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6C" w:rsidRPr="00F33835" w:rsidRDefault="002E656C" w:rsidP="00CF5FB9">
      <w:pPr>
        <w:jc w:val="center"/>
        <w:rPr>
          <w:rFonts w:ascii="ITC Bookman Light" w:eastAsia="Adobe Fangsong Std R" w:hAnsi="ITC Bookman Light" w:cs="Microsoft Uighur"/>
          <w:caps/>
          <w:sz w:val="56"/>
          <w:szCs w:val="56"/>
        </w:rPr>
      </w:pPr>
      <w:r w:rsidRPr="00F33835">
        <w:rPr>
          <w:rFonts w:ascii="ITC Bookman Light" w:eastAsia="Adobe Fangsong Std R" w:hAnsi="ITC Bookman Light" w:cs="Microsoft Uighur"/>
          <w:caps/>
          <w:sz w:val="56"/>
          <w:szCs w:val="56"/>
        </w:rPr>
        <w:t>Matthew w. miller</w:t>
      </w:r>
    </w:p>
    <w:p w:rsidR="002E656C" w:rsidRDefault="002E656C" w:rsidP="00CF5FB9">
      <w:pPr>
        <w:pStyle w:val="Header"/>
        <w:rPr>
          <w:sz w:val="20"/>
        </w:rPr>
      </w:pPr>
    </w:p>
    <w:p w:rsidR="002E656C" w:rsidRPr="0065633F" w:rsidRDefault="002E656C" w:rsidP="0053488F">
      <w:pPr>
        <w:pStyle w:val="Header"/>
        <w:jc w:val="center"/>
        <w:rPr>
          <w:b/>
          <w:u w:val="single"/>
        </w:rPr>
      </w:pPr>
      <w:r w:rsidRPr="0065633F">
        <w:rPr>
          <w:b/>
          <w:u w:val="single"/>
        </w:rPr>
        <w:t>Contact Information</w:t>
      </w:r>
    </w:p>
    <w:p w:rsidR="00A14364" w:rsidRDefault="00DA7D04" w:rsidP="00A14364">
      <w:pPr>
        <w:pStyle w:val="Header"/>
        <w:jc w:val="center"/>
      </w:pPr>
      <w:r>
        <w:t>301 Wire Road</w:t>
      </w:r>
    </w:p>
    <w:p w:rsidR="008E05F3" w:rsidRDefault="008E05F3" w:rsidP="00A14364">
      <w:pPr>
        <w:pStyle w:val="Header"/>
        <w:jc w:val="center"/>
      </w:pPr>
      <w:r>
        <w:t>Kinesiology</w:t>
      </w:r>
      <w:r w:rsidR="002343D7">
        <w:t xml:space="preserve"> Building</w:t>
      </w:r>
    </w:p>
    <w:p w:rsidR="00A14364" w:rsidRPr="0065633F" w:rsidRDefault="00A14364" w:rsidP="00A14364">
      <w:pPr>
        <w:pStyle w:val="Header"/>
        <w:jc w:val="center"/>
        <w:rPr>
          <w:u w:val="single"/>
        </w:rPr>
      </w:pPr>
      <w:r>
        <w:t>Auburn University</w:t>
      </w:r>
    </w:p>
    <w:p w:rsidR="00A14364" w:rsidRPr="0065633F" w:rsidRDefault="00A14364" w:rsidP="00A14364">
      <w:pPr>
        <w:pStyle w:val="Header"/>
        <w:jc w:val="center"/>
      </w:pPr>
      <w:r>
        <w:t>Auburn, AL 36849</w:t>
      </w:r>
    </w:p>
    <w:p w:rsidR="00A14364" w:rsidRPr="0065633F" w:rsidRDefault="00A14364" w:rsidP="00A14364">
      <w:pPr>
        <w:pStyle w:val="Header"/>
        <w:jc w:val="center"/>
      </w:pPr>
      <w:r>
        <w:t>mwm0024@auburn.edu</w:t>
      </w:r>
    </w:p>
    <w:p w:rsidR="00A14364" w:rsidRDefault="00A14364" w:rsidP="00A14364">
      <w:pPr>
        <w:pStyle w:val="Header"/>
        <w:jc w:val="center"/>
      </w:pPr>
      <w:r>
        <w:t>Phone: (334) 844 - 2717</w:t>
      </w:r>
    </w:p>
    <w:p w:rsidR="002E656C" w:rsidRPr="00B03FF8" w:rsidRDefault="002E656C" w:rsidP="00CD0BFF">
      <w:pPr>
        <w:pStyle w:val="Header"/>
        <w:jc w:val="center"/>
        <w:rPr>
          <w:sz w:val="32"/>
          <w:szCs w:val="32"/>
        </w:rPr>
      </w:pPr>
    </w:p>
    <w:p w:rsidR="002E656C" w:rsidRPr="00CF4574" w:rsidRDefault="00BD1968" w:rsidP="00451334">
      <w:pPr>
        <w:pBdr>
          <w:bottom w:val="single" w:sz="12" w:space="1" w:color="auto"/>
        </w:pBdr>
        <w:rPr>
          <w:b/>
          <w:smallCaps/>
          <w:sz w:val="28"/>
          <w:szCs w:val="28"/>
        </w:rPr>
      </w:pPr>
      <w:r>
        <w:rPr>
          <w:b/>
          <w:smallCaps/>
          <w:sz w:val="28"/>
          <w:szCs w:val="28"/>
        </w:rPr>
        <w:t>Re</w:t>
      </w:r>
      <w:r w:rsidR="002E656C">
        <w:rPr>
          <w:b/>
          <w:smallCaps/>
          <w:sz w:val="28"/>
          <w:szCs w:val="28"/>
        </w:rPr>
        <w:t>search Interests</w:t>
      </w:r>
    </w:p>
    <w:p w:rsidR="002E656C" w:rsidRDefault="002E656C" w:rsidP="00451334">
      <w:pPr>
        <w:rPr>
          <w:b/>
          <w:smallCaps/>
        </w:rPr>
      </w:pPr>
    </w:p>
    <w:p w:rsidR="00A74560" w:rsidRPr="00A74560" w:rsidRDefault="0059710A" w:rsidP="00A74560">
      <w:r>
        <w:t>My</w:t>
      </w:r>
      <w:r w:rsidRPr="0059710A">
        <w:t xml:space="preserve"> general objective is to enhance motor performance and health. More specifically, </w:t>
      </w:r>
      <w:r>
        <w:t>I</w:t>
      </w:r>
      <w:r w:rsidRPr="0059710A">
        <w:t xml:space="preserve"> seek to uncover the bases of motor learning and performance, as well as how to capitalize on these bases in order to enhance learning and performance. Additionally, </w:t>
      </w:r>
      <w:r>
        <w:t>I</w:t>
      </w:r>
      <w:r w:rsidRPr="0059710A">
        <w:t xml:space="preserve"> strive to understand why people choose and, more often, don't choose to engage in physical activity. </w:t>
      </w:r>
      <w:r>
        <w:t>I</w:t>
      </w:r>
      <w:r w:rsidRPr="0059710A">
        <w:t xml:space="preserve"> currently employ psychophysiological (e.g., electroencephalography) and behavioral (e.g., accelerometry) techniques to address </w:t>
      </w:r>
      <w:r w:rsidR="00876591">
        <w:t>my</w:t>
      </w:r>
      <w:r w:rsidRPr="0059710A">
        <w:t xml:space="preserve"> research aims</w:t>
      </w:r>
      <w:r w:rsidR="00A74560" w:rsidRPr="00A74560">
        <w:t>.</w:t>
      </w:r>
    </w:p>
    <w:p w:rsidR="002E656C" w:rsidRPr="00722A26" w:rsidRDefault="002E656C" w:rsidP="00451334">
      <w:pPr>
        <w:rPr>
          <w:b/>
          <w:smallCaps/>
          <w:sz w:val="32"/>
          <w:szCs w:val="32"/>
        </w:rPr>
      </w:pPr>
    </w:p>
    <w:p w:rsidR="002E656C" w:rsidRPr="00CF4574" w:rsidRDefault="00BD1968" w:rsidP="00B4198E">
      <w:pPr>
        <w:pBdr>
          <w:bottom w:val="single" w:sz="12" w:space="1" w:color="auto"/>
        </w:pBdr>
        <w:rPr>
          <w:b/>
          <w:smallCaps/>
          <w:sz w:val="28"/>
          <w:szCs w:val="28"/>
        </w:rPr>
      </w:pPr>
      <w:r>
        <w:rPr>
          <w:b/>
          <w:smallCaps/>
          <w:sz w:val="28"/>
          <w:szCs w:val="28"/>
        </w:rPr>
        <w:t>Ed</w:t>
      </w:r>
      <w:r w:rsidR="002E656C" w:rsidRPr="00CF4574">
        <w:rPr>
          <w:b/>
          <w:smallCaps/>
          <w:sz w:val="28"/>
          <w:szCs w:val="28"/>
        </w:rPr>
        <w:t>ucation</w:t>
      </w:r>
    </w:p>
    <w:p w:rsidR="002E656C" w:rsidRPr="00B03FF8" w:rsidRDefault="002E656C" w:rsidP="00CF5FB9">
      <w:pPr>
        <w:rPr>
          <w:b/>
          <w:smallCaps/>
        </w:rPr>
      </w:pPr>
    </w:p>
    <w:p w:rsidR="002E656C" w:rsidRDefault="002E656C" w:rsidP="0053488F">
      <w:r w:rsidRPr="00A20BC5">
        <w:t>Ph</w:t>
      </w:r>
      <w:r>
        <w:t>.</w:t>
      </w:r>
      <w:r w:rsidRPr="00A20BC5">
        <w:t>D</w:t>
      </w:r>
      <w:r>
        <w:t>., Neuroscience and Cognitive Science (May 2012</w:t>
      </w:r>
      <w:r w:rsidRPr="00A20BC5">
        <w:t>)</w:t>
      </w:r>
    </w:p>
    <w:p w:rsidR="002E656C" w:rsidRPr="00A20BC5" w:rsidRDefault="002E656C" w:rsidP="0053488F">
      <w:pPr>
        <w:ind w:firstLine="720"/>
      </w:pPr>
      <w:smartTag w:uri="urn:schemas-microsoft-com:office:smarttags" w:element="PlaceName">
        <w:smartTag w:uri="urn:schemas-microsoft-com:office:smarttags" w:element="PlaceType">
          <w:r w:rsidRPr="00A20BC5">
            <w:t>University</w:t>
          </w:r>
        </w:smartTag>
      </w:smartTag>
      <w:r w:rsidRPr="00A20BC5">
        <w:t xml:space="preserve"> of </w:t>
      </w:r>
      <w:smartTag w:uri="urn:schemas-microsoft-com:office:smarttags" w:element="PlaceName">
        <w:r w:rsidRPr="00A20BC5">
          <w:t>Maryland</w:t>
        </w:r>
      </w:smartTag>
      <w:r w:rsidRPr="00A20BC5">
        <w:t xml:space="preserve">, </w:t>
      </w:r>
      <w:smartTag w:uri="urn:schemas-microsoft-com:office:smarttags" w:element="PlaceName">
        <w:smartTag w:uri="urn:schemas-microsoft-com:office:smarttags" w:element="City">
          <w:smartTag w:uri="urn:schemas-microsoft-com:office:smarttags" w:element="City">
            <w:smartTag w:uri="urn:schemas-microsoft-com:office:smarttags" w:element="place">
              <w:r w:rsidRPr="00A20BC5">
                <w:t>College Park</w:t>
              </w:r>
            </w:smartTag>
          </w:smartTag>
          <w:r w:rsidRPr="00A20BC5">
            <w:t>,</w:t>
          </w:r>
          <w:r>
            <w:t xml:space="preserve"> </w:t>
          </w:r>
          <w:smartTag w:uri="urn:schemas-microsoft-com:office:smarttags" w:element="PlaceName">
            <w:smartTag w:uri="urn:schemas-microsoft-com:office:smarttags" w:element="State">
              <w:r>
                <w:t>MD</w:t>
              </w:r>
            </w:smartTag>
          </w:smartTag>
        </w:smartTag>
      </w:smartTag>
    </w:p>
    <w:p w:rsidR="002E656C" w:rsidRDefault="002E656C" w:rsidP="00BA3D94">
      <w:pPr>
        <w:ind w:left="720"/>
      </w:pPr>
      <w:r>
        <w:t>Advis</w:t>
      </w:r>
      <w:r w:rsidR="007705BE">
        <w:t>o</w:t>
      </w:r>
      <w:r>
        <w:t xml:space="preserve">r: </w:t>
      </w:r>
      <w:r w:rsidRPr="00A20BC5">
        <w:t>Dr. Bradley D. Hatfield</w:t>
      </w:r>
    </w:p>
    <w:p w:rsidR="00AA7F3F" w:rsidRPr="00A20BC5" w:rsidRDefault="00AA7F3F" w:rsidP="00BA3D94">
      <w:pPr>
        <w:ind w:left="720"/>
      </w:pPr>
      <w:r>
        <w:t xml:space="preserve">Dissertation Title: </w:t>
      </w:r>
      <w:r w:rsidR="007F0BD2" w:rsidRPr="0067084B">
        <w:t xml:space="preserve">A </w:t>
      </w:r>
      <w:r w:rsidR="007F0BD2">
        <w:t>programmatic research approach</w:t>
      </w:r>
      <w:r w:rsidR="007F0BD2" w:rsidRPr="0067084B">
        <w:t xml:space="preserve"> </w:t>
      </w:r>
      <w:r w:rsidR="007F0BD2">
        <w:t>to understanding the</w:t>
      </w:r>
      <w:r w:rsidR="007F0BD2" w:rsidRPr="0067084B">
        <w:t xml:space="preserve"> </w:t>
      </w:r>
      <w:r w:rsidR="007F0BD2">
        <w:t xml:space="preserve">impact of </w:t>
      </w:r>
      <w:r w:rsidR="007F0BD2">
        <w:tab/>
      </w:r>
      <w:r w:rsidR="007F0BD2">
        <w:tab/>
      </w:r>
      <w:r w:rsidR="007F0BD2">
        <w:tab/>
        <w:t xml:space="preserve">      team environment</w:t>
      </w:r>
      <w:r w:rsidR="007F0BD2" w:rsidRPr="0067084B">
        <w:t xml:space="preserve"> </w:t>
      </w:r>
      <w:r w:rsidR="007F0BD2">
        <w:t>on cerebral cortical dynamics and attention</w:t>
      </w:r>
    </w:p>
    <w:p w:rsidR="002E656C" w:rsidRPr="00A20BC5" w:rsidRDefault="002E656C" w:rsidP="00CF5FB9">
      <w:pPr>
        <w:ind w:left="720" w:hanging="720"/>
      </w:pPr>
      <w:r w:rsidRPr="00A20BC5">
        <w:tab/>
      </w:r>
      <w:r w:rsidRPr="00A20BC5">
        <w:tab/>
      </w:r>
    </w:p>
    <w:p w:rsidR="002E656C" w:rsidRDefault="002E656C" w:rsidP="00CF5FB9">
      <w:pPr>
        <w:ind w:left="720" w:hanging="720"/>
      </w:pPr>
      <w:r w:rsidRPr="00A20BC5">
        <w:t>M.S.</w:t>
      </w:r>
      <w:r>
        <w:t>,</w:t>
      </w:r>
      <w:r w:rsidRPr="00A20BC5">
        <w:t xml:space="preserve"> </w:t>
      </w:r>
      <w:r>
        <w:t xml:space="preserve">Exercise, Fitness, and Health Promotion </w:t>
      </w:r>
      <w:r w:rsidRPr="00A20BC5">
        <w:t>(2008)</w:t>
      </w:r>
    </w:p>
    <w:p w:rsidR="002E656C" w:rsidRDefault="002E656C" w:rsidP="00AA7F3F">
      <w:pPr>
        <w:ind w:left="720"/>
      </w:pPr>
      <w:r w:rsidRPr="00A20BC5">
        <w:t xml:space="preserve">George Mason University, Manassas, </w:t>
      </w:r>
      <w:r>
        <w:t>VA</w:t>
      </w:r>
    </w:p>
    <w:p w:rsidR="002E656C" w:rsidRPr="005C72D0" w:rsidRDefault="002E656C" w:rsidP="00CF5FB9">
      <w:r w:rsidRPr="00F0286B">
        <w:tab/>
      </w:r>
    </w:p>
    <w:p w:rsidR="002E656C" w:rsidRDefault="002E656C" w:rsidP="00CF5FB9">
      <w:r w:rsidRPr="00A20BC5">
        <w:t>B.A.</w:t>
      </w:r>
      <w:r>
        <w:t>,</w:t>
      </w:r>
      <w:r w:rsidRPr="00A20BC5">
        <w:t xml:space="preserve"> </w:t>
      </w:r>
      <w:r>
        <w:t xml:space="preserve">Political Science </w:t>
      </w:r>
      <w:r w:rsidRPr="00A20BC5">
        <w:t>(2005)</w:t>
      </w:r>
    </w:p>
    <w:p w:rsidR="007E4DD7" w:rsidRPr="0025538D" w:rsidRDefault="002E656C" w:rsidP="0025538D">
      <w:pPr>
        <w:ind w:firstLine="720"/>
      </w:pPr>
      <w:r w:rsidRPr="00A20BC5">
        <w:t xml:space="preserve">Elizabethtown College, Elizabethtown, PA </w:t>
      </w:r>
    </w:p>
    <w:p w:rsidR="007E4DD7" w:rsidRPr="00561F36" w:rsidRDefault="007E4DD7" w:rsidP="00CF5FB9">
      <w:pPr>
        <w:rPr>
          <w:sz w:val="32"/>
        </w:rPr>
      </w:pPr>
    </w:p>
    <w:p w:rsidR="00561F36" w:rsidRPr="00561F36" w:rsidRDefault="00BD1968" w:rsidP="00561F36">
      <w:pPr>
        <w:pBdr>
          <w:bottom w:val="single" w:sz="12" w:space="1" w:color="auto"/>
        </w:pBdr>
        <w:rPr>
          <w:b/>
          <w:smallCaps/>
          <w:sz w:val="28"/>
          <w:szCs w:val="28"/>
        </w:rPr>
      </w:pPr>
      <w:r>
        <w:rPr>
          <w:b/>
          <w:smallCaps/>
          <w:sz w:val="28"/>
          <w:szCs w:val="28"/>
        </w:rPr>
        <w:t>Em</w:t>
      </w:r>
      <w:r w:rsidR="00561F36" w:rsidRPr="00561F36">
        <w:rPr>
          <w:b/>
          <w:smallCaps/>
          <w:sz w:val="28"/>
          <w:szCs w:val="28"/>
        </w:rPr>
        <w:t>ployment</w:t>
      </w:r>
    </w:p>
    <w:p w:rsidR="00561F36" w:rsidRPr="00561F36" w:rsidRDefault="00561F36" w:rsidP="00561F36">
      <w:pPr>
        <w:rPr>
          <w:b/>
          <w:smallCaps/>
        </w:rPr>
      </w:pPr>
    </w:p>
    <w:p w:rsidR="00967A3F" w:rsidRDefault="0008502F" w:rsidP="00561F36">
      <w:r>
        <w:t xml:space="preserve">Assistant Professor, </w:t>
      </w:r>
      <w:r w:rsidR="001B02D2">
        <w:t>School</w:t>
      </w:r>
      <w:r w:rsidR="00AA7F3F">
        <w:t xml:space="preserve"> of Kinesiology (2012 – present</w:t>
      </w:r>
      <w:r w:rsidR="00C24832">
        <w:t>)</w:t>
      </w:r>
    </w:p>
    <w:p w:rsidR="00967A3F" w:rsidRDefault="00967A3F" w:rsidP="00561F36">
      <w:r>
        <w:tab/>
      </w:r>
      <w:r>
        <w:tab/>
        <w:t xml:space="preserve">         Joint Appointment, Department of Psychology (2012 - present)</w:t>
      </w:r>
    </w:p>
    <w:p w:rsidR="0008502F" w:rsidRDefault="0008502F" w:rsidP="00561F36">
      <w:r>
        <w:tab/>
      </w:r>
      <w:r>
        <w:tab/>
        <w:t xml:space="preserve">         Auburn University, Auburn, AL</w:t>
      </w:r>
    </w:p>
    <w:p w:rsidR="002E656C" w:rsidRPr="0008502F" w:rsidRDefault="0008502F" w:rsidP="0008502F">
      <w:pPr>
        <w:rPr>
          <w:smallCaps/>
          <w:sz w:val="32"/>
        </w:rPr>
      </w:pPr>
      <w:r>
        <w:tab/>
      </w:r>
      <w:r>
        <w:tab/>
      </w:r>
      <w:r>
        <w:tab/>
      </w:r>
    </w:p>
    <w:p w:rsidR="002E656C" w:rsidRPr="00B4198E" w:rsidRDefault="00BD1968" w:rsidP="000E3FC7">
      <w:pPr>
        <w:pBdr>
          <w:bottom w:val="single" w:sz="12" w:space="1" w:color="auto"/>
        </w:pBdr>
        <w:rPr>
          <w:b/>
          <w:smallCaps/>
          <w:sz w:val="28"/>
          <w:szCs w:val="28"/>
        </w:rPr>
      </w:pPr>
      <w:r>
        <w:rPr>
          <w:b/>
          <w:smallCaps/>
          <w:sz w:val="28"/>
          <w:szCs w:val="28"/>
        </w:rPr>
        <w:t>Ac</w:t>
      </w:r>
      <w:r w:rsidR="002E656C">
        <w:rPr>
          <w:b/>
          <w:smallCaps/>
          <w:sz w:val="28"/>
          <w:szCs w:val="28"/>
        </w:rPr>
        <w:t>ademic/</w:t>
      </w:r>
      <w:r>
        <w:rPr>
          <w:b/>
          <w:smallCaps/>
          <w:sz w:val="28"/>
          <w:szCs w:val="28"/>
        </w:rPr>
        <w:t>Pr</w:t>
      </w:r>
      <w:r w:rsidR="002E656C">
        <w:rPr>
          <w:b/>
          <w:smallCaps/>
          <w:sz w:val="28"/>
          <w:szCs w:val="28"/>
        </w:rPr>
        <w:t xml:space="preserve">ofessional </w:t>
      </w:r>
      <w:r>
        <w:rPr>
          <w:b/>
          <w:smallCaps/>
          <w:sz w:val="28"/>
          <w:szCs w:val="28"/>
        </w:rPr>
        <w:t>Ho</w:t>
      </w:r>
      <w:r w:rsidR="002E656C">
        <w:rPr>
          <w:b/>
          <w:smallCaps/>
          <w:sz w:val="28"/>
          <w:szCs w:val="28"/>
        </w:rPr>
        <w:t xml:space="preserve">nors </w:t>
      </w:r>
      <w:r>
        <w:rPr>
          <w:b/>
          <w:smallCaps/>
          <w:sz w:val="28"/>
          <w:szCs w:val="28"/>
        </w:rPr>
        <w:t>a</w:t>
      </w:r>
      <w:r w:rsidR="002E656C">
        <w:rPr>
          <w:b/>
          <w:smallCaps/>
          <w:sz w:val="28"/>
          <w:szCs w:val="28"/>
        </w:rPr>
        <w:t xml:space="preserve">nd </w:t>
      </w:r>
      <w:r>
        <w:rPr>
          <w:b/>
          <w:smallCaps/>
          <w:sz w:val="28"/>
          <w:szCs w:val="28"/>
        </w:rPr>
        <w:t>A</w:t>
      </w:r>
      <w:r w:rsidR="002E656C">
        <w:rPr>
          <w:b/>
          <w:smallCaps/>
          <w:sz w:val="28"/>
          <w:szCs w:val="28"/>
        </w:rPr>
        <w:t>wards</w:t>
      </w:r>
    </w:p>
    <w:p w:rsidR="003D16D3" w:rsidRDefault="003D16D3" w:rsidP="003D16D3"/>
    <w:p w:rsidR="007705BE" w:rsidRPr="007705BE" w:rsidRDefault="007705BE" w:rsidP="00452A96">
      <w:pPr>
        <w:pStyle w:val="ListParagraph"/>
        <w:numPr>
          <w:ilvl w:val="0"/>
          <w:numId w:val="12"/>
        </w:numPr>
        <w:ind w:left="360"/>
      </w:pPr>
      <w:r>
        <w:t xml:space="preserve">Southeastern Conference </w:t>
      </w:r>
      <w:r w:rsidRPr="007705BE">
        <w:rPr>
          <w:szCs w:val="32"/>
        </w:rPr>
        <w:t xml:space="preserve">Visiting Faculty Travel Program Recipient (2015) </w:t>
      </w:r>
    </w:p>
    <w:p w:rsidR="00452A96" w:rsidRDefault="00452A96" w:rsidP="00452A96">
      <w:pPr>
        <w:pStyle w:val="ListParagraph"/>
        <w:numPr>
          <w:ilvl w:val="0"/>
          <w:numId w:val="12"/>
        </w:numPr>
        <w:ind w:left="360"/>
      </w:pPr>
      <w:r>
        <w:lastRenderedPageBreak/>
        <w:t xml:space="preserve">Outstanding Paper of the Year in </w:t>
      </w:r>
      <w:r w:rsidRPr="007705BE">
        <w:rPr>
          <w:i/>
        </w:rPr>
        <w:t xml:space="preserve">Sport, Exercise, and Performance Psychology </w:t>
      </w:r>
      <w:r>
        <w:t>(Miller et al., [2014]).</w:t>
      </w:r>
    </w:p>
    <w:p w:rsidR="00452A96" w:rsidRDefault="00452A96" w:rsidP="00452A96">
      <w:pPr>
        <w:pStyle w:val="ListParagraph"/>
        <w:ind w:left="360"/>
      </w:pPr>
    </w:p>
    <w:p w:rsidR="00E071DD" w:rsidRDefault="00E071DD" w:rsidP="000E3FC7">
      <w:pPr>
        <w:pStyle w:val="ListParagraph"/>
        <w:numPr>
          <w:ilvl w:val="0"/>
          <w:numId w:val="12"/>
        </w:numPr>
        <w:ind w:left="360"/>
      </w:pPr>
      <w:r>
        <w:t>James A. Humphrey Award for Most Outstanding Publication by a Graduate Student in the University of Maryland Department of Kinesiology (</w:t>
      </w:r>
      <w:r w:rsidR="00E00E16">
        <w:t xml:space="preserve">received in 2012 for </w:t>
      </w:r>
      <w:r>
        <w:t>Miller, Rietschel, McDonald, &amp; Hatfield, 2011)</w:t>
      </w:r>
    </w:p>
    <w:p w:rsidR="00E071DD" w:rsidRDefault="00E071DD" w:rsidP="00E071DD">
      <w:pPr>
        <w:pStyle w:val="ListParagraph"/>
        <w:ind w:left="360"/>
      </w:pPr>
    </w:p>
    <w:p w:rsidR="003D16D3" w:rsidRDefault="003D16D3" w:rsidP="000E3FC7">
      <w:pPr>
        <w:pStyle w:val="ListParagraph"/>
        <w:numPr>
          <w:ilvl w:val="0"/>
          <w:numId w:val="12"/>
        </w:numPr>
        <w:ind w:left="360"/>
      </w:pPr>
      <w:r>
        <w:t xml:space="preserve">University of Maryland Graduate Research Interaction Day First-Place Poster Presentation in the </w:t>
      </w:r>
      <w:r w:rsidRPr="003D16D3">
        <w:rPr>
          <w:i/>
        </w:rPr>
        <w:t xml:space="preserve">Education: Pedagogy and Learning </w:t>
      </w:r>
      <w:r w:rsidRPr="003D16D3">
        <w:t>Category</w:t>
      </w:r>
      <w:r w:rsidR="00477C0E">
        <w:t xml:space="preserve"> (2012)</w:t>
      </w:r>
    </w:p>
    <w:p w:rsidR="003D16D3" w:rsidRDefault="003D16D3" w:rsidP="003D16D3">
      <w:pPr>
        <w:pStyle w:val="ListParagraph"/>
        <w:ind w:left="360"/>
      </w:pPr>
      <w:r>
        <w:t xml:space="preserve"> </w:t>
      </w:r>
    </w:p>
    <w:p w:rsidR="00741DC9" w:rsidRDefault="00741DC9" w:rsidP="000E3FC7">
      <w:pPr>
        <w:pStyle w:val="ListParagraph"/>
        <w:numPr>
          <w:ilvl w:val="0"/>
          <w:numId w:val="12"/>
        </w:numPr>
        <w:ind w:left="360"/>
      </w:pPr>
      <w:r>
        <w:t>Induction as a Lifetime Member into the University of Maryland School of Public Health Gamma Zeta Chapter of Delta Omega, the Honorary Society of Public Health (2012)</w:t>
      </w:r>
    </w:p>
    <w:p w:rsidR="00741DC9" w:rsidRDefault="00741DC9" w:rsidP="00741DC9">
      <w:pPr>
        <w:pStyle w:val="ListParagraph"/>
        <w:ind w:left="360"/>
      </w:pPr>
    </w:p>
    <w:p w:rsidR="00354085" w:rsidRDefault="00354085" w:rsidP="000E3FC7">
      <w:pPr>
        <w:pStyle w:val="ListParagraph"/>
        <w:numPr>
          <w:ilvl w:val="0"/>
          <w:numId w:val="12"/>
        </w:numPr>
        <w:ind w:left="360"/>
      </w:pPr>
      <w:r>
        <w:t>University of Maryland Center for Teaching Excellence Graduate Fellowship (2011</w:t>
      </w:r>
      <w:r w:rsidR="00C73640">
        <w:t xml:space="preserve"> - 2012</w:t>
      </w:r>
      <w:r>
        <w:t>)</w:t>
      </w:r>
    </w:p>
    <w:p w:rsidR="00354085" w:rsidRPr="00354085" w:rsidRDefault="00354085" w:rsidP="00354085">
      <w:pPr>
        <w:pStyle w:val="ListParagraph"/>
        <w:ind w:left="360"/>
        <w:rPr>
          <w:sz w:val="16"/>
          <w:szCs w:val="16"/>
        </w:rPr>
      </w:pPr>
    </w:p>
    <w:p w:rsidR="002E656C" w:rsidRDefault="002E656C" w:rsidP="000E3FC7">
      <w:pPr>
        <w:pStyle w:val="ListParagraph"/>
        <w:numPr>
          <w:ilvl w:val="0"/>
          <w:numId w:val="12"/>
        </w:numPr>
        <w:ind w:left="360"/>
      </w:pPr>
      <w:r>
        <w:t>Distinguished Teaching Assistant Award, University of Maryland (2011)</w:t>
      </w:r>
    </w:p>
    <w:p w:rsidR="002E656C" w:rsidRPr="00CF4574" w:rsidRDefault="002E656C" w:rsidP="000E3FC7">
      <w:pPr>
        <w:rPr>
          <w:sz w:val="16"/>
          <w:szCs w:val="16"/>
        </w:rPr>
      </w:pPr>
    </w:p>
    <w:p w:rsidR="002E656C" w:rsidRPr="00CF4574" w:rsidRDefault="002E656C" w:rsidP="000E3FC7">
      <w:pPr>
        <w:pStyle w:val="ListParagraph"/>
        <w:numPr>
          <w:ilvl w:val="0"/>
          <w:numId w:val="12"/>
        </w:numPr>
        <w:ind w:left="360"/>
        <w:rPr>
          <w:i/>
        </w:rPr>
      </w:pPr>
      <w:r>
        <w:t xml:space="preserve">F. Daniel Wagner Most Outstanding Physical Activity Teacher Award,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t>University</w:t>
              </w:r>
            </w:smartTag>
          </w:smartTag>
          <w:r>
            <w:t xml:space="preserve"> of </w:t>
          </w:r>
          <w:smartTag w:uri="urn:schemas-microsoft-com:office:smarttags" w:element="PlaceName">
            <w:r>
              <w:t>Maryland</w:t>
            </w:r>
          </w:smartTag>
        </w:smartTag>
      </w:smartTag>
      <w:r>
        <w:t xml:space="preserve"> (2011) - </w:t>
      </w:r>
      <w:r w:rsidRPr="00CF4574">
        <w:rPr>
          <w:i/>
        </w:rPr>
        <w:t>first person to win award multiple times since the award’s inception in 1988.</w:t>
      </w:r>
    </w:p>
    <w:p w:rsidR="002E656C" w:rsidRPr="00CF4574" w:rsidRDefault="002E656C" w:rsidP="000E3FC7">
      <w:pPr>
        <w:rPr>
          <w:sz w:val="16"/>
          <w:szCs w:val="16"/>
        </w:rPr>
      </w:pPr>
    </w:p>
    <w:p w:rsidR="002E656C" w:rsidRDefault="002E656C" w:rsidP="000E3FC7">
      <w:pPr>
        <w:pStyle w:val="ListParagraph"/>
        <w:numPr>
          <w:ilvl w:val="0"/>
          <w:numId w:val="12"/>
        </w:numPr>
        <w:ind w:left="360"/>
      </w:pPr>
      <w:r w:rsidRPr="00F57C75">
        <w:t>F. Daniel Wagner Most Outstanding Physical Activity Teacher Award</w:t>
      </w:r>
      <w:r>
        <w:t xml:space="preserv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t>University</w:t>
              </w:r>
            </w:smartTag>
          </w:smartTag>
          <w:r>
            <w:t xml:space="preserve"> of </w:t>
          </w:r>
          <w:smartTag w:uri="urn:schemas-microsoft-com:office:smarttags" w:element="PlaceName">
            <w:r>
              <w:t>Maryland</w:t>
            </w:r>
          </w:smartTag>
        </w:smartTag>
      </w:smartTag>
      <w:r>
        <w:t xml:space="preserve"> (</w:t>
      </w:r>
      <w:r w:rsidRPr="00F57C75">
        <w:t>2010</w:t>
      </w:r>
      <w:r>
        <w:t>)</w:t>
      </w:r>
    </w:p>
    <w:p w:rsidR="002E656C" w:rsidRPr="00CF4574" w:rsidRDefault="002E656C" w:rsidP="000E3FC7">
      <w:pPr>
        <w:pStyle w:val="ListParagraph"/>
        <w:rPr>
          <w:sz w:val="16"/>
          <w:szCs w:val="16"/>
        </w:rPr>
      </w:pPr>
    </w:p>
    <w:p w:rsidR="002E656C" w:rsidRPr="000F78E2" w:rsidRDefault="002E656C" w:rsidP="000F78E2">
      <w:pPr>
        <w:pStyle w:val="ListParagraph"/>
        <w:numPr>
          <w:ilvl w:val="0"/>
          <w:numId w:val="12"/>
        </w:numPr>
        <w:ind w:left="360"/>
      </w:pPr>
      <w:r w:rsidRPr="00F57C75">
        <w:t xml:space="preserve">University of Maryland, College Park First-Year University Fellowship </w:t>
      </w:r>
      <w:r>
        <w:t>Award (</w:t>
      </w:r>
      <w:r w:rsidRPr="00F57C75">
        <w:t xml:space="preserve">2009 </w:t>
      </w:r>
      <w:r>
        <w:t>–</w:t>
      </w:r>
      <w:r w:rsidRPr="00F57C75">
        <w:t xml:space="preserve"> </w:t>
      </w:r>
      <w:r>
        <w:t>2010)</w:t>
      </w:r>
    </w:p>
    <w:p w:rsidR="002E656C" w:rsidRPr="006F51D3" w:rsidRDefault="002E656C" w:rsidP="000E3FC7">
      <w:pPr>
        <w:pBdr>
          <w:bottom w:val="single" w:sz="12" w:space="1" w:color="auto"/>
        </w:pBdr>
        <w:rPr>
          <w:b/>
          <w:smallCaps/>
          <w:sz w:val="32"/>
          <w:szCs w:val="32"/>
        </w:rPr>
      </w:pPr>
    </w:p>
    <w:p w:rsidR="002E656C" w:rsidRDefault="00BD1968" w:rsidP="00151204">
      <w:pPr>
        <w:pBdr>
          <w:bottom w:val="single" w:sz="12" w:space="1" w:color="auto"/>
        </w:pBdr>
        <w:rPr>
          <w:b/>
          <w:smallCaps/>
          <w:sz w:val="28"/>
          <w:szCs w:val="28"/>
        </w:rPr>
      </w:pPr>
      <w:r>
        <w:rPr>
          <w:b/>
          <w:smallCaps/>
          <w:sz w:val="28"/>
          <w:szCs w:val="28"/>
        </w:rPr>
        <w:t>Jo</w:t>
      </w:r>
      <w:r w:rsidR="0093483E">
        <w:rPr>
          <w:b/>
          <w:smallCaps/>
          <w:sz w:val="28"/>
          <w:szCs w:val="28"/>
        </w:rPr>
        <w:t xml:space="preserve">urnal </w:t>
      </w:r>
      <w:r>
        <w:rPr>
          <w:b/>
          <w:smallCaps/>
          <w:sz w:val="28"/>
          <w:szCs w:val="28"/>
        </w:rPr>
        <w:t>Pu</w:t>
      </w:r>
      <w:r w:rsidR="002E656C">
        <w:rPr>
          <w:b/>
          <w:smallCaps/>
          <w:sz w:val="28"/>
          <w:szCs w:val="28"/>
        </w:rPr>
        <w:t>blications</w:t>
      </w:r>
    </w:p>
    <w:p w:rsidR="00661CFF" w:rsidRDefault="00661CFF" w:rsidP="00661CFF">
      <w:pPr>
        <w:pStyle w:val="ListParagraph"/>
        <w:ind w:left="0"/>
      </w:pPr>
    </w:p>
    <w:p w:rsidR="000A0A86" w:rsidRPr="000A0A86" w:rsidRDefault="000A0A86" w:rsidP="000A0A86">
      <w:r w:rsidRPr="000A0A86">
        <w:rPr>
          <w:vertAlign w:val="superscript"/>
        </w:rPr>
        <w:t>┼</w:t>
      </w:r>
      <w:r w:rsidRPr="000A0A86">
        <w:t xml:space="preserve"> = Indicates Co-First Author</w:t>
      </w:r>
    </w:p>
    <w:p w:rsidR="0094428D" w:rsidRDefault="000A0A86" w:rsidP="000A0A86">
      <w:r w:rsidRPr="00C56F80">
        <w:rPr>
          <w:b/>
          <w:vertAlign w:val="superscript"/>
        </w:rPr>
        <w:t>*</w:t>
      </w:r>
      <w:r>
        <w:rPr>
          <w:b/>
        </w:rPr>
        <w:t xml:space="preserve"> </w:t>
      </w:r>
      <w:r w:rsidRPr="000A0A86">
        <w:rPr>
          <w:b/>
        </w:rPr>
        <w:t xml:space="preserve">= </w:t>
      </w:r>
      <w:r>
        <w:t>Indicates Student</w:t>
      </w:r>
      <w:r w:rsidR="0003435E">
        <w:t xml:space="preserve"> Mentee</w:t>
      </w:r>
      <w:r>
        <w:t xml:space="preserve"> </w:t>
      </w:r>
      <w:r w:rsidR="007A66C9">
        <w:t>Author</w:t>
      </w:r>
    </w:p>
    <w:p w:rsidR="00BE5056" w:rsidRPr="000A0A86" w:rsidRDefault="00BE5056" w:rsidP="000A0A86">
      <w:pPr>
        <w:rPr>
          <w:b/>
        </w:rPr>
      </w:pPr>
      <w:r w:rsidRPr="00BE5056">
        <w:rPr>
          <w:highlight w:val="lightGray"/>
        </w:rPr>
        <w:t>Indicates Publication Received Award</w:t>
      </w:r>
    </w:p>
    <w:p w:rsidR="004D57A2" w:rsidRPr="00E30AF8" w:rsidRDefault="000A0A86" w:rsidP="00E30AF8">
      <w:pPr>
        <w:tabs>
          <w:tab w:val="left" w:pos="2550"/>
        </w:tabs>
        <w:rPr>
          <w:b/>
          <w:smallCaps/>
        </w:rPr>
      </w:pPr>
      <w:r>
        <w:rPr>
          <w:b/>
          <w:smallCaps/>
        </w:rPr>
        <w:tab/>
      </w:r>
    </w:p>
    <w:p w:rsidR="00686ECE" w:rsidRDefault="00686ECE" w:rsidP="00686ECE">
      <w:pPr>
        <w:pStyle w:val="ListParagraph"/>
        <w:numPr>
          <w:ilvl w:val="0"/>
          <w:numId w:val="14"/>
        </w:numPr>
        <w:ind w:left="360"/>
      </w:pPr>
      <w:r>
        <w:t>Daou, M.</w:t>
      </w:r>
      <w:r w:rsidRPr="00DC3792">
        <w:rPr>
          <w:vertAlign w:val="superscript"/>
        </w:rPr>
        <w:t>*</w:t>
      </w:r>
      <w:r>
        <w:t>, Buchanan, T. L.</w:t>
      </w:r>
      <w:r w:rsidRPr="00BF49FB">
        <w:rPr>
          <w:vertAlign w:val="superscript"/>
        </w:rPr>
        <w:t xml:space="preserve"> </w:t>
      </w:r>
      <w:r w:rsidRPr="00DC3792">
        <w:rPr>
          <w:vertAlign w:val="superscript"/>
        </w:rPr>
        <w:t>*</w:t>
      </w:r>
      <w:r>
        <w:t>, Lindsey, K. R.</w:t>
      </w:r>
      <w:r w:rsidRPr="00BF49FB">
        <w:rPr>
          <w:vertAlign w:val="superscript"/>
        </w:rPr>
        <w:t xml:space="preserve"> </w:t>
      </w:r>
      <w:r w:rsidRPr="00DC3792">
        <w:rPr>
          <w:vertAlign w:val="superscript"/>
        </w:rPr>
        <w:t>*</w:t>
      </w:r>
      <w:r>
        <w:t xml:space="preserve">, Lohse, K. R., &amp; </w:t>
      </w:r>
      <w:r>
        <w:rPr>
          <w:b/>
        </w:rPr>
        <w:t xml:space="preserve">Miller, M. W. </w:t>
      </w:r>
      <w:r>
        <w:t>(</w:t>
      </w:r>
      <w:r w:rsidR="003640C0">
        <w:t>2016</w:t>
      </w:r>
      <w:r>
        <w:t xml:space="preserve">). Expecting to teach enhances learning: Evidence from a motor learning paradigm. </w:t>
      </w:r>
      <w:r>
        <w:rPr>
          <w:i/>
        </w:rPr>
        <w:t>Journal of Motor Learning and Development</w:t>
      </w:r>
      <w:r w:rsidR="003640C0">
        <w:t xml:space="preserve">, </w:t>
      </w:r>
      <w:r w:rsidR="003640C0">
        <w:rPr>
          <w:i/>
        </w:rPr>
        <w:t>4</w:t>
      </w:r>
      <w:r w:rsidR="003640C0">
        <w:t>, 197 – 207. doi: 10.1123.jmld.2015-0036.</w:t>
      </w:r>
    </w:p>
    <w:p w:rsidR="00686ECE" w:rsidRDefault="00686ECE" w:rsidP="00686ECE"/>
    <w:p w:rsidR="00686ECE" w:rsidRDefault="00686ECE" w:rsidP="00686ECE">
      <w:pPr>
        <w:pStyle w:val="ListParagraph"/>
        <w:numPr>
          <w:ilvl w:val="0"/>
          <w:numId w:val="14"/>
        </w:numPr>
        <w:ind w:left="360"/>
      </w:pPr>
      <w:r>
        <w:t xml:space="preserve">Costanzo, M. E., VanMeter, J., Janelle, C. M., Braun, A., </w:t>
      </w:r>
      <w:r>
        <w:rPr>
          <w:b/>
        </w:rPr>
        <w:t>Miller, M. W.</w:t>
      </w:r>
      <w:r>
        <w:t xml:space="preserve">, Oldham, J., Russell, B. A. H., &amp; Hatfield, B. D. (2016). Neural efficiency in expert cognitive-motor performers during affective challenge. </w:t>
      </w:r>
      <w:r>
        <w:rPr>
          <w:i/>
        </w:rPr>
        <w:t>Journal of Motor Behavior</w:t>
      </w:r>
      <w:r>
        <w:t xml:space="preserve">, </w:t>
      </w:r>
      <w:r>
        <w:rPr>
          <w:i/>
        </w:rPr>
        <w:t>48</w:t>
      </w:r>
      <w:r>
        <w:t xml:space="preserve">, 573 – 588. doi: </w:t>
      </w:r>
      <w:r w:rsidRPr="00D40DCF">
        <w:t>10.1080/00222895.2016.1161591</w:t>
      </w:r>
      <w:r>
        <w:t>.</w:t>
      </w:r>
    </w:p>
    <w:p w:rsidR="00686ECE" w:rsidRDefault="00686ECE" w:rsidP="00686ECE"/>
    <w:p w:rsidR="001A69D5" w:rsidRDefault="001A69D5" w:rsidP="001A69D5">
      <w:pPr>
        <w:pStyle w:val="ListParagraph"/>
        <w:numPr>
          <w:ilvl w:val="0"/>
          <w:numId w:val="14"/>
        </w:numPr>
        <w:ind w:left="360"/>
      </w:pPr>
      <w:r w:rsidRPr="00386679">
        <w:t>Meadows, C. C.</w:t>
      </w:r>
      <w:r>
        <w:rPr>
          <w:vertAlign w:val="superscript"/>
        </w:rPr>
        <w:t>*</w:t>
      </w:r>
      <w:r w:rsidRPr="00386679">
        <w:t>,</w:t>
      </w:r>
      <w:r>
        <w:t xml:space="preserve"> Gable, P. A</w:t>
      </w:r>
      <w:r>
        <w:rPr>
          <w:b/>
        </w:rPr>
        <w:t>.</w:t>
      </w:r>
      <w:r w:rsidRPr="00DC3792">
        <w:rPr>
          <w:b/>
          <w:vertAlign w:val="superscript"/>
        </w:rPr>
        <w:t xml:space="preserve"> </w:t>
      </w:r>
      <w:r>
        <w:t xml:space="preserve">, Lohse, K. R., &amp; </w:t>
      </w:r>
      <w:r>
        <w:rPr>
          <w:b/>
        </w:rPr>
        <w:t>Miller, M. W.</w:t>
      </w:r>
      <w:r>
        <w:t xml:space="preserve"> (</w:t>
      </w:r>
      <w:r w:rsidR="00686ECE">
        <w:t>2016</w:t>
      </w:r>
      <w:r>
        <w:t xml:space="preserve">). Motivation and motor cortical activity can independently affect motor performance. </w:t>
      </w:r>
      <w:r>
        <w:rPr>
          <w:i/>
        </w:rPr>
        <w:t>Neuroscience</w:t>
      </w:r>
      <w:r w:rsidR="00686ECE">
        <w:t xml:space="preserve">, </w:t>
      </w:r>
      <w:r w:rsidR="00686ECE">
        <w:rPr>
          <w:i/>
        </w:rPr>
        <w:t>339</w:t>
      </w:r>
      <w:r w:rsidR="00686ECE">
        <w:t xml:space="preserve">, 174 – 179. doi: </w:t>
      </w:r>
      <w:r w:rsidR="00686ECE" w:rsidRPr="00686ECE">
        <w:t>0.1016/j.neuroscience.2016.09.049</w:t>
      </w:r>
      <w:r w:rsidR="00686ECE">
        <w:t>.</w:t>
      </w:r>
    </w:p>
    <w:p w:rsidR="001A69D5" w:rsidRDefault="001A69D5" w:rsidP="001A69D5">
      <w:pPr>
        <w:pStyle w:val="ListParagraph"/>
        <w:ind w:left="360"/>
      </w:pPr>
    </w:p>
    <w:p w:rsidR="00087708" w:rsidRDefault="00087708" w:rsidP="00087708">
      <w:pPr>
        <w:pStyle w:val="ListParagraph"/>
        <w:ind w:left="360"/>
      </w:pPr>
    </w:p>
    <w:p w:rsidR="00087708" w:rsidRDefault="00087708" w:rsidP="00087708"/>
    <w:p w:rsidR="004A504B" w:rsidRDefault="004A504B" w:rsidP="00087708">
      <w:pPr>
        <w:pStyle w:val="ListParagraph"/>
        <w:numPr>
          <w:ilvl w:val="0"/>
          <w:numId w:val="14"/>
        </w:numPr>
        <w:ind w:left="360"/>
      </w:pPr>
      <w:r>
        <w:t>Daou, M.</w:t>
      </w:r>
      <w:r w:rsidRPr="00DC3792">
        <w:rPr>
          <w:vertAlign w:val="superscript"/>
        </w:rPr>
        <w:t>*</w:t>
      </w:r>
      <w:r>
        <w:t xml:space="preserve">, Lohse, K. R., &amp; </w:t>
      </w:r>
      <w:r>
        <w:rPr>
          <w:b/>
        </w:rPr>
        <w:t xml:space="preserve">Miller, M. W. </w:t>
      </w:r>
      <w:r>
        <w:t>(</w:t>
      </w:r>
      <w:r w:rsidR="00485DA7">
        <w:t>2</w:t>
      </w:r>
      <w:r w:rsidR="00087708">
        <w:t>01</w:t>
      </w:r>
      <w:r w:rsidR="00485DA7">
        <w:t>6</w:t>
      </w:r>
      <w:r>
        <w:t xml:space="preserve">). Expecting to teach enhances motor learning and information processing during practice. </w:t>
      </w:r>
      <w:r w:rsidR="00485DA7">
        <w:rPr>
          <w:i/>
        </w:rPr>
        <w:t>Human Movement Science</w:t>
      </w:r>
      <w:r w:rsidR="00485DA7">
        <w:t xml:space="preserve">, </w:t>
      </w:r>
      <w:r w:rsidR="00485DA7">
        <w:rPr>
          <w:i/>
        </w:rPr>
        <w:t>49</w:t>
      </w:r>
      <w:r w:rsidR="00485DA7">
        <w:t>, 336 – 345. doi: 10.1016/j.humov.2016.08.009.</w:t>
      </w:r>
    </w:p>
    <w:p w:rsidR="00766D4B" w:rsidRDefault="00766D4B" w:rsidP="000F78E2"/>
    <w:p w:rsidR="00F97DBB" w:rsidRDefault="00F97DBB" w:rsidP="00F97DBB">
      <w:pPr>
        <w:pStyle w:val="ListParagraph"/>
        <w:numPr>
          <w:ilvl w:val="0"/>
          <w:numId w:val="14"/>
        </w:numPr>
        <w:ind w:left="360"/>
      </w:pPr>
      <w:r>
        <w:t>Lohse, K. R., Buchanan, T. L.</w:t>
      </w:r>
      <w:r w:rsidRPr="00B90A11">
        <w:rPr>
          <w:vertAlign w:val="superscript"/>
        </w:rPr>
        <w:t>*</w:t>
      </w:r>
      <w:r>
        <w:t xml:space="preserve">, &amp; </w:t>
      </w:r>
      <w:r w:rsidRPr="00B90A11">
        <w:rPr>
          <w:b/>
        </w:rPr>
        <w:t>Miller, M. W.</w:t>
      </w:r>
      <w:r>
        <w:t xml:space="preserve"> (</w:t>
      </w:r>
      <w:r w:rsidR="00087708">
        <w:t>2016</w:t>
      </w:r>
      <w:r>
        <w:t xml:space="preserve">). Under-powered and over-worked: Problems with data analysis in motor learning studies. </w:t>
      </w:r>
      <w:r>
        <w:rPr>
          <w:i/>
        </w:rPr>
        <w:t>Journal of Motor Learning and Development</w:t>
      </w:r>
      <w:r w:rsidR="00087708">
        <w:t xml:space="preserve">, </w:t>
      </w:r>
      <w:r w:rsidR="00087708">
        <w:rPr>
          <w:i/>
        </w:rPr>
        <w:t>4</w:t>
      </w:r>
      <w:r w:rsidR="00087708">
        <w:t xml:space="preserve">, 37 – 58. doi: </w:t>
      </w:r>
      <w:r w:rsidR="00087708" w:rsidRPr="00087708">
        <w:t>10.1123/jmld.2015-0010</w:t>
      </w:r>
      <w:r w:rsidR="00087708">
        <w:t>.</w:t>
      </w:r>
    </w:p>
    <w:p w:rsidR="00987B9F" w:rsidRDefault="00987B9F" w:rsidP="00987B9F">
      <w:pPr>
        <w:pStyle w:val="ListParagraph"/>
      </w:pPr>
    </w:p>
    <w:p w:rsidR="00987B9F" w:rsidRDefault="00987B9F" w:rsidP="00987B9F">
      <w:pPr>
        <w:pStyle w:val="ListParagraph"/>
        <w:numPr>
          <w:ilvl w:val="0"/>
          <w:numId w:val="14"/>
        </w:numPr>
        <w:ind w:left="360"/>
      </w:pPr>
      <w:r>
        <w:t xml:space="preserve">Leiker, A. M., Bruzi, A. T., </w:t>
      </w:r>
      <w:r>
        <w:rPr>
          <w:b/>
        </w:rPr>
        <w:t>Miller, M. W.</w:t>
      </w:r>
      <w:r>
        <w:t>, Nelson, M., Wegman, R., &amp; Lohse, K. R. (</w:t>
      </w:r>
      <w:r w:rsidR="00F33DD3">
        <w:t>2016</w:t>
      </w:r>
      <w:r>
        <w:t xml:space="preserve">). The effects of autonomous difficulty selection on engagement, motivation, and learning in a motion-controlled video game task. </w:t>
      </w:r>
      <w:r>
        <w:rPr>
          <w:i/>
        </w:rPr>
        <w:t>Human Movement Science</w:t>
      </w:r>
      <w:r w:rsidR="00F33DD3">
        <w:t xml:space="preserve">, </w:t>
      </w:r>
      <w:r w:rsidR="00F33DD3">
        <w:rPr>
          <w:i/>
        </w:rPr>
        <w:t>49</w:t>
      </w:r>
      <w:r w:rsidR="00F33DD3">
        <w:t>, 326 – 335. doi: 10.1016/j.humov.2016.08.005.</w:t>
      </w:r>
    </w:p>
    <w:p w:rsidR="00B703B5" w:rsidRDefault="00B703B5" w:rsidP="00087708"/>
    <w:p w:rsidR="00B703B5" w:rsidRDefault="00B703B5" w:rsidP="00B703B5">
      <w:pPr>
        <w:pStyle w:val="ListParagraph"/>
        <w:numPr>
          <w:ilvl w:val="0"/>
          <w:numId w:val="14"/>
        </w:numPr>
        <w:ind w:left="360"/>
      </w:pPr>
      <w:r>
        <w:t xml:space="preserve">Iso-Ahola, S. E., &amp; </w:t>
      </w:r>
      <w:r>
        <w:rPr>
          <w:b/>
        </w:rPr>
        <w:t xml:space="preserve">Miller, M. W. </w:t>
      </w:r>
      <w:r>
        <w:t>(</w:t>
      </w:r>
      <w:r w:rsidR="00C96997">
        <w:t>2016</w:t>
      </w:r>
      <w:r>
        <w:t xml:space="preserve">). Contextual priming of a complex behavior: Exercise. </w:t>
      </w:r>
      <w:r>
        <w:rPr>
          <w:i/>
        </w:rPr>
        <w:t>Psychology of Consciousness: Theory, Research, and Practice</w:t>
      </w:r>
      <w:r w:rsidR="00C96997">
        <w:t xml:space="preserve">, </w:t>
      </w:r>
      <w:r w:rsidR="00C96997">
        <w:rPr>
          <w:i/>
        </w:rPr>
        <w:t>3</w:t>
      </w:r>
      <w:r w:rsidR="00C96997">
        <w:t>, 258 – 269.</w:t>
      </w:r>
      <w:r>
        <w:t xml:space="preserve"> doi: </w:t>
      </w:r>
      <w:r w:rsidRPr="00BA2931">
        <w:t>10.1037/cns0000078</w:t>
      </w:r>
      <w:r>
        <w:t>.</w:t>
      </w:r>
    </w:p>
    <w:p w:rsidR="00E30AF8" w:rsidRDefault="00E30AF8" w:rsidP="00E30AF8">
      <w:pPr>
        <w:pStyle w:val="ListParagraph"/>
      </w:pPr>
    </w:p>
    <w:p w:rsidR="00E30AF8" w:rsidRDefault="00E30AF8" w:rsidP="00E30AF8">
      <w:pPr>
        <w:pStyle w:val="ListParagraph"/>
        <w:numPr>
          <w:ilvl w:val="0"/>
          <w:numId w:val="14"/>
        </w:numPr>
        <w:ind w:left="360"/>
      </w:pPr>
      <w:r w:rsidRPr="00CA19C2">
        <w:t>Iso-Ahola, S. E., Dotson, C. O.</w:t>
      </w:r>
      <w:r>
        <w:t xml:space="preserve">, </w:t>
      </w:r>
      <w:r w:rsidRPr="00CA19C2">
        <w:t>Jagodinsky, A. E., Clark, L. C.</w:t>
      </w:r>
      <w:r w:rsidRPr="00CA19C2">
        <w:rPr>
          <w:b/>
          <w:vertAlign w:val="superscript"/>
        </w:rPr>
        <w:t xml:space="preserve"> *</w:t>
      </w:r>
      <w:r>
        <w:t>, Smallwood, L. L., Wilburn, C., Weimar, W. H.</w:t>
      </w:r>
      <w:r w:rsidRPr="00CA19C2">
        <w:t xml:space="preserve">, &amp; </w:t>
      </w:r>
      <w:r w:rsidRPr="00CA19C2">
        <w:rPr>
          <w:b/>
        </w:rPr>
        <w:t>Miller, M. W.</w:t>
      </w:r>
      <w:r w:rsidRPr="00CA19C2">
        <w:t xml:space="preserve"> </w:t>
      </w:r>
      <w:r>
        <w:t>(</w:t>
      </w:r>
      <w:r w:rsidR="00987B9F">
        <w:t>2016</w:t>
      </w:r>
      <w:r>
        <w:t xml:space="preserve">). </w:t>
      </w:r>
      <w:r w:rsidRPr="00CA19C2">
        <w:t>Improving performance by anchoring movement and “nerves”.</w:t>
      </w:r>
      <w:r>
        <w:t xml:space="preserve"> </w:t>
      </w:r>
      <w:r>
        <w:rPr>
          <w:i/>
        </w:rPr>
        <w:t>Human Movement Science</w:t>
      </w:r>
      <w:r>
        <w:t xml:space="preserve">, </w:t>
      </w:r>
      <w:r>
        <w:rPr>
          <w:i/>
        </w:rPr>
        <w:t>49</w:t>
      </w:r>
      <w:r>
        <w:t>, 239 – 247. doi: 10.1016/j.humov.2016.07.008.</w:t>
      </w:r>
    </w:p>
    <w:p w:rsidR="00A22E34" w:rsidRDefault="00A22E34" w:rsidP="00A22E34">
      <w:pPr>
        <w:pStyle w:val="ListParagraph"/>
      </w:pPr>
    </w:p>
    <w:p w:rsidR="00A22E34" w:rsidRDefault="00A22E34" w:rsidP="00A22E34">
      <w:pPr>
        <w:pStyle w:val="ListParagraph"/>
        <w:numPr>
          <w:ilvl w:val="0"/>
          <w:numId w:val="14"/>
        </w:numPr>
        <w:ind w:left="360"/>
      </w:pPr>
      <w:r w:rsidRPr="00386679">
        <w:t>Meadows, C. C.</w:t>
      </w:r>
      <w:r w:rsidRPr="00386679">
        <w:rPr>
          <w:vertAlign w:val="superscript"/>
        </w:rPr>
        <w:t>*, ┼</w:t>
      </w:r>
      <w:r w:rsidRPr="00386679">
        <w:t>,</w:t>
      </w:r>
      <w:r>
        <w:t xml:space="preserve"> Gable, P. A</w:t>
      </w:r>
      <w:r>
        <w:rPr>
          <w:b/>
        </w:rPr>
        <w:t>.</w:t>
      </w:r>
      <w:r w:rsidRPr="00DC3792">
        <w:rPr>
          <w:b/>
          <w:vertAlign w:val="superscript"/>
        </w:rPr>
        <w:t xml:space="preserve"> </w:t>
      </w:r>
      <w:r>
        <w:rPr>
          <w:b/>
          <w:vertAlign w:val="superscript"/>
        </w:rPr>
        <w:t>┼</w:t>
      </w:r>
      <w:r>
        <w:t xml:space="preserve">, Lohse, K. R., &amp; </w:t>
      </w:r>
      <w:r>
        <w:rPr>
          <w:b/>
        </w:rPr>
        <w:t>Miller, M. W.</w:t>
      </w:r>
      <w:r>
        <w:t xml:space="preserve"> (2016). The effects of reward magnitude on reward processing: An averaged and single trial event-related potential study. </w:t>
      </w:r>
      <w:r w:rsidRPr="00386679">
        <w:rPr>
          <w:i/>
        </w:rPr>
        <w:t>Biological Psychology</w:t>
      </w:r>
      <w:r>
        <w:t xml:space="preserve">, </w:t>
      </w:r>
      <w:r>
        <w:rPr>
          <w:i/>
        </w:rPr>
        <w:t>118</w:t>
      </w:r>
      <w:r>
        <w:t xml:space="preserve">, 154 – 160. </w:t>
      </w:r>
      <w:r w:rsidRPr="008438C8">
        <w:t xml:space="preserve">doi: </w:t>
      </w:r>
      <w:r w:rsidRPr="008438C8">
        <w:rPr>
          <w:bCs/>
        </w:rPr>
        <w:t>10.1016/j.biopsycho.2016.06.002.</w:t>
      </w:r>
    </w:p>
    <w:p w:rsidR="000F78E2" w:rsidRDefault="000F78E2" w:rsidP="000F78E2">
      <w:pPr>
        <w:pStyle w:val="ListParagraph"/>
      </w:pPr>
    </w:p>
    <w:p w:rsidR="000F78E2" w:rsidRDefault="000F78E2" w:rsidP="000F78E2">
      <w:pPr>
        <w:pStyle w:val="ListParagraph"/>
        <w:numPr>
          <w:ilvl w:val="0"/>
          <w:numId w:val="14"/>
        </w:numPr>
        <w:ind w:left="360"/>
      </w:pPr>
      <w:r>
        <w:t>Leiker, A. M.</w:t>
      </w:r>
      <w:r w:rsidRPr="0003435E">
        <w:rPr>
          <w:b/>
          <w:vertAlign w:val="superscript"/>
        </w:rPr>
        <w:t xml:space="preserve"> </w:t>
      </w:r>
      <w:r>
        <w:rPr>
          <w:b/>
          <w:vertAlign w:val="superscript"/>
        </w:rPr>
        <w:t>┼</w:t>
      </w:r>
      <w:r>
        <w:t xml:space="preserve">, </w:t>
      </w:r>
      <w:r>
        <w:rPr>
          <w:b/>
        </w:rPr>
        <w:t>Miller, M. W.</w:t>
      </w:r>
      <w:r w:rsidRPr="00DC3792">
        <w:rPr>
          <w:b/>
          <w:vertAlign w:val="superscript"/>
        </w:rPr>
        <w:t xml:space="preserve"> </w:t>
      </w:r>
      <w:r>
        <w:rPr>
          <w:b/>
          <w:vertAlign w:val="superscript"/>
        </w:rPr>
        <w:t>┼</w:t>
      </w:r>
      <w:r>
        <w:t>, Brewer, L. E., Nelson, M., Siow, M., &amp; Lohse, K. R. (2016). The relationship between engagement and neurophysiological measures of attention in motion-controlled video games: A randomized controlled t</w:t>
      </w:r>
      <w:r w:rsidRPr="00543BBE">
        <w:t>rial</w:t>
      </w:r>
      <w:r>
        <w:t xml:space="preserve">. </w:t>
      </w:r>
      <w:r>
        <w:rPr>
          <w:i/>
        </w:rPr>
        <w:t>Journal of Medical Internet Research: Serious Games</w:t>
      </w:r>
      <w:r>
        <w:t xml:space="preserve">, </w:t>
      </w:r>
      <w:r>
        <w:rPr>
          <w:i/>
          <w:iCs/>
        </w:rPr>
        <w:t>4</w:t>
      </w:r>
      <w:r>
        <w:rPr>
          <w:iCs/>
        </w:rPr>
        <w:t>, e4</w:t>
      </w:r>
      <w:r w:rsidRPr="00543BBE">
        <w:rPr>
          <w:i/>
          <w:iCs/>
        </w:rPr>
        <w:t xml:space="preserve">. </w:t>
      </w:r>
      <w:r w:rsidRPr="00543BBE">
        <w:t>doi: 10.2196/games.5460</w:t>
      </w:r>
      <w:r>
        <w:t>.</w:t>
      </w:r>
    </w:p>
    <w:p w:rsidR="00F97DBB" w:rsidRDefault="00F97DBB" w:rsidP="00F97DBB">
      <w:pPr>
        <w:pStyle w:val="ListParagraph"/>
        <w:ind w:left="360"/>
      </w:pPr>
    </w:p>
    <w:p w:rsidR="00FF72DE" w:rsidRDefault="00FF72DE" w:rsidP="00FF72DE">
      <w:pPr>
        <w:pStyle w:val="ListParagraph"/>
        <w:numPr>
          <w:ilvl w:val="0"/>
          <w:numId w:val="14"/>
        </w:numPr>
        <w:ind w:left="360"/>
      </w:pPr>
      <w:r>
        <w:t>Grand, K. F.</w:t>
      </w:r>
      <w:r w:rsidRPr="00283EF9">
        <w:rPr>
          <w:vertAlign w:val="superscript"/>
        </w:rPr>
        <w:t>*</w:t>
      </w:r>
      <w:r>
        <w:t>, Bruzi, A. T., Dyke, F. B.</w:t>
      </w:r>
      <w:r w:rsidRPr="00283EF9">
        <w:rPr>
          <w:vertAlign w:val="superscript"/>
        </w:rPr>
        <w:t>*</w:t>
      </w:r>
      <w:r>
        <w:t>, Godwin, M. M.</w:t>
      </w:r>
      <w:r w:rsidRPr="00283EF9">
        <w:rPr>
          <w:vertAlign w:val="superscript"/>
        </w:rPr>
        <w:t>*</w:t>
      </w:r>
      <w:r>
        <w:t>, Leiker, A. M.</w:t>
      </w:r>
      <w:r w:rsidRPr="00283EF9">
        <w:rPr>
          <w:vertAlign w:val="superscript"/>
        </w:rPr>
        <w:t>*</w:t>
      </w:r>
      <w:r>
        <w:t>, Thompson, A. G.</w:t>
      </w:r>
      <w:r w:rsidRPr="00283EF9">
        <w:rPr>
          <w:vertAlign w:val="superscript"/>
        </w:rPr>
        <w:t>*</w:t>
      </w:r>
      <w:r>
        <w:t>, Buchanan, T. L.</w:t>
      </w:r>
      <w:r w:rsidRPr="00283EF9">
        <w:rPr>
          <w:vertAlign w:val="superscript"/>
        </w:rPr>
        <w:t>*</w:t>
      </w:r>
      <w:r>
        <w:t xml:space="preserve">, &amp; </w:t>
      </w:r>
      <w:r>
        <w:rPr>
          <w:b/>
        </w:rPr>
        <w:t>Miller, M. W.</w:t>
      </w:r>
      <w:r>
        <w:t xml:space="preserve"> (</w:t>
      </w:r>
      <w:r w:rsidR="003A48DE">
        <w:t>2015</w:t>
      </w:r>
      <w:r>
        <w:t xml:space="preserve">). Why self-controlled feedback enhances motor learning: Answers from electroencephalography and indices of motivation. </w:t>
      </w:r>
      <w:r>
        <w:rPr>
          <w:i/>
        </w:rPr>
        <w:t>Human Movement Science</w:t>
      </w:r>
      <w:r w:rsidR="003A48DE">
        <w:t xml:space="preserve">, </w:t>
      </w:r>
      <w:r w:rsidR="003A48DE">
        <w:rPr>
          <w:i/>
        </w:rPr>
        <w:t>43</w:t>
      </w:r>
      <w:r w:rsidR="003A48DE">
        <w:t>, 23 – 32.</w:t>
      </w:r>
      <w:r w:rsidR="00E82FAE">
        <w:t xml:space="preserve"> </w:t>
      </w:r>
      <w:r w:rsidR="00E82FAE" w:rsidRPr="00E82FAE">
        <w:t xml:space="preserve">doi: </w:t>
      </w:r>
      <w:r w:rsidR="00E82FAE" w:rsidRPr="00E82FAE">
        <w:rPr>
          <w:bCs/>
        </w:rPr>
        <w:t>10.1016/j.humov.2015.06.013.</w:t>
      </w:r>
    </w:p>
    <w:p w:rsidR="00FF72DE" w:rsidRDefault="00FF72DE" w:rsidP="00FF72DE">
      <w:pPr>
        <w:pStyle w:val="ListParagraph"/>
        <w:ind w:left="360"/>
      </w:pPr>
    </w:p>
    <w:p w:rsidR="009039E2" w:rsidRDefault="009039E2" w:rsidP="009039E2">
      <w:pPr>
        <w:pStyle w:val="ListParagraph"/>
        <w:numPr>
          <w:ilvl w:val="0"/>
          <w:numId w:val="14"/>
        </w:numPr>
        <w:ind w:left="360"/>
      </w:pPr>
      <w:r>
        <w:t>Dyke, F.</w:t>
      </w:r>
      <w:r w:rsidRPr="00154BB4">
        <w:rPr>
          <w:vertAlign w:val="superscript"/>
        </w:rPr>
        <w:t xml:space="preserve"> </w:t>
      </w:r>
      <w:r>
        <w:rPr>
          <w:vertAlign w:val="superscript"/>
        </w:rPr>
        <w:t>*</w:t>
      </w:r>
      <w:r>
        <w:t>, Leiker, A.</w:t>
      </w:r>
      <w:r>
        <w:rPr>
          <w:vertAlign w:val="superscript"/>
        </w:rPr>
        <w:t>*</w:t>
      </w:r>
      <w:r>
        <w:t>, Grand, K.</w:t>
      </w:r>
      <w:r>
        <w:rPr>
          <w:vertAlign w:val="superscript"/>
        </w:rPr>
        <w:t>*</w:t>
      </w:r>
      <w:r>
        <w:t>, Godwin, M. M.</w:t>
      </w:r>
      <w:r>
        <w:rPr>
          <w:vertAlign w:val="superscript"/>
        </w:rPr>
        <w:t>*</w:t>
      </w:r>
      <w:r>
        <w:t>, Thompson, A. G.</w:t>
      </w:r>
      <w:r>
        <w:rPr>
          <w:vertAlign w:val="superscript"/>
        </w:rPr>
        <w:t>*</w:t>
      </w:r>
      <w:r>
        <w:t xml:space="preserve">, Rietschel, J. C., McDonald, C. G., &amp; </w:t>
      </w:r>
      <w:r>
        <w:rPr>
          <w:b/>
        </w:rPr>
        <w:t>Miller, M. W.</w:t>
      </w:r>
      <w:r>
        <w:t xml:space="preserve"> (</w:t>
      </w:r>
      <w:r w:rsidR="00E24DAD">
        <w:t>2015</w:t>
      </w:r>
      <w:r>
        <w:t xml:space="preserve">). </w:t>
      </w:r>
      <w:r w:rsidRPr="00043E71">
        <w:t>The efficacy of auditory probes in indexing cognitive workload is dependent on stimulus complexity</w:t>
      </w:r>
      <w:r>
        <w:t xml:space="preserve">. </w:t>
      </w:r>
      <w:r>
        <w:rPr>
          <w:i/>
        </w:rPr>
        <w:t>International Journal of Psychophysiology</w:t>
      </w:r>
      <w:r w:rsidR="00E24DAD">
        <w:t xml:space="preserve">, </w:t>
      </w:r>
      <w:r w:rsidR="00E24DAD">
        <w:rPr>
          <w:i/>
        </w:rPr>
        <w:t>95</w:t>
      </w:r>
      <w:r w:rsidR="00E24DAD">
        <w:t xml:space="preserve">, 56 – 62. doi: </w:t>
      </w:r>
      <w:r w:rsidR="00693C91" w:rsidRPr="00693C91">
        <w:t>10.1016/j.ijpsycho.2014.12.008</w:t>
      </w:r>
      <w:r w:rsidR="00693C91">
        <w:t>.</w:t>
      </w:r>
    </w:p>
    <w:p w:rsidR="009039E2" w:rsidRDefault="009039E2" w:rsidP="009039E2">
      <w:pPr>
        <w:pStyle w:val="ListParagraph"/>
        <w:ind w:left="360"/>
      </w:pPr>
    </w:p>
    <w:p w:rsidR="007A61E5" w:rsidRDefault="007A61E5" w:rsidP="007A61E5">
      <w:pPr>
        <w:pStyle w:val="ListParagraph"/>
        <w:numPr>
          <w:ilvl w:val="0"/>
          <w:numId w:val="14"/>
        </w:numPr>
        <w:ind w:left="360"/>
      </w:pPr>
      <w:r>
        <w:t xml:space="preserve">Rietschel, J. C., McDonald, C. G., Goodman, R. N., </w:t>
      </w:r>
      <w:r w:rsidRPr="0003799D">
        <w:rPr>
          <w:b/>
        </w:rPr>
        <w:t>Miller, M. W.</w:t>
      </w:r>
      <w:r>
        <w:t>, Jones-Lush, L. M., Wittenberg, G. F., &amp; Hatfield, B. D. (</w:t>
      </w:r>
      <w:r w:rsidR="000A02EF">
        <w:t>2014</w:t>
      </w:r>
      <w:r>
        <w:t xml:space="preserve">). Psychophysiological support of increasing </w:t>
      </w:r>
      <w:r>
        <w:lastRenderedPageBreak/>
        <w:t xml:space="preserve">attentional reserve during the development of a motor skill. </w:t>
      </w:r>
      <w:r>
        <w:rPr>
          <w:i/>
        </w:rPr>
        <w:t>Biological Psychology</w:t>
      </w:r>
      <w:r w:rsidR="000A02EF">
        <w:t xml:space="preserve">, </w:t>
      </w:r>
      <w:r w:rsidR="000A02EF">
        <w:rPr>
          <w:i/>
        </w:rPr>
        <w:t>103</w:t>
      </w:r>
      <w:r w:rsidR="000A02EF">
        <w:t>, 349 – 356</w:t>
      </w:r>
      <w:r>
        <w:t>.</w:t>
      </w:r>
      <w:r w:rsidR="00F33BB2">
        <w:t xml:space="preserve"> </w:t>
      </w:r>
      <w:r w:rsidR="00F9480A">
        <w:t>doi</w:t>
      </w:r>
      <w:r w:rsidR="00F33BB2" w:rsidRPr="00F33BB2">
        <w:rPr>
          <w:rFonts w:hint="eastAsia"/>
        </w:rPr>
        <w:t>: 10.1016/j.biopsycho.2014.10.008</w:t>
      </w:r>
      <w:r w:rsidR="00F33BB2">
        <w:t>.</w:t>
      </w:r>
    </w:p>
    <w:p w:rsidR="007A61E5" w:rsidRDefault="007A61E5" w:rsidP="007A61E5">
      <w:pPr>
        <w:pStyle w:val="ListParagraph"/>
        <w:ind w:left="360"/>
      </w:pPr>
    </w:p>
    <w:p w:rsidR="00F71FCE" w:rsidRDefault="00F71FCE" w:rsidP="00F71FCE">
      <w:pPr>
        <w:pStyle w:val="ListParagraph"/>
        <w:numPr>
          <w:ilvl w:val="0"/>
          <w:numId w:val="14"/>
        </w:numPr>
        <w:ind w:left="360"/>
      </w:pPr>
      <w:r>
        <w:t>Dyke, F.</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Godwin, M. M.</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xml:space="preserve">, Goel, P., Rehm, J., Rietschel, J. C., Hunt, C. A., &amp; </w:t>
      </w:r>
      <w:r w:rsidRPr="004712DE">
        <w:rPr>
          <w:b/>
        </w:rPr>
        <w:t>Miller, M. W.</w:t>
      </w:r>
      <w:r>
        <w:t xml:space="preserve"> (</w:t>
      </w:r>
      <w:r w:rsidR="004019B0">
        <w:t>2014</w:t>
      </w:r>
      <w:r>
        <w:t xml:space="preserve">). Cerebral cortical activity associated with nonexperts’ </w:t>
      </w:r>
      <w:r w:rsidR="00CD40D4">
        <w:t xml:space="preserve">most accurate </w:t>
      </w:r>
      <w:r>
        <w:t xml:space="preserve">motor performance. </w:t>
      </w:r>
      <w:r>
        <w:rPr>
          <w:i/>
        </w:rPr>
        <w:t>Human Movement Science</w:t>
      </w:r>
      <w:r w:rsidR="004019B0">
        <w:t xml:space="preserve">, </w:t>
      </w:r>
      <w:r w:rsidR="004019B0">
        <w:rPr>
          <w:i/>
        </w:rPr>
        <w:t>37</w:t>
      </w:r>
      <w:r w:rsidR="004019B0">
        <w:t>, 21 – 31.</w:t>
      </w:r>
      <w:r w:rsidR="008568C2">
        <w:t xml:space="preserve"> doi: 10.1016/j.humov.2014.06.008.</w:t>
      </w:r>
    </w:p>
    <w:p w:rsidR="00F71FCE" w:rsidRDefault="00F71FCE" w:rsidP="00F71FCE">
      <w:pPr>
        <w:pStyle w:val="ListParagraph"/>
        <w:ind w:left="360"/>
        <w:rPr>
          <w:b/>
        </w:rPr>
      </w:pPr>
    </w:p>
    <w:p w:rsidR="00B73D3E" w:rsidRPr="00BE5056" w:rsidRDefault="00B73D3E" w:rsidP="00B73D3E">
      <w:pPr>
        <w:pStyle w:val="ListParagraph"/>
        <w:numPr>
          <w:ilvl w:val="0"/>
          <w:numId w:val="14"/>
        </w:numPr>
        <w:ind w:left="360"/>
        <w:rPr>
          <w:b/>
        </w:rPr>
      </w:pPr>
      <w:r w:rsidRPr="00BE5056">
        <w:rPr>
          <w:b/>
          <w:highlight w:val="lightGray"/>
        </w:rPr>
        <w:t xml:space="preserve">Miller, M. W., </w:t>
      </w:r>
      <w:r w:rsidRPr="00BE5056">
        <w:rPr>
          <w:highlight w:val="lightGray"/>
        </w:rPr>
        <w:t>Pressaco, A., Groman, L. J.</w:t>
      </w:r>
      <w:r w:rsidRPr="00BE5056">
        <w:rPr>
          <w:highlight w:val="lightGray"/>
          <w:vertAlign w:val="superscript"/>
        </w:rPr>
        <w:t>*</w:t>
      </w:r>
      <w:r w:rsidRPr="00BE5056">
        <w:rPr>
          <w:highlight w:val="lightGray"/>
        </w:rPr>
        <w:t>, Bur, S.</w:t>
      </w:r>
      <w:r w:rsidRPr="00BE5056">
        <w:rPr>
          <w:highlight w:val="lightGray"/>
          <w:vertAlign w:val="superscript"/>
        </w:rPr>
        <w:t>*</w:t>
      </w:r>
      <w:r w:rsidRPr="00BE5056">
        <w:rPr>
          <w:highlight w:val="lightGray"/>
        </w:rPr>
        <w:t xml:space="preserve">, Rietschel, J. C., Gentili, R. J., McDonald, C. G., Iso-Ahola, S. E., &amp; Hatfield, B. D. (2014). The effects of </w:t>
      </w:r>
      <w:r w:rsidR="00993C99">
        <w:rPr>
          <w:highlight w:val="lightGray"/>
        </w:rPr>
        <w:t xml:space="preserve">team environment on </w:t>
      </w:r>
      <w:r w:rsidRPr="00BE5056">
        <w:rPr>
          <w:highlight w:val="lightGray"/>
        </w:rPr>
        <w:t xml:space="preserve">cerebral cortical processes and attentional reserve. </w:t>
      </w:r>
      <w:r w:rsidRPr="00BE5056">
        <w:rPr>
          <w:i/>
          <w:highlight w:val="lightGray"/>
        </w:rPr>
        <w:t>Sport, Exercise, and Performance Psychology</w:t>
      </w:r>
      <w:r w:rsidRPr="00BE5056">
        <w:rPr>
          <w:highlight w:val="lightGray"/>
        </w:rPr>
        <w:t xml:space="preserve">, </w:t>
      </w:r>
      <w:r w:rsidRPr="00BE5056">
        <w:rPr>
          <w:i/>
          <w:highlight w:val="lightGray"/>
        </w:rPr>
        <w:t>3</w:t>
      </w:r>
      <w:r w:rsidRPr="00BE5056">
        <w:rPr>
          <w:highlight w:val="lightGray"/>
        </w:rPr>
        <w:t>, 61 – 74.</w:t>
      </w:r>
      <w:r w:rsidR="003C2AA6" w:rsidRPr="00BE5056">
        <w:rPr>
          <w:highlight w:val="lightGray"/>
        </w:rPr>
        <w:t xml:space="preserve"> </w:t>
      </w:r>
      <w:r w:rsidR="00C03096" w:rsidRPr="00BE5056">
        <w:rPr>
          <w:highlight w:val="lightGray"/>
        </w:rPr>
        <w:t xml:space="preserve">doi: </w:t>
      </w:r>
      <w:r w:rsidR="003C2AA6" w:rsidRPr="00BE5056">
        <w:rPr>
          <w:highlight w:val="lightGray"/>
        </w:rPr>
        <w:t>10.1037/spy0000001.</w:t>
      </w:r>
      <w:r w:rsidR="00BE5056" w:rsidRPr="00BE5056">
        <w:rPr>
          <w:highlight w:val="lightGray"/>
        </w:rPr>
        <w:t xml:space="preserve"> </w:t>
      </w:r>
      <w:r w:rsidR="00BE5056" w:rsidRPr="00BE5056">
        <w:rPr>
          <w:i/>
          <w:highlight w:val="lightGray"/>
        </w:rPr>
        <w:t>OUTSTANDING PAPER OF THE YEAR IN SPORT, EXERCISE, AND PERFORMANCE PSYCHOLOGY</w:t>
      </w:r>
      <w:r w:rsidR="00BE5056" w:rsidRPr="00BE5056">
        <w:rPr>
          <w:highlight w:val="lightGray"/>
        </w:rPr>
        <w:t>.</w:t>
      </w:r>
    </w:p>
    <w:p w:rsidR="00B73D3E" w:rsidRPr="00B73D3E" w:rsidRDefault="00B73D3E" w:rsidP="00B73D3E">
      <w:pPr>
        <w:pStyle w:val="ListParagraph"/>
        <w:ind w:left="360"/>
        <w:rPr>
          <w:b/>
        </w:rPr>
      </w:pPr>
    </w:p>
    <w:p w:rsidR="00B73D3E" w:rsidRDefault="00B73D3E" w:rsidP="00B73D3E">
      <w:pPr>
        <w:pStyle w:val="ListParagraph"/>
        <w:numPr>
          <w:ilvl w:val="0"/>
          <w:numId w:val="14"/>
        </w:numPr>
        <w:ind w:left="360"/>
      </w:pPr>
      <w:r>
        <w:t>Schmitt, K. R. B.</w:t>
      </w:r>
      <w:r w:rsidRPr="008E7D3D">
        <w:rPr>
          <w:b/>
          <w:vertAlign w:val="superscript"/>
        </w:rPr>
        <w:t xml:space="preserve"> ┼</w:t>
      </w:r>
      <w:r>
        <w:t>, Larsen, E.</w:t>
      </w:r>
      <w:r w:rsidRPr="008E7D3D">
        <w:rPr>
          <w:b/>
          <w:vertAlign w:val="superscript"/>
        </w:rPr>
        <w:t xml:space="preserve"> ┼</w:t>
      </w:r>
      <w:r>
        <w:t xml:space="preserve">, </w:t>
      </w:r>
      <w:r w:rsidRPr="008E7D3D">
        <w:rPr>
          <w:b/>
        </w:rPr>
        <w:t>Miller, M. W.</w:t>
      </w:r>
      <w:r>
        <w:t xml:space="preserve">, Andrews, A., Badawy, A. A., Dougherty, M., Hrapczynski, K., Robertson, B., Taylor, A., Williams, A., Kramer, S., &amp; Benson, S. (2013). A survey tool for assessing student expectations early in a semester. </w:t>
      </w:r>
      <w:r w:rsidRPr="008E7D3D">
        <w:rPr>
          <w:i/>
        </w:rPr>
        <w:t>Journal of Microbiology and Biology Education</w:t>
      </w:r>
      <w:r>
        <w:t xml:space="preserve">, </w:t>
      </w:r>
      <w:r>
        <w:rPr>
          <w:i/>
        </w:rPr>
        <w:t>14</w:t>
      </w:r>
      <w:r>
        <w:t>, 255 – 257.</w:t>
      </w:r>
      <w:r w:rsidR="00C03096">
        <w:t xml:space="preserve"> </w:t>
      </w:r>
      <w:r w:rsidR="00C03096">
        <w:rPr>
          <w:lang w:val="en"/>
        </w:rPr>
        <w:t>doi: </w:t>
      </w:r>
      <w:r w:rsidR="00C03096" w:rsidRPr="00C03096">
        <w:rPr>
          <w:lang w:val="en"/>
        </w:rPr>
        <w:t>10.1128/jmbe.v14i2.581</w:t>
      </w:r>
      <w:r w:rsidR="00C03096">
        <w:t>.</w:t>
      </w:r>
    </w:p>
    <w:p w:rsidR="00B73D3E" w:rsidRDefault="00B73D3E" w:rsidP="00B73D3E">
      <w:pPr>
        <w:pStyle w:val="ListParagraph"/>
        <w:ind w:left="360"/>
      </w:pPr>
    </w:p>
    <w:p w:rsidR="00B73D3E" w:rsidRDefault="00B73D3E" w:rsidP="00B73D3E">
      <w:pPr>
        <w:pStyle w:val="ListParagraph"/>
        <w:numPr>
          <w:ilvl w:val="0"/>
          <w:numId w:val="14"/>
        </w:numPr>
        <w:ind w:left="360"/>
      </w:pPr>
      <w:r>
        <w:t>Palmer, K. K.</w:t>
      </w:r>
      <w:r w:rsidRPr="008E7D3D">
        <w:rPr>
          <w:b/>
          <w:vertAlign w:val="superscript"/>
        </w:rPr>
        <w:t>┼</w:t>
      </w:r>
      <w:r>
        <w:t xml:space="preserve">, </w:t>
      </w:r>
      <w:r w:rsidRPr="008E7D3D">
        <w:rPr>
          <w:b/>
        </w:rPr>
        <w:t>Miller, M. W.</w:t>
      </w:r>
      <w:r w:rsidRPr="008E7D3D">
        <w:rPr>
          <w:b/>
          <w:vertAlign w:val="superscript"/>
        </w:rPr>
        <w:t>┼</w:t>
      </w:r>
      <w:r>
        <w:t xml:space="preserve">, &amp; Robinson, L. E. (2013). Acute exercise enhances preschoolers’ ability to sustain attention. </w:t>
      </w:r>
      <w:r w:rsidRPr="008E7D3D">
        <w:rPr>
          <w:i/>
        </w:rPr>
        <w:t>Journal of Sport and Exercise Psychology</w:t>
      </w:r>
      <w:r>
        <w:t xml:space="preserve">, </w:t>
      </w:r>
      <w:r w:rsidRPr="008E7D3D">
        <w:rPr>
          <w:i/>
        </w:rPr>
        <w:t>35</w:t>
      </w:r>
      <w:r>
        <w:t>, 433 - 437.</w:t>
      </w:r>
    </w:p>
    <w:p w:rsidR="00B73D3E" w:rsidRDefault="00B73D3E" w:rsidP="00B73D3E">
      <w:pPr>
        <w:pStyle w:val="ListParagraph"/>
        <w:ind w:left="360"/>
      </w:pPr>
    </w:p>
    <w:p w:rsidR="00B73D3E" w:rsidRDefault="00B73D3E" w:rsidP="00B73D3E">
      <w:pPr>
        <w:pStyle w:val="ListParagraph"/>
        <w:numPr>
          <w:ilvl w:val="0"/>
          <w:numId w:val="14"/>
        </w:numPr>
        <w:ind w:left="360"/>
      </w:pPr>
      <w:r w:rsidRPr="00317065">
        <w:rPr>
          <w:b/>
        </w:rPr>
        <w:t>Miller, M. W.</w:t>
      </w:r>
      <w:r>
        <w:t>, Groman, L. J.</w:t>
      </w:r>
      <w:r w:rsidRPr="00C56F80">
        <w:rPr>
          <w:vertAlign w:val="superscript"/>
        </w:rPr>
        <w:t>*</w:t>
      </w:r>
      <w:r>
        <w:t xml:space="preserve">, Rietschel, J. C., McDonald, C. G., Iso-Ahola, S. E., &amp; Hatfield, B. D. (2013). The effects of team environment on attentional resource allocation and cognitive workload. </w:t>
      </w:r>
      <w:r w:rsidRPr="00317065">
        <w:rPr>
          <w:i/>
        </w:rPr>
        <w:t>Sport, Exercise, and Performance Psychology</w:t>
      </w:r>
      <w:r>
        <w:rPr>
          <w:i/>
        </w:rPr>
        <w:t>, 2</w:t>
      </w:r>
      <w:r>
        <w:t>, 77 – 89.</w:t>
      </w:r>
      <w:r w:rsidR="00C03096">
        <w:t xml:space="preserve"> </w:t>
      </w:r>
      <w:r w:rsidR="00C03096" w:rsidRPr="00C03096">
        <w:t>doi: 10.1037/a0030586</w:t>
      </w:r>
      <w:r w:rsidR="00C03096">
        <w:t>.</w:t>
      </w:r>
    </w:p>
    <w:p w:rsidR="00B73D3E" w:rsidRDefault="00B73D3E" w:rsidP="00B73D3E">
      <w:pPr>
        <w:pStyle w:val="ListParagraph"/>
        <w:ind w:left="360"/>
      </w:pPr>
    </w:p>
    <w:p w:rsidR="00B73D3E" w:rsidRDefault="00B73D3E" w:rsidP="00B73D3E">
      <w:pPr>
        <w:pStyle w:val="ListParagraph"/>
        <w:numPr>
          <w:ilvl w:val="0"/>
          <w:numId w:val="14"/>
        </w:numPr>
        <w:ind w:left="360"/>
      </w:pPr>
      <w:r>
        <w:t>Rietschel, J. C.</w:t>
      </w:r>
      <w:r>
        <w:rPr>
          <w:vertAlign w:val="superscript"/>
        </w:rPr>
        <w:t xml:space="preserve"> ┼</w:t>
      </w:r>
      <w:r>
        <w:t xml:space="preserve">, </w:t>
      </w:r>
      <w:r>
        <w:rPr>
          <w:b/>
        </w:rPr>
        <w:t>Miller, M. W</w:t>
      </w:r>
      <w:r>
        <w:rPr>
          <w:b/>
          <w:vertAlign w:val="superscript"/>
        </w:rPr>
        <w:t>┼</w:t>
      </w:r>
      <w:r>
        <w:rPr>
          <w:b/>
        </w:rPr>
        <w:t>.</w:t>
      </w:r>
      <w:r>
        <w:t xml:space="preserve">, Gentili, R. J., Goodman, R. N., McDonald, C. G., &amp; Hatfield, B. D. (2012). Cerebral-cortical networking and activation increase as a function of task difficulty. </w:t>
      </w:r>
      <w:r>
        <w:rPr>
          <w:i/>
        </w:rPr>
        <w:t>Biological Psychology, 90</w:t>
      </w:r>
      <w:r>
        <w:t>, 127 – 133.</w:t>
      </w:r>
      <w:r w:rsidR="00667EC5">
        <w:t xml:space="preserve"> </w:t>
      </w:r>
      <w:r w:rsidR="00667EC5" w:rsidRPr="00667EC5">
        <w:t>doi: 10.1016/j.biopsycho.2012.02.022.</w:t>
      </w:r>
    </w:p>
    <w:p w:rsidR="00B73D3E" w:rsidRPr="00B73D3E" w:rsidRDefault="00B73D3E" w:rsidP="00B73D3E">
      <w:pPr>
        <w:pStyle w:val="ListParagraph"/>
        <w:ind w:left="360"/>
      </w:pPr>
    </w:p>
    <w:p w:rsidR="00B73D3E" w:rsidRDefault="00B73D3E" w:rsidP="00B73D3E">
      <w:pPr>
        <w:pStyle w:val="ListParagraph"/>
        <w:numPr>
          <w:ilvl w:val="0"/>
          <w:numId w:val="14"/>
        </w:numPr>
        <w:ind w:left="360"/>
        <w:rPr>
          <w:b/>
          <w:smallCaps/>
        </w:rPr>
      </w:pPr>
      <w:r>
        <w:rPr>
          <w:b/>
        </w:rPr>
        <w:t>Miller, M. W</w:t>
      </w:r>
      <w:r>
        <w:rPr>
          <w:b/>
          <w:vertAlign w:val="superscript"/>
        </w:rPr>
        <w:t>┼</w:t>
      </w:r>
      <w:r>
        <w:rPr>
          <w:b/>
        </w:rPr>
        <w:t>.</w:t>
      </w:r>
      <w:r>
        <w:t>,</w:t>
      </w:r>
      <w:r>
        <w:rPr>
          <w:b/>
        </w:rPr>
        <w:t xml:space="preserve"> </w:t>
      </w:r>
      <w:r>
        <w:t>Rietschel, J. C.</w:t>
      </w:r>
      <w:r>
        <w:rPr>
          <w:vertAlign w:val="superscript"/>
        </w:rPr>
        <w:t xml:space="preserve"> ┼</w:t>
      </w:r>
      <w:r>
        <w:t xml:space="preserve">, McDonald, C. G., &amp; Hatfield, B. D. (2011). A novel approach to the physiological measurement of mental workload. </w:t>
      </w:r>
      <w:r>
        <w:rPr>
          <w:i/>
        </w:rPr>
        <w:t>International Journal of Psychophysiology</w:t>
      </w:r>
      <w:r w:rsidRPr="00197EEE">
        <w:rPr>
          <w:i/>
        </w:rPr>
        <w:t>, 80</w:t>
      </w:r>
      <w:r>
        <w:t>, 75 – 78.</w:t>
      </w:r>
      <w:r w:rsidR="004019B0">
        <w:t xml:space="preserve"> </w:t>
      </w:r>
      <w:r w:rsidR="004019B0" w:rsidRPr="004019B0">
        <w:t>doi: 10.1016/j.ijpsycho.2011.02.003</w:t>
      </w:r>
      <w:r w:rsidR="004019B0">
        <w:t>.</w:t>
      </w:r>
    </w:p>
    <w:p w:rsidR="00433F21" w:rsidRPr="00B73D3E" w:rsidRDefault="00433F21" w:rsidP="00433F21">
      <w:pPr>
        <w:pStyle w:val="ListParagraph"/>
        <w:ind w:left="360"/>
        <w:rPr>
          <w:b/>
          <w:sz w:val="32"/>
        </w:rPr>
      </w:pPr>
    </w:p>
    <w:p w:rsidR="00E30AF8" w:rsidRPr="001A69D5" w:rsidRDefault="00BD1968" w:rsidP="001A69D5">
      <w:pPr>
        <w:pBdr>
          <w:bottom w:val="single" w:sz="12" w:space="1" w:color="auto"/>
        </w:pBdr>
        <w:rPr>
          <w:b/>
          <w:smallCaps/>
          <w:sz w:val="28"/>
          <w:szCs w:val="28"/>
        </w:rPr>
      </w:pPr>
      <w:r>
        <w:rPr>
          <w:b/>
          <w:smallCaps/>
          <w:sz w:val="28"/>
          <w:szCs w:val="28"/>
        </w:rPr>
        <w:t>Ma</w:t>
      </w:r>
      <w:r w:rsidR="00433F21">
        <w:rPr>
          <w:b/>
          <w:smallCaps/>
          <w:sz w:val="28"/>
          <w:szCs w:val="28"/>
        </w:rPr>
        <w:t xml:space="preserve">nuscripts </w:t>
      </w:r>
      <w:r>
        <w:rPr>
          <w:b/>
          <w:smallCaps/>
          <w:sz w:val="28"/>
          <w:szCs w:val="28"/>
        </w:rPr>
        <w:t>u</w:t>
      </w:r>
      <w:r w:rsidR="00433F21">
        <w:rPr>
          <w:b/>
          <w:smallCaps/>
          <w:sz w:val="28"/>
          <w:szCs w:val="28"/>
        </w:rPr>
        <w:t xml:space="preserve">nder </w:t>
      </w:r>
      <w:r>
        <w:rPr>
          <w:b/>
          <w:smallCaps/>
          <w:sz w:val="28"/>
          <w:szCs w:val="28"/>
        </w:rPr>
        <w:t>Re</w:t>
      </w:r>
      <w:r w:rsidR="00433F21">
        <w:rPr>
          <w:b/>
          <w:smallCaps/>
          <w:sz w:val="28"/>
          <w:szCs w:val="28"/>
        </w:rPr>
        <w:t>view</w:t>
      </w:r>
    </w:p>
    <w:p w:rsidR="0062780D" w:rsidRDefault="0062780D" w:rsidP="0062780D">
      <w:pPr>
        <w:pStyle w:val="ListParagraph"/>
      </w:pPr>
    </w:p>
    <w:p w:rsidR="0062780D" w:rsidRDefault="0062780D" w:rsidP="00987B9F">
      <w:pPr>
        <w:pStyle w:val="ListParagraph"/>
        <w:numPr>
          <w:ilvl w:val="0"/>
          <w:numId w:val="14"/>
        </w:numPr>
        <w:ind w:left="360"/>
      </w:pPr>
      <w:r>
        <w:t>Grand, K. F.</w:t>
      </w:r>
      <w:r w:rsidRPr="0062780D">
        <w:rPr>
          <w:vertAlign w:val="superscript"/>
        </w:rPr>
        <w:t>*</w:t>
      </w:r>
      <w:r>
        <w:t>, Daou, M.</w:t>
      </w:r>
      <w:r w:rsidRPr="0062780D">
        <w:rPr>
          <w:vertAlign w:val="superscript"/>
        </w:rPr>
        <w:t xml:space="preserve"> </w:t>
      </w:r>
      <w:r>
        <w:rPr>
          <w:vertAlign w:val="superscript"/>
        </w:rPr>
        <w:t>*</w:t>
      </w:r>
      <w:r>
        <w:t xml:space="preserve">, Lohse, K. R., &amp; </w:t>
      </w:r>
      <w:r>
        <w:rPr>
          <w:b/>
        </w:rPr>
        <w:t xml:space="preserve">Miller, M. W. </w:t>
      </w:r>
      <w:r>
        <w:t xml:space="preserve">(under review). Investigating the mechanisms of an incidental choice on motor learning. </w:t>
      </w:r>
      <w:r>
        <w:rPr>
          <w:i/>
        </w:rPr>
        <w:t>Journal of Motor Learning and Development</w:t>
      </w:r>
      <w:r>
        <w:t>.</w:t>
      </w:r>
    </w:p>
    <w:p w:rsidR="001E2655" w:rsidRDefault="001E2655" w:rsidP="001E2655">
      <w:pPr>
        <w:pStyle w:val="ListParagraph"/>
        <w:ind w:left="360"/>
      </w:pPr>
    </w:p>
    <w:p w:rsidR="001E2655" w:rsidRDefault="001E2655" w:rsidP="00987B9F">
      <w:pPr>
        <w:pStyle w:val="ListParagraph"/>
        <w:numPr>
          <w:ilvl w:val="0"/>
          <w:numId w:val="14"/>
        </w:numPr>
        <w:ind w:left="360"/>
      </w:pPr>
      <w:r>
        <w:t>Daou, M.</w:t>
      </w:r>
      <w:r w:rsidRPr="001E2655">
        <w:rPr>
          <w:vertAlign w:val="superscript"/>
        </w:rPr>
        <w:t>*</w:t>
      </w:r>
      <w:r>
        <w:t xml:space="preserve">, Wilson, G. J., Sassi, J. M., Gonzalez, A. M., &amp; </w:t>
      </w:r>
      <w:r>
        <w:rPr>
          <w:b/>
        </w:rPr>
        <w:t xml:space="preserve">Miller, M. W. </w:t>
      </w:r>
      <w:r>
        <w:t xml:space="preserve">(under review). Effects of a multi-ingredient energy supplement on attention, cognitive performance and cerebral-cortical activation. </w:t>
      </w:r>
      <w:r>
        <w:rPr>
          <w:i/>
        </w:rPr>
        <w:t>Nutritional Neuroscience</w:t>
      </w:r>
      <w:r>
        <w:t>.</w:t>
      </w:r>
    </w:p>
    <w:p w:rsidR="00433F21" w:rsidRPr="00E15252" w:rsidRDefault="00433F21" w:rsidP="007A61E5">
      <w:pPr>
        <w:rPr>
          <w:b/>
          <w:sz w:val="32"/>
        </w:rPr>
      </w:pPr>
    </w:p>
    <w:p w:rsidR="007B41AD" w:rsidRPr="00E30AF8" w:rsidRDefault="00433F21" w:rsidP="00E30AF8">
      <w:pPr>
        <w:pBdr>
          <w:bottom w:val="single" w:sz="12" w:space="1" w:color="auto"/>
        </w:pBdr>
        <w:rPr>
          <w:b/>
          <w:smallCaps/>
          <w:sz w:val="28"/>
          <w:szCs w:val="28"/>
        </w:rPr>
      </w:pPr>
      <w:r>
        <w:rPr>
          <w:b/>
          <w:smallCaps/>
          <w:sz w:val="28"/>
          <w:szCs w:val="28"/>
        </w:rPr>
        <w:lastRenderedPageBreak/>
        <w:t xml:space="preserve"> </w:t>
      </w:r>
      <w:r w:rsidR="00BD1968">
        <w:rPr>
          <w:b/>
          <w:smallCaps/>
          <w:sz w:val="28"/>
          <w:szCs w:val="28"/>
        </w:rPr>
        <w:t>Ma</w:t>
      </w:r>
      <w:r>
        <w:rPr>
          <w:b/>
          <w:smallCaps/>
          <w:sz w:val="28"/>
          <w:szCs w:val="28"/>
        </w:rPr>
        <w:t xml:space="preserve">nuscripts </w:t>
      </w:r>
      <w:r w:rsidR="00BD1968">
        <w:rPr>
          <w:b/>
          <w:smallCaps/>
          <w:sz w:val="28"/>
          <w:szCs w:val="28"/>
        </w:rPr>
        <w:t>i</w:t>
      </w:r>
      <w:r>
        <w:rPr>
          <w:b/>
          <w:smallCaps/>
          <w:sz w:val="28"/>
          <w:szCs w:val="28"/>
        </w:rPr>
        <w:t xml:space="preserve">n </w:t>
      </w:r>
      <w:r w:rsidR="00BD1968">
        <w:rPr>
          <w:b/>
          <w:smallCaps/>
          <w:sz w:val="28"/>
          <w:szCs w:val="28"/>
        </w:rPr>
        <w:t>Pr</w:t>
      </w:r>
      <w:r>
        <w:rPr>
          <w:b/>
          <w:smallCaps/>
          <w:sz w:val="28"/>
          <w:szCs w:val="28"/>
        </w:rPr>
        <w:t>eparation</w:t>
      </w:r>
    </w:p>
    <w:p w:rsidR="00283EF9" w:rsidRPr="00BE25BE" w:rsidRDefault="00283EF9" w:rsidP="00BE25BE">
      <w:pPr>
        <w:rPr>
          <w:sz w:val="32"/>
        </w:rPr>
      </w:pPr>
    </w:p>
    <w:p w:rsidR="009C31CE" w:rsidRDefault="00BD1968" w:rsidP="009C31CE">
      <w:pPr>
        <w:pBdr>
          <w:bottom w:val="single" w:sz="12" w:space="1" w:color="auto"/>
        </w:pBdr>
        <w:rPr>
          <w:b/>
          <w:smallCaps/>
          <w:sz w:val="28"/>
          <w:szCs w:val="28"/>
        </w:rPr>
      </w:pPr>
      <w:r>
        <w:rPr>
          <w:b/>
          <w:smallCaps/>
          <w:sz w:val="28"/>
          <w:szCs w:val="28"/>
        </w:rPr>
        <w:t>Bo</w:t>
      </w:r>
      <w:r w:rsidR="009C31CE">
        <w:rPr>
          <w:b/>
          <w:smallCaps/>
          <w:sz w:val="28"/>
          <w:szCs w:val="28"/>
        </w:rPr>
        <w:t xml:space="preserve">ok </w:t>
      </w:r>
      <w:r>
        <w:rPr>
          <w:b/>
          <w:smallCaps/>
          <w:sz w:val="28"/>
          <w:szCs w:val="28"/>
        </w:rPr>
        <w:t>Ch</w:t>
      </w:r>
      <w:r w:rsidR="009C31CE">
        <w:rPr>
          <w:b/>
          <w:smallCaps/>
          <w:sz w:val="28"/>
          <w:szCs w:val="28"/>
        </w:rPr>
        <w:t>apters</w:t>
      </w:r>
    </w:p>
    <w:p w:rsidR="009C31CE" w:rsidRPr="000A0A86" w:rsidRDefault="009C31CE" w:rsidP="009C31CE">
      <w:pPr>
        <w:tabs>
          <w:tab w:val="left" w:pos="2550"/>
        </w:tabs>
        <w:rPr>
          <w:b/>
          <w:smallCaps/>
        </w:rPr>
      </w:pPr>
      <w:r>
        <w:rPr>
          <w:b/>
          <w:smallCaps/>
        </w:rPr>
        <w:tab/>
      </w:r>
    </w:p>
    <w:p w:rsidR="009C31CE" w:rsidRPr="00DE1AAB" w:rsidRDefault="009C31CE" w:rsidP="009C31CE">
      <w:pPr>
        <w:pStyle w:val="ListParagraph"/>
        <w:numPr>
          <w:ilvl w:val="0"/>
          <w:numId w:val="14"/>
        </w:numPr>
        <w:ind w:left="360"/>
        <w:rPr>
          <w:b/>
          <w:smallCaps/>
        </w:rPr>
      </w:pPr>
      <w:r>
        <w:t xml:space="preserve">Hastie, P. A., </w:t>
      </w:r>
      <w:r w:rsidRPr="00DE1AAB">
        <w:rPr>
          <w:b/>
        </w:rPr>
        <w:t>Miller, M. W</w:t>
      </w:r>
      <w:r>
        <w:t>., Oliver, G. D., &amp; Weimer, W. H. (</w:t>
      </w:r>
      <w:r w:rsidR="00A15894">
        <w:t>2014</w:t>
      </w:r>
      <w:r>
        <w:t xml:space="preserve">). </w:t>
      </w:r>
      <w:r w:rsidR="002D5B8F">
        <w:t>Curves are in</w:t>
      </w:r>
      <w:r>
        <w:t xml:space="preserve">. In K. Armour (Ed.). </w:t>
      </w:r>
      <w:r w:rsidRPr="009C31CE">
        <w:rPr>
          <w:i/>
        </w:rPr>
        <w:t>Pedagogical Cases in Sport, Exercise, and Movement</w:t>
      </w:r>
      <w:r>
        <w:rPr>
          <w:i/>
        </w:rPr>
        <w:t>. Volume 1: Physical Education and Youth Sport</w:t>
      </w:r>
      <w:r>
        <w:t>. New York, NY: Routledge.</w:t>
      </w:r>
    </w:p>
    <w:p w:rsidR="00DE1AAB" w:rsidRPr="00DE1AAB" w:rsidRDefault="00DE1AAB" w:rsidP="00DE1AAB">
      <w:pPr>
        <w:pStyle w:val="ListParagraph"/>
        <w:ind w:left="360"/>
        <w:rPr>
          <w:b/>
          <w:smallCaps/>
          <w:sz w:val="32"/>
        </w:rPr>
      </w:pPr>
    </w:p>
    <w:p w:rsidR="00DE1AAB" w:rsidRDefault="00BD1968" w:rsidP="00DE1AAB">
      <w:pPr>
        <w:pBdr>
          <w:bottom w:val="single" w:sz="12" w:space="1" w:color="auto"/>
        </w:pBdr>
        <w:rPr>
          <w:b/>
          <w:smallCaps/>
          <w:sz w:val="28"/>
          <w:szCs w:val="28"/>
        </w:rPr>
      </w:pPr>
      <w:r>
        <w:rPr>
          <w:b/>
          <w:smallCaps/>
          <w:sz w:val="28"/>
          <w:szCs w:val="28"/>
        </w:rPr>
        <w:t>Te</w:t>
      </w:r>
      <w:r w:rsidR="00DE1AAB">
        <w:rPr>
          <w:b/>
          <w:smallCaps/>
          <w:sz w:val="28"/>
          <w:szCs w:val="28"/>
        </w:rPr>
        <w:t xml:space="preserve">chnical </w:t>
      </w:r>
      <w:r>
        <w:rPr>
          <w:b/>
          <w:smallCaps/>
          <w:sz w:val="28"/>
          <w:szCs w:val="28"/>
        </w:rPr>
        <w:t>Re</w:t>
      </w:r>
      <w:r w:rsidR="00DE1AAB">
        <w:rPr>
          <w:b/>
          <w:smallCaps/>
          <w:sz w:val="28"/>
          <w:szCs w:val="28"/>
        </w:rPr>
        <w:t>ports</w:t>
      </w:r>
    </w:p>
    <w:p w:rsidR="00DE1AAB" w:rsidRPr="000A0A86" w:rsidRDefault="00DE1AAB" w:rsidP="00DE1AAB">
      <w:pPr>
        <w:tabs>
          <w:tab w:val="left" w:pos="2550"/>
        </w:tabs>
        <w:rPr>
          <w:b/>
          <w:smallCaps/>
        </w:rPr>
      </w:pPr>
      <w:r>
        <w:rPr>
          <w:b/>
          <w:smallCaps/>
        </w:rPr>
        <w:tab/>
      </w:r>
    </w:p>
    <w:p w:rsidR="00DE1AAB" w:rsidRPr="00DE1AAB" w:rsidRDefault="00DE1AAB" w:rsidP="00DE1AAB">
      <w:pPr>
        <w:pStyle w:val="ListParagraph"/>
        <w:numPr>
          <w:ilvl w:val="0"/>
          <w:numId w:val="14"/>
        </w:numPr>
        <w:ind w:left="360" w:hanging="270"/>
      </w:pPr>
      <w:r w:rsidRPr="00DE1AAB">
        <w:t xml:space="preserve">Hatfield, B. D., Gentili, R. J., Rietschel, J. C., Lo, L., Oh, H., Jaquess, K. J., </w:t>
      </w:r>
      <w:r w:rsidRPr="00DE1AAB">
        <w:rPr>
          <w:b/>
        </w:rPr>
        <w:t>Miller, M.</w:t>
      </w:r>
      <w:r w:rsidRPr="00DE1AAB">
        <w:t xml:space="preserve">, &amp; Tan, Y. Y. (2013). Objective assessment of cognitive workload and attentional reserve in pilots during varying degrees of task difficulty. </w:t>
      </w:r>
      <w:r w:rsidRPr="00DE1AAB">
        <w:rPr>
          <w:i/>
          <w:iCs/>
        </w:rPr>
        <w:t>Final Report for Lockheed Martin Corporation</w:t>
      </w:r>
      <w:r w:rsidRPr="00DE1AAB">
        <w:t>.</w:t>
      </w:r>
    </w:p>
    <w:p w:rsidR="00F73D06" w:rsidRPr="00F73D06" w:rsidRDefault="00F73D06" w:rsidP="00F73D06">
      <w:pPr>
        <w:rPr>
          <w:sz w:val="32"/>
        </w:rPr>
      </w:pPr>
    </w:p>
    <w:p w:rsidR="00A66AA8" w:rsidRDefault="00A66AA8" w:rsidP="00A66AA8">
      <w:pPr>
        <w:pBdr>
          <w:bottom w:val="single" w:sz="12" w:space="1" w:color="auto"/>
        </w:pBdr>
        <w:rPr>
          <w:b/>
          <w:smallCaps/>
          <w:sz w:val="28"/>
          <w:szCs w:val="28"/>
        </w:rPr>
      </w:pPr>
      <w:r>
        <w:rPr>
          <w:b/>
          <w:smallCaps/>
          <w:sz w:val="28"/>
          <w:szCs w:val="28"/>
        </w:rPr>
        <w:t xml:space="preserve">Conference Symposia </w:t>
      </w:r>
    </w:p>
    <w:p w:rsidR="00A66AA8" w:rsidRDefault="00A66AA8" w:rsidP="00A66AA8">
      <w:pPr>
        <w:tabs>
          <w:tab w:val="left" w:pos="1155"/>
        </w:tabs>
      </w:pPr>
      <w:r>
        <w:tab/>
      </w:r>
    </w:p>
    <w:p w:rsidR="00A66AA8" w:rsidRDefault="00D03EA8" w:rsidP="00A66AA8">
      <w:pPr>
        <w:pStyle w:val="ListParagraph"/>
        <w:numPr>
          <w:ilvl w:val="0"/>
          <w:numId w:val="14"/>
        </w:numPr>
        <w:ind w:left="360"/>
      </w:pPr>
      <w:r>
        <w:t xml:space="preserve">Co-Chair: </w:t>
      </w:r>
      <w:r w:rsidR="00A66AA8" w:rsidRPr="00A66AA8">
        <w:rPr>
          <w:b/>
        </w:rPr>
        <w:t>Miller, M. W.</w:t>
      </w:r>
      <w:r w:rsidR="00A66AA8">
        <w:t xml:space="preserve"> (2016). Doing it right: Neural correlates of action preparation, performance monitoring, and learning. </w:t>
      </w:r>
      <w:r w:rsidR="00A66AA8">
        <w:rPr>
          <w:i/>
        </w:rPr>
        <w:t>Society for Psychophysiological Research’s Annual Meeting</w:t>
      </w:r>
      <w:r w:rsidR="00A66AA8">
        <w:t xml:space="preserve">, Minneapolis, MN. </w:t>
      </w:r>
    </w:p>
    <w:p w:rsidR="00D03EA8" w:rsidRDefault="00D03EA8" w:rsidP="00D03EA8">
      <w:pPr>
        <w:pStyle w:val="ListParagraph"/>
        <w:ind w:left="360"/>
      </w:pPr>
    </w:p>
    <w:p w:rsidR="00D03EA8" w:rsidRDefault="00D03EA8" w:rsidP="00A66AA8">
      <w:pPr>
        <w:pStyle w:val="ListParagraph"/>
        <w:numPr>
          <w:ilvl w:val="0"/>
          <w:numId w:val="14"/>
        </w:numPr>
        <w:ind w:left="360"/>
      </w:pPr>
      <w:r>
        <w:t xml:space="preserve">Discussant: </w:t>
      </w:r>
      <w:r>
        <w:rPr>
          <w:b/>
        </w:rPr>
        <w:t xml:space="preserve">Miller, M. W. </w:t>
      </w:r>
      <w:r>
        <w:t xml:space="preserve">(2016). </w:t>
      </w:r>
      <w:r w:rsidR="00DC5001">
        <w:t xml:space="preserve">Psychophysiological evidence on the significant and interdependent relationship between health behaviors and cognitive functioning. </w:t>
      </w:r>
      <w:r w:rsidR="00DC5001">
        <w:rPr>
          <w:i/>
        </w:rPr>
        <w:t>Society for Psychophysiological Research’s Annual Meeting</w:t>
      </w:r>
      <w:r w:rsidR="00DC5001">
        <w:t>, Minneapolis, MN.</w:t>
      </w:r>
    </w:p>
    <w:p w:rsidR="00D03EA8" w:rsidRDefault="00D03EA8" w:rsidP="00D03EA8">
      <w:pPr>
        <w:pStyle w:val="ListParagraph"/>
        <w:ind w:left="360"/>
      </w:pPr>
    </w:p>
    <w:p w:rsidR="00D03EA8" w:rsidRDefault="00DC5001" w:rsidP="00DC5001">
      <w:pPr>
        <w:pStyle w:val="ListParagraph"/>
        <w:numPr>
          <w:ilvl w:val="0"/>
          <w:numId w:val="14"/>
        </w:numPr>
        <w:ind w:left="360"/>
      </w:pPr>
      <w:r>
        <w:t xml:space="preserve">Participant: </w:t>
      </w:r>
      <w:r w:rsidR="00D03EA8" w:rsidRPr="00BE5056">
        <w:rPr>
          <w:b/>
        </w:rPr>
        <w:t xml:space="preserve">Miller, M. W. </w:t>
      </w:r>
      <w:r w:rsidR="00D03EA8">
        <w:t xml:space="preserve">(2015). </w:t>
      </w:r>
      <w:r>
        <w:t>Attentional focus in endurance performance</w:t>
      </w:r>
      <w:r w:rsidR="00D03EA8">
        <w:t xml:space="preserve">. </w:t>
      </w:r>
      <w:r w:rsidR="00D03EA8">
        <w:rPr>
          <w:i/>
        </w:rPr>
        <w:t xml:space="preserve">North American Society for the Psychology of Sport and Physical Activity Annual Meeting, </w:t>
      </w:r>
      <w:r w:rsidR="00D03EA8">
        <w:t>Portland, OR.</w:t>
      </w:r>
    </w:p>
    <w:p w:rsidR="00A66AA8" w:rsidRPr="00A66AA8" w:rsidRDefault="00A66AA8" w:rsidP="00A66AA8">
      <w:pPr>
        <w:pStyle w:val="ListParagraph"/>
        <w:ind w:left="360"/>
        <w:rPr>
          <w:sz w:val="32"/>
        </w:rPr>
      </w:pPr>
    </w:p>
    <w:p w:rsidR="00F73D06" w:rsidRDefault="00BD1968" w:rsidP="00F73D06">
      <w:pPr>
        <w:pBdr>
          <w:bottom w:val="single" w:sz="12" w:space="1" w:color="auto"/>
        </w:pBdr>
        <w:rPr>
          <w:b/>
          <w:smallCaps/>
          <w:sz w:val="28"/>
          <w:szCs w:val="28"/>
        </w:rPr>
      </w:pPr>
      <w:r>
        <w:rPr>
          <w:b/>
          <w:smallCaps/>
          <w:sz w:val="28"/>
          <w:szCs w:val="28"/>
        </w:rPr>
        <w:t>In</w:t>
      </w:r>
      <w:r w:rsidR="00F73D06">
        <w:rPr>
          <w:b/>
          <w:smallCaps/>
          <w:sz w:val="28"/>
          <w:szCs w:val="28"/>
        </w:rPr>
        <w:t xml:space="preserve">vited </w:t>
      </w:r>
      <w:r>
        <w:rPr>
          <w:b/>
          <w:smallCaps/>
          <w:sz w:val="28"/>
          <w:szCs w:val="28"/>
        </w:rPr>
        <w:t>Co</w:t>
      </w:r>
      <w:r w:rsidR="002B0EB3">
        <w:rPr>
          <w:b/>
          <w:smallCaps/>
          <w:sz w:val="28"/>
          <w:szCs w:val="28"/>
        </w:rPr>
        <w:t xml:space="preserve">nference </w:t>
      </w:r>
      <w:r>
        <w:rPr>
          <w:b/>
          <w:smallCaps/>
          <w:sz w:val="28"/>
          <w:szCs w:val="28"/>
        </w:rPr>
        <w:t>Pr</w:t>
      </w:r>
      <w:r w:rsidR="00F73D06">
        <w:rPr>
          <w:b/>
          <w:smallCaps/>
          <w:sz w:val="28"/>
          <w:szCs w:val="28"/>
        </w:rPr>
        <w:t>esentations</w:t>
      </w:r>
    </w:p>
    <w:p w:rsidR="00F73D06" w:rsidRPr="00E24E68" w:rsidRDefault="00F73D06" w:rsidP="00F73D06">
      <w:pPr>
        <w:rPr>
          <w:i/>
        </w:rPr>
      </w:pPr>
    </w:p>
    <w:p w:rsidR="00D11394" w:rsidRDefault="00D11394" w:rsidP="00BE5056">
      <w:pPr>
        <w:pStyle w:val="ListParagraph"/>
        <w:numPr>
          <w:ilvl w:val="0"/>
          <w:numId w:val="14"/>
        </w:numPr>
        <w:ind w:left="360"/>
      </w:pPr>
      <w:r>
        <w:rPr>
          <w:b/>
        </w:rPr>
        <w:t>Miller, M. W.</w:t>
      </w:r>
      <w:r>
        <w:t xml:space="preserve">, &amp; Daou, M. (2017). Enhancing motor skill acquisition by preparing to teach. </w:t>
      </w:r>
      <w:r>
        <w:rPr>
          <w:i/>
        </w:rPr>
        <w:t>The 2017 Sports Science Summit</w:t>
      </w:r>
      <w:r>
        <w:t>. Streamed Live on Internet.</w:t>
      </w:r>
    </w:p>
    <w:p w:rsidR="00BE5056" w:rsidRPr="00A66AA8" w:rsidRDefault="00BE5056" w:rsidP="00D03EA8"/>
    <w:p w:rsidR="00B63D25" w:rsidRPr="007068B1" w:rsidRDefault="00B63D25" w:rsidP="00B73D3E">
      <w:pPr>
        <w:pStyle w:val="ListParagraph"/>
        <w:numPr>
          <w:ilvl w:val="0"/>
          <w:numId w:val="22"/>
        </w:numPr>
        <w:ind w:left="360"/>
        <w:rPr>
          <w:i/>
        </w:rPr>
      </w:pPr>
      <w:r w:rsidRPr="007068B1">
        <w:t xml:space="preserve">Oh, H., </w:t>
      </w:r>
      <w:r w:rsidR="007068B1" w:rsidRPr="007068B1">
        <w:t>Hatfield, B</w:t>
      </w:r>
      <w:r w:rsidR="007068B1">
        <w:t>. D.,</w:t>
      </w:r>
      <w:r w:rsidR="007068B1" w:rsidRPr="007068B1">
        <w:t xml:space="preserve"> </w:t>
      </w:r>
      <w:r w:rsidRPr="007068B1">
        <w:t>Jacquess, K.</w:t>
      </w:r>
      <w:r w:rsidR="007068B1">
        <w:t xml:space="preserve"> J.</w:t>
      </w:r>
      <w:r w:rsidRPr="007068B1">
        <w:t xml:space="preserve">, Lo, L., Tan, Y. Y., </w:t>
      </w:r>
      <w:r w:rsidR="007068B1" w:rsidRPr="007068B1">
        <w:t>Prevost, M.</w:t>
      </w:r>
      <w:r w:rsidR="007068B1">
        <w:t xml:space="preserve"> C.</w:t>
      </w:r>
      <w:r w:rsidR="007068B1" w:rsidRPr="007068B1">
        <w:t>,</w:t>
      </w:r>
      <w:r w:rsidR="007068B1">
        <w:t xml:space="preserve"> </w:t>
      </w:r>
      <w:r w:rsidR="007068B1" w:rsidRPr="007068B1">
        <w:t>Mohler, J.</w:t>
      </w:r>
      <w:r w:rsidR="007068B1">
        <w:t xml:space="preserve"> M.</w:t>
      </w:r>
      <w:r w:rsidR="007068B1" w:rsidRPr="007068B1">
        <w:t xml:space="preserve">, Postlethwaite, H., </w:t>
      </w:r>
      <w:r w:rsidRPr="007068B1">
        <w:t>Rietschel, J.</w:t>
      </w:r>
      <w:r w:rsidR="007068B1">
        <w:t xml:space="preserve"> C.</w:t>
      </w:r>
      <w:r w:rsidRPr="007068B1">
        <w:t xml:space="preserve">, </w:t>
      </w:r>
      <w:r w:rsidRPr="007068B1">
        <w:rPr>
          <w:b/>
        </w:rPr>
        <w:t>Miller, M.</w:t>
      </w:r>
      <w:r w:rsidR="007068B1">
        <w:rPr>
          <w:b/>
        </w:rPr>
        <w:t xml:space="preserve"> W.</w:t>
      </w:r>
      <w:r w:rsidRPr="007068B1">
        <w:t>, Blanco, J.</w:t>
      </w:r>
      <w:r w:rsidR="007068B1">
        <w:t xml:space="preserve"> A.</w:t>
      </w:r>
      <w:r w:rsidRPr="007068B1">
        <w:t>, Chen, S., &amp;</w:t>
      </w:r>
      <w:r w:rsidR="007068B1" w:rsidRPr="007068B1">
        <w:t xml:space="preserve"> Gentili, R.</w:t>
      </w:r>
      <w:r w:rsidR="007068B1">
        <w:t xml:space="preserve"> J</w:t>
      </w:r>
      <w:r w:rsidRPr="007068B1">
        <w:t xml:space="preserve">. (2015). A composite cognitive state and load assessment system in pilots under various task demands. </w:t>
      </w:r>
      <w:r w:rsidRPr="007068B1">
        <w:rPr>
          <w:i/>
        </w:rPr>
        <w:t>Paper invited for presentation at the 17</w:t>
      </w:r>
      <w:r w:rsidRPr="007068B1">
        <w:rPr>
          <w:i/>
          <w:vertAlign w:val="superscript"/>
        </w:rPr>
        <w:t>th</w:t>
      </w:r>
      <w:r w:rsidRPr="007068B1">
        <w:rPr>
          <w:i/>
        </w:rPr>
        <w:t xml:space="preserve"> Conference on Human-Computer Interaction</w:t>
      </w:r>
      <w:r w:rsidRPr="007068B1">
        <w:t>, Los Angeles, CA.</w:t>
      </w:r>
    </w:p>
    <w:p w:rsidR="00B63D25" w:rsidRPr="00B63D25" w:rsidRDefault="00B63D25" w:rsidP="00B63D25">
      <w:pPr>
        <w:pStyle w:val="ListParagraph"/>
        <w:ind w:left="360"/>
        <w:rPr>
          <w:i/>
        </w:rPr>
      </w:pPr>
    </w:p>
    <w:p w:rsidR="00B73D3E" w:rsidRPr="00B73D3E" w:rsidRDefault="00B73D3E" w:rsidP="00B73D3E">
      <w:pPr>
        <w:pStyle w:val="ListParagraph"/>
        <w:numPr>
          <w:ilvl w:val="0"/>
          <w:numId w:val="22"/>
        </w:numPr>
        <w:ind w:left="360"/>
        <w:rPr>
          <w:i/>
        </w:rPr>
      </w:pPr>
      <w:r>
        <w:rPr>
          <w:b/>
        </w:rPr>
        <w:t xml:space="preserve">Miller, M. W. </w:t>
      </w:r>
      <w:r>
        <w:t xml:space="preserve">(2013). The effects of team environment on the brain and psychomotor performance. </w:t>
      </w:r>
      <w:r>
        <w:rPr>
          <w:i/>
        </w:rPr>
        <w:t>Oral presentation invited for the 2013 Mid-Atlantic Regional Chapter of the American College of Sports Medicine Conference</w:t>
      </w:r>
      <w:r>
        <w:t>, Harrisburg, PA.</w:t>
      </w:r>
    </w:p>
    <w:p w:rsidR="00B73D3E" w:rsidRPr="00F521A7" w:rsidRDefault="00B73D3E" w:rsidP="00B73D3E">
      <w:pPr>
        <w:pStyle w:val="ListParagraph"/>
        <w:ind w:left="360"/>
        <w:rPr>
          <w:i/>
        </w:rPr>
      </w:pPr>
    </w:p>
    <w:p w:rsidR="00070209" w:rsidRPr="00692E63" w:rsidRDefault="00F73D06" w:rsidP="00070209">
      <w:pPr>
        <w:pStyle w:val="ListParagraph"/>
        <w:numPr>
          <w:ilvl w:val="0"/>
          <w:numId w:val="22"/>
        </w:numPr>
        <w:ind w:left="360"/>
        <w:rPr>
          <w:i/>
        </w:rPr>
      </w:pPr>
      <w:r w:rsidRPr="00692E63">
        <w:t>Rietschel, J. C.</w:t>
      </w:r>
      <w:r w:rsidR="00A324AF" w:rsidRPr="00692E63">
        <w:rPr>
          <w:vertAlign w:val="superscript"/>
        </w:rPr>
        <w:t>┼</w:t>
      </w:r>
      <w:r w:rsidR="0075167B" w:rsidRPr="00692E63">
        <w:t>,</w:t>
      </w:r>
      <w:r w:rsidR="00A324AF" w:rsidRPr="00692E63">
        <w:rPr>
          <w:vertAlign w:val="superscript"/>
        </w:rPr>
        <w:t xml:space="preserve"> </w:t>
      </w:r>
      <w:r w:rsidR="00A324AF" w:rsidRPr="00692E63">
        <w:t xml:space="preserve">&amp; </w:t>
      </w:r>
      <w:r w:rsidR="00A324AF" w:rsidRPr="00692E63">
        <w:rPr>
          <w:b/>
        </w:rPr>
        <w:t>Miller, M. W.</w:t>
      </w:r>
      <w:r w:rsidR="00A324AF" w:rsidRPr="00692E63">
        <w:rPr>
          <w:vertAlign w:val="superscript"/>
        </w:rPr>
        <w:t xml:space="preserve"> </w:t>
      </w:r>
      <w:r w:rsidRPr="00692E63">
        <w:rPr>
          <w:vertAlign w:val="superscript"/>
        </w:rPr>
        <w:t>┼</w:t>
      </w:r>
      <w:r w:rsidRPr="00692E63">
        <w:rPr>
          <w:b/>
        </w:rPr>
        <w:t xml:space="preserve"> </w:t>
      </w:r>
      <w:r w:rsidRPr="00692E63">
        <w:t>(2013).</w:t>
      </w:r>
      <w:r w:rsidRPr="00692E63">
        <w:rPr>
          <w:b/>
        </w:rPr>
        <w:t xml:space="preserve"> </w:t>
      </w:r>
      <w:r w:rsidRPr="00692E63">
        <w:t xml:space="preserve">The development and application of a novel physiological metric of cognitive workload. </w:t>
      </w:r>
      <w:r w:rsidRPr="00692E63">
        <w:rPr>
          <w:i/>
        </w:rPr>
        <w:t>Paper invited for presentation at the 15</w:t>
      </w:r>
      <w:r w:rsidRPr="00692E63">
        <w:rPr>
          <w:i/>
          <w:vertAlign w:val="superscript"/>
        </w:rPr>
        <w:t>th</w:t>
      </w:r>
      <w:r w:rsidRPr="00692E63">
        <w:rPr>
          <w:i/>
        </w:rPr>
        <w:t xml:space="preserve"> Conference on Human-Computer Interaction, </w:t>
      </w:r>
      <w:r w:rsidRPr="00692E63">
        <w:t>Las Vegas, NV.</w:t>
      </w:r>
    </w:p>
    <w:p w:rsidR="00B73D3E" w:rsidRPr="00B73D3E" w:rsidRDefault="00B73D3E" w:rsidP="00B73D3E">
      <w:pPr>
        <w:pStyle w:val="ListParagraph"/>
        <w:ind w:left="360"/>
        <w:rPr>
          <w:i/>
          <w:sz w:val="32"/>
        </w:rPr>
      </w:pPr>
    </w:p>
    <w:p w:rsidR="002E656C" w:rsidRDefault="00BD1968" w:rsidP="00151204">
      <w:pPr>
        <w:pBdr>
          <w:bottom w:val="single" w:sz="12" w:space="1" w:color="auto"/>
        </w:pBdr>
        <w:rPr>
          <w:b/>
          <w:smallCaps/>
          <w:sz w:val="28"/>
          <w:szCs w:val="28"/>
        </w:rPr>
      </w:pPr>
      <w:r>
        <w:rPr>
          <w:b/>
          <w:smallCaps/>
          <w:sz w:val="28"/>
          <w:szCs w:val="28"/>
        </w:rPr>
        <w:t>Co</w:t>
      </w:r>
      <w:r w:rsidR="00E24E68">
        <w:rPr>
          <w:b/>
          <w:smallCaps/>
          <w:sz w:val="28"/>
          <w:szCs w:val="28"/>
        </w:rPr>
        <w:t xml:space="preserve">nference </w:t>
      </w:r>
      <w:r>
        <w:rPr>
          <w:b/>
          <w:smallCaps/>
          <w:sz w:val="28"/>
          <w:szCs w:val="28"/>
        </w:rPr>
        <w:t>Pr</w:t>
      </w:r>
      <w:r w:rsidR="002E656C">
        <w:rPr>
          <w:b/>
          <w:smallCaps/>
          <w:sz w:val="28"/>
          <w:szCs w:val="28"/>
        </w:rPr>
        <w:t>esentations</w:t>
      </w:r>
    </w:p>
    <w:p w:rsidR="00BE5056" w:rsidRDefault="00BE5056" w:rsidP="00BE5056"/>
    <w:p w:rsidR="00DC5001" w:rsidRDefault="00DC5001" w:rsidP="00DC5001">
      <w:pPr>
        <w:pStyle w:val="ListParagraph"/>
        <w:numPr>
          <w:ilvl w:val="0"/>
          <w:numId w:val="14"/>
        </w:numPr>
        <w:ind w:left="360"/>
      </w:pPr>
      <w:r>
        <w:t>Lohse, K. R., Daou, M.</w:t>
      </w:r>
      <w:r w:rsidRPr="00DC5001">
        <w:rPr>
          <w:vertAlign w:val="superscript"/>
        </w:rPr>
        <w:t>*</w:t>
      </w:r>
      <w:r>
        <w:t>, Rhoads, J. A.</w:t>
      </w:r>
      <w:r w:rsidRPr="00DC5001">
        <w:rPr>
          <w:vertAlign w:val="superscript"/>
        </w:rPr>
        <w:t>*</w:t>
      </w:r>
      <w:r>
        <w:t>, Meadows, C. C.</w:t>
      </w:r>
      <w:r w:rsidRPr="00DC5001">
        <w:rPr>
          <w:vertAlign w:val="superscript"/>
        </w:rPr>
        <w:t>*</w:t>
      </w:r>
      <w:r>
        <w:t xml:space="preserve">, &amp; </w:t>
      </w:r>
      <w:r w:rsidRPr="00DC5001">
        <w:rPr>
          <w:b/>
        </w:rPr>
        <w:t xml:space="preserve">Miller, M. W. </w:t>
      </w:r>
      <w:r>
        <w:t xml:space="preserve">(2016). An exploratory analysis of the effects of task engagement on feedback processing: An ERP investigation. </w:t>
      </w:r>
      <w:r w:rsidRPr="00DC5001">
        <w:rPr>
          <w:i/>
        </w:rPr>
        <w:t>Poster presented at the Society for Psychophysiological Research’s Annual Meeting</w:t>
      </w:r>
      <w:r>
        <w:t>, Minneapolis, MN.</w:t>
      </w:r>
    </w:p>
    <w:p w:rsidR="00DC5001" w:rsidRDefault="00DC5001" w:rsidP="00DC5001">
      <w:pPr>
        <w:pStyle w:val="ListParagraph"/>
        <w:ind w:left="360"/>
      </w:pPr>
    </w:p>
    <w:p w:rsidR="00DC5001" w:rsidRDefault="00DC5001" w:rsidP="00DC5001">
      <w:pPr>
        <w:pStyle w:val="ListParagraph"/>
        <w:numPr>
          <w:ilvl w:val="0"/>
          <w:numId w:val="14"/>
        </w:numPr>
        <w:ind w:left="360"/>
      </w:pPr>
      <w:r>
        <w:t>Meadows, C. C.</w:t>
      </w:r>
      <w:r w:rsidRPr="00DC5001">
        <w:rPr>
          <w:vertAlign w:val="superscript"/>
        </w:rPr>
        <w:t>*, ┼</w:t>
      </w:r>
      <w:r>
        <w:t>, Gable, P. A.</w:t>
      </w:r>
      <w:r w:rsidRPr="00DC5001">
        <w:rPr>
          <w:vertAlign w:val="superscript"/>
        </w:rPr>
        <w:t xml:space="preserve"> ┼</w:t>
      </w:r>
      <w:r>
        <w:t xml:space="preserve">, Lohse, K. R., &amp; </w:t>
      </w:r>
      <w:r w:rsidRPr="00DC5001">
        <w:rPr>
          <w:b/>
        </w:rPr>
        <w:t xml:space="preserve">Miller, M. W. </w:t>
      </w:r>
      <w:r>
        <w:t xml:space="preserve">(2016). The effects of reward magnitude on reward processing: An averaged and single-trial event-related potential study. </w:t>
      </w:r>
      <w:r w:rsidRPr="00DC5001">
        <w:rPr>
          <w:i/>
        </w:rPr>
        <w:t>Poster presented at the Society for Psychophysiological Research’s Annual Meeting</w:t>
      </w:r>
      <w:r>
        <w:t>, Minneapolis, MN.</w:t>
      </w:r>
    </w:p>
    <w:p w:rsidR="00DC5001" w:rsidRDefault="00DC5001" w:rsidP="00DC5001">
      <w:pPr>
        <w:pStyle w:val="ListParagraph"/>
        <w:ind w:left="360"/>
      </w:pPr>
    </w:p>
    <w:p w:rsidR="000E09FD" w:rsidRDefault="000E09FD" w:rsidP="000E09FD">
      <w:pPr>
        <w:pStyle w:val="ListParagraph"/>
        <w:numPr>
          <w:ilvl w:val="0"/>
          <w:numId w:val="14"/>
        </w:numPr>
        <w:ind w:left="360"/>
      </w:pPr>
      <w:r>
        <w:t>Dyke, F. B.</w:t>
      </w:r>
      <w:r w:rsidRPr="00353043">
        <w:rPr>
          <w:vertAlign w:val="superscript"/>
        </w:rPr>
        <w:t xml:space="preserve"> </w:t>
      </w:r>
      <w:r w:rsidRPr="00375EDD">
        <w:rPr>
          <w:vertAlign w:val="superscript"/>
        </w:rPr>
        <w:t>*</w:t>
      </w:r>
      <w:r>
        <w:t>, Buchanan, T. L.</w:t>
      </w:r>
      <w:r w:rsidRPr="00353043">
        <w:rPr>
          <w:vertAlign w:val="superscript"/>
        </w:rPr>
        <w:t xml:space="preserve"> </w:t>
      </w:r>
      <w:r w:rsidRPr="00375EDD">
        <w:rPr>
          <w:vertAlign w:val="superscript"/>
        </w:rPr>
        <w:t>*</w:t>
      </w:r>
      <w:r>
        <w:t>, Crawford, B.</w:t>
      </w:r>
      <w:r w:rsidRPr="00375EDD">
        <w:rPr>
          <w:vertAlign w:val="superscript"/>
        </w:rPr>
        <w:t>*</w:t>
      </w:r>
      <w:r>
        <w:t xml:space="preserve">, &amp; </w:t>
      </w:r>
      <w:r w:rsidRPr="00353043">
        <w:rPr>
          <w:b/>
        </w:rPr>
        <w:t>Miller, M. W.</w:t>
      </w:r>
      <w:r>
        <w:rPr>
          <w:b/>
        </w:rPr>
        <w:t xml:space="preserve"> </w:t>
      </w:r>
      <w:r w:rsidRPr="00B61228">
        <w:t>(201</w:t>
      </w:r>
      <w:r>
        <w:t>6</w:t>
      </w:r>
      <w:r w:rsidRPr="00B61228">
        <w:t>).</w:t>
      </w:r>
      <w:r>
        <w:rPr>
          <w:b/>
        </w:rPr>
        <w:t xml:space="preserve"> </w:t>
      </w:r>
      <w:r>
        <w:t xml:space="preserve">Does a single bout of ‘green exercise’ facilitate engagement in future exercise behavior? A one-year pilot study. </w:t>
      </w:r>
      <w:r>
        <w:rPr>
          <w:i/>
        </w:rPr>
        <w:t>Poster presented at the North American Society for the Psychology of Sport and Physical Activity Annual Meeting</w:t>
      </w:r>
      <w:r>
        <w:t>, Montreal, Canada.</w:t>
      </w:r>
    </w:p>
    <w:p w:rsidR="000E09FD" w:rsidRDefault="000E09FD" w:rsidP="000E09FD">
      <w:pPr>
        <w:pStyle w:val="ListParagraph"/>
        <w:ind w:left="360"/>
      </w:pPr>
    </w:p>
    <w:p w:rsidR="00883584" w:rsidRDefault="00883584" w:rsidP="00883584">
      <w:pPr>
        <w:pStyle w:val="ListParagraph"/>
        <w:numPr>
          <w:ilvl w:val="0"/>
          <w:numId w:val="14"/>
        </w:numPr>
        <w:ind w:left="360"/>
      </w:pPr>
      <w:r>
        <w:t>Daou, M.</w:t>
      </w:r>
      <w:r w:rsidRPr="00DC3792">
        <w:rPr>
          <w:vertAlign w:val="superscript"/>
        </w:rPr>
        <w:t>*</w:t>
      </w:r>
      <w:r>
        <w:t>, Buchanan, T. L.</w:t>
      </w:r>
      <w:r w:rsidRPr="00BF49FB">
        <w:rPr>
          <w:vertAlign w:val="superscript"/>
        </w:rPr>
        <w:t xml:space="preserve"> </w:t>
      </w:r>
      <w:r w:rsidRPr="00DC3792">
        <w:rPr>
          <w:vertAlign w:val="superscript"/>
        </w:rPr>
        <w:t>*</w:t>
      </w:r>
      <w:r>
        <w:t>, Lindsey, K. R.</w:t>
      </w:r>
      <w:r w:rsidRPr="00BF49FB">
        <w:rPr>
          <w:vertAlign w:val="superscript"/>
        </w:rPr>
        <w:t xml:space="preserve"> </w:t>
      </w:r>
      <w:r w:rsidRPr="00DC3792">
        <w:rPr>
          <w:vertAlign w:val="superscript"/>
        </w:rPr>
        <w:t>*</w:t>
      </w:r>
      <w:r>
        <w:t xml:space="preserve">, Lohse, K. R., &amp; </w:t>
      </w:r>
      <w:r>
        <w:rPr>
          <w:b/>
        </w:rPr>
        <w:t xml:space="preserve">Miller, M. W. </w:t>
      </w:r>
      <w:r>
        <w:t xml:space="preserve">(2016). Expecting to teach enhances learning: Evidence from a motor learning paradigm. </w:t>
      </w:r>
      <w:r>
        <w:rPr>
          <w:i/>
        </w:rPr>
        <w:t>Poster presented at the North American Society for the Psychology of Sport and Physical Activity Annual Meeting</w:t>
      </w:r>
      <w:r>
        <w:t>, Montreal, Canada.</w:t>
      </w:r>
    </w:p>
    <w:p w:rsidR="00406F4C" w:rsidRDefault="00406F4C" w:rsidP="00406F4C">
      <w:pPr>
        <w:pStyle w:val="ListParagraph"/>
        <w:ind w:left="360"/>
      </w:pPr>
    </w:p>
    <w:p w:rsidR="00406F4C" w:rsidRDefault="00406F4C" w:rsidP="00406F4C">
      <w:pPr>
        <w:pStyle w:val="ListParagraph"/>
        <w:numPr>
          <w:ilvl w:val="0"/>
          <w:numId w:val="14"/>
        </w:numPr>
        <w:ind w:left="360"/>
      </w:pPr>
      <w:r w:rsidRPr="00CA19C2">
        <w:t>Iso-Ahola, S. E., Dotson, C. O., Jagodinsky, A. E., Clark, L. C.</w:t>
      </w:r>
      <w:r w:rsidRPr="00CA19C2">
        <w:rPr>
          <w:b/>
          <w:vertAlign w:val="superscript"/>
        </w:rPr>
        <w:t xml:space="preserve"> *</w:t>
      </w:r>
      <w:r w:rsidR="004801CC">
        <w:t>, Smallwood, L. L., Wilburn, C</w:t>
      </w:r>
      <w:r w:rsidRPr="00CA19C2">
        <w:t xml:space="preserve">., Weimar, W. H., &amp; </w:t>
      </w:r>
      <w:r w:rsidRPr="00CA19C2">
        <w:rPr>
          <w:b/>
        </w:rPr>
        <w:t>Miller, M. W.</w:t>
      </w:r>
      <w:r w:rsidRPr="00CA19C2">
        <w:t xml:space="preserve"> </w:t>
      </w:r>
      <w:r>
        <w:t xml:space="preserve">(2016). </w:t>
      </w:r>
      <w:r w:rsidRPr="00CA19C2">
        <w:t>Improving performance by anchoring movement and “nerves”.</w:t>
      </w:r>
      <w:r>
        <w:t xml:space="preserve"> </w:t>
      </w:r>
      <w:r>
        <w:rPr>
          <w:i/>
        </w:rPr>
        <w:t>Poster presented at the North American Society for the Psychology of Sport and Physical Activity Annual Meeting</w:t>
      </w:r>
      <w:r>
        <w:t>, Montreal, Canada.</w:t>
      </w:r>
    </w:p>
    <w:p w:rsidR="00406F4C" w:rsidRDefault="00406F4C" w:rsidP="00406F4C">
      <w:pPr>
        <w:pStyle w:val="ListParagraph"/>
      </w:pPr>
    </w:p>
    <w:p w:rsidR="00406F4C" w:rsidRDefault="00406F4C" w:rsidP="00406F4C">
      <w:pPr>
        <w:pStyle w:val="ListParagraph"/>
        <w:numPr>
          <w:ilvl w:val="0"/>
          <w:numId w:val="14"/>
        </w:numPr>
        <w:ind w:left="360"/>
      </w:pPr>
      <w:r>
        <w:t xml:space="preserve">Lohse, K. R., Leiker, A., Bruzi, A., Wegman, R., Nelson, M., &amp; </w:t>
      </w:r>
      <w:r w:rsidRPr="00883584">
        <w:rPr>
          <w:b/>
        </w:rPr>
        <w:t>Miller, M. W.</w:t>
      </w:r>
      <w:r>
        <w:t xml:space="preserve"> (2016). Self-selected difficulty, engagement, and intrinsic motivation in an interactive computer game: An exploratory analysis. </w:t>
      </w:r>
      <w:r>
        <w:rPr>
          <w:i/>
        </w:rPr>
        <w:t>Poster presented at the North American Society for the Psychology of Sport and Physical Activity Annual Meeting</w:t>
      </w:r>
      <w:r>
        <w:t>, Montreal, Canada.</w:t>
      </w:r>
    </w:p>
    <w:p w:rsidR="00406F4C" w:rsidRDefault="00406F4C" w:rsidP="00406F4C">
      <w:pPr>
        <w:pStyle w:val="ListParagraph"/>
      </w:pPr>
    </w:p>
    <w:p w:rsidR="00406F4C" w:rsidRDefault="00406F4C" w:rsidP="00406F4C">
      <w:pPr>
        <w:pStyle w:val="ListParagraph"/>
        <w:numPr>
          <w:ilvl w:val="0"/>
          <w:numId w:val="14"/>
        </w:numPr>
        <w:ind w:left="360"/>
      </w:pPr>
      <w:r>
        <w:t>Lohse, K. R.</w:t>
      </w:r>
      <w:r w:rsidRPr="00883584">
        <w:rPr>
          <w:vertAlign w:val="superscript"/>
        </w:rPr>
        <w:t xml:space="preserve"> </w:t>
      </w:r>
      <w:r w:rsidRPr="00386679">
        <w:rPr>
          <w:vertAlign w:val="superscript"/>
        </w:rPr>
        <w:t>┼</w:t>
      </w:r>
      <w:r>
        <w:t xml:space="preserve">, </w:t>
      </w:r>
      <w:r>
        <w:rPr>
          <w:b/>
        </w:rPr>
        <w:t xml:space="preserve">Miller, M. W. </w:t>
      </w:r>
      <w:r w:rsidRPr="00386679">
        <w:rPr>
          <w:vertAlign w:val="superscript"/>
        </w:rPr>
        <w:t>┼</w:t>
      </w:r>
      <w:r>
        <w:t>, Grand, K. F.</w:t>
      </w:r>
      <w:r w:rsidRPr="00883584">
        <w:rPr>
          <w:vertAlign w:val="superscript"/>
        </w:rPr>
        <w:t xml:space="preserve"> </w:t>
      </w:r>
      <w:r w:rsidRPr="00DC3792">
        <w:rPr>
          <w:vertAlign w:val="superscript"/>
        </w:rPr>
        <w:t>*</w:t>
      </w:r>
      <w:r>
        <w:t xml:space="preserve">, Robinson, J. L. (2016). Neural correlates of attentional focus: A high-resolution fMRI study. </w:t>
      </w:r>
      <w:r>
        <w:rPr>
          <w:i/>
        </w:rPr>
        <w:t>Poster presented at the North American Society for the Psychology of Sport and Physical Activity Annual Meeting</w:t>
      </w:r>
      <w:r>
        <w:t>, Montreal, Canada.</w:t>
      </w:r>
    </w:p>
    <w:p w:rsidR="00406F4C" w:rsidRDefault="00406F4C" w:rsidP="00406F4C">
      <w:pPr>
        <w:pStyle w:val="ListParagraph"/>
      </w:pPr>
    </w:p>
    <w:p w:rsidR="00406F4C" w:rsidRDefault="00406F4C" w:rsidP="00406F4C">
      <w:pPr>
        <w:pStyle w:val="ListParagraph"/>
        <w:numPr>
          <w:ilvl w:val="0"/>
          <w:numId w:val="14"/>
        </w:numPr>
        <w:ind w:left="360"/>
      </w:pPr>
      <w:r w:rsidRPr="00386679">
        <w:t>Meadows, C. C.</w:t>
      </w:r>
      <w:r w:rsidRPr="00386679">
        <w:rPr>
          <w:vertAlign w:val="superscript"/>
        </w:rPr>
        <w:t>*, ┼</w:t>
      </w:r>
      <w:r w:rsidRPr="00386679">
        <w:t>,</w:t>
      </w:r>
      <w:r>
        <w:t xml:space="preserve"> Gable, P. A</w:t>
      </w:r>
      <w:r>
        <w:rPr>
          <w:b/>
        </w:rPr>
        <w:t>.</w:t>
      </w:r>
      <w:r w:rsidRPr="00DC3792">
        <w:rPr>
          <w:b/>
          <w:vertAlign w:val="superscript"/>
        </w:rPr>
        <w:t xml:space="preserve"> </w:t>
      </w:r>
      <w:r>
        <w:rPr>
          <w:b/>
          <w:vertAlign w:val="superscript"/>
        </w:rPr>
        <w:t>┼</w:t>
      </w:r>
      <w:r>
        <w:t xml:space="preserve">, Lohse, K. R., &amp; </w:t>
      </w:r>
      <w:r>
        <w:rPr>
          <w:b/>
        </w:rPr>
        <w:t>Miller, M. W.</w:t>
      </w:r>
      <w:r>
        <w:t xml:space="preserve"> (2016). Motivation and motor-preparatory brain activity independently affect premotor time. </w:t>
      </w:r>
      <w:r>
        <w:rPr>
          <w:i/>
        </w:rPr>
        <w:t>Poster presented at the North American Society for the Psychology of Sport and Physical Activity Annual Meeting</w:t>
      </w:r>
      <w:r>
        <w:t>, Montreal, Canada.</w:t>
      </w:r>
    </w:p>
    <w:p w:rsidR="00E23C69" w:rsidRDefault="00E23C69" w:rsidP="00406F4C">
      <w:pPr>
        <w:pStyle w:val="ListParagraph"/>
        <w:ind w:left="360"/>
      </w:pPr>
    </w:p>
    <w:p w:rsidR="00883584" w:rsidRDefault="00E23C69" w:rsidP="00406F4C">
      <w:pPr>
        <w:pStyle w:val="ListParagraph"/>
        <w:numPr>
          <w:ilvl w:val="0"/>
          <w:numId w:val="14"/>
        </w:numPr>
        <w:ind w:left="360"/>
      </w:pPr>
      <w:r>
        <w:rPr>
          <w:b/>
        </w:rPr>
        <w:t xml:space="preserve">Miller, M. W. </w:t>
      </w:r>
      <w:r w:rsidRPr="00386679">
        <w:rPr>
          <w:vertAlign w:val="superscript"/>
        </w:rPr>
        <w:t>┼</w:t>
      </w:r>
      <w:r>
        <w:t>, Lohse, K. R.</w:t>
      </w:r>
      <w:r w:rsidRPr="00883584">
        <w:rPr>
          <w:vertAlign w:val="superscript"/>
        </w:rPr>
        <w:t xml:space="preserve"> </w:t>
      </w:r>
      <w:r w:rsidRPr="00386679">
        <w:rPr>
          <w:vertAlign w:val="superscript"/>
        </w:rPr>
        <w:t>┼</w:t>
      </w:r>
      <w:r>
        <w:t>, Grand, K. F.</w:t>
      </w:r>
      <w:r w:rsidRPr="00883584">
        <w:rPr>
          <w:vertAlign w:val="superscript"/>
        </w:rPr>
        <w:t xml:space="preserve"> </w:t>
      </w:r>
      <w:r w:rsidRPr="00DC3792">
        <w:rPr>
          <w:vertAlign w:val="superscript"/>
        </w:rPr>
        <w:t>*</w:t>
      </w:r>
      <w:r>
        <w:t xml:space="preserve">, Robinson, J. L. (2016). Neural correlates of choking under pressure: A high-resolution fMRI study. </w:t>
      </w:r>
      <w:r>
        <w:rPr>
          <w:i/>
        </w:rPr>
        <w:t>Oral presentation delivered at the North American Society for the Psychology of Sport and Physical Activity Annual Meeting</w:t>
      </w:r>
      <w:r>
        <w:t>, Montreal, Canada.</w:t>
      </w:r>
    </w:p>
    <w:p w:rsidR="00883584" w:rsidRDefault="00883584" w:rsidP="00883584"/>
    <w:p w:rsidR="00883584" w:rsidRDefault="00883584" w:rsidP="0026024A">
      <w:pPr>
        <w:pStyle w:val="ListParagraph"/>
        <w:numPr>
          <w:ilvl w:val="0"/>
          <w:numId w:val="14"/>
        </w:numPr>
        <w:ind w:left="360"/>
      </w:pPr>
      <w:r>
        <w:t xml:space="preserve">Leiker, A., Bruzi, A., Nelson, M., Wegman, R., </w:t>
      </w:r>
      <w:r>
        <w:rPr>
          <w:b/>
        </w:rPr>
        <w:t>Miller, M. W.</w:t>
      </w:r>
      <w:r>
        <w:t xml:space="preserve">, Lohse, K. R. (2016). The effects of self-controlled difficulty progression on engagement and learning in a computer gaming task. </w:t>
      </w:r>
      <w:r>
        <w:rPr>
          <w:i/>
        </w:rPr>
        <w:t>Poster presented at the North American Society for the Psychology of Sport and Physical Activity Annual Meeting</w:t>
      </w:r>
      <w:r>
        <w:t>, Montreal, Canada.</w:t>
      </w:r>
    </w:p>
    <w:p w:rsidR="00883584" w:rsidRDefault="00883584" w:rsidP="00883584">
      <w:pPr>
        <w:pStyle w:val="ListParagraph"/>
        <w:ind w:left="360"/>
      </w:pPr>
    </w:p>
    <w:p w:rsidR="006C1849" w:rsidRDefault="006C1849" w:rsidP="0026024A">
      <w:pPr>
        <w:pStyle w:val="ListParagraph"/>
        <w:numPr>
          <w:ilvl w:val="0"/>
          <w:numId w:val="14"/>
        </w:numPr>
        <w:ind w:left="360"/>
      </w:pPr>
      <w:r>
        <w:t xml:space="preserve">Robinson, J. L., Denney, T. S., </w:t>
      </w:r>
      <w:r>
        <w:rPr>
          <w:b/>
        </w:rPr>
        <w:t>Miller, M.</w:t>
      </w:r>
      <w:r>
        <w:t xml:space="preserve">, Lohse, K., Grand, K., Kirby, L. A. J., Murphy, J. E., Graap, K., &amp; Macy, A. (2016). Psychophysiological recording in ultra high field environments: A 7T investigation . </w:t>
      </w:r>
      <w:r>
        <w:rPr>
          <w:i/>
        </w:rPr>
        <w:t>Poster presented at the International Society for Magnetic Resonance in Medicine Ultra High Field MRI Workshop</w:t>
      </w:r>
      <w:r>
        <w:t>, Heidelberg, Germany.</w:t>
      </w:r>
    </w:p>
    <w:p w:rsidR="006C1849" w:rsidRDefault="006C1849" w:rsidP="006C1849">
      <w:pPr>
        <w:pStyle w:val="ListParagraph"/>
        <w:ind w:left="360"/>
      </w:pPr>
    </w:p>
    <w:p w:rsidR="0026024A" w:rsidRDefault="0026024A" w:rsidP="0026024A">
      <w:pPr>
        <w:pStyle w:val="ListParagraph"/>
        <w:numPr>
          <w:ilvl w:val="0"/>
          <w:numId w:val="14"/>
        </w:numPr>
        <w:ind w:left="360"/>
      </w:pPr>
      <w:r w:rsidRPr="00386679">
        <w:t>Meadows, C. C.</w:t>
      </w:r>
      <w:r w:rsidRPr="00386679">
        <w:rPr>
          <w:vertAlign w:val="superscript"/>
        </w:rPr>
        <w:t>*, ┼</w:t>
      </w:r>
      <w:r w:rsidRPr="00386679">
        <w:t>,</w:t>
      </w:r>
      <w:r>
        <w:t xml:space="preserve"> Gable, P. A</w:t>
      </w:r>
      <w:r>
        <w:rPr>
          <w:b/>
        </w:rPr>
        <w:t>.</w:t>
      </w:r>
      <w:r w:rsidRPr="00DC3792">
        <w:rPr>
          <w:b/>
          <w:vertAlign w:val="superscript"/>
        </w:rPr>
        <w:t xml:space="preserve"> </w:t>
      </w:r>
      <w:r>
        <w:rPr>
          <w:b/>
          <w:vertAlign w:val="superscript"/>
        </w:rPr>
        <w:t>┼</w:t>
      </w:r>
      <w:r>
        <w:t xml:space="preserve">, Lohse, K. R., &amp; </w:t>
      </w:r>
      <w:r>
        <w:rPr>
          <w:b/>
        </w:rPr>
        <w:t>Miller, M. W.</w:t>
      </w:r>
      <w:r>
        <w:t xml:space="preserve"> (2016). Potential reward modulates feedback processing</w:t>
      </w:r>
      <w:r w:rsidRPr="00386679">
        <w:t xml:space="preserve">: </w:t>
      </w:r>
      <w:r>
        <w:t xml:space="preserve">An event-related potential study. </w:t>
      </w:r>
      <w:r>
        <w:rPr>
          <w:i/>
        </w:rPr>
        <w:t>Poster presented at the Cognitive Neuroscience Society Annual Meeting</w:t>
      </w:r>
      <w:r>
        <w:t>, New York, NY.</w:t>
      </w:r>
    </w:p>
    <w:p w:rsidR="0003435E" w:rsidRDefault="0003435E" w:rsidP="0003435E">
      <w:pPr>
        <w:pStyle w:val="ListParagraph"/>
        <w:ind w:left="360"/>
      </w:pPr>
    </w:p>
    <w:p w:rsidR="0003435E" w:rsidRDefault="0003435E" w:rsidP="0026024A">
      <w:pPr>
        <w:pStyle w:val="ListParagraph"/>
        <w:numPr>
          <w:ilvl w:val="0"/>
          <w:numId w:val="14"/>
        </w:numPr>
        <w:ind w:left="360"/>
      </w:pPr>
      <w:r>
        <w:t xml:space="preserve">Kirby, L. A., </w:t>
      </w:r>
      <w:r>
        <w:rPr>
          <w:b/>
        </w:rPr>
        <w:t>Miller, M.</w:t>
      </w:r>
      <w:r>
        <w:t>, Lohse, K., Grand, K.</w:t>
      </w:r>
      <w:r w:rsidRPr="0003435E">
        <w:rPr>
          <w:vertAlign w:val="superscript"/>
        </w:rPr>
        <w:t xml:space="preserve"> *</w:t>
      </w:r>
      <w:r>
        <w:t xml:space="preserve">, Murphy, J. E., Graap, K., Macy, A., &amp; Robinson, J. L. (2016). Choking under pressure: A neuropsychophysiological investigation at 7T. </w:t>
      </w:r>
      <w:r>
        <w:rPr>
          <w:i/>
        </w:rPr>
        <w:t>Poster presented at the Annual Meeting for the Social and Affective Neuroscience Society</w:t>
      </w:r>
      <w:r>
        <w:t>, New York, NY.</w:t>
      </w:r>
    </w:p>
    <w:p w:rsidR="0026024A" w:rsidRDefault="0026024A" w:rsidP="0026024A">
      <w:pPr>
        <w:pStyle w:val="ListParagraph"/>
        <w:ind w:left="360"/>
      </w:pPr>
    </w:p>
    <w:p w:rsidR="000D4836" w:rsidRDefault="000D4836" w:rsidP="00363E94">
      <w:pPr>
        <w:pStyle w:val="ListParagraph"/>
        <w:numPr>
          <w:ilvl w:val="0"/>
          <w:numId w:val="14"/>
        </w:numPr>
        <w:ind w:left="360"/>
      </w:pPr>
      <w:r>
        <w:t xml:space="preserve">Shaw, E. P., Rietschel, J. C., McDonald, C. G., </w:t>
      </w:r>
      <w:r>
        <w:rPr>
          <w:b/>
        </w:rPr>
        <w:t>Miller, M. W.</w:t>
      </w:r>
      <w:r>
        <w:t xml:space="preserve">, Gentili, R. J., &amp; Hatfield, B. D. (2015). A real-time objective assessment of cognitive workload during ambulation. </w:t>
      </w:r>
      <w:r>
        <w:rPr>
          <w:i/>
        </w:rPr>
        <w:t>Poster presented at the Society for Neuroscience’s Annual Meeting</w:t>
      </w:r>
      <w:r>
        <w:t>, Chicago, IL.</w:t>
      </w:r>
    </w:p>
    <w:p w:rsidR="00CB3ABF" w:rsidRDefault="00CB3ABF" w:rsidP="00CB3ABF">
      <w:pPr>
        <w:pStyle w:val="ListParagraph"/>
        <w:ind w:left="360"/>
      </w:pPr>
    </w:p>
    <w:p w:rsidR="00CB3ABF" w:rsidRDefault="00CB3ABF" w:rsidP="00CB3ABF">
      <w:pPr>
        <w:pStyle w:val="ListParagraph"/>
        <w:numPr>
          <w:ilvl w:val="0"/>
          <w:numId w:val="14"/>
        </w:numPr>
        <w:ind w:left="360"/>
      </w:pPr>
      <w:r>
        <w:t>Grand, K.</w:t>
      </w:r>
      <w:r w:rsidRPr="00375EDD">
        <w:rPr>
          <w:vertAlign w:val="superscript"/>
        </w:rPr>
        <w:t>*</w:t>
      </w:r>
      <w:r>
        <w:t>, Bruzi, A. T., Dyke, F. B.</w:t>
      </w:r>
      <w:r w:rsidRPr="00375EDD">
        <w:rPr>
          <w:vertAlign w:val="superscript"/>
        </w:rPr>
        <w:t xml:space="preserve"> *</w:t>
      </w:r>
      <w:r>
        <w:t>, Godwin, M. M.</w:t>
      </w:r>
      <w:r w:rsidRPr="00375EDD">
        <w:rPr>
          <w:vertAlign w:val="superscript"/>
        </w:rPr>
        <w:t xml:space="preserve"> *</w:t>
      </w:r>
      <w:r>
        <w:t>, Leiker, A. M.</w:t>
      </w:r>
      <w:r w:rsidRPr="00375EDD">
        <w:rPr>
          <w:vertAlign w:val="superscript"/>
        </w:rPr>
        <w:t xml:space="preserve"> *</w:t>
      </w:r>
      <w:r>
        <w:t>, Thompson, A. G.</w:t>
      </w:r>
      <w:r w:rsidRPr="00375EDD">
        <w:rPr>
          <w:vertAlign w:val="superscript"/>
        </w:rPr>
        <w:t xml:space="preserve"> *</w:t>
      </w:r>
      <w:r>
        <w:t>, Buchanan, T. L.</w:t>
      </w:r>
      <w:r w:rsidRPr="00375EDD">
        <w:rPr>
          <w:vertAlign w:val="superscript"/>
        </w:rPr>
        <w:t xml:space="preserve"> *</w:t>
      </w:r>
      <w:r w:rsidR="00020BCD">
        <w:t>, Daou, M</w:t>
      </w:r>
      <w:r>
        <w:t>.</w:t>
      </w:r>
      <w:r w:rsidRPr="00375EDD">
        <w:rPr>
          <w:vertAlign w:val="superscript"/>
        </w:rPr>
        <w:t xml:space="preserve"> *</w:t>
      </w:r>
      <w:r>
        <w:t xml:space="preserve">, Lohse, K. R., &amp; </w:t>
      </w:r>
      <w:r>
        <w:rPr>
          <w:b/>
        </w:rPr>
        <w:t xml:space="preserve">Miller, M. W. </w:t>
      </w:r>
      <w:r>
        <w:t xml:space="preserve">(2015). Feedback-related negativity predicts generalization of a newly learned motor skill. </w:t>
      </w:r>
      <w:r>
        <w:rPr>
          <w:i/>
        </w:rPr>
        <w:t>Poster presented at the Society for Psychophysiological Research’s Annual Meeting</w:t>
      </w:r>
      <w:r>
        <w:t>, Seattle, WA.</w:t>
      </w:r>
    </w:p>
    <w:p w:rsidR="00CB3ABF" w:rsidRDefault="00CB3ABF" w:rsidP="00CB3ABF">
      <w:pPr>
        <w:pStyle w:val="ListParagraph"/>
        <w:ind w:left="360"/>
      </w:pPr>
    </w:p>
    <w:p w:rsidR="00CB3ABF" w:rsidRDefault="00CB3ABF" w:rsidP="00363E94">
      <w:pPr>
        <w:pStyle w:val="ListParagraph"/>
        <w:numPr>
          <w:ilvl w:val="0"/>
          <w:numId w:val="14"/>
        </w:numPr>
        <w:ind w:left="360"/>
      </w:pPr>
      <w:r>
        <w:t xml:space="preserve">Robinson, J. L., </w:t>
      </w:r>
      <w:r>
        <w:rPr>
          <w:b/>
        </w:rPr>
        <w:t>Miller, M. W.</w:t>
      </w:r>
      <w:r>
        <w:t>, Lohse, K. Grand, K.</w:t>
      </w:r>
      <w:r w:rsidRPr="00CB3ABF">
        <w:rPr>
          <w:vertAlign w:val="superscript"/>
        </w:rPr>
        <w:t xml:space="preserve"> </w:t>
      </w:r>
      <w:r w:rsidRPr="00375EDD">
        <w:rPr>
          <w:vertAlign w:val="superscript"/>
        </w:rPr>
        <w:t>*</w:t>
      </w:r>
      <w:r>
        <w:t xml:space="preserve">, Hill, A. C., Murphy, J. E., Kirby, L. A. J., Graap, K., &amp; Macy, A. (2015). Psychophysiological measures at ultra high field: A 7T fMRI study of motor performance under pressure. </w:t>
      </w:r>
      <w:r>
        <w:rPr>
          <w:i/>
        </w:rPr>
        <w:t>Poster presented at the Society for Psychophysiological Research’s Annual Meeting</w:t>
      </w:r>
      <w:r>
        <w:t>, Seattle, WA.</w:t>
      </w:r>
    </w:p>
    <w:p w:rsidR="00D11394" w:rsidRDefault="00D11394" w:rsidP="00A66AA8"/>
    <w:p w:rsidR="00375EDD" w:rsidRDefault="00375EDD" w:rsidP="00363E94">
      <w:pPr>
        <w:pStyle w:val="ListParagraph"/>
        <w:numPr>
          <w:ilvl w:val="0"/>
          <w:numId w:val="14"/>
        </w:numPr>
        <w:ind w:left="360"/>
      </w:pPr>
      <w:r>
        <w:t>Grand, K.</w:t>
      </w:r>
      <w:r w:rsidRPr="00375EDD">
        <w:rPr>
          <w:vertAlign w:val="superscript"/>
        </w:rPr>
        <w:t>*</w:t>
      </w:r>
      <w:r>
        <w:t>, Bruzi, A. T., Dyke, F. B.</w:t>
      </w:r>
      <w:r w:rsidRPr="00375EDD">
        <w:rPr>
          <w:vertAlign w:val="superscript"/>
        </w:rPr>
        <w:t xml:space="preserve"> *</w:t>
      </w:r>
      <w:r>
        <w:t>, Godwin, M. M.</w:t>
      </w:r>
      <w:r w:rsidRPr="00375EDD">
        <w:rPr>
          <w:vertAlign w:val="superscript"/>
        </w:rPr>
        <w:t xml:space="preserve"> *</w:t>
      </w:r>
      <w:r>
        <w:t>, Leiker, A. M.</w:t>
      </w:r>
      <w:r w:rsidRPr="00375EDD">
        <w:rPr>
          <w:vertAlign w:val="superscript"/>
        </w:rPr>
        <w:t xml:space="preserve"> *</w:t>
      </w:r>
      <w:r>
        <w:t>, Thompson, A. G.</w:t>
      </w:r>
      <w:r w:rsidRPr="00375EDD">
        <w:rPr>
          <w:vertAlign w:val="superscript"/>
        </w:rPr>
        <w:t xml:space="preserve"> *</w:t>
      </w:r>
      <w:r>
        <w:t>, Buchanan, T. L.</w:t>
      </w:r>
      <w:r w:rsidRPr="00375EDD">
        <w:rPr>
          <w:vertAlign w:val="superscript"/>
        </w:rPr>
        <w:t xml:space="preserve"> *</w:t>
      </w:r>
      <w:r w:rsidR="00020BCD">
        <w:t>, Daou, M</w:t>
      </w:r>
      <w:r>
        <w:t>.</w:t>
      </w:r>
      <w:r w:rsidRPr="00375EDD">
        <w:rPr>
          <w:vertAlign w:val="superscript"/>
        </w:rPr>
        <w:t xml:space="preserve"> *</w:t>
      </w:r>
      <w:r>
        <w:t>,</w:t>
      </w:r>
      <w:r w:rsidR="00363E94">
        <w:t xml:space="preserve"> Lohse, K. R., &amp; </w:t>
      </w:r>
      <w:r w:rsidR="00363E94">
        <w:rPr>
          <w:b/>
        </w:rPr>
        <w:t xml:space="preserve">Miller, M. W. </w:t>
      </w:r>
      <w:r w:rsidR="00363E94">
        <w:t xml:space="preserve">(2015). Why self-controlled feedback enhances motor learning: Answers from electroencephalography and self-report questionnaire. </w:t>
      </w:r>
      <w:r w:rsidR="00363E94">
        <w:rPr>
          <w:i/>
        </w:rPr>
        <w:t>Oral presentation delivered at the North American Society for the Psychology of Sport and Physical Activity Annual Meeting</w:t>
      </w:r>
      <w:r w:rsidR="00363E94">
        <w:t>, Portland, OR.</w:t>
      </w:r>
    </w:p>
    <w:p w:rsidR="00353043" w:rsidRDefault="00353043" w:rsidP="00353043">
      <w:pPr>
        <w:pStyle w:val="ListParagraph"/>
        <w:ind w:left="360"/>
      </w:pPr>
    </w:p>
    <w:p w:rsidR="00353043" w:rsidRDefault="00353043" w:rsidP="00353043">
      <w:pPr>
        <w:pStyle w:val="ListParagraph"/>
        <w:numPr>
          <w:ilvl w:val="0"/>
          <w:numId w:val="14"/>
        </w:numPr>
        <w:ind w:left="360"/>
      </w:pPr>
      <w:r>
        <w:lastRenderedPageBreak/>
        <w:t>Dyke, F. B.</w:t>
      </w:r>
      <w:r w:rsidRPr="00353043">
        <w:rPr>
          <w:vertAlign w:val="superscript"/>
        </w:rPr>
        <w:t xml:space="preserve"> </w:t>
      </w:r>
      <w:r w:rsidRPr="00375EDD">
        <w:rPr>
          <w:vertAlign w:val="superscript"/>
        </w:rPr>
        <w:t>*</w:t>
      </w:r>
      <w:r>
        <w:t>, Buchanan, T. L.</w:t>
      </w:r>
      <w:r w:rsidRPr="00353043">
        <w:rPr>
          <w:vertAlign w:val="superscript"/>
        </w:rPr>
        <w:t xml:space="preserve"> </w:t>
      </w:r>
      <w:r w:rsidRPr="00375EDD">
        <w:rPr>
          <w:vertAlign w:val="superscript"/>
        </w:rPr>
        <w:t>*</w:t>
      </w:r>
      <w:r>
        <w:t>, Crawford, B. Z.</w:t>
      </w:r>
      <w:r w:rsidRPr="00353043">
        <w:rPr>
          <w:vertAlign w:val="superscript"/>
        </w:rPr>
        <w:t xml:space="preserve"> </w:t>
      </w:r>
      <w:r w:rsidRPr="00375EDD">
        <w:rPr>
          <w:vertAlign w:val="superscript"/>
        </w:rPr>
        <w:t>*</w:t>
      </w:r>
      <w:r>
        <w:t xml:space="preserve">, &amp; </w:t>
      </w:r>
      <w:r w:rsidRPr="00353043">
        <w:rPr>
          <w:b/>
        </w:rPr>
        <w:t>Miller, M. W.</w:t>
      </w:r>
      <w:r>
        <w:rPr>
          <w:b/>
        </w:rPr>
        <w:t xml:space="preserve"> </w:t>
      </w:r>
      <w:r w:rsidR="00B61228" w:rsidRPr="00B61228">
        <w:t>(2015).</w:t>
      </w:r>
      <w:r w:rsidR="00B61228">
        <w:rPr>
          <w:b/>
        </w:rPr>
        <w:t xml:space="preserve"> </w:t>
      </w:r>
      <w:r>
        <w:t xml:space="preserve">Does a single bout of ‘green exercise’ enhance the affective experience and future exercise behavior? A pilot study. </w:t>
      </w:r>
      <w:r>
        <w:rPr>
          <w:i/>
        </w:rPr>
        <w:t>Poster presented at the North American Society for the Psychology of Sport and Physical Activity Annual Meeting</w:t>
      </w:r>
      <w:r>
        <w:t>, Portland, OR.</w:t>
      </w:r>
    </w:p>
    <w:p w:rsidR="00BE5056" w:rsidRPr="00353043" w:rsidRDefault="00BE5056" w:rsidP="00353043">
      <w:pPr>
        <w:pStyle w:val="ListParagraph"/>
        <w:ind w:left="360"/>
        <w:rPr>
          <w:b/>
        </w:rPr>
      </w:pPr>
    </w:p>
    <w:p w:rsidR="00BE5056" w:rsidRDefault="00BE5056" w:rsidP="00BE5056">
      <w:pPr>
        <w:pStyle w:val="ListParagraph"/>
        <w:numPr>
          <w:ilvl w:val="0"/>
          <w:numId w:val="14"/>
        </w:numPr>
        <w:ind w:left="360"/>
      </w:pPr>
      <w:r>
        <w:t>Lohse, K. R., Buchanan, T. L.</w:t>
      </w:r>
      <w:r>
        <w:rPr>
          <w:vertAlign w:val="superscript"/>
        </w:rPr>
        <w:t>*</w:t>
      </w:r>
      <w:r>
        <w:t xml:space="preserve">, &amp; </w:t>
      </w:r>
      <w:r>
        <w:rPr>
          <w:b/>
        </w:rPr>
        <w:t xml:space="preserve">Miller, M. W. </w:t>
      </w:r>
      <w:r>
        <w:t xml:space="preserve">(2015). Under-powered and over-worked: Problems with data in motor learning studies. </w:t>
      </w:r>
      <w:r w:rsidR="006F2802">
        <w:rPr>
          <w:i/>
        </w:rPr>
        <w:t>Oral presentation delivered at the North American Society for the Psychology of Sport and Physical Activity Annual Meeting</w:t>
      </w:r>
      <w:r w:rsidR="006F2802">
        <w:t>, Portland, OR.</w:t>
      </w:r>
    </w:p>
    <w:p w:rsidR="00375EDD" w:rsidRDefault="00375EDD" w:rsidP="00375EDD">
      <w:pPr>
        <w:pStyle w:val="ListParagraph"/>
        <w:ind w:left="360"/>
      </w:pPr>
    </w:p>
    <w:p w:rsidR="00BC75E5" w:rsidRDefault="00BC75E5" w:rsidP="003119A6">
      <w:pPr>
        <w:pStyle w:val="ListParagraph"/>
        <w:numPr>
          <w:ilvl w:val="0"/>
          <w:numId w:val="14"/>
        </w:numPr>
        <w:ind w:left="360"/>
      </w:pPr>
      <w:r>
        <w:t xml:space="preserve">Robinson, J. L., </w:t>
      </w:r>
      <w:r>
        <w:rPr>
          <w:b/>
        </w:rPr>
        <w:t>Miller, M. W.</w:t>
      </w:r>
      <w:r>
        <w:t>, Lohse, K., Beyers, R., Grand, K.</w:t>
      </w:r>
      <w:r w:rsidRPr="00283EF9">
        <w:rPr>
          <w:vertAlign w:val="superscript"/>
        </w:rPr>
        <w:t>*</w:t>
      </w:r>
      <w:r>
        <w:t xml:space="preserve">… Graap, K. (2015). Neuropsychophysiological mapping: Concurrent psychophysiological recording and fMRI at 7T. </w:t>
      </w:r>
      <w:r>
        <w:rPr>
          <w:i/>
        </w:rPr>
        <w:t>Poster presented at the Annual Meeting of the Organization for Human Brain Mapping</w:t>
      </w:r>
      <w:r>
        <w:t>, Honolulu, HI.</w:t>
      </w:r>
    </w:p>
    <w:p w:rsidR="00BC75E5" w:rsidRDefault="00BC75E5" w:rsidP="00BC75E5">
      <w:pPr>
        <w:pStyle w:val="ListParagraph"/>
        <w:ind w:left="360"/>
      </w:pPr>
      <w:r>
        <w:t xml:space="preserve">  </w:t>
      </w:r>
    </w:p>
    <w:p w:rsidR="003119A6" w:rsidRDefault="003119A6" w:rsidP="003119A6">
      <w:pPr>
        <w:pStyle w:val="ListParagraph"/>
        <w:numPr>
          <w:ilvl w:val="0"/>
          <w:numId w:val="14"/>
        </w:numPr>
        <w:ind w:left="360"/>
      </w:pPr>
      <w:r>
        <w:t>Grand, K. F.</w:t>
      </w:r>
      <w:r w:rsidRPr="00283EF9">
        <w:rPr>
          <w:vertAlign w:val="superscript"/>
        </w:rPr>
        <w:t>*</w:t>
      </w:r>
      <w:r>
        <w:t>, Bruzi, A. T., Dyke, F. B.</w:t>
      </w:r>
      <w:r w:rsidRPr="00283EF9">
        <w:rPr>
          <w:vertAlign w:val="superscript"/>
        </w:rPr>
        <w:t>*</w:t>
      </w:r>
      <w:r>
        <w:t>, Godwin, M. M.</w:t>
      </w:r>
      <w:r w:rsidRPr="00283EF9">
        <w:rPr>
          <w:vertAlign w:val="superscript"/>
        </w:rPr>
        <w:t>*</w:t>
      </w:r>
      <w:r>
        <w:t>, Leiker, A. M.</w:t>
      </w:r>
      <w:r w:rsidRPr="00283EF9">
        <w:rPr>
          <w:vertAlign w:val="superscript"/>
        </w:rPr>
        <w:t>*</w:t>
      </w:r>
      <w:r>
        <w:t>, Thompson, A. G.</w:t>
      </w:r>
      <w:r w:rsidRPr="00283EF9">
        <w:rPr>
          <w:vertAlign w:val="superscript"/>
        </w:rPr>
        <w:t>*</w:t>
      </w:r>
      <w:r>
        <w:t>, Buchanan, T. L.</w:t>
      </w:r>
      <w:r w:rsidRPr="00283EF9">
        <w:rPr>
          <w:vertAlign w:val="superscript"/>
        </w:rPr>
        <w:t>*</w:t>
      </w:r>
      <w:r w:rsidR="00020BCD">
        <w:t>, Daou, M</w:t>
      </w:r>
      <w:r>
        <w:t>.</w:t>
      </w:r>
      <w:r w:rsidRPr="003119A6">
        <w:rPr>
          <w:vertAlign w:val="superscript"/>
        </w:rPr>
        <w:t>*</w:t>
      </w:r>
      <w:r>
        <w:t xml:space="preserve">, Lohse, K. R., &amp; </w:t>
      </w:r>
      <w:r>
        <w:rPr>
          <w:b/>
        </w:rPr>
        <w:t>Miller, M. W.</w:t>
      </w:r>
      <w:r>
        <w:t xml:space="preserve"> (2015). </w:t>
      </w:r>
      <w:r w:rsidRPr="003119A6">
        <w:t>Feedback-related negativity predicts adaptation of a newly learned skill to novel task constraints</w:t>
      </w:r>
      <w:r>
        <w:t xml:space="preserve">. </w:t>
      </w:r>
      <w:r>
        <w:rPr>
          <w:i/>
        </w:rPr>
        <w:t>Poster presented at the Cognitive Neuroscience Society Annual Meeting</w:t>
      </w:r>
      <w:r>
        <w:t>, San Francisco, CA.</w:t>
      </w:r>
    </w:p>
    <w:p w:rsidR="003119A6" w:rsidRDefault="003119A6" w:rsidP="003119A6">
      <w:pPr>
        <w:pStyle w:val="ListParagraph"/>
        <w:ind w:left="360"/>
      </w:pPr>
    </w:p>
    <w:p w:rsidR="002743E2" w:rsidRPr="00176FA8" w:rsidRDefault="002743E2" w:rsidP="00693959">
      <w:pPr>
        <w:pStyle w:val="ListParagraph"/>
        <w:numPr>
          <w:ilvl w:val="0"/>
          <w:numId w:val="14"/>
        </w:numPr>
        <w:ind w:left="360"/>
      </w:pPr>
      <w:r w:rsidRPr="00176FA8">
        <w:t xml:space="preserve">Gentili, R., Rietschel, J., Jaquess, K., Lo, L., Prevost, M., </w:t>
      </w:r>
      <w:r w:rsidRPr="00176FA8">
        <w:rPr>
          <w:b/>
        </w:rPr>
        <w:t>Miller, M.</w:t>
      </w:r>
      <w:r w:rsidRPr="00176FA8">
        <w:t xml:space="preserve">, Mohler, J., Oh, H., Tan, Y. Y., Hatfield, B. (2014). Brain biomarkers based assessment of cognitive workload in pilots under various task demands. </w:t>
      </w:r>
      <w:r w:rsidRPr="00176FA8">
        <w:rPr>
          <w:i/>
        </w:rPr>
        <w:t>Paper presented at the IEEE Engineering in Medicine and Biology Society Conference</w:t>
      </w:r>
      <w:r w:rsidRPr="00176FA8">
        <w:t>, Chicago, IL.</w:t>
      </w:r>
    </w:p>
    <w:p w:rsidR="002743E2" w:rsidRDefault="002743E2" w:rsidP="002743E2">
      <w:pPr>
        <w:pStyle w:val="ListParagraph"/>
        <w:ind w:left="360"/>
      </w:pPr>
    </w:p>
    <w:p w:rsidR="00072E6E" w:rsidRPr="002D0DDB" w:rsidRDefault="00072E6E" w:rsidP="00693959">
      <w:pPr>
        <w:pStyle w:val="ListParagraph"/>
        <w:numPr>
          <w:ilvl w:val="0"/>
          <w:numId w:val="14"/>
        </w:numPr>
        <w:ind w:left="360"/>
      </w:pPr>
      <w:r w:rsidRPr="002D0DDB">
        <w:t xml:space="preserve">Schmitt, K. R. B., Badawy, A. A., Kramer, S. S., Hrapczynski, K., Larsen, E. A., Taylor, A. C., Andrew, A. A., Dougherty, M., </w:t>
      </w:r>
      <w:r w:rsidRPr="002D0DDB">
        <w:rPr>
          <w:b/>
        </w:rPr>
        <w:t>Miller, M. W.</w:t>
      </w:r>
      <w:r w:rsidRPr="002D0DDB">
        <w:t xml:space="preserve">, Robertson, B., Williams, A. Y., &amp; Benson, S. S. (2014). A failing grade for CS faculty: Comparing faculty perceptions of student expectations and reality. </w:t>
      </w:r>
      <w:r w:rsidRPr="002D0DDB">
        <w:rPr>
          <w:i/>
        </w:rPr>
        <w:t>Paper presented at the Consortium for Computing Sciences in Colleges Eastern Regional Conference</w:t>
      </w:r>
      <w:r w:rsidRPr="002D0DDB">
        <w:t>, York, PA.</w:t>
      </w:r>
    </w:p>
    <w:p w:rsidR="00072E6E" w:rsidRDefault="00072E6E" w:rsidP="00072E6E">
      <w:pPr>
        <w:pStyle w:val="ListParagraph"/>
        <w:ind w:left="360"/>
      </w:pPr>
    </w:p>
    <w:p w:rsidR="00693959" w:rsidRDefault="00693959" w:rsidP="00693959">
      <w:pPr>
        <w:pStyle w:val="ListParagraph"/>
        <w:numPr>
          <w:ilvl w:val="0"/>
          <w:numId w:val="14"/>
        </w:numPr>
        <w:ind w:left="360"/>
      </w:pPr>
      <w:r>
        <w:t>Dyke, F.</w:t>
      </w:r>
      <w:r w:rsidRPr="00154BB4">
        <w:rPr>
          <w:vertAlign w:val="superscript"/>
        </w:rPr>
        <w:t xml:space="preserve"> </w:t>
      </w:r>
      <w:r>
        <w:rPr>
          <w:vertAlign w:val="superscript"/>
        </w:rPr>
        <w:t>*</w:t>
      </w:r>
      <w:r>
        <w:t>, Leiker, A.</w:t>
      </w:r>
      <w:r>
        <w:rPr>
          <w:vertAlign w:val="superscript"/>
        </w:rPr>
        <w:t>*</w:t>
      </w:r>
      <w:r>
        <w:t>, Grand, K.</w:t>
      </w:r>
      <w:r>
        <w:rPr>
          <w:vertAlign w:val="superscript"/>
        </w:rPr>
        <w:t>*</w:t>
      </w:r>
      <w:r>
        <w:t>, Godwin, M. M.</w:t>
      </w:r>
      <w:r>
        <w:rPr>
          <w:vertAlign w:val="superscript"/>
        </w:rPr>
        <w:t>*</w:t>
      </w:r>
      <w:r>
        <w:t>, Thompson, A. G.</w:t>
      </w:r>
      <w:r>
        <w:rPr>
          <w:vertAlign w:val="superscript"/>
        </w:rPr>
        <w:t>*</w:t>
      </w:r>
      <w:r>
        <w:t xml:space="preserve">, Rietschel, J. C., McDonald, C. G., &amp; </w:t>
      </w:r>
      <w:r>
        <w:rPr>
          <w:b/>
        </w:rPr>
        <w:t>Miller, M. W.</w:t>
      </w:r>
      <w:r>
        <w:t xml:space="preserve"> (2014). </w:t>
      </w:r>
      <w:r w:rsidRPr="00043E71">
        <w:t>The efficacy of auditory probes in indexing cognitive workload is dependent on stimulus complexity and magnitude of attentional orienting</w:t>
      </w:r>
      <w:r>
        <w:t xml:space="preserve">. </w:t>
      </w:r>
      <w:r>
        <w:rPr>
          <w:i/>
        </w:rPr>
        <w:t>Poster presented at the Annual Meeting of the Society for Psychophysiological Research</w:t>
      </w:r>
      <w:r>
        <w:t>, Atlanta, GA.</w:t>
      </w:r>
    </w:p>
    <w:p w:rsidR="00693959" w:rsidRDefault="00693959" w:rsidP="00693959">
      <w:pPr>
        <w:pStyle w:val="ListParagraph"/>
        <w:ind w:left="360"/>
      </w:pPr>
    </w:p>
    <w:p w:rsidR="00693959" w:rsidRDefault="00693959" w:rsidP="00E00E16">
      <w:pPr>
        <w:pStyle w:val="ListParagraph"/>
        <w:numPr>
          <w:ilvl w:val="0"/>
          <w:numId w:val="14"/>
        </w:numPr>
        <w:ind w:left="360"/>
      </w:pPr>
      <w:r>
        <w:t>Dyke, F.</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Godwin, M. M.</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Goel, P.</w:t>
      </w:r>
      <w:r>
        <w:rPr>
          <w:vertAlign w:val="superscript"/>
        </w:rPr>
        <w:t>*</w:t>
      </w:r>
      <w:r>
        <w:t>, Rehm, J.</w:t>
      </w:r>
      <w:r>
        <w:rPr>
          <w:vertAlign w:val="superscript"/>
        </w:rPr>
        <w:t>*</w:t>
      </w:r>
      <w:r>
        <w:t xml:space="preserve">, Rietschel, J. C., Hunt, C., &amp; </w:t>
      </w:r>
      <w:r w:rsidRPr="004712DE">
        <w:rPr>
          <w:b/>
        </w:rPr>
        <w:t>Miller, M. W.</w:t>
      </w:r>
      <w:r>
        <w:t xml:space="preserve"> (2014). Cognitive processes associated with novices’ best motor performances: An electroencephalographic investigation. </w:t>
      </w:r>
      <w:r>
        <w:rPr>
          <w:i/>
        </w:rPr>
        <w:t>Poster presented at the Annual Meeting of the Society for Psychophysiological Research</w:t>
      </w:r>
      <w:r>
        <w:t>, Atlanta, GA.</w:t>
      </w:r>
    </w:p>
    <w:p w:rsidR="00843763" w:rsidRDefault="00843763" w:rsidP="00843763">
      <w:pPr>
        <w:pStyle w:val="ListParagraph"/>
      </w:pPr>
    </w:p>
    <w:p w:rsidR="00843763" w:rsidRDefault="00843763" w:rsidP="00E00E16">
      <w:pPr>
        <w:pStyle w:val="ListParagraph"/>
        <w:numPr>
          <w:ilvl w:val="0"/>
          <w:numId w:val="14"/>
        </w:numPr>
        <w:ind w:left="360"/>
      </w:pPr>
      <w:r>
        <w:t xml:space="preserve">Robinson, J. L., </w:t>
      </w:r>
      <w:r w:rsidRPr="00843763">
        <w:rPr>
          <w:b/>
        </w:rPr>
        <w:t>Miller, M. W.</w:t>
      </w:r>
      <w:r>
        <w:t>, Beyers, R., Grand, K.</w:t>
      </w:r>
      <w:r w:rsidRPr="00843763">
        <w:rPr>
          <w:vertAlign w:val="superscript"/>
        </w:rPr>
        <w:t>*</w:t>
      </w:r>
      <w:r>
        <w:t xml:space="preserve">, Kirby, L. A. J….&amp; Graap, K. (2014). Neurophysiological mapping: Concomitant psychophysiological recording and submillimeter functional magnetic resonance imaging (fMRI) at 7T. </w:t>
      </w:r>
      <w:r>
        <w:rPr>
          <w:i/>
        </w:rPr>
        <w:t>Poster presented at the Annual Meeting of the Society for Psychophysiological Research</w:t>
      </w:r>
      <w:r>
        <w:t>, Atlanta, GA.</w:t>
      </w:r>
    </w:p>
    <w:p w:rsidR="00693959" w:rsidRDefault="00693959" w:rsidP="00693959"/>
    <w:p w:rsidR="00866344" w:rsidRDefault="00866344" w:rsidP="00E00E16">
      <w:pPr>
        <w:pStyle w:val="ListParagraph"/>
        <w:numPr>
          <w:ilvl w:val="0"/>
          <w:numId w:val="14"/>
        </w:numPr>
        <w:ind w:left="360"/>
      </w:pPr>
      <w:r>
        <w:t xml:space="preserve">Jacquess, K. J., Rietschel, J. C., Lo, L., </w:t>
      </w:r>
      <w:r>
        <w:rPr>
          <w:b/>
        </w:rPr>
        <w:t>Miller, M. W.</w:t>
      </w:r>
      <w:r>
        <w:t xml:space="preserve">, Oh, H., Tan, Y. Y… Gentili, </w:t>
      </w:r>
      <w:r w:rsidR="00AE29C4">
        <w:t>R</w:t>
      </w:r>
      <w:r>
        <w:t xml:space="preserve">. J. (2014). Objective assessment of cognitive workload during varying degrees of task difficulty using a dry EEG system: Relevance for ecological validity. </w:t>
      </w:r>
      <w:r>
        <w:rPr>
          <w:i/>
        </w:rPr>
        <w:t>Poster presented at the Annual Meeting of the Society for Neuroscience</w:t>
      </w:r>
      <w:r>
        <w:t>, Washington, D. C.</w:t>
      </w:r>
    </w:p>
    <w:p w:rsidR="00866344" w:rsidRDefault="00866344" w:rsidP="00866344">
      <w:pPr>
        <w:pStyle w:val="ListParagraph"/>
        <w:ind w:left="360"/>
      </w:pPr>
    </w:p>
    <w:p w:rsidR="00866344" w:rsidRDefault="00866344" w:rsidP="00E00E16">
      <w:pPr>
        <w:pStyle w:val="ListParagraph"/>
        <w:numPr>
          <w:ilvl w:val="0"/>
          <w:numId w:val="14"/>
        </w:numPr>
        <w:ind w:left="360"/>
      </w:pPr>
      <w:r>
        <w:t xml:space="preserve">Hatfield, B. D., Gentili, R. J., Jaquess, K. J., Lo, L., </w:t>
      </w:r>
      <w:r w:rsidRPr="00866344">
        <w:rPr>
          <w:b/>
        </w:rPr>
        <w:t>Miller, M. W.</w:t>
      </w:r>
      <w:r>
        <w:t xml:space="preserve">, Mohler, J. M… Tan, Y. Y. (2014). Objective assessment of cognitive workload and attentional reserve in pilots during varying degrees of task difficulty and mental stress. </w:t>
      </w:r>
      <w:r>
        <w:rPr>
          <w:i/>
        </w:rPr>
        <w:t>Poster presented at the Annual Meeting of the Society for Neuroscience</w:t>
      </w:r>
      <w:r>
        <w:t>, Washington, D. C.</w:t>
      </w:r>
    </w:p>
    <w:p w:rsidR="00866344" w:rsidRDefault="00866344" w:rsidP="00866344">
      <w:pPr>
        <w:pStyle w:val="ListParagraph"/>
        <w:ind w:left="360"/>
      </w:pPr>
    </w:p>
    <w:p w:rsidR="00E00E16" w:rsidRDefault="00E00E16" w:rsidP="00E00E16">
      <w:pPr>
        <w:pStyle w:val="ListParagraph"/>
        <w:numPr>
          <w:ilvl w:val="0"/>
          <w:numId w:val="14"/>
        </w:numPr>
        <w:ind w:left="360"/>
      </w:pPr>
      <w:r>
        <w:t>Rietschel, J. C.</w:t>
      </w:r>
      <w:r w:rsidRPr="00C74B02">
        <w:rPr>
          <w:b/>
          <w:vertAlign w:val="superscript"/>
        </w:rPr>
        <w:t>┼</w:t>
      </w:r>
      <w:r>
        <w:t>, Godwin, M. M.</w:t>
      </w:r>
      <w:r w:rsidRPr="00DA4024">
        <w:rPr>
          <w:b/>
          <w:vertAlign w:val="superscript"/>
        </w:rPr>
        <w:t xml:space="preserve"> </w:t>
      </w:r>
      <w:r w:rsidRPr="00C74B02">
        <w:rPr>
          <w:b/>
          <w:vertAlign w:val="superscript"/>
        </w:rPr>
        <w:t>┼</w:t>
      </w:r>
      <w:r>
        <w:rPr>
          <w:b/>
          <w:vertAlign w:val="superscript"/>
        </w:rPr>
        <w:t xml:space="preserve">, </w:t>
      </w:r>
      <w:r w:rsidRPr="00DA4024">
        <w:rPr>
          <w:vertAlign w:val="superscript"/>
        </w:rPr>
        <w:t>*</w:t>
      </w:r>
      <w:r>
        <w:t>, Dyke, F.,</w:t>
      </w:r>
      <w:r w:rsidRPr="00DA4024">
        <w:rPr>
          <w:vertAlign w:val="superscript"/>
        </w:rPr>
        <w:t>*</w:t>
      </w:r>
      <w:r>
        <w:t>, Buchanan, T.</w:t>
      </w:r>
      <w:r w:rsidRPr="00DA4024">
        <w:rPr>
          <w:vertAlign w:val="superscript"/>
        </w:rPr>
        <w:t>*</w:t>
      </w:r>
      <w:r>
        <w:t>, Harrington, S.</w:t>
      </w:r>
      <w:r w:rsidRPr="00DA4024">
        <w:rPr>
          <w:vertAlign w:val="superscript"/>
        </w:rPr>
        <w:t>*</w:t>
      </w:r>
      <w:r>
        <w:t xml:space="preserve">, Hunt, C., Jha, A. P., &amp; </w:t>
      </w:r>
      <w:r w:rsidRPr="007A66C9">
        <w:rPr>
          <w:b/>
        </w:rPr>
        <w:t>Miller, M. W.</w:t>
      </w:r>
      <w:r>
        <w:t xml:space="preserve"> (2014). Dispositional mindfulness is positively related to physical force consistency, but eight minutes of mindful breathing is not. </w:t>
      </w:r>
      <w:r>
        <w:rPr>
          <w:i/>
        </w:rPr>
        <w:t>Poster presented at the North American Society for the Psychology of Sport and Physical Activity Annual Meeting</w:t>
      </w:r>
      <w:r>
        <w:t>, Minneapolis, MN.</w:t>
      </w:r>
    </w:p>
    <w:p w:rsidR="00E00E16" w:rsidRDefault="00E00E16" w:rsidP="00E00E16">
      <w:pPr>
        <w:pStyle w:val="ListParagraph"/>
        <w:ind w:left="360"/>
      </w:pPr>
    </w:p>
    <w:p w:rsidR="00E00E16" w:rsidRDefault="00E00E16" w:rsidP="00E00E16">
      <w:pPr>
        <w:pStyle w:val="ListParagraph"/>
        <w:numPr>
          <w:ilvl w:val="0"/>
          <w:numId w:val="14"/>
        </w:numPr>
        <w:ind w:left="360"/>
      </w:pPr>
      <w:r w:rsidRPr="005F1CC1">
        <w:rPr>
          <w:b/>
        </w:rPr>
        <w:t>Miller, M. W.</w:t>
      </w:r>
      <w:r w:rsidRPr="005F1CC1">
        <w:rPr>
          <w:b/>
          <w:vertAlign w:val="superscript"/>
        </w:rPr>
        <w:t xml:space="preserve"> ┼</w:t>
      </w:r>
      <w:r>
        <w:t>, Baker, R. E.</w:t>
      </w:r>
      <w:r w:rsidRPr="00830FE4">
        <w:rPr>
          <w:vertAlign w:val="superscript"/>
        </w:rPr>
        <w:t xml:space="preserve"> ┼</w:t>
      </w:r>
      <w:r>
        <w:t xml:space="preserve">, &amp; Shannon, D. M. (2014). </w:t>
      </w:r>
      <w:r w:rsidRPr="00830FE4">
        <w:t xml:space="preserve">Coaches’ </w:t>
      </w:r>
      <w:r>
        <w:t>i</w:t>
      </w:r>
      <w:r w:rsidRPr="00830FE4">
        <w:t xml:space="preserve">dealized </w:t>
      </w:r>
      <w:r>
        <w:t>i</w:t>
      </w:r>
      <w:r w:rsidRPr="00830FE4">
        <w:t xml:space="preserve">nfluence </w:t>
      </w:r>
      <w:r>
        <w:t>p</w:t>
      </w:r>
      <w:r w:rsidRPr="00830FE4">
        <w:t xml:space="preserve">redicts </w:t>
      </w:r>
      <w:r>
        <w:t>t</w:t>
      </w:r>
      <w:r w:rsidRPr="00830FE4">
        <w:t xml:space="preserve">heir </w:t>
      </w:r>
      <w:r>
        <w:t>a</w:t>
      </w:r>
      <w:r w:rsidRPr="00830FE4">
        <w:t xml:space="preserve">bility to </w:t>
      </w:r>
      <w:r>
        <w:t>develop</w:t>
      </w:r>
      <w:r w:rsidRPr="00830FE4">
        <w:t xml:space="preserve"> </w:t>
      </w:r>
      <w:r>
        <w:t>s</w:t>
      </w:r>
      <w:r w:rsidRPr="00830FE4">
        <w:t xml:space="preserve">uccessful </w:t>
      </w:r>
      <w:r>
        <w:t>c</w:t>
      </w:r>
      <w:r w:rsidRPr="00830FE4">
        <w:t xml:space="preserve">ollegiate </w:t>
      </w:r>
      <w:r>
        <w:t>a</w:t>
      </w:r>
      <w:r w:rsidRPr="00830FE4">
        <w:t xml:space="preserve">thletic </w:t>
      </w:r>
      <w:r>
        <w:t>t</w:t>
      </w:r>
      <w:r w:rsidRPr="00830FE4">
        <w:t xml:space="preserve">eams </w:t>
      </w:r>
      <w:r>
        <w:t>f</w:t>
      </w:r>
      <w:r w:rsidRPr="00830FE4">
        <w:t xml:space="preserve">rom </w:t>
      </w:r>
      <w:r>
        <w:t>t</w:t>
      </w:r>
      <w:r w:rsidRPr="00830FE4">
        <w:t xml:space="preserve">eams </w:t>
      </w:r>
      <w:r>
        <w:t>p</w:t>
      </w:r>
      <w:r w:rsidRPr="00830FE4">
        <w:t xml:space="preserve">reviously </w:t>
      </w:r>
      <w:r>
        <w:t>l</w:t>
      </w:r>
      <w:r w:rsidRPr="00830FE4">
        <w:t xml:space="preserve">acking </w:t>
      </w:r>
      <w:r>
        <w:t xml:space="preserve">success. </w:t>
      </w:r>
      <w:r>
        <w:rPr>
          <w:i/>
        </w:rPr>
        <w:t>Poster presented at the North American Society for the Psychology of Sport and Physical Activity Annual Meeting</w:t>
      </w:r>
      <w:r>
        <w:t>, Minneapolis, MN.</w:t>
      </w:r>
    </w:p>
    <w:p w:rsidR="00E00E16" w:rsidRDefault="00E00E16" w:rsidP="00E00E16">
      <w:pPr>
        <w:pStyle w:val="ListParagraph"/>
        <w:ind w:left="360"/>
      </w:pPr>
    </w:p>
    <w:p w:rsidR="00E00E16" w:rsidRDefault="00E00E16" w:rsidP="00E00E16">
      <w:pPr>
        <w:pStyle w:val="ListParagraph"/>
        <w:numPr>
          <w:ilvl w:val="0"/>
          <w:numId w:val="14"/>
        </w:numPr>
        <w:ind w:left="360"/>
      </w:pPr>
      <w:r w:rsidRPr="0033395F">
        <w:t>Palmer, K. K.,</w:t>
      </w:r>
      <w:r w:rsidRPr="0033395F">
        <w:rPr>
          <w:vertAlign w:val="superscript"/>
        </w:rPr>
        <w:t xml:space="preserve"> </w:t>
      </w:r>
      <w:r w:rsidRPr="0033395F">
        <w:t>Irwin, J. M.,</w:t>
      </w:r>
      <w:r w:rsidRPr="0033395F">
        <w:rPr>
          <w:vertAlign w:val="superscript"/>
        </w:rPr>
        <w:t xml:space="preserve"> </w:t>
      </w:r>
      <w:r w:rsidRPr="0033395F">
        <w:t>Monroe, B. A.,</w:t>
      </w:r>
      <w:r w:rsidRPr="0033395F">
        <w:rPr>
          <w:vertAlign w:val="superscript"/>
        </w:rPr>
        <w:t xml:space="preserve"> </w:t>
      </w:r>
      <w:r w:rsidRPr="0033395F">
        <w:rPr>
          <w:b/>
          <w:bCs/>
        </w:rPr>
        <w:t>Miller, M. W.</w:t>
      </w:r>
      <w:r w:rsidRPr="0033395F">
        <w:t xml:space="preserve">, &amp; Robinson, L. E. (2014). Children's executive function is correlated with their locomotor skills. </w:t>
      </w:r>
      <w:r w:rsidRPr="0033395F">
        <w:rPr>
          <w:i/>
          <w:iCs/>
        </w:rPr>
        <w:t xml:space="preserve">Poster </w:t>
      </w:r>
      <w:r w:rsidR="00170241" w:rsidRPr="0033395F">
        <w:rPr>
          <w:i/>
          <w:iCs/>
        </w:rPr>
        <w:t>presented</w:t>
      </w:r>
      <w:r w:rsidRPr="0033395F">
        <w:rPr>
          <w:i/>
          <w:iCs/>
        </w:rPr>
        <w:t xml:space="preserve"> at the North American Society for the Psychology of Sport and Physical Activity Annual Meeting</w:t>
      </w:r>
      <w:r w:rsidRPr="0033395F">
        <w:t>, Minneapolis, MN.</w:t>
      </w:r>
    </w:p>
    <w:p w:rsidR="00E00E16" w:rsidRDefault="00E00E16" w:rsidP="00E00E16">
      <w:pPr>
        <w:pStyle w:val="ListParagraph"/>
        <w:ind w:left="360"/>
      </w:pPr>
    </w:p>
    <w:p w:rsidR="00E00E16" w:rsidRDefault="00E00E16" w:rsidP="00E00E16">
      <w:pPr>
        <w:pStyle w:val="ListParagraph"/>
        <w:numPr>
          <w:ilvl w:val="0"/>
          <w:numId w:val="14"/>
        </w:numPr>
        <w:ind w:left="360"/>
      </w:pPr>
      <w:r>
        <w:t>Leiker, A.</w:t>
      </w:r>
      <w:r w:rsidRPr="00DE1AAB">
        <w:rPr>
          <w:vertAlign w:val="superscript"/>
        </w:rPr>
        <w:t xml:space="preserve"> *</w:t>
      </w:r>
      <w:r>
        <w:t>, Grand, K.</w:t>
      </w:r>
      <w:r w:rsidRPr="00DE1AAB">
        <w:rPr>
          <w:vertAlign w:val="superscript"/>
        </w:rPr>
        <w:t xml:space="preserve"> </w:t>
      </w:r>
      <w:r>
        <w:rPr>
          <w:vertAlign w:val="superscript"/>
        </w:rPr>
        <w:t>*</w:t>
      </w:r>
      <w:r>
        <w:t>, Thompson, A. G.</w:t>
      </w:r>
      <w:r w:rsidRPr="00DE1AAB">
        <w:rPr>
          <w:vertAlign w:val="superscript"/>
        </w:rPr>
        <w:t xml:space="preserve"> </w:t>
      </w:r>
      <w:r>
        <w:rPr>
          <w:vertAlign w:val="superscript"/>
        </w:rPr>
        <w:t>*</w:t>
      </w:r>
      <w:r>
        <w:t>, Dyke, F.</w:t>
      </w:r>
      <w:r w:rsidRPr="00DE1AAB">
        <w:rPr>
          <w:vertAlign w:val="superscript"/>
        </w:rPr>
        <w:t xml:space="preserve"> </w:t>
      </w:r>
      <w:r>
        <w:rPr>
          <w:vertAlign w:val="superscript"/>
        </w:rPr>
        <w:t>*</w:t>
      </w:r>
      <w:r>
        <w:t>, Godwin, M. M.</w:t>
      </w:r>
      <w:r w:rsidRPr="00DE1AAB">
        <w:rPr>
          <w:vertAlign w:val="superscript"/>
        </w:rPr>
        <w:t xml:space="preserve"> </w:t>
      </w:r>
      <w:r>
        <w:rPr>
          <w:vertAlign w:val="superscript"/>
        </w:rPr>
        <w:t>*</w:t>
      </w:r>
      <w:r>
        <w:t xml:space="preserve">, Rietschel, J. C., McDonald, C. G., &amp; </w:t>
      </w:r>
      <w:r w:rsidRPr="00DE1AAB">
        <w:rPr>
          <w:b/>
        </w:rPr>
        <w:t>Miller, M. W.</w:t>
      </w:r>
      <w:r>
        <w:rPr>
          <w:b/>
        </w:rPr>
        <w:t xml:space="preserve"> </w:t>
      </w:r>
      <w:r>
        <w:t xml:space="preserve">(2014). Comparing the orienting of attention to two types of task-irrelevant auditory stimuli under varying levels of task load: Implications for measuring attentional reserve. </w:t>
      </w:r>
      <w:r>
        <w:rPr>
          <w:i/>
        </w:rPr>
        <w:t>Poster presented at the Cognitive Neuroscience Society Annual Meeting</w:t>
      </w:r>
      <w:r>
        <w:t>, Boston, MA.</w:t>
      </w:r>
    </w:p>
    <w:p w:rsidR="00E00E16" w:rsidRDefault="00E00E16" w:rsidP="00E00E16">
      <w:pPr>
        <w:pStyle w:val="ListParagraph"/>
        <w:ind w:left="360"/>
      </w:pPr>
    </w:p>
    <w:p w:rsidR="00E00E16" w:rsidRDefault="00E00E16" w:rsidP="00E00E16">
      <w:pPr>
        <w:pStyle w:val="ListParagraph"/>
        <w:numPr>
          <w:ilvl w:val="0"/>
          <w:numId w:val="14"/>
        </w:numPr>
        <w:ind w:left="360"/>
      </w:pPr>
      <w:r>
        <w:t>Dyke, F.</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Godwin, M. M.</w:t>
      </w:r>
      <w:r w:rsidRPr="004712DE">
        <w:rPr>
          <w:b/>
          <w:vertAlign w:val="superscript"/>
        </w:rPr>
        <w:t xml:space="preserve"> </w:t>
      </w:r>
      <w:r w:rsidRPr="00C74B02">
        <w:rPr>
          <w:b/>
          <w:vertAlign w:val="superscript"/>
        </w:rPr>
        <w:t>┼</w:t>
      </w:r>
      <w:r>
        <w:rPr>
          <w:b/>
          <w:vertAlign w:val="superscript"/>
        </w:rPr>
        <w:t xml:space="preserve">, </w:t>
      </w:r>
      <w:r>
        <w:rPr>
          <w:vertAlign w:val="superscript"/>
        </w:rPr>
        <w:t>*</w:t>
      </w:r>
      <w:r>
        <w:t xml:space="preserve">, Goel, P., Rehm, J., Rietschel, J. C., Hunt, C., &amp; </w:t>
      </w:r>
      <w:r w:rsidRPr="004712DE">
        <w:rPr>
          <w:b/>
        </w:rPr>
        <w:t>Miller, M. W.</w:t>
      </w:r>
      <w:r>
        <w:t xml:space="preserve"> (2013). Advice for the casual athlete’s mind: Brain activity associated with nonexpert golfers’ best putts. </w:t>
      </w:r>
      <w:r>
        <w:rPr>
          <w:i/>
        </w:rPr>
        <w:t>Poster presented at the Annual Meeting of the Society for Neuroscience</w:t>
      </w:r>
      <w:r>
        <w:t>, San Diego, CA.</w:t>
      </w:r>
    </w:p>
    <w:p w:rsidR="00E00E16" w:rsidRDefault="00E00E16" w:rsidP="00E00E16">
      <w:pPr>
        <w:pStyle w:val="ListParagraph"/>
        <w:ind w:left="360"/>
      </w:pPr>
    </w:p>
    <w:p w:rsidR="00E00E16" w:rsidRPr="00E00E16" w:rsidRDefault="00E00E16" w:rsidP="00E00E16">
      <w:pPr>
        <w:pStyle w:val="ListParagraph"/>
        <w:numPr>
          <w:ilvl w:val="0"/>
          <w:numId w:val="14"/>
        </w:numPr>
        <w:ind w:left="360"/>
        <w:rPr>
          <w:b/>
          <w:i/>
        </w:rPr>
      </w:pPr>
      <w:r>
        <w:t>Dyke, F.</w:t>
      </w:r>
      <w:r w:rsidRPr="00C74B02">
        <w:rPr>
          <w:b/>
          <w:vertAlign w:val="superscript"/>
        </w:rPr>
        <w:t>┼</w:t>
      </w:r>
      <w:r>
        <w:rPr>
          <w:vertAlign w:val="superscript"/>
        </w:rPr>
        <w:t>, *</w:t>
      </w:r>
      <w:r>
        <w:t>, Godwin, M. M.</w:t>
      </w:r>
      <w:r w:rsidRPr="00C74B02">
        <w:rPr>
          <w:b/>
          <w:vertAlign w:val="superscript"/>
        </w:rPr>
        <w:t>┼</w:t>
      </w:r>
      <w:r>
        <w:rPr>
          <w:vertAlign w:val="superscript"/>
        </w:rPr>
        <w:t>, *</w:t>
      </w:r>
      <w:r>
        <w:t>, Rietschel, J. C., McDonald, C. G., &amp; Miller, M. W. (2013). Capturing attentional resources: Comparing the effectiveness of two types of task-irrelevant stimuli in indexing attentional reserve.</w:t>
      </w:r>
      <w:r w:rsidRPr="00794223">
        <w:rPr>
          <w:i/>
        </w:rPr>
        <w:t xml:space="preserve"> </w:t>
      </w:r>
      <w:r>
        <w:rPr>
          <w:i/>
        </w:rPr>
        <w:t>Poster presented at the Annual Meeting of the Society for Psychophysiological Research</w:t>
      </w:r>
      <w:r>
        <w:t>, Florence, Italy.</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14"/>
        </w:numPr>
        <w:ind w:left="360"/>
        <w:rPr>
          <w:b/>
          <w:i/>
        </w:rPr>
      </w:pPr>
      <w:r>
        <w:t xml:space="preserve">Badawy, A. A., Andrews, A., Dougherty, M., Hrapczynski, K., Larsen, E., </w:t>
      </w:r>
      <w:r>
        <w:rPr>
          <w:b/>
        </w:rPr>
        <w:t>Miller, M. W.</w:t>
      </w:r>
      <w:r>
        <w:t xml:space="preserve">, Robertson, B., Schmitt, K. R. B., Taylor, A., Kramer, S., &amp; Benson, S. (2013). Expectations of computing and other STEM students: A comparison for different class levels, or (CSE ≠ </w:t>
      </w:r>
      <w:r>
        <w:lastRenderedPageBreak/>
        <w:t xml:space="preserve">STEM – CSE) ǀ Class Level. </w:t>
      </w:r>
      <w:r>
        <w:rPr>
          <w:i/>
        </w:rPr>
        <w:t>Oral presentation delivered at the 2013 Frontiers in Education Conference</w:t>
      </w:r>
      <w:r>
        <w:t>, Oklahoma City, OK.</w:t>
      </w:r>
    </w:p>
    <w:p w:rsidR="00E00E16" w:rsidRPr="00E00E16" w:rsidRDefault="00E00E16" w:rsidP="00E00E16">
      <w:pPr>
        <w:pStyle w:val="ListParagraph"/>
        <w:ind w:left="360"/>
        <w:rPr>
          <w:b/>
          <w:i/>
        </w:rPr>
      </w:pPr>
    </w:p>
    <w:p w:rsidR="00E00E16" w:rsidRDefault="00E00E16" w:rsidP="00E00E16">
      <w:pPr>
        <w:pStyle w:val="ListParagraph"/>
        <w:numPr>
          <w:ilvl w:val="0"/>
          <w:numId w:val="14"/>
        </w:numPr>
        <w:ind w:left="360"/>
      </w:pPr>
      <w:r>
        <w:t>Rietschel, J. C., Hunt, C., Godwin, M. M.</w:t>
      </w:r>
      <w:r w:rsidRPr="00C56F80">
        <w:rPr>
          <w:vertAlign w:val="superscript"/>
        </w:rPr>
        <w:t>*</w:t>
      </w:r>
      <w:r>
        <w:t>, Dyke, F.,</w:t>
      </w:r>
      <w:r w:rsidRPr="00C56F80">
        <w:rPr>
          <w:vertAlign w:val="superscript"/>
        </w:rPr>
        <w:t>*</w:t>
      </w:r>
      <w:r>
        <w:t xml:space="preserve">, Jha, A. P., &amp; </w:t>
      </w:r>
      <w:r w:rsidRPr="007A66C9">
        <w:rPr>
          <w:b/>
        </w:rPr>
        <w:t>Miller, M. W.</w:t>
      </w:r>
      <w:r>
        <w:t xml:space="preserve"> (2013). Dispositional mindfulness is positively related to the quality of motor performance. </w:t>
      </w:r>
      <w:r>
        <w:rPr>
          <w:i/>
        </w:rPr>
        <w:t>Poster presented at the North American Society for the Psychology of Sport and Physical Activity Annual Meeting</w:t>
      </w:r>
      <w:r>
        <w:t>, New Orleans, LA.</w:t>
      </w:r>
    </w:p>
    <w:p w:rsidR="00E00E16" w:rsidRDefault="00E00E16" w:rsidP="00E00E16">
      <w:pPr>
        <w:pStyle w:val="ListParagraph"/>
        <w:ind w:left="360"/>
      </w:pPr>
    </w:p>
    <w:p w:rsidR="00E00E16" w:rsidRDefault="00E00E16" w:rsidP="00E00E16">
      <w:pPr>
        <w:pStyle w:val="ListParagraph"/>
        <w:numPr>
          <w:ilvl w:val="0"/>
          <w:numId w:val="14"/>
        </w:numPr>
        <w:ind w:left="360"/>
      </w:pPr>
      <w:r>
        <w:t>Palmer, K. K.</w:t>
      </w:r>
      <w:r w:rsidRPr="00C74B02">
        <w:rPr>
          <w:b/>
          <w:vertAlign w:val="superscript"/>
        </w:rPr>
        <w:t>┼</w:t>
      </w:r>
      <w:r>
        <w:rPr>
          <w:vertAlign w:val="superscript"/>
        </w:rPr>
        <w:t xml:space="preserve">, </w:t>
      </w:r>
      <w:r>
        <w:t xml:space="preserve">, </w:t>
      </w:r>
      <w:r w:rsidRPr="007A66C9">
        <w:rPr>
          <w:b/>
        </w:rPr>
        <w:t>Miller, M. W.</w:t>
      </w:r>
      <w:r w:rsidRPr="007A66C9">
        <w:rPr>
          <w:b/>
          <w:vertAlign w:val="superscript"/>
        </w:rPr>
        <w:t>┼</w:t>
      </w:r>
      <w:r>
        <w:t xml:space="preserve">, &amp; Robinson, L. E. (2013). Acute physical activity enhances preschoolers’ ability to sustain attention. </w:t>
      </w:r>
      <w:r>
        <w:rPr>
          <w:i/>
        </w:rPr>
        <w:t>Poster presented at the North American Society for the Psychology of Sport and Physical Activity Annual Meeting</w:t>
      </w:r>
      <w:r>
        <w:t>, New Orleans, LA.</w:t>
      </w:r>
    </w:p>
    <w:p w:rsidR="00E00E16" w:rsidRDefault="00E00E16" w:rsidP="00E00E16">
      <w:pPr>
        <w:pStyle w:val="ListParagraph"/>
        <w:ind w:left="360"/>
      </w:pPr>
    </w:p>
    <w:p w:rsidR="00E00E16" w:rsidRPr="00E00E16" w:rsidRDefault="00E00E16" w:rsidP="00E00E16">
      <w:pPr>
        <w:pStyle w:val="ListParagraph"/>
        <w:numPr>
          <w:ilvl w:val="0"/>
          <w:numId w:val="14"/>
        </w:numPr>
        <w:ind w:left="360"/>
      </w:pPr>
      <w:r>
        <w:t xml:space="preserve">Iso-Ahola, S. E., &amp; </w:t>
      </w:r>
      <w:r w:rsidRPr="00314880">
        <w:rPr>
          <w:b/>
        </w:rPr>
        <w:t>Miller, M. W.</w:t>
      </w:r>
      <w:r>
        <w:t xml:space="preserve"> (2013). Nonconscious and conscious priming of a complex behavior: Exercise. </w:t>
      </w:r>
      <w:r>
        <w:rPr>
          <w:i/>
        </w:rPr>
        <w:t>Poster presented at the Annual Meeting of the Society for Personality and Social Psychology</w:t>
      </w:r>
      <w:r>
        <w:t>, New Orleans, LA.</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22"/>
        </w:numPr>
        <w:ind w:left="360"/>
        <w:rPr>
          <w:b/>
          <w:i/>
        </w:rPr>
      </w:pPr>
      <w:r w:rsidRPr="006D4EF0">
        <w:rPr>
          <w:b/>
        </w:rPr>
        <w:t>Miller, M. W.</w:t>
      </w:r>
      <w:r>
        <w:t>, Pressaco, A., Groman, L. J.</w:t>
      </w:r>
      <w:r w:rsidRPr="00C56F80">
        <w:rPr>
          <w:vertAlign w:val="superscript"/>
        </w:rPr>
        <w:t>*</w:t>
      </w:r>
      <w:r>
        <w:t>, Bur, S.</w:t>
      </w:r>
      <w:r w:rsidRPr="00C56F80">
        <w:rPr>
          <w:vertAlign w:val="superscript"/>
        </w:rPr>
        <w:t>*</w:t>
      </w:r>
      <w:r>
        <w:t xml:space="preserve">, Rietschel, J. C., Gentili, R. J., McDonald, C. G., Iso-Ahola, S. E., &amp; Hatfield, B. D. (2012). The effect of team environment on arousal and cerebral cortical activation. </w:t>
      </w:r>
      <w:r>
        <w:rPr>
          <w:i/>
        </w:rPr>
        <w:t>Poster presented at the Annual Meeting of the Society for Neuroscience</w:t>
      </w:r>
      <w:r>
        <w:t>, New Orleans, LA.</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22"/>
        </w:numPr>
        <w:ind w:left="360"/>
        <w:rPr>
          <w:b/>
          <w:i/>
        </w:rPr>
      </w:pPr>
      <w:r>
        <w:t xml:space="preserve">Rietschel, J. C., McDonald, C. G., Goodman, R. N., </w:t>
      </w:r>
      <w:r w:rsidRPr="0003799D">
        <w:rPr>
          <w:b/>
        </w:rPr>
        <w:t>Miller, M. W.</w:t>
      </w:r>
      <w:r>
        <w:t xml:space="preserve">, Jones-Lush, L. M., Wittenberg, G. F., &amp; Hatfield, B. D. (2012). Psychophysiological investigation of attentional processes during motor skill learning. </w:t>
      </w:r>
      <w:r>
        <w:rPr>
          <w:i/>
        </w:rPr>
        <w:t>Poster presented at the Annual Meeting of the Society for Neuroscience</w:t>
      </w:r>
      <w:r>
        <w:t>, New Orleans, LA.</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22"/>
        </w:numPr>
        <w:ind w:left="360"/>
        <w:rPr>
          <w:b/>
          <w:i/>
        </w:rPr>
      </w:pPr>
      <w:r>
        <w:rPr>
          <w:b/>
        </w:rPr>
        <w:t>Miller, M. W.</w:t>
      </w:r>
      <w:r w:rsidRPr="00D10588">
        <w:rPr>
          <w:vertAlign w:val="superscript"/>
        </w:rPr>
        <w:t xml:space="preserve"> </w:t>
      </w:r>
      <w:r>
        <w:rPr>
          <w:vertAlign w:val="superscript"/>
        </w:rPr>
        <w:t>┼</w:t>
      </w:r>
      <w:r>
        <w:t>, Rietschel, J. C.</w:t>
      </w:r>
      <w:r w:rsidRPr="00D10588">
        <w:rPr>
          <w:vertAlign w:val="superscript"/>
        </w:rPr>
        <w:t xml:space="preserve"> </w:t>
      </w:r>
      <w:r>
        <w:rPr>
          <w:vertAlign w:val="superscript"/>
        </w:rPr>
        <w:t>┼</w:t>
      </w:r>
      <w:r>
        <w:t>, McDonald, C. G., &amp; Hatfield, B. D. (2012). Perception of teammate competence during task performance alters neurophysiological correlate of motivation o</w:t>
      </w:r>
      <w:r w:rsidRPr="00D10588">
        <w:t>rientation</w:t>
      </w:r>
      <w:r>
        <w:t xml:space="preserve">. </w:t>
      </w:r>
      <w:r>
        <w:rPr>
          <w:i/>
        </w:rPr>
        <w:t>Poster presented at the Annual Meeting of the Society for Social Neuroscience</w:t>
      </w:r>
      <w:r>
        <w:t>, New Orleans, LA.</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22"/>
        </w:numPr>
        <w:ind w:left="360"/>
        <w:rPr>
          <w:b/>
          <w:i/>
        </w:rPr>
      </w:pPr>
      <w:r w:rsidRPr="006D4EF0">
        <w:rPr>
          <w:b/>
        </w:rPr>
        <w:t>Miller, M. W.</w:t>
      </w:r>
      <w:r>
        <w:t>, Pressaco, A., Groman, L. J.</w:t>
      </w:r>
      <w:r w:rsidRPr="00C56F80">
        <w:rPr>
          <w:vertAlign w:val="superscript"/>
        </w:rPr>
        <w:t>*</w:t>
      </w:r>
      <w:r>
        <w:t>, Bur, S.</w:t>
      </w:r>
      <w:r w:rsidRPr="00C56F80">
        <w:rPr>
          <w:vertAlign w:val="superscript"/>
        </w:rPr>
        <w:t>*</w:t>
      </w:r>
      <w:r>
        <w:t xml:space="preserve">, Rietschel, J. C., Gentili, R. J., McDonald, C. G., Iso-Ahola, S. E., &amp; Hatfield, B. D. (2012). The impact of team environment on attentional reserve. </w:t>
      </w:r>
      <w:r>
        <w:rPr>
          <w:i/>
        </w:rPr>
        <w:t>Poster presented at the Annual Meeting of the Society for Psychophysiological Research</w:t>
      </w:r>
      <w:r>
        <w:t>, New Orleans, LA.</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22"/>
        </w:numPr>
        <w:ind w:left="360"/>
        <w:rPr>
          <w:b/>
          <w:i/>
        </w:rPr>
      </w:pPr>
      <w:r>
        <w:t xml:space="preserve">Andrews, A., Badawy, A. A., Dougherty, M., Hrapczynski, K., Larsen, E., </w:t>
      </w:r>
      <w:r>
        <w:rPr>
          <w:b/>
        </w:rPr>
        <w:t>Miller, M. W.</w:t>
      </w:r>
      <w:r>
        <w:t xml:space="preserve">, Robertson, B., Schmitt, K. R. B., Taylor, A., Kramer, S., &amp; Benson, S. (2012). Analysis of student and faculty course expectations. </w:t>
      </w:r>
      <w:r>
        <w:rPr>
          <w:i/>
        </w:rPr>
        <w:t>Oral presentation delivered at the 2012 Lilly Conference on College &amp; University Teaching</w:t>
      </w:r>
      <w:r>
        <w:t>, Washington, D.C.</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22"/>
        </w:numPr>
        <w:ind w:left="360"/>
        <w:rPr>
          <w:b/>
          <w:i/>
        </w:rPr>
      </w:pPr>
      <w:r w:rsidRPr="006D4EF0">
        <w:rPr>
          <w:b/>
        </w:rPr>
        <w:t>Miller, M. W.</w:t>
      </w:r>
      <w:r>
        <w:t xml:space="preserve">, Pressaco, A., Groman, L. J.*, Bur, S.*, Rietschel, J. C., Gentili, R. J., McDonald, C. G., Iso-Ahola, S. E., &amp; Hatfield, B. D. (2012). The effect of team environment on the allocation of attentional resources to novel stimuli. </w:t>
      </w:r>
      <w:r>
        <w:rPr>
          <w:i/>
        </w:rPr>
        <w:t>Poster presented at the Annual Meeting of the Social and Affective Neuroscience Society</w:t>
      </w:r>
      <w:r>
        <w:t>, New York, NY.</w:t>
      </w:r>
    </w:p>
    <w:p w:rsidR="00E00E16" w:rsidRPr="00E00E16" w:rsidRDefault="00E00E16" w:rsidP="00E00E16">
      <w:pPr>
        <w:pStyle w:val="ListParagraph"/>
        <w:ind w:left="360"/>
        <w:rPr>
          <w:b/>
          <w:i/>
        </w:rPr>
      </w:pPr>
    </w:p>
    <w:p w:rsidR="00E00E16" w:rsidRPr="00E00E16" w:rsidRDefault="00E00E16" w:rsidP="00E00E16">
      <w:pPr>
        <w:pStyle w:val="ListParagraph"/>
        <w:numPr>
          <w:ilvl w:val="0"/>
          <w:numId w:val="22"/>
        </w:numPr>
        <w:ind w:left="360"/>
        <w:rPr>
          <w:i/>
        </w:rPr>
      </w:pPr>
      <w:r>
        <w:lastRenderedPageBreak/>
        <w:t>Rietschel, J. C.</w:t>
      </w:r>
      <w:r>
        <w:rPr>
          <w:vertAlign w:val="superscript"/>
        </w:rPr>
        <w:t xml:space="preserve"> ┼</w:t>
      </w:r>
      <w:r>
        <w:t xml:space="preserve">, </w:t>
      </w:r>
      <w:r>
        <w:rPr>
          <w:b/>
        </w:rPr>
        <w:t>Miller, M. W.</w:t>
      </w:r>
      <w:r>
        <w:rPr>
          <w:vertAlign w:val="superscript"/>
        </w:rPr>
        <w:t xml:space="preserve"> ┼</w:t>
      </w:r>
      <w:r>
        <w:t xml:space="preserve">, Gentili, R. J., Goodman, R. N., McDonald, C. G., &amp; Hatfield, B. D. (2011). Cerebral-cortical networking and activation increase as a function of task-difficulty. </w:t>
      </w:r>
      <w:r>
        <w:rPr>
          <w:i/>
        </w:rPr>
        <w:t>Poster presented at the Society for Neuroscience Annual Meeting</w:t>
      </w:r>
      <w:r>
        <w:t>, Washington, D.C.</w:t>
      </w:r>
    </w:p>
    <w:p w:rsidR="00E00E16" w:rsidRPr="00E00E16" w:rsidRDefault="00E00E16" w:rsidP="00E00E16">
      <w:pPr>
        <w:pStyle w:val="ListParagraph"/>
        <w:ind w:left="360"/>
        <w:rPr>
          <w:i/>
        </w:rPr>
      </w:pPr>
    </w:p>
    <w:p w:rsidR="00E00E16" w:rsidRDefault="00E00E16" w:rsidP="00E00E16">
      <w:pPr>
        <w:pStyle w:val="ListParagraph"/>
        <w:numPr>
          <w:ilvl w:val="0"/>
          <w:numId w:val="22"/>
        </w:numPr>
        <w:ind w:left="360"/>
        <w:rPr>
          <w:i/>
        </w:rPr>
      </w:pPr>
      <w:r>
        <w:rPr>
          <w:b/>
        </w:rPr>
        <w:t>Miller, M. W.</w:t>
      </w:r>
      <w:r>
        <w:t xml:space="preserve">, Groman, L. J.*, Rietschel, J. C., McDonald, C. G., Iso-Ahola, S. E., &amp; Hatfield, B. D. (2011). The effects of team environment on attentional resource allocation and cognitive workload. </w:t>
      </w:r>
      <w:r>
        <w:rPr>
          <w:i/>
        </w:rPr>
        <w:t>Ora</w:t>
      </w:r>
      <w:r w:rsidR="00A17D81">
        <w:rPr>
          <w:i/>
        </w:rPr>
        <w:t>l presentation delivered at the</w:t>
      </w:r>
      <w:r>
        <w:rPr>
          <w:i/>
        </w:rPr>
        <w:t xml:space="preserve"> Mid-Atlantic Regional Chapter of the American College of Sports Medicine Conference</w:t>
      </w:r>
      <w:r>
        <w:t>, Harrisburg, PA.</w:t>
      </w:r>
      <w:r>
        <w:rPr>
          <w:i/>
        </w:rPr>
        <w:t xml:space="preserve"> </w:t>
      </w:r>
    </w:p>
    <w:p w:rsidR="00E00E16" w:rsidRDefault="00E00E16" w:rsidP="00E00E16">
      <w:pPr>
        <w:pStyle w:val="ListParagraph"/>
        <w:ind w:left="360"/>
        <w:rPr>
          <w:i/>
        </w:rPr>
      </w:pPr>
    </w:p>
    <w:p w:rsidR="00E00E16" w:rsidRPr="00E00E16" w:rsidRDefault="00E00E16" w:rsidP="00E00E16">
      <w:pPr>
        <w:pStyle w:val="ListParagraph"/>
        <w:numPr>
          <w:ilvl w:val="0"/>
          <w:numId w:val="22"/>
        </w:numPr>
        <w:ind w:left="360"/>
        <w:rPr>
          <w:i/>
        </w:rPr>
      </w:pPr>
      <w:r>
        <w:rPr>
          <w:b/>
        </w:rPr>
        <w:t>Miller, M. W.</w:t>
      </w:r>
      <w:r>
        <w:t xml:space="preserve"> </w:t>
      </w:r>
      <w:r>
        <w:rPr>
          <w:vertAlign w:val="superscript"/>
        </w:rPr>
        <w:t>┼</w:t>
      </w:r>
      <w:r>
        <w:t xml:space="preserve">, Rietschel, J. </w:t>
      </w:r>
      <w:r>
        <w:rPr>
          <w:vertAlign w:val="superscript"/>
        </w:rPr>
        <w:t>┼</w:t>
      </w:r>
      <w:r>
        <w:t xml:space="preserve">, McDonald, C., Pangelinan, M., Bush, L., &amp; Hatfield, B. (2010). EEG assessment of cognitive workload under ecologically valid conditions. </w:t>
      </w:r>
      <w:r>
        <w:rPr>
          <w:i/>
        </w:rPr>
        <w:t xml:space="preserve">Poster presented at the Society for Neuroscience Annual Meeting, </w:t>
      </w:r>
      <w:smartTag w:uri="urn:schemas-microsoft-com:office:smarttags" w:element="PlaceName">
        <w:smartTag w:uri="urn:schemas-microsoft-com:office:smarttags" w:element="place">
          <w:smartTag w:uri="urn:schemas-microsoft-com:office:smarttags" w:element="City">
            <w:r>
              <w:t>San</w:t>
            </w:r>
            <w:r>
              <w:rPr>
                <w:i/>
              </w:rPr>
              <w:t xml:space="preserve"> </w:t>
            </w:r>
            <w:r>
              <w:t>Diego</w:t>
            </w:r>
          </w:smartTag>
        </w:smartTag>
        <w:r>
          <w:t xml:space="preserve">, </w:t>
        </w:r>
        <w:smartTag w:uri="urn:schemas-microsoft-com:office:smarttags" w:element="PlaceName">
          <w:smartTag w:uri="urn:schemas-microsoft-com:office:smarttags" w:element="State">
            <w:r>
              <w:t>CA</w:t>
            </w:r>
          </w:smartTag>
        </w:smartTag>
      </w:smartTag>
      <w:r>
        <w:t>.</w:t>
      </w:r>
    </w:p>
    <w:p w:rsidR="00E00E16" w:rsidRPr="00E00E16" w:rsidRDefault="00E00E16" w:rsidP="00E00E16">
      <w:pPr>
        <w:pStyle w:val="ListParagraph"/>
        <w:ind w:left="360"/>
        <w:rPr>
          <w:i/>
        </w:rPr>
      </w:pPr>
    </w:p>
    <w:p w:rsidR="00E00E16" w:rsidRDefault="00E00E16" w:rsidP="00E00E16">
      <w:pPr>
        <w:pStyle w:val="ListParagraph"/>
        <w:numPr>
          <w:ilvl w:val="0"/>
          <w:numId w:val="22"/>
        </w:numPr>
        <w:ind w:left="360"/>
        <w:rPr>
          <w:i/>
        </w:rPr>
      </w:pPr>
      <w:r>
        <w:t>Costanzo, M. E., Beatty, G., Breeden, A., Fawver, B., Hancock, G., Janelle, C.,</w:t>
      </w:r>
      <w:r>
        <w:rPr>
          <w:b/>
        </w:rPr>
        <w:t xml:space="preserve"> Miller, M., </w:t>
      </w:r>
      <w:smartTag w:uri="urn:schemas-microsoft-com:office:smarttags" w:element="PlaceName">
        <w:smartTag w:uri="urn:schemas-microsoft-com:office:smarttags" w:element="place">
          <w:r>
            <w:t>Oldham</w:t>
          </w:r>
        </w:smartTag>
      </w:smartTag>
      <w:r>
        <w:t>, J., Russell, B., Van Meter, J., &amp; Hatfield, B. D. (2010).</w:t>
      </w:r>
      <w:r>
        <w:rPr>
          <w:b/>
        </w:rPr>
        <w:t xml:space="preserve"> </w:t>
      </w:r>
      <w:r>
        <w:t>Examination of brain processes underlying emotion regulation</w:t>
      </w:r>
      <w:r>
        <w:rPr>
          <w:b/>
        </w:rPr>
        <w:t xml:space="preserve"> </w:t>
      </w:r>
      <w:r>
        <w:t>within a stress</w:t>
      </w:r>
      <w:r>
        <w:rPr>
          <w:b/>
        </w:rPr>
        <w:t xml:space="preserve"> </w:t>
      </w:r>
      <w:r>
        <w:t xml:space="preserve">resilient population. </w:t>
      </w:r>
      <w:r>
        <w:rPr>
          <w:i/>
        </w:rPr>
        <w:t>Poster presented at the Annual Meeting of the Social &amp;</w:t>
      </w:r>
      <w:r>
        <w:t xml:space="preserve"> </w:t>
      </w:r>
      <w:r>
        <w:rPr>
          <w:i/>
        </w:rPr>
        <w:t>Affective Neuroscience Society</w:t>
      </w:r>
      <w:r>
        <w:t xml:space="preserve">, </w:t>
      </w:r>
      <w:smartTag w:uri="urn:schemas-microsoft-com:office:smarttags" w:element="PlaceName">
        <w:smartTag w:uri="urn:schemas-microsoft-com:office:smarttags" w:element="place">
          <w:smartTag w:uri="urn:schemas-microsoft-com:office:smarttags" w:element="City">
            <w:r>
              <w:t>Chicago</w:t>
            </w:r>
          </w:smartTag>
        </w:smartTag>
        <w:r>
          <w:t xml:space="preserve">, </w:t>
        </w:r>
        <w:smartTag w:uri="urn:schemas-microsoft-com:office:smarttags" w:element="PlaceName">
          <w:smartTag w:uri="urn:schemas-microsoft-com:office:smarttags" w:element="State">
            <w:r>
              <w:t>IL</w:t>
            </w:r>
          </w:smartTag>
        </w:smartTag>
      </w:smartTag>
      <w:r>
        <w:t>.</w:t>
      </w:r>
    </w:p>
    <w:p w:rsidR="00E00E16" w:rsidRPr="00E00E16" w:rsidRDefault="00E00E16" w:rsidP="00E00E16">
      <w:pPr>
        <w:pStyle w:val="ListParagraph"/>
        <w:ind w:left="360"/>
        <w:rPr>
          <w:i/>
        </w:rPr>
      </w:pPr>
    </w:p>
    <w:p w:rsidR="0093483E" w:rsidRDefault="0093483E" w:rsidP="0093483E">
      <w:pPr>
        <w:pStyle w:val="ListParagraph"/>
        <w:numPr>
          <w:ilvl w:val="0"/>
          <w:numId w:val="22"/>
        </w:numPr>
        <w:ind w:left="360"/>
        <w:rPr>
          <w:i/>
        </w:rPr>
      </w:pPr>
      <w:r>
        <w:t>Kelly-Woessner, A.</w:t>
      </w:r>
      <w:r w:rsidR="0075167B">
        <w:t>,</w:t>
      </w:r>
      <w:r>
        <w:t xml:space="preserve"> &amp;</w:t>
      </w:r>
      <w:r>
        <w:rPr>
          <w:b/>
        </w:rPr>
        <w:t xml:space="preserve"> Miller, M. W. </w:t>
      </w:r>
      <w:r>
        <w:t>(2005).</w:t>
      </w:r>
      <w:r>
        <w:rPr>
          <w:b/>
        </w:rPr>
        <w:t xml:space="preserve"> </w:t>
      </w:r>
      <w:r>
        <w:t xml:space="preserve">Personality and </w:t>
      </w:r>
      <w:r w:rsidR="004E5F8A">
        <w:t>p</w:t>
      </w:r>
      <w:r>
        <w:t xml:space="preserve">articipation: </w:t>
      </w:r>
      <w:r w:rsidR="004E5F8A">
        <w:t>H</w:t>
      </w:r>
      <w:r>
        <w:t xml:space="preserve">ow psychological predispositions impact civic engagement. </w:t>
      </w:r>
      <w:r>
        <w:rPr>
          <w:i/>
        </w:rPr>
        <w:t xml:space="preserve">Paper presented at the International Society of Political Psychology Annual Meeting, </w:t>
      </w:r>
      <w:r>
        <w:t>Toronto, Canada.</w:t>
      </w:r>
    </w:p>
    <w:p w:rsidR="002753E3" w:rsidRPr="0033395F" w:rsidRDefault="002753E3" w:rsidP="0033395F">
      <w:pPr>
        <w:pStyle w:val="ListParagraph"/>
        <w:ind w:left="360"/>
        <w:rPr>
          <w:sz w:val="32"/>
        </w:rPr>
      </w:pPr>
    </w:p>
    <w:p w:rsidR="002753E3" w:rsidRDefault="00BD1968" w:rsidP="002753E3">
      <w:pPr>
        <w:pBdr>
          <w:bottom w:val="single" w:sz="12" w:space="1" w:color="auto"/>
        </w:pBdr>
        <w:rPr>
          <w:b/>
          <w:smallCaps/>
          <w:sz w:val="28"/>
          <w:szCs w:val="28"/>
        </w:rPr>
      </w:pPr>
      <w:r>
        <w:rPr>
          <w:b/>
          <w:smallCaps/>
          <w:sz w:val="28"/>
          <w:szCs w:val="28"/>
        </w:rPr>
        <w:t>Ma</w:t>
      </w:r>
      <w:r w:rsidR="002753E3">
        <w:rPr>
          <w:b/>
          <w:smallCaps/>
          <w:sz w:val="28"/>
          <w:szCs w:val="28"/>
        </w:rPr>
        <w:t xml:space="preserve">ss </w:t>
      </w:r>
      <w:r w:rsidR="00027214">
        <w:rPr>
          <w:b/>
          <w:smallCaps/>
          <w:sz w:val="28"/>
          <w:szCs w:val="28"/>
        </w:rPr>
        <w:t>M</w:t>
      </w:r>
      <w:r w:rsidR="002753E3">
        <w:rPr>
          <w:b/>
          <w:smallCaps/>
          <w:sz w:val="28"/>
          <w:szCs w:val="28"/>
        </w:rPr>
        <w:t>edia</w:t>
      </w:r>
    </w:p>
    <w:p w:rsidR="00253A5D" w:rsidRPr="00201DEF" w:rsidRDefault="00253A5D" w:rsidP="00253A5D">
      <w:pPr>
        <w:pStyle w:val="ListParagraph"/>
        <w:ind w:left="450"/>
      </w:pPr>
    </w:p>
    <w:p w:rsidR="00E00E16" w:rsidRDefault="00E00E16" w:rsidP="00E00E16">
      <w:pPr>
        <w:pStyle w:val="ListParagraph"/>
        <w:numPr>
          <w:ilvl w:val="0"/>
          <w:numId w:val="22"/>
        </w:numPr>
        <w:ind w:left="360"/>
      </w:pPr>
      <w:r w:rsidRPr="00E00E16">
        <w:t xml:space="preserve">Palmer, Miller, and Robinson (2013) cited on page 213 in December 2013 issue of </w:t>
      </w:r>
      <w:r w:rsidRPr="00E00E16">
        <w:rPr>
          <w:i/>
        </w:rPr>
        <w:t xml:space="preserve">Parents </w:t>
      </w:r>
      <w:r w:rsidRPr="00E00E16">
        <w:t xml:space="preserve">magazine. </w:t>
      </w:r>
    </w:p>
    <w:p w:rsidR="00E00E16" w:rsidRDefault="00E00E16" w:rsidP="00E00E16">
      <w:pPr>
        <w:pStyle w:val="ListParagraph"/>
        <w:ind w:left="360"/>
      </w:pPr>
    </w:p>
    <w:p w:rsidR="00201DEF" w:rsidRPr="00E00E16" w:rsidRDefault="00E00E16" w:rsidP="00E00E16">
      <w:pPr>
        <w:pStyle w:val="ListParagraph"/>
        <w:numPr>
          <w:ilvl w:val="0"/>
          <w:numId w:val="22"/>
        </w:numPr>
        <w:ind w:left="360"/>
      </w:pPr>
      <w:r w:rsidRPr="00E00E16">
        <w:t xml:space="preserve">Quoted in </w:t>
      </w:r>
      <w:r w:rsidRPr="00E00E16">
        <w:rPr>
          <w:i/>
        </w:rPr>
        <w:t xml:space="preserve">The Wall Street Journal: </w:t>
      </w:r>
      <w:r w:rsidRPr="00E00E16">
        <w:t xml:space="preserve">Helliker, K. (2012, December 20). Stop mocking the gym majors. </w:t>
      </w:r>
      <w:r w:rsidRPr="00E00E16">
        <w:rPr>
          <w:i/>
        </w:rPr>
        <w:t>The Wall Street Journal</w:t>
      </w:r>
      <w:r w:rsidRPr="00E00E16">
        <w:t>.</w:t>
      </w:r>
    </w:p>
    <w:p w:rsidR="002753E3" w:rsidRPr="002753E3" w:rsidRDefault="002753E3" w:rsidP="002753E3">
      <w:pPr>
        <w:pStyle w:val="ListParagraph"/>
        <w:ind w:left="450"/>
        <w:rPr>
          <w:sz w:val="32"/>
        </w:rPr>
      </w:pPr>
    </w:p>
    <w:p w:rsidR="006871A2" w:rsidRDefault="00027214" w:rsidP="006871A2">
      <w:pPr>
        <w:pBdr>
          <w:bottom w:val="single" w:sz="12" w:space="1" w:color="auto"/>
        </w:pBdr>
        <w:rPr>
          <w:b/>
          <w:smallCaps/>
          <w:sz w:val="28"/>
          <w:szCs w:val="28"/>
        </w:rPr>
      </w:pPr>
      <w:r>
        <w:rPr>
          <w:b/>
          <w:smallCaps/>
          <w:sz w:val="28"/>
          <w:szCs w:val="28"/>
        </w:rPr>
        <w:t>F</w:t>
      </w:r>
      <w:r w:rsidR="00BD1968">
        <w:rPr>
          <w:b/>
          <w:smallCaps/>
          <w:sz w:val="28"/>
          <w:szCs w:val="28"/>
        </w:rPr>
        <w:t>u</w:t>
      </w:r>
      <w:r w:rsidR="006871A2">
        <w:rPr>
          <w:b/>
          <w:smallCaps/>
          <w:sz w:val="28"/>
          <w:szCs w:val="28"/>
        </w:rPr>
        <w:t xml:space="preserve">nded </w:t>
      </w:r>
      <w:r>
        <w:rPr>
          <w:b/>
          <w:smallCaps/>
          <w:sz w:val="28"/>
          <w:szCs w:val="28"/>
        </w:rPr>
        <w:t>G</w:t>
      </w:r>
      <w:r w:rsidR="006D0DC0">
        <w:rPr>
          <w:b/>
          <w:smallCaps/>
          <w:sz w:val="28"/>
          <w:szCs w:val="28"/>
        </w:rPr>
        <w:t xml:space="preserve">rants </w:t>
      </w:r>
      <w:r>
        <w:rPr>
          <w:b/>
          <w:smallCaps/>
          <w:sz w:val="28"/>
          <w:szCs w:val="28"/>
        </w:rPr>
        <w:t>a</w:t>
      </w:r>
      <w:r w:rsidR="006D0DC0">
        <w:rPr>
          <w:b/>
          <w:smallCaps/>
          <w:sz w:val="28"/>
          <w:szCs w:val="28"/>
        </w:rPr>
        <w:t xml:space="preserve">nd </w:t>
      </w:r>
      <w:r>
        <w:rPr>
          <w:b/>
          <w:smallCaps/>
          <w:sz w:val="28"/>
          <w:szCs w:val="28"/>
        </w:rPr>
        <w:t>C</w:t>
      </w:r>
      <w:r w:rsidR="006D0DC0">
        <w:rPr>
          <w:b/>
          <w:smallCaps/>
          <w:sz w:val="28"/>
          <w:szCs w:val="28"/>
        </w:rPr>
        <w:t>ontracts</w:t>
      </w:r>
    </w:p>
    <w:p w:rsidR="006871A2" w:rsidRPr="00BD1968" w:rsidRDefault="006871A2" w:rsidP="00BD1968">
      <w:pPr>
        <w:rPr>
          <w:i/>
          <w:szCs w:val="32"/>
        </w:rPr>
      </w:pPr>
    </w:p>
    <w:p w:rsidR="00BB01E9" w:rsidRDefault="00BB01E9" w:rsidP="006871A2">
      <w:pPr>
        <w:pStyle w:val="ListParagraph"/>
        <w:numPr>
          <w:ilvl w:val="0"/>
          <w:numId w:val="24"/>
        </w:numPr>
        <w:ind w:left="450" w:hanging="450"/>
        <w:rPr>
          <w:szCs w:val="32"/>
        </w:rPr>
      </w:pPr>
      <w:r>
        <w:rPr>
          <w:i/>
          <w:szCs w:val="32"/>
        </w:rPr>
        <w:t>Funding Agency</w:t>
      </w:r>
      <w:r>
        <w:rPr>
          <w:szCs w:val="32"/>
        </w:rPr>
        <w:t>: Maximum Human Performance (MHP)</w:t>
      </w:r>
    </w:p>
    <w:p w:rsidR="00BB01E9" w:rsidRDefault="00BB01E9" w:rsidP="00BB01E9">
      <w:pPr>
        <w:pStyle w:val="ListParagraph"/>
        <w:ind w:left="450"/>
        <w:rPr>
          <w:szCs w:val="32"/>
        </w:rPr>
      </w:pPr>
      <w:r>
        <w:rPr>
          <w:i/>
          <w:szCs w:val="32"/>
        </w:rPr>
        <w:t>Role</w:t>
      </w:r>
      <w:r>
        <w:rPr>
          <w:szCs w:val="32"/>
        </w:rPr>
        <w:t>: Principal Investigator</w:t>
      </w:r>
    </w:p>
    <w:p w:rsidR="00BB01E9" w:rsidRDefault="00BB01E9" w:rsidP="00BB01E9">
      <w:pPr>
        <w:pStyle w:val="ListParagraph"/>
        <w:ind w:left="450"/>
        <w:rPr>
          <w:szCs w:val="32"/>
        </w:rPr>
      </w:pPr>
      <w:r>
        <w:rPr>
          <w:i/>
          <w:szCs w:val="32"/>
        </w:rPr>
        <w:t>Dates</w:t>
      </w:r>
      <w:r>
        <w:rPr>
          <w:szCs w:val="32"/>
        </w:rPr>
        <w:t xml:space="preserve">: </w:t>
      </w:r>
      <w:r w:rsidR="006871A2">
        <w:rPr>
          <w:szCs w:val="32"/>
        </w:rPr>
        <w:t>2016</w:t>
      </w:r>
    </w:p>
    <w:p w:rsidR="00BB01E9" w:rsidRDefault="00BB01E9" w:rsidP="00BB01E9">
      <w:pPr>
        <w:pStyle w:val="ListParagraph"/>
        <w:ind w:left="450"/>
        <w:rPr>
          <w:szCs w:val="32"/>
        </w:rPr>
      </w:pPr>
      <w:r>
        <w:rPr>
          <w:i/>
          <w:szCs w:val="32"/>
        </w:rPr>
        <w:t>Title</w:t>
      </w:r>
      <w:r w:rsidRPr="00325FAB">
        <w:rPr>
          <w:szCs w:val="32"/>
        </w:rPr>
        <w:t>:</w:t>
      </w:r>
      <w:r>
        <w:rPr>
          <w:szCs w:val="32"/>
        </w:rPr>
        <w:t xml:space="preserve"> </w:t>
      </w:r>
      <w:r w:rsidRPr="00BB01E9">
        <w:rPr>
          <w:szCs w:val="32"/>
        </w:rPr>
        <w:t xml:space="preserve">Effect of MHP’s </w:t>
      </w:r>
      <w:r>
        <w:rPr>
          <w:szCs w:val="32"/>
        </w:rPr>
        <w:t>n</w:t>
      </w:r>
      <w:r w:rsidRPr="00BB01E9">
        <w:rPr>
          <w:szCs w:val="32"/>
        </w:rPr>
        <w:t xml:space="preserve">ew </w:t>
      </w:r>
      <w:r>
        <w:rPr>
          <w:szCs w:val="32"/>
        </w:rPr>
        <w:t>p</w:t>
      </w:r>
      <w:r w:rsidRPr="00BB01E9">
        <w:rPr>
          <w:szCs w:val="32"/>
        </w:rPr>
        <w:t>re-</w:t>
      </w:r>
      <w:r>
        <w:rPr>
          <w:szCs w:val="32"/>
        </w:rPr>
        <w:t>w</w:t>
      </w:r>
      <w:r w:rsidRPr="00BB01E9">
        <w:rPr>
          <w:szCs w:val="32"/>
        </w:rPr>
        <w:t xml:space="preserve">orkout </w:t>
      </w:r>
      <w:r>
        <w:rPr>
          <w:szCs w:val="32"/>
        </w:rPr>
        <w:t>t</w:t>
      </w:r>
      <w:r w:rsidRPr="00BB01E9">
        <w:rPr>
          <w:szCs w:val="32"/>
        </w:rPr>
        <w:t xml:space="preserve">o </w:t>
      </w:r>
      <w:r>
        <w:rPr>
          <w:szCs w:val="32"/>
        </w:rPr>
        <w:t>e</w:t>
      </w:r>
      <w:r w:rsidRPr="00BB01E9">
        <w:rPr>
          <w:szCs w:val="32"/>
        </w:rPr>
        <w:t xml:space="preserve">nhance </w:t>
      </w:r>
      <w:r>
        <w:rPr>
          <w:szCs w:val="32"/>
        </w:rPr>
        <w:t>f</w:t>
      </w:r>
      <w:r w:rsidRPr="00BB01E9">
        <w:rPr>
          <w:szCs w:val="32"/>
        </w:rPr>
        <w:t xml:space="preserve">ocus, </w:t>
      </w:r>
      <w:r>
        <w:rPr>
          <w:szCs w:val="32"/>
        </w:rPr>
        <w:t>c</w:t>
      </w:r>
      <w:r w:rsidRPr="00BB01E9">
        <w:rPr>
          <w:szCs w:val="32"/>
        </w:rPr>
        <w:t xml:space="preserve">oncentration, </w:t>
      </w:r>
      <w:r>
        <w:rPr>
          <w:szCs w:val="32"/>
        </w:rPr>
        <w:t>m</w:t>
      </w:r>
      <w:r w:rsidRPr="00BB01E9">
        <w:rPr>
          <w:szCs w:val="32"/>
        </w:rPr>
        <w:t xml:space="preserve">ood, </w:t>
      </w:r>
      <w:r>
        <w:rPr>
          <w:szCs w:val="32"/>
        </w:rPr>
        <w:t>e</w:t>
      </w:r>
      <w:r w:rsidRPr="00BB01E9">
        <w:rPr>
          <w:szCs w:val="32"/>
        </w:rPr>
        <w:t xml:space="preserve">nergy, </w:t>
      </w:r>
      <w:r>
        <w:rPr>
          <w:szCs w:val="32"/>
        </w:rPr>
        <w:t>c</w:t>
      </w:r>
      <w:r w:rsidRPr="00BB01E9">
        <w:rPr>
          <w:szCs w:val="32"/>
        </w:rPr>
        <w:t xml:space="preserve">ognitive </w:t>
      </w:r>
      <w:r>
        <w:rPr>
          <w:szCs w:val="32"/>
        </w:rPr>
        <w:t>and</w:t>
      </w:r>
      <w:r w:rsidRPr="00BB01E9">
        <w:rPr>
          <w:szCs w:val="32"/>
        </w:rPr>
        <w:t xml:space="preserve"> </w:t>
      </w:r>
      <w:r>
        <w:rPr>
          <w:szCs w:val="32"/>
        </w:rPr>
        <w:t>a</w:t>
      </w:r>
      <w:r w:rsidRPr="00BB01E9">
        <w:rPr>
          <w:szCs w:val="32"/>
        </w:rPr>
        <w:t xml:space="preserve">thletic </w:t>
      </w:r>
      <w:r>
        <w:rPr>
          <w:szCs w:val="32"/>
        </w:rPr>
        <w:t>p</w:t>
      </w:r>
      <w:r w:rsidRPr="00BB01E9">
        <w:rPr>
          <w:szCs w:val="32"/>
        </w:rPr>
        <w:t>erformance</w:t>
      </w:r>
    </w:p>
    <w:p w:rsidR="00BB01E9" w:rsidRDefault="00BB01E9" w:rsidP="00BB01E9">
      <w:pPr>
        <w:pStyle w:val="ListParagraph"/>
        <w:ind w:left="450"/>
        <w:rPr>
          <w:szCs w:val="32"/>
        </w:rPr>
      </w:pPr>
      <w:r>
        <w:rPr>
          <w:i/>
          <w:szCs w:val="32"/>
        </w:rPr>
        <w:t>Total Costs</w:t>
      </w:r>
      <w:r>
        <w:rPr>
          <w:szCs w:val="32"/>
        </w:rPr>
        <w:t>: $</w:t>
      </w:r>
      <w:r w:rsidR="00DE5C5B">
        <w:rPr>
          <w:szCs w:val="32"/>
        </w:rPr>
        <w:t>22,</w:t>
      </w:r>
      <w:r w:rsidR="009D354B">
        <w:rPr>
          <w:szCs w:val="32"/>
        </w:rPr>
        <w:t>976</w:t>
      </w:r>
    </w:p>
    <w:p w:rsidR="00BB01E9" w:rsidRPr="00A13BAC" w:rsidRDefault="00BB01E9" w:rsidP="00BB01E9">
      <w:pPr>
        <w:pStyle w:val="ListParagraph"/>
        <w:ind w:left="450"/>
      </w:pPr>
      <w:r w:rsidRPr="00A13BAC">
        <w:rPr>
          <w:i/>
          <w:szCs w:val="32"/>
        </w:rPr>
        <w:t>Description</w:t>
      </w:r>
      <w:r w:rsidRPr="00A13BAC">
        <w:rPr>
          <w:szCs w:val="32"/>
        </w:rPr>
        <w:t xml:space="preserve">: The project </w:t>
      </w:r>
      <w:r w:rsidRPr="008236EB">
        <w:rPr>
          <w:szCs w:val="32"/>
        </w:rPr>
        <w:t xml:space="preserve">investigates </w:t>
      </w:r>
      <w:r w:rsidRPr="008236EB">
        <w:t xml:space="preserve">whether </w:t>
      </w:r>
      <w:r>
        <w:t>a supplement developed by MHP enhances mood, cognitive function, brain activity, and athletic performance.</w:t>
      </w:r>
      <w:r w:rsidRPr="00A13BAC">
        <w:rPr>
          <w:szCs w:val="32"/>
        </w:rPr>
        <w:t xml:space="preserve"> </w:t>
      </w:r>
    </w:p>
    <w:p w:rsidR="00BA06D1" w:rsidRPr="00790556" w:rsidRDefault="00BA06D1" w:rsidP="00790556">
      <w:pPr>
        <w:rPr>
          <w:szCs w:val="32"/>
        </w:rPr>
      </w:pPr>
    </w:p>
    <w:p w:rsidR="00A13BAC" w:rsidRDefault="00A13BAC" w:rsidP="00A13BAC">
      <w:pPr>
        <w:pStyle w:val="ListParagraph"/>
        <w:numPr>
          <w:ilvl w:val="0"/>
          <w:numId w:val="23"/>
        </w:numPr>
        <w:ind w:left="450"/>
        <w:rPr>
          <w:szCs w:val="32"/>
        </w:rPr>
      </w:pPr>
      <w:r>
        <w:rPr>
          <w:i/>
          <w:szCs w:val="32"/>
        </w:rPr>
        <w:t>Funding Agency</w:t>
      </w:r>
      <w:r>
        <w:rPr>
          <w:szCs w:val="32"/>
        </w:rPr>
        <w:t>: Auburn University Undergraduate Research Fellowship Program</w:t>
      </w:r>
    </w:p>
    <w:p w:rsidR="00A13BAC" w:rsidRDefault="00A13BAC" w:rsidP="00A13BAC">
      <w:pPr>
        <w:pStyle w:val="ListParagraph"/>
        <w:ind w:left="450"/>
        <w:rPr>
          <w:szCs w:val="32"/>
        </w:rPr>
      </w:pPr>
      <w:r>
        <w:rPr>
          <w:i/>
          <w:szCs w:val="32"/>
        </w:rPr>
        <w:t>Role</w:t>
      </w:r>
      <w:r>
        <w:rPr>
          <w:szCs w:val="32"/>
        </w:rPr>
        <w:t>: Advis</w:t>
      </w:r>
      <w:r w:rsidR="007705BE">
        <w:rPr>
          <w:szCs w:val="32"/>
        </w:rPr>
        <w:t>o</w:t>
      </w:r>
      <w:r>
        <w:rPr>
          <w:szCs w:val="32"/>
        </w:rPr>
        <w:t>r (Lily Clark is advisee)</w:t>
      </w:r>
    </w:p>
    <w:p w:rsidR="00A13BAC" w:rsidRDefault="00A13BAC" w:rsidP="00A13BAC">
      <w:pPr>
        <w:pStyle w:val="ListParagraph"/>
        <w:ind w:left="450"/>
        <w:rPr>
          <w:szCs w:val="32"/>
        </w:rPr>
      </w:pPr>
      <w:r>
        <w:rPr>
          <w:i/>
          <w:szCs w:val="32"/>
        </w:rPr>
        <w:t>Dates</w:t>
      </w:r>
      <w:r>
        <w:rPr>
          <w:szCs w:val="32"/>
        </w:rPr>
        <w:t>: 2016</w:t>
      </w:r>
    </w:p>
    <w:p w:rsidR="00A13BAC" w:rsidRDefault="00A13BAC" w:rsidP="00A13BAC">
      <w:pPr>
        <w:pStyle w:val="ListParagraph"/>
        <w:ind w:left="450"/>
        <w:rPr>
          <w:szCs w:val="32"/>
        </w:rPr>
      </w:pPr>
      <w:r>
        <w:rPr>
          <w:i/>
          <w:szCs w:val="32"/>
        </w:rPr>
        <w:lastRenderedPageBreak/>
        <w:t>Title</w:t>
      </w:r>
      <w:r w:rsidRPr="00325FAB">
        <w:rPr>
          <w:szCs w:val="32"/>
        </w:rPr>
        <w:t>:</w:t>
      </w:r>
      <w:r>
        <w:rPr>
          <w:szCs w:val="32"/>
        </w:rPr>
        <w:t xml:space="preserve"> Can an instance of spontaneous physical activity be explained by the Dual-Process Model?</w:t>
      </w:r>
    </w:p>
    <w:p w:rsidR="00A13BAC" w:rsidRDefault="00A13BAC" w:rsidP="00A13BAC">
      <w:pPr>
        <w:pStyle w:val="ListParagraph"/>
        <w:ind w:left="450"/>
        <w:rPr>
          <w:szCs w:val="32"/>
        </w:rPr>
      </w:pPr>
      <w:r>
        <w:rPr>
          <w:i/>
          <w:szCs w:val="32"/>
        </w:rPr>
        <w:t>Total Costs</w:t>
      </w:r>
      <w:r>
        <w:rPr>
          <w:szCs w:val="32"/>
        </w:rPr>
        <w:t>: $</w:t>
      </w:r>
      <w:r w:rsidR="004507FD">
        <w:rPr>
          <w:szCs w:val="32"/>
        </w:rPr>
        <w:t>500</w:t>
      </w:r>
      <w:r>
        <w:rPr>
          <w:szCs w:val="32"/>
        </w:rPr>
        <w:t xml:space="preserve">.00 + </w:t>
      </w:r>
      <w:r w:rsidR="004507FD">
        <w:rPr>
          <w:szCs w:val="32"/>
        </w:rPr>
        <w:t xml:space="preserve">$1,000.00 </w:t>
      </w:r>
      <w:r>
        <w:rPr>
          <w:szCs w:val="32"/>
        </w:rPr>
        <w:t>student stipend</w:t>
      </w:r>
    </w:p>
    <w:p w:rsidR="00A13BAC" w:rsidRPr="00A13BAC" w:rsidRDefault="00A13BAC" w:rsidP="00A13BAC">
      <w:pPr>
        <w:pStyle w:val="ListParagraph"/>
        <w:ind w:left="450"/>
      </w:pPr>
      <w:r w:rsidRPr="00A13BAC">
        <w:rPr>
          <w:i/>
          <w:szCs w:val="32"/>
        </w:rPr>
        <w:t>Description</w:t>
      </w:r>
      <w:r w:rsidRPr="00A13BAC">
        <w:rPr>
          <w:szCs w:val="32"/>
        </w:rPr>
        <w:t xml:space="preserve">: The project </w:t>
      </w:r>
      <w:r w:rsidRPr="008236EB">
        <w:rPr>
          <w:szCs w:val="32"/>
        </w:rPr>
        <w:t xml:space="preserve">investigates </w:t>
      </w:r>
      <w:r w:rsidR="008236EB" w:rsidRPr="008236EB">
        <w:t>whether cognitive control determines whether impulses or reflections influence spontaneous physical activity</w:t>
      </w:r>
      <w:r w:rsidRPr="008236EB">
        <w:rPr>
          <w:szCs w:val="32"/>
        </w:rPr>
        <w:t>.</w:t>
      </w:r>
      <w:r w:rsidRPr="00A13BAC">
        <w:rPr>
          <w:szCs w:val="32"/>
        </w:rPr>
        <w:t xml:space="preserve"> </w:t>
      </w:r>
    </w:p>
    <w:p w:rsidR="00A13BAC" w:rsidRPr="00A13BAC" w:rsidRDefault="00A13BAC" w:rsidP="00A13BAC">
      <w:pPr>
        <w:pStyle w:val="ListParagraph"/>
        <w:ind w:left="450"/>
        <w:rPr>
          <w:szCs w:val="32"/>
        </w:rPr>
      </w:pPr>
    </w:p>
    <w:p w:rsidR="00A13BAC" w:rsidRDefault="00A13BAC" w:rsidP="00A13BAC">
      <w:pPr>
        <w:pStyle w:val="ListParagraph"/>
        <w:numPr>
          <w:ilvl w:val="0"/>
          <w:numId w:val="23"/>
        </w:numPr>
        <w:ind w:left="450"/>
        <w:rPr>
          <w:szCs w:val="32"/>
        </w:rPr>
      </w:pPr>
      <w:r>
        <w:rPr>
          <w:i/>
          <w:szCs w:val="32"/>
        </w:rPr>
        <w:t>Funding Agency</w:t>
      </w:r>
      <w:r>
        <w:rPr>
          <w:szCs w:val="32"/>
        </w:rPr>
        <w:t>: Auburn University Undergraduate Research Fellowship Program</w:t>
      </w:r>
    </w:p>
    <w:p w:rsidR="00A13BAC" w:rsidRDefault="00A13BAC" w:rsidP="00A13BAC">
      <w:pPr>
        <w:pStyle w:val="ListParagraph"/>
        <w:ind w:left="450"/>
        <w:rPr>
          <w:szCs w:val="32"/>
        </w:rPr>
      </w:pPr>
      <w:r>
        <w:rPr>
          <w:i/>
          <w:szCs w:val="32"/>
        </w:rPr>
        <w:t>Role</w:t>
      </w:r>
      <w:r>
        <w:rPr>
          <w:szCs w:val="32"/>
        </w:rPr>
        <w:t>: Advis</w:t>
      </w:r>
      <w:r w:rsidR="007705BE">
        <w:rPr>
          <w:szCs w:val="32"/>
        </w:rPr>
        <w:t>o</w:t>
      </w:r>
      <w:r>
        <w:rPr>
          <w:szCs w:val="32"/>
        </w:rPr>
        <w:t>r (Caroline Meadows is advisee)</w:t>
      </w:r>
    </w:p>
    <w:p w:rsidR="00A13BAC" w:rsidRDefault="00A13BAC" w:rsidP="00A13BAC">
      <w:pPr>
        <w:pStyle w:val="ListParagraph"/>
        <w:ind w:left="450"/>
        <w:rPr>
          <w:szCs w:val="32"/>
        </w:rPr>
      </w:pPr>
      <w:r>
        <w:rPr>
          <w:i/>
          <w:szCs w:val="32"/>
        </w:rPr>
        <w:t>Dates</w:t>
      </w:r>
      <w:r w:rsidR="006D0DC0">
        <w:rPr>
          <w:szCs w:val="32"/>
        </w:rPr>
        <w:t xml:space="preserve">: </w:t>
      </w:r>
      <w:r>
        <w:rPr>
          <w:szCs w:val="32"/>
        </w:rPr>
        <w:t>2015</w:t>
      </w:r>
    </w:p>
    <w:p w:rsidR="00A13BAC" w:rsidRDefault="00A13BAC" w:rsidP="00A13BAC">
      <w:pPr>
        <w:pStyle w:val="ListParagraph"/>
        <w:ind w:left="450"/>
        <w:rPr>
          <w:szCs w:val="32"/>
        </w:rPr>
      </w:pPr>
      <w:r>
        <w:rPr>
          <w:i/>
          <w:szCs w:val="32"/>
        </w:rPr>
        <w:t>Title</w:t>
      </w:r>
      <w:r w:rsidRPr="00325FAB">
        <w:rPr>
          <w:szCs w:val="32"/>
        </w:rPr>
        <w:t>:</w:t>
      </w:r>
      <w:r>
        <w:rPr>
          <w:szCs w:val="32"/>
        </w:rPr>
        <w:t xml:space="preserve"> Does motor-preparatory brain activity mediate the relationship between motivation and motor performance?</w:t>
      </w:r>
    </w:p>
    <w:p w:rsidR="00A13BAC" w:rsidRDefault="00A13BAC" w:rsidP="00A13BAC">
      <w:pPr>
        <w:pStyle w:val="ListParagraph"/>
        <w:ind w:left="450"/>
        <w:rPr>
          <w:szCs w:val="32"/>
        </w:rPr>
      </w:pPr>
      <w:r>
        <w:rPr>
          <w:i/>
          <w:szCs w:val="32"/>
        </w:rPr>
        <w:t>Total Costs</w:t>
      </w:r>
      <w:r>
        <w:rPr>
          <w:szCs w:val="32"/>
        </w:rPr>
        <w:t>: $</w:t>
      </w:r>
      <w:r w:rsidR="004507FD">
        <w:rPr>
          <w:szCs w:val="32"/>
        </w:rPr>
        <w:t>5</w:t>
      </w:r>
      <w:r>
        <w:rPr>
          <w:szCs w:val="32"/>
        </w:rPr>
        <w:t xml:space="preserve">00.00 + </w:t>
      </w:r>
      <w:r w:rsidR="004507FD">
        <w:rPr>
          <w:szCs w:val="32"/>
        </w:rPr>
        <w:t xml:space="preserve">$1,000.00 </w:t>
      </w:r>
      <w:r>
        <w:rPr>
          <w:szCs w:val="32"/>
        </w:rPr>
        <w:t>student stipend</w:t>
      </w:r>
    </w:p>
    <w:p w:rsidR="00A13BAC" w:rsidRDefault="00A13BAC" w:rsidP="00A13BAC">
      <w:pPr>
        <w:pStyle w:val="ListParagraph"/>
        <w:ind w:left="450"/>
        <w:rPr>
          <w:szCs w:val="32"/>
        </w:rPr>
      </w:pPr>
      <w:r w:rsidRPr="00A13BAC">
        <w:rPr>
          <w:i/>
          <w:szCs w:val="32"/>
        </w:rPr>
        <w:t>Description</w:t>
      </w:r>
      <w:r w:rsidRPr="00A13BAC">
        <w:rPr>
          <w:szCs w:val="32"/>
        </w:rPr>
        <w:t xml:space="preserve">: The project investigates whether the positive relationship between motivation and motor performance can be explained by adaptive motor-preparatory brain activity. </w:t>
      </w:r>
    </w:p>
    <w:p w:rsidR="00BD1968" w:rsidRDefault="00BD1968" w:rsidP="00A13BAC">
      <w:pPr>
        <w:pStyle w:val="ListParagraph"/>
        <w:ind w:left="450"/>
        <w:rPr>
          <w:szCs w:val="32"/>
        </w:rPr>
      </w:pPr>
    </w:p>
    <w:p w:rsidR="00BD1968" w:rsidRDefault="00BD1968" w:rsidP="00BD1968">
      <w:pPr>
        <w:pStyle w:val="ListParagraph"/>
        <w:numPr>
          <w:ilvl w:val="0"/>
          <w:numId w:val="23"/>
        </w:numPr>
        <w:ind w:left="450"/>
        <w:rPr>
          <w:szCs w:val="32"/>
        </w:rPr>
      </w:pPr>
      <w:r>
        <w:rPr>
          <w:i/>
          <w:szCs w:val="32"/>
        </w:rPr>
        <w:t>Funding Agency</w:t>
      </w:r>
      <w:r>
        <w:rPr>
          <w:szCs w:val="32"/>
        </w:rPr>
        <w:t>: Lockheed Martin</w:t>
      </w:r>
    </w:p>
    <w:p w:rsidR="00BD1968" w:rsidRDefault="00BD1968" w:rsidP="00BD1968">
      <w:pPr>
        <w:pStyle w:val="ListParagraph"/>
        <w:ind w:left="450"/>
        <w:rPr>
          <w:szCs w:val="32"/>
        </w:rPr>
      </w:pPr>
      <w:r>
        <w:rPr>
          <w:i/>
          <w:szCs w:val="32"/>
        </w:rPr>
        <w:t>Role</w:t>
      </w:r>
      <w:r>
        <w:rPr>
          <w:szCs w:val="32"/>
        </w:rPr>
        <w:t>: Co-Investigator</w:t>
      </w:r>
    </w:p>
    <w:p w:rsidR="00BD1968" w:rsidRDefault="00BD1968" w:rsidP="00BD1968">
      <w:pPr>
        <w:pStyle w:val="ListParagraph"/>
        <w:ind w:left="450"/>
        <w:rPr>
          <w:szCs w:val="32"/>
        </w:rPr>
      </w:pPr>
      <w:r>
        <w:rPr>
          <w:i/>
          <w:szCs w:val="32"/>
        </w:rPr>
        <w:t>Dates</w:t>
      </w:r>
      <w:r>
        <w:rPr>
          <w:szCs w:val="32"/>
        </w:rPr>
        <w:t>: 2014 – 2015</w:t>
      </w:r>
    </w:p>
    <w:p w:rsidR="00BD1968" w:rsidRDefault="00BD1968" w:rsidP="00BD1968">
      <w:pPr>
        <w:pStyle w:val="ListParagraph"/>
        <w:ind w:left="450"/>
        <w:rPr>
          <w:szCs w:val="32"/>
        </w:rPr>
      </w:pPr>
      <w:r>
        <w:rPr>
          <w:i/>
          <w:szCs w:val="32"/>
        </w:rPr>
        <w:t>Title</w:t>
      </w:r>
      <w:r w:rsidRPr="001F4828">
        <w:rPr>
          <w:szCs w:val="32"/>
        </w:rPr>
        <w:t>:</w:t>
      </w:r>
      <w:r>
        <w:rPr>
          <w:szCs w:val="32"/>
        </w:rPr>
        <w:t xml:space="preserve"> Objective assessment of cognitive workload in flight tasks as a result of flight simulation demand and expertise </w:t>
      </w:r>
    </w:p>
    <w:p w:rsidR="00BD1968" w:rsidRDefault="00BD1968" w:rsidP="00BD1968">
      <w:pPr>
        <w:pStyle w:val="ListParagraph"/>
        <w:ind w:left="450"/>
        <w:rPr>
          <w:szCs w:val="32"/>
        </w:rPr>
      </w:pPr>
      <w:r>
        <w:rPr>
          <w:i/>
          <w:szCs w:val="32"/>
        </w:rPr>
        <w:t>Total Costs</w:t>
      </w:r>
      <w:r w:rsidRPr="001F4828">
        <w:rPr>
          <w:szCs w:val="32"/>
        </w:rPr>
        <w:t>:</w:t>
      </w:r>
      <w:r>
        <w:rPr>
          <w:szCs w:val="32"/>
        </w:rPr>
        <w:t xml:space="preserve"> $150,000</w:t>
      </w:r>
    </w:p>
    <w:p w:rsidR="00BD1968" w:rsidRPr="00BD1968" w:rsidRDefault="00BD1968" w:rsidP="00BD1968">
      <w:pPr>
        <w:pStyle w:val="ListParagraph"/>
        <w:ind w:left="450"/>
        <w:rPr>
          <w:b/>
          <w:szCs w:val="32"/>
        </w:rPr>
      </w:pPr>
      <w:r>
        <w:rPr>
          <w:i/>
          <w:szCs w:val="32"/>
        </w:rPr>
        <w:t>Description</w:t>
      </w:r>
      <w:r w:rsidRPr="001F4828">
        <w:rPr>
          <w:szCs w:val="32"/>
        </w:rPr>
        <w:t>:</w:t>
      </w:r>
      <w:r>
        <w:rPr>
          <w:szCs w:val="32"/>
        </w:rPr>
        <w:t xml:space="preserve"> The aim of the project is to provide a valid biomarker of cognitive workload, derived from electroencephalography (EEG), eye tracking, and cardiovascular activity under conditions of varying mental challenge, which is robust for employment in operational environments.</w:t>
      </w:r>
    </w:p>
    <w:p w:rsidR="006D0DC0" w:rsidRDefault="006D0DC0" w:rsidP="00A13BAC">
      <w:pPr>
        <w:pStyle w:val="ListParagraph"/>
        <w:ind w:left="450"/>
        <w:rPr>
          <w:szCs w:val="32"/>
        </w:rPr>
      </w:pPr>
    </w:p>
    <w:p w:rsidR="006D0DC0" w:rsidRDefault="006D0DC0" w:rsidP="006D0DC0">
      <w:pPr>
        <w:pStyle w:val="ListParagraph"/>
        <w:numPr>
          <w:ilvl w:val="0"/>
          <w:numId w:val="23"/>
        </w:numPr>
        <w:ind w:left="450"/>
        <w:rPr>
          <w:szCs w:val="32"/>
        </w:rPr>
      </w:pPr>
      <w:r>
        <w:rPr>
          <w:i/>
          <w:szCs w:val="32"/>
        </w:rPr>
        <w:t>Funding Agency</w:t>
      </w:r>
      <w:r>
        <w:rPr>
          <w:szCs w:val="32"/>
        </w:rPr>
        <w:t>: Auburn University College of Education Seed Grants Program</w:t>
      </w:r>
    </w:p>
    <w:p w:rsidR="006D0DC0" w:rsidRDefault="006D0DC0" w:rsidP="006D0DC0">
      <w:pPr>
        <w:pStyle w:val="ListParagraph"/>
        <w:ind w:left="450"/>
        <w:rPr>
          <w:szCs w:val="32"/>
        </w:rPr>
      </w:pPr>
      <w:r>
        <w:rPr>
          <w:i/>
          <w:szCs w:val="32"/>
        </w:rPr>
        <w:t>Role</w:t>
      </w:r>
      <w:r>
        <w:rPr>
          <w:szCs w:val="32"/>
        </w:rPr>
        <w:t>: Principal Investigator</w:t>
      </w:r>
    </w:p>
    <w:p w:rsidR="006D0DC0" w:rsidRDefault="006D0DC0" w:rsidP="006D0DC0">
      <w:pPr>
        <w:pStyle w:val="ListParagraph"/>
        <w:ind w:left="450"/>
        <w:rPr>
          <w:szCs w:val="32"/>
        </w:rPr>
      </w:pPr>
      <w:r>
        <w:rPr>
          <w:i/>
          <w:szCs w:val="32"/>
        </w:rPr>
        <w:t>Dates</w:t>
      </w:r>
      <w:r>
        <w:rPr>
          <w:szCs w:val="32"/>
        </w:rPr>
        <w:t>: 2013 –</w:t>
      </w:r>
      <w:r w:rsidR="00BD1968">
        <w:rPr>
          <w:szCs w:val="32"/>
        </w:rPr>
        <w:t xml:space="preserve"> </w:t>
      </w:r>
      <w:r>
        <w:rPr>
          <w:szCs w:val="32"/>
        </w:rPr>
        <w:t>2014</w:t>
      </w:r>
    </w:p>
    <w:p w:rsidR="006D0DC0" w:rsidRDefault="006D0DC0" w:rsidP="006D0DC0">
      <w:pPr>
        <w:pStyle w:val="ListParagraph"/>
        <w:ind w:left="450"/>
        <w:rPr>
          <w:szCs w:val="32"/>
        </w:rPr>
      </w:pPr>
      <w:r>
        <w:rPr>
          <w:i/>
          <w:szCs w:val="32"/>
        </w:rPr>
        <w:t>Title</w:t>
      </w:r>
      <w:r w:rsidRPr="001F4828">
        <w:rPr>
          <w:szCs w:val="32"/>
        </w:rPr>
        <w:t>:</w:t>
      </w:r>
      <w:r>
        <w:rPr>
          <w:szCs w:val="32"/>
        </w:rPr>
        <w:t xml:space="preserve"> Examining the neural correlates of attention orientation while performing under pressure</w:t>
      </w:r>
      <w:r w:rsidRPr="001F4828">
        <w:rPr>
          <w:szCs w:val="32"/>
        </w:rPr>
        <w:t xml:space="preserve"> </w:t>
      </w:r>
    </w:p>
    <w:p w:rsidR="006D0DC0" w:rsidRDefault="006D0DC0" w:rsidP="006D0DC0">
      <w:pPr>
        <w:pStyle w:val="ListParagraph"/>
        <w:ind w:left="450"/>
        <w:rPr>
          <w:szCs w:val="32"/>
        </w:rPr>
      </w:pPr>
      <w:r>
        <w:rPr>
          <w:i/>
          <w:szCs w:val="32"/>
        </w:rPr>
        <w:t>Total Costs</w:t>
      </w:r>
      <w:r w:rsidRPr="001F4828">
        <w:rPr>
          <w:szCs w:val="32"/>
        </w:rPr>
        <w:t>:</w:t>
      </w:r>
      <w:r>
        <w:rPr>
          <w:szCs w:val="32"/>
        </w:rPr>
        <w:t xml:space="preserve"> $4,688.80</w:t>
      </w:r>
    </w:p>
    <w:p w:rsidR="006D0DC0" w:rsidRDefault="006D0DC0" w:rsidP="006D0DC0">
      <w:pPr>
        <w:pStyle w:val="ListParagraph"/>
        <w:ind w:left="450"/>
        <w:rPr>
          <w:szCs w:val="32"/>
        </w:rPr>
      </w:pPr>
      <w:r>
        <w:rPr>
          <w:i/>
          <w:szCs w:val="32"/>
        </w:rPr>
        <w:t>Description</w:t>
      </w:r>
      <w:r w:rsidRPr="001F4828">
        <w:rPr>
          <w:szCs w:val="32"/>
        </w:rPr>
        <w:t>:</w:t>
      </w:r>
      <w:r>
        <w:rPr>
          <w:szCs w:val="32"/>
        </w:rPr>
        <w:t xml:space="preserve"> To employ fMRI to characterize neural correlates of internal and external orientations of attention and to test the hypothesis that attention becomes internally oriented when one performs under psychological pressure.</w:t>
      </w:r>
    </w:p>
    <w:p w:rsidR="006D0DC0" w:rsidRPr="006D0DC0" w:rsidRDefault="006D0DC0" w:rsidP="006D0DC0">
      <w:pPr>
        <w:rPr>
          <w:szCs w:val="32"/>
        </w:rPr>
      </w:pPr>
    </w:p>
    <w:p w:rsidR="006D0DC0" w:rsidRDefault="006D0DC0" w:rsidP="006D0DC0">
      <w:pPr>
        <w:pStyle w:val="ListParagraph"/>
        <w:numPr>
          <w:ilvl w:val="0"/>
          <w:numId w:val="23"/>
        </w:numPr>
        <w:ind w:left="450"/>
        <w:rPr>
          <w:szCs w:val="32"/>
        </w:rPr>
      </w:pPr>
      <w:r>
        <w:rPr>
          <w:i/>
          <w:szCs w:val="32"/>
        </w:rPr>
        <w:t>Funding Agency</w:t>
      </w:r>
      <w:r>
        <w:rPr>
          <w:szCs w:val="32"/>
        </w:rPr>
        <w:t>: Department of Defense</w:t>
      </w:r>
    </w:p>
    <w:p w:rsidR="006D0DC0" w:rsidRPr="00A324AF" w:rsidRDefault="006D0DC0" w:rsidP="006D0DC0">
      <w:pPr>
        <w:ind w:firstLine="450"/>
        <w:rPr>
          <w:szCs w:val="32"/>
        </w:rPr>
      </w:pPr>
      <w:r w:rsidRPr="00A324AF">
        <w:rPr>
          <w:i/>
          <w:szCs w:val="32"/>
        </w:rPr>
        <w:t>Role</w:t>
      </w:r>
      <w:r w:rsidRPr="00A324AF">
        <w:rPr>
          <w:szCs w:val="32"/>
        </w:rPr>
        <w:t xml:space="preserve">: </w:t>
      </w:r>
      <w:r>
        <w:rPr>
          <w:szCs w:val="32"/>
        </w:rPr>
        <w:t>Co-Investigator</w:t>
      </w:r>
    </w:p>
    <w:p w:rsidR="006D0DC0" w:rsidRDefault="006D0DC0" w:rsidP="006D0DC0">
      <w:pPr>
        <w:pStyle w:val="ListParagraph"/>
        <w:ind w:left="450"/>
        <w:rPr>
          <w:szCs w:val="32"/>
        </w:rPr>
      </w:pPr>
      <w:r>
        <w:rPr>
          <w:i/>
          <w:szCs w:val="32"/>
        </w:rPr>
        <w:t>Dates</w:t>
      </w:r>
      <w:r>
        <w:rPr>
          <w:szCs w:val="32"/>
        </w:rPr>
        <w:t xml:space="preserve">: 2013 </w:t>
      </w:r>
      <w:r w:rsidR="00BD1968">
        <w:rPr>
          <w:szCs w:val="32"/>
        </w:rPr>
        <w:t>–</w:t>
      </w:r>
      <w:r>
        <w:rPr>
          <w:szCs w:val="32"/>
        </w:rPr>
        <w:t xml:space="preserve"> 2014</w:t>
      </w:r>
    </w:p>
    <w:p w:rsidR="006D0DC0" w:rsidRPr="00CD72A0" w:rsidRDefault="006D0DC0" w:rsidP="006D0DC0">
      <w:pPr>
        <w:pStyle w:val="ListParagraph"/>
        <w:ind w:left="450"/>
        <w:rPr>
          <w:szCs w:val="32"/>
        </w:rPr>
      </w:pPr>
      <w:r>
        <w:rPr>
          <w:i/>
          <w:szCs w:val="32"/>
        </w:rPr>
        <w:t>Title</w:t>
      </w:r>
      <w:r w:rsidRPr="001F4828">
        <w:rPr>
          <w:szCs w:val="32"/>
        </w:rPr>
        <w:t>:</w:t>
      </w:r>
      <w:r>
        <w:rPr>
          <w:szCs w:val="32"/>
        </w:rPr>
        <w:t xml:space="preserve"> </w:t>
      </w:r>
      <w:r>
        <w:rPr>
          <w:bCs/>
          <w:szCs w:val="32"/>
        </w:rPr>
        <w:t>Volunteer investigations for mounted and head</w:t>
      </w:r>
      <w:r w:rsidRPr="00B5254F">
        <w:rPr>
          <w:szCs w:val="32"/>
        </w:rPr>
        <w:t>-</w:t>
      </w:r>
      <w:r>
        <w:rPr>
          <w:szCs w:val="32"/>
        </w:rPr>
        <w:t>supported mass in dismounted operations.</w:t>
      </w:r>
    </w:p>
    <w:p w:rsidR="006D0DC0" w:rsidRDefault="006D0DC0" w:rsidP="006D0DC0">
      <w:pPr>
        <w:pStyle w:val="ListParagraph"/>
        <w:ind w:left="450"/>
        <w:rPr>
          <w:szCs w:val="32"/>
        </w:rPr>
      </w:pPr>
      <w:r>
        <w:rPr>
          <w:i/>
          <w:szCs w:val="32"/>
        </w:rPr>
        <w:t>Total Costs</w:t>
      </w:r>
      <w:r w:rsidRPr="001F4828">
        <w:rPr>
          <w:szCs w:val="32"/>
        </w:rPr>
        <w:t>:</w:t>
      </w:r>
      <w:r>
        <w:rPr>
          <w:szCs w:val="32"/>
        </w:rPr>
        <w:t xml:space="preserve"> $91,000</w:t>
      </w:r>
    </w:p>
    <w:p w:rsidR="006D0DC0" w:rsidRDefault="006D0DC0" w:rsidP="006D0DC0">
      <w:pPr>
        <w:pStyle w:val="ListParagraph"/>
        <w:ind w:left="450"/>
        <w:rPr>
          <w:szCs w:val="32"/>
        </w:rPr>
      </w:pPr>
      <w:r>
        <w:rPr>
          <w:i/>
          <w:szCs w:val="32"/>
        </w:rPr>
        <w:t>Description</w:t>
      </w:r>
      <w:r w:rsidRPr="001F4828">
        <w:rPr>
          <w:szCs w:val="32"/>
        </w:rPr>
        <w:t>:</w:t>
      </w:r>
      <w:r>
        <w:rPr>
          <w:szCs w:val="32"/>
        </w:rPr>
        <w:t xml:space="preserve"> </w:t>
      </w:r>
      <w:r w:rsidRPr="003B63C3">
        <w:rPr>
          <w:szCs w:val="32"/>
        </w:rPr>
        <w:t xml:space="preserve">The goal of this research is to assess the </w:t>
      </w:r>
      <w:r>
        <w:rPr>
          <w:szCs w:val="32"/>
        </w:rPr>
        <w:t>effects of transportation in various warfighter vehicles over various terrains on warfighters’ physiology and psychology</w:t>
      </w:r>
      <w:r w:rsidRPr="003B63C3">
        <w:rPr>
          <w:szCs w:val="32"/>
        </w:rPr>
        <w:t xml:space="preserve">.  </w:t>
      </w:r>
    </w:p>
    <w:p w:rsidR="00027214" w:rsidRDefault="00027214" w:rsidP="006D0DC0">
      <w:pPr>
        <w:pStyle w:val="ListParagraph"/>
        <w:ind w:left="450"/>
        <w:rPr>
          <w:szCs w:val="32"/>
        </w:rPr>
      </w:pPr>
    </w:p>
    <w:p w:rsidR="00027214" w:rsidRDefault="00027214" w:rsidP="00027214">
      <w:pPr>
        <w:pStyle w:val="ListParagraph"/>
        <w:numPr>
          <w:ilvl w:val="0"/>
          <w:numId w:val="23"/>
        </w:numPr>
        <w:ind w:left="450"/>
        <w:rPr>
          <w:szCs w:val="32"/>
        </w:rPr>
      </w:pPr>
      <w:r w:rsidRPr="00027214">
        <w:rPr>
          <w:i/>
          <w:szCs w:val="32"/>
        </w:rPr>
        <w:t>Funding Agency</w:t>
      </w:r>
      <w:r w:rsidRPr="00027214">
        <w:rPr>
          <w:szCs w:val="32"/>
        </w:rPr>
        <w:t xml:space="preserve">: Department of Defense </w:t>
      </w:r>
    </w:p>
    <w:p w:rsidR="00027214" w:rsidRDefault="00027214" w:rsidP="00027214">
      <w:pPr>
        <w:pStyle w:val="ListParagraph"/>
        <w:ind w:left="450"/>
        <w:rPr>
          <w:szCs w:val="32"/>
        </w:rPr>
      </w:pPr>
      <w:r>
        <w:rPr>
          <w:i/>
          <w:szCs w:val="32"/>
        </w:rPr>
        <w:lastRenderedPageBreak/>
        <w:t>Role</w:t>
      </w:r>
      <w:r>
        <w:rPr>
          <w:szCs w:val="32"/>
        </w:rPr>
        <w:t>: Consultant</w:t>
      </w:r>
    </w:p>
    <w:p w:rsidR="00027214" w:rsidRDefault="00027214" w:rsidP="00027214">
      <w:pPr>
        <w:pStyle w:val="ListParagraph"/>
        <w:ind w:left="450"/>
        <w:rPr>
          <w:szCs w:val="32"/>
        </w:rPr>
      </w:pPr>
      <w:r>
        <w:rPr>
          <w:i/>
          <w:szCs w:val="32"/>
        </w:rPr>
        <w:t>Dates</w:t>
      </w:r>
      <w:r>
        <w:rPr>
          <w:szCs w:val="32"/>
        </w:rPr>
        <w:t>: 2012 – 2014</w:t>
      </w:r>
    </w:p>
    <w:p w:rsidR="00027214" w:rsidRDefault="00027214" w:rsidP="00027214">
      <w:pPr>
        <w:pStyle w:val="ListParagraph"/>
        <w:ind w:left="450"/>
        <w:rPr>
          <w:szCs w:val="32"/>
        </w:rPr>
      </w:pPr>
      <w:r>
        <w:rPr>
          <w:i/>
          <w:szCs w:val="32"/>
        </w:rPr>
        <w:t>Title</w:t>
      </w:r>
      <w:r w:rsidRPr="001F4828">
        <w:rPr>
          <w:szCs w:val="32"/>
        </w:rPr>
        <w:t>:</w:t>
      </w:r>
      <w:r>
        <w:rPr>
          <w:szCs w:val="32"/>
        </w:rPr>
        <w:t xml:space="preserve"> </w:t>
      </w:r>
      <w:r w:rsidRPr="001F4828">
        <w:rPr>
          <w:szCs w:val="32"/>
        </w:rPr>
        <w:t xml:space="preserve">Biomechanical </w:t>
      </w:r>
      <w:r>
        <w:rPr>
          <w:szCs w:val="32"/>
        </w:rPr>
        <w:t>v</w:t>
      </w:r>
      <w:r w:rsidRPr="001F4828">
        <w:rPr>
          <w:szCs w:val="32"/>
        </w:rPr>
        <w:t xml:space="preserve">ariability with </w:t>
      </w:r>
      <w:r>
        <w:rPr>
          <w:szCs w:val="32"/>
        </w:rPr>
        <w:t>c</w:t>
      </w:r>
      <w:r w:rsidRPr="001F4828">
        <w:rPr>
          <w:szCs w:val="32"/>
        </w:rPr>
        <w:t xml:space="preserve">hanges in </w:t>
      </w:r>
      <w:r>
        <w:rPr>
          <w:szCs w:val="32"/>
        </w:rPr>
        <w:t>c</w:t>
      </w:r>
      <w:r w:rsidRPr="001F4828">
        <w:rPr>
          <w:szCs w:val="32"/>
        </w:rPr>
        <w:t xml:space="preserve">ognitive </w:t>
      </w:r>
      <w:r>
        <w:rPr>
          <w:szCs w:val="32"/>
        </w:rPr>
        <w:t>d</w:t>
      </w:r>
      <w:r w:rsidRPr="001F4828">
        <w:rPr>
          <w:szCs w:val="32"/>
        </w:rPr>
        <w:t xml:space="preserve">emand during </w:t>
      </w:r>
      <w:r>
        <w:rPr>
          <w:szCs w:val="32"/>
        </w:rPr>
        <w:t>a</w:t>
      </w:r>
      <w:r w:rsidRPr="001F4828">
        <w:rPr>
          <w:szCs w:val="32"/>
        </w:rPr>
        <w:t xml:space="preserve">mbulation for </w:t>
      </w:r>
      <w:r>
        <w:rPr>
          <w:szCs w:val="32"/>
        </w:rPr>
        <w:t>s</w:t>
      </w:r>
      <w:r w:rsidRPr="001F4828">
        <w:rPr>
          <w:szCs w:val="32"/>
        </w:rPr>
        <w:t xml:space="preserve">ervice </w:t>
      </w:r>
      <w:r>
        <w:rPr>
          <w:szCs w:val="32"/>
        </w:rPr>
        <w:t>m</w:t>
      </w:r>
      <w:r w:rsidRPr="001F4828">
        <w:rPr>
          <w:szCs w:val="32"/>
        </w:rPr>
        <w:t xml:space="preserve">embers with </w:t>
      </w:r>
      <w:r>
        <w:rPr>
          <w:szCs w:val="32"/>
        </w:rPr>
        <w:t>l</w:t>
      </w:r>
      <w:r w:rsidRPr="001F4828">
        <w:rPr>
          <w:szCs w:val="32"/>
        </w:rPr>
        <w:t xml:space="preserve">ower </w:t>
      </w:r>
      <w:r>
        <w:rPr>
          <w:szCs w:val="32"/>
        </w:rPr>
        <w:t>l</w:t>
      </w:r>
      <w:r w:rsidRPr="001F4828">
        <w:rPr>
          <w:szCs w:val="32"/>
        </w:rPr>
        <w:t xml:space="preserve">imb </w:t>
      </w:r>
      <w:r>
        <w:rPr>
          <w:szCs w:val="32"/>
        </w:rPr>
        <w:t>a</w:t>
      </w:r>
      <w:r w:rsidRPr="001F4828">
        <w:rPr>
          <w:szCs w:val="32"/>
        </w:rPr>
        <w:t xml:space="preserve">mputations </w:t>
      </w:r>
    </w:p>
    <w:p w:rsidR="00027214" w:rsidRDefault="00027214" w:rsidP="00027214">
      <w:pPr>
        <w:pStyle w:val="ListParagraph"/>
        <w:ind w:left="450"/>
        <w:rPr>
          <w:szCs w:val="32"/>
        </w:rPr>
      </w:pPr>
      <w:r>
        <w:rPr>
          <w:i/>
          <w:szCs w:val="32"/>
        </w:rPr>
        <w:t>Total Costs</w:t>
      </w:r>
      <w:r w:rsidRPr="001F4828">
        <w:rPr>
          <w:szCs w:val="32"/>
        </w:rPr>
        <w:t>:</w:t>
      </w:r>
      <w:r>
        <w:rPr>
          <w:szCs w:val="32"/>
        </w:rPr>
        <w:t xml:space="preserve"> $150,000</w:t>
      </w:r>
    </w:p>
    <w:p w:rsidR="00027214" w:rsidRDefault="00027214" w:rsidP="00027214">
      <w:pPr>
        <w:pStyle w:val="ListParagraph"/>
        <w:ind w:left="450"/>
        <w:rPr>
          <w:szCs w:val="32"/>
        </w:rPr>
      </w:pPr>
      <w:r>
        <w:rPr>
          <w:i/>
          <w:szCs w:val="32"/>
        </w:rPr>
        <w:t>Description</w:t>
      </w:r>
      <w:r w:rsidRPr="001F4828">
        <w:rPr>
          <w:szCs w:val="32"/>
        </w:rPr>
        <w:t>:</w:t>
      </w:r>
      <w:r>
        <w:rPr>
          <w:szCs w:val="32"/>
        </w:rPr>
        <w:t xml:space="preserve"> </w:t>
      </w:r>
      <w:r w:rsidRPr="00A25083">
        <w:rPr>
          <w:szCs w:val="32"/>
        </w:rPr>
        <w:t>The purpose of this study is to determine (a) the cognitive load imposed on Service Members with lower limb amputations while engaging in a real-world scenario, and (b) the biomechanical adaptations that occur with increasing cognitive load.</w:t>
      </w:r>
    </w:p>
    <w:p w:rsidR="00BD1968" w:rsidRPr="00BD1968" w:rsidRDefault="00BD1968" w:rsidP="00BD1968">
      <w:pPr>
        <w:rPr>
          <w:b/>
          <w:szCs w:val="32"/>
        </w:rPr>
      </w:pPr>
    </w:p>
    <w:p w:rsidR="00BD1968" w:rsidRDefault="00BD1968" w:rsidP="00BD1968">
      <w:pPr>
        <w:pStyle w:val="ListParagraph"/>
        <w:numPr>
          <w:ilvl w:val="0"/>
          <w:numId w:val="23"/>
        </w:numPr>
        <w:ind w:left="450"/>
        <w:rPr>
          <w:szCs w:val="32"/>
        </w:rPr>
      </w:pPr>
      <w:r>
        <w:rPr>
          <w:i/>
          <w:szCs w:val="32"/>
        </w:rPr>
        <w:t>Funding Agency</w:t>
      </w:r>
      <w:r>
        <w:rPr>
          <w:szCs w:val="32"/>
        </w:rPr>
        <w:t>: Lockheed Martin</w:t>
      </w:r>
    </w:p>
    <w:p w:rsidR="00BD1968" w:rsidRDefault="00BD1968" w:rsidP="00BD1968">
      <w:pPr>
        <w:pStyle w:val="ListParagraph"/>
        <w:ind w:left="450"/>
        <w:rPr>
          <w:szCs w:val="32"/>
        </w:rPr>
      </w:pPr>
      <w:r>
        <w:rPr>
          <w:i/>
          <w:szCs w:val="32"/>
        </w:rPr>
        <w:t>Role</w:t>
      </w:r>
      <w:r>
        <w:rPr>
          <w:szCs w:val="32"/>
        </w:rPr>
        <w:t>: Co-Investigator</w:t>
      </w:r>
    </w:p>
    <w:p w:rsidR="00BD1968" w:rsidRDefault="00BD1968" w:rsidP="00BD1968">
      <w:pPr>
        <w:pStyle w:val="ListParagraph"/>
        <w:ind w:left="450"/>
        <w:rPr>
          <w:szCs w:val="32"/>
        </w:rPr>
      </w:pPr>
      <w:r>
        <w:rPr>
          <w:i/>
          <w:szCs w:val="32"/>
        </w:rPr>
        <w:t>Dates</w:t>
      </w:r>
      <w:r>
        <w:rPr>
          <w:szCs w:val="32"/>
        </w:rPr>
        <w:t>: 2012 – 2013</w:t>
      </w:r>
    </w:p>
    <w:p w:rsidR="00BD1968" w:rsidRDefault="00BD1968" w:rsidP="00BD1968">
      <w:pPr>
        <w:pStyle w:val="ListParagraph"/>
        <w:ind w:left="450"/>
        <w:rPr>
          <w:szCs w:val="32"/>
        </w:rPr>
      </w:pPr>
      <w:r>
        <w:rPr>
          <w:i/>
          <w:szCs w:val="32"/>
        </w:rPr>
        <w:t>Title</w:t>
      </w:r>
      <w:r w:rsidRPr="001F4828">
        <w:rPr>
          <w:szCs w:val="32"/>
        </w:rPr>
        <w:t>:</w:t>
      </w:r>
      <w:r>
        <w:rPr>
          <w:szCs w:val="32"/>
        </w:rPr>
        <w:t xml:space="preserve"> Cognitive </w:t>
      </w:r>
      <w:r w:rsidR="00027214">
        <w:rPr>
          <w:szCs w:val="32"/>
        </w:rPr>
        <w:t>w</w:t>
      </w:r>
      <w:r>
        <w:rPr>
          <w:szCs w:val="32"/>
        </w:rPr>
        <w:t>orkload</w:t>
      </w:r>
    </w:p>
    <w:p w:rsidR="00BD1968" w:rsidRDefault="00BD1968" w:rsidP="00BD1968">
      <w:pPr>
        <w:pStyle w:val="ListParagraph"/>
        <w:ind w:left="450"/>
        <w:rPr>
          <w:szCs w:val="32"/>
        </w:rPr>
      </w:pPr>
      <w:r>
        <w:rPr>
          <w:i/>
          <w:szCs w:val="32"/>
        </w:rPr>
        <w:t>Total Costs</w:t>
      </w:r>
      <w:r w:rsidRPr="001F4828">
        <w:rPr>
          <w:szCs w:val="32"/>
        </w:rPr>
        <w:t>:</w:t>
      </w:r>
      <w:r>
        <w:rPr>
          <w:szCs w:val="32"/>
        </w:rPr>
        <w:t xml:space="preserve"> $100,000</w:t>
      </w:r>
    </w:p>
    <w:p w:rsidR="00A13BAC" w:rsidRPr="00BD1968" w:rsidRDefault="00BD1968" w:rsidP="00BD1968">
      <w:pPr>
        <w:pStyle w:val="ListParagraph"/>
        <w:ind w:left="450"/>
        <w:rPr>
          <w:b/>
          <w:szCs w:val="32"/>
        </w:rPr>
      </w:pPr>
      <w:r>
        <w:rPr>
          <w:i/>
          <w:szCs w:val="32"/>
        </w:rPr>
        <w:t>Description</w:t>
      </w:r>
      <w:r w:rsidRPr="001F4828">
        <w:rPr>
          <w:szCs w:val="32"/>
        </w:rPr>
        <w:t>:</w:t>
      </w:r>
      <w:r>
        <w:rPr>
          <w:szCs w:val="32"/>
        </w:rPr>
        <w:t xml:space="preserve"> The general purpose of the research plan is to facilitate effective decision-making and cognitive-motor performance of human operators and to </w:t>
      </w:r>
      <w:r>
        <w:t>provide a valid and robust biomarker of attention reserve, derived from electroencephalography (EEG), under conditions of varying cognitive workload</w:t>
      </w:r>
      <w:r>
        <w:rPr>
          <w:szCs w:val="32"/>
        </w:rPr>
        <w:t>.</w:t>
      </w:r>
    </w:p>
    <w:p w:rsidR="00BD1968" w:rsidRPr="002753E3" w:rsidRDefault="00BD1968" w:rsidP="00BD1968">
      <w:pPr>
        <w:pStyle w:val="ListParagraph"/>
        <w:ind w:left="450"/>
        <w:rPr>
          <w:sz w:val="32"/>
        </w:rPr>
      </w:pPr>
    </w:p>
    <w:p w:rsidR="00E51E92" w:rsidRDefault="00E51E92" w:rsidP="00E51E92">
      <w:pPr>
        <w:pBdr>
          <w:bottom w:val="single" w:sz="12" w:space="1" w:color="auto"/>
        </w:pBdr>
        <w:rPr>
          <w:b/>
          <w:smallCaps/>
          <w:sz w:val="28"/>
          <w:szCs w:val="28"/>
        </w:rPr>
      </w:pPr>
      <w:r>
        <w:rPr>
          <w:b/>
          <w:smallCaps/>
          <w:sz w:val="28"/>
          <w:szCs w:val="28"/>
        </w:rPr>
        <w:t>Pending Grants and Contracts</w:t>
      </w:r>
    </w:p>
    <w:p w:rsidR="00E51E92" w:rsidRPr="006D0DC0" w:rsidRDefault="00E51E92" w:rsidP="00E51E92">
      <w:pPr>
        <w:rPr>
          <w:szCs w:val="32"/>
        </w:rPr>
      </w:pPr>
    </w:p>
    <w:p w:rsidR="00E51E92" w:rsidRDefault="00E51E92" w:rsidP="00E51E92">
      <w:pPr>
        <w:pStyle w:val="ListParagraph"/>
        <w:numPr>
          <w:ilvl w:val="0"/>
          <w:numId w:val="23"/>
        </w:numPr>
        <w:ind w:left="450"/>
        <w:rPr>
          <w:szCs w:val="32"/>
        </w:rPr>
      </w:pPr>
      <w:r>
        <w:rPr>
          <w:i/>
          <w:szCs w:val="32"/>
        </w:rPr>
        <w:t>Funding Agency</w:t>
      </w:r>
      <w:r>
        <w:rPr>
          <w:szCs w:val="32"/>
        </w:rPr>
        <w:t>: Office of the Director of National Intelligence</w:t>
      </w:r>
    </w:p>
    <w:p w:rsidR="00E51E92" w:rsidRDefault="00E51E92" w:rsidP="00E51E92">
      <w:pPr>
        <w:pStyle w:val="ListParagraph"/>
        <w:ind w:left="450"/>
        <w:rPr>
          <w:szCs w:val="32"/>
        </w:rPr>
      </w:pPr>
      <w:r>
        <w:rPr>
          <w:i/>
          <w:szCs w:val="32"/>
        </w:rPr>
        <w:t>Role</w:t>
      </w:r>
      <w:r>
        <w:rPr>
          <w:szCs w:val="32"/>
        </w:rPr>
        <w:t xml:space="preserve">: </w:t>
      </w:r>
      <w:r w:rsidR="009872A9">
        <w:rPr>
          <w:szCs w:val="32"/>
        </w:rPr>
        <w:t>Key Personnel</w:t>
      </w:r>
    </w:p>
    <w:p w:rsidR="00E51E92" w:rsidRDefault="00E51E92" w:rsidP="00E51E92">
      <w:pPr>
        <w:pStyle w:val="ListParagraph"/>
        <w:ind w:left="450"/>
        <w:rPr>
          <w:szCs w:val="32"/>
        </w:rPr>
      </w:pPr>
      <w:r>
        <w:rPr>
          <w:i/>
          <w:szCs w:val="32"/>
        </w:rPr>
        <w:t>Dates</w:t>
      </w:r>
      <w:r>
        <w:rPr>
          <w:szCs w:val="32"/>
        </w:rPr>
        <w:t>: 2017 – 2020</w:t>
      </w:r>
    </w:p>
    <w:p w:rsidR="00E51E92" w:rsidRDefault="00E51E92" w:rsidP="00E51E92">
      <w:pPr>
        <w:pStyle w:val="ListParagraph"/>
        <w:ind w:left="450"/>
        <w:rPr>
          <w:szCs w:val="32"/>
        </w:rPr>
      </w:pPr>
      <w:r>
        <w:rPr>
          <w:i/>
          <w:szCs w:val="32"/>
        </w:rPr>
        <w:t>Title</w:t>
      </w:r>
      <w:r w:rsidRPr="00325FAB">
        <w:rPr>
          <w:szCs w:val="32"/>
        </w:rPr>
        <w:t>:</w:t>
      </w:r>
      <w:r>
        <w:rPr>
          <w:szCs w:val="32"/>
        </w:rPr>
        <w:t xml:space="preserve"> Developing biometric assessments of job performance in dynamic contexts</w:t>
      </w:r>
    </w:p>
    <w:p w:rsidR="00E51E92" w:rsidRDefault="00E51E92" w:rsidP="00E51E92">
      <w:pPr>
        <w:pStyle w:val="ListParagraph"/>
        <w:ind w:left="450"/>
        <w:rPr>
          <w:szCs w:val="32"/>
        </w:rPr>
      </w:pPr>
      <w:r>
        <w:rPr>
          <w:i/>
          <w:szCs w:val="32"/>
        </w:rPr>
        <w:t>Total Costs</w:t>
      </w:r>
      <w:r>
        <w:rPr>
          <w:szCs w:val="32"/>
        </w:rPr>
        <w:t xml:space="preserve">: </w:t>
      </w:r>
      <w:r w:rsidR="009872A9">
        <w:rPr>
          <w:szCs w:val="32"/>
        </w:rPr>
        <w:t>$99,230.00 (costs associated with my effort)</w:t>
      </w:r>
    </w:p>
    <w:p w:rsidR="009872A9" w:rsidRDefault="00E51E92" w:rsidP="009872A9">
      <w:pPr>
        <w:pStyle w:val="ListParagraph"/>
        <w:ind w:left="450"/>
        <w:rPr>
          <w:szCs w:val="32"/>
        </w:rPr>
      </w:pPr>
      <w:r>
        <w:rPr>
          <w:i/>
          <w:szCs w:val="32"/>
        </w:rPr>
        <w:t>Description</w:t>
      </w:r>
      <w:r>
        <w:rPr>
          <w:szCs w:val="32"/>
        </w:rPr>
        <w:t xml:space="preserve">: </w:t>
      </w:r>
      <w:r w:rsidR="009872A9">
        <w:rPr>
          <w:szCs w:val="32"/>
        </w:rPr>
        <w:t>My effort will involve examining the effects of interpersonal trust on biomarkers of individuals’ cognitive workload while they engage in visuomotor tasks of varying difficulty.</w:t>
      </w:r>
    </w:p>
    <w:p w:rsidR="009872A9" w:rsidRPr="009872A9" w:rsidRDefault="009872A9" w:rsidP="009872A9">
      <w:pPr>
        <w:rPr>
          <w:szCs w:val="32"/>
        </w:rPr>
      </w:pPr>
    </w:p>
    <w:p w:rsidR="009872A9" w:rsidRDefault="009872A9" w:rsidP="009872A9">
      <w:pPr>
        <w:pStyle w:val="ListParagraph"/>
        <w:numPr>
          <w:ilvl w:val="0"/>
          <w:numId w:val="23"/>
        </w:numPr>
        <w:ind w:left="450"/>
        <w:rPr>
          <w:szCs w:val="32"/>
        </w:rPr>
      </w:pPr>
      <w:r>
        <w:rPr>
          <w:i/>
          <w:szCs w:val="32"/>
        </w:rPr>
        <w:t>Funding Agency</w:t>
      </w:r>
      <w:r>
        <w:rPr>
          <w:szCs w:val="32"/>
        </w:rPr>
        <w:t>: Maximum Human Performance</w:t>
      </w:r>
    </w:p>
    <w:p w:rsidR="009872A9" w:rsidRDefault="009872A9" w:rsidP="009872A9">
      <w:pPr>
        <w:pStyle w:val="ListParagraph"/>
        <w:ind w:left="450"/>
        <w:rPr>
          <w:szCs w:val="32"/>
        </w:rPr>
      </w:pPr>
      <w:r>
        <w:rPr>
          <w:i/>
          <w:szCs w:val="32"/>
        </w:rPr>
        <w:t>Role</w:t>
      </w:r>
      <w:r>
        <w:rPr>
          <w:szCs w:val="32"/>
        </w:rPr>
        <w:t>: Principal Investigator</w:t>
      </w:r>
    </w:p>
    <w:p w:rsidR="009872A9" w:rsidRDefault="009872A9" w:rsidP="009872A9">
      <w:pPr>
        <w:pStyle w:val="ListParagraph"/>
        <w:ind w:left="450"/>
        <w:rPr>
          <w:szCs w:val="32"/>
        </w:rPr>
      </w:pPr>
      <w:r>
        <w:rPr>
          <w:i/>
          <w:szCs w:val="32"/>
        </w:rPr>
        <w:t>Dates</w:t>
      </w:r>
      <w:r>
        <w:rPr>
          <w:szCs w:val="32"/>
        </w:rPr>
        <w:t>: 2017</w:t>
      </w:r>
    </w:p>
    <w:p w:rsidR="009872A9" w:rsidRDefault="009872A9" w:rsidP="009872A9">
      <w:pPr>
        <w:pStyle w:val="ListParagraph"/>
        <w:ind w:left="450"/>
        <w:rPr>
          <w:szCs w:val="32"/>
        </w:rPr>
      </w:pPr>
      <w:r>
        <w:rPr>
          <w:i/>
          <w:szCs w:val="32"/>
        </w:rPr>
        <w:t>Title</w:t>
      </w:r>
      <w:r w:rsidRPr="00325FAB">
        <w:rPr>
          <w:szCs w:val="32"/>
        </w:rPr>
        <w:t>:</w:t>
      </w:r>
      <w:r>
        <w:rPr>
          <w:szCs w:val="32"/>
        </w:rPr>
        <w:t xml:space="preserve"> Effect of MHP’s new pre-workout to enhance sport skill learning</w:t>
      </w:r>
    </w:p>
    <w:p w:rsidR="009872A9" w:rsidRDefault="009872A9" w:rsidP="009872A9">
      <w:pPr>
        <w:pStyle w:val="ListParagraph"/>
        <w:ind w:left="450"/>
        <w:rPr>
          <w:szCs w:val="32"/>
        </w:rPr>
      </w:pPr>
      <w:r>
        <w:rPr>
          <w:i/>
          <w:szCs w:val="32"/>
        </w:rPr>
        <w:t>Total Costs</w:t>
      </w:r>
      <w:r>
        <w:rPr>
          <w:szCs w:val="32"/>
        </w:rPr>
        <w:t>: $20,000</w:t>
      </w:r>
    </w:p>
    <w:p w:rsidR="00E51E92" w:rsidRPr="009872A9" w:rsidRDefault="009872A9" w:rsidP="009872A9">
      <w:pPr>
        <w:pStyle w:val="ListParagraph"/>
        <w:ind w:left="450"/>
        <w:rPr>
          <w:szCs w:val="32"/>
        </w:rPr>
      </w:pPr>
      <w:r>
        <w:rPr>
          <w:i/>
          <w:szCs w:val="32"/>
        </w:rPr>
        <w:t>Description</w:t>
      </w:r>
      <w:r>
        <w:rPr>
          <w:szCs w:val="32"/>
        </w:rPr>
        <w:t>: T</w:t>
      </w:r>
      <w:r w:rsidRPr="009872A9">
        <w:rPr>
          <w:szCs w:val="32"/>
        </w:rPr>
        <w:t xml:space="preserve">his </w:t>
      </w:r>
      <w:r>
        <w:rPr>
          <w:szCs w:val="32"/>
        </w:rPr>
        <w:t>clinical trial</w:t>
      </w:r>
      <w:r w:rsidRPr="009872A9">
        <w:rPr>
          <w:szCs w:val="32"/>
        </w:rPr>
        <w:t xml:space="preserve"> will examine and quantify the ability of MHP’s new pre-workout supplement to enhance sport skill learning.</w:t>
      </w:r>
    </w:p>
    <w:p w:rsidR="00E51E92" w:rsidRPr="009872A9" w:rsidRDefault="00E51E92" w:rsidP="00BD1968">
      <w:pPr>
        <w:pBdr>
          <w:bottom w:val="single" w:sz="12" w:space="1" w:color="auto"/>
        </w:pBdr>
        <w:rPr>
          <w:b/>
          <w:smallCaps/>
          <w:sz w:val="32"/>
          <w:szCs w:val="28"/>
        </w:rPr>
      </w:pPr>
    </w:p>
    <w:p w:rsidR="00BD1968" w:rsidRDefault="00BD1968" w:rsidP="00BD1968">
      <w:pPr>
        <w:pBdr>
          <w:bottom w:val="single" w:sz="12" w:space="1" w:color="auto"/>
        </w:pBdr>
        <w:rPr>
          <w:b/>
          <w:smallCaps/>
          <w:sz w:val="28"/>
          <w:szCs w:val="28"/>
        </w:rPr>
      </w:pPr>
      <w:r>
        <w:rPr>
          <w:b/>
          <w:smallCaps/>
          <w:sz w:val="28"/>
          <w:szCs w:val="28"/>
        </w:rPr>
        <w:t xml:space="preserve">Unfunded </w:t>
      </w:r>
      <w:r w:rsidR="00027214">
        <w:rPr>
          <w:b/>
          <w:smallCaps/>
          <w:sz w:val="28"/>
          <w:szCs w:val="28"/>
        </w:rPr>
        <w:t>G</w:t>
      </w:r>
      <w:r>
        <w:rPr>
          <w:b/>
          <w:smallCaps/>
          <w:sz w:val="28"/>
          <w:szCs w:val="28"/>
        </w:rPr>
        <w:t xml:space="preserve">rants </w:t>
      </w:r>
      <w:r w:rsidR="00027214">
        <w:rPr>
          <w:b/>
          <w:smallCaps/>
          <w:sz w:val="28"/>
          <w:szCs w:val="28"/>
        </w:rPr>
        <w:t>a</w:t>
      </w:r>
      <w:r>
        <w:rPr>
          <w:b/>
          <w:smallCaps/>
          <w:sz w:val="28"/>
          <w:szCs w:val="28"/>
        </w:rPr>
        <w:t xml:space="preserve">nd </w:t>
      </w:r>
      <w:r w:rsidR="00027214">
        <w:rPr>
          <w:b/>
          <w:smallCaps/>
          <w:sz w:val="28"/>
          <w:szCs w:val="28"/>
        </w:rPr>
        <w:t>C</w:t>
      </w:r>
      <w:r>
        <w:rPr>
          <w:b/>
          <w:smallCaps/>
          <w:sz w:val="28"/>
          <w:szCs w:val="28"/>
        </w:rPr>
        <w:t>ontracts</w:t>
      </w:r>
    </w:p>
    <w:p w:rsidR="00BD1968" w:rsidRPr="006D0DC0" w:rsidRDefault="00BD1968" w:rsidP="006D0DC0">
      <w:pPr>
        <w:rPr>
          <w:szCs w:val="32"/>
        </w:rPr>
      </w:pPr>
    </w:p>
    <w:p w:rsidR="001A3047" w:rsidRDefault="001A3047" w:rsidP="001A3047">
      <w:pPr>
        <w:pStyle w:val="ListParagraph"/>
        <w:numPr>
          <w:ilvl w:val="0"/>
          <w:numId w:val="23"/>
        </w:numPr>
        <w:ind w:left="450"/>
        <w:rPr>
          <w:szCs w:val="32"/>
        </w:rPr>
      </w:pPr>
      <w:r>
        <w:rPr>
          <w:i/>
          <w:szCs w:val="32"/>
        </w:rPr>
        <w:t>Funding Agency</w:t>
      </w:r>
      <w:r>
        <w:rPr>
          <w:szCs w:val="32"/>
        </w:rPr>
        <w:t>: Auburn University Intramural Grants Program</w:t>
      </w:r>
    </w:p>
    <w:p w:rsidR="001A3047" w:rsidRDefault="001A3047" w:rsidP="001A3047">
      <w:pPr>
        <w:pStyle w:val="ListParagraph"/>
        <w:ind w:left="450"/>
        <w:rPr>
          <w:szCs w:val="32"/>
        </w:rPr>
      </w:pPr>
      <w:r>
        <w:rPr>
          <w:i/>
          <w:szCs w:val="32"/>
        </w:rPr>
        <w:t>Role</w:t>
      </w:r>
      <w:r>
        <w:rPr>
          <w:szCs w:val="32"/>
        </w:rPr>
        <w:t>: Co-Principal Investigator</w:t>
      </w:r>
    </w:p>
    <w:p w:rsidR="001A3047" w:rsidRDefault="001A3047" w:rsidP="001A3047">
      <w:pPr>
        <w:pStyle w:val="ListParagraph"/>
        <w:ind w:left="450"/>
        <w:rPr>
          <w:szCs w:val="32"/>
        </w:rPr>
      </w:pPr>
      <w:r>
        <w:rPr>
          <w:i/>
          <w:szCs w:val="32"/>
        </w:rPr>
        <w:t>Dates</w:t>
      </w:r>
      <w:r>
        <w:rPr>
          <w:szCs w:val="32"/>
        </w:rPr>
        <w:t>: 2015 – 2016</w:t>
      </w:r>
    </w:p>
    <w:p w:rsidR="001A3047" w:rsidRDefault="001A3047" w:rsidP="001A3047">
      <w:pPr>
        <w:pStyle w:val="ListParagraph"/>
        <w:ind w:left="450"/>
        <w:rPr>
          <w:szCs w:val="32"/>
        </w:rPr>
      </w:pPr>
      <w:r>
        <w:rPr>
          <w:i/>
          <w:szCs w:val="32"/>
        </w:rPr>
        <w:t>Title</w:t>
      </w:r>
      <w:r w:rsidRPr="00325FAB">
        <w:rPr>
          <w:szCs w:val="32"/>
        </w:rPr>
        <w:t>:</w:t>
      </w:r>
      <w:r>
        <w:rPr>
          <w:szCs w:val="32"/>
        </w:rPr>
        <w:t xml:space="preserve"> The effects of dispositional mindfulness on emotional eating</w:t>
      </w:r>
    </w:p>
    <w:p w:rsidR="001A3047" w:rsidRDefault="001A3047" w:rsidP="001A3047">
      <w:pPr>
        <w:pStyle w:val="ListParagraph"/>
        <w:ind w:left="450"/>
        <w:rPr>
          <w:szCs w:val="32"/>
        </w:rPr>
      </w:pPr>
      <w:r>
        <w:rPr>
          <w:i/>
          <w:szCs w:val="32"/>
        </w:rPr>
        <w:t>Total Costs</w:t>
      </w:r>
      <w:r>
        <w:rPr>
          <w:szCs w:val="32"/>
        </w:rPr>
        <w:t>: $17,679.00</w:t>
      </w:r>
    </w:p>
    <w:p w:rsidR="001A3047" w:rsidRDefault="001A3047" w:rsidP="001A3047">
      <w:pPr>
        <w:pStyle w:val="ListParagraph"/>
        <w:ind w:left="450"/>
      </w:pPr>
      <w:r>
        <w:rPr>
          <w:i/>
          <w:szCs w:val="32"/>
        </w:rPr>
        <w:lastRenderedPageBreak/>
        <w:t>Description</w:t>
      </w:r>
      <w:r>
        <w:rPr>
          <w:szCs w:val="32"/>
        </w:rPr>
        <w:t xml:space="preserve">: The project investigates the relationship between dispositional mindfulness and (1) emotional eating as well as (2) neural correlates of food processing during psychological stress. </w:t>
      </w:r>
    </w:p>
    <w:p w:rsidR="001A3047" w:rsidRPr="001A3047" w:rsidRDefault="001A3047" w:rsidP="001A3047">
      <w:pPr>
        <w:pStyle w:val="ListParagraph"/>
        <w:ind w:left="450"/>
        <w:rPr>
          <w:szCs w:val="32"/>
        </w:rPr>
      </w:pPr>
    </w:p>
    <w:p w:rsidR="00325FAB" w:rsidRDefault="00325FAB" w:rsidP="00C862DD">
      <w:pPr>
        <w:pStyle w:val="ListParagraph"/>
        <w:numPr>
          <w:ilvl w:val="0"/>
          <w:numId w:val="23"/>
        </w:numPr>
        <w:ind w:left="450"/>
        <w:rPr>
          <w:szCs w:val="32"/>
        </w:rPr>
      </w:pPr>
      <w:r>
        <w:rPr>
          <w:i/>
          <w:szCs w:val="32"/>
        </w:rPr>
        <w:t>Funding Agency</w:t>
      </w:r>
      <w:r>
        <w:rPr>
          <w:szCs w:val="32"/>
        </w:rPr>
        <w:t>: National Collegiate Athletic Association</w:t>
      </w:r>
    </w:p>
    <w:p w:rsidR="00325FAB" w:rsidRDefault="00325FAB" w:rsidP="00325FAB">
      <w:pPr>
        <w:pStyle w:val="ListParagraph"/>
        <w:ind w:left="450"/>
        <w:rPr>
          <w:szCs w:val="32"/>
        </w:rPr>
      </w:pPr>
      <w:r>
        <w:rPr>
          <w:i/>
          <w:szCs w:val="32"/>
        </w:rPr>
        <w:t>Role</w:t>
      </w:r>
      <w:r>
        <w:rPr>
          <w:szCs w:val="32"/>
        </w:rPr>
        <w:t>: Co-Principal Investigator</w:t>
      </w:r>
    </w:p>
    <w:p w:rsidR="00325FAB" w:rsidRDefault="00325FAB" w:rsidP="00325FAB">
      <w:pPr>
        <w:pStyle w:val="ListParagraph"/>
        <w:ind w:left="450"/>
        <w:rPr>
          <w:szCs w:val="32"/>
        </w:rPr>
      </w:pPr>
      <w:r>
        <w:rPr>
          <w:i/>
          <w:szCs w:val="32"/>
        </w:rPr>
        <w:t>Dates</w:t>
      </w:r>
      <w:r>
        <w:rPr>
          <w:szCs w:val="32"/>
        </w:rPr>
        <w:t>: 2014 – 2015</w:t>
      </w:r>
    </w:p>
    <w:p w:rsidR="00325FAB" w:rsidRDefault="00325FAB" w:rsidP="00325FAB">
      <w:pPr>
        <w:pStyle w:val="ListParagraph"/>
        <w:ind w:left="450"/>
        <w:rPr>
          <w:szCs w:val="32"/>
        </w:rPr>
      </w:pPr>
      <w:r>
        <w:rPr>
          <w:i/>
          <w:szCs w:val="32"/>
        </w:rPr>
        <w:t>Title</w:t>
      </w:r>
      <w:r w:rsidRPr="00325FAB">
        <w:rPr>
          <w:szCs w:val="32"/>
        </w:rPr>
        <w:t>:</w:t>
      </w:r>
      <w:r>
        <w:rPr>
          <w:szCs w:val="32"/>
        </w:rPr>
        <w:t xml:space="preserve"> Investigating the effects of a mindfulness-based stress reduction course on student-athletes’ well-being and mental health</w:t>
      </w:r>
    </w:p>
    <w:p w:rsidR="00325FAB" w:rsidRDefault="00325FAB" w:rsidP="00325FAB">
      <w:pPr>
        <w:pStyle w:val="ListParagraph"/>
        <w:ind w:left="450"/>
        <w:rPr>
          <w:szCs w:val="32"/>
        </w:rPr>
      </w:pPr>
      <w:r>
        <w:rPr>
          <w:i/>
          <w:szCs w:val="32"/>
        </w:rPr>
        <w:t>Total Costs</w:t>
      </w:r>
      <w:r>
        <w:rPr>
          <w:szCs w:val="32"/>
        </w:rPr>
        <w:t>: $40,919</w:t>
      </w:r>
    </w:p>
    <w:p w:rsidR="00325FAB" w:rsidRDefault="00325FAB" w:rsidP="00325FAB">
      <w:pPr>
        <w:pStyle w:val="ListParagraph"/>
        <w:ind w:left="450"/>
      </w:pPr>
      <w:r>
        <w:rPr>
          <w:i/>
          <w:szCs w:val="32"/>
        </w:rPr>
        <w:t>Description</w:t>
      </w:r>
      <w:r>
        <w:rPr>
          <w:szCs w:val="32"/>
        </w:rPr>
        <w:t xml:space="preserve">: The project proposes </w:t>
      </w:r>
      <w:r>
        <w:t>to create and implement</w:t>
      </w:r>
      <w:r w:rsidRPr="00DA07E4">
        <w:t xml:space="preserve"> a mindfulness-based stress reduction course specifically designed for student-athletes, and research its effects on their well-being and mental health.</w:t>
      </w:r>
    </w:p>
    <w:p w:rsidR="00325FAB" w:rsidRPr="00325FAB" w:rsidRDefault="00325FAB" w:rsidP="00325FAB">
      <w:pPr>
        <w:pStyle w:val="ListParagraph"/>
        <w:ind w:left="450"/>
        <w:rPr>
          <w:szCs w:val="32"/>
        </w:rPr>
      </w:pPr>
    </w:p>
    <w:p w:rsidR="00C862DD" w:rsidRDefault="00C862DD" w:rsidP="00C862DD">
      <w:pPr>
        <w:pStyle w:val="ListParagraph"/>
        <w:numPr>
          <w:ilvl w:val="0"/>
          <w:numId w:val="23"/>
        </w:numPr>
        <w:ind w:left="450"/>
        <w:rPr>
          <w:szCs w:val="32"/>
        </w:rPr>
      </w:pPr>
      <w:r>
        <w:rPr>
          <w:i/>
          <w:szCs w:val="32"/>
        </w:rPr>
        <w:t>Funding Agency</w:t>
      </w:r>
      <w:r>
        <w:rPr>
          <w:szCs w:val="32"/>
        </w:rPr>
        <w:t>: National Institute for Disability Rehabilitation and Research</w:t>
      </w:r>
    </w:p>
    <w:p w:rsidR="00C862DD" w:rsidRDefault="00C862DD" w:rsidP="00C862DD">
      <w:pPr>
        <w:pStyle w:val="ListParagraph"/>
        <w:ind w:left="450"/>
        <w:rPr>
          <w:szCs w:val="32"/>
        </w:rPr>
      </w:pPr>
      <w:r>
        <w:rPr>
          <w:i/>
          <w:szCs w:val="32"/>
        </w:rPr>
        <w:t>Role</w:t>
      </w:r>
      <w:r w:rsidRPr="008E7D3D">
        <w:rPr>
          <w:szCs w:val="32"/>
        </w:rPr>
        <w:t>:</w:t>
      </w:r>
      <w:r>
        <w:rPr>
          <w:szCs w:val="32"/>
        </w:rPr>
        <w:t xml:space="preserve"> </w:t>
      </w:r>
      <w:r w:rsidR="00027214">
        <w:rPr>
          <w:szCs w:val="32"/>
        </w:rPr>
        <w:t>Co-</w:t>
      </w:r>
      <w:r>
        <w:rPr>
          <w:szCs w:val="32"/>
        </w:rPr>
        <w:t>Investigator</w:t>
      </w:r>
    </w:p>
    <w:p w:rsidR="00C862DD" w:rsidRDefault="00C862DD" w:rsidP="00C862DD">
      <w:pPr>
        <w:pStyle w:val="ListParagraph"/>
        <w:ind w:left="450"/>
        <w:rPr>
          <w:szCs w:val="32"/>
        </w:rPr>
      </w:pPr>
      <w:r>
        <w:rPr>
          <w:i/>
          <w:szCs w:val="32"/>
        </w:rPr>
        <w:t>Dates</w:t>
      </w:r>
      <w:r>
        <w:rPr>
          <w:szCs w:val="32"/>
        </w:rPr>
        <w:t>: 2014 – 2018</w:t>
      </w:r>
    </w:p>
    <w:p w:rsidR="00C862DD" w:rsidRDefault="00C862DD" w:rsidP="00C862DD">
      <w:pPr>
        <w:pStyle w:val="ListParagraph"/>
        <w:ind w:left="450"/>
        <w:rPr>
          <w:szCs w:val="32"/>
        </w:rPr>
      </w:pPr>
      <w:r>
        <w:rPr>
          <w:i/>
          <w:szCs w:val="32"/>
        </w:rPr>
        <w:t>Title</w:t>
      </w:r>
      <w:r w:rsidRPr="008E7D3D">
        <w:rPr>
          <w:szCs w:val="32"/>
        </w:rPr>
        <w:t>:</w:t>
      </w:r>
      <w:r>
        <w:rPr>
          <w:szCs w:val="32"/>
        </w:rPr>
        <w:t xml:space="preserve"> </w:t>
      </w:r>
      <w:r>
        <w:t>Health and function outcomes of adapted sport participation</w:t>
      </w:r>
    </w:p>
    <w:p w:rsidR="00C862DD" w:rsidRDefault="00C862DD" w:rsidP="00C862DD">
      <w:pPr>
        <w:pStyle w:val="ListParagraph"/>
        <w:ind w:left="450"/>
        <w:rPr>
          <w:szCs w:val="32"/>
        </w:rPr>
      </w:pPr>
      <w:r>
        <w:rPr>
          <w:i/>
          <w:szCs w:val="32"/>
        </w:rPr>
        <w:t>Total Costs</w:t>
      </w:r>
      <w:r w:rsidRPr="008E7D3D">
        <w:rPr>
          <w:szCs w:val="32"/>
        </w:rPr>
        <w:t>:</w:t>
      </w:r>
      <w:r>
        <w:rPr>
          <w:szCs w:val="32"/>
        </w:rPr>
        <w:t xml:space="preserve"> $2,462,649.00</w:t>
      </w:r>
    </w:p>
    <w:p w:rsidR="00C862DD" w:rsidRDefault="00C862DD" w:rsidP="00C862DD">
      <w:pPr>
        <w:pStyle w:val="ListParagraph"/>
        <w:ind w:left="450"/>
        <w:rPr>
          <w:szCs w:val="32"/>
        </w:rPr>
      </w:pPr>
      <w:r>
        <w:rPr>
          <w:i/>
          <w:szCs w:val="32"/>
        </w:rPr>
        <w:t>Description</w:t>
      </w:r>
      <w:r w:rsidRPr="008E7D3D">
        <w:rPr>
          <w:szCs w:val="32"/>
        </w:rPr>
        <w:t>:</w:t>
      </w:r>
      <w:r>
        <w:rPr>
          <w:szCs w:val="32"/>
        </w:rPr>
        <w:t xml:space="preserve"> </w:t>
      </w:r>
      <w:r w:rsidRPr="00C862DD">
        <w:rPr>
          <w:szCs w:val="32"/>
        </w:rPr>
        <w:t xml:space="preserve">The project will focus on the effects of adapted sport on the health and function of people with disabilities. The primary concern of this project is determining the potential benefits of integrating people with and without disabilities in sport. </w:t>
      </w:r>
    </w:p>
    <w:p w:rsidR="00C862DD" w:rsidRPr="00C862DD" w:rsidRDefault="00C862DD" w:rsidP="00C862DD">
      <w:pPr>
        <w:pStyle w:val="ListParagraph"/>
        <w:ind w:left="450"/>
        <w:rPr>
          <w:szCs w:val="32"/>
        </w:rPr>
      </w:pPr>
    </w:p>
    <w:p w:rsidR="008E7D3D" w:rsidRDefault="008E7D3D" w:rsidP="003251DB">
      <w:pPr>
        <w:pStyle w:val="ListParagraph"/>
        <w:numPr>
          <w:ilvl w:val="0"/>
          <w:numId w:val="23"/>
        </w:numPr>
        <w:ind w:left="450"/>
        <w:rPr>
          <w:szCs w:val="32"/>
        </w:rPr>
      </w:pPr>
      <w:r>
        <w:rPr>
          <w:i/>
          <w:szCs w:val="32"/>
        </w:rPr>
        <w:t>Funding Agency</w:t>
      </w:r>
      <w:r>
        <w:rPr>
          <w:szCs w:val="32"/>
        </w:rPr>
        <w:t>: Auburn University Intramural Grants Program</w:t>
      </w:r>
    </w:p>
    <w:p w:rsidR="008E7D3D" w:rsidRDefault="008E7D3D" w:rsidP="008E7D3D">
      <w:pPr>
        <w:pStyle w:val="ListParagraph"/>
        <w:ind w:left="450"/>
        <w:rPr>
          <w:szCs w:val="32"/>
        </w:rPr>
      </w:pPr>
      <w:r>
        <w:rPr>
          <w:i/>
          <w:szCs w:val="32"/>
        </w:rPr>
        <w:t>Role</w:t>
      </w:r>
      <w:r w:rsidRPr="008E7D3D">
        <w:rPr>
          <w:szCs w:val="32"/>
        </w:rPr>
        <w:t>:</w:t>
      </w:r>
      <w:r>
        <w:rPr>
          <w:szCs w:val="32"/>
        </w:rPr>
        <w:t xml:space="preserve"> Co-Princip</w:t>
      </w:r>
      <w:r w:rsidR="00EE6819">
        <w:rPr>
          <w:szCs w:val="32"/>
        </w:rPr>
        <w:t>al</w:t>
      </w:r>
      <w:r>
        <w:rPr>
          <w:szCs w:val="32"/>
        </w:rPr>
        <w:t xml:space="preserve"> Investigator</w:t>
      </w:r>
    </w:p>
    <w:p w:rsidR="008E7D3D" w:rsidRDefault="008E7D3D" w:rsidP="008E7D3D">
      <w:pPr>
        <w:pStyle w:val="ListParagraph"/>
        <w:ind w:left="450"/>
        <w:rPr>
          <w:szCs w:val="32"/>
        </w:rPr>
      </w:pPr>
      <w:r>
        <w:rPr>
          <w:i/>
          <w:szCs w:val="32"/>
        </w:rPr>
        <w:t>Dates</w:t>
      </w:r>
      <w:r>
        <w:rPr>
          <w:szCs w:val="32"/>
        </w:rPr>
        <w:t>: 2014 – 2015</w:t>
      </w:r>
    </w:p>
    <w:p w:rsidR="008E7D3D" w:rsidRDefault="008E7D3D" w:rsidP="008E7D3D">
      <w:pPr>
        <w:pStyle w:val="ListParagraph"/>
        <w:ind w:left="450"/>
        <w:rPr>
          <w:szCs w:val="32"/>
        </w:rPr>
      </w:pPr>
      <w:r>
        <w:rPr>
          <w:i/>
          <w:szCs w:val="32"/>
        </w:rPr>
        <w:t>Title</w:t>
      </w:r>
      <w:r w:rsidRPr="008E7D3D">
        <w:rPr>
          <w:szCs w:val="32"/>
        </w:rPr>
        <w:t>:</w:t>
      </w:r>
      <w:r>
        <w:rPr>
          <w:szCs w:val="32"/>
        </w:rPr>
        <w:t xml:space="preserve"> Establishing guidelines for step-count programs and understanding program adherence decisions</w:t>
      </w:r>
    </w:p>
    <w:p w:rsidR="008E7D3D" w:rsidRDefault="008E7D3D" w:rsidP="008E7D3D">
      <w:pPr>
        <w:pStyle w:val="ListParagraph"/>
        <w:ind w:left="450"/>
        <w:rPr>
          <w:szCs w:val="32"/>
        </w:rPr>
      </w:pPr>
      <w:r>
        <w:rPr>
          <w:i/>
          <w:szCs w:val="32"/>
        </w:rPr>
        <w:t>Total Costs</w:t>
      </w:r>
      <w:r w:rsidRPr="008E7D3D">
        <w:rPr>
          <w:szCs w:val="32"/>
        </w:rPr>
        <w:t>:</w:t>
      </w:r>
      <w:r>
        <w:rPr>
          <w:szCs w:val="32"/>
        </w:rPr>
        <w:t xml:space="preserve"> $54,404.04</w:t>
      </w:r>
    </w:p>
    <w:p w:rsidR="008E7D3D" w:rsidRDefault="008E7D3D" w:rsidP="008E7D3D">
      <w:pPr>
        <w:pStyle w:val="ListParagraph"/>
        <w:ind w:left="450"/>
        <w:rPr>
          <w:szCs w:val="32"/>
        </w:rPr>
      </w:pPr>
      <w:r>
        <w:rPr>
          <w:i/>
          <w:szCs w:val="32"/>
        </w:rPr>
        <w:t>Description</w:t>
      </w:r>
      <w:r w:rsidRPr="008E7D3D">
        <w:rPr>
          <w:szCs w:val="32"/>
        </w:rPr>
        <w:t>:</w:t>
      </w:r>
      <w:r>
        <w:rPr>
          <w:szCs w:val="32"/>
        </w:rPr>
        <w:t xml:space="preserve"> </w:t>
      </w:r>
      <w:r w:rsidRPr="008E7D3D">
        <w:rPr>
          <w:szCs w:val="32"/>
        </w:rPr>
        <w:t>The objective of the proposed work is to establish step-count program guidelines and elucidate the mechanisms underlying program adherence decisions</w:t>
      </w:r>
      <w:r>
        <w:rPr>
          <w:szCs w:val="32"/>
        </w:rPr>
        <w:t>.</w:t>
      </w:r>
    </w:p>
    <w:p w:rsidR="00BF73C7" w:rsidRPr="00027214" w:rsidRDefault="00BF73C7" w:rsidP="00027214">
      <w:pPr>
        <w:rPr>
          <w:szCs w:val="32"/>
        </w:rPr>
      </w:pPr>
    </w:p>
    <w:p w:rsidR="00BF73C7" w:rsidRDefault="00BF73C7" w:rsidP="00BF73C7">
      <w:pPr>
        <w:pStyle w:val="ListParagraph"/>
        <w:numPr>
          <w:ilvl w:val="0"/>
          <w:numId w:val="23"/>
        </w:numPr>
        <w:ind w:left="450"/>
        <w:rPr>
          <w:szCs w:val="32"/>
        </w:rPr>
      </w:pPr>
      <w:r>
        <w:rPr>
          <w:i/>
          <w:szCs w:val="32"/>
        </w:rPr>
        <w:t>Funding Agency</w:t>
      </w:r>
      <w:r>
        <w:rPr>
          <w:szCs w:val="32"/>
        </w:rPr>
        <w:t>: Auburn University Intramural Grants Program</w:t>
      </w:r>
    </w:p>
    <w:p w:rsidR="00BF73C7" w:rsidRDefault="00BF73C7" w:rsidP="00BF73C7">
      <w:pPr>
        <w:pStyle w:val="ListParagraph"/>
        <w:ind w:left="450"/>
        <w:rPr>
          <w:szCs w:val="32"/>
        </w:rPr>
      </w:pPr>
      <w:r>
        <w:rPr>
          <w:i/>
          <w:szCs w:val="32"/>
        </w:rPr>
        <w:t>Role</w:t>
      </w:r>
      <w:r>
        <w:rPr>
          <w:szCs w:val="32"/>
        </w:rPr>
        <w:t>: Co-Principal Investigator</w:t>
      </w:r>
    </w:p>
    <w:p w:rsidR="00BF73C7" w:rsidRDefault="00BF73C7" w:rsidP="00BF73C7">
      <w:pPr>
        <w:pStyle w:val="ListParagraph"/>
        <w:ind w:left="450"/>
        <w:rPr>
          <w:szCs w:val="32"/>
        </w:rPr>
      </w:pPr>
      <w:r>
        <w:rPr>
          <w:i/>
          <w:szCs w:val="32"/>
        </w:rPr>
        <w:t>Dates</w:t>
      </w:r>
      <w:r>
        <w:rPr>
          <w:szCs w:val="32"/>
        </w:rPr>
        <w:t>: 2013 –</w:t>
      </w:r>
      <w:r w:rsidR="00027214">
        <w:rPr>
          <w:szCs w:val="32"/>
        </w:rPr>
        <w:t xml:space="preserve"> </w:t>
      </w:r>
      <w:r>
        <w:rPr>
          <w:szCs w:val="32"/>
        </w:rPr>
        <w:t>2015</w:t>
      </w:r>
    </w:p>
    <w:p w:rsidR="00BF73C7" w:rsidRDefault="00BF73C7" w:rsidP="00BF73C7">
      <w:pPr>
        <w:pStyle w:val="ListParagraph"/>
        <w:ind w:left="450"/>
        <w:rPr>
          <w:szCs w:val="32"/>
        </w:rPr>
      </w:pPr>
      <w:r>
        <w:rPr>
          <w:i/>
          <w:szCs w:val="32"/>
        </w:rPr>
        <w:t>Title</w:t>
      </w:r>
      <w:r w:rsidRPr="001F4828">
        <w:rPr>
          <w:szCs w:val="32"/>
        </w:rPr>
        <w:t>:</w:t>
      </w:r>
      <w:r>
        <w:rPr>
          <w:szCs w:val="32"/>
        </w:rPr>
        <w:t xml:space="preserve"> Examining the neural correlates of attention orientation while performing under pressure</w:t>
      </w:r>
      <w:r w:rsidRPr="001F4828">
        <w:rPr>
          <w:szCs w:val="32"/>
        </w:rPr>
        <w:t xml:space="preserve"> </w:t>
      </w:r>
    </w:p>
    <w:p w:rsidR="00BF73C7" w:rsidRDefault="00BF73C7" w:rsidP="00BF73C7">
      <w:pPr>
        <w:pStyle w:val="ListParagraph"/>
        <w:ind w:left="450"/>
        <w:rPr>
          <w:szCs w:val="32"/>
        </w:rPr>
      </w:pPr>
      <w:r>
        <w:rPr>
          <w:i/>
          <w:szCs w:val="32"/>
        </w:rPr>
        <w:t>Total Costs</w:t>
      </w:r>
      <w:r w:rsidRPr="001F4828">
        <w:rPr>
          <w:szCs w:val="32"/>
        </w:rPr>
        <w:t>:</w:t>
      </w:r>
      <w:r>
        <w:rPr>
          <w:szCs w:val="32"/>
        </w:rPr>
        <w:t xml:space="preserve"> $50,021.66</w:t>
      </w:r>
    </w:p>
    <w:p w:rsidR="00BF73C7" w:rsidRDefault="00BF73C7" w:rsidP="00BF73C7">
      <w:pPr>
        <w:pStyle w:val="ListParagraph"/>
        <w:ind w:left="450"/>
        <w:rPr>
          <w:szCs w:val="32"/>
        </w:rPr>
      </w:pPr>
      <w:r>
        <w:rPr>
          <w:i/>
          <w:szCs w:val="32"/>
        </w:rPr>
        <w:t>Description</w:t>
      </w:r>
      <w:r w:rsidRPr="001F4828">
        <w:rPr>
          <w:szCs w:val="32"/>
        </w:rPr>
        <w:t>:</w:t>
      </w:r>
      <w:r>
        <w:rPr>
          <w:szCs w:val="32"/>
        </w:rPr>
        <w:t xml:space="preserve"> To employ simultaneous EEG-fMRI to characterize neural correlates of internal and external orientations of attention and to test the hypothesis that attention becomes internally oriented when one performs under psychological pressure.</w:t>
      </w:r>
    </w:p>
    <w:p w:rsidR="00A25083" w:rsidRPr="001F4828" w:rsidRDefault="00A25083" w:rsidP="001F4828">
      <w:pPr>
        <w:pStyle w:val="ListParagraph"/>
        <w:ind w:left="450"/>
        <w:rPr>
          <w:szCs w:val="32"/>
        </w:rPr>
      </w:pPr>
    </w:p>
    <w:p w:rsidR="00404A91" w:rsidRDefault="00404A91" w:rsidP="009C37B1">
      <w:pPr>
        <w:pStyle w:val="ListParagraph"/>
        <w:numPr>
          <w:ilvl w:val="0"/>
          <w:numId w:val="23"/>
        </w:numPr>
        <w:ind w:left="450"/>
        <w:rPr>
          <w:szCs w:val="32"/>
        </w:rPr>
      </w:pPr>
      <w:r w:rsidRPr="004834EE">
        <w:rPr>
          <w:i/>
          <w:szCs w:val="32"/>
        </w:rPr>
        <w:t>Funding Agency</w:t>
      </w:r>
      <w:r>
        <w:rPr>
          <w:szCs w:val="32"/>
        </w:rPr>
        <w:t>: Department of Education</w:t>
      </w:r>
    </w:p>
    <w:p w:rsidR="00404A91" w:rsidRDefault="002354E4" w:rsidP="00404A91">
      <w:pPr>
        <w:pStyle w:val="ListParagraph"/>
        <w:ind w:left="450"/>
        <w:rPr>
          <w:szCs w:val="32"/>
        </w:rPr>
      </w:pPr>
      <w:r w:rsidRPr="004834EE">
        <w:rPr>
          <w:i/>
          <w:szCs w:val="32"/>
        </w:rPr>
        <w:t>Role</w:t>
      </w:r>
      <w:r>
        <w:rPr>
          <w:szCs w:val="32"/>
        </w:rPr>
        <w:t xml:space="preserve">: </w:t>
      </w:r>
      <w:r w:rsidR="00027214">
        <w:rPr>
          <w:szCs w:val="32"/>
        </w:rPr>
        <w:t>Co-</w:t>
      </w:r>
      <w:r w:rsidR="00404A91">
        <w:rPr>
          <w:szCs w:val="32"/>
        </w:rPr>
        <w:t>Investigator</w:t>
      </w:r>
    </w:p>
    <w:p w:rsidR="00404A91" w:rsidRDefault="00404A91" w:rsidP="00404A91">
      <w:pPr>
        <w:pStyle w:val="ListParagraph"/>
        <w:ind w:left="450"/>
        <w:rPr>
          <w:szCs w:val="32"/>
        </w:rPr>
      </w:pPr>
      <w:r w:rsidRPr="004834EE">
        <w:rPr>
          <w:i/>
          <w:szCs w:val="32"/>
        </w:rPr>
        <w:t>Dates</w:t>
      </w:r>
      <w:r>
        <w:rPr>
          <w:szCs w:val="32"/>
        </w:rPr>
        <w:t>: 2013 –</w:t>
      </w:r>
      <w:r w:rsidR="006871A2">
        <w:rPr>
          <w:szCs w:val="32"/>
        </w:rPr>
        <w:t xml:space="preserve"> </w:t>
      </w:r>
      <w:r>
        <w:rPr>
          <w:szCs w:val="32"/>
        </w:rPr>
        <w:t>2017</w:t>
      </w:r>
    </w:p>
    <w:p w:rsidR="002E656C" w:rsidRDefault="00404A91" w:rsidP="00404A91">
      <w:pPr>
        <w:pStyle w:val="ListParagraph"/>
        <w:ind w:left="450"/>
        <w:rPr>
          <w:szCs w:val="32"/>
        </w:rPr>
      </w:pPr>
      <w:r w:rsidRPr="004834EE">
        <w:rPr>
          <w:i/>
          <w:szCs w:val="32"/>
        </w:rPr>
        <w:lastRenderedPageBreak/>
        <w:t>Title</w:t>
      </w:r>
      <w:r>
        <w:rPr>
          <w:szCs w:val="32"/>
        </w:rPr>
        <w:t xml:space="preserve">: </w:t>
      </w:r>
      <w:r w:rsidR="009C37B1">
        <w:rPr>
          <w:szCs w:val="32"/>
        </w:rPr>
        <w:t xml:space="preserve">Moving to </w:t>
      </w:r>
      <w:r w:rsidR="00027214">
        <w:rPr>
          <w:szCs w:val="32"/>
        </w:rPr>
        <w:t>a</w:t>
      </w:r>
      <w:r w:rsidR="009C37B1">
        <w:rPr>
          <w:szCs w:val="32"/>
        </w:rPr>
        <w:t xml:space="preserve">chieve: The </w:t>
      </w:r>
      <w:r w:rsidR="00027214">
        <w:rPr>
          <w:szCs w:val="32"/>
        </w:rPr>
        <w:t>r</w:t>
      </w:r>
      <w:r w:rsidR="009C37B1">
        <w:rPr>
          <w:szCs w:val="32"/>
        </w:rPr>
        <w:t xml:space="preserve">ole of </w:t>
      </w:r>
      <w:r w:rsidR="00027214">
        <w:rPr>
          <w:szCs w:val="32"/>
        </w:rPr>
        <w:t>p</w:t>
      </w:r>
      <w:r w:rsidR="009C37B1">
        <w:rPr>
          <w:szCs w:val="32"/>
        </w:rPr>
        <w:t xml:space="preserve">hysical </w:t>
      </w:r>
      <w:r w:rsidR="00027214">
        <w:rPr>
          <w:szCs w:val="32"/>
        </w:rPr>
        <w:t>e</w:t>
      </w:r>
      <w:r w:rsidR="009C37B1">
        <w:rPr>
          <w:szCs w:val="32"/>
        </w:rPr>
        <w:t xml:space="preserve">ducation and </w:t>
      </w:r>
      <w:r w:rsidR="00027214">
        <w:rPr>
          <w:szCs w:val="32"/>
        </w:rPr>
        <w:t>p</w:t>
      </w:r>
      <w:r w:rsidR="009C37B1">
        <w:rPr>
          <w:szCs w:val="32"/>
        </w:rPr>
        <w:t xml:space="preserve">hysical </w:t>
      </w:r>
      <w:r w:rsidR="00027214">
        <w:rPr>
          <w:szCs w:val="32"/>
        </w:rPr>
        <w:t>a</w:t>
      </w:r>
      <w:r w:rsidR="009C37B1">
        <w:rPr>
          <w:szCs w:val="32"/>
        </w:rPr>
        <w:t xml:space="preserve">ctivity </w:t>
      </w:r>
      <w:r w:rsidR="00027214">
        <w:rPr>
          <w:szCs w:val="32"/>
        </w:rPr>
        <w:t>p</w:t>
      </w:r>
      <w:r w:rsidR="009C37B1">
        <w:rPr>
          <w:szCs w:val="32"/>
        </w:rPr>
        <w:t xml:space="preserve">olicies to </w:t>
      </w:r>
      <w:r w:rsidR="00027214">
        <w:rPr>
          <w:szCs w:val="32"/>
        </w:rPr>
        <w:t>a</w:t>
      </w:r>
      <w:r w:rsidR="009C37B1">
        <w:rPr>
          <w:szCs w:val="32"/>
        </w:rPr>
        <w:t xml:space="preserve">cademic </w:t>
      </w:r>
      <w:r w:rsidR="00027214">
        <w:rPr>
          <w:szCs w:val="32"/>
        </w:rPr>
        <w:t>a</w:t>
      </w:r>
      <w:r w:rsidR="009C37B1">
        <w:rPr>
          <w:szCs w:val="32"/>
        </w:rPr>
        <w:t>chievement</w:t>
      </w:r>
    </w:p>
    <w:p w:rsidR="00404A91" w:rsidRDefault="00404A91" w:rsidP="00404A91">
      <w:pPr>
        <w:pStyle w:val="ListParagraph"/>
        <w:ind w:left="450"/>
        <w:rPr>
          <w:szCs w:val="32"/>
        </w:rPr>
      </w:pPr>
      <w:r w:rsidRPr="004834EE">
        <w:rPr>
          <w:i/>
          <w:szCs w:val="32"/>
        </w:rPr>
        <w:t>Total Costs</w:t>
      </w:r>
      <w:r>
        <w:rPr>
          <w:szCs w:val="32"/>
        </w:rPr>
        <w:t>: $</w:t>
      </w:r>
      <w:r w:rsidR="008069CA">
        <w:rPr>
          <w:szCs w:val="32"/>
        </w:rPr>
        <w:t>1,</w:t>
      </w:r>
      <w:r>
        <w:rPr>
          <w:szCs w:val="32"/>
        </w:rPr>
        <w:t>600,000</w:t>
      </w:r>
    </w:p>
    <w:p w:rsidR="002354E4" w:rsidRDefault="002354E4" w:rsidP="002354E4">
      <w:pPr>
        <w:pStyle w:val="ListParagraph"/>
        <w:ind w:left="450"/>
        <w:rPr>
          <w:szCs w:val="32"/>
        </w:rPr>
      </w:pPr>
      <w:r w:rsidRPr="005369E5">
        <w:rPr>
          <w:i/>
          <w:szCs w:val="32"/>
        </w:rPr>
        <w:t>Description</w:t>
      </w:r>
      <w:r>
        <w:rPr>
          <w:szCs w:val="32"/>
        </w:rPr>
        <w:t>: T</w:t>
      </w:r>
      <w:r w:rsidRPr="002354E4">
        <w:rPr>
          <w:szCs w:val="32"/>
        </w:rPr>
        <w:t xml:space="preserve">he purpose </w:t>
      </w:r>
      <w:r>
        <w:rPr>
          <w:szCs w:val="32"/>
        </w:rPr>
        <w:t xml:space="preserve">of this </w:t>
      </w:r>
      <w:r w:rsidRPr="002354E4">
        <w:rPr>
          <w:szCs w:val="32"/>
        </w:rPr>
        <w:t>project is to discover how the implementation of school physic</w:t>
      </w:r>
      <w:r>
        <w:rPr>
          <w:szCs w:val="32"/>
        </w:rPr>
        <w:t>al activity policies, students’</w:t>
      </w:r>
      <w:r w:rsidRPr="002354E4">
        <w:rPr>
          <w:szCs w:val="32"/>
        </w:rPr>
        <w:t xml:space="preserve"> physical activity behaviors and fitness levels relate to aca</w:t>
      </w:r>
      <w:r>
        <w:rPr>
          <w:szCs w:val="32"/>
        </w:rPr>
        <w:t xml:space="preserve">demic achievement and </w:t>
      </w:r>
      <w:r w:rsidR="008069CA">
        <w:rPr>
          <w:szCs w:val="32"/>
        </w:rPr>
        <w:t>neuro</w:t>
      </w:r>
      <w:r>
        <w:rPr>
          <w:szCs w:val="32"/>
        </w:rPr>
        <w:t xml:space="preserve">cognitive </w:t>
      </w:r>
      <w:r w:rsidRPr="002354E4">
        <w:rPr>
          <w:szCs w:val="32"/>
        </w:rPr>
        <w:t>function over time.</w:t>
      </w:r>
    </w:p>
    <w:p w:rsidR="00D47A43" w:rsidRPr="008E739C" w:rsidRDefault="00D47A43" w:rsidP="008E739C">
      <w:pPr>
        <w:tabs>
          <w:tab w:val="left" w:pos="450"/>
        </w:tabs>
        <w:rPr>
          <w:sz w:val="32"/>
          <w:szCs w:val="32"/>
        </w:rPr>
      </w:pPr>
    </w:p>
    <w:p w:rsidR="00D47A43" w:rsidRPr="00CF4574" w:rsidRDefault="00027214" w:rsidP="00D47A43">
      <w:pPr>
        <w:pBdr>
          <w:bottom w:val="single" w:sz="12" w:space="1" w:color="auto"/>
        </w:pBdr>
        <w:rPr>
          <w:b/>
          <w:smallCaps/>
          <w:sz w:val="28"/>
          <w:szCs w:val="28"/>
        </w:rPr>
      </w:pPr>
      <w:r>
        <w:rPr>
          <w:b/>
          <w:smallCaps/>
          <w:sz w:val="28"/>
          <w:szCs w:val="28"/>
        </w:rPr>
        <w:t>Ma</w:t>
      </w:r>
      <w:r w:rsidR="00CC2CD7">
        <w:rPr>
          <w:b/>
          <w:smallCaps/>
          <w:sz w:val="28"/>
          <w:szCs w:val="28"/>
        </w:rPr>
        <w:t>nuscript</w:t>
      </w:r>
      <w:r w:rsidR="00D47A43">
        <w:rPr>
          <w:b/>
          <w:smallCaps/>
          <w:sz w:val="28"/>
          <w:szCs w:val="28"/>
        </w:rPr>
        <w:t xml:space="preserve"> </w:t>
      </w:r>
      <w:r>
        <w:rPr>
          <w:b/>
          <w:smallCaps/>
          <w:sz w:val="28"/>
          <w:szCs w:val="28"/>
        </w:rPr>
        <w:t>a</w:t>
      </w:r>
      <w:r w:rsidR="00F932D5">
        <w:rPr>
          <w:b/>
          <w:smallCaps/>
          <w:sz w:val="28"/>
          <w:szCs w:val="28"/>
        </w:rPr>
        <w:t xml:space="preserve">nd </w:t>
      </w:r>
      <w:r>
        <w:rPr>
          <w:b/>
          <w:smallCaps/>
          <w:sz w:val="28"/>
          <w:szCs w:val="28"/>
        </w:rPr>
        <w:t>T</w:t>
      </w:r>
      <w:r w:rsidR="00F932D5">
        <w:rPr>
          <w:b/>
          <w:smallCaps/>
          <w:sz w:val="28"/>
          <w:szCs w:val="28"/>
        </w:rPr>
        <w:t xml:space="preserve">extbook </w:t>
      </w:r>
      <w:r>
        <w:rPr>
          <w:b/>
          <w:smallCaps/>
          <w:sz w:val="28"/>
          <w:szCs w:val="28"/>
        </w:rPr>
        <w:t>R</w:t>
      </w:r>
      <w:r w:rsidR="00D47A43">
        <w:rPr>
          <w:b/>
          <w:smallCaps/>
          <w:sz w:val="28"/>
          <w:szCs w:val="28"/>
        </w:rPr>
        <w:t>eviewer</w:t>
      </w:r>
    </w:p>
    <w:p w:rsidR="00D47A43" w:rsidRDefault="00D47A43" w:rsidP="00D47A43">
      <w:pPr>
        <w:rPr>
          <w:b/>
          <w:smallCaps/>
        </w:rPr>
      </w:pPr>
    </w:p>
    <w:p w:rsidR="00F932D5" w:rsidRDefault="00F932D5" w:rsidP="00F932D5">
      <w:pPr>
        <w:pStyle w:val="ListParagraph"/>
        <w:numPr>
          <w:ilvl w:val="0"/>
          <w:numId w:val="18"/>
        </w:numPr>
        <w:rPr>
          <w:i/>
        </w:rPr>
      </w:pPr>
      <w:r>
        <w:rPr>
          <w:i/>
        </w:rPr>
        <w:t>American Journal of Psychology</w:t>
      </w:r>
    </w:p>
    <w:p w:rsidR="0086768C" w:rsidRDefault="0086768C" w:rsidP="0086768C">
      <w:pPr>
        <w:pStyle w:val="ListParagraph"/>
        <w:ind w:left="360"/>
        <w:rPr>
          <w:i/>
        </w:rPr>
      </w:pPr>
    </w:p>
    <w:p w:rsidR="00CE2974" w:rsidRDefault="00CE2974" w:rsidP="00F932D5">
      <w:pPr>
        <w:pStyle w:val="ListParagraph"/>
        <w:numPr>
          <w:ilvl w:val="0"/>
          <w:numId w:val="18"/>
        </w:numPr>
        <w:rPr>
          <w:i/>
        </w:rPr>
      </w:pPr>
      <w:r>
        <w:rPr>
          <w:i/>
        </w:rPr>
        <w:t>Basic and Applied Social Psychology</w:t>
      </w:r>
    </w:p>
    <w:p w:rsidR="00CE2974" w:rsidRPr="00CE2974" w:rsidRDefault="00CE2974" w:rsidP="00CE2974">
      <w:pPr>
        <w:pStyle w:val="ListParagraph"/>
        <w:rPr>
          <w:i/>
        </w:rPr>
      </w:pPr>
    </w:p>
    <w:p w:rsidR="0051062B" w:rsidRDefault="0051062B" w:rsidP="00F932D5">
      <w:pPr>
        <w:pStyle w:val="ListParagraph"/>
        <w:numPr>
          <w:ilvl w:val="0"/>
          <w:numId w:val="18"/>
        </w:numPr>
        <w:rPr>
          <w:i/>
        </w:rPr>
      </w:pPr>
      <w:r>
        <w:rPr>
          <w:i/>
        </w:rPr>
        <w:t>Current Directions in Psychological Science</w:t>
      </w:r>
    </w:p>
    <w:p w:rsidR="00EA5081" w:rsidRPr="00EA5081" w:rsidRDefault="00EA5081" w:rsidP="00EA5081">
      <w:pPr>
        <w:pStyle w:val="ListParagraph"/>
        <w:rPr>
          <w:i/>
        </w:rPr>
      </w:pPr>
    </w:p>
    <w:p w:rsidR="00EA5081" w:rsidRDefault="00EA5081" w:rsidP="00F932D5">
      <w:pPr>
        <w:pStyle w:val="ListParagraph"/>
        <w:numPr>
          <w:ilvl w:val="0"/>
          <w:numId w:val="18"/>
        </w:numPr>
        <w:rPr>
          <w:i/>
        </w:rPr>
      </w:pPr>
      <w:r>
        <w:rPr>
          <w:i/>
        </w:rPr>
        <w:t>Experimental Brain Research</w:t>
      </w:r>
    </w:p>
    <w:p w:rsidR="00FE7931" w:rsidRPr="00FE7931" w:rsidRDefault="00FE7931" w:rsidP="00FE7931">
      <w:pPr>
        <w:pStyle w:val="ListParagraph"/>
        <w:rPr>
          <w:i/>
        </w:rPr>
      </w:pPr>
    </w:p>
    <w:p w:rsidR="00FE7931" w:rsidRDefault="00FE7931" w:rsidP="00F932D5">
      <w:pPr>
        <w:pStyle w:val="ListParagraph"/>
        <w:numPr>
          <w:ilvl w:val="0"/>
          <w:numId w:val="18"/>
        </w:numPr>
        <w:rPr>
          <w:i/>
        </w:rPr>
      </w:pPr>
      <w:r>
        <w:rPr>
          <w:i/>
        </w:rPr>
        <w:t>Frontiers in Human Neuroscience</w:t>
      </w:r>
    </w:p>
    <w:p w:rsidR="00F96753" w:rsidRPr="00F96753" w:rsidRDefault="00F96753" w:rsidP="00F96753">
      <w:pPr>
        <w:pStyle w:val="ListParagraph"/>
        <w:rPr>
          <w:i/>
        </w:rPr>
      </w:pPr>
    </w:p>
    <w:p w:rsidR="00F96753" w:rsidRDefault="00F96753" w:rsidP="00F932D5">
      <w:pPr>
        <w:pStyle w:val="ListParagraph"/>
        <w:numPr>
          <w:ilvl w:val="0"/>
          <w:numId w:val="18"/>
        </w:numPr>
        <w:rPr>
          <w:i/>
        </w:rPr>
      </w:pPr>
      <w:r>
        <w:rPr>
          <w:i/>
        </w:rPr>
        <w:t>Frontiers in Psychology</w:t>
      </w:r>
    </w:p>
    <w:p w:rsidR="0051062B" w:rsidRPr="0051062B" w:rsidRDefault="0051062B" w:rsidP="0051062B">
      <w:pPr>
        <w:pStyle w:val="ListParagraph"/>
        <w:rPr>
          <w:i/>
        </w:rPr>
      </w:pPr>
    </w:p>
    <w:p w:rsidR="0086768C" w:rsidRDefault="0086768C" w:rsidP="00F932D5">
      <w:pPr>
        <w:pStyle w:val="ListParagraph"/>
        <w:numPr>
          <w:ilvl w:val="0"/>
          <w:numId w:val="18"/>
        </w:numPr>
        <w:rPr>
          <w:i/>
        </w:rPr>
      </w:pPr>
      <w:r>
        <w:rPr>
          <w:i/>
        </w:rPr>
        <w:t>International Journal of Psychophysiology</w:t>
      </w:r>
    </w:p>
    <w:p w:rsidR="00231839" w:rsidRDefault="00231839" w:rsidP="00231839">
      <w:pPr>
        <w:pStyle w:val="ListParagraph"/>
        <w:ind w:left="360"/>
        <w:rPr>
          <w:i/>
        </w:rPr>
      </w:pPr>
    </w:p>
    <w:p w:rsidR="00231839" w:rsidRDefault="00231839" w:rsidP="00F932D5">
      <w:pPr>
        <w:pStyle w:val="ListParagraph"/>
        <w:numPr>
          <w:ilvl w:val="0"/>
          <w:numId w:val="18"/>
        </w:numPr>
        <w:rPr>
          <w:i/>
        </w:rPr>
      </w:pPr>
      <w:r>
        <w:rPr>
          <w:i/>
        </w:rPr>
        <w:t>International Journal of Sport Psychology</w:t>
      </w:r>
    </w:p>
    <w:p w:rsidR="008753B5" w:rsidRPr="008753B5" w:rsidRDefault="008753B5" w:rsidP="008753B5">
      <w:pPr>
        <w:pStyle w:val="ListParagraph"/>
        <w:rPr>
          <w:i/>
        </w:rPr>
      </w:pPr>
    </w:p>
    <w:p w:rsidR="008753B5" w:rsidRDefault="008753B5" w:rsidP="00F932D5">
      <w:pPr>
        <w:pStyle w:val="ListParagraph"/>
        <w:numPr>
          <w:ilvl w:val="0"/>
          <w:numId w:val="18"/>
        </w:numPr>
        <w:rPr>
          <w:i/>
        </w:rPr>
      </w:pPr>
      <w:r>
        <w:rPr>
          <w:i/>
        </w:rPr>
        <w:t>International Journal of Sports Sciences &amp; Coaching</w:t>
      </w:r>
      <w:bookmarkStart w:id="0" w:name="_GoBack"/>
      <w:bookmarkEnd w:id="0"/>
    </w:p>
    <w:p w:rsidR="007A0C85" w:rsidRDefault="007A0C85" w:rsidP="007A0C85">
      <w:pPr>
        <w:pStyle w:val="ListParagraph"/>
        <w:ind w:left="360"/>
        <w:rPr>
          <w:i/>
        </w:rPr>
      </w:pPr>
    </w:p>
    <w:p w:rsidR="007A0C85" w:rsidRDefault="007A0C85" w:rsidP="00F932D5">
      <w:pPr>
        <w:pStyle w:val="ListParagraph"/>
        <w:numPr>
          <w:ilvl w:val="0"/>
          <w:numId w:val="18"/>
        </w:numPr>
        <w:rPr>
          <w:i/>
        </w:rPr>
      </w:pPr>
      <w:r>
        <w:rPr>
          <w:i/>
        </w:rPr>
        <w:t>Journal of Applied Social Psychology</w:t>
      </w:r>
    </w:p>
    <w:p w:rsidR="008379CB" w:rsidRPr="008379CB" w:rsidRDefault="008379CB" w:rsidP="008379CB">
      <w:pPr>
        <w:pStyle w:val="ListParagraph"/>
        <w:rPr>
          <w:i/>
        </w:rPr>
      </w:pPr>
    </w:p>
    <w:p w:rsidR="008379CB" w:rsidRDefault="008379CB" w:rsidP="00F932D5">
      <w:pPr>
        <w:pStyle w:val="ListParagraph"/>
        <w:numPr>
          <w:ilvl w:val="0"/>
          <w:numId w:val="18"/>
        </w:numPr>
        <w:rPr>
          <w:i/>
        </w:rPr>
      </w:pPr>
      <w:r>
        <w:rPr>
          <w:i/>
        </w:rPr>
        <w:t>Journal of the International Neuropsychological Society</w:t>
      </w:r>
    </w:p>
    <w:p w:rsidR="007E4DD7" w:rsidRPr="007E4DD7" w:rsidRDefault="007E4DD7" w:rsidP="007E4DD7">
      <w:pPr>
        <w:pStyle w:val="ListParagraph"/>
        <w:rPr>
          <w:i/>
        </w:rPr>
      </w:pPr>
    </w:p>
    <w:p w:rsidR="007E4DD7" w:rsidRDefault="007E4DD7" w:rsidP="00F932D5">
      <w:pPr>
        <w:pStyle w:val="ListParagraph"/>
        <w:numPr>
          <w:ilvl w:val="0"/>
          <w:numId w:val="18"/>
        </w:numPr>
        <w:rPr>
          <w:i/>
        </w:rPr>
      </w:pPr>
      <w:r>
        <w:rPr>
          <w:i/>
        </w:rPr>
        <w:t>Journal of Motor Learning and Development</w:t>
      </w:r>
    </w:p>
    <w:p w:rsidR="00F932D5" w:rsidRDefault="00F932D5" w:rsidP="00F932D5">
      <w:pPr>
        <w:pStyle w:val="ListParagraph"/>
        <w:ind w:left="360"/>
        <w:rPr>
          <w:i/>
        </w:rPr>
      </w:pPr>
    </w:p>
    <w:p w:rsidR="007F0A95" w:rsidRDefault="00D47A43" w:rsidP="007F0A95">
      <w:pPr>
        <w:pStyle w:val="ListParagraph"/>
        <w:numPr>
          <w:ilvl w:val="0"/>
          <w:numId w:val="18"/>
        </w:numPr>
        <w:rPr>
          <w:i/>
        </w:rPr>
      </w:pPr>
      <w:r w:rsidRPr="00DE6180">
        <w:rPr>
          <w:i/>
        </w:rPr>
        <w:t>Sport, Exercise, and Performance Psychology</w:t>
      </w:r>
    </w:p>
    <w:p w:rsidR="00265D6C" w:rsidRDefault="00265D6C" w:rsidP="00265D6C">
      <w:pPr>
        <w:pStyle w:val="ListParagraph"/>
        <w:ind w:left="360"/>
        <w:rPr>
          <w:i/>
        </w:rPr>
      </w:pPr>
    </w:p>
    <w:p w:rsidR="00265D6C" w:rsidRDefault="00265D6C" w:rsidP="00265D6C">
      <w:pPr>
        <w:pStyle w:val="ListParagraph"/>
        <w:numPr>
          <w:ilvl w:val="0"/>
          <w:numId w:val="18"/>
        </w:numPr>
        <w:rPr>
          <w:i/>
        </w:rPr>
      </w:pPr>
      <w:r>
        <w:rPr>
          <w:i/>
        </w:rPr>
        <w:t>Medicine and Science in Sport and Exercise</w:t>
      </w:r>
    </w:p>
    <w:p w:rsidR="000A001D" w:rsidRPr="000A001D" w:rsidRDefault="000A001D" w:rsidP="000A001D">
      <w:pPr>
        <w:pStyle w:val="ListParagraph"/>
        <w:rPr>
          <w:i/>
        </w:rPr>
      </w:pPr>
    </w:p>
    <w:p w:rsidR="000A001D" w:rsidRPr="00265D6C" w:rsidRDefault="000A001D" w:rsidP="00265D6C">
      <w:pPr>
        <w:pStyle w:val="ListParagraph"/>
        <w:numPr>
          <w:ilvl w:val="0"/>
          <w:numId w:val="18"/>
        </w:numPr>
        <w:rPr>
          <w:i/>
        </w:rPr>
      </w:pPr>
      <w:r>
        <w:rPr>
          <w:i/>
        </w:rPr>
        <w:t>PeerJ</w:t>
      </w:r>
    </w:p>
    <w:p w:rsidR="007509A7" w:rsidRDefault="007509A7" w:rsidP="007509A7">
      <w:pPr>
        <w:pStyle w:val="ListParagraph"/>
        <w:ind w:left="360"/>
        <w:rPr>
          <w:i/>
        </w:rPr>
      </w:pPr>
    </w:p>
    <w:p w:rsidR="007509A7" w:rsidRDefault="007509A7" w:rsidP="00265D6C">
      <w:pPr>
        <w:pStyle w:val="ListParagraph"/>
        <w:numPr>
          <w:ilvl w:val="0"/>
          <w:numId w:val="18"/>
        </w:numPr>
        <w:rPr>
          <w:i/>
        </w:rPr>
      </w:pPr>
      <w:r>
        <w:rPr>
          <w:i/>
        </w:rPr>
        <w:t>PLoS One</w:t>
      </w:r>
    </w:p>
    <w:p w:rsidR="00401B8E" w:rsidRPr="00401B8E" w:rsidRDefault="00401B8E" w:rsidP="00401B8E">
      <w:pPr>
        <w:pStyle w:val="ListParagraph"/>
        <w:rPr>
          <w:i/>
        </w:rPr>
      </w:pPr>
    </w:p>
    <w:p w:rsidR="00401B8E" w:rsidRDefault="00401B8E" w:rsidP="00265D6C">
      <w:pPr>
        <w:pStyle w:val="ListParagraph"/>
        <w:numPr>
          <w:ilvl w:val="0"/>
          <w:numId w:val="18"/>
        </w:numPr>
        <w:rPr>
          <w:i/>
        </w:rPr>
      </w:pPr>
      <w:r>
        <w:rPr>
          <w:i/>
        </w:rPr>
        <w:t>Psychology of Sport and Exercise</w:t>
      </w:r>
    </w:p>
    <w:p w:rsidR="002B7529" w:rsidRPr="002B7529" w:rsidRDefault="002B7529" w:rsidP="002B7529">
      <w:pPr>
        <w:pStyle w:val="ListParagraph"/>
        <w:rPr>
          <w:i/>
        </w:rPr>
      </w:pPr>
    </w:p>
    <w:p w:rsidR="002B7529" w:rsidRDefault="002B7529" w:rsidP="00265D6C">
      <w:pPr>
        <w:pStyle w:val="ListParagraph"/>
        <w:numPr>
          <w:ilvl w:val="0"/>
          <w:numId w:val="18"/>
        </w:numPr>
        <w:rPr>
          <w:i/>
        </w:rPr>
      </w:pPr>
      <w:r>
        <w:rPr>
          <w:i/>
        </w:rPr>
        <w:t>Scientific Reports</w:t>
      </w:r>
    </w:p>
    <w:p w:rsidR="00F932D5" w:rsidRDefault="00F932D5" w:rsidP="00F932D5">
      <w:pPr>
        <w:pStyle w:val="ListParagraph"/>
        <w:ind w:left="360"/>
        <w:rPr>
          <w:i/>
        </w:rPr>
      </w:pPr>
    </w:p>
    <w:p w:rsidR="00F932D5" w:rsidRDefault="00F932D5" w:rsidP="00265D6C">
      <w:pPr>
        <w:pStyle w:val="ListParagraph"/>
        <w:numPr>
          <w:ilvl w:val="0"/>
          <w:numId w:val="18"/>
        </w:numPr>
        <w:rPr>
          <w:i/>
        </w:rPr>
      </w:pPr>
      <w:r>
        <w:rPr>
          <w:i/>
        </w:rPr>
        <w:lastRenderedPageBreak/>
        <w:t>Sport Neuroscience and Psychophysiology Handbook</w:t>
      </w:r>
    </w:p>
    <w:p w:rsidR="00D47A43" w:rsidRPr="009D382F" w:rsidRDefault="00D47A43" w:rsidP="004834EE">
      <w:pPr>
        <w:pStyle w:val="ListParagraph"/>
        <w:tabs>
          <w:tab w:val="left" w:pos="450"/>
        </w:tabs>
        <w:ind w:left="450"/>
        <w:rPr>
          <w:sz w:val="32"/>
          <w:szCs w:val="32"/>
        </w:rPr>
      </w:pPr>
    </w:p>
    <w:p w:rsidR="00443D40" w:rsidRPr="00CF4574" w:rsidRDefault="00F27230" w:rsidP="00443D40">
      <w:pPr>
        <w:pBdr>
          <w:bottom w:val="single" w:sz="12" w:space="1" w:color="auto"/>
        </w:pBdr>
        <w:rPr>
          <w:b/>
          <w:smallCaps/>
          <w:sz w:val="28"/>
          <w:szCs w:val="28"/>
        </w:rPr>
      </w:pPr>
      <w:r>
        <w:rPr>
          <w:b/>
          <w:smallCaps/>
          <w:sz w:val="28"/>
          <w:szCs w:val="28"/>
        </w:rPr>
        <w:t>Sponsored Research</w:t>
      </w:r>
      <w:r w:rsidR="00443D40">
        <w:rPr>
          <w:b/>
          <w:smallCaps/>
          <w:sz w:val="28"/>
          <w:szCs w:val="28"/>
        </w:rPr>
        <w:t xml:space="preserve"> </w:t>
      </w:r>
      <w:r w:rsidR="00027214">
        <w:rPr>
          <w:b/>
          <w:smallCaps/>
          <w:sz w:val="28"/>
          <w:szCs w:val="28"/>
        </w:rPr>
        <w:t>A</w:t>
      </w:r>
      <w:r w:rsidR="00443D40">
        <w:rPr>
          <w:b/>
          <w:smallCaps/>
          <w:sz w:val="28"/>
          <w:szCs w:val="28"/>
        </w:rPr>
        <w:t xml:space="preserve">pplication </w:t>
      </w:r>
      <w:r w:rsidR="00027214">
        <w:rPr>
          <w:b/>
          <w:smallCaps/>
          <w:sz w:val="28"/>
          <w:szCs w:val="28"/>
        </w:rPr>
        <w:t>R</w:t>
      </w:r>
      <w:r w:rsidR="00443D40">
        <w:rPr>
          <w:b/>
          <w:smallCaps/>
          <w:sz w:val="28"/>
          <w:szCs w:val="28"/>
        </w:rPr>
        <w:t>eviewer</w:t>
      </w:r>
    </w:p>
    <w:p w:rsidR="00443D40" w:rsidRDefault="00443D40" w:rsidP="00443D40">
      <w:pPr>
        <w:rPr>
          <w:b/>
          <w:smallCaps/>
        </w:rPr>
      </w:pPr>
    </w:p>
    <w:p w:rsidR="00F27230" w:rsidRDefault="00443D40" w:rsidP="00443D40">
      <w:pPr>
        <w:pStyle w:val="ListParagraph"/>
        <w:numPr>
          <w:ilvl w:val="0"/>
          <w:numId w:val="18"/>
        </w:numPr>
      </w:pPr>
      <w:r>
        <w:t>Research Foundation-Flanders (Fonds Wetenschappelijk Onderzoek-Vlaanderen, FWO</w:t>
      </w:r>
      <w:r w:rsidR="00F27230">
        <w:t>)</w:t>
      </w:r>
    </w:p>
    <w:p w:rsidR="00443D40" w:rsidRDefault="00443D40" w:rsidP="00F27230">
      <w:pPr>
        <w:pStyle w:val="ListParagraph"/>
        <w:ind w:left="360"/>
      </w:pPr>
      <w:r>
        <w:t xml:space="preserve"> </w:t>
      </w:r>
    </w:p>
    <w:p w:rsidR="00F27230" w:rsidRDefault="00F27230" w:rsidP="00443D40">
      <w:pPr>
        <w:pStyle w:val="ListParagraph"/>
        <w:numPr>
          <w:ilvl w:val="0"/>
          <w:numId w:val="18"/>
        </w:numPr>
      </w:pPr>
      <w:r>
        <w:t>U.S. Army Natick Soldier Research, Development and Engineering Center (NSRDEC)</w:t>
      </w:r>
    </w:p>
    <w:p w:rsidR="00443D40" w:rsidRPr="00832339" w:rsidRDefault="00443D40" w:rsidP="00832339">
      <w:pPr>
        <w:rPr>
          <w:sz w:val="32"/>
        </w:rPr>
      </w:pPr>
    </w:p>
    <w:p w:rsidR="00D47A43" w:rsidRPr="00CF4574" w:rsidRDefault="00D47A43" w:rsidP="00D47A43">
      <w:pPr>
        <w:pBdr>
          <w:bottom w:val="single" w:sz="12" w:space="1" w:color="auto"/>
        </w:pBdr>
        <w:rPr>
          <w:b/>
          <w:smallCaps/>
          <w:sz w:val="28"/>
          <w:szCs w:val="28"/>
        </w:rPr>
      </w:pPr>
      <w:r>
        <w:rPr>
          <w:b/>
          <w:smallCaps/>
          <w:sz w:val="28"/>
          <w:szCs w:val="28"/>
        </w:rPr>
        <w:t>Scientific and Professional Memberships</w:t>
      </w:r>
    </w:p>
    <w:p w:rsidR="00D47A43" w:rsidRDefault="00D47A43" w:rsidP="00D47A43">
      <w:pPr>
        <w:rPr>
          <w:b/>
          <w:smallCaps/>
        </w:rPr>
      </w:pPr>
    </w:p>
    <w:p w:rsidR="00DE1AAB" w:rsidRDefault="00DE1AAB" w:rsidP="00D47A43">
      <w:pPr>
        <w:pStyle w:val="ListParagraph"/>
        <w:numPr>
          <w:ilvl w:val="0"/>
          <w:numId w:val="18"/>
        </w:numPr>
      </w:pPr>
      <w:r>
        <w:t>Cognitive Neuroscience Society (active)</w:t>
      </w:r>
    </w:p>
    <w:p w:rsidR="00DE1AAB" w:rsidRDefault="00DE1AAB" w:rsidP="00DE1AAB">
      <w:pPr>
        <w:pStyle w:val="ListParagraph"/>
        <w:ind w:left="360"/>
      </w:pPr>
    </w:p>
    <w:p w:rsidR="009D382F" w:rsidRDefault="009D382F" w:rsidP="00D47A43">
      <w:pPr>
        <w:pStyle w:val="ListParagraph"/>
        <w:numPr>
          <w:ilvl w:val="0"/>
          <w:numId w:val="18"/>
        </w:numPr>
      </w:pPr>
      <w:r>
        <w:t>North American Society for the Psychology of Sport and Physical Activity</w:t>
      </w:r>
      <w:r w:rsidR="005732D8">
        <w:t xml:space="preserve"> (active)</w:t>
      </w:r>
    </w:p>
    <w:p w:rsidR="009D382F" w:rsidRDefault="009D382F" w:rsidP="009D382F">
      <w:pPr>
        <w:pStyle w:val="ListParagraph"/>
        <w:ind w:left="360"/>
      </w:pPr>
    </w:p>
    <w:p w:rsidR="00C56F80" w:rsidRDefault="00C56F80" w:rsidP="00C56F80">
      <w:pPr>
        <w:pStyle w:val="ListParagraph"/>
        <w:numPr>
          <w:ilvl w:val="0"/>
          <w:numId w:val="18"/>
        </w:numPr>
      </w:pPr>
      <w:r>
        <w:t>Society for Psychophysiological Research (active)</w:t>
      </w:r>
    </w:p>
    <w:p w:rsidR="00C56F80" w:rsidRDefault="00C56F80" w:rsidP="00C56F80"/>
    <w:p w:rsidR="00D47A43" w:rsidRDefault="009D382F" w:rsidP="00D47A43">
      <w:pPr>
        <w:pStyle w:val="ListParagraph"/>
        <w:numPr>
          <w:ilvl w:val="0"/>
          <w:numId w:val="18"/>
        </w:numPr>
      </w:pPr>
      <w:r>
        <w:t>Society for Neuroscience</w:t>
      </w:r>
    </w:p>
    <w:p w:rsidR="00D47A43" w:rsidRDefault="00D47A43" w:rsidP="00C56F80"/>
    <w:p w:rsidR="00D47A43" w:rsidRDefault="00D47A43" w:rsidP="00D47A43">
      <w:pPr>
        <w:pStyle w:val="ListParagraph"/>
        <w:numPr>
          <w:ilvl w:val="0"/>
          <w:numId w:val="18"/>
        </w:numPr>
      </w:pPr>
      <w:r>
        <w:t>Society for So</w:t>
      </w:r>
      <w:r w:rsidR="009D382F">
        <w:t>cial and Affective Neuroscience</w:t>
      </w:r>
    </w:p>
    <w:p w:rsidR="00D47A43" w:rsidRDefault="00D47A43" w:rsidP="00D47A43">
      <w:pPr>
        <w:pStyle w:val="ListParagraph"/>
        <w:ind w:left="360"/>
      </w:pPr>
    </w:p>
    <w:p w:rsidR="00D47A43" w:rsidRDefault="00D47A43" w:rsidP="00D47A43">
      <w:pPr>
        <w:pStyle w:val="ListParagraph"/>
        <w:numPr>
          <w:ilvl w:val="0"/>
          <w:numId w:val="18"/>
        </w:numPr>
      </w:pPr>
      <w:r>
        <w:t xml:space="preserve">American College of Sports Medicine </w:t>
      </w:r>
    </w:p>
    <w:p w:rsidR="00370714" w:rsidRDefault="00370714" w:rsidP="00370714">
      <w:pPr>
        <w:pStyle w:val="ListParagraph"/>
      </w:pPr>
    </w:p>
    <w:p w:rsidR="00370714" w:rsidRDefault="00370714" w:rsidP="00D47A43">
      <w:pPr>
        <w:pStyle w:val="ListParagraph"/>
        <w:numPr>
          <w:ilvl w:val="0"/>
          <w:numId w:val="18"/>
        </w:numPr>
      </w:pPr>
      <w:r>
        <w:t>Southeast Chapter of the American College of Sports Medicine</w:t>
      </w:r>
    </w:p>
    <w:p w:rsidR="004834EE" w:rsidRPr="00D47A43" w:rsidRDefault="004834EE" w:rsidP="00D47A43">
      <w:pPr>
        <w:tabs>
          <w:tab w:val="left" w:pos="450"/>
        </w:tabs>
        <w:rPr>
          <w:sz w:val="32"/>
          <w:szCs w:val="32"/>
        </w:rPr>
      </w:pPr>
    </w:p>
    <w:p w:rsidR="002E656C" w:rsidRPr="005369E5" w:rsidRDefault="002E656C" w:rsidP="005369E5">
      <w:pPr>
        <w:pBdr>
          <w:bottom w:val="single" w:sz="12" w:space="1" w:color="auto"/>
        </w:pBdr>
        <w:rPr>
          <w:b/>
          <w:smallCaps/>
          <w:sz w:val="28"/>
          <w:szCs w:val="28"/>
        </w:rPr>
      </w:pPr>
      <w:r w:rsidRPr="00B4198E">
        <w:rPr>
          <w:b/>
          <w:smallCaps/>
          <w:sz w:val="28"/>
          <w:szCs w:val="28"/>
        </w:rPr>
        <w:t>Teaching</w:t>
      </w:r>
      <w:r w:rsidR="00561F36">
        <w:rPr>
          <w:b/>
          <w:smallCaps/>
          <w:sz w:val="28"/>
          <w:szCs w:val="28"/>
        </w:rPr>
        <w:t xml:space="preserve"> Philosophy</w:t>
      </w:r>
    </w:p>
    <w:p w:rsidR="007705BE" w:rsidRDefault="007705BE" w:rsidP="00561F36">
      <w:pPr>
        <w:rPr>
          <w:szCs w:val="22"/>
        </w:rPr>
      </w:pPr>
    </w:p>
    <w:p w:rsidR="00561F36" w:rsidRPr="00561F36" w:rsidRDefault="00561F36" w:rsidP="00561F36">
      <w:pPr>
        <w:rPr>
          <w:szCs w:val="22"/>
        </w:rPr>
      </w:pPr>
      <w:r w:rsidRPr="00561F36">
        <w:rPr>
          <w:szCs w:val="22"/>
        </w:rPr>
        <w:t>In no particular order of importance, my objectives as a teacher are to cultivate students’ motivation for learning, effectively convey course content, and foster students’ critical thinking skills. I believe that each of these objectives is crucial for students’ success. While the importance of effectively conveying course content is self-evident, I believe that, in order for students to be receptive to teaching, they must first be motivated to learn. My experience as a teacher has been that, if students are inspired to learn subject matter, then they will comprehend the material at levels beyond which they would otherwise. I believe that, while motivating students to learn and effectively transmitting course content is important, helping them to develop critical thinking skills is equally crucial. The development of critical thinking skills provokes students to think about issues both comprehensively and from the perspectives of other people from diverse backgrounds. By genuinely contemplating issues, students develop core values based on the results of their deep deliberations, and, by considering the viewpoints of others, students prepare themselves for participation in a global society.</w:t>
      </w:r>
    </w:p>
    <w:p w:rsidR="00561F36" w:rsidRPr="00561F36" w:rsidRDefault="00561F36" w:rsidP="00CF5FB9">
      <w:pPr>
        <w:rPr>
          <w:b/>
          <w:smallCaps/>
          <w:sz w:val="32"/>
        </w:rPr>
      </w:pPr>
    </w:p>
    <w:p w:rsidR="00561F36" w:rsidRPr="00B4198E" w:rsidRDefault="00561F36" w:rsidP="00561F36">
      <w:pPr>
        <w:pBdr>
          <w:bottom w:val="single" w:sz="12" w:space="1" w:color="auto"/>
        </w:pBdr>
        <w:rPr>
          <w:b/>
          <w:smallCaps/>
          <w:sz w:val="28"/>
          <w:szCs w:val="28"/>
        </w:rPr>
      </w:pPr>
      <w:r w:rsidRPr="00B4198E">
        <w:rPr>
          <w:b/>
          <w:smallCaps/>
          <w:sz w:val="28"/>
          <w:szCs w:val="28"/>
        </w:rPr>
        <w:t>Teaching</w:t>
      </w:r>
      <w:r w:rsidR="001E4F81">
        <w:rPr>
          <w:b/>
          <w:smallCaps/>
          <w:sz w:val="28"/>
          <w:szCs w:val="28"/>
        </w:rPr>
        <w:t xml:space="preserve">, </w:t>
      </w:r>
      <w:r w:rsidR="00027214">
        <w:rPr>
          <w:b/>
          <w:smallCaps/>
          <w:sz w:val="28"/>
          <w:szCs w:val="28"/>
        </w:rPr>
        <w:t>M</w:t>
      </w:r>
      <w:r w:rsidR="001E4F81">
        <w:rPr>
          <w:b/>
          <w:smallCaps/>
          <w:sz w:val="28"/>
          <w:szCs w:val="28"/>
        </w:rPr>
        <w:t xml:space="preserve">entoring, </w:t>
      </w:r>
      <w:r w:rsidR="00027214">
        <w:rPr>
          <w:b/>
          <w:smallCaps/>
          <w:sz w:val="28"/>
          <w:szCs w:val="28"/>
        </w:rPr>
        <w:t>a</w:t>
      </w:r>
      <w:r w:rsidR="001E4F81">
        <w:rPr>
          <w:b/>
          <w:smallCaps/>
          <w:sz w:val="28"/>
          <w:szCs w:val="28"/>
        </w:rPr>
        <w:t xml:space="preserve">nd </w:t>
      </w:r>
      <w:r w:rsidR="00027214">
        <w:rPr>
          <w:b/>
          <w:smallCaps/>
          <w:sz w:val="28"/>
          <w:szCs w:val="28"/>
        </w:rPr>
        <w:t>A</w:t>
      </w:r>
      <w:r w:rsidR="001E4F81">
        <w:rPr>
          <w:b/>
          <w:smallCaps/>
          <w:sz w:val="28"/>
          <w:szCs w:val="28"/>
        </w:rPr>
        <w:t>dvising</w:t>
      </w:r>
      <w:r>
        <w:rPr>
          <w:b/>
          <w:smallCaps/>
          <w:sz w:val="28"/>
          <w:szCs w:val="28"/>
        </w:rPr>
        <w:t xml:space="preserve"> </w:t>
      </w:r>
      <w:r w:rsidR="00027214">
        <w:rPr>
          <w:b/>
          <w:smallCaps/>
          <w:sz w:val="28"/>
          <w:szCs w:val="28"/>
        </w:rPr>
        <w:t>E</w:t>
      </w:r>
      <w:r>
        <w:rPr>
          <w:b/>
          <w:smallCaps/>
          <w:sz w:val="28"/>
          <w:szCs w:val="28"/>
        </w:rPr>
        <w:t>xperience</w:t>
      </w:r>
    </w:p>
    <w:p w:rsidR="00561F36" w:rsidRPr="00B03FF8" w:rsidRDefault="00561F36" w:rsidP="00CF5FB9">
      <w:pPr>
        <w:rPr>
          <w:b/>
          <w:smallCaps/>
        </w:rPr>
      </w:pPr>
    </w:p>
    <w:p w:rsidR="00DD0546" w:rsidRPr="00B4198E" w:rsidRDefault="00DD0546" w:rsidP="00DD0546">
      <w:pPr>
        <w:shd w:val="clear" w:color="auto" w:fill="D9D9D9"/>
        <w:rPr>
          <w:b/>
        </w:rPr>
      </w:pPr>
      <w:r>
        <w:rPr>
          <w:b/>
        </w:rPr>
        <w:t>Auburn University, Auburn, AL (2012 - present)</w:t>
      </w:r>
    </w:p>
    <w:p w:rsidR="00DD0546" w:rsidRPr="00162F15" w:rsidRDefault="00DD0546" w:rsidP="00DD0546">
      <w:pPr>
        <w:ind w:left="1440" w:hanging="720"/>
      </w:pPr>
    </w:p>
    <w:p w:rsidR="00301F3B" w:rsidRDefault="00301F3B" w:rsidP="003C2C49">
      <w:pPr>
        <w:pStyle w:val="ListParagraph"/>
        <w:numPr>
          <w:ilvl w:val="0"/>
          <w:numId w:val="9"/>
        </w:numPr>
        <w:rPr>
          <w:b/>
          <w:i/>
        </w:rPr>
      </w:pPr>
      <w:r>
        <w:rPr>
          <w:b/>
          <w:i/>
        </w:rPr>
        <w:t>Doctoral Advis</w:t>
      </w:r>
      <w:r w:rsidR="002C64B6">
        <w:rPr>
          <w:b/>
          <w:i/>
        </w:rPr>
        <w:t>o</w:t>
      </w:r>
      <w:r>
        <w:rPr>
          <w:b/>
          <w:i/>
        </w:rPr>
        <w:t>r</w:t>
      </w:r>
    </w:p>
    <w:p w:rsidR="00293C73" w:rsidRPr="00293C73" w:rsidRDefault="00293C73" w:rsidP="004931E9">
      <w:pPr>
        <w:pStyle w:val="ListParagraph"/>
        <w:numPr>
          <w:ilvl w:val="1"/>
          <w:numId w:val="9"/>
        </w:numPr>
        <w:rPr>
          <w:b/>
          <w:i/>
        </w:rPr>
      </w:pPr>
      <w:r>
        <w:t>Jence A. Rhoads (2015 – present)</w:t>
      </w:r>
    </w:p>
    <w:p w:rsidR="004931E9" w:rsidRPr="004D58E2" w:rsidRDefault="004931E9" w:rsidP="004931E9">
      <w:pPr>
        <w:pStyle w:val="ListParagraph"/>
        <w:numPr>
          <w:ilvl w:val="1"/>
          <w:numId w:val="9"/>
        </w:numPr>
        <w:rPr>
          <w:b/>
          <w:i/>
        </w:rPr>
      </w:pPr>
      <w:r>
        <w:t>Marcos Daou</w:t>
      </w:r>
      <w:r w:rsidR="00293C73">
        <w:t xml:space="preserve"> (2014 – present)</w:t>
      </w:r>
    </w:p>
    <w:p w:rsidR="004931E9" w:rsidRPr="00301F3B" w:rsidRDefault="004931E9" w:rsidP="004931E9">
      <w:pPr>
        <w:pStyle w:val="ListParagraph"/>
        <w:numPr>
          <w:ilvl w:val="1"/>
          <w:numId w:val="9"/>
        </w:numPr>
        <w:rPr>
          <w:b/>
          <w:i/>
        </w:rPr>
      </w:pPr>
      <w:r>
        <w:t>Ford B. Dyke</w:t>
      </w:r>
      <w:r w:rsidR="00293C73">
        <w:t xml:space="preserve"> (2013 – present)</w:t>
      </w:r>
    </w:p>
    <w:p w:rsidR="004931E9" w:rsidRPr="00FB3B4A" w:rsidRDefault="004931E9" w:rsidP="004931E9">
      <w:pPr>
        <w:pStyle w:val="ListParagraph"/>
        <w:numPr>
          <w:ilvl w:val="2"/>
          <w:numId w:val="9"/>
        </w:numPr>
        <w:rPr>
          <w:b/>
          <w:i/>
        </w:rPr>
      </w:pPr>
      <w:r>
        <w:t>Awards</w:t>
      </w:r>
    </w:p>
    <w:p w:rsidR="004931E9" w:rsidRPr="00EB4E17" w:rsidRDefault="004931E9" w:rsidP="004931E9">
      <w:pPr>
        <w:pStyle w:val="ListParagraph"/>
        <w:numPr>
          <w:ilvl w:val="3"/>
          <w:numId w:val="9"/>
        </w:numPr>
        <w:rPr>
          <w:b/>
          <w:i/>
        </w:rPr>
      </w:pPr>
      <w:r>
        <w:t>2015 Auburn University This is Research Week Graduate Student Poster Award: First Place (Social Sciences and Humanities)- $750</w:t>
      </w:r>
    </w:p>
    <w:p w:rsidR="004931E9" w:rsidRPr="00301F3B" w:rsidRDefault="004931E9" w:rsidP="004931E9">
      <w:pPr>
        <w:pStyle w:val="ListParagraph"/>
        <w:numPr>
          <w:ilvl w:val="3"/>
          <w:numId w:val="9"/>
        </w:numPr>
        <w:rPr>
          <w:b/>
          <w:i/>
        </w:rPr>
      </w:pPr>
      <w:r>
        <w:t>2013 – 2014 Auburn University Dennis Wilson Annual Scholarship Winner- $1,500</w:t>
      </w:r>
    </w:p>
    <w:p w:rsidR="004931E9" w:rsidRPr="00366DA7" w:rsidRDefault="004931E9" w:rsidP="004931E9">
      <w:pPr>
        <w:pStyle w:val="ListParagraph"/>
        <w:numPr>
          <w:ilvl w:val="3"/>
          <w:numId w:val="9"/>
        </w:numPr>
        <w:rPr>
          <w:b/>
          <w:i/>
        </w:rPr>
      </w:pPr>
      <w:r>
        <w:t>2013 Auburn University Research Week Graduate Student Poster Award: Second Place (Sciences)- $500</w:t>
      </w:r>
    </w:p>
    <w:p w:rsidR="004931E9" w:rsidRPr="00FB3B4A" w:rsidRDefault="004931E9" w:rsidP="004931E9">
      <w:pPr>
        <w:pStyle w:val="ListParagraph"/>
        <w:numPr>
          <w:ilvl w:val="1"/>
          <w:numId w:val="9"/>
        </w:numPr>
        <w:rPr>
          <w:b/>
          <w:i/>
        </w:rPr>
      </w:pPr>
      <w:r>
        <w:t>Maurice M. Godwin</w:t>
      </w:r>
      <w:r w:rsidR="00293C73">
        <w:t xml:space="preserve"> (2013 – present)</w:t>
      </w:r>
    </w:p>
    <w:p w:rsidR="004931E9" w:rsidRPr="00FB3B4A" w:rsidRDefault="004931E9" w:rsidP="004931E9">
      <w:pPr>
        <w:pStyle w:val="ListParagraph"/>
        <w:numPr>
          <w:ilvl w:val="2"/>
          <w:numId w:val="9"/>
        </w:numPr>
        <w:rPr>
          <w:b/>
          <w:i/>
        </w:rPr>
      </w:pPr>
      <w:r>
        <w:t>Awards</w:t>
      </w:r>
    </w:p>
    <w:p w:rsidR="004931E9" w:rsidRPr="000E09FD" w:rsidRDefault="004931E9" w:rsidP="004931E9">
      <w:pPr>
        <w:pStyle w:val="ListParagraph"/>
        <w:numPr>
          <w:ilvl w:val="3"/>
          <w:numId w:val="9"/>
        </w:numPr>
        <w:rPr>
          <w:b/>
          <w:i/>
        </w:rPr>
      </w:pPr>
      <w:r>
        <w:t>Accepted offer to become assistant professor in Department of Kinesiology at California State University, San Bernardino</w:t>
      </w:r>
    </w:p>
    <w:p w:rsidR="004931E9" w:rsidRPr="009066D8" w:rsidRDefault="004931E9" w:rsidP="004931E9">
      <w:pPr>
        <w:pStyle w:val="ListParagraph"/>
        <w:numPr>
          <w:ilvl w:val="3"/>
          <w:numId w:val="9"/>
        </w:numPr>
        <w:rPr>
          <w:b/>
          <w:i/>
        </w:rPr>
      </w:pPr>
      <w:r>
        <w:t>2013 – 2016 Auburn University President’s Graduate Opportunities Program Recipient- $30,000</w:t>
      </w:r>
    </w:p>
    <w:p w:rsidR="004931E9" w:rsidRPr="00576F22" w:rsidRDefault="004931E9" w:rsidP="004931E9">
      <w:pPr>
        <w:pStyle w:val="ListParagraph"/>
        <w:numPr>
          <w:ilvl w:val="3"/>
          <w:numId w:val="9"/>
        </w:numPr>
        <w:rPr>
          <w:b/>
          <w:i/>
        </w:rPr>
      </w:pPr>
      <w:r>
        <w:t>2014 – 2015 Auburn University College of Education Alma Holladay Scholarship Recipient</w:t>
      </w:r>
    </w:p>
    <w:p w:rsidR="004931E9" w:rsidRPr="00FB3B4A" w:rsidRDefault="004931E9" w:rsidP="004931E9">
      <w:pPr>
        <w:pStyle w:val="ListParagraph"/>
        <w:numPr>
          <w:ilvl w:val="3"/>
          <w:numId w:val="9"/>
        </w:numPr>
        <w:rPr>
          <w:b/>
          <w:i/>
        </w:rPr>
      </w:pPr>
      <w:r>
        <w:t>2013 Federation of American Societies for Experimental Biology (FASEB)/Maximizing Access to Research Careers (MARC) Program  Poster/Oral Presentation Travel Award Recipient- $1,850</w:t>
      </w:r>
    </w:p>
    <w:p w:rsidR="004931E9" w:rsidRPr="00FB3B4A" w:rsidRDefault="004931E9" w:rsidP="004931E9">
      <w:pPr>
        <w:pStyle w:val="ListParagraph"/>
        <w:numPr>
          <w:ilvl w:val="1"/>
          <w:numId w:val="9"/>
        </w:numPr>
        <w:rPr>
          <w:b/>
          <w:i/>
        </w:rPr>
      </w:pPr>
      <w:r>
        <w:t>Kirk F. Grand</w:t>
      </w:r>
      <w:r w:rsidR="00293C73">
        <w:t xml:space="preserve"> (2013 – 2106)</w:t>
      </w:r>
    </w:p>
    <w:p w:rsidR="004931E9" w:rsidRPr="008B6F16" w:rsidRDefault="004931E9" w:rsidP="004931E9">
      <w:pPr>
        <w:pStyle w:val="ListParagraph"/>
        <w:numPr>
          <w:ilvl w:val="2"/>
          <w:numId w:val="9"/>
        </w:numPr>
        <w:rPr>
          <w:b/>
          <w:i/>
        </w:rPr>
      </w:pPr>
      <w:r>
        <w:t xml:space="preserve">Dissertation Title: </w:t>
      </w:r>
      <w:r w:rsidRPr="00FB3B4A">
        <w:t>Red or blue: Does the choice of hue influence the way you learn the things you do? A mechanistic account of the effects of incidental choice on motor learning</w:t>
      </w:r>
    </w:p>
    <w:p w:rsidR="008B6F16" w:rsidRPr="00FB3B4A" w:rsidRDefault="008B6F16" w:rsidP="004931E9">
      <w:pPr>
        <w:pStyle w:val="ListParagraph"/>
        <w:numPr>
          <w:ilvl w:val="2"/>
          <w:numId w:val="9"/>
        </w:numPr>
        <w:rPr>
          <w:b/>
          <w:i/>
        </w:rPr>
      </w:pPr>
      <w:r>
        <w:t>Initial Placement: Assistant Swimming and Diving Coach, Adjunct Professor, Auburn University</w:t>
      </w:r>
    </w:p>
    <w:p w:rsidR="004931E9" w:rsidRPr="00FB3B4A" w:rsidRDefault="004931E9" w:rsidP="004931E9">
      <w:pPr>
        <w:pStyle w:val="ListParagraph"/>
        <w:numPr>
          <w:ilvl w:val="1"/>
          <w:numId w:val="9"/>
        </w:numPr>
        <w:rPr>
          <w:b/>
          <w:i/>
        </w:rPr>
      </w:pPr>
      <w:r>
        <w:t>Andrew G. Thompson</w:t>
      </w:r>
      <w:r w:rsidR="00293C73">
        <w:t xml:space="preserve"> (2013 – 2016)</w:t>
      </w:r>
    </w:p>
    <w:p w:rsidR="004931E9" w:rsidRPr="00FB3B4A" w:rsidRDefault="004931E9" w:rsidP="004931E9">
      <w:pPr>
        <w:pStyle w:val="ListParagraph"/>
        <w:numPr>
          <w:ilvl w:val="2"/>
          <w:numId w:val="9"/>
        </w:numPr>
        <w:rPr>
          <w:b/>
          <w:i/>
        </w:rPr>
      </w:pPr>
      <w:r>
        <w:t>Dissertation Title: The influence of dispositional mindfulness on state anxiety and motor choking under pressure</w:t>
      </w:r>
    </w:p>
    <w:p w:rsidR="004931E9" w:rsidRPr="004931E9" w:rsidRDefault="004931E9" w:rsidP="004931E9">
      <w:pPr>
        <w:pStyle w:val="ListParagraph"/>
        <w:numPr>
          <w:ilvl w:val="2"/>
          <w:numId w:val="9"/>
        </w:numPr>
        <w:rPr>
          <w:b/>
          <w:i/>
        </w:rPr>
      </w:pPr>
      <w:r>
        <w:t xml:space="preserve">Initial Placement: Post-doctoral researcher, </w:t>
      </w:r>
      <w:r w:rsidRPr="00FB3B4A">
        <w:t>Tufts University/U.S. Army’s Natick Soldier Research Development and Engineering Center</w:t>
      </w:r>
    </w:p>
    <w:p w:rsidR="004931E9" w:rsidRPr="00FB3B4A" w:rsidRDefault="004931E9" w:rsidP="004931E9">
      <w:pPr>
        <w:pStyle w:val="ListParagraph"/>
        <w:ind w:left="2520"/>
        <w:rPr>
          <w:b/>
          <w:i/>
        </w:rPr>
      </w:pPr>
    </w:p>
    <w:p w:rsidR="003C2C49" w:rsidRDefault="002C64B6" w:rsidP="003C2C49">
      <w:pPr>
        <w:pStyle w:val="ListParagraph"/>
        <w:numPr>
          <w:ilvl w:val="0"/>
          <w:numId w:val="9"/>
        </w:numPr>
        <w:rPr>
          <w:b/>
          <w:i/>
        </w:rPr>
      </w:pPr>
      <w:r>
        <w:rPr>
          <w:b/>
          <w:i/>
        </w:rPr>
        <w:t>Doctoral</w:t>
      </w:r>
      <w:r w:rsidR="003C2C49">
        <w:rPr>
          <w:b/>
          <w:i/>
        </w:rPr>
        <w:t xml:space="preserve"> Committee Member</w:t>
      </w:r>
    </w:p>
    <w:p w:rsidR="003C2C49" w:rsidRPr="00E7697E" w:rsidRDefault="003C2C49" w:rsidP="003C2C49">
      <w:pPr>
        <w:pStyle w:val="ListParagraph"/>
        <w:numPr>
          <w:ilvl w:val="1"/>
          <w:numId w:val="9"/>
        </w:numPr>
        <w:rPr>
          <w:b/>
          <w:i/>
        </w:rPr>
      </w:pPr>
      <w:r>
        <w:t>Braden H. Romer</w:t>
      </w:r>
    </w:p>
    <w:p w:rsidR="00E7697E" w:rsidRPr="00D36C56" w:rsidRDefault="00E7697E" w:rsidP="003C2C49">
      <w:pPr>
        <w:pStyle w:val="ListParagraph"/>
        <w:numPr>
          <w:ilvl w:val="1"/>
          <w:numId w:val="9"/>
        </w:numPr>
        <w:rPr>
          <w:b/>
          <w:i/>
        </w:rPr>
      </w:pPr>
      <w:r>
        <w:t>Khalil Lee</w:t>
      </w:r>
    </w:p>
    <w:p w:rsidR="00D36C56" w:rsidRPr="00977707" w:rsidRDefault="00D36C56" w:rsidP="003C2C49">
      <w:pPr>
        <w:pStyle w:val="ListParagraph"/>
        <w:numPr>
          <w:ilvl w:val="1"/>
          <w:numId w:val="9"/>
        </w:numPr>
        <w:rPr>
          <w:b/>
          <w:i/>
        </w:rPr>
      </w:pPr>
      <w:r>
        <w:t>Amber M. Leiker</w:t>
      </w:r>
    </w:p>
    <w:p w:rsidR="00977707" w:rsidRPr="00977707" w:rsidRDefault="00977707" w:rsidP="003C2C49">
      <w:pPr>
        <w:pStyle w:val="ListParagraph"/>
        <w:numPr>
          <w:ilvl w:val="1"/>
          <w:numId w:val="9"/>
        </w:numPr>
        <w:rPr>
          <w:b/>
          <w:i/>
        </w:rPr>
      </w:pPr>
      <w:r>
        <w:t>Justin Pruder (Reader)</w:t>
      </w:r>
    </w:p>
    <w:p w:rsidR="00977707" w:rsidRPr="00A452FD" w:rsidRDefault="00977707" w:rsidP="003C2C49">
      <w:pPr>
        <w:pStyle w:val="ListParagraph"/>
        <w:numPr>
          <w:ilvl w:val="1"/>
          <w:numId w:val="9"/>
        </w:numPr>
        <w:rPr>
          <w:b/>
          <w:i/>
        </w:rPr>
      </w:pPr>
      <w:r>
        <w:t>Matt Davis (Reader)</w:t>
      </w:r>
    </w:p>
    <w:p w:rsidR="00A452FD" w:rsidRPr="00596F43" w:rsidRDefault="00A452FD" w:rsidP="003C2C49">
      <w:pPr>
        <w:pStyle w:val="ListParagraph"/>
        <w:numPr>
          <w:ilvl w:val="1"/>
          <w:numId w:val="9"/>
        </w:numPr>
        <w:rPr>
          <w:b/>
          <w:i/>
        </w:rPr>
      </w:pPr>
      <w:r>
        <w:t>Marc Jackson (Reader)</w:t>
      </w:r>
    </w:p>
    <w:p w:rsidR="003C2C49" w:rsidRPr="003C2C49" w:rsidRDefault="003C2C49" w:rsidP="003C2C49">
      <w:pPr>
        <w:rPr>
          <w:b/>
          <w:i/>
        </w:rPr>
      </w:pPr>
    </w:p>
    <w:p w:rsidR="00596F43" w:rsidRPr="005D75AA" w:rsidRDefault="002C64B6" w:rsidP="00DD0546">
      <w:pPr>
        <w:pStyle w:val="ListParagraph"/>
        <w:numPr>
          <w:ilvl w:val="0"/>
          <w:numId w:val="9"/>
        </w:numPr>
        <w:rPr>
          <w:b/>
          <w:i/>
        </w:rPr>
      </w:pPr>
      <w:r>
        <w:rPr>
          <w:b/>
          <w:i/>
        </w:rPr>
        <w:t>Masters</w:t>
      </w:r>
      <w:r w:rsidR="00596F43" w:rsidRPr="005D75AA">
        <w:rPr>
          <w:b/>
          <w:i/>
        </w:rPr>
        <w:t xml:space="preserve"> Committee Member</w:t>
      </w:r>
    </w:p>
    <w:p w:rsidR="00A51C6D" w:rsidRPr="005D75AA" w:rsidRDefault="00A51C6D" w:rsidP="00A51C6D">
      <w:pPr>
        <w:pStyle w:val="ListParagraph"/>
        <w:numPr>
          <w:ilvl w:val="1"/>
          <w:numId w:val="9"/>
        </w:numPr>
        <w:rPr>
          <w:b/>
          <w:i/>
        </w:rPr>
      </w:pPr>
      <w:r w:rsidRPr="005D75AA">
        <w:lastRenderedPageBreak/>
        <w:t>Alyssa Barber</w:t>
      </w:r>
    </w:p>
    <w:p w:rsidR="00DC3792" w:rsidRPr="005D75AA" w:rsidRDefault="00DC3792" w:rsidP="00A51C6D">
      <w:pPr>
        <w:pStyle w:val="ListParagraph"/>
        <w:numPr>
          <w:ilvl w:val="1"/>
          <w:numId w:val="9"/>
        </w:numPr>
        <w:rPr>
          <w:b/>
          <w:i/>
        </w:rPr>
      </w:pPr>
      <w:r w:rsidRPr="005D75AA">
        <w:t>Taylor Buchanan</w:t>
      </w:r>
    </w:p>
    <w:p w:rsidR="005D75AA" w:rsidRPr="005D75AA" w:rsidRDefault="005D75AA" w:rsidP="00A51C6D">
      <w:pPr>
        <w:pStyle w:val="ListParagraph"/>
        <w:numPr>
          <w:ilvl w:val="1"/>
          <w:numId w:val="9"/>
        </w:numPr>
        <w:rPr>
          <w:b/>
          <w:i/>
        </w:rPr>
      </w:pPr>
      <w:r w:rsidRPr="005D75AA">
        <w:t>Brigitte Burpo</w:t>
      </w:r>
    </w:p>
    <w:p w:rsidR="00A51C6D" w:rsidRPr="005D75AA" w:rsidRDefault="00A51C6D" w:rsidP="00A51C6D">
      <w:pPr>
        <w:pStyle w:val="ListParagraph"/>
        <w:numPr>
          <w:ilvl w:val="1"/>
          <w:numId w:val="9"/>
        </w:numPr>
        <w:rPr>
          <w:b/>
          <w:i/>
        </w:rPr>
      </w:pPr>
      <w:r w:rsidRPr="005D75AA">
        <w:t>Thomas Chadwell</w:t>
      </w:r>
    </w:p>
    <w:p w:rsidR="00A51C6D" w:rsidRPr="005D75AA" w:rsidRDefault="00A51C6D" w:rsidP="00596F43">
      <w:pPr>
        <w:pStyle w:val="ListParagraph"/>
        <w:numPr>
          <w:ilvl w:val="1"/>
          <w:numId w:val="9"/>
        </w:numPr>
        <w:rPr>
          <w:b/>
          <w:i/>
        </w:rPr>
      </w:pPr>
      <w:r w:rsidRPr="005D75AA">
        <w:t xml:space="preserve">Abigail Dennis </w:t>
      </w:r>
    </w:p>
    <w:p w:rsidR="00A51C6D" w:rsidRPr="008A29A3" w:rsidRDefault="00A51C6D" w:rsidP="00A51C6D">
      <w:pPr>
        <w:pStyle w:val="ListParagraph"/>
        <w:numPr>
          <w:ilvl w:val="1"/>
          <w:numId w:val="9"/>
        </w:numPr>
        <w:rPr>
          <w:b/>
          <w:i/>
        </w:rPr>
      </w:pPr>
      <w:r w:rsidRPr="005D75AA">
        <w:t>Alexa Girard</w:t>
      </w:r>
    </w:p>
    <w:p w:rsidR="008A29A3" w:rsidRPr="005D75AA" w:rsidRDefault="008A29A3" w:rsidP="00A51C6D">
      <w:pPr>
        <w:pStyle w:val="ListParagraph"/>
        <w:numPr>
          <w:ilvl w:val="1"/>
          <w:numId w:val="9"/>
        </w:numPr>
        <w:rPr>
          <w:b/>
          <w:i/>
        </w:rPr>
      </w:pPr>
      <w:r>
        <w:t>Camille Huang</w:t>
      </w:r>
    </w:p>
    <w:p w:rsidR="00DC3792" w:rsidRPr="005D75AA" w:rsidRDefault="00DC3792" w:rsidP="00A51C6D">
      <w:pPr>
        <w:pStyle w:val="ListParagraph"/>
        <w:numPr>
          <w:ilvl w:val="1"/>
          <w:numId w:val="9"/>
        </w:numPr>
        <w:rPr>
          <w:b/>
          <w:i/>
        </w:rPr>
      </w:pPr>
      <w:r w:rsidRPr="005D75AA">
        <w:t>Jerraco Johnson</w:t>
      </w:r>
    </w:p>
    <w:p w:rsidR="00A51C6D" w:rsidRPr="005D75AA" w:rsidRDefault="00A51C6D" w:rsidP="00A51C6D">
      <w:pPr>
        <w:pStyle w:val="ListParagraph"/>
        <w:numPr>
          <w:ilvl w:val="1"/>
          <w:numId w:val="9"/>
        </w:numPr>
        <w:rPr>
          <w:b/>
          <w:i/>
        </w:rPr>
      </w:pPr>
      <w:r w:rsidRPr="005D75AA">
        <w:t>Amber Leiker</w:t>
      </w:r>
    </w:p>
    <w:p w:rsidR="00A51C6D" w:rsidRPr="005D75AA" w:rsidRDefault="00A51C6D" w:rsidP="00A51C6D">
      <w:pPr>
        <w:pStyle w:val="ListParagraph"/>
        <w:numPr>
          <w:ilvl w:val="1"/>
          <w:numId w:val="9"/>
        </w:numPr>
        <w:rPr>
          <w:b/>
          <w:i/>
        </w:rPr>
      </w:pPr>
      <w:r w:rsidRPr="005D75AA">
        <w:t>Alonzo Lockett</w:t>
      </w:r>
    </w:p>
    <w:p w:rsidR="00DE6A9F" w:rsidRPr="005D75AA" w:rsidRDefault="00DE6A9F" w:rsidP="00A51C6D">
      <w:pPr>
        <w:pStyle w:val="ListParagraph"/>
        <w:numPr>
          <w:ilvl w:val="1"/>
          <w:numId w:val="9"/>
        </w:numPr>
        <w:rPr>
          <w:b/>
          <w:i/>
        </w:rPr>
      </w:pPr>
      <w:r w:rsidRPr="005D75AA">
        <w:t>Jacob Lucheon</w:t>
      </w:r>
    </w:p>
    <w:p w:rsidR="00A51C6D" w:rsidRPr="005D75AA" w:rsidRDefault="00A51C6D" w:rsidP="00A51C6D">
      <w:pPr>
        <w:pStyle w:val="ListParagraph"/>
        <w:numPr>
          <w:ilvl w:val="1"/>
          <w:numId w:val="9"/>
        </w:numPr>
        <w:rPr>
          <w:b/>
          <w:i/>
        </w:rPr>
      </w:pPr>
      <w:r w:rsidRPr="005D75AA">
        <w:t>Kara K. Palmer</w:t>
      </w:r>
    </w:p>
    <w:p w:rsidR="00A51C6D" w:rsidRPr="005D75AA" w:rsidRDefault="00A51C6D" w:rsidP="00A51C6D">
      <w:pPr>
        <w:pStyle w:val="ListParagraph"/>
        <w:numPr>
          <w:ilvl w:val="1"/>
          <w:numId w:val="9"/>
        </w:numPr>
        <w:rPr>
          <w:b/>
          <w:i/>
        </w:rPr>
      </w:pPr>
      <w:r w:rsidRPr="005D75AA">
        <w:t>Anastasia Papastefan</w:t>
      </w:r>
    </w:p>
    <w:p w:rsidR="00DE6A9F" w:rsidRPr="005C688A" w:rsidRDefault="00DE6A9F" w:rsidP="00A51C6D">
      <w:pPr>
        <w:pStyle w:val="ListParagraph"/>
        <w:numPr>
          <w:ilvl w:val="1"/>
          <w:numId w:val="9"/>
        </w:numPr>
        <w:rPr>
          <w:b/>
          <w:i/>
        </w:rPr>
      </w:pPr>
      <w:r>
        <w:t>Courtney Ritter</w:t>
      </w:r>
    </w:p>
    <w:p w:rsidR="005C688A" w:rsidRPr="005C688A" w:rsidRDefault="004B6FCC" w:rsidP="005C688A">
      <w:pPr>
        <w:pStyle w:val="ListParagraph"/>
        <w:numPr>
          <w:ilvl w:val="1"/>
          <w:numId w:val="9"/>
        </w:numPr>
        <w:rPr>
          <w:b/>
          <w:i/>
        </w:rPr>
      </w:pPr>
      <w:r>
        <w:t>Brittany</w:t>
      </w:r>
      <w:r w:rsidR="005C688A">
        <w:t xml:space="preserve"> White</w:t>
      </w:r>
    </w:p>
    <w:p w:rsidR="00596F43" w:rsidRDefault="00596F43" w:rsidP="00596F43">
      <w:pPr>
        <w:pStyle w:val="ListParagraph"/>
        <w:ind w:left="1800"/>
        <w:rPr>
          <w:b/>
          <w:i/>
        </w:rPr>
      </w:pPr>
    </w:p>
    <w:p w:rsidR="00DD0546" w:rsidRPr="00B4198E" w:rsidRDefault="00DD0546" w:rsidP="00DD0546">
      <w:pPr>
        <w:pStyle w:val="ListParagraph"/>
        <w:numPr>
          <w:ilvl w:val="0"/>
          <w:numId w:val="9"/>
        </w:numPr>
        <w:rPr>
          <w:b/>
          <w:i/>
        </w:rPr>
      </w:pPr>
      <w:r>
        <w:rPr>
          <w:b/>
          <w:i/>
        </w:rPr>
        <w:t>Lead Instructor</w:t>
      </w:r>
    </w:p>
    <w:p w:rsidR="004D140F" w:rsidRPr="004D140F" w:rsidRDefault="004D140F" w:rsidP="00DD0546">
      <w:pPr>
        <w:pStyle w:val="ListParagraph"/>
        <w:numPr>
          <w:ilvl w:val="0"/>
          <w:numId w:val="11"/>
        </w:numPr>
      </w:pPr>
      <w:r>
        <w:rPr>
          <w:i/>
        </w:rPr>
        <w:t>Advanced Motor Learning and Performance (Graduate)</w:t>
      </w:r>
    </w:p>
    <w:p w:rsidR="00DD0546" w:rsidRPr="004D58E2" w:rsidRDefault="00DE6180" w:rsidP="00DD0546">
      <w:pPr>
        <w:pStyle w:val="ListParagraph"/>
        <w:numPr>
          <w:ilvl w:val="0"/>
          <w:numId w:val="11"/>
        </w:numPr>
      </w:pPr>
      <w:r>
        <w:rPr>
          <w:i/>
        </w:rPr>
        <w:t>Advanced Sport Psychology (Graduate)</w:t>
      </w:r>
    </w:p>
    <w:p w:rsidR="004D58E2" w:rsidRPr="00DE1AAB" w:rsidRDefault="004D58E2" w:rsidP="00DD0546">
      <w:pPr>
        <w:pStyle w:val="ListParagraph"/>
        <w:numPr>
          <w:ilvl w:val="0"/>
          <w:numId w:val="11"/>
        </w:numPr>
      </w:pPr>
      <w:r>
        <w:rPr>
          <w:i/>
        </w:rPr>
        <w:t>Applying the Event-Related Potential Technique to Your Research (Graduate)</w:t>
      </w:r>
    </w:p>
    <w:p w:rsidR="00DE1AAB" w:rsidRPr="004D140F" w:rsidRDefault="00DE1AAB" w:rsidP="00DD0546">
      <w:pPr>
        <w:pStyle w:val="ListParagraph"/>
        <w:numPr>
          <w:ilvl w:val="0"/>
          <w:numId w:val="11"/>
        </w:numPr>
      </w:pPr>
      <w:r>
        <w:rPr>
          <w:i/>
        </w:rPr>
        <w:t>Exercise and Sport Psychology (</w:t>
      </w:r>
      <w:r w:rsidR="0096791F">
        <w:rPr>
          <w:i/>
        </w:rPr>
        <w:t>Underg</w:t>
      </w:r>
      <w:r>
        <w:rPr>
          <w:i/>
        </w:rPr>
        <w:t>raduate)</w:t>
      </w:r>
    </w:p>
    <w:p w:rsidR="004D140F" w:rsidRPr="00DE6180" w:rsidRDefault="004D140F" w:rsidP="00DD0546">
      <w:pPr>
        <w:pStyle w:val="ListParagraph"/>
        <w:numPr>
          <w:ilvl w:val="0"/>
          <w:numId w:val="11"/>
        </w:numPr>
      </w:pPr>
      <w:r>
        <w:rPr>
          <w:i/>
        </w:rPr>
        <w:t>Motor Learning and Performance (Undergraduate)</w:t>
      </w:r>
    </w:p>
    <w:p w:rsidR="00DE6180" w:rsidRPr="00DE6180" w:rsidRDefault="00DE6180" w:rsidP="00DD0546">
      <w:pPr>
        <w:pStyle w:val="ListParagraph"/>
        <w:numPr>
          <w:ilvl w:val="0"/>
          <w:numId w:val="11"/>
        </w:numPr>
      </w:pPr>
      <w:r>
        <w:rPr>
          <w:i/>
        </w:rPr>
        <w:t>Neuromotor Control (Graduate)</w:t>
      </w:r>
    </w:p>
    <w:p w:rsidR="00DE6180" w:rsidRPr="00540BD5" w:rsidRDefault="00DE6180" w:rsidP="00DD0546">
      <w:pPr>
        <w:pStyle w:val="ListParagraph"/>
        <w:numPr>
          <w:ilvl w:val="0"/>
          <w:numId w:val="11"/>
        </w:numPr>
      </w:pPr>
      <w:r>
        <w:rPr>
          <w:i/>
        </w:rPr>
        <w:t>Psychophysiology of Motor Performance (Graduate)</w:t>
      </w:r>
    </w:p>
    <w:p w:rsidR="008236EB" w:rsidRPr="007705BE" w:rsidRDefault="00540BD5" w:rsidP="000F78E2">
      <w:pPr>
        <w:pStyle w:val="ListParagraph"/>
        <w:numPr>
          <w:ilvl w:val="0"/>
          <w:numId w:val="11"/>
        </w:numPr>
      </w:pPr>
      <w:r>
        <w:rPr>
          <w:i/>
        </w:rPr>
        <w:t>Physical Conditioning and Speed (Undergraduate)</w:t>
      </w:r>
    </w:p>
    <w:p w:rsidR="00DD0546" w:rsidRPr="003C2C49" w:rsidRDefault="00DD0546" w:rsidP="003C2C49">
      <w:pPr>
        <w:rPr>
          <w:sz w:val="32"/>
        </w:rPr>
      </w:pPr>
    </w:p>
    <w:p w:rsidR="002E656C" w:rsidRPr="00B4198E" w:rsidRDefault="002E656C" w:rsidP="00CF4574">
      <w:pPr>
        <w:shd w:val="clear" w:color="auto" w:fill="D9D9D9"/>
        <w:rPr>
          <w:b/>
        </w:rPr>
      </w:pPr>
      <w:r w:rsidRPr="00B4198E">
        <w:rPr>
          <w:b/>
        </w:rPr>
        <w:t>University of Maryland, College Park, MD</w:t>
      </w:r>
      <w:r>
        <w:rPr>
          <w:b/>
        </w:rPr>
        <w:t xml:space="preserve"> </w:t>
      </w:r>
      <w:r w:rsidR="004B12E8">
        <w:rPr>
          <w:b/>
        </w:rPr>
        <w:t>(2009 – 2012)</w:t>
      </w:r>
    </w:p>
    <w:p w:rsidR="002E656C" w:rsidRPr="00162F15" w:rsidRDefault="002E656C" w:rsidP="00B4198E">
      <w:pPr>
        <w:ind w:left="1440" w:hanging="720"/>
      </w:pPr>
    </w:p>
    <w:p w:rsidR="00141E77" w:rsidRPr="00B4198E" w:rsidRDefault="00141E77" w:rsidP="00141E77">
      <w:pPr>
        <w:pStyle w:val="ListParagraph"/>
        <w:numPr>
          <w:ilvl w:val="0"/>
          <w:numId w:val="9"/>
        </w:numPr>
        <w:rPr>
          <w:b/>
          <w:i/>
        </w:rPr>
      </w:pPr>
      <w:r>
        <w:rPr>
          <w:b/>
          <w:i/>
        </w:rPr>
        <w:t>Lead Instructor</w:t>
      </w:r>
    </w:p>
    <w:p w:rsidR="004B12E8" w:rsidRDefault="004B12E8" w:rsidP="00141E77">
      <w:pPr>
        <w:pStyle w:val="ListParagraph"/>
        <w:numPr>
          <w:ilvl w:val="0"/>
          <w:numId w:val="11"/>
        </w:numPr>
      </w:pPr>
      <w:r w:rsidRPr="00141E77">
        <w:rPr>
          <w:i/>
        </w:rPr>
        <w:t xml:space="preserve">Beginning Basketball </w:t>
      </w:r>
    </w:p>
    <w:p w:rsidR="004B12E8" w:rsidRDefault="004B12E8" w:rsidP="00141E77">
      <w:pPr>
        <w:pStyle w:val="ListParagraph"/>
        <w:numPr>
          <w:ilvl w:val="0"/>
          <w:numId w:val="11"/>
        </w:numPr>
      </w:pPr>
      <w:r w:rsidRPr="00B4198E">
        <w:rPr>
          <w:i/>
        </w:rPr>
        <w:t>Beginning Bowling</w:t>
      </w:r>
      <w:r>
        <w:t xml:space="preserve"> </w:t>
      </w:r>
    </w:p>
    <w:p w:rsidR="004B12E8" w:rsidRDefault="004B12E8" w:rsidP="00141E77">
      <w:pPr>
        <w:pStyle w:val="ListParagraph"/>
        <w:numPr>
          <w:ilvl w:val="0"/>
          <w:numId w:val="11"/>
        </w:numPr>
      </w:pPr>
      <w:r w:rsidRPr="00B4198E">
        <w:rPr>
          <w:i/>
        </w:rPr>
        <w:t>Intermediate Basketball</w:t>
      </w:r>
    </w:p>
    <w:p w:rsidR="004B12E8" w:rsidRDefault="004B12E8" w:rsidP="00141E77">
      <w:pPr>
        <w:pStyle w:val="ListParagraph"/>
        <w:numPr>
          <w:ilvl w:val="0"/>
          <w:numId w:val="11"/>
        </w:numPr>
      </w:pPr>
      <w:r w:rsidRPr="00141E77">
        <w:rPr>
          <w:i/>
        </w:rPr>
        <w:t>Intermediate Bowling</w:t>
      </w:r>
      <w:r>
        <w:t xml:space="preserve"> </w:t>
      </w:r>
    </w:p>
    <w:p w:rsidR="004B12E8" w:rsidRPr="00141E77" w:rsidRDefault="004B12E8" w:rsidP="00141E77">
      <w:pPr>
        <w:pStyle w:val="ListParagraph"/>
        <w:numPr>
          <w:ilvl w:val="0"/>
          <w:numId w:val="11"/>
        </w:numPr>
      </w:pPr>
      <w:r w:rsidRPr="00B4198E">
        <w:rPr>
          <w:i/>
        </w:rPr>
        <w:t>Intermediate Jogging</w:t>
      </w:r>
    </w:p>
    <w:p w:rsidR="004B12E8" w:rsidRDefault="004B12E8" w:rsidP="00141E77">
      <w:pPr>
        <w:pStyle w:val="ListParagraph"/>
        <w:numPr>
          <w:ilvl w:val="0"/>
          <w:numId w:val="11"/>
        </w:numPr>
      </w:pPr>
      <w:r w:rsidRPr="00B4198E">
        <w:rPr>
          <w:i/>
        </w:rPr>
        <w:t>Intermediate Volleyball</w:t>
      </w:r>
    </w:p>
    <w:p w:rsidR="004B12E8" w:rsidRDefault="004B12E8" w:rsidP="00141E77">
      <w:pPr>
        <w:pStyle w:val="ListParagraph"/>
        <w:numPr>
          <w:ilvl w:val="0"/>
          <w:numId w:val="11"/>
        </w:numPr>
      </w:pPr>
      <w:r w:rsidRPr="00B4198E">
        <w:rPr>
          <w:i/>
        </w:rPr>
        <w:t>Intermediate Weight-Training</w:t>
      </w:r>
    </w:p>
    <w:p w:rsidR="004B12E8" w:rsidRDefault="004B12E8" w:rsidP="00141E77">
      <w:pPr>
        <w:pStyle w:val="ListParagraph"/>
        <w:numPr>
          <w:ilvl w:val="0"/>
          <w:numId w:val="11"/>
        </w:numPr>
      </w:pPr>
      <w:r>
        <w:rPr>
          <w:i/>
        </w:rPr>
        <w:t>Online/In-Class Hybrid Beginning Weight-Training</w:t>
      </w:r>
    </w:p>
    <w:p w:rsidR="004B12E8" w:rsidRDefault="004B12E8" w:rsidP="00141E77">
      <w:pPr>
        <w:pStyle w:val="ListParagraph"/>
        <w:numPr>
          <w:ilvl w:val="0"/>
          <w:numId w:val="11"/>
        </w:numPr>
      </w:pPr>
      <w:r w:rsidRPr="00B4198E">
        <w:rPr>
          <w:i/>
        </w:rPr>
        <w:t>Online</w:t>
      </w:r>
      <w:r>
        <w:rPr>
          <w:i/>
        </w:rPr>
        <w:t>/In-Class</w:t>
      </w:r>
      <w:r w:rsidRPr="00B4198E">
        <w:rPr>
          <w:i/>
        </w:rPr>
        <w:t xml:space="preserve"> Hybrid Intermediate Weight-Training</w:t>
      </w:r>
    </w:p>
    <w:p w:rsidR="00141E77" w:rsidRDefault="00141E77" w:rsidP="00141E77"/>
    <w:p w:rsidR="00141E77" w:rsidRPr="00B4198E" w:rsidRDefault="00141E77" w:rsidP="00141E77">
      <w:pPr>
        <w:pStyle w:val="ListParagraph"/>
        <w:numPr>
          <w:ilvl w:val="0"/>
          <w:numId w:val="9"/>
        </w:numPr>
        <w:rPr>
          <w:b/>
          <w:i/>
        </w:rPr>
      </w:pPr>
      <w:r>
        <w:rPr>
          <w:b/>
          <w:i/>
        </w:rPr>
        <w:t>Substitute Lead Instructor</w:t>
      </w:r>
    </w:p>
    <w:p w:rsidR="00141E77" w:rsidRPr="0093483E" w:rsidRDefault="00141E77" w:rsidP="00141E77">
      <w:pPr>
        <w:pStyle w:val="ListParagraph"/>
        <w:numPr>
          <w:ilvl w:val="0"/>
          <w:numId w:val="11"/>
        </w:numPr>
      </w:pPr>
      <w:r w:rsidRPr="00B4198E">
        <w:rPr>
          <w:i/>
        </w:rPr>
        <w:t>Psychology of Sport</w:t>
      </w:r>
    </w:p>
    <w:p w:rsidR="00141E77" w:rsidRDefault="00141E77" w:rsidP="0093483E"/>
    <w:p w:rsidR="002E656C" w:rsidRPr="00B4198E" w:rsidRDefault="002E656C" w:rsidP="00B4198E">
      <w:pPr>
        <w:pStyle w:val="ListParagraph"/>
        <w:numPr>
          <w:ilvl w:val="0"/>
          <w:numId w:val="9"/>
        </w:numPr>
        <w:rPr>
          <w:b/>
          <w:i/>
        </w:rPr>
      </w:pPr>
      <w:r w:rsidRPr="00B4198E">
        <w:rPr>
          <w:b/>
          <w:i/>
        </w:rPr>
        <w:t xml:space="preserve">Teaching Assistant </w:t>
      </w:r>
    </w:p>
    <w:p w:rsidR="004B12E8" w:rsidRDefault="004B12E8" w:rsidP="00B4198E">
      <w:pPr>
        <w:pStyle w:val="ListParagraph"/>
        <w:numPr>
          <w:ilvl w:val="1"/>
          <w:numId w:val="9"/>
        </w:numPr>
      </w:pPr>
      <w:r>
        <w:rPr>
          <w:i/>
        </w:rPr>
        <w:t>Introduction to Kinesiology</w:t>
      </w:r>
    </w:p>
    <w:p w:rsidR="004B12E8" w:rsidRDefault="004B12E8" w:rsidP="00B4198E">
      <w:pPr>
        <w:pStyle w:val="ListParagraph"/>
        <w:numPr>
          <w:ilvl w:val="1"/>
          <w:numId w:val="9"/>
        </w:numPr>
      </w:pPr>
      <w:r w:rsidRPr="00B4198E">
        <w:rPr>
          <w:i/>
        </w:rPr>
        <w:t xml:space="preserve">Online Psychology of Sport </w:t>
      </w:r>
    </w:p>
    <w:p w:rsidR="004B12E8" w:rsidRDefault="004B12E8" w:rsidP="00B4198E">
      <w:pPr>
        <w:pStyle w:val="ListParagraph"/>
        <w:numPr>
          <w:ilvl w:val="1"/>
          <w:numId w:val="9"/>
        </w:numPr>
      </w:pPr>
      <w:r>
        <w:rPr>
          <w:i/>
        </w:rPr>
        <w:t>Physiology of Exercise</w:t>
      </w:r>
    </w:p>
    <w:p w:rsidR="004B12E8" w:rsidRPr="0093483E" w:rsidRDefault="004B12E8" w:rsidP="00B4198E">
      <w:pPr>
        <w:pStyle w:val="ListParagraph"/>
        <w:numPr>
          <w:ilvl w:val="1"/>
          <w:numId w:val="9"/>
        </w:numPr>
      </w:pPr>
      <w:r>
        <w:rPr>
          <w:i/>
        </w:rPr>
        <w:lastRenderedPageBreak/>
        <w:t>Psychology of Sport</w:t>
      </w:r>
    </w:p>
    <w:p w:rsidR="0093483E" w:rsidRDefault="0093483E" w:rsidP="0093483E">
      <w:pPr>
        <w:pStyle w:val="ListParagraph"/>
        <w:ind w:left="1800"/>
      </w:pPr>
    </w:p>
    <w:p w:rsidR="0093483E" w:rsidRPr="0093483E" w:rsidRDefault="0093483E" w:rsidP="0093483E">
      <w:pPr>
        <w:pStyle w:val="ListParagraph"/>
        <w:numPr>
          <w:ilvl w:val="0"/>
          <w:numId w:val="9"/>
        </w:numPr>
        <w:rPr>
          <w:b/>
          <w:i/>
        </w:rPr>
      </w:pPr>
      <w:r>
        <w:rPr>
          <w:b/>
          <w:i/>
        </w:rPr>
        <w:t>Guest Lecturer</w:t>
      </w:r>
    </w:p>
    <w:p w:rsidR="0093483E" w:rsidRPr="0093483E" w:rsidRDefault="0093483E" w:rsidP="0093483E">
      <w:pPr>
        <w:pStyle w:val="ListParagraph"/>
        <w:numPr>
          <w:ilvl w:val="0"/>
          <w:numId w:val="11"/>
        </w:numPr>
      </w:pPr>
      <w:r>
        <w:rPr>
          <w:i/>
        </w:rPr>
        <w:t>Neural Basis of Visual Motor Learning and Adaptation</w:t>
      </w:r>
    </w:p>
    <w:p w:rsidR="002E656C" w:rsidRPr="004E293E" w:rsidRDefault="002E656C" w:rsidP="00B4198E">
      <w:pPr>
        <w:rPr>
          <w:i/>
        </w:rPr>
      </w:pPr>
    </w:p>
    <w:p w:rsidR="002E656C" w:rsidRPr="001E4F81" w:rsidRDefault="002E656C" w:rsidP="001E4F81">
      <w:pPr>
        <w:pStyle w:val="ListParagraph"/>
        <w:numPr>
          <w:ilvl w:val="0"/>
          <w:numId w:val="9"/>
        </w:numPr>
        <w:rPr>
          <w:b/>
          <w:i/>
        </w:rPr>
      </w:pPr>
      <w:r w:rsidRPr="00B4198E">
        <w:rPr>
          <w:b/>
          <w:i/>
        </w:rPr>
        <w:t>Independent Study Advis</w:t>
      </w:r>
      <w:r w:rsidR="007705BE">
        <w:rPr>
          <w:b/>
          <w:i/>
        </w:rPr>
        <w:t>o</w:t>
      </w:r>
      <w:r w:rsidRPr="00B4198E">
        <w:rPr>
          <w:b/>
          <w:i/>
        </w:rPr>
        <w:t>r</w:t>
      </w:r>
    </w:p>
    <w:p w:rsidR="004B12E8" w:rsidRDefault="004B12E8" w:rsidP="00B4198E">
      <w:pPr>
        <w:pStyle w:val="ListParagraph"/>
        <w:numPr>
          <w:ilvl w:val="1"/>
          <w:numId w:val="9"/>
        </w:numPr>
      </w:pPr>
      <w:r w:rsidRPr="00B4198E">
        <w:rPr>
          <w:i/>
        </w:rPr>
        <w:t>Electrophysiological Analysis of Cognitive Workload</w:t>
      </w:r>
      <w:r>
        <w:t xml:space="preserve"> with undergraduate student Tanner Nelson</w:t>
      </w:r>
    </w:p>
    <w:p w:rsidR="004B12E8" w:rsidRDefault="004B12E8" w:rsidP="00B4198E">
      <w:pPr>
        <w:pStyle w:val="ListParagraph"/>
        <w:numPr>
          <w:ilvl w:val="1"/>
          <w:numId w:val="9"/>
        </w:numPr>
      </w:pPr>
      <w:r w:rsidRPr="00B4198E">
        <w:rPr>
          <w:i/>
        </w:rPr>
        <w:t xml:space="preserve">The Effects of Team Dynamics on Cerebral Cortical Activation, Cortical Networking, and Cognitive Workload </w:t>
      </w:r>
      <w:r>
        <w:t>with undergraduate students Sean Burr and Lawrence Groman</w:t>
      </w:r>
    </w:p>
    <w:p w:rsidR="004B12E8" w:rsidRDefault="004B12E8" w:rsidP="00B4198E">
      <w:pPr>
        <w:pStyle w:val="ListParagraph"/>
        <w:numPr>
          <w:ilvl w:val="1"/>
          <w:numId w:val="9"/>
        </w:numPr>
      </w:pPr>
      <w:r w:rsidRPr="00B4198E">
        <w:rPr>
          <w:i/>
        </w:rPr>
        <w:t xml:space="preserve">The Effects of Team Dynamics on Cognitive Workload and Attentional Resource Allocation </w:t>
      </w:r>
      <w:r>
        <w:t>with undergraduate students Lawrence Groman and Tanner Nelson</w:t>
      </w:r>
    </w:p>
    <w:p w:rsidR="002E656C" w:rsidRDefault="002E656C" w:rsidP="00B4198E"/>
    <w:p w:rsidR="002E656C" w:rsidRPr="00B4198E" w:rsidRDefault="002E656C" w:rsidP="00B4198E">
      <w:pPr>
        <w:pStyle w:val="ListParagraph"/>
        <w:numPr>
          <w:ilvl w:val="0"/>
          <w:numId w:val="9"/>
        </w:numPr>
        <w:rPr>
          <w:b/>
          <w:i/>
        </w:rPr>
      </w:pPr>
      <w:r>
        <w:rPr>
          <w:b/>
          <w:i/>
        </w:rPr>
        <w:t>Advis</w:t>
      </w:r>
      <w:r w:rsidR="007705BE">
        <w:rPr>
          <w:b/>
          <w:i/>
        </w:rPr>
        <w:t>o</w:t>
      </w:r>
      <w:r>
        <w:rPr>
          <w:b/>
          <w:i/>
        </w:rPr>
        <w:t xml:space="preserve">r, </w:t>
      </w:r>
      <w:r w:rsidR="000B1E67">
        <w:rPr>
          <w:b/>
          <w:i/>
        </w:rPr>
        <w:t xml:space="preserve">Minority Student Summer Research and Training </w:t>
      </w:r>
    </w:p>
    <w:p w:rsidR="004B12E8" w:rsidRDefault="004B12E8" w:rsidP="00B4198E">
      <w:pPr>
        <w:pStyle w:val="ListParagraph"/>
        <w:numPr>
          <w:ilvl w:val="0"/>
          <w:numId w:val="10"/>
        </w:numPr>
      </w:pPr>
      <w:r>
        <w:t>Marian Sackey</w:t>
      </w:r>
    </w:p>
    <w:p w:rsidR="004B12E8" w:rsidRDefault="004B12E8" w:rsidP="00B4198E">
      <w:pPr>
        <w:pStyle w:val="ListParagraph"/>
        <w:numPr>
          <w:ilvl w:val="0"/>
          <w:numId w:val="10"/>
        </w:numPr>
      </w:pPr>
      <w:r>
        <w:t>Milton Pratt</w:t>
      </w:r>
    </w:p>
    <w:p w:rsidR="000B4CE7" w:rsidRPr="00B03FF8" w:rsidRDefault="000B4CE7" w:rsidP="00C6367F">
      <w:pPr>
        <w:rPr>
          <w:sz w:val="32"/>
          <w:szCs w:val="32"/>
        </w:rPr>
      </w:pPr>
    </w:p>
    <w:p w:rsidR="009C31CE" w:rsidRPr="00CF4574" w:rsidRDefault="009C31CE" w:rsidP="009C31CE">
      <w:pPr>
        <w:pBdr>
          <w:bottom w:val="single" w:sz="12" w:space="1" w:color="auto"/>
        </w:pBdr>
        <w:rPr>
          <w:b/>
          <w:smallCaps/>
          <w:sz w:val="28"/>
          <w:szCs w:val="28"/>
        </w:rPr>
      </w:pPr>
      <w:r>
        <w:rPr>
          <w:b/>
          <w:smallCaps/>
          <w:sz w:val="28"/>
          <w:szCs w:val="28"/>
        </w:rPr>
        <w:t>outreach</w:t>
      </w:r>
    </w:p>
    <w:p w:rsidR="00A917D3" w:rsidRPr="00DF66B7" w:rsidRDefault="00A917D3" w:rsidP="00DF66B7">
      <w:pPr>
        <w:rPr>
          <w:i/>
        </w:rPr>
      </w:pPr>
    </w:p>
    <w:p w:rsidR="00004D92" w:rsidRPr="00004D92" w:rsidRDefault="00004D92" w:rsidP="002B0EB3">
      <w:pPr>
        <w:pStyle w:val="ListParagraph"/>
        <w:numPr>
          <w:ilvl w:val="0"/>
          <w:numId w:val="19"/>
        </w:numPr>
        <w:rPr>
          <w:i/>
        </w:rPr>
      </w:pPr>
      <w:r>
        <w:t>Auburn University Brain Camp Participation (2016)</w:t>
      </w:r>
    </w:p>
    <w:p w:rsidR="00004D92" w:rsidRPr="00004D92" w:rsidRDefault="00004D92" w:rsidP="00004D92">
      <w:pPr>
        <w:pStyle w:val="ListParagraph"/>
        <w:ind w:left="360"/>
        <w:rPr>
          <w:i/>
        </w:rPr>
      </w:pPr>
    </w:p>
    <w:p w:rsidR="00004D92" w:rsidRPr="00004D92" w:rsidRDefault="00004D92" w:rsidP="002B0EB3">
      <w:pPr>
        <w:pStyle w:val="ListParagraph"/>
        <w:numPr>
          <w:ilvl w:val="0"/>
          <w:numId w:val="19"/>
        </w:numPr>
        <w:rPr>
          <w:i/>
        </w:rPr>
      </w:pPr>
      <w:r>
        <w:t>Auburn University Sport Science Camp Participation (2015 – present)</w:t>
      </w:r>
    </w:p>
    <w:p w:rsidR="00004D92" w:rsidRPr="00004D92" w:rsidRDefault="00004D92" w:rsidP="00004D92">
      <w:pPr>
        <w:pStyle w:val="ListParagraph"/>
        <w:ind w:left="360"/>
        <w:rPr>
          <w:i/>
        </w:rPr>
      </w:pPr>
    </w:p>
    <w:p w:rsidR="00795525" w:rsidRPr="00795525" w:rsidRDefault="007705BE" w:rsidP="002B0EB3">
      <w:pPr>
        <w:pStyle w:val="ListParagraph"/>
        <w:numPr>
          <w:ilvl w:val="0"/>
          <w:numId w:val="19"/>
        </w:numPr>
        <w:rPr>
          <w:i/>
        </w:rPr>
      </w:pPr>
      <w:r>
        <w:t xml:space="preserve">Ad hoc consulting for </w:t>
      </w:r>
      <w:r w:rsidR="00795525">
        <w:t>Auburn University Gymnastics Team</w:t>
      </w:r>
      <w:r w:rsidR="00A917D3">
        <w:t xml:space="preserve"> (2014</w:t>
      </w:r>
      <w:r>
        <w:t xml:space="preserve"> – present</w:t>
      </w:r>
      <w:r w:rsidR="003A0086">
        <w:t>)</w:t>
      </w:r>
    </w:p>
    <w:p w:rsidR="00795525" w:rsidRPr="00795525" w:rsidRDefault="00795525" w:rsidP="00795525">
      <w:pPr>
        <w:pStyle w:val="ListParagraph"/>
        <w:ind w:left="360"/>
        <w:rPr>
          <w:i/>
        </w:rPr>
      </w:pPr>
    </w:p>
    <w:p w:rsidR="002B0EB3" w:rsidRPr="00F521A7" w:rsidRDefault="002B0EB3" w:rsidP="002B0EB3">
      <w:pPr>
        <w:pStyle w:val="ListParagraph"/>
        <w:numPr>
          <w:ilvl w:val="0"/>
          <w:numId w:val="19"/>
        </w:numPr>
        <w:rPr>
          <w:i/>
        </w:rPr>
      </w:pPr>
      <w:r>
        <w:t>Delivered invited oral presentation “</w:t>
      </w:r>
      <w:r w:rsidR="007D6AAF">
        <w:t>Using mindfulness to improve your academics, athletics, and life</w:t>
      </w:r>
      <w:r>
        <w:t xml:space="preserve">” for the </w:t>
      </w:r>
      <w:r w:rsidRPr="002B0EB3">
        <w:rPr>
          <w:i/>
        </w:rPr>
        <w:t>Spring 2014</w:t>
      </w:r>
      <w:r>
        <w:t xml:space="preserve"> </w:t>
      </w:r>
      <w:r>
        <w:rPr>
          <w:i/>
        </w:rPr>
        <w:t>Tuskegee University Department of Athletics Life Skills Lecture Series</w:t>
      </w:r>
      <w:r>
        <w:t>.</w:t>
      </w:r>
    </w:p>
    <w:p w:rsidR="002B0EB3" w:rsidRDefault="002B0EB3" w:rsidP="002B0EB3">
      <w:pPr>
        <w:pStyle w:val="ListParagraph"/>
        <w:ind w:left="360"/>
      </w:pPr>
    </w:p>
    <w:p w:rsidR="009C31CE" w:rsidRDefault="009C31CE" w:rsidP="009C31CE">
      <w:pPr>
        <w:pStyle w:val="ListParagraph"/>
        <w:numPr>
          <w:ilvl w:val="0"/>
          <w:numId w:val="19"/>
        </w:numPr>
      </w:pPr>
      <w:r>
        <w:t xml:space="preserve">Sport Psychology Consultant, Opelika High School Boys’ and Girls’ Track &amp; Field Teams, 2012 </w:t>
      </w:r>
      <w:r w:rsidR="000F78E2">
        <w:t>–</w:t>
      </w:r>
      <w:r>
        <w:t xml:space="preserve"> </w:t>
      </w:r>
      <w:r w:rsidR="00DE1AAB">
        <w:t>2013</w:t>
      </w:r>
    </w:p>
    <w:p w:rsidR="000F78E2" w:rsidRPr="000F78E2" w:rsidRDefault="000F78E2" w:rsidP="000F78E2">
      <w:pPr>
        <w:pStyle w:val="ListParagraph"/>
        <w:ind w:left="360"/>
        <w:rPr>
          <w:sz w:val="32"/>
        </w:rPr>
      </w:pPr>
    </w:p>
    <w:p w:rsidR="002E656C" w:rsidRPr="00CF4574" w:rsidRDefault="002E656C" w:rsidP="00C6367F">
      <w:pPr>
        <w:pBdr>
          <w:bottom w:val="single" w:sz="12" w:space="1" w:color="auto"/>
        </w:pBdr>
        <w:rPr>
          <w:b/>
          <w:smallCaps/>
          <w:sz w:val="28"/>
          <w:szCs w:val="28"/>
        </w:rPr>
      </w:pPr>
      <w:r>
        <w:rPr>
          <w:b/>
          <w:smallCaps/>
          <w:sz w:val="28"/>
          <w:szCs w:val="28"/>
        </w:rPr>
        <w:t>Service</w:t>
      </w:r>
    </w:p>
    <w:p w:rsidR="002E656C" w:rsidRDefault="002E656C" w:rsidP="00C6367F">
      <w:pPr>
        <w:rPr>
          <w:b/>
          <w:smallCaps/>
        </w:rPr>
      </w:pPr>
    </w:p>
    <w:p w:rsidR="00375FB9" w:rsidRDefault="00375FB9" w:rsidP="008A29A3">
      <w:pPr>
        <w:pStyle w:val="ListParagraph"/>
        <w:numPr>
          <w:ilvl w:val="0"/>
          <w:numId w:val="19"/>
        </w:numPr>
      </w:pPr>
      <w:r>
        <w:t>Auburn University School of Kinesiology Faculty Search Committee (2016 – 2017)</w:t>
      </w:r>
    </w:p>
    <w:p w:rsidR="00375FB9" w:rsidRDefault="00375FB9" w:rsidP="00375FB9">
      <w:pPr>
        <w:pStyle w:val="ListParagraph"/>
        <w:ind w:left="360"/>
      </w:pPr>
    </w:p>
    <w:p w:rsidR="008A29A3" w:rsidRDefault="008A29A3" w:rsidP="008A29A3">
      <w:pPr>
        <w:pStyle w:val="ListParagraph"/>
        <w:numPr>
          <w:ilvl w:val="0"/>
          <w:numId w:val="19"/>
        </w:numPr>
      </w:pPr>
      <w:r>
        <w:t>Auburn University This is Research Week Judge (2016)</w:t>
      </w:r>
    </w:p>
    <w:p w:rsidR="008A29A3" w:rsidRPr="008A29A3" w:rsidRDefault="008A29A3" w:rsidP="008A29A3">
      <w:pPr>
        <w:pStyle w:val="ListParagraph"/>
        <w:ind w:left="360"/>
        <w:rPr>
          <w:i/>
        </w:rPr>
      </w:pPr>
    </w:p>
    <w:p w:rsidR="00DF66B7" w:rsidRPr="00A917D3" w:rsidRDefault="00DF66B7" w:rsidP="00DF66B7">
      <w:pPr>
        <w:pStyle w:val="ListParagraph"/>
        <w:numPr>
          <w:ilvl w:val="0"/>
          <w:numId w:val="19"/>
        </w:numPr>
        <w:rPr>
          <w:i/>
        </w:rPr>
      </w:pPr>
      <w:r>
        <w:t xml:space="preserve">Faculty Advisor, Auburn University Club Ice Hockey (2015 – </w:t>
      </w:r>
      <w:r w:rsidR="007705BE">
        <w:t>2016</w:t>
      </w:r>
      <w:r>
        <w:t>)</w:t>
      </w:r>
    </w:p>
    <w:p w:rsidR="00DF66B7" w:rsidRDefault="00DF66B7" w:rsidP="00DF66B7">
      <w:pPr>
        <w:pStyle w:val="ListParagraph"/>
        <w:ind w:left="360"/>
      </w:pPr>
    </w:p>
    <w:p w:rsidR="00A242D2" w:rsidRDefault="00A242D2" w:rsidP="008D42C3">
      <w:pPr>
        <w:pStyle w:val="ListParagraph"/>
        <w:numPr>
          <w:ilvl w:val="0"/>
          <w:numId w:val="19"/>
        </w:numPr>
      </w:pPr>
      <w:r>
        <w:t>Auburn University School of Kinesiology Graduate Program Task Force (2014)</w:t>
      </w:r>
    </w:p>
    <w:p w:rsidR="00A242D2" w:rsidRDefault="00A242D2" w:rsidP="00A242D2">
      <w:pPr>
        <w:pStyle w:val="ListParagraph"/>
        <w:ind w:left="360"/>
      </w:pPr>
    </w:p>
    <w:p w:rsidR="00A242D2" w:rsidRDefault="00A242D2" w:rsidP="008D42C3">
      <w:pPr>
        <w:pStyle w:val="ListParagraph"/>
        <w:numPr>
          <w:ilvl w:val="0"/>
          <w:numId w:val="19"/>
        </w:numPr>
      </w:pPr>
      <w:r>
        <w:lastRenderedPageBreak/>
        <w:t>Auburn University School of Kinesiology Master’s Admissions Task Force Member (2014)</w:t>
      </w:r>
    </w:p>
    <w:p w:rsidR="00A242D2" w:rsidRDefault="00A242D2" w:rsidP="00A242D2">
      <w:pPr>
        <w:pStyle w:val="ListParagraph"/>
        <w:ind w:left="360"/>
      </w:pPr>
    </w:p>
    <w:p w:rsidR="00E03D2C" w:rsidRDefault="00580366" w:rsidP="008D42C3">
      <w:pPr>
        <w:pStyle w:val="ListParagraph"/>
        <w:numPr>
          <w:ilvl w:val="0"/>
          <w:numId w:val="19"/>
        </w:numPr>
      </w:pPr>
      <w:r>
        <w:t>Hosted</w:t>
      </w:r>
      <w:r w:rsidR="00E03D2C">
        <w:t xml:space="preserve"> Visiting Professor Dr. Alessandro Bruzi</w:t>
      </w:r>
      <w:r>
        <w:t xml:space="preserve"> of Federal University of Lavras, Brazil</w:t>
      </w:r>
      <w:r w:rsidR="00E03D2C">
        <w:t xml:space="preserve"> (2014)</w:t>
      </w:r>
    </w:p>
    <w:p w:rsidR="00E03D2C" w:rsidRDefault="00E03D2C" w:rsidP="00E03D2C">
      <w:pPr>
        <w:pStyle w:val="ListParagraph"/>
        <w:ind w:left="360"/>
      </w:pPr>
      <w:r>
        <w:t xml:space="preserve"> </w:t>
      </w:r>
    </w:p>
    <w:p w:rsidR="00B45ED3" w:rsidRDefault="00B45ED3" w:rsidP="008D42C3">
      <w:pPr>
        <w:pStyle w:val="ListParagraph"/>
        <w:numPr>
          <w:ilvl w:val="0"/>
          <w:numId w:val="19"/>
        </w:numPr>
      </w:pPr>
      <w:r>
        <w:t>Auburn University Graduate School Research Week Judge (2014)</w:t>
      </w:r>
    </w:p>
    <w:p w:rsidR="00B45ED3" w:rsidRDefault="00B45ED3" w:rsidP="00B45ED3">
      <w:pPr>
        <w:pStyle w:val="ListParagraph"/>
        <w:ind w:left="360"/>
      </w:pPr>
    </w:p>
    <w:p w:rsidR="005F1CC1" w:rsidRDefault="005F1CC1" w:rsidP="008D42C3">
      <w:pPr>
        <w:pStyle w:val="ListParagraph"/>
        <w:numPr>
          <w:ilvl w:val="0"/>
          <w:numId w:val="19"/>
        </w:numPr>
      </w:pPr>
      <w:r>
        <w:t>Auburn University School of Kinesiology Faculty Search Committee Member (2013</w:t>
      </w:r>
      <w:r w:rsidR="00375FB9">
        <w:t xml:space="preserve"> – 2014</w:t>
      </w:r>
      <w:r>
        <w:t>)</w:t>
      </w:r>
    </w:p>
    <w:p w:rsidR="005F1CC1" w:rsidRDefault="005F1CC1" w:rsidP="005F1CC1">
      <w:pPr>
        <w:pStyle w:val="ListParagraph"/>
        <w:ind w:left="360"/>
      </w:pPr>
    </w:p>
    <w:p w:rsidR="00A83F5C" w:rsidRDefault="00A83F5C" w:rsidP="008D42C3">
      <w:pPr>
        <w:pStyle w:val="ListParagraph"/>
        <w:numPr>
          <w:ilvl w:val="0"/>
          <w:numId w:val="19"/>
        </w:numPr>
      </w:pPr>
      <w:r>
        <w:t>Auburn University Department of Kinesiology Faculty Search Committee (2012 – 2013)</w:t>
      </w:r>
    </w:p>
    <w:p w:rsidR="005F1CC1" w:rsidRDefault="005F1CC1" w:rsidP="005F1CC1">
      <w:pPr>
        <w:pStyle w:val="ListParagraph"/>
        <w:ind w:left="360"/>
      </w:pPr>
    </w:p>
    <w:p w:rsidR="005F1CC1" w:rsidRDefault="005F1CC1" w:rsidP="008D42C3">
      <w:pPr>
        <w:pStyle w:val="ListParagraph"/>
        <w:numPr>
          <w:ilvl w:val="0"/>
          <w:numId w:val="19"/>
        </w:numPr>
      </w:pPr>
      <w:r>
        <w:t>Auburn University School of Kinesiology Guest Scholar Host (2013)</w:t>
      </w:r>
    </w:p>
    <w:p w:rsidR="00A83F5C" w:rsidRDefault="00A83F5C" w:rsidP="00A83F5C">
      <w:pPr>
        <w:pStyle w:val="ListParagraph"/>
        <w:ind w:left="360"/>
      </w:pPr>
    </w:p>
    <w:p w:rsidR="002E656C" w:rsidRDefault="002E656C" w:rsidP="008D42C3">
      <w:pPr>
        <w:pStyle w:val="ListParagraph"/>
        <w:numPr>
          <w:ilvl w:val="0"/>
          <w:numId w:val="19"/>
        </w:numPr>
      </w:pPr>
      <w:r>
        <w:t xml:space="preserve">University of Maryland School of Public Health Dean’s Student Advisory Committee Member (2011 – </w:t>
      </w:r>
      <w:r w:rsidR="00E34EE8">
        <w:t>2012</w:t>
      </w:r>
      <w:r>
        <w:t>)</w:t>
      </w:r>
    </w:p>
    <w:p w:rsidR="002E656C" w:rsidRPr="007B54A1" w:rsidRDefault="002E656C" w:rsidP="008D42C3">
      <w:pPr>
        <w:pStyle w:val="ListParagraph"/>
        <w:ind w:left="0"/>
        <w:rPr>
          <w:sz w:val="16"/>
          <w:szCs w:val="16"/>
        </w:rPr>
      </w:pPr>
    </w:p>
    <w:p w:rsidR="002E656C" w:rsidRDefault="002E656C" w:rsidP="008D42C3">
      <w:pPr>
        <w:pStyle w:val="ListParagraph"/>
        <w:numPr>
          <w:ilvl w:val="0"/>
          <w:numId w:val="19"/>
        </w:numPr>
      </w:pPr>
      <w:r>
        <w:t xml:space="preserve">University of Maryland Neuroscience and Cognitive Science Recruitment Event Committee Member (2009 - </w:t>
      </w:r>
      <w:r w:rsidR="00E34EE8">
        <w:t>2012</w:t>
      </w:r>
      <w:r>
        <w:t>)</w:t>
      </w:r>
    </w:p>
    <w:p w:rsidR="002E656C" w:rsidRPr="000B0886" w:rsidRDefault="002E656C" w:rsidP="008D42C3">
      <w:pPr>
        <w:pStyle w:val="ListParagraph"/>
        <w:ind w:left="0"/>
        <w:rPr>
          <w:sz w:val="16"/>
          <w:szCs w:val="16"/>
        </w:rPr>
      </w:pPr>
    </w:p>
    <w:p w:rsidR="002E656C" w:rsidRDefault="002E656C" w:rsidP="008D42C3">
      <w:pPr>
        <w:pStyle w:val="ListParagraph"/>
        <w:numPr>
          <w:ilvl w:val="0"/>
          <w:numId w:val="19"/>
        </w:numPr>
      </w:pPr>
      <w:r>
        <w:t>University of Maryland Department of Kinesiology Faculty Search Committee Member (2010 – 2011)</w:t>
      </w:r>
    </w:p>
    <w:p w:rsidR="002E656C" w:rsidRPr="004B20D2" w:rsidRDefault="002E656C" w:rsidP="004B722F">
      <w:pPr>
        <w:rPr>
          <w:sz w:val="32"/>
          <w:szCs w:val="32"/>
        </w:rPr>
      </w:pPr>
    </w:p>
    <w:p w:rsidR="002E656C" w:rsidRPr="00CF4574" w:rsidRDefault="002E656C" w:rsidP="004B722F">
      <w:pPr>
        <w:pBdr>
          <w:bottom w:val="single" w:sz="12" w:space="1" w:color="auto"/>
        </w:pBdr>
        <w:rPr>
          <w:b/>
          <w:smallCaps/>
          <w:sz w:val="28"/>
          <w:szCs w:val="28"/>
        </w:rPr>
      </w:pPr>
      <w:r>
        <w:rPr>
          <w:b/>
          <w:smallCaps/>
          <w:sz w:val="28"/>
          <w:szCs w:val="28"/>
        </w:rPr>
        <w:t>References</w:t>
      </w:r>
    </w:p>
    <w:p w:rsidR="002E656C" w:rsidRPr="004B722F" w:rsidRDefault="002E656C" w:rsidP="004B722F">
      <w:pPr>
        <w:rPr>
          <w:sz w:val="32"/>
          <w:szCs w:val="32"/>
        </w:rPr>
      </w:pPr>
    </w:p>
    <w:tbl>
      <w:tblPr>
        <w:tblW w:w="0" w:type="auto"/>
        <w:tblLook w:val="00A0" w:firstRow="1" w:lastRow="0" w:firstColumn="1" w:lastColumn="0" w:noHBand="0" w:noVBand="0"/>
      </w:tblPr>
      <w:tblGrid>
        <w:gridCol w:w="4788"/>
        <w:gridCol w:w="4788"/>
      </w:tblGrid>
      <w:tr w:rsidR="002E656C" w:rsidRPr="00C110DC" w:rsidTr="0076479D">
        <w:tc>
          <w:tcPr>
            <w:tcW w:w="4788" w:type="dxa"/>
          </w:tcPr>
          <w:p w:rsidR="00433F21" w:rsidRPr="0076479D" w:rsidRDefault="00433F21" w:rsidP="00433F21">
            <w:pPr>
              <w:numPr>
                <w:ilvl w:val="0"/>
                <w:numId w:val="20"/>
              </w:numPr>
              <w:rPr>
                <w:b/>
              </w:rPr>
            </w:pPr>
            <w:r w:rsidRPr="0076479D">
              <w:rPr>
                <w:b/>
              </w:rPr>
              <w:t xml:space="preserve">Dr. </w:t>
            </w:r>
            <w:r>
              <w:rPr>
                <w:b/>
              </w:rPr>
              <w:t>Mary E. Rudisill</w:t>
            </w:r>
          </w:p>
          <w:p w:rsidR="00433F21" w:rsidRDefault="00433F21" w:rsidP="00433F21">
            <w:pPr>
              <w:ind w:left="360"/>
            </w:pPr>
            <w:r w:rsidRPr="00C110DC">
              <w:t>Professor</w:t>
            </w:r>
            <w:r>
              <w:t xml:space="preserve"> and Director</w:t>
            </w:r>
            <w:r w:rsidRPr="00C110DC">
              <w:br/>
            </w:r>
            <w:r>
              <w:t>School</w:t>
            </w:r>
            <w:r w:rsidRPr="00C110DC">
              <w:t xml:space="preserve"> of </w:t>
            </w:r>
            <w:r>
              <w:t>Kinesiology</w:t>
            </w:r>
          </w:p>
          <w:p w:rsidR="00433F21" w:rsidRPr="0076479D" w:rsidRDefault="00433F21" w:rsidP="00433F21">
            <w:pPr>
              <w:ind w:left="360"/>
              <w:rPr>
                <w:b/>
              </w:rPr>
            </w:pPr>
            <w:r>
              <w:t>Auburn University</w:t>
            </w:r>
          </w:p>
          <w:p w:rsidR="00433F21" w:rsidRDefault="00433F21" w:rsidP="00433F21">
            <w:pPr>
              <w:ind w:left="360"/>
            </w:pPr>
            <w:r>
              <w:t>Email: rudisme@auburn.edu</w:t>
            </w:r>
            <w:r w:rsidRPr="00C110DC">
              <w:br/>
              <w:t>Phone: (3</w:t>
            </w:r>
            <w:r>
              <w:t>34</w:t>
            </w:r>
            <w:r w:rsidRPr="00C110DC">
              <w:t xml:space="preserve">) </w:t>
            </w:r>
            <w:r>
              <w:t>844</w:t>
            </w:r>
            <w:r w:rsidRPr="00C110DC">
              <w:t>-</w:t>
            </w:r>
            <w:r>
              <w:t>1458</w:t>
            </w:r>
          </w:p>
          <w:p w:rsidR="00433F21" w:rsidRDefault="00433F21" w:rsidP="00433F21">
            <w:pPr>
              <w:ind w:left="360"/>
              <w:rPr>
                <w:b/>
              </w:rPr>
            </w:pPr>
          </w:p>
          <w:p w:rsidR="002D7485" w:rsidRPr="0076479D" w:rsidRDefault="002D7485" w:rsidP="002D7485">
            <w:pPr>
              <w:numPr>
                <w:ilvl w:val="0"/>
                <w:numId w:val="20"/>
              </w:numPr>
              <w:rPr>
                <w:b/>
              </w:rPr>
            </w:pPr>
            <w:r w:rsidRPr="0076479D">
              <w:rPr>
                <w:b/>
              </w:rPr>
              <w:t xml:space="preserve">Dr. </w:t>
            </w:r>
            <w:r>
              <w:rPr>
                <w:b/>
              </w:rPr>
              <w:t>Seppo E. Iso-Ahola</w:t>
            </w:r>
          </w:p>
          <w:p w:rsidR="002D7485" w:rsidRPr="00B3145E" w:rsidRDefault="002D7485" w:rsidP="002D7485">
            <w:pPr>
              <w:ind w:left="360"/>
            </w:pPr>
            <w:r w:rsidRPr="00B3145E">
              <w:t>Professor</w:t>
            </w:r>
          </w:p>
          <w:p w:rsidR="002D7485" w:rsidRPr="00B3145E" w:rsidRDefault="002D7485" w:rsidP="002D7485">
            <w:pPr>
              <w:ind w:left="360"/>
            </w:pPr>
            <w:r w:rsidRPr="00B3145E">
              <w:t xml:space="preserve">Department of </w:t>
            </w:r>
            <w:r>
              <w:t>Kinesiology</w:t>
            </w:r>
          </w:p>
          <w:p w:rsidR="002D7485" w:rsidRPr="00B3145E" w:rsidRDefault="002D7485" w:rsidP="002D7485">
            <w:pPr>
              <w:ind w:left="360"/>
            </w:pPr>
            <w:r>
              <w:t>University of Maryland</w:t>
            </w:r>
          </w:p>
          <w:p w:rsidR="002D7485" w:rsidRPr="00B3145E" w:rsidRDefault="002D7485" w:rsidP="002D7485">
            <w:pPr>
              <w:ind w:left="360"/>
            </w:pPr>
            <w:r w:rsidRPr="00B3145E">
              <w:t xml:space="preserve">Email: </w:t>
            </w:r>
            <w:r>
              <w:t>isoahol@umd.edu</w:t>
            </w:r>
          </w:p>
          <w:p w:rsidR="002D7485" w:rsidRDefault="002D7485" w:rsidP="002D7485">
            <w:pPr>
              <w:ind w:left="360"/>
            </w:pPr>
            <w:r>
              <w:t>Phone: (301) 405-2505</w:t>
            </w:r>
          </w:p>
          <w:p w:rsidR="005369E5" w:rsidRDefault="005369E5" w:rsidP="00633A39"/>
          <w:p w:rsidR="00433F21" w:rsidRDefault="00433F21" w:rsidP="00433F21">
            <w:pPr>
              <w:ind w:left="360"/>
            </w:pPr>
          </w:p>
          <w:p w:rsidR="005369E5" w:rsidRPr="00C110DC" w:rsidRDefault="005369E5" w:rsidP="007A66C9">
            <w:pPr>
              <w:ind w:left="360"/>
            </w:pPr>
          </w:p>
        </w:tc>
        <w:tc>
          <w:tcPr>
            <w:tcW w:w="4788" w:type="dxa"/>
          </w:tcPr>
          <w:p w:rsidR="00433F21" w:rsidRPr="0076479D" w:rsidRDefault="00433F21" w:rsidP="00433F21">
            <w:pPr>
              <w:numPr>
                <w:ilvl w:val="0"/>
                <w:numId w:val="20"/>
              </w:numPr>
              <w:rPr>
                <w:b/>
              </w:rPr>
            </w:pPr>
            <w:r w:rsidRPr="0076479D">
              <w:rPr>
                <w:b/>
              </w:rPr>
              <w:t>Dr. Bradley D. Hatfield</w:t>
            </w:r>
          </w:p>
          <w:p w:rsidR="00433F21" w:rsidRPr="0076479D" w:rsidRDefault="00433F21" w:rsidP="00433F21">
            <w:pPr>
              <w:ind w:left="360"/>
              <w:rPr>
                <w:b/>
              </w:rPr>
            </w:pPr>
            <w:r w:rsidRPr="0076479D">
              <w:t>Professor and Chair</w:t>
            </w:r>
          </w:p>
          <w:p w:rsidR="00433F21" w:rsidRPr="0076479D" w:rsidRDefault="00433F21" w:rsidP="00433F21">
            <w:pPr>
              <w:ind w:left="360"/>
              <w:rPr>
                <w:b/>
              </w:rPr>
            </w:pPr>
            <w:r w:rsidRPr="0076479D">
              <w:t>Department of Kinesiology</w:t>
            </w:r>
          </w:p>
          <w:p w:rsidR="00433F21" w:rsidRPr="0076479D" w:rsidRDefault="00433F21" w:rsidP="00433F21">
            <w:pPr>
              <w:ind w:left="360"/>
              <w:rPr>
                <w:b/>
              </w:rPr>
            </w:pPr>
            <w:r w:rsidRPr="0076479D">
              <w:t>University of Maryland</w:t>
            </w:r>
          </w:p>
          <w:p w:rsidR="00433F21" w:rsidRPr="0076479D" w:rsidRDefault="00433F21" w:rsidP="00433F21">
            <w:pPr>
              <w:ind w:left="360"/>
              <w:rPr>
                <w:b/>
              </w:rPr>
            </w:pPr>
            <w:r w:rsidRPr="0076479D">
              <w:t>Email: bhatfiel@umd.edu</w:t>
            </w:r>
          </w:p>
          <w:p w:rsidR="005369E5" w:rsidRDefault="00433F21" w:rsidP="00433F21">
            <w:pPr>
              <w:ind w:left="360"/>
            </w:pPr>
            <w:r w:rsidRPr="0076479D">
              <w:t>Phone: (301) 405-2485</w:t>
            </w:r>
          </w:p>
          <w:p w:rsidR="00433F21" w:rsidRDefault="00433F21" w:rsidP="005369E5">
            <w:pPr>
              <w:ind w:left="360"/>
            </w:pPr>
          </w:p>
          <w:p w:rsidR="00633A39" w:rsidRPr="0076479D" w:rsidRDefault="00633A39" w:rsidP="00633A39">
            <w:pPr>
              <w:numPr>
                <w:ilvl w:val="0"/>
                <w:numId w:val="20"/>
              </w:numPr>
              <w:rPr>
                <w:b/>
              </w:rPr>
            </w:pPr>
            <w:r w:rsidRPr="0076479D">
              <w:rPr>
                <w:b/>
              </w:rPr>
              <w:t>Dr. Craig G. McDonald</w:t>
            </w:r>
          </w:p>
          <w:p w:rsidR="00633A39" w:rsidRPr="00B3145E" w:rsidRDefault="00633A39" w:rsidP="00633A39">
            <w:pPr>
              <w:ind w:left="360"/>
            </w:pPr>
            <w:r>
              <w:t>Associate</w:t>
            </w:r>
            <w:r w:rsidRPr="00B3145E">
              <w:t xml:space="preserve"> Professor</w:t>
            </w:r>
          </w:p>
          <w:p w:rsidR="00633A39" w:rsidRPr="00B3145E" w:rsidRDefault="00633A39" w:rsidP="00633A39">
            <w:pPr>
              <w:ind w:left="360"/>
            </w:pPr>
            <w:r w:rsidRPr="00B3145E">
              <w:t>Department of Psychology</w:t>
            </w:r>
          </w:p>
          <w:p w:rsidR="00633A39" w:rsidRPr="00B3145E" w:rsidRDefault="00633A39" w:rsidP="00633A39">
            <w:pPr>
              <w:ind w:left="360"/>
            </w:pPr>
            <w:r w:rsidRPr="00B3145E">
              <w:t>George Mason University</w:t>
            </w:r>
          </w:p>
          <w:p w:rsidR="00633A39" w:rsidRPr="00B3145E" w:rsidRDefault="00633A39" w:rsidP="00633A39">
            <w:pPr>
              <w:ind w:left="360"/>
            </w:pPr>
            <w:r w:rsidRPr="00B3145E">
              <w:t>Email: cmcdona3@gmu.edu</w:t>
            </w:r>
          </w:p>
          <w:p w:rsidR="00633A39" w:rsidRDefault="00633A39" w:rsidP="00633A39">
            <w:pPr>
              <w:ind w:left="360"/>
            </w:pPr>
            <w:r w:rsidRPr="00B3145E">
              <w:t>Phone: (703) 993-2277</w:t>
            </w:r>
          </w:p>
          <w:p w:rsidR="005369E5" w:rsidRDefault="005369E5" w:rsidP="005369E5">
            <w:pPr>
              <w:ind w:left="360"/>
            </w:pPr>
          </w:p>
          <w:p w:rsidR="002E656C" w:rsidRPr="00C110DC" w:rsidRDefault="002E656C" w:rsidP="002D7485">
            <w:pPr>
              <w:ind w:left="360"/>
            </w:pPr>
          </w:p>
        </w:tc>
      </w:tr>
      <w:tr w:rsidR="002E656C" w:rsidRPr="00C110DC" w:rsidTr="0076479D">
        <w:tc>
          <w:tcPr>
            <w:tcW w:w="4788" w:type="dxa"/>
          </w:tcPr>
          <w:p w:rsidR="002E656C" w:rsidRPr="00C110DC" w:rsidRDefault="002E656C" w:rsidP="005369E5">
            <w:pPr>
              <w:ind w:left="360"/>
            </w:pPr>
          </w:p>
        </w:tc>
        <w:tc>
          <w:tcPr>
            <w:tcW w:w="4788" w:type="dxa"/>
          </w:tcPr>
          <w:p w:rsidR="005369E5" w:rsidRDefault="005369E5" w:rsidP="007A66C9"/>
          <w:p w:rsidR="005369E5" w:rsidRPr="005369E5" w:rsidRDefault="005369E5" w:rsidP="005369E5">
            <w:pPr>
              <w:ind w:left="360"/>
            </w:pPr>
          </w:p>
        </w:tc>
      </w:tr>
    </w:tbl>
    <w:p w:rsidR="002E656C" w:rsidRPr="00C6367F" w:rsidRDefault="002E656C" w:rsidP="00C6367F"/>
    <w:sectPr w:rsidR="002E656C" w:rsidRPr="00C6367F" w:rsidSect="004540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9F" w:rsidRDefault="009F5E9F" w:rsidP="00CF4574">
      <w:r>
        <w:separator/>
      </w:r>
    </w:p>
  </w:endnote>
  <w:endnote w:type="continuationSeparator" w:id="0">
    <w:p w:rsidR="009F5E9F" w:rsidRDefault="009F5E9F" w:rsidP="00CF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TC Bookman Light">
    <w:altName w:val="Times New Roman"/>
    <w:panose1 w:val="00000000000000000000"/>
    <w:charset w:val="00"/>
    <w:family w:val="roman"/>
    <w:notTrueType/>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9F" w:rsidRDefault="009F5E9F" w:rsidP="00CF4574">
      <w:r>
        <w:separator/>
      </w:r>
    </w:p>
  </w:footnote>
  <w:footnote w:type="continuationSeparator" w:id="0">
    <w:p w:rsidR="009F5E9F" w:rsidRDefault="009F5E9F" w:rsidP="00CF45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C0" w:rsidRDefault="003640C0" w:rsidP="00C6367F">
    <w:pPr>
      <w:pStyle w:val="Header"/>
      <w:jc w:val="right"/>
    </w:pPr>
    <w:r>
      <w:t>Matthew W. Miller</w:t>
    </w:r>
  </w:p>
  <w:p w:rsidR="003640C0" w:rsidRDefault="003640C0" w:rsidP="00C6367F">
    <w:pPr>
      <w:pStyle w:val="Header"/>
      <w:jc w:val="right"/>
    </w:pPr>
    <w:r>
      <w:t xml:space="preserve">Page </w:t>
    </w:r>
    <w:r>
      <w:fldChar w:fldCharType="begin"/>
    </w:r>
    <w:r>
      <w:instrText xml:space="preserve"> PAGE   \* MERGEFORMAT </w:instrText>
    </w:r>
    <w:r>
      <w:fldChar w:fldCharType="separate"/>
    </w:r>
    <w:r w:rsidR="008753B5">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4B6"/>
    <w:multiLevelType w:val="hybridMultilevel"/>
    <w:tmpl w:val="5D366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B21B2"/>
    <w:multiLevelType w:val="hybridMultilevel"/>
    <w:tmpl w:val="DA74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0713D"/>
    <w:multiLevelType w:val="hybridMultilevel"/>
    <w:tmpl w:val="A31E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24D04"/>
    <w:multiLevelType w:val="hybridMultilevel"/>
    <w:tmpl w:val="BC744E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CAA5B32"/>
    <w:multiLevelType w:val="hybridMultilevel"/>
    <w:tmpl w:val="E56AD83E"/>
    <w:lvl w:ilvl="0" w:tplc="04090003">
      <w:start w:val="1"/>
      <w:numFmt w:val="bullet"/>
      <w:lvlText w:val="o"/>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D8A65E6"/>
    <w:multiLevelType w:val="hybridMultilevel"/>
    <w:tmpl w:val="675CBA5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C4309C"/>
    <w:multiLevelType w:val="hybridMultilevel"/>
    <w:tmpl w:val="1A721006"/>
    <w:lvl w:ilvl="0" w:tplc="934C58E8">
      <w:start w:val="1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2041D"/>
    <w:multiLevelType w:val="hybridMultilevel"/>
    <w:tmpl w:val="0688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822D3"/>
    <w:multiLevelType w:val="hybridMultilevel"/>
    <w:tmpl w:val="7EA4F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8C32D1"/>
    <w:multiLevelType w:val="hybridMultilevel"/>
    <w:tmpl w:val="BDC2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96995"/>
    <w:multiLevelType w:val="hybridMultilevel"/>
    <w:tmpl w:val="EE0AB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426F5B"/>
    <w:multiLevelType w:val="hybridMultilevel"/>
    <w:tmpl w:val="7A64B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B93C0B"/>
    <w:multiLevelType w:val="hybridMultilevel"/>
    <w:tmpl w:val="CA48E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5F757A"/>
    <w:multiLevelType w:val="hybridMultilevel"/>
    <w:tmpl w:val="1F2AD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1A726A"/>
    <w:multiLevelType w:val="hybridMultilevel"/>
    <w:tmpl w:val="436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B23C5"/>
    <w:multiLevelType w:val="hybridMultilevel"/>
    <w:tmpl w:val="065A0F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8257C7"/>
    <w:multiLevelType w:val="hybridMultilevel"/>
    <w:tmpl w:val="82CA0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9A076E"/>
    <w:multiLevelType w:val="hybridMultilevel"/>
    <w:tmpl w:val="852EA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875538"/>
    <w:multiLevelType w:val="hybridMultilevel"/>
    <w:tmpl w:val="B6847D94"/>
    <w:lvl w:ilvl="0" w:tplc="7C1479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2F6D5B"/>
    <w:multiLevelType w:val="hybridMultilevel"/>
    <w:tmpl w:val="21261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4A7FB9"/>
    <w:multiLevelType w:val="hybridMultilevel"/>
    <w:tmpl w:val="E4F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8554D"/>
    <w:multiLevelType w:val="hybridMultilevel"/>
    <w:tmpl w:val="1FB82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num>
  <w:num w:numId="4">
    <w:abstractNumId w:val="8"/>
  </w:num>
  <w:num w:numId="5">
    <w:abstractNumId w:val="6"/>
  </w:num>
  <w:num w:numId="6">
    <w:abstractNumId w:val="11"/>
  </w:num>
  <w:num w:numId="7">
    <w:abstractNumId w:val="12"/>
  </w:num>
  <w:num w:numId="8">
    <w:abstractNumId w:val="9"/>
  </w:num>
  <w:num w:numId="9">
    <w:abstractNumId w:val="10"/>
  </w:num>
  <w:num w:numId="10">
    <w:abstractNumId w:val="4"/>
  </w:num>
  <w:num w:numId="11">
    <w:abstractNumId w:val="5"/>
  </w:num>
  <w:num w:numId="12">
    <w:abstractNumId w:val="15"/>
  </w:num>
  <w:num w:numId="13">
    <w:abstractNumId w:val="21"/>
  </w:num>
  <w:num w:numId="14">
    <w:abstractNumId w:val="20"/>
  </w:num>
  <w:num w:numId="15">
    <w:abstractNumId w:val="7"/>
  </w:num>
  <w:num w:numId="16">
    <w:abstractNumId w:val="14"/>
  </w:num>
  <w:num w:numId="17">
    <w:abstractNumId w:val="13"/>
  </w:num>
  <w:num w:numId="18">
    <w:abstractNumId w:val="1"/>
  </w:num>
  <w:num w:numId="19">
    <w:abstractNumId w:val="16"/>
  </w:num>
  <w:num w:numId="20">
    <w:abstractNumId w:val="18"/>
  </w:num>
  <w:num w:numId="21">
    <w:abstractNumId w:val="20"/>
  </w:num>
  <w:num w:numId="22">
    <w:abstractNumId w:val="13"/>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B9"/>
    <w:rsid w:val="00004D92"/>
    <w:rsid w:val="00013B9B"/>
    <w:rsid w:val="0001432A"/>
    <w:rsid w:val="0001622D"/>
    <w:rsid w:val="00017FF0"/>
    <w:rsid w:val="00020BCD"/>
    <w:rsid w:val="00027214"/>
    <w:rsid w:val="0003435E"/>
    <w:rsid w:val="00035103"/>
    <w:rsid w:val="0003785D"/>
    <w:rsid w:val="0003799D"/>
    <w:rsid w:val="0004246D"/>
    <w:rsid w:val="00043E71"/>
    <w:rsid w:val="000468F9"/>
    <w:rsid w:val="00047283"/>
    <w:rsid w:val="00070209"/>
    <w:rsid w:val="00070BED"/>
    <w:rsid w:val="00071E14"/>
    <w:rsid w:val="00072E6E"/>
    <w:rsid w:val="00074074"/>
    <w:rsid w:val="000750DE"/>
    <w:rsid w:val="00075B8E"/>
    <w:rsid w:val="00075BE0"/>
    <w:rsid w:val="000811FC"/>
    <w:rsid w:val="000822E2"/>
    <w:rsid w:val="000845B9"/>
    <w:rsid w:val="0008502F"/>
    <w:rsid w:val="0008589C"/>
    <w:rsid w:val="00087708"/>
    <w:rsid w:val="00097C26"/>
    <w:rsid w:val="000A001D"/>
    <w:rsid w:val="000A02EF"/>
    <w:rsid w:val="000A0A86"/>
    <w:rsid w:val="000B0886"/>
    <w:rsid w:val="000B1E67"/>
    <w:rsid w:val="000B4990"/>
    <w:rsid w:val="000B4CE7"/>
    <w:rsid w:val="000B5225"/>
    <w:rsid w:val="000B578E"/>
    <w:rsid w:val="000D08D0"/>
    <w:rsid w:val="000D4836"/>
    <w:rsid w:val="000E09FD"/>
    <w:rsid w:val="000E0E7C"/>
    <w:rsid w:val="000E1377"/>
    <w:rsid w:val="000E3FC7"/>
    <w:rsid w:val="000E5571"/>
    <w:rsid w:val="000E578B"/>
    <w:rsid w:val="000E7424"/>
    <w:rsid w:val="000F78E2"/>
    <w:rsid w:val="00105630"/>
    <w:rsid w:val="00107D3D"/>
    <w:rsid w:val="001108E8"/>
    <w:rsid w:val="0011132B"/>
    <w:rsid w:val="0011266A"/>
    <w:rsid w:val="00120AA4"/>
    <w:rsid w:val="00122000"/>
    <w:rsid w:val="001321C0"/>
    <w:rsid w:val="00141569"/>
    <w:rsid w:val="00141E77"/>
    <w:rsid w:val="00146CE7"/>
    <w:rsid w:val="00147909"/>
    <w:rsid w:val="00147EAD"/>
    <w:rsid w:val="00151204"/>
    <w:rsid w:val="00154BB4"/>
    <w:rsid w:val="00162F15"/>
    <w:rsid w:val="00164CB1"/>
    <w:rsid w:val="00170241"/>
    <w:rsid w:val="00173A0E"/>
    <w:rsid w:val="001753D2"/>
    <w:rsid w:val="00176FA8"/>
    <w:rsid w:val="0018215B"/>
    <w:rsid w:val="00182587"/>
    <w:rsid w:val="001828AB"/>
    <w:rsid w:val="00183680"/>
    <w:rsid w:val="00184EC5"/>
    <w:rsid w:val="00185A98"/>
    <w:rsid w:val="00187A30"/>
    <w:rsid w:val="00194C26"/>
    <w:rsid w:val="001969D2"/>
    <w:rsid w:val="0019792F"/>
    <w:rsid w:val="00197ED1"/>
    <w:rsid w:val="00197EEE"/>
    <w:rsid w:val="001A3047"/>
    <w:rsid w:val="001A5140"/>
    <w:rsid w:val="001A69D5"/>
    <w:rsid w:val="001B02D2"/>
    <w:rsid w:val="001B384F"/>
    <w:rsid w:val="001C19B3"/>
    <w:rsid w:val="001C64D0"/>
    <w:rsid w:val="001C694E"/>
    <w:rsid w:val="001D6752"/>
    <w:rsid w:val="001E1AA6"/>
    <w:rsid w:val="001E2655"/>
    <w:rsid w:val="001E32B3"/>
    <w:rsid w:val="001E4F81"/>
    <w:rsid w:val="001E5245"/>
    <w:rsid w:val="001F1026"/>
    <w:rsid w:val="001F1A11"/>
    <w:rsid w:val="001F1ABC"/>
    <w:rsid w:val="001F4828"/>
    <w:rsid w:val="00201DEF"/>
    <w:rsid w:val="00202C96"/>
    <w:rsid w:val="00204AE2"/>
    <w:rsid w:val="0021091E"/>
    <w:rsid w:val="00212187"/>
    <w:rsid w:val="00215155"/>
    <w:rsid w:val="00223FB4"/>
    <w:rsid w:val="00225CEA"/>
    <w:rsid w:val="00231839"/>
    <w:rsid w:val="00231A61"/>
    <w:rsid w:val="0023411A"/>
    <w:rsid w:val="002343D7"/>
    <w:rsid w:val="0023534D"/>
    <w:rsid w:val="002354E4"/>
    <w:rsid w:val="002357A9"/>
    <w:rsid w:val="00235A0B"/>
    <w:rsid w:val="00245C29"/>
    <w:rsid w:val="0025361A"/>
    <w:rsid w:val="00253A5D"/>
    <w:rsid w:val="0025538D"/>
    <w:rsid w:val="002578EB"/>
    <w:rsid w:val="0026024A"/>
    <w:rsid w:val="0026246A"/>
    <w:rsid w:val="00265D6C"/>
    <w:rsid w:val="00270FDA"/>
    <w:rsid w:val="00272EC2"/>
    <w:rsid w:val="0027312D"/>
    <w:rsid w:val="002743E2"/>
    <w:rsid w:val="002753E3"/>
    <w:rsid w:val="002765C0"/>
    <w:rsid w:val="00283EF9"/>
    <w:rsid w:val="0029125F"/>
    <w:rsid w:val="00293C73"/>
    <w:rsid w:val="00295225"/>
    <w:rsid w:val="002A2CC1"/>
    <w:rsid w:val="002A2DE7"/>
    <w:rsid w:val="002A5277"/>
    <w:rsid w:val="002A5CA8"/>
    <w:rsid w:val="002B0EB3"/>
    <w:rsid w:val="002B44BD"/>
    <w:rsid w:val="002B69DE"/>
    <w:rsid w:val="002B714E"/>
    <w:rsid w:val="002B7529"/>
    <w:rsid w:val="002C2F52"/>
    <w:rsid w:val="002C4878"/>
    <w:rsid w:val="002C64B6"/>
    <w:rsid w:val="002C7EC5"/>
    <w:rsid w:val="002D0086"/>
    <w:rsid w:val="002D0DDB"/>
    <w:rsid w:val="002D3C20"/>
    <w:rsid w:val="002D4D7F"/>
    <w:rsid w:val="002D5B8F"/>
    <w:rsid w:val="002D70D7"/>
    <w:rsid w:val="002D7485"/>
    <w:rsid w:val="002E0D0E"/>
    <w:rsid w:val="002E0E1A"/>
    <w:rsid w:val="002E656C"/>
    <w:rsid w:val="002E6656"/>
    <w:rsid w:val="002E73FC"/>
    <w:rsid w:val="002F35B5"/>
    <w:rsid w:val="002F50CC"/>
    <w:rsid w:val="002F7F1B"/>
    <w:rsid w:val="0030053B"/>
    <w:rsid w:val="00300D01"/>
    <w:rsid w:val="00301408"/>
    <w:rsid w:val="00301F3B"/>
    <w:rsid w:val="00302EA8"/>
    <w:rsid w:val="0031142F"/>
    <w:rsid w:val="003119A6"/>
    <w:rsid w:val="00314880"/>
    <w:rsid w:val="00317065"/>
    <w:rsid w:val="003251DB"/>
    <w:rsid w:val="00325260"/>
    <w:rsid w:val="00325FAB"/>
    <w:rsid w:val="0033395F"/>
    <w:rsid w:val="0034014C"/>
    <w:rsid w:val="003433DF"/>
    <w:rsid w:val="00351C08"/>
    <w:rsid w:val="00353043"/>
    <w:rsid w:val="003535A7"/>
    <w:rsid w:val="00354085"/>
    <w:rsid w:val="003555B6"/>
    <w:rsid w:val="00355AFD"/>
    <w:rsid w:val="00355B17"/>
    <w:rsid w:val="003562B2"/>
    <w:rsid w:val="00356927"/>
    <w:rsid w:val="00356E3C"/>
    <w:rsid w:val="00356F35"/>
    <w:rsid w:val="00357721"/>
    <w:rsid w:val="00362DBA"/>
    <w:rsid w:val="00363E94"/>
    <w:rsid w:val="003640C0"/>
    <w:rsid w:val="00364661"/>
    <w:rsid w:val="00366DA7"/>
    <w:rsid w:val="00370714"/>
    <w:rsid w:val="00370A82"/>
    <w:rsid w:val="00370ABD"/>
    <w:rsid w:val="0037111F"/>
    <w:rsid w:val="003732CA"/>
    <w:rsid w:val="00374D36"/>
    <w:rsid w:val="00375EDD"/>
    <w:rsid w:val="00375FB9"/>
    <w:rsid w:val="00377426"/>
    <w:rsid w:val="00384F4F"/>
    <w:rsid w:val="003851BA"/>
    <w:rsid w:val="003860C0"/>
    <w:rsid w:val="00386679"/>
    <w:rsid w:val="00387E45"/>
    <w:rsid w:val="00390125"/>
    <w:rsid w:val="0039092D"/>
    <w:rsid w:val="00395281"/>
    <w:rsid w:val="003A0086"/>
    <w:rsid w:val="003A18A3"/>
    <w:rsid w:val="003A1B0B"/>
    <w:rsid w:val="003A48DE"/>
    <w:rsid w:val="003B63C3"/>
    <w:rsid w:val="003B72A6"/>
    <w:rsid w:val="003C1A6A"/>
    <w:rsid w:val="003C2AA6"/>
    <w:rsid w:val="003C2C49"/>
    <w:rsid w:val="003C31A1"/>
    <w:rsid w:val="003D16D3"/>
    <w:rsid w:val="003D2184"/>
    <w:rsid w:val="003D36AC"/>
    <w:rsid w:val="003D382B"/>
    <w:rsid w:val="003F27F9"/>
    <w:rsid w:val="003F6EFE"/>
    <w:rsid w:val="004019B0"/>
    <w:rsid w:val="00401B8E"/>
    <w:rsid w:val="00404A91"/>
    <w:rsid w:val="00406F4C"/>
    <w:rsid w:val="00407B9D"/>
    <w:rsid w:val="0041335A"/>
    <w:rsid w:val="00414420"/>
    <w:rsid w:val="00417743"/>
    <w:rsid w:val="004218FD"/>
    <w:rsid w:val="00423DDD"/>
    <w:rsid w:val="00425250"/>
    <w:rsid w:val="00425886"/>
    <w:rsid w:val="00430D76"/>
    <w:rsid w:val="00433BFA"/>
    <w:rsid w:val="00433F21"/>
    <w:rsid w:val="004351A9"/>
    <w:rsid w:val="004361EB"/>
    <w:rsid w:val="00436F61"/>
    <w:rsid w:val="00437D45"/>
    <w:rsid w:val="00441726"/>
    <w:rsid w:val="00443C9F"/>
    <w:rsid w:val="00443D40"/>
    <w:rsid w:val="004507FD"/>
    <w:rsid w:val="00451334"/>
    <w:rsid w:val="00452A96"/>
    <w:rsid w:val="004538C8"/>
    <w:rsid w:val="0045405E"/>
    <w:rsid w:val="00462563"/>
    <w:rsid w:val="004625FF"/>
    <w:rsid w:val="0046379D"/>
    <w:rsid w:val="00467A55"/>
    <w:rsid w:val="00467B87"/>
    <w:rsid w:val="004704C1"/>
    <w:rsid w:val="00470D05"/>
    <w:rsid w:val="004712DE"/>
    <w:rsid w:val="00473A7D"/>
    <w:rsid w:val="00473E2C"/>
    <w:rsid w:val="00474BED"/>
    <w:rsid w:val="00475A61"/>
    <w:rsid w:val="00475D67"/>
    <w:rsid w:val="0047617D"/>
    <w:rsid w:val="00476A63"/>
    <w:rsid w:val="00476D69"/>
    <w:rsid w:val="00477C0E"/>
    <w:rsid w:val="004801CC"/>
    <w:rsid w:val="004834EE"/>
    <w:rsid w:val="00483E33"/>
    <w:rsid w:val="00485DA7"/>
    <w:rsid w:val="0048747F"/>
    <w:rsid w:val="00487E1F"/>
    <w:rsid w:val="00487FAF"/>
    <w:rsid w:val="00487FDA"/>
    <w:rsid w:val="00490559"/>
    <w:rsid w:val="004931E9"/>
    <w:rsid w:val="0049439B"/>
    <w:rsid w:val="00494FBF"/>
    <w:rsid w:val="004A504B"/>
    <w:rsid w:val="004A719B"/>
    <w:rsid w:val="004B12E8"/>
    <w:rsid w:val="004B16ED"/>
    <w:rsid w:val="004B20D2"/>
    <w:rsid w:val="004B344F"/>
    <w:rsid w:val="004B57D0"/>
    <w:rsid w:val="004B6FCC"/>
    <w:rsid w:val="004B722F"/>
    <w:rsid w:val="004C377E"/>
    <w:rsid w:val="004C3C33"/>
    <w:rsid w:val="004C438F"/>
    <w:rsid w:val="004C582E"/>
    <w:rsid w:val="004D140F"/>
    <w:rsid w:val="004D1999"/>
    <w:rsid w:val="004D4B60"/>
    <w:rsid w:val="004D57A2"/>
    <w:rsid w:val="004D58E2"/>
    <w:rsid w:val="004D7B9F"/>
    <w:rsid w:val="004E1290"/>
    <w:rsid w:val="004E293E"/>
    <w:rsid w:val="004E2E2C"/>
    <w:rsid w:val="004E5F8A"/>
    <w:rsid w:val="004E78D9"/>
    <w:rsid w:val="004F0CBF"/>
    <w:rsid w:val="00500E4C"/>
    <w:rsid w:val="00503F1B"/>
    <w:rsid w:val="00506401"/>
    <w:rsid w:val="00507EED"/>
    <w:rsid w:val="005101A3"/>
    <w:rsid w:val="0051062B"/>
    <w:rsid w:val="00510C57"/>
    <w:rsid w:val="0051331C"/>
    <w:rsid w:val="005169D2"/>
    <w:rsid w:val="005207E1"/>
    <w:rsid w:val="00524ADB"/>
    <w:rsid w:val="005272FE"/>
    <w:rsid w:val="00527D5B"/>
    <w:rsid w:val="00531A81"/>
    <w:rsid w:val="00532BFB"/>
    <w:rsid w:val="0053488F"/>
    <w:rsid w:val="00535E41"/>
    <w:rsid w:val="005369E5"/>
    <w:rsid w:val="00540BD5"/>
    <w:rsid w:val="005410BC"/>
    <w:rsid w:val="00543BBE"/>
    <w:rsid w:val="00544056"/>
    <w:rsid w:val="0054470A"/>
    <w:rsid w:val="005460E0"/>
    <w:rsid w:val="005500DD"/>
    <w:rsid w:val="00554790"/>
    <w:rsid w:val="005562FD"/>
    <w:rsid w:val="0056094B"/>
    <w:rsid w:val="00561F36"/>
    <w:rsid w:val="005633C7"/>
    <w:rsid w:val="005732D8"/>
    <w:rsid w:val="00576F22"/>
    <w:rsid w:val="00577A8E"/>
    <w:rsid w:val="00580366"/>
    <w:rsid w:val="0058290F"/>
    <w:rsid w:val="00582EE1"/>
    <w:rsid w:val="00595A28"/>
    <w:rsid w:val="005961DB"/>
    <w:rsid w:val="00596F43"/>
    <w:rsid w:val="0059710A"/>
    <w:rsid w:val="005A01C4"/>
    <w:rsid w:val="005A10C2"/>
    <w:rsid w:val="005A3214"/>
    <w:rsid w:val="005A539E"/>
    <w:rsid w:val="005B2FCE"/>
    <w:rsid w:val="005C0FEA"/>
    <w:rsid w:val="005C2DC8"/>
    <w:rsid w:val="005C688A"/>
    <w:rsid w:val="005C6E75"/>
    <w:rsid w:val="005C72D0"/>
    <w:rsid w:val="005C7C4A"/>
    <w:rsid w:val="005D36FC"/>
    <w:rsid w:val="005D465C"/>
    <w:rsid w:val="005D75AA"/>
    <w:rsid w:val="005E033D"/>
    <w:rsid w:val="005E3884"/>
    <w:rsid w:val="005E3C77"/>
    <w:rsid w:val="005F02E5"/>
    <w:rsid w:val="005F072C"/>
    <w:rsid w:val="005F08D4"/>
    <w:rsid w:val="005F1CC1"/>
    <w:rsid w:val="006005E5"/>
    <w:rsid w:val="00601F44"/>
    <w:rsid w:val="00612EEA"/>
    <w:rsid w:val="00613501"/>
    <w:rsid w:val="00615BD9"/>
    <w:rsid w:val="00622FBF"/>
    <w:rsid w:val="0062339F"/>
    <w:rsid w:val="006238F7"/>
    <w:rsid w:val="00623AAA"/>
    <w:rsid w:val="006255D6"/>
    <w:rsid w:val="0062718B"/>
    <w:rsid w:val="0062780D"/>
    <w:rsid w:val="0063262C"/>
    <w:rsid w:val="00633A39"/>
    <w:rsid w:val="00634522"/>
    <w:rsid w:val="0063571C"/>
    <w:rsid w:val="0063795A"/>
    <w:rsid w:val="006423F0"/>
    <w:rsid w:val="00647768"/>
    <w:rsid w:val="0065102A"/>
    <w:rsid w:val="0065214C"/>
    <w:rsid w:val="0065306C"/>
    <w:rsid w:val="006539B4"/>
    <w:rsid w:val="00654794"/>
    <w:rsid w:val="00655F78"/>
    <w:rsid w:val="0065633F"/>
    <w:rsid w:val="00657EBC"/>
    <w:rsid w:val="00661CFF"/>
    <w:rsid w:val="006629DA"/>
    <w:rsid w:val="00662B1C"/>
    <w:rsid w:val="00667EC5"/>
    <w:rsid w:val="0067052C"/>
    <w:rsid w:val="006708E4"/>
    <w:rsid w:val="00674F7D"/>
    <w:rsid w:val="00686ECE"/>
    <w:rsid w:val="006871A2"/>
    <w:rsid w:val="00687CA9"/>
    <w:rsid w:val="00690B0E"/>
    <w:rsid w:val="00692E63"/>
    <w:rsid w:val="00693554"/>
    <w:rsid w:val="00693959"/>
    <w:rsid w:val="00693C91"/>
    <w:rsid w:val="006959D7"/>
    <w:rsid w:val="006A0187"/>
    <w:rsid w:val="006A4EF4"/>
    <w:rsid w:val="006A5D4C"/>
    <w:rsid w:val="006C1849"/>
    <w:rsid w:val="006C1D82"/>
    <w:rsid w:val="006C5B9E"/>
    <w:rsid w:val="006C7D2F"/>
    <w:rsid w:val="006D011D"/>
    <w:rsid w:val="006D0DC0"/>
    <w:rsid w:val="006D345C"/>
    <w:rsid w:val="006D362B"/>
    <w:rsid w:val="006D4EF0"/>
    <w:rsid w:val="006D7D60"/>
    <w:rsid w:val="006D7DDF"/>
    <w:rsid w:val="006E221E"/>
    <w:rsid w:val="006E648E"/>
    <w:rsid w:val="006F042D"/>
    <w:rsid w:val="006F270C"/>
    <w:rsid w:val="006F27B1"/>
    <w:rsid w:val="006F2802"/>
    <w:rsid w:val="006F51D3"/>
    <w:rsid w:val="006F6829"/>
    <w:rsid w:val="006F6BD9"/>
    <w:rsid w:val="007043EF"/>
    <w:rsid w:val="007068B1"/>
    <w:rsid w:val="007154A3"/>
    <w:rsid w:val="0071724E"/>
    <w:rsid w:val="00717698"/>
    <w:rsid w:val="00720008"/>
    <w:rsid w:val="007208A4"/>
    <w:rsid w:val="00722A26"/>
    <w:rsid w:val="00722C6A"/>
    <w:rsid w:val="00723034"/>
    <w:rsid w:val="00723110"/>
    <w:rsid w:val="007275ED"/>
    <w:rsid w:val="00732BE1"/>
    <w:rsid w:val="007330C2"/>
    <w:rsid w:val="00741DC9"/>
    <w:rsid w:val="007509A7"/>
    <w:rsid w:val="0075167B"/>
    <w:rsid w:val="00751D0B"/>
    <w:rsid w:val="00753464"/>
    <w:rsid w:val="007551A4"/>
    <w:rsid w:val="0075605B"/>
    <w:rsid w:val="0075723F"/>
    <w:rsid w:val="007608DE"/>
    <w:rsid w:val="00760E1A"/>
    <w:rsid w:val="00763997"/>
    <w:rsid w:val="0076479D"/>
    <w:rsid w:val="00766D4B"/>
    <w:rsid w:val="0077041F"/>
    <w:rsid w:val="007705BE"/>
    <w:rsid w:val="00771077"/>
    <w:rsid w:val="00771DC2"/>
    <w:rsid w:val="007741A7"/>
    <w:rsid w:val="007744C5"/>
    <w:rsid w:val="0077505F"/>
    <w:rsid w:val="007804FF"/>
    <w:rsid w:val="00781E9A"/>
    <w:rsid w:val="00790556"/>
    <w:rsid w:val="00791CF1"/>
    <w:rsid w:val="00794223"/>
    <w:rsid w:val="0079535C"/>
    <w:rsid w:val="00795525"/>
    <w:rsid w:val="0079728B"/>
    <w:rsid w:val="007977DC"/>
    <w:rsid w:val="007A0919"/>
    <w:rsid w:val="007A0C85"/>
    <w:rsid w:val="007A1F1F"/>
    <w:rsid w:val="007A3FB7"/>
    <w:rsid w:val="007A61E5"/>
    <w:rsid w:val="007A66C9"/>
    <w:rsid w:val="007A7246"/>
    <w:rsid w:val="007B2E20"/>
    <w:rsid w:val="007B3B2E"/>
    <w:rsid w:val="007B41AD"/>
    <w:rsid w:val="007B54A1"/>
    <w:rsid w:val="007B585E"/>
    <w:rsid w:val="007B63D1"/>
    <w:rsid w:val="007C1542"/>
    <w:rsid w:val="007C45C9"/>
    <w:rsid w:val="007C5956"/>
    <w:rsid w:val="007D1497"/>
    <w:rsid w:val="007D6AAF"/>
    <w:rsid w:val="007E20AF"/>
    <w:rsid w:val="007E4DD7"/>
    <w:rsid w:val="007E65D0"/>
    <w:rsid w:val="007F0A95"/>
    <w:rsid w:val="007F0BD2"/>
    <w:rsid w:val="007F12C1"/>
    <w:rsid w:val="007F40E9"/>
    <w:rsid w:val="007F4DE7"/>
    <w:rsid w:val="007F6CBD"/>
    <w:rsid w:val="00803FBB"/>
    <w:rsid w:val="008064DC"/>
    <w:rsid w:val="008069CA"/>
    <w:rsid w:val="00810F46"/>
    <w:rsid w:val="00817B38"/>
    <w:rsid w:val="00817D08"/>
    <w:rsid w:val="008213CA"/>
    <w:rsid w:val="008236EB"/>
    <w:rsid w:val="008261A4"/>
    <w:rsid w:val="00830959"/>
    <w:rsid w:val="00830FE4"/>
    <w:rsid w:val="00831D87"/>
    <w:rsid w:val="00832339"/>
    <w:rsid w:val="008379CB"/>
    <w:rsid w:val="00843763"/>
    <w:rsid w:val="008438C8"/>
    <w:rsid w:val="00843C83"/>
    <w:rsid w:val="00851102"/>
    <w:rsid w:val="00851790"/>
    <w:rsid w:val="00851C44"/>
    <w:rsid w:val="008526CF"/>
    <w:rsid w:val="00855C50"/>
    <w:rsid w:val="008568C2"/>
    <w:rsid w:val="0086027C"/>
    <w:rsid w:val="0086321B"/>
    <w:rsid w:val="008636D4"/>
    <w:rsid w:val="00864CDD"/>
    <w:rsid w:val="00866344"/>
    <w:rsid w:val="0086768C"/>
    <w:rsid w:val="0087338A"/>
    <w:rsid w:val="00874276"/>
    <w:rsid w:val="008753B5"/>
    <w:rsid w:val="00876359"/>
    <w:rsid w:val="00876591"/>
    <w:rsid w:val="0087742D"/>
    <w:rsid w:val="00881102"/>
    <w:rsid w:val="00883584"/>
    <w:rsid w:val="008863EF"/>
    <w:rsid w:val="008875FD"/>
    <w:rsid w:val="00890E1B"/>
    <w:rsid w:val="008944CE"/>
    <w:rsid w:val="00894940"/>
    <w:rsid w:val="00895D6B"/>
    <w:rsid w:val="008A01E6"/>
    <w:rsid w:val="008A29A3"/>
    <w:rsid w:val="008A468D"/>
    <w:rsid w:val="008A63F7"/>
    <w:rsid w:val="008B071B"/>
    <w:rsid w:val="008B6F16"/>
    <w:rsid w:val="008C4020"/>
    <w:rsid w:val="008C45B8"/>
    <w:rsid w:val="008C45BF"/>
    <w:rsid w:val="008C5950"/>
    <w:rsid w:val="008D0662"/>
    <w:rsid w:val="008D34B6"/>
    <w:rsid w:val="008D3A81"/>
    <w:rsid w:val="008D42C3"/>
    <w:rsid w:val="008E05F3"/>
    <w:rsid w:val="008E0936"/>
    <w:rsid w:val="008E1AE7"/>
    <w:rsid w:val="008E1FD6"/>
    <w:rsid w:val="008E54D8"/>
    <w:rsid w:val="008E703B"/>
    <w:rsid w:val="008E7154"/>
    <w:rsid w:val="008E739C"/>
    <w:rsid w:val="008E7AD6"/>
    <w:rsid w:val="008E7D3D"/>
    <w:rsid w:val="008F4AA6"/>
    <w:rsid w:val="00902626"/>
    <w:rsid w:val="009039E2"/>
    <w:rsid w:val="00903FAA"/>
    <w:rsid w:val="009043E7"/>
    <w:rsid w:val="009066D8"/>
    <w:rsid w:val="00907BB0"/>
    <w:rsid w:val="009113BB"/>
    <w:rsid w:val="009114C9"/>
    <w:rsid w:val="009165DA"/>
    <w:rsid w:val="00923157"/>
    <w:rsid w:val="0092381E"/>
    <w:rsid w:val="00923B17"/>
    <w:rsid w:val="00924A7C"/>
    <w:rsid w:val="00924BBA"/>
    <w:rsid w:val="00930E4F"/>
    <w:rsid w:val="00931084"/>
    <w:rsid w:val="00931722"/>
    <w:rsid w:val="009317B5"/>
    <w:rsid w:val="00931973"/>
    <w:rsid w:val="0093483E"/>
    <w:rsid w:val="00940FAF"/>
    <w:rsid w:val="00941E1C"/>
    <w:rsid w:val="00944090"/>
    <w:rsid w:val="0094428D"/>
    <w:rsid w:val="009455B5"/>
    <w:rsid w:val="00950978"/>
    <w:rsid w:val="00950B83"/>
    <w:rsid w:val="00952D82"/>
    <w:rsid w:val="00956429"/>
    <w:rsid w:val="00963469"/>
    <w:rsid w:val="009645CF"/>
    <w:rsid w:val="009653B2"/>
    <w:rsid w:val="0096791F"/>
    <w:rsid w:val="0096798A"/>
    <w:rsid w:val="00967A3F"/>
    <w:rsid w:val="00967CCC"/>
    <w:rsid w:val="00971DF0"/>
    <w:rsid w:val="0097684C"/>
    <w:rsid w:val="00977707"/>
    <w:rsid w:val="00977FFB"/>
    <w:rsid w:val="0098210E"/>
    <w:rsid w:val="00984270"/>
    <w:rsid w:val="009872A9"/>
    <w:rsid w:val="00987B9F"/>
    <w:rsid w:val="00990942"/>
    <w:rsid w:val="009915E8"/>
    <w:rsid w:val="00993BB3"/>
    <w:rsid w:val="00993C99"/>
    <w:rsid w:val="00996C50"/>
    <w:rsid w:val="009A12C6"/>
    <w:rsid w:val="009A73ED"/>
    <w:rsid w:val="009B2C25"/>
    <w:rsid w:val="009B2FB0"/>
    <w:rsid w:val="009B5574"/>
    <w:rsid w:val="009C06F4"/>
    <w:rsid w:val="009C31CE"/>
    <w:rsid w:val="009C3523"/>
    <w:rsid w:val="009C37B1"/>
    <w:rsid w:val="009C7D24"/>
    <w:rsid w:val="009D031C"/>
    <w:rsid w:val="009D354B"/>
    <w:rsid w:val="009D382F"/>
    <w:rsid w:val="009D5098"/>
    <w:rsid w:val="009E71D7"/>
    <w:rsid w:val="009E749C"/>
    <w:rsid w:val="009F439D"/>
    <w:rsid w:val="009F5E9F"/>
    <w:rsid w:val="00A002EB"/>
    <w:rsid w:val="00A01132"/>
    <w:rsid w:val="00A03C9D"/>
    <w:rsid w:val="00A04032"/>
    <w:rsid w:val="00A04789"/>
    <w:rsid w:val="00A05850"/>
    <w:rsid w:val="00A07F88"/>
    <w:rsid w:val="00A13BAC"/>
    <w:rsid w:val="00A14364"/>
    <w:rsid w:val="00A15894"/>
    <w:rsid w:val="00A17D81"/>
    <w:rsid w:val="00A20BC5"/>
    <w:rsid w:val="00A22E34"/>
    <w:rsid w:val="00A241C0"/>
    <w:rsid w:val="00A242D2"/>
    <w:rsid w:val="00A25083"/>
    <w:rsid w:val="00A25C87"/>
    <w:rsid w:val="00A324AF"/>
    <w:rsid w:val="00A34422"/>
    <w:rsid w:val="00A35D84"/>
    <w:rsid w:val="00A40D07"/>
    <w:rsid w:val="00A432CC"/>
    <w:rsid w:val="00A436AA"/>
    <w:rsid w:val="00A44006"/>
    <w:rsid w:val="00A452FD"/>
    <w:rsid w:val="00A50B71"/>
    <w:rsid w:val="00A51C6D"/>
    <w:rsid w:val="00A559C8"/>
    <w:rsid w:val="00A56A15"/>
    <w:rsid w:val="00A57F1D"/>
    <w:rsid w:val="00A626F6"/>
    <w:rsid w:val="00A66AA8"/>
    <w:rsid w:val="00A67954"/>
    <w:rsid w:val="00A711B2"/>
    <w:rsid w:val="00A71B4E"/>
    <w:rsid w:val="00A72ABA"/>
    <w:rsid w:val="00A735D4"/>
    <w:rsid w:val="00A74560"/>
    <w:rsid w:val="00A75874"/>
    <w:rsid w:val="00A76028"/>
    <w:rsid w:val="00A77E05"/>
    <w:rsid w:val="00A81393"/>
    <w:rsid w:val="00A83F5C"/>
    <w:rsid w:val="00A90268"/>
    <w:rsid w:val="00A917D3"/>
    <w:rsid w:val="00A92027"/>
    <w:rsid w:val="00A9393A"/>
    <w:rsid w:val="00AA0686"/>
    <w:rsid w:val="00AA6046"/>
    <w:rsid w:val="00AA7914"/>
    <w:rsid w:val="00AA794B"/>
    <w:rsid w:val="00AA7F3F"/>
    <w:rsid w:val="00AC5D65"/>
    <w:rsid w:val="00AC7617"/>
    <w:rsid w:val="00AD7C83"/>
    <w:rsid w:val="00AD7EC6"/>
    <w:rsid w:val="00AE29C4"/>
    <w:rsid w:val="00AE6808"/>
    <w:rsid w:val="00AF20C8"/>
    <w:rsid w:val="00AF56BE"/>
    <w:rsid w:val="00AF5E25"/>
    <w:rsid w:val="00AF76E6"/>
    <w:rsid w:val="00B01496"/>
    <w:rsid w:val="00B0280A"/>
    <w:rsid w:val="00B03F70"/>
    <w:rsid w:val="00B03FF8"/>
    <w:rsid w:val="00B0484D"/>
    <w:rsid w:val="00B06C49"/>
    <w:rsid w:val="00B06F8C"/>
    <w:rsid w:val="00B148DA"/>
    <w:rsid w:val="00B16366"/>
    <w:rsid w:val="00B171E3"/>
    <w:rsid w:val="00B1736E"/>
    <w:rsid w:val="00B21C98"/>
    <w:rsid w:val="00B279BC"/>
    <w:rsid w:val="00B307C5"/>
    <w:rsid w:val="00B3145E"/>
    <w:rsid w:val="00B3485B"/>
    <w:rsid w:val="00B34F31"/>
    <w:rsid w:val="00B36442"/>
    <w:rsid w:val="00B4198E"/>
    <w:rsid w:val="00B45ED3"/>
    <w:rsid w:val="00B4692E"/>
    <w:rsid w:val="00B50EFF"/>
    <w:rsid w:val="00B5254F"/>
    <w:rsid w:val="00B5264F"/>
    <w:rsid w:val="00B55E7A"/>
    <w:rsid w:val="00B602DD"/>
    <w:rsid w:val="00B611D8"/>
    <w:rsid w:val="00B61228"/>
    <w:rsid w:val="00B61D33"/>
    <w:rsid w:val="00B62BDF"/>
    <w:rsid w:val="00B63D25"/>
    <w:rsid w:val="00B703B5"/>
    <w:rsid w:val="00B72363"/>
    <w:rsid w:val="00B73D3E"/>
    <w:rsid w:val="00B75646"/>
    <w:rsid w:val="00B8021A"/>
    <w:rsid w:val="00B811D6"/>
    <w:rsid w:val="00B81551"/>
    <w:rsid w:val="00B829AD"/>
    <w:rsid w:val="00B84031"/>
    <w:rsid w:val="00B8598E"/>
    <w:rsid w:val="00B861EB"/>
    <w:rsid w:val="00B90A11"/>
    <w:rsid w:val="00B91BE3"/>
    <w:rsid w:val="00B95BF4"/>
    <w:rsid w:val="00BA06D1"/>
    <w:rsid w:val="00BA2931"/>
    <w:rsid w:val="00BA3D94"/>
    <w:rsid w:val="00BA524B"/>
    <w:rsid w:val="00BB01E9"/>
    <w:rsid w:val="00BC75E5"/>
    <w:rsid w:val="00BD1456"/>
    <w:rsid w:val="00BD1968"/>
    <w:rsid w:val="00BD2F63"/>
    <w:rsid w:val="00BD332A"/>
    <w:rsid w:val="00BE1CB2"/>
    <w:rsid w:val="00BE2365"/>
    <w:rsid w:val="00BE25BE"/>
    <w:rsid w:val="00BE4AA8"/>
    <w:rsid w:val="00BE5056"/>
    <w:rsid w:val="00BF49FB"/>
    <w:rsid w:val="00BF5B2D"/>
    <w:rsid w:val="00BF6B82"/>
    <w:rsid w:val="00BF73C7"/>
    <w:rsid w:val="00BF73CD"/>
    <w:rsid w:val="00BF7ED5"/>
    <w:rsid w:val="00C03096"/>
    <w:rsid w:val="00C06787"/>
    <w:rsid w:val="00C10FB5"/>
    <w:rsid w:val="00C110DC"/>
    <w:rsid w:val="00C11AC6"/>
    <w:rsid w:val="00C13F49"/>
    <w:rsid w:val="00C2057C"/>
    <w:rsid w:val="00C22F40"/>
    <w:rsid w:val="00C2371B"/>
    <w:rsid w:val="00C24832"/>
    <w:rsid w:val="00C255C6"/>
    <w:rsid w:val="00C2749F"/>
    <w:rsid w:val="00C33CC7"/>
    <w:rsid w:val="00C33D50"/>
    <w:rsid w:val="00C37EE4"/>
    <w:rsid w:val="00C41DE5"/>
    <w:rsid w:val="00C425E0"/>
    <w:rsid w:val="00C458BA"/>
    <w:rsid w:val="00C5003A"/>
    <w:rsid w:val="00C53BA6"/>
    <w:rsid w:val="00C564B9"/>
    <w:rsid w:val="00C56F80"/>
    <w:rsid w:val="00C61242"/>
    <w:rsid w:val="00C61C7B"/>
    <w:rsid w:val="00C6367F"/>
    <w:rsid w:val="00C64BA7"/>
    <w:rsid w:val="00C65D2B"/>
    <w:rsid w:val="00C73640"/>
    <w:rsid w:val="00C74005"/>
    <w:rsid w:val="00C74B02"/>
    <w:rsid w:val="00C763F6"/>
    <w:rsid w:val="00C81DAA"/>
    <w:rsid w:val="00C85095"/>
    <w:rsid w:val="00C862DD"/>
    <w:rsid w:val="00C95008"/>
    <w:rsid w:val="00C95033"/>
    <w:rsid w:val="00C96997"/>
    <w:rsid w:val="00CA13D2"/>
    <w:rsid w:val="00CA19C2"/>
    <w:rsid w:val="00CA49D8"/>
    <w:rsid w:val="00CB3ABF"/>
    <w:rsid w:val="00CC1853"/>
    <w:rsid w:val="00CC2CD7"/>
    <w:rsid w:val="00CD011A"/>
    <w:rsid w:val="00CD0BFF"/>
    <w:rsid w:val="00CD0FE1"/>
    <w:rsid w:val="00CD11A2"/>
    <w:rsid w:val="00CD3547"/>
    <w:rsid w:val="00CD3795"/>
    <w:rsid w:val="00CD40D4"/>
    <w:rsid w:val="00CD72A0"/>
    <w:rsid w:val="00CE284E"/>
    <w:rsid w:val="00CE2974"/>
    <w:rsid w:val="00CF06DB"/>
    <w:rsid w:val="00CF114D"/>
    <w:rsid w:val="00CF13E4"/>
    <w:rsid w:val="00CF2940"/>
    <w:rsid w:val="00CF2E2B"/>
    <w:rsid w:val="00CF3E49"/>
    <w:rsid w:val="00CF4574"/>
    <w:rsid w:val="00CF5FB9"/>
    <w:rsid w:val="00CF777E"/>
    <w:rsid w:val="00D00E8D"/>
    <w:rsid w:val="00D03436"/>
    <w:rsid w:val="00D03EA8"/>
    <w:rsid w:val="00D05DC0"/>
    <w:rsid w:val="00D0791C"/>
    <w:rsid w:val="00D10588"/>
    <w:rsid w:val="00D11394"/>
    <w:rsid w:val="00D11C26"/>
    <w:rsid w:val="00D1420E"/>
    <w:rsid w:val="00D17B74"/>
    <w:rsid w:val="00D2263E"/>
    <w:rsid w:val="00D227C9"/>
    <w:rsid w:val="00D26042"/>
    <w:rsid w:val="00D268CA"/>
    <w:rsid w:val="00D26FF0"/>
    <w:rsid w:val="00D36C56"/>
    <w:rsid w:val="00D40DCF"/>
    <w:rsid w:val="00D47A43"/>
    <w:rsid w:val="00D50F65"/>
    <w:rsid w:val="00D5197B"/>
    <w:rsid w:val="00D53D9A"/>
    <w:rsid w:val="00D56E84"/>
    <w:rsid w:val="00D57796"/>
    <w:rsid w:val="00D61124"/>
    <w:rsid w:val="00D61156"/>
    <w:rsid w:val="00D70853"/>
    <w:rsid w:val="00D71CCB"/>
    <w:rsid w:val="00D722CA"/>
    <w:rsid w:val="00D7690E"/>
    <w:rsid w:val="00D80CED"/>
    <w:rsid w:val="00D8213E"/>
    <w:rsid w:val="00D87AF5"/>
    <w:rsid w:val="00D903A4"/>
    <w:rsid w:val="00D91BBA"/>
    <w:rsid w:val="00D93D62"/>
    <w:rsid w:val="00D94C80"/>
    <w:rsid w:val="00D979E3"/>
    <w:rsid w:val="00DA37E5"/>
    <w:rsid w:val="00DA4024"/>
    <w:rsid w:val="00DA6651"/>
    <w:rsid w:val="00DA7CCF"/>
    <w:rsid w:val="00DA7D04"/>
    <w:rsid w:val="00DB0E75"/>
    <w:rsid w:val="00DB18A9"/>
    <w:rsid w:val="00DB224D"/>
    <w:rsid w:val="00DB3FB2"/>
    <w:rsid w:val="00DB71C4"/>
    <w:rsid w:val="00DC3792"/>
    <w:rsid w:val="00DC5001"/>
    <w:rsid w:val="00DC7874"/>
    <w:rsid w:val="00DD0546"/>
    <w:rsid w:val="00DD0A12"/>
    <w:rsid w:val="00DD19BA"/>
    <w:rsid w:val="00DD3F17"/>
    <w:rsid w:val="00DD64A3"/>
    <w:rsid w:val="00DE1AAB"/>
    <w:rsid w:val="00DE5C5B"/>
    <w:rsid w:val="00DE6180"/>
    <w:rsid w:val="00DE6A9F"/>
    <w:rsid w:val="00DF5EDC"/>
    <w:rsid w:val="00DF66B7"/>
    <w:rsid w:val="00DF6EC0"/>
    <w:rsid w:val="00E00E16"/>
    <w:rsid w:val="00E01791"/>
    <w:rsid w:val="00E02AC9"/>
    <w:rsid w:val="00E03D2C"/>
    <w:rsid w:val="00E0454E"/>
    <w:rsid w:val="00E056EA"/>
    <w:rsid w:val="00E071DD"/>
    <w:rsid w:val="00E11EE3"/>
    <w:rsid w:val="00E15252"/>
    <w:rsid w:val="00E16C04"/>
    <w:rsid w:val="00E2023D"/>
    <w:rsid w:val="00E22248"/>
    <w:rsid w:val="00E23C69"/>
    <w:rsid w:val="00E24710"/>
    <w:rsid w:val="00E24DAD"/>
    <w:rsid w:val="00E24E68"/>
    <w:rsid w:val="00E2718B"/>
    <w:rsid w:val="00E30AF8"/>
    <w:rsid w:val="00E3286B"/>
    <w:rsid w:val="00E34EE8"/>
    <w:rsid w:val="00E41D6D"/>
    <w:rsid w:val="00E41F54"/>
    <w:rsid w:val="00E42DDE"/>
    <w:rsid w:val="00E474E9"/>
    <w:rsid w:val="00E51E92"/>
    <w:rsid w:val="00E548C0"/>
    <w:rsid w:val="00E6029C"/>
    <w:rsid w:val="00E63563"/>
    <w:rsid w:val="00E636E7"/>
    <w:rsid w:val="00E636F3"/>
    <w:rsid w:val="00E63C43"/>
    <w:rsid w:val="00E67B10"/>
    <w:rsid w:val="00E70AA7"/>
    <w:rsid w:val="00E7115D"/>
    <w:rsid w:val="00E714B5"/>
    <w:rsid w:val="00E719A8"/>
    <w:rsid w:val="00E72FED"/>
    <w:rsid w:val="00E768F2"/>
    <w:rsid w:val="00E7697E"/>
    <w:rsid w:val="00E82FAE"/>
    <w:rsid w:val="00E83402"/>
    <w:rsid w:val="00E872C7"/>
    <w:rsid w:val="00EA30B5"/>
    <w:rsid w:val="00EA5081"/>
    <w:rsid w:val="00EA6BE9"/>
    <w:rsid w:val="00EA7408"/>
    <w:rsid w:val="00EA78D4"/>
    <w:rsid w:val="00EB25C8"/>
    <w:rsid w:val="00EB2B3A"/>
    <w:rsid w:val="00EB36ED"/>
    <w:rsid w:val="00EB4E17"/>
    <w:rsid w:val="00EC08F4"/>
    <w:rsid w:val="00EC427F"/>
    <w:rsid w:val="00EC43D7"/>
    <w:rsid w:val="00ED4F4F"/>
    <w:rsid w:val="00ED53F4"/>
    <w:rsid w:val="00EE3E22"/>
    <w:rsid w:val="00EE587D"/>
    <w:rsid w:val="00EE6819"/>
    <w:rsid w:val="00EE6A6C"/>
    <w:rsid w:val="00EF71DB"/>
    <w:rsid w:val="00EF79E6"/>
    <w:rsid w:val="00F0286B"/>
    <w:rsid w:val="00F0458F"/>
    <w:rsid w:val="00F07B0E"/>
    <w:rsid w:val="00F07C8D"/>
    <w:rsid w:val="00F11491"/>
    <w:rsid w:val="00F11CF6"/>
    <w:rsid w:val="00F11F3F"/>
    <w:rsid w:val="00F2011F"/>
    <w:rsid w:val="00F20342"/>
    <w:rsid w:val="00F23DF8"/>
    <w:rsid w:val="00F27230"/>
    <w:rsid w:val="00F33835"/>
    <w:rsid w:val="00F33BB2"/>
    <w:rsid w:val="00F33C97"/>
    <w:rsid w:val="00F33DD3"/>
    <w:rsid w:val="00F36A46"/>
    <w:rsid w:val="00F413E8"/>
    <w:rsid w:val="00F42D5E"/>
    <w:rsid w:val="00F448C6"/>
    <w:rsid w:val="00F458EB"/>
    <w:rsid w:val="00F521A7"/>
    <w:rsid w:val="00F54C4A"/>
    <w:rsid w:val="00F57C75"/>
    <w:rsid w:val="00F601C3"/>
    <w:rsid w:val="00F6340A"/>
    <w:rsid w:val="00F635B5"/>
    <w:rsid w:val="00F66950"/>
    <w:rsid w:val="00F71FCE"/>
    <w:rsid w:val="00F73D06"/>
    <w:rsid w:val="00F75046"/>
    <w:rsid w:val="00F75377"/>
    <w:rsid w:val="00F778AD"/>
    <w:rsid w:val="00F800ED"/>
    <w:rsid w:val="00F8132E"/>
    <w:rsid w:val="00F85C11"/>
    <w:rsid w:val="00F8753F"/>
    <w:rsid w:val="00F8768D"/>
    <w:rsid w:val="00F932D5"/>
    <w:rsid w:val="00F9480A"/>
    <w:rsid w:val="00F94FA9"/>
    <w:rsid w:val="00F96753"/>
    <w:rsid w:val="00F97DBB"/>
    <w:rsid w:val="00FB0F57"/>
    <w:rsid w:val="00FB1AAC"/>
    <w:rsid w:val="00FB4488"/>
    <w:rsid w:val="00FB6318"/>
    <w:rsid w:val="00FB6B2C"/>
    <w:rsid w:val="00FC1ADD"/>
    <w:rsid w:val="00FC4C9A"/>
    <w:rsid w:val="00FC6432"/>
    <w:rsid w:val="00FC6CBA"/>
    <w:rsid w:val="00FC7E8D"/>
    <w:rsid w:val="00FD0262"/>
    <w:rsid w:val="00FD09F7"/>
    <w:rsid w:val="00FD25ED"/>
    <w:rsid w:val="00FD3E11"/>
    <w:rsid w:val="00FD6252"/>
    <w:rsid w:val="00FE7931"/>
    <w:rsid w:val="00FF0931"/>
    <w:rsid w:val="00FF37EC"/>
    <w:rsid w:val="00FF49F0"/>
    <w:rsid w:val="00FF56B6"/>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E82E2B"/>
  <w15:docId w15:val="{A5E78555-3424-477A-A405-9852E033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B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FB9"/>
    <w:pPr>
      <w:tabs>
        <w:tab w:val="center" w:pos="4320"/>
        <w:tab w:val="right" w:pos="8640"/>
      </w:tabs>
    </w:pPr>
    <w:rPr>
      <w:szCs w:val="20"/>
    </w:rPr>
  </w:style>
  <w:style w:type="character" w:customStyle="1" w:styleId="HeaderChar">
    <w:name w:val="Header Char"/>
    <w:basedOn w:val="DefaultParagraphFont"/>
    <w:link w:val="Header"/>
    <w:uiPriority w:val="99"/>
    <w:locked/>
    <w:rsid w:val="00CF5FB9"/>
    <w:rPr>
      <w:rFonts w:eastAsia="Times New Roman" w:cs="Times New Roman"/>
      <w:sz w:val="24"/>
    </w:rPr>
  </w:style>
  <w:style w:type="character" w:styleId="Hyperlink">
    <w:name w:val="Hyperlink"/>
    <w:basedOn w:val="DefaultParagraphFont"/>
    <w:uiPriority w:val="99"/>
    <w:rsid w:val="00CF5FB9"/>
    <w:rPr>
      <w:rFonts w:cs="Times New Roman"/>
      <w:color w:val="0000FF"/>
      <w:u w:val="single"/>
    </w:rPr>
  </w:style>
  <w:style w:type="paragraph" w:customStyle="1" w:styleId="Default">
    <w:name w:val="Default"/>
    <w:uiPriority w:val="99"/>
    <w:rsid w:val="00CF5FB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99"/>
    <w:qFormat/>
    <w:rsid w:val="00CF5FB9"/>
    <w:pPr>
      <w:ind w:left="720"/>
      <w:contextualSpacing/>
    </w:pPr>
  </w:style>
  <w:style w:type="table" w:styleId="TableGrid">
    <w:name w:val="Table Grid"/>
    <w:basedOn w:val="TableNormal"/>
    <w:uiPriority w:val="99"/>
    <w:rsid w:val="00CF5F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CF4574"/>
    <w:pPr>
      <w:tabs>
        <w:tab w:val="center" w:pos="4680"/>
        <w:tab w:val="right" w:pos="9360"/>
      </w:tabs>
    </w:pPr>
    <w:rPr>
      <w:szCs w:val="20"/>
    </w:rPr>
  </w:style>
  <w:style w:type="character" w:customStyle="1" w:styleId="FooterChar">
    <w:name w:val="Footer Char"/>
    <w:basedOn w:val="DefaultParagraphFont"/>
    <w:link w:val="Footer"/>
    <w:uiPriority w:val="99"/>
    <w:semiHidden/>
    <w:locked/>
    <w:rsid w:val="00CF4574"/>
    <w:rPr>
      <w:rFonts w:eastAsia="Times New Roman" w:cs="Times New Roman"/>
      <w:sz w:val="24"/>
    </w:rPr>
  </w:style>
  <w:style w:type="paragraph" w:styleId="BalloonText">
    <w:name w:val="Balloon Text"/>
    <w:basedOn w:val="Normal"/>
    <w:link w:val="BalloonTextChar"/>
    <w:uiPriority w:val="99"/>
    <w:semiHidden/>
    <w:rsid w:val="00CD11A2"/>
    <w:rPr>
      <w:sz w:val="2"/>
      <w:szCs w:val="20"/>
    </w:rPr>
  </w:style>
  <w:style w:type="character" w:customStyle="1" w:styleId="BalloonTextChar">
    <w:name w:val="Balloon Text Char"/>
    <w:basedOn w:val="DefaultParagraphFont"/>
    <w:link w:val="BalloonText"/>
    <w:uiPriority w:val="99"/>
    <w:semiHidden/>
    <w:locked/>
    <w:rsid w:val="0001432A"/>
    <w:rPr>
      <w:rFonts w:eastAsia="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2982">
      <w:bodyDiv w:val="1"/>
      <w:marLeft w:val="0"/>
      <w:marRight w:val="0"/>
      <w:marTop w:val="0"/>
      <w:marBottom w:val="0"/>
      <w:divBdr>
        <w:top w:val="none" w:sz="0" w:space="0" w:color="auto"/>
        <w:left w:val="none" w:sz="0" w:space="0" w:color="auto"/>
        <w:bottom w:val="none" w:sz="0" w:space="0" w:color="auto"/>
        <w:right w:val="none" w:sz="0" w:space="0" w:color="auto"/>
      </w:divBdr>
    </w:div>
    <w:div w:id="294026105">
      <w:bodyDiv w:val="1"/>
      <w:marLeft w:val="0"/>
      <w:marRight w:val="0"/>
      <w:marTop w:val="0"/>
      <w:marBottom w:val="0"/>
      <w:divBdr>
        <w:top w:val="none" w:sz="0" w:space="0" w:color="auto"/>
        <w:left w:val="none" w:sz="0" w:space="0" w:color="auto"/>
        <w:bottom w:val="none" w:sz="0" w:space="0" w:color="auto"/>
        <w:right w:val="none" w:sz="0" w:space="0" w:color="auto"/>
      </w:divBdr>
      <w:divsChild>
        <w:div w:id="1996303133">
          <w:marLeft w:val="0"/>
          <w:marRight w:val="0"/>
          <w:marTop w:val="0"/>
          <w:marBottom w:val="0"/>
          <w:divBdr>
            <w:top w:val="none" w:sz="0" w:space="0" w:color="auto"/>
            <w:left w:val="none" w:sz="0" w:space="0" w:color="auto"/>
            <w:bottom w:val="none" w:sz="0" w:space="0" w:color="auto"/>
            <w:right w:val="none" w:sz="0" w:space="0" w:color="auto"/>
          </w:divBdr>
          <w:divsChild>
            <w:div w:id="179320755">
              <w:marLeft w:val="0"/>
              <w:marRight w:val="0"/>
              <w:marTop w:val="0"/>
              <w:marBottom w:val="0"/>
              <w:divBdr>
                <w:top w:val="none" w:sz="0" w:space="0" w:color="auto"/>
                <w:left w:val="none" w:sz="0" w:space="0" w:color="auto"/>
                <w:bottom w:val="none" w:sz="0" w:space="0" w:color="auto"/>
                <w:right w:val="none" w:sz="0" w:space="0" w:color="auto"/>
              </w:divBdr>
              <w:divsChild>
                <w:div w:id="731150451">
                  <w:marLeft w:val="0"/>
                  <w:marRight w:val="0"/>
                  <w:marTop w:val="100"/>
                  <w:marBottom w:val="100"/>
                  <w:divBdr>
                    <w:top w:val="none" w:sz="0" w:space="0" w:color="auto"/>
                    <w:left w:val="none" w:sz="0" w:space="0" w:color="auto"/>
                    <w:bottom w:val="none" w:sz="0" w:space="0" w:color="auto"/>
                    <w:right w:val="none" w:sz="0" w:space="0" w:color="auto"/>
                  </w:divBdr>
                  <w:divsChild>
                    <w:div w:id="1810784234">
                      <w:marLeft w:val="0"/>
                      <w:marRight w:val="0"/>
                      <w:marTop w:val="0"/>
                      <w:marBottom w:val="0"/>
                      <w:divBdr>
                        <w:top w:val="none" w:sz="0" w:space="0" w:color="auto"/>
                        <w:left w:val="none" w:sz="0" w:space="0" w:color="auto"/>
                        <w:bottom w:val="none" w:sz="0" w:space="0" w:color="auto"/>
                        <w:right w:val="none" w:sz="0" w:space="0" w:color="auto"/>
                      </w:divBdr>
                      <w:divsChild>
                        <w:div w:id="494689616">
                          <w:marLeft w:val="0"/>
                          <w:marRight w:val="0"/>
                          <w:marTop w:val="0"/>
                          <w:marBottom w:val="0"/>
                          <w:divBdr>
                            <w:top w:val="none" w:sz="0" w:space="0" w:color="auto"/>
                            <w:left w:val="none" w:sz="0" w:space="0" w:color="auto"/>
                            <w:bottom w:val="none" w:sz="0" w:space="0" w:color="auto"/>
                            <w:right w:val="none" w:sz="0" w:space="0" w:color="auto"/>
                          </w:divBdr>
                          <w:divsChild>
                            <w:div w:id="1679582139">
                              <w:marLeft w:val="0"/>
                              <w:marRight w:val="0"/>
                              <w:marTop w:val="0"/>
                              <w:marBottom w:val="0"/>
                              <w:divBdr>
                                <w:top w:val="none" w:sz="0" w:space="0" w:color="auto"/>
                                <w:left w:val="none" w:sz="0" w:space="0" w:color="auto"/>
                                <w:bottom w:val="none" w:sz="0" w:space="0" w:color="auto"/>
                                <w:right w:val="none" w:sz="0" w:space="0" w:color="auto"/>
                              </w:divBdr>
                              <w:divsChild>
                                <w:div w:id="89015126">
                                  <w:marLeft w:val="75"/>
                                  <w:marRight w:val="75"/>
                                  <w:marTop w:val="0"/>
                                  <w:marBottom w:val="0"/>
                                  <w:divBdr>
                                    <w:top w:val="single" w:sz="6" w:space="0" w:color="407794"/>
                                    <w:left w:val="single" w:sz="6" w:space="0" w:color="407794"/>
                                    <w:bottom w:val="single" w:sz="6" w:space="0" w:color="407794"/>
                                    <w:right w:val="single" w:sz="6" w:space="0" w:color="407794"/>
                                  </w:divBdr>
                                  <w:divsChild>
                                    <w:div w:id="192111119">
                                      <w:marLeft w:val="0"/>
                                      <w:marRight w:val="0"/>
                                      <w:marTop w:val="0"/>
                                      <w:marBottom w:val="0"/>
                                      <w:divBdr>
                                        <w:top w:val="none" w:sz="0" w:space="0" w:color="auto"/>
                                        <w:left w:val="none" w:sz="0" w:space="0" w:color="auto"/>
                                        <w:bottom w:val="none" w:sz="0" w:space="0" w:color="auto"/>
                                        <w:right w:val="none" w:sz="0" w:space="0" w:color="auto"/>
                                      </w:divBdr>
                                      <w:divsChild>
                                        <w:div w:id="976256052">
                                          <w:marLeft w:val="0"/>
                                          <w:marRight w:val="0"/>
                                          <w:marTop w:val="0"/>
                                          <w:marBottom w:val="0"/>
                                          <w:divBdr>
                                            <w:top w:val="none" w:sz="0" w:space="0" w:color="auto"/>
                                            <w:left w:val="none" w:sz="0" w:space="0" w:color="auto"/>
                                            <w:bottom w:val="none" w:sz="0" w:space="0" w:color="auto"/>
                                            <w:right w:val="none" w:sz="0" w:space="0" w:color="auto"/>
                                          </w:divBdr>
                                          <w:divsChild>
                                            <w:div w:id="1224291264">
                                              <w:marLeft w:val="0"/>
                                              <w:marRight w:val="0"/>
                                              <w:marTop w:val="0"/>
                                              <w:marBottom w:val="0"/>
                                              <w:divBdr>
                                                <w:top w:val="none" w:sz="0" w:space="0" w:color="auto"/>
                                                <w:left w:val="none" w:sz="0" w:space="0" w:color="auto"/>
                                                <w:bottom w:val="none" w:sz="0" w:space="0" w:color="auto"/>
                                                <w:right w:val="none" w:sz="0" w:space="0" w:color="auto"/>
                                              </w:divBdr>
                                              <w:divsChild>
                                                <w:div w:id="1871724300">
                                                  <w:marLeft w:val="0"/>
                                                  <w:marRight w:val="0"/>
                                                  <w:marTop w:val="0"/>
                                                  <w:marBottom w:val="0"/>
                                                  <w:divBdr>
                                                    <w:top w:val="none" w:sz="0" w:space="0" w:color="auto"/>
                                                    <w:left w:val="none" w:sz="0" w:space="0" w:color="auto"/>
                                                    <w:bottom w:val="none" w:sz="0" w:space="0" w:color="auto"/>
                                                    <w:right w:val="none" w:sz="0" w:space="0" w:color="auto"/>
                                                  </w:divBdr>
                                                  <w:divsChild>
                                                    <w:div w:id="886336305">
                                                      <w:marLeft w:val="0"/>
                                                      <w:marRight w:val="0"/>
                                                      <w:marTop w:val="0"/>
                                                      <w:marBottom w:val="0"/>
                                                      <w:divBdr>
                                                        <w:top w:val="none" w:sz="0" w:space="0" w:color="auto"/>
                                                        <w:left w:val="none" w:sz="0" w:space="0" w:color="auto"/>
                                                        <w:bottom w:val="none" w:sz="0" w:space="0" w:color="auto"/>
                                                        <w:right w:val="none" w:sz="0" w:space="0" w:color="auto"/>
                                                      </w:divBdr>
                                                      <w:divsChild>
                                                        <w:div w:id="379206344">
                                                          <w:marLeft w:val="0"/>
                                                          <w:marRight w:val="0"/>
                                                          <w:marTop w:val="0"/>
                                                          <w:marBottom w:val="0"/>
                                                          <w:divBdr>
                                                            <w:top w:val="none" w:sz="0" w:space="0" w:color="auto"/>
                                                            <w:left w:val="none" w:sz="0" w:space="0" w:color="auto"/>
                                                            <w:bottom w:val="none" w:sz="0" w:space="0" w:color="auto"/>
                                                            <w:right w:val="none" w:sz="0" w:space="0" w:color="auto"/>
                                                          </w:divBdr>
                                                          <w:divsChild>
                                                            <w:div w:id="7943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134702">
      <w:bodyDiv w:val="1"/>
      <w:marLeft w:val="0"/>
      <w:marRight w:val="0"/>
      <w:marTop w:val="0"/>
      <w:marBottom w:val="0"/>
      <w:divBdr>
        <w:top w:val="none" w:sz="0" w:space="0" w:color="auto"/>
        <w:left w:val="none" w:sz="0" w:space="0" w:color="auto"/>
        <w:bottom w:val="none" w:sz="0" w:space="0" w:color="auto"/>
        <w:right w:val="none" w:sz="0" w:space="0" w:color="auto"/>
      </w:divBdr>
    </w:div>
    <w:div w:id="676882429">
      <w:bodyDiv w:val="1"/>
      <w:marLeft w:val="0"/>
      <w:marRight w:val="0"/>
      <w:marTop w:val="0"/>
      <w:marBottom w:val="0"/>
      <w:divBdr>
        <w:top w:val="none" w:sz="0" w:space="0" w:color="auto"/>
        <w:left w:val="none" w:sz="0" w:space="0" w:color="auto"/>
        <w:bottom w:val="none" w:sz="0" w:space="0" w:color="auto"/>
        <w:right w:val="none" w:sz="0" w:space="0" w:color="auto"/>
      </w:divBdr>
      <w:divsChild>
        <w:div w:id="1351296994">
          <w:marLeft w:val="0"/>
          <w:marRight w:val="0"/>
          <w:marTop w:val="0"/>
          <w:marBottom w:val="0"/>
          <w:divBdr>
            <w:top w:val="none" w:sz="0" w:space="0" w:color="auto"/>
            <w:left w:val="none" w:sz="0" w:space="0" w:color="auto"/>
            <w:bottom w:val="none" w:sz="0" w:space="0" w:color="auto"/>
            <w:right w:val="none" w:sz="0" w:space="0" w:color="auto"/>
          </w:divBdr>
          <w:divsChild>
            <w:div w:id="771781932">
              <w:marLeft w:val="0"/>
              <w:marRight w:val="0"/>
              <w:marTop w:val="0"/>
              <w:marBottom w:val="0"/>
              <w:divBdr>
                <w:top w:val="none" w:sz="0" w:space="0" w:color="auto"/>
                <w:left w:val="none" w:sz="0" w:space="0" w:color="auto"/>
                <w:bottom w:val="none" w:sz="0" w:space="0" w:color="auto"/>
                <w:right w:val="none" w:sz="0" w:space="0" w:color="auto"/>
              </w:divBdr>
              <w:divsChild>
                <w:div w:id="265574694">
                  <w:marLeft w:val="0"/>
                  <w:marRight w:val="0"/>
                  <w:marTop w:val="100"/>
                  <w:marBottom w:val="100"/>
                  <w:divBdr>
                    <w:top w:val="none" w:sz="0" w:space="0" w:color="auto"/>
                    <w:left w:val="none" w:sz="0" w:space="0" w:color="auto"/>
                    <w:bottom w:val="none" w:sz="0" w:space="0" w:color="auto"/>
                    <w:right w:val="none" w:sz="0" w:space="0" w:color="auto"/>
                  </w:divBdr>
                  <w:divsChild>
                    <w:div w:id="167603892">
                      <w:marLeft w:val="0"/>
                      <w:marRight w:val="0"/>
                      <w:marTop w:val="0"/>
                      <w:marBottom w:val="0"/>
                      <w:divBdr>
                        <w:top w:val="none" w:sz="0" w:space="0" w:color="auto"/>
                        <w:left w:val="none" w:sz="0" w:space="0" w:color="auto"/>
                        <w:bottom w:val="none" w:sz="0" w:space="0" w:color="auto"/>
                        <w:right w:val="none" w:sz="0" w:space="0" w:color="auto"/>
                      </w:divBdr>
                      <w:divsChild>
                        <w:div w:id="928346891">
                          <w:marLeft w:val="0"/>
                          <w:marRight w:val="0"/>
                          <w:marTop w:val="0"/>
                          <w:marBottom w:val="0"/>
                          <w:divBdr>
                            <w:top w:val="none" w:sz="0" w:space="0" w:color="auto"/>
                            <w:left w:val="none" w:sz="0" w:space="0" w:color="auto"/>
                            <w:bottom w:val="none" w:sz="0" w:space="0" w:color="auto"/>
                            <w:right w:val="none" w:sz="0" w:space="0" w:color="auto"/>
                          </w:divBdr>
                          <w:divsChild>
                            <w:div w:id="1040712402">
                              <w:marLeft w:val="0"/>
                              <w:marRight w:val="0"/>
                              <w:marTop w:val="0"/>
                              <w:marBottom w:val="0"/>
                              <w:divBdr>
                                <w:top w:val="none" w:sz="0" w:space="0" w:color="auto"/>
                                <w:left w:val="none" w:sz="0" w:space="0" w:color="auto"/>
                                <w:bottom w:val="none" w:sz="0" w:space="0" w:color="auto"/>
                                <w:right w:val="none" w:sz="0" w:space="0" w:color="auto"/>
                              </w:divBdr>
                              <w:divsChild>
                                <w:div w:id="1859201362">
                                  <w:marLeft w:val="75"/>
                                  <w:marRight w:val="75"/>
                                  <w:marTop w:val="0"/>
                                  <w:marBottom w:val="0"/>
                                  <w:divBdr>
                                    <w:top w:val="single" w:sz="6" w:space="0" w:color="407794"/>
                                    <w:left w:val="single" w:sz="6" w:space="0" w:color="407794"/>
                                    <w:bottom w:val="single" w:sz="6" w:space="0" w:color="407794"/>
                                    <w:right w:val="single" w:sz="6" w:space="0" w:color="407794"/>
                                  </w:divBdr>
                                  <w:divsChild>
                                    <w:div w:id="1270118118">
                                      <w:marLeft w:val="0"/>
                                      <w:marRight w:val="0"/>
                                      <w:marTop w:val="0"/>
                                      <w:marBottom w:val="0"/>
                                      <w:divBdr>
                                        <w:top w:val="none" w:sz="0" w:space="0" w:color="auto"/>
                                        <w:left w:val="none" w:sz="0" w:space="0" w:color="auto"/>
                                        <w:bottom w:val="none" w:sz="0" w:space="0" w:color="auto"/>
                                        <w:right w:val="none" w:sz="0" w:space="0" w:color="auto"/>
                                      </w:divBdr>
                                      <w:divsChild>
                                        <w:div w:id="198670246">
                                          <w:marLeft w:val="0"/>
                                          <w:marRight w:val="0"/>
                                          <w:marTop w:val="0"/>
                                          <w:marBottom w:val="0"/>
                                          <w:divBdr>
                                            <w:top w:val="none" w:sz="0" w:space="0" w:color="auto"/>
                                            <w:left w:val="none" w:sz="0" w:space="0" w:color="auto"/>
                                            <w:bottom w:val="none" w:sz="0" w:space="0" w:color="auto"/>
                                            <w:right w:val="none" w:sz="0" w:space="0" w:color="auto"/>
                                          </w:divBdr>
                                          <w:divsChild>
                                            <w:div w:id="1126001491">
                                              <w:marLeft w:val="0"/>
                                              <w:marRight w:val="0"/>
                                              <w:marTop w:val="0"/>
                                              <w:marBottom w:val="0"/>
                                              <w:divBdr>
                                                <w:top w:val="none" w:sz="0" w:space="0" w:color="auto"/>
                                                <w:left w:val="none" w:sz="0" w:space="0" w:color="auto"/>
                                                <w:bottom w:val="none" w:sz="0" w:space="0" w:color="auto"/>
                                                <w:right w:val="none" w:sz="0" w:space="0" w:color="auto"/>
                                              </w:divBdr>
                                              <w:divsChild>
                                                <w:div w:id="1052313355">
                                                  <w:marLeft w:val="0"/>
                                                  <w:marRight w:val="0"/>
                                                  <w:marTop w:val="0"/>
                                                  <w:marBottom w:val="0"/>
                                                  <w:divBdr>
                                                    <w:top w:val="none" w:sz="0" w:space="0" w:color="auto"/>
                                                    <w:left w:val="none" w:sz="0" w:space="0" w:color="auto"/>
                                                    <w:bottom w:val="none" w:sz="0" w:space="0" w:color="auto"/>
                                                    <w:right w:val="none" w:sz="0" w:space="0" w:color="auto"/>
                                                  </w:divBdr>
                                                  <w:divsChild>
                                                    <w:div w:id="1863129745">
                                                      <w:marLeft w:val="0"/>
                                                      <w:marRight w:val="0"/>
                                                      <w:marTop w:val="0"/>
                                                      <w:marBottom w:val="0"/>
                                                      <w:divBdr>
                                                        <w:top w:val="none" w:sz="0" w:space="0" w:color="auto"/>
                                                        <w:left w:val="none" w:sz="0" w:space="0" w:color="auto"/>
                                                        <w:bottom w:val="none" w:sz="0" w:space="0" w:color="auto"/>
                                                        <w:right w:val="none" w:sz="0" w:space="0" w:color="auto"/>
                                                      </w:divBdr>
                                                      <w:divsChild>
                                                        <w:div w:id="1559824951">
                                                          <w:marLeft w:val="0"/>
                                                          <w:marRight w:val="0"/>
                                                          <w:marTop w:val="0"/>
                                                          <w:marBottom w:val="0"/>
                                                          <w:divBdr>
                                                            <w:top w:val="none" w:sz="0" w:space="0" w:color="auto"/>
                                                            <w:left w:val="none" w:sz="0" w:space="0" w:color="auto"/>
                                                            <w:bottom w:val="none" w:sz="0" w:space="0" w:color="auto"/>
                                                            <w:right w:val="none" w:sz="0" w:space="0" w:color="auto"/>
                                                          </w:divBdr>
                                                          <w:divsChild>
                                                            <w:div w:id="16886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941130">
      <w:bodyDiv w:val="1"/>
      <w:marLeft w:val="0"/>
      <w:marRight w:val="0"/>
      <w:marTop w:val="0"/>
      <w:marBottom w:val="0"/>
      <w:divBdr>
        <w:top w:val="none" w:sz="0" w:space="0" w:color="auto"/>
        <w:left w:val="none" w:sz="0" w:space="0" w:color="auto"/>
        <w:bottom w:val="none" w:sz="0" w:space="0" w:color="auto"/>
        <w:right w:val="none" w:sz="0" w:space="0" w:color="auto"/>
      </w:divBdr>
    </w:div>
    <w:div w:id="1114637502">
      <w:bodyDiv w:val="1"/>
      <w:marLeft w:val="0"/>
      <w:marRight w:val="0"/>
      <w:marTop w:val="0"/>
      <w:marBottom w:val="0"/>
      <w:divBdr>
        <w:top w:val="none" w:sz="0" w:space="0" w:color="auto"/>
        <w:left w:val="none" w:sz="0" w:space="0" w:color="auto"/>
        <w:bottom w:val="none" w:sz="0" w:space="0" w:color="auto"/>
        <w:right w:val="none" w:sz="0" w:space="0" w:color="auto"/>
      </w:divBdr>
    </w:div>
    <w:div w:id="1168132966">
      <w:bodyDiv w:val="1"/>
      <w:marLeft w:val="0"/>
      <w:marRight w:val="0"/>
      <w:marTop w:val="0"/>
      <w:marBottom w:val="0"/>
      <w:divBdr>
        <w:top w:val="none" w:sz="0" w:space="0" w:color="auto"/>
        <w:left w:val="none" w:sz="0" w:space="0" w:color="auto"/>
        <w:bottom w:val="none" w:sz="0" w:space="0" w:color="auto"/>
        <w:right w:val="none" w:sz="0" w:space="0" w:color="auto"/>
      </w:divBdr>
    </w:div>
    <w:div w:id="1244491042">
      <w:bodyDiv w:val="1"/>
      <w:marLeft w:val="0"/>
      <w:marRight w:val="0"/>
      <w:marTop w:val="0"/>
      <w:marBottom w:val="0"/>
      <w:divBdr>
        <w:top w:val="none" w:sz="0" w:space="0" w:color="auto"/>
        <w:left w:val="none" w:sz="0" w:space="0" w:color="auto"/>
        <w:bottom w:val="none" w:sz="0" w:space="0" w:color="auto"/>
        <w:right w:val="none" w:sz="0" w:space="0" w:color="auto"/>
      </w:divBdr>
    </w:div>
    <w:div w:id="1389066726">
      <w:bodyDiv w:val="1"/>
      <w:marLeft w:val="0"/>
      <w:marRight w:val="0"/>
      <w:marTop w:val="0"/>
      <w:marBottom w:val="0"/>
      <w:divBdr>
        <w:top w:val="none" w:sz="0" w:space="0" w:color="auto"/>
        <w:left w:val="none" w:sz="0" w:space="0" w:color="auto"/>
        <w:bottom w:val="none" w:sz="0" w:space="0" w:color="auto"/>
        <w:right w:val="none" w:sz="0" w:space="0" w:color="auto"/>
      </w:divBdr>
    </w:div>
    <w:div w:id="1784808034">
      <w:marLeft w:val="0"/>
      <w:marRight w:val="0"/>
      <w:marTop w:val="0"/>
      <w:marBottom w:val="0"/>
      <w:divBdr>
        <w:top w:val="none" w:sz="0" w:space="0" w:color="auto"/>
        <w:left w:val="none" w:sz="0" w:space="0" w:color="auto"/>
        <w:bottom w:val="none" w:sz="0" w:space="0" w:color="auto"/>
        <w:right w:val="none" w:sz="0" w:space="0" w:color="auto"/>
      </w:divBdr>
    </w:div>
    <w:div w:id="1794595180">
      <w:bodyDiv w:val="1"/>
      <w:marLeft w:val="0"/>
      <w:marRight w:val="0"/>
      <w:marTop w:val="0"/>
      <w:marBottom w:val="0"/>
      <w:divBdr>
        <w:top w:val="none" w:sz="0" w:space="0" w:color="auto"/>
        <w:left w:val="none" w:sz="0" w:space="0" w:color="auto"/>
        <w:bottom w:val="none" w:sz="0" w:space="0" w:color="auto"/>
        <w:right w:val="none" w:sz="0" w:space="0" w:color="auto"/>
      </w:divBdr>
      <w:divsChild>
        <w:div w:id="976571387">
          <w:marLeft w:val="0"/>
          <w:marRight w:val="0"/>
          <w:marTop w:val="0"/>
          <w:marBottom w:val="0"/>
          <w:divBdr>
            <w:top w:val="none" w:sz="0" w:space="0" w:color="auto"/>
            <w:left w:val="none" w:sz="0" w:space="0" w:color="auto"/>
            <w:bottom w:val="none" w:sz="0" w:space="0" w:color="auto"/>
            <w:right w:val="none" w:sz="0" w:space="0" w:color="auto"/>
          </w:divBdr>
          <w:divsChild>
            <w:div w:id="501705400">
              <w:marLeft w:val="0"/>
              <w:marRight w:val="0"/>
              <w:marTop w:val="0"/>
              <w:marBottom w:val="0"/>
              <w:divBdr>
                <w:top w:val="none" w:sz="0" w:space="0" w:color="auto"/>
                <w:left w:val="none" w:sz="0" w:space="0" w:color="auto"/>
                <w:bottom w:val="none" w:sz="0" w:space="0" w:color="auto"/>
                <w:right w:val="none" w:sz="0" w:space="0" w:color="auto"/>
              </w:divBdr>
              <w:divsChild>
                <w:div w:id="2064522273">
                  <w:marLeft w:val="0"/>
                  <w:marRight w:val="0"/>
                  <w:marTop w:val="100"/>
                  <w:marBottom w:val="100"/>
                  <w:divBdr>
                    <w:top w:val="none" w:sz="0" w:space="0" w:color="auto"/>
                    <w:left w:val="none" w:sz="0" w:space="0" w:color="auto"/>
                    <w:bottom w:val="none" w:sz="0" w:space="0" w:color="auto"/>
                    <w:right w:val="none" w:sz="0" w:space="0" w:color="auto"/>
                  </w:divBdr>
                  <w:divsChild>
                    <w:div w:id="1586960572">
                      <w:marLeft w:val="0"/>
                      <w:marRight w:val="0"/>
                      <w:marTop w:val="0"/>
                      <w:marBottom w:val="0"/>
                      <w:divBdr>
                        <w:top w:val="none" w:sz="0" w:space="0" w:color="auto"/>
                        <w:left w:val="none" w:sz="0" w:space="0" w:color="auto"/>
                        <w:bottom w:val="none" w:sz="0" w:space="0" w:color="auto"/>
                        <w:right w:val="none" w:sz="0" w:space="0" w:color="auto"/>
                      </w:divBdr>
                      <w:divsChild>
                        <w:div w:id="468941154">
                          <w:marLeft w:val="0"/>
                          <w:marRight w:val="0"/>
                          <w:marTop w:val="0"/>
                          <w:marBottom w:val="0"/>
                          <w:divBdr>
                            <w:top w:val="none" w:sz="0" w:space="0" w:color="auto"/>
                            <w:left w:val="none" w:sz="0" w:space="0" w:color="auto"/>
                            <w:bottom w:val="none" w:sz="0" w:space="0" w:color="auto"/>
                            <w:right w:val="none" w:sz="0" w:space="0" w:color="auto"/>
                          </w:divBdr>
                          <w:divsChild>
                            <w:div w:id="1215119759">
                              <w:marLeft w:val="0"/>
                              <w:marRight w:val="0"/>
                              <w:marTop w:val="0"/>
                              <w:marBottom w:val="0"/>
                              <w:divBdr>
                                <w:top w:val="none" w:sz="0" w:space="0" w:color="auto"/>
                                <w:left w:val="none" w:sz="0" w:space="0" w:color="auto"/>
                                <w:bottom w:val="none" w:sz="0" w:space="0" w:color="auto"/>
                                <w:right w:val="none" w:sz="0" w:space="0" w:color="auto"/>
                              </w:divBdr>
                              <w:divsChild>
                                <w:div w:id="1810321525">
                                  <w:marLeft w:val="75"/>
                                  <w:marRight w:val="75"/>
                                  <w:marTop w:val="0"/>
                                  <w:marBottom w:val="0"/>
                                  <w:divBdr>
                                    <w:top w:val="single" w:sz="6" w:space="0" w:color="407794"/>
                                    <w:left w:val="single" w:sz="6" w:space="0" w:color="407794"/>
                                    <w:bottom w:val="single" w:sz="6" w:space="0" w:color="407794"/>
                                    <w:right w:val="single" w:sz="6" w:space="0" w:color="407794"/>
                                  </w:divBdr>
                                  <w:divsChild>
                                    <w:div w:id="2012834106">
                                      <w:marLeft w:val="0"/>
                                      <w:marRight w:val="0"/>
                                      <w:marTop w:val="0"/>
                                      <w:marBottom w:val="0"/>
                                      <w:divBdr>
                                        <w:top w:val="none" w:sz="0" w:space="0" w:color="auto"/>
                                        <w:left w:val="none" w:sz="0" w:space="0" w:color="auto"/>
                                        <w:bottom w:val="none" w:sz="0" w:space="0" w:color="auto"/>
                                        <w:right w:val="none" w:sz="0" w:space="0" w:color="auto"/>
                                      </w:divBdr>
                                      <w:divsChild>
                                        <w:div w:id="45687036">
                                          <w:marLeft w:val="0"/>
                                          <w:marRight w:val="0"/>
                                          <w:marTop w:val="0"/>
                                          <w:marBottom w:val="0"/>
                                          <w:divBdr>
                                            <w:top w:val="none" w:sz="0" w:space="0" w:color="auto"/>
                                            <w:left w:val="none" w:sz="0" w:space="0" w:color="auto"/>
                                            <w:bottom w:val="none" w:sz="0" w:space="0" w:color="auto"/>
                                            <w:right w:val="none" w:sz="0" w:space="0" w:color="auto"/>
                                          </w:divBdr>
                                          <w:divsChild>
                                            <w:div w:id="618070142">
                                              <w:marLeft w:val="0"/>
                                              <w:marRight w:val="0"/>
                                              <w:marTop w:val="0"/>
                                              <w:marBottom w:val="0"/>
                                              <w:divBdr>
                                                <w:top w:val="none" w:sz="0" w:space="0" w:color="auto"/>
                                                <w:left w:val="none" w:sz="0" w:space="0" w:color="auto"/>
                                                <w:bottom w:val="none" w:sz="0" w:space="0" w:color="auto"/>
                                                <w:right w:val="none" w:sz="0" w:space="0" w:color="auto"/>
                                              </w:divBdr>
                                              <w:divsChild>
                                                <w:div w:id="922378698">
                                                  <w:marLeft w:val="0"/>
                                                  <w:marRight w:val="0"/>
                                                  <w:marTop w:val="0"/>
                                                  <w:marBottom w:val="0"/>
                                                  <w:divBdr>
                                                    <w:top w:val="none" w:sz="0" w:space="0" w:color="auto"/>
                                                    <w:left w:val="none" w:sz="0" w:space="0" w:color="auto"/>
                                                    <w:bottom w:val="none" w:sz="0" w:space="0" w:color="auto"/>
                                                    <w:right w:val="none" w:sz="0" w:space="0" w:color="auto"/>
                                                  </w:divBdr>
                                                  <w:divsChild>
                                                    <w:div w:id="2936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0D920F-AFA8-46DC-9A93-DD3ADD2F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6261</Words>
  <Characters>35694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MATTHEW W</vt:lpstr>
    </vt:vector>
  </TitlesOfParts>
  <Company>Winrock International</Company>
  <LinksUpToDate>false</LinksUpToDate>
  <CharactersWithSpaces>41872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W</dc:title>
  <dc:creator>Miller, Carolina</dc:creator>
  <cp:lastModifiedBy>Matthew Miller</cp:lastModifiedBy>
  <cp:revision>5</cp:revision>
  <cp:lastPrinted>2015-01-08T16:05:00Z</cp:lastPrinted>
  <dcterms:created xsi:type="dcterms:W3CDTF">2016-11-16T21:39:00Z</dcterms:created>
  <dcterms:modified xsi:type="dcterms:W3CDTF">2017-02-02T21:51:00Z</dcterms:modified>
</cp:coreProperties>
</file>