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99" w:lineRule="exact" w:before="0"/>
        <w:ind w:left="160" w:right="0" w:firstLine="0"/>
        <w:jc w:val="left"/>
        <w:rPr>
          <w:b/>
          <w:sz w:val="52"/>
        </w:rPr>
      </w:pPr>
      <w:r>
        <w:rPr>
          <w:b/>
          <w:sz w:val="52"/>
        </w:rPr>
        <w:t>Cassandra Boze</w:t>
      </w:r>
    </w:p>
    <w:p>
      <w:pPr>
        <w:spacing w:line="293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503 5</w:t>
      </w:r>
      <w:r>
        <w:rPr>
          <w:position w:val="10"/>
          <w:sz w:val="14"/>
        </w:rPr>
        <w:t>th  </w:t>
      </w:r>
      <w:r>
        <w:rPr>
          <w:sz w:val="24"/>
        </w:rPr>
        <w:t>Avenue, Opelik</w:t>
      </w:r>
      <w:hyperlink r:id="rId5">
        <w:r>
          <w:rPr>
            <w:sz w:val="24"/>
          </w:rPr>
          <w:t>a, AL 36801 | (479)629-6022 | cdb0024@auburn.edu</w:t>
        </w:r>
      </w:hyperlink>
    </w:p>
    <w:p>
      <w:pPr>
        <w:pStyle w:val="BodyText"/>
        <w:spacing w:before="1"/>
        <w:ind w:left="0" w:firstLine="0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54pt,12.890625pt" to="576pt,12.890625pt" stroked="true" strokeweight="1.0pt" strokecolor="#000000">
            <v:stroke dashstyle="solid"/>
            <w10:wrap type="topAndBottom"/>
          </v:line>
        </w:pict>
      </w:r>
    </w:p>
    <w:p>
      <w:pPr>
        <w:pStyle w:val="Heading1"/>
        <w:spacing w:after="15"/>
        <w:rPr>
          <w:u w:val="none"/>
        </w:rPr>
      </w:pPr>
      <w:r>
        <w:rPr>
          <w:u w:val="none"/>
        </w:rPr>
        <w:t>Skills</w:t>
      </w:r>
    </w:p>
    <w:p>
      <w:pPr>
        <w:pStyle w:val="BodyText"/>
        <w:spacing w:line="20" w:lineRule="exact"/>
        <w:ind w:left="150" w:firstLine="0"/>
        <w:rPr>
          <w:sz w:val="2"/>
        </w:rPr>
      </w:pPr>
      <w:r>
        <w:rPr>
          <w:sz w:val="2"/>
        </w:rPr>
        <w:pict>
          <v:group style="width:523pt;height:1pt;mso-position-horizontal-relative:char;mso-position-vertical-relative:line" coordorigin="0,0" coordsize="10460,20">
            <v:line style="position:absolute" from="10,10" to="1045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line="286" w:lineRule="exact"/>
        <w:rPr>
          <w:i/>
        </w:rPr>
      </w:pPr>
      <w:r>
        <w:rPr>
          <w:i/>
        </w:rPr>
        <w:t>Interpersonal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sustaining</w:t>
      </w:r>
      <w:r>
        <w:rPr>
          <w:spacing w:val="-15"/>
          <w:sz w:val="22"/>
        </w:rPr>
        <w:t> </w:t>
      </w:r>
      <w:r>
        <w:rPr>
          <w:sz w:val="22"/>
        </w:rPr>
        <w:t>professional,</w:t>
      </w:r>
      <w:r>
        <w:rPr>
          <w:spacing w:val="-15"/>
          <w:sz w:val="22"/>
        </w:rPr>
        <w:t> </w:t>
      </w:r>
      <w:r>
        <w:rPr>
          <w:sz w:val="22"/>
        </w:rPr>
        <w:t>friendly</w:t>
      </w:r>
      <w:r>
        <w:rPr>
          <w:spacing w:val="-15"/>
          <w:sz w:val="22"/>
        </w:rPr>
        <w:t> </w:t>
      </w:r>
      <w:r>
        <w:rPr>
          <w:sz w:val="22"/>
        </w:rPr>
        <w:t>relationships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others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17"/>
          <w:sz w:val="22"/>
        </w:rPr>
        <w:t> </w:t>
      </w:r>
      <w:r>
        <w:rPr>
          <w:sz w:val="22"/>
        </w:rPr>
        <w:t>student-centered</w:t>
      </w:r>
      <w:r>
        <w:rPr>
          <w:spacing w:val="-17"/>
          <w:sz w:val="22"/>
        </w:rPr>
        <w:t> </w:t>
      </w:r>
      <w:r>
        <w:rPr>
          <w:sz w:val="22"/>
        </w:rPr>
        <w:t>learning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working</w:t>
      </w:r>
      <w:r>
        <w:rPr>
          <w:spacing w:val="-17"/>
          <w:sz w:val="22"/>
        </w:rPr>
        <w:t> </w:t>
      </w:r>
      <w:r>
        <w:rPr>
          <w:sz w:val="22"/>
        </w:rPr>
        <w:t>environments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managing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Knowledge</w:t>
      </w:r>
      <w:r>
        <w:rPr>
          <w:spacing w:val="-9"/>
          <w:sz w:val="22"/>
        </w:rPr>
        <w:t> </w:t>
      </w:r>
      <w:r>
        <w:rPr>
          <w:sz w:val="22"/>
        </w:rPr>
        <w:t>Base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9"/>
          <w:sz w:val="22"/>
        </w:rPr>
        <w:t> </w:t>
      </w:r>
      <w:r>
        <w:rPr>
          <w:sz w:val="22"/>
        </w:rPr>
        <w:t>clear</w:t>
      </w:r>
      <w:r>
        <w:rPr>
          <w:spacing w:val="-9"/>
          <w:sz w:val="22"/>
        </w:rPr>
        <w:t> </w:t>
      </w:r>
      <w:r>
        <w:rPr>
          <w:sz w:val="22"/>
        </w:rPr>
        <w:t>written</w:t>
      </w:r>
      <w:r>
        <w:rPr>
          <w:spacing w:val="-9"/>
          <w:sz w:val="22"/>
        </w:rPr>
        <w:t> </w:t>
      </w:r>
      <w:r>
        <w:rPr>
          <w:sz w:val="22"/>
        </w:rPr>
        <w:t>instruction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sz w:val="22"/>
        </w:rPr>
        <w:t>technology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collaborating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diverse</w:t>
      </w:r>
      <w:r>
        <w:rPr>
          <w:spacing w:val="-14"/>
          <w:sz w:val="22"/>
        </w:rPr>
        <w:t> </w:t>
      </w:r>
      <w:r>
        <w:rPr>
          <w:sz w:val="22"/>
        </w:rPr>
        <w:t>groups,</w:t>
      </w:r>
      <w:r>
        <w:rPr>
          <w:spacing w:val="-14"/>
          <w:sz w:val="22"/>
        </w:rPr>
        <w:t> </w:t>
      </w:r>
      <w:r>
        <w:rPr>
          <w:sz w:val="22"/>
        </w:rPr>
        <w:t>including</w:t>
      </w:r>
      <w:r>
        <w:rPr>
          <w:spacing w:val="-14"/>
          <w:sz w:val="22"/>
        </w:rPr>
        <w:t> </w:t>
      </w:r>
      <w:r>
        <w:rPr>
          <w:sz w:val="22"/>
        </w:rPr>
        <w:t>teachers,</w:t>
      </w:r>
      <w:r>
        <w:rPr>
          <w:spacing w:val="-14"/>
          <w:sz w:val="22"/>
        </w:rPr>
        <w:t> </w:t>
      </w:r>
      <w:r>
        <w:rPr>
          <w:sz w:val="22"/>
        </w:rPr>
        <w:t>community</w:t>
      </w:r>
      <w:r>
        <w:rPr>
          <w:spacing w:val="-14"/>
          <w:sz w:val="22"/>
        </w:rPr>
        <w:t> </w:t>
      </w:r>
      <w:r>
        <w:rPr>
          <w:sz w:val="22"/>
        </w:rPr>
        <w:t>organizations,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librarians</w:t>
      </w:r>
    </w:p>
    <w:p>
      <w:pPr>
        <w:pStyle w:val="Heading2"/>
        <w:rPr>
          <w:i/>
        </w:rPr>
      </w:pPr>
      <w:r>
        <w:rPr>
          <w:i/>
        </w:rPr>
        <w:t>Technology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218" w:hanging="285"/>
        <w:jc w:val="left"/>
        <w:rPr>
          <w:sz w:val="22"/>
        </w:rPr>
      </w:pPr>
      <w:r>
        <w:rPr>
          <w:sz w:val="22"/>
        </w:rPr>
        <w:t>maintaining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developing</w:t>
      </w:r>
      <w:r>
        <w:rPr>
          <w:spacing w:val="-7"/>
          <w:sz w:val="22"/>
        </w:rPr>
        <w:t> </w:t>
      </w:r>
      <w:r>
        <w:rPr>
          <w:sz w:val="22"/>
        </w:rPr>
        <w:t>proficiency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PowerShell,</w:t>
      </w:r>
      <w:r>
        <w:rPr>
          <w:spacing w:val="-7"/>
          <w:sz w:val="22"/>
        </w:rPr>
        <w:t> </w:t>
      </w:r>
      <w:r>
        <w:rPr>
          <w:sz w:val="22"/>
        </w:rPr>
        <w:t>HTML,</w:t>
      </w:r>
      <w:r>
        <w:rPr>
          <w:spacing w:val="-7"/>
          <w:sz w:val="22"/>
        </w:rPr>
        <w:t> </w:t>
      </w:r>
      <w:r>
        <w:rPr>
          <w:sz w:val="22"/>
        </w:rPr>
        <w:t>CSS,</w:t>
      </w:r>
      <w:r>
        <w:rPr>
          <w:spacing w:val="-7"/>
          <w:sz w:val="22"/>
        </w:rPr>
        <w:t> </w:t>
      </w:r>
      <w:r>
        <w:rPr>
          <w:sz w:val="22"/>
        </w:rPr>
        <w:t>Scribe,</w:t>
      </w:r>
      <w:r>
        <w:rPr>
          <w:spacing w:val="-7"/>
          <w:sz w:val="22"/>
        </w:rPr>
        <w:t> </w:t>
      </w:r>
      <w:r>
        <w:rPr>
          <w:sz w:val="22"/>
        </w:rPr>
        <w:t>Linux,</w:t>
      </w:r>
      <w:r>
        <w:rPr>
          <w:spacing w:val="-7"/>
          <w:sz w:val="22"/>
        </w:rPr>
        <w:t> </w:t>
      </w:r>
      <w:r>
        <w:rPr>
          <w:sz w:val="22"/>
        </w:rPr>
        <w:t>Windows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Mac</w:t>
      </w:r>
      <w:r>
        <w:rPr>
          <w:spacing w:val="-7"/>
          <w:sz w:val="22"/>
        </w:rPr>
        <w:t> </w:t>
      </w:r>
      <w:r>
        <w:rPr>
          <w:sz w:val="22"/>
        </w:rPr>
        <w:t>OS,</w:t>
      </w:r>
      <w:r>
        <w:rPr>
          <w:spacing w:val="-7"/>
          <w:sz w:val="22"/>
        </w:rPr>
        <w:t> </w:t>
      </w:r>
      <w:r>
        <w:rPr>
          <w:sz w:val="22"/>
        </w:rPr>
        <w:t>Active </w:t>
      </w:r>
      <w:r>
        <w:rPr>
          <w:spacing w:val="-3"/>
          <w:sz w:val="22"/>
        </w:rPr>
        <w:t>Directory,</w:t>
      </w:r>
      <w:r>
        <w:rPr>
          <w:spacing w:val="-8"/>
          <w:sz w:val="22"/>
        </w:rPr>
        <w:t> </w:t>
      </w:r>
      <w:r>
        <w:rPr>
          <w:sz w:val="22"/>
        </w:rPr>
        <w:t>Group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Management,</w:t>
      </w:r>
      <w:r>
        <w:rPr>
          <w:spacing w:val="-8"/>
          <w:sz w:val="22"/>
        </w:rPr>
        <w:t> </w:t>
      </w:r>
      <w:r>
        <w:rPr>
          <w:sz w:val="22"/>
        </w:rPr>
        <w:t>Intune,</w:t>
      </w:r>
      <w:r>
        <w:rPr>
          <w:spacing w:val="-8"/>
          <w:sz w:val="22"/>
        </w:rPr>
        <w:t> </w:t>
      </w:r>
      <w:r>
        <w:rPr>
          <w:sz w:val="22"/>
        </w:rPr>
        <w:t>KACE,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ServiceNow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11"/>
          <w:sz w:val="22"/>
        </w:rPr>
        <w:t> </w:t>
      </w:r>
      <w:r>
        <w:rPr>
          <w:sz w:val="22"/>
        </w:rPr>
        <w:t>support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hardware,</w:t>
      </w:r>
      <w:r>
        <w:rPr>
          <w:spacing w:val="-11"/>
          <w:sz w:val="22"/>
        </w:rPr>
        <w:t> </w:t>
      </w:r>
      <w:r>
        <w:rPr>
          <w:sz w:val="22"/>
        </w:rPr>
        <w:t>software,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applications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clients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managing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virtual</w:t>
      </w:r>
      <w:r>
        <w:rPr>
          <w:spacing w:val="-8"/>
          <w:sz w:val="22"/>
        </w:rPr>
        <w:t> </w:t>
      </w:r>
      <w:r>
        <w:rPr>
          <w:sz w:val="22"/>
        </w:rPr>
        <w:t>desktop</w:t>
      </w:r>
      <w:r>
        <w:rPr>
          <w:spacing w:val="-8"/>
          <w:sz w:val="22"/>
        </w:rPr>
        <w:t> </w:t>
      </w:r>
      <w:r>
        <w:rPr>
          <w:sz w:val="22"/>
        </w:rPr>
        <w:t>infrastructure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Teradici</w:t>
      </w:r>
      <w:r>
        <w:rPr>
          <w:spacing w:val="-8"/>
          <w:sz w:val="22"/>
        </w:rPr>
        <w:t> </w:t>
      </w:r>
      <w:r>
        <w:rPr>
          <w:sz w:val="22"/>
        </w:rPr>
        <w:t>Cloud</w:t>
      </w:r>
      <w:r>
        <w:rPr>
          <w:spacing w:val="-8"/>
          <w:sz w:val="22"/>
        </w:rPr>
        <w:t> </w:t>
      </w:r>
      <w:r>
        <w:rPr>
          <w:sz w:val="22"/>
        </w:rPr>
        <w:t>Access</w:t>
      </w:r>
      <w:r>
        <w:rPr>
          <w:spacing w:val="-8"/>
          <w:sz w:val="22"/>
        </w:rPr>
        <w:t> </w:t>
      </w:r>
      <w:r>
        <w:rPr>
          <w:sz w:val="22"/>
        </w:rPr>
        <w:t>Manager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Azure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managing</w:t>
      </w:r>
      <w:r>
        <w:rPr>
          <w:spacing w:val="-10"/>
          <w:sz w:val="22"/>
        </w:rPr>
        <w:t> </w:t>
      </w:r>
      <w:r>
        <w:rPr>
          <w:sz w:val="22"/>
        </w:rPr>
        <w:t>technology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5</w:t>
      </w:r>
      <w:r>
        <w:rPr>
          <w:spacing w:val="-10"/>
          <w:sz w:val="22"/>
        </w:rPr>
        <w:t> </w:t>
      </w:r>
      <w:r>
        <w:rPr>
          <w:sz w:val="22"/>
        </w:rPr>
        <w:t>computer</w:t>
      </w:r>
      <w:r>
        <w:rPr>
          <w:spacing w:val="-10"/>
          <w:sz w:val="22"/>
        </w:rPr>
        <w:t> </w:t>
      </w:r>
      <w:r>
        <w:rPr>
          <w:sz w:val="22"/>
        </w:rPr>
        <w:t>labs,</w:t>
      </w:r>
      <w:r>
        <w:rPr>
          <w:spacing w:val="-10"/>
          <w:sz w:val="22"/>
        </w:rPr>
        <w:t> </w:t>
      </w:r>
      <w:r>
        <w:rPr>
          <w:sz w:val="22"/>
        </w:rPr>
        <w:t>1</w:t>
      </w:r>
      <w:r>
        <w:rPr>
          <w:spacing w:val="-10"/>
          <w:sz w:val="22"/>
        </w:rPr>
        <w:t> </w:t>
      </w:r>
      <w:r>
        <w:rPr>
          <w:sz w:val="22"/>
        </w:rPr>
        <w:t>active</w:t>
      </w:r>
      <w:r>
        <w:rPr>
          <w:spacing w:val="-10"/>
          <w:sz w:val="22"/>
        </w:rPr>
        <w:t> </w:t>
      </w:r>
      <w:r>
        <w:rPr>
          <w:sz w:val="22"/>
        </w:rPr>
        <w:t>learning</w:t>
      </w:r>
      <w:r>
        <w:rPr>
          <w:spacing w:val="-10"/>
          <w:sz w:val="22"/>
        </w:rPr>
        <w:t> </w:t>
      </w:r>
      <w:r>
        <w:rPr>
          <w:sz w:val="22"/>
        </w:rPr>
        <w:t>lab/makerspace,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graduate</w:t>
      </w:r>
      <w:r>
        <w:rPr>
          <w:spacing w:val="-10"/>
          <w:sz w:val="22"/>
        </w:rPr>
        <w:t> </w:t>
      </w: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offices</w:t>
      </w:r>
    </w:p>
    <w:p>
      <w:pPr>
        <w:pStyle w:val="Heading2"/>
        <w:rPr>
          <w:i/>
        </w:rPr>
      </w:pPr>
      <w:r>
        <w:rPr>
          <w:i/>
        </w:rPr>
        <w:t>Organization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leading</w:t>
      </w:r>
      <w:r>
        <w:rPr>
          <w:spacing w:val="-10"/>
          <w:sz w:val="22"/>
        </w:rPr>
        <w:t> </w:t>
      </w:r>
      <w:r>
        <w:rPr>
          <w:sz w:val="22"/>
        </w:rPr>
        <w:t>workshops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groups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15+</w:t>
      </w:r>
      <w:r>
        <w:rPr>
          <w:spacing w:val="-10"/>
          <w:sz w:val="22"/>
        </w:rPr>
        <w:t> </w:t>
      </w:r>
      <w:r>
        <w:rPr>
          <w:sz w:val="22"/>
        </w:rPr>
        <w:t>individuals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improve</w:t>
      </w:r>
      <w:r>
        <w:rPr>
          <w:spacing w:val="-10"/>
          <w:sz w:val="22"/>
        </w:rPr>
        <w:t> </w:t>
      </w:r>
      <w:r>
        <w:rPr>
          <w:sz w:val="22"/>
        </w:rPr>
        <w:t>technology</w:t>
      </w:r>
      <w:r>
        <w:rPr>
          <w:spacing w:val="-10"/>
          <w:sz w:val="22"/>
        </w:rPr>
        <w:t> </w:t>
      </w:r>
      <w:r>
        <w:rPr>
          <w:sz w:val="22"/>
        </w:rPr>
        <w:t>literacy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prioritizing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working</w:t>
      </w:r>
      <w:r>
        <w:rPr>
          <w:spacing w:val="-10"/>
          <w:sz w:val="22"/>
        </w:rPr>
        <w:t> </w:t>
      </w:r>
      <w:r>
        <w:rPr>
          <w:sz w:val="22"/>
        </w:rPr>
        <w:t>independently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projects</w:t>
      </w:r>
      <w:r>
        <w:rPr>
          <w:spacing w:val="-10"/>
          <w:sz w:val="22"/>
        </w:rPr>
        <w:t> </w:t>
      </w:r>
      <w:r>
        <w:rPr>
          <w:sz w:val="22"/>
        </w:rPr>
        <w:t>according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deadlines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importance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1075" w:right="0" w:hanging="285"/>
        <w:jc w:val="left"/>
        <w:rPr>
          <w:sz w:val="22"/>
        </w:rPr>
      </w:pPr>
      <w:r>
        <w:rPr>
          <w:sz w:val="22"/>
        </w:rPr>
        <w:t>adjusting</w:t>
      </w:r>
      <w:r>
        <w:rPr>
          <w:spacing w:val="-8"/>
          <w:sz w:val="22"/>
        </w:rPr>
        <w:t> </w:t>
      </w:r>
      <w:r>
        <w:rPr>
          <w:sz w:val="22"/>
        </w:rPr>
        <w:t>schedules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meet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crucial</w:t>
      </w:r>
      <w:r>
        <w:rPr>
          <w:spacing w:val="-8"/>
          <w:sz w:val="22"/>
        </w:rPr>
        <w:t> </w:t>
      </w:r>
      <w:r>
        <w:rPr>
          <w:sz w:val="22"/>
        </w:rPr>
        <w:t>needs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community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organization</w:t>
      </w:r>
    </w:p>
    <w:p>
      <w:pPr>
        <w:pStyle w:val="Heading1"/>
        <w:tabs>
          <w:tab w:pos="10599" w:val="left" w:leader="none"/>
        </w:tabs>
        <w:spacing w:before="196"/>
        <w:rPr>
          <w:u w:val="none"/>
        </w:rPr>
      </w:pPr>
      <w:r>
        <w:rPr>
          <w:rFonts w:ascii="Times New Roman"/>
          <w:b w:val="0"/>
          <w:spacing w:val="-70"/>
          <w:u w:val="thick"/>
        </w:rPr>
        <w:t> </w:t>
      </w:r>
      <w:r>
        <w:rPr>
          <w:u w:val="thick"/>
        </w:rPr>
        <w:t>Employment</w:t>
        <w:tab/>
      </w:r>
    </w:p>
    <w:p>
      <w:pPr>
        <w:pStyle w:val="BodyText"/>
        <w:spacing w:before="11"/>
        <w:ind w:left="0" w:firstLine="0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6"/>
        <w:gridCol w:w="1898"/>
      </w:tblGrid>
      <w:tr>
        <w:trPr>
          <w:trHeight w:val="244" w:hRule="exact"/>
        </w:trPr>
        <w:tc>
          <w:tcPr>
            <w:tcW w:w="7696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Information Technology Specialist IV, Learning Resources Center/Auburn University</w:t>
            </w:r>
          </w:p>
        </w:tc>
        <w:tc>
          <w:tcPr>
            <w:tcW w:w="1898" w:type="dxa"/>
          </w:tcPr>
          <w:p>
            <w:pPr>
              <w:pStyle w:val="TableParagraph"/>
              <w:spacing w:line="224" w:lineRule="exact"/>
              <w:ind w:left="273"/>
              <w:rPr>
                <w:sz w:val="22"/>
              </w:rPr>
            </w:pPr>
            <w:r>
              <w:rPr>
                <w:sz w:val="22"/>
              </w:rPr>
              <w:t>01/2019-present</w:t>
            </w:r>
          </w:p>
        </w:tc>
      </w:tr>
      <w:tr>
        <w:trPr>
          <w:trHeight w:val="269" w:hRule="exact"/>
        </w:trPr>
        <w:tc>
          <w:tcPr>
            <w:tcW w:w="7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English Instructor/Humanities Department/ Marion Military Institute</w:t>
            </w:r>
          </w:p>
        </w:tc>
        <w:tc>
          <w:tcPr>
            <w:tcW w:w="1898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08/2015-12/2018</w:t>
            </w:r>
          </w:p>
        </w:tc>
      </w:tr>
      <w:tr>
        <w:trPr>
          <w:trHeight w:val="269" w:hRule="exact"/>
        </w:trPr>
        <w:tc>
          <w:tcPr>
            <w:tcW w:w="7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Information Technology Support-TES/ Graduate School/Auburn University</w:t>
            </w:r>
          </w:p>
        </w:tc>
        <w:tc>
          <w:tcPr>
            <w:tcW w:w="1898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07/2014-12/2018</w:t>
            </w:r>
          </w:p>
        </w:tc>
      </w:tr>
      <w:tr>
        <w:trPr>
          <w:trHeight w:val="269" w:hRule="exact"/>
        </w:trPr>
        <w:tc>
          <w:tcPr>
            <w:tcW w:w="7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Graduate Teaching Assistant/ Department of English/ Auburn University</w:t>
            </w:r>
          </w:p>
        </w:tc>
        <w:tc>
          <w:tcPr>
            <w:tcW w:w="1898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08/2010-05/2014</w:t>
            </w:r>
          </w:p>
        </w:tc>
      </w:tr>
      <w:tr>
        <w:trPr>
          <w:trHeight w:val="269" w:hRule="exact"/>
        </w:trPr>
        <w:tc>
          <w:tcPr>
            <w:tcW w:w="7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DegreeWorks Scriber/ Office of Information Technology/ Auburn University</w:t>
            </w:r>
          </w:p>
        </w:tc>
        <w:tc>
          <w:tcPr>
            <w:tcW w:w="1898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05/2011-12/2013</w:t>
            </w:r>
          </w:p>
        </w:tc>
      </w:tr>
      <w:tr>
        <w:trPr>
          <w:trHeight w:val="269" w:hRule="exact"/>
        </w:trPr>
        <w:tc>
          <w:tcPr>
            <w:tcW w:w="7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Instructor/ Department of English/ University of Arkansas-Fort Smith</w:t>
            </w:r>
          </w:p>
        </w:tc>
        <w:tc>
          <w:tcPr>
            <w:tcW w:w="1898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08/2009-05/2010</w:t>
            </w:r>
          </w:p>
        </w:tc>
      </w:tr>
      <w:tr>
        <w:trPr>
          <w:trHeight w:val="244" w:hRule="exact"/>
        </w:trPr>
        <w:tc>
          <w:tcPr>
            <w:tcW w:w="7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Instructor/ Department of English/ University of Arkansas Fayetteville</w:t>
            </w:r>
          </w:p>
        </w:tc>
        <w:tc>
          <w:tcPr>
            <w:tcW w:w="1898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01/2008-05/2009</w:t>
            </w:r>
          </w:p>
        </w:tc>
      </w:tr>
    </w:tbl>
    <w:p>
      <w:pPr>
        <w:tabs>
          <w:tab w:pos="10599" w:val="left" w:leader="none"/>
        </w:tabs>
        <w:spacing w:before="274"/>
        <w:ind w:left="160" w:right="0" w:firstLine="0"/>
        <w:jc w:val="left"/>
        <w:rPr>
          <w:b/>
          <w:sz w:val="28"/>
        </w:rPr>
      </w:pPr>
      <w:r>
        <w:rPr>
          <w:rFonts w:ascii="Times New Roman"/>
          <w:spacing w:val="-70"/>
          <w:sz w:val="28"/>
          <w:u w:val="thick"/>
        </w:rPr>
        <w:t> </w:t>
      </w:r>
      <w:r>
        <w:rPr>
          <w:b/>
          <w:sz w:val="28"/>
          <w:u w:val="thick"/>
        </w:rPr>
        <w:t>Education</w:t>
        <w:tab/>
      </w:r>
    </w:p>
    <w:p>
      <w:pPr>
        <w:pStyle w:val="BodyText"/>
        <w:spacing w:before="28"/>
        <w:ind w:left="160" w:firstLine="0"/>
      </w:pPr>
      <w:r>
        <w:rPr/>
        <w:t>M.A. English/ Auburn University/ Auburn, AL /2015</w:t>
      </w:r>
    </w:p>
    <w:p>
      <w:pPr>
        <w:pStyle w:val="BodyText"/>
        <w:ind w:left="160" w:firstLine="0"/>
      </w:pPr>
      <w:r>
        <w:rPr/>
        <w:t>M.A. English/ University of Arkansas/ Fayetteville, AR/2009</w:t>
      </w:r>
    </w:p>
    <w:p>
      <w:pPr>
        <w:pStyle w:val="BodyText"/>
        <w:ind w:left="160" w:firstLine="0"/>
      </w:pPr>
      <w:r>
        <w:rPr/>
        <w:t>B.A. English/ University of Arkansas Fort Smith/ Fort Smith, AR/2007</w:t>
      </w:r>
    </w:p>
    <w:sectPr>
      <w:type w:val="continuous"/>
      <w:pgSz w:w="12240" w:h="15840"/>
      <w:pgMar w:top="760" w:bottom="280" w:left="9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75" w:hanging="285"/>
      </w:pPr>
      <w:rPr>
        <w:rFonts w:hint="default" w:ascii="Arial" w:hAnsi="Arial" w:eastAsia="Arial" w:cs="Arial"/>
        <w:spacing w:val="-6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44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8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2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36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4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8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075" w:hanging="285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73"/>
      <w:ind w:left="16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</w:rPr>
  </w:style>
  <w:style w:styleId="Heading2" w:type="paragraph">
    <w:name w:val="Heading 2"/>
    <w:basedOn w:val="Normal"/>
    <w:uiPriority w:val="1"/>
    <w:qFormat/>
    <w:pPr>
      <w:spacing w:line="293" w:lineRule="exact"/>
      <w:ind w:left="160"/>
      <w:outlineLvl w:val="2"/>
    </w:pPr>
    <w:rPr>
      <w:rFonts w:ascii="Calibri" w:hAnsi="Calibri" w:eastAsia="Calibri" w:cs="Calibri"/>
      <w:i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75" w:hanging="285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5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db0024@auburn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Cassandra Boze Resume-2.docx</dc:title>
  <dcterms:created xsi:type="dcterms:W3CDTF">2022-07-13T09:46:11Z</dcterms:created>
  <dcterms:modified xsi:type="dcterms:W3CDTF">2022-07-13T09:46:11Z</dcterms:modified>
</cp:coreProperties>
</file>