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6F637" w14:textId="77777777" w:rsidR="00E411A4" w:rsidRPr="005E110D" w:rsidRDefault="00E411A4" w:rsidP="00D31E0F">
      <w:pPr>
        <w:spacing w:line="480" w:lineRule="auto"/>
        <w:jc w:val="center"/>
        <w:rPr>
          <w:rFonts w:asciiTheme="majorHAnsi" w:hAnsiTheme="majorHAnsi" w:cstheme="majorHAnsi"/>
          <w:b/>
          <w:caps/>
          <w:sz w:val="28"/>
          <w:szCs w:val="28"/>
        </w:rPr>
      </w:pPr>
    </w:p>
    <w:p w14:paraId="61BC77F7" w14:textId="77777777" w:rsidR="00E411A4" w:rsidRPr="005E110D" w:rsidRDefault="00E411A4" w:rsidP="00D31E0F">
      <w:pPr>
        <w:spacing w:line="480" w:lineRule="auto"/>
        <w:jc w:val="center"/>
        <w:rPr>
          <w:rFonts w:asciiTheme="majorHAnsi" w:hAnsiTheme="majorHAnsi" w:cstheme="majorHAnsi"/>
          <w:b/>
          <w:caps/>
          <w:sz w:val="28"/>
          <w:szCs w:val="28"/>
        </w:rPr>
      </w:pPr>
    </w:p>
    <w:p w14:paraId="0F049224" w14:textId="77777777" w:rsidR="00E411A4" w:rsidRPr="005E110D" w:rsidRDefault="00E411A4" w:rsidP="00D31E0F">
      <w:pPr>
        <w:spacing w:line="480" w:lineRule="auto"/>
        <w:jc w:val="center"/>
        <w:rPr>
          <w:rFonts w:asciiTheme="majorHAnsi" w:hAnsiTheme="majorHAnsi" w:cstheme="majorHAnsi"/>
          <w:b/>
          <w:caps/>
          <w:sz w:val="28"/>
          <w:szCs w:val="28"/>
        </w:rPr>
      </w:pPr>
    </w:p>
    <w:p w14:paraId="3541AE7C" w14:textId="165326CF" w:rsidR="00D31E0F" w:rsidRPr="005E110D" w:rsidRDefault="00D31E0F" w:rsidP="00D31E0F">
      <w:pPr>
        <w:spacing w:line="480" w:lineRule="auto"/>
        <w:jc w:val="center"/>
        <w:rPr>
          <w:rFonts w:asciiTheme="majorHAnsi" w:hAnsiTheme="majorHAnsi" w:cstheme="majorHAnsi"/>
          <w:b/>
          <w:caps/>
          <w:sz w:val="28"/>
          <w:szCs w:val="28"/>
        </w:rPr>
      </w:pPr>
      <w:r w:rsidRPr="005E110D">
        <w:rPr>
          <w:rFonts w:asciiTheme="majorHAnsi" w:hAnsiTheme="majorHAnsi" w:cstheme="majorHAnsi"/>
          <w:b/>
          <w:caps/>
          <w:sz w:val="28"/>
          <w:szCs w:val="28"/>
        </w:rPr>
        <w:t>Jane M. Kuehne</w:t>
      </w:r>
    </w:p>
    <w:p w14:paraId="4ABE325E" w14:textId="708DF7BD" w:rsidR="00D31E0F" w:rsidRPr="005E110D" w:rsidRDefault="00D31E0F" w:rsidP="00D31E0F">
      <w:pPr>
        <w:spacing w:line="480" w:lineRule="auto"/>
        <w:jc w:val="center"/>
        <w:rPr>
          <w:rFonts w:asciiTheme="majorHAnsi" w:hAnsiTheme="majorHAnsi" w:cstheme="majorHAnsi"/>
          <w:b/>
          <w:caps/>
          <w:sz w:val="28"/>
          <w:szCs w:val="28"/>
        </w:rPr>
      </w:pPr>
      <w:r w:rsidRPr="005E110D">
        <w:rPr>
          <w:rFonts w:asciiTheme="majorHAnsi" w:hAnsiTheme="majorHAnsi" w:cstheme="majorHAnsi"/>
          <w:b/>
          <w:caps/>
          <w:sz w:val="28"/>
          <w:szCs w:val="28"/>
        </w:rPr>
        <w:t>Associate PRofessor of Music Education</w:t>
      </w:r>
    </w:p>
    <w:p w14:paraId="1165FD4E" w14:textId="10B365B1" w:rsidR="00D31E0F" w:rsidRPr="005E110D" w:rsidRDefault="00D31E0F" w:rsidP="00D31E0F">
      <w:pPr>
        <w:spacing w:line="480" w:lineRule="auto"/>
        <w:jc w:val="center"/>
        <w:rPr>
          <w:rFonts w:asciiTheme="majorHAnsi" w:hAnsiTheme="majorHAnsi" w:cstheme="majorHAnsi"/>
          <w:b/>
          <w:caps/>
          <w:sz w:val="28"/>
          <w:szCs w:val="28"/>
        </w:rPr>
      </w:pPr>
    </w:p>
    <w:p w14:paraId="4D50EE4C" w14:textId="5D505815" w:rsidR="00D31E0F" w:rsidRPr="005E110D" w:rsidRDefault="00D31E0F" w:rsidP="00D31E0F">
      <w:pPr>
        <w:spacing w:line="480" w:lineRule="auto"/>
        <w:jc w:val="center"/>
        <w:rPr>
          <w:rFonts w:asciiTheme="majorHAnsi" w:hAnsiTheme="majorHAnsi" w:cstheme="majorHAnsi"/>
          <w:b/>
          <w:caps/>
          <w:sz w:val="28"/>
          <w:szCs w:val="28"/>
        </w:rPr>
      </w:pPr>
      <w:r w:rsidRPr="005E110D">
        <w:rPr>
          <w:rFonts w:asciiTheme="majorHAnsi" w:hAnsiTheme="majorHAnsi" w:cstheme="majorHAnsi"/>
          <w:b/>
          <w:caps/>
          <w:sz w:val="28"/>
          <w:szCs w:val="28"/>
        </w:rPr>
        <w:t>Department of Curriculum and teaching</w:t>
      </w:r>
    </w:p>
    <w:p w14:paraId="6E4FF2AC" w14:textId="34A501FD" w:rsidR="00D31E0F" w:rsidRPr="005E110D" w:rsidRDefault="00D31E0F" w:rsidP="00D31E0F">
      <w:pPr>
        <w:spacing w:line="480" w:lineRule="auto"/>
        <w:jc w:val="center"/>
        <w:rPr>
          <w:rFonts w:asciiTheme="majorHAnsi" w:hAnsiTheme="majorHAnsi" w:cstheme="majorHAnsi"/>
          <w:b/>
          <w:caps/>
          <w:sz w:val="28"/>
          <w:szCs w:val="28"/>
        </w:rPr>
      </w:pPr>
      <w:r w:rsidRPr="005E110D">
        <w:rPr>
          <w:rFonts w:asciiTheme="majorHAnsi" w:hAnsiTheme="majorHAnsi" w:cstheme="majorHAnsi"/>
          <w:b/>
          <w:caps/>
          <w:sz w:val="28"/>
          <w:szCs w:val="28"/>
        </w:rPr>
        <w:t>college of education</w:t>
      </w:r>
    </w:p>
    <w:p w14:paraId="394A0FF7" w14:textId="12CE1B18" w:rsidR="00D31E0F" w:rsidRPr="005E110D" w:rsidRDefault="00D31E0F" w:rsidP="00D31E0F">
      <w:pPr>
        <w:spacing w:line="480" w:lineRule="auto"/>
        <w:jc w:val="center"/>
        <w:rPr>
          <w:rFonts w:asciiTheme="majorHAnsi" w:hAnsiTheme="majorHAnsi" w:cstheme="majorHAnsi"/>
          <w:b/>
          <w:caps/>
          <w:sz w:val="28"/>
          <w:szCs w:val="28"/>
        </w:rPr>
      </w:pPr>
      <w:r w:rsidRPr="005E110D">
        <w:rPr>
          <w:rFonts w:asciiTheme="majorHAnsi" w:hAnsiTheme="majorHAnsi" w:cstheme="majorHAnsi"/>
          <w:b/>
          <w:caps/>
          <w:sz w:val="28"/>
          <w:szCs w:val="28"/>
        </w:rPr>
        <w:t>auburn university, alabama</w:t>
      </w:r>
    </w:p>
    <w:p w14:paraId="07F22A09" w14:textId="7043453A" w:rsidR="00D31E0F" w:rsidRPr="005E110D" w:rsidRDefault="00D31E0F" w:rsidP="00D31E0F">
      <w:pPr>
        <w:spacing w:line="480" w:lineRule="auto"/>
        <w:jc w:val="center"/>
        <w:rPr>
          <w:rFonts w:asciiTheme="majorHAnsi" w:hAnsiTheme="majorHAnsi" w:cstheme="majorHAnsi"/>
          <w:b/>
          <w:caps/>
          <w:sz w:val="28"/>
          <w:szCs w:val="28"/>
        </w:rPr>
      </w:pPr>
    </w:p>
    <w:p w14:paraId="5CA6FFA3" w14:textId="591D1F45" w:rsidR="00D31E0F" w:rsidRPr="005E110D" w:rsidRDefault="00D31E0F" w:rsidP="00D31E0F">
      <w:pPr>
        <w:spacing w:line="480" w:lineRule="auto"/>
        <w:jc w:val="center"/>
        <w:rPr>
          <w:rFonts w:asciiTheme="majorHAnsi" w:hAnsiTheme="majorHAnsi" w:cstheme="majorHAnsi"/>
          <w:b/>
          <w:caps/>
          <w:sz w:val="28"/>
          <w:szCs w:val="28"/>
        </w:rPr>
      </w:pPr>
      <w:r w:rsidRPr="005E110D">
        <w:rPr>
          <w:rFonts w:asciiTheme="majorHAnsi" w:hAnsiTheme="majorHAnsi" w:cstheme="majorHAnsi"/>
          <w:b/>
          <w:caps/>
          <w:sz w:val="28"/>
          <w:szCs w:val="28"/>
        </w:rPr>
        <w:t>october 28, 2020</w:t>
      </w:r>
    </w:p>
    <w:p w14:paraId="4E7B9F1B" w14:textId="77777777" w:rsidR="00D31E0F" w:rsidRPr="005E110D" w:rsidRDefault="00D31E0F">
      <w:pPr>
        <w:rPr>
          <w:rFonts w:asciiTheme="majorHAnsi" w:hAnsiTheme="majorHAnsi" w:cstheme="majorHAnsi"/>
          <w:b/>
          <w:caps/>
          <w:sz w:val="22"/>
          <w:szCs w:val="22"/>
        </w:rPr>
      </w:pPr>
      <w:r w:rsidRPr="005E110D">
        <w:rPr>
          <w:rFonts w:asciiTheme="majorHAnsi" w:hAnsiTheme="majorHAnsi" w:cstheme="majorHAnsi"/>
          <w:b/>
          <w:caps/>
          <w:sz w:val="22"/>
          <w:szCs w:val="22"/>
        </w:rPr>
        <w:br w:type="page"/>
      </w:r>
    </w:p>
    <w:p w14:paraId="034A3CE7" w14:textId="0DAA0482" w:rsidR="005C4453" w:rsidRPr="005E110D" w:rsidRDefault="005C4453" w:rsidP="00A64846">
      <w:pPr>
        <w:pBdr>
          <w:top w:val="single" w:sz="4" w:space="1" w:color="auto"/>
        </w:pBdr>
        <w:spacing w:after="120"/>
        <w:outlineLvl w:val="0"/>
        <w:rPr>
          <w:rFonts w:asciiTheme="majorHAnsi" w:hAnsiTheme="majorHAnsi" w:cstheme="majorHAnsi"/>
          <w:b/>
          <w:caps/>
          <w:sz w:val="22"/>
          <w:szCs w:val="22"/>
        </w:rPr>
      </w:pPr>
      <w:r w:rsidRPr="005E110D">
        <w:rPr>
          <w:rFonts w:asciiTheme="majorHAnsi" w:hAnsiTheme="majorHAnsi" w:cstheme="majorHAnsi"/>
          <w:b/>
          <w:caps/>
          <w:sz w:val="22"/>
          <w:szCs w:val="22"/>
        </w:rPr>
        <w:lastRenderedPageBreak/>
        <w:t>Experience</w:t>
      </w:r>
    </w:p>
    <w:p w14:paraId="241AAFE0" w14:textId="48C0A3F3" w:rsidR="00D31E0F" w:rsidRPr="005E110D" w:rsidRDefault="00D31E0F" w:rsidP="00A64846">
      <w:pPr>
        <w:spacing w:after="120"/>
        <w:outlineLvl w:val="0"/>
        <w:rPr>
          <w:rFonts w:asciiTheme="majorHAnsi" w:hAnsiTheme="majorHAnsi" w:cstheme="majorHAnsi"/>
          <w:sz w:val="22"/>
          <w:szCs w:val="22"/>
        </w:rPr>
      </w:pPr>
      <w:r w:rsidRPr="005E110D">
        <w:rPr>
          <w:rFonts w:asciiTheme="majorHAnsi" w:hAnsiTheme="majorHAnsi" w:cstheme="majorHAnsi"/>
          <w:sz w:val="22"/>
          <w:szCs w:val="22"/>
        </w:rPr>
        <w:t>Fall 2005 – Present</w:t>
      </w:r>
    </w:p>
    <w:p w14:paraId="2749F7A5" w14:textId="016C4B45" w:rsidR="00D31E0F" w:rsidRPr="005E110D" w:rsidRDefault="00D31E0F" w:rsidP="00D31E0F">
      <w:pPr>
        <w:spacing w:after="120"/>
        <w:ind w:left="270"/>
        <w:outlineLvl w:val="0"/>
        <w:rPr>
          <w:rFonts w:asciiTheme="majorHAnsi" w:hAnsiTheme="majorHAnsi" w:cstheme="majorHAnsi"/>
          <w:sz w:val="22"/>
          <w:szCs w:val="22"/>
        </w:rPr>
      </w:pPr>
      <w:r w:rsidRPr="005E110D">
        <w:rPr>
          <w:rFonts w:asciiTheme="majorHAnsi" w:hAnsiTheme="majorHAnsi" w:cstheme="majorHAnsi"/>
          <w:sz w:val="22"/>
          <w:szCs w:val="22"/>
        </w:rPr>
        <w:t>Auburn University – Auburn, AL</w:t>
      </w:r>
    </w:p>
    <w:p w14:paraId="44AF9B2F" w14:textId="32904B1E" w:rsidR="00D31E0F" w:rsidRPr="005E110D" w:rsidRDefault="00D31E0F" w:rsidP="00D31E0F">
      <w:pPr>
        <w:spacing w:after="120"/>
        <w:ind w:left="270"/>
        <w:outlineLvl w:val="0"/>
        <w:rPr>
          <w:rFonts w:asciiTheme="majorHAnsi" w:hAnsiTheme="majorHAnsi" w:cstheme="majorHAnsi"/>
          <w:sz w:val="22"/>
          <w:szCs w:val="22"/>
        </w:rPr>
      </w:pPr>
      <w:r w:rsidRPr="005E110D">
        <w:rPr>
          <w:rFonts w:asciiTheme="majorHAnsi" w:hAnsiTheme="majorHAnsi" w:cstheme="majorHAnsi"/>
          <w:sz w:val="22"/>
          <w:szCs w:val="22"/>
        </w:rPr>
        <w:t>CURRENT TITLE: Associate Professor of Music Education</w:t>
      </w:r>
    </w:p>
    <w:p w14:paraId="07EF0D50" w14:textId="69FCD8EB" w:rsidR="00D31E0F" w:rsidRPr="005E110D" w:rsidRDefault="00D31E0F" w:rsidP="00A64846">
      <w:pPr>
        <w:spacing w:after="120"/>
        <w:outlineLvl w:val="0"/>
        <w:rPr>
          <w:rFonts w:asciiTheme="majorHAnsi" w:hAnsiTheme="majorHAnsi" w:cstheme="majorHAnsi"/>
          <w:sz w:val="22"/>
          <w:szCs w:val="22"/>
        </w:rPr>
      </w:pPr>
      <w:r w:rsidRPr="005E110D">
        <w:rPr>
          <w:rFonts w:asciiTheme="majorHAnsi" w:hAnsiTheme="majorHAnsi" w:cstheme="majorHAnsi"/>
          <w:sz w:val="22"/>
          <w:szCs w:val="22"/>
        </w:rPr>
        <w:t>Fall 2003 – Spring 2005</w:t>
      </w:r>
    </w:p>
    <w:p w14:paraId="66565A84" w14:textId="77777777" w:rsidR="00D31E0F" w:rsidRPr="005E110D" w:rsidRDefault="00D31E0F" w:rsidP="00D31E0F">
      <w:pPr>
        <w:spacing w:after="120"/>
        <w:ind w:left="360"/>
        <w:outlineLvl w:val="0"/>
        <w:rPr>
          <w:rFonts w:asciiTheme="majorHAnsi" w:hAnsiTheme="majorHAnsi" w:cstheme="majorHAnsi"/>
          <w:sz w:val="22"/>
          <w:szCs w:val="22"/>
        </w:rPr>
      </w:pPr>
      <w:r w:rsidRPr="005E110D">
        <w:rPr>
          <w:rFonts w:asciiTheme="majorHAnsi" w:hAnsiTheme="majorHAnsi" w:cstheme="majorHAnsi"/>
          <w:sz w:val="22"/>
          <w:szCs w:val="22"/>
        </w:rPr>
        <w:t>Hartwick College – Oneonta, NY</w:t>
      </w:r>
    </w:p>
    <w:p w14:paraId="0527FFF8" w14:textId="29A563B7" w:rsidR="00D31E0F" w:rsidRPr="005E110D" w:rsidRDefault="00D31E0F" w:rsidP="00D31E0F">
      <w:pPr>
        <w:spacing w:after="120"/>
        <w:ind w:left="360"/>
        <w:outlineLvl w:val="0"/>
        <w:rPr>
          <w:rFonts w:asciiTheme="majorHAnsi" w:hAnsiTheme="majorHAnsi" w:cstheme="majorHAnsi"/>
          <w:sz w:val="22"/>
          <w:szCs w:val="22"/>
        </w:rPr>
      </w:pPr>
      <w:r w:rsidRPr="005E110D">
        <w:rPr>
          <w:rFonts w:asciiTheme="majorHAnsi" w:hAnsiTheme="majorHAnsi" w:cstheme="majorHAnsi"/>
          <w:sz w:val="22"/>
          <w:szCs w:val="22"/>
        </w:rPr>
        <w:t xml:space="preserve">TITLE: Assistant Professor of Music Education </w:t>
      </w:r>
      <w:r w:rsidR="00564187">
        <w:rPr>
          <w:rFonts w:asciiTheme="majorHAnsi" w:hAnsiTheme="majorHAnsi" w:cstheme="majorHAnsi"/>
          <w:sz w:val="22"/>
          <w:szCs w:val="22"/>
        </w:rPr>
        <w:t>(</w:t>
      </w:r>
      <w:r w:rsidR="00522F86">
        <w:rPr>
          <w:rFonts w:asciiTheme="majorHAnsi" w:hAnsiTheme="majorHAnsi" w:cstheme="majorHAnsi"/>
          <w:sz w:val="22"/>
          <w:szCs w:val="22"/>
        </w:rPr>
        <w:t>Music Ed Methods, Labs,</w:t>
      </w:r>
      <w:r w:rsidR="00564187">
        <w:rPr>
          <w:rFonts w:asciiTheme="majorHAnsi" w:hAnsiTheme="majorHAnsi" w:cstheme="majorHAnsi"/>
          <w:sz w:val="22"/>
          <w:szCs w:val="22"/>
        </w:rPr>
        <w:t xml:space="preserve"> Jazz Choir,</w:t>
      </w:r>
      <w:r w:rsidRPr="005E110D">
        <w:rPr>
          <w:rFonts w:asciiTheme="majorHAnsi" w:hAnsiTheme="majorHAnsi" w:cstheme="majorHAnsi"/>
          <w:sz w:val="22"/>
          <w:szCs w:val="22"/>
        </w:rPr>
        <w:t xml:space="preserve"> Educational Technology</w:t>
      </w:r>
      <w:r w:rsidR="00564187">
        <w:rPr>
          <w:rFonts w:asciiTheme="majorHAnsi" w:hAnsiTheme="majorHAnsi" w:cstheme="majorHAnsi"/>
          <w:sz w:val="22"/>
          <w:szCs w:val="22"/>
        </w:rPr>
        <w:t>)</w:t>
      </w:r>
    </w:p>
    <w:p w14:paraId="520F1201" w14:textId="78DE59CD" w:rsidR="005C4453" w:rsidRPr="005E110D" w:rsidRDefault="005C4453" w:rsidP="00A64846">
      <w:pPr>
        <w:spacing w:after="120"/>
        <w:outlineLvl w:val="0"/>
        <w:rPr>
          <w:rFonts w:asciiTheme="majorHAnsi" w:hAnsiTheme="majorHAnsi" w:cstheme="majorHAnsi"/>
          <w:sz w:val="22"/>
          <w:szCs w:val="22"/>
        </w:rPr>
      </w:pPr>
      <w:r w:rsidRPr="005E110D">
        <w:rPr>
          <w:rFonts w:asciiTheme="majorHAnsi" w:hAnsiTheme="majorHAnsi" w:cstheme="majorHAnsi"/>
          <w:sz w:val="22"/>
          <w:szCs w:val="22"/>
        </w:rPr>
        <w:t>Fall 2000 – Spring 2003</w:t>
      </w:r>
    </w:p>
    <w:p w14:paraId="27329106" w14:textId="77777777" w:rsidR="005C4453" w:rsidRPr="005E110D" w:rsidRDefault="005C4453" w:rsidP="00A64846">
      <w:pPr>
        <w:tabs>
          <w:tab w:val="left" w:pos="360"/>
        </w:tabs>
        <w:spacing w:after="120"/>
        <w:rPr>
          <w:rFonts w:asciiTheme="majorHAnsi" w:hAnsiTheme="majorHAnsi" w:cstheme="majorHAnsi"/>
          <w:sz w:val="22"/>
          <w:szCs w:val="22"/>
        </w:rPr>
      </w:pPr>
      <w:r w:rsidRPr="005E110D">
        <w:rPr>
          <w:rFonts w:asciiTheme="majorHAnsi" w:hAnsiTheme="majorHAnsi" w:cstheme="majorHAnsi"/>
          <w:sz w:val="22"/>
          <w:szCs w:val="22"/>
        </w:rPr>
        <w:tab/>
        <w:t>Florida State University – Tallahassee, FL</w:t>
      </w:r>
    </w:p>
    <w:p w14:paraId="43D1900D" w14:textId="4E0A1AF3" w:rsidR="005C4453" w:rsidRPr="005E110D" w:rsidRDefault="005C4453" w:rsidP="00A64846">
      <w:pPr>
        <w:tabs>
          <w:tab w:val="left" w:pos="360"/>
        </w:tabs>
        <w:spacing w:after="120"/>
        <w:rPr>
          <w:rFonts w:asciiTheme="majorHAnsi" w:hAnsiTheme="majorHAnsi" w:cstheme="majorHAnsi"/>
          <w:sz w:val="22"/>
          <w:szCs w:val="22"/>
        </w:rPr>
      </w:pPr>
      <w:r w:rsidRPr="005E110D">
        <w:rPr>
          <w:rFonts w:asciiTheme="majorHAnsi" w:hAnsiTheme="majorHAnsi" w:cstheme="majorHAnsi"/>
          <w:sz w:val="22"/>
          <w:szCs w:val="22"/>
        </w:rPr>
        <w:tab/>
        <w:t>Title: Graduate Assistant in the Center for Music Research</w:t>
      </w:r>
    </w:p>
    <w:p w14:paraId="59900D80" w14:textId="77777777" w:rsidR="005C4453" w:rsidRPr="005E110D" w:rsidRDefault="005C4453" w:rsidP="00A64846">
      <w:pPr>
        <w:spacing w:after="120"/>
        <w:outlineLvl w:val="0"/>
        <w:rPr>
          <w:rFonts w:asciiTheme="majorHAnsi" w:hAnsiTheme="majorHAnsi" w:cstheme="majorHAnsi"/>
          <w:sz w:val="22"/>
          <w:szCs w:val="22"/>
        </w:rPr>
      </w:pPr>
      <w:r w:rsidRPr="005E110D">
        <w:rPr>
          <w:rFonts w:asciiTheme="majorHAnsi" w:hAnsiTheme="majorHAnsi" w:cstheme="majorHAnsi"/>
          <w:sz w:val="22"/>
          <w:szCs w:val="22"/>
        </w:rPr>
        <w:t>Fall 1997 – Spring 2000</w:t>
      </w:r>
    </w:p>
    <w:p w14:paraId="0662CBFC" w14:textId="77777777" w:rsidR="005C4453" w:rsidRPr="005E110D" w:rsidRDefault="005C4453" w:rsidP="00A64846">
      <w:pPr>
        <w:tabs>
          <w:tab w:val="left" w:pos="360"/>
        </w:tabs>
        <w:spacing w:after="120"/>
        <w:rPr>
          <w:rFonts w:asciiTheme="majorHAnsi" w:hAnsiTheme="majorHAnsi" w:cstheme="majorHAnsi"/>
          <w:sz w:val="22"/>
          <w:szCs w:val="22"/>
        </w:rPr>
      </w:pPr>
      <w:r w:rsidRPr="005E110D">
        <w:rPr>
          <w:rFonts w:asciiTheme="majorHAnsi" w:hAnsiTheme="majorHAnsi" w:cstheme="majorHAnsi"/>
          <w:sz w:val="22"/>
          <w:szCs w:val="22"/>
        </w:rPr>
        <w:tab/>
        <w:t>Rayburn Middle School in Northside Independent School District – San Antonio, TX</w:t>
      </w:r>
    </w:p>
    <w:p w14:paraId="5AE174EB" w14:textId="77777777" w:rsidR="00C76143" w:rsidRPr="005E110D" w:rsidRDefault="005C4453" w:rsidP="00B46C76">
      <w:pPr>
        <w:tabs>
          <w:tab w:val="left" w:pos="360"/>
          <w:tab w:val="left" w:pos="1350"/>
        </w:tabs>
        <w:rPr>
          <w:rFonts w:asciiTheme="majorHAnsi" w:hAnsiTheme="majorHAnsi" w:cstheme="majorHAnsi"/>
          <w:sz w:val="22"/>
          <w:szCs w:val="22"/>
        </w:rPr>
      </w:pPr>
      <w:r w:rsidRPr="005E110D">
        <w:rPr>
          <w:rFonts w:asciiTheme="majorHAnsi" w:hAnsiTheme="majorHAnsi" w:cstheme="majorHAnsi"/>
          <w:sz w:val="22"/>
          <w:szCs w:val="22"/>
        </w:rPr>
        <w:tab/>
        <w:t xml:space="preserve">Titles:  Choral Director, Assistant Band Director, General Music Teacher, Mentoring Co-chair, </w:t>
      </w:r>
    </w:p>
    <w:p w14:paraId="60307717" w14:textId="74B8C82C" w:rsidR="005C4453" w:rsidRPr="005E110D" w:rsidRDefault="00C76143" w:rsidP="00A64846">
      <w:pPr>
        <w:tabs>
          <w:tab w:val="left" w:pos="360"/>
          <w:tab w:val="left" w:pos="990"/>
          <w:tab w:val="left" w:pos="1350"/>
        </w:tabs>
        <w:spacing w:after="120"/>
        <w:rPr>
          <w:rFonts w:asciiTheme="majorHAnsi" w:hAnsiTheme="majorHAnsi" w:cstheme="majorHAnsi"/>
          <w:sz w:val="22"/>
          <w:szCs w:val="22"/>
        </w:rPr>
      </w:pPr>
      <w:r w:rsidRPr="005E110D">
        <w:rPr>
          <w:rFonts w:asciiTheme="majorHAnsi" w:hAnsiTheme="majorHAnsi" w:cstheme="majorHAnsi"/>
          <w:sz w:val="22"/>
          <w:szCs w:val="22"/>
        </w:rPr>
        <w:tab/>
      </w:r>
      <w:r w:rsidRPr="005E110D">
        <w:rPr>
          <w:rFonts w:asciiTheme="majorHAnsi" w:hAnsiTheme="majorHAnsi" w:cstheme="majorHAnsi"/>
          <w:sz w:val="22"/>
          <w:szCs w:val="22"/>
        </w:rPr>
        <w:tab/>
      </w:r>
      <w:r w:rsidR="005C4453" w:rsidRPr="005E110D">
        <w:rPr>
          <w:rFonts w:asciiTheme="majorHAnsi" w:hAnsiTheme="majorHAnsi" w:cstheme="majorHAnsi"/>
          <w:sz w:val="22"/>
          <w:szCs w:val="22"/>
        </w:rPr>
        <w:t>School Action</w:t>
      </w:r>
      <w:r w:rsidRPr="005E110D">
        <w:rPr>
          <w:rFonts w:asciiTheme="majorHAnsi" w:hAnsiTheme="majorHAnsi" w:cstheme="majorHAnsi"/>
          <w:sz w:val="22"/>
          <w:szCs w:val="22"/>
        </w:rPr>
        <w:t xml:space="preserve"> </w:t>
      </w:r>
      <w:r w:rsidR="005C4453" w:rsidRPr="005E110D">
        <w:rPr>
          <w:rFonts w:asciiTheme="majorHAnsi" w:hAnsiTheme="majorHAnsi" w:cstheme="majorHAnsi"/>
          <w:sz w:val="22"/>
          <w:szCs w:val="22"/>
        </w:rPr>
        <w:t>Committee Member (Elected Representative)</w:t>
      </w:r>
    </w:p>
    <w:p w14:paraId="3E559E1F" w14:textId="77777777" w:rsidR="005C4453" w:rsidRPr="005E110D" w:rsidRDefault="005C4453" w:rsidP="00A64846">
      <w:pPr>
        <w:spacing w:after="120"/>
        <w:outlineLvl w:val="0"/>
        <w:rPr>
          <w:rFonts w:asciiTheme="majorHAnsi" w:hAnsiTheme="majorHAnsi" w:cstheme="majorHAnsi"/>
          <w:sz w:val="22"/>
          <w:szCs w:val="22"/>
        </w:rPr>
      </w:pPr>
      <w:r w:rsidRPr="005E110D">
        <w:rPr>
          <w:rFonts w:asciiTheme="majorHAnsi" w:hAnsiTheme="majorHAnsi" w:cstheme="majorHAnsi"/>
          <w:sz w:val="22"/>
          <w:szCs w:val="22"/>
        </w:rPr>
        <w:t>Fall 1994 – Spring 1995</w:t>
      </w:r>
    </w:p>
    <w:p w14:paraId="759FF342" w14:textId="77777777" w:rsidR="005C4453" w:rsidRPr="005E110D" w:rsidRDefault="005C4453" w:rsidP="00A64846">
      <w:pPr>
        <w:tabs>
          <w:tab w:val="left" w:pos="360"/>
          <w:tab w:val="left" w:pos="1260"/>
        </w:tabs>
        <w:spacing w:after="120"/>
        <w:rPr>
          <w:rFonts w:asciiTheme="majorHAnsi" w:hAnsiTheme="majorHAnsi" w:cstheme="majorHAnsi"/>
          <w:sz w:val="22"/>
          <w:szCs w:val="22"/>
        </w:rPr>
      </w:pPr>
      <w:r w:rsidRPr="005E110D">
        <w:rPr>
          <w:rFonts w:asciiTheme="majorHAnsi" w:hAnsiTheme="majorHAnsi" w:cstheme="majorHAnsi"/>
          <w:sz w:val="22"/>
          <w:szCs w:val="22"/>
        </w:rPr>
        <w:tab/>
        <w:t>University of Texas at San Antonio – San Antonio, TX</w:t>
      </w:r>
    </w:p>
    <w:p w14:paraId="16E5CDB3" w14:textId="6FE42F66" w:rsidR="005C4453" w:rsidRPr="005E110D" w:rsidRDefault="005C4453" w:rsidP="00A64846">
      <w:pPr>
        <w:tabs>
          <w:tab w:val="left" w:pos="360"/>
          <w:tab w:val="left" w:pos="990"/>
        </w:tabs>
        <w:spacing w:after="120"/>
        <w:rPr>
          <w:rFonts w:asciiTheme="majorHAnsi" w:hAnsiTheme="majorHAnsi" w:cstheme="majorHAnsi"/>
          <w:sz w:val="22"/>
          <w:szCs w:val="22"/>
        </w:rPr>
      </w:pPr>
      <w:r w:rsidRPr="005E110D">
        <w:rPr>
          <w:rFonts w:asciiTheme="majorHAnsi" w:hAnsiTheme="majorHAnsi" w:cstheme="majorHAnsi"/>
          <w:sz w:val="22"/>
          <w:szCs w:val="22"/>
        </w:rPr>
        <w:tab/>
        <w:t xml:space="preserve">Title: </w:t>
      </w:r>
      <w:r w:rsidRPr="005E110D">
        <w:rPr>
          <w:rFonts w:asciiTheme="majorHAnsi" w:hAnsiTheme="majorHAnsi" w:cstheme="majorHAnsi"/>
          <w:sz w:val="22"/>
          <w:szCs w:val="22"/>
        </w:rPr>
        <w:tab/>
        <w:t>Graduate Assistant for Music Technology</w:t>
      </w:r>
    </w:p>
    <w:p w14:paraId="09111B4E" w14:textId="77777777" w:rsidR="005C4453" w:rsidRPr="005E110D" w:rsidRDefault="005C4453" w:rsidP="00A64846">
      <w:pPr>
        <w:tabs>
          <w:tab w:val="left" w:pos="360"/>
          <w:tab w:val="left" w:pos="1260"/>
        </w:tabs>
        <w:spacing w:after="120"/>
        <w:outlineLvl w:val="0"/>
        <w:rPr>
          <w:rFonts w:asciiTheme="majorHAnsi" w:hAnsiTheme="majorHAnsi" w:cstheme="majorHAnsi"/>
          <w:sz w:val="22"/>
          <w:szCs w:val="22"/>
        </w:rPr>
      </w:pPr>
      <w:r w:rsidRPr="005E110D">
        <w:rPr>
          <w:rFonts w:asciiTheme="majorHAnsi" w:hAnsiTheme="majorHAnsi" w:cstheme="majorHAnsi"/>
          <w:sz w:val="22"/>
          <w:szCs w:val="22"/>
        </w:rPr>
        <w:t>Fall 1993 – Spring 1997</w:t>
      </w:r>
    </w:p>
    <w:p w14:paraId="7051398D" w14:textId="168237AB" w:rsidR="005C4453" w:rsidRPr="005E110D" w:rsidRDefault="00BD72A6" w:rsidP="00A64846">
      <w:pPr>
        <w:tabs>
          <w:tab w:val="left" w:pos="360"/>
          <w:tab w:val="left" w:pos="1260"/>
        </w:tabs>
        <w:spacing w:after="120"/>
        <w:rPr>
          <w:rFonts w:asciiTheme="majorHAnsi" w:hAnsiTheme="majorHAnsi" w:cstheme="majorHAnsi"/>
          <w:sz w:val="22"/>
          <w:szCs w:val="22"/>
        </w:rPr>
      </w:pPr>
      <w:r w:rsidRPr="005E110D">
        <w:rPr>
          <w:rFonts w:asciiTheme="majorHAnsi" w:hAnsiTheme="majorHAnsi" w:cstheme="majorHAnsi"/>
          <w:sz w:val="22"/>
          <w:szCs w:val="22"/>
        </w:rPr>
        <w:tab/>
        <w:t>Lytle Elementary School, Lytle Middle and High School</w:t>
      </w:r>
    </w:p>
    <w:p w14:paraId="7719DB98" w14:textId="77777777" w:rsidR="005C4453" w:rsidRPr="005E110D" w:rsidRDefault="005C4453" w:rsidP="00A64846">
      <w:pPr>
        <w:tabs>
          <w:tab w:val="left" w:pos="360"/>
          <w:tab w:val="left" w:pos="1260"/>
        </w:tabs>
        <w:spacing w:after="120"/>
        <w:rPr>
          <w:rFonts w:asciiTheme="majorHAnsi" w:hAnsiTheme="majorHAnsi" w:cstheme="majorHAnsi"/>
          <w:sz w:val="22"/>
          <w:szCs w:val="22"/>
        </w:rPr>
      </w:pPr>
      <w:r w:rsidRPr="005E110D">
        <w:rPr>
          <w:rFonts w:asciiTheme="majorHAnsi" w:hAnsiTheme="majorHAnsi" w:cstheme="majorHAnsi"/>
          <w:sz w:val="22"/>
          <w:szCs w:val="22"/>
        </w:rPr>
        <w:tab/>
        <w:t>Lytle Independent School District – Lytle Texas</w:t>
      </w:r>
    </w:p>
    <w:p w14:paraId="1B001A7D" w14:textId="77777777" w:rsidR="00C76143" w:rsidRPr="005E110D" w:rsidRDefault="005C4453" w:rsidP="00B46C76">
      <w:pPr>
        <w:tabs>
          <w:tab w:val="left" w:pos="360"/>
          <w:tab w:val="left" w:pos="990"/>
        </w:tabs>
        <w:rPr>
          <w:rFonts w:asciiTheme="majorHAnsi" w:hAnsiTheme="majorHAnsi" w:cstheme="majorHAnsi"/>
          <w:sz w:val="22"/>
          <w:szCs w:val="22"/>
        </w:rPr>
      </w:pPr>
      <w:r w:rsidRPr="005E110D">
        <w:rPr>
          <w:rFonts w:asciiTheme="majorHAnsi" w:hAnsiTheme="majorHAnsi" w:cstheme="majorHAnsi"/>
          <w:sz w:val="22"/>
          <w:szCs w:val="22"/>
        </w:rPr>
        <w:tab/>
        <w:t>Title(s): General Music Teacher (4 years), Middle and High School Choral Director (1 year)</w:t>
      </w:r>
    </w:p>
    <w:p w14:paraId="149F1198" w14:textId="1FFB6028" w:rsidR="005C4453" w:rsidRPr="005E110D" w:rsidRDefault="00C76143" w:rsidP="00A64846">
      <w:pPr>
        <w:tabs>
          <w:tab w:val="left" w:pos="360"/>
          <w:tab w:val="left" w:pos="1080"/>
        </w:tabs>
        <w:spacing w:after="120"/>
        <w:rPr>
          <w:rFonts w:asciiTheme="majorHAnsi" w:hAnsiTheme="majorHAnsi" w:cstheme="majorHAnsi"/>
          <w:sz w:val="22"/>
          <w:szCs w:val="22"/>
        </w:rPr>
      </w:pPr>
      <w:r w:rsidRPr="005E110D">
        <w:rPr>
          <w:rFonts w:asciiTheme="majorHAnsi" w:hAnsiTheme="majorHAnsi" w:cstheme="majorHAnsi"/>
          <w:sz w:val="22"/>
          <w:szCs w:val="22"/>
        </w:rPr>
        <w:tab/>
      </w:r>
      <w:r w:rsidRPr="005E110D">
        <w:rPr>
          <w:rFonts w:asciiTheme="majorHAnsi" w:hAnsiTheme="majorHAnsi" w:cstheme="majorHAnsi"/>
          <w:sz w:val="22"/>
          <w:szCs w:val="22"/>
        </w:rPr>
        <w:tab/>
      </w:r>
      <w:r w:rsidR="005C4453" w:rsidRPr="005E110D">
        <w:rPr>
          <w:rFonts w:asciiTheme="majorHAnsi" w:hAnsiTheme="majorHAnsi" w:cstheme="majorHAnsi"/>
          <w:sz w:val="22"/>
          <w:szCs w:val="22"/>
        </w:rPr>
        <w:t>Parent Involvement Co-facilitator, Member of mission revision team</w:t>
      </w:r>
    </w:p>
    <w:p w14:paraId="3572AF0A" w14:textId="77777777" w:rsidR="005C4453" w:rsidRPr="005E110D" w:rsidRDefault="005C4453" w:rsidP="00A64846">
      <w:pPr>
        <w:tabs>
          <w:tab w:val="left" w:pos="360"/>
          <w:tab w:val="left" w:pos="1260"/>
        </w:tabs>
        <w:spacing w:after="120"/>
        <w:outlineLvl w:val="0"/>
        <w:rPr>
          <w:rFonts w:asciiTheme="majorHAnsi" w:hAnsiTheme="majorHAnsi" w:cstheme="majorHAnsi"/>
          <w:sz w:val="22"/>
          <w:szCs w:val="22"/>
        </w:rPr>
      </w:pPr>
      <w:r w:rsidRPr="005E110D">
        <w:rPr>
          <w:rFonts w:asciiTheme="majorHAnsi" w:hAnsiTheme="majorHAnsi" w:cstheme="majorHAnsi"/>
          <w:sz w:val="22"/>
          <w:szCs w:val="22"/>
        </w:rPr>
        <w:t>Fall 1992 – Spring 1993</w:t>
      </w:r>
    </w:p>
    <w:p w14:paraId="0BB1DCAA" w14:textId="77777777" w:rsidR="005C4453" w:rsidRPr="005E110D" w:rsidRDefault="005C4453" w:rsidP="00A64846">
      <w:pPr>
        <w:tabs>
          <w:tab w:val="left" w:pos="360"/>
          <w:tab w:val="left" w:pos="1260"/>
        </w:tabs>
        <w:spacing w:after="120"/>
        <w:rPr>
          <w:rFonts w:asciiTheme="majorHAnsi" w:hAnsiTheme="majorHAnsi" w:cstheme="majorHAnsi"/>
          <w:sz w:val="22"/>
          <w:szCs w:val="22"/>
        </w:rPr>
      </w:pPr>
      <w:r w:rsidRPr="005E110D">
        <w:rPr>
          <w:rFonts w:asciiTheme="majorHAnsi" w:hAnsiTheme="majorHAnsi" w:cstheme="majorHAnsi"/>
          <w:sz w:val="22"/>
          <w:szCs w:val="22"/>
        </w:rPr>
        <w:tab/>
        <w:t>Ted Flores Kindergarten</w:t>
      </w:r>
    </w:p>
    <w:p w14:paraId="416B2AEB" w14:textId="77777777" w:rsidR="005C4453" w:rsidRPr="005E110D" w:rsidRDefault="005C4453" w:rsidP="00A64846">
      <w:pPr>
        <w:tabs>
          <w:tab w:val="left" w:pos="360"/>
          <w:tab w:val="left" w:pos="1260"/>
        </w:tabs>
        <w:spacing w:after="120"/>
        <w:rPr>
          <w:rFonts w:asciiTheme="majorHAnsi" w:hAnsiTheme="majorHAnsi" w:cstheme="majorHAnsi"/>
          <w:sz w:val="22"/>
          <w:szCs w:val="22"/>
        </w:rPr>
      </w:pPr>
      <w:r w:rsidRPr="005E110D">
        <w:rPr>
          <w:rFonts w:asciiTheme="majorHAnsi" w:hAnsiTheme="majorHAnsi" w:cstheme="majorHAnsi"/>
          <w:sz w:val="22"/>
          <w:szCs w:val="22"/>
        </w:rPr>
        <w:tab/>
        <w:t>Pearsall Independent School District – Pearsall, TX</w:t>
      </w:r>
    </w:p>
    <w:p w14:paraId="475A45F3" w14:textId="77777777" w:rsidR="005C4453" w:rsidRPr="005E110D" w:rsidRDefault="005C4453" w:rsidP="00F64529">
      <w:pPr>
        <w:tabs>
          <w:tab w:val="left" w:pos="360"/>
          <w:tab w:val="left" w:pos="990"/>
        </w:tabs>
        <w:spacing w:after="240"/>
        <w:rPr>
          <w:rFonts w:asciiTheme="majorHAnsi" w:hAnsiTheme="majorHAnsi" w:cstheme="majorHAnsi"/>
          <w:sz w:val="22"/>
          <w:szCs w:val="22"/>
        </w:rPr>
      </w:pPr>
      <w:r w:rsidRPr="005E110D">
        <w:rPr>
          <w:rFonts w:asciiTheme="majorHAnsi" w:hAnsiTheme="majorHAnsi" w:cstheme="majorHAnsi"/>
          <w:sz w:val="22"/>
          <w:szCs w:val="22"/>
        </w:rPr>
        <w:tab/>
        <w:t>Title:</w:t>
      </w:r>
      <w:r w:rsidRPr="005E110D">
        <w:rPr>
          <w:rFonts w:asciiTheme="majorHAnsi" w:hAnsiTheme="majorHAnsi" w:cstheme="majorHAnsi"/>
          <w:sz w:val="22"/>
          <w:szCs w:val="22"/>
        </w:rPr>
        <w:tab/>
        <w:t>General Music Teacher</w:t>
      </w:r>
    </w:p>
    <w:p w14:paraId="21B197C4" w14:textId="279051E9" w:rsidR="005C4453" w:rsidRPr="005E110D" w:rsidRDefault="005C4453" w:rsidP="00B46C76">
      <w:pPr>
        <w:pBdr>
          <w:top w:val="single" w:sz="4" w:space="1" w:color="auto"/>
        </w:pBdr>
        <w:tabs>
          <w:tab w:val="left" w:pos="360"/>
          <w:tab w:val="left" w:pos="1260"/>
        </w:tabs>
        <w:spacing w:after="120"/>
        <w:outlineLvl w:val="0"/>
        <w:rPr>
          <w:rFonts w:asciiTheme="majorHAnsi" w:hAnsiTheme="majorHAnsi" w:cstheme="majorHAnsi"/>
          <w:b/>
          <w:caps/>
          <w:sz w:val="22"/>
          <w:szCs w:val="22"/>
        </w:rPr>
      </w:pPr>
      <w:r w:rsidRPr="005E110D">
        <w:rPr>
          <w:rFonts w:asciiTheme="majorHAnsi" w:hAnsiTheme="majorHAnsi" w:cstheme="majorHAnsi"/>
          <w:b/>
          <w:caps/>
          <w:sz w:val="22"/>
          <w:szCs w:val="22"/>
        </w:rPr>
        <w:t>PERcent Breakdown of Time Allocation</w:t>
      </w:r>
    </w:p>
    <w:tbl>
      <w:tblPr>
        <w:tblW w:w="0" w:type="auto"/>
        <w:tblInd w:w="468" w:type="dxa"/>
        <w:tblLook w:val="00A0" w:firstRow="1" w:lastRow="0" w:firstColumn="1" w:lastColumn="0" w:noHBand="0" w:noVBand="0"/>
      </w:tblPr>
      <w:tblGrid>
        <w:gridCol w:w="972"/>
        <w:gridCol w:w="1258"/>
        <w:gridCol w:w="1258"/>
        <w:gridCol w:w="1258"/>
        <w:gridCol w:w="1259"/>
      </w:tblGrid>
      <w:tr w:rsidR="0036513E" w:rsidRPr="005E110D" w14:paraId="142752B2" w14:textId="77777777" w:rsidTr="0054203F">
        <w:tc>
          <w:tcPr>
            <w:tcW w:w="972" w:type="dxa"/>
            <w:shd w:val="clear" w:color="auto" w:fill="BFBFBF" w:themeFill="background1" w:themeFillShade="BF"/>
          </w:tcPr>
          <w:p w14:paraId="35180F8C" w14:textId="77777777" w:rsidR="0036513E" w:rsidRPr="005E110D" w:rsidRDefault="0036513E" w:rsidP="00B46C76">
            <w:pPr>
              <w:rPr>
                <w:rFonts w:asciiTheme="majorHAnsi" w:hAnsiTheme="majorHAnsi" w:cstheme="majorHAnsi"/>
                <w:sz w:val="22"/>
                <w:szCs w:val="22"/>
              </w:rPr>
            </w:pPr>
            <w:r w:rsidRPr="005E110D">
              <w:rPr>
                <w:rFonts w:asciiTheme="majorHAnsi" w:hAnsiTheme="majorHAnsi" w:cstheme="majorHAnsi"/>
                <w:sz w:val="22"/>
                <w:szCs w:val="22"/>
              </w:rPr>
              <w:t>YEAR</w:t>
            </w:r>
          </w:p>
        </w:tc>
        <w:tc>
          <w:tcPr>
            <w:tcW w:w="1258" w:type="dxa"/>
            <w:shd w:val="clear" w:color="auto" w:fill="BFBFBF" w:themeFill="background1" w:themeFillShade="BF"/>
          </w:tcPr>
          <w:p w14:paraId="7719436D" w14:textId="77777777" w:rsidR="0036513E" w:rsidRPr="005E110D" w:rsidRDefault="0036513E" w:rsidP="00B46C76">
            <w:pPr>
              <w:jc w:val="center"/>
              <w:rPr>
                <w:rFonts w:asciiTheme="majorHAnsi" w:hAnsiTheme="majorHAnsi" w:cstheme="majorHAnsi"/>
                <w:sz w:val="22"/>
                <w:szCs w:val="22"/>
              </w:rPr>
            </w:pPr>
            <w:r w:rsidRPr="005E110D">
              <w:rPr>
                <w:rFonts w:asciiTheme="majorHAnsi" w:hAnsiTheme="majorHAnsi" w:cstheme="majorHAnsi"/>
                <w:sz w:val="22"/>
                <w:szCs w:val="22"/>
              </w:rPr>
              <w:t>TEACHING</w:t>
            </w:r>
          </w:p>
        </w:tc>
        <w:tc>
          <w:tcPr>
            <w:tcW w:w="1258" w:type="dxa"/>
            <w:shd w:val="clear" w:color="auto" w:fill="BFBFBF" w:themeFill="background1" w:themeFillShade="BF"/>
          </w:tcPr>
          <w:p w14:paraId="1F3C9713" w14:textId="77777777" w:rsidR="0036513E" w:rsidRPr="005E110D" w:rsidRDefault="0036513E" w:rsidP="00B46C76">
            <w:pPr>
              <w:jc w:val="center"/>
              <w:rPr>
                <w:rFonts w:asciiTheme="majorHAnsi" w:hAnsiTheme="majorHAnsi" w:cstheme="majorHAnsi"/>
                <w:sz w:val="22"/>
                <w:szCs w:val="22"/>
              </w:rPr>
            </w:pPr>
            <w:r w:rsidRPr="005E110D">
              <w:rPr>
                <w:rFonts w:asciiTheme="majorHAnsi" w:hAnsiTheme="majorHAnsi" w:cstheme="majorHAnsi"/>
                <w:sz w:val="22"/>
                <w:szCs w:val="22"/>
              </w:rPr>
              <w:t>RESEARCH</w:t>
            </w:r>
          </w:p>
        </w:tc>
        <w:tc>
          <w:tcPr>
            <w:tcW w:w="1258" w:type="dxa"/>
            <w:shd w:val="clear" w:color="auto" w:fill="BFBFBF" w:themeFill="background1" w:themeFillShade="BF"/>
          </w:tcPr>
          <w:p w14:paraId="727C6BB9" w14:textId="77777777" w:rsidR="0036513E" w:rsidRPr="005E110D" w:rsidRDefault="0036513E" w:rsidP="00B46C76">
            <w:pPr>
              <w:jc w:val="center"/>
              <w:rPr>
                <w:rFonts w:asciiTheme="majorHAnsi" w:hAnsiTheme="majorHAnsi" w:cstheme="majorHAnsi"/>
                <w:sz w:val="22"/>
                <w:szCs w:val="22"/>
              </w:rPr>
            </w:pPr>
            <w:r w:rsidRPr="005E110D">
              <w:rPr>
                <w:rFonts w:asciiTheme="majorHAnsi" w:hAnsiTheme="majorHAnsi" w:cstheme="majorHAnsi"/>
                <w:sz w:val="22"/>
                <w:szCs w:val="22"/>
              </w:rPr>
              <w:t>OUTREACH</w:t>
            </w:r>
          </w:p>
        </w:tc>
        <w:tc>
          <w:tcPr>
            <w:tcW w:w="1259" w:type="dxa"/>
            <w:shd w:val="clear" w:color="auto" w:fill="BFBFBF" w:themeFill="background1" w:themeFillShade="BF"/>
          </w:tcPr>
          <w:p w14:paraId="2A3D7E69" w14:textId="77777777" w:rsidR="0036513E" w:rsidRPr="005E110D" w:rsidRDefault="0036513E" w:rsidP="00B46C76">
            <w:pPr>
              <w:jc w:val="center"/>
              <w:rPr>
                <w:rFonts w:asciiTheme="majorHAnsi" w:hAnsiTheme="majorHAnsi" w:cstheme="majorHAnsi"/>
                <w:sz w:val="22"/>
                <w:szCs w:val="22"/>
              </w:rPr>
            </w:pPr>
            <w:r w:rsidRPr="005E110D">
              <w:rPr>
                <w:rFonts w:asciiTheme="majorHAnsi" w:hAnsiTheme="majorHAnsi" w:cstheme="majorHAnsi"/>
                <w:sz w:val="22"/>
                <w:szCs w:val="22"/>
              </w:rPr>
              <w:t>SERVICE</w:t>
            </w:r>
          </w:p>
        </w:tc>
      </w:tr>
      <w:tr w:rsidR="00727DD5" w:rsidRPr="005E110D" w14:paraId="7E06C91B" w14:textId="77777777" w:rsidTr="0054203F">
        <w:trPr>
          <w:trHeight w:val="46"/>
        </w:trPr>
        <w:tc>
          <w:tcPr>
            <w:tcW w:w="972" w:type="dxa"/>
            <w:shd w:val="clear" w:color="auto" w:fill="auto"/>
            <w:vAlign w:val="center"/>
          </w:tcPr>
          <w:p w14:paraId="6816AF55" w14:textId="58D7A704" w:rsidR="00727DD5" w:rsidRPr="005E110D" w:rsidRDefault="00727DD5" w:rsidP="00884903">
            <w:pPr>
              <w:spacing w:after="120"/>
              <w:rPr>
                <w:rFonts w:asciiTheme="majorHAnsi" w:hAnsiTheme="majorHAnsi" w:cstheme="majorHAnsi"/>
                <w:sz w:val="22"/>
                <w:szCs w:val="22"/>
              </w:rPr>
            </w:pPr>
            <w:r w:rsidRPr="005E110D">
              <w:rPr>
                <w:rFonts w:asciiTheme="majorHAnsi" w:hAnsiTheme="majorHAnsi" w:cstheme="majorHAnsi"/>
                <w:sz w:val="22"/>
                <w:szCs w:val="22"/>
              </w:rPr>
              <w:t>2020</w:t>
            </w:r>
          </w:p>
        </w:tc>
        <w:tc>
          <w:tcPr>
            <w:tcW w:w="1258" w:type="dxa"/>
            <w:shd w:val="clear" w:color="auto" w:fill="auto"/>
            <w:vAlign w:val="center"/>
          </w:tcPr>
          <w:p w14:paraId="495149A3" w14:textId="0C06FDE8" w:rsidR="00727DD5" w:rsidRPr="005E110D" w:rsidRDefault="00727DD5" w:rsidP="00884903">
            <w:pPr>
              <w:spacing w:after="120"/>
              <w:jc w:val="center"/>
              <w:rPr>
                <w:rFonts w:asciiTheme="majorHAnsi" w:hAnsiTheme="majorHAnsi" w:cstheme="majorHAnsi"/>
                <w:sz w:val="22"/>
                <w:szCs w:val="22"/>
              </w:rPr>
            </w:pPr>
            <w:r w:rsidRPr="005E110D">
              <w:rPr>
                <w:rFonts w:asciiTheme="majorHAnsi" w:hAnsiTheme="majorHAnsi" w:cstheme="majorHAnsi"/>
                <w:sz w:val="22"/>
                <w:szCs w:val="22"/>
              </w:rPr>
              <w:t>60%</w:t>
            </w:r>
          </w:p>
        </w:tc>
        <w:tc>
          <w:tcPr>
            <w:tcW w:w="1258" w:type="dxa"/>
            <w:shd w:val="clear" w:color="auto" w:fill="auto"/>
            <w:vAlign w:val="center"/>
          </w:tcPr>
          <w:p w14:paraId="4E82D26C" w14:textId="5913C6F2" w:rsidR="00727DD5" w:rsidRPr="005E110D" w:rsidRDefault="00727DD5" w:rsidP="00884903">
            <w:pPr>
              <w:spacing w:after="120"/>
              <w:jc w:val="center"/>
              <w:rPr>
                <w:rFonts w:asciiTheme="majorHAnsi" w:hAnsiTheme="majorHAnsi" w:cstheme="majorHAnsi"/>
                <w:sz w:val="22"/>
                <w:szCs w:val="22"/>
              </w:rPr>
            </w:pPr>
            <w:r w:rsidRPr="005E110D">
              <w:rPr>
                <w:rFonts w:asciiTheme="majorHAnsi" w:hAnsiTheme="majorHAnsi" w:cstheme="majorHAnsi"/>
                <w:sz w:val="22"/>
                <w:szCs w:val="22"/>
              </w:rPr>
              <w:t>25%</w:t>
            </w:r>
          </w:p>
        </w:tc>
        <w:tc>
          <w:tcPr>
            <w:tcW w:w="1258" w:type="dxa"/>
            <w:shd w:val="clear" w:color="auto" w:fill="auto"/>
            <w:vAlign w:val="center"/>
          </w:tcPr>
          <w:p w14:paraId="0BCF5BC5" w14:textId="08D68E94" w:rsidR="00727DD5" w:rsidRPr="005E110D" w:rsidRDefault="00727DD5" w:rsidP="00884903">
            <w:pPr>
              <w:spacing w:after="120"/>
              <w:jc w:val="center"/>
              <w:rPr>
                <w:rFonts w:asciiTheme="majorHAnsi" w:hAnsiTheme="majorHAnsi" w:cstheme="majorHAnsi"/>
                <w:sz w:val="22"/>
                <w:szCs w:val="22"/>
              </w:rPr>
            </w:pPr>
            <w:r w:rsidRPr="005E110D">
              <w:rPr>
                <w:rFonts w:asciiTheme="majorHAnsi" w:hAnsiTheme="majorHAnsi" w:cstheme="majorHAnsi"/>
                <w:sz w:val="22"/>
                <w:szCs w:val="22"/>
              </w:rPr>
              <w:t>5%</w:t>
            </w:r>
          </w:p>
        </w:tc>
        <w:tc>
          <w:tcPr>
            <w:tcW w:w="1259" w:type="dxa"/>
            <w:shd w:val="clear" w:color="auto" w:fill="auto"/>
            <w:vAlign w:val="center"/>
          </w:tcPr>
          <w:p w14:paraId="2D004293" w14:textId="27BD9FD1" w:rsidR="00727DD5" w:rsidRPr="005E110D" w:rsidRDefault="00727DD5" w:rsidP="00884903">
            <w:pPr>
              <w:spacing w:after="120"/>
              <w:jc w:val="center"/>
              <w:rPr>
                <w:rFonts w:asciiTheme="majorHAnsi" w:hAnsiTheme="majorHAnsi" w:cstheme="majorHAnsi"/>
                <w:sz w:val="22"/>
                <w:szCs w:val="22"/>
              </w:rPr>
            </w:pPr>
            <w:r w:rsidRPr="005E110D">
              <w:rPr>
                <w:rFonts w:asciiTheme="majorHAnsi" w:hAnsiTheme="majorHAnsi" w:cstheme="majorHAnsi"/>
                <w:sz w:val="22"/>
                <w:szCs w:val="22"/>
              </w:rPr>
              <w:t>10%</w:t>
            </w:r>
          </w:p>
        </w:tc>
      </w:tr>
      <w:tr w:rsidR="00884903" w:rsidRPr="005E110D" w14:paraId="0AE22CE8" w14:textId="77777777" w:rsidTr="0054203F">
        <w:trPr>
          <w:trHeight w:val="46"/>
        </w:trPr>
        <w:tc>
          <w:tcPr>
            <w:tcW w:w="972" w:type="dxa"/>
            <w:shd w:val="clear" w:color="auto" w:fill="auto"/>
            <w:vAlign w:val="center"/>
          </w:tcPr>
          <w:p w14:paraId="11DB6164" w14:textId="5F344164" w:rsidR="00884903" w:rsidRPr="005E110D" w:rsidRDefault="00884903" w:rsidP="00884903">
            <w:pPr>
              <w:spacing w:after="120"/>
              <w:rPr>
                <w:rFonts w:asciiTheme="majorHAnsi" w:hAnsiTheme="majorHAnsi" w:cstheme="majorHAnsi"/>
                <w:sz w:val="22"/>
                <w:szCs w:val="22"/>
              </w:rPr>
            </w:pPr>
            <w:r w:rsidRPr="005E110D">
              <w:rPr>
                <w:rFonts w:asciiTheme="majorHAnsi" w:hAnsiTheme="majorHAnsi" w:cstheme="majorHAnsi"/>
                <w:sz w:val="22"/>
                <w:szCs w:val="22"/>
              </w:rPr>
              <w:t>2019</w:t>
            </w:r>
          </w:p>
        </w:tc>
        <w:tc>
          <w:tcPr>
            <w:tcW w:w="1258" w:type="dxa"/>
            <w:shd w:val="clear" w:color="auto" w:fill="auto"/>
            <w:vAlign w:val="center"/>
          </w:tcPr>
          <w:p w14:paraId="283400BD" w14:textId="77777777" w:rsidR="00884903" w:rsidRPr="005E110D" w:rsidRDefault="00884903" w:rsidP="00884903">
            <w:pPr>
              <w:spacing w:after="120"/>
              <w:jc w:val="center"/>
              <w:rPr>
                <w:rFonts w:asciiTheme="majorHAnsi" w:hAnsiTheme="majorHAnsi" w:cstheme="majorHAnsi"/>
                <w:sz w:val="22"/>
                <w:szCs w:val="22"/>
              </w:rPr>
            </w:pPr>
            <w:r w:rsidRPr="005E110D">
              <w:rPr>
                <w:rFonts w:asciiTheme="majorHAnsi" w:hAnsiTheme="majorHAnsi" w:cstheme="majorHAnsi"/>
                <w:sz w:val="22"/>
                <w:szCs w:val="22"/>
              </w:rPr>
              <w:t>60%</w:t>
            </w:r>
          </w:p>
        </w:tc>
        <w:tc>
          <w:tcPr>
            <w:tcW w:w="1258" w:type="dxa"/>
            <w:shd w:val="clear" w:color="auto" w:fill="auto"/>
            <w:vAlign w:val="center"/>
          </w:tcPr>
          <w:p w14:paraId="6E0D0A1B" w14:textId="77777777" w:rsidR="00884903" w:rsidRPr="005E110D" w:rsidRDefault="00884903" w:rsidP="00884903">
            <w:pPr>
              <w:spacing w:after="120"/>
              <w:jc w:val="center"/>
              <w:rPr>
                <w:rFonts w:asciiTheme="majorHAnsi" w:hAnsiTheme="majorHAnsi" w:cstheme="majorHAnsi"/>
                <w:sz w:val="22"/>
                <w:szCs w:val="22"/>
              </w:rPr>
            </w:pPr>
            <w:r w:rsidRPr="005E110D">
              <w:rPr>
                <w:rFonts w:asciiTheme="majorHAnsi" w:hAnsiTheme="majorHAnsi" w:cstheme="majorHAnsi"/>
                <w:sz w:val="22"/>
                <w:szCs w:val="22"/>
              </w:rPr>
              <w:t>25%</w:t>
            </w:r>
          </w:p>
        </w:tc>
        <w:tc>
          <w:tcPr>
            <w:tcW w:w="1258" w:type="dxa"/>
            <w:shd w:val="clear" w:color="auto" w:fill="auto"/>
            <w:vAlign w:val="center"/>
          </w:tcPr>
          <w:p w14:paraId="05499789" w14:textId="77777777" w:rsidR="00884903" w:rsidRPr="005E110D" w:rsidRDefault="00884903" w:rsidP="00884903">
            <w:pPr>
              <w:spacing w:after="120"/>
              <w:jc w:val="center"/>
              <w:rPr>
                <w:rFonts w:asciiTheme="majorHAnsi" w:hAnsiTheme="majorHAnsi" w:cstheme="majorHAnsi"/>
                <w:sz w:val="22"/>
                <w:szCs w:val="22"/>
              </w:rPr>
            </w:pPr>
            <w:r w:rsidRPr="005E110D">
              <w:rPr>
                <w:rFonts w:asciiTheme="majorHAnsi" w:hAnsiTheme="majorHAnsi" w:cstheme="majorHAnsi"/>
                <w:sz w:val="22"/>
                <w:szCs w:val="22"/>
              </w:rPr>
              <w:t>5%</w:t>
            </w:r>
          </w:p>
        </w:tc>
        <w:tc>
          <w:tcPr>
            <w:tcW w:w="1259" w:type="dxa"/>
            <w:shd w:val="clear" w:color="auto" w:fill="auto"/>
            <w:vAlign w:val="center"/>
          </w:tcPr>
          <w:p w14:paraId="734721A2" w14:textId="77777777" w:rsidR="00884903" w:rsidRPr="005E110D" w:rsidRDefault="00884903" w:rsidP="00884903">
            <w:pPr>
              <w:spacing w:after="120"/>
              <w:jc w:val="center"/>
              <w:rPr>
                <w:rFonts w:asciiTheme="majorHAnsi" w:hAnsiTheme="majorHAnsi" w:cstheme="majorHAnsi"/>
                <w:sz w:val="22"/>
                <w:szCs w:val="22"/>
              </w:rPr>
            </w:pPr>
            <w:r w:rsidRPr="005E110D">
              <w:rPr>
                <w:rFonts w:asciiTheme="majorHAnsi" w:hAnsiTheme="majorHAnsi" w:cstheme="majorHAnsi"/>
                <w:sz w:val="22"/>
                <w:szCs w:val="22"/>
              </w:rPr>
              <w:t>10%</w:t>
            </w:r>
          </w:p>
        </w:tc>
      </w:tr>
      <w:tr w:rsidR="00DF2D1B" w:rsidRPr="005E110D" w14:paraId="43D374CC" w14:textId="77777777" w:rsidTr="0054203F">
        <w:trPr>
          <w:trHeight w:val="46"/>
        </w:trPr>
        <w:tc>
          <w:tcPr>
            <w:tcW w:w="972" w:type="dxa"/>
            <w:vAlign w:val="center"/>
          </w:tcPr>
          <w:p w14:paraId="5097A5A4" w14:textId="4135A64F" w:rsidR="00DF2D1B" w:rsidRPr="005E110D" w:rsidRDefault="00DF2D1B" w:rsidP="00A64846">
            <w:pPr>
              <w:spacing w:after="120"/>
              <w:rPr>
                <w:rFonts w:asciiTheme="majorHAnsi" w:hAnsiTheme="majorHAnsi" w:cstheme="majorHAnsi"/>
                <w:sz w:val="22"/>
                <w:szCs w:val="22"/>
              </w:rPr>
            </w:pPr>
            <w:r w:rsidRPr="005E110D">
              <w:rPr>
                <w:rFonts w:asciiTheme="majorHAnsi" w:hAnsiTheme="majorHAnsi" w:cstheme="majorHAnsi"/>
                <w:sz w:val="22"/>
                <w:szCs w:val="22"/>
              </w:rPr>
              <w:t>2018</w:t>
            </w:r>
          </w:p>
        </w:tc>
        <w:tc>
          <w:tcPr>
            <w:tcW w:w="1258" w:type="dxa"/>
            <w:vAlign w:val="center"/>
          </w:tcPr>
          <w:p w14:paraId="64BA5845" w14:textId="0A151D92" w:rsidR="00DF2D1B" w:rsidRPr="005E110D" w:rsidRDefault="00DF2D1B" w:rsidP="00A64846">
            <w:pPr>
              <w:spacing w:after="120"/>
              <w:jc w:val="center"/>
              <w:rPr>
                <w:rFonts w:asciiTheme="majorHAnsi" w:hAnsiTheme="majorHAnsi" w:cstheme="majorHAnsi"/>
                <w:sz w:val="22"/>
                <w:szCs w:val="22"/>
              </w:rPr>
            </w:pPr>
            <w:r w:rsidRPr="005E110D">
              <w:rPr>
                <w:rFonts w:asciiTheme="majorHAnsi" w:hAnsiTheme="majorHAnsi" w:cstheme="majorHAnsi"/>
                <w:sz w:val="22"/>
                <w:szCs w:val="22"/>
              </w:rPr>
              <w:t>60%</w:t>
            </w:r>
          </w:p>
        </w:tc>
        <w:tc>
          <w:tcPr>
            <w:tcW w:w="1258" w:type="dxa"/>
            <w:vAlign w:val="center"/>
          </w:tcPr>
          <w:p w14:paraId="5BD94B25" w14:textId="2192EFE6" w:rsidR="00DF2D1B" w:rsidRPr="005E110D" w:rsidRDefault="00DF2D1B" w:rsidP="00A64846">
            <w:pPr>
              <w:spacing w:after="120"/>
              <w:jc w:val="center"/>
              <w:rPr>
                <w:rFonts w:asciiTheme="majorHAnsi" w:hAnsiTheme="majorHAnsi" w:cstheme="majorHAnsi"/>
                <w:sz w:val="22"/>
                <w:szCs w:val="22"/>
              </w:rPr>
            </w:pPr>
            <w:r w:rsidRPr="005E110D">
              <w:rPr>
                <w:rFonts w:asciiTheme="majorHAnsi" w:hAnsiTheme="majorHAnsi" w:cstheme="majorHAnsi"/>
                <w:sz w:val="22"/>
                <w:szCs w:val="22"/>
              </w:rPr>
              <w:t>25%</w:t>
            </w:r>
          </w:p>
        </w:tc>
        <w:tc>
          <w:tcPr>
            <w:tcW w:w="1258" w:type="dxa"/>
            <w:vAlign w:val="center"/>
          </w:tcPr>
          <w:p w14:paraId="3A24C2DA" w14:textId="6ACAB9B2" w:rsidR="00DF2D1B" w:rsidRPr="005E110D" w:rsidRDefault="00DF2D1B" w:rsidP="00A64846">
            <w:pPr>
              <w:spacing w:after="120"/>
              <w:jc w:val="center"/>
              <w:rPr>
                <w:rFonts w:asciiTheme="majorHAnsi" w:hAnsiTheme="majorHAnsi" w:cstheme="majorHAnsi"/>
                <w:sz w:val="22"/>
                <w:szCs w:val="22"/>
              </w:rPr>
            </w:pPr>
            <w:r w:rsidRPr="005E110D">
              <w:rPr>
                <w:rFonts w:asciiTheme="majorHAnsi" w:hAnsiTheme="majorHAnsi" w:cstheme="majorHAnsi"/>
                <w:sz w:val="22"/>
                <w:szCs w:val="22"/>
              </w:rPr>
              <w:t>5%</w:t>
            </w:r>
          </w:p>
        </w:tc>
        <w:tc>
          <w:tcPr>
            <w:tcW w:w="1259" w:type="dxa"/>
            <w:shd w:val="clear" w:color="auto" w:fill="auto"/>
            <w:vAlign w:val="center"/>
          </w:tcPr>
          <w:p w14:paraId="2F53FB11" w14:textId="789E32EE" w:rsidR="00DF2D1B" w:rsidRPr="005E110D" w:rsidRDefault="00DF2D1B" w:rsidP="00A64846">
            <w:pPr>
              <w:spacing w:after="120"/>
              <w:jc w:val="center"/>
              <w:rPr>
                <w:rFonts w:asciiTheme="majorHAnsi" w:hAnsiTheme="majorHAnsi" w:cstheme="majorHAnsi"/>
                <w:sz w:val="22"/>
                <w:szCs w:val="22"/>
              </w:rPr>
            </w:pPr>
            <w:r w:rsidRPr="005E110D">
              <w:rPr>
                <w:rFonts w:asciiTheme="majorHAnsi" w:hAnsiTheme="majorHAnsi" w:cstheme="majorHAnsi"/>
                <w:sz w:val="22"/>
                <w:szCs w:val="22"/>
              </w:rPr>
              <w:t>10%</w:t>
            </w:r>
          </w:p>
        </w:tc>
      </w:tr>
    </w:tbl>
    <w:p w14:paraId="0D105923" w14:textId="77777777" w:rsidR="005C4453" w:rsidRPr="005E110D" w:rsidRDefault="005C4453" w:rsidP="00A64846">
      <w:pPr>
        <w:spacing w:after="120"/>
        <w:rPr>
          <w:rFonts w:asciiTheme="majorHAnsi" w:hAnsiTheme="majorHAnsi" w:cstheme="majorHAnsi"/>
          <w:i/>
          <w:sz w:val="22"/>
          <w:szCs w:val="22"/>
        </w:rPr>
      </w:pPr>
    </w:p>
    <w:p w14:paraId="3BF84CFA" w14:textId="77777777" w:rsidR="00E411A4" w:rsidRPr="005E110D" w:rsidRDefault="00E411A4">
      <w:pPr>
        <w:rPr>
          <w:rFonts w:asciiTheme="majorHAnsi" w:hAnsiTheme="majorHAnsi" w:cstheme="majorHAnsi"/>
          <w:b/>
          <w:sz w:val="22"/>
          <w:szCs w:val="22"/>
        </w:rPr>
      </w:pPr>
      <w:r w:rsidRPr="005E110D">
        <w:rPr>
          <w:rFonts w:asciiTheme="majorHAnsi" w:hAnsiTheme="majorHAnsi" w:cstheme="majorHAnsi"/>
          <w:b/>
          <w:sz w:val="22"/>
          <w:szCs w:val="22"/>
        </w:rPr>
        <w:br w:type="page"/>
      </w:r>
    </w:p>
    <w:p w14:paraId="0BFB0DC1" w14:textId="3D6738BC" w:rsidR="007963DD" w:rsidRPr="005E110D" w:rsidRDefault="005C4453" w:rsidP="00B46C76">
      <w:pPr>
        <w:pBdr>
          <w:top w:val="single" w:sz="4" w:space="1" w:color="auto"/>
        </w:pBdr>
        <w:spacing w:after="120"/>
        <w:outlineLvl w:val="0"/>
        <w:rPr>
          <w:rFonts w:asciiTheme="majorHAnsi" w:hAnsiTheme="majorHAnsi" w:cstheme="majorHAnsi"/>
          <w:b/>
          <w:sz w:val="22"/>
          <w:szCs w:val="22"/>
          <w:u w:val="single"/>
        </w:rPr>
      </w:pPr>
      <w:r w:rsidRPr="005E110D">
        <w:rPr>
          <w:rFonts w:asciiTheme="majorHAnsi" w:hAnsiTheme="majorHAnsi" w:cstheme="majorHAnsi"/>
          <w:b/>
          <w:sz w:val="22"/>
          <w:szCs w:val="22"/>
        </w:rPr>
        <w:lastRenderedPageBreak/>
        <w:t>HONORS AND AWARDS</w:t>
      </w:r>
    </w:p>
    <w:p w14:paraId="24894565" w14:textId="4578C96F" w:rsidR="00C74FB1" w:rsidRPr="005E110D" w:rsidRDefault="00BE3D3D" w:rsidP="00F7429B">
      <w:pPr>
        <w:tabs>
          <w:tab w:val="left" w:pos="2340"/>
        </w:tabs>
        <w:spacing w:after="120"/>
        <w:ind w:left="2340" w:hanging="2340"/>
        <w:rPr>
          <w:rFonts w:asciiTheme="majorHAnsi" w:hAnsiTheme="majorHAnsi" w:cstheme="majorHAnsi"/>
          <w:sz w:val="22"/>
          <w:szCs w:val="22"/>
        </w:rPr>
      </w:pPr>
      <w:r w:rsidRPr="005E110D">
        <w:rPr>
          <w:rFonts w:asciiTheme="majorHAnsi" w:hAnsiTheme="majorHAnsi" w:cstheme="majorHAnsi"/>
          <w:sz w:val="22"/>
          <w:szCs w:val="22"/>
        </w:rPr>
        <w:t>September 5, 2019</w:t>
      </w:r>
      <w:r w:rsidRPr="005E110D">
        <w:rPr>
          <w:rFonts w:asciiTheme="majorHAnsi" w:hAnsiTheme="majorHAnsi" w:cstheme="majorHAnsi"/>
          <w:sz w:val="22"/>
          <w:szCs w:val="22"/>
        </w:rPr>
        <w:tab/>
        <w:t xml:space="preserve">AU, COE Tiger Giving Day Selection for </w:t>
      </w:r>
      <w:r w:rsidRPr="005E110D">
        <w:rPr>
          <w:rFonts w:asciiTheme="majorHAnsi" w:hAnsiTheme="majorHAnsi" w:cstheme="majorHAnsi"/>
          <w:i/>
          <w:sz w:val="22"/>
          <w:szCs w:val="22"/>
        </w:rPr>
        <w:t>Learning to Teach through Teaching to Learn</w:t>
      </w:r>
      <w:r w:rsidRPr="005E110D">
        <w:rPr>
          <w:rFonts w:asciiTheme="majorHAnsi" w:hAnsiTheme="majorHAnsi" w:cstheme="majorHAnsi"/>
          <w:sz w:val="22"/>
          <w:szCs w:val="22"/>
        </w:rPr>
        <w:t xml:space="preserve"> (LTTL) at Loachapoka Elementary School (LES).</w:t>
      </w:r>
      <w:r w:rsidR="00C85E74" w:rsidRPr="005E110D">
        <w:rPr>
          <w:rFonts w:asciiTheme="majorHAnsi" w:hAnsiTheme="majorHAnsi" w:cstheme="majorHAnsi"/>
          <w:sz w:val="22"/>
          <w:szCs w:val="22"/>
        </w:rPr>
        <w:t xml:space="preserve"> (Tiger Giving Day </w:t>
      </w:r>
      <w:r w:rsidR="00F7429B" w:rsidRPr="005E110D">
        <w:rPr>
          <w:rFonts w:asciiTheme="majorHAnsi" w:hAnsiTheme="majorHAnsi" w:cstheme="majorHAnsi"/>
          <w:sz w:val="22"/>
          <w:szCs w:val="22"/>
        </w:rPr>
        <w:t>was in</w:t>
      </w:r>
      <w:r w:rsidR="00C85E74" w:rsidRPr="005E110D">
        <w:rPr>
          <w:rFonts w:asciiTheme="majorHAnsi" w:hAnsiTheme="majorHAnsi" w:cstheme="majorHAnsi"/>
          <w:sz w:val="22"/>
          <w:szCs w:val="22"/>
        </w:rPr>
        <w:t xml:space="preserve"> February 2020)</w:t>
      </w:r>
    </w:p>
    <w:p w14:paraId="2AC1E5EF" w14:textId="1F4EA3BA" w:rsidR="00AE3F82" w:rsidRPr="005E110D" w:rsidRDefault="00AE3F82" w:rsidP="00F7429B">
      <w:pPr>
        <w:tabs>
          <w:tab w:val="left" w:pos="2340"/>
        </w:tabs>
        <w:spacing w:after="120"/>
        <w:ind w:left="2340" w:hanging="2340"/>
        <w:rPr>
          <w:rFonts w:asciiTheme="majorHAnsi" w:hAnsiTheme="majorHAnsi" w:cstheme="majorHAnsi"/>
          <w:sz w:val="22"/>
          <w:szCs w:val="22"/>
        </w:rPr>
      </w:pPr>
      <w:r w:rsidRPr="005E110D">
        <w:rPr>
          <w:rFonts w:asciiTheme="majorHAnsi" w:hAnsiTheme="majorHAnsi" w:cstheme="majorHAnsi"/>
          <w:sz w:val="22"/>
          <w:szCs w:val="22"/>
        </w:rPr>
        <w:t>August 12, 2019</w:t>
      </w:r>
      <w:r w:rsidRPr="005E110D">
        <w:rPr>
          <w:rFonts w:asciiTheme="majorHAnsi" w:hAnsiTheme="majorHAnsi" w:cstheme="majorHAnsi"/>
          <w:sz w:val="22"/>
          <w:szCs w:val="22"/>
        </w:rPr>
        <w:tab/>
        <w:t>Selected as Board Member for the new ATMI Journal.</w:t>
      </w:r>
    </w:p>
    <w:p w14:paraId="4B3C7347" w14:textId="0E25E143" w:rsidR="002064E0" w:rsidRPr="005E110D" w:rsidRDefault="00DF2D1B" w:rsidP="00F7429B">
      <w:pPr>
        <w:tabs>
          <w:tab w:val="left" w:pos="2340"/>
        </w:tabs>
        <w:spacing w:after="120"/>
        <w:ind w:left="2340" w:hanging="2340"/>
        <w:rPr>
          <w:rFonts w:asciiTheme="majorHAnsi" w:hAnsiTheme="majorHAnsi" w:cstheme="majorHAnsi"/>
          <w:sz w:val="22"/>
          <w:szCs w:val="22"/>
        </w:rPr>
      </w:pPr>
      <w:r w:rsidRPr="005E110D">
        <w:rPr>
          <w:rFonts w:asciiTheme="majorHAnsi" w:hAnsiTheme="majorHAnsi" w:cstheme="majorHAnsi"/>
          <w:sz w:val="22"/>
          <w:szCs w:val="22"/>
        </w:rPr>
        <w:t>Continuing</w:t>
      </w:r>
      <w:r w:rsidR="004908DC" w:rsidRPr="005E110D">
        <w:rPr>
          <w:rFonts w:asciiTheme="majorHAnsi" w:hAnsiTheme="majorHAnsi" w:cstheme="majorHAnsi"/>
          <w:sz w:val="22"/>
          <w:szCs w:val="22"/>
        </w:rPr>
        <w:tab/>
        <w:t>Research Chair for Alabama Music Educators Association.</w:t>
      </w:r>
      <w:r w:rsidR="002064E0" w:rsidRPr="005E110D">
        <w:rPr>
          <w:rFonts w:asciiTheme="majorHAnsi" w:hAnsiTheme="majorHAnsi" w:cstheme="majorHAnsi"/>
          <w:sz w:val="22"/>
          <w:szCs w:val="22"/>
        </w:rPr>
        <w:t xml:space="preserve"> </w:t>
      </w:r>
      <w:r w:rsidR="00727DD5" w:rsidRPr="005E110D">
        <w:rPr>
          <w:rFonts w:asciiTheme="majorHAnsi" w:hAnsiTheme="majorHAnsi" w:cstheme="majorHAnsi"/>
          <w:sz w:val="22"/>
          <w:szCs w:val="22"/>
        </w:rPr>
        <w:t>Initially appointed, Jun 2015, Reappointed,</w:t>
      </w:r>
      <w:r w:rsidR="002064E0" w:rsidRPr="005E110D">
        <w:rPr>
          <w:rFonts w:asciiTheme="majorHAnsi" w:hAnsiTheme="majorHAnsi" w:cstheme="majorHAnsi"/>
          <w:sz w:val="22"/>
          <w:szCs w:val="22"/>
        </w:rPr>
        <w:t xml:space="preserve"> </w:t>
      </w:r>
      <w:r w:rsidR="00727DD5" w:rsidRPr="005E110D">
        <w:rPr>
          <w:rFonts w:asciiTheme="majorHAnsi" w:hAnsiTheme="majorHAnsi" w:cstheme="majorHAnsi"/>
          <w:sz w:val="22"/>
          <w:szCs w:val="22"/>
        </w:rPr>
        <w:t xml:space="preserve">June 2020 </w:t>
      </w:r>
      <w:r w:rsidR="00884903" w:rsidRPr="005E110D">
        <w:rPr>
          <w:rFonts w:asciiTheme="majorHAnsi" w:hAnsiTheme="majorHAnsi" w:cstheme="majorHAnsi"/>
          <w:sz w:val="22"/>
          <w:szCs w:val="22"/>
        </w:rPr>
        <w:t xml:space="preserve">(2- year </w:t>
      </w:r>
      <w:r w:rsidR="00727DD5" w:rsidRPr="005E110D">
        <w:rPr>
          <w:rFonts w:asciiTheme="majorHAnsi" w:hAnsiTheme="majorHAnsi" w:cstheme="majorHAnsi"/>
          <w:sz w:val="22"/>
          <w:szCs w:val="22"/>
        </w:rPr>
        <w:t>appointment). President’s Cabinet.</w:t>
      </w:r>
    </w:p>
    <w:p w14:paraId="4A6A4D58" w14:textId="19220819" w:rsidR="00DF2D1B" w:rsidRPr="005E110D" w:rsidRDefault="00DF2D1B" w:rsidP="00F7429B">
      <w:pPr>
        <w:tabs>
          <w:tab w:val="left" w:pos="2340"/>
        </w:tabs>
        <w:spacing w:after="120"/>
        <w:rPr>
          <w:rFonts w:asciiTheme="majorHAnsi" w:hAnsiTheme="majorHAnsi" w:cstheme="majorHAnsi"/>
          <w:sz w:val="22"/>
          <w:szCs w:val="22"/>
        </w:rPr>
      </w:pPr>
      <w:r w:rsidRPr="005E110D">
        <w:rPr>
          <w:rFonts w:asciiTheme="majorHAnsi" w:hAnsiTheme="majorHAnsi" w:cstheme="majorHAnsi"/>
          <w:sz w:val="22"/>
          <w:szCs w:val="22"/>
        </w:rPr>
        <w:t>May 18, 2017</w:t>
      </w:r>
      <w:r w:rsidRPr="005E110D">
        <w:rPr>
          <w:rFonts w:asciiTheme="majorHAnsi" w:hAnsiTheme="majorHAnsi" w:cstheme="majorHAnsi"/>
          <w:sz w:val="22"/>
          <w:szCs w:val="22"/>
        </w:rPr>
        <w:tab/>
        <w:t>Georgetown High School Hall of Honor Inductee (nominated, voted by board).</w:t>
      </w:r>
    </w:p>
    <w:p w14:paraId="21413DFC" w14:textId="0ADB18E2" w:rsidR="004908DC" w:rsidRPr="005E110D" w:rsidRDefault="002064E0" w:rsidP="00A64846">
      <w:pPr>
        <w:tabs>
          <w:tab w:val="left" w:pos="2340"/>
        </w:tabs>
        <w:spacing w:after="120"/>
        <w:ind w:left="2340" w:hanging="2340"/>
        <w:rPr>
          <w:rFonts w:asciiTheme="majorHAnsi" w:hAnsiTheme="majorHAnsi" w:cstheme="majorHAnsi"/>
          <w:sz w:val="22"/>
          <w:szCs w:val="22"/>
        </w:rPr>
      </w:pPr>
      <w:r w:rsidRPr="005E110D">
        <w:rPr>
          <w:rFonts w:asciiTheme="majorHAnsi" w:hAnsiTheme="majorHAnsi" w:cstheme="majorHAnsi"/>
          <w:sz w:val="22"/>
          <w:szCs w:val="22"/>
        </w:rPr>
        <w:t>January 2015</w:t>
      </w:r>
      <w:r w:rsidRPr="005E110D">
        <w:rPr>
          <w:rFonts w:asciiTheme="majorHAnsi" w:hAnsiTheme="majorHAnsi" w:cstheme="majorHAnsi"/>
          <w:sz w:val="22"/>
          <w:szCs w:val="22"/>
        </w:rPr>
        <w:tab/>
        <w:t>Re-Elected Secretary of the Association for Technology in Music Instruction (ATMI). Initial election, January 2013</w:t>
      </w:r>
      <w:r w:rsidR="00DF2D1B" w:rsidRPr="005E110D">
        <w:rPr>
          <w:rFonts w:asciiTheme="majorHAnsi" w:hAnsiTheme="majorHAnsi" w:cstheme="majorHAnsi"/>
          <w:sz w:val="22"/>
          <w:szCs w:val="22"/>
        </w:rPr>
        <w:t>, through 2017</w:t>
      </w:r>
    </w:p>
    <w:p w14:paraId="6290D135" w14:textId="1E91DBB4" w:rsidR="005C4453" w:rsidRPr="005E110D" w:rsidRDefault="005C4453" w:rsidP="00A64846">
      <w:pPr>
        <w:tabs>
          <w:tab w:val="left" w:pos="2340"/>
        </w:tabs>
        <w:spacing w:after="120"/>
        <w:ind w:left="2340" w:hanging="2340"/>
        <w:rPr>
          <w:rFonts w:asciiTheme="majorHAnsi" w:hAnsiTheme="majorHAnsi" w:cstheme="majorHAnsi"/>
          <w:sz w:val="22"/>
          <w:szCs w:val="22"/>
        </w:rPr>
      </w:pPr>
      <w:r w:rsidRPr="005E110D">
        <w:rPr>
          <w:rFonts w:asciiTheme="majorHAnsi" w:hAnsiTheme="majorHAnsi" w:cstheme="majorHAnsi"/>
          <w:sz w:val="22"/>
          <w:szCs w:val="22"/>
        </w:rPr>
        <w:t>July 14, 2010</w:t>
      </w:r>
      <w:r w:rsidRPr="005E110D">
        <w:rPr>
          <w:rFonts w:asciiTheme="majorHAnsi" w:hAnsiTheme="majorHAnsi" w:cstheme="majorHAnsi"/>
          <w:sz w:val="22"/>
          <w:szCs w:val="22"/>
        </w:rPr>
        <w:tab/>
      </w:r>
      <w:r w:rsidRPr="005E110D">
        <w:rPr>
          <w:rFonts w:asciiTheme="majorHAnsi" w:hAnsiTheme="majorHAnsi" w:cstheme="majorHAnsi"/>
          <w:i/>
          <w:sz w:val="22"/>
          <w:szCs w:val="22"/>
        </w:rPr>
        <w:t xml:space="preserve">Robby D. </w:t>
      </w:r>
      <w:proofErr w:type="spellStart"/>
      <w:r w:rsidRPr="005E110D">
        <w:rPr>
          <w:rFonts w:asciiTheme="majorHAnsi" w:hAnsiTheme="majorHAnsi" w:cstheme="majorHAnsi"/>
          <w:i/>
          <w:sz w:val="22"/>
          <w:szCs w:val="22"/>
        </w:rPr>
        <w:t>Gunstream</w:t>
      </w:r>
      <w:proofErr w:type="spellEnd"/>
      <w:r w:rsidRPr="005E110D">
        <w:rPr>
          <w:rFonts w:asciiTheme="majorHAnsi" w:hAnsiTheme="majorHAnsi" w:cstheme="majorHAnsi"/>
          <w:i/>
          <w:sz w:val="22"/>
          <w:szCs w:val="22"/>
        </w:rPr>
        <w:t xml:space="preserve"> Education in Music Award</w:t>
      </w:r>
      <w:r w:rsidRPr="005E110D">
        <w:rPr>
          <w:rFonts w:asciiTheme="majorHAnsi" w:hAnsiTheme="majorHAnsi" w:cstheme="majorHAnsi"/>
          <w:sz w:val="22"/>
          <w:szCs w:val="22"/>
        </w:rPr>
        <w:t xml:space="preserve"> from the </w:t>
      </w:r>
      <w:r w:rsidRPr="005E110D">
        <w:rPr>
          <w:rFonts w:asciiTheme="majorHAnsi" w:hAnsiTheme="majorHAnsi" w:cstheme="majorHAnsi"/>
          <w:i/>
          <w:sz w:val="22"/>
          <w:szCs w:val="22"/>
        </w:rPr>
        <w:t>College Music Society</w:t>
      </w:r>
      <w:r w:rsidRPr="005E110D">
        <w:rPr>
          <w:rFonts w:asciiTheme="majorHAnsi" w:hAnsiTheme="majorHAnsi" w:cstheme="majorHAnsi"/>
          <w:sz w:val="22"/>
          <w:szCs w:val="22"/>
        </w:rPr>
        <w:t>, CMS Fund for outreach project, Beethoven &amp; Me.</w:t>
      </w:r>
    </w:p>
    <w:p w14:paraId="48815732" w14:textId="4313449C" w:rsidR="005C4453" w:rsidRPr="005E110D" w:rsidRDefault="005C4453" w:rsidP="00A64846">
      <w:pPr>
        <w:tabs>
          <w:tab w:val="left" w:pos="2340"/>
        </w:tabs>
        <w:spacing w:after="120"/>
        <w:ind w:left="2340" w:hanging="2340"/>
        <w:rPr>
          <w:rFonts w:asciiTheme="majorHAnsi" w:hAnsiTheme="majorHAnsi" w:cstheme="majorHAnsi"/>
          <w:sz w:val="22"/>
          <w:szCs w:val="22"/>
        </w:rPr>
      </w:pPr>
      <w:r w:rsidRPr="005E110D">
        <w:rPr>
          <w:rFonts w:asciiTheme="majorHAnsi" w:hAnsiTheme="majorHAnsi" w:cstheme="majorHAnsi"/>
          <w:sz w:val="22"/>
          <w:szCs w:val="22"/>
        </w:rPr>
        <w:t>April 30, 2009</w:t>
      </w:r>
      <w:r w:rsidRPr="005E110D">
        <w:rPr>
          <w:rFonts w:asciiTheme="majorHAnsi" w:hAnsiTheme="majorHAnsi" w:cstheme="majorHAnsi"/>
          <w:sz w:val="22"/>
          <w:szCs w:val="22"/>
        </w:rPr>
        <w:tab/>
      </w:r>
      <w:r w:rsidRPr="005E110D">
        <w:rPr>
          <w:rFonts w:asciiTheme="majorHAnsi" w:hAnsiTheme="majorHAnsi" w:cstheme="majorHAnsi"/>
          <w:i/>
          <w:sz w:val="22"/>
          <w:szCs w:val="22"/>
        </w:rPr>
        <w:t>Outstanding Alumni Award</w:t>
      </w:r>
      <w:r w:rsidRPr="005E110D">
        <w:rPr>
          <w:rFonts w:asciiTheme="majorHAnsi" w:hAnsiTheme="majorHAnsi" w:cstheme="majorHAnsi"/>
          <w:sz w:val="22"/>
          <w:szCs w:val="22"/>
        </w:rPr>
        <w:t>, University of Texas at San Antonio, College of Liberal Arts, Department of Music (San Antonio, TX) (This was my undergrad</w:t>
      </w:r>
      <w:r w:rsidR="001739AF" w:rsidRPr="005E110D">
        <w:rPr>
          <w:rFonts w:asciiTheme="majorHAnsi" w:hAnsiTheme="majorHAnsi" w:cstheme="majorHAnsi"/>
          <w:sz w:val="22"/>
          <w:szCs w:val="22"/>
        </w:rPr>
        <w:t>uate</w:t>
      </w:r>
      <w:r w:rsidRPr="005E110D">
        <w:rPr>
          <w:rFonts w:asciiTheme="majorHAnsi" w:hAnsiTheme="majorHAnsi" w:cstheme="majorHAnsi"/>
          <w:sz w:val="22"/>
          <w:szCs w:val="22"/>
        </w:rPr>
        <w:t xml:space="preserve"> and master</w:t>
      </w:r>
      <w:r w:rsidR="001739AF" w:rsidRPr="005E110D">
        <w:rPr>
          <w:rFonts w:asciiTheme="majorHAnsi" w:hAnsiTheme="majorHAnsi" w:cstheme="majorHAnsi"/>
          <w:sz w:val="22"/>
          <w:szCs w:val="22"/>
        </w:rPr>
        <w:t>’</w:t>
      </w:r>
      <w:r w:rsidRPr="005E110D">
        <w:rPr>
          <w:rFonts w:asciiTheme="majorHAnsi" w:hAnsiTheme="majorHAnsi" w:cstheme="majorHAnsi"/>
          <w:sz w:val="22"/>
          <w:szCs w:val="22"/>
        </w:rPr>
        <w:t>s institution).</w:t>
      </w:r>
    </w:p>
    <w:p w14:paraId="21E4ED23" w14:textId="553BF5A1" w:rsidR="004908DC" w:rsidRPr="005E110D" w:rsidRDefault="005C4453" w:rsidP="00A64846">
      <w:pPr>
        <w:tabs>
          <w:tab w:val="left" w:pos="2340"/>
        </w:tabs>
        <w:spacing w:after="120"/>
        <w:ind w:left="2340" w:hanging="2340"/>
        <w:rPr>
          <w:rFonts w:asciiTheme="majorHAnsi" w:hAnsiTheme="majorHAnsi" w:cstheme="majorHAnsi"/>
          <w:sz w:val="22"/>
          <w:szCs w:val="22"/>
        </w:rPr>
      </w:pPr>
      <w:r w:rsidRPr="005E110D">
        <w:rPr>
          <w:rFonts w:asciiTheme="majorHAnsi" w:hAnsiTheme="majorHAnsi" w:cstheme="majorHAnsi"/>
          <w:sz w:val="22"/>
          <w:szCs w:val="22"/>
        </w:rPr>
        <w:t>January 9-10, 2009</w:t>
      </w:r>
      <w:r w:rsidRPr="005E110D">
        <w:rPr>
          <w:rFonts w:asciiTheme="majorHAnsi" w:hAnsiTheme="majorHAnsi" w:cstheme="majorHAnsi"/>
          <w:sz w:val="22"/>
          <w:szCs w:val="22"/>
        </w:rPr>
        <w:tab/>
        <w:t>Conductor, Georgia Music Educators Association, District 3 Middle School Honor Choirs</w:t>
      </w:r>
      <w:r w:rsidR="00446B04" w:rsidRPr="005E110D">
        <w:rPr>
          <w:rFonts w:asciiTheme="majorHAnsi" w:hAnsiTheme="majorHAnsi" w:cstheme="majorHAnsi"/>
          <w:sz w:val="22"/>
          <w:szCs w:val="22"/>
        </w:rPr>
        <w:t>.</w:t>
      </w:r>
    </w:p>
    <w:p w14:paraId="34C9362E" w14:textId="7A6DE066" w:rsidR="005C4453" w:rsidRPr="005E110D" w:rsidRDefault="005C4453" w:rsidP="00A64846">
      <w:pPr>
        <w:tabs>
          <w:tab w:val="left" w:pos="2340"/>
        </w:tabs>
        <w:spacing w:after="120"/>
        <w:ind w:left="2340" w:hanging="2340"/>
        <w:rPr>
          <w:rFonts w:asciiTheme="majorHAnsi" w:hAnsiTheme="majorHAnsi" w:cstheme="majorHAnsi"/>
          <w:sz w:val="22"/>
          <w:szCs w:val="22"/>
        </w:rPr>
      </w:pPr>
      <w:r w:rsidRPr="005E110D">
        <w:rPr>
          <w:rFonts w:asciiTheme="majorHAnsi" w:hAnsiTheme="majorHAnsi" w:cstheme="majorHAnsi"/>
          <w:sz w:val="22"/>
          <w:szCs w:val="22"/>
        </w:rPr>
        <w:t>2007 – 2008</w:t>
      </w:r>
      <w:r w:rsidRPr="005E110D">
        <w:rPr>
          <w:rFonts w:asciiTheme="majorHAnsi" w:hAnsiTheme="majorHAnsi" w:cstheme="majorHAnsi"/>
          <w:sz w:val="22"/>
          <w:szCs w:val="22"/>
        </w:rPr>
        <w:tab/>
        <w:t>Kuehne, J. M. and Walls, K.C. (2007). Internal Grant, Funded $3500</w:t>
      </w:r>
      <w:r w:rsidR="00B00B56" w:rsidRPr="005E110D">
        <w:rPr>
          <w:rFonts w:asciiTheme="majorHAnsi" w:hAnsiTheme="majorHAnsi" w:cstheme="majorHAnsi"/>
          <w:sz w:val="22"/>
          <w:szCs w:val="22"/>
        </w:rPr>
        <w:t>. T</w:t>
      </w:r>
      <w:r w:rsidRPr="005E110D">
        <w:rPr>
          <w:rFonts w:asciiTheme="majorHAnsi" w:hAnsiTheme="majorHAnsi" w:cstheme="majorHAnsi"/>
          <w:i/>
          <w:sz w:val="22"/>
          <w:szCs w:val="22"/>
        </w:rPr>
        <w:t>echnological Connections: AU Music and LHS Band</w:t>
      </w:r>
      <w:r w:rsidRPr="005E110D">
        <w:rPr>
          <w:rFonts w:asciiTheme="majorHAnsi" w:hAnsiTheme="majorHAnsi" w:cstheme="majorHAnsi"/>
          <w:sz w:val="22"/>
          <w:szCs w:val="22"/>
        </w:rPr>
        <w:t xml:space="preserve">. </w:t>
      </w:r>
    </w:p>
    <w:p w14:paraId="25D49BFF" w14:textId="6FD7D457" w:rsidR="005C4453" w:rsidRPr="005E110D" w:rsidRDefault="005C4453" w:rsidP="00A64846">
      <w:pPr>
        <w:tabs>
          <w:tab w:val="left" w:pos="2340"/>
        </w:tabs>
        <w:spacing w:after="120"/>
        <w:rPr>
          <w:rFonts w:asciiTheme="majorHAnsi" w:hAnsiTheme="majorHAnsi" w:cstheme="majorHAnsi"/>
          <w:sz w:val="22"/>
          <w:szCs w:val="22"/>
        </w:rPr>
      </w:pPr>
      <w:r w:rsidRPr="005E110D">
        <w:rPr>
          <w:rFonts w:asciiTheme="majorHAnsi" w:hAnsiTheme="majorHAnsi" w:cstheme="majorHAnsi"/>
          <w:sz w:val="22"/>
          <w:szCs w:val="22"/>
        </w:rPr>
        <w:t xml:space="preserve">2005 – 2009 </w:t>
      </w:r>
      <w:r w:rsidRPr="005E110D">
        <w:rPr>
          <w:rFonts w:asciiTheme="majorHAnsi" w:hAnsiTheme="majorHAnsi" w:cstheme="majorHAnsi"/>
          <w:sz w:val="22"/>
          <w:szCs w:val="22"/>
        </w:rPr>
        <w:tab/>
        <w:t>TI:ME National Advisory Board</w:t>
      </w:r>
    </w:p>
    <w:p w14:paraId="68713F2E" w14:textId="77777777" w:rsidR="005C4453" w:rsidRPr="005E110D" w:rsidRDefault="005C4453" w:rsidP="00A64846">
      <w:pPr>
        <w:tabs>
          <w:tab w:val="left" w:pos="2340"/>
        </w:tabs>
        <w:spacing w:after="120"/>
        <w:rPr>
          <w:rFonts w:asciiTheme="majorHAnsi" w:hAnsiTheme="majorHAnsi" w:cstheme="majorHAnsi"/>
          <w:sz w:val="22"/>
          <w:szCs w:val="22"/>
        </w:rPr>
      </w:pPr>
      <w:r w:rsidRPr="005E110D">
        <w:rPr>
          <w:rFonts w:asciiTheme="majorHAnsi" w:hAnsiTheme="majorHAnsi" w:cstheme="majorHAnsi"/>
          <w:sz w:val="22"/>
          <w:szCs w:val="22"/>
        </w:rPr>
        <w:t>2005 – 2006</w:t>
      </w:r>
      <w:r w:rsidRPr="005E110D">
        <w:rPr>
          <w:rFonts w:asciiTheme="majorHAnsi" w:hAnsiTheme="majorHAnsi" w:cstheme="majorHAnsi"/>
          <w:sz w:val="22"/>
          <w:szCs w:val="22"/>
        </w:rPr>
        <w:tab/>
        <w:t xml:space="preserve">Approved as a TI:ME Instructor (December 8, 2005) (Technology Institute for </w:t>
      </w:r>
    </w:p>
    <w:p w14:paraId="7FCF4EC9" w14:textId="45F9FF6C" w:rsidR="005C4453" w:rsidRPr="005E110D" w:rsidRDefault="005C4453" w:rsidP="00A64846">
      <w:pPr>
        <w:tabs>
          <w:tab w:val="left" w:pos="2340"/>
        </w:tabs>
        <w:spacing w:after="120"/>
        <w:rPr>
          <w:rFonts w:asciiTheme="majorHAnsi" w:hAnsiTheme="majorHAnsi" w:cstheme="majorHAnsi"/>
          <w:sz w:val="22"/>
          <w:szCs w:val="22"/>
        </w:rPr>
      </w:pPr>
      <w:r w:rsidRPr="005E110D">
        <w:rPr>
          <w:rFonts w:asciiTheme="majorHAnsi" w:hAnsiTheme="majorHAnsi" w:cstheme="majorHAnsi"/>
          <w:sz w:val="22"/>
          <w:szCs w:val="22"/>
        </w:rPr>
        <w:tab/>
        <w:t>Music Educators – http://ti-me.org)</w:t>
      </w:r>
    </w:p>
    <w:p w14:paraId="529BD6C2" w14:textId="22C8A8C7" w:rsidR="005C4453" w:rsidRPr="005E110D" w:rsidRDefault="005C4453" w:rsidP="00A64846">
      <w:pPr>
        <w:tabs>
          <w:tab w:val="left" w:pos="2340"/>
        </w:tabs>
        <w:spacing w:after="120"/>
        <w:rPr>
          <w:rFonts w:asciiTheme="majorHAnsi" w:hAnsiTheme="majorHAnsi" w:cstheme="majorHAnsi"/>
          <w:sz w:val="22"/>
          <w:szCs w:val="22"/>
        </w:rPr>
      </w:pPr>
      <w:r w:rsidRPr="005E110D">
        <w:rPr>
          <w:rFonts w:asciiTheme="majorHAnsi" w:hAnsiTheme="majorHAnsi" w:cstheme="majorHAnsi"/>
          <w:sz w:val="22"/>
          <w:szCs w:val="22"/>
        </w:rPr>
        <w:t>March 18-19, 2005</w:t>
      </w:r>
      <w:r w:rsidRPr="005E110D">
        <w:rPr>
          <w:rFonts w:asciiTheme="majorHAnsi" w:hAnsiTheme="majorHAnsi" w:cstheme="majorHAnsi"/>
          <w:sz w:val="22"/>
          <w:szCs w:val="22"/>
        </w:rPr>
        <w:tab/>
        <w:t>Conductor, ACAMT Spring All-County Music Festival Swing Choir, Unadilla Valley, NY</w:t>
      </w:r>
    </w:p>
    <w:p w14:paraId="3F8AB4A8" w14:textId="499D6D84" w:rsidR="005C4453" w:rsidRPr="005E110D" w:rsidRDefault="005C4453" w:rsidP="00A64846">
      <w:pPr>
        <w:tabs>
          <w:tab w:val="left" w:pos="2340"/>
        </w:tabs>
        <w:spacing w:after="120"/>
        <w:rPr>
          <w:rFonts w:asciiTheme="majorHAnsi" w:hAnsiTheme="majorHAnsi" w:cstheme="majorHAnsi"/>
          <w:sz w:val="22"/>
          <w:szCs w:val="22"/>
        </w:rPr>
      </w:pPr>
      <w:r w:rsidRPr="005E110D">
        <w:rPr>
          <w:rFonts w:asciiTheme="majorHAnsi" w:hAnsiTheme="majorHAnsi" w:cstheme="majorHAnsi"/>
          <w:sz w:val="22"/>
          <w:szCs w:val="22"/>
        </w:rPr>
        <w:t>Spring 2000</w:t>
      </w:r>
      <w:r w:rsidRPr="005E110D">
        <w:rPr>
          <w:rFonts w:asciiTheme="majorHAnsi" w:hAnsiTheme="majorHAnsi" w:cstheme="majorHAnsi"/>
          <w:sz w:val="22"/>
          <w:szCs w:val="22"/>
        </w:rPr>
        <w:tab/>
        <w:t>Member of Pi Kappa Lambda (National Academic Honor Society for music</w:t>
      </w:r>
      <w:r w:rsidR="00502489" w:rsidRPr="005E110D">
        <w:rPr>
          <w:rFonts w:asciiTheme="majorHAnsi" w:hAnsiTheme="majorHAnsi" w:cstheme="majorHAnsi"/>
          <w:sz w:val="22"/>
          <w:szCs w:val="22"/>
        </w:rPr>
        <w:t>) through</w:t>
      </w:r>
      <w:r w:rsidRPr="005E110D">
        <w:rPr>
          <w:rFonts w:asciiTheme="majorHAnsi" w:hAnsiTheme="majorHAnsi" w:cstheme="majorHAnsi"/>
          <w:sz w:val="22"/>
          <w:szCs w:val="22"/>
        </w:rPr>
        <w:t xml:space="preserve"> </w:t>
      </w:r>
      <w:r w:rsidRPr="005E110D">
        <w:rPr>
          <w:rFonts w:asciiTheme="majorHAnsi" w:hAnsiTheme="majorHAnsi" w:cstheme="majorHAnsi"/>
          <w:sz w:val="22"/>
          <w:szCs w:val="22"/>
        </w:rPr>
        <w:tab/>
      </w:r>
      <w:r w:rsidR="00502489" w:rsidRPr="005E110D">
        <w:rPr>
          <w:rFonts w:asciiTheme="majorHAnsi" w:hAnsiTheme="majorHAnsi" w:cstheme="majorHAnsi"/>
          <w:sz w:val="22"/>
          <w:szCs w:val="22"/>
        </w:rPr>
        <w:t xml:space="preserve">the </w:t>
      </w:r>
      <w:r w:rsidRPr="005E110D">
        <w:rPr>
          <w:rFonts w:asciiTheme="majorHAnsi" w:hAnsiTheme="majorHAnsi" w:cstheme="majorHAnsi"/>
          <w:sz w:val="22"/>
          <w:szCs w:val="22"/>
        </w:rPr>
        <w:t>University of Texas at San Antonio (UTSA) – Nominated and selected.</w:t>
      </w:r>
    </w:p>
    <w:p w14:paraId="47416540" w14:textId="77777777" w:rsidR="005C4453" w:rsidRPr="005E110D" w:rsidRDefault="005C4453" w:rsidP="00A64846">
      <w:pPr>
        <w:tabs>
          <w:tab w:val="left" w:pos="2340"/>
        </w:tabs>
        <w:spacing w:after="120"/>
        <w:rPr>
          <w:rFonts w:asciiTheme="majorHAnsi" w:hAnsiTheme="majorHAnsi" w:cstheme="majorHAnsi"/>
          <w:sz w:val="22"/>
          <w:szCs w:val="22"/>
        </w:rPr>
      </w:pPr>
      <w:r w:rsidRPr="005E110D">
        <w:rPr>
          <w:rFonts w:asciiTheme="majorHAnsi" w:hAnsiTheme="majorHAnsi" w:cstheme="majorHAnsi"/>
          <w:sz w:val="22"/>
          <w:szCs w:val="22"/>
        </w:rPr>
        <w:t xml:space="preserve">Fall 1988 </w:t>
      </w:r>
      <w:r w:rsidRPr="005E110D">
        <w:rPr>
          <w:rFonts w:asciiTheme="majorHAnsi" w:hAnsiTheme="majorHAnsi" w:cstheme="majorHAnsi"/>
          <w:sz w:val="22"/>
          <w:szCs w:val="22"/>
        </w:rPr>
        <w:tab/>
        <w:t>Member of Golden Key National Honor Society (through UTSA)</w:t>
      </w:r>
    </w:p>
    <w:p w14:paraId="0F769465" w14:textId="77777777" w:rsidR="00E411A4" w:rsidRPr="005E110D" w:rsidRDefault="00E411A4">
      <w:pPr>
        <w:rPr>
          <w:rFonts w:asciiTheme="majorHAnsi" w:hAnsiTheme="majorHAnsi" w:cstheme="majorHAnsi"/>
          <w:b/>
          <w:caps/>
          <w:sz w:val="22"/>
          <w:szCs w:val="22"/>
        </w:rPr>
      </w:pPr>
      <w:r w:rsidRPr="005E110D">
        <w:rPr>
          <w:rFonts w:asciiTheme="majorHAnsi" w:hAnsiTheme="majorHAnsi" w:cstheme="majorHAnsi"/>
          <w:b/>
          <w:caps/>
          <w:sz w:val="22"/>
          <w:szCs w:val="22"/>
        </w:rPr>
        <w:br w:type="page"/>
      </w:r>
    </w:p>
    <w:p w14:paraId="68640ABF" w14:textId="3FADF401" w:rsidR="005C4453" w:rsidRPr="005E110D" w:rsidRDefault="005C4453" w:rsidP="00A64846">
      <w:pPr>
        <w:pBdr>
          <w:top w:val="single" w:sz="4" w:space="1" w:color="auto"/>
        </w:pBdr>
        <w:tabs>
          <w:tab w:val="left" w:pos="2340"/>
        </w:tabs>
        <w:spacing w:after="120"/>
        <w:outlineLvl w:val="0"/>
        <w:rPr>
          <w:rFonts w:asciiTheme="majorHAnsi" w:hAnsiTheme="majorHAnsi" w:cstheme="majorHAnsi"/>
          <w:b/>
          <w:caps/>
          <w:sz w:val="22"/>
          <w:szCs w:val="22"/>
        </w:rPr>
      </w:pPr>
      <w:r w:rsidRPr="005E110D">
        <w:rPr>
          <w:rFonts w:asciiTheme="majorHAnsi" w:hAnsiTheme="majorHAnsi" w:cstheme="majorHAnsi"/>
          <w:b/>
          <w:caps/>
          <w:sz w:val="22"/>
          <w:szCs w:val="22"/>
        </w:rPr>
        <w:lastRenderedPageBreak/>
        <w:t>A. Teaching</w:t>
      </w:r>
    </w:p>
    <w:p w14:paraId="0DF9D476" w14:textId="0CD11DA1" w:rsidR="00BA2EF5" w:rsidRPr="005E110D" w:rsidRDefault="005C4453" w:rsidP="00BA2EF5">
      <w:pPr>
        <w:numPr>
          <w:ilvl w:val="0"/>
          <w:numId w:val="7"/>
        </w:numPr>
        <w:tabs>
          <w:tab w:val="clear" w:pos="360"/>
          <w:tab w:val="left" w:pos="7740"/>
        </w:tabs>
        <w:spacing w:after="120"/>
        <w:ind w:left="360" w:hanging="360"/>
        <w:rPr>
          <w:rFonts w:asciiTheme="majorHAnsi" w:hAnsiTheme="majorHAnsi" w:cstheme="majorHAnsi"/>
          <w:b/>
          <w:bCs/>
          <w:sz w:val="22"/>
          <w:szCs w:val="22"/>
        </w:rPr>
      </w:pPr>
      <w:r w:rsidRPr="005E110D">
        <w:rPr>
          <w:rFonts w:asciiTheme="majorHAnsi" w:hAnsiTheme="majorHAnsi" w:cstheme="majorHAnsi"/>
          <w:b/>
          <w:sz w:val="22"/>
          <w:szCs w:val="22"/>
        </w:rPr>
        <w:t>COURSES ACTUALLY TAUGHT</w:t>
      </w:r>
      <w:r w:rsidR="006669DB" w:rsidRPr="005E110D">
        <w:rPr>
          <w:rFonts w:asciiTheme="majorHAnsi" w:hAnsiTheme="majorHAnsi" w:cstheme="majorHAnsi"/>
          <w:b/>
          <w:sz w:val="22"/>
          <w:szCs w:val="22"/>
        </w:rPr>
        <w:t xml:space="preserve"> (LAST THREE YEARS</w:t>
      </w:r>
      <w:r w:rsidR="00033AE5" w:rsidRPr="005E110D">
        <w:rPr>
          <w:rFonts w:asciiTheme="majorHAnsi" w:hAnsiTheme="majorHAnsi" w:cstheme="majorHAnsi"/>
          <w:b/>
          <w:sz w:val="22"/>
          <w:szCs w:val="22"/>
        </w:rPr>
        <w:t xml:space="preserve"> 201</w:t>
      </w:r>
      <w:r w:rsidR="00884903" w:rsidRPr="005E110D">
        <w:rPr>
          <w:rFonts w:asciiTheme="majorHAnsi" w:hAnsiTheme="majorHAnsi" w:cstheme="majorHAnsi"/>
          <w:b/>
          <w:sz w:val="22"/>
          <w:szCs w:val="22"/>
        </w:rPr>
        <w:t>6</w:t>
      </w:r>
      <w:r w:rsidR="00033AE5" w:rsidRPr="005E110D">
        <w:rPr>
          <w:rFonts w:asciiTheme="majorHAnsi" w:hAnsiTheme="majorHAnsi" w:cstheme="majorHAnsi"/>
          <w:b/>
          <w:sz w:val="22"/>
          <w:szCs w:val="22"/>
        </w:rPr>
        <w:t>-201</w:t>
      </w:r>
      <w:r w:rsidR="00884903" w:rsidRPr="005E110D">
        <w:rPr>
          <w:rFonts w:asciiTheme="majorHAnsi" w:hAnsiTheme="majorHAnsi" w:cstheme="majorHAnsi"/>
          <w:b/>
          <w:sz w:val="22"/>
          <w:szCs w:val="22"/>
        </w:rPr>
        <w:t>9</w:t>
      </w:r>
      <w:r w:rsidR="006669DB" w:rsidRPr="005E110D">
        <w:rPr>
          <w:rFonts w:asciiTheme="majorHAnsi" w:hAnsiTheme="majorHAnsi" w:cstheme="majorHAnsi"/>
          <w:b/>
          <w:sz w:val="22"/>
          <w:szCs w:val="22"/>
        </w:rPr>
        <w:t>)</w:t>
      </w:r>
    </w:p>
    <w:tbl>
      <w:tblPr>
        <w:tblStyle w:val="TableGrid"/>
        <w:tblW w:w="100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5516"/>
        <w:gridCol w:w="90"/>
        <w:gridCol w:w="630"/>
        <w:gridCol w:w="168"/>
        <w:gridCol w:w="520"/>
        <w:gridCol w:w="32"/>
        <w:gridCol w:w="1530"/>
        <w:gridCol w:w="32"/>
      </w:tblGrid>
      <w:tr w:rsidR="00E339B8" w:rsidRPr="005E110D" w14:paraId="76414DC1" w14:textId="77777777" w:rsidTr="00E411A4">
        <w:trPr>
          <w:trHeight w:val="20"/>
        </w:trPr>
        <w:tc>
          <w:tcPr>
            <w:tcW w:w="1576" w:type="dxa"/>
            <w:tcBorders>
              <w:top w:val="single" w:sz="4" w:space="0" w:color="auto"/>
              <w:bottom w:val="single" w:sz="4" w:space="0" w:color="auto"/>
            </w:tcBorders>
            <w:shd w:val="clear" w:color="auto" w:fill="BFBFBF" w:themeFill="background1" w:themeFillShade="BF"/>
          </w:tcPr>
          <w:p w14:paraId="2F630EF5" w14:textId="19171159" w:rsidR="00E339B8" w:rsidRPr="005E110D" w:rsidRDefault="00E339B8" w:rsidP="00AE3F82">
            <w:pPr>
              <w:contextualSpacing/>
              <w:rPr>
                <w:rFonts w:asciiTheme="majorHAnsi" w:hAnsiTheme="majorHAnsi" w:cstheme="majorHAnsi"/>
                <w:b/>
                <w:sz w:val="20"/>
                <w:szCs w:val="20"/>
              </w:rPr>
            </w:pPr>
            <w:r w:rsidRPr="005E110D">
              <w:rPr>
                <w:rFonts w:asciiTheme="majorHAnsi" w:hAnsiTheme="majorHAnsi" w:cstheme="majorHAnsi"/>
                <w:b/>
                <w:sz w:val="20"/>
                <w:szCs w:val="20"/>
              </w:rPr>
              <w:t>Semester</w:t>
            </w:r>
          </w:p>
        </w:tc>
        <w:tc>
          <w:tcPr>
            <w:tcW w:w="5606" w:type="dxa"/>
            <w:gridSpan w:val="2"/>
            <w:tcBorders>
              <w:top w:val="single" w:sz="4" w:space="0" w:color="auto"/>
              <w:bottom w:val="single" w:sz="4" w:space="0" w:color="auto"/>
            </w:tcBorders>
            <w:shd w:val="clear" w:color="auto" w:fill="BFBFBF" w:themeFill="background1" w:themeFillShade="BF"/>
          </w:tcPr>
          <w:p w14:paraId="1EA4C9CD" w14:textId="219A16A2" w:rsidR="00E339B8" w:rsidRPr="005E110D" w:rsidRDefault="00E339B8" w:rsidP="00AE3F82">
            <w:pPr>
              <w:contextualSpacing/>
              <w:rPr>
                <w:rFonts w:asciiTheme="majorHAnsi" w:hAnsiTheme="majorHAnsi" w:cstheme="majorHAnsi"/>
                <w:b/>
                <w:sz w:val="20"/>
                <w:szCs w:val="20"/>
              </w:rPr>
            </w:pPr>
            <w:r w:rsidRPr="005E110D">
              <w:rPr>
                <w:rFonts w:asciiTheme="majorHAnsi" w:hAnsiTheme="majorHAnsi" w:cstheme="majorHAnsi"/>
                <w:b/>
                <w:sz w:val="20"/>
                <w:szCs w:val="20"/>
              </w:rPr>
              <w:t>Course</w:t>
            </w:r>
          </w:p>
        </w:tc>
        <w:tc>
          <w:tcPr>
            <w:tcW w:w="798" w:type="dxa"/>
            <w:gridSpan w:val="2"/>
            <w:tcBorders>
              <w:top w:val="single" w:sz="4" w:space="0" w:color="auto"/>
              <w:bottom w:val="single" w:sz="4" w:space="0" w:color="auto"/>
            </w:tcBorders>
            <w:shd w:val="clear" w:color="auto" w:fill="BFBFBF" w:themeFill="background1" w:themeFillShade="BF"/>
          </w:tcPr>
          <w:p w14:paraId="32DE8602" w14:textId="16329561" w:rsidR="00E339B8" w:rsidRPr="005E110D" w:rsidRDefault="00E339B8" w:rsidP="00AE3F82">
            <w:pPr>
              <w:contextualSpacing/>
              <w:rPr>
                <w:rFonts w:asciiTheme="majorHAnsi" w:hAnsiTheme="majorHAnsi" w:cstheme="majorHAnsi"/>
                <w:b/>
                <w:sz w:val="20"/>
                <w:szCs w:val="20"/>
              </w:rPr>
            </w:pPr>
            <w:r w:rsidRPr="005E110D">
              <w:rPr>
                <w:rFonts w:asciiTheme="majorHAnsi" w:hAnsiTheme="majorHAnsi" w:cstheme="majorHAnsi"/>
                <w:b/>
                <w:sz w:val="20"/>
                <w:szCs w:val="20"/>
              </w:rPr>
              <w:t>Cred.</w:t>
            </w:r>
          </w:p>
        </w:tc>
        <w:tc>
          <w:tcPr>
            <w:tcW w:w="552" w:type="dxa"/>
            <w:gridSpan w:val="2"/>
            <w:tcBorders>
              <w:top w:val="single" w:sz="4" w:space="0" w:color="auto"/>
              <w:bottom w:val="single" w:sz="4" w:space="0" w:color="auto"/>
            </w:tcBorders>
            <w:shd w:val="clear" w:color="auto" w:fill="BFBFBF" w:themeFill="background1" w:themeFillShade="BF"/>
          </w:tcPr>
          <w:p w14:paraId="1DC7BE9D" w14:textId="02631F53" w:rsidR="00E339B8" w:rsidRPr="005E110D" w:rsidRDefault="00E339B8" w:rsidP="00AE3F82">
            <w:pPr>
              <w:contextualSpacing/>
              <w:rPr>
                <w:rFonts w:asciiTheme="majorHAnsi" w:hAnsiTheme="majorHAnsi" w:cstheme="majorHAnsi"/>
                <w:b/>
                <w:sz w:val="20"/>
                <w:szCs w:val="20"/>
              </w:rPr>
            </w:pPr>
            <w:proofErr w:type="spellStart"/>
            <w:r w:rsidRPr="005E110D">
              <w:rPr>
                <w:rFonts w:asciiTheme="majorHAnsi" w:hAnsiTheme="majorHAnsi" w:cstheme="majorHAnsi"/>
                <w:b/>
                <w:sz w:val="20"/>
                <w:szCs w:val="20"/>
              </w:rPr>
              <w:t>Enr</w:t>
            </w:r>
            <w:proofErr w:type="spellEnd"/>
            <w:r w:rsidRPr="005E110D">
              <w:rPr>
                <w:rFonts w:asciiTheme="majorHAnsi" w:hAnsiTheme="majorHAnsi" w:cstheme="majorHAnsi"/>
                <w:b/>
                <w:sz w:val="20"/>
                <w:szCs w:val="20"/>
              </w:rPr>
              <w:t>.</w:t>
            </w:r>
          </w:p>
        </w:tc>
        <w:tc>
          <w:tcPr>
            <w:tcW w:w="1562" w:type="dxa"/>
            <w:gridSpan w:val="2"/>
            <w:tcBorders>
              <w:top w:val="single" w:sz="4" w:space="0" w:color="auto"/>
              <w:bottom w:val="single" w:sz="4" w:space="0" w:color="auto"/>
            </w:tcBorders>
            <w:shd w:val="clear" w:color="auto" w:fill="BFBFBF" w:themeFill="background1" w:themeFillShade="BF"/>
          </w:tcPr>
          <w:p w14:paraId="12E8563E" w14:textId="084F5905" w:rsidR="00E339B8" w:rsidRPr="005E110D" w:rsidRDefault="00E339B8" w:rsidP="00AE3F82">
            <w:pPr>
              <w:contextualSpacing/>
              <w:rPr>
                <w:rFonts w:asciiTheme="majorHAnsi" w:hAnsiTheme="majorHAnsi" w:cstheme="majorHAnsi"/>
                <w:b/>
                <w:sz w:val="20"/>
                <w:szCs w:val="20"/>
              </w:rPr>
            </w:pPr>
            <w:r w:rsidRPr="005E110D">
              <w:rPr>
                <w:rFonts w:asciiTheme="majorHAnsi" w:hAnsiTheme="majorHAnsi" w:cstheme="majorHAnsi"/>
                <w:b/>
                <w:sz w:val="20"/>
                <w:szCs w:val="20"/>
              </w:rPr>
              <w:t>Notes</w:t>
            </w:r>
          </w:p>
        </w:tc>
      </w:tr>
      <w:tr w:rsidR="00F7429B" w:rsidRPr="005E110D" w14:paraId="473D48D8" w14:textId="77777777" w:rsidTr="00E411A4">
        <w:trPr>
          <w:trHeight w:val="20"/>
        </w:trPr>
        <w:tc>
          <w:tcPr>
            <w:tcW w:w="1576" w:type="dxa"/>
            <w:shd w:val="clear" w:color="auto" w:fill="auto"/>
          </w:tcPr>
          <w:p w14:paraId="37D47954" w14:textId="306F4546"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Fall 2020</w:t>
            </w:r>
          </w:p>
        </w:tc>
        <w:tc>
          <w:tcPr>
            <w:tcW w:w="5606" w:type="dxa"/>
            <w:gridSpan w:val="2"/>
            <w:shd w:val="clear" w:color="auto" w:fill="auto"/>
          </w:tcPr>
          <w:p w14:paraId="6D3F4D60" w14:textId="5553816E" w:rsidR="00F7429B" w:rsidRPr="005E110D" w:rsidRDefault="00D76FFA" w:rsidP="00D76FFA">
            <w:pPr>
              <w:contextualSpacing/>
              <w:rPr>
                <w:rFonts w:asciiTheme="majorHAnsi" w:hAnsiTheme="majorHAnsi" w:cstheme="majorHAnsi"/>
                <w:sz w:val="20"/>
                <w:szCs w:val="20"/>
              </w:rPr>
            </w:pPr>
            <w:r w:rsidRPr="005E110D">
              <w:rPr>
                <w:rFonts w:asciiTheme="majorHAnsi" w:hAnsiTheme="majorHAnsi" w:cstheme="majorHAnsi"/>
                <w:sz w:val="20"/>
                <w:szCs w:val="20"/>
              </w:rPr>
              <w:t>CTMU 1010 Introduction to Music Education</w:t>
            </w:r>
          </w:p>
        </w:tc>
        <w:tc>
          <w:tcPr>
            <w:tcW w:w="798" w:type="dxa"/>
            <w:gridSpan w:val="2"/>
            <w:shd w:val="clear" w:color="auto" w:fill="auto"/>
          </w:tcPr>
          <w:p w14:paraId="30884F1E" w14:textId="7F993DA9"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0</w:t>
            </w:r>
          </w:p>
        </w:tc>
        <w:tc>
          <w:tcPr>
            <w:tcW w:w="552" w:type="dxa"/>
            <w:gridSpan w:val="2"/>
            <w:shd w:val="clear" w:color="auto" w:fill="auto"/>
          </w:tcPr>
          <w:p w14:paraId="784FF375" w14:textId="3BF2B344" w:rsidR="00F7429B" w:rsidRPr="005E110D" w:rsidRDefault="00D913C5" w:rsidP="00F7429B">
            <w:pPr>
              <w:contextualSpacing/>
              <w:rPr>
                <w:rFonts w:asciiTheme="majorHAnsi" w:hAnsiTheme="majorHAnsi" w:cstheme="majorHAnsi"/>
                <w:sz w:val="20"/>
                <w:szCs w:val="20"/>
              </w:rPr>
            </w:pPr>
            <w:r w:rsidRPr="005E110D">
              <w:rPr>
                <w:rFonts w:asciiTheme="majorHAnsi" w:hAnsiTheme="majorHAnsi" w:cstheme="majorHAnsi"/>
                <w:sz w:val="20"/>
                <w:szCs w:val="20"/>
              </w:rPr>
              <w:t>22</w:t>
            </w:r>
          </w:p>
        </w:tc>
        <w:tc>
          <w:tcPr>
            <w:tcW w:w="1562" w:type="dxa"/>
            <w:gridSpan w:val="2"/>
            <w:shd w:val="clear" w:color="auto" w:fill="auto"/>
          </w:tcPr>
          <w:p w14:paraId="2E3BCD3C" w14:textId="32654553" w:rsidR="00F7429B" w:rsidRPr="005E110D" w:rsidRDefault="00BA2EF5" w:rsidP="00F7429B">
            <w:pPr>
              <w:contextualSpacing/>
              <w:rPr>
                <w:rFonts w:asciiTheme="majorHAnsi" w:hAnsiTheme="majorHAnsi" w:cstheme="majorHAnsi"/>
                <w:sz w:val="20"/>
                <w:szCs w:val="20"/>
              </w:rPr>
            </w:pPr>
            <w:r w:rsidRPr="005E110D">
              <w:rPr>
                <w:rFonts w:asciiTheme="majorHAnsi" w:hAnsiTheme="majorHAnsi" w:cstheme="majorHAnsi"/>
                <w:sz w:val="20"/>
                <w:szCs w:val="20"/>
              </w:rPr>
              <w:t>1 hour/week</w:t>
            </w:r>
          </w:p>
        </w:tc>
      </w:tr>
      <w:tr w:rsidR="00F7429B" w:rsidRPr="005E110D" w14:paraId="1B821644" w14:textId="77777777" w:rsidTr="00E411A4">
        <w:trPr>
          <w:trHeight w:val="20"/>
        </w:trPr>
        <w:tc>
          <w:tcPr>
            <w:tcW w:w="1576" w:type="dxa"/>
            <w:shd w:val="clear" w:color="auto" w:fill="auto"/>
          </w:tcPr>
          <w:p w14:paraId="0C019785" w14:textId="79824419"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341E7BBF" w14:textId="2FD0B66C"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2020 Music Ed Lab II (with Kathy King)</w:t>
            </w:r>
          </w:p>
        </w:tc>
        <w:tc>
          <w:tcPr>
            <w:tcW w:w="798" w:type="dxa"/>
            <w:gridSpan w:val="2"/>
            <w:shd w:val="clear" w:color="auto" w:fill="auto"/>
          </w:tcPr>
          <w:p w14:paraId="107E0B3B" w14:textId="194B2B76"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552" w:type="dxa"/>
            <w:gridSpan w:val="2"/>
            <w:shd w:val="clear" w:color="auto" w:fill="auto"/>
          </w:tcPr>
          <w:p w14:paraId="4E819CCA" w14:textId="3FBD7456" w:rsidR="00F7429B" w:rsidRPr="005E110D" w:rsidRDefault="00D913C5" w:rsidP="00F7429B">
            <w:pPr>
              <w:contextualSpacing/>
              <w:rPr>
                <w:rFonts w:asciiTheme="majorHAnsi" w:hAnsiTheme="majorHAnsi" w:cstheme="majorHAnsi"/>
                <w:sz w:val="20"/>
                <w:szCs w:val="20"/>
              </w:rPr>
            </w:pPr>
            <w:r w:rsidRPr="005E110D">
              <w:rPr>
                <w:rFonts w:asciiTheme="majorHAnsi" w:hAnsiTheme="majorHAnsi" w:cstheme="majorHAnsi"/>
                <w:sz w:val="20"/>
                <w:szCs w:val="20"/>
              </w:rPr>
              <w:t>11</w:t>
            </w:r>
          </w:p>
        </w:tc>
        <w:tc>
          <w:tcPr>
            <w:tcW w:w="1562" w:type="dxa"/>
            <w:gridSpan w:val="2"/>
            <w:shd w:val="clear" w:color="auto" w:fill="auto"/>
          </w:tcPr>
          <w:p w14:paraId="5D68E0BA" w14:textId="3428DAEC" w:rsidR="00F7429B" w:rsidRPr="005E110D" w:rsidRDefault="00BA2EF5" w:rsidP="00F7429B">
            <w:pPr>
              <w:contextualSpacing/>
              <w:rPr>
                <w:rFonts w:asciiTheme="majorHAnsi" w:hAnsiTheme="majorHAnsi" w:cstheme="majorHAnsi"/>
                <w:sz w:val="20"/>
                <w:szCs w:val="20"/>
              </w:rPr>
            </w:pPr>
            <w:r w:rsidRPr="005E110D">
              <w:rPr>
                <w:rFonts w:asciiTheme="majorHAnsi" w:hAnsiTheme="majorHAnsi" w:cstheme="majorHAnsi"/>
                <w:sz w:val="20"/>
                <w:szCs w:val="20"/>
              </w:rPr>
              <w:t>3 hours contact</w:t>
            </w:r>
          </w:p>
        </w:tc>
      </w:tr>
      <w:tr w:rsidR="00F7429B" w:rsidRPr="005E110D" w14:paraId="3E524D03" w14:textId="77777777" w:rsidTr="00E411A4">
        <w:trPr>
          <w:trHeight w:val="20"/>
        </w:trPr>
        <w:tc>
          <w:tcPr>
            <w:tcW w:w="1576" w:type="dxa"/>
            <w:shd w:val="clear" w:color="auto" w:fill="auto"/>
          </w:tcPr>
          <w:p w14:paraId="689CE83F"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6686A5E8" w14:textId="58188FC2"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8950/56 Seminar (for doc students)</w:t>
            </w:r>
          </w:p>
        </w:tc>
        <w:tc>
          <w:tcPr>
            <w:tcW w:w="798" w:type="dxa"/>
            <w:gridSpan w:val="2"/>
            <w:shd w:val="clear" w:color="auto" w:fill="auto"/>
          </w:tcPr>
          <w:p w14:paraId="56979A22" w14:textId="7035AC5F"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552" w:type="dxa"/>
            <w:gridSpan w:val="2"/>
            <w:shd w:val="clear" w:color="auto" w:fill="auto"/>
          </w:tcPr>
          <w:p w14:paraId="1100F6ED" w14:textId="68D4167C" w:rsidR="00F7429B" w:rsidRPr="005E110D" w:rsidRDefault="00D913C5"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r w:rsidR="00D76FFA" w:rsidRPr="005E110D">
              <w:rPr>
                <w:rFonts w:asciiTheme="majorHAnsi" w:hAnsiTheme="majorHAnsi" w:cstheme="majorHAnsi"/>
                <w:sz w:val="20"/>
                <w:szCs w:val="20"/>
              </w:rPr>
              <w:t>6</w:t>
            </w:r>
          </w:p>
        </w:tc>
        <w:tc>
          <w:tcPr>
            <w:tcW w:w="1562" w:type="dxa"/>
            <w:gridSpan w:val="2"/>
            <w:shd w:val="clear" w:color="auto" w:fill="auto"/>
          </w:tcPr>
          <w:p w14:paraId="6D0D9D24" w14:textId="2786D6D0" w:rsidR="00F7429B" w:rsidRPr="005E110D" w:rsidRDefault="00BF53CD"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r w:rsidR="00BA2EF5" w:rsidRPr="005E110D">
              <w:rPr>
                <w:rFonts w:asciiTheme="majorHAnsi" w:hAnsiTheme="majorHAnsi" w:cstheme="majorHAnsi"/>
                <w:sz w:val="20"/>
                <w:szCs w:val="20"/>
              </w:rPr>
              <w:t xml:space="preserve"> hours/week</w:t>
            </w:r>
          </w:p>
        </w:tc>
      </w:tr>
      <w:tr w:rsidR="00F7429B" w:rsidRPr="005E110D" w14:paraId="2E42EF18" w14:textId="77777777" w:rsidTr="00E411A4">
        <w:trPr>
          <w:trHeight w:val="20"/>
        </w:trPr>
        <w:tc>
          <w:tcPr>
            <w:tcW w:w="1576" w:type="dxa"/>
            <w:shd w:val="clear" w:color="auto" w:fill="auto"/>
          </w:tcPr>
          <w:p w14:paraId="651B2610"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5D9017D7" w14:textId="11261AE5"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8980/86 Field Project</w:t>
            </w:r>
          </w:p>
        </w:tc>
        <w:tc>
          <w:tcPr>
            <w:tcW w:w="798" w:type="dxa"/>
            <w:gridSpan w:val="2"/>
            <w:shd w:val="clear" w:color="auto" w:fill="auto"/>
          </w:tcPr>
          <w:p w14:paraId="7BEF7FC0" w14:textId="0E63D973"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3-6</w:t>
            </w:r>
          </w:p>
        </w:tc>
        <w:tc>
          <w:tcPr>
            <w:tcW w:w="552" w:type="dxa"/>
            <w:gridSpan w:val="2"/>
            <w:shd w:val="clear" w:color="auto" w:fill="auto"/>
          </w:tcPr>
          <w:p w14:paraId="2E04D120" w14:textId="5443BE2B"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shd w:val="clear" w:color="auto" w:fill="auto"/>
          </w:tcPr>
          <w:p w14:paraId="09D79384" w14:textId="77777777" w:rsidR="00F7429B" w:rsidRPr="005E110D" w:rsidRDefault="00F7429B" w:rsidP="00F7429B">
            <w:pPr>
              <w:contextualSpacing/>
              <w:rPr>
                <w:rFonts w:asciiTheme="majorHAnsi" w:hAnsiTheme="majorHAnsi" w:cstheme="majorHAnsi"/>
                <w:sz w:val="20"/>
                <w:szCs w:val="20"/>
              </w:rPr>
            </w:pPr>
          </w:p>
        </w:tc>
      </w:tr>
      <w:tr w:rsidR="00F7429B" w:rsidRPr="005E110D" w14:paraId="0276A8DC" w14:textId="77777777" w:rsidTr="00E411A4">
        <w:trPr>
          <w:trHeight w:val="20"/>
        </w:trPr>
        <w:tc>
          <w:tcPr>
            <w:tcW w:w="1576" w:type="dxa"/>
            <w:shd w:val="clear" w:color="auto" w:fill="auto"/>
          </w:tcPr>
          <w:p w14:paraId="58DB31C7"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6C1172C3" w14:textId="2799D9C2"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8990/86 Dissertation</w:t>
            </w:r>
          </w:p>
        </w:tc>
        <w:tc>
          <w:tcPr>
            <w:tcW w:w="798" w:type="dxa"/>
            <w:gridSpan w:val="2"/>
            <w:shd w:val="clear" w:color="auto" w:fill="auto"/>
          </w:tcPr>
          <w:p w14:paraId="746C8A03" w14:textId="3144CA0C" w:rsidR="00F7429B" w:rsidRPr="005E110D" w:rsidRDefault="00D76FFA" w:rsidP="00F7429B">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552" w:type="dxa"/>
            <w:gridSpan w:val="2"/>
            <w:shd w:val="clear" w:color="auto" w:fill="auto"/>
          </w:tcPr>
          <w:p w14:paraId="02F799F1" w14:textId="6343D8B2" w:rsidR="00F7429B" w:rsidRPr="005E110D" w:rsidRDefault="00D913C5"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1562" w:type="dxa"/>
            <w:gridSpan w:val="2"/>
            <w:shd w:val="clear" w:color="auto" w:fill="auto"/>
          </w:tcPr>
          <w:p w14:paraId="6FD967F9" w14:textId="77777777" w:rsidR="00F7429B" w:rsidRPr="005E110D" w:rsidRDefault="00F7429B" w:rsidP="00F7429B">
            <w:pPr>
              <w:contextualSpacing/>
              <w:rPr>
                <w:rFonts w:asciiTheme="majorHAnsi" w:hAnsiTheme="majorHAnsi" w:cstheme="majorHAnsi"/>
                <w:sz w:val="20"/>
                <w:szCs w:val="20"/>
              </w:rPr>
            </w:pPr>
          </w:p>
        </w:tc>
      </w:tr>
      <w:tr w:rsidR="00F7429B" w:rsidRPr="005E110D" w14:paraId="0A46200D" w14:textId="77777777" w:rsidTr="00E411A4">
        <w:trPr>
          <w:trHeight w:val="20"/>
        </w:trPr>
        <w:tc>
          <w:tcPr>
            <w:tcW w:w="1576" w:type="dxa"/>
            <w:tcBorders>
              <w:top w:val="single" w:sz="4" w:space="0" w:color="auto"/>
            </w:tcBorders>
            <w:shd w:val="clear" w:color="auto" w:fill="auto"/>
          </w:tcPr>
          <w:p w14:paraId="0691A36E" w14:textId="0AA34C5A"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Summer 2020</w:t>
            </w:r>
          </w:p>
        </w:tc>
        <w:tc>
          <w:tcPr>
            <w:tcW w:w="5606" w:type="dxa"/>
            <w:gridSpan w:val="2"/>
            <w:tcBorders>
              <w:top w:val="single" w:sz="4" w:space="0" w:color="auto"/>
            </w:tcBorders>
            <w:shd w:val="clear" w:color="auto" w:fill="auto"/>
          </w:tcPr>
          <w:p w14:paraId="1C375B0D" w14:textId="321B0F3A" w:rsidR="00F7429B" w:rsidRPr="005E110D" w:rsidRDefault="00F7429B" w:rsidP="00F7429B">
            <w:pPr>
              <w:tabs>
                <w:tab w:val="left" w:pos="486"/>
              </w:tabs>
              <w:contextualSpacing/>
              <w:rPr>
                <w:rFonts w:asciiTheme="majorHAnsi" w:hAnsiTheme="majorHAnsi" w:cstheme="majorHAnsi"/>
                <w:sz w:val="20"/>
                <w:szCs w:val="20"/>
              </w:rPr>
            </w:pPr>
            <w:r w:rsidRPr="005E110D">
              <w:rPr>
                <w:rFonts w:asciiTheme="majorHAnsi" w:hAnsiTheme="majorHAnsi" w:cstheme="majorHAnsi"/>
                <w:sz w:val="20"/>
                <w:szCs w:val="20"/>
              </w:rPr>
              <w:t>CTMU 7000/06 School and Community Music</w:t>
            </w:r>
          </w:p>
        </w:tc>
        <w:tc>
          <w:tcPr>
            <w:tcW w:w="798" w:type="dxa"/>
            <w:gridSpan w:val="2"/>
            <w:tcBorders>
              <w:top w:val="single" w:sz="4" w:space="0" w:color="auto"/>
            </w:tcBorders>
            <w:shd w:val="clear" w:color="auto" w:fill="auto"/>
          </w:tcPr>
          <w:p w14:paraId="12ACBC05" w14:textId="6C1DA74A"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552" w:type="dxa"/>
            <w:gridSpan w:val="2"/>
            <w:tcBorders>
              <w:top w:val="single" w:sz="4" w:space="0" w:color="auto"/>
            </w:tcBorders>
            <w:shd w:val="clear" w:color="auto" w:fill="auto"/>
          </w:tcPr>
          <w:p w14:paraId="07B5CB6F" w14:textId="6512EBA7"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33</w:t>
            </w:r>
          </w:p>
        </w:tc>
        <w:tc>
          <w:tcPr>
            <w:tcW w:w="1562" w:type="dxa"/>
            <w:gridSpan w:val="2"/>
            <w:tcBorders>
              <w:top w:val="single" w:sz="4" w:space="0" w:color="auto"/>
            </w:tcBorders>
            <w:shd w:val="clear" w:color="auto" w:fill="auto"/>
          </w:tcPr>
          <w:p w14:paraId="644A1CF7" w14:textId="77777777" w:rsidR="00F7429B" w:rsidRPr="005E110D" w:rsidRDefault="00F7429B" w:rsidP="00F7429B">
            <w:pPr>
              <w:contextualSpacing/>
              <w:rPr>
                <w:rFonts w:asciiTheme="majorHAnsi" w:hAnsiTheme="majorHAnsi" w:cstheme="majorHAnsi"/>
                <w:sz w:val="20"/>
                <w:szCs w:val="20"/>
              </w:rPr>
            </w:pPr>
          </w:p>
        </w:tc>
      </w:tr>
      <w:tr w:rsidR="00F7429B" w:rsidRPr="005E110D" w14:paraId="219BC5D8" w14:textId="77777777" w:rsidTr="00E411A4">
        <w:trPr>
          <w:trHeight w:val="20"/>
        </w:trPr>
        <w:tc>
          <w:tcPr>
            <w:tcW w:w="1576" w:type="dxa"/>
            <w:shd w:val="clear" w:color="auto" w:fill="auto"/>
          </w:tcPr>
          <w:p w14:paraId="3F4850EA"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5454F1B4" w14:textId="4B93F80B"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7570/76 Music Inst Multimedia Development</w:t>
            </w:r>
          </w:p>
        </w:tc>
        <w:tc>
          <w:tcPr>
            <w:tcW w:w="798" w:type="dxa"/>
            <w:gridSpan w:val="2"/>
            <w:shd w:val="clear" w:color="auto" w:fill="auto"/>
          </w:tcPr>
          <w:p w14:paraId="59C97848" w14:textId="2EFF739B"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552" w:type="dxa"/>
            <w:gridSpan w:val="2"/>
            <w:shd w:val="clear" w:color="auto" w:fill="auto"/>
          </w:tcPr>
          <w:p w14:paraId="21183F98" w14:textId="1A7F01EF"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19</w:t>
            </w:r>
          </w:p>
        </w:tc>
        <w:tc>
          <w:tcPr>
            <w:tcW w:w="1562" w:type="dxa"/>
            <w:gridSpan w:val="2"/>
            <w:shd w:val="clear" w:color="auto" w:fill="auto"/>
          </w:tcPr>
          <w:p w14:paraId="3A4C711A" w14:textId="77777777" w:rsidR="00F7429B" w:rsidRPr="005E110D" w:rsidRDefault="00F7429B" w:rsidP="00F7429B">
            <w:pPr>
              <w:contextualSpacing/>
              <w:rPr>
                <w:rFonts w:asciiTheme="majorHAnsi" w:hAnsiTheme="majorHAnsi" w:cstheme="majorHAnsi"/>
                <w:sz w:val="20"/>
                <w:szCs w:val="20"/>
              </w:rPr>
            </w:pPr>
          </w:p>
        </w:tc>
      </w:tr>
      <w:tr w:rsidR="00F7429B" w:rsidRPr="005E110D" w14:paraId="02460E4C" w14:textId="77777777" w:rsidTr="00E411A4">
        <w:trPr>
          <w:trHeight w:val="20"/>
        </w:trPr>
        <w:tc>
          <w:tcPr>
            <w:tcW w:w="1576" w:type="dxa"/>
            <w:shd w:val="clear" w:color="auto" w:fill="auto"/>
          </w:tcPr>
          <w:p w14:paraId="7001A950"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0AC94499" w14:textId="550E63A9"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 xml:space="preserve">CTMU 7970/76 </w:t>
            </w:r>
            <w:proofErr w:type="spellStart"/>
            <w:r w:rsidRPr="005E110D">
              <w:rPr>
                <w:rFonts w:asciiTheme="majorHAnsi" w:hAnsiTheme="majorHAnsi" w:cstheme="majorHAnsi"/>
                <w:sz w:val="20"/>
                <w:szCs w:val="20"/>
              </w:rPr>
              <w:t>Sp</w:t>
            </w:r>
            <w:proofErr w:type="spellEnd"/>
            <w:r w:rsidRPr="005E110D">
              <w:rPr>
                <w:rFonts w:asciiTheme="majorHAnsi" w:hAnsiTheme="majorHAnsi" w:cstheme="majorHAnsi"/>
                <w:sz w:val="20"/>
                <w:szCs w:val="20"/>
              </w:rPr>
              <w:t xml:space="preserve"> Top: Teaching Music Reading</w:t>
            </w:r>
          </w:p>
        </w:tc>
        <w:tc>
          <w:tcPr>
            <w:tcW w:w="798" w:type="dxa"/>
            <w:gridSpan w:val="2"/>
            <w:shd w:val="clear" w:color="auto" w:fill="auto"/>
          </w:tcPr>
          <w:p w14:paraId="66594FA9" w14:textId="24123339"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552" w:type="dxa"/>
            <w:gridSpan w:val="2"/>
            <w:shd w:val="clear" w:color="auto" w:fill="auto"/>
          </w:tcPr>
          <w:p w14:paraId="0B51FB70" w14:textId="07D7256E"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18</w:t>
            </w:r>
          </w:p>
        </w:tc>
        <w:tc>
          <w:tcPr>
            <w:tcW w:w="1562" w:type="dxa"/>
            <w:gridSpan w:val="2"/>
            <w:shd w:val="clear" w:color="auto" w:fill="auto"/>
          </w:tcPr>
          <w:p w14:paraId="6327A086" w14:textId="77777777" w:rsidR="00F7429B" w:rsidRPr="005E110D" w:rsidRDefault="00F7429B" w:rsidP="00F7429B">
            <w:pPr>
              <w:contextualSpacing/>
              <w:rPr>
                <w:rFonts w:asciiTheme="majorHAnsi" w:hAnsiTheme="majorHAnsi" w:cstheme="majorHAnsi"/>
                <w:sz w:val="20"/>
                <w:szCs w:val="20"/>
              </w:rPr>
            </w:pPr>
          </w:p>
        </w:tc>
      </w:tr>
      <w:tr w:rsidR="00F7429B" w:rsidRPr="005E110D" w14:paraId="5AD57105" w14:textId="77777777" w:rsidTr="00E411A4">
        <w:trPr>
          <w:trHeight w:val="20"/>
        </w:trPr>
        <w:tc>
          <w:tcPr>
            <w:tcW w:w="1576" w:type="dxa"/>
            <w:shd w:val="clear" w:color="auto" w:fill="auto"/>
          </w:tcPr>
          <w:p w14:paraId="549F3660"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7AF5E6A0" w14:textId="4744565F"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7970/76 DIV: Urban and Rural Music Education</w:t>
            </w:r>
          </w:p>
        </w:tc>
        <w:tc>
          <w:tcPr>
            <w:tcW w:w="798" w:type="dxa"/>
            <w:gridSpan w:val="2"/>
            <w:shd w:val="clear" w:color="auto" w:fill="auto"/>
          </w:tcPr>
          <w:p w14:paraId="469D9298" w14:textId="23B256D3"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552" w:type="dxa"/>
            <w:gridSpan w:val="2"/>
            <w:shd w:val="clear" w:color="auto" w:fill="auto"/>
          </w:tcPr>
          <w:p w14:paraId="260D9E79" w14:textId="6D58DFED"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13</w:t>
            </w:r>
          </w:p>
        </w:tc>
        <w:tc>
          <w:tcPr>
            <w:tcW w:w="1562" w:type="dxa"/>
            <w:gridSpan w:val="2"/>
            <w:shd w:val="clear" w:color="auto" w:fill="auto"/>
          </w:tcPr>
          <w:p w14:paraId="738545D8" w14:textId="77777777" w:rsidR="00F7429B" w:rsidRPr="005E110D" w:rsidRDefault="00F7429B" w:rsidP="00F7429B">
            <w:pPr>
              <w:contextualSpacing/>
              <w:rPr>
                <w:rFonts w:asciiTheme="majorHAnsi" w:hAnsiTheme="majorHAnsi" w:cstheme="majorHAnsi"/>
                <w:sz w:val="20"/>
                <w:szCs w:val="20"/>
              </w:rPr>
            </w:pPr>
          </w:p>
        </w:tc>
      </w:tr>
      <w:tr w:rsidR="00F7429B" w:rsidRPr="005E110D" w14:paraId="799E75BA" w14:textId="77777777" w:rsidTr="00E411A4">
        <w:trPr>
          <w:trHeight w:val="20"/>
        </w:trPr>
        <w:tc>
          <w:tcPr>
            <w:tcW w:w="1576" w:type="dxa"/>
            <w:shd w:val="clear" w:color="auto" w:fill="auto"/>
          </w:tcPr>
          <w:p w14:paraId="495DA8E7"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292588D3" w14:textId="3FF111FE"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8980/86 Field Project</w:t>
            </w:r>
          </w:p>
        </w:tc>
        <w:tc>
          <w:tcPr>
            <w:tcW w:w="798" w:type="dxa"/>
            <w:gridSpan w:val="2"/>
            <w:shd w:val="clear" w:color="auto" w:fill="auto"/>
          </w:tcPr>
          <w:p w14:paraId="1FFED781" w14:textId="146C512D"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552" w:type="dxa"/>
            <w:gridSpan w:val="2"/>
            <w:shd w:val="clear" w:color="auto" w:fill="auto"/>
          </w:tcPr>
          <w:p w14:paraId="0E9E22F8" w14:textId="1A72F455"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0</w:t>
            </w:r>
          </w:p>
        </w:tc>
        <w:tc>
          <w:tcPr>
            <w:tcW w:w="1562" w:type="dxa"/>
            <w:gridSpan w:val="2"/>
            <w:shd w:val="clear" w:color="auto" w:fill="auto"/>
          </w:tcPr>
          <w:p w14:paraId="63B032EC" w14:textId="036CF0F1"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 xml:space="preserve">1 </w:t>
            </w:r>
            <w:r w:rsidR="00BA2EF5" w:rsidRPr="005E110D">
              <w:rPr>
                <w:rFonts w:asciiTheme="majorHAnsi" w:hAnsiTheme="majorHAnsi" w:cstheme="majorHAnsi"/>
                <w:sz w:val="20"/>
                <w:szCs w:val="20"/>
              </w:rPr>
              <w:t>graduated</w:t>
            </w:r>
          </w:p>
        </w:tc>
      </w:tr>
      <w:tr w:rsidR="00F7429B" w:rsidRPr="005E110D" w14:paraId="3DE9ABC0" w14:textId="77777777" w:rsidTr="00E411A4">
        <w:trPr>
          <w:trHeight w:val="20"/>
        </w:trPr>
        <w:tc>
          <w:tcPr>
            <w:tcW w:w="1576" w:type="dxa"/>
            <w:shd w:val="clear" w:color="auto" w:fill="auto"/>
          </w:tcPr>
          <w:p w14:paraId="76614B52"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0D9383D3" w14:textId="436E0F83"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8990/96 Dissertation and Research</w:t>
            </w:r>
          </w:p>
        </w:tc>
        <w:tc>
          <w:tcPr>
            <w:tcW w:w="798" w:type="dxa"/>
            <w:gridSpan w:val="2"/>
            <w:shd w:val="clear" w:color="auto" w:fill="auto"/>
          </w:tcPr>
          <w:p w14:paraId="6F34F304" w14:textId="7055FD1D"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552" w:type="dxa"/>
            <w:gridSpan w:val="2"/>
            <w:shd w:val="clear" w:color="auto" w:fill="auto"/>
          </w:tcPr>
          <w:p w14:paraId="5D5BD796" w14:textId="2DDC2A49"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1562" w:type="dxa"/>
            <w:gridSpan w:val="2"/>
            <w:shd w:val="clear" w:color="auto" w:fill="auto"/>
          </w:tcPr>
          <w:p w14:paraId="276A8E81" w14:textId="231331F0"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 graduate</w:t>
            </w:r>
            <w:r w:rsidR="00D913C5" w:rsidRPr="005E110D">
              <w:rPr>
                <w:rFonts w:asciiTheme="majorHAnsi" w:hAnsiTheme="majorHAnsi" w:cstheme="majorHAnsi"/>
                <w:sz w:val="20"/>
                <w:szCs w:val="20"/>
              </w:rPr>
              <w:t>d</w:t>
            </w:r>
          </w:p>
        </w:tc>
      </w:tr>
      <w:tr w:rsidR="00F7429B" w:rsidRPr="005E110D" w14:paraId="3231AFBA" w14:textId="77777777" w:rsidTr="00E411A4">
        <w:trPr>
          <w:trHeight w:val="20"/>
        </w:trPr>
        <w:tc>
          <w:tcPr>
            <w:tcW w:w="1576" w:type="dxa"/>
            <w:tcBorders>
              <w:top w:val="single" w:sz="4" w:space="0" w:color="auto"/>
            </w:tcBorders>
            <w:shd w:val="clear" w:color="auto" w:fill="auto"/>
          </w:tcPr>
          <w:p w14:paraId="0FB6B55A" w14:textId="0613585C"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Spring 2020</w:t>
            </w:r>
          </w:p>
        </w:tc>
        <w:tc>
          <w:tcPr>
            <w:tcW w:w="5606" w:type="dxa"/>
            <w:gridSpan w:val="2"/>
            <w:tcBorders>
              <w:top w:val="single" w:sz="4" w:space="0" w:color="auto"/>
            </w:tcBorders>
            <w:shd w:val="clear" w:color="auto" w:fill="auto"/>
          </w:tcPr>
          <w:p w14:paraId="6F57FFA1" w14:textId="6EBCEC1E"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1020 Music Education Lab I</w:t>
            </w:r>
            <w:r w:rsidR="00D76FFA" w:rsidRPr="005E110D">
              <w:rPr>
                <w:rFonts w:asciiTheme="majorHAnsi" w:hAnsiTheme="majorHAnsi" w:cstheme="majorHAnsi"/>
                <w:sz w:val="20"/>
                <w:szCs w:val="20"/>
              </w:rPr>
              <w:t xml:space="preserve"> (with Kathy King)</w:t>
            </w:r>
          </w:p>
        </w:tc>
        <w:tc>
          <w:tcPr>
            <w:tcW w:w="798" w:type="dxa"/>
            <w:gridSpan w:val="2"/>
            <w:tcBorders>
              <w:top w:val="single" w:sz="4" w:space="0" w:color="auto"/>
            </w:tcBorders>
            <w:shd w:val="clear" w:color="auto" w:fill="auto"/>
          </w:tcPr>
          <w:p w14:paraId="1DF6BDB3" w14:textId="6DE62A04"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552" w:type="dxa"/>
            <w:gridSpan w:val="2"/>
            <w:tcBorders>
              <w:top w:val="single" w:sz="4" w:space="0" w:color="auto"/>
            </w:tcBorders>
            <w:shd w:val="clear" w:color="auto" w:fill="auto"/>
          </w:tcPr>
          <w:p w14:paraId="1DD83965" w14:textId="39B7337B"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14</w:t>
            </w:r>
          </w:p>
        </w:tc>
        <w:tc>
          <w:tcPr>
            <w:tcW w:w="1562" w:type="dxa"/>
            <w:gridSpan w:val="2"/>
            <w:tcBorders>
              <w:top w:val="single" w:sz="4" w:space="0" w:color="auto"/>
            </w:tcBorders>
            <w:shd w:val="clear" w:color="auto" w:fill="auto"/>
          </w:tcPr>
          <w:p w14:paraId="0B1EA878" w14:textId="09366F70" w:rsidR="00F7429B" w:rsidRPr="005E110D" w:rsidRDefault="00BA2EF5" w:rsidP="00F7429B">
            <w:pPr>
              <w:contextualSpacing/>
              <w:rPr>
                <w:rFonts w:asciiTheme="majorHAnsi" w:hAnsiTheme="majorHAnsi" w:cstheme="majorHAnsi"/>
                <w:sz w:val="20"/>
                <w:szCs w:val="20"/>
              </w:rPr>
            </w:pPr>
            <w:r w:rsidRPr="005E110D">
              <w:rPr>
                <w:rFonts w:asciiTheme="majorHAnsi" w:hAnsiTheme="majorHAnsi" w:cstheme="majorHAnsi"/>
                <w:sz w:val="20"/>
                <w:szCs w:val="20"/>
              </w:rPr>
              <w:t>3 hours contact</w:t>
            </w:r>
          </w:p>
        </w:tc>
      </w:tr>
      <w:tr w:rsidR="00F7429B" w:rsidRPr="005E110D" w14:paraId="4DD4F9DE" w14:textId="77777777" w:rsidTr="00E411A4">
        <w:trPr>
          <w:trHeight w:val="20"/>
        </w:trPr>
        <w:tc>
          <w:tcPr>
            <w:tcW w:w="1576" w:type="dxa"/>
            <w:shd w:val="clear" w:color="auto" w:fill="auto"/>
          </w:tcPr>
          <w:p w14:paraId="372F4BE3"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2C7F0AB9" w14:textId="628942F3"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4913: Practicum (for Community Music Minor)</w:t>
            </w:r>
          </w:p>
        </w:tc>
        <w:tc>
          <w:tcPr>
            <w:tcW w:w="798" w:type="dxa"/>
            <w:gridSpan w:val="2"/>
            <w:shd w:val="clear" w:color="auto" w:fill="auto"/>
          </w:tcPr>
          <w:p w14:paraId="20CB2B15" w14:textId="46DA4F93"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552" w:type="dxa"/>
            <w:gridSpan w:val="2"/>
            <w:shd w:val="clear" w:color="auto" w:fill="auto"/>
          </w:tcPr>
          <w:p w14:paraId="2D40903C" w14:textId="402B9870"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shd w:val="clear" w:color="auto" w:fill="auto"/>
          </w:tcPr>
          <w:p w14:paraId="20EA0BD7" w14:textId="77777777" w:rsidR="00F7429B" w:rsidRPr="005E110D" w:rsidRDefault="00F7429B" w:rsidP="00F7429B">
            <w:pPr>
              <w:contextualSpacing/>
              <w:rPr>
                <w:rFonts w:asciiTheme="majorHAnsi" w:hAnsiTheme="majorHAnsi" w:cstheme="majorHAnsi"/>
                <w:sz w:val="20"/>
                <w:szCs w:val="20"/>
              </w:rPr>
            </w:pPr>
          </w:p>
        </w:tc>
      </w:tr>
      <w:tr w:rsidR="00F7429B" w:rsidRPr="005E110D" w14:paraId="0868A333" w14:textId="77777777" w:rsidTr="00E411A4">
        <w:trPr>
          <w:trHeight w:val="20"/>
        </w:trPr>
        <w:tc>
          <w:tcPr>
            <w:tcW w:w="1576" w:type="dxa"/>
            <w:shd w:val="clear" w:color="auto" w:fill="auto"/>
          </w:tcPr>
          <w:p w14:paraId="72B65A83"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58BB3D2A" w14:textId="7E0BCE3C"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5110 Children’s Music (UG)</w:t>
            </w:r>
            <w:r w:rsidR="00BA2EF5" w:rsidRPr="005E110D">
              <w:rPr>
                <w:rFonts w:asciiTheme="majorHAnsi" w:hAnsiTheme="majorHAnsi" w:cstheme="majorHAnsi"/>
                <w:sz w:val="20"/>
                <w:szCs w:val="20"/>
              </w:rPr>
              <w:t xml:space="preserve"> (lecture and </w:t>
            </w:r>
            <w:proofErr w:type="gramStart"/>
            <w:r w:rsidR="00BA2EF5" w:rsidRPr="005E110D">
              <w:rPr>
                <w:rFonts w:asciiTheme="majorHAnsi" w:hAnsiTheme="majorHAnsi" w:cstheme="majorHAnsi"/>
                <w:sz w:val="20"/>
                <w:szCs w:val="20"/>
              </w:rPr>
              <w:t>lab)</w:t>
            </w:r>
            <w:r w:rsidR="00BF53CD" w:rsidRPr="005E110D">
              <w:rPr>
                <w:rFonts w:asciiTheme="majorHAnsi" w:hAnsiTheme="majorHAnsi" w:cstheme="majorHAnsi"/>
                <w:sz w:val="20"/>
                <w:szCs w:val="20"/>
              </w:rPr>
              <w:t>*</w:t>
            </w:r>
            <w:proofErr w:type="gramEnd"/>
          </w:p>
        </w:tc>
        <w:tc>
          <w:tcPr>
            <w:tcW w:w="798" w:type="dxa"/>
            <w:gridSpan w:val="2"/>
            <w:shd w:val="clear" w:color="auto" w:fill="auto"/>
          </w:tcPr>
          <w:p w14:paraId="22264B8D" w14:textId="6383D8F4"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552" w:type="dxa"/>
            <w:gridSpan w:val="2"/>
            <w:shd w:val="clear" w:color="auto" w:fill="auto"/>
          </w:tcPr>
          <w:p w14:paraId="322D2B27" w14:textId="72A31C2A"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27</w:t>
            </w:r>
          </w:p>
        </w:tc>
        <w:tc>
          <w:tcPr>
            <w:tcW w:w="1562" w:type="dxa"/>
            <w:gridSpan w:val="2"/>
            <w:shd w:val="clear" w:color="auto" w:fill="auto"/>
          </w:tcPr>
          <w:p w14:paraId="09DD4339" w14:textId="1F050113" w:rsidR="00F7429B" w:rsidRPr="005E110D" w:rsidRDefault="00BA2EF5" w:rsidP="00F7429B">
            <w:pPr>
              <w:contextualSpacing/>
              <w:rPr>
                <w:rFonts w:asciiTheme="majorHAnsi" w:hAnsiTheme="majorHAnsi" w:cstheme="majorHAnsi"/>
                <w:sz w:val="20"/>
                <w:szCs w:val="20"/>
              </w:rPr>
            </w:pPr>
            <w:r w:rsidRPr="005E110D">
              <w:rPr>
                <w:rFonts w:asciiTheme="majorHAnsi" w:hAnsiTheme="majorHAnsi" w:cstheme="majorHAnsi"/>
                <w:sz w:val="20"/>
                <w:szCs w:val="20"/>
              </w:rPr>
              <w:t>3 lect. 1 lab*</w:t>
            </w:r>
          </w:p>
        </w:tc>
      </w:tr>
      <w:tr w:rsidR="00F7429B" w:rsidRPr="005E110D" w14:paraId="4319909C" w14:textId="77777777" w:rsidTr="00E411A4">
        <w:trPr>
          <w:trHeight w:val="20"/>
        </w:trPr>
        <w:tc>
          <w:tcPr>
            <w:tcW w:w="1576" w:type="dxa"/>
            <w:shd w:val="clear" w:color="auto" w:fill="auto"/>
          </w:tcPr>
          <w:p w14:paraId="31498590"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6C95BB54" w14:textId="25F3CA7C"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6110 Children’s Music (Grad)</w:t>
            </w:r>
            <w:r w:rsidR="00BA2EF5" w:rsidRPr="005E110D">
              <w:rPr>
                <w:rFonts w:asciiTheme="majorHAnsi" w:hAnsiTheme="majorHAnsi" w:cstheme="majorHAnsi"/>
                <w:sz w:val="20"/>
                <w:szCs w:val="20"/>
              </w:rPr>
              <w:t xml:space="preserve"> (lecture and </w:t>
            </w:r>
            <w:proofErr w:type="gramStart"/>
            <w:r w:rsidR="00BA2EF5" w:rsidRPr="005E110D">
              <w:rPr>
                <w:rFonts w:asciiTheme="majorHAnsi" w:hAnsiTheme="majorHAnsi" w:cstheme="majorHAnsi"/>
                <w:sz w:val="20"/>
                <w:szCs w:val="20"/>
              </w:rPr>
              <w:t>lab)</w:t>
            </w:r>
            <w:r w:rsidR="00BF53CD" w:rsidRPr="005E110D">
              <w:rPr>
                <w:rFonts w:asciiTheme="majorHAnsi" w:hAnsiTheme="majorHAnsi" w:cstheme="majorHAnsi"/>
                <w:sz w:val="20"/>
                <w:szCs w:val="20"/>
              </w:rPr>
              <w:t>*</w:t>
            </w:r>
            <w:proofErr w:type="gramEnd"/>
          </w:p>
        </w:tc>
        <w:tc>
          <w:tcPr>
            <w:tcW w:w="798" w:type="dxa"/>
            <w:gridSpan w:val="2"/>
            <w:shd w:val="clear" w:color="auto" w:fill="auto"/>
          </w:tcPr>
          <w:p w14:paraId="4740736F" w14:textId="3149CAE6"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552" w:type="dxa"/>
            <w:gridSpan w:val="2"/>
            <w:shd w:val="clear" w:color="auto" w:fill="auto"/>
          </w:tcPr>
          <w:p w14:paraId="0E995526" w14:textId="1D145D3E"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11</w:t>
            </w:r>
          </w:p>
        </w:tc>
        <w:tc>
          <w:tcPr>
            <w:tcW w:w="1562" w:type="dxa"/>
            <w:gridSpan w:val="2"/>
            <w:shd w:val="clear" w:color="auto" w:fill="auto"/>
          </w:tcPr>
          <w:p w14:paraId="2B6454E5" w14:textId="7BCA6802" w:rsidR="00F7429B" w:rsidRPr="005E110D" w:rsidRDefault="00BA2EF5" w:rsidP="00F7429B">
            <w:pPr>
              <w:contextualSpacing/>
              <w:rPr>
                <w:rFonts w:asciiTheme="majorHAnsi" w:hAnsiTheme="majorHAnsi" w:cstheme="majorHAnsi"/>
                <w:sz w:val="20"/>
                <w:szCs w:val="20"/>
              </w:rPr>
            </w:pPr>
            <w:r w:rsidRPr="005E110D">
              <w:rPr>
                <w:rFonts w:asciiTheme="majorHAnsi" w:hAnsiTheme="majorHAnsi" w:cstheme="majorHAnsi"/>
                <w:sz w:val="20"/>
                <w:szCs w:val="20"/>
              </w:rPr>
              <w:t>3 lect. 1 lab*</w:t>
            </w:r>
          </w:p>
        </w:tc>
      </w:tr>
      <w:tr w:rsidR="00F7429B" w:rsidRPr="005E110D" w14:paraId="33CAE151" w14:textId="77777777" w:rsidTr="00E411A4">
        <w:trPr>
          <w:trHeight w:val="20"/>
        </w:trPr>
        <w:tc>
          <w:tcPr>
            <w:tcW w:w="1576" w:type="dxa"/>
            <w:shd w:val="clear" w:color="auto" w:fill="auto"/>
          </w:tcPr>
          <w:p w14:paraId="46CD8C16"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5683F28B" w14:textId="72448496"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8980/86 Field Project</w:t>
            </w:r>
          </w:p>
        </w:tc>
        <w:tc>
          <w:tcPr>
            <w:tcW w:w="798" w:type="dxa"/>
            <w:gridSpan w:val="2"/>
            <w:shd w:val="clear" w:color="auto" w:fill="auto"/>
          </w:tcPr>
          <w:p w14:paraId="1EFCB470" w14:textId="76F995F2"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5</w:t>
            </w:r>
          </w:p>
        </w:tc>
        <w:tc>
          <w:tcPr>
            <w:tcW w:w="552" w:type="dxa"/>
            <w:gridSpan w:val="2"/>
            <w:shd w:val="clear" w:color="auto" w:fill="auto"/>
          </w:tcPr>
          <w:p w14:paraId="5FA2DC6A" w14:textId="7E3FEAC8"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1562" w:type="dxa"/>
            <w:gridSpan w:val="2"/>
            <w:shd w:val="clear" w:color="auto" w:fill="auto"/>
          </w:tcPr>
          <w:p w14:paraId="05EEC366" w14:textId="20966939"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 graduated</w:t>
            </w:r>
          </w:p>
        </w:tc>
      </w:tr>
      <w:tr w:rsidR="00F7429B" w:rsidRPr="005E110D" w14:paraId="43124CF2" w14:textId="77777777" w:rsidTr="00E411A4">
        <w:trPr>
          <w:trHeight w:val="20"/>
        </w:trPr>
        <w:tc>
          <w:tcPr>
            <w:tcW w:w="1576" w:type="dxa"/>
            <w:shd w:val="clear" w:color="auto" w:fill="auto"/>
          </w:tcPr>
          <w:p w14:paraId="0932C249" w14:textId="77777777" w:rsidR="00F7429B" w:rsidRPr="005E110D" w:rsidRDefault="00F7429B" w:rsidP="00F7429B">
            <w:pPr>
              <w:contextualSpacing/>
              <w:rPr>
                <w:rFonts w:asciiTheme="majorHAnsi" w:hAnsiTheme="majorHAnsi" w:cstheme="majorHAnsi"/>
                <w:sz w:val="20"/>
                <w:szCs w:val="20"/>
              </w:rPr>
            </w:pPr>
          </w:p>
        </w:tc>
        <w:tc>
          <w:tcPr>
            <w:tcW w:w="5606" w:type="dxa"/>
            <w:gridSpan w:val="2"/>
            <w:shd w:val="clear" w:color="auto" w:fill="auto"/>
          </w:tcPr>
          <w:p w14:paraId="7B542689" w14:textId="386920A5"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8990/86 Dissertation and Research</w:t>
            </w:r>
          </w:p>
        </w:tc>
        <w:tc>
          <w:tcPr>
            <w:tcW w:w="798" w:type="dxa"/>
            <w:gridSpan w:val="2"/>
            <w:shd w:val="clear" w:color="auto" w:fill="auto"/>
          </w:tcPr>
          <w:p w14:paraId="66574290" w14:textId="341639ED"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552" w:type="dxa"/>
            <w:gridSpan w:val="2"/>
            <w:shd w:val="clear" w:color="auto" w:fill="auto"/>
          </w:tcPr>
          <w:p w14:paraId="3CA184A0" w14:textId="11D93109"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1562" w:type="dxa"/>
            <w:gridSpan w:val="2"/>
            <w:shd w:val="clear" w:color="auto" w:fill="auto"/>
          </w:tcPr>
          <w:p w14:paraId="1B69C0B3" w14:textId="626C41AF"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 graduated</w:t>
            </w:r>
          </w:p>
        </w:tc>
      </w:tr>
      <w:tr w:rsidR="00BA2EF5" w:rsidRPr="005E110D" w14:paraId="18E61DFA" w14:textId="77777777" w:rsidTr="00E411A4">
        <w:trPr>
          <w:trHeight w:val="20"/>
        </w:trPr>
        <w:tc>
          <w:tcPr>
            <w:tcW w:w="1576" w:type="dxa"/>
            <w:tcBorders>
              <w:top w:val="single" w:sz="4" w:space="0" w:color="auto"/>
            </w:tcBorders>
            <w:shd w:val="clear" w:color="auto" w:fill="auto"/>
          </w:tcPr>
          <w:p w14:paraId="3683D8AC" w14:textId="2B409C91"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Fall 2019</w:t>
            </w:r>
          </w:p>
        </w:tc>
        <w:tc>
          <w:tcPr>
            <w:tcW w:w="5606" w:type="dxa"/>
            <w:gridSpan w:val="2"/>
            <w:tcBorders>
              <w:top w:val="single" w:sz="4" w:space="0" w:color="auto"/>
            </w:tcBorders>
            <w:shd w:val="clear" w:color="auto" w:fill="auto"/>
          </w:tcPr>
          <w:p w14:paraId="7B1C21E9" w14:textId="54220370"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1010 Introduction to Music Ed</w:t>
            </w:r>
          </w:p>
        </w:tc>
        <w:tc>
          <w:tcPr>
            <w:tcW w:w="798" w:type="dxa"/>
            <w:gridSpan w:val="2"/>
            <w:tcBorders>
              <w:top w:val="single" w:sz="4" w:space="0" w:color="auto"/>
            </w:tcBorders>
            <w:shd w:val="clear" w:color="auto" w:fill="auto"/>
          </w:tcPr>
          <w:p w14:paraId="014DE946" w14:textId="37EACA7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0</w:t>
            </w:r>
          </w:p>
        </w:tc>
        <w:tc>
          <w:tcPr>
            <w:tcW w:w="552" w:type="dxa"/>
            <w:gridSpan w:val="2"/>
            <w:tcBorders>
              <w:top w:val="single" w:sz="4" w:space="0" w:color="auto"/>
            </w:tcBorders>
            <w:shd w:val="clear" w:color="auto" w:fill="auto"/>
          </w:tcPr>
          <w:p w14:paraId="24FADF33" w14:textId="70FB5E28"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17</w:t>
            </w:r>
          </w:p>
        </w:tc>
        <w:tc>
          <w:tcPr>
            <w:tcW w:w="1562" w:type="dxa"/>
            <w:gridSpan w:val="2"/>
            <w:tcBorders>
              <w:top w:val="single" w:sz="4" w:space="0" w:color="auto"/>
            </w:tcBorders>
            <w:shd w:val="clear" w:color="auto" w:fill="auto"/>
          </w:tcPr>
          <w:p w14:paraId="475166EB" w14:textId="79C79B68"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 hour/week</w:t>
            </w:r>
          </w:p>
        </w:tc>
      </w:tr>
      <w:tr w:rsidR="00BA2EF5" w:rsidRPr="005E110D" w14:paraId="498399E5" w14:textId="77777777" w:rsidTr="00E411A4">
        <w:trPr>
          <w:trHeight w:val="20"/>
        </w:trPr>
        <w:tc>
          <w:tcPr>
            <w:tcW w:w="1576" w:type="dxa"/>
            <w:shd w:val="clear" w:color="auto" w:fill="auto"/>
          </w:tcPr>
          <w:p w14:paraId="064FECA9" w14:textId="77777777" w:rsidR="00BA2EF5" w:rsidRPr="005E110D" w:rsidRDefault="00BA2EF5" w:rsidP="00BA2EF5">
            <w:pPr>
              <w:contextualSpacing/>
              <w:rPr>
                <w:rFonts w:asciiTheme="majorHAnsi" w:hAnsiTheme="majorHAnsi" w:cstheme="majorHAnsi"/>
                <w:sz w:val="20"/>
                <w:szCs w:val="20"/>
              </w:rPr>
            </w:pPr>
          </w:p>
        </w:tc>
        <w:tc>
          <w:tcPr>
            <w:tcW w:w="5606" w:type="dxa"/>
            <w:gridSpan w:val="2"/>
            <w:shd w:val="clear" w:color="auto" w:fill="auto"/>
          </w:tcPr>
          <w:p w14:paraId="4336C75E" w14:textId="2D3EAC9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2010 Music Education Lab II</w:t>
            </w:r>
          </w:p>
        </w:tc>
        <w:tc>
          <w:tcPr>
            <w:tcW w:w="798" w:type="dxa"/>
            <w:gridSpan w:val="2"/>
            <w:shd w:val="clear" w:color="auto" w:fill="auto"/>
          </w:tcPr>
          <w:p w14:paraId="278B2EED" w14:textId="586FCEC2"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552" w:type="dxa"/>
            <w:gridSpan w:val="2"/>
            <w:shd w:val="clear" w:color="auto" w:fill="auto"/>
          </w:tcPr>
          <w:p w14:paraId="21940268" w14:textId="5F1230E8"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18</w:t>
            </w:r>
          </w:p>
        </w:tc>
        <w:tc>
          <w:tcPr>
            <w:tcW w:w="1562" w:type="dxa"/>
            <w:gridSpan w:val="2"/>
            <w:shd w:val="clear" w:color="auto" w:fill="auto"/>
          </w:tcPr>
          <w:p w14:paraId="462D0E1F" w14:textId="79A1D864"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 hours contact</w:t>
            </w:r>
          </w:p>
        </w:tc>
      </w:tr>
      <w:tr w:rsidR="00BA2EF5" w:rsidRPr="005E110D" w14:paraId="16A68868" w14:textId="77777777" w:rsidTr="00E411A4">
        <w:trPr>
          <w:trHeight w:val="20"/>
        </w:trPr>
        <w:tc>
          <w:tcPr>
            <w:tcW w:w="1576" w:type="dxa"/>
            <w:shd w:val="clear" w:color="auto" w:fill="auto"/>
          </w:tcPr>
          <w:p w14:paraId="2393E8D5" w14:textId="77777777" w:rsidR="00BA2EF5" w:rsidRPr="005E110D" w:rsidRDefault="00BA2EF5" w:rsidP="00BA2EF5">
            <w:pPr>
              <w:contextualSpacing/>
              <w:rPr>
                <w:rFonts w:asciiTheme="majorHAnsi" w:hAnsiTheme="majorHAnsi" w:cstheme="majorHAnsi"/>
                <w:sz w:val="20"/>
                <w:szCs w:val="20"/>
              </w:rPr>
            </w:pPr>
          </w:p>
        </w:tc>
        <w:tc>
          <w:tcPr>
            <w:tcW w:w="5606" w:type="dxa"/>
            <w:gridSpan w:val="2"/>
            <w:shd w:val="clear" w:color="auto" w:fill="auto"/>
          </w:tcPr>
          <w:p w14:paraId="7C57F7EF" w14:textId="3A4DD87B"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5140 School and Community Vocal Music (UG) (</w:t>
            </w:r>
            <w:proofErr w:type="spellStart"/>
            <w:r w:rsidRPr="005E110D">
              <w:rPr>
                <w:rFonts w:asciiTheme="majorHAnsi" w:hAnsiTheme="majorHAnsi" w:cstheme="majorHAnsi"/>
                <w:sz w:val="20"/>
                <w:szCs w:val="20"/>
              </w:rPr>
              <w:t>lect</w:t>
            </w:r>
            <w:proofErr w:type="spellEnd"/>
            <w:r w:rsidRPr="005E110D">
              <w:rPr>
                <w:rFonts w:asciiTheme="majorHAnsi" w:hAnsiTheme="majorHAnsi" w:cstheme="majorHAnsi"/>
                <w:sz w:val="20"/>
                <w:szCs w:val="20"/>
              </w:rPr>
              <w:t>.+lab)</w:t>
            </w:r>
          </w:p>
        </w:tc>
        <w:tc>
          <w:tcPr>
            <w:tcW w:w="798" w:type="dxa"/>
            <w:gridSpan w:val="2"/>
            <w:shd w:val="clear" w:color="auto" w:fill="auto"/>
          </w:tcPr>
          <w:p w14:paraId="55CF93BE" w14:textId="214BF78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552" w:type="dxa"/>
            <w:gridSpan w:val="2"/>
            <w:shd w:val="clear" w:color="auto" w:fill="auto"/>
          </w:tcPr>
          <w:p w14:paraId="1763CD0C" w14:textId="7C0C98AD"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18</w:t>
            </w:r>
          </w:p>
        </w:tc>
        <w:tc>
          <w:tcPr>
            <w:tcW w:w="1562" w:type="dxa"/>
            <w:gridSpan w:val="2"/>
            <w:shd w:val="clear" w:color="auto" w:fill="auto"/>
          </w:tcPr>
          <w:p w14:paraId="6ABE03D9" w14:textId="41D0C50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7 hours contact</w:t>
            </w:r>
          </w:p>
        </w:tc>
      </w:tr>
      <w:tr w:rsidR="00BA2EF5" w:rsidRPr="005E110D" w14:paraId="20DEABB7" w14:textId="77777777" w:rsidTr="00E411A4">
        <w:trPr>
          <w:trHeight w:val="20"/>
        </w:trPr>
        <w:tc>
          <w:tcPr>
            <w:tcW w:w="1576" w:type="dxa"/>
            <w:shd w:val="clear" w:color="auto" w:fill="auto"/>
          </w:tcPr>
          <w:p w14:paraId="0924EC67" w14:textId="77777777" w:rsidR="00BA2EF5" w:rsidRPr="005E110D" w:rsidRDefault="00BA2EF5" w:rsidP="00BA2EF5">
            <w:pPr>
              <w:contextualSpacing/>
              <w:rPr>
                <w:rFonts w:asciiTheme="majorHAnsi" w:hAnsiTheme="majorHAnsi" w:cstheme="majorHAnsi"/>
                <w:sz w:val="20"/>
                <w:szCs w:val="20"/>
              </w:rPr>
            </w:pPr>
          </w:p>
        </w:tc>
        <w:tc>
          <w:tcPr>
            <w:tcW w:w="5606" w:type="dxa"/>
            <w:gridSpan w:val="2"/>
            <w:shd w:val="clear" w:color="auto" w:fill="auto"/>
          </w:tcPr>
          <w:p w14:paraId="688DDFB7" w14:textId="37DC1D35"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6140 School and Community Vocal Music (Grad) (</w:t>
            </w:r>
            <w:proofErr w:type="spellStart"/>
            <w:r w:rsidRPr="005E110D">
              <w:rPr>
                <w:rFonts w:asciiTheme="majorHAnsi" w:hAnsiTheme="majorHAnsi" w:cstheme="majorHAnsi"/>
                <w:sz w:val="20"/>
                <w:szCs w:val="20"/>
              </w:rPr>
              <w:t>lect</w:t>
            </w:r>
            <w:proofErr w:type="spellEnd"/>
            <w:r w:rsidRPr="005E110D">
              <w:rPr>
                <w:rFonts w:asciiTheme="majorHAnsi" w:hAnsiTheme="majorHAnsi" w:cstheme="majorHAnsi"/>
                <w:sz w:val="20"/>
                <w:szCs w:val="20"/>
              </w:rPr>
              <w:t>.+lab)</w:t>
            </w:r>
          </w:p>
        </w:tc>
        <w:tc>
          <w:tcPr>
            <w:tcW w:w="798" w:type="dxa"/>
            <w:gridSpan w:val="2"/>
            <w:shd w:val="clear" w:color="auto" w:fill="auto"/>
          </w:tcPr>
          <w:p w14:paraId="25CC6771" w14:textId="5A79677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552" w:type="dxa"/>
            <w:gridSpan w:val="2"/>
            <w:shd w:val="clear" w:color="auto" w:fill="auto"/>
          </w:tcPr>
          <w:p w14:paraId="2DA92C79" w14:textId="24C8F9F0"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11</w:t>
            </w:r>
          </w:p>
        </w:tc>
        <w:tc>
          <w:tcPr>
            <w:tcW w:w="1562" w:type="dxa"/>
            <w:gridSpan w:val="2"/>
            <w:shd w:val="clear" w:color="auto" w:fill="auto"/>
          </w:tcPr>
          <w:p w14:paraId="4E1BF04D" w14:textId="01243C39"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7 hours contact</w:t>
            </w:r>
          </w:p>
        </w:tc>
      </w:tr>
      <w:tr w:rsidR="00BA2EF5" w:rsidRPr="005E110D" w14:paraId="6EBC07C2" w14:textId="77777777" w:rsidTr="00E411A4">
        <w:trPr>
          <w:trHeight w:val="20"/>
        </w:trPr>
        <w:tc>
          <w:tcPr>
            <w:tcW w:w="1576" w:type="dxa"/>
            <w:shd w:val="clear" w:color="auto" w:fill="auto"/>
          </w:tcPr>
          <w:p w14:paraId="3FFBEAEE" w14:textId="77777777" w:rsidR="00BA2EF5" w:rsidRPr="005E110D" w:rsidRDefault="00BA2EF5" w:rsidP="00BA2EF5">
            <w:pPr>
              <w:contextualSpacing/>
              <w:rPr>
                <w:rFonts w:asciiTheme="majorHAnsi" w:hAnsiTheme="majorHAnsi" w:cstheme="majorHAnsi"/>
                <w:sz w:val="20"/>
                <w:szCs w:val="20"/>
              </w:rPr>
            </w:pPr>
          </w:p>
        </w:tc>
        <w:tc>
          <w:tcPr>
            <w:tcW w:w="5606" w:type="dxa"/>
            <w:gridSpan w:val="2"/>
            <w:shd w:val="clear" w:color="auto" w:fill="auto"/>
          </w:tcPr>
          <w:p w14:paraId="3E708EB1" w14:textId="0997AA6D"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5120 School and Community Music</w:t>
            </w:r>
          </w:p>
        </w:tc>
        <w:tc>
          <w:tcPr>
            <w:tcW w:w="798" w:type="dxa"/>
            <w:gridSpan w:val="2"/>
            <w:shd w:val="clear" w:color="auto" w:fill="auto"/>
          </w:tcPr>
          <w:p w14:paraId="7F1EFB28" w14:textId="1A71BBDE"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552" w:type="dxa"/>
            <w:gridSpan w:val="2"/>
            <w:shd w:val="clear" w:color="auto" w:fill="auto"/>
          </w:tcPr>
          <w:p w14:paraId="62962C15" w14:textId="683271CF"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shd w:val="clear" w:color="auto" w:fill="auto"/>
          </w:tcPr>
          <w:p w14:paraId="362619E4" w14:textId="634E0FB4" w:rsidR="00BA2EF5" w:rsidRPr="005E110D" w:rsidRDefault="00BA2EF5" w:rsidP="00BA2EF5">
            <w:pPr>
              <w:contextualSpacing/>
              <w:rPr>
                <w:rFonts w:asciiTheme="majorHAnsi" w:hAnsiTheme="majorHAnsi" w:cstheme="majorHAnsi"/>
                <w:sz w:val="20"/>
                <w:szCs w:val="20"/>
              </w:rPr>
            </w:pPr>
            <w:proofErr w:type="spellStart"/>
            <w:r w:rsidRPr="005E110D">
              <w:rPr>
                <w:rFonts w:asciiTheme="majorHAnsi" w:hAnsiTheme="majorHAnsi" w:cstheme="majorHAnsi"/>
                <w:sz w:val="20"/>
                <w:szCs w:val="20"/>
              </w:rPr>
              <w:t>Indept</w:t>
            </w:r>
            <w:proofErr w:type="spellEnd"/>
            <w:r w:rsidRPr="005E110D">
              <w:rPr>
                <w:rFonts w:asciiTheme="majorHAnsi" w:hAnsiTheme="majorHAnsi" w:cstheme="majorHAnsi"/>
                <w:sz w:val="20"/>
                <w:szCs w:val="20"/>
              </w:rPr>
              <w:t xml:space="preserve"> Study</w:t>
            </w:r>
          </w:p>
        </w:tc>
      </w:tr>
      <w:tr w:rsidR="00BA2EF5" w:rsidRPr="005E110D" w14:paraId="7DD31709" w14:textId="77777777" w:rsidTr="00E411A4">
        <w:trPr>
          <w:trHeight w:val="20"/>
        </w:trPr>
        <w:tc>
          <w:tcPr>
            <w:tcW w:w="1576" w:type="dxa"/>
            <w:shd w:val="clear" w:color="auto" w:fill="auto"/>
          </w:tcPr>
          <w:p w14:paraId="748B968D" w14:textId="77777777" w:rsidR="00BA2EF5" w:rsidRPr="005E110D" w:rsidRDefault="00BA2EF5" w:rsidP="00BA2EF5">
            <w:pPr>
              <w:contextualSpacing/>
              <w:rPr>
                <w:rFonts w:asciiTheme="majorHAnsi" w:hAnsiTheme="majorHAnsi" w:cstheme="majorHAnsi"/>
                <w:sz w:val="20"/>
                <w:szCs w:val="20"/>
              </w:rPr>
            </w:pPr>
          </w:p>
        </w:tc>
        <w:tc>
          <w:tcPr>
            <w:tcW w:w="5606" w:type="dxa"/>
            <w:gridSpan w:val="2"/>
            <w:shd w:val="clear" w:color="auto" w:fill="auto"/>
          </w:tcPr>
          <w:p w14:paraId="2A1B9829" w14:textId="7777777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8980/86 Field Project</w:t>
            </w:r>
          </w:p>
        </w:tc>
        <w:tc>
          <w:tcPr>
            <w:tcW w:w="798" w:type="dxa"/>
            <w:gridSpan w:val="2"/>
            <w:shd w:val="clear" w:color="auto" w:fill="auto"/>
          </w:tcPr>
          <w:p w14:paraId="7FA916F6" w14:textId="7777777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552" w:type="dxa"/>
            <w:gridSpan w:val="2"/>
            <w:shd w:val="clear" w:color="auto" w:fill="auto"/>
          </w:tcPr>
          <w:p w14:paraId="14E2D2CE" w14:textId="7777777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shd w:val="clear" w:color="auto" w:fill="auto"/>
          </w:tcPr>
          <w:p w14:paraId="5CBDF0FE" w14:textId="278F9B92"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 writing</w:t>
            </w:r>
          </w:p>
        </w:tc>
      </w:tr>
      <w:tr w:rsidR="00BA2EF5" w:rsidRPr="005E110D" w14:paraId="7807361C" w14:textId="77777777" w:rsidTr="00E411A4">
        <w:trPr>
          <w:trHeight w:val="20"/>
        </w:trPr>
        <w:tc>
          <w:tcPr>
            <w:tcW w:w="1576" w:type="dxa"/>
            <w:tcBorders>
              <w:bottom w:val="single" w:sz="4" w:space="0" w:color="auto"/>
            </w:tcBorders>
            <w:shd w:val="clear" w:color="auto" w:fill="auto"/>
          </w:tcPr>
          <w:p w14:paraId="2627C183" w14:textId="77777777" w:rsidR="00BA2EF5" w:rsidRPr="005E110D" w:rsidRDefault="00BA2EF5" w:rsidP="00BA2EF5">
            <w:pPr>
              <w:contextualSpacing/>
              <w:rPr>
                <w:rFonts w:asciiTheme="majorHAnsi" w:hAnsiTheme="majorHAnsi" w:cstheme="majorHAnsi"/>
                <w:sz w:val="20"/>
                <w:szCs w:val="20"/>
              </w:rPr>
            </w:pPr>
          </w:p>
        </w:tc>
        <w:tc>
          <w:tcPr>
            <w:tcW w:w="5606" w:type="dxa"/>
            <w:gridSpan w:val="2"/>
            <w:tcBorders>
              <w:bottom w:val="single" w:sz="4" w:space="0" w:color="auto"/>
            </w:tcBorders>
            <w:shd w:val="clear" w:color="auto" w:fill="auto"/>
          </w:tcPr>
          <w:p w14:paraId="5E378133" w14:textId="7777777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8990/86 Dissertation and Research</w:t>
            </w:r>
          </w:p>
        </w:tc>
        <w:tc>
          <w:tcPr>
            <w:tcW w:w="798" w:type="dxa"/>
            <w:gridSpan w:val="2"/>
            <w:tcBorders>
              <w:bottom w:val="single" w:sz="4" w:space="0" w:color="auto"/>
            </w:tcBorders>
            <w:shd w:val="clear" w:color="auto" w:fill="auto"/>
          </w:tcPr>
          <w:p w14:paraId="12646DBA" w14:textId="7777777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552" w:type="dxa"/>
            <w:gridSpan w:val="2"/>
            <w:tcBorders>
              <w:bottom w:val="single" w:sz="4" w:space="0" w:color="auto"/>
            </w:tcBorders>
            <w:shd w:val="clear" w:color="auto" w:fill="auto"/>
          </w:tcPr>
          <w:p w14:paraId="31D23723" w14:textId="7777777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1562" w:type="dxa"/>
            <w:gridSpan w:val="2"/>
            <w:tcBorders>
              <w:bottom w:val="single" w:sz="4" w:space="0" w:color="auto"/>
            </w:tcBorders>
            <w:shd w:val="clear" w:color="auto" w:fill="auto"/>
          </w:tcPr>
          <w:p w14:paraId="689A06E4" w14:textId="7777777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 graduated</w:t>
            </w:r>
          </w:p>
        </w:tc>
      </w:tr>
      <w:tr w:rsidR="00F7429B" w:rsidRPr="005E110D" w14:paraId="6130806F" w14:textId="77777777" w:rsidTr="00E411A4">
        <w:trPr>
          <w:gridAfter w:val="1"/>
          <w:wAfter w:w="32" w:type="dxa"/>
          <w:trHeight w:val="20"/>
        </w:trPr>
        <w:tc>
          <w:tcPr>
            <w:tcW w:w="1576" w:type="dxa"/>
            <w:tcBorders>
              <w:top w:val="single" w:sz="4" w:space="0" w:color="auto"/>
            </w:tcBorders>
            <w:shd w:val="clear" w:color="auto" w:fill="auto"/>
          </w:tcPr>
          <w:p w14:paraId="2667684E" w14:textId="45E35787"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Summer 2019</w:t>
            </w:r>
          </w:p>
        </w:tc>
        <w:tc>
          <w:tcPr>
            <w:tcW w:w="5516" w:type="dxa"/>
            <w:tcBorders>
              <w:top w:val="single" w:sz="4" w:space="0" w:color="auto"/>
            </w:tcBorders>
            <w:shd w:val="clear" w:color="auto" w:fill="auto"/>
          </w:tcPr>
          <w:p w14:paraId="6819522C" w14:textId="15FE43F8"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 xml:space="preserve">CTMU 4910 Practicum </w:t>
            </w:r>
          </w:p>
        </w:tc>
        <w:tc>
          <w:tcPr>
            <w:tcW w:w="720" w:type="dxa"/>
            <w:gridSpan w:val="2"/>
            <w:tcBorders>
              <w:top w:val="single" w:sz="4" w:space="0" w:color="auto"/>
            </w:tcBorders>
            <w:shd w:val="clear" w:color="auto" w:fill="auto"/>
          </w:tcPr>
          <w:p w14:paraId="2E725A05" w14:textId="7862045A"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688" w:type="dxa"/>
            <w:gridSpan w:val="2"/>
            <w:tcBorders>
              <w:top w:val="single" w:sz="4" w:space="0" w:color="auto"/>
            </w:tcBorders>
            <w:shd w:val="clear" w:color="auto" w:fill="auto"/>
          </w:tcPr>
          <w:p w14:paraId="73F44B34" w14:textId="634DE0B6"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tcBorders>
              <w:top w:val="single" w:sz="4" w:space="0" w:color="auto"/>
            </w:tcBorders>
            <w:shd w:val="clear" w:color="auto" w:fill="auto"/>
          </w:tcPr>
          <w:p w14:paraId="7DF5FE7A" w14:textId="71BC166B" w:rsidR="00F7429B" w:rsidRPr="005E110D" w:rsidRDefault="00F7429B" w:rsidP="00F7429B">
            <w:pPr>
              <w:contextualSpacing/>
              <w:rPr>
                <w:rFonts w:asciiTheme="majorHAnsi" w:hAnsiTheme="majorHAnsi" w:cstheme="majorHAnsi"/>
                <w:sz w:val="20"/>
                <w:szCs w:val="20"/>
              </w:rPr>
            </w:pPr>
          </w:p>
        </w:tc>
      </w:tr>
      <w:tr w:rsidR="00F7429B" w:rsidRPr="005E110D" w14:paraId="56A207D6" w14:textId="77777777" w:rsidTr="00E411A4">
        <w:trPr>
          <w:gridAfter w:val="1"/>
          <w:wAfter w:w="32" w:type="dxa"/>
          <w:trHeight w:val="71"/>
        </w:trPr>
        <w:tc>
          <w:tcPr>
            <w:tcW w:w="1576" w:type="dxa"/>
            <w:shd w:val="clear" w:color="auto" w:fill="auto"/>
          </w:tcPr>
          <w:p w14:paraId="511A81B7" w14:textId="323D205E" w:rsidR="00F7429B" w:rsidRPr="005E110D" w:rsidRDefault="00F7429B" w:rsidP="00F7429B">
            <w:pPr>
              <w:contextualSpacing/>
              <w:rPr>
                <w:rFonts w:asciiTheme="majorHAnsi" w:hAnsiTheme="majorHAnsi" w:cstheme="majorHAnsi"/>
                <w:sz w:val="20"/>
                <w:szCs w:val="20"/>
              </w:rPr>
            </w:pPr>
          </w:p>
        </w:tc>
        <w:tc>
          <w:tcPr>
            <w:tcW w:w="5516" w:type="dxa"/>
            <w:shd w:val="clear" w:color="auto" w:fill="auto"/>
          </w:tcPr>
          <w:p w14:paraId="00EF2054" w14:textId="5991EEB7"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7000/7006 School and Community Music Education</w:t>
            </w:r>
          </w:p>
        </w:tc>
        <w:tc>
          <w:tcPr>
            <w:tcW w:w="720" w:type="dxa"/>
            <w:gridSpan w:val="2"/>
            <w:shd w:val="clear" w:color="auto" w:fill="auto"/>
          </w:tcPr>
          <w:p w14:paraId="70B7D7A2" w14:textId="0A124EE2"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688" w:type="dxa"/>
            <w:gridSpan w:val="2"/>
            <w:shd w:val="clear" w:color="auto" w:fill="auto"/>
          </w:tcPr>
          <w:p w14:paraId="57D846A1" w14:textId="004A044F"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20</w:t>
            </w:r>
          </w:p>
        </w:tc>
        <w:tc>
          <w:tcPr>
            <w:tcW w:w="1562" w:type="dxa"/>
            <w:gridSpan w:val="2"/>
            <w:shd w:val="clear" w:color="auto" w:fill="auto"/>
          </w:tcPr>
          <w:p w14:paraId="1F1A7FB5" w14:textId="57B4F218" w:rsidR="00F7429B" w:rsidRPr="005E110D" w:rsidRDefault="00F7429B" w:rsidP="00F7429B">
            <w:pPr>
              <w:contextualSpacing/>
              <w:rPr>
                <w:rFonts w:asciiTheme="majorHAnsi" w:hAnsiTheme="majorHAnsi" w:cstheme="majorHAnsi"/>
                <w:sz w:val="20"/>
                <w:szCs w:val="20"/>
              </w:rPr>
            </w:pPr>
          </w:p>
        </w:tc>
      </w:tr>
      <w:tr w:rsidR="00F7429B" w:rsidRPr="005E110D" w14:paraId="35C6AAB5" w14:textId="77777777" w:rsidTr="00E411A4">
        <w:trPr>
          <w:gridAfter w:val="1"/>
          <w:wAfter w:w="32" w:type="dxa"/>
          <w:trHeight w:val="20"/>
        </w:trPr>
        <w:tc>
          <w:tcPr>
            <w:tcW w:w="1576" w:type="dxa"/>
            <w:shd w:val="clear" w:color="auto" w:fill="auto"/>
          </w:tcPr>
          <w:p w14:paraId="1FA2D733" w14:textId="77777777" w:rsidR="00F7429B" w:rsidRPr="005E110D" w:rsidRDefault="00F7429B" w:rsidP="00F7429B">
            <w:pPr>
              <w:contextualSpacing/>
              <w:rPr>
                <w:rFonts w:asciiTheme="majorHAnsi" w:hAnsiTheme="majorHAnsi" w:cstheme="majorHAnsi"/>
                <w:sz w:val="20"/>
                <w:szCs w:val="20"/>
              </w:rPr>
            </w:pPr>
          </w:p>
        </w:tc>
        <w:tc>
          <w:tcPr>
            <w:tcW w:w="5516" w:type="dxa"/>
            <w:shd w:val="clear" w:color="auto" w:fill="auto"/>
          </w:tcPr>
          <w:p w14:paraId="452684E9" w14:textId="4AA262AE"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7560/7566 Digital Media Production</w:t>
            </w:r>
          </w:p>
        </w:tc>
        <w:tc>
          <w:tcPr>
            <w:tcW w:w="720" w:type="dxa"/>
            <w:gridSpan w:val="2"/>
            <w:shd w:val="clear" w:color="auto" w:fill="auto"/>
          </w:tcPr>
          <w:p w14:paraId="71C5C020" w14:textId="52B08986"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shd w:val="clear" w:color="auto" w:fill="auto"/>
          </w:tcPr>
          <w:p w14:paraId="4A687187" w14:textId="50E9D579"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24</w:t>
            </w:r>
          </w:p>
        </w:tc>
        <w:tc>
          <w:tcPr>
            <w:tcW w:w="1562" w:type="dxa"/>
            <w:gridSpan w:val="2"/>
            <w:shd w:val="clear" w:color="auto" w:fill="auto"/>
          </w:tcPr>
          <w:p w14:paraId="23D82315" w14:textId="53B859DC" w:rsidR="00F7429B" w:rsidRPr="005E110D" w:rsidRDefault="00F7429B" w:rsidP="00F7429B">
            <w:pPr>
              <w:contextualSpacing/>
              <w:rPr>
                <w:rFonts w:asciiTheme="majorHAnsi" w:hAnsiTheme="majorHAnsi" w:cstheme="majorHAnsi"/>
                <w:sz w:val="20"/>
                <w:szCs w:val="20"/>
              </w:rPr>
            </w:pPr>
          </w:p>
        </w:tc>
      </w:tr>
      <w:tr w:rsidR="00F7429B" w:rsidRPr="005E110D" w14:paraId="6DA2E9C7" w14:textId="77777777" w:rsidTr="00E411A4">
        <w:trPr>
          <w:gridAfter w:val="1"/>
          <w:wAfter w:w="32" w:type="dxa"/>
          <w:trHeight w:val="20"/>
        </w:trPr>
        <w:tc>
          <w:tcPr>
            <w:tcW w:w="1576" w:type="dxa"/>
            <w:shd w:val="clear" w:color="auto" w:fill="auto"/>
          </w:tcPr>
          <w:p w14:paraId="4B695100" w14:textId="77777777" w:rsidR="00F7429B" w:rsidRPr="005E110D" w:rsidRDefault="00F7429B" w:rsidP="00F7429B">
            <w:pPr>
              <w:contextualSpacing/>
              <w:rPr>
                <w:rFonts w:asciiTheme="majorHAnsi" w:hAnsiTheme="majorHAnsi" w:cstheme="majorHAnsi"/>
                <w:sz w:val="20"/>
                <w:szCs w:val="20"/>
              </w:rPr>
            </w:pPr>
          </w:p>
        </w:tc>
        <w:tc>
          <w:tcPr>
            <w:tcW w:w="5516" w:type="dxa"/>
            <w:shd w:val="clear" w:color="auto" w:fill="auto"/>
          </w:tcPr>
          <w:p w14:paraId="22553CCD" w14:textId="698A42D3"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7580/7586 Psychology of Music</w:t>
            </w:r>
          </w:p>
        </w:tc>
        <w:tc>
          <w:tcPr>
            <w:tcW w:w="720" w:type="dxa"/>
            <w:gridSpan w:val="2"/>
            <w:shd w:val="clear" w:color="auto" w:fill="auto"/>
          </w:tcPr>
          <w:p w14:paraId="3B0A491C" w14:textId="78327CFA"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shd w:val="clear" w:color="auto" w:fill="auto"/>
          </w:tcPr>
          <w:p w14:paraId="14A37956" w14:textId="247B60A6"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20</w:t>
            </w:r>
          </w:p>
        </w:tc>
        <w:tc>
          <w:tcPr>
            <w:tcW w:w="1562" w:type="dxa"/>
            <w:gridSpan w:val="2"/>
            <w:shd w:val="clear" w:color="auto" w:fill="auto"/>
          </w:tcPr>
          <w:p w14:paraId="5E729AA1" w14:textId="625C3046" w:rsidR="00F7429B" w:rsidRPr="005E110D" w:rsidRDefault="00F7429B" w:rsidP="00F7429B">
            <w:pPr>
              <w:contextualSpacing/>
              <w:rPr>
                <w:rFonts w:asciiTheme="majorHAnsi" w:hAnsiTheme="majorHAnsi" w:cstheme="majorHAnsi"/>
                <w:sz w:val="20"/>
                <w:szCs w:val="20"/>
              </w:rPr>
            </w:pPr>
          </w:p>
        </w:tc>
      </w:tr>
      <w:tr w:rsidR="00F7429B" w:rsidRPr="005E110D" w14:paraId="46DEC633" w14:textId="77777777" w:rsidTr="00E411A4">
        <w:trPr>
          <w:gridAfter w:val="1"/>
          <w:wAfter w:w="32" w:type="dxa"/>
          <w:trHeight w:val="20"/>
        </w:trPr>
        <w:tc>
          <w:tcPr>
            <w:tcW w:w="1576" w:type="dxa"/>
            <w:shd w:val="clear" w:color="auto" w:fill="auto"/>
          </w:tcPr>
          <w:p w14:paraId="10AC8684" w14:textId="77777777" w:rsidR="00F7429B" w:rsidRPr="005E110D" w:rsidRDefault="00F7429B" w:rsidP="00F7429B">
            <w:pPr>
              <w:contextualSpacing/>
              <w:rPr>
                <w:rFonts w:asciiTheme="majorHAnsi" w:hAnsiTheme="majorHAnsi" w:cstheme="majorHAnsi"/>
                <w:sz w:val="20"/>
                <w:szCs w:val="20"/>
              </w:rPr>
            </w:pPr>
          </w:p>
        </w:tc>
        <w:tc>
          <w:tcPr>
            <w:tcW w:w="5516" w:type="dxa"/>
            <w:shd w:val="clear" w:color="auto" w:fill="auto"/>
          </w:tcPr>
          <w:p w14:paraId="45B13FE8" w14:textId="1AFD3806"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 xml:space="preserve">CTMU 7970/7976 </w:t>
            </w:r>
            <w:proofErr w:type="spellStart"/>
            <w:r w:rsidRPr="005E110D">
              <w:rPr>
                <w:rFonts w:asciiTheme="majorHAnsi" w:hAnsiTheme="majorHAnsi" w:cstheme="majorHAnsi"/>
                <w:sz w:val="20"/>
                <w:szCs w:val="20"/>
              </w:rPr>
              <w:t>Sp</w:t>
            </w:r>
            <w:proofErr w:type="spellEnd"/>
            <w:r w:rsidRPr="005E110D">
              <w:rPr>
                <w:rFonts w:asciiTheme="majorHAnsi" w:hAnsiTheme="majorHAnsi" w:cstheme="majorHAnsi"/>
                <w:sz w:val="20"/>
                <w:szCs w:val="20"/>
              </w:rPr>
              <w:t xml:space="preserve"> Top: Philosophy of Music Education</w:t>
            </w:r>
          </w:p>
        </w:tc>
        <w:tc>
          <w:tcPr>
            <w:tcW w:w="720" w:type="dxa"/>
            <w:gridSpan w:val="2"/>
            <w:shd w:val="clear" w:color="auto" w:fill="auto"/>
          </w:tcPr>
          <w:p w14:paraId="3BED8BD6" w14:textId="3F58BD06"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shd w:val="clear" w:color="auto" w:fill="auto"/>
          </w:tcPr>
          <w:p w14:paraId="231A6171" w14:textId="3CA217E9"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12</w:t>
            </w:r>
          </w:p>
        </w:tc>
        <w:tc>
          <w:tcPr>
            <w:tcW w:w="1562" w:type="dxa"/>
            <w:gridSpan w:val="2"/>
            <w:shd w:val="clear" w:color="auto" w:fill="auto"/>
          </w:tcPr>
          <w:p w14:paraId="4618F794" w14:textId="05B4E817" w:rsidR="00F7429B" w:rsidRPr="005E110D" w:rsidRDefault="00F7429B" w:rsidP="00F7429B">
            <w:pPr>
              <w:contextualSpacing/>
              <w:rPr>
                <w:rFonts w:asciiTheme="majorHAnsi" w:hAnsiTheme="majorHAnsi" w:cstheme="majorHAnsi"/>
                <w:sz w:val="20"/>
                <w:szCs w:val="20"/>
              </w:rPr>
            </w:pPr>
          </w:p>
        </w:tc>
      </w:tr>
      <w:tr w:rsidR="00F7429B" w:rsidRPr="005E110D" w14:paraId="10DE4410" w14:textId="77777777" w:rsidTr="00E411A4">
        <w:trPr>
          <w:gridAfter w:val="1"/>
          <w:wAfter w:w="32" w:type="dxa"/>
          <w:trHeight w:val="20"/>
        </w:trPr>
        <w:tc>
          <w:tcPr>
            <w:tcW w:w="1576" w:type="dxa"/>
            <w:tcBorders>
              <w:bottom w:val="single" w:sz="4" w:space="0" w:color="auto"/>
            </w:tcBorders>
            <w:shd w:val="clear" w:color="auto" w:fill="auto"/>
          </w:tcPr>
          <w:p w14:paraId="569BEAEE" w14:textId="77777777" w:rsidR="00F7429B" w:rsidRPr="005E110D" w:rsidRDefault="00F7429B" w:rsidP="00F7429B">
            <w:pPr>
              <w:contextualSpacing/>
              <w:rPr>
                <w:rFonts w:asciiTheme="majorHAnsi" w:hAnsiTheme="majorHAnsi" w:cstheme="majorHAnsi"/>
                <w:sz w:val="20"/>
                <w:szCs w:val="20"/>
              </w:rPr>
            </w:pPr>
          </w:p>
        </w:tc>
        <w:tc>
          <w:tcPr>
            <w:tcW w:w="5516" w:type="dxa"/>
            <w:tcBorders>
              <w:bottom w:val="single" w:sz="4" w:space="0" w:color="auto"/>
            </w:tcBorders>
            <w:shd w:val="clear" w:color="auto" w:fill="auto"/>
          </w:tcPr>
          <w:p w14:paraId="36908973" w14:textId="36FC6489"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8990/8996 Research and Dissertation</w:t>
            </w:r>
          </w:p>
        </w:tc>
        <w:tc>
          <w:tcPr>
            <w:tcW w:w="720" w:type="dxa"/>
            <w:gridSpan w:val="2"/>
            <w:tcBorders>
              <w:bottom w:val="single" w:sz="4" w:space="0" w:color="auto"/>
            </w:tcBorders>
            <w:shd w:val="clear" w:color="auto" w:fill="auto"/>
          </w:tcPr>
          <w:p w14:paraId="61F5C436" w14:textId="1C9ACE1F"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688" w:type="dxa"/>
            <w:gridSpan w:val="2"/>
            <w:tcBorders>
              <w:bottom w:val="single" w:sz="4" w:space="0" w:color="auto"/>
            </w:tcBorders>
            <w:shd w:val="clear" w:color="auto" w:fill="auto"/>
          </w:tcPr>
          <w:p w14:paraId="2C7537BD" w14:textId="679818BE"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1562" w:type="dxa"/>
            <w:gridSpan w:val="2"/>
            <w:tcBorders>
              <w:bottom w:val="single" w:sz="4" w:space="0" w:color="auto"/>
            </w:tcBorders>
            <w:shd w:val="clear" w:color="auto" w:fill="auto"/>
          </w:tcPr>
          <w:p w14:paraId="27E82B9F" w14:textId="47B3D5D8" w:rsidR="00F7429B" w:rsidRPr="005E110D" w:rsidRDefault="00F7429B" w:rsidP="00F7429B">
            <w:pPr>
              <w:contextualSpacing/>
              <w:rPr>
                <w:rFonts w:asciiTheme="majorHAnsi" w:hAnsiTheme="majorHAnsi" w:cstheme="majorHAnsi"/>
                <w:sz w:val="20"/>
                <w:szCs w:val="20"/>
              </w:rPr>
            </w:pPr>
          </w:p>
        </w:tc>
      </w:tr>
      <w:tr w:rsidR="00F7429B" w:rsidRPr="005E110D" w14:paraId="12E2122E" w14:textId="77777777" w:rsidTr="00E411A4">
        <w:trPr>
          <w:gridAfter w:val="1"/>
          <w:wAfter w:w="32" w:type="dxa"/>
          <w:trHeight w:val="20"/>
        </w:trPr>
        <w:tc>
          <w:tcPr>
            <w:tcW w:w="1576" w:type="dxa"/>
            <w:tcBorders>
              <w:top w:val="single" w:sz="4" w:space="0" w:color="auto"/>
            </w:tcBorders>
            <w:shd w:val="clear" w:color="auto" w:fill="auto"/>
          </w:tcPr>
          <w:p w14:paraId="68CDDA10" w14:textId="45071735"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Spring 2019</w:t>
            </w:r>
          </w:p>
        </w:tc>
        <w:tc>
          <w:tcPr>
            <w:tcW w:w="5516" w:type="dxa"/>
            <w:tcBorders>
              <w:top w:val="single" w:sz="4" w:space="0" w:color="auto"/>
            </w:tcBorders>
            <w:shd w:val="clear" w:color="auto" w:fill="auto"/>
          </w:tcPr>
          <w:p w14:paraId="3C339877" w14:textId="3C121815"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Music Education Lab I</w:t>
            </w:r>
          </w:p>
        </w:tc>
        <w:tc>
          <w:tcPr>
            <w:tcW w:w="720" w:type="dxa"/>
            <w:gridSpan w:val="2"/>
            <w:tcBorders>
              <w:top w:val="single" w:sz="4" w:space="0" w:color="auto"/>
            </w:tcBorders>
            <w:shd w:val="clear" w:color="auto" w:fill="auto"/>
          </w:tcPr>
          <w:p w14:paraId="226CE25A" w14:textId="1D32B094"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688" w:type="dxa"/>
            <w:gridSpan w:val="2"/>
            <w:tcBorders>
              <w:top w:val="single" w:sz="4" w:space="0" w:color="auto"/>
            </w:tcBorders>
            <w:shd w:val="clear" w:color="auto" w:fill="auto"/>
          </w:tcPr>
          <w:p w14:paraId="4634575C" w14:textId="3CACD42A"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22</w:t>
            </w:r>
          </w:p>
        </w:tc>
        <w:tc>
          <w:tcPr>
            <w:tcW w:w="1562" w:type="dxa"/>
            <w:gridSpan w:val="2"/>
            <w:tcBorders>
              <w:top w:val="single" w:sz="4" w:space="0" w:color="auto"/>
            </w:tcBorders>
            <w:shd w:val="clear" w:color="auto" w:fill="auto"/>
          </w:tcPr>
          <w:p w14:paraId="610834E5" w14:textId="5129AA3C" w:rsidR="00F7429B" w:rsidRPr="005E110D" w:rsidRDefault="00BA2EF5" w:rsidP="00F7429B">
            <w:pPr>
              <w:contextualSpacing/>
              <w:rPr>
                <w:rFonts w:asciiTheme="majorHAnsi" w:hAnsiTheme="majorHAnsi" w:cstheme="majorHAnsi"/>
                <w:sz w:val="20"/>
                <w:szCs w:val="20"/>
              </w:rPr>
            </w:pPr>
            <w:r w:rsidRPr="005E110D">
              <w:rPr>
                <w:rFonts w:asciiTheme="majorHAnsi" w:hAnsiTheme="majorHAnsi" w:cstheme="majorHAnsi"/>
                <w:sz w:val="20"/>
                <w:szCs w:val="20"/>
              </w:rPr>
              <w:t>3 hours contact</w:t>
            </w:r>
          </w:p>
        </w:tc>
      </w:tr>
      <w:tr w:rsidR="00F7429B" w:rsidRPr="005E110D" w14:paraId="1FA78440" w14:textId="77777777" w:rsidTr="00E411A4">
        <w:trPr>
          <w:gridAfter w:val="1"/>
          <w:wAfter w:w="32" w:type="dxa"/>
          <w:trHeight w:val="20"/>
        </w:trPr>
        <w:tc>
          <w:tcPr>
            <w:tcW w:w="1576" w:type="dxa"/>
            <w:shd w:val="clear" w:color="auto" w:fill="auto"/>
          </w:tcPr>
          <w:p w14:paraId="454EB7F8" w14:textId="77777777" w:rsidR="00F7429B" w:rsidRPr="005E110D" w:rsidRDefault="00F7429B" w:rsidP="00F7429B">
            <w:pPr>
              <w:contextualSpacing/>
              <w:rPr>
                <w:rFonts w:asciiTheme="majorHAnsi" w:hAnsiTheme="majorHAnsi" w:cstheme="majorHAnsi"/>
                <w:sz w:val="20"/>
                <w:szCs w:val="20"/>
              </w:rPr>
            </w:pPr>
          </w:p>
        </w:tc>
        <w:tc>
          <w:tcPr>
            <w:tcW w:w="5516" w:type="dxa"/>
            <w:shd w:val="clear" w:color="auto" w:fill="auto"/>
          </w:tcPr>
          <w:p w14:paraId="77F48F1D" w14:textId="0438511B"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4923 Clinical Residency</w:t>
            </w:r>
          </w:p>
        </w:tc>
        <w:tc>
          <w:tcPr>
            <w:tcW w:w="720" w:type="dxa"/>
            <w:gridSpan w:val="2"/>
            <w:shd w:val="clear" w:color="auto" w:fill="auto"/>
          </w:tcPr>
          <w:p w14:paraId="7C234C8F" w14:textId="6F6EDB62"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12</w:t>
            </w:r>
          </w:p>
        </w:tc>
        <w:tc>
          <w:tcPr>
            <w:tcW w:w="688" w:type="dxa"/>
            <w:gridSpan w:val="2"/>
            <w:shd w:val="clear" w:color="auto" w:fill="auto"/>
          </w:tcPr>
          <w:p w14:paraId="713D020E" w14:textId="0AE3336B"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5</w:t>
            </w:r>
          </w:p>
        </w:tc>
        <w:tc>
          <w:tcPr>
            <w:tcW w:w="1562" w:type="dxa"/>
            <w:gridSpan w:val="2"/>
            <w:shd w:val="clear" w:color="auto" w:fill="auto"/>
          </w:tcPr>
          <w:p w14:paraId="4C84D9E2" w14:textId="6FCD1546" w:rsidR="00F7429B" w:rsidRPr="005E110D" w:rsidRDefault="00BA2EF5" w:rsidP="00BA2EF5">
            <w:pPr>
              <w:ind w:right="-180"/>
              <w:contextualSpacing/>
              <w:rPr>
                <w:rFonts w:asciiTheme="majorHAnsi" w:hAnsiTheme="majorHAnsi" w:cstheme="majorHAnsi"/>
                <w:sz w:val="20"/>
                <w:szCs w:val="20"/>
              </w:rPr>
            </w:pPr>
            <w:r w:rsidRPr="005E110D">
              <w:rPr>
                <w:rFonts w:asciiTheme="majorHAnsi" w:hAnsiTheme="majorHAnsi" w:cstheme="majorHAnsi"/>
                <w:sz w:val="20"/>
                <w:szCs w:val="20"/>
              </w:rPr>
              <w:t>6+ visits/student</w:t>
            </w:r>
          </w:p>
        </w:tc>
      </w:tr>
      <w:tr w:rsidR="00F7429B" w:rsidRPr="005E110D" w14:paraId="1FE52D32" w14:textId="77777777" w:rsidTr="00E411A4">
        <w:trPr>
          <w:gridAfter w:val="1"/>
          <w:wAfter w:w="32" w:type="dxa"/>
          <w:trHeight w:val="20"/>
        </w:trPr>
        <w:tc>
          <w:tcPr>
            <w:tcW w:w="1576" w:type="dxa"/>
            <w:shd w:val="clear" w:color="auto" w:fill="auto"/>
          </w:tcPr>
          <w:p w14:paraId="2E991176" w14:textId="77777777" w:rsidR="00F7429B" w:rsidRPr="005E110D" w:rsidRDefault="00F7429B" w:rsidP="00F7429B">
            <w:pPr>
              <w:contextualSpacing/>
              <w:rPr>
                <w:rFonts w:asciiTheme="majorHAnsi" w:hAnsiTheme="majorHAnsi" w:cstheme="majorHAnsi"/>
                <w:sz w:val="20"/>
                <w:szCs w:val="20"/>
              </w:rPr>
            </w:pPr>
          </w:p>
        </w:tc>
        <w:tc>
          <w:tcPr>
            <w:tcW w:w="5516" w:type="dxa"/>
            <w:shd w:val="clear" w:color="auto" w:fill="auto"/>
          </w:tcPr>
          <w:p w14:paraId="413FB46F" w14:textId="5F803D85"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8950/8956 Seminar (for Doctoral Students)</w:t>
            </w:r>
          </w:p>
        </w:tc>
        <w:tc>
          <w:tcPr>
            <w:tcW w:w="720" w:type="dxa"/>
            <w:gridSpan w:val="2"/>
            <w:shd w:val="clear" w:color="auto" w:fill="auto"/>
          </w:tcPr>
          <w:p w14:paraId="43F9D4A0" w14:textId="55C4F87F"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1-3</w:t>
            </w:r>
          </w:p>
        </w:tc>
        <w:tc>
          <w:tcPr>
            <w:tcW w:w="688" w:type="dxa"/>
            <w:gridSpan w:val="2"/>
            <w:shd w:val="clear" w:color="auto" w:fill="auto"/>
          </w:tcPr>
          <w:p w14:paraId="625ED0D8" w14:textId="007E1089"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13</w:t>
            </w:r>
          </w:p>
        </w:tc>
        <w:tc>
          <w:tcPr>
            <w:tcW w:w="1562" w:type="dxa"/>
            <w:gridSpan w:val="2"/>
            <w:shd w:val="clear" w:color="auto" w:fill="auto"/>
          </w:tcPr>
          <w:p w14:paraId="6A7EDCB0" w14:textId="40556AD4" w:rsidR="00F7429B" w:rsidRPr="005E110D" w:rsidRDefault="00BA2EF5" w:rsidP="00F7429B">
            <w:pPr>
              <w:contextualSpacing/>
              <w:rPr>
                <w:rFonts w:asciiTheme="majorHAnsi" w:hAnsiTheme="majorHAnsi" w:cstheme="majorHAnsi"/>
                <w:sz w:val="20"/>
                <w:szCs w:val="20"/>
              </w:rPr>
            </w:pPr>
            <w:r w:rsidRPr="005E110D">
              <w:rPr>
                <w:rFonts w:asciiTheme="majorHAnsi" w:hAnsiTheme="majorHAnsi" w:cstheme="majorHAnsi"/>
                <w:sz w:val="20"/>
                <w:szCs w:val="20"/>
              </w:rPr>
              <w:t>3 hours contact</w:t>
            </w:r>
          </w:p>
        </w:tc>
      </w:tr>
      <w:tr w:rsidR="00F7429B" w:rsidRPr="005E110D" w14:paraId="09CD2898" w14:textId="77777777" w:rsidTr="00E411A4">
        <w:trPr>
          <w:gridAfter w:val="1"/>
          <w:wAfter w:w="32" w:type="dxa"/>
          <w:trHeight w:val="20"/>
        </w:trPr>
        <w:tc>
          <w:tcPr>
            <w:tcW w:w="1576" w:type="dxa"/>
            <w:shd w:val="clear" w:color="auto" w:fill="auto"/>
          </w:tcPr>
          <w:p w14:paraId="0E19009E" w14:textId="77777777" w:rsidR="00F7429B" w:rsidRPr="005E110D" w:rsidRDefault="00F7429B" w:rsidP="00F7429B">
            <w:pPr>
              <w:contextualSpacing/>
              <w:rPr>
                <w:rFonts w:asciiTheme="majorHAnsi" w:hAnsiTheme="majorHAnsi" w:cstheme="majorHAnsi"/>
                <w:sz w:val="20"/>
                <w:szCs w:val="20"/>
              </w:rPr>
            </w:pPr>
          </w:p>
        </w:tc>
        <w:tc>
          <w:tcPr>
            <w:tcW w:w="5516" w:type="dxa"/>
            <w:shd w:val="clear" w:color="auto" w:fill="auto"/>
          </w:tcPr>
          <w:p w14:paraId="70396A03" w14:textId="632CCB37"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8980/86 Field Project</w:t>
            </w:r>
          </w:p>
        </w:tc>
        <w:tc>
          <w:tcPr>
            <w:tcW w:w="720" w:type="dxa"/>
            <w:gridSpan w:val="2"/>
            <w:shd w:val="clear" w:color="auto" w:fill="auto"/>
          </w:tcPr>
          <w:p w14:paraId="65A4F344" w14:textId="7EAAACFA"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shd w:val="clear" w:color="auto" w:fill="auto"/>
          </w:tcPr>
          <w:p w14:paraId="0415736A" w14:textId="74BAE54F"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shd w:val="clear" w:color="auto" w:fill="auto"/>
          </w:tcPr>
          <w:p w14:paraId="45F958B6" w14:textId="4B4FF5CC" w:rsidR="00F7429B" w:rsidRPr="005E110D" w:rsidRDefault="00F7429B" w:rsidP="00F7429B">
            <w:pPr>
              <w:contextualSpacing/>
              <w:rPr>
                <w:rFonts w:asciiTheme="majorHAnsi" w:hAnsiTheme="majorHAnsi" w:cstheme="majorHAnsi"/>
                <w:sz w:val="20"/>
                <w:szCs w:val="20"/>
              </w:rPr>
            </w:pPr>
          </w:p>
        </w:tc>
      </w:tr>
      <w:tr w:rsidR="00F7429B" w:rsidRPr="005E110D" w14:paraId="5B85E39D" w14:textId="77777777" w:rsidTr="00E411A4">
        <w:trPr>
          <w:gridAfter w:val="1"/>
          <w:wAfter w:w="32" w:type="dxa"/>
          <w:trHeight w:val="20"/>
        </w:trPr>
        <w:tc>
          <w:tcPr>
            <w:tcW w:w="1576" w:type="dxa"/>
            <w:tcBorders>
              <w:bottom w:val="single" w:sz="4" w:space="0" w:color="auto"/>
            </w:tcBorders>
            <w:shd w:val="clear" w:color="auto" w:fill="auto"/>
          </w:tcPr>
          <w:p w14:paraId="375E9E07" w14:textId="77777777" w:rsidR="00F7429B" w:rsidRPr="005E110D" w:rsidRDefault="00F7429B" w:rsidP="00F7429B">
            <w:pPr>
              <w:contextualSpacing/>
              <w:rPr>
                <w:rFonts w:asciiTheme="majorHAnsi" w:hAnsiTheme="majorHAnsi" w:cstheme="majorHAnsi"/>
                <w:sz w:val="20"/>
                <w:szCs w:val="20"/>
              </w:rPr>
            </w:pPr>
          </w:p>
        </w:tc>
        <w:tc>
          <w:tcPr>
            <w:tcW w:w="5516" w:type="dxa"/>
            <w:tcBorders>
              <w:bottom w:val="single" w:sz="4" w:space="0" w:color="auto"/>
            </w:tcBorders>
            <w:shd w:val="clear" w:color="auto" w:fill="auto"/>
          </w:tcPr>
          <w:p w14:paraId="43E14749" w14:textId="43D98411"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CTMU 8990/86 Dissertation and Research</w:t>
            </w:r>
          </w:p>
        </w:tc>
        <w:tc>
          <w:tcPr>
            <w:tcW w:w="720" w:type="dxa"/>
            <w:gridSpan w:val="2"/>
            <w:tcBorders>
              <w:bottom w:val="single" w:sz="4" w:space="0" w:color="auto"/>
            </w:tcBorders>
            <w:shd w:val="clear" w:color="auto" w:fill="auto"/>
          </w:tcPr>
          <w:p w14:paraId="3478A612" w14:textId="6DEF776C"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688" w:type="dxa"/>
            <w:gridSpan w:val="2"/>
            <w:tcBorders>
              <w:bottom w:val="single" w:sz="4" w:space="0" w:color="auto"/>
            </w:tcBorders>
            <w:shd w:val="clear" w:color="auto" w:fill="auto"/>
          </w:tcPr>
          <w:p w14:paraId="1387BF42" w14:textId="16C551CA"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1562" w:type="dxa"/>
            <w:gridSpan w:val="2"/>
            <w:tcBorders>
              <w:bottom w:val="single" w:sz="4" w:space="0" w:color="auto"/>
            </w:tcBorders>
            <w:shd w:val="clear" w:color="auto" w:fill="auto"/>
          </w:tcPr>
          <w:p w14:paraId="59C0FBBA" w14:textId="09DE8505" w:rsidR="00F7429B" w:rsidRPr="005E110D" w:rsidRDefault="00F7429B" w:rsidP="00F7429B">
            <w:pPr>
              <w:contextualSpacing/>
              <w:rPr>
                <w:rFonts w:asciiTheme="majorHAnsi" w:hAnsiTheme="majorHAnsi" w:cstheme="majorHAnsi"/>
                <w:sz w:val="20"/>
                <w:szCs w:val="20"/>
              </w:rPr>
            </w:pPr>
            <w:r w:rsidRPr="005E110D">
              <w:rPr>
                <w:rFonts w:asciiTheme="majorHAnsi" w:hAnsiTheme="majorHAnsi" w:cstheme="majorHAnsi"/>
                <w:sz w:val="20"/>
                <w:szCs w:val="20"/>
              </w:rPr>
              <w:t>1 graduated</w:t>
            </w:r>
          </w:p>
        </w:tc>
      </w:tr>
      <w:tr w:rsidR="00BA2EF5" w:rsidRPr="005E110D" w14:paraId="0DC646E3" w14:textId="77777777" w:rsidTr="00E411A4">
        <w:trPr>
          <w:gridAfter w:val="1"/>
          <w:wAfter w:w="32" w:type="dxa"/>
          <w:trHeight w:val="20"/>
        </w:trPr>
        <w:tc>
          <w:tcPr>
            <w:tcW w:w="1576" w:type="dxa"/>
            <w:vMerge w:val="restart"/>
            <w:tcBorders>
              <w:top w:val="single" w:sz="4" w:space="0" w:color="auto"/>
            </w:tcBorders>
            <w:shd w:val="clear" w:color="auto" w:fill="auto"/>
          </w:tcPr>
          <w:p w14:paraId="738CCDFF" w14:textId="121F5870"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Fall 2018</w:t>
            </w:r>
          </w:p>
        </w:tc>
        <w:tc>
          <w:tcPr>
            <w:tcW w:w="5516" w:type="dxa"/>
            <w:tcBorders>
              <w:top w:val="single" w:sz="4" w:space="0" w:color="auto"/>
            </w:tcBorders>
            <w:shd w:val="clear" w:color="auto" w:fill="auto"/>
          </w:tcPr>
          <w:p w14:paraId="7BC79A2E" w14:textId="1A6E68FA"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1010 Introduction to Music Education</w:t>
            </w:r>
          </w:p>
        </w:tc>
        <w:tc>
          <w:tcPr>
            <w:tcW w:w="720" w:type="dxa"/>
            <w:gridSpan w:val="2"/>
            <w:tcBorders>
              <w:top w:val="single" w:sz="4" w:space="0" w:color="auto"/>
            </w:tcBorders>
            <w:shd w:val="clear" w:color="auto" w:fill="auto"/>
          </w:tcPr>
          <w:p w14:paraId="3372E24E" w14:textId="18BDF16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0</w:t>
            </w:r>
          </w:p>
        </w:tc>
        <w:tc>
          <w:tcPr>
            <w:tcW w:w="688" w:type="dxa"/>
            <w:gridSpan w:val="2"/>
            <w:tcBorders>
              <w:top w:val="single" w:sz="4" w:space="0" w:color="auto"/>
            </w:tcBorders>
            <w:shd w:val="clear" w:color="auto" w:fill="auto"/>
          </w:tcPr>
          <w:p w14:paraId="59608D19" w14:textId="5A01BFB8"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19</w:t>
            </w:r>
          </w:p>
        </w:tc>
        <w:tc>
          <w:tcPr>
            <w:tcW w:w="1562" w:type="dxa"/>
            <w:gridSpan w:val="2"/>
            <w:tcBorders>
              <w:top w:val="single" w:sz="4" w:space="0" w:color="auto"/>
            </w:tcBorders>
            <w:shd w:val="clear" w:color="auto" w:fill="auto"/>
          </w:tcPr>
          <w:p w14:paraId="6811CBDA" w14:textId="40B4B479"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 hour/week</w:t>
            </w:r>
          </w:p>
        </w:tc>
      </w:tr>
      <w:tr w:rsidR="00BA2EF5" w:rsidRPr="005E110D" w14:paraId="5685141A" w14:textId="77777777" w:rsidTr="00E411A4">
        <w:trPr>
          <w:gridAfter w:val="1"/>
          <w:wAfter w:w="32" w:type="dxa"/>
          <w:trHeight w:val="20"/>
        </w:trPr>
        <w:tc>
          <w:tcPr>
            <w:tcW w:w="1576" w:type="dxa"/>
            <w:vMerge/>
            <w:shd w:val="clear" w:color="auto" w:fill="auto"/>
          </w:tcPr>
          <w:p w14:paraId="4C104802"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27A75F6D" w14:textId="2F766495"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4923 Clinical Residency</w:t>
            </w:r>
          </w:p>
        </w:tc>
        <w:tc>
          <w:tcPr>
            <w:tcW w:w="720" w:type="dxa"/>
            <w:gridSpan w:val="2"/>
            <w:shd w:val="clear" w:color="auto" w:fill="auto"/>
          </w:tcPr>
          <w:p w14:paraId="5B04A53F" w14:textId="7339E943"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12</w:t>
            </w:r>
          </w:p>
        </w:tc>
        <w:tc>
          <w:tcPr>
            <w:tcW w:w="688" w:type="dxa"/>
            <w:gridSpan w:val="2"/>
            <w:shd w:val="clear" w:color="auto" w:fill="auto"/>
          </w:tcPr>
          <w:p w14:paraId="5C445B1F" w14:textId="0FB693A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1562" w:type="dxa"/>
            <w:gridSpan w:val="2"/>
            <w:shd w:val="clear" w:color="auto" w:fill="auto"/>
          </w:tcPr>
          <w:p w14:paraId="45688A0E" w14:textId="69E04308" w:rsidR="00BA2EF5" w:rsidRPr="005E110D" w:rsidRDefault="00BA2EF5" w:rsidP="00BA2EF5">
            <w:pPr>
              <w:ind w:right="-90"/>
              <w:contextualSpacing/>
              <w:rPr>
                <w:rFonts w:asciiTheme="majorHAnsi" w:hAnsiTheme="majorHAnsi" w:cstheme="majorHAnsi"/>
                <w:sz w:val="20"/>
                <w:szCs w:val="20"/>
              </w:rPr>
            </w:pPr>
            <w:r w:rsidRPr="005E110D">
              <w:rPr>
                <w:rFonts w:asciiTheme="majorHAnsi" w:hAnsiTheme="majorHAnsi" w:cstheme="majorHAnsi"/>
                <w:sz w:val="20"/>
                <w:szCs w:val="20"/>
              </w:rPr>
              <w:t>6+ visits/student</w:t>
            </w:r>
          </w:p>
        </w:tc>
      </w:tr>
      <w:tr w:rsidR="00BA2EF5" w:rsidRPr="005E110D" w14:paraId="58E67D0D" w14:textId="77777777" w:rsidTr="00E411A4">
        <w:trPr>
          <w:gridAfter w:val="1"/>
          <w:wAfter w:w="32" w:type="dxa"/>
          <w:trHeight w:val="20"/>
        </w:trPr>
        <w:tc>
          <w:tcPr>
            <w:tcW w:w="1576" w:type="dxa"/>
            <w:vMerge/>
            <w:shd w:val="clear" w:color="auto" w:fill="auto"/>
          </w:tcPr>
          <w:p w14:paraId="551F2864"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275D62E4" w14:textId="148A5F01"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8550/56 Seminar (doctoral)</w:t>
            </w:r>
          </w:p>
        </w:tc>
        <w:tc>
          <w:tcPr>
            <w:tcW w:w="720" w:type="dxa"/>
            <w:gridSpan w:val="2"/>
            <w:shd w:val="clear" w:color="auto" w:fill="auto"/>
          </w:tcPr>
          <w:p w14:paraId="44A78125" w14:textId="6EA865CA"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1-3</w:t>
            </w:r>
          </w:p>
        </w:tc>
        <w:tc>
          <w:tcPr>
            <w:tcW w:w="688" w:type="dxa"/>
            <w:gridSpan w:val="2"/>
            <w:shd w:val="clear" w:color="auto" w:fill="auto"/>
          </w:tcPr>
          <w:p w14:paraId="69124ABF" w14:textId="4200BD8B"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13</w:t>
            </w:r>
          </w:p>
        </w:tc>
        <w:tc>
          <w:tcPr>
            <w:tcW w:w="1562" w:type="dxa"/>
            <w:gridSpan w:val="2"/>
            <w:shd w:val="clear" w:color="auto" w:fill="auto"/>
          </w:tcPr>
          <w:p w14:paraId="7DCA6736" w14:textId="77777777" w:rsidR="00BA2EF5" w:rsidRPr="005E110D" w:rsidRDefault="00BA2EF5" w:rsidP="00BA2EF5">
            <w:pPr>
              <w:contextualSpacing/>
              <w:rPr>
                <w:rFonts w:asciiTheme="majorHAnsi" w:hAnsiTheme="majorHAnsi" w:cstheme="majorHAnsi"/>
                <w:sz w:val="20"/>
                <w:szCs w:val="20"/>
              </w:rPr>
            </w:pPr>
          </w:p>
        </w:tc>
      </w:tr>
      <w:tr w:rsidR="00BA2EF5" w:rsidRPr="005E110D" w14:paraId="7F3A4B2C" w14:textId="77777777" w:rsidTr="00E411A4">
        <w:trPr>
          <w:gridAfter w:val="1"/>
          <w:wAfter w:w="32" w:type="dxa"/>
          <w:trHeight w:val="20"/>
        </w:trPr>
        <w:tc>
          <w:tcPr>
            <w:tcW w:w="1576" w:type="dxa"/>
            <w:vMerge/>
            <w:shd w:val="clear" w:color="auto" w:fill="auto"/>
          </w:tcPr>
          <w:p w14:paraId="7D01646C"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39767B1F" w14:textId="5907F24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8986 Field Project</w:t>
            </w:r>
          </w:p>
        </w:tc>
        <w:tc>
          <w:tcPr>
            <w:tcW w:w="720" w:type="dxa"/>
            <w:gridSpan w:val="2"/>
            <w:shd w:val="clear" w:color="auto" w:fill="auto"/>
          </w:tcPr>
          <w:p w14:paraId="115E1FB8" w14:textId="20E671E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shd w:val="clear" w:color="auto" w:fill="auto"/>
          </w:tcPr>
          <w:p w14:paraId="62F385F2" w14:textId="43AC51CE"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shd w:val="clear" w:color="auto" w:fill="auto"/>
          </w:tcPr>
          <w:p w14:paraId="33668648" w14:textId="77777777" w:rsidR="00BA2EF5" w:rsidRPr="005E110D" w:rsidRDefault="00BA2EF5" w:rsidP="00BA2EF5">
            <w:pPr>
              <w:contextualSpacing/>
              <w:rPr>
                <w:rFonts w:asciiTheme="majorHAnsi" w:hAnsiTheme="majorHAnsi" w:cstheme="majorHAnsi"/>
                <w:sz w:val="20"/>
                <w:szCs w:val="20"/>
              </w:rPr>
            </w:pPr>
          </w:p>
        </w:tc>
      </w:tr>
      <w:tr w:rsidR="00BA2EF5" w:rsidRPr="005E110D" w14:paraId="37BFB8C4" w14:textId="77777777" w:rsidTr="00E411A4">
        <w:trPr>
          <w:gridAfter w:val="1"/>
          <w:wAfter w:w="32" w:type="dxa"/>
          <w:trHeight w:val="20"/>
        </w:trPr>
        <w:tc>
          <w:tcPr>
            <w:tcW w:w="1576" w:type="dxa"/>
            <w:vMerge/>
            <w:tcBorders>
              <w:bottom w:val="single" w:sz="4" w:space="0" w:color="auto"/>
            </w:tcBorders>
            <w:shd w:val="clear" w:color="auto" w:fill="auto"/>
          </w:tcPr>
          <w:p w14:paraId="711992FC" w14:textId="77777777" w:rsidR="00BA2EF5" w:rsidRPr="005E110D" w:rsidRDefault="00BA2EF5" w:rsidP="00BA2EF5">
            <w:pPr>
              <w:contextualSpacing/>
              <w:rPr>
                <w:rFonts w:asciiTheme="majorHAnsi" w:hAnsiTheme="majorHAnsi" w:cstheme="majorHAnsi"/>
                <w:sz w:val="20"/>
                <w:szCs w:val="20"/>
              </w:rPr>
            </w:pPr>
          </w:p>
        </w:tc>
        <w:tc>
          <w:tcPr>
            <w:tcW w:w="5516" w:type="dxa"/>
            <w:tcBorders>
              <w:bottom w:val="single" w:sz="4" w:space="0" w:color="auto"/>
            </w:tcBorders>
            <w:shd w:val="clear" w:color="auto" w:fill="auto"/>
          </w:tcPr>
          <w:p w14:paraId="7D28C0A2" w14:textId="51CA076E"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8996/86 Research and Dissertation</w:t>
            </w:r>
          </w:p>
        </w:tc>
        <w:tc>
          <w:tcPr>
            <w:tcW w:w="720" w:type="dxa"/>
            <w:gridSpan w:val="2"/>
            <w:tcBorders>
              <w:bottom w:val="single" w:sz="4" w:space="0" w:color="auto"/>
            </w:tcBorders>
            <w:shd w:val="clear" w:color="auto" w:fill="auto"/>
          </w:tcPr>
          <w:p w14:paraId="1F73070E" w14:textId="4E8BE5F8"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688" w:type="dxa"/>
            <w:gridSpan w:val="2"/>
            <w:tcBorders>
              <w:bottom w:val="single" w:sz="4" w:space="0" w:color="auto"/>
            </w:tcBorders>
            <w:shd w:val="clear" w:color="auto" w:fill="auto"/>
          </w:tcPr>
          <w:p w14:paraId="1AE275D6" w14:textId="6F116598"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2</w:t>
            </w:r>
          </w:p>
        </w:tc>
        <w:tc>
          <w:tcPr>
            <w:tcW w:w="1562" w:type="dxa"/>
            <w:gridSpan w:val="2"/>
            <w:tcBorders>
              <w:bottom w:val="single" w:sz="4" w:space="0" w:color="auto"/>
            </w:tcBorders>
            <w:shd w:val="clear" w:color="auto" w:fill="auto"/>
          </w:tcPr>
          <w:p w14:paraId="7CCF4CBC" w14:textId="77777777" w:rsidR="00BA2EF5" w:rsidRPr="005E110D" w:rsidRDefault="00BA2EF5" w:rsidP="00BA2EF5">
            <w:pPr>
              <w:contextualSpacing/>
              <w:rPr>
                <w:rFonts w:asciiTheme="majorHAnsi" w:hAnsiTheme="majorHAnsi" w:cstheme="majorHAnsi"/>
                <w:sz w:val="20"/>
                <w:szCs w:val="20"/>
              </w:rPr>
            </w:pPr>
          </w:p>
        </w:tc>
      </w:tr>
      <w:tr w:rsidR="00BA2EF5" w:rsidRPr="005E110D" w14:paraId="7FE91CFB" w14:textId="77777777" w:rsidTr="00E411A4">
        <w:trPr>
          <w:gridAfter w:val="1"/>
          <w:wAfter w:w="32" w:type="dxa"/>
          <w:trHeight w:val="20"/>
        </w:trPr>
        <w:tc>
          <w:tcPr>
            <w:tcW w:w="1576" w:type="dxa"/>
            <w:vMerge w:val="restart"/>
            <w:tcBorders>
              <w:top w:val="single" w:sz="4" w:space="0" w:color="auto"/>
            </w:tcBorders>
            <w:shd w:val="clear" w:color="auto" w:fill="auto"/>
          </w:tcPr>
          <w:p w14:paraId="20085CC3" w14:textId="71BEDAA8"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Summer 2018</w:t>
            </w:r>
          </w:p>
        </w:tc>
        <w:tc>
          <w:tcPr>
            <w:tcW w:w="5516" w:type="dxa"/>
            <w:tcBorders>
              <w:top w:val="single" w:sz="4" w:space="0" w:color="auto"/>
            </w:tcBorders>
            <w:shd w:val="clear" w:color="auto" w:fill="auto"/>
          </w:tcPr>
          <w:p w14:paraId="7BDB65F3" w14:textId="474E47D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 xml:space="preserve">CTMU 4910 Practicum (final </w:t>
            </w:r>
            <w:proofErr w:type="spellStart"/>
            <w:r w:rsidRPr="005E110D">
              <w:rPr>
                <w:rFonts w:asciiTheme="majorHAnsi" w:hAnsiTheme="majorHAnsi" w:cstheme="majorHAnsi"/>
                <w:sz w:val="20"/>
                <w:szCs w:val="20"/>
              </w:rPr>
              <w:t>practica</w:t>
            </w:r>
            <w:proofErr w:type="spellEnd"/>
            <w:r w:rsidRPr="005E110D">
              <w:rPr>
                <w:rFonts w:asciiTheme="majorHAnsi" w:hAnsiTheme="majorHAnsi" w:cstheme="majorHAnsi"/>
                <w:sz w:val="20"/>
                <w:szCs w:val="20"/>
              </w:rPr>
              <w:t xml:space="preserve"> for Comm. Music minor)</w:t>
            </w:r>
          </w:p>
        </w:tc>
        <w:tc>
          <w:tcPr>
            <w:tcW w:w="720" w:type="dxa"/>
            <w:gridSpan w:val="2"/>
            <w:tcBorders>
              <w:top w:val="single" w:sz="4" w:space="0" w:color="auto"/>
            </w:tcBorders>
            <w:shd w:val="clear" w:color="auto" w:fill="auto"/>
          </w:tcPr>
          <w:p w14:paraId="2AE31590" w14:textId="04B6037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6</w:t>
            </w:r>
          </w:p>
        </w:tc>
        <w:tc>
          <w:tcPr>
            <w:tcW w:w="688" w:type="dxa"/>
            <w:gridSpan w:val="2"/>
            <w:tcBorders>
              <w:top w:val="single" w:sz="4" w:space="0" w:color="auto"/>
            </w:tcBorders>
            <w:shd w:val="clear" w:color="auto" w:fill="auto"/>
          </w:tcPr>
          <w:p w14:paraId="64BEF992" w14:textId="55AF76B8"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tcBorders>
              <w:top w:val="single" w:sz="4" w:space="0" w:color="auto"/>
            </w:tcBorders>
            <w:shd w:val="clear" w:color="auto" w:fill="auto"/>
          </w:tcPr>
          <w:p w14:paraId="0D794217" w14:textId="237F1DC8" w:rsidR="00BA2EF5" w:rsidRPr="005E110D" w:rsidRDefault="00BA2EF5" w:rsidP="00BA2EF5">
            <w:pPr>
              <w:contextualSpacing/>
              <w:rPr>
                <w:rFonts w:asciiTheme="majorHAnsi" w:hAnsiTheme="majorHAnsi" w:cstheme="majorHAnsi"/>
                <w:sz w:val="20"/>
                <w:szCs w:val="20"/>
              </w:rPr>
            </w:pPr>
          </w:p>
        </w:tc>
      </w:tr>
      <w:tr w:rsidR="00BA2EF5" w:rsidRPr="005E110D" w14:paraId="63C7B1E0" w14:textId="77777777" w:rsidTr="00E411A4">
        <w:trPr>
          <w:gridAfter w:val="1"/>
          <w:wAfter w:w="32" w:type="dxa"/>
          <w:trHeight w:val="20"/>
        </w:trPr>
        <w:tc>
          <w:tcPr>
            <w:tcW w:w="1576" w:type="dxa"/>
            <w:vMerge/>
            <w:shd w:val="clear" w:color="auto" w:fill="auto"/>
          </w:tcPr>
          <w:p w14:paraId="1CB380D7" w14:textId="709581F5"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2D628103" w14:textId="0D92B035"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7000/06 School and Community Music Ed</w:t>
            </w:r>
          </w:p>
        </w:tc>
        <w:tc>
          <w:tcPr>
            <w:tcW w:w="720" w:type="dxa"/>
            <w:gridSpan w:val="2"/>
            <w:shd w:val="clear" w:color="auto" w:fill="auto"/>
          </w:tcPr>
          <w:p w14:paraId="36FC1FD0" w14:textId="4F7EA3A4"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688" w:type="dxa"/>
            <w:gridSpan w:val="2"/>
            <w:shd w:val="clear" w:color="auto" w:fill="auto"/>
          </w:tcPr>
          <w:p w14:paraId="015D5299" w14:textId="6FDB7743"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24</w:t>
            </w:r>
          </w:p>
        </w:tc>
        <w:tc>
          <w:tcPr>
            <w:tcW w:w="1562" w:type="dxa"/>
            <w:gridSpan w:val="2"/>
            <w:shd w:val="clear" w:color="auto" w:fill="auto"/>
          </w:tcPr>
          <w:p w14:paraId="74365780" w14:textId="285F103B" w:rsidR="00BA2EF5" w:rsidRPr="005E110D" w:rsidRDefault="00BA2EF5" w:rsidP="00BA2EF5">
            <w:pPr>
              <w:contextualSpacing/>
              <w:rPr>
                <w:rFonts w:asciiTheme="majorHAnsi" w:hAnsiTheme="majorHAnsi" w:cstheme="majorHAnsi"/>
                <w:sz w:val="20"/>
                <w:szCs w:val="20"/>
              </w:rPr>
            </w:pPr>
          </w:p>
        </w:tc>
      </w:tr>
      <w:tr w:rsidR="00BA2EF5" w:rsidRPr="005E110D" w14:paraId="67FE3E31" w14:textId="77777777" w:rsidTr="00E411A4">
        <w:trPr>
          <w:gridAfter w:val="1"/>
          <w:wAfter w:w="32" w:type="dxa"/>
          <w:trHeight w:val="20"/>
        </w:trPr>
        <w:tc>
          <w:tcPr>
            <w:tcW w:w="1576" w:type="dxa"/>
            <w:vMerge/>
            <w:shd w:val="clear" w:color="auto" w:fill="auto"/>
          </w:tcPr>
          <w:p w14:paraId="2AF16712" w14:textId="77777777" w:rsidR="00BA2EF5" w:rsidRPr="005E110D" w:rsidRDefault="00BA2EF5" w:rsidP="00BA2EF5">
            <w:pPr>
              <w:contextualSpacing/>
              <w:rPr>
                <w:rFonts w:asciiTheme="majorHAnsi" w:hAnsiTheme="majorHAnsi" w:cstheme="majorHAnsi"/>
                <w:b/>
                <w:sz w:val="20"/>
                <w:szCs w:val="20"/>
              </w:rPr>
            </w:pPr>
          </w:p>
        </w:tc>
        <w:tc>
          <w:tcPr>
            <w:tcW w:w="5516" w:type="dxa"/>
            <w:shd w:val="clear" w:color="auto" w:fill="auto"/>
          </w:tcPr>
          <w:p w14:paraId="0A0BDA9C" w14:textId="1CFD3D39"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7550/56 Applications of Tech in Music Ed</w:t>
            </w:r>
          </w:p>
        </w:tc>
        <w:tc>
          <w:tcPr>
            <w:tcW w:w="720" w:type="dxa"/>
            <w:gridSpan w:val="2"/>
            <w:shd w:val="clear" w:color="auto" w:fill="auto"/>
          </w:tcPr>
          <w:p w14:paraId="03CE4793" w14:textId="3A226C5A" w:rsidR="00BA2EF5" w:rsidRPr="005E110D" w:rsidRDefault="00BA2EF5" w:rsidP="00BA2EF5">
            <w:pPr>
              <w:contextualSpacing/>
              <w:rPr>
                <w:rFonts w:asciiTheme="majorHAnsi" w:hAnsiTheme="majorHAnsi" w:cstheme="majorHAnsi"/>
                <w:b/>
                <w:sz w:val="20"/>
                <w:szCs w:val="20"/>
              </w:rPr>
            </w:pPr>
            <w:r w:rsidRPr="005E110D">
              <w:rPr>
                <w:rFonts w:asciiTheme="majorHAnsi" w:hAnsiTheme="majorHAnsi" w:cstheme="majorHAnsi"/>
                <w:b/>
                <w:sz w:val="20"/>
                <w:szCs w:val="20"/>
              </w:rPr>
              <w:t>3</w:t>
            </w:r>
          </w:p>
        </w:tc>
        <w:tc>
          <w:tcPr>
            <w:tcW w:w="688" w:type="dxa"/>
            <w:gridSpan w:val="2"/>
            <w:shd w:val="clear" w:color="auto" w:fill="auto"/>
          </w:tcPr>
          <w:p w14:paraId="1B9C8F06" w14:textId="1F72A5A0"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17</w:t>
            </w:r>
          </w:p>
        </w:tc>
        <w:tc>
          <w:tcPr>
            <w:tcW w:w="1562" w:type="dxa"/>
            <w:gridSpan w:val="2"/>
            <w:shd w:val="clear" w:color="auto" w:fill="auto"/>
          </w:tcPr>
          <w:p w14:paraId="60278AA1" w14:textId="77777777" w:rsidR="00BA2EF5" w:rsidRPr="005E110D" w:rsidRDefault="00BA2EF5" w:rsidP="00BA2EF5">
            <w:pPr>
              <w:contextualSpacing/>
              <w:rPr>
                <w:rFonts w:asciiTheme="majorHAnsi" w:hAnsiTheme="majorHAnsi" w:cstheme="majorHAnsi"/>
                <w:b/>
                <w:sz w:val="20"/>
                <w:szCs w:val="20"/>
              </w:rPr>
            </w:pPr>
          </w:p>
        </w:tc>
      </w:tr>
      <w:tr w:rsidR="00BA2EF5" w:rsidRPr="005E110D" w14:paraId="6BA091CC" w14:textId="77777777" w:rsidTr="00E411A4">
        <w:trPr>
          <w:gridAfter w:val="1"/>
          <w:wAfter w:w="32" w:type="dxa"/>
          <w:trHeight w:val="20"/>
        </w:trPr>
        <w:tc>
          <w:tcPr>
            <w:tcW w:w="1576" w:type="dxa"/>
            <w:vMerge/>
            <w:shd w:val="clear" w:color="auto" w:fill="auto"/>
          </w:tcPr>
          <w:p w14:paraId="21C5651E" w14:textId="77777777" w:rsidR="00BA2EF5" w:rsidRPr="005E110D" w:rsidRDefault="00BA2EF5" w:rsidP="00BA2EF5">
            <w:pPr>
              <w:contextualSpacing/>
              <w:rPr>
                <w:rFonts w:asciiTheme="majorHAnsi" w:hAnsiTheme="majorHAnsi" w:cstheme="majorHAnsi"/>
                <w:b/>
                <w:sz w:val="20"/>
                <w:szCs w:val="20"/>
              </w:rPr>
            </w:pPr>
          </w:p>
        </w:tc>
        <w:tc>
          <w:tcPr>
            <w:tcW w:w="5516" w:type="dxa"/>
            <w:shd w:val="clear" w:color="auto" w:fill="auto"/>
          </w:tcPr>
          <w:p w14:paraId="2CC5046B" w14:textId="381042CE"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7970/76 Urban and Rural Music Ed</w:t>
            </w:r>
          </w:p>
        </w:tc>
        <w:tc>
          <w:tcPr>
            <w:tcW w:w="720" w:type="dxa"/>
            <w:gridSpan w:val="2"/>
            <w:shd w:val="clear" w:color="auto" w:fill="auto"/>
          </w:tcPr>
          <w:p w14:paraId="1D475284" w14:textId="62DFBA64" w:rsidR="00BA2EF5" w:rsidRPr="005E110D" w:rsidRDefault="00BA2EF5" w:rsidP="00BA2EF5">
            <w:pPr>
              <w:contextualSpacing/>
              <w:rPr>
                <w:rFonts w:asciiTheme="majorHAnsi" w:hAnsiTheme="majorHAnsi" w:cstheme="majorHAnsi"/>
                <w:b/>
                <w:sz w:val="20"/>
                <w:szCs w:val="20"/>
              </w:rPr>
            </w:pPr>
            <w:r w:rsidRPr="005E110D">
              <w:rPr>
                <w:rFonts w:asciiTheme="majorHAnsi" w:hAnsiTheme="majorHAnsi" w:cstheme="majorHAnsi"/>
                <w:b/>
                <w:sz w:val="20"/>
                <w:szCs w:val="20"/>
              </w:rPr>
              <w:t>3</w:t>
            </w:r>
          </w:p>
        </w:tc>
        <w:tc>
          <w:tcPr>
            <w:tcW w:w="688" w:type="dxa"/>
            <w:gridSpan w:val="2"/>
            <w:shd w:val="clear" w:color="auto" w:fill="auto"/>
          </w:tcPr>
          <w:p w14:paraId="54355D08" w14:textId="215A106B"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10</w:t>
            </w:r>
          </w:p>
        </w:tc>
        <w:tc>
          <w:tcPr>
            <w:tcW w:w="1562" w:type="dxa"/>
            <w:gridSpan w:val="2"/>
            <w:shd w:val="clear" w:color="auto" w:fill="auto"/>
          </w:tcPr>
          <w:p w14:paraId="1E3ED5E6" w14:textId="77777777" w:rsidR="00BA2EF5" w:rsidRPr="005E110D" w:rsidRDefault="00BA2EF5" w:rsidP="00BA2EF5">
            <w:pPr>
              <w:contextualSpacing/>
              <w:rPr>
                <w:rFonts w:asciiTheme="majorHAnsi" w:hAnsiTheme="majorHAnsi" w:cstheme="majorHAnsi"/>
                <w:b/>
                <w:sz w:val="20"/>
                <w:szCs w:val="20"/>
              </w:rPr>
            </w:pPr>
          </w:p>
        </w:tc>
      </w:tr>
      <w:tr w:rsidR="00BA2EF5" w:rsidRPr="005E110D" w14:paraId="35B816DF" w14:textId="77777777" w:rsidTr="00920903">
        <w:trPr>
          <w:gridAfter w:val="1"/>
          <w:wAfter w:w="32" w:type="dxa"/>
          <w:trHeight w:val="20"/>
        </w:trPr>
        <w:tc>
          <w:tcPr>
            <w:tcW w:w="1576" w:type="dxa"/>
            <w:vMerge/>
            <w:tcBorders>
              <w:bottom w:val="single" w:sz="4" w:space="0" w:color="auto"/>
            </w:tcBorders>
            <w:shd w:val="clear" w:color="auto" w:fill="auto"/>
          </w:tcPr>
          <w:p w14:paraId="026C58D1" w14:textId="77777777" w:rsidR="00BA2EF5" w:rsidRPr="005E110D" w:rsidRDefault="00BA2EF5" w:rsidP="00BA2EF5">
            <w:pPr>
              <w:contextualSpacing/>
              <w:rPr>
                <w:rFonts w:asciiTheme="majorHAnsi" w:hAnsiTheme="majorHAnsi" w:cstheme="majorHAnsi"/>
                <w:b/>
                <w:sz w:val="20"/>
                <w:szCs w:val="20"/>
              </w:rPr>
            </w:pPr>
          </w:p>
        </w:tc>
        <w:tc>
          <w:tcPr>
            <w:tcW w:w="5516" w:type="dxa"/>
            <w:shd w:val="clear" w:color="auto" w:fill="auto"/>
          </w:tcPr>
          <w:p w14:paraId="1197F876" w14:textId="64FF0D66" w:rsidR="00BA2EF5" w:rsidRPr="005E110D" w:rsidRDefault="00BA2EF5" w:rsidP="00BA2EF5">
            <w:pPr>
              <w:contextualSpacing/>
              <w:rPr>
                <w:rFonts w:asciiTheme="majorHAnsi" w:hAnsiTheme="majorHAnsi" w:cstheme="majorHAnsi"/>
                <w:b/>
                <w:sz w:val="20"/>
                <w:szCs w:val="20"/>
              </w:rPr>
            </w:pPr>
            <w:r w:rsidRPr="005E110D">
              <w:rPr>
                <w:rFonts w:asciiTheme="majorHAnsi" w:hAnsiTheme="majorHAnsi" w:cstheme="majorHAnsi"/>
                <w:sz w:val="20"/>
                <w:szCs w:val="20"/>
              </w:rPr>
              <w:t>CTMU 8996/86 Research and Dissertation</w:t>
            </w:r>
          </w:p>
        </w:tc>
        <w:tc>
          <w:tcPr>
            <w:tcW w:w="720" w:type="dxa"/>
            <w:gridSpan w:val="2"/>
            <w:shd w:val="clear" w:color="auto" w:fill="auto"/>
          </w:tcPr>
          <w:p w14:paraId="0E2372A2" w14:textId="27B1ED94" w:rsidR="00BA2EF5" w:rsidRPr="005E110D" w:rsidRDefault="00BA2EF5" w:rsidP="00BA2EF5">
            <w:pPr>
              <w:contextualSpacing/>
              <w:rPr>
                <w:rFonts w:asciiTheme="majorHAnsi" w:hAnsiTheme="majorHAnsi" w:cstheme="majorHAnsi"/>
                <w:b/>
                <w:sz w:val="20"/>
                <w:szCs w:val="20"/>
              </w:rPr>
            </w:pPr>
            <w:r w:rsidRPr="005E110D">
              <w:rPr>
                <w:rFonts w:asciiTheme="majorHAnsi" w:hAnsiTheme="majorHAnsi" w:cstheme="majorHAnsi"/>
                <w:sz w:val="20"/>
                <w:szCs w:val="20"/>
              </w:rPr>
              <w:t>Varies</w:t>
            </w:r>
          </w:p>
        </w:tc>
        <w:tc>
          <w:tcPr>
            <w:tcW w:w="688" w:type="dxa"/>
            <w:gridSpan w:val="2"/>
            <w:shd w:val="clear" w:color="auto" w:fill="auto"/>
          </w:tcPr>
          <w:p w14:paraId="00F157F8" w14:textId="6FF41357" w:rsidR="00BA2EF5" w:rsidRPr="005E110D" w:rsidRDefault="00BA2EF5" w:rsidP="00BA2EF5">
            <w:pPr>
              <w:contextualSpacing/>
              <w:rPr>
                <w:rFonts w:asciiTheme="majorHAnsi" w:hAnsiTheme="majorHAnsi" w:cstheme="majorHAnsi"/>
                <w:b/>
                <w:sz w:val="20"/>
                <w:szCs w:val="20"/>
              </w:rPr>
            </w:pPr>
            <w:r w:rsidRPr="005E110D">
              <w:rPr>
                <w:rFonts w:asciiTheme="majorHAnsi" w:hAnsiTheme="majorHAnsi" w:cstheme="majorHAnsi"/>
                <w:sz w:val="20"/>
                <w:szCs w:val="20"/>
              </w:rPr>
              <w:t>1</w:t>
            </w:r>
          </w:p>
        </w:tc>
        <w:tc>
          <w:tcPr>
            <w:tcW w:w="1562" w:type="dxa"/>
            <w:gridSpan w:val="2"/>
            <w:shd w:val="clear" w:color="auto" w:fill="auto"/>
          </w:tcPr>
          <w:p w14:paraId="45C87187" w14:textId="77777777" w:rsidR="00BA2EF5" w:rsidRPr="005E110D" w:rsidRDefault="00BA2EF5" w:rsidP="00BA2EF5">
            <w:pPr>
              <w:contextualSpacing/>
              <w:rPr>
                <w:rFonts w:asciiTheme="majorHAnsi" w:hAnsiTheme="majorHAnsi" w:cstheme="majorHAnsi"/>
                <w:b/>
                <w:sz w:val="20"/>
                <w:szCs w:val="20"/>
              </w:rPr>
            </w:pPr>
          </w:p>
        </w:tc>
      </w:tr>
      <w:tr w:rsidR="00920903" w:rsidRPr="005E110D" w14:paraId="5D3953A2" w14:textId="77777777" w:rsidTr="009D5F88">
        <w:trPr>
          <w:gridAfter w:val="1"/>
          <w:wAfter w:w="32" w:type="dxa"/>
          <w:trHeight w:val="20"/>
        </w:trPr>
        <w:tc>
          <w:tcPr>
            <w:tcW w:w="1576" w:type="dxa"/>
            <w:vMerge w:val="restart"/>
            <w:tcBorders>
              <w:top w:val="single" w:sz="4" w:space="0" w:color="auto"/>
            </w:tcBorders>
            <w:shd w:val="clear" w:color="auto" w:fill="auto"/>
          </w:tcPr>
          <w:p w14:paraId="14E47790"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Spring 2018</w:t>
            </w:r>
          </w:p>
        </w:tc>
        <w:tc>
          <w:tcPr>
            <w:tcW w:w="5516" w:type="dxa"/>
            <w:tcBorders>
              <w:top w:val="single" w:sz="4" w:space="0" w:color="auto"/>
            </w:tcBorders>
            <w:shd w:val="clear" w:color="auto" w:fill="auto"/>
          </w:tcPr>
          <w:p w14:paraId="1BCB85A3"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CTMU 1020 Music Ed Lab I</w:t>
            </w:r>
          </w:p>
        </w:tc>
        <w:tc>
          <w:tcPr>
            <w:tcW w:w="720" w:type="dxa"/>
            <w:gridSpan w:val="2"/>
            <w:tcBorders>
              <w:top w:val="single" w:sz="4" w:space="0" w:color="auto"/>
            </w:tcBorders>
            <w:shd w:val="clear" w:color="auto" w:fill="auto"/>
          </w:tcPr>
          <w:p w14:paraId="69D28C23"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 xml:space="preserve">1 </w:t>
            </w:r>
          </w:p>
        </w:tc>
        <w:tc>
          <w:tcPr>
            <w:tcW w:w="688" w:type="dxa"/>
            <w:gridSpan w:val="2"/>
            <w:tcBorders>
              <w:top w:val="single" w:sz="4" w:space="0" w:color="auto"/>
            </w:tcBorders>
            <w:shd w:val="clear" w:color="auto" w:fill="auto"/>
          </w:tcPr>
          <w:p w14:paraId="4D571752"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21</w:t>
            </w:r>
          </w:p>
        </w:tc>
        <w:tc>
          <w:tcPr>
            <w:tcW w:w="1562" w:type="dxa"/>
            <w:gridSpan w:val="2"/>
            <w:tcBorders>
              <w:top w:val="single" w:sz="4" w:space="0" w:color="auto"/>
            </w:tcBorders>
            <w:shd w:val="clear" w:color="auto" w:fill="auto"/>
          </w:tcPr>
          <w:p w14:paraId="21268141"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3 hours contact</w:t>
            </w:r>
          </w:p>
        </w:tc>
      </w:tr>
      <w:tr w:rsidR="00920903" w:rsidRPr="005E110D" w14:paraId="41639E04" w14:textId="77777777" w:rsidTr="009D5F88">
        <w:trPr>
          <w:gridAfter w:val="1"/>
          <w:wAfter w:w="32" w:type="dxa"/>
          <w:trHeight w:val="20"/>
        </w:trPr>
        <w:tc>
          <w:tcPr>
            <w:tcW w:w="1576" w:type="dxa"/>
            <w:vMerge/>
            <w:shd w:val="clear" w:color="auto" w:fill="auto"/>
          </w:tcPr>
          <w:p w14:paraId="7B4A5074" w14:textId="77777777" w:rsidR="00920903" w:rsidRPr="005E110D" w:rsidRDefault="00920903" w:rsidP="009D5F88">
            <w:pPr>
              <w:contextualSpacing/>
              <w:rPr>
                <w:rFonts w:asciiTheme="majorHAnsi" w:hAnsiTheme="majorHAnsi" w:cstheme="majorHAnsi"/>
                <w:sz w:val="20"/>
                <w:szCs w:val="20"/>
              </w:rPr>
            </w:pPr>
          </w:p>
        </w:tc>
        <w:tc>
          <w:tcPr>
            <w:tcW w:w="5516" w:type="dxa"/>
            <w:shd w:val="clear" w:color="auto" w:fill="auto"/>
          </w:tcPr>
          <w:p w14:paraId="6CFD73D7"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CTMU 5110 Children’s Music (undergraduate level) (</w:t>
            </w:r>
            <w:proofErr w:type="spellStart"/>
            <w:r w:rsidRPr="005E110D">
              <w:rPr>
                <w:rFonts w:asciiTheme="majorHAnsi" w:hAnsiTheme="majorHAnsi" w:cstheme="majorHAnsi"/>
                <w:sz w:val="20"/>
                <w:szCs w:val="20"/>
              </w:rPr>
              <w:t>lect</w:t>
            </w:r>
            <w:proofErr w:type="spellEnd"/>
            <w:r w:rsidRPr="005E110D">
              <w:rPr>
                <w:rFonts w:asciiTheme="majorHAnsi" w:hAnsiTheme="majorHAnsi" w:cstheme="majorHAnsi"/>
                <w:sz w:val="20"/>
                <w:szCs w:val="20"/>
              </w:rPr>
              <w:t>.+lab)</w:t>
            </w:r>
          </w:p>
        </w:tc>
        <w:tc>
          <w:tcPr>
            <w:tcW w:w="720" w:type="dxa"/>
            <w:gridSpan w:val="2"/>
            <w:shd w:val="clear" w:color="auto" w:fill="auto"/>
          </w:tcPr>
          <w:p w14:paraId="5251E921"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688" w:type="dxa"/>
            <w:gridSpan w:val="2"/>
            <w:shd w:val="clear" w:color="auto" w:fill="auto"/>
          </w:tcPr>
          <w:p w14:paraId="2B6971BA"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26</w:t>
            </w:r>
          </w:p>
        </w:tc>
        <w:tc>
          <w:tcPr>
            <w:tcW w:w="1562" w:type="dxa"/>
            <w:gridSpan w:val="2"/>
            <w:shd w:val="clear" w:color="auto" w:fill="auto"/>
          </w:tcPr>
          <w:p w14:paraId="073CC524"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3 lect. 1 lab</w:t>
            </w:r>
          </w:p>
        </w:tc>
      </w:tr>
      <w:tr w:rsidR="00920903" w:rsidRPr="005E110D" w14:paraId="3C9C5F54" w14:textId="77777777" w:rsidTr="009D5F88">
        <w:trPr>
          <w:gridAfter w:val="1"/>
          <w:wAfter w:w="32" w:type="dxa"/>
          <w:trHeight w:val="20"/>
        </w:trPr>
        <w:tc>
          <w:tcPr>
            <w:tcW w:w="1576" w:type="dxa"/>
            <w:vMerge/>
            <w:shd w:val="clear" w:color="auto" w:fill="auto"/>
          </w:tcPr>
          <w:p w14:paraId="25B1D22D" w14:textId="77777777" w:rsidR="00920903" w:rsidRPr="005E110D" w:rsidRDefault="00920903" w:rsidP="009D5F88">
            <w:pPr>
              <w:contextualSpacing/>
              <w:rPr>
                <w:rFonts w:asciiTheme="majorHAnsi" w:hAnsiTheme="majorHAnsi" w:cstheme="majorHAnsi"/>
                <w:sz w:val="20"/>
                <w:szCs w:val="20"/>
              </w:rPr>
            </w:pPr>
          </w:p>
        </w:tc>
        <w:tc>
          <w:tcPr>
            <w:tcW w:w="5516" w:type="dxa"/>
            <w:shd w:val="clear" w:color="auto" w:fill="auto"/>
          </w:tcPr>
          <w:p w14:paraId="31D8D035"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CTMU 6110 Children’s Music (graduate level) (</w:t>
            </w:r>
            <w:proofErr w:type="spellStart"/>
            <w:r w:rsidRPr="005E110D">
              <w:rPr>
                <w:rFonts w:asciiTheme="majorHAnsi" w:hAnsiTheme="majorHAnsi" w:cstheme="majorHAnsi"/>
                <w:sz w:val="20"/>
                <w:szCs w:val="20"/>
              </w:rPr>
              <w:t>lect</w:t>
            </w:r>
            <w:proofErr w:type="spellEnd"/>
            <w:r w:rsidRPr="005E110D">
              <w:rPr>
                <w:rFonts w:asciiTheme="majorHAnsi" w:hAnsiTheme="majorHAnsi" w:cstheme="majorHAnsi"/>
                <w:sz w:val="20"/>
                <w:szCs w:val="20"/>
              </w:rPr>
              <w:t>.+lab)</w:t>
            </w:r>
          </w:p>
        </w:tc>
        <w:tc>
          <w:tcPr>
            <w:tcW w:w="720" w:type="dxa"/>
            <w:gridSpan w:val="2"/>
            <w:shd w:val="clear" w:color="auto" w:fill="auto"/>
          </w:tcPr>
          <w:p w14:paraId="65B83C25"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688" w:type="dxa"/>
            <w:gridSpan w:val="2"/>
            <w:shd w:val="clear" w:color="auto" w:fill="auto"/>
          </w:tcPr>
          <w:p w14:paraId="67E84ECD"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14</w:t>
            </w:r>
          </w:p>
        </w:tc>
        <w:tc>
          <w:tcPr>
            <w:tcW w:w="1562" w:type="dxa"/>
            <w:gridSpan w:val="2"/>
            <w:shd w:val="clear" w:color="auto" w:fill="auto"/>
          </w:tcPr>
          <w:p w14:paraId="5623F5DF"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3 lect. 1 lab</w:t>
            </w:r>
          </w:p>
        </w:tc>
      </w:tr>
      <w:tr w:rsidR="00920903" w:rsidRPr="005E110D" w14:paraId="09A82F0E" w14:textId="77777777" w:rsidTr="009D5F88">
        <w:trPr>
          <w:gridAfter w:val="1"/>
          <w:wAfter w:w="32" w:type="dxa"/>
          <w:trHeight w:val="70"/>
        </w:trPr>
        <w:tc>
          <w:tcPr>
            <w:tcW w:w="1576" w:type="dxa"/>
            <w:vMerge/>
            <w:tcBorders>
              <w:bottom w:val="single" w:sz="4" w:space="0" w:color="auto"/>
            </w:tcBorders>
            <w:shd w:val="clear" w:color="auto" w:fill="auto"/>
          </w:tcPr>
          <w:p w14:paraId="5601E1E5" w14:textId="77777777" w:rsidR="00920903" w:rsidRPr="005E110D" w:rsidRDefault="00920903" w:rsidP="009D5F88">
            <w:pPr>
              <w:contextualSpacing/>
              <w:rPr>
                <w:rFonts w:asciiTheme="majorHAnsi" w:hAnsiTheme="majorHAnsi" w:cstheme="majorHAnsi"/>
                <w:sz w:val="20"/>
                <w:szCs w:val="20"/>
              </w:rPr>
            </w:pPr>
          </w:p>
        </w:tc>
        <w:tc>
          <w:tcPr>
            <w:tcW w:w="5516" w:type="dxa"/>
            <w:tcBorders>
              <w:bottom w:val="single" w:sz="4" w:space="0" w:color="auto"/>
            </w:tcBorders>
            <w:shd w:val="clear" w:color="auto" w:fill="auto"/>
          </w:tcPr>
          <w:p w14:paraId="2143F9DE"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CTMU 8996/86 Research and Dissertation</w:t>
            </w:r>
          </w:p>
        </w:tc>
        <w:tc>
          <w:tcPr>
            <w:tcW w:w="720" w:type="dxa"/>
            <w:gridSpan w:val="2"/>
            <w:tcBorders>
              <w:bottom w:val="single" w:sz="4" w:space="0" w:color="auto"/>
            </w:tcBorders>
            <w:shd w:val="clear" w:color="auto" w:fill="auto"/>
          </w:tcPr>
          <w:p w14:paraId="47D56DCC"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688" w:type="dxa"/>
            <w:gridSpan w:val="2"/>
            <w:tcBorders>
              <w:bottom w:val="single" w:sz="4" w:space="0" w:color="auto"/>
            </w:tcBorders>
            <w:shd w:val="clear" w:color="auto" w:fill="auto"/>
          </w:tcPr>
          <w:p w14:paraId="61E21522" w14:textId="77777777" w:rsidR="00920903" w:rsidRPr="005E110D" w:rsidRDefault="00920903" w:rsidP="009D5F88">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tcBorders>
              <w:bottom w:val="single" w:sz="4" w:space="0" w:color="auto"/>
            </w:tcBorders>
            <w:shd w:val="clear" w:color="auto" w:fill="auto"/>
          </w:tcPr>
          <w:p w14:paraId="39519404" w14:textId="77777777" w:rsidR="00920903" w:rsidRPr="005E110D" w:rsidRDefault="00920903" w:rsidP="009D5F88">
            <w:pPr>
              <w:contextualSpacing/>
              <w:rPr>
                <w:rFonts w:asciiTheme="majorHAnsi" w:hAnsiTheme="majorHAnsi" w:cstheme="majorHAnsi"/>
                <w:sz w:val="20"/>
                <w:szCs w:val="20"/>
              </w:rPr>
            </w:pPr>
          </w:p>
        </w:tc>
      </w:tr>
    </w:tbl>
    <w:p w14:paraId="609F485C" w14:textId="35E54C82" w:rsidR="00920903" w:rsidRPr="005E110D" w:rsidRDefault="00920903" w:rsidP="00920903">
      <w:pPr>
        <w:spacing w:before="120"/>
        <w:ind w:left="360" w:hanging="180"/>
        <w:rPr>
          <w:rFonts w:asciiTheme="majorHAnsi" w:hAnsiTheme="majorHAnsi" w:cstheme="majorHAnsi"/>
          <w:sz w:val="20"/>
          <w:szCs w:val="20"/>
        </w:rPr>
      </w:pPr>
      <w:r w:rsidRPr="005E110D">
        <w:rPr>
          <w:rFonts w:asciiTheme="majorHAnsi" w:hAnsiTheme="majorHAnsi" w:cstheme="majorHAnsi"/>
          <w:sz w:val="20"/>
          <w:szCs w:val="20"/>
        </w:rPr>
        <w:t>* Course LABS revised to meet 3 hours at LES teaching grades 3-6. CTMU 1020 taught grades K-2</w:t>
      </w:r>
    </w:p>
    <w:tbl>
      <w:tblPr>
        <w:tblStyle w:val="TableGrid"/>
        <w:tblW w:w="1009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76"/>
        <w:gridCol w:w="5516"/>
        <w:gridCol w:w="90"/>
        <w:gridCol w:w="630"/>
        <w:gridCol w:w="168"/>
        <w:gridCol w:w="520"/>
        <w:gridCol w:w="32"/>
        <w:gridCol w:w="1530"/>
        <w:gridCol w:w="32"/>
      </w:tblGrid>
      <w:tr w:rsidR="00E411A4" w:rsidRPr="005E110D" w14:paraId="7F15620D" w14:textId="77777777" w:rsidTr="00E411A4">
        <w:trPr>
          <w:trHeight w:val="20"/>
        </w:trPr>
        <w:tc>
          <w:tcPr>
            <w:tcW w:w="1576" w:type="dxa"/>
            <w:tcBorders>
              <w:top w:val="single" w:sz="4" w:space="0" w:color="auto"/>
              <w:bottom w:val="single" w:sz="4" w:space="0" w:color="auto"/>
            </w:tcBorders>
            <w:shd w:val="clear" w:color="auto" w:fill="BFBFBF" w:themeFill="background1" w:themeFillShade="BF"/>
          </w:tcPr>
          <w:p w14:paraId="213C0633" w14:textId="77777777" w:rsidR="00E411A4" w:rsidRPr="005E110D" w:rsidRDefault="00E411A4" w:rsidP="009D5F88">
            <w:pPr>
              <w:contextualSpacing/>
              <w:rPr>
                <w:rFonts w:asciiTheme="majorHAnsi" w:hAnsiTheme="majorHAnsi" w:cstheme="majorHAnsi"/>
                <w:b/>
                <w:sz w:val="20"/>
                <w:szCs w:val="20"/>
              </w:rPr>
            </w:pPr>
            <w:r w:rsidRPr="005E110D">
              <w:rPr>
                <w:rFonts w:asciiTheme="majorHAnsi" w:hAnsiTheme="majorHAnsi" w:cstheme="majorHAnsi"/>
                <w:b/>
                <w:sz w:val="20"/>
                <w:szCs w:val="20"/>
              </w:rPr>
              <w:lastRenderedPageBreak/>
              <w:t>Semester</w:t>
            </w:r>
          </w:p>
        </w:tc>
        <w:tc>
          <w:tcPr>
            <w:tcW w:w="5606" w:type="dxa"/>
            <w:gridSpan w:val="2"/>
            <w:tcBorders>
              <w:top w:val="single" w:sz="4" w:space="0" w:color="auto"/>
              <w:bottom w:val="single" w:sz="4" w:space="0" w:color="auto"/>
            </w:tcBorders>
            <w:shd w:val="clear" w:color="auto" w:fill="BFBFBF" w:themeFill="background1" w:themeFillShade="BF"/>
          </w:tcPr>
          <w:p w14:paraId="16C68ED9" w14:textId="77777777" w:rsidR="00E411A4" w:rsidRPr="005E110D" w:rsidRDefault="00E411A4" w:rsidP="009D5F88">
            <w:pPr>
              <w:contextualSpacing/>
              <w:rPr>
                <w:rFonts w:asciiTheme="majorHAnsi" w:hAnsiTheme="majorHAnsi" w:cstheme="majorHAnsi"/>
                <w:b/>
                <w:sz w:val="20"/>
                <w:szCs w:val="20"/>
              </w:rPr>
            </w:pPr>
            <w:r w:rsidRPr="005E110D">
              <w:rPr>
                <w:rFonts w:asciiTheme="majorHAnsi" w:hAnsiTheme="majorHAnsi" w:cstheme="majorHAnsi"/>
                <w:b/>
                <w:sz w:val="20"/>
                <w:szCs w:val="20"/>
              </w:rPr>
              <w:t>Course</w:t>
            </w:r>
          </w:p>
        </w:tc>
        <w:tc>
          <w:tcPr>
            <w:tcW w:w="798" w:type="dxa"/>
            <w:gridSpan w:val="2"/>
            <w:tcBorders>
              <w:top w:val="single" w:sz="4" w:space="0" w:color="auto"/>
              <w:bottom w:val="single" w:sz="4" w:space="0" w:color="auto"/>
            </w:tcBorders>
            <w:shd w:val="clear" w:color="auto" w:fill="BFBFBF" w:themeFill="background1" w:themeFillShade="BF"/>
          </w:tcPr>
          <w:p w14:paraId="5A62D6C6" w14:textId="77777777" w:rsidR="00E411A4" w:rsidRPr="005E110D" w:rsidRDefault="00E411A4" w:rsidP="009D5F88">
            <w:pPr>
              <w:contextualSpacing/>
              <w:rPr>
                <w:rFonts w:asciiTheme="majorHAnsi" w:hAnsiTheme="majorHAnsi" w:cstheme="majorHAnsi"/>
                <w:b/>
                <w:sz w:val="20"/>
                <w:szCs w:val="20"/>
              </w:rPr>
            </w:pPr>
            <w:r w:rsidRPr="005E110D">
              <w:rPr>
                <w:rFonts w:asciiTheme="majorHAnsi" w:hAnsiTheme="majorHAnsi" w:cstheme="majorHAnsi"/>
                <w:b/>
                <w:sz w:val="20"/>
                <w:szCs w:val="20"/>
              </w:rPr>
              <w:t>Cred.</w:t>
            </w:r>
          </w:p>
        </w:tc>
        <w:tc>
          <w:tcPr>
            <w:tcW w:w="552" w:type="dxa"/>
            <w:gridSpan w:val="2"/>
            <w:tcBorders>
              <w:top w:val="single" w:sz="4" w:space="0" w:color="auto"/>
              <w:bottom w:val="single" w:sz="4" w:space="0" w:color="auto"/>
            </w:tcBorders>
            <w:shd w:val="clear" w:color="auto" w:fill="BFBFBF" w:themeFill="background1" w:themeFillShade="BF"/>
          </w:tcPr>
          <w:p w14:paraId="1CD64FC2" w14:textId="77777777" w:rsidR="00E411A4" w:rsidRPr="005E110D" w:rsidRDefault="00E411A4" w:rsidP="009D5F88">
            <w:pPr>
              <w:contextualSpacing/>
              <w:rPr>
                <w:rFonts w:asciiTheme="majorHAnsi" w:hAnsiTheme="majorHAnsi" w:cstheme="majorHAnsi"/>
                <w:b/>
                <w:sz w:val="20"/>
                <w:szCs w:val="20"/>
              </w:rPr>
            </w:pPr>
            <w:proofErr w:type="spellStart"/>
            <w:r w:rsidRPr="005E110D">
              <w:rPr>
                <w:rFonts w:asciiTheme="majorHAnsi" w:hAnsiTheme="majorHAnsi" w:cstheme="majorHAnsi"/>
                <w:b/>
                <w:sz w:val="20"/>
                <w:szCs w:val="20"/>
              </w:rPr>
              <w:t>Enr</w:t>
            </w:r>
            <w:proofErr w:type="spellEnd"/>
            <w:r w:rsidRPr="005E110D">
              <w:rPr>
                <w:rFonts w:asciiTheme="majorHAnsi" w:hAnsiTheme="majorHAnsi" w:cstheme="majorHAnsi"/>
                <w:b/>
                <w:sz w:val="20"/>
                <w:szCs w:val="20"/>
              </w:rPr>
              <w:t>.</w:t>
            </w:r>
          </w:p>
        </w:tc>
        <w:tc>
          <w:tcPr>
            <w:tcW w:w="1562" w:type="dxa"/>
            <w:gridSpan w:val="2"/>
            <w:tcBorders>
              <w:top w:val="single" w:sz="4" w:space="0" w:color="auto"/>
              <w:bottom w:val="single" w:sz="4" w:space="0" w:color="auto"/>
            </w:tcBorders>
            <w:shd w:val="clear" w:color="auto" w:fill="BFBFBF" w:themeFill="background1" w:themeFillShade="BF"/>
          </w:tcPr>
          <w:p w14:paraId="64BE998B" w14:textId="77777777" w:rsidR="00E411A4" w:rsidRPr="005E110D" w:rsidRDefault="00E411A4" w:rsidP="009D5F88">
            <w:pPr>
              <w:contextualSpacing/>
              <w:rPr>
                <w:rFonts w:asciiTheme="majorHAnsi" w:hAnsiTheme="majorHAnsi" w:cstheme="majorHAnsi"/>
                <w:b/>
                <w:sz w:val="20"/>
                <w:szCs w:val="20"/>
              </w:rPr>
            </w:pPr>
            <w:r w:rsidRPr="005E110D">
              <w:rPr>
                <w:rFonts w:asciiTheme="majorHAnsi" w:hAnsiTheme="majorHAnsi" w:cstheme="majorHAnsi"/>
                <w:b/>
                <w:sz w:val="20"/>
                <w:szCs w:val="20"/>
              </w:rPr>
              <w:t>Notes</w:t>
            </w:r>
          </w:p>
        </w:tc>
      </w:tr>
      <w:tr w:rsidR="00BA2EF5" w:rsidRPr="005E110D" w14:paraId="4E02633F" w14:textId="77777777" w:rsidTr="00E411A4">
        <w:trPr>
          <w:gridAfter w:val="1"/>
          <w:wAfter w:w="32" w:type="dxa"/>
          <w:trHeight w:val="20"/>
        </w:trPr>
        <w:tc>
          <w:tcPr>
            <w:tcW w:w="1576" w:type="dxa"/>
            <w:vMerge w:val="restart"/>
            <w:tcBorders>
              <w:top w:val="single" w:sz="4" w:space="0" w:color="auto"/>
            </w:tcBorders>
            <w:shd w:val="clear" w:color="auto" w:fill="auto"/>
          </w:tcPr>
          <w:p w14:paraId="188D5F57" w14:textId="53C91C0D"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Fall 2017</w:t>
            </w:r>
          </w:p>
        </w:tc>
        <w:tc>
          <w:tcPr>
            <w:tcW w:w="5516" w:type="dxa"/>
            <w:tcBorders>
              <w:top w:val="single" w:sz="4" w:space="0" w:color="auto"/>
            </w:tcBorders>
            <w:shd w:val="clear" w:color="auto" w:fill="auto"/>
          </w:tcPr>
          <w:p w14:paraId="028F4E52" w14:textId="2DCF56CA"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1010 Introduction to Music Education</w:t>
            </w:r>
          </w:p>
        </w:tc>
        <w:tc>
          <w:tcPr>
            <w:tcW w:w="720" w:type="dxa"/>
            <w:gridSpan w:val="2"/>
            <w:tcBorders>
              <w:top w:val="single" w:sz="4" w:space="0" w:color="auto"/>
            </w:tcBorders>
            <w:shd w:val="clear" w:color="auto" w:fill="auto"/>
          </w:tcPr>
          <w:p w14:paraId="4EBC5EBA" w14:textId="473E95F3"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0</w:t>
            </w:r>
          </w:p>
        </w:tc>
        <w:tc>
          <w:tcPr>
            <w:tcW w:w="688" w:type="dxa"/>
            <w:gridSpan w:val="2"/>
            <w:tcBorders>
              <w:top w:val="single" w:sz="4" w:space="0" w:color="auto"/>
            </w:tcBorders>
            <w:shd w:val="clear" w:color="auto" w:fill="auto"/>
          </w:tcPr>
          <w:p w14:paraId="2B8AF598" w14:textId="0C8FBB8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22</w:t>
            </w:r>
          </w:p>
        </w:tc>
        <w:tc>
          <w:tcPr>
            <w:tcW w:w="1562" w:type="dxa"/>
            <w:gridSpan w:val="2"/>
            <w:tcBorders>
              <w:top w:val="single" w:sz="4" w:space="0" w:color="auto"/>
            </w:tcBorders>
            <w:shd w:val="clear" w:color="auto" w:fill="auto"/>
          </w:tcPr>
          <w:p w14:paraId="0CFC818B" w14:textId="223D4170"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 hour/week</w:t>
            </w:r>
          </w:p>
        </w:tc>
      </w:tr>
      <w:tr w:rsidR="00BA2EF5" w:rsidRPr="005E110D" w14:paraId="31BF7C15" w14:textId="77777777" w:rsidTr="00E411A4">
        <w:trPr>
          <w:gridAfter w:val="1"/>
          <w:wAfter w:w="32" w:type="dxa"/>
          <w:trHeight w:val="20"/>
        </w:trPr>
        <w:tc>
          <w:tcPr>
            <w:tcW w:w="1576" w:type="dxa"/>
            <w:vMerge/>
            <w:shd w:val="clear" w:color="auto" w:fill="auto"/>
          </w:tcPr>
          <w:p w14:paraId="03AA5BF7"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3996D63E" w14:textId="2768648A"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5140 School and Community Vocal Music(</w:t>
            </w:r>
            <w:proofErr w:type="spellStart"/>
            <w:r w:rsidRPr="005E110D">
              <w:rPr>
                <w:rFonts w:asciiTheme="majorHAnsi" w:hAnsiTheme="majorHAnsi" w:cstheme="majorHAnsi"/>
                <w:sz w:val="20"/>
                <w:szCs w:val="20"/>
              </w:rPr>
              <w:t>lect</w:t>
            </w:r>
            <w:proofErr w:type="spellEnd"/>
            <w:r w:rsidRPr="005E110D">
              <w:rPr>
                <w:rFonts w:asciiTheme="majorHAnsi" w:hAnsiTheme="majorHAnsi" w:cstheme="majorHAnsi"/>
                <w:sz w:val="20"/>
                <w:szCs w:val="20"/>
              </w:rPr>
              <w:t>.+lab)</w:t>
            </w:r>
          </w:p>
        </w:tc>
        <w:tc>
          <w:tcPr>
            <w:tcW w:w="720" w:type="dxa"/>
            <w:gridSpan w:val="2"/>
            <w:shd w:val="clear" w:color="auto" w:fill="auto"/>
          </w:tcPr>
          <w:p w14:paraId="6AA5D53F" w14:textId="525BA5F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688" w:type="dxa"/>
            <w:gridSpan w:val="2"/>
            <w:shd w:val="clear" w:color="auto" w:fill="auto"/>
          </w:tcPr>
          <w:p w14:paraId="76F2D216" w14:textId="09F7C4A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26</w:t>
            </w:r>
          </w:p>
        </w:tc>
        <w:tc>
          <w:tcPr>
            <w:tcW w:w="1562" w:type="dxa"/>
            <w:gridSpan w:val="2"/>
            <w:shd w:val="clear" w:color="auto" w:fill="auto"/>
          </w:tcPr>
          <w:p w14:paraId="5C728E07" w14:textId="2493F20D"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 lect. 1 lab</w:t>
            </w:r>
          </w:p>
        </w:tc>
      </w:tr>
      <w:tr w:rsidR="00BA2EF5" w:rsidRPr="005E110D" w14:paraId="33F70362" w14:textId="77777777" w:rsidTr="00E411A4">
        <w:trPr>
          <w:gridAfter w:val="1"/>
          <w:wAfter w:w="32" w:type="dxa"/>
          <w:trHeight w:val="20"/>
        </w:trPr>
        <w:tc>
          <w:tcPr>
            <w:tcW w:w="1576" w:type="dxa"/>
            <w:vMerge/>
            <w:shd w:val="clear" w:color="auto" w:fill="auto"/>
          </w:tcPr>
          <w:p w14:paraId="221A5377"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6700C6A2" w14:textId="0C3253CB" w:rsidR="00BA2EF5" w:rsidRPr="005E110D" w:rsidRDefault="00BA2EF5" w:rsidP="00BA2EF5">
            <w:pPr>
              <w:ind w:right="-113"/>
              <w:contextualSpacing/>
              <w:rPr>
                <w:rFonts w:asciiTheme="majorHAnsi" w:hAnsiTheme="majorHAnsi" w:cstheme="majorHAnsi"/>
                <w:sz w:val="20"/>
                <w:szCs w:val="20"/>
              </w:rPr>
            </w:pPr>
            <w:r w:rsidRPr="005E110D">
              <w:rPr>
                <w:rFonts w:asciiTheme="majorHAnsi" w:hAnsiTheme="majorHAnsi" w:cstheme="majorHAnsi"/>
                <w:sz w:val="20"/>
                <w:szCs w:val="20"/>
              </w:rPr>
              <w:t>CTMU 6140 School and Community Vocal Music (Grad) (</w:t>
            </w:r>
            <w:proofErr w:type="spellStart"/>
            <w:r w:rsidRPr="005E110D">
              <w:rPr>
                <w:rFonts w:asciiTheme="majorHAnsi" w:hAnsiTheme="majorHAnsi" w:cstheme="majorHAnsi"/>
                <w:sz w:val="20"/>
                <w:szCs w:val="20"/>
              </w:rPr>
              <w:t>lect</w:t>
            </w:r>
            <w:proofErr w:type="spellEnd"/>
            <w:r w:rsidRPr="005E110D">
              <w:rPr>
                <w:rFonts w:asciiTheme="majorHAnsi" w:hAnsiTheme="majorHAnsi" w:cstheme="majorHAnsi"/>
                <w:sz w:val="20"/>
                <w:szCs w:val="20"/>
              </w:rPr>
              <w:t>.+lab)</w:t>
            </w:r>
          </w:p>
        </w:tc>
        <w:tc>
          <w:tcPr>
            <w:tcW w:w="720" w:type="dxa"/>
            <w:gridSpan w:val="2"/>
            <w:shd w:val="clear" w:color="auto" w:fill="auto"/>
          </w:tcPr>
          <w:p w14:paraId="23D11CDB" w14:textId="0894106D"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688" w:type="dxa"/>
            <w:gridSpan w:val="2"/>
            <w:shd w:val="clear" w:color="auto" w:fill="auto"/>
          </w:tcPr>
          <w:p w14:paraId="284CB588" w14:textId="7CA6674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11</w:t>
            </w:r>
          </w:p>
        </w:tc>
        <w:tc>
          <w:tcPr>
            <w:tcW w:w="1562" w:type="dxa"/>
            <w:gridSpan w:val="2"/>
            <w:shd w:val="clear" w:color="auto" w:fill="auto"/>
          </w:tcPr>
          <w:p w14:paraId="21DCF02F" w14:textId="2B228693"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 lect. 1 lab</w:t>
            </w:r>
          </w:p>
        </w:tc>
      </w:tr>
      <w:tr w:rsidR="00BA2EF5" w:rsidRPr="005E110D" w14:paraId="53077CC0" w14:textId="77777777" w:rsidTr="00E411A4">
        <w:trPr>
          <w:gridAfter w:val="1"/>
          <w:wAfter w:w="32" w:type="dxa"/>
          <w:trHeight w:val="20"/>
        </w:trPr>
        <w:tc>
          <w:tcPr>
            <w:tcW w:w="1576" w:type="dxa"/>
            <w:vMerge/>
            <w:shd w:val="clear" w:color="auto" w:fill="auto"/>
          </w:tcPr>
          <w:p w14:paraId="7C7F3AF0"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3805111C" w14:textId="16EBB9DB"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7970/76 World Language Music and Media</w:t>
            </w:r>
          </w:p>
        </w:tc>
        <w:tc>
          <w:tcPr>
            <w:tcW w:w="720" w:type="dxa"/>
            <w:gridSpan w:val="2"/>
            <w:shd w:val="clear" w:color="auto" w:fill="auto"/>
          </w:tcPr>
          <w:p w14:paraId="356E25D5" w14:textId="539EAC0D"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shd w:val="clear" w:color="auto" w:fill="auto"/>
          </w:tcPr>
          <w:p w14:paraId="5DAE1ADE" w14:textId="0E2DDF71"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14</w:t>
            </w:r>
          </w:p>
        </w:tc>
        <w:tc>
          <w:tcPr>
            <w:tcW w:w="1562" w:type="dxa"/>
            <w:gridSpan w:val="2"/>
            <w:shd w:val="clear" w:color="auto" w:fill="auto"/>
          </w:tcPr>
          <w:p w14:paraId="7B49A337" w14:textId="77777777" w:rsidR="00BA2EF5" w:rsidRPr="005E110D" w:rsidRDefault="00BA2EF5" w:rsidP="00BA2EF5">
            <w:pPr>
              <w:contextualSpacing/>
              <w:rPr>
                <w:rFonts w:asciiTheme="majorHAnsi" w:hAnsiTheme="majorHAnsi" w:cstheme="majorHAnsi"/>
                <w:sz w:val="20"/>
                <w:szCs w:val="20"/>
              </w:rPr>
            </w:pPr>
          </w:p>
        </w:tc>
      </w:tr>
      <w:tr w:rsidR="00BA2EF5" w:rsidRPr="005E110D" w14:paraId="5C4016FA" w14:textId="77777777" w:rsidTr="00E411A4">
        <w:trPr>
          <w:gridAfter w:val="1"/>
          <w:wAfter w:w="32" w:type="dxa"/>
          <w:trHeight w:val="20"/>
        </w:trPr>
        <w:tc>
          <w:tcPr>
            <w:tcW w:w="1576" w:type="dxa"/>
            <w:vMerge/>
            <w:tcBorders>
              <w:bottom w:val="single" w:sz="4" w:space="0" w:color="auto"/>
            </w:tcBorders>
            <w:shd w:val="clear" w:color="auto" w:fill="auto"/>
          </w:tcPr>
          <w:p w14:paraId="468C169A" w14:textId="77777777" w:rsidR="00BA2EF5" w:rsidRPr="005E110D" w:rsidRDefault="00BA2EF5" w:rsidP="00BA2EF5">
            <w:pPr>
              <w:contextualSpacing/>
              <w:rPr>
                <w:rFonts w:asciiTheme="majorHAnsi" w:hAnsiTheme="majorHAnsi" w:cstheme="majorHAnsi"/>
                <w:sz w:val="20"/>
                <w:szCs w:val="20"/>
              </w:rPr>
            </w:pPr>
          </w:p>
        </w:tc>
        <w:tc>
          <w:tcPr>
            <w:tcW w:w="5516" w:type="dxa"/>
            <w:tcBorders>
              <w:bottom w:val="single" w:sz="4" w:space="0" w:color="auto"/>
            </w:tcBorders>
            <w:shd w:val="clear" w:color="auto" w:fill="auto"/>
          </w:tcPr>
          <w:p w14:paraId="074BF5FA" w14:textId="77EF03FF"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8996/86 Research and Dissertation</w:t>
            </w:r>
          </w:p>
        </w:tc>
        <w:tc>
          <w:tcPr>
            <w:tcW w:w="720" w:type="dxa"/>
            <w:gridSpan w:val="2"/>
            <w:tcBorders>
              <w:bottom w:val="single" w:sz="4" w:space="0" w:color="auto"/>
            </w:tcBorders>
            <w:shd w:val="clear" w:color="auto" w:fill="auto"/>
          </w:tcPr>
          <w:p w14:paraId="08283E1B" w14:textId="7056495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688" w:type="dxa"/>
            <w:gridSpan w:val="2"/>
            <w:tcBorders>
              <w:bottom w:val="single" w:sz="4" w:space="0" w:color="auto"/>
            </w:tcBorders>
            <w:shd w:val="clear" w:color="auto" w:fill="auto"/>
          </w:tcPr>
          <w:p w14:paraId="0AE353D3" w14:textId="25948083"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tcBorders>
              <w:bottom w:val="single" w:sz="4" w:space="0" w:color="auto"/>
            </w:tcBorders>
            <w:shd w:val="clear" w:color="auto" w:fill="auto"/>
          </w:tcPr>
          <w:p w14:paraId="4E137A1A" w14:textId="77777777" w:rsidR="00BA2EF5" w:rsidRPr="005E110D" w:rsidRDefault="00BA2EF5" w:rsidP="00BA2EF5">
            <w:pPr>
              <w:contextualSpacing/>
              <w:rPr>
                <w:rFonts w:asciiTheme="majorHAnsi" w:hAnsiTheme="majorHAnsi" w:cstheme="majorHAnsi"/>
                <w:sz w:val="20"/>
                <w:szCs w:val="20"/>
              </w:rPr>
            </w:pPr>
          </w:p>
        </w:tc>
      </w:tr>
      <w:tr w:rsidR="00BA2EF5" w:rsidRPr="005E110D" w14:paraId="26D55300" w14:textId="77777777" w:rsidTr="00E411A4">
        <w:trPr>
          <w:gridAfter w:val="1"/>
          <w:wAfter w:w="32" w:type="dxa"/>
          <w:trHeight w:val="20"/>
        </w:trPr>
        <w:tc>
          <w:tcPr>
            <w:tcW w:w="1576" w:type="dxa"/>
            <w:vMerge w:val="restart"/>
            <w:tcBorders>
              <w:top w:val="single" w:sz="4" w:space="0" w:color="auto"/>
            </w:tcBorders>
            <w:shd w:val="clear" w:color="auto" w:fill="auto"/>
          </w:tcPr>
          <w:p w14:paraId="1774C7CA" w14:textId="264AD68E"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Summer 2017</w:t>
            </w:r>
          </w:p>
        </w:tc>
        <w:tc>
          <w:tcPr>
            <w:tcW w:w="5516" w:type="dxa"/>
            <w:tcBorders>
              <w:top w:val="single" w:sz="4" w:space="0" w:color="auto"/>
            </w:tcBorders>
            <w:shd w:val="clear" w:color="auto" w:fill="auto"/>
          </w:tcPr>
          <w:p w14:paraId="762155B0" w14:textId="2335B3B5"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7000/7006 School and Community Music</w:t>
            </w:r>
          </w:p>
        </w:tc>
        <w:tc>
          <w:tcPr>
            <w:tcW w:w="720" w:type="dxa"/>
            <w:gridSpan w:val="2"/>
            <w:tcBorders>
              <w:top w:val="single" w:sz="4" w:space="0" w:color="auto"/>
            </w:tcBorders>
            <w:shd w:val="clear" w:color="auto" w:fill="auto"/>
          </w:tcPr>
          <w:p w14:paraId="77E141D0" w14:textId="0191BECE"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688" w:type="dxa"/>
            <w:gridSpan w:val="2"/>
            <w:tcBorders>
              <w:top w:val="single" w:sz="4" w:space="0" w:color="auto"/>
            </w:tcBorders>
            <w:shd w:val="clear" w:color="auto" w:fill="auto"/>
          </w:tcPr>
          <w:p w14:paraId="17A6B297" w14:textId="52EB9251"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12</w:t>
            </w:r>
          </w:p>
        </w:tc>
        <w:tc>
          <w:tcPr>
            <w:tcW w:w="1562" w:type="dxa"/>
            <w:gridSpan w:val="2"/>
            <w:tcBorders>
              <w:top w:val="single" w:sz="4" w:space="0" w:color="auto"/>
            </w:tcBorders>
            <w:shd w:val="clear" w:color="auto" w:fill="auto"/>
          </w:tcPr>
          <w:p w14:paraId="711DFF3A" w14:textId="77777777" w:rsidR="00BA2EF5" w:rsidRPr="005E110D" w:rsidRDefault="00BA2EF5" w:rsidP="00BA2EF5">
            <w:pPr>
              <w:contextualSpacing/>
              <w:rPr>
                <w:rFonts w:asciiTheme="majorHAnsi" w:hAnsiTheme="majorHAnsi" w:cstheme="majorHAnsi"/>
                <w:sz w:val="20"/>
                <w:szCs w:val="20"/>
              </w:rPr>
            </w:pPr>
          </w:p>
        </w:tc>
      </w:tr>
      <w:tr w:rsidR="00BA2EF5" w:rsidRPr="005E110D" w14:paraId="49177A52" w14:textId="77777777" w:rsidTr="00E411A4">
        <w:trPr>
          <w:gridAfter w:val="1"/>
          <w:wAfter w:w="32" w:type="dxa"/>
          <w:trHeight w:val="20"/>
        </w:trPr>
        <w:tc>
          <w:tcPr>
            <w:tcW w:w="1576" w:type="dxa"/>
            <w:vMerge/>
            <w:shd w:val="clear" w:color="auto" w:fill="auto"/>
          </w:tcPr>
          <w:p w14:paraId="226A6AF8"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679682C9" w14:textId="53E32553"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7970/76 Psychology of Music</w:t>
            </w:r>
          </w:p>
        </w:tc>
        <w:tc>
          <w:tcPr>
            <w:tcW w:w="720" w:type="dxa"/>
            <w:gridSpan w:val="2"/>
            <w:shd w:val="clear" w:color="auto" w:fill="auto"/>
          </w:tcPr>
          <w:p w14:paraId="142438EE" w14:textId="57A30438"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shd w:val="clear" w:color="auto" w:fill="auto"/>
          </w:tcPr>
          <w:p w14:paraId="4CA8C91E" w14:textId="4799644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7</w:t>
            </w:r>
          </w:p>
        </w:tc>
        <w:tc>
          <w:tcPr>
            <w:tcW w:w="1562" w:type="dxa"/>
            <w:gridSpan w:val="2"/>
            <w:shd w:val="clear" w:color="auto" w:fill="auto"/>
          </w:tcPr>
          <w:p w14:paraId="023868C2" w14:textId="77777777" w:rsidR="00BA2EF5" w:rsidRPr="005E110D" w:rsidRDefault="00BA2EF5" w:rsidP="00BA2EF5">
            <w:pPr>
              <w:contextualSpacing/>
              <w:rPr>
                <w:rFonts w:asciiTheme="majorHAnsi" w:hAnsiTheme="majorHAnsi" w:cstheme="majorHAnsi"/>
                <w:sz w:val="20"/>
                <w:szCs w:val="20"/>
              </w:rPr>
            </w:pPr>
          </w:p>
        </w:tc>
      </w:tr>
      <w:tr w:rsidR="00BA2EF5" w:rsidRPr="005E110D" w14:paraId="443A2FE4" w14:textId="77777777" w:rsidTr="00E411A4">
        <w:trPr>
          <w:gridAfter w:val="1"/>
          <w:wAfter w:w="32" w:type="dxa"/>
          <w:trHeight w:val="20"/>
        </w:trPr>
        <w:tc>
          <w:tcPr>
            <w:tcW w:w="1576" w:type="dxa"/>
            <w:vMerge/>
            <w:shd w:val="clear" w:color="auto" w:fill="auto"/>
          </w:tcPr>
          <w:p w14:paraId="150C9167"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1E32D331" w14:textId="254DCB00"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7560/66 Digital Media, Enrollment</w:t>
            </w:r>
          </w:p>
        </w:tc>
        <w:tc>
          <w:tcPr>
            <w:tcW w:w="720" w:type="dxa"/>
            <w:gridSpan w:val="2"/>
            <w:shd w:val="clear" w:color="auto" w:fill="auto"/>
          </w:tcPr>
          <w:p w14:paraId="1EDCD02D" w14:textId="2D9D715B"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shd w:val="clear" w:color="auto" w:fill="auto"/>
          </w:tcPr>
          <w:p w14:paraId="182B0BDE" w14:textId="60DBD751"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5</w:t>
            </w:r>
          </w:p>
        </w:tc>
        <w:tc>
          <w:tcPr>
            <w:tcW w:w="1562" w:type="dxa"/>
            <w:gridSpan w:val="2"/>
            <w:shd w:val="clear" w:color="auto" w:fill="auto"/>
          </w:tcPr>
          <w:p w14:paraId="4672FBFF" w14:textId="77777777" w:rsidR="00BA2EF5" w:rsidRPr="005E110D" w:rsidRDefault="00BA2EF5" w:rsidP="00BA2EF5">
            <w:pPr>
              <w:contextualSpacing/>
              <w:rPr>
                <w:rFonts w:asciiTheme="majorHAnsi" w:hAnsiTheme="majorHAnsi" w:cstheme="majorHAnsi"/>
                <w:sz w:val="20"/>
                <w:szCs w:val="20"/>
              </w:rPr>
            </w:pPr>
          </w:p>
        </w:tc>
      </w:tr>
      <w:tr w:rsidR="00BA2EF5" w:rsidRPr="005E110D" w14:paraId="35841118" w14:textId="77777777" w:rsidTr="00E411A4">
        <w:trPr>
          <w:gridAfter w:val="1"/>
          <w:wAfter w:w="32" w:type="dxa"/>
          <w:trHeight w:val="20"/>
        </w:trPr>
        <w:tc>
          <w:tcPr>
            <w:tcW w:w="1576" w:type="dxa"/>
            <w:vMerge/>
            <w:shd w:val="clear" w:color="auto" w:fill="auto"/>
          </w:tcPr>
          <w:p w14:paraId="1AFF0FD9"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460FC71B" w14:textId="14328960"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7970/76 Web Design for Educators</w:t>
            </w:r>
          </w:p>
        </w:tc>
        <w:tc>
          <w:tcPr>
            <w:tcW w:w="720" w:type="dxa"/>
            <w:gridSpan w:val="2"/>
            <w:shd w:val="clear" w:color="auto" w:fill="auto"/>
          </w:tcPr>
          <w:p w14:paraId="66563764" w14:textId="7459FD6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shd w:val="clear" w:color="auto" w:fill="auto"/>
          </w:tcPr>
          <w:p w14:paraId="1497D657" w14:textId="431644B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11</w:t>
            </w:r>
          </w:p>
        </w:tc>
        <w:tc>
          <w:tcPr>
            <w:tcW w:w="1562" w:type="dxa"/>
            <w:gridSpan w:val="2"/>
            <w:shd w:val="clear" w:color="auto" w:fill="auto"/>
          </w:tcPr>
          <w:p w14:paraId="2006875F" w14:textId="77777777" w:rsidR="00BA2EF5" w:rsidRPr="005E110D" w:rsidRDefault="00BA2EF5" w:rsidP="00BA2EF5">
            <w:pPr>
              <w:contextualSpacing/>
              <w:rPr>
                <w:rFonts w:asciiTheme="majorHAnsi" w:hAnsiTheme="majorHAnsi" w:cstheme="majorHAnsi"/>
                <w:sz w:val="20"/>
                <w:szCs w:val="20"/>
              </w:rPr>
            </w:pPr>
          </w:p>
        </w:tc>
      </w:tr>
      <w:tr w:rsidR="00BA2EF5" w:rsidRPr="005E110D" w14:paraId="48EC38A0" w14:textId="77777777" w:rsidTr="00E411A4">
        <w:trPr>
          <w:gridAfter w:val="1"/>
          <w:wAfter w:w="32" w:type="dxa"/>
          <w:trHeight w:val="20"/>
        </w:trPr>
        <w:tc>
          <w:tcPr>
            <w:tcW w:w="1576" w:type="dxa"/>
            <w:vMerge/>
            <w:tcBorders>
              <w:bottom w:val="single" w:sz="4" w:space="0" w:color="auto"/>
            </w:tcBorders>
            <w:shd w:val="clear" w:color="auto" w:fill="auto"/>
          </w:tcPr>
          <w:p w14:paraId="7ADFD196" w14:textId="77777777" w:rsidR="00BA2EF5" w:rsidRPr="005E110D" w:rsidRDefault="00BA2EF5" w:rsidP="00BA2EF5">
            <w:pPr>
              <w:contextualSpacing/>
              <w:rPr>
                <w:rFonts w:asciiTheme="majorHAnsi" w:hAnsiTheme="majorHAnsi" w:cstheme="majorHAnsi"/>
                <w:sz w:val="20"/>
                <w:szCs w:val="20"/>
              </w:rPr>
            </w:pPr>
          </w:p>
        </w:tc>
        <w:tc>
          <w:tcPr>
            <w:tcW w:w="5516" w:type="dxa"/>
            <w:tcBorders>
              <w:bottom w:val="single" w:sz="4" w:space="0" w:color="auto"/>
            </w:tcBorders>
            <w:shd w:val="clear" w:color="auto" w:fill="auto"/>
          </w:tcPr>
          <w:p w14:paraId="777852A3" w14:textId="7DE24033"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8990/86 Research and Dissertation</w:t>
            </w:r>
          </w:p>
        </w:tc>
        <w:tc>
          <w:tcPr>
            <w:tcW w:w="720" w:type="dxa"/>
            <w:gridSpan w:val="2"/>
            <w:tcBorders>
              <w:bottom w:val="single" w:sz="4" w:space="0" w:color="auto"/>
            </w:tcBorders>
            <w:shd w:val="clear" w:color="auto" w:fill="auto"/>
          </w:tcPr>
          <w:p w14:paraId="5E072DD3" w14:textId="65F7480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688" w:type="dxa"/>
            <w:gridSpan w:val="2"/>
            <w:tcBorders>
              <w:bottom w:val="single" w:sz="4" w:space="0" w:color="auto"/>
            </w:tcBorders>
            <w:shd w:val="clear" w:color="auto" w:fill="auto"/>
          </w:tcPr>
          <w:p w14:paraId="5475E62C" w14:textId="37085D8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tcBorders>
              <w:bottom w:val="single" w:sz="4" w:space="0" w:color="auto"/>
            </w:tcBorders>
            <w:shd w:val="clear" w:color="auto" w:fill="auto"/>
          </w:tcPr>
          <w:p w14:paraId="4A0BFCC0" w14:textId="77777777" w:rsidR="00BA2EF5" w:rsidRPr="005E110D" w:rsidRDefault="00BA2EF5" w:rsidP="00BA2EF5">
            <w:pPr>
              <w:contextualSpacing/>
              <w:rPr>
                <w:rFonts w:asciiTheme="majorHAnsi" w:hAnsiTheme="majorHAnsi" w:cstheme="majorHAnsi"/>
                <w:sz w:val="20"/>
                <w:szCs w:val="20"/>
              </w:rPr>
            </w:pPr>
          </w:p>
        </w:tc>
      </w:tr>
      <w:tr w:rsidR="00BA2EF5" w:rsidRPr="005E110D" w14:paraId="01E8C9CF" w14:textId="77777777" w:rsidTr="00E411A4">
        <w:trPr>
          <w:gridAfter w:val="1"/>
          <w:wAfter w:w="32" w:type="dxa"/>
          <w:trHeight w:val="20"/>
        </w:trPr>
        <w:tc>
          <w:tcPr>
            <w:tcW w:w="1576" w:type="dxa"/>
            <w:vMerge w:val="restart"/>
            <w:tcBorders>
              <w:top w:val="single" w:sz="4" w:space="0" w:color="auto"/>
            </w:tcBorders>
            <w:shd w:val="clear" w:color="auto" w:fill="auto"/>
          </w:tcPr>
          <w:p w14:paraId="7DF2D4D1" w14:textId="681E7E9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Spring 2017</w:t>
            </w:r>
          </w:p>
        </w:tc>
        <w:tc>
          <w:tcPr>
            <w:tcW w:w="5516" w:type="dxa"/>
            <w:tcBorders>
              <w:top w:val="single" w:sz="4" w:space="0" w:color="auto"/>
            </w:tcBorders>
            <w:shd w:val="clear" w:color="auto" w:fill="auto"/>
          </w:tcPr>
          <w:p w14:paraId="67DB4D36" w14:textId="75E90A43"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1020 Music Ed Lab I</w:t>
            </w:r>
          </w:p>
        </w:tc>
        <w:tc>
          <w:tcPr>
            <w:tcW w:w="720" w:type="dxa"/>
            <w:gridSpan w:val="2"/>
            <w:tcBorders>
              <w:top w:val="single" w:sz="4" w:space="0" w:color="auto"/>
            </w:tcBorders>
            <w:shd w:val="clear" w:color="auto" w:fill="auto"/>
          </w:tcPr>
          <w:p w14:paraId="632DF10C" w14:textId="5FB929B2"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688" w:type="dxa"/>
            <w:gridSpan w:val="2"/>
            <w:tcBorders>
              <w:top w:val="single" w:sz="4" w:space="0" w:color="auto"/>
            </w:tcBorders>
            <w:shd w:val="clear" w:color="auto" w:fill="auto"/>
          </w:tcPr>
          <w:p w14:paraId="748550CB" w14:textId="46FB90B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11</w:t>
            </w:r>
          </w:p>
        </w:tc>
        <w:tc>
          <w:tcPr>
            <w:tcW w:w="1562" w:type="dxa"/>
            <w:gridSpan w:val="2"/>
            <w:tcBorders>
              <w:top w:val="single" w:sz="4" w:space="0" w:color="auto"/>
            </w:tcBorders>
            <w:shd w:val="clear" w:color="auto" w:fill="auto"/>
          </w:tcPr>
          <w:p w14:paraId="39796A1E" w14:textId="7433F8BD" w:rsidR="00BA2EF5" w:rsidRPr="005E110D" w:rsidRDefault="00BF53CD" w:rsidP="00BA2EF5">
            <w:pPr>
              <w:contextualSpacing/>
              <w:rPr>
                <w:rFonts w:asciiTheme="majorHAnsi" w:hAnsiTheme="majorHAnsi" w:cstheme="majorHAnsi"/>
                <w:sz w:val="20"/>
                <w:szCs w:val="20"/>
              </w:rPr>
            </w:pPr>
            <w:r w:rsidRPr="005E110D">
              <w:rPr>
                <w:rFonts w:asciiTheme="majorHAnsi" w:hAnsiTheme="majorHAnsi" w:cstheme="majorHAnsi"/>
                <w:sz w:val="20"/>
                <w:szCs w:val="20"/>
              </w:rPr>
              <w:t>3 hours contact</w:t>
            </w:r>
          </w:p>
        </w:tc>
      </w:tr>
      <w:tr w:rsidR="00BA2EF5" w:rsidRPr="005E110D" w14:paraId="10756D7D" w14:textId="77777777" w:rsidTr="00E411A4">
        <w:trPr>
          <w:gridAfter w:val="1"/>
          <w:wAfter w:w="32" w:type="dxa"/>
          <w:trHeight w:val="20"/>
        </w:trPr>
        <w:tc>
          <w:tcPr>
            <w:tcW w:w="1576" w:type="dxa"/>
            <w:vMerge/>
            <w:shd w:val="clear" w:color="auto" w:fill="auto"/>
          </w:tcPr>
          <w:p w14:paraId="10605122"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5A15317C" w14:textId="090156CE"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4923 Clinical Residency</w:t>
            </w:r>
          </w:p>
        </w:tc>
        <w:tc>
          <w:tcPr>
            <w:tcW w:w="720" w:type="dxa"/>
            <w:gridSpan w:val="2"/>
            <w:shd w:val="clear" w:color="auto" w:fill="auto"/>
          </w:tcPr>
          <w:p w14:paraId="7A183B5C" w14:textId="2AF06FC5"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12</w:t>
            </w:r>
          </w:p>
        </w:tc>
        <w:tc>
          <w:tcPr>
            <w:tcW w:w="688" w:type="dxa"/>
            <w:gridSpan w:val="2"/>
            <w:shd w:val="clear" w:color="auto" w:fill="auto"/>
          </w:tcPr>
          <w:p w14:paraId="0EAA260C" w14:textId="7F7F9CED"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1562" w:type="dxa"/>
            <w:gridSpan w:val="2"/>
            <w:shd w:val="clear" w:color="auto" w:fill="auto"/>
          </w:tcPr>
          <w:p w14:paraId="308243F2" w14:textId="05DA2FA3" w:rsidR="00BA2EF5" w:rsidRPr="005E110D" w:rsidRDefault="00BA2EF5" w:rsidP="00BA2EF5">
            <w:pPr>
              <w:ind w:right="-102"/>
              <w:contextualSpacing/>
              <w:rPr>
                <w:rFonts w:asciiTheme="majorHAnsi" w:hAnsiTheme="majorHAnsi" w:cstheme="majorHAnsi"/>
                <w:sz w:val="20"/>
                <w:szCs w:val="20"/>
              </w:rPr>
            </w:pPr>
            <w:r w:rsidRPr="005E110D">
              <w:rPr>
                <w:rFonts w:asciiTheme="majorHAnsi" w:hAnsiTheme="majorHAnsi" w:cstheme="majorHAnsi"/>
                <w:sz w:val="20"/>
                <w:szCs w:val="20"/>
              </w:rPr>
              <w:t>6+ visits/student</w:t>
            </w:r>
          </w:p>
        </w:tc>
      </w:tr>
      <w:tr w:rsidR="00BA2EF5" w:rsidRPr="005E110D" w14:paraId="75D375BF" w14:textId="77777777" w:rsidTr="00E411A4">
        <w:trPr>
          <w:gridAfter w:val="1"/>
          <w:wAfter w:w="32" w:type="dxa"/>
          <w:trHeight w:val="20"/>
        </w:trPr>
        <w:tc>
          <w:tcPr>
            <w:tcW w:w="1576" w:type="dxa"/>
            <w:vMerge/>
            <w:shd w:val="clear" w:color="auto" w:fill="auto"/>
          </w:tcPr>
          <w:p w14:paraId="484DF395" w14:textId="77777777" w:rsidR="00BA2EF5" w:rsidRPr="005E110D" w:rsidRDefault="00BA2EF5" w:rsidP="00BA2EF5">
            <w:pPr>
              <w:contextualSpacing/>
              <w:rPr>
                <w:rFonts w:asciiTheme="majorHAnsi" w:hAnsiTheme="majorHAnsi" w:cstheme="majorHAnsi"/>
                <w:sz w:val="20"/>
                <w:szCs w:val="20"/>
              </w:rPr>
            </w:pPr>
          </w:p>
        </w:tc>
        <w:tc>
          <w:tcPr>
            <w:tcW w:w="5516" w:type="dxa"/>
            <w:shd w:val="clear" w:color="auto" w:fill="auto"/>
          </w:tcPr>
          <w:p w14:paraId="718689CC" w14:textId="1675373F"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8550/56 Seminar (doctoral)</w:t>
            </w:r>
          </w:p>
        </w:tc>
        <w:tc>
          <w:tcPr>
            <w:tcW w:w="720" w:type="dxa"/>
            <w:gridSpan w:val="2"/>
            <w:shd w:val="clear" w:color="auto" w:fill="auto"/>
          </w:tcPr>
          <w:p w14:paraId="51613BD0" w14:textId="154DE41D"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1-3</w:t>
            </w:r>
          </w:p>
        </w:tc>
        <w:tc>
          <w:tcPr>
            <w:tcW w:w="688" w:type="dxa"/>
            <w:gridSpan w:val="2"/>
            <w:shd w:val="clear" w:color="auto" w:fill="auto"/>
          </w:tcPr>
          <w:p w14:paraId="1A407933" w14:textId="2C4EF7E4"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5</w:t>
            </w:r>
          </w:p>
        </w:tc>
        <w:tc>
          <w:tcPr>
            <w:tcW w:w="1562" w:type="dxa"/>
            <w:gridSpan w:val="2"/>
            <w:shd w:val="clear" w:color="auto" w:fill="auto"/>
          </w:tcPr>
          <w:p w14:paraId="36765CD0" w14:textId="05DEB88E"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 hours contact</w:t>
            </w:r>
          </w:p>
        </w:tc>
      </w:tr>
      <w:tr w:rsidR="00BA2EF5" w:rsidRPr="005E110D" w14:paraId="3578F48D" w14:textId="77777777" w:rsidTr="00E411A4">
        <w:trPr>
          <w:gridAfter w:val="1"/>
          <w:wAfter w:w="32" w:type="dxa"/>
          <w:trHeight w:val="20"/>
        </w:trPr>
        <w:tc>
          <w:tcPr>
            <w:tcW w:w="1576" w:type="dxa"/>
            <w:vMerge/>
            <w:tcBorders>
              <w:bottom w:val="single" w:sz="4" w:space="0" w:color="auto"/>
            </w:tcBorders>
            <w:shd w:val="clear" w:color="auto" w:fill="auto"/>
          </w:tcPr>
          <w:p w14:paraId="3322FBDA" w14:textId="77777777" w:rsidR="00BA2EF5" w:rsidRPr="005E110D" w:rsidRDefault="00BA2EF5" w:rsidP="00BA2EF5">
            <w:pPr>
              <w:contextualSpacing/>
              <w:rPr>
                <w:rFonts w:asciiTheme="majorHAnsi" w:hAnsiTheme="majorHAnsi" w:cstheme="majorHAnsi"/>
                <w:sz w:val="20"/>
                <w:szCs w:val="20"/>
              </w:rPr>
            </w:pPr>
          </w:p>
        </w:tc>
        <w:tc>
          <w:tcPr>
            <w:tcW w:w="5516" w:type="dxa"/>
            <w:tcBorders>
              <w:bottom w:val="single" w:sz="4" w:space="0" w:color="auto"/>
            </w:tcBorders>
            <w:shd w:val="clear" w:color="auto" w:fill="auto"/>
          </w:tcPr>
          <w:p w14:paraId="60249FA7" w14:textId="4C5ADC21"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8990/86 Research and Dissertation</w:t>
            </w:r>
          </w:p>
        </w:tc>
        <w:tc>
          <w:tcPr>
            <w:tcW w:w="720" w:type="dxa"/>
            <w:gridSpan w:val="2"/>
            <w:tcBorders>
              <w:bottom w:val="single" w:sz="4" w:space="0" w:color="auto"/>
            </w:tcBorders>
            <w:shd w:val="clear" w:color="auto" w:fill="auto"/>
          </w:tcPr>
          <w:p w14:paraId="780DB21D" w14:textId="5BB0C13F"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688" w:type="dxa"/>
            <w:gridSpan w:val="2"/>
            <w:tcBorders>
              <w:bottom w:val="single" w:sz="4" w:space="0" w:color="auto"/>
            </w:tcBorders>
            <w:shd w:val="clear" w:color="auto" w:fill="auto"/>
          </w:tcPr>
          <w:p w14:paraId="40770AAE" w14:textId="45C2BD24"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2</w:t>
            </w:r>
          </w:p>
        </w:tc>
        <w:tc>
          <w:tcPr>
            <w:tcW w:w="1562" w:type="dxa"/>
            <w:gridSpan w:val="2"/>
            <w:tcBorders>
              <w:bottom w:val="single" w:sz="4" w:space="0" w:color="auto"/>
            </w:tcBorders>
            <w:shd w:val="clear" w:color="auto" w:fill="auto"/>
          </w:tcPr>
          <w:p w14:paraId="31E190B3" w14:textId="77777777" w:rsidR="00BA2EF5" w:rsidRPr="005E110D" w:rsidRDefault="00BA2EF5" w:rsidP="00BA2EF5">
            <w:pPr>
              <w:contextualSpacing/>
              <w:rPr>
                <w:rFonts w:asciiTheme="majorHAnsi" w:hAnsiTheme="majorHAnsi" w:cstheme="majorHAnsi"/>
                <w:sz w:val="20"/>
                <w:szCs w:val="20"/>
              </w:rPr>
            </w:pPr>
          </w:p>
        </w:tc>
      </w:tr>
      <w:tr w:rsidR="00BA2EF5" w:rsidRPr="005E110D" w14:paraId="7CBC86BD" w14:textId="77777777" w:rsidTr="00E411A4">
        <w:trPr>
          <w:gridAfter w:val="1"/>
          <w:wAfter w:w="32" w:type="dxa"/>
          <w:trHeight w:val="20"/>
        </w:trPr>
        <w:tc>
          <w:tcPr>
            <w:tcW w:w="1576" w:type="dxa"/>
            <w:vMerge w:val="restart"/>
            <w:tcBorders>
              <w:top w:val="single" w:sz="4" w:space="0" w:color="auto"/>
            </w:tcBorders>
          </w:tcPr>
          <w:p w14:paraId="6CC3D3F2" w14:textId="5D7C3F51"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Fall 2016</w:t>
            </w:r>
          </w:p>
        </w:tc>
        <w:tc>
          <w:tcPr>
            <w:tcW w:w="5516" w:type="dxa"/>
            <w:tcBorders>
              <w:top w:val="single" w:sz="4" w:space="0" w:color="auto"/>
            </w:tcBorders>
          </w:tcPr>
          <w:p w14:paraId="2FA6D40A" w14:textId="585D4B4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1010 Introduction to Music Education</w:t>
            </w:r>
          </w:p>
        </w:tc>
        <w:tc>
          <w:tcPr>
            <w:tcW w:w="720" w:type="dxa"/>
            <w:gridSpan w:val="2"/>
            <w:tcBorders>
              <w:top w:val="single" w:sz="4" w:space="0" w:color="auto"/>
            </w:tcBorders>
          </w:tcPr>
          <w:p w14:paraId="2E21577B" w14:textId="7B20750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688" w:type="dxa"/>
            <w:gridSpan w:val="2"/>
            <w:tcBorders>
              <w:top w:val="single" w:sz="4" w:space="0" w:color="auto"/>
            </w:tcBorders>
          </w:tcPr>
          <w:p w14:paraId="5025C6F9" w14:textId="7758A1E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17</w:t>
            </w:r>
          </w:p>
        </w:tc>
        <w:tc>
          <w:tcPr>
            <w:tcW w:w="1562" w:type="dxa"/>
            <w:gridSpan w:val="2"/>
            <w:tcBorders>
              <w:top w:val="single" w:sz="4" w:space="0" w:color="auto"/>
            </w:tcBorders>
          </w:tcPr>
          <w:p w14:paraId="544F2EA0" w14:textId="3EF6AFE0" w:rsidR="00BA2EF5" w:rsidRPr="005E110D" w:rsidRDefault="00BF53CD" w:rsidP="00BA2EF5">
            <w:pPr>
              <w:contextualSpacing/>
              <w:rPr>
                <w:rFonts w:asciiTheme="majorHAnsi" w:hAnsiTheme="majorHAnsi" w:cstheme="majorHAnsi"/>
                <w:sz w:val="20"/>
                <w:szCs w:val="20"/>
              </w:rPr>
            </w:pPr>
            <w:r w:rsidRPr="005E110D">
              <w:rPr>
                <w:rFonts w:asciiTheme="majorHAnsi" w:hAnsiTheme="majorHAnsi" w:cstheme="majorHAnsi"/>
                <w:sz w:val="20"/>
                <w:szCs w:val="20"/>
              </w:rPr>
              <w:t>1 hour/week</w:t>
            </w:r>
          </w:p>
        </w:tc>
      </w:tr>
      <w:tr w:rsidR="00BA2EF5" w:rsidRPr="005E110D" w14:paraId="6155120C" w14:textId="77777777" w:rsidTr="00E411A4">
        <w:trPr>
          <w:gridAfter w:val="1"/>
          <w:wAfter w:w="32" w:type="dxa"/>
          <w:trHeight w:val="20"/>
        </w:trPr>
        <w:tc>
          <w:tcPr>
            <w:tcW w:w="1576" w:type="dxa"/>
            <w:vMerge/>
          </w:tcPr>
          <w:p w14:paraId="10C9BF79" w14:textId="77777777" w:rsidR="00BA2EF5" w:rsidRPr="005E110D" w:rsidRDefault="00BA2EF5" w:rsidP="00BA2EF5">
            <w:pPr>
              <w:contextualSpacing/>
              <w:rPr>
                <w:rFonts w:asciiTheme="majorHAnsi" w:hAnsiTheme="majorHAnsi" w:cstheme="majorHAnsi"/>
                <w:sz w:val="20"/>
                <w:szCs w:val="20"/>
              </w:rPr>
            </w:pPr>
          </w:p>
        </w:tc>
        <w:tc>
          <w:tcPr>
            <w:tcW w:w="5516" w:type="dxa"/>
          </w:tcPr>
          <w:p w14:paraId="26C330DE" w14:textId="61051254"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3040 Music and Related Arts</w:t>
            </w:r>
            <w:r w:rsidR="00BF53CD" w:rsidRPr="005E110D">
              <w:rPr>
                <w:rFonts w:asciiTheme="majorHAnsi" w:hAnsiTheme="majorHAnsi" w:cstheme="majorHAnsi"/>
                <w:sz w:val="20"/>
                <w:szCs w:val="20"/>
              </w:rPr>
              <w:t xml:space="preserve"> (lect. + lab)</w:t>
            </w:r>
          </w:p>
        </w:tc>
        <w:tc>
          <w:tcPr>
            <w:tcW w:w="720" w:type="dxa"/>
            <w:gridSpan w:val="2"/>
          </w:tcPr>
          <w:p w14:paraId="2936790F" w14:textId="366A27CC"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688" w:type="dxa"/>
            <w:gridSpan w:val="2"/>
          </w:tcPr>
          <w:p w14:paraId="29CF0812" w14:textId="70B76A2B"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17</w:t>
            </w:r>
          </w:p>
        </w:tc>
        <w:tc>
          <w:tcPr>
            <w:tcW w:w="1562" w:type="dxa"/>
            <w:gridSpan w:val="2"/>
          </w:tcPr>
          <w:p w14:paraId="0675694B" w14:textId="559F7A04" w:rsidR="00BA2EF5" w:rsidRPr="005E110D" w:rsidRDefault="00BF53CD" w:rsidP="00BA2EF5">
            <w:pPr>
              <w:contextualSpacing/>
              <w:rPr>
                <w:rFonts w:asciiTheme="majorHAnsi" w:hAnsiTheme="majorHAnsi" w:cstheme="majorHAnsi"/>
                <w:sz w:val="20"/>
                <w:szCs w:val="20"/>
              </w:rPr>
            </w:pPr>
            <w:r w:rsidRPr="005E110D">
              <w:rPr>
                <w:rFonts w:asciiTheme="majorHAnsi" w:hAnsiTheme="majorHAnsi" w:cstheme="majorHAnsi"/>
                <w:sz w:val="20"/>
                <w:szCs w:val="20"/>
              </w:rPr>
              <w:t>3 lect. 1 lab</w:t>
            </w:r>
          </w:p>
        </w:tc>
      </w:tr>
      <w:tr w:rsidR="00BA2EF5" w:rsidRPr="005E110D" w14:paraId="7D41A6BD" w14:textId="77777777" w:rsidTr="00E411A4">
        <w:trPr>
          <w:gridAfter w:val="1"/>
          <w:wAfter w:w="32" w:type="dxa"/>
          <w:trHeight w:val="20"/>
        </w:trPr>
        <w:tc>
          <w:tcPr>
            <w:tcW w:w="1576" w:type="dxa"/>
            <w:vMerge/>
          </w:tcPr>
          <w:p w14:paraId="71D037AE" w14:textId="77777777" w:rsidR="00BA2EF5" w:rsidRPr="005E110D" w:rsidRDefault="00BA2EF5" w:rsidP="00BA2EF5">
            <w:pPr>
              <w:contextualSpacing/>
              <w:rPr>
                <w:rFonts w:asciiTheme="majorHAnsi" w:hAnsiTheme="majorHAnsi" w:cstheme="majorHAnsi"/>
                <w:sz w:val="20"/>
                <w:szCs w:val="20"/>
              </w:rPr>
            </w:pPr>
          </w:p>
        </w:tc>
        <w:tc>
          <w:tcPr>
            <w:tcW w:w="5516" w:type="dxa"/>
          </w:tcPr>
          <w:p w14:paraId="5BF4F7EF" w14:textId="265EF275"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7976 Media for World Languages</w:t>
            </w:r>
          </w:p>
        </w:tc>
        <w:tc>
          <w:tcPr>
            <w:tcW w:w="720" w:type="dxa"/>
            <w:gridSpan w:val="2"/>
          </w:tcPr>
          <w:p w14:paraId="5FD8710D" w14:textId="4F2808EE"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tcPr>
          <w:p w14:paraId="0D75E8C7" w14:textId="526AE152"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9</w:t>
            </w:r>
          </w:p>
        </w:tc>
        <w:tc>
          <w:tcPr>
            <w:tcW w:w="1562" w:type="dxa"/>
            <w:gridSpan w:val="2"/>
          </w:tcPr>
          <w:p w14:paraId="7F6FC0BA" w14:textId="77777777" w:rsidR="00BA2EF5" w:rsidRPr="005E110D" w:rsidRDefault="00BA2EF5" w:rsidP="00BA2EF5">
            <w:pPr>
              <w:contextualSpacing/>
              <w:rPr>
                <w:rFonts w:asciiTheme="majorHAnsi" w:hAnsiTheme="majorHAnsi" w:cstheme="majorHAnsi"/>
                <w:sz w:val="20"/>
                <w:szCs w:val="20"/>
              </w:rPr>
            </w:pPr>
          </w:p>
        </w:tc>
      </w:tr>
      <w:tr w:rsidR="00BA2EF5" w:rsidRPr="005E110D" w14:paraId="24F013E4" w14:textId="77777777" w:rsidTr="00E411A4">
        <w:trPr>
          <w:gridAfter w:val="1"/>
          <w:wAfter w:w="32" w:type="dxa"/>
          <w:trHeight w:val="20"/>
        </w:trPr>
        <w:tc>
          <w:tcPr>
            <w:tcW w:w="1576" w:type="dxa"/>
            <w:vMerge/>
            <w:tcBorders>
              <w:bottom w:val="single" w:sz="4" w:space="0" w:color="auto"/>
            </w:tcBorders>
          </w:tcPr>
          <w:p w14:paraId="0571A6D7" w14:textId="77777777" w:rsidR="00BA2EF5" w:rsidRPr="005E110D" w:rsidRDefault="00BA2EF5" w:rsidP="00BA2EF5">
            <w:pPr>
              <w:contextualSpacing/>
              <w:rPr>
                <w:rFonts w:asciiTheme="majorHAnsi" w:hAnsiTheme="majorHAnsi" w:cstheme="majorHAnsi"/>
                <w:sz w:val="20"/>
                <w:szCs w:val="20"/>
              </w:rPr>
            </w:pPr>
          </w:p>
        </w:tc>
        <w:tc>
          <w:tcPr>
            <w:tcW w:w="5516" w:type="dxa"/>
            <w:tcBorders>
              <w:bottom w:val="single" w:sz="4" w:space="0" w:color="auto"/>
            </w:tcBorders>
          </w:tcPr>
          <w:p w14:paraId="741A3648" w14:textId="39D9FF7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CTMU 8990/96 Research and Dissertation</w:t>
            </w:r>
          </w:p>
        </w:tc>
        <w:tc>
          <w:tcPr>
            <w:tcW w:w="720" w:type="dxa"/>
            <w:gridSpan w:val="2"/>
            <w:tcBorders>
              <w:bottom w:val="single" w:sz="4" w:space="0" w:color="auto"/>
            </w:tcBorders>
          </w:tcPr>
          <w:p w14:paraId="2CA1607E" w14:textId="1769D3A6"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688" w:type="dxa"/>
            <w:gridSpan w:val="2"/>
            <w:tcBorders>
              <w:bottom w:val="single" w:sz="4" w:space="0" w:color="auto"/>
            </w:tcBorders>
          </w:tcPr>
          <w:p w14:paraId="45FF90D3" w14:textId="1743DB27" w:rsidR="00BA2EF5" w:rsidRPr="005E110D" w:rsidRDefault="00BA2EF5" w:rsidP="00BA2EF5">
            <w:pPr>
              <w:contextualSpacing/>
              <w:rPr>
                <w:rFonts w:asciiTheme="majorHAnsi" w:hAnsiTheme="majorHAnsi" w:cstheme="majorHAnsi"/>
                <w:sz w:val="20"/>
                <w:szCs w:val="20"/>
              </w:rPr>
            </w:pPr>
            <w:r w:rsidRPr="005E110D">
              <w:rPr>
                <w:rFonts w:asciiTheme="majorHAnsi" w:hAnsiTheme="majorHAnsi" w:cstheme="majorHAnsi"/>
                <w:sz w:val="20"/>
                <w:szCs w:val="20"/>
              </w:rPr>
              <w:t>2</w:t>
            </w:r>
          </w:p>
        </w:tc>
        <w:tc>
          <w:tcPr>
            <w:tcW w:w="1562" w:type="dxa"/>
            <w:gridSpan w:val="2"/>
            <w:tcBorders>
              <w:bottom w:val="single" w:sz="4" w:space="0" w:color="auto"/>
            </w:tcBorders>
          </w:tcPr>
          <w:p w14:paraId="7863BA54" w14:textId="77777777" w:rsidR="00BA2EF5" w:rsidRPr="005E110D" w:rsidRDefault="00BA2EF5" w:rsidP="00BA2EF5">
            <w:pPr>
              <w:contextualSpacing/>
              <w:rPr>
                <w:rFonts w:asciiTheme="majorHAnsi" w:hAnsiTheme="majorHAnsi" w:cstheme="majorHAnsi"/>
                <w:sz w:val="20"/>
                <w:szCs w:val="20"/>
              </w:rPr>
            </w:pPr>
          </w:p>
        </w:tc>
      </w:tr>
      <w:tr w:rsidR="00BA2EF5" w:rsidRPr="005E110D" w14:paraId="40119AE8" w14:textId="77777777" w:rsidTr="00E411A4">
        <w:trPr>
          <w:gridAfter w:val="1"/>
          <w:wAfter w:w="32" w:type="dxa"/>
          <w:trHeight w:val="20"/>
        </w:trPr>
        <w:tc>
          <w:tcPr>
            <w:tcW w:w="1576" w:type="dxa"/>
            <w:vMerge w:val="restart"/>
            <w:tcBorders>
              <w:top w:val="single" w:sz="4" w:space="0" w:color="auto"/>
            </w:tcBorders>
          </w:tcPr>
          <w:p w14:paraId="23146533" w14:textId="40F7B9DA"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Summer 2016</w:t>
            </w:r>
          </w:p>
        </w:tc>
        <w:tc>
          <w:tcPr>
            <w:tcW w:w="5516" w:type="dxa"/>
            <w:tcBorders>
              <w:top w:val="single" w:sz="4" w:space="0" w:color="auto"/>
            </w:tcBorders>
          </w:tcPr>
          <w:p w14:paraId="607B1211" w14:textId="42EBEFD1"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CTMU 7000/7006, School and Community Music</w:t>
            </w:r>
          </w:p>
        </w:tc>
        <w:tc>
          <w:tcPr>
            <w:tcW w:w="720" w:type="dxa"/>
            <w:gridSpan w:val="2"/>
            <w:tcBorders>
              <w:top w:val="single" w:sz="4" w:space="0" w:color="auto"/>
            </w:tcBorders>
          </w:tcPr>
          <w:p w14:paraId="6C710D62" w14:textId="52B2CD7B"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688" w:type="dxa"/>
            <w:gridSpan w:val="2"/>
            <w:tcBorders>
              <w:top w:val="single" w:sz="4" w:space="0" w:color="auto"/>
            </w:tcBorders>
          </w:tcPr>
          <w:p w14:paraId="481B686E" w14:textId="6FCFE2E2"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6</w:t>
            </w:r>
          </w:p>
        </w:tc>
        <w:tc>
          <w:tcPr>
            <w:tcW w:w="1562" w:type="dxa"/>
            <w:gridSpan w:val="2"/>
            <w:tcBorders>
              <w:top w:val="single" w:sz="4" w:space="0" w:color="auto"/>
            </w:tcBorders>
          </w:tcPr>
          <w:p w14:paraId="5E82194D" w14:textId="77777777" w:rsidR="00BA2EF5" w:rsidRPr="005E110D" w:rsidRDefault="00BA2EF5" w:rsidP="00BA2EF5">
            <w:pPr>
              <w:snapToGrid w:val="0"/>
              <w:contextualSpacing/>
              <w:rPr>
                <w:rFonts w:asciiTheme="majorHAnsi" w:hAnsiTheme="majorHAnsi" w:cstheme="majorHAnsi"/>
                <w:sz w:val="20"/>
                <w:szCs w:val="20"/>
              </w:rPr>
            </w:pPr>
          </w:p>
        </w:tc>
      </w:tr>
      <w:tr w:rsidR="00BA2EF5" w:rsidRPr="005E110D" w14:paraId="43B42FDC" w14:textId="77777777" w:rsidTr="00E411A4">
        <w:trPr>
          <w:gridAfter w:val="1"/>
          <w:wAfter w:w="32" w:type="dxa"/>
          <w:trHeight w:val="20"/>
        </w:trPr>
        <w:tc>
          <w:tcPr>
            <w:tcW w:w="1576" w:type="dxa"/>
            <w:vMerge/>
          </w:tcPr>
          <w:p w14:paraId="7E40FE6A" w14:textId="77777777" w:rsidR="00BA2EF5" w:rsidRPr="005E110D" w:rsidRDefault="00BA2EF5" w:rsidP="00BA2EF5">
            <w:pPr>
              <w:snapToGrid w:val="0"/>
              <w:contextualSpacing/>
              <w:rPr>
                <w:rFonts w:asciiTheme="majorHAnsi" w:hAnsiTheme="majorHAnsi" w:cstheme="majorHAnsi"/>
                <w:sz w:val="20"/>
                <w:szCs w:val="20"/>
              </w:rPr>
            </w:pPr>
          </w:p>
        </w:tc>
        <w:tc>
          <w:tcPr>
            <w:tcW w:w="5516" w:type="dxa"/>
          </w:tcPr>
          <w:p w14:paraId="1E6D1575" w14:textId="35B9B5F0"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 xml:space="preserve">CTMU 7550/7556, Apps </w:t>
            </w:r>
            <w:proofErr w:type="gramStart"/>
            <w:r w:rsidRPr="005E110D">
              <w:rPr>
                <w:rFonts w:asciiTheme="majorHAnsi" w:hAnsiTheme="majorHAnsi" w:cstheme="majorHAnsi"/>
                <w:sz w:val="20"/>
                <w:szCs w:val="20"/>
              </w:rPr>
              <w:t>Of</w:t>
            </w:r>
            <w:proofErr w:type="gramEnd"/>
            <w:r w:rsidRPr="005E110D">
              <w:rPr>
                <w:rFonts w:asciiTheme="majorHAnsi" w:hAnsiTheme="majorHAnsi" w:cstheme="majorHAnsi"/>
                <w:sz w:val="20"/>
                <w:szCs w:val="20"/>
              </w:rPr>
              <w:t xml:space="preserve"> Technology In Music Ed</w:t>
            </w:r>
          </w:p>
        </w:tc>
        <w:tc>
          <w:tcPr>
            <w:tcW w:w="720" w:type="dxa"/>
            <w:gridSpan w:val="2"/>
          </w:tcPr>
          <w:p w14:paraId="59DCE12D" w14:textId="78241A39"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tcPr>
          <w:p w14:paraId="09B7539E" w14:textId="1E7DC4E2"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13</w:t>
            </w:r>
          </w:p>
        </w:tc>
        <w:tc>
          <w:tcPr>
            <w:tcW w:w="1562" w:type="dxa"/>
            <w:gridSpan w:val="2"/>
          </w:tcPr>
          <w:p w14:paraId="590F86D3" w14:textId="77777777" w:rsidR="00BA2EF5" w:rsidRPr="005E110D" w:rsidRDefault="00BA2EF5" w:rsidP="00BA2EF5">
            <w:pPr>
              <w:snapToGrid w:val="0"/>
              <w:contextualSpacing/>
              <w:rPr>
                <w:rFonts w:asciiTheme="majorHAnsi" w:hAnsiTheme="majorHAnsi" w:cstheme="majorHAnsi"/>
                <w:sz w:val="20"/>
                <w:szCs w:val="20"/>
              </w:rPr>
            </w:pPr>
          </w:p>
        </w:tc>
      </w:tr>
      <w:tr w:rsidR="00BA2EF5" w:rsidRPr="005E110D" w14:paraId="4F6BA239" w14:textId="77777777" w:rsidTr="00E411A4">
        <w:trPr>
          <w:gridAfter w:val="1"/>
          <w:wAfter w:w="32" w:type="dxa"/>
          <w:trHeight w:val="20"/>
        </w:trPr>
        <w:tc>
          <w:tcPr>
            <w:tcW w:w="1576" w:type="dxa"/>
            <w:vMerge/>
          </w:tcPr>
          <w:p w14:paraId="56E08A0B" w14:textId="77777777" w:rsidR="00BA2EF5" w:rsidRPr="005E110D" w:rsidRDefault="00BA2EF5" w:rsidP="00BA2EF5">
            <w:pPr>
              <w:snapToGrid w:val="0"/>
              <w:contextualSpacing/>
              <w:rPr>
                <w:rFonts w:asciiTheme="majorHAnsi" w:hAnsiTheme="majorHAnsi" w:cstheme="majorHAnsi"/>
                <w:sz w:val="20"/>
                <w:szCs w:val="20"/>
              </w:rPr>
            </w:pPr>
          </w:p>
        </w:tc>
        <w:tc>
          <w:tcPr>
            <w:tcW w:w="5516" w:type="dxa"/>
          </w:tcPr>
          <w:p w14:paraId="7F1CB41D" w14:textId="4DA7AB56"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 xml:space="preserve">CTMU 7970/7976, Spec. Top, Urban &amp; Rural </w:t>
            </w:r>
            <w:proofErr w:type="spellStart"/>
            <w:r w:rsidRPr="005E110D">
              <w:rPr>
                <w:rFonts w:asciiTheme="majorHAnsi" w:hAnsiTheme="majorHAnsi" w:cstheme="majorHAnsi"/>
                <w:sz w:val="20"/>
                <w:szCs w:val="20"/>
              </w:rPr>
              <w:t>Persp</w:t>
            </w:r>
            <w:proofErr w:type="spellEnd"/>
            <w:r w:rsidRPr="005E110D">
              <w:rPr>
                <w:rFonts w:asciiTheme="majorHAnsi" w:hAnsiTheme="majorHAnsi" w:cstheme="majorHAnsi"/>
                <w:sz w:val="20"/>
                <w:szCs w:val="20"/>
              </w:rPr>
              <w:t>.</w:t>
            </w:r>
          </w:p>
        </w:tc>
        <w:tc>
          <w:tcPr>
            <w:tcW w:w="720" w:type="dxa"/>
            <w:gridSpan w:val="2"/>
          </w:tcPr>
          <w:p w14:paraId="0B36C0DD" w14:textId="2E3C5195"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tcPr>
          <w:p w14:paraId="4E91895E" w14:textId="0B6CD567"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5</w:t>
            </w:r>
          </w:p>
        </w:tc>
        <w:tc>
          <w:tcPr>
            <w:tcW w:w="1562" w:type="dxa"/>
            <w:gridSpan w:val="2"/>
          </w:tcPr>
          <w:p w14:paraId="404FC5FF" w14:textId="77777777" w:rsidR="00BA2EF5" w:rsidRPr="005E110D" w:rsidRDefault="00BA2EF5" w:rsidP="00BA2EF5">
            <w:pPr>
              <w:snapToGrid w:val="0"/>
              <w:contextualSpacing/>
              <w:rPr>
                <w:rFonts w:asciiTheme="majorHAnsi" w:hAnsiTheme="majorHAnsi" w:cstheme="majorHAnsi"/>
                <w:sz w:val="20"/>
                <w:szCs w:val="20"/>
              </w:rPr>
            </w:pPr>
          </w:p>
        </w:tc>
      </w:tr>
      <w:tr w:rsidR="00BA2EF5" w:rsidRPr="005E110D" w14:paraId="0959B8E2" w14:textId="77777777" w:rsidTr="00E411A4">
        <w:trPr>
          <w:gridAfter w:val="1"/>
          <w:wAfter w:w="32" w:type="dxa"/>
          <w:trHeight w:val="20"/>
        </w:trPr>
        <w:tc>
          <w:tcPr>
            <w:tcW w:w="1576" w:type="dxa"/>
            <w:vMerge/>
          </w:tcPr>
          <w:p w14:paraId="6ACF1CA8" w14:textId="77777777" w:rsidR="00BA2EF5" w:rsidRPr="005E110D" w:rsidRDefault="00BA2EF5" w:rsidP="00BA2EF5">
            <w:pPr>
              <w:snapToGrid w:val="0"/>
              <w:contextualSpacing/>
              <w:rPr>
                <w:rFonts w:asciiTheme="majorHAnsi" w:hAnsiTheme="majorHAnsi" w:cstheme="majorHAnsi"/>
                <w:sz w:val="20"/>
                <w:szCs w:val="20"/>
              </w:rPr>
            </w:pPr>
          </w:p>
        </w:tc>
        <w:tc>
          <w:tcPr>
            <w:tcW w:w="5516" w:type="dxa"/>
          </w:tcPr>
          <w:p w14:paraId="268B3C3D" w14:textId="703F11A4"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 xml:space="preserve">CTMU 7976-02 </w:t>
            </w:r>
            <w:proofErr w:type="spellStart"/>
            <w:r w:rsidRPr="005E110D">
              <w:rPr>
                <w:rFonts w:asciiTheme="majorHAnsi" w:hAnsiTheme="majorHAnsi" w:cstheme="majorHAnsi"/>
                <w:sz w:val="20"/>
                <w:szCs w:val="20"/>
              </w:rPr>
              <w:t>Sp</w:t>
            </w:r>
            <w:proofErr w:type="spellEnd"/>
            <w:r w:rsidRPr="005E110D">
              <w:rPr>
                <w:rFonts w:asciiTheme="majorHAnsi" w:hAnsiTheme="majorHAnsi" w:cstheme="majorHAnsi"/>
                <w:sz w:val="20"/>
                <w:szCs w:val="20"/>
              </w:rPr>
              <w:t xml:space="preserve"> Top: Multimedia </w:t>
            </w:r>
            <w:proofErr w:type="spellStart"/>
            <w:r w:rsidRPr="005E110D">
              <w:rPr>
                <w:rFonts w:asciiTheme="majorHAnsi" w:hAnsiTheme="majorHAnsi" w:cstheme="majorHAnsi"/>
                <w:sz w:val="20"/>
                <w:szCs w:val="20"/>
              </w:rPr>
              <w:t>Resrch</w:t>
            </w:r>
            <w:proofErr w:type="spellEnd"/>
            <w:r w:rsidRPr="005E110D">
              <w:rPr>
                <w:rFonts w:asciiTheme="majorHAnsi" w:hAnsiTheme="majorHAnsi" w:cstheme="majorHAnsi"/>
                <w:sz w:val="20"/>
                <w:szCs w:val="20"/>
              </w:rPr>
              <w:t xml:space="preserve"> &amp; Design</w:t>
            </w:r>
          </w:p>
        </w:tc>
        <w:tc>
          <w:tcPr>
            <w:tcW w:w="720" w:type="dxa"/>
            <w:gridSpan w:val="2"/>
          </w:tcPr>
          <w:p w14:paraId="4692B685" w14:textId="5E6A3AC3"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tcPr>
          <w:p w14:paraId="0570D54D" w14:textId="7395FEFE"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tcPr>
          <w:p w14:paraId="54B39B4D" w14:textId="77777777" w:rsidR="00BA2EF5" w:rsidRPr="005E110D" w:rsidRDefault="00BA2EF5" w:rsidP="00BA2EF5">
            <w:pPr>
              <w:snapToGrid w:val="0"/>
              <w:contextualSpacing/>
              <w:rPr>
                <w:rFonts w:asciiTheme="majorHAnsi" w:hAnsiTheme="majorHAnsi" w:cstheme="majorHAnsi"/>
                <w:sz w:val="20"/>
                <w:szCs w:val="20"/>
              </w:rPr>
            </w:pPr>
          </w:p>
        </w:tc>
      </w:tr>
      <w:tr w:rsidR="00BA2EF5" w:rsidRPr="005E110D" w14:paraId="471225C4" w14:textId="77777777" w:rsidTr="00E411A4">
        <w:trPr>
          <w:gridAfter w:val="1"/>
          <w:wAfter w:w="32" w:type="dxa"/>
          <w:trHeight w:val="20"/>
        </w:trPr>
        <w:tc>
          <w:tcPr>
            <w:tcW w:w="1576" w:type="dxa"/>
            <w:vMerge/>
            <w:tcBorders>
              <w:bottom w:val="single" w:sz="4" w:space="0" w:color="auto"/>
            </w:tcBorders>
          </w:tcPr>
          <w:p w14:paraId="19F6130E" w14:textId="77777777" w:rsidR="00BA2EF5" w:rsidRPr="005E110D" w:rsidRDefault="00BA2EF5" w:rsidP="00BA2EF5">
            <w:pPr>
              <w:snapToGrid w:val="0"/>
              <w:contextualSpacing/>
              <w:rPr>
                <w:rFonts w:asciiTheme="majorHAnsi" w:hAnsiTheme="majorHAnsi" w:cstheme="majorHAnsi"/>
                <w:sz w:val="20"/>
                <w:szCs w:val="20"/>
              </w:rPr>
            </w:pPr>
          </w:p>
        </w:tc>
        <w:tc>
          <w:tcPr>
            <w:tcW w:w="5516" w:type="dxa"/>
            <w:tcBorders>
              <w:bottom w:val="single" w:sz="4" w:space="0" w:color="auto"/>
            </w:tcBorders>
          </w:tcPr>
          <w:p w14:paraId="1045CC71" w14:textId="47CBC47D"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CTMU 8996, Research and Dissertation</w:t>
            </w:r>
          </w:p>
        </w:tc>
        <w:tc>
          <w:tcPr>
            <w:tcW w:w="720" w:type="dxa"/>
            <w:gridSpan w:val="2"/>
            <w:tcBorders>
              <w:bottom w:val="single" w:sz="4" w:space="0" w:color="auto"/>
            </w:tcBorders>
          </w:tcPr>
          <w:p w14:paraId="60C0C20C" w14:textId="3C6D392F"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Varies</w:t>
            </w:r>
          </w:p>
        </w:tc>
        <w:tc>
          <w:tcPr>
            <w:tcW w:w="688" w:type="dxa"/>
            <w:gridSpan w:val="2"/>
            <w:tcBorders>
              <w:bottom w:val="single" w:sz="4" w:space="0" w:color="auto"/>
            </w:tcBorders>
          </w:tcPr>
          <w:p w14:paraId="5DE12CA3" w14:textId="5930FD8B"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2</w:t>
            </w:r>
          </w:p>
        </w:tc>
        <w:tc>
          <w:tcPr>
            <w:tcW w:w="1562" w:type="dxa"/>
            <w:gridSpan w:val="2"/>
            <w:tcBorders>
              <w:bottom w:val="single" w:sz="4" w:space="0" w:color="auto"/>
            </w:tcBorders>
          </w:tcPr>
          <w:p w14:paraId="227A40BC" w14:textId="77777777" w:rsidR="00BA2EF5" w:rsidRPr="005E110D" w:rsidRDefault="00BA2EF5" w:rsidP="00BA2EF5">
            <w:pPr>
              <w:snapToGrid w:val="0"/>
              <w:contextualSpacing/>
              <w:rPr>
                <w:rFonts w:asciiTheme="majorHAnsi" w:hAnsiTheme="majorHAnsi" w:cstheme="majorHAnsi"/>
                <w:sz w:val="20"/>
                <w:szCs w:val="20"/>
              </w:rPr>
            </w:pPr>
          </w:p>
        </w:tc>
      </w:tr>
      <w:tr w:rsidR="00BA2EF5" w:rsidRPr="005E110D" w14:paraId="393FA970" w14:textId="77777777" w:rsidTr="00E411A4">
        <w:trPr>
          <w:gridAfter w:val="1"/>
          <w:wAfter w:w="32" w:type="dxa"/>
          <w:trHeight w:val="20"/>
        </w:trPr>
        <w:tc>
          <w:tcPr>
            <w:tcW w:w="1576" w:type="dxa"/>
            <w:vMerge w:val="restart"/>
            <w:tcBorders>
              <w:top w:val="single" w:sz="4" w:space="0" w:color="auto"/>
            </w:tcBorders>
          </w:tcPr>
          <w:p w14:paraId="413B620B" w14:textId="2D556386"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Spring 2016</w:t>
            </w:r>
          </w:p>
        </w:tc>
        <w:tc>
          <w:tcPr>
            <w:tcW w:w="5516" w:type="dxa"/>
            <w:tcBorders>
              <w:top w:val="single" w:sz="4" w:space="0" w:color="auto"/>
            </w:tcBorders>
          </w:tcPr>
          <w:p w14:paraId="1E2D1E7C" w14:textId="277FBB66"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CTMU 1020, Music Education Lab I (Lab)</w:t>
            </w:r>
          </w:p>
        </w:tc>
        <w:tc>
          <w:tcPr>
            <w:tcW w:w="720" w:type="dxa"/>
            <w:gridSpan w:val="2"/>
            <w:tcBorders>
              <w:top w:val="single" w:sz="4" w:space="0" w:color="auto"/>
            </w:tcBorders>
          </w:tcPr>
          <w:p w14:paraId="43F73065" w14:textId="50B5A8F5"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688" w:type="dxa"/>
            <w:gridSpan w:val="2"/>
            <w:tcBorders>
              <w:top w:val="single" w:sz="4" w:space="0" w:color="auto"/>
            </w:tcBorders>
          </w:tcPr>
          <w:p w14:paraId="7D08791D" w14:textId="10C2F0D8"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26</w:t>
            </w:r>
          </w:p>
        </w:tc>
        <w:tc>
          <w:tcPr>
            <w:tcW w:w="1562" w:type="dxa"/>
            <w:gridSpan w:val="2"/>
            <w:tcBorders>
              <w:top w:val="single" w:sz="4" w:space="0" w:color="auto"/>
            </w:tcBorders>
          </w:tcPr>
          <w:p w14:paraId="491B595A" w14:textId="59D4CBED"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3 hours contact</w:t>
            </w:r>
          </w:p>
        </w:tc>
      </w:tr>
      <w:tr w:rsidR="00BA2EF5" w:rsidRPr="005E110D" w14:paraId="0F18E6C0" w14:textId="77777777" w:rsidTr="00E411A4">
        <w:trPr>
          <w:gridAfter w:val="1"/>
          <w:wAfter w:w="32" w:type="dxa"/>
          <w:trHeight w:val="20"/>
        </w:trPr>
        <w:tc>
          <w:tcPr>
            <w:tcW w:w="1576" w:type="dxa"/>
            <w:vMerge/>
          </w:tcPr>
          <w:p w14:paraId="394F6289" w14:textId="77777777" w:rsidR="00BA2EF5" w:rsidRPr="005E110D" w:rsidRDefault="00BA2EF5" w:rsidP="00BA2EF5">
            <w:pPr>
              <w:snapToGrid w:val="0"/>
              <w:contextualSpacing/>
              <w:rPr>
                <w:rFonts w:asciiTheme="majorHAnsi" w:hAnsiTheme="majorHAnsi" w:cstheme="majorHAnsi"/>
                <w:sz w:val="20"/>
                <w:szCs w:val="20"/>
              </w:rPr>
            </w:pPr>
          </w:p>
        </w:tc>
        <w:tc>
          <w:tcPr>
            <w:tcW w:w="5516" w:type="dxa"/>
          </w:tcPr>
          <w:p w14:paraId="3583FC5C" w14:textId="60AEC42F"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CTMU 4923, Clinical Residency</w:t>
            </w:r>
          </w:p>
        </w:tc>
        <w:tc>
          <w:tcPr>
            <w:tcW w:w="720" w:type="dxa"/>
            <w:gridSpan w:val="2"/>
          </w:tcPr>
          <w:p w14:paraId="2375200D" w14:textId="4422DD35"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12</w:t>
            </w:r>
          </w:p>
        </w:tc>
        <w:tc>
          <w:tcPr>
            <w:tcW w:w="688" w:type="dxa"/>
            <w:gridSpan w:val="2"/>
          </w:tcPr>
          <w:p w14:paraId="5F5B6943" w14:textId="1C135374"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1562" w:type="dxa"/>
            <w:gridSpan w:val="2"/>
          </w:tcPr>
          <w:p w14:paraId="50E227AD" w14:textId="7EE55A8B" w:rsidR="00BA2EF5" w:rsidRPr="005E110D" w:rsidRDefault="00BA2EF5" w:rsidP="00BA2EF5">
            <w:pPr>
              <w:snapToGrid w:val="0"/>
              <w:ind w:right="-102"/>
              <w:contextualSpacing/>
              <w:rPr>
                <w:rFonts w:asciiTheme="majorHAnsi" w:hAnsiTheme="majorHAnsi" w:cstheme="majorHAnsi"/>
                <w:sz w:val="20"/>
                <w:szCs w:val="20"/>
              </w:rPr>
            </w:pPr>
            <w:r w:rsidRPr="005E110D">
              <w:rPr>
                <w:rFonts w:asciiTheme="majorHAnsi" w:hAnsiTheme="majorHAnsi" w:cstheme="majorHAnsi"/>
                <w:sz w:val="20"/>
                <w:szCs w:val="20"/>
              </w:rPr>
              <w:t>6+ visits/student</w:t>
            </w:r>
          </w:p>
        </w:tc>
      </w:tr>
      <w:tr w:rsidR="00BA2EF5" w:rsidRPr="005E110D" w14:paraId="0D809070" w14:textId="77777777" w:rsidTr="00E411A4">
        <w:trPr>
          <w:gridAfter w:val="1"/>
          <w:wAfter w:w="32" w:type="dxa"/>
          <w:trHeight w:val="20"/>
        </w:trPr>
        <w:tc>
          <w:tcPr>
            <w:tcW w:w="1576" w:type="dxa"/>
            <w:vMerge/>
          </w:tcPr>
          <w:p w14:paraId="57AC133F" w14:textId="77777777" w:rsidR="00BA2EF5" w:rsidRPr="005E110D" w:rsidRDefault="00BA2EF5" w:rsidP="00BA2EF5">
            <w:pPr>
              <w:snapToGrid w:val="0"/>
              <w:contextualSpacing/>
              <w:rPr>
                <w:rFonts w:asciiTheme="majorHAnsi" w:hAnsiTheme="majorHAnsi" w:cstheme="majorHAnsi"/>
                <w:sz w:val="20"/>
                <w:szCs w:val="20"/>
              </w:rPr>
            </w:pPr>
          </w:p>
        </w:tc>
        <w:tc>
          <w:tcPr>
            <w:tcW w:w="5516" w:type="dxa"/>
          </w:tcPr>
          <w:p w14:paraId="7F6B29C8" w14:textId="50D2D473"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CTMU 5110, Children's Music Learning (lect. + lab)</w:t>
            </w:r>
          </w:p>
        </w:tc>
        <w:tc>
          <w:tcPr>
            <w:tcW w:w="720" w:type="dxa"/>
            <w:gridSpan w:val="2"/>
          </w:tcPr>
          <w:p w14:paraId="4D2ECBF3" w14:textId="29F105B6"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4</w:t>
            </w:r>
          </w:p>
        </w:tc>
        <w:tc>
          <w:tcPr>
            <w:tcW w:w="688" w:type="dxa"/>
            <w:gridSpan w:val="2"/>
          </w:tcPr>
          <w:p w14:paraId="17531181" w14:textId="03B1EF67"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23</w:t>
            </w:r>
          </w:p>
        </w:tc>
        <w:tc>
          <w:tcPr>
            <w:tcW w:w="1562" w:type="dxa"/>
            <w:gridSpan w:val="2"/>
          </w:tcPr>
          <w:p w14:paraId="68D34EBD" w14:textId="1F45B733"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3 lect. 1 lab</w:t>
            </w:r>
          </w:p>
        </w:tc>
      </w:tr>
      <w:tr w:rsidR="00BA2EF5" w:rsidRPr="005E110D" w14:paraId="589481BE" w14:textId="77777777" w:rsidTr="00E411A4">
        <w:trPr>
          <w:gridAfter w:val="1"/>
          <w:wAfter w:w="32" w:type="dxa"/>
          <w:trHeight w:val="20"/>
        </w:trPr>
        <w:tc>
          <w:tcPr>
            <w:tcW w:w="1576" w:type="dxa"/>
            <w:vMerge/>
          </w:tcPr>
          <w:p w14:paraId="3BFD097B" w14:textId="77777777" w:rsidR="00BA2EF5" w:rsidRPr="005E110D" w:rsidRDefault="00BA2EF5" w:rsidP="00BA2EF5">
            <w:pPr>
              <w:snapToGrid w:val="0"/>
              <w:contextualSpacing/>
              <w:rPr>
                <w:rFonts w:asciiTheme="majorHAnsi" w:hAnsiTheme="majorHAnsi" w:cstheme="majorHAnsi"/>
                <w:sz w:val="20"/>
                <w:szCs w:val="20"/>
              </w:rPr>
            </w:pPr>
          </w:p>
        </w:tc>
        <w:tc>
          <w:tcPr>
            <w:tcW w:w="5516" w:type="dxa"/>
          </w:tcPr>
          <w:p w14:paraId="75618281" w14:textId="225B56A2"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CTMU 8950/8956, Seminar (doctoral)</w:t>
            </w:r>
          </w:p>
        </w:tc>
        <w:tc>
          <w:tcPr>
            <w:tcW w:w="720" w:type="dxa"/>
            <w:gridSpan w:val="2"/>
          </w:tcPr>
          <w:p w14:paraId="38D8925D" w14:textId="277A62DF"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1-3</w:t>
            </w:r>
          </w:p>
        </w:tc>
        <w:tc>
          <w:tcPr>
            <w:tcW w:w="688" w:type="dxa"/>
            <w:gridSpan w:val="2"/>
          </w:tcPr>
          <w:p w14:paraId="6773CB3B" w14:textId="54B4823B"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5</w:t>
            </w:r>
          </w:p>
        </w:tc>
        <w:tc>
          <w:tcPr>
            <w:tcW w:w="1562" w:type="dxa"/>
            <w:gridSpan w:val="2"/>
          </w:tcPr>
          <w:p w14:paraId="60488148" w14:textId="77777777" w:rsidR="00BA2EF5" w:rsidRPr="005E110D" w:rsidRDefault="00BA2EF5" w:rsidP="00BA2EF5">
            <w:pPr>
              <w:snapToGrid w:val="0"/>
              <w:contextualSpacing/>
              <w:rPr>
                <w:rFonts w:asciiTheme="majorHAnsi" w:hAnsiTheme="majorHAnsi" w:cstheme="majorHAnsi"/>
                <w:sz w:val="20"/>
                <w:szCs w:val="20"/>
              </w:rPr>
            </w:pPr>
          </w:p>
        </w:tc>
      </w:tr>
      <w:tr w:rsidR="00BA2EF5" w:rsidRPr="005E110D" w14:paraId="0713C931" w14:textId="77777777" w:rsidTr="00E411A4">
        <w:trPr>
          <w:gridAfter w:val="1"/>
          <w:wAfter w:w="32" w:type="dxa"/>
          <w:trHeight w:val="20"/>
        </w:trPr>
        <w:tc>
          <w:tcPr>
            <w:tcW w:w="1576" w:type="dxa"/>
            <w:vMerge/>
          </w:tcPr>
          <w:p w14:paraId="66FB7DC1" w14:textId="77777777" w:rsidR="00BA2EF5" w:rsidRPr="005E110D" w:rsidRDefault="00BA2EF5" w:rsidP="00BA2EF5">
            <w:pPr>
              <w:snapToGrid w:val="0"/>
              <w:contextualSpacing/>
              <w:rPr>
                <w:rFonts w:asciiTheme="majorHAnsi" w:hAnsiTheme="majorHAnsi" w:cstheme="majorHAnsi"/>
                <w:sz w:val="20"/>
                <w:szCs w:val="20"/>
              </w:rPr>
            </w:pPr>
          </w:p>
        </w:tc>
        <w:tc>
          <w:tcPr>
            <w:tcW w:w="5516" w:type="dxa"/>
          </w:tcPr>
          <w:p w14:paraId="591442BB" w14:textId="3C67DEBE"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CTMU 8986, Field Project</w:t>
            </w:r>
          </w:p>
        </w:tc>
        <w:tc>
          <w:tcPr>
            <w:tcW w:w="720" w:type="dxa"/>
            <w:gridSpan w:val="2"/>
          </w:tcPr>
          <w:p w14:paraId="7950F62B" w14:textId="41D218A9"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3</w:t>
            </w:r>
          </w:p>
        </w:tc>
        <w:tc>
          <w:tcPr>
            <w:tcW w:w="688" w:type="dxa"/>
            <w:gridSpan w:val="2"/>
          </w:tcPr>
          <w:p w14:paraId="3200C197" w14:textId="0428A4CF"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1</w:t>
            </w:r>
          </w:p>
        </w:tc>
        <w:tc>
          <w:tcPr>
            <w:tcW w:w="1562" w:type="dxa"/>
            <w:gridSpan w:val="2"/>
          </w:tcPr>
          <w:p w14:paraId="620F7BF8" w14:textId="77777777" w:rsidR="00BA2EF5" w:rsidRPr="005E110D" w:rsidRDefault="00BA2EF5" w:rsidP="00BA2EF5">
            <w:pPr>
              <w:snapToGrid w:val="0"/>
              <w:contextualSpacing/>
              <w:rPr>
                <w:rFonts w:asciiTheme="majorHAnsi" w:hAnsiTheme="majorHAnsi" w:cstheme="majorHAnsi"/>
                <w:sz w:val="20"/>
                <w:szCs w:val="20"/>
              </w:rPr>
            </w:pPr>
          </w:p>
        </w:tc>
      </w:tr>
      <w:tr w:rsidR="00BA2EF5" w:rsidRPr="005E110D" w14:paraId="6975C179" w14:textId="77777777" w:rsidTr="00E411A4">
        <w:trPr>
          <w:gridAfter w:val="1"/>
          <w:wAfter w:w="32" w:type="dxa"/>
          <w:trHeight w:val="20"/>
        </w:trPr>
        <w:tc>
          <w:tcPr>
            <w:tcW w:w="1576" w:type="dxa"/>
            <w:vMerge/>
            <w:tcBorders>
              <w:bottom w:val="single" w:sz="4" w:space="0" w:color="auto"/>
            </w:tcBorders>
          </w:tcPr>
          <w:p w14:paraId="511D9717" w14:textId="77777777" w:rsidR="00BA2EF5" w:rsidRPr="005E110D" w:rsidRDefault="00BA2EF5" w:rsidP="00BA2EF5">
            <w:pPr>
              <w:snapToGrid w:val="0"/>
              <w:contextualSpacing/>
              <w:rPr>
                <w:rFonts w:asciiTheme="majorHAnsi" w:hAnsiTheme="majorHAnsi" w:cstheme="majorHAnsi"/>
                <w:sz w:val="20"/>
                <w:szCs w:val="20"/>
              </w:rPr>
            </w:pPr>
          </w:p>
        </w:tc>
        <w:tc>
          <w:tcPr>
            <w:tcW w:w="5516" w:type="dxa"/>
            <w:tcBorders>
              <w:bottom w:val="single" w:sz="4" w:space="0" w:color="auto"/>
            </w:tcBorders>
          </w:tcPr>
          <w:p w14:paraId="773A1B6D" w14:textId="71B8CC83"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CTMU 8996, Research and Dissertation</w:t>
            </w:r>
          </w:p>
        </w:tc>
        <w:tc>
          <w:tcPr>
            <w:tcW w:w="720" w:type="dxa"/>
            <w:gridSpan w:val="2"/>
            <w:tcBorders>
              <w:bottom w:val="single" w:sz="4" w:space="0" w:color="auto"/>
            </w:tcBorders>
          </w:tcPr>
          <w:p w14:paraId="0B3B2F25" w14:textId="08398F95"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 xml:space="preserve">Varies </w:t>
            </w:r>
          </w:p>
        </w:tc>
        <w:tc>
          <w:tcPr>
            <w:tcW w:w="688" w:type="dxa"/>
            <w:gridSpan w:val="2"/>
            <w:tcBorders>
              <w:bottom w:val="single" w:sz="4" w:space="0" w:color="auto"/>
            </w:tcBorders>
          </w:tcPr>
          <w:p w14:paraId="788C4C5F" w14:textId="0E5A0B74" w:rsidR="00BA2EF5" w:rsidRPr="005E110D" w:rsidRDefault="00BA2EF5" w:rsidP="00BA2EF5">
            <w:pPr>
              <w:snapToGrid w:val="0"/>
              <w:contextualSpacing/>
              <w:rPr>
                <w:rFonts w:asciiTheme="majorHAnsi" w:hAnsiTheme="majorHAnsi" w:cstheme="majorHAnsi"/>
                <w:sz w:val="20"/>
                <w:szCs w:val="20"/>
              </w:rPr>
            </w:pPr>
            <w:r w:rsidRPr="005E110D">
              <w:rPr>
                <w:rFonts w:asciiTheme="majorHAnsi" w:hAnsiTheme="majorHAnsi" w:cstheme="majorHAnsi"/>
                <w:sz w:val="20"/>
                <w:szCs w:val="20"/>
              </w:rPr>
              <w:t>2</w:t>
            </w:r>
          </w:p>
        </w:tc>
        <w:tc>
          <w:tcPr>
            <w:tcW w:w="1562" w:type="dxa"/>
            <w:gridSpan w:val="2"/>
            <w:tcBorders>
              <w:bottom w:val="single" w:sz="4" w:space="0" w:color="auto"/>
            </w:tcBorders>
          </w:tcPr>
          <w:p w14:paraId="395ABF9D" w14:textId="77777777" w:rsidR="00BA2EF5" w:rsidRPr="005E110D" w:rsidRDefault="00BA2EF5" w:rsidP="00BA2EF5">
            <w:pPr>
              <w:snapToGrid w:val="0"/>
              <w:contextualSpacing/>
              <w:rPr>
                <w:rFonts w:asciiTheme="majorHAnsi" w:hAnsiTheme="majorHAnsi" w:cstheme="majorHAnsi"/>
                <w:sz w:val="20"/>
                <w:szCs w:val="20"/>
              </w:rPr>
            </w:pPr>
          </w:p>
        </w:tc>
      </w:tr>
    </w:tbl>
    <w:p w14:paraId="311D74EF" w14:textId="55313339" w:rsidR="00241017" w:rsidRPr="005E110D" w:rsidRDefault="00241017" w:rsidP="00920903">
      <w:pPr>
        <w:numPr>
          <w:ilvl w:val="0"/>
          <w:numId w:val="7"/>
        </w:numPr>
        <w:spacing w:before="120" w:after="120"/>
        <w:ind w:left="360" w:hanging="360"/>
        <w:rPr>
          <w:rFonts w:asciiTheme="majorHAnsi" w:hAnsiTheme="majorHAnsi" w:cstheme="majorHAnsi"/>
          <w:b/>
          <w:sz w:val="22"/>
          <w:szCs w:val="22"/>
        </w:rPr>
      </w:pPr>
      <w:r w:rsidRPr="005E110D">
        <w:rPr>
          <w:rFonts w:asciiTheme="majorHAnsi" w:hAnsiTheme="majorHAnsi" w:cstheme="majorHAnsi"/>
          <w:b/>
          <w:sz w:val="22"/>
          <w:szCs w:val="22"/>
        </w:rPr>
        <w:t>PROFESSIONAL GRADUATE STUDENTS ON WHOSE COMMITTEE THE CANDIDATE IS PRESENTLY SERVING</w:t>
      </w:r>
      <w:r w:rsidR="000934BD" w:rsidRPr="005E110D">
        <w:rPr>
          <w:rFonts w:asciiTheme="majorHAnsi" w:hAnsiTheme="majorHAnsi" w:cstheme="majorHAnsi"/>
          <w:b/>
          <w:sz w:val="22"/>
          <w:szCs w:val="22"/>
        </w:rPr>
        <w:t>*</w:t>
      </w:r>
    </w:p>
    <w:tbl>
      <w:tblPr>
        <w:tblW w:w="9381" w:type="dxa"/>
        <w:tblInd w:w="468" w:type="dxa"/>
        <w:shd w:val="clear" w:color="auto" w:fill="FFFF99"/>
        <w:tblLook w:val="04A0" w:firstRow="1" w:lastRow="0" w:firstColumn="1" w:lastColumn="0" w:noHBand="0" w:noVBand="1"/>
      </w:tblPr>
      <w:tblGrid>
        <w:gridCol w:w="1837"/>
        <w:gridCol w:w="1270"/>
        <w:gridCol w:w="2113"/>
        <w:gridCol w:w="3150"/>
        <w:gridCol w:w="1011"/>
      </w:tblGrid>
      <w:tr w:rsidR="00882F21" w:rsidRPr="005E110D" w14:paraId="493F7A61" w14:textId="77777777" w:rsidTr="00AE3F82">
        <w:trPr>
          <w:trHeight w:val="240"/>
        </w:trPr>
        <w:tc>
          <w:tcPr>
            <w:tcW w:w="1837" w:type="dxa"/>
            <w:tcBorders>
              <w:top w:val="single" w:sz="4" w:space="0" w:color="auto"/>
              <w:left w:val="nil"/>
              <w:bottom w:val="single" w:sz="4" w:space="0" w:color="auto"/>
              <w:right w:val="nil"/>
            </w:tcBorders>
            <w:shd w:val="clear" w:color="auto" w:fill="BFBFBF" w:themeFill="background1" w:themeFillShade="BF"/>
            <w:noWrap/>
            <w:vAlign w:val="bottom"/>
            <w:hideMark/>
          </w:tcPr>
          <w:p w14:paraId="3EAA3E1A"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Name</w:t>
            </w:r>
          </w:p>
        </w:tc>
        <w:tc>
          <w:tcPr>
            <w:tcW w:w="1270" w:type="dxa"/>
            <w:tcBorders>
              <w:top w:val="single" w:sz="4" w:space="0" w:color="auto"/>
              <w:left w:val="nil"/>
              <w:bottom w:val="single" w:sz="4" w:space="0" w:color="auto"/>
              <w:right w:val="nil"/>
            </w:tcBorders>
            <w:shd w:val="clear" w:color="auto" w:fill="BFBFBF" w:themeFill="background1" w:themeFillShade="BF"/>
            <w:noWrap/>
            <w:vAlign w:val="bottom"/>
            <w:hideMark/>
          </w:tcPr>
          <w:p w14:paraId="241D34A7"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Degree</w:t>
            </w:r>
          </w:p>
        </w:tc>
        <w:tc>
          <w:tcPr>
            <w:tcW w:w="2113" w:type="dxa"/>
            <w:tcBorders>
              <w:top w:val="single" w:sz="4" w:space="0" w:color="auto"/>
              <w:left w:val="nil"/>
              <w:bottom w:val="single" w:sz="4" w:space="0" w:color="auto"/>
              <w:right w:val="nil"/>
            </w:tcBorders>
            <w:shd w:val="clear" w:color="auto" w:fill="BFBFBF" w:themeFill="background1" w:themeFillShade="BF"/>
            <w:noWrap/>
            <w:vAlign w:val="bottom"/>
            <w:hideMark/>
          </w:tcPr>
          <w:p w14:paraId="0F79AFE8" w14:textId="38C6FD35"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Semester/Year Entered</w:t>
            </w:r>
          </w:p>
        </w:tc>
        <w:tc>
          <w:tcPr>
            <w:tcW w:w="3150" w:type="dxa"/>
            <w:tcBorders>
              <w:top w:val="single" w:sz="4" w:space="0" w:color="auto"/>
              <w:left w:val="nil"/>
              <w:bottom w:val="single" w:sz="4" w:space="0" w:color="auto"/>
              <w:right w:val="nil"/>
            </w:tcBorders>
            <w:shd w:val="clear" w:color="auto" w:fill="BFBFBF" w:themeFill="background1" w:themeFillShade="BF"/>
            <w:vAlign w:val="bottom"/>
          </w:tcPr>
          <w:p w14:paraId="66C3A465" w14:textId="461898B0"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Status</w:t>
            </w:r>
          </w:p>
        </w:tc>
        <w:tc>
          <w:tcPr>
            <w:tcW w:w="1011" w:type="dxa"/>
            <w:tcBorders>
              <w:top w:val="single" w:sz="4" w:space="0" w:color="auto"/>
              <w:left w:val="nil"/>
              <w:bottom w:val="single" w:sz="4" w:space="0" w:color="auto"/>
              <w:right w:val="nil"/>
            </w:tcBorders>
            <w:shd w:val="clear" w:color="auto" w:fill="BFBFBF" w:themeFill="background1" w:themeFillShade="BF"/>
            <w:noWrap/>
            <w:vAlign w:val="bottom"/>
            <w:hideMark/>
          </w:tcPr>
          <w:p w14:paraId="13DE1104" w14:textId="6E071C53"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Role</w:t>
            </w:r>
          </w:p>
        </w:tc>
      </w:tr>
      <w:tr w:rsidR="00882F21" w:rsidRPr="005E110D" w14:paraId="4939D16A" w14:textId="77777777" w:rsidTr="00AE3F82">
        <w:trPr>
          <w:trHeight w:val="240"/>
        </w:trPr>
        <w:tc>
          <w:tcPr>
            <w:tcW w:w="1837" w:type="dxa"/>
            <w:tcBorders>
              <w:top w:val="single" w:sz="4" w:space="0" w:color="auto"/>
              <w:left w:val="nil"/>
              <w:bottom w:val="nil"/>
              <w:right w:val="nil"/>
            </w:tcBorders>
            <w:shd w:val="clear" w:color="auto" w:fill="auto"/>
            <w:noWrap/>
            <w:vAlign w:val="bottom"/>
            <w:hideMark/>
          </w:tcPr>
          <w:p w14:paraId="2346B05C"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Lynn Holliman</w:t>
            </w:r>
          </w:p>
        </w:tc>
        <w:tc>
          <w:tcPr>
            <w:tcW w:w="1270" w:type="dxa"/>
            <w:tcBorders>
              <w:top w:val="single" w:sz="4" w:space="0" w:color="auto"/>
              <w:left w:val="nil"/>
              <w:bottom w:val="nil"/>
              <w:right w:val="nil"/>
            </w:tcBorders>
            <w:shd w:val="clear" w:color="auto" w:fill="auto"/>
            <w:noWrap/>
            <w:vAlign w:val="bottom"/>
            <w:hideMark/>
          </w:tcPr>
          <w:p w14:paraId="69E87A15"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single" w:sz="4" w:space="0" w:color="auto"/>
              <w:left w:val="nil"/>
              <w:bottom w:val="nil"/>
              <w:right w:val="nil"/>
            </w:tcBorders>
            <w:shd w:val="clear" w:color="auto" w:fill="auto"/>
            <w:noWrap/>
            <w:vAlign w:val="bottom"/>
            <w:hideMark/>
          </w:tcPr>
          <w:p w14:paraId="16A06E78" w14:textId="4D2F5682"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Spring 2018</w:t>
            </w:r>
          </w:p>
        </w:tc>
        <w:tc>
          <w:tcPr>
            <w:tcW w:w="3150" w:type="dxa"/>
            <w:tcBorders>
              <w:top w:val="single" w:sz="4" w:space="0" w:color="auto"/>
              <w:left w:val="nil"/>
              <w:bottom w:val="nil"/>
              <w:right w:val="nil"/>
            </w:tcBorders>
            <w:shd w:val="clear" w:color="auto" w:fill="auto"/>
            <w:vAlign w:val="bottom"/>
          </w:tcPr>
          <w:p w14:paraId="187A5689" w14:textId="0ED34CBB"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r w:rsidR="0007083C" w:rsidRPr="005E110D">
              <w:rPr>
                <w:rFonts w:asciiTheme="majorHAnsi" w:hAnsiTheme="majorHAnsi" w:cstheme="majorHAnsi"/>
                <w:color w:val="000000"/>
                <w:sz w:val="20"/>
                <w:szCs w:val="20"/>
              </w:rPr>
              <w:t>/Proposal</w:t>
            </w:r>
          </w:p>
        </w:tc>
        <w:tc>
          <w:tcPr>
            <w:tcW w:w="1011" w:type="dxa"/>
            <w:tcBorders>
              <w:top w:val="single" w:sz="4" w:space="0" w:color="auto"/>
              <w:left w:val="nil"/>
              <w:bottom w:val="nil"/>
              <w:right w:val="nil"/>
            </w:tcBorders>
            <w:shd w:val="clear" w:color="auto" w:fill="auto"/>
            <w:noWrap/>
            <w:vAlign w:val="bottom"/>
          </w:tcPr>
          <w:p w14:paraId="4AD42FC7" w14:textId="5C73E17B"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0191CE76" w14:textId="77777777" w:rsidTr="00AE3F82">
        <w:trPr>
          <w:trHeight w:val="240"/>
        </w:trPr>
        <w:tc>
          <w:tcPr>
            <w:tcW w:w="1837" w:type="dxa"/>
            <w:tcBorders>
              <w:top w:val="nil"/>
              <w:left w:val="nil"/>
              <w:bottom w:val="nil"/>
              <w:right w:val="nil"/>
            </w:tcBorders>
            <w:shd w:val="clear" w:color="auto" w:fill="auto"/>
            <w:noWrap/>
            <w:vAlign w:val="bottom"/>
            <w:hideMark/>
          </w:tcPr>
          <w:p w14:paraId="5BC540A1"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Phil Wilson</w:t>
            </w:r>
          </w:p>
        </w:tc>
        <w:tc>
          <w:tcPr>
            <w:tcW w:w="1270" w:type="dxa"/>
            <w:tcBorders>
              <w:top w:val="nil"/>
              <w:left w:val="nil"/>
              <w:bottom w:val="nil"/>
              <w:right w:val="nil"/>
            </w:tcBorders>
            <w:shd w:val="clear" w:color="auto" w:fill="auto"/>
            <w:noWrap/>
            <w:vAlign w:val="bottom"/>
            <w:hideMark/>
          </w:tcPr>
          <w:p w14:paraId="394D4AD0"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bottom w:val="nil"/>
              <w:right w:val="nil"/>
            </w:tcBorders>
            <w:shd w:val="clear" w:color="auto" w:fill="auto"/>
            <w:noWrap/>
            <w:vAlign w:val="bottom"/>
            <w:hideMark/>
          </w:tcPr>
          <w:p w14:paraId="653BDDBC" w14:textId="213A3A74"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Spring 2016</w:t>
            </w:r>
          </w:p>
        </w:tc>
        <w:tc>
          <w:tcPr>
            <w:tcW w:w="3150" w:type="dxa"/>
            <w:tcBorders>
              <w:top w:val="nil"/>
              <w:left w:val="nil"/>
              <w:bottom w:val="nil"/>
              <w:right w:val="nil"/>
            </w:tcBorders>
            <w:shd w:val="clear" w:color="auto" w:fill="auto"/>
            <w:vAlign w:val="bottom"/>
          </w:tcPr>
          <w:p w14:paraId="2CD3CE1F" w14:textId="4323999E"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ABD</w:t>
            </w:r>
            <w:r w:rsidR="0007083C" w:rsidRPr="005E110D">
              <w:rPr>
                <w:rFonts w:asciiTheme="majorHAnsi" w:hAnsiTheme="majorHAnsi" w:cstheme="majorHAnsi"/>
                <w:color w:val="000000"/>
                <w:sz w:val="20"/>
                <w:szCs w:val="20"/>
              </w:rPr>
              <w:t xml:space="preserve"> should graduate Fall 2020</w:t>
            </w:r>
          </w:p>
        </w:tc>
        <w:tc>
          <w:tcPr>
            <w:tcW w:w="1011" w:type="dxa"/>
            <w:tcBorders>
              <w:top w:val="nil"/>
              <w:left w:val="nil"/>
              <w:bottom w:val="nil"/>
              <w:right w:val="nil"/>
            </w:tcBorders>
            <w:shd w:val="clear" w:color="auto" w:fill="auto"/>
            <w:noWrap/>
          </w:tcPr>
          <w:p w14:paraId="2311EBDA" w14:textId="2F6623F2"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5CD193B6" w14:textId="77777777" w:rsidTr="00AE3F82">
        <w:trPr>
          <w:trHeight w:val="240"/>
        </w:trPr>
        <w:tc>
          <w:tcPr>
            <w:tcW w:w="1837" w:type="dxa"/>
            <w:tcBorders>
              <w:left w:val="nil"/>
              <w:bottom w:val="nil"/>
              <w:right w:val="nil"/>
            </w:tcBorders>
            <w:shd w:val="clear" w:color="auto" w:fill="auto"/>
            <w:noWrap/>
            <w:vAlign w:val="bottom"/>
            <w:hideMark/>
          </w:tcPr>
          <w:p w14:paraId="44816892"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Eric Ward</w:t>
            </w:r>
          </w:p>
        </w:tc>
        <w:tc>
          <w:tcPr>
            <w:tcW w:w="1270" w:type="dxa"/>
            <w:tcBorders>
              <w:left w:val="nil"/>
              <w:bottom w:val="nil"/>
              <w:right w:val="nil"/>
            </w:tcBorders>
            <w:shd w:val="clear" w:color="auto" w:fill="auto"/>
            <w:noWrap/>
            <w:vAlign w:val="bottom"/>
            <w:hideMark/>
          </w:tcPr>
          <w:p w14:paraId="33959191"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left w:val="nil"/>
              <w:bottom w:val="nil"/>
              <w:right w:val="nil"/>
            </w:tcBorders>
            <w:shd w:val="clear" w:color="auto" w:fill="auto"/>
            <w:noWrap/>
            <w:vAlign w:val="bottom"/>
            <w:hideMark/>
          </w:tcPr>
          <w:p w14:paraId="0BFE2A11" w14:textId="53B5F6A2"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2015</w:t>
            </w:r>
          </w:p>
        </w:tc>
        <w:tc>
          <w:tcPr>
            <w:tcW w:w="3150" w:type="dxa"/>
            <w:tcBorders>
              <w:left w:val="nil"/>
              <w:bottom w:val="nil"/>
              <w:right w:val="nil"/>
            </w:tcBorders>
            <w:shd w:val="clear" w:color="auto" w:fill="auto"/>
            <w:vAlign w:val="bottom"/>
          </w:tcPr>
          <w:p w14:paraId="668227EB" w14:textId="634DA15A"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Inactive, from K. Walls</w:t>
            </w:r>
          </w:p>
        </w:tc>
        <w:tc>
          <w:tcPr>
            <w:tcW w:w="1011" w:type="dxa"/>
            <w:tcBorders>
              <w:left w:val="nil"/>
              <w:bottom w:val="nil"/>
              <w:right w:val="nil"/>
            </w:tcBorders>
            <w:shd w:val="clear" w:color="auto" w:fill="auto"/>
            <w:noWrap/>
          </w:tcPr>
          <w:p w14:paraId="1838F9BD" w14:textId="238E9B5E"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0366019B" w14:textId="77777777" w:rsidTr="00AE3F82">
        <w:trPr>
          <w:trHeight w:val="240"/>
        </w:trPr>
        <w:tc>
          <w:tcPr>
            <w:tcW w:w="1837" w:type="dxa"/>
            <w:tcBorders>
              <w:top w:val="nil"/>
              <w:left w:val="nil"/>
              <w:bottom w:val="nil"/>
              <w:right w:val="nil"/>
            </w:tcBorders>
            <w:shd w:val="clear" w:color="auto" w:fill="auto"/>
            <w:noWrap/>
            <w:vAlign w:val="bottom"/>
            <w:hideMark/>
          </w:tcPr>
          <w:p w14:paraId="6F1C94F7"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Mary Sims</w:t>
            </w:r>
          </w:p>
        </w:tc>
        <w:tc>
          <w:tcPr>
            <w:tcW w:w="1270" w:type="dxa"/>
            <w:tcBorders>
              <w:top w:val="nil"/>
              <w:left w:val="nil"/>
              <w:bottom w:val="nil"/>
              <w:right w:val="nil"/>
            </w:tcBorders>
            <w:shd w:val="clear" w:color="auto" w:fill="auto"/>
            <w:noWrap/>
            <w:vAlign w:val="bottom"/>
            <w:hideMark/>
          </w:tcPr>
          <w:p w14:paraId="368BBE7E"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bottom w:val="nil"/>
              <w:right w:val="nil"/>
            </w:tcBorders>
            <w:shd w:val="clear" w:color="auto" w:fill="auto"/>
            <w:noWrap/>
            <w:vAlign w:val="bottom"/>
            <w:hideMark/>
          </w:tcPr>
          <w:p w14:paraId="2A17BDDE" w14:textId="00A56E19"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Spring 2016</w:t>
            </w:r>
          </w:p>
        </w:tc>
        <w:tc>
          <w:tcPr>
            <w:tcW w:w="3150" w:type="dxa"/>
            <w:tcBorders>
              <w:top w:val="nil"/>
              <w:left w:val="nil"/>
              <w:bottom w:val="nil"/>
              <w:right w:val="nil"/>
            </w:tcBorders>
            <w:shd w:val="clear" w:color="auto" w:fill="auto"/>
            <w:vAlign w:val="bottom"/>
          </w:tcPr>
          <w:p w14:paraId="4F8D35EB" w14:textId="3433F6FA"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Inactive, from K. Walls</w:t>
            </w:r>
          </w:p>
        </w:tc>
        <w:tc>
          <w:tcPr>
            <w:tcW w:w="1011" w:type="dxa"/>
            <w:tcBorders>
              <w:top w:val="nil"/>
              <w:left w:val="nil"/>
              <w:bottom w:val="nil"/>
              <w:right w:val="nil"/>
            </w:tcBorders>
            <w:shd w:val="clear" w:color="auto" w:fill="auto"/>
            <w:noWrap/>
          </w:tcPr>
          <w:p w14:paraId="67CECB9C" w14:textId="30EB279C"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2CD8B023" w14:textId="77777777" w:rsidTr="00AE3F82">
        <w:trPr>
          <w:trHeight w:val="240"/>
        </w:trPr>
        <w:tc>
          <w:tcPr>
            <w:tcW w:w="1837" w:type="dxa"/>
            <w:tcBorders>
              <w:top w:val="nil"/>
              <w:left w:val="nil"/>
              <w:bottom w:val="nil"/>
              <w:right w:val="nil"/>
            </w:tcBorders>
            <w:shd w:val="clear" w:color="auto" w:fill="auto"/>
            <w:noWrap/>
            <w:vAlign w:val="bottom"/>
          </w:tcPr>
          <w:p w14:paraId="04F23610" w14:textId="02BD51AA"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Federico Foster</w:t>
            </w:r>
          </w:p>
        </w:tc>
        <w:tc>
          <w:tcPr>
            <w:tcW w:w="1270" w:type="dxa"/>
            <w:tcBorders>
              <w:top w:val="nil"/>
              <w:left w:val="nil"/>
              <w:bottom w:val="nil"/>
              <w:right w:val="nil"/>
            </w:tcBorders>
            <w:shd w:val="clear" w:color="auto" w:fill="auto"/>
            <w:noWrap/>
            <w:vAlign w:val="bottom"/>
          </w:tcPr>
          <w:p w14:paraId="5B10BA22" w14:textId="508BF65D"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bottom w:val="nil"/>
              <w:right w:val="nil"/>
            </w:tcBorders>
            <w:shd w:val="clear" w:color="auto" w:fill="auto"/>
            <w:noWrap/>
            <w:vAlign w:val="bottom"/>
          </w:tcPr>
          <w:p w14:paraId="2BC19EA4" w14:textId="6AA92CF2"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Fall 2018</w:t>
            </w:r>
          </w:p>
        </w:tc>
        <w:tc>
          <w:tcPr>
            <w:tcW w:w="3150" w:type="dxa"/>
            <w:tcBorders>
              <w:top w:val="nil"/>
              <w:left w:val="nil"/>
              <w:bottom w:val="nil"/>
              <w:right w:val="nil"/>
            </w:tcBorders>
            <w:shd w:val="clear" w:color="auto" w:fill="auto"/>
            <w:vAlign w:val="bottom"/>
          </w:tcPr>
          <w:p w14:paraId="61161C02" w14:textId="4896A345"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p>
        </w:tc>
        <w:tc>
          <w:tcPr>
            <w:tcW w:w="1011" w:type="dxa"/>
            <w:tcBorders>
              <w:top w:val="nil"/>
              <w:left w:val="nil"/>
              <w:bottom w:val="nil"/>
              <w:right w:val="nil"/>
            </w:tcBorders>
            <w:shd w:val="clear" w:color="auto" w:fill="auto"/>
            <w:noWrap/>
          </w:tcPr>
          <w:p w14:paraId="340487C0" w14:textId="485B69EE"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509F36FF" w14:textId="77777777" w:rsidTr="00AE3F82">
        <w:trPr>
          <w:trHeight w:val="80"/>
        </w:trPr>
        <w:tc>
          <w:tcPr>
            <w:tcW w:w="1837" w:type="dxa"/>
            <w:tcBorders>
              <w:top w:val="nil"/>
              <w:left w:val="nil"/>
              <w:bottom w:val="nil"/>
              <w:right w:val="nil"/>
            </w:tcBorders>
            <w:shd w:val="clear" w:color="auto" w:fill="auto"/>
            <w:noWrap/>
            <w:vAlign w:val="bottom"/>
            <w:hideMark/>
          </w:tcPr>
          <w:p w14:paraId="7B585A4B"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Patrick McCormick</w:t>
            </w:r>
          </w:p>
        </w:tc>
        <w:tc>
          <w:tcPr>
            <w:tcW w:w="1270" w:type="dxa"/>
            <w:tcBorders>
              <w:top w:val="nil"/>
              <w:left w:val="nil"/>
              <w:bottom w:val="nil"/>
              <w:right w:val="nil"/>
            </w:tcBorders>
            <w:shd w:val="clear" w:color="auto" w:fill="auto"/>
            <w:noWrap/>
            <w:vAlign w:val="bottom"/>
            <w:hideMark/>
          </w:tcPr>
          <w:p w14:paraId="078CD7ED" w14:textId="63758C6E"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bottom w:val="nil"/>
              <w:right w:val="nil"/>
            </w:tcBorders>
            <w:shd w:val="clear" w:color="auto" w:fill="auto"/>
            <w:noWrap/>
            <w:vAlign w:val="bottom"/>
            <w:hideMark/>
          </w:tcPr>
          <w:p w14:paraId="41444922" w14:textId="19A5B45F"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Fall 2019</w:t>
            </w:r>
          </w:p>
        </w:tc>
        <w:tc>
          <w:tcPr>
            <w:tcW w:w="3150" w:type="dxa"/>
            <w:tcBorders>
              <w:top w:val="nil"/>
              <w:left w:val="nil"/>
              <w:bottom w:val="nil"/>
              <w:right w:val="nil"/>
            </w:tcBorders>
            <w:shd w:val="clear" w:color="auto" w:fill="auto"/>
            <w:vAlign w:val="bottom"/>
          </w:tcPr>
          <w:p w14:paraId="575B2AE5" w14:textId="420D4C84"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p>
        </w:tc>
        <w:tc>
          <w:tcPr>
            <w:tcW w:w="1011" w:type="dxa"/>
            <w:tcBorders>
              <w:top w:val="nil"/>
              <w:left w:val="nil"/>
              <w:bottom w:val="nil"/>
              <w:right w:val="nil"/>
            </w:tcBorders>
            <w:shd w:val="clear" w:color="auto" w:fill="auto"/>
            <w:noWrap/>
          </w:tcPr>
          <w:p w14:paraId="3974CB12" w14:textId="75FBBCA1"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27F90AB5" w14:textId="77777777" w:rsidTr="00AE3F82">
        <w:trPr>
          <w:trHeight w:val="240"/>
        </w:trPr>
        <w:tc>
          <w:tcPr>
            <w:tcW w:w="1837" w:type="dxa"/>
            <w:tcBorders>
              <w:top w:val="nil"/>
              <w:left w:val="nil"/>
              <w:bottom w:val="nil"/>
              <w:right w:val="nil"/>
            </w:tcBorders>
            <w:shd w:val="clear" w:color="auto" w:fill="auto"/>
            <w:noWrap/>
            <w:vAlign w:val="bottom"/>
            <w:hideMark/>
          </w:tcPr>
          <w:p w14:paraId="070DBD17" w14:textId="6DD41383"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Macy Oliver</w:t>
            </w:r>
            <w:r w:rsidR="00F64529" w:rsidRPr="005E110D">
              <w:rPr>
                <w:rFonts w:asciiTheme="majorHAnsi" w:hAnsiTheme="majorHAnsi" w:cstheme="majorHAnsi"/>
                <w:color w:val="000000"/>
                <w:sz w:val="20"/>
                <w:szCs w:val="20"/>
              </w:rPr>
              <w:t xml:space="preserve"> Bell</w:t>
            </w:r>
          </w:p>
        </w:tc>
        <w:tc>
          <w:tcPr>
            <w:tcW w:w="1270" w:type="dxa"/>
            <w:tcBorders>
              <w:top w:val="nil"/>
              <w:left w:val="nil"/>
              <w:bottom w:val="nil"/>
              <w:right w:val="nil"/>
            </w:tcBorders>
            <w:shd w:val="clear" w:color="auto" w:fill="auto"/>
            <w:noWrap/>
            <w:vAlign w:val="bottom"/>
            <w:hideMark/>
          </w:tcPr>
          <w:p w14:paraId="351BD6C6" w14:textId="7777777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2113" w:type="dxa"/>
            <w:tcBorders>
              <w:top w:val="nil"/>
              <w:left w:val="nil"/>
              <w:bottom w:val="nil"/>
              <w:right w:val="nil"/>
            </w:tcBorders>
            <w:shd w:val="clear" w:color="auto" w:fill="auto"/>
            <w:noWrap/>
            <w:vAlign w:val="bottom"/>
            <w:hideMark/>
          </w:tcPr>
          <w:p w14:paraId="080B4559" w14:textId="19CD01B1"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2018</w:t>
            </w:r>
          </w:p>
        </w:tc>
        <w:tc>
          <w:tcPr>
            <w:tcW w:w="3150" w:type="dxa"/>
            <w:tcBorders>
              <w:top w:val="nil"/>
              <w:left w:val="nil"/>
              <w:bottom w:val="nil"/>
              <w:right w:val="nil"/>
            </w:tcBorders>
            <w:shd w:val="clear" w:color="auto" w:fill="auto"/>
            <w:vAlign w:val="bottom"/>
          </w:tcPr>
          <w:p w14:paraId="358D6490" w14:textId="365E952F"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p>
        </w:tc>
        <w:tc>
          <w:tcPr>
            <w:tcW w:w="1011" w:type="dxa"/>
            <w:tcBorders>
              <w:top w:val="nil"/>
              <w:left w:val="nil"/>
              <w:bottom w:val="nil"/>
              <w:right w:val="nil"/>
            </w:tcBorders>
            <w:shd w:val="clear" w:color="auto" w:fill="auto"/>
            <w:noWrap/>
          </w:tcPr>
          <w:p w14:paraId="6C76E340" w14:textId="55805F4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AE3F82" w:rsidRPr="005E110D" w14:paraId="43CC6A36" w14:textId="77777777" w:rsidTr="00D76FFA">
        <w:trPr>
          <w:trHeight w:val="240"/>
        </w:trPr>
        <w:tc>
          <w:tcPr>
            <w:tcW w:w="1837" w:type="dxa"/>
            <w:tcBorders>
              <w:left w:val="nil"/>
              <w:right w:val="nil"/>
            </w:tcBorders>
            <w:shd w:val="clear" w:color="auto" w:fill="auto"/>
            <w:noWrap/>
            <w:vAlign w:val="bottom"/>
          </w:tcPr>
          <w:p w14:paraId="5D68D875" w14:textId="77777777" w:rsidR="00AE3F82" w:rsidRPr="005E110D" w:rsidRDefault="00AE3F82" w:rsidP="00F7429B">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Jeremy Craft</w:t>
            </w:r>
          </w:p>
        </w:tc>
        <w:tc>
          <w:tcPr>
            <w:tcW w:w="1270" w:type="dxa"/>
            <w:tcBorders>
              <w:left w:val="nil"/>
              <w:right w:val="nil"/>
            </w:tcBorders>
            <w:shd w:val="clear" w:color="auto" w:fill="auto"/>
            <w:noWrap/>
            <w:vAlign w:val="bottom"/>
          </w:tcPr>
          <w:p w14:paraId="1A44D83F" w14:textId="418D4A47" w:rsidR="00AE3F82" w:rsidRPr="005E110D" w:rsidRDefault="00D76FFA" w:rsidP="00F7429B">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left w:val="nil"/>
              <w:right w:val="nil"/>
            </w:tcBorders>
            <w:shd w:val="clear" w:color="auto" w:fill="auto"/>
            <w:noWrap/>
            <w:vAlign w:val="bottom"/>
          </w:tcPr>
          <w:p w14:paraId="5E28B743" w14:textId="6D706489" w:rsidR="00AE3F82" w:rsidRPr="005E110D" w:rsidRDefault="00D76FFA" w:rsidP="00F7429B">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2020</w:t>
            </w:r>
          </w:p>
        </w:tc>
        <w:tc>
          <w:tcPr>
            <w:tcW w:w="3150" w:type="dxa"/>
            <w:tcBorders>
              <w:left w:val="nil"/>
              <w:right w:val="nil"/>
            </w:tcBorders>
            <w:shd w:val="clear" w:color="auto" w:fill="auto"/>
            <w:vAlign w:val="bottom"/>
          </w:tcPr>
          <w:p w14:paraId="5B0B5F07" w14:textId="05A46917" w:rsidR="00AE3F82" w:rsidRPr="005E110D" w:rsidRDefault="00D76FFA" w:rsidP="00F7429B">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Coursework/Dissertation</w:t>
            </w:r>
          </w:p>
        </w:tc>
        <w:tc>
          <w:tcPr>
            <w:tcW w:w="1011" w:type="dxa"/>
            <w:tcBorders>
              <w:left w:val="nil"/>
              <w:right w:val="nil"/>
            </w:tcBorders>
            <w:shd w:val="clear" w:color="auto" w:fill="auto"/>
            <w:noWrap/>
          </w:tcPr>
          <w:p w14:paraId="5E4979A4" w14:textId="77777777" w:rsidR="00AE3F82" w:rsidRPr="005E110D" w:rsidRDefault="00AE3F82" w:rsidP="00F7429B">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2942AE86" w14:textId="77777777" w:rsidTr="00AE3F82">
        <w:trPr>
          <w:trHeight w:val="240"/>
        </w:trPr>
        <w:tc>
          <w:tcPr>
            <w:tcW w:w="1837" w:type="dxa"/>
            <w:tcBorders>
              <w:left w:val="nil"/>
              <w:bottom w:val="nil"/>
              <w:right w:val="nil"/>
            </w:tcBorders>
            <w:shd w:val="clear" w:color="auto" w:fill="auto"/>
            <w:noWrap/>
            <w:vAlign w:val="bottom"/>
          </w:tcPr>
          <w:p w14:paraId="07872B19" w14:textId="767CE5BF"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Kyle Weary</w:t>
            </w:r>
          </w:p>
        </w:tc>
        <w:tc>
          <w:tcPr>
            <w:tcW w:w="1270" w:type="dxa"/>
            <w:tcBorders>
              <w:left w:val="nil"/>
              <w:bottom w:val="nil"/>
              <w:right w:val="nil"/>
            </w:tcBorders>
            <w:shd w:val="clear" w:color="auto" w:fill="auto"/>
            <w:noWrap/>
            <w:vAlign w:val="bottom"/>
          </w:tcPr>
          <w:p w14:paraId="678D12E8" w14:textId="151A5CD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left w:val="nil"/>
              <w:bottom w:val="nil"/>
              <w:right w:val="nil"/>
            </w:tcBorders>
            <w:shd w:val="clear" w:color="auto" w:fill="auto"/>
            <w:noWrap/>
            <w:vAlign w:val="bottom"/>
          </w:tcPr>
          <w:p w14:paraId="2A1B2A4B" w14:textId="18EFD970"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2018</w:t>
            </w:r>
          </w:p>
        </w:tc>
        <w:tc>
          <w:tcPr>
            <w:tcW w:w="3150" w:type="dxa"/>
            <w:tcBorders>
              <w:left w:val="nil"/>
              <w:bottom w:val="nil"/>
              <w:right w:val="nil"/>
            </w:tcBorders>
            <w:shd w:val="clear" w:color="auto" w:fill="auto"/>
            <w:vAlign w:val="bottom"/>
          </w:tcPr>
          <w:p w14:paraId="79E0EF0A" w14:textId="51DCC805"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Became Chair, Coursework (2019)</w:t>
            </w:r>
          </w:p>
        </w:tc>
        <w:tc>
          <w:tcPr>
            <w:tcW w:w="1011" w:type="dxa"/>
            <w:tcBorders>
              <w:left w:val="nil"/>
              <w:bottom w:val="nil"/>
              <w:right w:val="nil"/>
            </w:tcBorders>
            <w:shd w:val="clear" w:color="auto" w:fill="auto"/>
            <w:noWrap/>
          </w:tcPr>
          <w:p w14:paraId="453F523C" w14:textId="543A5C07"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70DD1FBA" w14:textId="77777777" w:rsidTr="00AE3F82">
        <w:trPr>
          <w:trHeight w:val="240"/>
        </w:trPr>
        <w:tc>
          <w:tcPr>
            <w:tcW w:w="1837" w:type="dxa"/>
            <w:tcBorders>
              <w:top w:val="nil"/>
              <w:left w:val="nil"/>
              <w:bottom w:val="nil"/>
              <w:right w:val="nil"/>
            </w:tcBorders>
            <w:shd w:val="clear" w:color="auto" w:fill="auto"/>
            <w:noWrap/>
            <w:vAlign w:val="bottom"/>
          </w:tcPr>
          <w:p w14:paraId="2DF1C2EC" w14:textId="506EA720"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Scott Sexton</w:t>
            </w:r>
          </w:p>
        </w:tc>
        <w:tc>
          <w:tcPr>
            <w:tcW w:w="1270" w:type="dxa"/>
            <w:tcBorders>
              <w:top w:val="nil"/>
              <w:left w:val="nil"/>
              <w:bottom w:val="nil"/>
              <w:right w:val="nil"/>
            </w:tcBorders>
            <w:shd w:val="clear" w:color="auto" w:fill="auto"/>
            <w:noWrap/>
            <w:vAlign w:val="bottom"/>
          </w:tcPr>
          <w:p w14:paraId="2ECF9C12" w14:textId="7AA21B22"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bottom w:val="nil"/>
              <w:right w:val="nil"/>
            </w:tcBorders>
            <w:shd w:val="clear" w:color="auto" w:fill="auto"/>
            <w:noWrap/>
            <w:vAlign w:val="bottom"/>
          </w:tcPr>
          <w:p w14:paraId="6DA32B30" w14:textId="4D33A784"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2019</w:t>
            </w:r>
          </w:p>
        </w:tc>
        <w:tc>
          <w:tcPr>
            <w:tcW w:w="3150" w:type="dxa"/>
            <w:tcBorders>
              <w:top w:val="nil"/>
              <w:left w:val="nil"/>
              <w:bottom w:val="nil"/>
              <w:right w:val="nil"/>
            </w:tcBorders>
            <w:shd w:val="clear" w:color="auto" w:fill="auto"/>
            <w:vAlign w:val="bottom"/>
          </w:tcPr>
          <w:p w14:paraId="1091A16E" w14:textId="4091F651"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p>
        </w:tc>
        <w:tc>
          <w:tcPr>
            <w:tcW w:w="1011" w:type="dxa"/>
            <w:tcBorders>
              <w:top w:val="nil"/>
              <w:left w:val="nil"/>
              <w:bottom w:val="nil"/>
              <w:right w:val="nil"/>
            </w:tcBorders>
            <w:shd w:val="clear" w:color="auto" w:fill="auto"/>
            <w:noWrap/>
          </w:tcPr>
          <w:p w14:paraId="3DEAB98D" w14:textId="734890ED"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29121225" w14:textId="77777777" w:rsidTr="00AE3F82">
        <w:trPr>
          <w:trHeight w:val="240"/>
        </w:trPr>
        <w:tc>
          <w:tcPr>
            <w:tcW w:w="1837" w:type="dxa"/>
            <w:tcBorders>
              <w:top w:val="nil"/>
              <w:left w:val="nil"/>
              <w:bottom w:val="nil"/>
              <w:right w:val="nil"/>
            </w:tcBorders>
            <w:shd w:val="clear" w:color="auto" w:fill="auto"/>
            <w:noWrap/>
            <w:vAlign w:val="bottom"/>
          </w:tcPr>
          <w:p w14:paraId="327E1A0B" w14:textId="604F49F9"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Brady McNeil</w:t>
            </w:r>
          </w:p>
        </w:tc>
        <w:tc>
          <w:tcPr>
            <w:tcW w:w="1270" w:type="dxa"/>
            <w:tcBorders>
              <w:top w:val="nil"/>
              <w:left w:val="nil"/>
              <w:bottom w:val="nil"/>
              <w:right w:val="nil"/>
            </w:tcBorders>
            <w:shd w:val="clear" w:color="auto" w:fill="auto"/>
            <w:noWrap/>
            <w:vAlign w:val="bottom"/>
          </w:tcPr>
          <w:p w14:paraId="2AB9E1CD" w14:textId="7689B68D"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bottom w:val="nil"/>
              <w:right w:val="nil"/>
            </w:tcBorders>
            <w:shd w:val="clear" w:color="auto" w:fill="auto"/>
            <w:noWrap/>
            <w:vAlign w:val="bottom"/>
          </w:tcPr>
          <w:p w14:paraId="38184C17" w14:textId="20E76801"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2018</w:t>
            </w:r>
          </w:p>
        </w:tc>
        <w:tc>
          <w:tcPr>
            <w:tcW w:w="3150" w:type="dxa"/>
            <w:tcBorders>
              <w:top w:val="nil"/>
              <w:left w:val="nil"/>
              <w:bottom w:val="nil"/>
              <w:right w:val="nil"/>
            </w:tcBorders>
            <w:shd w:val="clear" w:color="auto" w:fill="auto"/>
            <w:vAlign w:val="bottom"/>
          </w:tcPr>
          <w:p w14:paraId="0A551964" w14:textId="284F6EA3"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r w:rsidR="00D76FFA" w:rsidRPr="005E110D">
              <w:rPr>
                <w:rFonts w:asciiTheme="majorHAnsi" w:hAnsiTheme="majorHAnsi" w:cstheme="majorHAnsi"/>
                <w:color w:val="000000"/>
                <w:sz w:val="20"/>
                <w:szCs w:val="20"/>
              </w:rPr>
              <w:t>/Proposal</w:t>
            </w:r>
          </w:p>
        </w:tc>
        <w:tc>
          <w:tcPr>
            <w:tcW w:w="1011" w:type="dxa"/>
            <w:tcBorders>
              <w:top w:val="nil"/>
              <w:left w:val="nil"/>
              <w:bottom w:val="nil"/>
              <w:right w:val="nil"/>
            </w:tcBorders>
            <w:shd w:val="clear" w:color="auto" w:fill="auto"/>
            <w:noWrap/>
          </w:tcPr>
          <w:p w14:paraId="7DBBCF71" w14:textId="73C8B4BB"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19890A58" w14:textId="77777777" w:rsidTr="00AE3F82">
        <w:trPr>
          <w:trHeight w:val="240"/>
        </w:trPr>
        <w:tc>
          <w:tcPr>
            <w:tcW w:w="1837" w:type="dxa"/>
            <w:tcBorders>
              <w:top w:val="nil"/>
              <w:left w:val="nil"/>
              <w:bottom w:val="nil"/>
              <w:right w:val="nil"/>
            </w:tcBorders>
            <w:shd w:val="clear" w:color="auto" w:fill="auto"/>
            <w:noWrap/>
            <w:vAlign w:val="bottom"/>
          </w:tcPr>
          <w:p w14:paraId="591B1D65" w14:textId="4B958ADB"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Elizabeth Haynes</w:t>
            </w:r>
          </w:p>
        </w:tc>
        <w:tc>
          <w:tcPr>
            <w:tcW w:w="1270" w:type="dxa"/>
            <w:tcBorders>
              <w:top w:val="nil"/>
              <w:left w:val="nil"/>
              <w:bottom w:val="nil"/>
              <w:right w:val="nil"/>
            </w:tcBorders>
            <w:shd w:val="clear" w:color="auto" w:fill="auto"/>
            <w:noWrap/>
            <w:vAlign w:val="bottom"/>
          </w:tcPr>
          <w:p w14:paraId="00438B9B" w14:textId="57090789"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bottom w:val="nil"/>
              <w:right w:val="nil"/>
            </w:tcBorders>
            <w:shd w:val="clear" w:color="auto" w:fill="auto"/>
            <w:noWrap/>
            <w:vAlign w:val="bottom"/>
          </w:tcPr>
          <w:p w14:paraId="3A4F599A" w14:textId="51D17136"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2019</w:t>
            </w:r>
          </w:p>
        </w:tc>
        <w:tc>
          <w:tcPr>
            <w:tcW w:w="3150" w:type="dxa"/>
            <w:tcBorders>
              <w:top w:val="nil"/>
              <w:left w:val="nil"/>
              <w:bottom w:val="nil"/>
              <w:right w:val="nil"/>
            </w:tcBorders>
            <w:shd w:val="clear" w:color="auto" w:fill="auto"/>
            <w:vAlign w:val="bottom"/>
          </w:tcPr>
          <w:p w14:paraId="120E8612" w14:textId="4CE7EB1E"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p>
        </w:tc>
        <w:tc>
          <w:tcPr>
            <w:tcW w:w="1011" w:type="dxa"/>
            <w:tcBorders>
              <w:top w:val="nil"/>
              <w:left w:val="nil"/>
              <w:bottom w:val="nil"/>
              <w:right w:val="nil"/>
            </w:tcBorders>
            <w:shd w:val="clear" w:color="auto" w:fill="auto"/>
            <w:noWrap/>
          </w:tcPr>
          <w:p w14:paraId="523A16C9" w14:textId="308E262F"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1F6F7B10" w14:textId="77777777" w:rsidTr="00AE3F82">
        <w:trPr>
          <w:trHeight w:val="240"/>
        </w:trPr>
        <w:tc>
          <w:tcPr>
            <w:tcW w:w="1837" w:type="dxa"/>
            <w:tcBorders>
              <w:top w:val="nil"/>
              <w:left w:val="nil"/>
              <w:bottom w:val="nil"/>
              <w:right w:val="nil"/>
            </w:tcBorders>
            <w:shd w:val="clear" w:color="auto" w:fill="auto"/>
            <w:noWrap/>
            <w:vAlign w:val="bottom"/>
          </w:tcPr>
          <w:p w14:paraId="088722A5" w14:textId="03994105"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Anne Marie Patrick</w:t>
            </w:r>
          </w:p>
        </w:tc>
        <w:tc>
          <w:tcPr>
            <w:tcW w:w="1270" w:type="dxa"/>
            <w:tcBorders>
              <w:top w:val="nil"/>
              <w:left w:val="nil"/>
              <w:bottom w:val="nil"/>
              <w:right w:val="nil"/>
            </w:tcBorders>
            <w:shd w:val="clear" w:color="auto" w:fill="auto"/>
            <w:noWrap/>
            <w:vAlign w:val="bottom"/>
          </w:tcPr>
          <w:p w14:paraId="4348D1D5" w14:textId="0FDF1808" w:rsidR="00882F21" w:rsidRPr="005E110D" w:rsidRDefault="0007083C"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bottom w:val="nil"/>
              <w:right w:val="nil"/>
            </w:tcBorders>
            <w:shd w:val="clear" w:color="auto" w:fill="auto"/>
            <w:noWrap/>
            <w:vAlign w:val="bottom"/>
          </w:tcPr>
          <w:p w14:paraId="5BA6B391" w14:textId="2C2FC5AD" w:rsidR="00882F21" w:rsidRPr="005E110D" w:rsidRDefault="0007083C"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Fall 2020</w:t>
            </w:r>
          </w:p>
        </w:tc>
        <w:tc>
          <w:tcPr>
            <w:tcW w:w="3150" w:type="dxa"/>
            <w:tcBorders>
              <w:top w:val="nil"/>
              <w:left w:val="nil"/>
              <w:bottom w:val="nil"/>
              <w:right w:val="nil"/>
            </w:tcBorders>
            <w:shd w:val="clear" w:color="auto" w:fill="auto"/>
            <w:vAlign w:val="bottom"/>
          </w:tcPr>
          <w:p w14:paraId="2E0544E0" w14:textId="201E1238"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p>
        </w:tc>
        <w:tc>
          <w:tcPr>
            <w:tcW w:w="1011" w:type="dxa"/>
            <w:tcBorders>
              <w:top w:val="nil"/>
              <w:left w:val="nil"/>
              <w:bottom w:val="nil"/>
              <w:right w:val="nil"/>
            </w:tcBorders>
            <w:shd w:val="clear" w:color="auto" w:fill="auto"/>
            <w:noWrap/>
          </w:tcPr>
          <w:p w14:paraId="1B301A59" w14:textId="000D47EB"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882F21" w:rsidRPr="005E110D" w14:paraId="269BD8D6" w14:textId="77777777" w:rsidTr="00AE3F82">
        <w:trPr>
          <w:trHeight w:val="240"/>
        </w:trPr>
        <w:tc>
          <w:tcPr>
            <w:tcW w:w="1837" w:type="dxa"/>
            <w:tcBorders>
              <w:top w:val="nil"/>
              <w:left w:val="nil"/>
              <w:bottom w:val="nil"/>
              <w:right w:val="nil"/>
            </w:tcBorders>
            <w:shd w:val="clear" w:color="auto" w:fill="auto"/>
            <w:noWrap/>
            <w:vAlign w:val="bottom"/>
          </w:tcPr>
          <w:p w14:paraId="2B6DC0FC" w14:textId="35B41B54"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Henry Terry</w:t>
            </w:r>
          </w:p>
        </w:tc>
        <w:tc>
          <w:tcPr>
            <w:tcW w:w="1270" w:type="dxa"/>
            <w:tcBorders>
              <w:top w:val="nil"/>
              <w:left w:val="nil"/>
              <w:bottom w:val="nil"/>
              <w:right w:val="nil"/>
            </w:tcBorders>
            <w:shd w:val="clear" w:color="auto" w:fill="auto"/>
            <w:noWrap/>
            <w:vAlign w:val="bottom"/>
          </w:tcPr>
          <w:p w14:paraId="2C914137" w14:textId="0F0EB104" w:rsidR="00882F21" w:rsidRPr="005E110D" w:rsidRDefault="0007083C"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bottom w:val="nil"/>
              <w:right w:val="nil"/>
            </w:tcBorders>
            <w:shd w:val="clear" w:color="auto" w:fill="auto"/>
            <w:noWrap/>
            <w:vAlign w:val="bottom"/>
          </w:tcPr>
          <w:p w14:paraId="5B7FA143" w14:textId="324DCC8A"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w:t>
            </w:r>
            <w:r w:rsidR="0007083C" w:rsidRPr="005E110D">
              <w:rPr>
                <w:rFonts w:asciiTheme="majorHAnsi" w:hAnsiTheme="majorHAnsi" w:cstheme="majorHAnsi"/>
                <w:color w:val="000000"/>
                <w:sz w:val="20"/>
                <w:szCs w:val="20"/>
              </w:rPr>
              <w:t>20</w:t>
            </w:r>
          </w:p>
        </w:tc>
        <w:tc>
          <w:tcPr>
            <w:tcW w:w="3150" w:type="dxa"/>
            <w:tcBorders>
              <w:top w:val="nil"/>
              <w:left w:val="nil"/>
              <w:bottom w:val="nil"/>
              <w:right w:val="nil"/>
            </w:tcBorders>
            <w:shd w:val="clear" w:color="auto" w:fill="auto"/>
            <w:vAlign w:val="bottom"/>
          </w:tcPr>
          <w:p w14:paraId="0A7C9A4C" w14:textId="356C86F4" w:rsidR="00882F21" w:rsidRPr="005E110D" w:rsidRDefault="00F64529"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p>
        </w:tc>
        <w:tc>
          <w:tcPr>
            <w:tcW w:w="1011" w:type="dxa"/>
            <w:tcBorders>
              <w:top w:val="nil"/>
              <w:left w:val="nil"/>
              <w:bottom w:val="nil"/>
              <w:right w:val="nil"/>
            </w:tcBorders>
            <w:shd w:val="clear" w:color="auto" w:fill="auto"/>
            <w:noWrap/>
          </w:tcPr>
          <w:p w14:paraId="69380EC7" w14:textId="761B544C" w:rsidR="00882F21" w:rsidRPr="005E110D" w:rsidRDefault="00882F21"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F64529" w:rsidRPr="005E110D" w14:paraId="01703BFD" w14:textId="77777777" w:rsidTr="00B00B56">
        <w:trPr>
          <w:trHeight w:val="240"/>
        </w:trPr>
        <w:tc>
          <w:tcPr>
            <w:tcW w:w="1837" w:type="dxa"/>
            <w:tcBorders>
              <w:top w:val="nil"/>
              <w:left w:val="nil"/>
              <w:right w:val="nil"/>
            </w:tcBorders>
            <w:shd w:val="clear" w:color="auto" w:fill="auto"/>
            <w:noWrap/>
            <w:vAlign w:val="bottom"/>
          </w:tcPr>
          <w:p w14:paraId="0DD24D26" w14:textId="71A1C38A"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Brenda Shuford</w:t>
            </w:r>
          </w:p>
        </w:tc>
        <w:tc>
          <w:tcPr>
            <w:tcW w:w="1270" w:type="dxa"/>
            <w:tcBorders>
              <w:top w:val="nil"/>
              <w:left w:val="nil"/>
              <w:right w:val="nil"/>
            </w:tcBorders>
            <w:shd w:val="clear" w:color="auto" w:fill="auto"/>
            <w:noWrap/>
            <w:vAlign w:val="bottom"/>
          </w:tcPr>
          <w:p w14:paraId="57E66925" w14:textId="6B84E428"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2113" w:type="dxa"/>
            <w:tcBorders>
              <w:top w:val="nil"/>
              <w:left w:val="nil"/>
              <w:right w:val="nil"/>
            </w:tcBorders>
            <w:shd w:val="clear" w:color="auto" w:fill="auto"/>
            <w:noWrap/>
            <w:vAlign w:val="bottom"/>
          </w:tcPr>
          <w:p w14:paraId="3D5C8F14" w14:textId="35CE6A78"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2020</w:t>
            </w:r>
          </w:p>
        </w:tc>
        <w:tc>
          <w:tcPr>
            <w:tcW w:w="3150" w:type="dxa"/>
            <w:tcBorders>
              <w:top w:val="nil"/>
              <w:left w:val="nil"/>
              <w:right w:val="nil"/>
            </w:tcBorders>
            <w:shd w:val="clear" w:color="auto" w:fill="auto"/>
            <w:vAlign w:val="bottom"/>
          </w:tcPr>
          <w:p w14:paraId="22E9B58E" w14:textId="0FD7E4A0"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Coursework</w:t>
            </w:r>
          </w:p>
        </w:tc>
        <w:tc>
          <w:tcPr>
            <w:tcW w:w="1011" w:type="dxa"/>
            <w:tcBorders>
              <w:top w:val="nil"/>
              <w:left w:val="nil"/>
              <w:right w:val="nil"/>
            </w:tcBorders>
            <w:shd w:val="clear" w:color="auto" w:fill="auto"/>
            <w:noWrap/>
          </w:tcPr>
          <w:p w14:paraId="7AE6C067" w14:textId="686A9395"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F64529" w:rsidRPr="005E110D" w14:paraId="118BBF9E" w14:textId="77777777" w:rsidTr="00B00B56">
        <w:trPr>
          <w:trHeight w:val="240"/>
        </w:trPr>
        <w:tc>
          <w:tcPr>
            <w:tcW w:w="1837" w:type="dxa"/>
            <w:tcBorders>
              <w:top w:val="nil"/>
              <w:left w:val="nil"/>
              <w:bottom w:val="single" w:sz="4" w:space="0" w:color="auto"/>
              <w:right w:val="nil"/>
            </w:tcBorders>
            <w:shd w:val="clear" w:color="auto" w:fill="auto"/>
            <w:noWrap/>
            <w:vAlign w:val="bottom"/>
          </w:tcPr>
          <w:p w14:paraId="7A16A0B3" w14:textId="556369B0"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Nathan Whitehurst</w:t>
            </w:r>
          </w:p>
        </w:tc>
        <w:tc>
          <w:tcPr>
            <w:tcW w:w="1270" w:type="dxa"/>
            <w:tcBorders>
              <w:top w:val="nil"/>
              <w:left w:val="nil"/>
              <w:bottom w:val="single" w:sz="4" w:space="0" w:color="auto"/>
              <w:right w:val="nil"/>
            </w:tcBorders>
            <w:shd w:val="clear" w:color="auto" w:fill="auto"/>
            <w:noWrap/>
            <w:vAlign w:val="bottom"/>
          </w:tcPr>
          <w:p w14:paraId="511FED16" w14:textId="6678DF49"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2113" w:type="dxa"/>
            <w:tcBorders>
              <w:top w:val="nil"/>
              <w:left w:val="nil"/>
              <w:bottom w:val="single" w:sz="4" w:space="0" w:color="auto"/>
              <w:right w:val="nil"/>
            </w:tcBorders>
            <w:shd w:val="clear" w:color="auto" w:fill="auto"/>
            <w:noWrap/>
            <w:vAlign w:val="bottom"/>
          </w:tcPr>
          <w:p w14:paraId="50D73AC9" w14:textId="3C3793DD"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Summer 2018</w:t>
            </w:r>
          </w:p>
        </w:tc>
        <w:tc>
          <w:tcPr>
            <w:tcW w:w="3150" w:type="dxa"/>
            <w:tcBorders>
              <w:top w:val="nil"/>
              <w:left w:val="nil"/>
              <w:bottom w:val="single" w:sz="4" w:space="0" w:color="auto"/>
              <w:right w:val="nil"/>
            </w:tcBorders>
            <w:shd w:val="clear" w:color="auto" w:fill="auto"/>
            <w:vAlign w:val="bottom"/>
          </w:tcPr>
          <w:p w14:paraId="7F48CD03" w14:textId="33054F31"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Field Project, Coursework</w:t>
            </w:r>
          </w:p>
        </w:tc>
        <w:tc>
          <w:tcPr>
            <w:tcW w:w="1011" w:type="dxa"/>
            <w:tcBorders>
              <w:top w:val="nil"/>
              <w:left w:val="nil"/>
              <w:bottom w:val="single" w:sz="4" w:space="0" w:color="auto"/>
              <w:right w:val="nil"/>
            </w:tcBorders>
            <w:shd w:val="clear" w:color="auto" w:fill="auto"/>
            <w:noWrap/>
          </w:tcPr>
          <w:p w14:paraId="26EDF2E3" w14:textId="759D7727" w:rsidR="00F64529" w:rsidRPr="005E110D" w:rsidRDefault="00F64529" w:rsidP="00F64529">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Chair</w:t>
            </w:r>
          </w:p>
        </w:tc>
      </w:tr>
      <w:tr w:rsidR="00B00B56" w:rsidRPr="005E110D" w14:paraId="1C1DBCE3" w14:textId="77777777" w:rsidTr="00B00B56">
        <w:trPr>
          <w:trHeight w:val="240"/>
        </w:trPr>
        <w:tc>
          <w:tcPr>
            <w:tcW w:w="9381" w:type="dxa"/>
            <w:gridSpan w:val="5"/>
            <w:tcBorders>
              <w:top w:val="single" w:sz="4" w:space="0" w:color="auto"/>
              <w:left w:val="nil"/>
              <w:bottom w:val="single" w:sz="4" w:space="0" w:color="auto"/>
              <w:right w:val="nil"/>
            </w:tcBorders>
            <w:shd w:val="clear" w:color="auto" w:fill="auto"/>
            <w:noWrap/>
            <w:vAlign w:val="bottom"/>
          </w:tcPr>
          <w:p w14:paraId="28BAAA23" w14:textId="2612A170" w:rsidR="00B00B56" w:rsidRPr="005E110D" w:rsidRDefault="00B00B56" w:rsidP="00F64529">
            <w:pPr>
              <w:snapToGrid w:val="0"/>
              <w:contextualSpacing/>
              <w:rPr>
                <w:rFonts w:asciiTheme="majorHAnsi" w:hAnsiTheme="majorHAnsi" w:cstheme="majorHAnsi"/>
                <w:i/>
                <w:iCs/>
                <w:color w:val="000000"/>
                <w:sz w:val="20"/>
                <w:szCs w:val="20"/>
              </w:rPr>
            </w:pPr>
            <w:proofErr w:type="gramStart"/>
            <w:r w:rsidRPr="005E110D">
              <w:rPr>
                <w:rFonts w:asciiTheme="majorHAnsi" w:hAnsiTheme="majorHAnsi" w:cstheme="majorHAnsi"/>
                <w:i/>
                <w:iCs/>
                <w:color w:val="000000"/>
                <w:sz w:val="20"/>
                <w:szCs w:val="20"/>
              </w:rPr>
              <w:t>SEVERAL</w:t>
            </w:r>
            <w:proofErr w:type="gramEnd"/>
            <w:r w:rsidRPr="005E110D">
              <w:rPr>
                <w:rFonts w:asciiTheme="majorHAnsi" w:hAnsiTheme="majorHAnsi" w:cstheme="majorHAnsi"/>
                <w:i/>
                <w:iCs/>
                <w:color w:val="000000"/>
                <w:sz w:val="20"/>
                <w:szCs w:val="20"/>
              </w:rPr>
              <w:t xml:space="preserve"> M.ED. STUDENTS*</w:t>
            </w:r>
          </w:p>
        </w:tc>
      </w:tr>
    </w:tbl>
    <w:p w14:paraId="430CE36F" w14:textId="6C4099A1" w:rsidR="000934BD" w:rsidRPr="005E110D" w:rsidRDefault="000934BD" w:rsidP="000934BD">
      <w:pPr>
        <w:spacing w:before="120" w:after="120"/>
        <w:ind w:left="360"/>
        <w:rPr>
          <w:rFonts w:asciiTheme="majorHAnsi" w:hAnsiTheme="majorHAnsi" w:cstheme="majorHAnsi"/>
          <w:b/>
          <w:sz w:val="22"/>
          <w:szCs w:val="22"/>
        </w:rPr>
      </w:pPr>
      <w:r w:rsidRPr="005E110D">
        <w:rPr>
          <w:rFonts w:asciiTheme="majorHAnsi" w:hAnsiTheme="majorHAnsi" w:cstheme="majorHAnsi"/>
          <w:b/>
          <w:sz w:val="22"/>
          <w:szCs w:val="22"/>
        </w:rPr>
        <w:t xml:space="preserve">* </w:t>
      </w:r>
      <w:r w:rsidRPr="005E110D">
        <w:rPr>
          <w:rFonts w:asciiTheme="majorHAnsi" w:hAnsiTheme="majorHAnsi" w:cstheme="majorHAnsi"/>
          <w:b/>
          <w:i/>
          <w:color w:val="000000"/>
          <w:sz w:val="20"/>
          <w:szCs w:val="20"/>
        </w:rPr>
        <w:t>NOTE: I am either chair, or serve on the committee of most (if not all) music education graduate students</w:t>
      </w:r>
      <w:r w:rsidR="0007083C" w:rsidRPr="005E110D">
        <w:rPr>
          <w:rFonts w:asciiTheme="majorHAnsi" w:hAnsiTheme="majorHAnsi" w:cstheme="majorHAnsi"/>
          <w:b/>
          <w:i/>
          <w:color w:val="000000"/>
          <w:sz w:val="20"/>
          <w:szCs w:val="20"/>
        </w:rPr>
        <w:br/>
      </w:r>
      <w:proofErr w:type="gramStart"/>
      <w:r w:rsidR="0007083C" w:rsidRPr="005E110D">
        <w:rPr>
          <w:rFonts w:asciiTheme="majorHAnsi" w:hAnsiTheme="majorHAnsi" w:cstheme="majorHAnsi"/>
          <w:b/>
          <w:i/>
          <w:color w:val="000000"/>
          <w:sz w:val="20"/>
          <w:szCs w:val="20"/>
        </w:rPr>
        <w:t xml:space="preserve">   </w:t>
      </w:r>
      <w:r w:rsidRPr="005E110D">
        <w:rPr>
          <w:rFonts w:asciiTheme="majorHAnsi" w:hAnsiTheme="majorHAnsi" w:cstheme="majorHAnsi"/>
          <w:b/>
          <w:i/>
          <w:color w:val="000000"/>
          <w:sz w:val="20"/>
          <w:szCs w:val="20"/>
        </w:rPr>
        <w:t>(</w:t>
      </w:r>
      <w:proofErr w:type="gramEnd"/>
      <w:r w:rsidRPr="005E110D">
        <w:rPr>
          <w:rFonts w:asciiTheme="majorHAnsi" w:hAnsiTheme="majorHAnsi" w:cstheme="majorHAnsi"/>
          <w:b/>
          <w:i/>
          <w:color w:val="000000"/>
          <w:sz w:val="20"/>
          <w:szCs w:val="20"/>
        </w:rPr>
        <w:t xml:space="preserve">MS, MED, EDS, PHD). </w:t>
      </w:r>
      <w:r w:rsidR="00F64529" w:rsidRPr="005E110D">
        <w:rPr>
          <w:rFonts w:asciiTheme="majorHAnsi" w:hAnsiTheme="majorHAnsi" w:cstheme="majorHAnsi"/>
          <w:b/>
          <w:i/>
          <w:color w:val="000000"/>
          <w:sz w:val="20"/>
          <w:szCs w:val="20"/>
        </w:rPr>
        <w:t>These are students for whom I serve as CHAIR.</w:t>
      </w:r>
      <w:r w:rsidR="00B00B56" w:rsidRPr="005E110D">
        <w:rPr>
          <w:rFonts w:asciiTheme="majorHAnsi" w:hAnsiTheme="majorHAnsi" w:cstheme="majorHAnsi"/>
          <w:b/>
          <w:i/>
          <w:color w:val="000000"/>
          <w:sz w:val="20"/>
          <w:szCs w:val="20"/>
        </w:rPr>
        <w:t xml:space="preserve"> I chair about half of all M.Ed. students.</w:t>
      </w:r>
    </w:p>
    <w:p w14:paraId="1DED86AA" w14:textId="77777777" w:rsidR="0054203F" w:rsidRPr="005E110D" w:rsidRDefault="0054203F">
      <w:pPr>
        <w:rPr>
          <w:rFonts w:asciiTheme="majorHAnsi" w:hAnsiTheme="majorHAnsi" w:cstheme="majorHAnsi"/>
          <w:b/>
          <w:sz w:val="22"/>
          <w:szCs w:val="22"/>
        </w:rPr>
      </w:pPr>
      <w:r w:rsidRPr="005E110D">
        <w:rPr>
          <w:rFonts w:asciiTheme="majorHAnsi" w:hAnsiTheme="majorHAnsi" w:cstheme="majorHAnsi"/>
          <w:b/>
          <w:sz w:val="22"/>
          <w:szCs w:val="22"/>
        </w:rPr>
        <w:br w:type="page"/>
      </w:r>
    </w:p>
    <w:p w14:paraId="11C206C8" w14:textId="15A960A6" w:rsidR="00345B13" w:rsidRPr="005E110D" w:rsidRDefault="005C4453" w:rsidP="00A64846">
      <w:pPr>
        <w:numPr>
          <w:ilvl w:val="0"/>
          <w:numId w:val="7"/>
        </w:numPr>
        <w:tabs>
          <w:tab w:val="clear" w:pos="360"/>
        </w:tabs>
        <w:spacing w:before="240" w:after="120"/>
        <w:ind w:left="360" w:hanging="360"/>
        <w:rPr>
          <w:rFonts w:asciiTheme="majorHAnsi" w:hAnsiTheme="majorHAnsi" w:cstheme="majorHAnsi"/>
          <w:sz w:val="20"/>
          <w:szCs w:val="20"/>
        </w:rPr>
      </w:pPr>
      <w:r w:rsidRPr="005E110D">
        <w:rPr>
          <w:rFonts w:asciiTheme="majorHAnsi" w:hAnsiTheme="majorHAnsi" w:cstheme="majorHAnsi"/>
          <w:b/>
          <w:sz w:val="22"/>
          <w:szCs w:val="22"/>
        </w:rPr>
        <w:lastRenderedPageBreak/>
        <w:t xml:space="preserve">GRADUATE STUDENTS WHO HAVE COMPLETED WORK </w:t>
      </w:r>
      <w:r w:rsidR="00920903" w:rsidRPr="005E110D">
        <w:rPr>
          <w:rFonts w:asciiTheme="majorHAnsi" w:hAnsiTheme="majorHAnsi" w:cstheme="majorHAnsi"/>
          <w:b/>
          <w:sz w:val="22"/>
          <w:szCs w:val="22"/>
        </w:rPr>
        <w:t>(organized by year) –</w:t>
      </w:r>
      <w:r w:rsidR="00D97917" w:rsidRPr="005E110D">
        <w:rPr>
          <w:rFonts w:asciiTheme="majorHAnsi" w:hAnsiTheme="majorHAnsi" w:cstheme="majorHAnsi"/>
          <w:b/>
          <w:sz w:val="22"/>
          <w:szCs w:val="22"/>
        </w:rPr>
        <w:t xml:space="preserve"> CHAIR</w:t>
      </w:r>
      <w:r w:rsidR="000934BD" w:rsidRPr="005E110D">
        <w:rPr>
          <w:rFonts w:asciiTheme="majorHAnsi" w:hAnsiTheme="majorHAnsi" w:cstheme="majorHAnsi"/>
          <w:b/>
          <w:sz w:val="22"/>
          <w:szCs w:val="22"/>
        </w:rPr>
        <w:t>*</w:t>
      </w:r>
    </w:p>
    <w:tbl>
      <w:tblPr>
        <w:tblW w:w="8640" w:type="dxa"/>
        <w:tblInd w:w="468" w:type="dxa"/>
        <w:tblLayout w:type="fixed"/>
        <w:tblLook w:val="04A0" w:firstRow="1" w:lastRow="0" w:firstColumn="1" w:lastColumn="0" w:noHBand="0" w:noVBand="1"/>
      </w:tblPr>
      <w:tblGrid>
        <w:gridCol w:w="2620"/>
        <w:gridCol w:w="802"/>
        <w:gridCol w:w="808"/>
        <w:gridCol w:w="236"/>
        <w:gridCol w:w="2120"/>
        <w:gridCol w:w="802"/>
        <w:gridCol w:w="1252"/>
      </w:tblGrid>
      <w:tr w:rsidR="00517FF7" w:rsidRPr="005E110D" w14:paraId="5E95B8CF" w14:textId="77777777" w:rsidTr="00A330C6">
        <w:trPr>
          <w:trHeight w:val="20"/>
        </w:trPr>
        <w:tc>
          <w:tcPr>
            <w:tcW w:w="2620" w:type="dxa"/>
            <w:tcBorders>
              <w:top w:val="single" w:sz="4" w:space="0" w:color="auto"/>
              <w:left w:val="nil"/>
              <w:bottom w:val="single" w:sz="4" w:space="0" w:color="auto"/>
              <w:right w:val="nil"/>
            </w:tcBorders>
            <w:shd w:val="clear" w:color="auto" w:fill="BFBFBF" w:themeFill="background1" w:themeFillShade="BF"/>
            <w:noWrap/>
            <w:vAlign w:val="bottom"/>
            <w:hideMark/>
          </w:tcPr>
          <w:p w14:paraId="1FF60DEE" w14:textId="77777777" w:rsidR="00517FF7" w:rsidRPr="005E110D" w:rsidRDefault="00517FF7"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Name</w:t>
            </w:r>
          </w:p>
        </w:tc>
        <w:tc>
          <w:tcPr>
            <w:tcW w:w="802" w:type="dxa"/>
            <w:tcBorders>
              <w:top w:val="single" w:sz="4" w:space="0" w:color="auto"/>
              <w:left w:val="nil"/>
              <w:bottom w:val="single" w:sz="4" w:space="0" w:color="auto"/>
              <w:right w:val="nil"/>
            </w:tcBorders>
            <w:shd w:val="clear" w:color="auto" w:fill="BFBFBF" w:themeFill="background1" w:themeFillShade="BF"/>
            <w:noWrap/>
            <w:vAlign w:val="bottom"/>
            <w:hideMark/>
          </w:tcPr>
          <w:p w14:paraId="3D812FBD" w14:textId="3FE399D2" w:rsidR="00517FF7" w:rsidRPr="005E110D" w:rsidRDefault="00517FF7" w:rsidP="00882F21">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Deg</w:t>
            </w:r>
            <w:r w:rsidR="0064580A" w:rsidRPr="005E110D">
              <w:rPr>
                <w:rFonts w:asciiTheme="majorHAnsi" w:hAnsiTheme="majorHAnsi" w:cstheme="majorHAnsi"/>
                <w:color w:val="000000"/>
                <w:sz w:val="20"/>
                <w:szCs w:val="20"/>
              </w:rPr>
              <w:t>ree</w:t>
            </w:r>
          </w:p>
        </w:tc>
        <w:tc>
          <w:tcPr>
            <w:tcW w:w="808" w:type="dxa"/>
            <w:tcBorders>
              <w:top w:val="single" w:sz="4" w:space="0" w:color="auto"/>
              <w:left w:val="nil"/>
              <w:bottom w:val="single" w:sz="4" w:space="0" w:color="auto"/>
              <w:right w:val="nil"/>
            </w:tcBorders>
            <w:shd w:val="clear" w:color="auto" w:fill="BFBFBF" w:themeFill="background1" w:themeFillShade="BF"/>
            <w:noWrap/>
            <w:vAlign w:val="bottom"/>
            <w:hideMark/>
          </w:tcPr>
          <w:p w14:paraId="20113C0E" w14:textId="77777777" w:rsidR="00517FF7" w:rsidRPr="005E110D" w:rsidRDefault="00517FF7" w:rsidP="00882F21">
            <w:pPr>
              <w:snapToGrid w:val="0"/>
              <w:ind w:left="-90" w:right="-105"/>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Grad. Yr.</w:t>
            </w:r>
          </w:p>
        </w:tc>
        <w:tc>
          <w:tcPr>
            <w:tcW w:w="236" w:type="dxa"/>
            <w:tcBorders>
              <w:left w:val="nil"/>
              <w:right w:val="nil"/>
            </w:tcBorders>
            <w:shd w:val="clear" w:color="auto" w:fill="auto"/>
            <w:noWrap/>
            <w:vAlign w:val="bottom"/>
            <w:hideMark/>
          </w:tcPr>
          <w:p w14:paraId="5039A91F" w14:textId="77777777" w:rsidR="00517FF7" w:rsidRPr="005E110D" w:rsidRDefault="00517FF7" w:rsidP="00882F21">
            <w:pPr>
              <w:snapToGrid w:val="0"/>
              <w:contextualSpacing/>
              <w:rPr>
                <w:rFonts w:asciiTheme="majorHAnsi" w:hAnsiTheme="majorHAnsi" w:cstheme="majorHAnsi"/>
                <w:color w:val="000000"/>
                <w:sz w:val="20"/>
                <w:szCs w:val="20"/>
              </w:rPr>
            </w:pPr>
          </w:p>
        </w:tc>
        <w:tc>
          <w:tcPr>
            <w:tcW w:w="2120" w:type="dxa"/>
            <w:tcBorders>
              <w:top w:val="single" w:sz="4" w:space="0" w:color="auto"/>
              <w:left w:val="nil"/>
              <w:bottom w:val="single" w:sz="4" w:space="0" w:color="auto"/>
              <w:right w:val="nil"/>
            </w:tcBorders>
            <w:shd w:val="clear" w:color="auto" w:fill="BFBFBF" w:themeFill="background1" w:themeFillShade="BF"/>
            <w:noWrap/>
            <w:vAlign w:val="bottom"/>
            <w:hideMark/>
          </w:tcPr>
          <w:p w14:paraId="4F19E167" w14:textId="77777777" w:rsidR="00517FF7" w:rsidRPr="005E110D" w:rsidRDefault="00517FF7" w:rsidP="00882F21">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Name</w:t>
            </w:r>
          </w:p>
        </w:tc>
        <w:tc>
          <w:tcPr>
            <w:tcW w:w="802" w:type="dxa"/>
            <w:tcBorders>
              <w:top w:val="single" w:sz="4" w:space="0" w:color="auto"/>
              <w:left w:val="nil"/>
              <w:bottom w:val="single" w:sz="4" w:space="0" w:color="auto"/>
              <w:right w:val="nil"/>
            </w:tcBorders>
            <w:shd w:val="clear" w:color="auto" w:fill="BFBFBF" w:themeFill="background1" w:themeFillShade="BF"/>
            <w:noWrap/>
            <w:vAlign w:val="bottom"/>
            <w:hideMark/>
          </w:tcPr>
          <w:p w14:paraId="2EE90FC6" w14:textId="77777777" w:rsidR="00517FF7" w:rsidRPr="005E110D" w:rsidRDefault="00517FF7" w:rsidP="00882F21">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Degree</w:t>
            </w:r>
          </w:p>
        </w:tc>
        <w:tc>
          <w:tcPr>
            <w:tcW w:w="1252" w:type="dxa"/>
            <w:tcBorders>
              <w:top w:val="single" w:sz="4" w:space="0" w:color="auto"/>
              <w:left w:val="nil"/>
              <w:bottom w:val="single" w:sz="4" w:space="0" w:color="auto"/>
              <w:right w:val="nil"/>
            </w:tcBorders>
            <w:shd w:val="clear" w:color="auto" w:fill="BFBFBF" w:themeFill="background1" w:themeFillShade="BF"/>
            <w:noWrap/>
            <w:vAlign w:val="bottom"/>
            <w:hideMark/>
          </w:tcPr>
          <w:p w14:paraId="3E0EF339" w14:textId="77777777" w:rsidR="00517FF7" w:rsidRPr="005E110D" w:rsidRDefault="00517FF7" w:rsidP="00882F21">
            <w:pPr>
              <w:snapToGrid w:val="0"/>
              <w:ind w:left="-120" w:right="-105"/>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Grad. Yr.</w:t>
            </w:r>
          </w:p>
        </w:tc>
      </w:tr>
      <w:tr w:rsidR="0007083C" w:rsidRPr="005E110D" w14:paraId="6FCCF0BB" w14:textId="77777777" w:rsidTr="00A330C6">
        <w:trPr>
          <w:trHeight w:val="20"/>
        </w:trPr>
        <w:tc>
          <w:tcPr>
            <w:tcW w:w="2620" w:type="dxa"/>
            <w:tcBorders>
              <w:top w:val="single" w:sz="4" w:space="0" w:color="auto"/>
              <w:left w:val="nil"/>
              <w:bottom w:val="nil"/>
              <w:right w:val="nil"/>
            </w:tcBorders>
            <w:shd w:val="clear" w:color="auto" w:fill="auto"/>
            <w:noWrap/>
            <w:vAlign w:val="center"/>
          </w:tcPr>
          <w:p w14:paraId="6BFEB9FE" w14:textId="7E2EAF1F"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Brittny Kempfer</w:t>
            </w:r>
          </w:p>
        </w:tc>
        <w:tc>
          <w:tcPr>
            <w:tcW w:w="802" w:type="dxa"/>
            <w:tcBorders>
              <w:top w:val="single" w:sz="4" w:space="0" w:color="auto"/>
              <w:left w:val="nil"/>
              <w:bottom w:val="nil"/>
              <w:right w:val="nil"/>
            </w:tcBorders>
            <w:shd w:val="clear" w:color="auto" w:fill="auto"/>
            <w:noWrap/>
            <w:vAlign w:val="bottom"/>
          </w:tcPr>
          <w:p w14:paraId="263232D2" w14:textId="6001238F"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808" w:type="dxa"/>
            <w:tcBorders>
              <w:top w:val="single" w:sz="4" w:space="0" w:color="auto"/>
              <w:left w:val="nil"/>
              <w:bottom w:val="nil"/>
              <w:right w:val="nil"/>
            </w:tcBorders>
            <w:shd w:val="clear" w:color="auto" w:fill="auto"/>
            <w:noWrap/>
            <w:vAlign w:val="bottom"/>
          </w:tcPr>
          <w:p w14:paraId="6ED46B57" w14:textId="26BE02F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c>
          <w:tcPr>
            <w:tcW w:w="236" w:type="dxa"/>
            <w:tcBorders>
              <w:left w:val="nil"/>
              <w:bottom w:val="nil"/>
              <w:right w:val="nil"/>
            </w:tcBorders>
            <w:shd w:val="clear" w:color="auto" w:fill="auto"/>
            <w:noWrap/>
            <w:vAlign w:val="bottom"/>
          </w:tcPr>
          <w:p w14:paraId="6626ECA1"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single" w:sz="4" w:space="0" w:color="auto"/>
              <w:left w:val="nil"/>
              <w:bottom w:val="nil"/>
              <w:right w:val="nil"/>
            </w:tcBorders>
            <w:shd w:val="clear" w:color="auto" w:fill="auto"/>
            <w:noWrap/>
            <w:vAlign w:val="center"/>
          </w:tcPr>
          <w:p w14:paraId="7E50B86C" w14:textId="44501EF6"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Jason Jackson</w:t>
            </w:r>
          </w:p>
        </w:tc>
        <w:tc>
          <w:tcPr>
            <w:tcW w:w="802" w:type="dxa"/>
            <w:tcBorders>
              <w:top w:val="single" w:sz="4" w:space="0" w:color="auto"/>
              <w:left w:val="nil"/>
              <w:bottom w:val="nil"/>
              <w:right w:val="nil"/>
            </w:tcBorders>
            <w:shd w:val="clear" w:color="auto" w:fill="auto"/>
            <w:noWrap/>
            <w:vAlign w:val="bottom"/>
          </w:tcPr>
          <w:p w14:paraId="79C00290" w14:textId="371CA5D4"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single" w:sz="4" w:space="0" w:color="auto"/>
              <w:left w:val="nil"/>
              <w:bottom w:val="nil"/>
              <w:right w:val="nil"/>
            </w:tcBorders>
            <w:shd w:val="clear" w:color="auto" w:fill="auto"/>
            <w:noWrap/>
            <w:vAlign w:val="bottom"/>
          </w:tcPr>
          <w:p w14:paraId="562F4DEA" w14:textId="4F02DF94"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r>
      <w:tr w:rsidR="0007083C" w:rsidRPr="005E110D" w14:paraId="2F9453E6" w14:textId="77777777" w:rsidTr="0007083C">
        <w:trPr>
          <w:trHeight w:val="20"/>
        </w:trPr>
        <w:tc>
          <w:tcPr>
            <w:tcW w:w="2620" w:type="dxa"/>
            <w:tcBorders>
              <w:left w:val="nil"/>
              <w:bottom w:val="nil"/>
              <w:right w:val="nil"/>
            </w:tcBorders>
            <w:shd w:val="clear" w:color="auto" w:fill="auto"/>
            <w:noWrap/>
            <w:vAlign w:val="center"/>
          </w:tcPr>
          <w:p w14:paraId="0900DE55" w14:textId="687670E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Anne-Marie Patrick</w:t>
            </w:r>
          </w:p>
        </w:tc>
        <w:tc>
          <w:tcPr>
            <w:tcW w:w="802" w:type="dxa"/>
            <w:tcBorders>
              <w:left w:val="nil"/>
              <w:bottom w:val="nil"/>
              <w:right w:val="nil"/>
            </w:tcBorders>
            <w:shd w:val="clear" w:color="auto" w:fill="auto"/>
            <w:noWrap/>
            <w:vAlign w:val="bottom"/>
          </w:tcPr>
          <w:p w14:paraId="015E074C" w14:textId="21A664A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left w:val="nil"/>
              <w:bottom w:val="nil"/>
              <w:right w:val="nil"/>
            </w:tcBorders>
            <w:shd w:val="clear" w:color="auto" w:fill="auto"/>
            <w:noWrap/>
            <w:vAlign w:val="bottom"/>
          </w:tcPr>
          <w:p w14:paraId="0F4AACBA" w14:textId="32D816E0"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c>
          <w:tcPr>
            <w:tcW w:w="236" w:type="dxa"/>
            <w:tcBorders>
              <w:left w:val="nil"/>
              <w:bottom w:val="nil"/>
              <w:right w:val="nil"/>
            </w:tcBorders>
            <w:shd w:val="clear" w:color="auto" w:fill="auto"/>
            <w:noWrap/>
            <w:vAlign w:val="bottom"/>
          </w:tcPr>
          <w:p w14:paraId="3ED1254D"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bottom w:val="nil"/>
              <w:right w:val="nil"/>
            </w:tcBorders>
            <w:shd w:val="clear" w:color="auto" w:fill="auto"/>
            <w:noWrap/>
            <w:vAlign w:val="center"/>
          </w:tcPr>
          <w:p w14:paraId="7890D61F" w14:textId="5E09BCB2"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Leslie Dyson</w:t>
            </w:r>
          </w:p>
        </w:tc>
        <w:tc>
          <w:tcPr>
            <w:tcW w:w="802" w:type="dxa"/>
            <w:tcBorders>
              <w:left w:val="nil"/>
              <w:bottom w:val="nil"/>
              <w:right w:val="nil"/>
            </w:tcBorders>
            <w:shd w:val="clear" w:color="auto" w:fill="auto"/>
            <w:noWrap/>
            <w:vAlign w:val="bottom"/>
          </w:tcPr>
          <w:p w14:paraId="67734F02" w14:textId="56E50C6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bottom w:val="nil"/>
              <w:right w:val="nil"/>
            </w:tcBorders>
            <w:shd w:val="clear" w:color="auto" w:fill="auto"/>
            <w:noWrap/>
            <w:vAlign w:val="bottom"/>
          </w:tcPr>
          <w:p w14:paraId="4DAAE15C" w14:textId="60099ABD"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r>
      <w:tr w:rsidR="0007083C" w:rsidRPr="005E110D" w14:paraId="2902EE11" w14:textId="77777777" w:rsidTr="0007083C">
        <w:trPr>
          <w:trHeight w:val="20"/>
        </w:trPr>
        <w:tc>
          <w:tcPr>
            <w:tcW w:w="2620" w:type="dxa"/>
            <w:tcBorders>
              <w:left w:val="nil"/>
              <w:bottom w:val="nil"/>
              <w:right w:val="nil"/>
            </w:tcBorders>
            <w:shd w:val="clear" w:color="auto" w:fill="auto"/>
            <w:noWrap/>
            <w:vAlign w:val="center"/>
          </w:tcPr>
          <w:p w14:paraId="59F15FD6" w14:textId="2BBF408E"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Allison Baccala</w:t>
            </w:r>
          </w:p>
        </w:tc>
        <w:tc>
          <w:tcPr>
            <w:tcW w:w="802" w:type="dxa"/>
            <w:tcBorders>
              <w:left w:val="nil"/>
              <w:bottom w:val="nil"/>
              <w:right w:val="nil"/>
            </w:tcBorders>
            <w:shd w:val="clear" w:color="auto" w:fill="auto"/>
            <w:noWrap/>
            <w:vAlign w:val="bottom"/>
          </w:tcPr>
          <w:p w14:paraId="1BF67314" w14:textId="631C4A0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808" w:type="dxa"/>
            <w:tcBorders>
              <w:left w:val="nil"/>
              <w:bottom w:val="nil"/>
              <w:right w:val="nil"/>
            </w:tcBorders>
            <w:shd w:val="clear" w:color="auto" w:fill="auto"/>
            <w:noWrap/>
            <w:vAlign w:val="bottom"/>
          </w:tcPr>
          <w:p w14:paraId="58A9940A" w14:textId="4F518C9E"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c>
          <w:tcPr>
            <w:tcW w:w="236" w:type="dxa"/>
            <w:tcBorders>
              <w:left w:val="nil"/>
              <w:bottom w:val="nil"/>
              <w:right w:val="nil"/>
            </w:tcBorders>
            <w:shd w:val="clear" w:color="auto" w:fill="auto"/>
            <w:noWrap/>
            <w:vAlign w:val="bottom"/>
          </w:tcPr>
          <w:p w14:paraId="7CA1324C"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bottom w:val="nil"/>
              <w:right w:val="nil"/>
            </w:tcBorders>
            <w:shd w:val="clear" w:color="auto" w:fill="auto"/>
            <w:noWrap/>
            <w:vAlign w:val="center"/>
          </w:tcPr>
          <w:p w14:paraId="4F1398AD" w14:textId="6F5BDD6A"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Anna Fortenberry</w:t>
            </w:r>
          </w:p>
        </w:tc>
        <w:tc>
          <w:tcPr>
            <w:tcW w:w="802" w:type="dxa"/>
            <w:tcBorders>
              <w:left w:val="nil"/>
              <w:bottom w:val="nil"/>
              <w:right w:val="nil"/>
            </w:tcBorders>
            <w:shd w:val="clear" w:color="auto" w:fill="auto"/>
            <w:noWrap/>
            <w:vAlign w:val="bottom"/>
          </w:tcPr>
          <w:p w14:paraId="3DD5037C" w14:textId="6927A0A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bottom w:val="nil"/>
              <w:right w:val="nil"/>
            </w:tcBorders>
            <w:shd w:val="clear" w:color="auto" w:fill="auto"/>
            <w:noWrap/>
            <w:vAlign w:val="bottom"/>
          </w:tcPr>
          <w:p w14:paraId="2FF36F55" w14:textId="5BA5BCED"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r>
      <w:tr w:rsidR="0007083C" w:rsidRPr="005E110D" w14:paraId="7166F9D0" w14:textId="77777777" w:rsidTr="0007083C">
        <w:trPr>
          <w:trHeight w:val="20"/>
        </w:trPr>
        <w:tc>
          <w:tcPr>
            <w:tcW w:w="2620" w:type="dxa"/>
            <w:tcBorders>
              <w:left w:val="nil"/>
              <w:bottom w:val="nil"/>
              <w:right w:val="nil"/>
            </w:tcBorders>
            <w:shd w:val="clear" w:color="auto" w:fill="auto"/>
            <w:noWrap/>
            <w:vAlign w:val="center"/>
          </w:tcPr>
          <w:p w14:paraId="0EEB35D0" w14:textId="6DA2D8F3"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Henry Terry</w:t>
            </w:r>
          </w:p>
        </w:tc>
        <w:tc>
          <w:tcPr>
            <w:tcW w:w="802" w:type="dxa"/>
            <w:tcBorders>
              <w:left w:val="nil"/>
              <w:bottom w:val="nil"/>
              <w:right w:val="nil"/>
            </w:tcBorders>
            <w:shd w:val="clear" w:color="auto" w:fill="auto"/>
            <w:noWrap/>
            <w:vAlign w:val="bottom"/>
          </w:tcPr>
          <w:p w14:paraId="707C20EF" w14:textId="5FCC117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left w:val="nil"/>
              <w:bottom w:val="nil"/>
              <w:right w:val="nil"/>
            </w:tcBorders>
            <w:shd w:val="clear" w:color="auto" w:fill="auto"/>
            <w:noWrap/>
            <w:vAlign w:val="bottom"/>
          </w:tcPr>
          <w:p w14:paraId="65086FC0" w14:textId="43AF9C69"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c>
          <w:tcPr>
            <w:tcW w:w="236" w:type="dxa"/>
            <w:tcBorders>
              <w:left w:val="nil"/>
              <w:bottom w:val="nil"/>
              <w:right w:val="nil"/>
            </w:tcBorders>
            <w:shd w:val="clear" w:color="auto" w:fill="auto"/>
            <w:noWrap/>
            <w:vAlign w:val="bottom"/>
          </w:tcPr>
          <w:p w14:paraId="0FB40D91"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bottom w:val="nil"/>
              <w:right w:val="nil"/>
            </w:tcBorders>
            <w:shd w:val="clear" w:color="auto" w:fill="auto"/>
            <w:noWrap/>
            <w:vAlign w:val="center"/>
          </w:tcPr>
          <w:p w14:paraId="09792DF9" w14:textId="27232DA8"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Chris Schiller</w:t>
            </w:r>
          </w:p>
        </w:tc>
        <w:tc>
          <w:tcPr>
            <w:tcW w:w="802" w:type="dxa"/>
            <w:tcBorders>
              <w:left w:val="nil"/>
              <w:bottom w:val="nil"/>
              <w:right w:val="nil"/>
            </w:tcBorders>
            <w:shd w:val="clear" w:color="auto" w:fill="auto"/>
            <w:noWrap/>
            <w:vAlign w:val="bottom"/>
          </w:tcPr>
          <w:p w14:paraId="08E56913" w14:textId="562C0AF5"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bottom w:val="nil"/>
              <w:right w:val="nil"/>
            </w:tcBorders>
            <w:shd w:val="clear" w:color="auto" w:fill="auto"/>
            <w:noWrap/>
            <w:vAlign w:val="bottom"/>
          </w:tcPr>
          <w:p w14:paraId="63FCB98B" w14:textId="3F325750"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r>
      <w:tr w:rsidR="0007083C" w:rsidRPr="005E110D" w14:paraId="4E09612E" w14:textId="77777777" w:rsidTr="0007083C">
        <w:trPr>
          <w:trHeight w:val="20"/>
        </w:trPr>
        <w:tc>
          <w:tcPr>
            <w:tcW w:w="2620" w:type="dxa"/>
            <w:tcBorders>
              <w:left w:val="nil"/>
              <w:bottom w:val="nil"/>
              <w:right w:val="nil"/>
            </w:tcBorders>
            <w:shd w:val="clear" w:color="auto" w:fill="auto"/>
            <w:noWrap/>
            <w:vAlign w:val="center"/>
          </w:tcPr>
          <w:p w14:paraId="594E2969" w14:textId="2B723978"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Jeremy Craft</w:t>
            </w:r>
          </w:p>
        </w:tc>
        <w:tc>
          <w:tcPr>
            <w:tcW w:w="802" w:type="dxa"/>
            <w:tcBorders>
              <w:left w:val="nil"/>
              <w:bottom w:val="nil"/>
              <w:right w:val="nil"/>
            </w:tcBorders>
            <w:shd w:val="clear" w:color="auto" w:fill="auto"/>
            <w:noWrap/>
            <w:vAlign w:val="bottom"/>
          </w:tcPr>
          <w:p w14:paraId="2697876D" w14:textId="2A28049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left w:val="nil"/>
              <w:bottom w:val="nil"/>
              <w:right w:val="nil"/>
            </w:tcBorders>
            <w:shd w:val="clear" w:color="auto" w:fill="auto"/>
            <w:noWrap/>
            <w:vAlign w:val="bottom"/>
          </w:tcPr>
          <w:p w14:paraId="1E331D38" w14:textId="11E64C15"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c>
          <w:tcPr>
            <w:tcW w:w="236" w:type="dxa"/>
            <w:tcBorders>
              <w:left w:val="nil"/>
              <w:bottom w:val="nil"/>
              <w:right w:val="nil"/>
            </w:tcBorders>
            <w:shd w:val="clear" w:color="auto" w:fill="auto"/>
            <w:noWrap/>
            <w:vAlign w:val="bottom"/>
          </w:tcPr>
          <w:p w14:paraId="29F49ECC"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bottom w:val="nil"/>
              <w:right w:val="nil"/>
            </w:tcBorders>
            <w:shd w:val="clear" w:color="auto" w:fill="auto"/>
            <w:noWrap/>
            <w:vAlign w:val="center"/>
          </w:tcPr>
          <w:p w14:paraId="287CCD74" w14:textId="413F95ED"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Sara Schiller</w:t>
            </w:r>
          </w:p>
        </w:tc>
        <w:tc>
          <w:tcPr>
            <w:tcW w:w="802" w:type="dxa"/>
            <w:tcBorders>
              <w:left w:val="nil"/>
              <w:bottom w:val="nil"/>
              <w:right w:val="nil"/>
            </w:tcBorders>
            <w:shd w:val="clear" w:color="auto" w:fill="auto"/>
            <w:noWrap/>
            <w:vAlign w:val="bottom"/>
          </w:tcPr>
          <w:p w14:paraId="56E2B0B5" w14:textId="036BC6B9"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bottom w:val="nil"/>
              <w:right w:val="nil"/>
            </w:tcBorders>
            <w:shd w:val="clear" w:color="auto" w:fill="auto"/>
            <w:noWrap/>
            <w:vAlign w:val="bottom"/>
          </w:tcPr>
          <w:p w14:paraId="51A1FA3A" w14:textId="707DF1E0"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r>
      <w:tr w:rsidR="0007083C" w:rsidRPr="005E110D" w14:paraId="5AF67E47" w14:textId="77777777" w:rsidTr="0007083C">
        <w:trPr>
          <w:trHeight w:val="20"/>
        </w:trPr>
        <w:tc>
          <w:tcPr>
            <w:tcW w:w="2620" w:type="dxa"/>
            <w:tcBorders>
              <w:left w:val="nil"/>
              <w:right w:val="nil"/>
            </w:tcBorders>
            <w:shd w:val="clear" w:color="auto" w:fill="auto"/>
            <w:noWrap/>
            <w:vAlign w:val="center"/>
          </w:tcPr>
          <w:p w14:paraId="2A27161D" w14:textId="3ABB364E"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Kara Post</w:t>
            </w:r>
          </w:p>
        </w:tc>
        <w:tc>
          <w:tcPr>
            <w:tcW w:w="802" w:type="dxa"/>
            <w:tcBorders>
              <w:left w:val="nil"/>
              <w:right w:val="nil"/>
            </w:tcBorders>
            <w:shd w:val="clear" w:color="auto" w:fill="auto"/>
            <w:noWrap/>
            <w:vAlign w:val="bottom"/>
          </w:tcPr>
          <w:p w14:paraId="38880FB5" w14:textId="537BDA7D"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left w:val="nil"/>
              <w:right w:val="nil"/>
            </w:tcBorders>
            <w:shd w:val="clear" w:color="auto" w:fill="auto"/>
            <w:noWrap/>
            <w:vAlign w:val="bottom"/>
          </w:tcPr>
          <w:p w14:paraId="56CF5CEF" w14:textId="1BD513C8"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2020</w:t>
            </w:r>
          </w:p>
        </w:tc>
        <w:tc>
          <w:tcPr>
            <w:tcW w:w="236" w:type="dxa"/>
            <w:tcBorders>
              <w:left w:val="nil"/>
              <w:right w:val="nil"/>
            </w:tcBorders>
            <w:shd w:val="clear" w:color="auto" w:fill="auto"/>
            <w:noWrap/>
            <w:vAlign w:val="bottom"/>
          </w:tcPr>
          <w:p w14:paraId="6C2D0FEB"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right w:val="nil"/>
            </w:tcBorders>
            <w:shd w:val="clear" w:color="auto" w:fill="auto"/>
            <w:noWrap/>
            <w:vAlign w:val="center"/>
          </w:tcPr>
          <w:p w14:paraId="17C89512" w14:textId="77777777" w:rsidR="0007083C" w:rsidRPr="005E110D" w:rsidRDefault="0007083C" w:rsidP="0007083C">
            <w:pPr>
              <w:snapToGrid w:val="0"/>
              <w:contextualSpacing/>
              <w:rPr>
                <w:rFonts w:asciiTheme="majorHAnsi" w:hAnsiTheme="majorHAnsi" w:cstheme="majorHAnsi"/>
                <w:color w:val="000000"/>
                <w:sz w:val="20"/>
                <w:szCs w:val="20"/>
              </w:rPr>
            </w:pPr>
          </w:p>
        </w:tc>
        <w:tc>
          <w:tcPr>
            <w:tcW w:w="802" w:type="dxa"/>
            <w:tcBorders>
              <w:left w:val="nil"/>
              <w:right w:val="nil"/>
            </w:tcBorders>
            <w:shd w:val="clear" w:color="auto" w:fill="auto"/>
            <w:noWrap/>
            <w:vAlign w:val="bottom"/>
          </w:tcPr>
          <w:p w14:paraId="050BA032" w14:textId="77777777" w:rsidR="0007083C" w:rsidRPr="005E110D" w:rsidRDefault="0007083C" w:rsidP="0007083C">
            <w:pPr>
              <w:snapToGrid w:val="0"/>
              <w:contextualSpacing/>
              <w:jc w:val="center"/>
              <w:rPr>
                <w:rFonts w:asciiTheme="majorHAnsi" w:hAnsiTheme="majorHAnsi" w:cstheme="majorHAnsi"/>
                <w:color w:val="000000"/>
                <w:sz w:val="20"/>
                <w:szCs w:val="20"/>
              </w:rPr>
            </w:pPr>
          </w:p>
        </w:tc>
        <w:tc>
          <w:tcPr>
            <w:tcW w:w="1252" w:type="dxa"/>
            <w:tcBorders>
              <w:left w:val="nil"/>
              <w:right w:val="nil"/>
            </w:tcBorders>
            <w:shd w:val="clear" w:color="auto" w:fill="auto"/>
            <w:noWrap/>
            <w:vAlign w:val="bottom"/>
          </w:tcPr>
          <w:p w14:paraId="2A0D4AAC" w14:textId="77777777" w:rsidR="0007083C" w:rsidRPr="005E110D" w:rsidRDefault="0007083C" w:rsidP="0007083C">
            <w:pPr>
              <w:snapToGrid w:val="0"/>
              <w:contextualSpacing/>
              <w:jc w:val="center"/>
              <w:rPr>
                <w:rFonts w:asciiTheme="majorHAnsi" w:hAnsiTheme="majorHAnsi" w:cstheme="majorHAnsi"/>
                <w:color w:val="000000"/>
                <w:sz w:val="20"/>
                <w:szCs w:val="20"/>
              </w:rPr>
            </w:pPr>
          </w:p>
        </w:tc>
      </w:tr>
      <w:tr w:rsidR="0007083C" w:rsidRPr="005E110D" w14:paraId="5F7C00C0" w14:textId="77777777" w:rsidTr="00D76FFA">
        <w:trPr>
          <w:trHeight w:val="20"/>
        </w:trPr>
        <w:tc>
          <w:tcPr>
            <w:tcW w:w="2620" w:type="dxa"/>
            <w:tcBorders>
              <w:left w:val="nil"/>
              <w:bottom w:val="nil"/>
              <w:right w:val="nil"/>
            </w:tcBorders>
            <w:shd w:val="clear" w:color="auto" w:fill="auto"/>
            <w:noWrap/>
            <w:vAlign w:val="center"/>
          </w:tcPr>
          <w:p w14:paraId="1794BBD9" w14:textId="1D538952"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Jody Blake</w:t>
            </w:r>
          </w:p>
        </w:tc>
        <w:tc>
          <w:tcPr>
            <w:tcW w:w="802" w:type="dxa"/>
            <w:tcBorders>
              <w:left w:val="nil"/>
              <w:bottom w:val="nil"/>
              <w:right w:val="nil"/>
            </w:tcBorders>
            <w:shd w:val="clear" w:color="auto" w:fill="auto"/>
            <w:noWrap/>
            <w:vAlign w:val="bottom"/>
          </w:tcPr>
          <w:p w14:paraId="3FF7206A" w14:textId="1F2B9D2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808" w:type="dxa"/>
            <w:tcBorders>
              <w:left w:val="nil"/>
              <w:bottom w:val="nil"/>
              <w:right w:val="nil"/>
            </w:tcBorders>
            <w:shd w:val="clear" w:color="auto" w:fill="auto"/>
            <w:noWrap/>
            <w:vAlign w:val="bottom"/>
          </w:tcPr>
          <w:p w14:paraId="06A35F46" w14:textId="400FAFC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2019</w:t>
            </w:r>
          </w:p>
        </w:tc>
        <w:tc>
          <w:tcPr>
            <w:tcW w:w="236" w:type="dxa"/>
            <w:tcBorders>
              <w:left w:val="nil"/>
              <w:bottom w:val="nil"/>
              <w:right w:val="nil"/>
            </w:tcBorders>
            <w:shd w:val="clear" w:color="auto" w:fill="auto"/>
            <w:noWrap/>
            <w:vAlign w:val="bottom"/>
          </w:tcPr>
          <w:p w14:paraId="448AAEF6"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bottom w:val="nil"/>
              <w:right w:val="nil"/>
            </w:tcBorders>
            <w:shd w:val="clear" w:color="auto" w:fill="auto"/>
            <w:noWrap/>
            <w:vAlign w:val="center"/>
          </w:tcPr>
          <w:p w14:paraId="1766E57E" w14:textId="19F52976"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Martha Leigh </w:t>
            </w:r>
            <w:proofErr w:type="spellStart"/>
            <w:r w:rsidRPr="005E110D">
              <w:rPr>
                <w:rFonts w:asciiTheme="majorHAnsi" w:hAnsiTheme="majorHAnsi" w:cstheme="majorHAnsi"/>
                <w:color w:val="000000"/>
                <w:sz w:val="20"/>
                <w:szCs w:val="20"/>
              </w:rPr>
              <w:t>Butz</w:t>
            </w:r>
            <w:proofErr w:type="spellEnd"/>
            <w:r w:rsidRPr="005E110D">
              <w:rPr>
                <w:rFonts w:asciiTheme="majorHAnsi" w:hAnsiTheme="majorHAnsi" w:cstheme="majorHAnsi"/>
                <w:color w:val="000000"/>
                <w:sz w:val="20"/>
                <w:szCs w:val="20"/>
              </w:rPr>
              <w:t xml:space="preserve">  </w:t>
            </w:r>
          </w:p>
        </w:tc>
        <w:tc>
          <w:tcPr>
            <w:tcW w:w="802" w:type="dxa"/>
            <w:tcBorders>
              <w:left w:val="nil"/>
              <w:bottom w:val="nil"/>
              <w:right w:val="nil"/>
            </w:tcBorders>
            <w:shd w:val="clear" w:color="auto" w:fill="auto"/>
            <w:noWrap/>
            <w:vAlign w:val="bottom"/>
          </w:tcPr>
          <w:p w14:paraId="617EC93F" w14:textId="6D44583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bottom w:val="nil"/>
              <w:right w:val="nil"/>
            </w:tcBorders>
            <w:shd w:val="clear" w:color="auto" w:fill="auto"/>
            <w:noWrap/>
            <w:vAlign w:val="bottom"/>
          </w:tcPr>
          <w:p w14:paraId="57FB51BF" w14:textId="71F88F8A"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2014</w:t>
            </w:r>
          </w:p>
        </w:tc>
      </w:tr>
      <w:tr w:rsidR="0007083C" w:rsidRPr="005E110D" w14:paraId="75B9B9B1" w14:textId="77777777" w:rsidTr="00D76FFA">
        <w:trPr>
          <w:trHeight w:val="20"/>
        </w:trPr>
        <w:tc>
          <w:tcPr>
            <w:tcW w:w="2620" w:type="dxa"/>
            <w:tcBorders>
              <w:left w:val="nil"/>
              <w:bottom w:val="nil"/>
              <w:right w:val="nil"/>
            </w:tcBorders>
            <w:shd w:val="clear" w:color="auto" w:fill="auto"/>
            <w:noWrap/>
            <w:vAlign w:val="center"/>
          </w:tcPr>
          <w:p w14:paraId="2D41DB3A" w14:textId="197E7CAD"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Shane Colquhoun</w:t>
            </w:r>
          </w:p>
        </w:tc>
        <w:tc>
          <w:tcPr>
            <w:tcW w:w="802" w:type="dxa"/>
            <w:tcBorders>
              <w:left w:val="nil"/>
              <w:bottom w:val="nil"/>
              <w:right w:val="nil"/>
            </w:tcBorders>
            <w:shd w:val="clear" w:color="auto" w:fill="auto"/>
            <w:noWrap/>
            <w:vAlign w:val="bottom"/>
          </w:tcPr>
          <w:p w14:paraId="52840754" w14:textId="6E73CAE4"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808" w:type="dxa"/>
            <w:tcBorders>
              <w:left w:val="nil"/>
              <w:bottom w:val="nil"/>
              <w:right w:val="nil"/>
            </w:tcBorders>
            <w:shd w:val="clear" w:color="auto" w:fill="auto"/>
            <w:noWrap/>
            <w:vAlign w:val="bottom"/>
          </w:tcPr>
          <w:p w14:paraId="2E19F164" w14:textId="2AD285E1"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2019</w:t>
            </w:r>
          </w:p>
        </w:tc>
        <w:tc>
          <w:tcPr>
            <w:tcW w:w="236" w:type="dxa"/>
            <w:tcBorders>
              <w:left w:val="nil"/>
              <w:bottom w:val="nil"/>
              <w:right w:val="nil"/>
            </w:tcBorders>
            <w:shd w:val="clear" w:color="auto" w:fill="auto"/>
            <w:noWrap/>
            <w:vAlign w:val="bottom"/>
          </w:tcPr>
          <w:p w14:paraId="344E54EF"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bottom w:val="nil"/>
              <w:right w:val="nil"/>
            </w:tcBorders>
            <w:shd w:val="clear" w:color="auto" w:fill="auto"/>
            <w:noWrap/>
            <w:vAlign w:val="center"/>
          </w:tcPr>
          <w:p w14:paraId="3C1D12DE" w14:textId="67A79A71"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Robin White  </w:t>
            </w:r>
          </w:p>
        </w:tc>
        <w:tc>
          <w:tcPr>
            <w:tcW w:w="802" w:type="dxa"/>
            <w:tcBorders>
              <w:left w:val="nil"/>
              <w:bottom w:val="nil"/>
              <w:right w:val="nil"/>
            </w:tcBorders>
            <w:shd w:val="clear" w:color="auto" w:fill="auto"/>
            <w:noWrap/>
            <w:vAlign w:val="bottom"/>
          </w:tcPr>
          <w:p w14:paraId="42699169" w14:textId="23DCBDE4"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bottom w:val="nil"/>
              <w:right w:val="nil"/>
            </w:tcBorders>
            <w:shd w:val="clear" w:color="auto" w:fill="auto"/>
            <w:noWrap/>
            <w:vAlign w:val="bottom"/>
          </w:tcPr>
          <w:p w14:paraId="66FC3CEA" w14:textId="666D895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11171395" w14:textId="77777777" w:rsidTr="00AE3F82">
        <w:trPr>
          <w:trHeight w:val="20"/>
        </w:trPr>
        <w:tc>
          <w:tcPr>
            <w:tcW w:w="2620" w:type="dxa"/>
            <w:tcBorders>
              <w:left w:val="nil"/>
              <w:bottom w:val="nil"/>
              <w:right w:val="nil"/>
            </w:tcBorders>
            <w:shd w:val="clear" w:color="auto" w:fill="auto"/>
            <w:noWrap/>
            <w:vAlign w:val="center"/>
            <w:hideMark/>
          </w:tcPr>
          <w:p w14:paraId="30DFB4A4"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Erin </w:t>
            </w:r>
            <w:proofErr w:type="spellStart"/>
            <w:r w:rsidRPr="005E110D">
              <w:rPr>
                <w:rFonts w:asciiTheme="majorHAnsi" w:hAnsiTheme="majorHAnsi" w:cstheme="majorHAnsi"/>
                <w:color w:val="000000"/>
                <w:sz w:val="20"/>
                <w:szCs w:val="20"/>
              </w:rPr>
              <w:t>McRary</w:t>
            </w:r>
            <w:proofErr w:type="spellEnd"/>
            <w:r w:rsidRPr="005E110D">
              <w:rPr>
                <w:rFonts w:asciiTheme="majorHAnsi" w:hAnsiTheme="majorHAnsi" w:cstheme="majorHAnsi"/>
                <w:color w:val="000000"/>
                <w:sz w:val="20"/>
                <w:szCs w:val="20"/>
              </w:rPr>
              <w:t xml:space="preserve"> Roper  </w:t>
            </w:r>
          </w:p>
        </w:tc>
        <w:tc>
          <w:tcPr>
            <w:tcW w:w="802" w:type="dxa"/>
            <w:tcBorders>
              <w:left w:val="nil"/>
              <w:bottom w:val="nil"/>
              <w:right w:val="nil"/>
            </w:tcBorders>
            <w:shd w:val="clear" w:color="auto" w:fill="auto"/>
            <w:noWrap/>
            <w:vAlign w:val="bottom"/>
            <w:hideMark/>
          </w:tcPr>
          <w:p w14:paraId="1121D072"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808" w:type="dxa"/>
            <w:tcBorders>
              <w:left w:val="nil"/>
              <w:bottom w:val="nil"/>
              <w:right w:val="nil"/>
            </w:tcBorders>
            <w:shd w:val="clear" w:color="auto" w:fill="auto"/>
            <w:noWrap/>
            <w:vAlign w:val="bottom"/>
            <w:hideMark/>
          </w:tcPr>
          <w:p w14:paraId="59466939"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2015</w:t>
            </w:r>
          </w:p>
        </w:tc>
        <w:tc>
          <w:tcPr>
            <w:tcW w:w="236" w:type="dxa"/>
            <w:tcBorders>
              <w:left w:val="nil"/>
              <w:bottom w:val="nil"/>
              <w:right w:val="nil"/>
            </w:tcBorders>
            <w:shd w:val="clear" w:color="auto" w:fill="auto"/>
            <w:noWrap/>
            <w:vAlign w:val="bottom"/>
            <w:hideMark/>
          </w:tcPr>
          <w:p w14:paraId="7D3F984E"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bottom w:val="nil"/>
              <w:right w:val="nil"/>
            </w:tcBorders>
            <w:shd w:val="clear" w:color="auto" w:fill="auto"/>
            <w:noWrap/>
            <w:vAlign w:val="center"/>
          </w:tcPr>
          <w:p w14:paraId="0BC2D80F" w14:textId="133A2985"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Leanna Stroup  </w:t>
            </w:r>
          </w:p>
        </w:tc>
        <w:tc>
          <w:tcPr>
            <w:tcW w:w="802" w:type="dxa"/>
            <w:tcBorders>
              <w:left w:val="nil"/>
              <w:bottom w:val="nil"/>
              <w:right w:val="nil"/>
            </w:tcBorders>
            <w:shd w:val="clear" w:color="auto" w:fill="auto"/>
            <w:noWrap/>
            <w:vAlign w:val="bottom"/>
          </w:tcPr>
          <w:p w14:paraId="4CE76455" w14:textId="39578A2A"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bottom w:val="nil"/>
              <w:right w:val="nil"/>
            </w:tcBorders>
            <w:shd w:val="clear" w:color="auto" w:fill="auto"/>
            <w:noWrap/>
            <w:vAlign w:val="bottom"/>
          </w:tcPr>
          <w:p w14:paraId="6400E326" w14:textId="6E5C4599"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036AD4B6" w14:textId="77777777" w:rsidTr="00AE3F82">
        <w:trPr>
          <w:trHeight w:val="20"/>
        </w:trPr>
        <w:tc>
          <w:tcPr>
            <w:tcW w:w="2620" w:type="dxa"/>
            <w:tcBorders>
              <w:top w:val="nil"/>
              <w:left w:val="nil"/>
              <w:bottom w:val="nil"/>
              <w:right w:val="nil"/>
            </w:tcBorders>
            <w:shd w:val="clear" w:color="auto" w:fill="auto"/>
            <w:noWrap/>
            <w:vAlign w:val="center"/>
            <w:hideMark/>
          </w:tcPr>
          <w:p w14:paraId="3D56E863"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Robert </w:t>
            </w:r>
            <w:proofErr w:type="spellStart"/>
            <w:r w:rsidRPr="005E110D">
              <w:rPr>
                <w:rFonts w:asciiTheme="majorHAnsi" w:hAnsiTheme="majorHAnsi" w:cstheme="majorHAnsi"/>
                <w:color w:val="000000"/>
                <w:sz w:val="20"/>
                <w:szCs w:val="20"/>
              </w:rPr>
              <w:t>Lyda</w:t>
            </w:r>
            <w:proofErr w:type="spellEnd"/>
            <w:r w:rsidRPr="005E110D">
              <w:rPr>
                <w:rFonts w:asciiTheme="majorHAnsi" w:hAnsiTheme="majorHAnsi" w:cstheme="majorHAnsi"/>
                <w:color w:val="000000"/>
                <w:sz w:val="20"/>
                <w:szCs w:val="20"/>
              </w:rPr>
              <w:t xml:space="preserve">  </w:t>
            </w:r>
          </w:p>
        </w:tc>
        <w:tc>
          <w:tcPr>
            <w:tcW w:w="802" w:type="dxa"/>
            <w:tcBorders>
              <w:top w:val="nil"/>
              <w:left w:val="nil"/>
              <w:bottom w:val="nil"/>
              <w:right w:val="nil"/>
            </w:tcBorders>
            <w:shd w:val="clear" w:color="auto" w:fill="auto"/>
            <w:noWrap/>
            <w:vAlign w:val="bottom"/>
            <w:hideMark/>
          </w:tcPr>
          <w:p w14:paraId="4A1DECB7"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808" w:type="dxa"/>
            <w:tcBorders>
              <w:top w:val="nil"/>
              <w:left w:val="nil"/>
              <w:bottom w:val="nil"/>
              <w:right w:val="nil"/>
            </w:tcBorders>
            <w:shd w:val="clear" w:color="auto" w:fill="auto"/>
            <w:noWrap/>
            <w:vAlign w:val="bottom"/>
            <w:hideMark/>
          </w:tcPr>
          <w:p w14:paraId="790EFEA5"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2014</w:t>
            </w:r>
          </w:p>
        </w:tc>
        <w:tc>
          <w:tcPr>
            <w:tcW w:w="236" w:type="dxa"/>
            <w:tcBorders>
              <w:top w:val="nil"/>
              <w:left w:val="nil"/>
              <w:bottom w:val="nil"/>
              <w:right w:val="nil"/>
            </w:tcBorders>
            <w:shd w:val="clear" w:color="auto" w:fill="auto"/>
            <w:noWrap/>
            <w:vAlign w:val="bottom"/>
            <w:hideMark/>
          </w:tcPr>
          <w:p w14:paraId="4F4BFBCC"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3107A4B1" w14:textId="3030BED0"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Amara Pugh  </w:t>
            </w:r>
          </w:p>
        </w:tc>
        <w:tc>
          <w:tcPr>
            <w:tcW w:w="802" w:type="dxa"/>
            <w:tcBorders>
              <w:top w:val="nil"/>
              <w:left w:val="nil"/>
              <w:bottom w:val="nil"/>
              <w:right w:val="nil"/>
            </w:tcBorders>
            <w:shd w:val="clear" w:color="auto" w:fill="auto"/>
            <w:noWrap/>
            <w:vAlign w:val="bottom"/>
          </w:tcPr>
          <w:p w14:paraId="0D45DD24" w14:textId="59150CD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4C416274" w14:textId="1799DDA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63DEDCB7" w14:textId="77777777" w:rsidTr="00AE3F82">
        <w:trPr>
          <w:trHeight w:val="20"/>
        </w:trPr>
        <w:tc>
          <w:tcPr>
            <w:tcW w:w="2620" w:type="dxa"/>
            <w:tcBorders>
              <w:top w:val="nil"/>
              <w:left w:val="nil"/>
              <w:right w:val="nil"/>
            </w:tcBorders>
            <w:shd w:val="clear" w:color="auto" w:fill="auto"/>
            <w:noWrap/>
            <w:vAlign w:val="center"/>
            <w:hideMark/>
          </w:tcPr>
          <w:p w14:paraId="346EF20E"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Kelly Hollingsworth  </w:t>
            </w:r>
          </w:p>
        </w:tc>
        <w:tc>
          <w:tcPr>
            <w:tcW w:w="802" w:type="dxa"/>
            <w:tcBorders>
              <w:top w:val="nil"/>
              <w:left w:val="nil"/>
              <w:right w:val="nil"/>
            </w:tcBorders>
            <w:shd w:val="clear" w:color="auto" w:fill="auto"/>
            <w:noWrap/>
            <w:vAlign w:val="bottom"/>
            <w:hideMark/>
          </w:tcPr>
          <w:p w14:paraId="1F48D5CF"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808" w:type="dxa"/>
            <w:tcBorders>
              <w:top w:val="nil"/>
              <w:left w:val="nil"/>
              <w:right w:val="nil"/>
            </w:tcBorders>
            <w:shd w:val="clear" w:color="auto" w:fill="auto"/>
            <w:noWrap/>
            <w:vAlign w:val="bottom"/>
            <w:hideMark/>
          </w:tcPr>
          <w:p w14:paraId="483F2E0E"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c>
          <w:tcPr>
            <w:tcW w:w="236" w:type="dxa"/>
            <w:tcBorders>
              <w:top w:val="nil"/>
              <w:left w:val="nil"/>
              <w:bottom w:val="nil"/>
              <w:right w:val="nil"/>
            </w:tcBorders>
            <w:shd w:val="clear" w:color="auto" w:fill="auto"/>
            <w:noWrap/>
            <w:vAlign w:val="bottom"/>
            <w:hideMark/>
          </w:tcPr>
          <w:p w14:paraId="3AD6B058"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5937F0F7" w14:textId="04D867AC"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Matthew Martindale  </w:t>
            </w:r>
          </w:p>
        </w:tc>
        <w:tc>
          <w:tcPr>
            <w:tcW w:w="802" w:type="dxa"/>
            <w:tcBorders>
              <w:top w:val="nil"/>
              <w:left w:val="nil"/>
              <w:bottom w:val="nil"/>
              <w:right w:val="nil"/>
            </w:tcBorders>
            <w:shd w:val="clear" w:color="auto" w:fill="auto"/>
            <w:noWrap/>
            <w:vAlign w:val="bottom"/>
          </w:tcPr>
          <w:p w14:paraId="52241B21" w14:textId="7D0DE076"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4E31B44D" w14:textId="18690ACD"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6A4C5FD4" w14:textId="77777777" w:rsidTr="00AE3F82">
        <w:trPr>
          <w:trHeight w:val="20"/>
        </w:trPr>
        <w:tc>
          <w:tcPr>
            <w:tcW w:w="2620" w:type="dxa"/>
            <w:tcBorders>
              <w:top w:val="nil"/>
              <w:left w:val="nil"/>
              <w:right w:val="nil"/>
            </w:tcBorders>
            <w:shd w:val="clear" w:color="auto" w:fill="auto"/>
            <w:noWrap/>
            <w:vAlign w:val="center"/>
            <w:hideMark/>
          </w:tcPr>
          <w:p w14:paraId="77C64426" w14:textId="41D8884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Megan Wicks-</w:t>
            </w:r>
            <w:proofErr w:type="spellStart"/>
            <w:r w:rsidRPr="005E110D">
              <w:rPr>
                <w:rFonts w:asciiTheme="majorHAnsi" w:hAnsiTheme="majorHAnsi" w:cstheme="majorHAnsi"/>
                <w:color w:val="000000"/>
                <w:sz w:val="20"/>
                <w:szCs w:val="20"/>
              </w:rPr>
              <w:t>Rudoph</w:t>
            </w:r>
            <w:proofErr w:type="spellEnd"/>
            <w:r w:rsidRPr="005E110D">
              <w:rPr>
                <w:rFonts w:asciiTheme="majorHAnsi" w:hAnsiTheme="majorHAnsi" w:cstheme="majorHAnsi"/>
                <w:color w:val="000000"/>
                <w:sz w:val="20"/>
                <w:szCs w:val="20"/>
              </w:rPr>
              <w:t xml:space="preserve">  </w:t>
            </w:r>
          </w:p>
        </w:tc>
        <w:tc>
          <w:tcPr>
            <w:tcW w:w="802" w:type="dxa"/>
            <w:tcBorders>
              <w:top w:val="nil"/>
              <w:left w:val="nil"/>
              <w:right w:val="nil"/>
            </w:tcBorders>
            <w:shd w:val="clear" w:color="auto" w:fill="auto"/>
            <w:noWrap/>
            <w:vAlign w:val="bottom"/>
            <w:hideMark/>
          </w:tcPr>
          <w:p w14:paraId="0C3166AF"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PHD</w:t>
            </w:r>
          </w:p>
        </w:tc>
        <w:tc>
          <w:tcPr>
            <w:tcW w:w="808" w:type="dxa"/>
            <w:tcBorders>
              <w:top w:val="nil"/>
              <w:left w:val="nil"/>
              <w:right w:val="nil"/>
            </w:tcBorders>
            <w:shd w:val="clear" w:color="auto" w:fill="auto"/>
            <w:noWrap/>
            <w:vAlign w:val="bottom"/>
            <w:hideMark/>
          </w:tcPr>
          <w:p w14:paraId="5E3D0B3C"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c>
          <w:tcPr>
            <w:tcW w:w="236" w:type="dxa"/>
            <w:tcBorders>
              <w:top w:val="nil"/>
              <w:left w:val="nil"/>
              <w:bottom w:val="nil"/>
              <w:right w:val="nil"/>
            </w:tcBorders>
            <w:shd w:val="clear" w:color="auto" w:fill="auto"/>
            <w:noWrap/>
            <w:vAlign w:val="bottom"/>
            <w:hideMark/>
          </w:tcPr>
          <w:p w14:paraId="66E4D775"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742A9B76" w14:textId="080A4BBD"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Erin Malone  </w:t>
            </w:r>
          </w:p>
        </w:tc>
        <w:tc>
          <w:tcPr>
            <w:tcW w:w="802" w:type="dxa"/>
            <w:tcBorders>
              <w:top w:val="nil"/>
              <w:left w:val="nil"/>
              <w:bottom w:val="nil"/>
              <w:right w:val="nil"/>
            </w:tcBorders>
            <w:shd w:val="clear" w:color="auto" w:fill="auto"/>
            <w:noWrap/>
            <w:vAlign w:val="bottom"/>
          </w:tcPr>
          <w:p w14:paraId="219AF6A7" w14:textId="0E084A3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50F53703" w14:textId="6F14989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10205A50" w14:textId="77777777" w:rsidTr="00D76FFA">
        <w:trPr>
          <w:trHeight w:val="20"/>
        </w:trPr>
        <w:tc>
          <w:tcPr>
            <w:tcW w:w="2620" w:type="dxa"/>
            <w:tcBorders>
              <w:left w:val="nil"/>
              <w:right w:val="nil"/>
            </w:tcBorders>
            <w:shd w:val="clear" w:color="auto" w:fill="auto"/>
            <w:noWrap/>
            <w:vAlign w:val="center"/>
          </w:tcPr>
          <w:p w14:paraId="23BB9935" w14:textId="544DF2E5"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Patrick McCormick</w:t>
            </w:r>
          </w:p>
        </w:tc>
        <w:tc>
          <w:tcPr>
            <w:tcW w:w="802" w:type="dxa"/>
            <w:tcBorders>
              <w:left w:val="nil"/>
              <w:right w:val="nil"/>
            </w:tcBorders>
            <w:shd w:val="clear" w:color="auto" w:fill="auto"/>
            <w:noWrap/>
            <w:vAlign w:val="bottom"/>
          </w:tcPr>
          <w:p w14:paraId="6EF14185" w14:textId="4D6C169A"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left w:val="nil"/>
              <w:right w:val="nil"/>
            </w:tcBorders>
            <w:shd w:val="clear" w:color="auto" w:fill="auto"/>
            <w:noWrap/>
            <w:vAlign w:val="bottom"/>
          </w:tcPr>
          <w:p w14:paraId="386B7F28" w14:textId="46AC02DD"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2019</w:t>
            </w:r>
          </w:p>
        </w:tc>
        <w:tc>
          <w:tcPr>
            <w:tcW w:w="236" w:type="dxa"/>
            <w:tcBorders>
              <w:top w:val="nil"/>
              <w:left w:val="nil"/>
              <w:bottom w:val="nil"/>
              <w:right w:val="nil"/>
            </w:tcBorders>
            <w:shd w:val="clear" w:color="auto" w:fill="auto"/>
            <w:noWrap/>
            <w:vAlign w:val="bottom"/>
          </w:tcPr>
          <w:p w14:paraId="0EF9F47B"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2624C915" w14:textId="042ECCEC"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Ginger Key  </w:t>
            </w:r>
          </w:p>
        </w:tc>
        <w:tc>
          <w:tcPr>
            <w:tcW w:w="802" w:type="dxa"/>
            <w:tcBorders>
              <w:top w:val="nil"/>
              <w:left w:val="nil"/>
              <w:bottom w:val="nil"/>
              <w:right w:val="nil"/>
            </w:tcBorders>
            <w:shd w:val="clear" w:color="auto" w:fill="auto"/>
            <w:noWrap/>
            <w:vAlign w:val="bottom"/>
          </w:tcPr>
          <w:p w14:paraId="6C42FF85" w14:textId="12783B26"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615189CD" w14:textId="2981EA3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54352AAF" w14:textId="77777777" w:rsidTr="00AE3F82">
        <w:trPr>
          <w:trHeight w:val="20"/>
        </w:trPr>
        <w:tc>
          <w:tcPr>
            <w:tcW w:w="2620" w:type="dxa"/>
            <w:tcBorders>
              <w:left w:val="nil"/>
              <w:bottom w:val="nil"/>
              <w:right w:val="nil"/>
            </w:tcBorders>
            <w:shd w:val="clear" w:color="auto" w:fill="auto"/>
            <w:noWrap/>
            <w:vAlign w:val="center"/>
            <w:hideMark/>
          </w:tcPr>
          <w:p w14:paraId="0F053DE2"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Evan Thomas  </w:t>
            </w:r>
          </w:p>
        </w:tc>
        <w:tc>
          <w:tcPr>
            <w:tcW w:w="802" w:type="dxa"/>
            <w:tcBorders>
              <w:left w:val="nil"/>
              <w:bottom w:val="nil"/>
              <w:right w:val="nil"/>
            </w:tcBorders>
            <w:shd w:val="clear" w:color="auto" w:fill="auto"/>
            <w:noWrap/>
            <w:vAlign w:val="bottom"/>
            <w:hideMark/>
          </w:tcPr>
          <w:p w14:paraId="5723AFDD"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left w:val="nil"/>
              <w:bottom w:val="nil"/>
              <w:right w:val="nil"/>
            </w:tcBorders>
            <w:shd w:val="clear" w:color="auto" w:fill="auto"/>
            <w:noWrap/>
            <w:vAlign w:val="bottom"/>
            <w:hideMark/>
          </w:tcPr>
          <w:p w14:paraId="0F1E83EF"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2014</w:t>
            </w:r>
          </w:p>
        </w:tc>
        <w:tc>
          <w:tcPr>
            <w:tcW w:w="236" w:type="dxa"/>
            <w:tcBorders>
              <w:top w:val="nil"/>
              <w:left w:val="nil"/>
              <w:bottom w:val="nil"/>
              <w:right w:val="nil"/>
            </w:tcBorders>
            <w:shd w:val="clear" w:color="auto" w:fill="auto"/>
            <w:noWrap/>
            <w:vAlign w:val="bottom"/>
            <w:hideMark/>
          </w:tcPr>
          <w:p w14:paraId="20B828B7"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53FEB37F" w14:textId="7803D9EF"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Joanna Finch  </w:t>
            </w:r>
          </w:p>
        </w:tc>
        <w:tc>
          <w:tcPr>
            <w:tcW w:w="802" w:type="dxa"/>
            <w:tcBorders>
              <w:top w:val="nil"/>
              <w:left w:val="nil"/>
              <w:bottom w:val="nil"/>
              <w:right w:val="nil"/>
            </w:tcBorders>
            <w:shd w:val="clear" w:color="auto" w:fill="auto"/>
            <w:noWrap/>
            <w:vAlign w:val="bottom"/>
          </w:tcPr>
          <w:p w14:paraId="6D38DFC2" w14:textId="46CC935F"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39ED0066" w14:textId="313E6C91"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7B41496A" w14:textId="77777777" w:rsidTr="00AE3F82">
        <w:trPr>
          <w:trHeight w:val="20"/>
        </w:trPr>
        <w:tc>
          <w:tcPr>
            <w:tcW w:w="2620" w:type="dxa"/>
            <w:tcBorders>
              <w:top w:val="nil"/>
              <w:left w:val="nil"/>
              <w:bottom w:val="nil"/>
              <w:right w:val="nil"/>
            </w:tcBorders>
            <w:shd w:val="clear" w:color="auto" w:fill="auto"/>
            <w:noWrap/>
            <w:vAlign w:val="center"/>
            <w:hideMark/>
          </w:tcPr>
          <w:p w14:paraId="16B36F6B"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Jody Blake   </w:t>
            </w:r>
          </w:p>
        </w:tc>
        <w:tc>
          <w:tcPr>
            <w:tcW w:w="802" w:type="dxa"/>
            <w:tcBorders>
              <w:top w:val="nil"/>
              <w:left w:val="nil"/>
              <w:bottom w:val="nil"/>
              <w:right w:val="nil"/>
            </w:tcBorders>
            <w:shd w:val="clear" w:color="auto" w:fill="auto"/>
            <w:noWrap/>
            <w:vAlign w:val="bottom"/>
            <w:hideMark/>
          </w:tcPr>
          <w:p w14:paraId="7CC6084D"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top w:val="nil"/>
              <w:left w:val="nil"/>
              <w:bottom w:val="nil"/>
              <w:right w:val="nil"/>
            </w:tcBorders>
            <w:shd w:val="clear" w:color="auto" w:fill="auto"/>
            <w:noWrap/>
            <w:vAlign w:val="bottom"/>
            <w:hideMark/>
          </w:tcPr>
          <w:p w14:paraId="54396729"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2016</w:t>
            </w:r>
          </w:p>
        </w:tc>
        <w:tc>
          <w:tcPr>
            <w:tcW w:w="236" w:type="dxa"/>
            <w:tcBorders>
              <w:top w:val="nil"/>
              <w:left w:val="nil"/>
              <w:bottom w:val="nil"/>
              <w:right w:val="nil"/>
            </w:tcBorders>
            <w:shd w:val="clear" w:color="auto" w:fill="auto"/>
            <w:noWrap/>
            <w:vAlign w:val="bottom"/>
            <w:hideMark/>
          </w:tcPr>
          <w:p w14:paraId="39376D08"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1E5E9D48" w14:textId="42D7D456"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Zachary Dobbs  </w:t>
            </w:r>
          </w:p>
        </w:tc>
        <w:tc>
          <w:tcPr>
            <w:tcW w:w="802" w:type="dxa"/>
            <w:tcBorders>
              <w:top w:val="nil"/>
              <w:left w:val="nil"/>
              <w:bottom w:val="nil"/>
              <w:right w:val="nil"/>
            </w:tcBorders>
            <w:shd w:val="clear" w:color="auto" w:fill="auto"/>
            <w:noWrap/>
            <w:vAlign w:val="bottom"/>
          </w:tcPr>
          <w:p w14:paraId="2EC490AC" w14:textId="6CF9C30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45EEF532" w14:textId="44BBD0F0"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5044606A" w14:textId="77777777" w:rsidTr="00AE3F82">
        <w:trPr>
          <w:trHeight w:val="20"/>
        </w:trPr>
        <w:tc>
          <w:tcPr>
            <w:tcW w:w="2620" w:type="dxa"/>
            <w:tcBorders>
              <w:top w:val="nil"/>
              <w:left w:val="nil"/>
              <w:bottom w:val="nil"/>
              <w:right w:val="nil"/>
            </w:tcBorders>
            <w:shd w:val="clear" w:color="auto" w:fill="auto"/>
            <w:noWrap/>
            <w:vAlign w:val="center"/>
            <w:hideMark/>
          </w:tcPr>
          <w:p w14:paraId="12AA67F0"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Justin </w:t>
            </w:r>
            <w:proofErr w:type="spellStart"/>
            <w:r w:rsidRPr="005E110D">
              <w:rPr>
                <w:rFonts w:asciiTheme="majorHAnsi" w:hAnsiTheme="majorHAnsi" w:cstheme="majorHAnsi"/>
                <w:color w:val="000000"/>
                <w:sz w:val="20"/>
                <w:szCs w:val="20"/>
              </w:rPr>
              <w:t>Antos</w:t>
            </w:r>
            <w:proofErr w:type="spellEnd"/>
            <w:r w:rsidRPr="005E110D">
              <w:rPr>
                <w:rFonts w:asciiTheme="majorHAnsi" w:hAnsiTheme="majorHAnsi" w:cstheme="majorHAnsi"/>
                <w:color w:val="000000"/>
                <w:sz w:val="20"/>
                <w:szCs w:val="20"/>
              </w:rPr>
              <w:t xml:space="preserve">  </w:t>
            </w:r>
          </w:p>
        </w:tc>
        <w:tc>
          <w:tcPr>
            <w:tcW w:w="802" w:type="dxa"/>
            <w:tcBorders>
              <w:top w:val="nil"/>
              <w:left w:val="nil"/>
              <w:bottom w:val="nil"/>
              <w:right w:val="nil"/>
            </w:tcBorders>
            <w:shd w:val="clear" w:color="auto" w:fill="auto"/>
            <w:noWrap/>
            <w:vAlign w:val="bottom"/>
            <w:hideMark/>
          </w:tcPr>
          <w:p w14:paraId="2E62228D"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top w:val="nil"/>
              <w:left w:val="nil"/>
              <w:bottom w:val="nil"/>
              <w:right w:val="nil"/>
            </w:tcBorders>
            <w:shd w:val="clear" w:color="auto" w:fill="auto"/>
            <w:noWrap/>
            <w:vAlign w:val="bottom"/>
            <w:hideMark/>
          </w:tcPr>
          <w:p w14:paraId="05D45631"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2014</w:t>
            </w:r>
          </w:p>
        </w:tc>
        <w:tc>
          <w:tcPr>
            <w:tcW w:w="236" w:type="dxa"/>
            <w:tcBorders>
              <w:top w:val="nil"/>
              <w:left w:val="nil"/>
              <w:bottom w:val="nil"/>
              <w:right w:val="nil"/>
            </w:tcBorders>
            <w:shd w:val="clear" w:color="auto" w:fill="auto"/>
            <w:noWrap/>
            <w:vAlign w:val="bottom"/>
            <w:hideMark/>
          </w:tcPr>
          <w:p w14:paraId="3DFB368B"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69685ACB" w14:textId="744B6884"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Bryan Cutter  </w:t>
            </w:r>
          </w:p>
        </w:tc>
        <w:tc>
          <w:tcPr>
            <w:tcW w:w="802" w:type="dxa"/>
            <w:tcBorders>
              <w:top w:val="nil"/>
              <w:left w:val="nil"/>
              <w:bottom w:val="nil"/>
              <w:right w:val="nil"/>
            </w:tcBorders>
            <w:shd w:val="clear" w:color="auto" w:fill="auto"/>
            <w:noWrap/>
            <w:vAlign w:val="bottom"/>
          </w:tcPr>
          <w:p w14:paraId="637017F4" w14:textId="0BF58E49"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5E53CF4B" w14:textId="66604396"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4F496C03" w14:textId="77777777" w:rsidTr="00AE3F82">
        <w:trPr>
          <w:trHeight w:val="20"/>
        </w:trPr>
        <w:tc>
          <w:tcPr>
            <w:tcW w:w="2620" w:type="dxa"/>
            <w:tcBorders>
              <w:top w:val="nil"/>
              <w:left w:val="nil"/>
              <w:bottom w:val="nil"/>
              <w:right w:val="nil"/>
            </w:tcBorders>
            <w:shd w:val="clear" w:color="auto" w:fill="auto"/>
            <w:noWrap/>
            <w:vAlign w:val="center"/>
            <w:hideMark/>
          </w:tcPr>
          <w:p w14:paraId="6A33991F"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Evan Thomas  </w:t>
            </w:r>
          </w:p>
        </w:tc>
        <w:tc>
          <w:tcPr>
            <w:tcW w:w="802" w:type="dxa"/>
            <w:tcBorders>
              <w:top w:val="nil"/>
              <w:left w:val="nil"/>
              <w:bottom w:val="nil"/>
              <w:right w:val="nil"/>
            </w:tcBorders>
            <w:shd w:val="clear" w:color="auto" w:fill="auto"/>
            <w:noWrap/>
            <w:vAlign w:val="bottom"/>
            <w:hideMark/>
          </w:tcPr>
          <w:p w14:paraId="58863990"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top w:val="nil"/>
              <w:left w:val="nil"/>
              <w:bottom w:val="nil"/>
              <w:right w:val="nil"/>
            </w:tcBorders>
            <w:shd w:val="clear" w:color="auto" w:fill="auto"/>
            <w:noWrap/>
            <w:vAlign w:val="bottom"/>
            <w:hideMark/>
          </w:tcPr>
          <w:p w14:paraId="305B3A75"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2014</w:t>
            </w:r>
          </w:p>
        </w:tc>
        <w:tc>
          <w:tcPr>
            <w:tcW w:w="236" w:type="dxa"/>
            <w:tcBorders>
              <w:top w:val="nil"/>
              <w:left w:val="nil"/>
              <w:bottom w:val="nil"/>
              <w:right w:val="nil"/>
            </w:tcBorders>
            <w:shd w:val="clear" w:color="auto" w:fill="auto"/>
            <w:noWrap/>
            <w:vAlign w:val="bottom"/>
            <w:hideMark/>
          </w:tcPr>
          <w:p w14:paraId="36DE589F"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0AFA957F" w14:textId="160DACC2"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Andrew Brooks  </w:t>
            </w:r>
          </w:p>
        </w:tc>
        <w:tc>
          <w:tcPr>
            <w:tcW w:w="802" w:type="dxa"/>
            <w:tcBorders>
              <w:top w:val="nil"/>
              <w:left w:val="nil"/>
              <w:bottom w:val="nil"/>
              <w:right w:val="nil"/>
            </w:tcBorders>
            <w:shd w:val="clear" w:color="auto" w:fill="auto"/>
            <w:noWrap/>
            <w:vAlign w:val="bottom"/>
          </w:tcPr>
          <w:p w14:paraId="4A45D26C" w14:textId="25A94B18"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73A6564B" w14:textId="6AB2AF88"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5A5509B0" w14:textId="77777777" w:rsidTr="00AE3F82">
        <w:trPr>
          <w:trHeight w:val="20"/>
        </w:trPr>
        <w:tc>
          <w:tcPr>
            <w:tcW w:w="2620" w:type="dxa"/>
            <w:tcBorders>
              <w:top w:val="nil"/>
              <w:left w:val="nil"/>
              <w:bottom w:val="nil"/>
              <w:right w:val="nil"/>
            </w:tcBorders>
            <w:shd w:val="clear" w:color="auto" w:fill="auto"/>
            <w:noWrap/>
            <w:vAlign w:val="center"/>
            <w:hideMark/>
          </w:tcPr>
          <w:p w14:paraId="4EC1972A"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Justin </w:t>
            </w:r>
            <w:proofErr w:type="spellStart"/>
            <w:r w:rsidRPr="005E110D">
              <w:rPr>
                <w:rFonts w:asciiTheme="majorHAnsi" w:hAnsiTheme="majorHAnsi" w:cstheme="majorHAnsi"/>
                <w:color w:val="000000"/>
                <w:sz w:val="20"/>
                <w:szCs w:val="20"/>
              </w:rPr>
              <w:t>Antos</w:t>
            </w:r>
            <w:proofErr w:type="spellEnd"/>
            <w:r w:rsidRPr="005E110D">
              <w:rPr>
                <w:rFonts w:asciiTheme="majorHAnsi" w:hAnsiTheme="majorHAnsi" w:cstheme="majorHAnsi"/>
                <w:color w:val="000000"/>
                <w:sz w:val="20"/>
                <w:szCs w:val="20"/>
              </w:rPr>
              <w:t xml:space="preserve">  </w:t>
            </w:r>
          </w:p>
        </w:tc>
        <w:tc>
          <w:tcPr>
            <w:tcW w:w="802" w:type="dxa"/>
            <w:tcBorders>
              <w:top w:val="nil"/>
              <w:left w:val="nil"/>
              <w:bottom w:val="nil"/>
              <w:right w:val="nil"/>
            </w:tcBorders>
            <w:shd w:val="clear" w:color="auto" w:fill="auto"/>
            <w:noWrap/>
            <w:vAlign w:val="bottom"/>
            <w:hideMark/>
          </w:tcPr>
          <w:p w14:paraId="73D10B8F"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top w:val="nil"/>
              <w:left w:val="nil"/>
              <w:bottom w:val="nil"/>
              <w:right w:val="nil"/>
            </w:tcBorders>
            <w:shd w:val="clear" w:color="auto" w:fill="auto"/>
            <w:noWrap/>
            <w:vAlign w:val="bottom"/>
            <w:hideMark/>
          </w:tcPr>
          <w:p w14:paraId="35B55CF8"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2014</w:t>
            </w:r>
          </w:p>
        </w:tc>
        <w:tc>
          <w:tcPr>
            <w:tcW w:w="236" w:type="dxa"/>
            <w:tcBorders>
              <w:top w:val="nil"/>
              <w:left w:val="nil"/>
              <w:bottom w:val="nil"/>
              <w:right w:val="nil"/>
            </w:tcBorders>
            <w:shd w:val="clear" w:color="auto" w:fill="auto"/>
            <w:noWrap/>
            <w:vAlign w:val="bottom"/>
            <w:hideMark/>
          </w:tcPr>
          <w:p w14:paraId="09BC5EDA"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1A8F92FC" w14:textId="6404F01C"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Sharon Andrews  </w:t>
            </w:r>
          </w:p>
        </w:tc>
        <w:tc>
          <w:tcPr>
            <w:tcW w:w="802" w:type="dxa"/>
            <w:tcBorders>
              <w:top w:val="nil"/>
              <w:left w:val="nil"/>
              <w:bottom w:val="nil"/>
              <w:right w:val="nil"/>
            </w:tcBorders>
            <w:shd w:val="clear" w:color="auto" w:fill="auto"/>
            <w:noWrap/>
            <w:vAlign w:val="bottom"/>
          </w:tcPr>
          <w:p w14:paraId="11069375" w14:textId="2C7C5E1B"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4453B50A" w14:textId="3A32F5EB"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r>
      <w:tr w:rsidR="0007083C" w:rsidRPr="005E110D" w14:paraId="15AE6FD0" w14:textId="77777777" w:rsidTr="00AE3F82">
        <w:trPr>
          <w:trHeight w:val="20"/>
        </w:trPr>
        <w:tc>
          <w:tcPr>
            <w:tcW w:w="2620" w:type="dxa"/>
            <w:tcBorders>
              <w:top w:val="nil"/>
              <w:left w:val="nil"/>
              <w:bottom w:val="nil"/>
              <w:right w:val="nil"/>
            </w:tcBorders>
            <w:shd w:val="clear" w:color="auto" w:fill="auto"/>
            <w:noWrap/>
            <w:vAlign w:val="center"/>
            <w:hideMark/>
          </w:tcPr>
          <w:p w14:paraId="0B61829A"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Bobby Helms  </w:t>
            </w:r>
          </w:p>
        </w:tc>
        <w:tc>
          <w:tcPr>
            <w:tcW w:w="802" w:type="dxa"/>
            <w:tcBorders>
              <w:top w:val="nil"/>
              <w:left w:val="nil"/>
              <w:bottom w:val="nil"/>
              <w:right w:val="nil"/>
            </w:tcBorders>
            <w:shd w:val="clear" w:color="auto" w:fill="auto"/>
            <w:noWrap/>
            <w:vAlign w:val="bottom"/>
            <w:hideMark/>
          </w:tcPr>
          <w:p w14:paraId="36DC035F"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top w:val="nil"/>
              <w:left w:val="nil"/>
              <w:bottom w:val="nil"/>
              <w:right w:val="nil"/>
            </w:tcBorders>
            <w:shd w:val="clear" w:color="auto" w:fill="auto"/>
            <w:noWrap/>
            <w:vAlign w:val="bottom"/>
            <w:hideMark/>
          </w:tcPr>
          <w:p w14:paraId="317A1A8C"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c>
          <w:tcPr>
            <w:tcW w:w="236" w:type="dxa"/>
            <w:tcBorders>
              <w:top w:val="nil"/>
              <w:left w:val="nil"/>
              <w:bottom w:val="nil"/>
              <w:right w:val="nil"/>
            </w:tcBorders>
            <w:shd w:val="clear" w:color="auto" w:fill="auto"/>
            <w:noWrap/>
            <w:vAlign w:val="bottom"/>
            <w:hideMark/>
          </w:tcPr>
          <w:p w14:paraId="345927D4"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5B59C7FB" w14:textId="5011167B"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Susan Steele  </w:t>
            </w:r>
          </w:p>
        </w:tc>
        <w:tc>
          <w:tcPr>
            <w:tcW w:w="802" w:type="dxa"/>
            <w:tcBorders>
              <w:top w:val="nil"/>
              <w:left w:val="nil"/>
              <w:bottom w:val="nil"/>
              <w:right w:val="nil"/>
            </w:tcBorders>
            <w:shd w:val="clear" w:color="auto" w:fill="auto"/>
            <w:noWrap/>
            <w:vAlign w:val="bottom"/>
          </w:tcPr>
          <w:p w14:paraId="1E59CB77" w14:textId="3A984BEB"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75DF618E" w14:textId="7FA54B09"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168ACCBD" w14:textId="77777777" w:rsidTr="00AE3F82">
        <w:trPr>
          <w:trHeight w:val="20"/>
        </w:trPr>
        <w:tc>
          <w:tcPr>
            <w:tcW w:w="2620" w:type="dxa"/>
            <w:tcBorders>
              <w:top w:val="nil"/>
              <w:left w:val="nil"/>
              <w:bottom w:val="nil"/>
              <w:right w:val="nil"/>
            </w:tcBorders>
            <w:shd w:val="clear" w:color="auto" w:fill="auto"/>
            <w:noWrap/>
            <w:vAlign w:val="center"/>
            <w:hideMark/>
          </w:tcPr>
          <w:p w14:paraId="60042F57" w14:textId="77777777" w:rsidR="0007083C" w:rsidRPr="005E110D" w:rsidRDefault="0007083C" w:rsidP="0007083C">
            <w:pPr>
              <w:snapToGrid w:val="0"/>
              <w:contextualSpacing/>
              <w:rPr>
                <w:rFonts w:asciiTheme="majorHAnsi" w:hAnsiTheme="majorHAnsi" w:cstheme="majorHAnsi"/>
                <w:color w:val="000000"/>
                <w:sz w:val="20"/>
                <w:szCs w:val="20"/>
              </w:rPr>
            </w:pPr>
            <w:proofErr w:type="spellStart"/>
            <w:r w:rsidRPr="005E110D">
              <w:rPr>
                <w:rFonts w:asciiTheme="majorHAnsi" w:hAnsiTheme="majorHAnsi" w:cstheme="majorHAnsi"/>
                <w:color w:val="000000"/>
                <w:sz w:val="20"/>
                <w:szCs w:val="20"/>
              </w:rPr>
              <w:t>Brayn</w:t>
            </w:r>
            <w:proofErr w:type="spellEnd"/>
            <w:r w:rsidRPr="005E110D">
              <w:rPr>
                <w:rFonts w:asciiTheme="majorHAnsi" w:hAnsiTheme="majorHAnsi" w:cstheme="majorHAnsi"/>
                <w:color w:val="000000"/>
                <w:sz w:val="20"/>
                <w:szCs w:val="20"/>
              </w:rPr>
              <w:t xml:space="preserve"> Cutter  </w:t>
            </w:r>
          </w:p>
        </w:tc>
        <w:tc>
          <w:tcPr>
            <w:tcW w:w="802" w:type="dxa"/>
            <w:tcBorders>
              <w:top w:val="nil"/>
              <w:left w:val="nil"/>
              <w:bottom w:val="nil"/>
              <w:right w:val="nil"/>
            </w:tcBorders>
            <w:shd w:val="clear" w:color="auto" w:fill="auto"/>
            <w:noWrap/>
            <w:vAlign w:val="bottom"/>
            <w:hideMark/>
          </w:tcPr>
          <w:p w14:paraId="1B98FFF7"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top w:val="nil"/>
              <w:left w:val="nil"/>
              <w:bottom w:val="nil"/>
              <w:right w:val="nil"/>
            </w:tcBorders>
            <w:shd w:val="clear" w:color="auto" w:fill="auto"/>
            <w:noWrap/>
            <w:vAlign w:val="bottom"/>
            <w:hideMark/>
          </w:tcPr>
          <w:p w14:paraId="57A054A9"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c>
          <w:tcPr>
            <w:tcW w:w="236" w:type="dxa"/>
            <w:tcBorders>
              <w:top w:val="nil"/>
              <w:left w:val="nil"/>
              <w:bottom w:val="nil"/>
              <w:right w:val="nil"/>
            </w:tcBorders>
            <w:shd w:val="clear" w:color="auto" w:fill="auto"/>
            <w:noWrap/>
            <w:vAlign w:val="bottom"/>
            <w:hideMark/>
          </w:tcPr>
          <w:p w14:paraId="3CDCBE7F"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7B84E593" w14:textId="033CA23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Joshua Ritchie  </w:t>
            </w:r>
          </w:p>
        </w:tc>
        <w:tc>
          <w:tcPr>
            <w:tcW w:w="802" w:type="dxa"/>
            <w:tcBorders>
              <w:top w:val="nil"/>
              <w:left w:val="nil"/>
              <w:bottom w:val="nil"/>
              <w:right w:val="nil"/>
            </w:tcBorders>
            <w:shd w:val="clear" w:color="auto" w:fill="auto"/>
            <w:noWrap/>
            <w:vAlign w:val="bottom"/>
          </w:tcPr>
          <w:p w14:paraId="346837A2" w14:textId="4827DAE4"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1D2B05D0" w14:textId="3C053E8A"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02E28EA8" w14:textId="77777777" w:rsidTr="00AE3F82">
        <w:trPr>
          <w:trHeight w:val="20"/>
        </w:trPr>
        <w:tc>
          <w:tcPr>
            <w:tcW w:w="2620" w:type="dxa"/>
            <w:tcBorders>
              <w:top w:val="nil"/>
              <w:left w:val="nil"/>
              <w:right w:val="nil"/>
            </w:tcBorders>
            <w:shd w:val="clear" w:color="auto" w:fill="auto"/>
            <w:noWrap/>
            <w:vAlign w:val="center"/>
            <w:hideMark/>
          </w:tcPr>
          <w:p w14:paraId="65DD2FC5"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Scott King  </w:t>
            </w:r>
          </w:p>
        </w:tc>
        <w:tc>
          <w:tcPr>
            <w:tcW w:w="802" w:type="dxa"/>
            <w:tcBorders>
              <w:top w:val="nil"/>
              <w:left w:val="nil"/>
              <w:right w:val="nil"/>
            </w:tcBorders>
            <w:shd w:val="clear" w:color="auto" w:fill="auto"/>
            <w:noWrap/>
            <w:vAlign w:val="bottom"/>
            <w:hideMark/>
          </w:tcPr>
          <w:p w14:paraId="717E92D9"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top w:val="nil"/>
              <w:left w:val="nil"/>
              <w:right w:val="nil"/>
            </w:tcBorders>
            <w:shd w:val="clear" w:color="auto" w:fill="auto"/>
            <w:noWrap/>
            <w:vAlign w:val="bottom"/>
            <w:hideMark/>
          </w:tcPr>
          <w:p w14:paraId="1FD47975"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c>
          <w:tcPr>
            <w:tcW w:w="236" w:type="dxa"/>
            <w:tcBorders>
              <w:top w:val="nil"/>
              <w:left w:val="nil"/>
              <w:right w:val="nil"/>
            </w:tcBorders>
            <w:shd w:val="clear" w:color="auto" w:fill="auto"/>
            <w:noWrap/>
            <w:vAlign w:val="bottom"/>
            <w:hideMark/>
          </w:tcPr>
          <w:p w14:paraId="35444343"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right w:val="nil"/>
            </w:tcBorders>
            <w:shd w:val="clear" w:color="auto" w:fill="auto"/>
            <w:noWrap/>
            <w:vAlign w:val="center"/>
          </w:tcPr>
          <w:p w14:paraId="16D53F4E" w14:textId="303CF938"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Daniel Morris  </w:t>
            </w:r>
          </w:p>
        </w:tc>
        <w:tc>
          <w:tcPr>
            <w:tcW w:w="802" w:type="dxa"/>
            <w:tcBorders>
              <w:top w:val="nil"/>
              <w:left w:val="nil"/>
              <w:right w:val="nil"/>
            </w:tcBorders>
            <w:shd w:val="clear" w:color="auto" w:fill="auto"/>
            <w:noWrap/>
            <w:vAlign w:val="bottom"/>
          </w:tcPr>
          <w:p w14:paraId="0DEA3E46" w14:textId="2E319EF4"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right w:val="nil"/>
            </w:tcBorders>
            <w:shd w:val="clear" w:color="auto" w:fill="auto"/>
            <w:noWrap/>
            <w:vAlign w:val="bottom"/>
          </w:tcPr>
          <w:p w14:paraId="6E63B9FA" w14:textId="40ABC6AA"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5A925CDA" w14:textId="77777777" w:rsidTr="00AE3F82">
        <w:trPr>
          <w:trHeight w:val="20"/>
        </w:trPr>
        <w:tc>
          <w:tcPr>
            <w:tcW w:w="2620" w:type="dxa"/>
            <w:tcBorders>
              <w:top w:val="nil"/>
              <w:left w:val="nil"/>
              <w:right w:val="nil"/>
            </w:tcBorders>
            <w:shd w:val="clear" w:color="auto" w:fill="auto"/>
            <w:noWrap/>
            <w:vAlign w:val="center"/>
            <w:hideMark/>
          </w:tcPr>
          <w:p w14:paraId="4887669F"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Bobby Helms   </w:t>
            </w:r>
          </w:p>
        </w:tc>
        <w:tc>
          <w:tcPr>
            <w:tcW w:w="802" w:type="dxa"/>
            <w:tcBorders>
              <w:top w:val="nil"/>
              <w:left w:val="nil"/>
              <w:right w:val="nil"/>
            </w:tcBorders>
            <w:shd w:val="clear" w:color="auto" w:fill="auto"/>
            <w:noWrap/>
            <w:vAlign w:val="bottom"/>
            <w:hideMark/>
          </w:tcPr>
          <w:p w14:paraId="0D78C652"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EDS</w:t>
            </w:r>
          </w:p>
        </w:tc>
        <w:tc>
          <w:tcPr>
            <w:tcW w:w="808" w:type="dxa"/>
            <w:tcBorders>
              <w:top w:val="nil"/>
              <w:left w:val="nil"/>
              <w:right w:val="nil"/>
            </w:tcBorders>
            <w:shd w:val="clear" w:color="auto" w:fill="auto"/>
            <w:noWrap/>
            <w:vAlign w:val="bottom"/>
            <w:hideMark/>
          </w:tcPr>
          <w:p w14:paraId="6D5CF920"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2013</w:t>
            </w:r>
          </w:p>
        </w:tc>
        <w:tc>
          <w:tcPr>
            <w:tcW w:w="236" w:type="dxa"/>
            <w:tcBorders>
              <w:top w:val="nil"/>
              <w:left w:val="nil"/>
              <w:right w:val="nil"/>
            </w:tcBorders>
            <w:shd w:val="clear" w:color="auto" w:fill="auto"/>
            <w:noWrap/>
            <w:vAlign w:val="bottom"/>
            <w:hideMark/>
          </w:tcPr>
          <w:p w14:paraId="22CE2974"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right w:val="nil"/>
            </w:tcBorders>
            <w:shd w:val="clear" w:color="auto" w:fill="auto"/>
            <w:noWrap/>
            <w:vAlign w:val="center"/>
          </w:tcPr>
          <w:p w14:paraId="5A18FF1C" w14:textId="18F1414D"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Louis Kugelman  </w:t>
            </w:r>
          </w:p>
        </w:tc>
        <w:tc>
          <w:tcPr>
            <w:tcW w:w="802" w:type="dxa"/>
            <w:tcBorders>
              <w:top w:val="nil"/>
              <w:left w:val="nil"/>
              <w:right w:val="nil"/>
            </w:tcBorders>
            <w:shd w:val="clear" w:color="auto" w:fill="auto"/>
            <w:noWrap/>
            <w:vAlign w:val="bottom"/>
          </w:tcPr>
          <w:p w14:paraId="0BFFC950" w14:textId="7A62DCC5"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right w:val="nil"/>
            </w:tcBorders>
            <w:shd w:val="clear" w:color="auto" w:fill="auto"/>
            <w:noWrap/>
            <w:vAlign w:val="bottom"/>
          </w:tcPr>
          <w:p w14:paraId="6EDACA5E" w14:textId="3DBC5B71"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15A21B4A" w14:textId="77777777" w:rsidTr="00D76FFA">
        <w:trPr>
          <w:trHeight w:val="20"/>
        </w:trPr>
        <w:tc>
          <w:tcPr>
            <w:tcW w:w="2620" w:type="dxa"/>
            <w:tcBorders>
              <w:left w:val="nil"/>
              <w:right w:val="nil"/>
            </w:tcBorders>
            <w:shd w:val="clear" w:color="auto" w:fill="auto"/>
            <w:noWrap/>
            <w:vAlign w:val="bottom"/>
          </w:tcPr>
          <w:p w14:paraId="312394B2" w14:textId="36E506A5" w:rsidR="0007083C" w:rsidRPr="005E110D" w:rsidRDefault="0007083C" w:rsidP="0007083C">
            <w:pPr>
              <w:snapToGrid w:val="0"/>
              <w:contextualSpacing/>
              <w:rPr>
                <w:rFonts w:asciiTheme="majorHAnsi" w:hAnsiTheme="majorHAnsi" w:cstheme="majorHAnsi"/>
                <w:color w:val="000000"/>
                <w:sz w:val="20"/>
                <w:szCs w:val="20"/>
              </w:rPr>
            </w:pPr>
            <w:proofErr w:type="spellStart"/>
            <w:r w:rsidRPr="005E110D">
              <w:rPr>
                <w:rFonts w:asciiTheme="majorHAnsi" w:hAnsiTheme="majorHAnsi" w:cstheme="majorHAnsi"/>
                <w:color w:val="000000"/>
                <w:sz w:val="20"/>
                <w:szCs w:val="20"/>
              </w:rPr>
              <w:t>Heydin</w:t>
            </w:r>
            <w:proofErr w:type="spellEnd"/>
            <w:r w:rsidRPr="005E110D">
              <w:rPr>
                <w:rFonts w:asciiTheme="majorHAnsi" w:hAnsiTheme="majorHAnsi" w:cstheme="majorHAnsi"/>
                <w:color w:val="000000"/>
                <w:sz w:val="20"/>
                <w:szCs w:val="20"/>
              </w:rPr>
              <w:t xml:space="preserve"> McDaniel</w:t>
            </w:r>
          </w:p>
        </w:tc>
        <w:tc>
          <w:tcPr>
            <w:tcW w:w="802" w:type="dxa"/>
            <w:tcBorders>
              <w:left w:val="nil"/>
              <w:right w:val="nil"/>
            </w:tcBorders>
            <w:shd w:val="clear" w:color="auto" w:fill="auto"/>
            <w:noWrap/>
            <w:vAlign w:val="bottom"/>
          </w:tcPr>
          <w:p w14:paraId="3D0C48B5" w14:textId="0B3CA90F"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MS</w:t>
            </w:r>
          </w:p>
        </w:tc>
        <w:tc>
          <w:tcPr>
            <w:tcW w:w="808" w:type="dxa"/>
            <w:tcBorders>
              <w:left w:val="nil"/>
              <w:right w:val="nil"/>
            </w:tcBorders>
            <w:shd w:val="clear" w:color="auto" w:fill="auto"/>
            <w:noWrap/>
            <w:vAlign w:val="bottom"/>
          </w:tcPr>
          <w:p w14:paraId="1B4E0BA4" w14:textId="10905B3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2019</w:t>
            </w:r>
          </w:p>
        </w:tc>
        <w:tc>
          <w:tcPr>
            <w:tcW w:w="236" w:type="dxa"/>
            <w:tcBorders>
              <w:left w:val="nil"/>
              <w:right w:val="nil"/>
            </w:tcBorders>
            <w:shd w:val="clear" w:color="auto" w:fill="auto"/>
            <w:noWrap/>
            <w:vAlign w:val="bottom"/>
          </w:tcPr>
          <w:p w14:paraId="1C215BC9"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right w:val="nil"/>
            </w:tcBorders>
            <w:shd w:val="clear" w:color="auto" w:fill="auto"/>
            <w:noWrap/>
            <w:vAlign w:val="center"/>
          </w:tcPr>
          <w:p w14:paraId="46CAF341" w14:textId="7E0CCAD9"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Gregory Keith  </w:t>
            </w:r>
          </w:p>
        </w:tc>
        <w:tc>
          <w:tcPr>
            <w:tcW w:w="802" w:type="dxa"/>
            <w:tcBorders>
              <w:left w:val="nil"/>
              <w:right w:val="nil"/>
            </w:tcBorders>
            <w:shd w:val="clear" w:color="auto" w:fill="auto"/>
            <w:noWrap/>
            <w:vAlign w:val="bottom"/>
          </w:tcPr>
          <w:p w14:paraId="72E2D828" w14:textId="4BCEEE01"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right w:val="nil"/>
            </w:tcBorders>
            <w:shd w:val="clear" w:color="auto" w:fill="auto"/>
            <w:noWrap/>
            <w:vAlign w:val="bottom"/>
          </w:tcPr>
          <w:p w14:paraId="038B64AE" w14:textId="5C8D69EA"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30429BFD" w14:textId="77777777" w:rsidTr="00AE3F82">
        <w:trPr>
          <w:trHeight w:val="20"/>
        </w:trPr>
        <w:tc>
          <w:tcPr>
            <w:tcW w:w="2620" w:type="dxa"/>
            <w:tcBorders>
              <w:left w:val="nil"/>
              <w:right w:val="nil"/>
            </w:tcBorders>
            <w:shd w:val="clear" w:color="auto" w:fill="auto"/>
            <w:noWrap/>
            <w:vAlign w:val="center"/>
          </w:tcPr>
          <w:p w14:paraId="0D1CF0EC" w14:textId="0292807C"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Christina Merriott (</w:t>
            </w:r>
            <w:proofErr w:type="spellStart"/>
            <w:r w:rsidRPr="005E110D">
              <w:rPr>
                <w:rFonts w:asciiTheme="majorHAnsi" w:hAnsiTheme="majorHAnsi" w:cstheme="majorHAnsi"/>
                <w:color w:val="000000"/>
                <w:sz w:val="20"/>
                <w:szCs w:val="20"/>
              </w:rPr>
              <w:t>Ganus</w:t>
            </w:r>
            <w:proofErr w:type="spellEnd"/>
            <w:r w:rsidRPr="005E110D">
              <w:rPr>
                <w:rFonts w:asciiTheme="majorHAnsi" w:hAnsiTheme="majorHAnsi" w:cstheme="majorHAnsi"/>
                <w:color w:val="000000"/>
                <w:sz w:val="20"/>
                <w:szCs w:val="20"/>
              </w:rPr>
              <w:t>)</w:t>
            </w:r>
          </w:p>
        </w:tc>
        <w:tc>
          <w:tcPr>
            <w:tcW w:w="802" w:type="dxa"/>
            <w:tcBorders>
              <w:left w:val="nil"/>
              <w:right w:val="nil"/>
            </w:tcBorders>
            <w:shd w:val="clear" w:color="auto" w:fill="auto"/>
            <w:noWrap/>
            <w:vAlign w:val="bottom"/>
          </w:tcPr>
          <w:p w14:paraId="2A534BA0" w14:textId="45CBE45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MS</w:t>
            </w:r>
          </w:p>
        </w:tc>
        <w:tc>
          <w:tcPr>
            <w:tcW w:w="808" w:type="dxa"/>
            <w:tcBorders>
              <w:left w:val="nil"/>
              <w:right w:val="nil"/>
            </w:tcBorders>
            <w:shd w:val="clear" w:color="auto" w:fill="auto"/>
            <w:noWrap/>
            <w:vAlign w:val="bottom"/>
          </w:tcPr>
          <w:p w14:paraId="58891450" w14:textId="6C92C136"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2018</w:t>
            </w:r>
          </w:p>
        </w:tc>
        <w:tc>
          <w:tcPr>
            <w:tcW w:w="236" w:type="dxa"/>
            <w:tcBorders>
              <w:left w:val="nil"/>
              <w:right w:val="nil"/>
            </w:tcBorders>
            <w:shd w:val="clear" w:color="auto" w:fill="auto"/>
            <w:noWrap/>
            <w:vAlign w:val="bottom"/>
          </w:tcPr>
          <w:p w14:paraId="1DDD1D14"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right w:val="nil"/>
            </w:tcBorders>
            <w:shd w:val="clear" w:color="auto" w:fill="auto"/>
            <w:noWrap/>
            <w:vAlign w:val="center"/>
          </w:tcPr>
          <w:p w14:paraId="46B13DD7" w14:textId="38250FC6"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Hilary Kahl  </w:t>
            </w:r>
          </w:p>
        </w:tc>
        <w:tc>
          <w:tcPr>
            <w:tcW w:w="802" w:type="dxa"/>
            <w:tcBorders>
              <w:left w:val="nil"/>
              <w:right w:val="nil"/>
            </w:tcBorders>
            <w:shd w:val="clear" w:color="auto" w:fill="auto"/>
            <w:noWrap/>
            <w:vAlign w:val="bottom"/>
          </w:tcPr>
          <w:p w14:paraId="189E3614" w14:textId="00DAE9A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right w:val="nil"/>
            </w:tcBorders>
            <w:shd w:val="clear" w:color="auto" w:fill="auto"/>
            <w:noWrap/>
            <w:vAlign w:val="bottom"/>
          </w:tcPr>
          <w:p w14:paraId="088D4FFF" w14:textId="6941C95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37C95F9A" w14:textId="77777777" w:rsidTr="00D76FFA">
        <w:trPr>
          <w:trHeight w:val="20"/>
        </w:trPr>
        <w:tc>
          <w:tcPr>
            <w:tcW w:w="2620" w:type="dxa"/>
            <w:tcBorders>
              <w:left w:val="nil"/>
              <w:right w:val="nil"/>
            </w:tcBorders>
            <w:shd w:val="clear" w:color="auto" w:fill="auto"/>
            <w:noWrap/>
            <w:vAlign w:val="center"/>
          </w:tcPr>
          <w:p w14:paraId="7B78CB29" w14:textId="7206A3FD"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Jeremy Robinson</w:t>
            </w:r>
          </w:p>
        </w:tc>
        <w:tc>
          <w:tcPr>
            <w:tcW w:w="802" w:type="dxa"/>
            <w:tcBorders>
              <w:left w:val="nil"/>
              <w:right w:val="nil"/>
            </w:tcBorders>
            <w:shd w:val="clear" w:color="auto" w:fill="auto"/>
            <w:noWrap/>
            <w:vAlign w:val="bottom"/>
          </w:tcPr>
          <w:p w14:paraId="6416D961" w14:textId="23CE1DBA"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left w:val="nil"/>
              <w:right w:val="nil"/>
            </w:tcBorders>
            <w:shd w:val="clear" w:color="auto" w:fill="auto"/>
            <w:noWrap/>
            <w:vAlign w:val="bottom"/>
          </w:tcPr>
          <w:p w14:paraId="5B9E573F" w14:textId="13696F2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2019</w:t>
            </w:r>
          </w:p>
        </w:tc>
        <w:tc>
          <w:tcPr>
            <w:tcW w:w="236" w:type="dxa"/>
            <w:tcBorders>
              <w:left w:val="nil"/>
              <w:right w:val="nil"/>
            </w:tcBorders>
            <w:shd w:val="clear" w:color="auto" w:fill="auto"/>
            <w:noWrap/>
            <w:vAlign w:val="bottom"/>
          </w:tcPr>
          <w:p w14:paraId="6485F323"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right w:val="nil"/>
            </w:tcBorders>
            <w:shd w:val="clear" w:color="auto" w:fill="auto"/>
            <w:noWrap/>
            <w:vAlign w:val="center"/>
          </w:tcPr>
          <w:p w14:paraId="01CD6B19" w14:textId="1BD6C2A4"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Clayton </w:t>
            </w:r>
            <w:proofErr w:type="spellStart"/>
            <w:r w:rsidRPr="005E110D">
              <w:rPr>
                <w:rFonts w:asciiTheme="majorHAnsi" w:hAnsiTheme="majorHAnsi" w:cstheme="majorHAnsi"/>
                <w:color w:val="000000"/>
                <w:sz w:val="20"/>
                <w:szCs w:val="20"/>
              </w:rPr>
              <w:t>Godbee</w:t>
            </w:r>
            <w:proofErr w:type="spellEnd"/>
            <w:r w:rsidRPr="005E110D">
              <w:rPr>
                <w:rFonts w:asciiTheme="majorHAnsi" w:hAnsiTheme="majorHAnsi" w:cstheme="majorHAnsi"/>
                <w:color w:val="000000"/>
                <w:sz w:val="20"/>
                <w:szCs w:val="20"/>
              </w:rPr>
              <w:t xml:space="preserve">  </w:t>
            </w:r>
          </w:p>
        </w:tc>
        <w:tc>
          <w:tcPr>
            <w:tcW w:w="802" w:type="dxa"/>
            <w:tcBorders>
              <w:left w:val="nil"/>
              <w:right w:val="nil"/>
            </w:tcBorders>
            <w:shd w:val="clear" w:color="auto" w:fill="auto"/>
            <w:noWrap/>
            <w:vAlign w:val="bottom"/>
          </w:tcPr>
          <w:p w14:paraId="40924858" w14:textId="18F5C1F5"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right w:val="nil"/>
            </w:tcBorders>
            <w:shd w:val="clear" w:color="auto" w:fill="auto"/>
            <w:noWrap/>
            <w:vAlign w:val="bottom"/>
          </w:tcPr>
          <w:p w14:paraId="46EE1C88" w14:textId="271E8635"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11B94C75" w14:textId="77777777" w:rsidTr="00D76FFA">
        <w:trPr>
          <w:trHeight w:val="20"/>
        </w:trPr>
        <w:tc>
          <w:tcPr>
            <w:tcW w:w="2620" w:type="dxa"/>
            <w:tcBorders>
              <w:left w:val="nil"/>
              <w:right w:val="nil"/>
            </w:tcBorders>
            <w:shd w:val="clear" w:color="auto" w:fill="auto"/>
            <w:noWrap/>
            <w:vAlign w:val="center"/>
          </w:tcPr>
          <w:p w14:paraId="1D05F38A" w14:textId="67E7C75C"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Brian Hodges</w:t>
            </w:r>
          </w:p>
        </w:tc>
        <w:tc>
          <w:tcPr>
            <w:tcW w:w="802" w:type="dxa"/>
            <w:tcBorders>
              <w:left w:val="nil"/>
              <w:right w:val="nil"/>
            </w:tcBorders>
            <w:shd w:val="clear" w:color="auto" w:fill="auto"/>
            <w:noWrap/>
            <w:vAlign w:val="bottom"/>
          </w:tcPr>
          <w:p w14:paraId="085CAEE8" w14:textId="5A3B7126"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left w:val="nil"/>
              <w:right w:val="nil"/>
            </w:tcBorders>
            <w:shd w:val="clear" w:color="auto" w:fill="auto"/>
            <w:noWrap/>
            <w:vAlign w:val="bottom"/>
          </w:tcPr>
          <w:p w14:paraId="66AEAF7A" w14:textId="74F2772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2019</w:t>
            </w:r>
          </w:p>
        </w:tc>
        <w:tc>
          <w:tcPr>
            <w:tcW w:w="236" w:type="dxa"/>
            <w:tcBorders>
              <w:left w:val="nil"/>
              <w:right w:val="nil"/>
            </w:tcBorders>
            <w:shd w:val="clear" w:color="auto" w:fill="auto"/>
            <w:noWrap/>
            <w:vAlign w:val="bottom"/>
          </w:tcPr>
          <w:p w14:paraId="568EDA2C"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right w:val="nil"/>
            </w:tcBorders>
            <w:shd w:val="clear" w:color="auto" w:fill="auto"/>
            <w:noWrap/>
            <w:vAlign w:val="center"/>
          </w:tcPr>
          <w:p w14:paraId="4154B7AE" w14:textId="590F6D8E"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Elizabeth Gilbert  </w:t>
            </w:r>
          </w:p>
        </w:tc>
        <w:tc>
          <w:tcPr>
            <w:tcW w:w="802" w:type="dxa"/>
            <w:tcBorders>
              <w:left w:val="nil"/>
              <w:right w:val="nil"/>
            </w:tcBorders>
            <w:shd w:val="clear" w:color="auto" w:fill="auto"/>
            <w:noWrap/>
            <w:vAlign w:val="bottom"/>
          </w:tcPr>
          <w:p w14:paraId="6A17650D" w14:textId="3FEAB34F"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right w:val="nil"/>
            </w:tcBorders>
            <w:shd w:val="clear" w:color="auto" w:fill="auto"/>
            <w:noWrap/>
            <w:vAlign w:val="bottom"/>
          </w:tcPr>
          <w:p w14:paraId="1E8C9192" w14:textId="29EDA58F"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10B9A011" w14:textId="77777777" w:rsidTr="00F64529">
        <w:trPr>
          <w:trHeight w:val="20"/>
        </w:trPr>
        <w:tc>
          <w:tcPr>
            <w:tcW w:w="2620" w:type="dxa"/>
            <w:tcBorders>
              <w:left w:val="nil"/>
              <w:right w:val="nil"/>
            </w:tcBorders>
            <w:shd w:val="clear" w:color="auto" w:fill="auto"/>
            <w:noWrap/>
            <w:vAlign w:val="center"/>
          </w:tcPr>
          <w:p w14:paraId="0FCD318F" w14:textId="4CE72528"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David Walker</w:t>
            </w:r>
          </w:p>
        </w:tc>
        <w:tc>
          <w:tcPr>
            <w:tcW w:w="802" w:type="dxa"/>
            <w:tcBorders>
              <w:left w:val="nil"/>
              <w:right w:val="nil"/>
            </w:tcBorders>
            <w:shd w:val="clear" w:color="auto" w:fill="auto"/>
            <w:noWrap/>
            <w:vAlign w:val="bottom"/>
          </w:tcPr>
          <w:p w14:paraId="4DF2F2B3" w14:textId="43B49265"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left w:val="nil"/>
              <w:right w:val="nil"/>
            </w:tcBorders>
            <w:shd w:val="clear" w:color="auto" w:fill="auto"/>
            <w:noWrap/>
            <w:vAlign w:val="bottom"/>
          </w:tcPr>
          <w:p w14:paraId="7C558CE6" w14:textId="534DCE9D"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2019</w:t>
            </w:r>
          </w:p>
        </w:tc>
        <w:tc>
          <w:tcPr>
            <w:tcW w:w="236" w:type="dxa"/>
            <w:tcBorders>
              <w:left w:val="nil"/>
              <w:right w:val="nil"/>
            </w:tcBorders>
            <w:shd w:val="clear" w:color="auto" w:fill="auto"/>
            <w:noWrap/>
            <w:vAlign w:val="bottom"/>
          </w:tcPr>
          <w:p w14:paraId="790B4584"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right w:val="nil"/>
            </w:tcBorders>
            <w:shd w:val="clear" w:color="auto" w:fill="auto"/>
            <w:noWrap/>
            <w:vAlign w:val="center"/>
          </w:tcPr>
          <w:p w14:paraId="4076E3CC" w14:textId="1CF519D8"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Bonnie Butterfield  </w:t>
            </w:r>
          </w:p>
        </w:tc>
        <w:tc>
          <w:tcPr>
            <w:tcW w:w="802" w:type="dxa"/>
            <w:tcBorders>
              <w:left w:val="nil"/>
              <w:right w:val="nil"/>
            </w:tcBorders>
            <w:shd w:val="clear" w:color="auto" w:fill="auto"/>
            <w:noWrap/>
            <w:vAlign w:val="bottom"/>
          </w:tcPr>
          <w:p w14:paraId="2C0DD2EA" w14:textId="01ED4478"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right w:val="nil"/>
            </w:tcBorders>
            <w:shd w:val="clear" w:color="auto" w:fill="auto"/>
            <w:noWrap/>
            <w:vAlign w:val="bottom"/>
          </w:tcPr>
          <w:p w14:paraId="296131A0" w14:textId="066870A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43D07DE8" w14:textId="77777777" w:rsidTr="00F64529">
        <w:trPr>
          <w:trHeight w:val="20"/>
        </w:trPr>
        <w:tc>
          <w:tcPr>
            <w:tcW w:w="2620" w:type="dxa"/>
            <w:tcBorders>
              <w:left w:val="nil"/>
              <w:right w:val="nil"/>
            </w:tcBorders>
            <w:shd w:val="clear" w:color="auto" w:fill="auto"/>
            <w:noWrap/>
            <w:vAlign w:val="center"/>
          </w:tcPr>
          <w:p w14:paraId="3EC6FF75" w14:textId="2B11B5BA"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Tabitha Ivey</w:t>
            </w:r>
          </w:p>
        </w:tc>
        <w:tc>
          <w:tcPr>
            <w:tcW w:w="802" w:type="dxa"/>
            <w:tcBorders>
              <w:left w:val="nil"/>
              <w:right w:val="nil"/>
            </w:tcBorders>
            <w:shd w:val="clear" w:color="auto" w:fill="auto"/>
            <w:noWrap/>
            <w:vAlign w:val="bottom"/>
          </w:tcPr>
          <w:p w14:paraId="73430976" w14:textId="56993D7B"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left w:val="nil"/>
              <w:right w:val="nil"/>
            </w:tcBorders>
            <w:shd w:val="clear" w:color="auto" w:fill="auto"/>
            <w:noWrap/>
            <w:vAlign w:val="bottom"/>
          </w:tcPr>
          <w:p w14:paraId="6DCEEB86" w14:textId="68046C08"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2019</w:t>
            </w:r>
          </w:p>
        </w:tc>
        <w:tc>
          <w:tcPr>
            <w:tcW w:w="236" w:type="dxa"/>
            <w:tcBorders>
              <w:left w:val="nil"/>
              <w:right w:val="nil"/>
            </w:tcBorders>
            <w:shd w:val="clear" w:color="auto" w:fill="auto"/>
            <w:noWrap/>
            <w:vAlign w:val="bottom"/>
          </w:tcPr>
          <w:p w14:paraId="362E7708"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right w:val="nil"/>
            </w:tcBorders>
            <w:shd w:val="clear" w:color="auto" w:fill="auto"/>
            <w:noWrap/>
            <w:vAlign w:val="center"/>
          </w:tcPr>
          <w:p w14:paraId="2F99316B" w14:textId="6FB5C3CD"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Shirley Andrews  </w:t>
            </w:r>
          </w:p>
        </w:tc>
        <w:tc>
          <w:tcPr>
            <w:tcW w:w="802" w:type="dxa"/>
            <w:tcBorders>
              <w:left w:val="nil"/>
              <w:right w:val="nil"/>
            </w:tcBorders>
            <w:shd w:val="clear" w:color="auto" w:fill="auto"/>
            <w:noWrap/>
            <w:vAlign w:val="bottom"/>
          </w:tcPr>
          <w:p w14:paraId="2309A29A" w14:textId="2B259536"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right w:val="nil"/>
            </w:tcBorders>
            <w:shd w:val="clear" w:color="auto" w:fill="auto"/>
            <w:noWrap/>
            <w:vAlign w:val="bottom"/>
          </w:tcPr>
          <w:p w14:paraId="43AFA16C" w14:textId="5BDA0C0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2012</w:t>
            </w:r>
          </w:p>
        </w:tc>
      </w:tr>
      <w:tr w:rsidR="0007083C" w:rsidRPr="005E110D" w14:paraId="4E06F4FE" w14:textId="77777777" w:rsidTr="00F64529">
        <w:trPr>
          <w:trHeight w:val="20"/>
        </w:trPr>
        <w:tc>
          <w:tcPr>
            <w:tcW w:w="2620" w:type="dxa"/>
            <w:tcBorders>
              <w:left w:val="nil"/>
              <w:right w:val="nil"/>
            </w:tcBorders>
            <w:shd w:val="clear" w:color="auto" w:fill="auto"/>
            <w:noWrap/>
            <w:vAlign w:val="center"/>
          </w:tcPr>
          <w:p w14:paraId="1743082F" w14:textId="54EFC022"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David Walker</w:t>
            </w:r>
          </w:p>
        </w:tc>
        <w:tc>
          <w:tcPr>
            <w:tcW w:w="802" w:type="dxa"/>
            <w:tcBorders>
              <w:left w:val="nil"/>
              <w:right w:val="nil"/>
            </w:tcBorders>
            <w:shd w:val="clear" w:color="auto" w:fill="auto"/>
            <w:noWrap/>
            <w:vAlign w:val="bottom"/>
          </w:tcPr>
          <w:p w14:paraId="019DA774" w14:textId="78CEEEC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left w:val="nil"/>
              <w:right w:val="nil"/>
            </w:tcBorders>
            <w:shd w:val="clear" w:color="auto" w:fill="auto"/>
            <w:noWrap/>
            <w:vAlign w:val="bottom"/>
          </w:tcPr>
          <w:p w14:paraId="182DBF58" w14:textId="0F865D66"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2018</w:t>
            </w:r>
          </w:p>
        </w:tc>
        <w:tc>
          <w:tcPr>
            <w:tcW w:w="236" w:type="dxa"/>
            <w:tcBorders>
              <w:left w:val="nil"/>
              <w:right w:val="nil"/>
            </w:tcBorders>
            <w:shd w:val="clear" w:color="auto" w:fill="auto"/>
            <w:noWrap/>
            <w:vAlign w:val="bottom"/>
          </w:tcPr>
          <w:p w14:paraId="2E126145"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right w:val="nil"/>
            </w:tcBorders>
            <w:shd w:val="clear" w:color="auto" w:fill="auto"/>
            <w:noWrap/>
            <w:vAlign w:val="center"/>
          </w:tcPr>
          <w:p w14:paraId="122A724B" w14:textId="570BAF4C"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Rebecca Welch  </w:t>
            </w:r>
          </w:p>
        </w:tc>
        <w:tc>
          <w:tcPr>
            <w:tcW w:w="802" w:type="dxa"/>
            <w:tcBorders>
              <w:left w:val="nil"/>
              <w:right w:val="nil"/>
            </w:tcBorders>
            <w:shd w:val="clear" w:color="auto" w:fill="auto"/>
            <w:noWrap/>
            <w:vAlign w:val="bottom"/>
          </w:tcPr>
          <w:p w14:paraId="016F5764" w14:textId="7650D92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right w:val="nil"/>
            </w:tcBorders>
            <w:shd w:val="clear" w:color="auto" w:fill="auto"/>
            <w:noWrap/>
            <w:vAlign w:val="bottom"/>
          </w:tcPr>
          <w:p w14:paraId="277852A3" w14:textId="16A70E7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2011</w:t>
            </w:r>
          </w:p>
        </w:tc>
      </w:tr>
      <w:tr w:rsidR="0007083C" w:rsidRPr="005E110D" w14:paraId="49D0F539" w14:textId="77777777" w:rsidTr="00AE3F82">
        <w:trPr>
          <w:trHeight w:val="20"/>
        </w:trPr>
        <w:tc>
          <w:tcPr>
            <w:tcW w:w="2620" w:type="dxa"/>
            <w:tcBorders>
              <w:left w:val="nil"/>
              <w:bottom w:val="nil"/>
              <w:right w:val="nil"/>
            </w:tcBorders>
            <w:shd w:val="clear" w:color="auto" w:fill="auto"/>
            <w:noWrap/>
            <w:vAlign w:val="center"/>
            <w:hideMark/>
          </w:tcPr>
          <w:p w14:paraId="3C00F5D5"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Macy Oliver   </w:t>
            </w:r>
          </w:p>
        </w:tc>
        <w:tc>
          <w:tcPr>
            <w:tcW w:w="802" w:type="dxa"/>
            <w:tcBorders>
              <w:left w:val="nil"/>
              <w:bottom w:val="nil"/>
              <w:right w:val="nil"/>
            </w:tcBorders>
            <w:shd w:val="clear" w:color="auto" w:fill="auto"/>
            <w:noWrap/>
            <w:vAlign w:val="bottom"/>
            <w:hideMark/>
          </w:tcPr>
          <w:p w14:paraId="0BE3AFAB"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left w:val="nil"/>
              <w:bottom w:val="nil"/>
              <w:right w:val="nil"/>
            </w:tcBorders>
            <w:shd w:val="clear" w:color="auto" w:fill="auto"/>
            <w:noWrap/>
            <w:vAlign w:val="bottom"/>
            <w:hideMark/>
          </w:tcPr>
          <w:p w14:paraId="38D6EAF2"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2017</w:t>
            </w:r>
          </w:p>
        </w:tc>
        <w:tc>
          <w:tcPr>
            <w:tcW w:w="236" w:type="dxa"/>
            <w:tcBorders>
              <w:left w:val="nil"/>
              <w:bottom w:val="nil"/>
              <w:right w:val="nil"/>
            </w:tcBorders>
            <w:shd w:val="clear" w:color="auto" w:fill="auto"/>
            <w:noWrap/>
            <w:vAlign w:val="bottom"/>
            <w:hideMark/>
          </w:tcPr>
          <w:p w14:paraId="280005C1"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left w:val="nil"/>
              <w:bottom w:val="nil"/>
              <w:right w:val="nil"/>
            </w:tcBorders>
            <w:shd w:val="clear" w:color="auto" w:fill="auto"/>
            <w:noWrap/>
            <w:vAlign w:val="center"/>
          </w:tcPr>
          <w:p w14:paraId="23E98DAA" w14:textId="21E219A3"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Myra Webb  </w:t>
            </w:r>
          </w:p>
        </w:tc>
        <w:tc>
          <w:tcPr>
            <w:tcW w:w="802" w:type="dxa"/>
            <w:tcBorders>
              <w:left w:val="nil"/>
              <w:bottom w:val="nil"/>
              <w:right w:val="nil"/>
            </w:tcBorders>
            <w:shd w:val="clear" w:color="auto" w:fill="auto"/>
            <w:noWrap/>
            <w:vAlign w:val="bottom"/>
          </w:tcPr>
          <w:p w14:paraId="51EC7059" w14:textId="79FE3D1B"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left w:val="nil"/>
              <w:bottom w:val="nil"/>
              <w:right w:val="nil"/>
            </w:tcBorders>
            <w:shd w:val="clear" w:color="auto" w:fill="auto"/>
            <w:noWrap/>
            <w:vAlign w:val="bottom"/>
          </w:tcPr>
          <w:p w14:paraId="769EEC02" w14:textId="297B2C2C"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2011</w:t>
            </w:r>
          </w:p>
        </w:tc>
      </w:tr>
      <w:tr w:rsidR="0007083C" w:rsidRPr="005E110D" w14:paraId="3024A317" w14:textId="77777777" w:rsidTr="00AE3F82">
        <w:trPr>
          <w:trHeight w:val="20"/>
        </w:trPr>
        <w:tc>
          <w:tcPr>
            <w:tcW w:w="2620" w:type="dxa"/>
            <w:tcBorders>
              <w:top w:val="nil"/>
              <w:left w:val="nil"/>
              <w:bottom w:val="nil"/>
              <w:right w:val="nil"/>
            </w:tcBorders>
            <w:shd w:val="clear" w:color="auto" w:fill="auto"/>
            <w:noWrap/>
            <w:vAlign w:val="center"/>
            <w:hideMark/>
          </w:tcPr>
          <w:p w14:paraId="705C6625"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Zackery Deininger  </w:t>
            </w:r>
          </w:p>
        </w:tc>
        <w:tc>
          <w:tcPr>
            <w:tcW w:w="802" w:type="dxa"/>
            <w:tcBorders>
              <w:top w:val="nil"/>
              <w:left w:val="nil"/>
              <w:bottom w:val="nil"/>
              <w:right w:val="nil"/>
            </w:tcBorders>
            <w:shd w:val="clear" w:color="auto" w:fill="auto"/>
            <w:noWrap/>
            <w:vAlign w:val="bottom"/>
            <w:hideMark/>
          </w:tcPr>
          <w:p w14:paraId="23C77C80"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nil"/>
              <w:right w:val="nil"/>
            </w:tcBorders>
            <w:shd w:val="clear" w:color="auto" w:fill="auto"/>
            <w:noWrap/>
            <w:vAlign w:val="bottom"/>
            <w:hideMark/>
          </w:tcPr>
          <w:p w14:paraId="36FFF312"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2017</w:t>
            </w:r>
          </w:p>
        </w:tc>
        <w:tc>
          <w:tcPr>
            <w:tcW w:w="236" w:type="dxa"/>
            <w:tcBorders>
              <w:top w:val="nil"/>
              <w:left w:val="nil"/>
              <w:bottom w:val="nil"/>
              <w:right w:val="nil"/>
            </w:tcBorders>
            <w:shd w:val="clear" w:color="auto" w:fill="auto"/>
            <w:noWrap/>
            <w:vAlign w:val="bottom"/>
            <w:hideMark/>
          </w:tcPr>
          <w:p w14:paraId="141CD8B3"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31B218BB" w14:textId="755A5518"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Frank Waggoner  </w:t>
            </w:r>
          </w:p>
        </w:tc>
        <w:tc>
          <w:tcPr>
            <w:tcW w:w="802" w:type="dxa"/>
            <w:tcBorders>
              <w:top w:val="nil"/>
              <w:left w:val="nil"/>
              <w:bottom w:val="nil"/>
              <w:right w:val="nil"/>
            </w:tcBorders>
            <w:shd w:val="clear" w:color="auto" w:fill="auto"/>
            <w:noWrap/>
            <w:vAlign w:val="bottom"/>
          </w:tcPr>
          <w:p w14:paraId="186B7F46" w14:textId="257F7401"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6EFE62E3" w14:textId="25920EA0"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2011</w:t>
            </w:r>
          </w:p>
        </w:tc>
      </w:tr>
      <w:tr w:rsidR="0007083C" w:rsidRPr="005E110D" w14:paraId="2CEE25E3" w14:textId="77777777" w:rsidTr="00AE3F82">
        <w:trPr>
          <w:trHeight w:val="20"/>
        </w:trPr>
        <w:tc>
          <w:tcPr>
            <w:tcW w:w="2620" w:type="dxa"/>
            <w:tcBorders>
              <w:top w:val="nil"/>
              <w:left w:val="nil"/>
              <w:bottom w:val="nil"/>
              <w:right w:val="nil"/>
            </w:tcBorders>
            <w:shd w:val="clear" w:color="auto" w:fill="auto"/>
            <w:noWrap/>
            <w:vAlign w:val="center"/>
            <w:hideMark/>
          </w:tcPr>
          <w:p w14:paraId="08917051"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Ethan </w:t>
            </w:r>
            <w:proofErr w:type="spellStart"/>
            <w:r w:rsidRPr="005E110D">
              <w:rPr>
                <w:rFonts w:asciiTheme="majorHAnsi" w:hAnsiTheme="majorHAnsi" w:cstheme="majorHAnsi"/>
                <w:color w:val="000000"/>
                <w:sz w:val="20"/>
                <w:szCs w:val="20"/>
              </w:rPr>
              <w:t>Lolley</w:t>
            </w:r>
            <w:proofErr w:type="spellEnd"/>
            <w:r w:rsidRPr="005E110D">
              <w:rPr>
                <w:rFonts w:asciiTheme="majorHAnsi" w:hAnsiTheme="majorHAnsi" w:cstheme="majorHAnsi"/>
                <w:color w:val="000000"/>
                <w:sz w:val="20"/>
                <w:szCs w:val="20"/>
              </w:rPr>
              <w:t xml:space="preserve">  </w:t>
            </w:r>
          </w:p>
        </w:tc>
        <w:tc>
          <w:tcPr>
            <w:tcW w:w="802" w:type="dxa"/>
            <w:tcBorders>
              <w:top w:val="nil"/>
              <w:left w:val="nil"/>
              <w:bottom w:val="nil"/>
              <w:right w:val="nil"/>
            </w:tcBorders>
            <w:shd w:val="clear" w:color="auto" w:fill="auto"/>
            <w:noWrap/>
            <w:vAlign w:val="bottom"/>
            <w:hideMark/>
          </w:tcPr>
          <w:p w14:paraId="4E8E876D"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nil"/>
              <w:right w:val="nil"/>
            </w:tcBorders>
            <w:shd w:val="clear" w:color="auto" w:fill="auto"/>
            <w:noWrap/>
            <w:vAlign w:val="bottom"/>
            <w:hideMark/>
          </w:tcPr>
          <w:p w14:paraId="4CEE3CAF"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2016</w:t>
            </w:r>
          </w:p>
        </w:tc>
        <w:tc>
          <w:tcPr>
            <w:tcW w:w="236" w:type="dxa"/>
            <w:tcBorders>
              <w:top w:val="nil"/>
              <w:left w:val="nil"/>
              <w:bottom w:val="nil"/>
              <w:right w:val="nil"/>
            </w:tcBorders>
            <w:shd w:val="clear" w:color="auto" w:fill="auto"/>
            <w:noWrap/>
            <w:vAlign w:val="bottom"/>
            <w:hideMark/>
          </w:tcPr>
          <w:p w14:paraId="6A9AE87A"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53D58788" w14:textId="6F47D5CE"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Elizabeth Petty  </w:t>
            </w:r>
          </w:p>
        </w:tc>
        <w:tc>
          <w:tcPr>
            <w:tcW w:w="802" w:type="dxa"/>
            <w:tcBorders>
              <w:top w:val="nil"/>
              <w:left w:val="nil"/>
              <w:bottom w:val="nil"/>
              <w:right w:val="nil"/>
            </w:tcBorders>
            <w:shd w:val="clear" w:color="auto" w:fill="auto"/>
            <w:noWrap/>
            <w:vAlign w:val="bottom"/>
          </w:tcPr>
          <w:p w14:paraId="41BD45DF" w14:textId="31E23D31"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152E5135" w14:textId="4F52564B"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2011</w:t>
            </w:r>
          </w:p>
        </w:tc>
      </w:tr>
      <w:tr w:rsidR="0007083C" w:rsidRPr="005E110D" w14:paraId="775A2AA5" w14:textId="77777777" w:rsidTr="00AE3F82">
        <w:trPr>
          <w:trHeight w:val="20"/>
        </w:trPr>
        <w:tc>
          <w:tcPr>
            <w:tcW w:w="2620" w:type="dxa"/>
            <w:tcBorders>
              <w:top w:val="nil"/>
              <w:left w:val="nil"/>
              <w:bottom w:val="nil"/>
              <w:right w:val="nil"/>
            </w:tcBorders>
            <w:shd w:val="clear" w:color="auto" w:fill="auto"/>
            <w:noWrap/>
            <w:vAlign w:val="center"/>
            <w:hideMark/>
          </w:tcPr>
          <w:p w14:paraId="473041D1"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Richard Gonzalez  </w:t>
            </w:r>
          </w:p>
        </w:tc>
        <w:tc>
          <w:tcPr>
            <w:tcW w:w="802" w:type="dxa"/>
            <w:tcBorders>
              <w:top w:val="nil"/>
              <w:left w:val="nil"/>
              <w:bottom w:val="nil"/>
              <w:right w:val="nil"/>
            </w:tcBorders>
            <w:shd w:val="clear" w:color="auto" w:fill="auto"/>
            <w:noWrap/>
            <w:vAlign w:val="bottom"/>
            <w:hideMark/>
          </w:tcPr>
          <w:p w14:paraId="2159CC4A"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nil"/>
              <w:right w:val="nil"/>
            </w:tcBorders>
            <w:shd w:val="clear" w:color="auto" w:fill="auto"/>
            <w:noWrap/>
            <w:vAlign w:val="bottom"/>
            <w:hideMark/>
          </w:tcPr>
          <w:p w14:paraId="0CFEF2CD"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2016</w:t>
            </w:r>
          </w:p>
        </w:tc>
        <w:tc>
          <w:tcPr>
            <w:tcW w:w="236" w:type="dxa"/>
            <w:tcBorders>
              <w:top w:val="nil"/>
              <w:left w:val="nil"/>
              <w:bottom w:val="nil"/>
              <w:right w:val="nil"/>
            </w:tcBorders>
            <w:shd w:val="clear" w:color="auto" w:fill="auto"/>
            <w:noWrap/>
            <w:vAlign w:val="bottom"/>
            <w:hideMark/>
          </w:tcPr>
          <w:p w14:paraId="2BB553A1"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665600F5" w14:textId="24C55EC1"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Randi Penton  </w:t>
            </w:r>
          </w:p>
        </w:tc>
        <w:tc>
          <w:tcPr>
            <w:tcW w:w="802" w:type="dxa"/>
            <w:tcBorders>
              <w:top w:val="nil"/>
              <w:left w:val="nil"/>
              <w:bottom w:val="nil"/>
              <w:right w:val="nil"/>
            </w:tcBorders>
            <w:shd w:val="clear" w:color="auto" w:fill="auto"/>
            <w:noWrap/>
            <w:vAlign w:val="bottom"/>
          </w:tcPr>
          <w:p w14:paraId="0C6F9D0F" w14:textId="42D0CDFB"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30E90B10" w14:textId="5F7AF50B"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2011</w:t>
            </w:r>
          </w:p>
        </w:tc>
      </w:tr>
      <w:tr w:rsidR="0007083C" w:rsidRPr="005E110D" w14:paraId="35E927BD" w14:textId="77777777" w:rsidTr="00AE3F82">
        <w:trPr>
          <w:trHeight w:val="20"/>
        </w:trPr>
        <w:tc>
          <w:tcPr>
            <w:tcW w:w="2620" w:type="dxa"/>
            <w:tcBorders>
              <w:top w:val="nil"/>
              <w:left w:val="nil"/>
              <w:bottom w:val="nil"/>
              <w:right w:val="nil"/>
            </w:tcBorders>
            <w:shd w:val="clear" w:color="auto" w:fill="auto"/>
            <w:noWrap/>
            <w:vAlign w:val="center"/>
            <w:hideMark/>
          </w:tcPr>
          <w:p w14:paraId="5922E0DE"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Allison </w:t>
            </w:r>
            <w:proofErr w:type="spellStart"/>
            <w:r w:rsidRPr="005E110D">
              <w:rPr>
                <w:rFonts w:asciiTheme="majorHAnsi" w:hAnsiTheme="majorHAnsi" w:cstheme="majorHAnsi"/>
                <w:color w:val="000000"/>
                <w:sz w:val="20"/>
                <w:szCs w:val="20"/>
              </w:rPr>
              <w:t>Weebler</w:t>
            </w:r>
            <w:proofErr w:type="spellEnd"/>
            <w:r w:rsidRPr="005E110D">
              <w:rPr>
                <w:rFonts w:asciiTheme="majorHAnsi" w:hAnsiTheme="majorHAnsi" w:cstheme="majorHAnsi"/>
                <w:color w:val="000000"/>
                <w:sz w:val="20"/>
                <w:szCs w:val="20"/>
              </w:rPr>
              <w:t xml:space="preserve"> (Henderson)  </w:t>
            </w:r>
          </w:p>
        </w:tc>
        <w:tc>
          <w:tcPr>
            <w:tcW w:w="802" w:type="dxa"/>
            <w:tcBorders>
              <w:top w:val="nil"/>
              <w:left w:val="nil"/>
              <w:bottom w:val="nil"/>
              <w:right w:val="nil"/>
            </w:tcBorders>
            <w:shd w:val="clear" w:color="auto" w:fill="auto"/>
            <w:noWrap/>
            <w:vAlign w:val="bottom"/>
            <w:hideMark/>
          </w:tcPr>
          <w:p w14:paraId="2A199844"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nil"/>
              <w:right w:val="nil"/>
            </w:tcBorders>
            <w:shd w:val="clear" w:color="auto" w:fill="auto"/>
            <w:noWrap/>
            <w:vAlign w:val="bottom"/>
            <w:hideMark/>
          </w:tcPr>
          <w:p w14:paraId="32F32698"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2015</w:t>
            </w:r>
          </w:p>
        </w:tc>
        <w:tc>
          <w:tcPr>
            <w:tcW w:w="236" w:type="dxa"/>
            <w:tcBorders>
              <w:top w:val="nil"/>
              <w:left w:val="nil"/>
              <w:bottom w:val="nil"/>
              <w:right w:val="nil"/>
            </w:tcBorders>
            <w:shd w:val="clear" w:color="auto" w:fill="auto"/>
            <w:noWrap/>
            <w:vAlign w:val="bottom"/>
            <w:hideMark/>
          </w:tcPr>
          <w:p w14:paraId="351C7068"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1F1121CC" w14:textId="0B177F31"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Jonathan Cotton  </w:t>
            </w:r>
          </w:p>
        </w:tc>
        <w:tc>
          <w:tcPr>
            <w:tcW w:w="802" w:type="dxa"/>
            <w:tcBorders>
              <w:top w:val="nil"/>
              <w:left w:val="nil"/>
              <w:bottom w:val="nil"/>
              <w:right w:val="nil"/>
            </w:tcBorders>
            <w:shd w:val="clear" w:color="auto" w:fill="auto"/>
            <w:noWrap/>
            <w:vAlign w:val="bottom"/>
          </w:tcPr>
          <w:p w14:paraId="6F4A44AE" w14:textId="1F772643"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0F39C28C" w14:textId="3903994E"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2011</w:t>
            </w:r>
          </w:p>
        </w:tc>
      </w:tr>
      <w:tr w:rsidR="0007083C" w:rsidRPr="005E110D" w14:paraId="3CB76400" w14:textId="77777777" w:rsidTr="00AE3F82">
        <w:trPr>
          <w:trHeight w:val="20"/>
        </w:trPr>
        <w:tc>
          <w:tcPr>
            <w:tcW w:w="2620" w:type="dxa"/>
            <w:tcBorders>
              <w:top w:val="nil"/>
              <w:left w:val="nil"/>
              <w:bottom w:val="nil"/>
              <w:right w:val="nil"/>
            </w:tcBorders>
            <w:shd w:val="clear" w:color="auto" w:fill="auto"/>
            <w:noWrap/>
            <w:vAlign w:val="center"/>
            <w:hideMark/>
          </w:tcPr>
          <w:p w14:paraId="4CA63DF3"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Tyler Strickland  </w:t>
            </w:r>
          </w:p>
        </w:tc>
        <w:tc>
          <w:tcPr>
            <w:tcW w:w="802" w:type="dxa"/>
            <w:tcBorders>
              <w:top w:val="nil"/>
              <w:left w:val="nil"/>
              <w:bottom w:val="nil"/>
              <w:right w:val="nil"/>
            </w:tcBorders>
            <w:shd w:val="clear" w:color="auto" w:fill="auto"/>
            <w:noWrap/>
            <w:vAlign w:val="bottom"/>
            <w:hideMark/>
          </w:tcPr>
          <w:p w14:paraId="20A36746"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nil"/>
              <w:right w:val="nil"/>
            </w:tcBorders>
            <w:shd w:val="clear" w:color="auto" w:fill="auto"/>
            <w:noWrap/>
            <w:vAlign w:val="bottom"/>
            <w:hideMark/>
          </w:tcPr>
          <w:p w14:paraId="37BDB3A9"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2015</w:t>
            </w:r>
          </w:p>
        </w:tc>
        <w:tc>
          <w:tcPr>
            <w:tcW w:w="236" w:type="dxa"/>
            <w:tcBorders>
              <w:top w:val="nil"/>
              <w:left w:val="nil"/>
              <w:bottom w:val="nil"/>
              <w:right w:val="nil"/>
            </w:tcBorders>
            <w:shd w:val="clear" w:color="auto" w:fill="auto"/>
            <w:noWrap/>
            <w:vAlign w:val="bottom"/>
            <w:hideMark/>
          </w:tcPr>
          <w:p w14:paraId="03A21BF6"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7D175D5E" w14:textId="5A1D0B51"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Cameron Barnes  </w:t>
            </w:r>
          </w:p>
        </w:tc>
        <w:tc>
          <w:tcPr>
            <w:tcW w:w="802" w:type="dxa"/>
            <w:tcBorders>
              <w:top w:val="nil"/>
              <w:left w:val="nil"/>
              <w:bottom w:val="nil"/>
              <w:right w:val="nil"/>
            </w:tcBorders>
            <w:shd w:val="clear" w:color="auto" w:fill="auto"/>
            <w:noWrap/>
            <w:vAlign w:val="bottom"/>
          </w:tcPr>
          <w:p w14:paraId="0465D76A" w14:textId="2748154B"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52059F26" w14:textId="1365A32F"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2011</w:t>
            </w:r>
          </w:p>
        </w:tc>
      </w:tr>
      <w:tr w:rsidR="0007083C" w:rsidRPr="005E110D" w14:paraId="23A5EFB2" w14:textId="77777777" w:rsidTr="008279ED">
        <w:trPr>
          <w:trHeight w:val="20"/>
        </w:trPr>
        <w:tc>
          <w:tcPr>
            <w:tcW w:w="2620" w:type="dxa"/>
            <w:tcBorders>
              <w:top w:val="nil"/>
              <w:left w:val="nil"/>
              <w:right w:val="nil"/>
            </w:tcBorders>
            <w:shd w:val="clear" w:color="auto" w:fill="auto"/>
            <w:noWrap/>
            <w:vAlign w:val="center"/>
            <w:hideMark/>
          </w:tcPr>
          <w:p w14:paraId="62841CC1"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Bradley Threadgill  </w:t>
            </w:r>
          </w:p>
        </w:tc>
        <w:tc>
          <w:tcPr>
            <w:tcW w:w="802" w:type="dxa"/>
            <w:tcBorders>
              <w:top w:val="nil"/>
              <w:left w:val="nil"/>
              <w:right w:val="nil"/>
            </w:tcBorders>
            <w:shd w:val="clear" w:color="auto" w:fill="auto"/>
            <w:noWrap/>
            <w:vAlign w:val="bottom"/>
            <w:hideMark/>
          </w:tcPr>
          <w:p w14:paraId="01500045"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right w:val="nil"/>
            </w:tcBorders>
            <w:shd w:val="clear" w:color="auto" w:fill="auto"/>
            <w:noWrap/>
            <w:vAlign w:val="bottom"/>
            <w:hideMark/>
          </w:tcPr>
          <w:p w14:paraId="7526F69C"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2015</w:t>
            </w:r>
          </w:p>
        </w:tc>
        <w:tc>
          <w:tcPr>
            <w:tcW w:w="236" w:type="dxa"/>
            <w:tcBorders>
              <w:top w:val="nil"/>
              <w:left w:val="nil"/>
              <w:bottom w:val="nil"/>
              <w:right w:val="nil"/>
            </w:tcBorders>
            <w:shd w:val="clear" w:color="auto" w:fill="auto"/>
            <w:noWrap/>
            <w:vAlign w:val="bottom"/>
            <w:hideMark/>
          </w:tcPr>
          <w:p w14:paraId="72CFAA91"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right w:val="nil"/>
            </w:tcBorders>
            <w:shd w:val="clear" w:color="auto" w:fill="auto"/>
            <w:noWrap/>
            <w:vAlign w:val="center"/>
          </w:tcPr>
          <w:p w14:paraId="23CF77A3" w14:textId="3D31F9BF"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Williams Nicolas  </w:t>
            </w:r>
          </w:p>
        </w:tc>
        <w:tc>
          <w:tcPr>
            <w:tcW w:w="802" w:type="dxa"/>
            <w:tcBorders>
              <w:top w:val="nil"/>
              <w:left w:val="nil"/>
              <w:right w:val="nil"/>
            </w:tcBorders>
            <w:shd w:val="clear" w:color="auto" w:fill="auto"/>
            <w:noWrap/>
            <w:vAlign w:val="bottom"/>
          </w:tcPr>
          <w:p w14:paraId="692D5E89" w14:textId="4146ECA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right w:val="nil"/>
            </w:tcBorders>
            <w:shd w:val="clear" w:color="auto" w:fill="auto"/>
            <w:noWrap/>
            <w:vAlign w:val="bottom"/>
          </w:tcPr>
          <w:p w14:paraId="0C90A210" w14:textId="58F19B75"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2010</w:t>
            </w:r>
          </w:p>
        </w:tc>
      </w:tr>
      <w:tr w:rsidR="0007083C" w:rsidRPr="005E110D" w14:paraId="57FE1FAB" w14:textId="77777777" w:rsidTr="0007083C">
        <w:trPr>
          <w:trHeight w:val="20"/>
        </w:trPr>
        <w:tc>
          <w:tcPr>
            <w:tcW w:w="2620" w:type="dxa"/>
            <w:tcBorders>
              <w:top w:val="nil"/>
              <w:left w:val="nil"/>
              <w:right w:val="nil"/>
            </w:tcBorders>
            <w:shd w:val="clear" w:color="auto" w:fill="auto"/>
            <w:noWrap/>
            <w:vAlign w:val="center"/>
            <w:hideMark/>
          </w:tcPr>
          <w:p w14:paraId="2FE935C3" w14:textId="77777777"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Frederick Scott  </w:t>
            </w:r>
          </w:p>
        </w:tc>
        <w:tc>
          <w:tcPr>
            <w:tcW w:w="802" w:type="dxa"/>
            <w:tcBorders>
              <w:top w:val="nil"/>
              <w:left w:val="nil"/>
              <w:right w:val="nil"/>
            </w:tcBorders>
            <w:shd w:val="clear" w:color="auto" w:fill="auto"/>
            <w:noWrap/>
            <w:vAlign w:val="bottom"/>
            <w:hideMark/>
          </w:tcPr>
          <w:p w14:paraId="20C0593A"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right w:val="nil"/>
            </w:tcBorders>
            <w:shd w:val="clear" w:color="auto" w:fill="auto"/>
            <w:noWrap/>
            <w:vAlign w:val="bottom"/>
            <w:hideMark/>
          </w:tcPr>
          <w:p w14:paraId="0E2BC251" w14:textId="77777777"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2015</w:t>
            </w:r>
          </w:p>
        </w:tc>
        <w:tc>
          <w:tcPr>
            <w:tcW w:w="236" w:type="dxa"/>
            <w:tcBorders>
              <w:top w:val="nil"/>
              <w:left w:val="nil"/>
              <w:right w:val="nil"/>
            </w:tcBorders>
            <w:shd w:val="clear" w:color="auto" w:fill="auto"/>
            <w:noWrap/>
            <w:vAlign w:val="bottom"/>
            <w:hideMark/>
          </w:tcPr>
          <w:p w14:paraId="3FCA5267" w14:textId="77777777" w:rsidR="0007083C" w:rsidRPr="005E110D" w:rsidRDefault="0007083C" w:rsidP="0007083C">
            <w:pPr>
              <w:snapToGrid w:val="0"/>
              <w:contextualSpacing/>
              <w:jc w:val="right"/>
              <w:rPr>
                <w:rFonts w:asciiTheme="majorHAnsi" w:hAnsiTheme="majorHAnsi" w:cstheme="majorHAnsi"/>
                <w:color w:val="000000"/>
                <w:sz w:val="20"/>
                <w:szCs w:val="20"/>
              </w:rPr>
            </w:pPr>
          </w:p>
        </w:tc>
        <w:tc>
          <w:tcPr>
            <w:tcW w:w="2120" w:type="dxa"/>
            <w:tcBorders>
              <w:top w:val="nil"/>
              <w:left w:val="nil"/>
              <w:right w:val="nil"/>
            </w:tcBorders>
            <w:shd w:val="clear" w:color="auto" w:fill="auto"/>
            <w:noWrap/>
            <w:vAlign w:val="center"/>
          </w:tcPr>
          <w:p w14:paraId="4FC7FD01" w14:textId="47E5BAB5" w:rsidR="0007083C" w:rsidRPr="005E110D" w:rsidRDefault="0007083C" w:rsidP="0007083C">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Robert </w:t>
            </w:r>
            <w:proofErr w:type="spellStart"/>
            <w:r w:rsidRPr="005E110D">
              <w:rPr>
                <w:rFonts w:asciiTheme="majorHAnsi" w:hAnsiTheme="majorHAnsi" w:cstheme="majorHAnsi"/>
                <w:color w:val="000000"/>
                <w:sz w:val="20"/>
                <w:szCs w:val="20"/>
              </w:rPr>
              <w:t>Pethel</w:t>
            </w:r>
            <w:proofErr w:type="spellEnd"/>
            <w:r w:rsidRPr="005E110D">
              <w:rPr>
                <w:rFonts w:asciiTheme="majorHAnsi" w:hAnsiTheme="majorHAnsi" w:cstheme="majorHAnsi"/>
                <w:color w:val="000000"/>
                <w:sz w:val="20"/>
                <w:szCs w:val="20"/>
              </w:rPr>
              <w:t xml:space="preserve">  </w:t>
            </w:r>
          </w:p>
        </w:tc>
        <w:tc>
          <w:tcPr>
            <w:tcW w:w="802" w:type="dxa"/>
            <w:tcBorders>
              <w:top w:val="nil"/>
              <w:left w:val="nil"/>
              <w:right w:val="nil"/>
            </w:tcBorders>
            <w:shd w:val="clear" w:color="auto" w:fill="auto"/>
            <w:noWrap/>
            <w:vAlign w:val="bottom"/>
          </w:tcPr>
          <w:p w14:paraId="4641E30F" w14:textId="53389E79"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right w:val="nil"/>
            </w:tcBorders>
            <w:shd w:val="clear" w:color="auto" w:fill="auto"/>
            <w:noWrap/>
            <w:vAlign w:val="bottom"/>
          </w:tcPr>
          <w:p w14:paraId="68B08C2A" w14:textId="3E24774D" w:rsidR="0007083C" w:rsidRPr="005E110D" w:rsidRDefault="0007083C" w:rsidP="0007083C">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2010</w:t>
            </w:r>
          </w:p>
        </w:tc>
      </w:tr>
      <w:tr w:rsidR="000934BD" w:rsidRPr="005E110D" w14:paraId="46F9F8E9" w14:textId="77777777" w:rsidTr="00AE3F82">
        <w:trPr>
          <w:trHeight w:val="20"/>
        </w:trPr>
        <w:tc>
          <w:tcPr>
            <w:tcW w:w="2620" w:type="dxa"/>
            <w:tcBorders>
              <w:top w:val="nil"/>
              <w:left w:val="nil"/>
              <w:bottom w:val="nil"/>
              <w:right w:val="nil"/>
            </w:tcBorders>
            <w:shd w:val="clear" w:color="auto" w:fill="auto"/>
            <w:noWrap/>
            <w:vAlign w:val="center"/>
            <w:hideMark/>
          </w:tcPr>
          <w:p w14:paraId="4B11B8FD" w14:textId="5CD6439E"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Travis Kaye  </w:t>
            </w:r>
          </w:p>
        </w:tc>
        <w:tc>
          <w:tcPr>
            <w:tcW w:w="802" w:type="dxa"/>
            <w:tcBorders>
              <w:top w:val="nil"/>
              <w:left w:val="nil"/>
              <w:bottom w:val="nil"/>
              <w:right w:val="nil"/>
            </w:tcBorders>
            <w:shd w:val="clear" w:color="auto" w:fill="auto"/>
            <w:noWrap/>
            <w:vAlign w:val="bottom"/>
            <w:hideMark/>
          </w:tcPr>
          <w:p w14:paraId="01F2A1E6"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nil"/>
              <w:right w:val="nil"/>
            </w:tcBorders>
            <w:shd w:val="clear" w:color="auto" w:fill="auto"/>
            <w:noWrap/>
            <w:vAlign w:val="bottom"/>
            <w:hideMark/>
          </w:tcPr>
          <w:p w14:paraId="54399BD1"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2015</w:t>
            </w:r>
          </w:p>
        </w:tc>
        <w:tc>
          <w:tcPr>
            <w:tcW w:w="236" w:type="dxa"/>
            <w:tcBorders>
              <w:top w:val="nil"/>
              <w:left w:val="nil"/>
              <w:bottom w:val="nil"/>
              <w:right w:val="nil"/>
            </w:tcBorders>
            <w:shd w:val="clear" w:color="auto" w:fill="auto"/>
            <w:noWrap/>
            <w:vAlign w:val="bottom"/>
            <w:hideMark/>
          </w:tcPr>
          <w:p w14:paraId="411B81A9" w14:textId="77777777" w:rsidR="000934BD" w:rsidRPr="005E110D" w:rsidRDefault="000934BD" w:rsidP="000934BD">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574A0DFB" w14:textId="18019BAB"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Kelli Lansford  </w:t>
            </w:r>
          </w:p>
        </w:tc>
        <w:tc>
          <w:tcPr>
            <w:tcW w:w="802" w:type="dxa"/>
            <w:tcBorders>
              <w:top w:val="nil"/>
              <w:left w:val="nil"/>
              <w:bottom w:val="nil"/>
              <w:right w:val="nil"/>
            </w:tcBorders>
            <w:shd w:val="clear" w:color="auto" w:fill="auto"/>
            <w:noWrap/>
            <w:vAlign w:val="bottom"/>
          </w:tcPr>
          <w:p w14:paraId="4F072B00" w14:textId="10BDA8AB"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61099084" w14:textId="56FC6EC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2010</w:t>
            </w:r>
          </w:p>
        </w:tc>
      </w:tr>
      <w:tr w:rsidR="000934BD" w:rsidRPr="005E110D" w14:paraId="244B63E3" w14:textId="77777777" w:rsidTr="00AE3F82">
        <w:trPr>
          <w:trHeight w:val="20"/>
        </w:trPr>
        <w:tc>
          <w:tcPr>
            <w:tcW w:w="2620" w:type="dxa"/>
            <w:tcBorders>
              <w:top w:val="nil"/>
              <w:left w:val="nil"/>
              <w:bottom w:val="nil"/>
              <w:right w:val="nil"/>
            </w:tcBorders>
            <w:shd w:val="clear" w:color="auto" w:fill="auto"/>
            <w:noWrap/>
            <w:vAlign w:val="center"/>
            <w:hideMark/>
          </w:tcPr>
          <w:p w14:paraId="7ECEDE21" w14:textId="77777777"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Timothy Greene  </w:t>
            </w:r>
          </w:p>
        </w:tc>
        <w:tc>
          <w:tcPr>
            <w:tcW w:w="802" w:type="dxa"/>
            <w:tcBorders>
              <w:top w:val="nil"/>
              <w:left w:val="nil"/>
              <w:bottom w:val="nil"/>
              <w:right w:val="nil"/>
            </w:tcBorders>
            <w:shd w:val="clear" w:color="auto" w:fill="auto"/>
            <w:noWrap/>
            <w:vAlign w:val="bottom"/>
            <w:hideMark/>
          </w:tcPr>
          <w:p w14:paraId="612C8FDF"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nil"/>
              <w:right w:val="nil"/>
            </w:tcBorders>
            <w:shd w:val="clear" w:color="auto" w:fill="auto"/>
            <w:noWrap/>
            <w:vAlign w:val="bottom"/>
            <w:hideMark/>
          </w:tcPr>
          <w:p w14:paraId="05984FD5"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2015</w:t>
            </w:r>
          </w:p>
        </w:tc>
        <w:tc>
          <w:tcPr>
            <w:tcW w:w="236" w:type="dxa"/>
            <w:tcBorders>
              <w:top w:val="nil"/>
              <w:left w:val="nil"/>
              <w:bottom w:val="nil"/>
              <w:right w:val="nil"/>
            </w:tcBorders>
            <w:shd w:val="clear" w:color="auto" w:fill="auto"/>
            <w:noWrap/>
            <w:vAlign w:val="bottom"/>
            <w:hideMark/>
          </w:tcPr>
          <w:p w14:paraId="3F3B4E7C" w14:textId="77777777" w:rsidR="000934BD" w:rsidRPr="005E110D" w:rsidRDefault="000934BD" w:rsidP="000934BD">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613EB60C" w14:textId="2D32AD26"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Laura Hayes  </w:t>
            </w:r>
          </w:p>
        </w:tc>
        <w:tc>
          <w:tcPr>
            <w:tcW w:w="802" w:type="dxa"/>
            <w:tcBorders>
              <w:top w:val="nil"/>
              <w:left w:val="nil"/>
              <w:bottom w:val="nil"/>
              <w:right w:val="nil"/>
            </w:tcBorders>
            <w:shd w:val="clear" w:color="auto" w:fill="auto"/>
            <w:noWrap/>
            <w:vAlign w:val="bottom"/>
          </w:tcPr>
          <w:p w14:paraId="3DDAE3BE" w14:textId="0C295104"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115FD3C2" w14:textId="2815C180"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2010</w:t>
            </w:r>
          </w:p>
        </w:tc>
      </w:tr>
      <w:tr w:rsidR="000934BD" w:rsidRPr="005E110D" w14:paraId="3181377E" w14:textId="77777777" w:rsidTr="00AE3F82">
        <w:trPr>
          <w:trHeight w:val="20"/>
        </w:trPr>
        <w:tc>
          <w:tcPr>
            <w:tcW w:w="2620" w:type="dxa"/>
            <w:tcBorders>
              <w:top w:val="nil"/>
              <w:left w:val="nil"/>
              <w:bottom w:val="nil"/>
              <w:right w:val="nil"/>
            </w:tcBorders>
            <w:shd w:val="clear" w:color="auto" w:fill="auto"/>
            <w:noWrap/>
            <w:vAlign w:val="center"/>
            <w:hideMark/>
          </w:tcPr>
          <w:p w14:paraId="7B43CDF5" w14:textId="77777777"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Daniel Fischer  </w:t>
            </w:r>
          </w:p>
        </w:tc>
        <w:tc>
          <w:tcPr>
            <w:tcW w:w="802" w:type="dxa"/>
            <w:tcBorders>
              <w:top w:val="nil"/>
              <w:left w:val="nil"/>
              <w:bottom w:val="nil"/>
              <w:right w:val="nil"/>
            </w:tcBorders>
            <w:shd w:val="clear" w:color="auto" w:fill="auto"/>
            <w:noWrap/>
            <w:vAlign w:val="bottom"/>
            <w:hideMark/>
          </w:tcPr>
          <w:p w14:paraId="73412FAE"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nil"/>
              <w:right w:val="nil"/>
            </w:tcBorders>
            <w:shd w:val="clear" w:color="auto" w:fill="auto"/>
            <w:noWrap/>
            <w:vAlign w:val="bottom"/>
            <w:hideMark/>
          </w:tcPr>
          <w:p w14:paraId="26CF13D5"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2015</w:t>
            </w:r>
          </w:p>
        </w:tc>
        <w:tc>
          <w:tcPr>
            <w:tcW w:w="236" w:type="dxa"/>
            <w:tcBorders>
              <w:top w:val="nil"/>
              <w:left w:val="nil"/>
              <w:bottom w:val="nil"/>
              <w:right w:val="nil"/>
            </w:tcBorders>
            <w:shd w:val="clear" w:color="auto" w:fill="auto"/>
            <w:noWrap/>
            <w:vAlign w:val="bottom"/>
            <w:hideMark/>
          </w:tcPr>
          <w:p w14:paraId="7138A253" w14:textId="77777777" w:rsidR="000934BD" w:rsidRPr="005E110D" w:rsidRDefault="000934BD" w:rsidP="000934BD">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24B84317" w14:textId="65AD0412"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David </w:t>
            </w:r>
            <w:proofErr w:type="spellStart"/>
            <w:r w:rsidRPr="005E110D">
              <w:rPr>
                <w:rFonts w:asciiTheme="majorHAnsi" w:hAnsiTheme="majorHAnsi" w:cstheme="majorHAnsi"/>
                <w:color w:val="000000"/>
                <w:sz w:val="20"/>
                <w:szCs w:val="20"/>
              </w:rPr>
              <w:t>Giambrone</w:t>
            </w:r>
            <w:proofErr w:type="spellEnd"/>
            <w:r w:rsidRPr="005E110D">
              <w:rPr>
                <w:rFonts w:asciiTheme="majorHAnsi" w:hAnsiTheme="majorHAnsi" w:cstheme="majorHAnsi"/>
                <w:color w:val="000000"/>
                <w:sz w:val="20"/>
                <w:szCs w:val="20"/>
              </w:rPr>
              <w:t xml:space="preserve">  </w:t>
            </w:r>
          </w:p>
        </w:tc>
        <w:tc>
          <w:tcPr>
            <w:tcW w:w="802" w:type="dxa"/>
            <w:tcBorders>
              <w:top w:val="nil"/>
              <w:left w:val="nil"/>
              <w:bottom w:val="nil"/>
              <w:right w:val="nil"/>
            </w:tcBorders>
            <w:shd w:val="clear" w:color="auto" w:fill="auto"/>
            <w:noWrap/>
            <w:vAlign w:val="bottom"/>
          </w:tcPr>
          <w:p w14:paraId="4BF2836D" w14:textId="398205B3"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31A8BDAC" w14:textId="4C2171BA"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2010</w:t>
            </w:r>
          </w:p>
        </w:tc>
      </w:tr>
      <w:tr w:rsidR="000934BD" w:rsidRPr="005E110D" w14:paraId="1B696CC7" w14:textId="77777777" w:rsidTr="00AE3F82">
        <w:trPr>
          <w:trHeight w:val="20"/>
        </w:trPr>
        <w:tc>
          <w:tcPr>
            <w:tcW w:w="2620" w:type="dxa"/>
            <w:tcBorders>
              <w:top w:val="nil"/>
              <w:left w:val="nil"/>
              <w:bottom w:val="nil"/>
              <w:right w:val="nil"/>
            </w:tcBorders>
            <w:shd w:val="clear" w:color="auto" w:fill="auto"/>
            <w:noWrap/>
            <w:vAlign w:val="center"/>
            <w:hideMark/>
          </w:tcPr>
          <w:p w14:paraId="453AA59B" w14:textId="77777777"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Aaron Toft </w:t>
            </w:r>
          </w:p>
        </w:tc>
        <w:tc>
          <w:tcPr>
            <w:tcW w:w="802" w:type="dxa"/>
            <w:tcBorders>
              <w:top w:val="nil"/>
              <w:left w:val="nil"/>
              <w:bottom w:val="nil"/>
              <w:right w:val="nil"/>
            </w:tcBorders>
            <w:shd w:val="clear" w:color="auto" w:fill="auto"/>
            <w:noWrap/>
            <w:vAlign w:val="bottom"/>
            <w:hideMark/>
          </w:tcPr>
          <w:p w14:paraId="75EFF410"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nil"/>
              <w:right w:val="nil"/>
            </w:tcBorders>
            <w:shd w:val="clear" w:color="auto" w:fill="auto"/>
            <w:noWrap/>
            <w:vAlign w:val="bottom"/>
            <w:hideMark/>
          </w:tcPr>
          <w:p w14:paraId="1172F1F7"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2014</w:t>
            </w:r>
          </w:p>
        </w:tc>
        <w:tc>
          <w:tcPr>
            <w:tcW w:w="236" w:type="dxa"/>
            <w:tcBorders>
              <w:top w:val="nil"/>
              <w:left w:val="nil"/>
              <w:bottom w:val="nil"/>
              <w:right w:val="nil"/>
            </w:tcBorders>
            <w:shd w:val="clear" w:color="auto" w:fill="auto"/>
            <w:noWrap/>
            <w:vAlign w:val="bottom"/>
            <w:hideMark/>
          </w:tcPr>
          <w:p w14:paraId="01B956CB" w14:textId="77777777" w:rsidR="000934BD" w:rsidRPr="005E110D" w:rsidRDefault="000934BD" w:rsidP="000934BD">
            <w:pPr>
              <w:snapToGrid w:val="0"/>
              <w:contextualSpacing/>
              <w:jc w:val="right"/>
              <w:rPr>
                <w:rFonts w:asciiTheme="majorHAnsi" w:hAnsiTheme="majorHAnsi" w:cstheme="majorHAnsi"/>
                <w:color w:val="000000"/>
                <w:sz w:val="20"/>
                <w:szCs w:val="20"/>
              </w:rPr>
            </w:pPr>
          </w:p>
        </w:tc>
        <w:tc>
          <w:tcPr>
            <w:tcW w:w="2120" w:type="dxa"/>
            <w:tcBorders>
              <w:top w:val="nil"/>
              <w:left w:val="nil"/>
              <w:bottom w:val="nil"/>
              <w:right w:val="nil"/>
            </w:tcBorders>
            <w:shd w:val="clear" w:color="auto" w:fill="auto"/>
            <w:noWrap/>
            <w:vAlign w:val="center"/>
          </w:tcPr>
          <w:p w14:paraId="3E4356DA" w14:textId="3A14D446"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Williams Milton  </w:t>
            </w:r>
          </w:p>
        </w:tc>
        <w:tc>
          <w:tcPr>
            <w:tcW w:w="802" w:type="dxa"/>
            <w:tcBorders>
              <w:top w:val="nil"/>
              <w:left w:val="nil"/>
              <w:bottom w:val="nil"/>
              <w:right w:val="nil"/>
            </w:tcBorders>
            <w:shd w:val="clear" w:color="auto" w:fill="auto"/>
            <w:noWrap/>
            <w:vAlign w:val="bottom"/>
          </w:tcPr>
          <w:p w14:paraId="3867D060" w14:textId="4C2043E4"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nil"/>
              <w:right w:val="nil"/>
            </w:tcBorders>
            <w:shd w:val="clear" w:color="auto" w:fill="auto"/>
            <w:noWrap/>
            <w:vAlign w:val="bottom"/>
          </w:tcPr>
          <w:p w14:paraId="01B1C1EE" w14:textId="0CD9601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2009</w:t>
            </w:r>
          </w:p>
        </w:tc>
      </w:tr>
      <w:tr w:rsidR="000934BD" w:rsidRPr="005E110D" w14:paraId="1924AD32" w14:textId="77777777" w:rsidTr="008279ED">
        <w:trPr>
          <w:trHeight w:val="20"/>
        </w:trPr>
        <w:tc>
          <w:tcPr>
            <w:tcW w:w="2620" w:type="dxa"/>
            <w:tcBorders>
              <w:top w:val="nil"/>
              <w:left w:val="nil"/>
              <w:right w:val="nil"/>
            </w:tcBorders>
            <w:shd w:val="clear" w:color="auto" w:fill="auto"/>
            <w:noWrap/>
            <w:vAlign w:val="center"/>
            <w:hideMark/>
          </w:tcPr>
          <w:p w14:paraId="367ED34E" w14:textId="77777777"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Tyler Parker  </w:t>
            </w:r>
          </w:p>
        </w:tc>
        <w:tc>
          <w:tcPr>
            <w:tcW w:w="802" w:type="dxa"/>
            <w:tcBorders>
              <w:top w:val="nil"/>
              <w:left w:val="nil"/>
              <w:right w:val="nil"/>
            </w:tcBorders>
            <w:shd w:val="clear" w:color="auto" w:fill="auto"/>
            <w:noWrap/>
            <w:vAlign w:val="bottom"/>
            <w:hideMark/>
          </w:tcPr>
          <w:p w14:paraId="3A7D2CFB"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right w:val="nil"/>
            </w:tcBorders>
            <w:shd w:val="clear" w:color="auto" w:fill="auto"/>
            <w:noWrap/>
            <w:vAlign w:val="bottom"/>
            <w:hideMark/>
          </w:tcPr>
          <w:p w14:paraId="6F336442"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2014</w:t>
            </w:r>
          </w:p>
        </w:tc>
        <w:tc>
          <w:tcPr>
            <w:tcW w:w="236" w:type="dxa"/>
            <w:tcBorders>
              <w:top w:val="nil"/>
              <w:left w:val="nil"/>
              <w:bottom w:val="nil"/>
              <w:right w:val="nil"/>
            </w:tcBorders>
            <w:shd w:val="clear" w:color="auto" w:fill="auto"/>
            <w:noWrap/>
            <w:vAlign w:val="bottom"/>
            <w:hideMark/>
          </w:tcPr>
          <w:p w14:paraId="219A3855" w14:textId="77777777" w:rsidR="000934BD" w:rsidRPr="005E110D" w:rsidRDefault="000934BD" w:rsidP="000934BD">
            <w:pPr>
              <w:snapToGrid w:val="0"/>
              <w:contextualSpacing/>
              <w:jc w:val="right"/>
              <w:rPr>
                <w:rFonts w:asciiTheme="majorHAnsi" w:hAnsiTheme="majorHAnsi" w:cstheme="majorHAnsi"/>
                <w:color w:val="000000"/>
                <w:sz w:val="20"/>
                <w:szCs w:val="20"/>
              </w:rPr>
            </w:pPr>
          </w:p>
        </w:tc>
        <w:tc>
          <w:tcPr>
            <w:tcW w:w="2120" w:type="dxa"/>
            <w:tcBorders>
              <w:top w:val="nil"/>
              <w:left w:val="nil"/>
              <w:right w:val="nil"/>
            </w:tcBorders>
            <w:shd w:val="clear" w:color="auto" w:fill="auto"/>
            <w:noWrap/>
            <w:vAlign w:val="center"/>
          </w:tcPr>
          <w:p w14:paraId="346FCE33" w14:textId="0A48192B"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Sherry Francis  </w:t>
            </w:r>
          </w:p>
        </w:tc>
        <w:tc>
          <w:tcPr>
            <w:tcW w:w="802" w:type="dxa"/>
            <w:tcBorders>
              <w:top w:val="nil"/>
              <w:left w:val="nil"/>
              <w:right w:val="nil"/>
            </w:tcBorders>
            <w:shd w:val="clear" w:color="auto" w:fill="auto"/>
            <w:noWrap/>
            <w:vAlign w:val="bottom"/>
          </w:tcPr>
          <w:p w14:paraId="404652A5" w14:textId="0AFA2CB0"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right w:val="nil"/>
            </w:tcBorders>
            <w:shd w:val="clear" w:color="auto" w:fill="auto"/>
            <w:noWrap/>
            <w:vAlign w:val="bottom"/>
          </w:tcPr>
          <w:p w14:paraId="64DD4ECB" w14:textId="3A9119E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2009</w:t>
            </w:r>
          </w:p>
        </w:tc>
      </w:tr>
      <w:tr w:rsidR="000934BD" w:rsidRPr="005E110D" w14:paraId="3FC42040" w14:textId="77777777" w:rsidTr="008279ED">
        <w:trPr>
          <w:trHeight w:val="20"/>
        </w:trPr>
        <w:tc>
          <w:tcPr>
            <w:tcW w:w="2620" w:type="dxa"/>
            <w:tcBorders>
              <w:top w:val="nil"/>
              <w:left w:val="nil"/>
              <w:bottom w:val="single" w:sz="4" w:space="0" w:color="auto"/>
              <w:right w:val="nil"/>
            </w:tcBorders>
            <w:shd w:val="clear" w:color="auto" w:fill="auto"/>
            <w:noWrap/>
            <w:vAlign w:val="center"/>
            <w:hideMark/>
          </w:tcPr>
          <w:p w14:paraId="2F151CC6" w14:textId="77777777"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 xml:space="preserve">Drew (Steven) Mabry  </w:t>
            </w:r>
          </w:p>
        </w:tc>
        <w:tc>
          <w:tcPr>
            <w:tcW w:w="802" w:type="dxa"/>
            <w:tcBorders>
              <w:top w:val="nil"/>
              <w:left w:val="nil"/>
              <w:bottom w:val="single" w:sz="4" w:space="0" w:color="auto"/>
              <w:right w:val="nil"/>
            </w:tcBorders>
            <w:shd w:val="clear" w:color="auto" w:fill="auto"/>
            <w:noWrap/>
            <w:vAlign w:val="bottom"/>
            <w:hideMark/>
          </w:tcPr>
          <w:p w14:paraId="57FDA7F4"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808" w:type="dxa"/>
            <w:tcBorders>
              <w:top w:val="nil"/>
              <w:left w:val="nil"/>
              <w:bottom w:val="single" w:sz="4" w:space="0" w:color="auto"/>
              <w:right w:val="nil"/>
            </w:tcBorders>
            <w:shd w:val="clear" w:color="auto" w:fill="auto"/>
            <w:noWrap/>
            <w:vAlign w:val="bottom"/>
            <w:hideMark/>
          </w:tcPr>
          <w:p w14:paraId="3921152E" w14:textId="77777777"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2014</w:t>
            </w:r>
          </w:p>
        </w:tc>
        <w:tc>
          <w:tcPr>
            <w:tcW w:w="236" w:type="dxa"/>
            <w:tcBorders>
              <w:top w:val="nil"/>
              <w:left w:val="nil"/>
              <w:bottom w:val="nil"/>
              <w:right w:val="nil"/>
            </w:tcBorders>
            <w:shd w:val="clear" w:color="auto" w:fill="auto"/>
            <w:noWrap/>
            <w:vAlign w:val="bottom"/>
            <w:hideMark/>
          </w:tcPr>
          <w:p w14:paraId="453661DF" w14:textId="77777777" w:rsidR="000934BD" w:rsidRPr="005E110D" w:rsidRDefault="000934BD" w:rsidP="000934BD">
            <w:pPr>
              <w:snapToGrid w:val="0"/>
              <w:contextualSpacing/>
              <w:jc w:val="right"/>
              <w:rPr>
                <w:rFonts w:asciiTheme="majorHAnsi" w:hAnsiTheme="majorHAnsi" w:cstheme="majorHAnsi"/>
                <w:color w:val="000000"/>
                <w:sz w:val="20"/>
                <w:szCs w:val="20"/>
              </w:rPr>
            </w:pPr>
          </w:p>
        </w:tc>
        <w:tc>
          <w:tcPr>
            <w:tcW w:w="2120" w:type="dxa"/>
            <w:tcBorders>
              <w:top w:val="nil"/>
              <w:left w:val="nil"/>
              <w:bottom w:val="single" w:sz="4" w:space="0" w:color="auto"/>
              <w:right w:val="nil"/>
            </w:tcBorders>
            <w:shd w:val="clear" w:color="auto" w:fill="auto"/>
            <w:noWrap/>
            <w:vAlign w:val="center"/>
          </w:tcPr>
          <w:p w14:paraId="525591E2" w14:textId="6B9B9512" w:rsidR="000934BD" w:rsidRPr="005E110D" w:rsidRDefault="000934BD" w:rsidP="000934BD">
            <w:pPr>
              <w:snapToGrid w:val="0"/>
              <w:contextualSpacing/>
              <w:rPr>
                <w:rFonts w:asciiTheme="majorHAnsi" w:hAnsiTheme="majorHAnsi" w:cstheme="majorHAnsi"/>
                <w:color w:val="000000"/>
                <w:sz w:val="20"/>
                <w:szCs w:val="20"/>
              </w:rPr>
            </w:pPr>
            <w:r w:rsidRPr="005E110D">
              <w:rPr>
                <w:rFonts w:asciiTheme="majorHAnsi" w:hAnsiTheme="majorHAnsi" w:cstheme="majorHAnsi"/>
                <w:color w:val="000000"/>
                <w:sz w:val="20"/>
                <w:szCs w:val="20"/>
              </w:rPr>
              <w:t>3-5 additional*</w:t>
            </w:r>
          </w:p>
        </w:tc>
        <w:tc>
          <w:tcPr>
            <w:tcW w:w="802" w:type="dxa"/>
            <w:tcBorders>
              <w:top w:val="nil"/>
              <w:left w:val="nil"/>
              <w:bottom w:val="single" w:sz="4" w:space="0" w:color="auto"/>
              <w:right w:val="nil"/>
            </w:tcBorders>
            <w:shd w:val="clear" w:color="auto" w:fill="auto"/>
            <w:noWrap/>
            <w:vAlign w:val="bottom"/>
          </w:tcPr>
          <w:p w14:paraId="37CA7E31" w14:textId="4AB2D1CB"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MED</w:t>
            </w:r>
          </w:p>
        </w:tc>
        <w:tc>
          <w:tcPr>
            <w:tcW w:w="1252" w:type="dxa"/>
            <w:tcBorders>
              <w:top w:val="nil"/>
              <w:left w:val="nil"/>
              <w:bottom w:val="single" w:sz="4" w:space="0" w:color="auto"/>
              <w:right w:val="nil"/>
            </w:tcBorders>
            <w:shd w:val="clear" w:color="auto" w:fill="auto"/>
            <w:noWrap/>
            <w:vAlign w:val="bottom"/>
          </w:tcPr>
          <w:p w14:paraId="6E57F7A3" w14:textId="49273522" w:rsidR="000934BD" w:rsidRPr="005E110D" w:rsidRDefault="000934BD" w:rsidP="000934BD">
            <w:pPr>
              <w:snapToGrid w:val="0"/>
              <w:contextualSpacing/>
              <w:jc w:val="center"/>
              <w:rPr>
                <w:rFonts w:asciiTheme="majorHAnsi" w:hAnsiTheme="majorHAnsi" w:cstheme="majorHAnsi"/>
                <w:color w:val="000000"/>
                <w:sz w:val="20"/>
                <w:szCs w:val="20"/>
              </w:rPr>
            </w:pPr>
            <w:r w:rsidRPr="005E110D">
              <w:rPr>
                <w:rFonts w:asciiTheme="majorHAnsi" w:hAnsiTheme="majorHAnsi" w:cstheme="majorHAnsi"/>
                <w:color w:val="000000"/>
                <w:sz w:val="20"/>
                <w:szCs w:val="20"/>
              </w:rPr>
              <w:t>2006-2008</w:t>
            </w:r>
          </w:p>
        </w:tc>
      </w:tr>
    </w:tbl>
    <w:p w14:paraId="5A7E0629" w14:textId="5F51F9E1" w:rsidR="008279ED" w:rsidRPr="005E110D" w:rsidRDefault="0064580A" w:rsidP="00BF53CD">
      <w:pPr>
        <w:spacing w:before="120" w:after="120"/>
        <w:ind w:left="540" w:hanging="180"/>
        <w:rPr>
          <w:rFonts w:asciiTheme="majorHAnsi" w:hAnsiTheme="majorHAnsi" w:cstheme="majorHAnsi"/>
          <w:sz w:val="22"/>
          <w:szCs w:val="22"/>
        </w:rPr>
      </w:pPr>
      <w:r w:rsidRPr="005E110D">
        <w:rPr>
          <w:rFonts w:asciiTheme="majorHAnsi" w:hAnsiTheme="majorHAnsi" w:cstheme="majorHAnsi"/>
          <w:sz w:val="22"/>
          <w:szCs w:val="22"/>
        </w:rPr>
        <w:t>* I began at Auburn in Fall 2005. I began serving as MED chair for students in the summer of 2006.</w:t>
      </w:r>
      <w:r w:rsidR="00BF53CD" w:rsidRPr="005E110D">
        <w:rPr>
          <w:rFonts w:asciiTheme="majorHAnsi" w:hAnsiTheme="majorHAnsi" w:cstheme="majorHAnsi"/>
          <w:sz w:val="22"/>
          <w:szCs w:val="22"/>
        </w:rPr>
        <w:t xml:space="preserve"> In addition, </w:t>
      </w:r>
      <w:r w:rsidR="000934BD" w:rsidRPr="005E110D">
        <w:rPr>
          <w:rFonts w:asciiTheme="majorHAnsi" w:hAnsiTheme="majorHAnsi" w:cstheme="majorHAnsi"/>
          <w:sz w:val="22"/>
          <w:szCs w:val="22"/>
        </w:rPr>
        <w:t xml:space="preserve">I serve on </w:t>
      </w:r>
      <w:proofErr w:type="gramStart"/>
      <w:r w:rsidR="000934BD" w:rsidRPr="005E110D">
        <w:rPr>
          <w:rFonts w:asciiTheme="majorHAnsi" w:hAnsiTheme="majorHAnsi" w:cstheme="majorHAnsi"/>
          <w:sz w:val="22"/>
          <w:szCs w:val="22"/>
        </w:rPr>
        <w:t>all of</w:t>
      </w:r>
      <w:proofErr w:type="gramEnd"/>
      <w:r w:rsidR="000934BD" w:rsidRPr="005E110D">
        <w:rPr>
          <w:rFonts w:asciiTheme="majorHAnsi" w:hAnsiTheme="majorHAnsi" w:cstheme="majorHAnsi"/>
          <w:sz w:val="22"/>
          <w:szCs w:val="22"/>
        </w:rPr>
        <w:t xml:space="preserve"> the international student committees. </w:t>
      </w:r>
      <w:proofErr w:type="gramStart"/>
      <w:r w:rsidR="000934BD" w:rsidRPr="005E110D">
        <w:rPr>
          <w:rFonts w:asciiTheme="majorHAnsi" w:hAnsiTheme="majorHAnsi" w:cstheme="majorHAnsi"/>
          <w:sz w:val="22"/>
          <w:szCs w:val="22"/>
        </w:rPr>
        <w:t xml:space="preserve">Approximately </w:t>
      </w:r>
      <w:r w:rsidR="00BF53CD" w:rsidRPr="005E110D">
        <w:rPr>
          <w:rFonts w:asciiTheme="majorHAnsi" w:hAnsiTheme="majorHAnsi" w:cstheme="majorHAnsi"/>
          <w:sz w:val="22"/>
          <w:szCs w:val="22"/>
        </w:rPr>
        <w:t>8-10</w:t>
      </w:r>
      <w:proofErr w:type="gramEnd"/>
      <w:r w:rsidR="000934BD" w:rsidRPr="005E110D">
        <w:rPr>
          <w:rFonts w:asciiTheme="majorHAnsi" w:hAnsiTheme="majorHAnsi" w:cstheme="majorHAnsi"/>
          <w:sz w:val="22"/>
          <w:szCs w:val="22"/>
        </w:rPr>
        <w:t xml:space="preserve"> graduate each summer, starting summer 2018 and continuing through the present.</w:t>
      </w:r>
    </w:p>
    <w:p w14:paraId="6E46A58F" w14:textId="77777777" w:rsidR="00920903" w:rsidRPr="005E110D" w:rsidRDefault="00920903">
      <w:pPr>
        <w:rPr>
          <w:rFonts w:asciiTheme="majorHAnsi" w:hAnsiTheme="majorHAnsi" w:cstheme="majorHAnsi"/>
          <w:b/>
          <w:sz w:val="22"/>
          <w:szCs w:val="22"/>
        </w:rPr>
      </w:pPr>
      <w:r w:rsidRPr="005E110D">
        <w:rPr>
          <w:rFonts w:asciiTheme="majorHAnsi" w:hAnsiTheme="majorHAnsi" w:cstheme="majorHAnsi"/>
          <w:b/>
          <w:sz w:val="22"/>
          <w:szCs w:val="22"/>
        </w:rPr>
        <w:br w:type="page"/>
      </w:r>
    </w:p>
    <w:p w14:paraId="7B1884FC" w14:textId="54AF907B" w:rsidR="00466062" w:rsidRPr="005E110D" w:rsidRDefault="005C4453" w:rsidP="00A64846">
      <w:pPr>
        <w:numPr>
          <w:ilvl w:val="0"/>
          <w:numId w:val="7"/>
        </w:numPr>
        <w:spacing w:after="120"/>
        <w:rPr>
          <w:rFonts w:asciiTheme="majorHAnsi" w:hAnsiTheme="majorHAnsi" w:cstheme="majorHAnsi"/>
          <w:b/>
          <w:caps/>
          <w:sz w:val="22"/>
          <w:szCs w:val="22"/>
        </w:rPr>
      </w:pPr>
      <w:r w:rsidRPr="005E110D">
        <w:rPr>
          <w:rFonts w:asciiTheme="majorHAnsi" w:hAnsiTheme="majorHAnsi" w:cstheme="majorHAnsi"/>
          <w:b/>
          <w:sz w:val="22"/>
          <w:szCs w:val="22"/>
        </w:rPr>
        <w:lastRenderedPageBreak/>
        <w:t>COURSES AND CURRICULA DEVELOPED</w:t>
      </w:r>
      <w:r w:rsidR="00466062" w:rsidRPr="005E110D">
        <w:rPr>
          <w:rFonts w:asciiTheme="majorHAnsi" w:hAnsiTheme="majorHAnsi" w:cstheme="majorHAnsi"/>
          <w:b/>
          <w:sz w:val="22"/>
          <w:szCs w:val="22"/>
        </w:rPr>
        <w:t>/REVISED</w:t>
      </w:r>
    </w:p>
    <w:p w14:paraId="77246FF0" w14:textId="688B63A6" w:rsidR="005C4453" w:rsidRPr="005E110D" w:rsidRDefault="00B150DB" w:rsidP="00A64846">
      <w:pPr>
        <w:numPr>
          <w:ilvl w:val="1"/>
          <w:numId w:val="7"/>
        </w:numPr>
        <w:tabs>
          <w:tab w:val="clear" w:pos="792"/>
        </w:tabs>
        <w:spacing w:after="120"/>
        <w:ind w:left="720" w:hanging="360"/>
        <w:rPr>
          <w:rFonts w:asciiTheme="majorHAnsi" w:hAnsiTheme="majorHAnsi" w:cstheme="majorHAnsi"/>
          <w:sz w:val="22"/>
          <w:szCs w:val="22"/>
        </w:rPr>
      </w:pPr>
      <w:r w:rsidRPr="005E110D">
        <w:rPr>
          <w:rFonts w:asciiTheme="majorHAnsi" w:hAnsiTheme="majorHAnsi" w:cstheme="majorHAnsi"/>
          <w:sz w:val="22"/>
          <w:szCs w:val="22"/>
        </w:rPr>
        <w:t>New Undergraduate Courses Developed</w:t>
      </w:r>
      <w:r w:rsidR="008279ED" w:rsidRPr="005E110D">
        <w:rPr>
          <w:rFonts w:asciiTheme="majorHAnsi" w:hAnsiTheme="majorHAnsi" w:cstheme="majorHAnsi"/>
          <w:sz w:val="22"/>
          <w:szCs w:val="22"/>
        </w:rPr>
        <w:t xml:space="preserve"> and Revised</w:t>
      </w:r>
    </w:p>
    <w:p w14:paraId="4BE73868" w14:textId="465D85B8" w:rsidR="005C4453" w:rsidRPr="005E110D" w:rsidRDefault="005C4453"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CTMU </w:t>
      </w:r>
      <w:r w:rsidR="00B150DB" w:rsidRPr="005E110D">
        <w:rPr>
          <w:rFonts w:asciiTheme="majorHAnsi" w:hAnsiTheme="majorHAnsi" w:cstheme="majorHAnsi"/>
          <w:sz w:val="22"/>
          <w:szCs w:val="22"/>
        </w:rPr>
        <w:t>1010 Introduction to Music Education</w:t>
      </w:r>
    </w:p>
    <w:p w14:paraId="006BCF1E" w14:textId="0D30A0ED" w:rsidR="005C4453" w:rsidRPr="005E110D" w:rsidRDefault="005C4453" w:rsidP="0007083C">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CTMU </w:t>
      </w:r>
      <w:r w:rsidR="00B150DB" w:rsidRPr="005E110D">
        <w:rPr>
          <w:rFonts w:asciiTheme="majorHAnsi" w:hAnsiTheme="majorHAnsi" w:cstheme="majorHAnsi"/>
          <w:sz w:val="22"/>
          <w:szCs w:val="22"/>
        </w:rPr>
        <w:t>1020 Music Ed Lab I</w:t>
      </w:r>
      <w:r w:rsidR="00D913C5" w:rsidRPr="005E110D">
        <w:rPr>
          <w:rFonts w:asciiTheme="majorHAnsi" w:hAnsiTheme="majorHAnsi" w:cstheme="majorHAnsi"/>
          <w:sz w:val="22"/>
          <w:szCs w:val="22"/>
        </w:rPr>
        <w:t xml:space="preserve"> – Freshman Lab in Schools (LES)</w:t>
      </w:r>
      <w:r w:rsidR="00BF53CD" w:rsidRPr="005E110D">
        <w:rPr>
          <w:rFonts w:asciiTheme="majorHAnsi" w:hAnsiTheme="majorHAnsi" w:cstheme="majorHAnsi"/>
          <w:sz w:val="22"/>
          <w:szCs w:val="22"/>
        </w:rPr>
        <w:t xml:space="preserve"> </w:t>
      </w:r>
    </w:p>
    <w:p w14:paraId="42F56380" w14:textId="1F9AB579" w:rsidR="00B150DB" w:rsidRPr="005E110D" w:rsidRDefault="005C4453" w:rsidP="0007083C">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CTMU </w:t>
      </w:r>
      <w:r w:rsidR="00B150DB" w:rsidRPr="005E110D">
        <w:rPr>
          <w:rFonts w:asciiTheme="majorHAnsi" w:hAnsiTheme="majorHAnsi" w:cstheme="majorHAnsi"/>
          <w:sz w:val="22"/>
          <w:szCs w:val="22"/>
        </w:rPr>
        <w:t>2010 Music Ed Lab II</w:t>
      </w:r>
      <w:r w:rsidR="000934BD" w:rsidRPr="005E110D">
        <w:rPr>
          <w:rFonts w:asciiTheme="majorHAnsi" w:hAnsiTheme="majorHAnsi" w:cstheme="majorHAnsi"/>
          <w:sz w:val="22"/>
          <w:szCs w:val="22"/>
        </w:rPr>
        <w:t xml:space="preserve"> – </w:t>
      </w:r>
      <w:r w:rsidR="00D913C5" w:rsidRPr="005E110D">
        <w:rPr>
          <w:rFonts w:asciiTheme="majorHAnsi" w:hAnsiTheme="majorHAnsi" w:cstheme="majorHAnsi"/>
          <w:sz w:val="22"/>
          <w:szCs w:val="22"/>
        </w:rPr>
        <w:t>Sophomore Lab in Schools (LES)</w:t>
      </w:r>
      <w:r w:rsidR="00BF53CD" w:rsidRPr="005E110D">
        <w:rPr>
          <w:rFonts w:asciiTheme="majorHAnsi" w:hAnsiTheme="majorHAnsi" w:cstheme="majorHAnsi"/>
          <w:sz w:val="22"/>
          <w:szCs w:val="22"/>
        </w:rPr>
        <w:t xml:space="preserve"> </w:t>
      </w:r>
    </w:p>
    <w:p w14:paraId="5AF708C8" w14:textId="7B55A4A8" w:rsidR="00B150DB" w:rsidRPr="005E110D" w:rsidRDefault="00B150DB"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CTMU 5110 Children’s Music</w:t>
      </w:r>
      <w:r w:rsidR="00D913C5" w:rsidRPr="005E110D">
        <w:rPr>
          <w:rFonts w:asciiTheme="majorHAnsi" w:hAnsiTheme="majorHAnsi" w:cstheme="majorHAnsi"/>
          <w:sz w:val="22"/>
          <w:szCs w:val="22"/>
        </w:rPr>
        <w:t xml:space="preserve"> – Sophomores and Juniors</w:t>
      </w:r>
      <w:r w:rsidR="00BF53CD" w:rsidRPr="005E110D">
        <w:rPr>
          <w:rFonts w:asciiTheme="majorHAnsi" w:hAnsiTheme="majorHAnsi" w:cstheme="majorHAnsi"/>
          <w:sz w:val="22"/>
          <w:szCs w:val="22"/>
        </w:rPr>
        <w:t xml:space="preserve"> </w:t>
      </w:r>
    </w:p>
    <w:p w14:paraId="02016D07" w14:textId="150A235F" w:rsidR="00502489" w:rsidRPr="005E110D" w:rsidRDefault="00502489"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CTMU 5120 School and Community General Music (for Spring 2015)</w:t>
      </w:r>
      <w:r w:rsidR="00D913C5" w:rsidRPr="005E110D">
        <w:rPr>
          <w:rFonts w:asciiTheme="majorHAnsi" w:hAnsiTheme="majorHAnsi" w:cstheme="majorHAnsi"/>
          <w:sz w:val="22"/>
          <w:szCs w:val="22"/>
        </w:rPr>
        <w:t xml:space="preserve"> -Sophomores and Juniors</w:t>
      </w:r>
    </w:p>
    <w:p w14:paraId="3A32CB6F" w14:textId="3D76382B" w:rsidR="00154177" w:rsidRPr="005E110D" w:rsidRDefault="00B150DB" w:rsidP="0007083C">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CTMU 5140 School and Community Vocal Music</w:t>
      </w:r>
      <w:r w:rsidR="00D913C5" w:rsidRPr="005E110D">
        <w:rPr>
          <w:rFonts w:asciiTheme="majorHAnsi" w:hAnsiTheme="majorHAnsi" w:cstheme="majorHAnsi"/>
          <w:sz w:val="22"/>
          <w:szCs w:val="22"/>
        </w:rPr>
        <w:t xml:space="preserve"> – Juniors and Seniors</w:t>
      </w:r>
      <w:r w:rsidR="00BF53CD" w:rsidRPr="005E110D">
        <w:rPr>
          <w:rFonts w:asciiTheme="majorHAnsi" w:hAnsiTheme="majorHAnsi" w:cstheme="majorHAnsi"/>
          <w:sz w:val="22"/>
          <w:szCs w:val="22"/>
        </w:rPr>
        <w:t xml:space="preserve"> </w:t>
      </w:r>
    </w:p>
    <w:p w14:paraId="6A876E0B" w14:textId="0485E70B" w:rsidR="00721EDA" w:rsidRPr="005E110D" w:rsidRDefault="00B150DB" w:rsidP="00A64846">
      <w:pPr>
        <w:numPr>
          <w:ilvl w:val="1"/>
          <w:numId w:val="7"/>
        </w:numPr>
        <w:tabs>
          <w:tab w:val="clear" w:pos="792"/>
        </w:tabs>
        <w:spacing w:after="120"/>
        <w:ind w:left="720" w:hanging="360"/>
        <w:rPr>
          <w:rFonts w:asciiTheme="majorHAnsi" w:hAnsiTheme="majorHAnsi" w:cstheme="majorHAnsi"/>
          <w:sz w:val="22"/>
          <w:szCs w:val="22"/>
        </w:rPr>
      </w:pPr>
      <w:r w:rsidRPr="005E110D">
        <w:rPr>
          <w:rFonts w:asciiTheme="majorHAnsi" w:hAnsiTheme="majorHAnsi" w:cstheme="majorHAnsi"/>
          <w:sz w:val="22"/>
          <w:szCs w:val="22"/>
        </w:rPr>
        <w:t>Graduate Courses Revised</w:t>
      </w:r>
    </w:p>
    <w:p w14:paraId="3EDCB53E" w14:textId="6E408D36" w:rsidR="005C4453" w:rsidRPr="005E110D" w:rsidRDefault="005C4453"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CTMU 7550/7556 Applications of </w:t>
      </w:r>
      <w:r w:rsidR="00B150DB" w:rsidRPr="005E110D">
        <w:rPr>
          <w:rFonts w:asciiTheme="majorHAnsi" w:hAnsiTheme="majorHAnsi" w:cstheme="majorHAnsi"/>
          <w:sz w:val="22"/>
          <w:szCs w:val="22"/>
        </w:rPr>
        <w:t>Technology in Music Instruction</w:t>
      </w:r>
      <w:r w:rsidR="00BF53CD" w:rsidRPr="005E110D">
        <w:rPr>
          <w:rFonts w:asciiTheme="majorHAnsi" w:hAnsiTheme="majorHAnsi" w:cstheme="majorHAnsi"/>
          <w:sz w:val="22"/>
          <w:szCs w:val="22"/>
        </w:rPr>
        <w:t xml:space="preserve"> </w:t>
      </w:r>
    </w:p>
    <w:p w14:paraId="3421E237" w14:textId="77777777" w:rsidR="00B150DB" w:rsidRPr="005E110D" w:rsidRDefault="00B150DB"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CMTU 7560/7566 Digital Media for Music Education</w:t>
      </w:r>
    </w:p>
    <w:p w14:paraId="12F037E4" w14:textId="77777777" w:rsidR="005C4453" w:rsidRPr="005E110D" w:rsidRDefault="005C4453"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CTMU 7530/7536 Organizatio</w:t>
      </w:r>
      <w:r w:rsidR="00B150DB" w:rsidRPr="005E110D">
        <w:rPr>
          <w:rFonts w:asciiTheme="majorHAnsi" w:hAnsiTheme="majorHAnsi" w:cstheme="majorHAnsi"/>
          <w:sz w:val="22"/>
          <w:szCs w:val="22"/>
        </w:rPr>
        <w:t>n of Program in Music Education</w:t>
      </w:r>
    </w:p>
    <w:p w14:paraId="249CEC7D" w14:textId="77777777" w:rsidR="005C4453" w:rsidRPr="005E110D" w:rsidRDefault="005C4453"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CTMU 7540/7546 Evaluation of Program in Music Education</w:t>
      </w:r>
    </w:p>
    <w:p w14:paraId="0133EA91" w14:textId="4247BE00" w:rsidR="00154177" w:rsidRPr="005E110D" w:rsidRDefault="005C4453" w:rsidP="00A64846">
      <w:pPr>
        <w:numPr>
          <w:ilvl w:val="2"/>
          <w:numId w:val="7"/>
        </w:numPr>
        <w:spacing w:after="120"/>
        <w:ind w:left="1260" w:hanging="360"/>
        <w:rPr>
          <w:rFonts w:asciiTheme="majorHAnsi" w:hAnsiTheme="majorHAnsi" w:cstheme="majorHAnsi"/>
          <w:sz w:val="20"/>
          <w:szCs w:val="20"/>
        </w:rPr>
      </w:pPr>
      <w:r w:rsidRPr="005E110D">
        <w:rPr>
          <w:rFonts w:asciiTheme="majorHAnsi" w:hAnsiTheme="majorHAnsi" w:cstheme="majorHAnsi"/>
          <w:sz w:val="22"/>
          <w:szCs w:val="22"/>
        </w:rPr>
        <w:t xml:space="preserve">CTMU 7580/7976 Multimedia Research and Design in Music </w:t>
      </w:r>
      <w:r w:rsidR="00E844BC" w:rsidRPr="005E110D">
        <w:rPr>
          <w:rFonts w:asciiTheme="majorHAnsi" w:hAnsiTheme="majorHAnsi" w:cstheme="majorHAnsi"/>
          <w:sz w:val="22"/>
          <w:szCs w:val="22"/>
        </w:rPr>
        <w:t>– distance section approved Fall 2018</w:t>
      </w:r>
    </w:p>
    <w:p w14:paraId="1FF3E43B" w14:textId="5550E981" w:rsidR="00721EDA" w:rsidRPr="005E110D" w:rsidRDefault="00B150DB" w:rsidP="00A64846">
      <w:pPr>
        <w:numPr>
          <w:ilvl w:val="1"/>
          <w:numId w:val="7"/>
        </w:numPr>
        <w:spacing w:after="120"/>
        <w:ind w:left="720" w:hanging="360"/>
        <w:rPr>
          <w:rFonts w:asciiTheme="majorHAnsi" w:hAnsiTheme="majorHAnsi" w:cstheme="majorHAnsi"/>
          <w:sz w:val="22"/>
          <w:szCs w:val="22"/>
        </w:rPr>
      </w:pPr>
      <w:r w:rsidRPr="005E110D">
        <w:rPr>
          <w:rFonts w:asciiTheme="majorHAnsi" w:hAnsiTheme="majorHAnsi" w:cstheme="majorHAnsi"/>
          <w:sz w:val="22"/>
          <w:szCs w:val="22"/>
        </w:rPr>
        <w:t>Graduate Courses Developed</w:t>
      </w:r>
    </w:p>
    <w:p w14:paraId="6EFB66CE" w14:textId="5AF714EA" w:rsidR="008279ED" w:rsidRPr="005E110D" w:rsidRDefault="008279ED" w:rsidP="0007083C">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CTMU 7970/7976 Special Topics: Philosophy of Music Education (Summer 2019)</w:t>
      </w:r>
    </w:p>
    <w:p w14:paraId="2FFE9DAB" w14:textId="31FB2647" w:rsidR="00241017" w:rsidRPr="005E110D" w:rsidRDefault="00241017"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CTMU 7970/7976 Special Topics: Media for World Languages</w:t>
      </w:r>
      <w:r w:rsidR="00044C0E" w:rsidRPr="005E110D">
        <w:rPr>
          <w:rFonts w:asciiTheme="majorHAnsi" w:hAnsiTheme="majorHAnsi" w:cstheme="majorHAnsi"/>
          <w:sz w:val="22"/>
          <w:szCs w:val="22"/>
        </w:rPr>
        <w:t xml:space="preserve"> (taught </w:t>
      </w:r>
      <w:r w:rsidR="00D913C5" w:rsidRPr="005E110D">
        <w:rPr>
          <w:rFonts w:asciiTheme="majorHAnsi" w:hAnsiTheme="majorHAnsi" w:cstheme="majorHAnsi"/>
          <w:sz w:val="22"/>
          <w:szCs w:val="22"/>
        </w:rPr>
        <w:t>2</w:t>
      </w:r>
      <w:r w:rsidR="00D913C5" w:rsidRPr="005E110D">
        <w:rPr>
          <w:rFonts w:asciiTheme="majorHAnsi" w:hAnsiTheme="majorHAnsi" w:cstheme="majorHAnsi"/>
          <w:sz w:val="22"/>
          <w:szCs w:val="22"/>
          <w:vertAlign w:val="superscript"/>
        </w:rPr>
        <w:t>nd</w:t>
      </w:r>
      <w:r w:rsidR="00E178D0" w:rsidRPr="005E110D">
        <w:rPr>
          <w:rFonts w:asciiTheme="majorHAnsi" w:hAnsiTheme="majorHAnsi" w:cstheme="majorHAnsi"/>
          <w:sz w:val="22"/>
          <w:szCs w:val="22"/>
        </w:rPr>
        <w:t xml:space="preserve"> time in Fall 2017).</w:t>
      </w:r>
    </w:p>
    <w:p w14:paraId="3DCEBB17" w14:textId="0957EFE8" w:rsidR="00241017" w:rsidRPr="005E110D" w:rsidRDefault="00241017"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CTMU 7970/7976 Special Topics: Web Design for Educators</w:t>
      </w:r>
      <w:r w:rsidR="00D549F8" w:rsidRPr="005E110D">
        <w:rPr>
          <w:rFonts w:asciiTheme="majorHAnsi" w:hAnsiTheme="majorHAnsi" w:cstheme="majorHAnsi"/>
          <w:sz w:val="22"/>
          <w:szCs w:val="22"/>
        </w:rPr>
        <w:t xml:space="preserve"> (taught 2</w:t>
      </w:r>
      <w:r w:rsidR="00D549F8" w:rsidRPr="005E110D">
        <w:rPr>
          <w:rFonts w:asciiTheme="majorHAnsi" w:hAnsiTheme="majorHAnsi" w:cstheme="majorHAnsi"/>
          <w:sz w:val="22"/>
          <w:szCs w:val="22"/>
          <w:vertAlign w:val="superscript"/>
        </w:rPr>
        <w:t>nd</w:t>
      </w:r>
      <w:r w:rsidR="00D549F8" w:rsidRPr="005E110D">
        <w:rPr>
          <w:rFonts w:asciiTheme="majorHAnsi" w:hAnsiTheme="majorHAnsi" w:cstheme="majorHAnsi"/>
          <w:sz w:val="22"/>
          <w:szCs w:val="22"/>
        </w:rPr>
        <w:t xml:space="preserve"> time in Summer 2017)</w:t>
      </w:r>
    </w:p>
    <w:p w14:paraId="269C9E09" w14:textId="50C288A9" w:rsidR="00B150DB" w:rsidRPr="005E110D" w:rsidRDefault="00B150DB"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CTMU 7970/7976 Special Topics: Teaching Sight-Singing</w:t>
      </w:r>
      <w:r w:rsidR="00241017" w:rsidRPr="005E110D">
        <w:rPr>
          <w:rFonts w:asciiTheme="majorHAnsi" w:hAnsiTheme="majorHAnsi" w:cstheme="majorHAnsi"/>
          <w:sz w:val="22"/>
          <w:szCs w:val="22"/>
        </w:rPr>
        <w:t>, REVISED to “</w:t>
      </w:r>
      <w:r w:rsidR="0007083C" w:rsidRPr="005E110D">
        <w:rPr>
          <w:rFonts w:asciiTheme="majorHAnsi" w:hAnsiTheme="majorHAnsi" w:cstheme="majorHAnsi"/>
          <w:sz w:val="22"/>
          <w:szCs w:val="22"/>
        </w:rPr>
        <w:t>Teaching Music Reading</w:t>
      </w:r>
      <w:r w:rsidR="00241017" w:rsidRPr="005E110D">
        <w:rPr>
          <w:rFonts w:asciiTheme="majorHAnsi" w:hAnsiTheme="majorHAnsi" w:cstheme="majorHAnsi"/>
          <w:sz w:val="22"/>
          <w:szCs w:val="22"/>
        </w:rPr>
        <w:t>”</w:t>
      </w:r>
    </w:p>
    <w:p w14:paraId="616777D7" w14:textId="76CE9F69" w:rsidR="00B150DB" w:rsidRPr="005E110D" w:rsidRDefault="00B150DB" w:rsidP="00A64846">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CTMU </w:t>
      </w:r>
      <w:r w:rsidR="00275321" w:rsidRPr="005E110D">
        <w:rPr>
          <w:rFonts w:asciiTheme="majorHAnsi" w:hAnsiTheme="majorHAnsi" w:cstheme="majorHAnsi"/>
          <w:sz w:val="22"/>
          <w:szCs w:val="22"/>
        </w:rPr>
        <w:t xml:space="preserve">7580/86 </w:t>
      </w:r>
      <w:r w:rsidRPr="005E110D">
        <w:rPr>
          <w:rFonts w:asciiTheme="majorHAnsi" w:hAnsiTheme="majorHAnsi" w:cstheme="majorHAnsi"/>
          <w:sz w:val="22"/>
          <w:szCs w:val="22"/>
        </w:rPr>
        <w:t>Psychology of Music</w:t>
      </w:r>
      <w:r w:rsidR="00044C0E" w:rsidRPr="005E110D">
        <w:rPr>
          <w:rFonts w:asciiTheme="majorHAnsi" w:hAnsiTheme="majorHAnsi" w:cstheme="majorHAnsi"/>
          <w:sz w:val="22"/>
          <w:szCs w:val="22"/>
        </w:rPr>
        <w:t xml:space="preserve"> </w:t>
      </w:r>
      <w:r w:rsidR="00275321" w:rsidRPr="005E110D">
        <w:rPr>
          <w:rFonts w:asciiTheme="majorHAnsi" w:hAnsiTheme="majorHAnsi" w:cstheme="majorHAnsi"/>
          <w:sz w:val="22"/>
          <w:szCs w:val="22"/>
        </w:rPr>
        <w:t>– approved in Fall 2018 as new course.</w:t>
      </w:r>
    </w:p>
    <w:p w14:paraId="597313BF" w14:textId="3D502C48" w:rsidR="008279ED" w:rsidRPr="005E110D" w:rsidRDefault="00502489" w:rsidP="0007083C">
      <w:pPr>
        <w:numPr>
          <w:ilvl w:val="2"/>
          <w:numId w:val="7"/>
        </w:numPr>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CTMU 7970/7976 Special Topics: </w:t>
      </w:r>
      <w:r w:rsidR="00241017" w:rsidRPr="005E110D">
        <w:rPr>
          <w:rFonts w:asciiTheme="majorHAnsi" w:hAnsiTheme="majorHAnsi" w:cstheme="majorHAnsi"/>
          <w:sz w:val="22"/>
          <w:szCs w:val="22"/>
        </w:rPr>
        <w:t>Urban and Rural Music Education (to meet additional standards)</w:t>
      </w:r>
      <w:r w:rsidR="00D549F8" w:rsidRPr="005E110D">
        <w:rPr>
          <w:rFonts w:asciiTheme="majorHAnsi" w:hAnsiTheme="majorHAnsi" w:cstheme="majorHAnsi"/>
          <w:sz w:val="22"/>
          <w:szCs w:val="22"/>
        </w:rPr>
        <w:t xml:space="preserve">. </w:t>
      </w:r>
      <w:r w:rsidR="000C7B3E" w:rsidRPr="005E110D">
        <w:rPr>
          <w:rFonts w:asciiTheme="majorHAnsi" w:hAnsiTheme="majorHAnsi" w:cstheme="majorHAnsi"/>
          <w:sz w:val="22"/>
          <w:szCs w:val="22"/>
        </w:rPr>
        <w:t xml:space="preserve">Developed for </w:t>
      </w:r>
      <w:r w:rsidR="00BD72A6" w:rsidRPr="005E110D">
        <w:rPr>
          <w:rFonts w:asciiTheme="majorHAnsi" w:hAnsiTheme="majorHAnsi" w:cstheme="majorHAnsi"/>
          <w:sz w:val="22"/>
          <w:szCs w:val="22"/>
        </w:rPr>
        <w:t>Summer 2016</w:t>
      </w:r>
      <w:r w:rsidR="00D549F8" w:rsidRPr="005E110D">
        <w:rPr>
          <w:rFonts w:asciiTheme="majorHAnsi" w:hAnsiTheme="majorHAnsi" w:cstheme="majorHAnsi"/>
          <w:sz w:val="22"/>
          <w:szCs w:val="22"/>
        </w:rPr>
        <w:t xml:space="preserve">. Revised for Summer 2018, </w:t>
      </w:r>
      <w:r w:rsidR="00D913C5" w:rsidRPr="005E110D">
        <w:rPr>
          <w:rFonts w:asciiTheme="majorHAnsi" w:hAnsiTheme="majorHAnsi" w:cstheme="majorHAnsi"/>
          <w:sz w:val="22"/>
          <w:szCs w:val="22"/>
        </w:rPr>
        <w:t>submitted for “real” course number Spring 2021. Course meets state diversity standards.</w:t>
      </w:r>
      <w:r w:rsidR="00D549F8" w:rsidRPr="005E110D">
        <w:rPr>
          <w:rFonts w:asciiTheme="majorHAnsi" w:hAnsiTheme="majorHAnsi" w:cstheme="majorHAnsi"/>
          <w:sz w:val="22"/>
          <w:szCs w:val="22"/>
        </w:rPr>
        <w:t xml:space="preserve"> </w:t>
      </w:r>
    </w:p>
    <w:p w14:paraId="7F1D5C3B" w14:textId="0D80B8C6" w:rsidR="00A67CDA" w:rsidRPr="005E110D" w:rsidRDefault="005C4453" w:rsidP="00A67CDA">
      <w:pPr>
        <w:numPr>
          <w:ilvl w:val="0"/>
          <w:numId w:val="7"/>
        </w:numPr>
        <w:spacing w:after="120"/>
        <w:rPr>
          <w:rFonts w:asciiTheme="majorHAnsi" w:hAnsiTheme="majorHAnsi" w:cstheme="majorHAnsi"/>
          <w:b/>
          <w:sz w:val="19"/>
          <w:szCs w:val="19"/>
        </w:rPr>
      </w:pPr>
      <w:r w:rsidRPr="005E110D">
        <w:rPr>
          <w:rFonts w:asciiTheme="majorHAnsi" w:hAnsiTheme="majorHAnsi" w:cstheme="majorHAnsi"/>
          <w:b/>
          <w:sz w:val="22"/>
          <w:szCs w:val="22"/>
        </w:rPr>
        <w:t>GRANTS RECEIVED IN RELATION TO TEACHING</w:t>
      </w:r>
      <w:r w:rsidR="00C46922" w:rsidRPr="005E110D">
        <w:rPr>
          <w:rFonts w:asciiTheme="majorHAnsi" w:hAnsiTheme="majorHAnsi" w:cstheme="majorHAnsi"/>
          <w:b/>
          <w:sz w:val="22"/>
          <w:szCs w:val="22"/>
        </w:rPr>
        <w:t xml:space="preserve"> </w:t>
      </w:r>
      <w:r w:rsidR="00C46922" w:rsidRPr="005E110D">
        <w:rPr>
          <w:rFonts w:asciiTheme="majorHAnsi" w:hAnsiTheme="majorHAnsi" w:cstheme="majorHAnsi"/>
          <w:sz w:val="22"/>
          <w:szCs w:val="22"/>
        </w:rPr>
        <w:t>– including unfunded</w:t>
      </w:r>
    </w:p>
    <w:p w14:paraId="63F97BE0" w14:textId="00526457" w:rsidR="00A67CDA" w:rsidRPr="005E110D" w:rsidRDefault="00BF53CD" w:rsidP="00A67CDA">
      <w:pPr>
        <w:pStyle w:val="ListParagraph"/>
        <w:spacing w:after="120"/>
        <w:ind w:left="648"/>
        <w:outlineLvl w:val="0"/>
        <w:rPr>
          <w:rFonts w:asciiTheme="majorHAnsi" w:hAnsiTheme="majorHAnsi" w:cstheme="majorHAnsi"/>
          <w:b/>
          <w:bCs/>
          <w:i/>
          <w:sz w:val="22"/>
          <w:szCs w:val="22"/>
          <w:u w:val="single"/>
        </w:rPr>
      </w:pPr>
      <w:r w:rsidRPr="005E110D">
        <w:rPr>
          <w:rFonts w:asciiTheme="majorHAnsi" w:hAnsiTheme="majorHAnsi" w:cstheme="majorHAnsi"/>
          <w:b/>
          <w:bCs/>
          <w:i/>
          <w:sz w:val="22"/>
          <w:szCs w:val="22"/>
          <w:u w:val="single"/>
        </w:rPr>
        <w:t xml:space="preserve">Per Faculty Handbook, </w:t>
      </w:r>
      <w:r w:rsidR="00A67CDA" w:rsidRPr="005E110D">
        <w:rPr>
          <w:rFonts w:asciiTheme="majorHAnsi" w:hAnsiTheme="majorHAnsi" w:cstheme="majorHAnsi"/>
          <w:b/>
          <w:bCs/>
          <w:i/>
          <w:sz w:val="22"/>
          <w:szCs w:val="22"/>
          <w:u w:val="single"/>
        </w:rPr>
        <w:t>Grants are also located starting at B. 8.</w:t>
      </w:r>
    </w:p>
    <w:p w14:paraId="63247E6C" w14:textId="1A06E72A" w:rsidR="000934BD" w:rsidRPr="00522F86" w:rsidRDefault="000934BD" w:rsidP="00522F86">
      <w:pPr>
        <w:numPr>
          <w:ilvl w:val="0"/>
          <w:numId w:val="9"/>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i/>
          <w:sz w:val="22"/>
          <w:szCs w:val="22"/>
        </w:rPr>
        <w:t xml:space="preserve">Tiger Giving Day 2020 Proposal – Accepted. </w:t>
      </w:r>
      <w:proofErr w:type="gramStart"/>
      <w:r w:rsidR="00D913C5" w:rsidRPr="005E110D">
        <w:rPr>
          <w:rFonts w:asciiTheme="majorHAnsi" w:hAnsiTheme="majorHAnsi" w:cstheme="majorHAnsi"/>
          <w:i/>
          <w:sz w:val="22"/>
          <w:szCs w:val="22"/>
        </w:rPr>
        <w:t>Goal $15,000,</w:t>
      </w:r>
      <w:proofErr w:type="gramEnd"/>
      <w:r w:rsidR="00D913C5" w:rsidRPr="005E110D">
        <w:rPr>
          <w:rFonts w:asciiTheme="majorHAnsi" w:hAnsiTheme="majorHAnsi" w:cstheme="majorHAnsi"/>
          <w:i/>
          <w:sz w:val="22"/>
          <w:szCs w:val="22"/>
        </w:rPr>
        <w:t xml:space="preserve"> raised $16,605</w:t>
      </w:r>
      <w:r w:rsidR="00522F86">
        <w:rPr>
          <w:rFonts w:asciiTheme="majorHAnsi" w:hAnsiTheme="majorHAnsi" w:cstheme="majorHAnsi"/>
          <w:i/>
          <w:sz w:val="22"/>
          <w:szCs w:val="22"/>
        </w:rPr>
        <w:br/>
      </w:r>
      <w:r w:rsidRPr="00522F86">
        <w:rPr>
          <w:rFonts w:asciiTheme="majorHAnsi" w:hAnsiTheme="majorHAnsi" w:cstheme="majorHAnsi"/>
          <w:sz w:val="22"/>
          <w:szCs w:val="22"/>
        </w:rPr>
        <w:t>Kuehne, J. M.</w:t>
      </w:r>
      <w:r w:rsidR="00D913C5" w:rsidRPr="00522F86">
        <w:rPr>
          <w:rFonts w:asciiTheme="majorHAnsi" w:hAnsiTheme="majorHAnsi" w:cstheme="majorHAnsi"/>
          <w:sz w:val="22"/>
          <w:szCs w:val="22"/>
        </w:rPr>
        <w:t xml:space="preserve"> and</w:t>
      </w:r>
      <w:r w:rsidRPr="00522F86">
        <w:rPr>
          <w:rFonts w:asciiTheme="majorHAnsi" w:hAnsiTheme="majorHAnsi" w:cstheme="majorHAnsi"/>
          <w:sz w:val="22"/>
          <w:szCs w:val="22"/>
        </w:rPr>
        <w:t xml:space="preserve"> King, K. (2019) Tiger Giving Day, COE Proposal. </w:t>
      </w:r>
      <w:r w:rsidRPr="00522F86">
        <w:rPr>
          <w:rFonts w:asciiTheme="majorHAnsi" w:hAnsiTheme="majorHAnsi" w:cstheme="majorHAnsi"/>
          <w:bCs/>
          <w:sz w:val="22"/>
          <w:szCs w:val="22"/>
        </w:rPr>
        <w:t xml:space="preserve">Submitted August 27, 2019, Accepted September 5, 2019. </w:t>
      </w:r>
    </w:p>
    <w:p w14:paraId="527FEA42" w14:textId="7FA7F91A" w:rsidR="008279ED" w:rsidRPr="00522F86" w:rsidRDefault="008279ED" w:rsidP="00522F86">
      <w:pPr>
        <w:numPr>
          <w:ilvl w:val="0"/>
          <w:numId w:val="9"/>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i/>
          <w:sz w:val="22"/>
          <w:szCs w:val="22"/>
        </w:rPr>
        <w:t>Mockingbird Foundation Proposal 2019 – $10,000 – Not Funded</w:t>
      </w:r>
      <w:r w:rsidR="00522F86">
        <w:rPr>
          <w:rFonts w:asciiTheme="majorHAnsi" w:hAnsiTheme="majorHAnsi" w:cstheme="majorHAnsi"/>
          <w:i/>
          <w:sz w:val="22"/>
          <w:szCs w:val="22"/>
        </w:rPr>
        <w:br/>
      </w:r>
      <w:r w:rsidRPr="00522F86">
        <w:rPr>
          <w:rFonts w:asciiTheme="majorHAnsi" w:hAnsiTheme="majorHAnsi" w:cstheme="majorHAnsi"/>
          <w:sz w:val="22"/>
          <w:szCs w:val="22"/>
        </w:rPr>
        <w:t xml:space="preserve">Kuehne, J. M. &amp; King, K. (2019). Mockingbird Foundation: Support for LTTL. August 1, 2019. </w:t>
      </w:r>
    </w:p>
    <w:p w14:paraId="35CA4EA7" w14:textId="77777777" w:rsidR="008B0274" w:rsidRPr="005E110D" w:rsidRDefault="00E844BC" w:rsidP="008B0274">
      <w:pPr>
        <w:numPr>
          <w:ilvl w:val="0"/>
          <w:numId w:val="9"/>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i/>
          <w:sz w:val="22"/>
          <w:szCs w:val="22"/>
        </w:rPr>
        <w:t xml:space="preserve">NAC Mini-Grant Service Learning, </w:t>
      </w:r>
      <w:proofErr w:type="gramStart"/>
      <w:r w:rsidRPr="005E110D">
        <w:rPr>
          <w:rFonts w:asciiTheme="majorHAnsi" w:hAnsiTheme="majorHAnsi" w:cstheme="majorHAnsi"/>
          <w:i/>
          <w:sz w:val="22"/>
          <w:szCs w:val="22"/>
        </w:rPr>
        <w:t>Fall</w:t>
      </w:r>
      <w:proofErr w:type="gramEnd"/>
      <w:r w:rsidRPr="005E110D">
        <w:rPr>
          <w:rFonts w:asciiTheme="majorHAnsi" w:hAnsiTheme="majorHAnsi" w:cstheme="majorHAnsi"/>
          <w:i/>
          <w:sz w:val="22"/>
          <w:szCs w:val="22"/>
        </w:rPr>
        <w:t xml:space="preserve"> 2018, </w:t>
      </w:r>
      <w:proofErr w:type="spellStart"/>
      <w:r w:rsidRPr="005E110D">
        <w:rPr>
          <w:rFonts w:asciiTheme="majorHAnsi" w:hAnsiTheme="majorHAnsi" w:cstheme="majorHAnsi"/>
          <w:i/>
          <w:sz w:val="22"/>
          <w:szCs w:val="22"/>
        </w:rPr>
        <w:t>Loachpoka</w:t>
      </w:r>
      <w:proofErr w:type="spellEnd"/>
      <w:r w:rsidRPr="005E110D">
        <w:rPr>
          <w:rFonts w:asciiTheme="majorHAnsi" w:hAnsiTheme="majorHAnsi" w:cstheme="majorHAnsi"/>
          <w:i/>
          <w:sz w:val="22"/>
          <w:szCs w:val="22"/>
        </w:rPr>
        <w:t xml:space="preserve"> Early Teaching Project – funded – $500</w:t>
      </w:r>
      <w:r w:rsidR="008B0274" w:rsidRPr="005E110D">
        <w:rPr>
          <w:rFonts w:asciiTheme="majorHAnsi" w:hAnsiTheme="majorHAnsi" w:cstheme="majorHAnsi"/>
          <w:i/>
          <w:sz w:val="22"/>
          <w:szCs w:val="22"/>
        </w:rPr>
        <w:br/>
      </w:r>
      <w:r w:rsidRPr="005E110D">
        <w:rPr>
          <w:rFonts w:asciiTheme="majorHAnsi" w:hAnsiTheme="majorHAnsi" w:cstheme="majorHAnsi"/>
          <w:sz w:val="22"/>
          <w:szCs w:val="22"/>
        </w:rPr>
        <w:t xml:space="preserve">Kuehne, J. M. &amp; King, K. (2018). LES Teaching Project Supplies. National Alumni Council Mini-Grants for Service-Learning Projects 2018-2019. Requested amount $500. Funded amount, $500. </w:t>
      </w:r>
    </w:p>
    <w:p w14:paraId="6B4B6E93" w14:textId="4B5C7A3D" w:rsidR="008B0274" w:rsidRPr="005E110D" w:rsidRDefault="008B0274" w:rsidP="008B0274">
      <w:pPr>
        <w:numPr>
          <w:ilvl w:val="0"/>
          <w:numId w:val="9"/>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i/>
          <w:sz w:val="22"/>
          <w:szCs w:val="22"/>
        </w:rPr>
        <w:t>OCP Parish Grants Proposal Submitted, May 23, 2017, $4150.40 – Not Funded.</w:t>
      </w:r>
      <w:r w:rsidRPr="005E110D">
        <w:rPr>
          <w:rFonts w:asciiTheme="majorHAnsi" w:hAnsiTheme="majorHAnsi" w:cstheme="majorHAnsi"/>
          <w:sz w:val="22"/>
          <w:szCs w:val="22"/>
        </w:rPr>
        <w:t xml:space="preserve"> </w:t>
      </w:r>
      <w:r w:rsidRPr="005E110D">
        <w:rPr>
          <w:rFonts w:asciiTheme="majorHAnsi" w:hAnsiTheme="majorHAnsi" w:cstheme="majorHAnsi"/>
          <w:sz w:val="22"/>
          <w:szCs w:val="22"/>
        </w:rPr>
        <w:br/>
        <w:t xml:space="preserve">Kuehne, J.M. (2017), </w:t>
      </w:r>
      <w:r w:rsidRPr="005E110D">
        <w:rPr>
          <w:rFonts w:asciiTheme="majorHAnsi" w:hAnsiTheme="majorHAnsi" w:cstheme="majorHAnsi"/>
          <w:i/>
          <w:sz w:val="22"/>
          <w:szCs w:val="22"/>
        </w:rPr>
        <w:t>Parish Grants 2017</w:t>
      </w:r>
      <w:r w:rsidRPr="005E110D">
        <w:rPr>
          <w:rFonts w:asciiTheme="majorHAnsi" w:hAnsiTheme="majorHAnsi" w:cstheme="majorHAnsi"/>
          <w:sz w:val="22"/>
          <w:szCs w:val="22"/>
        </w:rPr>
        <w:t xml:space="preserve">. Purpose was to support travel for music ministers in surrounding states to attend a music in worship workshop planned for spring 2018. </w:t>
      </w:r>
    </w:p>
    <w:p w14:paraId="781DD71E" w14:textId="77777777" w:rsidR="00522F86" w:rsidRDefault="00522F86">
      <w:pPr>
        <w:rPr>
          <w:rFonts w:asciiTheme="majorHAnsi" w:hAnsiTheme="majorHAnsi" w:cstheme="majorHAnsi"/>
          <w:i/>
          <w:sz w:val="22"/>
          <w:szCs w:val="22"/>
        </w:rPr>
      </w:pPr>
      <w:r>
        <w:rPr>
          <w:rFonts w:asciiTheme="majorHAnsi" w:hAnsiTheme="majorHAnsi" w:cstheme="majorHAnsi"/>
          <w:i/>
          <w:sz w:val="22"/>
          <w:szCs w:val="22"/>
        </w:rPr>
        <w:br w:type="page"/>
      </w:r>
    </w:p>
    <w:p w14:paraId="296EE6FD" w14:textId="6A0C6223" w:rsidR="00044C0E" w:rsidRPr="005E110D" w:rsidRDefault="000F7153" w:rsidP="008B0274">
      <w:pPr>
        <w:numPr>
          <w:ilvl w:val="0"/>
          <w:numId w:val="9"/>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i/>
          <w:sz w:val="22"/>
          <w:szCs w:val="22"/>
        </w:rPr>
        <w:lastRenderedPageBreak/>
        <w:t>Proposal Su</w:t>
      </w:r>
      <w:r w:rsidR="00782C37" w:rsidRPr="005E110D">
        <w:rPr>
          <w:rFonts w:asciiTheme="majorHAnsi" w:hAnsiTheme="majorHAnsi" w:cstheme="majorHAnsi"/>
          <w:i/>
          <w:sz w:val="22"/>
          <w:szCs w:val="22"/>
        </w:rPr>
        <w:t>b</w:t>
      </w:r>
      <w:r w:rsidRPr="005E110D">
        <w:rPr>
          <w:rFonts w:asciiTheme="majorHAnsi" w:hAnsiTheme="majorHAnsi" w:cstheme="majorHAnsi"/>
          <w:i/>
          <w:sz w:val="22"/>
          <w:szCs w:val="22"/>
        </w:rPr>
        <w:t>m</w:t>
      </w:r>
      <w:r w:rsidR="00782C37" w:rsidRPr="005E110D">
        <w:rPr>
          <w:rFonts w:asciiTheme="majorHAnsi" w:hAnsiTheme="majorHAnsi" w:cstheme="majorHAnsi"/>
          <w:i/>
          <w:sz w:val="22"/>
          <w:szCs w:val="22"/>
        </w:rPr>
        <w:t xml:space="preserve">itted, Spring 2015, AU </w:t>
      </w:r>
      <w:proofErr w:type="spellStart"/>
      <w:r w:rsidR="00782C37" w:rsidRPr="005E110D">
        <w:rPr>
          <w:rFonts w:asciiTheme="majorHAnsi" w:hAnsiTheme="majorHAnsi" w:cstheme="majorHAnsi"/>
          <w:i/>
          <w:sz w:val="22"/>
          <w:szCs w:val="22"/>
        </w:rPr>
        <w:t>ePortfolio</w:t>
      </w:r>
      <w:proofErr w:type="spellEnd"/>
      <w:r w:rsidR="00782C37" w:rsidRPr="005E110D">
        <w:rPr>
          <w:rFonts w:asciiTheme="majorHAnsi" w:hAnsiTheme="majorHAnsi" w:cstheme="majorHAnsi"/>
          <w:i/>
          <w:sz w:val="22"/>
          <w:szCs w:val="22"/>
        </w:rPr>
        <w:t xml:space="preserve"> Grant Program – Not Funded</w:t>
      </w:r>
      <w:r w:rsidR="008B0274" w:rsidRPr="005E110D">
        <w:rPr>
          <w:rFonts w:asciiTheme="majorHAnsi" w:hAnsiTheme="majorHAnsi" w:cstheme="majorHAnsi"/>
          <w:i/>
          <w:sz w:val="22"/>
          <w:szCs w:val="22"/>
        </w:rPr>
        <w:br/>
      </w:r>
      <w:r w:rsidR="00782C37" w:rsidRPr="005E110D">
        <w:rPr>
          <w:rFonts w:asciiTheme="majorHAnsi" w:hAnsiTheme="majorHAnsi" w:cstheme="majorHAnsi"/>
          <w:i/>
          <w:sz w:val="22"/>
          <w:szCs w:val="22"/>
        </w:rPr>
        <w:t xml:space="preserve">Kuehne, J.M. (2015). </w:t>
      </w:r>
      <w:proofErr w:type="spellStart"/>
      <w:r w:rsidR="00782C37" w:rsidRPr="005E110D">
        <w:rPr>
          <w:rFonts w:asciiTheme="majorHAnsi" w:hAnsiTheme="majorHAnsi" w:cstheme="majorHAnsi"/>
          <w:i/>
          <w:sz w:val="22"/>
          <w:szCs w:val="22"/>
        </w:rPr>
        <w:t>ePortfolio</w:t>
      </w:r>
      <w:proofErr w:type="spellEnd"/>
      <w:r w:rsidR="00782C37" w:rsidRPr="005E110D">
        <w:rPr>
          <w:rFonts w:asciiTheme="majorHAnsi" w:hAnsiTheme="majorHAnsi" w:cstheme="majorHAnsi"/>
          <w:i/>
          <w:sz w:val="22"/>
          <w:szCs w:val="22"/>
        </w:rPr>
        <w:t xml:space="preserve"> Development and Alignment with </w:t>
      </w:r>
      <w:proofErr w:type="spellStart"/>
      <w:r w:rsidR="00782C37" w:rsidRPr="005E110D">
        <w:rPr>
          <w:rFonts w:asciiTheme="majorHAnsi" w:hAnsiTheme="majorHAnsi" w:cstheme="majorHAnsi"/>
          <w:i/>
          <w:sz w:val="22"/>
          <w:szCs w:val="22"/>
        </w:rPr>
        <w:t>EdTPA</w:t>
      </w:r>
      <w:proofErr w:type="spellEnd"/>
      <w:r w:rsidR="00782C37" w:rsidRPr="005E110D">
        <w:rPr>
          <w:rFonts w:asciiTheme="majorHAnsi" w:hAnsiTheme="majorHAnsi" w:cstheme="majorHAnsi"/>
          <w:i/>
          <w:sz w:val="22"/>
          <w:szCs w:val="22"/>
        </w:rPr>
        <w:t>.</w:t>
      </w:r>
      <w:r w:rsidR="00466062" w:rsidRPr="005E110D">
        <w:rPr>
          <w:rFonts w:asciiTheme="majorHAnsi" w:hAnsiTheme="majorHAnsi" w:cstheme="majorHAnsi"/>
          <w:i/>
          <w:sz w:val="22"/>
          <w:szCs w:val="22"/>
        </w:rPr>
        <w:t xml:space="preserve"> </w:t>
      </w:r>
      <w:r w:rsidR="00782C37" w:rsidRPr="005E110D">
        <w:rPr>
          <w:rFonts w:asciiTheme="majorHAnsi" w:hAnsiTheme="majorHAnsi" w:cstheme="majorHAnsi"/>
          <w:sz w:val="22"/>
          <w:szCs w:val="22"/>
        </w:rPr>
        <w:t xml:space="preserve">Application for one course release for each music education faculty member to work on aligning </w:t>
      </w:r>
      <w:proofErr w:type="spellStart"/>
      <w:r w:rsidR="00782C37" w:rsidRPr="005E110D">
        <w:rPr>
          <w:rFonts w:asciiTheme="majorHAnsi" w:hAnsiTheme="majorHAnsi" w:cstheme="majorHAnsi"/>
          <w:sz w:val="22"/>
          <w:szCs w:val="22"/>
        </w:rPr>
        <w:t>EdTPA</w:t>
      </w:r>
      <w:proofErr w:type="spellEnd"/>
      <w:r w:rsidR="00782C37" w:rsidRPr="005E110D">
        <w:rPr>
          <w:rFonts w:asciiTheme="majorHAnsi" w:hAnsiTheme="majorHAnsi" w:cstheme="majorHAnsi"/>
          <w:sz w:val="22"/>
          <w:szCs w:val="22"/>
        </w:rPr>
        <w:t xml:space="preserve"> and the </w:t>
      </w:r>
      <w:proofErr w:type="spellStart"/>
      <w:r w:rsidR="00782C37" w:rsidRPr="005E110D">
        <w:rPr>
          <w:rFonts w:asciiTheme="majorHAnsi" w:hAnsiTheme="majorHAnsi" w:cstheme="majorHAnsi"/>
          <w:sz w:val="22"/>
          <w:szCs w:val="22"/>
        </w:rPr>
        <w:t>ePortfolios</w:t>
      </w:r>
      <w:proofErr w:type="spellEnd"/>
      <w:r w:rsidR="00782C37" w:rsidRPr="005E110D">
        <w:rPr>
          <w:rFonts w:asciiTheme="majorHAnsi" w:hAnsiTheme="majorHAnsi" w:cstheme="majorHAnsi"/>
          <w:sz w:val="22"/>
          <w:szCs w:val="22"/>
        </w:rPr>
        <w:t xml:space="preserve"> the students complete. Requested $28,267.35. My contribution: 100%</w:t>
      </w:r>
    </w:p>
    <w:p w14:paraId="4D4C4432" w14:textId="75FA4711" w:rsidR="002F6C98" w:rsidRPr="005E110D" w:rsidRDefault="000D1D7B" w:rsidP="008B0274">
      <w:pPr>
        <w:numPr>
          <w:ilvl w:val="0"/>
          <w:numId w:val="9"/>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i/>
          <w:sz w:val="22"/>
          <w:szCs w:val="22"/>
        </w:rPr>
        <w:t>Proposal Submitted, Spring 2012</w:t>
      </w:r>
      <w:r w:rsidR="00BB03F6" w:rsidRPr="005E110D">
        <w:rPr>
          <w:rFonts w:asciiTheme="majorHAnsi" w:hAnsiTheme="majorHAnsi" w:cstheme="majorHAnsi"/>
          <w:i/>
          <w:sz w:val="22"/>
          <w:szCs w:val="22"/>
        </w:rPr>
        <w:t>, Music Education Outreach Program – Not Funded</w:t>
      </w:r>
      <w:r w:rsidR="008B0274" w:rsidRPr="005E110D">
        <w:rPr>
          <w:rFonts w:asciiTheme="majorHAnsi" w:hAnsiTheme="majorHAnsi" w:cstheme="majorHAnsi"/>
          <w:i/>
          <w:sz w:val="22"/>
          <w:szCs w:val="22"/>
        </w:rPr>
        <w:br/>
      </w:r>
      <w:r w:rsidR="00BB03F6" w:rsidRPr="005E110D">
        <w:rPr>
          <w:rFonts w:asciiTheme="majorHAnsi" w:hAnsiTheme="majorHAnsi" w:cstheme="majorHAnsi"/>
          <w:i/>
          <w:sz w:val="22"/>
          <w:szCs w:val="22"/>
        </w:rPr>
        <w:t>Kuehne, J. M. and Caravan, L. R. (2012). Music Education Outreach Program</w:t>
      </w:r>
      <w:proofErr w:type="gramStart"/>
      <w:r w:rsidR="00BB03F6" w:rsidRPr="005E110D">
        <w:rPr>
          <w:rFonts w:asciiTheme="majorHAnsi" w:hAnsiTheme="majorHAnsi" w:cstheme="majorHAnsi"/>
          <w:i/>
          <w:sz w:val="22"/>
          <w:szCs w:val="22"/>
        </w:rPr>
        <w:t xml:space="preserve">.  </w:t>
      </w:r>
      <w:proofErr w:type="gramEnd"/>
      <w:r w:rsidR="00BB03F6" w:rsidRPr="005E110D">
        <w:rPr>
          <w:rFonts w:asciiTheme="majorHAnsi" w:hAnsiTheme="majorHAnsi" w:cstheme="majorHAnsi"/>
          <w:sz w:val="22"/>
          <w:szCs w:val="22"/>
        </w:rPr>
        <w:t xml:space="preserve">Application </w:t>
      </w:r>
      <w:r w:rsidR="00932D3D" w:rsidRPr="005E110D">
        <w:rPr>
          <w:rFonts w:asciiTheme="majorHAnsi" w:hAnsiTheme="majorHAnsi" w:cstheme="majorHAnsi"/>
          <w:sz w:val="22"/>
          <w:szCs w:val="22"/>
        </w:rPr>
        <w:t>for</w:t>
      </w:r>
      <w:r w:rsidR="00BB03F6" w:rsidRPr="005E110D">
        <w:rPr>
          <w:rFonts w:asciiTheme="majorHAnsi" w:hAnsiTheme="majorHAnsi" w:cstheme="majorHAnsi"/>
          <w:sz w:val="22"/>
          <w:szCs w:val="22"/>
        </w:rPr>
        <w:t xml:space="preserve"> $30,000 to </w:t>
      </w:r>
      <w:r w:rsidR="00466062" w:rsidRPr="005E110D">
        <w:rPr>
          <w:rFonts w:asciiTheme="majorHAnsi" w:hAnsiTheme="majorHAnsi" w:cstheme="majorHAnsi"/>
          <w:sz w:val="22"/>
          <w:szCs w:val="22"/>
        </w:rPr>
        <w:t xml:space="preserve">(1) use iPads for composing in </w:t>
      </w:r>
      <w:r w:rsidR="00BB03F6" w:rsidRPr="005E110D">
        <w:rPr>
          <w:rFonts w:asciiTheme="majorHAnsi" w:hAnsiTheme="majorHAnsi" w:cstheme="majorHAnsi"/>
          <w:sz w:val="22"/>
          <w:szCs w:val="22"/>
        </w:rPr>
        <w:t xml:space="preserve">methods lab times with </w:t>
      </w:r>
      <w:r w:rsidR="00466062" w:rsidRPr="005E110D">
        <w:rPr>
          <w:rFonts w:asciiTheme="majorHAnsi" w:hAnsiTheme="majorHAnsi" w:cstheme="majorHAnsi"/>
          <w:sz w:val="22"/>
          <w:szCs w:val="22"/>
        </w:rPr>
        <w:t xml:space="preserve">low SES </w:t>
      </w:r>
      <w:r w:rsidR="00BB03F6" w:rsidRPr="005E110D">
        <w:rPr>
          <w:rFonts w:asciiTheme="majorHAnsi" w:hAnsiTheme="majorHAnsi" w:cstheme="majorHAnsi"/>
          <w:sz w:val="22"/>
          <w:szCs w:val="22"/>
        </w:rPr>
        <w:t>students</w:t>
      </w:r>
      <w:r w:rsidR="00466062" w:rsidRPr="005E110D">
        <w:rPr>
          <w:rFonts w:asciiTheme="majorHAnsi" w:hAnsiTheme="majorHAnsi" w:cstheme="majorHAnsi"/>
          <w:sz w:val="22"/>
          <w:szCs w:val="22"/>
        </w:rPr>
        <w:t xml:space="preserve">; (2) fund Tiger Strings. </w:t>
      </w:r>
      <w:r w:rsidR="00466062" w:rsidRPr="005E110D">
        <w:rPr>
          <w:rFonts w:asciiTheme="majorHAnsi" w:hAnsiTheme="majorHAnsi" w:cstheme="majorHAnsi"/>
          <w:sz w:val="22"/>
          <w:szCs w:val="22"/>
        </w:rPr>
        <w:br/>
        <w:t>My contribution: 75%</w:t>
      </w:r>
    </w:p>
    <w:p w14:paraId="247CCAC0" w14:textId="48C9BE08" w:rsidR="002F6C98" w:rsidRPr="005E110D" w:rsidRDefault="00F560E1" w:rsidP="00A64846">
      <w:pPr>
        <w:numPr>
          <w:ilvl w:val="0"/>
          <w:numId w:val="9"/>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i/>
          <w:sz w:val="22"/>
          <w:szCs w:val="22"/>
        </w:rPr>
        <w:t>Application/</w:t>
      </w:r>
      <w:r w:rsidR="005C4453" w:rsidRPr="005E110D">
        <w:rPr>
          <w:rFonts w:asciiTheme="majorHAnsi" w:hAnsiTheme="majorHAnsi" w:cstheme="majorHAnsi"/>
          <w:i/>
          <w:sz w:val="22"/>
          <w:szCs w:val="22"/>
        </w:rPr>
        <w:t>Proposal Submitted, Spring 2010</w:t>
      </w:r>
      <w:r w:rsidRPr="005E110D">
        <w:rPr>
          <w:rFonts w:asciiTheme="majorHAnsi" w:hAnsiTheme="majorHAnsi" w:cstheme="majorHAnsi"/>
          <w:i/>
          <w:sz w:val="22"/>
          <w:szCs w:val="22"/>
        </w:rPr>
        <w:t xml:space="preserve">, College Music Society CMS Fund </w:t>
      </w:r>
      <w:r w:rsidR="005C4453" w:rsidRPr="005E110D">
        <w:rPr>
          <w:rFonts w:asciiTheme="majorHAnsi" w:hAnsiTheme="majorHAnsi" w:cstheme="majorHAnsi"/>
          <w:i/>
          <w:sz w:val="22"/>
          <w:szCs w:val="22"/>
        </w:rPr>
        <w:t>– F</w:t>
      </w:r>
      <w:r w:rsidR="00782C37" w:rsidRPr="005E110D">
        <w:rPr>
          <w:rFonts w:asciiTheme="majorHAnsi" w:hAnsiTheme="majorHAnsi" w:cstheme="majorHAnsi"/>
          <w:i/>
          <w:sz w:val="22"/>
          <w:szCs w:val="22"/>
        </w:rPr>
        <w:t>unded</w:t>
      </w:r>
      <w:r w:rsidR="005C4453" w:rsidRPr="005E110D">
        <w:rPr>
          <w:rFonts w:asciiTheme="majorHAnsi" w:hAnsiTheme="majorHAnsi" w:cstheme="majorHAnsi"/>
          <w:i/>
          <w:sz w:val="22"/>
          <w:szCs w:val="22"/>
        </w:rPr>
        <w:t xml:space="preserve"> $1000</w:t>
      </w:r>
      <w:r w:rsidR="005C4453" w:rsidRPr="005E110D">
        <w:rPr>
          <w:rFonts w:asciiTheme="majorHAnsi" w:hAnsiTheme="majorHAnsi" w:cstheme="majorHAnsi"/>
          <w:sz w:val="22"/>
          <w:szCs w:val="22"/>
        </w:rPr>
        <w:br/>
      </w:r>
      <w:r w:rsidR="005C4453" w:rsidRPr="005E110D">
        <w:rPr>
          <w:rFonts w:asciiTheme="majorHAnsi" w:hAnsiTheme="majorHAnsi" w:cstheme="majorHAnsi"/>
          <w:i/>
          <w:sz w:val="22"/>
          <w:szCs w:val="22"/>
        </w:rPr>
        <w:t>Kuehne, J.M. (2010).</w:t>
      </w:r>
      <w:r w:rsidR="005C4453" w:rsidRPr="005E110D">
        <w:rPr>
          <w:rFonts w:asciiTheme="majorHAnsi" w:hAnsiTheme="majorHAnsi" w:cstheme="majorHAnsi"/>
          <w:sz w:val="22"/>
          <w:szCs w:val="22"/>
        </w:rPr>
        <w:t xml:space="preserve"> </w:t>
      </w:r>
      <w:r w:rsidR="005C4453" w:rsidRPr="005E110D">
        <w:rPr>
          <w:rFonts w:asciiTheme="majorHAnsi" w:hAnsiTheme="majorHAnsi" w:cstheme="majorHAnsi"/>
          <w:i/>
          <w:sz w:val="22"/>
          <w:szCs w:val="22"/>
        </w:rPr>
        <w:t xml:space="preserve">Beethoven &amp; Me: </w:t>
      </w:r>
      <w:r w:rsidRPr="005E110D">
        <w:rPr>
          <w:rFonts w:asciiTheme="majorHAnsi" w:hAnsiTheme="majorHAnsi" w:cstheme="majorHAnsi"/>
          <w:i/>
          <w:sz w:val="22"/>
          <w:szCs w:val="22"/>
        </w:rPr>
        <w:t xml:space="preserve">Wolf Tales </w:t>
      </w:r>
      <w:proofErr w:type="gramStart"/>
      <w:r w:rsidRPr="005E110D">
        <w:rPr>
          <w:rFonts w:asciiTheme="majorHAnsi" w:hAnsiTheme="majorHAnsi" w:cstheme="majorHAnsi"/>
          <w:i/>
          <w:sz w:val="22"/>
          <w:szCs w:val="22"/>
        </w:rPr>
        <w:t>Live!</w:t>
      </w:r>
      <w:r w:rsidRPr="005E110D">
        <w:rPr>
          <w:rFonts w:asciiTheme="majorHAnsi" w:hAnsiTheme="majorHAnsi" w:cstheme="majorHAnsi"/>
          <w:sz w:val="22"/>
          <w:szCs w:val="22"/>
        </w:rPr>
        <w:t>,</w:t>
      </w:r>
      <w:proofErr w:type="gramEnd"/>
      <w:r w:rsidRPr="005E110D">
        <w:rPr>
          <w:rFonts w:asciiTheme="majorHAnsi" w:hAnsiTheme="majorHAnsi" w:cstheme="majorHAnsi"/>
          <w:sz w:val="22"/>
          <w:szCs w:val="22"/>
        </w:rPr>
        <w:t xml:space="preserve"> </w:t>
      </w:r>
      <w:r w:rsidR="005C4453" w:rsidRPr="005E110D">
        <w:rPr>
          <w:rFonts w:asciiTheme="majorHAnsi" w:hAnsiTheme="majorHAnsi" w:cstheme="majorHAnsi"/>
          <w:i/>
          <w:color w:val="000000"/>
          <w:sz w:val="22"/>
          <w:szCs w:val="22"/>
        </w:rPr>
        <w:t xml:space="preserve">Robby D. </w:t>
      </w:r>
      <w:proofErr w:type="spellStart"/>
      <w:r w:rsidR="005C4453" w:rsidRPr="005E110D">
        <w:rPr>
          <w:rFonts w:asciiTheme="majorHAnsi" w:hAnsiTheme="majorHAnsi" w:cstheme="majorHAnsi"/>
          <w:i/>
          <w:color w:val="000000"/>
          <w:sz w:val="22"/>
          <w:szCs w:val="22"/>
        </w:rPr>
        <w:t>Gunstream</w:t>
      </w:r>
      <w:proofErr w:type="spellEnd"/>
      <w:r w:rsidR="005C4453" w:rsidRPr="005E110D">
        <w:rPr>
          <w:rFonts w:asciiTheme="majorHAnsi" w:hAnsiTheme="majorHAnsi" w:cstheme="majorHAnsi"/>
          <w:i/>
          <w:color w:val="000000"/>
          <w:sz w:val="22"/>
          <w:szCs w:val="22"/>
        </w:rPr>
        <w:t xml:space="preserve"> Education in Music Award</w:t>
      </w:r>
      <w:r w:rsidR="00146273" w:rsidRPr="005E110D">
        <w:rPr>
          <w:rFonts w:asciiTheme="majorHAnsi" w:hAnsiTheme="majorHAnsi" w:cstheme="majorHAnsi"/>
          <w:color w:val="000000"/>
          <w:sz w:val="22"/>
          <w:szCs w:val="22"/>
        </w:rPr>
        <w:t xml:space="preserve">.  This is also an honor as it is </w:t>
      </w:r>
      <w:r w:rsidRPr="005E110D">
        <w:rPr>
          <w:rFonts w:asciiTheme="majorHAnsi" w:hAnsiTheme="majorHAnsi" w:cstheme="majorHAnsi"/>
          <w:color w:val="000000"/>
          <w:sz w:val="22"/>
          <w:szCs w:val="22"/>
        </w:rPr>
        <w:t xml:space="preserve">an award selected once per year from higher education faculty applicants and awarded from our primary higher education music organization. More information: http://cmsfund.org/index.php/apply/robby-d-gunstream-education-in-music-award-guidelines </w:t>
      </w:r>
      <w:r w:rsidR="00D913C5" w:rsidRPr="005E110D">
        <w:rPr>
          <w:rFonts w:asciiTheme="majorHAnsi" w:hAnsiTheme="majorHAnsi" w:cstheme="majorHAnsi"/>
          <w:color w:val="000000"/>
          <w:sz w:val="22"/>
          <w:szCs w:val="22"/>
        </w:rPr>
        <w:br/>
      </w:r>
      <w:r w:rsidR="005C4453" w:rsidRPr="005E110D">
        <w:rPr>
          <w:rFonts w:asciiTheme="majorHAnsi" w:hAnsiTheme="majorHAnsi" w:cstheme="majorHAnsi"/>
          <w:sz w:val="22"/>
          <w:szCs w:val="22"/>
        </w:rPr>
        <w:t>My contribution: 100%</w:t>
      </w:r>
    </w:p>
    <w:p w14:paraId="5D9B4CD7" w14:textId="3648D776" w:rsidR="00D549F8" w:rsidRPr="005E110D" w:rsidRDefault="005C4453" w:rsidP="00A64846">
      <w:pPr>
        <w:numPr>
          <w:ilvl w:val="0"/>
          <w:numId w:val="9"/>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i/>
          <w:sz w:val="22"/>
          <w:szCs w:val="22"/>
        </w:rPr>
        <w:t xml:space="preserve">Facilitated Proposal Submitted, </w:t>
      </w:r>
      <w:r w:rsidR="00F560E1" w:rsidRPr="005E110D">
        <w:rPr>
          <w:rFonts w:asciiTheme="majorHAnsi" w:hAnsiTheme="majorHAnsi" w:cstheme="majorHAnsi"/>
          <w:i/>
          <w:sz w:val="22"/>
          <w:szCs w:val="22"/>
        </w:rPr>
        <w:t>Spring 2010, ING</w:t>
      </w:r>
      <w:r w:rsidR="00D913C5" w:rsidRPr="005E110D">
        <w:rPr>
          <w:rFonts w:asciiTheme="majorHAnsi" w:hAnsiTheme="majorHAnsi" w:cstheme="majorHAnsi"/>
          <w:i/>
          <w:sz w:val="22"/>
          <w:szCs w:val="22"/>
        </w:rPr>
        <w:t>, Corp</w:t>
      </w:r>
      <w:r w:rsidR="00F560E1" w:rsidRPr="005E110D">
        <w:rPr>
          <w:rFonts w:asciiTheme="majorHAnsi" w:hAnsiTheme="majorHAnsi" w:cstheme="majorHAnsi"/>
          <w:i/>
          <w:sz w:val="22"/>
          <w:szCs w:val="22"/>
        </w:rPr>
        <w:t xml:space="preserve"> </w:t>
      </w:r>
      <w:r w:rsidRPr="005E110D">
        <w:rPr>
          <w:rFonts w:asciiTheme="majorHAnsi" w:hAnsiTheme="majorHAnsi" w:cstheme="majorHAnsi"/>
          <w:i/>
          <w:sz w:val="22"/>
          <w:szCs w:val="22"/>
        </w:rPr>
        <w:t>– Not Funded</w:t>
      </w:r>
      <w:r w:rsidRPr="005E110D">
        <w:rPr>
          <w:rFonts w:asciiTheme="majorHAnsi" w:hAnsiTheme="majorHAnsi" w:cstheme="majorHAnsi"/>
          <w:i/>
          <w:sz w:val="22"/>
          <w:szCs w:val="22"/>
        </w:rPr>
        <w:br/>
      </w:r>
      <w:proofErr w:type="spellStart"/>
      <w:r w:rsidRPr="005E110D">
        <w:rPr>
          <w:rFonts w:asciiTheme="majorHAnsi" w:hAnsiTheme="majorHAnsi" w:cstheme="majorHAnsi"/>
          <w:i/>
          <w:sz w:val="22"/>
          <w:szCs w:val="22"/>
        </w:rPr>
        <w:t>Lyda</w:t>
      </w:r>
      <w:proofErr w:type="spellEnd"/>
      <w:r w:rsidRPr="005E110D">
        <w:rPr>
          <w:rFonts w:asciiTheme="majorHAnsi" w:hAnsiTheme="majorHAnsi" w:cstheme="majorHAnsi"/>
          <w:i/>
          <w:sz w:val="22"/>
          <w:szCs w:val="22"/>
        </w:rPr>
        <w:t>, R. L.* (2010). Beethoven &amp; Me, Wolf-Tales Live: Alabama Children as Composers.</w:t>
      </w:r>
      <w:r w:rsidR="00F560E1" w:rsidRPr="005E110D">
        <w:rPr>
          <w:rFonts w:asciiTheme="majorHAnsi" w:hAnsiTheme="majorHAnsi" w:cstheme="majorHAnsi"/>
          <w:i/>
          <w:sz w:val="22"/>
          <w:szCs w:val="22"/>
        </w:rPr>
        <w:t xml:space="preserve"> </w:t>
      </w:r>
      <w:r w:rsidR="00F560E1" w:rsidRPr="005E110D">
        <w:rPr>
          <w:rFonts w:asciiTheme="majorHAnsi" w:hAnsiTheme="majorHAnsi" w:cstheme="majorHAnsi"/>
          <w:i/>
          <w:sz w:val="22"/>
          <w:szCs w:val="22"/>
        </w:rPr>
        <w:br/>
      </w:r>
      <w:r w:rsidR="00F560E1" w:rsidRPr="005E110D">
        <w:rPr>
          <w:rFonts w:asciiTheme="majorHAnsi" w:hAnsiTheme="majorHAnsi" w:cstheme="majorHAnsi"/>
          <w:sz w:val="22"/>
          <w:szCs w:val="22"/>
        </w:rPr>
        <w:t xml:space="preserve">*Grantor stipulated applications must come from public-school teacher(s). I wrote and edited </w:t>
      </w:r>
      <w:proofErr w:type="gramStart"/>
      <w:r w:rsidR="00F560E1" w:rsidRPr="005E110D">
        <w:rPr>
          <w:rFonts w:asciiTheme="majorHAnsi" w:hAnsiTheme="majorHAnsi" w:cstheme="majorHAnsi"/>
          <w:sz w:val="22"/>
          <w:szCs w:val="22"/>
        </w:rPr>
        <w:t>text, and</w:t>
      </w:r>
      <w:proofErr w:type="gramEnd"/>
      <w:r w:rsidR="00F560E1" w:rsidRPr="005E110D">
        <w:rPr>
          <w:rFonts w:asciiTheme="majorHAnsi" w:hAnsiTheme="majorHAnsi" w:cstheme="majorHAnsi"/>
          <w:sz w:val="22"/>
          <w:szCs w:val="22"/>
        </w:rPr>
        <w:t xml:space="preserve"> completed the full budget. My contribution: 60%</w:t>
      </w:r>
    </w:p>
    <w:p w14:paraId="18C5E0BD" w14:textId="33343F68" w:rsidR="005C4453" w:rsidRPr="005E110D" w:rsidRDefault="005C4453" w:rsidP="00A64846">
      <w:pPr>
        <w:numPr>
          <w:ilvl w:val="0"/>
          <w:numId w:val="9"/>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i/>
          <w:sz w:val="22"/>
          <w:szCs w:val="22"/>
        </w:rPr>
        <w:t xml:space="preserve">Proposal Submitted, </w:t>
      </w:r>
      <w:proofErr w:type="gramStart"/>
      <w:r w:rsidRPr="005E110D">
        <w:rPr>
          <w:rFonts w:asciiTheme="majorHAnsi" w:hAnsiTheme="majorHAnsi" w:cstheme="majorHAnsi"/>
          <w:i/>
          <w:sz w:val="22"/>
          <w:szCs w:val="22"/>
        </w:rPr>
        <w:t>Fall</w:t>
      </w:r>
      <w:proofErr w:type="gramEnd"/>
      <w:r w:rsidRPr="005E110D">
        <w:rPr>
          <w:rFonts w:asciiTheme="majorHAnsi" w:hAnsiTheme="majorHAnsi" w:cstheme="majorHAnsi"/>
          <w:i/>
          <w:sz w:val="22"/>
          <w:szCs w:val="22"/>
        </w:rPr>
        <w:t xml:space="preserve"> 2008 – Not Funded</w:t>
      </w:r>
      <w:r w:rsidRPr="005E110D">
        <w:rPr>
          <w:rFonts w:asciiTheme="majorHAnsi" w:hAnsiTheme="majorHAnsi" w:cstheme="majorHAnsi"/>
          <w:sz w:val="22"/>
          <w:szCs w:val="22"/>
        </w:rPr>
        <w:br/>
      </w:r>
      <w:r w:rsidRPr="005E110D">
        <w:rPr>
          <w:rFonts w:asciiTheme="majorHAnsi" w:hAnsiTheme="majorHAnsi" w:cstheme="majorHAnsi"/>
          <w:i/>
          <w:sz w:val="22"/>
          <w:szCs w:val="22"/>
        </w:rPr>
        <w:t xml:space="preserve">Kuehne, J. M. (2008). </w:t>
      </w:r>
      <w:proofErr w:type="gramStart"/>
      <w:r w:rsidRPr="005E110D">
        <w:rPr>
          <w:rFonts w:asciiTheme="majorHAnsi" w:hAnsiTheme="majorHAnsi" w:cstheme="majorHAnsi"/>
          <w:i/>
          <w:sz w:val="22"/>
          <w:szCs w:val="22"/>
        </w:rPr>
        <w:t>It's</w:t>
      </w:r>
      <w:proofErr w:type="gramEnd"/>
      <w:r w:rsidRPr="005E110D">
        <w:rPr>
          <w:rFonts w:asciiTheme="majorHAnsi" w:hAnsiTheme="majorHAnsi" w:cstheme="majorHAnsi"/>
          <w:i/>
          <w:sz w:val="22"/>
          <w:szCs w:val="22"/>
        </w:rPr>
        <w:t xml:space="preserve"> </w:t>
      </w:r>
      <w:r w:rsidRPr="005E110D">
        <w:rPr>
          <w:rFonts w:asciiTheme="majorHAnsi" w:hAnsiTheme="majorHAnsi" w:cstheme="majorHAnsi"/>
          <w:i/>
          <w:noProof/>
          <w:sz w:val="22"/>
          <w:szCs w:val="22"/>
        </w:rPr>
        <w:t>Me &amp; Beethoven: Alabama Children as Composers.</w:t>
      </w:r>
      <w:r w:rsidRPr="005E110D">
        <w:rPr>
          <w:rFonts w:asciiTheme="majorHAnsi" w:hAnsiTheme="majorHAnsi" w:cstheme="majorHAnsi"/>
          <w:noProof/>
          <w:sz w:val="22"/>
          <w:szCs w:val="22"/>
        </w:rPr>
        <w:br/>
        <w:t>Application for College of Education Seed Grant. Purpose: (1) to provide an impetus for elementary school children to compose 12-16 measure melodies, and (2) have undergraduate pre-teachers arrange selected melodies into full-length compositions designed for elementary performers.</w:t>
      </w:r>
      <w:r w:rsidRPr="005E110D">
        <w:rPr>
          <w:rFonts w:asciiTheme="majorHAnsi" w:hAnsiTheme="majorHAnsi" w:cstheme="majorHAnsi"/>
          <w:sz w:val="22"/>
          <w:szCs w:val="22"/>
        </w:rPr>
        <w:t xml:space="preserve"> </w:t>
      </w:r>
      <w:r w:rsidR="00C314B9" w:rsidRPr="005E110D">
        <w:rPr>
          <w:rFonts w:asciiTheme="majorHAnsi" w:hAnsiTheme="majorHAnsi" w:cstheme="majorHAnsi"/>
          <w:b/>
          <w:i/>
          <w:sz w:val="22"/>
          <w:szCs w:val="22"/>
        </w:rPr>
        <w:t>See C.1.b.</w:t>
      </w:r>
    </w:p>
    <w:p w14:paraId="4F10EB7E" w14:textId="285707BD" w:rsidR="00E844BC" w:rsidRPr="005E110D" w:rsidRDefault="005C4453" w:rsidP="00A64846">
      <w:pPr>
        <w:numPr>
          <w:ilvl w:val="0"/>
          <w:numId w:val="9"/>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i/>
          <w:sz w:val="22"/>
          <w:szCs w:val="22"/>
        </w:rPr>
        <w:t>Proposal Submitted, Spring 2007 – Funded - $3500</w:t>
      </w:r>
      <w:r w:rsidRPr="005E110D">
        <w:rPr>
          <w:rFonts w:asciiTheme="majorHAnsi" w:hAnsiTheme="majorHAnsi" w:cstheme="majorHAnsi"/>
          <w:i/>
          <w:sz w:val="22"/>
          <w:szCs w:val="22"/>
        </w:rPr>
        <w:br/>
        <w:t>Kuehne, J. M. and Walls, K.C. (2007). Technological Connections: AU Music and LHS Band</w:t>
      </w:r>
      <w:r w:rsidRPr="005E110D">
        <w:rPr>
          <w:rFonts w:asciiTheme="majorHAnsi" w:hAnsiTheme="majorHAnsi" w:cstheme="majorHAnsi"/>
          <w:sz w:val="22"/>
          <w:szCs w:val="22"/>
        </w:rPr>
        <w:t xml:space="preserve">. Application for internal grant through the College of Education, Associate Dean’s Office. Purpose: Provide a system for Auburn University Music Education students to teach music using music technology workstations to Loachapoka High School students. (See </w:t>
      </w:r>
      <w:proofErr w:type="gramStart"/>
      <w:r w:rsidRPr="005E110D">
        <w:rPr>
          <w:rFonts w:asciiTheme="majorHAnsi" w:hAnsiTheme="majorHAnsi" w:cstheme="majorHAnsi"/>
          <w:sz w:val="22"/>
          <w:szCs w:val="22"/>
        </w:rPr>
        <w:t>B.10.a.iv.</w:t>
      </w:r>
      <w:proofErr w:type="gramEnd"/>
      <w:r w:rsidRPr="005E110D">
        <w:rPr>
          <w:rFonts w:asciiTheme="majorHAnsi" w:hAnsiTheme="majorHAnsi" w:cstheme="majorHAnsi"/>
          <w:sz w:val="22"/>
          <w:szCs w:val="22"/>
        </w:rPr>
        <w:t xml:space="preserve"> and C.1.a.).</w:t>
      </w:r>
    </w:p>
    <w:p w14:paraId="482D6D0B" w14:textId="2DD0A106" w:rsidR="005C4453" w:rsidRPr="005E110D" w:rsidRDefault="005C4453" w:rsidP="00A64846">
      <w:pPr>
        <w:numPr>
          <w:ilvl w:val="0"/>
          <w:numId w:val="9"/>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i/>
          <w:sz w:val="22"/>
          <w:szCs w:val="22"/>
        </w:rPr>
        <w:t>Proposal Submitted, Spring 2007 – Not Funded</w:t>
      </w:r>
      <w:r w:rsidRPr="005E110D">
        <w:rPr>
          <w:rFonts w:asciiTheme="majorHAnsi" w:hAnsiTheme="majorHAnsi" w:cstheme="majorHAnsi"/>
          <w:sz w:val="22"/>
          <w:szCs w:val="22"/>
        </w:rPr>
        <w:br/>
      </w:r>
      <w:r w:rsidRPr="005E110D">
        <w:rPr>
          <w:rFonts w:asciiTheme="majorHAnsi" w:hAnsiTheme="majorHAnsi" w:cstheme="majorHAnsi"/>
          <w:i/>
          <w:sz w:val="22"/>
          <w:szCs w:val="22"/>
        </w:rPr>
        <w:t>Kuehne, J. M. and Walls, K.C. (2007).</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Technological Connections: AU Music and LHS Band</w:t>
      </w:r>
      <w:r w:rsidRPr="005E110D">
        <w:rPr>
          <w:rFonts w:asciiTheme="majorHAnsi" w:hAnsiTheme="majorHAnsi" w:cstheme="majorHAnsi"/>
          <w:sz w:val="22"/>
          <w:szCs w:val="22"/>
        </w:rPr>
        <w:t>. Application for grant through the Auburn University Outreach. Purpose: Provide a system for online video music lessons where Auburn University Music Education students to music lessons via distance to Loachapoka students.</w:t>
      </w:r>
    </w:p>
    <w:p w14:paraId="57B8D129" w14:textId="0C8BE53F" w:rsidR="00A64846" w:rsidRPr="005E110D" w:rsidRDefault="005C4453" w:rsidP="00B46C76">
      <w:pPr>
        <w:numPr>
          <w:ilvl w:val="0"/>
          <w:numId w:val="9"/>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i/>
          <w:sz w:val="22"/>
          <w:szCs w:val="22"/>
        </w:rPr>
        <w:t>Proposed Spring 2000 – Funded $750</w:t>
      </w:r>
      <w:r w:rsidRPr="005E110D">
        <w:rPr>
          <w:rFonts w:asciiTheme="majorHAnsi" w:hAnsiTheme="majorHAnsi" w:cstheme="majorHAnsi"/>
          <w:sz w:val="22"/>
          <w:szCs w:val="22"/>
        </w:rPr>
        <w:br/>
        <w:t>Small Technology Grant (2000). Grant received to purchase software and hardware to implement use of technology in the middle school choral music program. Northside Independent School District, San Antonio, TX.</w:t>
      </w:r>
    </w:p>
    <w:p w14:paraId="7C817146" w14:textId="528F1F83" w:rsidR="005C4453" w:rsidRPr="005E110D" w:rsidRDefault="005C4453" w:rsidP="00A64846">
      <w:pPr>
        <w:numPr>
          <w:ilvl w:val="0"/>
          <w:numId w:val="7"/>
        </w:numPr>
        <w:spacing w:after="120"/>
        <w:rPr>
          <w:rFonts w:asciiTheme="majorHAnsi" w:hAnsiTheme="majorHAnsi" w:cstheme="majorHAnsi"/>
          <w:b/>
          <w:sz w:val="22"/>
          <w:szCs w:val="22"/>
        </w:rPr>
      </w:pPr>
      <w:r w:rsidRPr="005E110D">
        <w:rPr>
          <w:rFonts w:asciiTheme="majorHAnsi" w:hAnsiTheme="majorHAnsi" w:cstheme="majorHAnsi"/>
          <w:b/>
          <w:sz w:val="22"/>
          <w:szCs w:val="22"/>
        </w:rPr>
        <w:t xml:space="preserve">PUBLICATIONS PERTAINING TO TEACHING </w:t>
      </w:r>
    </w:p>
    <w:p w14:paraId="0DBDB7E2" w14:textId="19B5AE1C" w:rsidR="005C4453" w:rsidRPr="005E110D" w:rsidRDefault="00BF53CD" w:rsidP="00A64846">
      <w:pPr>
        <w:spacing w:after="120"/>
        <w:ind w:left="360"/>
        <w:outlineLvl w:val="0"/>
        <w:rPr>
          <w:rFonts w:asciiTheme="majorHAnsi" w:hAnsiTheme="majorHAnsi" w:cstheme="majorHAnsi"/>
          <w:b/>
          <w:bCs/>
          <w:i/>
          <w:sz w:val="22"/>
          <w:szCs w:val="22"/>
          <w:u w:val="single"/>
        </w:rPr>
      </w:pPr>
      <w:r w:rsidRPr="005E110D">
        <w:rPr>
          <w:rFonts w:asciiTheme="majorHAnsi" w:hAnsiTheme="majorHAnsi" w:cstheme="majorHAnsi"/>
          <w:b/>
          <w:bCs/>
          <w:i/>
          <w:sz w:val="22"/>
          <w:szCs w:val="22"/>
          <w:u w:val="single"/>
        </w:rPr>
        <w:t xml:space="preserve">Per Faculty Handbook, </w:t>
      </w:r>
      <w:r w:rsidR="005C4453" w:rsidRPr="005E110D">
        <w:rPr>
          <w:rFonts w:asciiTheme="majorHAnsi" w:hAnsiTheme="majorHAnsi" w:cstheme="majorHAnsi"/>
          <w:b/>
          <w:bCs/>
          <w:i/>
          <w:sz w:val="22"/>
          <w:szCs w:val="22"/>
          <w:u w:val="single"/>
        </w:rPr>
        <w:t>Publications</w:t>
      </w:r>
      <w:r w:rsidR="00051EC8" w:rsidRPr="005E110D">
        <w:rPr>
          <w:rFonts w:asciiTheme="majorHAnsi" w:hAnsiTheme="majorHAnsi" w:cstheme="majorHAnsi"/>
          <w:b/>
          <w:bCs/>
          <w:i/>
          <w:sz w:val="22"/>
          <w:szCs w:val="22"/>
          <w:u w:val="single"/>
        </w:rPr>
        <w:t>, Books/Book Chapters,</w:t>
      </w:r>
      <w:r w:rsidR="005C4453" w:rsidRPr="005E110D">
        <w:rPr>
          <w:rFonts w:asciiTheme="majorHAnsi" w:hAnsiTheme="majorHAnsi" w:cstheme="majorHAnsi"/>
          <w:b/>
          <w:bCs/>
          <w:i/>
          <w:sz w:val="22"/>
          <w:szCs w:val="22"/>
          <w:u w:val="single"/>
        </w:rPr>
        <w:t xml:space="preserve"> </w:t>
      </w:r>
      <w:r w:rsidR="00B00B56" w:rsidRPr="005E110D">
        <w:rPr>
          <w:rFonts w:asciiTheme="majorHAnsi" w:hAnsiTheme="majorHAnsi" w:cstheme="majorHAnsi"/>
          <w:b/>
          <w:bCs/>
          <w:i/>
          <w:sz w:val="22"/>
          <w:szCs w:val="22"/>
          <w:u w:val="single"/>
        </w:rPr>
        <w:br/>
      </w:r>
      <w:r w:rsidR="005C4453" w:rsidRPr="005E110D">
        <w:rPr>
          <w:rFonts w:asciiTheme="majorHAnsi" w:hAnsiTheme="majorHAnsi" w:cstheme="majorHAnsi"/>
          <w:b/>
          <w:bCs/>
          <w:i/>
          <w:sz w:val="22"/>
          <w:szCs w:val="22"/>
          <w:u w:val="single"/>
        </w:rPr>
        <w:t xml:space="preserve">and </w:t>
      </w:r>
      <w:r w:rsidR="00051EC8" w:rsidRPr="005E110D">
        <w:rPr>
          <w:rFonts w:asciiTheme="majorHAnsi" w:hAnsiTheme="majorHAnsi" w:cstheme="majorHAnsi"/>
          <w:b/>
          <w:bCs/>
          <w:i/>
          <w:sz w:val="22"/>
          <w:szCs w:val="22"/>
          <w:u w:val="single"/>
        </w:rPr>
        <w:t>P</w:t>
      </w:r>
      <w:r w:rsidR="005C4453" w:rsidRPr="005E110D">
        <w:rPr>
          <w:rFonts w:asciiTheme="majorHAnsi" w:hAnsiTheme="majorHAnsi" w:cstheme="majorHAnsi"/>
          <w:b/>
          <w:bCs/>
          <w:i/>
          <w:sz w:val="22"/>
          <w:szCs w:val="22"/>
          <w:u w:val="single"/>
        </w:rPr>
        <w:t xml:space="preserve">roceedings are </w:t>
      </w:r>
      <w:r w:rsidR="00C8764D" w:rsidRPr="005E110D">
        <w:rPr>
          <w:rFonts w:asciiTheme="majorHAnsi" w:hAnsiTheme="majorHAnsi" w:cstheme="majorHAnsi"/>
          <w:b/>
          <w:bCs/>
          <w:i/>
          <w:sz w:val="22"/>
          <w:szCs w:val="22"/>
          <w:u w:val="single"/>
        </w:rPr>
        <w:t xml:space="preserve">also </w:t>
      </w:r>
      <w:r w:rsidR="005C4453" w:rsidRPr="005E110D">
        <w:rPr>
          <w:rFonts w:asciiTheme="majorHAnsi" w:hAnsiTheme="majorHAnsi" w:cstheme="majorHAnsi"/>
          <w:b/>
          <w:bCs/>
          <w:i/>
          <w:sz w:val="22"/>
          <w:szCs w:val="22"/>
          <w:u w:val="single"/>
        </w:rPr>
        <w:t xml:space="preserve">located </w:t>
      </w:r>
      <w:r w:rsidR="00C8764D" w:rsidRPr="005E110D">
        <w:rPr>
          <w:rFonts w:asciiTheme="majorHAnsi" w:hAnsiTheme="majorHAnsi" w:cstheme="majorHAnsi"/>
          <w:b/>
          <w:bCs/>
          <w:i/>
          <w:sz w:val="22"/>
          <w:szCs w:val="22"/>
          <w:u w:val="single"/>
        </w:rPr>
        <w:t xml:space="preserve">starting </w:t>
      </w:r>
      <w:r w:rsidR="005C4453" w:rsidRPr="005E110D">
        <w:rPr>
          <w:rFonts w:asciiTheme="majorHAnsi" w:hAnsiTheme="majorHAnsi" w:cstheme="majorHAnsi"/>
          <w:b/>
          <w:bCs/>
          <w:i/>
          <w:sz w:val="22"/>
          <w:szCs w:val="22"/>
          <w:u w:val="single"/>
        </w:rPr>
        <w:t>at B. 2.</w:t>
      </w:r>
    </w:p>
    <w:p w14:paraId="36E22E9E" w14:textId="77777777" w:rsidR="00C8764D" w:rsidRPr="005E110D" w:rsidRDefault="00A63A5E" w:rsidP="00C8764D">
      <w:pPr>
        <w:numPr>
          <w:ilvl w:val="1"/>
          <w:numId w:val="1"/>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Periodicals/Journals</w:t>
      </w:r>
    </w:p>
    <w:p w14:paraId="6E845E74" w14:textId="113BD82A" w:rsidR="00C8764D" w:rsidRPr="005E110D" w:rsidRDefault="00C8764D" w:rsidP="00C8764D">
      <w:pPr>
        <w:numPr>
          <w:ilvl w:val="2"/>
          <w:numId w:val="1"/>
        </w:numPr>
        <w:tabs>
          <w:tab w:val="clear" w:pos="2160"/>
        </w:tabs>
        <w:spacing w:after="120"/>
        <w:ind w:left="1170" w:hanging="360"/>
        <w:rPr>
          <w:rFonts w:asciiTheme="majorHAnsi" w:hAnsiTheme="majorHAnsi" w:cstheme="majorHAnsi"/>
          <w:sz w:val="22"/>
          <w:szCs w:val="22"/>
        </w:rPr>
      </w:pPr>
      <w:bookmarkStart w:id="0" w:name="_Hlk54787353"/>
      <w:r w:rsidRPr="005E110D">
        <w:rPr>
          <w:rFonts w:asciiTheme="majorHAnsi" w:hAnsiTheme="majorHAnsi" w:cstheme="majorHAnsi"/>
          <w:sz w:val="22"/>
          <w:szCs w:val="22"/>
        </w:rPr>
        <w:t xml:space="preserve">Kuehne, J. M. and Harrison, G. (2017). </w:t>
      </w:r>
      <w:r w:rsidRPr="005E110D">
        <w:rPr>
          <w:rFonts w:asciiTheme="majorHAnsi" w:hAnsiTheme="majorHAnsi" w:cstheme="majorHAnsi"/>
          <w:color w:val="000000"/>
          <w:sz w:val="22"/>
          <w:szCs w:val="22"/>
        </w:rPr>
        <w:t xml:space="preserve">Music educator views on string and/or orchestral participation in Alabama, Arkansas, Louisiana, and Mississippi. </w:t>
      </w:r>
      <w:r w:rsidRPr="005E110D">
        <w:rPr>
          <w:rFonts w:asciiTheme="majorHAnsi" w:hAnsiTheme="majorHAnsi" w:cstheme="majorHAnsi"/>
          <w:i/>
          <w:color w:val="000000"/>
          <w:sz w:val="22"/>
          <w:szCs w:val="22"/>
        </w:rPr>
        <w:t xml:space="preserve">String Research Journal, 7, </w:t>
      </w:r>
      <w:r w:rsidRPr="005E110D">
        <w:rPr>
          <w:rFonts w:asciiTheme="majorHAnsi" w:hAnsiTheme="majorHAnsi" w:cstheme="majorHAnsi"/>
          <w:color w:val="000000"/>
          <w:sz w:val="22"/>
          <w:szCs w:val="22"/>
        </w:rPr>
        <w:t>83-97.</w:t>
      </w:r>
      <w:r w:rsidRPr="005E110D">
        <w:rPr>
          <w:rFonts w:asciiTheme="majorHAnsi" w:hAnsiTheme="majorHAnsi" w:cstheme="majorHAnsi"/>
          <w:i/>
          <w:color w:val="000000"/>
          <w:sz w:val="22"/>
          <w:szCs w:val="22"/>
        </w:rPr>
        <w:br/>
        <w:t xml:space="preserve"> </w:t>
      </w:r>
      <w:r w:rsidRPr="005E110D">
        <w:rPr>
          <w:rFonts w:asciiTheme="majorHAnsi" w:hAnsiTheme="majorHAnsi" w:cstheme="majorHAnsi"/>
          <w:color w:val="000000"/>
          <w:sz w:val="22"/>
          <w:szCs w:val="22"/>
        </w:rPr>
        <w:t>[Official Journal of American String Teachers Association, National Distribution]. Acceptance Rate: 35% Kuehne: 60% Harrison: 40%</w:t>
      </w:r>
      <w:r w:rsidR="00674813" w:rsidRPr="005E110D">
        <w:rPr>
          <w:rFonts w:asciiTheme="majorHAnsi" w:hAnsiTheme="majorHAnsi" w:cstheme="majorHAnsi"/>
          <w:color w:val="000000"/>
          <w:sz w:val="22"/>
          <w:szCs w:val="22"/>
        </w:rPr>
        <w:t xml:space="preserve"> </w:t>
      </w:r>
      <w:r w:rsidR="00674813" w:rsidRPr="005E110D">
        <w:rPr>
          <w:rFonts w:asciiTheme="majorHAnsi" w:hAnsiTheme="majorHAnsi" w:cstheme="majorHAnsi"/>
          <w:sz w:val="22"/>
          <w:szCs w:val="22"/>
        </w:rPr>
        <w:t xml:space="preserve">[National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53000009" w14:textId="39BC8ABB" w:rsidR="00C8764D" w:rsidRPr="005E110D" w:rsidRDefault="00C8764D" w:rsidP="00C8764D">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lastRenderedPageBreak/>
        <w:t xml:space="preserve">Kuehne, J.M. (2017). The elephant in the room: Race conversations in our classrooms. </w:t>
      </w:r>
      <w:r w:rsidRPr="005E110D">
        <w:rPr>
          <w:rFonts w:asciiTheme="majorHAnsi" w:hAnsiTheme="majorHAnsi" w:cstheme="majorHAnsi"/>
          <w:i/>
          <w:sz w:val="22"/>
          <w:szCs w:val="22"/>
        </w:rPr>
        <w:t xml:space="preserve">NAfME Music in a Minuet, June 30, 2017. </w:t>
      </w:r>
      <w:r w:rsidRPr="005E110D">
        <w:rPr>
          <w:rFonts w:asciiTheme="majorHAnsi" w:hAnsiTheme="majorHAnsi" w:cstheme="majorHAnsi"/>
          <w:sz w:val="22"/>
          <w:szCs w:val="22"/>
        </w:rPr>
        <w:t>Retrieved from https://nafme.org/elephant-room-race-conversations-classrooms/ (see appendix).</w:t>
      </w:r>
      <w:r w:rsidR="00674813" w:rsidRPr="005E110D">
        <w:rPr>
          <w:rFonts w:asciiTheme="majorHAnsi" w:hAnsiTheme="majorHAnsi" w:cstheme="majorHAnsi"/>
          <w:sz w:val="22"/>
          <w:szCs w:val="22"/>
        </w:rPr>
        <w:t xml:space="preserve"> [Accompanied National Peer-Reviewed Presentation]</w:t>
      </w:r>
    </w:p>
    <w:p w14:paraId="420E31FC" w14:textId="77777777" w:rsidR="00C8764D" w:rsidRPr="005E110D" w:rsidRDefault="00C8764D" w:rsidP="00C8764D">
      <w:pPr>
        <w:numPr>
          <w:ilvl w:val="3"/>
          <w:numId w:val="1"/>
        </w:numPr>
        <w:tabs>
          <w:tab w:val="clear" w:pos="2880"/>
        </w:tabs>
        <w:spacing w:after="120"/>
        <w:ind w:left="1530"/>
        <w:rPr>
          <w:rFonts w:asciiTheme="majorHAnsi" w:hAnsiTheme="majorHAnsi" w:cstheme="majorHAnsi"/>
          <w:sz w:val="22"/>
          <w:szCs w:val="22"/>
        </w:rPr>
      </w:pPr>
      <w:r w:rsidRPr="005E110D">
        <w:rPr>
          <w:rFonts w:asciiTheme="majorHAnsi" w:hAnsiTheme="majorHAnsi" w:cstheme="majorHAnsi"/>
          <w:sz w:val="22"/>
          <w:szCs w:val="22"/>
        </w:rPr>
        <w:t xml:space="preserve">NOTE: Redistributed to all active NAfME members through </w:t>
      </w:r>
      <w:r w:rsidRPr="005E110D">
        <w:rPr>
          <w:rFonts w:asciiTheme="majorHAnsi" w:hAnsiTheme="majorHAnsi" w:cstheme="majorHAnsi"/>
          <w:i/>
          <w:iCs/>
          <w:sz w:val="22"/>
          <w:szCs w:val="22"/>
        </w:rPr>
        <w:t xml:space="preserve">NAfME </w:t>
      </w:r>
      <w:proofErr w:type="spellStart"/>
      <w:r w:rsidRPr="005E110D">
        <w:rPr>
          <w:rFonts w:asciiTheme="majorHAnsi" w:hAnsiTheme="majorHAnsi" w:cstheme="majorHAnsi"/>
          <w:i/>
          <w:iCs/>
          <w:sz w:val="22"/>
          <w:szCs w:val="22"/>
        </w:rPr>
        <w:t>eNews</w:t>
      </w:r>
      <w:proofErr w:type="spellEnd"/>
      <w:r w:rsidRPr="005E110D">
        <w:rPr>
          <w:rFonts w:asciiTheme="majorHAnsi" w:hAnsiTheme="majorHAnsi" w:cstheme="majorHAnsi"/>
          <w:i/>
          <w:iCs/>
          <w:sz w:val="22"/>
          <w:szCs w:val="22"/>
        </w:rPr>
        <w:t>: Listening to Diverse Voices of America’s Past</w:t>
      </w:r>
      <w:r w:rsidRPr="005E110D">
        <w:rPr>
          <w:rFonts w:asciiTheme="majorHAnsi" w:hAnsiTheme="majorHAnsi" w:cstheme="majorHAnsi"/>
          <w:sz w:val="22"/>
          <w:szCs w:val="22"/>
        </w:rPr>
        <w:t xml:space="preserve"> on October 10, 2019.</w:t>
      </w:r>
    </w:p>
    <w:p w14:paraId="35A06CC9" w14:textId="6C8F8F56" w:rsidR="00C8764D" w:rsidRPr="005E110D" w:rsidRDefault="00C8764D" w:rsidP="00C8764D">
      <w:pPr>
        <w:numPr>
          <w:ilvl w:val="2"/>
          <w:numId w:val="1"/>
        </w:numPr>
        <w:tabs>
          <w:tab w:val="clear" w:pos="2160"/>
        </w:tabs>
        <w:spacing w:after="120"/>
        <w:ind w:left="1170"/>
        <w:rPr>
          <w:rFonts w:asciiTheme="majorHAnsi" w:hAnsiTheme="majorHAnsi" w:cstheme="majorHAnsi"/>
          <w:sz w:val="22"/>
          <w:szCs w:val="22"/>
        </w:rPr>
      </w:pPr>
      <w:r w:rsidRPr="005E110D">
        <w:rPr>
          <w:rFonts w:asciiTheme="majorHAnsi" w:hAnsiTheme="majorHAnsi" w:cstheme="majorHAnsi"/>
          <w:sz w:val="22"/>
          <w:szCs w:val="22"/>
        </w:rPr>
        <w:t xml:space="preserve">Kuehne, J.M. (2017). Alabama Learning Exchange Insight, Unpacking the Standards: Music Course of Study, </w:t>
      </w:r>
      <w:r w:rsidRPr="005E110D">
        <w:rPr>
          <w:rFonts w:asciiTheme="majorHAnsi" w:hAnsiTheme="majorHAnsi" w:cstheme="majorHAnsi"/>
          <w:i/>
          <w:sz w:val="22"/>
          <w:szCs w:val="22"/>
        </w:rPr>
        <w:t>Technology: Concepts, and Vocabulary, Creating and Responding</w:t>
      </w:r>
      <w:r w:rsidRPr="005E110D">
        <w:rPr>
          <w:rFonts w:asciiTheme="majorHAnsi" w:hAnsiTheme="majorHAnsi" w:cstheme="majorHAnsi"/>
          <w:sz w:val="22"/>
          <w:szCs w:val="22"/>
        </w:rPr>
        <w:t xml:space="preserve">. </w:t>
      </w:r>
      <w:proofErr w:type="gramStart"/>
      <w:r w:rsidRPr="005E110D">
        <w:rPr>
          <w:rFonts w:asciiTheme="majorHAnsi" w:hAnsiTheme="majorHAnsi" w:cstheme="majorHAnsi"/>
          <w:sz w:val="22"/>
          <w:szCs w:val="22"/>
        </w:rPr>
        <w:t>Written Summer 2017,</w:t>
      </w:r>
      <w:proofErr w:type="gramEnd"/>
      <w:r w:rsidRPr="005E110D">
        <w:rPr>
          <w:rFonts w:asciiTheme="majorHAnsi" w:hAnsiTheme="majorHAnsi" w:cstheme="majorHAnsi"/>
          <w:sz w:val="22"/>
          <w:szCs w:val="22"/>
        </w:rPr>
        <w:t xml:space="preserve"> posted online Spring 2018 (See appendix). Also served as editor, see 4. Service.</w:t>
      </w:r>
      <w:r w:rsidR="00674813" w:rsidRPr="005E110D">
        <w:rPr>
          <w:rFonts w:asciiTheme="majorHAnsi" w:hAnsiTheme="majorHAnsi" w:cstheme="majorHAnsi"/>
          <w:sz w:val="22"/>
          <w:szCs w:val="22"/>
        </w:rPr>
        <w:t xml:space="preserve"> Selected based state reputation in music education and technology.</w:t>
      </w:r>
    </w:p>
    <w:p w14:paraId="667A257F" w14:textId="2487D5D2" w:rsidR="00C8764D" w:rsidRPr="005E110D" w:rsidRDefault="00C8764D" w:rsidP="00C8764D">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Barry, N.H., Kuehne, J.M. &amp; Harrison, G. (2016). Integrating </w:t>
      </w:r>
      <w:proofErr w:type="spellStart"/>
      <w:r w:rsidRPr="005E110D">
        <w:rPr>
          <w:rFonts w:asciiTheme="majorHAnsi" w:hAnsiTheme="majorHAnsi" w:cstheme="majorHAnsi"/>
          <w:sz w:val="22"/>
          <w:szCs w:val="22"/>
        </w:rPr>
        <w:t>EdTPA</w:t>
      </w:r>
      <w:proofErr w:type="spellEnd"/>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Ala Breve, August/September,</w:t>
      </w:r>
      <w:r w:rsidRPr="005E110D">
        <w:rPr>
          <w:rFonts w:asciiTheme="majorHAnsi" w:hAnsiTheme="majorHAnsi" w:cstheme="majorHAnsi"/>
          <w:sz w:val="22"/>
          <w:szCs w:val="22"/>
        </w:rPr>
        <w:t xml:space="preserve"> 42-44. Barry: 40%, Kuehne: 30%, Harrison: 30</w:t>
      </w:r>
      <w:proofErr w:type="gramStart"/>
      <w:r w:rsidRPr="005E110D">
        <w:rPr>
          <w:rFonts w:asciiTheme="majorHAnsi" w:hAnsiTheme="majorHAnsi" w:cstheme="majorHAnsi"/>
          <w:sz w:val="22"/>
          <w:szCs w:val="22"/>
        </w:rPr>
        <w:t>%</w:t>
      </w:r>
      <w:r w:rsidR="00674813" w:rsidRPr="005E110D">
        <w:rPr>
          <w:rFonts w:asciiTheme="majorHAnsi" w:hAnsiTheme="majorHAnsi" w:cstheme="majorHAnsi"/>
          <w:sz w:val="22"/>
          <w:szCs w:val="22"/>
        </w:rPr>
        <w:t xml:space="preserve">  [</w:t>
      </w:r>
      <w:proofErr w:type="gramEnd"/>
      <w:r w:rsidR="00674813" w:rsidRPr="005E110D">
        <w:rPr>
          <w:rFonts w:asciiTheme="majorHAnsi" w:hAnsiTheme="majorHAnsi" w:cstheme="majorHAnsi"/>
          <w:sz w:val="22"/>
          <w:szCs w:val="22"/>
        </w:rPr>
        <w:t xml:space="preserve">Alabama Music Educators Association Journal, distributed statewide and to each of the 50 states’ music educator association presidents] [State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25052F9A" w14:textId="6C36D916" w:rsidR="00C8764D" w:rsidRPr="005E110D" w:rsidRDefault="00C8764D" w:rsidP="00C8764D">
      <w:pPr>
        <w:numPr>
          <w:ilvl w:val="2"/>
          <w:numId w:val="1"/>
        </w:numPr>
        <w:tabs>
          <w:tab w:val="clear" w:pos="2160"/>
        </w:tabs>
        <w:spacing w:after="120"/>
        <w:ind w:left="1170" w:hanging="360"/>
        <w:rPr>
          <w:rFonts w:asciiTheme="majorHAnsi" w:hAnsiTheme="majorHAnsi" w:cstheme="majorHAnsi"/>
          <w:sz w:val="20"/>
          <w:szCs w:val="20"/>
        </w:rPr>
      </w:pPr>
      <w:bookmarkStart w:id="1" w:name="_Hlk54787374"/>
      <w:bookmarkEnd w:id="0"/>
      <w:r w:rsidRPr="005E110D">
        <w:rPr>
          <w:rFonts w:asciiTheme="majorHAnsi" w:hAnsiTheme="majorHAnsi" w:cstheme="majorHAnsi"/>
          <w:sz w:val="22"/>
          <w:szCs w:val="22"/>
        </w:rPr>
        <w:t>Kuehne, J.M. (2016).</w:t>
      </w:r>
      <w:r w:rsidRPr="005E110D">
        <w:rPr>
          <w:rFonts w:asciiTheme="majorHAnsi" w:hAnsiTheme="majorHAnsi" w:cstheme="majorHAnsi"/>
          <w:i/>
          <w:sz w:val="22"/>
          <w:szCs w:val="22"/>
        </w:rPr>
        <w:t xml:space="preserve"> </w:t>
      </w:r>
      <w:r w:rsidRPr="005E110D">
        <w:rPr>
          <w:rFonts w:asciiTheme="majorHAnsi" w:hAnsiTheme="majorHAnsi" w:cstheme="majorHAnsi"/>
          <w:sz w:val="22"/>
          <w:szCs w:val="22"/>
        </w:rPr>
        <w:t>Teaching sight-singing: Finding your way.</w:t>
      </w:r>
      <w:r w:rsidRPr="005E110D">
        <w:rPr>
          <w:rFonts w:asciiTheme="majorHAnsi" w:hAnsiTheme="majorHAnsi" w:cstheme="majorHAnsi"/>
          <w:i/>
          <w:sz w:val="22"/>
          <w:szCs w:val="22"/>
        </w:rPr>
        <w:t xml:space="preserve"> Ala Breve, May/June, </w:t>
      </w:r>
      <w:r w:rsidRPr="005E110D">
        <w:rPr>
          <w:rFonts w:asciiTheme="majorHAnsi" w:hAnsiTheme="majorHAnsi" w:cstheme="majorHAnsi"/>
          <w:sz w:val="22"/>
          <w:szCs w:val="22"/>
        </w:rPr>
        <w:t>39-40.</w:t>
      </w:r>
      <w:r w:rsidRPr="005E110D">
        <w:rPr>
          <w:rFonts w:asciiTheme="majorHAnsi" w:hAnsiTheme="majorHAnsi" w:cstheme="majorHAnsi"/>
          <w:i/>
          <w:sz w:val="22"/>
          <w:szCs w:val="22"/>
        </w:rPr>
        <w:br/>
      </w:r>
      <w:r w:rsidR="00674813" w:rsidRPr="005E110D">
        <w:rPr>
          <w:rFonts w:asciiTheme="majorHAnsi" w:hAnsiTheme="majorHAnsi" w:cstheme="majorHAnsi"/>
          <w:sz w:val="22"/>
          <w:szCs w:val="22"/>
        </w:rPr>
        <w:t xml:space="preserve">[Alabama Music Educators Association Journal, distributed statewide and to each of the 50 states’ music educator association presidents] [State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bookmarkEnd w:id="1"/>
    <w:p w14:paraId="6B078C9D" w14:textId="34FB0A9A" w:rsidR="00C8764D" w:rsidRPr="005E110D" w:rsidRDefault="00C8764D" w:rsidP="00C8764D">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Kuehne, J. M., Lundstrom, D.</w:t>
      </w:r>
      <w:r w:rsidRPr="005E110D">
        <w:rPr>
          <w:rFonts w:asciiTheme="majorHAnsi" w:hAnsiTheme="majorHAnsi" w:cstheme="majorHAnsi"/>
          <w:sz w:val="22"/>
          <w:szCs w:val="22"/>
          <w:vertAlign w:val="superscript"/>
        </w:rPr>
        <w:t>∆</w:t>
      </w:r>
      <w:r w:rsidRPr="005E110D">
        <w:rPr>
          <w:rFonts w:asciiTheme="majorHAnsi" w:hAnsiTheme="majorHAnsi" w:cstheme="majorHAnsi"/>
          <w:sz w:val="22"/>
          <w:szCs w:val="22"/>
        </w:rPr>
        <w:t xml:space="preserve"> &amp; Walls, K. C. (2013). </w:t>
      </w:r>
      <w:r w:rsidRPr="005E110D">
        <w:rPr>
          <w:rFonts w:asciiTheme="majorHAnsi" w:hAnsiTheme="majorHAnsi" w:cstheme="majorHAnsi"/>
          <w:color w:val="000000"/>
          <w:sz w:val="22"/>
          <w:szCs w:val="22"/>
        </w:rPr>
        <w:t xml:space="preserve">The integration of technology to enhance student reflection and peer assessment in the compositional process. </w:t>
      </w:r>
      <w:r w:rsidRPr="005E110D">
        <w:rPr>
          <w:rFonts w:asciiTheme="majorHAnsi" w:hAnsiTheme="majorHAnsi" w:cstheme="majorHAnsi"/>
          <w:i/>
          <w:color w:val="000000"/>
          <w:sz w:val="22"/>
          <w:szCs w:val="22"/>
        </w:rPr>
        <w:t xml:space="preserve">Journal of Technology in Music Learning 5 </w:t>
      </w:r>
      <w:r w:rsidRPr="005E110D">
        <w:rPr>
          <w:rFonts w:asciiTheme="majorHAnsi" w:hAnsiTheme="majorHAnsi" w:cstheme="majorHAnsi"/>
          <w:color w:val="000000"/>
          <w:sz w:val="22"/>
          <w:szCs w:val="22"/>
        </w:rPr>
        <w:t>(1). Final Acceptance, February 20, 2011. Estimated Acceptance Rate: 40%</w:t>
      </w:r>
      <w:r w:rsidRPr="005E110D">
        <w:rPr>
          <w:rFonts w:asciiTheme="majorHAnsi" w:hAnsiTheme="majorHAnsi" w:cstheme="majorHAnsi"/>
          <w:color w:val="000000"/>
          <w:sz w:val="22"/>
          <w:szCs w:val="22"/>
        </w:rPr>
        <w:br/>
        <w:t>Kuehne: 60%, Lundstrom: 20%, Walls: 20%</w:t>
      </w:r>
      <w:r w:rsidR="00674813" w:rsidRPr="005E110D">
        <w:rPr>
          <w:rFonts w:asciiTheme="majorHAnsi" w:hAnsiTheme="majorHAnsi" w:cstheme="majorHAnsi"/>
          <w:color w:val="000000"/>
          <w:sz w:val="22"/>
          <w:szCs w:val="22"/>
        </w:rPr>
        <w:t xml:space="preserve"> [National </w:t>
      </w:r>
      <w:r w:rsidR="000D53CA" w:rsidRPr="005E110D">
        <w:rPr>
          <w:rFonts w:asciiTheme="majorHAnsi" w:hAnsiTheme="majorHAnsi" w:cstheme="majorHAnsi"/>
          <w:color w:val="000000"/>
          <w:sz w:val="22"/>
          <w:szCs w:val="22"/>
        </w:rPr>
        <w:t>Peer-Reviewed</w:t>
      </w:r>
      <w:r w:rsidR="00674813" w:rsidRPr="005E110D">
        <w:rPr>
          <w:rFonts w:asciiTheme="majorHAnsi" w:hAnsiTheme="majorHAnsi" w:cstheme="majorHAnsi"/>
          <w:color w:val="000000"/>
          <w:sz w:val="22"/>
          <w:szCs w:val="22"/>
        </w:rPr>
        <w:t>]</w:t>
      </w:r>
    </w:p>
    <w:p w14:paraId="7F31914C" w14:textId="319B06ED" w:rsidR="00C8764D" w:rsidRPr="005E110D" w:rsidRDefault="00C8764D" w:rsidP="00C8764D">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Walls, K. C., Erwin, P.</w:t>
      </w:r>
      <w:r w:rsidRPr="005E110D">
        <w:rPr>
          <w:rFonts w:asciiTheme="majorHAnsi" w:hAnsiTheme="majorHAnsi" w:cstheme="majorHAnsi"/>
          <w:sz w:val="22"/>
          <w:szCs w:val="22"/>
          <w:vertAlign w:val="superscript"/>
        </w:rPr>
        <w:t xml:space="preserve"> ∆ </w:t>
      </w:r>
      <w:r w:rsidRPr="005E110D">
        <w:rPr>
          <w:rFonts w:asciiTheme="majorHAnsi" w:hAnsiTheme="majorHAnsi" w:cstheme="majorHAnsi"/>
          <w:sz w:val="22"/>
          <w:szCs w:val="22"/>
        </w:rPr>
        <w:t xml:space="preserve">&amp; Kuehne, J. M. (2013). Maintaining efficient ensemble rehearsals without sacrificing individual assessment: </w:t>
      </w:r>
      <w:proofErr w:type="spellStart"/>
      <w:r w:rsidRPr="005E110D">
        <w:rPr>
          <w:rFonts w:asciiTheme="majorHAnsi" w:hAnsiTheme="majorHAnsi" w:cstheme="majorHAnsi"/>
          <w:i/>
          <w:sz w:val="22"/>
          <w:szCs w:val="22"/>
        </w:rPr>
        <w:t>Smartmusic</w:t>
      </w:r>
      <w:proofErr w:type="spellEnd"/>
      <w:r w:rsidRPr="005E110D">
        <w:rPr>
          <w:rFonts w:asciiTheme="majorHAnsi" w:hAnsiTheme="majorHAnsi" w:cstheme="majorHAnsi"/>
          <w:sz w:val="22"/>
          <w:szCs w:val="22"/>
        </w:rPr>
        <w:t xml:space="preserve"> assessment could leave the director on the podium. </w:t>
      </w:r>
      <w:r w:rsidRPr="005E110D">
        <w:rPr>
          <w:rFonts w:asciiTheme="majorHAnsi" w:hAnsiTheme="majorHAnsi" w:cstheme="majorHAnsi"/>
          <w:i/>
          <w:sz w:val="22"/>
          <w:szCs w:val="22"/>
        </w:rPr>
        <w:t>Journal of Technology in Music Learning 5</w:t>
      </w:r>
      <w:r w:rsidRPr="005E110D">
        <w:rPr>
          <w:rFonts w:asciiTheme="majorHAnsi" w:hAnsiTheme="majorHAnsi" w:cstheme="majorHAnsi"/>
          <w:sz w:val="22"/>
          <w:szCs w:val="22"/>
        </w:rPr>
        <w:t xml:space="preserve"> (1). </w:t>
      </w:r>
      <w:r w:rsidRPr="005E110D">
        <w:rPr>
          <w:rFonts w:asciiTheme="majorHAnsi" w:hAnsiTheme="majorHAnsi" w:cstheme="majorHAnsi"/>
          <w:color w:val="000000"/>
          <w:sz w:val="22"/>
          <w:szCs w:val="22"/>
        </w:rPr>
        <w:t>Estimated Acceptance Rate: 40%</w:t>
      </w:r>
      <w:r w:rsidRPr="005E110D">
        <w:rPr>
          <w:rFonts w:asciiTheme="majorHAnsi" w:hAnsiTheme="majorHAnsi" w:cstheme="majorHAnsi"/>
          <w:color w:val="000000"/>
          <w:sz w:val="22"/>
          <w:szCs w:val="22"/>
        </w:rPr>
        <w:br/>
        <w:t>Walls: 60%, Erwin: 20%, Kuehne: 20%</w:t>
      </w:r>
      <w:r w:rsidR="00674813" w:rsidRPr="005E110D">
        <w:rPr>
          <w:rFonts w:asciiTheme="majorHAnsi" w:hAnsiTheme="majorHAnsi" w:cstheme="majorHAnsi"/>
          <w:color w:val="000000"/>
          <w:sz w:val="22"/>
          <w:szCs w:val="22"/>
        </w:rPr>
        <w:t xml:space="preserve"> [National </w:t>
      </w:r>
      <w:r w:rsidR="000D53CA" w:rsidRPr="005E110D">
        <w:rPr>
          <w:rFonts w:asciiTheme="majorHAnsi" w:hAnsiTheme="majorHAnsi" w:cstheme="majorHAnsi"/>
          <w:color w:val="000000"/>
          <w:sz w:val="22"/>
          <w:szCs w:val="22"/>
        </w:rPr>
        <w:t>Peer-Reviewed</w:t>
      </w:r>
      <w:r w:rsidR="00674813" w:rsidRPr="005E110D">
        <w:rPr>
          <w:rFonts w:asciiTheme="majorHAnsi" w:hAnsiTheme="majorHAnsi" w:cstheme="majorHAnsi"/>
          <w:color w:val="000000"/>
          <w:sz w:val="22"/>
          <w:szCs w:val="22"/>
        </w:rPr>
        <w:t>]</w:t>
      </w:r>
    </w:p>
    <w:p w14:paraId="54C7A19F" w14:textId="07D63D76" w:rsidR="00051EC8" w:rsidRPr="005E110D" w:rsidRDefault="00051EC8" w:rsidP="00051EC8">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Kuehne, J. M. (2011). Sight-singing instructional practices of middle and junior high school choral teachers in the United</w:t>
      </w:r>
      <w:r w:rsidRPr="005E110D">
        <w:rPr>
          <w:rFonts w:asciiTheme="majorHAnsi" w:hAnsiTheme="majorHAnsi" w:cstheme="majorHAnsi"/>
          <w:i/>
          <w:sz w:val="22"/>
          <w:szCs w:val="22"/>
        </w:rPr>
        <w:t xml:space="preserve"> </w:t>
      </w:r>
      <w:r w:rsidRPr="005E110D">
        <w:rPr>
          <w:rFonts w:asciiTheme="majorHAnsi" w:hAnsiTheme="majorHAnsi" w:cstheme="majorHAnsi"/>
          <w:sz w:val="22"/>
          <w:szCs w:val="22"/>
        </w:rPr>
        <w:t xml:space="preserve">States. </w:t>
      </w:r>
      <w:r w:rsidRPr="005E110D">
        <w:rPr>
          <w:rFonts w:asciiTheme="majorHAnsi" w:hAnsiTheme="majorHAnsi" w:cstheme="majorHAnsi"/>
          <w:i/>
          <w:sz w:val="22"/>
          <w:szCs w:val="22"/>
        </w:rPr>
        <w:t>Southern Music Education Journal</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4</w:t>
      </w:r>
      <w:r w:rsidRPr="005E110D">
        <w:rPr>
          <w:rFonts w:asciiTheme="majorHAnsi" w:hAnsiTheme="majorHAnsi" w:cstheme="majorHAnsi"/>
          <w:sz w:val="22"/>
          <w:szCs w:val="22"/>
        </w:rPr>
        <w:t xml:space="preserve"> (1). [Regional Peer-Reviewed]. Estimated Acceptance Rate: 40% (from editor)</w:t>
      </w:r>
      <w:r w:rsidR="00674813" w:rsidRPr="005E110D">
        <w:rPr>
          <w:rFonts w:asciiTheme="majorHAnsi" w:hAnsiTheme="majorHAnsi" w:cstheme="majorHAnsi"/>
          <w:sz w:val="22"/>
          <w:szCs w:val="22"/>
        </w:rPr>
        <w:t xml:space="preserve"> </w:t>
      </w:r>
      <w:r w:rsidR="00674813" w:rsidRPr="005E110D">
        <w:rPr>
          <w:rFonts w:asciiTheme="majorHAnsi" w:hAnsiTheme="majorHAnsi" w:cstheme="majorHAnsi"/>
          <w:color w:val="000000"/>
          <w:sz w:val="22"/>
          <w:szCs w:val="22"/>
        </w:rPr>
        <w:t xml:space="preserve">[Regional </w:t>
      </w:r>
      <w:r w:rsidR="000D53CA" w:rsidRPr="005E110D">
        <w:rPr>
          <w:rFonts w:asciiTheme="majorHAnsi" w:hAnsiTheme="majorHAnsi" w:cstheme="majorHAnsi"/>
          <w:color w:val="000000"/>
          <w:sz w:val="22"/>
          <w:szCs w:val="22"/>
        </w:rPr>
        <w:t>Peer-Reviewed</w:t>
      </w:r>
      <w:r w:rsidR="00674813" w:rsidRPr="005E110D">
        <w:rPr>
          <w:rFonts w:asciiTheme="majorHAnsi" w:hAnsiTheme="majorHAnsi" w:cstheme="majorHAnsi"/>
          <w:color w:val="000000"/>
          <w:sz w:val="22"/>
          <w:szCs w:val="22"/>
        </w:rPr>
        <w:t>]</w:t>
      </w:r>
    </w:p>
    <w:p w14:paraId="7F9CF894" w14:textId="19A369B0" w:rsidR="00051EC8" w:rsidRPr="005E110D" w:rsidRDefault="00051EC8" w:rsidP="00051EC8">
      <w:pPr>
        <w:numPr>
          <w:ilvl w:val="3"/>
          <w:numId w:val="1"/>
        </w:numPr>
        <w:tabs>
          <w:tab w:val="clear" w:pos="2880"/>
        </w:tabs>
        <w:spacing w:after="120"/>
        <w:ind w:left="1530"/>
        <w:rPr>
          <w:rFonts w:asciiTheme="majorHAnsi" w:hAnsiTheme="majorHAnsi" w:cstheme="majorHAnsi"/>
          <w:sz w:val="22"/>
          <w:szCs w:val="22"/>
        </w:rPr>
      </w:pPr>
      <w:r w:rsidRPr="005E110D">
        <w:rPr>
          <w:rFonts w:asciiTheme="majorHAnsi" w:hAnsiTheme="majorHAnsi" w:cstheme="majorHAnsi"/>
          <w:sz w:val="22"/>
          <w:szCs w:val="22"/>
        </w:rPr>
        <w:t xml:space="preserve">NOTE: The random sample and initial data for this study was on a computer that </w:t>
      </w:r>
      <w:proofErr w:type="gramStart"/>
      <w:r w:rsidRPr="005E110D">
        <w:rPr>
          <w:rFonts w:asciiTheme="majorHAnsi" w:hAnsiTheme="majorHAnsi" w:cstheme="majorHAnsi"/>
          <w:sz w:val="22"/>
          <w:szCs w:val="22"/>
        </w:rPr>
        <w:t>was stolen</w:t>
      </w:r>
      <w:proofErr w:type="gramEnd"/>
      <w:r w:rsidRPr="005E110D">
        <w:rPr>
          <w:rFonts w:asciiTheme="majorHAnsi" w:hAnsiTheme="majorHAnsi" w:cstheme="majorHAnsi"/>
          <w:sz w:val="22"/>
          <w:szCs w:val="22"/>
        </w:rPr>
        <w:t xml:space="preserve"> off my Haley Center desk on Halloween night, 2009. </w:t>
      </w:r>
    </w:p>
    <w:p w14:paraId="2E851BB3" w14:textId="7527337D" w:rsidR="00C8764D" w:rsidRPr="005E110D" w:rsidRDefault="00C8764D" w:rsidP="00C8764D">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(2010). Sight-singing: Ten years of published research. </w:t>
      </w:r>
      <w:r w:rsidRPr="005E110D">
        <w:rPr>
          <w:rFonts w:asciiTheme="majorHAnsi" w:hAnsiTheme="majorHAnsi" w:cstheme="majorHAnsi"/>
          <w:i/>
          <w:sz w:val="22"/>
          <w:szCs w:val="22"/>
        </w:rPr>
        <w:t>Update: Applications for Research in Music Education</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29</w:t>
      </w:r>
      <w:r w:rsidRPr="005E110D">
        <w:rPr>
          <w:rFonts w:asciiTheme="majorHAnsi" w:hAnsiTheme="majorHAnsi" w:cstheme="majorHAnsi"/>
          <w:sz w:val="22"/>
          <w:szCs w:val="22"/>
        </w:rPr>
        <w:t>(1), 7-14. Accepted for publication on February 16, 2010</w:t>
      </w:r>
      <w:r w:rsidR="00674813" w:rsidRPr="005E110D">
        <w:rPr>
          <w:rFonts w:asciiTheme="majorHAnsi" w:hAnsiTheme="majorHAnsi" w:cstheme="majorHAnsi"/>
          <w:sz w:val="22"/>
          <w:szCs w:val="22"/>
        </w:rPr>
        <w:t xml:space="preserve">. </w:t>
      </w:r>
      <w:r w:rsidR="00674813" w:rsidRPr="005E110D">
        <w:rPr>
          <w:rFonts w:asciiTheme="majorHAnsi" w:hAnsiTheme="majorHAnsi" w:cstheme="majorHAnsi"/>
          <w:sz w:val="22"/>
          <w:szCs w:val="22"/>
        </w:rPr>
        <w:br/>
      </w:r>
      <w:r w:rsidRPr="005E110D">
        <w:rPr>
          <w:rFonts w:asciiTheme="majorHAnsi" w:hAnsiTheme="majorHAnsi" w:cstheme="majorHAnsi"/>
          <w:sz w:val="22"/>
          <w:szCs w:val="22"/>
        </w:rPr>
        <w:t>29% acceptance rate.</w:t>
      </w:r>
      <w:r w:rsidR="00674813" w:rsidRPr="005E110D">
        <w:rPr>
          <w:rFonts w:asciiTheme="majorHAnsi" w:hAnsiTheme="majorHAnsi" w:cstheme="majorHAnsi"/>
          <w:sz w:val="22"/>
          <w:szCs w:val="22"/>
        </w:rPr>
        <w:t xml:space="preserve"> [National Peer-Reviewed, Published twice yearly].</w:t>
      </w:r>
    </w:p>
    <w:p w14:paraId="259AF8E6" w14:textId="4C84256D" w:rsidR="00051EC8" w:rsidRPr="005E110D" w:rsidRDefault="00051EC8" w:rsidP="00051EC8">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(2009, February). Teaching kids to read music: The role of the national standards. </w:t>
      </w:r>
      <w:r w:rsidRPr="005E110D">
        <w:rPr>
          <w:rFonts w:asciiTheme="majorHAnsi" w:hAnsiTheme="majorHAnsi" w:cstheme="majorHAnsi"/>
          <w:i/>
          <w:sz w:val="22"/>
          <w:szCs w:val="22"/>
        </w:rPr>
        <w:t>Ala Breve</w:t>
      </w:r>
      <w:r w:rsidRPr="005E110D">
        <w:rPr>
          <w:rFonts w:asciiTheme="majorHAnsi" w:hAnsiTheme="majorHAnsi" w:cstheme="majorHAnsi"/>
          <w:sz w:val="22"/>
          <w:szCs w:val="22"/>
        </w:rPr>
        <w:t>, 43-43. [Alabama Music Educators Association Journal, distributed statewide and to each of the 50 states’ music educator association presidents]</w:t>
      </w:r>
      <w:r w:rsidR="00674813" w:rsidRPr="005E110D">
        <w:rPr>
          <w:rFonts w:asciiTheme="majorHAnsi" w:hAnsiTheme="majorHAnsi" w:cstheme="majorHAnsi"/>
          <w:sz w:val="22"/>
          <w:szCs w:val="22"/>
        </w:rPr>
        <w:t xml:space="preserve"> [State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454B6619" w14:textId="77777777" w:rsidR="00051EC8" w:rsidRPr="005E110D" w:rsidRDefault="00051EC8" w:rsidP="00051EC8">
      <w:pPr>
        <w:spacing w:after="120"/>
        <w:ind w:left="1620"/>
        <w:rPr>
          <w:rFonts w:asciiTheme="majorHAnsi" w:hAnsiTheme="majorHAnsi" w:cstheme="majorHAnsi"/>
          <w:sz w:val="22"/>
          <w:szCs w:val="22"/>
        </w:rPr>
      </w:pPr>
      <w:r w:rsidRPr="005E110D">
        <w:rPr>
          <w:rFonts w:asciiTheme="majorHAnsi" w:hAnsiTheme="majorHAnsi" w:cstheme="majorHAnsi"/>
          <w:sz w:val="22"/>
          <w:szCs w:val="22"/>
        </w:rPr>
        <w:t xml:space="preserve">REPRINT: Kuehne, J. M. (2009). Teaching kids to read music: The role of the national standards. </w:t>
      </w:r>
      <w:r w:rsidRPr="005E110D">
        <w:rPr>
          <w:rFonts w:asciiTheme="majorHAnsi" w:hAnsiTheme="majorHAnsi" w:cstheme="majorHAnsi"/>
          <w:i/>
          <w:sz w:val="22"/>
          <w:szCs w:val="22"/>
        </w:rPr>
        <w:t>Mississippi Music News, 1</w:t>
      </w:r>
      <w:r w:rsidRPr="005E110D">
        <w:rPr>
          <w:rFonts w:asciiTheme="majorHAnsi" w:hAnsiTheme="majorHAnsi" w:cstheme="majorHAnsi"/>
          <w:sz w:val="22"/>
          <w:szCs w:val="22"/>
        </w:rPr>
        <w:t>(3), 17-19. Retrieved from http://www.msmea.org/SummerJournal.pdf [Mississippi Music Educators Association journal. Distributed to all members and all 50 states’ music educator association presidents].</w:t>
      </w:r>
    </w:p>
    <w:p w14:paraId="78989F0D" w14:textId="77777777" w:rsidR="00051EC8" w:rsidRPr="005E110D" w:rsidRDefault="00051EC8" w:rsidP="00051EC8">
      <w:pPr>
        <w:spacing w:after="120"/>
        <w:ind w:left="1620"/>
        <w:rPr>
          <w:rFonts w:asciiTheme="majorHAnsi" w:hAnsiTheme="majorHAnsi" w:cstheme="majorHAnsi"/>
          <w:sz w:val="22"/>
          <w:szCs w:val="22"/>
        </w:rPr>
      </w:pPr>
      <w:r w:rsidRPr="005E110D">
        <w:rPr>
          <w:rFonts w:asciiTheme="majorHAnsi" w:hAnsiTheme="majorHAnsi" w:cstheme="majorHAnsi"/>
          <w:sz w:val="22"/>
          <w:szCs w:val="22"/>
        </w:rPr>
        <w:t xml:space="preserve">REPRINT: Kuehne, J. M. (2009). Teaching kids to read music: The role of the national standards. </w:t>
      </w:r>
      <w:r w:rsidRPr="005E110D">
        <w:rPr>
          <w:rFonts w:asciiTheme="majorHAnsi" w:hAnsiTheme="majorHAnsi" w:cstheme="majorHAnsi"/>
          <w:i/>
          <w:sz w:val="22"/>
          <w:szCs w:val="22"/>
        </w:rPr>
        <w:t>Tempo</w:t>
      </w:r>
      <w:r w:rsidRPr="005E110D">
        <w:rPr>
          <w:rFonts w:asciiTheme="majorHAnsi" w:hAnsiTheme="majorHAnsi" w:cstheme="majorHAnsi"/>
          <w:sz w:val="22"/>
          <w:szCs w:val="22"/>
        </w:rPr>
        <w:t xml:space="preserve"> 63(4). Retrieved from http://content.yudu.com/Library/A18141/ TEMPOMagazineMay2009/resources/51.htm [New Jersey Music Educators Association journal. [Distributed to all members and all 50 states’ music educator association presidents]. </w:t>
      </w:r>
    </w:p>
    <w:p w14:paraId="0204479D" w14:textId="2F428580" w:rsidR="00C8764D" w:rsidRPr="005E110D" w:rsidRDefault="00C8764D" w:rsidP="00C8764D">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lastRenderedPageBreak/>
        <w:t xml:space="preserve">Kuehne, J. M. (2007). A survey of sight-singing instructional practices in Florida middle school choral programs. </w:t>
      </w:r>
      <w:r w:rsidRPr="005E110D">
        <w:rPr>
          <w:rFonts w:asciiTheme="majorHAnsi" w:hAnsiTheme="majorHAnsi" w:cstheme="majorHAnsi"/>
          <w:i/>
          <w:sz w:val="22"/>
          <w:szCs w:val="22"/>
        </w:rPr>
        <w:t>Journal of Research in Music Education</w:t>
      </w:r>
      <w:r w:rsidRPr="005E110D">
        <w:rPr>
          <w:rFonts w:asciiTheme="majorHAnsi" w:hAnsiTheme="majorHAnsi" w:cstheme="majorHAnsi"/>
          <w:sz w:val="22"/>
          <w:szCs w:val="22"/>
        </w:rPr>
        <w:t>, 55 (2), 115-128. Submitted January 24, 2006. Accepted March 4, 2007. 21% acceptance rate.</w:t>
      </w:r>
      <w:r w:rsidR="00674813" w:rsidRPr="005E110D">
        <w:rPr>
          <w:rFonts w:asciiTheme="majorHAnsi" w:hAnsiTheme="majorHAnsi" w:cstheme="majorHAnsi"/>
          <w:sz w:val="22"/>
          <w:szCs w:val="22"/>
        </w:rPr>
        <w:t xml:space="preserve"> [National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49C862BC" w14:textId="078D1CD2" w:rsidR="005C4453" w:rsidRPr="005E110D" w:rsidRDefault="00B43D4F" w:rsidP="00A64846">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(2006). Advice to Graduate Students. </w:t>
      </w:r>
      <w:r w:rsidR="005C4453" w:rsidRPr="005E110D">
        <w:rPr>
          <w:rFonts w:asciiTheme="majorHAnsi" w:hAnsiTheme="majorHAnsi" w:cstheme="majorHAnsi"/>
          <w:i/>
          <w:sz w:val="22"/>
          <w:szCs w:val="22"/>
        </w:rPr>
        <w:t xml:space="preserve">Ala Breve, </w:t>
      </w:r>
      <w:r w:rsidRPr="005E110D">
        <w:rPr>
          <w:rFonts w:asciiTheme="majorHAnsi" w:hAnsiTheme="majorHAnsi" w:cstheme="majorHAnsi"/>
          <w:i/>
          <w:sz w:val="22"/>
          <w:szCs w:val="22"/>
        </w:rPr>
        <w:t>August/</w:t>
      </w:r>
      <w:proofErr w:type="gramStart"/>
      <w:r w:rsidRPr="005E110D">
        <w:rPr>
          <w:rFonts w:asciiTheme="majorHAnsi" w:hAnsiTheme="majorHAnsi" w:cstheme="majorHAnsi"/>
          <w:i/>
          <w:sz w:val="22"/>
          <w:szCs w:val="22"/>
        </w:rPr>
        <w:t>September,</w:t>
      </w:r>
      <w:proofErr w:type="gramEnd"/>
      <w:r w:rsidRPr="005E110D">
        <w:rPr>
          <w:rFonts w:asciiTheme="majorHAnsi" w:hAnsiTheme="majorHAnsi" w:cstheme="majorHAnsi"/>
          <w:i/>
          <w:sz w:val="22"/>
          <w:szCs w:val="22"/>
        </w:rPr>
        <w:t xml:space="preserve"> </w:t>
      </w:r>
      <w:r w:rsidRPr="005E110D">
        <w:rPr>
          <w:rFonts w:asciiTheme="majorHAnsi" w:hAnsiTheme="majorHAnsi" w:cstheme="majorHAnsi"/>
          <w:sz w:val="22"/>
          <w:szCs w:val="22"/>
        </w:rPr>
        <w:t>22.</w:t>
      </w:r>
      <w:r w:rsidR="005C4453" w:rsidRPr="005E110D">
        <w:rPr>
          <w:rFonts w:asciiTheme="majorHAnsi" w:hAnsiTheme="majorHAnsi" w:cstheme="majorHAnsi"/>
          <w:sz w:val="22"/>
          <w:szCs w:val="22"/>
        </w:rPr>
        <w:br/>
      </w:r>
      <w:r w:rsidR="00674813" w:rsidRPr="005E110D">
        <w:rPr>
          <w:rFonts w:asciiTheme="majorHAnsi" w:hAnsiTheme="majorHAnsi" w:cstheme="majorHAnsi"/>
          <w:sz w:val="22"/>
          <w:szCs w:val="22"/>
        </w:rPr>
        <w:t xml:space="preserve">[Alabama Music Educators Association Journal, distributed statewide and to each of the 50 states’ music educator association presidents] [State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4E86223F" w14:textId="0839E9F0" w:rsidR="00051EC8" w:rsidRPr="005E110D" w:rsidRDefault="00B43D4F" w:rsidP="00051EC8">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Kuehne, J. M. (2006</w:t>
      </w:r>
      <w:r w:rsidR="005C4453" w:rsidRPr="005E110D">
        <w:rPr>
          <w:rFonts w:asciiTheme="majorHAnsi" w:hAnsiTheme="majorHAnsi" w:cstheme="majorHAnsi"/>
          <w:sz w:val="22"/>
          <w:szCs w:val="22"/>
        </w:rPr>
        <w:t>). Listening to Music in the 21</w:t>
      </w:r>
      <w:r w:rsidR="005C4453" w:rsidRPr="005E110D">
        <w:rPr>
          <w:rFonts w:asciiTheme="majorHAnsi" w:hAnsiTheme="majorHAnsi" w:cstheme="majorHAnsi"/>
          <w:sz w:val="22"/>
          <w:szCs w:val="22"/>
          <w:vertAlign w:val="superscript"/>
        </w:rPr>
        <w:t>st</w:t>
      </w:r>
      <w:r w:rsidR="005C4453" w:rsidRPr="005E110D">
        <w:rPr>
          <w:rFonts w:asciiTheme="majorHAnsi" w:hAnsiTheme="majorHAnsi" w:cstheme="majorHAnsi"/>
          <w:sz w:val="22"/>
          <w:szCs w:val="22"/>
        </w:rPr>
        <w:t xml:space="preserve"> Century: PowerPoint can help. </w:t>
      </w:r>
      <w:r w:rsidR="005C4453" w:rsidRPr="005E110D">
        <w:rPr>
          <w:rFonts w:asciiTheme="majorHAnsi" w:hAnsiTheme="majorHAnsi" w:cstheme="majorHAnsi"/>
          <w:i/>
          <w:sz w:val="22"/>
          <w:szCs w:val="22"/>
        </w:rPr>
        <w:t xml:space="preserve">Ala Breve, </w:t>
      </w:r>
      <w:r w:rsidRPr="005E110D">
        <w:rPr>
          <w:rFonts w:asciiTheme="majorHAnsi" w:hAnsiTheme="majorHAnsi" w:cstheme="majorHAnsi"/>
          <w:i/>
          <w:sz w:val="22"/>
          <w:szCs w:val="22"/>
        </w:rPr>
        <w:t xml:space="preserve">February/March, </w:t>
      </w:r>
      <w:r w:rsidR="005C4453" w:rsidRPr="005E110D">
        <w:rPr>
          <w:rFonts w:asciiTheme="majorHAnsi" w:hAnsiTheme="majorHAnsi" w:cstheme="majorHAnsi"/>
          <w:sz w:val="22"/>
          <w:szCs w:val="22"/>
        </w:rPr>
        <w:t xml:space="preserve">36-37. </w:t>
      </w:r>
      <w:r w:rsidR="00674813" w:rsidRPr="005E110D">
        <w:rPr>
          <w:rFonts w:asciiTheme="majorHAnsi" w:hAnsiTheme="majorHAnsi" w:cstheme="majorHAnsi"/>
          <w:sz w:val="22"/>
          <w:szCs w:val="22"/>
        </w:rPr>
        <w:t xml:space="preserve">[Alabama Music Educators Association Journal, distributed statewide and to each of the 50 states’ music educator association presidents] [State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085909CF" w14:textId="6481EF71" w:rsidR="00C8764D" w:rsidRPr="005E110D" w:rsidRDefault="00C8764D" w:rsidP="00C8764D">
      <w:pPr>
        <w:pStyle w:val="ListParagraph"/>
        <w:numPr>
          <w:ilvl w:val="1"/>
          <w:numId w:val="1"/>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Books and Book Chapters</w:t>
      </w:r>
    </w:p>
    <w:p w14:paraId="391020DD" w14:textId="0B233A31" w:rsidR="00C8764D" w:rsidRPr="005E110D" w:rsidRDefault="00C8764D" w:rsidP="00C8764D">
      <w:pPr>
        <w:pStyle w:val="ListParagraph"/>
        <w:numPr>
          <w:ilvl w:val="2"/>
          <w:numId w:val="1"/>
        </w:numPr>
        <w:tabs>
          <w:tab w:val="clear" w:pos="2160"/>
        </w:tabs>
        <w:spacing w:after="120"/>
        <w:ind w:left="1170"/>
        <w:rPr>
          <w:rFonts w:asciiTheme="majorHAnsi" w:hAnsiTheme="majorHAnsi" w:cstheme="majorHAnsi"/>
          <w:sz w:val="22"/>
          <w:szCs w:val="22"/>
        </w:rPr>
      </w:pPr>
      <w:bookmarkStart w:id="2" w:name="_Hlk54787324"/>
      <w:r w:rsidRPr="005E110D">
        <w:rPr>
          <w:rFonts w:asciiTheme="majorHAnsi" w:hAnsiTheme="majorHAnsi" w:cstheme="majorHAnsi"/>
          <w:sz w:val="22"/>
          <w:szCs w:val="22"/>
        </w:rPr>
        <w:t xml:space="preserve">Kuehne, J. M. (2020). The music educator’s unique sphere of influence: Culturally responsive approaches for music education. In Tripp, L. O. &amp; Collier, R. M. (eds.) </w:t>
      </w:r>
      <w:r w:rsidRPr="005E110D">
        <w:rPr>
          <w:rFonts w:asciiTheme="majorHAnsi" w:hAnsiTheme="majorHAnsi" w:cstheme="majorHAnsi"/>
          <w:i/>
          <w:sz w:val="22"/>
          <w:szCs w:val="22"/>
        </w:rPr>
        <w:t xml:space="preserve">Culturally Responsive Teaching and Learning in Higher Education. </w:t>
      </w:r>
      <w:r w:rsidR="00674813" w:rsidRPr="005E110D">
        <w:rPr>
          <w:rFonts w:asciiTheme="majorHAnsi" w:hAnsiTheme="majorHAnsi" w:cstheme="majorHAnsi"/>
          <w:i/>
          <w:sz w:val="22"/>
          <w:szCs w:val="22"/>
        </w:rPr>
        <w:t>https://www.igi-global.com/chapter/the-music-educators-unique-sphere-of-influence/239416</w:t>
      </w:r>
      <w:r w:rsidR="00674813" w:rsidRPr="005E110D">
        <w:rPr>
          <w:rFonts w:asciiTheme="majorHAnsi" w:hAnsiTheme="majorHAnsi" w:cstheme="majorHAnsi"/>
          <w:i/>
          <w:sz w:val="22"/>
          <w:szCs w:val="22"/>
        </w:rPr>
        <w:br/>
      </w:r>
      <w:r w:rsidR="00674813" w:rsidRPr="005E110D">
        <w:rPr>
          <w:rFonts w:asciiTheme="majorHAnsi" w:hAnsiTheme="majorHAnsi" w:cstheme="majorHAnsi"/>
          <w:sz w:val="22"/>
          <w:szCs w:val="22"/>
        </w:rPr>
        <w:t>[National Peer-Reviewed].</w:t>
      </w:r>
    </w:p>
    <w:p w14:paraId="64E36593" w14:textId="77777777" w:rsidR="00C8764D" w:rsidRPr="005E110D" w:rsidRDefault="00C8764D" w:rsidP="00C8764D">
      <w:pPr>
        <w:pStyle w:val="ListParagraph"/>
        <w:numPr>
          <w:ilvl w:val="3"/>
          <w:numId w:val="1"/>
        </w:numPr>
        <w:tabs>
          <w:tab w:val="clear" w:pos="2880"/>
        </w:tabs>
        <w:spacing w:after="120"/>
        <w:ind w:left="1620"/>
        <w:rPr>
          <w:rFonts w:asciiTheme="majorHAnsi" w:hAnsiTheme="majorHAnsi" w:cstheme="majorHAnsi"/>
          <w:sz w:val="22"/>
          <w:szCs w:val="22"/>
        </w:rPr>
      </w:pPr>
      <w:r w:rsidRPr="005E110D">
        <w:rPr>
          <w:rFonts w:asciiTheme="majorHAnsi" w:hAnsiTheme="majorHAnsi" w:cstheme="majorHAnsi"/>
          <w:iCs/>
          <w:sz w:val="22"/>
          <w:szCs w:val="22"/>
        </w:rPr>
        <w:t>This publication includes the results from data collected from my national survey:</w:t>
      </w:r>
      <w:r w:rsidRPr="005E110D">
        <w:rPr>
          <w:rFonts w:asciiTheme="majorHAnsi" w:hAnsiTheme="majorHAnsi" w:cstheme="majorHAnsi"/>
          <w:i/>
          <w:color w:val="000000" w:themeColor="text1"/>
          <w:sz w:val="22"/>
          <w:szCs w:val="22"/>
        </w:rPr>
        <w:t xml:space="preserve"> Pre-service Educator Views on At-Risk Students and Families, and Schools.</w:t>
      </w:r>
    </w:p>
    <w:p w14:paraId="5C520394" w14:textId="6F9F892C" w:rsidR="00C8764D" w:rsidRPr="005E110D" w:rsidRDefault="00C8764D" w:rsidP="00BA2EF5">
      <w:pPr>
        <w:pStyle w:val="ListParagraph"/>
        <w:numPr>
          <w:ilvl w:val="2"/>
          <w:numId w:val="1"/>
        </w:numPr>
        <w:tabs>
          <w:tab w:val="clear" w:pos="2160"/>
        </w:tabs>
        <w:spacing w:after="120"/>
        <w:ind w:left="1170" w:hanging="270"/>
        <w:rPr>
          <w:rFonts w:asciiTheme="majorHAnsi" w:hAnsiTheme="majorHAnsi" w:cstheme="majorHAnsi"/>
          <w:sz w:val="22"/>
          <w:szCs w:val="22"/>
        </w:rPr>
      </w:pPr>
      <w:proofErr w:type="spellStart"/>
      <w:r w:rsidRPr="005E110D">
        <w:rPr>
          <w:rFonts w:asciiTheme="majorHAnsi" w:hAnsiTheme="majorHAnsi" w:cstheme="majorHAnsi"/>
          <w:sz w:val="22"/>
          <w:szCs w:val="22"/>
        </w:rPr>
        <w:t>Lyda</w:t>
      </w:r>
      <w:proofErr w:type="spellEnd"/>
      <w:r w:rsidRPr="005E110D">
        <w:rPr>
          <w:rFonts w:asciiTheme="majorHAnsi" w:hAnsiTheme="majorHAnsi" w:cstheme="majorHAnsi"/>
          <w:sz w:val="22"/>
          <w:szCs w:val="22"/>
        </w:rPr>
        <w:t xml:space="preserve">, R. L., Kuehne, J. M., &amp; Colquhoun, S. E. (2020). Creativity and non-traditional approaches for middle-level music education. In Virtue, D. (ed.) </w:t>
      </w:r>
      <w:r w:rsidRPr="005E110D">
        <w:rPr>
          <w:rFonts w:asciiTheme="majorHAnsi" w:hAnsiTheme="majorHAnsi" w:cstheme="majorHAnsi"/>
          <w:i/>
          <w:sz w:val="22"/>
          <w:szCs w:val="22"/>
        </w:rPr>
        <w:t xml:space="preserve">International Handbook of Middle Level Education, Theory, Research, and Policy. </w:t>
      </w:r>
      <w:proofErr w:type="spellStart"/>
      <w:r w:rsidRPr="005E110D">
        <w:rPr>
          <w:rFonts w:asciiTheme="majorHAnsi" w:hAnsiTheme="majorHAnsi" w:cstheme="majorHAnsi"/>
          <w:sz w:val="22"/>
          <w:szCs w:val="22"/>
        </w:rPr>
        <w:t>Lyda</w:t>
      </w:r>
      <w:proofErr w:type="spellEnd"/>
      <w:r w:rsidRPr="005E110D">
        <w:rPr>
          <w:rFonts w:asciiTheme="majorHAnsi" w:hAnsiTheme="majorHAnsi" w:cstheme="majorHAnsi"/>
          <w:sz w:val="22"/>
          <w:szCs w:val="22"/>
        </w:rPr>
        <w:t xml:space="preserve"> 34%, Kuehne, 33%, Colquhoun 33%</w:t>
      </w:r>
      <w:r w:rsidR="00674813" w:rsidRPr="005E110D">
        <w:rPr>
          <w:rFonts w:asciiTheme="majorHAnsi" w:hAnsiTheme="majorHAnsi" w:cstheme="majorHAnsi"/>
          <w:sz w:val="22"/>
          <w:szCs w:val="22"/>
        </w:rPr>
        <w:t>. https://www.routledge.com/International-Handbook-of-Middle-Level-Education-Theory-Research-and/Virtue/p/book/9780815358626</w:t>
      </w:r>
      <w:r w:rsidR="00674813" w:rsidRPr="005E110D">
        <w:rPr>
          <w:rFonts w:asciiTheme="majorHAnsi" w:hAnsiTheme="majorHAnsi" w:cstheme="majorHAnsi"/>
          <w:sz w:val="22"/>
          <w:szCs w:val="22"/>
        </w:rPr>
        <w:br/>
        <w:t>[National Peer-Reviewed].</w:t>
      </w:r>
    </w:p>
    <w:p w14:paraId="3C1F9464" w14:textId="0D4EB1CE" w:rsidR="00C8764D" w:rsidRPr="005E110D" w:rsidRDefault="00C8764D" w:rsidP="00C8764D">
      <w:pPr>
        <w:pStyle w:val="ListParagraph"/>
        <w:numPr>
          <w:ilvl w:val="3"/>
          <w:numId w:val="1"/>
        </w:numPr>
        <w:tabs>
          <w:tab w:val="clear" w:pos="2880"/>
        </w:tabs>
        <w:spacing w:after="120"/>
        <w:ind w:left="1620"/>
        <w:rPr>
          <w:rFonts w:asciiTheme="majorHAnsi" w:hAnsiTheme="majorHAnsi" w:cstheme="majorHAnsi"/>
          <w:sz w:val="22"/>
          <w:szCs w:val="22"/>
        </w:rPr>
      </w:pPr>
      <w:r w:rsidRPr="005E110D">
        <w:rPr>
          <w:rFonts w:asciiTheme="majorHAnsi" w:hAnsiTheme="majorHAnsi" w:cstheme="majorHAnsi"/>
          <w:sz w:val="22"/>
          <w:szCs w:val="22"/>
        </w:rPr>
        <w:t>I served as the editor for the chapter and developed the purpose and strategies for weaving together creativity research and non-traditional music education approaches into one chapter, and completed the first round of editor’s requested edits</w:t>
      </w:r>
      <w:r w:rsidR="00392F25" w:rsidRPr="005E110D">
        <w:rPr>
          <w:rFonts w:asciiTheme="majorHAnsi" w:hAnsiTheme="majorHAnsi" w:cstheme="majorHAnsi"/>
          <w:sz w:val="22"/>
          <w:szCs w:val="22"/>
        </w:rPr>
        <w:t>.</w:t>
      </w:r>
    </w:p>
    <w:bookmarkEnd w:id="2"/>
    <w:p w14:paraId="2E9E28E7" w14:textId="30F81CBC" w:rsidR="000041E8" w:rsidRPr="005E110D" w:rsidRDefault="005C4453" w:rsidP="00A64846">
      <w:pPr>
        <w:numPr>
          <w:ilvl w:val="0"/>
          <w:numId w:val="6"/>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Textbooks</w:t>
      </w:r>
    </w:p>
    <w:p w14:paraId="39733283" w14:textId="591AE862" w:rsidR="00C8764D" w:rsidRPr="005E110D" w:rsidRDefault="00C8764D" w:rsidP="00C8764D">
      <w:pPr>
        <w:pStyle w:val="ListParagraph"/>
        <w:numPr>
          <w:ilvl w:val="2"/>
          <w:numId w:val="6"/>
        </w:numPr>
        <w:tabs>
          <w:tab w:val="clear" w:pos="2160"/>
        </w:tabs>
        <w:spacing w:after="120"/>
        <w:ind w:left="1170" w:hanging="270"/>
        <w:rPr>
          <w:rFonts w:asciiTheme="majorHAnsi" w:hAnsiTheme="majorHAnsi" w:cstheme="majorHAnsi"/>
          <w:sz w:val="22"/>
          <w:szCs w:val="22"/>
        </w:rPr>
      </w:pPr>
      <w:r w:rsidRPr="005E110D">
        <w:rPr>
          <w:rFonts w:asciiTheme="majorHAnsi" w:hAnsiTheme="majorHAnsi" w:cstheme="majorHAnsi"/>
          <w:sz w:val="22"/>
          <w:szCs w:val="22"/>
        </w:rPr>
        <w:t xml:space="preserve">Multiple Authors (2005). </w:t>
      </w:r>
      <w:r w:rsidRPr="005E110D">
        <w:rPr>
          <w:rFonts w:asciiTheme="majorHAnsi" w:hAnsiTheme="majorHAnsi" w:cstheme="majorHAnsi"/>
          <w:i/>
          <w:sz w:val="22"/>
          <w:szCs w:val="22"/>
        </w:rPr>
        <w:t>Making music with technology</w:t>
      </w:r>
      <w:r w:rsidRPr="005E110D">
        <w:rPr>
          <w:rFonts w:asciiTheme="majorHAnsi" w:hAnsiTheme="majorHAnsi" w:cstheme="majorHAnsi"/>
          <w:sz w:val="22"/>
          <w:szCs w:val="22"/>
        </w:rPr>
        <w:t xml:space="preserve"> (Books for Grades 1-8). Glenville, IL: Silver Burdett-Ginn/Scott Foresman. (contributing author). [International distribution, 8 books].</w:t>
      </w:r>
    </w:p>
    <w:p w14:paraId="4972CF01" w14:textId="142A092E" w:rsidR="005C4453" w:rsidRPr="005E110D" w:rsidRDefault="005C4453" w:rsidP="00A64846">
      <w:pPr>
        <w:numPr>
          <w:ilvl w:val="0"/>
          <w:numId w:val="6"/>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Published Conference Proceedings</w:t>
      </w:r>
    </w:p>
    <w:p w14:paraId="372DDC8D" w14:textId="3E859150" w:rsidR="00051EC8" w:rsidRPr="005E110D" w:rsidRDefault="005C4453" w:rsidP="00051EC8">
      <w:pPr>
        <w:numPr>
          <w:ilvl w:val="0"/>
          <w:numId w:val="10"/>
        </w:numPr>
        <w:tabs>
          <w:tab w:val="clear" w:pos="108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(2005). Creating basic Flash documents: Buttons, multimedia, and online quizzes. </w:t>
      </w:r>
      <w:r w:rsidRPr="005E110D">
        <w:rPr>
          <w:rFonts w:asciiTheme="majorHAnsi" w:hAnsiTheme="majorHAnsi" w:cstheme="majorHAnsi"/>
          <w:color w:val="000000"/>
          <w:sz w:val="22"/>
          <w:szCs w:val="22"/>
        </w:rPr>
        <w:t xml:space="preserve">(National Symposium on Music Instruction Technology Proceedings.) </w:t>
      </w:r>
      <w:r w:rsidRPr="005E110D">
        <w:rPr>
          <w:rFonts w:asciiTheme="majorHAnsi" w:hAnsiTheme="majorHAnsi" w:cstheme="majorHAnsi"/>
          <w:i/>
          <w:sz w:val="22"/>
          <w:szCs w:val="22"/>
        </w:rPr>
        <w:t>Journal of Technology in Music Learning 3</w:t>
      </w:r>
      <w:r w:rsidRPr="005E110D">
        <w:rPr>
          <w:rFonts w:asciiTheme="majorHAnsi" w:hAnsiTheme="majorHAnsi" w:cstheme="majorHAnsi"/>
          <w:sz w:val="22"/>
          <w:szCs w:val="22"/>
        </w:rPr>
        <w:t xml:space="preserve"> (1), 85-86. [</w:t>
      </w:r>
      <w:r w:rsidR="00674813" w:rsidRPr="005E110D">
        <w:rPr>
          <w:rFonts w:asciiTheme="majorHAnsi" w:hAnsiTheme="majorHAnsi" w:cstheme="majorHAnsi"/>
          <w:sz w:val="22"/>
          <w:szCs w:val="22"/>
        </w:rPr>
        <w:t xml:space="preserve">National </w:t>
      </w:r>
      <w:r w:rsidRPr="005E110D">
        <w:rPr>
          <w:rFonts w:asciiTheme="majorHAnsi" w:hAnsiTheme="majorHAnsi" w:cstheme="majorHAnsi"/>
          <w:sz w:val="22"/>
          <w:szCs w:val="22"/>
        </w:rPr>
        <w:t>Peer-reviewed conference proceedings]</w:t>
      </w:r>
    </w:p>
    <w:p w14:paraId="03E8E040" w14:textId="53EB00C2" w:rsidR="00051EC8" w:rsidRPr="005E110D" w:rsidRDefault="00051EC8" w:rsidP="00051EC8">
      <w:pPr>
        <w:numPr>
          <w:ilvl w:val="0"/>
          <w:numId w:val="10"/>
        </w:numPr>
        <w:tabs>
          <w:tab w:val="clear" w:pos="108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Taylor, J. T., Hagen, S. L., Lipscomb, S., Barry, N. H., Norris, G., &amp; Kuehne, J. M. (2005). Special report on the status of technology in music education, progress and promise in K-12 education: Is technology making a difference?</w:t>
      </w:r>
      <w:r w:rsidRPr="005E110D">
        <w:rPr>
          <w:rFonts w:asciiTheme="majorHAnsi" w:hAnsiTheme="majorHAnsi" w:cstheme="majorHAnsi"/>
          <w:color w:val="000000"/>
          <w:sz w:val="22"/>
          <w:szCs w:val="22"/>
        </w:rPr>
        <w:t xml:space="preserve"> (National Symposium on Music Instruction Technology Proceedings.) </w:t>
      </w:r>
      <w:r w:rsidRPr="005E110D">
        <w:rPr>
          <w:rFonts w:asciiTheme="majorHAnsi" w:hAnsiTheme="majorHAnsi" w:cstheme="majorHAnsi"/>
          <w:i/>
          <w:sz w:val="22"/>
          <w:szCs w:val="22"/>
        </w:rPr>
        <w:t>Journal of Technology in Music Learning 3</w:t>
      </w:r>
      <w:r w:rsidRPr="005E110D">
        <w:rPr>
          <w:rFonts w:asciiTheme="majorHAnsi" w:hAnsiTheme="majorHAnsi" w:cstheme="majorHAnsi"/>
          <w:sz w:val="22"/>
          <w:szCs w:val="22"/>
        </w:rPr>
        <w:t xml:space="preserve"> (1), 56-67. [</w:t>
      </w:r>
      <w:r w:rsidR="00674813" w:rsidRPr="005E110D">
        <w:rPr>
          <w:rFonts w:asciiTheme="majorHAnsi" w:hAnsiTheme="majorHAnsi" w:cstheme="majorHAnsi"/>
          <w:sz w:val="22"/>
          <w:szCs w:val="22"/>
        </w:rPr>
        <w:t xml:space="preserve">National </w:t>
      </w:r>
      <w:r w:rsidRPr="005E110D">
        <w:rPr>
          <w:rFonts w:asciiTheme="majorHAnsi" w:hAnsiTheme="majorHAnsi" w:cstheme="majorHAnsi"/>
          <w:sz w:val="22"/>
          <w:szCs w:val="22"/>
        </w:rPr>
        <w:t>Peer-reviewed conference proceedings]. 15% contribution.</w:t>
      </w:r>
    </w:p>
    <w:p w14:paraId="3C0FE033" w14:textId="6345A0C5" w:rsidR="005C4453" w:rsidRPr="005E110D" w:rsidRDefault="005C4453" w:rsidP="00A64846">
      <w:pPr>
        <w:numPr>
          <w:ilvl w:val="0"/>
          <w:numId w:val="10"/>
        </w:numPr>
        <w:tabs>
          <w:tab w:val="clear" w:pos="108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Kuehne, J. M. (2003). Using technology to teach beginning sight-singing.</w:t>
      </w:r>
      <w:r w:rsidRPr="005E110D">
        <w:rPr>
          <w:rFonts w:asciiTheme="majorHAnsi" w:hAnsiTheme="majorHAnsi" w:cstheme="majorHAnsi"/>
          <w:color w:val="000000"/>
          <w:sz w:val="22"/>
          <w:szCs w:val="22"/>
        </w:rPr>
        <w:t xml:space="preserve"> (National Symposium on Music Instruction Technology Proceedings.) </w:t>
      </w:r>
      <w:r w:rsidRPr="005E110D">
        <w:rPr>
          <w:rFonts w:asciiTheme="majorHAnsi" w:hAnsiTheme="majorHAnsi" w:cstheme="majorHAnsi"/>
          <w:i/>
          <w:sz w:val="22"/>
          <w:szCs w:val="22"/>
        </w:rPr>
        <w:t xml:space="preserve">Journal of Technology in Music Learning 2 </w:t>
      </w:r>
      <w:r w:rsidRPr="005E110D">
        <w:rPr>
          <w:rFonts w:asciiTheme="majorHAnsi" w:hAnsiTheme="majorHAnsi" w:cstheme="majorHAnsi"/>
          <w:sz w:val="22"/>
          <w:szCs w:val="22"/>
        </w:rPr>
        <w:t xml:space="preserve">(2), 81-85. </w:t>
      </w:r>
      <w:r w:rsidRPr="005E110D">
        <w:rPr>
          <w:rFonts w:asciiTheme="majorHAnsi" w:hAnsiTheme="majorHAnsi" w:cstheme="majorHAnsi"/>
          <w:sz w:val="22"/>
          <w:szCs w:val="22"/>
        </w:rPr>
        <w:br/>
        <w:t>[</w:t>
      </w:r>
      <w:r w:rsidR="00674813" w:rsidRPr="005E110D">
        <w:rPr>
          <w:rFonts w:asciiTheme="majorHAnsi" w:hAnsiTheme="majorHAnsi" w:cstheme="majorHAnsi"/>
          <w:sz w:val="22"/>
          <w:szCs w:val="22"/>
        </w:rPr>
        <w:t xml:space="preserve">National </w:t>
      </w:r>
      <w:r w:rsidRPr="005E110D">
        <w:rPr>
          <w:rFonts w:asciiTheme="majorHAnsi" w:hAnsiTheme="majorHAnsi" w:cstheme="majorHAnsi"/>
          <w:sz w:val="22"/>
          <w:szCs w:val="22"/>
        </w:rPr>
        <w:t>Peer-reviewed conference proceedings]</w:t>
      </w:r>
    </w:p>
    <w:p w14:paraId="4F3B8F1F" w14:textId="7E335661" w:rsidR="00051EC8" w:rsidRPr="005E110D" w:rsidRDefault="005C4453" w:rsidP="00051EC8">
      <w:pPr>
        <w:numPr>
          <w:ilvl w:val="2"/>
          <w:numId w:val="1"/>
        </w:numPr>
        <w:tabs>
          <w:tab w:val="clear" w:pos="216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(2003). Multimedia uses of Microsoft Word and PowerPoint. </w:t>
      </w:r>
      <w:r w:rsidRPr="005E110D">
        <w:rPr>
          <w:rFonts w:asciiTheme="majorHAnsi" w:hAnsiTheme="majorHAnsi" w:cstheme="majorHAnsi"/>
          <w:color w:val="000000"/>
          <w:sz w:val="22"/>
          <w:szCs w:val="22"/>
        </w:rPr>
        <w:t xml:space="preserve">(National Symposium on Music Instruction Technology Proceedings.) </w:t>
      </w:r>
      <w:r w:rsidRPr="005E110D">
        <w:rPr>
          <w:rFonts w:asciiTheme="majorHAnsi" w:hAnsiTheme="majorHAnsi" w:cstheme="majorHAnsi"/>
          <w:i/>
          <w:sz w:val="22"/>
          <w:szCs w:val="22"/>
        </w:rPr>
        <w:t xml:space="preserve">Journal of Technology in Music Learning 2 </w:t>
      </w:r>
      <w:r w:rsidR="00762045" w:rsidRPr="005E110D">
        <w:rPr>
          <w:rFonts w:asciiTheme="majorHAnsi" w:hAnsiTheme="majorHAnsi" w:cstheme="majorHAnsi"/>
          <w:sz w:val="22"/>
          <w:szCs w:val="22"/>
        </w:rPr>
        <w:t xml:space="preserve">(1), 48-53. </w:t>
      </w:r>
      <w:r w:rsidRPr="005E110D">
        <w:rPr>
          <w:rFonts w:asciiTheme="majorHAnsi" w:hAnsiTheme="majorHAnsi" w:cstheme="majorHAnsi"/>
          <w:sz w:val="22"/>
          <w:szCs w:val="22"/>
        </w:rPr>
        <w:t>[</w:t>
      </w:r>
      <w:r w:rsidR="00674813" w:rsidRPr="005E110D">
        <w:rPr>
          <w:rFonts w:asciiTheme="majorHAnsi" w:hAnsiTheme="majorHAnsi" w:cstheme="majorHAnsi"/>
          <w:sz w:val="22"/>
          <w:szCs w:val="22"/>
        </w:rPr>
        <w:t xml:space="preserve">National </w:t>
      </w:r>
      <w:r w:rsidRPr="005E110D">
        <w:rPr>
          <w:rFonts w:asciiTheme="majorHAnsi" w:hAnsiTheme="majorHAnsi" w:cstheme="majorHAnsi"/>
          <w:sz w:val="22"/>
          <w:szCs w:val="22"/>
        </w:rPr>
        <w:t>Peer-r</w:t>
      </w:r>
      <w:r w:rsidR="00F560E1" w:rsidRPr="005E110D">
        <w:rPr>
          <w:rFonts w:asciiTheme="majorHAnsi" w:hAnsiTheme="majorHAnsi" w:cstheme="majorHAnsi"/>
          <w:sz w:val="22"/>
          <w:szCs w:val="22"/>
        </w:rPr>
        <w:t>eviewed conference proceedings]</w:t>
      </w:r>
    </w:p>
    <w:p w14:paraId="52EFD83A" w14:textId="3F62E016" w:rsidR="00051EC8" w:rsidRPr="005E110D" w:rsidRDefault="00051EC8" w:rsidP="00051EC8">
      <w:pPr>
        <w:numPr>
          <w:ilvl w:val="2"/>
          <w:numId w:val="1"/>
        </w:numPr>
        <w:tabs>
          <w:tab w:val="clear" w:pos="216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lastRenderedPageBreak/>
        <w:t>Kuehne, J. M. (2003). Using technology to teach beginning sight-singing.</w:t>
      </w:r>
      <w:r w:rsidRPr="005E110D">
        <w:rPr>
          <w:rFonts w:asciiTheme="majorHAnsi" w:hAnsiTheme="majorHAnsi" w:cstheme="majorHAnsi"/>
          <w:color w:val="000000"/>
          <w:sz w:val="22"/>
          <w:szCs w:val="22"/>
        </w:rPr>
        <w:t xml:space="preserve"> (National Symposium on Music Instruction Technology Proceedings.) </w:t>
      </w:r>
      <w:r w:rsidRPr="005E110D">
        <w:rPr>
          <w:rFonts w:asciiTheme="majorHAnsi" w:hAnsiTheme="majorHAnsi" w:cstheme="majorHAnsi"/>
          <w:i/>
          <w:sz w:val="22"/>
          <w:szCs w:val="22"/>
        </w:rPr>
        <w:t xml:space="preserve">Journal of Technology in Music Learning 2 </w:t>
      </w:r>
      <w:r w:rsidRPr="005E110D">
        <w:rPr>
          <w:rFonts w:asciiTheme="majorHAnsi" w:hAnsiTheme="majorHAnsi" w:cstheme="majorHAnsi"/>
          <w:sz w:val="22"/>
          <w:szCs w:val="22"/>
        </w:rPr>
        <w:t>(2), 81-85. [Peer-reviewed conference proceedings]</w:t>
      </w:r>
    </w:p>
    <w:p w14:paraId="1F29E7BF" w14:textId="6107697F" w:rsidR="005C4453" w:rsidRPr="005E110D" w:rsidRDefault="005C4453" w:rsidP="00A64846">
      <w:pPr>
        <w:numPr>
          <w:ilvl w:val="0"/>
          <w:numId w:val="7"/>
        </w:numPr>
        <w:spacing w:after="120"/>
        <w:ind w:left="360"/>
        <w:rPr>
          <w:rFonts w:asciiTheme="majorHAnsi" w:hAnsiTheme="majorHAnsi" w:cstheme="majorHAnsi"/>
          <w:b/>
          <w:sz w:val="22"/>
          <w:szCs w:val="22"/>
        </w:rPr>
      </w:pPr>
      <w:r w:rsidRPr="005E110D">
        <w:rPr>
          <w:rFonts w:asciiTheme="majorHAnsi" w:hAnsiTheme="majorHAnsi" w:cstheme="majorHAnsi"/>
          <w:b/>
          <w:sz w:val="22"/>
          <w:szCs w:val="22"/>
        </w:rPr>
        <w:t>OTHER CONTRIBUTIONS TO TEACHING</w:t>
      </w:r>
    </w:p>
    <w:p w14:paraId="064E833A" w14:textId="05CB53DB" w:rsidR="005C4453" w:rsidRPr="005E110D" w:rsidRDefault="00466062" w:rsidP="00A64846">
      <w:pPr>
        <w:numPr>
          <w:ilvl w:val="0"/>
          <w:numId w:val="5"/>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sz w:val="22"/>
          <w:szCs w:val="22"/>
        </w:rPr>
        <w:t>Preparation and Evaluation</w:t>
      </w:r>
      <w:r w:rsidR="005C4453" w:rsidRPr="005E110D">
        <w:rPr>
          <w:rFonts w:asciiTheme="majorHAnsi" w:hAnsiTheme="majorHAnsi" w:cstheme="majorHAnsi"/>
          <w:sz w:val="22"/>
          <w:szCs w:val="22"/>
        </w:rPr>
        <w:br/>
      </w:r>
      <w:r w:rsidR="00051EC8" w:rsidRPr="005E110D">
        <w:rPr>
          <w:rFonts w:asciiTheme="majorHAnsi" w:hAnsiTheme="majorHAnsi" w:cstheme="majorHAnsi"/>
          <w:sz w:val="22"/>
          <w:szCs w:val="22"/>
        </w:rPr>
        <w:t xml:space="preserve">I revise courses each time I teach them. </w:t>
      </w:r>
      <w:r w:rsidRPr="005E110D">
        <w:rPr>
          <w:rFonts w:asciiTheme="majorHAnsi" w:hAnsiTheme="majorHAnsi" w:cstheme="majorHAnsi"/>
          <w:sz w:val="22"/>
          <w:szCs w:val="22"/>
        </w:rPr>
        <w:t>As a result, I</w:t>
      </w:r>
      <w:r w:rsidR="00154177"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consistently search for new ways to teach or new materials that will keep the course “new-to-me.” </w:t>
      </w:r>
    </w:p>
    <w:p w14:paraId="0D0CEF30" w14:textId="35E123A9" w:rsidR="005C4453" w:rsidRPr="005E110D" w:rsidRDefault="005C4453" w:rsidP="0007083C">
      <w:pPr>
        <w:numPr>
          <w:ilvl w:val="1"/>
          <w:numId w:val="14"/>
        </w:numPr>
        <w:tabs>
          <w:tab w:val="clear" w:pos="360"/>
        </w:tabs>
        <w:spacing w:after="120"/>
        <w:ind w:left="1260"/>
        <w:rPr>
          <w:rFonts w:asciiTheme="majorHAnsi" w:hAnsiTheme="majorHAnsi" w:cstheme="majorHAnsi"/>
          <w:i/>
          <w:sz w:val="22"/>
          <w:szCs w:val="22"/>
        </w:rPr>
      </w:pPr>
      <w:r w:rsidRPr="005E110D">
        <w:rPr>
          <w:rFonts w:asciiTheme="majorHAnsi" w:hAnsiTheme="majorHAnsi" w:cstheme="majorHAnsi"/>
          <w:sz w:val="22"/>
          <w:szCs w:val="22"/>
        </w:rPr>
        <w:t>Course Evaluation – Each semester students complete the course evaluation. I review these to determine areas for improvement in my teaching.</w:t>
      </w:r>
    </w:p>
    <w:p w14:paraId="12B72350" w14:textId="36930DE1" w:rsidR="009D0F0D" w:rsidRPr="005E110D" w:rsidRDefault="005C4453" w:rsidP="0007083C">
      <w:pPr>
        <w:numPr>
          <w:ilvl w:val="1"/>
          <w:numId w:val="14"/>
        </w:numPr>
        <w:tabs>
          <w:tab w:val="clear" w:pos="360"/>
        </w:tabs>
        <w:spacing w:after="120"/>
        <w:ind w:left="1260"/>
        <w:rPr>
          <w:rFonts w:asciiTheme="majorHAnsi" w:hAnsiTheme="majorHAnsi" w:cstheme="majorHAnsi"/>
          <w:i/>
          <w:sz w:val="22"/>
          <w:szCs w:val="22"/>
        </w:rPr>
      </w:pPr>
      <w:r w:rsidRPr="005E110D">
        <w:rPr>
          <w:rFonts w:asciiTheme="majorHAnsi" w:hAnsiTheme="majorHAnsi" w:cstheme="majorHAnsi"/>
          <w:sz w:val="22"/>
          <w:szCs w:val="22"/>
        </w:rPr>
        <w:t>Accreditations (</w:t>
      </w:r>
      <w:r w:rsidR="00BB03F6" w:rsidRPr="005E110D">
        <w:rPr>
          <w:rFonts w:asciiTheme="majorHAnsi" w:hAnsiTheme="majorHAnsi" w:cstheme="majorHAnsi"/>
          <w:sz w:val="22"/>
          <w:szCs w:val="22"/>
        </w:rPr>
        <w:t>Fall 2006 – Present</w:t>
      </w:r>
      <w:r w:rsidRPr="005E110D">
        <w:rPr>
          <w:rFonts w:asciiTheme="majorHAnsi" w:hAnsiTheme="majorHAnsi" w:cstheme="majorHAnsi"/>
          <w:sz w:val="22"/>
          <w:szCs w:val="22"/>
        </w:rPr>
        <w:t xml:space="preserve">). </w:t>
      </w:r>
    </w:p>
    <w:p w14:paraId="389A3742" w14:textId="1A80E05C" w:rsidR="000041E8" w:rsidRPr="005E110D" w:rsidRDefault="000041E8" w:rsidP="0007083C">
      <w:pPr>
        <w:numPr>
          <w:ilvl w:val="3"/>
          <w:numId w:val="14"/>
        </w:numPr>
        <w:spacing w:after="120"/>
        <w:rPr>
          <w:rFonts w:asciiTheme="majorHAnsi" w:hAnsiTheme="majorHAnsi" w:cstheme="majorHAnsi"/>
          <w:i/>
          <w:sz w:val="22"/>
          <w:szCs w:val="22"/>
        </w:rPr>
      </w:pPr>
      <w:r w:rsidRPr="005E110D">
        <w:rPr>
          <w:rFonts w:asciiTheme="majorHAnsi" w:hAnsiTheme="majorHAnsi" w:cstheme="majorHAnsi"/>
          <w:i/>
          <w:sz w:val="22"/>
          <w:szCs w:val="22"/>
        </w:rPr>
        <w:t>CAEP Assessments Work.</w:t>
      </w:r>
      <w:r w:rsidRPr="005E110D">
        <w:rPr>
          <w:rFonts w:asciiTheme="majorHAnsi" w:hAnsiTheme="majorHAnsi" w:cstheme="majorHAnsi"/>
          <w:sz w:val="22"/>
          <w:szCs w:val="22"/>
        </w:rPr>
        <w:t xml:space="preserve"> As part of the CAEP steering committee, I worked on this in Summer and Fall 2018</w:t>
      </w:r>
      <w:r w:rsidR="00400590" w:rsidRPr="005E110D">
        <w:rPr>
          <w:rFonts w:asciiTheme="majorHAnsi" w:hAnsiTheme="majorHAnsi" w:cstheme="majorHAnsi"/>
          <w:sz w:val="22"/>
          <w:szCs w:val="22"/>
        </w:rPr>
        <w:t xml:space="preserve">, </w:t>
      </w:r>
      <w:r w:rsidR="00400590" w:rsidRPr="005E110D">
        <w:rPr>
          <w:rFonts w:asciiTheme="majorHAnsi" w:hAnsiTheme="majorHAnsi" w:cstheme="majorHAnsi"/>
          <w:bCs/>
          <w:sz w:val="22"/>
          <w:szCs w:val="22"/>
        </w:rPr>
        <w:t>Summer/Fall 2019</w:t>
      </w:r>
      <w:r w:rsidR="00BF53CD" w:rsidRPr="005E110D">
        <w:rPr>
          <w:rFonts w:asciiTheme="majorHAnsi" w:hAnsiTheme="majorHAnsi" w:cstheme="majorHAnsi"/>
          <w:bCs/>
          <w:sz w:val="22"/>
          <w:szCs w:val="22"/>
        </w:rPr>
        <w:t>, and Spring 2020.</w:t>
      </w:r>
    </w:p>
    <w:p w14:paraId="6BB5C388" w14:textId="597B8AD0" w:rsidR="00081768" w:rsidRPr="005E110D" w:rsidRDefault="00502489" w:rsidP="0007083C">
      <w:pPr>
        <w:numPr>
          <w:ilvl w:val="3"/>
          <w:numId w:val="14"/>
        </w:numPr>
        <w:spacing w:after="120"/>
        <w:rPr>
          <w:rFonts w:asciiTheme="majorHAnsi" w:hAnsiTheme="majorHAnsi" w:cstheme="majorHAnsi"/>
          <w:i/>
          <w:sz w:val="22"/>
          <w:szCs w:val="22"/>
        </w:rPr>
      </w:pPr>
      <w:r w:rsidRPr="005E110D">
        <w:rPr>
          <w:rFonts w:asciiTheme="majorHAnsi" w:hAnsiTheme="majorHAnsi" w:cstheme="majorHAnsi"/>
          <w:i/>
          <w:sz w:val="22"/>
          <w:szCs w:val="22"/>
        </w:rPr>
        <w:t xml:space="preserve">National Council for Accreditation of Teacher Education </w:t>
      </w:r>
      <w:r w:rsidRPr="005E110D">
        <w:rPr>
          <w:rFonts w:asciiTheme="majorHAnsi" w:hAnsiTheme="majorHAnsi" w:cstheme="majorHAnsi"/>
          <w:sz w:val="22"/>
          <w:szCs w:val="22"/>
        </w:rPr>
        <w:t>(Summer 2013 – Fall 2014)</w:t>
      </w:r>
      <w:proofErr w:type="gramStart"/>
      <w:r w:rsidRPr="005E110D">
        <w:rPr>
          <w:rFonts w:asciiTheme="majorHAnsi" w:hAnsiTheme="majorHAnsi" w:cstheme="majorHAnsi"/>
          <w:sz w:val="22"/>
          <w:szCs w:val="22"/>
        </w:rPr>
        <w:t xml:space="preserve">.  </w:t>
      </w:r>
      <w:proofErr w:type="gramEnd"/>
      <w:r w:rsidRPr="005E110D">
        <w:rPr>
          <w:rFonts w:asciiTheme="majorHAnsi" w:hAnsiTheme="majorHAnsi" w:cstheme="majorHAnsi"/>
          <w:sz w:val="22"/>
          <w:szCs w:val="22"/>
        </w:rPr>
        <w:t xml:space="preserve">Prepared all paperwork for music education program, including assessment data and analysis, update of revised syllabi for courses, documentation of laboratory experiences, </w:t>
      </w:r>
      <w:proofErr w:type="gramStart"/>
      <w:r w:rsidRPr="005E110D">
        <w:rPr>
          <w:rFonts w:asciiTheme="majorHAnsi" w:hAnsiTheme="majorHAnsi" w:cstheme="majorHAnsi"/>
          <w:sz w:val="22"/>
          <w:szCs w:val="22"/>
        </w:rPr>
        <w:t>etc.</w:t>
      </w:r>
      <w:proofErr w:type="gramEnd"/>
      <w:r w:rsidRPr="005E110D">
        <w:rPr>
          <w:rFonts w:asciiTheme="majorHAnsi" w:hAnsiTheme="majorHAnsi" w:cstheme="majorHAnsi"/>
          <w:sz w:val="22"/>
          <w:szCs w:val="22"/>
        </w:rPr>
        <w:t xml:space="preserve"> </w:t>
      </w:r>
      <w:r w:rsidR="00DF4F5E" w:rsidRPr="005E110D">
        <w:rPr>
          <w:rFonts w:asciiTheme="majorHAnsi" w:hAnsiTheme="majorHAnsi" w:cstheme="majorHAnsi"/>
          <w:sz w:val="22"/>
          <w:szCs w:val="22"/>
        </w:rPr>
        <w:t>for the Fall 2014 visit.</w:t>
      </w:r>
    </w:p>
    <w:p w14:paraId="6F62F0FA" w14:textId="738940CD" w:rsidR="00502489" w:rsidRPr="005E110D" w:rsidRDefault="00502489" w:rsidP="00A64846">
      <w:pPr>
        <w:numPr>
          <w:ilvl w:val="3"/>
          <w:numId w:val="14"/>
        </w:numPr>
        <w:spacing w:after="120"/>
        <w:rPr>
          <w:rFonts w:asciiTheme="majorHAnsi" w:hAnsiTheme="majorHAnsi" w:cstheme="majorHAnsi"/>
          <w:i/>
          <w:sz w:val="22"/>
          <w:szCs w:val="22"/>
        </w:rPr>
      </w:pPr>
      <w:r w:rsidRPr="005E110D">
        <w:rPr>
          <w:rFonts w:asciiTheme="majorHAnsi" w:hAnsiTheme="majorHAnsi" w:cstheme="majorHAnsi"/>
          <w:i/>
          <w:sz w:val="22"/>
          <w:szCs w:val="22"/>
        </w:rPr>
        <w:t xml:space="preserve">Alabama State Department of Education – Review and Reaccreditation </w:t>
      </w:r>
      <w:r w:rsidRPr="005E110D">
        <w:rPr>
          <w:rFonts w:asciiTheme="majorHAnsi" w:hAnsiTheme="majorHAnsi" w:cstheme="majorHAnsi"/>
          <w:sz w:val="22"/>
          <w:szCs w:val="22"/>
        </w:rPr>
        <w:t>(Fall 2013-Summer 2014)</w:t>
      </w:r>
      <w:proofErr w:type="gramStart"/>
      <w:r w:rsidRPr="005E110D">
        <w:rPr>
          <w:rFonts w:asciiTheme="majorHAnsi" w:hAnsiTheme="majorHAnsi" w:cstheme="majorHAnsi"/>
          <w:sz w:val="22"/>
          <w:szCs w:val="22"/>
        </w:rPr>
        <w:t xml:space="preserve">.  </w:t>
      </w:r>
      <w:proofErr w:type="gramEnd"/>
      <w:r w:rsidRPr="005E110D">
        <w:rPr>
          <w:rFonts w:asciiTheme="majorHAnsi" w:hAnsiTheme="majorHAnsi" w:cstheme="majorHAnsi"/>
          <w:sz w:val="22"/>
          <w:szCs w:val="22"/>
        </w:rPr>
        <w:t xml:space="preserve">Prepared and revised paperwork including assessment data and analysis (different from NCATE), update of state degree check sheets, </w:t>
      </w:r>
      <w:proofErr w:type="gramStart"/>
      <w:r w:rsidRPr="005E110D">
        <w:rPr>
          <w:rFonts w:asciiTheme="majorHAnsi" w:hAnsiTheme="majorHAnsi" w:cstheme="majorHAnsi"/>
          <w:sz w:val="22"/>
          <w:szCs w:val="22"/>
        </w:rPr>
        <w:t>etc.</w:t>
      </w:r>
      <w:proofErr w:type="gramEnd"/>
      <w:r w:rsidRPr="005E110D">
        <w:rPr>
          <w:rFonts w:asciiTheme="majorHAnsi" w:hAnsiTheme="majorHAnsi" w:cstheme="majorHAnsi"/>
          <w:sz w:val="22"/>
          <w:szCs w:val="22"/>
        </w:rPr>
        <w:t xml:space="preserve"> </w:t>
      </w:r>
    </w:p>
    <w:p w14:paraId="33ED6615" w14:textId="7387E03F" w:rsidR="00502489" w:rsidRPr="005E110D" w:rsidRDefault="00502489" w:rsidP="00A64846">
      <w:pPr>
        <w:numPr>
          <w:ilvl w:val="3"/>
          <w:numId w:val="14"/>
        </w:numPr>
        <w:spacing w:after="120"/>
        <w:rPr>
          <w:rFonts w:asciiTheme="majorHAnsi" w:hAnsiTheme="majorHAnsi" w:cstheme="majorHAnsi"/>
          <w:i/>
          <w:sz w:val="22"/>
          <w:szCs w:val="22"/>
        </w:rPr>
      </w:pPr>
      <w:r w:rsidRPr="005E110D">
        <w:rPr>
          <w:rFonts w:asciiTheme="majorHAnsi" w:hAnsiTheme="majorHAnsi" w:cstheme="majorHAnsi"/>
          <w:i/>
          <w:sz w:val="22"/>
          <w:szCs w:val="22"/>
        </w:rPr>
        <w:t>SACS Accreditation Review Materials</w:t>
      </w:r>
      <w:r w:rsidRPr="005E110D">
        <w:rPr>
          <w:rFonts w:asciiTheme="majorHAnsi" w:hAnsiTheme="majorHAnsi" w:cstheme="majorHAnsi"/>
          <w:sz w:val="22"/>
          <w:szCs w:val="22"/>
        </w:rPr>
        <w:t xml:space="preserve"> (2012 – </w:t>
      </w:r>
      <w:r w:rsidR="00DF4F5E" w:rsidRPr="005E110D">
        <w:rPr>
          <w:rFonts w:asciiTheme="majorHAnsi" w:hAnsiTheme="majorHAnsi" w:cstheme="majorHAnsi"/>
          <w:sz w:val="22"/>
          <w:szCs w:val="22"/>
        </w:rPr>
        <w:t>2014</w:t>
      </w:r>
      <w:r w:rsidRPr="005E110D">
        <w:rPr>
          <w:rFonts w:asciiTheme="majorHAnsi" w:hAnsiTheme="majorHAnsi" w:cstheme="majorHAnsi"/>
          <w:sz w:val="22"/>
          <w:szCs w:val="22"/>
        </w:rPr>
        <w:t>)</w:t>
      </w:r>
      <w:proofErr w:type="gramStart"/>
      <w:r w:rsidRPr="005E110D">
        <w:rPr>
          <w:rFonts w:asciiTheme="majorHAnsi" w:hAnsiTheme="majorHAnsi" w:cstheme="majorHAnsi"/>
          <w:sz w:val="22"/>
          <w:szCs w:val="22"/>
        </w:rPr>
        <w:t xml:space="preserve">.  </w:t>
      </w:r>
      <w:proofErr w:type="gramEnd"/>
      <w:r w:rsidRPr="005E110D">
        <w:rPr>
          <w:rFonts w:asciiTheme="majorHAnsi" w:hAnsiTheme="majorHAnsi" w:cstheme="majorHAnsi"/>
          <w:sz w:val="22"/>
          <w:szCs w:val="22"/>
        </w:rPr>
        <w:t>Analyze and report assessment data for accrediting body.</w:t>
      </w:r>
    </w:p>
    <w:p w14:paraId="0027D3E2" w14:textId="3EB2C0C1" w:rsidR="00BB03F6" w:rsidRPr="005E110D" w:rsidRDefault="00BB03F6" w:rsidP="00A64846">
      <w:pPr>
        <w:numPr>
          <w:ilvl w:val="3"/>
          <w:numId w:val="14"/>
        </w:numPr>
        <w:spacing w:after="120"/>
        <w:rPr>
          <w:rFonts w:asciiTheme="majorHAnsi" w:hAnsiTheme="majorHAnsi" w:cstheme="majorHAnsi"/>
          <w:i/>
          <w:sz w:val="22"/>
          <w:szCs w:val="22"/>
        </w:rPr>
      </w:pPr>
      <w:r w:rsidRPr="005E110D">
        <w:rPr>
          <w:rFonts w:asciiTheme="majorHAnsi" w:hAnsiTheme="majorHAnsi" w:cstheme="majorHAnsi"/>
          <w:i/>
          <w:sz w:val="22"/>
          <w:szCs w:val="22"/>
        </w:rPr>
        <w:t>National Association of Schools of Music (NASM)</w:t>
      </w:r>
      <w:r w:rsidRPr="005E110D">
        <w:rPr>
          <w:rFonts w:asciiTheme="majorHAnsi" w:hAnsiTheme="majorHAnsi" w:cstheme="majorHAnsi"/>
          <w:sz w:val="22"/>
          <w:szCs w:val="22"/>
        </w:rPr>
        <w:t>. Accreditation paperwork Fall 2011-Spring 2013. Met with accreditors to talk about music education program.</w:t>
      </w:r>
    </w:p>
    <w:p w14:paraId="29615171" w14:textId="775FCC14" w:rsidR="000041E8" w:rsidRPr="005E110D" w:rsidRDefault="00081768" w:rsidP="00A64846">
      <w:pPr>
        <w:numPr>
          <w:ilvl w:val="3"/>
          <w:numId w:val="14"/>
        </w:numPr>
        <w:spacing w:after="120"/>
        <w:rPr>
          <w:rFonts w:asciiTheme="majorHAnsi" w:hAnsiTheme="majorHAnsi" w:cstheme="majorHAnsi"/>
          <w:i/>
          <w:sz w:val="22"/>
          <w:szCs w:val="22"/>
        </w:rPr>
      </w:pPr>
      <w:r w:rsidRPr="005E110D">
        <w:rPr>
          <w:rFonts w:asciiTheme="majorHAnsi" w:hAnsiTheme="majorHAnsi" w:cstheme="majorHAnsi"/>
          <w:i/>
          <w:sz w:val="22"/>
          <w:szCs w:val="22"/>
        </w:rPr>
        <w:t>National Council for Accreditation of Teacher Education</w:t>
      </w:r>
      <w:r w:rsidRPr="005E110D">
        <w:rPr>
          <w:rFonts w:asciiTheme="majorHAnsi" w:hAnsiTheme="majorHAnsi" w:cstheme="majorHAnsi"/>
          <w:sz w:val="22"/>
          <w:szCs w:val="22"/>
        </w:rPr>
        <w:t xml:space="preserve"> (Fall 2006). Met with accreditors to talk about music education program. </w:t>
      </w:r>
    </w:p>
    <w:p w14:paraId="565A918D" w14:textId="6D123B7F" w:rsidR="005C4453" w:rsidRPr="005E110D" w:rsidRDefault="005C4453" w:rsidP="00A64846">
      <w:pPr>
        <w:numPr>
          <w:ilvl w:val="1"/>
          <w:numId w:val="1"/>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Undergraduate Music Education</w:t>
      </w:r>
    </w:p>
    <w:p w14:paraId="7344F029" w14:textId="127918FD" w:rsidR="00400590" w:rsidRPr="005E110D" w:rsidRDefault="005C4453" w:rsidP="0007083C">
      <w:pPr>
        <w:numPr>
          <w:ilvl w:val="1"/>
          <w:numId w:val="14"/>
        </w:numPr>
        <w:spacing w:after="120"/>
        <w:ind w:left="1260"/>
        <w:rPr>
          <w:rFonts w:asciiTheme="majorHAnsi" w:hAnsiTheme="majorHAnsi" w:cstheme="majorHAnsi"/>
          <w:sz w:val="22"/>
          <w:szCs w:val="22"/>
        </w:rPr>
      </w:pPr>
      <w:r w:rsidRPr="005E110D">
        <w:rPr>
          <w:rFonts w:asciiTheme="majorHAnsi" w:hAnsiTheme="majorHAnsi" w:cstheme="majorHAnsi"/>
          <w:sz w:val="22"/>
          <w:szCs w:val="22"/>
        </w:rPr>
        <w:t>Academic Advising</w:t>
      </w:r>
    </w:p>
    <w:p w14:paraId="62062D24" w14:textId="49D50F4B" w:rsidR="00400590" w:rsidRPr="005E110D" w:rsidRDefault="00400590" w:rsidP="0007083C">
      <w:pPr>
        <w:numPr>
          <w:ilvl w:val="2"/>
          <w:numId w:val="14"/>
        </w:numPr>
        <w:spacing w:after="120"/>
        <w:ind w:left="1620"/>
        <w:rPr>
          <w:rFonts w:asciiTheme="majorHAnsi" w:hAnsiTheme="majorHAnsi" w:cstheme="majorHAnsi"/>
          <w:sz w:val="22"/>
          <w:szCs w:val="22"/>
        </w:rPr>
      </w:pPr>
      <w:r w:rsidRPr="005E110D">
        <w:rPr>
          <w:rFonts w:asciiTheme="majorHAnsi" w:hAnsiTheme="majorHAnsi" w:cstheme="majorHAnsi"/>
          <w:sz w:val="22"/>
          <w:szCs w:val="22"/>
        </w:rPr>
        <w:t xml:space="preserve">Spring, Summer, </w:t>
      </w:r>
      <w:proofErr w:type="gramStart"/>
      <w:r w:rsidRPr="005E110D">
        <w:rPr>
          <w:rFonts w:asciiTheme="majorHAnsi" w:hAnsiTheme="majorHAnsi" w:cstheme="majorHAnsi"/>
          <w:sz w:val="22"/>
          <w:szCs w:val="22"/>
        </w:rPr>
        <w:t>Fall</w:t>
      </w:r>
      <w:proofErr w:type="gramEnd"/>
      <w:r w:rsidRPr="005E110D">
        <w:rPr>
          <w:rFonts w:asciiTheme="majorHAnsi" w:hAnsiTheme="majorHAnsi" w:cstheme="majorHAnsi"/>
          <w:sz w:val="22"/>
          <w:szCs w:val="22"/>
        </w:rPr>
        <w:t xml:space="preserve"> 2019 – I worked with the new advisor to help her learn the music education program and students. I advised (faculty advisor) the undergraduate students. Because they are all (almost all) in my classes, I </w:t>
      </w:r>
      <w:proofErr w:type="gramStart"/>
      <w:r w:rsidRPr="005E110D">
        <w:rPr>
          <w:rFonts w:asciiTheme="majorHAnsi" w:hAnsiTheme="majorHAnsi" w:cstheme="majorHAnsi"/>
          <w:sz w:val="22"/>
          <w:szCs w:val="22"/>
        </w:rPr>
        <w:t>generally serve</w:t>
      </w:r>
      <w:proofErr w:type="gramEnd"/>
      <w:r w:rsidRPr="005E110D">
        <w:rPr>
          <w:rFonts w:asciiTheme="majorHAnsi" w:hAnsiTheme="majorHAnsi" w:cstheme="majorHAnsi"/>
          <w:sz w:val="22"/>
          <w:szCs w:val="22"/>
        </w:rPr>
        <w:t xml:space="preserve"> as their advisor. </w:t>
      </w:r>
    </w:p>
    <w:p w14:paraId="7C106AB1" w14:textId="75914B64" w:rsidR="004961D1" w:rsidRPr="005E110D" w:rsidRDefault="00E844BC" w:rsidP="00400590">
      <w:pPr>
        <w:numPr>
          <w:ilvl w:val="2"/>
          <w:numId w:val="14"/>
        </w:numPr>
        <w:spacing w:after="120"/>
        <w:ind w:left="1620"/>
        <w:rPr>
          <w:rFonts w:asciiTheme="majorHAnsi" w:hAnsiTheme="majorHAnsi" w:cstheme="majorHAnsi"/>
          <w:sz w:val="22"/>
          <w:szCs w:val="22"/>
        </w:rPr>
      </w:pPr>
      <w:r w:rsidRPr="005E110D">
        <w:rPr>
          <w:rFonts w:asciiTheme="majorHAnsi" w:hAnsiTheme="majorHAnsi" w:cstheme="majorHAnsi"/>
          <w:sz w:val="22"/>
          <w:szCs w:val="22"/>
        </w:rPr>
        <w:t xml:space="preserve">During the Fall 2018 semester, when the OSS advisor left, I completed advising with </w:t>
      </w:r>
      <w:proofErr w:type="gramStart"/>
      <w:r w:rsidRPr="005E110D">
        <w:rPr>
          <w:rFonts w:asciiTheme="majorHAnsi" w:hAnsiTheme="majorHAnsi" w:cstheme="majorHAnsi"/>
          <w:sz w:val="22"/>
          <w:szCs w:val="22"/>
        </w:rPr>
        <w:t>approximately 50</w:t>
      </w:r>
      <w:proofErr w:type="gramEnd"/>
      <w:r w:rsidRPr="005E110D">
        <w:rPr>
          <w:rFonts w:asciiTheme="majorHAnsi" w:hAnsiTheme="majorHAnsi" w:cstheme="majorHAnsi"/>
          <w:sz w:val="22"/>
          <w:szCs w:val="22"/>
        </w:rPr>
        <w:t xml:space="preserve"> students either in person or through email. This included looking up their schedules to ensure I knew where they were in the degree program, refreshing my knowledge of AU Core requirements, and providing suggested music content, music education content, and core content classes so that students could stay on track for graduation. </w:t>
      </w:r>
    </w:p>
    <w:p w14:paraId="1B657D09" w14:textId="77777777" w:rsidR="00400590" w:rsidRPr="005E110D" w:rsidRDefault="005C4453" w:rsidP="0007083C">
      <w:pPr>
        <w:numPr>
          <w:ilvl w:val="1"/>
          <w:numId w:val="14"/>
        </w:numPr>
        <w:spacing w:after="120"/>
        <w:ind w:left="1260"/>
        <w:rPr>
          <w:rFonts w:asciiTheme="majorHAnsi" w:hAnsiTheme="majorHAnsi" w:cstheme="majorHAnsi"/>
          <w:sz w:val="22"/>
          <w:szCs w:val="22"/>
        </w:rPr>
      </w:pPr>
      <w:r w:rsidRPr="005E110D">
        <w:rPr>
          <w:rFonts w:asciiTheme="majorHAnsi" w:hAnsiTheme="majorHAnsi" w:cstheme="majorHAnsi"/>
          <w:sz w:val="22"/>
          <w:szCs w:val="22"/>
        </w:rPr>
        <w:t>Teacher Education Interviews</w:t>
      </w:r>
    </w:p>
    <w:p w14:paraId="72B29548" w14:textId="36C9CBA4" w:rsidR="00400590" w:rsidRPr="005E110D" w:rsidRDefault="00400590" w:rsidP="0007083C">
      <w:pPr>
        <w:numPr>
          <w:ilvl w:val="2"/>
          <w:numId w:val="14"/>
        </w:numPr>
        <w:spacing w:after="120"/>
        <w:ind w:left="1620"/>
        <w:rPr>
          <w:rFonts w:asciiTheme="majorHAnsi" w:hAnsiTheme="majorHAnsi" w:cstheme="majorHAnsi"/>
          <w:sz w:val="22"/>
          <w:szCs w:val="22"/>
        </w:rPr>
      </w:pPr>
      <w:r w:rsidRPr="005E110D">
        <w:rPr>
          <w:rFonts w:asciiTheme="majorHAnsi" w:hAnsiTheme="majorHAnsi" w:cstheme="majorHAnsi"/>
          <w:sz w:val="22"/>
          <w:szCs w:val="22"/>
        </w:rPr>
        <w:t xml:space="preserve">Spring 2019 I implemented faculty/staff feedback on all students who were interviewing. Then, in the interview, I talked with each student about the feedback and asked them questions specific to becoming a music educator. </w:t>
      </w:r>
    </w:p>
    <w:p w14:paraId="7B475959" w14:textId="77777777" w:rsidR="0054203F" w:rsidRPr="005E110D" w:rsidRDefault="0054203F">
      <w:pPr>
        <w:rPr>
          <w:rFonts w:asciiTheme="majorHAnsi" w:hAnsiTheme="majorHAnsi" w:cstheme="majorHAnsi"/>
          <w:sz w:val="22"/>
          <w:szCs w:val="22"/>
        </w:rPr>
      </w:pPr>
      <w:r w:rsidRPr="005E110D">
        <w:rPr>
          <w:rFonts w:asciiTheme="majorHAnsi" w:hAnsiTheme="majorHAnsi" w:cstheme="majorHAnsi"/>
          <w:sz w:val="22"/>
          <w:szCs w:val="22"/>
        </w:rPr>
        <w:br w:type="page"/>
      </w:r>
    </w:p>
    <w:p w14:paraId="5ABB4085" w14:textId="3C53F0BD" w:rsidR="005C4453" w:rsidRPr="005E110D" w:rsidRDefault="005C4453" w:rsidP="00400590">
      <w:pPr>
        <w:numPr>
          <w:ilvl w:val="2"/>
          <w:numId w:val="14"/>
        </w:numPr>
        <w:spacing w:after="120"/>
        <w:ind w:left="1620"/>
        <w:rPr>
          <w:rFonts w:asciiTheme="majorHAnsi" w:hAnsiTheme="majorHAnsi" w:cstheme="majorHAnsi"/>
          <w:sz w:val="22"/>
          <w:szCs w:val="22"/>
        </w:rPr>
      </w:pPr>
      <w:r w:rsidRPr="005E110D">
        <w:rPr>
          <w:rFonts w:asciiTheme="majorHAnsi" w:hAnsiTheme="majorHAnsi" w:cstheme="majorHAnsi"/>
          <w:sz w:val="22"/>
          <w:szCs w:val="22"/>
        </w:rPr>
        <w:lastRenderedPageBreak/>
        <w:t xml:space="preserve">Each </w:t>
      </w:r>
      <w:r w:rsidR="00466062" w:rsidRPr="005E110D">
        <w:rPr>
          <w:rFonts w:asciiTheme="majorHAnsi" w:hAnsiTheme="majorHAnsi" w:cstheme="majorHAnsi"/>
          <w:sz w:val="22"/>
          <w:szCs w:val="22"/>
        </w:rPr>
        <w:t>fall</w:t>
      </w:r>
      <w:r w:rsidR="00B43D4F" w:rsidRPr="005E110D">
        <w:rPr>
          <w:rFonts w:asciiTheme="majorHAnsi" w:hAnsiTheme="majorHAnsi" w:cstheme="majorHAnsi"/>
          <w:sz w:val="22"/>
          <w:szCs w:val="22"/>
        </w:rPr>
        <w:t>/spring</w:t>
      </w:r>
      <w:r w:rsidRPr="005E110D">
        <w:rPr>
          <w:rFonts w:asciiTheme="majorHAnsi" w:hAnsiTheme="majorHAnsi" w:cstheme="majorHAnsi"/>
          <w:sz w:val="22"/>
          <w:szCs w:val="22"/>
        </w:rPr>
        <w:t xml:space="preserve"> I organize </w:t>
      </w:r>
      <w:r w:rsidR="00B8583D" w:rsidRPr="005E110D">
        <w:rPr>
          <w:rFonts w:asciiTheme="majorHAnsi" w:hAnsiTheme="majorHAnsi" w:cstheme="majorHAnsi"/>
          <w:sz w:val="22"/>
          <w:szCs w:val="22"/>
        </w:rPr>
        <w:t>entrance</w:t>
      </w:r>
      <w:r w:rsidRPr="005E110D">
        <w:rPr>
          <w:rFonts w:asciiTheme="majorHAnsi" w:hAnsiTheme="majorHAnsi" w:cstheme="majorHAnsi"/>
          <w:sz w:val="22"/>
          <w:szCs w:val="22"/>
        </w:rPr>
        <w:t xml:space="preserve"> interviews for sophomore level music education majors. This interview determines whether students </w:t>
      </w:r>
      <w:proofErr w:type="gramStart"/>
      <w:r w:rsidRPr="005E110D">
        <w:rPr>
          <w:rFonts w:asciiTheme="majorHAnsi" w:hAnsiTheme="majorHAnsi" w:cstheme="majorHAnsi"/>
          <w:sz w:val="22"/>
          <w:szCs w:val="22"/>
        </w:rPr>
        <w:t>are admitted</w:t>
      </w:r>
      <w:proofErr w:type="gramEnd"/>
      <w:r w:rsidRPr="005E110D">
        <w:rPr>
          <w:rFonts w:asciiTheme="majorHAnsi" w:hAnsiTheme="majorHAnsi" w:cstheme="majorHAnsi"/>
          <w:sz w:val="22"/>
          <w:szCs w:val="22"/>
        </w:rPr>
        <w:t xml:space="preserve"> to the teacher education program (in music education) in the College of Education. For transfer students, or others whose schedules are not in the typical track, </w:t>
      </w:r>
      <w:r w:rsidR="00C314B9" w:rsidRPr="005E110D">
        <w:rPr>
          <w:rFonts w:asciiTheme="majorHAnsi" w:hAnsiTheme="majorHAnsi" w:cstheme="majorHAnsi"/>
          <w:sz w:val="22"/>
          <w:szCs w:val="22"/>
        </w:rPr>
        <w:t xml:space="preserve">interviews </w:t>
      </w:r>
      <w:proofErr w:type="gramStart"/>
      <w:r w:rsidR="00C314B9" w:rsidRPr="005E110D">
        <w:rPr>
          <w:rFonts w:asciiTheme="majorHAnsi" w:hAnsiTheme="majorHAnsi" w:cstheme="majorHAnsi"/>
          <w:sz w:val="22"/>
          <w:szCs w:val="22"/>
        </w:rPr>
        <w:t xml:space="preserve">are </w:t>
      </w:r>
      <w:r w:rsidRPr="005E110D">
        <w:rPr>
          <w:rFonts w:asciiTheme="majorHAnsi" w:hAnsiTheme="majorHAnsi" w:cstheme="majorHAnsi"/>
          <w:sz w:val="22"/>
          <w:szCs w:val="22"/>
        </w:rPr>
        <w:t>arranged</w:t>
      </w:r>
      <w:proofErr w:type="gramEnd"/>
      <w:r w:rsidRPr="005E110D">
        <w:rPr>
          <w:rFonts w:asciiTheme="majorHAnsi" w:hAnsiTheme="majorHAnsi" w:cstheme="majorHAnsi"/>
          <w:sz w:val="22"/>
          <w:szCs w:val="22"/>
        </w:rPr>
        <w:t xml:space="preserve"> as needed </w:t>
      </w:r>
      <w:r w:rsidR="00C314B9" w:rsidRPr="005E110D">
        <w:rPr>
          <w:rFonts w:asciiTheme="majorHAnsi" w:hAnsiTheme="majorHAnsi" w:cstheme="majorHAnsi"/>
          <w:sz w:val="22"/>
          <w:szCs w:val="22"/>
        </w:rPr>
        <w:t xml:space="preserve">in fall/spring semesters. </w:t>
      </w:r>
    </w:p>
    <w:p w14:paraId="5E29E3EA" w14:textId="7A5D6834" w:rsidR="00400590" w:rsidRPr="005E110D" w:rsidRDefault="005C4453" w:rsidP="00A64846">
      <w:pPr>
        <w:numPr>
          <w:ilvl w:val="1"/>
          <w:numId w:val="14"/>
        </w:numPr>
        <w:spacing w:after="120"/>
        <w:ind w:left="1260"/>
        <w:rPr>
          <w:rFonts w:asciiTheme="majorHAnsi" w:hAnsiTheme="majorHAnsi" w:cstheme="majorHAnsi"/>
          <w:sz w:val="22"/>
          <w:szCs w:val="22"/>
        </w:rPr>
      </w:pPr>
      <w:r w:rsidRPr="005E110D">
        <w:rPr>
          <w:rFonts w:asciiTheme="majorHAnsi" w:hAnsiTheme="majorHAnsi" w:cstheme="majorHAnsi"/>
          <w:sz w:val="22"/>
          <w:szCs w:val="22"/>
        </w:rPr>
        <w:t>Piano Proficiency Exams</w:t>
      </w:r>
    </w:p>
    <w:p w14:paraId="5CA70276" w14:textId="2DEBBB17" w:rsidR="005C4453" w:rsidRPr="005E110D" w:rsidRDefault="00400590" w:rsidP="00400590">
      <w:pPr>
        <w:numPr>
          <w:ilvl w:val="2"/>
          <w:numId w:val="14"/>
        </w:numPr>
        <w:spacing w:after="120"/>
        <w:ind w:left="1620"/>
        <w:rPr>
          <w:rFonts w:asciiTheme="majorHAnsi" w:hAnsiTheme="majorHAnsi" w:cstheme="majorHAnsi"/>
          <w:sz w:val="22"/>
          <w:szCs w:val="22"/>
        </w:rPr>
      </w:pPr>
      <w:r w:rsidRPr="005E110D">
        <w:rPr>
          <w:rFonts w:asciiTheme="majorHAnsi" w:hAnsiTheme="majorHAnsi" w:cstheme="majorHAnsi"/>
          <w:sz w:val="22"/>
          <w:szCs w:val="22"/>
        </w:rPr>
        <w:t xml:space="preserve">These are </w:t>
      </w:r>
      <w:r w:rsidR="005C4453" w:rsidRPr="005E110D">
        <w:rPr>
          <w:rFonts w:asciiTheme="majorHAnsi" w:hAnsiTheme="majorHAnsi" w:cstheme="majorHAnsi"/>
          <w:sz w:val="22"/>
          <w:szCs w:val="22"/>
        </w:rPr>
        <w:t>held at the end of each fall and spring semester to determine whether students have the sufficient piano skills to take junior-l</w:t>
      </w:r>
      <w:r w:rsidR="009918DC" w:rsidRPr="005E110D">
        <w:rPr>
          <w:rFonts w:asciiTheme="majorHAnsi" w:hAnsiTheme="majorHAnsi" w:cstheme="majorHAnsi"/>
          <w:sz w:val="22"/>
          <w:szCs w:val="22"/>
        </w:rPr>
        <w:t>evel music education classes</w:t>
      </w:r>
      <w:proofErr w:type="gramStart"/>
      <w:r w:rsidR="009918DC" w:rsidRPr="005E110D">
        <w:rPr>
          <w:rFonts w:asciiTheme="majorHAnsi" w:hAnsiTheme="majorHAnsi" w:cstheme="majorHAnsi"/>
          <w:sz w:val="22"/>
          <w:szCs w:val="22"/>
        </w:rPr>
        <w:t xml:space="preserve">. </w:t>
      </w:r>
      <w:r w:rsidR="00B8583D" w:rsidRPr="005E110D">
        <w:rPr>
          <w:rFonts w:asciiTheme="majorHAnsi" w:hAnsiTheme="majorHAnsi" w:cstheme="majorHAnsi"/>
          <w:sz w:val="22"/>
          <w:szCs w:val="22"/>
        </w:rPr>
        <w:t xml:space="preserve"> </w:t>
      </w:r>
      <w:proofErr w:type="gramEnd"/>
      <w:r w:rsidR="00B8583D" w:rsidRPr="005E110D">
        <w:rPr>
          <w:rFonts w:asciiTheme="majorHAnsi" w:hAnsiTheme="majorHAnsi" w:cstheme="majorHAnsi"/>
          <w:sz w:val="22"/>
          <w:szCs w:val="22"/>
        </w:rPr>
        <w:t xml:space="preserve">These occur only if students wish to take the exam versus the courses. </w:t>
      </w:r>
      <w:r w:rsidRPr="005E110D">
        <w:rPr>
          <w:rFonts w:asciiTheme="majorHAnsi" w:hAnsiTheme="majorHAnsi" w:cstheme="majorHAnsi"/>
          <w:sz w:val="22"/>
          <w:szCs w:val="22"/>
        </w:rPr>
        <w:t>These are rare.</w:t>
      </w:r>
    </w:p>
    <w:p w14:paraId="4D99FA67" w14:textId="6116E3E5" w:rsidR="00E844BC" w:rsidRPr="005E110D" w:rsidRDefault="005C4453" w:rsidP="0007083C">
      <w:pPr>
        <w:numPr>
          <w:ilvl w:val="1"/>
          <w:numId w:val="14"/>
        </w:numPr>
        <w:spacing w:after="120"/>
        <w:ind w:left="1260"/>
        <w:rPr>
          <w:rFonts w:asciiTheme="majorHAnsi" w:hAnsiTheme="majorHAnsi" w:cstheme="majorHAnsi"/>
          <w:sz w:val="22"/>
          <w:szCs w:val="22"/>
        </w:rPr>
      </w:pPr>
      <w:r w:rsidRPr="005E110D">
        <w:rPr>
          <w:rFonts w:asciiTheme="majorHAnsi" w:hAnsiTheme="majorHAnsi" w:cstheme="majorHAnsi"/>
          <w:sz w:val="22"/>
          <w:szCs w:val="22"/>
        </w:rPr>
        <w:t>Curriculum Wor</w:t>
      </w:r>
      <w:r w:rsidR="00E844BC" w:rsidRPr="005E110D">
        <w:rPr>
          <w:rFonts w:asciiTheme="majorHAnsi" w:hAnsiTheme="majorHAnsi" w:cstheme="majorHAnsi"/>
          <w:sz w:val="22"/>
          <w:szCs w:val="22"/>
        </w:rPr>
        <w:t>k</w:t>
      </w:r>
      <w:r w:rsidR="009918DC" w:rsidRPr="005E110D">
        <w:rPr>
          <w:rFonts w:asciiTheme="majorHAnsi" w:hAnsiTheme="majorHAnsi" w:cstheme="majorHAnsi"/>
          <w:sz w:val="22"/>
          <w:szCs w:val="22"/>
        </w:rPr>
        <w:t xml:space="preserve"> </w:t>
      </w:r>
    </w:p>
    <w:p w14:paraId="18200567" w14:textId="3340A6CA" w:rsidR="00E844BC" w:rsidRPr="005E110D" w:rsidRDefault="00E844BC" w:rsidP="0007083C">
      <w:pPr>
        <w:numPr>
          <w:ilvl w:val="3"/>
          <w:numId w:val="14"/>
        </w:numPr>
        <w:spacing w:after="120"/>
        <w:rPr>
          <w:rFonts w:asciiTheme="majorHAnsi" w:hAnsiTheme="majorHAnsi" w:cstheme="majorHAnsi"/>
          <w:sz w:val="22"/>
          <w:szCs w:val="22"/>
        </w:rPr>
      </w:pPr>
      <w:r w:rsidRPr="005E110D">
        <w:rPr>
          <w:rFonts w:asciiTheme="majorHAnsi" w:hAnsiTheme="majorHAnsi" w:cstheme="majorHAnsi"/>
          <w:sz w:val="22"/>
          <w:szCs w:val="22"/>
        </w:rPr>
        <w:t>Fall 2018</w:t>
      </w:r>
      <w:r w:rsidR="00400590" w:rsidRPr="005E110D">
        <w:rPr>
          <w:rFonts w:asciiTheme="majorHAnsi" w:hAnsiTheme="majorHAnsi" w:cstheme="majorHAnsi"/>
          <w:sz w:val="22"/>
          <w:szCs w:val="22"/>
        </w:rPr>
        <w:t>-Fall 2019</w:t>
      </w:r>
      <w:r w:rsidR="00C85E74" w:rsidRPr="005E110D">
        <w:rPr>
          <w:rFonts w:asciiTheme="majorHAnsi" w:hAnsiTheme="majorHAnsi" w:cstheme="majorHAnsi"/>
          <w:sz w:val="22"/>
          <w:szCs w:val="22"/>
        </w:rPr>
        <w:t xml:space="preserve">/Present – </w:t>
      </w:r>
      <w:r w:rsidRPr="005E110D">
        <w:rPr>
          <w:rFonts w:asciiTheme="majorHAnsi" w:hAnsiTheme="majorHAnsi" w:cstheme="majorHAnsi"/>
          <w:sz w:val="22"/>
          <w:szCs w:val="22"/>
        </w:rPr>
        <w:t xml:space="preserve">I worked on the Alternative Masters New Degree Program Proposal. </w:t>
      </w:r>
    </w:p>
    <w:p w14:paraId="06F00C98" w14:textId="60C817C6" w:rsidR="009918DC" w:rsidRPr="005E110D" w:rsidRDefault="009918DC" w:rsidP="0007083C">
      <w:pPr>
        <w:numPr>
          <w:ilvl w:val="3"/>
          <w:numId w:val="14"/>
        </w:numPr>
        <w:spacing w:after="120"/>
        <w:rPr>
          <w:rFonts w:asciiTheme="majorHAnsi" w:hAnsiTheme="majorHAnsi" w:cstheme="majorHAnsi"/>
          <w:sz w:val="22"/>
          <w:szCs w:val="22"/>
        </w:rPr>
      </w:pPr>
      <w:r w:rsidRPr="005E110D">
        <w:rPr>
          <w:rFonts w:asciiTheme="majorHAnsi" w:hAnsiTheme="majorHAnsi" w:cstheme="majorHAnsi"/>
          <w:sz w:val="22"/>
          <w:szCs w:val="22"/>
        </w:rPr>
        <w:t xml:space="preserve">Worked with Kim Walls to complete paperwork for new combined degree undergraduate music education program. Met with curriculum committees and completed additional required paperwork as needed. </w:t>
      </w:r>
    </w:p>
    <w:p w14:paraId="63A029F2" w14:textId="650E8507" w:rsidR="0039665D" w:rsidRPr="005E110D" w:rsidRDefault="005C4453" w:rsidP="0007083C">
      <w:pPr>
        <w:numPr>
          <w:ilvl w:val="1"/>
          <w:numId w:val="14"/>
        </w:numPr>
        <w:spacing w:after="120"/>
        <w:ind w:left="1260"/>
        <w:rPr>
          <w:rFonts w:asciiTheme="majorHAnsi" w:hAnsiTheme="majorHAnsi" w:cstheme="majorHAnsi"/>
          <w:sz w:val="22"/>
          <w:szCs w:val="22"/>
        </w:rPr>
      </w:pPr>
      <w:r w:rsidRPr="005E110D">
        <w:rPr>
          <w:rFonts w:asciiTheme="majorHAnsi" w:hAnsiTheme="majorHAnsi" w:cstheme="majorHAnsi"/>
          <w:sz w:val="22"/>
          <w:szCs w:val="22"/>
        </w:rPr>
        <w:t xml:space="preserve">Faculty Advisor for </w:t>
      </w:r>
      <w:r w:rsidRPr="005E110D">
        <w:rPr>
          <w:rFonts w:asciiTheme="majorHAnsi" w:hAnsiTheme="majorHAnsi" w:cstheme="majorHAnsi"/>
          <w:i/>
          <w:sz w:val="22"/>
          <w:szCs w:val="22"/>
        </w:rPr>
        <w:t>The National Association for Music Education</w:t>
      </w:r>
      <w:r w:rsidRPr="005E110D">
        <w:rPr>
          <w:rFonts w:asciiTheme="majorHAnsi" w:hAnsiTheme="majorHAnsi" w:cstheme="majorHAnsi"/>
          <w:sz w:val="22"/>
          <w:szCs w:val="22"/>
        </w:rPr>
        <w:t>. I began this whe</w:t>
      </w:r>
      <w:r w:rsidR="00B8583D" w:rsidRPr="005E110D">
        <w:rPr>
          <w:rFonts w:asciiTheme="majorHAnsi" w:hAnsiTheme="majorHAnsi" w:cstheme="majorHAnsi"/>
          <w:sz w:val="22"/>
          <w:szCs w:val="22"/>
        </w:rPr>
        <w:t xml:space="preserve">n I began at AU </w:t>
      </w:r>
      <w:r w:rsidRPr="005E110D">
        <w:rPr>
          <w:rFonts w:asciiTheme="majorHAnsi" w:hAnsiTheme="majorHAnsi" w:cstheme="majorHAnsi"/>
          <w:sz w:val="22"/>
          <w:szCs w:val="22"/>
        </w:rPr>
        <w:t>in Fall 2005 an</w:t>
      </w:r>
      <w:r w:rsidR="00DF4F5E" w:rsidRPr="005E110D">
        <w:rPr>
          <w:rFonts w:asciiTheme="majorHAnsi" w:hAnsiTheme="majorHAnsi" w:cstheme="majorHAnsi"/>
          <w:sz w:val="22"/>
          <w:szCs w:val="22"/>
        </w:rPr>
        <w:t>d continue to be the advisor.</w:t>
      </w:r>
    </w:p>
    <w:p w14:paraId="5A3A1F4F" w14:textId="21BC66D0" w:rsidR="005C4453" w:rsidRPr="005E110D" w:rsidRDefault="005C4453" w:rsidP="0007083C">
      <w:pPr>
        <w:numPr>
          <w:ilvl w:val="1"/>
          <w:numId w:val="1"/>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Guest Lectures and Book Reviews</w:t>
      </w:r>
    </w:p>
    <w:p w14:paraId="53BC15DF" w14:textId="2C68D5D0" w:rsidR="00051EC8" w:rsidRPr="005E110D" w:rsidRDefault="00051EC8" w:rsidP="0007083C">
      <w:pPr>
        <w:numPr>
          <w:ilvl w:val="0"/>
          <w:numId w:val="39"/>
        </w:numPr>
        <w:tabs>
          <w:tab w:val="clear" w:pos="360"/>
        </w:tabs>
        <w:spacing w:after="120"/>
        <w:ind w:left="1260"/>
        <w:rPr>
          <w:rFonts w:asciiTheme="majorHAnsi" w:hAnsiTheme="majorHAnsi" w:cstheme="majorHAnsi"/>
          <w:sz w:val="22"/>
          <w:szCs w:val="22"/>
        </w:rPr>
      </w:pPr>
      <w:r w:rsidRPr="005E110D">
        <w:rPr>
          <w:rFonts w:asciiTheme="majorHAnsi" w:hAnsiTheme="majorHAnsi" w:cstheme="majorHAnsi"/>
          <w:sz w:val="22"/>
          <w:szCs w:val="22"/>
        </w:rPr>
        <w:t>Fall 2020 – Review of music and robotics book proposal for Oxford University Press. (Cannot give book name due to confidentiality). To verify, contact Michelle Chen at Michelle.Chen@oup.com</w:t>
      </w:r>
    </w:p>
    <w:p w14:paraId="3148B083" w14:textId="10A30467" w:rsidR="00051EC8" w:rsidRPr="005E110D" w:rsidRDefault="00051EC8" w:rsidP="0007083C">
      <w:pPr>
        <w:numPr>
          <w:ilvl w:val="0"/>
          <w:numId w:val="39"/>
        </w:numPr>
        <w:tabs>
          <w:tab w:val="clear" w:pos="360"/>
        </w:tabs>
        <w:spacing w:after="120"/>
        <w:ind w:left="1260"/>
        <w:rPr>
          <w:rFonts w:asciiTheme="majorHAnsi" w:hAnsiTheme="majorHAnsi" w:cstheme="majorHAnsi"/>
          <w:sz w:val="22"/>
          <w:szCs w:val="22"/>
        </w:rPr>
      </w:pPr>
      <w:r w:rsidRPr="005E110D">
        <w:rPr>
          <w:rFonts w:asciiTheme="majorHAnsi" w:hAnsiTheme="majorHAnsi" w:cstheme="majorHAnsi"/>
          <w:sz w:val="22"/>
          <w:szCs w:val="22"/>
        </w:rPr>
        <w:t xml:space="preserve">Spring 2020 – Guest Lecture, University of Tennessee, Martin, Music Education Methods Class, </w:t>
      </w:r>
      <w:r w:rsidRPr="005E110D">
        <w:rPr>
          <w:rFonts w:asciiTheme="majorHAnsi" w:hAnsiTheme="majorHAnsi" w:cstheme="majorHAnsi"/>
          <w:i/>
          <w:iCs/>
          <w:sz w:val="22"/>
          <w:szCs w:val="22"/>
        </w:rPr>
        <w:t>The Elephant in the Room: Culturally Responsive Teaching</w:t>
      </w:r>
    </w:p>
    <w:p w14:paraId="5F6B2FC3" w14:textId="4CDF6594" w:rsidR="00BD72A6" w:rsidRPr="005E110D" w:rsidRDefault="00BD72A6" w:rsidP="0007083C">
      <w:pPr>
        <w:numPr>
          <w:ilvl w:val="0"/>
          <w:numId w:val="39"/>
        </w:numPr>
        <w:tabs>
          <w:tab w:val="clear" w:pos="360"/>
        </w:tabs>
        <w:spacing w:after="120"/>
        <w:ind w:left="1260"/>
        <w:rPr>
          <w:rFonts w:asciiTheme="majorHAnsi" w:hAnsiTheme="majorHAnsi" w:cstheme="majorHAnsi"/>
          <w:sz w:val="22"/>
          <w:szCs w:val="22"/>
        </w:rPr>
      </w:pPr>
      <w:r w:rsidRPr="005E110D">
        <w:rPr>
          <w:rFonts w:asciiTheme="majorHAnsi" w:hAnsiTheme="majorHAnsi" w:cstheme="majorHAnsi"/>
          <w:sz w:val="22"/>
          <w:szCs w:val="22"/>
        </w:rPr>
        <w:t>Spring 2016 – Tri-M Music Honor Society Induction, Guest Speaker, Smith Station High School.</w:t>
      </w:r>
    </w:p>
    <w:p w14:paraId="02D00527" w14:textId="2C6EFD81" w:rsidR="005C4453" w:rsidRPr="005E110D" w:rsidRDefault="005C4453" w:rsidP="00A64846">
      <w:pPr>
        <w:numPr>
          <w:ilvl w:val="0"/>
          <w:numId w:val="39"/>
        </w:numPr>
        <w:tabs>
          <w:tab w:val="clear" w:pos="360"/>
        </w:tabs>
        <w:spacing w:after="120"/>
        <w:ind w:left="1260"/>
        <w:rPr>
          <w:rFonts w:asciiTheme="majorHAnsi" w:hAnsiTheme="majorHAnsi" w:cstheme="majorHAnsi"/>
          <w:sz w:val="22"/>
          <w:szCs w:val="22"/>
        </w:rPr>
      </w:pPr>
      <w:r w:rsidRPr="005E110D">
        <w:rPr>
          <w:rFonts w:asciiTheme="majorHAnsi" w:hAnsiTheme="majorHAnsi" w:cstheme="majorHAnsi"/>
          <w:sz w:val="22"/>
          <w:szCs w:val="22"/>
        </w:rPr>
        <w:t xml:space="preserve">Fall 2010 – Review of second music technology book proposal for Oxford University Press. (Cannot give book name due to confidentiality). To verify, contact Norm </w:t>
      </w:r>
      <w:proofErr w:type="spellStart"/>
      <w:r w:rsidRPr="005E110D">
        <w:rPr>
          <w:rFonts w:asciiTheme="majorHAnsi" w:hAnsiTheme="majorHAnsi" w:cstheme="majorHAnsi"/>
          <w:sz w:val="22"/>
          <w:szCs w:val="22"/>
        </w:rPr>
        <w:t>Hirschy</w:t>
      </w:r>
      <w:proofErr w:type="spellEnd"/>
      <w:r w:rsidRPr="005E110D">
        <w:rPr>
          <w:rFonts w:asciiTheme="majorHAnsi" w:hAnsiTheme="majorHAnsi" w:cstheme="majorHAnsi"/>
          <w:sz w:val="22"/>
          <w:szCs w:val="22"/>
        </w:rPr>
        <w:t xml:space="preserve"> at Norman.Hirschy@oup.com</w:t>
      </w:r>
    </w:p>
    <w:p w14:paraId="0162486B" w14:textId="38FFFEE7" w:rsidR="005C4453" w:rsidRPr="005E110D" w:rsidRDefault="005C4453" w:rsidP="00A64846">
      <w:pPr>
        <w:numPr>
          <w:ilvl w:val="0"/>
          <w:numId w:val="39"/>
        </w:numPr>
        <w:tabs>
          <w:tab w:val="clear" w:pos="360"/>
        </w:tabs>
        <w:spacing w:after="120"/>
        <w:ind w:left="1260"/>
        <w:rPr>
          <w:rFonts w:asciiTheme="majorHAnsi" w:hAnsiTheme="majorHAnsi" w:cstheme="majorHAnsi"/>
          <w:sz w:val="22"/>
          <w:szCs w:val="22"/>
        </w:rPr>
      </w:pPr>
      <w:r w:rsidRPr="005E110D">
        <w:rPr>
          <w:rFonts w:asciiTheme="majorHAnsi" w:hAnsiTheme="majorHAnsi" w:cstheme="majorHAnsi"/>
          <w:sz w:val="22"/>
          <w:szCs w:val="22"/>
        </w:rPr>
        <w:t xml:space="preserve">Summer 2010 – Review of music technology book proposal for Oxford University Press. (Cannot give book name due to confidentiality). To verify, contact Norm </w:t>
      </w:r>
      <w:proofErr w:type="spellStart"/>
      <w:r w:rsidRPr="005E110D">
        <w:rPr>
          <w:rFonts w:asciiTheme="majorHAnsi" w:hAnsiTheme="majorHAnsi" w:cstheme="majorHAnsi"/>
          <w:sz w:val="22"/>
          <w:szCs w:val="22"/>
        </w:rPr>
        <w:t>Hirschy</w:t>
      </w:r>
      <w:proofErr w:type="spellEnd"/>
      <w:r w:rsidRPr="005E110D">
        <w:rPr>
          <w:rFonts w:asciiTheme="majorHAnsi" w:hAnsiTheme="majorHAnsi" w:cstheme="majorHAnsi"/>
          <w:sz w:val="22"/>
          <w:szCs w:val="22"/>
        </w:rPr>
        <w:t xml:space="preserve"> at Norman.Hirschy@oup.com</w:t>
      </w:r>
    </w:p>
    <w:p w14:paraId="234B5B81" w14:textId="2EFE15A0" w:rsidR="000041E8" w:rsidRPr="005E110D" w:rsidRDefault="005C4453" w:rsidP="00A64846">
      <w:pPr>
        <w:numPr>
          <w:ilvl w:val="0"/>
          <w:numId w:val="39"/>
        </w:numPr>
        <w:tabs>
          <w:tab w:val="clear" w:pos="360"/>
        </w:tabs>
        <w:spacing w:after="120"/>
        <w:ind w:left="1260"/>
        <w:rPr>
          <w:rFonts w:asciiTheme="majorHAnsi" w:hAnsiTheme="majorHAnsi" w:cstheme="majorHAnsi"/>
          <w:sz w:val="22"/>
          <w:szCs w:val="22"/>
        </w:rPr>
      </w:pPr>
      <w:r w:rsidRPr="005E110D">
        <w:rPr>
          <w:rFonts w:asciiTheme="majorHAnsi" w:hAnsiTheme="majorHAnsi" w:cstheme="majorHAnsi"/>
          <w:sz w:val="22"/>
          <w:szCs w:val="22"/>
        </w:rPr>
        <w:t xml:space="preserve">Summer 2009 – Review of </w:t>
      </w:r>
      <w:r w:rsidRPr="005E110D">
        <w:rPr>
          <w:rFonts w:asciiTheme="majorHAnsi" w:hAnsiTheme="majorHAnsi" w:cstheme="majorHAnsi"/>
          <w:i/>
          <w:sz w:val="22"/>
          <w:szCs w:val="22"/>
        </w:rPr>
        <w:t>Psychology of Music for Musicians</w:t>
      </w:r>
      <w:r w:rsidRPr="005E110D">
        <w:rPr>
          <w:rFonts w:asciiTheme="majorHAnsi" w:hAnsiTheme="majorHAnsi" w:cstheme="majorHAnsi"/>
          <w:sz w:val="22"/>
          <w:szCs w:val="22"/>
        </w:rPr>
        <w:t xml:space="preserve"> (by Donald Hodges and David </w:t>
      </w:r>
      <w:proofErr w:type="spellStart"/>
      <w:r w:rsidRPr="005E110D">
        <w:rPr>
          <w:rFonts w:asciiTheme="majorHAnsi" w:hAnsiTheme="majorHAnsi" w:cstheme="majorHAnsi"/>
          <w:sz w:val="22"/>
          <w:szCs w:val="22"/>
        </w:rPr>
        <w:t>Sebald</w:t>
      </w:r>
      <w:proofErr w:type="spellEnd"/>
      <w:r w:rsidRPr="005E110D">
        <w:rPr>
          <w:rFonts w:asciiTheme="majorHAnsi" w:hAnsiTheme="majorHAnsi" w:cstheme="majorHAnsi"/>
          <w:sz w:val="22"/>
          <w:szCs w:val="22"/>
        </w:rPr>
        <w:t>), a new textbook for Music Psychology area and for course I developed for graduate music education program.</w:t>
      </w:r>
    </w:p>
    <w:p w14:paraId="566E9ADD" w14:textId="64906D9F" w:rsidR="005C4453" w:rsidRPr="005E110D" w:rsidRDefault="005C4453" w:rsidP="00A64846">
      <w:pPr>
        <w:numPr>
          <w:ilvl w:val="0"/>
          <w:numId w:val="39"/>
        </w:numPr>
        <w:tabs>
          <w:tab w:val="clear" w:pos="360"/>
        </w:tabs>
        <w:spacing w:after="120"/>
        <w:ind w:left="1260"/>
        <w:rPr>
          <w:rFonts w:asciiTheme="majorHAnsi" w:hAnsiTheme="majorHAnsi" w:cstheme="majorHAnsi"/>
          <w:sz w:val="22"/>
          <w:szCs w:val="22"/>
        </w:rPr>
      </w:pPr>
      <w:r w:rsidRPr="005E110D">
        <w:rPr>
          <w:rFonts w:asciiTheme="majorHAnsi" w:hAnsiTheme="majorHAnsi" w:cstheme="majorHAnsi"/>
          <w:sz w:val="22"/>
          <w:szCs w:val="22"/>
        </w:rPr>
        <w:t>Fall 2005</w:t>
      </w:r>
      <w:r w:rsidRPr="005E110D">
        <w:rPr>
          <w:rFonts w:asciiTheme="majorHAnsi" w:hAnsiTheme="majorHAnsi" w:cstheme="majorHAnsi"/>
          <w:i/>
          <w:sz w:val="22"/>
          <w:szCs w:val="22"/>
        </w:rPr>
        <w:t xml:space="preserve"> – Developing curricula in the middle school: Sight-singing and general music.</w:t>
      </w:r>
      <w:r w:rsidRPr="005E110D">
        <w:rPr>
          <w:rFonts w:asciiTheme="majorHAnsi" w:hAnsiTheme="majorHAnsi" w:cstheme="majorHAnsi"/>
          <w:sz w:val="22"/>
          <w:szCs w:val="22"/>
        </w:rPr>
        <w:t xml:space="preserve"> Guest lecture for CTMU 7520/7526, which discussed learning theory as it related to developing a curriculum for teaching sight-singing and general music at the middle school level.</w:t>
      </w:r>
    </w:p>
    <w:p w14:paraId="7D36E9CB" w14:textId="13CA4614" w:rsidR="00F23708" w:rsidRPr="005E110D" w:rsidRDefault="005C4453" w:rsidP="00A64846">
      <w:pPr>
        <w:numPr>
          <w:ilvl w:val="0"/>
          <w:numId w:val="39"/>
        </w:numPr>
        <w:tabs>
          <w:tab w:val="clear" w:pos="360"/>
        </w:tabs>
        <w:spacing w:after="120"/>
        <w:ind w:left="1260"/>
        <w:rPr>
          <w:rFonts w:asciiTheme="majorHAnsi" w:hAnsiTheme="majorHAnsi" w:cstheme="majorHAnsi"/>
          <w:sz w:val="22"/>
          <w:szCs w:val="22"/>
        </w:rPr>
      </w:pPr>
      <w:r w:rsidRPr="005E110D">
        <w:rPr>
          <w:rFonts w:asciiTheme="majorHAnsi" w:hAnsiTheme="majorHAnsi" w:cstheme="majorHAnsi"/>
          <w:sz w:val="22"/>
          <w:szCs w:val="22"/>
        </w:rPr>
        <w:t>January 2003 – Review of proposed chapters for a Technology textb</w:t>
      </w:r>
      <w:r w:rsidR="00DF4F5E" w:rsidRPr="005E110D">
        <w:rPr>
          <w:rFonts w:asciiTheme="majorHAnsi" w:hAnsiTheme="majorHAnsi" w:cstheme="majorHAnsi"/>
          <w:sz w:val="22"/>
          <w:szCs w:val="22"/>
        </w:rPr>
        <w:t xml:space="preserve">ook for McGraw-Hill publishing </w:t>
      </w:r>
    </w:p>
    <w:p w14:paraId="3C194DF7" w14:textId="77777777" w:rsidR="0054203F" w:rsidRPr="005E110D" w:rsidRDefault="0054203F">
      <w:pPr>
        <w:rPr>
          <w:rFonts w:asciiTheme="majorHAnsi" w:hAnsiTheme="majorHAnsi" w:cstheme="majorHAnsi"/>
          <w:b/>
          <w:sz w:val="22"/>
          <w:szCs w:val="22"/>
        </w:rPr>
      </w:pPr>
      <w:r w:rsidRPr="005E110D">
        <w:rPr>
          <w:rFonts w:asciiTheme="majorHAnsi" w:hAnsiTheme="majorHAnsi" w:cstheme="majorHAnsi"/>
          <w:b/>
          <w:sz w:val="22"/>
          <w:szCs w:val="22"/>
        </w:rPr>
        <w:br w:type="page"/>
      </w:r>
    </w:p>
    <w:p w14:paraId="339CA805" w14:textId="7B3BB19A" w:rsidR="00BD29F9" w:rsidRPr="005E110D" w:rsidRDefault="005C4453" w:rsidP="00A64846">
      <w:pPr>
        <w:numPr>
          <w:ilvl w:val="0"/>
          <w:numId w:val="7"/>
        </w:numPr>
        <w:tabs>
          <w:tab w:val="clear" w:pos="360"/>
        </w:tabs>
        <w:spacing w:after="120"/>
        <w:ind w:left="270" w:hanging="288"/>
        <w:rPr>
          <w:rFonts w:asciiTheme="majorHAnsi" w:hAnsiTheme="majorHAnsi" w:cstheme="majorHAnsi"/>
          <w:b/>
          <w:sz w:val="22"/>
          <w:szCs w:val="22"/>
        </w:rPr>
      </w:pPr>
      <w:r w:rsidRPr="005E110D">
        <w:rPr>
          <w:rFonts w:asciiTheme="majorHAnsi" w:hAnsiTheme="majorHAnsi" w:cstheme="majorHAnsi"/>
          <w:b/>
          <w:sz w:val="22"/>
          <w:szCs w:val="22"/>
        </w:rPr>
        <w:lastRenderedPageBreak/>
        <w:t>STATEMENT OF CANDIDATE’S TEACHING PHILOSOPHY AND SELF-EVALUATION IN TERMS OF HIS OR HER STATED VALUES</w:t>
      </w:r>
      <w:r w:rsidR="00DF4F5E" w:rsidRPr="005E110D">
        <w:rPr>
          <w:rFonts w:asciiTheme="majorHAnsi" w:hAnsiTheme="majorHAnsi" w:cstheme="majorHAnsi"/>
          <w:b/>
          <w:sz w:val="22"/>
          <w:szCs w:val="22"/>
        </w:rPr>
        <w:t xml:space="preserve"> (</w:t>
      </w:r>
      <w:r w:rsidR="00BD72A6" w:rsidRPr="005E110D">
        <w:rPr>
          <w:rFonts w:asciiTheme="majorHAnsi" w:hAnsiTheme="majorHAnsi" w:cstheme="majorHAnsi"/>
          <w:b/>
          <w:sz w:val="22"/>
          <w:szCs w:val="22"/>
        </w:rPr>
        <w:t>Updated</w:t>
      </w:r>
      <w:r w:rsidR="00DF4F5E" w:rsidRPr="005E110D">
        <w:rPr>
          <w:rFonts w:asciiTheme="majorHAnsi" w:hAnsiTheme="majorHAnsi" w:cstheme="majorHAnsi"/>
          <w:b/>
          <w:sz w:val="22"/>
          <w:szCs w:val="22"/>
        </w:rPr>
        <w:t xml:space="preserve"> </w:t>
      </w:r>
      <w:r w:rsidR="00B00B56" w:rsidRPr="005E110D">
        <w:rPr>
          <w:rFonts w:asciiTheme="majorHAnsi" w:hAnsiTheme="majorHAnsi" w:cstheme="majorHAnsi"/>
          <w:b/>
          <w:sz w:val="22"/>
          <w:szCs w:val="22"/>
        </w:rPr>
        <w:t>October</w:t>
      </w:r>
      <w:r w:rsidR="00F64529" w:rsidRPr="005E110D">
        <w:rPr>
          <w:rFonts w:asciiTheme="majorHAnsi" w:hAnsiTheme="majorHAnsi" w:cstheme="majorHAnsi"/>
          <w:b/>
          <w:sz w:val="22"/>
          <w:szCs w:val="22"/>
        </w:rPr>
        <w:t xml:space="preserve"> 2020</w:t>
      </w:r>
      <w:r w:rsidR="00DF4F5E" w:rsidRPr="005E110D">
        <w:rPr>
          <w:rFonts w:asciiTheme="majorHAnsi" w:hAnsiTheme="majorHAnsi" w:cstheme="majorHAnsi"/>
          <w:b/>
          <w:sz w:val="22"/>
          <w:szCs w:val="22"/>
        </w:rPr>
        <w:t>)</w:t>
      </w:r>
    </w:p>
    <w:p w14:paraId="10836477" w14:textId="0C7F1797" w:rsidR="00C85E74" w:rsidRPr="005E110D" w:rsidRDefault="00422488" w:rsidP="00C85E74">
      <w:pPr>
        <w:spacing w:after="120"/>
        <w:ind w:left="270"/>
        <w:rPr>
          <w:rFonts w:asciiTheme="majorHAnsi" w:hAnsiTheme="majorHAnsi" w:cstheme="majorHAnsi"/>
          <w:sz w:val="22"/>
          <w:szCs w:val="22"/>
        </w:rPr>
      </w:pPr>
      <w:bookmarkStart w:id="3" w:name="_Hlk505168090"/>
      <w:r w:rsidRPr="005E110D">
        <w:rPr>
          <w:rFonts w:asciiTheme="majorHAnsi" w:hAnsiTheme="majorHAnsi" w:cstheme="majorHAnsi"/>
          <w:b/>
          <w:sz w:val="22"/>
          <w:szCs w:val="22"/>
        </w:rPr>
        <w:t>Philosophy of Music Education</w:t>
      </w:r>
      <w:r w:rsidRPr="005E110D">
        <w:rPr>
          <w:rFonts w:asciiTheme="majorHAnsi" w:hAnsiTheme="majorHAnsi" w:cstheme="majorHAnsi"/>
          <w:b/>
          <w:sz w:val="22"/>
          <w:szCs w:val="22"/>
        </w:rPr>
        <w:br/>
      </w:r>
      <w:r w:rsidR="00DF6E38" w:rsidRPr="005E110D">
        <w:rPr>
          <w:rFonts w:asciiTheme="majorHAnsi" w:hAnsiTheme="majorHAnsi" w:cstheme="majorHAnsi"/>
          <w:sz w:val="22"/>
          <w:szCs w:val="22"/>
        </w:rPr>
        <w:t xml:space="preserve">My philosophy of music education revolves around </w:t>
      </w:r>
      <w:r w:rsidR="00C85E74" w:rsidRPr="005E110D">
        <w:rPr>
          <w:rFonts w:asciiTheme="majorHAnsi" w:hAnsiTheme="majorHAnsi" w:cstheme="majorHAnsi"/>
          <w:sz w:val="22"/>
          <w:szCs w:val="22"/>
        </w:rPr>
        <w:t xml:space="preserve">two primary areas. First is </w:t>
      </w:r>
      <w:r w:rsidR="00DF6E38" w:rsidRPr="005E110D">
        <w:rPr>
          <w:rFonts w:asciiTheme="majorHAnsi" w:hAnsiTheme="majorHAnsi" w:cstheme="majorHAnsi"/>
          <w:sz w:val="22"/>
          <w:szCs w:val="22"/>
        </w:rPr>
        <w:t>my belief in music’s value in schools and communities.</w:t>
      </w:r>
      <w:r w:rsidRPr="005E110D">
        <w:rPr>
          <w:rFonts w:asciiTheme="majorHAnsi" w:hAnsiTheme="majorHAnsi" w:cstheme="majorHAnsi"/>
          <w:sz w:val="22"/>
          <w:szCs w:val="22"/>
        </w:rPr>
        <w:t xml:space="preserve"> </w:t>
      </w:r>
      <w:r w:rsidR="00C85E74" w:rsidRPr="005E110D">
        <w:rPr>
          <w:rFonts w:asciiTheme="majorHAnsi" w:hAnsiTheme="majorHAnsi" w:cstheme="majorHAnsi"/>
          <w:sz w:val="22"/>
          <w:szCs w:val="22"/>
        </w:rPr>
        <w:t xml:space="preserve">Second </w:t>
      </w:r>
      <w:r w:rsidR="00102603" w:rsidRPr="005E110D">
        <w:rPr>
          <w:rFonts w:asciiTheme="majorHAnsi" w:hAnsiTheme="majorHAnsi" w:cstheme="majorHAnsi"/>
          <w:sz w:val="22"/>
          <w:szCs w:val="22"/>
        </w:rPr>
        <w:t xml:space="preserve">is my belief that students can and will do </w:t>
      </w:r>
      <w:proofErr w:type="gramStart"/>
      <w:r w:rsidR="00102603" w:rsidRPr="005E110D">
        <w:rPr>
          <w:rFonts w:asciiTheme="majorHAnsi" w:hAnsiTheme="majorHAnsi" w:cstheme="majorHAnsi"/>
          <w:sz w:val="22"/>
          <w:szCs w:val="22"/>
        </w:rPr>
        <w:t>much</w:t>
      </w:r>
      <w:proofErr w:type="gramEnd"/>
      <w:r w:rsidR="00102603" w:rsidRPr="005E110D">
        <w:rPr>
          <w:rFonts w:asciiTheme="majorHAnsi" w:hAnsiTheme="majorHAnsi" w:cstheme="majorHAnsi"/>
          <w:sz w:val="22"/>
          <w:szCs w:val="22"/>
        </w:rPr>
        <w:t xml:space="preserve"> more than the “benchmarks” </w:t>
      </w:r>
      <w:r w:rsidR="00BF53CD" w:rsidRPr="005E110D">
        <w:rPr>
          <w:rFonts w:asciiTheme="majorHAnsi" w:hAnsiTheme="majorHAnsi" w:cstheme="majorHAnsi"/>
          <w:sz w:val="22"/>
          <w:szCs w:val="22"/>
        </w:rPr>
        <w:t xml:space="preserve">or educational norms </w:t>
      </w:r>
      <w:r w:rsidR="00102603" w:rsidRPr="005E110D">
        <w:rPr>
          <w:rFonts w:asciiTheme="majorHAnsi" w:hAnsiTheme="majorHAnsi" w:cstheme="majorHAnsi"/>
          <w:sz w:val="22"/>
          <w:szCs w:val="22"/>
        </w:rPr>
        <w:t>suggest</w:t>
      </w:r>
      <w:r w:rsidR="00BF53CD" w:rsidRPr="005E110D">
        <w:rPr>
          <w:rFonts w:asciiTheme="majorHAnsi" w:hAnsiTheme="majorHAnsi" w:cstheme="majorHAnsi"/>
          <w:sz w:val="22"/>
          <w:szCs w:val="22"/>
        </w:rPr>
        <w:t>.</w:t>
      </w:r>
      <w:r w:rsidR="00102603" w:rsidRPr="005E110D">
        <w:rPr>
          <w:rFonts w:asciiTheme="majorHAnsi" w:hAnsiTheme="majorHAnsi" w:cstheme="majorHAnsi"/>
          <w:sz w:val="22"/>
          <w:szCs w:val="22"/>
        </w:rPr>
        <w:t xml:space="preserve"> </w:t>
      </w:r>
    </w:p>
    <w:p w14:paraId="0EDFC7A5" w14:textId="243775FF" w:rsidR="00A330C6" w:rsidRPr="005E110D" w:rsidRDefault="00422488" w:rsidP="00C85E74">
      <w:pPr>
        <w:spacing w:after="120"/>
        <w:ind w:left="270"/>
        <w:rPr>
          <w:rFonts w:asciiTheme="majorHAnsi" w:hAnsiTheme="majorHAnsi" w:cstheme="majorHAnsi"/>
          <w:sz w:val="22"/>
          <w:szCs w:val="22"/>
        </w:rPr>
      </w:pPr>
      <w:r w:rsidRPr="005E110D">
        <w:rPr>
          <w:rFonts w:asciiTheme="majorHAnsi" w:hAnsiTheme="majorHAnsi" w:cstheme="majorHAnsi"/>
          <w:sz w:val="22"/>
          <w:szCs w:val="22"/>
        </w:rPr>
        <w:t xml:space="preserve">Humans </w:t>
      </w:r>
      <w:r w:rsidR="00DF6E38" w:rsidRPr="005E110D">
        <w:rPr>
          <w:rFonts w:asciiTheme="majorHAnsi" w:hAnsiTheme="majorHAnsi" w:cstheme="majorHAnsi"/>
          <w:sz w:val="22"/>
          <w:szCs w:val="22"/>
        </w:rPr>
        <w:t>have the capacity to learn in many different domains, rather than a select few</w:t>
      </w:r>
      <w:proofErr w:type="gramStart"/>
      <w:r w:rsidRPr="005E110D">
        <w:rPr>
          <w:rFonts w:asciiTheme="majorHAnsi" w:hAnsiTheme="majorHAnsi" w:cstheme="majorHAnsi"/>
          <w:sz w:val="22"/>
          <w:szCs w:val="22"/>
        </w:rPr>
        <w:t xml:space="preserve">.  </w:t>
      </w:r>
      <w:proofErr w:type="gramEnd"/>
      <w:r w:rsidR="00BF53CD" w:rsidRPr="005E110D">
        <w:rPr>
          <w:rFonts w:asciiTheme="majorHAnsi" w:hAnsiTheme="majorHAnsi" w:cstheme="majorHAnsi"/>
          <w:sz w:val="22"/>
          <w:szCs w:val="22"/>
        </w:rPr>
        <w:t>While society in general, and education in particular show a wide range of value for (or not for) music, it seems this art form is what people turn to the most when in need of inspiration, motivation, healing,</w:t>
      </w:r>
      <w:r w:rsidR="005239C1" w:rsidRPr="005E110D">
        <w:rPr>
          <w:rFonts w:asciiTheme="majorHAnsi" w:hAnsiTheme="majorHAnsi" w:cstheme="majorHAnsi"/>
          <w:sz w:val="22"/>
          <w:szCs w:val="22"/>
        </w:rPr>
        <w:t xml:space="preserve"> and so on. </w:t>
      </w:r>
      <w:r w:rsidRPr="005E110D">
        <w:rPr>
          <w:rFonts w:asciiTheme="majorHAnsi" w:hAnsiTheme="majorHAnsi" w:cstheme="majorHAnsi"/>
          <w:sz w:val="22"/>
          <w:szCs w:val="22"/>
        </w:rPr>
        <w:t xml:space="preserve">Music is a unique domain and a unique way of learning and growing; it is not just for its entertainment value. I say this because, even at this level of my career, I STILL face this misnomer (“entertainment value”), and I must re-assess my philosophy as I learn and grow personally and professionally. I feel strongly that our students </w:t>
      </w:r>
      <w:r w:rsidR="00835B18" w:rsidRPr="005E110D">
        <w:rPr>
          <w:rFonts w:asciiTheme="majorHAnsi" w:hAnsiTheme="majorHAnsi" w:cstheme="majorHAnsi"/>
          <w:sz w:val="22"/>
          <w:szCs w:val="22"/>
        </w:rPr>
        <w:t>(</w:t>
      </w:r>
      <w:r w:rsidRPr="005E110D">
        <w:rPr>
          <w:rFonts w:asciiTheme="majorHAnsi" w:hAnsiTheme="majorHAnsi" w:cstheme="majorHAnsi"/>
          <w:sz w:val="22"/>
          <w:szCs w:val="22"/>
        </w:rPr>
        <w:t>undergraduate and graduate</w:t>
      </w:r>
      <w:r w:rsidR="00835B18" w:rsidRPr="005E110D">
        <w:rPr>
          <w:rFonts w:asciiTheme="majorHAnsi" w:hAnsiTheme="majorHAnsi" w:cstheme="majorHAnsi"/>
          <w:sz w:val="22"/>
          <w:szCs w:val="22"/>
        </w:rPr>
        <w:t>)</w:t>
      </w:r>
      <w:r w:rsidRPr="005E110D">
        <w:rPr>
          <w:rFonts w:asciiTheme="majorHAnsi" w:hAnsiTheme="majorHAnsi" w:cstheme="majorHAnsi"/>
          <w:sz w:val="22"/>
          <w:szCs w:val="22"/>
        </w:rPr>
        <w:t xml:space="preserve"> </w:t>
      </w:r>
      <w:r w:rsidR="00A330C6" w:rsidRPr="005E110D">
        <w:rPr>
          <w:rFonts w:asciiTheme="majorHAnsi" w:hAnsiTheme="majorHAnsi" w:cstheme="majorHAnsi"/>
          <w:sz w:val="22"/>
          <w:szCs w:val="22"/>
        </w:rPr>
        <w:t xml:space="preserve">should </w:t>
      </w:r>
      <w:r w:rsidRPr="005E110D">
        <w:rPr>
          <w:rFonts w:asciiTheme="majorHAnsi" w:hAnsiTheme="majorHAnsi" w:cstheme="majorHAnsi"/>
          <w:sz w:val="22"/>
          <w:szCs w:val="22"/>
        </w:rPr>
        <w:t xml:space="preserve">develop their own personal belief systems and </w:t>
      </w:r>
      <w:r w:rsidR="00A330C6" w:rsidRPr="005E110D">
        <w:rPr>
          <w:rFonts w:asciiTheme="majorHAnsi" w:hAnsiTheme="majorHAnsi" w:cstheme="majorHAnsi"/>
          <w:sz w:val="22"/>
          <w:szCs w:val="22"/>
        </w:rPr>
        <w:t xml:space="preserve">be able to </w:t>
      </w:r>
      <w:r w:rsidRPr="005E110D">
        <w:rPr>
          <w:rFonts w:asciiTheme="majorHAnsi" w:hAnsiTheme="majorHAnsi" w:cstheme="majorHAnsi"/>
          <w:sz w:val="22"/>
          <w:szCs w:val="22"/>
        </w:rPr>
        <w:t>clearly articulate those beliefs through conversation, content development, pedagogical and method development, and through their own career adaptations. In my teaching, everything connects to the belief that we teach music</w:t>
      </w:r>
      <w:r w:rsidR="005239C1" w:rsidRPr="005E110D">
        <w:rPr>
          <w:rFonts w:asciiTheme="majorHAnsi" w:hAnsiTheme="majorHAnsi" w:cstheme="majorHAnsi"/>
          <w:sz w:val="22"/>
          <w:szCs w:val="22"/>
        </w:rPr>
        <w:t xml:space="preserve"> because it has its own </w:t>
      </w:r>
      <w:r w:rsidRPr="005E110D">
        <w:rPr>
          <w:rFonts w:asciiTheme="majorHAnsi" w:hAnsiTheme="majorHAnsi" w:cstheme="majorHAnsi"/>
          <w:sz w:val="22"/>
          <w:szCs w:val="22"/>
        </w:rPr>
        <w:t xml:space="preserve">inherent </w:t>
      </w:r>
      <w:proofErr w:type="gramStart"/>
      <w:r w:rsidRPr="005E110D">
        <w:rPr>
          <w:rFonts w:asciiTheme="majorHAnsi" w:hAnsiTheme="majorHAnsi" w:cstheme="majorHAnsi"/>
          <w:sz w:val="22"/>
          <w:szCs w:val="22"/>
        </w:rPr>
        <w:t>value</w:t>
      </w:r>
      <w:proofErr w:type="gramEnd"/>
      <w:r w:rsidR="00835B18" w:rsidRPr="005E110D">
        <w:rPr>
          <w:rFonts w:asciiTheme="majorHAnsi" w:hAnsiTheme="majorHAnsi" w:cstheme="majorHAnsi"/>
          <w:sz w:val="22"/>
          <w:szCs w:val="22"/>
        </w:rPr>
        <w:t xml:space="preserve"> and </w:t>
      </w:r>
      <w:r w:rsidR="005239C1" w:rsidRPr="005E110D">
        <w:rPr>
          <w:rFonts w:asciiTheme="majorHAnsi" w:hAnsiTheme="majorHAnsi" w:cstheme="majorHAnsi"/>
          <w:sz w:val="22"/>
          <w:szCs w:val="22"/>
        </w:rPr>
        <w:t xml:space="preserve">it should be taught well. </w:t>
      </w:r>
    </w:p>
    <w:p w14:paraId="4FF8B008" w14:textId="27917C09" w:rsidR="006B2B82" w:rsidRPr="005E110D" w:rsidRDefault="00A330C6" w:rsidP="00A330C6">
      <w:pPr>
        <w:spacing w:after="120"/>
        <w:ind w:left="270"/>
        <w:rPr>
          <w:rFonts w:asciiTheme="majorHAnsi" w:hAnsiTheme="majorHAnsi" w:cstheme="majorHAnsi"/>
          <w:sz w:val="22"/>
          <w:szCs w:val="22"/>
        </w:rPr>
      </w:pPr>
      <w:r w:rsidRPr="005E110D">
        <w:rPr>
          <w:rFonts w:asciiTheme="majorHAnsi" w:hAnsiTheme="majorHAnsi" w:cstheme="majorHAnsi"/>
          <w:sz w:val="22"/>
          <w:szCs w:val="22"/>
        </w:rPr>
        <w:t>From my experience,</w:t>
      </w:r>
      <w:r w:rsidR="00C85E74" w:rsidRPr="005E110D">
        <w:rPr>
          <w:rFonts w:asciiTheme="majorHAnsi" w:hAnsiTheme="majorHAnsi" w:cstheme="majorHAnsi"/>
          <w:sz w:val="22"/>
          <w:szCs w:val="22"/>
        </w:rPr>
        <w:t xml:space="preserve"> in my teaching </w:t>
      </w:r>
      <w:r w:rsidRPr="005E110D">
        <w:rPr>
          <w:rFonts w:asciiTheme="majorHAnsi" w:hAnsiTheme="majorHAnsi" w:cstheme="majorHAnsi"/>
          <w:sz w:val="22"/>
          <w:szCs w:val="22"/>
        </w:rPr>
        <w:t xml:space="preserve">in both Pk-12 and higher education settings, I know </w:t>
      </w:r>
      <w:r w:rsidR="00C85E74" w:rsidRPr="005E110D">
        <w:rPr>
          <w:rFonts w:asciiTheme="majorHAnsi" w:hAnsiTheme="majorHAnsi" w:cstheme="majorHAnsi"/>
          <w:sz w:val="22"/>
          <w:szCs w:val="22"/>
        </w:rPr>
        <w:t xml:space="preserve">that students can and will do </w:t>
      </w:r>
      <w:proofErr w:type="gramStart"/>
      <w:r w:rsidR="00C85E74" w:rsidRPr="005E110D">
        <w:rPr>
          <w:rFonts w:asciiTheme="majorHAnsi" w:hAnsiTheme="majorHAnsi" w:cstheme="majorHAnsi"/>
          <w:sz w:val="22"/>
          <w:szCs w:val="22"/>
        </w:rPr>
        <w:t>much</w:t>
      </w:r>
      <w:proofErr w:type="gramEnd"/>
      <w:r w:rsidR="00C85E74" w:rsidRPr="005E110D">
        <w:rPr>
          <w:rFonts w:asciiTheme="majorHAnsi" w:hAnsiTheme="majorHAnsi" w:cstheme="majorHAnsi"/>
          <w:sz w:val="22"/>
          <w:szCs w:val="22"/>
        </w:rPr>
        <w:t xml:space="preserve"> more than we often “allow” them to do.</w:t>
      </w:r>
      <w:r w:rsidR="00102603" w:rsidRPr="005E110D">
        <w:rPr>
          <w:rFonts w:asciiTheme="majorHAnsi" w:hAnsiTheme="majorHAnsi" w:cstheme="majorHAnsi"/>
          <w:sz w:val="22"/>
          <w:szCs w:val="22"/>
        </w:rPr>
        <w:t xml:space="preserve"> As far back as my first day of teaching I have had this philosophy. </w:t>
      </w:r>
      <w:proofErr w:type="gramStart"/>
      <w:r w:rsidR="00102603" w:rsidRPr="005E110D">
        <w:rPr>
          <w:rFonts w:asciiTheme="majorHAnsi" w:hAnsiTheme="majorHAnsi" w:cstheme="majorHAnsi"/>
          <w:sz w:val="22"/>
          <w:szCs w:val="22"/>
        </w:rPr>
        <w:t>Many</w:t>
      </w:r>
      <w:proofErr w:type="gramEnd"/>
      <w:r w:rsidR="00102603" w:rsidRPr="005E110D">
        <w:rPr>
          <w:rFonts w:asciiTheme="majorHAnsi" w:hAnsiTheme="majorHAnsi" w:cstheme="majorHAnsi"/>
          <w:sz w:val="22"/>
          <w:szCs w:val="22"/>
        </w:rPr>
        <w:t xml:space="preserve"> propose Pk-12 learning should be student-driven, considering the students’ backgrounds, and embracing these within the educational setting. The teacher becomes an expert, guide, and/or coach. </w:t>
      </w:r>
      <w:r w:rsidR="005239C1" w:rsidRPr="005E110D">
        <w:rPr>
          <w:rFonts w:asciiTheme="majorHAnsi" w:hAnsiTheme="majorHAnsi" w:cstheme="majorHAnsi"/>
          <w:sz w:val="22"/>
          <w:szCs w:val="22"/>
        </w:rPr>
        <w:t xml:space="preserve">I have embraced this model since I began teaching </w:t>
      </w:r>
      <w:proofErr w:type="gramStart"/>
      <w:r w:rsidR="005239C1" w:rsidRPr="005E110D">
        <w:rPr>
          <w:rFonts w:asciiTheme="majorHAnsi" w:hAnsiTheme="majorHAnsi" w:cstheme="majorHAnsi"/>
          <w:sz w:val="22"/>
          <w:szCs w:val="22"/>
        </w:rPr>
        <w:t>many</w:t>
      </w:r>
      <w:proofErr w:type="gramEnd"/>
      <w:r w:rsidR="005239C1" w:rsidRPr="005E110D">
        <w:rPr>
          <w:rFonts w:asciiTheme="majorHAnsi" w:hAnsiTheme="majorHAnsi" w:cstheme="majorHAnsi"/>
          <w:sz w:val="22"/>
          <w:szCs w:val="22"/>
        </w:rPr>
        <w:t xml:space="preserve"> years ago. </w:t>
      </w:r>
      <w:proofErr w:type="gramStart"/>
      <w:r w:rsidR="005239C1" w:rsidRPr="005E110D">
        <w:rPr>
          <w:rFonts w:asciiTheme="majorHAnsi" w:hAnsiTheme="majorHAnsi" w:cstheme="majorHAnsi"/>
          <w:sz w:val="22"/>
          <w:szCs w:val="22"/>
        </w:rPr>
        <w:t>I feel it</w:t>
      </w:r>
      <w:proofErr w:type="gramEnd"/>
      <w:r w:rsidR="005239C1" w:rsidRPr="005E110D">
        <w:rPr>
          <w:rFonts w:asciiTheme="majorHAnsi" w:hAnsiTheme="majorHAnsi" w:cstheme="majorHAnsi"/>
          <w:sz w:val="22"/>
          <w:szCs w:val="22"/>
        </w:rPr>
        <w:t xml:space="preserve"> is vital that I know my students’ content strengths and weaknesses, cultural backgrounds, motivation, who they are and how they relate to the world. This influences how I </w:t>
      </w:r>
      <w:proofErr w:type="gramStart"/>
      <w:r w:rsidR="005239C1" w:rsidRPr="005E110D">
        <w:rPr>
          <w:rFonts w:asciiTheme="majorHAnsi" w:hAnsiTheme="majorHAnsi" w:cstheme="majorHAnsi"/>
          <w:sz w:val="22"/>
          <w:szCs w:val="22"/>
        </w:rPr>
        <w:t>teach</w:t>
      </w:r>
      <w:proofErr w:type="gramEnd"/>
      <w:r w:rsidR="005239C1" w:rsidRPr="005E110D">
        <w:rPr>
          <w:rFonts w:asciiTheme="majorHAnsi" w:hAnsiTheme="majorHAnsi" w:cstheme="majorHAnsi"/>
          <w:sz w:val="22"/>
          <w:szCs w:val="22"/>
        </w:rPr>
        <w:t xml:space="preserve"> each person and each individual class. </w:t>
      </w:r>
      <w:r w:rsidR="00102603" w:rsidRPr="005E110D">
        <w:rPr>
          <w:rFonts w:asciiTheme="majorHAnsi" w:hAnsiTheme="majorHAnsi" w:cstheme="majorHAnsi"/>
          <w:sz w:val="22"/>
          <w:szCs w:val="22"/>
        </w:rPr>
        <w:t xml:space="preserve">I </w:t>
      </w:r>
      <w:proofErr w:type="gramStart"/>
      <w:r w:rsidR="00102603" w:rsidRPr="005E110D">
        <w:rPr>
          <w:rFonts w:asciiTheme="majorHAnsi" w:hAnsiTheme="majorHAnsi" w:cstheme="majorHAnsi"/>
          <w:sz w:val="22"/>
          <w:szCs w:val="22"/>
        </w:rPr>
        <w:t>have to</w:t>
      </w:r>
      <w:proofErr w:type="gramEnd"/>
      <w:r w:rsidR="00102603" w:rsidRPr="005E110D">
        <w:rPr>
          <w:rFonts w:asciiTheme="majorHAnsi" w:hAnsiTheme="majorHAnsi" w:cstheme="majorHAnsi"/>
          <w:sz w:val="22"/>
          <w:szCs w:val="22"/>
        </w:rPr>
        <w:t xml:space="preserve"> challenge myself to “let go” and “let them” drive through the content </w:t>
      </w:r>
      <w:r w:rsidRPr="005E110D">
        <w:rPr>
          <w:rFonts w:asciiTheme="majorHAnsi" w:hAnsiTheme="majorHAnsi" w:cstheme="majorHAnsi"/>
          <w:sz w:val="22"/>
          <w:szCs w:val="22"/>
        </w:rPr>
        <w:t xml:space="preserve">progression that </w:t>
      </w:r>
      <w:r w:rsidR="00102603" w:rsidRPr="005E110D">
        <w:rPr>
          <w:rFonts w:asciiTheme="majorHAnsi" w:hAnsiTheme="majorHAnsi" w:cstheme="majorHAnsi"/>
          <w:sz w:val="22"/>
          <w:szCs w:val="22"/>
        </w:rPr>
        <w:t xml:space="preserve">I know they need. More importantly, I know I need to provide authentic teaching </w:t>
      </w:r>
      <w:proofErr w:type="gramStart"/>
      <w:r w:rsidR="00102603" w:rsidRPr="005E110D">
        <w:rPr>
          <w:rFonts w:asciiTheme="majorHAnsi" w:hAnsiTheme="majorHAnsi" w:cstheme="majorHAnsi"/>
          <w:sz w:val="22"/>
          <w:szCs w:val="22"/>
        </w:rPr>
        <w:t>experiences</w:t>
      </w:r>
      <w:proofErr w:type="gramEnd"/>
      <w:r w:rsidR="00102603" w:rsidRPr="005E110D">
        <w:rPr>
          <w:rFonts w:asciiTheme="majorHAnsi" w:hAnsiTheme="majorHAnsi" w:cstheme="majorHAnsi"/>
          <w:sz w:val="22"/>
          <w:szCs w:val="22"/>
        </w:rPr>
        <w:t xml:space="preserve"> so they </w:t>
      </w:r>
      <w:r w:rsidR="00102603" w:rsidRPr="005E110D">
        <w:rPr>
          <w:rFonts w:asciiTheme="majorHAnsi" w:hAnsiTheme="majorHAnsi" w:cstheme="majorHAnsi"/>
          <w:i/>
          <w:iCs/>
          <w:sz w:val="22"/>
          <w:szCs w:val="22"/>
        </w:rPr>
        <w:t>learn how to teach</w:t>
      </w:r>
      <w:r w:rsidR="00102603" w:rsidRPr="005E110D">
        <w:rPr>
          <w:rFonts w:asciiTheme="majorHAnsi" w:hAnsiTheme="majorHAnsi" w:cstheme="majorHAnsi"/>
          <w:sz w:val="22"/>
          <w:szCs w:val="22"/>
        </w:rPr>
        <w:t xml:space="preserve">, </w:t>
      </w:r>
      <w:r w:rsidR="00102603" w:rsidRPr="005E110D">
        <w:rPr>
          <w:rFonts w:asciiTheme="majorHAnsi" w:hAnsiTheme="majorHAnsi" w:cstheme="majorHAnsi"/>
          <w:i/>
          <w:iCs/>
          <w:sz w:val="22"/>
          <w:szCs w:val="22"/>
        </w:rPr>
        <w:t xml:space="preserve">and learn to be comfortable in </w:t>
      </w:r>
      <w:r w:rsidRPr="005E110D">
        <w:rPr>
          <w:rFonts w:asciiTheme="majorHAnsi" w:hAnsiTheme="majorHAnsi" w:cstheme="majorHAnsi"/>
          <w:i/>
          <w:iCs/>
          <w:sz w:val="22"/>
          <w:szCs w:val="22"/>
        </w:rPr>
        <w:t xml:space="preserve">many different types of </w:t>
      </w:r>
      <w:r w:rsidR="00102603" w:rsidRPr="005E110D">
        <w:rPr>
          <w:rFonts w:asciiTheme="majorHAnsi" w:hAnsiTheme="majorHAnsi" w:cstheme="majorHAnsi"/>
          <w:i/>
          <w:iCs/>
          <w:sz w:val="22"/>
          <w:szCs w:val="22"/>
        </w:rPr>
        <w:t>classrooms and schools</w:t>
      </w:r>
      <w:r w:rsidR="00102603" w:rsidRPr="005E110D">
        <w:rPr>
          <w:rFonts w:asciiTheme="majorHAnsi" w:hAnsiTheme="majorHAnsi" w:cstheme="majorHAnsi"/>
          <w:sz w:val="22"/>
          <w:szCs w:val="22"/>
        </w:rPr>
        <w:t xml:space="preserve">. My most joyous moments in teaching are seeing students succeed at something other “experts” suggest would never be possible. At a conference in 2019, Kathy King and I spoke about our program </w:t>
      </w:r>
      <w:r w:rsidRPr="005E110D">
        <w:rPr>
          <w:rFonts w:asciiTheme="majorHAnsi" w:hAnsiTheme="majorHAnsi" w:cstheme="majorHAnsi"/>
          <w:sz w:val="22"/>
          <w:szCs w:val="22"/>
        </w:rPr>
        <w:t xml:space="preserve">(“LTTL”) </w:t>
      </w:r>
      <w:r w:rsidR="00102603" w:rsidRPr="005E110D">
        <w:rPr>
          <w:rFonts w:asciiTheme="majorHAnsi" w:hAnsiTheme="majorHAnsi" w:cstheme="majorHAnsi"/>
          <w:sz w:val="22"/>
          <w:szCs w:val="22"/>
        </w:rPr>
        <w:t xml:space="preserve">that basically throws </w:t>
      </w:r>
      <w:r w:rsidR="00DE7FFA" w:rsidRPr="005E110D">
        <w:rPr>
          <w:rFonts w:asciiTheme="majorHAnsi" w:hAnsiTheme="majorHAnsi" w:cstheme="majorHAnsi"/>
          <w:sz w:val="22"/>
          <w:szCs w:val="22"/>
        </w:rPr>
        <w:t>freshman</w:t>
      </w:r>
      <w:r w:rsidR="005239C1" w:rsidRPr="005E110D">
        <w:rPr>
          <w:rFonts w:asciiTheme="majorHAnsi" w:hAnsiTheme="majorHAnsi" w:cstheme="majorHAnsi"/>
          <w:sz w:val="22"/>
          <w:szCs w:val="22"/>
        </w:rPr>
        <w:t>-level</w:t>
      </w:r>
      <w:r w:rsidR="00102603" w:rsidRPr="005E110D">
        <w:rPr>
          <w:rFonts w:asciiTheme="majorHAnsi" w:hAnsiTheme="majorHAnsi" w:cstheme="majorHAnsi"/>
          <w:sz w:val="22"/>
          <w:szCs w:val="22"/>
        </w:rPr>
        <w:t xml:space="preserve"> students into planning and teaching</w:t>
      </w:r>
      <w:r w:rsidR="00DE7FFA" w:rsidRPr="005E110D">
        <w:rPr>
          <w:rFonts w:asciiTheme="majorHAnsi" w:hAnsiTheme="majorHAnsi" w:cstheme="majorHAnsi"/>
          <w:sz w:val="22"/>
          <w:szCs w:val="22"/>
        </w:rPr>
        <w:t xml:space="preserve"> after very little “classroom preparation.”</w:t>
      </w:r>
      <w:r w:rsidR="00102603" w:rsidRPr="005E110D">
        <w:rPr>
          <w:rFonts w:asciiTheme="majorHAnsi" w:hAnsiTheme="majorHAnsi" w:cstheme="majorHAnsi"/>
          <w:sz w:val="22"/>
          <w:szCs w:val="22"/>
        </w:rPr>
        <w:t xml:space="preserve"> </w:t>
      </w:r>
      <w:r w:rsidR="006B2B82" w:rsidRPr="005E110D">
        <w:rPr>
          <w:rFonts w:asciiTheme="majorHAnsi" w:hAnsiTheme="majorHAnsi" w:cstheme="majorHAnsi"/>
          <w:sz w:val="22"/>
          <w:szCs w:val="22"/>
        </w:rPr>
        <w:t xml:space="preserve">One participant in the session asked, </w:t>
      </w:r>
      <w:r w:rsidR="006B2B82" w:rsidRPr="005E110D">
        <w:rPr>
          <w:rFonts w:asciiTheme="majorHAnsi" w:hAnsiTheme="majorHAnsi" w:cstheme="majorHAnsi"/>
          <w:i/>
          <w:iCs/>
          <w:sz w:val="22"/>
          <w:szCs w:val="22"/>
        </w:rPr>
        <w:t>does</w:t>
      </w:r>
      <w:r w:rsidR="00102603" w:rsidRPr="005E110D">
        <w:rPr>
          <w:rFonts w:asciiTheme="majorHAnsi" w:hAnsiTheme="majorHAnsi" w:cstheme="majorHAnsi"/>
          <w:i/>
          <w:sz w:val="22"/>
          <w:szCs w:val="22"/>
        </w:rPr>
        <w:t xml:space="preserve"> this really work</w:t>
      </w:r>
      <w:r w:rsidR="00102603" w:rsidRPr="005E110D">
        <w:rPr>
          <w:rFonts w:asciiTheme="majorHAnsi" w:hAnsiTheme="majorHAnsi" w:cstheme="majorHAnsi"/>
          <w:sz w:val="22"/>
          <w:szCs w:val="22"/>
        </w:rPr>
        <w:t>? She doubted that what we were saying was true. I said, it works just like I said. The</w:t>
      </w:r>
      <w:r w:rsidRPr="005E110D">
        <w:rPr>
          <w:rFonts w:asciiTheme="majorHAnsi" w:hAnsiTheme="majorHAnsi" w:cstheme="majorHAnsi"/>
          <w:sz w:val="22"/>
          <w:szCs w:val="22"/>
        </w:rPr>
        <w:t xml:space="preserve"> students</w:t>
      </w:r>
      <w:r w:rsidR="00102603" w:rsidRPr="005E110D">
        <w:rPr>
          <w:rFonts w:asciiTheme="majorHAnsi" w:hAnsiTheme="majorHAnsi" w:cstheme="majorHAnsi"/>
          <w:sz w:val="22"/>
          <w:szCs w:val="22"/>
        </w:rPr>
        <w:t xml:space="preserve"> took the proverbial bull by the horns and became </w:t>
      </w:r>
      <w:r w:rsidR="006B2B82" w:rsidRPr="005E110D">
        <w:rPr>
          <w:rFonts w:asciiTheme="majorHAnsi" w:hAnsiTheme="majorHAnsi" w:cstheme="majorHAnsi"/>
          <w:sz w:val="22"/>
          <w:szCs w:val="22"/>
        </w:rPr>
        <w:t xml:space="preserve">“first year </w:t>
      </w:r>
      <w:r w:rsidR="00102603" w:rsidRPr="005E110D">
        <w:rPr>
          <w:rFonts w:asciiTheme="majorHAnsi" w:hAnsiTheme="majorHAnsi" w:cstheme="majorHAnsi"/>
          <w:sz w:val="22"/>
          <w:szCs w:val="22"/>
        </w:rPr>
        <w:t>music teachers</w:t>
      </w:r>
      <w:r w:rsidR="006B2B82" w:rsidRPr="005E110D">
        <w:rPr>
          <w:rFonts w:asciiTheme="majorHAnsi" w:hAnsiTheme="majorHAnsi" w:cstheme="majorHAnsi"/>
          <w:sz w:val="22"/>
          <w:szCs w:val="22"/>
        </w:rPr>
        <w:t>”</w:t>
      </w:r>
      <w:r w:rsidR="00102603" w:rsidRPr="005E110D">
        <w:rPr>
          <w:rFonts w:asciiTheme="majorHAnsi" w:hAnsiTheme="majorHAnsi" w:cstheme="majorHAnsi"/>
          <w:sz w:val="22"/>
          <w:szCs w:val="22"/>
        </w:rPr>
        <w:t xml:space="preserve"> in one semester. I now know this is true because their lessons were simply amazing</w:t>
      </w:r>
      <w:r w:rsidRPr="005E110D">
        <w:rPr>
          <w:rFonts w:asciiTheme="majorHAnsi" w:hAnsiTheme="majorHAnsi" w:cstheme="majorHAnsi"/>
          <w:sz w:val="22"/>
          <w:szCs w:val="22"/>
        </w:rPr>
        <w:t xml:space="preserve">. </w:t>
      </w:r>
      <w:r w:rsidR="006B2B82" w:rsidRPr="005E110D">
        <w:rPr>
          <w:rFonts w:asciiTheme="majorHAnsi" w:hAnsiTheme="majorHAnsi" w:cstheme="majorHAnsi"/>
          <w:sz w:val="22"/>
          <w:szCs w:val="22"/>
        </w:rPr>
        <w:t xml:space="preserve">Their reflections showed concern for the students’ education in music. They created content, purchased materials out-of-pocket (we didn’t ask them to do this—they did it on their own), created authentic assessments, did what we expect teachers to do. Without bragging, </w:t>
      </w:r>
      <w:proofErr w:type="gramStart"/>
      <w:r w:rsidR="006B2B82" w:rsidRPr="005E110D">
        <w:rPr>
          <w:rFonts w:asciiTheme="majorHAnsi" w:hAnsiTheme="majorHAnsi" w:cstheme="majorHAnsi"/>
          <w:sz w:val="22"/>
          <w:szCs w:val="22"/>
        </w:rPr>
        <w:t>I think part of their seriousness</w:t>
      </w:r>
      <w:proofErr w:type="gramEnd"/>
      <w:r w:rsidR="006B2B82" w:rsidRPr="005E110D">
        <w:rPr>
          <w:rFonts w:asciiTheme="majorHAnsi" w:hAnsiTheme="majorHAnsi" w:cstheme="majorHAnsi"/>
          <w:sz w:val="22"/>
          <w:szCs w:val="22"/>
        </w:rPr>
        <w:t xml:space="preserve"> came early when </w:t>
      </w:r>
      <w:r w:rsidR="005239C1" w:rsidRPr="005E110D">
        <w:rPr>
          <w:rFonts w:asciiTheme="majorHAnsi" w:hAnsiTheme="majorHAnsi" w:cstheme="majorHAnsi"/>
          <w:sz w:val="22"/>
          <w:szCs w:val="22"/>
        </w:rPr>
        <w:t>we</w:t>
      </w:r>
      <w:r w:rsidR="006B2B82" w:rsidRPr="005E110D">
        <w:rPr>
          <w:rFonts w:asciiTheme="majorHAnsi" w:hAnsiTheme="majorHAnsi" w:cstheme="majorHAnsi"/>
          <w:sz w:val="22"/>
          <w:szCs w:val="22"/>
        </w:rPr>
        <w:t xml:space="preserve"> said to them, remember, you are their music teachers. If you miss, if you </w:t>
      </w:r>
      <w:proofErr w:type="gramStart"/>
      <w:r w:rsidR="006B2B82" w:rsidRPr="005E110D">
        <w:rPr>
          <w:rFonts w:asciiTheme="majorHAnsi" w:hAnsiTheme="majorHAnsi" w:cstheme="majorHAnsi"/>
          <w:sz w:val="22"/>
          <w:szCs w:val="22"/>
        </w:rPr>
        <w:t>don’t</w:t>
      </w:r>
      <w:proofErr w:type="gramEnd"/>
      <w:r w:rsidR="006B2B82" w:rsidRPr="005E110D">
        <w:rPr>
          <w:rFonts w:asciiTheme="majorHAnsi" w:hAnsiTheme="majorHAnsi" w:cstheme="majorHAnsi"/>
          <w:sz w:val="22"/>
          <w:szCs w:val="22"/>
        </w:rPr>
        <w:t xml:space="preserve"> plan, they are not getting what they need from you as their teacher. </w:t>
      </w:r>
      <w:proofErr w:type="spellStart"/>
      <w:r w:rsidR="005239C1" w:rsidRPr="005E110D">
        <w:rPr>
          <w:rFonts w:asciiTheme="majorHAnsi" w:hAnsiTheme="majorHAnsi" w:cstheme="majorHAnsi"/>
          <w:sz w:val="22"/>
          <w:szCs w:val="22"/>
        </w:rPr>
        <w:t>Students</w:t>
      </w:r>
      <w:proofErr w:type="spellEnd"/>
      <w:r w:rsidR="005239C1" w:rsidRPr="005E110D">
        <w:rPr>
          <w:rFonts w:asciiTheme="majorHAnsi" w:hAnsiTheme="majorHAnsi" w:cstheme="majorHAnsi"/>
          <w:sz w:val="22"/>
          <w:szCs w:val="22"/>
        </w:rPr>
        <w:t xml:space="preserve"> progress from </w:t>
      </w:r>
      <w:proofErr w:type="gramStart"/>
      <w:r w:rsidR="005239C1" w:rsidRPr="005E110D">
        <w:rPr>
          <w:rFonts w:asciiTheme="majorHAnsi" w:hAnsiTheme="majorHAnsi" w:cstheme="majorHAnsi"/>
          <w:sz w:val="22"/>
          <w:szCs w:val="22"/>
        </w:rPr>
        <w:t>freshman</w:t>
      </w:r>
      <w:proofErr w:type="gramEnd"/>
      <w:r w:rsidR="005239C1" w:rsidRPr="005E110D">
        <w:rPr>
          <w:rFonts w:asciiTheme="majorHAnsi" w:hAnsiTheme="majorHAnsi" w:cstheme="majorHAnsi"/>
          <w:sz w:val="22"/>
          <w:szCs w:val="22"/>
        </w:rPr>
        <w:t xml:space="preserve"> spring to sophomore fall earning a year of planning and teaching under their belt. Now </w:t>
      </w:r>
      <w:r w:rsidR="00452DC7" w:rsidRPr="005E110D">
        <w:rPr>
          <w:rFonts w:asciiTheme="majorHAnsi" w:hAnsiTheme="majorHAnsi" w:cstheme="majorHAnsi"/>
          <w:sz w:val="22"/>
          <w:szCs w:val="22"/>
        </w:rPr>
        <w:t>approaching the 3</w:t>
      </w:r>
      <w:r w:rsidR="00452DC7" w:rsidRPr="005E110D">
        <w:rPr>
          <w:rFonts w:asciiTheme="majorHAnsi" w:hAnsiTheme="majorHAnsi" w:cstheme="majorHAnsi"/>
          <w:sz w:val="22"/>
          <w:szCs w:val="22"/>
          <w:vertAlign w:val="superscript"/>
        </w:rPr>
        <w:t>rd</w:t>
      </w:r>
      <w:r w:rsidR="00452DC7" w:rsidRPr="005E110D">
        <w:rPr>
          <w:rFonts w:asciiTheme="majorHAnsi" w:hAnsiTheme="majorHAnsi" w:cstheme="majorHAnsi"/>
          <w:sz w:val="22"/>
          <w:szCs w:val="22"/>
        </w:rPr>
        <w:t xml:space="preserve"> year</w:t>
      </w:r>
      <w:r w:rsidR="005239C1" w:rsidRPr="005E110D">
        <w:rPr>
          <w:rFonts w:asciiTheme="majorHAnsi" w:hAnsiTheme="majorHAnsi" w:cstheme="majorHAnsi"/>
          <w:sz w:val="22"/>
          <w:szCs w:val="22"/>
        </w:rPr>
        <w:t xml:space="preserve">, I can confidently say that the experiment we tried is a success. We have a collaborative partnership with the school and our students </w:t>
      </w:r>
      <w:proofErr w:type="gramStart"/>
      <w:r w:rsidR="005239C1" w:rsidRPr="005E110D">
        <w:rPr>
          <w:rFonts w:asciiTheme="majorHAnsi" w:hAnsiTheme="majorHAnsi" w:cstheme="majorHAnsi"/>
          <w:sz w:val="22"/>
          <w:szCs w:val="22"/>
        </w:rPr>
        <w:t>are welcomed</w:t>
      </w:r>
      <w:proofErr w:type="gramEnd"/>
      <w:r w:rsidR="005239C1" w:rsidRPr="005E110D">
        <w:rPr>
          <w:rFonts w:asciiTheme="majorHAnsi" w:hAnsiTheme="majorHAnsi" w:cstheme="majorHAnsi"/>
          <w:sz w:val="22"/>
          <w:szCs w:val="22"/>
        </w:rPr>
        <w:t xml:space="preserve"> and embraced by administrators, teachers, and most importantly, the students. </w:t>
      </w:r>
      <w:proofErr w:type="gramStart"/>
      <w:r w:rsidR="005239C1" w:rsidRPr="005E110D">
        <w:rPr>
          <w:rFonts w:asciiTheme="majorHAnsi" w:hAnsiTheme="majorHAnsi" w:cstheme="majorHAnsi"/>
          <w:sz w:val="22"/>
          <w:szCs w:val="22"/>
        </w:rPr>
        <w:t>And,</w:t>
      </w:r>
      <w:proofErr w:type="gramEnd"/>
      <w:r w:rsidR="005239C1" w:rsidRPr="005E110D">
        <w:rPr>
          <w:rFonts w:asciiTheme="majorHAnsi" w:hAnsiTheme="majorHAnsi" w:cstheme="majorHAnsi"/>
          <w:sz w:val="22"/>
          <w:szCs w:val="22"/>
        </w:rPr>
        <w:t xml:space="preserve"> they continue to amaze me at their seriousness of purpose, and creative music lessons</w:t>
      </w:r>
      <w:r w:rsidR="00452DC7" w:rsidRPr="005E110D">
        <w:rPr>
          <w:rFonts w:asciiTheme="majorHAnsi" w:hAnsiTheme="majorHAnsi" w:cstheme="majorHAnsi"/>
          <w:sz w:val="22"/>
          <w:szCs w:val="22"/>
        </w:rPr>
        <w:t xml:space="preserve">. </w:t>
      </w:r>
    </w:p>
    <w:p w14:paraId="3B1989B5" w14:textId="4D7EEE96" w:rsidR="00F45A38" w:rsidRPr="005E110D" w:rsidRDefault="00F45A38" w:rsidP="00A64846">
      <w:pPr>
        <w:spacing w:after="120"/>
        <w:ind w:left="270"/>
        <w:rPr>
          <w:rFonts w:asciiTheme="majorHAnsi" w:hAnsiTheme="majorHAnsi" w:cstheme="majorHAnsi"/>
          <w:b/>
          <w:sz w:val="22"/>
          <w:szCs w:val="22"/>
        </w:rPr>
      </w:pPr>
      <w:r w:rsidRPr="005E110D">
        <w:rPr>
          <w:rFonts w:asciiTheme="majorHAnsi" w:hAnsiTheme="majorHAnsi" w:cstheme="majorHAnsi"/>
          <w:b/>
          <w:sz w:val="22"/>
          <w:szCs w:val="22"/>
        </w:rPr>
        <w:t>Learning How to Learn</w:t>
      </w:r>
      <w:r w:rsidR="000B27D2" w:rsidRPr="005E110D">
        <w:rPr>
          <w:rFonts w:asciiTheme="majorHAnsi" w:hAnsiTheme="majorHAnsi" w:cstheme="majorHAnsi"/>
          <w:b/>
          <w:sz w:val="22"/>
          <w:szCs w:val="22"/>
        </w:rPr>
        <w:t xml:space="preserve"> </w:t>
      </w:r>
    </w:p>
    <w:p w14:paraId="719B91E5" w14:textId="71D5F6F6" w:rsidR="00F45A38" w:rsidRPr="005E110D" w:rsidRDefault="00F45A38" w:rsidP="00A64846">
      <w:pPr>
        <w:spacing w:after="120"/>
        <w:ind w:left="270"/>
        <w:rPr>
          <w:rFonts w:asciiTheme="majorHAnsi" w:hAnsiTheme="majorHAnsi" w:cstheme="majorHAnsi"/>
          <w:sz w:val="22"/>
          <w:szCs w:val="22"/>
        </w:rPr>
      </w:pPr>
      <w:r w:rsidRPr="005E110D">
        <w:rPr>
          <w:rFonts w:asciiTheme="majorHAnsi" w:hAnsiTheme="majorHAnsi" w:cstheme="majorHAnsi"/>
          <w:sz w:val="22"/>
          <w:szCs w:val="22"/>
        </w:rPr>
        <w:t xml:space="preserve">Over the years, I realized that the biggest contribution I can make to my students’ lives is </w:t>
      </w:r>
      <w:r w:rsidR="00C85E74" w:rsidRPr="005E110D">
        <w:rPr>
          <w:rFonts w:asciiTheme="majorHAnsi" w:hAnsiTheme="majorHAnsi" w:cstheme="majorHAnsi"/>
          <w:sz w:val="22"/>
          <w:szCs w:val="22"/>
        </w:rPr>
        <w:t xml:space="preserve">helping </w:t>
      </w:r>
      <w:r w:rsidR="00452DC7" w:rsidRPr="005E110D">
        <w:rPr>
          <w:rFonts w:asciiTheme="majorHAnsi" w:hAnsiTheme="majorHAnsi" w:cstheme="majorHAnsi"/>
          <w:sz w:val="22"/>
          <w:szCs w:val="22"/>
        </w:rPr>
        <w:t xml:space="preserve">them </w:t>
      </w:r>
      <w:r w:rsidRPr="005E110D">
        <w:rPr>
          <w:rFonts w:asciiTheme="majorHAnsi" w:hAnsiTheme="majorHAnsi" w:cstheme="majorHAnsi"/>
          <w:sz w:val="22"/>
          <w:szCs w:val="22"/>
        </w:rPr>
        <w:t xml:space="preserve">grow, adapt, and learn. Content and pedagogical skills are important, but more important is the ability and willingness to “learn how to learn.” </w:t>
      </w:r>
      <w:bookmarkEnd w:id="3"/>
      <w:r w:rsidRPr="005E110D">
        <w:rPr>
          <w:rFonts w:asciiTheme="majorHAnsi" w:hAnsiTheme="majorHAnsi" w:cstheme="majorHAnsi"/>
          <w:sz w:val="22"/>
          <w:szCs w:val="22"/>
        </w:rPr>
        <w:t xml:space="preserve">Furthermore, </w:t>
      </w:r>
      <w:r w:rsidR="005C4453" w:rsidRPr="005E110D">
        <w:rPr>
          <w:rFonts w:asciiTheme="majorHAnsi" w:hAnsiTheme="majorHAnsi" w:cstheme="majorHAnsi"/>
          <w:sz w:val="22"/>
          <w:szCs w:val="22"/>
        </w:rPr>
        <w:t xml:space="preserve">I enjoy teaching because through it, I </w:t>
      </w:r>
      <w:r w:rsidR="00C85E74" w:rsidRPr="005E110D">
        <w:rPr>
          <w:rFonts w:asciiTheme="majorHAnsi" w:hAnsiTheme="majorHAnsi" w:cstheme="majorHAnsi"/>
          <w:sz w:val="22"/>
          <w:szCs w:val="22"/>
        </w:rPr>
        <w:t xml:space="preserve">also </w:t>
      </w:r>
      <w:r w:rsidRPr="005E110D">
        <w:rPr>
          <w:rFonts w:asciiTheme="majorHAnsi" w:hAnsiTheme="majorHAnsi" w:cstheme="majorHAnsi"/>
          <w:sz w:val="22"/>
          <w:szCs w:val="22"/>
        </w:rPr>
        <w:t>continually grow, adapt, and learn</w:t>
      </w:r>
      <w:r w:rsidR="00271E7A" w:rsidRPr="005E110D">
        <w:rPr>
          <w:rFonts w:asciiTheme="majorHAnsi" w:hAnsiTheme="majorHAnsi" w:cstheme="majorHAnsi"/>
          <w:sz w:val="22"/>
          <w:szCs w:val="22"/>
        </w:rPr>
        <w:t xml:space="preserve">. </w:t>
      </w:r>
    </w:p>
    <w:p w14:paraId="356DDD92" w14:textId="77777777" w:rsidR="0054203F" w:rsidRPr="005E110D" w:rsidRDefault="0054203F">
      <w:pPr>
        <w:rPr>
          <w:rFonts w:asciiTheme="majorHAnsi" w:hAnsiTheme="majorHAnsi" w:cstheme="majorHAnsi"/>
          <w:b/>
          <w:sz w:val="22"/>
          <w:szCs w:val="22"/>
        </w:rPr>
      </w:pPr>
      <w:r w:rsidRPr="005E110D">
        <w:rPr>
          <w:rFonts w:asciiTheme="majorHAnsi" w:hAnsiTheme="majorHAnsi" w:cstheme="majorHAnsi"/>
          <w:b/>
          <w:sz w:val="22"/>
          <w:szCs w:val="22"/>
        </w:rPr>
        <w:br w:type="page"/>
      </w:r>
    </w:p>
    <w:p w14:paraId="35DF8521" w14:textId="31D0E1A9" w:rsidR="00102603" w:rsidRPr="005E110D" w:rsidRDefault="00102603" w:rsidP="00A64846">
      <w:pPr>
        <w:spacing w:after="120"/>
        <w:ind w:left="270"/>
        <w:rPr>
          <w:rFonts w:asciiTheme="majorHAnsi" w:hAnsiTheme="majorHAnsi" w:cstheme="majorHAnsi"/>
          <w:b/>
          <w:sz w:val="22"/>
          <w:szCs w:val="22"/>
        </w:rPr>
      </w:pPr>
      <w:r w:rsidRPr="005E110D">
        <w:rPr>
          <w:rFonts w:asciiTheme="majorHAnsi" w:hAnsiTheme="majorHAnsi" w:cstheme="majorHAnsi"/>
          <w:b/>
          <w:sz w:val="22"/>
          <w:szCs w:val="22"/>
        </w:rPr>
        <w:lastRenderedPageBreak/>
        <w:t>One Final Comment</w:t>
      </w:r>
    </w:p>
    <w:p w14:paraId="7AA474EF" w14:textId="187B594D" w:rsidR="00102603" w:rsidRPr="005E110D" w:rsidRDefault="00102603" w:rsidP="00452DC7">
      <w:pPr>
        <w:spacing w:after="240"/>
        <w:ind w:left="270"/>
        <w:rPr>
          <w:rFonts w:asciiTheme="majorHAnsi" w:hAnsiTheme="majorHAnsi" w:cstheme="majorHAnsi"/>
          <w:sz w:val="22"/>
          <w:szCs w:val="22"/>
        </w:rPr>
      </w:pPr>
      <w:r w:rsidRPr="005E110D">
        <w:rPr>
          <w:rFonts w:asciiTheme="majorHAnsi" w:hAnsiTheme="majorHAnsi" w:cstheme="majorHAnsi"/>
          <w:sz w:val="22"/>
          <w:szCs w:val="22"/>
        </w:rPr>
        <w:t xml:space="preserve">I think sometimes, because I teach students how to develop their </w:t>
      </w:r>
      <w:r w:rsidR="00DE7FFA" w:rsidRPr="005E110D">
        <w:rPr>
          <w:rFonts w:asciiTheme="majorHAnsi" w:hAnsiTheme="majorHAnsi" w:cstheme="majorHAnsi"/>
          <w:sz w:val="22"/>
          <w:szCs w:val="22"/>
        </w:rPr>
        <w:t xml:space="preserve">own approaches to </w:t>
      </w:r>
      <w:r w:rsidR="006B2B82" w:rsidRPr="005E110D">
        <w:rPr>
          <w:rFonts w:asciiTheme="majorHAnsi" w:hAnsiTheme="majorHAnsi" w:cstheme="majorHAnsi"/>
          <w:sz w:val="22"/>
          <w:szCs w:val="22"/>
        </w:rPr>
        <w:t>teaching music</w:t>
      </w:r>
      <w:r w:rsidRPr="005E110D">
        <w:rPr>
          <w:rFonts w:asciiTheme="majorHAnsi" w:hAnsiTheme="majorHAnsi" w:cstheme="majorHAnsi"/>
          <w:sz w:val="22"/>
          <w:szCs w:val="22"/>
        </w:rPr>
        <w:t xml:space="preserve">, </w:t>
      </w:r>
      <w:proofErr w:type="gramStart"/>
      <w:r w:rsidR="00DE7FFA" w:rsidRPr="005E110D">
        <w:rPr>
          <w:rFonts w:asciiTheme="majorHAnsi" w:hAnsiTheme="majorHAnsi" w:cstheme="majorHAnsi"/>
          <w:sz w:val="22"/>
          <w:szCs w:val="22"/>
        </w:rPr>
        <w:t>I feel my words and work</w:t>
      </w:r>
      <w:proofErr w:type="gramEnd"/>
      <w:r w:rsidR="00DE7FFA" w:rsidRPr="005E110D">
        <w:rPr>
          <w:rFonts w:asciiTheme="majorHAnsi" w:hAnsiTheme="majorHAnsi" w:cstheme="majorHAnsi"/>
          <w:sz w:val="22"/>
          <w:szCs w:val="22"/>
        </w:rPr>
        <w:t xml:space="preserve"> are not taken seriously. </w:t>
      </w:r>
      <w:proofErr w:type="gramStart"/>
      <w:r w:rsidR="00DE7FFA" w:rsidRPr="005E110D">
        <w:rPr>
          <w:rFonts w:asciiTheme="majorHAnsi" w:hAnsiTheme="majorHAnsi" w:cstheme="majorHAnsi"/>
          <w:sz w:val="22"/>
          <w:szCs w:val="22"/>
        </w:rPr>
        <w:t>Some</w:t>
      </w:r>
      <w:proofErr w:type="gramEnd"/>
      <w:r w:rsidR="00DE7FFA" w:rsidRPr="005E110D">
        <w:rPr>
          <w:rFonts w:asciiTheme="majorHAnsi" w:hAnsiTheme="majorHAnsi" w:cstheme="majorHAnsi"/>
          <w:sz w:val="22"/>
          <w:szCs w:val="22"/>
        </w:rPr>
        <w:t xml:space="preserve"> only experience music as a </w:t>
      </w:r>
      <w:r w:rsidR="006B2B82" w:rsidRPr="005E110D">
        <w:rPr>
          <w:rFonts w:asciiTheme="majorHAnsi" w:hAnsiTheme="majorHAnsi" w:cstheme="majorHAnsi"/>
          <w:sz w:val="22"/>
          <w:szCs w:val="22"/>
        </w:rPr>
        <w:t>consumer and</w:t>
      </w:r>
      <w:r w:rsidR="00DE7FFA" w:rsidRPr="005E110D">
        <w:rPr>
          <w:rFonts w:asciiTheme="majorHAnsi" w:hAnsiTheme="majorHAnsi" w:cstheme="majorHAnsi"/>
          <w:sz w:val="22"/>
          <w:szCs w:val="22"/>
        </w:rPr>
        <w:t xml:space="preserve"> may view it as “easy</w:t>
      </w:r>
      <w:r w:rsidR="006B2B82" w:rsidRPr="005E110D">
        <w:rPr>
          <w:rFonts w:asciiTheme="majorHAnsi" w:hAnsiTheme="majorHAnsi" w:cstheme="majorHAnsi"/>
          <w:sz w:val="22"/>
          <w:szCs w:val="22"/>
        </w:rPr>
        <w:t>.</w:t>
      </w:r>
      <w:r w:rsidR="00DE7FFA" w:rsidRPr="005E110D">
        <w:rPr>
          <w:rFonts w:asciiTheme="majorHAnsi" w:hAnsiTheme="majorHAnsi" w:cstheme="majorHAnsi"/>
          <w:sz w:val="22"/>
          <w:szCs w:val="22"/>
        </w:rPr>
        <w:t>” I tire of explaining to people</w:t>
      </w:r>
      <w:r w:rsidR="006B2B82" w:rsidRPr="005E110D">
        <w:rPr>
          <w:rFonts w:asciiTheme="majorHAnsi" w:hAnsiTheme="majorHAnsi" w:cstheme="majorHAnsi"/>
          <w:sz w:val="22"/>
          <w:szCs w:val="22"/>
        </w:rPr>
        <w:t>,</w:t>
      </w:r>
      <w:r w:rsidR="00DE7FFA" w:rsidRPr="005E110D">
        <w:rPr>
          <w:rFonts w:asciiTheme="majorHAnsi" w:hAnsiTheme="majorHAnsi" w:cstheme="majorHAnsi"/>
          <w:sz w:val="22"/>
          <w:szCs w:val="22"/>
        </w:rPr>
        <w:t xml:space="preserve"> who should know better</w:t>
      </w:r>
      <w:r w:rsidR="006B2B82" w:rsidRPr="005E110D">
        <w:rPr>
          <w:rFonts w:asciiTheme="majorHAnsi" w:hAnsiTheme="majorHAnsi" w:cstheme="majorHAnsi"/>
          <w:sz w:val="22"/>
          <w:szCs w:val="22"/>
        </w:rPr>
        <w:t>,</w:t>
      </w:r>
      <w:r w:rsidR="00DE7FFA" w:rsidRPr="005E110D">
        <w:rPr>
          <w:rFonts w:asciiTheme="majorHAnsi" w:hAnsiTheme="majorHAnsi" w:cstheme="majorHAnsi"/>
          <w:sz w:val="22"/>
          <w:szCs w:val="22"/>
        </w:rPr>
        <w:t xml:space="preserve"> how extensive </w:t>
      </w:r>
      <w:r w:rsidR="00452DC7" w:rsidRPr="005E110D">
        <w:rPr>
          <w:rFonts w:asciiTheme="majorHAnsi" w:hAnsiTheme="majorHAnsi" w:cstheme="majorHAnsi"/>
          <w:sz w:val="22"/>
          <w:szCs w:val="22"/>
        </w:rPr>
        <w:t>music</w:t>
      </w:r>
      <w:r w:rsidR="00DE7FFA" w:rsidRPr="005E110D">
        <w:rPr>
          <w:rFonts w:asciiTheme="majorHAnsi" w:hAnsiTheme="majorHAnsi" w:cstheme="majorHAnsi"/>
          <w:sz w:val="22"/>
          <w:szCs w:val="22"/>
        </w:rPr>
        <w:t xml:space="preserve"> </w:t>
      </w:r>
      <w:r w:rsidR="00452DC7" w:rsidRPr="005E110D">
        <w:rPr>
          <w:rFonts w:asciiTheme="majorHAnsi" w:hAnsiTheme="majorHAnsi" w:cstheme="majorHAnsi"/>
          <w:sz w:val="22"/>
          <w:szCs w:val="22"/>
        </w:rPr>
        <w:t>is</w:t>
      </w:r>
      <w:r w:rsidR="00DE7FFA" w:rsidRPr="005E110D">
        <w:rPr>
          <w:rFonts w:asciiTheme="majorHAnsi" w:hAnsiTheme="majorHAnsi" w:cstheme="majorHAnsi"/>
          <w:sz w:val="22"/>
          <w:szCs w:val="22"/>
        </w:rPr>
        <w:t>. The comprehensive, challenging, and life</w:t>
      </w:r>
      <w:r w:rsidR="006B2B82" w:rsidRPr="005E110D">
        <w:rPr>
          <w:rFonts w:asciiTheme="majorHAnsi" w:hAnsiTheme="majorHAnsi" w:cstheme="majorHAnsi"/>
          <w:sz w:val="22"/>
          <w:szCs w:val="22"/>
        </w:rPr>
        <w:t>-</w:t>
      </w:r>
      <w:r w:rsidR="00DE7FFA" w:rsidRPr="005E110D">
        <w:rPr>
          <w:rFonts w:asciiTheme="majorHAnsi" w:hAnsiTheme="majorHAnsi" w:cstheme="majorHAnsi"/>
          <w:sz w:val="22"/>
          <w:szCs w:val="22"/>
        </w:rPr>
        <w:t>altering qualities of</w:t>
      </w:r>
      <w:r w:rsidR="006B2B82" w:rsidRPr="005E110D">
        <w:rPr>
          <w:rFonts w:asciiTheme="majorHAnsi" w:hAnsiTheme="majorHAnsi" w:cstheme="majorHAnsi"/>
          <w:sz w:val="22"/>
          <w:szCs w:val="22"/>
        </w:rPr>
        <w:t>,</w:t>
      </w:r>
      <w:r w:rsidR="00DE7FFA" w:rsidRPr="005E110D">
        <w:rPr>
          <w:rFonts w:asciiTheme="majorHAnsi" w:hAnsiTheme="majorHAnsi" w:cstheme="majorHAnsi"/>
          <w:sz w:val="22"/>
          <w:szCs w:val="22"/>
        </w:rPr>
        <w:t xml:space="preserve"> and experiences in</w:t>
      </w:r>
      <w:r w:rsidR="006B2B82" w:rsidRPr="005E110D">
        <w:rPr>
          <w:rFonts w:asciiTheme="majorHAnsi" w:hAnsiTheme="majorHAnsi" w:cstheme="majorHAnsi"/>
          <w:sz w:val="22"/>
          <w:szCs w:val="22"/>
        </w:rPr>
        <w:t>,</w:t>
      </w:r>
      <w:r w:rsidR="00DE7FFA" w:rsidRPr="005E110D">
        <w:rPr>
          <w:rFonts w:asciiTheme="majorHAnsi" w:hAnsiTheme="majorHAnsi" w:cstheme="majorHAnsi"/>
          <w:sz w:val="22"/>
          <w:szCs w:val="22"/>
        </w:rPr>
        <w:t xml:space="preserve"> music are the reasons we have future music educators, and educators who remain in the classroom for decades. </w:t>
      </w:r>
      <w:r w:rsidR="00452DC7" w:rsidRPr="005E110D">
        <w:rPr>
          <w:rFonts w:asciiTheme="majorHAnsi" w:hAnsiTheme="majorHAnsi" w:cstheme="majorHAnsi"/>
          <w:sz w:val="22"/>
          <w:szCs w:val="22"/>
        </w:rPr>
        <w:t>Just</w:t>
      </w:r>
      <w:r w:rsidR="00DE7FFA" w:rsidRPr="005E110D">
        <w:rPr>
          <w:rFonts w:asciiTheme="majorHAnsi" w:hAnsiTheme="majorHAnsi" w:cstheme="majorHAnsi"/>
          <w:sz w:val="22"/>
          <w:szCs w:val="22"/>
        </w:rPr>
        <w:t xml:space="preserve"> as important, it is why I chose to teach music, why I chose to move into this career, and why I am still doing this work. Every student is a chance to experience a joyful moment in </w:t>
      </w:r>
      <w:r w:rsidR="00452DC7" w:rsidRPr="005E110D">
        <w:rPr>
          <w:rFonts w:asciiTheme="majorHAnsi" w:hAnsiTheme="majorHAnsi" w:cstheme="majorHAnsi"/>
          <w:sz w:val="22"/>
          <w:szCs w:val="22"/>
        </w:rPr>
        <w:t xml:space="preserve">music, and in music </w:t>
      </w:r>
      <w:r w:rsidR="00DE7FFA" w:rsidRPr="005E110D">
        <w:rPr>
          <w:rFonts w:asciiTheme="majorHAnsi" w:hAnsiTheme="majorHAnsi" w:cstheme="majorHAnsi"/>
          <w:sz w:val="22"/>
          <w:szCs w:val="22"/>
        </w:rPr>
        <w:t xml:space="preserve">teaching. </w:t>
      </w:r>
    </w:p>
    <w:p w14:paraId="447086BB" w14:textId="28DBF1AC" w:rsidR="005C4453" w:rsidRPr="005E110D" w:rsidRDefault="005C4453" w:rsidP="00A64846">
      <w:pPr>
        <w:pBdr>
          <w:top w:val="single" w:sz="4" w:space="1" w:color="auto"/>
        </w:pBdr>
        <w:spacing w:after="120"/>
        <w:rPr>
          <w:rFonts w:asciiTheme="majorHAnsi" w:hAnsiTheme="majorHAnsi" w:cstheme="majorHAnsi"/>
          <w:b/>
          <w:sz w:val="22"/>
          <w:szCs w:val="22"/>
        </w:rPr>
      </w:pPr>
      <w:r w:rsidRPr="005E110D">
        <w:rPr>
          <w:rFonts w:asciiTheme="majorHAnsi" w:hAnsiTheme="majorHAnsi" w:cstheme="majorHAnsi"/>
          <w:b/>
          <w:sz w:val="22"/>
          <w:szCs w:val="22"/>
        </w:rPr>
        <w:t>B.  RESEARCH AND CREATIVE WORK</w:t>
      </w:r>
    </w:p>
    <w:p w14:paraId="71052A70" w14:textId="3F5FBD35" w:rsidR="00B00B56" w:rsidRPr="005E110D" w:rsidRDefault="00B00B56" w:rsidP="00B00B56">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i/>
          <w:sz w:val="22"/>
          <w:szCs w:val="22"/>
        </w:rPr>
        <w:t xml:space="preserve">Culturally Responsive Teaching and Learning in Higher Education </w:t>
      </w:r>
      <w:r w:rsidRPr="005E110D">
        <w:rPr>
          <w:rFonts w:asciiTheme="majorHAnsi" w:hAnsiTheme="majorHAnsi" w:cstheme="majorHAnsi"/>
          <w:iCs/>
          <w:sz w:val="22"/>
          <w:szCs w:val="22"/>
        </w:rPr>
        <w:t xml:space="preserve">is a peer-reviewed, individually published monograph/book distributed nationally. </w:t>
      </w:r>
    </w:p>
    <w:p w14:paraId="01EFA48B" w14:textId="56EA693A" w:rsidR="00B00B56" w:rsidRPr="005E110D" w:rsidRDefault="00B00B56" w:rsidP="00A64846">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i/>
          <w:sz w:val="22"/>
          <w:szCs w:val="22"/>
        </w:rPr>
        <w:t>International Handbook of Middle Level Education, Theory, Research, and Policy</w:t>
      </w:r>
      <w:r w:rsidRPr="005E110D">
        <w:rPr>
          <w:rFonts w:asciiTheme="majorHAnsi" w:hAnsiTheme="majorHAnsi" w:cstheme="majorHAnsi"/>
          <w:iCs/>
          <w:sz w:val="22"/>
          <w:szCs w:val="22"/>
        </w:rPr>
        <w:t xml:space="preserve"> is a peer-reviewed, individually published monograph/book distributed nationally. </w:t>
      </w:r>
    </w:p>
    <w:p w14:paraId="134DB476" w14:textId="14CA27D5" w:rsidR="001B52BE" w:rsidRPr="005E110D" w:rsidRDefault="001B52BE" w:rsidP="00A64846">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sz w:val="22"/>
          <w:szCs w:val="22"/>
        </w:rPr>
        <w:t xml:space="preserve">The </w:t>
      </w:r>
      <w:r w:rsidRPr="005E110D">
        <w:rPr>
          <w:rFonts w:asciiTheme="majorHAnsi" w:hAnsiTheme="majorHAnsi" w:cstheme="majorHAnsi"/>
          <w:i/>
          <w:sz w:val="22"/>
          <w:szCs w:val="22"/>
        </w:rPr>
        <w:t>String Research Journal</w:t>
      </w:r>
      <w:r w:rsidRPr="005E110D">
        <w:rPr>
          <w:rFonts w:asciiTheme="majorHAnsi" w:hAnsiTheme="majorHAnsi" w:cstheme="majorHAnsi"/>
          <w:sz w:val="22"/>
          <w:szCs w:val="22"/>
        </w:rPr>
        <w:t xml:space="preserve"> is the journal of the American String Teachers Association (ASTA). It is the primary string research journal in the U.S. and </w:t>
      </w:r>
      <w:proofErr w:type="gramStart"/>
      <w:r w:rsidRPr="005E110D">
        <w:rPr>
          <w:rFonts w:asciiTheme="majorHAnsi" w:hAnsiTheme="majorHAnsi" w:cstheme="majorHAnsi"/>
          <w:sz w:val="22"/>
          <w:szCs w:val="22"/>
        </w:rPr>
        <w:t>was created</w:t>
      </w:r>
      <w:proofErr w:type="gramEnd"/>
      <w:r w:rsidRPr="005E110D">
        <w:rPr>
          <w:rFonts w:asciiTheme="majorHAnsi" w:hAnsiTheme="majorHAnsi" w:cstheme="majorHAnsi"/>
          <w:sz w:val="22"/>
          <w:szCs w:val="22"/>
        </w:rPr>
        <w:t xml:space="preserve"> to fill the void in this area. The journal was strategic in its creation process, selecting an editor with a national research reputation, and editorial board composed of nationally recognized researchers from across the U.S., who do string research, but who also contribute to other areas within music education research. We targeted this journal because the subject area of Dr. Harrison’s and my research is specifically string music education. </w:t>
      </w:r>
    </w:p>
    <w:p w14:paraId="43EFC8C9" w14:textId="12D2D2C5" w:rsidR="00F41FCB" w:rsidRPr="005E110D" w:rsidRDefault="00F41FCB" w:rsidP="00A64846">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sz w:val="22"/>
          <w:szCs w:val="22"/>
        </w:rPr>
        <w:t xml:space="preserve">The </w:t>
      </w:r>
      <w:r w:rsidR="005C4453" w:rsidRPr="005E110D">
        <w:rPr>
          <w:rFonts w:asciiTheme="majorHAnsi" w:hAnsiTheme="majorHAnsi" w:cstheme="majorHAnsi"/>
          <w:i/>
          <w:sz w:val="22"/>
          <w:szCs w:val="22"/>
        </w:rPr>
        <w:t>Journal of Research in Music Education (JRME)</w:t>
      </w:r>
      <w:r w:rsidR="00B43D4F"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is the top research journal in my field. </w:t>
      </w:r>
      <w:r w:rsidR="005C4453" w:rsidRPr="005E110D">
        <w:rPr>
          <w:rFonts w:asciiTheme="majorHAnsi" w:hAnsiTheme="majorHAnsi" w:cstheme="majorHAnsi"/>
          <w:sz w:val="22"/>
          <w:szCs w:val="22"/>
        </w:rPr>
        <w:t xml:space="preserve">Published quarterly, </w:t>
      </w:r>
      <w:r w:rsidR="005C4453" w:rsidRPr="005E110D">
        <w:rPr>
          <w:rFonts w:asciiTheme="majorHAnsi" w:hAnsiTheme="majorHAnsi" w:cstheme="majorHAnsi"/>
          <w:i/>
          <w:sz w:val="22"/>
          <w:szCs w:val="22"/>
        </w:rPr>
        <w:t>JRME</w:t>
      </w:r>
      <w:r w:rsidR="005C4453" w:rsidRPr="005E110D">
        <w:rPr>
          <w:rFonts w:asciiTheme="majorHAnsi" w:hAnsiTheme="majorHAnsi" w:cstheme="majorHAnsi"/>
          <w:sz w:val="22"/>
          <w:szCs w:val="22"/>
        </w:rPr>
        <w:t xml:space="preserve"> publishes an average of 24 articles per year and the time between initial submission and final acceptance for articles </w:t>
      </w:r>
      <w:proofErr w:type="gramStart"/>
      <w:r w:rsidR="005C4453" w:rsidRPr="005E110D">
        <w:rPr>
          <w:rFonts w:asciiTheme="majorHAnsi" w:hAnsiTheme="majorHAnsi" w:cstheme="majorHAnsi"/>
          <w:sz w:val="22"/>
          <w:szCs w:val="22"/>
        </w:rPr>
        <w:t>generally runs</w:t>
      </w:r>
      <w:proofErr w:type="gramEnd"/>
      <w:r w:rsidR="005C4453" w:rsidRPr="005E110D">
        <w:rPr>
          <w:rFonts w:asciiTheme="majorHAnsi" w:hAnsiTheme="majorHAnsi" w:cstheme="majorHAnsi"/>
          <w:sz w:val="22"/>
          <w:szCs w:val="22"/>
        </w:rPr>
        <w:t xml:space="preserve"> 6 to 12 months or more. </w:t>
      </w:r>
    </w:p>
    <w:p w14:paraId="1CF58C35" w14:textId="3CEC866A" w:rsidR="00C314B9" w:rsidRPr="005E110D" w:rsidRDefault="005C4453" w:rsidP="00A64846">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i/>
          <w:sz w:val="22"/>
          <w:szCs w:val="22"/>
        </w:rPr>
        <w:t>Update: Applications of Research in Music Education</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Update</w:t>
      </w:r>
      <w:r w:rsidR="00F41FCB" w:rsidRPr="005E110D">
        <w:rPr>
          <w:rFonts w:asciiTheme="majorHAnsi" w:hAnsiTheme="majorHAnsi" w:cstheme="majorHAnsi"/>
          <w:sz w:val="22"/>
          <w:szCs w:val="22"/>
        </w:rPr>
        <w:t>) is another top tier journal in my field</w:t>
      </w:r>
      <w:proofErr w:type="gramStart"/>
      <w:r w:rsidR="00F41FCB" w:rsidRPr="005E110D">
        <w:rPr>
          <w:rFonts w:asciiTheme="majorHAnsi" w:hAnsiTheme="majorHAnsi" w:cstheme="majorHAnsi"/>
          <w:sz w:val="22"/>
          <w:szCs w:val="22"/>
        </w:rPr>
        <w:t xml:space="preserve">.  </w:t>
      </w:r>
      <w:proofErr w:type="gramEnd"/>
      <w:r w:rsidR="00F41FCB" w:rsidRPr="005E110D">
        <w:rPr>
          <w:rFonts w:asciiTheme="majorHAnsi" w:hAnsiTheme="majorHAnsi" w:cstheme="majorHAnsi"/>
          <w:sz w:val="22"/>
          <w:szCs w:val="22"/>
        </w:rPr>
        <w:t xml:space="preserve">Its acceptance rate ranges from 25%-30% with an average of 29%. It </w:t>
      </w:r>
      <w:proofErr w:type="gramStart"/>
      <w:r w:rsidR="00F41FCB" w:rsidRPr="005E110D">
        <w:rPr>
          <w:rFonts w:asciiTheme="majorHAnsi" w:hAnsiTheme="majorHAnsi" w:cstheme="majorHAnsi"/>
          <w:sz w:val="22"/>
          <w:szCs w:val="22"/>
        </w:rPr>
        <w:t>is</w:t>
      </w:r>
      <w:r w:rsidRPr="005E110D">
        <w:rPr>
          <w:rFonts w:asciiTheme="majorHAnsi" w:hAnsiTheme="majorHAnsi" w:cstheme="majorHAnsi"/>
          <w:sz w:val="22"/>
          <w:szCs w:val="22"/>
        </w:rPr>
        <w:t xml:space="preserve"> published</w:t>
      </w:r>
      <w:proofErr w:type="gramEnd"/>
      <w:r w:rsidRPr="005E110D">
        <w:rPr>
          <w:rFonts w:asciiTheme="majorHAnsi" w:hAnsiTheme="majorHAnsi" w:cstheme="majorHAnsi"/>
          <w:sz w:val="22"/>
          <w:szCs w:val="22"/>
        </w:rPr>
        <w:t xml:space="preserve"> twice yearly (Fall and Spring). </w:t>
      </w:r>
    </w:p>
    <w:p w14:paraId="5C8A15CB" w14:textId="58ED68D9" w:rsidR="00F41FCB" w:rsidRPr="005E110D" w:rsidRDefault="00F41FCB" w:rsidP="00A64846">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i/>
          <w:sz w:val="22"/>
          <w:szCs w:val="22"/>
        </w:rPr>
        <w:t>Southern</w:t>
      </w:r>
      <w:r w:rsidR="005C4453" w:rsidRPr="005E110D">
        <w:rPr>
          <w:rFonts w:asciiTheme="majorHAnsi" w:hAnsiTheme="majorHAnsi" w:cstheme="majorHAnsi"/>
          <w:i/>
          <w:sz w:val="22"/>
          <w:szCs w:val="22"/>
        </w:rPr>
        <w:t xml:space="preserve"> Music Education Journal, </w:t>
      </w:r>
      <w:r w:rsidR="005C4453" w:rsidRPr="005E110D">
        <w:rPr>
          <w:rFonts w:asciiTheme="majorHAnsi" w:hAnsiTheme="majorHAnsi" w:cstheme="majorHAnsi"/>
          <w:sz w:val="22"/>
          <w:szCs w:val="22"/>
        </w:rPr>
        <w:t xml:space="preserve">a regional music education journal focused on disseminating research completed by researchers in Southern institutions that publishes research from </w:t>
      </w:r>
      <w:proofErr w:type="gramStart"/>
      <w:r w:rsidR="005C4453" w:rsidRPr="005E110D">
        <w:rPr>
          <w:rFonts w:asciiTheme="majorHAnsi" w:hAnsiTheme="majorHAnsi" w:cstheme="majorHAnsi"/>
          <w:sz w:val="22"/>
          <w:szCs w:val="22"/>
        </w:rPr>
        <w:t>some of</w:t>
      </w:r>
      <w:proofErr w:type="gramEnd"/>
      <w:r w:rsidR="005C4453" w:rsidRPr="005E110D">
        <w:rPr>
          <w:rFonts w:asciiTheme="majorHAnsi" w:hAnsiTheme="majorHAnsi" w:cstheme="majorHAnsi"/>
          <w:sz w:val="22"/>
          <w:szCs w:val="22"/>
        </w:rPr>
        <w:t xml:space="preserve"> the top researchers in my field. For the article submitted there, it is important to note that this research </w:t>
      </w:r>
      <w:proofErr w:type="gramStart"/>
      <w:r w:rsidR="005C4453" w:rsidRPr="005E110D">
        <w:rPr>
          <w:rFonts w:asciiTheme="majorHAnsi" w:hAnsiTheme="majorHAnsi" w:cstheme="majorHAnsi"/>
          <w:sz w:val="22"/>
          <w:szCs w:val="22"/>
        </w:rPr>
        <w:t>was interrupted</w:t>
      </w:r>
      <w:proofErr w:type="gramEnd"/>
      <w:r w:rsidR="005C4453" w:rsidRPr="005E110D">
        <w:rPr>
          <w:rFonts w:asciiTheme="majorHAnsi" w:hAnsiTheme="majorHAnsi" w:cstheme="majorHAnsi"/>
          <w:sz w:val="22"/>
          <w:szCs w:val="22"/>
        </w:rPr>
        <w:t xml:space="preserve"> when my computer was stolen out of my office in Haley Center. Because of that theft, I lost </w:t>
      </w:r>
      <w:proofErr w:type="gramStart"/>
      <w:r w:rsidR="005C4453" w:rsidRPr="005E110D">
        <w:rPr>
          <w:rFonts w:asciiTheme="majorHAnsi" w:hAnsiTheme="majorHAnsi" w:cstheme="majorHAnsi"/>
          <w:sz w:val="22"/>
          <w:szCs w:val="22"/>
        </w:rPr>
        <w:t>some</w:t>
      </w:r>
      <w:proofErr w:type="gramEnd"/>
      <w:r w:rsidR="005C4453" w:rsidRPr="005E110D">
        <w:rPr>
          <w:rFonts w:asciiTheme="majorHAnsi" w:hAnsiTheme="majorHAnsi" w:cstheme="majorHAnsi"/>
          <w:sz w:val="22"/>
          <w:szCs w:val="22"/>
        </w:rPr>
        <w:t xml:space="preserve"> data that was necessary to submit this to a top-tier journal. I salvaged what I could and was able to get it accepted for publication in this regional research journal.</w:t>
      </w:r>
    </w:p>
    <w:p w14:paraId="685BB9A5" w14:textId="26DC2C98" w:rsidR="00C76143" w:rsidRPr="005E110D" w:rsidRDefault="005C4453" w:rsidP="00A64846">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i/>
          <w:sz w:val="22"/>
          <w:szCs w:val="22"/>
        </w:rPr>
        <w:t>Journal for Technology in Music Learning</w:t>
      </w:r>
      <w:r w:rsidRPr="005E110D">
        <w:rPr>
          <w:rFonts w:asciiTheme="majorHAnsi" w:hAnsiTheme="majorHAnsi" w:cstheme="majorHAnsi"/>
          <w:sz w:val="22"/>
          <w:szCs w:val="22"/>
        </w:rPr>
        <w:t xml:space="preserve">, one of only </w:t>
      </w:r>
      <w:proofErr w:type="gramStart"/>
      <w:r w:rsidRPr="005E110D">
        <w:rPr>
          <w:rFonts w:asciiTheme="majorHAnsi" w:hAnsiTheme="majorHAnsi" w:cstheme="majorHAnsi"/>
          <w:sz w:val="22"/>
          <w:szCs w:val="22"/>
        </w:rPr>
        <w:t>a few</w:t>
      </w:r>
      <w:proofErr w:type="gramEnd"/>
      <w:r w:rsidRPr="005E110D">
        <w:rPr>
          <w:rFonts w:asciiTheme="majorHAnsi" w:hAnsiTheme="majorHAnsi" w:cstheme="majorHAnsi"/>
          <w:sz w:val="22"/>
          <w:szCs w:val="22"/>
        </w:rPr>
        <w:t xml:space="preserve"> jour</w:t>
      </w:r>
      <w:r w:rsidR="00F41FCB" w:rsidRPr="005E110D">
        <w:rPr>
          <w:rFonts w:asciiTheme="majorHAnsi" w:hAnsiTheme="majorHAnsi" w:cstheme="majorHAnsi"/>
          <w:sz w:val="22"/>
          <w:szCs w:val="22"/>
        </w:rPr>
        <w:t xml:space="preserve">nals that publish in this area. </w:t>
      </w:r>
    </w:p>
    <w:p w14:paraId="5803632D" w14:textId="67A77BF0" w:rsidR="00F41FCB" w:rsidRPr="005E110D" w:rsidRDefault="005C4453" w:rsidP="00A64846">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i/>
          <w:sz w:val="22"/>
          <w:szCs w:val="22"/>
        </w:rPr>
        <w:t>Ala Breve</w:t>
      </w:r>
      <w:r w:rsidRPr="005E110D">
        <w:rPr>
          <w:rFonts w:asciiTheme="majorHAnsi" w:hAnsiTheme="majorHAnsi" w:cstheme="majorHAnsi"/>
          <w:sz w:val="22"/>
          <w:szCs w:val="22"/>
        </w:rPr>
        <w:t xml:space="preserve">, which </w:t>
      </w:r>
      <w:proofErr w:type="gramStart"/>
      <w:r w:rsidRPr="005E110D">
        <w:rPr>
          <w:rFonts w:asciiTheme="majorHAnsi" w:hAnsiTheme="majorHAnsi" w:cstheme="majorHAnsi"/>
          <w:sz w:val="22"/>
          <w:szCs w:val="22"/>
        </w:rPr>
        <w:t>is disseminated</w:t>
      </w:r>
      <w:proofErr w:type="gramEnd"/>
      <w:r w:rsidRPr="005E110D">
        <w:rPr>
          <w:rFonts w:asciiTheme="majorHAnsi" w:hAnsiTheme="majorHAnsi" w:cstheme="majorHAnsi"/>
          <w:sz w:val="22"/>
          <w:szCs w:val="22"/>
        </w:rPr>
        <w:t xml:space="preserve"> to all music teachers (K-12 and higher education) in Alabama, as well as all presidents </w:t>
      </w:r>
      <w:r w:rsidR="007D7213" w:rsidRPr="005E110D">
        <w:rPr>
          <w:rFonts w:asciiTheme="majorHAnsi" w:hAnsiTheme="majorHAnsi" w:cstheme="majorHAnsi"/>
          <w:sz w:val="22"/>
          <w:szCs w:val="22"/>
        </w:rPr>
        <w:t>of other states’ music educator</w:t>
      </w:r>
      <w:r w:rsidRPr="005E110D">
        <w:rPr>
          <w:rFonts w:asciiTheme="majorHAnsi" w:hAnsiTheme="majorHAnsi" w:cstheme="majorHAnsi"/>
          <w:sz w:val="22"/>
          <w:szCs w:val="22"/>
        </w:rPr>
        <w:t xml:space="preserve"> associations. </w:t>
      </w:r>
    </w:p>
    <w:p w14:paraId="2EFC817F" w14:textId="2A8CE5AC" w:rsidR="00F41FCB" w:rsidRPr="005E110D" w:rsidRDefault="00F41FCB" w:rsidP="00A64846">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i/>
          <w:sz w:val="22"/>
          <w:szCs w:val="22"/>
        </w:rPr>
        <w:t>Making Music with Technology</w:t>
      </w:r>
      <w:r w:rsidRPr="005E110D">
        <w:rPr>
          <w:rFonts w:asciiTheme="majorHAnsi" w:hAnsiTheme="majorHAnsi" w:cstheme="majorHAnsi"/>
          <w:sz w:val="22"/>
          <w:szCs w:val="22"/>
        </w:rPr>
        <w:t xml:space="preserve"> (Grades 1-8) is</w:t>
      </w:r>
      <w:r w:rsidR="00A64846" w:rsidRPr="005E110D">
        <w:rPr>
          <w:rFonts w:asciiTheme="majorHAnsi" w:hAnsiTheme="majorHAnsi" w:cstheme="majorHAnsi"/>
          <w:sz w:val="22"/>
          <w:szCs w:val="22"/>
        </w:rPr>
        <w:t>/was</w:t>
      </w:r>
      <w:r w:rsidRPr="005E110D">
        <w:rPr>
          <w:rFonts w:asciiTheme="majorHAnsi" w:hAnsiTheme="majorHAnsi" w:cstheme="majorHAnsi"/>
          <w:sz w:val="22"/>
          <w:szCs w:val="22"/>
        </w:rPr>
        <w:t xml:space="preserve"> an internationally distributed textbook for the K-12 music classroom. </w:t>
      </w:r>
    </w:p>
    <w:p w14:paraId="1CC2430C" w14:textId="2A2C0DE4" w:rsidR="00392F25" w:rsidRPr="005E110D" w:rsidRDefault="00E51284" w:rsidP="00392F25">
      <w:pPr>
        <w:pStyle w:val="ListParagraph"/>
        <w:numPr>
          <w:ilvl w:val="0"/>
          <w:numId w:val="27"/>
        </w:numPr>
        <w:spacing w:after="120"/>
        <w:rPr>
          <w:rFonts w:asciiTheme="majorHAnsi" w:hAnsiTheme="majorHAnsi" w:cstheme="majorHAnsi"/>
          <w:sz w:val="22"/>
          <w:szCs w:val="22"/>
        </w:rPr>
      </w:pPr>
      <w:r w:rsidRPr="005E110D">
        <w:rPr>
          <w:rFonts w:asciiTheme="majorHAnsi" w:hAnsiTheme="majorHAnsi" w:cstheme="majorHAnsi"/>
          <w:i/>
          <w:sz w:val="22"/>
          <w:szCs w:val="22"/>
        </w:rPr>
        <w:t xml:space="preserve">Music Composition. </w:t>
      </w:r>
      <w:r w:rsidRPr="005E110D">
        <w:rPr>
          <w:rFonts w:asciiTheme="majorHAnsi" w:hAnsiTheme="majorHAnsi" w:cstheme="majorHAnsi"/>
          <w:sz w:val="22"/>
          <w:szCs w:val="22"/>
        </w:rPr>
        <w:t xml:space="preserve">In </w:t>
      </w:r>
      <w:r w:rsidR="002709AE" w:rsidRPr="005E110D">
        <w:rPr>
          <w:rFonts w:asciiTheme="majorHAnsi" w:hAnsiTheme="majorHAnsi" w:cstheme="majorHAnsi"/>
          <w:sz w:val="22"/>
          <w:szCs w:val="22"/>
        </w:rPr>
        <w:t xml:space="preserve">Fall 2017 and </w:t>
      </w:r>
      <w:r w:rsidRPr="005E110D">
        <w:rPr>
          <w:rFonts w:asciiTheme="majorHAnsi" w:hAnsiTheme="majorHAnsi" w:cstheme="majorHAnsi"/>
          <w:sz w:val="22"/>
          <w:szCs w:val="22"/>
        </w:rPr>
        <w:t xml:space="preserve">Spring 2018, I began </w:t>
      </w:r>
      <w:r w:rsidR="002709AE" w:rsidRPr="005E110D">
        <w:rPr>
          <w:rFonts w:asciiTheme="majorHAnsi" w:hAnsiTheme="majorHAnsi" w:cstheme="majorHAnsi"/>
          <w:sz w:val="22"/>
          <w:szCs w:val="22"/>
        </w:rPr>
        <w:t xml:space="preserve">exploring </w:t>
      </w:r>
      <w:r w:rsidRPr="005E110D">
        <w:rPr>
          <w:rFonts w:asciiTheme="majorHAnsi" w:hAnsiTheme="majorHAnsi" w:cstheme="majorHAnsi"/>
          <w:sz w:val="22"/>
          <w:szCs w:val="22"/>
        </w:rPr>
        <w:t xml:space="preserve">music through original composition. </w:t>
      </w:r>
      <w:r w:rsidR="002709AE" w:rsidRPr="005E110D">
        <w:rPr>
          <w:rFonts w:asciiTheme="majorHAnsi" w:hAnsiTheme="majorHAnsi" w:cstheme="majorHAnsi"/>
          <w:sz w:val="22"/>
          <w:szCs w:val="22"/>
        </w:rPr>
        <w:t xml:space="preserve">Thus far I have composed three pieces (1 is out for review with a publisher, 2 are still in the “editing” phase). I also have a fourth that currently has single vocal melodic themes, but which will eventually be for three-part treble voices. I liken this “writing research” because of the intensive concentration needed, the time investment needed, and the extensive review process required for publication. These have the potential to impact both religious audiences as well as K-12 classrooms. </w:t>
      </w:r>
    </w:p>
    <w:p w14:paraId="7264BC80" w14:textId="77777777" w:rsidR="0054203F" w:rsidRPr="005E110D" w:rsidRDefault="0054203F">
      <w:pPr>
        <w:rPr>
          <w:rFonts w:asciiTheme="majorHAnsi" w:hAnsiTheme="majorHAnsi" w:cstheme="majorHAnsi"/>
          <w:b/>
          <w:sz w:val="22"/>
          <w:szCs w:val="22"/>
        </w:rPr>
      </w:pPr>
      <w:bookmarkStart w:id="4" w:name="_Hlk54783862"/>
      <w:r w:rsidRPr="005E110D">
        <w:rPr>
          <w:rFonts w:asciiTheme="majorHAnsi" w:hAnsiTheme="majorHAnsi" w:cstheme="majorHAnsi"/>
          <w:b/>
          <w:sz w:val="22"/>
          <w:szCs w:val="22"/>
        </w:rPr>
        <w:br w:type="page"/>
      </w:r>
    </w:p>
    <w:p w14:paraId="5A74FD63" w14:textId="1157DA77" w:rsidR="005C4453" w:rsidRPr="005E110D" w:rsidRDefault="005C4453" w:rsidP="00392F25">
      <w:pPr>
        <w:numPr>
          <w:ilvl w:val="0"/>
          <w:numId w:val="15"/>
        </w:numPr>
        <w:tabs>
          <w:tab w:val="clear" w:pos="720"/>
        </w:tabs>
        <w:spacing w:after="120"/>
        <w:ind w:left="360"/>
        <w:rPr>
          <w:rFonts w:asciiTheme="majorHAnsi" w:hAnsiTheme="majorHAnsi" w:cstheme="majorHAnsi"/>
          <w:b/>
          <w:sz w:val="20"/>
          <w:szCs w:val="20"/>
        </w:rPr>
      </w:pPr>
      <w:r w:rsidRPr="005E110D">
        <w:rPr>
          <w:rFonts w:asciiTheme="majorHAnsi" w:hAnsiTheme="majorHAnsi" w:cstheme="majorHAnsi"/>
          <w:b/>
          <w:sz w:val="22"/>
          <w:szCs w:val="22"/>
        </w:rPr>
        <w:lastRenderedPageBreak/>
        <w:t>BOOKS</w:t>
      </w:r>
      <w:r w:rsidR="00392F25" w:rsidRPr="005E110D">
        <w:rPr>
          <w:rFonts w:asciiTheme="majorHAnsi" w:hAnsiTheme="majorHAnsi" w:cstheme="majorHAnsi"/>
          <w:b/>
          <w:sz w:val="22"/>
          <w:szCs w:val="22"/>
        </w:rPr>
        <w:t xml:space="preserve"> AND BOOK CHAPTERS</w:t>
      </w:r>
    </w:p>
    <w:p w14:paraId="1300B4FE" w14:textId="77777777" w:rsidR="002E53AA" w:rsidRPr="005E110D" w:rsidRDefault="002E53AA" w:rsidP="002E53AA">
      <w:pPr>
        <w:pStyle w:val="ListParagraph"/>
        <w:numPr>
          <w:ilvl w:val="1"/>
          <w:numId w:val="15"/>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Kuehne, J. M. (2020). The music educator’s unique sphere of influence: Culturally responsive approaches for music education. In Tripp, L. O. &amp; Collier, R. M. (eds.) </w:t>
      </w:r>
      <w:r w:rsidRPr="005E110D">
        <w:rPr>
          <w:rFonts w:asciiTheme="majorHAnsi" w:hAnsiTheme="majorHAnsi" w:cstheme="majorHAnsi"/>
          <w:i/>
          <w:sz w:val="22"/>
          <w:szCs w:val="22"/>
        </w:rPr>
        <w:t>Culturally Responsive Teaching and Learning in Higher Education. https://www.igi-global.com/chapter/the-music-educators-unique-sphere-of-influence/239416</w:t>
      </w:r>
    </w:p>
    <w:p w14:paraId="1D2C27D4" w14:textId="77777777" w:rsidR="002E53AA" w:rsidRPr="005E110D" w:rsidRDefault="002E53AA" w:rsidP="002E53AA">
      <w:pPr>
        <w:pStyle w:val="ListParagraph"/>
        <w:numPr>
          <w:ilvl w:val="2"/>
          <w:numId w:val="15"/>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iCs/>
          <w:sz w:val="22"/>
          <w:szCs w:val="22"/>
        </w:rPr>
        <w:t>This publication includes the results from data collected from my national survey:</w:t>
      </w:r>
      <w:r w:rsidRPr="005E110D">
        <w:rPr>
          <w:rFonts w:asciiTheme="majorHAnsi" w:hAnsiTheme="majorHAnsi" w:cstheme="majorHAnsi"/>
          <w:i/>
          <w:color w:val="000000" w:themeColor="text1"/>
          <w:sz w:val="22"/>
          <w:szCs w:val="22"/>
        </w:rPr>
        <w:t xml:space="preserve"> Pre-service Educator Views on At-Risk Students and Families, and Schools.</w:t>
      </w:r>
    </w:p>
    <w:p w14:paraId="32B6E2AF" w14:textId="404E2634" w:rsidR="00392F25" w:rsidRPr="005E110D" w:rsidRDefault="007173C1" w:rsidP="00392F25">
      <w:pPr>
        <w:pStyle w:val="ListParagraph"/>
        <w:numPr>
          <w:ilvl w:val="1"/>
          <w:numId w:val="15"/>
        </w:numPr>
        <w:tabs>
          <w:tab w:val="clear" w:pos="1440"/>
        </w:tabs>
        <w:spacing w:after="120"/>
        <w:ind w:left="720"/>
        <w:rPr>
          <w:rFonts w:asciiTheme="majorHAnsi" w:hAnsiTheme="majorHAnsi" w:cstheme="majorHAnsi"/>
          <w:sz w:val="22"/>
          <w:szCs w:val="22"/>
        </w:rPr>
      </w:pPr>
      <w:proofErr w:type="spellStart"/>
      <w:r w:rsidRPr="005E110D">
        <w:rPr>
          <w:rFonts w:asciiTheme="majorHAnsi" w:hAnsiTheme="majorHAnsi" w:cstheme="majorHAnsi"/>
          <w:sz w:val="22"/>
          <w:szCs w:val="22"/>
        </w:rPr>
        <w:t>L</w:t>
      </w:r>
      <w:r w:rsidR="00392F25" w:rsidRPr="005E110D">
        <w:rPr>
          <w:rFonts w:asciiTheme="majorHAnsi" w:hAnsiTheme="majorHAnsi" w:cstheme="majorHAnsi"/>
          <w:sz w:val="22"/>
          <w:szCs w:val="22"/>
        </w:rPr>
        <w:t>yda</w:t>
      </w:r>
      <w:proofErr w:type="spellEnd"/>
      <w:r w:rsidR="00392F25" w:rsidRPr="005E110D">
        <w:rPr>
          <w:rFonts w:asciiTheme="majorHAnsi" w:hAnsiTheme="majorHAnsi" w:cstheme="majorHAnsi"/>
          <w:sz w:val="22"/>
          <w:szCs w:val="22"/>
        </w:rPr>
        <w:t xml:space="preserve">, R. L., Kuehne, J. M., &amp; Colquhoun, S. E. (2020). Creativity and non-traditional approaches for middle-level music education. In Virtue, D. (ed.) </w:t>
      </w:r>
      <w:r w:rsidR="00392F25" w:rsidRPr="005E110D">
        <w:rPr>
          <w:rFonts w:asciiTheme="majorHAnsi" w:hAnsiTheme="majorHAnsi" w:cstheme="majorHAnsi"/>
          <w:i/>
          <w:sz w:val="22"/>
          <w:szCs w:val="22"/>
        </w:rPr>
        <w:t xml:space="preserve">International Handbook of Middle Level Education, Theory, Research, and Policy. </w:t>
      </w:r>
      <w:proofErr w:type="spellStart"/>
      <w:r w:rsidR="00392F25" w:rsidRPr="005E110D">
        <w:rPr>
          <w:rFonts w:asciiTheme="majorHAnsi" w:hAnsiTheme="majorHAnsi" w:cstheme="majorHAnsi"/>
          <w:sz w:val="22"/>
          <w:szCs w:val="22"/>
        </w:rPr>
        <w:t>Lyda</w:t>
      </w:r>
      <w:proofErr w:type="spellEnd"/>
      <w:r w:rsidR="00392F25" w:rsidRPr="005E110D">
        <w:rPr>
          <w:rFonts w:asciiTheme="majorHAnsi" w:hAnsiTheme="majorHAnsi" w:cstheme="majorHAnsi"/>
          <w:sz w:val="22"/>
          <w:szCs w:val="22"/>
        </w:rPr>
        <w:t xml:space="preserve"> 34%, Kuehne, 33%, Colquhoun 33%. https://www.routledge.com/International-Handbook-of-Middle-Level-Education-Theory-Research-and/Virtue/p/book/9780815358626</w:t>
      </w:r>
    </w:p>
    <w:p w14:paraId="522B5F0E" w14:textId="08FCE3A4" w:rsidR="00392F25" w:rsidRPr="005E110D" w:rsidRDefault="00392F25" w:rsidP="00392F25">
      <w:pPr>
        <w:pStyle w:val="ListParagraph"/>
        <w:numPr>
          <w:ilvl w:val="2"/>
          <w:numId w:val="15"/>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I developed the purpose and strategies for weaving together creativity research and non-traditional music education approaches into one chapter, wrote the first section, served as the editor during writing, and completed the editor’s requested edits. I agreed, </w:t>
      </w:r>
      <w:r w:rsidRPr="005E110D">
        <w:rPr>
          <w:rFonts w:asciiTheme="majorHAnsi" w:hAnsiTheme="majorHAnsi" w:cstheme="majorHAnsi"/>
          <w:i/>
          <w:iCs/>
          <w:sz w:val="22"/>
          <w:szCs w:val="22"/>
        </w:rPr>
        <w:t>a priori</w:t>
      </w:r>
      <w:r w:rsidRPr="005E110D">
        <w:rPr>
          <w:rFonts w:asciiTheme="majorHAnsi" w:hAnsiTheme="majorHAnsi" w:cstheme="majorHAnsi"/>
          <w:sz w:val="22"/>
          <w:szCs w:val="22"/>
        </w:rPr>
        <w:t>, to be 2</w:t>
      </w:r>
      <w:r w:rsidRPr="005E110D">
        <w:rPr>
          <w:rFonts w:asciiTheme="majorHAnsi" w:hAnsiTheme="majorHAnsi" w:cstheme="majorHAnsi"/>
          <w:sz w:val="22"/>
          <w:szCs w:val="22"/>
          <w:vertAlign w:val="superscript"/>
        </w:rPr>
        <w:t>nd</w:t>
      </w:r>
      <w:r w:rsidRPr="005E110D">
        <w:rPr>
          <w:rFonts w:asciiTheme="majorHAnsi" w:hAnsiTheme="majorHAnsi" w:cstheme="majorHAnsi"/>
          <w:sz w:val="22"/>
          <w:szCs w:val="22"/>
        </w:rPr>
        <w:t xml:space="preserve"> author and that we would all share the load for writing and editing. </w:t>
      </w:r>
    </w:p>
    <w:bookmarkEnd w:id="4"/>
    <w:p w14:paraId="194C3659" w14:textId="64389B9F" w:rsidR="00E817AA" w:rsidRPr="005E110D" w:rsidRDefault="005C4453" w:rsidP="00BA2EF5">
      <w:pPr>
        <w:numPr>
          <w:ilvl w:val="1"/>
          <w:numId w:val="15"/>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Multiple Authors (2005). </w:t>
      </w:r>
      <w:r w:rsidRPr="005E110D">
        <w:rPr>
          <w:rFonts w:asciiTheme="majorHAnsi" w:hAnsiTheme="majorHAnsi" w:cstheme="majorHAnsi"/>
          <w:i/>
          <w:sz w:val="22"/>
          <w:szCs w:val="22"/>
        </w:rPr>
        <w:t>Making music with technology</w:t>
      </w:r>
      <w:r w:rsidRPr="005E110D">
        <w:rPr>
          <w:rFonts w:asciiTheme="majorHAnsi" w:hAnsiTheme="majorHAnsi" w:cstheme="majorHAnsi"/>
          <w:sz w:val="22"/>
          <w:szCs w:val="22"/>
        </w:rPr>
        <w:t xml:space="preserve"> (Books for Grades 1-8). Glenville, IL: Silver Burdett-Ginn/Scott Foresman. (contributing author). [International distribution, 8 books].</w:t>
      </w:r>
      <w:r w:rsidR="00392F25" w:rsidRPr="005E110D">
        <w:rPr>
          <w:rFonts w:asciiTheme="majorHAnsi" w:hAnsiTheme="majorHAnsi" w:cstheme="majorHAnsi"/>
          <w:sz w:val="22"/>
          <w:szCs w:val="22"/>
        </w:rPr>
        <w:t xml:space="preserve"> https://www.worldcat.org/title/silver-burdett-making-music-with-technology/</w:t>
      </w:r>
    </w:p>
    <w:p w14:paraId="40204C37" w14:textId="77777777" w:rsidR="00A330C6" w:rsidRPr="005E110D" w:rsidRDefault="005C4453" w:rsidP="00A64846">
      <w:pPr>
        <w:numPr>
          <w:ilvl w:val="0"/>
          <w:numId w:val="15"/>
        </w:numPr>
        <w:tabs>
          <w:tab w:val="clear" w:pos="720"/>
        </w:tabs>
        <w:spacing w:after="120"/>
        <w:ind w:left="360"/>
        <w:rPr>
          <w:rFonts w:asciiTheme="majorHAnsi" w:hAnsiTheme="majorHAnsi" w:cstheme="majorHAnsi"/>
          <w:sz w:val="22"/>
          <w:szCs w:val="22"/>
        </w:rPr>
      </w:pPr>
      <w:bookmarkStart w:id="5" w:name="_Hlk54783877"/>
      <w:r w:rsidRPr="005E110D">
        <w:rPr>
          <w:rFonts w:asciiTheme="majorHAnsi" w:hAnsiTheme="majorHAnsi" w:cstheme="majorHAnsi"/>
          <w:b/>
          <w:sz w:val="22"/>
          <w:szCs w:val="22"/>
        </w:rPr>
        <w:t xml:space="preserve">ARTICLE-LENGTH PUBLICATIONS </w:t>
      </w:r>
    </w:p>
    <w:p w14:paraId="0E013827" w14:textId="10DA4D2A" w:rsidR="00392F25" w:rsidRPr="005E110D" w:rsidRDefault="00452DC7" w:rsidP="00392F25">
      <w:pPr>
        <w:spacing w:after="120"/>
        <w:ind w:left="360"/>
        <w:outlineLvl w:val="0"/>
        <w:rPr>
          <w:rFonts w:asciiTheme="majorHAnsi" w:hAnsiTheme="majorHAnsi" w:cstheme="majorHAnsi"/>
          <w:i/>
          <w:sz w:val="22"/>
          <w:szCs w:val="22"/>
          <w:u w:val="single"/>
        </w:rPr>
      </w:pPr>
      <w:r w:rsidRPr="005E110D">
        <w:rPr>
          <w:rFonts w:asciiTheme="majorHAnsi" w:hAnsiTheme="majorHAnsi" w:cstheme="majorHAnsi"/>
          <w:i/>
          <w:sz w:val="22"/>
          <w:szCs w:val="22"/>
          <w:u w:val="single"/>
        </w:rPr>
        <w:t>Per Faculty Handbook, p</w:t>
      </w:r>
      <w:r w:rsidR="00392F25" w:rsidRPr="005E110D">
        <w:rPr>
          <w:rFonts w:asciiTheme="majorHAnsi" w:hAnsiTheme="majorHAnsi" w:cstheme="majorHAnsi"/>
          <w:i/>
          <w:sz w:val="22"/>
          <w:szCs w:val="22"/>
          <w:u w:val="single"/>
        </w:rPr>
        <w:t xml:space="preserve">ublications, Books/Book Chapters, and Proceedings are </w:t>
      </w:r>
      <w:r w:rsidR="00392F25" w:rsidRPr="005E110D">
        <w:rPr>
          <w:rFonts w:asciiTheme="majorHAnsi" w:hAnsiTheme="majorHAnsi" w:cstheme="majorHAnsi"/>
          <w:b/>
          <w:bCs/>
          <w:i/>
          <w:sz w:val="22"/>
          <w:szCs w:val="22"/>
          <w:u w:val="single"/>
        </w:rPr>
        <w:t>also</w:t>
      </w:r>
      <w:r w:rsidR="00392F25" w:rsidRPr="005E110D">
        <w:rPr>
          <w:rFonts w:asciiTheme="majorHAnsi" w:hAnsiTheme="majorHAnsi" w:cstheme="majorHAnsi"/>
          <w:i/>
          <w:sz w:val="22"/>
          <w:szCs w:val="22"/>
          <w:u w:val="single"/>
        </w:rPr>
        <w:t xml:space="preserve"> located starting at A.6.</w:t>
      </w:r>
    </w:p>
    <w:p w14:paraId="789EB655" w14:textId="199F36A6" w:rsidR="000041E8" w:rsidRPr="005E110D" w:rsidRDefault="008000A0" w:rsidP="00B46C76">
      <w:pPr>
        <w:spacing w:after="120"/>
        <w:ind w:left="360"/>
        <w:rPr>
          <w:rFonts w:asciiTheme="majorHAnsi" w:hAnsiTheme="majorHAnsi" w:cstheme="majorHAnsi"/>
          <w:sz w:val="22"/>
          <w:szCs w:val="22"/>
        </w:rPr>
      </w:pPr>
      <w:r w:rsidRPr="005E110D">
        <w:rPr>
          <w:rFonts w:asciiTheme="majorHAnsi" w:hAnsiTheme="majorHAnsi" w:cstheme="majorHAnsi"/>
          <w:sz w:val="22"/>
          <w:szCs w:val="22"/>
        </w:rPr>
        <w:t>∆ = Graduate Student Contribution</w:t>
      </w:r>
    </w:p>
    <w:p w14:paraId="27CC131A" w14:textId="77777777" w:rsidR="00674813" w:rsidRPr="005E110D" w:rsidRDefault="00674813" w:rsidP="00674813">
      <w:pPr>
        <w:numPr>
          <w:ilvl w:val="1"/>
          <w:numId w:val="1"/>
        </w:numPr>
        <w:tabs>
          <w:tab w:val="clear" w:pos="1440"/>
        </w:tabs>
        <w:spacing w:after="120"/>
        <w:ind w:left="720"/>
        <w:rPr>
          <w:rFonts w:asciiTheme="majorHAnsi" w:hAnsiTheme="majorHAnsi" w:cstheme="majorHAnsi"/>
          <w:sz w:val="22"/>
          <w:szCs w:val="22"/>
        </w:rPr>
      </w:pPr>
      <w:bookmarkStart w:id="6" w:name="_Hlk54783895"/>
      <w:bookmarkEnd w:id="5"/>
      <w:r w:rsidRPr="005E110D">
        <w:rPr>
          <w:rFonts w:asciiTheme="majorHAnsi" w:hAnsiTheme="majorHAnsi" w:cstheme="majorHAnsi"/>
          <w:sz w:val="22"/>
          <w:szCs w:val="22"/>
        </w:rPr>
        <w:t>Periodicals/Journals</w:t>
      </w:r>
    </w:p>
    <w:p w14:paraId="5B05A53C" w14:textId="44B7C578"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Kuehne, J. M. and Harrison, G. (2017). </w:t>
      </w:r>
      <w:r w:rsidRPr="005E110D">
        <w:rPr>
          <w:rFonts w:asciiTheme="majorHAnsi" w:hAnsiTheme="majorHAnsi" w:cstheme="majorHAnsi"/>
          <w:color w:val="000000"/>
          <w:sz w:val="22"/>
          <w:szCs w:val="22"/>
        </w:rPr>
        <w:t xml:space="preserve">Music educator views on string and/or orchestral participation in Alabama, Arkansas, Louisiana, and Mississippi. </w:t>
      </w:r>
      <w:r w:rsidRPr="005E110D">
        <w:rPr>
          <w:rFonts w:asciiTheme="majorHAnsi" w:hAnsiTheme="majorHAnsi" w:cstheme="majorHAnsi"/>
          <w:i/>
          <w:color w:val="000000"/>
          <w:sz w:val="22"/>
          <w:szCs w:val="22"/>
        </w:rPr>
        <w:t xml:space="preserve">String Research Journal, 7, </w:t>
      </w:r>
      <w:r w:rsidRPr="005E110D">
        <w:rPr>
          <w:rFonts w:asciiTheme="majorHAnsi" w:hAnsiTheme="majorHAnsi" w:cstheme="majorHAnsi"/>
          <w:color w:val="000000"/>
          <w:sz w:val="22"/>
          <w:szCs w:val="22"/>
        </w:rPr>
        <w:t>83-97.</w:t>
      </w:r>
      <w:r w:rsidRPr="005E110D">
        <w:rPr>
          <w:rFonts w:asciiTheme="majorHAnsi" w:hAnsiTheme="majorHAnsi" w:cstheme="majorHAnsi"/>
          <w:i/>
          <w:color w:val="000000"/>
          <w:sz w:val="22"/>
          <w:szCs w:val="22"/>
        </w:rPr>
        <w:br/>
        <w:t xml:space="preserve"> </w:t>
      </w:r>
      <w:r w:rsidRPr="005E110D">
        <w:rPr>
          <w:rFonts w:asciiTheme="majorHAnsi" w:hAnsiTheme="majorHAnsi" w:cstheme="majorHAnsi"/>
          <w:color w:val="000000"/>
          <w:sz w:val="22"/>
          <w:szCs w:val="22"/>
        </w:rPr>
        <w:t xml:space="preserve">[Official Journal of American String Teachers Association, National Distribution]. Acceptance Rate: 35% Kuehne: 60% Harrison: 40% </w:t>
      </w:r>
      <w:r w:rsidRPr="005E110D">
        <w:rPr>
          <w:rFonts w:asciiTheme="majorHAnsi" w:hAnsiTheme="majorHAnsi" w:cstheme="majorHAnsi"/>
          <w:sz w:val="22"/>
          <w:szCs w:val="22"/>
        </w:rPr>
        <w:t xml:space="preserve">[National </w:t>
      </w:r>
      <w:r w:rsidR="000D53CA"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02A0D202" w14:textId="77777777"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Kuehne, J.M. (2017). The elephant in the room: Race conversations in our classrooms. </w:t>
      </w:r>
      <w:r w:rsidRPr="005E110D">
        <w:rPr>
          <w:rFonts w:asciiTheme="majorHAnsi" w:hAnsiTheme="majorHAnsi" w:cstheme="majorHAnsi"/>
          <w:i/>
          <w:sz w:val="22"/>
          <w:szCs w:val="22"/>
        </w:rPr>
        <w:t xml:space="preserve">NAfME Music in a Minuet, June 30, 2017. </w:t>
      </w:r>
      <w:r w:rsidRPr="005E110D">
        <w:rPr>
          <w:rFonts w:asciiTheme="majorHAnsi" w:hAnsiTheme="majorHAnsi" w:cstheme="majorHAnsi"/>
          <w:sz w:val="22"/>
          <w:szCs w:val="22"/>
        </w:rPr>
        <w:t>Retrieved from https://nafme.org/elephant-room-race-conversations-classrooms/ (see appendix). [Accompanied National Peer-Reviewed Presentation]</w:t>
      </w:r>
    </w:p>
    <w:p w14:paraId="6EA536B8" w14:textId="77777777" w:rsidR="00674813" w:rsidRPr="005E110D" w:rsidRDefault="00674813" w:rsidP="00674813">
      <w:pPr>
        <w:numPr>
          <w:ilvl w:val="3"/>
          <w:numId w:val="1"/>
        </w:numPr>
        <w:tabs>
          <w:tab w:val="clear" w:pos="2880"/>
        </w:tabs>
        <w:spacing w:after="120"/>
        <w:ind w:left="1530"/>
        <w:rPr>
          <w:rFonts w:asciiTheme="majorHAnsi" w:hAnsiTheme="majorHAnsi" w:cstheme="majorHAnsi"/>
          <w:sz w:val="22"/>
          <w:szCs w:val="22"/>
        </w:rPr>
      </w:pPr>
      <w:r w:rsidRPr="005E110D">
        <w:rPr>
          <w:rFonts w:asciiTheme="majorHAnsi" w:hAnsiTheme="majorHAnsi" w:cstheme="majorHAnsi"/>
          <w:sz w:val="22"/>
          <w:szCs w:val="22"/>
        </w:rPr>
        <w:t xml:space="preserve">NOTE: Redistributed to all active NAfME members through </w:t>
      </w:r>
      <w:r w:rsidRPr="005E110D">
        <w:rPr>
          <w:rFonts w:asciiTheme="majorHAnsi" w:hAnsiTheme="majorHAnsi" w:cstheme="majorHAnsi"/>
          <w:i/>
          <w:iCs/>
          <w:sz w:val="22"/>
          <w:szCs w:val="22"/>
        </w:rPr>
        <w:t xml:space="preserve">NAfME </w:t>
      </w:r>
      <w:proofErr w:type="spellStart"/>
      <w:r w:rsidRPr="005E110D">
        <w:rPr>
          <w:rFonts w:asciiTheme="majorHAnsi" w:hAnsiTheme="majorHAnsi" w:cstheme="majorHAnsi"/>
          <w:i/>
          <w:iCs/>
          <w:sz w:val="22"/>
          <w:szCs w:val="22"/>
        </w:rPr>
        <w:t>eNews</w:t>
      </w:r>
      <w:proofErr w:type="spellEnd"/>
      <w:r w:rsidRPr="005E110D">
        <w:rPr>
          <w:rFonts w:asciiTheme="majorHAnsi" w:hAnsiTheme="majorHAnsi" w:cstheme="majorHAnsi"/>
          <w:i/>
          <w:iCs/>
          <w:sz w:val="22"/>
          <w:szCs w:val="22"/>
        </w:rPr>
        <w:t>: Listening to Diverse Voices of America’s Past</w:t>
      </w:r>
      <w:r w:rsidRPr="005E110D">
        <w:rPr>
          <w:rFonts w:asciiTheme="majorHAnsi" w:hAnsiTheme="majorHAnsi" w:cstheme="majorHAnsi"/>
          <w:sz w:val="22"/>
          <w:szCs w:val="22"/>
        </w:rPr>
        <w:t xml:space="preserve"> on October 10, 2019.</w:t>
      </w:r>
    </w:p>
    <w:p w14:paraId="53312030" w14:textId="77777777" w:rsidR="00674813" w:rsidRPr="005E110D" w:rsidRDefault="00674813" w:rsidP="00674813">
      <w:pPr>
        <w:numPr>
          <w:ilvl w:val="2"/>
          <w:numId w:val="1"/>
        </w:numPr>
        <w:tabs>
          <w:tab w:val="clear" w:pos="2160"/>
        </w:tabs>
        <w:spacing w:after="120"/>
        <w:ind w:left="1170"/>
        <w:rPr>
          <w:rFonts w:asciiTheme="majorHAnsi" w:hAnsiTheme="majorHAnsi" w:cstheme="majorHAnsi"/>
          <w:sz w:val="22"/>
          <w:szCs w:val="22"/>
        </w:rPr>
      </w:pPr>
      <w:r w:rsidRPr="005E110D">
        <w:rPr>
          <w:rFonts w:asciiTheme="majorHAnsi" w:hAnsiTheme="majorHAnsi" w:cstheme="majorHAnsi"/>
          <w:sz w:val="22"/>
          <w:szCs w:val="22"/>
        </w:rPr>
        <w:t xml:space="preserve">Kuehne, J.M. (2017). Alabama Learning Exchange Insight, Unpacking the Standards: Music Course of Study, </w:t>
      </w:r>
      <w:r w:rsidRPr="005E110D">
        <w:rPr>
          <w:rFonts w:asciiTheme="majorHAnsi" w:hAnsiTheme="majorHAnsi" w:cstheme="majorHAnsi"/>
          <w:i/>
          <w:sz w:val="22"/>
          <w:szCs w:val="22"/>
        </w:rPr>
        <w:t>Technology: Concepts, and Vocabulary, Creating and Responding</w:t>
      </w:r>
      <w:r w:rsidRPr="005E110D">
        <w:rPr>
          <w:rFonts w:asciiTheme="majorHAnsi" w:hAnsiTheme="majorHAnsi" w:cstheme="majorHAnsi"/>
          <w:sz w:val="22"/>
          <w:szCs w:val="22"/>
        </w:rPr>
        <w:t xml:space="preserve">. </w:t>
      </w:r>
      <w:proofErr w:type="gramStart"/>
      <w:r w:rsidRPr="005E110D">
        <w:rPr>
          <w:rFonts w:asciiTheme="majorHAnsi" w:hAnsiTheme="majorHAnsi" w:cstheme="majorHAnsi"/>
          <w:sz w:val="22"/>
          <w:szCs w:val="22"/>
        </w:rPr>
        <w:t>Written Summer 2017,</w:t>
      </w:r>
      <w:proofErr w:type="gramEnd"/>
      <w:r w:rsidRPr="005E110D">
        <w:rPr>
          <w:rFonts w:asciiTheme="majorHAnsi" w:hAnsiTheme="majorHAnsi" w:cstheme="majorHAnsi"/>
          <w:sz w:val="22"/>
          <w:szCs w:val="22"/>
        </w:rPr>
        <w:t xml:space="preserve"> posted online Spring 2018 (See appendix). Also served as editor, see 4. Service. Selected based state reputation in music education and technology.</w:t>
      </w:r>
    </w:p>
    <w:p w14:paraId="1EACBF36" w14:textId="2622110E"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Barry, N.H., Kuehne, J.M. &amp; Harrison, G. (2016). Integrating </w:t>
      </w:r>
      <w:proofErr w:type="spellStart"/>
      <w:r w:rsidRPr="005E110D">
        <w:rPr>
          <w:rFonts w:asciiTheme="majorHAnsi" w:hAnsiTheme="majorHAnsi" w:cstheme="majorHAnsi"/>
          <w:sz w:val="22"/>
          <w:szCs w:val="22"/>
        </w:rPr>
        <w:t>EdTPA</w:t>
      </w:r>
      <w:proofErr w:type="spellEnd"/>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Ala Breve, August/September,</w:t>
      </w:r>
      <w:r w:rsidRPr="005E110D">
        <w:rPr>
          <w:rFonts w:asciiTheme="majorHAnsi" w:hAnsiTheme="majorHAnsi" w:cstheme="majorHAnsi"/>
          <w:sz w:val="22"/>
          <w:szCs w:val="22"/>
        </w:rPr>
        <w:t xml:space="preserve"> 42-44. Barry: 40%, Kuehne: 30%, Harrison: 30</w:t>
      </w:r>
      <w:proofErr w:type="gramStart"/>
      <w:r w:rsidRPr="005E110D">
        <w:rPr>
          <w:rFonts w:asciiTheme="majorHAnsi" w:hAnsiTheme="majorHAnsi" w:cstheme="majorHAnsi"/>
          <w:sz w:val="22"/>
          <w:szCs w:val="22"/>
        </w:rPr>
        <w:t>%  [</w:t>
      </w:r>
      <w:proofErr w:type="gramEnd"/>
      <w:r w:rsidRPr="005E110D">
        <w:rPr>
          <w:rFonts w:asciiTheme="majorHAnsi" w:hAnsiTheme="majorHAnsi" w:cstheme="majorHAnsi"/>
          <w:sz w:val="22"/>
          <w:szCs w:val="22"/>
        </w:rPr>
        <w:t xml:space="preserve">Alabama Music Educators Association Journal, distributed statewide and to each of the 50 states’ music educator association presidents] [State </w:t>
      </w:r>
      <w:r w:rsidR="000D53CA"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64303210" w14:textId="6D5AFE54"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0"/>
          <w:szCs w:val="20"/>
        </w:rPr>
      </w:pPr>
      <w:r w:rsidRPr="005E110D">
        <w:rPr>
          <w:rFonts w:asciiTheme="majorHAnsi" w:hAnsiTheme="majorHAnsi" w:cstheme="majorHAnsi"/>
          <w:sz w:val="22"/>
          <w:szCs w:val="22"/>
        </w:rPr>
        <w:t>Kuehne, J.M. (2016).</w:t>
      </w:r>
      <w:r w:rsidRPr="005E110D">
        <w:rPr>
          <w:rFonts w:asciiTheme="majorHAnsi" w:hAnsiTheme="majorHAnsi" w:cstheme="majorHAnsi"/>
          <w:i/>
          <w:sz w:val="22"/>
          <w:szCs w:val="22"/>
        </w:rPr>
        <w:t xml:space="preserve"> </w:t>
      </w:r>
      <w:r w:rsidRPr="005E110D">
        <w:rPr>
          <w:rFonts w:asciiTheme="majorHAnsi" w:hAnsiTheme="majorHAnsi" w:cstheme="majorHAnsi"/>
          <w:sz w:val="22"/>
          <w:szCs w:val="22"/>
        </w:rPr>
        <w:t>Teaching sight-singing: Finding your way.</w:t>
      </w:r>
      <w:r w:rsidRPr="005E110D">
        <w:rPr>
          <w:rFonts w:asciiTheme="majorHAnsi" w:hAnsiTheme="majorHAnsi" w:cstheme="majorHAnsi"/>
          <w:i/>
          <w:sz w:val="22"/>
          <w:szCs w:val="22"/>
        </w:rPr>
        <w:t xml:space="preserve"> Ala Breve, May/June, </w:t>
      </w:r>
      <w:r w:rsidRPr="005E110D">
        <w:rPr>
          <w:rFonts w:asciiTheme="majorHAnsi" w:hAnsiTheme="majorHAnsi" w:cstheme="majorHAnsi"/>
          <w:sz w:val="22"/>
          <w:szCs w:val="22"/>
        </w:rPr>
        <w:t>39-40.</w:t>
      </w:r>
      <w:r w:rsidRPr="005E110D">
        <w:rPr>
          <w:rFonts w:asciiTheme="majorHAnsi" w:hAnsiTheme="majorHAnsi" w:cstheme="majorHAnsi"/>
          <w:i/>
          <w:sz w:val="22"/>
          <w:szCs w:val="22"/>
        </w:rPr>
        <w:br/>
      </w:r>
      <w:r w:rsidRPr="005E110D">
        <w:rPr>
          <w:rFonts w:asciiTheme="majorHAnsi" w:hAnsiTheme="majorHAnsi" w:cstheme="majorHAnsi"/>
          <w:sz w:val="22"/>
          <w:szCs w:val="22"/>
        </w:rPr>
        <w:t xml:space="preserve">[Alabama Music Educators Association Journal, distributed statewide and to each of the 50 states’ music educator association presidents] [State </w:t>
      </w:r>
      <w:r w:rsidR="000D53CA"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27FD798A" w14:textId="496D8AA9"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lastRenderedPageBreak/>
        <w:t>Kuehne, J. M., Lundstrom, D.</w:t>
      </w:r>
      <w:r w:rsidRPr="005E110D">
        <w:rPr>
          <w:rFonts w:asciiTheme="majorHAnsi" w:hAnsiTheme="majorHAnsi" w:cstheme="majorHAnsi"/>
          <w:sz w:val="22"/>
          <w:szCs w:val="22"/>
          <w:vertAlign w:val="superscript"/>
        </w:rPr>
        <w:t>∆</w:t>
      </w:r>
      <w:r w:rsidRPr="005E110D">
        <w:rPr>
          <w:rFonts w:asciiTheme="majorHAnsi" w:hAnsiTheme="majorHAnsi" w:cstheme="majorHAnsi"/>
          <w:sz w:val="22"/>
          <w:szCs w:val="22"/>
        </w:rPr>
        <w:t xml:space="preserve"> &amp; Walls, K. C. (2013). </w:t>
      </w:r>
      <w:r w:rsidRPr="005E110D">
        <w:rPr>
          <w:rFonts w:asciiTheme="majorHAnsi" w:hAnsiTheme="majorHAnsi" w:cstheme="majorHAnsi"/>
          <w:color w:val="000000"/>
          <w:sz w:val="22"/>
          <w:szCs w:val="22"/>
        </w:rPr>
        <w:t xml:space="preserve">The integration of technology to enhance student reflection and peer assessment in the compositional process. </w:t>
      </w:r>
      <w:r w:rsidRPr="005E110D">
        <w:rPr>
          <w:rFonts w:asciiTheme="majorHAnsi" w:hAnsiTheme="majorHAnsi" w:cstheme="majorHAnsi"/>
          <w:i/>
          <w:color w:val="000000"/>
          <w:sz w:val="22"/>
          <w:szCs w:val="22"/>
        </w:rPr>
        <w:t xml:space="preserve">Journal of Technology in Music Learning 5 </w:t>
      </w:r>
      <w:r w:rsidRPr="005E110D">
        <w:rPr>
          <w:rFonts w:asciiTheme="majorHAnsi" w:hAnsiTheme="majorHAnsi" w:cstheme="majorHAnsi"/>
          <w:color w:val="000000"/>
          <w:sz w:val="22"/>
          <w:szCs w:val="22"/>
        </w:rPr>
        <w:t>(1). Final Acceptance, February 20, 2011. Estimated Acceptance Rate: 40%</w:t>
      </w:r>
      <w:r w:rsidRPr="005E110D">
        <w:rPr>
          <w:rFonts w:asciiTheme="majorHAnsi" w:hAnsiTheme="majorHAnsi" w:cstheme="majorHAnsi"/>
          <w:color w:val="000000"/>
          <w:sz w:val="22"/>
          <w:szCs w:val="22"/>
        </w:rPr>
        <w:br/>
        <w:t xml:space="preserve">Kuehne: 60%, Lundstrom: 20%, Walls: 20% [National </w:t>
      </w:r>
      <w:r w:rsidR="000D53CA" w:rsidRPr="005E110D">
        <w:rPr>
          <w:rFonts w:asciiTheme="majorHAnsi" w:hAnsiTheme="majorHAnsi" w:cstheme="majorHAnsi"/>
          <w:color w:val="000000"/>
          <w:sz w:val="22"/>
          <w:szCs w:val="22"/>
        </w:rPr>
        <w:t>Peer-Reviewed</w:t>
      </w:r>
      <w:r w:rsidRPr="005E110D">
        <w:rPr>
          <w:rFonts w:asciiTheme="majorHAnsi" w:hAnsiTheme="majorHAnsi" w:cstheme="majorHAnsi"/>
          <w:color w:val="000000"/>
          <w:sz w:val="22"/>
          <w:szCs w:val="22"/>
        </w:rPr>
        <w:t>]</w:t>
      </w:r>
    </w:p>
    <w:p w14:paraId="422C61EC" w14:textId="1E322639"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Walls, K. C., Erwin, P.</w:t>
      </w:r>
      <w:r w:rsidRPr="005E110D">
        <w:rPr>
          <w:rFonts w:asciiTheme="majorHAnsi" w:hAnsiTheme="majorHAnsi" w:cstheme="majorHAnsi"/>
          <w:sz w:val="22"/>
          <w:szCs w:val="22"/>
          <w:vertAlign w:val="superscript"/>
        </w:rPr>
        <w:t xml:space="preserve"> ∆ </w:t>
      </w:r>
      <w:r w:rsidRPr="005E110D">
        <w:rPr>
          <w:rFonts w:asciiTheme="majorHAnsi" w:hAnsiTheme="majorHAnsi" w:cstheme="majorHAnsi"/>
          <w:sz w:val="22"/>
          <w:szCs w:val="22"/>
        </w:rPr>
        <w:t xml:space="preserve">&amp; Kuehne, J. M. (2013). Maintaining efficient ensemble rehearsals without sacrificing individual assessment: </w:t>
      </w:r>
      <w:proofErr w:type="spellStart"/>
      <w:r w:rsidRPr="005E110D">
        <w:rPr>
          <w:rFonts w:asciiTheme="majorHAnsi" w:hAnsiTheme="majorHAnsi" w:cstheme="majorHAnsi"/>
          <w:i/>
          <w:sz w:val="22"/>
          <w:szCs w:val="22"/>
        </w:rPr>
        <w:t>Smartmusic</w:t>
      </w:r>
      <w:proofErr w:type="spellEnd"/>
      <w:r w:rsidRPr="005E110D">
        <w:rPr>
          <w:rFonts w:asciiTheme="majorHAnsi" w:hAnsiTheme="majorHAnsi" w:cstheme="majorHAnsi"/>
          <w:sz w:val="22"/>
          <w:szCs w:val="22"/>
        </w:rPr>
        <w:t xml:space="preserve"> assessment could leave the director on the podium. </w:t>
      </w:r>
      <w:r w:rsidRPr="005E110D">
        <w:rPr>
          <w:rFonts w:asciiTheme="majorHAnsi" w:hAnsiTheme="majorHAnsi" w:cstheme="majorHAnsi"/>
          <w:i/>
          <w:sz w:val="22"/>
          <w:szCs w:val="22"/>
        </w:rPr>
        <w:t>Journal of Technology in Music Learning 5</w:t>
      </w:r>
      <w:r w:rsidRPr="005E110D">
        <w:rPr>
          <w:rFonts w:asciiTheme="majorHAnsi" w:hAnsiTheme="majorHAnsi" w:cstheme="majorHAnsi"/>
          <w:sz w:val="22"/>
          <w:szCs w:val="22"/>
        </w:rPr>
        <w:t xml:space="preserve"> (1). </w:t>
      </w:r>
      <w:r w:rsidRPr="005E110D">
        <w:rPr>
          <w:rFonts w:asciiTheme="majorHAnsi" w:hAnsiTheme="majorHAnsi" w:cstheme="majorHAnsi"/>
          <w:color w:val="000000"/>
          <w:sz w:val="22"/>
          <w:szCs w:val="22"/>
        </w:rPr>
        <w:t>Estimated Acceptance Rate: 40%</w:t>
      </w:r>
      <w:r w:rsidRPr="005E110D">
        <w:rPr>
          <w:rFonts w:asciiTheme="majorHAnsi" w:hAnsiTheme="majorHAnsi" w:cstheme="majorHAnsi"/>
          <w:color w:val="000000"/>
          <w:sz w:val="22"/>
          <w:szCs w:val="22"/>
        </w:rPr>
        <w:br/>
        <w:t xml:space="preserve">Walls: 60%, Erwin: 20%, Kuehne: 20% [National </w:t>
      </w:r>
      <w:r w:rsidR="000D53CA" w:rsidRPr="005E110D">
        <w:rPr>
          <w:rFonts w:asciiTheme="majorHAnsi" w:hAnsiTheme="majorHAnsi" w:cstheme="majorHAnsi"/>
          <w:color w:val="000000"/>
          <w:sz w:val="22"/>
          <w:szCs w:val="22"/>
        </w:rPr>
        <w:t>Peer-Reviewed</w:t>
      </w:r>
      <w:r w:rsidRPr="005E110D">
        <w:rPr>
          <w:rFonts w:asciiTheme="majorHAnsi" w:hAnsiTheme="majorHAnsi" w:cstheme="majorHAnsi"/>
          <w:color w:val="000000"/>
          <w:sz w:val="22"/>
          <w:szCs w:val="22"/>
        </w:rPr>
        <w:t>]</w:t>
      </w:r>
    </w:p>
    <w:p w14:paraId="3BB57CD1" w14:textId="2F0591E5"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Kuehne, J. M. (2011). Sight-singing instructional practices of middle and junior high school choral teachers in the United</w:t>
      </w:r>
      <w:r w:rsidRPr="005E110D">
        <w:rPr>
          <w:rFonts w:asciiTheme="majorHAnsi" w:hAnsiTheme="majorHAnsi" w:cstheme="majorHAnsi"/>
          <w:i/>
          <w:sz w:val="22"/>
          <w:szCs w:val="22"/>
        </w:rPr>
        <w:t xml:space="preserve"> </w:t>
      </w:r>
      <w:r w:rsidRPr="005E110D">
        <w:rPr>
          <w:rFonts w:asciiTheme="majorHAnsi" w:hAnsiTheme="majorHAnsi" w:cstheme="majorHAnsi"/>
          <w:sz w:val="22"/>
          <w:szCs w:val="22"/>
        </w:rPr>
        <w:t xml:space="preserve">States. </w:t>
      </w:r>
      <w:r w:rsidRPr="005E110D">
        <w:rPr>
          <w:rFonts w:asciiTheme="majorHAnsi" w:hAnsiTheme="majorHAnsi" w:cstheme="majorHAnsi"/>
          <w:i/>
          <w:sz w:val="22"/>
          <w:szCs w:val="22"/>
        </w:rPr>
        <w:t>Southern Music Education Journal</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4</w:t>
      </w:r>
      <w:r w:rsidRPr="005E110D">
        <w:rPr>
          <w:rFonts w:asciiTheme="majorHAnsi" w:hAnsiTheme="majorHAnsi" w:cstheme="majorHAnsi"/>
          <w:sz w:val="22"/>
          <w:szCs w:val="22"/>
        </w:rPr>
        <w:t xml:space="preserve"> (1). [Regional Peer-Reviewed]. Estimated Acceptance Rate: 40% (from editor) </w:t>
      </w:r>
      <w:r w:rsidRPr="005E110D">
        <w:rPr>
          <w:rFonts w:asciiTheme="majorHAnsi" w:hAnsiTheme="majorHAnsi" w:cstheme="majorHAnsi"/>
          <w:color w:val="000000"/>
          <w:sz w:val="22"/>
          <w:szCs w:val="22"/>
        </w:rPr>
        <w:t xml:space="preserve">[Regional </w:t>
      </w:r>
      <w:r w:rsidR="000D53CA" w:rsidRPr="005E110D">
        <w:rPr>
          <w:rFonts w:asciiTheme="majorHAnsi" w:hAnsiTheme="majorHAnsi" w:cstheme="majorHAnsi"/>
          <w:color w:val="000000"/>
          <w:sz w:val="22"/>
          <w:szCs w:val="22"/>
        </w:rPr>
        <w:t>Peer-Reviewed</w:t>
      </w:r>
      <w:r w:rsidRPr="005E110D">
        <w:rPr>
          <w:rFonts w:asciiTheme="majorHAnsi" w:hAnsiTheme="majorHAnsi" w:cstheme="majorHAnsi"/>
          <w:color w:val="000000"/>
          <w:sz w:val="22"/>
          <w:szCs w:val="22"/>
        </w:rPr>
        <w:t>]</w:t>
      </w:r>
    </w:p>
    <w:p w14:paraId="3C822ED9" w14:textId="77777777" w:rsidR="00674813" w:rsidRPr="005E110D" w:rsidRDefault="00674813" w:rsidP="00674813">
      <w:pPr>
        <w:numPr>
          <w:ilvl w:val="3"/>
          <w:numId w:val="1"/>
        </w:numPr>
        <w:tabs>
          <w:tab w:val="clear" w:pos="2880"/>
        </w:tabs>
        <w:spacing w:after="120"/>
        <w:ind w:left="1530"/>
        <w:rPr>
          <w:rFonts w:asciiTheme="majorHAnsi" w:hAnsiTheme="majorHAnsi" w:cstheme="majorHAnsi"/>
          <w:sz w:val="22"/>
          <w:szCs w:val="22"/>
        </w:rPr>
      </w:pPr>
      <w:r w:rsidRPr="005E110D">
        <w:rPr>
          <w:rFonts w:asciiTheme="majorHAnsi" w:hAnsiTheme="majorHAnsi" w:cstheme="majorHAnsi"/>
          <w:sz w:val="22"/>
          <w:szCs w:val="22"/>
        </w:rPr>
        <w:t xml:space="preserve">NOTE: The random sample and initial data for this study was on a computer that </w:t>
      </w:r>
      <w:proofErr w:type="gramStart"/>
      <w:r w:rsidRPr="005E110D">
        <w:rPr>
          <w:rFonts w:asciiTheme="majorHAnsi" w:hAnsiTheme="majorHAnsi" w:cstheme="majorHAnsi"/>
          <w:sz w:val="22"/>
          <w:szCs w:val="22"/>
        </w:rPr>
        <w:t>was stolen</w:t>
      </w:r>
      <w:proofErr w:type="gramEnd"/>
      <w:r w:rsidRPr="005E110D">
        <w:rPr>
          <w:rFonts w:asciiTheme="majorHAnsi" w:hAnsiTheme="majorHAnsi" w:cstheme="majorHAnsi"/>
          <w:sz w:val="22"/>
          <w:szCs w:val="22"/>
        </w:rPr>
        <w:t xml:space="preserve"> off my Haley Center desk on Halloween night, 2009. </w:t>
      </w:r>
    </w:p>
    <w:p w14:paraId="694C1B43" w14:textId="77777777"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(2010). Sight-singing: Ten years of published research. </w:t>
      </w:r>
      <w:r w:rsidRPr="005E110D">
        <w:rPr>
          <w:rFonts w:asciiTheme="majorHAnsi" w:hAnsiTheme="majorHAnsi" w:cstheme="majorHAnsi"/>
          <w:i/>
          <w:sz w:val="22"/>
          <w:szCs w:val="22"/>
        </w:rPr>
        <w:t>Update: Applications for Research in Music Education</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29</w:t>
      </w:r>
      <w:r w:rsidRPr="005E110D">
        <w:rPr>
          <w:rFonts w:asciiTheme="majorHAnsi" w:hAnsiTheme="majorHAnsi" w:cstheme="majorHAnsi"/>
          <w:sz w:val="22"/>
          <w:szCs w:val="22"/>
        </w:rPr>
        <w:t xml:space="preserve">(1), 7-14. Accepted for publication on February 16, 2010. </w:t>
      </w:r>
      <w:r w:rsidRPr="005E110D">
        <w:rPr>
          <w:rFonts w:asciiTheme="majorHAnsi" w:hAnsiTheme="majorHAnsi" w:cstheme="majorHAnsi"/>
          <w:sz w:val="22"/>
          <w:szCs w:val="22"/>
        </w:rPr>
        <w:br/>
        <w:t>29% acceptance rate. [National Peer-Reviewed, Published twice yearly].</w:t>
      </w:r>
    </w:p>
    <w:p w14:paraId="27BED0C7" w14:textId="2DF0CB44"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(2009, February). Teaching kids to read music: The role of the national standards. </w:t>
      </w:r>
      <w:r w:rsidRPr="005E110D">
        <w:rPr>
          <w:rFonts w:asciiTheme="majorHAnsi" w:hAnsiTheme="majorHAnsi" w:cstheme="majorHAnsi"/>
          <w:i/>
          <w:sz w:val="22"/>
          <w:szCs w:val="22"/>
        </w:rPr>
        <w:t>Ala Breve</w:t>
      </w:r>
      <w:r w:rsidRPr="005E110D">
        <w:rPr>
          <w:rFonts w:asciiTheme="majorHAnsi" w:hAnsiTheme="majorHAnsi" w:cstheme="majorHAnsi"/>
          <w:sz w:val="22"/>
          <w:szCs w:val="22"/>
        </w:rPr>
        <w:t xml:space="preserve">, 43-43. [Alabama Music Educators Association Journal, distributed statewide and to each of the 50 states’ music educator association presidents] [State </w:t>
      </w:r>
      <w:r w:rsidR="000D53CA"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5E5C2A4C" w14:textId="77777777" w:rsidR="00674813" w:rsidRPr="005E110D" w:rsidRDefault="00674813" w:rsidP="00674813">
      <w:pPr>
        <w:spacing w:after="120"/>
        <w:ind w:left="1620"/>
        <w:rPr>
          <w:rFonts w:asciiTheme="majorHAnsi" w:hAnsiTheme="majorHAnsi" w:cstheme="majorHAnsi"/>
          <w:sz w:val="22"/>
          <w:szCs w:val="22"/>
        </w:rPr>
      </w:pPr>
      <w:r w:rsidRPr="005E110D">
        <w:rPr>
          <w:rFonts w:asciiTheme="majorHAnsi" w:hAnsiTheme="majorHAnsi" w:cstheme="majorHAnsi"/>
          <w:sz w:val="22"/>
          <w:szCs w:val="22"/>
        </w:rPr>
        <w:t xml:space="preserve">REPRINT: Kuehne, J. M. (2009). Teaching kids to read music: The role of the national standards. </w:t>
      </w:r>
      <w:r w:rsidRPr="005E110D">
        <w:rPr>
          <w:rFonts w:asciiTheme="majorHAnsi" w:hAnsiTheme="majorHAnsi" w:cstheme="majorHAnsi"/>
          <w:i/>
          <w:sz w:val="22"/>
          <w:szCs w:val="22"/>
        </w:rPr>
        <w:t>Mississippi Music News, 1</w:t>
      </w:r>
      <w:r w:rsidRPr="005E110D">
        <w:rPr>
          <w:rFonts w:asciiTheme="majorHAnsi" w:hAnsiTheme="majorHAnsi" w:cstheme="majorHAnsi"/>
          <w:sz w:val="22"/>
          <w:szCs w:val="22"/>
        </w:rPr>
        <w:t>(3), 17-19. Retrieved from http://www.msmea.org/SummerJournal.pdf [Mississippi Music Educators Association journal. Distributed to all members and all 50 states’ music educator association presidents].</w:t>
      </w:r>
    </w:p>
    <w:p w14:paraId="10CF94CE" w14:textId="77777777" w:rsidR="00674813" w:rsidRPr="005E110D" w:rsidRDefault="00674813" w:rsidP="00674813">
      <w:pPr>
        <w:spacing w:after="120"/>
        <w:ind w:left="1620"/>
        <w:rPr>
          <w:rFonts w:asciiTheme="majorHAnsi" w:hAnsiTheme="majorHAnsi" w:cstheme="majorHAnsi"/>
          <w:sz w:val="22"/>
          <w:szCs w:val="22"/>
        </w:rPr>
      </w:pPr>
      <w:r w:rsidRPr="005E110D">
        <w:rPr>
          <w:rFonts w:asciiTheme="majorHAnsi" w:hAnsiTheme="majorHAnsi" w:cstheme="majorHAnsi"/>
          <w:sz w:val="22"/>
          <w:szCs w:val="22"/>
        </w:rPr>
        <w:t xml:space="preserve">REPRINT: Kuehne, J. M. (2009). Teaching kids to read music: The role of the national standards. </w:t>
      </w:r>
      <w:r w:rsidRPr="005E110D">
        <w:rPr>
          <w:rFonts w:asciiTheme="majorHAnsi" w:hAnsiTheme="majorHAnsi" w:cstheme="majorHAnsi"/>
          <w:i/>
          <w:sz w:val="22"/>
          <w:szCs w:val="22"/>
        </w:rPr>
        <w:t>Tempo</w:t>
      </w:r>
      <w:r w:rsidRPr="005E110D">
        <w:rPr>
          <w:rFonts w:asciiTheme="majorHAnsi" w:hAnsiTheme="majorHAnsi" w:cstheme="majorHAnsi"/>
          <w:sz w:val="22"/>
          <w:szCs w:val="22"/>
        </w:rPr>
        <w:t xml:space="preserve"> 63(4). Retrieved from http://content.yudu.com/Library/A18141/ TEMPOMagazineMay2009/resources/51.htm [New Jersey Music Educators Association journal. [Distributed to all members and all 50 states’ music educator association presidents]. </w:t>
      </w:r>
    </w:p>
    <w:p w14:paraId="068C6B98" w14:textId="27C5C262"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(2007). A survey of sight-singing instructional practices in Florida middle school choral programs. </w:t>
      </w:r>
      <w:r w:rsidRPr="005E110D">
        <w:rPr>
          <w:rFonts w:asciiTheme="majorHAnsi" w:hAnsiTheme="majorHAnsi" w:cstheme="majorHAnsi"/>
          <w:i/>
          <w:sz w:val="22"/>
          <w:szCs w:val="22"/>
        </w:rPr>
        <w:t>Journal of Research in Music Education</w:t>
      </w:r>
      <w:r w:rsidRPr="005E110D">
        <w:rPr>
          <w:rFonts w:asciiTheme="majorHAnsi" w:hAnsiTheme="majorHAnsi" w:cstheme="majorHAnsi"/>
          <w:sz w:val="22"/>
          <w:szCs w:val="22"/>
        </w:rPr>
        <w:t xml:space="preserve">, 55 (2), 115-128. Submitted January 24, 2006. Accepted March 4, 2007. 21% acceptance rate. [National </w:t>
      </w:r>
      <w:r w:rsidR="000D53CA"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54086801" w14:textId="29949A8F"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(2006). Advice to Graduate Students. </w:t>
      </w:r>
      <w:r w:rsidRPr="005E110D">
        <w:rPr>
          <w:rFonts w:asciiTheme="majorHAnsi" w:hAnsiTheme="majorHAnsi" w:cstheme="majorHAnsi"/>
          <w:i/>
          <w:sz w:val="22"/>
          <w:szCs w:val="22"/>
        </w:rPr>
        <w:t>Ala Breve, August/</w:t>
      </w:r>
      <w:proofErr w:type="gramStart"/>
      <w:r w:rsidRPr="005E110D">
        <w:rPr>
          <w:rFonts w:asciiTheme="majorHAnsi" w:hAnsiTheme="majorHAnsi" w:cstheme="majorHAnsi"/>
          <w:i/>
          <w:sz w:val="22"/>
          <w:szCs w:val="22"/>
        </w:rPr>
        <w:t>September,</w:t>
      </w:r>
      <w:proofErr w:type="gramEnd"/>
      <w:r w:rsidRPr="005E110D">
        <w:rPr>
          <w:rFonts w:asciiTheme="majorHAnsi" w:hAnsiTheme="majorHAnsi" w:cstheme="majorHAnsi"/>
          <w:i/>
          <w:sz w:val="22"/>
          <w:szCs w:val="22"/>
        </w:rPr>
        <w:t xml:space="preserve"> </w:t>
      </w:r>
      <w:r w:rsidRPr="005E110D">
        <w:rPr>
          <w:rFonts w:asciiTheme="majorHAnsi" w:hAnsiTheme="majorHAnsi" w:cstheme="majorHAnsi"/>
          <w:sz w:val="22"/>
          <w:szCs w:val="22"/>
        </w:rPr>
        <w:t>22.</w:t>
      </w:r>
      <w:r w:rsidRPr="005E110D">
        <w:rPr>
          <w:rFonts w:asciiTheme="majorHAnsi" w:hAnsiTheme="majorHAnsi" w:cstheme="majorHAnsi"/>
          <w:sz w:val="22"/>
          <w:szCs w:val="22"/>
        </w:rPr>
        <w:br/>
        <w:t xml:space="preserve">[Alabama Music Educators Association Journal, distributed statewide and to each of the 50 states’ music educator association presidents] [State </w:t>
      </w:r>
      <w:r w:rsidR="000D53CA"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618ADAA2" w14:textId="4D377B2F" w:rsidR="00674813" w:rsidRPr="005E110D" w:rsidRDefault="00674813" w:rsidP="00674813">
      <w:pPr>
        <w:numPr>
          <w:ilvl w:val="2"/>
          <w:numId w:val="1"/>
        </w:numPr>
        <w:tabs>
          <w:tab w:val="clear" w:pos="2160"/>
        </w:tabs>
        <w:spacing w:after="120"/>
        <w:ind w:left="1170" w:hanging="360"/>
        <w:rPr>
          <w:rFonts w:asciiTheme="majorHAnsi" w:hAnsiTheme="majorHAnsi" w:cstheme="majorHAnsi"/>
          <w:sz w:val="22"/>
          <w:szCs w:val="22"/>
        </w:rPr>
      </w:pPr>
      <w:r w:rsidRPr="005E110D">
        <w:rPr>
          <w:rFonts w:asciiTheme="majorHAnsi" w:hAnsiTheme="majorHAnsi" w:cstheme="majorHAnsi"/>
          <w:sz w:val="22"/>
          <w:szCs w:val="22"/>
        </w:rPr>
        <w:t>Kuehne, J. M. (2006). Listening to Music in the 21</w:t>
      </w:r>
      <w:r w:rsidRPr="005E110D">
        <w:rPr>
          <w:rFonts w:asciiTheme="majorHAnsi" w:hAnsiTheme="majorHAnsi" w:cstheme="majorHAnsi"/>
          <w:sz w:val="22"/>
          <w:szCs w:val="22"/>
          <w:vertAlign w:val="superscript"/>
        </w:rPr>
        <w:t>st</w:t>
      </w:r>
      <w:r w:rsidRPr="005E110D">
        <w:rPr>
          <w:rFonts w:asciiTheme="majorHAnsi" w:hAnsiTheme="majorHAnsi" w:cstheme="majorHAnsi"/>
          <w:sz w:val="22"/>
          <w:szCs w:val="22"/>
        </w:rPr>
        <w:t xml:space="preserve"> Century: PowerPoint can help. </w:t>
      </w:r>
      <w:r w:rsidRPr="005E110D">
        <w:rPr>
          <w:rFonts w:asciiTheme="majorHAnsi" w:hAnsiTheme="majorHAnsi" w:cstheme="majorHAnsi"/>
          <w:i/>
          <w:sz w:val="22"/>
          <w:szCs w:val="22"/>
        </w:rPr>
        <w:t xml:space="preserve">Ala Breve, February/March, </w:t>
      </w:r>
      <w:r w:rsidRPr="005E110D">
        <w:rPr>
          <w:rFonts w:asciiTheme="majorHAnsi" w:hAnsiTheme="majorHAnsi" w:cstheme="majorHAnsi"/>
          <w:sz w:val="22"/>
          <w:szCs w:val="22"/>
        </w:rPr>
        <w:t xml:space="preserve">36-37. [Alabama Music Educators Association Journal, distributed statewide and to each of the 50 states’ music educator association presidents] [State </w:t>
      </w:r>
      <w:r w:rsidR="000D53CA"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26F264C0" w14:textId="77777777" w:rsidR="00674813" w:rsidRPr="005E110D" w:rsidRDefault="00674813" w:rsidP="00674813">
      <w:pPr>
        <w:pStyle w:val="ListParagraph"/>
        <w:numPr>
          <w:ilvl w:val="1"/>
          <w:numId w:val="1"/>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Books and Book Chapters</w:t>
      </w:r>
    </w:p>
    <w:p w14:paraId="3C0FE2CE" w14:textId="77777777" w:rsidR="00674813" w:rsidRPr="005E110D" w:rsidRDefault="00674813" w:rsidP="00674813">
      <w:pPr>
        <w:pStyle w:val="ListParagraph"/>
        <w:numPr>
          <w:ilvl w:val="2"/>
          <w:numId w:val="1"/>
        </w:numPr>
        <w:tabs>
          <w:tab w:val="clear" w:pos="2160"/>
        </w:tabs>
        <w:spacing w:after="120"/>
        <w:ind w:left="1170"/>
        <w:rPr>
          <w:rFonts w:asciiTheme="majorHAnsi" w:hAnsiTheme="majorHAnsi" w:cstheme="majorHAnsi"/>
          <w:sz w:val="22"/>
          <w:szCs w:val="22"/>
        </w:rPr>
      </w:pPr>
      <w:r w:rsidRPr="005E110D">
        <w:rPr>
          <w:rFonts w:asciiTheme="majorHAnsi" w:hAnsiTheme="majorHAnsi" w:cstheme="majorHAnsi"/>
          <w:sz w:val="22"/>
          <w:szCs w:val="22"/>
        </w:rPr>
        <w:t xml:space="preserve">Kuehne, J. M. (2020). The music educator’s unique sphere of influence: Culturally responsive approaches for music education. In Tripp, L. O. &amp; Collier, R. M. (eds.) </w:t>
      </w:r>
      <w:r w:rsidRPr="005E110D">
        <w:rPr>
          <w:rFonts w:asciiTheme="majorHAnsi" w:hAnsiTheme="majorHAnsi" w:cstheme="majorHAnsi"/>
          <w:i/>
          <w:sz w:val="22"/>
          <w:szCs w:val="22"/>
        </w:rPr>
        <w:t>Culturally Responsive Teaching and Learning in Higher Education. https://www.igi-global.com/chapter/the-music-educators-unique-sphere-of-influence/239416</w:t>
      </w:r>
      <w:r w:rsidRPr="005E110D">
        <w:rPr>
          <w:rFonts w:asciiTheme="majorHAnsi" w:hAnsiTheme="majorHAnsi" w:cstheme="majorHAnsi"/>
          <w:i/>
          <w:sz w:val="22"/>
          <w:szCs w:val="22"/>
        </w:rPr>
        <w:br/>
      </w:r>
      <w:r w:rsidRPr="005E110D">
        <w:rPr>
          <w:rFonts w:asciiTheme="majorHAnsi" w:hAnsiTheme="majorHAnsi" w:cstheme="majorHAnsi"/>
          <w:sz w:val="22"/>
          <w:szCs w:val="22"/>
        </w:rPr>
        <w:t>[National Peer-Reviewed].</w:t>
      </w:r>
    </w:p>
    <w:p w14:paraId="487CD67F" w14:textId="77777777" w:rsidR="00674813" w:rsidRPr="005E110D" w:rsidRDefault="00674813" w:rsidP="00674813">
      <w:pPr>
        <w:pStyle w:val="ListParagraph"/>
        <w:numPr>
          <w:ilvl w:val="3"/>
          <w:numId w:val="1"/>
        </w:numPr>
        <w:tabs>
          <w:tab w:val="clear" w:pos="2880"/>
        </w:tabs>
        <w:spacing w:after="120"/>
        <w:ind w:left="1620"/>
        <w:rPr>
          <w:rFonts w:asciiTheme="majorHAnsi" w:hAnsiTheme="majorHAnsi" w:cstheme="majorHAnsi"/>
          <w:sz w:val="22"/>
          <w:szCs w:val="22"/>
        </w:rPr>
      </w:pPr>
      <w:r w:rsidRPr="005E110D">
        <w:rPr>
          <w:rFonts w:asciiTheme="majorHAnsi" w:hAnsiTheme="majorHAnsi" w:cstheme="majorHAnsi"/>
          <w:iCs/>
          <w:sz w:val="22"/>
          <w:szCs w:val="22"/>
        </w:rPr>
        <w:t>This publication includes the results from data collected from my national survey:</w:t>
      </w:r>
      <w:r w:rsidRPr="005E110D">
        <w:rPr>
          <w:rFonts w:asciiTheme="majorHAnsi" w:hAnsiTheme="majorHAnsi" w:cstheme="majorHAnsi"/>
          <w:i/>
          <w:color w:val="000000" w:themeColor="text1"/>
          <w:sz w:val="22"/>
          <w:szCs w:val="22"/>
        </w:rPr>
        <w:t xml:space="preserve"> Pre-service Educator Views on At-Risk Students and Families, and Schools.</w:t>
      </w:r>
    </w:p>
    <w:p w14:paraId="783DA1EC" w14:textId="77777777" w:rsidR="00674813" w:rsidRPr="005E110D" w:rsidRDefault="00674813" w:rsidP="00674813">
      <w:pPr>
        <w:pStyle w:val="ListParagraph"/>
        <w:numPr>
          <w:ilvl w:val="2"/>
          <w:numId w:val="1"/>
        </w:numPr>
        <w:tabs>
          <w:tab w:val="clear" w:pos="2160"/>
        </w:tabs>
        <w:spacing w:after="120"/>
        <w:ind w:left="1170" w:hanging="270"/>
        <w:rPr>
          <w:rFonts w:asciiTheme="majorHAnsi" w:hAnsiTheme="majorHAnsi" w:cstheme="majorHAnsi"/>
          <w:sz w:val="22"/>
          <w:szCs w:val="22"/>
        </w:rPr>
      </w:pPr>
      <w:proofErr w:type="spellStart"/>
      <w:r w:rsidRPr="005E110D">
        <w:rPr>
          <w:rFonts w:asciiTheme="majorHAnsi" w:hAnsiTheme="majorHAnsi" w:cstheme="majorHAnsi"/>
          <w:sz w:val="22"/>
          <w:szCs w:val="22"/>
        </w:rPr>
        <w:lastRenderedPageBreak/>
        <w:t>Lyda</w:t>
      </w:r>
      <w:proofErr w:type="spellEnd"/>
      <w:r w:rsidRPr="005E110D">
        <w:rPr>
          <w:rFonts w:asciiTheme="majorHAnsi" w:hAnsiTheme="majorHAnsi" w:cstheme="majorHAnsi"/>
          <w:sz w:val="22"/>
          <w:szCs w:val="22"/>
        </w:rPr>
        <w:t xml:space="preserve">, R. L., Kuehne, J. M., &amp; Colquhoun, S. E. (2020). Creativity and non-traditional approaches for middle-level music education. In Virtue, D. (ed.) </w:t>
      </w:r>
      <w:r w:rsidRPr="005E110D">
        <w:rPr>
          <w:rFonts w:asciiTheme="majorHAnsi" w:hAnsiTheme="majorHAnsi" w:cstheme="majorHAnsi"/>
          <w:i/>
          <w:sz w:val="22"/>
          <w:szCs w:val="22"/>
        </w:rPr>
        <w:t xml:space="preserve">International Handbook of Middle Level Education, Theory, Research, and Policy. </w:t>
      </w:r>
      <w:proofErr w:type="spellStart"/>
      <w:r w:rsidRPr="005E110D">
        <w:rPr>
          <w:rFonts w:asciiTheme="majorHAnsi" w:hAnsiTheme="majorHAnsi" w:cstheme="majorHAnsi"/>
          <w:sz w:val="22"/>
          <w:szCs w:val="22"/>
        </w:rPr>
        <w:t>Lyda</w:t>
      </w:r>
      <w:proofErr w:type="spellEnd"/>
      <w:r w:rsidRPr="005E110D">
        <w:rPr>
          <w:rFonts w:asciiTheme="majorHAnsi" w:hAnsiTheme="majorHAnsi" w:cstheme="majorHAnsi"/>
          <w:sz w:val="22"/>
          <w:szCs w:val="22"/>
        </w:rPr>
        <w:t xml:space="preserve"> 34%, Kuehne, 33%, Colquhoun 33%. https://www.routledge.com/International-Handbook-of-Middle-Level-Education-Theory-Research-and/Virtue/p/book/9780815358626</w:t>
      </w:r>
      <w:r w:rsidRPr="005E110D">
        <w:rPr>
          <w:rFonts w:asciiTheme="majorHAnsi" w:hAnsiTheme="majorHAnsi" w:cstheme="majorHAnsi"/>
          <w:sz w:val="22"/>
          <w:szCs w:val="22"/>
        </w:rPr>
        <w:br/>
        <w:t>[National Peer-Reviewed].</w:t>
      </w:r>
    </w:p>
    <w:p w14:paraId="6F79C821" w14:textId="77777777" w:rsidR="00674813" w:rsidRPr="005E110D" w:rsidRDefault="00674813" w:rsidP="00674813">
      <w:pPr>
        <w:pStyle w:val="ListParagraph"/>
        <w:numPr>
          <w:ilvl w:val="3"/>
          <w:numId w:val="1"/>
        </w:numPr>
        <w:tabs>
          <w:tab w:val="clear" w:pos="2880"/>
        </w:tabs>
        <w:spacing w:after="120"/>
        <w:ind w:left="1620"/>
        <w:rPr>
          <w:rFonts w:asciiTheme="majorHAnsi" w:hAnsiTheme="majorHAnsi" w:cstheme="majorHAnsi"/>
          <w:sz w:val="22"/>
          <w:szCs w:val="22"/>
        </w:rPr>
      </w:pPr>
      <w:r w:rsidRPr="005E110D">
        <w:rPr>
          <w:rFonts w:asciiTheme="majorHAnsi" w:hAnsiTheme="majorHAnsi" w:cstheme="majorHAnsi"/>
          <w:sz w:val="22"/>
          <w:szCs w:val="22"/>
        </w:rPr>
        <w:t>I served as the editor for the chapter and developed the purpose and strategies for weaving together creativity research and non-traditional music education approaches into one chapter, and completed the first round of editor’s requested edits.</w:t>
      </w:r>
    </w:p>
    <w:p w14:paraId="2DFF7B52" w14:textId="77777777" w:rsidR="00674813" w:rsidRPr="005E110D" w:rsidRDefault="00674813" w:rsidP="00674813">
      <w:pPr>
        <w:numPr>
          <w:ilvl w:val="0"/>
          <w:numId w:val="6"/>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Textbooks</w:t>
      </w:r>
    </w:p>
    <w:p w14:paraId="3D2AD0D5" w14:textId="77777777" w:rsidR="00674813" w:rsidRPr="005E110D" w:rsidRDefault="00674813" w:rsidP="00674813">
      <w:pPr>
        <w:pStyle w:val="ListParagraph"/>
        <w:numPr>
          <w:ilvl w:val="2"/>
          <w:numId w:val="6"/>
        </w:numPr>
        <w:tabs>
          <w:tab w:val="clear" w:pos="2160"/>
        </w:tabs>
        <w:spacing w:after="120"/>
        <w:ind w:left="1170" w:hanging="270"/>
        <w:rPr>
          <w:rFonts w:asciiTheme="majorHAnsi" w:hAnsiTheme="majorHAnsi" w:cstheme="majorHAnsi"/>
          <w:sz w:val="22"/>
          <w:szCs w:val="22"/>
        </w:rPr>
      </w:pPr>
      <w:r w:rsidRPr="005E110D">
        <w:rPr>
          <w:rFonts w:asciiTheme="majorHAnsi" w:hAnsiTheme="majorHAnsi" w:cstheme="majorHAnsi"/>
          <w:sz w:val="22"/>
          <w:szCs w:val="22"/>
        </w:rPr>
        <w:t xml:space="preserve">Multiple Authors (2005). </w:t>
      </w:r>
      <w:r w:rsidRPr="005E110D">
        <w:rPr>
          <w:rFonts w:asciiTheme="majorHAnsi" w:hAnsiTheme="majorHAnsi" w:cstheme="majorHAnsi"/>
          <w:i/>
          <w:sz w:val="22"/>
          <w:szCs w:val="22"/>
        </w:rPr>
        <w:t>Making music with technology</w:t>
      </w:r>
      <w:r w:rsidRPr="005E110D">
        <w:rPr>
          <w:rFonts w:asciiTheme="majorHAnsi" w:hAnsiTheme="majorHAnsi" w:cstheme="majorHAnsi"/>
          <w:sz w:val="22"/>
          <w:szCs w:val="22"/>
        </w:rPr>
        <w:t xml:space="preserve"> (Books for Grades 1-8). Glenville, IL: Silver Burdett-Ginn/Scott Foresman. (contributing author). [International distribution, 8 books].</w:t>
      </w:r>
    </w:p>
    <w:p w14:paraId="2E9A3F44" w14:textId="77777777" w:rsidR="00674813" w:rsidRPr="005E110D" w:rsidRDefault="00674813" w:rsidP="00674813">
      <w:pPr>
        <w:numPr>
          <w:ilvl w:val="0"/>
          <w:numId w:val="6"/>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Published Conference Proceedings</w:t>
      </w:r>
    </w:p>
    <w:p w14:paraId="6E79DCE8" w14:textId="77777777" w:rsidR="00674813" w:rsidRPr="005E110D" w:rsidRDefault="00674813" w:rsidP="00674813">
      <w:pPr>
        <w:numPr>
          <w:ilvl w:val="0"/>
          <w:numId w:val="10"/>
        </w:numPr>
        <w:tabs>
          <w:tab w:val="clear" w:pos="108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(2005). Creating basic Flash documents: Buttons, multimedia, and online quizzes. </w:t>
      </w:r>
      <w:r w:rsidRPr="005E110D">
        <w:rPr>
          <w:rFonts w:asciiTheme="majorHAnsi" w:hAnsiTheme="majorHAnsi" w:cstheme="majorHAnsi"/>
          <w:color w:val="000000"/>
          <w:sz w:val="22"/>
          <w:szCs w:val="22"/>
        </w:rPr>
        <w:t xml:space="preserve">(National Symposium on Music Instruction Technology Proceedings.) </w:t>
      </w:r>
      <w:r w:rsidRPr="005E110D">
        <w:rPr>
          <w:rFonts w:asciiTheme="majorHAnsi" w:hAnsiTheme="majorHAnsi" w:cstheme="majorHAnsi"/>
          <w:i/>
          <w:sz w:val="22"/>
          <w:szCs w:val="22"/>
        </w:rPr>
        <w:t>Journal of Technology in Music Learning 3</w:t>
      </w:r>
      <w:r w:rsidRPr="005E110D">
        <w:rPr>
          <w:rFonts w:asciiTheme="majorHAnsi" w:hAnsiTheme="majorHAnsi" w:cstheme="majorHAnsi"/>
          <w:sz w:val="22"/>
          <w:szCs w:val="22"/>
        </w:rPr>
        <w:t xml:space="preserve"> (1), 85-86. [National Peer-reviewed conference proceedings]</w:t>
      </w:r>
    </w:p>
    <w:p w14:paraId="541C9BE1" w14:textId="77777777" w:rsidR="00674813" w:rsidRPr="005E110D" w:rsidRDefault="00674813" w:rsidP="00674813">
      <w:pPr>
        <w:numPr>
          <w:ilvl w:val="0"/>
          <w:numId w:val="10"/>
        </w:numPr>
        <w:tabs>
          <w:tab w:val="clear" w:pos="108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Taylor, J. T., Hagen, S. L., Lipscomb, S., Barry, N. H., Norris, G., &amp; Kuehne, J. M. (2005). Special report on the status of technology in music education, progress and promise in K-12 education: Is technology making a difference?</w:t>
      </w:r>
      <w:r w:rsidRPr="005E110D">
        <w:rPr>
          <w:rFonts w:asciiTheme="majorHAnsi" w:hAnsiTheme="majorHAnsi" w:cstheme="majorHAnsi"/>
          <w:color w:val="000000"/>
          <w:sz w:val="22"/>
          <w:szCs w:val="22"/>
        </w:rPr>
        <w:t xml:space="preserve"> (National Symposium on Music Instruction Technology Proceedings.) </w:t>
      </w:r>
      <w:r w:rsidRPr="005E110D">
        <w:rPr>
          <w:rFonts w:asciiTheme="majorHAnsi" w:hAnsiTheme="majorHAnsi" w:cstheme="majorHAnsi"/>
          <w:i/>
          <w:sz w:val="22"/>
          <w:szCs w:val="22"/>
        </w:rPr>
        <w:t>Journal of Technology in Music Learning 3</w:t>
      </w:r>
      <w:r w:rsidRPr="005E110D">
        <w:rPr>
          <w:rFonts w:asciiTheme="majorHAnsi" w:hAnsiTheme="majorHAnsi" w:cstheme="majorHAnsi"/>
          <w:sz w:val="22"/>
          <w:szCs w:val="22"/>
        </w:rPr>
        <w:t xml:space="preserve"> (1), 56-67. [National Peer-reviewed conference proceedings]. 15% contribution.</w:t>
      </w:r>
    </w:p>
    <w:p w14:paraId="6894DA48" w14:textId="77777777" w:rsidR="00674813" w:rsidRPr="005E110D" w:rsidRDefault="00674813" w:rsidP="00674813">
      <w:pPr>
        <w:numPr>
          <w:ilvl w:val="0"/>
          <w:numId w:val="10"/>
        </w:numPr>
        <w:tabs>
          <w:tab w:val="clear" w:pos="108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Kuehne, J. M. (2003). Using technology to teach beginning sight-singing.</w:t>
      </w:r>
      <w:r w:rsidRPr="005E110D">
        <w:rPr>
          <w:rFonts w:asciiTheme="majorHAnsi" w:hAnsiTheme="majorHAnsi" w:cstheme="majorHAnsi"/>
          <w:color w:val="000000"/>
          <w:sz w:val="22"/>
          <w:szCs w:val="22"/>
        </w:rPr>
        <w:t xml:space="preserve"> (National Symposium on Music Instruction Technology Proceedings.) </w:t>
      </w:r>
      <w:r w:rsidRPr="005E110D">
        <w:rPr>
          <w:rFonts w:asciiTheme="majorHAnsi" w:hAnsiTheme="majorHAnsi" w:cstheme="majorHAnsi"/>
          <w:i/>
          <w:sz w:val="22"/>
          <w:szCs w:val="22"/>
        </w:rPr>
        <w:t xml:space="preserve">Journal of Technology in Music Learning 2 </w:t>
      </w:r>
      <w:r w:rsidRPr="005E110D">
        <w:rPr>
          <w:rFonts w:asciiTheme="majorHAnsi" w:hAnsiTheme="majorHAnsi" w:cstheme="majorHAnsi"/>
          <w:sz w:val="22"/>
          <w:szCs w:val="22"/>
        </w:rPr>
        <w:t xml:space="preserve">(2), 81-85. </w:t>
      </w:r>
      <w:r w:rsidRPr="005E110D">
        <w:rPr>
          <w:rFonts w:asciiTheme="majorHAnsi" w:hAnsiTheme="majorHAnsi" w:cstheme="majorHAnsi"/>
          <w:sz w:val="22"/>
          <w:szCs w:val="22"/>
        </w:rPr>
        <w:br/>
        <w:t>[National Peer-reviewed conference proceedings]</w:t>
      </w:r>
    </w:p>
    <w:p w14:paraId="3186EA4D" w14:textId="77777777" w:rsidR="00674813" w:rsidRPr="005E110D" w:rsidRDefault="00674813" w:rsidP="00674813">
      <w:pPr>
        <w:numPr>
          <w:ilvl w:val="2"/>
          <w:numId w:val="1"/>
        </w:numPr>
        <w:tabs>
          <w:tab w:val="clear" w:pos="216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(2003). Multimedia uses of Microsoft Word and PowerPoint. </w:t>
      </w:r>
      <w:r w:rsidRPr="005E110D">
        <w:rPr>
          <w:rFonts w:asciiTheme="majorHAnsi" w:hAnsiTheme="majorHAnsi" w:cstheme="majorHAnsi"/>
          <w:color w:val="000000"/>
          <w:sz w:val="22"/>
          <w:szCs w:val="22"/>
        </w:rPr>
        <w:t xml:space="preserve">(National Symposium on Music Instruction Technology Proceedings.) </w:t>
      </w:r>
      <w:r w:rsidRPr="005E110D">
        <w:rPr>
          <w:rFonts w:asciiTheme="majorHAnsi" w:hAnsiTheme="majorHAnsi" w:cstheme="majorHAnsi"/>
          <w:i/>
          <w:sz w:val="22"/>
          <w:szCs w:val="22"/>
        </w:rPr>
        <w:t xml:space="preserve">Journal of Technology in Music Learning 2 </w:t>
      </w:r>
      <w:r w:rsidRPr="005E110D">
        <w:rPr>
          <w:rFonts w:asciiTheme="majorHAnsi" w:hAnsiTheme="majorHAnsi" w:cstheme="majorHAnsi"/>
          <w:sz w:val="22"/>
          <w:szCs w:val="22"/>
        </w:rPr>
        <w:t>(1), 48-53. [National Peer-reviewed conference proceedings]</w:t>
      </w:r>
    </w:p>
    <w:p w14:paraId="1FD76643" w14:textId="77777777" w:rsidR="00674813" w:rsidRPr="005E110D" w:rsidRDefault="00674813" w:rsidP="00674813">
      <w:pPr>
        <w:numPr>
          <w:ilvl w:val="2"/>
          <w:numId w:val="1"/>
        </w:numPr>
        <w:tabs>
          <w:tab w:val="clear" w:pos="2160"/>
        </w:tabs>
        <w:spacing w:after="120"/>
        <w:ind w:left="1260" w:hanging="360"/>
        <w:rPr>
          <w:rFonts w:asciiTheme="majorHAnsi" w:hAnsiTheme="majorHAnsi" w:cstheme="majorHAnsi"/>
          <w:sz w:val="22"/>
          <w:szCs w:val="22"/>
        </w:rPr>
      </w:pPr>
      <w:r w:rsidRPr="005E110D">
        <w:rPr>
          <w:rFonts w:asciiTheme="majorHAnsi" w:hAnsiTheme="majorHAnsi" w:cstheme="majorHAnsi"/>
          <w:sz w:val="22"/>
          <w:szCs w:val="22"/>
        </w:rPr>
        <w:t>Kuehne, J. M. (2003). Using technology to teach beginning sight-singing.</w:t>
      </w:r>
      <w:r w:rsidRPr="005E110D">
        <w:rPr>
          <w:rFonts w:asciiTheme="majorHAnsi" w:hAnsiTheme="majorHAnsi" w:cstheme="majorHAnsi"/>
          <w:color w:val="000000"/>
          <w:sz w:val="22"/>
          <w:szCs w:val="22"/>
        </w:rPr>
        <w:t xml:space="preserve"> (National Symposium on Music Instruction Technology Proceedings.) </w:t>
      </w:r>
      <w:r w:rsidRPr="005E110D">
        <w:rPr>
          <w:rFonts w:asciiTheme="majorHAnsi" w:hAnsiTheme="majorHAnsi" w:cstheme="majorHAnsi"/>
          <w:i/>
          <w:sz w:val="22"/>
          <w:szCs w:val="22"/>
        </w:rPr>
        <w:t xml:space="preserve">Journal of Technology in Music Learning 2 </w:t>
      </w:r>
      <w:r w:rsidRPr="005E110D">
        <w:rPr>
          <w:rFonts w:asciiTheme="majorHAnsi" w:hAnsiTheme="majorHAnsi" w:cstheme="majorHAnsi"/>
          <w:sz w:val="22"/>
          <w:szCs w:val="22"/>
        </w:rPr>
        <w:t>(2), 81-85. [Peer-reviewed conference proceedings]</w:t>
      </w:r>
    </w:p>
    <w:p w14:paraId="4244AB27" w14:textId="3DCE65C1" w:rsidR="005C4453" w:rsidRPr="005E110D" w:rsidRDefault="005C4453" w:rsidP="00A64846">
      <w:pPr>
        <w:numPr>
          <w:ilvl w:val="0"/>
          <w:numId w:val="15"/>
        </w:numPr>
        <w:tabs>
          <w:tab w:val="clear" w:pos="720"/>
        </w:tabs>
        <w:spacing w:after="120"/>
        <w:ind w:left="360"/>
        <w:rPr>
          <w:rFonts w:asciiTheme="majorHAnsi" w:hAnsiTheme="majorHAnsi" w:cstheme="majorHAnsi"/>
          <w:b/>
          <w:sz w:val="22"/>
          <w:szCs w:val="22"/>
        </w:rPr>
      </w:pPr>
      <w:r w:rsidRPr="005E110D">
        <w:rPr>
          <w:rFonts w:asciiTheme="majorHAnsi" w:hAnsiTheme="majorHAnsi" w:cstheme="majorHAnsi"/>
          <w:b/>
          <w:sz w:val="22"/>
          <w:szCs w:val="22"/>
        </w:rPr>
        <w:t>PAPERS OR LECTURES</w:t>
      </w:r>
    </w:p>
    <w:p w14:paraId="64736027" w14:textId="5E2E35A7" w:rsidR="00F14456" w:rsidRPr="005E110D" w:rsidRDefault="008F18F2" w:rsidP="00F14456">
      <w:pPr>
        <w:numPr>
          <w:ilvl w:val="1"/>
          <w:numId w:val="15"/>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b/>
          <w:bCs/>
          <w:sz w:val="22"/>
          <w:szCs w:val="22"/>
        </w:rPr>
        <w:t>PAPERS</w:t>
      </w:r>
      <w:r w:rsidR="00BD72A6" w:rsidRPr="005E110D">
        <w:rPr>
          <w:rFonts w:asciiTheme="majorHAnsi" w:hAnsiTheme="majorHAnsi" w:cstheme="majorHAnsi"/>
          <w:b/>
          <w:bCs/>
          <w:sz w:val="22"/>
          <w:szCs w:val="22"/>
        </w:rPr>
        <w:tab/>
      </w:r>
      <w:r w:rsidR="00BD72A6" w:rsidRPr="005E110D">
        <w:rPr>
          <w:rFonts w:asciiTheme="majorHAnsi" w:hAnsiTheme="majorHAnsi" w:cstheme="majorHAnsi"/>
          <w:sz w:val="22"/>
          <w:szCs w:val="22"/>
        </w:rPr>
        <w:tab/>
      </w:r>
      <w:r w:rsidR="005C4453" w:rsidRPr="005E110D">
        <w:rPr>
          <w:rFonts w:asciiTheme="majorHAnsi" w:hAnsiTheme="majorHAnsi" w:cstheme="majorHAnsi"/>
          <w:b/>
          <w:sz w:val="22"/>
          <w:szCs w:val="22"/>
        </w:rPr>
        <w:t>∆</w:t>
      </w:r>
      <w:r w:rsidR="005C4453" w:rsidRPr="005E110D">
        <w:rPr>
          <w:rFonts w:asciiTheme="majorHAnsi" w:hAnsiTheme="majorHAnsi" w:cstheme="majorHAnsi"/>
          <w:sz w:val="22"/>
          <w:szCs w:val="22"/>
        </w:rPr>
        <w:t xml:space="preserve"> = Graduate Student</w:t>
      </w:r>
      <w:r w:rsidR="004C0F47" w:rsidRPr="005E110D">
        <w:rPr>
          <w:rFonts w:asciiTheme="majorHAnsi" w:hAnsiTheme="majorHAnsi" w:cstheme="majorHAnsi"/>
          <w:sz w:val="22"/>
          <w:szCs w:val="22"/>
        </w:rPr>
        <w:t>, or Alumnus</w:t>
      </w:r>
      <w:r w:rsidR="00F14456" w:rsidRPr="005E110D">
        <w:rPr>
          <w:rFonts w:asciiTheme="majorHAnsi" w:hAnsiTheme="majorHAnsi" w:cstheme="majorHAnsi"/>
          <w:sz w:val="22"/>
          <w:szCs w:val="22"/>
        </w:rPr>
        <w:tab/>
      </w:r>
      <w:r w:rsidR="00F14456" w:rsidRPr="005E110D">
        <w:rPr>
          <w:rFonts w:asciiTheme="majorHAnsi" w:hAnsiTheme="majorHAnsi" w:cstheme="majorHAnsi"/>
          <w:b/>
          <w:sz w:val="22"/>
          <w:szCs w:val="22"/>
        </w:rPr>
        <w:t xml:space="preserve">‡ </w:t>
      </w:r>
      <w:r w:rsidR="00F14456" w:rsidRPr="005E110D">
        <w:rPr>
          <w:rFonts w:asciiTheme="majorHAnsi" w:hAnsiTheme="majorHAnsi" w:cstheme="majorHAnsi"/>
          <w:sz w:val="22"/>
          <w:szCs w:val="22"/>
        </w:rPr>
        <w:t>Practicing Music Educator</w:t>
      </w:r>
    </w:p>
    <w:p w14:paraId="7DAF62F1" w14:textId="43D384D2" w:rsidR="002E53AA" w:rsidRPr="005E110D" w:rsidRDefault="002E53AA" w:rsidP="002E53AA">
      <w:pPr>
        <w:pStyle w:val="ListParagraph"/>
        <w:numPr>
          <w:ilvl w:val="2"/>
          <w:numId w:val="15"/>
        </w:numPr>
        <w:tabs>
          <w:tab w:val="clear" w:pos="2160"/>
        </w:tabs>
        <w:spacing w:after="120"/>
        <w:ind w:left="900" w:hanging="360"/>
        <w:rPr>
          <w:rFonts w:asciiTheme="majorHAnsi" w:hAnsiTheme="majorHAnsi" w:cstheme="majorHAnsi"/>
          <w:sz w:val="22"/>
          <w:szCs w:val="22"/>
        </w:rPr>
      </w:pPr>
      <w:bookmarkStart w:id="7" w:name="_Hlk54787994"/>
      <w:r w:rsidRPr="005E110D">
        <w:rPr>
          <w:rFonts w:asciiTheme="majorHAnsi" w:hAnsiTheme="majorHAnsi" w:cstheme="majorHAnsi"/>
          <w:sz w:val="22"/>
          <w:szCs w:val="22"/>
        </w:rPr>
        <w:t xml:space="preserve">Kuehne, J.M. &amp; </w:t>
      </w:r>
      <w:r w:rsidR="004C0F47" w:rsidRPr="005E110D">
        <w:rPr>
          <w:rFonts w:asciiTheme="majorHAnsi" w:hAnsiTheme="majorHAnsi" w:cstheme="majorHAnsi"/>
          <w:b/>
          <w:sz w:val="22"/>
          <w:szCs w:val="22"/>
        </w:rPr>
        <w:t>‡∆</w:t>
      </w:r>
      <w:r w:rsidRPr="005E110D">
        <w:rPr>
          <w:rFonts w:asciiTheme="majorHAnsi" w:hAnsiTheme="majorHAnsi" w:cstheme="majorHAnsi"/>
          <w:sz w:val="22"/>
          <w:szCs w:val="22"/>
        </w:rPr>
        <w:t>Colquhoun, S.E (</w:t>
      </w:r>
      <w:proofErr w:type="gramStart"/>
      <w:r w:rsidRPr="005E110D">
        <w:rPr>
          <w:rFonts w:asciiTheme="majorHAnsi" w:hAnsiTheme="majorHAnsi" w:cstheme="majorHAnsi"/>
          <w:sz w:val="22"/>
          <w:szCs w:val="22"/>
        </w:rPr>
        <w:t>February,</w:t>
      </w:r>
      <w:proofErr w:type="gramEnd"/>
      <w:r w:rsidRPr="005E110D">
        <w:rPr>
          <w:rFonts w:asciiTheme="majorHAnsi" w:hAnsiTheme="majorHAnsi" w:cstheme="majorHAnsi"/>
          <w:sz w:val="22"/>
          <w:szCs w:val="22"/>
        </w:rPr>
        <w:t xml:space="preserve"> 2020). Changing How We View Diversity: Knowledge, Bias, &amp; Teaching. National Association for Music Education, </w:t>
      </w:r>
      <w:r w:rsidR="004C0F47" w:rsidRPr="005E110D">
        <w:rPr>
          <w:rFonts w:asciiTheme="majorHAnsi" w:hAnsiTheme="majorHAnsi" w:cstheme="majorHAnsi"/>
          <w:sz w:val="22"/>
          <w:szCs w:val="22"/>
        </w:rPr>
        <w:t xml:space="preserve">November 4-78, 2020, Orlando, FL. Proposal Submitted and Accepted Fall 2019. [National </w:t>
      </w:r>
      <w:r w:rsidR="000D53CA" w:rsidRPr="005E110D">
        <w:rPr>
          <w:rFonts w:asciiTheme="majorHAnsi" w:hAnsiTheme="majorHAnsi" w:cstheme="majorHAnsi"/>
          <w:sz w:val="22"/>
          <w:szCs w:val="22"/>
        </w:rPr>
        <w:t>Peer-Reviewed</w:t>
      </w:r>
      <w:r w:rsidR="004C0F47" w:rsidRPr="005E110D">
        <w:rPr>
          <w:rFonts w:asciiTheme="majorHAnsi" w:hAnsiTheme="majorHAnsi" w:cstheme="majorHAnsi"/>
          <w:sz w:val="22"/>
          <w:szCs w:val="22"/>
        </w:rPr>
        <w:t>]</w:t>
      </w:r>
      <w:r w:rsidR="004C0F47" w:rsidRPr="005E110D">
        <w:rPr>
          <w:rFonts w:asciiTheme="majorHAnsi" w:hAnsiTheme="majorHAnsi" w:cstheme="majorHAnsi"/>
          <w:sz w:val="22"/>
          <w:szCs w:val="22"/>
        </w:rPr>
        <w:br/>
        <w:t xml:space="preserve">NOTE: Due to Covid-19, this </w:t>
      </w:r>
      <w:proofErr w:type="gramStart"/>
      <w:r w:rsidR="004C0F47" w:rsidRPr="005E110D">
        <w:rPr>
          <w:rFonts w:asciiTheme="majorHAnsi" w:hAnsiTheme="majorHAnsi" w:cstheme="majorHAnsi"/>
          <w:sz w:val="22"/>
          <w:szCs w:val="22"/>
        </w:rPr>
        <w:t>was postponed</w:t>
      </w:r>
      <w:proofErr w:type="gramEnd"/>
      <w:r w:rsidR="004C0F47" w:rsidRPr="005E110D">
        <w:rPr>
          <w:rFonts w:asciiTheme="majorHAnsi" w:hAnsiTheme="majorHAnsi" w:cstheme="majorHAnsi"/>
          <w:sz w:val="22"/>
          <w:szCs w:val="22"/>
        </w:rPr>
        <w:t xml:space="preserve"> and will be February 2021 in a virtual conference.</w:t>
      </w:r>
    </w:p>
    <w:p w14:paraId="167CEB51" w14:textId="74ACFAE6" w:rsidR="0007083C" w:rsidRPr="005E110D" w:rsidRDefault="00F14456"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&amp; </w:t>
      </w:r>
      <w:r w:rsidR="004C0F47" w:rsidRPr="005E110D">
        <w:rPr>
          <w:rFonts w:asciiTheme="majorHAnsi" w:hAnsiTheme="majorHAnsi" w:cstheme="majorHAnsi"/>
          <w:b/>
          <w:sz w:val="22"/>
          <w:szCs w:val="22"/>
        </w:rPr>
        <w:t>‡</w:t>
      </w:r>
      <w:proofErr w:type="spellStart"/>
      <w:r w:rsidRPr="005E110D">
        <w:rPr>
          <w:rFonts w:asciiTheme="majorHAnsi" w:hAnsiTheme="majorHAnsi" w:cstheme="majorHAnsi"/>
          <w:sz w:val="22"/>
          <w:szCs w:val="22"/>
        </w:rPr>
        <w:t>Deason</w:t>
      </w:r>
      <w:proofErr w:type="spellEnd"/>
      <w:r w:rsidRPr="005E110D">
        <w:rPr>
          <w:rFonts w:asciiTheme="majorHAnsi" w:hAnsiTheme="majorHAnsi" w:cstheme="majorHAnsi"/>
          <w:sz w:val="22"/>
          <w:szCs w:val="22"/>
        </w:rPr>
        <w:t>, C.D. (</w:t>
      </w:r>
      <w:proofErr w:type="gramStart"/>
      <w:r w:rsidR="002E53AA" w:rsidRPr="005E110D">
        <w:rPr>
          <w:rFonts w:asciiTheme="majorHAnsi" w:hAnsiTheme="majorHAnsi" w:cstheme="majorHAnsi"/>
          <w:sz w:val="22"/>
          <w:szCs w:val="22"/>
        </w:rPr>
        <w:t>February,</w:t>
      </w:r>
      <w:proofErr w:type="gramEnd"/>
      <w:r w:rsidRPr="005E110D">
        <w:rPr>
          <w:rFonts w:asciiTheme="majorHAnsi" w:hAnsiTheme="majorHAnsi" w:cstheme="majorHAnsi"/>
          <w:sz w:val="22"/>
          <w:szCs w:val="22"/>
        </w:rPr>
        <w:t xml:space="preserve"> 2020). Building Music Reading in the 7</w:t>
      </w:r>
      <w:r w:rsidRPr="005E110D">
        <w:rPr>
          <w:rFonts w:asciiTheme="majorHAnsi" w:hAnsiTheme="majorHAnsi" w:cstheme="majorHAnsi"/>
          <w:sz w:val="22"/>
          <w:szCs w:val="22"/>
          <w:vertAlign w:val="superscript"/>
        </w:rPr>
        <w:t>th</w:t>
      </w:r>
      <w:r w:rsidRPr="005E110D">
        <w:rPr>
          <w:rFonts w:asciiTheme="majorHAnsi" w:hAnsiTheme="majorHAnsi" w:cstheme="majorHAnsi"/>
          <w:sz w:val="22"/>
          <w:szCs w:val="22"/>
        </w:rPr>
        <w:t xml:space="preserve"> Grade Choir. National Association for Music Education, Research Poster Session. November 4-78, 2020, Orlando, FL. Proposal Submitted and Accepted Fall 2019. In this poster session we will present data from B.10.a</w:t>
      </w:r>
      <w:r w:rsidR="0007083C" w:rsidRPr="005E110D">
        <w:rPr>
          <w:rFonts w:asciiTheme="majorHAnsi" w:hAnsiTheme="majorHAnsi" w:cstheme="majorHAnsi"/>
          <w:sz w:val="22"/>
          <w:szCs w:val="22"/>
        </w:rPr>
        <w:t xml:space="preserve"> </w:t>
      </w:r>
      <w:r w:rsidR="004C0F47" w:rsidRPr="005E110D">
        <w:rPr>
          <w:rFonts w:asciiTheme="majorHAnsi" w:hAnsiTheme="majorHAnsi" w:cstheme="majorHAnsi"/>
          <w:sz w:val="22"/>
          <w:szCs w:val="22"/>
        </w:rPr>
        <w:t xml:space="preserve">[National </w:t>
      </w:r>
      <w:r w:rsidR="000D53CA" w:rsidRPr="005E110D">
        <w:rPr>
          <w:rFonts w:asciiTheme="majorHAnsi" w:hAnsiTheme="majorHAnsi" w:cstheme="majorHAnsi"/>
          <w:sz w:val="22"/>
          <w:szCs w:val="22"/>
        </w:rPr>
        <w:t>Peer-Reviewed</w:t>
      </w:r>
      <w:r w:rsidR="004C0F47" w:rsidRPr="005E110D">
        <w:rPr>
          <w:rFonts w:asciiTheme="majorHAnsi" w:hAnsiTheme="majorHAnsi" w:cstheme="majorHAnsi"/>
          <w:sz w:val="22"/>
          <w:szCs w:val="22"/>
        </w:rPr>
        <w:t>]</w:t>
      </w:r>
      <w:r w:rsidR="000D53CA" w:rsidRPr="005E110D">
        <w:rPr>
          <w:rFonts w:asciiTheme="majorHAnsi" w:hAnsiTheme="majorHAnsi" w:cstheme="majorHAnsi"/>
          <w:sz w:val="22"/>
          <w:szCs w:val="22"/>
        </w:rPr>
        <w:t xml:space="preserve"> </w:t>
      </w:r>
      <w:r w:rsidR="002E53AA" w:rsidRPr="005E110D">
        <w:rPr>
          <w:rFonts w:asciiTheme="majorHAnsi" w:hAnsiTheme="majorHAnsi" w:cstheme="majorHAnsi"/>
          <w:sz w:val="22"/>
          <w:szCs w:val="22"/>
        </w:rPr>
        <w:t xml:space="preserve">NOTE: Due to Covid-19, this </w:t>
      </w:r>
      <w:proofErr w:type="gramStart"/>
      <w:r w:rsidR="002E53AA" w:rsidRPr="005E110D">
        <w:rPr>
          <w:rFonts w:asciiTheme="majorHAnsi" w:hAnsiTheme="majorHAnsi" w:cstheme="majorHAnsi"/>
          <w:sz w:val="22"/>
          <w:szCs w:val="22"/>
        </w:rPr>
        <w:t>was postponed</w:t>
      </w:r>
      <w:proofErr w:type="gramEnd"/>
      <w:r w:rsidR="002E53AA" w:rsidRPr="005E110D">
        <w:rPr>
          <w:rFonts w:asciiTheme="majorHAnsi" w:hAnsiTheme="majorHAnsi" w:cstheme="majorHAnsi"/>
          <w:sz w:val="22"/>
          <w:szCs w:val="22"/>
        </w:rPr>
        <w:t xml:space="preserve"> and will be February 2021 in a virtual conference.</w:t>
      </w:r>
    </w:p>
    <w:p w14:paraId="46246F29" w14:textId="77777777" w:rsidR="00522F86" w:rsidRDefault="00522F86">
      <w:pPr>
        <w:rPr>
          <w:rFonts w:asciiTheme="majorHAnsi" w:hAnsiTheme="majorHAnsi" w:cstheme="majorHAnsi"/>
          <w:sz w:val="22"/>
          <w:szCs w:val="22"/>
        </w:rPr>
      </w:pPr>
      <w:r>
        <w:rPr>
          <w:rFonts w:asciiTheme="majorHAnsi" w:hAnsiTheme="majorHAnsi" w:cstheme="majorHAnsi"/>
          <w:sz w:val="22"/>
          <w:szCs w:val="22"/>
        </w:rPr>
        <w:br w:type="page"/>
      </w:r>
    </w:p>
    <w:p w14:paraId="58FA70F2" w14:textId="2BD28426" w:rsidR="00F14456" w:rsidRPr="005E110D" w:rsidRDefault="00F14456"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lastRenderedPageBreak/>
        <w:t>Kuehne, J. M., King, K. &amp;</w:t>
      </w:r>
      <w:r w:rsidR="004C0F47" w:rsidRPr="005E110D">
        <w:rPr>
          <w:rFonts w:asciiTheme="majorHAnsi" w:hAnsiTheme="majorHAnsi" w:cstheme="majorHAnsi"/>
          <w:sz w:val="22"/>
          <w:szCs w:val="22"/>
        </w:rPr>
        <w:t xml:space="preserve"> </w:t>
      </w:r>
      <w:r w:rsidR="004C0F47" w:rsidRPr="005E110D">
        <w:rPr>
          <w:rFonts w:asciiTheme="majorHAnsi" w:hAnsiTheme="majorHAnsi" w:cstheme="majorHAnsi"/>
          <w:b/>
          <w:sz w:val="22"/>
          <w:szCs w:val="22"/>
        </w:rPr>
        <w:t>‡∆</w:t>
      </w:r>
      <w:r w:rsidRPr="005E110D">
        <w:rPr>
          <w:rFonts w:asciiTheme="majorHAnsi" w:hAnsiTheme="majorHAnsi" w:cstheme="majorHAnsi"/>
          <w:sz w:val="22"/>
          <w:szCs w:val="22"/>
        </w:rPr>
        <w:t>Key, G. (</w:t>
      </w:r>
      <w:proofErr w:type="gramStart"/>
      <w:r w:rsidRPr="005E110D">
        <w:rPr>
          <w:rFonts w:asciiTheme="majorHAnsi" w:hAnsiTheme="majorHAnsi" w:cstheme="majorHAnsi"/>
          <w:sz w:val="22"/>
          <w:szCs w:val="22"/>
        </w:rPr>
        <w:t>F</w:t>
      </w:r>
      <w:r w:rsidR="002E53AA" w:rsidRPr="005E110D">
        <w:rPr>
          <w:rFonts w:asciiTheme="majorHAnsi" w:hAnsiTheme="majorHAnsi" w:cstheme="majorHAnsi"/>
          <w:sz w:val="22"/>
          <w:szCs w:val="22"/>
        </w:rPr>
        <w:t>ebruary,</w:t>
      </w:r>
      <w:proofErr w:type="gramEnd"/>
      <w:r w:rsidR="002E53AA"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2020). Effects of </w:t>
      </w:r>
      <w:proofErr w:type="spellStart"/>
      <w:r w:rsidRPr="005E110D">
        <w:rPr>
          <w:rFonts w:asciiTheme="majorHAnsi" w:hAnsiTheme="majorHAnsi" w:cstheme="majorHAnsi"/>
          <w:sz w:val="22"/>
          <w:szCs w:val="22"/>
        </w:rPr>
        <w:t>edTPA</w:t>
      </w:r>
      <w:proofErr w:type="spellEnd"/>
      <w:r w:rsidRPr="005E110D">
        <w:rPr>
          <w:rFonts w:asciiTheme="majorHAnsi" w:hAnsiTheme="majorHAnsi" w:cstheme="majorHAnsi"/>
          <w:sz w:val="22"/>
          <w:szCs w:val="22"/>
        </w:rPr>
        <w:t xml:space="preserve"> on the Internship Experience: Teacher Perspectives. National Association for Music Education, Research Poster Session. November 4-78, 2020, Orlando, FL. Proposal Submitted and Accepted Fall 2019</w:t>
      </w:r>
      <w:r w:rsidR="004C0F47" w:rsidRPr="005E110D">
        <w:rPr>
          <w:rFonts w:asciiTheme="majorHAnsi" w:hAnsiTheme="majorHAnsi" w:cstheme="majorHAnsi"/>
          <w:sz w:val="22"/>
          <w:szCs w:val="22"/>
        </w:rPr>
        <w:t xml:space="preserve">. [National </w:t>
      </w:r>
      <w:r w:rsidR="000D53CA" w:rsidRPr="005E110D">
        <w:rPr>
          <w:rFonts w:asciiTheme="majorHAnsi" w:hAnsiTheme="majorHAnsi" w:cstheme="majorHAnsi"/>
          <w:sz w:val="22"/>
          <w:szCs w:val="22"/>
        </w:rPr>
        <w:t>Peer-Reviewed</w:t>
      </w:r>
      <w:r w:rsidR="004C0F47" w:rsidRPr="005E110D">
        <w:rPr>
          <w:rFonts w:asciiTheme="majorHAnsi" w:hAnsiTheme="majorHAnsi" w:cstheme="majorHAnsi"/>
          <w:sz w:val="22"/>
          <w:szCs w:val="22"/>
        </w:rPr>
        <w:t>]</w:t>
      </w:r>
      <w:r w:rsidR="004C0F47" w:rsidRPr="005E110D">
        <w:rPr>
          <w:rFonts w:asciiTheme="majorHAnsi" w:hAnsiTheme="majorHAnsi" w:cstheme="majorHAnsi"/>
          <w:sz w:val="22"/>
          <w:szCs w:val="22"/>
        </w:rPr>
        <w:br/>
        <w:t xml:space="preserve">NOTE: Due to Covid-19, this </w:t>
      </w:r>
      <w:proofErr w:type="gramStart"/>
      <w:r w:rsidR="004C0F47" w:rsidRPr="005E110D">
        <w:rPr>
          <w:rFonts w:asciiTheme="majorHAnsi" w:hAnsiTheme="majorHAnsi" w:cstheme="majorHAnsi"/>
          <w:sz w:val="22"/>
          <w:szCs w:val="22"/>
        </w:rPr>
        <w:t>was postponed</w:t>
      </w:r>
      <w:proofErr w:type="gramEnd"/>
      <w:r w:rsidR="004C0F47" w:rsidRPr="005E110D">
        <w:rPr>
          <w:rFonts w:asciiTheme="majorHAnsi" w:hAnsiTheme="majorHAnsi" w:cstheme="majorHAnsi"/>
          <w:sz w:val="22"/>
          <w:szCs w:val="22"/>
        </w:rPr>
        <w:t xml:space="preserve"> and will be February 2021 in a virtual conference.</w:t>
      </w:r>
    </w:p>
    <w:p w14:paraId="7BB8DAC9" w14:textId="65DE78DC" w:rsidR="004C0F47" w:rsidRPr="005E110D" w:rsidRDefault="004C0F47" w:rsidP="004C0F47">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King, K. &amp; </w:t>
      </w:r>
      <w:r w:rsidRPr="005E110D">
        <w:rPr>
          <w:rFonts w:asciiTheme="majorHAnsi" w:hAnsiTheme="majorHAnsi" w:cstheme="majorHAnsi"/>
          <w:b/>
          <w:sz w:val="22"/>
          <w:szCs w:val="22"/>
        </w:rPr>
        <w:t>‡∆</w:t>
      </w:r>
      <w:r w:rsidRPr="005E110D">
        <w:rPr>
          <w:rFonts w:asciiTheme="majorHAnsi" w:hAnsiTheme="majorHAnsi" w:cstheme="majorHAnsi"/>
          <w:sz w:val="22"/>
          <w:szCs w:val="22"/>
        </w:rPr>
        <w:t>Key, G. (</w:t>
      </w:r>
      <w:proofErr w:type="gramStart"/>
      <w:r w:rsidRPr="005E110D">
        <w:rPr>
          <w:rFonts w:asciiTheme="majorHAnsi" w:hAnsiTheme="majorHAnsi" w:cstheme="majorHAnsi"/>
          <w:sz w:val="22"/>
          <w:szCs w:val="22"/>
        </w:rPr>
        <w:t>January,</w:t>
      </w:r>
      <w:proofErr w:type="gramEnd"/>
      <w:r w:rsidRPr="005E110D">
        <w:rPr>
          <w:rFonts w:asciiTheme="majorHAnsi" w:hAnsiTheme="majorHAnsi" w:cstheme="majorHAnsi"/>
          <w:sz w:val="22"/>
          <w:szCs w:val="22"/>
        </w:rPr>
        <w:t xml:space="preserve"> 2020). Effects of </w:t>
      </w:r>
      <w:proofErr w:type="spellStart"/>
      <w:r w:rsidRPr="005E110D">
        <w:rPr>
          <w:rFonts w:asciiTheme="majorHAnsi" w:hAnsiTheme="majorHAnsi" w:cstheme="majorHAnsi"/>
          <w:sz w:val="22"/>
          <w:szCs w:val="22"/>
        </w:rPr>
        <w:t>edTPA</w:t>
      </w:r>
      <w:proofErr w:type="spellEnd"/>
      <w:r w:rsidRPr="005E110D">
        <w:rPr>
          <w:rFonts w:asciiTheme="majorHAnsi" w:hAnsiTheme="majorHAnsi" w:cstheme="majorHAnsi"/>
          <w:sz w:val="22"/>
          <w:szCs w:val="22"/>
        </w:rPr>
        <w:t xml:space="preserve"> on the Internship Experience: Teacher Perspectives. Alabama Music Educators Association Virtual Conference, Research Poster Lightening Rounds. External Peer-Review. Accepted </w:t>
      </w:r>
      <w:r w:rsidR="00674813" w:rsidRPr="005E110D">
        <w:rPr>
          <w:rFonts w:asciiTheme="majorHAnsi" w:hAnsiTheme="majorHAnsi" w:cstheme="majorHAnsi"/>
          <w:sz w:val="22"/>
          <w:szCs w:val="22"/>
        </w:rPr>
        <w:t>October 2020</w:t>
      </w:r>
      <w:r w:rsidRPr="005E110D">
        <w:rPr>
          <w:rFonts w:asciiTheme="majorHAnsi" w:hAnsiTheme="majorHAnsi" w:cstheme="majorHAnsi"/>
          <w:sz w:val="22"/>
          <w:szCs w:val="22"/>
        </w:rPr>
        <w:t xml:space="preserve">. [State </w:t>
      </w:r>
      <w:r w:rsidR="000D53CA"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439FC052" w14:textId="0B4701F0" w:rsidR="00F14456" w:rsidRPr="005E110D" w:rsidRDefault="00F14456"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Hoffman, T., Kuehne, J. M., </w:t>
      </w:r>
      <w:proofErr w:type="spellStart"/>
      <w:r w:rsidRPr="005E110D">
        <w:rPr>
          <w:rFonts w:asciiTheme="majorHAnsi" w:hAnsiTheme="majorHAnsi" w:cstheme="majorHAnsi"/>
          <w:sz w:val="22"/>
          <w:szCs w:val="22"/>
        </w:rPr>
        <w:t>Orloffsky</w:t>
      </w:r>
      <w:proofErr w:type="spellEnd"/>
      <w:r w:rsidRPr="005E110D">
        <w:rPr>
          <w:rFonts w:asciiTheme="majorHAnsi" w:hAnsiTheme="majorHAnsi" w:cstheme="majorHAnsi"/>
          <w:sz w:val="22"/>
          <w:szCs w:val="22"/>
        </w:rPr>
        <w:t xml:space="preserve">, D., </w:t>
      </w:r>
      <w:proofErr w:type="spellStart"/>
      <w:r w:rsidRPr="005E110D">
        <w:rPr>
          <w:rFonts w:asciiTheme="majorHAnsi" w:hAnsiTheme="majorHAnsi" w:cstheme="majorHAnsi"/>
          <w:sz w:val="22"/>
          <w:szCs w:val="22"/>
        </w:rPr>
        <w:t>Zelenak</w:t>
      </w:r>
      <w:proofErr w:type="spellEnd"/>
      <w:r w:rsidRPr="005E110D">
        <w:rPr>
          <w:rFonts w:asciiTheme="majorHAnsi" w:hAnsiTheme="majorHAnsi" w:cstheme="majorHAnsi"/>
          <w:sz w:val="22"/>
          <w:szCs w:val="22"/>
        </w:rPr>
        <w:t>, M. (2020). Bi-annual Music Teacher Preparation Panel. My topic: What is Culturally Responsive Teaching and How Do We Get There in Music Education? Proposal Submitted Fall 2019</w:t>
      </w:r>
      <w:r w:rsidR="004C0F47" w:rsidRPr="005E110D">
        <w:rPr>
          <w:rFonts w:asciiTheme="majorHAnsi" w:hAnsiTheme="majorHAnsi" w:cstheme="majorHAnsi"/>
          <w:sz w:val="22"/>
          <w:szCs w:val="22"/>
        </w:rPr>
        <w:t xml:space="preserve">. Conference, January 2020. [State </w:t>
      </w:r>
      <w:r w:rsidR="000D53CA" w:rsidRPr="005E110D">
        <w:rPr>
          <w:rFonts w:asciiTheme="majorHAnsi" w:hAnsiTheme="majorHAnsi" w:cstheme="majorHAnsi"/>
          <w:sz w:val="22"/>
          <w:szCs w:val="22"/>
        </w:rPr>
        <w:t>Peer-Reviewed</w:t>
      </w:r>
      <w:r w:rsidR="004C0F47" w:rsidRPr="005E110D">
        <w:rPr>
          <w:rFonts w:asciiTheme="majorHAnsi" w:hAnsiTheme="majorHAnsi" w:cstheme="majorHAnsi"/>
          <w:sz w:val="22"/>
          <w:szCs w:val="22"/>
        </w:rPr>
        <w:t>]</w:t>
      </w:r>
    </w:p>
    <w:p w14:paraId="4F6788D6" w14:textId="38E089B3" w:rsidR="00F14456" w:rsidRPr="005E110D" w:rsidRDefault="00F14456" w:rsidP="002E53AA">
      <w:pPr>
        <w:pStyle w:val="ListParagraph"/>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&amp; King, K. (2020). Learning to Teach, Teaching to Learn: Early Experiences in Assessment. 2020 Teacher Performance Assessment Conference. March 26-28, 2020, Austin, TX. </w:t>
      </w:r>
      <w:r w:rsidRPr="005E110D">
        <w:rPr>
          <w:rFonts w:asciiTheme="majorHAnsi" w:hAnsiTheme="majorHAnsi" w:cstheme="majorHAnsi"/>
          <w:sz w:val="22"/>
          <w:szCs w:val="22"/>
        </w:rPr>
        <w:br/>
        <w:t>Proposal Submitted Fall 2019</w:t>
      </w:r>
      <w:r w:rsidR="0007083C" w:rsidRPr="005E110D">
        <w:rPr>
          <w:rFonts w:asciiTheme="majorHAnsi" w:hAnsiTheme="majorHAnsi" w:cstheme="majorHAnsi"/>
          <w:sz w:val="22"/>
          <w:szCs w:val="22"/>
        </w:rPr>
        <w:t xml:space="preserve">. </w:t>
      </w:r>
      <w:r w:rsidR="004C0F47" w:rsidRPr="005E110D">
        <w:rPr>
          <w:rFonts w:asciiTheme="majorHAnsi" w:hAnsiTheme="majorHAnsi" w:cstheme="majorHAnsi"/>
          <w:sz w:val="22"/>
          <w:szCs w:val="22"/>
        </w:rPr>
        <w:t xml:space="preserve">[National </w:t>
      </w:r>
      <w:r w:rsidR="000D53CA" w:rsidRPr="005E110D">
        <w:rPr>
          <w:rFonts w:asciiTheme="majorHAnsi" w:hAnsiTheme="majorHAnsi" w:cstheme="majorHAnsi"/>
          <w:sz w:val="22"/>
          <w:szCs w:val="22"/>
        </w:rPr>
        <w:t>Peer-Reviewed</w:t>
      </w:r>
      <w:r w:rsidR="004C0F47" w:rsidRPr="005E110D">
        <w:rPr>
          <w:rFonts w:asciiTheme="majorHAnsi" w:hAnsiTheme="majorHAnsi" w:cstheme="majorHAnsi"/>
          <w:sz w:val="22"/>
          <w:szCs w:val="22"/>
        </w:rPr>
        <w:t>]</w:t>
      </w:r>
      <w:r w:rsidR="004C0F47" w:rsidRPr="005E110D">
        <w:rPr>
          <w:rFonts w:asciiTheme="majorHAnsi" w:hAnsiTheme="majorHAnsi" w:cstheme="majorHAnsi"/>
          <w:sz w:val="22"/>
          <w:szCs w:val="22"/>
        </w:rPr>
        <w:br/>
        <w:t xml:space="preserve">NOTE: </w:t>
      </w:r>
      <w:r w:rsidR="0007083C" w:rsidRPr="005E110D">
        <w:rPr>
          <w:rFonts w:asciiTheme="majorHAnsi" w:hAnsiTheme="majorHAnsi" w:cstheme="majorHAnsi"/>
          <w:sz w:val="22"/>
          <w:szCs w:val="22"/>
        </w:rPr>
        <w:t xml:space="preserve">This </w:t>
      </w:r>
      <w:proofErr w:type="gramStart"/>
      <w:r w:rsidR="0007083C" w:rsidRPr="005E110D">
        <w:rPr>
          <w:rFonts w:asciiTheme="majorHAnsi" w:hAnsiTheme="majorHAnsi" w:cstheme="majorHAnsi"/>
          <w:sz w:val="22"/>
          <w:szCs w:val="22"/>
        </w:rPr>
        <w:t>was accepted</w:t>
      </w:r>
      <w:proofErr w:type="gramEnd"/>
      <w:r w:rsidR="0007083C" w:rsidRPr="005E110D">
        <w:rPr>
          <w:rFonts w:asciiTheme="majorHAnsi" w:hAnsiTheme="majorHAnsi" w:cstheme="majorHAnsi"/>
          <w:sz w:val="22"/>
          <w:szCs w:val="22"/>
        </w:rPr>
        <w:t>, but the conference was canceled due to COVID-19.</w:t>
      </w:r>
    </w:p>
    <w:p w14:paraId="5FB64AA0" w14:textId="5828FDEB" w:rsidR="002F1C82" w:rsidRPr="005E110D" w:rsidRDefault="002F1C82" w:rsidP="002E53AA">
      <w:pPr>
        <w:pStyle w:val="ListParagraph"/>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(2019). The music educator’s unique sphere of influence: Culturally responsive approaches in music education. Alabama Music Educators Association Annual Conference, </w:t>
      </w:r>
      <w:r w:rsidR="00AE3F82" w:rsidRPr="005E110D">
        <w:rPr>
          <w:rFonts w:asciiTheme="majorHAnsi" w:hAnsiTheme="majorHAnsi" w:cstheme="majorHAnsi"/>
          <w:sz w:val="22"/>
          <w:szCs w:val="22"/>
        </w:rPr>
        <w:t xml:space="preserve">Poster Session. </w:t>
      </w:r>
      <w:r w:rsidRPr="005E110D">
        <w:rPr>
          <w:rFonts w:asciiTheme="majorHAnsi" w:hAnsiTheme="majorHAnsi" w:cstheme="majorHAnsi"/>
          <w:sz w:val="22"/>
          <w:szCs w:val="22"/>
        </w:rPr>
        <w:t>Birmingham, AL. [State Peer-Reviewed].</w:t>
      </w:r>
    </w:p>
    <w:p w14:paraId="476D0AFF" w14:textId="5443AA3D" w:rsidR="00391AFD" w:rsidRPr="00522F86" w:rsidRDefault="00391AFD" w:rsidP="00522F86">
      <w:pPr>
        <w:pStyle w:val="ListParagraph"/>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Virtue, D., Cook, M., McIlwain, M., Harrison, J., Kuehne, J., King, K, Cunningham, C., Yielding, G, Foster, N., Weeden, Al, </w:t>
      </w:r>
      <w:r w:rsidR="007243B9" w:rsidRPr="005E110D">
        <w:rPr>
          <w:rFonts w:asciiTheme="majorHAnsi" w:hAnsiTheme="majorHAnsi" w:cstheme="majorHAnsi"/>
          <w:sz w:val="22"/>
          <w:szCs w:val="22"/>
        </w:rPr>
        <w:t xml:space="preserve">&amp; </w:t>
      </w:r>
      <w:r w:rsidRPr="005E110D">
        <w:rPr>
          <w:rFonts w:asciiTheme="majorHAnsi" w:hAnsiTheme="majorHAnsi" w:cstheme="majorHAnsi"/>
          <w:sz w:val="22"/>
          <w:szCs w:val="22"/>
        </w:rPr>
        <w:t>Thomas, R. (2019). Starting Small, Dreaming Big: Growing a School-University Partnership in Rural Alabama. PDS SERVE Conference, Atlanta, GA, October 26, 2019.</w:t>
      </w:r>
      <w:r w:rsidR="00AE3F82" w:rsidRPr="005E110D">
        <w:rPr>
          <w:rFonts w:asciiTheme="majorHAnsi" w:hAnsiTheme="majorHAnsi" w:cstheme="majorHAnsi"/>
          <w:sz w:val="22"/>
          <w:szCs w:val="22"/>
        </w:rPr>
        <w:t xml:space="preserve"> </w:t>
      </w:r>
      <w:r w:rsidR="00522F86">
        <w:rPr>
          <w:rFonts w:asciiTheme="majorHAnsi" w:hAnsiTheme="majorHAnsi" w:cstheme="majorHAnsi"/>
          <w:sz w:val="22"/>
          <w:szCs w:val="22"/>
        </w:rPr>
        <w:br/>
      </w:r>
      <w:r w:rsidR="00522F86" w:rsidRPr="00522F86">
        <w:rPr>
          <w:rFonts w:asciiTheme="majorHAnsi" w:hAnsiTheme="majorHAnsi" w:cstheme="majorHAnsi"/>
          <w:sz w:val="22"/>
          <w:szCs w:val="22"/>
        </w:rPr>
        <w:t xml:space="preserve">Contribution: 10%. </w:t>
      </w:r>
      <w:r w:rsidR="00522F86">
        <w:rPr>
          <w:rFonts w:asciiTheme="majorHAnsi" w:hAnsiTheme="majorHAnsi" w:cstheme="majorHAnsi"/>
          <w:sz w:val="22"/>
          <w:szCs w:val="22"/>
        </w:rPr>
        <w:t>[National Peer-Reviewed}</w:t>
      </w:r>
    </w:p>
    <w:p w14:paraId="0BBF8B88" w14:textId="14A9FD47" w:rsidR="00391AFD" w:rsidRPr="005E110D" w:rsidRDefault="00391AFD" w:rsidP="002E53AA">
      <w:pPr>
        <w:pStyle w:val="ListParagraph"/>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(2019). Facing the Music: Addressing the “isms” in Our Classrooms. Alabama Music Educators Association, January 17, 2019. </w:t>
      </w:r>
      <w:r w:rsidR="00AE3F82" w:rsidRPr="005E110D">
        <w:rPr>
          <w:rFonts w:asciiTheme="majorHAnsi" w:hAnsiTheme="majorHAnsi" w:cstheme="majorHAnsi"/>
          <w:sz w:val="22"/>
          <w:szCs w:val="22"/>
        </w:rPr>
        <w:t>[State Peer-Reviewed].</w:t>
      </w:r>
    </w:p>
    <w:p w14:paraId="45AF6BA5" w14:textId="2D573D68" w:rsidR="00391AFD" w:rsidRPr="005E110D" w:rsidRDefault="00391AFD" w:rsidP="002E53AA">
      <w:pPr>
        <w:pStyle w:val="ListParagraph"/>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Kuehne, J. M. &amp; King, K. (2019). Early Degree Field Experience: Learning to Teach through Teaching to Learn. National Field Experience Conference. April 4, 2019.</w:t>
      </w:r>
      <w:r w:rsidR="00AE3F82" w:rsidRPr="005E110D">
        <w:rPr>
          <w:rFonts w:asciiTheme="majorHAnsi" w:hAnsiTheme="majorHAnsi" w:cstheme="majorHAnsi"/>
          <w:sz w:val="22"/>
          <w:szCs w:val="22"/>
        </w:rPr>
        <w:t xml:space="preserve"> Kuehne: 60% King 40%</w:t>
      </w:r>
      <w:r w:rsidR="00522F86">
        <w:rPr>
          <w:rFonts w:asciiTheme="majorHAnsi" w:hAnsiTheme="majorHAnsi" w:cstheme="majorHAnsi"/>
          <w:sz w:val="22"/>
          <w:szCs w:val="22"/>
        </w:rPr>
        <w:t xml:space="preserve">. </w:t>
      </w:r>
      <w:r w:rsidR="00522F86" w:rsidRPr="005E110D">
        <w:rPr>
          <w:rFonts w:asciiTheme="majorHAnsi" w:hAnsiTheme="majorHAnsi" w:cstheme="majorHAnsi"/>
          <w:sz w:val="22"/>
          <w:szCs w:val="22"/>
        </w:rPr>
        <w:t>[National Peer-Reviewed]</w:t>
      </w:r>
    </w:p>
    <w:p w14:paraId="11655593" w14:textId="153C4F00" w:rsidR="009F2977" w:rsidRPr="005E110D" w:rsidRDefault="009F2977" w:rsidP="002E53AA">
      <w:pPr>
        <w:pStyle w:val="ListParagraph"/>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Kuehne, J. M. (2018). A critical approach to addressing prejudice in the music classrooms. Alabama Music Educators Association Annual Conference, Birmingham, AL. [State Peer-Reviewed].</w:t>
      </w:r>
    </w:p>
    <w:p w14:paraId="297A959E" w14:textId="1A2AED03" w:rsidR="009F2977" w:rsidRPr="005E110D" w:rsidRDefault="00294040" w:rsidP="002E53AA">
      <w:pPr>
        <w:pStyle w:val="ListParagraph"/>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Harrison, G. </w:t>
      </w:r>
      <w:r w:rsidR="00EF0742" w:rsidRPr="005E110D">
        <w:rPr>
          <w:rFonts w:asciiTheme="majorHAnsi" w:hAnsiTheme="majorHAnsi" w:cstheme="majorHAnsi"/>
          <w:sz w:val="22"/>
          <w:szCs w:val="22"/>
        </w:rPr>
        <w:t xml:space="preserve">&amp; </w:t>
      </w:r>
      <w:r w:rsidRPr="005E110D">
        <w:rPr>
          <w:rFonts w:asciiTheme="majorHAnsi" w:hAnsiTheme="majorHAnsi" w:cstheme="majorHAnsi"/>
          <w:sz w:val="22"/>
          <w:szCs w:val="22"/>
        </w:rPr>
        <w:t xml:space="preserve">Kuehne, J. (March 2017) </w:t>
      </w:r>
      <w:r w:rsidRPr="005E110D">
        <w:rPr>
          <w:rFonts w:asciiTheme="majorHAnsi" w:hAnsiTheme="majorHAnsi" w:cstheme="majorHAnsi"/>
          <w:i/>
          <w:sz w:val="22"/>
          <w:szCs w:val="22"/>
        </w:rPr>
        <w:t>Music Educator Views on Strings and/or Orchestra Participation in Alabama, Arkansas, Louisiana, and Mississippi.</w:t>
      </w:r>
      <w:r w:rsidRPr="005E110D">
        <w:rPr>
          <w:rFonts w:asciiTheme="majorHAnsi" w:hAnsiTheme="majorHAnsi" w:cstheme="majorHAnsi"/>
          <w:sz w:val="22"/>
          <w:szCs w:val="22"/>
        </w:rPr>
        <w:t xml:space="preserve"> American String Teachers Association National Conference, Pittsburgh, PA. </w:t>
      </w:r>
      <w:r w:rsidR="00EF0742" w:rsidRPr="005E110D">
        <w:rPr>
          <w:rFonts w:asciiTheme="majorHAnsi" w:hAnsiTheme="majorHAnsi" w:cstheme="majorHAnsi"/>
          <w:sz w:val="22"/>
          <w:szCs w:val="22"/>
        </w:rPr>
        <w:t xml:space="preserve">Harrison: </w:t>
      </w:r>
      <w:r w:rsidR="00C0152A" w:rsidRPr="005E110D">
        <w:rPr>
          <w:rFonts w:asciiTheme="majorHAnsi" w:hAnsiTheme="majorHAnsi" w:cstheme="majorHAnsi"/>
          <w:sz w:val="22"/>
          <w:szCs w:val="22"/>
        </w:rPr>
        <w:t>8</w:t>
      </w:r>
      <w:r w:rsidR="00EF0742" w:rsidRPr="005E110D">
        <w:rPr>
          <w:rFonts w:asciiTheme="majorHAnsi" w:hAnsiTheme="majorHAnsi" w:cstheme="majorHAnsi"/>
          <w:sz w:val="22"/>
          <w:szCs w:val="22"/>
        </w:rPr>
        <w:t xml:space="preserve">0%, Kuehne </w:t>
      </w:r>
      <w:r w:rsidR="00C0152A" w:rsidRPr="005E110D">
        <w:rPr>
          <w:rFonts w:asciiTheme="majorHAnsi" w:hAnsiTheme="majorHAnsi" w:cstheme="majorHAnsi"/>
          <w:sz w:val="22"/>
          <w:szCs w:val="22"/>
        </w:rPr>
        <w:t>2</w:t>
      </w:r>
      <w:r w:rsidR="00EF0742" w:rsidRPr="005E110D">
        <w:rPr>
          <w:rFonts w:asciiTheme="majorHAnsi" w:hAnsiTheme="majorHAnsi" w:cstheme="majorHAnsi"/>
          <w:sz w:val="22"/>
          <w:szCs w:val="22"/>
        </w:rPr>
        <w:t>0%</w:t>
      </w:r>
      <w:r w:rsidR="00522F86">
        <w:rPr>
          <w:rFonts w:asciiTheme="majorHAnsi" w:hAnsiTheme="majorHAnsi" w:cstheme="majorHAnsi"/>
          <w:sz w:val="22"/>
          <w:szCs w:val="22"/>
        </w:rPr>
        <w:t xml:space="preserve">. </w:t>
      </w:r>
      <w:r w:rsidR="00522F86" w:rsidRPr="005E110D">
        <w:rPr>
          <w:rFonts w:asciiTheme="majorHAnsi" w:hAnsiTheme="majorHAnsi" w:cstheme="majorHAnsi"/>
          <w:sz w:val="22"/>
          <w:szCs w:val="22"/>
        </w:rPr>
        <w:t>[National Peer-Reviewed]</w:t>
      </w:r>
    </w:p>
    <w:p w14:paraId="3A6D1D7F" w14:textId="69BE6285" w:rsidR="00531464" w:rsidRPr="005E110D" w:rsidRDefault="00347475"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Harrison, G. &amp; Kuehne, J. M. (</w:t>
      </w:r>
      <w:r w:rsidR="00294040" w:rsidRPr="005E110D">
        <w:rPr>
          <w:rFonts w:asciiTheme="majorHAnsi" w:hAnsiTheme="majorHAnsi" w:cstheme="majorHAnsi"/>
          <w:sz w:val="22"/>
          <w:szCs w:val="22"/>
        </w:rPr>
        <w:t xml:space="preserve">January </w:t>
      </w:r>
      <w:r w:rsidRPr="005E110D">
        <w:rPr>
          <w:rFonts w:asciiTheme="majorHAnsi" w:hAnsiTheme="majorHAnsi" w:cstheme="majorHAnsi"/>
          <w:sz w:val="22"/>
          <w:szCs w:val="22"/>
        </w:rPr>
        <w:t>2017).</w:t>
      </w:r>
      <w:r w:rsidR="00531464" w:rsidRPr="005E110D">
        <w:rPr>
          <w:rFonts w:asciiTheme="majorHAnsi" w:hAnsiTheme="majorHAnsi" w:cstheme="majorHAnsi"/>
          <w:i/>
          <w:noProof/>
          <w:sz w:val="22"/>
          <w:szCs w:val="22"/>
        </w:rPr>
        <w:t xml:space="preserve"> String Music Programs in Alabama, Arkansas, Louisiana, and Mississippi: Educator-Identified Barriers to Implementing and Mainting String Programs. </w:t>
      </w:r>
      <w:r w:rsidR="00531464" w:rsidRPr="005E110D">
        <w:rPr>
          <w:rFonts w:asciiTheme="majorHAnsi" w:hAnsiTheme="majorHAnsi" w:cstheme="majorHAnsi"/>
          <w:sz w:val="22"/>
          <w:szCs w:val="22"/>
        </w:rPr>
        <w:t>Alabama Music Educators Association Annual Conference, Montgomery, AL. Harrison: 60%, Kuehne: 40%</w:t>
      </w:r>
      <w:r w:rsidR="00522F86">
        <w:rPr>
          <w:rFonts w:asciiTheme="majorHAnsi" w:hAnsiTheme="majorHAnsi" w:cstheme="majorHAnsi"/>
          <w:sz w:val="22"/>
          <w:szCs w:val="22"/>
        </w:rPr>
        <w:t xml:space="preserve">. </w:t>
      </w:r>
      <w:r w:rsidR="00522F86" w:rsidRPr="005E110D">
        <w:rPr>
          <w:rFonts w:asciiTheme="majorHAnsi" w:hAnsiTheme="majorHAnsi" w:cstheme="majorHAnsi"/>
          <w:sz w:val="22"/>
          <w:szCs w:val="22"/>
        </w:rPr>
        <w:t>[State Peer-Reviewed].</w:t>
      </w:r>
    </w:p>
    <w:p w14:paraId="12451A9D" w14:textId="47091337" w:rsidR="00872972" w:rsidRPr="005E110D" w:rsidRDefault="006E554F"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(2016). </w:t>
      </w:r>
      <w:r w:rsidRPr="005E110D">
        <w:rPr>
          <w:rFonts w:asciiTheme="majorHAnsi" w:hAnsiTheme="majorHAnsi" w:cstheme="majorHAnsi"/>
          <w:i/>
          <w:sz w:val="22"/>
          <w:szCs w:val="22"/>
          <w:shd w:val="clear" w:color="auto" w:fill="FFFFFF"/>
        </w:rPr>
        <w:t xml:space="preserve">Pre-service Educator Views on At-Risk Students and Families, and Schools. </w:t>
      </w:r>
      <w:r w:rsidRPr="005E110D">
        <w:rPr>
          <w:rFonts w:asciiTheme="majorHAnsi" w:hAnsiTheme="majorHAnsi" w:cstheme="majorHAnsi"/>
          <w:sz w:val="22"/>
          <w:szCs w:val="22"/>
          <w:shd w:val="clear" w:color="auto" w:fill="FFFFFF"/>
        </w:rPr>
        <w:t>National Association for Music Education Music Research and Teacher Education National Conference (alternating years). Atlant</w:t>
      </w:r>
      <w:r w:rsidR="00872972" w:rsidRPr="005E110D">
        <w:rPr>
          <w:rFonts w:asciiTheme="majorHAnsi" w:hAnsiTheme="majorHAnsi" w:cstheme="majorHAnsi"/>
          <w:sz w:val="22"/>
          <w:szCs w:val="22"/>
          <w:shd w:val="clear" w:color="auto" w:fill="FFFFFF"/>
        </w:rPr>
        <w:t>a, GA [</w:t>
      </w:r>
      <w:r w:rsidRPr="005E110D">
        <w:rPr>
          <w:rFonts w:asciiTheme="majorHAnsi" w:hAnsiTheme="majorHAnsi" w:cstheme="majorHAnsi"/>
          <w:sz w:val="22"/>
          <w:szCs w:val="22"/>
          <w:shd w:val="clear" w:color="auto" w:fill="FFFFFF"/>
        </w:rPr>
        <w:t>National Peer-Reviewed].</w:t>
      </w:r>
    </w:p>
    <w:p w14:paraId="7553F085" w14:textId="23F99F0D" w:rsidR="006E554F" w:rsidRPr="005E110D" w:rsidRDefault="006E554F"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Barry, N.H., Harrison, G, &amp; Kuehne, J. M. (</w:t>
      </w:r>
      <w:proofErr w:type="gramStart"/>
      <w:r w:rsidRPr="005E110D">
        <w:rPr>
          <w:rFonts w:asciiTheme="majorHAnsi" w:hAnsiTheme="majorHAnsi" w:cstheme="majorHAnsi"/>
          <w:sz w:val="22"/>
          <w:szCs w:val="22"/>
        </w:rPr>
        <w:t>January,</w:t>
      </w:r>
      <w:proofErr w:type="gramEnd"/>
      <w:r w:rsidRPr="005E110D">
        <w:rPr>
          <w:rFonts w:asciiTheme="majorHAnsi" w:hAnsiTheme="majorHAnsi" w:cstheme="majorHAnsi"/>
          <w:sz w:val="22"/>
          <w:szCs w:val="22"/>
        </w:rPr>
        <w:t xml:space="preserve"> 2016). </w:t>
      </w:r>
      <w:r w:rsidRPr="005E110D">
        <w:rPr>
          <w:rFonts w:asciiTheme="majorHAnsi" w:hAnsiTheme="majorHAnsi" w:cstheme="majorHAnsi"/>
          <w:i/>
          <w:sz w:val="22"/>
          <w:szCs w:val="22"/>
        </w:rPr>
        <w:t xml:space="preserve">Integrating </w:t>
      </w:r>
      <w:proofErr w:type="spellStart"/>
      <w:r w:rsidRPr="005E110D">
        <w:rPr>
          <w:rFonts w:asciiTheme="majorHAnsi" w:hAnsiTheme="majorHAnsi" w:cstheme="majorHAnsi"/>
          <w:i/>
          <w:sz w:val="22"/>
          <w:szCs w:val="22"/>
        </w:rPr>
        <w:t>EdTPA</w:t>
      </w:r>
      <w:proofErr w:type="spellEnd"/>
      <w:r w:rsidRPr="005E110D">
        <w:rPr>
          <w:rFonts w:asciiTheme="majorHAnsi" w:hAnsiTheme="majorHAnsi" w:cstheme="majorHAnsi"/>
          <w:i/>
          <w:sz w:val="22"/>
          <w:szCs w:val="22"/>
        </w:rPr>
        <w:t xml:space="preserve"> into the Music Education Curriculum.</w:t>
      </w:r>
      <w:r w:rsidRPr="005E110D">
        <w:rPr>
          <w:rFonts w:asciiTheme="majorHAnsi" w:hAnsiTheme="majorHAnsi" w:cstheme="majorHAnsi"/>
          <w:sz w:val="22"/>
          <w:szCs w:val="22"/>
        </w:rPr>
        <w:t xml:space="preserve"> Alabama Music Educators Association Annual Conference, Montgomery, AL. </w:t>
      </w:r>
      <w:r w:rsidR="00522F86">
        <w:rPr>
          <w:rFonts w:asciiTheme="majorHAnsi" w:hAnsiTheme="majorHAnsi" w:cstheme="majorHAnsi"/>
          <w:sz w:val="22"/>
          <w:szCs w:val="22"/>
        </w:rPr>
        <w:br/>
      </w:r>
      <w:r w:rsidR="009B415C" w:rsidRPr="005E110D">
        <w:rPr>
          <w:rFonts w:asciiTheme="majorHAnsi" w:hAnsiTheme="majorHAnsi" w:cstheme="majorHAnsi"/>
          <w:sz w:val="22"/>
          <w:szCs w:val="22"/>
        </w:rPr>
        <w:t>Barry: 60%, Harrison, 20%, Kuehne: 20%</w:t>
      </w:r>
      <w:r w:rsidR="00522F86">
        <w:rPr>
          <w:rFonts w:asciiTheme="majorHAnsi" w:hAnsiTheme="majorHAnsi" w:cstheme="majorHAnsi"/>
          <w:sz w:val="22"/>
          <w:szCs w:val="22"/>
        </w:rPr>
        <w:t xml:space="preserve">. </w:t>
      </w:r>
      <w:proofErr w:type="gramStart"/>
      <w:r w:rsidR="00522F86" w:rsidRPr="005E110D">
        <w:rPr>
          <w:rFonts w:asciiTheme="majorHAnsi" w:hAnsiTheme="majorHAnsi" w:cstheme="majorHAnsi"/>
          <w:sz w:val="22"/>
          <w:szCs w:val="22"/>
        </w:rPr>
        <w:t>[</w:t>
      </w:r>
      <w:proofErr w:type="gramEnd"/>
      <w:r w:rsidR="00522F86" w:rsidRPr="005E110D">
        <w:rPr>
          <w:rFonts w:asciiTheme="majorHAnsi" w:hAnsiTheme="majorHAnsi" w:cstheme="majorHAnsi"/>
          <w:sz w:val="22"/>
          <w:szCs w:val="22"/>
        </w:rPr>
        <w:t>State Peer-Reviewed]</w:t>
      </w:r>
    </w:p>
    <w:bookmarkEnd w:id="6"/>
    <w:bookmarkEnd w:id="7"/>
    <w:p w14:paraId="6F38C2B6" w14:textId="3A860307" w:rsidR="00A04BB7" w:rsidRPr="005E110D" w:rsidRDefault="00F41FCB"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(January 2015). </w:t>
      </w:r>
      <w:r w:rsidRPr="005E110D">
        <w:rPr>
          <w:rFonts w:asciiTheme="majorHAnsi" w:hAnsiTheme="majorHAnsi" w:cstheme="majorHAnsi"/>
          <w:i/>
          <w:sz w:val="22"/>
          <w:szCs w:val="22"/>
        </w:rPr>
        <w:t xml:space="preserve">Undergraduate Views on At-Risk: A Pilot Study. </w:t>
      </w:r>
      <w:r w:rsidRPr="005E110D">
        <w:rPr>
          <w:rFonts w:asciiTheme="majorHAnsi" w:hAnsiTheme="majorHAnsi" w:cstheme="majorHAnsi"/>
          <w:sz w:val="22"/>
          <w:szCs w:val="22"/>
        </w:rPr>
        <w:t>Alabama Music Educators Association Annual Conference, Montgomery, AL. [State Peer-Reviewed].</w:t>
      </w:r>
    </w:p>
    <w:p w14:paraId="059F055B" w14:textId="11DFAF5A" w:rsidR="00E74A37" w:rsidRPr="005E110D" w:rsidRDefault="00E74A37"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lastRenderedPageBreak/>
        <w:t xml:space="preserve">Kuehne, J. M. (January 2014). </w:t>
      </w:r>
      <w:r w:rsidRPr="005E110D">
        <w:rPr>
          <w:rFonts w:asciiTheme="majorHAnsi" w:hAnsiTheme="majorHAnsi" w:cstheme="majorHAnsi"/>
          <w:i/>
          <w:sz w:val="22"/>
          <w:szCs w:val="22"/>
        </w:rPr>
        <w:t>Convergences of Music Participation: FFA String Band and Vocal Quartet Participation</w:t>
      </w:r>
      <w:r w:rsidRPr="005E110D">
        <w:rPr>
          <w:rFonts w:asciiTheme="majorHAnsi" w:hAnsiTheme="majorHAnsi" w:cstheme="majorHAnsi"/>
          <w:sz w:val="22"/>
          <w:szCs w:val="22"/>
        </w:rPr>
        <w:t>. Alabama Music Educators Association Annual Conference, Montgomery, AL. [State Peer-Reviewed].</w:t>
      </w:r>
    </w:p>
    <w:p w14:paraId="6573E007" w14:textId="3C84AE6A" w:rsidR="008F18F2" w:rsidRPr="005E110D" w:rsidRDefault="008F18F2"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(January 2013). </w:t>
      </w:r>
      <w:r w:rsidRPr="005E110D">
        <w:rPr>
          <w:rFonts w:asciiTheme="majorHAnsi" w:hAnsiTheme="majorHAnsi" w:cstheme="majorHAnsi"/>
          <w:i/>
          <w:sz w:val="22"/>
          <w:szCs w:val="22"/>
        </w:rPr>
        <w:t>Telling Your Story: Success in the Music Education Classroom.</w:t>
      </w:r>
      <w:r w:rsidRPr="005E110D">
        <w:rPr>
          <w:rFonts w:asciiTheme="majorHAnsi" w:hAnsiTheme="majorHAnsi" w:cstheme="majorHAnsi"/>
          <w:sz w:val="22"/>
          <w:szCs w:val="22"/>
        </w:rPr>
        <w:t xml:space="preserve"> Alabama Music Educators Association Annual Conference, Montgomery, AL. [State Peer-Reviewed].</w:t>
      </w:r>
    </w:p>
    <w:p w14:paraId="3D7DEB03" w14:textId="1578D5ED" w:rsidR="008F18F2" w:rsidRPr="005E110D" w:rsidRDefault="008F18F2"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w:t>
      </w:r>
      <w:r w:rsidR="007243B9" w:rsidRPr="005E110D">
        <w:rPr>
          <w:rFonts w:asciiTheme="majorHAnsi" w:hAnsiTheme="majorHAnsi" w:cstheme="majorHAnsi"/>
          <w:sz w:val="22"/>
          <w:szCs w:val="22"/>
        </w:rPr>
        <w:t>&amp;</w:t>
      </w:r>
      <w:r w:rsidR="0091579E" w:rsidRPr="005E110D">
        <w:rPr>
          <w:rFonts w:asciiTheme="majorHAnsi" w:hAnsiTheme="majorHAnsi" w:cstheme="majorHAnsi"/>
          <w:sz w:val="22"/>
          <w:szCs w:val="22"/>
        </w:rPr>
        <w:t xml:space="preserve"> </w:t>
      </w:r>
      <w:r w:rsidR="004C0F47" w:rsidRPr="005E110D">
        <w:rPr>
          <w:rFonts w:asciiTheme="majorHAnsi" w:hAnsiTheme="majorHAnsi" w:cstheme="majorHAnsi"/>
          <w:b/>
          <w:sz w:val="22"/>
          <w:szCs w:val="22"/>
        </w:rPr>
        <w:t>‡∆</w:t>
      </w:r>
      <w:proofErr w:type="spellStart"/>
      <w:r w:rsidR="0091579E" w:rsidRPr="005E110D">
        <w:rPr>
          <w:rFonts w:asciiTheme="majorHAnsi" w:hAnsiTheme="majorHAnsi" w:cstheme="majorHAnsi"/>
          <w:sz w:val="22"/>
          <w:szCs w:val="22"/>
        </w:rPr>
        <w:t>Lyda</w:t>
      </w:r>
      <w:proofErr w:type="spellEnd"/>
      <w:r w:rsidR="0091579E" w:rsidRPr="005E110D">
        <w:rPr>
          <w:rFonts w:asciiTheme="majorHAnsi" w:hAnsiTheme="majorHAnsi" w:cstheme="majorHAnsi"/>
          <w:sz w:val="22"/>
          <w:szCs w:val="22"/>
        </w:rPr>
        <w:t xml:space="preserve">, R. L. </w:t>
      </w:r>
      <w:r w:rsidRPr="005E110D">
        <w:rPr>
          <w:rFonts w:asciiTheme="majorHAnsi" w:hAnsiTheme="majorHAnsi" w:cstheme="majorHAnsi"/>
          <w:sz w:val="22"/>
          <w:szCs w:val="22"/>
        </w:rPr>
        <w:t>(January 2012).</w:t>
      </w:r>
      <w:r w:rsidRPr="005E110D">
        <w:rPr>
          <w:rFonts w:asciiTheme="majorHAnsi" w:hAnsiTheme="majorHAnsi" w:cstheme="majorHAnsi"/>
          <w:i/>
          <w:sz w:val="22"/>
          <w:szCs w:val="22"/>
        </w:rPr>
        <w:t xml:space="preserve"> The Singing Windows Project</w:t>
      </w:r>
      <w:r w:rsidR="0091579E" w:rsidRPr="005E110D">
        <w:rPr>
          <w:rFonts w:asciiTheme="majorHAnsi" w:hAnsiTheme="majorHAnsi" w:cstheme="majorHAnsi"/>
          <w:i/>
          <w:sz w:val="22"/>
          <w:szCs w:val="22"/>
        </w:rPr>
        <w:t>: Attitudes on Working with Disadvantaged Students</w:t>
      </w:r>
      <w:r w:rsidRPr="005E110D">
        <w:rPr>
          <w:rFonts w:asciiTheme="majorHAnsi" w:hAnsiTheme="majorHAnsi" w:cstheme="majorHAnsi"/>
          <w:i/>
          <w:sz w:val="22"/>
          <w:szCs w:val="22"/>
        </w:rPr>
        <w:t>.</w:t>
      </w:r>
      <w:r w:rsidRPr="005E110D">
        <w:rPr>
          <w:rFonts w:asciiTheme="majorHAnsi" w:hAnsiTheme="majorHAnsi" w:cstheme="majorHAnsi"/>
          <w:sz w:val="22"/>
          <w:szCs w:val="22"/>
        </w:rPr>
        <w:t xml:space="preserve"> Alabama Music Educators Association Annual Conference, Montgomery, AL. [State Peer-Reviewed].</w:t>
      </w:r>
    </w:p>
    <w:p w14:paraId="27C13CFE" w14:textId="66623810" w:rsidR="005C4453" w:rsidRPr="005E110D" w:rsidRDefault="005C4453" w:rsidP="002E53AA">
      <w:pPr>
        <w:numPr>
          <w:ilvl w:val="2"/>
          <w:numId w:val="15"/>
        </w:numPr>
        <w:tabs>
          <w:tab w:val="clear" w:pos="2160"/>
          <w:tab w:val="left" w:pos="108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(January 21, 2011). </w:t>
      </w:r>
      <w:r w:rsidRPr="005E110D">
        <w:rPr>
          <w:rFonts w:asciiTheme="majorHAnsi" w:hAnsiTheme="majorHAnsi" w:cstheme="majorHAnsi"/>
          <w:i/>
          <w:sz w:val="22"/>
          <w:szCs w:val="22"/>
        </w:rPr>
        <w:t>Outreach and Research: Teaching Disadvantaged Students: Part I: Undergraduate Perceptions.</w:t>
      </w:r>
      <w:r w:rsidRPr="005E110D">
        <w:rPr>
          <w:rFonts w:asciiTheme="majorHAnsi" w:hAnsiTheme="majorHAnsi" w:cstheme="majorHAnsi"/>
          <w:sz w:val="22"/>
          <w:szCs w:val="22"/>
        </w:rPr>
        <w:t xml:space="preserve"> Alabama Music Educators Association Annual Conference, Montgomery, AL. [State Peer-Reviewed].</w:t>
      </w:r>
    </w:p>
    <w:p w14:paraId="2B34378B" w14:textId="4A66E16E" w:rsidR="005C4453" w:rsidRPr="005E110D" w:rsidRDefault="005C4453"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Kuehne, J. M. (January 22, 2010)</w:t>
      </w:r>
      <w:proofErr w:type="gramStart"/>
      <w:r w:rsidRPr="005E110D">
        <w:rPr>
          <w:rFonts w:asciiTheme="majorHAnsi" w:hAnsiTheme="majorHAnsi" w:cstheme="majorHAnsi"/>
          <w:sz w:val="22"/>
          <w:szCs w:val="22"/>
        </w:rPr>
        <w:t xml:space="preserve">.  </w:t>
      </w:r>
      <w:proofErr w:type="gramEnd"/>
      <w:r w:rsidRPr="005E110D">
        <w:rPr>
          <w:rFonts w:asciiTheme="majorHAnsi" w:hAnsiTheme="majorHAnsi" w:cstheme="majorHAnsi"/>
          <w:i/>
          <w:sz w:val="22"/>
          <w:szCs w:val="22"/>
        </w:rPr>
        <w:t>The effect of solfège and rhy</w:t>
      </w:r>
      <w:r w:rsidR="00BD72A6" w:rsidRPr="005E110D">
        <w:rPr>
          <w:rFonts w:asciiTheme="majorHAnsi" w:hAnsiTheme="majorHAnsi" w:cstheme="majorHAnsi"/>
          <w:i/>
          <w:sz w:val="22"/>
          <w:szCs w:val="22"/>
        </w:rPr>
        <w:t xml:space="preserve">thm syllables on sight-singing </w:t>
      </w:r>
      <w:r w:rsidRPr="005E110D">
        <w:rPr>
          <w:rFonts w:asciiTheme="majorHAnsi" w:hAnsiTheme="majorHAnsi" w:cstheme="majorHAnsi"/>
          <w:i/>
          <w:sz w:val="22"/>
          <w:szCs w:val="22"/>
        </w:rPr>
        <w:t>achievement in junior high male singers</w:t>
      </w:r>
      <w:r w:rsidRPr="005E110D">
        <w:rPr>
          <w:rFonts w:asciiTheme="majorHAnsi" w:hAnsiTheme="majorHAnsi" w:cstheme="majorHAnsi"/>
          <w:sz w:val="22"/>
          <w:szCs w:val="22"/>
        </w:rPr>
        <w:t xml:space="preserve">. Alabama Music Educators Association Annual Conference, Tuscaloosa, AL. [State Peer-Reviewed]. </w:t>
      </w:r>
    </w:p>
    <w:p w14:paraId="7DE8C994" w14:textId="00C40047" w:rsidR="003633C0" w:rsidRPr="005E110D" w:rsidRDefault="005C4453" w:rsidP="002E53AA">
      <w:pPr>
        <w:numPr>
          <w:ilvl w:val="2"/>
          <w:numId w:val="15"/>
        </w:numPr>
        <w:tabs>
          <w:tab w:val="clear" w:pos="2160"/>
          <w:tab w:val="left" w:pos="990"/>
          <w:tab w:val="left" w:pos="108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 Kuehne, J. M. (January 23, 2009). </w:t>
      </w:r>
      <w:r w:rsidRPr="005E110D">
        <w:rPr>
          <w:rFonts w:asciiTheme="majorHAnsi" w:hAnsiTheme="majorHAnsi" w:cstheme="majorHAnsi"/>
          <w:i/>
          <w:sz w:val="22"/>
          <w:szCs w:val="22"/>
        </w:rPr>
        <w:t>Teaching Music to At-Risk Students Using Music Technology: An Analysis of Music Education Students’ Perceptions</w:t>
      </w:r>
      <w:r w:rsidRPr="005E110D">
        <w:rPr>
          <w:rFonts w:asciiTheme="majorHAnsi" w:hAnsiTheme="majorHAnsi" w:cstheme="majorHAnsi"/>
          <w:sz w:val="22"/>
          <w:szCs w:val="22"/>
        </w:rPr>
        <w:t>. Alabama Music Educators Association Annual Conference, Tuscaloosa, AL. [State Peer-Reviewed].</w:t>
      </w:r>
      <w:r w:rsidR="00F7254E" w:rsidRPr="005E110D">
        <w:rPr>
          <w:rFonts w:asciiTheme="majorHAnsi" w:hAnsiTheme="majorHAnsi" w:cstheme="majorHAnsi"/>
          <w:sz w:val="22"/>
          <w:szCs w:val="22"/>
        </w:rPr>
        <w:t xml:space="preserve"> </w:t>
      </w:r>
    </w:p>
    <w:p w14:paraId="3EF59F84" w14:textId="7A4B61E8" w:rsidR="003633C0" w:rsidRPr="005E110D" w:rsidRDefault="005C4453" w:rsidP="002E53AA">
      <w:pPr>
        <w:numPr>
          <w:ilvl w:val="2"/>
          <w:numId w:val="15"/>
        </w:numPr>
        <w:tabs>
          <w:tab w:val="clear" w:pos="2160"/>
          <w:tab w:val="left" w:pos="99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(April 11, 2008). </w:t>
      </w:r>
      <w:r w:rsidRPr="005E110D">
        <w:rPr>
          <w:rFonts w:asciiTheme="majorHAnsi" w:hAnsiTheme="majorHAnsi" w:cstheme="majorHAnsi"/>
          <w:i/>
          <w:sz w:val="22"/>
          <w:szCs w:val="22"/>
        </w:rPr>
        <w:t>A Survey of Sight-Singing Instructional Practices in Florida Middle School Choral Programs</w:t>
      </w:r>
      <w:r w:rsidRPr="005E110D">
        <w:rPr>
          <w:rFonts w:asciiTheme="majorHAnsi" w:hAnsiTheme="majorHAnsi" w:cstheme="majorHAnsi"/>
          <w:sz w:val="22"/>
          <w:szCs w:val="22"/>
        </w:rPr>
        <w:t>. MENC: National Association for Music Education National Conference, poster session. [National Peer-Reviewed]. See 2.d. above.</w:t>
      </w:r>
    </w:p>
    <w:p w14:paraId="5F37BE52" w14:textId="53B06B05" w:rsidR="005C4453" w:rsidRPr="005E110D" w:rsidRDefault="005C4453" w:rsidP="002E53AA">
      <w:pPr>
        <w:numPr>
          <w:ilvl w:val="2"/>
          <w:numId w:val="15"/>
        </w:numPr>
        <w:tabs>
          <w:tab w:val="clear" w:pos="216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Kuehne, J. M. (January 11, 2008). </w:t>
      </w:r>
      <w:r w:rsidRPr="005E110D">
        <w:rPr>
          <w:rFonts w:asciiTheme="majorHAnsi" w:hAnsiTheme="majorHAnsi" w:cstheme="majorHAnsi"/>
          <w:i/>
          <w:sz w:val="22"/>
          <w:szCs w:val="22"/>
        </w:rPr>
        <w:t xml:space="preserve">Sight-Singing Instructional Practices of Middle and Junior High School Choral Teachers in the United States. </w:t>
      </w:r>
      <w:r w:rsidRPr="005E110D">
        <w:rPr>
          <w:rFonts w:asciiTheme="majorHAnsi" w:hAnsiTheme="majorHAnsi" w:cstheme="majorHAnsi"/>
          <w:sz w:val="22"/>
          <w:szCs w:val="22"/>
        </w:rPr>
        <w:t>Alabama Music Educators Association, poster</w:t>
      </w:r>
      <w:r w:rsidR="00347475" w:rsidRPr="005E110D">
        <w:rPr>
          <w:rFonts w:asciiTheme="majorHAnsi" w:hAnsiTheme="majorHAnsi" w:cstheme="majorHAnsi"/>
          <w:sz w:val="22"/>
          <w:szCs w:val="22"/>
        </w:rPr>
        <w:t xml:space="preserve"> session. [State </w:t>
      </w:r>
      <w:r w:rsidR="000D53CA" w:rsidRPr="005E110D">
        <w:rPr>
          <w:rFonts w:asciiTheme="majorHAnsi" w:hAnsiTheme="majorHAnsi" w:cstheme="majorHAnsi"/>
          <w:sz w:val="22"/>
          <w:szCs w:val="22"/>
        </w:rPr>
        <w:t>Peer-Reviewed</w:t>
      </w:r>
      <w:r w:rsidR="00347475" w:rsidRPr="005E110D">
        <w:rPr>
          <w:rFonts w:asciiTheme="majorHAnsi" w:hAnsiTheme="majorHAnsi" w:cstheme="majorHAnsi"/>
          <w:sz w:val="22"/>
          <w:szCs w:val="22"/>
        </w:rPr>
        <w:t>].</w:t>
      </w:r>
    </w:p>
    <w:p w14:paraId="3D309B80" w14:textId="30B52EAD" w:rsidR="002F1C82" w:rsidRPr="005E110D" w:rsidRDefault="005C4453" w:rsidP="002E53AA">
      <w:pPr>
        <w:numPr>
          <w:ilvl w:val="2"/>
          <w:numId w:val="15"/>
        </w:numPr>
        <w:tabs>
          <w:tab w:val="clear" w:pos="2160"/>
          <w:tab w:val="left" w:pos="990"/>
        </w:tabs>
        <w:spacing w:after="120"/>
        <w:ind w:left="900" w:hanging="360"/>
        <w:rPr>
          <w:rFonts w:asciiTheme="majorHAnsi" w:hAnsiTheme="majorHAnsi" w:cstheme="majorHAnsi"/>
          <w:sz w:val="22"/>
          <w:szCs w:val="22"/>
        </w:rPr>
      </w:pPr>
      <w:r w:rsidRPr="005E110D">
        <w:rPr>
          <w:rFonts w:asciiTheme="majorHAnsi" w:hAnsiTheme="majorHAnsi" w:cstheme="majorHAnsi"/>
          <w:sz w:val="22"/>
          <w:szCs w:val="22"/>
        </w:rPr>
        <w:t xml:space="preserve">Walls, K. C., </w:t>
      </w:r>
      <w:r w:rsidR="004C0F47" w:rsidRPr="005E110D">
        <w:rPr>
          <w:rFonts w:asciiTheme="majorHAnsi" w:hAnsiTheme="majorHAnsi" w:cstheme="majorHAnsi"/>
          <w:sz w:val="22"/>
          <w:szCs w:val="22"/>
        </w:rPr>
        <w:t>‡∆</w:t>
      </w:r>
      <w:r w:rsidRPr="005E110D">
        <w:rPr>
          <w:rFonts w:asciiTheme="majorHAnsi" w:hAnsiTheme="majorHAnsi" w:cstheme="majorHAnsi"/>
          <w:sz w:val="22"/>
          <w:szCs w:val="22"/>
        </w:rPr>
        <w:t>Gilbreath, J.</w:t>
      </w:r>
      <w:r w:rsidRPr="005E110D">
        <w:rPr>
          <w:rFonts w:asciiTheme="majorHAnsi" w:hAnsiTheme="majorHAnsi" w:cstheme="majorHAnsi"/>
          <w:sz w:val="22"/>
          <w:szCs w:val="22"/>
          <w:vertAlign w:val="superscript"/>
        </w:rPr>
        <w:t>∆</w:t>
      </w:r>
      <w:r w:rsidRPr="005E110D">
        <w:rPr>
          <w:rFonts w:asciiTheme="majorHAnsi" w:hAnsiTheme="majorHAnsi" w:cstheme="majorHAnsi"/>
          <w:sz w:val="22"/>
          <w:szCs w:val="22"/>
        </w:rPr>
        <w:t xml:space="preserve">, </w:t>
      </w:r>
      <w:r w:rsidR="007243B9" w:rsidRPr="005E110D">
        <w:rPr>
          <w:rFonts w:asciiTheme="majorHAnsi" w:hAnsiTheme="majorHAnsi" w:cstheme="majorHAnsi"/>
          <w:sz w:val="22"/>
          <w:szCs w:val="22"/>
        </w:rPr>
        <w:t>&amp;</w:t>
      </w:r>
      <w:r w:rsidRPr="005E110D">
        <w:rPr>
          <w:rFonts w:asciiTheme="majorHAnsi" w:hAnsiTheme="majorHAnsi" w:cstheme="majorHAnsi"/>
          <w:sz w:val="22"/>
          <w:szCs w:val="22"/>
        </w:rPr>
        <w:t xml:space="preserve"> Kuehne, J. M. (February 10, 2007). </w:t>
      </w:r>
      <w:r w:rsidRPr="005E110D">
        <w:rPr>
          <w:rFonts w:asciiTheme="majorHAnsi" w:hAnsiTheme="majorHAnsi" w:cstheme="majorHAnsi"/>
          <w:i/>
          <w:sz w:val="22"/>
          <w:szCs w:val="22"/>
        </w:rPr>
        <w:t xml:space="preserve">Program Satisfaction. </w:t>
      </w:r>
      <w:r w:rsidRPr="005E110D">
        <w:rPr>
          <w:rFonts w:asciiTheme="majorHAnsi" w:hAnsiTheme="majorHAnsi" w:cstheme="majorHAnsi"/>
          <w:sz w:val="22"/>
          <w:szCs w:val="22"/>
        </w:rPr>
        <w:t xml:space="preserve">Southern Division MENC: National Association for Music Education Conference, poster Session. Charleston, SC. </w:t>
      </w:r>
      <w:r w:rsidR="00347475" w:rsidRPr="005E110D">
        <w:rPr>
          <w:rFonts w:asciiTheme="majorHAnsi" w:hAnsiTheme="majorHAnsi" w:cstheme="majorHAnsi"/>
          <w:sz w:val="22"/>
          <w:szCs w:val="22"/>
        </w:rPr>
        <w:t>Contribution 70% for conference</w:t>
      </w:r>
      <w:r w:rsidR="004C0F47" w:rsidRPr="005E110D">
        <w:rPr>
          <w:rFonts w:asciiTheme="majorHAnsi" w:hAnsiTheme="majorHAnsi" w:cstheme="majorHAnsi"/>
          <w:sz w:val="22"/>
          <w:szCs w:val="22"/>
        </w:rPr>
        <w:t>, I attended and presented the poster alone.</w:t>
      </w:r>
      <w:r w:rsidR="00522F86" w:rsidRPr="00522F86">
        <w:rPr>
          <w:rFonts w:asciiTheme="majorHAnsi" w:hAnsiTheme="majorHAnsi" w:cstheme="majorHAnsi"/>
          <w:sz w:val="22"/>
          <w:szCs w:val="22"/>
        </w:rPr>
        <w:t xml:space="preserve"> </w:t>
      </w:r>
      <w:r w:rsidR="00522F86" w:rsidRPr="005E110D">
        <w:rPr>
          <w:rFonts w:asciiTheme="majorHAnsi" w:hAnsiTheme="majorHAnsi" w:cstheme="majorHAnsi"/>
          <w:sz w:val="22"/>
          <w:szCs w:val="22"/>
        </w:rPr>
        <w:t>[Regional Peer-Reviewed]</w:t>
      </w:r>
    </w:p>
    <w:p w14:paraId="03E040D3" w14:textId="290EEDE6" w:rsidR="005C4453" w:rsidRPr="005E110D" w:rsidRDefault="005C4453" w:rsidP="00A64846">
      <w:pPr>
        <w:numPr>
          <w:ilvl w:val="1"/>
          <w:numId w:val="15"/>
        </w:numPr>
        <w:tabs>
          <w:tab w:val="clear" w:pos="1440"/>
        </w:tabs>
        <w:spacing w:after="120"/>
        <w:ind w:left="720"/>
        <w:rPr>
          <w:rFonts w:asciiTheme="majorHAnsi" w:hAnsiTheme="majorHAnsi" w:cstheme="majorHAnsi"/>
          <w:b/>
          <w:bCs/>
          <w:sz w:val="22"/>
          <w:szCs w:val="22"/>
        </w:rPr>
      </w:pPr>
      <w:bookmarkStart w:id="8" w:name="_Hlk54783932"/>
      <w:r w:rsidRPr="005E110D">
        <w:rPr>
          <w:rFonts w:asciiTheme="majorHAnsi" w:hAnsiTheme="majorHAnsi" w:cstheme="majorHAnsi"/>
          <w:b/>
          <w:bCs/>
          <w:sz w:val="22"/>
          <w:szCs w:val="22"/>
        </w:rPr>
        <w:t>LECTURES AND WORKSHO</w:t>
      </w:r>
      <w:r w:rsidR="00762045" w:rsidRPr="005E110D">
        <w:rPr>
          <w:rFonts w:asciiTheme="majorHAnsi" w:hAnsiTheme="majorHAnsi" w:cstheme="majorHAnsi"/>
          <w:b/>
          <w:bCs/>
          <w:sz w:val="22"/>
          <w:szCs w:val="22"/>
        </w:rPr>
        <w:t>PS</w:t>
      </w:r>
    </w:p>
    <w:p w14:paraId="0F53A0B8" w14:textId="3CCE90F5" w:rsidR="003B26FF" w:rsidRPr="005E110D" w:rsidRDefault="00E74A37" w:rsidP="00426987">
      <w:pPr>
        <w:tabs>
          <w:tab w:val="left" w:pos="1170"/>
          <w:tab w:val="left" w:pos="1440"/>
          <w:tab w:val="left" w:pos="2700"/>
          <w:tab w:val="left" w:pos="558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 = Based on Research   </w:t>
      </w:r>
      <w:r w:rsidR="007243B9" w:rsidRPr="005E110D">
        <w:rPr>
          <w:rFonts w:asciiTheme="majorHAnsi" w:hAnsiTheme="majorHAnsi" w:cstheme="majorHAnsi"/>
          <w:b/>
          <w:sz w:val="22"/>
          <w:szCs w:val="22"/>
        </w:rPr>
        <w:t>∆</w:t>
      </w:r>
      <w:r w:rsidR="007243B9" w:rsidRPr="005E110D">
        <w:rPr>
          <w:rFonts w:asciiTheme="majorHAnsi" w:hAnsiTheme="majorHAnsi" w:cstheme="majorHAnsi"/>
          <w:sz w:val="22"/>
          <w:szCs w:val="22"/>
        </w:rPr>
        <w:t xml:space="preserve"> = Graduate Student, or Alumnus</w:t>
      </w:r>
      <w:r w:rsidR="007243B9" w:rsidRPr="005E110D">
        <w:rPr>
          <w:rFonts w:asciiTheme="majorHAnsi" w:hAnsiTheme="majorHAnsi" w:cstheme="majorHAnsi"/>
          <w:sz w:val="22"/>
          <w:szCs w:val="22"/>
        </w:rPr>
        <w:tab/>
      </w:r>
      <w:r w:rsidR="007243B9" w:rsidRPr="005E110D">
        <w:rPr>
          <w:rFonts w:asciiTheme="majorHAnsi" w:hAnsiTheme="majorHAnsi" w:cstheme="majorHAnsi"/>
          <w:b/>
          <w:sz w:val="22"/>
          <w:szCs w:val="22"/>
        </w:rPr>
        <w:t xml:space="preserve">‡ </w:t>
      </w:r>
      <w:r w:rsidR="007243B9" w:rsidRPr="005E110D">
        <w:rPr>
          <w:rFonts w:asciiTheme="majorHAnsi" w:hAnsiTheme="majorHAnsi" w:cstheme="majorHAnsi"/>
          <w:sz w:val="22"/>
          <w:szCs w:val="22"/>
        </w:rPr>
        <w:t>Practicing Music Educator</w:t>
      </w:r>
      <w:r w:rsidRPr="005E110D">
        <w:rPr>
          <w:rFonts w:asciiTheme="majorHAnsi" w:hAnsiTheme="majorHAnsi" w:cstheme="majorHAnsi"/>
          <w:sz w:val="22"/>
          <w:szCs w:val="22"/>
        </w:rPr>
        <w:br/>
      </w:r>
      <w:r w:rsidR="00D959EA" w:rsidRPr="005E110D">
        <w:rPr>
          <w:rFonts w:asciiTheme="majorHAnsi" w:hAnsiTheme="majorHAnsi" w:cstheme="majorHAnsi"/>
          <w:sz w:val="22"/>
          <w:szCs w:val="22"/>
        </w:rPr>
        <w:t xml:space="preserve">++ = </w:t>
      </w:r>
      <w:r w:rsidR="005C4453" w:rsidRPr="005E110D">
        <w:rPr>
          <w:rFonts w:asciiTheme="majorHAnsi" w:hAnsiTheme="majorHAnsi" w:cstheme="majorHAnsi"/>
          <w:sz w:val="22"/>
          <w:szCs w:val="22"/>
        </w:rPr>
        <w:t>Also considered Outreach/Technical Assistance (C.2.c.)</w:t>
      </w:r>
    </w:p>
    <w:p w14:paraId="307AC252" w14:textId="77777777" w:rsidR="00674813" w:rsidRPr="005E110D" w:rsidRDefault="007243B9"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Kuehne, J. M. and </w:t>
      </w:r>
      <w:r w:rsidRPr="005E110D">
        <w:rPr>
          <w:rFonts w:asciiTheme="majorHAnsi" w:hAnsiTheme="majorHAnsi" w:cstheme="majorHAnsi"/>
          <w:b/>
          <w:sz w:val="22"/>
          <w:szCs w:val="22"/>
        </w:rPr>
        <w:t xml:space="preserve">‡∆ </w:t>
      </w:r>
      <w:r w:rsidRPr="005E110D">
        <w:rPr>
          <w:rFonts w:asciiTheme="majorHAnsi" w:hAnsiTheme="majorHAnsi" w:cstheme="majorHAnsi"/>
          <w:sz w:val="22"/>
          <w:szCs w:val="22"/>
        </w:rPr>
        <w:t>Schiller, C. (2020). Cantor Workshop. St. Michael the Archangel Catholic Parish, Auburn, Alabama. October 17, 2020. Kuehne: 90%, Schiller: 10%</w:t>
      </w:r>
    </w:p>
    <w:p w14:paraId="5282B731" w14:textId="011F7FE9" w:rsidR="007243B9" w:rsidRPr="005E110D" w:rsidRDefault="007243B9" w:rsidP="00674813">
      <w:pPr>
        <w:numPr>
          <w:ilvl w:val="3"/>
          <w:numId w:val="15"/>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NOTE: Connected to Outreach. I planned, developed, and lead/taught this half-day workshop for current and potential new cantors focused on cantor technique, vocal technique, learning </w:t>
      </w:r>
      <w:proofErr w:type="gramStart"/>
      <w:r w:rsidRPr="005E110D">
        <w:rPr>
          <w:rFonts w:asciiTheme="majorHAnsi" w:hAnsiTheme="majorHAnsi" w:cstheme="majorHAnsi"/>
          <w:sz w:val="22"/>
          <w:szCs w:val="22"/>
        </w:rPr>
        <w:t>new music</w:t>
      </w:r>
      <w:proofErr w:type="gramEnd"/>
      <w:r w:rsidRPr="005E110D">
        <w:rPr>
          <w:rFonts w:asciiTheme="majorHAnsi" w:hAnsiTheme="majorHAnsi" w:cstheme="majorHAnsi"/>
          <w:sz w:val="22"/>
          <w:szCs w:val="22"/>
        </w:rPr>
        <w:t xml:space="preserve">, cantor’s purpose, etc. Chris Schiller provided technique for the tenor-bass voices during the 45-minute vocal break-out session. </w:t>
      </w:r>
    </w:p>
    <w:p w14:paraId="110E5DE5" w14:textId="3FC7BCC2" w:rsidR="009F2977" w:rsidRPr="005E110D" w:rsidRDefault="009F2977" w:rsidP="00A67CDA">
      <w:pPr>
        <w:numPr>
          <w:ilvl w:val="2"/>
          <w:numId w:val="15"/>
        </w:numPr>
        <w:tabs>
          <w:tab w:val="clear" w:pos="2160"/>
        </w:tabs>
        <w:spacing w:after="120"/>
        <w:ind w:left="1080" w:hanging="360"/>
        <w:rPr>
          <w:rFonts w:asciiTheme="majorHAnsi" w:hAnsiTheme="majorHAnsi" w:cstheme="majorHAnsi"/>
          <w:sz w:val="20"/>
          <w:szCs w:val="20"/>
        </w:rPr>
      </w:pPr>
      <w:r w:rsidRPr="005E110D">
        <w:rPr>
          <w:rFonts w:asciiTheme="majorHAnsi" w:hAnsiTheme="majorHAnsi" w:cstheme="majorHAnsi"/>
          <w:sz w:val="22"/>
          <w:szCs w:val="22"/>
        </w:rPr>
        <w:t xml:space="preserve">Kuehne, J. M. (2019). </w:t>
      </w:r>
      <w:r w:rsidRPr="005E110D">
        <w:rPr>
          <w:rFonts w:asciiTheme="majorHAnsi" w:hAnsiTheme="majorHAnsi" w:cstheme="majorHAnsi"/>
          <w:i/>
          <w:sz w:val="22"/>
          <w:szCs w:val="22"/>
        </w:rPr>
        <w:t>Facing the music: Addressing the “-isms” in your classroom</w:t>
      </w:r>
      <w:r w:rsidRPr="005E110D">
        <w:rPr>
          <w:rFonts w:asciiTheme="majorHAnsi" w:hAnsiTheme="majorHAnsi" w:cstheme="majorHAnsi"/>
          <w:sz w:val="22"/>
          <w:szCs w:val="22"/>
        </w:rPr>
        <w:t>. Alabama Music Educators Association. Birmingham, AL. January 2019.</w:t>
      </w:r>
      <w:r w:rsidR="00674813" w:rsidRPr="005E110D">
        <w:rPr>
          <w:rFonts w:asciiTheme="majorHAnsi" w:hAnsiTheme="majorHAnsi" w:cstheme="majorHAnsi"/>
          <w:sz w:val="22"/>
          <w:szCs w:val="22"/>
        </w:rPr>
        <w:t xml:space="preserve"> [State Peer-Reviewed]</w:t>
      </w:r>
    </w:p>
    <w:p w14:paraId="3A5336F2" w14:textId="493904D3" w:rsidR="003019C9" w:rsidRPr="005E110D" w:rsidRDefault="003019C9" w:rsidP="00A67CDA">
      <w:pPr>
        <w:numPr>
          <w:ilvl w:val="2"/>
          <w:numId w:val="15"/>
        </w:numPr>
        <w:tabs>
          <w:tab w:val="clear" w:pos="2160"/>
        </w:tabs>
        <w:spacing w:after="120"/>
        <w:ind w:left="1080" w:hanging="360"/>
        <w:rPr>
          <w:rFonts w:asciiTheme="majorHAnsi" w:hAnsiTheme="majorHAnsi" w:cstheme="majorHAnsi"/>
          <w:sz w:val="20"/>
          <w:szCs w:val="20"/>
        </w:rPr>
      </w:pPr>
      <w:r w:rsidRPr="005E110D">
        <w:rPr>
          <w:rFonts w:asciiTheme="majorHAnsi" w:hAnsiTheme="majorHAnsi" w:cstheme="majorHAnsi"/>
          <w:sz w:val="20"/>
          <w:szCs w:val="20"/>
        </w:rPr>
        <w:t xml:space="preserve">++ </w:t>
      </w:r>
      <w:r w:rsidRPr="005E110D">
        <w:rPr>
          <w:rFonts w:asciiTheme="majorHAnsi" w:hAnsiTheme="majorHAnsi" w:cstheme="majorHAnsi"/>
          <w:sz w:val="22"/>
          <w:szCs w:val="22"/>
        </w:rPr>
        <w:t xml:space="preserve">Kuehne, J.M., McIlwain, M. J. (2018). Music for Preschool Children: A Workshop. St. Joseph’s Learning Center. St. Joseph’s Catholic Church, Fort Mitchell, AL. </w:t>
      </w:r>
      <w:proofErr w:type="gramStart"/>
      <w:r w:rsidRPr="005E110D">
        <w:rPr>
          <w:rFonts w:asciiTheme="majorHAnsi" w:hAnsiTheme="majorHAnsi" w:cstheme="majorHAnsi"/>
          <w:sz w:val="22"/>
          <w:szCs w:val="22"/>
        </w:rPr>
        <w:t>January,</w:t>
      </w:r>
      <w:proofErr w:type="gramEnd"/>
      <w:r w:rsidRPr="005E110D">
        <w:rPr>
          <w:rFonts w:asciiTheme="majorHAnsi" w:hAnsiTheme="majorHAnsi" w:cstheme="majorHAnsi"/>
          <w:sz w:val="22"/>
          <w:szCs w:val="22"/>
        </w:rPr>
        <w:t xml:space="preserve"> 2018.</w:t>
      </w:r>
      <w:r w:rsidR="00522F86">
        <w:rPr>
          <w:rFonts w:asciiTheme="majorHAnsi" w:hAnsiTheme="majorHAnsi" w:cstheme="majorHAnsi"/>
          <w:sz w:val="22"/>
          <w:szCs w:val="22"/>
        </w:rPr>
        <w:t xml:space="preserve"> </w:t>
      </w:r>
    </w:p>
    <w:p w14:paraId="04ADE106" w14:textId="008783B6" w:rsidR="00C0152A" w:rsidRPr="005E110D" w:rsidRDefault="00C0152A"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Hoffman, T., Kuehne, J.M., Barry, N.H., </w:t>
      </w:r>
      <w:proofErr w:type="spellStart"/>
      <w:r w:rsidRPr="005E110D">
        <w:rPr>
          <w:rFonts w:asciiTheme="majorHAnsi" w:hAnsiTheme="majorHAnsi" w:cstheme="majorHAnsi"/>
          <w:sz w:val="22"/>
          <w:szCs w:val="22"/>
        </w:rPr>
        <w:t>Zelendenski</w:t>
      </w:r>
      <w:proofErr w:type="spellEnd"/>
      <w:r w:rsidRPr="005E110D">
        <w:rPr>
          <w:rFonts w:asciiTheme="majorHAnsi" w:hAnsiTheme="majorHAnsi" w:cstheme="majorHAnsi"/>
          <w:sz w:val="22"/>
          <w:szCs w:val="22"/>
        </w:rPr>
        <w:t>, M. (2018). 2018 Biennial Music Teacher Educator Round Table. Alabama Music Educators Association. Birmingham, AL. January 18, 2018.</w:t>
      </w:r>
      <w:r w:rsidR="00674813" w:rsidRPr="005E110D">
        <w:rPr>
          <w:rFonts w:asciiTheme="majorHAnsi" w:hAnsiTheme="majorHAnsi" w:cstheme="majorHAnsi"/>
          <w:sz w:val="22"/>
          <w:szCs w:val="22"/>
        </w:rPr>
        <w:t xml:space="preserve"> [State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31C51BE1" w14:textId="4AFAFD84" w:rsidR="00F7254E" w:rsidRPr="005E110D" w:rsidRDefault="00F7254E"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lastRenderedPageBreak/>
        <w:t xml:space="preserve">Kuehne, J.M. (November 14, 2017). </w:t>
      </w:r>
      <w:r w:rsidRPr="005E110D">
        <w:rPr>
          <w:rFonts w:asciiTheme="majorHAnsi" w:hAnsiTheme="majorHAnsi" w:cstheme="majorHAnsi"/>
          <w:i/>
          <w:sz w:val="22"/>
          <w:szCs w:val="22"/>
        </w:rPr>
        <w:t>The Elephant in the Room: Race Conversations in Our Classrooms.</w:t>
      </w:r>
      <w:r w:rsidRPr="005E110D">
        <w:rPr>
          <w:rFonts w:asciiTheme="majorHAnsi" w:hAnsiTheme="majorHAnsi" w:cstheme="majorHAnsi"/>
          <w:sz w:val="22"/>
          <w:szCs w:val="22"/>
        </w:rPr>
        <w:t xml:space="preserve"> National Association for Music Education National In-Service Conference, Dallas, TX. </w:t>
      </w:r>
      <w:r w:rsidR="00674813" w:rsidRPr="005E110D">
        <w:rPr>
          <w:rFonts w:asciiTheme="majorHAnsi" w:hAnsiTheme="majorHAnsi" w:cstheme="majorHAnsi"/>
          <w:sz w:val="22"/>
          <w:szCs w:val="22"/>
        </w:rPr>
        <w:t>[National Peer-Reviewed]</w:t>
      </w:r>
    </w:p>
    <w:p w14:paraId="50992CB6" w14:textId="1C84F455" w:rsidR="00D959EA" w:rsidRPr="005E110D" w:rsidRDefault="00D959EA"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Kuehne, J.M. (2017) </w:t>
      </w:r>
      <w:r w:rsidR="001643BC" w:rsidRPr="005E110D">
        <w:rPr>
          <w:rFonts w:asciiTheme="majorHAnsi" w:hAnsiTheme="majorHAnsi" w:cstheme="majorHAnsi"/>
          <w:i/>
          <w:sz w:val="22"/>
          <w:szCs w:val="22"/>
        </w:rPr>
        <w:t>Creating and Integrating Online Content</w:t>
      </w:r>
      <w:r w:rsidR="001643BC" w:rsidRPr="005E110D">
        <w:rPr>
          <w:rFonts w:asciiTheme="majorHAnsi" w:hAnsiTheme="majorHAnsi" w:cstheme="majorHAnsi"/>
          <w:sz w:val="22"/>
          <w:szCs w:val="22"/>
        </w:rPr>
        <w:t>. Ohio Music Educators Association Annual Conference. Cleveland, OH February 2, 2017.</w:t>
      </w:r>
      <w:r w:rsidR="00674813" w:rsidRPr="005E110D">
        <w:rPr>
          <w:rFonts w:asciiTheme="majorHAnsi" w:hAnsiTheme="majorHAnsi" w:cstheme="majorHAnsi"/>
          <w:sz w:val="22"/>
          <w:szCs w:val="22"/>
        </w:rPr>
        <w:t xml:space="preserve"> [</w:t>
      </w:r>
      <w:proofErr w:type="gramStart"/>
      <w:r w:rsidR="00674813" w:rsidRPr="005E110D">
        <w:rPr>
          <w:rFonts w:asciiTheme="majorHAnsi" w:hAnsiTheme="majorHAnsi" w:cstheme="majorHAnsi"/>
          <w:sz w:val="22"/>
          <w:szCs w:val="22"/>
        </w:rPr>
        <w:t>OH</w:t>
      </w:r>
      <w:proofErr w:type="gramEnd"/>
      <w:r w:rsidR="00674813" w:rsidRPr="005E110D">
        <w:rPr>
          <w:rFonts w:asciiTheme="majorHAnsi" w:hAnsiTheme="majorHAnsi" w:cstheme="majorHAnsi"/>
          <w:sz w:val="22"/>
          <w:szCs w:val="22"/>
        </w:rPr>
        <w:t xml:space="preserve"> State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548A3DD6" w14:textId="2393D7B1" w:rsidR="00D959EA" w:rsidRPr="005E110D" w:rsidRDefault="00D959EA"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Kuehne, J.M. (2017).</w:t>
      </w:r>
      <w:r w:rsidR="00513468" w:rsidRPr="005E110D">
        <w:rPr>
          <w:rFonts w:asciiTheme="majorHAnsi" w:hAnsiTheme="majorHAnsi" w:cstheme="majorHAnsi"/>
          <w:sz w:val="22"/>
          <w:szCs w:val="22"/>
        </w:rPr>
        <w:t xml:space="preserve"> </w:t>
      </w:r>
      <w:r w:rsidR="00513468" w:rsidRPr="005E110D">
        <w:rPr>
          <w:rFonts w:asciiTheme="majorHAnsi" w:hAnsiTheme="majorHAnsi" w:cstheme="majorHAnsi"/>
          <w:i/>
          <w:sz w:val="22"/>
          <w:szCs w:val="22"/>
        </w:rPr>
        <w:t>Create</w:t>
      </w:r>
      <w:r w:rsidRPr="005E110D">
        <w:rPr>
          <w:rFonts w:asciiTheme="majorHAnsi" w:hAnsiTheme="majorHAnsi" w:cstheme="majorHAnsi"/>
          <w:i/>
          <w:sz w:val="22"/>
          <w:szCs w:val="22"/>
        </w:rPr>
        <w:t xml:space="preserve"> and Integrat</w:t>
      </w:r>
      <w:r w:rsidR="00513468" w:rsidRPr="005E110D">
        <w:rPr>
          <w:rFonts w:asciiTheme="majorHAnsi" w:hAnsiTheme="majorHAnsi" w:cstheme="majorHAnsi"/>
          <w:i/>
          <w:sz w:val="22"/>
          <w:szCs w:val="22"/>
        </w:rPr>
        <w:t>e</w:t>
      </w:r>
      <w:r w:rsidRPr="005E110D">
        <w:rPr>
          <w:rFonts w:asciiTheme="majorHAnsi" w:hAnsiTheme="majorHAnsi" w:cstheme="majorHAnsi"/>
          <w:i/>
          <w:sz w:val="22"/>
          <w:szCs w:val="22"/>
        </w:rPr>
        <w:t xml:space="preserve"> Web Content</w:t>
      </w:r>
      <w:r w:rsidRPr="005E110D">
        <w:rPr>
          <w:rFonts w:asciiTheme="majorHAnsi" w:hAnsiTheme="majorHAnsi" w:cstheme="majorHAnsi"/>
          <w:sz w:val="22"/>
          <w:szCs w:val="22"/>
        </w:rPr>
        <w:t>. Alabama Music Educators Association Annual Conference. Montgomery, AL January 20, 2017</w:t>
      </w:r>
      <w:r w:rsidR="001643BC" w:rsidRPr="005E110D">
        <w:rPr>
          <w:rFonts w:asciiTheme="majorHAnsi" w:hAnsiTheme="majorHAnsi" w:cstheme="majorHAnsi"/>
          <w:sz w:val="22"/>
          <w:szCs w:val="22"/>
        </w:rPr>
        <w:t>.</w:t>
      </w:r>
      <w:r w:rsidR="00674813" w:rsidRPr="005E110D">
        <w:rPr>
          <w:rFonts w:asciiTheme="majorHAnsi" w:hAnsiTheme="majorHAnsi" w:cstheme="majorHAnsi"/>
          <w:sz w:val="22"/>
          <w:szCs w:val="22"/>
        </w:rPr>
        <w:t xml:space="preserve"> [State Peer-Reviewed]</w:t>
      </w:r>
    </w:p>
    <w:p w14:paraId="56731D46" w14:textId="019DF176" w:rsidR="00D959EA" w:rsidRPr="005E110D" w:rsidRDefault="00513468"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Barry, N. H. (2017). </w:t>
      </w:r>
      <w:proofErr w:type="spellStart"/>
      <w:r w:rsidRPr="005E110D">
        <w:rPr>
          <w:rFonts w:asciiTheme="majorHAnsi" w:hAnsiTheme="majorHAnsi" w:cstheme="majorHAnsi"/>
          <w:i/>
          <w:sz w:val="22"/>
          <w:szCs w:val="22"/>
        </w:rPr>
        <w:t>EdTPA</w:t>
      </w:r>
      <w:proofErr w:type="spellEnd"/>
      <w:r w:rsidRPr="005E110D">
        <w:rPr>
          <w:rFonts w:asciiTheme="majorHAnsi" w:hAnsiTheme="majorHAnsi" w:cstheme="majorHAnsi"/>
          <w:i/>
          <w:sz w:val="22"/>
          <w:szCs w:val="22"/>
        </w:rPr>
        <w:t xml:space="preserve"> and the Music Education Internship</w:t>
      </w:r>
      <w:r w:rsidRPr="005E110D">
        <w:rPr>
          <w:rFonts w:asciiTheme="majorHAnsi" w:hAnsiTheme="majorHAnsi" w:cstheme="majorHAnsi"/>
          <w:sz w:val="22"/>
          <w:szCs w:val="22"/>
        </w:rPr>
        <w:t xml:space="preserve">. Alabama Music Educators Association Annual Conference. Montgomery, AL January 21, 2017. </w:t>
      </w:r>
      <w:r w:rsidRPr="005E110D">
        <w:rPr>
          <w:rFonts w:asciiTheme="majorHAnsi" w:hAnsiTheme="majorHAnsi" w:cstheme="majorHAnsi"/>
          <w:b/>
          <w:bCs/>
          <w:i/>
          <w:sz w:val="22"/>
          <w:szCs w:val="22"/>
        </w:rPr>
        <w:t>Panel Discussion</w:t>
      </w:r>
      <w:r w:rsidRPr="005E110D">
        <w:rPr>
          <w:rFonts w:asciiTheme="majorHAnsi" w:hAnsiTheme="majorHAnsi" w:cstheme="majorHAnsi"/>
          <w:b/>
          <w:bCs/>
          <w:sz w:val="22"/>
          <w:szCs w:val="22"/>
        </w:rPr>
        <w:t xml:space="preserve"> </w:t>
      </w:r>
      <w:proofErr w:type="gramStart"/>
      <w:r w:rsidRPr="005E110D">
        <w:rPr>
          <w:rFonts w:asciiTheme="majorHAnsi" w:hAnsiTheme="majorHAnsi" w:cstheme="majorHAnsi"/>
          <w:b/>
          <w:bCs/>
          <w:sz w:val="22"/>
          <w:szCs w:val="22"/>
        </w:rPr>
        <w:t>including</w:t>
      </w:r>
      <w:r w:rsidRPr="005E110D">
        <w:rPr>
          <w:rFonts w:asciiTheme="majorHAnsi" w:hAnsiTheme="majorHAnsi" w:cstheme="majorHAnsi"/>
          <w:sz w:val="22"/>
          <w:szCs w:val="22"/>
        </w:rPr>
        <w:t>:</w:t>
      </w:r>
      <w:proofErr w:type="gramEnd"/>
      <w:r w:rsidRPr="005E110D">
        <w:rPr>
          <w:rFonts w:asciiTheme="majorHAnsi" w:hAnsiTheme="majorHAnsi" w:cstheme="majorHAnsi"/>
          <w:sz w:val="22"/>
          <w:szCs w:val="22"/>
        </w:rPr>
        <w:t xml:space="preserve"> Nancy Barry</w:t>
      </w:r>
      <w:r w:rsidR="00044C0E"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Kelly Hollingsworth, Katherine King, Casey Bailey, </w:t>
      </w:r>
      <w:r w:rsidRPr="005E110D">
        <w:rPr>
          <w:rFonts w:asciiTheme="majorHAnsi" w:hAnsiTheme="majorHAnsi" w:cstheme="majorHAnsi"/>
          <w:b/>
          <w:bCs/>
          <w:sz w:val="22"/>
          <w:szCs w:val="22"/>
        </w:rPr>
        <w:t>Jane Kuehne</w:t>
      </w:r>
      <w:r w:rsidR="00044C0E" w:rsidRPr="005E110D">
        <w:rPr>
          <w:rFonts w:asciiTheme="majorHAnsi" w:hAnsiTheme="majorHAnsi" w:cstheme="majorHAnsi"/>
          <w:sz w:val="22"/>
          <w:szCs w:val="22"/>
        </w:rPr>
        <w:t>. Effort at 20% for each panel member.</w:t>
      </w:r>
      <w:r w:rsidR="00674813" w:rsidRPr="005E110D">
        <w:rPr>
          <w:rFonts w:asciiTheme="majorHAnsi" w:hAnsiTheme="majorHAnsi" w:cstheme="majorHAnsi"/>
          <w:sz w:val="22"/>
          <w:szCs w:val="22"/>
        </w:rPr>
        <w:t xml:space="preserve"> [State Peer-Reviewed]</w:t>
      </w:r>
    </w:p>
    <w:p w14:paraId="3E84958F" w14:textId="6467D8FE" w:rsidR="00531464" w:rsidRPr="005E110D" w:rsidRDefault="00B54758"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w:t>
      </w:r>
      <w:r w:rsidR="001B52BE" w:rsidRPr="005E110D">
        <w:rPr>
          <w:rFonts w:asciiTheme="majorHAnsi" w:hAnsiTheme="majorHAnsi" w:cstheme="majorHAnsi"/>
          <w:sz w:val="22"/>
          <w:szCs w:val="22"/>
        </w:rPr>
        <w:t xml:space="preserve">Kuehne, J.M. (2016). </w:t>
      </w:r>
      <w:r w:rsidRPr="005E110D">
        <w:rPr>
          <w:rFonts w:asciiTheme="majorHAnsi" w:hAnsiTheme="majorHAnsi" w:cstheme="majorHAnsi"/>
          <w:sz w:val="22"/>
          <w:szCs w:val="22"/>
        </w:rPr>
        <w:t>Integrating Technology Without Breaking the Bank. New York State School Music Association (NYSSMA). December 1, 2016. [NY State Peer-Reviewed]</w:t>
      </w:r>
    </w:p>
    <w:p w14:paraId="1D77F9BE" w14:textId="796E6B5A" w:rsidR="001B52BE" w:rsidRPr="005E110D" w:rsidRDefault="009B415C"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Kuehne, J.M. (2016). </w:t>
      </w:r>
      <w:r w:rsidR="00256ABD" w:rsidRPr="005E110D">
        <w:rPr>
          <w:rFonts w:asciiTheme="majorHAnsi" w:hAnsiTheme="majorHAnsi" w:cstheme="majorHAnsi"/>
          <w:sz w:val="22"/>
          <w:szCs w:val="22"/>
        </w:rPr>
        <w:t>Copyright, Ethics, and Online Learning. Auburn University Tech Talks. October 19, 2016. Auburn University, Alabama.</w:t>
      </w:r>
      <w:r w:rsidR="0020656B" w:rsidRPr="005E110D">
        <w:rPr>
          <w:rFonts w:asciiTheme="majorHAnsi" w:hAnsiTheme="majorHAnsi" w:cstheme="majorHAnsi"/>
          <w:sz w:val="22"/>
          <w:szCs w:val="22"/>
        </w:rPr>
        <w:t xml:space="preserve"> [Local Peer-Reviewed]</w:t>
      </w:r>
    </w:p>
    <w:p w14:paraId="525045E4" w14:textId="514393E6" w:rsidR="00E34BD4" w:rsidRPr="005E110D" w:rsidRDefault="003B26FF"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w:t>
      </w:r>
      <w:proofErr w:type="spellStart"/>
      <w:r w:rsidR="00E34BD4" w:rsidRPr="005E110D">
        <w:rPr>
          <w:rFonts w:asciiTheme="majorHAnsi" w:hAnsiTheme="majorHAnsi" w:cstheme="majorHAnsi"/>
          <w:sz w:val="22"/>
          <w:szCs w:val="22"/>
        </w:rPr>
        <w:t>Lyda</w:t>
      </w:r>
      <w:proofErr w:type="spellEnd"/>
      <w:r w:rsidR="00E34BD4" w:rsidRPr="005E110D">
        <w:rPr>
          <w:rFonts w:asciiTheme="majorHAnsi" w:hAnsiTheme="majorHAnsi" w:cstheme="majorHAnsi"/>
          <w:sz w:val="22"/>
          <w:szCs w:val="22"/>
        </w:rPr>
        <w:t xml:space="preserve">, R. L. </w:t>
      </w:r>
      <w:r w:rsidR="007243B9" w:rsidRPr="005E110D">
        <w:rPr>
          <w:rFonts w:asciiTheme="majorHAnsi" w:hAnsiTheme="majorHAnsi" w:cstheme="majorHAnsi"/>
          <w:sz w:val="22"/>
          <w:szCs w:val="22"/>
        </w:rPr>
        <w:t>&amp;</w:t>
      </w:r>
      <w:r w:rsidR="00E34BD4" w:rsidRPr="005E110D">
        <w:rPr>
          <w:rFonts w:asciiTheme="majorHAnsi" w:hAnsiTheme="majorHAnsi" w:cstheme="majorHAnsi"/>
          <w:sz w:val="22"/>
          <w:szCs w:val="22"/>
        </w:rPr>
        <w:t xml:space="preserve"> Kuehne, J. M. (2016). </w:t>
      </w:r>
      <w:r w:rsidR="00E34BD4" w:rsidRPr="005E110D">
        <w:rPr>
          <w:rFonts w:asciiTheme="majorHAnsi" w:hAnsiTheme="majorHAnsi" w:cstheme="majorHAnsi"/>
          <w:i/>
          <w:sz w:val="22"/>
          <w:szCs w:val="22"/>
        </w:rPr>
        <w:t>Supporting Creative Thinking in Music with Technology.</w:t>
      </w:r>
      <w:r w:rsidR="00E34BD4" w:rsidRPr="005E110D">
        <w:rPr>
          <w:rFonts w:asciiTheme="majorHAnsi" w:hAnsiTheme="majorHAnsi" w:cstheme="majorHAnsi"/>
          <w:sz w:val="22"/>
          <w:szCs w:val="22"/>
        </w:rPr>
        <w:t xml:space="preserve"> Texas Music Educators Association (TMEA). February 11, 2016. </w:t>
      </w:r>
      <w:r w:rsidR="004B0C2D" w:rsidRPr="005E110D">
        <w:rPr>
          <w:rFonts w:asciiTheme="majorHAnsi" w:hAnsiTheme="majorHAnsi" w:cstheme="majorHAnsi"/>
          <w:sz w:val="22"/>
          <w:szCs w:val="22"/>
        </w:rPr>
        <w:t xml:space="preserve">[State Peer-Reviewed]. </w:t>
      </w:r>
      <w:r w:rsidR="00E34BD4" w:rsidRPr="005E110D">
        <w:rPr>
          <w:rFonts w:asciiTheme="majorHAnsi" w:hAnsiTheme="majorHAnsi" w:cstheme="majorHAnsi"/>
          <w:sz w:val="22"/>
          <w:szCs w:val="22"/>
        </w:rPr>
        <w:t>Contribution: 35%</w:t>
      </w:r>
    </w:p>
    <w:p w14:paraId="3A5784D3" w14:textId="31B90962" w:rsidR="003B26FF" w:rsidRPr="005E110D" w:rsidRDefault="00B54758"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w:t>
      </w:r>
      <w:r w:rsidR="00762045" w:rsidRPr="005E110D">
        <w:rPr>
          <w:rFonts w:asciiTheme="majorHAnsi" w:hAnsiTheme="majorHAnsi" w:cstheme="majorHAnsi"/>
          <w:sz w:val="22"/>
          <w:szCs w:val="22"/>
        </w:rPr>
        <w:t xml:space="preserve">Kuehne, J.M. (2016). </w:t>
      </w:r>
      <w:r w:rsidR="00762045" w:rsidRPr="005E110D">
        <w:rPr>
          <w:rFonts w:asciiTheme="majorHAnsi" w:hAnsiTheme="majorHAnsi" w:cstheme="majorHAnsi"/>
          <w:i/>
          <w:sz w:val="22"/>
          <w:szCs w:val="22"/>
        </w:rPr>
        <w:t>Teaching Sight-Singing: You Can Teach Them to Read</w:t>
      </w:r>
      <w:r w:rsidR="00762045" w:rsidRPr="005E110D">
        <w:rPr>
          <w:rFonts w:asciiTheme="majorHAnsi" w:hAnsiTheme="majorHAnsi" w:cstheme="majorHAnsi"/>
          <w:sz w:val="22"/>
          <w:szCs w:val="22"/>
        </w:rPr>
        <w:t>. Alabama Music Educators Association Annual Conference, January 2016 in Montgomery, AL. [State Peer-Reviewed]</w:t>
      </w:r>
    </w:p>
    <w:p w14:paraId="465C7AF3" w14:textId="4A33E8A4" w:rsidR="00762045" w:rsidRPr="005E110D" w:rsidRDefault="00762045"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Kuehne, J.M. (2016). </w:t>
      </w:r>
      <w:r w:rsidRPr="005E110D">
        <w:rPr>
          <w:rFonts w:asciiTheme="majorHAnsi" w:hAnsiTheme="majorHAnsi" w:cstheme="majorHAnsi"/>
          <w:i/>
          <w:sz w:val="22"/>
          <w:szCs w:val="22"/>
        </w:rPr>
        <w:t>Panel Discussion: What to Expect When Expecting a Lab Student or Intern.</w:t>
      </w:r>
      <w:r w:rsidRPr="005E110D">
        <w:rPr>
          <w:rFonts w:asciiTheme="majorHAnsi" w:hAnsiTheme="majorHAnsi" w:cstheme="majorHAnsi"/>
          <w:sz w:val="22"/>
          <w:szCs w:val="22"/>
        </w:rPr>
        <w:t xml:space="preserve"> Alabama Music Educators Association Annual Conference, January 2016 in Montgomery, AL. Contribution: </w:t>
      </w:r>
      <w:r w:rsidR="00044C0E" w:rsidRPr="005E110D">
        <w:rPr>
          <w:rFonts w:asciiTheme="majorHAnsi" w:hAnsiTheme="majorHAnsi" w:cstheme="majorHAnsi"/>
          <w:sz w:val="22"/>
          <w:szCs w:val="22"/>
        </w:rPr>
        <w:t>75</w:t>
      </w:r>
      <w:r w:rsidRPr="005E110D">
        <w:rPr>
          <w:rFonts w:asciiTheme="majorHAnsi" w:hAnsiTheme="majorHAnsi" w:cstheme="majorHAnsi"/>
          <w:sz w:val="22"/>
          <w:szCs w:val="22"/>
        </w:rPr>
        <w:t>% [I submitted the proposal, developed the list of topics, and recruited area teachers to participate in this panel discussion].</w:t>
      </w:r>
      <w:r w:rsidR="00674813" w:rsidRPr="005E110D">
        <w:rPr>
          <w:rFonts w:asciiTheme="majorHAnsi" w:hAnsiTheme="majorHAnsi" w:cstheme="majorHAnsi"/>
          <w:sz w:val="22"/>
          <w:szCs w:val="22"/>
        </w:rPr>
        <w:t xml:space="preserve"> [State Peer-Reviewed]</w:t>
      </w:r>
    </w:p>
    <w:bookmarkEnd w:id="8"/>
    <w:p w14:paraId="39A854B9" w14:textId="671D377E" w:rsidR="003633C0" w:rsidRPr="005E110D" w:rsidRDefault="00B54758"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w:t>
      </w:r>
      <w:r w:rsidR="004908DC" w:rsidRPr="005E110D">
        <w:rPr>
          <w:rFonts w:asciiTheme="majorHAnsi" w:hAnsiTheme="majorHAnsi" w:cstheme="majorHAnsi"/>
          <w:sz w:val="22"/>
          <w:szCs w:val="22"/>
        </w:rPr>
        <w:t xml:space="preserve">Kuehne, J. M. (2014). </w:t>
      </w:r>
      <w:r w:rsidR="004908DC" w:rsidRPr="005E110D">
        <w:rPr>
          <w:rFonts w:asciiTheme="majorHAnsi" w:hAnsiTheme="majorHAnsi" w:cstheme="majorHAnsi"/>
          <w:i/>
          <w:sz w:val="22"/>
          <w:szCs w:val="22"/>
        </w:rPr>
        <w:t>Uncovering the Cloud: Using Web-Based Music and Media Applications and Storage.</w:t>
      </w:r>
      <w:r w:rsidR="004908DC" w:rsidRPr="005E110D">
        <w:rPr>
          <w:rFonts w:asciiTheme="majorHAnsi" w:hAnsiTheme="majorHAnsi" w:cstheme="majorHAnsi"/>
          <w:sz w:val="22"/>
          <w:szCs w:val="22"/>
        </w:rPr>
        <w:t xml:space="preserve"> Alabama Music Educators Association Annual Conference, January 23-25, 2014 in Montgomery, AL. </w:t>
      </w:r>
      <w:r w:rsidR="00F7254E" w:rsidRPr="005E110D">
        <w:rPr>
          <w:rFonts w:asciiTheme="majorHAnsi" w:hAnsiTheme="majorHAnsi" w:cstheme="majorHAnsi"/>
          <w:sz w:val="22"/>
          <w:szCs w:val="22"/>
        </w:rPr>
        <w:t>Contribution: 100%</w:t>
      </w:r>
      <w:r w:rsidR="00674813" w:rsidRPr="005E110D">
        <w:rPr>
          <w:rFonts w:asciiTheme="majorHAnsi" w:hAnsiTheme="majorHAnsi" w:cstheme="majorHAnsi"/>
          <w:sz w:val="22"/>
          <w:szCs w:val="22"/>
        </w:rPr>
        <w:t>. [State Peer-Reviewed]</w:t>
      </w:r>
    </w:p>
    <w:p w14:paraId="23460A2A" w14:textId="5EA86BF9" w:rsidR="004908DC" w:rsidRPr="005E110D" w:rsidRDefault="00B54758"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w:t>
      </w:r>
      <w:r w:rsidR="007243B9" w:rsidRPr="005E110D">
        <w:rPr>
          <w:rFonts w:asciiTheme="majorHAnsi" w:hAnsiTheme="majorHAnsi" w:cstheme="majorHAnsi"/>
          <w:b/>
          <w:sz w:val="22"/>
          <w:szCs w:val="22"/>
        </w:rPr>
        <w:t xml:space="preserve">‡∆ </w:t>
      </w:r>
      <w:proofErr w:type="spellStart"/>
      <w:r w:rsidR="004908DC" w:rsidRPr="005E110D">
        <w:rPr>
          <w:rFonts w:asciiTheme="majorHAnsi" w:hAnsiTheme="majorHAnsi" w:cstheme="majorHAnsi"/>
          <w:sz w:val="22"/>
          <w:szCs w:val="22"/>
        </w:rPr>
        <w:t>Lyda</w:t>
      </w:r>
      <w:proofErr w:type="spellEnd"/>
      <w:r w:rsidR="004908DC" w:rsidRPr="005E110D">
        <w:rPr>
          <w:rFonts w:asciiTheme="majorHAnsi" w:hAnsiTheme="majorHAnsi" w:cstheme="majorHAnsi"/>
          <w:sz w:val="22"/>
          <w:szCs w:val="22"/>
        </w:rPr>
        <w:t xml:space="preserve">, R. L. </w:t>
      </w:r>
      <w:r w:rsidR="007243B9" w:rsidRPr="005E110D">
        <w:rPr>
          <w:rFonts w:asciiTheme="majorHAnsi" w:hAnsiTheme="majorHAnsi" w:cstheme="majorHAnsi"/>
          <w:sz w:val="22"/>
          <w:szCs w:val="22"/>
        </w:rPr>
        <w:t xml:space="preserve">&amp; </w:t>
      </w:r>
      <w:r w:rsidR="004908DC" w:rsidRPr="005E110D">
        <w:rPr>
          <w:rFonts w:asciiTheme="majorHAnsi" w:hAnsiTheme="majorHAnsi" w:cstheme="majorHAnsi"/>
          <w:sz w:val="22"/>
          <w:szCs w:val="22"/>
        </w:rPr>
        <w:t xml:space="preserve">Kuehne, J. M. (2014). </w:t>
      </w:r>
      <w:r w:rsidR="004908DC" w:rsidRPr="005E110D">
        <w:rPr>
          <w:rFonts w:asciiTheme="majorHAnsi" w:hAnsiTheme="majorHAnsi" w:cstheme="majorHAnsi"/>
          <w:i/>
          <w:sz w:val="22"/>
          <w:szCs w:val="22"/>
        </w:rPr>
        <w:t>Teaching Music Using iPads.</w:t>
      </w:r>
      <w:r w:rsidR="004908DC" w:rsidRPr="005E110D">
        <w:rPr>
          <w:rFonts w:asciiTheme="majorHAnsi" w:hAnsiTheme="majorHAnsi" w:cstheme="majorHAnsi"/>
          <w:sz w:val="22"/>
          <w:szCs w:val="22"/>
        </w:rPr>
        <w:t xml:space="preserve"> Alabama Music Educators Association Annual Conference, January 23-25, 2014 in Montgomery, AL. Contribution: 50%</w:t>
      </w:r>
      <w:r w:rsidR="00674813" w:rsidRPr="005E110D">
        <w:rPr>
          <w:rFonts w:asciiTheme="majorHAnsi" w:hAnsiTheme="majorHAnsi" w:cstheme="majorHAnsi"/>
          <w:sz w:val="22"/>
          <w:szCs w:val="22"/>
        </w:rPr>
        <w:t>.</w:t>
      </w:r>
      <w:r w:rsidR="00674813" w:rsidRPr="005E110D">
        <w:rPr>
          <w:rFonts w:asciiTheme="majorHAnsi" w:hAnsiTheme="majorHAnsi" w:cstheme="majorHAnsi"/>
          <w:sz w:val="22"/>
          <w:szCs w:val="22"/>
        </w:rPr>
        <w:br/>
        <w:t>[State Peer-Reviewed]</w:t>
      </w:r>
    </w:p>
    <w:p w14:paraId="44B1E6EC" w14:textId="6B3AC26F" w:rsidR="00CE371E" w:rsidRPr="005E110D" w:rsidRDefault="00B54758"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w:t>
      </w:r>
      <w:r w:rsidR="00CE371E" w:rsidRPr="005E110D">
        <w:rPr>
          <w:rFonts w:asciiTheme="majorHAnsi" w:hAnsiTheme="majorHAnsi" w:cstheme="majorHAnsi"/>
          <w:sz w:val="22"/>
          <w:szCs w:val="22"/>
        </w:rPr>
        <w:t>Kuehne, J. M.</w:t>
      </w:r>
      <w:r w:rsidR="004908DC" w:rsidRPr="005E110D">
        <w:rPr>
          <w:rFonts w:asciiTheme="majorHAnsi" w:hAnsiTheme="majorHAnsi" w:cstheme="majorHAnsi"/>
          <w:sz w:val="22"/>
          <w:szCs w:val="22"/>
        </w:rPr>
        <w:t xml:space="preserve"> </w:t>
      </w:r>
      <w:r w:rsidR="007243B9" w:rsidRPr="005E110D">
        <w:rPr>
          <w:rFonts w:asciiTheme="majorHAnsi" w:hAnsiTheme="majorHAnsi" w:cstheme="majorHAnsi"/>
          <w:sz w:val="22"/>
          <w:szCs w:val="22"/>
        </w:rPr>
        <w:t>&amp;</w:t>
      </w:r>
      <w:r w:rsidR="004908DC" w:rsidRPr="005E110D">
        <w:rPr>
          <w:rFonts w:asciiTheme="majorHAnsi" w:hAnsiTheme="majorHAnsi" w:cstheme="majorHAnsi"/>
          <w:sz w:val="22"/>
          <w:szCs w:val="22"/>
        </w:rPr>
        <w:t xml:space="preserve"> </w:t>
      </w:r>
      <w:r w:rsidR="007243B9" w:rsidRPr="005E110D">
        <w:rPr>
          <w:rFonts w:asciiTheme="majorHAnsi" w:hAnsiTheme="majorHAnsi" w:cstheme="majorHAnsi"/>
          <w:b/>
          <w:sz w:val="22"/>
          <w:szCs w:val="22"/>
        </w:rPr>
        <w:t xml:space="preserve">‡∆ </w:t>
      </w:r>
      <w:proofErr w:type="spellStart"/>
      <w:r w:rsidR="004908DC" w:rsidRPr="005E110D">
        <w:rPr>
          <w:rFonts w:asciiTheme="majorHAnsi" w:hAnsiTheme="majorHAnsi" w:cstheme="majorHAnsi"/>
          <w:sz w:val="22"/>
          <w:szCs w:val="22"/>
        </w:rPr>
        <w:t>Lyda</w:t>
      </w:r>
      <w:proofErr w:type="spellEnd"/>
      <w:r w:rsidR="004908DC" w:rsidRPr="005E110D">
        <w:rPr>
          <w:rFonts w:asciiTheme="majorHAnsi" w:hAnsiTheme="majorHAnsi" w:cstheme="majorHAnsi"/>
          <w:sz w:val="22"/>
          <w:szCs w:val="22"/>
        </w:rPr>
        <w:t>, R. L.</w:t>
      </w:r>
      <w:r w:rsidR="00CE371E" w:rsidRPr="005E110D">
        <w:rPr>
          <w:rFonts w:asciiTheme="majorHAnsi" w:hAnsiTheme="majorHAnsi" w:cstheme="majorHAnsi"/>
          <w:sz w:val="22"/>
          <w:szCs w:val="22"/>
        </w:rPr>
        <w:t xml:space="preserve"> (2013). </w:t>
      </w:r>
      <w:r w:rsidR="00CE371E" w:rsidRPr="005E110D">
        <w:rPr>
          <w:rFonts w:asciiTheme="majorHAnsi" w:hAnsiTheme="majorHAnsi" w:cstheme="majorHAnsi"/>
          <w:i/>
          <w:sz w:val="22"/>
          <w:szCs w:val="22"/>
        </w:rPr>
        <w:t>Using iPads to Teach Elementary Music</w:t>
      </w:r>
      <w:r w:rsidR="00CE371E" w:rsidRPr="005E110D">
        <w:rPr>
          <w:rFonts w:asciiTheme="majorHAnsi" w:hAnsiTheme="majorHAnsi" w:cstheme="majorHAnsi"/>
          <w:sz w:val="22"/>
          <w:szCs w:val="22"/>
        </w:rPr>
        <w:t xml:space="preserve">. National Association for Music Education, </w:t>
      </w:r>
      <w:r w:rsidR="00E05293" w:rsidRPr="005E110D">
        <w:rPr>
          <w:rFonts w:asciiTheme="majorHAnsi" w:hAnsiTheme="majorHAnsi" w:cstheme="majorHAnsi"/>
          <w:sz w:val="22"/>
          <w:szCs w:val="22"/>
        </w:rPr>
        <w:t>National</w:t>
      </w:r>
      <w:r w:rsidR="00CE371E" w:rsidRPr="005E110D">
        <w:rPr>
          <w:rFonts w:asciiTheme="majorHAnsi" w:hAnsiTheme="majorHAnsi" w:cstheme="majorHAnsi"/>
          <w:sz w:val="22"/>
          <w:szCs w:val="22"/>
        </w:rPr>
        <w:t xml:space="preserve"> Conference, October 27-30, 2013 in Nashville, TN. [National Peer-Reviewed]. </w:t>
      </w:r>
      <w:proofErr w:type="gramStart"/>
      <w:r w:rsidR="00CE371E" w:rsidRPr="005E110D">
        <w:rPr>
          <w:rFonts w:asciiTheme="majorHAnsi" w:hAnsiTheme="majorHAnsi" w:cstheme="majorHAnsi"/>
          <w:sz w:val="22"/>
          <w:szCs w:val="22"/>
        </w:rPr>
        <w:t xml:space="preserve">Approximately </w:t>
      </w:r>
      <w:r w:rsidR="00E74A37" w:rsidRPr="005E110D">
        <w:rPr>
          <w:rFonts w:asciiTheme="majorHAnsi" w:hAnsiTheme="majorHAnsi" w:cstheme="majorHAnsi"/>
          <w:sz w:val="22"/>
          <w:szCs w:val="22"/>
        </w:rPr>
        <w:t>100</w:t>
      </w:r>
      <w:proofErr w:type="gramEnd"/>
      <w:r w:rsidR="00CE371E" w:rsidRPr="005E110D">
        <w:rPr>
          <w:rFonts w:asciiTheme="majorHAnsi" w:hAnsiTheme="majorHAnsi" w:cstheme="majorHAnsi"/>
          <w:sz w:val="22"/>
          <w:szCs w:val="22"/>
        </w:rPr>
        <w:t xml:space="preserve"> attendees at session.</w:t>
      </w:r>
      <w:r w:rsidR="004908DC" w:rsidRPr="005E110D">
        <w:rPr>
          <w:rFonts w:asciiTheme="majorHAnsi" w:hAnsiTheme="majorHAnsi" w:cstheme="majorHAnsi"/>
          <w:sz w:val="22"/>
          <w:szCs w:val="22"/>
        </w:rPr>
        <w:t xml:space="preserve"> Contribution: </w:t>
      </w:r>
      <w:r w:rsidR="00E74A37" w:rsidRPr="005E110D">
        <w:rPr>
          <w:rFonts w:asciiTheme="majorHAnsi" w:hAnsiTheme="majorHAnsi" w:cstheme="majorHAnsi"/>
          <w:sz w:val="22"/>
          <w:szCs w:val="22"/>
        </w:rPr>
        <w:t>6</w:t>
      </w:r>
      <w:r w:rsidR="004908DC" w:rsidRPr="005E110D">
        <w:rPr>
          <w:rFonts w:asciiTheme="majorHAnsi" w:hAnsiTheme="majorHAnsi" w:cstheme="majorHAnsi"/>
          <w:sz w:val="22"/>
          <w:szCs w:val="22"/>
        </w:rPr>
        <w:t>0%</w:t>
      </w:r>
    </w:p>
    <w:p w14:paraId="0C958665" w14:textId="175E1946" w:rsidR="005C4453" w:rsidRPr="005E110D" w:rsidRDefault="003B26FF"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w:t>
      </w:r>
      <w:r w:rsidR="005C4453" w:rsidRPr="005E110D">
        <w:rPr>
          <w:rFonts w:asciiTheme="majorHAnsi" w:hAnsiTheme="majorHAnsi" w:cstheme="majorHAnsi"/>
          <w:sz w:val="22"/>
          <w:szCs w:val="22"/>
        </w:rPr>
        <w:t xml:space="preserve">Kuehne, J. M. (2010). </w:t>
      </w:r>
      <w:r w:rsidR="005C4453" w:rsidRPr="005E110D">
        <w:rPr>
          <w:rFonts w:asciiTheme="majorHAnsi" w:hAnsiTheme="majorHAnsi" w:cstheme="majorHAnsi"/>
          <w:i/>
          <w:sz w:val="22"/>
          <w:szCs w:val="22"/>
        </w:rPr>
        <w:t>Destroying Rachmaninoff Using Cubase SE3.</w:t>
      </w:r>
      <w:r w:rsidR="005C4453" w:rsidRPr="005E110D">
        <w:rPr>
          <w:rFonts w:asciiTheme="majorHAnsi" w:hAnsiTheme="majorHAnsi" w:cstheme="majorHAnsi"/>
          <w:sz w:val="22"/>
          <w:szCs w:val="22"/>
        </w:rPr>
        <w:t xml:space="preserve"> TI:ME Regional Conference held in conjunction with Ohio Music Educators Association annual conference. January 28 – 30, 2010 in Columb</w:t>
      </w:r>
      <w:r w:rsidR="00E74A37" w:rsidRPr="005E110D">
        <w:rPr>
          <w:rFonts w:asciiTheme="majorHAnsi" w:hAnsiTheme="majorHAnsi" w:cstheme="majorHAnsi"/>
          <w:sz w:val="22"/>
          <w:szCs w:val="22"/>
        </w:rPr>
        <w:t>us, OH. [Regional Peer-Review].</w:t>
      </w:r>
    </w:p>
    <w:p w14:paraId="5F517A93" w14:textId="7EFC7391" w:rsidR="005C4453" w:rsidRPr="005E110D" w:rsidRDefault="005C4453"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Kuehne, J. M. &amp; Hollingsworth, K.</w:t>
      </w:r>
      <w:r w:rsidRPr="005E110D">
        <w:rPr>
          <w:rFonts w:asciiTheme="majorHAnsi" w:hAnsiTheme="majorHAnsi" w:cstheme="majorHAnsi"/>
          <w:sz w:val="22"/>
          <w:szCs w:val="22"/>
          <w:vertAlign w:val="superscript"/>
        </w:rPr>
        <w:t xml:space="preserve"> ∆</w:t>
      </w:r>
      <w:r w:rsidRPr="005E110D">
        <w:rPr>
          <w:rFonts w:asciiTheme="majorHAnsi" w:hAnsiTheme="majorHAnsi" w:cstheme="majorHAnsi"/>
          <w:i/>
          <w:sz w:val="22"/>
          <w:szCs w:val="22"/>
        </w:rPr>
        <w:t xml:space="preserve"> (</w:t>
      </w:r>
      <w:r w:rsidRPr="005E110D">
        <w:rPr>
          <w:rFonts w:asciiTheme="majorHAnsi" w:hAnsiTheme="majorHAnsi" w:cstheme="majorHAnsi"/>
          <w:sz w:val="22"/>
          <w:szCs w:val="22"/>
        </w:rPr>
        <w:t xml:space="preserve">2009). </w:t>
      </w:r>
      <w:proofErr w:type="gramStart"/>
      <w:r w:rsidRPr="005E110D">
        <w:rPr>
          <w:rFonts w:asciiTheme="majorHAnsi" w:hAnsiTheme="majorHAnsi" w:cstheme="majorHAnsi"/>
          <w:i/>
          <w:sz w:val="22"/>
          <w:szCs w:val="22"/>
        </w:rPr>
        <w:t>It’s</w:t>
      </w:r>
      <w:proofErr w:type="gramEnd"/>
      <w:r w:rsidRPr="005E110D">
        <w:rPr>
          <w:rFonts w:asciiTheme="majorHAnsi" w:hAnsiTheme="majorHAnsi" w:cstheme="majorHAnsi"/>
          <w:i/>
          <w:sz w:val="22"/>
          <w:szCs w:val="22"/>
        </w:rPr>
        <w:t xml:space="preserve"> A Group Effort! Collaboration Between Methods and Classroom Music Educators. </w:t>
      </w:r>
      <w:r w:rsidRPr="005E110D">
        <w:rPr>
          <w:rFonts w:asciiTheme="majorHAnsi" w:hAnsiTheme="majorHAnsi" w:cstheme="majorHAnsi"/>
          <w:sz w:val="22"/>
          <w:szCs w:val="22"/>
        </w:rPr>
        <w:t>Mountain Lake Colloquium for Teachers of General Music Methods. May 17-20, 2009 in Mountain Lake, VA. [National Peer-Reviewed]</w:t>
      </w:r>
    </w:p>
    <w:p w14:paraId="006E26D6" w14:textId="35EA8613" w:rsidR="00A04BB7" w:rsidRPr="005E110D" w:rsidRDefault="005C4453"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Kuehne, J. M. (2009). </w:t>
      </w:r>
      <w:r w:rsidRPr="005E110D">
        <w:rPr>
          <w:rFonts w:asciiTheme="majorHAnsi" w:hAnsiTheme="majorHAnsi" w:cstheme="majorHAnsi"/>
          <w:i/>
          <w:sz w:val="22"/>
          <w:szCs w:val="22"/>
        </w:rPr>
        <w:t>Teaching Beginning Singers to Read Music</w:t>
      </w:r>
      <w:r w:rsidRPr="005E110D">
        <w:rPr>
          <w:rFonts w:asciiTheme="majorHAnsi" w:hAnsiTheme="majorHAnsi" w:cstheme="majorHAnsi"/>
          <w:sz w:val="22"/>
          <w:szCs w:val="22"/>
        </w:rPr>
        <w:t>. Alabama Music Educators Association Annual Conference, Tuscaloosa, AL. [State Peer-Reviewed]</w:t>
      </w:r>
    </w:p>
    <w:p w14:paraId="2B491FA2" w14:textId="01265F3F" w:rsidR="005C4453" w:rsidRPr="005E110D" w:rsidRDefault="005C4453"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 Kuehne, J. M. (September 25, 2008). </w:t>
      </w:r>
      <w:r w:rsidRPr="005E110D">
        <w:rPr>
          <w:rFonts w:asciiTheme="majorHAnsi" w:hAnsiTheme="majorHAnsi" w:cstheme="majorHAnsi"/>
          <w:i/>
          <w:sz w:val="22"/>
          <w:szCs w:val="22"/>
        </w:rPr>
        <w:t xml:space="preserve">Reaching </w:t>
      </w:r>
      <w:proofErr w:type="gramStart"/>
      <w:r w:rsidRPr="005E110D">
        <w:rPr>
          <w:rFonts w:asciiTheme="majorHAnsi" w:hAnsiTheme="majorHAnsi" w:cstheme="majorHAnsi"/>
          <w:i/>
          <w:sz w:val="22"/>
          <w:szCs w:val="22"/>
        </w:rPr>
        <w:t>At</w:t>
      </w:r>
      <w:proofErr w:type="gramEnd"/>
      <w:r w:rsidRPr="005E110D">
        <w:rPr>
          <w:rFonts w:asciiTheme="majorHAnsi" w:hAnsiTheme="majorHAnsi" w:cstheme="majorHAnsi"/>
          <w:i/>
          <w:sz w:val="22"/>
          <w:szCs w:val="22"/>
        </w:rPr>
        <w:t xml:space="preserve"> Risk Students Through Music Tech</w:t>
      </w:r>
      <w:r w:rsidRPr="005E110D">
        <w:rPr>
          <w:rFonts w:asciiTheme="majorHAnsi" w:hAnsiTheme="majorHAnsi" w:cstheme="majorHAnsi"/>
          <w:sz w:val="22"/>
          <w:szCs w:val="22"/>
        </w:rPr>
        <w:t>. Association for Technology in Music Instruction and College Music Society National Conference, Atlanta, GA. (Contribution: 100%). [National Peer-Reviewed]</w:t>
      </w:r>
    </w:p>
    <w:p w14:paraId="2F4F4E7D" w14:textId="3820AD48" w:rsidR="005C4453" w:rsidRPr="005E110D" w:rsidRDefault="005C4453"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lastRenderedPageBreak/>
        <w:t xml:space="preserve">* Kuehne, J. M. (February 9, 2007). </w:t>
      </w:r>
      <w:r w:rsidRPr="005E110D">
        <w:rPr>
          <w:rFonts w:asciiTheme="majorHAnsi" w:hAnsiTheme="majorHAnsi" w:cstheme="majorHAnsi"/>
          <w:i/>
          <w:sz w:val="22"/>
          <w:szCs w:val="22"/>
        </w:rPr>
        <w:t>Teaching Beginning Sight-Singing</w:t>
      </w:r>
      <w:r w:rsidRPr="005E110D">
        <w:rPr>
          <w:rFonts w:asciiTheme="majorHAnsi" w:hAnsiTheme="majorHAnsi" w:cstheme="majorHAnsi"/>
          <w:sz w:val="22"/>
          <w:szCs w:val="22"/>
        </w:rPr>
        <w:t>. Southern Division MENC: National Association for Music Education Conference, Charleston, SC. (Contribution 100%). [Regional Peer-Reviewed]</w:t>
      </w:r>
    </w:p>
    <w:p w14:paraId="1082D393" w14:textId="58A4823E" w:rsidR="005C4453" w:rsidRPr="005E110D" w:rsidRDefault="003B26FF"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w:t>
      </w:r>
      <w:r w:rsidR="005C4453" w:rsidRPr="005E110D">
        <w:rPr>
          <w:rFonts w:asciiTheme="majorHAnsi" w:hAnsiTheme="majorHAnsi" w:cstheme="majorHAnsi"/>
          <w:sz w:val="22"/>
          <w:szCs w:val="22"/>
        </w:rPr>
        <w:t xml:space="preserve">Kuehne, J. M. (January 11, 2007). </w:t>
      </w:r>
      <w:r w:rsidR="005C4453" w:rsidRPr="005E110D">
        <w:rPr>
          <w:rFonts w:asciiTheme="majorHAnsi" w:hAnsiTheme="majorHAnsi" w:cstheme="majorHAnsi"/>
          <w:i/>
          <w:sz w:val="22"/>
          <w:szCs w:val="22"/>
        </w:rPr>
        <w:t>Using Finale for Notation and Practice</w:t>
      </w:r>
      <w:r w:rsidR="005C4453" w:rsidRPr="005E110D">
        <w:rPr>
          <w:rFonts w:asciiTheme="majorHAnsi" w:hAnsiTheme="majorHAnsi" w:cstheme="majorHAnsi"/>
          <w:sz w:val="22"/>
          <w:szCs w:val="22"/>
        </w:rPr>
        <w:t>. International Association for Jazz Education International Conference. New York, NY. (Contribution 100%). [International Peer-Reviewed]</w:t>
      </w:r>
    </w:p>
    <w:p w14:paraId="2676809C" w14:textId="3A2556B8" w:rsidR="00BD72A6" w:rsidRPr="005E110D" w:rsidRDefault="005C4453"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Kuehne, J. M. (September 14, 2006). </w:t>
      </w:r>
      <w:r w:rsidRPr="005E110D">
        <w:rPr>
          <w:rFonts w:asciiTheme="majorHAnsi" w:hAnsiTheme="majorHAnsi" w:cstheme="majorHAnsi"/>
          <w:i/>
          <w:sz w:val="22"/>
          <w:szCs w:val="22"/>
        </w:rPr>
        <w:t>Blogging Our Way Through: Web logs in Graduate and Undergraduate Music Classes</w:t>
      </w:r>
      <w:r w:rsidRPr="005E110D">
        <w:rPr>
          <w:rFonts w:asciiTheme="majorHAnsi" w:hAnsiTheme="majorHAnsi" w:cstheme="majorHAnsi"/>
          <w:sz w:val="22"/>
          <w:szCs w:val="22"/>
        </w:rPr>
        <w:t xml:space="preserve"> Association for Technology in Music Instruction National Conference, San Antonio, TX. [National Peer-Reviewed]</w:t>
      </w:r>
    </w:p>
    <w:p w14:paraId="1A22CCAD" w14:textId="457CB4A6" w:rsidR="005C4453" w:rsidRPr="005E110D" w:rsidRDefault="005C4453"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Kuehne, J. M. (October 19, 2006). </w:t>
      </w:r>
      <w:r w:rsidRPr="005E110D">
        <w:rPr>
          <w:rFonts w:asciiTheme="majorHAnsi" w:hAnsiTheme="majorHAnsi" w:cstheme="majorHAnsi"/>
          <w:i/>
          <w:sz w:val="22"/>
          <w:szCs w:val="22"/>
        </w:rPr>
        <w:t xml:space="preserve">Creating Original Music and Original Listening Guides: Composing with </w:t>
      </w:r>
      <w:proofErr w:type="spellStart"/>
      <w:r w:rsidRPr="005E110D">
        <w:rPr>
          <w:rFonts w:asciiTheme="majorHAnsi" w:hAnsiTheme="majorHAnsi" w:cstheme="majorHAnsi"/>
          <w:i/>
          <w:sz w:val="22"/>
          <w:szCs w:val="22"/>
        </w:rPr>
        <w:t>iLife</w:t>
      </w:r>
      <w:proofErr w:type="spellEnd"/>
      <w:r w:rsidRPr="005E110D">
        <w:rPr>
          <w:rFonts w:asciiTheme="majorHAnsi" w:hAnsiTheme="majorHAnsi" w:cstheme="majorHAnsi"/>
          <w:i/>
          <w:sz w:val="22"/>
          <w:szCs w:val="22"/>
        </w:rPr>
        <w:t>, A PowerPoint Refresher, Integrating Music into PowerPoint.</w:t>
      </w:r>
      <w:r w:rsidRPr="005E110D">
        <w:rPr>
          <w:rFonts w:asciiTheme="majorHAnsi" w:hAnsiTheme="majorHAnsi" w:cstheme="majorHAnsi"/>
          <w:sz w:val="22"/>
          <w:szCs w:val="22"/>
        </w:rPr>
        <w:t xml:space="preserve"> National Symposium on Music Instruction Technology National Conference, Bismarck, ND. (Contribution100% and conference co-chair). [National Peer-Reviewed]</w:t>
      </w:r>
    </w:p>
    <w:p w14:paraId="7F004511" w14:textId="5C2B1C0B" w:rsidR="002F1C82" w:rsidRPr="005E110D" w:rsidRDefault="005C4453"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Kuehne, J. M. (October 19, 2006). </w:t>
      </w:r>
      <w:r w:rsidRPr="005E110D">
        <w:rPr>
          <w:rFonts w:asciiTheme="majorHAnsi" w:hAnsiTheme="majorHAnsi" w:cstheme="majorHAnsi"/>
          <w:i/>
          <w:sz w:val="22"/>
          <w:szCs w:val="22"/>
        </w:rPr>
        <w:t>Distance Learning in Music: The Auburn Model.</w:t>
      </w:r>
      <w:r w:rsidRPr="005E110D">
        <w:rPr>
          <w:rFonts w:asciiTheme="majorHAnsi" w:hAnsiTheme="majorHAnsi" w:cstheme="majorHAnsi"/>
          <w:sz w:val="22"/>
          <w:szCs w:val="22"/>
        </w:rPr>
        <w:t xml:space="preserve"> National Symposium on Music Instruction Technology National Conference, Bismarck, ND. (Contribution 100% and conference co-chair). [National Peer-Reviewed]</w:t>
      </w:r>
    </w:p>
    <w:p w14:paraId="09C70D02" w14:textId="0830FEF8" w:rsidR="003633C0" w:rsidRPr="005E110D" w:rsidRDefault="005C4453" w:rsidP="00A67CDA">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 Kuehne, J. M. </w:t>
      </w:r>
      <w:r w:rsidR="00A67CDA" w:rsidRPr="005E110D">
        <w:rPr>
          <w:rFonts w:asciiTheme="majorHAnsi" w:hAnsiTheme="majorHAnsi" w:cstheme="majorHAnsi"/>
          <w:sz w:val="22"/>
          <w:szCs w:val="22"/>
        </w:rPr>
        <w:t>&amp;</w:t>
      </w:r>
      <w:r w:rsidRPr="005E110D">
        <w:rPr>
          <w:rFonts w:asciiTheme="majorHAnsi" w:hAnsiTheme="majorHAnsi" w:cstheme="majorHAnsi"/>
          <w:sz w:val="22"/>
          <w:szCs w:val="22"/>
        </w:rPr>
        <w:t xml:space="preserve"> Walls, K. C. (April 22, 2006). </w:t>
      </w:r>
      <w:r w:rsidRPr="005E110D">
        <w:rPr>
          <w:rFonts w:asciiTheme="majorHAnsi" w:hAnsiTheme="majorHAnsi" w:cstheme="majorHAnsi"/>
          <w:i/>
          <w:sz w:val="22"/>
          <w:szCs w:val="22"/>
        </w:rPr>
        <w:t>Creating Multimedia Listening Lessons.</w:t>
      </w:r>
      <w:r w:rsidRPr="005E110D">
        <w:rPr>
          <w:rFonts w:asciiTheme="majorHAnsi" w:hAnsiTheme="majorHAnsi" w:cstheme="majorHAnsi"/>
          <w:sz w:val="22"/>
          <w:szCs w:val="22"/>
        </w:rPr>
        <w:t xml:space="preserve"> MENC: National Association for Music Education National C</w:t>
      </w:r>
      <w:r w:rsidR="00347475" w:rsidRPr="005E110D">
        <w:rPr>
          <w:rFonts w:asciiTheme="majorHAnsi" w:hAnsiTheme="majorHAnsi" w:cstheme="majorHAnsi"/>
          <w:sz w:val="22"/>
          <w:szCs w:val="22"/>
        </w:rPr>
        <w:t>onference. Salt Lake City, UT.</w:t>
      </w:r>
      <w:r w:rsidRPr="005E110D">
        <w:rPr>
          <w:rFonts w:asciiTheme="majorHAnsi" w:hAnsiTheme="majorHAnsi" w:cstheme="majorHAnsi"/>
          <w:sz w:val="22"/>
          <w:szCs w:val="22"/>
        </w:rPr>
        <w:t xml:space="preserve"> </w:t>
      </w:r>
      <w:r w:rsidR="00347475" w:rsidRPr="005E110D">
        <w:rPr>
          <w:rFonts w:asciiTheme="majorHAnsi" w:hAnsiTheme="majorHAnsi" w:cstheme="majorHAnsi"/>
          <w:sz w:val="22"/>
          <w:szCs w:val="22"/>
        </w:rPr>
        <w:t>Contribution: 50%</w:t>
      </w:r>
      <w:r w:rsidR="00674813" w:rsidRPr="005E110D">
        <w:rPr>
          <w:rFonts w:asciiTheme="majorHAnsi" w:hAnsiTheme="majorHAnsi" w:cstheme="majorHAnsi"/>
          <w:sz w:val="22"/>
          <w:szCs w:val="22"/>
        </w:rPr>
        <w:t>. [National Peer-Reviewed]</w:t>
      </w:r>
    </w:p>
    <w:p w14:paraId="129828D3" w14:textId="7C21A7FD" w:rsidR="005C4453" w:rsidRPr="005E110D" w:rsidRDefault="005C4453" w:rsidP="00A67CDA">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 Kuehne, J. M. </w:t>
      </w:r>
      <w:r w:rsidR="00A67CDA" w:rsidRPr="005E110D">
        <w:rPr>
          <w:rFonts w:asciiTheme="majorHAnsi" w:hAnsiTheme="majorHAnsi" w:cstheme="majorHAnsi"/>
          <w:sz w:val="22"/>
          <w:szCs w:val="22"/>
        </w:rPr>
        <w:t>&amp;</w:t>
      </w:r>
      <w:r w:rsidRPr="005E110D">
        <w:rPr>
          <w:rFonts w:asciiTheme="majorHAnsi" w:hAnsiTheme="majorHAnsi" w:cstheme="majorHAnsi"/>
          <w:sz w:val="22"/>
          <w:szCs w:val="22"/>
        </w:rPr>
        <w:t xml:space="preserve"> Walls, K. C. (January 14, 2006). </w:t>
      </w:r>
      <w:r w:rsidRPr="005E110D">
        <w:rPr>
          <w:rFonts w:asciiTheme="majorHAnsi" w:hAnsiTheme="majorHAnsi" w:cstheme="majorHAnsi"/>
          <w:i/>
          <w:sz w:val="22"/>
          <w:szCs w:val="22"/>
        </w:rPr>
        <w:t>Creating Multimedia Listening Lessons.</w:t>
      </w:r>
      <w:r w:rsidRPr="005E110D">
        <w:rPr>
          <w:rFonts w:asciiTheme="majorHAnsi" w:hAnsiTheme="majorHAnsi" w:cstheme="majorHAnsi"/>
          <w:sz w:val="22"/>
          <w:szCs w:val="22"/>
        </w:rPr>
        <w:t xml:space="preserve"> Alabama Music Educators Association Conference. University of Alabama, Tuscaloosa, AL. </w:t>
      </w:r>
      <w:r w:rsidR="00347475" w:rsidRPr="005E110D">
        <w:rPr>
          <w:rFonts w:asciiTheme="majorHAnsi" w:hAnsiTheme="majorHAnsi" w:cstheme="majorHAnsi"/>
          <w:sz w:val="22"/>
          <w:szCs w:val="22"/>
        </w:rPr>
        <w:t>Contribution: 70%</w:t>
      </w:r>
      <w:r w:rsidR="00674813" w:rsidRPr="005E110D">
        <w:rPr>
          <w:rFonts w:asciiTheme="majorHAnsi" w:hAnsiTheme="majorHAnsi" w:cstheme="majorHAnsi"/>
          <w:sz w:val="22"/>
          <w:szCs w:val="22"/>
        </w:rPr>
        <w:t>. [State Peer-Reviewed]</w:t>
      </w:r>
    </w:p>
    <w:p w14:paraId="7262D0AF" w14:textId="3D8CAED5" w:rsidR="005C4453" w:rsidRPr="005E110D" w:rsidRDefault="005C4453" w:rsidP="00A67CDA">
      <w:pPr>
        <w:numPr>
          <w:ilvl w:val="2"/>
          <w:numId w:val="15"/>
        </w:numPr>
        <w:tabs>
          <w:tab w:val="clear" w:pos="2160"/>
          <w:tab w:val="left" w:pos="108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Kuehne, J. M. </w:t>
      </w:r>
      <w:r w:rsidR="00A67CDA" w:rsidRPr="005E110D">
        <w:rPr>
          <w:rFonts w:asciiTheme="majorHAnsi" w:hAnsiTheme="majorHAnsi" w:cstheme="majorHAnsi"/>
          <w:sz w:val="22"/>
          <w:szCs w:val="22"/>
        </w:rPr>
        <w:t>&amp;</w:t>
      </w:r>
      <w:r w:rsidRPr="005E110D">
        <w:rPr>
          <w:rFonts w:asciiTheme="majorHAnsi" w:hAnsiTheme="majorHAnsi" w:cstheme="majorHAnsi"/>
          <w:sz w:val="22"/>
          <w:szCs w:val="22"/>
        </w:rPr>
        <w:t xml:space="preserve"> Walls, K. C. (January 14, 2006). </w:t>
      </w:r>
      <w:r w:rsidRPr="005E110D">
        <w:rPr>
          <w:rFonts w:asciiTheme="majorHAnsi" w:hAnsiTheme="majorHAnsi" w:cstheme="majorHAnsi"/>
          <w:i/>
          <w:sz w:val="22"/>
          <w:szCs w:val="22"/>
        </w:rPr>
        <w:t>Multimedia for Jazz Listening Lessons.</w:t>
      </w:r>
      <w:r w:rsidRPr="005E110D">
        <w:rPr>
          <w:rFonts w:asciiTheme="majorHAnsi" w:hAnsiTheme="majorHAnsi" w:cstheme="majorHAnsi"/>
          <w:sz w:val="22"/>
          <w:szCs w:val="22"/>
        </w:rPr>
        <w:t xml:space="preserve"> International Association for Jazz Education International Conference, New York, NY. </w:t>
      </w:r>
      <w:r w:rsidR="00347475" w:rsidRPr="005E110D">
        <w:rPr>
          <w:rFonts w:asciiTheme="majorHAnsi" w:hAnsiTheme="majorHAnsi" w:cstheme="majorHAnsi"/>
          <w:sz w:val="22"/>
          <w:szCs w:val="22"/>
        </w:rPr>
        <w:t>Contribution: 70%</w:t>
      </w:r>
      <w:r w:rsidR="00674813" w:rsidRPr="005E110D">
        <w:rPr>
          <w:rFonts w:asciiTheme="majorHAnsi" w:hAnsiTheme="majorHAnsi" w:cstheme="majorHAnsi"/>
          <w:sz w:val="22"/>
          <w:szCs w:val="22"/>
        </w:rPr>
        <w:t>. [International Peer-Reviewed]</w:t>
      </w:r>
    </w:p>
    <w:p w14:paraId="3D730F90" w14:textId="2698541F" w:rsidR="005C4453" w:rsidRPr="005E110D" w:rsidRDefault="005C4453" w:rsidP="00A67CDA">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Barber, D., </w:t>
      </w:r>
      <w:proofErr w:type="spellStart"/>
      <w:r w:rsidRPr="005E110D">
        <w:rPr>
          <w:rFonts w:asciiTheme="majorHAnsi" w:hAnsiTheme="majorHAnsi" w:cstheme="majorHAnsi"/>
          <w:sz w:val="22"/>
          <w:szCs w:val="22"/>
        </w:rPr>
        <w:t>Sichivista</w:t>
      </w:r>
      <w:proofErr w:type="spellEnd"/>
      <w:r w:rsidRPr="005E110D">
        <w:rPr>
          <w:rFonts w:asciiTheme="majorHAnsi" w:hAnsiTheme="majorHAnsi" w:cstheme="majorHAnsi"/>
          <w:sz w:val="22"/>
          <w:szCs w:val="22"/>
        </w:rPr>
        <w:t xml:space="preserve">, V., Kuehne, J. M. </w:t>
      </w:r>
      <w:r w:rsidR="00A67CDA" w:rsidRPr="005E110D">
        <w:rPr>
          <w:rFonts w:asciiTheme="majorHAnsi" w:hAnsiTheme="majorHAnsi" w:cstheme="majorHAnsi"/>
          <w:sz w:val="22"/>
          <w:szCs w:val="22"/>
        </w:rPr>
        <w:t>&amp;</w:t>
      </w:r>
      <w:r w:rsidRPr="005E110D">
        <w:rPr>
          <w:rFonts w:asciiTheme="majorHAnsi" w:hAnsiTheme="majorHAnsi" w:cstheme="majorHAnsi"/>
          <w:sz w:val="22"/>
          <w:szCs w:val="22"/>
        </w:rPr>
        <w:t xml:space="preserve"> Walls, K. C. (</w:t>
      </w:r>
      <w:proofErr w:type="gramStart"/>
      <w:r w:rsidRPr="005E110D">
        <w:rPr>
          <w:rFonts w:asciiTheme="majorHAnsi" w:hAnsiTheme="majorHAnsi" w:cstheme="majorHAnsi"/>
          <w:sz w:val="22"/>
          <w:szCs w:val="22"/>
        </w:rPr>
        <w:t>January,</w:t>
      </w:r>
      <w:proofErr w:type="gramEnd"/>
      <w:r w:rsidRPr="005E110D">
        <w:rPr>
          <w:rFonts w:asciiTheme="majorHAnsi" w:hAnsiTheme="majorHAnsi" w:cstheme="majorHAnsi"/>
          <w:sz w:val="22"/>
          <w:szCs w:val="22"/>
        </w:rPr>
        <w:t xml:space="preserve"> 2006). </w:t>
      </w:r>
      <w:r w:rsidRPr="005E110D">
        <w:rPr>
          <w:rFonts w:asciiTheme="majorHAnsi" w:hAnsiTheme="majorHAnsi" w:cstheme="majorHAnsi"/>
          <w:i/>
          <w:sz w:val="22"/>
          <w:szCs w:val="22"/>
        </w:rPr>
        <w:t>Making Music in the Middle School.</w:t>
      </w:r>
      <w:r w:rsidRPr="005E110D">
        <w:rPr>
          <w:rFonts w:asciiTheme="majorHAnsi" w:hAnsiTheme="majorHAnsi" w:cstheme="majorHAnsi"/>
          <w:sz w:val="22"/>
          <w:szCs w:val="22"/>
        </w:rPr>
        <w:t xml:space="preserve"> International Association for Jazz Education International Conference, New York, NY. </w:t>
      </w:r>
      <w:r w:rsidR="00347475" w:rsidRPr="005E110D">
        <w:rPr>
          <w:rFonts w:asciiTheme="majorHAnsi" w:hAnsiTheme="majorHAnsi" w:cstheme="majorHAnsi"/>
          <w:sz w:val="22"/>
          <w:szCs w:val="22"/>
        </w:rPr>
        <w:t>Contribution: 20%</w:t>
      </w:r>
      <w:r w:rsidR="00674813" w:rsidRPr="005E110D">
        <w:rPr>
          <w:rFonts w:asciiTheme="majorHAnsi" w:hAnsiTheme="majorHAnsi" w:cstheme="majorHAnsi"/>
          <w:sz w:val="22"/>
          <w:szCs w:val="22"/>
        </w:rPr>
        <w:t>. [International Peer-Reviewed]</w:t>
      </w:r>
    </w:p>
    <w:p w14:paraId="036F617C" w14:textId="1E558D8D" w:rsidR="00C0152A" w:rsidRPr="005E110D" w:rsidRDefault="005C4453" w:rsidP="00A67CDA">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Kuehne, J. M. (July 24-30, 2005). Conductor participant for Chesapeake Bay Choral Conducting Workshop (Nationally </w:t>
      </w:r>
      <w:r w:rsidR="003B26FF" w:rsidRPr="005E110D">
        <w:rPr>
          <w:rFonts w:asciiTheme="majorHAnsi" w:hAnsiTheme="majorHAnsi" w:cstheme="majorHAnsi"/>
          <w:sz w:val="22"/>
          <w:szCs w:val="22"/>
        </w:rPr>
        <w:t>Renowned</w:t>
      </w:r>
      <w:r w:rsidRPr="005E110D">
        <w:rPr>
          <w:rFonts w:asciiTheme="majorHAnsi" w:hAnsiTheme="majorHAnsi" w:cstheme="majorHAnsi"/>
          <w:sz w:val="22"/>
          <w:szCs w:val="22"/>
        </w:rPr>
        <w:t xml:space="preserve"> Annual Workshop). Conducted Robert Young’s </w:t>
      </w:r>
      <w:r w:rsidRPr="005E110D">
        <w:rPr>
          <w:rFonts w:asciiTheme="majorHAnsi" w:hAnsiTheme="majorHAnsi" w:cstheme="majorHAnsi"/>
          <w:i/>
          <w:sz w:val="22"/>
          <w:szCs w:val="22"/>
        </w:rPr>
        <w:t>Herself a Rose Who Bore the Rose.</w:t>
      </w:r>
      <w:r w:rsidRPr="005E110D">
        <w:rPr>
          <w:rFonts w:asciiTheme="majorHAnsi" w:hAnsiTheme="majorHAnsi" w:cstheme="majorHAnsi"/>
          <w:sz w:val="22"/>
          <w:szCs w:val="22"/>
        </w:rPr>
        <w:t xml:space="preserve"> Baltimore, MD. (Contribution, 100%). [National, single reviewer]</w:t>
      </w:r>
    </w:p>
    <w:p w14:paraId="289A7CF9" w14:textId="757C595F" w:rsidR="005C4453" w:rsidRPr="005E110D" w:rsidRDefault="005C4453" w:rsidP="00A67CDA">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 Kuehne, J. M. (June 16-19, 2005). </w:t>
      </w:r>
      <w:r w:rsidRPr="005E110D">
        <w:rPr>
          <w:rFonts w:asciiTheme="majorHAnsi" w:hAnsiTheme="majorHAnsi" w:cstheme="majorHAnsi"/>
          <w:i/>
          <w:sz w:val="22"/>
          <w:szCs w:val="22"/>
        </w:rPr>
        <w:t>The Alternate Web Browser Phenomenon.</w:t>
      </w:r>
      <w:r w:rsidRPr="005E110D">
        <w:rPr>
          <w:rFonts w:asciiTheme="majorHAnsi" w:hAnsiTheme="majorHAnsi" w:cstheme="majorHAnsi"/>
          <w:sz w:val="22"/>
          <w:szCs w:val="22"/>
        </w:rPr>
        <w:t xml:space="preserve"> National Symposium on Music Instruction Technology National Conference, Hartwick College, Oneonta, NY. (Contribution, 100% + Conference Chair and host). [National </w:t>
      </w:r>
      <w:r w:rsidR="00674813"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49B916FA" w14:textId="40C4EEDF" w:rsidR="005C4453" w:rsidRPr="005E110D" w:rsidRDefault="005C4453" w:rsidP="00A67CDA">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 Kuehne, J. M. (November 4-7, 2004). </w:t>
      </w:r>
      <w:r w:rsidRPr="005E110D">
        <w:rPr>
          <w:rFonts w:asciiTheme="majorHAnsi" w:hAnsiTheme="majorHAnsi" w:cstheme="majorHAnsi"/>
          <w:i/>
          <w:sz w:val="22"/>
          <w:szCs w:val="22"/>
        </w:rPr>
        <w:t>A Survey of Music Student Use of Institution Provided Laptops for Music Specific Software.</w:t>
      </w:r>
      <w:r w:rsidRPr="005E110D">
        <w:rPr>
          <w:rFonts w:asciiTheme="majorHAnsi" w:hAnsiTheme="majorHAnsi" w:cstheme="majorHAnsi"/>
          <w:sz w:val="22"/>
          <w:szCs w:val="22"/>
        </w:rPr>
        <w:t xml:space="preserve"> Association for Technology in Music Instruction and College Music Society National Conference, San Francisco, CA.</w:t>
      </w:r>
      <w:r w:rsidR="00674813" w:rsidRPr="005E110D">
        <w:rPr>
          <w:rFonts w:asciiTheme="majorHAnsi" w:hAnsiTheme="majorHAnsi" w:cstheme="majorHAnsi"/>
          <w:sz w:val="22"/>
          <w:szCs w:val="22"/>
        </w:rPr>
        <w:t xml:space="preserve"> </w:t>
      </w:r>
      <w:r w:rsidRPr="005E110D">
        <w:rPr>
          <w:rFonts w:asciiTheme="majorHAnsi" w:hAnsiTheme="majorHAnsi" w:cstheme="majorHAnsi"/>
          <w:sz w:val="22"/>
          <w:szCs w:val="22"/>
        </w:rPr>
        <w:t>Contribution</w:t>
      </w:r>
      <w:r w:rsidR="00674813"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100%. [National </w:t>
      </w:r>
      <w:r w:rsidR="000D53CA" w:rsidRPr="005E110D">
        <w:rPr>
          <w:rFonts w:asciiTheme="majorHAnsi" w:hAnsiTheme="majorHAnsi" w:cstheme="majorHAnsi"/>
          <w:sz w:val="22"/>
          <w:szCs w:val="22"/>
        </w:rPr>
        <w:t>Peer-Reviewed</w:t>
      </w:r>
      <w:r w:rsidRPr="005E110D">
        <w:rPr>
          <w:rFonts w:asciiTheme="majorHAnsi" w:hAnsiTheme="majorHAnsi" w:cstheme="majorHAnsi"/>
          <w:sz w:val="22"/>
          <w:szCs w:val="22"/>
        </w:rPr>
        <w:t>]</w:t>
      </w:r>
    </w:p>
    <w:p w14:paraId="6511643F" w14:textId="39342278" w:rsidR="005C4453" w:rsidRPr="005E110D" w:rsidRDefault="005C4453" w:rsidP="00A67CDA">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 Kuehne, J. M. (June 17-19, 2004). </w:t>
      </w:r>
      <w:r w:rsidRPr="005E110D">
        <w:rPr>
          <w:rFonts w:asciiTheme="majorHAnsi" w:hAnsiTheme="majorHAnsi" w:cstheme="majorHAnsi"/>
          <w:i/>
          <w:sz w:val="22"/>
          <w:szCs w:val="22"/>
        </w:rPr>
        <w:t>Using Flash for Online Quizzes</w:t>
      </w:r>
      <w:r w:rsidRPr="005E110D">
        <w:rPr>
          <w:rFonts w:asciiTheme="majorHAnsi" w:hAnsiTheme="majorHAnsi" w:cstheme="majorHAnsi"/>
          <w:sz w:val="22"/>
          <w:szCs w:val="22"/>
        </w:rPr>
        <w:t>. National Symposium on Music Instruction Technology National Conference, Valley City State University, Valley City, ND. Contribution</w:t>
      </w:r>
      <w:r w:rsidR="00674813" w:rsidRPr="005E110D">
        <w:rPr>
          <w:rFonts w:asciiTheme="majorHAnsi" w:hAnsiTheme="majorHAnsi" w:cstheme="majorHAnsi"/>
          <w:sz w:val="22"/>
          <w:szCs w:val="22"/>
        </w:rPr>
        <w:t xml:space="preserve">: </w:t>
      </w:r>
      <w:r w:rsidRPr="005E110D">
        <w:rPr>
          <w:rFonts w:asciiTheme="majorHAnsi" w:hAnsiTheme="majorHAnsi" w:cstheme="majorHAnsi"/>
          <w:sz w:val="22"/>
          <w:szCs w:val="22"/>
        </w:rPr>
        <w:t>100%). [</w:t>
      </w:r>
      <w:r w:rsidR="00674813" w:rsidRPr="005E110D">
        <w:rPr>
          <w:rFonts w:asciiTheme="majorHAnsi" w:hAnsiTheme="majorHAnsi" w:cstheme="majorHAnsi"/>
          <w:sz w:val="22"/>
          <w:szCs w:val="22"/>
        </w:rPr>
        <w:t>National Peer-Reviewed]</w:t>
      </w:r>
    </w:p>
    <w:p w14:paraId="673FB653" w14:textId="28D95556" w:rsidR="005C4453" w:rsidRPr="005E110D" w:rsidRDefault="005C4453" w:rsidP="00A67CDA">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 Kuehne, J. M. (June 26-28, 2003). </w:t>
      </w:r>
      <w:r w:rsidRPr="005E110D">
        <w:rPr>
          <w:rFonts w:asciiTheme="majorHAnsi" w:hAnsiTheme="majorHAnsi" w:cstheme="majorHAnsi"/>
          <w:i/>
          <w:sz w:val="22"/>
          <w:szCs w:val="22"/>
        </w:rPr>
        <w:t xml:space="preserve">Cheating on the Web: Creating Multimedia Materials to Replace Paper. </w:t>
      </w:r>
      <w:r w:rsidRPr="005E110D">
        <w:rPr>
          <w:rFonts w:asciiTheme="majorHAnsi" w:hAnsiTheme="majorHAnsi" w:cstheme="majorHAnsi"/>
          <w:sz w:val="22"/>
          <w:szCs w:val="22"/>
        </w:rPr>
        <w:t xml:space="preserve">National Symposium on Music Instruction Technology National Conference, Illinois State University, Normal, IL. </w:t>
      </w:r>
      <w:r w:rsidR="00674813" w:rsidRPr="005E110D">
        <w:rPr>
          <w:rFonts w:asciiTheme="majorHAnsi" w:hAnsiTheme="majorHAnsi" w:cstheme="majorHAnsi"/>
          <w:sz w:val="22"/>
          <w:szCs w:val="22"/>
        </w:rPr>
        <w:t xml:space="preserve">Contribution: 100%. [National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12428E82" w14:textId="332D87B9" w:rsidR="005C4453" w:rsidRPr="005E110D" w:rsidRDefault="005C4453" w:rsidP="00A67CDA">
      <w:pPr>
        <w:numPr>
          <w:ilvl w:val="2"/>
          <w:numId w:val="15"/>
        </w:numPr>
        <w:tabs>
          <w:tab w:val="clear" w:pos="2160"/>
          <w:tab w:val="left" w:pos="108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lastRenderedPageBreak/>
        <w:t xml:space="preserve">* Kuehne, J. M. (September 26-29, 2002). </w:t>
      </w:r>
      <w:r w:rsidRPr="005E110D">
        <w:rPr>
          <w:rFonts w:asciiTheme="majorHAnsi" w:hAnsiTheme="majorHAnsi" w:cstheme="majorHAnsi"/>
          <w:i/>
          <w:sz w:val="22"/>
          <w:szCs w:val="22"/>
        </w:rPr>
        <w:t>Teaching Sight-Singing using Macromedia Director and a Web Interface</w:t>
      </w:r>
      <w:r w:rsidRPr="005E110D">
        <w:rPr>
          <w:rFonts w:asciiTheme="majorHAnsi" w:hAnsiTheme="majorHAnsi" w:cstheme="majorHAnsi"/>
          <w:sz w:val="22"/>
          <w:szCs w:val="22"/>
        </w:rPr>
        <w:t xml:space="preserve">. Association for Technology in Music Instruction and College Music Society National Conference, Kansas City, MO. </w:t>
      </w:r>
      <w:r w:rsidR="00674813" w:rsidRPr="005E110D">
        <w:rPr>
          <w:rFonts w:asciiTheme="majorHAnsi" w:hAnsiTheme="majorHAnsi" w:cstheme="majorHAnsi"/>
          <w:sz w:val="22"/>
          <w:szCs w:val="22"/>
        </w:rPr>
        <w:t xml:space="preserve">Contribution: 100%. [National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3690D7E3" w14:textId="7E8FF780" w:rsidR="003B26FF" w:rsidRPr="005E110D" w:rsidRDefault="005C4453" w:rsidP="00A67CDA">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 Kuehne, J. M. (June 6-8, 2002). </w:t>
      </w:r>
      <w:r w:rsidRPr="005E110D">
        <w:rPr>
          <w:rFonts w:asciiTheme="majorHAnsi" w:hAnsiTheme="majorHAnsi" w:cstheme="majorHAnsi"/>
          <w:i/>
          <w:sz w:val="22"/>
          <w:szCs w:val="22"/>
        </w:rPr>
        <w:t>Teaching Beginning Sight-Singing Using Animated Exercises created in Macromedia Director.</w:t>
      </w:r>
      <w:r w:rsidRPr="005E110D">
        <w:rPr>
          <w:rFonts w:asciiTheme="majorHAnsi" w:hAnsiTheme="majorHAnsi" w:cstheme="majorHAnsi"/>
          <w:sz w:val="22"/>
          <w:szCs w:val="22"/>
        </w:rPr>
        <w:t xml:space="preserve"> National Symposium on Music Instruction Technology National Conference, University of Oklahoma, Norman, OK</w:t>
      </w:r>
      <w:r w:rsidR="00674813" w:rsidRPr="005E110D">
        <w:rPr>
          <w:rFonts w:asciiTheme="majorHAnsi" w:hAnsiTheme="majorHAnsi" w:cstheme="majorHAnsi"/>
          <w:sz w:val="22"/>
          <w:szCs w:val="22"/>
        </w:rPr>
        <w:t xml:space="preserve">. Contribution: 100%. [National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28A1551B" w14:textId="2C950136" w:rsidR="005C4453" w:rsidRPr="005E110D" w:rsidRDefault="005C4453" w:rsidP="00A67CDA">
      <w:pPr>
        <w:numPr>
          <w:ilvl w:val="2"/>
          <w:numId w:val="15"/>
        </w:numPr>
        <w:tabs>
          <w:tab w:val="clear" w:pos="2160"/>
        </w:tabs>
        <w:spacing w:after="120"/>
        <w:ind w:left="1080" w:hanging="360"/>
        <w:rPr>
          <w:rFonts w:asciiTheme="majorHAnsi" w:hAnsiTheme="majorHAnsi" w:cstheme="majorHAnsi"/>
          <w:i/>
          <w:sz w:val="20"/>
          <w:szCs w:val="20"/>
        </w:rPr>
      </w:pPr>
      <w:r w:rsidRPr="005E110D">
        <w:rPr>
          <w:rFonts w:asciiTheme="majorHAnsi" w:hAnsiTheme="majorHAnsi" w:cstheme="majorHAnsi"/>
          <w:sz w:val="22"/>
          <w:szCs w:val="22"/>
        </w:rPr>
        <w:t xml:space="preserve">++ Kuehne, J. M. (June 13-14, 2001). </w:t>
      </w:r>
      <w:r w:rsidRPr="005E110D">
        <w:rPr>
          <w:rFonts w:asciiTheme="majorHAnsi" w:hAnsiTheme="majorHAnsi" w:cstheme="majorHAnsi"/>
          <w:i/>
          <w:sz w:val="22"/>
          <w:szCs w:val="22"/>
        </w:rPr>
        <w:t xml:space="preserve">Beginning to </w:t>
      </w:r>
      <w:proofErr w:type="gramStart"/>
      <w:r w:rsidRPr="005E110D">
        <w:rPr>
          <w:rFonts w:asciiTheme="majorHAnsi" w:hAnsiTheme="majorHAnsi" w:cstheme="majorHAnsi"/>
          <w:i/>
          <w:sz w:val="22"/>
          <w:szCs w:val="22"/>
        </w:rPr>
        <w:t>Teaching</w:t>
      </w:r>
      <w:proofErr w:type="gramEnd"/>
      <w:r w:rsidRPr="005E110D">
        <w:rPr>
          <w:rFonts w:asciiTheme="majorHAnsi" w:hAnsiTheme="majorHAnsi" w:cstheme="majorHAnsi"/>
          <w:i/>
          <w:sz w:val="22"/>
          <w:szCs w:val="22"/>
        </w:rPr>
        <w:t xml:space="preserve"> with Technology in a Music Classroom</w:t>
      </w:r>
      <w:r w:rsidRPr="005E110D">
        <w:rPr>
          <w:rFonts w:asciiTheme="majorHAnsi" w:hAnsiTheme="majorHAnsi" w:cstheme="majorHAnsi"/>
          <w:sz w:val="22"/>
          <w:szCs w:val="22"/>
        </w:rPr>
        <w:t>. National Symposium on Music Instruction Technology National Conference, Auburn University, Auburn, AL</w:t>
      </w:r>
      <w:r w:rsidR="00674813" w:rsidRPr="005E110D">
        <w:rPr>
          <w:rFonts w:asciiTheme="majorHAnsi" w:hAnsiTheme="majorHAnsi" w:cstheme="majorHAnsi"/>
          <w:sz w:val="22"/>
          <w:szCs w:val="22"/>
        </w:rPr>
        <w:t xml:space="preserve">. Contribution: 100%. [National </w:t>
      </w:r>
      <w:r w:rsidR="000D53CA" w:rsidRPr="005E110D">
        <w:rPr>
          <w:rFonts w:asciiTheme="majorHAnsi" w:hAnsiTheme="majorHAnsi" w:cstheme="majorHAnsi"/>
          <w:sz w:val="22"/>
          <w:szCs w:val="22"/>
        </w:rPr>
        <w:t>Peer-Reviewed</w:t>
      </w:r>
      <w:r w:rsidR="00674813" w:rsidRPr="005E110D">
        <w:rPr>
          <w:rFonts w:asciiTheme="majorHAnsi" w:hAnsiTheme="majorHAnsi" w:cstheme="majorHAnsi"/>
          <w:sz w:val="22"/>
          <w:szCs w:val="22"/>
        </w:rPr>
        <w:t>]</w:t>
      </w:r>
    </w:p>
    <w:p w14:paraId="08CBE684" w14:textId="4CD94852" w:rsidR="009E6EED" w:rsidRPr="005E110D" w:rsidRDefault="009E6EED" w:rsidP="009E6EED">
      <w:pPr>
        <w:numPr>
          <w:ilvl w:val="0"/>
          <w:numId w:val="15"/>
        </w:numPr>
        <w:tabs>
          <w:tab w:val="clear" w:pos="720"/>
        </w:tabs>
        <w:spacing w:after="120"/>
        <w:ind w:left="360"/>
        <w:rPr>
          <w:rFonts w:asciiTheme="majorHAnsi" w:hAnsiTheme="majorHAnsi" w:cstheme="majorHAnsi"/>
          <w:b/>
          <w:sz w:val="22"/>
          <w:szCs w:val="22"/>
        </w:rPr>
      </w:pPr>
      <w:bookmarkStart w:id="9" w:name="_Hlk54783950"/>
      <w:r w:rsidRPr="005E110D">
        <w:rPr>
          <w:rFonts w:asciiTheme="majorHAnsi" w:hAnsiTheme="majorHAnsi" w:cstheme="majorHAnsi"/>
          <w:b/>
          <w:sz w:val="22"/>
          <w:szCs w:val="22"/>
        </w:rPr>
        <w:t>MUSIC COMPOSITIONS</w:t>
      </w:r>
    </w:p>
    <w:p w14:paraId="11570024" w14:textId="5324B532" w:rsidR="009E6EED" w:rsidRPr="005E110D" w:rsidRDefault="009E6EED" w:rsidP="0007083C">
      <w:pPr>
        <w:pStyle w:val="ListParagraph"/>
        <w:numPr>
          <w:ilvl w:val="1"/>
          <w:numId w:val="15"/>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Kuehne, J. M. (201</w:t>
      </w:r>
      <w:r w:rsidR="00400590" w:rsidRPr="005E110D">
        <w:rPr>
          <w:rFonts w:asciiTheme="majorHAnsi" w:hAnsiTheme="majorHAnsi" w:cstheme="majorHAnsi"/>
          <w:sz w:val="22"/>
          <w:szCs w:val="22"/>
        </w:rPr>
        <w:t>9</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Hail Mary</w:t>
      </w:r>
      <w:r w:rsidRPr="005E110D">
        <w:rPr>
          <w:rFonts w:asciiTheme="majorHAnsi" w:hAnsiTheme="majorHAnsi" w:cstheme="majorHAnsi"/>
          <w:sz w:val="22"/>
          <w:szCs w:val="22"/>
        </w:rPr>
        <w:t xml:space="preserve">. Six-Part Choral Work with Piano or A Capella. Completed, fall 2018. </w:t>
      </w:r>
      <w:r w:rsidRPr="005E110D">
        <w:rPr>
          <w:rFonts w:asciiTheme="majorHAnsi" w:hAnsiTheme="majorHAnsi" w:cstheme="majorHAnsi"/>
          <w:bCs/>
          <w:sz w:val="22"/>
          <w:szCs w:val="22"/>
        </w:rPr>
        <w:t xml:space="preserve">Submitted for publication review to GIA, Inc. February 14, 2019. </w:t>
      </w:r>
      <w:r w:rsidR="00400590" w:rsidRPr="005E110D">
        <w:rPr>
          <w:rFonts w:asciiTheme="majorHAnsi" w:hAnsiTheme="majorHAnsi" w:cstheme="majorHAnsi"/>
          <w:bCs/>
          <w:sz w:val="22"/>
          <w:szCs w:val="22"/>
        </w:rPr>
        <w:t>Not accepted. Summer 2019.</w:t>
      </w:r>
      <w:r w:rsidRPr="005E110D">
        <w:rPr>
          <w:rFonts w:asciiTheme="majorHAnsi" w:hAnsiTheme="majorHAnsi" w:cstheme="majorHAnsi"/>
          <w:sz w:val="22"/>
          <w:szCs w:val="22"/>
        </w:rPr>
        <w:t xml:space="preserve"> </w:t>
      </w:r>
    </w:p>
    <w:p w14:paraId="5C4C670A" w14:textId="1B6A2315" w:rsidR="00400590" w:rsidRPr="005E110D" w:rsidRDefault="00400590" w:rsidP="0007083C">
      <w:pPr>
        <w:pStyle w:val="ListParagraph"/>
        <w:numPr>
          <w:ilvl w:val="1"/>
          <w:numId w:val="15"/>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Kuehne, J. M. (2019</w:t>
      </w:r>
      <w:r w:rsidR="00674813" w:rsidRPr="005E110D">
        <w:rPr>
          <w:rFonts w:asciiTheme="majorHAnsi" w:hAnsiTheme="majorHAnsi" w:cstheme="majorHAnsi"/>
          <w:sz w:val="22"/>
          <w:szCs w:val="22"/>
        </w:rPr>
        <w:t xml:space="preserve"> – present)</w:t>
      </w:r>
      <w:r w:rsidRPr="005E110D">
        <w:rPr>
          <w:rFonts w:asciiTheme="majorHAnsi" w:hAnsiTheme="majorHAnsi" w:cstheme="majorHAnsi"/>
          <w:sz w:val="22"/>
          <w:szCs w:val="22"/>
        </w:rPr>
        <w:t xml:space="preserve">, Be Still and Know, SATB Choral Work with Piano. Completed Fall 2019. </w:t>
      </w:r>
      <w:r w:rsidR="00674813" w:rsidRPr="005E110D">
        <w:rPr>
          <w:rFonts w:asciiTheme="majorHAnsi" w:hAnsiTheme="majorHAnsi" w:cstheme="majorHAnsi"/>
          <w:sz w:val="22"/>
          <w:szCs w:val="22"/>
        </w:rPr>
        <w:t>In revision and re-voicing stage for submission.</w:t>
      </w:r>
    </w:p>
    <w:p w14:paraId="4C05F1BF" w14:textId="30303D22" w:rsidR="009E6EED" w:rsidRPr="005E110D" w:rsidRDefault="009E6EED" w:rsidP="004C0F47">
      <w:pPr>
        <w:pStyle w:val="ListParagraph"/>
        <w:numPr>
          <w:ilvl w:val="1"/>
          <w:numId w:val="15"/>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Kuehne, J. M. (2018</w:t>
      </w:r>
      <w:r w:rsidR="00674813" w:rsidRPr="005E110D">
        <w:rPr>
          <w:rFonts w:asciiTheme="majorHAnsi" w:hAnsiTheme="majorHAnsi" w:cstheme="majorHAnsi"/>
          <w:sz w:val="22"/>
          <w:szCs w:val="22"/>
        </w:rPr>
        <w:t>-present</w:t>
      </w:r>
      <w:r w:rsidRPr="005E110D">
        <w:rPr>
          <w:rFonts w:asciiTheme="majorHAnsi" w:hAnsiTheme="majorHAnsi" w:cstheme="majorHAnsi"/>
          <w:sz w:val="22"/>
          <w:szCs w:val="22"/>
        </w:rPr>
        <w:t>). Social Justice Choral Set – In process.</w:t>
      </w:r>
    </w:p>
    <w:bookmarkEnd w:id="9"/>
    <w:p w14:paraId="2523333B" w14:textId="441E5075" w:rsidR="002F1C82" w:rsidRPr="005E110D" w:rsidRDefault="005C4453" w:rsidP="00A64846">
      <w:pPr>
        <w:numPr>
          <w:ilvl w:val="0"/>
          <w:numId w:val="15"/>
        </w:numPr>
        <w:tabs>
          <w:tab w:val="clear" w:pos="720"/>
        </w:tabs>
        <w:spacing w:after="120"/>
        <w:ind w:left="360"/>
        <w:rPr>
          <w:rFonts w:asciiTheme="majorHAnsi" w:hAnsiTheme="majorHAnsi" w:cstheme="majorHAnsi"/>
          <w:i/>
          <w:sz w:val="20"/>
          <w:szCs w:val="20"/>
        </w:rPr>
      </w:pPr>
      <w:r w:rsidRPr="005E110D">
        <w:rPr>
          <w:rFonts w:asciiTheme="majorHAnsi" w:hAnsiTheme="majorHAnsi" w:cstheme="majorHAnsi"/>
          <w:b/>
          <w:sz w:val="22"/>
          <w:szCs w:val="22"/>
        </w:rPr>
        <w:t xml:space="preserve">EXHIBITIONS - </w:t>
      </w:r>
      <w:r w:rsidRPr="005E110D">
        <w:rPr>
          <w:rFonts w:asciiTheme="majorHAnsi" w:hAnsiTheme="majorHAnsi" w:cstheme="majorHAnsi"/>
          <w:i/>
          <w:sz w:val="22"/>
          <w:szCs w:val="22"/>
        </w:rPr>
        <w:t xml:space="preserve">Does not </w:t>
      </w:r>
      <w:r w:rsidR="006E554F" w:rsidRPr="005E110D">
        <w:rPr>
          <w:rFonts w:asciiTheme="majorHAnsi" w:hAnsiTheme="majorHAnsi" w:cstheme="majorHAnsi"/>
          <w:i/>
          <w:sz w:val="22"/>
          <w:szCs w:val="22"/>
        </w:rPr>
        <w:t>apply.</w:t>
      </w:r>
    </w:p>
    <w:p w14:paraId="5E12D2BA" w14:textId="54C33C30" w:rsidR="005C4453" w:rsidRPr="005E110D" w:rsidRDefault="005C4453" w:rsidP="00A64846">
      <w:pPr>
        <w:numPr>
          <w:ilvl w:val="0"/>
          <w:numId w:val="15"/>
        </w:numPr>
        <w:tabs>
          <w:tab w:val="clear" w:pos="720"/>
        </w:tabs>
        <w:spacing w:after="120"/>
        <w:ind w:left="360"/>
        <w:rPr>
          <w:rFonts w:asciiTheme="majorHAnsi" w:hAnsiTheme="majorHAnsi" w:cstheme="majorHAnsi"/>
          <w:b/>
          <w:i/>
          <w:sz w:val="20"/>
          <w:szCs w:val="20"/>
        </w:rPr>
      </w:pPr>
      <w:r w:rsidRPr="005E110D">
        <w:rPr>
          <w:rFonts w:asciiTheme="majorHAnsi" w:hAnsiTheme="majorHAnsi" w:cstheme="majorHAnsi"/>
          <w:b/>
          <w:sz w:val="22"/>
          <w:szCs w:val="22"/>
        </w:rPr>
        <w:t>PERFORMANCES</w:t>
      </w:r>
    </w:p>
    <w:p w14:paraId="132B1911" w14:textId="5A017B7C" w:rsidR="005C4453" w:rsidRPr="005E110D" w:rsidRDefault="005C4453" w:rsidP="00A64846">
      <w:pPr>
        <w:spacing w:after="120"/>
        <w:ind w:left="360"/>
        <w:rPr>
          <w:rFonts w:asciiTheme="majorHAnsi" w:hAnsiTheme="majorHAnsi" w:cstheme="majorHAnsi"/>
          <w:i/>
          <w:sz w:val="20"/>
          <w:szCs w:val="20"/>
        </w:rPr>
      </w:pPr>
      <w:r w:rsidRPr="005E110D">
        <w:rPr>
          <w:rFonts w:asciiTheme="majorHAnsi" w:hAnsiTheme="majorHAnsi" w:cstheme="majorHAnsi"/>
          <w:sz w:val="22"/>
          <w:szCs w:val="22"/>
        </w:rPr>
        <w:t>As a music educator and musician, performance is a natural part of the learning and expressive process in music degrees (undergraduate and graduate)</w:t>
      </w:r>
      <w:proofErr w:type="gramStart"/>
      <w:r w:rsidRPr="005E110D">
        <w:rPr>
          <w:rFonts w:asciiTheme="majorHAnsi" w:hAnsiTheme="majorHAnsi" w:cstheme="majorHAnsi"/>
          <w:sz w:val="22"/>
          <w:szCs w:val="22"/>
        </w:rPr>
        <w:t xml:space="preserve">. </w:t>
      </w:r>
      <w:r w:rsidR="00E74A37" w:rsidRPr="005E110D">
        <w:rPr>
          <w:rFonts w:asciiTheme="majorHAnsi" w:hAnsiTheme="majorHAnsi" w:cstheme="majorHAnsi"/>
          <w:sz w:val="22"/>
          <w:szCs w:val="22"/>
        </w:rPr>
        <w:t xml:space="preserve"> </w:t>
      </w:r>
      <w:proofErr w:type="gramEnd"/>
      <w:r w:rsidR="00E74A37" w:rsidRPr="005E110D">
        <w:rPr>
          <w:rFonts w:asciiTheme="majorHAnsi" w:hAnsiTheme="majorHAnsi" w:cstheme="majorHAnsi"/>
          <w:sz w:val="22"/>
          <w:szCs w:val="22"/>
        </w:rPr>
        <w:t>Neither s</w:t>
      </w:r>
      <w:r w:rsidRPr="005E110D">
        <w:rPr>
          <w:rFonts w:asciiTheme="majorHAnsi" w:hAnsiTheme="majorHAnsi" w:cstheme="majorHAnsi"/>
          <w:sz w:val="22"/>
          <w:szCs w:val="22"/>
        </w:rPr>
        <w:t>olo performance</w:t>
      </w:r>
      <w:r w:rsidR="00E74A37" w:rsidRPr="005E110D">
        <w:rPr>
          <w:rFonts w:asciiTheme="majorHAnsi" w:hAnsiTheme="majorHAnsi" w:cstheme="majorHAnsi"/>
          <w:sz w:val="22"/>
          <w:szCs w:val="22"/>
        </w:rPr>
        <w:t xml:space="preserve"> nor conducting are</w:t>
      </w:r>
      <w:r w:rsidRPr="005E110D">
        <w:rPr>
          <w:rFonts w:asciiTheme="majorHAnsi" w:hAnsiTheme="majorHAnsi" w:cstheme="majorHAnsi"/>
          <w:sz w:val="22"/>
          <w:szCs w:val="22"/>
        </w:rPr>
        <w:t xml:space="preserve"> requirement</w:t>
      </w:r>
      <w:r w:rsidR="00E74A37" w:rsidRPr="005E110D">
        <w:rPr>
          <w:rFonts w:asciiTheme="majorHAnsi" w:hAnsiTheme="majorHAnsi" w:cstheme="majorHAnsi"/>
          <w:sz w:val="22"/>
          <w:szCs w:val="22"/>
        </w:rPr>
        <w:t>s</w:t>
      </w:r>
      <w:r w:rsidRPr="005E110D">
        <w:rPr>
          <w:rFonts w:asciiTheme="majorHAnsi" w:hAnsiTheme="majorHAnsi" w:cstheme="majorHAnsi"/>
          <w:sz w:val="22"/>
          <w:szCs w:val="22"/>
        </w:rPr>
        <w:t xml:space="preserve"> for my position at Auburn University. However, as a music methods teacher, </w:t>
      </w:r>
      <w:r w:rsidR="00E74A37" w:rsidRPr="005E110D">
        <w:rPr>
          <w:rFonts w:asciiTheme="majorHAnsi" w:hAnsiTheme="majorHAnsi" w:cstheme="majorHAnsi"/>
          <w:sz w:val="22"/>
          <w:szCs w:val="22"/>
        </w:rPr>
        <w:t xml:space="preserve">I </w:t>
      </w:r>
      <w:proofErr w:type="gramStart"/>
      <w:r w:rsidR="00BD72A6" w:rsidRPr="005E110D">
        <w:rPr>
          <w:rFonts w:asciiTheme="majorHAnsi" w:hAnsiTheme="majorHAnsi" w:cstheme="majorHAnsi"/>
          <w:sz w:val="22"/>
          <w:szCs w:val="22"/>
        </w:rPr>
        <w:t>am often asked</w:t>
      </w:r>
      <w:proofErr w:type="gramEnd"/>
      <w:r w:rsidR="00BD72A6" w:rsidRPr="005E110D">
        <w:rPr>
          <w:rFonts w:asciiTheme="majorHAnsi" w:hAnsiTheme="majorHAnsi" w:cstheme="majorHAnsi"/>
          <w:sz w:val="22"/>
          <w:szCs w:val="22"/>
        </w:rPr>
        <w:t xml:space="preserve"> to guest conduct</w:t>
      </w:r>
      <w:r w:rsidR="00E74A37" w:rsidRPr="005E110D">
        <w:rPr>
          <w:rFonts w:asciiTheme="majorHAnsi" w:hAnsiTheme="majorHAnsi" w:cstheme="majorHAnsi"/>
          <w:sz w:val="22"/>
          <w:szCs w:val="22"/>
        </w:rPr>
        <w:t xml:space="preserve">or clinic local choirs (too many times to list), and occasionally conduct regional-type choirs. </w:t>
      </w:r>
    </w:p>
    <w:p w14:paraId="776D5F70" w14:textId="05EB1BDE" w:rsidR="005C4453" w:rsidRPr="005E110D" w:rsidRDefault="005C4453" w:rsidP="0007083C">
      <w:pPr>
        <w:numPr>
          <w:ilvl w:val="1"/>
          <w:numId w:val="15"/>
        </w:numPr>
        <w:tabs>
          <w:tab w:val="clear" w:pos="1440"/>
        </w:tabs>
        <w:spacing w:after="120"/>
        <w:ind w:left="720"/>
        <w:rPr>
          <w:rFonts w:asciiTheme="majorHAnsi" w:hAnsiTheme="majorHAnsi" w:cstheme="majorHAnsi"/>
          <w:i/>
          <w:sz w:val="20"/>
          <w:szCs w:val="20"/>
        </w:rPr>
      </w:pPr>
      <w:r w:rsidRPr="005E110D">
        <w:rPr>
          <w:rFonts w:asciiTheme="majorHAnsi" w:hAnsiTheme="majorHAnsi" w:cstheme="majorHAnsi"/>
          <w:sz w:val="22"/>
          <w:szCs w:val="22"/>
        </w:rPr>
        <w:t>As Conductor</w:t>
      </w:r>
    </w:p>
    <w:p w14:paraId="77863FD9" w14:textId="37D01F3E" w:rsidR="00F7254E" w:rsidRPr="005E110D" w:rsidRDefault="00F7254E" w:rsidP="0007083C">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St. Michael the Archangel Catholic Church, Music Director. Weekly music preparation and liturgical performance/congregational leading. October 2016 – Present.</w:t>
      </w:r>
    </w:p>
    <w:p w14:paraId="39F349B8" w14:textId="464B711A" w:rsidR="005C4453" w:rsidRPr="005E110D" w:rsidRDefault="005C4453" w:rsidP="0007083C">
      <w:pPr>
        <w:numPr>
          <w:ilvl w:val="2"/>
          <w:numId w:val="15"/>
        </w:numPr>
        <w:tabs>
          <w:tab w:val="clear" w:pos="2160"/>
        </w:tabs>
        <w:spacing w:after="120"/>
        <w:ind w:left="1080" w:hanging="360"/>
        <w:rPr>
          <w:rFonts w:asciiTheme="majorHAnsi" w:hAnsiTheme="majorHAnsi" w:cstheme="majorHAnsi"/>
          <w:i/>
          <w:sz w:val="20"/>
          <w:szCs w:val="20"/>
        </w:rPr>
      </w:pPr>
      <w:r w:rsidRPr="005E110D">
        <w:rPr>
          <w:rFonts w:asciiTheme="majorHAnsi" w:hAnsiTheme="majorHAnsi" w:cstheme="majorHAnsi"/>
          <w:sz w:val="22"/>
          <w:szCs w:val="22"/>
        </w:rPr>
        <w:t xml:space="preserve">Georgia Music Educators Association District 3 Middle School Honor Choirs Conductor (3 Choirs), </w:t>
      </w:r>
      <w:proofErr w:type="spellStart"/>
      <w:r w:rsidRPr="005E110D">
        <w:rPr>
          <w:rFonts w:asciiTheme="majorHAnsi" w:hAnsiTheme="majorHAnsi" w:cstheme="majorHAnsi"/>
          <w:sz w:val="22"/>
          <w:szCs w:val="22"/>
        </w:rPr>
        <w:t>Rivercenter</w:t>
      </w:r>
      <w:proofErr w:type="spellEnd"/>
      <w:r w:rsidRPr="005E110D">
        <w:rPr>
          <w:rFonts w:asciiTheme="majorHAnsi" w:hAnsiTheme="majorHAnsi" w:cstheme="majorHAnsi"/>
          <w:sz w:val="22"/>
          <w:szCs w:val="22"/>
        </w:rPr>
        <w:t xml:space="preserve"> Theater, Columbus, GA, January 9-10, 2009. (This </w:t>
      </w:r>
      <w:proofErr w:type="gramStart"/>
      <w:r w:rsidRPr="005E110D">
        <w:rPr>
          <w:rFonts w:asciiTheme="majorHAnsi" w:hAnsiTheme="majorHAnsi" w:cstheme="majorHAnsi"/>
          <w:sz w:val="22"/>
          <w:szCs w:val="22"/>
        </w:rPr>
        <w:t>is also considered</w:t>
      </w:r>
      <w:proofErr w:type="gramEnd"/>
      <w:r w:rsidRPr="005E110D">
        <w:rPr>
          <w:rFonts w:asciiTheme="majorHAnsi" w:hAnsiTheme="majorHAnsi" w:cstheme="majorHAnsi"/>
          <w:sz w:val="22"/>
          <w:szCs w:val="22"/>
        </w:rPr>
        <w:t xml:space="preserve"> an honor).</w:t>
      </w:r>
    </w:p>
    <w:p w14:paraId="455FDF66" w14:textId="31C8B553" w:rsidR="005C4453" w:rsidRPr="005E110D" w:rsidRDefault="005C4453" w:rsidP="00A64846">
      <w:pPr>
        <w:numPr>
          <w:ilvl w:val="2"/>
          <w:numId w:val="15"/>
        </w:numPr>
        <w:tabs>
          <w:tab w:val="clear" w:pos="2160"/>
        </w:tabs>
        <w:spacing w:after="120"/>
        <w:ind w:left="1080" w:hanging="360"/>
        <w:rPr>
          <w:rFonts w:asciiTheme="majorHAnsi" w:hAnsiTheme="majorHAnsi" w:cstheme="majorHAnsi"/>
          <w:i/>
          <w:sz w:val="20"/>
          <w:szCs w:val="20"/>
        </w:rPr>
      </w:pPr>
      <w:r w:rsidRPr="005E110D">
        <w:rPr>
          <w:rFonts w:asciiTheme="majorHAnsi" w:hAnsiTheme="majorHAnsi" w:cstheme="majorHAnsi"/>
          <w:sz w:val="22"/>
          <w:szCs w:val="22"/>
        </w:rPr>
        <w:t xml:space="preserve">Chesapeake Bay Choral Conducting Workshop. Baltimore, MD, July </w:t>
      </w:r>
      <w:r w:rsidR="003B26FF" w:rsidRPr="005E110D">
        <w:rPr>
          <w:rFonts w:asciiTheme="majorHAnsi" w:hAnsiTheme="majorHAnsi" w:cstheme="majorHAnsi"/>
          <w:sz w:val="22"/>
          <w:szCs w:val="22"/>
        </w:rPr>
        <w:t>29, 2005 (</w:t>
      </w:r>
      <w:proofErr w:type="gramStart"/>
      <w:r w:rsidR="003B26FF" w:rsidRPr="005E110D">
        <w:rPr>
          <w:rFonts w:asciiTheme="majorHAnsi" w:hAnsiTheme="majorHAnsi" w:cstheme="majorHAnsi"/>
          <w:sz w:val="22"/>
          <w:szCs w:val="22"/>
        </w:rPr>
        <w:t>several</w:t>
      </w:r>
      <w:proofErr w:type="gramEnd"/>
      <w:r w:rsidR="003B26FF" w:rsidRPr="005E110D">
        <w:rPr>
          <w:rFonts w:asciiTheme="majorHAnsi" w:hAnsiTheme="majorHAnsi" w:cstheme="majorHAnsi"/>
          <w:sz w:val="22"/>
          <w:szCs w:val="22"/>
        </w:rPr>
        <w:t xml:space="preserve"> conductors</w:t>
      </w:r>
      <w:r w:rsidR="004C0F47" w:rsidRPr="005E110D">
        <w:rPr>
          <w:rFonts w:asciiTheme="majorHAnsi" w:hAnsiTheme="majorHAnsi" w:cstheme="majorHAnsi"/>
          <w:sz w:val="22"/>
          <w:szCs w:val="22"/>
        </w:rPr>
        <w:t>, auditioned, selected to conduct</w:t>
      </w:r>
      <w:r w:rsidR="003B26FF" w:rsidRPr="005E110D">
        <w:rPr>
          <w:rFonts w:asciiTheme="majorHAnsi" w:hAnsiTheme="majorHAnsi" w:cstheme="majorHAnsi"/>
          <w:sz w:val="22"/>
          <w:szCs w:val="22"/>
        </w:rPr>
        <w:t>)</w:t>
      </w:r>
    </w:p>
    <w:p w14:paraId="0A0A37CE" w14:textId="217D23AF" w:rsidR="005C4453" w:rsidRPr="005E110D" w:rsidRDefault="005C4453" w:rsidP="00A64846">
      <w:pPr>
        <w:numPr>
          <w:ilvl w:val="2"/>
          <w:numId w:val="15"/>
        </w:numPr>
        <w:tabs>
          <w:tab w:val="clear" w:pos="2160"/>
        </w:tabs>
        <w:spacing w:after="120"/>
        <w:ind w:left="1080" w:hanging="360"/>
        <w:rPr>
          <w:rFonts w:asciiTheme="majorHAnsi" w:hAnsiTheme="majorHAnsi" w:cstheme="majorHAnsi"/>
          <w:i/>
          <w:sz w:val="20"/>
          <w:szCs w:val="20"/>
        </w:rPr>
      </w:pPr>
      <w:r w:rsidRPr="005E110D">
        <w:rPr>
          <w:rFonts w:asciiTheme="majorHAnsi" w:hAnsiTheme="majorHAnsi" w:cstheme="majorHAnsi"/>
          <w:sz w:val="22"/>
          <w:szCs w:val="22"/>
        </w:rPr>
        <w:t>ACAMT Spring All-County Music Festival Swing Choir. Unadilla Valley, NY, March 19, 2005.</w:t>
      </w:r>
    </w:p>
    <w:p w14:paraId="450B94F4" w14:textId="58CEA2C6" w:rsidR="005C4453" w:rsidRPr="005E110D" w:rsidRDefault="005C4453" w:rsidP="00A64846">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Fall and Spring Concerts for Hartwick College A Cappella Jazz Choir, Spring 2004 - Spring 2005.</w:t>
      </w:r>
    </w:p>
    <w:p w14:paraId="685E3A8A" w14:textId="0A477A99" w:rsidR="005C4453" w:rsidRPr="005E110D" w:rsidRDefault="005C4453" w:rsidP="0007083C">
      <w:pPr>
        <w:numPr>
          <w:ilvl w:val="1"/>
          <w:numId w:val="15"/>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sz w:val="22"/>
          <w:szCs w:val="22"/>
        </w:rPr>
        <w:t>Solo Vocal (selected honors and/or highlights)</w:t>
      </w:r>
    </w:p>
    <w:p w14:paraId="05BCAFA6" w14:textId="7336EBF0" w:rsidR="00F7254E" w:rsidRPr="005E110D" w:rsidRDefault="00F7254E" w:rsidP="0007083C">
      <w:pPr>
        <w:numPr>
          <w:ilvl w:val="2"/>
          <w:numId w:val="15"/>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Cantor, St. Michael the Archangel Catholic Church, 2009- Present.</w:t>
      </w:r>
      <w:r w:rsidR="00DF2D1B" w:rsidRPr="005E110D">
        <w:rPr>
          <w:rFonts w:asciiTheme="majorHAnsi" w:hAnsiTheme="majorHAnsi" w:cstheme="majorHAnsi"/>
          <w:sz w:val="22"/>
          <w:szCs w:val="22"/>
        </w:rPr>
        <w:t xml:space="preserve"> Monthly </w:t>
      </w:r>
      <w:proofErr w:type="spellStart"/>
      <w:r w:rsidR="00DF2D1B" w:rsidRPr="005E110D">
        <w:rPr>
          <w:rFonts w:asciiTheme="majorHAnsi" w:hAnsiTheme="majorHAnsi" w:cstheme="majorHAnsi"/>
          <w:sz w:val="22"/>
          <w:szCs w:val="22"/>
        </w:rPr>
        <w:t>cantoring</w:t>
      </w:r>
      <w:proofErr w:type="spellEnd"/>
      <w:r w:rsidR="00DF2D1B" w:rsidRPr="005E110D">
        <w:rPr>
          <w:rFonts w:asciiTheme="majorHAnsi" w:hAnsiTheme="majorHAnsi" w:cstheme="majorHAnsi"/>
          <w:sz w:val="22"/>
          <w:szCs w:val="22"/>
        </w:rPr>
        <w:t xml:space="preserve"> during mass</w:t>
      </w:r>
      <w:r w:rsidR="00C0152A" w:rsidRPr="005E110D">
        <w:rPr>
          <w:rFonts w:asciiTheme="majorHAnsi" w:hAnsiTheme="majorHAnsi" w:cstheme="majorHAnsi"/>
          <w:sz w:val="22"/>
          <w:szCs w:val="22"/>
        </w:rPr>
        <w:t xml:space="preserve">, funerals, </w:t>
      </w:r>
      <w:proofErr w:type="gramStart"/>
      <w:r w:rsidR="00C0152A" w:rsidRPr="005E110D">
        <w:rPr>
          <w:rFonts w:asciiTheme="majorHAnsi" w:hAnsiTheme="majorHAnsi" w:cstheme="majorHAnsi"/>
          <w:sz w:val="22"/>
          <w:szCs w:val="22"/>
        </w:rPr>
        <w:t>special events</w:t>
      </w:r>
      <w:proofErr w:type="gramEnd"/>
      <w:r w:rsidR="00C0152A" w:rsidRPr="005E110D">
        <w:rPr>
          <w:rFonts w:asciiTheme="majorHAnsi" w:hAnsiTheme="majorHAnsi" w:cstheme="majorHAnsi"/>
          <w:sz w:val="22"/>
          <w:szCs w:val="22"/>
        </w:rPr>
        <w:t>.</w:t>
      </w:r>
    </w:p>
    <w:p w14:paraId="671C9A54" w14:textId="229CB23B" w:rsidR="004C0F47" w:rsidRPr="005E110D" w:rsidRDefault="004C0F47" w:rsidP="004C0F47">
      <w:pPr>
        <w:numPr>
          <w:ilvl w:val="3"/>
          <w:numId w:val="15"/>
        </w:numPr>
        <w:tabs>
          <w:tab w:val="clear" w:pos="2880"/>
        </w:tabs>
        <w:spacing w:after="120"/>
        <w:ind w:left="1440"/>
        <w:rPr>
          <w:rFonts w:asciiTheme="majorHAnsi" w:hAnsiTheme="majorHAnsi" w:cstheme="majorHAnsi"/>
          <w:iCs/>
          <w:sz w:val="22"/>
          <w:szCs w:val="22"/>
        </w:rPr>
      </w:pPr>
      <w:r w:rsidRPr="005E110D">
        <w:rPr>
          <w:rFonts w:asciiTheme="majorHAnsi" w:hAnsiTheme="majorHAnsi" w:cstheme="majorHAnsi"/>
          <w:iCs/>
          <w:sz w:val="22"/>
          <w:szCs w:val="22"/>
        </w:rPr>
        <w:t>Spring 2020 COVID-19</w:t>
      </w:r>
      <w:r w:rsidR="007243B9" w:rsidRPr="005E110D">
        <w:rPr>
          <w:rFonts w:asciiTheme="majorHAnsi" w:hAnsiTheme="majorHAnsi" w:cstheme="majorHAnsi"/>
          <w:iCs/>
          <w:sz w:val="22"/>
          <w:szCs w:val="22"/>
        </w:rPr>
        <w:t xml:space="preserve"> - </w:t>
      </w:r>
      <w:r w:rsidRPr="005E110D">
        <w:rPr>
          <w:rFonts w:asciiTheme="majorHAnsi" w:hAnsiTheme="majorHAnsi" w:cstheme="majorHAnsi"/>
          <w:iCs/>
          <w:sz w:val="22"/>
          <w:szCs w:val="22"/>
        </w:rPr>
        <w:t xml:space="preserve">I was the sole cantor, providing music for </w:t>
      </w:r>
      <w:proofErr w:type="gramStart"/>
      <w:r w:rsidRPr="005E110D">
        <w:rPr>
          <w:rFonts w:asciiTheme="majorHAnsi" w:hAnsiTheme="majorHAnsi" w:cstheme="majorHAnsi"/>
          <w:iCs/>
          <w:sz w:val="22"/>
          <w:szCs w:val="22"/>
        </w:rPr>
        <w:t>all of</w:t>
      </w:r>
      <w:proofErr w:type="gramEnd"/>
      <w:r w:rsidRPr="005E110D">
        <w:rPr>
          <w:rFonts w:asciiTheme="majorHAnsi" w:hAnsiTheme="majorHAnsi" w:cstheme="majorHAnsi"/>
          <w:iCs/>
          <w:sz w:val="22"/>
          <w:szCs w:val="22"/>
        </w:rPr>
        <w:t xml:space="preserve"> Holy Week (Thursday, Friday, Saturday, Sunday)</w:t>
      </w:r>
    </w:p>
    <w:p w14:paraId="01F8C18A" w14:textId="42F5B48F" w:rsidR="005C4453" w:rsidRPr="005E110D" w:rsidRDefault="005C4453" w:rsidP="0007083C">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 xml:space="preserve">Drive-By Big Band, Atlanta, GA. Vocal </w:t>
      </w:r>
      <w:r w:rsidR="00E74A37" w:rsidRPr="005E110D">
        <w:rPr>
          <w:rFonts w:asciiTheme="majorHAnsi" w:hAnsiTheme="majorHAnsi" w:cstheme="majorHAnsi"/>
          <w:sz w:val="22"/>
          <w:szCs w:val="22"/>
        </w:rPr>
        <w:t xml:space="preserve">Jazz </w:t>
      </w:r>
      <w:r w:rsidRPr="005E110D">
        <w:rPr>
          <w:rFonts w:asciiTheme="majorHAnsi" w:hAnsiTheme="majorHAnsi" w:cstheme="majorHAnsi"/>
          <w:sz w:val="22"/>
          <w:szCs w:val="22"/>
        </w:rPr>
        <w:t xml:space="preserve">Guest. July 25, 2010. </w:t>
      </w:r>
      <w:r w:rsidRPr="005E110D">
        <w:rPr>
          <w:rFonts w:asciiTheme="majorHAnsi" w:hAnsiTheme="majorHAnsi" w:cstheme="majorHAnsi"/>
          <w:i/>
          <w:sz w:val="22"/>
          <w:szCs w:val="22"/>
        </w:rPr>
        <w:t xml:space="preserve">Almost Like </w:t>
      </w:r>
      <w:proofErr w:type="spellStart"/>
      <w:r w:rsidRPr="005E110D">
        <w:rPr>
          <w:rFonts w:asciiTheme="majorHAnsi" w:hAnsiTheme="majorHAnsi" w:cstheme="majorHAnsi"/>
          <w:i/>
          <w:sz w:val="22"/>
          <w:szCs w:val="22"/>
        </w:rPr>
        <w:t>Bein</w:t>
      </w:r>
      <w:proofErr w:type="spellEnd"/>
      <w:r w:rsidRPr="005E110D">
        <w:rPr>
          <w:rFonts w:asciiTheme="majorHAnsi" w:hAnsiTheme="majorHAnsi" w:cstheme="majorHAnsi"/>
          <w:i/>
          <w:sz w:val="22"/>
          <w:szCs w:val="22"/>
        </w:rPr>
        <w:t>’ in Love</w:t>
      </w:r>
      <w:r w:rsidRPr="005E110D">
        <w:rPr>
          <w:rFonts w:asciiTheme="majorHAnsi" w:hAnsiTheme="majorHAnsi" w:cstheme="majorHAnsi"/>
          <w:sz w:val="22"/>
          <w:szCs w:val="22"/>
        </w:rPr>
        <w:t xml:space="preserve"> and </w:t>
      </w:r>
      <w:r w:rsidRPr="005E110D">
        <w:rPr>
          <w:rFonts w:asciiTheme="majorHAnsi" w:hAnsiTheme="majorHAnsi" w:cstheme="majorHAnsi"/>
          <w:i/>
          <w:sz w:val="22"/>
          <w:szCs w:val="22"/>
        </w:rPr>
        <w:t>A Foggy Day.</w:t>
      </w:r>
    </w:p>
    <w:p w14:paraId="3F2572D8" w14:textId="147B2B1E" w:rsidR="005C4453" w:rsidRPr="005E110D" w:rsidRDefault="005C4453" w:rsidP="00A64846">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t>Florida State Jazz Combos, Tallahassee, FL including Master Class with Victor Goines (Head of Jazz at Julliard); Interview with Ellis Marsalis, Local Area performances, Spring 2003</w:t>
      </w:r>
    </w:p>
    <w:p w14:paraId="79F34786" w14:textId="5431CF80" w:rsidR="005C4453" w:rsidRPr="005E110D" w:rsidRDefault="005C4453" w:rsidP="00A64846">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sz w:val="22"/>
          <w:szCs w:val="22"/>
        </w:rPr>
        <w:lastRenderedPageBreak/>
        <w:t>University of Texas at San Antonio (UTSA) Bands. Performed National Anthem and Alma Mater for all home men’s basketball games and for fall and spring graduation ceremonies. Fall 1989 – Spring 1992.</w:t>
      </w:r>
    </w:p>
    <w:p w14:paraId="050BDD1D" w14:textId="15F244C8" w:rsidR="005C4453" w:rsidRPr="005E110D" w:rsidRDefault="005C4453" w:rsidP="00A64846">
      <w:pPr>
        <w:numPr>
          <w:ilvl w:val="1"/>
          <w:numId w:val="15"/>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sz w:val="22"/>
          <w:szCs w:val="22"/>
        </w:rPr>
        <w:t>Choral Member (selected masterwork highlights)</w:t>
      </w:r>
    </w:p>
    <w:p w14:paraId="332E57B6" w14:textId="4E5E3B92" w:rsidR="005C4453" w:rsidRPr="005E110D" w:rsidRDefault="005C4453" w:rsidP="00A64846">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i/>
          <w:sz w:val="22"/>
          <w:szCs w:val="22"/>
        </w:rPr>
        <w:t>Florida State Chamber Choir</w:t>
      </w:r>
      <w:r w:rsidR="00DF2D1B" w:rsidRPr="005E110D">
        <w:rPr>
          <w:rFonts w:asciiTheme="majorHAnsi" w:hAnsiTheme="majorHAnsi" w:cstheme="majorHAnsi"/>
          <w:sz w:val="22"/>
          <w:szCs w:val="22"/>
        </w:rPr>
        <w:t xml:space="preserve"> </w:t>
      </w:r>
      <w:r w:rsidRPr="005E110D">
        <w:rPr>
          <w:rFonts w:asciiTheme="majorHAnsi" w:hAnsiTheme="majorHAnsi" w:cstheme="majorHAnsi"/>
          <w:sz w:val="22"/>
          <w:szCs w:val="22"/>
        </w:rPr>
        <w:t>[significant performances with leading international conductors]</w:t>
      </w:r>
      <w:r w:rsidRPr="005E110D">
        <w:rPr>
          <w:rFonts w:asciiTheme="majorHAnsi" w:hAnsiTheme="majorHAnsi" w:cstheme="majorHAnsi"/>
          <w:sz w:val="22"/>
          <w:szCs w:val="22"/>
        </w:rPr>
        <w:br/>
        <w:t>Fall 2000 – Spring 20003, Audition Selected Choir</w:t>
      </w:r>
      <w:r w:rsidRPr="005E110D">
        <w:rPr>
          <w:rFonts w:asciiTheme="majorHAnsi" w:hAnsiTheme="majorHAnsi" w:cstheme="majorHAnsi"/>
          <w:sz w:val="22"/>
          <w:szCs w:val="22"/>
        </w:rPr>
        <w:br/>
        <w:t xml:space="preserve">Premiered </w:t>
      </w:r>
      <w:proofErr w:type="spellStart"/>
      <w:r w:rsidRPr="005E110D">
        <w:rPr>
          <w:rFonts w:asciiTheme="majorHAnsi" w:hAnsiTheme="majorHAnsi" w:cstheme="majorHAnsi"/>
          <w:sz w:val="22"/>
          <w:szCs w:val="22"/>
        </w:rPr>
        <w:t>Dohnányi’s</w:t>
      </w:r>
      <w:proofErr w:type="spellEnd"/>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 xml:space="preserve">Cantus Vitae </w:t>
      </w:r>
      <w:r w:rsidRPr="005E110D">
        <w:rPr>
          <w:rFonts w:asciiTheme="majorHAnsi" w:hAnsiTheme="majorHAnsi" w:cstheme="majorHAnsi"/>
          <w:sz w:val="22"/>
          <w:szCs w:val="22"/>
        </w:rPr>
        <w:t xml:space="preserve">with conductor Matthias </w:t>
      </w:r>
      <w:proofErr w:type="spellStart"/>
      <w:r w:rsidRPr="005E110D">
        <w:rPr>
          <w:rFonts w:asciiTheme="majorHAnsi" w:hAnsiTheme="majorHAnsi" w:cstheme="majorHAnsi"/>
          <w:sz w:val="22"/>
          <w:szCs w:val="22"/>
        </w:rPr>
        <w:t>Bamert</w:t>
      </w:r>
      <w:proofErr w:type="spellEnd"/>
      <w:r w:rsidRPr="005E110D">
        <w:rPr>
          <w:rFonts w:asciiTheme="majorHAnsi" w:hAnsiTheme="majorHAnsi" w:cstheme="majorHAnsi"/>
          <w:sz w:val="22"/>
          <w:szCs w:val="22"/>
        </w:rPr>
        <w:t xml:space="preserve">. </w:t>
      </w:r>
      <w:r w:rsidRPr="005E110D">
        <w:rPr>
          <w:rFonts w:asciiTheme="majorHAnsi" w:hAnsiTheme="majorHAnsi" w:cstheme="majorHAnsi"/>
          <w:sz w:val="22"/>
          <w:szCs w:val="22"/>
        </w:rPr>
        <w:br/>
        <w:t xml:space="preserve">Performed English choral music with Sir David </w:t>
      </w:r>
      <w:proofErr w:type="spellStart"/>
      <w:r w:rsidRPr="005E110D">
        <w:rPr>
          <w:rFonts w:asciiTheme="majorHAnsi" w:hAnsiTheme="majorHAnsi" w:cstheme="majorHAnsi"/>
          <w:sz w:val="22"/>
          <w:szCs w:val="22"/>
        </w:rPr>
        <w:t>Wilcocks</w:t>
      </w:r>
      <w:proofErr w:type="spellEnd"/>
    </w:p>
    <w:p w14:paraId="09A63A97" w14:textId="27A48C60" w:rsidR="000041E8" w:rsidRPr="005E110D" w:rsidRDefault="005C4453" w:rsidP="00A64846">
      <w:pPr>
        <w:numPr>
          <w:ilvl w:val="2"/>
          <w:numId w:val="15"/>
        </w:numPr>
        <w:tabs>
          <w:tab w:val="clear" w:pos="2160"/>
        </w:tabs>
        <w:spacing w:after="120"/>
        <w:ind w:left="1080" w:hanging="360"/>
        <w:rPr>
          <w:rFonts w:asciiTheme="majorHAnsi" w:hAnsiTheme="majorHAnsi" w:cstheme="majorHAnsi"/>
          <w:i/>
          <w:sz w:val="22"/>
          <w:szCs w:val="22"/>
        </w:rPr>
      </w:pPr>
      <w:r w:rsidRPr="005E110D">
        <w:rPr>
          <w:rFonts w:asciiTheme="majorHAnsi" w:hAnsiTheme="majorHAnsi" w:cstheme="majorHAnsi"/>
          <w:i/>
          <w:sz w:val="22"/>
          <w:szCs w:val="22"/>
        </w:rPr>
        <w:t xml:space="preserve">San Antonio Symphony Mastersingers, San Antonio, Texas </w:t>
      </w:r>
      <w:r w:rsidR="00D16553" w:rsidRPr="005E110D">
        <w:rPr>
          <w:rFonts w:asciiTheme="majorHAnsi" w:hAnsiTheme="majorHAnsi" w:cstheme="majorHAnsi"/>
          <w:sz w:val="22"/>
          <w:szCs w:val="22"/>
        </w:rPr>
        <w:t xml:space="preserve">– </w:t>
      </w:r>
      <w:r w:rsidRPr="005E110D">
        <w:rPr>
          <w:rFonts w:asciiTheme="majorHAnsi" w:hAnsiTheme="majorHAnsi" w:cstheme="majorHAnsi"/>
          <w:sz w:val="22"/>
          <w:szCs w:val="22"/>
        </w:rPr>
        <w:t>Spring 1992 – Spring 2000, Audition Selected Choir</w:t>
      </w:r>
      <w:r w:rsidR="00D16553" w:rsidRPr="005E110D">
        <w:rPr>
          <w:rFonts w:asciiTheme="majorHAnsi" w:hAnsiTheme="majorHAnsi" w:cstheme="majorHAnsi"/>
          <w:sz w:val="22"/>
          <w:szCs w:val="22"/>
        </w:rPr>
        <w:t xml:space="preserve"> [selected significant performances with leading international conductors]</w:t>
      </w:r>
      <w:r w:rsidRPr="005E110D">
        <w:rPr>
          <w:rFonts w:asciiTheme="majorHAnsi" w:hAnsiTheme="majorHAnsi" w:cstheme="majorHAnsi"/>
          <w:sz w:val="22"/>
          <w:szCs w:val="22"/>
        </w:rPr>
        <w:br/>
        <w:t>Bach’s Mass in B Minor with conductor Christopher Wilkins</w:t>
      </w:r>
      <w:r w:rsidRPr="005E110D">
        <w:rPr>
          <w:rFonts w:asciiTheme="majorHAnsi" w:hAnsiTheme="majorHAnsi" w:cstheme="majorHAnsi"/>
          <w:sz w:val="22"/>
          <w:szCs w:val="22"/>
        </w:rPr>
        <w:br/>
        <w:t>Beethoven’s Symphony No. 9 with conductor Christopher Wilkins</w:t>
      </w:r>
      <w:r w:rsidRPr="005E110D">
        <w:rPr>
          <w:rFonts w:asciiTheme="majorHAnsi" w:hAnsiTheme="majorHAnsi" w:cstheme="majorHAnsi"/>
          <w:sz w:val="22"/>
          <w:szCs w:val="22"/>
        </w:rPr>
        <w:br/>
        <w:t>Mozart’s Coronation Mass with conductor Christopher Hogwood</w:t>
      </w:r>
      <w:r w:rsidRPr="005E110D">
        <w:rPr>
          <w:rFonts w:asciiTheme="majorHAnsi" w:hAnsiTheme="majorHAnsi" w:cstheme="majorHAnsi"/>
          <w:sz w:val="22"/>
          <w:szCs w:val="22"/>
        </w:rPr>
        <w:br/>
        <w:t xml:space="preserve">Mozart’s Requiem with conductor Nicholas </w:t>
      </w:r>
      <w:proofErr w:type="spellStart"/>
      <w:r w:rsidRPr="005E110D">
        <w:rPr>
          <w:rFonts w:asciiTheme="majorHAnsi" w:hAnsiTheme="majorHAnsi" w:cstheme="majorHAnsi"/>
          <w:sz w:val="22"/>
          <w:szCs w:val="22"/>
        </w:rPr>
        <w:t>McGegan</w:t>
      </w:r>
      <w:proofErr w:type="spellEnd"/>
      <w:r w:rsidRPr="005E110D">
        <w:rPr>
          <w:rFonts w:asciiTheme="majorHAnsi" w:hAnsiTheme="majorHAnsi" w:cstheme="majorHAnsi"/>
          <w:sz w:val="22"/>
          <w:szCs w:val="22"/>
        </w:rPr>
        <w:br/>
        <w:t xml:space="preserve">Mozart’s Requiem (new edition premier) Carnegie Hall with conductor John </w:t>
      </w:r>
      <w:proofErr w:type="spellStart"/>
      <w:r w:rsidRPr="005E110D">
        <w:rPr>
          <w:rFonts w:asciiTheme="majorHAnsi" w:hAnsiTheme="majorHAnsi" w:cstheme="majorHAnsi"/>
          <w:sz w:val="22"/>
          <w:szCs w:val="22"/>
        </w:rPr>
        <w:t>Silantien</w:t>
      </w:r>
      <w:proofErr w:type="spellEnd"/>
      <w:r w:rsidRPr="005E110D">
        <w:rPr>
          <w:rFonts w:asciiTheme="majorHAnsi" w:hAnsiTheme="majorHAnsi" w:cstheme="majorHAnsi"/>
          <w:sz w:val="22"/>
          <w:szCs w:val="22"/>
        </w:rPr>
        <w:br/>
        <w:t>Mahler’s Symphony No. 2 with conductor Gilbert Kaplan</w:t>
      </w:r>
      <w:r w:rsidRPr="005E110D">
        <w:rPr>
          <w:rFonts w:asciiTheme="majorHAnsi" w:hAnsiTheme="majorHAnsi" w:cstheme="majorHAnsi"/>
          <w:sz w:val="22"/>
          <w:szCs w:val="22"/>
        </w:rPr>
        <w:br/>
      </w:r>
      <w:r w:rsidRPr="005E110D">
        <w:rPr>
          <w:rFonts w:asciiTheme="majorHAnsi" w:hAnsiTheme="majorHAnsi" w:cstheme="majorHAnsi"/>
          <w:i/>
          <w:sz w:val="22"/>
          <w:szCs w:val="22"/>
        </w:rPr>
        <w:t>The Alamo Concert</w:t>
      </w:r>
      <w:r w:rsidRPr="005E110D">
        <w:rPr>
          <w:rFonts w:asciiTheme="majorHAnsi" w:hAnsiTheme="majorHAnsi" w:cstheme="majorHAnsi"/>
          <w:sz w:val="22"/>
          <w:szCs w:val="22"/>
        </w:rPr>
        <w:t xml:space="preserve">, CD recorded in the Alamo for National Public Radio’s </w:t>
      </w:r>
      <w:r w:rsidRPr="005E110D">
        <w:rPr>
          <w:rFonts w:asciiTheme="majorHAnsi" w:hAnsiTheme="majorHAnsi" w:cstheme="majorHAnsi"/>
          <w:i/>
          <w:sz w:val="22"/>
          <w:szCs w:val="22"/>
        </w:rPr>
        <w:t>Performance Today</w:t>
      </w:r>
    </w:p>
    <w:p w14:paraId="65DA346E" w14:textId="28813114" w:rsidR="005C4453" w:rsidRPr="005E110D" w:rsidRDefault="005C4453" w:rsidP="00A64846">
      <w:pPr>
        <w:numPr>
          <w:ilvl w:val="0"/>
          <w:numId w:val="15"/>
        </w:numPr>
        <w:tabs>
          <w:tab w:val="clear" w:pos="720"/>
        </w:tabs>
        <w:spacing w:after="120"/>
        <w:ind w:left="360"/>
        <w:rPr>
          <w:rFonts w:asciiTheme="majorHAnsi" w:hAnsiTheme="majorHAnsi" w:cstheme="majorHAnsi"/>
          <w:i/>
          <w:sz w:val="22"/>
          <w:szCs w:val="22"/>
        </w:rPr>
      </w:pPr>
      <w:r w:rsidRPr="005E110D">
        <w:rPr>
          <w:rFonts w:asciiTheme="majorHAnsi" w:hAnsiTheme="majorHAnsi" w:cstheme="majorHAnsi"/>
          <w:b/>
          <w:sz w:val="22"/>
          <w:szCs w:val="22"/>
        </w:rPr>
        <w:t xml:space="preserve">PATENTS AND INVENTIONS – </w:t>
      </w:r>
      <w:r w:rsidRPr="005E110D">
        <w:rPr>
          <w:rFonts w:asciiTheme="majorHAnsi" w:hAnsiTheme="majorHAnsi" w:cstheme="majorHAnsi"/>
          <w:i/>
          <w:sz w:val="22"/>
          <w:szCs w:val="22"/>
        </w:rPr>
        <w:t>Does not currently apply.</w:t>
      </w:r>
    </w:p>
    <w:p w14:paraId="02E18FCC" w14:textId="77777777" w:rsidR="00A67CDA" w:rsidRPr="005E110D" w:rsidRDefault="005C4453" w:rsidP="00A67CDA">
      <w:pPr>
        <w:numPr>
          <w:ilvl w:val="0"/>
          <w:numId w:val="15"/>
        </w:numPr>
        <w:tabs>
          <w:tab w:val="clear" w:pos="720"/>
        </w:tabs>
        <w:spacing w:after="120"/>
        <w:ind w:left="360"/>
        <w:rPr>
          <w:rFonts w:asciiTheme="majorHAnsi" w:hAnsiTheme="majorHAnsi" w:cstheme="majorHAnsi"/>
          <w:i/>
          <w:sz w:val="22"/>
          <w:szCs w:val="22"/>
        </w:rPr>
      </w:pPr>
      <w:bookmarkStart w:id="10" w:name="_Hlk54783970"/>
      <w:r w:rsidRPr="005E110D">
        <w:rPr>
          <w:rFonts w:asciiTheme="majorHAnsi" w:hAnsiTheme="majorHAnsi" w:cstheme="majorHAnsi"/>
          <w:b/>
          <w:sz w:val="22"/>
          <w:szCs w:val="22"/>
        </w:rPr>
        <w:t>OTHER RESEARCH/CREATIVE CONTRIBUTIONS</w:t>
      </w:r>
      <w:r w:rsidR="009E6EED" w:rsidRPr="005E110D">
        <w:rPr>
          <w:rFonts w:asciiTheme="majorHAnsi" w:hAnsiTheme="majorHAnsi" w:cstheme="majorHAnsi"/>
          <w:b/>
          <w:sz w:val="22"/>
          <w:szCs w:val="22"/>
        </w:rPr>
        <w:t xml:space="preserve"> – </w:t>
      </w:r>
      <w:r w:rsidR="009E6EED" w:rsidRPr="005E110D">
        <w:rPr>
          <w:rFonts w:asciiTheme="majorHAnsi" w:hAnsiTheme="majorHAnsi" w:cstheme="majorHAnsi"/>
          <w:i/>
          <w:sz w:val="22"/>
          <w:szCs w:val="22"/>
        </w:rPr>
        <w:t>Does not currently apply.</w:t>
      </w:r>
    </w:p>
    <w:p w14:paraId="51343436" w14:textId="77777777" w:rsidR="00452DC7" w:rsidRPr="005E110D" w:rsidRDefault="005C4453" w:rsidP="00A67CDA">
      <w:pPr>
        <w:numPr>
          <w:ilvl w:val="1"/>
          <w:numId w:val="15"/>
        </w:numPr>
        <w:tabs>
          <w:tab w:val="clear" w:pos="1440"/>
        </w:tabs>
        <w:spacing w:after="120"/>
        <w:ind w:left="720"/>
        <w:rPr>
          <w:rFonts w:asciiTheme="majorHAnsi" w:hAnsiTheme="majorHAnsi" w:cstheme="majorHAnsi"/>
          <w:i/>
          <w:sz w:val="22"/>
          <w:szCs w:val="22"/>
        </w:rPr>
      </w:pPr>
      <w:bookmarkStart w:id="11" w:name="_Hlk54788086"/>
      <w:r w:rsidRPr="005E110D">
        <w:rPr>
          <w:rFonts w:asciiTheme="majorHAnsi" w:hAnsiTheme="majorHAnsi" w:cstheme="majorHAnsi"/>
          <w:b/>
          <w:color w:val="000000" w:themeColor="text1"/>
          <w:sz w:val="22"/>
          <w:szCs w:val="22"/>
        </w:rPr>
        <w:t>GRANTS AND CONTRACTS</w:t>
      </w:r>
    </w:p>
    <w:bookmarkEnd w:id="11"/>
    <w:p w14:paraId="2DE5CB1A" w14:textId="48EAC430" w:rsidR="005C4453" w:rsidRPr="005E110D" w:rsidRDefault="00452DC7" w:rsidP="00452DC7">
      <w:pPr>
        <w:spacing w:after="120"/>
        <w:ind w:left="360"/>
        <w:rPr>
          <w:rFonts w:asciiTheme="majorHAnsi" w:hAnsiTheme="majorHAnsi" w:cstheme="majorHAnsi"/>
          <w:b/>
          <w:bCs/>
          <w:i/>
          <w:sz w:val="22"/>
          <w:szCs w:val="22"/>
        </w:rPr>
      </w:pPr>
      <w:r w:rsidRPr="005E110D">
        <w:rPr>
          <w:rFonts w:asciiTheme="majorHAnsi" w:hAnsiTheme="majorHAnsi" w:cstheme="majorHAnsi"/>
          <w:b/>
          <w:bCs/>
          <w:i/>
          <w:sz w:val="22"/>
          <w:szCs w:val="22"/>
          <w:u w:val="single"/>
        </w:rPr>
        <w:t>Per Faculty Handbook, g</w:t>
      </w:r>
      <w:r w:rsidR="00A67CDA" w:rsidRPr="005E110D">
        <w:rPr>
          <w:rFonts w:asciiTheme="majorHAnsi" w:hAnsiTheme="majorHAnsi" w:cstheme="majorHAnsi"/>
          <w:b/>
          <w:bCs/>
          <w:i/>
          <w:sz w:val="22"/>
          <w:szCs w:val="22"/>
          <w:u w:val="single"/>
        </w:rPr>
        <w:t xml:space="preserve">rants </w:t>
      </w:r>
      <w:proofErr w:type="gramStart"/>
      <w:r w:rsidR="00A67CDA" w:rsidRPr="005E110D">
        <w:rPr>
          <w:rFonts w:asciiTheme="majorHAnsi" w:hAnsiTheme="majorHAnsi" w:cstheme="majorHAnsi"/>
          <w:b/>
          <w:bCs/>
          <w:i/>
          <w:sz w:val="22"/>
          <w:szCs w:val="22"/>
          <w:u w:val="single"/>
        </w:rPr>
        <w:t>are also l</w:t>
      </w:r>
      <w:r w:rsidR="00ED029B" w:rsidRPr="005E110D">
        <w:rPr>
          <w:rFonts w:asciiTheme="majorHAnsi" w:hAnsiTheme="majorHAnsi" w:cstheme="majorHAnsi"/>
          <w:b/>
          <w:bCs/>
          <w:i/>
          <w:sz w:val="22"/>
          <w:szCs w:val="22"/>
          <w:u w:val="single"/>
        </w:rPr>
        <w:t>isted</w:t>
      </w:r>
      <w:proofErr w:type="gramEnd"/>
      <w:r w:rsidR="00ED029B" w:rsidRPr="005E110D">
        <w:rPr>
          <w:rFonts w:asciiTheme="majorHAnsi" w:hAnsiTheme="majorHAnsi" w:cstheme="majorHAnsi"/>
          <w:b/>
          <w:bCs/>
          <w:i/>
          <w:sz w:val="22"/>
          <w:szCs w:val="22"/>
          <w:u w:val="single"/>
        </w:rPr>
        <w:t xml:space="preserve"> </w:t>
      </w:r>
      <w:r w:rsidR="00A67CDA" w:rsidRPr="005E110D">
        <w:rPr>
          <w:rFonts w:asciiTheme="majorHAnsi" w:hAnsiTheme="majorHAnsi" w:cstheme="majorHAnsi"/>
          <w:b/>
          <w:bCs/>
          <w:i/>
          <w:sz w:val="22"/>
          <w:szCs w:val="22"/>
          <w:u w:val="single"/>
        </w:rPr>
        <w:t>starting at A.5.</w:t>
      </w:r>
    </w:p>
    <w:p w14:paraId="5F3447DF" w14:textId="4B53D6D4" w:rsidR="00674813" w:rsidRPr="005E110D" w:rsidRDefault="00674813" w:rsidP="00674813">
      <w:pPr>
        <w:numPr>
          <w:ilvl w:val="0"/>
          <w:numId w:val="48"/>
        </w:numPr>
        <w:spacing w:after="120"/>
        <w:ind w:left="1080"/>
        <w:rPr>
          <w:rFonts w:asciiTheme="majorHAnsi" w:hAnsiTheme="majorHAnsi" w:cstheme="majorHAnsi"/>
          <w:i/>
          <w:sz w:val="22"/>
          <w:szCs w:val="22"/>
        </w:rPr>
      </w:pPr>
      <w:bookmarkStart w:id="12" w:name="_Hlk54788109"/>
      <w:bookmarkEnd w:id="10"/>
      <w:r w:rsidRPr="005E110D">
        <w:rPr>
          <w:rFonts w:asciiTheme="majorHAnsi" w:hAnsiTheme="majorHAnsi" w:cstheme="majorHAnsi"/>
          <w:i/>
          <w:sz w:val="22"/>
          <w:szCs w:val="22"/>
        </w:rPr>
        <w:t xml:space="preserve">Tiger Giving Day 2020 Proposal – Accepted. </w:t>
      </w:r>
      <w:proofErr w:type="gramStart"/>
      <w:r w:rsidRPr="005E110D">
        <w:rPr>
          <w:rFonts w:asciiTheme="majorHAnsi" w:hAnsiTheme="majorHAnsi" w:cstheme="majorHAnsi"/>
          <w:i/>
          <w:sz w:val="22"/>
          <w:szCs w:val="22"/>
        </w:rPr>
        <w:t>Goal $15,000,</w:t>
      </w:r>
      <w:proofErr w:type="gramEnd"/>
      <w:r w:rsidRPr="005E110D">
        <w:rPr>
          <w:rFonts w:asciiTheme="majorHAnsi" w:hAnsiTheme="majorHAnsi" w:cstheme="majorHAnsi"/>
          <w:i/>
          <w:sz w:val="22"/>
          <w:szCs w:val="22"/>
        </w:rPr>
        <w:t xml:space="preserve"> raised $16,605 </w:t>
      </w:r>
      <w:r w:rsidRPr="005E110D">
        <w:rPr>
          <w:rFonts w:asciiTheme="majorHAnsi" w:hAnsiTheme="majorHAnsi" w:cstheme="majorHAnsi"/>
          <w:i/>
          <w:sz w:val="22"/>
          <w:szCs w:val="22"/>
        </w:rPr>
        <w:br/>
      </w:r>
      <w:r w:rsidRPr="005E110D">
        <w:rPr>
          <w:rFonts w:asciiTheme="majorHAnsi" w:hAnsiTheme="majorHAnsi" w:cstheme="majorHAnsi"/>
          <w:sz w:val="22"/>
          <w:szCs w:val="22"/>
        </w:rPr>
        <w:t xml:space="preserve">Kuehne, J. M. and King, K. (2019) Tiger Giving Day, COE Proposal. </w:t>
      </w:r>
      <w:r w:rsidRPr="005E110D">
        <w:rPr>
          <w:rFonts w:asciiTheme="majorHAnsi" w:hAnsiTheme="majorHAnsi" w:cstheme="majorHAnsi"/>
          <w:bCs/>
          <w:sz w:val="22"/>
          <w:szCs w:val="22"/>
        </w:rPr>
        <w:t xml:space="preserve">Submitted August 27, 2019, Accepted September 5, 2019. </w:t>
      </w:r>
    </w:p>
    <w:p w14:paraId="2E7BE27A" w14:textId="653869C5" w:rsidR="00674813" w:rsidRPr="005E110D" w:rsidRDefault="00674813" w:rsidP="00674813">
      <w:pPr>
        <w:numPr>
          <w:ilvl w:val="0"/>
          <w:numId w:val="48"/>
        </w:numPr>
        <w:spacing w:after="120"/>
        <w:ind w:left="1080"/>
        <w:rPr>
          <w:rFonts w:asciiTheme="majorHAnsi" w:hAnsiTheme="majorHAnsi" w:cstheme="majorHAnsi"/>
          <w:i/>
          <w:sz w:val="22"/>
          <w:szCs w:val="22"/>
        </w:rPr>
      </w:pPr>
      <w:r w:rsidRPr="005E110D">
        <w:rPr>
          <w:rFonts w:asciiTheme="majorHAnsi" w:hAnsiTheme="majorHAnsi" w:cstheme="majorHAnsi"/>
          <w:i/>
          <w:sz w:val="22"/>
          <w:szCs w:val="22"/>
        </w:rPr>
        <w:t>Mockingbird Foundation Proposal 2019 – $10,000 – Not Funded</w:t>
      </w:r>
      <w:r w:rsidRPr="005E110D">
        <w:rPr>
          <w:rFonts w:asciiTheme="majorHAnsi" w:hAnsiTheme="majorHAnsi" w:cstheme="majorHAnsi"/>
          <w:i/>
          <w:sz w:val="22"/>
          <w:szCs w:val="22"/>
        </w:rPr>
        <w:br/>
      </w:r>
      <w:r w:rsidRPr="005E110D">
        <w:rPr>
          <w:rFonts w:asciiTheme="majorHAnsi" w:hAnsiTheme="majorHAnsi" w:cstheme="majorHAnsi"/>
          <w:sz w:val="22"/>
          <w:szCs w:val="22"/>
        </w:rPr>
        <w:t xml:space="preserve">Kuehne, J. M. &amp; King, K. (2019). Mockingbird Foundation: Support for LTTL. August 1, 2019. </w:t>
      </w:r>
    </w:p>
    <w:p w14:paraId="61AC20BC" w14:textId="77777777" w:rsidR="00674813" w:rsidRPr="005E110D" w:rsidRDefault="00674813" w:rsidP="00674813">
      <w:pPr>
        <w:numPr>
          <w:ilvl w:val="0"/>
          <w:numId w:val="48"/>
        </w:numPr>
        <w:spacing w:after="120"/>
        <w:ind w:left="1080"/>
        <w:rPr>
          <w:rFonts w:asciiTheme="majorHAnsi" w:hAnsiTheme="majorHAnsi" w:cstheme="majorHAnsi"/>
          <w:i/>
          <w:sz w:val="22"/>
          <w:szCs w:val="22"/>
        </w:rPr>
      </w:pPr>
      <w:r w:rsidRPr="005E110D">
        <w:rPr>
          <w:rFonts w:asciiTheme="majorHAnsi" w:hAnsiTheme="majorHAnsi" w:cstheme="majorHAnsi"/>
          <w:i/>
          <w:sz w:val="22"/>
          <w:szCs w:val="22"/>
        </w:rPr>
        <w:t xml:space="preserve">NAC Mini-Grant Service Learning, </w:t>
      </w:r>
      <w:proofErr w:type="gramStart"/>
      <w:r w:rsidRPr="005E110D">
        <w:rPr>
          <w:rFonts w:asciiTheme="majorHAnsi" w:hAnsiTheme="majorHAnsi" w:cstheme="majorHAnsi"/>
          <w:i/>
          <w:sz w:val="22"/>
          <w:szCs w:val="22"/>
        </w:rPr>
        <w:t>Fall</w:t>
      </w:r>
      <w:proofErr w:type="gramEnd"/>
      <w:r w:rsidRPr="005E110D">
        <w:rPr>
          <w:rFonts w:asciiTheme="majorHAnsi" w:hAnsiTheme="majorHAnsi" w:cstheme="majorHAnsi"/>
          <w:i/>
          <w:sz w:val="22"/>
          <w:szCs w:val="22"/>
        </w:rPr>
        <w:t xml:space="preserve"> 2018, </w:t>
      </w:r>
      <w:proofErr w:type="spellStart"/>
      <w:r w:rsidRPr="005E110D">
        <w:rPr>
          <w:rFonts w:asciiTheme="majorHAnsi" w:hAnsiTheme="majorHAnsi" w:cstheme="majorHAnsi"/>
          <w:i/>
          <w:sz w:val="22"/>
          <w:szCs w:val="22"/>
        </w:rPr>
        <w:t>Loachpoka</w:t>
      </w:r>
      <w:proofErr w:type="spellEnd"/>
      <w:r w:rsidRPr="005E110D">
        <w:rPr>
          <w:rFonts w:asciiTheme="majorHAnsi" w:hAnsiTheme="majorHAnsi" w:cstheme="majorHAnsi"/>
          <w:i/>
          <w:sz w:val="22"/>
          <w:szCs w:val="22"/>
        </w:rPr>
        <w:t xml:space="preserve"> Early Teaching Project – funded – $500</w:t>
      </w:r>
      <w:r w:rsidRPr="005E110D">
        <w:rPr>
          <w:rFonts w:asciiTheme="majorHAnsi" w:hAnsiTheme="majorHAnsi" w:cstheme="majorHAnsi"/>
          <w:i/>
          <w:sz w:val="22"/>
          <w:szCs w:val="22"/>
        </w:rPr>
        <w:br/>
      </w:r>
      <w:r w:rsidRPr="005E110D">
        <w:rPr>
          <w:rFonts w:asciiTheme="majorHAnsi" w:hAnsiTheme="majorHAnsi" w:cstheme="majorHAnsi"/>
          <w:sz w:val="22"/>
          <w:szCs w:val="22"/>
        </w:rPr>
        <w:t xml:space="preserve">Kuehne, J. M. &amp; King, K. (2018). LES Teaching Project Supplies. National Alumni Council Mini-Grants for Service-Learning Projects 2018-2019. Requested amount $500. Funded amount, $500. </w:t>
      </w:r>
    </w:p>
    <w:p w14:paraId="2370B1E7" w14:textId="77777777" w:rsidR="00674813" w:rsidRPr="005E110D" w:rsidRDefault="00674813" w:rsidP="00674813">
      <w:pPr>
        <w:numPr>
          <w:ilvl w:val="0"/>
          <w:numId w:val="48"/>
        </w:numPr>
        <w:spacing w:after="120"/>
        <w:ind w:left="1080"/>
        <w:rPr>
          <w:rFonts w:asciiTheme="majorHAnsi" w:hAnsiTheme="majorHAnsi" w:cstheme="majorHAnsi"/>
          <w:i/>
          <w:sz w:val="22"/>
          <w:szCs w:val="22"/>
        </w:rPr>
      </w:pPr>
      <w:r w:rsidRPr="005E110D">
        <w:rPr>
          <w:rFonts w:asciiTheme="majorHAnsi" w:hAnsiTheme="majorHAnsi" w:cstheme="majorHAnsi"/>
          <w:i/>
          <w:sz w:val="22"/>
          <w:szCs w:val="22"/>
        </w:rPr>
        <w:t>OCP Parish Grants Proposal Submitted, May 23, 2017, $4150.40 – Not Funded.</w:t>
      </w:r>
      <w:r w:rsidRPr="005E110D">
        <w:rPr>
          <w:rFonts w:asciiTheme="majorHAnsi" w:hAnsiTheme="majorHAnsi" w:cstheme="majorHAnsi"/>
          <w:sz w:val="22"/>
          <w:szCs w:val="22"/>
        </w:rPr>
        <w:t xml:space="preserve"> </w:t>
      </w:r>
      <w:r w:rsidRPr="005E110D">
        <w:rPr>
          <w:rFonts w:asciiTheme="majorHAnsi" w:hAnsiTheme="majorHAnsi" w:cstheme="majorHAnsi"/>
          <w:sz w:val="22"/>
          <w:szCs w:val="22"/>
        </w:rPr>
        <w:br/>
        <w:t xml:space="preserve">Kuehne, J.M. (2017), </w:t>
      </w:r>
      <w:r w:rsidRPr="005E110D">
        <w:rPr>
          <w:rFonts w:asciiTheme="majorHAnsi" w:hAnsiTheme="majorHAnsi" w:cstheme="majorHAnsi"/>
          <w:i/>
          <w:sz w:val="22"/>
          <w:szCs w:val="22"/>
        </w:rPr>
        <w:t>Parish Grants 2017</w:t>
      </w:r>
      <w:r w:rsidRPr="005E110D">
        <w:rPr>
          <w:rFonts w:asciiTheme="majorHAnsi" w:hAnsiTheme="majorHAnsi" w:cstheme="majorHAnsi"/>
          <w:sz w:val="22"/>
          <w:szCs w:val="22"/>
        </w:rPr>
        <w:t xml:space="preserve">. Purpose was to support travel for music ministers in surrounding states to attend a music in worship workshop planned for spring 2018. </w:t>
      </w:r>
    </w:p>
    <w:bookmarkEnd w:id="12"/>
    <w:p w14:paraId="3565AA15" w14:textId="77777777" w:rsidR="00674813" w:rsidRPr="005E110D" w:rsidRDefault="00674813" w:rsidP="00674813">
      <w:pPr>
        <w:numPr>
          <w:ilvl w:val="0"/>
          <w:numId w:val="48"/>
        </w:numPr>
        <w:spacing w:after="120"/>
        <w:ind w:left="1080"/>
        <w:rPr>
          <w:rFonts w:asciiTheme="majorHAnsi" w:hAnsiTheme="majorHAnsi" w:cstheme="majorHAnsi"/>
          <w:i/>
          <w:sz w:val="22"/>
          <w:szCs w:val="22"/>
        </w:rPr>
      </w:pPr>
      <w:r w:rsidRPr="005E110D">
        <w:rPr>
          <w:rFonts w:asciiTheme="majorHAnsi" w:hAnsiTheme="majorHAnsi" w:cstheme="majorHAnsi"/>
          <w:i/>
          <w:sz w:val="22"/>
          <w:szCs w:val="22"/>
        </w:rPr>
        <w:t xml:space="preserve">Proposal Submitted, Spring 2015, AU </w:t>
      </w:r>
      <w:proofErr w:type="spellStart"/>
      <w:r w:rsidRPr="005E110D">
        <w:rPr>
          <w:rFonts w:asciiTheme="majorHAnsi" w:hAnsiTheme="majorHAnsi" w:cstheme="majorHAnsi"/>
          <w:i/>
          <w:sz w:val="22"/>
          <w:szCs w:val="22"/>
        </w:rPr>
        <w:t>ePortfolio</w:t>
      </w:r>
      <w:proofErr w:type="spellEnd"/>
      <w:r w:rsidRPr="005E110D">
        <w:rPr>
          <w:rFonts w:asciiTheme="majorHAnsi" w:hAnsiTheme="majorHAnsi" w:cstheme="majorHAnsi"/>
          <w:i/>
          <w:sz w:val="22"/>
          <w:szCs w:val="22"/>
        </w:rPr>
        <w:t xml:space="preserve"> Grant Program – Not Funded</w:t>
      </w:r>
      <w:r w:rsidRPr="005E110D">
        <w:rPr>
          <w:rFonts w:asciiTheme="majorHAnsi" w:hAnsiTheme="majorHAnsi" w:cstheme="majorHAnsi"/>
          <w:i/>
          <w:sz w:val="22"/>
          <w:szCs w:val="22"/>
        </w:rPr>
        <w:br/>
        <w:t xml:space="preserve">Kuehne, J.M. (2015). </w:t>
      </w:r>
      <w:proofErr w:type="spellStart"/>
      <w:r w:rsidRPr="005E110D">
        <w:rPr>
          <w:rFonts w:asciiTheme="majorHAnsi" w:hAnsiTheme="majorHAnsi" w:cstheme="majorHAnsi"/>
          <w:i/>
          <w:sz w:val="22"/>
          <w:szCs w:val="22"/>
        </w:rPr>
        <w:t>ePortfolio</w:t>
      </w:r>
      <w:proofErr w:type="spellEnd"/>
      <w:r w:rsidRPr="005E110D">
        <w:rPr>
          <w:rFonts w:asciiTheme="majorHAnsi" w:hAnsiTheme="majorHAnsi" w:cstheme="majorHAnsi"/>
          <w:i/>
          <w:sz w:val="22"/>
          <w:szCs w:val="22"/>
        </w:rPr>
        <w:t xml:space="preserve"> Development and Alignment with </w:t>
      </w:r>
      <w:proofErr w:type="spellStart"/>
      <w:r w:rsidRPr="005E110D">
        <w:rPr>
          <w:rFonts w:asciiTheme="majorHAnsi" w:hAnsiTheme="majorHAnsi" w:cstheme="majorHAnsi"/>
          <w:i/>
          <w:sz w:val="22"/>
          <w:szCs w:val="22"/>
        </w:rPr>
        <w:t>EdTPA</w:t>
      </w:r>
      <w:proofErr w:type="spellEnd"/>
      <w:r w:rsidRPr="005E110D">
        <w:rPr>
          <w:rFonts w:asciiTheme="majorHAnsi" w:hAnsiTheme="majorHAnsi" w:cstheme="majorHAnsi"/>
          <w:i/>
          <w:sz w:val="22"/>
          <w:szCs w:val="22"/>
        </w:rPr>
        <w:t xml:space="preserve">. </w:t>
      </w:r>
      <w:r w:rsidRPr="005E110D">
        <w:rPr>
          <w:rFonts w:asciiTheme="majorHAnsi" w:hAnsiTheme="majorHAnsi" w:cstheme="majorHAnsi"/>
          <w:sz w:val="22"/>
          <w:szCs w:val="22"/>
        </w:rPr>
        <w:t xml:space="preserve">Application for one course release for each music education faculty member to work on aligning </w:t>
      </w:r>
      <w:proofErr w:type="spellStart"/>
      <w:r w:rsidRPr="005E110D">
        <w:rPr>
          <w:rFonts w:asciiTheme="majorHAnsi" w:hAnsiTheme="majorHAnsi" w:cstheme="majorHAnsi"/>
          <w:sz w:val="22"/>
          <w:szCs w:val="22"/>
        </w:rPr>
        <w:t>EdTPA</w:t>
      </w:r>
      <w:proofErr w:type="spellEnd"/>
      <w:r w:rsidRPr="005E110D">
        <w:rPr>
          <w:rFonts w:asciiTheme="majorHAnsi" w:hAnsiTheme="majorHAnsi" w:cstheme="majorHAnsi"/>
          <w:sz w:val="22"/>
          <w:szCs w:val="22"/>
        </w:rPr>
        <w:t xml:space="preserve"> and the </w:t>
      </w:r>
      <w:proofErr w:type="spellStart"/>
      <w:r w:rsidRPr="005E110D">
        <w:rPr>
          <w:rFonts w:asciiTheme="majorHAnsi" w:hAnsiTheme="majorHAnsi" w:cstheme="majorHAnsi"/>
          <w:sz w:val="22"/>
          <w:szCs w:val="22"/>
        </w:rPr>
        <w:t>ePortfolios</w:t>
      </w:r>
      <w:proofErr w:type="spellEnd"/>
      <w:r w:rsidRPr="005E110D">
        <w:rPr>
          <w:rFonts w:asciiTheme="majorHAnsi" w:hAnsiTheme="majorHAnsi" w:cstheme="majorHAnsi"/>
          <w:sz w:val="22"/>
          <w:szCs w:val="22"/>
        </w:rPr>
        <w:t xml:space="preserve"> the students complete. Requested $28,267.35. My contribution: 100%</w:t>
      </w:r>
    </w:p>
    <w:p w14:paraId="183AC631" w14:textId="403E8AC6" w:rsidR="00674813" w:rsidRPr="005E110D" w:rsidRDefault="00674813" w:rsidP="00674813">
      <w:pPr>
        <w:numPr>
          <w:ilvl w:val="0"/>
          <w:numId w:val="48"/>
        </w:numPr>
        <w:spacing w:after="120"/>
        <w:ind w:left="1080"/>
        <w:rPr>
          <w:rFonts w:asciiTheme="majorHAnsi" w:hAnsiTheme="majorHAnsi" w:cstheme="majorHAnsi"/>
          <w:i/>
          <w:sz w:val="22"/>
          <w:szCs w:val="22"/>
        </w:rPr>
      </w:pPr>
      <w:r w:rsidRPr="005E110D">
        <w:rPr>
          <w:rFonts w:asciiTheme="majorHAnsi" w:hAnsiTheme="majorHAnsi" w:cstheme="majorHAnsi"/>
          <w:i/>
          <w:sz w:val="22"/>
          <w:szCs w:val="22"/>
        </w:rPr>
        <w:t>Proposal Submitted, Spring 2012, Music Education Outreach Program – Not Funded</w:t>
      </w:r>
      <w:r w:rsidRPr="005E110D">
        <w:rPr>
          <w:rFonts w:asciiTheme="majorHAnsi" w:hAnsiTheme="majorHAnsi" w:cstheme="majorHAnsi"/>
          <w:i/>
          <w:sz w:val="22"/>
          <w:szCs w:val="22"/>
        </w:rPr>
        <w:br/>
        <w:t>Kuehne, J. M. and Caravan, L. R. (2012). Music Education Outreach Program</w:t>
      </w:r>
      <w:proofErr w:type="gramStart"/>
      <w:r w:rsidRPr="005E110D">
        <w:rPr>
          <w:rFonts w:asciiTheme="majorHAnsi" w:hAnsiTheme="majorHAnsi" w:cstheme="majorHAnsi"/>
          <w:i/>
          <w:sz w:val="22"/>
          <w:szCs w:val="22"/>
        </w:rPr>
        <w:t xml:space="preserve">.  </w:t>
      </w:r>
      <w:proofErr w:type="gramEnd"/>
      <w:r w:rsidRPr="005E110D">
        <w:rPr>
          <w:rFonts w:asciiTheme="majorHAnsi" w:hAnsiTheme="majorHAnsi" w:cstheme="majorHAnsi"/>
          <w:sz w:val="22"/>
          <w:szCs w:val="22"/>
        </w:rPr>
        <w:t>Application for $30,000 to (1) use iPads for composing in methods lab times with low SES students; (2) fund Tiger Strings. My contribution: 75%</w:t>
      </w:r>
    </w:p>
    <w:p w14:paraId="0B51967B" w14:textId="77777777" w:rsidR="00522F86" w:rsidRDefault="00522F86">
      <w:pPr>
        <w:rPr>
          <w:rFonts w:asciiTheme="majorHAnsi" w:hAnsiTheme="majorHAnsi" w:cstheme="majorHAnsi"/>
          <w:i/>
          <w:sz w:val="22"/>
          <w:szCs w:val="22"/>
        </w:rPr>
      </w:pPr>
      <w:r>
        <w:rPr>
          <w:rFonts w:asciiTheme="majorHAnsi" w:hAnsiTheme="majorHAnsi" w:cstheme="majorHAnsi"/>
          <w:i/>
          <w:sz w:val="22"/>
          <w:szCs w:val="22"/>
        </w:rPr>
        <w:br w:type="page"/>
      </w:r>
    </w:p>
    <w:p w14:paraId="21D2021F" w14:textId="7EC94B10" w:rsidR="00674813" w:rsidRPr="005E110D" w:rsidRDefault="00674813" w:rsidP="00674813">
      <w:pPr>
        <w:numPr>
          <w:ilvl w:val="0"/>
          <w:numId w:val="48"/>
        </w:numPr>
        <w:spacing w:after="120"/>
        <w:ind w:left="1080"/>
        <w:rPr>
          <w:rFonts w:asciiTheme="majorHAnsi" w:hAnsiTheme="majorHAnsi" w:cstheme="majorHAnsi"/>
          <w:sz w:val="22"/>
          <w:szCs w:val="22"/>
        </w:rPr>
      </w:pPr>
      <w:r w:rsidRPr="005E110D">
        <w:rPr>
          <w:rFonts w:asciiTheme="majorHAnsi" w:hAnsiTheme="majorHAnsi" w:cstheme="majorHAnsi"/>
          <w:i/>
          <w:sz w:val="22"/>
          <w:szCs w:val="22"/>
        </w:rPr>
        <w:lastRenderedPageBreak/>
        <w:t>Application/Proposal Submitted, Spring 2010, College Music Society CMS Fund – Funded $1000</w:t>
      </w:r>
      <w:r w:rsidRPr="005E110D">
        <w:rPr>
          <w:rFonts w:asciiTheme="majorHAnsi" w:hAnsiTheme="majorHAnsi" w:cstheme="majorHAnsi"/>
          <w:sz w:val="22"/>
          <w:szCs w:val="22"/>
        </w:rPr>
        <w:br/>
      </w:r>
      <w:r w:rsidRPr="005E110D">
        <w:rPr>
          <w:rFonts w:asciiTheme="majorHAnsi" w:hAnsiTheme="majorHAnsi" w:cstheme="majorHAnsi"/>
          <w:i/>
          <w:sz w:val="22"/>
          <w:szCs w:val="22"/>
        </w:rPr>
        <w:t>Kuehne, J.M. (2010).</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 xml:space="preserve">Beethoven &amp; Me: Wolf Tales </w:t>
      </w:r>
      <w:proofErr w:type="gramStart"/>
      <w:r w:rsidRPr="005E110D">
        <w:rPr>
          <w:rFonts w:asciiTheme="majorHAnsi" w:hAnsiTheme="majorHAnsi" w:cstheme="majorHAnsi"/>
          <w:i/>
          <w:sz w:val="22"/>
          <w:szCs w:val="22"/>
        </w:rPr>
        <w:t>Live!</w:t>
      </w:r>
      <w:r w:rsidRPr="005E110D">
        <w:rPr>
          <w:rFonts w:asciiTheme="majorHAnsi" w:hAnsiTheme="majorHAnsi" w:cstheme="majorHAnsi"/>
          <w:sz w:val="22"/>
          <w:szCs w:val="22"/>
        </w:rPr>
        <w:t>,</w:t>
      </w:r>
      <w:proofErr w:type="gramEnd"/>
      <w:r w:rsidRPr="005E110D">
        <w:rPr>
          <w:rFonts w:asciiTheme="majorHAnsi" w:hAnsiTheme="majorHAnsi" w:cstheme="majorHAnsi"/>
          <w:sz w:val="22"/>
          <w:szCs w:val="22"/>
        </w:rPr>
        <w:t xml:space="preserve"> </w:t>
      </w:r>
      <w:r w:rsidRPr="005E110D">
        <w:rPr>
          <w:rFonts w:asciiTheme="majorHAnsi" w:hAnsiTheme="majorHAnsi" w:cstheme="majorHAnsi"/>
          <w:i/>
          <w:color w:val="000000"/>
          <w:sz w:val="22"/>
          <w:szCs w:val="22"/>
        </w:rPr>
        <w:t xml:space="preserve">Robby D. </w:t>
      </w:r>
      <w:proofErr w:type="spellStart"/>
      <w:r w:rsidRPr="005E110D">
        <w:rPr>
          <w:rFonts w:asciiTheme="majorHAnsi" w:hAnsiTheme="majorHAnsi" w:cstheme="majorHAnsi"/>
          <w:i/>
          <w:color w:val="000000"/>
          <w:sz w:val="22"/>
          <w:szCs w:val="22"/>
        </w:rPr>
        <w:t>Gunstream</w:t>
      </w:r>
      <w:proofErr w:type="spellEnd"/>
      <w:r w:rsidRPr="005E110D">
        <w:rPr>
          <w:rFonts w:asciiTheme="majorHAnsi" w:hAnsiTheme="majorHAnsi" w:cstheme="majorHAnsi"/>
          <w:i/>
          <w:color w:val="000000"/>
          <w:sz w:val="22"/>
          <w:szCs w:val="22"/>
        </w:rPr>
        <w:t xml:space="preserve"> Education in Music Award</w:t>
      </w:r>
      <w:r w:rsidRPr="005E110D">
        <w:rPr>
          <w:rFonts w:asciiTheme="majorHAnsi" w:hAnsiTheme="majorHAnsi" w:cstheme="majorHAnsi"/>
          <w:color w:val="000000"/>
          <w:sz w:val="22"/>
          <w:szCs w:val="22"/>
        </w:rPr>
        <w:t xml:space="preserve">.  This is also an honor as it is an award selected once per year from higher education faculty applicants and awarded from our primary higher education music organization. More information: http://cmsfund.org/index.php/apply/robby-d-gunstream-education-in-music-award-guidelines </w:t>
      </w:r>
      <w:r w:rsidRPr="005E110D">
        <w:rPr>
          <w:rFonts w:asciiTheme="majorHAnsi" w:hAnsiTheme="majorHAnsi" w:cstheme="majorHAnsi"/>
          <w:color w:val="000000"/>
          <w:sz w:val="22"/>
          <w:szCs w:val="22"/>
        </w:rPr>
        <w:br/>
      </w:r>
      <w:r w:rsidRPr="005E110D">
        <w:rPr>
          <w:rFonts w:asciiTheme="majorHAnsi" w:hAnsiTheme="majorHAnsi" w:cstheme="majorHAnsi"/>
          <w:sz w:val="22"/>
          <w:szCs w:val="22"/>
        </w:rPr>
        <w:t>My contribution: 100%</w:t>
      </w:r>
    </w:p>
    <w:p w14:paraId="10A81B35" w14:textId="77777777" w:rsidR="00674813" w:rsidRPr="005E110D" w:rsidRDefault="00674813" w:rsidP="00674813">
      <w:pPr>
        <w:numPr>
          <w:ilvl w:val="0"/>
          <w:numId w:val="48"/>
        </w:numPr>
        <w:spacing w:after="120"/>
        <w:ind w:left="1080"/>
        <w:rPr>
          <w:rFonts w:asciiTheme="majorHAnsi" w:hAnsiTheme="majorHAnsi" w:cstheme="majorHAnsi"/>
          <w:sz w:val="22"/>
          <w:szCs w:val="22"/>
        </w:rPr>
      </w:pPr>
      <w:r w:rsidRPr="005E110D">
        <w:rPr>
          <w:rFonts w:asciiTheme="majorHAnsi" w:hAnsiTheme="majorHAnsi" w:cstheme="majorHAnsi"/>
          <w:i/>
          <w:sz w:val="22"/>
          <w:szCs w:val="22"/>
        </w:rPr>
        <w:t>Facilitated Proposal Submitted, Spring 2010, ING, Corp – Not Funded</w:t>
      </w:r>
      <w:r w:rsidRPr="005E110D">
        <w:rPr>
          <w:rFonts w:asciiTheme="majorHAnsi" w:hAnsiTheme="majorHAnsi" w:cstheme="majorHAnsi"/>
          <w:i/>
          <w:sz w:val="22"/>
          <w:szCs w:val="22"/>
        </w:rPr>
        <w:br/>
      </w:r>
      <w:proofErr w:type="spellStart"/>
      <w:r w:rsidRPr="005E110D">
        <w:rPr>
          <w:rFonts w:asciiTheme="majorHAnsi" w:hAnsiTheme="majorHAnsi" w:cstheme="majorHAnsi"/>
          <w:i/>
          <w:sz w:val="22"/>
          <w:szCs w:val="22"/>
        </w:rPr>
        <w:t>Lyda</w:t>
      </w:r>
      <w:proofErr w:type="spellEnd"/>
      <w:r w:rsidRPr="005E110D">
        <w:rPr>
          <w:rFonts w:asciiTheme="majorHAnsi" w:hAnsiTheme="majorHAnsi" w:cstheme="majorHAnsi"/>
          <w:i/>
          <w:sz w:val="22"/>
          <w:szCs w:val="22"/>
        </w:rPr>
        <w:t xml:space="preserve">, R. L.* (2010). Beethoven &amp; Me, Wolf-Tales Live: Alabama Children as Composers. </w:t>
      </w:r>
      <w:r w:rsidRPr="005E110D">
        <w:rPr>
          <w:rFonts w:asciiTheme="majorHAnsi" w:hAnsiTheme="majorHAnsi" w:cstheme="majorHAnsi"/>
          <w:i/>
          <w:sz w:val="22"/>
          <w:szCs w:val="22"/>
        </w:rPr>
        <w:br/>
      </w:r>
      <w:r w:rsidRPr="005E110D">
        <w:rPr>
          <w:rFonts w:asciiTheme="majorHAnsi" w:hAnsiTheme="majorHAnsi" w:cstheme="majorHAnsi"/>
          <w:sz w:val="22"/>
          <w:szCs w:val="22"/>
        </w:rPr>
        <w:t xml:space="preserve">*Grantor stipulated applications must come from public-school teacher(s). I wrote and edited </w:t>
      </w:r>
      <w:proofErr w:type="gramStart"/>
      <w:r w:rsidRPr="005E110D">
        <w:rPr>
          <w:rFonts w:asciiTheme="majorHAnsi" w:hAnsiTheme="majorHAnsi" w:cstheme="majorHAnsi"/>
          <w:sz w:val="22"/>
          <w:szCs w:val="22"/>
        </w:rPr>
        <w:t>text, and</w:t>
      </w:r>
      <w:proofErr w:type="gramEnd"/>
      <w:r w:rsidRPr="005E110D">
        <w:rPr>
          <w:rFonts w:asciiTheme="majorHAnsi" w:hAnsiTheme="majorHAnsi" w:cstheme="majorHAnsi"/>
          <w:sz w:val="22"/>
          <w:szCs w:val="22"/>
        </w:rPr>
        <w:t xml:space="preserve"> completed the full budget. My contribution: 60%</w:t>
      </w:r>
    </w:p>
    <w:p w14:paraId="5DA4733C" w14:textId="1F0868F6" w:rsidR="00674813" w:rsidRPr="005E110D" w:rsidRDefault="00674813" w:rsidP="00ED029B">
      <w:pPr>
        <w:numPr>
          <w:ilvl w:val="0"/>
          <w:numId w:val="48"/>
        </w:numPr>
        <w:spacing w:after="120"/>
        <w:ind w:left="1080"/>
        <w:rPr>
          <w:rFonts w:asciiTheme="majorHAnsi" w:hAnsiTheme="majorHAnsi" w:cstheme="majorHAnsi"/>
          <w:bCs/>
          <w:sz w:val="22"/>
          <w:szCs w:val="22"/>
        </w:rPr>
      </w:pPr>
      <w:r w:rsidRPr="005E110D">
        <w:rPr>
          <w:rFonts w:asciiTheme="majorHAnsi" w:hAnsiTheme="majorHAnsi" w:cstheme="majorHAnsi"/>
          <w:i/>
          <w:sz w:val="22"/>
          <w:szCs w:val="22"/>
        </w:rPr>
        <w:t xml:space="preserve">Proposal Submitted, </w:t>
      </w:r>
      <w:proofErr w:type="gramStart"/>
      <w:r w:rsidRPr="005E110D">
        <w:rPr>
          <w:rFonts w:asciiTheme="majorHAnsi" w:hAnsiTheme="majorHAnsi" w:cstheme="majorHAnsi"/>
          <w:i/>
          <w:sz w:val="22"/>
          <w:szCs w:val="22"/>
        </w:rPr>
        <w:t>Fall</w:t>
      </w:r>
      <w:proofErr w:type="gramEnd"/>
      <w:r w:rsidRPr="005E110D">
        <w:rPr>
          <w:rFonts w:asciiTheme="majorHAnsi" w:hAnsiTheme="majorHAnsi" w:cstheme="majorHAnsi"/>
          <w:i/>
          <w:sz w:val="22"/>
          <w:szCs w:val="22"/>
        </w:rPr>
        <w:t xml:space="preserve"> 2008 – Not Funded</w:t>
      </w:r>
      <w:r w:rsidRPr="005E110D">
        <w:rPr>
          <w:rFonts w:asciiTheme="majorHAnsi" w:hAnsiTheme="majorHAnsi" w:cstheme="majorHAnsi"/>
          <w:sz w:val="22"/>
          <w:szCs w:val="22"/>
        </w:rPr>
        <w:br/>
      </w:r>
      <w:r w:rsidRPr="005E110D">
        <w:rPr>
          <w:rFonts w:asciiTheme="majorHAnsi" w:hAnsiTheme="majorHAnsi" w:cstheme="majorHAnsi"/>
          <w:i/>
          <w:sz w:val="22"/>
          <w:szCs w:val="22"/>
        </w:rPr>
        <w:t xml:space="preserve">Kuehne, J. M. (2008). </w:t>
      </w:r>
      <w:proofErr w:type="gramStart"/>
      <w:r w:rsidRPr="005E110D">
        <w:rPr>
          <w:rFonts w:asciiTheme="majorHAnsi" w:hAnsiTheme="majorHAnsi" w:cstheme="majorHAnsi"/>
          <w:i/>
          <w:sz w:val="22"/>
          <w:szCs w:val="22"/>
        </w:rPr>
        <w:t>It's</w:t>
      </w:r>
      <w:proofErr w:type="gramEnd"/>
      <w:r w:rsidRPr="005E110D">
        <w:rPr>
          <w:rFonts w:asciiTheme="majorHAnsi" w:hAnsiTheme="majorHAnsi" w:cstheme="majorHAnsi"/>
          <w:i/>
          <w:sz w:val="22"/>
          <w:szCs w:val="22"/>
        </w:rPr>
        <w:t xml:space="preserve"> </w:t>
      </w:r>
      <w:r w:rsidRPr="005E110D">
        <w:rPr>
          <w:rFonts w:asciiTheme="majorHAnsi" w:hAnsiTheme="majorHAnsi" w:cstheme="majorHAnsi"/>
          <w:i/>
          <w:noProof/>
          <w:sz w:val="22"/>
          <w:szCs w:val="22"/>
        </w:rPr>
        <w:t>Me &amp; Beethoven: Alabama Children as Composers.</w:t>
      </w:r>
      <w:r w:rsidRPr="005E110D">
        <w:rPr>
          <w:rFonts w:asciiTheme="majorHAnsi" w:hAnsiTheme="majorHAnsi" w:cstheme="majorHAnsi"/>
          <w:noProof/>
          <w:sz w:val="22"/>
          <w:szCs w:val="22"/>
        </w:rPr>
        <w:br/>
        <w:t>Application for College of Education Seed Grant. Purpose: (1) to provide an impetus for elementary school children to compose 12-16 measure melodies, and (2) have undergraduate pre-teachers arrange selected melodies into full-length compositions designed for elementary performers.</w:t>
      </w:r>
      <w:r w:rsidRPr="005E110D">
        <w:rPr>
          <w:rFonts w:asciiTheme="majorHAnsi" w:hAnsiTheme="majorHAnsi" w:cstheme="majorHAnsi"/>
          <w:sz w:val="22"/>
          <w:szCs w:val="22"/>
        </w:rPr>
        <w:t xml:space="preserve"> </w:t>
      </w:r>
      <w:r w:rsidRPr="005E110D">
        <w:rPr>
          <w:rFonts w:asciiTheme="majorHAnsi" w:hAnsiTheme="majorHAnsi" w:cstheme="majorHAnsi"/>
          <w:bCs/>
          <w:i/>
          <w:sz w:val="22"/>
          <w:szCs w:val="22"/>
        </w:rPr>
        <w:t>See C.1.b.</w:t>
      </w:r>
    </w:p>
    <w:p w14:paraId="58B889EA" w14:textId="3A5EB076" w:rsidR="00674813" w:rsidRPr="005E110D" w:rsidRDefault="00674813" w:rsidP="00674813">
      <w:pPr>
        <w:numPr>
          <w:ilvl w:val="0"/>
          <w:numId w:val="48"/>
        </w:numPr>
        <w:spacing w:after="120"/>
        <w:ind w:left="1080"/>
        <w:rPr>
          <w:rFonts w:asciiTheme="majorHAnsi" w:hAnsiTheme="majorHAnsi" w:cstheme="majorHAnsi"/>
          <w:sz w:val="22"/>
          <w:szCs w:val="22"/>
        </w:rPr>
      </w:pPr>
      <w:r w:rsidRPr="005E110D">
        <w:rPr>
          <w:rFonts w:asciiTheme="majorHAnsi" w:hAnsiTheme="majorHAnsi" w:cstheme="majorHAnsi"/>
          <w:i/>
          <w:sz w:val="22"/>
          <w:szCs w:val="22"/>
        </w:rPr>
        <w:t>Proposal Submitted, Spring 2007 – Funded - $3500</w:t>
      </w:r>
      <w:r w:rsidRPr="005E110D">
        <w:rPr>
          <w:rFonts w:asciiTheme="majorHAnsi" w:hAnsiTheme="majorHAnsi" w:cstheme="majorHAnsi"/>
          <w:i/>
          <w:sz w:val="22"/>
          <w:szCs w:val="22"/>
        </w:rPr>
        <w:br/>
        <w:t>Kuehne, J. M. and Walls, K.C. (2007). Technological Connections: AU Music and LHS Band</w:t>
      </w:r>
      <w:r w:rsidRPr="005E110D">
        <w:rPr>
          <w:rFonts w:asciiTheme="majorHAnsi" w:hAnsiTheme="majorHAnsi" w:cstheme="majorHAnsi"/>
          <w:sz w:val="22"/>
          <w:szCs w:val="22"/>
        </w:rPr>
        <w:t xml:space="preserve">. Application for internal grant through the College of Education, Associate Dean’s Office. Purpose: Provide a system for Auburn University Music Education students to teach music using music technology workstations to Loachapoka High School students. (See </w:t>
      </w:r>
      <w:proofErr w:type="gramStart"/>
      <w:r w:rsidRPr="005E110D">
        <w:rPr>
          <w:rFonts w:asciiTheme="majorHAnsi" w:hAnsiTheme="majorHAnsi" w:cstheme="majorHAnsi"/>
          <w:sz w:val="22"/>
          <w:szCs w:val="22"/>
        </w:rPr>
        <w:t>B.10.a.iv.</w:t>
      </w:r>
      <w:proofErr w:type="gramEnd"/>
      <w:r w:rsidRPr="005E110D">
        <w:rPr>
          <w:rFonts w:asciiTheme="majorHAnsi" w:hAnsiTheme="majorHAnsi" w:cstheme="majorHAnsi"/>
          <w:sz w:val="22"/>
          <w:szCs w:val="22"/>
        </w:rPr>
        <w:t xml:space="preserve"> and C.1.a.).</w:t>
      </w:r>
    </w:p>
    <w:p w14:paraId="3A8FA834" w14:textId="77777777" w:rsidR="00674813" w:rsidRPr="005E110D" w:rsidRDefault="00674813" w:rsidP="00674813">
      <w:pPr>
        <w:numPr>
          <w:ilvl w:val="0"/>
          <w:numId w:val="48"/>
        </w:numPr>
        <w:spacing w:after="120"/>
        <w:ind w:left="1080"/>
        <w:rPr>
          <w:rFonts w:asciiTheme="majorHAnsi" w:hAnsiTheme="majorHAnsi" w:cstheme="majorHAnsi"/>
          <w:sz w:val="22"/>
          <w:szCs w:val="22"/>
        </w:rPr>
      </w:pPr>
      <w:r w:rsidRPr="005E110D">
        <w:rPr>
          <w:rFonts w:asciiTheme="majorHAnsi" w:hAnsiTheme="majorHAnsi" w:cstheme="majorHAnsi"/>
          <w:i/>
          <w:sz w:val="22"/>
          <w:szCs w:val="22"/>
        </w:rPr>
        <w:t>Proposal Submitted, Spring 2007 – Not Funded</w:t>
      </w:r>
      <w:r w:rsidRPr="005E110D">
        <w:rPr>
          <w:rFonts w:asciiTheme="majorHAnsi" w:hAnsiTheme="majorHAnsi" w:cstheme="majorHAnsi"/>
          <w:sz w:val="22"/>
          <w:szCs w:val="22"/>
        </w:rPr>
        <w:br/>
      </w:r>
      <w:r w:rsidRPr="005E110D">
        <w:rPr>
          <w:rFonts w:asciiTheme="majorHAnsi" w:hAnsiTheme="majorHAnsi" w:cstheme="majorHAnsi"/>
          <w:i/>
          <w:sz w:val="22"/>
          <w:szCs w:val="22"/>
        </w:rPr>
        <w:t>Kuehne, J. M. and Walls, K.C. (2007).</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Technological Connections: AU Music and LHS Band</w:t>
      </w:r>
      <w:r w:rsidRPr="005E110D">
        <w:rPr>
          <w:rFonts w:asciiTheme="majorHAnsi" w:hAnsiTheme="majorHAnsi" w:cstheme="majorHAnsi"/>
          <w:sz w:val="22"/>
          <w:szCs w:val="22"/>
        </w:rPr>
        <w:t>. Application for grant through the Auburn University Outreach. Purpose: Provide a system for online video music lessons where Auburn University Music Education students to music lessons via distance to Loachapoka students.</w:t>
      </w:r>
    </w:p>
    <w:p w14:paraId="3434B6B2" w14:textId="77777777" w:rsidR="00674813" w:rsidRPr="005E110D" w:rsidRDefault="00674813" w:rsidP="00674813">
      <w:pPr>
        <w:numPr>
          <w:ilvl w:val="0"/>
          <w:numId w:val="48"/>
        </w:numPr>
        <w:spacing w:after="120"/>
        <w:ind w:left="1080"/>
        <w:rPr>
          <w:rFonts w:asciiTheme="majorHAnsi" w:hAnsiTheme="majorHAnsi" w:cstheme="majorHAnsi"/>
          <w:sz w:val="22"/>
          <w:szCs w:val="22"/>
        </w:rPr>
      </w:pPr>
      <w:r w:rsidRPr="005E110D">
        <w:rPr>
          <w:rFonts w:asciiTheme="majorHAnsi" w:hAnsiTheme="majorHAnsi" w:cstheme="majorHAnsi"/>
          <w:i/>
          <w:sz w:val="22"/>
          <w:szCs w:val="22"/>
        </w:rPr>
        <w:t>Proposed Spring 2000 – Funded $750</w:t>
      </w:r>
      <w:r w:rsidRPr="005E110D">
        <w:rPr>
          <w:rFonts w:asciiTheme="majorHAnsi" w:hAnsiTheme="majorHAnsi" w:cstheme="majorHAnsi"/>
          <w:sz w:val="22"/>
          <w:szCs w:val="22"/>
        </w:rPr>
        <w:br/>
        <w:t>Small Technology Grant (2000). Grant received to purchase software and hardware to implement use of technology in the middle school choral music program. Northside Independent School District, San Antonio, TX.</w:t>
      </w:r>
    </w:p>
    <w:p w14:paraId="0E06F3E8" w14:textId="635D6502" w:rsidR="005C4453" w:rsidRPr="005E110D" w:rsidRDefault="005C4453" w:rsidP="00A64846">
      <w:pPr>
        <w:numPr>
          <w:ilvl w:val="0"/>
          <w:numId w:val="15"/>
        </w:numPr>
        <w:tabs>
          <w:tab w:val="clear" w:pos="720"/>
        </w:tabs>
        <w:spacing w:after="120"/>
        <w:ind w:left="360"/>
        <w:rPr>
          <w:rFonts w:asciiTheme="majorHAnsi" w:hAnsiTheme="majorHAnsi" w:cstheme="majorHAnsi"/>
          <w:b/>
          <w:i/>
          <w:sz w:val="22"/>
          <w:szCs w:val="22"/>
        </w:rPr>
      </w:pPr>
      <w:r w:rsidRPr="005E110D">
        <w:rPr>
          <w:rFonts w:asciiTheme="majorHAnsi" w:hAnsiTheme="majorHAnsi" w:cstheme="majorHAnsi"/>
          <w:b/>
          <w:sz w:val="22"/>
          <w:szCs w:val="22"/>
        </w:rPr>
        <w:t>DESCRIPTION OF CANDIDATE’S SCHOLARLY PROGRAM</w:t>
      </w:r>
    </w:p>
    <w:p w14:paraId="540B6C93" w14:textId="421157E0" w:rsidR="005C4453" w:rsidRPr="005E110D" w:rsidRDefault="005C4453" w:rsidP="00A64846">
      <w:pPr>
        <w:spacing w:after="120"/>
        <w:ind w:left="360"/>
        <w:rPr>
          <w:rFonts w:asciiTheme="majorHAnsi" w:hAnsiTheme="majorHAnsi" w:cstheme="majorHAnsi"/>
          <w:sz w:val="22"/>
          <w:szCs w:val="22"/>
        </w:rPr>
      </w:pPr>
      <w:r w:rsidRPr="005E110D">
        <w:rPr>
          <w:rFonts w:asciiTheme="majorHAnsi" w:hAnsiTheme="majorHAnsi" w:cstheme="majorHAnsi"/>
          <w:sz w:val="22"/>
          <w:szCs w:val="22"/>
        </w:rPr>
        <w:t xml:space="preserve">My scholarly program </w:t>
      </w:r>
      <w:r w:rsidR="00E74A37" w:rsidRPr="005E110D">
        <w:rPr>
          <w:rFonts w:asciiTheme="majorHAnsi" w:hAnsiTheme="majorHAnsi" w:cstheme="majorHAnsi"/>
          <w:sz w:val="22"/>
          <w:szCs w:val="22"/>
        </w:rPr>
        <w:t>focuses on music education</w:t>
      </w:r>
      <w:proofErr w:type="gramStart"/>
      <w:r w:rsidR="00E74A37" w:rsidRPr="005E110D">
        <w:rPr>
          <w:rFonts w:asciiTheme="majorHAnsi" w:hAnsiTheme="majorHAnsi" w:cstheme="majorHAnsi"/>
          <w:sz w:val="22"/>
          <w:szCs w:val="22"/>
        </w:rPr>
        <w:t xml:space="preserve">.  </w:t>
      </w:r>
      <w:proofErr w:type="gramEnd"/>
      <w:r w:rsidR="00E74A37" w:rsidRPr="005E110D">
        <w:rPr>
          <w:rFonts w:asciiTheme="majorHAnsi" w:hAnsiTheme="majorHAnsi" w:cstheme="majorHAnsi"/>
          <w:sz w:val="22"/>
          <w:szCs w:val="22"/>
        </w:rPr>
        <w:t>My research has focused on sight-singing and music technology</w:t>
      </w:r>
      <w:proofErr w:type="gramStart"/>
      <w:r w:rsidR="00E74A37" w:rsidRPr="005E110D">
        <w:rPr>
          <w:rFonts w:asciiTheme="majorHAnsi" w:hAnsiTheme="majorHAnsi" w:cstheme="majorHAnsi"/>
          <w:sz w:val="22"/>
          <w:szCs w:val="22"/>
        </w:rPr>
        <w:t xml:space="preserve">.  </w:t>
      </w:r>
      <w:proofErr w:type="gramEnd"/>
      <w:r w:rsidR="00E74A37" w:rsidRPr="005E110D">
        <w:rPr>
          <w:rFonts w:asciiTheme="majorHAnsi" w:hAnsiTheme="majorHAnsi" w:cstheme="majorHAnsi"/>
          <w:sz w:val="22"/>
          <w:szCs w:val="22"/>
        </w:rPr>
        <w:t>In the past 2-3 years, my focus has shifted to include music education in underserved populations</w:t>
      </w:r>
      <w:r w:rsidR="004A2148" w:rsidRPr="005E110D">
        <w:rPr>
          <w:rFonts w:asciiTheme="majorHAnsi" w:hAnsiTheme="majorHAnsi" w:cstheme="majorHAnsi"/>
          <w:sz w:val="22"/>
          <w:szCs w:val="22"/>
        </w:rPr>
        <w:t xml:space="preserve">, and diversity in education. </w:t>
      </w:r>
    </w:p>
    <w:p w14:paraId="24E9D90A" w14:textId="487BD398" w:rsidR="005C4453" w:rsidRPr="005E110D" w:rsidRDefault="005C4453" w:rsidP="008F68D7">
      <w:pPr>
        <w:tabs>
          <w:tab w:val="left" w:pos="2610"/>
          <w:tab w:val="left" w:pos="4860"/>
          <w:tab w:val="left" w:pos="7650"/>
        </w:tabs>
        <w:spacing w:after="120"/>
        <w:ind w:left="360"/>
        <w:rPr>
          <w:rFonts w:asciiTheme="majorHAnsi" w:hAnsiTheme="majorHAnsi" w:cstheme="majorHAnsi"/>
          <w:sz w:val="22"/>
          <w:szCs w:val="22"/>
        </w:rPr>
      </w:pPr>
      <w:r w:rsidRPr="005E110D">
        <w:rPr>
          <w:rFonts w:asciiTheme="majorHAnsi" w:hAnsiTheme="majorHAnsi" w:cstheme="majorHAnsi"/>
          <w:b/>
          <w:sz w:val="22"/>
          <w:szCs w:val="22"/>
        </w:rPr>
        <w:t>*</w:t>
      </w:r>
      <w:r w:rsidRPr="005E110D">
        <w:rPr>
          <w:rFonts w:asciiTheme="majorHAnsi" w:hAnsiTheme="majorHAnsi" w:cstheme="majorHAnsi"/>
          <w:sz w:val="22"/>
          <w:szCs w:val="22"/>
        </w:rPr>
        <w:t xml:space="preserve"> = Based on Research</w:t>
      </w:r>
      <w:r w:rsidR="008F68D7" w:rsidRPr="005E110D">
        <w:rPr>
          <w:rFonts w:asciiTheme="majorHAnsi" w:hAnsiTheme="majorHAnsi" w:cstheme="majorHAnsi"/>
          <w:sz w:val="22"/>
          <w:szCs w:val="22"/>
        </w:rPr>
        <w:tab/>
      </w:r>
      <w:r w:rsidRPr="005E110D">
        <w:rPr>
          <w:rFonts w:asciiTheme="majorHAnsi" w:hAnsiTheme="majorHAnsi" w:cstheme="majorHAnsi"/>
          <w:b/>
          <w:sz w:val="22"/>
          <w:szCs w:val="22"/>
        </w:rPr>
        <w:t>∆</w:t>
      </w:r>
      <w:r w:rsidRPr="005E110D">
        <w:rPr>
          <w:rFonts w:asciiTheme="majorHAnsi" w:hAnsiTheme="majorHAnsi" w:cstheme="majorHAnsi"/>
          <w:sz w:val="22"/>
          <w:szCs w:val="22"/>
        </w:rPr>
        <w:t xml:space="preserve"> = Grad</w:t>
      </w:r>
      <w:r w:rsidR="008F68D7" w:rsidRPr="005E110D">
        <w:rPr>
          <w:rFonts w:asciiTheme="majorHAnsi" w:hAnsiTheme="majorHAnsi" w:cstheme="majorHAnsi"/>
          <w:sz w:val="22"/>
          <w:szCs w:val="22"/>
        </w:rPr>
        <w:t xml:space="preserve">uate </w:t>
      </w:r>
      <w:r w:rsidRPr="005E110D">
        <w:rPr>
          <w:rFonts w:asciiTheme="majorHAnsi" w:hAnsiTheme="majorHAnsi" w:cstheme="majorHAnsi"/>
          <w:sz w:val="22"/>
          <w:szCs w:val="22"/>
        </w:rPr>
        <w:t>Student</w:t>
      </w:r>
      <w:r w:rsidR="00A67CDA" w:rsidRPr="005E110D">
        <w:rPr>
          <w:rFonts w:asciiTheme="majorHAnsi" w:hAnsiTheme="majorHAnsi" w:cstheme="majorHAnsi"/>
          <w:sz w:val="22"/>
          <w:szCs w:val="22"/>
        </w:rPr>
        <w:t xml:space="preserve"> or Alumnus      </w:t>
      </w:r>
      <w:r w:rsidR="008F68D7" w:rsidRPr="005E110D">
        <w:rPr>
          <w:rFonts w:asciiTheme="majorHAnsi" w:hAnsiTheme="majorHAnsi" w:cstheme="majorHAnsi"/>
          <w:b/>
          <w:sz w:val="22"/>
          <w:szCs w:val="22"/>
        </w:rPr>
        <w:t>‡</w:t>
      </w:r>
      <w:r w:rsidR="008F68D7" w:rsidRPr="005E110D">
        <w:rPr>
          <w:rFonts w:asciiTheme="majorHAnsi" w:hAnsiTheme="majorHAnsi" w:cstheme="majorHAnsi"/>
          <w:sz w:val="22"/>
          <w:szCs w:val="22"/>
        </w:rPr>
        <w:t xml:space="preserve"> Practicing Music Educator</w:t>
      </w:r>
      <w:r w:rsidR="008F68D7" w:rsidRPr="005E110D">
        <w:rPr>
          <w:rFonts w:asciiTheme="majorHAnsi" w:hAnsiTheme="majorHAnsi" w:cstheme="majorHAnsi"/>
          <w:sz w:val="22"/>
          <w:szCs w:val="22"/>
        </w:rPr>
        <w:tab/>
      </w:r>
      <w:r w:rsidR="00A67CDA" w:rsidRPr="005E110D">
        <w:rPr>
          <w:rFonts w:asciiTheme="majorHAnsi" w:hAnsiTheme="majorHAnsi" w:cstheme="majorHAnsi"/>
          <w:sz w:val="22"/>
          <w:szCs w:val="22"/>
        </w:rPr>
        <w:br/>
      </w:r>
      <w:r w:rsidRPr="005E110D">
        <w:rPr>
          <w:rFonts w:asciiTheme="majorHAnsi" w:hAnsiTheme="majorHAnsi" w:cstheme="majorHAnsi"/>
          <w:b/>
          <w:sz w:val="22"/>
          <w:szCs w:val="22"/>
        </w:rPr>
        <w:t>†</w:t>
      </w:r>
      <w:r w:rsidRPr="005E110D">
        <w:rPr>
          <w:rFonts w:asciiTheme="majorHAnsi" w:hAnsiTheme="majorHAnsi" w:cstheme="majorHAnsi"/>
          <w:sz w:val="22"/>
          <w:szCs w:val="22"/>
        </w:rPr>
        <w:t xml:space="preserve"> = Result of Outreach Project(s)</w:t>
      </w:r>
    </w:p>
    <w:p w14:paraId="0CF667EA" w14:textId="0CAF0226" w:rsidR="00F7254E" w:rsidRPr="005E110D" w:rsidRDefault="005C4453" w:rsidP="00A64846">
      <w:pPr>
        <w:numPr>
          <w:ilvl w:val="1"/>
          <w:numId w:val="15"/>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sz w:val="22"/>
          <w:szCs w:val="22"/>
        </w:rPr>
        <w:t>Submitted for Publication</w:t>
      </w:r>
      <w:r w:rsidR="006E554F" w:rsidRPr="005E110D">
        <w:rPr>
          <w:rFonts w:asciiTheme="majorHAnsi" w:hAnsiTheme="majorHAnsi" w:cstheme="majorHAnsi"/>
          <w:sz w:val="22"/>
          <w:szCs w:val="22"/>
        </w:rPr>
        <w:t xml:space="preserve"> – </w:t>
      </w:r>
      <w:r w:rsidR="006E554F" w:rsidRPr="005E110D">
        <w:rPr>
          <w:rFonts w:asciiTheme="majorHAnsi" w:hAnsiTheme="majorHAnsi" w:cstheme="majorHAnsi"/>
          <w:i/>
          <w:sz w:val="22"/>
          <w:szCs w:val="22"/>
        </w:rPr>
        <w:t>None at this time.</w:t>
      </w:r>
    </w:p>
    <w:p w14:paraId="14ECB3A0" w14:textId="151C6845" w:rsidR="00C0152A" w:rsidRPr="005E110D" w:rsidRDefault="00F51C96" w:rsidP="00A64846">
      <w:pPr>
        <w:numPr>
          <w:ilvl w:val="1"/>
          <w:numId w:val="15"/>
        </w:numPr>
        <w:tabs>
          <w:tab w:val="clear" w:pos="1440"/>
        </w:tabs>
        <w:spacing w:after="120"/>
        <w:ind w:left="720"/>
        <w:rPr>
          <w:rFonts w:asciiTheme="majorHAnsi" w:hAnsiTheme="majorHAnsi" w:cstheme="majorHAnsi"/>
          <w:i/>
          <w:sz w:val="22"/>
          <w:szCs w:val="22"/>
        </w:rPr>
      </w:pPr>
      <w:bookmarkStart w:id="13" w:name="_Hlk54783991"/>
      <w:r w:rsidRPr="005E110D">
        <w:rPr>
          <w:rFonts w:asciiTheme="majorHAnsi" w:hAnsiTheme="majorHAnsi" w:cstheme="majorHAnsi"/>
          <w:sz w:val="22"/>
          <w:szCs w:val="22"/>
        </w:rPr>
        <w:t>New/</w:t>
      </w:r>
      <w:r w:rsidR="005C4453" w:rsidRPr="005E110D">
        <w:rPr>
          <w:rFonts w:asciiTheme="majorHAnsi" w:hAnsiTheme="majorHAnsi" w:cstheme="majorHAnsi"/>
          <w:sz w:val="22"/>
          <w:szCs w:val="22"/>
        </w:rPr>
        <w:t>Continuing Data Analysis</w:t>
      </w:r>
      <w:r w:rsidR="00347475" w:rsidRPr="005E110D">
        <w:rPr>
          <w:rFonts w:asciiTheme="majorHAnsi" w:hAnsiTheme="majorHAnsi" w:cstheme="majorHAnsi"/>
          <w:sz w:val="22"/>
          <w:szCs w:val="22"/>
        </w:rPr>
        <w:t>/</w:t>
      </w:r>
      <w:r w:rsidR="005C4453" w:rsidRPr="005E110D">
        <w:rPr>
          <w:rFonts w:asciiTheme="majorHAnsi" w:hAnsiTheme="majorHAnsi" w:cstheme="majorHAnsi"/>
          <w:sz w:val="22"/>
          <w:szCs w:val="22"/>
        </w:rPr>
        <w:t>Collection</w:t>
      </w:r>
      <w:r w:rsidRPr="005E110D">
        <w:rPr>
          <w:rFonts w:asciiTheme="majorHAnsi" w:hAnsiTheme="majorHAnsi" w:cstheme="majorHAnsi"/>
          <w:sz w:val="22"/>
          <w:szCs w:val="22"/>
        </w:rPr>
        <w:t xml:space="preserve"> and </w:t>
      </w:r>
      <w:r w:rsidR="005F5B39" w:rsidRPr="005E110D">
        <w:rPr>
          <w:rFonts w:asciiTheme="majorHAnsi" w:hAnsiTheme="majorHAnsi" w:cstheme="majorHAnsi"/>
          <w:sz w:val="22"/>
          <w:szCs w:val="22"/>
        </w:rPr>
        <w:t>Unpublished</w:t>
      </w:r>
    </w:p>
    <w:p w14:paraId="3602DBE3" w14:textId="2B12452F" w:rsidR="008F68D7" w:rsidRPr="005E110D" w:rsidRDefault="008F68D7" w:rsidP="008F68D7">
      <w:pPr>
        <w:numPr>
          <w:ilvl w:val="2"/>
          <w:numId w:val="15"/>
        </w:numPr>
        <w:tabs>
          <w:tab w:val="clear" w:pos="2160"/>
        </w:tabs>
        <w:spacing w:after="120"/>
        <w:ind w:left="990"/>
        <w:rPr>
          <w:rFonts w:asciiTheme="majorHAnsi" w:hAnsiTheme="majorHAnsi" w:cstheme="majorHAnsi"/>
          <w:sz w:val="22"/>
          <w:szCs w:val="22"/>
        </w:rPr>
      </w:pPr>
      <w:r w:rsidRPr="005E110D">
        <w:rPr>
          <w:rFonts w:asciiTheme="majorHAnsi" w:hAnsiTheme="majorHAnsi" w:cstheme="majorHAnsi"/>
          <w:sz w:val="22"/>
          <w:szCs w:val="22"/>
        </w:rPr>
        <w:t xml:space="preserve">Kuehne, J. M., King, K. &amp; </w:t>
      </w:r>
      <w:r w:rsidR="00A67CDA" w:rsidRPr="005E110D">
        <w:rPr>
          <w:rFonts w:asciiTheme="majorHAnsi" w:hAnsiTheme="majorHAnsi" w:cstheme="majorHAnsi"/>
          <w:b/>
          <w:sz w:val="22"/>
          <w:szCs w:val="22"/>
        </w:rPr>
        <w:t xml:space="preserve">∆‡ </w:t>
      </w:r>
      <w:r w:rsidRPr="005E110D">
        <w:rPr>
          <w:rFonts w:asciiTheme="majorHAnsi" w:hAnsiTheme="majorHAnsi" w:cstheme="majorHAnsi"/>
          <w:sz w:val="22"/>
          <w:szCs w:val="22"/>
        </w:rPr>
        <w:t>Key, G</w:t>
      </w:r>
      <w:r w:rsidR="00A67CDA" w:rsidRPr="005E110D">
        <w:rPr>
          <w:rFonts w:asciiTheme="majorHAnsi" w:hAnsiTheme="majorHAnsi" w:cstheme="majorHAnsi"/>
          <w:sz w:val="22"/>
          <w:szCs w:val="22"/>
        </w:rPr>
        <w:t>.</w:t>
      </w:r>
      <w:r w:rsidRPr="005E110D">
        <w:rPr>
          <w:rFonts w:asciiTheme="majorHAnsi" w:hAnsiTheme="majorHAnsi" w:cstheme="majorHAnsi"/>
          <w:sz w:val="22"/>
          <w:szCs w:val="22"/>
        </w:rPr>
        <w:t xml:space="preserve"> (TBA started Fall 2019). Effects of </w:t>
      </w:r>
      <w:proofErr w:type="spellStart"/>
      <w:r w:rsidRPr="005E110D">
        <w:rPr>
          <w:rFonts w:asciiTheme="majorHAnsi" w:hAnsiTheme="majorHAnsi" w:cstheme="majorHAnsi"/>
          <w:sz w:val="22"/>
          <w:szCs w:val="22"/>
        </w:rPr>
        <w:t>edTPA</w:t>
      </w:r>
      <w:proofErr w:type="spellEnd"/>
      <w:r w:rsidRPr="005E110D">
        <w:rPr>
          <w:rFonts w:asciiTheme="majorHAnsi" w:hAnsiTheme="majorHAnsi" w:cstheme="majorHAnsi"/>
          <w:sz w:val="22"/>
          <w:szCs w:val="22"/>
        </w:rPr>
        <w:t xml:space="preserve"> on the Internship Experience: Teacher Perspectives. </w:t>
      </w:r>
      <w:r w:rsidR="00A67CDA" w:rsidRPr="005E110D">
        <w:rPr>
          <w:rFonts w:asciiTheme="majorHAnsi" w:hAnsiTheme="majorHAnsi" w:cstheme="majorHAnsi"/>
          <w:sz w:val="22"/>
          <w:szCs w:val="22"/>
        </w:rPr>
        <w:t xml:space="preserve">Pilot data from AMEA educators is collected, </w:t>
      </w:r>
      <w:proofErr w:type="gramStart"/>
      <w:r w:rsidR="00A67CDA" w:rsidRPr="005E110D">
        <w:rPr>
          <w:rFonts w:asciiTheme="majorHAnsi" w:hAnsiTheme="majorHAnsi" w:cstheme="majorHAnsi"/>
          <w:sz w:val="22"/>
          <w:szCs w:val="22"/>
        </w:rPr>
        <w:t>analyzed</w:t>
      </w:r>
      <w:proofErr w:type="gramEnd"/>
      <w:r w:rsidR="00A67CDA" w:rsidRPr="005E110D">
        <w:rPr>
          <w:rFonts w:asciiTheme="majorHAnsi" w:hAnsiTheme="majorHAnsi" w:cstheme="majorHAnsi"/>
          <w:sz w:val="22"/>
          <w:szCs w:val="22"/>
        </w:rPr>
        <w:t xml:space="preserve"> and written. Submitted for publication. This data informed the upcoming national survey (Spring 2021)</w:t>
      </w:r>
      <w:r w:rsidR="0007083C" w:rsidRPr="005E110D">
        <w:rPr>
          <w:rFonts w:asciiTheme="majorHAnsi" w:hAnsiTheme="majorHAnsi" w:cstheme="majorHAnsi"/>
          <w:sz w:val="22"/>
          <w:szCs w:val="22"/>
        </w:rPr>
        <w:t xml:space="preserve">. </w:t>
      </w:r>
    </w:p>
    <w:p w14:paraId="5CE7E669" w14:textId="3C16FD72" w:rsidR="00400590" w:rsidRPr="005E110D" w:rsidRDefault="00400590" w:rsidP="00A64846">
      <w:pPr>
        <w:numPr>
          <w:ilvl w:val="2"/>
          <w:numId w:val="15"/>
        </w:numPr>
        <w:tabs>
          <w:tab w:val="clear" w:pos="2160"/>
        </w:tabs>
        <w:spacing w:after="120"/>
        <w:ind w:left="990"/>
        <w:rPr>
          <w:rFonts w:asciiTheme="majorHAnsi" w:hAnsiTheme="majorHAnsi" w:cstheme="majorHAnsi"/>
          <w:sz w:val="22"/>
          <w:szCs w:val="22"/>
        </w:rPr>
      </w:pPr>
      <w:r w:rsidRPr="005E110D">
        <w:rPr>
          <w:rFonts w:asciiTheme="majorHAnsi" w:hAnsiTheme="majorHAnsi" w:cstheme="majorHAnsi"/>
          <w:sz w:val="22"/>
          <w:szCs w:val="22"/>
        </w:rPr>
        <w:t xml:space="preserve">Kuehne, J. M. &amp; </w:t>
      </w:r>
      <w:r w:rsidR="00A67CDA" w:rsidRPr="005E110D">
        <w:rPr>
          <w:rFonts w:asciiTheme="majorHAnsi" w:hAnsiTheme="majorHAnsi" w:cstheme="majorHAnsi"/>
          <w:b/>
          <w:sz w:val="22"/>
          <w:szCs w:val="22"/>
        </w:rPr>
        <w:t xml:space="preserve">‡ </w:t>
      </w:r>
      <w:proofErr w:type="spellStart"/>
      <w:r w:rsidRPr="005E110D">
        <w:rPr>
          <w:rFonts w:asciiTheme="majorHAnsi" w:hAnsiTheme="majorHAnsi" w:cstheme="majorHAnsi"/>
          <w:sz w:val="22"/>
          <w:szCs w:val="22"/>
        </w:rPr>
        <w:t>Deason</w:t>
      </w:r>
      <w:proofErr w:type="spellEnd"/>
      <w:r w:rsidRPr="005E110D">
        <w:rPr>
          <w:rFonts w:asciiTheme="majorHAnsi" w:hAnsiTheme="majorHAnsi" w:cstheme="majorHAnsi"/>
          <w:sz w:val="22"/>
          <w:szCs w:val="22"/>
        </w:rPr>
        <w:t>, C.D</w:t>
      </w:r>
      <w:r w:rsidR="00A67CDA" w:rsidRPr="005E110D">
        <w:rPr>
          <w:rFonts w:asciiTheme="majorHAnsi" w:hAnsiTheme="majorHAnsi" w:cstheme="majorHAnsi"/>
          <w:sz w:val="22"/>
          <w:szCs w:val="22"/>
        </w:rPr>
        <w:t>.</w:t>
      </w:r>
      <w:r w:rsidRPr="005E110D">
        <w:rPr>
          <w:rFonts w:asciiTheme="majorHAnsi" w:hAnsiTheme="majorHAnsi" w:cstheme="majorHAnsi"/>
          <w:sz w:val="22"/>
          <w:szCs w:val="22"/>
        </w:rPr>
        <w:t xml:space="preserve"> (TBA</w:t>
      </w:r>
      <w:r w:rsidR="008F68D7" w:rsidRPr="005E110D">
        <w:rPr>
          <w:rFonts w:asciiTheme="majorHAnsi" w:hAnsiTheme="majorHAnsi" w:cstheme="majorHAnsi"/>
          <w:sz w:val="22"/>
          <w:szCs w:val="22"/>
        </w:rPr>
        <w:t xml:space="preserve"> started Fall 2019). Building Music Reading in the 7</w:t>
      </w:r>
      <w:r w:rsidR="008F68D7" w:rsidRPr="005E110D">
        <w:rPr>
          <w:rFonts w:asciiTheme="majorHAnsi" w:hAnsiTheme="majorHAnsi" w:cstheme="majorHAnsi"/>
          <w:sz w:val="22"/>
          <w:szCs w:val="22"/>
          <w:vertAlign w:val="superscript"/>
        </w:rPr>
        <w:t>th</w:t>
      </w:r>
      <w:r w:rsidR="008F68D7" w:rsidRPr="005E110D">
        <w:rPr>
          <w:rFonts w:asciiTheme="majorHAnsi" w:hAnsiTheme="majorHAnsi" w:cstheme="majorHAnsi"/>
          <w:sz w:val="22"/>
          <w:szCs w:val="22"/>
        </w:rPr>
        <w:t xml:space="preserve"> Grade Choir. School approval and IRB approval completed in Fall 2019</w:t>
      </w:r>
      <w:r w:rsidR="008F68D7" w:rsidRPr="005E110D">
        <w:rPr>
          <w:rFonts w:asciiTheme="majorHAnsi" w:hAnsiTheme="majorHAnsi" w:cstheme="majorHAnsi"/>
          <w:b/>
          <w:sz w:val="22"/>
          <w:szCs w:val="22"/>
        </w:rPr>
        <w:t>.</w:t>
      </w:r>
      <w:r w:rsidR="008F68D7" w:rsidRPr="005E110D">
        <w:rPr>
          <w:rFonts w:asciiTheme="majorHAnsi" w:hAnsiTheme="majorHAnsi" w:cstheme="majorHAnsi"/>
          <w:sz w:val="22"/>
          <w:szCs w:val="22"/>
        </w:rPr>
        <w:t xml:space="preserve"> Data will be collected throughout </w:t>
      </w:r>
      <w:proofErr w:type="gramStart"/>
      <w:r w:rsidR="008F68D7" w:rsidRPr="005E110D">
        <w:rPr>
          <w:rFonts w:asciiTheme="majorHAnsi" w:hAnsiTheme="majorHAnsi" w:cstheme="majorHAnsi"/>
          <w:sz w:val="22"/>
          <w:szCs w:val="22"/>
        </w:rPr>
        <w:t>Spring  and</w:t>
      </w:r>
      <w:proofErr w:type="gramEnd"/>
      <w:r w:rsidR="008F68D7" w:rsidRPr="005E110D">
        <w:rPr>
          <w:rFonts w:asciiTheme="majorHAnsi" w:hAnsiTheme="majorHAnsi" w:cstheme="majorHAnsi"/>
          <w:sz w:val="22"/>
          <w:szCs w:val="22"/>
        </w:rPr>
        <w:t xml:space="preserve"> Fall 2020. Data from this project will </w:t>
      </w:r>
      <w:proofErr w:type="gramStart"/>
      <w:r w:rsidR="008F68D7" w:rsidRPr="005E110D">
        <w:rPr>
          <w:rFonts w:asciiTheme="majorHAnsi" w:hAnsiTheme="majorHAnsi" w:cstheme="majorHAnsi"/>
          <w:sz w:val="22"/>
          <w:szCs w:val="22"/>
        </w:rPr>
        <w:t>be presented</w:t>
      </w:r>
      <w:proofErr w:type="gramEnd"/>
      <w:r w:rsidR="008F68D7" w:rsidRPr="005E110D">
        <w:rPr>
          <w:rFonts w:asciiTheme="majorHAnsi" w:hAnsiTheme="majorHAnsi" w:cstheme="majorHAnsi"/>
          <w:sz w:val="22"/>
          <w:szCs w:val="22"/>
        </w:rPr>
        <w:t xml:space="preserve"> in an accepted NAfME Research Poster session </w:t>
      </w:r>
      <w:r w:rsidR="008F68D7" w:rsidRPr="005E110D">
        <w:rPr>
          <w:rFonts w:asciiTheme="majorHAnsi" w:hAnsiTheme="majorHAnsi" w:cstheme="majorHAnsi"/>
          <w:sz w:val="22"/>
          <w:szCs w:val="22"/>
        </w:rPr>
        <w:lastRenderedPageBreak/>
        <w:t xml:space="preserve">in Fall 2020. </w:t>
      </w:r>
      <w:r w:rsidR="0007083C" w:rsidRPr="005E110D">
        <w:rPr>
          <w:rFonts w:asciiTheme="majorHAnsi" w:hAnsiTheme="majorHAnsi" w:cstheme="majorHAnsi"/>
          <w:sz w:val="22"/>
          <w:szCs w:val="22"/>
        </w:rPr>
        <w:t xml:space="preserve">We have </w:t>
      </w:r>
      <w:proofErr w:type="gramStart"/>
      <w:r w:rsidR="0007083C" w:rsidRPr="005E110D">
        <w:rPr>
          <w:rFonts w:asciiTheme="majorHAnsi" w:hAnsiTheme="majorHAnsi" w:cstheme="majorHAnsi"/>
          <w:sz w:val="22"/>
          <w:szCs w:val="22"/>
        </w:rPr>
        <w:t>some</w:t>
      </w:r>
      <w:proofErr w:type="gramEnd"/>
      <w:r w:rsidR="0007083C" w:rsidRPr="005E110D">
        <w:rPr>
          <w:rFonts w:asciiTheme="majorHAnsi" w:hAnsiTheme="majorHAnsi" w:cstheme="majorHAnsi"/>
          <w:sz w:val="22"/>
          <w:szCs w:val="22"/>
        </w:rPr>
        <w:t xml:space="preserve"> data for this, but data collection was postponed due to COVID-19. We will present what we have and continue in the fall</w:t>
      </w:r>
      <w:r w:rsidR="00A67CDA" w:rsidRPr="005E110D">
        <w:rPr>
          <w:rFonts w:asciiTheme="majorHAnsi" w:hAnsiTheme="majorHAnsi" w:cstheme="majorHAnsi"/>
          <w:sz w:val="22"/>
          <w:szCs w:val="22"/>
        </w:rPr>
        <w:t xml:space="preserve"> 2020 or spring 2021</w:t>
      </w:r>
      <w:r w:rsidR="0007083C" w:rsidRPr="005E110D">
        <w:rPr>
          <w:rFonts w:asciiTheme="majorHAnsi" w:hAnsiTheme="majorHAnsi" w:cstheme="majorHAnsi"/>
          <w:sz w:val="22"/>
          <w:szCs w:val="22"/>
        </w:rPr>
        <w:t xml:space="preserve"> with field data collection.</w:t>
      </w:r>
    </w:p>
    <w:p w14:paraId="5905C9B7" w14:textId="12C26D72" w:rsidR="000D53CA" w:rsidRPr="005E110D" w:rsidRDefault="000D53CA" w:rsidP="00A64846">
      <w:pPr>
        <w:numPr>
          <w:ilvl w:val="2"/>
          <w:numId w:val="15"/>
        </w:numPr>
        <w:tabs>
          <w:tab w:val="clear" w:pos="2160"/>
        </w:tabs>
        <w:spacing w:after="120"/>
        <w:ind w:left="990"/>
        <w:rPr>
          <w:rFonts w:asciiTheme="majorHAnsi" w:hAnsiTheme="majorHAnsi" w:cstheme="majorHAnsi"/>
          <w:sz w:val="22"/>
          <w:szCs w:val="22"/>
        </w:rPr>
      </w:pPr>
      <w:r w:rsidRPr="005E110D">
        <w:rPr>
          <w:rFonts w:asciiTheme="majorHAnsi" w:hAnsiTheme="majorHAnsi" w:cstheme="majorHAnsi"/>
          <w:sz w:val="22"/>
          <w:szCs w:val="22"/>
        </w:rPr>
        <w:t xml:space="preserve">Kuehne, J. M. &amp; King, K. L. (2021 – present). </w:t>
      </w:r>
      <w:bookmarkStart w:id="14" w:name="_Hlk54788175"/>
      <w:r w:rsidRPr="005E110D">
        <w:rPr>
          <w:rFonts w:asciiTheme="majorHAnsi" w:hAnsiTheme="majorHAnsi" w:cstheme="majorHAnsi"/>
          <w:sz w:val="22"/>
          <w:szCs w:val="22"/>
        </w:rPr>
        <w:t>Reflections on LTTL: 3</w:t>
      </w:r>
      <w:r w:rsidRPr="005E110D">
        <w:rPr>
          <w:rFonts w:asciiTheme="majorHAnsi" w:hAnsiTheme="majorHAnsi" w:cstheme="majorHAnsi"/>
          <w:sz w:val="22"/>
          <w:szCs w:val="22"/>
          <w:vertAlign w:val="superscript"/>
        </w:rPr>
        <w:t>rd</w:t>
      </w:r>
      <w:r w:rsidRPr="005E110D">
        <w:rPr>
          <w:rFonts w:asciiTheme="majorHAnsi" w:hAnsiTheme="majorHAnsi" w:cstheme="majorHAnsi"/>
          <w:sz w:val="22"/>
          <w:szCs w:val="22"/>
        </w:rPr>
        <w:t xml:space="preserve"> Year Program Reflections.</w:t>
      </w:r>
      <w:bookmarkEnd w:id="14"/>
    </w:p>
    <w:bookmarkEnd w:id="13"/>
    <w:p w14:paraId="59A73D10" w14:textId="7ED15995" w:rsidR="00D16553" w:rsidRPr="005E110D" w:rsidRDefault="00347475" w:rsidP="00A64846">
      <w:pPr>
        <w:numPr>
          <w:ilvl w:val="2"/>
          <w:numId w:val="15"/>
        </w:numPr>
        <w:tabs>
          <w:tab w:val="clear" w:pos="2160"/>
        </w:tabs>
        <w:spacing w:after="120"/>
        <w:ind w:left="990"/>
        <w:rPr>
          <w:rFonts w:asciiTheme="majorHAnsi" w:hAnsiTheme="majorHAnsi" w:cstheme="majorHAnsi"/>
          <w:i/>
          <w:sz w:val="22"/>
          <w:szCs w:val="22"/>
        </w:rPr>
      </w:pPr>
      <w:r w:rsidRPr="005E110D">
        <w:rPr>
          <w:rFonts w:asciiTheme="majorHAnsi" w:hAnsiTheme="majorHAnsi" w:cstheme="majorHAnsi"/>
          <w:sz w:val="22"/>
          <w:szCs w:val="22"/>
        </w:rPr>
        <w:t xml:space="preserve">Harrison, G. &amp; Kuehne, J.M. (TBA). </w:t>
      </w:r>
      <w:r w:rsidR="00116102" w:rsidRPr="005E110D">
        <w:rPr>
          <w:rFonts w:asciiTheme="majorHAnsi" w:hAnsiTheme="majorHAnsi" w:cstheme="majorHAnsi"/>
          <w:i/>
          <w:noProof/>
          <w:sz w:val="22"/>
          <w:szCs w:val="22"/>
        </w:rPr>
        <w:t>String Music Programs in Alabama, Arkansas, Louisiana, and Mississippi: Educator-Identified Barriers  to Implementing and Main</w:t>
      </w:r>
      <w:r w:rsidR="006E449E" w:rsidRPr="005E110D">
        <w:rPr>
          <w:rFonts w:asciiTheme="majorHAnsi" w:hAnsiTheme="majorHAnsi" w:cstheme="majorHAnsi"/>
          <w:i/>
          <w:noProof/>
          <w:sz w:val="22"/>
          <w:szCs w:val="22"/>
        </w:rPr>
        <w:t>tain</w:t>
      </w:r>
      <w:r w:rsidR="00116102" w:rsidRPr="005E110D">
        <w:rPr>
          <w:rFonts w:asciiTheme="majorHAnsi" w:hAnsiTheme="majorHAnsi" w:cstheme="majorHAnsi"/>
          <w:i/>
          <w:noProof/>
          <w:sz w:val="22"/>
          <w:szCs w:val="22"/>
        </w:rPr>
        <w:t>ing String Programs</w:t>
      </w:r>
      <w:r w:rsidR="00116102" w:rsidRPr="005E110D">
        <w:rPr>
          <w:rFonts w:asciiTheme="majorHAnsi" w:hAnsiTheme="majorHAnsi" w:cstheme="majorHAnsi"/>
          <w:sz w:val="22"/>
          <w:szCs w:val="22"/>
        </w:rPr>
        <w:t xml:space="preserve">. Data analysis in process. </w:t>
      </w:r>
      <w:r w:rsidR="00F7254E" w:rsidRPr="005E110D">
        <w:rPr>
          <w:rFonts w:asciiTheme="majorHAnsi" w:hAnsiTheme="majorHAnsi" w:cstheme="majorHAnsi"/>
          <w:sz w:val="22"/>
          <w:szCs w:val="22"/>
        </w:rPr>
        <w:t>Projected Journal: Media Journal in Music Education (this journal has a national review board and focuses on presenting research in media formats). My contribution: 40%</w:t>
      </w:r>
      <w:r w:rsidR="004D075E" w:rsidRPr="005E110D">
        <w:rPr>
          <w:rFonts w:asciiTheme="majorHAnsi" w:hAnsiTheme="majorHAnsi" w:cstheme="majorHAnsi"/>
          <w:sz w:val="22"/>
          <w:szCs w:val="22"/>
        </w:rPr>
        <w:t xml:space="preserve"> </w:t>
      </w:r>
      <w:r w:rsidR="002F1C82" w:rsidRPr="005E110D">
        <w:rPr>
          <w:rFonts w:asciiTheme="majorHAnsi" w:hAnsiTheme="majorHAnsi" w:cstheme="majorHAnsi"/>
          <w:sz w:val="22"/>
          <w:szCs w:val="22"/>
        </w:rPr>
        <w:t xml:space="preserve">http://hosted.usf.edu/mjme/ We completed this in 2018 and it will </w:t>
      </w:r>
      <w:proofErr w:type="gramStart"/>
      <w:r w:rsidR="002F1C82" w:rsidRPr="005E110D">
        <w:rPr>
          <w:rFonts w:asciiTheme="majorHAnsi" w:hAnsiTheme="majorHAnsi" w:cstheme="majorHAnsi"/>
          <w:sz w:val="22"/>
          <w:szCs w:val="22"/>
        </w:rPr>
        <w:t>be submitted</w:t>
      </w:r>
      <w:proofErr w:type="gramEnd"/>
      <w:r w:rsidR="002F1C82" w:rsidRPr="005E110D">
        <w:rPr>
          <w:rFonts w:asciiTheme="majorHAnsi" w:hAnsiTheme="majorHAnsi" w:cstheme="majorHAnsi"/>
          <w:sz w:val="22"/>
          <w:szCs w:val="22"/>
        </w:rPr>
        <w:t xml:space="preserve"> in Spring 2019.</w:t>
      </w:r>
    </w:p>
    <w:p w14:paraId="5A787325" w14:textId="20AF6FD9" w:rsidR="005C4453" w:rsidRPr="005E110D" w:rsidRDefault="005C4453" w:rsidP="00A64846">
      <w:pPr>
        <w:numPr>
          <w:ilvl w:val="1"/>
          <w:numId w:val="15"/>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sz w:val="22"/>
          <w:szCs w:val="22"/>
        </w:rPr>
        <w:t>Continued Lines and Interest Areas for Research (</w:t>
      </w:r>
      <w:r w:rsidRPr="005E110D">
        <w:rPr>
          <w:rFonts w:asciiTheme="majorHAnsi" w:hAnsiTheme="majorHAnsi" w:cstheme="majorHAnsi"/>
          <w:i/>
          <w:sz w:val="22"/>
          <w:szCs w:val="22"/>
        </w:rPr>
        <w:t>not</w:t>
      </w:r>
      <w:r w:rsidRPr="005E110D">
        <w:rPr>
          <w:rFonts w:asciiTheme="majorHAnsi" w:hAnsiTheme="majorHAnsi" w:cstheme="majorHAnsi"/>
          <w:sz w:val="22"/>
          <w:szCs w:val="22"/>
        </w:rPr>
        <w:t xml:space="preserve"> in order of importance):</w:t>
      </w:r>
    </w:p>
    <w:p w14:paraId="0AF96934" w14:textId="039FD579" w:rsidR="008F68D7" w:rsidRPr="005E110D" w:rsidRDefault="008F68D7" w:rsidP="00A64846">
      <w:pPr>
        <w:numPr>
          <w:ilvl w:val="2"/>
          <w:numId w:val="15"/>
        </w:numPr>
        <w:tabs>
          <w:tab w:val="clear" w:pos="2160"/>
        </w:tabs>
        <w:spacing w:after="120"/>
        <w:ind w:left="1080" w:hanging="270"/>
        <w:rPr>
          <w:rFonts w:asciiTheme="majorHAnsi" w:hAnsiTheme="majorHAnsi" w:cstheme="majorHAnsi"/>
          <w:sz w:val="22"/>
          <w:szCs w:val="22"/>
        </w:rPr>
      </w:pPr>
      <w:r w:rsidRPr="005E110D">
        <w:rPr>
          <w:rFonts w:asciiTheme="majorHAnsi" w:hAnsiTheme="majorHAnsi" w:cstheme="majorHAnsi"/>
          <w:sz w:val="22"/>
          <w:szCs w:val="22"/>
        </w:rPr>
        <w:t>Culturally Responsive Pedagogy, Global Understanding of Diversity</w:t>
      </w:r>
    </w:p>
    <w:p w14:paraId="25CD42DF" w14:textId="23C72408" w:rsidR="008F68D7" w:rsidRPr="005E110D" w:rsidRDefault="008F68D7" w:rsidP="00A64846">
      <w:pPr>
        <w:numPr>
          <w:ilvl w:val="2"/>
          <w:numId w:val="15"/>
        </w:numPr>
        <w:tabs>
          <w:tab w:val="clear" w:pos="2160"/>
        </w:tabs>
        <w:spacing w:after="120"/>
        <w:ind w:left="1080" w:hanging="270"/>
        <w:rPr>
          <w:rFonts w:asciiTheme="majorHAnsi" w:hAnsiTheme="majorHAnsi" w:cstheme="majorHAnsi"/>
          <w:sz w:val="22"/>
          <w:szCs w:val="22"/>
        </w:rPr>
      </w:pPr>
      <w:r w:rsidRPr="005E110D">
        <w:rPr>
          <w:rFonts w:asciiTheme="majorHAnsi" w:hAnsiTheme="majorHAnsi" w:cstheme="majorHAnsi"/>
          <w:sz w:val="22"/>
          <w:szCs w:val="22"/>
        </w:rPr>
        <w:t>Effects of Teacher Beliefs on Classroom Environment/Student Experiences</w:t>
      </w:r>
    </w:p>
    <w:p w14:paraId="29BE0B9E" w14:textId="10C1DAE9" w:rsidR="008F68D7" w:rsidRPr="005E110D" w:rsidRDefault="008F68D7" w:rsidP="008F68D7">
      <w:pPr>
        <w:numPr>
          <w:ilvl w:val="2"/>
          <w:numId w:val="15"/>
        </w:numPr>
        <w:tabs>
          <w:tab w:val="clear" w:pos="2160"/>
        </w:tabs>
        <w:spacing w:after="120"/>
        <w:ind w:left="1080" w:hanging="270"/>
        <w:rPr>
          <w:rFonts w:asciiTheme="majorHAnsi" w:hAnsiTheme="majorHAnsi" w:cstheme="majorHAnsi"/>
          <w:i/>
          <w:sz w:val="22"/>
          <w:szCs w:val="22"/>
        </w:rPr>
      </w:pPr>
      <w:r w:rsidRPr="005E110D">
        <w:rPr>
          <w:rFonts w:asciiTheme="majorHAnsi" w:hAnsiTheme="majorHAnsi" w:cstheme="majorHAnsi"/>
          <w:sz w:val="22"/>
          <w:szCs w:val="22"/>
        </w:rPr>
        <w:t>Use of deficit terminology in teacher preparation.</w:t>
      </w:r>
    </w:p>
    <w:p w14:paraId="59E6412F" w14:textId="18338170" w:rsidR="005C4453" w:rsidRPr="005E110D" w:rsidRDefault="005C4453" w:rsidP="00A64846">
      <w:pPr>
        <w:numPr>
          <w:ilvl w:val="2"/>
          <w:numId w:val="15"/>
        </w:numPr>
        <w:tabs>
          <w:tab w:val="clear" w:pos="2160"/>
        </w:tabs>
        <w:spacing w:after="120"/>
        <w:ind w:left="1080" w:hanging="270"/>
        <w:rPr>
          <w:rFonts w:asciiTheme="majorHAnsi" w:hAnsiTheme="majorHAnsi" w:cstheme="majorHAnsi"/>
          <w:sz w:val="22"/>
          <w:szCs w:val="22"/>
        </w:rPr>
      </w:pPr>
      <w:r w:rsidRPr="005E110D">
        <w:rPr>
          <w:rFonts w:asciiTheme="majorHAnsi" w:hAnsiTheme="majorHAnsi" w:cstheme="majorHAnsi"/>
          <w:sz w:val="22"/>
          <w:szCs w:val="22"/>
        </w:rPr>
        <w:t xml:space="preserve">Children’s creativity in music and its effects on other learning areas. </w:t>
      </w:r>
    </w:p>
    <w:p w14:paraId="6C9C94C7" w14:textId="2E8D63C7" w:rsidR="005F5B39" w:rsidRPr="005E110D" w:rsidRDefault="005C4453" w:rsidP="00A64846">
      <w:pPr>
        <w:numPr>
          <w:ilvl w:val="2"/>
          <w:numId w:val="15"/>
        </w:numPr>
        <w:tabs>
          <w:tab w:val="clear" w:pos="2160"/>
        </w:tabs>
        <w:spacing w:after="120"/>
        <w:ind w:left="1080" w:hanging="270"/>
        <w:rPr>
          <w:rFonts w:asciiTheme="majorHAnsi" w:hAnsiTheme="majorHAnsi" w:cstheme="majorHAnsi"/>
          <w:i/>
          <w:sz w:val="22"/>
          <w:szCs w:val="22"/>
        </w:rPr>
      </w:pPr>
      <w:r w:rsidRPr="005E110D">
        <w:rPr>
          <w:rFonts w:asciiTheme="majorHAnsi" w:hAnsiTheme="majorHAnsi" w:cstheme="majorHAnsi"/>
          <w:sz w:val="22"/>
          <w:szCs w:val="22"/>
        </w:rPr>
        <w:t xml:space="preserve">Choral Sight-singing, beginners divided by </w:t>
      </w:r>
      <w:r w:rsidR="00A67CDA" w:rsidRPr="005E110D">
        <w:rPr>
          <w:rFonts w:asciiTheme="majorHAnsi" w:hAnsiTheme="majorHAnsi" w:cstheme="majorHAnsi"/>
          <w:sz w:val="22"/>
          <w:szCs w:val="22"/>
        </w:rPr>
        <w:t>changed and unchanged voices,</w:t>
      </w:r>
      <w:r w:rsidRPr="005E110D">
        <w:rPr>
          <w:rFonts w:asciiTheme="majorHAnsi" w:hAnsiTheme="majorHAnsi" w:cstheme="majorHAnsi"/>
          <w:sz w:val="22"/>
          <w:szCs w:val="22"/>
        </w:rPr>
        <w:t xml:space="preserve"> and age levels.</w:t>
      </w:r>
    </w:p>
    <w:p w14:paraId="1E091AC0" w14:textId="77777777" w:rsidR="005F5B39" w:rsidRPr="005E110D" w:rsidRDefault="005F5B39" w:rsidP="00A64846">
      <w:pPr>
        <w:numPr>
          <w:ilvl w:val="2"/>
          <w:numId w:val="15"/>
        </w:numPr>
        <w:tabs>
          <w:tab w:val="clear" w:pos="2160"/>
        </w:tabs>
        <w:spacing w:after="120"/>
        <w:ind w:left="1080" w:hanging="270"/>
        <w:rPr>
          <w:rFonts w:asciiTheme="majorHAnsi" w:hAnsiTheme="majorHAnsi" w:cstheme="majorHAnsi"/>
          <w:i/>
          <w:sz w:val="22"/>
          <w:szCs w:val="22"/>
        </w:rPr>
      </w:pPr>
      <w:r w:rsidRPr="005E110D">
        <w:rPr>
          <w:rFonts w:asciiTheme="majorHAnsi" w:hAnsiTheme="majorHAnsi" w:cstheme="majorHAnsi"/>
          <w:sz w:val="22"/>
          <w:szCs w:val="22"/>
        </w:rPr>
        <w:t>Access to music education, including string education.</w:t>
      </w:r>
    </w:p>
    <w:p w14:paraId="61C7C194" w14:textId="18DCD9DC" w:rsidR="005C4453" w:rsidRPr="005E110D" w:rsidRDefault="005C4453" w:rsidP="00A64846">
      <w:pPr>
        <w:numPr>
          <w:ilvl w:val="1"/>
          <w:numId w:val="15"/>
        </w:numPr>
        <w:tabs>
          <w:tab w:val="clear" w:pos="1440"/>
        </w:tabs>
        <w:spacing w:after="120"/>
        <w:ind w:left="720"/>
        <w:rPr>
          <w:rFonts w:asciiTheme="majorHAnsi" w:hAnsiTheme="majorHAnsi" w:cstheme="majorHAnsi"/>
          <w:i/>
          <w:sz w:val="22"/>
          <w:szCs w:val="22"/>
        </w:rPr>
      </w:pPr>
      <w:r w:rsidRPr="005E110D">
        <w:rPr>
          <w:rFonts w:asciiTheme="majorHAnsi" w:hAnsiTheme="majorHAnsi" w:cstheme="majorHAnsi"/>
          <w:sz w:val="22"/>
          <w:szCs w:val="22"/>
        </w:rPr>
        <w:t>Unpublished Research (older)</w:t>
      </w:r>
      <w:r w:rsidR="00386339" w:rsidRPr="005E110D">
        <w:rPr>
          <w:rFonts w:asciiTheme="majorHAnsi" w:hAnsiTheme="majorHAnsi" w:cstheme="majorHAnsi"/>
          <w:sz w:val="22"/>
          <w:szCs w:val="22"/>
        </w:rPr>
        <w:t xml:space="preserve"> </w:t>
      </w:r>
    </w:p>
    <w:p w14:paraId="6BE6DA8C" w14:textId="0D395B74" w:rsidR="005F5B39" w:rsidRPr="005E110D" w:rsidRDefault="005F5B39" w:rsidP="00B46C76">
      <w:pPr>
        <w:numPr>
          <w:ilvl w:val="2"/>
          <w:numId w:val="15"/>
        </w:numPr>
        <w:tabs>
          <w:tab w:val="clear" w:pos="2160"/>
        </w:tabs>
        <w:spacing w:after="120"/>
        <w:ind w:left="990"/>
        <w:rPr>
          <w:rFonts w:asciiTheme="majorHAnsi" w:hAnsiTheme="majorHAnsi" w:cstheme="majorHAnsi"/>
          <w:i/>
          <w:sz w:val="22"/>
          <w:szCs w:val="22"/>
        </w:rPr>
      </w:pPr>
      <w:r w:rsidRPr="005E110D">
        <w:rPr>
          <w:rFonts w:asciiTheme="majorHAnsi" w:hAnsiTheme="majorHAnsi" w:cstheme="majorHAnsi"/>
          <w:i/>
          <w:sz w:val="22"/>
          <w:szCs w:val="22"/>
        </w:rPr>
        <w:t>Beethoven &amp; Me: The Effect of Direct Teaching Experiences with Low Socioeconomic Students on Pre-Service Teachers’ Belief Systems</w:t>
      </w:r>
      <w:proofErr w:type="gramStart"/>
      <w:r w:rsidRPr="005E110D">
        <w:rPr>
          <w:rFonts w:asciiTheme="majorHAnsi" w:hAnsiTheme="majorHAnsi" w:cstheme="majorHAnsi"/>
          <w:i/>
          <w:sz w:val="22"/>
          <w:szCs w:val="22"/>
        </w:rPr>
        <w:t>.</w:t>
      </w:r>
      <w:r w:rsidRPr="005E110D">
        <w:rPr>
          <w:rFonts w:asciiTheme="majorHAnsi" w:hAnsiTheme="majorHAnsi" w:cstheme="majorHAnsi"/>
          <w:sz w:val="22"/>
          <w:szCs w:val="22"/>
        </w:rPr>
        <w:t xml:space="preserve">  </w:t>
      </w:r>
      <w:proofErr w:type="gramEnd"/>
      <w:r w:rsidRPr="005E110D">
        <w:rPr>
          <w:rFonts w:asciiTheme="majorHAnsi" w:hAnsiTheme="majorHAnsi" w:cstheme="majorHAnsi"/>
          <w:sz w:val="22"/>
          <w:szCs w:val="22"/>
        </w:rPr>
        <w:t>Data gathered Spring 2014. Analysis and Reporting Summer/Fall 2014. Submitted, Revised and Resubmitted, Ultimately Rejected.</w:t>
      </w:r>
      <w:r w:rsidR="00727DD5" w:rsidRPr="005E110D">
        <w:rPr>
          <w:rFonts w:asciiTheme="majorHAnsi" w:hAnsiTheme="majorHAnsi" w:cstheme="majorHAnsi"/>
          <w:sz w:val="22"/>
          <w:szCs w:val="22"/>
        </w:rPr>
        <w:t xml:space="preserve"> This data informed the larger national study that </w:t>
      </w:r>
      <w:proofErr w:type="gramStart"/>
      <w:r w:rsidR="00727DD5" w:rsidRPr="005E110D">
        <w:rPr>
          <w:rFonts w:asciiTheme="majorHAnsi" w:hAnsiTheme="majorHAnsi" w:cstheme="majorHAnsi"/>
          <w:sz w:val="22"/>
          <w:szCs w:val="22"/>
        </w:rPr>
        <w:t>was published</w:t>
      </w:r>
      <w:proofErr w:type="gramEnd"/>
      <w:r w:rsidR="00727DD5" w:rsidRPr="005E110D">
        <w:rPr>
          <w:rFonts w:asciiTheme="majorHAnsi" w:hAnsiTheme="majorHAnsi" w:cstheme="majorHAnsi"/>
          <w:sz w:val="22"/>
          <w:szCs w:val="22"/>
        </w:rPr>
        <w:t xml:space="preserve"> in the book chapter, </w:t>
      </w:r>
      <w:r w:rsidR="00A67CDA" w:rsidRPr="005E110D">
        <w:rPr>
          <w:rFonts w:asciiTheme="majorHAnsi" w:hAnsiTheme="majorHAnsi" w:cstheme="majorHAnsi"/>
          <w:sz w:val="22"/>
          <w:szCs w:val="22"/>
        </w:rPr>
        <w:t xml:space="preserve">listed at </w:t>
      </w:r>
      <w:r w:rsidR="00452DC7" w:rsidRPr="005E110D">
        <w:rPr>
          <w:rFonts w:asciiTheme="majorHAnsi" w:hAnsiTheme="majorHAnsi" w:cstheme="majorHAnsi"/>
          <w:sz w:val="22"/>
          <w:szCs w:val="22"/>
        </w:rPr>
        <w:t>A.6.b.i. and B.1.a.</w:t>
      </w:r>
    </w:p>
    <w:p w14:paraId="685D9E6D" w14:textId="27D5E7A7" w:rsidR="005C4453" w:rsidRPr="005E110D" w:rsidRDefault="005C4453" w:rsidP="00A64846">
      <w:pPr>
        <w:numPr>
          <w:ilvl w:val="2"/>
          <w:numId w:val="15"/>
        </w:numPr>
        <w:tabs>
          <w:tab w:val="clear" w:pos="2160"/>
        </w:tabs>
        <w:spacing w:after="120"/>
        <w:ind w:left="990"/>
        <w:rPr>
          <w:rFonts w:asciiTheme="majorHAnsi" w:hAnsiTheme="majorHAnsi" w:cstheme="majorHAnsi"/>
          <w:i/>
          <w:sz w:val="22"/>
          <w:szCs w:val="22"/>
        </w:rPr>
      </w:pPr>
      <w:r w:rsidRPr="005E110D">
        <w:rPr>
          <w:rFonts w:asciiTheme="majorHAnsi" w:hAnsiTheme="majorHAnsi" w:cstheme="majorHAnsi"/>
          <w:sz w:val="22"/>
          <w:szCs w:val="22"/>
        </w:rPr>
        <w:t xml:space="preserve">Kuehne, J. M. (2002). </w:t>
      </w:r>
      <w:r w:rsidRPr="005E110D">
        <w:rPr>
          <w:rFonts w:asciiTheme="majorHAnsi" w:hAnsiTheme="majorHAnsi" w:cstheme="majorHAnsi"/>
          <w:i/>
          <w:sz w:val="22"/>
          <w:szCs w:val="22"/>
        </w:rPr>
        <w:t>Choral conducting technique: Use of baton versus hand and the effect on performers’ perception of performance quality</w:t>
      </w:r>
      <w:r w:rsidRPr="005E110D">
        <w:rPr>
          <w:rFonts w:asciiTheme="majorHAnsi" w:hAnsiTheme="majorHAnsi" w:cstheme="majorHAnsi"/>
          <w:sz w:val="22"/>
          <w:szCs w:val="22"/>
        </w:rPr>
        <w:t>. Piloted and completed at Florida State University.</w:t>
      </w:r>
    </w:p>
    <w:p w14:paraId="4225BA6A" w14:textId="0657585F" w:rsidR="000041E8" w:rsidRPr="005E110D" w:rsidRDefault="005C4453" w:rsidP="00A64846">
      <w:pPr>
        <w:numPr>
          <w:ilvl w:val="2"/>
          <w:numId w:val="15"/>
        </w:numPr>
        <w:tabs>
          <w:tab w:val="clear" w:pos="2160"/>
        </w:tabs>
        <w:spacing w:after="120"/>
        <w:ind w:left="990"/>
        <w:rPr>
          <w:rFonts w:asciiTheme="majorHAnsi" w:hAnsiTheme="majorHAnsi" w:cstheme="majorHAnsi"/>
          <w:i/>
          <w:sz w:val="22"/>
          <w:szCs w:val="22"/>
        </w:rPr>
      </w:pPr>
      <w:r w:rsidRPr="005E110D">
        <w:rPr>
          <w:rFonts w:asciiTheme="majorHAnsi" w:hAnsiTheme="majorHAnsi" w:cstheme="majorHAnsi"/>
          <w:sz w:val="22"/>
          <w:szCs w:val="22"/>
        </w:rPr>
        <w:t xml:space="preserve">Kuehne, J. M. (1997). </w:t>
      </w:r>
      <w:r w:rsidRPr="005E110D">
        <w:rPr>
          <w:rFonts w:asciiTheme="majorHAnsi" w:hAnsiTheme="majorHAnsi" w:cstheme="majorHAnsi"/>
          <w:i/>
          <w:sz w:val="22"/>
          <w:szCs w:val="22"/>
        </w:rPr>
        <w:t>The effectiveness of two recorder methods with fourth grade beginning recorder students</w:t>
      </w:r>
      <w:r w:rsidRPr="005E110D">
        <w:rPr>
          <w:rFonts w:asciiTheme="majorHAnsi" w:hAnsiTheme="majorHAnsi" w:cstheme="majorHAnsi"/>
          <w:sz w:val="22"/>
          <w:szCs w:val="22"/>
        </w:rPr>
        <w:t>. Completed at University of Texas at San Antonio.</w:t>
      </w:r>
    </w:p>
    <w:p w14:paraId="3FD6CF61" w14:textId="5FE5F0C1" w:rsidR="005C4453" w:rsidRPr="005E110D" w:rsidRDefault="005C4453" w:rsidP="00B46C76">
      <w:pPr>
        <w:pBdr>
          <w:top w:val="single" w:sz="4" w:space="1" w:color="auto"/>
        </w:pBdr>
        <w:spacing w:after="120"/>
        <w:rPr>
          <w:rFonts w:asciiTheme="majorHAnsi" w:hAnsiTheme="majorHAnsi" w:cstheme="majorHAnsi"/>
          <w:b/>
          <w:sz w:val="22"/>
          <w:szCs w:val="22"/>
        </w:rPr>
      </w:pPr>
      <w:r w:rsidRPr="005E110D">
        <w:rPr>
          <w:rFonts w:asciiTheme="majorHAnsi" w:hAnsiTheme="majorHAnsi" w:cstheme="majorHAnsi"/>
          <w:b/>
          <w:sz w:val="22"/>
          <w:szCs w:val="22"/>
        </w:rPr>
        <w:t>C. OUTREACH</w:t>
      </w:r>
    </w:p>
    <w:p w14:paraId="4545AF04" w14:textId="3FCA352D" w:rsidR="00514747" w:rsidRPr="005E110D" w:rsidRDefault="005C4453" w:rsidP="00B46C76">
      <w:pPr>
        <w:pStyle w:val="CommentText"/>
        <w:numPr>
          <w:ilvl w:val="0"/>
          <w:numId w:val="12"/>
        </w:numPr>
        <w:tabs>
          <w:tab w:val="clear" w:pos="720"/>
        </w:tabs>
        <w:spacing w:after="120"/>
        <w:ind w:left="360"/>
        <w:rPr>
          <w:rFonts w:asciiTheme="majorHAnsi" w:hAnsiTheme="majorHAnsi" w:cstheme="majorHAnsi"/>
          <w:b/>
          <w:sz w:val="22"/>
          <w:szCs w:val="22"/>
        </w:rPr>
      </w:pPr>
      <w:r w:rsidRPr="005E110D">
        <w:rPr>
          <w:rFonts w:asciiTheme="majorHAnsi" w:hAnsiTheme="majorHAnsi" w:cstheme="majorHAnsi"/>
          <w:b/>
          <w:sz w:val="22"/>
          <w:szCs w:val="22"/>
        </w:rPr>
        <w:t>COMMENTARY</w:t>
      </w:r>
    </w:p>
    <w:p w14:paraId="7073D4D1" w14:textId="13CC2C8C" w:rsidR="00514747" w:rsidRPr="005E110D" w:rsidRDefault="00F603F9" w:rsidP="00B46C76">
      <w:pPr>
        <w:pStyle w:val="CommentText"/>
        <w:spacing w:after="120"/>
        <w:ind w:left="360"/>
        <w:rPr>
          <w:rFonts w:asciiTheme="majorHAnsi" w:hAnsiTheme="majorHAnsi" w:cstheme="majorHAnsi"/>
          <w:b/>
          <w:sz w:val="22"/>
          <w:szCs w:val="22"/>
        </w:rPr>
      </w:pPr>
      <w:bookmarkStart w:id="15" w:name="_Hlk54784087"/>
      <w:r w:rsidRPr="005E110D">
        <w:rPr>
          <w:rFonts w:asciiTheme="majorHAnsi" w:hAnsiTheme="majorHAnsi" w:cstheme="majorHAnsi"/>
          <w:b/>
          <w:sz w:val="22"/>
          <w:szCs w:val="22"/>
        </w:rPr>
        <w:t>CURRENT OUTREACH EFFORTS</w:t>
      </w:r>
    </w:p>
    <w:p w14:paraId="106F2925" w14:textId="514AA129" w:rsidR="002F1C82" w:rsidRPr="005E110D" w:rsidRDefault="00AA738C" w:rsidP="00B46C76">
      <w:pPr>
        <w:numPr>
          <w:ilvl w:val="1"/>
          <w:numId w:val="2"/>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Learning to Teach through Teaching to Learn (LTTL) </w:t>
      </w:r>
      <w:r w:rsidR="002F1C82" w:rsidRPr="005E110D">
        <w:rPr>
          <w:rFonts w:asciiTheme="majorHAnsi" w:hAnsiTheme="majorHAnsi" w:cstheme="majorHAnsi"/>
          <w:sz w:val="22"/>
          <w:szCs w:val="22"/>
        </w:rPr>
        <w:t>–</w:t>
      </w:r>
      <w:r w:rsidRPr="005E110D">
        <w:rPr>
          <w:rFonts w:asciiTheme="majorHAnsi" w:hAnsiTheme="majorHAnsi" w:cstheme="majorHAnsi"/>
          <w:sz w:val="22"/>
          <w:szCs w:val="22"/>
        </w:rPr>
        <w:t xml:space="preserve"> </w:t>
      </w:r>
      <w:r w:rsidR="00452DC7" w:rsidRPr="005E110D">
        <w:rPr>
          <w:rFonts w:asciiTheme="majorHAnsi" w:hAnsiTheme="majorHAnsi" w:cstheme="majorHAnsi"/>
          <w:sz w:val="22"/>
          <w:szCs w:val="22"/>
        </w:rPr>
        <w:t>Completing Year 2 (Fall 2020)</w:t>
      </w:r>
    </w:p>
    <w:p w14:paraId="08E66590" w14:textId="77777777" w:rsidR="00AA738C" w:rsidRPr="005E110D" w:rsidRDefault="002F1C82" w:rsidP="00B46C76">
      <w:pPr>
        <w:numPr>
          <w:ilvl w:val="2"/>
          <w:numId w:val="2"/>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Description – In November 2018, Kathy King and I met with the principal at Loachapoka Elementary School (LES) to see if there was a way to provide music instruction for their students and to provide early teaching experiences for our freshman- and sophomore-level students. We </w:t>
      </w:r>
      <w:proofErr w:type="gramStart"/>
      <w:r w:rsidRPr="005E110D">
        <w:rPr>
          <w:rFonts w:asciiTheme="majorHAnsi" w:hAnsiTheme="majorHAnsi" w:cstheme="majorHAnsi"/>
          <w:sz w:val="22"/>
          <w:szCs w:val="22"/>
        </w:rPr>
        <w:t>came up with</w:t>
      </w:r>
      <w:proofErr w:type="gramEnd"/>
      <w:r w:rsidRPr="005E110D">
        <w:rPr>
          <w:rFonts w:asciiTheme="majorHAnsi" w:hAnsiTheme="majorHAnsi" w:cstheme="majorHAnsi"/>
          <w:sz w:val="22"/>
          <w:szCs w:val="22"/>
        </w:rPr>
        <w:t xml:space="preserve"> a schedule and in the Spring 2019, this project was implemented. </w:t>
      </w:r>
    </w:p>
    <w:p w14:paraId="6DEC3646" w14:textId="7B811134" w:rsidR="00AA738C" w:rsidRPr="005E110D" w:rsidRDefault="00AA738C" w:rsidP="00AA738C">
      <w:pPr>
        <w:numPr>
          <w:ilvl w:val="3"/>
          <w:numId w:val="2"/>
        </w:numPr>
        <w:spacing w:after="120"/>
        <w:ind w:left="1440"/>
        <w:rPr>
          <w:rFonts w:asciiTheme="majorHAnsi" w:hAnsiTheme="majorHAnsi" w:cstheme="majorHAnsi"/>
          <w:sz w:val="22"/>
          <w:szCs w:val="22"/>
        </w:rPr>
      </w:pPr>
      <w:r w:rsidRPr="005E110D">
        <w:rPr>
          <w:rFonts w:asciiTheme="majorHAnsi" w:hAnsiTheme="majorHAnsi" w:cstheme="majorHAnsi"/>
          <w:sz w:val="22"/>
          <w:szCs w:val="22"/>
        </w:rPr>
        <w:t>Year 1, Spring 2019 – Fall 2019</w:t>
      </w:r>
    </w:p>
    <w:p w14:paraId="3F29EAA8" w14:textId="0B7FDD49" w:rsidR="00BC3981" w:rsidRPr="005E110D" w:rsidRDefault="00AA738C" w:rsidP="00AA738C">
      <w:pPr>
        <w:numPr>
          <w:ilvl w:val="4"/>
          <w:numId w:val="2"/>
        </w:numPr>
        <w:spacing w:after="120"/>
        <w:ind w:left="1890"/>
        <w:rPr>
          <w:rFonts w:asciiTheme="majorHAnsi" w:hAnsiTheme="majorHAnsi" w:cstheme="majorHAnsi"/>
          <w:sz w:val="22"/>
          <w:szCs w:val="22"/>
        </w:rPr>
      </w:pPr>
      <w:r w:rsidRPr="005E110D">
        <w:rPr>
          <w:rFonts w:asciiTheme="majorHAnsi" w:hAnsiTheme="majorHAnsi" w:cstheme="majorHAnsi"/>
          <w:sz w:val="22"/>
          <w:szCs w:val="22"/>
        </w:rPr>
        <w:t>Semester 1 – Spring 2019 - F</w:t>
      </w:r>
      <w:r w:rsidR="002F1C82" w:rsidRPr="005E110D">
        <w:rPr>
          <w:rFonts w:asciiTheme="majorHAnsi" w:hAnsiTheme="majorHAnsi" w:cstheme="majorHAnsi"/>
          <w:sz w:val="22"/>
          <w:szCs w:val="22"/>
        </w:rPr>
        <w:t xml:space="preserve">reshman lab students </w:t>
      </w:r>
      <w:r w:rsidRPr="005E110D">
        <w:rPr>
          <w:rFonts w:asciiTheme="majorHAnsi" w:hAnsiTheme="majorHAnsi" w:cstheme="majorHAnsi"/>
          <w:sz w:val="22"/>
          <w:szCs w:val="22"/>
        </w:rPr>
        <w:t>taught</w:t>
      </w:r>
      <w:r w:rsidR="002F1C82" w:rsidRPr="005E110D">
        <w:rPr>
          <w:rFonts w:asciiTheme="majorHAnsi" w:hAnsiTheme="majorHAnsi" w:cstheme="majorHAnsi"/>
          <w:sz w:val="22"/>
          <w:szCs w:val="22"/>
        </w:rPr>
        <w:t xml:space="preserve"> </w:t>
      </w:r>
      <w:r w:rsidRPr="005E110D">
        <w:rPr>
          <w:rFonts w:asciiTheme="majorHAnsi" w:hAnsiTheme="majorHAnsi" w:cstheme="majorHAnsi"/>
          <w:sz w:val="22"/>
          <w:szCs w:val="22"/>
        </w:rPr>
        <w:t>12</w:t>
      </w:r>
      <w:r w:rsidR="002F1C82" w:rsidRPr="005E110D">
        <w:rPr>
          <w:rFonts w:asciiTheme="majorHAnsi" w:hAnsiTheme="majorHAnsi" w:cstheme="majorHAnsi"/>
          <w:sz w:val="22"/>
          <w:szCs w:val="22"/>
        </w:rPr>
        <w:t xml:space="preserve"> lessons (once per week) to students in grades 1-4. </w:t>
      </w:r>
      <w:r w:rsidRPr="005E110D">
        <w:rPr>
          <w:rFonts w:asciiTheme="majorHAnsi" w:hAnsiTheme="majorHAnsi" w:cstheme="majorHAnsi"/>
          <w:sz w:val="22"/>
          <w:szCs w:val="22"/>
        </w:rPr>
        <w:t xml:space="preserve">After teaching they reflected on their teaching. </w:t>
      </w:r>
    </w:p>
    <w:p w14:paraId="054FEC3C" w14:textId="610CD6ED" w:rsidR="00AA738C" w:rsidRPr="005E110D" w:rsidRDefault="00AA738C" w:rsidP="00AA738C">
      <w:pPr>
        <w:numPr>
          <w:ilvl w:val="4"/>
          <w:numId w:val="2"/>
        </w:numPr>
        <w:spacing w:after="120"/>
        <w:ind w:left="1890"/>
        <w:rPr>
          <w:rFonts w:asciiTheme="majorHAnsi" w:hAnsiTheme="majorHAnsi" w:cstheme="majorHAnsi"/>
          <w:sz w:val="22"/>
          <w:szCs w:val="22"/>
        </w:rPr>
      </w:pPr>
      <w:r w:rsidRPr="005E110D">
        <w:rPr>
          <w:rFonts w:asciiTheme="majorHAnsi" w:hAnsiTheme="majorHAnsi" w:cstheme="majorHAnsi"/>
          <w:sz w:val="22"/>
          <w:szCs w:val="22"/>
        </w:rPr>
        <w:t xml:space="preserve">Semester 2 – Sophomore students continued teaching and shifted to grades 4, 5, and 6. </w:t>
      </w:r>
    </w:p>
    <w:p w14:paraId="7FB41329" w14:textId="4A6464C3" w:rsidR="00AA738C" w:rsidRPr="005E110D" w:rsidRDefault="00AA738C" w:rsidP="00AA738C">
      <w:pPr>
        <w:numPr>
          <w:ilvl w:val="3"/>
          <w:numId w:val="2"/>
        </w:numPr>
        <w:spacing w:after="120"/>
        <w:ind w:left="1440"/>
        <w:rPr>
          <w:rFonts w:asciiTheme="majorHAnsi" w:hAnsiTheme="majorHAnsi" w:cstheme="majorHAnsi"/>
          <w:sz w:val="22"/>
          <w:szCs w:val="22"/>
        </w:rPr>
      </w:pPr>
      <w:r w:rsidRPr="005E110D">
        <w:rPr>
          <w:rFonts w:asciiTheme="majorHAnsi" w:hAnsiTheme="majorHAnsi" w:cstheme="majorHAnsi"/>
          <w:sz w:val="22"/>
          <w:szCs w:val="22"/>
        </w:rPr>
        <w:t>Year 2, Spring 2020 – Fall 2020</w:t>
      </w:r>
    </w:p>
    <w:p w14:paraId="087A7691" w14:textId="04A164C4" w:rsidR="00AA738C" w:rsidRPr="005E110D" w:rsidRDefault="00AA738C" w:rsidP="00AA738C">
      <w:pPr>
        <w:numPr>
          <w:ilvl w:val="4"/>
          <w:numId w:val="2"/>
        </w:numPr>
        <w:spacing w:after="120"/>
        <w:ind w:left="1890"/>
        <w:rPr>
          <w:rFonts w:asciiTheme="majorHAnsi" w:hAnsiTheme="majorHAnsi" w:cstheme="majorHAnsi"/>
          <w:sz w:val="22"/>
          <w:szCs w:val="22"/>
        </w:rPr>
      </w:pPr>
      <w:r w:rsidRPr="005E110D">
        <w:rPr>
          <w:rFonts w:asciiTheme="majorHAnsi" w:hAnsiTheme="majorHAnsi" w:cstheme="majorHAnsi"/>
          <w:sz w:val="22"/>
          <w:szCs w:val="22"/>
        </w:rPr>
        <w:t xml:space="preserve">Semester 1 – Spring 2020 – </w:t>
      </w:r>
      <w:proofErr w:type="gramStart"/>
      <w:r w:rsidRPr="005E110D">
        <w:rPr>
          <w:rFonts w:asciiTheme="majorHAnsi" w:hAnsiTheme="majorHAnsi" w:cstheme="majorHAnsi"/>
          <w:sz w:val="22"/>
          <w:szCs w:val="22"/>
        </w:rPr>
        <w:t>freshman</w:t>
      </w:r>
      <w:proofErr w:type="gramEnd"/>
      <w:r w:rsidRPr="005E110D">
        <w:rPr>
          <w:rFonts w:asciiTheme="majorHAnsi" w:hAnsiTheme="majorHAnsi" w:cstheme="majorHAnsi"/>
          <w:sz w:val="22"/>
          <w:szCs w:val="22"/>
        </w:rPr>
        <w:t xml:space="preserve"> lab students </w:t>
      </w:r>
      <w:r w:rsidR="00A67CDA" w:rsidRPr="005E110D">
        <w:rPr>
          <w:rFonts w:asciiTheme="majorHAnsi" w:hAnsiTheme="majorHAnsi" w:cstheme="majorHAnsi"/>
          <w:sz w:val="22"/>
          <w:szCs w:val="22"/>
        </w:rPr>
        <w:t xml:space="preserve">taught every Friday morning. Sophomore students mentored and observed </w:t>
      </w:r>
      <w:proofErr w:type="gramStart"/>
      <w:r w:rsidR="00A67CDA" w:rsidRPr="005E110D">
        <w:rPr>
          <w:rFonts w:asciiTheme="majorHAnsi" w:hAnsiTheme="majorHAnsi" w:cstheme="majorHAnsi"/>
          <w:sz w:val="22"/>
          <w:szCs w:val="22"/>
        </w:rPr>
        <w:t>freshmen</w:t>
      </w:r>
      <w:proofErr w:type="gramEnd"/>
      <w:r w:rsidR="00A67CDA" w:rsidRPr="005E110D">
        <w:rPr>
          <w:rFonts w:asciiTheme="majorHAnsi" w:hAnsiTheme="majorHAnsi" w:cstheme="majorHAnsi"/>
          <w:sz w:val="22"/>
          <w:szCs w:val="22"/>
        </w:rPr>
        <w:t xml:space="preserve"> and continued their teaching. AU </w:t>
      </w:r>
      <w:r w:rsidR="00A67CDA" w:rsidRPr="005E110D">
        <w:rPr>
          <w:rFonts w:asciiTheme="majorHAnsi" w:hAnsiTheme="majorHAnsi" w:cstheme="majorHAnsi"/>
          <w:sz w:val="22"/>
          <w:szCs w:val="22"/>
        </w:rPr>
        <w:lastRenderedPageBreak/>
        <w:t>students provided weekly music lessons</w:t>
      </w:r>
      <w:r w:rsidR="008B0274" w:rsidRPr="005E110D">
        <w:rPr>
          <w:rFonts w:asciiTheme="majorHAnsi" w:hAnsiTheme="majorHAnsi" w:cstheme="majorHAnsi"/>
          <w:sz w:val="22"/>
          <w:szCs w:val="22"/>
        </w:rPr>
        <w:t xml:space="preserve"> for all classrooms, K-6. </w:t>
      </w:r>
      <w:r w:rsidR="00452DC7" w:rsidRPr="005E110D">
        <w:rPr>
          <w:rFonts w:asciiTheme="majorHAnsi" w:hAnsiTheme="majorHAnsi" w:cstheme="majorHAnsi"/>
          <w:sz w:val="22"/>
          <w:szCs w:val="22"/>
        </w:rPr>
        <w:t>We were able to teach through spring break. When COVID-19 arrived, students created video lessons.</w:t>
      </w:r>
    </w:p>
    <w:p w14:paraId="6A3B9AD5" w14:textId="13503BD1" w:rsidR="00AA738C" w:rsidRPr="005E110D" w:rsidRDefault="00AA738C" w:rsidP="00AA738C">
      <w:pPr>
        <w:numPr>
          <w:ilvl w:val="4"/>
          <w:numId w:val="2"/>
        </w:numPr>
        <w:spacing w:after="120"/>
        <w:ind w:left="1890"/>
        <w:rPr>
          <w:rFonts w:asciiTheme="majorHAnsi" w:hAnsiTheme="majorHAnsi" w:cstheme="majorHAnsi"/>
          <w:sz w:val="22"/>
          <w:szCs w:val="22"/>
        </w:rPr>
      </w:pPr>
      <w:r w:rsidRPr="005E110D">
        <w:rPr>
          <w:rFonts w:asciiTheme="majorHAnsi" w:hAnsiTheme="majorHAnsi" w:cstheme="majorHAnsi"/>
          <w:sz w:val="22"/>
          <w:szCs w:val="22"/>
        </w:rPr>
        <w:t xml:space="preserve">Semester 2 – Fall 2020 – Sophomore lab students </w:t>
      </w:r>
      <w:r w:rsidR="008B0274" w:rsidRPr="005E110D">
        <w:rPr>
          <w:rFonts w:asciiTheme="majorHAnsi" w:hAnsiTheme="majorHAnsi" w:cstheme="majorHAnsi"/>
          <w:sz w:val="22"/>
          <w:szCs w:val="22"/>
        </w:rPr>
        <w:t xml:space="preserve">started out teaching </w:t>
      </w:r>
      <w:r w:rsidR="00452DC7" w:rsidRPr="005E110D">
        <w:rPr>
          <w:rFonts w:asciiTheme="majorHAnsi" w:hAnsiTheme="majorHAnsi" w:cstheme="majorHAnsi"/>
          <w:sz w:val="22"/>
          <w:szCs w:val="22"/>
        </w:rPr>
        <w:t xml:space="preserve">weekly lessons </w:t>
      </w:r>
      <w:r w:rsidR="008B0274" w:rsidRPr="005E110D">
        <w:rPr>
          <w:rFonts w:asciiTheme="majorHAnsi" w:hAnsiTheme="majorHAnsi" w:cstheme="majorHAnsi"/>
          <w:sz w:val="22"/>
          <w:szCs w:val="22"/>
        </w:rPr>
        <w:t xml:space="preserve">by Zoom and transitioned to on-site teaching in </w:t>
      </w:r>
      <w:r w:rsidR="00452DC7" w:rsidRPr="005E110D">
        <w:rPr>
          <w:rFonts w:asciiTheme="majorHAnsi" w:hAnsiTheme="majorHAnsi" w:cstheme="majorHAnsi"/>
          <w:sz w:val="22"/>
          <w:szCs w:val="22"/>
        </w:rPr>
        <w:t>October.</w:t>
      </w:r>
    </w:p>
    <w:p w14:paraId="08136C8A" w14:textId="4532DC1A" w:rsidR="00452DC7" w:rsidRPr="005E110D" w:rsidRDefault="00452DC7" w:rsidP="00452DC7">
      <w:pPr>
        <w:numPr>
          <w:ilvl w:val="3"/>
          <w:numId w:val="2"/>
        </w:numPr>
        <w:spacing w:after="120"/>
        <w:ind w:left="1440"/>
        <w:rPr>
          <w:rFonts w:asciiTheme="majorHAnsi" w:hAnsiTheme="majorHAnsi" w:cstheme="majorHAnsi"/>
          <w:sz w:val="22"/>
          <w:szCs w:val="22"/>
        </w:rPr>
      </w:pPr>
      <w:r w:rsidRPr="005E110D">
        <w:rPr>
          <w:rFonts w:asciiTheme="majorHAnsi" w:hAnsiTheme="majorHAnsi" w:cstheme="majorHAnsi"/>
          <w:sz w:val="22"/>
          <w:szCs w:val="22"/>
        </w:rPr>
        <w:t>Year 3, Spring 2021-Fall 2020</w:t>
      </w:r>
    </w:p>
    <w:p w14:paraId="4B329EC5" w14:textId="2496FE43" w:rsidR="00452DC7" w:rsidRPr="005E110D" w:rsidRDefault="00452DC7" w:rsidP="00452DC7">
      <w:pPr>
        <w:numPr>
          <w:ilvl w:val="4"/>
          <w:numId w:val="2"/>
        </w:numPr>
        <w:spacing w:after="120"/>
        <w:rPr>
          <w:rFonts w:asciiTheme="majorHAnsi" w:hAnsiTheme="majorHAnsi" w:cstheme="majorHAnsi"/>
          <w:sz w:val="22"/>
          <w:szCs w:val="22"/>
        </w:rPr>
      </w:pPr>
      <w:r w:rsidRPr="005E110D">
        <w:rPr>
          <w:rFonts w:asciiTheme="majorHAnsi" w:hAnsiTheme="majorHAnsi" w:cstheme="majorHAnsi"/>
          <w:sz w:val="22"/>
          <w:szCs w:val="22"/>
        </w:rPr>
        <w:t xml:space="preserve">Semester 1 – Spring 2021 – </w:t>
      </w:r>
      <w:proofErr w:type="gramStart"/>
      <w:r w:rsidRPr="005E110D">
        <w:rPr>
          <w:rFonts w:asciiTheme="majorHAnsi" w:hAnsiTheme="majorHAnsi" w:cstheme="majorHAnsi"/>
          <w:sz w:val="22"/>
          <w:szCs w:val="22"/>
        </w:rPr>
        <w:t>freshman</w:t>
      </w:r>
      <w:proofErr w:type="gramEnd"/>
      <w:r w:rsidRPr="005E110D">
        <w:rPr>
          <w:rFonts w:asciiTheme="majorHAnsi" w:hAnsiTheme="majorHAnsi" w:cstheme="majorHAnsi"/>
          <w:sz w:val="22"/>
          <w:szCs w:val="22"/>
        </w:rPr>
        <w:t xml:space="preserve"> lab students will teach every Friday morning. This semester we plan to </w:t>
      </w:r>
      <w:r w:rsidR="00D31E0F" w:rsidRPr="005E110D">
        <w:rPr>
          <w:rFonts w:asciiTheme="majorHAnsi" w:hAnsiTheme="majorHAnsi" w:cstheme="majorHAnsi"/>
          <w:sz w:val="22"/>
          <w:szCs w:val="22"/>
        </w:rPr>
        <w:t>collect reflection data from the students for publication and presentation.</w:t>
      </w:r>
    </w:p>
    <w:p w14:paraId="1AF47BD4" w14:textId="01E9E485" w:rsidR="00452DC7" w:rsidRPr="005E110D" w:rsidRDefault="00452DC7" w:rsidP="00452DC7">
      <w:pPr>
        <w:numPr>
          <w:ilvl w:val="4"/>
          <w:numId w:val="2"/>
        </w:numPr>
        <w:spacing w:after="120"/>
        <w:rPr>
          <w:rFonts w:asciiTheme="majorHAnsi" w:hAnsiTheme="majorHAnsi" w:cstheme="majorHAnsi"/>
          <w:sz w:val="22"/>
          <w:szCs w:val="22"/>
        </w:rPr>
      </w:pPr>
      <w:r w:rsidRPr="005E110D">
        <w:rPr>
          <w:rFonts w:asciiTheme="majorHAnsi" w:hAnsiTheme="majorHAnsi" w:cstheme="majorHAnsi"/>
          <w:sz w:val="22"/>
          <w:szCs w:val="22"/>
        </w:rPr>
        <w:t xml:space="preserve">Semester 2 – Fall 2021 – sophomore lab students (same as above) will teach every Friday morning. </w:t>
      </w:r>
      <w:r w:rsidR="00D31E0F" w:rsidRPr="005E110D">
        <w:rPr>
          <w:rFonts w:asciiTheme="majorHAnsi" w:hAnsiTheme="majorHAnsi" w:cstheme="majorHAnsi"/>
          <w:sz w:val="22"/>
          <w:szCs w:val="22"/>
        </w:rPr>
        <w:t>This semester we plan to collect reflection data from the students for publication and presentation.</w:t>
      </w:r>
    </w:p>
    <w:p w14:paraId="6F089274" w14:textId="20A43658" w:rsidR="00BC3981" w:rsidRPr="005E110D" w:rsidRDefault="00BC3981" w:rsidP="00B46C76">
      <w:pPr>
        <w:numPr>
          <w:ilvl w:val="2"/>
          <w:numId w:val="2"/>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Mission – The mission of this is two-pronged: (1) LES students receive music education (there is no elementary music teacher there), and (2) AU music education students receive early independent music teaching experiences. AU faculty (Dr. Kuehne and Dr. King) will serve as the music content specialists providing feedback and support for the AU students.</w:t>
      </w:r>
    </w:p>
    <w:p w14:paraId="4239931D" w14:textId="4D3C643D" w:rsidR="001D587A" w:rsidRPr="005E110D" w:rsidRDefault="00BC3981" w:rsidP="001D587A">
      <w:pPr>
        <w:numPr>
          <w:ilvl w:val="2"/>
          <w:numId w:val="2"/>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Scholarship – After each lesson, AU students will complete a reflection and evaluation. We will use these to improve the project. Eventually, we see the AU students’ plans, our observations, and their reflections as potential data for a serious of papers focusing on early experiences, and potentially for a larger grant to support funding this program through faculty and/or GTA support.  We </w:t>
      </w:r>
      <w:proofErr w:type="gramStart"/>
      <w:r w:rsidRPr="005E110D">
        <w:rPr>
          <w:rFonts w:asciiTheme="majorHAnsi" w:hAnsiTheme="majorHAnsi" w:cstheme="majorHAnsi"/>
          <w:sz w:val="22"/>
          <w:szCs w:val="22"/>
        </w:rPr>
        <w:t>were awarded</w:t>
      </w:r>
      <w:proofErr w:type="gramEnd"/>
      <w:r w:rsidRPr="005E110D">
        <w:rPr>
          <w:rFonts w:asciiTheme="majorHAnsi" w:hAnsiTheme="majorHAnsi" w:cstheme="majorHAnsi"/>
          <w:sz w:val="22"/>
          <w:szCs w:val="22"/>
        </w:rPr>
        <w:t xml:space="preserve"> a small grant ($500) for supplies and we will continue to apply for funding sources. </w:t>
      </w:r>
    </w:p>
    <w:p w14:paraId="57A06238" w14:textId="302EB405" w:rsidR="0073113F" w:rsidRPr="005E110D" w:rsidRDefault="001D587A" w:rsidP="00391AFD">
      <w:pPr>
        <w:numPr>
          <w:ilvl w:val="3"/>
          <w:numId w:val="2"/>
        </w:numPr>
        <w:spacing w:after="120"/>
        <w:ind w:left="1440"/>
        <w:rPr>
          <w:rFonts w:asciiTheme="majorHAnsi" w:hAnsiTheme="majorHAnsi" w:cstheme="majorHAnsi"/>
          <w:sz w:val="22"/>
          <w:szCs w:val="22"/>
        </w:rPr>
      </w:pPr>
      <w:r w:rsidRPr="005E110D">
        <w:rPr>
          <w:rFonts w:asciiTheme="majorHAnsi" w:hAnsiTheme="majorHAnsi" w:cstheme="majorHAnsi"/>
          <w:sz w:val="22"/>
          <w:szCs w:val="22"/>
        </w:rPr>
        <w:t>See A.5.a</w:t>
      </w:r>
      <w:r w:rsidR="0073113F" w:rsidRPr="005E110D">
        <w:rPr>
          <w:rFonts w:asciiTheme="majorHAnsi" w:hAnsiTheme="majorHAnsi" w:cstheme="majorHAnsi"/>
          <w:sz w:val="22"/>
          <w:szCs w:val="22"/>
        </w:rPr>
        <w:t xml:space="preserve">. </w:t>
      </w:r>
      <w:r w:rsidR="0073113F" w:rsidRPr="005E110D">
        <w:rPr>
          <w:rFonts w:asciiTheme="majorHAnsi" w:hAnsiTheme="majorHAnsi" w:cstheme="majorHAnsi"/>
          <w:i/>
          <w:sz w:val="22"/>
          <w:szCs w:val="22"/>
        </w:rPr>
        <w:t xml:space="preserve">Tiger Giving Day 2020 Proposal – Accepted. </w:t>
      </w:r>
      <w:proofErr w:type="gramStart"/>
      <w:r w:rsidR="0073113F" w:rsidRPr="005E110D">
        <w:rPr>
          <w:rFonts w:asciiTheme="majorHAnsi" w:hAnsiTheme="majorHAnsi" w:cstheme="majorHAnsi"/>
          <w:i/>
          <w:sz w:val="22"/>
          <w:szCs w:val="22"/>
        </w:rPr>
        <w:t>Approximately $</w:t>
      </w:r>
      <w:proofErr w:type="gramEnd"/>
      <w:r w:rsidR="0073113F" w:rsidRPr="005E110D">
        <w:rPr>
          <w:rFonts w:asciiTheme="majorHAnsi" w:hAnsiTheme="majorHAnsi" w:cstheme="majorHAnsi"/>
          <w:i/>
          <w:sz w:val="22"/>
          <w:szCs w:val="22"/>
        </w:rPr>
        <w:t>15,000</w:t>
      </w:r>
      <w:r w:rsidR="0073113F" w:rsidRPr="005E110D">
        <w:rPr>
          <w:rFonts w:asciiTheme="majorHAnsi" w:hAnsiTheme="majorHAnsi" w:cstheme="majorHAnsi"/>
          <w:sz w:val="22"/>
          <w:szCs w:val="22"/>
        </w:rPr>
        <w:br/>
        <w:t xml:space="preserve">Kuehne, J. M. * King, K. (2019) Tiger Giving Day, COE Proposal. </w:t>
      </w:r>
      <w:r w:rsidR="0073113F" w:rsidRPr="005E110D">
        <w:rPr>
          <w:rFonts w:asciiTheme="majorHAnsi" w:hAnsiTheme="majorHAnsi" w:cstheme="majorHAnsi"/>
          <w:bCs/>
          <w:sz w:val="22"/>
          <w:szCs w:val="22"/>
        </w:rPr>
        <w:t>Submitted August 27, 2019, Accepted September 5, 2019.</w:t>
      </w:r>
      <w:r w:rsidR="0073113F" w:rsidRPr="005E110D">
        <w:rPr>
          <w:rFonts w:asciiTheme="majorHAnsi" w:hAnsiTheme="majorHAnsi" w:cstheme="majorHAnsi"/>
          <w:bCs/>
          <w:sz w:val="22"/>
          <w:szCs w:val="22"/>
          <w:shd w:val="clear" w:color="auto" w:fill="B6DDE8" w:themeFill="accent5" w:themeFillTint="66"/>
        </w:rPr>
        <w:t xml:space="preserve"> </w:t>
      </w:r>
    </w:p>
    <w:p w14:paraId="3BE81EBE" w14:textId="04F081B6" w:rsidR="00BC3981" w:rsidRPr="005E110D" w:rsidRDefault="00BC3981" w:rsidP="00F7429B">
      <w:pPr>
        <w:numPr>
          <w:ilvl w:val="3"/>
          <w:numId w:val="2"/>
        </w:numPr>
        <w:spacing w:after="120"/>
        <w:ind w:left="1440"/>
        <w:rPr>
          <w:rFonts w:asciiTheme="majorHAnsi" w:hAnsiTheme="majorHAnsi" w:cstheme="majorHAnsi"/>
          <w:sz w:val="22"/>
          <w:szCs w:val="22"/>
        </w:rPr>
      </w:pPr>
      <w:r w:rsidRPr="005E110D">
        <w:rPr>
          <w:rFonts w:asciiTheme="majorHAnsi" w:hAnsiTheme="majorHAnsi" w:cstheme="majorHAnsi"/>
          <w:sz w:val="22"/>
          <w:szCs w:val="22"/>
        </w:rPr>
        <w:t>See A.</w:t>
      </w:r>
      <w:r w:rsidR="001D587A" w:rsidRPr="005E110D">
        <w:rPr>
          <w:rFonts w:asciiTheme="majorHAnsi" w:hAnsiTheme="majorHAnsi" w:cstheme="majorHAnsi"/>
          <w:sz w:val="22"/>
          <w:szCs w:val="22"/>
        </w:rPr>
        <w:t>5</w:t>
      </w:r>
      <w:r w:rsidRPr="005E110D">
        <w:rPr>
          <w:rFonts w:asciiTheme="majorHAnsi" w:hAnsiTheme="majorHAnsi" w:cstheme="majorHAnsi"/>
          <w:sz w:val="22"/>
          <w:szCs w:val="22"/>
        </w:rPr>
        <w:t>.</w:t>
      </w:r>
      <w:r w:rsidR="001D587A" w:rsidRPr="005E110D">
        <w:rPr>
          <w:rFonts w:asciiTheme="majorHAnsi" w:hAnsiTheme="majorHAnsi" w:cstheme="majorHAnsi"/>
          <w:sz w:val="22"/>
          <w:szCs w:val="22"/>
        </w:rPr>
        <w:t>b</w:t>
      </w:r>
      <w:r w:rsidRPr="005E110D">
        <w:rPr>
          <w:rFonts w:asciiTheme="majorHAnsi" w:hAnsiTheme="majorHAnsi" w:cstheme="majorHAnsi"/>
          <w:sz w:val="22"/>
          <w:szCs w:val="22"/>
        </w:rPr>
        <w:t xml:space="preserve"> </w:t>
      </w:r>
      <w:r w:rsidRPr="005E110D">
        <w:rPr>
          <w:rFonts w:asciiTheme="majorHAnsi" w:hAnsiTheme="majorHAnsi" w:cstheme="majorHAnsi"/>
          <w:i/>
          <w:sz w:val="22"/>
          <w:szCs w:val="22"/>
        </w:rPr>
        <w:t xml:space="preserve">NAC Mini-Grant Service Learning, </w:t>
      </w:r>
      <w:proofErr w:type="gramStart"/>
      <w:r w:rsidRPr="005E110D">
        <w:rPr>
          <w:rFonts w:asciiTheme="majorHAnsi" w:hAnsiTheme="majorHAnsi" w:cstheme="majorHAnsi"/>
          <w:i/>
          <w:sz w:val="22"/>
          <w:szCs w:val="22"/>
        </w:rPr>
        <w:t>Fall</w:t>
      </w:r>
      <w:proofErr w:type="gramEnd"/>
      <w:r w:rsidRPr="005E110D">
        <w:rPr>
          <w:rFonts w:asciiTheme="majorHAnsi" w:hAnsiTheme="majorHAnsi" w:cstheme="majorHAnsi"/>
          <w:i/>
          <w:sz w:val="22"/>
          <w:szCs w:val="22"/>
        </w:rPr>
        <w:t xml:space="preserve"> 2018, </w:t>
      </w:r>
      <w:proofErr w:type="spellStart"/>
      <w:r w:rsidRPr="005E110D">
        <w:rPr>
          <w:rFonts w:asciiTheme="majorHAnsi" w:hAnsiTheme="majorHAnsi" w:cstheme="majorHAnsi"/>
          <w:i/>
          <w:sz w:val="22"/>
          <w:szCs w:val="22"/>
        </w:rPr>
        <w:t>Loachpoka</w:t>
      </w:r>
      <w:proofErr w:type="spellEnd"/>
      <w:r w:rsidRPr="005E110D">
        <w:rPr>
          <w:rFonts w:asciiTheme="majorHAnsi" w:hAnsiTheme="majorHAnsi" w:cstheme="majorHAnsi"/>
          <w:i/>
          <w:sz w:val="22"/>
          <w:szCs w:val="22"/>
        </w:rPr>
        <w:t xml:space="preserve"> Early Teaching Project – funded – $500</w:t>
      </w:r>
      <w:r w:rsidRPr="005E110D">
        <w:rPr>
          <w:rFonts w:asciiTheme="majorHAnsi" w:hAnsiTheme="majorHAnsi" w:cstheme="majorHAnsi"/>
          <w:sz w:val="22"/>
          <w:szCs w:val="22"/>
        </w:rPr>
        <w:t xml:space="preserve"> Kuehne, J. M. &amp; King, K. (2018). LES Teaching Project Supplies.</w:t>
      </w:r>
    </w:p>
    <w:p w14:paraId="19ACC9DC" w14:textId="57395DF0" w:rsidR="00D31E0F" w:rsidRPr="005E110D" w:rsidRDefault="00D31E0F" w:rsidP="00F7429B">
      <w:pPr>
        <w:numPr>
          <w:ilvl w:val="3"/>
          <w:numId w:val="2"/>
        </w:numPr>
        <w:spacing w:after="120"/>
        <w:ind w:left="1440"/>
        <w:rPr>
          <w:rFonts w:asciiTheme="majorHAnsi" w:hAnsiTheme="majorHAnsi" w:cstheme="majorHAnsi"/>
          <w:sz w:val="22"/>
          <w:szCs w:val="22"/>
        </w:rPr>
      </w:pPr>
      <w:r w:rsidRPr="005E110D">
        <w:rPr>
          <w:rFonts w:asciiTheme="majorHAnsi" w:hAnsiTheme="majorHAnsi" w:cstheme="majorHAnsi"/>
          <w:sz w:val="22"/>
          <w:szCs w:val="22"/>
        </w:rPr>
        <w:t>Year 3 – We plan to collect reflection data from students for potential publication/presentation.</w:t>
      </w:r>
    </w:p>
    <w:p w14:paraId="47B9E5A2" w14:textId="4E33339A" w:rsidR="000041E8" w:rsidRPr="005E110D" w:rsidRDefault="00BC3981" w:rsidP="00A64846">
      <w:pPr>
        <w:numPr>
          <w:ilvl w:val="2"/>
          <w:numId w:val="2"/>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Impact – Currently is too early to see the real </w:t>
      </w:r>
      <w:r w:rsidR="00727DD5" w:rsidRPr="005E110D">
        <w:rPr>
          <w:rFonts w:asciiTheme="majorHAnsi" w:hAnsiTheme="majorHAnsi" w:cstheme="majorHAnsi"/>
          <w:sz w:val="22"/>
          <w:szCs w:val="22"/>
        </w:rPr>
        <w:t xml:space="preserve">(data-informed) </w:t>
      </w:r>
      <w:r w:rsidRPr="005E110D">
        <w:rPr>
          <w:rFonts w:asciiTheme="majorHAnsi" w:hAnsiTheme="majorHAnsi" w:cstheme="majorHAnsi"/>
          <w:sz w:val="22"/>
          <w:szCs w:val="22"/>
        </w:rPr>
        <w:t xml:space="preserve">impact of this project. Our hope is that we can continue this project to provide music learning experiences for elementary students who otherwise would not have them, and to provide early teaching (and “learning to teach”) experiences for AU music education majors. </w:t>
      </w:r>
    </w:p>
    <w:p w14:paraId="1D4F84F9" w14:textId="68C471DC" w:rsidR="00D31E0F" w:rsidRPr="005E110D" w:rsidRDefault="00D31E0F" w:rsidP="00D31E0F">
      <w:pPr>
        <w:numPr>
          <w:ilvl w:val="3"/>
          <w:numId w:val="2"/>
        </w:numPr>
        <w:spacing w:after="120"/>
        <w:ind w:left="1440"/>
        <w:rPr>
          <w:rFonts w:asciiTheme="majorHAnsi" w:hAnsiTheme="majorHAnsi" w:cstheme="majorHAnsi"/>
          <w:sz w:val="22"/>
          <w:szCs w:val="22"/>
        </w:rPr>
      </w:pPr>
      <w:r w:rsidRPr="005E110D">
        <w:rPr>
          <w:rFonts w:asciiTheme="majorHAnsi" w:hAnsiTheme="majorHAnsi" w:cstheme="majorHAnsi"/>
          <w:sz w:val="22"/>
          <w:szCs w:val="22"/>
        </w:rPr>
        <w:t>As mentioned above, we are going to collect reflection data for Spring 2021-Fall 2021 to determine (a) next steps and program development, and (b) report in publication/presentation.</w:t>
      </w:r>
    </w:p>
    <w:p w14:paraId="47AA16AC" w14:textId="77777777" w:rsidR="0073113F" w:rsidRPr="005E110D" w:rsidRDefault="00514747" w:rsidP="00727DD5">
      <w:pPr>
        <w:numPr>
          <w:ilvl w:val="1"/>
          <w:numId w:val="2"/>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Church Music</w:t>
      </w:r>
      <w:r w:rsidR="00A80E72" w:rsidRPr="005E110D">
        <w:rPr>
          <w:rFonts w:asciiTheme="majorHAnsi" w:hAnsiTheme="majorHAnsi" w:cstheme="majorHAnsi"/>
          <w:sz w:val="22"/>
          <w:szCs w:val="22"/>
        </w:rPr>
        <w:t xml:space="preserve"> – </w:t>
      </w:r>
      <w:r w:rsidRPr="005E110D">
        <w:rPr>
          <w:rFonts w:asciiTheme="majorHAnsi" w:hAnsiTheme="majorHAnsi" w:cstheme="majorHAnsi"/>
          <w:sz w:val="22"/>
          <w:szCs w:val="22"/>
        </w:rPr>
        <w:t>St. Michael’s Music and Chancel Choir Development and Music Ministry</w:t>
      </w:r>
    </w:p>
    <w:p w14:paraId="6C964893" w14:textId="263D9D26" w:rsidR="0073113F" w:rsidRPr="005E110D" w:rsidRDefault="00514747" w:rsidP="0073113F">
      <w:pPr>
        <w:numPr>
          <w:ilvl w:val="2"/>
          <w:numId w:val="2"/>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 xml:space="preserve">Description – In </w:t>
      </w:r>
      <w:proofErr w:type="gramStart"/>
      <w:r w:rsidRPr="005E110D">
        <w:rPr>
          <w:rFonts w:asciiTheme="majorHAnsi" w:hAnsiTheme="majorHAnsi" w:cstheme="majorHAnsi"/>
          <w:sz w:val="22"/>
          <w:szCs w:val="22"/>
        </w:rPr>
        <w:t>November,</w:t>
      </w:r>
      <w:proofErr w:type="gramEnd"/>
      <w:r w:rsidRPr="005E110D">
        <w:rPr>
          <w:rFonts w:asciiTheme="majorHAnsi" w:hAnsiTheme="majorHAnsi" w:cstheme="majorHAnsi"/>
          <w:sz w:val="22"/>
          <w:szCs w:val="22"/>
        </w:rPr>
        <w:t xml:space="preserve"> 2016, I became the “paid” ($100/week) choral director for the chancel choir at St. Michael’s Catholic Church, in Auburn. I have been a cantor at the church for </w:t>
      </w:r>
      <w:proofErr w:type="gramStart"/>
      <w:r w:rsidRPr="005E110D">
        <w:rPr>
          <w:rFonts w:asciiTheme="majorHAnsi" w:hAnsiTheme="majorHAnsi" w:cstheme="majorHAnsi"/>
          <w:sz w:val="22"/>
          <w:szCs w:val="22"/>
        </w:rPr>
        <w:t>several</w:t>
      </w:r>
      <w:proofErr w:type="gramEnd"/>
      <w:r w:rsidRPr="005E110D">
        <w:rPr>
          <w:rFonts w:asciiTheme="majorHAnsi" w:hAnsiTheme="majorHAnsi" w:cstheme="majorHAnsi"/>
          <w:sz w:val="22"/>
          <w:szCs w:val="22"/>
        </w:rPr>
        <w:t xml:space="preserve"> years (10+). When our long-time director and accompanist </w:t>
      </w:r>
      <w:proofErr w:type="gramStart"/>
      <w:r w:rsidRPr="005E110D">
        <w:rPr>
          <w:rFonts w:asciiTheme="majorHAnsi" w:hAnsiTheme="majorHAnsi" w:cstheme="majorHAnsi"/>
          <w:sz w:val="22"/>
          <w:szCs w:val="22"/>
        </w:rPr>
        <w:t>passed away</w:t>
      </w:r>
      <w:proofErr w:type="gramEnd"/>
      <w:r w:rsidRPr="005E110D">
        <w:rPr>
          <w:rFonts w:asciiTheme="majorHAnsi" w:hAnsiTheme="majorHAnsi" w:cstheme="majorHAnsi"/>
          <w:sz w:val="22"/>
          <w:szCs w:val="22"/>
        </w:rPr>
        <w:t xml:space="preserve"> in October 2016, I “took over” as interim in October and was officially hired in November (2016). My position includes weekly planning, special event planning, running weekly rehearsals for mass, performances during mass, during mass decision making, meeting with priests about music selections, composing and arranging music, </w:t>
      </w:r>
      <w:proofErr w:type="gramStart"/>
      <w:r w:rsidRPr="005E110D">
        <w:rPr>
          <w:rFonts w:asciiTheme="majorHAnsi" w:hAnsiTheme="majorHAnsi" w:cstheme="majorHAnsi"/>
          <w:sz w:val="22"/>
          <w:szCs w:val="22"/>
        </w:rPr>
        <w:t>etc.</w:t>
      </w:r>
      <w:proofErr w:type="gramEnd"/>
      <w:r w:rsidRPr="005E110D">
        <w:rPr>
          <w:rFonts w:asciiTheme="majorHAnsi" w:hAnsiTheme="majorHAnsi" w:cstheme="majorHAnsi"/>
          <w:sz w:val="22"/>
          <w:szCs w:val="22"/>
        </w:rPr>
        <w:t xml:space="preserve"> </w:t>
      </w:r>
      <w:r w:rsidR="00B60E46" w:rsidRPr="005E110D">
        <w:rPr>
          <w:rFonts w:asciiTheme="majorHAnsi" w:hAnsiTheme="majorHAnsi" w:cstheme="majorHAnsi"/>
          <w:sz w:val="22"/>
          <w:szCs w:val="22"/>
        </w:rPr>
        <w:t>With arrival of a new priest</w:t>
      </w:r>
      <w:r w:rsidR="00A70B3A" w:rsidRPr="005E110D">
        <w:rPr>
          <w:rFonts w:asciiTheme="majorHAnsi" w:hAnsiTheme="majorHAnsi" w:cstheme="majorHAnsi"/>
          <w:sz w:val="22"/>
          <w:szCs w:val="22"/>
        </w:rPr>
        <w:t xml:space="preserve"> in Summer 2019</w:t>
      </w:r>
      <w:r w:rsidR="00B60E46" w:rsidRPr="005E110D">
        <w:rPr>
          <w:rFonts w:asciiTheme="majorHAnsi" w:hAnsiTheme="majorHAnsi" w:cstheme="majorHAnsi"/>
          <w:sz w:val="22"/>
          <w:szCs w:val="22"/>
        </w:rPr>
        <w:t>, my position also includes administrative dut</w:t>
      </w:r>
      <w:r w:rsidR="00A70B3A" w:rsidRPr="005E110D">
        <w:rPr>
          <w:rFonts w:asciiTheme="majorHAnsi" w:hAnsiTheme="majorHAnsi" w:cstheme="majorHAnsi"/>
          <w:sz w:val="22"/>
          <w:szCs w:val="22"/>
        </w:rPr>
        <w:t xml:space="preserve">ies, including hiring and firing personnel. </w:t>
      </w:r>
    </w:p>
    <w:p w14:paraId="33674854" w14:textId="34E69402" w:rsidR="0073113F" w:rsidRPr="005E110D" w:rsidRDefault="00514747" w:rsidP="00727DD5">
      <w:pPr>
        <w:numPr>
          <w:ilvl w:val="2"/>
          <w:numId w:val="2"/>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t>Mission – The first mission in this position is to use music to support the weekly (and holy day) liturgies with music. An additional mission is to provide a place for community/church members to sing as part of their worship process, and as a part of a community music group.</w:t>
      </w:r>
    </w:p>
    <w:p w14:paraId="10058454" w14:textId="027FAF82" w:rsidR="0073113F" w:rsidRPr="005E110D" w:rsidRDefault="00514747" w:rsidP="00727DD5">
      <w:pPr>
        <w:numPr>
          <w:ilvl w:val="2"/>
          <w:numId w:val="2"/>
        </w:numPr>
        <w:tabs>
          <w:tab w:val="clear" w:pos="2160"/>
        </w:tabs>
        <w:spacing w:after="120"/>
        <w:ind w:left="1080" w:hanging="360"/>
        <w:rPr>
          <w:rFonts w:asciiTheme="majorHAnsi" w:hAnsiTheme="majorHAnsi" w:cstheme="majorHAnsi"/>
          <w:sz w:val="22"/>
          <w:szCs w:val="22"/>
        </w:rPr>
      </w:pPr>
      <w:r w:rsidRPr="005E110D">
        <w:rPr>
          <w:rFonts w:asciiTheme="majorHAnsi" w:hAnsiTheme="majorHAnsi" w:cstheme="majorHAnsi"/>
          <w:sz w:val="22"/>
          <w:szCs w:val="22"/>
        </w:rPr>
        <w:lastRenderedPageBreak/>
        <w:t xml:space="preserve">Scholarship – </w:t>
      </w:r>
      <w:r w:rsidR="00B60E46" w:rsidRPr="005E110D">
        <w:rPr>
          <w:rFonts w:asciiTheme="majorHAnsi" w:hAnsiTheme="majorHAnsi" w:cstheme="majorHAnsi"/>
          <w:sz w:val="22"/>
          <w:szCs w:val="22"/>
        </w:rPr>
        <w:t xml:space="preserve">The scholarship for this position include holding workshops, composing new and arranging existing music, creating practice materials for choral members, solo </w:t>
      </w:r>
      <w:proofErr w:type="spellStart"/>
      <w:r w:rsidR="00B60E46" w:rsidRPr="005E110D">
        <w:rPr>
          <w:rFonts w:asciiTheme="majorHAnsi" w:hAnsiTheme="majorHAnsi" w:cstheme="majorHAnsi"/>
          <w:sz w:val="22"/>
          <w:szCs w:val="22"/>
        </w:rPr>
        <w:t>cantoring</w:t>
      </w:r>
      <w:proofErr w:type="spellEnd"/>
      <w:r w:rsidR="00B60E46" w:rsidRPr="005E110D">
        <w:rPr>
          <w:rFonts w:asciiTheme="majorHAnsi" w:hAnsiTheme="majorHAnsi" w:cstheme="majorHAnsi"/>
          <w:sz w:val="22"/>
          <w:szCs w:val="22"/>
        </w:rPr>
        <w:t xml:space="preserve"> for masses (weekly, funeral, days of obligation, etc.), teaching and conducting the music in mass each week and for special masses (as above). </w:t>
      </w:r>
    </w:p>
    <w:p w14:paraId="11B623B6" w14:textId="77777777" w:rsidR="008B0274" w:rsidRPr="005E110D" w:rsidRDefault="001C3FB1" w:rsidP="008B0274">
      <w:pPr>
        <w:numPr>
          <w:ilvl w:val="4"/>
          <w:numId w:val="2"/>
        </w:numPr>
        <w:spacing w:after="120"/>
        <w:ind w:left="1890"/>
        <w:rPr>
          <w:rFonts w:asciiTheme="majorHAnsi" w:hAnsiTheme="majorHAnsi" w:cstheme="majorHAnsi"/>
          <w:sz w:val="22"/>
          <w:szCs w:val="22"/>
        </w:rPr>
      </w:pPr>
      <w:r w:rsidRPr="005E110D">
        <w:rPr>
          <w:rFonts w:asciiTheme="majorHAnsi" w:hAnsiTheme="majorHAnsi" w:cstheme="majorHAnsi"/>
          <w:i/>
          <w:sz w:val="22"/>
          <w:szCs w:val="22"/>
        </w:rPr>
        <w:t xml:space="preserve">OCP Parish Grants </w:t>
      </w:r>
      <w:r w:rsidR="00F57011" w:rsidRPr="005E110D">
        <w:rPr>
          <w:rFonts w:asciiTheme="majorHAnsi" w:hAnsiTheme="majorHAnsi" w:cstheme="majorHAnsi"/>
          <w:i/>
          <w:sz w:val="22"/>
          <w:szCs w:val="22"/>
        </w:rPr>
        <w:t>Proposal Submitted, May 23, 2017, $4150.40 – Not Funded.</w:t>
      </w:r>
      <w:r w:rsidR="00F57011" w:rsidRPr="005E110D">
        <w:rPr>
          <w:rFonts w:asciiTheme="majorHAnsi" w:hAnsiTheme="majorHAnsi" w:cstheme="majorHAnsi"/>
          <w:sz w:val="22"/>
          <w:szCs w:val="22"/>
        </w:rPr>
        <w:t xml:space="preserve"> </w:t>
      </w:r>
      <w:r w:rsidRPr="005E110D">
        <w:rPr>
          <w:rFonts w:asciiTheme="majorHAnsi" w:hAnsiTheme="majorHAnsi" w:cstheme="majorHAnsi"/>
          <w:sz w:val="22"/>
          <w:szCs w:val="22"/>
        </w:rPr>
        <w:br/>
      </w:r>
      <w:r w:rsidR="00F57011" w:rsidRPr="005E110D">
        <w:rPr>
          <w:rFonts w:asciiTheme="majorHAnsi" w:hAnsiTheme="majorHAnsi" w:cstheme="majorHAnsi"/>
          <w:sz w:val="22"/>
          <w:szCs w:val="22"/>
        </w:rPr>
        <w:t xml:space="preserve">Kuehne, J.M. (2017), </w:t>
      </w:r>
      <w:r w:rsidR="00F57011" w:rsidRPr="005E110D">
        <w:rPr>
          <w:rFonts w:asciiTheme="majorHAnsi" w:hAnsiTheme="majorHAnsi" w:cstheme="majorHAnsi"/>
          <w:i/>
          <w:sz w:val="22"/>
          <w:szCs w:val="22"/>
        </w:rPr>
        <w:t>Parish Grants 2017</w:t>
      </w:r>
      <w:r w:rsidR="00F57011" w:rsidRPr="005E110D">
        <w:rPr>
          <w:rFonts w:asciiTheme="majorHAnsi" w:hAnsiTheme="majorHAnsi" w:cstheme="majorHAnsi"/>
          <w:sz w:val="22"/>
          <w:szCs w:val="22"/>
        </w:rPr>
        <w:t>. Purpose was to support travel for music ministers in surrounding states to attend a music in worship workshop planned for spring 2018.</w:t>
      </w:r>
    </w:p>
    <w:p w14:paraId="5EA98069" w14:textId="77777777" w:rsidR="008B0274" w:rsidRPr="005E110D" w:rsidRDefault="008B0274" w:rsidP="008B0274">
      <w:pPr>
        <w:numPr>
          <w:ilvl w:val="4"/>
          <w:numId w:val="2"/>
        </w:numPr>
        <w:spacing w:after="120"/>
        <w:ind w:left="1890"/>
        <w:rPr>
          <w:rFonts w:asciiTheme="majorHAnsi" w:hAnsiTheme="majorHAnsi" w:cstheme="majorHAnsi"/>
          <w:sz w:val="22"/>
          <w:szCs w:val="22"/>
        </w:rPr>
      </w:pPr>
      <w:r w:rsidRPr="005E110D">
        <w:rPr>
          <w:rFonts w:asciiTheme="majorHAnsi" w:hAnsiTheme="majorHAnsi" w:cstheme="majorHAnsi"/>
          <w:sz w:val="22"/>
          <w:szCs w:val="22"/>
        </w:rPr>
        <w:t xml:space="preserve">Kuehne, J. M. and </w:t>
      </w:r>
      <w:r w:rsidRPr="005E110D">
        <w:rPr>
          <w:rFonts w:asciiTheme="majorHAnsi" w:hAnsiTheme="majorHAnsi" w:cstheme="majorHAnsi"/>
          <w:b/>
          <w:sz w:val="22"/>
          <w:szCs w:val="22"/>
        </w:rPr>
        <w:t xml:space="preserve">‡∆ </w:t>
      </w:r>
      <w:r w:rsidRPr="005E110D">
        <w:rPr>
          <w:rFonts w:asciiTheme="majorHAnsi" w:hAnsiTheme="majorHAnsi" w:cstheme="majorHAnsi"/>
          <w:sz w:val="22"/>
          <w:szCs w:val="22"/>
        </w:rPr>
        <w:t>Schiller, C. (2020). Cantor Workshop. St. Michael the Archangel Catholic Parish, Auburn, Alabama. October 17, 2020. Kuehne: 90%, Schiller: 10%</w:t>
      </w:r>
      <w:r w:rsidRPr="005E110D">
        <w:rPr>
          <w:rFonts w:asciiTheme="majorHAnsi" w:hAnsiTheme="majorHAnsi" w:cstheme="majorHAnsi"/>
          <w:sz w:val="22"/>
          <w:szCs w:val="22"/>
        </w:rPr>
        <w:br/>
        <w:t xml:space="preserve">NOTE: Connected to Outreach. I planned, developed, and lead/taught this half-day workshop for current and potential new cantors focused on cantor technique, vocal technique, learning </w:t>
      </w:r>
      <w:proofErr w:type="gramStart"/>
      <w:r w:rsidRPr="005E110D">
        <w:rPr>
          <w:rFonts w:asciiTheme="majorHAnsi" w:hAnsiTheme="majorHAnsi" w:cstheme="majorHAnsi"/>
          <w:sz w:val="22"/>
          <w:szCs w:val="22"/>
        </w:rPr>
        <w:t>new music</w:t>
      </w:r>
      <w:proofErr w:type="gramEnd"/>
      <w:r w:rsidRPr="005E110D">
        <w:rPr>
          <w:rFonts w:asciiTheme="majorHAnsi" w:hAnsiTheme="majorHAnsi" w:cstheme="majorHAnsi"/>
          <w:sz w:val="22"/>
          <w:szCs w:val="22"/>
        </w:rPr>
        <w:t xml:space="preserve">, cantor’s purpose, etc. Chris Schiller provided technique for the tenor-bass voices during the 45-minute vocal break-out session. </w:t>
      </w:r>
    </w:p>
    <w:p w14:paraId="719BC866" w14:textId="4201EB37" w:rsidR="00514747" w:rsidRPr="005E110D" w:rsidRDefault="00514747" w:rsidP="008B0274">
      <w:pPr>
        <w:numPr>
          <w:ilvl w:val="4"/>
          <w:numId w:val="2"/>
        </w:numPr>
        <w:spacing w:after="120"/>
        <w:ind w:left="1890"/>
        <w:rPr>
          <w:rFonts w:asciiTheme="majorHAnsi" w:hAnsiTheme="majorHAnsi" w:cstheme="majorHAnsi"/>
          <w:sz w:val="22"/>
          <w:szCs w:val="22"/>
        </w:rPr>
      </w:pPr>
      <w:r w:rsidRPr="005E110D">
        <w:rPr>
          <w:rFonts w:asciiTheme="majorHAnsi" w:hAnsiTheme="majorHAnsi" w:cstheme="majorHAnsi"/>
          <w:sz w:val="22"/>
          <w:szCs w:val="22"/>
        </w:rPr>
        <w:t xml:space="preserve">Composing and Arranging. Another part of scholarship that this position requires </w:t>
      </w:r>
      <w:r w:rsidR="001C3FB1" w:rsidRPr="005E110D">
        <w:rPr>
          <w:rFonts w:asciiTheme="majorHAnsi" w:hAnsiTheme="majorHAnsi" w:cstheme="majorHAnsi"/>
          <w:sz w:val="22"/>
          <w:szCs w:val="22"/>
        </w:rPr>
        <w:t xml:space="preserve">composing and </w:t>
      </w:r>
      <w:r w:rsidRPr="005E110D">
        <w:rPr>
          <w:rFonts w:asciiTheme="majorHAnsi" w:hAnsiTheme="majorHAnsi" w:cstheme="majorHAnsi"/>
          <w:sz w:val="22"/>
          <w:szCs w:val="22"/>
        </w:rPr>
        <w:t xml:space="preserve">arranging music </w:t>
      </w:r>
      <w:r w:rsidR="001C3FB1" w:rsidRPr="005E110D">
        <w:rPr>
          <w:rFonts w:asciiTheme="majorHAnsi" w:hAnsiTheme="majorHAnsi" w:cstheme="majorHAnsi"/>
          <w:sz w:val="22"/>
          <w:szCs w:val="22"/>
        </w:rPr>
        <w:t>for th</w:t>
      </w:r>
      <w:r w:rsidRPr="005E110D">
        <w:rPr>
          <w:rFonts w:asciiTheme="majorHAnsi" w:hAnsiTheme="majorHAnsi" w:cstheme="majorHAnsi"/>
          <w:sz w:val="22"/>
          <w:szCs w:val="22"/>
        </w:rPr>
        <w:t>e choir and presiders</w:t>
      </w:r>
      <w:proofErr w:type="gramStart"/>
      <w:r w:rsidRPr="005E110D">
        <w:rPr>
          <w:rFonts w:asciiTheme="majorHAnsi" w:hAnsiTheme="majorHAnsi" w:cstheme="majorHAnsi"/>
          <w:sz w:val="22"/>
          <w:szCs w:val="22"/>
        </w:rPr>
        <w:t xml:space="preserve">. </w:t>
      </w:r>
      <w:r w:rsidR="00154177" w:rsidRPr="005E110D">
        <w:rPr>
          <w:rFonts w:asciiTheme="majorHAnsi" w:hAnsiTheme="majorHAnsi" w:cstheme="majorHAnsi"/>
          <w:sz w:val="22"/>
          <w:szCs w:val="22"/>
        </w:rPr>
        <w:t xml:space="preserve"> </w:t>
      </w:r>
      <w:proofErr w:type="gramEnd"/>
      <w:r w:rsidR="00154177" w:rsidRPr="005E110D">
        <w:rPr>
          <w:rFonts w:asciiTheme="majorHAnsi" w:hAnsiTheme="majorHAnsi" w:cstheme="majorHAnsi"/>
          <w:i/>
          <w:sz w:val="22"/>
          <w:szCs w:val="22"/>
        </w:rPr>
        <w:t>See B.7. Other Creative above.</w:t>
      </w:r>
      <w:r w:rsidR="0073113F" w:rsidRPr="005E110D">
        <w:rPr>
          <w:rFonts w:asciiTheme="majorHAnsi" w:hAnsiTheme="majorHAnsi" w:cstheme="majorHAnsi"/>
          <w:i/>
          <w:sz w:val="22"/>
          <w:szCs w:val="22"/>
        </w:rPr>
        <w:t xml:space="preserve"> In 2020 I wrote Be Still and Know (SATB Composition). They will perform this on Holy Thursday or on Holy Saturday during Holy Week masses. </w:t>
      </w:r>
    </w:p>
    <w:p w14:paraId="2BEB314A" w14:textId="6CC00F50" w:rsidR="0073113F" w:rsidRPr="005E110D" w:rsidRDefault="0073113F" w:rsidP="0073113F">
      <w:pPr>
        <w:pStyle w:val="ListParagraph"/>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2020 – Considering Data Collection</w:t>
      </w:r>
      <w:r w:rsidR="008B0274" w:rsidRPr="005E110D">
        <w:rPr>
          <w:rFonts w:asciiTheme="majorHAnsi" w:hAnsiTheme="majorHAnsi" w:cstheme="majorHAnsi"/>
          <w:sz w:val="22"/>
          <w:szCs w:val="22"/>
        </w:rPr>
        <w:t xml:space="preserve"> through survey</w:t>
      </w:r>
      <w:r w:rsidRPr="005E110D">
        <w:rPr>
          <w:rFonts w:asciiTheme="majorHAnsi" w:hAnsiTheme="majorHAnsi" w:cstheme="majorHAnsi"/>
          <w:sz w:val="22"/>
          <w:szCs w:val="22"/>
        </w:rPr>
        <w:t xml:space="preserve">, </w:t>
      </w:r>
      <w:proofErr w:type="gramStart"/>
      <w:r w:rsidRPr="005E110D">
        <w:rPr>
          <w:rFonts w:asciiTheme="majorHAnsi" w:hAnsiTheme="majorHAnsi" w:cstheme="majorHAnsi"/>
          <w:sz w:val="22"/>
          <w:szCs w:val="22"/>
        </w:rPr>
        <w:t>possible title</w:t>
      </w:r>
      <w:proofErr w:type="gramEnd"/>
      <w:r w:rsidRPr="005E110D">
        <w:rPr>
          <w:rFonts w:asciiTheme="majorHAnsi" w:hAnsiTheme="majorHAnsi" w:cstheme="majorHAnsi"/>
          <w:sz w:val="22"/>
          <w:szCs w:val="22"/>
        </w:rPr>
        <w:t>: Church and Community Ensembles: Who Participates and Why.</w:t>
      </w:r>
      <w:r w:rsidR="00727DD5" w:rsidRPr="005E110D">
        <w:rPr>
          <w:rFonts w:asciiTheme="majorHAnsi" w:hAnsiTheme="majorHAnsi" w:cstheme="majorHAnsi"/>
          <w:sz w:val="22"/>
          <w:szCs w:val="22"/>
        </w:rPr>
        <w:t xml:space="preserve"> This </w:t>
      </w:r>
      <w:proofErr w:type="gramStart"/>
      <w:r w:rsidR="00727DD5" w:rsidRPr="005E110D">
        <w:rPr>
          <w:rFonts w:asciiTheme="majorHAnsi" w:hAnsiTheme="majorHAnsi" w:cstheme="majorHAnsi"/>
          <w:sz w:val="22"/>
          <w:szCs w:val="22"/>
        </w:rPr>
        <w:t>is planned</w:t>
      </w:r>
      <w:proofErr w:type="gramEnd"/>
      <w:r w:rsidR="00727DD5" w:rsidRPr="005E110D">
        <w:rPr>
          <w:rFonts w:asciiTheme="majorHAnsi" w:hAnsiTheme="majorHAnsi" w:cstheme="majorHAnsi"/>
          <w:sz w:val="22"/>
          <w:szCs w:val="22"/>
        </w:rPr>
        <w:t xml:space="preserve"> for </w:t>
      </w:r>
      <w:r w:rsidR="008B0274" w:rsidRPr="005E110D">
        <w:rPr>
          <w:rFonts w:asciiTheme="majorHAnsi" w:hAnsiTheme="majorHAnsi" w:cstheme="majorHAnsi"/>
          <w:sz w:val="22"/>
          <w:szCs w:val="22"/>
        </w:rPr>
        <w:t>Spring 2021.</w:t>
      </w:r>
    </w:p>
    <w:p w14:paraId="0208E194" w14:textId="248DF265" w:rsidR="00A80E72" w:rsidRPr="005E110D" w:rsidRDefault="00A80E72" w:rsidP="00727DD5">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 xml:space="preserve">Performing and Leading Performance. As part of my position, I frequently prepare and lead (perform) music at parishioner funerals, </w:t>
      </w:r>
      <w:proofErr w:type="gramStart"/>
      <w:r w:rsidRPr="005E110D">
        <w:rPr>
          <w:rFonts w:asciiTheme="majorHAnsi" w:hAnsiTheme="majorHAnsi" w:cstheme="majorHAnsi"/>
          <w:sz w:val="22"/>
          <w:szCs w:val="22"/>
        </w:rPr>
        <w:t>special events</w:t>
      </w:r>
      <w:proofErr w:type="gramEnd"/>
      <w:r w:rsidRPr="005E110D">
        <w:rPr>
          <w:rFonts w:asciiTheme="majorHAnsi" w:hAnsiTheme="majorHAnsi" w:cstheme="majorHAnsi"/>
          <w:sz w:val="22"/>
          <w:szCs w:val="22"/>
        </w:rPr>
        <w:t xml:space="preserve">. </w:t>
      </w:r>
    </w:p>
    <w:p w14:paraId="522F5960" w14:textId="1F18639B" w:rsidR="00514747" w:rsidRPr="005E110D" w:rsidRDefault="00514747" w:rsidP="00727DD5">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Member Resources Website. As part of my position, I began creating a “one-stop shop” for information for the music ministers (and others) at my parish.</w:t>
      </w:r>
      <w:r w:rsidR="00154177" w:rsidRPr="005E110D">
        <w:rPr>
          <w:rFonts w:asciiTheme="majorHAnsi" w:hAnsiTheme="majorHAnsi" w:cstheme="majorHAnsi"/>
          <w:sz w:val="22"/>
          <w:szCs w:val="22"/>
        </w:rPr>
        <w:t xml:space="preserve"> During 2018, I created/recorded practice tracks for several new works</w:t>
      </w:r>
      <w:proofErr w:type="gramStart"/>
      <w:r w:rsidR="00154177"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 </w:t>
      </w:r>
      <w:proofErr w:type="gramEnd"/>
      <w:r w:rsidRPr="005E110D">
        <w:rPr>
          <w:rFonts w:asciiTheme="majorHAnsi" w:hAnsiTheme="majorHAnsi" w:cstheme="majorHAnsi"/>
          <w:sz w:val="22"/>
          <w:szCs w:val="22"/>
        </w:rPr>
        <w:t>http://stmichaels-music.com</w:t>
      </w:r>
      <w:r w:rsidR="008B0274" w:rsidRPr="005E110D">
        <w:rPr>
          <w:rFonts w:asciiTheme="majorHAnsi" w:hAnsiTheme="majorHAnsi" w:cstheme="majorHAnsi"/>
          <w:sz w:val="22"/>
          <w:szCs w:val="22"/>
        </w:rPr>
        <w:t xml:space="preserve"> </w:t>
      </w:r>
    </w:p>
    <w:p w14:paraId="6649CF60" w14:textId="65771CCA" w:rsidR="000041E8" w:rsidRPr="005E110D" w:rsidRDefault="00514747" w:rsidP="00727DD5">
      <w:pPr>
        <w:numPr>
          <w:ilvl w:val="3"/>
          <w:numId w:val="2"/>
        </w:numPr>
        <w:spacing w:after="120"/>
        <w:ind w:left="1080"/>
        <w:rPr>
          <w:rFonts w:asciiTheme="majorHAnsi" w:hAnsiTheme="majorHAnsi" w:cstheme="majorHAnsi"/>
          <w:sz w:val="22"/>
          <w:szCs w:val="22"/>
        </w:rPr>
      </w:pPr>
      <w:r w:rsidRPr="005E110D">
        <w:rPr>
          <w:rFonts w:asciiTheme="majorHAnsi" w:hAnsiTheme="majorHAnsi" w:cstheme="majorHAnsi"/>
          <w:sz w:val="22"/>
          <w:szCs w:val="22"/>
        </w:rPr>
        <w:t xml:space="preserve">Impact – My work directly impacts St. Michael’s musicians and parishioners. I </w:t>
      </w:r>
      <w:proofErr w:type="gramStart"/>
      <w:r w:rsidRPr="005E110D">
        <w:rPr>
          <w:rFonts w:asciiTheme="majorHAnsi" w:hAnsiTheme="majorHAnsi" w:cstheme="majorHAnsi"/>
          <w:sz w:val="22"/>
          <w:szCs w:val="22"/>
        </w:rPr>
        <w:t>work</w:t>
      </w:r>
      <w:proofErr w:type="gramEnd"/>
      <w:r w:rsidRPr="005E110D">
        <w:rPr>
          <w:rFonts w:asciiTheme="majorHAnsi" w:hAnsiTheme="majorHAnsi" w:cstheme="majorHAnsi"/>
          <w:sz w:val="22"/>
          <w:szCs w:val="22"/>
        </w:rPr>
        <w:t xml:space="preserve"> </w:t>
      </w:r>
      <w:r w:rsidR="00B60E46" w:rsidRPr="005E110D">
        <w:rPr>
          <w:rFonts w:asciiTheme="majorHAnsi" w:hAnsiTheme="majorHAnsi" w:cstheme="majorHAnsi"/>
          <w:sz w:val="22"/>
          <w:szCs w:val="22"/>
        </w:rPr>
        <w:t xml:space="preserve">directly </w:t>
      </w:r>
      <w:r w:rsidRPr="005E110D">
        <w:rPr>
          <w:rFonts w:asciiTheme="majorHAnsi" w:hAnsiTheme="majorHAnsi" w:cstheme="majorHAnsi"/>
          <w:sz w:val="22"/>
          <w:szCs w:val="22"/>
        </w:rPr>
        <w:t xml:space="preserve">with the priests, </w:t>
      </w:r>
      <w:r w:rsidR="00B60E46" w:rsidRPr="005E110D">
        <w:rPr>
          <w:rFonts w:asciiTheme="majorHAnsi" w:hAnsiTheme="majorHAnsi" w:cstheme="majorHAnsi"/>
          <w:sz w:val="22"/>
          <w:szCs w:val="22"/>
        </w:rPr>
        <w:t xml:space="preserve">office managers, etc. With the arrival of our new priest I am now “officially” an administrator for the entire music program at the church. This has </w:t>
      </w:r>
      <w:proofErr w:type="gramStart"/>
      <w:r w:rsidR="00B60E46" w:rsidRPr="005E110D">
        <w:rPr>
          <w:rFonts w:asciiTheme="majorHAnsi" w:hAnsiTheme="majorHAnsi" w:cstheme="majorHAnsi"/>
          <w:sz w:val="22"/>
          <w:szCs w:val="22"/>
        </w:rPr>
        <w:t>a large impact</w:t>
      </w:r>
      <w:proofErr w:type="gramEnd"/>
      <w:r w:rsidR="00B60E46" w:rsidRPr="005E110D">
        <w:rPr>
          <w:rFonts w:asciiTheme="majorHAnsi" w:hAnsiTheme="majorHAnsi" w:cstheme="majorHAnsi"/>
          <w:sz w:val="22"/>
          <w:szCs w:val="22"/>
        </w:rPr>
        <w:t xml:space="preserve"> on how music is implemented in masses at the church. </w:t>
      </w:r>
    </w:p>
    <w:bookmarkEnd w:id="15"/>
    <w:p w14:paraId="48A357EE" w14:textId="5BCD363A" w:rsidR="00514747" w:rsidRPr="005E110D" w:rsidRDefault="001C3FB1" w:rsidP="00B46C76">
      <w:pPr>
        <w:pStyle w:val="CommentText"/>
        <w:spacing w:after="120"/>
        <w:ind w:left="360"/>
        <w:rPr>
          <w:rFonts w:asciiTheme="majorHAnsi" w:hAnsiTheme="majorHAnsi" w:cstheme="majorHAnsi"/>
          <w:b/>
          <w:sz w:val="22"/>
          <w:szCs w:val="22"/>
        </w:rPr>
      </w:pPr>
      <w:r w:rsidRPr="005E110D">
        <w:rPr>
          <w:rFonts w:asciiTheme="majorHAnsi" w:hAnsiTheme="majorHAnsi" w:cstheme="majorHAnsi"/>
          <w:b/>
          <w:sz w:val="22"/>
          <w:szCs w:val="22"/>
        </w:rPr>
        <w:t>PREVIOUS</w:t>
      </w:r>
      <w:r w:rsidR="00F603F9" w:rsidRPr="005E110D">
        <w:rPr>
          <w:rFonts w:asciiTheme="majorHAnsi" w:hAnsiTheme="majorHAnsi" w:cstheme="majorHAnsi"/>
          <w:b/>
          <w:sz w:val="22"/>
          <w:szCs w:val="22"/>
        </w:rPr>
        <w:t xml:space="preserve"> OUTREACH EFFORTS</w:t>
      </w:r>
    </w:p>
    <w:p w14:paraId="46E81C2B" w14:textId="77777777" w:rsidR="008B0274" w:rsidRPr="005E110D" w:rsidRDefault="005C4453" w:rsidP="008B0274">
      <w:pPr>
        <w:pStyle w:val="CommentText"/>
        <w:numPr>
          <w:ilvl w:val="1"/>
          <w:numId w:val="41"/>
        </w:numPr>
        <w:spacing w:after="120"/>
        <w:ind w:left="720" w:hanging="360"/>
        <w:rPr>
          <w:rFonts w:asciiTheme="majorHAnsi" w:hAnsiTheme="majorHAnsi" w:cstheme="majorHAnsi"/>
          <w:sz w:val="22"/>
          <w:szCs w:val="22"/>
        </w:rPr>
      </w:pPr>
      <w:r w:rsidRPr="005E110D">
        <w:rPr>
          <w:rFonts w:asciiTheme="majorHAnsi" w:hAnsiTheme="majorHAnsi" w:cstheme="majorHAnsi"/>
          <w:i/>
          <w:sz w:val="22"/>
          <w:szCs w:val="22"/>
        </w:rPr>
        <w:t>Music Technology</w:t>
      </w:r>
    </w:p>
    <w:p w14:paraId="220EA978" w14:textId="6C0756A2" w:rsidR="005C4453" w:rsidRPr="005E110D" w:rsidRDefault="005C4453" w:rsidP="008B0274">
      <w:pPr>
        <w:pStyle w:val="CommentText"/>
        <w:numPr>
          <w:ilvl w:val="0"/>
          <w:numId w:val="46"/>
        </w:numPr>
        <w:tabs>
          <w:tab w:val="clear" w:pos="1440"/>
        </w:tabs>
        <w:spacing w:after="120"/>
        <w:ind w:left="1080"/>
        <w:rPr>
          <w:rFonts w:asciiTheme="majorHAnsi" w:hAnsiTheme="majorHAnsi" w:cstheme="majorHAnsi"/>
          <w:sz w:val="22"/>
          <w:szCs w:val="22"/>
        </w:rPr>
      </w:pPr>
      <w:r w:rsidRPr="005E110D">
        <w:rPr>
          <w:rFonts w:asciiTheme="majorHAnsi" w:hAnsiTheme="majorHAnsi" w:cstheme="majorHAnsi"/>
          <w:i/>
          <w:sz w:val="22"/>
          <w:szCs w:val="22"/>
        </w:rPr>
        <w:t xml:space="preserve">Loachapoka Music Technology Project. </w:t>
      </w:r>
      <w:r w:rsidRPr="005E110D">
        <w:rPr>
          <w:rFonts w:asciiTheme="majorHAnsi" w:hAnsiTheme="majorHAnsi" w:cstheme="majorHAnsi"/>
          <w:sz w:val="22"/>
          <w:szCs w:val="22"/>
        </w:rPr>
        <w:t>Submitted to Associate Dean’s Office, College of Education. Funded ($3500).</w:t>
      </w:r>
    </w:p>
    <w:p w14:paraId="2BA26F81" w14:textId="77777777" w:rsidR="008B0274" w:rsidRPr="005E110D" w:rsidRDefault="001F600A" w:rsidP="008B0274">
      <w:pPr>
        <w:numPr>
          <w:ilvl w:val="0"/>
          <w:numId w:val="47"/>
        </w:numPr>
        <w:spacing w:after="120"/>
        <w:ind w:left="1530"/>
        <w:rPr>
          <w:rFonts w:asciiTheme="majorHAnsi" w:hAnsiTheme="majorHAnsi" w:cstheme="majorHAnsi"/>
          <w:sz w:val="22"/>
          <w:szCs w:val="22"/>
        </w:rPr>
      </w:pPr>
      <w:r w:rsidRPr="005E110D">
        <w:rPr>
          <w:rFonts w:asciiTheme="majorHAnsi" w:hAnsiTheme="majorHAnsi" w:cstheme="majorHAnsi"/>
          <w:sz w:val="22"/>
          <w:szCs w:val="22"/>
        </w:rPr>
        <w:t xml:space="preserve">Description – </w:t>
      </w:r>
      <w:r w:rsidR="005C4453" w:rsidRPr="005E110D">
        <w:rPr>
          <w:rFonts w:asciiTheme="majorHAnsi" w:hAnsiTheme="majorHAnsi" w:cstheme="majorHAnsi"/>
          <w:sz w:val="22"/>
          <w:szCs w:val="22"/>
        </w:rPr>
        <w:t xml:space="preserve">The purpose of this project was to provide an avenue for AU music education students to teach music and music technology to Loachapoka High School (LHS) students. One or more music technology workstations </w:t>
      </w:r>
      <w:proofErr w:type="gramStart"/>
      <w:r w:rsidR="005C4453" w:rsidRPr="005E110D">
        <w:rPr>
          <w:rFonts w:asciiTheme="majorHAnsi" w:hAnsiTheme="majorHAnsi" w:cstheme="majorHAnsi"/>
          <w:sz w:val="22"/>
          <w:szCs w:val="22"/>
        </w:rPr>
        <w:t>were purchased</w:t>
      </w:r>
      <w:proofErr w:type="gramEnd"/>
      <w:r w:rsidR="005C4453" w:rsidRPr="005E110D">
        <w:rPr>
          <w:rFonts w:asciiTheme="majorHAnsi" w:hAnsiTheme="majorHAnsi" w:cstheme="majorHAnsi"/>
          <w:sz w:val="22"/>
          <w:szCs w:val="22"/>
        </w:rPr>
        <w:t xml:space="preserve">. </w:t>
      </w:r>
      <w:r w:rsidR="005C4453" w:rsidRPr="005E110D">
        <w:rPr>
          <w:rFonts w:asciiTheme="majorHAnsi" w:hAnsiTheme="majorHAnsi" w:cstheme="majorHAnsi"/>
          <w:color w:val="000000"/>
          <w:sz w:val="22"/>
          <w:szCs w:val="22"/>
        </w:rPr>
        <w:t>AU Music Education students and LHS students used these for on-campus practicum teaching and distance learning lessons in music and music technology</w:t>
      </w:r>
      <w:r w:rsidR="005C4453" w:rsidRPr="005E110D">
        <w:rPr>
          <w:rFonts w:asciiTheme="majorHAnsi" w:hAnsiTheme="majorHAnsi" w:cstheme="majorHAnsi"/>
          <w:sz w:val="22"/>
          <w:szCs w:val="22"/>
        </w:rPr>
        <w:t>.</w:t>
      </w:r>
    </w:p>
    <w:p w14:paraId="2B03F6A0" w14:textId="77777777" w:rsidR="008B0274" w:rsidRPr="005E110D" w:rsidRDefault="005C4453" w:rsidP="008B0274">
      <w:pPr>
        <w:numPr>
          <w:ilvl w:val="0"/>
          <w:numId w:val="47"/>
        </w:numPr>
        <w:spacing w:after="120"/>
        <w:ind w:left="1530"/>
        <w:rPr>
          <w:rFonts w:asciiTheme="majorHAnsi" w:hAnsiTheme="majorHAnsi" w:cstheme="majorHAnsi"/>
          <w:sz w:val="22"/>
          <w:szCs w:val="22"/>
        </w:rPr>
      </w:pPr>
      <w:r w:rsidRPr="005E110D">
        <w:rPr>
          <w:rFonts w:asciiTheme="majorHAnsi" w:hAnsiTheme="majorHAnsi" w:cstheme="majorHAnsi"/>
          <w:sz w:val="22"/>
          <w:szCs w:val="22"/>
        </w:rPr>
        <w:t>Mission</w:t>
      </w:r>
      <w:r w:rsidR="001F600A" w:rsidRPr="005E110D">
        <w:rPr>
          <w:rFonts w:asciiTheme="majorHAnsi" w:hAnsiTheme="majorHAnsi" w:cstheme="majorHAnsi"/>
          <w:sz w:val="22"/>
          <w:szCs w:val="22"/>
        </w:rPr>
        <w:t xml:space="preserve"> – </w:t>
      </w:r>
      <w:r w:rsidRPr="005E110D">
        <w:rPr>
          <w:rFonts w:asciiTheme="majorHAnsi" w:hAnsiTheme="majorHAnsi" w:cstheme="majorHAnsi"/>
          <w:sz w:val="22"/>
          <w:szCs w:val="22"/>
        </w:rPr>
        <w:t>The mission is to provide music and music technology lessons for LHS students and valuable teaching experience for AU Music Education students.</w:t>
      </w:r>
    </w:p>
    <w:p w14:paraId="29FD1651" w14:textId="4DF0D40E" w:rsidR="00BC55F6" w:rsidRPr="005E110D" w:rsidRDefault="005C4453" w:rsidP="008B0274">
      <w:pPr>
        <w:numPr>
          <w:ilvl w:val="0"/>
          <w:numId w:val="47"/>
        </w:numPr>
        <w:spacing w:after="120"/>
        <w:ind w:left="1530"/>
        <w:rPr>
          <w:rFonts w:asciiTheme="majorHAnsi" w:hAnsiTheme="majorHAnsi" w:cstheme="majorHAnsi"/>
          <w:sz w:val="22"/>
          <w:szCs w:val="22"/>
        </w:rPr>
      </w:pPr>
      <w:r w:rsidRPr="005E110D">
        <w:rPr>
          <w:rFonts w:asciiTheme="majorHAnsi" w:hAnsiTheme="majorHAnsi" w:cstheme="majorHAnsi"/>
          <w:sz w:val="22"/>
          <w:szCs w:val="22"/>
        </w:rPr>
        <w:t>Scholarship</w:t>
      </w:r>
      <w:r w:rsidR="001F600A" w:rsidRPr="005E110D">
        <w:rPr>
          <w:rFonts w:asciiTheme="majorHAnsi" w:hAnsiTheme="majorHAnsi" w:cstheme="majorHAnsi"/>
          <w:sz w:val="22"/>
          <w:szCs w:val="22"/>
        </w:rPr>
        <w:t xml:space="preserve"> – </w:t>
      </w:r>
      <w:r w:rsidRPr="005E110D">
        <w:rPr>
          <w:rFonts w:asciiTheme="majorHAnsi" w:hAnsiTheme="majorHAnsi" w:cstheme="majorHAnsi"/>
          <w:sz w:val="22"/>
          <w:szCs w:val="22"/>
        </w:rPr>
        <w:t xml:space="preserve">This project will allow the program coordinators to publish articles on the efficacy of this type of program, effects of this program on both LHS and AU students, and other related areas. The project will continue in fall 2009. During the first year (fall 2007), university students reflected on their experiences in journals as part of their class work. IRB approval </w:t>
      </w:r>
      <w:proofErr w:type="gramStart"/>
      <w:r w:rsidRPr="005E110D">
        <w:rPr>
          <w:rFonts w:asciiTheme="majorHAnsi" w:hAnsiTheme="majorHAnsi" w:cstheme="majorHAnsi"/>
          <w:sz w:val="22"/>
          <w:szCs w:val="22"/>
        </w:rPr>
        <w:t>was obtained</w:t>
      </w:r>
      <w:proofErr w:type="gramEnd"/>
      <w:r w:rsidRPr="005E110D">
        <w:rPr>
          <w:rFonts w:asciiTheme="majorHAnsi" w:hAnsiTheme="majorHAnsi" w:cstheme="majorHAnsi"/>
          <w:sz w:val="22"/>
          <w:szCs w:val="22"/>
        </w:rPr>
        <w:t xml:space="preserve"> to use their journals for qualitative analysis (IRB #08-314 EX 0901).</w:t>
      </w:r>
    </w:p>
    <w:p w14:paraId="44ED2858" w14:textId="77777777" w:rsidR="008B0274" w:rsidRPr="005E110D" w:rsidRDefault="005C4453" w:rsidP="008B0274">
      <w:pPr>
        <w:spacing w:after="120"/>
        <w:ind w:left="2160"/>
        <w:rPr>
          <w:rFonts w:asciiTheme="majorHAnsi" w:hAnsiTheme="majorHAnsi" w:cstheme="majorHAnsi"/>
          <w:sz w:val="22"/>
          <w:szCs w:val="22"/>
        </w:rPr>
      </w:pPr>
      <w:r w:rsidRPr="005E110D">
        <w:rPr>
          <w:rFonts w:asciiTheme="majorHAnsi" w:hAnsiTheme="majorHAnsi" w:cstheme="majorHAnsi"/>
          <w:sz w:val="22"/>
          <w:szCs w:val="22"/>
        </w:rPr>
        <w:lastRenderedPageBreak/>
        <w:t>Kuehne, J. M. (</w:t>
      </w:r>
      <w:r w:rsidR="00BC55F6" w:rsidRPr="005E110D">
        <w:rPr>
          <w:rFonts w:asciiTheme="majorHAnsi" w:hAnsiTheme="majorHAnsi" w:cstheme="majorHAnsi"/>
          <w:sz w:val="22"/>
          <w:szCs w:val="22"/>
        </w:rPr>
        <w:t xml:space="preserve">Unpublished). </w:t>
      </w:r>
      <w:r w:rsidRPr="005E110D">
        <w:rPr>
          <w:rFonts w:asciiTheme="majorHAnsi" w:hAnsiTheme="majorHAnsi" w:cstheme="majorHAnsi"/>
          <w:i/>
          <w:sz w:val="22"/>
          <w:szCs w:val="22"/>
        </w:rPr>
        <w:t xml:space="preserve">Teaching Music to At-Risk Students Using Music Technology: An Analysis of Music Education Majors’ Attitudes when Teaching Rural At-Risk High School Students. </w:t>
      </w:r>
      <w:r w:rsidR="005F5B39" w:rsidRPr="005E110D">
        <w:rPr>
          <w:rFonts w:asciiTheme="majorHAnsi" w:hAnsiTheme="majorHAnsi" w:cstheme="majorHAnsi"/>
          <w:sz w:val="22"/>
          <w:szCs w:val="22"/>
        </w:rPr>
        <w:t>Unpublished after submission, rejection.</w:t>
      </w:r>
    </w:p>
    <w:p w14:paraId="2ACD257A" w14:textId="59B1BD5F" w:rsidR="005C4453" w:rsidRPr="005E110D" w:rsidRDefault="005C4453" w:rsidP="008B0274">
      <w:pPr>
        <w:pStyle w:val="ListParagraph"/>
        <w:numPr>
          <w:ilvl w:val="0"/>
          <w:numId w:val="47"/>
        </w:numPr>
        <w:spacing w:after="120"/>
        <w:ind w:left="1530"/>
        <w:rPr>
          <w:rFonts w:asciiTheme="majorHAnsi" w:hAnsiTheme="majorHAnsi" w:cstheme="majorHAnsi"/>
          <w:sz w:val="22"/>
          <w:szCs w:val="22"/>
        </w:rPr>
      </w:pPr>
      <w:r w:rsidRPr="005E110D">
        <w:rPr>
          <w:rFonts w:asciiTheme="majorHAnsi" w:hAnsiTheme="majorHAnsi" w:cstheme="majorHAnsi"/>
          <w:sz w:val="22"/>
          <w:szCs w:val="22"/>
        </w:rPr>
        <w:t>Impact</w:t>
      </w:r>
      <w:r w:rsidR="001F600A" w:rsidRPr="005E110D">
        <w:rPr>
          <w:rFonts w:asciiTheme="majorHAnsi" w:hAnsiTheme="majorHAnsi" w:cstheme="majorHAnsi"/>
          <w:sz w:val="22"/>
          <w:szCs w:val="22"/>
        </w:rPr>
        <w:t xml:space="preserve"> – </w:t>
      </w:r>
      <w:r w:rsidRPr="005E110D">
        <w:rPr>
          <w:rFonts w:asciiTheme="majorHAnsi" w:hAnsiTheme="majorHAnsi" w:cstheme="majorHAnsi"/>
          <w:sz w:val="22"/>
          <w:szCs w:val="22"/>
        </w:rPr>
        <w:t xml:space="preserve">Twenty-four High School (HS) students and eight University students participated in this program. The preliminary results found from analysis of student journals showed: (1) University students’ attitudes toward teaching with technology changed in a short time from hesitance to confidence; (2) HS students’ focus and participation levels were high when they were able to use the technology (as seen through the eyes of university students); and (3) Technology can play a positive role and encourage learning, but can also hinder the learning process when there are technical problems. From the journal analysis, there was a strong indication of positive interaction and success. Overall, there were 189 comments identified by specific coding and 142 indicated success of both groups (interaction, learning music, learning teaching, positive technology effects) and 39 showed challenges of both groups, behavioral management problems, and technology technical problems. </w:t>
      </w:r>
      <w:r w:rsidR="00105D89" w:rsidRPr="005E110D">
        <w:rPr>
          <w:rFonts w:asciiTheme="majorHAnsi" w:hAnsiTheme="majorHAnsi" w:cstheme="majorHAnsi"/>
          <w:sz w:val="22"/>
          <w:szCs w:val="22"/>
        </w:rPr>
        <w:t xml:space="preserve"> </w:t>
      </w:r>
    </w:p>
    <w:p w14:paraId="3B2847BA" w14:textId="7E29FA11" w:rsidR="005C4453" w:rsidRPr="005E110D" w:rsidRDefault="005C4453" w:rsidP="008B0274">
      <w:pPr>
        <w:pStyle w:val="CommentText"/>
        <w:numPr>
          <w:ilvl w:val="0"/>
          <w:numId w:val="2"/>
        </w:numPr>
        <w:spacing w:after="120"/>
        <w:rPr>
          <w:rFonts w:asciiTheme="majorHAnsi" w:hAnsiTheme="majorHAnsi" w:cstheme="majorHAnsi"/>
          <w:sz w:val="22"/>
          <w:szCs w:val="22"/>
        </w:rPr>
      </w:pPr>
      <w:r w:rsidRPr="005E110D">
        <w:rPr>
          <w:rFonts w:asciiTheme="majorHAnsi" w:hAnsiTheme="majorHAnsi" w:cstheme="majorHAnsi"/>
          <w:i/>
          <w:sz w:val="22"/>
          <w:szCs w:val="22"/>
        </w:rPr>
        <w:t>General Music</w:t>
      </w:r>
      <w:r w:rsidR="00105D89" w:rsidRPr="005E110D">
        <w:rPr>
          <w:rFonts w:asciiTheme="majorHAnsi" w:hAnsiTheme="majorHAnsi" w:cstheme="majorHAnsi"/>
          <w:i/>
          <w:sz w:val="22"/>
          <w:szCs w:val="22"/>
        </w:rPr>
        <w:t xml:space="preserve"> Creativity and Perceptions about At-Risk</w:t>
      </w:r>
      <w:r w:rsidR="004842E2" w:rsidRPr="005E110D">
        <w:rPr>
          <w:rFonts w:asciiTheme="majorHAnsi" w:hAnsiTheme="majorHAnsi" w:cstheme="majorHAnsi"/>
          <w:i/>
          <w:sz w:val="22"/>
          <w:szCs w:val="22"/>
        </w:rPr>
        <w:t xml:space="preserve"> </w:t>
      </w:r>
      <w:r w:rsidRPr="005E110D">
        <w:rPr>
          <w:rFonts w:asciiTheme="majorHAnsi" w:hAnsiTheme="majorHAnsi" w:cstheme="majorHAnsi"/>
          <w:sz w:val="22"/>
          <w:szCs w:val="22"/>
        </w:rPr>
        <w:br/>
        <w:t xml:space="preserve">General Music is the term used for music education that </w:t>
      </w:r>
      <w:r w:rsidR="00105D89" w:rsidRPr="005E110D">
        <w:rPr>
          <w:rFonts w:asciiTheme="majorHAnsi" w:hAnsiTheme="majorHAnsi" w:cstheme="majorHAnsi"/>
          <w:sz w:val="22"/>
          <w:szCs w:val="22"/>
        </w:rPr>
        <w:t>does not</w:t>
      </w:r>
      <w:r w:rsidRPr="005E110D">
        <w:rPr>
          <w:rFonts w:asciiTheme="majorHAnsi" w:hAnsiTheme="majorHAnsi" w:cstheme="majorHAnsi"/>
          <w:sz w:val="22"/>
          <w:szCs w:val="22"/>
        </w:rPr>
        <w:t xml:space="preserve"> focus on band, choir, or orchestra</w:t>
      </w:r>
      <w:r w:rsidR="00105D89" w:rsidRPr="005E110D">
        <w:rPr>
          <w:rFonts w:asciiTheme="majorHAnsi" w:hAnsiTheme="majorHAnsi" w:cstheme="majorHAnsi"/>
          <w:sz w:val="22"/>
          <w:szCs w:val="22"/>
        </w:rPr>
        <w:t>. Typically</w:t>
      </w:r>
      <w:r w:rsidRPr="005E110D">
        <w:rPr>
          <w:rFonts w:asciiTheme="majorHAnsi" w:hAnsiTheme="majorHAnsi" w:cstheme="majorHAnsi"/>
          <w:sz w:val="22"/>
          <w:szCs w:val="22"/>
        </w:rPr>
        <w:t xml:space="preserve">, elementary music </w:t>
      </w:r>
      <w:proofErr w:type="gramStart"/>
      <w:r w:rsidRPr="005E110D">
        <w:rPr>
          <w:rFonts w:asciiTheme="majorHAnsi" w:hAnsiTheme="majorHAnsi" w:cstheme="majorHAnsi"/>
          <w:sz w:val="22"/>
          <w:szCs w:val="22"/>
        </w:rPr>
        <w:t>is ca</w:t>
      </w:r>
      <w:r w:rsidR="00105D89" w:rsidRPr="005E110D">
        <w:rPr>
          <w:rFonts w:asciiTheme="majorHAnsi" w:hAnsiTheme="majorHAnsi" w:cstheme="majorHAnsi"/>
          <w:sz w:val="22"/>
          <w:szCs w:val="22"/>
        </w:rPr>
        <w:t>lled</w:t>
      </w:r>
      <w:proofErr w:type="gramEnd"/>
      <w:r w:rsidR="00105D89" w:rsidRPr="005E110D">
        <w:rPr>
          <w:rFonts w:asciiTheme="majorHAnsi" w:hAnsiTheme="majorHAnsi" w:cstheme="majorHAnsi"/>
          <w:sz w:val="22"/>
          <w:szCs w:val="22"/>
        </w:rPr>
        <w:t xml:space="preserve"> general music, though there are secondary-level courses as well. </w:t>
      </w:r>
    </w:p>
    <w:p w14:paraId="135484B6" w14:textId="5A1909AA" w:rsidR="005C4453" w:rsidRPr="005E110D" w:rsidRDefault="00386339" w:rsidP="008B0274">
      <w:pPr>
        <w:numPr>
          <w:ilvl w:val="1"/>
          <w:numId w:val="2"/>
        </w:numPr>
        <w:tabs>
          <w:tab w:val="clear" w:pos="1440"/>
        </w:tabs>
        <w:spacing w:after="120"/>
        <w:ind w:left="1080"/>
        <w:rPr>
          <w:rFonts w:asciiTheme="majorHAnsi" w:hAnsiTheme="majorHAnsi" w:cstheme="majorHAnsi"/>
          <w:sz w:val="22"/>
          <w:szCs w:val="22"/>
        </w:rPr>
      </w:pPr>
      <w:r w:rsidRPr="005E110D">
        <w:rPr>
          <w:rFonts w:asciiTheme="majorHAnsi" w:hAnsiTheme="majorHAnsi" w:cstheme="majorHAnsi"/>
          <w:i/>
          <w:sz w:val="22"/>
          <w:szCs w:val="22"/>
        </w:rPr>
        <w:t>Beethoven &amp; Me</w:t>
      </w:r>
      <w:r w:rsidR="001F600A" w:rsidRPr="005E110D">
        <w:rPr>
          <w:rFonts w:asciiTheme="majorHAnsi" w:hAnsiTheme="majorHAnsi" w:cstheme="majorHAnsi"/>
          <w:i/>
          <w:sz w:val="22"/>
          <w:szCs w:val="22"/>
        </w:rPr>
        <w:t xml:space="preserve"> –</w:t>
      </w:r>
      <w:r w:rsidR="009D0F0D" w:rsidRPr="005E110D">
        <w:rPr>
          <w:rFonts w:asciiTheme="majorHAnsi" w:hAnsiTheme="majorHAnsi" w:cstheme="majorHAnsi"/>
          <w:sz w:val="22"/>
          <w:szCs w:val="22"/>
        </w:rPr>
        <w:t xml:space="preserve">This project </w:t>
      </w:r>
      <w:r w:rsidRPr="005E110D">
        <w:rPr>
          <w:rFonts w:asciiTheme="majorHAnsi" w:hAnsiTheme="majorHAnsi" w:cstheme="majorHAnsi"/>
          <w:sz w:val="22"/>
          <w:szCs w:val="22"/>
        </w:rPr>
        <w:t xml:space="preserve">began in Spring 2009 and continues </w:t>
      </w:r>
      <w:r w:rsidR="009D0F0D" w:rsidRPr="005E110D">
        <w:rPr>
          <w:rFonts w:asciiTheme="majorHAnsi" w:hAnsiTheme="majorHAnsi" w:cstheme="majorHAnsi"/>
          <w:sz w:val="22"/>
          <w:szCs w:val="22"/>
        </w:rPr>
        <w:t xml:space="preserve">in </w:t>
      </w:r>
      <w:r w:rsidR="004842E2" w:rsidRPr="005E110D">
        <w:rPr>
          <w:rFonts w:asciiTheme="majorHAnsi" w:hAnsiTheme="majorHAnsi" w:cstheme="majorHAnsi"/>
          <w:sz w:val="22"/>
          <w:szCs w:val="22"/>
        </w:rPr>
        <w:t>conjunction</w:t>
      </w:r>
      <w:r w:rsidRPr="005E110D">
        <w:rPr>
          <w:rFonts w:asciiTheme="majorHAnsi" w:hAnsiTheme="majorHAnsi" w:cstheme="majorHAnsi"/>
          <w:sz w:val="22"/>
          <w:szCs w:val="22"/>
        </w:rPr>
        <w:t xml:space="preserve"> with teaching CTMU 5110 Children’s Music (which occur</w:t>
      </w:r>
      <w:r w:rsidR="001F600A" w:rsidRPr="005E110D">
        <w:rPr>
          <w:rFonts w:asciiTheme="majorHAnsi" w:hAnsiTheme="majorHAnsi" w:cstheme="majorHAnsi"/>
          <w:sz w:val="22"/>
          <w:szCs w:val="22"/>
        </w:rPr>
        <w:t>s every other spring). This 2017, it will occur in CTMU 1020 Music Education Lab I</w:t>
      </w:r>
      <w:r w:rsidR="00E64C46" w:rsidRPr="005E110D">
        <w:rPr>
          <w:rFonts w:asciiTheme="majorHAnsi" w:hAnsiTheme="majorHAnsi" w:cstheme="majorHAnsi"/>
          <w:sz w:val="22"/>
          <w:szCs w:val="22"/>
        </w:rPr>
        <w:t xml:space="preserve"> in Spring 2018</w:t>
      </w:r>
      <w:r w:rsidR="001F600A" w:rsidRPr="005E110D">
        <w:rPr>
          <w:rFonts w:asciiTheme="majorHAnsi" w:hAnsiTheme="majorHAnsi" w:cstheme="majorHAnsi"/>
          <w:sz w:val="22"/>
          <w:szCs w:val="22"/>
        </w:rPr>
        <w:t>.</w:t>
      </w:r>
      <w:r w:rsidR="009D0F0D" w:rsidRPr="005E110D">
        <w:rPr>
          <w:rFonts w:asciiTheme="majorHAnsi" w:hAnsiTheme="majorHAnsi" w:cstheme="majorHAnsi"/>
          <w:b/>
          <w:sz w:val="22"/>
          <w:szCs w:val="22"/>
        </w:rPr>
        <w:t xml:space="preserve"> </w:t>
      </w:r>
    </w:p>
    <w:p w14:paraId="6E2B8BDD" w14:textId="0ED2B034" w:rsidR="00386339" w:rsidRPr="005E110D" w:rsidRDefault="005C4453"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Description</w:t>
      </w:r>
      <w:r w:rsidR="001F600A" w:rsidRPr="005E110D">
        <w:rPr>
          <w:rFonts w:asciiTheme="majorHAnsi" w:hAnsiTheme="majorHAnsi" w:cstheme="majorHAnsi"/>
          <w:sz w:val="22"/>
          <w:szCs w:val="22"/>
        </w:rPr>
        <w:t xml:space="preserve"> – </w:t>
      </w:r>
      <w:r w:rsidR="00386339" w:rsidRPr="005E110D">
        <w:rPr>
          <w:rFonts w:asciiTheme="majorHAnsi" w:hAnsiTheme="majorHAnsi" w:cstheme="majorHAnsi"/>
          <w:sz w:val="22"/>
          <w:szCs w:val="22"/>
        </w:rPr>
        <w:t xml:space="preserve">Second and fourth grade students in a local Title I schools will compose 8-12 measure melodies. </w:t>
      </w:r>
      <w:r w:rsidRPr="005E110D">
        <w:rPr>
          <w:rFonts w:asciiTheme="majorHAnsi" w:hAnsiTheme="majorHAnsi" w:cstheme="majorHAnsi"/>
          <w:sz w:val="22"/>
          <w:szCs w:val="22"/>
        </w:rPr>
        <w:t>Auburn University students enrolled in CTMU 5</w:t>
      </w:r>
      <w:r w:rsidR="00386339" w:rsidRPr="005E110D">
        <w:rPr>
          <w:rFonts w:asciiTheme="majorHAnsi" w:hAnsiTheme="majorHAnsi" w:cstheme="majorHAnsi"/>
          <w:sz w:val="22"/>
          <w:szCs w:val="22"/>
        </w:rPr>
        <w:t xml:space="preserve">110 will use their melodies as thematic materials for Orff-style arrangements. University students will teach their arrangements to the elementary students in labs. </w:t>
      </w:r>
    </w:p>
    <w:p w14:paraId="4A965D73" w14:textId="3D9CA184" w:rsidR="00386339" w:rsidRPr="005E110D" w:rsidRDefault="005C4453"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Mission</w:t>
      </w:r>
      <w:r w:rsidR="001F600A" w:rsidRPr="005E110D">
        <w:rPr>
          <w:rFonts w:asciiTheme="majorHAnsi" w:hAnsiTheme="majorHAnsi" w:cstheme="majorHAnsi"/>
          <w:sz w:val="22"/>
          <w:szCs w:val="22"/>
        </w:rPr>
        <w:t xml:space="preserve"> – </w:t>
      </w:r>
      <w:r w:rsidRPr="005E110D">
        <w:rPr>
          <w:rFonts w:asciiTheme="majorHAnsi" w:hAnsiTheme="majorHAnsi" w:cstheme="majorHAnsi"/>
          <w:sz w:val="22"/>
          <w:szCs w:val="22"/>
        </w:rPr>
        <w:t xml:space="preserve">The mission is to provide </w:t>
      </w:r>
      <w:r w:rsidR="00386339" w:rsidRPr="005E110D">
        <w:rPr>
          <w:rFonts w:asciiTheme="majorHAnsi" w:hAnsiTheme="majorHAnsi" w:cstheme="majorHAnsi"/>
          <w:sz w:val="22"/>
          <w:szCs w:val="22"/>
        </w:rPr>
        <w:t xml:space="preserve">composition opportunities for both elementary and university students and to provide meaningful lab teaching experiences. </w:t>
      </w:r>
    </w:p>
    <w:p w14:paraId="5A021A76" w14:textId="1B2E3051" w:rsidR="005C4453" w:rsidRPr="005E110D" w:rsidRDefault="005C4453"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Scholarship</w:t>
      </w:r>
      <w:r w:rsidR="001F600A" w:rsidRPr="005E110D">
        <w:rPr>
          <w:rFonts w:asciiTheme="majorHAnsi" w:hAnsiTheme="majorHAnsi" w:cstheme="majorHAnsi"/>
          <w:sz w:val="22"/>
          <w:szCs w:val="22"/>
        </w:rPr>
        <w:t xml:space="preserve"> – </w:t>
      </w:r>
      <w:r w:rsidRPr="005E110D">
        <w:rPr>
          <w:rFonts w:asciiTheme="majorHAnsi" w:hAnsiTheme="majorHAnsi" w:cstheme="majorHAnsi"/>
          <w:sz w:val="22"/>
          <w:szCs w:val="22"/>
        </w:rPr>
        <w:t xml:space="preserve">This is the pilot program to determine the feasibility of this project, and its reach. </w:t>
      </w:r>
      <w:r w:rsidR="00386339" w:rsidRPr="005E110D">
        <w:rPr>
          <w:rFonts w:asciiTheme="majorHAnsi" w:hAnsiTheme="majorHAnsi" w:cstheme="majorHAnsi"/>
          <w:sz w:val="22"/>
          <w:szCs w:val="22"/>
        </w:rPr>
        <w:t xml:space="preserve">This project has </w:t>
      </w:r>
      <w:proofErr w:type="spellStart"/>
      <w:proofErr w:type="gramStart"/>
      <w:r w:rsidR="00386339" w:rsidRPr="005E110D">
        <w:rPr>
          <w:rFonts w:asciiTheme="majorHAnsi" w:hAnsiTheme="majorHAnsi" w:cstheme="majorHAnsi"/>
          <w:sz w:val="22"/>
          <w:szCs w:val="22"/>
        </w:rPr>
        <w:t>lead</w:t>
      </w:r>
      <w:proofErr w:type="spellEnd"/>
      <w:proofErr w:type="gramEnd"/>
      <w:r w:rsidR="00386339" w:rsidRPr="005E110D">
        <w:rPr>
          <w:rFonts w:asciiTheme="majorHAnsi" w:hAnsiTheme="majorHAnsi" w:cstheme="majorHAnsi"/>
          <w:sz w:val="22"/>
          <w:szCs w:val="22"/>
        </w:rPr>
        <w:t xml:space="preserve"> to a national research study on at-risk students and schools. See B.9.b.i. (above).</w:t>
      </w:r>
      <w:r w:rsidRPr="005E110D">
        <w:rPr>
          <w:rFonts w:asciiTheme="majorHAnsi" w:hAnsiTheme="majorHAnsi" w:cstheme="majorHAnsi"/>
          <w:sz w:val="22"/>
          <w:szCs w:val="22"/>
        </w:rPr>
        <w:t xml:space="preserve"> </w:t>
      </w:r>
    </w:p>
    <w:p w14:paraId="1582FBFD" w14:textId="74CF538B" w:rsidR="00D16553" w:rsidRPr="005E110D" w:rsidRDefault="005C4453"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Impact</w:t>
      </w:r>
      <w:r w:rsidR="001F600A" w:rsidRPr="005E110D">
        <w:rPr>
          <w:rFonts w:asciiTheme="majorHAnsi" w:hAnsiTheme="majorHAnsi" w:cstheme="majorHAnsi"/>
          <w:sz w:val="22"/>
          <w:szCs w:val="22"/>
        </w:rPr>
        <w:t xml:space="preserve"> – </w:t>
      </w:r>
      <w:r w:rsidR="00386339" w:rsidRPr="005E110D">
        <w:rPr>
          <w:rFonts w:asciiTheme="majorHAnsi" w:hAnsiTheme="majorHAnsi" w:cstheme="majorHAnsi"/>
          <w:sz w:val="22"/>
          <w:szCs w:val="22"/>
        </w:rPr>
        <w:t>This project began in Spring 2009 and has continued throughout several semesters/years</w:t>
      </w:r>
      <w:proofErr w:type="gramStart"/>
      <w:r w:rsidR="00386339" w:rsidRPr="005E110D">
        <w:rPr>
          <w:rFonts w:asciiTheme="majorHAnsi" w:hAnsiTheme="majorHAnsi" w:cstheme="majorHAnsi"/>
          <w:sz w:val="22"/>
          <w:szCs w:val="22"/>
        </w:rPr>
        <w:t xml:space="preserve">.  </w:t>
      </w:r>
      <w:proofErr w:type="gramEnd"/>
      <w:r w:rsidR="00386339" w:rsidRPr="005E110D">
        <w:rPr>
          <w:rFonts w:asciiTheme="majorHAnsi" w:hAnsiTheme="majorHAnsi" w:cstheme="majorHAnsi"/>
          <w:sz w:val="22"/>
          <w:szCs w:val="22"/>
        </w:rPr>
        <w:t xml:space="preserve">The impact is seen in Auburn students’ abilities and confidence in teaching, their change in attitudes about </w:t>
      </w:r>
      <w:proofErr w:type="gramStart"/>
      <w:r w:rsidR="00386339" w:rsidRPr="005E110D">
        <w:rPr>
          <w:rFonts w:asciiTheme="majorHAnsi" w:hAnsiTheme="majorHAnsi" w:cstheme="majorHAnsi"/>
          <w:sz w:val="22"/>
          <w:szCs w:val="22"/>
        </w:rPr>
        <w:t>teaching</w:t>
      </w:r>
      <w:proofErr w:type="gramEnd"/>
      <w:r w:rsidR="00386339" w:rsidRPr="005E110D">
        <w:rPr>
          <w:rFonts w:asciiTheme="majorHAnsi" w:hAnsiTheme="majorHAnsi" w:cstheme="majorHAnsi"/>
          <w:sz w:val="22"/>
          <w:szCs w:val="22"/>
        </w:rPr>
        <w:t xml:space="preserve"> elementary students.  In the original school where this </w:t>
      </w:r>
      <w:proofErr w:type="gramStart"/>
      <w:r w:rsidR="00386339" w:rsidRPr="005E110D">
        <w:rPr>
          <w:rFonts w:asciiTheme="majorHAnsi" w:hAnsiTheme="majorHAnsi" w:cstheme="majorHAnsi"/>
          <w:sz w:val="22"/>
          <w:szCs w:val="22"/>
        </w:rPr>
        <w:t>was started</w:t>
      </w:r>
      <w:proofErr w:type="gramEnd"/>
      <w:r w:rsidR="00386339" w:rsidRPr="005E110D">
        <w:rPr>
          <w:rFonts w:asciiTheme="majorHAnsi" w:hAnsiTheme="majorHAnsi" w:cstheme="majorHAnsi"/>
          <w:sz w:val="22"/>
          <w:szCs w:val="22"/>
        </w:rPr>
        <w:t xml:space="preserve">, the teacher now teaches K-12 music. </w:t>
      </w:r>
    </w:p>
    <w:p w14:paraId="1DCEB1D7" w14:textId="7F68AE69" w:rsidR="005C4453" w:rsidRPr="005E110D" w:rsidRDefault="005C4453" w:rsidP="008B0274">
      <w:pPr>
        <w:pStyle w:val="ListParagraph"/>
        <w:numPr>
          <w:ilvl w:val="1"/>
          <w:numId w:val="2"/>
        </w:numPr>
        <w:tabs>
          <w:tab w:val="clear" w:pos="1440"/>
        </w:tabs>
        <w:spacing w:after="120"/>
        <w:ind w:left="1080"/>
        <w:rPr>
          <w:rFonts w:asciiTheme="majorHAnsi" w:hAnsiTheme="majorHAnsi" w:cstheme="majorHAnsi"/>
          <w:sz w:val="22"/>
          <w:szCs w:val="22"/>
        </w:rPr>
      </w:pPr>
      <w:r w:rsidRPr="005E110D">
        <w:rPr>
          <w:rFonts w:asciiTheme="majorHAnsi" w:hAnsiTheme="majorHAnsi" w:cstheme="majorHAnsi"/>
          <w:i/>
          <w:sz w:val="22"/>
          <w:szCs w:val="22"/>
        </w:rPr>
        <w:t xml:space="preserve">Beethoven &amp; Me: Wolf-Tales Live! </w:t>
      </w:r>
      <w:r w:rsidRPr="005E110D">
        <w:rPr>
          <w:rFonts w:asciiTheme="majorHAnsi" w:hAnsiTheme="majorHAnsi" w:cstheme="majorHAnsi"/>
          <w:sz w:val="22"/>
          <w:szCs w:val="22"/>
        </w:rPr>
        <w:t>– Outreach Project with Notasulga 3</w:t>
      </w:r>
      <w:r w:rsidRPr="005E110D">
        <w:rPr>
          <w:rFonts w:asciiTheme="majorHAnsi" w:hAnsiTheme="majorHAnsi" w:cstheme="majorHAnsi"/>
          <w:sz w:val="22"/>
          <w:szCs w:val="22"/>
          <w:vertAlign w:val="superscript"/>
        </w:rPr>
        <w:t>rd</w:t>
      </w:r>
      <w:r w:rsidRPr="005E110D">
        <w:rPr>
          <w:rFonts w:asciiTheme="majorHAnsi" w:hAnsiTheme="majorHAnsi" w:cstheme="majorHAnsi"/>
          <w:sz w:val="22"/>
          <w:szCs w:val="22"/>
        </w:rPr>
        <w:t xml:space="preserve"> and 4</w:t>
      </w:r>
      <w:r w:rsidRPr="005E110D">
        <w:rPr>
          <w:rFonts w:asciiTheme="majorHAnsi" w:hAnsiTheme="majorHAnsi" w:cstheme="majorHAnsi"/>
          <w:sz w:val="22"/>
          <w:szCs w:val="22"/>
          <w:vertAlign w:val="superscript"/>
        </w:rPr>
        <w:t>th</w:t>
      </w:r>
      <w:r w:rsidRPr="005E110D">
        <w:rPr>
          <w:rFonts w:asciiTheme="majorHAnsi" w:hAnsiTheme="majorHAnsi" w:cstheme="majorHAnsi"/>
          <w:sz w:val="22"/>
          <w:szCs w:val="22"/>
        </w:rPr>
        <w:t xml:space="preserve"> grade students </w:t>
      </w:r>
      <w:r w:rsidRPr="005E110D">
        <w:rPr>
          <w:rFonts w:asciiTheme="majorHAnsi" w:hAnsiTheme="majorHAnsi" w:cstheme="majorHAnsi"/>
          <w:sz w:val="22"/>
          <w:szCs w:val="22"/>
        </w:rPr>
        <w:br/>
        <w:t xml:space="preserve">(Fall 2010 – Spring 2011). </w:t>
      </w:r>
      <w:r w:rsidR="00E64C46" w:rsidRPr="005E110D">
        <w:rPr>
          <w:rFonts w:asciiTheme="majorHAnsi" w:hAnsiTheme="majorHAnsi" w:cstheme="majorHAnsi"/>
          <w:sz w:val="22"/>
          <w:szCs w:val="22"/>
        </w:rPr>
        <w:t>Completed.</w:t>
      </w:r>
    </w:p>
    <w:p w14:paraId="1D89471F" w14:textId="2D3B7355" w:rsidR="005C4453" w:rsidRPr="005E110D" w:rsidRDefault="005C4453"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Description</w:t>
      </w:r>
      <w:r w:rsidR="001F600A" w:rsidRPr="005E110D">
        <w:rPr>
          <w:rFonts w:asciiTheme="majorHAnsi" w:hAnsiTheme="majorHAnsi" w:cstheme="majorHAnsi"/>
          <w:sz w:val="22"/>
          <w:szCs w:val="22"/>
        </w:rPr>
        <w:t xml:space="preserve"> – </w:t>
      </w:r>
      <w:r w:rsidRPr="005E110D">
        <w:rPr>
          <w:rFonts w:asciiTheme="majorHAnsi" w:hAnsiTheme="majorHAnsi" w:cstheme="majorHAnsi"/>
          <w:sz w:val="22"/>
          <w:szCs w:val="22"/>
        </w:rPr>
        <w:t xml:space="preserve">In the first iteration of this project (C.1.b.i.), students went over </w:t>
      </w:r>
      <w:proofErr w:type="gramStart"/>
      <w:r w:rsidRPr="005E110D">
        <w:rPr>
          <w:rFonts w:asciiTheme="majorHAnsi" w:hAnsiTheme="majorHAnsi" w:cstheme="majorHAnsi"/>
          <w:sz w:val="22"/>
          <w:szCs w:val="22"/>
        </w:rPr>
        <w:t xml:space="preserve">a short </w:t>
      </w:r>
      <w:r w:rsidR="00F17D52" w:rsidRPr="005E110D">
        <w:rPr>
          <w:rFonts w:asciiTheme="majorHAnsi" w:hAnsiTheme="majorHAnsi" w:cstheme="majorHAnsi"/>
          <w:sz w:val="22"/>
          <w:szCs w:val="22"/>
        </w:rPr>
        <w:t>period</w:t>
      </w:r>
      <w:proofErr w:type="gramEnd"/>
      <w:r w:rsidRPr="005E110D">
        <w:rPr>
          <w:rFonts w:asciiTheme="majorHAnsi" w:hAnsiTheme="majorHAnsi" w:cstheme="majorHAnsi"/>
          <w:sz w:val="22"/>
          <w:szCs w:val="22"/>
        </w:rPr>
        <w:t xml:space="preserve"> to teach and learn from the younger students. In spring 2010, I went to Notasulga to teach a short 2-day workshop on playing Orff instruments and singing to the 3</w:t>
      </w:r>
      <w:r w:rsidRPr="005E110D">
        <w:rPr>
          <w:rFonts w:asciiTheme="majorHAnsi" w:hAnsiTheme="majorHAnsi" w:cstheme="majorHAnsi"/>
          <w:sz w:val="22"/>
          <w:szCs w:val="22"/>
          <w:vertAlign w:val="superscript"/>
        </w:rPr>
        <w:t>rd</w:t>
      </w:r>
      <w:r w:rsidRPr="005E110D">
        <w:rPr>
          <w:rFonts w:asciiTheme="majorHAnsi" w:hAnsiTheme="majorHAnsi" w:cstheme="majorHAnsi"/>
          <w:sz w:val="22"/>
          <w:szCs w:val="22"/>
        </w:rPr>
        <w:t xml:space="preserve"> grade students. I collaborated with the music educator there and we began to discuss the </w:t>
      </w:r>
      <w:r w:rsidRPr="005E110D">
        <w:rPr>
          <w:rFonts w:asciiTheme="majorHAnsi" w:hAnsiTheme="majorHAnsi" w:cstheme="majorHAnsi"/>
          <w:i/>
          <w:sz w:val="22"/>
          <w:szCs w:val="22"/>
        </w:rPr>
        <w:t>Beethoven &amp; Me</w:t>
      </w:r>
      <w:r w:rsidRPr="005E110D">
        <w:rPr>
          <w:rFonts w:asciiTheme="majorHAnsi" w:hAnsiTheme="majorHAnsi" w:cstheme="majorHAnsi"/>
          <w:sz w:val="22"/>
          <w:szCs w:val="22"/>
        </w:rPr>
        <w:t xml:space="preserve"> project for the fall. As we talked our ideas morphed into a cross-curricular project that allow students the opportunity to increase their reading abilities and learn music composition and performance skills. In addition, we thought we could tie together a variety of learning areas including science, reading, and music to approach learning from a new perspective. From that discussion, we proposed to include both 3</w:t>
      </w:r>
      <w:r w:rsidRPr="005E110D">
        <w:rPr>
          <w:rFonts w:asciiTheme="majorHAnsi" w:hAnsiTheme="majorHAnsi" w:cstheme="majorHAnsi"/>
          <w:sz w:val="22"/>
          <w:szCs w:val="22"/>
          <w:vertAlign w:val="superscript"/>
        </w:rPr>
        <w:t>rd</w:t>
      </w:r>
      <w:r w:rsidRPr="005E110D">
        <w:rPr>
          <w:rFonts w:asciiTheme="majorHAnsi" w:hAnsiTheme="majorHAnsi" w:cstheme="majorHAnsi"/>
          <w:sz w:val="22"/>
          <w:szCs w:val="22"/>
        </w:rPr>
        <w:t xml:space="preserve"> and 4</w:t>
      </w:r>
      <w:r w:rsidRPr="005E110D">
        <w:rPr>
          <w:rFonts w:asciiTheme="majorHAnsi" w:hAnsiTheme="majorHAnsi" w:cstheme="majorHAnsi"/>
          <w:sz w:val="22"/>
          <w:szCs w:val="22"/>
          <w:vertAlign w:val="superscript"/>
        </w:rPr>
        <w:t>th</w:t>
      </w:r>
      <w:r w:rsidRPr="005E110D">
        <w:rPr>
          <w:rFonts w:asciiTheme="majorHAnsi" w:hAnsiTheme="majorHAnsi" w:cstheme="majorHAnsi"/>
          <w:sz w:val="22"/>
          <w:szCs w:val="22"/>
        </w:rPr>
        <w:t xml:space="preserve"> grade students in the program. Third grade would focus on reading and learning to perform music as preparation for the following year. Fourth grade would integrate science knowledge, reading, and music into learning as they read </w:t>
      </w:r>
      <w:r w:rsidRPr="005E110D">
        <w:rPr>
          <w:rFonts w:asciiTheme="majorHAnsi" w:hAnsiTheme="majorHAnsi" w:cstheme="majorHAnsi"/>
          <w:sz w:val="22"/>
          <w:szCs w:val="22"/>
        </w:rPr>
        <w:lastRenderedPageBreak/>
        <w:t xml:space="preserve">several stories that have similar main characters (i.e. a “wolf”), they would learn about the wolf’s natural environment(s), pack structures, diets, etc. </w:t>
      </w:r>
    </w:p>
    <w:p w14:paraId="06DF39A8" w14:textId="3868FF02" w:rsidR="005C4453" w:rsidRPr="005E110D" w:rsidRDefault="005C4453"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Mission</w:t>
      </w:r>
      <w:r w:rsidR="001F600A" w:rsidRPr="005E110D">
        <w:rPr>
          <w:rFonts w:asciiTheme="majorHAnsi" w:hAnsiTheme="majorHAnsi" w:cstheme="majorHAnsi"/>
          <w:sz w:val="22"/>
          <w:szCs w:val="22"/>
        </w:rPr>
        <w:t xml:space="preserve"> – </w:t>
      </w:r>
      <w:r w:rsidRPr="005E110D">
        <w:rPr>
          <w:rFonts w:asciiTheme="majorHAnsi" w:hAnsiTheme="majorHAnsi" w:cstheme="majorHAnsi"/>
          <w:sz w:val="22"/>
          <w:szCs w:val="22"/>
        </w:rPr>
        <w:t>The mission is to provide an impetus for children in county schools to increase their music performance and composition skills along with their reading skills and science knowledge in a particular area. Third grade students would focus on performance and reading, while fourth graders would incorporate music, reading, and science in a cross-curricular unit where they would read stories, gather scientific knowledge, and gain music composition skills as they write their own short musicals based on the materials they are studying.</w:t>
      </w:r>
    </w:p>
    <w:p w14:paraId="4E22A8ED" w14:textId="67354251" w:rsidR="005C4453" w:rsidRPr="005E110D" w:rsidRDefault="005C4453"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Scholarship</w:t>
      </w:r>
      <w:r w:rsidR="001F600A" w:rsidRPr="005E110D">
        <w:rPr>
          <w:rFonts w:asciiTheme="majorHAnsi" w:hAnsiTheme="majorHAnsi" w:cstheme="majorHAnsi"/>
          <w:sz w:val="22"/>
          <w:szCs w:val="22"/>
        </w:rPr>
        <w:t xml:space="preserve"> – </w:t>
      </w:r>
      <w:r w:rsidRPr="005E110D">
        <w:rPr>
          <w:rFonts w:asciiTheme="majorHAnsi" w:hAnsiTheme="majorHAnsi" w:cstheme="majorHAnsi"/>
          <w:sz w:val="22"/>
          <w:szCs w:val="22"/>
        </w:rPr>
        <w:t xml:space="preserve">This fall and spring (2010-2011), I will collect data from both university and elementary students for two purposes: (1) To procure additional funding, data showing the program is successful will be necessary; (2) Publication; (3) Presentation. IRB will </w:t>
      </w:r>
      <w:proofErr w:type="gramStart"/>
      <w:r w:rsidRPr="005E110D">
        <w:rPr>
          <w:rFonts w:asciiTheme="majorHAnsi" w:hAnsiTheme="majorHAnsi" w:cstheme="majorHAnsi"/>
          <w:sz w:val="22"/>
          <w:szCs w:val="22"/>
        </w:rPr>
        <w:t>be submitted</w:t>
      </w:r>
      <w:proofErr w:type="gramEnd"/>
      <w:r w:rsidRPr="005E110D">
        <w:rPr>
          <w:rFonts w:asciiTheme="majorHAnsi" w:hAnsiTheme="majorHAnsi" w:cstheme="majorHAnsi"/>
          <w:sz w:val="22"/>
          <w:szCs w:val="22"/>
        </w:rPr>
        <w:t xml:space="preserve"> pending school district, principal, and teacher approval. </w:t>
      </w:r>
    </w:p>
    <w:p w14:paraId="6F0BC1F7" w14:textId="31C77834" w:rsidR="00674813" w:rsidRPr="005E110D" w:rsidRDefault="005C4453" w:rsidP="00ED029B">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Impact</w:t>
      </w:r>
      <w:r w:rsidR="001F600A" w:rsidRPr="005E110D">
        <w:rPr>
          <w:rFonts w:asciiTheme="majorHAnsi" w:hAnsiTheme="majorHAnsi" w:cstheme="majorHAnsi"/>
          <w:sz w:val="22"/>
          <w:szCs w:val="22"/>
        </w:rPr>
        <w:t xml:space="preserve"> – </w:t>
      </w:r>
      <w:r w:rsidRPr="005E110D">
        <w:rPr>
          <w:rFonts w:asciiTheme="majorHAnsi" w:hAnsiTheme="majorHAnsi" w:cstheme="majorHAnsi"/>
          <w:sz w:val="22"/>
          <w:szCs w:val="22"/>
        </w:rPr>
        <w:t xml:space="preserve">We hope this project will positively affect the students’ knowledge and skills in music, reading, and science as they integrate </w:t>
      </w:r>
      <w:r w:rsidR="00F17D52" w:rsidRPr="005E110D">
        <w:rPr>
          <w:rFonts w:asciiTheme="majorHAnsi" w:hAnsiTheme="majorHAnsi" w:cstheme="majorHAnsi"/>
          <w:sz w:val="22"/>
          <w:szCs w:val="22"/>
        </w:rPr>
        <w:t>these</w:t>
      </w:r>
      <w:r w:rsidRPr="005E110D">
        <w:rPr>
          <w:rFonts w:asciiTheme="majorHAnsi" w:hAnsiTheme="majorHAnsi" w:cstheme="majorHAnsi"/>
          <w:sz w:val="22"/>
          <w:szCs w:val="22"/>
        </w:rPr>
        <w:t xml:space="preserve"> in an approach that will ultimately allow them to have a positive creative experience while learning. In addition, from this project, which is an extension of Beethoven &amp; Me, we hope to begin creating a model curriculum or at minimum curricular structure that can be used by teachers in other schools.</w:t>
      </w:r>
    </w:p>
    <w:p w14:paraId="73553CC2" w14:textId="08E5B2DF" w:rsidR="005C4453" w:rsidRPr="005E110D" w:rsidRDefault="005C4453" w:rsidP="00A64846">
      <w:pPr>
        <w:numPr>
          <w:ilvl w:val="0"/>
          <w:numId w:val="2"/>
        </w:numPr>
        <w:tabs>
          <w:tab w:val="clear" w:pos="720"/>
        </w:tabs>
        <w:spacing w:after="120"/>
        <w:ind w:left="360"/>
        <w:rPr>
          <w:rFonts w:asciiTheme="majorHAnsi" w:hAnsiTheme="majorHAnsi" w:cstheme="majorHAnsi"/>
          <w:b/>
          <w:sz w:val="22"/>
          <w:szCs w:val="22"/>
        </w:rPr>
      </w:pPr>
      <w:r w:rsidRPr="005E110D">
        <w:rPr>
          <w:rFonts w:asciiTheme="majorHAnsi" w:hAnsiTheme="majorHAnsi" w:cstheme="majorHAnsi"/>
          <w:b/>
          <w:sz w:val="22"/>
          <w:szCs w:val="22"/>
        </w:rPr>
        <w:t>ACTIVITIES AND PRODUCTS</w:t>
      </w:r>
    </w:p>
    <w:p w14:paraId="54A1A2E0" w14:textId="298E016F" w:rsidR="00105D89" w:rsidRPr="005E110D" w:rsidRDefault="005C4453" w:rsidP="00A64846">
      <w:pPr>
        <w:numPr>
          <w:ilvl w:val="1"/>
          <w:numId w:val="2"/>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Instructional Activities – Auburn University</w:t>
      </w:r>
    </w:p>
    <w:p w14:paraId="0E443128" w14:textId="39A002A0" w:rsidR="00105D89" w:rsidRPr="005E110D" w:rsidRDefault="00105D89" w:rsidP="00B46C76">
      <w:pPr>
        <w:spacing w:after="120"/>
        <w:ind w:left="720"/>
        <w:rPr>
          <w:rFonts w:asciiTheme="majorHAnsi" w:hAnsiTheme="majorHAnsi" w:cstheme="majorHAnsi"/>
          <w:b/>
          <w:bCs/>
          <w:i/>
          <w:sz w:val="22"/>
          <w:szCs w:val="22"/>
        </w:rPr>
      </w:pPr>
      <w:r w:rsidRPr="005E110D">
        <w:rPr>
          <w:rFonts w:asciiTheme="majorHAnsi" w:hAnsiTheme="majorHAnsi" w:cstheme="majorHAnsi"/>
          <w:b/>
          <w:bCs/>
          <w:i/>
          <w:sz w:val="22"/>
          <w:szCs w:val="22"/>
        </w:rPr>
        <w:t xml:space="preserve">In music education, often conference sessions </w:t>
      </w:r>
      <w:proofErr w:type="gramStart"/>
      <w:r w:rsidRPr="005E110D">
        <w:rPr>
          <w:rFonts w:asciiTheme="majorHAnsi" w:hAnsiTheme="majorHAnsi" w:cstheme="majorHAnsi"/>
          <w:b/>
          <w:bCs/>
          <w:i/>
          <w:sz w:val="22"/>
          <w:szCs w:val="22"/>
        </w:rPr>
        <w:t>are considered</w:t>
      </w:r>
      <w:proofErr w:type="gramEnd"/>
      <w:r w:rsidRPr="005E110D">
        <w:rPr>
          <w:rFonts w:asciiTheme="majorHAnsi" w:hAnsiTheme="majorHAnsi" w:cstheme="majorHAnsi"/>
          <w:b/>
          <w:bCs/>
          <w:i/>
          <w:sz w:val="22"/>
          <w:szCs w:val="22"/>
        </w:rPr>
        <w:t xml:space="preserve"> outreach. </w:t>
      </w:r>
      <w:r w:rsidR="00FD1624" w:rsidRPr="005E110D">
        <w:rPr>
          <w:rFonts w:asciiTheme="majorHAnsi" w:hAnsiTheme="majorHAnsi" w:cstheme="majorHAnsi"/>
          <w:b/>
          <w:bCs/>
          <w:i/>
          <w:sz w:val="22"/>
          <w:szCs w:val="22"/>
        </w:rPr>
        <w:t xml:space="preserve">These </w:t>
      </w:r>
      <w:proofErr w:type="gramStart"/>
      <w:r w:rsidR="00522F86">
        <w:rPr>
          <w:rFonts w:asciiTheme="majorHAnsi" w:hAnsiTheme="majorHAnsi" w:cstheme="majorHAnsi"/>
          <w:b/>
          <w:bCs/>
          <w:i/>
          <w:sz w:val="22"/>
          <w:szCs w:val="22"/>
        </w:rPr>
        <w:t>are listed</w:t>
      </w:r>
      <w:proofErr w:type="gramEnd"/>
      <w:r w:rsidR="00522F86">
        <w:rPr>
          <w:rFonts w:asciiTheme="majorHAnsi" w:hAnsiTheme="majorHAnsi" w:cstheme="majorHAnsi"/>
          <w:b/>
          <w:bCs/>
          <w:i/>
          <w:sz w:val="22"/>
          <w:szCs w:val="22"/>
        </w:rPr>
        <w:t xml:space="preserve"> in section</w:t>
      </w:r>
      <w:r w:rsidR="00FD1624" w:rsidRPr="005E110D">
        <w:rPr>
          <w:rFonts w:asciiTheme="majorHAnsi" w:hAnsiTheme="majorHAnsi" w:cstheme="majorHAnsi"/>
          <w:b/>
          <w:bCs/>
          <w:i/>
          <w:sz w:val="22"/>
          <w:szCs w:val="22"/>
        </w:rPr>
        <w:t xml:space="preserve"> </w:t>
      </w:r>
      <w:r w:rsidR="008B0274" w:rsidRPr="005E110D">
        <w:rPr>
          <w:rFonts w:asciiTheme="majorHAnsi" w:hAnsiTheme="majorHAnsi" w:cstheme="majorHAnsi"/>
          <w:b/>
          <w:bCs/>
          <w:i/>
          <w:sz w:val="22"/>
          <w:szCs w:val="22"/>
        </w:rPr>
        <w:t>B.</w:t>
      </w:r>
    </w:p>
    <w:p w14:paraId="7648370F" w14:textId="074B2186" w:rsidR="005C4453" w:rsidRPr="005E110D" w:rsidRDefault="005C4453" w:rsidP="00A64846">
      <w:pPr>
        <w:numPr>
          <w:ilvl w:val="2"/>
          <w:numId w:val="2"/>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Guest Teacher (2010). Notasulga High School (K-12), 3</w:t>
      </w:r>
      <w:r w:rsidRPr="005E110D">
        <w:rPr>
          <w:rFonts w:asciiTheme="majorHAnsi" w:hAnsiTheme="majorHAnsi" w:cstheme="majorHAnsi"/>
          <w:sz w:val="22"/>
          <w:szCs w:val="22"/>
          <w:vertAlign w:val="superscript"/>
        </w:rPr>
        <w:t>rd</w:t>
      </w:r>
      <w:r w:rsidRPr="005E110D">
        <w:rPr>
          <w:rFonts w:asciiTheme="majorHAnsi" w:hAnsiTheme="majorHAnsi" w:cstheme="majorHAnsi"/>
          <w:sz w:val="22"/>
          <w:szCs w:val="22"/>
        </w:rPr>
        <w:t xml:space="preserve"> grade music students. </w:t>
      </w:r>
      <w:r w:rsidRPr="005E110D">
        <w:rPr>
          <w:rFonts w:asciiTheme="majorHAnsi" w:hAnsiTheme="majorHAnsi" w:cstheme="majorHAnsi"/>
          <w:i/>
          <w:sz w:val="22"/>
          <w:szCs w:val="22"/>
        </w:rPr>
        <w:t>Follow the Drinking Gourd: Singing the Story.</w:t>
      </w:r>
      <w:r w:rsidRPr="005E110D">
        <w:rPr>
          <w:rFonts w:asciiTheme="majorHAnsi" w:hAnsiTheme="majorHAnsi" w:cstheme="majorHAnsi"/>
          <w:sz w:val="22"/>
          <w:szCs w:val="22"/>
        </w:rPr>
        <w:t xml:space="preserve"> April 9, 12, 2010.</w:t>
      </w:r>
    </w:p>
    <w:p w14:paraId="678F3612" w14:textId="614A6026" w:rsidR="005C4453" w:rsidRPr="005E110D" w:rsidRDefault="005C4453" w:rsidP="00B46C76">
      <w:pPr>
        <w:numPr>
          <w:ilvl w:val="2"/>
          <w:numId w:val="2"/>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 xml:space="preserve">Clinician (2010). </w:t>
      </w:r>
      <w:r w:rsidRPr="005E110D">
        <w:rPr>
          <w:rFonts w:asciiTheme="majorHAnsi" w:hAnsiTheme="majorHAnsi" w:cstheme="majorHAnsi"/>
          <w:i/>
          <w:sz w:val="22"/>
          <w:szCs w:val="22"/>
        </w:rPr>
        <w:t>Ideas and Strategies for the Secondary Ed Art and Music Majors</w:t>
      </w:r>
      <w:r w:rsidRPr="005E110D">
        <w:rPr>
          <w:rFonts w:asciiTheme="majorHAnsi" w:hAnsiTheme="majorHAnsi" w:cstheme="majorHAnsi"/>
          <w:sz w:val="22"/>
          <w:szCs w:val="22"/>
        </w:rPr>
        <w:t>. February 27, 2010. Future Teachers of Alabama Annual Convention.</w:t>
      </w:r>
    </w:p>
    <w:p w14:paraId="7C1A3F94" w14:textId="7D57723C" w:rsidR="005C4453" w:rsidRPr="005E110D" w:rsidRDefault="005C4453" w:rsidP="00A64846">
      <w:pPr>
        <w:numPr>
          <w:ilvl w:val="2"/>
          <w:numId w:val="2"/>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Clinician (2009). Montgomery Public Schools In-service, Topic: Teaching Sight-Singing. January 5, 2009.</w:t>
      </w:r>
    </w:p>
    <w:p w14:paraId="16061850" w14:textId="1EC65F3C" w:rsidR="005C4453" w:rsidRPr="005E110D" w:rsidRDefault="005C4453" w:rsidP="00A64846">
      <w:pPr>
        <w:numPr>
          <w:ilvl w:val="2"/>
          <w:numId w:val="2"/>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Clinician (2008). Auburn City School Music In-service, Using Finale for Notation. August 8, 2008.</w:t>
      </w:r>
    </w:p>
    <w:p w14:paraId="02DF7F2C" w14:textId="3B4048F4" w:rsidR="005C4453" w:rsidRPr="005E110D" w:rsidRDefault="005C4453" w:rsidP="00A64846">
      <w:pPr>
        <w:numPr>
          <w:ilvl w:val="2"/>
          <w:numId w:val="2"/>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Clinician (2008). Opelika City Schools, Elementary Music In-service. Using Silver Burdett Textbooks for Early Music Reading. January 7, 2008.</w:t>
      </w:r>
    </w:p>
    <w:p w14:paraId="531E60BF" w14:textId="2C3B8F69" w:rsidR="005C4453" w:rsidRPr="005E110D" w:rsidRDefault="005C4453" w:rsidP="00A64846">
      <w:pPr>
        <w:numPr>
          <w:ilvl w:val="2"/>
          <w:numId w:val="2"/>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 xml:space="preserve">Instructor (2005). Loachapoka Elementary School – After School Program: Teaching music to Kindergarten and First Grade students. 1.5 hours per day (2 lessons per day at 45 minutes each lesson). October 4, 5, 6, 2005 </w:t>
      </w:r>
      <w:r w:rsidRPr="005E110D">
        <w:rPr>
          <w:rFonts w:asciiTheme="majorHAnsi" w:hAnsiTheme="majorHAnsi" w:cstheme="majorHAnsi"/>
          <w:i/>
          <w:sz w:val="22"/>
          <w:szCs w:val="22"/>
        </w:rPr>
        <w:t>(</w:t>
      </w:r>
      <w:r w:rsidRPr="005E110D">
        <w:rPr>
          <w:rFonts w:asciiTheme="majorHAnsi" w:hAnsiTheme="majorHAnsi" w:cstheme="majorHAnsi"/>
          <w:i/>
          <w:sz w:val="22"/>
          <w:szCs w:val="22"/>
          <w:u w:val="single"/>
        </w:rPr>
        <w:t>volunteered time</w:t>
      </w:r>
      <w:r w:rsidRPr="005E110D">
        <w:rPr>
          <w:rFonts w:asciiTheme="majorHAnsi" w:hAnsiTheme="majorHAnsi" w:cstheme="majorHAnsi"/>
          <w:i/>
          <w:sz w:val="22"/>
          <w:szCs w:val="22"/>
        </w:rPr>
        <w:t>)</w:t>
      </w:r>
    </w:p>
    <w:p w14:paraId="46FC7A2C" w14:textId="03F96FA9" w:rsidR="004961D1" w:rsidRPr="005E110D" w:rsidRDefault="005C4453" w:rsidP="00A64846">
      <w:pPr>
        <w:numPr>
          <w:ilvl w:val="2"/>
          <w:numId w:val="2"/>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TI:ME Instructor (2005-Present). First approved by Technology Institute for Music Educators (TI:ME – http://ti-me.org) December 8, 2005. Auburn University and Wyncote, PA. (TI:ME does not compensate for this)</w:t>
      </w:r>
    </w:p>
    <w:p w14:paraId="7738B718" w14:textId="133D68EF" w:rsidR="005C4453" w:rsidRPr="005E110D" w:rsidRDefault="005C4453" w:rsidP="00A64846">
      <w:pPr>
        <w:numPr>
          <w:ilvl w:val="1"/>
          <w:numId w:val="2"/>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Instructional Activities – Hartwick College</w:t>
      </w:r>
    </w:p>
    <w:p w14:paraId="55D4FEF1" w14:textId="35EF57B1" w:rsidR="005C4453" w:rsidRPr="005E110D" w:rsidRDefault="005C4453" w:rsidP="00A64846">
      <w:pPr>
        <w:numPr>
          <w:ilvl w:val="2"/>
          <w:numId w:val="2"/>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Conductor for Swing Choir (2005). ACAMT Spring All-County Music Festival held at Unadilla Valley Central School, New York</w:t>
      </w:r>
      <w:r w:rsidR="004F1CDD" w:rsidRPr="005E110D">
        <w:rPr>
          <w:rFonts w:asciiTheme="majorHAnsi" w:hAnsiTheme="majorHAnsi" w:cstheme="majorHAnsi"/>
          <w:sz w:val="22"/>
          <w:szCs w:val="22"/>
        </w:rPr>
        <w:t xml:space="preserve">. </w:t>
      </w:r>
      <w:r w:rsidRPr="005E110D">
        <w:rPr>
          <w:rFonts w:asciiTheme="majorHAnsi" w:hAnsiTheme="majorHAnsi" w:cstheme="majorHAnsi"/>
          <w:sz w:val="22"/>
          <w:szCs w:val="22"/>
        </w:rPr>
        <w:t>March 18-19, 2005.</w:t>
      </w:r>
    </w:p>
    <w:p w14:paraId="67453AB1" w14:textId="424E2DB6" w:rsidR="005C4453" w:rsidRPr="005E110D" w:rsidRDefault="005C4453" w:rsidP="00A64846">
      <w:pPr>
        <w:numPr>
          <w:ilvl w:val="2"/>
          <w:numId w:val="2"/>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Conductor (2004-2005). Hartwick College A Cappella Jazz Choir (</w:t>
      </w:r>
      <w:r w:rsidRPr="005E110D">
        <w:rPr>
          <w:rFonts w:asciiTheme="majorHAnsi" w:hAnsiTheme="majorHAnsi" w:cstheme="majorHAnsi"/>
          <w:i/>
          <w:sz w:val="22"/>
          <w:szCs w:val="22"/>
          <w:u w:val="single"/>
        </w:rPr>
        <w:t>volunteered time</w:t>
      </w:r>
      <w:r w:rsidRPr="005E110D">
        <w:rPr>
          <w:rFonts w:asciiTheme="majorHAnsi" w:hAnsiTheme="majorHAnsi" w:cstheme="majorHAnsi"/>
          <w:i/>
          <w:sz w:val="22"/>
          <w:szCs w:val="22"/>
        </w:rPr>
        <w:t xml:space="preserve"> for music department, not part of normal teaching load</w:t>
      </w:r>
      <w:r w:rsidRPr="005E110D">
        <w:rPr>
          <w:rFonts w:asciiTheme="majorHAnsi" w:hAnsiTheme="majorHAnsi" w:cstheme="majorHAnsi"/>
          <w:sz w:val="22"/>
          <w:szCs w:val="22"/>
        </w:rPr>
        <w:t>).</w:t>
      </w:r>
    </w:p>
    <w:p w14:paraId="2C131078" w14:textId="77777777" w:rsidR="00B46C76" w:rsidRPr="005E110D" w:rsidRDefault="005C4453" w:rsidP="00B46C76">
      <w:pPr>
        <w:numPr>
          <w:ilvl w:val="0"/>
          <w:numId w:val="1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Technical Assistance</w:t>
      </w:r>
    </w:p>
    <w:p w14:paraId="65E97BA7" w14:textId="726B9DF0" w:rsidR="005C4453" w:rsidRPr="005E110D" w:rsidRDefault="005C4453" w:rsidP="00B46C76">
      <w:pPr>
        <w:spacing w:after="120"/>
        <w:ind w:left="720"/>
        <w:rPr>
          <w:rFonts w:asciiTheme="majorHAnsi" w:hAnsiTheme="majorHAnsi" w:cstheme="majorHAnsi"/>
          <w:sz w:val="22"/>
          <w:szCs w:val="22"/>
        </w:rPr>
      </w:pPr>
      <w:r w:rsidRPr="005E110D">
        <w:rPr>
          <w:rFonts w:asciiTheme="majorHAnsi" w:hAnsiTheme="majorHAnsi" w:cstheme="majorHAnsi"/>
          <w:sz w:val="22"/>
          <w:szCs w:val="22"/>
        </w:rPr>
        <w:t>These listed under B.3.b.</w:t>
      </w:r>
    </w:p>
    <w:p w14:paraId="6CDEBA33" w14:textId="0B019135" w:rsidR="00B46C76" w:rsidRPr="005E110D" w:rsidRDefault="005C4453" w:rsidP="00A64846">
      <w:pPr>
        <w:numPr>
          <w:ilvl w:val="0"/>
          <w:numId w:val="6"/>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lastRenderedPageBreak/>
        <w:t>Outreach publications</w:t>
      </w:r>
    </w:p>
    <w:p w14:paraId="3F426E1D" w14:textId="0976812E" w:rsidR="000041E8" w:rsidRPr="00522F86" w:rsidRDefault="00522F86" w:rsidP="00B46C76">
      <w:pPr>
        <w:spacing w:after="120"/>
        <w:ind w:left="720"/>
        <w:rPr>
          <w:rFonts w:asciiTheme="majorHAnsi" w:hAnsiTheme="majorHAnsi" w:cstheme="majorHAnsi"/>
          <w:b/>
          <w:bCs/>
          <w:i/>
          <w:sz w:val="22"/>
          <w:szCs w:val="22"/>
          <w:u w:val="single"/>
        </w:rPr>
      </w:pPr>
      <w:r>
        <w:rPr>
          <w:rFonts w:asciiTheme="majorHAnsi" w:hAnsiTheme="majorHAnsi" w:cstheme="majorHAnsi"/>
          <w:b/>
          <w:bCs/>
          <w:i/>
          <w:sz w:val="22"/>
          <w:szCs w:val="22"/>
          <w:u w:val="single"/>
        </w:rPr>
        <w:t xml:space="preserve">All publications </w:t>
      </w:r>
      <w:proofErr w:type="gramStart"/>
      <w:r>
        <w:rPr>
          <w:rFonts w:asciiTheme="majorHAnsi" w:hAnsiTheme="majorHAnsi" w:cstheme="majorHAnsi"/>
          <w:b/>
          <w:bCs/>
          <w:i/>
          <w:sz w:val="22"/>
          <w:szCs w:val="22"/>
          <w:u w:val="single"/>
        </w:rPr>
        <w:t>are listed</w:t>
      </w:r>
      <w:proofErr w:type="gramEnd"/>
      <w:r>
        <w:rPr>
          <w:rFonts w:asciiTheme="majorHAnsi" w:hAnsiTheme="majorHAnsi" w:cstheme="majorHAnsi"/>
          <w:b/>
          <w:bCs/>
          <w:i/>
          <w:sz w:val="22"/>
          <w:szCs w:val="22"/>
          <w:u w:val="single"/>
        </w:rPr>
        <w:t xml:space="preserve"> under</w:t>
      </w:r>
      <w:r w:rsidR="005C4453" w:rsidRPr="00522F86">
        <w:rPr>
          <w:rFonts w:asciiTheme="majorHAnsi" w:hAnsiTheme="majorHAnsi" w:cstheme="majorHAnsi"/>
          <w:b/>
          <w:bCs/>
          <w:i/>
          <w:sz w:val="22"/>
          <w:szCs w:val="22"/>
          <w:u w:val="single"/>
        </w:rPr>
        <w:t xml:space="preserve"> A.6.c. and B.2.</w:t>
      </w:r>
    </w:p>
    <w:p w14:paraId="7C59AF56" w14:textId="1E05AC13" w:rsidR="00727DD5" w:rsidRPr="005E110D" w:rsidRDefault="00D31E0F" w:rsidP="00B46C76">
      <w:pPr>
        <w:spacing w:after="120"/>
        <w:ind w:left="720"/>
        <w:rPr>
          <w:rFonts w:asciiTheme="majorHAnsi" w:hAnsiTheme="majorHAnsi" w:cstheme="majorHAnsi"/>
          <w:i/>
          <w:iCs/>
          <w:sz w:val="22"/>
          <w:szCs w:val="22"/>
        </w:rPr>
      </w:pPr>
      <w:r w:rsidRPr="005E110D">
        <w:rPr>
          <w:rFonts w:asciiTheme="majorHAnsi" w:hAnsiTheme="majorHAnsi" w:cstheme="majorHAnsi"/>
          <w:i/>
          <w:iCs/>
          <w:sz w:val="22"/>
          <w:szCs w:val="22"/>
        </w:rPr>
        <w:t>(Faculty Handbook suggests relisting these items here. I will add these when it is time for review.)</w:t>
      </w:r>
    </w:p>
    <w:p w14:paraId="452E4741" w14:textId="0F5CEDDB" w:rsidR="005C4453" w:rsidRPr="005E110D" w:rsidRDefault="005C4453" w:rsidP="00A64846">
      <w:pPr>
        <w:numPr>
          <w:ilvl w:val="0"/>
          <w:numId w:val="6"/>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Electronic Products (Computer Programs, Web Sites, </w:t>
      </w:r>
      <w:proofErr w:type="gramStart"/>
      <w:r w:rsidRPr="005E110D">
        <w:rPr>
          <w:rFonts w:asciiTheme="majorHAnsi" w:hAnsiTheme="majorHAnsi" w:cstheme="majorHAnsi"/>
          <w:sz w:val="22"/>
          <w:szCs w:val="22"/>
        </w:rPr>
        <w:t>etc.</w:t>
      </w:r>
      <w:proofErr w:type="gramEnd"/>
      <w:r w:rsidRPr="005E110D">
        <w:rPr>
          <w:rFonts w:asciiTheme="majorHAnsi" w:hAnsiTheme="majorHAnsi" w:cstheme="majorHAnsi"/>
          <w:sz w:val="22"/>
          <w:szCs w:val="22"/>
        </w:rPr>
        <w:t>)</w:t>
      </w:r>
    </w:p>
    <w:p w14:paraId="4121D1F3" w14:textId="7B1DA5C0" w:rsidR="005C4453" w:rsidRPr="005E110D" w:rsidRDefault="005C4453" w:rsidP="00A64846">
      <w:pPr>
        <w:numPr>
          <w:ilvl w:val="0"/>
          <w:numId w:val="42"/>
        </w:numPr>
        <w:spacing w:after="120"/>
        <w:ind w:left="1170"/>
        <w:rPr>
          <w:rFonts w:asciiTheme="majorHAnsi" w:hAnsiTheme="majorHAnsi" w:cstheme="majorHAnsi"/>
          <w:sz w:val="22"/>
          <w:szCs w:val="22"/>
        </w:rPr>
      </w:pPr>
      <w:r w:rsidRPr="005E110D">
        <w:rPr>
          <w:rFonts w:asciiTheme="majorHAnsi" w:hAnsiTheme="majorHAnsi" w:cstheme="majorHAnsi"/>
          <w:sz w:val="22"/>
          <w:szCs w:val="22"/>
        </w:rPr>
        <w:t>Computer Programs</w:t>
      </w:r>
      <w:r w:rsidR="00FD1624" w:rsidRPr="005E110D">
        <w:rPr>
          <w:rFonts w:asciiTheme="majorHAnsi" w:hAnsiTheme="majorHAnsi" w:cstheme="majorHAnsi"/>
          <w:sz w:val="22"/>
          <w:szCs w:val="22"/>
        </w:rPr>
        <w:t xml:space="preserve"> – </w:t>
      </w:r>
      <w:r w:rsidR="00FD1624" w:rsidRPr="005E110D">
        <w:rPr>
          <w:rFonts w:asciiTheme="majorHAnsi" w:hAnsiTheme="majorHAnsi" w:cstheme="majorHAnsi"/>
          <w:i/>
          <w:sz w:val="22"/>
          <w:szCs w:val="22"/>
        </w:rPr>
        <w:t>Not applicable</w:t>
      </w:r>
    </w:p>
    <w:p w14:paraId="49804173" w14:textId="3B6CA39F" w:rsidR="005C4453" w:rsidRPr="005E110D" w:rsidRDefault="005C4453" w:rsidP="00A64846">
      <w:pPr>
        <w:numPr>
          <w:ilvl w:val="0"/>
          <w:numId w:val="42"/>
        </w:numPr>
        <w:spacing w:after="120"/>
        <w:ind w:left="1170"/>
        <w:rPr>
          <w:rFonts w:asciiTheme="majorHAnsi" w:hAnsiTheme="majorHAnsi" w:cstheme="majorHAnsi"/>
          <w:sz w:val="22"/>
          <w:szCs w:val="22"/>
        </w:rPr>
      </w:pPr>
      <w:r w:rsidRPr="005E110D">
        <w:rPr>
          <w:rFonts w:asciiTheme="majorHAnsi" w:hAnsiTheme="majorHAnsi" w:cstheme="majorHAnsi"/>
          <w:sz w:val="22"/>
          <w:szCs w:val="22"/>
        </w:rPr>
        <w:t>Web Sites</w:t>
      </w:r>
    </w:p>
    <w:p w14:paraId="67ADA05E" w14:textId="51CDE1C1" w:rsidR="00A91AF1" w:rsidRPr="005E110D" w:rsidRDefault="00FD1624"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 xml:space="preserve">I worked for two years on the College of Education website redevelopment committee and wrote/re-wrote </w:t>
      </w:r>
      <w:r w:rsidR="00795CAF" w:rsidRPr="005E110D">
        <w:rPr>
          <w:rFonts w:asciiTheme="majorHAnsi" w:hAnsiTheme="majorHAnsi" w:cstheme="majorHAnsi"/>
          <w:sz w:val="22"/>
          <w:szCs w:val="22"/>
        </w:rPr>
        <w:t>all</w:t>
      </w:r>
      <w:r w:rsidRPr="005E110D">
        <w:rPr>
          <w:rFonts w:asciiTheme="majorHAnsi" w:hAnsiTheme="majorHAnsi" w:cstheme="majorHAnsi"/>
          <w:sz w:val="22"/>
          <w:szCs w:val="22"/>
        </w:rPr>
        <w:t xml:space="preserve"> the web pages associat</w:t>
      </w:r>
      <w:r w:rsidR="00A91AF1" w:rsidRPr="005E110D">
        <w:rPr>
          <w:rFonts w:asciiTheme="majorHAnsi" w:hAnsiTheme="majorHAnsi" w:cstheme="majorHAnsi"/>
          <w:sz w:val="22"/>
          <w:szCs w:val="22"/>
        </w:rPr>
        <w:t xml:space="preserve">ed with Curriculum &amp; Teaching. </w:t>
      </w:r>
    </w:p>
    <w:p w14:paraId="352D4415" w14:textId="3A1F3642" w:rsidR="00FD1624" w:rsidRPr="005E110D" w:rsidRDefault="00A91AF1"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Sites Used for Teaching and Conferences</w:t>
      </w:r>
      <w:r w:rsidRPr="005E110D">
        <w:rPr>
          <w:rFonts w:asciiTheme="majorHAnsi" w:hAnsiTheme="majorHAnsi" w:cstheme="majorHAnsi"/>
          <w:sz w:val="22"/>
          <w:szCs w:val="22"/>
        </w:rPr>
        <w:br/>
      </w:r>
      <w:hyperlink r:id="rId10" w:history="1">
        <w:r w:rsidRPr="005E110D">
          <w:rPr>
            <w:rFonts w:asciiTheme="majorHAnsi" w:hAnsiTheme="majorHAnsi" w:cstheme="majorHAnsi"/>
            <w:sz w:val="22"/>
            <w:szCs w:val="22"/>
          </w:rPr>
          <w:t>http://paris-example.weebly.com/</w:t>
        </w:r>
      </w:hyperlink>
      <w:r w:rsidRPr="005E110D">
        <w:rPr>
          <w:rFonts w:asciiTheme="majorHAnsi" w:hAnsiTheme="majorHAnsi" w:cstheme="majorHAnsi"/>
          <w:sz w:val="22"/>
          <w:szCs w:val="22"/>
        </w:rPr>
        <w:br/>
      </w:r>
      <w:hyperlink r:id="rId11" w:history="1">
        <w:r w:rsidRPr="005E110D">
          <w:rPr>
            <w:rFonts w:asciiTheme="majorHAnsi" w:hAnsiTheme="majorHAnsi" w:cstheme="majorHAnsi"/>
            <w:sz w:val="22"/>
            <w:szCs w:val="22"/>
          </w:rPr>
          <w:t>http://janekuehne.wixsite.com/world-music-project</w:t>
        </w:r>
      </w:hyperlink>
      <w:r w:rsidRPr="005E110D">
        <w:rPr>
          <w:rFonts w:asciiTheme="majorHAnsi" w:hAnsiTheme="majorHAnsi" w:cstheme="majorHAnsi"/>
          <w:sz w:val="22"/>
          <w:szCs w:val="22"/>
        </w:rPr>
        <w:br/>
      </w:r>
      <w:hyperlink r:id="rId12" w:history="1">
        <w:r w:rsidRPr="005E110D">
          <w:rPr>
            <w:rFonts w:asciiTheme="majorHAnsi" w:hAnsiTheme="majorHAnsi" w:cstheme="majorHAnsi"/>
            <w:sz w:val="22"/>
            <w:szCs w:val="22"/>
          </w:rPr>
          <w:t>https://sites.google.com/view/paristripexample/</w:t>
        </w:r>
      </w:hyperlink>
    </w:p>
    <w:p w14:paraId="5D76E0A1" w14:textId="625A7E88" w:rsidR="005C4453" w:rsidRPr="005E110D" w:rsidRDefault="005C4453"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http://www.auburn.edu/~kuehnjm – this is my Auburn home page used to post conference materials and current research results.</w:t>
      </w:r>
    </w:p>
    <w:p w14:paraId="67847D32" w14:textId="44B503F1" w:rsidR="00D16553" w:rsidRPr="005E110D" w:rsidRDefault="005C4453" w:rsidP="008B0274">
      <w:pPr>
        <w:numPr>
          <w:ilvl w:val="3"/>
          <w:numId w:val="2"/>
        </w:numPr>
        <w:spacing w:after="120"/>
        <w:ind w:left="1530"/>
        <w:rPr>
          <w:rFonts w:asciiTheme="majorHAnsi" w:hAnsiTheme="majorHAnsi" w:cstheme="majorHAnsi"/>
          <w:sz w:val="22"/>
          <w:szCs w:val="22"/>
        </w:rPr>
      </w:pPr>
      <w:r w:rsidRPr="005E110D">
        <w:rPr>
          <w:rFonts w:asciiTheme="majorHAnsi" w:hAnsiTheme="majorHAnsi" w:cstheme="majorHAnsi"/>
          <w:sz w:val="22"/>
          <w:szCs w:val="22"/>
        </w:rPr>
        <w:t>Past: Official Web Designer for Hartwick College Music and Education Departments</w:t>
      </w:r>
      <w:proofErr w:type="gramStart"/>
      <w:r w:rsidRPr="005E110D">
        <w:rPr>
          <w:rFonts w:asciiTheme="majorHAnsi" w:hAnsiTheme="majorHAnsi" w:cstheme="majorHAnsi"/>
          <w:sz w:val="22"/>
          <w:szCs w:val="22"/>
        </w:rPr>
        <w:t xml:space="preserve">.  </w:t>
      </w:r>
      <w:proofErr w:type="gramEnd"/>
    </w:p>
    <w:p w14:paraId="503FEFEA" w14:textId="72C7E90F" w:rsidR="00D31E0F" w:rsidRPr="005E110D" w:rsidRDefault="005C4453" w:rsidP="00D31E0F">
      <w:pPr>
        <w:pStyle w:val="ListParagraph"/>
        <w:numPr>
          <w:ilvl w:val="0"/>
          <w:numId w:val="6"/>
        </w:numPr>
        <w:tabs>
          <w:tab w:val="clear" w:pos="1440"/>
        </w:tabs>
        <w:spacing w:after="120"/>
        <w:ind w:left="810"/>
        <w:rPr>
          <w:rFonts w:asciiTheme="majorHAnsi" w:hAnsiTheme="majorHAnsi" w:cstheme="majorHAnsi"/>
          <w:sz w:val="22"/>
          <w:szCs w:val="22"/>
        </w:rPr>
      </w:pPr>
      <w:r w:rsidRPr="005E110D">
        <w:rPr>
          <w:rFonts w:asciiTheme="majorHAnsi" w:hAnsiTheme="majorHAnsi" w:cstheme="majorHAnsi"/>
          <w:sz w:val="22"/>
          <w:szCs w:val="22"/>
        </w:rPr>
        <w:t>Lectures and Workshops</w:t>
      </w:r>
      <w:r w:rsidRPr="005E110D">
        <w:rPr>
          <w:rFonts w:asciiTheme="majorHAnsi" w:hAnsiTheme="majorHAnsi" w:cstheme="majorHAnsi"/>
          <w:sz w:val="22"/>
          <w:szCs w:val="22"/>
        </w:rPr>
        <w:br/>
      </w:r>
      <w:r w:rsidR="00522F86">
        <w:rPr>
          <w:rFonts w:asciiTheme="majorHAnsi" w:hAnsiTheme="majorHAnsi" w:cstheme="majorHAnsi"/>
          <w:i/>
          <w:sz w:val="22"/>
          <w:szCs w:val="22"/>
          <w:u w:val="single"/>
        </w:rPr>
        <w:t>All lectures and workshops are listed under</w:t>
      </w:r>
      <w:r w:rsidRPr="005E110D">
        <w:rPr>
          <w:rFonts w:asciiTheme="majorHAnsi" w:hAnsiTheme="majorHAnsi" w:cstheme="majorHAnsi"/>
          <w:i/>
          <w:sz w:val="22"/>
          <w:szCs w:val="22"/>
          <w:u w:val="single"/>
        </w:rPr>
        <w:t xml:space="preserve"> B.3.b. Please note that in the field of Music Teacher Education, this </w:t>
      </w:r>
      <w:proofErr w:type="gramStart"/>
      <w:r w:rsidRPr="005E110D">
        <w:rPr>
          <w:rFonts w:asciiTheme="majorHAnsi" w:hAnsiTheme="majorHAnsi" w:cstheme="majorHAnsi"/>
          <w:i/>
          <w:sz w:val="22"/>
          <w:szCs w:val="22"/>
          <w:u w:val="single"/>
        </w:rPr>
        <w:t>is not only expected</w:t>
      </w:r>
      <w:proofErr w:type="gramEnd"/>
      <w:r w:rsidRPr="005E110D">
        <w:rPr>
          <w:rFonts w:asciiTheme="majorHAnsi" w:hAnsiTheme="majorHAnsi" w:cstheme="majorHAnsi"/>
          <w:i/>
          <w:sz w:val="22"/>
          <w:szCs w:val="22"/>
          <w:u w:val="single"/>
        </w:rPr>
        <w:t xml:space="preserve"> activity, but is also accepted as creative work and outreach.</w:t>
      </w:r>
    </w:p>
    <w:p w14:paraId="67B00AD1" w14:textId="0AC8B121" w:rsidR="00D31E0F" w:rsidRPr="005E110D" w:rsidRDefault="00D31E0F" w:rsidP="00D31E0F">
      <w:pPr>
        <w:pStyle w:val="ListParagraph"/>
        <w:spacing w:after="120"/>
        <w:ind w:left="810"/>
        <w:rPr>
          <w:rFonts w:asciiTheme="majorHAnsi" w:hAnsiTheme="majorHAnsi" w:cstheme="majorHAnsi"/>
          <w:i/>
          <w:iCs/>
          <w:sz w:val="22"/>
          <w:szCs w:val="22"/>
        </w:rPr>
      </w:pPr>
      <w:r w:rsidRPr="005E110D">
        <w:rPr>
          <w:rFonts w:asciiTheme="majorHAnsi" w:hAnsiTheme="majorHAnsi" w:cstheme="majorHAnsi"/>
          <w:i/>
          <w:iCs/>
          <w:sz w:val="22"/>
          <w:szCs w:val="22"/>
        </w:rPr>
        <w:t>(Faculty Handbook suggests relisting these items here. I will add these when it is time for review.)</w:t>
      </w:r>
    </w:p>
    <w:p w14:paraId="135620D2" w14:textId="2380E12D" w:rsidR="004A2148" w:rsidRPr="005E110D" w:rsidRDefault="005C4453" w:rsidP="00A64846">
      <w:pPr>
        <w:numPr>
          <w:ilvl w:val="0"/>
          <w:numId w:val="6"/>
        </w:numPr>
        <w:tabs>
          <w:tab w:val="clear" w:pos="1440"/>
        </w:tabs>
        <w:spacing w:after="120"/>
        <w:ind w:left="810"/>
        <w:rPr>
          <w:rFonts w:asciiTheme="majorHAnsi" w:hAnsiTheme="majorHAnsi" w:cstheme="majorHAnsi"/>
          <w:sz w:val="22"/>
          <w:szCs w:val="22"/>
        </w:rPr>
      </w:pPr>
      <w:r w:rsidRPr="005E110D">
        <w:rPr>
          <w:rFonts w:asciiTheme="majorHAnsi" w:hAnsiTheme="majorHAnsi" w:cstheme="majorHAnsi"/>
          <w:sz w:val="22"/>
          <w:szCs w:val="22"/>
        </w:rPr>
        <w:t xml:space="preserve">Other Outreach Products (Videos, Job Aids, </w:t>
      </w:r>
      <w:proofErr w:type="gramStart"/>
      <w:r w:rsidRPr="005E110D">
        <w:rPr>
          <w:rFonts w:asciiTheme="majorHAnsi" w:hAnsiTheme="majorHAnsi" w:cstheme="majorHAnsi"/>
          <w:sz w:val="22"/>
          <w:szCs w:val="22"/>
        </w:rPr>
        <w:t>etc.</w:t>
      </w:r>
      <w:proofErr w:type="gramEnd"/>
      <w:r w:rsidRPr="005E110D">
        <w:rPr>
          <w:rFonts w:asciiTheme="majorHAnsi" w:hAnsiTheme="majorHAnsi" w:cstheme="majorHAnsi"/>
          <w:sz w:val="22"/>
          <w:szCs w:val="22"/>
        </w:rPr>
        <w:t>)</w:t>
      </w:r>
      <w:r w:rsidR="000041E8" w:rsidRPr="005E110D">
        <w:rPr>
          <w:rFonts w:asciiTheme="majorHAnsi" w:hAnsiTheme="majorHAnsi" w:cstheme="majorHAnsi"/>
          <w:sz w:val="22"/>
          <w:szCs w:val="22"/>
        </w:rPr>
        <w:t xml:space="preserve"> – </w:t>
      </w:r>
      <w:r w:rsidRPr="005E110D">
        <w:rPr>
          <w:rFonts w:asciiTheme="majorHAnsi" w:hAnsiTheme="majorHAnsi" w:cstheme="majorHAnsi"/>
          <w:i/>
          <w:sz w:val="22"/>
          <w:szCs w:val="22"/>
        </w:rPr>
        <w:t>Does not currently apply.</w:t>
      </w:r>
    </w:p>
    <w:p w14:paraId="58D63FF6" w14:textId="224B48AD" w:rsidR="005C4453" w:rsidRPr="005E110D" w:rsidRDefault="005C4453" w:rsidP="00A64846">
      <w:pPr>
        <w:numPr>
          <w:ilvl w:val="0"/>
          <w:numId w:val="6"/>
        </w:numPr>
        <w:tabs>
          <w:tab w:val="clear" w:pos="1440"/>
        </w:tabs>
        <w:spacing w:after="120"/>
        <w:ind w:left="810"/>
        <w:rPr>
          <w:rFonts w:asciiTheme="majorHAnsi" w:hAnsiTheme="majorHAnsi" w:cstheme="majorHAnsi"/>
          <w:sz w:val="22"/>
          <w:szCs w:val="22"/>
        </w:rPr>
      </w:pPr>
      <w:r w:rsidRPr="005E110D">
        <w:rPr>
          <w:rFonts w:asciiTheme="majorHAnsi" w:hAnsiTheme="majorHAnsi" w:cstheme="majorHAnsi"/>
          <w:sz w:val="22"/>
          <w:szCs w:val="22"/>
        </w:rPr>
        <w:t>Copyrights, Patents, and Inventions</w:t>
      </w:r>
    </w:p>
    <w:p w14:paraId="2E60B57B" w14:textId="3D2FD9B5" w:rsidR="005C4453" w:rsidRPr="005E110D" w:rsidRDefault="005C4453" w:rsidP="00A64846">
      <w:pPr>
        <w:numPr>
          <w:ilvl w:val="0"/>
          <w:numId w:val="43"/>
        </w:numPr>
        <w:spacing w:after="120"/>
        <w:ind w:left="1170"/>
        <w:rPr>
          <w:rFonts w:asciiTheme="majorHAnsi" w:hAnsiTheme="majorHAnsi" w:cstheme="majorHAnsi"/>
          <w:sz w:val="22"/>
          <w:szCs w:val="22"/>
        </w:rPr>
      </w:pPr>
      <w:r w:rsidRPr="005E110D">
        <w:rPr>
          <w:rFonts w:asciiTheme="majorHAnsi" w:hAnsiTheme="majorHAnsi" w:cstheme="majorHAnsi"/>
          <w:sz w:val="22"/>
          <w:szCs w:val="22"/>
        </w:rPr>
        <w:t>I hold the copyright to my dissertation and the original questionnaire used in it.</w:t>
      </w:r>
      <w:r w:rsidRPr="005E110D">
        <w:rPr>
          <w:rFonts w:asciiTheme="majorHAnsi" w:hAnsiTheme="majorHAnsi" w:cstheme="majorHAnsi"/>
          <w:sz w:val="22"/>
          <w:szCs w:val="22"/>
        </w:rPr>
        <w:br/>
        <w:t xml:space="preserve">Sight-Singing Instructional Practices Questionnaire found in </w:t>
      </w:r>
      <w:r w:rsidRPr="005E110D">
        <w:rPr>
          <w:rFonts w:asciiTheme="majorHAnsi" w:hAnsiTheme="majorHAnsi" w:cstheme="majorHAnsi"/>
          <w:sz w:val="22"/>
          <w:szCs w:val="22"/>
        </w:rPr>
        <w:br/>
        <w:t xml:space="preserve">Kuehne, J. M. (2004). A survey of sight-singing instructional practices in Florida middle school choral programs. </w:t>
      </w:r>
      <w:r w:rsidRPr="005E110D">
        <w:rPr>
          <w:rFonts w:asciiTheme="majorHAnsi" w:hAnsiTheme="majorHAnsi" w:cstheme="majorHAnsi"/>
          <w:i/>
          <w:sz w:val="22"/>
          <w:szCs w:val="22"/>
        </w:rPr>
        <w:t xml:space="preserve">DAI-A </w:t>
      </w:r>
      <w:r w:rsidRPr="005E110D">
        <w:rPr>
          <w:rFonts w:asciiTheme="majorHAnsi" w:hAnsiTheme="majorHAnsi" w:cstheme="majorHAnsi"/>
          <w:sz w:val="22"/>
          <w:szCs w:val="22"/>
        </w:rPr>
        <w:t xml:space="preserve">64/10, p. 3624, ISBN: 0-496-56836-1. </w:t>
      </w:r>
    </w:p>
    <w:p w14:paraId="2AF412B2" w14:textId="3420C236" w:rsidR="005B193F" w:rsidRPr="005E110D" w:rsidRDefault="005C4453" w:rsidP="00A64846">
      <w:pPr>
        <w:numPr>
          <w:ilvl w:val="0"/>
          <w:numId w:val="6"/>
        </w:numPr>
        <w:tabs>
          <w:tab w:val="clear" w:pos="1440"/>
        </w:tabs>
        <w:spacing w:after="120"/>
        <w:ind w:left="810"/>
        <w:rPr>
          <w:rFonts w:asciiTheme="majorHAnsi" w:hAnsiTheme="majorHAnsi" w:cstheme="majorHAnsi"/>
          <w:b/>
          <w:sz w:val="22"/>
          <w:szCs w:val="22"/>
        </w:rPr>
      </w:pPr>
      <w:r w:rsidRPr="005E110D">
        <w:rPr>
          <w:rFonts w:asciiTheme="majorHAnsi" w:hAnsiTheme="majorHAnsi" w:cstheme="majorHAnsi"/>
          <w:sz w:val="22"/>
          <w:szCs w:val="22"/>
        </w:rPr>
        <w:t>Contracts, Grants, Gifts</w:t>
      </w:r>
      <w:r w:rsidR="000041E8" w:rsidRPr="005E110D">
        <w:rPr>
          <w:rFonts w:asciiTheme="majorHAnsi" w:hAnsiTheme="majorHAnsi" w:cstheme="majorHAnsi"/>
          <w:sz w:val="22"/>
          <w:szCs w:val="22"/>
        </w:rPr>
        <w:t xml:space="preserve"> – </w:t>
      </w:r>
      <w:r w:rsidRPr="005E110D">
        <w:rPr>
          <w:rFonts w:asciiTheme="majorHAnsi" w:hAnsiTheme="majorHAnsi" w:cstheme="majorHAnsi"/>
          <w:i/>
          <w:sz w:val="22"/>
          <w:szCs w:val="22"/>
        </w:rPr>
        <w:t>See C.1.a. and C.2.</w:t>
      </w:r>
    </w:p>
    <w:p w14:paraId="01594937" w14:textId="6FBFCBD1" w:rsidR="00765712" w:rsidRPr="005E110D" w:rsidRDefault="005C4453" w:rsidP="00B46C76">
      <w:pPr>
        <w:pBdr>
          <w:top w:val="single" w:sz="4" w:space="1" w:color="auto"/>
        </w:pBdr>
        <w:spacing w:after="120"/>
        <w:rPr>
          <w:rFonts w:asciiTheme="majorHAnsi" w:hAnsiTheme="majorHAnsi" w:cstheme="majorHAnsi"/>
          <w:b/>
          <w:sz w:val="22"/>
          <w:szCs w:val="22"/>
        </w:rPr>
      </w:pPr>
      <w:r w:rsidRPr="005E110D">
        <w:rPr>
          <w:rFonts w:asciiTheme="majorHAnsi" w:hAnsiTheme="majorHAnsi" w:cstheme="majorHAnsi"/>
          <w:b/>
          <w:sz w:val="22"/>
          <w:szCs w:val="22"/>
        </w:rPr>
        <w:t>D. SERVICE</w:t>
      </w:r>
    </w:p>
    <w:p w14:paraId="7476C616" w14:textId="2BFB13AD" w:rsidR="005C4453" w:rsidRPr="005E110D" w:rsidRDefault="005C4453" w:rsidP="00A64846">
      <w:pPr>
        <w:numPr>
          <w:ilvl w:val="0"/>
          <w:numId w:val="3"/>
        </w:numPr>
        <w:tabs>
          <w:tab w:val="clear" w:pos="720"/>
        </w:tabs>
        <w:spacing w:after="120"/>
        <w:ind w:left="360"/>
        <w:rPr>
          <w:rFonts w:asciiTheme="majorHAnsi" w:hAnsiTheme="majorHAnsi" w:cstheme="majorHAnsi"/>
          <w:b/>
          <w:sz w:val="22"/>
          <w:szCs w:val="22"/>
        </w:rPr>
      </w:pPr>
      <w:r w:rsidRPr="005E110D">
        <w:rPr>
          <w:rFonts w:asciiTheme="majorHAnsi" w:hAnsiTheme="majorHAnsi" w:cstheme="majorHAnsi"/>
          <w:b/>
          <w:sz w:val="22"/>
          <w:szCs w:val="22"/>
        </w:rPr>
        <w:t>UNIVERSITY SERVICE</w:t>
      </w:r>
    </w:p>
    <w:p w14:paraId="0B9A3F85" w14:textId="5A2EAC56"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Auburn University</w:t>
      </w:r>
    </w:p>
    <w:p w14:paraId="378378CE" w14:textId="4B964CF0"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University Committees</w:t>
      </w:r>
    </w:p>
    <w:p w14:paraId="36C2131D" w14:textId="020ABD1A" w:rsidR="00A70B3A" w:rsidRPr="005E110D" w:rsidRDefault="00A70B3A" w:rsidP="00727DD5">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2019. Administration Review Committee.</w:t>
      </w:r>
    </w:p>
    <w:p w14:paraId="0DBBBD8A" w14:textId="08500CE1" w:rsidR="00D84688" w:rsidRPr="005E110D" w:rsidRDefault="00D84688" w:rsidP="00727DD5">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2016-</w:t>
      </w:r>
      <w:r w:rsidR="00A70B3A" w:rsidRPr="005E110D">
        <w:rPr>
          <w:rFonts w:asciiTheme="majorHAnsi" w:hAnsiTheme="majorHAnsi" w:cstheme="majorHAnsi"/>
          <w:sz w:val="22"/>
          <w:szCs w:val="22"/>
        </w:rPr>
        <w:t>Current</w:t>
      </w:r>
      <w:r w:rsidRPr="005E110D">
        <w:rPr>
          <w:rFonts w:asciiTheme="majorHAnsi" w:hAnsiTheme="majorHAnsi" w:cstheme="majorHAnsi"/>
          <w:sz w:val="22"/>
          <w:szCs w:val="22"/>
        </w:rPr>
        <w:t>. University Writing Committee</w:t>
      </w:r>
      <w:r w:rsidR="00A70B3A" w:rsidRPr="005E110D">
        <w:rPr>
          <w:rFonts w:asciiTheme="majorHAnsi" w:hAnsiTheme="majorHAnsi" w:cstheme="majorHAnsi"/>
          <w:sz w:val="22"/>
          <w:szCs w:val="22"/>
        </w:rPr>
        <w:t>.</w:t>
      </w:r>
    </w:p>
    <w:p w14:paraId="7AFC9C4D" w14:textId="77777777" w:rsidR="00A70B3A" w:rsidRPr="005E110D" w:rsidRDefault="00A70B3A" w:rsidP="00A70B3A">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2016-Fall 2018. Academic Appeals Committee.</w:t>
      </w:r>
    </w:p>
    <w:p w14:paraId="49BE461C" w14:textId="6D805742" w:rsidR="005C4453"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Spring 2011. Member Learning Management System Working Group. This group met every Thursday during Spring 2011 to select a new LMS, to replace t</w:t>
      </w:r>
      <w:r w:rsidR="003C185A" w:rsidRPr="005E110D">
        <w:rPr>
          <w:rFonts w:asciiTheme="majorHAnsi" w:hAnsiTheme="majorHAnsi" w:cstheme="majorHAnsi"/>
          <w:sz w:val="22"/>
          <w:szCs w:val="22"/>
        </w:rPr>
        <w:t>he current system (blackboard).</w:t>
      </w:r>
    </w:p>
    <w:p w14:paraId="2AC86F6A" w14:textId="74634B59" w:rsidR="00476721" w:rsidRPr="005E110D" w:rsidRDefault="00476721" w:rsidP="00476721">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2010 – Spring 2012. Chair of the Senate Academic Computing Committee.</w:t>
      </w:r>
    </w:p>
    <w:p w14:paraId="0A04F0DB" w14:textId="4FC7A78B" w:rsidR="003C185A"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2009 – Spring 2010. Member (faculty) of the Senate Academic Computing Committee.</w:t>
      </w:r>
    </w:p>
    <w:p w14:paraId="131C4B20" w14:textId="1B2573AC" w:rsidR="005C4453"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2007 – Spring 2010. Member (faculty) of Senat</w:t>
      </w:r>
      <w:r w:rsidR="003C185A" w:rsidRPr="005E110D">
        <w:rPr>
          <w:rFonts w:asciiTheme="majorHAnsi" w:hAnsiTheme="majorHAnsi" w:cstheme="majorHAnsi"/>
          <w:sz w:val="22"/>
          <w:szCs w:val="22"/>
        </w:rPr>
        <w:t>e Academic Standards Committee.</w:t>
      </w:r>
    </w:p>
    <w:p w14:paraId="3F7ACA64" w14:textId="3D7A7C63" w:rsidR="005C4453"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lastRenderedPageBreak/>
        <w:t>Spring 2007 only. Member of Ad Hoc Committee on Scheduling.</w:t>
      </w:r>
    </w:p>
    <w:p w14:paraId="64B327E8" w14:textId="60126A07"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College of Education Committees</w:t>
      </w:r>
    </w:p>
    <w:p w14:paraId="2D3365CB" w14:textId="5ACA2D36" w:rsidR="004961D1" w:rsidRPr="005E110D" w:rsidRDefault="004961D1" w:rsidP="00B46C7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2018 – OSS Advisor Search Committee Member</w:t>
      </w:r>
    </w:p>
    <w:p w14:paraId="19E3DEC4" w14:textId="16253A1F" w:rsidR="00023CB5" w:rsidRPr="005E110D" w:rsidRDefault="00023CB5" w:rsidP="00B46C7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Spring 2018 – LRC Multimedia Specialist Search, Chair</w:t>
      </w:r>
    </w:p>
    <w:p w14:paraId="584F7C53" w14:textId="327F9CBE" w:rsidR="008B7564" w:rsidRPr="005E110D" w:rsidRDefault="008B7564" w:rsidP="00727DD5">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Spring 2018 – </w:t>
      </w:r>
      <w:r w:rsidR="00A70B3A" w:rsidRPr="005E110D">
        <w:rPr>
          <w:rFonts w:asciiTheme="majorHAnsi" w:hAnsiTheme="majorHAnsi" w:cstheme="majorHAnsi"/>
          <w:sz w:val="22"/>
          <w:szCs w:val="22"/>
        </w:rPr>
        <w:t xml:space="preserve">Current – </w:t>
      </w:r>
      <w:r w:rsidRPr="005E110D">
        <w:rPr>
          <w:rFonts w:asciiTheme="majorHAnsi" w:hAnsiTheme="majorHAnsi" w:cstheme="majorHAnsi"/>
          <w:sz w:val="22"/>
          <w:szCs w:val="22"/>
        </w:rPr>
        <w:t xml:space="preserve">CAEP Steering Committee. </w:t>
      </w:r>
    </w:p>
    <w:p w14:paraId="79EB5B03" w14:textId="3379294B" w:rsidR="004F1CDD" w:rsidRPr="005E110D" w:rsidRDefault="00023CB5" w:rsidP="00727DD5">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Fall 2014 – </w:t>
      </w:r>
      <w:r w:rsidR="00727DD5" w:rsidRPr="005E110D">
        <w:rPr>
          <w:rFonts w:asciiTheme="majorHAnsi" w:hAnsiTheme="majorHAnsi" w:cstheme="majorHAnsi"/>
          <w:sz w:val="22"/>
          <w:szCs w:val="22"/>
        </w:rPr>
        <w:t>Current</w:t>
      </w:r>
      <w:r w:rsidRPr="005E110D">
        <w:rPr>
          <w:rFonts w:asciiTheme="majorHAnsi" w:hAnsiTheme="majorHAnsi" w:cstheme="majorHAnsi"/>
          <w:sz w:val="22"/>
          <w:szCs w:val="22"/>
        </w:rPr>
        <w:t xml:space="preserve"> </w:t>
      </w:r>
      <w:r w:rsidR="004F1CDD" w:rsidRPr="005E110D">
        <w:rPr>
          <w:rFonts w:asciiTheme="majorHAnsi" w:hAnsiTheme="majorHAnsi" w:cstheme="majorHAnsi"/>
          <w:sz w:val="22"/>
          <w:szCs w:val="22"/>
        </w:rPr>
        <w:t xml:space="preserve">– eLearning Committee. Elected Chair, Spring 2016. </w:t>
      </w:r>
    </w:p>
    <w:p w14:paraId="42960F52" w14:textId="420CBDB0" w:rsidR="00261B3A" w:rsidRPr="005E110D" w:rsidRDefault="004842E2" w:rsidP="00B46C7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Fall 2013 – </w:t>
      </w:r>
      <w:r w:rsidR="00023CB5" w:rsidRPr="005E110D">
        <w:rPr>
          <w:rFonts w:asciiTheme="majorHAnsi" w:hAnsiTheme="majorHAnsi" w:cstheme="majorHAnsi"/>
          <w:sz w:val="22"/>
          <w:szCs w:val="22"/>
        </w:rPr>
        <w:t>Spring 2018</w:t>
      </w:r>
      <w:r w:rsidRPr="005E110D">
        <w:rPr>
          <w:rFonts w:asciiTheme="majorHAnsi" w:hAnsiTheme="majorHAnsi" w:cstheme="majorHAnsi"/>
          <w:sz w:val="22"/>
          <w:szCs w:val="22"/>
        </w:rPr>
        <w:t>. Curriculum &amp; Teaching</w:t>
      </w:r>
      <w:r w:rsidR="00261B3A" w:rsidRPr="005E110D">
        <w:rPr>
          <w:rFonts w:asciiTheme="majorHAnsi" w:hAnsiTheme="majorHAnsi" w:cstheme="majorHAnsi"/>
          <w:sz w:val="22"/>
          <w:szCs w:val="22"/>
        </w:rPr>
        <w:t xml:space="preserve"> Representative</w:t>
      </w:r>
      <w:r w:rsidR="00D84688" w:rsidRPr="005E110D">
        <w:rPr>
          <w:rFonts w:asciiTheme="majorHAnsi" w:hAnsiTheme="majorHAnsi" w:cstheme="majorHAnsi"/>
          <w:sz w:val="22"/>
          <w:szCs w:val="22"/>
        </w:rPr>
        <w:t xml:space="preserve"> and Web Creator/Editor.</w:t>
      </w:r>
    </w:p>
    <w:p w14:paraId="7AF6FC83" w14:textId="70421F07" w:rsidR="008F134D" w:rsidRPr="005E110D" w:rsidRDefault="008F134D"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2013 – 2015. Field Experiences Committee. Curriculum &amp; Teaching Representative.</w:t>
      </w:r>
    </w:p>
    <w:p w14:paraId="53368A4B" w14:textId="7EA1B69F" w:rsidR="00261B3A"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Fall 2010 – </w:t>
      </w:r>
      <w:r w:rsidR="00765712" w:rsidRPr="005E110D">
        <w:rPr>
          <w:rFonts w:asciiTheme="majorHAnsi" w:hAnsiTheme="majorHAnsi" w:cstheme="majorHAnsi"/>
          <w:sz w:val="22"/>
          <w:szCs w:val="22"/>
        </w:rPr>
        <w:t>Spring 2014</w:t>
      </w:r>
      <w:r w:rsidRPr="005E110D">
        <w:rPr>
          <w:rFonts w:asciiTheme="majorHAnsi" w:hAnsiTheme="majorHAnsi" w:cstheme="majorHAnsi"/>
          <w:sz w:val="22"/>
          <w:szCs w:val="22"/>
        </w:rPr>
        <w:t>. College of Education Awards Committee Curri</w:t>
      </w:r>
      <w:r w:rsidR="004842E2" w:rsidRPr="005E110D">
        <w:rPr>
          <w:rFonts w:asciiTheme="majorHAnsi" w:hAnsiTheme="majorHAnsi" w:cstheme="majorHAnsi"/>
          <w:sz w:val="22"/>
          <w:szCs w:val="22"/>
        </w:rPr>
        <w:t>culum &amp; Teaching Representative</w:t>
      </w:r>
    </w:p>
    <w:p w14:paraId="555680EA" w14:textId="385BF051" w:rsidR="00D16553"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2009 – 2011. Auburn University – Auburn City Schools Professional Development System Council</w:t>
      </w:r>
    </w:p>
    <w:p w14:paraId="7E85A6EA" w14:textId="5325430E" w:rsidR="00E446D9" w:rsidRPr="005E110D" w:rsidRDefault="00E446D9" w:rsidP="00B46C7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Inter-College Committees</w:t>
      </w:r>
    </w:p>
    <w:p w14:paraId="6E14B1FC" w14:textId="578A55EA" w:rsidR="005C4453" w:rsidRPr="005E110D" w:rsidRDefault="005C4453" w:rsidP="00727DD5">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2005 – Present, Music Education Advisory Committee (between Curriculum and Teaching in the College of Education and the Department of Music in the College of Liberal Arts).</w:t>
      </w:r>
      <w:r w:rsidR="004842E2" w:rsidRPr="005E110D">
        <w:rPr>
          <w:rFonts w:asciiTheme="majorHAnsi" w:hAnsiTheme="majorHAnsi" w:cstheme="majorHAnsi"/>
          <w:sz w:val="22"/>
          <w:szCs w:val="22"/>
          <w:shd w:val="clear" w:color="auto" w:fill="FFFF66"/>
        </w:rPr>
        <w:t xml:space="preserve"> </w:t>
      </w:r>
    </w:p>
    <w:p w14:paraId="2AFCFCF8" w14:textId="710EC613"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Curriculum and Teaching Department (in College of Education)</w:t>
      </w:r>
    </w:p>
    <w:p w14:paraId="7D7BAC2D" w14:textId="71FE00A3" w:rsidR="00476721" w:rsidRPr="005E110D" w:rsidRDefault="00476721" w:rsidP="00B46C7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2020 – Present – Member of Faculty Affairs Committee, P&amp;T Committee</w:t>
      </w:r>
    </w:p>
    <w:p w14:paraId="1094F678" w14:textId="204E78C4" w:rsidR="00727DD5" w:rsidRPr="005E110D" w:rsidRDefault="00727DD5" w:rsidP="00B46C7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Summer 2020 – Facilitated Zoom Meetings for Interim Dept Head Search (for Dean </w:t>
      </w:r>
      <w:proofErr w:type="spellStart"/>
      <w:r w:rsidRPr="005E110D">
        <w:rPr>
          <w:rFonts w:asciiTheme="majorHAnsi" w:hAnsiTheme="majorHAnsi" w:cstheme="majorHAnsi"/>
          <w:sz w:val="22"/>
          <w:szCs w:val="22"/>
        </w:rPr>
        <w:t>Whitford</w:t>
      </w:r>
      <w:proofErr w:type="spellEnd"/>
      <w:r w:rsidRPr="005E110D">
        <w:rPr>
          <w:rFonts w:asciiTheme="majorHAnsi" w:hAnsiTheme="majorHAnsi" w:cstheme="majorHAnsi"/>
          <w:sz w:val="22"/>
          <w:szCs w:val="22"/>
        </w:rPr>
        <w:t>)</w:t>
      </w:r>
    </w:p>
    <w:p w14:paraId="7B3902CE" w14:textId="3FA0A2DE" w:rsidR="00727DD5" w:rsidRPr="005E110D" w:rsidRDefault="00727DD5" w:rsidP="00B46C7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Spring-Summer 2020 – Worked with Dr. </w:t>
      </w:r>
      <w:proofErr w:type="spellStart"/>
      <w:r w:rsidRPr="005E110D">
        <w:rPr>
          <w:rFonts w:asciiTheme="majorHAnsi" w:hAnsiTheme="majorHAnsi" w:cstheme="majorHAnsi"/>
          <w:sz w:val="22"/>
          <w:szCs w:val="22"/>
        </w:rPr>
        <w:t>McIllwain</w:t>
      </w:r>
      <w:proofErr w:type="spellEnd"/>
      <w:r w:rsidRPr="005E110D">
        <w:rPr>
          <w:rFonts w:asciiTheme="majorHAnsi" w:hAnsiTheme="majorHAnsi" w:cstheme="majorHAnsi"/>
          <w:sz w:val="22"/>
          <w:szCs w:val="22"/>
        </w:rPr>
        <w:t xml:space="preserve"> on her CV.</w:t>
      </w:r>
    </w:p>
    <w:p w14:paraId="4139D119" w14:textId="595CC670" w:rsidR="004961D1" w:rsidRPr="005E110D" w:rsidRDefault="004961D1" w:rsidP="00B46C7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Fall 2018 – Observed faculty members’ teaching </w:t>
      </w:r>
      <w:r w:rsidR="00D31E0F" w:rsidRPr="005E110D">
        <w:rPr>
          <w:rFonts w:asciiTheme="majorHAnsi" w:hAnsiTheme="majorHAnsi" w:cstheme="majorHAnsi"/>
          <w:sz w:val="22"/>
          <w:szCs w:val="22"/>
        </w:rPr>
        <w:t xml:space="preserve">(and wrote letters) </w:t>
      </w:r>
      <w:r w:rsidRPr="005E110D">
        <w:rPr>
          <w:rFonts w:asciiTheme="majorHAnsi" w:hAnsiTheme="majorHAnsi" w:cstheme="majorHAnsi"/>
          <w:sz w:val="22"/>
          <w:szCs w:val="22"/>
        </w:rPr>
        <w:t xml:space="preserve">– Dr. </w:t>
      </w:r>
      <w:proofErr w:type="spellStart"/>
      <w:r w:rsidRPr="005E110D">
        <w:rPr>
          <w:rFonts w:asciiTheme="majorHAnsi" w:hAnsiTheme="majorHAnsi" w:cstheme="majorHAnsi"/>
          <w:sz w:val="22"/>
          <w:szCs w:val="22"/>
        </w:rPr>
        <w:t>McIllwain</w:t>
      </w:r>
      <w:proofErr w:type="spellEnd"/>
      <w:r w:rsidRPr="005E110D">
        <w:rPr>
          <w:rFonts w:asciiTheme="majorHAnsi" w:hAnsiTheme="majorHAnsi" w:cstheme="majorHAnsi"/>
          <w:sz w:val="22"/>
          <w:szCs w:val="22"/>
        </w:rPr>
        <w:t>, Dr. Cook</w:t>
      </w:r>
    </w:p>
    <w:p w14:paraId="0560450E" w14:textId="2915B7D3" w:rsidR="00FD1624" w:rsidRPr="005E110D" w:rsidRDefault="00FD1624" w:rsidP="00727DD5">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Spring 2015 – Present –</w:t>
      </w:r>
      <w:r w:rsidR="00DC246B" w:rsidRPr="005E110D">
        <w:rPr>
          <w:rFonts w:asciiTheme="majorHAnsi" w:hAnsiTheme="majorHAnsi" w:cstheme="majorHAnsi"/>
          <w:sz w:val="22"/>
          <w:szCs w:val="22"/>
        </w:rPr>
        <w:t xml:space="preserve"> </w:t>
      </w:r>
      <w:r w:rsidRPr="005E110D">
        <w:rPr>
          <w:rFonts w:asciiTheme="majorHAnsi" w:hAnsiTheme="majorHAnsi" w:cstheme="majorHAnsi"/>
          <w:sz w:val="22"/>
          <w:szCs w:val="22"/>
        </w:rPr>
        <w:t>Peer Mentoring committee (chair) for Guy Harrison</w:t>
      </w:r>
    </w:p>
    <w:p w14:paraId="743968D5" w14:textId="4E9CCBA3" w:rsidR="00FD1624" w:rsidRPr="005E110D" w:rsidRDefault="00FD1624" w:rsidP="00727DD5">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Spring 2016 – Present – Peer Mentor Committee for Jamie Harrison</w:t>
      </w:r>
    </w:p>
    <w:p w14:paraId="1A443BDE" w14:textId="3E52BC13" w:rsidR="008F134D" w:rsidRPr="005E110D" w:rsidRDefault="008F134D" w:rsidP="00727DD5">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2013 – Present – Peer Mentoring Committee for Kathy King</w:t>
      </w:r>
    </w:p>
    <w:p w14:paraId="6785C681" w14:textId="7F6CD0CC" w:rsidR="00765712" w:rsidRPr="005E110D" w:rsidRDefault="00765712"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Spring 2014</w:t>
      </w:r>
      <w:r w:rsidR="00FD1624" w:rsidRPr="005E110D">
        <w:rPr>
          <w:rFonts w:asciiTheme="majorHAnsi" w:hAnsiTheme="majorHAnsi" w:cstheme="majorHAnsi"/>
          <w:sz w:val="22"/>
          <w:szCs w:val="22"/>
        </w:rPr>
        <w:t xml:space="preserve"> – </w:t>
      </w:r>
      <w:r w:rsidRPr="005E110D">
        <w:rPr>
          <w:rFonts w:asciiTheme="majorHAnsi" w:hAnsiTheme="majorHAnsi" w:cstheme="majorHAnsi"/>
          <w:sz w:val="22"/>
          <w:szCs w:val="22"/>
        </w:rPr>
        <w:t>Summer 2014 – Peer Mentoring Committee for Nancy Barry</w:t>
      </w:r>
    </w:p>
    <w:p w14:paraId="303D57A9" w14:textId="0AC9A45C" w:rsidR="008F134D" w:rsidRPr="005E110D" w:rsidRDefault="008F134D"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Fall 2012 – </w:t>
      </w:r>
      <w:r w:rsidR="003633C0" w:rsidRPr="005E110D">
        <w:rPr>
          <w:rFonts w:asciiTheme="majorHAnsi" w:hAnsiTheme="majorHAnsi" w:cstheme="majorHAnsi"/>
          <w:sz w:val="22"/>
          <w:szCs w:val="22"/>
        </w:rPr>
        <w:t>Spring 2016</w:t>
      </w:r>
      <w:r w:rsidRPr="005E110D">
        <w:rPr>
          <w:rFonts w:asciiTheme="majorHAnsi" w:hAnsiTheme="majorHAnsi" w:cstheme="majorHAnsi"/>
          <w:sz w:val="22"/>
          <w:szCs w:val="22"/>
        </w:rPr>
        <w:t xml:space="preserve"> – Research Development Committee</w:t>
      </w:r>
    </w:p>
    <w:p w14:paraId="2EE47A10" w14:textId="30971CEC" w:rsidR="003C185A" w:rsidRPr="005E110D" w:rsidRDefault="004842E2"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Fall 2012 – Fall 2013 – </w:t>
      </w:r>
      <w:r w:rsidR="00765712" w:rsidRPr="005E110D">
        <w:rPr>
          <w:rFonts w:asciiTheme="majorHAnsi" w:hAnsiTheme="majorHAnsi" w:cstheme="majorHAnsi"/>
          <w:sz w:val="22"/>
          <w:szCs w:val="22"/>
        </w:rPr>
        <w:t>Institute/Committee Development</w:t>
      </w:r>
    </w:p>
    <w:p w14:paraId="7C43E567" w14:textId="6C7B0871" w:rsidR="004842E2" w:rsidRPr="005E110D" w:rsidRDefault="004842E2"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Spring 2011 – Chair, Music Education Lecturer Search Committee</w:t>
      </w:r>
    </w:p>
    <w:p w14:paraId="58EEF8C3" w14:textId="5F003539" w:rsidR="004842E2" w:rsidRPr="005E110D" w:rsidRDefault="004842E2"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Spring 2011 – Member, Eng</w:t>
      </w:r>
      <w:r w:rsidR="003C185A" w:rsidRPr="005E110D">
        <w:rPr>
          <w:rFonts w:asciiTheme="majorHAnsi" w:hAnsiTheme="majorHAnsi" w:cstheme="majorHAnsi"/>
          <w:sz w:val="22"/>
          <w:szCs w:val="22"/>
        </w:rPr>
        <w:t>lish Education Search Committee</w:t>
      </w:r>
    </w:p>
    <w:p w14:paraId="13222DDD" w14:textId="3878B874" w:rsidR="004842E2" w:rsidRPr="005E110D" w:rsidRDefault="004842E2"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2012 –</w:t>
      </w:r>
      <w:r w:rsidR="008F134D" w:rsidRPr="005E110D">
        <w:rPr>
          <w:rFonts w:asciiTheme="majorHAnsi" w:hAnsiTheme="majorHAnsi" w:cstheme="majorHAnsi"/>
          <w:sz w:val="22"/>
          <w:szCs w:val="22"/>
        </w:rPr>
        <w:t xml:space="preserve"> Spring 2014 </w:t>
      </w:r>
      <w:r w:rsidRPr="005E110D">
        <w:rPr>
          <w:rFonts w:asciiTheme="majorHAnsi" w:hAnsiTheme="majorHAnsi" w:cstheme="majorHAnsi"/>
          <w:sz w:val="22"/>
          <w:szCs w:val="22"/>
        </w:rPr>
        <w:t>– Peer Mento</w:t>
      </w:r>
      <w:r w:rsidR="003C185A" w:rsidRPr="005E110D">
        <w:rPr>
          <w:rFonts w:asciiTheme="majorHAnsi" w:hAnsiTheme="majorHAnsi" w:cstheme="majorHAnsi"/>
          <w:sz w:val="22"/>
          <w:szCs w:val="22"/>
        </w:rPr>
        <w:t>ring Committee for Lisa Caravan</w:t>
      </w:r>
    </w:p>
    <w:p w14:paraId="468189A4" w14:textId="1F5ADD74" w:rsidR="005C4453"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Spring 2009 – Peer Teaching Revie</w:t>
      </w:r>
      <w:r w:rsidR="00FD1624" w:rsidRPr="005E110D">
        <w:rPr>
          <w:rFonts w:asciiTheme="majorHAnsi" w:hAnsiTheme="majorHAnsi" w:cstheme="majorHAnsi"/>
          <w:sz w:val="22"/>
          <w:szCs w:val="22"/>
        </w:rPr>
        <w:t>w Committee for Brian Parr</w:t>
      </w:r>
    </w:p>
    <w:p w14:paraId="728A205B" w14:textId="03CCC73A" w:rsidR="005C4453"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Spring 2008 – Early Childhood Faculty Search Com</w:t>
      </w:r>
      <w:r w:rsidR="003C185A" w:rsidRPr="005E110D">
        <w:rPr>
          <w:rFonts w:asciiTheme="majorHAnsi" w:hAnsiTheme="majorHAnsi" w:cstheme="majorHAnsi"/>
          <w:sz w:val="22"/>
          <w:szCs w:val="22"/>
        </w:rPr>
        <w:t>mittee (to fill two positions).</w:t>
      </w:r>
    </w:p>
    <w:p w14:paraId="380843B6" w14:textId="71FAB1F9" w:rsidR="005C4453"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Fall 2005 – Present – Teacher Education Inte</w:t>
      </w:r>
      <w:r w:rsidR="00FD1624" w:rsidRPr="005E110D">
        <w:rPr>
          <w:rFonts w:asciiTheme="majorHAnsi" w:hAnsiTheme="majorHAnsi" w:cstheme="majorHAnsi"/>
          <w:sz w:val="22"/>
          <w:szCs w:val="22"/>
        </w:rPr>
        <w:t>rview Board</w:t>
      </w:r>
    </w:p>
    <w:p w14:paraId="3139EE3A" w14:textId="5ED1BF76" w:rsidR="008F134D" w:rsidRPr="005E110D" w:rsidRDefault="005C4453" w:rsidP="00A64846">
      <w:pPr>
        <w:numPr>
          <w:ilvl w:val="3"/>
          <w:numId w:val="3"/>
        </w:numPr>
        <w:tabs>
          <w:tab w:val="clear" w:pos="2880"/>
        </w:tabs>
        <w:spacing w:after="120"/>
        <w:ind w:left="1440"/>
        <w:rPr>
          <w:rFonts w:asciiTheme="majorHAnsi" w:hAnsiTheme="majorHAnsi" w:cstheme="majorHAnsi"/>
          <w:sz w:val="22"/>
          <w:szCs w:val="22"/>
        </w:rPr>
      </w:pPr>
      <w:r w:rsidRPr="005E110D">
        <w:rPr>
          <w:rFonts w:asciiTheme="majorHAnsi" w:hAnsiTheme="majorHAnsi" w:cstheme="majorHAnsi"/>
          <w:sz w:val="22"/>
          <w:szCs w:val="22"/>
        </w:rPr>
        <w:t xml:space="preserve">Faculty Advisor (primary or secondary) for </w:t>
      </w:r>
      <w:proofErr w:type="gramStart"/>
      <w:r w:rsidRPr="005E110D">
        <w:rPr>
          <w:rFonts w:asciiTheme="majorHAnsi" w:hAnsiTheme="majorHAnsi" w:cstheme="majorHAnsi"/>
          <w:sz w:val="22"/>
          <w:szCs w:val="22"/>
        </w:rPr>
        <w:t xml:space="preserve">approximately </w:t>
      </w:r>
      <w:r w:rsidR="00FD1624" w:rsidRPr="005E110D">
        <w:rPr>
          <w:rFonts w:asciiTheme="majorHAnsi" w:hAnsiTheme="majorHAnsi" w:cstheme="majorHAnsi"/>
          <w:sz w:val="22"/>
          <w:szCs w:val="22"/>
        </w:rPr>
        <w:t>85</w:t>
      </w:r>
      <w:proofErr w:type="gramEnd"/>
      <w:r w:rsidR="00FD1624"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undergraduate and graduate music education students. </w:t>
      </w:r>
    </w:p>
    <w:p w14:paraId="01A02EB3" w14:textId="2FAAF5BF"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Hartwick College </w:t>
      </w:r>
    </w:p>
    <w:p w14:paraId="792C2F03" w14:textId="75E9C59A"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Fall 2003 – Spring 2005, Elected Faculty Representative, Committee on Academic Stan</w:t>
      </w:r>
      <w:r w:rsidR="003C185A" w:rsidRPr="005E110D">
        <w:rPr>
          <w:rFonts w:asciiTheme="majorHAnsi" w:hAnsiTheme="majorHAnsi" w:cstheme="majorHAnsi"/>
          <w:sz w:val="22"/>
          <w:szCs w:val="22"/>
        </w:rPr>
        <w:t xml:space="preserve">dards </w:t>
      </w:r>
      <w:r w:rsidR="003C185A" w:rsidRPr="005E110D">
        <w:rPr>
          <w:rFonts w:asciiTheme="majorHAnsi" w:hAnsiTheme="majorHAnsi" w:cstheme="majorHAnsi"/>
          <w:sz w:val="22"/>
          <w:szCs w:val="22"/>
        </w:rPr>
        <w:br/>
        <w:t>(1-2 meetings per week).</w:t>
      </w:r>
    </w:p>
    <w:p w14:paraId="2F1489D1" w14:textId="74610D27"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lastRenderedPageBreak/>
        <w:t>Fall 2004 – Spring 2005, Elected Faculty Representative, Com</w:t>
      </w:r>
      <w:r w:rsidR="003C185A" w:rsidRPr="005E110D">
        <w:rPr>
          <w:rFonts w:asciiTheme="majorHAnsi" w:hAnsiTheme="majorHAnsi" w:cstheme="majorHAnsi"/>
          <w:sz w:val="22"/>
          <w:szCs w:val="22"/>
        </w:rPr>
        <w:t>mittee for Faculty Development.</w:t>
      </w:r>
    </w:p>
    <w:p w14:paraId="41F7E261" w14:textId="76C6A446"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 xml:space="preserve">Fall 2003 – Spring 2005, Faculty Advisor, (primary or secondary) </w:t>
      </w:r>
      <w:r w:rsidR="003C185A" w:rsidRPr="005E110D">
        <w:rPr>
          <w:rFonts w:asciiTheme="majorHAnsi" w:hAnsiTheme="majorHAnsi" w:cstheme="majorHAnsi"/>
          <w:sz w:val="22"/>
          <w:szCs w:val="22"/>
        </w:rPr>
        <w:t>for all music education majors.</w:t>
      </w:r>
    </w:p>
    <w:p w14:paraId="5DB479B4" w14:textId="308910BD"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 xml:space="preserve">Fall 2003 – Spring 2005, Faculty Advisor, Collegiate MENC: The National </w:t>
      </w:r>
      <w:r w:rsidR="003C185A" w:rsidRPr="005E110D">
        <w:rPr>
          <w:rFonts w:asciiTheme="majorHAnsi" w:hAnsiTheme="majorHAnsi" w:cstheme="majorHAnsi"/>
          <w:sz w:val="22"/>
          <w:szCs w:val="22"/>
        </w:rPr>
        <w:t>Association for Music Education</w:t>
      </w:r>
    </w:p>
    <w:p w14:paraId="6FADDFC1" w14:textId="4CA27F18"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Fall 2003 – Spring 2005, Faculty Advisor, “We Care” (student lead organization dedicated to teaching music to special needs children).</w:t>
      </w:r>
    </w:p>
    <w:p w14:paraId="7C6DE87E" w14:textId="2E520AED" w:rsidR="005C4453" w:rsidRPr="005E110D" w:rsidRDefault="005C4453" w:rsidP="00A64846">
      <w:pPr>
        <w:numPr>
          <w:ilvl w:val="0"/>
          <w:numId w:val="3"/>
        </w:numPr>
        <w:tabs>
          <w:tab w:val="clear" w:pos="720"/>
        </w:tabs>
        <w:spacing w:after="120"/>
        <w:ind w:left="360"/>
        <w:rPr>
          <w:rFonts w:asciiTheme="majorHAnsi" w:hAnsiTheme="majorHAnsi" w:cstheme="majorHAnsi"/>
          <w:b/>
          <w:sz w:val="22"/>
          <w:szCs w:val="22"/>
        </w:rPr>
      </w:pPr>
      <w:r w:rsidRPr="005E110D">
        <w:rPr>
          <w:rFonts w:asciiTheme="majorHAnsi" w:hAnsiTheme="majorHAnsi" w:cstheme="majorHAnsi"/>
          <w:b/>
          <w:sz w:val="22"/>
          <w:szCs w:val="22"/>
        </w:rPr>
        <w:t xml:space="preserve">PROFESSIONAL SERVICE </w:t>
      </w:r>
    </w:p>
    <w:p w14:paraId="4FDAC511" w14:textId="5735AEA6" w:rsidR="00B46C76" w:rsidRPr="005E110D" w:rsidRDefault="00476721" w:rsidP="00727DD5">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2012-Present. </w:t>
      </w:r>
      <w:r w:rsidR="00023CB5" w:rsidRPr="005E110D">
        <w:rPr>
          <w:rFonts w:asciiTheme="majorHAnsi" w:hAnsiTheme="majorHAnsi" w:cstheme="majorHAnsi"/>
          <w:sz w:val="22"/>
          <w:szCs w:val="22"/>
        </w:rPr>
        <w:t>Research Chair, Alabama Music Educators Association Responsible for call for research poster session proposals, review (sending to committee of 3</w:t>
      </w:r>
      <w:r w:rsidR="00727DD5" w:rsidRPr="005E110D">
        <w:rPr>
          <w:rFonts w:asciiTheme="majorHAnsi" w:hAnsiTheme="majorHAnsi" w:cstheme="majorHAnsi"/>
          <w:sz w:val="22"/>
          <w:szCs w:val="22"/>
        </w:rPr>
        <w:t>-4</w:t>
      </w:r>
      <w:r w:rsidR="00023CB5" w:rsidRPr="005E110D">
        <w:rPr>
          <w:rFonts w:asciiTheme="majorHAnsi" w:hAnsiTheme="majorHAnsi" w:cstheme="majorHAnsi"/>
          <w:sz w:val="22"/>
          <w:szCs w:val="22"/>
        </w:rPr>
        <w:t>), sending letters of acceptance. Chair poster session each January for the annual conference. [State Organization].</w:t>
      </w:r>
    </w:p>
    <w:p w14:paraId="4179E8BA" w14:textId="4B6C7D1B" w:rsidR="00D31E0F" w:rsidRPr="005E110D" w:rsidRDefault="00D31E0F" w:rsidP="00D31E0F">
      <w:pPr>
        <w:widowControl w:val="0"/>
        <w:numPr>
          <w:ilvl w:val="2"/>
          <w:numId w:val="3"/>
        </w:numPr>
        <w:tabs>
          <w:tab w:val="clear" w:pos="2160"/>
        </w:tabs>
        <w:autoSpaceDE w:val="0"/>
        <w:autoSpaceDN w:val="0"/>
        <w:adjustRightInd w:val="0"/>
        <w:spacing w:after="120"/>
        <w:ind w:left="990"/>
        <w:rPr>
          <w:rFonts w:asciiTheme="majorHAnsi" w:hAnsiTheme="majorHAnsi" w:cstheme="majorHAnsi"/>
          <w:sz w:val="22"/>
          <w:szCs w:val="22"/>
        </w:rPr>
      </w:pPr>
      <w:r w:rsidRPr="005E110D">
        <w:rPr>
          <w:rFonts w:asciiTheme="majorHAnsi" w:hAnsiTheme="majorHAnsi" w:cstheme="majorHAnsi"/>
          <w:sz w:val="22"/>
          <w:szCs w:val="22"/>
        </w:rPr>
        <w:t xml:space="preserve">Fall 2020 started process to have special issue of peer-reviewed research published in </w:t>
      </w:r>
      <w:r w:rsidRPr="005E110D">
        <w:rPr>
          <w:rFonts w:asciiTheme="majorHAnsi" w:hAnsiTheme="majorHAnsi" w:cstheme="majorHAnsi"/>
          <w:i/>
          <w:iCs/>
          <w:sz w:val="22"/>
          <w:szCs w:val="22"/>
        </w:rPr>
        <w:t>Ala Breve.</w:t>
      </w:r>
    </w:p>
    <w:p w14:paraId="53629FC3" w14:textId="32615EA3" w:rsidR="00A70B3A" w:rsidRPr="005E110D" w:rsidRDefault="00476721" w:rsidP="00727DD5">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Summer 2019 – Present. </w:t>
      </w:r>
      <w:r w:rsidR="00A70B3A" w:rsidRPr="005E110D">
        <w:rPr>
          <w:rFonts w:asciiTheme="majorHAnsi" w:hAnsiTheme="majorHAnsi" w:cstheme="majorHAnsi"/>
          <w:sz w:val="22"/>
          <w:szCs w:val="22"/>
        </w:rPr>
        <w:t>Editorial Board</w:t>
      </w:r>
      <w:r w:rsidR="00A70B3A" w:rsidRPr="005E110D">
        <w:rPr>
          <w:rFonts w:asciiTheme="majorHAnsi" w:hAnsiTheme="majorHAnsi" w:cstheme="majorHAnsi"/>
          <w:i/>
          <w:iCs/>
          <w:sz w:val="22"/>
          <w:szCs w:val="22"/>
        </w:rPr>
        <w:t xml:space="preserve">, </w:t>
      </w:r>
      <w:r w:rsidRPr="005E110D">
        <w:rPr>
          <w:rFonts w:asciiTheme="majorHAnsi" w:hAnsiTheme="majorHAnsi" w:cstheme="majorHAnsi"/>
          <w:i/>
          <w:iCs/>
          <w:sz w:val="22"/>
          <w:szCs w:val="22"/>
        </w:rPr>
        <w:t xml:space="preserve">Journal for </w:t>
      </w:r>
      <w:r w:rsidR="00A70B3A" w:rsidRPr="005E110D">
        <w:rPr>
          <w:rFonts w:asciiTheme="majorHAnsi" w:hAnsiTheme="majorHAnsi" w:cstheme="majorHAnsi"/>
          <w:i/>
          <w:iCs/>
          <w:sz w:val="22"/>
          <w:szCs w:val="22"/>
        </w:rPr>
        <w:t>Association for Technology in Music Instruction</w:t>
      </w:r>
      <w:r w:rsidRPr="005E110D">
        <w:rPr>
          <w:rFonts w:asciiTheme="majorHAnsi" w:hAnsiTheme="majorHAnsi" w:cstheme="majorHAnsi"/>
          <w:i/>
          <w:iCs/>
          <w:sz w:val="22"/>
          <w:szCs w:val="22"/>
        </w:rPr>
        <w:t xml:space="preserve"> (JATMI). </w:t>
      </w:r>
      <w:r w:rsidRPr="005E110D">
        <w:rPr>
          <w:rFonts w:asciiTheme="majorHAnsi" w:hAnsiTheme="majorHAnsi" w:cstheme="majorHAnsi"/>
          <w:sz w:val="22"/>
          <w:szCs w:val="22"/>
        </w:rPr>
        <w:t>Summer 2019</w:t>
      </w:r>
      <w:r w:rsidRPr="005E110D">
        <w:rPr>
          <w:rFonts w:asciiTheme="majorHAnsi" w:hAnsiTheme="majorHAnsi" w:cstheme="majorHAnsi"/>
          <w:i/>
          <w:iCs/>
          <w:sz w:val="22"/>
          <w:szCs w:val="22"/>
        </w:rPr>
        <w:t xml:space="preserve"> </w:t>
      </w:r>
      <w:r w:rsidRPr="005E110D">
        <w:rPr>
          <w:rFonts w:asciiTheme="majorHAnsi" w:hAnsiTheme="majorHAnsi" w:cstheme="majorHAnsi"/>
          <w:sz w:val="22"/>
          <w:szCs w:val="22"/>
        </w:rPr>
        <w:t>we</w:t>
      </w:r>
      <w:r w:rsidRPr="005E110D">
        <w:rPr>
          <w:rFonts w:asciiTheme="majorHAnsi" w:hAnsiTheme="majorHAnsi" w:cstheme="majorHAnsi"/>
          <w:i/>
          <w:iCs/>
          <w:sz w:val="22"/>
          <w:szCs w:val="22"/>
        </w:rPr>
        <w:t xml:space="preserve"> </w:t>
      </w:r>
      <w:r w:rsidR="00A70B3A" w:rsidRPr="005E110D">
        <w:rPr>
          <w:rFonts w:asciiTheme="majorHAnsi" w:hAnsiTheme="majorHAnsi" w:cstheme="majorHAnsi"/>
          <w:sz w:val="22"/>
          <w:szCs w:val="22"/>
        </w:rPr>
        <w:t xml:space="preserve">began the process to develop a new journal for this </w:t>
      </w:r>
      <w:r w:rsidRPr="005E110D">
        <w:rPr>
          <w:rFonts w:asciiTheme="majorHAnsi" w:hAnsiTheme="majorHAnsi" w:cstheme="majorHAnsi"/>
          <w:sz w:val="22"/>
          <w:szCs w:val="22"/>
        </w:rPr>
        <w:t>ATMI</w:t>
      </w:r>
      <w:r w:rsidR="00A70B3A"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I </w:t>
      </w:r>
      <w:proofErr w:type="gramStart"/>
      <w:r w:rsidRPr="005E110D">
        <w:rPr>
          <w:rFonts w:asciiTheme="majorHAnsi" w:hAnsiTheme="majorHAnsi" w:cstheme="majorHAnsi"/>
          <w:sz w:val="22"/>
          <w:szCs w:val="22"/>
        </w:rPr>
        <w:t>was s</w:t>
      </w:r>
      <w:r w:rsidR="006B2B82" w:rsidRPr="005E110D">
        <w:rPr>
          <w:rFonts w:asciiTheme="majorHAnsi" w:hAnsiTheme="majorHAnsi" w:cstheme="majorHAnsi"/>
          <w:sz w:val="22"/>
          <w:szCs w:val="22"/>
        </w:rPr>
        <w:t>elected</w:t>
      </w:r>
      <w:proofErr w:type="gramEnd"/>
      <w:r w:rsidR="006B2B82"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for editorial board </w:t>
      </w:r>
      <w:r w:rsidR="006B2B82" w:rsidRPr="005E110D">
        <w:rPr>
          <w:rFonts w:asciiTheme="majorHAnsi" w:hAnsiTheme="majorHAnsi" w:cstheme="majorHAnsi"/>
          <w:sz w:val="22"/>
          <w:szCs w:val="22"/>
        </w:rPr>
        <w:t>based on CV review by committee.</w:t>
      </w:r>
      <w:r w:rsidR="00A70B3A" w:rsidRPr="005E110D">
        <w:rPr>
          <w:rFonts w:asciiTheme="majorHAnsi" w:hAnsiTheme="majorHAnsi" w:cstheme="majorHAnsi"/>
          <w:sz w:val="22"/>
          <w:szCs w:val="22"/>
        </w:rPr>
        <w:t xml:space="preserve"> </w:t>
      </w:r>
      <w:r w:rsidRPr="005E110D">
        <w:rPr>
          <w:rFonts w:asciiTheme="majorHAnsi" w:hAnsiTheme="majorHAnsi" w:cstheme="majorHAnsi"/>
          <w:sz w:val="22"/>
          <w:szCs w:val="22"/>
        </w:rPr>
        <w:t>https://trace.tennessee.edu/jatmi/editorialboard.html</w:t>
      </w:r>
    </w:p>
    <w:p w14:paraId="4CB26697" w14:textId="456E439B" w:rsidR="00525F51" w:rsidRPr="005E110D" w:rsidRDefault="00525F51" w:rsidP="00B46C76">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S</w:t>
      </w:r>
      <w:r w:rsidR="00476721" w:rsidRPr="005E110D">
        <w:rPr>
          <w:rFonts w:asciiTheme="majorHAnsi" w:hAnsiTheme="majorHAnsi" w:cstheme="majorHAnsi"/>
          <w:sz w:val="22"/>
          <w:szCs w:val="22"/>
        </w:rPr>
        <w:t>pring 2018. S</w:t>
      </w:r>
      <w:r w:rsidRPr="005E110D">
        <w:rPr>
          <w:rFonts w:asciiTheme="majorHAnsi" w:hAnsiTheme="majorHAnsi" w:cstheme="majorHAnsi"/>
          <w:sz w:val="22"/>
          <w:szCs w:val="22"/>
        </w:rPr>
        <w:t>cholarship Judge</w:t>
      </w:r>
      <w:r w:rsidR="00476721" w:rsidRPr="005E110D">
        <w:rPr>
          <w:rFonts w:asciiTheme="majorHAnsi" w:hAnsiTheme="majorHAnsi" w:cstheme="majorHAnsi"/>
          <w:sz w:val="22"/>
          <w:szCs w:val="22"/>
        </w:rPr>
        <w:t xml:space="preserve">. </w:t>
      </w:r>
      <w:r w:rsidRPr="005E110D">
        <w:rPr>
          <w:rFonts w:asciiTheme="majorHAnsi" w:hAnsiTheme="majorHAnsi" w:cstheme="majorHAnsi"/>
          <w:sz w:val="22"/>
          <w:szCs w:val="22"/>
        </w:rPr>
        <w:t xml:space="preserve">Columbus-Ledger Enquirer (newspaper in Columbus, GA) </w:t>
      </w:r>
      <w:r w:rsidRPr="005E110D">
        <w:rPr>
          <w:rFonts w:asciiTheme="majorHAnsi" w:hAnsiTheme="majorHAnsi" w:cstheme="majorHAnsi"/>
          <w:i/>
          <w:sz w:val="22"/>
          <w:szCs w:val="22"/>
        </w:rPr>
        <w:t xml:space="preserve">Page One Scholarship </w:t>
      </w:r>
      <w:r w:rsidRPr="005E110D">
        <w:rPr>
          <w:rFonts w:asciiTheme="majorHAnsi" w:hAnsiTheme="majorHAnsi" w:cstheme="majorHAnsi"/>
          <w:sz w:val="22"/>
          <w:szCs w:val="22"/>
        </w:rPr>
        <w:t>for HS Seniors who excel in service and scholarship in the category of music. Each spring (usually in March) at William Spencer High School, Columbus, GA.</w:t>
      </w:r>
    </w:p>
    <w:p w14:paraId="6BA8E6F6" w14:textId="76551488" w:rsidR="00F57011" w:rsidRPr="005E110D" w:rsidRDefault="00476721" w:rsidP="00A64846">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Summer 2017. </w:t>
      </w:r>
      <w:r w:rsidR="00F57011" w:rsidRPr="005E110D">
        <w:rPr>
          <w:rFonts w:asciiTheme="majorHAnsi" w:hAnsiTheme="majorHAnsi" w:cstheme="majorHAnsi"/>
          <w:sz w:val="22"/>
          <w:szCs w:val="22"/>
        </w:rPr>
        <w:t xml:space="preserve">Editor for Insight Unpacking the Standards, for Alabama Course of Study: Technology standards. </w:t>
      </w:r>
      <w:r w:rsidRPr="005E110D">
        <w:rPr>
          <w:rFonts w:asciiTheme="majorHAnsi" w:hAnsiTheme="majorHAnsi" w:cstheme="majorHAnsi"/>
          <w:sz w:val="22"/>
          <w:szCs w:val="22"/>
        </w:rPr>
        <w:t xml:space="preserve">Alabama Learning Exchange (ALEX). </w:t>
      </w:r>
      <w:r w:rsidR="00F57011" w:rsidRPr="005E110D">
        <w:rPr>
          <w:rFonts w:asciiTheme="majorHAnsi" w:hAnsiTheme="majorHAnsi" w:cstheme="majorHAnsi"/>
          <w:sz w:val="22"/>
          <w:szCs w:val="22"/>
        </w:rPr>
        <w:t xml:space="preserve">NOTE: I also </w:t>
      </w:r>
      <w:r w:rsidRPr="005E110D">
        <w:rPr>
          <w:rFonts w:asciiTheme="majorHAnsi" w:hAnsiTheme="majorHAnsi" w:cstheme="majorHAnsi"/>
          <w:sz w:val="22"/>
          <w:szCs w:val="22"/>
        </w:rPr>
        <w:t>wrote for</w:t>
      </w:r>
      <w:r w:rsidR="00F57011" w:rsidRPr="005E110D">
        <w:rPr>
          <w:rFonts w:asciiTheme="majorHAnsi" w:hAnsiTheme="majorHAnsi" w:cstheme="majorHAnsi"/>
          <w:sz w:val="22"/>
          <w:szCs w:val="22"/>
        </w:rPr>
        <w:t xml:space="preserve"> this. See 1.A.6.</w:t>
      </w:r>
    </w:p>
    <w:p w14:paraId="35876DA3" w14:textId="0F535A32" w:rsidR="0023617E" w:rsidRPr="005E110D" w:rsidRDefault="004D1FCB" w:rsidP="00A64846">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proofErr w:type="spellStart"/>
      <w:r w:rsidRPr="005E110D">
        <w:rPr>
          <w:rFonts w:asciiTheme="majorHAnsi" w:hAnsiTheme="majorHAnsi" w:cstheme="majorHAnsi"/>
          <w:sz w:val="22"/>
          <w:szCs w:val="22"/>
        </w:rPr>
        <w:t>EdTPA</w:t>
      </w:r>
      <w:proofErr w:type="spellEnd"/>
      <w:r w:rsidRPr="005E110D">
        <w:rPr>
          <w:rFonts w:asciiTheme="majorHAnsi" w:hAnsiTheme="majorHAnsi" w:cstheme="majorHAnsi"/>
          <w:sz w:val="22"/>
          <w:szCs w:val="22"/>
        </w:rPr>
        <w:t xml:space="preserve"> Scorer Training for Music Education (Spring 2016). Pearson Publishing.</w:t>
      </w:r>
    </w:p>
    <w:p w14:paraId="3FC12DFE" w14:textId="46FA6722" w:rsidR="00DC246B" w:rsidRPr="005E110D" w:rsidRDefault="00DC246B" w:rsidP="00B46C76">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Elected Secretary</w:t>
      </w:r>
      <w:r w:rsidR="00476721" w:rsidRPr="005E110D">
        <w:rPr>
          <w:rFonts w:asciiTheme="majorHAnsi" w:hAnsiTheme="majorHAnsi" w:cstheme="majorHAnsi"/>
          <w:sz w:val="22"/>
          <w:szCs w:val="22"/>
        </w:rPr>
        <w:t xml:space="preserve"> (2015-2017)</w:t>
      </w:r>
      <w:r w:rsidRPr="005E110D">
        <w:rPr>
          <w:rFonts w:asciiTheme="majorHAnsi" w:hAnsiTheme="majorHAnsi" w:cstheme="majorHAnsi"/>
          <w:sz w:val="22"/>
          <w:szCs w:val="22"/>
        </w:rPr>
        <w:t xml:space="preserve">, Association for Music Instruction (ATMI) </w:t>
      </w:r>
    </w:p>
    <w:p w14:paraId="7FA47DC1" w14:textId="23E47BAB" w:rsidR="00941356" w:rsidRPr="005E110D" w:rsidRDefault="00941356" w:rsidP="00A64846">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Program Committee Member (2015). ATMI National Conference.</w:t>
      </w:r>
      <w:r w:rsidR="00DC246B" w:rsidRPr="005E110D">
        <w:rPr>
          <w:rFonts w:asciiTheme="majorHAnsi" w:hAnsiTheme="majorHAnsi" w:cstheme="majorHAnsi"/>
          <w:sz w:val="22"/>
          <w:szCs w:val="22"/>
        </w:rPr>
        <w:t xml:space="preserve"> </w:t>
      </w:r>
    </w:p>
    <w:p w14:paraId="41B8D894" w14:textId="5A1CC774" w:rsidR="003633C0" w:rsidRPr="005E110D" w:rsidRDefault="008F3335" w:rsidP="00B46C76">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Editorial Board Member, College Music Society (2013-</w:t>
      </w:r>
      <w:r w:rsidR="008D4CD2" w:rsidRPr="005E110D">
        <w:rPr>
          <w:rFonts w:asciiTheme="majorHAnsi" w:hAnsiTheme="majorHAnsi" w:cstheme="majorHAnsi"/>
          <w:sz w:val="22"/>
          <w:szCs w:val="22"/>
        </w:rPr>
        <w:t>2016</w:t>
      </w:r>
      <w:r w:rsidRPr="005E110D">
        <w:rPr>
          <w:rFonts w:asciiTheme="majorHAnsi" w:hAnsiTheme="majorHAnsi" w:cstheme="majorHAnsi"/>
          <w:sz w:val="22"/>
          <w:szCs w:val="22"/>
        </w:rPr>
        <w:t>). CMS Online Technology Symposium.</w:t>
      </w:r>
    </w:p>
    <w:p w14:paraId="1F7D33DE" w14:textId="3089DFFC" w:rsidR="005C4453" w:rsidRPr="005E110D" w:rsidRDefault="005C4453" w:rsidP="00A64846">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Scholarship Judge (20</w:t>
      </w:r>
      <w:r w:rsidR="005352BE" w:rsidRPr="005E110D">
        <w:rPr>
          <w:rFonts w:asciiTheme="majorHAnsi" w:hAnsiTheme="majorHAnsi" w:cstheme="majorHAnsi"/>
          <w:sz w:val="22"/>
          <w:szCs w:val="22"/>
        </w:rPr>
        <w:t>09-</w:t>
      </w:r>
      <w:r w:rsidR="00FD1624" w:rsidRPr="005E110D">
        <w:rPr>
          <w:rFonts w:asciiTheme="majorHAnsi" w:hAnsiTheme="majorHAnsi" w:cstheme="majorHAnsi"/>
          <w:sz w:val="22"/>
          <w:szCs w:val="22"/>
        </w:rPr>
        <w:t>2015</w:t>
      </w:r>
      <w:r w:rsidRPr="005E110D">
        <w:rPr>
          <w:rFonts w:asciiTheme="majorHAnsi" w:hAnsiTheme="majorHAnsi" w:cstheme="majorHAnsi"/>
          <w:sz w:val="22"/>
          <w:szCs w:val="22"/>
        </w:rPr>
        <w:t xml:space="preserve">). Columbus-Ledger Enquirer (newspaper in Columbus, GA) </w:t>
      </w:r>
      <w:r w:rsidRPr="005E110D">
        <w:rPr>
          <w:rFonts w:asciiTheme="majorHAnsi" w:hAnsiTheme="majorHAnsi" w:cstheme="majorHAnsi"/>
          <w:i/>
          <w:sz w:val="22"/>
          <w:szCs w:val="22"/>
        </w:rPr>
        <w:t xml:space="preserve">Page One Scholarship </w:t>
      </w:r>
      <w:r w:rsidRPr="005E110D">
        <w:rPr>
          <w:rFonts w:asciiTheme="majorHAnsi" w:hAnsiTheme="majorHAnsi" w:cstheme="majorHAnsi"/>
          <w:sz w:val="22"/>
          <w:szCs w:val="22"/>
        </w:rPr>
        <w:t xml:space="preserve">for HS Seniors who excel in service and scholarship in the category of music. </w:t>
      </w:r>
      <w:r w:rsidR="005352BE" w:rsidRPr="005E110D">
        <w:rPr>
          <w:rFonts w:asciiTheme="majorHAnsi" w:hAnsiTheme="majorHAnsi" w:cstheme="majorHAnsi"/>
          <w:sz w:val="22"/>
          <w:szCs w:val="22"/>
        </w:rPr>
        <w:t>Each spring (usually in March)</w:t>
      </w:r>
      <w:r w:rsidRPr="005E110D">
        <w:rPr>
          <w:rFonts w:asciiTheme="majorHAnsi" w:hAnsiTheme="majorHAnsi" w:cstheme="majorHAnsi"/>
          <w:sz w:val="22"/>
          <w:szCs w:val="22"/>
        </w:rPr>
        <w:t xml:space="preserve"> at William Spencer High School, Columbus, GA.</w:t>
      </w:r>
    </w:p>
    <w:p w14:paraId="3B12438D" w14:textId="34629A3E" w:rsidR="00BC55F6" w:rsidRPr="005E110D" w:rsidRDefault="005C4453" w:rsidP="00A64846">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Judge. </w:t>
      </w:r>
      <w:r w:rsidRPr="005E110D">
        <w:rPr>
          <w:rFonts w:asciiTheme="majorHAnsi" w:hAnsiTheme="majorHAnsi" w:cstheme="majorHAnsi"/>
          <w:i/>
          <w:sz w:val="22"/>
          <w:szCs w:val="22"/>
        </w:rPr>
        <w:t>Alabama National Fair Invitational Choral Festival</w:t>
      </w:r>
      <w:r w:rsidRPr="005E110D">
        <w:rPr>
          <w:rFonts w:asciiTheme="majorHAnsi" w:hAnsiTheme="majorHAnsi" w:cstheme="majorHAnsi"/>
          <w:sz w:val="22"/>
          <w:szCs w:val="22"/>
        </w:rPr>
        <w:t>. October 11, 2010. Garrett Coliseum, Montgomery, AL.</w:t>
      </w:r>
    </w:p>
    <w:p w14:paraId="372298F5" w14:textId="7DC261BC" w:rsidR="005C4453" w:rsidRPr="005E110D" w:rsidRDefault="005C4453" w:rsidP="00A64846">
      <w:pPr>
        <w:widowControl w:val="0"/>
        <w:numPr>
          <w:ilvl w:val="1"/>
          <w:numId w:val="3"/>
        </w:numPr>
        <w:tabs>
          <w:tab w:val="clear" w:pos="1440"/>
        </w:tabs>
        <w:autoSpaceDE w:val="0"/>
        <w:autoSpaceDN w:val="0"/>
        <w:adjustRightInd w:val="0"/>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Grant Reviewer (2009-2010). </w:t>
      </w:r>
      <w:r w:rsidRPr="005E110D">
        <w:rPr>
          <w:rFonts w:asciiTheme="majorHAnsi" w:hAnsiTheme="majorHAnsi" w:cstheme="majorHAnsi"/>
          <w:i/>
          <w:sz w:val="22"/>
          <w:szCs w:val="22"/>
        </w:rPr>
        <w:t>21</w:t>
      </w:r>
      <w:r w:rsidRPr="005E110D">
        <w:rPr>
          <w:rFonts w:asciiTheme="majorHAnsi" w:hAnsiTheme="majorHAnsi" w:cstheme="majorHAnsi"/>
          <w:i/>
          <w:sz w:val="22"/>
          <w:szCs w:val="22"/>
          <w:vertAlign w:val="superscript"/>
        </w:rPr>
        <w:t>st</w:t>
      </w:r>
      <w:r w:rsidRPr="005E110D">
        <w:rPr>
          <w:rFonts w:asciiTheme="majorHAnsi" w:hAnsiTheme="majorHAnsi" w:cstheme="majorHAnsi"/>
          <w:i/>
          <w:sz w:val="22"/>
          <w:szCs w:val="22"/>
        </w:rPr>
        <w:t xml:space="preserve"> Century Community Learning Centers</w:t>
      </w:r>
      <w:r w:rsidRPr="005E110D">
        <w:rPr>
          <w:rFonts w:asciiTheme="majorHAnsi" w:hAnsiTheme="majorHAnsi" w:cstheme="majorHAnsi"/>
          <w:sz w:val="22"/>
          <w:szCs w:val="22"/>
        </w:rPr>
        <w:t xml:space="preserve">. Gainesville, Florida. Reviewed nine grant applications, included online training, reading, and rating individual sections for each grant. http://afterschoolflorida.hhp.ufl.edu/rfp/. </w:t>
      </w:r>
    </w:p>
    <w:p w14:paraId="100D44E4" w14:textId="45C4123E"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Clinician (2009) Montgomery Public Schools In-service, </w:t>
      </w:r>
      <w:r w:rsidRPr="005E110D">
        <w:rPr>
          <w:rFonts w:asciiTheme="majorHAnsi" w:hAnsiTheme="majorHAnsi" w:cstheme="majorHAnsi"/>
          <w:i/>
          <w:sz w:val="22"/>
          <w:szCs w:val="22"/>
        </w:rPr>
        <w:t>Teaching Sight-Singing</w:t>
      </w:r>
      <w:r w:rsidRPr="005E110D">
        <w:rPr>
          <w:rFonts w:asciiTheme="majorHAnsi" w:hAnsiTheme="majorHAnsi" w:cstheme="majorHAnsi"/>
          <w:sz w:val="22"/>
          <w:szCs w:val="22"/>
        </w:rPr>
        <w:t xml:space="preserve">. January 5, 2009. </w:t>
      </w:r>
    </w:p>
    <w:p w14:paraId="6818984C" w14:textId="0DFCA693"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Clinician (2008) Auburn City School Music In-service, </w:t>
      </w:r>
      <w:r w:rsidRPr="005E110D">
        <w:rPr>
          <w:rFonts w:asciiTheme="majorHAnsi" w:hAnsiTheme="majorHAnsi" w:cstheme="majorHAnsi"/>
          <w:i/>
          <w:sz w:val="22"/>
          <w:szCs w:val="22"/>
        </w:rPr>
        <w:t>Using Finale for Notation</w:t>
      </w:r>
      <w:r w:rsidRPr="005E110D">
        <w:rPr>
          <w:rFonts w:asciiTheme="majorHAnsi" w:hAnsiTheme="majorHAnsi" w:cstheme="majorHAnsi"/>
          <w:sz w:val="22"/>
          <w:szCs w:val="22"/>
        </w:rPr>
        <w:t>. August 8, 2008.</w:t>
      </w:r>
    </w:p>
    <w:p w14:paraId="129781AA" w14:textId="308F04E8"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Clinician (2008) Opelika City Schools, Elementary Music In-service. </w:t>
      </w:r>
      <w:r w:rsidRPr="005E110D">
        <w:rPr>
          <w:rFonts w:asciiTheme="majorHAnsi" w:hAnsiTheme="majorHAnsi" w:cstheme="majorHAnsi"/>
          <w:i/>
          <w:sz w:val="22"/>
          <w:szCs w:val="22"/>
        </w:rPr>
        <w:t>Using Silver Burdett Textbooks for Early Music Reading</w:t>
      </w:r>
      <w:r w:rsidRPr="005E110D">
        <w:rPr>
          <w:rFonts w:asciiTheme="majorHAnsi" w:hAnsiTheme="majorHAnsi" w:cstheme="majorHAnsi"/>
          <w:sz w:val="22"/>
          <w:szCs w:val="22"/>
        </w:rPr>
        <w:t>. January 7, 2008.</w:t>
      </w:r>
    </w:p>
    <w:p w14:paraId="5956195E" w14:textId="79BC1843"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Moderator (2 Sessions). (2007). Distance Learning in Music Special Interest Group. Association for Technology in Music Instruction and College Music Society National Conference. November 15-18, 2007. Salt Lake City, UT. </w:t>
      </w:r>
    </w:p>
    <w:p w14:paraId="57181758" w14:textId="3FFBB654"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Session Chair (2007). Association for Technology in Music Instruction and College Music Society National Conference. November 15-18, 2007. Salt Lake City, UT.</w:t>
      </w:r>
    </w:p>
    <w:p w14:paraId="52446FE5" w14:textId="77777777"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lastRenderedPageBreak/>
        <w:t>ATMI Session: Research into Online Teaching</w:t>
      </w:r>
    </w:p>
    <w:p w14:paraId="268597BC" w14:textId="77777777"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ATMI Session: Technology-Based Musicianship and Violin Instruction</w:t>
      </w:r>
    </w:p>
    <w:p w14:paraId="6E1ABE38" w14:textId="77777777"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ATMI Session: Technology in Composition and Theory</w:t>
      </w:r>
    </w:p>
    <w:p w14:paraId="130049A8" w14:textId="77777777" w:rsidR="005C4453" w:rsidRPr="005E110D" w:rsidRDefault="005C4453" w:rsidP="00A6484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 xml:space="preserve">ATMI Session: Technology and K-12 Pedagogy  </w:t>
      </w:r>
    </w:p>
    <w:p w14:paraId="2F85FACC" w14:textId="717A9EA4" w:rsidR="005C4453" w:rsidRPr="005E110D" w:rsidRDefault="005C4453" w:rsidP="00B46C76">
      <w:pPr>
        <w:numPr>
          <w:ilvl w:val="2"/>
          <w:numId w:val="3"/>
        </w:numPr>
        <w:tabs>
          <w:tab w:val="clear" w:pos="2160"/>
        </w:tabs>
        <w:spacing w:after="120"/>
        <w:ind w:left="1080"/>
        <w:rPr>
          <w:rFonts w:asciiTheme="majorHAnsi" w:hAnsiTheme="majorHAnsi" w:cstheme="majorHAnsi"/>
          <w:sz w:val="22"/>
          <w:szCs w:val="22"/>
        </w:rPr>
      </w:pPr>
      <w:r w:rsidRPr="005E110D">
        <w:rPr>
          <w:rFonts w:asciiTheme="majorHAnsi" w:hAnsiTheme="majorHAnsi" w:cstheme="majorHAnsi"/>
          <w:sz w:val="22"/>
          <w:szCs w:val="22"/>
        </w:rPr>
        <w:t>ATMI Session: Workshop in Social Computing</w:t>
      </w:r>
    </w:p>
    <w:p w14:paraId="28384C02" w14:textId="31478836" w:rsidR="005C4453" w:rsidRPr="005E110D" w:rsidRDefault="005C4453" w:rsidP="00B46C7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Program Committee Member (2007). National Symposium on Music Instruction Technology. </w:t>
      </w:r>
      <w:r w:rsidRPr="005E110D">
        <w:rPr>
          <w:rFonts w:asciiTheme="majorHAnsi" w:hAnsiTheme="majorHAnsi" w:cstheme="majorHAnsi"/>
          <w:sz w:val="22"/>
          <w:szCs w:val="22"/>
        </w:rPr>
        <w:br/>
        <w:t>Spring 2007 – Fall 2007</w:t>
      </w:r>
    </w:p>
    <w:p w14:paraId="3795AC1D" w14:textId="5E80E3E7"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Conference Program Committee Member (2006-2007). Conference Program Committee Member, Association for Technology in Music Instruction. Fall 2006 – Fall 2007</w:t>
      </w:r>
    </w:p>
    <w:p w14:paraId="03F895A7" w14:textId="11B40D1B"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Sight-Reading Judge (2007). Auburn University Jazz and Show Choir Festival. February 2-3, 2007</w:t>
      </w:r>
    </w:p>
    <w:p w14:paraId="7291D539" w14:textId="436785C6"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Conference Co-Chair (2006). National Symposium on Music Instruction Technology. October 2006</w:t>
      </w:r>
    </w:p>
    <w:p w14:paraId="2B0440A4" w14:textId="0A798375" w:rsidR="005C4453" w:rsidRPr="005E110D" w:rsidRDefault="005C4453" w:rsidP="00B46C7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Moderator. (2006). Distance Learning in Music Special Interest Group (First Meeting). Association for Technology in Music Instruction and College Music Society National Conference. September 14-17, 2006. San Antonio, TX. </w:t>
      </w:r>
    </w:p>
    <w:p w14:paraId="2A580EA6" w14:textId="5AE89C94"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Member of TI:ME National Advisory Board (TI:ME = Technology Institute for Music Educators). </w:t>
      </w:r>
      <w:r w:rsidRPr="005E110D">
        <w:rPr>
          <w:rFonts w:asciiTheme="majorHAnsi" w:hAnsiTheme="majorHAnsi" w:cstheme="majorHAnsi"/>
          <w:sz w:val="22"/>
          <w:szCs w:val="22"/>
        </w:rPr>
        <w:br/>
        <w:t>Summer 2005 – Spring 2009</w:t>
      </w:r>
    </w:p>
    <w:p w14:paraId="0F36ACDB" w14:textId="28CBC48A" w:rsidR="005C4453"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Contributing Member (2005-2006). Mentoring Special Interest Group, Society for Music Teacher Education. Fall 2005 – Spring 2006</w:t>
      </w:r>
    </w:p>
    <w:p w14:paraId="7831410B" w14:textId="2581052A" w:rsidR="00BC55F6" w:rsidRPr="005E110D" w:rsidRDefault="005C4453" w:rsidP="00A64846">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Conference Chair and Host (2005). National Symposium on Music Instruction Technology. July 2005, Hartwick College in Oneonta, NY.</w:t>
      </w:r>
    </w:p>
    <w:p w14:paraId="11DEA240" w14:textId="31313D79" w:rsidR="00DC246B" w:rsidRPr="005E110D" w:rsidRDefault="00DC246B" w:rsidP="00B46C76">
      <w:pPr>
        <w:numPr>
          <w:ilvl w:val="0"/>
          <w:numId w:val="3"/>
        </w:numPr>
        <w:tabs>
          <w:tab w:val="clear" w:pos="720"/>
        </w:tabs>
        <w:spacing w:after="120"/>
        <w:ind w:left="360"/>
        <w:rPr>
          <w:rFonts w:asciiTheme="majorHAnsi" w:hAnsiTheme="majorHAnsi" w:cstheme="majorHAnsi"/>
          <w:b/>
          <w:sz w:val="22"/>
          <w:szCs w:val="22"/>
        </w:rPr>
      </w:pPr>
      <w:r w:rsidRPr="005E110D">
        <w:rPr>
          <w:rFonts w:asciiTheme="majorHAnsi" w:hAnsiTheme="majorHAnsi" w:cstheme="majorHAnsi"/>
          <w:b/>
          <w:sz w:val="22"/>
          <w:szCs w:val="22"/>
        </w:rPr>
        <w:t>COMMUNITY SERVICE</w:t>
      </w:r>
    </w:p>
    <w:p w14:paraId="767DA368" w14:textId="30E3AF6B" w:rsidR="00DC246B" w:rsidRPr="005E110D" w:rsidRDefault="00DC246B" w:rsidP="00727DD5">
      <w:pPr>
        <w:numPr>
          <w:ilvl w:val="1"/>
          <w:numId w:val="3"/>
        </w:numPr>
        <w:tabs>
          <w:tab w:val="clear" w:pos="1440"/>
        </w:tabs>
        <w:spacing w:after="120"/>
        <w:ind w:left="810"/>
        <w:rPr>
          <w:rFonts w:asciiTheme="majorHAnsi" w:hAnsiTheme="majorHAnsi" w:cstheme="majorHAnsi"/>
          <w:sz w:val="22"/>
          <w:szCs w:val="22"/>
        </w:rPr>
      </w:pPr>
      <w:r w:rsidRPr="005E110D">
        <w:rPr>
          <w:rFonts w:asciiTheme="majorHAnsi" w:hAnsiTheme="majorHAnsi" w:cstheme="majorHAnsi"/>
          <w:sz w:val="22"/>
          <w:szCs w:val="22"/>
        </w:rPr>
        <w:t>Cantor, St. Michael’s Catholic Church, Auburn, AL (2010 – present). Rotation with 3 other cantors.</w:t>
      </w:r>
    </w:p>
    <w:p w14:paraId="2503348A" w14:textId="29CD6A2C" w:rsidR="00DC246B" w:rsidRPr="005E110D" w:rsidRDefault="0070067F" w:rsidP="00727DD5">
      <w:pPr>
        <w:numPr>
          <w:ilvl w:val="1"/>
          <w:numId w:val="3"/>
        </w:numPr>
        <w:tabs>
          <w:tab w:val="clear" w:pos="1440"/>
        </w:tabs>
        <w:spacing w:after="120"/>
        <w:ind w:left="810"/>
        <w:rPr>
          <w:rFonts w:asciiTheme="majorHAnsi" w:hAnsiTheme="majorHAnsi" w:cstheme="majorHAnsi"/>
          <w:sz w:val="22"/>
          <w:szCs w:val="22"/>
        </w:rPr>
      </w:pPr>
      <w:r w:rsidRPr="005E110D">
        <w:rPr>
          <w:rFonts w:asciiTheme="majorHAnsi" w:hAnsiTheme="majorHAnsi" w:cstheme="majorHAnsi"/>
          <w:sz w:val="22"/>
          <w:szCs w:val="22"/>
        </w:rPr>
        <w:t>Music</w:t>
      </w:r>
      <w:r w:rsidR="00DC246B" w:rsidRPr="005E110D">
        <w:rPr>
          <w:rFonts w:asciiTheme="majorHAnsi" w:hAnsiTheme="majorHAnsi" w:cstheme="majorHAnsi"/>
          <w:sz w:val="22"/>
          <w:szCs w:val="22"/>
        </w:rPr>
        <w:t xml:space="preserve"> Director, St. Michael’s Catholic Church, Auburn, AL (</w:t>
      </w:r>
      <w:proofErr w:type="gramStart"/>
      <w:r w:rsidR="00DC246B" w:rsidRPr="005E110D">
        <w:rPr>
          <w:rFonts w:asciiTheme="majorHAnsi" w:hAnsiTheme="majorHAnsi" w:cstheme="majorHAnsi"/>
          <w:sz w:val="22"/>
          <w:szCs w:val="22"/>
        </w:rPr>
        <w:t>October,</w:t>
      </w:r>
      <w:proofErr w:type="gramEnd"/>
      <w:r w:rsidR="00DC246B" w:rsidRPr="005E110D">
        <w:rPr>
          <w:rFonts w:asciiTheme="majorHAnsi" w:hAnsiTheme="majorHAnsi" w:cstheme="majorHAnsi"/>
          <w:sz w:val="22"/>
          <w:szCs w:val="22"/>
        </w:rPr>
        <w:t xml:space="preserve"> 2016 – present).</w:t>
      </w:r>
    </w:p>
    <w:p w14:paraId="2DF3A4D2" w14:textId="4C121C93" w:rsidR="005C4453" w:rsidRPr="005E110D" w:rsidRDefault="005C4453" w:rsidP="00727DD5">
      <w:pPr>
        <w:numPr>
          <w:ilvl w:val="0"/>
          <w:numId w:val="3"/>
        </w:numPr>
        <w:tabs>
          <w:tab w:val="clear" w:pos="720"/>
        </w:tabs>
        <w:spacing w:after="120"/>
        <w:ind w:left="360"/>
        <w:rPr>
          <w:rFonts w:asciiTheme="majorHAnsi" w:hAnsiTheme="majorHAnsi" w:cstheme="majorHAnsi"/>
          <w:b/>
          <w:sz w:val="22"/>
          <w:szCs w:val="22"/>
        </w:rPr>
      </w:pPr>
      <w:r w:rsidRPr="005E110D">
        <w:rPr>
          <w:rFonts w:asciiTheme="majorHAnsi" w:hAnsiTheme="majorHAnsi" w:cstheme="majorHAnsi"/>
          <w:b/>
          <w:sz w:val="22"/>
          <w:szCs w:val="22"/>
        </w:rPr>
        <w:t>PROFESSIONAL ORGANIZATION MEMBERSHIP</w:t>
      </w:r>
      <w:r w:rsidR="005352BE" w:rsidRPr="005E110D">
        <w:rPr>
          <w:rFonts w:asciiTheme="majorHAnsi" w:hAnsiTheme="majorHAnsi" w:cstheme="majorHAnsi"/>
          <w:b/>
          <w:sz w:val="22"/>
          <w:szCs w:val="22"/>
        </w:rPr>
        <w:t>S</w:t>
      </w:r>
      <w:r w:rsidR="00A70B3A" w:rsidRPr="005E110D">
        <w:rPr>
          <w:rFonts w:asciiTheme="majorHAnsi" w:hAnsiTheme="majorHAnsi" w:cstheme="majorHAnsi"/>
          <w:b/>
          <w:sz w:val="22"/>
          <w:szCs w:val="22"/>
        </w:rPr>
        <w:t xml:space="preserve"> – All memberships are current</w:t>
      </w:r>
    </w:p>
    <w:p w14:paraId="7FB33D8D" w14:textId="08AFF92E" w:rsidR="008D4CD2" w:rsidRPr="005E110D" w:rsidRDefault="008D4CD2" w:rsidP="00727DD5">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American Educational Research Association (AERA) – Spring 2017 – present. </w:t>
      </w:r>
    </w:p>
    <w:p w14:paraId="3E0D794F" w14:textId="727A5DFD" w:rsidR="003A1DF5" w:rsidRPr="005E110D" w:rsidRDefault="005C4453" w:rsidP="00727DD5">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The National Association for Music Education</w:t>
      </w:r>
      <w:r w:rsidR="005352BE" w:rsidRPr="005E110D">
        <w:rPr>
          <w:rFonts w:asciiTheme="majorHAnsi" w:hAnsiTheme="majorHAnsi" w:cstheme="majorHAnsi"/>
          <w:sz w:val="22"/>
          <w:szCs w:val="22"/>
        </w:rPr>
        <w:t xml:space="preserve"> (NAfME)</w:t>
      </w:r>
    </w:p>
    <w:p w14:paraId="58FAEB55" w14:textId="21FE6623" w:rsidR="00F612A4" w:rsidRPr="005E110D" w:rsidRDefault="005352BE" w:rsidP="00727DD5">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Alabama Music Educators Association (AMEA)</w:t>
      </w:r>
    </w:p>
    <w:p w14:paraId="76B577C8" w14:textId="0ABF5570" w:rsidR="005B193F" w:rsidRPr="005E110D" w:rsidRDefault="003A1DF5" w:rsidP="00727DD5">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National Association of Pastoral Musicians (NPM)</w:t>
      </w:r>
    </w:p>
    <w:p w14:paraId="5DF6BA53" w14:textId="349AF97E" w:rsidR="005C4453" w:rsidRPr="005E110D" w:rsidRDefault="005352BE" w:rsidP="00727DD5">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College Music Society (CMS</w:t>
      </w:r>
      <w:r w:rsidR="00B46C76" w:rsidRPr="005E110D">
        <w:rPr>
          <w:rFonts w:asciiTheme="majorHAnsi" w:hAnsiTheme="majorHAnsi" w:cstheme="majorHAnsi"/>
          <w:sz w:val="22"/>
          <w:szCs w:val="22"/>
        </w:rPr>
        <w:t>)</w:t>
      </w:r>
    </w:p>
    <w:p w14:paraId="5D56E32F" w14:textId="38623782" w:rsidR="005C4453" w:rsidRPr="005E110D" w:rsidRDefault="005C4453" w:rsidP="00727DD5">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Association for Technology in Music Instruction</w:t>
      </w:r>
      <w:r w:rsidR="005352BE" w:rsidRPr="005E110D">
        <w:rPr>
          <w:rFonts w:asciiTheme="majorHAnsi" w:hAnsiTheme="majorHAnsi" w:cstheme="majorHAnsi"/>
          <w:sz w:val="22"/>
          <w:szCs w:val="22"/>
        </w:rPr>
        <w:t xml:space="preserve"> (ATMI)</w:t>
      </w:r>
    </w:p>
    <w:p w14:paraId="390F4CC3" w14:textId="42C64CFD" w:rsidR="00A70B3A" w:rsidRPr="005E110D" w:rsidRDefault="00A70B3A" w:rsidP="00727DD5">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American Choral Directors Association (ACDA)</w:t>
      </w:r>
    </w:p>
    <w:p w14:paraId="325B82CF" w14:textId="6310623A" w:rsidR="005C4453" w:rsidRPr="005E110D" w:rsidRDefault="005C4453" w:rsidP="00727DD5">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 xml:space="preserve">Technology </w:t>
      </w:r>
      <w:proofErr w:type="gramStart"/>
      <w:r w:rsidR="00A70B3A" w:rsidRPr="005E110D">
        <w:rPr>
          <w:rFonts w:asciiTheme="majorHAnsi" w:hAnsiTheme="majorHAnsi" w:cstheme="majorHAnsi"/>
          <w:sz w:val="22"/>
          <w:szCs w:val="22"/>
        </w:rPr>
        <w:t>In</w:t>
      </w:r>
      <w:proofErr w:type="gramEnd"/>
      <w:r w:rsidRPr="005E110D">
        <w:rPr>
          <w:rFonts w:asciiTheme="majorHAnsi" w:hAnsiTheme="majorHAnsi" w:cstheme="majorHAnsi"/>
          <w:sz w:val="22"/>
          <w:szCs w:val="22"/>
        </w:rPr>
        <w:t xml:space="preserve"> Music Educat</w:t>
      </w:r>
      <w:r w:rsidR="00A70B3A" w:rsidRPr="005E110D">
        <w:rPr>
          <w:rFonts w:asciiTheme="majorHAnsi" w:hAnsiTheme="majorHAnsi" w:cstheme="majorHAnsi"/>
          <w:sz w:val="22"/>
          <w:szCs w:val="22"/>
        </w:rPr>
        <w:t>ion</w:t>
      </w:r>
      <w:r w:rsidRPr="005E110D">
        <w:rPr>
          <w:rFonts w:asciiTheme="majorHAnsi" w:hAnsiTheme="majorHAnsi" w:cstheme="majorHAnsi"/>
          <w:sz w:val="22"/>
          <w:szCs w:val="22"/>
        </w:rPr>
        <w:t xml:space="preserve"> (TI:ME)</w:t>
      </w:r>
      <w:r w:rsidR="008D4CD2" w:rsidRPr="005E110D">
        <w:rPr>
          <w:rFonts w:asciiTheme="majorHAnsi" w:hAnsiTheme="majorHAnsi" w:cstheme="majorHAnsi"/>
          <w:sz w:val="22"/>
          <w:szCs w:val="22"/>
        </w:rPr>
        <w:t xml:space="preserve"> – Certified Instructor.</w:t>
      </w:r>
    </w:p>
    <w:p w14:paraId="2DF87F1D" w14:textId="344ADB3F" w:rsidR="00727DD5" w:rsidRPr="005E110D" w:rsidRDefault="005C4453" w:rsidP="00D31E0F">
      <w:pPr>
        <w:numPr>
          <w:ilvl w:val="1"/>
          <w:numId w:val="3"/>
        </w:numPr>
        <w:tabs>
          <w:tab w:val="clear" w:pos="1440"/>
        </w:tabs>
        <w:spacing w:after="120"/>
        <w:ind w:left="720"/>
        <w:rPr>
          <w:rFonts w:asciiTheme="majorHAnsi" w:hAnsiTheme="majorHAnsi" w:cstheme="majorHAnsi"/>
          <w:sz w:val="22"/>
          <w:szCs w:val="22"/>
        </w:rPr>
      </w:pPr>
      <w:r w:rsidRPr="005E110D">
        <w:rPr>
          <w:rFonts w:asciiTheme="majorHAnsi" w:hAnsiTheme="majorHAnsi" w:cstheme="majorHAnsi"/>
          <w:sz w:val="22"/>
          <w:szCs w:val="22"/>
        </w:rPr>
        <w:t>Pi Kappa Lambda (Academic Music Honorary)</w:t>
      </w:r>
    </w:p>
    <w:sectPr w:rsidR="00727DD5" w:rsidRPr="005E110D" w:rsidSect="00DA203B">
      <w:headerReference w:type="default" r:id="rId13"/>
      <w:pgSz w:w="12240" w:h="15840"/>
      <w:pgMar w:top="1080" w:right="1080" w:bottom="1080" w:left="1080" w:header="720" w:footer="446"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3942BD" w14:textId="77777777" w:rsidR="0078573E" w:rsidRDefault="0078573E">
      <w:r>
        <w:separator/>
      </w:r>
    </w:p>
  </w:endnote>
  <w:endnote w:type="continuationSeparator" w:id="0">
    <w:p w14:paraId="4BDE108E" w14:textId="77777777" w:rsidR="0078573E" w:rsidRDefault="00785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98E91" w14:textId="77777777" w:rsidR="0078573E" w:rsidRDefault="0078573E">
      <w:r>
        <w:separator/>
      </w:r>
    </w:p>
  </w:footnote>
  <w:footnote w:type="continuationSeparator" w:id="0">
    <w:p w14:paraId="4D07E2CF" w14:textId="77777777" w:rsidR="0078573E" w:rsidRDefault="00785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38407B" w14:textId="0402849B" w:rsidR="000D53CA" w:rsidRPr="00A95E01" w:rsidRDefault="000D53CA" w:rsidP="00F612A4">
    <w:pPr>
      <w:pStyle w:val="Header"/>
      <w:tabs>
        <w:tab w:val="clear" w:pos="4320"/>
        <w:tab w:val="clear" w:pos="8640"/>
      </w:tabs>
      <w:jc w:val="right"/>
      <w:rPr>
        <w:rFonts w:ascii="Calibri" w:hAnsi="Calibri"/>
        <w:sz w:val="22"/>
      </w:rPr>
    </w:pPr>
    <w:r w:rsidRPr="00A95E01">
      <w:rPr>
        <w:rFonts w:ascii="Calibri" w:hAnsi="Calibri"/>
        <w:sz w:val="22"/>
      </w:rPr>
      <w:t xml:space="preserve">Kuehne, J. M. </w:t>
    </w:r>
    <w:r w:rsidRPr="00A95E01">
      <w:rPr>
        <w:rFonts w:ascii="Calibri" w:hAnsi="Calibri"/>
        <w:sz w:val="22"/>
      </w:rPr>
      <w:tab/>
    </w:r>
    <w:r w:rsidRPr="00A95E01">
      <w:rPr>
        <w:rStyle w:val="PageNumber"/>
        <w:rFonts w:ascii="Calibri" w:hAnsi="Calibri"/>
        <w:sz w:val="22"/>
      </w:rPr>
      <w:fldChar w:fldCharType="begin"/>
    </w:r>
    <w:r w:rsidRPr="00A95E01">
      <w:rPr>
        <w:rStyle w:val="PageNumber"/>
        <w:rFonts w:ascii="Calibri" w:hAnsi="Calibri"/>
        <w:sz w:val="22"/>
      </w:rPr>
      <w:instrText xml:space="preserve"> PAGE </w:instrText>
    </w:r>
    <w:r w:rsidRPr="00A95E01">
      <w:rPr>
        <w:rStyle w:val="PageNumber"/>
        <w:rFonts w:ascii="Calibri" w:hAnsi="Calibri"/>
        <w:sz w:val="22"/>
      </w:rPr>
      <w:fldChar w:fldCharType="separate"/>
    </w:r>
    <w:r>
      <w:rPr>
        <w:rStyle w:val="PageNumber"/>
        <w:rFonts w:ascii="Calibri" w:hAnsi="Calibri"/>
        <w:noProof/>
        <w:sz w:val="22"/>
      </w:rPr>
      <w:t>26</w:t>
    </w:r>
    <w:r w:rsidRPr="00A95E01">
      <w:rPr>
        <w:rStyle w:val="PageNumber"/>
        <w:rFonts w:ascii="Calibri" w:hAnsi="Calibri"/>
        <w:sz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5E33AE"/>
    <w:multiLevelType w:val="hybridMultilevel"/>
    <w:tmpl w:val="1B0E71F6"/>
    <w:lvl w:ilvl="0" w:tplc="67E67182">
      <w:start w:val="1"/>
      <w:numFmt w:val="decimal"/>
      <w:lvlText w:val="%1."/>
      <w:lvlJc w:val="left"/>
      <w:pPr>
        <w:ind w:left="360" w:hanging="360"/>
      </w:pPr>
      <w:rPr>
        <w:rFonts w:hint="default"/>
        <w:i w:val="0"/>
        <w:sz w:val="20"/>
      </w:rPr>
    </w:lvl>
    <w:lvl w:ilvl="1" w:tplc="04090019">
      <w:start w:val="1"/>
      <w:numFmt w:val="lowerLetter"/>
      <w:lvlText w:val="%2."/>
      <w:lvlJc w:val="left"/>
      <w:pPr>
        <w:ind w:left="-540" w:hanging="360"/>
      </w:pPr>
    </w:lvl>
    <w:lvl w:ilvl="2" w:tplc="0409001B">
      <w:start w:val="1"/>
      <w:numFmt w:val="lowerRoman"/>
      <w:lvlText w:val="%3."/>
      <w:lvlJc w:val="right"/>
      <w:pPr>
        <w:ind w:left="180" w:hanging="180"/>
      </w:pPr>
    </w:lvl>
    <w:lvl w:ilvl="3" w:tplc="0409000F" w:tentative="1">
      <w:start w:val="1"/>
      <w:numFmt w:val="decimal"/>
      <w:lvlText w:val="%4."/>
      <w:lvlJc w:val="left"/>
      <w:pPr>
        <w:ind w:left="900" w:hanging="360"/>
      </w:pPr>
    </w:lvl>
    <w:lvl w:ilvl="4" w:tplc="04090019" w:tentative="1">
      <w:start w:val="1"/>
      <w:numFmt w:val="lowerLetter"/>
      <w:lvlText w:val="%5."/>
      <w:lvlJc w:val="left"/>
      <w:pPr>
        <w:ind w:left="1620" w:hanging="360"/>
      </w:pPr>
    </w:lvl>
    <w:lvl w:ilvl="5" w:tplc="0409001B" w:tentative="1">
      <w:start w:val="1"/>
      <w:numFmt w:val="lowerRoman"/>
      <w:lvlText w:val="%6."/>
      <w:lvlJc w:val="right"/>
      <w:pPr>
        <w:ind w:left="2340" w:hanging="180"/>
      </w:pPr>
    </w:lvl>
    <w:lvl w:ilvl="6" w:tplc="0409000F" w:tentative="1">
      <w:start w:val="1"/>
      <w:numFmt w:val="decimal"/>
      <w:lvlText w:val="%7."/>
      <w:lvlJc w:val="left"/>
      <w:pPr>
        <w:ind w:left="3060" w:hanging="360"/>
      </w:pPr>
    </w:lvl>
    <w:lvl w:ilvl="7" w:tplc="04090019" w:tentative="1">
      <w:start w:val="1"/>
      <w:numFmt w:val="lowerLetter"/>
      <w:lvlText w:val="%8."/>
      <w:lvlJc w:val="left"/>
      <w:pPr>
        <w:ind w:left="3780" w:hanging="360"/>
      </w:pPr>
    </w:lvl>
    <w:lvl w:ilvl="8" w:tplc="0409001B" w:tentative="1">
      <w:start w:val="1"/>
      <w:numFmt w:val="lowerRoman"/>
      <w:lvlText w:val="%9."/>
      <w:lvlJc w:val="right"/>
      <w:pPr>
        <w:ind w:left="4500" w:hanging="180"/>
      </w:pPr>
    </w:lvl>
  </w:abstractNum>
  <w:abstractNum w:abstractNumId="1" w15:restartNumberingAfterBreak="0">
    <w:nsid w:val="0AFB6C30"/>
    <w:multiLevelType w:val="hybridMultilevel"/>
    <w:tmpl w:val="5F18B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BE0EE2"/>
    <w:multiLevelType w:val="hybridMultilevel"/>
    <w:tmpl w:val="2BA6EA22"/>
    <w:lvl w:ilvl="0" w:tplc="61683290">
      <w:start w:val="1"/>
      <w:numFmt w:val="decimal"/>
      <w:lvlText w:val="%1."/>
      <w:lvlJc w:val="left"/>
      <w:pPr>
        <w:tabs>
          <w:tab w:val="num" w:pos="720"/>
        </w:tabs>
        <w:ind w:left="720" w:hanging="360"/>
      </w:pPr>
      <w:rPr>
        <w:rFonts w:hint="default"/>
        <w:b/>
        <w:i w:val="0"/>
        <w:sz w:val="20"/>
      </w:rPr>
    </w:lvl>
    <w:lvl w:ilvl="1" w:tplc="ABC08972">
      <w:start w:val="1"/>
      <w:numFmt w:val="lowerLetter"/>
      <w:lvlText w:val="%2."/>
      <w:lvlJc w:val="left"/>
      <w:pPr>
        <w:tabs>
          <w:tab w:val="num" w:pos="1440"/>
        </w:tabs>
        <w:ind w:left="1440" w:hanging="360"/>
      </w:pPr>
      <w:rPr>
        <w:b w:val="0"/>
        <w:bCs w:val="0"/>
        <w:i w:val="0"/>
        <w:sz w:val="22"/>
        <w:szCs w:val="22"/>
      </w:rPr>
    </w:lvl>
    <w:lvl w:ilvl="2" w:tplc="68785038">
      <w:start w:val="1"/>
      <w:numFmt w:val="lowerRoman"/>
      <w:lvlText w:val="%3."/>
      <w:lvlJc w:val="center"/>
      <w:pPr>
        <w:tabs>
          <w:tab w:val="num" w:pos="2160"/>
        </w:tabs>
        <w:ind w:left="2160" w:hanging="180"/>
      </w:pPr>
      <w:rPr>
        <w:rFonts w:hint="default"/>
        <w:i w:val="0"/>
        <w:sz w:val="22"/>
        <w:szCs w:val="22"/>
      </w:rPr>
    </w:lvl>
    <w:lvl w:ilvl="3" w:tplc="785E3B1E">
      <w:start w:val="1"/>
      <w:numFmt w:val="decimal"/>
      <w:lvlText w:val="%4."/>
      <w:lvlJc w:val="left"/>
      <w:pPr>
        <w:tabs>
          <w:tab w:val="num" w:pos="2880"/>
        </w:tabs>
        <w:ind w:left="2880" w:hanging="360"/>
      </w:pPr>
      <w:rPr>
        <w:i w:val="0"/>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 w15:restartNumberingAfterBreak="0">
    <w:nsid w:val="0F710864"/>
    <w:multiLevelType w:val="hybridMultilevel"/>
    <w:tmpl w:val="2BE8C71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3032C3"/>
    <w:multiLevelType w:val="hybridMultilevel"/>
    <w:tmpl w:val="5882C7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D42CCE"/>
    <w:multiLevelType w:val="hybridMultilevel"/>
    <w:tmpl w:val="595CA836"/>
    <w:lvl w:ilvl="0" w:tplc="04090001">
      <w:start w:val="200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7277BA"/>
    <w:multiLevelType w:val="multilevel"/>
    <w:tmpl w:val="873A5A48"/>
    <w:styleLink w:val="Dossier"/>
    <w:lvl w:ilvl="0">
      <w:start w:val="1"/>
      <w:numFmt w:val="decimal"/>
      <w:lvlText w:val="%1."/>
      <w:lvlJc w:val="right"/>
      <w:pPr>
        <w:tabs>
          <w:tab w:val="num" w:pos="180"/>
        </w:tabs>
        <w:ind w:left="180" w:hanging="180"/>
      </w:pPr>
    </w:lvl>
    <w:lvl w:ilvl="1">
      <w:start w:val="1"/>
      <w:numFmt w:val="lowerLetter"/>
      <w:lvlText w:val="%2."/>
      <w:lvlJc w:val="left"/>
      <w:pPr>
        <w:tabs>
          <w:tab w:val="num" w:pos="-540"/>
        </w:tabs>
        <w:ind w:left="1080" w:hanging="360"/>
      </w:pPr>
    </w:lvl>
    <w:lvl w:ilvl="2">
      <w:start w:val="1"/>
      <w:numFmt w:val="lowerRoman"/>
      <w:lvlText w:val="%3."/>
      <w:lvlJc w:val="right"/>
      <w:pPr>
        <w:tabs>
          <w:tab w:val="num" w:pos="180"/>
        </w:tabs>
        <w:ind w:left="1620" w:hanging="180"/>
      </w:pPr>
    </w:lvl>
    <w:lvl w:ilvl="3">
      <w:start w:val="1"/>
      <w:numFmt w:val="decimal"/>
      <w:lvlText w:val="%4."/>
      <w:lvlJc w:val="left"/>
      <w:pPr>
        <w:tabs>
          <w:tab w:val="num" w:pos="900"/>
        </w:tabs>
        <w:ind w:left="1800" w:hanging="360"/>
      </w:pPr>
    </w:lvl>
    <w:lvl w:ilvl="4">
      <w:start w:val="1"/>
      <w:numFmt w:val="lowerLetter"/>
      <w:lvlText w:val="%5."/>
      <w:lvlJc w:val="left"/>
      <w:pPr>
        <w:tabs>
          <w:tab w:val="num" w:pos="1620"/>
        </w:tabs>
        <w:ind w:left="2520" w:hanging="360"/>
      </w:pPr>
    </w:lvl>
    <w:lvl w:ilvl="5">
      <w:start w:val="1"/>
      <w:numFmt w:val="lowerRoman"/>
      <w:lvlText w:val="%6."/>
      <w:lvlJc w:val="right"/>
      <w:pPr>
        <w:tabs>
          <w:tab w:val="num" w:pos="2340"/>
        </w:tabs>
        <w:ind w:left="3060" w:hanging="180"/>
      </w:pPr>
    </w:lvl>
    <w:lvl w:ilvl="6">
      <w:start w:val="1"/>
      <w:numFmt w:val="decimal"/>
      <w:lvlText w:val="%7."/>
      <w:lvlJc w:val="left"/>
      <w:pPr>
        <w:tabs>
          <w:tab w:val="num" w:pos="3060"/>
        </w:tabs>
        <w:ind w:left="3240" w:hanging="360"/>
      </w:pPr>
    </w:lvl>
    <w:lvl w:ilvl="7">
      <w:start w:val="1"/>
      <w:numFmt w:val="lowerLetter"/>
      <w:lvlText w:val="%8."/>
      <w:lvlJc w:val="left"/>
      <w:pPr>
        <w:tabs>
          <w:tab w:val="num" w:pos="3780"/>
        </w:tabs>
        <w:ind w:left="3780" w:hanging="360"/>
      </w:pPr>
    </w:lvl>
    <w:lvl w:ilvl="8">
      <w:start w:val="1"/>
      <w:numFmt w:val="lowerRoman"/>
      <w:lvlText w:val="%9."/>
      <w:lvlJc w:val="right"/>
      <w:pPr>
        <w:tabs>
          <w:tab w:val="num" w:pos="4500"/>
        </w:tabs>
        <w:ind w:left="4500" w:hanging="180"/>
      </w:pPr>
    </w:lvl>
  </w:abstractNum>
  <w:abstractNum w:abstractNumId="7" w15:restartNumberingAfterBreak="0">
    <w:nsid w:val="19DA76F4"/>
    <w:multiLevelType w:val="hybridMultilevel"/>
    <w:tmpl w:val="7FE0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ABD0704"/>
    <w:multiLevelType w:val="hybridMultilevel"/>
    <w:tmpl w:val="96720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BB15F3"/>
    <w:multiLevelType w:val="hybridMultilevel"/>
    <w:tmpl w:val="70E44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A3575C"/>
    <w:multiLevelType w:val="hybridMultilevel"/>
    <w:tmpl w:val="21D677F6"/>
    <w:lvl w:ilvl="0" w:tplc="9C90588E">
      <w:start w:val="1"/>
      <w:numFmt w:val="decimal"/>
      <w:lvlText w:val="%1."/>
      <w:lvlJc w:val="left"/>
      <w:pPr>
        <w:tabs>
          <w:tab w:val="num" w:pos="720"/>
        </w:tabs>
        <w:ind w:left="720" w:hanging="360"/>
      </w:pPr>
      <w:rPr>
        <w:rFonts w:hint="default"/>
        <w:i w:val="0"/>
      </w:rPr>
    </w:lvl>
    <w:lvl w:ilvl="1" w:tplc="002C18C0">
      <w:start w:val="1"/>
      <w:numFmt w:val="lowerLetter"/>
      <w:lvlText w:val="%2."/>
      <w:lvlJc w:val="left"/>
      <w:pPr>
        <w:tabs>
          <w:tab w:val="num" w:pos="1440"/>
        </w:tabs>
        <w:ind w:left="1440" w:hanging="360"/>
      </w:pPr>
      <w:rPr>
        <w:i w:val="0"/>
      </w:rPr>
    </w:lvl>
    <w:lvl w:ilvl="2" w:tplc="DDAAD182">
      <w:start w:val="1"/>
      <w:numFmt w:val="lowerRoman"/>
      <w:lvlText w:val="%3."/>
      <w:lvlJc w:val="center"/>
      <w:pPr>
        <w:tabs>
          <w:tab w:val="num" w:pos="2160"/>
        </w:tabs>
        <w:ind w:left="2160" w:hanging="180"/>
      </w:pPr>
      <w:rPr>
        <w:rFonts w:hint="default"/>
        <w:i w:val="0"/>
      </w:rPr>
    </w:lvl>
    <w:lvl w:ilvl="3" w:tplc="AE520414">
      <w:start w:val="1"/>
      <w:numFmt w:val="decimal"/>
      <w:lvlText w:val="%4."/>
      <w:lvlJc w:val="left"/>
      <w:pPr>
        <w:tabs>
          <w:tab w:val="num" w:pos="2880"/>
        </w:tabs>
        <w:ind w:left="2880" w:hanging="360"/>
      </w:pPr>
      <w:rPr>
        <w:rFonts w:ascii="Calibri" w:hAnsi="Calibri" w:cs="Calibri" w:hint="default"/>
        <w:i w:val="0"/>
      </w:r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1" w15:restartNumberingAfterBreak="0">
    <w:nsid w:val="24627647"/>
    <w:multiLevelType w:val="hybridMultilevel"/>
    <w:tmpl w:val="64663304"/>
    <w:lvl w:ilvl="0" w:tplc="EC3ECC36">
      <w:start w:val="3"/>
      <w:numFmt w:val="lowerLetter"/>
      <w:lvlText w:val="%1."/>
      <w:lvlJc w:val="left"/>
      <w:pPr>
        <w:tabs>
          <w:tab w:val="num" w:pos="1440"/>
        </w:tabs>
        <w:ind w:left="1440" w:hanging="360"/>
      </w:pPr>
      <w:rPr>
        <w:rFonts w:hint="default"/>
        <w:i w:val="0"/>
      </w:rPr>
    </w:lvl>
    <w:lvl w:ilvl="1" w:tplc="04090019" w:tentative="1">
      <w:start w:val="1"/>
      <w:numFmt w:val="lowerLetter"/>
      <w:lvlText w:val="%2."/>
      <w:lvlJc w:val="left"/>
      <w:pPr>
        <w:ind w:left="1440" w:hanging="360"/>
      </w:pPr>
    </w:lvl>
    <w:lvl w:ilvl="2" w:tplc="75BADF7A">
      <w:start w:val="1"/>
      <w:numFmt w:val="lowerRoman"/>
      <w:lvlText w:val="%3."/>
      <w:lvlJc w:val="right"/>
      <w:pPr>
        <w:ind w:left="2160" w:hanging="180"/>
      </w:pPr>
      <w:rPr>
        <w:i w:val="0"/>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D041FB"/>
    <w:multiLevelType w:val="hybridMultilevel"/>
    <w:tmpl w:val="DD4EAA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3C51FE"/>
    <w:multiLevelType w:val="hybridMultilevel"/>
    <w:tmpl w:val="943641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002A7F"/>
    <w:multiLevelType w:val="hybridMultilevel"/>
    <w:tmpl w:val="3B989BAA"/>
    <w:lvl w:ilvl="0" w:tplc="48D6C95E">
      <w:start w:val="1"/>
      <w:numFmt w:val="lowerLetter"/>
      <w:lvlText w:val="%1."/>
      <w:lvlJc w:val="left"/>
      <w:pPr>
        <w:tabs>
          <w:tab w:val="num" w:pos="1440"/>
        </w:tabs>
        <w:ind w:left="1440" w:hanging="360"/>
      </w:pPr>
      <w:rPr>
        <w:rFonts w:hint="default"/>
        <w:b w:val="0"/>
        <w:i w:val="0"/>
        <w:caps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29450445"/>
    <w:multiLevelType w:val="hybridMultilevel"/>
    <w:tmpl w:val="9398C5EC"/>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2436FDC"/>
    <w:multiLevelType w:val="hybridMultilevel"/>
    <w:tmpl w:val="10B40F84"/>
    <w:lvl w:ilvl="0" w:tplc="754E9938">
      <w:start w:val="1"/>
      <w:numFmt w:val="lowerRoman"/>
      <w:lvlText w:val="%1."/>
      <w:lvlJc w:val="right"/>
      <w:pPr>
        <w:tabs>
          <w:tab w:val="num" w:pos="2160"/>
        </w:tabs>
        <w:ind w:left="2160" w:hanging="180"/>
      </w:pPr>
      <w:rPr>
        <w:rFonts w:hint="default"/>
        <w:i w:val="0"/>
      </w:rPr>
    </w:lvl>
    <w:lvl w:ilvl="1" w:tplc="CDA8648E">
      <w:start w:val="1"/>
      <w:numFmt w:val="lowerLetter"/>
      <w:lvlText w:val="%2."/>
      <w:lvlJc w:val="left"/>
      <w:pPr>
        <w:tabs>
          <w:tab w:val="num" w:pos="1440"/>
        </w:tabs>
        <w:ind w:left="1440" w:hanging="360"/>
      </w:pPr>
      <w:rPr>
        <w:i w:val="0"/>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start w:val="1"/>
      <w:numFmt w:val="lowerRoman"/>
      <w:lvlText w:val="%6."/>
      <w:lvlJc w:val="right"/>
      <w:pPr>
        <w:tabs>
          <w:tab w:val="num" w:pos="4320"/>
        </w:tabs>
        <w:ind w:left="4320" w:hanging="180"/>
      </w:pPr>
    </w:lvl>
    <w:lvl w:ilvl="6" w:tplc="000F0409">
      <w:start w:val="1"/>
      <w:numFmt w:val="decimal"/>
      <w:lvlText w:val="%7."/>
      <w:lvlJc w:val="left"/>
      <w:pPr>
        <w:tabs>
          <w:tab w:val="num" w:pos="5040"/>
        </w:tabs>
        <w:ind w:left="5040" w:hanging="360"/>
      </w:pPr>
    </w:lvl>
    <w:lvl w:ilvl="7" w:tplc="00190409">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15:restartNumberingAfterBreak="0">
    <w:nsid w:val="337E3275"/>
    <w:multiLevelType w:val="hybridMultilevel"/>
    <w:tmpl w:val="977A9488"/>
    <w:lvl w:ilvl="0" w:tplc="9C90588E">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3777E"/>
    <w:multiLevelType w:val="hybridMultilevel"/>
    <w:tmpl w:val="39D4F5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01">
      <w:start w:val="1"/>
      <w:numFmt w:val="bullet"/>
      <w:lvlText w:val=""/>
      <w:lvlJc w:val="left"/>
      <w:pPr>
        <w:ind w:left="1980" w:hanging="360"/>
      </w:pPr>
      <w:rPr>
        <w:rFonts w:ascii="Symbol" w:hAnsi="Symbol" w:hint="default"/>
      </w:rPr>
    </w:lvl>
    <w:lvl w:ilvl="3" w:tplc="F6827848">
      <w:start w:val="1"/>
      <w:numFmt w:val="decimal"/>
      <w:lvlText w:val="(%4)"/>
      <w:lvlJc w:val="left"/>
      <w:pPr>
        <w:ind w:left="2520" w:hanging="360"/>
      </w:pPr>
      <w:rPr>
        <w:rFonts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832208"/>
    <w:multiLevelType w:val="multilevel"/>
    <w:tmpl w:val="B4628576"/>
    <w:lvl w:ilvl="0">
      <w:start w:val="1"/>
      <w:numFmt w:val="decimal"/>
      <w:lvlText w:val="%1."/>
      <w:lvlJc w:val="left"/>
      <w:pPr>
        <w:tabs>
          <w:tab w:val="num" w:pos="360"/>
        </w:tabs>
        <w:ind w:left="648" w:hanging="648"/>
      </w:pPr>
      <w:rPr>
        <w:rFonts w:hint="default"/>
        <w:b/>
        <w:sz w:val="21"/>
      </w:rPr>
    </w:lvl>
    <w:lvl w:ilvl="1">
      <w:start w:val="1"/>
      <w:numFmt w:val="decimal"/>
      <w:lvlText w:val="%2."/>
      <w:lvlJc w:val="left"/>
      <w:pPr>
        <w:tabs>
          <w:tab w:val="num" w:pos="792"/>
        </w:tabs>
        <w:ind w:left="1224" w:hanging="504"/>
      </w:pPr>
      <w:rPr>
        <w:rFonts w:hint="default"/>
        <w:b w:val="0"/>
      </w:rPr>
    </w:lvl>
    <w:lvl w:ilvl="2">
      <w:start w:val="1"/>
      <w:numFmt w:val="lowerRoman"/>
      <w:lvlText w:val="%3."/>
      <w:lvlJc w:val="right"/>
      <w:pPr>
        <w:tabs>
          <w:tab w:val="num" w:pos="180"/>
        </w:tabs>
        <w:ind w:left="1620" w:hanging="180"/>
      </w:pPr>
      <w:rPr>
        <w:rFonts w:hint="default"/>
      </w:rPr>
    </w:lvl>
    <w:lvl w:ilvl="3">
      <w:start w:val="1"/>
      <w:numFmt w:val="decimal"/>
      <w:lvlText w:val="%4."/>
      <w:lvlJc w:val="left"/>
      <w:pPr>
        <w:tabs>
          <w:tab w:val="num" w:pos="900"/>
        </w:tabs>
        <w:ind w:left="1800" w:hanging="360"/>
      </w:pPr>
      <w:rPr>
        <w:rFonts w:hint="default"/>
      </w:rPr>
    </w:lvl>
    <w:lvl w:ilvl="4">
      <w:start w:val="1"/>
      <w:numFmt w:val="lowerLetter"/>
      <w:lvlText w:val="%5."/>
      <w:lvlJc w:val="left"/>
      <w:pPr>
        <w:tabs>
          <w:tab w:val="num" w:pos="1620"/>
        </w:tabs>
        <w:ind w:left="2520" w:hanging="360"/>
      </w:pPr>
      <w:rPr>
        <w:rFonts w:hint="default"/>
        <w:b w:val="0"/>
      </w:rPr>
    </w:lvl>
    <w:lvl w:ilvl="5">
      <w:start w:val="1"/>
      <w:numFmt w:val="lowerRoman"/>
      <w:lvlText w:val="%6."/>
      <w:lvlJc w:val="right"/>
      <w:pPr>
        <w:tabs>
          <w:tab w:val="num" w:pos="2340"/>
        </w:tabs>
        <w:ind w:left="3060" w:hanging="180"/>
      </w:pPr>
      <w:rPr>
        <w:rFonts w:hint="default"/>
      </w:rPr>
    </w:lvl>
    <w:lvl w:ilvl="6">
      <w:start w:val="1"/>
      <w:numFmt w:val="decimal"/>
      <w:lvlText w:val="%7."/>
      <w:lvlJc w:val="left"/>
      <w:pPr>
        <w:tabs>
          <w:tab w:val="num" w:pos="3060"/>
        </w:tabs>
        <w:ind w:left="324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20" w15:restartNumberingAfterBreak="0">
    <w:nsid w:val="3EAD23AE"/>
    <w:multiLevelType w:val="hybridMultilevel"/>
    <w:tmpl w:val="3B989BAA"/>
    <w:lvl w:ilvl="0" w:tplc="48D6C95E">
      <w:start w:val="1"/>
      <w:numFmt w:val="lowerLetter"/>
      <w:lvlText w:val="%1."/>
      <w:lvlJc w:val="left"/>
      <w:pPr>
        <w:tabs>
          <w:tab w:val="num" w:pos="1440"/>
        </w:tabs>
        <w:ind w:left="1440" w:hanging="360"/>
      </w:pPr>
      <w:rPr>
        <w:rFonts w:hint="default"/>
        <w:b w:val="0"/>
        <w:i w:val="0"/>
        <w:caps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F1375B5"/>
    <w:multiLevelType w:val="hybridMultilevel"/>
    <w:tmpl w:val="6BECCFF8"/>
    <w:lvl w:ilvl="0" w:tplc="04090019">
      <w:start w:val="1"/>
      <w:numFmt w:val="lowerLetter"/>
      <w:lvlText w:val="%1."/>
      <w:lvlJc w:val="left"/>
      <w:pPr>
        <w:ind w:left="1080" w:hanging="360"/>
      </w:pPr>
      <w:rPr>
        <w:rFonts w:hint="default"/>
        <w:i w:val="0"/>
      </w:rPr>
    </w:lvl>
    <w:lvl w:ilvl="1" w:tplc="EE3E7848">
      <w:start w:val="1"/>
      <w:numFmt w:val="lowerRoman"/>
      <w:lvlText w:val="%2."/>
      <w:lvlJc w:val="left"/>
      <w:pPr>
        <w:tabs>
          <w:tab w:val="num" w:pos="360"/>
        </w:tabs>
        <w:ind w:left="360" w:hanging="360"/>
      </w:pPr>
      <w:rPr>
        <w:rFonts w:ascii="Calibri" w:eastAsia="Times New Roman" w:hAnsi="Calibri" w:cs="Times New Roman"/>
        <w:i w:val="0"/>
      </w:rPr>
    </w:lvl>
    <w:lvl w:ilvl="2" w:tplc="0409000F">
      <w:start w:val="1"/>
      <w:numFmt w:val="decimal"/>
      <w:lvlText w:val="%3."/>
      <w:lvlJc w:val="left"/>
      <w:pPr>
        <w:ind w:left="1080" w:hanging="360"/>
      </w:pPr>
    </w:lvl>
    <w:lvl w:ilvl="3" w:tplc="000F0409">
      <w:start w:val="1"/>
      <w:numFmt w:val="decimal"/>
      <w:lvlText w:val="%4."/>
      <w:lvlJc w:val="left"/>
      <w:pPr>
        <w:tabs>
          <w:tab w:val="num" w:pos="1620"/>
        </w:tabs>
        <w:ind w:left="1620" w:hanging="360"/>
      </w:pPr>
    </w:lvl>
    <w:lvl w:ilvl="4" w:tplc="00190409">
      <w:start w:val="1"/>
      <w:numFmt w:val="lowerLetter"/>
      <w:lvlText w:val="%5."/>
      <w:lvlJc w:val="left"/>
      <w:pPr>
        <w:tabs>
          <w:tab w:val="num" w:pos="2340"/>
        </w:tabs>
        <w:ind w:left="2340" w:hanging="360"/>
      </w:pPr>
    </w:lvl>
    <w:lvl w:ilvl="5" w:tplc="001B0409">
      <w:start w:val="1"/>
      <w:numFmt w:val="lowerRoman"/>
      <w:lvlText w:val="%6."/>
      <w:lvlJc w:val="right"/>
      <w:pPr>
        <w:tabs>
          <w:tab w:val="num" w:pos="3060"/>
        </w:tabs>
        <w:ind w:left="3060" w:hanging="180"/>
      </w:pPr>
    </w:lvl>
    <w:lvl w:ilvl="6" w:tplc="000F0409">
      <w:start w:val="1"/>
      <w:numFmt w:val="decimal"/>
      <w:lvlText w:val="%7."/>
      <w:lvlJc w:val="left"/>
      <w:pPr>
        <w:tabs>
          <w:tab w:val="num" w:pos="3780"/>
        </w:tabs>
        <w:ind w:left="3780" w:hanging="360"/>
      </w:pPr>
    </w:lvl>
    <w:lvl w:ilvl="7" w:tplc="00190409">
      <w:start w:val="1"/>
      <w:numFmt w:val="lowerLetter"/>
      <w:lvlText w:val="%8."/>
      <w:lvlJc w:val="left"/>
      <w:pPr>
        <w:tabs>
          <w:tab w:val="num" w:pos="4500"/>
        </w:tabs>
        <w:ind w:left="4500" w:hanging="360"/>
      </w:pPr>
    </w:lvl>
    <w:lvl w:ilvl="8" w:tplc="001B0409" w:tentative="1">
      <w:start w:val="1"/>
      <w:numFmt w:val="lowerRoman"/>
      <w:lvlText w:val="%9."/>
      <w:lvlJc w:val="right"/>
      <w:pPr>
        <w:tabs>
          <w:tab w:val="num" w:pos="5220"/>
        </w:tabs>
        <w:ind w:left="5220" w:hanging="180"/>
      </w:pPr>
    </w:lvl>
  </w:abstractNum>
  <w:abstractNum w:abstractNumId="22" w15:restartNumberingAfterBreak="0">
    <w:nsid w:val="4BE41F75"/>
    <w:multiLevelType w:val="hybridMultilevel"/>
    <w:tmpl w:val="E5CC76AA"/>
    <w:lvl w:ilvl="0" w:tplc="DDAAD182">
      <w:start w:val="1"/>
      <w:numFmt w:val="lowerRoman"/>
      <w:lvlText w:val="%1."/>
      <w:lvlJc w:val="center"/>
      <w:pPr>
        <w:ind w:left="288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841345"/>
    <w:multiLevelType w:val="hybridMultilevel"/>
    <w:tmpl w:val="C0F29D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7383C3D"/>
    <w:multiLevelType w:val="hybridMultilevel"/>
    <w:tmpl w:val="450A2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D96C4E"/>
    <w:multiLevelType w:val="hybridMultilevel"/>
    <w:tmpl w:val="9A621F02"/>
    <w:lvl w:ilvl="0" w:tplc="EE3E7848">
      <w:start w:val="1"/>
      <w:numFmt w:val="lowerRoman"/>
      <w:lvlText w:val="%1."/>
      <w:lvlJc w:val="left"/>
      <w:pPr>
        <w:tabs>
          <w:tab w:val="num" w:pos="360"/>
        </w:tabs>
        <w:ind w:left="360" w:hanging="360"/>
      </w:pPr>
      <w:rPr>
        <w:rFonts w:ascii="Calibri" w:eastAsia="Times New Roman" w:hAnsi="Calibri" w:cs="Times New Roman"/>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0E326D"/>
    <w:multiLevelType w:val="hybridMultilevel"/>
    <w:tmpl w:val="64DA8D54"/>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A831938"/>
    <w:multiLevelType w:val="hybridMultilevel"/>
    <w:tmpl w:val="9EF819EC"/>
    <w:lvl w:ilvl="0" w:tplc="8104FDB4">
      <w:start w:val="1"/>
      <w:numFmt w:val="decimal"/>
      <w:lvlText w:val="%1."/>
      <w:lvlJc w:val="left"/>
      <w:pPr>
        <w:ind w:left="720" w:hanging="360"/>
      </w:pPr>
      <w:rPr>
        <w:rFonts w:hint="default"/>
        <w:b/>
      </w:rPr>
    </w:lvl>
    <w:lvl w:ilvl="1" w:tplc="DD86151A">
      <w:start w:val="1"/>
      <w:numFmt w:val="lowerLetter"/>
      <w:lvlText w:val="%2."/>
      <w:lvlJc w:val="lef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A90C00"/>
    <w:multiLevelType w:val="hybridMultilevel"/>
    <w:tmpl w:val="18C24974"/>
    <w:lvl w:ilvl="0" w:tplc="24048D9C">
      <w:start w:val="1"/>
      <w:numFmt w:val="decimal"/>
      <w:lvlText w:val="%1."/>
      <w:lvlJc w:val="left"/>
      <w:pPr>
        <w:tabs>
          <w:tab w:val="num" w:pos="720"/>
        </w:tabs>
        <w:ind w:left="720" w:hanging="360"/>
      </w:pPr>
      <w:rPr>
        <w:rFonts w:hint="default"/>
      </w:rPr>
    </w:lvl>
    <w:lvl w:ilvl="1" w:tplc="45A673B4">
      <w:start w:val="1"/>
      <w:numFmt w:val="lowerLetter"/>
      <w:lvlText w:val="%2."/>
      <w:lvlJc w:val="left"/>
      <w:pPr>
        <w:tabs>
          <w:tab w:val="num" w:pos="1440"/>
        </w:tabs>
        <w:ind w:left="1440" w:hanging="360"/>
      </w:pPr>
      <w:rPr>
        <w:rFonts w:hint="default"/>
        <w:sz w:val="22"/>
        <w:szCs w:val="22"/>
      </w:rPr>
    </w:lvl>
    <w:lvl w:ilvl="2" w:tplc="001B0409">
      <w:start w:val="1"/>
      <w:numFmt w:val="lowerRoman"/>
      <w:lvlText w:val="%3."/>
      <w:lvlJc w:val="right"/>
      <w:pPr>
        <w:tabs>
          <w:tab w:val="num" w:pos="2160"/>
        </w:tabs>
        <w:ind w:left="2160" w:hanging="180"/>
      </w:pPr>
    </w:lvl>
    <w:lvl w:ilvl="3" w:tplc="000F0409">
      <w:start w:val="1"/>
      <w:numFmt w:val="decimal"/>
      <w:lvlText w:val="%4."/>
      <w:lvlJc w:val="left"/>
      <w:pPr>
        <w:tabs>
          <w:tab w:val="num" w:pos="2880"/>
        </w:tabs>
        <w:ind w:left="2880" w:hanging="360"/>
      </w:pPr>
    </w:lvl>
    <w:lvl w:ilvl="4" w:tplc="00190409">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9" w15:restartNumberingAfterBreak="0">
    <w:nsid w:val="617A6016"/>
    <w:multiLevelType w:val="hybridMultilevel"/>
    <w:tmpl w:val="1B48063C"/>
    <w:lvl w:ilvl="0" w:tplc="7C60D9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7F642D"/>
    <w:multiLevelType w:val="hybridMultilevel"/>
    <w:tmpl w:val="F918D8E4"/>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1" w15:restartNumberingAfterBreak="0">
    <w:nsid w:val="62D7230C"/>
    <w:multiLevelType w:val="hybridMultilevel"/>
    <w:tmpl w:val="8E06FB84"/>
    <w:lvl w:ilvl="0" w:tplc="24048D9C">
      <w:start w:val="1"/>
      <w:numFmt w:val="lowerLetter"/>
      <w:lvlText w:val="%1."/>
      <w:lvlJc w:val="left"/>
      <w:pPr>
        <w:tabs>
          <w:tab w:val="num" w:pos="1440"/>
        </w:tabs>
        <w:ind w:left="1440" w:hanging="360"/>
      </w:pPr>
      <w:rPr>
        <w:rFonts w:hint="default"/>
        <w:b w:val="0"/>
        <w:caps w:val="0"/>
      </w:rPr>
    </w:lvl>
    <w:lvl w:ilvl="1" w:tplc="00190409">
      <w:start w:val="1"/>
      <w:numFmt w:val="lowerLetter"/>
      <w:lvlText w:val="%2."/>
      <w:lvlJc w:val="left"/>
      <w:pPr>
        <w:tabs>
          <w:tab w:val="num" w:pos="1440"/>
        </w:tabs>
        <w:ind w:left="1440" w:hanging="360"/>
      </w:pPr>
    </w:lvl>
    <w:lvl w:ilvl="2" w:tplc="001B0409">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2" w15:restartNumberingAfterBreak="0">
    <w:nsid w:val="6349325C"/>
    <w:multiLevelType w:val="hybridMultilevel"/>
    <w:tmpl w:val="2A64AD2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43B7426"/>
    <w:multiLevelType w:val="hybridMultilevel"/>
    <w:tmpl w:val="4BC2DB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D50BCC"/>
    <w:multiLevelType w:val="hybridMultilevel"/>
    <w:tmpl w:val="CB6C7D08"/>
    <w:lvl w:ilvl="0" w:tplc="975415A0">
      <w:start w:val="1"/>
      <w:numFmt w:val="lowerRoman"/>
      <w:lvlText w:val="%1."/>
      <w:lvlJc w:val="right"/>
      <w:pPr>
        <w:tabs>
          <w:tab w:val="num" w:pos="1080"/>
        </w:tabs>
        <w:ind w:left="1080" w:hanging="180"/>
      </w:pPr>
      <w:rPr>
        <w:rFonts w:hint="default"/>
        <w:i w:val="0"/>
      </w:rPr>
    </w:lvl>
    <w:lvl w:ilvl="1" w:tplc="09AED952" w:tentative="1">
      <w:start w:val="1"/>
      <w:numFmt w:val="lowerLetter"/>
      <w:lvlText w:val="%2."/>
      <w:lvlJc w:val="left"/>
      <w:pPr>
        <w:tabs>
          <w:tab w:val="num" w:pos="360"/>
        </w:tabs>
        <w:ind w:left="360" w:hanging="360"/>
      </w:pPr>
    </w:lvl>
    <w:lvl w:ilvl="2" w:tplc="BF0237E2">
      <w:start w:val="1"/>
      <w:numFmt w:val="lowerRoman"/>
      <w:lvlText w:val="%3."/>
      <w:lvlJc w:val="right"/>
      <w:pPr>
        <w:tabs>
          <w:tab w:val="num" w:pos="1080"/>
        </w:tabs>
        <w:ind w:left="1080" w:hanging="180"/>
      </w:pPr>
    </w:lvl>
    <w:lvl w:ilvl="3" w:tplc="4E546110" w:tentative="1">
      <w:start w:val="1"/>
      <w:numFmt w:val="decimal"/>
      <w:lvlText w:val="%4."/>
      <w:lvlJc w:val="left"/>
      <w:pPr>
        <w:tabs>
          <w:tab w:val="num" w:pos="1800"/>
        </w:tabs>
        <w:ind w:left="1800" w:hanging="360"/>
      </w:pPr>
    </w:lvl>
    <w:lvl w:ilvl="4" w:tplc="026AE984" w:tentative="1">
      <w:start w:val="1"/>
      <w:numFmt w:val="lowerLetter"/>
      <w:lvlText w:val="%5."/>
      <w:lvlJc w:val="left"/>
      <w:pPr>
        <w:tabs>
          <w:tab w:val="num" w:pos="2520"/>
        </w:tabs>
        <w:ind w:left="2520" w:hanging="360"/>
      </w:pPr>
    </w:lvl>
    <w:lvl w:ilvl="5" w:tplc="283002B2" w:tentative="1">
      <w:start w:val="1"/>
      <w:numFmt w:val="lowerRoman"/>
      <w:lvlText w:val="%6."/>
      <w:lvlJc w:val="right"/>
      <w:pPr>
        <w:tabs>
          <w:tab w:val="num" w:pos="3240"/>
        </w:tabs>
        <w:ind w:left="3240" w:hanging="180"/>
      </w:pPr>
    </w:lvl>
    <w:lvl w:ilvl="6" w:tplc="BCA82294" w:tentative="1">
      <w:start w:val="1"/>
      <w:numFmt w:val="decimal"/>
      <w:lvlText w:val="%7."/>
      <w:lvlJc w:val="left"/>
      <w:pPr>
        <w:tabs>
          <w:tab w:val="num" w:pos="3960"/>
        </w:tabs>
        <w:ind w:left="3960" w:hanging="360"/>
      </w:pPr>
    </w:lvl>
    <w:lvl w:ilvl="7" w:tplc="01382638" w:tentative="1">
      <w:start w:val="1"/>
      <w:numFmt w:val="lowerLetter"/>
      <w:lvlText w:val="%8."/>
      <w:lvlJc w:val="left"/>
      <w:pPr>
        <w:tabs>
          <w:tab w:val="num" w:pos="4680"/>
        </w:tabs>
        <w:ind w:left="4680" w:hanging="360"/>
      </w:pPr>
    </w:lvl>
    <w:lvl w:ilvl="8" w:tplc="A25C4500" w:tentative="1">
      <w:start w:val="1"/>
      <w:numFmt w:val="lowerRoman"/>
      <w:lvlText w:val="%9."/>
      <w:lvlJc w:val="right"/>
      <w:pPr>
        <w:tabs>
          <w:tab w:val="num" w:pos="5400"/>
        </w:tabs>
        <w:ind w:left="5400" w:hanging="180"/>
      </w:pPr>
    </w:lvl>
  </w:abstractNum>
  <w:abstractNum w:abstractNumId="35" w15:restartNumberingAfterBreak="0">
    <w:nsid w:val="6AB97C0D"/>
    <w:multiLevelType w:val="hybridMultilevel"/>
    <w:tmpl w:val="A322E34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BD637A7"/>
    <w:multiLevelType w:val="hybridMultilevel"/>
    <w:tmpl w:val="A3BE1F62"/>
    <w:lvl w:ilvl="0" w:tplc="DDAAD182">
      <w:start w:val="1"/>
      <w:numFmt w:val="lowerRoman"/>
      <w:lvlText w:val="%1."/>
      <w:lvlJc w:val="center"/>
      <w:pPr>
        <w:tabs>
          <w:tab w:val="num" w:pos="2160"/>
        </w:tabs>
        <w:ind w:left="2160" w:hanging="18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C7645D"/>
    <w:multiLevelType w:val="multilevel"/>
    <w:tmpl w:val="ADCC0E60"/>
    <w:lvl w:ilvl="0">
      <w:start w:val="1"/>
      <w:numFmt w:val="decimal"/>
      <w:lvlText w:val="%1."/>
      <w:lvlJc w:val="left"/>
      <w:pPr>
        <w:tabs>
          <w:tab w:val="num" w:pos="360"/>
        </w:tabs>
        <w:ind w:left="648" w:hanging="648"/>
      </w:pPr>
      <w:rPr>
        <w:rFonts w:hint="default"/>
        <w:b/>
        <w:sz w:val="21"/>
      </w:rPr>
    </w:lvl>
    <w:lvl w:ilvl="1">
      <w:start w:val="1"/>
      <w:numFmt w:val="lowerLetter"/>
      <w:lvlText w:val="%2."/>
      <w:lvlJc w:val="left"/>
      <w:pPr>
        <w:tabs>
          <w:tab w:val="num" w:pos="792"/>
        </w:tabs>
        <w:ind w:left="1224" w:hanging="504"/>
      </w:pPr>
      <w:rPr>
        <w:rFonts w:hint="default"/>
      </w:rPr>
    </w:lvl>
    <w:lvl w:ilvl="2">
      <w:start w:val="1"/>
      <w:numFmt w:val="lowerRoman"/>
      <w:lvlText w:val="%3."/>
      <w:lvlJc w:val="right"/>
      <w:pPr>
        <w:tabs>
          <w:tab w:val="num" w:pos="180"/>
        </w:tabs>
        <w:ind w:left="1620" w:hanging="180"/>
      </w:pPr>
      <w:rPr>
        <w:rFonts w:hint="default"/>
      </w:rPr>
    </w:lvl>
    <w:lvl w:ilvl="3">
      <w:start w:val="1"/>
      <w:numFmt w:val="decimal"/>
      <w:lvlText w:val="%4."/>
      <w:lvlJc w:val="left"/>
      <w:pPr>
        <w:tabs>
          <w:tab w:val="num" w:pos="900"/>
        </w:tabs>
        <w:ind w:left="1800" w:hanging="360"/>
      </w:pPr>
      <w:rPr>
        <w:rFonts w:hint="default"/>
        <w:b w:val="0"/>
      </w:rPr>
    </w:lvl>
    <w:lvl w:ilvl="4">
      <w:start w:val="1"/>
      <w:numFmt w:val="lowerLetter"/>
      <w:lvlText w:val="%5."/>
      <w:lvlJc w:val="left"/>
      <w:pPr>
        <w:tabs>
          <w:tab w:val="num" w:pos="1620"/>
        </w:tabs>
        <w:ind w:left="2520" w:hanging="360"/>
      </w:pPr>
      <w:rPr>
        <w:rFonts w:hint="default"/>
      </w:rPr>
    </w:lvl>
    <w:lvl w:ilvl="5">
      <w:start w:val="1"/>
      <w:numFmt w:val="lowerRoman"/>
      <w:lvlText w:val="%6."/>
      <w:lvlJc w:val="right"/>
      <w:pPr>
        <w:tabs>
          <w:tab w:val="num" w:pos="2340"/>
        </w:tabs>
        <w:ind w:left="3060" w:hanging="180"/>
      </w:pPr>
      <w:rPr>
        <w:rFonts w:hint="default"/>
      </w:rPr>
    </w:lvl>
    <w:lvl w:ilvl="6">
      <w:start w:val="1"/>
      <w:numFmt w:val="decimal"/>
      <w:lvlText w:val="%7."/>
      <w:lvlJc w:val="left"/>
      <w:pPr>
        <w:tabs>
          <w:tab w:val="num" w:pos="3060"/>
        </w:tabs>
        <w:ind w:left="324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38" w15:restartNumberingAfterBreak="0">
    <w:nsid w:val="6D3F67B9"/>
    <w:multiLevelType w:val="hybridMultilevel"/>
    <w:tmpl w:val="F0AA58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DB053D0"/>
    <w:multiLevelType w:val="hybridMultilevel"/>
    <w:tmpl w:val="E46EE64E"/>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hint="default"/>
      </w:rPr>
    </w:lvl>
    <w:lvl w:ilvl="2" w:tplc="0409000F">
      <w:start w:val="1"/>
      <w:numFmt w:val="decimal"/>
      <w:lvlText w:val="%3."/>
      <w:lvlJc w:val="left"/>
      <w:pPr>
        <w:tabs>
          <w:tab w:val="num" w:pos="2160"/>
        </w:tabs>
        <w:ind w:left="2160" w:hanging="180"/>
      </w:pPr>
      <w:rPr>
        <w:b w:val="0"/>
      </w:rPr>
    </w:lvl>
    <w:lvl w:ilvl="3" w:tplc="DDAAD182">
      <w:start w:val="1"/>
      <w:numFmt w:val="lowerRoman"/>
      <w:lvlText w:val="%4."/>
      <w:lvlJc w:val="center"/>
      <w:pPr>
        <w:ind w:left="2880" w:hanging="360"/>
      </w:pPr>
      <w:rPr>
        <w:rFonts w:hint="default"/>
        <w:i w:val="0"/>
      </w:rPr>
    </w:lvl>
    <w:lvl w:ilvl="4" w:tplc="04090019">
      <w:start w:val="1"/>
      <w:numFmt w:val="lowerLetter"/>
      <w:lvlText w:val="%5."/>
      <w:lvlJc w:val="left"/>
      <w:pPr>
        <w:ind w:left="2340" w:hanging="360"/>
      </w:pPr>
      <w:rPr>
        <w:rFonts w:hint="default"/>
        <w:i w:val="0"/>
      </w:rPr>
    </w:lvl>
    <w:lvl w:ilvl="5" w:tplc="FFFFFFFF">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0" w15:restartNumberingAfterBreak="0">
    <w:nsid w:val="70926258"/>
    <w:multiLevelType w:val="hybridMultilevel"/>
    <w:tmpl w:val="36A6CD06"/>
    <w:lvl w:ilvl="0" w:tplc="FFFFFFFF">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5923A8"/>
    <w:multiLevelType w:val="hybridMultilevel"/>
    <w:tmpl w:val="54CC93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286432D"/>
    <w:multiLevelType w:val="hybridMultilevel"/>
    <w:tmpl w:val="A388159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3" w15:restartNumberingAfterBreak="0">
    <w:nsid w:val="735B41AB"/>
    <w:multiLevelType w:val="multilevel"/>
    <w:tmpl w:val="B4628576"/>
    <w:lvl w:ilvl="0">
      <w:start w:val="1"/>
      <w:numFmt w:val="decimal"/>
      <w:lvlText w:val="%1."/>
      <w:lvlJc w:val="left"/>
      <w:pPr>
        <w:tabs>
          <w:tab w:val="num" w:pos="360"/>
        </w:tabs>
        <w:ind w:left="648" w:hanging="648"/>
      </w:pPr>
      <w:rPr>
        <w:rFonts w:hint="default"/>
        <w:b/>
        <w:sz w:val="21"/>
      </w:rPr>
    </w:lvl>
    <w:lvl w:ilvl="1">
      <w:start w:val="1"/>
      <w:numFmt w:val="decimal"/>
      <w:lvlText w:val="%2."/>
      <w:lvlJc w:val="left"/>
      <w:pPr>
        <w:tabs>
          <w:tab w:val="num" w:pos="792"/>
        </w:tabs>
        <w:ind w:left="1224" w:hanging="504"/>
      </w:pPr>
      <w:rPr>
        <w:rFonts w:hint="default"/>
        <w:b w:val="0"/>
      </w:rPr>
    </w:lvl>
    <w:lvl w:ilvl="2">
      <w:start w:val="1"/>
      <w:numFmt w:val="lowerRoman"/>
      <w:lvlText w:val="%3."/>
      <w:lvlJc w:val="right"/>
      <w:pPr>
        <w:tabs>
          <w:tab w:val="num" w:pos="180"/>
        </w:tabs>
        <w:ind w:left="1620" w:hanging="180"/>
      </w:pPr>
      <w:rPr>
        <w:rFonts w:hint="default"/>
      </w:rPr>
    </w:lvl>
    <w:lvl w:ilvl="3">
      <w:start w:val="1"/>
      <w:numFmt w:val="decimal"/>
      <w:lvlText w:val="%4."/>
      <w:lvlJc w:val="left"/>
      <w:pPr>
        <w:tabs>
          <w:tab w:val="num" w:pos="900"/>
        </w:tabs>
        <w:ind w:left="1800" w:hanging="360"/>
      </w:pPr>
      <w:rPr>
        <w:rFonts w:hint="default"/>
      </w:rPr>
    </w:lvl>
    <w:lvl w:ilvl="4">
      <w:start w:val="1"/>
      <w:numFmt w:val="lowerLetter"/>
      <w:lvlText w:val="%5."/>
      <w:lvlJc w:val="left"/>
      <w:pPr>
        <w:tabs>
          <w:tab w:val="num" w:pos="1620"/>
        </w:tabs>
        <w:ind w:left="2520" w:hanging="360"/>
      </w:pPr>
      <w:rPr>
        <w:rFonts w:hint="default"/>
        <w:b w:val="0"/>
      </w:rPr>
    </w:lvl>
    <w:lvl w:ilvl="5">
      <w:start w:val="1"/>
      <w:numFmt w:val="lowerRoman"/>
      <w:lvlText w:val="%6."/>
      <w:lvlJc w:val="right"/>
      <w:pPr>
        <w:tabs>
          <w:tab w:val="num" w:pos="2340"/>
        </w:tabs>
        <w:ind w:left="3060" w:hanging="180"/>
      </w:pPr>
      <w:rPr>
        <w:rFonts w:hint="default"/>
      </w:rPr>
    </w:lvl>
    <w:lvl w:ilvl="6">
      <w:start w:val="1"/>
      <w:numFmt w:val="decimal"/>
      <w:lvlText w:val="%7."/>
      <w:lvlJc w:val="left"/>
      <w:pPr>
        <w:tabs>
          <w:tab w:val="num" w:pos="3060"/>
        </w:tabs>
        <w:ind w:left="3240" w:hanging="360"/>
      </w:pPr>
      <w:rPr>
        <w:rFonts w:hint="default"/>
      </w:rPr>
    </w:lvl>
    <w:lvl w:ilvl="7">
      <w:start w:val="1"/>
      <w:numFmt w:val="lowerLetter"/>
      <w:lvlText w:val="%8."/>
      <w:lvlJc w:val="left"/>
      <w:pPr>
        <w:tabs>
          <w:tab w:val="num" w:pos="3780"/>
        </w:tabs>
        <w:ind w:left="3780" w:hanging="360"/>
      </w:pPr>
      <w:rPr>
        <w:rFonts w:hint="default"/>
      </w:rPr>
    </w:lvl>
    <w:lvl w:ilvl="8">
      <w:start w:val="1"/>
      <w:numFmt w:val="lowerRoman"/>
      <w:lvlText w:val="%9."/>
      <w:lvlJc w:val="right"/>
      <w:pPr>
        <w:tabs>
          <w:tab w:val="num" w:pos="4500"/>
        </w:tabs>
        <w:ind w:left="4500" w:hanging="180"/>
      </w:pPr>
      <w:rPr>
        <w:rFonts w:hint="default"/>
      </w:rPr>
    </w:lvl>
  </w:abstractNum>
  <w:abstractNum w:abstractNumId="44" w15:restartNumberingAfterBreak="0">
    <w:nsid w:val="73EB5C24"/>
    <w:multiLevelType w:val="hybridMultilevel"/>
    <w:tmpl w:val="228E1FF0"/>
    <w:lvl w:ilvl="0" w:tplc="EE3E7848">
      <w:start w:val="1"/>
      <w:numFmt w:val="lowerRoman"/>
      <w:lvlText w:val="%1."/>
      <w:lvlJc w:val="left"/>
      <w:pPr>
        <w:ind w:left="720" w:hanging="360"/>
      </w:pPr>
      <w:rPr>
        <w:rFonts w:ascii="Calibri" w:eastAsia="Times New Roman" w:hAnsi="Calibri" w:cs="Times New Roman"/>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BAF30A6"/>
    <w:multiLevelType w:val="hybridMultilevel"/>
    <w:tmpl w:val="CF2E8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BF6E36"/>
    <w:multiLevelType w:val="hybridMultilevel"/>
    <w:tmpl w:val="F8AEF1C0"/>
    <w:lvl w:ilvl="0" w:tplc="15DE2E20">
      <w:start w:val="1"/>
      <w:numFmt w:val="lowerLetter"/>
      <w:lvlText w:val="%1."/>
      <w:lvlJc w:val="left"/>
      <w:pPr>
        <w:tabs>
          <w:tab w:val="num" w:pos="1440"/>
        </w:tabs>
        <w:ind w:left="1440" w:hanging="360"/>
      </w:pPr>
      <w:rPr>
        <w:rFonts w:hint="default"/>
        <w:b w:val="0"/>
        <w:i w:val="0"/>
        <w:caps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7F1A6FEC"/>
    <w:multiLevelType w:val="hybridMultilevel"/>
    <w:tmpl w:val="E8ACA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9"/>
  </w:num>
  <w:num w:numId="3">
    <w:abstractNumId w:val="28"/>
  </w:num>
  <w:num w:numId="4">
    <w:abstractNumId w:val="16"/>
  </w:num>
  <w:num w:numId="5">
    <w:abstractNumId w:val="46"/>
  </w:num>
  <w:num w:numId="6">
    <w:abstractNumId w:val="31"/>
  </w:num>
  <w:num w:numId="7">
    <w:abstractNumId w:val="43"/>
  </w:num>
  <w:num w:numId="8">
    <w:abstractNumId w:val="6"/>
  </w:num>
  <w:num w:numId="9">
    <w:abstractNumId w:val="14"/>
  </w:num>
  <w:num w:numId="10">
    <w:abstractNumId w:val="34"/>
  </w:num>
  <w:num w:numId="11">
    <w:abstractNumId w:val="0"/>
  </w:num>
  <w:num w:numId="12">
    <w:abstractNumId w:val="17"/>
  </w:num>
  <w:num w:numId="13">
    <w:abstractNumId w:val="11"/>
  </w:num>
  <w:num w:numId="14">
    <w:abstractNumId w:val="21"/>
  </w:num>
  <w:num w:numId="15">
    <w:abstractNumId w:val="2"/>
  </w:num>
  <w:num w:numId="16">
    <w:abstractNumId w:val="1"/>
  </w:num>
  <w:num w:numId="17">
    <w:abstractNumId w:val="35"/>
  </w:num>
  <w:num w:numId="18">
    <w:abstractNumId w:val="3"/>
  </w:num>
  <w:num w:numId="19">
    <w:abstractNumId w:val="41"/>
  </w:num>
  <w:num w:numId="20">
    <w:abstractNumId w:val="12"/>
  </w:num>
  <w:num w:numId="21">
    <w:abstractNumId w:val="38"/>
  </w:num>
  <w:num w:numId="22">
    <w:abstractNumId w:val="23"/>
  </w:num>
  <w:num w:numId="23">
    <w:abstractNumId w:val="47"/>
  </w:num>
  <w:num w:numId="24">
    <w:abstractNumId w:val="4"/>
  </w:num>
  <w:num w:numId="25">
    <w:abstractNumId w:val="30"/>
  </w:num>
  <w:num w:numId="26">
    <w:abstractNumId w:val="15"/>
  </w:num>
  <w:num w:numId="27">
    <w:abstractNumId w:val="8"/>
  </w:num>
  <w:num w:numId="28">
    <w:abstractNumId w:val="7"/>
  </w:num>
  <w:num w:numId="29">
    <w:abstractNumId w:val="18"/>
  </w:num>
  <w:num w:numId="30">
    <w:abstractNumId w:val="32"/>
  </w:num>
  <w:num w:numId="31">
    <w:abstractNumId w:val="29"/>
  </w:num>
  <w:num w:numId="32">
    <w:abstractNumId w:val="45"/>
  </w:num>
  <w:num w:numId="33">
    <w:abstractNumId w:val="13"/>
  </w:num>
  <w:num w:numId="34">
    <w:abstractNumId w:val="9"/>
  </w:num>
  <w:num w:numId="35">
    <w:abstractNumId w:val="33"/>
  </w:num>
  <w:num w:numId="36">
    <w:abstractNumId w:val="24"/>
  </w:num>
  <w:num w:numId="37">
    <w:abstractNumId w:val="27"/>
  </w:num>
  <w:num w:numId="38">
    <w:abstractNumId w:val="37"/>
  </w:num>
  <w:num w:numId="39">
    <w:abstractNumId w:val="25"/>
  </w:num>
  <w:num w:numId="40">
    <w:abstractNumId w:val="5"/>
  </w:num>
  <w:num w:numId="41">
    <w:abstractNumId w:val="19"/>
  </w:num>
  <w:num w:numId="42">
    <w:abstractNumId w:val="42"/>
  </w:num>
  <w:num w:numId="43">
    <w:abstractNumId w:val="26"/>
  </w:num>
  <w:num w:numId="44">
    <w:abstractNumId w:val="36"/>
  </w:num>
  <w:num w:numId="45">
    <w:abstractNumId w:val="20"/>
  </w:num>
  <w:num w:numId="46">
    <w:abstractNumId w:val="40"/>
  </w:num>
  <w:num w:numId="47">
    <w:abstractNumId w:val="22"/>
  </w:num>
  <w:num w:numId="48">
    <w:abstractNumId w:val="4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embedSystemFonts/>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US" w:vendorID="2" w:dllVersion="6"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FFB"/>
    <w:rsid w:val="000041E8"/>
    <w:rsid w:val="00023CB5"/>
    <w:rsid w:val="00026B2F"/>
    <w:rsid w:val="00033AE5"/>
    <w:rsid w:val="00040ECC"/>
    <w:rsid w:val="00044C0E"/>
    <w:rsid w:val="00045296"/>
    <w:rsid w:val="00051EC8"/>
    <w:rsid w:val="00056A4C"/>
    <w:rsid w:val="0007083C"/>
    <w:rsid w:val="00080C2A"/>
    <w:rsid w:val="00081768"/>
    <w:rsid w:val="00087336"/>
    <w:rsid w:val="00090ACD"/>
    <w:rsid w:val="000934BD"/>
    <w:rsid w:val="000B138F"/>
    <w:rsid w:val="000B27D2"/>
    <w:rsid w:val="000C4777"/>
    <w:rsid w:val="000C7B3E"/>
    <w:rsid w:val="000D1D7B"/>
    <w:rsid w:val="000D53CA"/>
    <w:rsid w:val="000E6260"/>
    <w:rsid w:val="000F1C47"/>
    <w:rsid w:val="000F7153"/>
    <w:rsid w:val="00102603"/>
    <w:rsid w:val="00103B62"/>
    <w:rsid w:val="001045D3"/>
    <w:rsid w:val="00105D89"/>
    <w:rsid w:val="001112DA"/>
    <w:rsid w:val="00116102"/>
    <w:rsid w:val="00146273"/>
    <w:rsid w:val="001516D6"/>
    <w:rsid w:val="00154177"/>
    <w:rsid w:val="001607F8"/>
    <w:rsid w:val="00160CD0"/>
    <w:rsid w:val="001643BC"/>
    <w:rsid w:val="001675FC"/>
    <w:rsid w:val="00167C34"/>
    <w:rsid w:val="001739AF"/>
    <w:rsid w:val="00193FE3"/>
    <w:rsid w:val="001A334B"/>
    <w:rsid w:val="001B33A3"/>
    <w:rsid w:val="001B52BE"/>
    <w:rsid w:val="001B73FC"/>
    <w:rsid w:val="001B7A28"/>
    <w:rsid w:val="001C3FB1"/>
    <w:rsid w:val="001D34CA"/>
    <w:rsid w:val="001D353F"/>
    <w:rsid w:val="001D587A"/>
    <w:rsid w:val="001F2ECC"/>
    <w:rsid w:val="001F5E89"/>
    <w:rsid w:val="001F600A"/>
    <w:rsid w:val="00200D96"/>
    <w:rsid w:val="002064E0"/>
    <w:rsid w:val="0020656B"/>
    <w:rsid w:val="00227A71"/>
    <w:rsid w:val="0023617E"/>
    <w:rsid w:val="00241017"/>
    <w:rsid w:val="00256ABD"/>
    <w:rsid w:val="00261B3A"/>
    <w:rsid w:val="00264354"/>
    <w:rsid w:val="002709AE"/>
    <w:rsid w:val="00271E7A"/>
    <w:rsid w:val="00275321"/>
    <w:rsid w:val="00281E88"/>
    <w:rsid w:val="00294040"/>
    <w:rsid w:val="002C2525"/>
    <w:rsid w:val="002D1A3A"/>
    <w:rsid w:val="002E2B48"/>
    <w:rsid w:val="002E53AA"/>
    <w:rsid w:val="002F1C82"/>
    <w:rsid w:val="002F6C98"/>
    <w:rsid w:val="003019C9"/>
    <w:rsid w:val="00321B75"/>
    <w:rsid w:val="00324163"/>
    <w:rsid w:val="00345B13"/>
    <w:rsid w:val="00347475"/>
    <w:rsid w:val="00350720"/>
    <w:rsid w:val="003633C0"/>
    <w:rsid w:val="0036513E"/>
    <w:rsid w:val="00383897"/>
    <w:rsid w:val="00386339"/>
    <w:rsid w:val="0039136C"/>
    <w:rsid w:val="00391AFD"/>
    <w:rsid w:val="00392F25"/>
    <w:rsid w:val="003943BB"/>
    <w:rsid w:val="0039665D"/>
    <w:rsid w:val="003A1DF5"/>
    <w:rsid w:val="003B26FF"/>
    <w:rsid w:val="003C122B"/>
    <w:rsid w:val="003C185A"/>
    <w:rsid w:val="003F53CD"/>
    <w:rsid w:val="00400590"/>
    <w:rsid w:val="004061B6"/>
    <w:rsid w:val="00422488"/>
    <w:rsid w:val="00426987"/>
    <w:rsid w:val="0042784D"/>
    <w:rsid w:val="00446001"/>
    <w:rsid w:val="00446B04"/>
    <w:rsid w:val="00452DC7"/>
    <w:rsid w:val="00456DEB"/>
    <w:rsid w:val="00461524"/>
    <w:rsid w:val="00466062"/>
    <w:rsid w:val="00476721"/>
    <w:rsid w:val="004842E2"/>
    <w:rsid w:val="004908DC"/>
    <w:rsid w:val="004961D1"/>
    <w:rsid w:val="004A2148"/>
    <w:rsid w:val="004B0C2D"/>
    <w:rsid w:val="004C0F47"/>
    <w:rsid w:val="004D075E"/>
    <w:rsid w:val="004D17E7"/>
    <w:rsid w:val="004D1FCB"/>
    <w:rsid w:val="004D229A"/>
    <w:rsid w:val="004D71C6"/>
    <w:rsid w:val="004E2073"/>
    <w:rsid w:val="004F1CDD"/>
    <w:rsid w:val="004F2CF5"/>
    <w:rsid w:val="00502489"/>
    <w:rsid w:val="00513468"/>
    <w:rsid w:val="00513A09"/>
    <w:rsid w:val="00514747"/>
    <w:rsid w:val="00517FF7"/>
    <w:rsid w:val="00522F86"/>
    <w:rsid w:val="005239C1"/>
    <w:rsid w:val="00525F51"/>
    <w:rsid w:val="00526C8C"/>
    <w:rsid w:val="00531464"/>
    <w:rsid w:val="005352BE"/>
    <w:rsid w:val="00540BDC"/>
    <w:rsid w:val="0054203F"/>
    <w:rsid w:val="00564187"/>
    <w:rsid w:val="005838B4"/>
    <w:rsid w:val="00585051"/>
    <w:rsid w:val="00585F1A"/>
    <w:rsid w:val="005A6F4E"/>
    <w:rsid w:val="005B193F"/>
    <w:rsid w:val="005C4453"/>
    <w:rsid w:val="005C578A"/>
    <w:rsid w:val="005D4A54"/>
    <w:rsid w:val="005D5559"/>
    <w:rsid w:val="005E110D"/>
    <w:rsid w:val="005F5B39"/>
    <w:rsid w:val="006321D5"/>
    <w:rsid w:val="00637E3D"/>
    <w:rsid w:val="00640CEE"/>
    <w:rsid w:val="0064323F"/>
    <w:rsid w:val="0064363F"/>
    <w:rsid w:val="0064580A"/>
    <w:rsid w:val="006471BC"/>
    <w:rsid w:val="00654586"/>
    <w:rsid w:val="006669DB"/>
    <w:rsid w:val="00674813"/>
    <w:rsid w:val="006B2B82"/>
    <w:rsid w:val="006E449E"/>
    <w:rsid w:val="006E554F"/>
    <w:rsid w:val="006F2922"/>
    <w:rsid w:val="0070067F"/>
    <w:rsid w:val="007173C1"/>
    <w:rsid w:val="00721EDA"/>
    <w:rsid w:val="007243B9"/>
    <w:rsid w:val="00727DD5"/>
    <w:rsid w:val="0073113F"/>
    <w:rsid w:val="0073720F"/>
    <w:rsid w:val="00762045"/>
    <w:rsid w:val="00765712"/>
    <w:rsid w:val="00782C37"/>
    <w:rsid w:val="0078573E"/>
    <w:rsid w:val="00792501"/>
    <w:rsid w:val="00795CAF"/>
    <w:rsid w:val="007963DD"/>
    <w:rsid w:val="0079652B"/>
    <w:rsid w:val="007B09D8"/>
    <w:rsid w:val="007C0F91"/>
    <w:rsid w:val="007C4E86"/>
    <w:rsid w:val="007D7213"/>
    <w:rsid w:val="007F5BEC"/>
    <w:rsid w:val="008000A0"/>
    <w:rsid w:val="008007AC"/>
    <w:rsid w:val="0082126F"/>
    <w:rsid w:val="008279ED"/>
    <w:rsid w:val="00833C89"/>
    <w:rsid w:val="0083521E"/>
    <w:rsid w:val="00835B18"/>
    <w:rsid w:val="008604BE"/>
    <w:rsid w:val="00872972"/>
    <w:rsid w:val="00873E07"/>
    <w:rsid w:val="00882F21"/>
    <w:rsid w:val="00884736"/>
    <w:rsid w:val="00884903"/>
    <w:rsid w:val="00897DCF"/>
    <w:rsid w:val="008A09FD"/>
    <w:rsid w:val="008A115F"/>
    <w:rsid w:val="008A52FF"/>
    <w:rsid w:val="008B0274"/>
    <w:rsid w:val="008B2D8C"/>
    <w:rsid w:val="008B5C6D"/>
    <w:rsid w:val="008B7564"/>
    <w:rsid w:val="008D00EA"/>
    <w:rsid w:val="008D0896"/>
    <w:rsid w:val="008D4CD2"/>
    <w:rsid w:val="008E67AF"/>
    <w:rsid w:val="008F134D"/>
    <w:rsid w:val="008F18F2"/>
    <w:rsid w:val="008F3335"/>
    <w:rsid w:val="008F68D7"/>
    <w:rsid w:val="0090013C"/>
    <w:rsid w:val="00906354"/>
    <w:rsid w:val="0091579E"/>
    <w:rsid w:val="00920903"/>
    <w:rsid w:val="009214D2"/>
    <w:rsid w:val="009263D9"/>
    <w:rsid w:val="00932D3D"/>
    <w:rsid w:val="00941356"/>
    <w:rsid w:val="00951A98"/>
    <w:rsid w:val="009918DC"/>
    <w:rsid w:val="00993186"/>
    <w:rsid w:val="00993420"/>
    <w:rsid w:val="009B415C"/>
    <w:rsid w:val="009B43B1"/>
    <w:rsid w:val="009D0F0D"/>
    <w:rsid w:val="009D5F88"/>
    <w:rsid w:val="009E6EED"/>
    <w:rsid w:val="009F2977"/>
    <w:rsid w:val="009F4F2F"/>
    <w:rsid w:val="00A0430F"/>
    <w:rsid w:val="00A04BB7"/>
    <w:rsid w:val="00A330C6"/>
    <w:rsid w:val="00A33D9E"/>
    <w:rsid w:val="00A4249C"/>
    <w:rsid w:val="00A43B42"/>
    <w:rsid w:val="00A6183D"/>
    <w:rsid w:val="00A61C2F"/>
    <w:rsid w:val="00A6381F"/>
    <w:rsid w:val="00A63A5E"/>
    <w:rsid w:val="00A64846"/>
    <w:rsid w:val="00A67CDA"/>
    <w:rsid w:val="00A70B3A"/>
    <w:rsid w:val="00A80E72"/>
    <w:rsid w:val="00A91A54"/>
    <w:rsid w:val="00A91AF1"/>
    <w:rsid w:val="00AA354B"/>
    <w:rsid w:val="00AA738C"/>
    <w:rsid w:val="00AD03DF"/>
    <w:rsid w:val="00AE3F82"/>
    <w:rsid w:val="00B00B56"/>
    <w:rsid w:val="00B150DB"/>
    <w:rsid w:val="00B25519"/>
    <w:rsid w:val="00B27B62"/>
    <w:rsid w:val="00B43D4F"/>
    <w:rsid w:val="00B46C76"/>
    <w:rsid w:val="00B54758"/>
    <w:rsid w:val="00B60E46"/>
    <w:rsid w:val="00B77421"/>
    <w:rsid w:val="00B8583D"/>
    <w:rsid w:val="00B90D38"/>
    <w:rsid w:val="00B90E19"/>
    <w:rsid w:val="00B935A8"/>
    <w:rsid w:val="00B93EF8"/>
    <w:rsid w:val="00B96272"/>
    <w:rsid w:val="00BA2EF5"/>
    <w:rsid w:val="00BB03F6"/>
    <w:rsid w:val="00BC3981"/>
    <w:rsid w:val="00BC55F6"/>
    <w:rsid w:val="00BC7F46"/>
    <w:rsid w:val="00BD29F9"/>
    <w:rsid w:val="00BD5DAB"/>
    <w:rsid w:val="00BD72A6"/>
    <w:rsid w:val="00BE3D3D"/>
    <w:rsid w:val="00BF53CD"/>
    <w:rsid w:val="00C0152A"/>
    <w:rsid w:val="00C04293"/>
    <w:rsid w:val="00C068E6"/>
    <w:rsid w:val="00C06DC9"/>
    <w:rsid w:val="00C11311"/>
    <w:rsid w:val="00C21EDC"/>
    <w:rsid w:val="00C22A6E"/>
    <w:rsid w:val="00C314B9"/>
    <w:rsid w:val="00C341DD"/>
    <w:rsid w:val="00C36244"/>
    <w:rsid w:val="00C46922"/>
    <w:rsid w:val="00C51DFE"/>
    <w:rsid w:val="00C700BA"/>
    <w:rsid w:val="00C7315F"/>
    <w:rsid w:val="00C74FB1"/>
    <w:rsid w:val="00C76143"/>
    <w:rsid w:val="00C85E74"/>
    <w:rsid w:val="00C8764D"/>
    <w:rsid w:val="00C96205"/>
    <w:rsid w:val="00C97279"/>
    <w:rsid w:val="00CE371E"/>
    <w:rsid w:val="00D05AEA"/>
    <w:rsid w:val="00D16553"/>
    <w:rsid w:val="00D21968"/>
    <w:rsid w:val="00D24F05"/>
    <w:rsid w:val="00D31E0F"/>
    <w:rsid w:val="00D43C3B"/>
    <w:rsid w:val="00D53C96"/>
    <w:rsid w:val="00D549F8"/>
    <w:rsid w:val="00D62857"/>
    <w:rsid w:val="00D76FFA"/>
    <w:rsid w:val="00D84688"/>
    <w:rsid w:val="00D901C9"/>
    <w:rsid w:val="00D913C5"/>
    <w:rsid w:val="00D959EA"/>
    <w:rsid w:val="00D97917"/>
    <w:rsid w:val="00DA203B"/>
    <w:rsid w:val="00DA4AA9"/>
    <w:rsid w:val="00DB2768"/>
    <w:rsid w:val="00DC246B"/>
    <w:rsid w:val="00DD797F"/>
    <w:rsid w:val="00DE43C6"/>
    <w:rsid w:val="00DE73C8"/>
    <w:rsid w:val="00DE7FFA"/>
    <w:rsid w:val="00DF2D1B"/>
    <w:rsid w:val="00DF4F5E"/>
    <w:rsid w:val="00DF6E38"/>
    <w:rsid w:val="00E05293"/>
    <w:rsid w:val="00E1054A"/>
    <w:rsid w:val="00E178D0"/>
    <w:rsid w:val="00E339B8"/>
    <w:rsid w:val="00E34BD4"/>
    <w:rsid w:val="00E411A4"/>
    <w:rsid w:val="00E446D9"/>
    <w:rsid w:val="00E4494B"/>
    <w:rsid w:val="00E51284"/>
    <w:rsid w:val="00E54C3F"/>
    <w:rsid w:val="00E63EEF"/>
    <w:rsid w:val="00E64C46"/>
    <w:rsid w:val="00E66BCD"/>
    <w:rsid w:val="00E74A37"/>
    <w:rsid w:val="00E817AA"/>
    <w:rsid w:val="00E844BC"/>
    <w:rsid w:val="00E8497F"/>
    <w:rsid w:val="00E909EB"/>
    <w:rsid w:val="00E97FFB"/>
    <w:rsid w:val="00EA7370"/>
    <w:rsid w:val="00EC5B8E"/>
    <w:rsid w:val="00ED029B"/>
    <w:rsid w:val="00ED3FA0"/>
    <w:rsid w:val="00ED751D"/>
    <w:rsid w:val="00EE4E7A"/>
    <w:rsid w:val="00EF0742"/>
    <w:rsid w:val="00F14456"/>
    <w:rsid w:val="00F17D52"/>
    <w:rsid w:val="00F20FFD"/>
    <w:rsid w:val="00F23708"/>
    <w:rsid w:val="00F40DFB"/>
    <w:rsid w:val="00F41FCB"/>
    <w:rsid w:val="00F45A38"/>
    <w:rsid w:val="00F51C96"/>
    <w:rsid w:val="00F52450"/>
    <w:rsid w:val="00F560E1"/>
    <w:rsid w:val="00F57011"/>
    <w:rsid w:val="00F603F9"/>
    <w:rsid w:val="00F612A4"/>
    <w:rsid w:val="00F64529"/>
    <w:rsid w:val="00F7254E"/>
    <w:rsid w:val="00F7429B"/>
    <w:rsid w:val="00F912EF"/>
    <w:rsid w:val="00FD1624"/>
    <w:rsid w:val="00FD1C16"/>
    <w:rsid w:val="00FD4BBD"/>
    <w:rsid w:val="00FE01DB"/>
    <w:rsid w:val="00FF01F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145703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2"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AE3F82"/>
    <w:rPr>
      <w:sz w:val="24"/>
      <w:szCs w:val="24"/>
    </w:rPr>
  </w:style>
  <w:style w:type="paragraph" w:styleId="Heading2">
    <w:name w:val="heading 2"/>
    <w:basedOn w:val="Normal"/>
    <w:link w:val="Heading2Char"/>
    <w:uiPriority w:val="9"/>
    <w:qFormat/>
    <w:rsid w:val="001A334B"/>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A57A4"/>
    <w:rPr>
      <w:color w:val="0000FF"/>
      <w:u w:val="single"/>
    </w:rPr>
  </w:style>
  <w:style w:type="table" w:styleId="TableGrid">
    <w:name w:val="Table Grid"/>
    <w:basedOn w:val="TableNormal"/>
    <w:uiPriority w:val="59"/>
    <w:rsid w:val="006A57A4"/>
    <w:rPr>
      <w:lang w:bidi="x-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1105B"/>
    <w:pPr>
      <w:tabs>
        <w:tab w:val="center" w:pos="4320"/>
        <w:tab w:val="right" w:pos="8640"/>
      </w:tabs>
    </w:pPr>
  </w:style>
  <w:style w:type="paragraph" w:styleId="Footer">
    <w:name w:val="footer"/>
    <w:basedOn w:val="Normal"/>
    <w:link w:val="FooterChar"/>
    <w:semiHidden/>
    <w:rsid w:val="00F1105B"/>
    <w:pPr>
      <w:tabs>
        <w:tab w:val="center" w:pos="4320"/>
        <w:tab w:val="right" w:pos="8640"/>
      </w:tabs>
    </w:pPr>
  </w:style>
  <w:style w:type="character" w:styleId="PageNumber">
    <w:name w:val="page number"/>
    <w:basedOn w:val="DefaultParagraphFont"/>
    <w:rsid w:val="00F1105B"/>
  </w:style>
  <w:style w:type="character" w:styleId="CommentReference">
    <w:name w:val="annotation reference"/>
    <w:semiHidden/>
    <w:rsid w:val="003B55D3"/>
    <w:rPr>
      <w:sz w:val="18"/>
    </w:rPr>
  </w:style>
  <w:style w:type="numbering" w:customStyle="1" w:styleId="Dossier">
    <w:name w:val="Dossier"/>
    <w:rsid w:val="00143965"/>
    <w:pPr>
      <w:numPr>
        <w:numId w:val="8"/>
      </w:numPr>
    </w:pPr>
  </w:style>
  <w:style w:type="paragraph" w:styleId="CommentText">
    <w:name w:val="annotation text"/>
    <w:basedOn w:val="Normal"/>
    <w:link w:val="CommentTextChar"/>
    <w:semiHidden/>
    <w:rsid w:val="003B55D3"/>
  </w:style>
  <w:style w:type="paragraph" w:styleId="CommentSubject">
    <w:name w:val="annotation subject"/>
    <w:basedOn w:val="CommentText"/>
    <w:next w:val="CommentText"/>
    <w:link w:val="CommentSubjectChar"/>
    <w:semiHidden/>
    <w:rsid w:val="003B55D3"/>
  </w:style>
  <w:style w:type="paragraph" w:styleId="BalloonText">
    <w:name w:val="Balloon Text"/>
    <w:basedOn w:val="Normal"/>
    <w:link w:val="BalloonTextChar"/>
    <w:semiHidden/>
    <w:rsid w:val="003B55D3"/>
    <w:rPr>
      <w:rFonts w:ascii="Lucida Grande" w:hAnsi="Lucida Grande"/>
      <w:sz w:val="18"/>
      <w:szCs w:val="18"/>
    </w:rPr>
  </w:style>
  <w:style w:type="paragraph" w:styleId="ListParagraph">
    <w:name w:val="List Paragraph"/>
    <w:basedOn w:val="Normal"/>
    <w:uiPriority w:val="34"/>
    <w:qFormat/>
    <w:rsid w:val="008959AF"/>
    <w:pPr>
      <w:ind w:left="720"/>
    </w:pPr>
  </w:style>
  <w:style w:type="paragraph" w:styleId="Title">
    <w:name w:val="Title"/>
    <w:basedOn w:val="Normal"/>
    <w:link w:val="TitleChar"/>
    <w:qFormat/>
    <w:rsid w:val="00A77472"/>
    <w:pPr>
      <w:overflowPunct w:val="0"/>
      <w:autoSpaceDE w:val="0"/>
      <w:autoSpaceDN w:val="0"/>
      <w:adjustRightInd w:val="0"/>
      <w:spacing w:line="480" w:lineRule="auto"/>
      <w:jc w:val="center"/>
      <w:textAlignment w:val="baseline"/>
    </w:pPr>
    <w:rPr>
      <w:szCs w:val="20"/>
    </w:rPr>
  </w:style>
  <w:style w:type="character" w:customStyle="1" w:styleId="TitleChar">
    <w:name w:val="Title Char"/>
    <w:link w:val="Title"/>
    <w:rsid w:val="00A77472"/>
    <w:rPr>
      <w:sz w:val="24"/>
    </w:rPr>
  </w:style>
  <w:style w:type="character" w:styleId="FollowedHyperlink">
    <w:name w:val="FollowedHyperlink"/>
    <w:uiPriority w:val="99"/>
    <w:rsid w:val="0044631C"/>
    <w:rPr>
      <w:color w:val="993366"/>
      <w:u w:val="single"/>
    </w:rPr>
  </w:style>
  <w:style w:type="paragraph" w:customStyle="1" w:styleId="font5">
    <w:name w:val="font5"/>
    <w:basedOn w:val="Normal"/>
    <w:rsid w:val="0044631C"/>
    <w:pPr>
      <w:spacing w:beforeLines="1" w:afterLines="1"/>
    </w:pPr>
    <w:rPr>
      <w:rFonts w:ascii="Verdana" w:eastAsia="Cambria" w:hAnsi="Verdana"/>
      <w:sz w:val="16"/>
      <w:szCs w:val="16"/>
    </w:rPr>
  </w:style>
  <w:style w:type="paragraph" w:customStyle="1" w:styleId="xl24">
    <w:name w:val="xl24"/>
    <w:basedOn w:val="Normal"/>
    <w:rsid w:val="0044631C"/>
    <w:pPr>
      <w:pBdr>
        <w:top w:val="single" w:sz="8" w:space="0" w:color="auto"/>
        <w:bottom w:val="single" w:sz="8" w:space="0" w:color="auto"/>
      </w:pBdr>
      <w:shd w:val="clear" w:color="auto" w:fill="FFFFFF"/>
      <w:spacing w:beforeLines="1" w:afterLines="1"/>
      <w:textAlignment w:val="top"/>
    </w:pPr>
    <w:rPr>
      <w:rFonts w:ascii="Arial" w:eastAsia="Cambria" w:hAnsi="Arial"/>
      <w:sz w:val="18"/>
      <w:szCs w:val="18"/>
    </w:rPr>
  </w:style>
  <w:style w:type="paragraph" w:customStyle="1" w:styleId="xl25">
    <w:name w:val="xl25"/>
    <w:basedOn w:val="Normal"/>
    <w:rsid w:val="0044631C"/>
    <w:pPr>
      <w:spacing w:beforeLines="1" w:afterLines="1"/>
      <w:textAlignment w:val="top"/>
    </w:pPr>
    <w:rPr>
      <w:rFonts w:ascii="Arial" w:eastAsia="Cambria" w:hAnsi="Arial"/>
      <w:sz w:val="18"/>
      <w:szCs w:val="18"/>
    </w:rPr>
  </w:style>
  <w:style w:type="paragraph" w:customStyle="1" w:styleId="xl26">
    <w:name w:val="xl26"/>
    <w:basedOn w:val="Normal"/>
    <w:rsid w:val="0044631C"/>
    <w:pPr>
      <w:pBdr>
        <w:top w:val="single" w:sz="8" w:space="0" w:color="auto"/>
      </w:pBdr>
      <w:spacing w:beforeLines="1" w:afterLines="1"/>
      <w:textAlignment w:val="top"/>
    </w:pPr>
    <w:rPr>
      <w:rFonts w:ascii="Arial" w:eastAsia="Cambria" w:hAnsi="Arial"/>
      <w:sz w:val="18"/>
      <w:szCs w:val="18"/>
    </w:rPr>
  </w:style>
  <w:style w:type="paragraph" w:customStyle="1" w:styleId="xl27">
    <w:name w:val="xl27"/>
    <w:basedOn w:val="Normal"/>
    <w:rsid w:val="0044631C"/>
    <w:pPr>
      <w:pBdr>
        <w:top w:val="single" w:sz="8" w:space="0" w:color="auto"/>
        <w:bottom w:val="single" w:sz="8" w:space="0" w:color="auto"/>
      </w:pBdr>
      <w:shd w:val="clear" w:color="auto" w:fill="FFFFFF"/>
      <w:spacing w:beforeLines="1" w:afterLines="1"/>
      <w:textAlignment w:val="top"/>
    </w:pPr>
    <w:rPr>
      <w:rFonts w:ascii="Arial" w:eastAsia="Cambria" w:hAnsi="Arial"/>
      <w:sz w:val="18"/>
      <w:szCs w:val="18"/>
    </w:rPr>
  </w:style>
  <w:style w:type="paragraph" w:customStyle="1" w:styleId="xl28">
    <w:name w:val="xl28"/>
    <w:basedOn w:val="Normal"/>
    <w:rsid w:val="0044631C"/>
    <w:pPr>
      <w:spacing w:beforeLines="1" w:afterLines="1"/>
      <w:textAlignment w:val="top"/>
    </w:pPr>
    <w:rPr>
      <w:rFonts w:ascii="Arial" w:eastAsia="Cambria" w:hAnsi="Arial"/>
      <w:sz w:val="18"/>
      <w:szCs w:val="18"/>
    </w:rPr>
  </w:style>
  <w:style w:type="paragraph" w:customStyle="1" w:styleId="xl29">
    <w:name w:val="xl29"/>
    <w:basedOn w:val="Normal"/>
    <w:rsid w:val="0044631C"/>
    <w:pPr>
      <w:pBdr>
        <w:bottom w:val="single" w:sz="8" w:space="0" w:color="auto"/>
      </w:pBdr>
      <w:spacing w:beforeLines="1" w:afterLines="1"/>
    </w:pPr>
    <w:rPr>
      <w:rFonts w:ascii="Arial" w:hAnsi="Arial"/>
      <w:sz w:val="18"/>
      <w:szCs w:val="18"/>
    </w:rPr>
  </w:style>
  <w:style w:type="character" w:customStyle="1" w:styleId="HeaderChar">
    <w:name w:val="Header Char"/>
    <w:link w:val="Header"/>
    <w:uiPriority w:val="99"/>
    <w:rsid w:val="00C52BF2"/>
    <w:rPr>
      <w:sz w:val="24"/>
      <w:szCs w:val="24"/>
    </w:rPr>
  </w:style>
  <w:style w:type="character" w:customStyle="1" w:styleId="FooterChar">
    <w:name w:val="Footer Char"/>
    <w:link w:val="Footer"/>
    <w:semiHidden/>
    <w:rsid w:val="00C52BF2"/>
    <w:rPr>
      <w:sz w:val="24"/>
      <w:szCs w:val="24"/>
    </w:rPr>
  </w:style>
  <w:style w:type="character" w:customStyle="1" w:styleId="CommentTextChar">
    <w:name w:val="Comment Text Char"/>
    <w:link w:val="CommentText"/>
    <w:semiHidden/>
    <w:rsid w:val="00C52BF2"/>
    <w:rPr>
      <w:sz w:val="24"/>
      <w:szCs w:val="24"/>
    </w:rPr>
  </w:style>
  <w:style w:type="character" w:customStyle="1" w:styleId="CommentSubjectChar">
    <w:name w:val="Comment Subject Char"/>
    <w:basedOn w:val="CommentTextChar"/>
    <w:link w:val="CommentSubject"/>
    <w:semiHidden/>
    <w:rsid w:val="00C52BF2"/>
    <w:rPr>
      <w:sz w:val="24"/>
      <w:szCs w:val="24"/>
    </w:rPr>
  </w:style>
  <w:style w:type="character" w:customStyle="1" w:styleId="BalloonTextChar">
    <w:name w:val="Balloon Text Char"/>
    <w:link w:val="BalloonText"/>
    <w:semiHidden/>
    <w:rsid w:val="00C52BF2"/>
    <w:rPr>
      <w:rFonts w:ascii="Lucida Grande" w:hAnsi="Lucida Grande"/>
      <w:sz w:val="18"/>
      <w:szCs w:val="18"/>
    </w:rPr>
  </w:style>
  <w:style w:type="paragraph" w:customStyle="1" w:styleId="xl30">
    <w:name w:val="xl30"/>
    <w:basedOn w:val="Normal"/>
    <w:rsid w:val="00C52BF2"/>
    <w:pPr>
      <w:pBdr>
        <w:top w:val="single" w:sz="8" w:space="0" w:color="auto"/>
      </w:pBdr>
      <w:spacing w:beforeLines="1" w:afterLines="1"/>
      <w:textAlignment w:val="top"/>
    </w:pPr>
    <w:rPr>
      <w:rFonts w:ascii="Arial" w:hAnsi="Arial"/>
      <w:sz w:val="18"/>
      <w:szCs w:val="18"/>
    </w:rPr>
  </w:style>
  <w:style w:type="paragraph" w:customStyle="1" w:styleId="xl31">
    <w:name w:val="xl31"/>
    <w:basedOn w:val="Normal"/>
    <w:rsid w:val="00C52BF2"/>
    <w:pPr>
      <w:pBdr>
        <w:top w:val="single" w:sz="8" w:space="0" w:color="auto"/>
      </w:pBdr>
      <w:spacing w:beforeLines="1" w:afterLines="1"/>
      <w:jc w:val="center"/>
      <w:textAlignment w:val="top"/>
    </w:pPr>
    <w:rPr>
      <w:rFonts w:ascii="Arial" w:hAnsi="Arial"/>
      <w:sz w:val="18"/>
      <w:szCs w:val="18"/>
    </w:rPr>
  </w:style>
  <w:style w:type="paragraph" w:customStyle="1" w:styleId="xl32">
    <w:name w:val="xl32"/>
    <w:basedOn w:val="Normal"/>
    <w:rsid w:val="00C52BF2"/>
    <w:pPr>
      <w:spacing w:beforeLines="1" w:afterLines="1"/>
      <w:textAlignment w:val="top"/>
    </w:pPr>
    <w:rPr>
      <w:sz w:val="18"/>
      <w:szCs w:val="18"/>
    </w:rPr>
  </w:style>
  <w:style w:type="paragraph" w:customStyle="1" w:styleId="xl33">
    <w:name w:val="xl33"/>
    <w:basedOn w:val="Normal"/>
    <w:rsid w:val="00C52BF2"/>
    <w:pPr>
      <w:pBdr>
        <w:bottom w:val="single" w:sz="8" w:space="0" w:color="auto"/>
      </w:pBdr>
      <w:spacing w:beforeLines="1" w:afterLines="1"/>
      <w:textAlignment w:val="top"/>
    </w:pPr>
    <w:rPr>
      <w:sz w:val="18"/>
      <w:szCs w:val="18"/>
    </w:rPr>
  </w:style>
  <w:style w:type="paragraph" w:customStyle="1" w:styleId="xl34">
    <w:name w:val="xl34"/>
    <w:basedOn w:val="Normal"/>
    <w:rsid w:val="00C52BF2"/>
    <w:pPr>
      <w:pBdr>
        <w:top w:val="single" w:sz="8" w:space="0" w:color="auto"/>
        <w:bottom w:val="single" w:sz="8" w:space="0" w:color="auto"/>
      </w:pBdr>
      <w:shd w:val="clear" w:color="auto" w:fill="FFFFFF"/>
      <w:spacing w:beforeLines="1" w:afterLines="1"/>
      <w:textAlignment w:val="top"/>
    </w:pPr>
    <w:rPr>
      <w:rFonts w:ascii="Arial" w:hAnsi="Arial"/>
      <w:sz w:val="18"/>
      <w:szCs w:val="18"/>
    </w:rPr>
  </w:style>
  <w:style w:type="paragraph" w:customStyle="1" w:styleId="xl35">
    <w:name w:val="xl35"/>
    <w:basedOn w:val="Normal"/>
    <w:rsid w:val="00C52BF2"/>
    <w:pPr>
      <w:spacing w:beforeLines="1" w:afterLines="1"/>
      <w:textAlignment w:val="top"/>
    </w:pPr>
    <w:rPr>
      <w:rFonts w:ascii="Arial" w:hAnsi="Arial"/>
      <w:sz w:val="18"/>
      <w:szCs w:val="18"/>
    </w:rPr>
  </w:style>
  <w:style w:type="paragraph" w:customStyle="1" w:styleId="xl36">
    <w:name w:val="xl36"/>
    <w:basedOn w:val="Normal"/>
    <w:rsid w:val="00C52BF2"/>
    <w:pPr>
      <w:pBdr>
        <w:bottom w:val="single" w:sz="8" w:space="0" w:color="auto"/>
      </w:pBdr>
      <w:spacing w:beforeLines="1" w:afterLines="1"/>
      <w:textAlignment w:val="top"/>
    </w:pPr>
    <w:rPr>
      <w:rFonts w:ascii="Arial" w:hAnsi="Arial"/>
      <w:sz w:val="18"/>
      <w:szCs w:val="18"/>
    </w:rPr>
  </w:style>
  <w:style w:type="paragraph" w:customStyle="1" w:styleId="xl37">
    <w:name w:val="xl37"/>
    <w:basedOn w:val="Normal"/>
    <w:rsid w:val="00C52BF2"/>
    <w:pPr>
      <w:pBdr>
        <w:top w:val="single" w:sz="8" w:space="0" w:color="auto"/>
      </w:pBdr>
      <w:spacing w:beforeLines="1" w:afterLines="1"/>
      <w:textAlignment w:val="top"/>
    </w:pPr>
    <w:rPr>
      <w:rFonts w:ascii="Arial" w:hAnsi="Arial"/>
      <w:sz w:val="18"/>
      <w:szCs w:val="18"/>
    </w:rPr>
  </w:style>
  <w:style w:type="paragraph" w:customStyle="1" w:styleId="xl38">
    <w:name w:val="xl38"/>
    <w:basedOn w:val="Normal"/>
    <w:rsid w:val="00C52BF2"/>
    <w:pPr>
      <w:spacing w:beforeLines="1" w:afterLines="1"/>
      <w:jc w:val="center"/>
      <w:textAlignment w:val="top"/>
    </w:pPr>
    <w:rPr>
      <w:rFonts w:ascii="Arial" w:hAnsi="Arial"/>
      <w:sz w:val="18"/>
      <w:szCs w:val="18"/>
    </w:rPr>
  </w:style>
  <w:style w:type="paragraph" w:customStyle="1" w:styleId="xl39">
    <w:name w:val="xl39"/>
    <w:basedOn w:val="Normal"/>
    <w:rsid w:val="00C52BF2"/>
    <w:pPr>
      <w:pBdr>
        <w:bottom w:val="single" w:sz="8" w:space="0" w:color="auto"/>
      </w:pBdr>
      <w:spacing w:beforeLines="1" w:afterLines="1"/>
      <w:jc w:val="center"/>
      <w:textAlignment w:val="top"/>
    </w:pPr>
    <w:rPr>
      <w:rFonts w:ascii="Arial" w:hAnsi="Arial"/>
      <w:sz w:val="18"/>
      <w:szCs w:val="18"/>
    </w:rPr>
  </w:style>
  <w:style w:type="paragraph" w:customStyle="1" w:styleId="xl40">
    <w:name w:val="xl40"/>
    <w:basedOn w:val="Normal"/>
    <w:rsid w:val="00FF0292"/>
    <w:pPr>
      <w:pBdr>
        <w:top w:val="single" w:sz="4" w:space="0" w:color="auto"/>
      </w:pBdr>
      <w:spacing w:beforeLines="1" w:afterLines="1"/>
      <w:jc w:val="center"/>
      <w:textAlignment w:val="top"/>
    </w:pPr>
    <w:rPr>
      <w:rFonts w:ascii="Arial" w:hAnsi="Arial"/>
      <w:sz w:val="16"/>
      <w:szCs w:val="16"/>
    </w:rPr>
  </w:style>
  <w:style w:type="paragraph" w:customStyle="1" w:styleId="xl41">
    <w:name w:val="xl41"/>
    <w:basedOn w:val="Normal"/>
    <w:rsid w:val="00FF0292"/>
    <w:pPr>
      <w:pBdr>
        <w:bottom w:val="single" w:sz="4" w:space="0" w:color="auto"/>
      </w:pBdr>
      <w:spacing w:beforeLines="1" w:afterLines="1"/>
      <w:jc w:val="center"/>
      <w:textAlignment w:val="top"/>
    </w:pPr>
    <w:rPr>
      <w:rFonts w:ascii="Arial" w:hAnsi="Arial"/>
      <w:sz w:val="16"/>
      <w:szCs w:val="16"/>
    </w:rPr>
  </w:style>
  <w:style w:type="character" w:customStyle="1" w:styleId="Heading2Char">
    <w:name w:val="Heading 2 Char"/>
    <w:basedOn w:val="DefaultParagraphFont"/>
    <w:link w:val="Heading2"/>
    <w:uiPriority w:val="9"/>
    <w:rsid w:val="001A334B"/>
    <w:rPr>
      <w:b/>
      <w:bCs/>
      <w:sz w:val="36"/>
      <w:szCs w:val="36"/>
    </w:rPr>
  </w:style>
  <w:style w:type="paragraph" w:styleId="DocumentMap">
    <w:name w:val="Document Map"/>
    <w:basedOn w:val="Normal"/>
    <w:link w:val="DocumentMapChar"/>
    <w:semiHidden/>
    <w:unhideWhenUsed/>
    <w:rsid w:val="006669DB"/>
  </w:style>
  <w:style w:type="character" w:customStyle="1" w:styleId="DocumentMapChar">
    <w:name w:val="Document Map Char"/>
    <w:basedOn w:val="DefaultParagraphFont"/>
    <w:link w:val="DocumentMap"/>
    <w:semiHidden/>
    <w:rsid w:val="006669DB"/>
    <w:rPr>
      <w:sz w:val="24"/>
      <w:szCs w:val="24"/>
    </w:rPr>
  </w:style>
  <w:style w:type="character" w:customStyle="1" w:styleId="apple-converted-space">
    <w:name w:val="apple-converted-space"/>
    <w:basedOn w:val="DefaultParagraphFont"/>
    <w:rsid w:val="006E554F"/>
  </w:style>
  <w:style w:type="character" w:styleId="Emphasis">
    <w:name w:val="Emphasis"/>
    <w:basedOn w:val="DefaultParagraphFont"/>
    <w:uiPriority w:val="20"/>
    <w:qFormat/>
    <w:rsid w:val="006E554F"/>
    <w:rPr>
      <w:i/>
      <w:iCs/>
    </w:rPr>
  </w:style>
  <w:style w:type="paragraph" w:customStyle="1" w:styleId="content1">
    <w:name w:val="content_1"/>
    <w:link w:val="content1Char"/>
    <w:uiPriority w:val="99"/>
    <w:rsid w:val="00040ECC"/>
    <w:pPr>
      <w:autoSpaceDE w:val="0"/>
      <w:autoSpaceDN w:val="0"/>
      <w:adjustRightInd w:val="0"/>
      <w:ind w:left="1440" w:hanging="360"/>
    </w:pPr>
    <w:rPr>
      <w:rFonts w:ascii="Arial" w:hAnsi="Arial" w:cs="Arial"/>
    </w:rPr>
  </w:style>
  <w:style w:type="character" w:customStyle="1" w:styleId="content1Char">
    <w:name w:val="content_1 Char"/>
    <w:link w:val="content1"/>
    <w:uiPriority w:val="99"/>
    <w:rsid w:val="00040ECC"/>
    <w:rPr>
      <w:rFonts w:ascii="Arial" w:hAnsi="Arial" w:cs="Arial"/>
    </w:rPr>
  </w:style>
  <w:style w:type="paragraph" w:styleId="NormalWeb">
    <w:name w:val="Normal (Web)"/>
    <w:basedOn w:val="Normal"/>
    <w:uiPriority w:val="99"/>
    <w:semiHidden/>
    <w:unhideWhenUsed/>
    <w:rsid w:val="00281E88"/>
    <w:pPr>
      <w:spacing w:before="100" w:beforeAutospacing="1" w:after="100" w:afterAutospacing="1"/>
    </w:pPr>
  </w:style>
  <w:style w:type="character" w:styleId="UnresolvedMention">
    <w:name w:val="Unresolved Mention"/>
    <w:basedOn w:val="DefaultParagraphFont"/>
    <w:rsid w:val="00C068E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177338">
      <w:bodyDiv w:val="1"/>
      <w:marLeft w:val="0"/>
      <w:marRight w:val="0"/>
      <w:marTop w:val="0"/>
      <w:marBottom w:val="0"/>
      <w:divBdr>
        <w:top w:val="none" w:sz="0" w:space="0" w:color="auto"/>
        <w:left w:val="none" w:sz="0" w:space="0" w:color="auto"/>
        <w:bottom w:val="none" w:sz="0" w:space="0" w:color="auto"/>
        <w:right w:val="none" w:sz="0" w:space="0" w:color="auto"/>
      </w:divBdr>
    </w:div>
    <w:div w:id="120462669">
      <w:bodyDiv w:val="1"/>
      <w:marLeft w:val="0"/>
      <w:marRight w:val="0"/>
      <w:marTop w:val="0"/>
      <w:marBottom w:val="0"/>
      <w:divBdr>
        <w:top w:val="none" w:sz="0" w:space="0" w:color="auto"/>
        <w:left w:val="none" w:sz="0" w:space="0" w:color="auto"/>
        <w:bottom w:val="none" w:sz="0" w:space="0" w:color="auto"/>
        <w:right w:val="none" w:sz="0" w:space="0" w:color="auto"/>
      </w:divBdr>
    </w:div>
    <w:div w:id="141698776">
      <w:bodyDiv w:val="1"/>
      <w:marLeft w:val="0"/>
      <w:marRight w:val="0"/>
      <w:marTop w:val="0"/>
      <w:marBottom w:val="0"/>
      <w:divBdr>
        <w:top w:val="none" w:sz="0" w:space="0" w:color="auto"/>
        <w:left w:val="none" w:sz="0" w:space="0" w:color="auto"/>
        <w:bottom w:val="none" w:sz="0" w:space="0" w:color="auto"/>
        <w:right w:val="none" w:sz="0" w:space="0" w:color="auto"/>
      </w:divBdr>
    </w:div>
    <w:div w:id="143472025">
      <w:bodyDiv w:val="1"/>
      <w:marLeft w:val="0"/>
      <w:marRight w:val="0"/>
      <w:marTop w:val="0"/>
      <w:marBottom w:val="0"/>
      <w:divBdr>
        <w:top w:val="none" w:sz="0" w:space="0" w:color="auto"/>
        <w:left w:val="none" w:sz="0" w:space="0" w:color="auto"/>
        <w:bottom w:val="none" w:sz="0" w:space="0" w:color="auto"/>
        <w:right w:val="none" w:sz="0" w:space="0" w:color="auto"/>
      </w:divBdr>
    </w:div>
    <w:div w:id="230391003">
      <w:bodyDiv w:val="1"/>
      <w:marLeft w:val="0"/>
      <w:marRight w:val="0"/>
      <w:marTop w:val="0"/>
      <w:marBottom w:val="0"/>
      <w:divBdr>
        <w:top w:val="none" w:sz="0" w:space="0" w:color="auto"/>
        <w:left w:val="none" w:sz="0" w:space="0" w:color="auto"/>
        <w:bottom w:val="none" w:sz="0" w:space="0" w:color="auto"/>
        <w:right w:val="none" w:sz="0" w:space="0" w:color="auto"/>
      </w:divBdr>
    </w:div>
    <w:div w:id="241263020">
      <w:bodyDiv w:val="1"/>
      <w:marLeft w:val="0"/>
      <w:marRight w:val="0"/>
      <w:marTop w:val="0"/>
      <w:marBottom w:val="0"/>
      <w:divBdr>
        <w:top w:val="none" w:sz="0" w:space="0" w:color="auto"/>
        <w:left w:val="none" w:sz="0" w:space="0" w:color="auto"/>
        <w:bottom w:val="none" w:sz="0" w:space="0" w:color="auto"/>
        <w:right w:val="none" w:sz="0" w:space="0" w:color="auto"/>
      </w:divBdr>
    </w:div>
    <w:div w:id="288781177">
      <w:bodyDiv w:val="1"/>
      <w:marLeft w:val="0"/>
      <w:marRight w:val="0"/>
      <w:marTop w:val="0"/>
      <w:marBottom w:val="0"/>
      <w:divBdr>
        <w:top w:val="none" w:sz="0" w:space="0" w:color="auto"/>
        <w:left w:val="none" w:sz="0" w:space="0" w:color="auto"/>
        <w:bottom w:val="none" w:sz="0" w:space="0" w:color="auto"/>
        <w:right w:val="none" w:sz="0" w:space="0" w:color="auto"/>
      </w:divBdr>
    </w:div>
    <w:div w:id="357127943">
      <w:bodyDiv w:val="1"/>
      <w:marLeft w:val="0"/>
      <w:marRight w:val="0"/>
      <w:marTop w:val="0"/>
      <w:marBottom w:val="0"/>
      <w:divBdr>
        <w:top w:val="none" w:sz="0" w:space="0" w:color="auto"/>
        <w:left w:val="none" w:sz="0" w:space="0" w:color="auto"/>
        <w:bottom w:val="none" w:sz="0" w:space="0" w:color="auto"/>
        <w:right w:val="none" w:sz="0" w:space="0" w:color="auto"/>
      </w:divBdr>
    </w:div>
    <w:div w:id="471751661">
      <w:bodyDiv w:val="1"/>
      <w:marLeft w:val="0"/>
      <w:marRight w:val="0"/>
      <w:marTop w:val="0"/>
      <w:marBottom w:val="0"/>
      <w:divBdr>
        <w:top w:val="none" w:sz="0" w:space="0" w:color="auto"/>
        <w:left w:val="none" w:sz="0" w:space="0" w:color="auto"/>
        <w:bottom w:val="none" w:sz="0" w:space="0" w:color="auto"/>
        <w:right w:val="none" w:sz="0" w:space="0" w:color="auto"/>
      </w:divBdr>
    </w:div>
    <w:div w:id="503908658">
      <w:bodyDiv w:val="1"/>
      <w:marLeft w:val="0"/>
      <w:marRight w:val="0"/>
      <w:marTop w:val="0"/>
      <w:marBottom w:val="0"/>
      <w:divBdr>
        <w:top w:val="none" w:sz="0" w:space="0" w:color="auto"/>
        <w:left w:val="none" w:sz="0" w:space="0" w:color="auto"/>
        <w:bottom w:val="none" w:sz="0" w:space="0" w:color="auto"/>
        <w:right w:val="none" w:sz="0" w:space="0" w:color="auto"/>
      </w:divBdr>
    </w:div>
    <w:div w:id="584148045">
      <w:bodyDiv w:val="1"/>
      <w:marLeft w:val="0"/>
      <w:marRight w:val="0"/>
      <w:marTop w:val="0"/>
      <w:marBottom w:val="0"/>
      <w:divBdr>
        <w:top w:val="none" w:sz="0" w:space="0" w:color="auto"/>
        <w:left w:val="none" w:sz="0" w:space="0" w:color="auto"/>
        <w:bottom w:val="none" w:sz="0" w:space="0" w:color="auto"/>
        <w:right w:val="none" w:sz="0" w:space="0" w:color="auto"/>
      </w:divBdr>
    </w:div>
    <w:div w:id="675612963">
      <w:bodyDiv w:val="1"/>
      <w:marLeft w:val="0"/>
      <w:marRight w:val="0"/>
      <w:marTop w:val="0"/>
      <w:marBottom w:val="0"/>
      <w:divBdr>
        <w:top w:val="none" w:sz="0" w:space="0" w:color="auto"/>
        <w:left w:val="none" w:sz="0" w:space="0" w:color="auto"/>
        <w:bottom w:val="none" w:sz="0" w:space="0" w:color="auto"/>
        <w:right w:val="none" w:sz="0" w:space="0" w:color="auto"/>
      </w:divBdr>
    </w:div>
    <w:div w:id="681395622">
      <w:bodyDiv w:val="1"/>
      <w:marLeft w:val="0"/>
      <w:marRight w:val="0"/>
      <w:marTop w:val="0"/>
      <w:marBottom w:val="0"/>
      <w:divBdr>
        <w:top w:val="none" w:sz="0" w:space="0" w:color="auto"/>
        <w:left w:val="none" w:sz="0" w:space="0" w:color="auto"/>
        <w:bottom w:val="none" w:sz="0" w:space="0" w:color="auto"/>
        <w:right w:val="none" w:sz="0" w:space="0" w:color="auto"/>
      </w:divBdr>
    </w:div>
    <w:div w:id="687558825">
      <w:bodyDiv w:val="1"/>
      <w:marLeft w:val="0"/>
      <w:marRight w:val="0"/>
      <w:marTop w:val="0"/>
      <w:marBottom w:val="0"/>
      <w:divBdr>
        <w:top w:val="none" w:sz="0" w:space="0" w:color="auto"/>
        <w:left w:val="none" w:sz="0" w:space="0" w:color="auto"/>
        <w:bottom w:val="none" w:sz="0" w:space="0" w:color="auto"/>
        <w:right w:val="none" w:sz="0" w:space="0" w:color="auto"/>
      </w:divBdr>
    </w:div>
    <w:div w:id="694119983">
      <w:bodyDiv w:val="1"/>
      <w:marLeft w:val="0"/>
      <w:marRight w:val="0"/>
      <w:marTop w:val="0"/>
      <w:marBottom w:val="0"/>
      <w:divBdr>
        <w:top w:val="none" w:sz="0" w:space="0" w:color="auto"/>
        <w:left w:val="none" w:sz="0" w:space="0" w:color="auto"/>
        <w:bottom w:val="none" w:sz="0" w:space="0" w:color="auto"/>
        <w:right w:val="none" w:sz="0" w:space="0" w:color="auto"/>
      </w:divBdr>
    </w:div>
    <w:div w:id="766385964">
      <w:bodyDiv w:val="1"/>
      <w:marLeft w:val="0"/>
      <w:marRight w:val="0"/>
      <w:marTop w:val="0"/>
      <w:marBottom w:val="0"/>
      <w:divBdr>
        <w:top w:val="none" w:sz="0" w:space="0" w:color="auto"/>
        <w:left w:val="none" w:sz="0" w:space="0" w:color="auto"/>
        <w:bottom w:val="none" w:sz="0" w:space="0" w:color="auto"/>
        <w:right w:val="none" w:sz="0" w:space="0" w:color="auto"/>
      </w:divBdr>
    </w:div>
    <w:div w:id="914359757">
      <w:bodyDiv w:val="1"/>
      <w:marLeft w:val="0"/>
      <w:marRight w:val="0"/>
      <w:marTop w:val="0"/>
      <w:marBottom w:val="0"/>
      <w:divBdr>
        <w:top w:val="none" w:sz="0" w:space="0" w:color="auto"/>
        <w:left w:val="none" w:sz="0" w:space="0" w:color="auto"/>
        <w:bottom w:val="none" w:sz="0" w:space="0" w:color="auto"/>
        <w:right w:val="none" w:sz="0" w:space="0" w:color="auto"/>
      </w:divBdr>
    </w:div>
    <w:div w:id="933785297">
      <w:bodyDiv w:val="1"/>
      <w:marLeft w:val="0"/>
      <w:marRight w:val="0"/>
      <w:marTop w:val="0"/>
      <w:marBottom w:val="0"/>
      <w:divBdr>
        <w:top w:val="none" w:sz="0" w:space="0" w:color="auto"/>
        <w:left w:val="none" w:sz="0" w:space="0" w:color="auto"/>
        <w:bottom w:val="none" w:sz="0" w:space="0" w:color="auto"/>
        <w:right w:val="none" w:sz="0" w:space="0" w:color="auto"/>
      </w:divBdr>
    </w:div>
    <w:div w:id="1105536291">
      <w:bodyDiv w:val="1"/>
      <w:marLeft w:val="0"/>
      <w:marRight w:val="0"/>
      <w:marTop w:val="0"/>
      <w:marBottom w:val="0"/>
      <w:divBdr>
        <w:top w:val="none" w:sz="0" w:space="0" w:color="auto"/>
        <w:left w:val="none" w:sz="0" w:space="0" w:color="auto"/>
        <w:bottom w:val="none" w:sz="0" w:space="0" w:color="auto"/>
        <w:right w:val="none" w:sz="0" w:space="0" w:color="auto"/>
      </w:divBdr>
    </w:div>
    <w:div w:id="1153184167">
      <w:bodyDiv w:val="1"/>
      <w:marLeft w:val="0"/>
      <w:marRight w:val="0"/>
      <w:marTop w:val="0"/>
      <w:marBottom w:val="0"/>
      <w:divBdr>
        <w:top w:val="none" w:sz="0" w:space="0" w:color="auto"/>
        <w:left w:val="none" w:sz="0" w:space="0" w:color="auto"/>
        <w:bottom w:val="none" w:sz="0" w:space="0" w:color="auto"/>
        <w:right w:val="none" w:sz="0" w:space="0" w:color="auto"/>
      </w:divBdr>
    </w:div>
    <w:div w:id="1171876586">
      <w:bodyDiv w:val="1"/>
      <w:marLeft w:val="0"/>
      <w:marRight w:val="0"/>
      <w:marTop w:val="0"/>
      <w:marBottom w:val="0"/>
      <w:divBdr>
        <w:top w:val="none" w:sz="0" w:space="0" w:color="auto"/>
        <w:left w:val="none" w:sz="0" w:space="0" w:color="auto"/>
        <w:bottom w:val="none" w:sz="0" w:space="0" w:color="auto"/>
        <w:right w:val="none" w:sz="0" w:space="0" w:color="auto"/>
      </w:divBdr>
    </w:div>
    <w:div w:id="1182821577">
      <w:bodyDiv w:val="1"/>
      <w:marLeft w:val="0"/>
      <w:marRight w:val="0"/>
      <w:marTop w:val="0"/>
      <w:marBottom w:val="0"/>
      <w:divBdr>
        <w:top w:val="none" w:sz="0" w:space="0" w:color="auto"/>
        <w:left w:val="none" w:sz="0" w:space="0" w:color="auto"/>
        <w:bottom w:val="none" w:sz="0" w:space="0" w:color="auto"/>
        <w:right w:val="none" w:sz="0" w:space="0" w:color="auto"/>
      </w:divBdr>
    </w:div>
    <w:div w:id="1229730865">
      <w:bodyDiv w:val="1"/>
      <w:marLeft w:val="0"/>
      <w:marRight w:val="0"/>
      <w:marTop w:val="0"/>
      <w:marBottom w:val="0"/>
      <w:divBdr>
        <w:top w:val="none" w:sz="0" w:space="0" w:color="auto"/>
        <w:left w:val="none" w:sz="0" w:space="0" w:color="auto"/>
        <w:bottom w:val="none" w:sz="0" w:space="0" w:color="auto"/>
        <w:right w:val="none" w:sz="0" w:space="0" w:color="auto"/>
      </w:divBdr>
    </w:div>
    <w:div w:id="1232157820">
      <w:bodyDiv w:val="1"/>
      <w:marLeft w:val="0"/>
      <w:marRight w:val="0"/>
      <w:marTop w:val="0"/>
      <w:marBottom w:val="0"/>
      <w:divBdr>
        <w:top w:val="none" w:sz="0" w:space="0" w:color="auto"/>
        <w:left w:val="none" w:sz="0" w:space="0" w:color="auto"/>
        <w:bottom w:val="none" w:sz="0" w:space="0" w:color="auto"/>
        <w:right w:val="none" w:sz="0" w:space="0" w:color="auto"/>
      </w:divBdr>
    </w:div>
    <w:div w:id="1312830470">
      <w:bodyDiv w:val="1"/>
      <w:marLeft w:val="0"/>
      <w:marRight w:val="0"/>
      <w:marTop w:val="0"/>
      <w:marBottom w:val="0"/>
      <w:divBdr>
        <w:top w:val="none" w:sz="0" w:space="0" w:color="auto"/>
        <w:left w:val="none" w:sz="0" w:space="0" w:color="auto"/>
        <w:bottom w:val="none" w:sz="0" w:space="0" w:color="auto"/>
        <w:right w:val="none" w:sz="0" w:space="0" w:color="auto"/>
      </w:divBdr>
    </w:div>
    <w:div w:id="1348943415">
      <w:bodyDiv w:val="1"/>
      <w:marLeft w:val="0"/>
      <w:marRight w:val="0"/>
      <w:marTop w:val="0"/>
      <w:marBottom w:val="0"/>
      <w:divBdr>
        <w:top w:val="none" w:sz="0" w:space="0" w:color="auto"/>
        <w:left w:val="none" w:sz="0" w:space="0" w:color="auto"/>
        <w:bottom w:val="none" w:sz="0" w:space="0" w:color="auto"/>
        <w:right w:val="none" w:sz="0" w:space="0" w:color="auto"/>
      </w:divBdr>
    </w:div>
    <w:div w:id="1392267747">
      <w:bodyDiv w:val="1"/>
      <w:marLeft w:val="0"/>
      <w:marRight w:val="0"/>
      <w:marTop w:val="0"/>
      <w:marBottom w:val="0"/>
      <w:divBdr>
        <w:top w:val="none" w:sz="0" w:space="0" w:color="auto"/>
        <w:left w:val="none" w:sz="0" w:space="0" w:color="auto"/>
        <w:bottom w:val="none" w:sz="0" w:space="0" w:color="auto"/>
        <w:right w:val="none" w:sz="0" w:space="0" w:color="auto"/>
      </w:divBdr>
    </w:div>
    <w:div w:id="1551768104">
      <w:bodyDiv w:val="1"/>
      <w:marLeft w:val="0"/>
      <w:marRight w:val="0"/>
      <w:marTop w:val="0"/>
      <w:marBottom w:val="0"/>
      <w:divBdr>
        <w:top w:val="none" w:sz="0" w:space="0" w:color="auto"/>
        <w:left w:val="none" w:sz="0" w:space="0" w:color="auto"/>
        <w:bottom w:val="none" w:sz="0" w:space="0" w:color="auto"/>
        <w:right w:val="none" w:sz="0" w:space="0" w:color="auto"/>
      </w:divBdr>
    </w:div>
    <w:div w:id="1617252993">
      <w:bodyDiv w:val="1"/>
      <w:marLeft w:val="0"/>
      <w:marRight w:val="0"/>
      <w:marTop w:val="0"/>
      <w:marBottom w:val="0"/>
      <w:divBdr>
        <w:top w:val="none" w:sz="0" w:space="0" w:color="auto"/>
        <w:left w:val="none" w:sz="0" w:space="0" w:color="auto"/>
        <w:bottom w:val="none" w:sz="0" w:space="0" w:color="auto"/>
        <w:right w:val="none" w:sz="0" w:space="0" w:color="auto"/>
      </w:divBdr>
    </w:div>
    <w:div w:id="1646279564">
      <w:bodyDiv w:val="1"/>
      <w:marLeft w:val="0"/>
      <w:marRight w:val="0"/>
      <w:marTop w:val="0"/>
      <w:marBottom w:val="0"/>
      <w:divBdr>
        <w:top w:val="none" w:sz="0" w:space="0" w:color="auto"/>
        <w:left w:val="none" w:sz="0" w:space="0" w:color="auto"/>
        <w:bottom w:val="none" w:sz="0" w:space="0" w:color="auto"/>
        <w:right w:val="none" w:sz="0" w:space="0" w:color="auto"/>
      </w:divBdr>
    </w:div>
    <w:div w:id="1697850030">
      <w:bodyDiv w:val="1"/>
      <w:marLeft w:val="0"/>
      <w:marRight w:val="0"/>
      <w:marTop w:val="0"/>
      <w:marBottom w:val="0"/>
      <w:divBdr>
        <w:top w:val="none" w:sz="0" w:space="0" w:color="auto"/>
        <w:left w:val="none" w:sz="0" w:space="0" w:color="auto"/>
        <w:bottom w:val="none" w:sz="0" w:space="0" w:color="auto"/>
        <w:right w:val="none" w:sz="0" w:space="0" w:color="auto"/>
      </w:divBdr>
    </w:div>
    <w:div w:id="1821268767">
      <w:bodyDiv w:val="1"/>
      <w:marLeft w:val="0"/>
      <w:marRight w:val="0"/>
      <w:marTop w:val="0"/>
      <w:marBottom w:val="0"/>
      <w:divBdr>
        <w:top w:val="none" w:sz="0" w:space="0" w:color="auto"/>
        <w:left w:val="none" w:sz="0" w:space="0" w:color="auto"/>
        <w:bottom w:val="none" w:sz="0" w:space="0" w:color="auto"/>
        <w:right w:val="none" w:sz="0" w:space="0" w:color="auto"/>
      </w:divBdr>
    </w:div>
    <w:div w:id="1830751168">
      <w:bodyDiv w:val="1"/>
      <w:marLeft w:val="0"/>
      <w:marRight w:val="0"/>
      <w:marTop w:val="0"/>
      <w:marBottom w:val="0"/>
      <w:divBdr>
        <w:top w:val="none" w:sz="0" w:space="0" w:color="auto"/>
        <w:left w:val="none" w:sz="0" w:space="0" w:color="auto"/>
        <w:bottom w:val="none" w:sz="0" w:space="0" w:color="auto"/>
        <w:right w:val="none" w:sz="0" w:space="0" w:color="auto"/>
      </w:divBdr>
    </w:div>
    <w:div w:id="1907691435">
      <w:bodyDiv w:val="1"/>
      <w:marLeft w:val="0"/>
      <w:marRight w:val="0"/>
      <w:marTop w:val="0"/>
      <w:marBottom w:val="0"/>
      <w:divBdr>
        <w:top w:val="none" w:sz="0" w:space="0" w:color="auto"/>
        <w:left w:val="none" w:sz="0" w:space="0" w:color="auto"/>
        <w:bottom w:val="none" w:sz="0" w:space="0" w:color="auto"/>
        <w:right w:val="none" w:sz="0" w:space="0" w:color="auto"/>
      </w:divBdr>
    </w:div>
    <w:div w:id="2045325831">
      <w:bodyDiv w:val="1"/>
      <w:marLeft w:val="0"/>
      <w:marRight w:val="0"/>
      <w:marTop w:val="0"/>
      <w:marBottom w:val="0"/>
      <w:divBdr>
        <w:top w:val="none" w:sz="0" w:space="0" w:color="auto"/>
        <w:left w:val="none" w:sz="0" w:space="0" w:color="auto"/>
        <w:bottom w:val="none" w:sz="0" w:space="0" w:color="auto"/>
        <w:right w:val="none" w:sz="0" w:space="0" w:color="auto"/>
      </w:divBdr>
    </w:div>
    <w:div w:id="2109344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ites.google.com/view/paristripexampl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janekuehne.wixsite.com/world-music-project"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paris-example.weebly.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B45EC00E47184D85CA8BFCB21E73BE" ma:contentTypeVersion="0" ma:contentTypeDescription="Create a new document." ma:contentTypeScope="" ma:versionID="3b534893d520cdc5abaacdce15e338b0">
  <xsd:schema xmlns:xsd="http://www.w3.org/2001/XMLSchema" xmlns:xs="http://www.w3.org/2001/XMLSchema" xmlns:p="http://schemas.microsoft.com/office/2006/metadata/properties" targetNamespace="http://schemas.microsoft.com/office/2006/metadata/properties" ma:root="true" ma:fieldsID="50f102101f7b7b99646f02b24eb1f86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D3CD8A4-8AE6-428E-A020-F41BCE3AF94F}">
  <ds:schemaRefs>
    <ds:schemaRef ds:uri="http://schemas.microsoft.com/sharepoint/v3/contenttype/forms"/>
  </ds:schemaRefs>
</ds:datastoreItem>
</file>

<file path=customXml/itemProps2.xml><?xml version="1.0" encoding="utf-8"?>
<ds:datastoreItem xmlns:ds="http://schemas.openxmlformats.org/officeDocument/2006/customXml" ds:itemID="{9E09FD04-435F-44FC-B185-4D7776E7C96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F1E0B1B-585E-43A3-B79F-842280FE3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33</Pages>
  <Words>14614</Words>
  <Characters>83306</Characters>
  <Application>Microsoft Office Word</Application>
  <DocSecurity>0</DocSecurity>
  <Lines>694</Lines>
  <Paragraphs>195</Paragraphs>
  <ScaleCrop>false</ScaleCrop>
  <HeadingPairs>
    <vt:vector size="2" baseType="variant">
      <vt:variant>
        <vt:lpstr>Title</vt:lpstr>
      </vt:variant>
      <vt:variant>
        <vt:i4>1</vt:i4>
      </vt:variant>
    </vt:vector>
  </HeadingPairs>
  <TitlesOfParts>
    <vt:vector size="1" baseType="lpstr">
      <vt:lpstr>AUBURN UNIVERSITY</vt:lpstr>
    </vt:vector>
  </TitlesOfParts>
  <Company>Auburn University College of Education</Company>
  <LinksUpToDate>false</LinksUpToDate>
  <CharactersWithSpaces>97725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AUBURN UNIVERSITY</dc:title>
  <dc:subject/>
  <dc:creator>Jane Kuehne</dc:creator>
  <cp:keywords/>
  <cp:lastModifiedBy>Jane Kuehne</cp:lastModifiedBy>
  <cp:revision>12</cp:revision>
  <cp:lastPrinted>2020-06-24T13:55:00Z</cp:lastPrinted>
  <dcterms:created xsi:type="dcterms:W3CDTF">2020-10-28T17:49:00Z</dcterms:created>
  <dcterms:modified xsi:type="dcterms:W3CDTF">2020-10-28T19:54:00Z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0x01010027B45EC00E47184D85CA8BFCB21E73BE</vt:lpwstr>
  </property>
</Properties>
</file>