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50FA064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5A1DF4">
        <w:t>June</w:t>
      </w:r>
      <w:r w:rsidR="007C4972">
        <w:t xml:space="preserve"> </w:t>
      </w:r>
      <w:r>
        <w:t>20</w:t>
      </w:r>
      <w:r w:rsidR="005A751A">
        <w:t>2</w:t>
      </w:r>
      <w:r w:rsidR="006C5FF9">
        <w:t>2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15F36DC9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>Nancy E. Thacker</w:t>
      </w:r>
      <w:r w:rsidR="00D3372D">
        <w:rPr>
          <w:b/>
          <w:sz w:val="26"/>
          <w:szCs w:val="26"/>
        </w:rPr>
        <w:t xml:space="preserve"> Darrow</w:t>
      </w:r>
      <w:r w:rsidRPr="00CC2515">
        <w:rPr>
          <w:b/>
          <w:sz w:val="26"/>
          <w:szCs w:val="26"/>
        </w:rPr>
        <w:t xml:space="preserve">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C7041B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5DDA6DCA" w14:textId="5232C394" w:rsidR="00D3372D" w:rsidRPr="00D3372D" w:rsidRDefault="00AE2370" w:rsidP="00D3372D">
      <w:pPr>
        <w:ind w:left="720" w:hanging="720"/>
        <w:rPr>
          <w:i/>
          <w:iCs/>
        </w:rPr>
      </w:pPr>
      <w:r>
        <w:rPr>
          <w:sz w:val="23"/>
          <w:szCs w:val="23"/>
        </w:rPr>
        <w:t>1</w:t>
      </w:r>
      <w:r w:rsidR="00D3372D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D3372D">
        <w:rPr>
          <w:sz w:val="23"/>
          <w:szCs w:val="23"/>
        </w:rPr>
        <w:t xml:space="preserve"> </w:t>
      </w:r>
      <w:r w:rsidR="00D3372D">
        <w:rPr>
          <w:sz w:val="23"/>
          <w:szCs w:val="23"/>
        </w:rPr>
        <w:t xml:space="preserve">Johnson, M. C., &amp; </w:t>
      </w:r>
      <w:r w:rsidR="00D3372D" w:rsidRPr="00E424C8">
        <w:rPr>
          <w:b/>
          <w:bCs/>
          <w:sz w:val="23"/>
          <w:szCs w:val="23"/>
        </w:rPr>
        <w:t>Thacker Darrow, N. E.</w:t>
      </w:r>
      <w:r w:rsidR="00D3372D">
        <w:rPr>
          <w:sz w:val="23"/>
          <w:szCs w:val="23"/>
        </w:rPr>
        <w:t xml:space="preserve"> (in press). </w:t>
      </w:r>
      <w:r w:rsidR="00D3372D" w:rsidRPr="00E424C8">
        <w:rPr>
          <w:color w:val="000000"/>
        </w:rPr>
        <w:t>Using intersectionality to explore narrative researcher identity development in narrative inquiry research</w:t>
      </w:r>
      <w:r w:rsidR="00D3372D">
        <w:rPr>
          <w:color w:val="000000"/>
        </w:rPr>
        <w:t xml:space="preserve">. </w:t>
      </w:r>
      <w:r w:rsidR="00D3372D">
        <w:rPr>
          <w:i/>
          <w:iCs/>
          <w:color w:val="000000"/>
        </w:rPr>
        <w:t>Journal of Constructivist Psychology.</w:t>
      </w:r>
      <w:r>
        <w:rPr>
          <w:sz w:val="23"/>
          <w:szCs w:val="23"/>
        </w:rPr>
        <w:t xml:space="preserve"> </w:t>
      </w:r>
    </w:p>
    <w:p w14:paraId="0A54E4F1" w14:textId="72CC275A" w:rsidR="00AE2370" w:rsidRDefault="00D3372D" w:rsidP="00AE2370">
      <w:pPr>
        <w:spacing w:after="0"/>
        <w:ind w:left="720" w:hanging="720"/>
        <w:rPr>
          <w:color w:val="000000" w:themeColor="text1"/>
          <w:sz w:val="23"/>
          <w:szCs w:val="23"/>
        </w:rPr>
      </w:pPr>
      <w:r w:rsidRPr="00D3372D">
        <w:rPr>
          <w:sz w:val="23"/>
          <w:szCs w:val="23"/>
        </w:rPr>
        <w:t>11.</w:t>
      </w:r>
      <w:r>
        <w:rPr>
          <w:b/>
          <w:bCs/>
          <w:sz w:val="23"/>
          <w:szCs w:val="23"/>
        </w:rPr>
        <w:t xml:space="preserve"> </w:t>
      </w:r>
      <w:r w:rsidR="00AE2370" w:rsidRPr="00605D66">
        <w:rPr>
          <w:b/>
          <w:bCs/>
          <w:sz w:val="23"/>
          <w:szCs w:val="23"/>
        </w:rPr>
        <w:t>Thacker, N. E.,</w:t>
      </w:r>
      <w:r w:rsidR="00AE2370">
        <w:rPr>
          <w:sz w:val="23"/>
          <w:szCs w:val="23"/>
        </w:rPr>
        <w:t xml:space="preserve"> Duran, A., &amp; *Weise, J. (in press). “</w:t>
      </w:r>
      <w:r w:rsidR="00AE2370" w:rsidRPr="0049369A">
        <w:rPr>
          <w:sz w:val="23"/>
          <w:szCs w:val="23"/>
        </w:rPr>
        <w:t xml:space="preserve">You’re </w:t>
      </w:r>
      <w:r w:rsidR="00AE2370">
        <w:rPr>
          <w:sz w:val="23"/>
          <w:szCs w:val="23"/>
        </w:rPr>
        <w:t>no</w:t>
      </w:r>
      <w:r w:rsidR="00AE2370" w:rsidRPr="0049369A">
        <w:rPr>
          <w:sz w:val="23"/>
          <w:szCs w:val="23"/>
        </w:rPr>
        <w:t xml:space="preserve">t </w:t>
      </w:r>
      <w:r w:rsidR="00AE2370">
        <w:rPr>
          <w:sz w:val="23"/>
          <w:szCs w:val="23"/>
        </w:rPr>
        <w:t>w</w:t>
      </w:r>
      <w:r w:rsidR="00AE2370" w:rsidRPr="0049369A">
        <w:rPr>
          <w:sz w:val="23"/>
          <w:szCs w:val="23"/>
        </w:rPr>
        <w:t xml:space="preserve">ho </w:t>
      </w:r>
      <w:r w:rsidR="00AE2370">
        <w:rPr>
          <w:sz w:val="23"/>
          <w:szCs w:val="23"/>
        </w:rPr>
        <w:t>y</w:t>
      </w:r>
      <w:r w:rsidR="00AE2370" w:rsidRPr="0049369A">
        <w:rPr>
          <w:sz w:val="23"/>
          <w:szCs w:val="23"/>
        </w:rPr>
        <w:t xml:space="preserve">ou </w:t>
      </w:r>
      <w:r w:rsidR="00AE2370">
        <w:rPr>
          <w:sz w:val="23"/>
          <w:szCs w:val="23"/>
        </w:rPr>
        <w:t>t</w:t>
      </w:r>
      <w:r w:rsidR="00AE2370" w:rsidRPr="0049369A">
        <w:rPr>
          <w:sz w:val="23"/>
          <w:szCs w:val="23"/>
        </w:rPr>
        <w:t xml:space="preserve">hought </w:t>
      </w:r>
      <w:r w:rsidR="00AE2370">
        <w:rPr>
          <w:sz w:val="23"/>
          <w:szCs w:val="23"/>
        </w:rPr>
        <w:t>y</w:t>
      </w:r>
      <w:r w:rsidR="00AE2370" w:rsidRPr="0049369A">
        <w:rPr>
          <w:sz w:val="23"/>
          <w:szCs w:val="23"/>
        </w:rPr>
        <w:t xml:space="preserve">ou </w:t>
      </w:r>
      <w:r w:rsidR="00AE2370">
        <w:rPr>
          <w:sz w:val="23"/>
          <w:szCs w:val="23"/>
        </w:rPr>
        <w:t>w</w:t>
      </w:r>
      <w:r w:rsidR="00AE2370" w:rsidRPr="0049369A">
        <w:rPr>
          <w:sz w:val="23"/>
          <w:szCs w:val="23"/>
        </w:rPr>
        <w:t xml:space="preserve">ere”: Narratives of LGBQ+ </w:t>
      </w:r>
      <w:r w:rsidR="00AE2370">
        <w:rPr>
          <w:sz w:val="23"/>
          <w:szCs w:val="23"/>
        </w:rPr>
        <w:t>c</w:t>
      </w:r>
      <w:r w:rsidR="00AE2370" w:rsidRPr="0049369A">
        <w:rPr>
          <w:sz w:val="23"/>
          <w:szCs w:val="23"/>
        </w:rPr>
        <w:t xml:space="preserve">ollege </w:t>
      </w:r>
      <w:r w:rsidR="00AE2370">
        <w:rPr>
          <w:sz w:val="23"/>
          <w:szCs w:val="23"/>
        </w:rPr>
        <w:t>s</w:t>
      </w:r>
      <w:r w:rsidR="00AE2370" w:rsidRPr="0049369A">
        <w:rPr>
          <w:sz w:val="23"/>
          <w:szCs w:val="23"/>
        </w:rPr>
        <w:t xml:space="preserve">tudents’ </w:t>
      </w:r>
      <w:r w:rsidR="00AE2370">
        <w:rPr>
          <w:sz w:val="23"/>
          <w:szCs w:val="23"/>
        </w:rPr>
        <w:t>a</w:t>
      </w:r>
      <w:r w:rsidR="00AE2370" w:rsidRPr="0049369A">
        <w:rPr>
          <w:sz w:val="23"/>
          <w:szCs w:val="23"/>
        </w:rPr>
        <w:t xml:space="preserve">mbiguous </w:t>
      </w:r>
      <w:r w:rsidR="00AE2370">
        <w:rPr>
          <w:sz w:val="23"/>
          <w:szCs w:val="23"/>
        </w:rPr>
        <w:t>l</w:t>
      </w:r>
      <w:r w:rsidR="00AE2370" w:rsidRPr="0049369A">
        <w:rPr>
          <w:sz w:val="23"/>
          <w:szCs w:val="23"/>
        </w:rPr>
        <w:t xml:space="preserve">oss </w:t>
      </w:r>
      <w:r w:rsidR="00AE2370">
        <w:rPr>
          <w:sz w:val="23"/>
          <w:szCs w:val="23"/>
        </w:rPr>
        <w:t>d</w:t>
      </w:r>
      <w:r w:rsidR="00AE2370" w:rsidRPr="0049369A">
        <w:rPr>
          <w:sz w:val="23"/>
          <w:szCs w:val="23"/>
        </w:rPr>
        <w:t xml:space="preserve">uring </w:t>
      </w:r>
      <w:r w:rsidR="00AE2370">
        <w:rPr>
          <w:sz w:val="23"/>
          <w:szCs w:val="23"/>
        </w:rPr>
        <w:t>s</w:t>
      </w:r>
      <w:r w:rsidR="00AE2370" w:rsidRPr="0049369A">
        <w:rPr>
          <w:sz w:val="23"/>
          <w:szCs w:val="23"/>
        </w:rPr>
        <w:t xml:space="preserve">exual </w:t>
      </w:r>
      <w:r w:rsidR="00AE2370">
        <w:rPr>
          <w:sz w:val="23"/>
          <w:szCs w:val="23"/>
        </w:rPr>
        <w:t>i</w:t>
      </w:r>
      <w:r w:rsidR="00AE2370" w:rsidRPr="0049369A">
        <w:rPr>
          <w:sz w:val="23"/>
          <w:szCs w:val="23"/>
        </w:rPr>
        <w:t xml:space="preserve">dentity </w:t>
      </w:r>
      <w:r w:rsidR="00AE2370">
        <w:rPr>
          <w:sz w:val="23"/>
          <w:szCs w:val="23"/>
        </w:rPr>
        <w:t>d</w:t>
      </w:r>
      <w:r w:rsidR="00AE2370" w:rsidRPr="0049369A">
        <w:rPr>
          <w:sz w:val="23"/>
          <w:szCs w:val="23"/>
        </w:rPr>
        <w:t>evelopment</w:t>
      </w:r>
      <w:r w:rsidR="00AE2370">
        <w:rPr>
          <w:sz w:val="23"/>
          <w:szCs w:val="23"/>
        </w:rPr>
        <w:t>.</w:t>
      </w:r>
      <w:r w:rsidR="00AE2370">
        <w:rPr>
          <w:bCs/>
          <w:color w:val="000000" w:themeColor="text1"/>
          <w:sz w:val="23"/>
          <w:szCs w:val="23"/>
        </w:rPr>
        <w:t xml:space="preserve"> </w:t>
      </w:r>
      <w:r w:rsidR="00AE2370" w:rsidRPr="00F56CFD">
        <w:rPr>
          <w:i/>
          <w:iCs/>
          <w:color w:val="000000" w:themeColor="text1"/>
          <w:sz w:val="23"/>
          <w:szCs w:val="23"/>
        </w:rPr>
        <w:t xml:space="preserve">Journal of </w:t>
      </w:r>
      <w:r w:rsidR="00AE2370">
        <w:rPr>
          <w:i/>
          <w:iCs/>
          <w:color w:val="000000" w:themeColor="text1"/>
          <w:sz w:val="23"/>
          <w:szCs w:val="23"/>
        </w:rPr>
        <w:t>College Student Development</w:t>
      </w:r>
      <w:r w:rsidR="00AE2370">
        <w:rPr>
          <w:color w:val="000000" w:themeColor="text1"/>
          <w:sz w:val="23"/>
          <w:szCs w:val="23"/>
        </w:rPr>
        <w:t>.</w:t>
      </w:r>
    </w:p>
    <w:p w14:paraId="1B215BED" w14:textId="77777777" w:rsidR="00AE2370" w:rsidRDefault="00AE2370" w:rsidP="00AE2370">
      <w:pPr>
        <w:spacing w:after="0"/>
        <w:ind w:left="720" w:hanging="720"/>
        <w:rPr>
          <w:sz w:val="23"/>
          <w:szCs w:val="23"/>
        </w:rPr>
      </w:pPr>
    </w:p>
    <w:p w14:paraId="7EE51CCB" w14:textId="0BC7C81E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lastRenderedPageBreak/>
        <w:t xml:space="preserve">10. </w:t>
      </w:r>
      <w:proofErr w:type="spellStart"/>
      <w:r w:rsidR="00861732" w:rsidRPr="00BF170D">
        <w:rPr>
          <w:sz w:val="23"/>
          <w:szCs w:val="23"/>
        </w:rPr>
        <w:t>Blueford</w:t>
      </w:r>
      <w:proofErr w:type="spellEnd"/>
      <w:r w:rsidR="00861732" w:rsidRPr="00BF170D">
        <w:rPr>
          <w:sz w:val="23"/>
          <w:szCs w:val="23"/>
        </w:rPr>
        <w:t xml:space="preserve">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</w:t>
      </w:r>
      <w:proofErr w:type="spellStart"/>
      <w:r w:rsidR="00861732" w:rsidRPr="00BF170D">
        <w:rPr>
          <w:sz w:val="23"/>
          <w:szCs w:val="23"/>
        </w:rPr>
        <w:t>Brott</w:t>
      </w:r>
      <w:proofErr w:type="spellEnd"/>
      <w:r w:rsidR="00861732" w:rsidRPr="00BF170D">
        <w:rPr>
          <w:sz w:val="23"/>
          <w:szCs w:val="23"/>
        </w:rPr>
        <w:t>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D5915A8" w14:textId="77777777" w:rsidR="00AE2370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D00C4E">
        <w:rPr>
          <w:i/>
          <w:sz w:val="23"/>
          <w:szCs w:val="23"/>
        </w:rPr>
        <w:t xml:space="preserve">Narratives of Family Relationships of LGBTQ+ BIPOC Collegians </w:t>
      </w:r>
    </w:p>
    <w:p w14:paraId="6DA0B8CD" w14:textId="77777777" w:rsidR="00AE2370" w:rsidRPr="00D1146E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Cs/>
          <w:sz w:val="22"/>
          <w:szCs w:val="22"/>
        </w:rPr>
      </w:pPr>
      <w:r w:rsidRPr="00D1146E">
        <w:rPr>
          <w:iCs/>
          <w:sz w:val="22"/>
          <w:szCs w:val="22"/>
        </w:rPr>
        <w:t xml:space="preserve">Society for Sexual, Affectional, Intersex, and Gender Expansive Identities (SAIGE) Research Grant, 2022 </w:t>
      </w:r>
    </w:p>
    <w:p w14:paraId="49DE8A75" w14:textId="77777777" w:rsidR="00AE2370" w:rsidRDefault="00AE2370" w:rsidP="00AE2370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Awarded $500, Co-PI (Co-PIs: Antonio Duran, Christian Chan)</w:t>
      </w:r>
    </w:p>
    <w:p w14:paraId="4C2BF4BF" w14:textId="77777777" w:rsidR="00AE2370" w:rsidRDefault="00AE23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102746CA" w14:textId="54368F80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1E9A723F" w:rsid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FB6DB33" w:rsidR="00CB2996" w:rsidRP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CB2996" w:rsidRPr="00CB2996">
        <w:rPr>
          <w:sz w:val="23"/>
          <w:szCs w:val="23"/>
        </w:rPr>
        <w:t xml:space="preserve"> $</w:t>
      </w:r>
      <w:r w:rsidRPr="00C71E57">
        <w:rPr>
          <w:sz w:val="23"/>
          <w:szCs w:val="23"/>
        </w:rPr>
        <w:t>2,130</w:t>
      </w:r>
      <w:r w:rsidR="00CB2996"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lastRenderedPageBreak/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lastRenderedPageBreak/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3523CA3" w14:textId="41C50D63" w:rsidR="00C87C60" w:rsidRDefault="00C87C60" w:rsidP="00C87C60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3A1289">
        <w:rPr>
          <w:b/>
          <w:bCs/>
          <w:color w:val="000000"/>
          <w:sz w:val="23"/>
          <w:szCs w:val="23"/>
        </w:rPr>
        <w:t>Thacker, N</w:t>
      </w:r>
      <w:r>
        <w:rPr>
          <w:b/>
          <w:b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, Duran, A., &amp; *Weise, J. (2022, April). </w:t>
      </w:r>
      <w:r w:rsidRPr="003A1289">
        <w:rPr>
          <w:i/>
          <w:iCs/>
          <w:color w:val="000000"/>
          <w:sz w:val="23"/>
          <w:szCs w:val="23"/>
        </w:rPr>
        <w:t>Loss during sexual identity development: Findings from a narrative inquiry into LGBQ+ college student experiences</w:t>
      </w:r>
      <w:r>
        <w:rPr>
          <w:color w:val="000000"/>
          <w:sz w:val="23"/>
          <w:szCs w:val="23"/>
        </w:rPr>
        <w:t>. Accepted for presentation at the Association for Death Education and Counseling 43</w:t>
      </w:r>
      <w:r w:rsidRPr="003A1289">
        <w:rPr>
          <w:color w:val="000000"/>
          <w:sz w:val="23"/>
          <w:szCs w:val="23"/>
          <w:vertAlign w:val="superscript"/>
        </w:rPr>
        <w:t>rd</w:t>
      </w:r>
      <w:r>
        <w:rPr>
          <w:color w:val="000000"/>
          <w:sz w:val="23"/>
          <w:szCs w:val="23"/>
        </w:rPr>
        <w:t xml:space="preserve"> Annual Conference, St. Louis, Missouri. </w:t>
      </w:r>
    </w:p>
    <w:p w14:paraId="637F74A7" w14:textId="0F0CA63D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>., &amp; *</w:t>
      </w:r>
      <w:proofErr w:type="spellStart"/>
      <w:r>
        <w:rPr>
          <w:color w:val="000000"/>
          <w:sz w:val="23"/>
          <w:szCs w:val="23"/>
        </w:rPr>
        <w:t>Guffin</w:t>
      </w:r>
      <w:proofErr w:type="spellEnd"/>
      <w:r>
        <w:rPr>
          <w:color w:val="000000"/>
          <w:sz w:val="23"/>
          <w:szCs w:val="23"/>
        </w:rPr>
        <w:t xml:space="preserve">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234C521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 xml:space="preserve">Fall 2020 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0E967179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  <w:r w:rsidR="00B31F85">
        <w:rPr>
          <w:sz w:val="23"/>
          <w:szCs w:val="23"/>
        </w:rPr>
        <w:t xml:space="preserve"> (Online)</w:t>
      </w:r>
      <w:r w:rsidR="005A1DF4">
        <w:rPr>
          <w:sz w:val="23"/>
          <w:szCs w:val="23"/>
        </w:rPr>
        <w:t>,</w:t>
      </w:r>
    </w:p>
    <w:p w14:paraId="56AD7E94" w14:textId="2A10648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  <w:r w:rsidR="005A1DF4">
        <w:rPr>
          <w:sz w:val="23"/>
          <w:szCs w:val="23"/>
        </w:rPr>
        <w:tab/>
      </w:r>
      <w:proofErr w:type="spellStart"/>
      <w:r w:rsidR="005A1DF4">
        <w:rPr>
          <w:sz w:val="23"/>
          <w:szCs w:val="23"/>
        </w:rPr>
        <w:t>Su</w:t>
      </w:r>
      <w:proofErr w:type="spellEnd"/>
      <w:r w:rsidR="005A1DF4">
        <w:rPr>
          <w:sz w:val="23"/>
          <w:szCs w:val="23"/>
        </w:rPr>
        <w:t xml:space="preserve"> 2022 (Online)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1A1D0BF3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 w:rsidR="005A1DF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</w:t>
      </w:r>
    </w:p>
    <w:p w14:paraId="66C0B790" w14:textId="58B40145" w:rsidR="000A0609" w:rsidRDefault="005A1DF4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2022 (Online) </w:t>
      </w:r>
    </w:p>
    <w:p w14:paraId="0CA1A73C" w14:textId="77777777" w:rsidR="005A1DF4" w:rsidRPr="000A0609" w:rsidRDefault="005A1DF4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lastRenderedPageBreak/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107C0F2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</w:t>
      </w:r>
      <w:r w:rsidR="00160980">
        <w:rPr>
          <w:bCs/>
          <w:sz w:val="23"/>
          <w:szCs w:val="23"/>
        </w:rPr>
        <w:t>2022</w:t>
      </w:r>
    </w:p>
    <w:p w14:paraId="59C3330D" w14:textId="1D5B8B2F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</w:t>
      </w:r>
      <w:r w:rsidR="00160980">
        <w:rPr>
          <w:bCs/>
          <w:sz w:val="23"/>
          <w:szCs w:val="23"/>
        </w:rPr>
        <w:t>2022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7520973F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</w:t>
      </w:r>
      <w:r w:rsidR="00160980">
        <w:rPr>
          <w:bCs/>
          <w:sz w:val="23"/>
          <w:szCs w:val="23"/>
        </w:rPr>
        <w:t>2022</w:t>
      </w:r>
    </w:p>
    <w:p w14:paraId="0D3CBFDE" w14:textId="43C45CF3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</w:t>
      </w:r>
      <w:r w:rsidR="00160980">
        <w:rPr>
          <w:bCs/>
          <w:sz w:val="23"/>
          <w:szCs w:val="23"/>
        </w:rPr>
        <w:t>2022</w:t>
      </w:r>
    </w:p>
    <w:p w14:paraId="206286D3" w14:textId="036A19DB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</w:t>
      </w:r>
      <w:r w:rsidR="00160980">
        <w:rPr>
          <w:bCs/>
          <w:sz w:val="23"/>
          <w:szCs w:val="23"/>
        </w:rPr>
        <w:t>2022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401821B5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</w:t>
      </w:r>
      <w:r w:rsidR="00160980">
        <w:rPr>
          <w:bCs/>
          <w:sz w:val="23"/>
          <w:szCs w:val="23"/>
        </w:rPr>
        <w:t>2022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3E38FFA5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</w:t>
      </w:r>
      <w:r w:rsidR="00160980">
        <w:rPr>
          <w:sz w:val="23"/>
          <w:szCs w:val="23"/>
        </w:rPr>
        <w:t>2022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3F36" w14:textId="77777777" w:rsidR="00C7041B" w:rsidRDefault="00C7041B">
      <w:pPr>
        <w:spacing w:after="0" w:line="240" w:lineRule="auto"/>
      </w:pPr>
      <w:r>
        <w:separator/>
      </w:r>
    </w:p>
  </w:endnote>
  <w:endnote w:type="continuationSeparator" w:id="0">
    <w:p w14:paraId="1F5EAF1A" w14:textId="77777777" w:rsidR="00C7041B" w:rsidRDefault="00C7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6C64" w14:textId="77777777" w:rsidR="00C7041B" w:rsidRDefault="00C7041B">
      <w:pPr>
        <w:spacing w:after="0" w:line="240" w:lineRule="auto"/>
      </w:pPr>
      <w:r>
        <w:separator/>
      </w:r>
    </w:p>
  </w:footnote>
  <w:footnote w:type="continuationSeparator" w:id="0">
    <w:p w14:paraId="44AB426E" w14:textId="77777777" w:rsidR="00C7041B" w:rsidRDefault="00C7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37756">
    <w:abstractNumId w:val="14"/>
  </w:num>
  <w:num w:numId="2" w16cid:durableId="309678035">
    <w:abstractNumId w:val="4"/>
  </w:num>
  <w:num w:numId="3" w16cid:durableId="497694128">
    <w:abstractNumId w:val="1"/>
  </w:num>
  <w:num w:numId="4" w16cid:durableId="483933229">
    <w:abstractNumId w:val="2"/>
  </w:num>
  <w:num w:numId="5" w16cid:durableId="177428093">
    <w:abstractNumId w:val="8"/>
  </w:num>
  <w:num w:numId="6" w16cid:durableId="1844322388">
    <w:abstractNumId w:val="5"/>
  </w:num>
  <w:num w:numId="7" w16cid:durableId="1144391658">
    <w:abstractNumId w:val="9"/>
  </w:num>
  <w:num w:numId="8" w16cid:durableId="128014923">
    <w:abstractNumId w:val="6"/>
  </w:num>
  <w:num w:numId="9" w16cid:durableId="1261529890">
    <w:abstractNumId w:val="12"/>
  </w:num>
  <w:num w:numId="10" w16cid:durableId="31272119">
    <w:abstractNumId w:val="11"/>
  </w:num>
  <w:num w:numId="11" w16cid:durableId="1675372688">
    <w:abstractNumId w:val="10"/>
  </w:num>
  <w:num w:numId="12" w16cid:durableId="1057239291">
    <w:abstractNumId w:val="13"/>
  </w:num>
  <w:num w:numId="13" w16cid:durableId="1564439851">
    <w:abstractNumId w:val="7"/>
  </w:num>
  <w:num w:numId="14" w16cid:durableId="422848246">
    <w:abstractNumId w:val="0"/>
  </w:num>
  <w:num w:numId="15" w16cid:durableId="770248548">
    <w:abstractNumId w:val="3"/>
  </w:num>
  <w:num w:numId="16" w16cid:durableId="14227216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2180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0980"/>
    <w:rsid w:val="00161A95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240C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3B24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1DF4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C5FF9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95EC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370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1F85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041B"/>
    <w:rsid w:val="00C71BCA"/>
    <w:rsid w:val="00C71E57"/>
    <w:rsid w:val="00C87C60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72D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2C76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10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534</cp:revision>
  <dcterms:created xsi:type="dcterms:W3CDTF">2018-09-18T18:54:00Z</dcterms:created>
  <dcterms:modified xsi:type="dcterms:W3CDTF">2022-06-14T15:23:00Z</dcterms:modified>
</cp:coreProperties>
</file>