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1C9DE" w14:textId="5931E272" w:rsidR="009D0163" w:rsidRPr="0095722C" w:rsidRDefault="009D0163" w:rsidP="002A2605">
      <w:pPr>
        <w:pStyle w:val="Heading6"/>
      </w:pPr>
      <w:r w:rsidRPr="0095722C">
        <w:t>Auburn University Standard Biographical Data for Submission with Promotion /Tenure Review</w:t>
      </w:r>
    </w:p>
    <w:p w14:paraId="264A1182" w14:textId="77777777" w:rsidR="009D0163" w:rsidRPr="0095722C" w:rsidRDefault="009D0163" w:rsidP="009D0163">
      <w:pPr>
        <w:rPr>
          <w:sz w:val="22"/>
          <w:szCs w:val="22"/>
        </w:rPr>
      </w:pPr>
    </w:p>
    <w:p w14:paraId="028E6320" w14:textId="77777777" w:rsidR="009D0163" w:rsidRPr="0095722C" w:rsidRDefault="009D0163" w:rsidP="009D0163">
      <w:pPr>
        <w:pStyle w:val="Heading4"/>
        <w:rPr>
          <w:b w:val="0"/>
          <w:bCs w:val="0"/>
          <w:sz w:val="22"/>
          <w:szCs w:val="22"/>
          <w:u w:val="single"/>
        </w:rPr>
      </w:pPr>
      <w:r w:rsidRPr="0095722C">
        <w:rPr>
          <w:sz w:val="22"/>
          <w:szCs w:val="22"/>
        </w:rPr>
        <w:t xml:space="preserve">Name:  </w:t>
      </w:r>
      <w:r w:rsidRPr="0095722C">
        <w:rPr>
          <w:b w:val="0"/>
          <w:bCs w:val="0"/>
          <w:sz w:val="22"/>
          <w:szCs w:val="22"/>
          <w:u w:val="single"/>
        </w:rPr>
        <w:t xml:space="preserve">Marilyn Elaine </w:t>
      </w:r>
      <w:proofErr w:type="spellStart"/>
      <w:r w:rsidRPr="0095722C">
        <w:rPr>
          <w:b w:val="0"/>
          <w:bCs w:val="0"/>
          <w:sz w:val="22"/>
          <w:szCs w:val="22"/>
          <w:u w:val="single"/>
        </w:rPr>
        <w:t>Strutchens</w:t>
      </w:r>
      <w:proofErr w:type="spellEnd"/>
    </w:p>
    <w:p w14:paraId="2B7D6D43" w14:textId="77777777" w:rsidR="009D0163" w:rsidRPr="0095722C" w:rsidRDefault="009D0163" w:rsidP="009D0163">
      <w:pPr>
        <w:rPr>
          <w:sz w:val="22"/>
          <w:szCs w:val="22"/>
        </w:rPr>
      </w:pPr>
    </w:p>
    <w:p w14:paraId="05D56462" w14:textId="77777777" w:rsidR="009D0163" w:rsidRPr="0095722C" w:rsidRDefault="009D0163" w:rsidP="009D0163">
      <w:pPr>
        <w:rPr>
          <w:sz w:val="22"/>
          <w:szCs w:val="22"/>
          <w:u w:val="single"/>
        </w:rPr>
      </w:pPr>
      <w:r w:rsidRPr="0095722C">
        <w:rPr>
          <w:b/>
          <w:bCs/>
          <w:sz w:val="22"/>
          <w:szCs w:val="22"/>
        </w:rPr>
        <w:t>Department:</w:t>
      </w:r>
      <w:r w:rsidRPr="0095722C">
        <w:rPr>
          <w:sz w:val="22"/>
          <w:szCs w:val="22"/>
        </w:rPr>
        <w:t xml:space="preserve">  </w:t>
      </w:r>
      <w:r w:rsidRPr="0095722C">
        <w:rPr>
          <w:sz w:val="22"/>
          <w:szCs w:val="22"/>
          <w:u w:val="single"/>
        </w:rPr>
        <w:t>Curriculum &amp; Teaching</w:t>
      </w:r>
      <w:r w:rsidRPr="0095722C">
        <w:rPr>
          <w:sz w:val="22"/>
          <w:szCs w:val="22"/>
        </w:rPr>
        <w:tab/>
      </w:r>
      <w:r w:rsidRPr="0095722C">
        <w:rPr>
          <w:sz w:val="22"/>
          <w:szCs w:val="22"/>
        </w:rPr>
        <w:tab/>
      </w:r>
      <w:r w:rsidRPr="0095722C">
        <w:rPr>
          <w:b/>
          <w:bCs/>
          <w:sz w:val="22"/>
          <w:szCs w:val="22"/>
        </w:rPr>
        <w:t>College:</w:t>
      </w:r>
      <w:r w:rsidRPr="0095722C">
        <w:rPr>
          <w:sz w:val="22"/>
          <w:szCs w:val="22"/>
        </w:rPr>
        <w:t xml:space="preserve">  </w:t>
      </w:r>
      <w:r w:rsidRPr="0095722C">
        <w:rPr>
          <w:sz w:val="22"/>
          <w:szCs w:val="22"/>
          <w:u w:val="single"/>
        </w:rPr>
        <w:t>Education</w:t>
      </w:r>
    </w:p>
    <w:p w14:paraId="6678C131" w14:textId="77777777" w:rsidR="009D0163" w:rsidRPr="0095722C" w:rsidRDefault="009D0163" w:rsidP="009D0163">
      <w:pPr>
        <w:rPr>
          <w:sz w:val="22"/>
          <w:szCs w:val="22"/>
          <w:u w:val="single"/>
        </w:rPr>
      </w:pPr>
    </w:p>
    <w:p w14:paraId="41985A7B" w14:textId="610B170C" w:rsidR="009D0163" w:rsidRPr="0095722C" w:rsidRDefault="009D0163" w:rsidP="009D0163">
      <w:pPr>
        <w:rPr>
          <w:sz w:val="22"/>
          <w:szCs w:val="22"/>
        </w:rPr>
      </w:pPr>
      <w:r w:rsidRPr="0095722C">
        <w:rPr>
          <w:b/>
          <w:bCs/>
          <w:sz w:val="22"/>
          <w:szCs w:val="22"/>
        </w:rPr>
        <w:t xml:space="preserve">Present Rank:  </w:t>
      </w:r>
      <w:r w:rsidRPr="0095722C">
        <w:rPr>
          <w:sz w:val="22"/>
          <w:szCs w:val="22"/>
          <w:u w:val="single"/>
        </w:rPr>
        <w:t>Professor</w:t>
      </w:r>
      <w:r w:rsidRPr="0095722C">
        <w:rPr>
          <w:b/>
          <w:bCs/>
          <w:sz w:val="22"/>
          <w:szCs w:val="22"/>
        </w:rPr>
        <w:tab/>
      </w:r>
      <w:r w:rsidRPr="0095722C">
        <w:rPr>
          <w:b/>
          <w:bCs/>
          <w:sz w:val="22"/>
          <w:szCs w:val="22"/>
        </w:rPr>
        <w:tab/>
      </w:r>
      <w:r w:rsidRPr="0095722C">
        <w:rPr>
          <w:b/>
          <w:bCs/>
          <w:sz w:val="22"/>
          <w:szCs w:val="22"/>
        </w:rPr>
        <w:tab/>
        <w:t xml:space="preserve">Years Completed in present Rank:  </w:t>
      </w:r>
      <w:r w:rsidR="004A44AD" w:rsidRPr="0095722C">
        <w:rPr>
          <w:sz w:val="22"/>
          <w:szCs w:val="22"/>
        </w:rPr>
        <w:t>1</w:t>
      </w:r>
      <w:r w:rsidR="00F10B41" w:rsidRPr="0095722C">
        <w:rPr>
          <w:sz w:val="22"/>
          <w:szCs w:val="22"/>
        </w:rPr>
        <w:t>2</w:t>
      </w:r>
      <w:r w:rsidRPr="0095722C">
        <w:rPr>
          <w:sz w:val="22"/>
          <w:szCs w:val="22"/>
        </w:rPr>
        <w:t xml:space="preserve"> </w:t>
      </w:r>
    </w:p>
    <w:p w14:paraId="0CD3E6D2" w14:textId="77777777" w:rsidR="009D0163" w:rsidRPr="0095722C" w:rsidRDefault="009D0163" w:rsidP="009D0163">
      <w:pPr>
        <w:rPr>
          <w:sz w:val="22"/>
          <w:szCs w:val="22"/>
        </w:rPr>
      </w:pPr>
    </w:p>
    <w:p w14:paraId="384ABA5D" w14:textId="268CD545" w:rsidR="009D0163" w:rsidRPr="0095722C" w:rsidRDefault="009D0163" w:rsidP="009D0163">
      <w:pPr>
        <w:rPr>
          <w:sz w:val="22"/>
          <w:szCs w:val="22"/>
          <w:u w:val="single"/>
        </w:rPr>
      </w:pPr>
      <w:r w:rsidRPr="0095722C">
        <w:rPr>
          <w:b/>
          <w:bCs/>
          <w:sz w:val="22"/>
          <w:szCs w:val="22"/>
        </w:rPr>
        <w:t>Years in Faculty Service at AU:</w:t>
      </w:r>
      <w:r w:rsidRPr="0095722C">
        <w:rPr>
          <w:sz w:val="22"/>
          <w:szCs w:val="22"/>
        </w:rPr>
        <w:t xml:space="preserve">  </w:t>
      </w:r>
      <w:r w:rsidR="001C3A54" w:rsidRPr="0095722C">
        <w:rPr>
          <w:sz w:val="22"/>
          <w:szCs w:val="22"/>
          <w:u w:val="single"/>
        </w:rPr>
        <w:t>1</w:t>
      </w:r>
      <w:r w:rsidR="00F10B41" w:rsidRPr="0095722C">
        <w:rPr>
          <w:sz w:val="22"/>
          <w:szCs w:val="22"/>
          <w:u w:val="single"/>
        </w:rPr>
        <w:t>9</w:t>
      </w:r>
      <w:r w:rsidRPr="0095722C">
        <w:rPr>
          <w:sz w:val="22"/>
          <w:szCs w:val="22"/>
        </w:rPr>
        <w:tab/>
      </w:r>
      <w:r w:rsidRPr="0095722C">
        <w:rPr>
          <w:sz w:val="22"/>
          <w:szCs w:val="22"/>
        </w:rPr>
        <w:tab/>
      </w:r>
      <w:r w:rsidRPr="0095722C">
        <w:rPr>
          <w:b/>
          <w:bCs/>
          <w:sz w:val="22"/>
          <w:szCs w:val="22"/>
        </w:rPr>
        <w:t>Years in Faculty Service Elsewhere</w:t>
      </w:r>
      <w:r w:rsidRPr="0095722C">
        <w:rPr>
          <w:b/>
          <w:bCs/>
          <w:sz w:val="22"/>
          <w:szCs w:val="22"/>
          <w:u w:val="single"/>
        </w:rPr>
        <w:t>:</w:t>
      </w:r>
      <w:r w:rsidRPr="0095722C">
        <w:rPr>
          <w:sz w:val="22"/>
          <w:szCs w:val="22"/>
          <w:u w:val="single"/>
        </w:rPr>
        <w:t xml:space="preserve">  5, UM &amp; 2, UK</w:t>
      </w:r>
    </w:p>
    <w:p w14:paraId="25DC64D8" w14:textId="77777777" w:rsidR="009D0163" w:rsidRPr="0095722C" w:rsidRDefault="009D0163" w:rsidP="009D0163">
      <w:pPr>
        <w:rPr>
          <w:sz w:val="22"/>
          <w:szCs w:val="22"/>
          <w:u w:val="single"/>
        </w:rPr>
      </w:pPr>
    </w:p>
    <w:p w14:paraId="13156AE5" w14:textId="77777777" w:rsidR="009D0163" w:rsidRPr="0095722C" w:rsidRDefault="009D0163" w:rsidP="009D0163">
      <w:pPr>
        <w:rPr>
          <w:sz w:val="22"/>
          <w:szCs w:val="22"/>
          <w:u w:val="single"/>
        </w:rPr>
      </w:pPr>
      <w:r w:rsidRPr="0095722C">
        <w:rPr>
          <w:b/>
          <w:bCs/>
          <w:sz w:val="22"/>
          <w:szCs w:val="22"/>
        </w:rPr>
        <w:t xml:space="preserve">Type of Current Appointment:  </w:t>
      </w:r>
      <w:r w:rsidRPr="0095722C">
        <w:rPr>
          <w:sz w:val="22"/>
          <w:szCs w:val="22"/>
          <w:u w:val="single"/>
        </w:rPr>
        <w:t>Tenured</w:t>
      </w:r>
    </w:p>
    <w:p w14:paraId="37B27E0D" w14:textId="77777777" w:rsidR="009D0163" w:rsidRPr="0095722C" w:rsidRDefault="009D0163" w:rsidP="009D0163">
      <w:pPr>
        <w:rPr>
          <w:sz w:val="22"/>
          <w:szCs w:val="22"/>
          <w:u w:val="single"/>
        </w:rPr>
      </w:pPr>
    </w:p>
    <w:p w14:paraId="559A8EAA" w14:textId="77777777" w:rsidR="009D0163" w:rsidRPr="0095722C" w:rsidRDefault="009D0163" w:rsidP="009D0163">
      <w:pPr>
        <w:rPr>
          <w:sz w:val="22"/>
          <w:szCs w:val="22"/>
          <w:u w:val="single"/>
        </w:rPr>
      </w:pPr>
      <w:r w:rsidRPr="0095722C">
        <w:rPr>
          <w:b/>
          <w:bCs/>
          <w:sz w:val="22"/>
          <w:szCs w:val="22"/>
        </w:rPr>
        <w:t xml:space="preserve">Pay Basis:  </w:t>
      </w:r>
      <w:r w:rsidRPr="0095722C">
        <w:rPr>
          <w:sz w:val="22"/>
          <w:szCs w:val="22"/>
          <w:u w:val="single"/>
        </w:rPr>
        <w:t>9 mo.</w:t>
      </w:r>
    </w:p>
    <w:p w14:paraId="255FF6B6" w14:textId="77777777" w:rsidR="009D0163" w:rsidRPr="0095722C" w:rsidRDefault="009D0163" w:rsidP="009D0163">
      <w:pPr>
        <w:rPr>
          <w:sz w:val="22"/>
          <w:szCs w:val="22"/>
          <w:u w:val="single"/>
        </w:rPr>
      </w:pPr>
    </w:p>
    <w:p w14:paraId="6D886D9F" w14:textId="77777777" w:rsidR="009D0163" w:rsidRPr="0095722C" w:rsidRDefault="009D0163" w:rsidP="009D0163">
      <w:pPr>
        <w:rPr>
          <w:sz w:val="22"/>
          <w:szCs w:val="22"/>
        </w:rPr>
      </w:pPr>
      <w:r w:rsidRPr="0095722C">
        <w:rPr>
          <w:b/>
          <w:bCs/>
          <w:sz w:val="22"/>
          <w:szCs w:val="22"/>
        </w:rPr>
        <w:t xml:space="preserve">Graduate Faculty Status:  </w:t>
      </w:r>
      <w:r w:rsidRPr="0095722C">
        <w:rPr>
          <w:sz w:val="22"/>
          <w:szCs w:val="22"/>
          <w:u w:val="single"/>
        </w:rPr>
        <w:t>Member</w:t>
      </w:r>
      <w:r w:rsidRPr="0095722C">
        <w:rPr>
          <w:sz w:val="22"/>
          <w:szCs w:val="22"/>
          <w:u w:val="single"/>
        </w:rPr>
        <w:tab/>
      </w:r>
      <w:r w:rsidRPr="0095722C">
        <w:rPr>
          <w:sz w:val="22"/>
          <w:szCs w:val="22"/>
        </w:rPr>
        <w:tab/>
      </w:r>
      <w:r w:rsidRPr="0095722C">
        <w:rPr>
          <w:b/>
          <w:bCs/>
          <w:sz w:val="22"/>
          <w:szCs w:val="22"/>
        </w:rPr>
        <w:t xml:space="preserve">Date Awarded:  </w:t>
      </w:r>
      <w:proofErr w:type="gramStart"/>
      <w:r w:rsidRPr="0095722C">
        <w:rPr>
          <w:sz w:val="22"/>
          <w:szCs w:val="22"/>
        </w:rPr>
        <w:t>November,</w:t>
      </w:r>
      <w:proofErr w:type="gramEnd"/>
      <w:r w:rsidRPr="0095722C">
        <w:rPr>
          <w:sz w:val="22"/>
          <w:szCs w:val="22"/>
        </w:rPr>
        <w:t xml:space="preserve"> 2008</w:t>
      </w:r>
    </w:p>
    <w:p w14:paraId="25E24DDF" w14:textId="77777777" w:rsidR="009D0163" w:rsidRPr="0095722C" w:rsidRDefault="009D0163" w:rsidP="009D0163">
      <w:pPr>
        <w:rPr>
          <w:b/>
          <w:bCs/>
          <w:sz w:val="22"/>
          <w:szCs w:val="22"/>
        </w:rPr>
      </w:pPr>
    </w:p>
    <w:tbl>
      <w:tblPr>
        <w:tblW w:w="8856" w:type="dxa"/>
        <w:tblInd w:w="18" w:type="dxa"/>
        <w:tblLook w:val="0000" w:firstRow="0" w:lastRow="0" w:firstColumn="0" w:lastColumn="0" w:noHBand="0" w:noVBand="0"/>
      </w:tblPr>
      <w:tblGrid>
        <w:gridCol w:w="2628"/>
        <w:gridCol w:w="1800"/>
        <w:gridCol w:w="2430"/>
        <w:gridCol w:w="1998"/>
      </w:tblGrid>
      <w:tr w:rsidR="009D0163" w:rsidRPr="0095722C" w14:paraId="47C07CAC" w14:textId="77777777">
        <w:tc>
          <w:tcPr>
            <w:tcW w:w="2628" w:type="dxa"/>
          </w:tcPr>
          <w:p w14:paraId="75D22712" w14:textId="77777777" w:rsidR="009D0163" w:rsidRPr="0095722C" w:rsidRDefault="009D0163" w:rsidP="009D0163">
            <w:pPr>
              <w:rPr>
                <w:b/>
                <w:bCs/>
                <w:sz w:val="22"/>
                <w:szCs w:val="22"/>
              </w:rPr>
            </w:pPr>
            <w:r w:rsidRPr="0095722C">
              <w:rPr>
                <w:b/>
                <w:bCs/>
                <w:sz w:val="22"/>
                <w:szCs w:val="22"/>
              </w:rPr>
              <w:t>Education:  Institution</w:t>
            </w:r>
          </w:p>
          <w:p w14:paraId="1A31CD2F" w14:textId="77777777" w:rsidR="009D0163" w:rsidRPr="0095722C" w:rsidRDefault="009D0163" w:rsidP="009D0163">
            <w:pPr>
              <w:rPr>
                <w:sz w:val="22"/>
                <w:szCs w:val="22"/>
              </w:rPr>
            </w:pPr>
            <w:r w:rsidRPr="0095722C">
              <w:rPr>
                <w:b/>
                <w:bCs/>
                <w:sz w:val="22"/>
                <w:szCs w:val="22"/>
              </w:rPr>
              <w:t>List most recent first</w:t>
            </w:r>
            <w:r w:rsidRPr="0095722C">
              <w:rPr>
                <w:sz w:val="22"/>
                <w:szCs w:val="22"/>
              </w:rPr>
              <w:t>.</w:t>
            </w:r>
          </w:p>
        </w:tc>
        <w:tc>
          <w:tcPr>
            <w:tcW w:w="1800" w:type="dxa"/>
          </w:tcPr>
          <w:p w14:paraId="0399506E" w14:textId="77777777" w:rsidR="009D0163" w:rsidRPr="0095722C" w:rsidRDefault="009D0163" w:rsidP="009D0163">
            <w:pPr>
              <w:rPr>
                <w:b/>
                <w:bCs/>
                <w:sz w:val="22"/>
                <w:szCs w:val="22"/>
              </w:rPr>
            </w:pPr>
            <w:r w:rsidRPr="0095722C">
              <w:rPr>
                <w:b/>
                <w:bCs/>
                <w:sz w:val="22"/>
                <w:szCs w:val="22"/>
              </w:rPr>
              <w:t>Degree</w:t>
            </w:r>
          </w:p>
        </w:tc>
        <w:tc>
          <w:tcPr>
            <w:tcW w:w="2430" w:type="dxa"/>
          </w:tcPr>
          <w:p w14:paraId="2BAF42F6" w14:textId="77777777" w:rsidR="009D0163" w:rsidRPr="0095722C" w:rsidRDefault="009D0163" w:rsidP="009D0163">
            <w:pPr>
              <w:rPr>
                <w:b/>
                <w:bCs/>
                <w:sz w:val="22"/>
                <w:szCs w:val="22"/>
              </w:rPr>
            </w:pPr>
            <w:r w:rsidRPr="0095722C">
              <w:rPr>
                <w:b/>
                <w:bCs/>
                <w:sz w:val="22"/>
                <w:szCs w:val="22"/>
              </w:rPr>
              <w:t>Major</w:t>
            </w:r>
          </w:p>
        </w:tc>
        <w:tc>
          <w:tcPr>
            <w:tcW w:w="1998" w:type="dxa"/>
          </w:tcPr>
          <w:p w14:paraId="7DA89747" w14:textId="77777777" w:rsidR="009D0163" w:rsidRPr="0095722C" w:rsidRDefault="009D0163" w:rsidP="009D0163">
            <w:pPr>
              <w:rPr>
                <w:b/>
                <w:bCs/>
                <w:sz w:val="22"/>
                <w:szCs w:val="22"/>
              </w:rPr>
            </w:pPr>
            <w:r w:rsidRPr="0095722C">
              <w:rPr>
                <w:b/>
                <w:bCs/>
                <w:sz w:val="22"/>
                <w:szCs w:val="22"/>
              </w:rPr>
              <w:t>Date Awarded</w:t>
            </w:r>
          </w:p>
        </w:tc>
      </w:tr>
      <w:tr w:rsidR="009D0163" w:rsidRPr="0095722C" w14:paraId="73C4B0FA" w14:textId="77777777">
        <w:tc>
          <w:tcPr>
            <w:tcW w:w="2628" w:type="dxa"/>
          </w:tcPr>
          <w:p w14:paraId="3E7BB251" w14:textId="77777777" w:rsidR="009D0163" w:rsidRPr="0095722C" w:rsidRDefault="009D0163" w:rsidP="009D0163">
            <w:pPr>
              <w:rPr>
                <w:sz w:val="22"/>
                <w:szCs w:val="22"/>
              </w:rPr>
            </w:pPr>
            <w:r w:rsidRPr="0095722C">
              <w:rPr>
                <w:sz w:val="22"/>
                <w:szCs w:val="22"/>
              </w:rPr>
              <w:t>University of Georgia</w:t>
            </w:r>
          </w:p>
        </w:tc>
        <w:tc>
          <w:tcPr>
            <w:tcW w:w="1800" w:type="dxa"/>
          </w:tcPr>
          <w:p w14:paraId="2A74B37B" w14:textId="77777777" w:rsidR="009D0163" w:rsidRPr="0095722C" w:rsidRDefault="009D0163" w:rsidP="009D0163">
            <w:pPr>
              <w:rPr>
                <w:sz w:val="22"/>
                <w:szCs w:val="22"/>
              </w:rPr>
            </w:pPr>
            <w:r w:rsidRPr="0095722C">
              <w:rPr>
                <w:sz w:val="22"/>
                <w:szCs w:val="22"/>
              </w:rPr>
              <w:t>Ph.D.</w:t>
            </w:r>
          </w:p>
        </w:tc>
        <w:tc>
          <w:tcPr>
            <w:tcW w:w="2430" w:type="dxa"/>
          </w:tcPr>
          <w:p w14:paraId="5A16384B" w14:textId="77777777" w:rsidR="009D0163" w:rsidRPr="0095722C" w:rsidRDefault="009D0163" w:rsidP="009D0163">
            <w:pPr>
              <w:rPr>
                <w:sz w:val="22"/>
                <w:szCs w:val="22"/>
              </w:rPr>
            </w:pPr>
            <w:r w:rsidRPr="0095722C">
              <w:rPr>
                <w:sz w:val="22"/>
                <w:szCs w:val="22"/>
              </w:rPr>
              <w:t>Mathematics Education</w:t>
            </w:r>
          </w:p>
        </w:tc>
        <w:tc>
          <w:tcPr>
            <w:tcW w:w="1998" w:type="dxa"/>
          </w:tcPr>
          <w:p w14:paraId="217A8172" w14:textId="77777777" w:rsidR="009D0163" w:rsidRPr="0095722C" w:rsidRDefault="009D0163" w:rsidP="009D0163">
            <w:pPr>
              <w:rPr>
                <w:sz w:val="22"/>
                <w:szCs w:val="22"/>
              </w:rPr>
            </w:pPr>
            <w:r w:rsidRPr="0095722C">
              <w:rPr>
                <w:sz w:val="22"/>
                <w:szCs w:val="22"/>
              </w:rPr>
              <w:t>June, 1993</w:t>
            </w:r>
          </w:p>
        </w:tc>
      </w:tr>
      <w:tr w:rsidR="009D0163" w:rsidRPr="0095722C" w14:paraId="7AEC47A3" w14:textId="77777777">
        <w:tc>
          <w:tcPr>
            <w:tcW w:w="2628" w:type="dxa"/>
          </w:tcPr>
          <w:p w14:paraId="5BC65A5C" w14:textId="77777777" w:rsidR="009D0163" w:rsidRPr="0095722C" w:rsidRDefault="009D0163" w:rsidP="009D0163">
            <w:pPr>
              <w:rPr>
                <w:sz w:val="22"/>
                <w:szCs w:val="22"/>
              </w:rPr>
            </w:pPr>
            <w:r w:rsidRPr="0095722C">
              <w:rPr>
                <w:sz w:val="22"/>
                <w:szCs w:val="22"/>
              </w:rPr>
              <w:t>University of Georgia</w:t>
            </w:r>
          </w:p>
        </w:tc>
        <w:tc>
          <w:tcPr>
            <w:tcW w:w="1800" w:type="dxa"/>
          </w:tcPr>
          <w:p w14:paraId="638558DB" w14:textId="77777777" w:rsidR="009D0163" w:rsidRPr="0095722C" w:rsidRDefault="009D0163" w:rsidP="009D0163">
            <w:pPr>
              <w:rPr>
                <w:sz w:val="22"/>
                <w:szCs w:val="22"/>
              </w:rPr>
            </w:pPr>
            <w:r w:rsidRPr="0095722C">
              <w:rPr>
                <w:sz w:val="22"/>
                <w:szCs w:val="22"/>
              </w:rPr>
              <w:t>M.Ed.</w:t>
            </w:r>
          </w:p>
        </w:tc>
        <w:tc>
          <w:tcPr>
            <w:tcW w:w="2430" w:type="dxa"/>
          </w:tcPr>
          <w:p w14:paraId="0DAEB6CF" w14:textId="77777777" w:rsidR="009D0163" w:rsidRPr="0095722C" w:rsidRDefault="009D0163" w:rsidP="009D0163">
            <w:pPr>
              <w:rPr>
                <w:sz w:val="22"/>
                <w:szCs w:val="22"/>
              </w:rPr>
            </w:pPr>
            <w:r w:rsidRPr="0095722C">
              <w:rPr>
                <w:sz w:val="22"/>
                <w:szCs w:val="22"/>
              </w:rPr>
              <w:t>Mathematics Education</w:t>
            </w:r>
          </w:p>
        </w:tc>
        <w:tc>
          <w:tcPr>
            <w:tcW w:w="1998" w:type="dxa"/>
          </w:tcPr>
          <w:p w14:paraId="02A7D03C" w14:textId="77777777" w:rsidR="009D0163" w:rsidRPr="0095722C" w:rsidRDefault="009D0163" w:rsidP="009D0163">
            <w:pPr>
              <w:rPr>
                <w:sz w:val="22"/>
                <w:szCs w:val="22"/>
              </w:rPr>
            </w:pPr>
            <w:r w:rsidRPr="0095722C">
              <w:rPr>
                <w:sz w:val="22"/>
                <w:szCs w:val="22"/>
              </w:rPr>
              <w:t>June, 1988</w:t>
            </w:r>
          </w:p>
        </w:tc>
      </w:tr>
      <w:tr w:rsidR="009D0163" w:rsidRPr="0095722C" w14:paraId="4C10301B" w14:textId="77777777">
        <w:tc>
          <w:tcPr>
            <w:tcW w:w="2628" w:type="dxa"/>
          </w:tcPr>
          <w:p w14:paraId="5585411C" w14:textId="77777777" w:rsidR="009D0163" w:rsidRPr="0095722C" w:rsidRDefault="009D0163" w:rsidP="009D0163">
            <w:pPr>
              <w:rPr>
                <w:sz w:val="22"/>
                <w:szCs w:val="22"/>
              </w:rPr>
            </w:pPr>
            <w:r w:rsidRPr="0095722C">
              <w:rPr>
                <w:sz w:val="22"/>
                <w:szCs w:val="22"/>
              </w:rPr>
              <w:t>University of Georgia</w:t>
            </w:r>
          </w:p>
        </w:tc>
        <w:tc>
          <w:tcPr>
            <w:tcW w:w="1800" w:type="dxa"/>
          </w:tcPr>
          <w:p w14:paraId="741FBA8B" w14:textId="77777777" w:rsidR="009D0163" w:rsidRPr="0095722C" w:rsidRDefault="009D0163" w:rsidP="009D0163">
            <w:pPr>
              <w:rPr>
                <w:sz w:val="22"/>
                <w:szCs w:val="22"/>
              </w:rPr>
            </w:pPr>
            <w:r w:rsidRPr="0095722C">
              <w:rPr>
                <w:sz w:val="22"/>
                <w:szCs w:val="22"/>
              </w:rPr>
              <w:t>B.S.H.E.</w:t>
            </w:r>
          </w:p>
        </w:tc>
        <w:tc>
          <w:tcPr>
            <w:tcW w:w="2430" w:type="dxa"/>
          </w:tcPr>
          <w:p w14:paraId="00444B81" w14:textId="77777777" w:rsidR="009D0163" w:rsidRPr="0095722C" w:rsidRDefault="009D0163" w:rsidP="009D0163">
            <w:pPr>
              <w:rPr>
                <w:sz w:val="22"/>
                <w:szCs w:val="22"/>
              </w:rPr>
            </w:pPr>
            <w:r w:rsidRPr="0095722C">
              <w:rPr>
                <w:sz w:val="22"/>
                <w:szCs w:val="22"/>
              </w:rPr>
              <w:t>Fashion Merchandising</w:t>
            </w:r>
          </w:p>
        </w:tc>
        <w:tc>
          <w:tcPr>
            <w:tcW w:w="1998" w:type="dxa"/>
          </w:tcPr>
          <w:p w14:paraId="571141A5" w14:textId="77777777" w:rsidR="009D0163" w:rsidRPr="0095722C" w:rsidRDefault="009D0163" w:rsidP="009D0163">
            <w:pPr>
              <w:rPr>
                <w:sz w:val="22"/>
                <w:szCs w:val="22"/>
              </w:rPr>
            </w:pPr>
            <w:r w:rsidRPr="0095722C">
              <w:rPr>
                <w:sz w:val="22"/>
                <w:szCs w:val="22"/>
              </w:rPr>
              <w:t>June, 1984</w:t>
            </w:r>
          </w:p>
        </w:tc>
      </w:tr>
      <w:tr w:rsidR="009D0163" w:rsidRPr="0095722C" w14:paraId="09280AB9" w14:textId="77777777">
        <w:tc>
          <w:tcPr>
            <w:tcW w:w="2628" w:type="dxa"/>
          </w:tcPr>
          <w:p w14:paraId="241269E1" w14:textId="77777777" w:rsidR="009D0163" w:rsidRPr="0095722C" w:rsidRDefault="009D0163" w:rsidP="009D0163">
            <w:pPr>
              <w:ind w:left="-18" w:firstLine="18"/>
              <w:rPr>
                <w:sz w:val="22"/>
                <w:szCs w:val="22"/>
              </w:rPr>
            </w:pPr>
            <w:r w:rsidRPr="0095722C">
              <w:rPr>
                <w:sz w:val="22"/>
                <w:szCs w:val="22"/>
              </w:rPr>
              <w:t>Abraham Baldwin Agric</w:t>
            </w:r>
            <w:r w:rsidR="0015370A" w:rsidRPr="0095722C">
              <w:rPr>
                <w:sz w:val="22"/>
                <w:szCs w:val="22"/>
              </w:rPr>
              <w:t>u</w:t>
            </w:r>
            <w:r w:rsidRPr="0095722C">
              <w:rPr>
                <w:sz w:val="22"/>
                <w:szCs w:val="22"/>
              </w:rPr>
              <w:t>ltural College</w:t>
            </w:r>
          </w:p>
        </w:tc>
        <w:tc>
          <w:tcPr>
            <w:tcW w:w="1800" w:type="dxa"/>
          </w:tcPr>
          <w:p w14:paraId="7174B00E" w14:textId="77777777" w:rsidR="009D0163" w:rsidRPr="0095722C" w:rsidRDefault="009D0163" w:rsidP="009D0163">
            <w:pPr>
              <w:rPr>
                <w:sz w:val="22"/>
                <w:szCs w:val="22"/>
              </w:rPr>
            </w:pPr>
            <w:r w:rsidRPr="0095722C">
              <w:rPr>
                <w:sz w:val="22"/>
                <w:szCs w:val="22"/>
              </w:rPr>
              <w:t>A. S. H. E.</w:t>
            </w:r>
          </w:p>
        </w:tc>
        <w:tc>
          <w:tcPr>
            <w:tcW w:w="2430" w:type="dxa"/>
          </w:tcPr>
          <w:p w14:paraId="249308B1" w14:textId="77777777" w:rsidR="009D0163" w:rsidRPr="0095722C" w:rsidRDefault="009D0163" w:rsidP="009D0163">
            <w:pPr>
              <w:rPr>
                <w:sz w:val="22"/>
                <w:szCs w:val="22"/>
              </w:rPr>
            </w:pPr>
            <w:r w:rsidRPr="0095722C">
              <w:rPr>
                <w:sz w:val="22"/>
                <w:szCs w:val="22"/>
              </w:rPr>
              <w:t>Fashion Merchandising</w:t>
            </w:r>
          </w:p>
        </w:tc>
        <w:tc>
          <w:tcPr>
            <w:tcW w:w="1998" w:type="dxa"/>
          </w:tcPr>
          <w:p w14:paraId="37C12EAA" w14:textId="77777777" w:rsidR="009D0163" w:rsidRPr="0095722C" w:rsidRDefault="009D0163" w:rsidP="009D0163">
            <w:pPr>
              <w:rPr>
                <w:sz w:val="22"/>
                <w:szCs w:val="22"/>
              </w:rPr>
            </w:pPr>
            <w:r w:rsidRPr="0095722C">
              <w:rPr>
                <w:sz w:val="22"/>
                <w:szCs w:val="22"/>
              </w:rPr>
              <w:t>June, 1982</w:t>
            </w:r>
          </w:p>
        </w:tc>
      </w:tr>
    </w:tbl>
    <w:p w14:paraId="60302250" w14:textId="77777777" w:rsidR="009D0163" w:rsidRPr="0095722C" w:rsidRDefault="009D0163" w:rsidP="009D0163">
      <w:pPr>
        <w:rPr>
          <w:b/>
          <w:bCs/>
          <w:sz w:val="22"/>
          <w:szCs w:val="22"/>
        </w:rPr>
      </w:pPr>
    </w:p>
    <w:p w14:paraId="31A13F5D" w14:textId="77777777" w:rsidR="009D0163" w:rsidRPr="0095722C" w:rsidRDefault="009D0163" w:rsidP="009D0163">
      <w:pPr>
        <w:rPr>
          <w:b/>
          <w:bCs/>
          <w:sz w:val="22"/>
          <w:szCs w:val="22"/>
        </w:rPr>
      </w:pPr>
    </w:p>
    <w:tbl>
      <w:tblPr>
        <w:tblW w:w="9540" w:type="dxa"/>
        <w:tblInd w:w="18" w:type="dxa"/>
        <w:tblLook w:val="0000" w:firstRow="0" w:lastRow="0" w:firstColumn="0" w:lastColumn="0" w:noHBand="0" w:noVBand="0"/>
      </w:tblPr>
      <w:tblGrid>
        <w:gridCol w:w="3713"/>
        <w:gridCol w:w="2888"/>
        <w:gridCol w:w="2939"/>
      </w:tblGrid>
      <w:tr w:rsidR="009D0163" w:rsidRPr="0095722C" w14:paraId="373C8A94" w14:textId="77777777">
        <w:tc>
          <w:tcPr>
            <w:tcW w:w="3713" w:type="dxa"/>
          </w:tcPr>
          <w:p w14:paraId="1208A6A2" w14:textId="77777777" w:rsidR="009D0163" w:rsidRPr="0095722C" w:rsidRDefault="009D0163" w:rsidP="009D0163">
            <w:pPr>
              <w:rPr>
                <w:b/>
                <w:bCs/>
                <w:sz w:val="22"/>
                <w:szCs w:val="22"/>
              </w:rPr>
            </w:pPr>
            <w:r w:rsidRPr="0095722C">
              <w:rPr>
                <w:b/>
                <w:bCs/>
                <w:sz w:val="22"/>
                <w:szCs w:val="22"/>
              </w:rPr>
              <w:t>Professional Experience:  Institution Include AU Experience.  List most recent first.</w:t>
            </w:r>
          </w:p>
        </w:tc>
        <w:tc>
          <w:tcPr>
            <w:tcW w:w="2888" w:type="dxa"/>
          </w:tcPr>
          <w:p w14:paraId="70ED5224" w14:textId="77777777" w:rsidR="009D0163" w:rsidRPr="0095722C" w:rsidRDefault="009D0163" w:rsidP="009D0163">
            <w:pPr>
              <w:rPr>
                <w:b/>
                <w:bCs/>
                <w:sz w:val="22"/>
                <w:szCs w:val="22"/>
              </w:rPr>
            </w:pPr>
            <w:r w:rsidRPr="0095722C">
              <w:rPr>
                <w:b/>
                <w:bCs/>
                <w:sz w:val="22"/>
                <w:szCs w:val="22"/>
              </w:rPr>
              <w:t>Rank</w:t>
            </w:r>
          </w:p>
        </w:tc>
        <w:tc>
          <w:tcPr>
            <w:tcW w:w="2939" w:type="dxa"/>
          </w:tcPr>
          <w:p w14:paraId="5B751F3F" w14:textId="77777777" w:rsidR="009D0163" w:rsidRPr="0095722C" w:rsidRDefault="009D0163" w:rsidP="009D0163">
            <w:pPr>
              <w:rPr>
                <w:b/>
                <w:bCs/>
                <w:sz w:val="22"/>
                <w:szCs w:val="22"/>
              </w:rPr>
            </w:pPr>
            <w:r w:rsidRPr="0095722C">
              <w:rPr>
                <w:b/>
                <w:bCs/>
                <w:sz w:val="22"/>
                <w:szCs w:val="22"/>
              </w:rPr>
              <w:t>Period of Appointment</w:t>
            </w:r>
          </w:p>
        </w:tc>
      </w:tr>
      <w:tr w:rsidR="004C5CA5" w:rsidRPr="0095722C" w14:paraId="45EE431B" w14:textId="77777777">
        <w:tc>
          <w:tcPr>
            <w:tcW w:w="3713" w:type="dxa"/>
          </w:tcPr>
          <w:p w14:paraId="56FFF33D" w14:textId="43B7AEBA" w:rsidR="004C5CA5" w:rsidRPr="0095722C" w:rsidRDefault="004C5CA5" w:rsidP="009D0163">
            <w:pPr>
              <w:rPr>
                <w:sz w:val="22"/>
                <w:szCs w:val="22"/>
              </w:rPr>
            </w:pPr>
            <w:r>
              <w:rPr>
                <w:sz w:val="22"/>
                <w:szCs w:val="22"/>
              </w:rPr>
              <w:t>Auburn University</w:t>
            </w:r>
          </w:p>
        </w:tc>
        <w:tc>
          <w:tcPr>
            <w:tcW w:w="2888" w:type="dxa"/>
          </w:tcPr>
          <w:p w14:paraId="34235CD4" w14:textId="589BDC06" w:rsidR="004C5CA5" w:rsidRPr="0095722C" w:rsidRDefault="004C5CA5" w:rsidP="009D0163">
            <w:pPr>
              <w:rPr>
                <w:sz w:val="22"/>
                <w:szCs w:val="22"/>
              </w:rPr>
            </w:pPr>
            <w:r>
              <w:rPr>
                <w:sz w:val="22"/>
                <w:szCs w:val="22"/>
              </w:rPr>
              <w:t>Interim Department Head</w:t>
            </w:r>
          </w:p>
        </w:tc>
        <w:tc>
          <w:tcPr>
            <w:tcW w:w="2939" w:type="dxa"/>
          </w:tcPr>
          <w:p w14:paraId="4BACF98C" w14:textId="23AD6AE2" w:rsidR="004C5CA5" w:rsidRPr="0095722C" w:rsidRDefault="004C5CA5" w:rsidP="009D0163">
            <w:pPr>
              <w:rPr>
                <w:sz w:val="22"/>
                <w:szCs w:val="22"/>
              </w:rPr>
            </w:pPr>
            <w:r>
              <w:rPr>
                <w:sz w:val="22"/>
                <w:szCs w:val="22"/>
              </w:rPr>
              <w:t>July, 2020 - Present</w:t>
            </w:r>
          </w:p>
        </w:tc>
      </w:tr>
      <w:tr w:rsidR="009D0163" w:rsidRPr="0095722C" w14:paraId="03A6840E" w14:textId="77777777">
        <w:tc>
          <w:tcPr>
            <w:tcW w:w="3713" w:type="dxa"/>
          </w:tcPr>
          <w:p w14:paraId="289D2FAD" w14:textId="77777777" w:rsidR="009D0163" w:rsidRPr="0095722C" w:rsidRDefault="009D0163" w:rsidP="009D0163">
            <w:pPr>
              <w:rPr>
                <w:sz w:val="22"/>
                <w:szCs w:val="22"/>
              </w:rPr>
            </w:pPr>
            <w:r w:rsidRPr="0095722C">
              <w:rPr>
                <w:sz w:val="22"/>
                <w:szCs w:val="22"/>
              </w:rPr>
              <w:t>Auburn University</w:t>
            </w:r>
          </w:p>
        </w:tc>
        <w:tc>
          <w:tcPr>
            <w:tcW w:w="2888" w:type="dxa"/>
          </w:tcPr>
          <w:p w14:paraId="313AC682" w14:textId="77777777" w:rsidR="009D0163" w:rsidRPr="0095722C" w:rsidRDefault="009D0163" w:rsidP="009D0163">
            <w:pPr>
              <w:rPr>
                <w:sz w:val="22"/>
                <w:szCs w:val="22"/>
              </w:rPr>
            </w:pPr>
            <w:r w:rsidRPr="0095722C">
              <w:rPr>
                <w:sz w:val="22"/>
                <w:szCs w:val="22"/>
              </w:rPr>
              <w:t xml:space="preserve"> Professor</w:t>
            </w:r>
          </w:p>
        </w:tc>
        <w:tc>
          <w:tcPr>
            <w:tcW w:w="2939" w:type="dxa"/>
          </w:tcPr>
          <w:p w14:paraId="36DE27B8" w14:textId="77777777" w:rsidR="009D0163" w:rsidRPr="0095722C" w:rsidRDefault="009D0163" w:rsidP="009D0163">
            <w:pPr>
              <w:rPr>
                <w:sz w:val="22"/>
                <w:szCs w:val="22"/>
              </w:rPr>
            </w:pPr>
            <w:proofErr w:type="gramStart"/>
            <w:r w:rsidRPr="0095722C">
              <w:rPr>
                <w:sz w:val="22"/>
                <w:szCs w:val="22"/>
              </w:rPr>
              <w:t>October,</w:t>
            </w:r>
            <w:proofErr w:type="gramEnd"/>
            <w:r w:rsidRPr="0095722C">
              <w:rPr>
                <w:sz w:val="22"/>
                <w:szCs w:val="22"/>
              </w:rPr>
              <w:t xml:space="preserve"> 2007 </w:t>
            </w:r>
            <w:r w:rsidR="00223131" w:rsidRPr="0095722C">
              <w:rPr>
                <w:sz w:val="22"/>
                <w:szCs w:val="22"/>
              </w:rPr>
              <w:t>–</w:t>
            </w:r>
            <w:r w:rsidRPr="0095722C">
              <w:rPr>
                <w:sz w:val="22"/>
                <w:szCs w:val="22"/>
              </w:rPr>
              <w:t xml:space="preserve"> Present</w:t>
            </w:r>
          </w:p>
        </w:tc>
      </w:tr>
      <w:tr w:rsidR="009D0163" w:rsidRPr="0095722C" w14:paraId="0F21230C" w14:textId="77777777">
        <w:tc>
          <w:tcPr>
            <w:tcW w:w="3713" w:type="dxa"/>
          </w:tcPr>
          <w:p w14:paraId="2624C822" w14:textId="77777777" w:rsidR="009D0163" w:rsidRPr="0095722C" w:rsidRDefault="009D0163" w:rsidP="009D0163">
            <w:pPr>
              <w:rPr>
                <w:sz w:val="22"/>
                <w:szCs w:val="22"/>
              </w:rPr>
            </w:pPr>
            <w:r w:rsidRPr="0095722C">
              <w:rPr>
                <w:sz w:val="22"/>
                <w:szCs w:val="22"/>
              </w:rPr>
              <w:t>Auburn University</w:t>
            </w:r>
          </w:p>
        </w:tc>
        <w:tc>
          <w:tcPr>
            <w:tcW w:w="2888" w:type="dxa"/>
          </w:tcPr>
          <w:p w14:paraId="6C1E78EC" w14:textId="77777777" w:rsidR="009D0163" w:rsidRPr="0095722C" w:rsidRDefault="009D0163" w:rsidP="009D0163">
            <w:pPr>
              <w:rPr>
                <w:sz w:val="22"/>
                <w:szCs w:val="22"/>
              </w:rPr>
            </w:pPr>
            <w:r w:rsidRPr="0095722C">
              <w:rPr>
                <w:sz w:val="22"/>
                <w:szCs w:val="22"/>
              </w:rPr>
              <w:t>Associate Professor</w:t>
            </w:r>
          </w:p>
        </w:tc>
        <w:tc>
          <w:tcPr>
            <w:tcW w:w="2939" w:type="dxa"/>
          </w:tcPr>
          <w:p w14:paraId="6811D4E4" w14:textId="77777777" w:rsidR="009D0163" w:rsidRPr="0095722C" w:rsidRDefault="009D0163" w:rsidP="009D0163">
            <w:pPr>
              <w:rPr>
                <w:sz w:val="22"/>
                <w:szCs w:val="22"/>
              </w:rPr>
            </w:pPr>
            <w:proofErr w:type="gramStart"/>
            <w:r w:rsidRPr="0095722C">
              <w:rPr>
                <w:sz w:val="22"/>
                <w:szCs w:val="22"/>
              </w:rPr>
              <w:t>October,</w:t>
            </w:r>
            <w:proofErr w:type="gramEnd"/>
            <w:r w:rsidRPr="0095722C">
              <w:rPr>
                <w:sz w:val="22"/>
                <w:szCs w:val="22"/>
              </w:rPr>
              <w:t xml:space="preserve"> 2002 </w:t>
            </w:r>
            <w:r w:rsidR="00223131" w:rsidRPr="0095722C">
              <w:rPr>
                <w:sz w:val="22"/>
                <w:szCs w:val="22"/>
              </w:rPr>
              <w:t>–</w:t>
            </w:r>
            <w:r w:rsidRPr="0095722C">
              <w:rPr>
                <w:sz w:val="22"/>
                <w:szCs w:val="22"/>
              </w:rPr>
              <w:t xml:space="preserve"> 2007</w:t>
            </w:r>
          </w:p>
        </w:tc>
      </w:tr>
      <w:tr w:rsidR="009D0163" w:rsidRPr="0095722C" w14:paraId="54D15130" w14:textId="77777777">
        <w:tc>
          <w:tcPr>
            <w:tcW w:w="3713" w:type="dxa"/>
          </w:tcPr>
          <w:p w14:paraId="054A2C46" w14:textId="77777777" w:rsidR="009D0163" w:rsidRPr="0095722C" w:rsidRDefault="009D0163" w:rsidP="009D0163">
            <w:pPr>
              <w:rPr>
                <w:sz w:val="22"/>
                <w:szCs w:val="22"/>
              </w:rPr>
            </w:pPr>
            <w:r w:rsidRPr="0095722C">
              <w:rPr>
                <w:sz w:val="22"/>
                <w:szCs w:val="22"/>
              </w:rPr>
              <w:t>Auburn University</w:t>
            </w:r>
          </w:p>
        </w:tc>
        <w:tc>
          <w:tcPr>
            <w:tcW w:w="2888" w:type="dxa"/>
          </w:tcPr>
          <w:p w14:paraId="099133A7" w14:textId="77777777" w:rsidR="009D0163" w:rsidRPr="0095722C" w:rsidRDefault="009D0163" w:rsidP="009D0163">
            <w:pPr>
              <w:rPr>
                <w:sz w:val="22"/>
                <w:szCs w:val="22"/>
              </w:rPr>
            </w:pPr>
            <w:r w:rsidRPr="0095722C">
              <w:rPr>
                <w:sz w:val="22"/>
                <w:szCs w:val="22"/>
              </w:rPr>
              <w:t>Assistant Professor</w:t>
            </w:r>
          </w:p>
        </w:tc>
        <w:tc>
          <w:tcPr>
            <w:tcW w:w="2939" w:type="dxa"/>
          </w:tcPr>
          <w:p w14:paraId="22774651" w14:textId="77777777" w:rsidR="009D0163" w:rsidRPr="0095722C" w:rsidRDefault="009D0163" w:rsidP="009D0163">
            <w:pPr>
              <w:rPr>
                <w:sz w:val="22"/>
                <w:szCs w:val="22"/>
              </w:rPr>
            </w:pPr>
            <w:proofErr w:type="gramStart"/>
            <w:r w:rsidRPr="0095722C">
              <w:rPr>
                <w:sz w:val="22"/>
                <w:szCs w:val="22"/>
              </w:rPr>
              <w:t>August,</w:t>
            </w:r>
            <w:proofErr w:type="gramEnd"/>
            <w:r w:rsidRPr="0095722C">
              <w:rPr>
                <w:sz w:val="22"/>
                <w:szCs w:val="22"/>
              </w:rPr>
              <w:t xml:space="preserve"> 2000 </w:t>
            </w:r>
            <w:r w:rsidR="00223131" w:rsidRPr="0095722C">
              <w:rPr>
                <w:sz w:val="22"/>
                <w:szCs w:val="22"/>
              </w:rPr>
              <w:t>–</w:t>
            </w:r>
            <w:r w:rsidRPr="0095722C">
              <w:rPr>
                <w:sz w:val="22"/>
                <w:szCs w:val="22"/>
              </w:rPr>
              <w:t xml:space="preserve"> 2002</w:t>
            </w:r>
          </w:p>
        </w:tc>
      </w:tr>
      <w:tr w:rsidR="009D0163" w:rsidRPr="0095722C" w14:paraId="095358C1" w14:textId="77777777">
        <w:tc>
          <w:tcPr>
            <w:tcW w:w="3713" w:type="dxa"/>
          </w:tcPr>
          <w:p w14:paraId="7D248E61" w14:textId="77777777" w:rsidR="009D0163" w:rsidRPr="0095722C" w:rsidRDefault="009D0163" w:rsidP="009D0163">
            <w:pPr>
              <w:rPr>
                <w:sz w:val="22"/>
                <w:szCs w:val="22"/>
              </w:rPr>
            </w:pPr>
            <w:r w:rsidRPr="0095722C">
              <w:rPr>
                <w:sz w:val="22"/>
                <w:szCs w:val="22"/>
              </w:rPr>
              <w:t>University of Maryland</w:t>
            </w:r>
          </w:p>
        </w:tc>
        <w:tc>
          <w:tcPr>
            <w:tcW w:w="2888" w:type="dxa"/>
          </w:tcPr>
          <w:p w14:paraId="7E77074F" w14:textId="77777777" w:rsidR="009D0163" w:rsidRPr="0095722C" w:rsidRDefault="009D0163" w:rsidP="009D0163">
            <w:pPr>
              <w:rPr>
                <w:sz w:val="22"/>
                <w:szCs w:val="22"/>
              </w:rPr>
            </w:pPr>
            <w:r w:rsidRPr="0095722C">
              <w:rPr>
                <w:sz w:val="22"/>
                <w:szCs w:val="22"/>
              </w:rPr>
              <w:t>Assistant Professor</w:t>
            </w:r>
          </w:p>
        </w:tc>
        <w:tc>
          <w:tcPr>
            <w:tcW w:w="2939" w:type="dxa"/>
          </w:tcPr>
          <w:p w14:paraId="37606D71" w14:textId="77777777" w:rsidR="009D0163" w:rsidRPr="0095722C" w:rsidRDefault="009D0163" w:rsidP="009D0163">
            <w:pPr>
              <w:rPr>
                <w:sz w:val="22"/>
                <w:szCs w:val="22"/>
              </w:rPr>
            </w:pPr>
            <w:proofErr w:type="gramStart"/>
            <w:r w:rsidRPr="0095722C">
              <w:rPr>
                <w:sz w:val="22"/>
                <w:szCs w:val="22"/>
              </w:rPr>
              <w:t>September,</w:t>
            </w:r>
            <w:proofErr w:type="gramEnd"/>
            <w:r w:rsidRPr="0095722C">
              <w:rPr>
                <w:sz w:val="22"/>
                <w:szCs w:val="22"/>
              </w:rPr>
              <w:t xml:space="preserve"> 1995 – June, 2000</w:t>
            </w:r>
          </w:p>
        </w:tc>
      </w:tr>
      <w:tr w:rsidR="009D0163" w:rsidRPr="0095722C" w14:paraId="2FA352D3" w14:textId="77777777">
        <w:tc>
          <w:tcPr>
            <w:tcW w:w="3713" w:type="dxa"/>
          </w:tcPr>
          <w:p w14:paraId="5D808947" w14:textId="77777777" w:rsidR="009D0163" w:rsidRPr="0095722C" w:rsidRDefault="009D0163" w:rsidP="009D0163">
            <w:pPr>
              <w:rPr>
                <w:sz w:val="22"/>
                <w:szCs w:val="22"/>
              </w:rPr>
            </w:pPr>
            <w:r w:rsidRPr="0095722C">
              <w:rPr>
                <w:sz w:val="22"/>
                <w:szCs w:val="22"/>
              </w:rPr>
              <w:t>University of Kentucky</w:t>
            </w:r>
          </w:p>
        </w:tc>
        <w:tc>
          <w:tcPr>
            <w:tcW w:w="2888" w:type="dxa"/>
          </w:tcPr>
          <w:p w14:paraId="271F463B" w14:textId="77777777" w:rsidR="009D0163" w:rsidRPr="0095722C" w:rsidRDefault="009D0163" w:rsidP="009D0163">
            <w:pPr>
              <w:rPr>
                <w:sz w:val="22"/>
                <w:szCs w:val="22"/>
              </w:rPr>
            </w:pPr>
            <w:r w:rsidRPr="0095722C">
              <w:rPr>
                <w:sz w:val="22"/>
                <w:szCs w:val="22"/>
              </w:rPr>
              <w:t>Assistant Professor</w:t>
            </w:r>
          </w:p>
        </w:tc>
        <w:tc>
          <w:tcPr>
            <w:tcW w:w="2939" w:type="dxa"/>
          </w:tcPr>
          <w:p w14:paraId="75D60C50" w14:textId="77777777" w:rsidR="009D0163" w:rsidRPr="0095722C" w:rsidRDefault="009D0163" w:rsidP="009D0163">
            <w:pPr>
              <w:rPr>
                <w:sz w:val="22"/>
                <w:szCs w:val="22"/>
              </w:rPr>
            </w:pPr>
            <w:proofErr w:type="gramStart"/>
            <w:r w:rsidRPr="0095722C">
              <w:rPr>
                <w:sz w:val="22"/>
                <w:szCs w:val="22"/>
              </w:rPr>
              <w:t>August,</w:t>
            </w:r>
            <w:proofErr w:type="gramEnd"/>
            <w:r w:rsidRPr="0095722C">
              <w:rPr>
                <w:sz w:val="22"/>
                <w:szCs w:val="22"/>
              </w:rPr>
              <w:t xml:space="preserve"> 1993 – July, 1995</w:t>
            </w:r>
          </w:p>
        </w:tc>
      </w:tr>
    </w:tbl>
    <w:p w14:paraId="27AD2293" w14:textId="77777777" w:rsidR="009D0163" w:rsidRPr="0095722C" w:rsidRDefault="009D0163" w:rsidP="009D0163">
      <w:pPr>
        <w:pStyle w:val="Heading4"/>
        <w:ind w:firstLine="180"/>
        <w:rPr>
          <w:sz w:val="22"/>
          <w:szCs w:val="22"/>
        </w:rPr>
      </w:pPr>
    </w:p>
    <w:p w14:paraId="3814248A" w14:textId="77777777" w:rsidR="009D0163" w:rsidRPr="0095722C" w:rsidRDefault="009D0163" w:rsidP="009D0163">
      <w:pPr>
        <w:rPr>
          <w:b/>
          <w:bCs/>
          <w:sz w:val="22"/>
          <w:szCs w:val="22"/>
        </w:rPr>
      </w:pPr>
      <w:r w:rsidRPr="0095722C">
        <w:rPr>
          <w:b/>
          <w:bCs/>
          <w:sz w:val="22"/>
          <w:szCs w:val="22"/>
        </w:rPr>
        <w:t>I have reviewed (except letters) the contents submitted in the attached dossier:</w:t>
      </w:r>
    </w:p>
    <w:p w14:paraId="77CA9261" w14:textId="77777777" w:rsidR="009D0163" w:rsidRPr="0095722C" w:rsidRDefault="009D0163" w:rsidP="009D0163">
      <w:pPr>
        <w:rPr>
          <w:b/>
          <w:bCs/>
          <w:sz w:val="22"/>
          <w:szCs w:val="22"/>
        </w:rPr>
      </w:pPr>
    </w:p>
    <w:p w14:paraId="315E81AF" w14:textId="77777777" w:rsidR="009D0163" w:rsidRPr="0095722C" w:rsidRDefault="009D0163" w:rsidP="009D0163">
      <w:pPr>
        <w:rPr>
          <w:b/>
          <w:bCs/>
          <w:sz w:val="22"/>
          <w:szCs w:val="22"/>
        </w:rPr>
      </w:pPr>
    </w:p>
    <w:p w14:paraId="11A1E687" w14:textId="77777777" w:rsidR="009D0163" w:rsidRPr="0095722C" w:rsidRDefault="009D0163" w:rsidP="009D0163">
      <w:pPr>
        <w:pStyle w:val="Heading7"/>
        <w:ind w:left="0"/>
        <w:rPr>
          <w:sz w:val="22"/>
          <w:szCs w:val="22"/>
        </w:rPr>
      </w:pPr>
      <w:r w:rsidRPr="0095722C">
        <w:rPr>
          <w:sz w:val="22"/>
          <w:szCs w:val="22"/>
        </w:rPr>
        <w:t>Signature: ____________________________</w:t>
      </w:r>
      <w:r w:rsidRPr="0095722C">
        <w:rPr>
          <w:sz w:val="22"/>
          <w:szCs w:val="22"/>
        </w:rPr>
        <w:tab/>
      </w:r>
      <w:proofErr w:type="gramStart"/>
      <w:r w:rsidRPr="0095722C">
        <w:rPr>
          <w:sz w:val="22"/>
          <w:szCs w:val="22"/>
        </w:rPr>
        <w:t>Date:_</w:t>
      </w:r>
      <w:proofErr w:type="gramEnd"/>
      <w:r w:rsidRPr="0095722C">
        <w:rPr>
          <w:sz w:val="22"/>
          <w:szCs w:val="22"/>
        </w:rPr>
        <w:t>_____________________________</w:t>
      </w:r>
    </w:p>
    <w:p w14:paraId="0B157541" w14:textId="77777777" w:rsidR="009D0163" w:rsidRPr="0095722C" w:rsidRDefault="009D0163" w:rsidP="009D0163">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sz w:val="22"/>
          <w:szCs w:val="22"/>
        </w:rPr>
      </w:pPr>
    </w:p>
    <w:p w14:paraId="513FF888" w14:textId="77777777" w:rsidR="009D0163" w:rsidRPr="0095722C" w:rsidRDefault="009D0163" w:rsidP="009D0163">
      <w:pPr>
        <w:pStyle w:val="Head"/>
        <w:jc w:val="center"/>
        <w:sectPr w:rsidR="009D0163" w:rsidRPr="0095722C" w:rsidSect="009D0163">
          <w:headerReference w:type="default" r:id="rId7"/>
          <w:footerReference w:type="even" r:id="rId8"/>
          <w:headerReference w:type="first" r:id="rId9"/>
          <w:footerReference w:type="first" r:id="rId10"/>
          <w:pgSz w:w="12240" w:h="15840" w:code="1"/>
          <w:pgMar w:top="1440" w:right="1440" w:bottom="1440" w:left="1440" w:header="720" w:footer="720" w:gutter="0"/>
          <w:cols w:space="720"/>
          <w:titlePg/>
          <w:docGrid w:linePitch="360"/>
        </w:sectPr>
      </w:pPr>
    </w:p>
    <w:p w14:paraId="1E2E62E8" w14:textId="77777777" w:rsidR="009D0163" w:rsidRPr="0095722C" w:rsidRDefault="009D0163" w:rsidP="009D0163">
      <w:pPr>
        <w:pStyle w:val="num"/>
        <w:numPr>
          <w:ilvl w:val="0"/>
          <w:numId w:val="0"/>
        </w:numPr>
        <w:jc w:val="center"/>
        <w:rPr>
          <w:sz w:val="22"/>
          <w:szCs w:val="22"/>
        </w:rPr>
      </w:pPr>
    </w:p>
    <w:p w14:paraId="74952E87" w14:textId="77777777" w:rsidR="009D0163" w:rsidRPr="0095722C" w:rsidRDefault="009D0163" w:rsidP="009D0163">
      <w:pPr>
        <w:pStyle w:val="Head"/>
        <w:jc w:val="center"/>
        <w:rPr>
          <w:sz w:val="22"/>
        </w:rPr>
      </w:pPr>
      <w:r w:rsidRPr="0095722C">
        <w:rPr>
          <w:sz w:val="22"/>
        </w:rPr>
        <w:t>2. Allocation of Time and Effort</w:t>
      </w:r>
    </w:p>
    <w:p w14:paraId="1A26DF7D" w14:textId="77777777" w:rsidR="009D0163" w:rsidRPr="0095722C" w:rsidRDefault="009D0163" w:rsidP="009D0163">
      <w:pPr>
        <w:rPr>
          <w:sz w:val="22"/>
        </w:rPr>
      </w:pPr>
    </w:p>
    <w:p w14:paraId="60588E5B" w14:textId="77777777" w:rsidR="009D0163" w:rsidRPr="0095722C" w:rsidRDefault="009D0163" w:rsidP="009D016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1844"/>
        <w:gridCol w:w="2048"/>
        <w:gridCol w:w="1673"/>
        <w:gridCol w:w="1682"/>
      </w:tblGrid>
      <w:tr w:rsidR="009D0163" w:rsidRPr="0095722C" w14:paraId="441B40CE" w14:textId="77777777" w:rsidTr="002A389C">
        <w:trPr>
          <w:trHeight w:val="368"/>
        </w:trPr>
        <w:tc>
          <w:tcPr>
            <w:tcW w:w="2178" w:type="dxa"/>
          </w:tcPr>
          <w:p w14:paraId="405A31FE" w14:textId="77777777" w:rsidR="009D0163" w:rsidRPr="0095722C" w:rsidRDefault="009D0163" w:rsidP="009D0163">
            <w:pPr>
              <w:rPr>
                <w:sz w:val="22"/>
              </w:rPr>
            </w:pPr>
          </w:p>
        </w:tc>
        <w:tc>
          <w:tcPr>
            <w:tcW w:w="1890" w:type="dxa"/>
          </w:tcPr>
          <w:p w14:paraId="5F3CBD8E" w14:textId="77777777" w:rsidR="009D0163" w:rsidRPr="0095722C" w:rsidRDefault="009D0163" w:rsidP="009D0163">
            <w:pPr>
              <w:jc w:val="center"/>
              <w:rPr>
                <w:sz w:val="22"/>
              </w:rPr>
            </w:pPr>
            <w:r w:rsidRPr="0095722C">
              <w:rPr>
                <w:sz w:val="22"/>
              </w:rPr>
              <w:t>Teaching</w:t>
            </w:r>
          </w:p>
        </w:tc>
        <w:tc>
          <w:tcPr>
            <w:tcW w:w="2070" w:type="dxa"/>
          </w:tcPr>
          <w:p w14:paraId="3840DA16" w14:textId="77777777" w:rsidR="009D0163" w:rsidRPr="0095722C" w:rsidRDefault="009D0163" w:rsidP="009D0163">
            <w:pPr>
              <w:jc w:val="center"/>
              <w:rPr>
                <w:sz w:val="22"/>
              </w:rPr>
            </w:pPr>
            <w:r w:rsidRPr="0095722C">
              <w:rPr>
                <w:sz w:val="22"/>
              </w:rPr>
              <w:t>Outreach/Grants</w:t>
            </w:r>
          </w:p>
        </w:tc>
        <w:tc>
          <w:tcPr>
            <w:tcW w:w="1710" w:type="dxa"/>
            <w:shd w:val="clear" w:color="auto" w:fill="auto"/>
          </w:tcPr>
          <w:p w14:paraId="2AFB4E3E" w14:textId="77777777" w:rsidR="009D0163" w:rsidRPr="0095722C" w:rsidRDefault="009D0163" w:rsidP="009D0163">
            <w:pPr>
              <w:jc w:val="center"/>
              <w:rPr>
                <w:sz w:val="22"/>
              </w:rPr>
            </w:pPr>
            <w:r w:rsidRPr="0095722C">
              <w:rPr>
                <w:sz w:val="22"/>
              </w:rPr>
              <w:t>Research</w:t>
            </w:r>
          </w:p>
          <w:p w14:paraId="05F5689C" w14:textId="77777777" w:rsidR="009D0163" w:rsidRPr="0095722C" w:rsidRDefault="009D0163" w:rsidP="009D0163">
            <w:pPr>
              <w:jc w:val="center"/>
              <w:rPr>
                <w:sz w:val="22"/>
              </w:rPr>
            </w:pPr>
          </w:p>
        </w:tc>
        <w:tc>
          <w:tcPr>
            <w:tcW w:w="1728" w:type="dxa"/>
            <w:shd w:val="clear" w:color="auto" w:fill="auto"/>
          </w:tcPr>
          <w:p w14:paraId="32BAD21C" w14:textId="77777777" w:rsidR="009D0163" w:rsidRPr="0095722C" w:rsidRDefault="009D0163" w:rsidP="009D0163">
            <w:pPr>
              <w:jc w:val="center"/>
              <w:rPr>
                <w:sz w:val="22"/>
              </w:rPr>
            </w:pPr>
            <w:r w:rsidRPr="0095722C">
              <w:rPr>
                <w:sz w:val="22"/>
              </w:rPr>
              <w:t>Service</w:t>
            </w:r>
          </w:p>
        </w:tc>
      </w:tr>
      <w:tr w:rsidR="00385B72" w:rsidRPr="0095722C" w14:paraId="369EB1DD" w14:textId="77777777">
        <w:tc>
          <w:tcPr>
            <w:tcW w:w="2178" w:type="dxa"/>
          </w:tcPr>
          <w:p w14:paraId="04206843" w14:textId="31B99A71" w:rsidR="00385B72" w:rsidRPr="0095722C" w:rsidRDefault="00385B72" w:rsidP="009D0163">
            <w:pPr>
              <w:rPr>
                <w:sz w:val="22"/>
              </w:rPr>
            </w:pPr>
            <w:r w:rsidRPr="0095722C">
              <w:rPr>
                <w:sz w:val="22"/>
              </w:rPr>
              <w:t>Spring 2019</w:t>
            </w:r>
          </w:p>
        </w:tc>
        <w:tc>
          <w:tcPr>
            <w:tcW w:w="1890" w:type="dxa"/>
          </w:tcPr>
          <w:p w14:paraId="6A4C8AFC" w14:textId="1820A96C" w:rsidR="00385B72" w:rsidRPr="0095722C" w:rsidRDefault="00795C1D" w:rsidP="009D0163">
            <w:pPr>
              <w:jc w:val="center"/>
              <w:rPr>
                <w:sz w:val="22"/>
              </w:rPr>
            </w:pPr>
            <w:r w:rsidRPr="0095722C">
              <w:rPr>
                <w:sz w:val="22"/>
              </w:rPr>
              <w:t>40%</w:t>
            </w:r>
          </w:p>
        </w:tc>
        <w:tc>
          <w:tcPr>
            <w:tcW w:w="2070" w:type="dxa"/>
          </w:tcPr>
          <w:p w14:paraId="157CCBAD" w14:textId="22CA4C76" w:rsidR="00385B72" w:rsidRPr="0095722C" w:rsidRDefault="00795C1D" w:rsidP="009D0163">
            <w:pPr>
              <w:jc w:val="center"/>
              <w:rPr>
                <w:sz w:val="22"/>
              </w:rPr>
            </w:pPr>
            <w:r w:rsidRPr="0095722C">
              <w:rPr>
                <w:sz w:val="22"/>
              </w:rPr>
              <w:t>20%</w:t>
            </w:r>
          </w:p>
        </w:tc>
        <w:tc>
          <w:tcPr>
            <w:tcW w:w="1710" w:type="dxa"/>
            <w:shd w:val="clear" w:color="auto" w:fill="auto"/>
          </w:tcPr>
          <w:p w14:paraId="6F9E756D" w14:textId="1F63254B" w:rsidR="00385B72" w:rsidRPr="0095722C" w:rsidRDefault="00795C1D" w:rsidP="009D0163">
            <w:pPr>
              <w:jc w:val="center"/>
              <w:rPr>
                <w:sz w:val="22"/>
              </w:rPr>
            </w:pPr>
            <w:r w:rsidRPr="0095722C">
              <w:rPr>
                <w:sz w:val="22"/>
              </w:rPr>
              <w:t>25%</w:t>
            </w:r>
          </w:p>
        </w:tc>
        <w:tc>
          <w:tcPr>
            <w:tcW w:w="1728" w:type="dxa"/>
            <w:shd w:val="clear" w:color="auto" w:fill="auto"/>
          </w:tcPr>
          <w:p w14:paraId="2D0BBEAD" w14:textId="397ED1A5" w:rsidR="00385B72" w:rsidRPr="0095722C" w:rsidRDefault="00795C1D" w:rsidP="009D0163">
            <w:pPr>
              <w:jc w:val="center"/>
              <w:rPr>
                <w:sz w:val="22"/>
              </w:rPr>
            </w:pPr>
            <w:r w:rsidRPr="0095722C">
              <w:rPr>
                <w:sz w:val="22"/>
              </w:rPr>
              <w:t>15%</w:t>
            </w:r>
          </w:p>
        </w:tc>
      </w:tr>
      <w:tr w:rsidR="002A389C" w:rsidRPr="0095722C" w14:paraId="67A548E5" w14:textId="77777777">
        <w:tc>
          <w:tcPr>
            <w:tcW w:w="2178" w:type="dxa"/>
          </w:tcPr>
          <w:p w14:paraId="359EE7C4" w14:textId="43C224BD" w:rsidR="002A389C" w:rsidRPr="0095722C" w:rsidRDefault="002A389C" w:rsidP="009D0163">
            <w:pPr>
              <w:rPr>
                <w:sz w:val="22"/>
              </w:rPr>
            </w:pPr>
            <w:r w:rsidRPr="0095722C">
              <w:rPr>
                <w:sz w:val="22"/>
              </w:rPr>
              <w:t>Spring 2018</w:t>
            </w:r>
          </w:p>
        </w:tc>
        <w:tc>
          <w:tcPr>
            <w:tcW w:w="1890" w:type="dxa"/>
          </w:tcPr>
          <w:p w14:paraId="2C2E100A" w14:textId="565A0D3C" w:rsidR="002A389C" w:rsidRPr="0095722C" w:rsidRDefault="002A389C" w:rsidP="009D0163">
            <w:pPr>
              <w:jc w:val="center"/>
              <w:rPr>
                <w:sz w:val="22"/>
              </w:rPr>
            </w:pPr>
            <w:r w:rsidRPr="0095722C">
              <w:rPr>
                <w:sz w:val="22"/>
              </w:rPr>
              <w:t>40%</w:t>
            </w:r>
          </w:p>
        </w:tc>
        <w:tc>
          <w:tcPr>
            <w:tcW w:w="2070" w:type="dxa"/>
          </w:tcPr>
          <w:p w14:paraId="7E2A0E32" w14:textId="7A604C35" w:rsidR="002A389C" w:rsidRPr="0095722C" w:rsidRDefault="002A389C" w:rsidP="009D0163">
            <w:pPr>
              <w:jc w:val="center"/>
              <w:rPr>
                <w:sz w:val="22"/>
              </w:rPr>
            </w:pPr>
            <w:r w:rsidRPr="0095722C">
              <w:rPr>
                <w:sz w:val="22"/>
              </w:rPr>
              <w:t>20%</w:t>
            </w:r>
          </w:p>
        </w:tc>
        <w:tc>
          <w:tcPr>
            <w:tcW w:w="1710" w:type="dxa"/>
            <w:shd w:val="clear" w:color="auto" w:fill="auto"/>
          </w:tcPr>
          <w:p w14:paraId="2E6F87B4" w14:textId="7B548325" w:rsidR="002A389C" w:rsidRPr="0095722C" w:rsidRDefault="002A389C" w:rsidP="009D0163">
            <w:pPr>
              <w:jc w:val="center"/>
              <w:rPr>
                <w:sz w:val="22"/>
              </w:rPr>
            </w:pPr>
            <w:r w:rsidRPr="0095722C">
              <w:rPr>
                <w:sz w:val="22"/>
              </w:rPr>
              <w:t>25%</w:t>
            </w:r>
          </w:p>
        </w:tc>
        <w:tc>
          <w:tcPr>
            <w:tcW w:w="1728" w:type="dxa"/>
            <w:shd w:val="clear" w:color="auto" w:fill="auto"/>
          </w:tcPr>
          <w:p w14:paraId="07B5E1D4" w14:textId="7A32477D" w:rsidR="002A389C" w:rsidRPr="0095722C" w:rsidRDefault="002A389C" w:rsidP="009D0163">
            <w:pPr>
              <w:jc w:val="center"/>
              <w:rPr>
                <w:sz w:val="22"/>
              </w:rPr>
            </w:pPr>
            <w:r w:rsidRPr="0095722C">
              <w:rPr>
                <w:sz w:val="22"/>
              </w:rPr>
              <w:t>15%</w:t>
            </w:r>
          </w:p>
        </w:tc>
      </w:tr>
      <w:tr w:rsidR="00AB540A" w:rsidRPr="0095722C" w14:paraId="50AB7EDF" w14:textId="77777777">
        <w:tc>
          <w:tcPr>
            <w:tcW w:w="2178" w:type="dxa"/>
          </w:tcPr>
          <w:p w14:paraId="5FF80E6A" w14:textId="25535C7A" w:rsidR="00AB540A" w:rsidRPr="0095722C" w:rsidRDefault="00AB540A" w:rsidP="009D0163">
            <w:pPr>
              <w:rPr>
                <w:sz w:val="22"/>
              </w:rPr>
            </w:pPr>
            <w:r w:rsidRPr="0095722C">
              <w:rPr>
                <w:sz w:val="22"/>
              </w:rPr>
              <w:t>Spring 2017</w:t>
            </w:r>
          </w:p>
        </w:tc>
        <w:tc>
          <w:tcPr>
            <w:tcW w:w="1890" w:type="dxa"/>
          </w:tcPr>
          <w:p w14:paraId="4A4DD0A0" w14:textId="76522550" w:rsidR="00AB540A" w:rsidRPr="0095722C" w:rsidRDefault="00AB540A" w:rsidP="009D0163">
            <w:pPr>
              <w:jc w:val="center"/>
              <w:rPr>
                <w:sz w:val="22"/>
              </w:rPr>
            </w:pPr>
            <w:r w:rsidRPr="0095722C">
              <w:rPr>
                <w:sz w:val="22"/>
              </w:rPr>
              <w:t>40</w:t>
            </w:r>
            <w:r w:rsidR="008A7C43" w:rsidRPr="0095722C">
              <w:rPr>
                <w:sz w:val="22"/>
              </w:rPr>
              <w:t>%</w:t>
            </w:r>
          </w:p>
        </w:tc>
        <w:tc>
          <w:tcPr>
            <w:tcW w:w="2070" w:type="dxa"/>
          </w:tcPr>
          <w:p w14:paraId="264954FB" w14:textId="486E52B1" w:rsidR="00AB540A" w:rsidRPr="0095722C" w:rsidRDefault="008A7C43" w:rsidP="009D0163">
            <w:pPr>
              <w:jc w:val="center"/>
              <w:rPr>
                <w:sz w:val="22"/>
              </w:rPr>
            </w:pPr>
            <w:r w:rsidRPr="0095722C">
              <w:rPr>
                <w:sz w:val="22"/>
              </w:rPr>
              <w:t>20%</w:t>
            </w:r>
          </w:p>
        </w:tc>
        <w:tc>
          <w:tcPr>
            <w:tcW w:w="1710" w:type="dxa"/>
            <w:shd w:val="clear" w:color="auto" w:fill="auto"/>
          </w:tcPr>
          <w:p w14:paraId="664DE644" w14:textId="4B67280B" w:rsidR="00AB540A" w:rsidRPr="0095722C" w:rsidRDefault="008A7C43" w:rsidP="009D0163">
            <w:pPr>
              <w:jc w:val="center"/>
              <w:rPr>
                <w:sz w:val="22"/>
              </w:rPr>
            </w:pPr>
            <w:r w:rsidRPr="0095722C">
              <w:rPr>
                <w:sz w:val="22"/>
              </w:rPr>
              <w:t>25%</w:t>
            </w:r>
          </w:p>
        </w:tc>
        <w:tc>
          <w:tcPr>
            <w:tcW w:w="1728" w:type="dxa"/>
            <w:shd w:val="clear" w:color="auto" w:fill="auto"/>
          </w:tcPr>
          <w:p w14:paraId="5587AAAC" w14:textId="4F77FC5F" w:rsidR="00AB540A" w:rsidRPr="0095722C" w:rsidRDefault="008A7C43" w:rsidP="009D0163">
            <w:pPr>
              <w:jc w:val="center"/>
              <w:rPr>
                <w:sz w:val="22"/>
              </w:rPr>
            </w:pPr>
            <w:r w:rsidRPr="0095722C">
              <w:rPr>
                <w:sz w:val="22"/>
              </w:rPr>
              <w:t>15%</w:t>
            </w:r>
          </w:p>
        </w:tc>
      </w:tr>
      <w:tr w:rsidR="00E6096A" w:rsidRPr="0095722C" w14:paraId="0BAB31B8" w14:textId="77777777">
        <w:tc>
          <w:tcPr>
            <w:tcW w:w="2178" w:type="dxa"/>
          </w:tcPr>
          <w:p w14:paraId="117697FC" w14:textId="4530CA2F" w:rsidR="00E6096A" w:rsidRPr="0095722C" w:rsidRDefault="00E6096A" w:rsidP="009D0163">
            <w:pPr>
              <w:rPr>
                <w:sz w:val="22"/>
              </w:rPr>
            </w:pPr>
            <w:r w:rsidRPr="0095722C">
              <w:rPr>
                <w:sz w:val="22"/>
              </w:rPr>
              <w:t>Spring 2016</w:t>
            </w:r>
          </w:p>
        </w:tc>
        <w:tc>
          <w:tcPr>
            <w:tcW w:w="1890" w:type="dxa"/>
          </w:tcPr>
          <w:p w14:paraId="0DB153AD" w14:textId="62AB79D7" w:rsidR="00E6096A" w:rsidRPr="0095722C" w:rsidRDefault="00E6096A" w:rsidP="009D0163">
            <w:pPr>
              <w:jc w:val="center"/>
              <w:rPr>
                <w:sz w:val="22"/>
              </w:rPr>
            </w:pPr>
            <w:r w:rsidRPr="0095722C">
              <w:rPr>
                <w:sz w:val="22"/>
              </w:rPr>
              <w:t>40%</w:t>
            </w:r>
          </w:p>
        </w:tc>
        <w:tc>
          <w:tcPr>
            <w:tcW w:w="2070" w:type="dxa"/>
          </w:tcPr>
          <w:p w14:paraId="66E3BF01" w14:textId="676E0991" w:rsidR="00E6096A" w:rsidRPr="0095722C" w:rsidRDefault="00E6096A" w:rsidP="009D0163">
            <w:pPr>
              <w:jc w:val="center"/>
              <w:rPr>
                <w:sz w:val="22"/>
              </w:rPr>
            </w:pPr>
            <w:r w:rsidRPr="0095722C">
              <w:rPr>
                <w:sz w:val="22"/>
              </w:rPr>
              <w:t>20%</w:t>
            </w:r>
          </w:p>
        </w:tc>
        <w:tc>
          <w:tcPr>
            <w:tcW w:w="1710" w:type="dxa"/>
            <w:shd w:val="clear" w:color="auto" w:fill="auto"/>
          </w:tcPr>
          <w:p w14:paraId="4A237B2E" w14:textId="0371DF10" w:rsidR="00E6096A" w:rsidRPr="0095722C" w:rsidRDefault="00E6096A" w:rsidP="009D0163">
            <w:pPr>
              <w:jc w:val="center"/>
              <w:rPr>
                <w:sz w:val="22"/>
              </w:rPr>
            </w:pPr>
            <w:r w:rsidRPr="0095722C">
              <w:rPr>
                <w:sz w:val="22"/>
              </w:rPr>
              <w:t>25%</w:t>
            </w:r>
          </w:p>
        </w:tc>
        <w:tc>
          <w:tcPr>
            <w:tcW w:w="1728" w:type="dxa"/>
            <w:shd w:val="clear" w:color="auto" w:fill="auto"/>
          </w:tcPr>
          <w:p w14:paraId="4E396A2D" w14:textId="4287250E" w:rsidR="00E6096A" w:rsidRPr="0095722C" w:rsidRDefault="00E6096A" w:rsidP="009D0163">
            <w:pPr>
              <w:jc w:val="center"/>
              <w:rPr>
                <w:sz w:val="22"/>
              </w:rPr>
            </w:pPr>
            <w:r w:rsidRPr="0095722C">
              <w:rPr>
                <w:sz w:val="22"/>
              </w:rPr>
              <w:t>15%</w:t>
            </w:r>
          </w:p>
        </w:tc>
      </w:tr>
      <w:tr w:rsidR="00B76DE7" w:rsidRPr="0095722C" w14:paraId="71E8EA95" w14:textId="77777777">
        <w:tc>
          <w:tcPr>
            <w:tcW w:w="2178" w:type="dxa"/>
          </w:tcPr>
          <w:p w14:paraId="4CC960F7" w14:textId="0F7C4ACC" w:rsidR="00B76DE7" w:rsidRPr="0095722C" w:rsidRDefault="00B76DE7" w:rsidP="009D0163">
            <w:pPr>
              <w:rPr>
                <w:sz w:val="22"/>
              </w:rPr>
            </w:pPr>
            <w:r w:rsidRPr="0095722C">
              <w:rPr>
                <w:sz w:val="22"/>
              </w:rPr>
              <w:t>Spring 2015</w:t>
            </w:r>
          </w:p>
        </w:tc>
        <w:tc>
          <w:tcPr>
            <w:tcW w:w="1890" w:type="dxa"/>
          </w:tcPr>
          <w:p w14:paraId="6499CF67" w14:textId="2E4E208B" w:rsidR="00B76DE7" w:rsidRPr="0095722C" w:rsidRDefault="00B76DE7" w:rsidP="009D0163">
            <w:pPr>
              <w:jc w:val="center"/>
              <w:rPr>
                <w:sz w:val="22"/>
              </w:rPr>
            </w:pPr>
            <w:r w:rsidRPr="0095722C">
              <w:rPr>
                <w:sz w:val="22"/>
              </w:rPr>
              <w:t>40%</w:t>
            </w:r>
          </w:p>
        </w:tc>
        <w:tc>
          <w:tcPr>
            <w:tcW w:w="2070" w:type="dxa"/>
          </w:tcPr>
          <w:p w14:paraId="7BB67CEE" w14:textId="06434353" w:rsidR="00B76DE7" w:rsidRPr="0095722C" w:rsidRDefault="00B76DE7" w:rsidP="009D0163">
            <w:pPr>
              <w:jc w:val="center"/>
              <w:rPr>
                <w:sz w:val="22"/>
              </w:rPr>
            </w:pPr>
            <w:r w:rsidRPr="0095722C">
              <w:rPr>
                <w:sz w:val="22"/>
              </w:rPr>
              <w:t>20%</w:t>
            </w:r>
          </w:p>
        </w:tc>
        <w:tc>
          <w:tcPr>
            <w:tcW w:w="1710" w:type="dxa"/>
            <w:shd w:val="clear" w:color="auto" w:fill="auto"/>
          </w:tcPr>
          <w:p w14:paraId="22E3A07D" w14:textId="5D7A7DEC" w:rsidR="00B76DE7" w:rsidRPr="0095722C" w:rsidRDefault="00B76DE7" w:rsidP="009D0163">
            <w:pPr>
              <w:jc w:val="center"/>
              <w:rPr>
                <w:sz w:val="22"/>
              </w:rPr>
            </w:pPr>
            <w:r w:rsidRPr="0095722C">
              <w:rPr>
                <w:sz w:val="22"/>
              </w:rPr>
              <w:t>25%</w:t>
            </w:r>
          </w:p>
        </w:tc>
        <w:tc>
          <w:tcPr>
            <w:tcW w:w="1728" w:type="dxa"/>
            <w:shd w:val="clear" w:color="auto" w:fill="auto"/>
          </w:tcPr>
          <w:p w14:paraId="11908FCA" w14:textId="3F3DBE78" w:rsidR="00B76DE7" w:rsidRPr="0095722C" w:rsidRDefault="00B76DE7" w:rsidP="009D0163">
            <w:pPr>
              <w:jc w:val="center"/>
              <w:rPr>
                <w:sz w:val="22"/>
              </w:rPr>
            </w:pPr>
            <w:r w:rsidRPr="0095722C">
              <w:rPr>
                <w:sz w:val="22"/>
              </w:rPr>
              <w:t>15%</w:t>
            </w:r>
          </w:p>
        </w:tc>
      </w:tr>
      <w:tr w:rsidR="00671310" w:rsidRPr="0095722C" w14:paraId="174C43AE" w14:textId="77777777">
        <w:tc>
          <w:tcPr>
            <w:tcW w:w="2178" w:type="dxa"/>
          </w:tcPr>
          <w:p w14:paraId="71D924A1" w14:textId="63CD1EF5" w:rsidR="00671310" w:rsidRPr="0095722C" w:rsidRDefault="00671310" w:rsidP="009D0163">
            <w:pPr>
              <w:rPr>
                <w:sz w:val="22"/>
              </w:rPr>
            </w:pPr>
            <w:r w:rsidRPr="0095722C">
              <w:rPr>
                <w:sz w:val="22"/>
              </w:rPr>
              <w:t>Spring 2014</w:t>
            </w:r>
          </w:p>
        </w:tc>
        <w:tc>
          <w:tcPr>
            <w:tcW w:w="1890" w:type="dxa"/>
          </w:tcPr>
          <w:p w14:paraId="325F2C00" w14:textId="012A7B66" w:rsidR="00671310" w:rsidRPr="0095722C" w:rsidRDefault="00671310" w:rsidP="009D0163">
            <w:pPr>
              <w:jc w:val="center"/>
              <w:rPr>
                <w:sz w:val="22"/>
              </w:rPr>
            </w:pPr>
            <w:r w:rsidRPr="0095722C">
              <w:rPr>
                <w:sz w:val="22"/>
              </w:rPr>
              <w:t>40%</w:t>
            </w:r>
          </w:p>
        </w:tc>
        <w:tc>
          <w:tcPr>
            <w:tcW w:w="2070" w:type="dxa"/>
          </w:tcPr>
          <w:p w14:paraId="0827CB0E" w14:textId="55CCB1AC" w:rsidR="00671310" w:rsidRPr="0095722C" w:rsidRDefault="00671310" w:rsidP="009D0163">
            <w:pPr>
              <w:jc w:val="center"/>
              <w:rPr>
                <w:sz w:val="22"/>
              </w:rPr>
            </w:pPr>
            <w:r w:rsidRPr="0095722C">
              <w:rPr>
                <w:sz w:val="22"/>
              </w:rPr>
              <w:t>20%</w:t>
            </w:r>
          </w:p>
        </w:tc>
        <w:tc>
          <w:tcPr>
            <w:tcW w:w="1710" w:type="dxa"/>
            <w:shd w:val="clear" w:color="auto" w:fill="auto"/>
          </w:tcPr>
          <w:p w14:paraId="79A57D66" w14:textId="28C9077A" w:rsidR="00671310" w:rsidRPr="0095722C" w:rsidRDefault="00671310" w:rsidP="009D0163">
            <w:pPr>
              <w:jc w:val="center"/>
              <w:rPr>
                <w:sz w:val="22"/>
              </w:rPr>
            </w:pPr>
            <w:r w:rsidRPr="0095722C">
              <w:rPr>
                <w:sz w:val="22"/>
              </w:rPr>
              <w:t>25%</w:t>
            </w:r>
          </w:p>
        </w:tc>
        <w:tc>
          <w:tcPr>
            <w:tcW w:w="1728" w:type="dxa"/>
            <w:shd w:val="clear" w:color="auto" w:fill="auto"/>
          </w:tcPr>
          <w:p w14:paraId="5CC89D6D" w14:textId="43309927" w:rsidR="00671310" w:rsidRPr="0095722C" w:rsidRDefault="00671310" w:rsidP="009D0163">
            <w:pPr>
              <w:jc w:val="center"/>
              <w:rPr>
                <w:sz w:val="22"/>
              </w:rPr>
            </w:pPr>
            <w:r w:rsidRPr="0095722C">
              <w:rPr>
                <w:sz w:val="22"/>
              </w:rPr>
              <w:t>15%</w:t>
            </w:r>
          </w:p>
        </w:tc>
      </w:tr>
    </w:tbl>
    <w:p w14:paraId="2451396C" w14:textId="77777777" w:rsidR="009D0163" w:rsidRPr="0095722C" w:rsidRDefault="009D0163" w:rsidP="009D0163">
      <w:pPr>
        <w:pStyle w:val="num"/>
        <w:numPr>
          <w:ilvl w:val="0"/>
          <w:numId w:val="0"/>
        </w:numPr>
        <w:rPr>
          <w:sz w:val="22"/>
          <w:szCs w:val="22"/>
        </w:rPr>
      </w:pPr>
    </w:p>
    <w:p w14:paraId="5B1497B5" w14:textId="77777777" w:rsidR="009D0163" w:rsidRPr="0095722C" w:rsidRDefault="009D0163" w:rsidP="009D0163">
      <w:pPr>
        <w:pStyle w:val="num"/>
        <w:numPr>
          <w:ilvl w:val="0"/>
          <w:numId w:val="0"/>
        </w:numPr>
        <w:rPr>
          <w:sz w:val="22"/>
          <w:szCs w:val="22"/>
        </w:rPr>
      </w:pPr>
    </w:p>
    <w:p w14:paraId="400CF2CA" w14:textId="77777777" w:rsidR="009D0163" w:rsidRPr="0095722C" w:rsidRDefault="009D0163" w:rsidP="009D0163">
      <w:pPr>
        <w:pStyle w:val="num"/>
        <w:numPr>
          <w:ilvl w:val="0"/>
          <w:numId w:val="0"/>
        </w:numPr>
        <w:ind w:left="360" w:hanging="360"/>
        <w:jc w:val="center"/>
        <w:rPr>
          <w:sz w:val="22"/>
          <w:szCs w:val="32"/>
        </w:rPr>
      </w:pPr>
      <w:r w:rsidRPr="0095722C">
        <w:rPr>
          <w:sz w:val="22"/>
          <w:szCs w:val="32"/>
        </w:rPr>
        <w:t>3. Honors and Awards</w:t>
      </w:r>
    </w:p>
    <w:p w14:paraId="69AB5A89" w14:textId="2289C34D" w:rsidR="00631FFD" w:rsidRPr="0095722C" w:rsidRDefault="00385B72" w:rsidP="00385B72">
      <w:pPr>
        <w:pStyle w:val="ListParagraph"/>
        <w:widowControl w:val="0"/>
        <w:autoSpaceDE w:val="0"/>
        <w:autoSpaceDN w:val="0"/>
        <w:adjustRightInd w:val="0"/>
        <w:ind w:left="540" w:hanging="540"/>
        <w:rPr>
          <w:rFonts w:ascii="Times New Roman" w:hAnsi="Times New Roman"/>
          <w:sz w:val="22"/>
          <w:szCs w:val="22"/>
        </w:rPr>
      </w:pPr>
      <w:r w:rsidRPr="0095722C">
        <w:rPr>
          <w:rFonts w:ascii="Times New Roman" w:eastAsia="Calibri" w:hAnsi="Times New Roman"/>
          <w:color w:val="000000"/>
          <w:sz w:val="22"/>
          <w:szCs w:val="22"/>
        </w:rPr>
        <w:t>Advisory Committee- Chair for the Education and Human Resource Directorate for the National Science Foundation, 2019 – present</w:t>
      </w:r>
    </w:p>
    <w:p w14:paraId="0E91B77C" w14:textId="47805D58" w:rsidR="00ED5F0F" w:rsidRPr="0095722C" w:rsidRDefault="00ED5F0F" w:rsidP="00E85691">
      <w:pPr>
        <w:pStyle w:val="ListParagraph"/>
        <w:widowControl w:val="0"/>
        <w:autoSpaceDE w:val="0"/>
        <w:autoSpaceDN w:val="0"/>
        <w:adjustRightInd w:val="0"/>
        <w:ind w:left="540" w:hanging="540"/>
        <w:rPr>
          <w:rFonts w:ascii="Times New Roman" w:hAnsi="Times New Roman"/>
          <w:color w:val="000000"/>
          <w:sz w:val="22"/>
          <w:szCs w:val="22"/>
        </w:rPr>
      </w:pPr>
      <w:r w:rsidRPr="0095722C">
        <w:rPr>
          <w:rFonts w:ascii="Times New Roman" w:hAnsi="Times New Roman"/>
          <w:color w:val="000000"/>
          <w:sz w:val="22"/>
          <w:szCs w:val="22"/>
        </w:rPr>
        <w:t>Judith Jacobs Lecturer 2017, Association of Mathematics Teacher Educators</w:t>
      </w:r>
    </w:p>
    <w:p w14:paraId="0738C613" w14:textId="1A161BA5" w:rsidR="00ED5F0F" w:rsidRPr="0095722C" w:rsidRDefault="0013329D" w:rsidP="00E85691">
      <w:pPr>
        <w:pStyle w:val="ListParagraph"/>
        <w:widowControl w:val="0"/>
        <w:autoSpaceDE w:val="0"/>
        <w:autoSpaceDN w:val="0"/>
        <w:adjustRightInd w:val="0"/>
        <w:ind w:left="540" w:hanging="540"/>
        <w:rPr>
          <w:rFonts w:ascii="Times New Roman" w:hAnsi="Times New Roman"/>
          <w:color w:val="000000"/>
          <w:sz w:val="22"/>
          <w:szCs w:val="22"/>
        </w:rPr>
      </w:pPr>
      <w:r w:rsidRPr="0095722C">
        <w:rPr>
          <w:rFonts w:ascii="Times New Roman" w:hAnsi="Times New Roman"/>
          <w:color w:val="000000"/>
          <w:sz w:val="22"/>
          <w:szCs w:val="22"/>
        </w:rPr>
        <w:t>Chaired the Emerging Issues Committee for the Association of Mathematics Teacher Educators, 2016 -2017</w:t>
      </w:r>
    </w:p>
    <w:p w14:paraId="15AB8667" w14:textId="186D0757" w:rsidR="005742FF" w:rsidRPr="0095722C" w:rsidRDefault="005742FF" w:rsidP="00E85691">
      <w:pPr>
        <w:pStyle w:val="ListParagraph"/>
        <w:widowControl w:val="0"/>
        <w:autoSpaceDE w:val="0"/>
        <w:autoSpaceDN w:val="0"/>
        <w:adjustRightInd w:val="0"/>
        <w:ind w:left="540" w:hanging="540"/>
        <w:rPr>
          <w:rFonts w:ascii="Times New Roman" w:eastAsia="Calibri" w:hAnsi="Times New Roman"/>
          <w:color w:val="000000"/>
          <w:sz w:val="22"/>
          <w:szCs w:val="22"/>
        </w:rPr>
      </w:pPr>
      <w:r w:rsidRPr="0095722C">
        <w:rPr>
          <w:rFonts w:ascii="Times New Roman" w:hAnsi="Times New Roman"/>
          <w:color w:val="000000"/>
          <w:sz w:val="22"/>
          <w:szCs w:val="22"/>
        </w:rPr>
        <w:t xml:space="preserve">Committee Member, Alabama State Department of Education Strategic Committee for Mathematics, 2016 </w:t>
      </w:r>
      <w:r w:rsidR="00872026" w:rsidRPr="0095722C">
        <w:rPr>
          <w:rFonts w:ascii="Times New Roman" w:hAnsi="Times New Roman"/>
          <w:color w:val="000000"/>
          <w:sz w:val="22"/>
          <w:szCs w:val="22"/>
        </w:rPr>
        <w:t>–</w:t>
      </w:r>
      <w:r w:rsidRPr="0095722C">
        <w:rPr>
          <w:rFonts w:ascii="Times New Roman" w:hAnsi="Times New Roman"/>
          <w:color w:val="000000"/>
          <w:sz w:val="22"/>
          <w:szCs w:val="22"/>
        </w:rPr>
        <w:t xml:space="preserve"> </w:t>
      </w:r>
      <w:r w:rsidR="007434D7">
        <w:rPr>
          <w:rFonts w:ascii="Times New Roman" w:hAnsi="Times New Roman"/>
          <w:color w:val="000000"/>
          <w:sz w:val="22"/>
          <w:szCs w:val="22"/>
        </w:rPr>
        <w:t>2017</w:t>
      </w:r>
    </w:p>
    <w:p w14:paraId="704FE353" w14:textId="09005CCD" w:rsidR="005742FF" w:rsidRPr="0095722C" w:rsidRDefault="005742FF" w:rsidP="00E85691">
      <w:pPr>
        <w:pStyle w:val="ListParagraph"/>
        <w:widowControl w:val="0"/>
        <w:autoSpaceDE w:val="0"/>
        <w:autoSpaceDN w:val="0"/>
        <w:adjustRightInd w:val="0"/>
        <w:ind w:left="540" w:hanging="540"/>
        <w:rPr>
          <w:rFonts w:ascii="Times New Roman" w:hAnsi="Times New Roman"/>
          <w:sz w:val="22"/>
          <w:szCs w:val="22"/>
        </w:rPr>
      </w:pPr>
      <w:r w:rsidRPr="0095722C">
        <w:rPr>
          <w:rFonts w:ascii="Times New Roman" w:eastAsia="Calibri" w:hAnsi="Times New Roman"/>
          <w:color w:val="000000"/>
          <w:sz w:val="22"/>
          <w:szCs w:val="22"/>
        </w:rPr>
        <w:t>Advisory Committee- Member for the Education and Human Resource Directorate for the National Science Foundation</w:t>
      </w:r>
      <w:r w:rsidR="00872026" w:rsidRPr="0095722C">
        <w:rPr>
          <w:rFonts w:ascii="Times New Roman" w:eastAsia="Calibri" w:hAnsi="Times New Roman"/>
          <w:color w:val="000000"/>
          <w:sz w:val="22"/>
          <w:szCs w:val="22"/>
        </w:rPr>
        <w:t xml:space="preserve">, </w:t>
      </w:r>
      <w:r w:rsidRPr="0095722C">
        <w:rPr>
          <w:rFonts w:ascii="Times New Roman" w:eastAsia="Calibri" w:hAnsi="Times New Roman"/>
          <w:color w:val="000000"/>
          <w:sz w:val="22"/>
          <w:szCs w:val="22"/>
        </w:rPr>
        <w:t xml:space="preserve">2016 </w:t>
      </w:r>
      <w:r w:rsidR="00872026" w:rsidRPr="0095722C">
        <w:rPr>
          <w:rFonts w:ascii="Times New Roman" w:eastAsia="Calibri" w:hAnsi="Times New Roman"/>
          <w:color w:val="000000"/>
          <w:sz w:val="22"/>
          <w:szCs w:val="22"/>
        </w:rPr>
        <w:t>–</w:t>
      </w:r>
      <w:r w:rsidRPr="0095722C">
        <w:rPr>
          <w:rFonts w:ascii="Times New Roman" w:eastAsia="Calibri" w:hAnsi="Times New Roman"/>
          <w:color w:val="000000"/>
          <w:sz w:val="22"/>
          <w:szCs w:val="22"/>
        </w:rPr>
        <w:t xml:space="preserve"> </w:t>
      </w:r>
      <w:r w:rsidR="00385B72" w:rsidRPr="0095722C">
        <w:rPr>
          <w:rFonts w:ascii="Times New Roman" w:eastAsia="Calibri" w:hAnsi="Times New Roman"/>
          <w:color w:val="000000"/>
          <w:sz w:val="22"/>
          <w:szCs w:val="22"/>
        </w:rPr>
        <w:t>2019</w:t>
      </w:r>
    </w:p>
    <w:p w14:paraId="30564B77" w14:textId="442B55CD" w:rsidR="00E85691" w:rsidRPr="0095722C" w:rsidRDefault="005742FF" w:rsidP="00E85691">
      <w:pPr>
        <w:pStyle w:val="ListParagraph"/>
        <w:widowControl w:val="0"/>
        <w:autoSpaceDE w:val="0"/>
        <w:autoSpaceDN w:val="0"/>
        <w:adjustRightInd w:val="0"/>
        <w:ind w:left="540" w:hanging="540"/>
        <w:rPr>
          <w:rFonts w:ascii="Times New Roman" w:hAnsi="Times New Roman"/>
          <w:sz w:val="22"/>
          <w:szCs w:val="22"/>
        </w:rPr>
      </w:pPr>
      <w:r w:rsidRPr="0095722C">
        <w:rPr>
          <w:rFonts w:ascii="Times New Roman" w:hAnsi="Times New Roman"/>
          <w:color w:val="191919"/>
          <w:sz w:val="22"/>
          <w:szCs w:val="22"/>
        </w:rPr>
        <w:t>Advisory Board- Member for the AAAS initiative --</w:t>
      </w:r>
      <w:r w:rsidRPr="0095722C">
        <w:rPr>
          <w:rFonts w:ascii="Times New Roman" w:hAnsi="Times New Roman"/>
          <w:i/>
          <w:iCs/>
          <w:sz w:val="22"/>
          <w:szCs w:val="22"/>
        </w:rPr>
        <w:t>Stimulating Research and Innovation in STEM Teacher Preservice Education</w:t>
      </w:r>
      <w:r w:rsidRPr="0095722C">
        <w:rPr>
          <w:rFonts w:ascii="Times New Roman" w:hAnsi="Times New Roman"/>
          <w:sz w:val="22"/>
          <w:szCs w:val="22"/>
        </w:rPr>
        <w:t>, funded by the NSF Robert Noyce Teacher Scholarships Progra</w:t>
      </w:r>
      <w:r w:rsidR="00E85691" w:rsidRPr="0095722C">
        <w:rPr>
          <w:rFonts w:ascii="Times New Roman" w:hAnsi="Times New Roman"/>
          <w:sz w:val="22"/>
          <w:szCs w:val="22"/>
        </w:rPr>
        <w:t>m, 2016 – present</w:t>
      </w:r>
    </w:p>
    <w:p w14:paraId="4BCB08C6" w14:textId="77777777" w:rsidR="007F16CC" w:rsidRPr="0095722C" w:rsidRDefault="007F16CC">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color w:val="000000"/>
          <w:sz w:val="22"/>
        </w:rPr>
      </w:pPr>
      <w:r w:rsidRPr="0095722C">
        <w:rPr>
          <w:sz w:val="22"/>
          <w:szCs w:val="22"/>
        </w:rPr>
        <w:t xml:space="preserve">Emily R. and Gerald S. </w:t>
      </w:r>
      <w:proofErr w:type="spellStart"/>
      <w:r w:rsidRPr="0095722C">
        <w:rPr>
          <w:sz w:val="22"/>
          <w:szCs w:val="22"/>
        </w:rPr>
        <w:t>Leischuck</w:t>
      </w:r>
      <w:proofErr w:type="spellEnd"/>
      <w:r w:rsidRPr="0095722C">
        <w:rPr>
          <w:sz w:val="22"/>
          <w:szCs w:val="22"/>
        </w:rPr>
        <w:t> Endowed Professor, Fall 2015</w:t>
      </w:r>
      <w:r w:rsidRPr="0095722C">
        <w:rPr>
          <w:color w:val="000000"/>
          <w:sz w:val="22"/>
        </w:rPr>
        <w:t> </w:t>
      </w:r>
    </w:p>
    <w:p w14:paraId="3EC0E579" w14:textId="45D72775" w:rsidR="00B76DE7" w:rsidRPr="0095722C" w:rsidRDefault="00B76DE7">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color w:val="000000"/>
          <w:sz w:val="22"/>
        </w:rPr>
      </w:pPr>
      <w:r w:rsidRPr="0095722C">
        <w:rPr>
          <w:color w:val="000000"/>
          <w:sz w:val="22"/>
        </w:rPr>
        <w:t>Elected to the National Council of Teachers of Mathemati</w:t>
      </w:r>
      <w:r w:rsidR="00903E74" w:rsidRPr="0095722C">
        <w:rPr>
          <w:color w:val="000000"/>
          <w:sz w:val="22"/>
        </w:rPr>
        <w:t>cs Board of Directors, Fall 2014</w:t>
      </w:r>
      <w:r w:rsidR="005742FF" w:rsidRPr="0095722C">
        <w:rPr>
          <w:color w:val="000000"/>
          <w:sz w:val="22"/>
        </w:rPr>
        <w:t xml:space="preserve"> - 2018</w:t>
      </w:r>
    </w:p>
    <w:p w14:paraId="0C8D5A3E" w14:textId="38DB0838" w:rsidR="00B471CB" w:rsidRPr="0095722C" w:rsidRDefault="005742FF">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color w:val="000000"/>
          <w:sz w:val="22"/>
        </w:rPr>
      </w:pPr>
      <w:r w:rsidRPr="0095722C">
        <w:rPr>
          <w:rFonts w:eastAsia="Calibri"/>
          <w:color w:val="000000"/>
          <w:sz w:val="22"/>
          <w:szCs w:val="22"/>
        </w:rPr>
        <w:t>Board-Member at Large, Executive Committee of the Conference Board of Mathematical Sciences, 2012-2014</w:t>
      </w:r>
    </w:p>
    <w:p w14:paraId="6DBD2391" w14:textId="623E569B" w:rsidR="00631FFD" w:rsidRPr="0095722C" w:rsidRDefault="00631FFD">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color w:val="000000"/>
          <w:sz w:val="22"/>
        </w:rPr>
      </w:pPr>
      <w:r w:rsidRPr="0095722C">
        <w:rPr>
          <w:color w:val="000000"/>
          <w:sz w:val="22"/>
        </w:rPr>
        <w:t xml:space="preserve">President Elect – President, and Past President of </w:t>
      </w:r>
      <w:r w:rsidR="00A16F7B" w:rsidRPr="0095722C">
        <w:rPr>
          <w:color w:val="000000"/>
          <w:sz w:val="22"/>
        </w:rPr>
        <w:t xml:space="preserve">Association of Mathematics Teacher Educators, 2010 </w:t>
      </w:r>
      <w:r w:rsidR="00B471CB" w:rsidRPr="0095722C">
        <w:rPr>
          <w:color w:val="000000"/>
          <w:sz w:val="22"/>
        </w:rPr>
        <w:t>–</w:t>
      </w:r>
      <w:r w:rsidR="00A16F7B" w:rsidRPr="0095722C">
        <w:rPr>
          <w:color w:val="000000"/>
          <w:sz w:val="22"/>
        </w:rPr>
        <w:t xml:space="preserve"> 2013</w:t>
      </w:r>
      <w:r w:rsidR="00B471CB" w:rsidRPr="0095722C">
        <w:rPr>
          <w:color w:val="000000"/>
          <w:sz w:val="22"/>
        </w:rPr>
        <w:t>.</w:t>
      </w:r>
    </w:p>
    <w:p w14:paraId="471C6228" w14:textId="77777777" w:rsidR="009D0163" w:rsidRPr="0095722C" w:rsidRDefault="009D0163">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color w:val="000000"/>
          <w:sz w:val="22"/>
        </w:rPr>
      </w:pPr>
      <w:r w:rsidRPr="0095722C">
        <w:rPr>
          <w:color w:val="000000"/>
          <w:sz w:val="22"/>
        </w:rPr>
        <w:t>Mildred Cheshire Fraley Distinguished Professorship, Fall 2009</w:t>
      </w:r>
    </w:p>
    <w:p w14:paraId="26EE6449" w14:textId="77777777" w:rsidR="009D0163" w:rsidRPr="0095722C" w:rsidRDefault="009D0163">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color w:val="000000"/>
          <w:sz w:val="22"/>
        </w:rPr>
      </w:pPr>
      <w:r w:rsidRPr="0095722C">
        <w:rPr>
          <w:color w:val="000000"/>
          <w:sz w:val="22"/>
        </w:rPr>
        <w:t>College of Education Outstanding Faculty Research, Auburn University, Spring 2009</w:t>
      </w:r>
    </w:p>
    <w:p w14:paraId="228A1080" w14:textId="77777777" w:rsidR="009D0163" w:rsidRPr="0095722C" w:rsidRDefault="009D0163">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Style w:val="description"/>
          <w:sz w:val="22"/>
          <w:szCs w:val="24"/>
        </w:rPr>
      </w:pPr>
      <w:r w:rsidRPr="0095722C">
        <w:rPr>
          <w:color w:val="000000"/>
          <w:sz w:val="22"/>
        </w:rPr>
        <w:t>Distinguished Diversity Researcher Award from the AU Research Initiative for the Study of Diversity and the AU Office of Diversity and Multi-Cultural Affairs, 2008</w:t>
      </w:r>
    </w:p>
    <w:p w14:paraId="25A7B905" w14:textId="77777777" w:rsidR="009D0163" w:rsidRPr="0095722C" w:rsidRDefault="009D0163">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Style w:val="description"/>
          <w:sz w:val="22"/>
          <w:szCs w:val="24"/>
        </w:rPr>
      </w:pPr>
      <w:r w:rsidRPr="0095722C">
        <w:rPr>
          <w:rStyle w:val="description"/>
          <w:sz w:val="22"/>
          <w:szCs w:val="24"/>
        </w:rPr>
        <w:t>College of Education Outstanding Faculty Outreach Award, Auburn University, Spring 2006</w:t>
      </w:r>
    </w:p>
    <w:p w14:paraId="2E71C956" w14:textId="77777777" w:rsidR="009D0163" w:rsidRPr="0095722C" w:rsidRDefault="009D0163">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sz w:val="22"/>
          <w:szCs w:val="24"/>
        </w:rPr>
      </w:pPr>
      <w:r w:rsidRPr="0095722C">
        <w:rPr>
          <w:rStyle w:val="description"/>
          <w:sz w:val="22"/>
          <w:szCs w:val="24"/>
        </w:rPr>
        <w:t xml:space="preserve">Auburn University Title VI </w:t>
      </w:r>
      <w:r w:rsidRPr="0095722C">
        <w:rPr>
          <w:rStyle w:val="description"/>
          <w:bCs/>
          <w:sz w:val="22"/>
          <w:szCs w:val="24"/>
          <w:shd w:val="clear" w:color="auto" w:fill="FFFFFF"/>
        </w:rPr>
        <w:t>Mentor</w:t>
      </w:r>
      <w:r w:rsidRPr="0095722C">
        <w:rPr>
          <w:rStyle w:val="description"/>
          <w:sz w:val="22"/>
          <w:szCs w:val="24"/>
        </w:rPr>
        <w:t xml:space="preserve"> Research </w:t>
      </w:r>
      <w:r w:rsidRPr="0095722C">
        <w:rPr>
          <w:rStyle w:val="description"/>
          <w:bCs/>
          <w:sz w:val="22"/>
          <w:szCs w:val="24"/>
          <w:shd w:val="clear" w:color="auto" w:fill="FFFFFF"/>
        </w:rPr>
        <w:t xml:space="preserve">Grant with Melody Russell, </w:t>
      </w:r>
      <w:r w:rsidRPr="0095722C">
        <w:rPr>
          <w:sz w:val="22"/>
          <w:szCs w:val="24"/>
        </w:rPr>
        <w:t>2004-2005</w:t>
      </w:r>
    </w:p>
    <w:p w14:paraId="5E45BDE2" w14:textId="77777777" w:rsidR="009D0163" w:rsidRPr="0095722C" w:rsidRDefault="009D0163">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sz w:val="22"/>
          <w:szCs w:val="24"/>
        </w:rPr>
      </w:pPr>
      <w:r w:rsidRPr="0095722C">
        <w:rPr>
          <w:sz w:val="22"/>
          <w:szCs w:val="24"/>
        </w:rPr>
        <w:t>Grantee, Auburn University Outreach, $80,000, 2003 – 2004 with W. Gary Martin</w:t>
      </w:r>
    </w:p>
    <w:p w14:paraId="3492788B" w14:textId="77777777" w:rsidR="009D0163" w:rsidRPr="0095722C" w:rsidRDefault="009D0163">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sz w:val="22"/>
          <w:szCs w:val="24"/>
        </w:rPr>
      </w:pPr>
      <w:r w:rsidRPr="0095722C">
        <w:rPr>
          <w:sz w:val="22"/>
          <w:szCs w:val="24"/>
        </w:rPr>
        <w:t>Grantee, National Advisory Council Mini-Grants for Partnerships, Auburn College of Education, $2000, 2001 - 2002</w:t>
      </w:r>
    </w:p>
    <w:p w14:paraId="7227467B" w14:textId="77777777" w:rsidR="009D0163" w:rsidRPr="0095722C" w:rsidRDefault="009D0163">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sz w:val="22"/>
          <w:szCs w:val="24"/>
        </w:rPr>
      </w:pPr>
      <w:r w:rsidRPr="0095722C">
        <w:rPr>
          <w:sz w:val="22"/>
          <w:szCs w:val="24"/>
        </w:rPr>
        <w:t>University-Wide Minority Assistantship, University of Georgia, Athens, GA, 1993</w:t>
      </w:r>
    </w:p>
    <w:p w14:paraId="67C7E2A7" w14:textId="77777777" w:rsidR="009D0163" w:rsidRPr="0095722C" w:rsidRDefault="009D0163" w:rsidP="009D0163">
      <w:pPr>
        <w:rPr>
          <w:sz w:val="22"/>
        </w:rPr>
      </w:pPr>
      <w:r w:rsidRPr="0095722C">
        <w:rPr>
          <w:sz w:val="22"/>
        </w:rPr>
        <w:t>Graduate Assistant, Department of Mathematics Education, University of Georgia, 1987 -1993</w:t>
      </w:r>
    </w:p>
    <w:p w14:paraId="7A4F182D" w14:textId="77777777" w:rsidR="009D0163" w:rsidRPr="0095722C" w:rsidRDefault="009D0163" w:rsidP="009D0163">
      <w:pPr>
        <w:widowControl w:val="0"/>
        <w:rPr>
          <w:sz w:val="22"/>
        </w:rPr>
      </w:pPr>
      <w:r w:rsidRPr="0095722C">
        <w:rPr>
          <w:sz w:val="22"/>
        </w:rPr>
        <w:t>National Consortium for Educational Access Mentorship, 1991</w:t>
      </w:r>
    </w:p>
    <w:p w14:paraId="20331ABD" w14:textId="369CDDC0" w:rsidR="007F16CC" w:rsidRPr="0095722C" w:rsidRDefault="009D0163" w:rsidP="00D27299">
      <w:pPr>
        <w:widowControl w:val="0"/>
        <w:ind w:left="547" w:hanging="547"/>
        <w:rPr>
          <w:sz w:val="22"/>
        </w:rPr>
      </w:pPr>
      <w:r w:rsidRPr="0095722C">
        <w:rPr>
          <w:sz w:val="22"/>
        </w:rPr>
        <w:t>National Consortium for Educational Access Fellowship, 1987-1990</w:t>
      </w:r>
    </w:p>
    <w:p w14:paraId="639576B6" w14:textId="77777777" w:rsidR="007F16CC" w:rsidRPr="0095722C" w:rsidRDefault="007F16CC" w:rsidP="009D0163">
      <w:pPr>
        <w:widowControl w:val="0"/>
        <w:rPr>
          <w:sz w:val="22"/>
        </w:rPr>
      </w:pPr>
    </w:p>
    <w:p w14:paraId="29AD65C5" w14:textId="77777777" w:rsidR="007434D7" w:rsidRDefault="007434D7" w:rsidP="009D0163">
      <w:pPr>
        <w:pStyle w:val="Head"/>
        <w:jc w:val="center"/>
        <w:rPr>
          <w:sz w:val="22"/>
        </w:rPr>
      </w:pPr>
    </w:p>
    <w:p w14:paraId="57A161DF" w14:textId="77777777" w:rsidR="007434D7" w:rsidRDefault="007434D7" w:rsidP="009D0163">
      <w:pPr>
        <w:pStyle w:val="Head"/>
        <w:jc w:val="center"/>
        <w:rPr>
          <w:sz w:val="22"/>
        </w:rPr>
      </w:pPr>
    </w:p>
    <w:p w14:paraId="2BB3CADE" w14:textId="77777777" w:rsidR="007434D7" w:rsidRDefault="007434D7" w:rsidP="009D0163">
      <w:pPr>
        <w:pStyle w:val="Head"/>
        <w:jc w:val="center"/>
        <w:rPr>
          <w:sz w:val="22"/>
        </w:rPr>
      </w:pPr>
    </w:p>
    <w:p w14:paraId="77F80AD7" w14:textId="65348A8A" w:rsidR="009D0163" w:rsidRPr="0095722C" w:rsidRDefault="009D0163" w:rsidP="009D0163">
      <w:pPr>
        <w:pStyle w:val="Head"/>
        <w:jc w:val="center"/>
        <w:rPr>
          <w:sz w:val="22"/>
        </w:rPr>
      </w:pPr>
      <w:r w:rsidRPr="0095722C">
        <w:rPr>
          <w:sz w:val="22"/>
        </w:rPr>
        <w:lastRenderedPageBreak/>
        <w:t>4. Scholarly Contributions</w:t>
      </w:r>
    </w:p>
    <w:p w14:paraId="01C4DB70" w14:textId="77777777" w:rsidR="009D0163" w:rsidRPr="0095722C" w:rsidRDefault="009D0163" w:rsidP="009D0163">
      <w:pPr>
        <w:rPr>
          <w:sz w:val="22"/>
        </w:rPr>
      </w:pPr>
    </w:p>
    <w:p w14:paraId="7822F894" w14:textId="225071FB" w:rsidR="009D0163" w:rsidRPr="0095722C" w:rsidRDefault="009D0163" w:rsidP="009D0163">
      <w:pPr>
        <w:rPr>
          <w:sz w:val="22"/>
        </w:rPr>
      </w:pPr>
      <w:r w:rsidRPr="0095722C">
        <w:rPr>
          <w:sz w:val="22"/>
        </w:rPr>
        <w:t>The following sections outline my scholarly contributions. While the discussion is divided up into the areas of teaching, research, outreach, and service, it should be noted that these areas intersect in many ways.  This intersection is purposeful in that I feel that it is important to be a change agent. My work focuses on factors that influence K-12 students’ achievement in mathematics. These factors include but are not limited to family and personal influences which include parental education, socio-economic status, race/ethnicity, and students’ abilities and beliefs; school factors which include teachers’ knowledge and instructional methods, students’ opportunity to learn, school policies, and curriculum; and community factors which include the potential for upward mobility and school support systems.  The projects in which I have been involved highlight the connect</w:t>
      </w:r>
      <w:r w:rsidR="006E500A" w:rsidRPr="0095722C">
        <w:rPr>
          <w:sz w:val="22"/>
        </w:rPr>
        <w:t xml:space="preserve">ions between the </w:t>
      </w:r>
      <w:r w:rsidRPr="0095722C">
        <w:rPr>
          <w:sz w:val="22"/>
        </w:rPr>
        <w:t xml:space="preserve">factors </w:t>
      </w:r>
      <w:r w:rsidR="006E500A" w:rsidRPr="0095722C">
        <w:rPr>
          <w:sz w:val="22"/>
        </w:rPr>
        <w:t xml:space="preserve">mentioned above </w:t>
      </w:r>
      <w:r w:rsidRPr="0095722C">
        <w:rPr>
          <w:sz w:val="22"/>
        </w:rPr>
        <w:t>and how they can influence students’ mathematics achievement in positive and negative ways. The Multicultural Literature Project brings teachers, parents, and children together to discuss mathematical problem</w:t>
      </w:r>
      <w:r w:rsidR="002A389C" w:rsidRPr="0095722C">
        <w:rPr>
          <w:sz w:val="22"/>
        </w:rPr>
        <w:t>-</w:t>
      </w:r>
      <w:r w:rsidRPr="0095722C">
        <w:rPr>
          <w:sz w:val="22"/>
        </w:rPr>
        <w:t>solving situations in productive ways, the Equity Via Problem Solving Project enhanced teachers pedagog</w:t>
      </w:r>
      <w:r w:rsidR="007A682A" w:rsidRPr="0095722C">
        <w:rPr>
          <w:sz w:val="22"/>
        </w:rPr>
        <w:t xml:space="preserve">ical content knowledge </w:t>
      </w:r>
      <w:r w:rsidRPr="0095722C">
        <w:rPr>
          <w:sz w:val="22"/>
        </w:rPr>
        <w:t>to improve student achiev</w:t>
      </w:r>
      <w:r w:rsidR="00193B98" w:rsidRPr="0095722C">
        <w:rPr>
          <w:sz w:val="22"/>
        </w:rPr>
        <w:t>ement, and</w:t>
      </w:r>
      <w:r w:rsidRPr="0095722C">
        <w:rPr>
          <w:sz w:val="22"/>
        </w:rPr>
        <w:t xml:space="preserve"> the East Alabama Partnership for the Improvement of Mathematics Education (also known as</w:t>
      </w:r>
      <w:r w:rsidR="00193B98" w:rsidRPr="0095722C">
        <w:rPr>
          <w:sz w:val="22"/>
        </w:rPr>
        <w:t xml:space="preserve"> TEAM-Math), a $12.5-million 10</w:t>
      </w:r>
      <w:r w:rsidRPr="0095722C">
        <w:rPr>
          <w:sz w:val="22"/>
        </w:rPr>
        <w:t>-year project which I co-direct</w:t>
      </w:r>
      <w:r w:rsidR="00193B98" w:rsidRPr="0095722C">
        <w:rPr>
          <w:sz w:val="22"/>
        </w:rPr>
        <w:t>ed, focused</w:t>
      </w:r>
      <w:r w:rsidRPr="0095722C">
        <w:rPr>
          <w:sz w:val="22"/>
        </w:rPr>
        <w:t xml:space="preserve"> on all the components. </w:t>
      </w:r>
      <w:r w:rsidR="00654E21" w:rsidRPr="0095722C">
        <w:rPr>
          <w:sz w:val="22"/>
        </w:rPr>
        <w:t xml:space="preserve">In 2018, my work as </w:t>
      </w:r>
      <w:r w:rsidR="00193B98" w:rsidRPr="0095722C">
        <w:rPr>
          <w:sz w:val="22"/>
        </w:rPr>
        <w:t xml:space="preserve">the principal investigator of the </w:t>
      </w:r>
      <w:r w:rsidR="00361F8E" w:rsidRPr="0095722C">
        <w:rPr>
          <w:sz w:val="22"/>
          <w:szCs w:val="22"/>
        </w:rPr>
        <w:t xml:space="preserve">TEAM-Math and AMSTI (Alabama Mathematics, Science, and Technology Initiative) </w:t>
      </w:r>
      <w:r w:rsidR="00361F8E" w:rsidRPr="0095722C">
        <w:rPr>
          <w:bCs/>
          <w:sz w:val="22"/>
          <w:szCs w:val="22"/>
        </w:rPr>
        <w:t>Professional Learning Communities</w:t>
      </w:r>
      <w:r w:rsidR="00361F8E" w:rsidRPr="0095722C">
        <w:rPr>
          <w:sz w:val="22"/>
          <w:szCs w:val="22"/>
        </w:rPr>
        <w:t xml:space="preserve"> Project, </w:t>
      </w:r>
      <w:r w:rsidR="0008640E" w:rsidRPr="0095722C">
        <w:rPr>
          <w:sz w:val="22"/>
          <w:szCs w:val="22"/>
        </w:rPr>
        <w:t>which buil</w:t>
      </w:r>
      <w:r w:rsidR="00654E21" w:rsidRPr="0095722C">
        <w:rPr>
          <w:sz w:val="22"/>
          <w:szCs w:val="22"/>
        </w:rPr>
        <w:t>t</w:t>
      </w:r>
      <w:r w:rsidR="0008640E" w:rsidRPr="0095722C">
        <w:rPr>
          <w:sz w:val="22"/>
          <w:szCs w:val="22"/>
        </w:rPr>
        <w:t xml:space="preserve"> on </w:t>
      </w:r>
      <w:r w:rsidR="00361F8E" w:rsidRPr="0095722C">
        <w:rPr>
          <w:sz w:val="22"/>
          <w:szCs w:val="22"/>
        </w:rPr>
        <w:t>our previous work with the addition of professional learning communities</w:t>
      </w:r>
      <w:r w:rsidR="00654E21" w:rsidRPr="0095722C">
        <w:rPr>
          <w:sz w:val="22"/>
          <w:szCs w:val="22"/>
        </w:rPr>
        <w:t xml:space="preserve"> ended</w:t>
      </w:r>
      <w:r w:rsidR="00361F8E" w:rsidRPr="0095722C">
        <w:rPr>
          <w:sz w:val="22"/>
          <w:szCs w:val="22"/>
        </w:rPr>
        <w:t xml:space="preserve">. </w:t>
      </w:r>
      <w:r w:rsidR="00654E21" w:rsidRPr="0095722C">
        <w:rPr>
          <w:sz w:val="22"/>
          <w:szCs w:val="22"/>
        </w:rPr>
        <w:t xml:space="preserve">This project was the last of the TEAM-Math projects. However, I am still involved with AMSTI-AU and serve as one of the PIs. </w:t>
      </w:r>
      <w:r w:rsidR="00361F8E" w:rsidRPr="0095722C">
        <w:rPr>
          <w:sz w:val="22"/>
          <w:szCs w:val="22"/>
        </w:rPr>
        <w:t>In addition to the systemic work that we have been involved in at the K-12 level, I am also the team leader for the Central Alabama Mathematics Teacher Partnership</w:t>
      </w:r>
      <w:r w:rsidR="00115B21" w:rsidRPr="0095722C">
        <w:rPr>
          <w:sz w:val="22"/>
          <w:szCs w:val="22"/>
        </w:rPr>
        <w:t>,</w:t>
      </w:r>
      <w:r w:rsidR="00361F8E" w:rsidRPr="0095722C">
        <w:rPr>
          <w:sz w:val="22"/>
          <w:szCs w:val="22"/>
        </w:rPr>
        <w:t xml:space="preserve"> which is a </w:t>
      </w:r>
      <w:r w:rsidR="00EE05CF" w:rsidRPr="0095722C">
        <w:rPr>
          <w:sz w:val="22"/>
          <w:szCs w:val="22"/>
        </w:rPr>
        <w:t xml:space="preserve">partner </w:t>
      </w:r>
      <w:r w:rsidR="00115B21" w:rsidRPr="0095722C">
        <w:rPr>
          <w:sz w:val="22"/>
          <w:szCs w:val="22"/>
        </w:rPr>
        <w:t xml:space="preserve">of the Association of Land Grant and Public Universities Associations’ Mathematics Teacher Education Partnership. </w:t>
      </w:r>
      <w:r w:rsidR="00EE05CF" w:rsidRPr="0095722C">
        <w:rPr>
          <w:sz w:val="22"/>
          <w:szCs w:val="22"/>
        </w:rPr>
        <w:t xml:space="preserve">I am also the leader for the Clinical Experiences Research Action Cluster. </w:t>
      </w:r>
      <w:r w:rsidR="006E500A" w:rsidRPr="0095722C">
        <w:rPr>
          <w:sz w:val="22"/>
        </w:rPr>
        <w:t>T</w:t>
      </w:r>
      <w:r w:rsidRPr="0095722C">
        <w:rPr>
          <w:sz w:val="22"/>
        </w:rPr>
        <w:t>he</w:t>
      </w:r>
      <w:r w:rsidR="0008640E" w:rsidRPr="0095722C">
        <w:rPr>
          <w:sz w:val="22"/>
        </w:rPr>
        <w:t>se</w:t>
      </w:r>
      <w:r w:rsidRPr="0095722C">
        <w:rPr>
          <w:sz w:val="22"/>
        </w:rPr>
        <w:t xml:space="preserve"> projects focus on outreach to K-12 schools</w:t>
      </w:r>
      <w:r w:rsidR="00115B21" w:rsidRPr="0095722C">
        <w:rPr>
          <w:sz w:val="22"/>
        </w:rPr>
        <w:t xml:space="preserve"> and improving mathematics teacher education</w:t>
      </w:r>
      <w:r w:rsidRPr="0095722C">
        <w:rPr>
          <w:sz w:val="22"/>
        </w:rPr>
        <w:t>, but they also have provided avenues for research and scientific inquiry. My instructional duties are in alignment with my broader mission through its emphasis on improving the preparation of new teachers. Moreover, the graduate students with whom I work are generally involved with</w:t>
      </w:r>
      <w:r w:rsidR="00654E21" w:rsidRPr="0095722C">
        <w:rPr>
          <w:sz w:val="22"/>
        </w:rPr>
        <w:t xml:space="preserve"> the grants with which I serve as a PI or Co-PI</w:t>
      </w:r>
      <w:r w:rsidRPr="0095722C">
        <w:rPr>
          <w:sz w:val="22"/>
        </w:rPr>
        <w:t xml:space="preserve">, either as practicing teachers within schools participating in the project or as research assistants on the project. </w:t>
      </w:r>
    </w:p>
    <w:p w14:paraId="70A73C01" w14:textId="77777777" w:rsidR="009D0163" w:rsidRPr="0095722C" w:rsidRDefault="009D0163" w:rsidP="009D0163">
      <w:pPr>
        <w:pStyle w:val="let"/>
        <w:ind w:left="0" w:firstLine="0"/>
        <w:rPr>
          <w:b w:val="0"/>
          <w:bCs w:val="0"/>
          <w:sz w:val="22"/>
        </w:rPr>
      </w:pPr>
    </w:p>
    <w:p w14:paraId="5AB5D50B" w14:textId="77777777" w:rsidR="009D0163" w:rsidRPr="0095722C" w:rsidRDefault="009D0163" w:rsidP="009D0163">
      <w:pPr>
        <w:pStyle w:val="let"/>
        <w:ind w:left="0" w:firstLine="0"/>
        <w:rPr>
          <w:sz w:val="22"/>
          <w:szCs w:val="32"/>
        </w:rPr>
      </w:pPr>
      <w:r w:rsidRPr="0095722C">
        <w:rPr>
          <w:sz w:val="22"/>
          <w:szCs w:val="32"/>
        </w:rPr>
        <w:t>A. Teaching</w:t>
      </w:r>
    </w:p>
    <w:p w14:paraId="0CBAE961" w14:textId="77777777" w:rsidR="009D0163" w:rsidRPr="0095722C" w:rsidRDefault="009D0163" w:rsidP="009D0163">
      <w:pPr>
        <w:pStyle w:val="let"/>
        <w:jc w:val="center"/>
        <w:rPr>
          <w:sz w:val="22"/>
          <w:szCs w:val="22"/>
        </w:rPr>
      </w:pPr>
    </w:p>
    <w:p w14:paraId="7997F4AB" w14:textId="77777777" w:rsidR="009D0163" w:rsidRPr="0095722C" w:rsidRDefault="009D0163" w:rsidP="009D0163">
      <w:pPr>
        <w:pStyle w:val="num"/>
        <w:numPr>
          <w:ilvl w:val="1"/>
          <w:numId w:val="1"/>
        </w:numPr>
        <w:tabs>
          <w:tab w:val="clear" w:pos="720"/>
          <w:tab w:val="num" w:pos="360"/>
        </w:tabs>
        <w:ind w:left="360"/>
        <w:rPr>
          <w:i/>
          <w:iCs/>
          <w:sz w:val="22"/>
          <w:szCs w:val="26"/>
        </w:rPr>
      </w:pPr>
      <w:r w:rsidRPr="0095722C">
        <w:rPr>
          <w:sz w:val="22"/>
          <w:szCs w:val="26"/>
        </w:rPr>
        <w:t>Actual courses taught for the past three years</w:t>
      </w:r>
    </w:p>
    <w:p w14:paraId="55923A6F" w14:textId="77777777" w:rsidR="009D0163" w:rsidRPr="0095722C" w:rsidRDefault="009D0163" w:rsidP="009D0163">
      <w:pPr>
        <w:pStyle w:val="num"/>
        <w:numPr>
          <w:ilvl w:val="0"/>
          <w:numId w:val="0"/>
        </w:numPr>
        <w:rPr>
          <w:i/>
          <w:iCs/>
          <w:sz w:val="22"/>
          <w:szCs w:val="26"/>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860"/>
        <w:gridCol w:w="900"/>
        <w:gridCol w:w="720"/>
        <w:gridCol w:w="1440"/>
      </w:tblGrid>
      <w:tr w:rsidR="009D0163" w:rsidRPr="0095722C" w14:paraId="31B1F43C" w14:textId="77777777" w:rsidTr="00CB3CF7">
        <w:trPr>
          <w:cantSplit/>
          <w:trHeight w:val="603"/>
        </w:trPr>
        <w:tc>
          <w:tcPr>
            <w:tcW w:w="1620" w:type="dxa"/>
          </w:tcPr>
          <w:p w14:paraId="65D886F8" w14:textId="77777777" w:rsidR="009D0163" w:rsidRPr="0095722C" w:rsidRDefault="009D0163" w:rsidP="009D0163">
            <w:pPr>
              <w:rPr>
                <w:b/>
                <w:sz w:val="22"/>
                <w:szCs w:val="22"/>
              </w:rPr>
            </w:pPr>
            <w:r w:rsidRPr="0095722C">
              <w:rPr>
                <w:b/>
                <w:sz w:val="22"/>
                <w:szCs w:val="22"/>
              </w:rPr>
              <w:t>Semester</w:t>
            </w:r>
          </w:p>
        </w:tc>
        <w:tc>
          <w:tcPr>
            <w:tcW w:w="4860" w:type="dxa"/>
          </w:tcPr>
          <w:p w14:paraId="3EBEBF58" w14:textId="77777777" w:rsidR="009D0163" w:rsidRPr="0095722C" w:rsidRDefault="009D0163" w:rsidP="009D0163">
            <w:pPr>
              <w:pStyle w:val="Heading1"/>
              <w:rPr>
                <w:sz w:val="22"/>
                <w:szCs w:val="22"/>
                <w:u w:val="single"/>
              </w:rPr>
            </w:pPr>
            <w:r w:rsidRPr="0095722C">
              <w:rPr>
                <w:sz w:val="22"/>
                <w:szCs w:val="22"/>
                <w:u w:val="single"/>
              </w:rPr>
              <w:t>Course Title</w:t>
            </w:r>
          </w:p>
        </w:tc>
        <w:tc>
          <w:tcPr>
            <w:tcW w:w="900" w:type="dxa"/>
          </w:tcPr>
          <w:p w14:paraId="36BF7859" w14:textId="77777777" w:rsidR="009D0163" w:rsidRPr="0095722C" w:rsidRDefault="009D0163" w:rsidP="009D0163">
            <w:pPr>
              <w:pStyle w:val="Heading3"/>
              <w:rPr>
                <w:sz w:val="22"/>
                <w:szCs w:val="22"/>
              </w:rPr>
            </w:pPr>
            <w:r w:rsidRPr="0095722C">
              <w:rPr>
                <w:sz w:val="22"/>
                <w:szCs w:val="22"/>
              </w:rPr>
              <w:t>Hours/</w:t>
            </w:r>
          </w:p>
          <w:p w14:paraId="6A78BEF4" w14:textId="77777777" w:rsidR="009D0163" w:rsidRPr="0095722C" w:rsidRDefault="009D0163" w:rsidP="009D0163">
            <w:pPr>
              <w:pStyle w:val="Heading3"/>
              <w:rPr>
                <w:sz w:val="22"/>
                <w:szCs w:val="22"/>
              </w:rPr>
            </w:pPr>
            <w:proofErr w:type="spellStart"/>
            <w:r w:rsidRPr="0095722C">
              <w:rPr>
                <w:sz w:val="22"/>
                <w:szCs w:val="22"/>
              </w:rPr>
              <w:t>wk</w:t>
            </w:r>
            <w:proofErr w:type="spellEnd"/>
          </w:p>
        </w:tc>
        <w:tc>
          <w:tcPr>
            <w:tcW w:w="720" w:type="dxa"/>
          </w:tcPr>
          <w:p w14:paraId="35428190" w14:textId="77777777" w:rsidR="009D0163" w:rsidRPr="0095722C" w:rsidRDefault="009D0163" w:rsidP="009D0163">
            <w:pPr>
              <w:pStyle w:val="Heading1"/>
              <w:rPr>
                <w:sz w:val="22"/>
                <w:szCs w:val="22"/>
                <w:u w:val="single"/>
              </w:rPr>
            </w:pPr>
            <w:r w:rsidRPr="0095722C">
              <w:rPr>
                <w:sz w:val="22"/>
                <w:szCs w:val="22"/>
                <w:u w:val="single"/>
              </w:rPr>
              <w:t xml:space="preserve">Lab </w:t>
            </w:r>
          </w:p>
        </w:tc>
        <w:tc>
          <w:tcPr>
            <w:tcW w:w="1440" w:type="dxa"/>
          </w:tcPr>
          <w:p w14:paraId="537152DE" w14:textId="77777777" w:rsidR="009D0163" w:rsidRPr="0095722C" w:rsidRDefault="009D0163" w:rsidP="009D0163">
            <w:pPr>
              <w:jc w:val="center"/>
              <w:rPr>
                <w:b/>
                <w:bCs/>
                <w:sz w:val="22"/>
                <w:szCs w:val="22"/>
                <w:u w:val="single"/>
              </w:rPr>
            </w:pPr>
            <w:r w:rsidRPr="0095722C">
              <w:rPr>
                <w:b/>
                <w:bCs/>
                <w:sz w:val="22"/>
                <w:szCs w:val="22"/>
                <w:u w:val="single"/>
              </w:rPr>
              <w:t xml:space="preserve">Number </w:t>
            </w:r>
          </w:p>
          <w:p w14:paraId="3D84FB85" w14:textId="77777777" w:rsidR="009D0163" w:rsidRPr="0095722C" w:rsidRDefault="00B931B5" w:rsidP="009D0163">
            <w:pPr>
              <w:jc w:val="center"/>
              <w:rPr>
                <w:b/>
                <w:bCs/>
                <w:sz w:val="22"/>
                <w:szCs w:val="22"/>
                <w:u w:val="single"/>
              </w:rPr>
            </w:pPr>
            <w:r w:rsidRPr="0095722C">
              <w:rPr>
                <w:b/>
                <w:bCs/>
                <w:sz w:val="22"/>
                <w:szCs w:val="22"/>
                <w:u w:val="single"/>
              </w:rPr>
              <w:t>E</w:t>
            </w:r>
            <w:r w:rsidR="009D0163" w:rsidRPr="0095722C">
              <w:rPr>
                <w:b/>
                <w:bCs/>
                <w:sz w:val="22"/>
                <w:szCs w:val="22"/>
                <w:u w:val="single"/>
              </w:rPr>
              <w:t>nrolled</w:t>
            </w:r>
          </w:p>
        </w:tc>
      </w:tr>
      <w:tr w:rsidR="00A66F7F" w:rsidRPr="0095722C" w14:paraId="6B05863C" w14:textId="77777777" w:rsidTr="001D610C">
        <w:trPr>
          <w:cantSplit/>
          <w:trHeight w:val="332"/>
        </w:trPr>
        <w:tc>
          <w:tcPr>
            <w:tcW w:w="1620" w:type="dxa"/>
          </w:tcPr>
          <w:p w14:paraId="44F05525" w14:textId="14F8FB85" w:rsidR="00A66F7F" w:rsidRPr="0095722C" w:rsidRDefault="00A66F7F" w:rsidP="0090325A">
            <w:pPr>
              <w:rPr>
                <w:sz w:val="22"/>
                <w:szCs w:val="22"/>
                <w:u w:val="single"/>
              </w:rPr>
            </w:pPr>
            <w:r w:rsidRPr="0095722C">
              <w:rPr>
                <w:sz w:val="22"/>
                <w:szCs w:val="22"/>
                <w:u w:val="single"/>
              </w:rPr>
              <w:t>Fall 2020</w:t>
            </w:r>
          </w:p>
        </w:tc>
        <w:tc>
          <w:tcPr>
            <w:tcW w:w="4860" w:type="dxa"/>
          </w:tcPr>
          <w:p w14:paraId="52FF3559" w14:textId="77777777" w:rsidR="00A66F7F" w:rsidRPr="0095722C" w:rsidRDefault="00A66F7F" w:rsidP="001D610C">
            <w:pPr>
              <w:pStyle w:val="Heading1"/>
              <w:jc w:val="left"/>
              <w:rPr>
                <w:b w:val="0"/>
                <w:sz w:val="22"/>
                <w:szCs w:val="22"/>
              </w:rPr>
            </w:pPr>
          </w:p>
        </w:tc>
        <w:tc>
          <w:tcPr>
            <w:tcW w:w="900" w:type="dxa"/>
          </w:tcPr>
          <w:p w14:paraId="23AE670F" w14:textId="77777777" w:rsidR="00A66F7F" w:rsidRPr="0095722C" w:rsidRDefault="00A66F7F" w:rsidP="0090325A">
            <w:pPr>
              <w:pStyle w:val="Heading3"/>
              <w:rPr>
                <w:b w:val="0"/>
                <w:sz w:val="22"/>
                <w:szCs w:val="22"/>
              </w:rPr>
            </w:pPr>
          </w:p>
        </w:tc>
        <w:tc>
          <w:tcPr>
            <w:tcW w:w="720" w:type="dxa"/>
          </w:tcPr>
          <w:p w14:paraId="74B4681D" w14:textId="77777777" w:rsidR="00A66F7F" w:rsidRPr="0095722C" w:rsidRDefault="00A66F7F" w:rsidP="0090325A">
            <w:pPr>
              <w:pStyle w:val="Heading1"/>
              <w:rPr>
                <w:b w:val="0"/>
                <w:sz w:val="22"/>
                <w:szCs w:val="22"/>
              </w:rPr>
            </w:pPr>
          </w:p>
        </w:tc>
        <w:tc>
          <w:tcPr>
            <w:tcW w:w="1440" w:type="dxa"/>
          </w:tcPr>
          <w:p w14:paraId="480B0D2E" w14:textId="77777777" w:rsidR="00A66F7F" w:rsidRPr="0095722C" w:rsidRDefault="00A66F7F" w:rsidP="0090325A">
            <w:pPr>
              <w:jc w:val="center"/>
              <w:rPr>
                <w:bCs/>
                <w:sz w:val="22"/>
                <w:szCs w:val="22"/>
              </w:rPr>
            </w:pPr>
          </w:p>
        </w:tc>
      </w:tr>
      <w:tr w:rsidR="00A66F7F" w:rsidRPr="0095722C" w14:paraId="51E41207" w14:textId="77777777" w:rsidTr="001D610C">
        <w:trPr>
          <w:cantSplit/>
          <w:trHeight w:val="332"/>
        </w:trPr>
        <w:tc>
          <w:tcPr>
            <w:tcW w:w="1620" w:type="dxa"/>
          </w:tcPr>
          <w:p w14:paraId="4DFB948C" w14:textId="419EF2F6" w:rsidR="00A66F7F" w:rsidRPr="0095722C" w:rsidRDefault="00A66F7F" w:rsidP="00A66F7F">
            <w:pPr>
              <w:rPr>
                <w:sz w:val="22"/>
                <w:szCs w:val="22"/>
                <w:u w:val="single"/>
              </w:rPr>
            </w:pPr>
            <w:r w:rsidRPr="0095722C">
              <w:rPr>
                <w:sz w:val="22"/>
                <w:szCs w:val="22"/>
                <w:u w:val="single"/>
              </w:rPr>
              <w:t>CTSE 7510</w:t>
            </w:r>
          </w:p>
        </w:tc>
        <w:tc>
          <w:tcPr>
            <w:tcW w:w="4860" w:type="dxa"/>
          </w:tcPr>
          <w:p w14:paraId="477E964D" w14:textId="1ED73A83" w:rsidR="00A66F7F" w:rsidRPr="0095722C" w:rsidRDefault="00A66F7F" w:rsidP="00A66F7F">
            <w:pPr>
              <w:pStyle w:val="Heading1"/>
              <w:jc w:val="left"/>
              <w:rPr>
                <w:b w:val="0"/>
                <w:sz w:val="22"/>
                <w:szCs w:val="22"/>
              </w:rPr>
            </w:pPr>
            <w:r w:rsidRPr="0095722C">
              <w:rPr>
                <w:b w:val="0"/>
                <w:sz w:val="22"/>
                <w:szCs w:val="22"/>
              </w:rPr>
              <w:t>Research Studies in Math Educ.</w:t>
            </w:r>
          </w:p>
        </w:tc>
        <w:tc>
          <w:tcPr>
            <w:tcW w:w="900" w:type="dxa"/>
          </w:tcPr>
          <w:p w14:paraId="5E58E0D6" w14:textId="41EC6C03" w:rsidR="00A66F7F" w:rsidRPr="0095722C" w:rsidRDefault="00A66F7F" w:rsidP="00A66F7F">
            <w:pPr>
              <w:pStyle w:val="Heading3"/>
              <w:rPr>
                <w:b w:val="0"/>
                <w:sz w:val="22"/>
                <w:szCs w:val="22"/>
              </w:rPr>
            </w:pPr>
            <w:r w:rsidRPr="0095722C">
              <w:rPr>
                <w:b w:val="0"/>
                <w:sz w:val="22"/>
                <w:szCs w:val="22"/>
                <w:u w:val="none"/>
              </w:rPr>
              <w:t>3.0</w:t>
            </w:r>
          </w:p>
        </w:tc>
        <w:tc>
          <w:tcPr>
            <w:tcW w:w="720" w:type="dxa"/>
          </w:tcPr>
          <w:p w14:paraId="12B65BEB" w14:textId="25F88050" w:rsidR="00A66F7F" w:rsidRPr="0095722C" w:rsidRDefault="00A66F7F" w:rsidP="00A66F7F">
            <w:pPr>
              <w:pStyle w:val="Heading1"/>
              <w:rPr>
                <w:b w:val="0"/>
                <w:sz w:val="22"/>
                <w:szCs w:val="22"/>
              </w:rPr>
            </w:pPr>
            <w:r w:rsidRPr="0095722C">
              <w:rPr>
                <w:b w:val="0"/>
                <w:sz w:val="22"/>
                <w:szCs w:val="22"/>
              </w:rPr>
              <w:t>NA</w:t>
            </w:r>
          </w:p>
        </w:tc>
        <w:tc>
          <w:tcPr>
            <w:tcW w:w="1440" w:type="dxa"/>
          </w:tcPr>
          <w:p w14:paraId="78F1089B" w14:textId="495F5301" w:rsidR="00A66F7F" w:rsidRPr="0095722C" w:rsidRDefault="00A66F7F" w:rsidP="00A66F7F">
            <w:pPr>
              <w:jc w:val="center"/>
              <w:rPr>
                <w:bCs/>
                <w:sz w:val="22"/>
                <w:szCs w:val="22"/>
              </w:rPr>
            </w:pPr>
            <w:r w:rsidRPr="0095722C">
              <w:rPr>
                <w:bCs/>
                <w:sz w:val="22"/>
                <w:szCs w:val="22"/>
              </w:rPr>
              <w:t>4</w:t>
            </w:r>
          </w:p>
        </w:tc>
      </w:tr>
      <w:tr w:rsidR="00A66F7F" w:rsidRPr="0095722C" w14:paraId="5BC4F80A" w14:textId="77777777" w:rsidTr="001D610C">
        <w:trPr>
          <w:cantSplit/>
          <w:trHeight w:val="332"/>
        </w:trPr>
        <w:tc>
          <w:tcPr>
            <w:tcW w:w="1620" w:type="dxa"/>
          </w:tcPr>
          <w:p w14:paraId="359469CA" w14:textId="6B3D5F54" w:rsidR="00A66F7F" w:rsidRPr="0095722C" w:rsidRDefault="00A66F7F" w:rsidP="00A66F7F">
            <w:pPr>
              <w:rPr>
                <w:sz w:val="22"/>
                <w:szCs w:val="22"/>
                <w:u w:val="single"/>
              </w:rPr>
            </w:pPr>
            <w:r w:rsidRPr="0095722C">
              <w:rPr>
                <w:sz w:val="22"/>
                <w:szCs w:val="22"/>
                <w:u w:val="single"/>
              </w:rPr>
              <w:t>CTSE 8996</w:t>
            </w:r>
          </w:p>
        </w:tc>
        <w:tc>
          <w:tcPr>
            <w:tcW w:w="4860" w:type="dxa"/>
          </w:tcPr>
          <w:p w14:paraId="19AB3CA8" w14:textId="648AA678" w:rsidR="00A66F7F" w:rsidRPr="0095722C" w:rsidRDefault="00A66F7F" w:rsidP="00A66F7F">
            <w:pPr>
              <w:pStyle w:val="Heading1"/>
              <w:jc w:val="left"/>
              <w:rPr>
                <w:b w:val="0"/>
                <w:sz w:val="22"/>
                <w:szCs w:val="22"/>
              </w:rPr>
            </w:pPr>
            <w:r w:rsidRPr="0095722C">
              <w:rPr>
                <w:b w:val="0"/>
                <w:sz w:val="22"/>
                <w:szCs w:val="22"/>
              </w:rPr>
              <w:t>Research and Dissertation, Math Educ. Distance</w:t>
            </w:r>
          </w:p>
        </w:tc>
        <w:tc>
          <w:tcPr>
            <w:tcW w:w="900" w:type="dxa"/>
          </w:tcPr>
          <w:p w14:paraId="5942BD71" w14:textId="36213857" w:rsidR="00A66F7F" w:rsidRPr="0095722C" w:rsidRDefault="00A66F7F" w:rsidP="00A66F7F">
            <w:pPr>
              <w:pStyle w:val="Heading3"/>
              <w:rPr>
                <w:b w:val="0"/>
                <w:sz w:val="22"/>
                <w:szCs w:val="22"/>
              </w:rPr>
            </w:pPr>
            <w:r w:rsidRPr="0095722C">
              <w:rPr>
                <w:b w:val="0"/>
                <w:sz w:val="22"/>
                <w:szCs w:val="22"/>
                <w:u w:val="none"/>
              </w:rPr>
              <w:t>NA</w:t>
            </w:r>
          </w:p>
        </w:tc>
        <w:tc>
          <w:tcPr>
            <w:tcW w:w="720" w:type="dxa"/>
          </w:tcPr>
          <w:p w14:paraId="706A6BAB" w14:textId="337B26EA" w:rsidR="00A66F7F" w:rsidRPr="0095722C" w:rsidRDefault="00A66F7F" w:rsidP="00A66F7F">
            <w:pPr>
              <w:pStyle w:val="Heading1"/>
              <w:rPr>
                <w:b w:val="0"/>
                <w:sz w:val="22"/>
                <w:szCs w:val="22"/>
              </w:rPr>
            </w:pPr>
            <w:r w:rsidRPr="0095722C">
              <w:rPr>
                <w:b w:val="0"/>
                <w:sz w:val="22"/>
                <w:szCs w:val="22"/>
              </w:rPr>
              <w:t>NA</w:t>
            </w:r>
          </w:p>
        </w:tc>
        <w:tc>
          <w:tcPr>
            <w:tcW w:w="1440" w:type="dxa"/>
          </w:tcPr>
          <w:p w14:paraId="3DB1743C" w14:textId="1690B986" w:rsidR="00A66F7F" w:rsidRPr="0095722C" w:rsidRDefault="00A66F7F" w:rsidP="00A66F7F">
            <w:pPr>
              <w:jc w:val="center"/>
              <w:rPr>
                <w:bCs/>
                <w:sz w:val="22"/>
                <w:szCs w:val="22"/>
              </w:rPr>
            </w:pPr>
            <w:r w:rsidRPr="0095722C">
              <w:rPr>
                <w:sz w:val="22"/>
                <w:szCs w:val="22"/>
              </w:rPr>
              <w:t xml:space="preserve">1 </w:t>
            </w:r>
          </w:p>
        </w:tc>
      </w:tr>
      <w:tr w:rsidR="00A66F7F" w:rsidRPr="0095722C" w14:paraId="701881AB" w14:textId="77777777" w:rsidTr="001D610C">
        <w:trPr>
          <w:cantSplit/>
          <w:trHeight w:val="332"/>
        </w:trPr>
        <w:tc>
          <w:tcPr>
            <w:tcW w:w="1620" w:type="dxa"/>
          </w:tcPr>
          <w:p w14:paraId="3FDFC048" w14:textId="13762868" w:rsidR="00A66F7F" w:rsidRPr="0095722C" w:rsidRDefault="00A66F7F" w:rsidP="0090325A">
            <w:pPr>
              <w:rPr>
                <w:sz w:val="22"/>
                <w:szCs w:val="22"/>
                <w:u w:val="single"/>
              </w:rPr>
            </w:pPr>
            <w:r w:rsidRPr="0095722C">
              <w:rPr>
                <w:sz w:val="22"/>
                <w:szCs w:val="22"/>
                <w:u w:val="single"/>
              </w:rPr>
              <w:t>Summer 2020</w:t>
            </w:r>
          </w:p>
        </w:tc>
        <w:tc>
          <w:tcPr>
            <w:tcW w:w="4860" w:type="dxa"/>
          </w:tcPr>
          <w:p w14:paraId="05E04F3E" w14:textId="77777777" w:rsidR="00A66F7F" w:rsidRPr="0095722C" w:rsidRDefault="00A66F7F" w:rsidP="001D610C">
            <w:pPr>
              <w:pStyle w:val="Heading1"/>
              <w:jc w:val="left"/>
              <w:rPr>
                <w:b w:val="0"/>
                <w:sz w:val="22"/>
                <w:szCs w:val="22"/>
              </w:rPr>
            </w:pPr>
          </w:p>
        </w:tc>
        <w:tc>
          <w:tcPr>
            <w:tcW w:w="900" w:type="dxa"/>
          </w:tcPr>
          <w:p w14:paraId="094CC323" w14:textId="77777777" w:rsidR="00A66F7F" w:rsidRPr="0095722C" w:rsidRDefault="00A66F7F" w:rsidP="0090325A">
            <w:pPr>
              <w:pStyle w:val="Heading3"/>
              <w:rPr>
                <w:b w:val="0"/>
                <w:sz w:val="22"/>
                <w:szCs w:val="22"/>
              </w:rPr>
            </w:pPr>
          </w:p>
        </w:tc>
        <w:tc>
          <w:tcPr>
            <w:tcW w:w="720" w:type="dxa"/>
          </w:tcPr>
          <w:p w14:paraId="60E6BF60" w14:textId="77777777" w:rsidR="00A66F7F" w:rsidRPr="0095722C" w:rsidRDefault="00A66F7F" w:rsidP="0090325A">
            <w:pPr>
              <w:pStyle w:val="Heading1"/>
              <w:rPr>
                <w:b w:val="0"/>
                <w:sz w:val="22"/>
                <w:szCs w:val="22"/>
              </w:rPr>
            </w:pPr>
          </w:p>
        </w:tc>
        <w:tc>
          <w:tcPr>
            <w:tcW w:w="1440" w:type="dxa"/>
          </w:tcPr>
          <w:p w14:paraId="0F489F6B" w14:textId="77777777" w:rsidR="00A66F7F" w:rsidRPr="0095722C" w:rsidRDefault="00A66F7F" w:rsidP="0090325A">
            <w:pPr>
              <w:jc w:val="center"/>
              <w:rPr>
                <w:bCs/>
                <w:sz w:val="22"/>
                <w:szCs w:val="22"/>
              </w:rPr>
            </w:pPr>
          </w:p>
        </w:tc>
      </w:tr>
      <w:tr w:rsidR="00A66F7F" w:rsidRPr="0095722C" w14:paraId="0C5D344D" w14:textId="77777777" w:rsidTr="001D610C">
        <w:trPr>
          <w:cantSplit/>
          <w:trHeight w:val="332"/>
        </w:trPr>
        <w:tc>
          <w:tcPr>
            <w:tcW w:w="1620" w:type="dxa"/>
          </w:tcPr>
          <w:p w14:paraId="773366FE" w14:textId="4CF8A058" w:rsidR="00A66F7F" w:rsidRPr="0095722C" w:rsidRDefault="00A66F7F" w:rsidP="00A66F7F">
            <w:pPr>
              <w:rPr>
                <w:sz w:val="22"/>
                <w:szCs w:val="22"/>
                <w:u w:val="single"/>
              </w:rPr>
            </w:pPr>
            <w:r w:rsidRPr="0095722C">
              <w:rPr>
                <w:sz w:val="22"/>
                <w:szCs w:val="22"/>
              </w:rPr>
              <w:t>CTSE 8996</w:t>
            </w:r>
          </w:p>
        </w:tc>
        <w:tc>
          <w:tcPr>
            <w:tcW w:w="4860" w:type="dxa"/>
          </w:tcPr>
          <w:p w14:paraId="0A031171" w14:textId="792C411B" w:rsidR="00A66F7F" w:rsidRPr="0095722C" w:rsidRDefault="00A66F7F" w:rsidP="00A66F7F">
            <w:pPr>
              <w:pStyle w:val="Heading1"/>
              <w:jc w:val="left"/>
              <w:rPr>
                <w:b w:val="0"/>
                <w:sz w:val="22"/>
                <w:szCs w:val="22"/>
              </w:rPr>
            </w:pPr>
            <w:r w:rsidRPr="0095722C">
              <w:rPr>
                <w:b w:val="0"/>
                <w:sz w:val="22"/>
                <w:szCs w:val="22"/>
              </w:rPr>
              <w:t>Research and Dissertation, Math Educ. Distance</w:t>
            </w:r>
          </w:p>
        </w:tc>
        <w:tc>
          <w:tcPr>
            <w:tcW w:w="900" w:type="dxa"/>
          </w:tcPr>
          <w:p w14:paraId="32C0D692" w14:textId="31CAB3A7" w:rsidR="00A66F7F" w:rsidRPr="0095722C" w:rsidRDefault="00A66F7F" w:rsidP="00A66F7F">
            <w:pPr>
              <w:pStyle w:val="Heading3"/>
              <w:rPr>
                <w:b w:val="0"/>
                <w:sz w:val="22"/>
                <w:szCs w:val="22"/>
              </w:rPr>
            </w:pPr>
            <w:r w:rsidRPr="0095722C">
              <w:rPr>
                <w:b w:val="0"/>
                <w:sz w:val="22"/>
                <w:szCs w:val="22"/>
                <w:u w:val="none"/>
              </w:rPr>
              <w:t>NA</w:t>
            </w:r>
          </w:p>
        </w:tc>
        <w:tc>
          <w:tcPr>
            <w:tcW w:w="720" w:type="dxa"/>
          </w:tcPr>
          <w:p w14:paraId="2AF4738F" w14:textId="485AD779" w:rsidR="00A66F7F" w:rsidRPr="0095722C" w:rsidRDefault="00A66F7F" w:rsidP="00A66F7F">
            <w:pPr>
              <w:pStyle w:val="Heading1"/>
              <w:rPr>
                <w:b w:val="0"/>
                <w:sz w:val="22"/>
                <w:szCs w:val="22"/>
              </w:rPr>
            </w:pPr>
            <w:r w:rsidRPr="0095722C">
              <w:rPr>
                <w:b w:val="0"/>
                <w:sz w:val="22"/>
                <w:szCs w:val="22"/>
              </w:rPr>
              <w:t>NA</w:t>
            </w:r>
          </w:p>
        </w:tc>
        <w:tc>
          <w:tcPr>
            <w:tcW w:w="1440" w:type="dxa"/>
          </w:tcPr>
          <w:p w14:paraId="7F020A97" w14:textId="60091393" w:rsidR="00A66F7F" w:rsidRPr="0095722C" w:rsidRDefault="00A66F7F" w:rsidP="00A66F7F">
            <w:pPr>
              <w:jc w:val="center"/>
              <w:rPr>
                <w:bCs/>
                <w:sz w:val="22"/>
                <w:szCs w:val="22"/>
              </w:rPr>
            </w:pPr>
            <w:r w:rsidRPr="0095722C">
              <w:rPr>
                <w:sz w:val="22"/>
                <w:szCs w:val="22"/>
              </w:rPr>
              <w:t xml:space="preserve">1 </w:t>
            </w:r>
          </w:p>
        </w:tc>
      </w:tr>
      <w:tr w:rsidR="00E006BF" w:rsidRPr="0095722C" w14:paraId="79139207" w14:textId="77777777" w:rsidTr="001D610C">
        <w:trPr>
          <w:cantSplit/>
          <w:trHeight w:val="332"/>
        </w:trPr>
        <w:tc>
          <w:tcPr>
            <w:tcW w:w="1620" w:type="dxa"/>
          </w:tcPr>
          <w:p w14:paraId="1E26CF48" w14:textId="63F4213B" w:rsidR="00E006BF" w:rsidRPr="0095722C" w:rsidRDefault="00E006BF" w:rsidP="0090325A">
            <w:pPr>
              <w:rPr>
                <w:sz w:val="22"/>
                <w:szCs w:val="22"/>
                <w:u w:val="single"/>
              </w:rPr>
            </w:pPr>
            <w:r w:rsidRPr="0095722C">
              <w:rPr>
                <w:sz w:val="22"/>
                <w:szCs w:val="22"/>
                <w:u w:val="single"/>
              </w:rPr>
              <w:t>Spring 2020</w:t>
            </w:r>
          </w:p>
        </w:tc>
        <w:tc>
          <w:tcPr>
            <w:tcW w:w="4860" w:type="dxa"/>
          </w:tcPr>
          <w:p w14:paraId="51EACEE7" w14:textId="77777777" w:rsidR="00E006BF" w:rsidRPr="0095722C" w:rsidRDefault="00E006BF" w:rsidP="001D610C">
            <w:pPr>
              <w:pStyle w:val="Heading1"/>
              <w:jc w:val="left"/>
              <w:rPr>
                <w:b w:val="0"/>
                <w:sz w:val="22"/>
                <w:szCs w:val="22"/>
              </w:rPr>
            </w:pPr>
          </w:p>
        </w:tc>
        <w:tc>
          <w:tcPr>
            <w:tcW w:w="900" w:type="dxa"/>
          </w:tcPr>
          <w:p w14:paraId="38105447" w14:textId="77777777" w:rsidR="00E006BF" w:rsidRPr="0095722C" w:rsidRDefault="00E006BF" w:rsidP="0090325A">
            <w:pPr>
              <w:pStyle w:val="Heading3"/>
              <w:rPr>
                <w:b w:val="0"/>
                <w:sz w:val="22"/>
                <w:szCs w:val="22"/>
              </w:rPr>
            </w:pPr>
          </w:p>
        </w:tc>
        <w:tc>
          <w:tcPr>
            <w:tcW w:w="720" w:type="dxa"/>
          </w:tcPr>
          <w:p w14:paraId="657DF1E5" w14:textId="77777777" w:rsidR="00E006BF" w:rsidRPr="0095722C" w:rsidRDefault="00E006BF" w:rsidP="0090325A">
            <w:pPr>
              <w:pStyle w:val="Heading1"/>
              <w:rPr>
                <w:b w:val="0"/>
                <w:sz w:val="22"/>
                <w:szCs w:val="22"/>
              </w:rPr>
            </w:pPr>
          </w:p>
        </w:tc>
        <w:tc>
          <w:tcPr>
            <w:tcW w:w="1440" w:type="dxa"/>
          </w:tcPr>
          <w:p w14:paraId="2BB5D0AF" w14:textId="77777777" w:rsidR="00E006BF" w:rsidRPr="0095722C" w:rsidRDefault="00E006BF" w:rsidP="0090325A">
            <w:pPr>
              <w:jc w:val="center"/>
              <w:rPr>
                <w:bCs/>
                <w:sz w:val="22"/>
                <w:szCs w:val="22"/>
              </w:rPr>
            </w:pPr>
          </w:p>
        </w:tc>
      </w:tr>
      <w:tr w:rsidR="00E006BF" w:rsidRPr="0095722C" w14:paraId="459C6298" w14:textId="77777777" w:rsidTr="001D610C">
        <w:trPr>
          <w:cantSplit/>
          <w:trHeight w:val="332"/>
        </w:trPr>
        <w:tc>
          <w:tcPr>
            <w:tcW w:w="1620" w:type="dxa"/>
          </w:tcPr>
          <w:p w14:paraId="7ED6092E" w14:textId="10561CEA" w:rsidR="00E006BF" w:rsidRPr="0095722C" w:rsidRDefault="00E006BF" w:rsidP="00E006BF">
            <w:pPr>
              <w:rPr>
                <w:sz w:val="22"/>
                <w:szCs w:val="22"/>
                <w:u w:val="single"/>
              </w:rPr>
            </w:pPr>
            <w:r w:rsidRPr="0095722C">
              <w:rPr>
                <w:sz w:val="22"/>
                <w:szCs w:val="22"/>
              </w:rPr>
              <w:t>CTMD 4010</w:t>
            </w:r>
          </w:p>
        </w:tc>
        <w:tc>
          <w:tcPr>
            <w:tcW w:w="4860" w:type="dxa"/>
          </w:tcPr>
          <w:p w14:paraId="742B269D" w14:textId="529FEA6A" w:rsidR="00E006BF" w:rsidRPr="0095722C" w:rsidRDefault="00E006BF" w:rsidP="00E006BF">
            <w:pPr>
              <w:pStyle w:val="Heading1"/>
              <w:jc w:val="left"/>
              <w:rPr>
                <w:b w:val="0"/>
                <w:sz w:val="22"/>
                <w:szCs w:val="22"/>
              </w:rPr>
            </w:pPr>
            <w:r w:rsidRPr="0095722C">
              <w:rPr>
                <w:b w:val="0"/>
                <w:sz w:val="22"/>
                <w:szCs w:val="22"/>
              </w:rPr>
              <w:t>Teaching Mathematics: Middle School</w:t>
            </w:r>
          </w:p>
        </w:tc>
        <w:tc>
          <w:tcPr>
            <w:tcW w:w="900" w:type="dxa"/>
          </w:tcPr>
          <w:p w14:paraId="36754D72" w14:textId="5BF0C131" w:rsidR="00E006BF" w:rsidRPr="0095722C" w:rsidRDefault="00E006BF" w:rsidP="00E006BF">
            <w:pPr>
              <w:pStyle w:val="Heading3"/>
              <w:rPr>
                <w:b w:val="0"/>
                <w:sz w:val="22"/>
                <w:szCs w:val="22"/>
              </w:rPr>
            </w:pPr>
            <w:r w:rsidRPr="0095722C">
              <w:rPr>
                <w:b w:val="0"/>
                <w:sz w:val="22"/>
                <w:szCs w:val="22"/>
                <w:u w:val="none"/>
              </w:rPr>
              <w:t>4.0</w:t>
            </w:r>
          </w:p>
        </w:tc>
        <w:tc>
          <w:tcPr>
            <w:tcW w:w="720" w:type="dxa"/>
          </w:tcPr>
          <w:p w14:paraId="4D28E45B" w14:textId="3E306917" w:rsidR="00E006BF" w:rsidRPr="0095722C" w:rsidRDefault="00E006BF" w:rsidP="00E006BF">
            <w:pPr>
              <w:pStyle w:val="Heading1"/>
              <w:rPr>
                <w:b w:val="0"/>
                <w:sz w:val="22"/>
                <w:szCs w:val="22"/>
              </w:rPr>
            </w:pPr>
            <w:r w:rsidRPr="0095722C">
              <w:rPr>
                <w:b w:val="0"/>
                <w:sz w:val="22"/>
                <w:szCs w:val="22"/>
              </w:rPr>
              <w:t>1.0</w:t>
            </w:r>
          </w:p>
        </w:tc>
        <w:tc>
          <w:tcPr>
            <w:tcW w:w="1440" w:type="dxa"/>
          </w:tcPr>
          <w:p w14:paraId="34CD5E03" w14:textId="57F57C61" w:rsidR="00E006BF" w:rsidRPr="0095722C" w:rsidRDefault="00E006BF" w:rsidP="00E006BF">
            <w:pPr>
              <w:jc w:val="center"/>
              <w:rPr>
                <w:bCs/>
                <w:sz w:val="22"/>
                <w:szCs w:val="22"/>
              </w:rPr>
            </w:pPr>
            <w:r w:rsidRPr="0095722C">
              <w:rPr>
                <w:bCs/>
                <w:sz w:val="22"/>
                <w:szCs w:val="22"/>
              </w:rPr>
              <w:t>4</w:t>
            </w:r>
          </w:p>
        </w:tc>
      </w:tr>
      <w:tr w:rsidR="00E006BF" w:rsidRPr="0095722C" w14:paraId="0005B379" w14:textId="77777777" w:rsidTr="001D610C">
        <w:trPr>
          <w:cantSplit/>
          <w:trHeight w:val="332"/>
        </w:trPr>
        <w:tc>
          <w:tcPr>
            <w:tcW w:w="1620" w:type="dxa"/>
          </w:tcPr>
          <w:p w14:paraId="1B7F4254" w14:textId="4C8913FE" w:rsidR="00E006BF" w:rsidRPr="0095722C" w:rsidRDefault="00E006BF" w:rsidP="00E006BF">
            <w:pPr>
              <w:rPr>
                <w:sz w:val="22"/>
                <w:szCs w:val="22"/>
                <w:u w:val="single"/>
              </w:rPr>
            </w:pPr>
            <w:r w:rsidRPr="0095722C">
              <w:rPr>
                <w:sz w:val="22"/>
                <w:szCs w:val="22"/>
              </w:rPr>
              <w:t>CTSE 8996</w:t>
            </w:r>
          </w:p>
        </w:tc>
        <w:tc>
          <w:tcPr>
            <w:tcW w:w="4860" w:type="dxa"/>
          </w:tcPr>
          <w:p w14:paraId="7C205393" w14:textId="41D0CB0B" w:rsidR="00E006BF" w:rsidRPr="0095722C" w:rsidRDefault="00E006BF" w:rsidP="00E006BF">
            <w:pPr>
              <w:pStyle w:val="Heading1"/>
              <w:jc w:val="left"/>
              <w:rPr>
                <w:b w:val="0"/>
                <w:sz w:val="22"/>
                <w:szCs w:val="22"/>
              </w:rPr>
            </w:pPr>
            <w:r w:rsidRPr="0095722C">
              <w:rPr>
                <w:b w:val="0"/>
                <w:sz w:val="22"/>
                <w:szCs w:val="22"/>
              </w:rPr>
              <w:t>Research and Dissertation, Math Educ. Distance</w:t>
            </w:r>
          </w:p>
        </w:tc>
        <w:tc>
          <w:tcPr>
            <w:tcW w:w="900" w:type="dxa"/>
          </w:tcPr>
          <w:p w14:paraId="7F331E0B" w14:textId="020A41B0" w:rsidR="00E006BF" w:rsidRPr="0095722C" w:rsidRDefault="00E006BF" w:rsidP="00E006BF">
            <w:pPr>
              <w:pStyle w:val="Heading3"/>
              <w:rPr>
                <w:b w:val="0"/>
                <w:sz w:val="22"/>
                <w:szCs w:val="22"/>
              </w:rPr>
            </w:pPr>
            <w:r w:rsidRPr="0095722C">
              <w:rPr>
                <w:b w:val="0"/>
                <w:sz w:val="22"/>
                <w:szCs w:val="22"/>
                <w:u w:val="none"/>
              </w:rPr>
              <w:t>NA</w:t>
            </w:r>
          </w:p>
        </w:tc>
        <w:tc>
          <w:tcPr>
            <w:tcW w:w="720" w:type="dxa"/>
          </w:tcPr>
          <w:p w14:paraId="67147EB6" w14:textId="5E86A480" w:rsidR="00E006BF" w:rsidRPr="0095722C" w:rsidRDefault="00E006BF" w:rsidP="00E006BF">
            <w:pPr>
              <w:pStyle w:val="Heading1"/>
              <w:rPr>
                <w:b w:val="0"/>
                <w:sz w:val="22"/>
                <w:szCs w:val="22"/>
              </w:rPr>
            </w:pPr>
            <w:r w:rsidRPr="0095722C">
              <w:rPr>
                <w:b w:val="0"/>
                <w:sz w:val="22"/>
                <w:szCs w:val="22"/>
              </w:rPr>
              <w:t>NA</w:t>
            </w:r>
          </w:p>
        </w:tc>
        <w:tc>
          <w:tcPr>
            <w:tcW w:w="1440" w:type="dxa"/>
          </w:tcPr>
          <w:p w14:paraId="184DE98E" w14:textId="6E6198BE" w:rsidR="00E006BF" w:rsidRPr="0095722C" w:rsidRDefault="00E006BF" w:rsidP="00E006BF">
            <w:pPr>
              <w:jc w:val="center"/>
              <w:rPr>
                <w:bCs/>
                <w:sz w:val="22"/>
                <w:szCs w:val="22"/>
              </w:rPr>
            </w:pPr>
            <w:r w:rsidRPr="0095722C">
              <w:rPr>
                <w:sz w:val="22"/>
                <w:szCs w:val="22"/>
              </w:rPr>
              <w:t xml:space="preserve">1 </w:t>
            </w:r>
          </w:p>
        </w:tc>
      </w:tr>
      <w:tr w:rsidR="00F10B41" w:rsidRPr="0095722C" w14:paraId="36EBAF20" w14:textId="77777777" w:rsidTr="001D610C">
        <w:trPr>
          <w:cantSplit/>
          <w:trHeight w:val="332"/>
        </w:trPr>
        <w:tc>
          <w:tcPr>
            <w:tcW w:w="1620" w:type="dxa"/>
          </w:tcPr>
          <w:p w14:paraId="06C6C7E6" w14:textId="4BD03B18" w:rsidR="00F10B41" w:rsidRPr="0095722C" w:rsidRDefault="00F10B41" w:rsidP="0090325A">
            <w:pPr>
              <w:rPr>
                <w:sz w:val="22"/>
                <w:szCs w:val="22"/>
                <w:u w:val="single"/>
              </w:rPr>
            </w:pPr>
            <w:r w:rsidRPr="0095722C">
              <w:rPr>
                <w:sz w:val="22"/>
                <w:szCs w:val="22"/>
                <w:u w:val="single"/>
              </w:rPr>
              <w:t>Fall 2019</w:t>
            </w:r>
          </w:p>
        </w:tc>
        <w:tc>
          <w:tcPr>
            <w:tcW w:w="4860" w:type="dxa"/>
          </w:tcPr>
          <w:p w14:paraId="12EF83D2" w14:textId="77777777" w:rsidR="00F10B41" w:rsidRPr="0095722C" w:rsidRDefault="00F10B41" w:rsidP="001D610C">
            <w:pPr>
              <w:pStyle w:val="Heading1"/>
              <w:jc w:val="left"/>
              <w:rPr>
                <w:b w:val="0"/>
                <w:sz w:val="22"/>
                <w:szCs w:val="22"/>
              </w:rPr>
            </w:pPr>
          </w:p>
        </w:tc>
        <w:tc>
          <w:tcPr>
            <w:tcW w:w="900" w:type="dxa"/>
          </w:tcPr>
          <w:p w14:paraId="09A0CAC9" w14:textId="77777777" w:rsidR="00F10B41" w:rsidRPr="0095722C" w:rsidRDefault="00F10B41" w:rsidP="0090325A">
            <w:pPr>
              <w:pStyle w:val="Heading3"/>
              <w:rPr>
                <w:b w:val="0"/>
                <w:sz w:val="22"/>
                <w:szCs w:val="22"/>
              </w:rPr>
            </w:pPr>
          </w:p>
        </w:tc>
        <w:tc>
          <w:tcPr>
            <w:tcW w:w="720" w:type="dxa"/>
          </w:tcPr>
          <w:p w14:paraId="78903D09" w14:textId="77777777" w:rsidR="00F10B41" w:rsidRPr="0095722C" w:rsidRDefault="00F10B41" w:rsidP="0090325A">
            <w:pPr>
              <w:pStyle w:val="Heading1"/>
              <w:rPr>
                <w:b w:val="0"/>
                <w:sz w:val="22"/>
                <w:szCs w:val="22"/>
              </w:rPr>
            </w:pPr>
          </w:p>
        </w:tc>
        <w:tc>
          <w:tcPr>
            <w:tcW w:w="1440" w:type="dxa"/>
          </w:tcPr>
          <w:p w14:paraId="50826F11" w14:textId="77777777" w:rsidR="00F10B41" w:rsidRPr="0095722C" w:rsidRDefault="00F10B41" w:rsidP="0090325A">
            <w:pPr>
              <w:jc w:val="center"/>
              <w:rPr>
                <w:bCs/>
                <w:sz w:val="22"/>
                <w:szCs w:val="22"/>
              </w:rPr>
            </w:pPr>
          </w:p>
        </w:tc>
      </w:tr>
      <w:tr w:rsidR="00F10B41" w:rsidRPr="0095722C" w14:paraId="678C453F" w14:textId="77777777" w:rsidTr="001D610C">
        <w:trPr>
          <w:cantSplit/>
          <w:trHeight w:val="332"/>
        </w:trPr>
        <w:tc>
          <w:tcPr>
            <w:tcW w:w="1620" w:type="dxa"/>
          </w:tcPr>
          <w:p w14:paraId="0AAA3133" w14:textId="451C81C9" w:rsidR="00F10B41" w:rsidRPr="0095722C" w:rsidRDefault="00F10B41" w:rsidP="00F10B41">
            <w:pPr>
              <w:rPr>
                <w:sz w:val="22"/>
                <w:szCs w:val="22"/>
              </w:rPr>
            </w:pPr>
            <w:r w:rsidRPr="0095722C">
              <w:rPr>
                <w:sz w:val="22"/>
                <w:szCs w:val="22"/>
              </w:rPr>
              <w:t>CTSE 4923</w:t>
            </w:r>
          </w:p>
        </w:tc>
        <w:tc>
          <w:tcPr>
            <w:tcW w:w="4860" w:type="dxa"/>
          </w:tcPr>
          <w:p w14:paraId="3E2E2B73" w14:textId="00814A02" w:rsidR="00F10B41" w:rsidRPr="0095722C" w:rsidRDefault="00F10B41" w:rsidP="00F10B41">
            <w:pPr>
              <w:pStyle w:val="Heading1"/>
              <w:jc w:val="left"/>
              <w:rPr>
                <w:b w:val="0"/>
                <w:sz w:val="22"/>
                <w:szCs w:val="22"/>
              </w:rPr>
            </w:pPr>
            <w:r w:rsidRPr="0095722C">
              <w:rPr>
                <w:b w:val="0"/>
                <w:sz w:val="22"/>
                <w:szCs w:val="22"/>
              </w:rPr>
              <w:t xml:space="preserve">Internship in Secondary Mathematics </w:t>
            </w:r>
          </w:p>
        </w:tc>
        <w:tc>
          <w:tcPr>
            <w:tcW w:w="900" w:type="dxa"/>
          </w:tcPr>
          <w:p w14:paraId="0C459DEB" w14:textId="16468929" w:rsidR="00F10B41" w:rsidRPr="0095722C" w:rsidRDefault="00F10B41" w:rsidP="00F10B41">
            <w:pPr>
              <w:pStyle w:val="Heading3"/>
              <w:rPr>
                <w:b w:val="0"/>
                <w:sz w:val="22"/>
                <w:szCs w:val="22"/>
                <w:u w:val="none"/>
              </w:rPr>
            </w:pPr>
            <w:r w:rsidRPr="0095722C">
              <w:rPr>
                <w:b w:val="0"/>
                <w:sz w:val="22"/>
                <w:szCs w:val="22"/>
                <w:u w:val="none"/>
              </w:rPr>
              <w:t>10.0</w:t>
            </w:r>
          </w:p>
        </w:tc>
        <w:tc>
          <w:tcPr>
            <w:tcW w:w="720" w:type="dxa"/>
          </w:tcPr>
          <w:p w14:paraId="65C7EA41" w14:textId="2CF52F42" w:rsidR="00F10B41" w:rsidRPr="0095722C" w:rsidRDefault="00F10B41" w:rsidP="00F10B41">
            <w:pPr>
              <w:pStyle w:val="Heading1"/>
              <w:rPr>
                <w:b w:val="0"/>
                <w:sz w:val="22"/>
                <w:szCs w:val="22"/>
              </w:rPr>
            </w:pPr>
            <w:r w:rsidRPr="0095722C">
              <w:rPr>
                <w:b w:val="0"/>
                <w:sz w:val="22"/>
                <w:szCs w:val="22"/>
              </w:rPr>
              <w:t>0.0</w:t>
            </w:r>
          </w:p>
        </w:tc>
        <w:tc>
          <w:tcPr>
            <w:tcW w:w="1440" w:type="dxa"/>
          </w:tcPr>
          <w:p w14:paraId="4172AE0F" w14:textId="473872AF" w:rsidR="00F10B41" w:rsidRPr="0095722C" w:rsidRDefault="00F10B41" w:rsidP="00F10B41">
            <w:pPr>
              <w:jc w:val="center"/>
              <w:rPr>
                <w:bCs/>
                <w:sz w:val="22"/>
                <w:szCs w:val="22"/>
              </w:rPr>
            </w:pPr>
            <w:r w:rsidRPr="0095722C">
              <w:rPr>
                <w:bCs/>
                <w:sz w:val="22"/>
                <w:szCs w:val="22"/>
              </w:rPr>
              <w:t>3</w:t>
            </w:r>
          </w:p>
        </w:tc>
      </w:tr>
      <w:tr w:rsidR="00F10B41" w:rsidRPr="0095722C" w14:paraId="058851C7" w14:textId="77777777" w:rsidTr="001D610C">
        <w:trPr>
          <w:cantSplit/>
          <w:trHeight w:val="332"/>
        </w:trPr>
        <w:tc>
          <w:tcPr>
            <w:tcW w:w="1620" w:type="dxa"/>
          </w:tcPr>
          <w:p w14:paraId="0B496CE3" w14:textId="7B347EDA" w:rsidR="00F10B41" w:rsidRPr="0095722C" w:rsidRDefault="00F10B41" w:rsidP="00F10B41">
            <w:pPr>
              <w:rPr>
                <w:sz w:val="22"/>
                <w:szCs w:val="22"/>
              </w:rPr>
            </w:pPr>
            <w:r w:rsidRPr="0095722C">
              <w:rPr>
                <w:sz w:val="22"/>
                <w:szCs w:val="22"/>
              </w:rPr>
              <w:lastRenderedPageBreak/>
              <w:t>CTSE 5233</w:t>
            </w:r>
          </w:p>
        </w:tc>
        <w:tc>
          <w:tcPr>
            <w:tcW w:w="4860" w:type="dxa"/>
          </w:tcPr>
          <w:p w14:paraId="1AE302A1" w14:textId="52C9BE97" w:rsidR="00F10B41" w:rsidRPr="0095722C" w:rsidRDefault="00F10B41" w:rsidP="00F10B41">
            <w:pPr>
              <w:pStyle w:val="Heading1"/>
              <w:jc w:val="left"/>
              <w:rPr>
                <w:b w:val="0"/>
                <w:sz w:val="22"/>
                <w:szCs w:val="22"/>
              </w:rPr>
            </w:pPr>
            <w:r w:rsidRPr="0095722C">
              <w:rPr>
                <w:b w:val="0"/>
                <w:sz w:val="22"/>
                <w:szCs w:val="22"/>
              </w:rPr>
              <w:t>Managing Middle and High School Classrooms (Mathematics Education)</w:t>
            </w:r>
          </w:p>
        </w:tc>
        <w:tc>
          <w:tcPr>
            <w:tcW w:w="900" w:type="dxa"/>
          </w:tcPr>
          <w:p w14:paraId="11E89CE1" w14:textId="1316AEC9" w:rsidR="00F10B41" w:rsidRPr="0095722C" w:rsidRDefault="00F10B41" w:rsidP="00F10B41">
            <w:pPr>
              <w:pStyle w:val="Heading3"/>
              <w:rPr>
                <w:b w:val="0"/>
                <w:sz w:val="22"/>
                <w:szCs w:val="22"/>
                <w:u w:val="none"/>
              </w:rPr>
            </w:pPr>
            <w:r w:rsidRPr="0095722C">
              <w:rPr>
                <w:b w:val="0"/>
                <w:sz w:val="22"/>
                <w:szCs w:val="22"/>
                <w:u w:val="none"/>
              </w:rPr>
              <w:t>1.0</w:t>
            </w:r>
          </w:p>
        </w:tc>
        <w:tc>
          <w:tcPr>
            <w:tcW w:w="720" w:type="dxa"/>
          </w:tcPr>
          <w:p w14:paraId="23D714AB" w14:textId="683C1B73" w:rsidR="00F10B41" w:rsidRPr="0095722C" w:rsidRDefault="00F10B41" w:rsidP="00F10B41">
            <w:pPr>
              <w:pStyle w:val="Heading1"/>
              <w:rPr>
                <w:b w:val="0"/>
                <w:sz w:val="22"/>
                <w:szCs w:val="22"/>
              </w:rPr>
            </w:pPr>
            <w:r w:rsidRPr="0095722C">
              <w:rPr>
                <w:b w:val="0"/>
                <w:sz w:val="22"/>
                <w:szCs w:val="22"/>
              </w:rPr>
              <w:t>NA</w:t>
            </w:r>
          </w:p>
        </w:tc>
        <w:tc>
          <w:tcPr>
            <w:tcW w:w="1440" w:type="dxa"/>
          </w:tcPr>
          <w:p w14:paraId="0D40AF0E" w14:textId="7D14E161" w:rsidR="00F10B41" w:rsidRPr="0095722C" w:rsidRDefault="00F10B41" w:rsidP="00F10B41">
            <w:pPr>
              <w:jc w:val="center"/>
              <w:rPr>
                <w:bCs/>
                <w:sz w:val="22"/>
                <w:szCs w:val="22"/>
              </w:rPr>
            </w:pPr>
            <w:r w:rsidRPr="0095722C">
              <w:rPr>
                <w:bCs/>
                <w:sz w:val="22"/>
                <w:szCs w:val="22"/>
              </w:rPr>
              <w:t>5</w:t>
            </w:r>
          </w:p>
        </w:tc>
      </w:tr>
      <w:tr w:rsidR="00F10B41" w:rsidRPr="0095722C" w14:paraId="72AF4109" w14:textId="77777777" w:rsidTr="001D610C">
        <w:trPr>
          <w:cantSplit/>
          <w:trHeight w:val="332"/>
        </w:trPr>
        <w:tc>
          <w:tcPr>
            <w:tcW w:w="1620" w:type="dxa"/>
          </w:tcPr>
          <w:p w14:paraId="59B600C7" w14:textId="3B726CC0" w:rsidR="00F10B41" w:rsidRPr="0095722C" w:rsidRDefault="00F10B41" w:rsidP="00F10B41">
            <w:pPr>
              <w:rPr>
                <w:sz w:val="22"/>
                <w:szCs w:val="22"/>
              </w:rPr>
            </w:pPr>
            <w:r w:rsidRPr="0095722C">
              <w:rPr>
                <w:sz w:val="22"/>
                <w:szCs w:val="22"/>
              </w:rPr>
              <w:t>CTSE 7560</w:t>
            </w:r>
          </w:p>
        </w:tc>
        <w:tc>
          <w:tcPr>
            <w:tcW w:w="4860" w:type="dxa"/>
          </w:tcPr>
          <w:p w14:paraId="3648C90E" w14:textId="67404655" w:rsidR="00F10B41" w:rsidRPr="0095722C" w:rsidRDefault="00F10B41" w:rsidP="00F10B41">
            <w:pPr>
              <w:pStyle w:val="Heading1"/>
              <w:jc w:val="left"/>
              <w:rPr>
                <w:b w:val="0"/>
                <w:bCs w:val="0"/>
                <w:sz w:val="22"/>
                <w:szCs w:val="22"/>
              </w:rPr>
            </w:pPr>
            <w:r w:rsidRPr="0095722C">
              <w:rPr>
                <w:b w:val="0"/>
                <w:bCs w:val="0"/>
                <w:sz w:val="22"/>
                <w:szCs w:val="22"/>
              </w:rPr>
              <w:t>Equity in Mathematics Education</w:t>
            </w:r>
          </w:p>
        </w:tc>
        <w:tc>
          <w:tcPr>
            <w:tcW w:w="900" w:type="dxa"/>
          </w:tcPr>
          <w:p w14:paraId="2155F41B" w14:textId="76AE8728" w:rsidR="00F10B41" w:rsidRPr="0095722C" w:rsidRDefault="00F10B41" w:rsidP="00F10B41">
            <w:pPr>
              <w:pStyle w:val="Heading3"/>
              <w:rPr>
                <w:b w:val="0"/>
                <w:bCs w:val="0"/>
                <w:sz w:val="22"/>
                <w:szCs w:val="22"/>
                <w:u w:val="none"/>
              </w:rPr>
            </w:pPr>
            <w:r w:rsidRPr="0095722C">
              <w:rPr>
                <w:b w:val="0"/>
                <w:bCs w:val="0"/>
                <w:sz w:val="22"/>
                <w:szCs w:val="22"/>
                <w:u w:val="none"/>
              </w:rPr>
              <w:t>3.0</w:t>
            </w:r>
          </w:p>
        </w:tc>
        <w:tc>
          <w:tcPr>
            <w:tcW w:w="720" w:type="dxa"/>
          </w:tcPr>
          <w:p w14:paraId="7982775D" w14:textId="2083F1D5" w:rsidR="00F10B41" w:rsidRPr="0095722C" w:rsidRDefault="00F10B41" w:rsidP="00F10B41">
            <w:pPr>
              <w:pStyle w:val="Heading1"/>
              <w:rPr>
                <w:b w:val="0"/>
                <w:bCs w:val="0"/>
                <w:sz w:val="22"/>
                <w:szCs w:val="22"/>
              </w:rPr>
            </w:pPr>
            <w:r w:rsidRPr="0095722C">
              <w:rPr>
                <w:b w:val="0"/>
                <w:bCs w:val="0"/>
                <w:sz w:val="22"/>
                <w:szCs w:val="22"/>
              </w:rPr>
              <w:t>NA</w:t>
            </w:r>
          </w:p>
        </w:tc>
        <w:tc>
          <w:tcPr>
            <w:tcW w:w="1440" w:type="dxa"/>
          </w:tcPr>
          <w:p w14:paraId="1D2A1689" w14:textId="5A385B97" w:rsidR="00F10B41" w:rsidRPr="0095722C" w:rsidRDefault="00F10B41" w:rsidP="00F10B41">
            <w:pPr>
              <w:jc w:val="center"/>
              <w:rPr>
                <w:bCs/>
                <w:sz w:val="22"/>
                <w:szCs w:val="22"/>
              </w:rPr>
            </w:pPr>
            <w:r w:rsidRPr="0095722C">
              <w:rPr>
                <w:sz w:val="22"/>
                <w:szCs w:val="22"/>
              </w:rPr>
              <w:t>3</w:t>
            </w:r>
          </w:p>
        </w:tc>
      </w:tr>
      <w:tr w:rsidR="00F10B41" w:rsidRPr="0095722C" w14:paraId="639CD54F" w14:textId="77777777" w:rsidTr="001D610C">
        <w:trPr>
          <w:cantSplit/>
          <w:trHeight w:val="332"/>
        </w:trPr>
        <w:tc>
          <w:tcPr>
            <w:tcW w:w="1620" w:type="dxa"/>
          </w:tcPr>
          <w:p w14:paraId="196D41EE" w14:textId="690C761F" w:rsidR="00F10B41" w:rsidRPr="0095722C" w:rsidRDefault="00F10B41" w:rsidP="00F10B41">
            <w:pPr>
              <w:rPr>
                <w:sz w:val="22"/>
                <w:szCs w:val="22"/>
                <w:u w:val="single"/>
              </w:rPr>
            </w:pPr>
            <w:r w:rsidRPr="0095722C">
              <w:rPr>
                <w:sz w:val="22"/>
                <w:szCs w:val="22"/>
              </w:rPr>
              <w:t>CTSE 899</w:t>
            </w:r>
            <w:r w:rsidR="007C6CFB" w:rsidRPr="0095722C">
              <w:rPr>
                <w:sz w:val="22"/>
                <w:szCs w:val="22"/>
              </w:rPr>
              <w:t>0</w:t>
            </w:r>
          </w:p>
        </w:tc>
        <w:tc>
          <w:tcPr>
            <w:tcW w:w="4860" w:type="dxa"/>
          </w:tcPr>
          <w:p w14:paraId="0F87008F" w14:textId="60D59FD3" w:rsidR="00F10B41" w:rsidRPr="0095722C" w:rsidRDefault="00F10B41" w:rsidP="00F10B41">
            <w:pPr>
              <w:pStyle w:val="Heading1"/>
              <w:jc w:val="left"/>
              <w:rPr>
                <w:b w:val="0"/>
                <w:sz w:val="22"/>
                <w:szCs w:val="22"/>
              </w:rPr>
            </w:pPr>
            <w:r w:rsidRPr="0095722C">
              <w:rPr>
                <w:b w:val="0"/>
                <w:sz w:val="22"/>
                <w:szCs w:val="22"/>
              </w:rPr>
              <w:t xml:space="preserve">Research and Dissertation, Math Educ. </w:t>
            </w:r>
          </w:p>
        </w:tc>
        <w:tc>
          <w:tcPr>
            <w:tcW w:w="900" w:type="dxa"/>
          </w:tcPr>
          <w:p w14:paraId="492D3129" w14:textId="658B96BA" w:rsidR="00F10B41" w:rsidRPr="0095722C" w:rsidRDefault="00F10B41" w:rsidP="00F10B41">
            <w:pPr>
              <w:pStyle w:val="Heading3"/>
              <w:rPr>
                <w:b w:val="0"/>
                <w:sz w:val="22"/>
                <w:szCs w:val="22"/>
              </w:rPr>
            </w:pPr>
            <w:r w:rsidRPr="0095722C">
              <w:rPr>
                <w:b w:val="0"/>
                <w:sz w:val="22"/>
                <w:szCs w:val="22"/>
                <w:u w:val="none"/>
              </w:rPr>
              <w:t>NA</w:t>
            </w:r>
          </w:p>
        </w:tc>
        <w:tc>
          <w:tcPr>
            <w:tcW w:w="720" w:type="dxa"/>
          </w:tcPr>
          <w:p w14:paraId="65C3C91C" w14:textId="372253BC" w:rsidR="00F10B41" w:rsidRPr="0095722C" w:rsidRDefault="00F10B41" w:rsidP="00F10B41">
            <w:pPr>
              <w:pStyle w:val="Heading1"/>
              <w:rPr>
                <w:b w:val="0"/>
                <w:sz w:val="22"/>
                <w:szCs w:val="22"/>
              </w:rPr>
            </w:pPr>
            <w:r w:rsidRPr="0095722C">
              <w:rPr>
                <w:b w:val="0"/>
                <w:sz w:val="22"/>
                <w:szCs w:val="22"/>
              </w:rPr>
              <w:t>NA</w:t>
            </w:r>
          </w:p>
        </w:tc>
        <w:tc>
          <w:tcPr>
            <w:tcW w:w="1440" w:type="dxa"/>
          </w:tcPr>
          <w:p w14:paraId="2307217F" w14:textId="5A3DA274" w:rsidR="00F10B41" w:rsidRPr="0095722C" w:rsidRDefault="007C6CFB" w:rsidP="00F10B41">
            <w:pPr>
              <w:jc w:val="center"/>
              <w:rPr>
                <w:bCs/>
                <w:sz w:val="22"/>
                <w:szCs w:val="22"/>
              </w:rPr>
            </w:pPr>
            <w:r w:rsidRPr="0095722C">
              <w:rPr>
                <w:sz w:val="22"/>
                <w:szCs w:val="22"/>
              </w:rPr>
              <w:t>1</w:t>
            </w:r>
            <w:r w:rsidR="00F10B41" w:rsidRPr="0095722C">
              <w:rPr>
                <w:sz w:val="22"/>
                <w:szCs w:val="22"/>
              </w:rPr>
              <w:t xml:space="preserve"> </w:t>
            </w:r>
          </w:p>
        </w:tc>
      </w:tr>
      <w:tr w:rsidR="00F10B41" w:rsidRPr="0095722C" w14:paraId="65BD1ABC" w14:textId="77777777" w:rsidTr="001D610C">
        <w:trPr>
          <w:cantSplit/>
          <w:trHeight w:val="332"/>
        </w:trPr>
        <w:tc>
          <w:tcPr>
            <w:tcW w:w="1620" w:type="dxa"/>
          </w:tcPr>
          <w:p w14:paraId="12B01F2E" w14:textId="388D68E7" w:rsidR="00F10B41" w:rsidRPr="0095722C" w:rsidRDefault="007C6CFB" w:rsidP="0090325A">
            <w:pPr>
              <w:rPr>
                <w:sz w:val="22"/>
                <w:szCs w:val="22"/>
                <w:u w:val="single"/>
              </w:rPr>
            </w:pPr>
            <w:r w:rsidRPr="0095722C">
              <w:rPr>
                <w:sz w:val="22"/>
                <w:szCs w:val="22"/>
                <w:u w:val="single"/>
              </w:rPr>
              <w:t>Summer 2019</w:t>
            </w:r>
          </w:p>
        </w:tc>
        <w:tc>
          <w:tcPr>
            <w:tcW w:w="4860" w:type="dxa"/>
          </w:tcPr>
          <w:p w14:paraId="09A8D545" w14:textId="77777777" w:rsidR="00F10B41" w:rsidRPr="0095722C" w:rsidRDefault="00F10B41" w:rsidP="001D610C">
            <w:pPr>
              <w:pStyle w:val="Heading1"/>
              <w:jc w:val="left"/>
              <w:rPr>
                <w:b w:val="0"/>
                <w:sz w:val="22"/>
                <w:szCs w:val="22"/>
              </w:rPr>
            </w:pPr>
          </w:p>
        </w:tc>
        <w:tc>
          <w:tcPr>
            <w:tcW w:w="900" w:type="dxa"/>
          </w:tcPr>
          <w:p w14:paraId="2D0A7C54" w14:textId="77777777" w:rsidR="00F10B41" w:rsidRPr="0095722C" w:rsidRDefault="00F10B41" w:rsidP="0090325A">
            <w:pPr>
              <w:pStyle w:val="Heading3"/>
              <w:rPr>
                <w:b w:val="0"/>
                <w:sz w:val="22"/>
                <w:szCs w:val="22"/>
              </w:rPr>
            </w:pPr>
          </w:p>
        </w:tc>
        <w:tc>
          <w:tcPr>
            <w:tcW w:w="720" w:type="dxa"/>
          </w:tcPr>
          <w:p w14:paraId="06506834" w14:textId="77777777" w:rsidR="00F10B41" w:rsidRPr="0095722C" w:rsidRDefault="00F10B41" w:rsidP="0090325A">
            <w:pPr>
              <w:pStyle w:val="Heading1"/>
              <w:rPr>
                <w:b w:val="0"/>
                <w:sz w:val="22"/>
                <w:szCs w:val="22"/>
              </w:rPr>
            </w:pPr>
          </w:p>
        </w:tc>
        <w:tc>
          <w:tcPr>
            <w:tcW w:w="1440" w:type="dxa"/>
          </w:tcPr>
          <w:p w14:paraId="55BA4385" w14:textId="77777777" w:rsidR="00F10B41" w:rsidRPr="0095722C" w:rsidRDefault="00F10B41" w:rsidP="0090325A">
            <w:pPr>
              <w:jc w:val="center"/>
              <w:rPr>
                <w:bCs/>
                <w:sz w:val="22"/>
                <w:szCs w:val="22"/>
              </w:rPr>
            </w:pPr>
          </w:p>
        </w:tc>
      </w:tr>
      <w:tr w:rsidR="007C6CFB" w:rsidRPr="0095722C" w14:paraId="64E1B3ED" w14:textId="77777777" w:rsidTr="001D610C">
        <w:trPr>
          <w:cantSplit/>
          <w:trHeight w:val="332"/>
        </w:trPr>
        <w:tc>
          <w:tcPr>
            <w:tcW w:w="1620" w:type="dxa"/>
          </w:tcPr>
          <w:p w14:paraId="22B77AD6" w14:textId="4E947767" w:rsidR="007C6CFB" w:rsidRPr="0095722C" w:rsidRDefault="007C6CFB" w:rsidP="007C6CFB">
            <w:pPr>
              <w:rPr>
                <w:sz w:val="22"/>
                <w:szCs w:val="22"/>
                <w:u w:val="single"/>
              </w:rPr>
            </w:pPr>
            <w:r w:rsidRPr="0095722C">
              <w:rPr>
                <w:sz w:val="22"/>
                <w:szCs w:val="22"/>
              </w:rPr>
              <w:t>CTSE 8990</w:t>
            </w:r>
          </w:p>
        </w:tc>
        <w:tc>
          <w:tcPr>
            <w:tcW w:w="4860" w:type="dxa"/>
          </w:tcPr>
          <w:p w14:paraId="73F023BA" w14:textId="5622F1FA" w:rsidR="007C6CFB" w:rsidRPr="0095722C" w:rsidRDefault="007C6CFB" w:rsidP="007C6CFB">
            <w:pPr>
              <w:pStyle w:val="Heading1"/>
              <w:jc w:val="left"/>
              <w:rPr>
                <w:b w:val="0"/>
                <w:sz w:val="22"/>
                <w:szCs w:val="22"/>
              </w:rPr>
            </w:pPr>
            <w:r w:rsidRPr="0095722C">
              <w:rPr>
                <w:b w:val="0"/>
                <w:sz w:val="22"/>
                <w:szCs w:val="22"/>
              </w:rPr>
              <w:t>Research and Dissertation, Math Educ. Distance</w:t>
            </w:r>
          </w:p>
        </w:tc>
        <w:tc>
          <w:tcPr>
            <w:tcW w:w="900" w:type="dxa"/>
          </w:tcPr>
          <w:p w14:paraId="5E979B6B" w14:textId="15A9E408" w:rsidR="007C6CFB" w:rsidRPr="0095722C" w:rsidRDefault="007C6CFB" w:rsidP="007C6CFB">
            <w:pPr>
              <w:pStyle w:val="Heading3"/>
              <w:rPr>
                <w:b w:val="0"/>
                <w:sz w:val="22"/>
                <w:szCs w:val="22"/>
              </w:rPr>
            </w:pPr>
            <w:r w:rsidRPr="0095722C">
              <w:rPr>
                <w:b w:val="0"/>
                <w:sz w:val="22"/>
                <w:szCs w:val="22"/>
                <w:u w:val="none"/>
              </w:rPr>
              <w:t>NA</w:t>
            </w:r>
          </w:p>
        </w:tc>
        <w:tc>
          <w:tcPr>
            <w:tcW w:w="720" w:type="dxa"/>
          </w:tcPr>
          <w:p w14:paraId="793233A8" w14:textId="319DC313" w:rsidR="007C6CFB" w:rsidRPr="0095722C" w:rsidRDefault="007C6CFB" w:rsidP="007C6CFB">
            <w:pPr>
              <w:pStyle w:val="Heading1"/>
              <w:rPr>
                <w:b w:val="0"/>
                <w:sz w:val="22"/>
                <w:szCs w:val="22"/>
              </w:rPr>
            </w:pPr>
            <w:r w:rsidRPr="0095722C">
              <w:rPr>
                <w:b w:val="0"/>
                <w:sz w:val="22"/>
                <w:szCs w:val="22"/>
              </w:rPr>
              <w:t>NA</w:t>
            </w:r>
          </w:p>
        </w:tc>
        <w:tc>
          <w:tcPr>
            <w:tcW w:w="1440" w:type="dxa"/>
          </w:tcPr>
          <w:p w14:paraId="15F4A16E" w14:textId="0C518446" w:rsidR="007C6CFB" w:rsidRPr="0095722C" w:rsidRDefault="007C6CFB" w:rsidP="007C6CFB">
            <w:pPr>
              <w:jc w:val="center"/>
              <w:rPr>
                <w:bCs/>
                <w:sz w:val="22"/>
                <w:szCs w:val="22"/>
              </w:rPr>
            </w:pPr>
            <w:r w:rsidRPr="0095722C">
              <w:rPr>
                <w:sz w:val="22"/>
                <w:szCs w:val="22"/>
              </w:rPr>
              <w:t xml:space="preserve">1 </w:t>
            </w:r>
          </w:p>
        </w:tc>
      </w:tr>
      <w:tr w:rsidR="007C6CFB" w:rsidRPr="0095722C" w14:paraId="4C42EEA1" w14:textId="77777777" w:rsidTr="001D610C">
        <w:trPr>
          <w:cantSplit/>
          <w:trHeight w:val="332"/>
        </w:trPr>
        <w:tc>
          <w:tcPr>
            <w:tcW w:w="1620" w:type="dxa"/>
          </w:tcPr>
          <w:p w14:paraId="41C0896D" w14:textId="7606C523" w:rsidR="007C6CFB" w:rsidRPr="0095722C" w:rsidRDefault="007C6CFB" w:rsidP="007C6CFB">
            <w:pPr>
              <w:rPr>
                <w:sz w:val="22"/>
                <w:szCs w:val="22"/>
                <w:u w:val="single"/>
              </w:rPr>
            </w:pPr>
            <w:r w:rsidRPr="0095722C">
              <w:rPr>
                <w:sz w:val="22"/>
                <w:szCs w:val="22"/>
              </w:rPr>
              <w:t>CTSE 8996</w:t>
            </w:r>
          </w:p>
        </w:tc>
        <w:tc>
          <w:tcPr>
            <w:tcW w:w="4860" w:type="dxa"/>
          </w:tcPr>
          <w:p w14:paraId="1264FDE1" w14:textId="3F0B8B49" w:rsidR="007C6CFB" w:rsidRPr="0095722C" w:rsidRDefault="007C6CFB" w:rsidP="007C6CFB">
            <w:pPr>
              <w:pStyle w:val="Heading1"/>
              <w:jc w:val="left"/>
              <w:rPr>
                <w:b w:val="0"/>
                <w:sz w:val="22"/>
                <w:szCs w:val="22"/>
              </w:rPr>
            </w:pPr>
            <w:r w:rsidRPr="0095722C">
              <w:rPr>
                <w:b w:val="0"/>
                <w:sz w:val="22"/>
                <w:szCs w:val="22"/>
              </w:rPr>
              <w:t>Research and Dissertation, Math Educ. Distance</w:t>
            </w:r>
          </w:p>
        </w:tc>
        <w:tc>
          <w:tcPr>
            <w:tcW w:w="900" w:type="dxa"/>
          </w:tcPr>
          <w:p w14:paraId="476C6E10" w14:textId="38EB4B75" w:rsidR="007C6CFB" w:rsidRPr="0095722C" w:rsidRDefault="007C6CFB" w:rsidP="007C6CFB">
            <w:pPr>
              <w:pStyle w:val="Heading3"/>
              <w:rPr>
                <w:b w:val="0"/>
                <w:sz w:val="22"/>
                <w:szCs w:val="22"/>
              </w:rPr>
            </w:pPr>
            <w:r w:rsidRPr="0095722C">
              <w:rPr>
                <w:b w:val="0"/>
                <w:sz w:val="22"/>
                <w:szCs w:val="22"/>
                <w:u w:val="none"/>
              </w:rPr>
              <w:t>NA</w:t>
            </w:r>
          </w:p>
        </w:tc>
        <w:tc>
          <w:tcPr>
            <w:tcW w:w="720" w:type="dxa"/>
          </w:tcPr>
          <w:p w14:paraId="25C74709" w14:textId="35BA9C79" w:rsidR="007C6CFB" w:rsidRPr="0095722C" w:rsidRDefault="007C6CFB" w:rsidP="007C6CFB">
            <w:pPr>
              <w:pStyle w:val="Heading1"/>
              <w:rPr>
                <w:b w:val="0"/>
                <w:sz w:val="22"/>
                <w:szCs w:val="22"/>
              </w:rPr>
            </w:pPr>
            <w:r w:rsidRPr="0095722C">
              <w:rPr>
                <w:b w:val="0"/>
                <w:sz w:val="22"/>
                <w:szCs w:val="22"/>
              </w:rPr>
              <w:t>NA</w:t>
            </w:r>
          </w:p>
        </w:tc>
        <w:tc>
          <w:tcPr>
            <w:tcW w:w="1440" w:type="dxa"/>
          </w:tcPr>
          <w:p w14:paraId="68FCFB56" w14:textId="5311A70C" w:rsidR="007C6CFB" w:rsidRPr="0095722C" w:rsidRDefault="007C6CFB" w:rsidP="007C6CFB">
            <w:pPr>
              <w:jc w:val="center"/>
              <w:rPr>
                <w:bCs/>
                <w:sz w:val="22"/>
                <w:szCs w:val="22"/>
              </w:rPr>
            </w:pPr>
            <w:r w:rsidRPr="0095722C">
              <w:rPr>
                <w:sz w:val="22"/>
                <w:szCs w:val="22"/>
              </w:rPr>
              <w:t xml:space="preserve">1 </w:t>
            </w:r>
          </w:p>
        </w:tc>
      </w:tr>
      <w:tr w:rsidR="007C6CFB" w:rsidRPr="0095722C" w14:paraId="03061EA0" w14:textId="77777777" w:rsidTr="001D610C">
        <w:trPr>
          <w:cantSplit/>
          <w:trHeight w:val="332"/>
        </w:trPr>
        <w:tc>
          <w:tcPr>
            <w:tcW w:w="1620" w:type="dxa"/>
          </w:tcPr>
          <w:p w14:paraId="389270C2" w14:textId="2AC7D0F4" w:rsidR="007C6CFB" w:rsidRPr="0095722C" w:rsidRDefault="007C6CFB" w:rsidP="0090325A">
            <w:pPr>
              <w:rPr>
                <w:sz w:val="22"/>
                <w:szCs w:val="22"/>
                <w:u w:val="single"/>
              </w:rPr>
            </w:pPr>
            <w:r w:rsidRPr="0095722C">
              <w:rPr>
                <w:sz w:val="22"/>
                <w:szCs w:val="22"/>
                <w:u w:val="single"/>
              </w:rPr>
              <w:t>Spring 2019</w:t>
            </w:r>
          </w:p>
        </w:tc>
        <w:tc>
          <w:tcPr>
            <w:tcW w:w="4860" w:type="dxa"/>
          </w:tcPr>
          <w:p w14:paraId="64FCA395" w14:textId="77777777" w:rsidR="007C6CFB" w:rsidRPr="0095722C" w:rsidRDefault="007C6CFB" w:rsidP="001D610C">
            <w:pPr>
              <w:pStyle w:val="Heading1"/>
              <w:jc w:val="left"/>
              <w:rPr>
                <w:b w:val="0"/>
                <w:sz w:val="22"/>
                <w:szCs w:val="22"/>
              </w:rPr>
            </w:pPr>
          </w:p>
        </w:tc>
        <w:tc>
          <w:tcPr>
            <w:tcW w:w="900" w:type="dxa"/>
          </w:tcPr>
          <w:p w14:paraId="4B1C748D" w14:textId="77777777" w:rsidR="007C6CFB" w:rsidRPr="0095722C" w:rsidRDefault="007C6CFB" w:rsidP="0090325A">
            <w:pPr>
              <w:pStyle w:val="Heading3"/>
              <w:rPr>
                <w:b w:val="0"/>
                <w:sz w:val="22"/>
                <w:szCs w:val="22"/>
              </w:rPr>
            </w:pPr>
          </w:p>
        </w:tc>
        <w:tc>
          <w:tcPr>
            <w:tcW w:w="720" w:type="dxa"/>
          </w:tcPr>
          <w:p w14:paraId="1DB034DE" w14:textId="77777777" w:rsidR="007C6CFB" w:rsidRPr="0095722C" w:rsidRDefault="007C6CFB" w:rsidP="0090325A">
            <w:pPr>
              <w:pStyle w:val="Heading1"/>
              <w:rPr>
                <w:b w:val="0"/>
                <w:sz w:val="22"/>
                <w:szCs w:val="22"/>
              </w:rPr>
            </w:pPr>
          </w:p>
        </w:tc>
        <w:tc>
          <w:tcPr>
            <w:tcW w:w="1440" w:type="dxa"/>
          </w:tcPr>
          <w:p w14:paraId="0BE8F4DB" w14:textId="77777777" w:rsidR="007C6CFB" w:rsidRPr="0095722C" w:rsidRDefault="007C6CFB" w:rsidP="0090325A">
            <w:pPr>
              <w:jc w:val="center"/>
              <w:rPr>
                <w:bCs/>
                <w:sz w:val="22"/>
                <w:szCs w:val="22"/>
              </w:rPr>
            </w:pPr>
          </w:p>
        </w:tc>
      </w:tr>
      <w:tr w:rsidR="007C6CFB" w:rsidRPr="0095722C" w14:paraId="16B1330F" w14:textId="77777777" w:rsidTr="001D610C">
        <w:trPr>
          <w:cantSplit/>
          <w:trHeight w:val="332"/>
        </w:trPr>
        <w:tc>
          <w:tcPr>
            <w:tcW w:w="1620" w:type="dxa"/>
          </w:tcPr>
          <w:p w14:paraId="1CD181EC" w14:textId="1F7EB974" w:rsidR="007C6CFB" w:rsidRPr="0095722C" w:rsidRDefault="007C6CFB" w:rsidP="007C6CFB">
            <w:pPr>
              <w:rPr>
                <w:sz w:val="22"/>
                <w:szCs w:val="22"/>
                <w:u w:val="single"/>
              </w:rPr>
            </w:pPr>
            <w:r w:rsidRPr="0095722C">
              <w:rPr>
                <w:sz w:val="22"/>
                <w:szCs w:val="22"/>
              </w:rPr>
              <w:t>CTMD 4010</w:t>
            </w:r>
          </w:p>
        </w:tc>
        <w:tc>
          <w:tcPr>
            <w:tcW w:w="4860" w:type="dxa"/>
          </w:tcPr>
          <w:p w14:paraId="2C71EB24" w14:textId="7409D962" w:rsidR="007C6CFB" w:rsidRPr="0095722C" w:rsidRDefault="007C6CFB" w:rsidP="007C6CFB">
            <w:pPr>
              <w:pStyle w:val="Heading1"/>
              <w:jc w:val="left"/>
              <w:rPr>
                <w:b w:val="0"/>
                <w:sz w:val="22"/>
                <w:szCs w:val="22"/>
              </w:rPr>
            </w:pPr>
            <w:r w:rsidRPr="0095722C">
              <w:rPr>
                <w:b w:val="0"/>
                <w:sz w:val="22"/>
                <w:szCs w:val="22"/>
              </w:rPr>
              <w:t>Teaching Mathematics: Middle School</w:t>
            </w:r>
          </w:p>
        </w:tc>
        <w:tc>
          <w:tcPr>
            <w:tcW w:w="900" w:type="dxa"/>
          </w:tcPr>
          <w:p w14:paraId="29569B99" w14:textId="5B7F58B3" w:rsidR="007C6CFB" w:rsidRPr="0095722C" w:rsidRDefault="007C6CFB" w:rsidP="007C6CFB">
            <w:pPr>
              <w:pStyle w:val="Heading3"/>
              <w:rPr>
                <w:b w:val="0"/>
                <w:sz w:val="22"/>
                <w:szCs w:val="22"/>
              </w:rPr>
            </w:pPr>
            <w:r w:rsidRPr="0095722C">
              <w:rPr>
                <w:b w:val="0"/>
                <w:sz w:val="22"/>
                <w:szCs w:val="22"/>
                <w:u w:val="none"/>
              </w:rPr>
              <w:t>4.0</w:t>
            </w:r>
          </w:p>
        </w:tc>
        <w:tc>
          <w:tcPr>
            <w:tcW w:w="720" w:type="dxa"/>
          </w:tcPr>
          <w:p w14:paraId="7A9BF60C" w14:textId="57C8A8B8" w:rsidR="007C6CFB" w:rsidRPr="0095722C" w:rsidRDefault="007C6CFB" w:rsidP="007C6CFB">
            <w:pPr>
              <w:pStyle w:val="Heading1"/>
              <w:rPr>
                <w:b w:val="0"/>
                <w:sz w:val="22"/>
                <w:szCs w:val="22"/>
              </w:rPr>
            </w:pPr>
            <w:r w:rsidRPr="0095722C">
              <w:rPr>
                <w:b w:val="0"/>
                <w:sz w:val="22"/>
                <w:szCs w:val="22"/>
              </w:rPr>
              <w:t>1.0</w:t>
            </w:r>
          </w:p>
        </w:tc>
        <w:tc>
          <w:tcPr>
            <w:tcW w:w="1440" w:type="dxa"/>
          </w:tcPr>
          <w:p w14:paraId="4C3B36C6" w14:textId="32B489AC" w:rsidR="007C6CFB" w:rsidRPr="0095722C" w:rsidRDefault="00525EA2" w:rsidP="007C6CFB">
            <w:pPr>
              <w:jc w:val="center"/>
              <w:rPr>
                <w:bCs/>
                <w:sz w:val="22"/>
                <w:szCs w:val="22"/>
              </w:rPr>
            </w:pPr>
            <w:r w:rsidRPr="0095722C">
              <w:rPr>
                <w:bCs/>
                <w:sz w:val="22"/>
                <w:szCs w:val="22"/>
              </w:rPr>
              <w:t>8</w:t>
            </w:r>
          </w:p>
        </w:tc>
      </w:tr>
      <w:tr w:rsidR="007C6CFB" w:rsidRPr="0095722C" w14:paraId="45B0592E" w14:textId="77777777" w:rsidTr="001D610C">
        <w:trPr>
          <w:cantSplit/>
          <w:trHeight w:val="332"/>
        </w:trPr>
        <w:tc>
          <w:tcPr>
            <w:tcW w:w="1620" w:type="dxa"/>
          </w:tcPr>
          <w:p w14:paraId="207FB3F5" w14:textId="29C87744" w:rsidR="007C6CFB" w:rsidRPr="0095722C" w:rsidRDefault="007C6CFB" w:rsidP="007C6CFB">
            <w:pPr>
              <w:rPr>
                <w:sz w:val="22"/>
                <w:szCs w:val="22"/>
                <w:u w:val="single"/>
              </w:rPr>
            </w:pPr>
            <w:r w:rsidRPr="0095722C">
              <w:rPr>
                <w:sz w:val="22"/>
                <w:szCs w:val="22"/>
              </w:rPr>
              <w:t>CTSE 8996</w:t>
            </w:r>
          </w:p>
        </w:tc>
        <w:tc>
          <w:tcPr>
            <w:tcW w:w="4860" w:type="dxa"/>
          </w:tcPr>
          <w:p w14:paraId="5E277A05" w14:textId="0A94240E" w:rsidR="007C6CFB" w:rsidRPr="0095722C" w:rsidRDefault="007C6CFB" w:rsidP="007C6CFB">
            <w:pPr>
              <w:pStyle w:val="Heading1"/>
              <w:jc w:val="left"/>
              <w:rPr>
                <w:b w:val="0"/>
                <w:sz w:val="22"/>
                <w:szCs w:val="22"/>
              </w:rPr>
            </w:pPr>
            <w:r w:rsidRPr="0095722C">
              <w:rPr>
                <w:b w:val="0"/>
                <w:sz w:val="22"/>
                <w:szCs w:val="22"/>
              </w:rPr>
              <w:t>Research and Dissertation, Math Educ. Distance</w:t>
            </w:r>
          </w:p>
        </w:tc>
        <w:tc>
          <w:tcPr>
            <w:tcW w:w="900" w:type="dxa"/>
          </w:tcPr>
          <w:p w14:paraId="2B80FE9D" w14:textId="7037D0F9" w:rsidR="007C6CFB" w:rsidRPr="0095722C" w:rsidRDefault="007C6CFB" w:rsidP="007C6CFB">
            <w:pPr>
              <w:pStyle w:val="Heading3"/>
              <w:rPr>
                <w:b w:val="0"/>
                <w:sz w:val="22"/>
                <w:szCs w:val="22"/>
              </w:rPr>
            </w:pPr>
            <w:r w:rsidRPr="0095722C">
              <w:rPr>
                <w:b w:val="0"/>
                <w:sz w:val="22"/>
                <w:szCs w:val="22"/>
                <w:u w:val="none"/>
              </w:rPr>
              <w:t>NA</w:t>
            </w:r>
          </w:p>
        </w:tc>
        <w:tc>
          <w:tcPr>
            <w:tcW w:w="720" w:type="dxa"/>
          </w:tcPr>
          <w:p w14:paraId="0EB49CFD" w14:textId="2858E0E3" w:rsidR="007C6CFB" w:rsidRPr="0095722C" w:rsidRDefault="007C6CFB" w:rsidP="007C6CFB">
            <w:pPr>
              <w:pStyle w:val="Heading1"/>
              <w:rPr>
                <w:b w:val="0"/>
                <w:sz w:val="22"/>
                <w:szCs w:val="22"/>
              </w:rPr>
            </w:pPr>
            <w:r w:rsidRPr="0095722C">
              <w:rPr>
                <w:b w:val="0"/>
                <w:sz w:val="22"/>
                <w:szCs w:val="22"/>
              </w:rPr>
              <w:t>NA</w:t>
            </w:r>
          </w:p>
        </w:tc>
        <w:tc>
          <w:tcPr>
            <w:tcW w:w="1440" w:type="dxa"/>
          </w:tcPr>
          <w:p w14:paraId="41F7421E" w14:textId="74B824D3" w:rsidR="007C6CFB" w:rsidRPr="0095722C" w:rsidRDefault="007C6CFB" w:rsidP="007C6CFB">
            <w:pPr>
              <w:jc w:val="center"/>
              <w:rPr>
                <w:bCs/>
                <w:sz w:val="22"/>
                <w:szCs w:val="22"/>
              </w:rPr>
            </w:pPr>
            <w:r w:rsidRPr="0095722C">
              <w:rPr>
                <w:sz w:val="22"/>
                <w:szCs w:val="22"/>
              </w:rPr>
              <w:t xml:space="preserve">1 </w:t>
            </w:r>
          </w:p>
        </w:tc>
      </w:tr>
      <w:tr w:rsidR="00525EA2" w:rsidRPr="0095722C" w14:paraId="660EDD8A" w14:textId="77777777" w:rsidTr="001D610C">
        <w:trPr>
          <w:cantSplit/>
          <w:trHeight w:val="332"/>
        </w:trPr>
        <w:tc>
          <w:tcPr>
            <w:tcW w:w="1620" w:type="dxa"/>
          </w:tcPr>
          <w:p w14:paraId="0C055110" w14:textId="50C46F61" w:rsidR="00525EA2" w:rsidRPr="0095722C" w:rsidRDefault="00525EA2" w:rsidP="00525EA2">
            <w:pPr>
              <w:rPr>
                <w:sz w:val="22"/>
                <w:szCs w:val="22"/>
              </w:rPr>
            </w:pPr>
            <w:r w:rsidRPr="0095722C">
              <w:rPr>
                <w:sz w:val="22"/>
                <w:szCs w:val="22"/>
              </w:rPr>
              <w:t>CTSE 8990</w:t>
            </w:r>
          </w:p>
        </w:tc>
        <w:tc>
          <w:tcPr>
            <w:tcW w:w="4860" w:type="dxa"/>
          </w:tcPr>
          <w:p w14:paraId="43039B58" w14:textId="7DACC1C0" w:rsidR="00525EA2" w:rsidRPr="0095722C" w:rsidRDefault="00525EA2" w:rsidP="00525EA2">
            <w:pPr>
              <w:pStyle w:val="Heading1"/>
              <w:jc w:val="left"/>
              <w:rPr>
                <w:b w:val="0"/>
                <w:sz w:val="22"/>
                <w:szCs w:val="22"/>
              </w:rPr>
            </w:pPr>
            <w:r w:rsidRPr="0095722C">
              <w:rPr>
                <w:b w:val="0"/>
                <w:sz w:val="22"/>
                <w:szCs w:val="22"/>
              </w:rPr>
              <w:t xml:space="preserve">Research and Dissertation, Math Educ. </w:t>
            </w:r>
          </w:p>
        </w:tc>
        <w:tc>
          <w:tcPr>
            <w:tcW w:w="900" w:type="dxa"/>
          </w:tcPr>
          <w:p w14:paraId="7C6B5236" w14:textId="718796B6" w:rsidR="00525EA2" w:rsidRPr="0095722C" w:rsidRDefault="00525EA2" w:rsidP="00525EA2">
            <w:pPr>
              <w:pStyle w:val="Heading3"/>
              <w:rPr>
                <w:b w:val="0"/>
                <w:sz w:val="22"/>
                <w:szCs w:val="22"/>
                <w:u w:val="none"/>
              </w:rPr>
            </w:pPr>
            <w:r w:rsidRPr="0095722C">
              <w:rPr>
                <w:b w:val="0"/>
                <w:sz w:val="22"/>
                <w:szCs w:val="22"/>
                <w:u w:val="none"/>
              </w:rPr>
              <w:t>NA</w:t>
            </w:r>
          </w:p>
        </w:tc>
        <w:tc>
          <w:tcPr>
            <w:tcW w:w="720" w:type="dxa"/>
          </w:tcPr>
          <w:p w14:paraId="3C3DDA41" w14:textId="1AA1CBEB" w:rsidR="00525EA2" w:rsidRPr="0095722C" w:rsidRDefault="00525EA2" w:rsidP="00525EA2">
            <w:pPr>
              <w:pStyle w:val="Heading1"/>
              <w:rPr>
                <w:b w:val="0"/>
                <w:sz w:val="22"/>
                <w:szCs w:val="22"/>
              </w:rPr>
            </w:pPr>
            <w:r w:rsidRPr="0095722C">
              <w:rPr>
                <w:b w:val="0"/>
                <w:sz w:val="22"/>
                <w:szCs w:val="22"/>
              </w:rPr>
              <w:t>NA</w:t>
            </w:r>
          </w:p>
        </w:tc>
        <w:tc>
          <w:tcPr>
            <w:tcW w:w="1440" w:type="dxa"/>
          </w:tcPr>
          <w:p w14:paraId="2BEAB42D" w14:textId="4C18B024" w:rsidR="00525EA2" w:rsidRPr="0095722C" w:rsidRDefault="00525EA2" w:rsidP="00525EA2">
            <w:pPr>
              <w:jc w:val="center"/>
              <w:rPr>
                <w:sz w:val="22"/>
                <w:szCs w:val="22"/>
              </w:rPr>
            </w:pPr>
            <w:r w:rsidRPr="0095722C">
              <w:rPr>
                <w:sz w:val="22"/>
                <w:szCs w:val="22"/>
              </w:rPr>
              <w:t>1</w:t>
            </w:r>
          </w:p>
        </w:tc>
      </w:tr>
      <w:tr w:rsidR="00525EA2" w:rsidRPr="0095722C" w14:paraId="34DAEC11" w14:textId="77777777" w:rsidTr="001D610C">
        <w:trPr>
          <w:cantSplit/>
          <w:trHeight w:val="332"/>
        </w:trPr>
        <w:tc>
          <w:tcPr>
            <w:tcW w:w="1620" w:type="dxa"/>
          </w:tcPr>
          <w:p w14:paraId="2B40F035" w14:textId="2C13AE4A" w:rsidR="00525EA2" w:rsidRPr="0095722C" w:rsidRDefault="00525EA2" w:rsidP="00525EA2">
            <w:pPr>
              <w:rPr>
                <w:sz w:val="22"/>
                <w:szCs w:val="22"/>
                <w:u w:val="single"/>
              </w:rPr>
            </w:pPr>
            <w:r w:rsidRPr="0095722C">
              <w:rPr>
                <w:sz w:val="22"/>
                <w:szCs w:val="22"/>
                <w:u w:val="single"/>
              </w:rPr>
              <w:t>Fall 2018</w:t>
            </w:r>
          </w:p>
        </w:tc>
        <w:tc>
          <w:tcPr>
            <w:tcW w:w="4860" w:type="dxa"/>
          </w:tcPr>
          <w:p w14:paraId="754BDA32" w14:textId="77777777" w:rsidR="00525EA2" w:rsidRPr="0095722C" w:rsidRDefault="00525EA2" w:rsidP="00525EA2">
            <w:pPr>
              <w:pStyle w:val="Heading1"/>
              <w:jc w:val="left"/>
              <w:rPr>
                <w:b w:val="0"/>
                <w:sz w:val="22"/>
                <w:szCs w:val="22"/>
              </w:rPr>
            </w:pPr>
          </w:p>
        </w:tc>
        <w:tc>
          <w:tcPr>
            <w:tcW w:w="900" w:type="dxa"/>
          </w:tcPr>
          <w:p w14:paraId="79FEB229" w14:textId="77777777" w:rsidR="00525EA2" w:rsidRPr="0095722C" w:rsidRDefault="00525EA2" w:rsidP="00525EA2">
            <w:pPr>
              <w:pStyle w:val="Heading3"/>
              <w:rPr>
                <w:b w:val="0"/>
                <w:sz w:val="22"/>
                <w:szCs w:val="22"/>
              </w:rPr>
            </w:pPr>
          </w:p>
        </w:tc>
        <w:tc>
          <w:tcPr>
            <w:tcW w:w="720" w:type="dxa"/>
          </w:tcPr>
          <w:p w14:paraId="3B05D4CB" w14:textId="77777777" w:rsidR="00525EA2" w:rsidRPr="0095722C" w:rsidRDefault="00525EA2" w:rsidP="00525EA2">
            <w:pPr>
              <w:pStyle w:val="Heading1"/>
              <w:rPr>
                <w:b w:val="0"/>
                <w:sz w:val="22"/>
                <w:szCs w:val="22"/>
              </w:rPr>
            </w:pPr>
          </w:p>
        </w:tc>
        <w:tc>
          <w:tcPr>
            <w:tcW w:w="1440" w:type="dxa"/>
          </w:tcPr>
          <w:p w14:paraId="69C139FF" w14:textId="77777777" w:rsidR="00525EA2" w:rsidRPr="0095722C" w:rsidRDefault="00525EA2" w:rsidP="00525EA2">
            <w:pPr>
              <w:jc w:val="center"/>
              <w:rPr>
                <w:bCs/>
                <w:sz w:val="22"/>
                <w:szCs w:val="22"/>
              </w:rPr>
            </w:pPr>
          </w:p>
        </w:tc>
      </w:tr>
      <w:tr w:rsidR="00525EA2" w:rsidRPr="0095722C" w14:paraId="00C400C9" w14:textId="77777777" w:rsidTr="001D610C">
        <w:trPr>
          <w:cantSplit/>
          <w:trHeight w:val="350"/>
        </w:trPr>
        <w:tc>
          <w:tcPr>
            <w:tcW w:w="1620" w:type="dxa"/>
          </w:tcPr>
          <w:p w14:paraId="4D9F0864" w14:textId="78503754" w:rsidR="00525EA2" w:rsidRPr="0095722C" w:rsidRDefault="00525EA2" w:rsidP="00525EA2">
            <w:pPr>
              <w:rPr>
                <w:sz w:val="22"/>
                <w:szCs w:val="22"/>
                <w:u w:val="single"/>
              </w:rPr>
            </w:pPr>
            <w:r w:rsidRPr="0095722C">
              <w:rPr>
                <w:sz w:val="22"/>
                <w:szCs w:val="22"/>
              </w:rPr>
              <w:t>CTSE 4923</w:t>
            </w:r>
          </w:p>
        </w:tc>
        <w:tc>
          <w:tcPr>
            <w:tcW w:w="4860" w:type="dxa"/>
          </w:tcPr>
          <w:p w14:paraId="6911B15A" w14:textId="74E31A1E" w:rsidR="00525EA2" w:rsidRPr="0095722C" w:rsidRDefault="00525EA2" w:rsidP="00525EA2">
            <w:pPr>
              <w:pStyle w:val="Heading1"/>
              <w:jc w:val="left"/>
              <w:rPr>
                <w:b w:val="0"/>
                <w:sz w:val="22"/>
                <w:szCs w:val="22"/>
              </w:rPr>
            </w:pPr>
            <w:r w:rsidRPr="0095722C">
              <w:rPr>
                <w:b w:val="0"/>
                <w:sz w:val="22"/>
                <w:szCs w:val="22"/>
              </w:rPr>
              <w:t xml:space="preserve">Internship in Secondary Mathematics </w:t>
            </w:r>
          </w:p>
        </w:tc>
        <w:tc>
          <w:tcPr>
            <w:tcW w:w="900" w:type="dxa"/>
          </w:tcPr>
          <w:p w14:paraId="66CDBF68" w14:textId="79146897" w:rsidR="00525EA2" w:rsidRPr="0095722C" w:rsidRDefault="00525EA2" w:rsidP="00525EA2">
            <w:pPr>
              <w:pStyle w:val="Heading3"/>
              <w:rPr>
                <w:b w:val="0"/>
                <w:sz w:val="22"/>
                <w:szCs w:val="22"/>
                <w:u w:val="none"/>
              </w:rPr>
            </w:pPr>
            <w:r w:rsidRPr="0095722C">
              <w:rPr>
                <w:b w:val="0"/>
                <w:sz w:val="22"/>
                <w:szCs w:val="22"/>
                <w:u w:val="none"/>
              </w:rPr>
              <w:t>10.0</w:t>
            </w:r>
          </w:p>
        </w:tc>
        <w:tc>
          <w:tcPr>
            <w:tcW w:w="720" w:type="dxa"/>
          </w:tcPr>
          <w:p w14:paraId="7E34E054" w14:textId="1EFD58CD" w:rsidR="00525EA2" w:rsidRPr="0095722C" w:rsidRDefault="00525EA2" w:rsidP="00525EA2">
            <w:pPr>
              <w:pStyle w:val="Heading1"/>
              <w:rPr>
                <w:b w:val="0"/>
                <w:sz w:val="22"/>
                <w:szCs w:val="22"/>
              </w:rPr>
            </w:pPr>
            <w:r w:rsidRPr="0095722C">
              <w:rPr>
                <w:b w:val="0"/>
                <w:sz w:val="22"/>
                <w:szCs w:val="22"/>
              </w:rPr>
              <w:t>0.0</w:t>
            </w:r>
          </w:p>
        </w:tc>
        <w:tc>
          <w:tcPr>
            <w:tcW w:w="1440" w:type="dxa"/>
          </w:tcPr>
          <w:p w14:paraId="4D8EF7C4" w14:textId="5C23EE18" w:rsidR="00525EA2" w:rsidRPr="0095722C" w:rsidRDefault="00525EA2" w:rsidP="00525EA2">
            <w:pPr>
              <w:jc w:val="center"/>
              <w:rPr>
                <w:bCs/>
                <w:sz w:val="22"/>
                <w:szCs w:val="22"/>
              </w:rPr>
            </w:pPr>
            <w:r w:rsidRPr="0095722C">
              <w:rPr>
                <w:bCs/>
                <w:sz w:val="22"/>
                <w:szCs w:val="22"/>
              </w:rPr>
              <w:t>1</w:t>
            </w:r>
          </w:p>
        </w:tc>
      </w:tr>
      <w:tr w:rsidR="00525EA2" w:rsidRPr="0095722C" w14:paraId="3DF1F702" w14:textId="77777777" w:rsidTr="001D610C">
        <w:trPr>
          <w:cantSplit/>
          <w:trHeight w:val="341"/>
        </w:trPr>
        <w:tc>
          <w:tcPr>
            <w:tcW w:w="1620" w:type="dxa"/>
          </w:tcPr>
          <w:p w14:paraId="7A5EC5AE" w14:textId="1556FDC3" w:rsidR="00525EA2" w:rsidRPr="0095722C" w:rsidRDefault="00525EA2" w:rsidP="00525EA2">
            <w:pPr>
              <w:rPr>
                <w:sz w:val="22"/>
                <w:szCs w:val="22"/>
                <w:u w:val="single"/>
              </w:rPr>
            </w:pPr>
            <w:r w:rsidRPr="0095722C">
              <w:rPr>
                <w:sz w:val="22"/>
                <w:szCs w:val="22"/>
              </w:rPr>
              <w:t>CTSE 7510</w:t>
            </w:r>
          </w:p>
        </w:tc>
        <w:tc>
          <w:tcPr>
            <w:tcW w:w="4860" w:type="dxa"/>
          </w:tcPr>
          <w:p w14:paraId="20D299ED" w14:textId="4551E008" w:rsidR="00525EA2" w:rsidRPr="0095722C" w:rsidRDefault="00525EA2" w:rsidP="00525EA2">
            <w:pPr>
              <w:pStyle w:val="Heading1"/>
              <w:jc w:val="left"/>
              <w:rPr>
                <w:b w:val="0"/>
                <w:sz w:val="22"/>
                <w:szCs w:val="22"/>
              </w:rPr>
            </w:pPr>
            <w:r w:rsidRPr="0095722C">
              <w:rPr>
                <w:b w:val="0"/>
                <w:sz w:val="22"/>
                <w:szCs w:val="22"/>
              </w:rPr>
              <w:t>Research Studies in Math Educ.</w:t>
            </w:r>
          </w:p>
        </w:tc>
        <w:tc>
          <w:tcPr>
            <w:tcW w:w="900" w:type="dxa"/>
          </w:tcPr>
          <w:p w14:paraId="4A67E5E6" w14:textId="710C639A" w:rsidR="00525EA2" w:rsidRPr="0095722C" w:rsidRDefault="00525EA2" w:rsidP="00525EA2">
            <w:pPr>
              <w:pStyle w:val="Heading3"/>
              <w:rPr>
                <w:b w:val="0"/>
                <w:sz w:val="22"/>
                <w:szCs w:val="22"/>
                <w:u w:val="none"/>
              </w:rPr>
            </w:pPr>
            <w:r w:rsidRPr="0095722C">
              <w:rPr>
                <w:b w:val="0"/>
                <w:sz w:val="22"/>
                <w:szCs w:val="22"/>
                <w:u w:val="none"/>
              </w:rPr>
              <w:t>3.0</w:t>
            </w:r>
          </w:p>
        </w:tc>
        <w:tc>
          <w:tcPr>
            <w:tcW w:w="720" w:type="dxa"/>
          </w:tcPr>
          <w:p w14:paraId="0EEB895E" w14:textId="0355FCD7" w:rsidR="00525EA2" w:rsidRPr="0095722C" w:rsidRDefault="00525EA2" w:rsidP="00525EA2">
            <w:pPr>
              <w:pStyle w:val="Heading1"/>
              <w:rPr>
                <w:b w:val="0"/>
                <w:sz w:val="22"/>
                <w:szCs w:val="22"/>
              </w:rPr>
            </w:pPr>
            <w:r w:rsidRPr="0095722C">
              <w:rPr>
                <w:b w:val="0"/>
                <w:sz w:val="22"/>
                <w:szCs w:val="22"/>
              </w:rPr>
              <w:t>NA</w:t>
            </w:r>
          </w:p>
        </w:tc>
        <w:tc>
          <w:tcPr>
            <w:tcW w:w="1440" w:type="dxa"/>
          </w:tcPr>
          <w:p w14:paraId="7D018255" w14:textId="21F34C9E" w:rsidR="00525EA2" w:rsidRPr="0095722C" w:rsidRDefault="00525EA2" w:rsidP="00525EA2">
            <w:pPr>
              <w:jc w:val="center"/>
              <w:rPr>
                <w:bCs/>
                <w:sz w:val="22"/>
                <w:szCs w:val="22"/>
              </w:rPr>
            </w:pPr>
            <w:r w:rsidRPr="0095722C">
              <w:rPr>
                <w:bCs/>
                <w:sz w:val="22"/>
                <w:szCs w:val="22"/>
              </w:rPr>
              <w:t>4</w:t>
            </w:r>
          </w:p>
        </w:tc>
      </w:tr>
      <w:tr w:rsidR="00525EA2" w:rsidRPr="0095722C" w14:paraId="6F1C68D8" w14:textId="77777777" w:rsidTr="001D610C">
        <w:trPr>
          <w:cantSplit/>
          <w:trHeight w:val="359"/>
        </w:trPr>
        <w:tc>
          <w:tcPr>
            <w:tcW w:w="1620" w:type="dxa"/>
          </w:tcPr>
          <w:p w14:paraId="069DD295" w14:textId="2009A459" w:rsidR="00525EA2" w:rsidRPr="0095722C" w:rsidRDefault="00525EA2" w:rsidP="00525EA2">
            <w:pPr>
              <w:rPr>
                <w:sz w:val="22"/>
                <w:szCs w:val="22"/>
                <w:u w:val="single"/>
              </w:rPr>
            </w:pPr>
            <w:r w:rsidRPr="0095722C">
              <w:rPr>
                <w:sz w:val="22"/>
                <w:szCs w:val="22"/>
              </w:rPr>
              <w:t>CTSE 8996</w:t>
            </w:r>
          </w:p>
        </w:tc>
        <w:tc>
          <w:tcPr>
            <w:tcW w:w="4860" w:type="dxa"/>
          </w:tcPr>
          <w:p w14:paraId="6FA46336" w14:textId="2CF2A23B" w:rsidR="00525EA2" w:rsidRPr="0095722C" w:rsidRDefault="00525EA2" w:rsidP="00525EA2">
            <w:pPr>
              <w:pStyle w:val="Heading1"/>
              <w:jc w:val="left"/>
              <w:rPr>
                <w:b w:val="0"/>
                <w:sz w:val="22"/>
                <w:szCs w:val="22"/>
              </w:rPr>
            </w:pPr>
            <w:r w:rsidRPr="0095722C">
              <w:rPr>
                <w:b w:val="0"/>
                <w:sz w:val="22"/>
                <w:szCs w:val="22"/>
              </w:rPr>
              <w:t>Research and Dissertation, Math Educ. Distance</w:t>
            </w:r>
          </w:p>
        </w:tc>
        <w:tc>
          <w:tcPr>
            <w:tcW w:w="900" w:type="dxa"/>
          </w:tcPr>
          <w:p w14:paraId="107EFA98" w14:textId="7346783D" w:rsidR="00525EA2" w:rsidRPr="0095722C" w:rsidRDefault="00525EA2" w:rsidP="00525EA2">
            <w:pPr>
              <w:pStyle w:val="Heading3"/>
              <w:rPr>
                <w:b w:val="0"/>
                <w:sz w:val="22"/>
                <w:szCs w:val="22"/>
                <w:u w:val="none"/>
              </w:rPr>
            </w:pPr>
            <w:r w:rsidRPr="0095722C">
              <w:rPr>
                <w:b w:val="0"/>
                <w:sz w:val="22"/>
                <w:szCs w:val="22"/>
                <w:u w:val="none"/>
              </w:rPr>
              <w:t>NA</w:t>
            </w:r>
          </w:p>
        </w:tc>
        <w:tc>
          <w:tcPr>
            <w:tcW w:w="720" w:type="dxa"/>
          </w:tcPr>
          <w:p w14:paraId="726042F3" w14:textId="717FAEF3" w:rsidR="00525EA2" w:rsidRPr="0095722C" w:rsidRDefault="00525EA2" w:rsidP="00525EA2">
            <w:pPr>
              <w:pStyle w:val="Heading1"/>
              <w:rPr>
                <w:b w:val="0"/>
                <w:sz w:val="22"/>
                <w:szCs w:val="22"/>
              </w:rPr>
            </w:pPr>
            <w:r w:rsidRPr="0095722C">
              <w:rPr>
                <w:b w:val="0"/>
                <w:sz w:val="22"/>
                <w:szCs w:val="22"/>
              </w:rPr>
              <w:t>NA</w:t>
            </w:r>
          </w:p>
        </w:tc>
        <w:tc>
          <w:tcPr>
            <w:tcW w:w="1440" w:type="dxa"/>
          </w:tcPr>
          <w:p w14:paraId="71F56B25" w14:textId="4A67849B" w:rsidR="00525EA2" w:rsidRPr="0095722C" w:rsidRDefault="00525EA2" w:rsidP="00525EA2">
            <w:pPr>
              <w:jc w:val="center"/>
              <w:rPr>
                <w:bCs/>
                <w:sz w:val="22"/>
                <w:szCs w:val="22"/>
              </w:rPr>
            </w:pPr>
            <w:r w:rsidRPr="0095722C">
              <w:rPr>
                <w:sz w:val="22"/>
                <w:szCs w:val="22"/>
              </w:rPr>
              <w:t xml:space="preserve">1 </w:t>
            </w:r>
          </w:p>
        </w:tc>
      </w:tr>
      <w:tr w:rsidR="00525EA2" w:rsidRPr="0095722C" w14:paraId="7C2BA969" w14:textId="77777777" w:rsidTr="001D610C">
        <w:trPr>
          <w:cantSplit/>
          <w:trHeight w:val="341"/>
        </w:trPr>
        <w:tc>
          <w:tcPr>
            <w:tcW w:w="1620" w:type="dxa"/>
          </w:tcPr>
          <w:p w14:paraId="70F264E4" w14:textId="0B51433A" w:rsidR="00525EA2" w:rsidRPr="0095722C" w:rsidRDefault="00525EA2" w:rsidP="00525EA2">
            <w:pPr>
              <w:rPr>
                <w:sz w:val="22"/>
                <w:szCs w:val="22"/>
                <w:u w:val="single"/>
              </w:rPr>
            </w:pPr>
            <w:r w:rsidRPr="0095722C">
              <w:rPr>
                <w:sz w:val="22"/>
                <w:szCs w:val="22"/>
                <w:u w:val="single"/>
              </w:rPr>
              <w:t>Summer 2018</w:t>
            </w:r>
          </w:p>
        </w:tc>
        <w:tc>
          <w:tcPr>
            <w:tcW w:w="4860" w:type="dxa"/>
          </w:tcPr>
          <w:p w14:paraId="1E1574EB" w14:textId="77777777" w:rsidR="00525EA2" w:rsidRPr="0095722C" w:rsidRDefault="00525EA2" w:rsidP="00525EA2">
            <w:pPr>
              <w:pStyle w:val="Heading1"/>
              <w:jc w:val="left"/>
              <w:rPr>
                <w:b w:val="0"/>
                <w:sz w:val="22"/>
                <w:szCs w:val="22"/>
              </w:rPr>
            </w:pPr>
          </w:p>
        </w:tc>
        <w:tc>
          <w:tcPr>
            <w:tcW w:w="900" w:type="dxa"/>
          </w:tcPr>
          <w:p w14:paraId="3833190A" w14:textId="77777777" w:rsidR="00525EA2" w:rsidRPr="0095722C" w:rsidRDefault="00525EA2" w:rsidP="00525EA2">
            <w:pPr>
              <w:pStyle w:val="Heading3"/>
              <w:rPr>
                <w:b w:val="0"/>
                <w:sz w:val="22"/>
                <w:szCs w:val="22"/>
                <w:u w:val="none"/>
              </w:rPr>
            </w:pPr>
          </w:p>
        </w:tc>
        <w:tc>
          <w:tcPr>
            <w:tcW w:w="720" w:type="dxa"/>
          </w:tcPr>
          <w:p w14:paraId="1B545AEB" w14:textId="77777777" w:rsidR="00525EA2" w:rsidRPr="0095722C" w:rsidRDefault="00525EA2" w:rsidP="00525EA2">
            <w:pPr>
              <w:pStyle w:val="Heading1"/>
              <w:rPr>
                <w:b w:val="0"/>
                <w:sz w:val="22"/>
                <w:szCs w:val="22"/>
              </w:rPr>
            </w:pPr>
          </w:p>
        </w:tc>
        <w:tc>
          <w:tcPr>
            <w:tcW w:w="1440" w:type="dxa"/>
          </w:tcPr>
          <w:p w14:paraId="0E30AB63" w14:textId="77777777" w:rsidR="00525EA2" w:rsidRPr="0095722C" w:rsidRDefault="00525EA2" w:rsidP="00525EA2">
            <w:pPr>
              <w:jc w:val="center"/>
              <w:rPr>
                <w:bCs/>
                <w:sz w:val="22"/>
                <w:szCs w:val="22"/>
              </w:rPr>
            </w:pPr>
          </w:p>
        </w:tc>
      </w:tr>
      <w:tr w:rsidR="00525EA2" w:rsidRPr="0095722C" w14:paraId="1A55E4A9" w14:textId="77777777" w:rsidTr="001D610C">
        <w:trPr>
          <w:cantSplit/>
          <w:trHeight w:val="359"/>
        </w:trPr>
        <w:tc>
          <w:tcPr>
            <w:tcW w:w="1620" w:type="dxa"/>
          </w:tcPr>
          <w:p w14:paraId="320F270B" w14:textId="7DE1FE88" w:rsidR="00525EA2" w:rsidRPr="0095722C" w:rsidRDefault="00525EA2" w:rsidP="00525EA2">
            <w:pPr>
              <w:rPr>
                <w:sz w:val="22"/>
                <w:szCs w:val="22"/>
                <w:u w:val="single"/>
              </w:rPr>
            </w:pPr>
            <w:r w:rsidRPr="0095722C">
              <w:rPr>
                <w:sz w:val="22"/>
                <w:szCs w:val="22"/>
              </w:rPr>
              <w:t>CTSE 8996</w:t>
            </w:r>
          </w:p>
        </w:tc>
        <w:tc>
          <w:tcPr>
            <w:tcW w:w="4860" w:type="dxa"/>
          </w:tcPr>
          <w:p w14:paraId="0A599B41" w14:textId="61EE9D0B" w:rsidR="00525EA2" w:rsidRPr="0095722C" w:rsidRDefault="00525EA2" w:rsidP="00525EA2">
            <w:pPr>
              <w:pStyle w:val="Heading1"/>
              <w:jc w:val="left"/>
              <w:rPr>
                <w:b w:val="0"/>
                <w:sz w:val="22"/>
                <w:szCs w:val="22"/>
              </w:rPr>
            </w:pPr>
            <w:r w:rsidRPr="0095722C">
              <w:rPr>
                <w:b w:val="0"/>
                <w:sz w:val="22"/>
                <w:szCs w:val="22"/>
              </w:rPr>
              <w:t>Research and Dissertation, Math Educ. Distance</w:t>
            </w:r>
          </w:p>
        </w:tc>
        <w:tc>
          <w:tcPr>
            <w:tcW w:w="900" w:type="dxa"/>
          </w:tcPr>
          <w:p w14:paraId="2AA5C051" w14:textId="1A0B8FBB" w:rsidR="00525EA2" w:rsidRPr="0095722C" w:rsidRDefault="00525EA2" w:rsidP="00525EA2">
            <w:pPr>
              <w:pStyle w:val="Heading3"/>
              <w:rPr>
                <w:b w:val="0"/>
                <w:sz w:val="22"/>
                <w:szCs w:val="22"/>
                <w:u w:val="none"/>
              </w:rPr>
            </w:pPr>
            <w:r w:rsidRPr="0095722C">
              <w:rPr>
                <w:b w:val="0"/>
                <w:sz w:val="22"/>
                <w:szCs w:val="22"/>
                <w:u w:val="none"/>
              </w:rPr>
              <w:t>NA</w:t>
            </w:r>
          </w:p>
        </w:tc>
        <w:tc>
          <w:tcPr>
            <w:tcW w:w="720" w:type="dxa"/>
          </w:tcPr>
          <w:p w14:paraId="33CFA3A4" w14:textId="4895BF84" w:rsidR="00525EA2" w:rsidRPr="0095722C" w:rsidRDefault="00525EA2" w:rsidP="00525EA2">
            <w:pPr>
              <w:pStyle w:val="Heading1"/>
              <w:rPr>
                <w:b w:val="0"/>
                <w:sz w:val="22"/>
                <w:szCs w:val="22"/>
              </w:rPr>
            </w:pPr>
            <w:r w:rsidRPr="0095722C">
              <w:rPr>
                <w:b w:val="0"/>
                <w:sz w:val="22"/>
                <w:szCs w:val="22"/>
              </w:rPr>
              <w:t>NA</w:t>
            </w:r>
          </w:p>
        </w:tc>
        <w:tc>
          <w:tcPr>
            <w:tcW w:w="1440" w:type="dxa"/>
          </w:tcPr>
          <w:p w14:paraId="3FC5979B" w14:textId="33E108D7" w:rsidR="00525EA2" w:rsidRPr="0095722C" w:rsidRDefault="00525EA2" w:rsidP="00525EA2">
            <w:pPr>
              <w:jc w:val="center"/>
              <w:rPr>
                <w:bCs/>
                <w:sz w:val="22"/>
                <w:szCs w:val="22"/>
              </w:rPr>
            </w:pPr>
            <w:r w:rsidRPr="0095722C">
              <w:rPr>
                <w:sz w:val="22"/>
                <w:szCs w:val="22"/>
              </w:rPr>
              <w:t xml:space="preserve">1 </w:t>
            </w:r>
          </w:p>
        </w:tc>
      </w:tr>
      <w:tr w:rsidR="00525EA2" w:rsidRPr="0095722C" w14:paraId="0AE058DB" w14:textId="77777777" w:rsidTr="001D610C">
        <w:trPr>
          <w:cantSplit/>
          <w:trHeight w:val="341"/>
        </w:trPr>
        <w:tc>
          <w:tcPr>
            <w:tcW w:w="1620" w:type="dxa"/>
          </w:tcPr>
          <w:p w14:paraId="42D54DF8" w14:textId="5CDCD82D" w:rsidR="00525EA2" w:rsidRPr="0095722C" w:rsidRDefault="00525EA2" w:rsidP="00525EA2">
            <w:pPr>
              <w:rPr>
                <w:sz w:val="22"/>
                <w:szCs w:val="22"/>
                <w:u w:val="single"/>
              </w:rPr>
            </w:pPr>
            <w:r w:rsidRPr="0095722C">
              <w:rPr>
                <w:sz w:val="22"/>
                <w:szCs w:val="22"/>
                <w:u w:val="single"/>
              </w:rPr>
              <w:t>Spring 2018</w:t>
            </w:r>
          </w:p>
        </w:tc>
        <w:tc>
          <w:tcPr>
            <w:tcW w:w="4860" w:type="dxa"/>
          </w:tcPr>
          <w:p w14:paraId="0C1D0541" w14:textId="77777777" w:rsidR="00525EA2" w:rsidRPr="0095722C" w:rsidRDefault="00525EA2" w:rsidP="00525EA2">
            <w:pPr>
              <w:pStyle w:val="Heading1"/>
              <w:jc w:val="left"/>
              <w:rPr>
                <w:b w:val="0"/>
                <w:sz w:val="22"/>
                <w:szCs w:val="22"/>
              </w:rPr>
            </w:pPr>
          </w:p>
        </w:tc>
        <w:tc>
          <w:tcPr>
            <w:tcW w:w="900" w:type="dxa"/>
          </w:tcPr>
          <w:p w14:paraId="505F4024" w14:textId="77777777" w:rsidR="00525EA2" w:rsidRPr="0095722C" w:rsidRDefault="00525EA2" w:rsidP="00525EA2">
            <w:pPr>
              <w:pStyle w:val="Heading3"/>
              <w:rPr>
                <w:b w:val="0"/>
                <w:sz w:val="22"/>
                <w:szCs w:val="22"/>
              </w:rPr>
            </w:pPr>
          </w:p>
        </w:tc>
        <w:tc>
          <w:tcPr>
            <w:tcW w:w="720" w:type="dxa"/>
          </w:tcPr>
          <w:p w14:paraId="712C8163" w14:textId="77777777" w:rsidR="00525EA2" w:rsidRPr="0095722C" w:rsidRDefault="00525EA2" w:rsidP="00525EA2">
            <w:pPr>
              <w:pStyle w:val="Heading1"/>
              <w:rPr>
                <w:b w:val="0"/>
                <w:sz w:val="22"/>
                <w:szCs w:val="22"/>
              </w:rPr>
            </w:pPr>
          </w:p>
        </w:tc>
        <w:tc>
          <w:tcPr>
            <w:tcW w:w="1440" w:type="dxa"/>
          </w:tcPr>
          <w:p w14:paraId="536CAAC6" w14:textId="77777777" w:rsidR="00525EA2" w:rsidRPr="0095722C" w:rsidRDefault="00525EA2" w:rsidP="00525EA2">
            <w:pPr>
              <w:jc w:val="center"/>
              <w:rPr>
                <w:bCs/>
                <w:sz w:val="22"/>
                <w:szCs w:val="22"/>
              </w:rPr>
            </w:pPr>
          </w:p>
        </w:tc>
      </w:tr>
      <w:tr w:rsidR="00525EA2" w:rsidRPr="0095722C" w14:paraId="59DE3DD9" w14:textId="77777777" w:rsidTr="001D610C">
        <w:trPr>
          <w:cantSplit/>
          <w:trHeight w:val="449"/>
        </w:trPr>
        <w:tc>
          <w:tcPr>
            <w:tcW w:w="1620" w:type="dxa"/>
          </w:tcPr>
          <w:p w14:paraId="5BBD84C0" w14:textId="1AFB4676" w:rsidR="00525EA2" w:rsidRPr="0095722C" w:rsidRDefault="00525EA2" w:rsidP="00525EA2">
            <w:pPr>
              <w:rPr>
                <w:sz w:val="22"/>
                <w:szCs w:val="22"/>
                <w:u w:val="single"/>
              </w:rPr>
            </w:pPr>
            <w:r w:rsidRPr="0095722C">
              <w:rPr>
                <w:sz w:val="22"/>
                <w:szCs w:val="22"/>
              </w:rPr>
              <w:t>CTMD 4010</w:t>
            </w:r>
          </w:p>
        </w:tc>
        <w:tc>
          <w:tcPr>
            <w:tcW w:w="4860" w:type="dxa"/>
          </w:tcPr>
          <w:p w14:paraId="109AA6A0" w14:textId="34CADE5B" w:rsidR="00525EA2" w:rsidRPr="0095722C" w:rsidRDefault="00525EA2" w:rsidP="00525EA2">
            <w:pPr>
              <w:pStyle w:val="Heading1"/>
              <w:jc w:val="left"/>
              <w:rPr>
                <w:b w:val="0"/>
                <w:sz w:val="22"/>
                <w:szCs w:val="22"/>
              </w:rPr>
            </w:pPr>
            <w:r w:rsidRPr="0095722C">
              <w:rPr>
                <w:b w:val="0"/>
                <w:sz w:val="22"/>
                <w:szCs w:val="22"/>
              </w:rPr>
              <w:t>Teaching Mathematics: Middle School</w:t>
            </w:r>
          </w:p>
        </w:tc>
        <w:tc>
          <w:tcPr>
            <w:tcW w:w="900" w:type="dxa"/>
          </w:tcPr>
          <w:p w14:paraId="17F6F8AE" w14:textId="60A8F815" w:rsidR="00525EA2" w:rsidRPr="0095722C" w:rsidRDefault="00525EA2" w:rsidP="00525EA2">
            <w:pPr>
              <w:pStyle w:val="Heading3"/>
              <w:rPr>
                <w:b w:val="0"/>
                <w:sz w:val="22"/>
                <w:szCs w:val="22"/>
                <w:u w:val="none"/>
              </w:rPr>
            </w:pPr>
            <w:r w:rsidRPr="0095722C">
              <w:rPr>
                <w:b w:val="0"/>
                <w:sz w:val="22"/>
                <w:szCs w:val="22"/>
                <w:u w:val="none"/>
              </w:rPr>
              <w:t>4.0</w:t>
            </w:r>
          </w:p>
        </w:tc>
        <w:tc>
          <w:tcPr>
            <w:tcW w:w="720" w:type="dxa"/>
          </w:tcPr>
          <w:p w14:paraId="78AEF9A8" w14:textId="3BFA7386" w:rsidR="00525EA2" w:rsidRPr="0095722C" w:rsidRDefault="00525EA2" w:rsidP="00525EA2">
            <w:pPr>
              <w:pStyle w:val="Heading1"/>
              <w:rPr>
                <w:b w:val="0"/>
                <w:sz w:val="22"/>
                <w:szCs w:val="22"/>
              </w:rPr>
            </w:pPr>
            <w:r w:rsidRPr="0095722C">
              <w:rPr>
                <w:b w:val="0"/>
                <w:sz w:val="22"/>
                <w:szCs w:val="22"/>
              </w:rPr>
              <w:t>1.0</w:t>
            </w:r>
          </w:p>
        </w:tc>
        <w:tc>
          <w:tcPr>
            <w:tcW w:w="1440" w:type="dxa"/>
          </w:tcPr>
          <w:p w14:paraId="6BACA90D" w14:textId="52369F65" w:rsidR="00525EA2" w:rsidRPr="0095722C" w:rsidRDefault="00F17B77" w:rsidP="00525EA2">
            <w:pPr>
              <w:jc w:val="center"/>
              <w:rPr>
                <w:bCs/>
                <w:sz w:val="22"/>
                <w:szCs w:val="22"/>
              </w:rPr>
            </w:pPr>
            <w:r w:rsidRPr="0095722C">
              <w:rPr>
                <w:bCs/>
                <w:sz w:val="22"/>
                <w:szCs w:val="22"/>
              </w:rPr>
              <w:t>11</w:t>
            </w:r>
          </w:p>
        </w:tc>
      </w:tr>
      <w:tr w:rsidR="00525EA2" w:rsidRPr="0095722C" w14:paraId="06E9C2E3" w14:textId="77777777" w:rsidTr="001D610C">
        <w:trPr>
          <w:cantSplit/>
          <w:trHeight w:val="404"/>
        </w:trPr>
        <w:tc>
          <w:tcPr>
            <w:tcW w:w="1620" w:type="dxa"/>
          </w:tcPr>
          <w:p w14:paraId="339535C3" w14:textId="6030AC8B" w:rsidR="00525EA2" w:rsidRPr="0095722C" w:rsidRDefault="00525EA2" w:rsidP="00525EA2">
            <w:pPr>
              <w:rPr>
                <w:sz w:val="22"/>
                <w:szCs w:val="22"/>
                <w:u w:val="single"/>
              </w:rPr>
            </w:pPr>
            <w:r w:rsidRPr="0095722C">
              <w:rPr>
                <w:sz w:val="22"/>
                <w:szCs w:val="22"/>
              </w:rPr>
              <w:t>CTSE 8996</w:t>
            </w:r>
          </w:p>
        </w:tc>
        <w:tc>
          <w:tcPr>
            <w:tcW w:w="4860" w:type="dxa"/>
          </w:tcPr>
          <w:p w14:paraId="7E3C53C0" w14:textId="46584B14" w:rsidR="00525EA2" w:rsidRPr="0095722C" w:rsidRDefault="00525EA2" w:rsidP="00525EA2">
            <w:pPr>
              <w:pStyle w:val="Heading1"/>
              <w:jc w:val="left"/>
              <w:rPr>
                <w:b w:val="0"/>
                <w:sz w:val="22"/>
                <w:szCs w:val="22"/>
              </w:rPr>
            </w:pPr>
            <w:r w:rsidRPr="0095722C">
              <w:rPr>
                <w:b w:val="0"/>
                <w:sz w:val="22"/>
                <w:szCs w:val="22"/>
              </w:rPr>
              <w:t>Research and Dissertation, Math Educ. Distance</w:t>
            </w:r>
          </w:p>
        </w:tc>
        <w:tc>
          <w:tcPr>
            <w:tcW w:w="900" w:type="dxa"/>
          </w:tcPr>
          <w:p w14:paraId="6B65EBC0" w14:textId="44451E66" w:rsidR="00525EA2" w:rsidRPr="0095722C" w:rsidRDefault="00525EA2" w:rsidP="00525EA2">
            <w:pPr>
              <w:pStyle w:val="Heading3"/>
              <w:rPr>
                <w:b w:val="0"/>
                <w:sz w:val="22"/>
                <w:szCs w:val="22"/>
                <w:u w:val="none"/>
              </w:rPr>
            </w:pPr>
            <w:r w:rsidRPr="0095722C">
              <w:rPr>
                <w:b w:val="0"/>
                <w:sz w:val="22"/>
                <w:szCs w:val="22"/>
                <w:u w:val="none"/>
              </w:rPr>
              <w:t>NA</w:t>
            </w:r>
          </w:p>
        </w:tc>
        <w:tc>
          <w:tcPr>
            <w:tcW w:w="720" w:type="dxa"/>
          </w:tcPr>
          <w:p w14:paraId="40122075" w14:textId="2AAC0A9E" w:rsidR="00525EA2" w:rsidRPr="0095722C" w:rsidRDefault="00525EA2" w:rsidP="00525EA2">
            <w:pPr>
              <w:pStyle w:val="Heading1"/>
              <w:rPr>
                <w:b w:val="0"/>
                <w:sz w:val="22"/>
                <w:szCs w:val="22"/>
              </w:rPr>
            </w:pPr>
            <w:r w:rsidRPr="0095722C">
              <w:rPr>
                <w:b w:val="0"/>
                <w:sz w:val="22"/>
                <w:szCs w:val="22"/>
              </w:rPr>
              <w:t>NA</w:t>
            </w:r>
          </w:p>
        </w:tc>
        <w:tc>
          <w:tcPr>
            <w:tcW w:w="1440" w:type="dxa"/>
          </w:tcPr>
          <w:p w14:paraId="1273FE26" w14:textId="252027E4" w:rsidR="00525EA2" w:rsidRPr="0095722C" w:rsidRDefault="00525EA2" w:rsidP="00525EA2">
            <w:pPr>
              <w:jc w:val="center"/>
              <w:rPr>
                <w:bCs/>
                <w:sz w:val="22"/>
                <w:szCs w:val="22"/>
              </w:rPr>
            </w:pPr>
            <w:r w:rsidRPr="0095722C">
              <w:rPr>
                <w:sz w:val="22"/>
                <w:szCs w:val="22"/>
              </w:rPr>
              <w:t xml:space="preserve">1 </w:t>
            </w:r>
          </w:p>
        </w:tc>
      </w:tr>
      <w:tr w:rsidR="00525EA2" w:rsidRPr="0095722C" w14:paraId="19BA6668" w14:textId="77777777" w:rsidTr="001D610C">
        <w:trPr>
          <w:cantSplit/>
          <w:trHeight w:val="350"/>
        </w:trPr>
        <w:tc>
          <w:tcPr>
            <w:tcW w:w="1620" w:type="dxa"/>
          </w:tcPr>
          <w:p w14:paraId="1F837B15" w14:textId="522C41FA" w:rsidR="00525EA2" w:rsidRPr="0095722C" w:rsidRDefault="00525EA2" w:rsidP="00525EA2">
            <w:pPr>
              <w:rPr>
                <w:sz w:val="22"/>
                <w:szCs w:val="22"/>
                <w:u w:val="single"/>
              </w:rPr>
            </w:pPr>
            <w:r w:rsidRPr="0095722C">
              <w:rPr>
                <w:sz w:val="22"/>
                <w:szCs w:val="22"/>
                <w:u w:val="single"/>
              </w:rPr>
              <w:t>Fall 2017</w:t>
            </w:r>
          </w:p>
        </w:tc>
        <w:tc>
          <w:tcPr>
            <w:tcW w:w="4860" w:type="dxa"/>
          </w:tcPr>
          <w:p w14:paraId="12158C4E" w14:textId="77777777" w:rsidR="00525EA2" w:rsidRPr="0095722C" w:rsidRDefault="00525EA2" w:rsidP="00525EA2">
            <w:pPr>
              <w:pStyle w:val="Heading1"/>
              <w:jc w:val="left"/>
              <w:rPr>
                <w:b w:val="0"/>
                <w:sz w:val="22"/>
                <w:szCs w:val="22"/>
              </w:rPr>
            </w:pPr>
          </w:p>
        </w:tc>
        <w:tc>
          <w:tcPr>
            <w:tcW w:w="900" w:type="dxa"/>
          </w:tcPr>
          <w:p w14:paraId="5FB43E3D" w14:textId="77777777" w:rsidR="00525EA2" w:rsidRPr="0095722C" w:rsidRDefault="00525EA2" w:rsidP="00525EA2">
            <w:pPr>
              <w:pStyle w:val="Heading3"/>
              <w:rPr>
                <w:b w:val="0"/>
                <w:sz w:val="22"/>
                <w:szCs w:val="22"/>
                <w:u w:val="none"/>
              </w:rPr>
            </w:pPr>
          </w:p>
        </w:tc>
        <w:tc>
          <w:tcPr>
            <w:tcW w:w="720" w:type="dxa"/>
          </w:tcPr>
          <w:p w14:paraId="20C482F4" w14:textId="77777777" w:rsidR="00525EA2" w:rsidRPr="0095722C" w:rsidRDefault="00525EA2" w:rsidP="00525EA2">
            <w:pPr>
              <w:pStyle w:val="Heading1"/>
              <w:rPr>
                <w:b w:val="0"/>
                <w:sz w:val="22"/>
                <w:szCs w:val="22"/>
              </w:rPr>
            </w:pPr>
          </w:p>
        </w:tc>
        <w:tc>
          <w:tcPr>
            <w:tcW w:w="1440" w:type="dxa"/>
          </w:tcPr>
          <w:p w14:paraId="2DE0877C" w14:textId="77777777" w:rsidR="00525EA2" w:rsidRPr="0095722C" w:rsidRDefault="00525EA2" w:rsidP="00525EA2">
            <w:pPr>
              <w:jc w:val="center"/>
              <w:rPr>
                <w:bCs/>
                <w:sz w:val="22"/>
                <w:szCs w:val="22"/>
              </w:rPr>
            </w:pPr>
          </w:p>
        </w:tc>
      </w:tr>
      <w:tr w:rsidR="00525EA2" w:rsidRPr="0095722C" w14:paraId="67ED3741" w14:textId="77777777" w:rsidTr="00A67C64">
        <w:trPr>
          <w:cantSplit/>
          <w:trHeight w:val="566"/>
        </w:trPr>
        <w:tc>
          <w:tcPr>
            <w:tcW w:w="1620" w:type="dxa"/>
          </w:tcPr>
          <w:p w14:paraId="1EF76CC4" w14:textId="0B8628B4" w:rsidR="00525EA2" w:rsidRPr="0095722C" w:rsidRDefault="00525EA2" w:rsidP="00525EA2">
            <w:pPr>
              <w:rPr>
                <w:sz w:val="22"/>
                <w:szCs w:val="22"/>
              </w:rPr>
            </w:pPr>
            <w:r w:rsidRPr="0095722C">
              <w:rPr>
                <w:sz w:val="22"/>
                <w:szCs w:val="22"/>
              </w:rPr>
              <w:t>CTSE 5233</w:t>
            </w:r>
          </w:p>
        </w:tc>
        <w:tc>
          <w:tcPr>
            <w:tcW w:w="4860" w:type="dxa"/>
          </w:tcPr>
          <w:p w14:paraId="15144B89" w14:textId="576C277A" w:rsidR="00525EA2" w:rsidRPr="0095722C" w:rsidRDefault="00525EA2" w:rsidP="00525EA2">
            <w:pPr>
              <w:tabs>
                <w:tab w:val="left" w:pos="1620"/>
              </w:tabs>
              <w:rPr>
                <w:sz w:val="22"/>
                <w:szCs w:val="22"/>
              </w:rPr>
            </w:pPr>
            <w:r w:rsidRPr="0095722C">
              <w:rPr>
                <w:sz w:val="22"/>
                <w:szCs w:val="22"/>
              </w:rPr>
              <w:t>Managing Middle and High School Classrooms (Mathematics Education)</w:t>
            </w:r>
          </w:p>
        </w:tc>
        <w:tc>
          <w:tcPr>
            <w:tcW w:w="900" w:type="dxa"/>
          </w:tcPr>
          <w:p w14:paraId="46A28050" w14:textId="4C76248C" w:rsidR="00525EA2" w:rsidRPr="0095722C" w:rsidRDefault="00525EA2" w:rsidP="00525EA2">
            <w:pPr>
              <w:pStyle w:val="Heading3"/>
              <w:rPr>
                <w:b w:val="0"/>
                <w:sz w:val="22"/>
                <w:szCs w:val="22"/>
                <w:u w:val="none"/>
              </w:rPr>
            </w:pPr>
            <w:r w:rsidRPr="0095722C">
              <w:rPr>
                <w:b w:val="0"/>
                <w:sz w:val="22"/>
                <w:szCs w:val="22"/>
                <w:u w:val="none"/>
              </w:rPr>
              <w:t>1.0</w:t>
            </w:r>
          </w:p>
        </w:tc>
        <w:tc>
          <w:tcPr>
            <w:tcW w:w="720" w:type="dxa"/>
          </w:tcPr>
          <w:p w14:paraId="63216A15" w14:textId="75A20AAC" w:rsidR="00525EA2" w:rsidRPr="0095722C" w:rsidRDefault="00525EA2" w:rsidP="00525EA2">
            <w:pPr>
              <w:pStyle w:val="Heading1"/>
              <w:rPr>
                <w:b w:val="0"/>
                <w:sz w:val="22"/>
                <w:szCs w:val="22"/>
              </w:rPr>
            </w:pPr>
            <w:r w:rsidRPr="0095722C">
              <w:rPr>
                <w:b w:val="0"/>
                <w:sz w:val="22"/>
                <w:szCs w:val="22"/>
              </w:rPr>
              <w:t>NA</w:t>
            </w:r>
          </w:p>
        </w:tc>
        <w:tc>
          <w:tcPr>
            <w:tcW w:w="1440" w:type="dxa"/>
          </w:tcPr>
          <w:p w14:paraId="13EF8C7C" w14:textId="0AC73A4A" w:rsidR="00525EA2" w:rsidRPr="0095722C" w:rsidRDefault="00525EA2" w:rsidP="00525EA2">
            <w:pPr>
              <w:jc w:val="center"/>
              <w:rPr>
                <w:bCs/>
                <w:sz w:val="22"/>
                <w:szCs w:val="22"/>
              </w:rPr>
            </w:pPr>
            <w:r w:rsidRPr="0095722C">
              <w:rPr>
                <w:bCs/>
                <w:sz w:val="22"/>
                <w:szCs w:val="22"/>
              </w:rPr>
              <w:t>4</w:t>
            </w:r>
          </w:p>
        </w:tc>
      </w:tr>
      <w:tr w:rsidR="00525EA2" w:rsidRPr="0095722C" w14:paraId="05F82E14" w14:textId="77777777" w:rsidTr="00A67C64">
        <w:trPr>
          <w:cantSplit/>
          <w:trHeight w:val="566"/>
        </w:trPr>
        <w:tc>
          <w:tcPr>
            <w:tcW w:w="1620" w:type="dxa"/>
          </w:tcPr>
          <w:p w14:paraId="1FD7F62B" w14:textId="2D658727" w:rsidR="00525EA2" w:rsidRPr="0095722C" w:rsidRDefault="00525EA2" w:rsidP="00525EA2">
            <w:pPr>
              <w:rPr>
                <w:sz w:val="22"/>
                <w:szCs w:val="22"/>
              </w:rPr>
            </w:pPr>
            <w:r w:rsidRPr="0095722C">
              <w:rPr>
                <w:sz w:val="22"/>
                <w:szCs w:val="22"/>
              </w:rPr>
              <w:t>CTSE 7540</w:t>
            </w:r>
          </w:p>
        </w:tc>
        <w:tc>
          <w:tcPr>
            <w:tcW w:w="4860" w:type="dxa"/>
          </w:tcPr>
          <w:p w14:paraId="3B0BA531" w14:textId="2AFEB8AA" w:rsidR="00525EA2" w:rsidRPr="0095722C" w:rsidRDefault="00525EA2" w:rsidP="00525EA2">
            <w:pPr>
              <w:pStyle w:val="Heading1"/>
              <w:ind w:left="0" w:firstLine="0"/>
              <w:jc w:val="left"/>
              <w:rPr>
                <w:b w:val="0"/>
                <w:sz w:val="22"/>
                <w:szCs w:val="22"/>
                <w:u w:val="single"/>
              </w:rPr>
            </w:pPr>
            <w:r w:rsidRPr="0095722C">
              <w:rPr>
                <w:b w:val="0"/>
                <w:sz w:val="22"/>
                <w:szCs w:val="22"/>
              </w:rPr>
              <w:t>Evaluation of Program in Area of Specialization: Secondary Mathematics</w:t>
            </w:r>
          </w:p>
        </w:tc>
        <w:tc>
          <w:tcPr>
            <w:tcW w:w="900" w:type="dxa"/>
          </w:tcPr>
          <w:p w14:paraId="48CD0CE9" w14:textId="08FF0EE7" w:rsidR="00525EA2" w:rsidRPr="0095722C" w:rsidRDefault="00525EA2" w:rsidP="00525EA2">
            <w:pPr>
              <w:pStyle w:val="Heading3"/>
              <w:rPr>
                <w:b w:val="0"/>
                <w:sz w:val="22"/>
                <w:szCs w:val="22"/>
                <w:u w:val="none"/>
              </w:rPr>
            </w:pPr>
            <w:r w:rsidRPr="0095722C">
              <w:rPr>
                <w:b w:val="0"/>
                <w:sz w:val="22"/>
                <w:szCs w:val="22"/>
                <w:u w:val="none"/>
              </w:rPr>
              <w:t>3.0</w:t>
            </w:r>
          </w:p>
        </w:tc>
        <w:tc>
          <w:tcPr>
            <w:tcW w:w="720" w:type="dxa"/>
          </w:tcPr>
          <w:p w14:paraId="7D7524C0" w14:textId="3BEB6FC9" w:rsidR="00525EA2" w:rsidRPr="0095722C" w:rsidRDefault="00525EA2" w:rsidP="00525EA2">
            <w:pPr>
              <w:pStyle w:val="Heading1"/>
              <w:rPr>
                <w:b w:val="0"/>
                <w:sz w:val="22"/>
                <w:szCs w:val="22"/>
                <w:u w:val="single"/>
              </w:rPr>
            </w:pPr>
            <w:r w:rsidRPr="0095722C">
              <w:rPr>
                <w:b w:val="0"/>
                <w:sz w:val="22"/>
                <w:szCs w:val="22"/>
              </w:rPr>
              <w:t>NA</w:t>
            </w:r>
          </w:p>
        </w:tc>
        <w:tc>
          <w:tcPr>
            <w:tcW w:w="1440" w:type="dxa"/>
          </w:tcPr>
          <w:p w14:paraId="120FDF5A" w14:textId="522C50E1" w:rsidR="00525EA2" w:rsidRPr="0095722C" w:rsidRDefault="00525EA2" w:rsidP="00525EA2">
            <w:pPr>
              <w:jc w:val="center"/>
              <w:rPr>
                <w:bCs/>
                <w:sz w:val="22"/>
                <w:szCs w:val="22"/>
                <w:u w:val="single"/>
              </w:rPr>
            </w:pPr>
            <w:r w:rsidRPr="0095722C">
              <w:rPr>
                <w:bCs/>
                <w:sz w:val="22"/>
                <w:szCs w:val="22"/>
              </w:rPr>
              <w:t>6</w:t>
            </w:r>
          </w:p>
        </w:tc>
      </w:tr>
      <w:tr w:rsidR="00525EA2" w:rsidRPr="0095722C" w14:paraId="626F3556" w14:textId="77777777" w:rsidTr="001D610C">
        <w:trPr>
          <w:cantSplit/>
          <w:trHeight w:val="332"/>
        </w:trPr>
        <w:tc>
          <w:tcPr>
            <w:tcW w:w="1620" w:type="dxa"/>
          </w:tcPr>
          <w:p w14:paraId="1D0C7974" w14:textId="676857AA" w:rsidR="00525EA2" w:rsidRPr="0095722C" w:rsidRDefault="00525EA2" w:rsidP="00525EA2">
            <w:pPr>
              <w:rPr>
                <w:sz w:val="22"/>
                <w:szCs w:val="22"/>
              </w:rPr>
            </w:pPr>
            <w:r w:rsidRPr="0095722C">
              <w:rPr>
                <w:sz w:val="22"/>
                <w:szCs w:val="22"/>
              </w:rPr>
              <w:t>CTSE 8996</w:t>
            </w:r>
          </w:p>
        </w:tc>
        <w:tc>
          <w:tcPr>
            <w:tcW w:w="4860" w:type="dxa"/>
          </w:tcPr>
          <w:p w14:paraId="029C15DC" w14:textId="28F80B39" w:rsidR="00525EA2" w:rsidRPr="0095722C" w:rsidRDefault="00525EA2" w:rsidP="00525EA2">
            <w:pPr>
              <w:pStyle w:val="Heading1"/>
              <w:jc w:val="left"/>
              <w:rPr>
                <w:sz w:val="22"/>
                <w:szCs w:val="22"/>
                <w:u w:val="single"/>
              </w:rPr>
            </w:pPr>
            <w:r w:rsidRPr="0095722C">
              <w:rPr>
                <w:b w:val="0"/>
                <w:sz w:val="22"/>
                <w:szCs w:val="22"/>
              </w:rPr>
              <w:t>Research and Dissertation, Math Educ. Distance</w:t>
            </w:r>
          </w:p>
        </w:tc>
        <w:tc>
          <w:tcPr>
            <w:tcW w:w="900" w:type="dxa"/>
          </w:tcPr>
          <w:p w14:paraId="38FF4DAC" w14:textId="4ED3517D" w:rsidR="00525EA2" w:rsidRPr="0095722C" w:rsidRDefault="00525EA2" w:rsidP="00525EA2">
            <w:pPr>
              <w:pStyle w:val="Heading3"/>
              <w:rPr>
                <w:sz w:val="22"/>
                <w:szCs w:val="22"/>
                <w:u w:val="none"/>
              </w:rPr>
            </w:pPr>
            <w:r w:rsidRPr="0095722C">
              <w:rPr>
                <w:b w:val="0"/>
                <w:sz w:val="22"/>
                <w:szCs w:val="22"/>
                <w:u w:val="none"/>
              </w:rPr>
              <w:t>NA</w:t>
            </w:r>
          </w:p>
        </w:tc>
        <w:tc>
          <w:tcPr>
            <w:tcW w:w="720" w:type="dxa"/>
          </w:tcPr>
          <w:p w14:paraId="35539488" w14:textId="1BEA02B4" w:rsidR="00525EA2" w:rsidRPr="0095722C" w:rsidRDefault="00525EA2" w:rsidP="00525EA2">
            <w:pPr>
              <w:pStyle w:val="Heading1"/>
              <w:rPr>
                <w:sz w:val="22"/>
                <w:szCs w:val="22"/>
                <w:u w:val="single"/>
              </w:rPr>
            </w:pPr>
            <w:r w:rsidRPr="0095722C">
              <w:rPr>
                <w:b w:val="0"/>
                <w:sz w:val="22"/>
                <w:szCs w:val="22"/>
              </w:rPr>
              <w:t>NA</w:t>
            </w:r>
          </w:p>
        </w:tc>
        <w:tc>
          <w:tcPr>
            <w:tcW w:w="1440" w:type="dxa"/>
          </w:tcPr>
          <w:p w14:paraId="6275F61A" w14:textId="7B766225" w:rsidR="00525EA2" w:rsidRPr="0095722C" w:rsidRDefault="00525EA2" w:rsidP="00525EA2">
            <w:pPr>
              <w:jc w:val="center"/>
              <w:rPr>
                <w:b/>
                <w:bCs/>
                <w:sz w:val="22"/>
                <w:szCs w:val="22"/>
                <w:u w:val="single"/>
              </w:rPr>
            </w:pPr>
            <w:r w:rsidRPr="0095722C">
              <w:rPr>
                <w:sz w:val="22"/>
                <w:szCs w:val="22"/>
              </w:rPr>
              <w:t xml:space="preserve">1 </w:t>
            </w:r>
          </w:p>
        </w:tc>
      </w:tr>
      <w:tr w:rsidR="00525EA2" w:rsidRPr="0095722C" w14:paraId="00B9B5EF" w14:textId="77777777" w:rsidTr="001D610C">
        <w:trPr>
          <w:cantSplit/>
          <w:trHeight w:val="296"/>
        </w:trPr>
        <w:tc>
          <w:tcPr>
            <w:tcW w:w="1620" w:type="dxa"/>
          </w:tcPr>
          <w:p w14:paraId="54C049C8" w14:textId="6F85412D" w:rsidR="00525EA2" w:rsidRPr="0095722C" w:rsidRDefault="00525EA2" w:rsidP="00525EA2">
            <w:pPr>
              <w:rPr>
                <w:sz w:val="22"/>
                <w:szCs w:val="22"/>
              </w:rPr>
            </w:pPr>
            <w:r w:rsidRPr="0095722C">
              <w:rPr>
                <w:sz w:val="22"/>
                <w:szCs w:val="22"/>
              </w:rPr>
              <w:t>Summer 2017</w:t>
            </w:r>
          </w:p>
        </w:tc>
        <w:tc>
          <w:tcPr>
            <w:tcW w:w="7920" w:type="dxa"/>
            <w:gridSpan w:val="4"/>
          </w:tcPr>
          <w:p w14:paraId="587E4F6C" w14:textId="77777777" w:rsidR="00525EA2" w:rsidRPr="0095722C" w:rsidRDefault="00525EA2" w:rsidP="00525EA2">
            <w:pPr>
              <w:jc w:val="center"/>
              <w:rPr>
                <w:b/>
                <w:bCs/>
                <w:sz w:val="22"/>
                <w:szCs w:val="22"/>
                <w:u w:val="single"/>
              </w:rPr>
            </w:pPr>
          </w:p>
        </w:tc>
      </w:tr>
      <w:tr w:rsidR="00525EA2" w:rsidRPr="0095722C" w14:paraId="64D34637" w14:textId="77777777" w:rsidTr="001D610C">
        <w:trPr>
          <w:cantSplit/>
          <w:trHeight w:val="350"/>
        </w:trPr>
        <w:tc>
          <w:tcPr>
            <w:tcW w:w="1620" w:type="dxa"/>
          </w:tcPr>
          <w:p w14:paraId="29F1B706" w14:textId="6CF7CF16" w:rsidR="00525EA2" w:rsidRPr="0095722C" w:rsidRDefault="00525EA2" w:rsidP="00525EA2">
            <w:pPr>
              <w:rPr>
                <w:b/>
                <w:sz w:val="22"/>
                <w:szCs w:val="22"/>
              </w:rPr>
            </w:pPr>
            <w:r w:rsidRPr="0095722C">
              <w:rPr>
                <w:sz w:val="22"/>
                <w:szCs w:val="22"/>
              </w:rPr>
              <w:t>CTSE 8996</w:t>
            </w:r>
          </w:p>
        </w:tc>
        <w:tc>
          <w:tcPr>
            <w:tcW w:w="4860" w:type="dxa"/>
          </w:tcPr>
          <w:p w14:paraId="39071B06" w14:textId="79D0717B" w:rsidR="00525EA2" w:rsidRPr="0095722C" w:rsidRDefault="00525EA2" w:rsidP="00525EA2">
            <w:pPr>
              <w:pStyle w:val="Heading1"/>
              <w:ind w:left="0" w:firstLine="0"/>
              <w:jc w:val="left"/>
              <w:rPr>
                <w:sz w:val="22"/>
                <w:szCs w:val="22"/>
                <w:u w:val="single"/>
              </w:rPr>
            </w:pPr>
            <w:r w:rsidRPr="0095722C">
              <w:rPr>
                <w:b w:val="0"/>
                <w:sz w:val="22"/>
                <w:szCs w:val="22"/>
              </w:rPr>
              <w:t>Research and Dissertation, Math Educ. Distance</w:t>
            </w:r>
          </w:p>
        </w:tc>
        <w:tc>
          <w:tcPr>
            <w:tcW w:w="900" w:type="dxa"/>
          </w:tcPr>
          <w:p w14:paraId="60A497B5" w14:textId="4C9E6A81" w:rsidR="00525EA2" w:rsidRPr="0095722C" w:rsidRDefault="00525EA2" w:rsidP="00525EA2">
            <w:pPr>
              <w:pStyle w:val="Heading3"/>
              <w:rPr>
                <w:sz w:val="22"/>
                <w:szCs w:val="22"/>
              </w:rPr>
            </w:pPr>
            <w:r w:rsidRPr="0095722C">
              <w:rPr>
                <w:b w:val="0"/>
                <w:sz w:val="22"/>
                <w:szCs w:val="22"/>
              </w:rPr>
              <w:t>NA</w:t>
            </w:r>
          </w:p>
        </w:tc>
        <w:tc>
          <w:tcPr>
            <w:tcW w:w="720" w:type="dxa"/>
          </w:tcPr>
          <w:p w14:paraId="255CF57D" w14:textId="7468A336" w:rsidR="00525EA2" w:rsidRPr="0095722C" w:rsidRDefault="00525EA2" w:rsidP="00525EA2">
            <w:pPr>
              <w:pStyle w:val="Heading1"/>
              <w:rPr>
                <w:sz w:val="22"/>
                <w:szCs w:val="22"/>
                <w:u w:val="single"/>
              </w:rPr>
            </w:pPr>
            <w:r w:rsidRPr="0095722C">
              <w:rPr>
                <w:b w:val="0"/>
                <w:sz w:val="22"/>
                <w:szCs w:val="22"/>
              </w:rPr>
              <w:t>NA</w:t>
            </w:r>
          </w:p>
        </w:tc>
        <w:tc>
          <w:tcPr>
            <w:tcW w:w="1440" w:type="dxa"/>
          </w:tcPr>
          <w:p w14:paraId="7A42841D" w14:textId="6D4A5257" w:rsidR="00525EA2" w:rsidRPr="0095722C" w:rsidRDefault="00525EA2" w:rsidP="00525EA2">
            <w:pPr>
              <w:jc w:val="center"/>
              <w:rPr>
                <w:b/>
                <w:bCs/>
                <w:sz w:val="22"/>
                <w:szCs w:val="22"/>
                <w:u w:val="single"/>
              </w:rPr>
            </w:pPr>
            <w:r w:rsidRPr="0095722C">
              <w:rPr>
                <w:sz w:val="22"/>
                <w:szCs w:val="22"/>
              </w:rPr>
              <w:t xml:space="preserve">1 </w:t>
            </w:r>
          </w:p>
        </w:tc>
      </w:tr>
      <w:tr w:rsidR="00525EA2" w:rsidRPr="0095722C" w14:paraId="792630A8" w14:textId="77777777" w:rsidTr="00C92E65">
        <w:trPr>
          <w:cantSplit/>
          <w:trHeight w:val="359"/>
          <w:tblHeader/>
        </w:trPr>
        <w:tc>
          <w:tcPr>
            <w:tcW w:w="9540" w:type="dxa"/>
            <w:gridSpan w:val="5"/>
          </w:tcPr>
          <w:p w14:paraId="7180E6E1" w14:textId="5670C239" w:rsidR="00525EA2" w:rsidRPr="0095722C" w:rsidRDefault="00525EA2" w:rsidP="00525EA2">
            <w:pPr>
              <w:rPr>
                <w:bCs/>
                <w:sz w:val="22"/>
                <w:szCs w:val="22"/>
                <w:u w:val="single"/>
              </w:rPr>
            </w:pPr>
            <w:r w:rsidRPr="0095722C">
              <w:rPr>
                <w:b/>
                <w:bCs/>
                <w:sz w:val="22"/>
                <w:szCs w:val="22"/>
                <w:u w:val="single"/>
              </w:rPr>
              <w:t xml:space="preserve"> </w:t>
            </w:r>
            <w:r w:rsidRPr="0095722C">
              <w:rPr>
                <w:bCs/>
                <w:sz w:val="22"/>
                <w:szCs w:val="22"/>
                <w:u w:val="single"/>
              </w:rPr>
              <w:t>Spring 2017</w:t>
            </w:r>
          </w:p>
        </w:tc>
      </w:tr>
      <w:tr w:rsidR="00525EA2" w:rsidRPr="0095722C" w14:paraId="3F9A9B31" w14:textId="77777777" w:rsidTr="00242758">
        <w:trPr>
          <w:cantSplit/>
          <w:trHeight w:val="359"/>
          <w:tblHeader/>
        </w:trPr>
        <w:tc>
          <w:tcPr>
            <w:tcW w:w="1620" w:type="dxa"/>
          </w:tcPr>
          <w:p w14:paraId="4925A507" w14:textId="3ED7EC7C" w:rsidR="00525EA2" w:rsidRPr="0095722C" w:rsidRDefault="00525EA2" w:rsidP="00525EA2">
            <w:pPr>
              <w:rPr>
                <w:sz w:val="22"/>
                <w:szCs w:val="22"/>
              </w:rPr>
            </w:pPr>
            <w:r w:rsidRPr="0095722C">
              <w:rPr>
                <w:sz w:val="22"/>
                <w:szCs w:val="22"/>
              </w:rPr>
              <w:t>CTMD 4010</w:t>
            </w:r>
          </w:p>
        </w:tc>
        <w:tc>
          <w:tcPr>
            <w:tcW w:w="4860" w:type="dxa"/>
          </w:tcPr>
          <w:p w14:paraId="4438CB18" w14:textId="389DFD3B" w:rsidR="00525EA2" w:rsidRPr="0095722C" w:rsidRDefault="00525EA2" w:rsidP="00525EA2">
            <w:pPr>
              <w:pStyle w:val="Heading1"/>
              <w:jc w:val="left"/>
              <w:rPr>
                <w:b w:val="0"/>
                <w:sz w:val="22"/>
                <w:szCs w:val="22"/>
                <w:u w:val="single"/>
              </w:rPr>
            </w:pPr>
            <w:r w:rsidRPr="0095722C">
              <w:rPr>
                <w:b w:val="0"/>
                <w:sz w:val="22"/>
                <w:szCs w:val="22"/>
              </w:rPr>
              <w:t>Teaching Mathematics: Middle School</w:t>
            </w:r>
          </w:p>
        </w:tc>
        <w:tc>
          <w:tcPr>
            <w:tcW w:w="900" w:type="dxa"/>
          </w:tcPr>
          <w:p w14:paraId="51D4317B" w14:textId="00621088" w:rsidR="00525EA2" w:rsidRPr="0095722C" w:rsidRDefault="00525EA2" w:rsidP="00525EA2">
            <w:pPr>
              <w:pStyle w:val="Heading3"/>
              <w:rPr>
                <w:b w:val="0"/>
                <w:sz w:val="22"/>
                <w:szCs w:val="22"/>
                <w:u w:val="none"/>
              </w:rPr>
            </w:pPr>
            <w:r w:rsidRPr="0095722C">
              <w:rPr>
                <w:b w:val="0"/>
                <w:sz w:val="22"/>
                <w:szCs w:val="22"/>
                <w:u w:val="none"/>
              </w:rPr>
              <w:t>4.0</w:t>
            </w:r>
          </w:p>
        </w:tc>
        <w:tc>
          <w:tcPr>
            <w:tcW w:w="720" w:type="dxa"/>
          </w:tcPr>
          <w:p w14:paraId="547B2CC0" w14:textId="06C82D73" w:rsidR="00525EA2" w:rsidRPr="0095722C" w:rsidRDefault="00525EA2" w:rsidP="00525EA2">
            <w:pPr>
              <w:pStyle w:val="Heading1"/>
              <w:rPr>
                <w:b w:val="0"/>
                <w:sz w:val="22"/>
                <w:szCs w:val="22"/>
                <w:u w:val="single"/>
              </w:rPr>
            </w:pPr>
            <w:r w:rsidRPr="0095722C">
              <w:rPr>
                <w:b w:val="0"/>
                <w:sz w:val="22"/>
                <w:szCs w:val="22"/>
              </w:rPr>
              <w:t>1.0</w:t>
            </w:r>
          </w:p>
        </w:tc>
        <w:tc>
          <w:tcPr>
            <w:tcW w:w="1440" w:type="dxa"/>
          </w:tcPr>
          <w:p w14:paraId="14709F43" w14:textId="28AC4BEF" w:rsidR="00525EA2" w:rsidRPr="0095722C" w:rsidRDefault="00525EA2" w:rsidP="00525EA2">
            <w:pPr>
              <w:jc w:val="center"/>
              <w:rPr>
                <w:bCs/>
                <w:sz w:val="22"/>
                <w:szCs w:val="22"/>
                <w:u w:val="single"/>
              </w:rPr>
            </w:pPr>
            <w:r w:rsidRPr="0095722C">
              <w:rPr>
                <w:sz w:val="22"/>
                <w:szCs w:val="22"/>
              </w:rPr>
              <w:t>13</w:t>
            </w:r>
          </w:p>
        </w:tc>
      </w:tr>
      <w:tr w:rsidR="00525EA2" w:rsidRPr="0095722C" w14:paraId="17634F75" w14:textId="77777777" w:rsidTr="00242758">
        <w:trPr>
          <w:cantSplit/>
          <w:trHeight w:val="359"/>
          <w:tblHeader/>
        </w:trPr>
        <w:tc>
          <w:tcPr>
            <w:tcW w:w="1620" w:type="dxa"/>
          </w:tcPr>
          <w:p w14:paraId="503B053D" w14:textId="7BDE1D03" w:rsidR="00525EA2" w:rsidRPr="0095722C" w:rsidRDefault="00525EA2" w:rsidP="00525EA2">
            <w:pPr>
              <w:rPr>
                <w:sz w:val="22"/>
                <w:szCs w:val="22"/>
              </w:rPr>
            </w:pPr>
            <w:r w:rsidRPr="0095722C">
              <w:rPr>
                <w:sz w:val="22"/>
                <w:szCs w:val="22"/>
              </w:rPr>
              <w:t>CTSE 7560</w:t>
            </w:r>
          </w:p>
        </w:tc>
        <w:tc>
          <w:tcPr>
            <w:tcW w:w="4860" w:type="dxa"/>
          </w:tcPr>
          <w:p w14:paraId="0344CCC1" w14:textId="130BEC1C" w:rsidR="00525EA2" w:rsidRPr="0095722C" w:rsidRDefault="00525EA2" w:rsidP="00525EA2">
            <w:pPr>
              <w:pStyle w:val="Heading1"/>
              <w:tabs>
                <w:tab w:val="left" w:pos="400"/>
              </w:tabs>
              <w:ind w:left="0" w:firstLine="0"/>
              <w:jc w:val="left"/>
              <w:rPr>
                <w:b w:val="0"/>
                <w:sz w:val="22"/>
                <w:szCs w:val="22"/>
                <w:u w:val="single"/>
              </w:rPr>
            </w:pPr>
            <w:r w:rsidRPr="0095722C">
              <w:rPr>
                <w:b w:val="0"/>
                <w:sz w:val="22"/>
                <w:szCs w:val="22"/>
              </w:rPr>
              <w:t>Equity in Mathematics Education</w:t>
            </w:r>
          </w:p>
        </w:tc>
        <w:tc>
          <w:tcPr>
            <w:tcW w:w="900" w:type="dxa"/>
          </w:tcPr>
          <w:p w14:paraId="016FC88E" w14:textId="4B6DB6ED" w:rsidR="00525EA2" w:rsidRPr="0095722C" w:rsidRDefault="00525EA2" w:rsidP="00525EA2">
            <w:pPr>
              <w:pStyle w:val="Heading3"/>
              <w:rPr>
                <w:b w:val="0"/>
                <w:sz w:val="22"/>
                <w:szCs w:val="22"/>
                <w:u w:val="none"/>
              </w:rPr>
            </w:pPr>
            <w:r w:rsidRPr="0095722C">
              <w:rPr>
                <w:b w:val="0"/>
                <w:sz w:val="22"/>
                <w:szCs w:val="22"/>
                <w:u w:val="none"/>
              </w:rPr>
              <w:t>3.0</w:t>
            </w:r>
          </w:p>
        </w:tc>
        <w:tc>
          <w:tcPr>
            <w:tcW w:w="720" w:type="dxa"/>
          </w:tcPr>
          <w:p w14:paraId="386DAB28" w14:textId="4B0F8A3F" w:rsidR="00525EA2" w:rsidRPr="0095722C" w:rsidRDefault="00525EA2" w:rsidP="00525EA2">
            <w:pPr>
              <w:pStyle w:val="Heading1"/>
              <w:rPr>
                <w:b w:val="0"/>
                <w:sz w:val="22"/>
                <w:szCs w:val="22"/>
                <w:u w:val="single"/>
              </w:rPr>
            </w:pPr>
            <w:r w:rsidRPr="0095722C">
              <w:rPr>
                <w:b w:val="0"/>
                <w:sz w:val="22"/>
                <w:szCs w:val="22"/>
              </w:rPr>
              <w:t>NA</w:t>
            </w:r>
          </w:p>
        </w:tc>
        <w:tc>
          <w:tcPr>
            <w:tcW w:w="1440" w:type="dxa"/>
          </w:tcPr>
          <w:p w14:paraId="624BF783" w14:textId="2E377F29" w:rsidR="00525EA2" w:rsidRPr="0095722C" w:rsidRDefault="00525EA2" w:rsidP="00525EA2">
            <w:pPr>
              <w:jc w:val="center"/>
              <w:rPr>
                <w:bCs/>
                <w:sz w:val="22"/>
                <w:szCs w:val="22"/>
                <w:u w:val="single"/>
              </w:rPr>
            </w:pPr>
            <w:r w:rsidRPr="0095722C">
              <w:rPr>
                <w:sz w:val="22"/>
                <w:szCs w:val="22"/>
              </w:rPr>
              <w:t>4</w:t>
            </w:r>
          </w:p>
        </w:tc>
      </w:tr>
      <w:tr w:rsidR="00525EA2" w:rsidRPr="0095722C" w14:paraId="14F56C94" w14:textId="77777777" w:rsidTr="00CB3CF7">
        <w:trPr>
          <w:cantSplit/>
          <w:trHeight w:val="377"/>
          <w:tblHeader/>
        </w:trPr>
        <w:tc>
          <w:tcPr>
            <w:tcW w:w="1620" w:type="dxa"/>
          </w:tcPr>
          <w:p w14:paraId="57EC0070" w14:textId="28577418" w:rsidR="00525EA2" w:rsidRPr="0095722C" w:rsidRDefault="00525EA2" w:rsidP="00525EA2">
            <w:pPr>
              <w:rPr>
                <w:sz w:val="22"/>
                <w:szCs w:val="22"/>
              </w:rPr>
            </w:pPr>
            <w:r w:rsidRPr="0095722C">
              <w:rPr>
                <w:sz w:val="22"/>
                <w:szCs w:val="22"/>
              </w:rPr>
              <w:t>CTSE 8996</w:t>
            </w:r>
          </w:p>
        </w:tc>
        <w:tc>
          <w:tcPr>
            <w:tcW w:w="4860" w:type="dxa"/>
          </w:tcPr>
          <w:p w14:paraId="13D9A6BA" w14:textId="3E0D8D91" w:rsidR="00525EA2" w:rsidRPr="0095722C" w:rsidRDefault="00525EA2" w:rsidP="00525EA2">
            <w:pPr>
              <w:pStyle w:val="Heading1"/>
              <w:jc w:val="left"/>
              <w:rPr>
                <w:b w:val="0"/>
                <w:sz w:val="22"/>
                <w:szCs w:val="22"/>
                <w:u w:val="single"/>
              </w:rPr>
            </w:pPr>
            <w:r w:rsidRPr="0095722C">
              <w:rPr>
                <w:b w:val="0"/>
                <w:sz w:val="22"/>
                <w:szCs w:val="22"/>
              </w:rPr>
              <w:t>Research and Dissertation, Math Educ. Distance</w:t>
            </w:r>
          </w:p>
        </w:tc>
        <w:tc>
          <w:tcPr>
            <w:tcW w:w="900" w:type="dxa"/>
          </w:tcPr>
          <w:p w14:paraId="1FDDDF7A" w14:textId="28FCCD24" w:rsidR="00525EA2" w:rsidRPr="0095722C" w:rsidRDefault="00525EA2" w:rsidP="00525EA2">
            <w:pPr>
              <w:pStyle w:val="Heading3"/>
              <w:rPr>
                <w:b w:val="0"/>
                <w:sz w:val="22"/>
                <w:szCs w:val="22"/>
                <w:u w:val="none"/>
              </w:rPr>
            </w:pPr>
            <w:r w:rsidRPr="0095722C">
              <w:rPr>
                <w:b w:val="0"/>
                <w:sz w:val="22"/>
                <w:szCs w:val="22"/>
                <w:u w:val="none"/>
              </w:rPr>
              <w:t>NA</w:t>
            </w:r>
          </w:p>
        </w:tc>
        <w:tc>
          <w:tcPr>
            <w:tcW w:w="720" w:type="dxa"/>
          </w:tcPr>
          <w:p w14:paraId="1DD2FDC0" w14:textId="0556B347" w:rsidR="00525EA2" w:rsidRPr="0095722C" w:rsidRDefault="00525EA2" w:rsidP="00525EA2">
            <w:pPr>
              <w:pStyle w:val="Heading1"/>
              <w:rPr>
                <w:b w:val="0"/>
                <w:sz w:val="22"/>
                <w:szCs w:val="22"/>
                <w:u w:val="single"/>
              </w:rPr>
            </w:pPr>
            <w:r w:rsidRPr="0095722C">
              <w:rPr>
                <w:b w:val="0"/>
                <w:sz w:val="22"/>
                <w:szCs w:val="22"/>
              </w:rPr>
              <w:t>NA</w:t>
            </w:r>
          </w:p>
        </w:tc>
        <w:tc>
          <w:tcPr>
            <w:tcW w:w="1440" w:type="dxa"/>
          </w:tcPr>
          <w:p w14:paraId="425D6B98" w14:textId="7EC3FE9D" w:rsidR="00525EA2" w:rsidRPr="0095722C" w:rsidRDefault="00525EA2" w:rsidP="00525EA2">
            <w:pPr>
              <w:jc w:val="center"/>
              <w:rPr>
                <w:bCs/>
                <w:sz w:val="22"/>
                <w:szCs w:val="22"/>
                <w:u w:val="single"/>
              </w:rPr>
            </w:pPr>
            <w:r w:rsidRPr="0095722C">
              <w:rPr>
                <w:sz w:val="22"/>
                <w:szCs w:val="22"/>
              </w:rPr>
              <w:t xml:space="preserve">1 </w:t>
            </w:r>
          </w:p>
        </w:tc>
      </w:tr>
      <w:tr w:rsidR="00525EA2" w:rsidRPr="0095722C" w14:paraId="70F2AB7D" w14:textId="77777777" w:rsidTr="00242758">
        <w:trPr>
          <w:cantSplit/>
          <w:trHeight w:val="359"/>
          <w:tblHeader/>
        </w:trPr>
        <w:tc>
          <w:tcPr>
            <w:tcW w:w="1620" w:type="dxa"/>
          </w:tcPr>
          <w:p w14:paraId="1567F9AF" w14:textId="142F4DA6" w:rsidR="00525EA2" w:rsidRPr="0095722C" w:rsidRDefault="00525EA2" w:rsidP="00525EA2">
            <w:pPr>
              <w:rPr>
                <w:sz w:val="22"/>
                <w:szCs w:val="22"/>
              </w:rPr>
            </w:pPr>
            <w:r w:rsidRPr="0095722C">
              <w:rPr>
                <w:sz w:val="22"/>
                <w:szCs w:val="22"/>
              </w:rPr>
              <w:t>IDSC 4930</w:t>
            </w:r>
          </w:p>
        </w:tc>
        <w:tc>
          <w:tcPr>
            <w:tcW w:w="4860" w:type="dxa"/>
          </w:tcPr>
          <w:p w14:paraId="50E27289" w14:textId="75C2964B" w:rsidR="00525EA2" w:rsidRPr="0095722C" w:rsidRDefault="00525EA2" w:rsidP="00525EA2">
            <w:pPr>
              <w:pStyle w:val="Heading1"/>
              <w:jc w:val="left"/>
              <w:rPr>
                <w:b w:val="0"/>
                <w:sz w:val="22"/>
                <w:szCs w:val="22"/>
              </w:rPr>
            </w:pPr>
            <w:r w:rsidRPr="0095722C">
              <w:rPr>
                <w:b w:val="0"/>
                <w:sz w:val="22"/>
                <w:szCs w:val="22"/>
              </w:rPr>
              <w:t>Capstone Experience</w:t>
            </w:r>
          </w:p>
        </w:tc>
        <w:tc>
          <w:tcPr>
            <w:tcW w:w="900" w:type="dxa"/>
          </w:tcPr>
          <w:p w14:paraId="1A50C1F2" w14:textId="450CB5E7" w:rsidR="00525EA2" w:rsidRPr="0095722C" w:rsidRDefault="00525EA2" w:rsidP="00525EA2">
            <w:pPr>
              <w:pStyle w:val="Heading3"/>
              <w:rPr>
                <w:b w:val="0"/>
                <w:sz w:val="22"/>
                <w:szCs w:val="22"/>
                <w:u w:val="none"/>
              </w:rPr>
            </w:pPr>
            <w:r w:rsidRPr="0095722C">
              <w:rPr>
                <w:b w:val="0"/>
                <w:sz w:val="22"/>
                <w:szCs w:val="22"/>
                <w:u w:val="none"/>
              </w:rPr>
              <w:t>3.0</w:t>
            </w:r>
          </w:p>
        </w:tc>
        <w:tc>
          <w:tcPr>
            <w:tcW w:w="720" w:type="dxa"/>
          </w:tcPr>
          <w:p w14:paraId="272D2207" w14:textId="13AB4619" w:rsidR="00525EA2" w:rsidRPr="0095722C" w:rsidRDefault="00525EA2" w:rsidP="00525EA2">
            <w:pPr>
              <w:pStyle w:val="Heading1"/>
              <w:rPr>
                <w:b w:val="0"/>
                <w:sz w:val="22"/>
                <w:szCs w:val="22"/>
              </w:rPr>
            </w:pPr>
            <w:r w:rsidRPr="0095722C">
              <w:rPr>
                <w:b w:val="0"/>
                <w:sz w:val="22"/>
                <w:szCs w:val="22"/>
              </w:rPr>
              <w:t>NA</w:t>
            </w:r>
          </w:p>
        </w:tc>
        <w:tc>
          <w:tcPr>
            <w:tcW w:w="1440" w:type="dxa"/>
          </w:tcPr>
          <w:p w14:paraId="097F3A77" w14:textId="2CACE521" w:rsidR="00525EA2" w:rsidRPr="0095722C" w:rsidRDefault="00525EA2" w:rsidP="00525EA2">
            <w:pPr>
              <w:jc w:val="center"/>
              <w:rPr>
                <w:sz w:val="22"/>
                <w:szCs w:val="22"/>
              </w:rPr>
            </w:pPr>
            <w:r w:rsidRPr="0095722C">
              <w:rPr>
                <w:sz w:val="22"/>
                <w:szCs w:val="22"/>
              </w:rPr>
              <w:t>1</w:t>
            </w:r>
          </w:p>
        </w:tc>
      </w:tr>
    </w:tbl>
    <w:p w14:paraId="52D9FE27" w14:textId="77777777" w:rsidR="00954191" w:rsidRPr="0095722C" w:rsidRDefault="00954191" w:rsidP="00954191">
      <w:pPr>
        <w:rPr>
          <w:i/>
          <w:iCs/>
          <w:sz w:val="22"/>
          <w:szCs w:val="22"/>
        </w:rPr>
      </w:pPr>
    </w:p>
    <w:p w14:paraId="0FF7F7A3" w14:textId="77777777" w:rsidR="009D0163" w:rsidRPr="0095722C" w:rsidRDefault="009D0163" w:rsidP="009D0163">
      <w:pPr>
        <w:pStyle w:val="num1"/>
        <w:numPr>
          <w:ilvl w:val="1"/>
          <w:numId w:val="1"/>
        </w:numPr>
        <w:tabs>
          <w:tab w:val="clear" w:pos="720"/>
          <w:tab w:val="num" w:pos="360"/>
        </w:tabs>
        <w:ind w:left="360"/>
        <w:rPr>
          <w:sz w:val="22"/>
          <w:szCs w:val="26"/>
        </w:rPr>
      </w:pPr>
      <w:r w:rsidRPr="0095722C">
        <w:rPr>
          <w:sz w:val="22"/>
          <w:szCs w:val="26"/>
        </w:rPr>
        <w:lastRenderedPageBreak/>
        <w:t xml:space="preserve">Graduate students whose work has been completed. </w:t>
      </w:r>
    </w:p>
    <w:p w14:paraId="36E3D70C" w14:textId="77777777" w:rsidR="009D0163" w:rsidRPr="0095722C" w:rsidRDefault="009D0163" w:rsidP="009D0163">
      <w:pPr>
        <w:pStyle w:val="num1"/>
        <w:numPr>
          <w:ilvl w:val="0"/>
          <w:numId w:val="0"/>
        </w:numPr>
        <w:rPr>
          <w:sz w:val="22"/>
          <w:szCs w:val="22"/>
        </w:rPr>
      </w:pPr>
    </w:p>
    <w:tbl>
      <w:tblPr>
        <w:tblW w:w="9900" w:type="dxa"/>
        <w:tblInd w:w="-72" w:type="dxa"/>
        <w:tblLayout w:type="fixed"/>
        <w:tblLook w:val="0000" w:firstRow="0" w:lastRow="0" w:firstColumn="0" w:lastColumn="0" w:noHBand="0" w:noVBand="0"/>
      </w:tblPr>
      <w:tblGrid>
        <w:gridCol w:w="2340"/>
        <w:gridCol w:w="1980"/>
        <w:gridCol w:w="1260"/>
        <w:gridCol w:w="3240"/>
        <w:gridCol w:w="1080"/>
      </w:tblGrid>
      <w:tr w:rsidR="009D0163" w:rsidRPr="0095722C" w14:paraId="210AEF7B" w14:textId="77777777">
        <w:trPr>
          <w:trHeight w:val="639"/>
          <w:tblHeader/>
        </w:trPr>
        <w:tc>
          <w:tcPr>
            <w:tcW w:w="2340" w:type="dxa"/>
          </w:tcPr>
          <w:p w14:paraId="5DBDAEFD" w14:textId="77777777" w:rsidR="009D0163" w:rsidRPr="0095722C" w:rsidRDefault="009D0163">
            <w:pPr>
              <w:pStyle w:val="Heading3"/>
              <w:rPr>
                <w:sz w:val="22"/>
              </w:rPr>
            </w:pPr>
            <w:r w:rsidRPr="0095722C">
              <w:rPr>
                <w:sz w:val="22"/>
              </w:rPr>
              <w:t>Student</w:t>
            </w:r>
          </w:p>
        </w:tc>
        <w:tc>
          <w:tcPr>
            <w:tcW w:w="1980" w:type="dxa"/>
          </w:tcPr>
          <w:p w14:paraId="50EF12A0" w14:textId="77777777" w:rsidR="009D0163" w:rsidRPr="0095722C" w:rsidRDefault="009D0163">
            <w:pPr>
              <w:pStyle w:val="Heading3"/>
              <w:rPr>
                <w:sz w:val="22"/>
              </w:rPr>
            </w:pPr>
            <w:r w:rsidRPr="0095722C">
              <w:rPr>
                <w:sz w:val="22"/>
              </w:rPr>
              <w:t>Degree Awarded</w:t>
            </w:r>
          </w:p>
        </w:tc>
        <w:tc>
          <w:tcPr>
            <w:tcW w:w="1260" w:type="dxa"/>
          </w:tcPr>
          <w:p w14:paraId="7EAA617B" w14:textId="77777777" w:rsidR="009D0163" w:rsidRPr="0095722C" w:rsidRDefault="009D0163" w:rsidP="009D0163">
            <w:pPr>
              <w:rPr>
                <w:b/>
                <w:bCs/>
                <w:sz w:val="22"/>
                <w:u w:val="single"/>
              </w:rPr>
            </w:pPr>
            <w:r w:rsidRPr="0095722C">
              <w:rPr>
                <w:b/>
                <w:bCs/>
                <w:sz w:val="22"/>
                <w:u w:val="single"/>
              </w:rPr>
              <w:t>Year</w:t>
            </w:r>
          </w:p>
          <w:p w14:paraId="696AB852" w14:textId="77777777" w:rsidR="009D0163" w:rsidRPr="0095722C" w:rsidRDefault="009D0163" w:rsidP="009D0163">
            <w:pPr>
              <w:rPr>
                <w:b/>
                <w:bCs/>
                <w:sz w:val="22"/>
                <w:u w:val="single"/>
              </w:rPr>
            </w:pPr>
            <w:r w:rsidRPr="0095722C">
              <w:rPr>
                <w:b/>
                <w:bCs/>
                <w:sz w:val="22"/>
                <w:u w:val="single"/>
              </w:rPr>
              <w:t>Degree</w:t>
            </w:r>
          </w:p>
          <w:p w14:paraId="3E2E1FBE" w14:textId="77777777" w:rsidR="009D0163" w:rsidRPr="0095722C" w:rsidRDefault="009D0163" w:rsidP="009D0163">
            <w:pPr>
              <w:rPr>
                <w:b/>
                <w:bCs/>
                <w:sz w:val="22"/>
                <w:u w:val="single"/>
              </w:rPr>
            </w:pPr>
            <w:r w:rsidRPr="0095722C">
              <w:rPr>
                <w:b/>
                <w:bCs/>
                <w:sz w:val="22"/>
                <w:u w:val="single"/>
              </w:rPr>
              <w:t>Awarded</w:t>
            </w:r>
          </w:p>
        </w:tc>
        <w:tc>
          <w:tcPr>
            <w:tcW w:w="3240" w:type="dxa"/>
          </w:tcPr>
          <w:p w14:paraId="0A84A2D4" w14:textId="77777777" w:rsidR="009D0163" w:rsidRPr="0095722C" w:rsidRDefault="009D0163">
            <w:pPr>
              <w:pStyle w:val="Heading2"/>
              <w:jc w:val="left"/>
              <w:rPr>
                <w:sz w:val="22"/>
                <w:u w:val="single"/>
              </w:rPr>
            </w:pPr>
            <w:r w:rsidRPr="0095722C">
              <w:rPr>
                <w:sz w:val="22"/>
                <w:u w:val="single"/>
              </w:rPr>
              <w:t>Current Position</w:t>
            </w:r>
          </w:p>
        </w:tc>
        <w:tc>
          <w:tcPr>
            <w:tcW w:w="1080" w:type="dxa"/>
          </w:tcPr>
          <w:p w14:paraId="1D675A96" w14:textId="77777777" w:rsidR="009D0163" w:rsidRPr="0095722C" w:rsidRDefault="009D0163">
            <w:pPr>
              <w:pStyle w:val="Heading3"/>
              <w:rPr>
                <w:sz w:val="22"/>
              </w:rPr>
            </w:pPr>
            <w:r w:rsidRPr="0095722C">
              <w:rPr>
                <w:sz w:val="22"/>
              </w:rPr>
              <w:t>Role</w:t>
            </w:r>
          </w:p>
        </w:tc>
      </w:tr>
      <w:tr w:rsidR="00935D40" w:rsidRPr="0095722C" w14:paraId="574661A8" w14:textId="77777777" w:rsidTr="00954E88">
        <w:trPr>
          <w:trHeight w:val="270"/>
        </w:trPr>
        <w:tc>
          <w:tcPr>
            <w:tcW w:w="2340" w:type="dxa"/>
          </w:tcPr>
          <w:p w14:paraId="6DE8D6AB" w14:textId="33E1875B" w:rsidR="00935D40" w:rsidRPr="0095722C" w:rsidRDefault="00935D40" w:rsidP="00935D40">
            <w:pPr>
              <w:rPr>
                <w:sz w:val="22"/>
                <w:szCs w:val="22"/>
              </w:rPr>
            </w:pPr>
            <w:r w:rsidRPr="0095722C">
              <w:rPr>
                <w:sz w:val="22"/>
                <w:szCs w:val="22"/>
              </w:rPr>
              <w:t>Ruby L. Ellis</w:t>
            </w:r>
          </w:p>
        </w:tc>
        <w:tc>
          <w:tcPr>
            <w:tcW w:w="1980" w:type="dxa"/>
          </w:tcPr>
          <w:p w14:paraId="1880424E" w14:textId="1DC8F6F2" w:rsidR="00935D40" w:rsidRPr="0095722C" w:rsidRDefault="00935D40" w:rsidP="00935D40">
            <w:pPr>
              <w:rPr>
                <w:sz w:val="22"/>
              </w:rPr>
            </w:pPr>
            <w:r w:rsidRPr="0095722C">
              <w:rPr>
                <w:sz w:val="22"/>
              </w:rPr>
              <w:t>Ph.D., Math Ed</w:t>
            </w:r>
          </w:p>
        </w:tc>
        <w:tc>
          <w:tcPr>
            <w:tcW w:w="1260" w:type="dxa"/>
          </w:tcPr>
          <w:p w14:paraId="0B7C5845" w14:textId="7511BC76" w:rsidR="00935D40" w:rsidRPr="0095722C" w:rsidRDefault="00935D40" w:rsidP="00935D40">
            <w:pPr>
              <w:jc w:val="center"/>
              <w:rPr>
                <w:sz w:val="22"/>
                <w:szCs w:val="22"/>
              </w:rPr>
            </w:pPr>
            <w:r w:rsidRPr="0095722C">
              <w:rPr>
                <w:sz w:val="22"/>
                <w:szCs w:val="22"/>
              </w:rPr>
              <w:t>2018</w:t>
            </w:r>
          </w:p>
        </w:tc>
        <w:tc>
          <w:tcPr>
            <w:tcW w:w="3240" w:type="dxa"/>
          </w:tcPr>
          <w:p w14:paraId="3C530FCE" w14:textId="7FC10518" w:rsidR="00935D40" w:rsidRPr="0095722C" w:rsidRDefault="009A2AE2" w:rsidP="00935D40">
            <w:pPr>
              <w:rPr>
                <w:sz w:val="22"/>
                <w:szCs w:val="22"/>
              </w:rPr>
            </w:pPr>
            <w:r w:rsidRPr="0095722C">
              <w:rPr>
                <w:sz w:val="22"/>
                <w:szCs w:val="22"/>
              </w:rPr>
              <w:t>Post Doc University of Missouri</w:t>
            </w:r>
          </w:p>
        </w:tc>
        <w:tc>
          <w:tcPr>
            <w:tcW w:w="1080" w:type="dxa"/>
          </w:tcPr>
          <w:p w14:paraId="59922947" w14:textId="1A757A47" w:rsidR="00935D40" w:rsidRPr="0095722C" w:rsidRDefault="00935D40" w:rsidP="00935D40">
            <w:pPr>
              <w:rPr>
                <w:sz w:val="22"/>
                <w:szCs w:val="22"/>
              </w:rPr>
            </w:pPr>
            <w:r w:rsidRPr="0095722C">
              <w:rPr>
                <w:sz w:val="22"/>
                <w:szCs w:val="22"/>
              </w:rPr>
              <w:t>Chair</w:t>
            </w:r>
          </w:p>
        </w:tc>
      </w:tr>
      <w:tr w:rsidR="00046680" w:rsidRPr="0095722C" w14:paraId="6AC37221" w14:textId="77777777" w:rsidTr="00954E88">
        <w:trPr>
          <w:trHeight w:val="270"/>
        </w:trPr>
        <w:tc>
          <w:tcPr>
            <w:tcW w:w="2340" w:type="dxa"/>
          </w:tcPr>
          <w:p w14:paraId="73F360C2" w14:textId="537C9834" w:rsidR="00046680" w:rsidRPr="0095722C" w:rsidRDefault="00046680" w:rsidP="00FA4B9E">
            <w:pPr>
              <w:rPr>
                <w:sz w:val="22"/>
                <w:szCs w:val="22"/>
              </w:rPr>
            </w:pPr>
            <w:r w:rsidRPr="0095722C">
              <w:rPr>
                <w:sz w:val="22"/>
                <w:szCs w:val="22"/>
              </w:rPr>
              <w:t xml:space="preserve">Courtney </w:t>
            </w:r>
            <w:proofErr w:type="spellStart"/>
            <w:r w:rsidRPr="0095722C">
              <w:rPr>
                <w:sz w:val="22"/>
                <w:szCs w:val="22"/>
              </w:rPr>
              <w:t>Elhert</w:t>
            </w:r>
            <w:proofErr w:type="spellEnd"/>
          </w:p>
        </w:tc>
        <w:tc>
          <w:tcPr>
            <w:tcW w:w="1980" w:type="dxa"/>
          </w:tcPr>
          <w:p w14:paraId="5AD3E81D" w14:textId="71C1327A" w:rsidR="00046680" w:rsidRPr="0095722C" w:rsidRDefault="00046680" w:rsidP="008E24E3">
            <w:pPr>
              <w:rPr>
                <w:sz w:val="22"/>
              </w:rPr>
            </w:pPr>
            <w:r w:rsidRPr="0095722C">
              <w:rPr>
                <w:sz w:val="22"/>
              </w:rPr>
              <w:t>M.Ed., Math Ed.</w:t>
            </w:r>
          </w:p>
        </w:tc>
        <w:tc>
          <w:tcPr>
            <w:tcW w:w="1260" w:type="dxa"/>
          </w:tcPr>
          <w:p w14:paraId="0E7C8145" w14:textId="50D94DFA" w:rsidR="00046680" w:rsidRPr="0095722C" w:rsidRDefault="00046680" w:rsidP="008E24E3">
            <w:pPr>
              <w:jc w:val="center"/>
              <w:rPr>
                <w:sz w:val="22"/>
                <w:szCs w:val="22"/>
              </w:rPr>
            </w:pPr>
            <w:r w:rsidRPr="0095722C">
              <w:rPr>
                <w:sz w:val="22"/>
                <w:szCs w:val="22"/>
              </w:rPr>
              <w:t>2018</w:t>
            </w:r>
          </w:p>
        </w:tc>
        <w:tc>
          <w:tcPr>
            <w:tcW w:w="3240" w:type="dxa"/>
          </w:tcPr>
          <w:p w14:paraId="5977FAA6" w14:textId="269FA8DE" w:rsidR="00046680" w:rsidRPr="0095722C" w:rsidRDefault="00046680" w:rsidP="00AB628D">
            <w:pPr>
              <w:rPr>
                <w:sz w:val="22"/>
                <w:szCs w:val="22"/>
              </w:rPr>
            </w:pPr>
            <w:r w:rsidRPr="0095722C">
              <w:rPr>
                <w:sz w:val="22"/>
                <w:szCs w:val="22"/>
              </w:rPr>
              <w:t>Secondary Mathematics Teacher</w:t>
            </w:r>
          </w:p>
        </w:tc>
        <w:tc>
          <w:tcPr>
            <w:tcW w:w="1080" w:type="dxa"/>
          </w:tcPr>
          <w:p w14:paraId="6AD79030" w14:textId="4DAD239A" w:rsidR="00046680" w:rsidRPr="0095722C" w:rsidRDefault="00046680" w:rsidP="008358E1">
            <w:pPr>
              <w:rPr>
                <w:sz w:val="22"/>
                <w:szCs w:val="22"/>
              </w:rPr>
            </w:pPr>
            <w:r w:rsidRPr="0095722C">
              <w:rPr>
                <w:sz w:val="22"/>
                <w:szCs w:val="22"/>
              </w:rPr>
              <w:t>Member</w:t>
            </w:r>
          </w:p>
        </w:tc>
      </w:tr>
      <w:tr w:rsidR="002F1D17" w:rsidRPr="0095722C" w14:paraId="4B178858" w14:textId="77777777" w:rsidTr="00954E88">
        <w:trPr>
          <w:trHeight w:val="270"/>
        </w:trPr>
        <w:tc>
          <w:tcPr>
            <w:tcW w:w="2340" w:type="dxa"/>
          </w:tcPr>
          <w:p w14:paraId="3DD9F337" w14:textId="228210F1" w:rsidR="002F1D17" w:rsidRPr="0095722C" w:rsidRDefault="002F1D17" w:rsidP="00FA4B9E">
            <w:pPr>
              <w:rPr>
                <w:sz w:val="22"/>
                <w:szCs w:val="22"/>
              </w:rPr>
            </w:pPr>
            <w:r w:rsidRPr="0095722C">
              <w:rPr>
                <w:sz w:val="22"/>
                <w:szCs w:val="22"/>
              </w:rPr>
              <w:t>Nancee R. Garcia</w:t>
            </w:r>
          </w:p>
        </w:tc>
        <w:tc>
          <w:tcPr>
            <w:tcW w:w="1980" w:type="dxa"/>
          </w:tcPr>
          <w:p w14:paraId="6D546C14" w14:textId="4B8A1B03" w:rsidR="002F1D17" w:rsidRPr="0095722C" w:rsidRDefault="002F1D17" w:rsidP="008E24E3">
            <w:pPr>
              <w:rPr>
                <w:sz w:val="22"/>
              </w:rPr>
            </w:pPr>
            <w:r w:rsidRPr="0095722C">
              <w:rPr>
                <w:sz w:val="22"/>
              </w:rPr>
              <w:t>Ph.D., Math Ed</w:t>
            </w:r>
          </w:p>
        </w:tc>
        <w:tc>
          <w:tcPr>
            <w:tcW w:w="1260" w:type="dxa"/>
          </w:tcPr>
          <w:p w14:paraId="5AC33912" w14:textId="07479065" w:rsidR="002F1D17" w:rsidRPr="0095722C" w:rsidRDefault="002F1D17" w:rsidP="008E24E3">
            <w:pPr>
              <w:jc w:val="center"/>
              <w:rPr>
                <w:sz w:val="22"/>
                <w:szCs w:val="22"/>
              </w:rPr>
            </w:pPr>
            <w:r w:rsidRPr="0095722C">
              <w:rPr>
                <w:sz w:val="22"/>
                <w:szCs w:val="22"/>
              </w:rPr>
              <w:t>2017</w:t>
            </w:r>
          </w:p>
        </w:tc>
        <w:tc>
          <w:tcPr>
            <w:tcW w:w="3240" w:type="dxa"/>
          </w:tcPr>
          <w:p w14:paraId="0E71407B" w14:textId="2CFD35A4" w:rsidR="002F1D17" w:rsidRPr="0095722C" w:rsidRDefault="002F1D17" w:rsidP="00AB628D">
            <w:pPr>
              <w:rPr>
                <w:sz w:val="22"/>
                <w:szCs w:val="22"/>
              </w:rPr>
            </w:pPr>
            <w:r w:rsidRPr="0095722C">
              <w:rPr>
                <w:sz w:val="22"/>
                <w:szCs w:val="22"/>
              </w:rPr>
              <w:t>Secondary Mathematics Teacher</w:t>
            </w:r>
          </w:p>
        </w:tc>
        <w:tc>
          <w:tcPr>
            <w:tcW w:w="1080" w:type="dxa"/>
          </w:tcPr>
          <w:p w14:paraId="29C37977" w14:textId="0B17F398" w:rsidR="002F1D17" w:rsidRPr="0095722C" w:rsidRDefault="002F1D17" w:rsidP="008358E1">
            <w:pPr>
              <w:rPr>
                <w:sz w:val="22"/>
                <w:szCs w:val="22"/>
              </w:rPr>
            </w:pPr>
            <w:r w:rsidRPr="0095722C">
              <w:rPr>
                <w:sz w:val="22"/>
                <w:szCs w:val="22"/>
              </w:rPr>
              <w:t>Member</w:t>
            </w:r>
          </w:p>
        </w:tc>
      </w:tr>
      <w:tr w:rsidR="00954E88" w:rsidRPr="0095722C" w14:paraId="0424D321" w14:textId="77777777" w:rsidTr="00954E88">
        <w:trPr>
          <w:trHeight w:val="270"/>
        </w:trPr>
        <w:tc>
          <w:tcPr>
            <w:tcW w:w="2340" w:type="dxa"/>
          </w:tcPr>
          <w:p w14:paraId="4056BC0F" w14:textId="6E1DC102" w:rsidR="00954E88" w:rsidRPr="0095722C" w:rsidRDefault="00954E88" w:rsidP="00FA4B9E">
            <w:pPr>
              <w:rPr>
                <w:sz w:val="22"/>
                <w:szCs w:val="22"/>
              </w:rPr>
            </w:pPr>
            <w:r w:rsidRPr="0095722C">
              <w:rPr>
                <w:sz w:val="22"/>
                <w:szCs w:val="22"/>
              </w:rPr>
              <w:t>Denise Peppers</w:t>
            </w:r>
          </w:p>
        </w:tc>
        <w:tc>
          <w:tcPr>
            <w:tcW w:w="1980" w:type="dxa"/>
          </w:tcPr>
          <w:p w14:paraId="5A796690" w14:textId="68D58884" w:rsidR="00954E88" w:rsidRPr="0095722C" w:rsidRDefault="00954E88" w:rsidP="008E24E3">
            <w:pPr>
              <w:rPr>
                <w:sz w:val="22"/>
                <w:szCs w:val="22"/>
              </w:rPr>
            </w:pPr>
            <w:r w:rsidRPr="0095722C">
              <w:rPr>
                <w:sz w:val="22"/>
              </w:rPr>
              <w:t>Ph.D., Math Ed</w:t>
            </w:r>
          </w:p>
        </w:tc>
        <w:tc>
          <w:tcPr>
            <w:tcW w:w="1260" w:type="dxa"/>
          </w:tcPr>
          <w:p w14:paraId="7E60775A" w14:textId="62E325BE" w:rsidR="00954E88" w:rsidRPr="0095722C" w:rsidRDefault="00954E88" w:rsidP="008E24E3">
            <w:pPr>
              <w:jc w:val="center"/>
              <w:rPr>
                <w:sz w:val="22"/>
                <w:szCs w:val="22"/>
              </w:rPr>
            </w:pPr>
            <w:r w:rsidRPr="0095722C">
              <w:rPr>
                <w:sz w:val="22"/>
                <w:szCs w:val="22"/>
              </w:rPr>
              <w:t>2016</w:t>
            </w:r>
          </w:p>
        </w:tc>
        <w:tc>
          <w:tcPr>
            <w:tcW w:w="3240" w:type="dxa"/>
          </w:tcPr>
          <w:p w14:paraId="55CFBE1E" w14:textId="3F2BC92F" w:rsidR="00954E88" w:rsidRPr="0095722C" w:rsidRDefault="00954E88" w:rsidP="00AB628D">
            <w:pPr>
              <w:rPr>
                <w:sz w:val="22"/>
                <w:szCs w:val="22"/>
              </w:rPr>
            </w:pPr>
            <w:r w:rsidRPr="0095722C">
              <w:rPr>
                <w:sz w:val="22"/>
                <w:szCs w:val="22"/>
              </w:rPr>
              <w:t>Secondary Mathematics Teacher</w:t>
            </w:r>
          </w:p>
        </w:tc>
        <w:tc>
          <w:tcPr>
            <w:tcW w:w="1080" w:type="dxa"/>
          </w:tcPr>
          <w:p w14:paraId="1DBD59A5" w14:textId="266C2185" w:rsidR="00954E88" w:rsidRPr="0095722C" w:rsidRDefault="008358E1" w:rsidP="008358E1">
            <w:pPr>
              <w:rPr>
                <w:sz w:val="22"/>
                <w:szCs w:val="22"/>
              </w:rPr>
            </w:pPr>
            <w:r w:rsidRPr="0095722C">
              <w:rPr>
                <w:sz w:val="22"/>
                <w:szCs w:val="22"/>
              </w:rPr>
              <w:t>Chair</w:t>
            </w:r>
          </w:p>
        </w:tc>
      </w:tr>
      <w:tr w:rsidR="00954E88" w:rsidRPr="0095722C" w14:paraId="5C51C107" w14:textId="77777777">
        <w:tc>
          <w:tcPr>
            <w:tcW w:w="2340" w:type="dxa"/>
          </w:tcPr>
          <w:p w14:paraId="13C457B5" w14:textId="4767173D" w:rsidR="00954E88" w:rsidRPr="0095722C" w:rsidRDefault="00954E88" w:rsidP="00FA4B9E">
            <w:pPr>
              <w:rPr>
                <w:sz w:val="22"/>
                <w:szCs w:val="22"/>
              </w:rPr>
            </w:pPr>
            <w:r w:rsidRPr="0095722C">
              <w:rPr>
                <w:sz w:val="22"/>
                <w:szCs w:val="22"/>
              </w:rPr>
              <w:t>Christopher Parrish</w:t>
            </w:r>
          </w:p>
        </w:tc>
        <w:tc>
          <w:tcPr>
            <w:tcW w:w="1980" w:type="dxa"/>
          </w:tcPr>
          <w:p w14:paraId="6E656F80" w14:textId="0A372BD9" w:rsidR="00954E88" w:rsidRPr="0095722C" w:rsidRDefault="00954E88" w:rsidP="008E24E3">
            <w:pPr>
              <w:rPr>
                <w:sz w:val="22"/>
                <w:szCs w:val="22"/>
              </w:rPr>
            </w:pPr>
            <w:r w:rsidRPr="0095722C">
              <w:rPr>
                <w:sz w:val="22"/>
              </w:rPr>
              <w:t>Ph.D., Math Ed</w:t>
            </w:r>
          </w:p>
        </w:tc>
        <w:tc>
          <w:tcPr>
            <w:tcW w:w="1260" w:type="dxa"/>
          </w:tcPr>
          <w:p w14:paraId="44737CE8" w14:textId="0199E240" w:rsidR="00954E88" w:rsidRPr="0095722C" w:rsidRDefault="00954E88" w:rsidP="008E24E3">
            <w:pPr>
              <w:jc w:val="center"/>
              <w:rPr>
                <w:sz w:val="22"/>
                <w:szCs w:val="22"/>
              </w:rPr>
            </w:pPr>
            <w:r w:rsidRPr="0095722C">
              <w:rPr>
                <w:sz w:val="22"/>
                <w:szCs w:val="22"/>
              </w:rPr>
              <w:t>2016</w:t>
            </w:r>
          </w:p>
        </w:tc>
        <w:tc>
          <w:tcPr>
            <w:tcW w:w="3240" w:type="dxa"/>
          </w:tcPr>
          <w:p w14:paraId="1D8BB06B" w14:textId="42EAAB86" w:rsidR="00954E88" w:rsidRPr="0095722C" w:rsidRDefault="009A2AE2" w:rsidP="00AB628D">
            <w:pPr>
              <w:rPr>
                <w:sz w:val="22"/>
                <w:szCs w:val="22"/>
              </w:rPr>
            </w:pPr>
            <w:r w:rsidRPr="0095722C">
              <w:rPr>
                <w:sz w:val="22"/>
                <w:szCs w:val="22"/>
              </w:rPr>
              <w:t>Assistant Professor, University of South Alabama</w:t>
            </w:r>
          </w:p>
        </w:tc>
        <w:tc>
          <w:tcPr>
            <w:tcW w:w="1080" w:type="dxa"/>
          </w:tcPr>
          <w:p w14:paraId="12FBAE13" w14:textId="63B69277" w:rsidR="00954E88" w:rsidRPr="0095722C" w:rsidRDefault="00954E88" w:rsidP="008E24E3">
            <w:pPr>
              <w:rPr>
                <w:sz w:val="22"/>
                <w:szCs w:val="22"/>
              </w:rPr>
            </w:pPr>
            <w:r w:rsidRPr="0095722C">
              <w:rPr>
                <w:sz w:val="22"/>
                <w:szCs w:val="22"/>
              </w:rPr>
              <w:t>Member</w:t>
            </w:r>
          </w:p>
        </w:tc>
      </w:tr>
      <w:tr w:rsidR="009D4CEB" w:rsidRPr="0095722C" w14:paraId="6A224C12" w14:textId="77777777">
        <w:tc>
          <w:tcPr>
            <w:tcW w:w="2340" w:type="dxa"/>
          </w:tcPr>
          <w:p w14:paraId="0E4B6B55" w14:textId="7143BF0C" w:rsidR="009D4CEB" w:rsidRPr="0095722C" w:rsidRDefault="009D4CEB" w:rsidP="00FA4B9E">
            <w:pPr>
              <w:rPr>
                <w:sz w:val="22"/>
                <w:szCs w:val="22"/>
              </w:rPr>
            </w:pPr>
            <w:r w:rsidRPr="0095722C">
              <w:rPr>
                <w:sz w:val="22"/>
                <w:szCs w:val="22"/>
              </w:rPr>
              <w:t>Ali Grace Eiland</w:t>
            </w:r>
          </w:p>
        </w:tc>
        <w:tc>
          <w:tcPr>
            <w:tcW w:w="1980" w:type="dxa"/>
          </w:tcPr>
          <w:p w14:paraId="7E615618" w14:textId="4F052FB6" w:rsidR="009D4CEB" w:rsidRPr="0095722C" w:rsidRDefault="009D4CEB" w:rsidP="008E24E3">
            <w:pPr>
              <w:rPr>
                <w:sz w:val="22"/>
              </w:rPr>
            </w:pPr>
            <w:r w:rsidRPr="0095722C">
              <w:rPr>
                <w:sz w:val="22"/>
                <w:szCs w:val="22"/>
              </w:rPr>
              <w:t>M.Ed., Math Ed</w:t>
            </w:r>
          </w:p>
        </w:tc>
        <w:tc>
          <w:tcPr>
            <w:tcW w:w="1260" w:type="dxa"/>
          </w:tcPr>
          <w:p w14:paraId="7730DC17" w14:textId="583E9E38" w:rsidR="009D4CEB" w:rsidRPr="0095722C" w:rsidRDefault="009D4CEB" w:rsidP="008E24E3">
            <w:pPr>
              <w:jc w:val="center"/>
              <w:rPr>
                <w:sz w:val="22"/>
                <w:szCs w:val="22"/>
              </w:rPr>
            </w:pPr>
            <w:r w:rsidRPr="0095722C">
              <w:rPr>
                <w:sz w:val="22"/>
                <w:szCs w:val="22"/>
              </w:rPr>
              <w:t>2016</w:t>
            </w:r>
          </w:p>
        </w:tc>
        <w:tc>
          <w:tcPr>
            <w:tcW w:w="3240" w:type="dxa"/>
          </w:tcPr>
          <w:p w14:paraId="2878447C" w14:textId="5BD4A045" w:rsidR="009D4CEB" w:rsidRPr="0095722C" w:rsidRDefault="009D4CEB" w:rsidP="00AB628D">
            <w:pPr>
              <w:rPr>
                <w:sz w:val="22"/>
              </w:rPr>
            </w:pPr>
            <w:r w:rsidRPr="0095722C">
              <w:rPr>
                <w:sz w:val="22"/>
                <w:szCs w:val="22"/>
              </w:rPr>
              <w:t>Secondary Mathematics Teacher</w:t>
            </w:r>
          </w:p>
        </w:tc>
        <w:tc>
          <w:tcPr>
            <w:tcW w:w="1080" w:type="dxa"/>
          </w:tcPr>
          <w:p w14:paraId="28E812B4" w14:textId="572CAD32" w:rsidR="009D4CEB" w:rsidRPr="0095722C" w:rsidRDefault="009D4CEB" w:rsidP="008E24E3">
            <w:pPr>
              <w:rPr>
                <w:sz w:val="22"/>
                <w:szCs w:val="22"/>
              </w:rPr>
            </w:pPr>
            <w:r w:rsidRPr="0095722C">
              <w:rPr>
                <w:sz w:val="22"/>
                <w:szCs w:val="22"/>
              </w:rPr>
              <w:t>Member</w:t>
            </w:r>
          </w:p>
        </w:tc>
      </w:tr>
      <w:tr w:rsidR="00AB628D" w:rsidRPr="0095722C" w14:paraId="18C0EF61" w14:textId="77777777">
        <w:tc>
          <w:tcPr>
            <w:tcW w:w="2340" w:type="dxa"/>
          </w:tcPr>
          <w:p w14:paraId="152109BC" w14:textId="40CCDA6D" w:rsidR="00AB628D" w:rsidRPr="0095722C" w:rsidRDefault="00AB628D" w:rsidP="00FA4B9E">
            <w:pPr>
              <w:rPr>
                <w:sz w:val="22"/>
                <w:szCs w:val="22"/>
              </w:rPr>
            </w:pPr>
            <w:r w:rsidRPr="0095722C">
              <w:rPr>
                <w:sz w:val="22"/>
                <w:szCs w:val="22"/>
              </w:rPr>
              <w:t>Basil Conway</w:t>
            </w:r>
          </w:p>
        </w:tc>
        <w:tc>
          <w:tcPr>
            <w:tcW w:w="1980" w:type="dxa"/>
          </w:tcPr>
          <w:p w14:paraId="2F7F3D5A" w14:textId="0DE462A4" w:rsidR="00AB628D" w:rsidRPr="0095722C" w:rsidRDefault="00AB628D" w:rsidP="008E24E3">
            <w:pPr>
              <w:rPr>
                <w:sz w:val="22"/>
              </w:rPr>
            </w:pPr>
            <w:r w:rsidRPr="0095722C">
              <w:rPr>
                <w:sz w:val="22"/>
              </w:rPr>
              <w:t>Ph.D., Math Ed.</w:t>
            </w:r>
          </w:p>
        </w:tc>
        <w:tc>
          <w:tcPr>
            <w:tcW w:w="1260" w:type="dxa"/>
          </w:tcPr>
          <w:p w14:paraId="3F61672F" w14:textId="0DA8D54B" w:rsidR="00AB628D" w:rsidRPr="0095722C" w:rsidRDefault="00AB628D" w:rsidP="008E24E3">
            <w:pPr>
              <w:jc w:val="center"/>
              <w:rPr>
                <w:sz w:val="22"/>
                <w:szCs w:val="22"/>
              </w:rPr>
            </w:pPr>
            <w:r w:rsidRPr="0095722C">
              <w:rPr>
                <w:sz w:val="22"/>
                <w:szCs w:val="22"/>
              </w:rPr>
              <w:t>2015</w:t>
            </w:r>
          </w:p>
        </w:tc>
        <w:tc>
          <w:tcPr>
            <w:tcW w:w="3240" w:type="dxa"/>
          </w:tcPr>
          <w:p w14:paraId="16C0467A" w14:textId="4C10B095" w:rsidR="00AB628D" w:rsidRPr="0095722C" w:rsidRDefault="00AB628D" w:rsidP="00AB628D">
            <w:pPr>
              <w:rPr>
                <w:sz w:val="22"/>
              </w:rPr>
            </w:pPr>
            <w:r w:rsidRPr="0095722C">
              <w:rPr>
                <w:sz w:val="22"/>
              </w:rPr>
              <w:t xml:space="preserve">Assistant Professor, </w:t>
            </w:r>
            <w:r w:rsidR="009A2AE2" w:rsidRPr="0095722C">
              <w:rPr>
                <w:sz w:val="22"/>
              </w:rPr>
              <w:t>Columbus State University</w:t>
            </w:r>
          </w:p>
        </w:tc>
        <w:tc>
          <w:tcPr>
            <w:tcW w:w="1080" w:type="dxa"/>
          </w:tcPr>
          <w:p w14:paraId="695C65F9" w14:textId="2B09610A" w:rsidR="00AB628D" w:rsidRPr="0095722C" w:rsidRDefault="00AB628D" w:rsidP="008E24E3">
            <w:pPr>
              <w:rPr>
                <w:sz w:val="22"/>
                <w:szCs w:val="22"/>
              </w:rPr>
            </w:pPr>
            <w:r w:rsidRPr="0095722C">
              <w:rPr>
                <w:sz w:val="22"/>
                <w:szCs w:val="22"/>
              </w:rPr>
              <w:t>Member</w:t>
            </w:r>
          </w:p>
        </w:tc>
      </w:tr>
      <w:tr w:rsidR="00F5521E" w:rsidRPr="0095722C" w14:paraId="443CB148" w14:textId="77777777">
        <w:tc>
          <w:tcPr>
            <w:tcW w:w="2340" w:type="dxa"/>
          </w:tcPr>
          <w:p w14:paraId="7FC2E0D5" w14:textId="6769EDEC" w:rsidR="00F5521E" w:rsidRPr="0095722C" w:rsidRDefault="00F5521E" w:rsidP="00FA4B9E">
            <w:pPr>
              <w:rPr>
                <w:sz w:val="22"/>
                <w:szCs w:val="22"/>
              </w:rPr>
            </w:pPr>
            <w:r w:rsidRPr="0095722C">
              <w:rPr>
                <w:sz w:val="22"/>
                <w:szCs w:val="22"/>
              </w:rPr>
              <w:t>Julia Horn</w:t>
            </w:r>
          </w:p>
        </w:tc>
        <w:tc>
          <w:tcPr>
            <w:tcW w:w="1980" w:type="dxa"/>
          </w:tcPr>
          <w:p w14:paraId="72385312" w14:textId="07C1F4D5" w:rsidR="00F5521E" w:rsidRPr="0095722C" w:rsidRDefault="00F5521E" w:rsidP="008E24E3">
            <w:pPr>
              <w:rPr>
                <w:sz w:val="22"/>
              </w:rPr>
            </w:pPr>
            <w:r w:rsidRPr="0095722C">
              <w:rPr>
                <w:sz w:val="22"/>
              </w:rPr>
              <w:t>M.Ed., Math Ed.</w:t>
            </w:r>
          </w:p>
        </w:tc>
        <w:tc>
          <w:tcPr>
            <w:tcW w:w="1260" w:type="dxa"/>
          </w:tcPr>
          <w:p w14:paraId="75D7D7F1" w14:textId="36DA4FE5" w:rsidR="00F5521E" w:rsidRPr="0095722C" w:rsidRDefault="00F5521E" w:rsidP="008E24E3">
            <w:pPr>
              <w:jc w:val="center"/>
              <w:rPr>
                <w:sz w:val="22"/>
                <w:szCs w:val="22"/>
              </w:rPr>
            </w:pPr>
            <w:r w:rsidRPr="0095722C">
              <w:rPr>
                <w:sz w:val="22"/>
                <w:szCs w:val="22"/>
              </w:rPr>
              <w:t>2015</w:t>
            </w:r>
          </w:p>
        </w:tc>
        <w:tc>
          <w:tcPr>
            <w:tcW w:w="3240" w:type="dxa"/>
          </w:tcPr>
          <w:p w14:paraId="748422DF" w14:textId="7037D51A" w:rsidR="00F5521E" w:rsidRPr="0095722C" w:rsidRDefault="00F5521E" w:rsidP="008E24E3">
            <w:pPr>
              <w:rPr>
                <w:sz w:val="22"/>
              </w:rPr>
            </w:pPr>
            <w:r w:rsidRPr="0095722C">
              <w:rPr>
                <w:sz w:val="22"/>
              </w:rPr>
              <w:t>Secondary Mathematics Teacher</w:t>
            </w:r>
          </w:p>
        </w:tc>
        <w:tc>
          <w:tcPr>
            <w:tcW w:w="1080" w:type="dxa"/>
          </w:tcPr>
          <w:p w14:paraId="0C3ABBA0" w14:textId="44B75F36" w:rsidR="00F5521E" w:rsidRPr="0095722C" w:rsidRDefault="00F5521E" w:rsidP="008E24E3">
            <w:pPr>
              <w:rPr>
                <w:sz w:val="22"/>
                <w:szCs w:val="22"/>
              </w:rPr>
            </w:pPr>
            <w:r w:rsidRPr="0095722C">
              <w:rPr>
                <w:sz w:val="22"/>
                <w:szCs w:val="22"/>
              </w:rPr>
              <w:t>Member</w:t>
            </w:r>
          </w:p>
        </w:tc>
      </w:tr>
      <w:tr w:rsidR="00DC4431" w:rsidRPr="0095722C" w14:paraId="2BC23154" w14:textId="77777777">
        <w:tc>
          <w:tcPr>
            <w:tcW w:w="2340" w:type="dxa"/>
          </w:tcPr>
          <w:p w14:paraId="3B9203FF" w14:textId="77777777" w:rsidR="00DC4431" w:rsidRPr="0095722C" w:rsidRDefault="00DC4431" w:rsidP="00FA4B9E">
            <w:pPr>
              <w:rPr>
                <w:sz w:val="22"/>
                <w:szCs w:val="22"/>
              </w:rPr>
            </w:pPr>
            <w:r w:rsidRPr="0095722C">
              <w:rPr>
                <w:sz w:val="22"/>
                <w:szCs w:val="22"/>
              </w:rPr>
              <w:t>Lydia East</w:t>
            </w:r>
          </w:p>
        </w:tc>
        <w:tc>
          <w:tcPr>
            <w:tcW w:w="1980" w:type="dxa"/>
          </w:tcPr>
          <w:p w14:paraId="6BB01DF5" w14:textId="77777777" w:rsidR="00DC4431" w:rsidRPr="0095722C" w:rsidRDefault="00DC4431" w:rsidP="008E24E3">
            <w:pPr>
              <w:rPr>
                <w:sz w:val="22"/>
              </w:rPr>
            </w:pPr>
            <w:r w:rsidRPr="0095722C">
              <w:rPr>
                <w:sz w:val="22"/>
              </w:rPr>
              <w:t>M.Ed., Math Ed.</w:t>
            </w:r>
          </w:p>
        </w:tc>
        <w:tc>
          <w:tcPr>
            <w:tcW w:w="1260" w:type="dxa"/>
          </w:tcPr>
          <w:p w14:paraId="5E7A356A" w14:textId="7A39BAA7" w:rsidR="00DC4431" w:rsidRPr="0095722C" w:rsidRDefault="00245B5A" w:rsidP="008E24E3">
            <w:pPr>
              <w:jc w:val="center"/>
              <w:rPr>
                <w:sz w:val="22"/>
                <w:szCs w:val="22"/>
              </w:rPr>
            </w:pPr>
            <w:r w:rsidRPr="0095722C">
              <w:rPr>
                <w:sz w:val="22"/>
                <w:szCs w:val="22"/>
              </w:rPr>
              <w:t>2015</w:t>
            </w:r>
          </w:p>
        </w:tc>
        <w:tc>
          <w:tcPr>
            <w:tcW w:w="3240" w:type="dxa"/>
          </w:tcPr>
          <w:p w14:paraId="116015A0" w14:textId="77777777" w:rsidR="00DC4431" w:rsidRPr="0095722C" w:rsidRDefault="00DC4431" w:rsidP="008E24E3">
            <w:pPr>
              <w:rPr>
                <w:sz w:val="22"/>
              </w:rPr>
            </w:pPr>
            <w:r w:rsidRPr="0095722C">
              <w:rPr>
                <w:sz w:val="22"/>
              </w:rPr>
              <w:t>Secondary Mathematics Teacher</w:t>
            </w:r>
          </w:p>
        </w:tc>
        <w:tc>
          <w:tcPr>
            <w:tcW w:w="1080" w:type="dxa"/>
          </w:tcPr>
          <w:p w14:paraId="2E2A671B" w14:textId="77777777" w:rsidR="00DC4431" w:rsidRPr="0095722C" w:rsidRDefault="00DC4431" w:rsidP="008E24E3">
            <w:pPr>
              <w:rPr>
                <w:sz w:val="22"/>
                <w:szCs w:val="22"/>
              </w:rPr>
            </w:pPr>
            <w:r w:rsidRPr="0095722C">
              <w:rPr>
                <w:sz w:val="22"/>
                <w:szCs w:val="22"/>
              </w:rPr>
              <w:t>Chair</w:t>
            </w:r>
          </w:p>
        </w:tc>
      </w:tr>
      <w:tr w:rsidR="00DC4431" w:rsidRPr="0095722C" w14:paraId="0D228032" w14:textId="77777777">
        <w:tc>
          <w:tcPr>
            <w:tcW w:w="2340" w:type="dxa"/>
          </w:tcPr>
          <w:p w14:paraId="53EB3809" w14:textId="77777777" w:rsidR="00DC4431" w:rsidRPr="0095722C" w:rsidRDefault="00DC4431" w:rsidP="00FA4B9E">
            <w:pPr>
              <w:rPr>
                <w:sz w:val="22"/>
                <w:szCs w:val="22"/>
              </w:rPr>
            </w:pPr>
            <w:r w:rsidRPr="0095722C">
              <w:rPr>
                <w:sz w:val="22"/>
                <w:szCs w:val="22"/>
              </w:rPr>
              <w:t>Alana McCall</w:t>
            </w:r>
          </w:p>
        </w:tc>
        <w:tc>
          <w:tcPr>
            <w:tcW w:w="1980" w:type="dxa"/>
          </w:tcPr>
          <w:p w14:paraId="01D186EB" w14:textId="77777777" w:rsidR="00DC4431" w:rsidRPr="0095722C" w:rsidRDefault="00DC4431" w:rsidP="008E24E3">
            <w:pPr>
              <w:rPr>
                <w:sz w:val="22"/>
              </w:rPr>
            </w:pPr>
            <w:r w:rsidRPr="0095722C">
              <w:rPr>
                <w:sz w:val="22"/>
              </w:rPr>
              <w:t>M.Ed., Math Ed.</w:t>
            </w:r>
          </w:p>
        </w:tc>
        <w:tc>
          <w:tcPr>
            <w:tcW w:w="1260" w:type="dxa"/>
          </w:tcPr>
          <w:p w14:paraId="5E318A16" w14:textId="79EA74D2" w:rsidR="00DC4431" w:rsidRPr="0095722C" w:rsidRDefault="00245B5A" w:rsidP="008E24E3">
            <w:pPr>
              <w:jc w:val="center"/>
              <w:rPr>
                <w:strike/>
                <w:sz w:val="22"/>
                <w:szCs w:val="22"/>
              </w:rPr>
            </w:pPr>
            <w:r w:rsidRPr="0095722C">
              <w:rPr>
                <w:sz w:val="22"/>
                <w:szCs w:val="22"/>
              </w:rPr>
              <w:t>2015</w:t>
            </w:r>
          </w:p>
        </w:tc>
        <w:tc>
          <w:tcPr>
            <w:tcW w:w="3240" w:type="dxa"/>
          </w:tcPr>
          <w:p w14:paraId="2D8B47FC" w14:textId="77777777" w:rsidR="00DC4431" w:rsidRPr="0095722C" w:rsidRDefault="00DC4431" w:rsidP="008E24E3">
            <w:pPr>
              <w:rPr>
                <w:sz w:val="22"/>
              </w:rPr>
            </w:pPr>
            <w:r w:rsidRPr="0095722C">
              <w:rPr>
                <w:sz w:val="22"/>
              </w:rPr>
              <w:t>Secondary Mathematics Teacher</w:t>
            </w:r>
          </w:p>
        </w:tc>
        <w:tc>
          <w:tcPr>
            <w:tcW w:w="1080" w:type="dxa"/>
          </w:tcPr>
          <w:p w14:paraId="53555ECB" w14:textId="77777777" w:rsidR="00DC4431" w:rsidRPr="0095722C" w:rsidRDefault="00DC4431" w:rsidP="008E24E3">
            <w:pPr>
              <w:rPr>
                <w:sz w:val="22"/>
                <w:szCs w:val="22"/>
              </w:rPr>
            </w:pPr>
            <w:r w:rsidRPr="0095722C">
              <w:rPr>
                <w:sz w:val="22"/>
                <w:szCs w:val="22"/>
              </w:rPr>
              <w:t>Member</w:t>
            </w:r>
          </w:p>
        </w:tc>
      </w:tr>
      <w:tr w:rsidR="00E536E1" w:rsidRPr="0095722C" w14:paraId="0FD1D45F" w14:textId="77777777">
        <w:tc>
          <w:tcPr>
            <w:tcW w:w="2340" w:type="dxa"/>
          </w:tcPr>
          <w:p w14:paraId="7F9CA799" w14:textId="77777777" w:rsidR="00E536E1" w:rsidRPr="0095722C" w:rsidRDefault="00E536E1" w:rsidP="00FA4B9E">
            <w:pPr>
              <w:rPr>
                <w:sz w:val="22"/>
                <w:szCs w:val="22"/>
              </w:rPr>
            </w:pPr>
            <w:r w:rsidRPr="0095722C">
              <w:rPr>
                <w:sz w:val="22"/>
                <w:szCs w:val="22"/>
              </w:rPr>
              <w:t>Lori Shaw</w:t>
            </w:r>
          </w:p>
        </w:tc>
        <w:tc>
          <w:tcPr>
            <w:tcW w:w="1980" w:type="dxa"/>
          </w:tcPr>
          <w:p w14:paraId="37D68395" w14:textId="00F31644" w:rsidR="00E536E1" w:rsidRPr="0095722C" w:rsidRDefault="00E536E1" w:rsidP="00E536E1">
            <w:pPr>
              <w:rPr>
                <w:sz w:val="22"/>
              </w:rPr>
            </w:pPr>
            <w:proofErr w:type="spellStart"/>
            <w:r w:rsidRPr="0095722C">
              <w:rPr>
                <w:sz w:val="22"/>
              </w:rPr>
              <w:t>Ed.S</w:t>
            </w:r>
            <w:proofErr w:type="spellEnd"/>
            <w:r w:rsidRPr="0095722C">
              <w:rPr>
                <w:sz w:val="22"/>
              </w:rPr>
              <w:t>.</w:t>
            </w:r>
            <w:r w:rsidR="00245B5A" w:rsidRPr="0095722C">
              <w:rPr>
                <w:sz w:val="22"/>
              </w:rPr>
              <w:t>,</w:t>
            </w:r>
            <w:r w:rsidRPr="0095722C">
              <w:rPr>
                <w:sz w:val="22"/>
              </w:rPr>
              <w:t xml:space="preserve"> Math Ed.</w:t>
            </w:r>
          </w:p>
        </w:tc>
        <w:tc>
          <w:tcPr>
            <w:tcW w:w="1260" w:type="dxa"/>
          </w:tcPr>
          <w:p w14:paraId="3B82AD4B" w14:textId="77777777" w:rsidR="00E536E1" w:rsidRPr="0095722C" w:rsidRDefault="00E536E1" w:rsidP="00E536E1">
            <w:pPr>
              <w:jc w:val="center"/>
              <w:rPr>
                <w:sz w:val="22"/>
                <w:szCs w:val="22"/>
              </w:rPr>
            </w:pPr>
            <w:r w:rsidRPr="0095722C">
              <w:rPr>
                <w:sz w:val="22"/>
                <w:szCs w:val="22"/>
              </w:rPr>
              <w:t>2014</w:t>
            </w:r>
          </w:p>
        </w:tc>
        <w:tc>
          <w:tcPr>
            <w:tcW w:w="3240" w:type="dxa"/>
          </w:tcPr>
          <w:p w14:paraId="1F3ED8A3" w14:textId="77777777" w:rsidR="00E536E1" w:rsidRPr="0095722C" w:rsidRDefault="00E536E1" w:rsidP="00E536E1">
            <w:pPr>
              <w:rPr>
                <w:sz w:val="22"/>
              </w:rPr>
            </w:pPr>
            <w:r w:rsidRPr="0095722C">
              <w:rPr>
                <w:sz w:val="22"/>
              </w:rPr>
              <w:t>Elementary Mathematics Teacher</w:t>
            </w:r>
          </w:p>
        </w:tc>
        <w:tc>
          <w:tcPr>
            <w:tcW w:w="1080" w:type="dxa"/>
          </w:tcPr>
          <w:p w14:paraId="49099625" w14:textId="77777777" w:rsidR="00E536E1" w:rsidRPr="0095722C" w:rsidRDefault="00E536E1" w:rsidP="00E536E1">
            <w:pPr>
              <w:rPr>
                <w:sz w:val="22"/>
                <w:szCs w:val="22"/>
              </w:rPr>
            </w:pPr>
            <w:r w:rsidRPr="0095722C">
              <w:rPr>
                <w:sz w:val="22"/>
                <w:szCs w:val="22"/>
              </w:rPr>
              <w:t>Member</w:t>
            </w:r>
          </w:p>
        </w:tc>
      </w:tr>
      <w:tr w:rsidR="00E536E1" w:rsidRPr="0095722C" w14:paraId="7C2265D5" w14:textId="77777777">
        <w:tc>
          <w:tcPr>
            <w:tcW w:w="2340" w:type="dxa"/>
          </w:tcPr>
          <w:p w14:paraId="7FCD0C8F" w14:textId="77777777" w:rsidR="00E536E1" w:rsidRPr="0095722C" w:rsidRDefault="00E536E1" w:rsidP="00FA4B9E">
            <w:pPr>
              <w:rPr>
                <w:sz w:val="22"/>
                <w:szCs w:val="22"/>
              </w:rPr>
            </w:pPr>
            <w:r w:rsidRPr="0095722C">
              <w:rPr>
                <w:sz w:val="22"/>
                <w:szCs w:val="22"/>
              </w:rPr>
              <w:t xml:space="preserve">Lisa </w:t>
            </w:r>
            <w:proofErr w:type="spellStart"/>
            <w:r w:rsidRPr="0095722C">
              <w:rPr>
                <w:sz w:val="22"/>
                <w:szCs w:val="22"/>
              </w:rPr>
              <w:t>Lishak</w:t>
            </w:r>
            <w:proofErr w:type="spellEnd"/>
          </w:p>
        </w:tc>
        <w:tc>
          <w:tcPr>
            <w:tcW w:w="1980" w:type="dxa"/>
          </w:tcPr>
          <w:p w14:paraId="7867D829" w14:textId="72CEC1F0" w:rsidR="00E536E1" w:rsidRPr="0095722C" w:rsidRDefault="00245B5A" w:rsidP="00E536E1">
            <w:pPr>
              <w:rPr>
                <w:sz w:val="22"/>
              </w:rPr>
            </w:pPr>
            <w:proofErr w:type="spellStart"/>
            <w:r w:rsidRPr="0095722C">
              <w:rPr>
                <w:sz w:val="22"/>
              </w:rPr>
              <w:t>Ed.S</w:t>
            </w:r>
            <w:proofErr w:type="spellEnd"/>
            <w:r w:rsidRPr="0095722C">
              <w:rPr>
                <w:sz w:val="22"/>
              </w:rPr>
              <w:t>.,</w:t>
            </w:r>
            <w:r w:rsidR="00E536E1" w:rsidRPr="0095722C">
              <w:rPr>
                <w:sz w:val="22"/>
              </w:rPr>
              <w:t xml:space="preserve"> Math Ed.</w:t>
            </w:r>
          </w:p>
        </w:tc>
        <w:tc>
          <w:tcPr>
            <w:tcW w:w="1260" w:type="dxa"/>
          </w:tcPr>
          <w:p w14:paraId="42DC93CE" w14:textId="77777777" w:rsidR="00E536E1" w:rsidRPr="0095722C" w:rsidRDefault="00E536E1" w:rsidP="00E536E1">
            <w:pPr>
              <w:jc w:val="center"/>
              <w:rPr>
                <w:sz w:val="22"/>
                <w:szCs w:val="22"/>
              </w:rPr>
            </w:pPr>
            <w:r w:rsidRPr="0095722C">
              <w:rPr>
                <w:sz w:val="22"/>
                <w:szCs w:val="22"/>
              </w:rPr>
              <w:t>2014</w:t>
            </w:r>
          </w:p>
        </w:tc>
        <w:tc>
          <w:tcPr>
            <w:tcW w:w="3240" w:type="dxa"/>
          </w:tcPr>
          <w:p w14:paraId="231F29DE" w14:textId="77777777" w:rsidR="00E536E1" w:rsidRPr="0095722C" w:rsidRDefault="00E536E1" w:rsidP="00E536E1">
            <w:pPr>
              <w:rPr>
                <w:sz w:val="22"/>
              </w:rPr>
            </w:pPr>
            <w:r w:rsidRPr="0095722C">
              <w:rPr>
                <w:sz w:val="22"/>
              </w:rPr>
              <w:t>Secondary Mathematics Teacher</w:t>
            </w:r>
          </w:p>
        </w:tc>
        <w:tc>
          <w:tcPr>
            <w:tcW w:w="1080" w:type="dxa"/>
          </w:tcPr>
          <w:p w14:paraId="7D95EFEE" w14:textId="77777777" w:rsidR="00E536E1" w:rsidRPr="0095722C" w:rsidRDefault="00E536E1" w:rsidP="00E536E1">
            <w:pPr>
              <w:rPr>
                <w:sz w:val="22"/>
                <w:szCs w:val="22"/>
              </w:rPr>
            </w:pPr>
            <w:r w:rsidRPr="0095722C">
              <w:rPr>
                <w:sz w:val="22"/>
                <w:szCs w:val="22"/>
              </w:rPr>
              <w:t>Chair</w:t>
            </w:r>
          </w:p>
        </w:tc>
      </w:tr>
      <w:tr w:rsidR="00E536E1" w:rsidRPr="0095722C" w14:paraId="7DDDD700" w14:textId="77777777">
        <w:tc>
          <w:tcPr>
            <w:tcW w:w="2340" w:type="dxa"/>
          </w:tcPr>
          <w:p w14:paraId="4EA99DA1" w14:textId="77777777" w:rsidR="00E536E1" w:rsidRPr="0095722C" w:rsidRDefault="00E536E1" w:rsidP="00FA4B9E">
            <w:pPr>
              <w:rPr>
                <w:sz w:val="22"/>
                <w:szCs w:val="22"/>
              </w:rPr>
            </w:pPr>
            <w:r w:rsidRPr="0095722C">
              <w:rPr>
                <w:sz w:val="22"/>
                <w:szCs w:val="22"/>
              </w:rPr>
              <w:t>Latoya Parkinson</w:t>
            </w:r>
          </w:p>
        </w:tc>
        <w:tc>
          <w:tcPr>
            <w:tcW w:w="1980" w:type="dxa"/>
          </w:tcPr>
          <w:p w14:paraId="5C111010" w14:textId="77777777" w:rsidR="00E536E1" w:rsidRPr="0095722C" w:rsidRDefault="00E536E1" w:rsidP="00E536E1">
            <w:pPr>
              <w:rPr>
                <w:sz w:val="22"/>
              </w:rPr>
            </w:pPr>
            <w:r w:rsidRPr="0095722C">
              <w:rPr>
                <w:sz w:val="22"/>
              </w:rPr>
              <w:t>M.Ed., Math Ed.</w:t>
            </w:r>
          </w:p>
        </w:tc>
        <w:tc>
          <w:tcPr>
            <w:tcW w:w="1260" w:type="dxa"/>
          </w:tcPr>
          <w:p w14:paraId="15A22934" w14:textId="77777777" w:rsidR="00E536E1" w:rsidRPr="0095722C" w:rsidRDefault="00E536E1" w:rsidP="00E536E1">
            <w:pPr>
              <w:jc w:val="center"/>
              <w:rPr>
                <w:sz w:val="22"/>
                <w:szCs w:val="22"/>
              </w:rPr>
            </w:pPr>
            <w:r w:rsidRPr="0095722C">
              <w:rPr>
                <w:sz w:val="22"/>
                <w:szCs w:val="22"/>
              </w:rPr>
              <w:t>2014</w:t>
            </w:r>
          </w:p>
        </w:tc>
        <w:tc>
          <w:tcPr>
            <w:tcW w:w="3240" w:type="dxa"/>
          </w:tcPr>
          <w:p w14:paraId="09137F3E" w14:textId="77777777" w:rsidR="00E536E1" w:rsidRPr="0095722C" w:rsidRDefault="00E536E1" w:rsidP="00E536E1">
            <w:pPr>
              <w:rPr>
                <w:sz w:val="22"/>
              </w:rPr>
            </w:pPr>
            <w:r w:rsidRPr="0095722C">
              <w:rPr>
                <w:sz w:val="22"/>
              </w:rPr>
              <w:t>Secondary Mathematics Teacher</w:t>
            </w:r>
          </w:p>
        </w:tc>
        <w:tc>
          <w:tcPr>
            <w:tcW w:w="1080" w:type="dxa"/>
          </w:tcPr>
          <w:p w14:paraId="4C052EB6" w14:textId="77777777" w:rsidR="00E536E1" w:rsidRPr="0095722C" w:rsidRDefault="00E536E1" w:rsidP="00E536E1">
            <w:pPr>
              <w:rPr>
                <w:sz w:val="22"/>
                <w:szCs w:val="22"/>
              </w:rPr>
            </w:pPr>
            <w:r w:rsidRPr="0095722C">
              <w:rPr>
                <w:sz w:val="22"/>
                <w:szCs w:val="22"/>
              </w:rPr>
              <w:t>Chair</w:t>
            </w:r>
          </w:p>
        </w:tc>
      </w:tr>
      <w:tr w:rsidR="00E536E1" w:rsidRPr="0095722C" w14:paraId="53BF7F55" w14:textId="77777777">
        <w:tc>
          <w:tcPr>
            <w:tcW w:w="2340" w:type="dxa"/>
          </w:tcPr>
          <w:p w14:paraId="428E27DE" w14:textId="77777777" w:rsidR="00E536E1" w:rsidRPr="0095722C" w:rsidRDefault="00E536E1" w:rsidP="00FA4B9E">
            <w:pPr>
              <w:rPr>
                <w:sz w:val="22"/>
                <w:szCs w:val="22"/>
              </w:rPr>
            </w:pPr>
            <w:r w:rsidRPr="0095722C">
              <w:rPr>
                <w:sz w:val="22"/>
                <w:szCs w:val="22"/>
              </w:rPr>
              <w:t>Russel Johnson</w:t>
            </w:r>
          </w:p>
        </w:tc>
        <w:tc>
          <w:tcPr>
            <w:tcW w:w="1980" w:type="dxa"/>
          </w:tcPr>
          <w:p w14:paraId="629C35B4" w14:textId="77777777" w:rsidR="00E536E1" w:rsidRPr="0095722C" w:rsidRDefault="00E536E1" w:rsidP="00E536E1">
            <w:pPr>
              <w:rPr>
                <w:sz w:val="22"/>
              </w:rPr>
            </w:pPr>
            <w:r w:rsidRPr="0095722C">
              <w:rPr>
                <w:sz w:val="22"/>
              </w:rPr>
              <w:t>M.Ed., Math Ed.</w:t>
            </w:r>
          </w:p>
        </w:tc>
        <w:tc>
          <w:tcPr>
            <w:tcW w:w="1260" w:type="dxa"/>
          </w:tcPr>
          <w:p w14:paraId="1DC5343A" w14:textId="77777777" w:rsidR="00E536E1" w:rsidRPr="0095722C" w:rsidRDefault="00E536E1" w:rsidP="00E536E1">
            <w:pPr>
              <w:jc w:val="center"/>
              <w:rPr>
                <w:sz w:val="22"/>
                <w:szCs w:val="22"/>
              </w:rPr>
            </w:pPr>
            <w:r w:rsidRPr="0095722C">
              <w:rPr>
                <w:sz w:val="22"/>
                <w:szCs w:val="22"/>
              </w:rPr>
              <w:t>2014</w:t>
            </w:r>
          </w:p>
        </w:tc>
        <w:tc>
          <w:tcPr>
            <w:tcW w:w="3240" w:type="dxa"/>
          </w:tcPr>
          <w:p w14:paraId="317155E2" w14:textId="77777777" w:rsidR="00E536E1" w:rsidRPr="0095722C" w:rsidRDefault="00E536E1" w:rsidP="00E536E1">
            <w:pPr>
              <w:rPr>
                <w:sz w:val="22"/>
              </w:rPr>
            </w:pPr>
            <w:r w:rsidRPr="0095722C">
              <w:rPr>
                <w:sz w:val="22"/>
              </w:rPr>
              <w:t>Secondary Mathematics Teacher</w:t>
            </w:r>
          </w:p>
        </w:tc>
        <w:tc>
          <w:tcPr>
            <w:tcW w:w="1080" w:type="dxa"/>
          </w:tcPr>
          <w:p w14:paraId="63F89D82" w14:textId="77777777" w:rsidR="00E536E1" w:rsidRPr="0095722C" w:rsidRDefault="00E536E1" w:rsidP="00E536E1">
            <w:pPr>
              <w:rPr>
                <w:sz w:val="22"/>
                <w:szCs w:val="22"/>
              </w:rPr>
            </w:pPr>
            <w:r w:rsidRPr="0095722C">
              <w:rPr>
                <w:sz w:val="22"/>
                <w:szCs w:val="22"/>
              </w:rPr>
              <w:t>Member</w:t>
            </w:r>
          </w:p>
        </w:tc>
      </w:tr>
      <w:tr w:rsidR="00E536E1" w:rsidRPr="0095722C" w14:paraId="3C0F9CB0" w14:textId="77777777">
        <w:tc>
          <w:tcPr>
            <w:tcW w:w="2340" w:type="dxa"/>
          </w:tcPr>
          <w:p w14:paraId="7484CA6D" w14:textId="77777777" w:rsidR="00E536E1" w:rsidRPr="0095722C" w:rsidRDefault="00E536E1" w:rsidP="00FA4B9E">
            <w:pPr>
              <w:rPr>
                <w:sz w:val="22"/>
                <w:szCs w:val="22"/>
              </w:rPr>
            </w:pPr>
            <w:r w:rsidRPr="0095722C">
              <w:rPr>
                <w:sz w:val="22"/>
                <w:szCs w:val="22"/>
              </w:rPr>
              <w:t>Melissa Backus</w:t>
            </w:r>
          </w:p>
        </w:tc>
        <w:tc>
          <w:tcPr>
            <w:tcW w:w="1980" w:type="dxa"/>
          </w:tcPr>
          <w:p w14:paraId="25569CAE" w14:textId="77777777" w:rsidR="00E536E1" w:rsidRPr="0095722C" w:rsidRDefault="00E536E1" w:rsidP="00E536E1">
            <w:pPr>
              <w:rPr>
                <w:sz w:val="22"/>
              </w:rPr>
            </w:pPr>
            <w:r w:rsidRPr="0095722C">
              <w:rPr>
                <w:sz w:val="22"/>
              </w:rPr>
              <w:t>M.Ed., Math Ed.</w:t>
            </w:r>
          </w:p>
        </w:tc>
        <w:tc>
          <w:tcPr>
            <w:tcW w:w="1260" w:type="dxa"/>
          </w:tcPr>
          <w:p w14:paraId="06C5740A" w14:textId="77777777" w:rsidR="00E536E1" w:rsidRPr="0095722C" w:rsidRDefault="00E536E1" w:rsidP="00E536E1">
            <w:pPr>
              <w:jc w:val="center"/>
              <w:rPr>
                <w:sz w:val="22"/>
                <w:szCs w:val="22"/>
              </w:rPr>
            </w:pPr>
            <w:r w:rsidRPr="0095722C">
              <w:rPr>
                <w:sz w:val="22"/>
                <w:szCs w:val="22"/>
              </w:rPr>
              <w:t>2014</w:t>
            </w:r>
          </w:p>
        </w:tc>
        <w:tc>
          <w:tcPr>
            <w:tcW w:w="3240" w:type="dxa"/>
          </w:tcPr>
          <w:p w14:paraId="60015948" w14:textId="77777777" w:rsidR="00E536E1" w:rsidRPr="0095722C" w:rsidRDefault="00E536E1" w:rsidP="00E536E1">
            <w:pPr>
              <w:rPr>
                <w:sz w:val="22"/>
              </w:rPr>
            </w:pPr>
            <w:r w:rsidRPr="0095722C">
              <w:rPr>
                <w:sz w:val="22"/>
              </w:rPr>
              <w:t>Secondary Mathematics Teacher</w:t>
            </w:r>
          </w:p>
        </w:tc>
        <w:tc>
          <w:tcPr>
            <w:tcW w:w="1080" w:type="dxa"/>
          </w:tcPr>
          <w:p w14:paraId="2ECAFB18" w14:textId="77777777" w:rsidR="00E536E1" w:rsidRPr="0095722C" w:rsidRDefault="00E536E1" w:rsidP="00E536E1">
            <w:pPr>
              <w:rPr>
                <w:sz w:val="22"/>
                <w:szCs w:val="22"/>
              </w:rPr>
            </w:pPr>
            <w:r w:rsidRPr="0095722C">
              <w:rPr>
                <w:sz w:val="22"/>
                <w:szCs w:val="22"/>
              </w:rPr>
              <w:t>Chair</w:t>
            </w:r>
          </w:p>
        </w:tc>
      </w:tr>
      <w:tr w:rsidR="00105875" w:rsidRPr="0095722C" w14:paraId="5FA4352B" w14:textId="77777777">
        <w:tc>
          <w:tcPr>
            <w:tcW w:w="2340" w:type="dxa"/>
          </w:tcPr>
          <w:p w14:paraId="3DFAE507" w14:textId="77777777" w:rsidR="00105875" w:rsidRPr="0095722C" w:rsidRDefault="00105875" w:rsidP="00FA4B9E">
            <w:pPr>
              <w:rPr>
                <w:sz w:val="22"/>
                <w:szCs w:val="22"/>
              </w:rPr>
            </w:pPr>
            <w:r w:rsidRPr="0095722C">
              <w:rPr>
                <w:sz w:val="22"/>
                <w:szCs w:val="22"/>
              </w:rPr>
              <w:t>Anna Wan</w:t>
            </w:r>
          </w:p>
        </w:tc>
        <w:tc>
          <w:tcPr>
            <w:tcW w:w="1980" w:type="dxa"/>
          </w:tcPr>
          <w:p w14:paraId="5D311642" w14:textId="77777777" w:rsidR="00105875" w:rsidRPr="0095722C" w:rsidRDefault="00105875" w:rsidP="00105875">
            <w:pPr>
              <w:rPr>
                <w:sz w:val="22"/>
              </w:rPr>
            </w:pPr>
            <w:r w:rsidRPr="0095722C">
              <w:rPr>
                <w:sz w:val="22"/>
              </w:rPr>
              <w:t>Ph.D., Math Ed.</w:t>
            </w:r>
          </w:p>
        </w:tc>
        <w:tc>
          <w:tcPr>
            <w:tcW w:w="1260" w:type="dxa"/>
          </w:tcPr>
          <w:p w14:paraId="3F2FBE37" w14:textId="77777777" w:rsidR="00105875" w:rsidRPr="0095722C" w:rsidRDefault="00105875" w:rsidP="00105875">
            <w:pPr>
              <w:jc w:val="center"/>
              <w:rPr>
                <w:sz w:val="22"/>
                <w:szCs w:val="22"/>
              </w:rPr>
            </w:pPr>
            <w:r w:rsidRPr="0095722C">
              <w:rPr>
                <w:sz w:val="22"/>
                <w:szCs w:val="22"/>
              </w:rPr>
              <w:t>2013</w:t>
            </w:r>
          </w:p>
        </w:tc>
        <w:tc>
          <w:tcPr>
            <w:tcW w:w="3240" w:type="dxa"/>
          </w:tcPr>
          <w:p w14:paraId="25A10E76" w14:textId="791E39DD" w:rsidR="00105875" w:rsidRPr="0095722C" w:rsidRDefault="009A2AE2" w:rsidP="00105875">
            <w:pPr>
              <w:rPr>
                <w:sz w:val="20"/>
                <w:szCs w:val="20"/>
              </w:rPr>
            </w:pPr>
            <w:r w:rsidRPr="0095722C">
              <w:rPr>
                <w:color w:val="000000" w:themeColor="text1"/>
                <w:sz w:val="20"/>
                <w:szCs w:val="20"/>
                <w:shd w:val="clear" w:color="auto" w:fill="FFFFFF"/>
              </w:rPr>
              <w:t>Assistant Professor,</w:t>
            </w:r>
            <w:r w:rsidR="00A27BED" w:rsidRPr="0095722C">
              <w:rPr>
                <w:color w:val="000000" w:themeColor="text1"/>
                <w:sz w:val="20"/>
                <w:szCs w:val="20"/>
                <w:shd w:val="clear" w:color="auto" w:fill="FFFFFF"/>
              </w:rPr>
              <w:t xml:space="preserve"> </w:t>
            </w:r>
            <w:r w:rsidRPr="0095722C">
              <w:rPr>
                <w:color w:val="000000" w:themeColor="text1"/>
                <w:sz w:val="20"/>
                <w:szCs w:val="20"/>
                <w:shd w:val="clear" w:color="auto" w:fill="FFFFFF"/>
              </w:rPr>
              <w:t>University of Southern</w:t>
            </w:r>
            <w:r w:rsidRPr="0095722C">
              <w:rPr>
                <w:rStyle w:val="apple-converted-space"/>
                <w:color w:val="000000" w:themeColor="text1"/>
                <w:sz w:val="20"/>
                <w:szCs w:val="20"/>
                <w:shd w:val="clear" w:color="auto" w:fill="FFFFFF"/>
              </w:rPr>
              <w:t> </w:t>
            </w:r>
            <w:r w:rsidRPr="0095722C">
              <w:rPr>
                <w:rStyle w:val="Emphasis"/>
                <w:i w:val="0"/>
                <w:iCs w:val="0"/>
                <w:color w:val="000000" w:themeColor="text1"/>
                <w:sz w:val="20"/>
                <w:szCs w:val="20"/>
              </w:rPr>
              <w:t>Mississippi</w:t>
            </w:r>
          </w:p>
        </w:tc>
        <w:tc>
          <w:tcPr>
            <w:tcW w:w="1080" w:type="dxa"/>
          </w:tcPr>
          <w:p w14:paraId="2EB48D79" w14:textId="77777777" w:rsidR="00105875" w:rsidRPr="0095722C" w:rsidRDefault="00105875" w:rsidP="00105875">
            <w:pPr>
              <w:rPr>
                <w:sz w:val="22"/>
                <w:szCs w:val="22"/>
              </w:rPr>
            </w:pPr>
            <w:r w:rsidRPr="0095722C">
              <w:rPr>
                <w:sz w:val="22"/>
                <w:szCs w:val="22"/>
              </w:rPr>
              <w:t>Chair</w:t>
            </w:r>
          </w:p>
        </w:tc>
      </w:tr>
      <w:tr w:rsidR="00105875" w:rsidRPr="0095722C" w14:paraId="5325B0F0" w14:textId="77777777">
        <w:tc>
          <w:tcPr>
            <w:tcW w:w="2340" w:type="dxa"/>
          </w:tcPr>
          <w:p w14:paraId="3998A723" w14:textId="77777777" w:rsidR="00105875" w:rsidRPr="0095722C" w:rsidRDefault="00105875" w:rsidP="00FA4B9E">
            <w:pPr>
              <w:rPr>
                <w:sz w:val="22"/>
                <w:szCs w:val="22"/>
              </w:rPr>
            </w:pPr>
            <w:r w:rsidRPr="0095722C">
              <w:rPr>
                <w:sz w:val="22"/>
                <w:szCs w:val="22"/>
              </w:rPr>
              <w:t>Kelly Baal</w:t>
            </w:r>
          </w:p>
        </w:tc>
        <w:tc>
          <w:tcPr>
            <w:tcW w:w="1980" w:type="dxa"/>
          </w:tcPr>
          <w:p w14:paraId="3050AE80" w14:textId="77777777" w:rsidR="00105875" w:rsidRPr="0095722C" w:rsidRDefault="00105875" w:rsidP="006370D5">
            <w:pPr>
              <w:rPr>
                <w:sz w:val="22"/>
              </w:rPr>
            </w:pPr>
            <w:r w:rsidRPr="0095722C">
              <w:rPr>
                <w:sz w:val="22"/>
              </w:rPr>
              <w:t>M.Ed., Math Ed.</w:t>
            </w:r>
          </w:p>
        </w:tc>
        <w:tc>
          <w:tcPr>
            <w:tcW w:w="1260" w:type="dxa"/>
          </w:tcPr>
          <w:p w14:paraId="2243349A" w14:textId="77777777" w:rsidR="00105875" w:rsidRPr="0095722C" w:rsidRDefault="00105875" w:rsidP="006370D5">
            <w:pPr>
              <w:jc w:val="center"/>
              <w:rPr>
                <w:sz w:val="22"/>
                <w:szCs w:val="22"/>
              </w:rPr>
            </w:pPr>
            <w:r w:rsidRPr="0095722C">
              <w:rPr>
                <w:sz w:val="22"/>
                <w:szCs w:val="22"/>
              </w:rPr>
              <w:t>2013</w:t>
            </w:r>
          </w:p>
        </w:tc>
        <w:tc>
          <w:tcPr>
            <w:tcW w:w="3240" w:type="dxa"/>
          </w:tcPr>
          <w:p w14:paraId="0745B218" w14:textId="77777777" w:rsidR="00105875" w:rsidRPr="0095722C" w:rsidRDefault="00105875" w:rsidP="00105875">
            <w:pPr>
              <w:rPr>
                <w:sz w:val="22"/>
              </w:rPr>
            </w:pPr>
            <w:r w:rsidRPr="0095722C">
              <w:rPr>
                <w:sz w:val="22"/>
              </w:rPr>
              <w:t>Secondary Mathematics Teacher</w:t>
            </w:r>
          </w:p>
        </w:tc>
        <w:tc>
          <w:tcPr>
            <w:tcW w:w="1080" w:type="dxa"/>
          </w:tcPr>
          <w:p w14:paraId="17CDF466" w14:textId="77777777" w:rsidR="00105875" w:rsidRPr="0095722C" w:rsidRDefault="00105875" w:rsidP="00105875">
            <w:pPr>
              <w:rPr>
                <w:sz w:val="22"/>
                <w:szCs w:val="22"/>
              </w:rPr>
            </w:pPr>
            <w:r w:rsidRPr="0095722C">
              <w:rPr>
                <w:sz w:val="22"/>
                <w:szCs w:val="22"/>
              </w:rPr>
              <w:t>Member</w:t>
            </w:r>
          </w:p>
        </w:tc>
      </w:tr>
      <w:tr w:rsidR="00E536E1" w:rsidRPr="0095722C" w14:paraId="6E56975A" w14:textId="77777777">
        <w:tc>
          <w:tcPr>
            <w:tcW w:w="2340" w:type="dxa"/>
          </w:tcPr>
          <w:p w14:paraId="6801D6C1" w14:textId="77777777" w:rsidR="00E536E1" w:rsidRPr="0095722C" w:rsidRDefault="00E536E1" w:rsidP="00FA4B9E">
            <w:pPr>
              <w:rPr>
                <w:sz w:val="22"/>
                <w:szCs w:val="22"/>
              </w:rPr>
            </w:pPr>
            <w:r w:rsidRPr="0095722C">
              <w:rPr>
                <w:sz w:val="22"/>
                <w:szCs w:val="22"/>
              </w:rPr>
              <w:t xml:space="preserve">Michael </w:t>
            </w:r>
            <w:proofErr w:type="spellStart"/>
            <w:r w:rsidRPr="0095722C">
              <w:rPr>
                <w:sz w:val="22"/>
                <w:szCs w:val="22"/>
              </w:rPr>
              <w:t>Hodum</w:t>
            </w:r>
            <w:proofErr w:type="spellEnd"/>
          </w:p>
        </w:tc>
        <w:tc>
          <w:tcPr>
            <w:tcW w:w="1980" w:type="dxa"/>
          </w:tcPr>
          <w:p w14:paraId="299895B6" w14:textId="01C5FB5A" w:rsidR="00E536E1" w:rsidRPr="0095722C" w:rsidRDefault="00E536E1" w:rsidP="00E536E1">
            <w:pPr>
              <w:rPr>
                <w:sz w:val="22"/>
              </w:rPr>
            </w:pPr>
            <w:proofErr w:type="spellStart"/>
            <w:r w:rsidRPr="0095722C">
              <w:rPr>
                <w:sz w:val="22"/>
              </w:rPr>
              <w:t>Ed.S</w:t>
            </w:r>
            <w:proofErr w:type="spellEnd"/>
            <w:r w:rsidRPr="0095722C">
              <w:rPr>
                <w:sz w:val="22"/>
              </w:rPr>
              <w:t>.</w:t>
            </w:r>
            <w:r w:rsidR="004B482F" w:rsidRPr="0095722C">
              <w:rPr>
                <w:sz w:val="22"/>
              </w:rPr>
              <w:t>,</w:t>
            </w:r>
            <w:r w:rsidRPr="0095722C">
              <w:rPr>
                <w:sz w:val="22"/>
              </w:rPr>
              <w:t xml:space="preserve"> Early Childhood Ed.</w:t>
            </w:r>
          </w:p>
        </w:tc>
        <w:tc>
          <w:tcPr>
            <w:tcW w:w="1260" w:type="dxa"/>
          </w:tcPr>
          <w:p w14:paraId="5DB43AA9" w14:textId="77777777" w:rsidR="00E536E1" w:rsidRPr="0095722C" w:rsidRDefault="00E536E1" w:rsidP="00E536E1">
            <w:pPr>
              <w:jc w:val="center"/>
              <w:rPr>
                <w:sz w:val="22"/>
                <w:szCs w:val="22"/>
              </w:rPr>
            </w:pPr>
            <w:r w:rsidRPr="0095722C">
              <w:rPr>
                <w:sz w:val="22"/>
                <w:szCs w:val="22"/>
              </w:rPr>
              <w:t>2013</w:t>
            </w:r>
          </w:p>
        </w:tc>
        <w:tc>
          <w:tcPr>
            <w:tcW w:w="3240" w:type="dxa"/>
          </w:tcPr>
          <w:p w14:paraId="663B538A" w14:textId="77777777" w:rsidR="00E536E1" w:rsidRPr="0095722C" w:rsidRDefault="00E536E1" w:rsidP="00E536E1">
            <w:pPr>
              <w:rPr>
                <w:sz w:val="22"/>
              </w:rPr>
            </w:pPr>
            <w:r w:rsidRPr="0095722C">
              <w:rPr>
                <w:sz w:val="22"/>
              </w:rPr>
              <w:t>Early Childhood Teacher</w:t>
            </w:r>
          </w:p>
        </w:tc>
        <w:tc>
          <w:tcPr>
            <w:tcW w:w="1080" w:type="dxa"/>
          </w:tcPr>
          <w:p w14:paraId="0D00AF6D" w14:textId="77777777" w:rsidR="00E536E1" w:rsidRPr="0095722C" w:rsidRDefault="00E536E1" w:rsidP="00E536E1">
            <w:pPr>
              <w:rPr>
                <w:sz w:val="22"/>
                <w:szCs w:val="22"/>
              </w:rPr>
            </w:pPr>
            <w:r w:rsidRPr="0095722C">
              <w:rPr>
                <w:sz w:val="22"/>
                <w:szCs w:val="22"/>
              </w:rPr>
              <w:t>Member</w:t>
            </w:r>
          </w:p>
        </w:tc>
      </w:tr>
      <w:tr w:rsidR="00E536E1" w:rsidRPr="0095722C" w14:paraId="477C43BD" w14:textId="77777777">
        <w:tc>
          <w:tcPr>
            <w:tcW w:w="2340" w:type="dxa"/>
          </w:tcPr>
          <w:p w14:paraId="0AF93EBA" w14:textId="77777777" w:rsidR="00E536E1" w:rsidRPr="0095722C" w:rsidRDefault="00E536E1" w:rsidP="00FA4B9E">
            <w:pPr>
              <w:rPr>
                <w:sz w:val="22"/>
                <w:szCs w:val="22"/>
              </w:rPr>
            </w:pPr>
            <w:r w:rsidRPr="0095722C">
              <w:rPr>
                <w:sz w:val="22"/>
                <w:szCs w:val="22"/>
              </w:rPr>
              <w:t xml:space="preserve">Joann </w:t>
            </w:r>
            <w:proofErr w:type="spellStart"/>
            <w:r w:rsidRPr="0095722C">
              <w:rPr>
                <w:sz w:val="22"/>
                <w:szCs w:val="22"/>
              </w:rPr>
              <w:t>Hodum</w:t>
            </w:r>
            <w:proofErr w:type="spellEnd"/>
          </w:p>
        </w:tc>
        <w:tc>
          <w:tcPr>
            <w:tcW w:w="1980" w:type="dxa"/>
          </w:tcPr>
          <w:p w14:paraId="16E80FC2" w14:textId="234868C4" w:rsidR="00E536E1" w:rsidRPr="0095722C" w:rsidRDefault="00E536E1" w:rsidP="00E536E1">
            <w:pPr>
              <w:rPr>
                <w:sz w:val="22"/>
              </w:rPr>
            </w:pPr>
            <w:proofErr w:type="spellStart"/>
            <w:r w:rsidRPr="0095722C">
              <w:rPr>
                <w:sz w:val="22"/>
              </w:rPr>
              <w:t>Ed.S</w:t>
            </w:r>
            <w:proofErr w:type="spellEnd"/>
            <w:r w:rsidRPr="0095722C">
              <w:rPr>
                <w:sz w:val="22"/>
              </w:rPr>
              <w:t>.</w:t>
            </w:r>
            <w:r w:rsidR="004B482F" w:rsidRPr="0095722C">
              <w:rPr>
                <w:sz w:val="22"/>
              </w:rPr>
              <w:t>,</w:t>
            </w:r>
            <w:r w:rsidRPr="0095722C">
              <w:rPr>
                <w:sz w:val="22"/>
              </w:rPr>
              <w:t xml:space="preserve"> Early Childhood Ed.</w:t>
            </w:r>
          </w:p>
        </w:tc>
        <w:tc>
          <w:tcPr>
            <w:tcW w:w="1260" w:type="dxa"/>
          </w:tcPr>
          <w:p w14:paraId="5FB14311" w14:textId="77777777" w:rsidR="00E536E1" w:rsidRPr="0095722C" w:rsidRDefault="00E536E1" w:rsidP="006370D5">
            <w:pPr>
              <w:jc w:val="center"/>
              <w:rPr>
                <w:sz w:val="22"/>
                <w:szCs w:val="22"/>
              </w:rPr>
            </w:pPr>
            <w:r w:rsidRPr="0095722C">
              <w:rPr>
                <w:sz w:val="22"/>
                <w:szCs w:val="22"/>
              </w:rPr>
              <w:t>2013</w:t>
            </w:r>
          </w:p>
        </w:tc>
        <w:tc>
          <w:tcPr>
            <w:tcW w:w="3240" w:type="dxa"/>
          </w:tcPr>
          <w:p w14:paraId="2E66C8DB" w14:textId="77777777" w:rsidR="00E536E1" w:rsidRPr="0095722C" w:rsidRDefault="00E536E1" w:rsidP="00105875">
            <w:pPr>
              <w:rPr>
                <w:sz w:val="22"/>
              </w:rPr>
            </w:pPr>
            <w:r w:rsidRPr="0095722C">
              <w:rPr>
                <w:sz w:val="22"/>
              </w:rPr>
              <w:t>Early Childhood Teacher</w:t>
            </w:r>
          </w:p>
        </w:tc>
        <w:tc>
          <w:tcPr>
            <w:tcW w:w="1080" w:type="dxa"/>
          </w:tcPr>
          <w:p w14:paraId="38343FB1" w14:textId="77777777" w:rsidR="00E536E1" w:rsidRPr="0095722C" w:rsidRDefault="00E536E1" w:rsidP="00105875">
            <w:pPr>
              <w:rPr>
                <w:sz w:val="22"/>
                <w:szCs w:val="22"/>
              </w:rPr>
            </w:pPr>
            <w:r w:rsidRPr="0095722C">
              <w:rPr>
                <w:sz w:val="22"/>
                <w:szCs w:val="22"/>
              </w:rPr>
              <w:t>Member</w:t>
            </w:r>
          </w:p>
        </w:tc>
      </w:tr>
      <w:tr w:rsidR="00105875" w:rsidRPr="0095722C" w14:paraId="07DFB7DF" w14:textId="77777777">
        <w:tc>
          <w:tcPr>
            <w:tcW w:w="2340" w:type="dxa"/>
          </w:tcPr>
          <w:p w14:paraId="053F8CB8" w14:textId="77777777" w:rsidR="00105875" w:rsidRPr="0095722C" w:rsidRDefault="00105875" w:rsidP="00FA4B9E">
            <w:pPr>
              <w:rPr>
                <w:sz w:val="22"/>
                <w:szCs w:val="22"/>
              </w:rPr>
            </w:pPr>
            <w:r w:rsidRPr="0095722C">
              <w:rPr>
                <w:sz w:val="22"/>
                <w:szCs w:val="22"/>
              </w:rPr>
              <w:t>Luke Smith</w:t>
            </w:r>
          </w:p>
        </w:tc>
        <w:tc>
          <w:tcPr>
            <w:tcW w:w="1980" w:type="dxa"/>
          </w:tcPr>
          <w:p w14:paraId="72062743" w14:textId="77777777" w:rsidR="00105875" w:rsidRPr="0095722C" w:rsidRDefault="00105875" w:rsidP="006370D5">
            <w:pPr>
              <w:rPr>
                <w:sz w:val="22"/>
              </w:rPr>
            </w:pPr>
            <w:r w:rsidRPr="0095722C">
              <w:rPr>
                <w:sz w:val="22"/>
              </w:rPr>
              <w:t>Ph.D., Math Ed.</w:t>
            </w:r>
          </w:p>
        </w:tc>
        <w:tc>
          <w:tcPr>
            <w:tcW w:w="1260" w:type="dxa"/>
          </w:tcPr>
          <w:p w14:paraId="711D2CEC" w14:textId="77777777" w:rsidR="00105875" w:rsidRPr="0095722C" w:rsidRDefault="00105875" w:rsidP="006370D5">
            <w:pPr>
              <w:jc w:val="center"/>
              <w:rPr>
                <w:sz w:val="22"/>
                <w:szCs w:val="22"/>
              </w:rPr>
            </w:pPr>
            <w:r w:rsidRPr="0095722C">
              <w:rPr>
                <w:sz w:val="22"/>
                <w:szCs w:val="22"/>
              </w:rPr>
              <w:t>2013</w:t>
            </w:r>
          </w:p>
        </w:tc>
        <w:tc>
          <w:tcPr>
            <w:tcW w:w="3240" w:type="dxa"/>
          </w:tcPr>
          <w:p w14:paraId="0751560B" w14:textId="7D6DD200" w:rsidR="00105875" w:rsidRPr="0095722C" w:rsidRDefault="009A2AE2" w:rsidP="00105875">
            <w:pPr>
              <w:rPr>
                <w:sz w:val="22"/>
              </w:rPr>
            </w:pPr>
            <w:r w:rsidRPr="0095722C">
              <w:rPr>
                <w:sz w:val="22"/>
              </w:rPr>
              <w:t>Auburn University at Mon</w:t>
            </w:r>
            <w:r w:rsidR="00A27BED" w:rsidRPr="0095722C">
              <w:rPr>
                <w:sz w:val="22"/>
              </w:rPr>
              <w:t>t</w:t>
            </w:r>
            <w:r w:rsidRPr="0095722C">
              <w:rPr>
                <w:sz w:val="22"/>
              </w:rPr>
              <w:t>gomery</w:t>
            </w:r>
          </w:p>
        </w:tc>
        <w:tc>
          <w:tcPr>
            <w:tcW w:w="1080" w:type="dxa"/>
          </w:tcPr>
          <w:p w14:paraId="565EA4A8" w14:textId="77777777" w:rsidR="00105875" w:rsidRPr="0095722C" w:rsidRDefault="00105875" w:rsidP="00105875">
            <w:pPr>
              <w:rPr>
                <w:sz w:val="22"/>
                <w:szCs w:val="22"/>
              </w:rPr>
            </w:pPr>
            <w:r w:rsidRPr="0095722C">
              <w:rPr>
                <w:sz w:val="22"/>
                <w:szCs w:val="22"/>
              </w:rPr>
              <w:t>Member</w:t>
            </w:r>
          </w:p>
        </w:tc>
      </w:tr>
      <w:tr w:rsidR="00105875" w:rsidRPr="0095722C" w14:paraId="58B7D3CC" w14:textId="77777777">
        <w:tc>
          <w:tcPr>
            <w:tcW w:w="2340" w:type="dxa"/>
          </w:tcPr>
          <w:p w14:paraId="2C9D9CA3" w14:textId="77777777" w:rsidR="00105875" w:rsidRPr="0095722C" w:rsidRDefault="00105875" w:rsidP="00FA4B9E">
            <w:pPr>
              <w:rPr>
                <w:sz w:val="22"/>
                <w:szCs w:val="22"/>
              </w:rPr>
            </w:pPr>
            <w:r w:rsidRPr="0095722C">
              <w:rPr>
                <w:sz w:val="22"/>
                <w:szCs w:val="22"/>
              </w:rPr>
              <w:t>Basil Conway</w:t>
            </w:r>
          </w:p>
        </w:tc>
        <w:tc>
          <w:tcPr>
            <w:tcW w:w="1980" w:type="dxa"/>
          </w:tcPr>
          <w:p w14:paraId="358EDCA7" w14:textId="77777777" w:rsidR="00105875" w:rsidRPr="0095722C" w:rsidRDefault="00105875" w:rsidP="006370D5">
            <w:pPr>
              <w:rPr>
                <w:sz w:val="22"/>
              </w:rPr>
            </w:pPr>
            <w:r w:rsidRPr="0095722C">
              <w:rPr>
                <w:sz w:val="22"/>
              </w:rPr>
              <w:t>M.Ed., Math Ed.</w:t>
            </w:r>
          </w:p>
        </w:tc>
        <w:tc>
          <w:tcPr>
            <w:tcW w:w="1260" w:type="dxa"/>
          </w:tcPr>
          <w:p w14:paraId="44B3B86D" w14:textId="77777777" w:rsidR="00105875" w:rsidRPr="0095722C" w:rsidRDefault="00105875" w:rsidP="006370D5">
            <w:pPr>
              <w:jc w:val="center"/>
              <w:rPr>
                <w:sz w:val="22"/>
                <w:szCs w:val="22"/>
              </w:rPr>
            </w:pPr>
            <w:r w:rsidRPr="0095722C">
              <w:rPr>
                <w:sz w:val="22"/>
                <w:szCs w:val="22"/>
              </w:rPr>
              <w:t>2012</w:t>
            </w:r>
          </w:p>
        </w:tc>
        <w:tc>
          <w:tcPr>
            <w:tcW w:w="3240" w:type="dxa"/>
          </w:tcPr>
          <w:p w14:paraId="3DB70B8F" w14:textId="77777777" w:rsidR="00105875" w:rsidRPr="0095722C" w:rsidRDefault="00105875" w:rsidP="006370D5">
            <w:pPr>
              <w:rPr>
                <w:sz w:val="22"/>
              </w:rPr>
            </w:pPr>
            <w:r w:rsidRPr="0095722C">
              <w:rPr>
                <w:sz w:val="22"/>
              </w:rPr>
              <w:t>Secondary Mathematics Teacher</w:t>
            </w:r>
          </w:p>
        </w:tc>
        <w:tc>
          <w:tcPr>
            <w:tcW w:w="1080" w:type="dxa"/>
          </w:tcPr>
          <w:p w14:paraId="32433E3F" w14:textId="77777777" w:rsidR="00105875" w:rsidRPr="0095722C" w:rsidRDefault="00105875" w:rsidP="006370D5">
            <w:pPr>
              <w:rPr>
                <w:sz w:val="22"/>
                <w:szCs w:val="22"/>
              </w:rPr>
            </w:pPr>
            <w:r w:rsidRPr="0095722C">
              <w:rPr>
                <w:sz w:val="22"/>
                <w:szCs w:val="22"/>
              </w:rPr>
              <w:t>Member</w:t>
            </w:r>
          </w:p>
        </w:tc>
      </w:tr>
      <w:tr w:rsidR="00105875" w:rsidRPr="0095722C" w14:paraId="0E5250D2" w14:textId="77777777">
        <w:tc>
          <w:tcPr>
            <w:tcW w:w="2340" w:type="dxa"/>
          </w:tcPr>
          <w:p w14:paraId="1F451BF1" w14:textId="77777777" w:rsidR="00105875" w:rsidRPr="0095722C" w:rsidRDefault="00105875" w:rsidP="00FA4B9E">
            <w:pPr>
              <w:rPr>
                <w:sz w:val="22"/>
                <w:szCs w:val="22"/>
              </w:rPr>
            </w:pPr>
            <w:r w:rsidRPr="0095722C">
              <w:rPr>
                <w:sz w:val="22"/>
                <w:szCs w:val="22"/>
              </w:rPr>
              <w:t>Debra Davis</w:t>
            </w:r>
          </w:p>
        </w:tc>
        <w:tc>
          <w:tcPr>
            <w:tcW w:w="1980" w:type="dxa"/>
          </w:tcPr>
          <w:p w14:paraId="394DB66E" w14:textId="77777777" w:rsidR="00105875" w:rsidRPr="0095722C" w:rsidRDefault="00105875" w:rsidP="006370D5">
            <w:pPr>
              <w:rPr>
                <w:sz w:val="22"/>
              </w:rPr>
            </w:pPr>
            <w:r w:rsidRPr="0095722C">
              <w:rPr>
                <w:sz w:val="22"/>
              </w:rPr>
              <w:t>M.Ed., Math Ed.</w:t>
            </w:r>
          </w:p>
        </w:tc>
        <w:tc>
          <w:tcPr>
            <w:tcW w:w="1260" w:type="dxa"/>
          </w:tcPr>
          <w:p w14:paraId="755C778B" w14:textId="77777777" w:rsidR="00105875" w:rsidRPr="0095722C" w:rsidRDefault="00105875" w:rsidP="006370D5">
            <w:pPr>
              <w:jc w:val="center"/>
              <w:rPr>
                <w:sz w:val="22"/>
                <w:szCs w:val="22"/>
              </w:rPr>
            </w:pPr>
            <w:r w:rsidRPr="0095722C">
              <w:rPr>
                <w:sz w:val="22"/>
                <w:szCs w:val="22"/>
              </w:rPr>
              <w:t>2012</w:t>
            </w:r>
          </w:p>
        </w:tc>
        <w:tc>
          <w:tcPr>
            <w:tcW w:w="3240" w:type="dxa"/>
          </w:tcPr>
          <w:p w14:paraId="77630AAD" w14:textId="77777777" w:rsidR="00105875" w:rsidRPr="0095722C" w:rsidRDefault="00105875" w:rsidP="006370D5">
            <w:pPr>
              <w:rPr>
                <w:sz w:val="22"/>
              </w:rPr>
            </w:pPr>
            <w:r w:rsidRPr="0095722C">
              <w:rPr>
                <w:sz w:val="22"/>
              </w:rPr>
              <w:t>Secondary Mathematics Teacher</w:t>
            </w:r>
          </w:p>
        </w:tc>
        <w:tc>
          <w:tcPr>
            <w:tcW w:w="1080" w:type="dxa"/>
          </w:tcPr>
          <w:p w14:paraId="2D9D805E" w14:textId="77777777" w:rsidR="00105875" w:rsidRPr="0095722C" w:rsidRDefault="00105875" w:rsidP="002053DC">
            <w:pPr>
              <w:rPr>
                <w:sz w:val="22"/>
                <w:szCs w:val="22"/>
              </w:rPr>
            </w:pPr>
            <w:r w:rsidRPr="0095722C">
              <w:rPr>
                <w:sz w:val="22"/>
                <w:szCs w:val="22"/>
              </w:rPr>
              <w:t>Chair</w:t>
            </w:r>
          </w:p>
        </w:tc>
      </w:tr>
      <w:tr w:rsidR="00105875" w:rsidRPr="0095722C" w14:paraId="559647D9" w14:textId="77777777">
        <w:tc>
          <w:tcPr>
            <w:tcW w:w="2340" w:type="dxa"/>
          </w:tcPr>
          <w:p w14:paraId="06F34463" w14:textId="77777777" w:rsidR="00105875" w:rsidRPr="0095722C" w:rsidRDefault="00105875" w:rsidP="00FA4B9E">
            <w:pPr>
              <w:rPr>
                <w:sz w:val="22"/>
                <w:szCs w:val="22"/>
              </w:rPr>
            </w:pPr>
            <w:r w:rsidRPr="0095722C">
              <w:rPr>
                <w:sz w:val="22"/>
                <w:szCs w:val="22"/>
              </w:rPr>
              <w:t>Bradley Bearden</w:t>
            </w:r>
          </w:p>
        </w:tc>
        <w:tc>
          <w:tcPr>
            <w:tcW w:w="1980" w:type="dxa"/>
          </w:tcPr>
          <w:p w14:paraId="3D933101" w14:textId="77777777" w:rsidR="00105875" w:rsidRPr="0095722C" w:rsidRDefault="00105875" w:rsidP="00FA4B9E">
            <w:pPr>
              <w:rPr>
                <w:sz w:val="22"/>
              </w:rPr>
            </w:pPr>
            <w:r w:rsidRPr="0095722C">
              <w:rPr>
                <w:sz w:val="22"/>
              </w:rPr>
              <w:t>M.Ed., Math Ed.</w:t>
            </w:r>
          </w:p>
        </w:tc>
        <w:tc>
          <w:tcPr>
            <w:tcW w:w="1260" w:type="dxa"/>
          </w:tcPr>
          <w:p w14:paraId="52CBBF31" w14:textId="77777777" w:rsidR="00105875" w:rsidRPr="0095722C" w:rsidRDefault="00105875" w:rsidP="0047741F">
            <w:pPr>
              <w:jc w:val="center"/>
              <w:rPr>
                <w:sz w:val="22"/>
                <w:szCs w:val="22"/>
              </w:rPr>
            </w:pPr>
            <w:r w:rsidRPr="0095722C">
              <w:rPr>
                <w:sz w:val="22"/>
                <w:szCs w:val="22"/>
              </w:rPr>
              <w:t>2012</w:t>
            </w:r>
          </w:p>
        </w:tc>
        <w:tc>
          <w:tcPr>
            <w:tcW w:w="3240" w:type="dxa"/>
          </w:tcPr>
          <w:p w14:paraId="6D728DBE" w14:textId="77777777" w:rsidR="00105875" w:rsidRPr="0095722C" w:rsidRDefault="00105875" w:rsidP="00FA4B9E">
            <w:pPr>
              <w:rPr>
                <w:sz w:val="22"/>
              </w:rPr>
            </w:pPr>
            <w:r w:rsidRPr="0095722C">
              <w:rPr>
                <w:sz w:val="22"/>
              </w:rPr>
              <w:t>Secondary Mathematics Teacher</w:t>
            </w:r>
          </w:p>
        </w:tc>
        <w:tc>
          <w:tcPr>
            <w:tcW w:w="1080" w:type="dxa"/>
          </w:tcPr>
          <w:p w14:paraId="5EB4B525" w14:textId="77777777" w:rsidR="00105875" w:rsidRPr="0095722C" w:rsidRDefault="00105875" w:rsidP="00FA4B9E">
            <w:pPr>
              <w:rPr>
                <w:sz w:val="22"/>
                <w:szCs w:val="22"/>
              </w:rPr>
            </w:pPr>
            <w:r w:rsidRPr="0095722C">
              <w:rPr>
                <w:sz w:val="22"/>
                <w:szCs w:val="22"/>
              </w:rPr>
              <w:t>Member</w:t>
            </w:r>
          </w:p>
        </w:tc>
      </w:tr>
      <w:tr w:rsidR="00105875" w:rsidRPr="0095722C" w14:paraId="1664EAC0" w14:textId="77777777">
        <w:tc>
          <w:tcPr>
            <w:tcW w:w="2340" w:type="dxa"/>
          </w:tcPr>
          <w:p w14:paraId="014F2FE5" w14:textId="77777777" w:rsidR="00105875" w:rsidRPr="0095722C" w:rsidRDefault="00105875" w:rsidP="00FA4B9E">
            <w:pPr>
              <w:rPr>
                <w:sz w:val="22"/>
                <w:szCs w:val="22"/>
              </w:rPr>
            </w:pPr>
            <w:r w:rsidRPr="0095722C">
              <w:rPr>
                <w:sz w:val="22"/>
                <w:szCs w:val="22"/>
              </w:rPr>
              <w:t>Elizabeth Hammonds</w:t>
            </w:r>
          </w:p>
        </w:tc>
        <w:tc>
          <w:tcPr>
            <w:tcW w:w="1980" w:type="dxa"/>
          </w:tcPr>
          <w:p w14:paraId="55ED126C" w14:textId="77777777" w:rsidR="00105875" w:rsidRPr="0095722C" w:rsidRDefault="00105875" w:rsidP="00FA4B9E">
            <w:pPr>
              <w:rPr>
                <w:sz w:val="22"/>
              </w:rPr>
            </w:pPr>
            <w:r w:rsidRPr="0095722C">
              <w:rPr>
                <w:sz w:val="22"/>
              </w:rPr>
              <w:t>M.Ed., Math Ed.</w:t>
            </w:r>
          </w:p>
        </w:tc>
        <w:tc>
          <w:tcPr>
            <w:tcW w:w="1260" w:type="dxa"/>
          </w:tcPr>
          <w:p w14:paraId="02E895DA" w14:textId="77777777" w:rsidR="00105875" w:rsidRPr="0095722C" w:rsidRDefault="00105875" w:rsidP="0047741F">
            <w:pPr>
              <w:jc w:val="center"/>
              <w:rPr>
                <w:sz w:val="22"/>
                <w:szCs w:val="22"/>
              </w:rPr>
            </w:pPr>
            <w:r w:rsidRPr="0095722C">
              <w:rPr>
                <w:sz w:val="22"/>
                <w:szCs w:val="22"/>
              </w:rPr>
              <w:t>2012</w:t>
            </w:r>
          </w:p>
        </w:tc>
        <w:tc>
          <w:tcPr>
            <w:tcW w:w="3240" w:type="dxa"/>
          </w:tcPr>
          <w:p w14:paraId="2FC97841" w14:textId="77777777" w:rsidR="00105875" w:rsidRPr="0095722C" w:rsidRDefault="00105875" w:rsidP="00FA4B9E">
            <w:pPr>
              <w:rPr>
                <w:sz w:val="22"/>
              </w:rPr>
            </w:pPr>
            <w:r w:rsidRPr="0095722C">
              <w:rPr>
                <w:sz w:val="22"/>
              </w:rPr>
              <w:t>Secondary Mathematics Teacher</w:t>
            </w:r>
          </w:p>
        </w:tc>
        <w:tc>
          <w:tcPr>
            <w:tcW w:w="1080" w:type="dxa"/>
          </w:tcPr>
          <w:p w14:paraId="5F1727F6" w14:textId="77777777" w:rsidR="00105875" w:rsidRPr="0095722C" w:rsidRDefault="00105875" w:rsidP="00FA4B9E">
            <w:pPr>
              <w:rPr>
                <w:sz w:val="22"/>
                <w:szCs w:val="22"/>
              </w:rPr>
            </w:pPr>
            <w:r w:rsidRPr="0095722C">
              <w:rPr>
                <w:sz w:val="22"/>
                <w:szCs w:val="22"/>
              </w:rPr>
              <w:t>Member</w:t>
            </w:r>
          </w:p>
        </w:tc>
      </w:tr>
      <w:tr w:rsidR="00105875" w:rsidRPr="0095722C" w14:paraId="6441A0E6" w14:textId="77777777">
        <w:tc>
          <w:tcPr>
            <w:tcW w:w="2340" w:type="dxa"/>
          </w:tcPr>
          <w:p w14:paraId="388E8E2F" w14:textId="77777777" w:rsidR="00105875" w:rsidRPr="0095722C" w:rsidRDefault="00105875" w:rsidP="00FA4B9E">
            <w:pPr>
              <w:rPr>
                <w:sz w:val="22"/>
                <w:szCs w:val="22"/>
              </w:rPr>
            </w:pPr>
            <w:r w:rsidRPr="0095722C">
              <w:rPr>
                <w:sz w:val="22"/>
                <w:szCs w:val="22"/>
              </w:rPr>
              <w:t>Denise Peppers</w:t>
            </w:r>
          </w:p>
        </w:tc>
        <w:tc>
          <w:tcPr>
            <w:tcW w:w="1980" w:type="dxa"/>
          </w:tcPr>
          <w:p w14:paraId="4FF17106" w14:textId="77777777" w:rsidR="00105875" w:rsidRPr="0095722C" w:rsidRDefault="00105875" w:rsidP="00FA4B9E">
            <w:pPr>
              <w:rPr>
                <w:sz w:val="22"/>
              </w:rPr>
            </w:pPr>
            <w:proofErr w:type="spellStart"/>
            <w:r w:rsidRPr="0095722C">
              <w:rPr>
                <w:sz w:val="22"/>
              </w:rPr>
              <w:t>Ed.S</w:t>
            </w:r>
            <w:proofErr w:type="spellEnd"/>
            <w:r w:rsidRPr="0095722C">
              <w:rPr>
                <w:sz w:val="22"/>
              </w:rPr>
              <w:t>., Math Ed.</w:t>
            </w:r>
          </w:p>
        </w:tc>
        <w:tc>
          <w:tcPr>
            <w:tcW w:w="1260" w:type="dxa"/>
          </w:tcPr>
          <w:p w14:paraId="7C89C5BF" w14:textId="77777777" w:rsidR="00105875" w:rsidRPr="0095722C" w:rsidRDefault="00105875" w:rsidP="0047741F">
            <w:pPr>
              <w:jc w:val="center"/>
              <w:rPr>
                <w:sz w:val="22"/>
                <w:szCs w:val="22"/>
              </w:rPr>
            </w:pPr>
            <w:r w:rsidRPr="0095722C">
              <w:rPr>
                <w:sz w:val="22"/>
                <w:szCs w:val="22"/>
              </w:rPr>
              <w:t>2012</w:t>
            </w:r>
          </w:p>
        </w:tc>
        <w:tc>
          <w:tcPr>
            <w:tcW w:w="3240" w:type="dxa"/>
          </w:tcPr>
          <w:p w14:paraId="4C743708" w14:textId="77777777" w:rsidR="00105875" w:rsidRPr="0095722C" w:rsidRDefault="00105875" w:rsidP="00FA4B9E">
            <w:pPr>
              <w:rPr>
                <w:sz w:val="22"/>
              </w:rPr>
            </w:pPr>
            <w:r w:rsidRPr="0095722C">
              <w:rPr>
                <w:sz w:val="22"/>
              </w:rPr>
              <w:t>Secondary Mathematics Teacher</w:t>
            </w:r>
          </w:p>
        </w:tc>
        <w:tc>
          <w:tcPr>
            <w:tcW w:w="1080" w:type="dxa"/>
          </w:tcPr>
          <w:p w14:paraId="2170177B" w14:textId="77777777" w:rsidR="00105875" w:rsidRPr="0095722C" w:rsidRDefault="00105875" w:rsidP="00FA4B9E">
            <w:pPr>
              <w:rPr>
                <w:sz w:val="22"/>
                <w:szCs w:val="22"/>
              </w:rPr>
            </w:pPr>
            <w:r w:rsidRPr="0095722C">
              <w:rPr>
                <w:sz w:val="22"/>
                <w:szCs w:val="22"/>
              </w:rPr>
              <w:t>Chair</w:t>
            </w:r>
          </w:p>
        </w:tc>
      </w:tr>
      <w:tr w:rsidR="00105875" w:rsidRPr="0095722C" w14:paraId="33E09AED" w14:textId="77777777">
        <w:tc>
          <w:tcPr>
            <w:tcW w:w="2340" w:type="dxa"/>
          </w:tcPr>
          <w:p w14:paraId="44C681E1" w14:textId="77777777" w:rsidR="00105875" w:rsidRPr="0095722C" w:rsidRDefault="00105875" w:rsidP="00FA4B9E">
            <w:pPr>
              <w:rPr>
                <w:sz w:val="22"/>
                <w:szCs w:val="22"/>
              </w:rPr>
            </w:pPr>
            <w:r w:rsidRPr="0095722C">
              <w:rPr>
                <w:sz w:val="22"/>
                <w:szCs w:val="22"/>
              </w:rPr>
              <w:t>Catherine Carrigan</w:t>
            </w:r>
          </w:p>
        </w:tc>
        <w:tc>
          <w:tcPr>
            <w:tcW w:w="1980" w:type="dxa"/>
          </w:tcPr>
          <w:p w14:paraId="0E7164EA" w14:textId="77777777" w:rsidR="00105875" w:rsidRPr="0095722C" w:rsidRDefault="00105875" w:rsidP="00FA4B9E">
            <w:pPr>
              <w:rPr>
                <w:sz w:val="22"/>
              </w:rPr>
            </w:pPr>
            <w:r w:rsidRPr="0095722C">
              <w:rPr>
                <w:sz w:val="22"/>
              </w:rPr>
              <w:t>M.Ed., Math Ed.</w:t>
            </w:r>
          </w:p>
        </w:tc>
        <w:tc>
          <w:tcPr>
            <w:tcW w:w="1260" w:type="dxa"/>
          </w:tcPr>
          <w:p w14:paraId="2F39261F" w14:textId="77777777" w:rsidR="00105875" w:rsidRPr="0095722C" w:rsidRDefault="00105875" w:rsidP="0047741F">
            <w:pPr>
              <w:jc w:val="center"/>
              <w:rPr>
                <w:sz w:val="22"/>
                <w:szCs w:val="22"/>
              </w:rPr>
            </w:pPr>
            <w:r w:rsidRPr="0095722C">
              <w:rPr>
                <w:sz w:val="22"/>
                <w:szCs w:val="22"/>
              </w:rPr>
              <w:t>2012</w:t>
            </w:r>
          </w:p>
        </w:tc>
        <w:tc>
          <w:tcPr>
            <w:tcW w:w="3240" w:type="dxa"/>
          </w:tcPr>
          <w:p w14:paraId="3E78472F" w14:textId="77777777" w:rsidR="00105875" w:rsidRPr="0095722C" w:rsidRDefault="00105875" w:rsidP="00FA4B9E">
            <w:pPr>
              <w:rPr>
                <w:sz w:val="22"/>
              </w:rPr>
            </w:pPr>
            <w:r w:rsidRPr="0095722C">
              <w:rPr>
                <w:sz w:val="22"/>
              </w:rPr>
              <w:t>Secondary Mathematics Teacher</w:t>
            </w:r>
          </w:p>
        </w:tc>
        <w:tc>
          <w:tcPr>
            <w:tcW w:w="1080" w:type="dxa"/>
          </w:tcPr>
          <w:p w14:paraId="274F9A56" w14:textId="77777777" w:rsidR="00105875" w:rsidRPr="0095722C" w:rsidRDefault="00105875" w:rsidP="00FA4B9E">
            <w:pPr>
              <w:rPr>
                <w:sz w:val="22"/>
                <w:szCs w:val="22"/>
              </w:rPr>
            </w:pPr>
            <w:r w:rsidRPr="0095722C">
              <w:rPr>
                <w:sz w:val="22"/>
                <w:szCs w:val="22"/>
              </w:rPr>
              <w:t>Member</w:t>
            </w:r>
          </w:p>
        </w:tc>
      </w:tr>
      <w:tr w:rsidR="00105875" w:rsidRPr="0095722C" w14:paraId="282047C0" w14:textId="77777777">
        <w:tc>
          <w:tcPr>
            <w:tcW w:w="2340" w:type="dxa"/>
          </w:tcPr>
          <w:p w14:paraId="4AA44D17" w14:textId="77777777" w:rsidR="00105875" w:rsidRPr="0095722C" w:rsidRDefault="00105875" w:rsidP="00FA4B9E">
            <w:pPr>
              <w:rPr>
                <w:sz w:val="22"/>
                <w:szCs w:val="22"/>
              </w:rPr>
            </w:pPr>
            <w:r w:rsidRPr="0095722C">
              <w:rPr>
                <w:sz w:val="22"/>
                <w:szCs w:val="22"/>
              </w:rPr>
              <w:t>Stacy Royster</w:t>
            </w:r>
          </w:p>
        </w:tc>
        <w:tc>
          <w:tcPr>
            <w:tcW w:w="1980" w:type="dxa"/>
          </w:tcPr>
          <w:p w14:paraId="1C2E40C7" w14:textId="77777777" w:rsidR="00105875" w:rsidRPr="0095722C" w:rsidRDefault="00105875" w:rsidP="00FA4B9E">
            <w:pPr>
              <w:rPr>
                <w:sz w:val="22"/>
                <w:szCs w:val="22"/>
              </w:rPr>
            </w:pPr>
            <w:r w:rsidRPr="0095722C">
              <w:rPr>
                <w:sz w:val="22"/>
              </w:rPr>
              <w:t>M.Ed., Math Ed.</w:t>
            </w:r>
          </w:p>
        </w:tc>
        <w:tc>
          <w:tcPr>
            <w:tcW w:w="1260" w:type="dxa"/>
          </w:tcPr>
          <w:p w14:paraId="3577C878" w14:textId="77777777" w:rsidR="00105875" w:rsidRPr="0095722C" w:rsidRDefault="00105875" w:rsidP="0047741F">
            <w:pPr>
              <w:jc w:val="center"/>
              <w:rPr>
                <w:sz w:val="22"/>
                <w:szCs w:val="22"/>
              </w:rPr>
            </w:pPr>
            <w:r w:rsidRPr="0095722C">
              <w:rPr>
                <w:sz w:val="22"/>
                <w:szCs w:val="22"/>
              </w:rPr>
              <w:t>2012</w:t>
            </w:r>
          </w:p>
        </w:tc>
        <w:tc>
          <w:tcPr>
            <w:tcW w:w="3240" w:type="dxa"/>
          </w:tcPr>
          <w:p w14:paraId="4F526395" w14:textId="77777777" w:rsidR="00105875" w:rsidRPr="0095722C" w:rsidRDefault="00105875" w:rsidP="00FA4B9E">
            <w:pPr>
              <w:rPr>
                <w:sz w:val="22"/>
                <w:szCs w:val="22"/>
              </w:rPr>
            </w:pPr>
            <w:r w:rsidRPr="0095722C">
              <w:rPr>
                <w:sz w:val="22"/>
              </w:rPr>
              <w:t>Secondary Mathematics Teacher</w:t>
            </w:r>
          </w:p>
        </w:tc>
        <w:tc>
          <w:tcPr>
            <w:tcW w:w="1080" w:type="dxa"/>
          </w:tcPr>
          <w:p w14:paraId="26C3299E" w14:textId="77777777" w:rsidR="00105875" w:rsidRPr="0095722C" w:rsidRDefault="00105875" w:rsidP="00FA4B9E">
            <w:pPr>
              <w:rPr>
                <w:sz w:val="22"/>
                <w:szCs w:val="22"/>
              </w:rPr>
            </w:pPr>
            <w:r w:rsidRPr="0095722C">
              <w:rPr>
                <w:sz w:val="22"/>
                <w:szCs w:val="22"/>
              </w:rPr>
              <w:t>Chair</w:t>
            </w:r>
          </w:p>
        </w:tc>
      </w:tr>
      <w:tr w:rsidR="00105875" w:rsidRPr="0095722C" w14:paraId="1705A948" w14:textId="77777777">
        <w:tc>
          <w:tcPr>
            <w:tcW w:w="2340" w:type="dxa"/>
          </w:tcPr>
          <w:p w14:paraId="796D50CF" w14:textId="77777777" w:rsidR="00105875" w:rsidRPr="0095722C" w:rsidRDefault="00105875" w:rsidP="00FA4B9E">
            <w:pPr>
              <w:rPr>
                <w:sz w:val="22"/>
                <w:szCs w:val="22"/>
              </w:rPr>
            </w:pPr>
            <w:r w:rsidRPr="0095722C">
              <w:rPr>
                <w:sz w:val="22"/>
                <w:szCs w:val="22"/>
              </w:rPr>
              <w:t xml:space="preserve">Gilbert </w:t>
            </w:r>
            <w:proofErr w:type="spellStart"/>
            <w:r w:rsidRPr="0095722C">
              <w:rPr>
                <w:sz w:val="22"/>
                <w:szCs w:val="22"/>
              </w:rPr>
              <w:t>Duanes</w:t>
            </w:r>
            <w:proofErr w:type="spellEnd"/>
          </w:p>
        </w:tc>
        <w:tc>
          <w:tcPr>
            <w:tcW w:w="1980" w:type="dxa"/>
          </w:tcPr>
          <w:p w14:paraId="71C22103" w14:textId="77777777" w:rsidR="00105875" w:rsidRPr="0095722C" w:rsidRDefault="00105875" w:rsidP="00FA4B9E">
            <w:pPr>
              <w:rPr>
                <w:sz w:val="22"/>
                <w:szCs w:val="22"/>
              </w:rPr>
            </w:pPr>
            <w:r w:rsidRPr="0095722C">
              <w:rPr>
                <w:sz w:val="22"/>
                <w:szCs w:val="22"/>
              </w:rPr>
              <w:t>Ph.D., Elementary Ed</w:t>
            </w:r>
          </w:p>
        </w:tc>
        <w:tc>
          <w:tcPr>
            <w:tcW w:w="1260" w:type="dxa"/>
          </w:tcPr>
          <w:p w14:paraId="3F796E32" w14:textId="77777777" w:rsidR="00105875" w:rsidRPr="0095722C" w:rsidRDefault="00105875" w:rsidP="0047741F">
            <w:pPr>
              <w:jc w:val="center"/>
              <w:rPr>
                <w:sz w:val="22"/>
                <w:szCs w:val="22"/>
              </w:rPr>
            </w:pPr>
            <w:r w:rsidRPr="0095722C">
              <w:rPr>
                <w:sz w:val="22"/>
                <w:szCs w:val="22"/>
              </w:rPr>
              <w:t>2011</w:t>
            </w:r>
          </w:p>
        </w:tc>
        <w:tc>
          <w:tcPr>
            <w:tcW w:w="3240" w:type="dxa"/>
          </w:tcPr>
          <w:p w14:paraId="3085429E" w14:textId="77777777" w:rsidR="00105875" w:rsidRPr="0095722C" w:rsidRDefault="00105875" w:rsidP="00FA4B9E">
            <w:pPr>
              <w:rPr>
                <w:sz w:val="22"/>
                <w:szCs w:val="22"/>
              </w:rPr>
            </w:pPr>
            <w:r w:rsidRPr="0095722C">
              <w:rPr>
                <w:sz w:val="22"/>
                <w:szCs w:val="22"/>
              </w:rPr>
              <w:t>Assistant Professor, Auburn University, Montgomery</w:t>
            </w:r>
          </w:p>
        </w:tc>
        <w:tc>
          <w:tcPr>
            <w:tcW w:w="1080" w:type="dxa"/>
          </w:tcPr>
          <w:p w14:paraId="035961B2" w14:textId="77777777" w:rsidR="00105875" w:rsidRPr="0095722C" w:rsidRDefault="00105875" w:rsidP="00FA4B9E">
            <w:pPr>
              <w:rPr>
                <w:sz w:val="22"/>
                <w:szCs w:val="22"/>
              </w:rPr>
            </w:pPr>
            <w:r w:rsidRPr="0095722C">
              <w:rPr>
                <w:sz w:val="22"/>
                <w:szCs w:val="22"/>
              </w:rPr>
              <w:t>Member</w:t>
            </w:r>
          </w:p>
        </w:tc>
      </w:tr>
      <w:tr w:rsidR="00105875" w:rsidRPr="0095722C" w14:paraId="31E519BB" w14:textId="77777777">
        <w:tc>
          <w:tcPr>
            <w:tcW w:w="2340" w:type="dxa"/>
          </w:tcPr>
          <w:p w14:paraId="4F3BEACC" w14:textId="77777777" w:rsidR="00105875" w:rsidRPr="0095722C" w:rsidRDefault="00105875" w:rsidP="0047741F">
            <w:pPr>
              <w:pStyle w:val="Heading8"/>
              <w:rPr>
                <w:b w:val="0"/>
              </w:rPr>
            </w:pPr>
            <w:proofErr w:type="spellStart"/>
            <w:r w:rsidRPr="0095722C">
              <w:rPr>
                <w:b w:val="0"/>
              </w:rPr>
              <w:t>Jehanara</w:t>
            </w:r>
            <w:proofErr w:type="spellEnd"/>
            <w:r w:rsidRPr="0095722C">
              <w:rPr>
                <w:b w:val="0"/>
              </w:rPr>
              <w:t xml:space="preserve"> Ali</w:t>
            </w:r>
          </w:p>
        </w:tc>
        <w:tc>
          <w:tcPr>
            <w:tcW w:w="1980" w:type="dxa"/>
          </w:tcPr>
          <w:p w14:paraId="48AB846D" w14:textId="77777777" w:rsidR="00105875" w:rsidRPr="0095722C" w:rsidRDefault="00105875" w:rsidP="0047741F">
            <w:pPr>
              <w:rPr>
                <w:sz w:val="22"/>
              </w:rPr>
            </w:pPr>
            <w:proofErr w:type="spellStart"/>
            <w:r w:rsidRPr="0095722C">
              <w:rPr>
                <w:sz w:val="22"/>
              </w:rPr>
              <w:t>Ed.S</w:t>
            </w:r>
            <w:proofErr w:type="spellEnd"/>
            <w:r w:rsidRPr="0095722C">
              <w:rPr>
                <w:sz w:val="22"/>
              </w:rPr>
              <w:t>., Math Ed</w:t>
            </w:r>
          </w:p>
        </w:tc>
        <w:tc>
          <w:tcPr>
            <w:tcW w:w="1260" w:type="dxa"/>
          </w:tcPr>
          <w:p w14:paraId="77042E26" w14:textId="77777777" w:rsidR="00105875" w:rsidRPr="0095722C" w:rsidRDefault="00105875" w:rsidP="0047741F">
            <w:pPr>
              <w:jc w:val="center"/>
              <w:rPr>
                <w:sz w:val="22"/>
              </w:rPr>
            </w:pPr>
            <w:r w:rsidRPr="0095722C">
              <w:rPr>
                <w:sz w:val="22"/>
              </w:rPr>
              <w:t>2011</w:t>
            </w:r>
          </w:p>
        </w:tc>
        <w:tc>
          <w:tcPr>
            <w:tcW w:w="3240" w:type="dxa"/>
          </w:tcPr>
          <w:p w14:paraId="766B5EDD" w14:textId="77777777" w:rsidR="00105875" w:rsidRPr="0095722C" w:rsidRDefault="00105875" w:rsidP="0047741F">
            <w:pPr>
              <w:rPr>
                <w:sz w:val="22"/>
              </w:rPr>
            </w:pPr>
            <w:r w:rsidRPr="0095722C">
              <w:rPr>
                <w:sz w:val="22"/>
              </w:rPr>
              <w:t>Secondary Mathematics Teacher</w:t>
            </w:r>
          </w:p>
        </w:tc>
        <w:tc>
          <w:tcPr>
            <w:tcW w:w="1080" w:type="dxa"/>
          </w:tcPr>
          <w:p w14:paraId="10233641" w14:textId="77777777" w:rsidR="00105875" w:rsidRPr="0095722C" w:rsidRDefault="00105875" w:rsidP="0047741F">
            <w:pPr>
              <w:rPr>
                <w:sz w:val="22"/>
              </w:rPr>
            </w:pPr>
            <w:r w:rsidRPr="0095722C">
              <w:rPr>
                <w:sz w:val="22"/>
              </w:rPr>
              <w:t>Chair</w:t>
            </w:r>
          </w:p>
        </w:tc>
      </w:tr>
      <w:tr w:rsidR="00105875" w:rsidRPr="0095722C" w14:paraId="74769B34" w14:textId="77777777">
        <w:tc>
          <w:tcPr>
            <w:tcW w:w="2340" w:type="dxa"/>
          </w:tcPr>
          <w:p w14:paraId="3D18E4AA" w14:textId="77777777" w:rsidR="00105875" w:rsidRPr="0095722C" w:rsidRDefault="00105875" w:rsidP="0047741F">
            <w:pPr>
              <w:pStyle w:val="Heading8"/>
              <w:rPr>
                <w:b w:val="0"/>
              </w:rPr>
            </w:pPr>
            <w:r w:rsidRPr="0095722C">
              <w:rPr>
                <w:b w:val="0"/>
              </w:rPr>
              <w:t>Kelli Cox-Watkins</w:t>
            </w:r>
          </w:p>
        </w:tc>
        <w:tc>
          <w:tcPr>
            <w:tcW w:w="1980" w:type="dxa"/>
          </w:tcPr>
          <w:p w14:paraId="7F091D67" w14:textId="77777777" w:rsidR="00105875" w:rsidRPr="0095722C" w:rsidRDefault="00105875" w:rsidP="0047741F">
            <w:pPr>
              <w:rPr>
                <w:sz w:val="22"/>
                <w:szCs w:val="22"/>
              </w:rPr>
            </w:pPr>
            <w:r w:rsidRPr="0095722C">
              <w:rPr>
                <w:sz w:val="22"/>
              </w:rPr>
              <w:t>M.Ed., Math Ed.</w:t>
            </w:r>
          </w:p>
        </w:tc>
        <w:tc>
          <w:tcPr>
            <w:tcW w:w="1260" w:type="dxa"/>
          </w:tcPr>
          <w:p w14:paraId="1BB9FBD8" w14:textId="77777777" w:rsidR="00105875" w:rsidRPr="0095722C" w:rsidRDefault="00105875" w:rsidP="0047741F">
            <w:pPr>
              <w:jc w:val="center"/>
              <w:rPr>
                <w:sz w:val="22"/>
              </w:rPr>
            </w:pPr>
            <w:r w:rsidRPr="0095722C">
              <w:rPr>
                <w:sz w:val="22"/>
              </w:rPr>
              <w:t>2011</w:t>
            </w:r>
          </w:p>
        </w:tc>
        <w:tc>
          <w:tcPr>
            <w:tcW w:w="3240" w:type="dxa"/>
          </w:tcPr>
          <w:p w14:paraId="48FF5806" w14:textId="77777777" w:rsidR="00105875" w:rsidRPr="0095722C" w:rsidRDefault="00105875" w:rsidP="0047741F">
            <w:pPr>
              <w:rPr>
                <w:sz w:val="22"/>
              </w:rPr>
            </w:pPr>
            <w:r w:rsidRPr="0095722C">
              <w:rPr>
                <w:sz w:val="22"/>
              </w:rPr>
              <w:t>Secondary Mathematics Teacher</w:t>
            </w:r>
          </w:p>
        </w:tc>
        <w:tc>
          <w:tcPr>
            <w:tcW w:w="1080" w:type="dxa"/>
          </w:tcPr>
          <w:p w14:paraId="06E0ADC2" w14:textId="77777777" w:rsidR="00105875" w:rsidRPr="0095722C" w:rsidRDefault="00105875" w:rsidP="0047741F">
            <w:pPr>
              <w:rPr>
                <w:sz w:val="22"/>
              </w:rPr>
            </w:pPr>
            <w:r w:rsidRPr="0095722C">
              <w:rPr>
                <w:sz w:val="22"/>
              </w:rPr>
              <w:t>Chair</w:t>
            </w:r>
          </w:p>
        </w:tc>
      </w:tr>
      <w:tr w:rsidR="00105875" w:rsidRPr="0095722C" w14:paraId="67454659" w14:textId="77777777">
        <w:tc>
          <w:tcPr>
            <w:tcW w:w="2340" w:type="dxa"/>
          </w:tcPr>
          <w:p w14:paraId="052D0EC8" w14:textId="77777777" w:rsidR="00105875" w:rsidRPr="0095722C" w:rsidRDefault="00105875">
            <w:pPr>
              <w:rPr>
                <w:sz w:val="22"/>
                <w:szCs w:val="22"/>
              </w:rPr>
            </w:pPr>
            <w:r w:rsidRPr="0095722C">
              <w:rPr>
                <w:sz w:val="22"/>
                <w:szCs w:val="22"/>
              </w:rPr>
              <w:t>Kimberly Womack Houser</w:t>
            </w:r>
          </w:p>
        </w:tc>
        <w:tc>
          <w:tcPr>
            <w:tcW w:w="1980" w:type="dxa"/>
          </w:tcPr>
          <w:p w14:paraId="2C9CCFEC" w14:textId="77777777" w:rsidR="00105875" w:rsidRPr="0095722C" w:rsidRDefault="00105875" w:rsidP="00954191">
            <w:pPr>
              <w:rPr>
                <w:sz w:val="22"/>
                <w:szCs w:val="22"/>
              </w:rPr>
            </w:pPr>
            <w:r w:rsidRPr="0095722C">
              <w:rPr>
                <w:sz w:val="22"/>
              </w:rPr>
              <w:t>M.Ed., Math Ed.</w:t>
            </w:r>
          </w:p>
        </w:tc>
        <w:tc>
          <w:tcPr>
            <w:tcW w:w="1260" w:type="dxa"/>
          </w:tcPr>
          <w:p w14:paraId="16E14C3B" w14:textId="77777777" w:rsidR="00105875" w:rsidRPr="0095722C" w:rsidRDefault="00105875" w:rsidP="00954191">
            <w:pPr>
              <w:jc w:val="center"/>
              <w:rPr>
                <w:sz w:val="22"/>
              </w:rPr>
            </w:pPr>
            <w:r w:rsidRPr="0095722C">
              <w:rPr>
                <w:sz w:val="22"/>
              </w:rPr>
              <w:t>2011</w:t>
            </w:r>
          </w:p>
        </w:tc>
        <w:tc>
          <w:tcPr>
            <w:tcW w:w="3240" w:type="dxa"/>
          </w:tcPr>
          <w:p w14:paraId="5C362F73" w14:textId="77777777" w:rsidR="00105875" w:rsidRPr="0095722C" w:rsidRDefault="00105875" w:rsidP="00954191">
            <w:pPr>
              <w:rPr>
                <w:sz w:val="22"/>
              </w:rPr>
            </w:pPr>
            <w:r w:rsidRPr="0095722C">
              <w:rPr>
                <w:sz w:val="22"/>
              </w:rPr>
              <w:t>Secondary Mathematics Teacher</w:t>
            </w:r>
          </w:p>
        </w:tc>
        <w:tc>
          <w:tcPr>
            <w:tcW w:w="1080" w:type="dxa"/>
          </w:tcPr>
          <w:p w14:paraId="25C73B93" w14:textId="77777777" w:rsidR="00105875" w:rsidRPr="0095722C" w:rsidRDefault="00105875" w:rsidP="00954191">
            <w:pPr>
              <w:rPr>
                <w:sz w:val="22"/>
              </w:rPr>
            </w:pPr>
            <w:r w:rsidRPr="0095722C">
              <w:rPr>
                <w:sz w:val="22"/>
              </w:rPr>
              <w:t>Chair</w:t>
            </w:r>
          </w:p>
        </w:tc>
      </w:tr>
      <w:tr w:rsidR="00105875" w:rsidRPr="0095722C" w14:paraId="344D29EA" w14:textId="77777777">
        <w:tc>
          <w:tcPr>
            <w:tcW w:w="2340" w:type="dxa"/>
          </w:tcPr>
          <w:p w14:paraId="67A8BD44" w14:textId="77777777" w:rsidR="00105875" w:rsidRPr="0095722C" w:rsidRDefault="00105875">
            <w:pPr>
              <w:rPr>
                <w:sz w:val="22"/>
                <w:szCs w:val="22"/>
              </w:rPr>
            </w:pPr>
            <w:r w:rsidRPr="0095722C">
              <w:rPr>
                <w:sz w:val="22"/>
                <w:szCs w:val="22"/>
              </w:rPr>
              <w:t>Brooke Timmerman Barron</w:t>
            </w:r>
          </w:p>
        </w:tc>
        <w:tc>
          <w:tcPr>
            <w:tcW w:w="1980" w:type="dxa"/>
          </w:tcPr>
          <w:p w14:paraId="4F71B9FC" w14:textId="77777777" w:rsidR="00105875" w:rsidRPr="0095722C" w:rsidRDefault="00105875" w:rsidP="00954191">
            <w:pPr>
              <w:rPr>
                <w:sz w:val="22"/>
                <w:szCs w:val="22"/>
              </w:rPr>
            </w:pPr>
            <w:r w:rsidRPr="0095722C">
              <w:rPr>
                <w:sz w:val="22"/>
              </w:rPr>
              <w:t>M.Ed., Math Ed.</w:t>
            </w:r>
          </w:p>
        </w:tc>
        <w:tc>
          <w:tcPr>
            <w:tcW w:w="1260" w:type="dxa"/>
          </w:tcPr>
          <w:p w14:paraId="58F8E20B" w14:textId="77777777" w:rsidR="00105875" w:rsidRPr="0095722C" w:rsidRDefault="00105875" w:rsidP="00954191">
            <w:pPr>
              <w:jc w:val="center"/>
              <w:rPr>
                <w:sz w:val="22"/>
              </w:rPr>
            </w:pPr>
            <w:r w:rsidRPr="0095722C">
              <w:rPr>
                <w:sz w:val="22"/>
              </w:rPr>
              <w:t>2011</w:t>
            </w:r>
          </w:p>
        </w:tc>
        <w:tc>
          <w:tcPr>
            <w:tcW w:w="3240" w:type="dxa"/>
          </w:tcPr>
          <w:p w14:paraId="5F04B69B" w14:textId="77777777" w:rsidR="00105875" w:rsidRPr="0095722C" w:rsidRDefault="00105875" w:rsidP="00954191">
            <w:pPr>
              <w:rPr>
                <w:sz w:val="22"/>
              </w:rPr>
            </w:pPr>
            <w:r w:rsidRPr="0095722C">
              <w:rPr>
                <w:sz w:val="22"/>
              </w:rPr>
              <w:t>Secondary Mathematics Teacher</w:t>
            </w:r>
          </w:p>
        </w:tc>
        <w:tc>
          <w:tcPr>
            <w:tcW w:w="1080" w:type="dxa"/>
          </w:tcPr>
          <w:p w14:paraId="52DE46C1" w14:textId="77777777" w:rsidR="00105875" w:rsidRPr="0095722C" w:rsidRDefault="00105875" w:rsidP="00954191">
            <w:pPr>
              <w:rPr>
                <w:sz w:val="22"/>
              </w:rPr>
            </w:pPr>
            <w:r w:rsidRPr="0095722C">
              <w:rPr>
                <w:sz w:val="22"/>
              </w:rPr>
              <w:t>Chair</w:t>
            </w:r>
          </w:p>
        </w:tc>
      </w:tr>
      <w:tr w:rsidR="00105875" w:rsidRPr="0095722C" w14:paraId="027AC661" w14:textId="77777777">
        <w:tc>
          <w:tcPr>
            <w:tcW w:w="2340" w:type="dxa"/>
          </w:tcPr>
          <w:p w14:paraId="0F4DBAA5" w14:textId="77777777" w:rsidR="00105875" w:rsidRPr="0095722C" w:rsidRDefault="00105875">
            <w:pPr>
              <w:rPr>
                <w:sz w:val="22"/>
                <w:szCs w:val="22"/>
              </w:rPr>
            </w:pPr>
            <w:r w:rsidRPr="0095722C">
              <w:rPr>
                <w:sz w:val="22"/>
                <w:szCs w:val="22"/>
              </w:rPr>
              <w:t xml:space="preserve">Candice </w:t>
            </w:r>
            <w:proofErr w:type="spellStart"/>
            <w:r w:rsidRPr="0095722C">
              <w:rPr>
                <w:sz w:val="22"/>
                <w:szCs w:val="22"/>
              </w:rPr>
              <w:t>Lifsey</w:t>
            </w:r>
            <w:proofErr w:type="spellEnd"/>
          </w:p>
        </w:tc>
        <w:tc>
          <w:tcPr>
            <w:tcW w:w="1980" w:type="dxa"/>
          </w:tcPr>
          <w:p w14:paraId="33FE0E1B" w14:textId="77777777" w:rsidR="00105875" w:rsidRPr="0095722C" w:rsidRDefault="00105875">
            <w:pPr>
              <w:rPr>
                <w:sz w:val="22"/>
                <w:szCs w:val="22"/>
              </w:rPr>
            </w:pPr>
            <w:r w:rsidRPr="0095722C">
              <w:rPr>
                <w:sz w:val="22"/>
              </w:rPr>
              <w:t>M.Ed., Math Ed.</w:t>
            </w:r>
          </w:p>
        </w:tc>
        <w:tc>
          <w:tcPr>
            <w:tcW w:w="1260" w:type="dxa"/>
          </w:tcPr>
          <w:p w14:paraId="346FE432" w14:textId="77777777" w:rsidR="00105875" w:rsidRPr="0095722C" w:rsidRDefault="00105875" w:rsidP="009D0163">
            <w:pPr>
              <w:jc w:val="center"/>
              <w:rPr>
                <w:sz w:val="22"/>
              </w:rPr>
            </w:pPr>
            <w:r w:rsidRPr="0095722C">
              <w:rPr>
                <w:sz w:val="22"/>
              </w:rPr>
              <w:t>2010</w:t>
            </w:r>
          </w:p>
        </w:tc>
        <w:tc>
          <w:tcPr>
            <w:tcW w:w="3240" w:type="dxa"/>
          </w:tcPr>
          <w:p w14:paraId="43922975" w14:textId="77777777" w:rsidR="00105875" w:rsidRPr="0095722C" w:rsidRDefault="00105875">
            <w:pPr>
              <w:rPr>
                <w:sz w:val="22"/>
              </w:rPr>
            </w:pPr>
            <w:r w:rsidRPr="0095722C">
              <w:rPr>
                <w:sz w:val="22"/>
              </w:rPr>
              <w:t>Secondary Mathematics Teacher</w:t>
            </w:r>
          </w:p>
        </w:tc>
        <w:tc>
          <w:tcPr>
            <w:tcW w:w="1080" w:type="dxa"/>
          </w:tcPr>
          <w:p w14:paraId="594D386E" w14:textId="77777777" w:rsidR="00105875" w:rsidRPr="0095722C" w:rsidRDefault="00105875">
            <w:pPr>
              <w:rPr>
                <w:sz w:val="22"/>
              </w:rPr>
            </w:pPr>
            <w:r w:rsidRPr="0095722C">
              <w:rPr>
                <w:sz w:val="22"/>
              </w:rPr>
              <w:t>Member</w:t>
            </w:r>
          </w:p>
        </w:tc>
      </w:tr>
      <w:tr w:rsidR="00105875" w:rsidRPr="0095722C" w14:paraId="659FF22D" w14:textId="77777777">
        <w:tc>
          <w:tcPr>
            <w:tcW w:w="2340" w:type="dxa"/>
          </w:tcPr>
          <w:p w14:paraId="3B1938BA" w14:textId="77777777" w:rsidR="00105875" w:rsidRPr="0095722C" w:rsidRDefault="00105875">
            <w:pPr>
              <w:rPr>
                <w:sz w:val="22"/>
                <w:szCs w:val="22"/>
              </w:rPr>
            </w:pPr>
            <w:r w:rsidRPr="0095722C">
              <w:rPr>
                <w:sz w:val="22"/>
                <w:szCs w:val="22"/>
              </w:rPr>
              <w:t>Jessica Deloach</w:t>
            </w:r>
          </w:p>
        </w:tc>
        <w:tc>
          <w:tcPr>
            <w:tcW w:w="1980" w:type="dxa"/>
          </w:tcPr>
          <w:p w14:paraId="51A207F8" w14:textId="77777777" w:rsidR="00105875" w:rsidRPr="0095722C" w:rsidRDefault="00105875">
            <w:pPr>
              <w:rPr>
                <w:sz w:val="22"/>
                <w:szCs w:val="22"/>
              </w:rPr>
            </w:pPr>
            <w:r w:rsidRPr="0095722C">
              <w:rPr>
                <w:sz w:val="22"/>
              </w:rPr>
              <w:t>M.Ed., Math Ed.</w:t>
            </w:r>
          </w:p>
        </w:tc>
        <w:tc>
          <w:tcPr>
            <w:tcW w:w="1260" w:type="dxa"/>
          </w:tcPr>
          <w:p w14:paraId="5018A21D" w14:textId="77777777" w:rsidR="00105875" w:rsidRPr="0095722C" w:rsidRDefault="00105875" w:rsidP="009D0163">
            <w:pPr>
              <w:jc w:val="center"/>
              <w:rPr>
                <w:sz w:val="22"/>
              </w:rPr>
            </w:pPr>
            <w:r w:rsidRPr="0095722C">
              <w:rPr>
                <w:sz w:val="22"/>
              </w:rPr>
              <w:t>2010</w:t>
            </w:r>
          </w:p>
        </w:tc>
        <w:tc>
          <w:tcPr>
            <w:tcW w:w="3240" w:type="dxa"/>
          </w:tcPr>
          <w:p w14:paraId="5C101763" w14:textId="77777777" w:rsidR="00105875" w:rsidRPr="0095722C" w:rsidRDefault="00105875">
            <w:pPr>
              <w:rPr>
                <w:sz w:val="22"/>
              </w:rPr>
            </w:pPr>
            <w:r w:rsidRPr="0095722C">
              <w:rPr>
                <w:sz w:val="22"/>
              </w:rPr>
              <w:t>Secondary Mathematics Teacher</w:t>
            </w:r>
          </w:p>
        </w:tc>
        <w:tc>
          <w:tcPr>
            <w:tcW w:w="1080" w:type="dxa"/>
          </w:tcPr>
          <w:p w14:paraId="705E1D89" w14:textId="77777777" w:rsidR="00105875" w:rsidRPr="0095722C" w:rsidRDefault="00105875">
            <w:pPr>
              <w:rPr>
                <w:sz w:val="22"/>
              </w:rPr>
            </w:pPr>
            <w:r w:rsidRPr="0095722C">
              <w:rPr>
                <w:sz w:val="22"/>
              </w:rPr>
              <w:t>Member</w:t>
            </w:r>
          </w:p>
        </w:tc>
      </w:tr>
      <w:tr w:rsidR="00105875" w:rsidRPr="0095722C" w14:paraId="70A3C96F" w14:textId="77777777">
        <w:tc>
          <w:tcPr>
            <w:tcW w:w="2340" w:type="dxa"/>
          </w:tcPr>
          <w:p w14:paraId="441A8748" w14:textId="77777777" w:rsidR="00105875" w:rsidRPr="0095722C" w:rsidRDefault="00105875">
            <w:pPr>
              <w:rPr>
                <w:sz w:val="22"/>
                <w:szCs w:val="22"/>
              </w:rPr>
            </w:pPr>
            <w:r w:rsidRPr="0095722C">
              <w:rPr>
                <w:sz w:val="22"/>
                <w:szCs w:val="22"/>
              </w:rPr>
              <w:t>Lauretta Garrett</w:t>
            </w:r>
          </w:p>
        </w:tc>
        <w:tc>
          <w:tcPr>
            <w:tcW w:w="1980" w:type="dxa"/>
          </w:tcPr>
          <w:p w14:paraId="48C4B451" w14:textId="77777777" w:rsidR="00105875" w:rsidRPr="0095722C" w:rsidRDefault="00105875">
            <w:pPr>
              <w:rPr>
                <w:sz w:val="22"/>
              </w:rPr>
            </w:pPr>
            <w:r w:rsidRPr="0095722C">
              <w:rPr>
                <w:sz w:val="22"/>
                <w:szCs w:val="22"/>
              </w:rPr>
              <w:t>Ph.D., Math Ed</w:t>
            </w:r>
          </w:p>
        </w:tc>
        <w:tc>
          <w:tcPr>
            <w:tcW w:w="1260" w:type="dxa"/>
          </w:tcPr>
          <w:p w14:paraId="3D465520" w14:textId="77777777" w:rsidR="00105875" w:rsidRPr="0095722C" w:rsidRDefault="00105875" w:rsidP="009D0163">
            <w:pPr>
              <w:jc w:val="center"/>
              <w:rPr>
                <w:sz w:val="22"/>
              </w:rPr>
            </w:pPr>
            <w:r w:rsidRPr="0095722C">
              <w:rPr>
                <w:sz w:val="22"/>
              </w:rPr>
              <w:t>2010</w:t>
            </w:r>
          </w:p>
        </w:tc>
        <w:tc>
          <w:tcPr>
            <w:tcW w:w="3240" w:type="dxa"/>
          </w:tcPr>
          <w:p w14:paraId="4E3C9453" w14:textId="77777777" w:rsidR="00105875" w:rsidRPr="0095722C" w:rsidRDefault="00105875">
            <w:pPr>
              <w:rPr>
                <w:sz w:val="22"/>
              </w:rPr>
            </w:pPr>
            <w:r w:rsidRPr="0095722C">
              <w:rPr>
                <w:sz w:val="22"/>
              </w:rPr>
              <w:t>Assistant Professor Tuskegee University</w:t>
            </w:r>
          </w:p>
        </w:tc>
        <w:tc>
          <w:tcPr>
            <w:tcW w:w="1080" w:type="dxa"/>
          </w:tcPr>
          <w:p w14:paraId="05131CFB" w14:textId="77777777" w:rsidR="00105875" w:rsidRPr="0095722C" w:rsidRDefault="00105875">
            <w:pPr>
              <w:rPr>
                <w:sz w:val="22"/>
              </w:rPr>
            </w:pPr>
            <w:r w:rsidRPr="0095722C">
              <w:rPr>
                <w:sz w:val="22"/>
              </w:rPr>
              <w:t>Member</w:t>
            </w:r>
          </w:p>
          <w:p w14:paraId="494B8114" w14:textId="77777777" w:rsidR="00105875" w:rsidRPr="0095722C" w:rsidRDefault="00105875">
            <w:pPr>
              <w:rPr>
                <w:sz w:val="22"/>
              </w:rPr>
            </w:pPr>
          </w:p>
        </w:tc>
      </w:tr>
      <w:tr w:rsidR="00105875" w:rsidRPr="0095722C" w14:paraId="5AB668BB" w14:textId="77777777">
        <w:tc>
          <w:tcPr>
            <w:tcW w:w="2340" w:type="dxa"/>
          </w:tcPr>
          <w:p w14:paraId="56739A1D" w14:textId="77777777" w:rsidR="00105875" w:rsidRPr="0095722C" w:rsidRDefault="00105875">
            <w:pPr>
              <w:rPr>
                <w:sz w:val="22"/>
                <w:szCs w:val="22"/>
              </w:rPr>
            </w:pPr>
            <w:r w:rsidRPr="0095722C">
              <w:rPr>
                <w:sz w:val="22"/>
                <w:szCs w:val="22"/>
              </w:rPr>
              <w:t>Mary C. Gardner</w:t>
            </w:r>
          </w:p>
        </w:tc>
        <w:tc>
          <w:tcPr>
            <w:tcW w:w="1980" w:type="dxa"/>
          </w:tcPr>
          <w:p w14:paraId="2BEC2EDE" w14:textId="77777777" w:rsidR="00105875" w:rsidRPr="0095722C" w:rsidRDefault="00105875">
            <w:pPr>
              <w:rPr>
                <w:sz w:val="22"/>
              </w:rPr>
            </w:pPr>
            <w:proofErr w:type="spellStart"/>
            <w:r w:rsidRPr="0095722C">
              <w:rPr>
                <w:sz w:val="22"/>
              </w:rPr>
              <w:t>Ed.S</w:t>
            </w:r>
            <w:proofErr w:type="spellEnd"/>
            <w:r w:rsidRPr="0095722C">
              <w:rPr>
                <w:sz w:val="22"/>
              </w:rPr>
              <w:t>., Math Ed</w:t>
            </w:r>
          </w:p>
        </w:tc>
        <w:tc>
          <w:tcPr>
            <w:tcW w:w="1260" w:type="dxa"/>
          </w:tcPr>
          <w:p w14:paraId="1ECEB672" w14:textId="77777777" w:rsidR="00105875" w:rsidRPr="0095722C" w:rsidRDefault="00105875" w:rsidP="009D0163">
            <w:pPr>
              <w:jc w:val="center"/>
              <w:rPr>
                <w:sz w:val="22"/>
              </w:rPr>
            </w:pPr>
            <w:r w:rsidRPr="0095722C">
              <w:rPr>
                <w:sz w:val="22"/>
              </w:rPr>
              <w:t>2009</w:t>
            </w:r>
          </w:p>
        </w:tc>
        <w:tc>
          <w:tcPr>
            <w:tcW w:w="3240" w:type="dxa"/>
          </w:tcPr>
          <w:p w14:paraId="7B39E4F0" w14:textId="77777777" w:rsidR="00105875" w:rsidRPr="0095722C" w:rsidRDefault="00105875">
            <w:pPr>
              <w:rPr>
                <w:sz w:val="22"/>
              </w:rPr>
            </w:pPr>
            <w:r w:rsidRPr="0095722C">
              <w:rPr>
                <w:sz w:val="22"/>
              </w:rPr>
              <w:t>Adjunct at Alabama State College</w:t>
            </w:r>
          </w:p>
        </w:tc>
        <w:tc>
          <w:tcPr>
            <w:tcW w:w="1080" w:type="dxa"/>
          </w:tcPr>
          <w:p w14:paraId="7710CDDC" w14:textId="77777777" w:rsidR="00105875" w:rsidRPr="0095722C" w:rsidRDefault="00105875">
            <w:pPr>
              <w:rPr>
                <w:sz w:val="22"/>
              </w:rPr>
            </w:pPr>
            <w:r w:rsidRPr="0095722C">
              <w:rPr>
                <w:sz w:val="22"/>
              </w:rPr>
              <w:t>Chair</w:t>
            </w:r>
          </w:p>
        </w:tc>
      </w:tr>
      <w:tr w:rsidR="00105875" w:rsidRPr="0095722C" w14:paraId="788045FA" w14:textId="77777777">
        <w:tc>
          <w:tcPr>
            <w:tcW w:w="2340" w:type="dxa"/>
          </w:tcPr>
          <w:p w14:paraId="22DCB8DC" w14:textId="77777777" w:rsidR="00105875" w:rsidRPr="0095722C" w:rsidRDefault="00105875">
            <w:pPr>
              <w:rPr>
                <w:sz w:val="22"/>
                <w:szCs w:val="22"/>
              </w:rPr>
            </w:pPr>
            <w:r w:rsidRPr="0095722C">
              <w:rPr>
                <w:sz w:val="22"/>
                <w:szCs w:val="22"/>
              </w:rPr>
              <w:lastRenderedPageBreak/>
              <w:t>David Andrews</w:t>
            </w:r>
          </w:p>
        </w:tc>
        <w:tc>
          <w:tcPr>
            <w:tcW w:w="1980" w:type="dxa"/>
          </w:tcPr>
          <w:p w14:paraId="08AC8B1E" w14:textId="77777777" w:rsidR="00105875" w:rsidRPr="0095722C" w:rsidRDefault="00105875">
            <w:pPr>
              <w:rPr>
                <w:sz w:val="22"/>
              </w:rPr>
            </w:pPr>
            <w:r w:rsidRPr="0095722C">
              <w:rPr>
                <w:sz w:val="22"/>
              </w:rPr>
              <w:t>M.Ed., Math Ed.</w:t>
            </w:r>
          </w:p>
        </w:tc>
        <w:tc>
          <w:tcPr>
            <w:tcW w:w="1260" w:type="dxa"/>
          </w:tcPr>
          <w:p w14:paraId="5E61C468" w14:textId="77777777" w:rsidR="00105875" w:rsidRPr="0095722C" w:rsidRDefault="00105875" w:rsidP="009D0163">
            <w:pPr>
              <w:jc w:val="center"/>
              <w:rPr>
                <w:sz w:val="22"/>
              </w:rPr>
            </w:pPr>
            <w:r w:rsidRPr="0095722C">
              <w:rPr>
                <w:sz w:val="22"/>
              </w:rPr>
              <w:t>2009</w:t>
            </w:r>
          </w:p>
        </w:tc>
        <w:tc>
          <w:tcPr>
            <w:tcW w:w="3240" w:type="dxa"/>
          </w:tcPr>
          <w:p w14:paraId="67B8A0B2" w14:textId="77777777" w:rsidR="00105875" w:rsidRPr="0095722C" w:rsidRDefault="00105875">
            <w:pPr>
              <w:rPr>
                <w:sz w:val="22"/>
              </w:rPr>
            </w:pPr>
            <w:r w:rsidRPr="0095722C">
              <w:rPr>
                <w:sz w:val="22"/>
              </w:rPr>
              <w:t>Secondary Mathematics Teacher</w:t>
            </w:r>
          </w:p>
        </w:tc>
        <w:tc>
          <w:tcPr>
            <w:tcW w:w="1080" w:type="dxa"/>
          </w:tcPr>
          <w:p w14:paraId="30F9C17A" w14:textId="77777777" w:rsidR="00105875" w:rsidRPr="0095722C" w:rsidRDefault="00105875">
            <w:pPr>
              <w:rPr>
                <w:sz w:val="22"/>
              </w:rPr>
            </w:pPr>
            <w:r w:rsidRPr="0095722C">
              <w:rPr>
                <w:sz w:val="22"/>
              </w:rPr>
              <w:t>Chair</w:t>
            </w:r>
          </w:p>
        </w:tc>
      </w:tr>
      <w:tr w:rsidR="00105875" w:rsidRPr="0095722C" w14:paraId="6A44F8E0" w14:textId="77777777">
        <w:tc>
          <w:tcPr>
            <w:tcW w:w="2340" w:type="dxa"/>
          </w:tcPr>
          <w:p w14:paraId="6C096DCC" w14:textId="77777777" w:rsidR="00105875" w:rsidRPr="0095722C" w:rsidRDefault="00105875">
            <w:pPr>
              <w:rPr>
                <w:sz w:val="22"/>
                <w:szCs w:val="22"/>
              </w:rPr>
            </w:pPr>
            <w:r w:rsidRPr="0095722C">
              <w:rPr>
                <w:sz w:val="22"/>
                <w:szCs w:val="22"/>
              </w:rPr>
              <w:t>Lora Joseph</w:t>
            </w:r>
          </w:p>
        </w:tc>
        <w:tc>
          <w:tcPr>
            <w:tcW w:w="1980" w:type="dxa"/>
          </w:tcPr>
          <w:p w14:paraId="40C60D31" w14:textId="77777777" w:rsidR="00105875" w:rsidRPr="0095722C" w:rsidRDefault="00105875" w:rsidP="009D0163">
            <w:pPr>
              <w:rPr>
                <w:sz w:val="22"/>
                <w:szCs w:val="22"/>
              </w:rPr>
            </w:pPr>
            <w:r w:rsidRPr="0095722C">
              <w:rPr>
                <w:sz w:val="22"/>
                <w:szCs w:val="22"/>
              </w:rPr>
              <w:t>Ph.D., Math Ed</w:t>
            </w:r>
          </w:p>
        </w:tc>
        <w:tc>
          <w:tcPr>
            <w:tcW w:w="1260" w:type="dxa"/>
          </w:tcPr>
          <w:p w14:paraId="08F4E1CD" w14:textId="77777777" w:rsidR="00105875" w:rsidRPr="0095722C" w:rsidRDefault="00105875" w:rsidP="009D0163">
            <w:pPr>
              <w:jc w:val="center"/>
              <w:rPr>
                <w:sz w:val="22"/>
                <w:szCs w:val="22"/>
              </w:rPr>
            </w:pPr>
            <w:r w:rsidRPr="0095722C">
              <w:rPr>
                <w:sz w:val="22"/>
                <w:szCs w:val="22"/>
              </w:rPr>
              <w:t>2009</w:t>
            </w:r>
          </w:p>
        </w:tc>
        <w:tc>
          <w:tcPr>
            <w:tcW w:w="3240" w:type="dxa"/>
          </w:tcPr>
          <w:p w14:paraId="35873683" w14:textId="77777777" w:rsidR="00105875" w:rsidRPr="0095722C" w:rsidRDefault="00105875" w:rsidP="009D0163">
            <w:pPr>
              <w:rPr>
                <w:sz w:val="22"/>
                <w:szCs w:val="22"/>
              </w:rPr>
            </w:pPr>
            <w:r w:rsidRPr="0095722C">
              <w:rPr>
                <w:sz w:val="22"/>
                <w:szCs w:val="22"/>
              </w:rPr>
              <w:t>Pending</w:t>
            </w:r>
          </w:p>
        </w:tc>
        <w:tc>
          <w:tcPr>
            <w:tcW w:w="1080" w:type="dxa"/>
          </w:tcPr>
          <w:p w14:paraId="1F430C8B" w14:textId="77777777" w:rsidR="00105875" w:rsidRPr="0095722C" w:rsidRDefault="00105875">
            <w:pPr>
              <w:rPr>
                <w:sz w:val="22"/>
                <w:szCs w:val="22"/>
              </w:rPr>
            </w:pPr>
            <w:r w:rsidRPr="0095722C">
              <w:rPr>
                <w:sz w:val="22"/>
                <w:szCs w:val="22"/>
              </w:rPr>
              <w:t>Member</w:t>
            </w:r>
          </w:p>
        </w:tc>
      </w:tr>
      <w:tr w:rsidR="00105875" w:rsidRPr="0095722C" w14:paraId="05C206A9" w14:textId="77777777">
        <w:tc>
          <w:tcPr>
            <w:tcW w:w="2340" w:type="dxa"/>
          </w:tcPr>
          <w:p w14:paraId="730C950B" w14:textId="77777777" w:rsidR="00105875" w:rsidRPr="0095722C" w:rsidRDefault="00105875">
            <w:pPr>
              <w:rPr>
                <w:sz w:val="22"/>
              </w:rPr>
            </w:pPr>
            <w:r w:rsidRPr="0095722C">
              <w:rPr>
                <w:sz w:val="22"/>
              </w:rPr>
              <w:t xml:space="preserve">Mark </w:t>
            </w:r>
            <w:proofErr w:type="spellStart"/>
            <w:r w:rsidRPr="0095722C">
              <w:rPr>
                <w:sz w:val="22"/>
              </w:rPr>
              <w:t>Vanhooser</w:t>
            </w:r>
            <w:proofErr w:type="spellEnd"/>
          </w:p>
        </w:tc>
        <w:tc>
          <w:tcPr>
            <w:tcW w:w="1980" w:type="dxa"/>
          </w:tcPr>
          <w:p w14:paraId="44BEC7DF" w14:textId="77777777" w:rsidR="00105875" w:rsidRPr="0095722C" w:rsidRDefault="00105875">
            <w:pPr>
              <w:rPr>
                <w:sz w:val="22"/>
              </w:rPr>
            </w:pPr>
            <w:proofErr w:type="spellStart"/>
            <w:r w:rsidRPr="0095722C">
              <w:rPr>
                <w:sz w:val="22"/>
              </w:rPr>
              <w:t>Ed.S</w:t>
            </w:r>
            <w:proofErr w:type="spellEnd"/>
            <w:r w:rsidRPr="0095722C">
              <w:rPr>
                <w:sz w:val="22"/>
              </w:rPr>
              <w:t>., Math Ed</w:t>
            </w:r>
          </w:p>
        </w:tc>
        <w:tc>
          <w:tcPr>
            <w:tcW w:w="1260" w:type="dxa"/>
          </w:tcPr>
          <w:p w14:paraId="6606A009" w14:textId="77777777" w:rsidR="00105875" w:rsidRPr="0095722C" w:rsidRDefault="00105875" w:rsidP="009D0163">
            <w:pPr>
              <w:jc w:val="center"/>
              <w:rPr>
                <w:sz w:val="22"/>
              </w:rPr>
            </w:pPr>
            <w:r w:rsidRPr="0095722C">
              <w:rPr>
                <w:sz w:val="22"/>
              </w:rPr>
              <w:t>2009</w:t>
            </w:r>
          </w:p>
        </w:tc>
        <w:tc>
          <w:tcPr>
            <w:tcW w:w="3240" w:type="dxa"/>
          </w:tcPr>
          <w:p w14:paraId="273653EF" w14:textId="77777777" w:rsidR="00105875" w:rsidRPr="0095722C" w:rsidRDefault="00105875">
            <w:pPr>
              <w:rPr>
                <w:sz w:val="22"/>
              </w:rPr>
            </w:pPr>
            <w:r w:rsidRPr="0095722C">
              <w:rPr>
                <w:sz w:val="22"/>
              </w:rPr>
              <w:t>Secondary Mathematics Teacher</w:t>
            </w:r>
          </w:p>
        </w:tc>
        <w:tc>
          <w:tcPr>
            <w:tcW w:w="1080" w:type="dxa"/>
          </w:tcPr>
          <w:p w14:paraId="6A3EC96B" w14:textId="77777777" w:rsidR="00105875" w:rsidRPr="0095722C" w:rsidRDefault="00105875">
            <w:pPr>
              <w:rPr>
                <w:sz w:val="22"/>
              </w:rPr>
            </w:pPr>
            <w:r w:rsidRPr="0095722C">
              <w:rPr>
                <w:sz w:val="22"/>
              </w:rPr>
              <w:t>Chair</w:t>
            </w:r>
          </w:p>
        </w:tc>
      </w:tr>
      <w:tr w:rsidR="00105875" w:rsidRPr="0095722C" w14:paraId="48A7294A" w14:textId="77777777">
        <w:tc>
          <w:tcPr>
            <w:tcW w:w="2340" w:type="dxa"/>
          </w:tcPr>
          <w:p w14:paraId="7F862D60" w14:textId="77777777" w:rsidR="00105875" w:rsidRPr="0095722C" w:rsidRDefault="00105875">
            <w:pPr>
              <w:rPr>
                <w:sz w:val="22"/>
              </w:rPr>
            </w:pPr>
            <w:r w:rsidRPr="0095722C">
              <w:rPr>
                <w:sz w:val="22"/>
              </w:rPr>
              <w:t>Charmaine Cureton</w:t>
            </w:r>
          </w:p>
        </w:tc>
        <w:tc>
          <w:tcPr>
            <w:tcW w:w="1980" w:type="dxa"/>
          </w:tcPr>
          <w:p w14:paraId="5987AD9D" w14:textId="77777777" w:rsidR="00105875" w:rsidRPr="0095722C" w:rsidRDefault="00105875">
            <w:pPr>
              <w:rPr>
                <w:sz w:val="22"/>
              </w:rPr>
            </w:pPr>
            <w:r w:rsidRPr="0095722C">
              <w:rPr>
                <w:sz w:val="22"/>
              </w:rPr>
              <w:t>M.Ed., Math Ed.</w:t>
            </w:r>
          </w:p>
        </w:tc>
        <w:tc>
          <w:tcPr>
            <w:tcW w:w="1260" w:type="dxa"/>
          </w:tcPr>
          <w:p w14:paraId="451C560C" w14:textId="77777777" w:rsidR="00105875" w:rsidRPr="0095722C" w:rsidRDefault="00105875" w:rsidP="009D0163">
            <w:pPr>
              <w:jc w:val="center"/>
              <w:rPr>
                <w:sz w:val="22"/>
              </w:rPr>
            </w:pPr>
            <w:r w:rsidRPr="0095722C">
              <w:rPr>
                <w:sz w:val="22"/>
              </w:rPr>
              <w:t>2009</w:t>
            </w:r>
          </w:p>
        </w:tc>
        <w:tc>
          <w:tcPr>
            <w:tcW w:w="3240" w:type="dxa"/>
          </w:tcPr>
          <w:p w14:paraId="6B1DE76B" w14:textId="77777777" w:rsidR="00105875" w:rsidRPr="0095722C" w:rsidRDefault="00105875">
            <w:pPr>
              <w:rPr>
                <w:sz w:val="22"/>
              </w:rPr>
            </w:pPr>
            <w:r w:rsidRPr="0095722C">
              <w:rPr>
                <w:sz w:val="22"/>
              </w:rPr>
              <w:t>Secondary Mathematics Teacher</w:t>
            </w:r>
          </w:p>
        </w:tc>
        <w:tc>
          <w:tcPr>
            <w:tcW w:w="1080" w:type="dxa"/>
          </w:tcPr>
          <w:p w14:paraId="7543E4A3" w14:textId="77777777" w:rsidR="00105875" w:rsidRPr="0095722C" w:rsidRDefault="00105875">
            <w:pPr>
              <w:rPr>
                <w:sz w:val="22"/>
              </w:rPr>
            </w:pPr>
            <w:r w:rsidRPr="0095722C">
              <w:rPr>
                <w:sz w:val="22"/>
              </w:rPr>
              <w:t>Chair</w:t>
            </w:r>
          </w:p>
        </w:tc>
      </w:tr>
      <w:tr w:rsidR="00105875" w:rsidRPr="0095722C" w14:paraId="6232ECDD" w14:textId="77777777">
        <w:tc>
          <w:tcPr>
            <w:tcW w:w="2340" w:type="dxa"/>
          </w:tcPr>
          <w:p w14:paraId="4FE7E143" w14:textId="77777777" w:rsidR="00105875" w:rsidRPr="0095722C" w:rsidRDefault="00105875">
            <w:pPr>
              <w:rPr>
                <w:sz w:val="22"/>
              </w:rPr>
            </w:pPr>
            <w:r w:rsidRPr="0095722C">
              <w:rPr>
                <w:sz w:val="22"/>
              </w:rPr>
              <w:t>Justin Yeager</w:t>
            </w:r>
          </w:p>
        </w:tc>
        <w:tc>
          <w:tcPr>
            <w:tcW w:w="1980" w:type="dxa"/>
          </w:tcPr>
          <w:p w14:paraId="0DB997F7" w14:textId="77777777" w:rsidR="00105875" w:rsidRPr="0095722C" w:rsidRDefault="00105875">
            <w:pPr>
              <w:rPr>
                <w:sz w:val="22"/>
              </w:rPr>
            </w:pPr>
            <w:r w:rsidRPr="0095722C">
              <w:rPr>
                <w:sz w:val="22"/>
              </w:rPr>
              <w:t>M.Ed., Math Ed.</w:t>
            </w:r>
          </w:p>
        </w:tc>
        <w:tc>
          <w:tcPr>
            <w:tcW w:w="1260" w:type="dxa"/>
          </w:tcPr>
          <w:p w14:paraId="2407A34B" w14:textId="77777777" w:rsidR="00105875" w:rsidRPr="0095722C" w:rsidRDefault="00105875" w:rsidP="009D0163">
            <w:pPr>
              <w:jc w:val="center"/>
              <w:rPr>
                <w:sz w:val="22"/>
              </w:rPr>
            </w:pPr>
            <w:r w:rsidRPr="0095722C">
              <w:rPr>
                <w:sz w:val="22"/>
              </w:rPr>
              <w:t>2009</w:t>
            </w:r>
          </w:p>
        </w:tc>
        <w:tc>
          <w:tcPr>
            <w:tcW w:w="3240" w:type="dxa"/>
          </w:tcPr>
          <w:p w14:paraId="54102F70" w14:textId="77777777" w:rsidR="00105875" w:rsidRPr="0095722C" w:rsidRDefault="00105875">
            <w:pPr>
              <w:rPr>
                <w:sz w:val="22"/>
              </w:rPr>
            </w:pPr>
            <w:r w:rsidRPr="0095722C">
              <w:rPr>
                <w:sz w:val="22"/>
              </w:rPr>
              <w:t>Secondary Mathematics Teacher</w:t>
            </w:r>
          </w:p>
        </w:tc>
        <w:tc>
          <w:tcPr>
            <w:tcW w:w="1080" w:type="dxa"/>
          </w:tcPr>
          <w:p w14:paraId="0BF8C890" w14:textId="77777777" w:rsidR="00105875" w:rsidRPr="0095722C" w:rsidRDefault="00105875">
            <w:pPr>
              <w:rPr>
                <w:sz w:val="22"/>
              </w:rPr>
            </w:pPr>
            <w:r w:rsidRPr="0095722C">
              <w:rPr>
                <w:sz w:val="22"/>
              </w:rPr>
              <w:t>Chair</w:t>
            </w:r>
          </w:p>
        </w:tc>
      </w:tr>
      <w:tr w:rsidR="00105875" w:rsidRPr="0095722C" w14:paraId="71694CF2" w14:textId="77777777">
        <w:tc>
          <w:tcPr>
            <w:tcW w:w="2340" w:type="dxa"/>
          </w:tcPr>
          <w:p w14:paraId="56B5CF19" w14:textId="77777777" w:rsidR="00105875" w:rsidRPr="0095722C" w:rsidRDefault="00105875">
            <w:pPr>
              <w:rPr>
                <w:sz w:val="22"/>
              </w:rPr>
            </w:pPr>
            <w:r w:rsidRPr="0095722C">
              <w:rPr>
                <w:sz w:val="22"/>
              </w:rPr>
              <w:t>Jennifer Murdock</w:t>
            </w:r>
          </w:p>
        </w:tc>
        <w:tc>
          <w:tcPr>
            <w:tcW w:w="1980" w:type="dxa"/>
          </w:tcPr>
          <w:p w14:paraId="17D6D2BE" w14:textId="77777777" w:rsidR="00105875" w:rsidRPr="0095722C" w:rsidRDefault="00105875">
            <w:pPr>
              <w:rPr>
                <w:sz w:val="22"/>
              </w:rPr>
            </w:pPr>
            <w:r w:rsidRPr="0095722C">
              <w:rPr>
                <w:sz w:val="22"/>
              </w:rPr>
              <w:t>M.Ed., Math Ed.</w:t>
            </w:r>
          </w:p>
        </w:tc>
        <w:tc>
          <w:tcPr>
            <w:tcW w:w="1260" w:type="dxa"/>
          </w:tcPr>
          <w:p w14:paraId="275F82A4" w14:textId="77777777" w:rsidR="00105875" w:rsidRPr="0095722C" w:rsidRDefault="00105875" w:rsidP="009D0163">
            <w:pPr>
              <w:jc w:val="center"/>
              <w:rPr>
                <w:sz w:val="22"/>
              </w:rPr>
            </w:pPr>
            <w:r w:rsidRPr="0095722C">
              <w:rPr>
                <w:sz w:val="22"/>
              </w:rPr>
              <w:t>2009</w:t>
            </w:r>
          </w:p>
        </w:tc>
        <w:tc>
          <w:tcPr>
            <w:tcW w:w="3240" w:type="dxa"/>
          </w:tcPr>
          <w:p w14:paraId="16238939" w14:textId="77777777" w:rsidR="00105875" w:rsidRPr="0095722C" w:rsidRDefault="00105875">
            <w:pPr>
              <w:rPr>
                <w:sz w:val="22"/>
              </w:rPr>
            </w:pPr>
            <w:r w:rsidRPr="0095722C">
              <w:rPr>
                <w:sz w:val="22"/>
              </w:rPr>
              <w:t>Secondary Mathematics Teacher</w:t>
            </w:r>
          </w:p>
        </w:tc>
        <w:tc>
          <w:tcPr>
            <w:tcW w:w="1080" w:type="dxa"/>
          </w:tcPr>
          <w:p w14:paraId="6C5419A9" w14:textId="77777777" w:rsidR="00105875" w:rsidRPr="0095722C" w:rsidRDefault="00105875">
            <w:pPr>
              <w:rPr>
                <w:sz w:val="22"/>
              </w:rPr>
            </w:pPr>
            <w:r w:rsidRPr="0095722C">
              <w:rPr>
                <w:sz w:val="22"/>
              </w:rPr>
              <w:t>Chair</w:t>
            </w:r>
          </w:p>
        </w:tc>
      </w:tr>
      <w:tr w:rsidR="00105875" w:rsidRPr="0095722C" w14:paraId="59684393" w14:textId="77777777">
        <w:tc>
          <w:tcPr>
            <w:tcW w:w="2340" w:type="dxa"/>
          </w:tcPr>
          <w:p w14:paraId="6FB9D71F" w14:textId="77777777" w:rsidR="00105875" w:rsidRPr="0095722C" w:rsidRDefault="00105875">
            <w:pPr>
              <w:rPr>
                <w:sz w:val="22"/>
              </w:rPr>
            </w:pPr>
            <w:r w:rsidRPr="0095722C">
              <w:rPr>
                <w:sz w:val="22"/>
              </w:rPr>
              <w:t>Jon Alan Pope</w:t>
            </w:r>
          </w:p>
        </w:tc>
        <w:tc>
          <w:tcPr>
            <w:tcW w:w="1980" w:type="dxa"/>
          </w:tcPr>
          <w:p w14:paraId="477EC02A" w14:textId="77777777" w:rsidR="00105875" w:rsidRPr="0095722C" w:rsidRDefault="00105875">
            <w:pPr>
              <w:rPr>
                <w:sz w:val="22"/>
              </w:rPr>
            </w:pPr>
            <w:r w:rsidRPr="0095722C">
              <w:rPr>
                <w:sz w:val="22"/>
              </w:rPr>
              <w:t>M.Ed., Math Ed.</w:t>
            </w:r>
          </w:p>
        </w:tc>
        <w:tc>
          <w:tcPr>
            <w:tcW w:w="1260" w:type="dxa"/>
          </w:tcPr>
          <w:p w14:paraId="649EE77E" w14:textId="77777777" w:rsidR="00105875" w:rsidRPr="0095722C" w:rsidRDefault="00105875" w:rsidP="009D0163">
            <w:pPr>
              <w:jc w:val="center"/>
              <w:rPr>
                <w:sz w:val="22"/>
              </w:rPr>
            </w:pPr>
            <w:r w:rsidRPr="0095722C">
              <w:rPr>
                <w:sz w:val="22"/>
              </w:rPr>
              <w:t>2008</w:t>
            </w:r>
          </w:p>
        </w:tc>
        <w:tc>
          <w:tcPr>
            <w:tcW w:w="3240" w:type="dxa"/>
          </w:tcPr>
          <w:p w14:paraId="3F23BD9E" w14:textId="77777777" w:rsidR="00105875" w:rsidRPr="0095722C" w:rsidRDefault="00105875">
            <w:pPr>
              <w:rPr>
                <w:sz w:val="22"/>
              </w:rPr>
            </w:pPr>
            <w:r w:rsidRPr="0095722C">
              <w:rPr>
                <w:sz w:val="22"/>
              </w:rPr>
              <w:t>Secondary Mathematics Teacher</w:t>
            </w:r>
          </w:p>
        </w:tc>
        <w:tc>
          <w:tcPr>
            <w:tcW w:w="1080" w:type="dxa"/>
          </w:tcPr>
          <w:p w14:paraId="592E1F01" w14:textId="77777777" w:rsidR="00105875" w:rsidRPr="0095722C" w:rsidRDefault="00105875">
            <w:pPr>
              <w:rPr>
                <w:sz w:val="22"/>
              </w:rPr>
            </w:pPr>
            <w:r w:rsidRPr="0095722C">
              <w:rPr>
                <w:sz w:val="22"/>
              </w:rPr>
              <w:t>Chair</w:t>
            </w:r>
          </w:p>
        </w:tc>
      </w:tr>
      <w:tr w:rsidR="00105875" w:rsidRPr="0095722C" w14:paraId="5F079918" w14:textId="77777777">
        <w:tc>
          <w:tcPr>
            <w:tcW w:w="2340" w:type="dxa"/>
          </w:tcPr>
          <w:p w14:paraId="0FF552EB" w14:textId="77777777" w:rsidR="00105875" w:rsidRPr="0095722C" w:rsidRDefault="00105875">
            <w:pPr>
              <w:rPr>
                <w:sz w:val="22"/>
              </w:rPr>
            </w:pPr>
            <w:r w:rsidRPr="0095722C">
              <w:rPr>
                <w:sz w:val="22"/>
              </w:rPr>
              <w:t xml:space="preserve">Mary Alice </w:t>
            </w:r>
            <w:proofErr w:type="spellStart"/>
            <w:r w:rsidRPr="0095722C">
              <w:rPr>
                <w:sz w:val="22"/>
              </w:rPr>
              <w:t>Smeal</w:t>
            </w:r>
            <w:proofErr w:type="spellEnd"/>
          </w:p>
        </w:tc>
        <w:tc>
          <w:tcPr>
            <w:tcW w:w="1980" w:type="dxa"/>
          </w:tcPr>
          <w:p w14:paraId="517AC628" w14:textId="77777777" w:rsidR="00105875" w:rsidRPr="0095722C" w:rsidRDefault="00105875">
            <w:pPr>
              <w:rPr>
                <w:sz w:val="22"/>
              </w:rPr>
            </w:pPr>
            <w:r w:rsidRPr="0095722C">
              <w:rPr>
                <w:sz w:val="22"/>
              </w:rPr>
              <w:t>Ph.D., Math Ed.</w:t>
            </w:r>
          </w:p>
        </w:tc>
        <w:tc>
          <w:tcPr>
            <w:tcW w:w="1260" w:type="dxa"/>
          </w:tcPr>
          <w:p w14:paraId="6E10BCA1" w14:textId="77777777" w:rsidR="00105875" w:rsidRPr="0095722C" w:rsidRDefault="00105875" w:rsidP="009D0163">
            <w:pPr>
              <w:jc w:val="center"/>
              <w:rPr>
                <w:sz w:val="22"/>
              </w:rPr>
            </w:pPr>
            <w:r w:rsidRPr="0095722C">
              <w:rPr>
                <w:sz w:val="22"/>
              </w:rPr>
              <w:t>2008</w:t>
            </w:r>
          </w:p>
        </w:tc>
        <w:tc>
          <w:tcPr>
            <w:tcW w:w="3240" w:type="dxa"/>
          </w:tcPr>
          <w:p w14:paraId="13214D00" w14:textId="77777777" w:rsidR="00105875" w:rsidRPr="0095722C" w:rsidRDefault="00105875" w:rsidP="009D0163">
            <w:pPr>
              <w:rPr>
                <w:sz w:val="22"/>
              </w:rPr>
            </w:pPr>
            <w:r w:rsidRPr="0095722C">
              <w:rPr>
                <w:sz w:val="22"/>
              </w:rPr>
              <w:t>Assistant Professor, Alabama State University</w:t>
            </w:r>
          </w:p>
        </w:tc>
        <w:tc>
          <w:tcPr>
            <w:tcW w:w="1080" w:type="dxa"/>
          </w:tcPr>
          <w:p w14:paraId="7F93AAAD" w14:textId="77777777" w:rsidR="00105875" w:rsidRPr="0095722C" w:rsidRDefault="00105875">
            <w:pPr>
              <w:rPr>
                <w:sz w:val="22"/>
              </w:rPr>
            </w:pPr>
            <w:r w:rsidRPr="0095722C">
              <w:rPr>
                <w:sz w:val="22"/>
              </w:rPr>
              <w:t>Chair</w:t>
            </w:r>
          </w:p>
        </w:tc>
      </w:tr>
      <w:tr w:rsidR="00105875" w:rsidRPr="0095722C" w14:paraId="319B4913" w14:textId="77777777">
        <w:tc>
          <w:tcPr>
            <w:tcW w:w="2340" w:type="dxa"/>
          </w:tcPr>
          <w:p w14:paraId="41891D70" w14:textId="77777777" w:rsidR="00105875" w:rsidRPr="0095722C" w:rsidRDefault="00105875">
            <w:pPr>
              <w:rPr>
                <w:sz w:val="22"/>
              </w:rPr>
            </w:pPr>
            <w:r w:rsidRPr="0095722C">
              <w:rPr>
                <w:sz w:val="22"/>
              </w:rPr>
              <w:t xml:space="preserve">Mark </w:t>
            </w:r>
            <w:proofErr w:type="spellStart"/>
            <w:r w:rsidRPr="0095722C">
              <w:rPr>
                <w:sz w:val="22"/>
              </w:rPr>
              <w:t>Vanhooser</w:t>
            </w:r>
            <w:proofErr w:type="spellEnd"/>
          </w:p>
        </w:tc>
        <w:tc>
          <w:tcPr>
            <w:tcW w:w="1980" w:type="dxa"/>
          </w:tcPr>
          <w:p w14:paraId="443B24DC" w14:textId="77777777" w:rsidR="00105875" w:rsidRPr="0095722C" w:rsidRDefault="00105875" w:rsidP="009D0163">
            <w:pPr>
              <w:rPr>
                <w:sz w:val="22"/>
              </w:rPr>
            </w:pPr>
            <w:r w:rsidRPr="0095722C">
              <w:rPr>
                <w:sz w:val="22"/>
              </w:rPr>
              <w:t>M.Ed., Math Ed</w:t>
            </w:r>
          </w:p>
        </w:tc>
        <w:tc>
          <w:tcPr>
            <w:tcW w:w="1260" w:type="dxa"/>
          </w:tcPr>
          <w:p w14:paraId="2C01D73A" w14:textId="77777777" w:rsidR="00105875" w:rsidRPr="0095722C" w:rsidRDefault="00105875" w:rsidP="009D0163">
            <w:pPr>
              <w:jc w:val="center"/>
              <w:rPr>
                <w:sz w:val="22"/>
              </w:rPr>
            </w:pPr>
            <w:r w:rsidRPr="0095722C">
              <w:rPr>
                <w:sz w:val="22"/>
              </w:rPr>
              <w:t>2006</w:t>
            </w:r>
          </w:p>
        </w:tc>
        <w:tc>
          <w:tcPr>
            <w:tcW w:w="3240" w:type="dxa"/>
          </w:tcPr>
          <w:p w14:paraId="5DAA9499" w14:textId="77777777" w:rsidR="00105875" w:rsidRPr="0095722C" w:rsidRDefault="00105875">
            <w:pPr>
              <w:rPr>
                <w:sz w:val="22"/>
              </w:rPr>
            </w:pPr>
            <w:r w:rsidRPr="0095722C">
              <w:rPr>
                <w:sz w:val="22"/>
              </w:rPr>
              <w:t>Secondary Mathematics Teacher</w:t>
            </w:r>
          </w:p>
        </w:tc>
        <w:tc>
          <w:tcPr>
            <w:tcW w:w="1080" w:type="dxa"/>
          </w:tcPr>
          <w:p w14:paraId="7413AB30" w14:textId="77777777" w:rsidR="00105875" w:rsidRPr="0095722C" w:rsidRDefault="00105875">
            <w:pPr>
              <w:rPr>
                <w:sz w:val="22"/>
              </w:rPr>
            </w:pPr>
            <w:r w:rsidRPr="0095722C">
              <w:rPr>
                <w:sz w:val="22"/>
              </w:rPr>
              <w:t>Chair</w:t>
            </w:r>
          </w:p>
        </w:tc>
      </w:tr>
      <w:tr w:rsidR="00105875" w:rsidRPr="0095722C" w14:paraId="4C53DE79" w14:textId="77777777">
        <w:tc>
          <w:tcPr>
            <w:tcW w:w="2340" w:type="dxa"/>
          </w:tcPr>
          <w:p w14:paraId="2D4F2277" w14:textId="77777777" w:rsidR="00105875" w:rsidRPr="0095722C" w:rsidRDefault="00105875">
            <w:pPr>
              <w:rPr>
                <w:sz w:val="22"/>
              </w:rPr>
            </w:pPr>
            <w:r w:rsidRPr="0095722C">
              <w:rPr>
                <w:sz w:val="22"/>
              </w:rPr>
              <w:t>April Parker</w:t>
            </w:r>
          </w:p>
        </w:tc>
        <w:tc>
          <w:tcPr>
            <w:tcW w:w="1980" w:type="dxa"/>
          </w:tcPr>
          <w:p w14:paraId="4FE9EA6C" w14:textId="77777777" w:rsidR="00105875" w:rsidRPr="0095722C" w:rsidRDefault="00105875">
            <w:pPr>
              <w:rPr>
                <w:sz w:val="22"/>
              </w:rPr>
            </w:pPr>
            <w:r w:rsidRPr="0095722C">
              <w:rPr>
                <w:sz w:val="22"/>
              </w:rPr>
              <w:t>Ph.D., Math Ed.</w:t>
            </w:r>
          </w:p>
        </w:tc>
        <w:tc>
          <w:tcPr>
            <w:tcW w:w="1260" w:type="dxa"/>
          </w:tcPr>
          <w:p w14:paraId="5BD31E1B" w14:textId="77777777" w:rsidR="00105875" w:rsidRPr="0095722C" w:rsidRDefault="00105875" w:rsidP="009D0163">
            <w:pPr>
              <w:jc w:val="center"/>
              <w:rPr>
                <w:sz w:val="22"/>
              </w:rPr>
            </w:pPr>
            <w:r w:rsidRPr="0095722C">
              <w:rPr>
                <w:sz w:val="22"/>
              </w:rPr>
              <w:t>2007</w:t>
            </w:r>
          </w:p>
        </w:tc>
        <w:tc>
          <w:tcPr>
            <w:tcW w:w="3240" w:type="dxa"/>
          </w:tcPr>
          <w:p w14:paraId="4D36C8BA" w14:textId="77777777" w:rsidR="00105875" w:rsidRPr="0095722C" w:rsidRDefault="00105875" w:rsidP="009D0163">
            <w:pPr>
              <w:rPr>
                <w:sz w:val="22"/>
              </w:rPr>
            </w:pPr>
            <w:r w:rsidRPr="0095722C">
              <w:rPr>
                <w:sz w:val="22"/>
              </w:rPr>
              <w:t xml:space="preserve">Assistant Professor, Troy University Regional Coordinator of General Studies, SER </w:t>
            </w:r>
          </w:p>
        </w:tc>
        <w:tc>
          <w:tcPr>
            <w:tcW w:w="1080" w:type="dxa"/>
          </w:tcPr>
          <w:p w14:paraId="49BF5605" w14:textId="77777777" w:rsidR="00105875" w:rsidRPr="0095722C" w:rsidRDefault="00105875">
            <w:pPr>
              <w:rPr>
                <w:sz w:val="22"/>
              </w:rPr>
            </w:pPr>
            <w:r w:rsidRPr="0095722C">
              <w:rPr>
                <w:sz w:val="22"/>
              </w:rPr>
              <w:t>Chair</w:t>
            </w:r>
          </w:p>
        </w:tc>
      </w:tr>
      <w:tr w:rsidR="00105875" w:rsidRPr="0095722C" w14:paraId="69E3E5B5" w14:textId="77777777">
        <w:tc>
          <w:tcPr>
            <w:tcW w:w="2340" w:type="dxa"/>
          </w:tcPr>
          <w:p w14:paraId="488AADEF" w14:textId="77777777" w:rsidR="00105875" w:rsidRPr="0095722C" w:rsidRDefault="00105875">
            <w:pPr>
              <w:rPr>
                <w:sz w:val="22"/>
              </w:rPr>
            </w:pPr>
            <w:r w:rsidRPr="0095722C">
              <w:rPr>
                <w:sz w:val="22"/>
              </w:rPr>
              <w:t xml:space="preserve">Ethan </w:t>
            </w:r>
            <w:proofErr w:type="spellStart"/>
            <w:r w:rsidRPr="0095722C">
              <w:rPr>
                <w:sz w:val="22"/>
              </w:rPr>
              <w:t>Mynard</w:t>
            </w:r>
            <w:proofErr w:type="spellEnd"/>
          </w:p>
        </w:tc>
        <w:tc>
          <w:tcPr>
            <w:tcW w:w="1980" w:type="dxa"/>
          </w:tcPr>
          <w:p w14:paraId="0B3F8BD5" w14:textId="77777777" w:rsidR="00105875" w:rsidRPr="0095722C" w:rsidRDefault="00105875">
            <w:pPr>
              <w:rPr>
                <w:sz w:val="22"/>
              </w:rPr>
            </w:pPr>
            <w:r w:rsidRPr="0095722C">
              <w:rPr>
                <w:sz w:val="22"/>
              </w:rPr>
              <w:t>M.Ed., Math Ed.</w:t>
            </w:r>
          </w:p>
        </w:tc>
        <w:tc>
          <w:tcPr>
            <w:tcW w:w="1260" w:type="dxa"/>
          </w:tcPr>
          <w:p w14:paraId="1FE43456" w14:textId="77777777" w:rsidR="00105875" w:rsidRPr="0095722C" w:rsidRDefault="00105875" w:rsidP="009D0163">
            <w:pPr>
              <w:jc w:val="center"/>
              <w:rPr>
                <w:sz w:val="22"/>
              </w:rPr>
            </w:pPr>
            <w:r w:rsidRPr="0095722C">
              <w:rPr>
                <w:sz w:val="22"/>
              </w:rPr>
              <w:t>2007</w:t>
            </w:r>
          </w:p>
        </w:tc>
        <w:tc>
          <w:tcPr>
            <w:tcW w:w="3240" w:type="dxa"/>
          </w:tcPr>
          <w:p w14:paraId="10B88570" w14:textId="77777777" w:rsidR="00105875" w:rsidRPr="0095722C" w:rsidRDefault="00105875">
            <w:pPr>
              <w:rPr>
                <w:sz w:val="22"/>
              </w:rPr>
            </w:pPr>
            <w:r w:rsidRPr="0095722C">
              <w:rPr>
                <w:sz w:val="22"/>
              </w:rPr>
              <w:t>Secondary Mathematics Teacher</w:t>
            </w:r>
          </w:p>
        </w:tc>
        <w:tc>
          <w:tcPr>
            <w:tcW w:w="1080" w:type="dxa"/>
          </w:tcPr>
          <w:p w14:paraId="11E3C406" w14:textId="77777777" w:rsidR="00105875" w:rsidRPr="0095722C" w:rsidRDefault="00105875">
            <w:pPr>
              <w:rPr>
                <w:sz w:val="22"/>
              </w:rPr>
            </w:pPr>
            <w:r w:rsidRPr="0095722C">
              <w:rPr>
                <w:sz w:val="22"/>
              </w:rPr>
              <w:t>Chair</w:t>
            </w:r>
          </w:p>
        </w:tc>
      </w:tr>
      <w:tr w:rsidR="00105875" w:rsidRPr="0095722C" w14:paraId="27778F3C" w14:textId="77777777">
        <w:tc>
          <w:tcPr>
            <w:tcW w:w="2340" w:type="dxa"/>
          </w:tcPr>
          <w:p w14:paraId="66F02E30" w14:textId="77777777" w:rsidR="00105875" w:rsidRPr="0095722C" w:rsidRDefault="00105875">
            <w:pPr>
              <w:rPr>
                <w:sz w:val="22"/>
              </w:rPr>
            </w:pPr>
            <w:r w:rsidRPr="0095722C">
              <w:rPr>
                <w:sz w:val="22"/>
              </w:rPr>
              <w:t>Elizabeth Williams</w:t>
            </w:r>
          </w:p>
        </w:tc>
        <w:tc>
          <w:tcPr>
            <w:tcW w:w="1980" w:type="dxa"/>
          </w:tcPr>
          <w:p w14:paraId="2728D4AF" w14:textId="77777777" w:rsidR="00105875" w:rsidRPr="0095722C" w:rsidRDefault="00105875">
            <w:pPr>
              <w:rPr>
                <w:sz w:val="22"/>
              </w:rPr>
            </w:pPr>
            <w:r w:rsidRPr="0095722C">
              <w:rPr>
                <w:sz w:val="22"/>
              </w:rPr>
              <w:t>M.Ed., Math Ed.</w:t>
            </w:r>
          </w:p>
        </w:tc>
        <w:tc>
          <w:tcPr>
            <w:tcW w:w="1260" w:type="dxa"/>
          </w:tcPr>
          <w:p w14:paraId="647410F8" w14:textId="77777777" w:rsidR="00105875" w:rsidRPr="0095722C" w:rsidRDefault="00105875" w:rsidP="009D0163">
            <w:pPr>
              <w:jc w:val="center"/>
              <w:rPr>
                <w:sz w:val="22"/>
              </w:rPr>
            </w:pPr>
            <w:r w:rsidRPr="0095722C">
              <w:rPr>
                <w:sz w:val="22"/>
              </w:rPr>
              <w:t>2007</w:t>
            </w:r>
          </w:p>
        </w:tc>
        <w:tc>
          <w:tcPr>
            <w:tcW w:w="3240" w:type="dxa"/>
          </w:tcPr>
          <w:p w14:paraId="53BBDA4D" w14:textId="77777777" w:rsidR="00105875" w:rsidRPr="0095722C" w:rsidRDefault="00105875" w:rsidP="009D0163">
            <w:pPr>
              <w:rPr>
                <w:sz w:val="22"/>
              </w:rPr>
            </w:pPr>
            <w:r w:rsidRPr="0095722C">
              <w:rPr>
                <w:sz w:val="22"/>
              </w:rPr>
              <w:t>Middle School Mathematics Teacher</w:t>
            </w:r>
          </w:p>
        </w:tc>
        <w:tc>
          <w:tcPr>
            <w:tcW w:w="1080" w:type="dxa"/>
          </w:tcPr>
          <w:p w14:paraId="68B29E80" w14:textId="77777777" w:rsidR="00105875" w:rsidRPr="0095722C" w:rsidRDefault="00105875">
            <w:pPr>
              <w:rPr>
                <w:sz w:val="22"/>
              </w:rPr>
            </w:pPr>
            <w:r w:rsidRPr="0095722C">
              <w:rPr>
                <w:sz w:val="22"/>
              </w:rPr>
              <w:t>Member</w:t>
            </w:r>
          </w:p>
        </w:tc>
      </w:tr>
      <w:tr w:rsidR="00105875" w:rsidRPr="0095722C" w14:paraId="47EC028C" w14:textId="77777777">
        <w:tc>
          <w:tcPr>
            <w:tcW w:w="2340" w:type="dxa"/>
          </w:tcPr>
          <w:p w14:paraId="30BEB881" w14:textId="77777777" w:rsidR="00105875" w:rsidRPr="0095722C" w:rsidRDefault="00105875">
            <w:pPr>
              <w:rPr>
                <w:sz w:val="22"/>
              </w:rPr>
            </w:pPr>
            <w:r w:rsidRPr="0095722C">
              <w:rPr>
                <w:sz w:val="22"/>
              </w:rPr>
              <w:t xml:space="preserve">Carol </w:t>
            </w:r>
            <w:proofErr w:type="spellStart"/>
            <w:r w:rsidRPr="0095722C">
              <w:rPr>
                <w:sz w:val="22"/>
              </w:rPr>
              <w:t>Guduaskus</w:t>
            </w:r>
            <w:proofErr w:type="spellEnd"/>
          </w:p>
        </w:tc>
        <w:tc>
          <w:tcPr>
            <w:tcW w:w="1980" w:type="dxa"/>
          </w:tcPr>
          <w:p w14:paraId="1FB90030" w14:textId="77777777" w:rsidR="00105875" w:rsidRPr="0095722C" w:rsidRDefault="00105875">
            <w:pPr>
              <w:rPr>
                <w:sz w:val="22"/>
              </w:rPr>
            </w:pPr>
            <w:r w:rsidRPr="0095722C">
              <w:rPr>
                <w:sz w:val="22"/>
              </w:rPr>
              <w:t>M.Ed., Math Ed.</w:t>
            </w:r>
          </w:p>
        </w:tc>
        <w:tc>
          <w:tcPr>
            <w:tcW w:w="1260" w:type="dxa"/>
          </w:tcPr>
          <w:p w14:paraId="1748E451" w14:textId="77777777" w:rsidR="00105875" w:rsidRPr="0095722C" w:rsidRDefault="00105875" w:rsidP="009D0163">
            <w:pPr>
              <w:jc w:val="center"/>
              <w:rPr>
                <w:sz w:val="22"/>
              </w:rPr>
            </w:pPr>
            <w:r w:rsidRPr="0095722C">
              <w:rPr>
                <w:sz w:val="22"/>
              </w:rPr>
              <w:t>2007</w:t>
            </w:r>
          </w:p>
        </w:tc>
        <w:tc>
          <w:tcPr>
            <w:tcW w:w="3240" w:type="dxa"/>
          </w:tcPr>
          <w:p w14:paraId="626BB7B6" w14:textId="77777777" w:rsidR="00105875" w:rsidRPr="0095722C" w:rsidRDefault="00105875">
            <w:pPr>
              <w:rPr>
                <w:sz w:val="22"/>
              </w:rPr>
            </w:pPr>
            <w:r w:rsidRPr="0095722C">
              <w:rPr>
                <w:sz w:val="22"/>
              </w:rPr>
              <w:t>Instructor, Southern Union</w:t>
            </w:r>
          </w:p>
        </w:tc>
        <w:tc>
          <w:tcPr>
            <w:tcW w:w="1080" w:type="dxa"/>
          </w:tcPr>
          <w:p w14:paraId="5973BB79" w14:textId="77777777" w:rsidR="00105875" w:rsidRPr="0095722C" w:rsidRDefault="00105875">
            <w:pPr>
              <w:rPr>
                <w:sz w:val="22"/>
              </w:rPr>
            </w:pPr>
            <w:r w:rsidRPr="0095722C">
              <w:rPr>
                <w:sz w:val="22"/>
              </w:rPr>
              <w:t>Chair</w:t>
            </w:r>
          </w:p>
        </w:tc>
      </w:tr>
      <w:tr w:rsidR="00105875" w:rsidRPr="0095722C" w14:paraId="5550A721" w14:textId="77777777">
        <w:tc>
          <w:tcPr>
            <w:tcW w:w="2340" w:type="dxa"/>
          </w:tcPr>
          <w:p w14:paraId="442A9CC9" w14:textId="77777777" w:rsidR="00105875" w:rsidRPr="0095722C" w:rsidRDefault="00105875">
            <w:pPr>
              <w:rPr>
                <w:sz w:val="22"/>
              </w:rPr>
            </w:pPr>
            <w:r w:rsidRPr="0095722C">
              <w:rPr>
                <w:sz w:val="22"/>
              </w:rPr>
              <w:t>Joy Black</w:t>
            </w:r>
          </w:p>
        </w:tc>
        <w:tc>
          <w:tcPr>
            <w:tcW w:w="1980" w:type="dxa"/>
          </w:tcPr>
          <w:p w14:paraId="31CDA263" w14:textId="77777777" w:rsidR="00105875" w:rsidRPr="0095722C" w:rsidRDefault="00105875">
            <w:pPr>
              <w:rPr>
                <w:sz w:val="22"/>
              </w:rPr>
            </w:pPr>
            <w:r w:rsidRPr="0095722C">
              <w:rPr>
                <w:sz w:val="22"/>
              </w:rPr>
              <w:t>Ph.D., Math Ed.</w:t>
            </w:r>
          </w:p>
        </w:tc>
        <w:tc>
          <w:tcPr>
            <w:tcW w:w="1260" w:type="dxa"/>
          </w:tcPr>
          <w:p w14:paraId="38DB81DD" w14:textId="77777777" w:rsidR="00105875" w:rsidRPr="0095722C" w:rsidRDefault="00105875" w:rsidP="009D0163">
            <w:pPr>
              <w:jc w:val="center"/>
              <w:rPr>
                <w:sz w:val="22"/>
              </w:rPr>
            </w:pPr>
            <w:r w:rsidRPr="0095722C">
              <w:rPr>
                <w:sz w:val="22"/>
              </w:rPr>
              <w:t>2007</w:t>
            </w:r>
          </w:p>
        </w:tc>
        <w:tc>
          <w:tcPr>
            <w:tcW w:w="3240" w:type="dxa"/>
          </w:tcPr>
          <w:p w14:paraId="5811C337" w14:textId="77777777" w:rsidR="00105875" w:rsidRPr="0095722C" w:rsidRDefault="00105875" w:rsidP="009D0163">
            <w:pPr>
              <w:ind w:left="-18" w:firstLine="18"/>
              <w:rPr>
                <w:sz w:val="22"/>
              </w:rPr>
            </w:pPr>
            <w:r w:rsidRPr="0095722C">
              <w:rPr>
                <w:sz w:val="22"/>
              </w:rPr>
              <w:t>Assistant Professor, West Georgia College</w:t>
            </w:r>
          </w:p>
        </w:tc>
        <w:tc>
          <w:tcPr>
            <w:tcW w:w="1080" w:type="dxa"/>
          </w:tcPr>
          <w:p w14:paraId="3C7AFD35" w14:textId="77777777" w:rsidR="00105875" w:rsidRPr="0095722C" w:rsidRDefault="00105875">
            <w:pPr>
              <w:rPr>
                <w:sz w:val="22"/>
              </w:rPr>
            </w:pPr>
            <w:r w:rsidRPr="0095722C">
              <w:rPr>
                <w:sz w:val="22"/>
              </w:rPr>
              <w:t>Member</w:t>
            </w:r>
          </w:p>
        </w:tc>
      </w:tr>
      <w:tr w:rsidR="00105875" w:rsidRPr="0095722C" w14:paraId="167A43DF" w14:textId="77777777">
        <w:tc>
          <w:tcPr>
            <w:tcW w:w="2340" w:type="dxa"/>
          </w:tcPr>
          <w:p w14:paraId="122884C4" w14:textId="77777777" w:rsidR="00105875" w:rsidRPr="0095722C" w:rsidRDefault="00105875">
            <w:pPr>
              <w:rPr>
                <w:sz w:val="22"/>
                <w:szCs w:val="22"/>
              </w:rPr>
            </w:pPr>
            <w:r w:rsidRPr="0095722C">
              <w:rPr>
                <w:sz w:val="22"/>
                <w:szCs w:val="22"/>
              </w:rPr>
              <w:t xml:space="preserve">Calvin </w:t>
            </w:r>
            <w:proofErr w:type="spellStart"/>
            <w:r w:rsidRPr="0095722C">
              <w:rPr>
                <w:sz w:val="22"/>
                <w:szCs w:val="22"/>
              </w:rPr>
              <w:t>McTier</w:t>
            </w:r>
            <w:proofErr w:type="spellEnd"/>
          </w:p>
        </w:tc>
        <w:tc>
          <w:tcPr>
            <w:tcW w:w="1980" w:type="dxa"/>
          </w:tcPr>
          <w:p w14:paraId="377A1CA2" w14:textId="77777777" w:rsidR="00105875" w:rsidRPr="0095722C" w:rsidRDefault="00105875" w:rsidP="009D0163">
            <w:pPr>
              <w:rPr>
                <w:sz w:val="22"/>
                <w:szCs w:val="22"/>
              </w:rPr>
            </w:pPr>
            <w:r w:rsidRPr="0095722C">
              <w:rPr>
                <w:sz w:val="22"/>
                <w:szCs w:val="22"/>
              </w:rPr>
              <w:t>Ph.D., Math Ed</w:t>
            </w:r>
          </w:p>
        </w:tc>
        <w:tc>
          <w:tcPr>
            <w:tcW w:w="1260" w:type="dxa"/>
          </w:tcPr>
          <w:p w14:paraId="62A94CFD" w14:textId="77777777" w:rsidR="00105875" w:rsidRPr="0095722C" w:rsidRDefault="00105875" w:rsidP="009D0163">
            <w:pPr>
              <w:jc w:val="center"/>
              <w:rPr>
                <w:sz w:val="22"/>
              </w:rPr>
            </w:pPr>
            <w:r w:rsidRPr="0095722C">
              <w:rPr>
                <w:sz w:val="22"/>
              </w:rPr>
              <w:t>2007</w:t>
            </w:r>
          </w:p>
        </w:tc>
        <w:tc>
          <w:tcPr>
            <w:tcW w:w="3240" w:type="dxa"/>
          </w:tcPr>
          <w:p w14:paraId="13FB7375" w14:textId="77777777" w:rsidR="00105875" w:rsidRPr="0095722C" w:rsidRDefault="00105875" w:rsidP="009D0163">
            <w:pPr>
              <w:rPr>
                <w:sz w:val="22"/>
              </w:rPr>
            </w:pPr>
            <w:r w:rsidRPr="0095722C">
              <w:rPr>
                <w:sz w:val="22"/>
              </w:rPr>
              <w:t>Assistant Professor, Alabama State College</w:t>
            </w:r>
          </w:p>
        </w:tc>
        <w:tc>
          <w:tcPr>
            <w:tcW w:w="1080" w:type="dxa"/>
          </w:tcPr>
          <w:p w14:paraId="30891869" w14:textId="77777777" w:rsidR="00105875" w:rsidRPr="0095722C" w:rsidRDefault="00105875">
            <w:pPr>
              <w:rPr>
                <w:sz w:val="22"/>
              </w:rPr>
            </w:pPr>
            <w:r w:rsidRPr="0095722C">
              <w:rPr>
                <w:sz w:val="22"/>
              </w:rPr>
              <w:t>Member</w:t>
            </w:r>
          </w:p>
        </w:tc>
      </w:tr>
      <w:tr w:rsidR="00105875" w:rsidRPr="0095722C" w14:paraId="2FB4B169" w14:textId="77777777">
        <w:tc>
          <w:tcPr>
            <w:tcW w:w="2340" w:type="dxa"/>
          </w:tcPr>
          <w:p w14:paraId="6B8A7FAD" w14:textId="77777777" w:rsidR="00105875" w:rsidRPr="0095722C" w:rsidRDefault="00105875">
            <w:pPr>
              <w:rPr>
                <w:sz w:val="22"/>
              </w:rPr>
            </w:pPr>
            <w:r w:rsidRPr="0095722C">
              <w:rPr>
                <w:sz w:val="22"/>
              </w:rPr>
              <w:t>Ashley Seng</w:t>
            </w:r>
          </w:p>
        </w:tc>
        <w:tc>
          <w:tcPr>
            <w:tcW w:w="1980" w:type="dxa"/>
          </w:tcPr>
          <w:p w14:paraId="3B50FC7F" w14:textId="77777777" w:rsidR="00105875" w:rsidRPr="0095722C" w:rsidRDefault="00105875">
            <w:pPr>
              <w:rPr>
                <w:sz w:val="22"/>
              </w:rPr>
            </w:pPr>
            <w:r w:rsidRPr="0095722C">
              <w:rPr>
                <w:sz w:val="22"/>
              </w:rPr>
              <w:t>M.Ed., Math Ed</w:t>
            </w:r>
          </w:p>
        </w:tc>
        <w:tc>
          <w:tcPr>
            <w:tcW w:w="1260" w:type="dxa"/>
          </w:tcPr>
          <w:p w14:paraId="2CF3564D" w14:textId="77777777" w:rsidR="00105875" w:rsidRPr="0095722C" w:rsidRDefault="00105875" w:rsidP="009D0163">
            <w:pPr>
              <w:jc w:val="center"/>
              <w:rPr>
                <w:sz w:val="22"/>
              </w:rPr>
            </w:pPr>
            <w:r w:rsidRPr="0095722C">
              <w:rPr>
                <w:sz w:val="22"/>
              </w:rPr>
              <w:t>2006</w:t>
            </w:r>
          </w:p>
        </w:tc>
        <w:tc>
          <w:tcPr>
            <w:tcW w:w="3240" w:type="dxa"/>
          </w:tcPr>
          <w:p w14:paraId="0E428A5D" w14:textId="77777777" w:rsidR="00105875" w:rsidRPr="0095722C" w:rsidRDefault="00105875">
            <w:pPr>
              <w:rPr>
                <w:sz w:val="22"/>
              </w:rPr>
            </w:pPr>
            <w:r w:rsidRPr="0095722C">
              <w:rPr>
                <w:sz w:val="22"/>
              </w:rPr>
              <w:t>Secondary Mathematics Teacher</w:t>
            </w:r>
          </w:p>
        </w:tc>
        <w:tc>
          <w:tcPr>
            <w:tcW w:w="1080" w:type="dxa"/>
          </w:tcPr>
          <w:p w14:paraId="29C2C2B7" w14:textId="77777777" w:rsidR="00105875" w:rsidRPr="0095722C" w:rsidRDefault="00105875">
            <w:pPr>
              <w:rPr>
                <w:sz w:val="22"/>
              </w:rPr>
            </w:pPr>
            <w:r w:rsidRPr="0095722C">
              <w:rPr>
                <w:sz w:val="22"/>
              </w:rPr>
              <w:t>Member</w:t>
            </w:r>
          </w:p>
        </w:tc>
      </w:tr>
      <w:tr w:rsidR="00105875" w:rsidRPr="0095722C" w14:paraId="46351184" w14:textId="77777777">
        <w:tc>
          <w:tcPr>
            <w:tcW w:w="2340" w:type="dxa"/>
          </w:tcPr>
          <w:p w14:paraId="4206D532" w14:textId="77777777" w:rsidR="00105875" w:rsidRPr="0095722C" w:rsidRDefault="00105875">
            <w:pPr>
              <w:rPr>
                <w:sz w:val="22"/>
              </w:rPr>
            </w:pPr>
            <w:proofErr w:type="spellStart"/>
            <w:r w:rsidRPr="0095722C">
              <w:rPr>
                <w:sz w:val="22"/>
              </w:rPr>
              <w:t>Jehanara</w:t>
            </w:r>
            <w:proofErr w:type="spellEnd"/>
            <w:r w:rsidRPr="0095722C">
              <w:rPr>
                <w:sz w:val="22"/>
              </w:rPr>
              <w:t xml:space="preserve"> Ali</w:t>
            </w:r>
          </w:p>
        </w:tc>
        <w:tc>
          <w:tcPr>
            <w:tcW w:w="1980" w:type="dxa"/>
          </w:tcPr>
          <w:p w14:paraId="1B2DC704" w14:textId="77777777" w:rsidR="00105875" w:rsidRPr="0095722C" w:rsidRDefault="00105875">
            <w:pPr>
              <w:rPr>
                <w:sz w:val="22"/>
              </w:rPr>
            </w:pPr>
            <w:r w:rsidRPr="0095722C">
              <w:rPr>
                <w:sz w:val="22"/>
              </w:rPr>
              <w:t>M.Ed., Math Ed</w:t>
            </w:r>
          </w:p>
        </w:tc>
        <w:tc>
          <w:tcPr>
            <w:tcW w:w="1260" w:type="dxa"/>
          </w:tcPr>
          <w:p w14:paraId="4638B4DA" w14:textId="77777777" w:rsidR="00105875" w:rsidRPr="0095722C" w:rsidRDefault="00105875" w:rsidP="009D0163">
            <w:pPr>
              <w:jc w:val="center"/>
              <w:rPr>
                <w:sz w:val="22"/>
              </w:rPr>
            </w:pPr>
            <w:r w:rsidRPr="0095722C">
              <w:rPr>
                <w:sz w:val="22"/>
              </w:rPr>
              <w:t>2006</w:t>
            </w:r>
          </w:p>
        </w:tc>
        <w:tc>
          <w:tcPr>
            <w:tcW w:w="3240" w:type="dxa"/>
          </w:tcPr>
          <w:p w14:paraId="087EE537" w14:textId="77777777" w:rsidR="00105875" w:rsidRPr="0095722C" w:rsidRDefault="00105875">
            <w:pPr>
              <w:rPr>
                <w:sz w:val="22"/>
              </w:rPr>
            </w:pPr>
            <w:r w:rsidRPr="0095722C">
              <w:rPr>
                <w:sz w:val="22"/>
              </w:rPr>
              <w:t>Secondary Mathematics Teacher</w:t>
            </w:r>
          </w:p>
        </w:tc>
        <w:tc>
          <w:tcPr>
            <w:tcW w:w="1080" w:type="dxa"/>
          </w:tcPr>
          <w:p w14:paraId="072C368A" w14:textId="77777777" w:rsidR="00105875" w:rsidRPr="0095722C" w:rsidRDefault="00105875">
            <w:pPr>
              <w:rPr>
                <w:sz w:val="22"/>
              </w:rPr>
            </w:pPr>
            <w:r w:rsidRPr="0095722C">
              <w:rPr>
                <w:sz w:val="22"/>
              </w:rPr>
              <w:t>Chair</w:t>
            </w:r>
          </w:p>
        </w:tc>
      </w:tr>
      <w:tr w:rsidR="00105875" w:rsidRPr="0095722C" w14:paraId="1B1A2366" w14:textId="77777777">
        <w:tc>
          <w:tcPr>
            <w:tcW w:w="2340" w:type="dxa"/>
          </w:tcPr>
          <w:p w14:paraId="7CEDD66E" w14:textId="77777777" w:rsidR="00105875" w:rsidRPr="0095722C" w:rsidRDefault="00105875">
            <w:pPr>
              <w:rPr>
                <w:sz w:val="22"/>
              </w:rPr>
            </w:pPr>
            <w:r w:rsidRPr="0095722C">
              <w:rPr>
                <w:sz w:val="22"/>
              </w:rPr>
              <w:t xml:space="preserve">Ashley </w:t>
            </w:r>
            <w:proofErr w:type="spellStart"/>
            <w:r w:rsidRPr="0095722C">
              <w:rPr>
                <w:sz w:val="22"/>
              </w:rPr>
              <w:t>Wallsmith</w:t>
            </w:r>
            <w:proofErr w:type="spellEnd"/>
          </w:p>
        </w:tc>
        <w:tc>
          <w:tcPr>
            <w:tcW w:w="1980" w:type="dxa"/>
          </w:tcPr>
          <w:p w14:paraId="4B48463A" w14:textId="77777777" w:rsidR="00105875" w:rsidRPr="0095722C" w:rsidRDefault="00105875">
            <w:pPr>
              <w:rPr>
                <w:sz w:val="22"/>
              </w:rPr>
            </w:pPr>
            <w:r w:rsidRPr="0095722C">
              <w:rPr>
                <w:sz w:val="22"/>
              </w:rPr>
              <w:t>M.Ed., Math Ed</w:t>
            </w:r>
          </w:p>
        </w:tc>
        <w:tc>
          <w:tcPr>
            <w:tcW w:w="1260" w:type="dxa"/>
          </w:tcPr>
          <w:p w14:paraId="2EBAFA1C" w14:textId="77777777" w:rsidR="00105875" w:rsidRPr="0095722C" w:rsidRDefault="00105875" w:rsidP="009D0163">
            <w:pPr>
              <w:jc w:val="center"/>
              <w:rPr>
                <w:sz w:val="22"/>
              </w:rPr>
            </w:pPr>
            <w:r w:rsidRPr="0095722C">
              <w:rPr>
                <w:sz w:val="22"/>
              </w:rPr>
              <w:t>2006</w:t>
            </w:r>
          </w:p>
        </w:tc>
        <w:tc>
          <w:tcPr>
            <w:tcW w:w="3240" w:type="dxa"/>
          </w:tcPr>
          <w:p w14:paraId="5619D23F" w14:textId="77777777" w:rsidR="00105875" w:rsidRPr="0095722C" w:rsidRDefault="00105875">
            <w:pPr>
              <w:rPr>
                <w:sz w:val="22"/>
              </w:rPr>
            </w:pPr>
            <w:r w:rsidRPr="0095722C">
              <w:rPr>
                <w:sz w:val="22"/>
              </w:rPr>
              <w:t>Middle School Mathematics Teacher</w:t>
            </w:r>
          </w:p>
        </w:tc>
        <w:tc>
          <w:tcPr>
            <w:tcW w:w="1080" w:type="dxa"/>
          </w:tcPr>
          <w:p w14:paraId="37A39F11" w14:textId="77777777" w:rsidR="00105875" w:rsidRPr="0095722C" w:rsidRDefault="00105875">
            <w:pPr>
              <w:rPr>
                <w:sz w:val="22"/>
              </w:rPr>
            </w:pPr>
            <w:r w:rsidRPr="0095722C">
              <w:rPr>
                <w:sz w:val="22"/>
              </w:rPr>
              <w:t>Chair</w:t>
            </w:r>
          </w:p>
        </w:tc>
      </w:tr>
      <w:tr w:rsidR="00105875" w:rsidRPr="0095722C" w14:paraId="02B3FE0E" w14:textId="77777777">
        <w:tc>
          <w:tcPr>
            <w:tcW w:w="2340" w:type="dxa"/>
          </w:tcPr>
          <w:p w14:paraId="54CCB9D3" w14:textId="77777777" w:rsidR="00105875" w:rsidRPr="0095722C" w:rsidRDefault="00105875">
            <w:pPr>
              <w:rPr>
                <w:sz w:val="22"/>
              </w:rPr>
            </w:pPr>
            <w:r w:rsidRPr="0095722C">
              <w:rPr>
                <w:sz w:val="22"/>
              </w:rPr>
              <w:t>Sarah K. Westbrook</w:t>
            </w:r>
          </w:p>
        </w:tc>
        <w:tc>
          <w:tcPr>
            <w:tcW w:w="1980" w:type="dxa"/>
          </w:tcPr>
          <w:p w14:paraId="4D01AF37" w14:textId="77777777" w:rsidR="00105875" w:rsidRPr="0095722C" w:rsidRDefault="00105875">
            <w:pPr>
              <w:rPr>
                <w:sz w:val="22"/>
              </w:rPr>
            </w:pPr>
            <w:r w:rsidRPr="0095722C">
              <w:rPr>
                <w:sz w:val="22"/>
              </w:rPr>
              <w:t>Ph.D., Math Ed</w:t>
            </w:r>
          </w:p>
        </w:tc>
        <w:tc>
          <w:tcPr>
            <w:tcW w:w="1260" w:type="dxa"/>
          </w:tcPr>
          <w:p w14:paraId="54ABA978" w14:textId="77777777" w:rsidR="00105875" w:rsidRPr="0095722C" w:rsidRDefault="00105875" w:rsidP="009D0163">
            <w:pPr>
              <w:jc w:val="center"/>
              <w:rPr>
                <w:sz w:val="22"/>
              </w:rPr>
            </w:pPr>
            <w:r w:rsidRPr="0095722C">
              <w:rPr>
                <w:sz w:val="22"/>
              </w:rPr>
              <w:t>2005</w:t>
            </w:r>
          </w:p>
        </w:tc>
        <w:tc>
          <w:tcPr>
            <w:tcW w:w="3240" w:type="dxa"/>
          </w:tcPr>
          <w:p w14:paraId="58914E4A" w14:textId="77777777" w:rsidR="00105875" w:rsidRPr="0095722C" w:rsidRDefault="00105875" w:rsidP="009D0163">
            <w:pPr>
              <w:rPr>
                <w:sz w:val="22"/>
              </w:rPr>
            </w:pPr>
            <w:r w:rsidRPr="0095722C">
              <w:rPr>
                <w:sz w:val="22"/>
              </w:rPr>
              <w:t>Assistant Professor, University of South Alabama</w:t>
            </w:r>
          </w:p>
        </w:tc>
        <w:tc>
          <w:tcPr>
            <w:tcW w:w="1080" w:type="dxa"/>
          </w:tcPr>
          <w:p w14:paraId="597543B9" w14:textId="77777777" w:rsidR="00105875" w:rsidRPr="0095722C" w:rsidRDefault="00105875">
            <w:pPr>
              <w:rPr>
                <w:sz w:val="22"/>
              </w:rPr>
            </w:pPr>
            <w:r w:rsidRPr="0095722C">
              <w:rPr>
                <w:sz w:val="22"/>
              </w:rPr>
              <w:t>Chair</w:t>
            </w:r>
          </w:p>
        </w:tc>
      </w:tr>
      <w:tr w:rsidR="00105875" w:rsidRPr="0095722C" w14:paraId="18F33AE9" w14:textId="77777777">
        <w:tc>
          <w:tcPr>
            <w:tcW w:w="2340" w:type="dxa"/>
          </w:tcPr>
          <w:p w14:paraId="4E261D80" w14:textId="77777777" w:rsidR="00105875" w:rsidRPr="0095722C" w:rsidRDefault="00105875">
            <w:pPr>
              <w:rPr>
                <w:sz w:val="22"/>
              </w:rPr>
            </w:pPr>
            <w:r w:rsidRPr="0095722C">
              <w:rPr>
                <w:sz w:val="22"/>
              </w:rPr>
              <w:t xml:space="preserve">Nancee </w:t>
            </w:r>
            <w:proofErr w:type="spellStart"/>
            <w:r w:rsidRPr="0095722C">
              <w:rPr>
                <w:sz w:val="22"/>
              </w:rPr>
              <w:t>Klaff</w:t>
            </w:r>
            <w:proofErr w:type="spellEnd"/>
          </w:p>
        </w:tc>
        <w:tc>
          <w:tcPr>
            <w:tcW w:w="1980" w:type="dxa"/>
          </w:tcPr>
          <w:p w14:paraId="27469D1B" w14:textId="77777777" w:rsidR="00105875" w:rsidRPr="0095722C" w:rsidRDefault="00105875">
            <w:pPr>
              <w:rPr>
                <w:sz w:val="22"/>
              </w:rPr>
            </w:pPr>
            <w:r w:rsidRPr="0095722C">
              <w:rPr>
                <w:sz w:val="22"/>
              </w:rPr>
              <w:t>M.Ed., Math Ed</w:t>
            </w:r>
          </w:p>
        </w:tc>
        <w:tc>
          <w:tcPr>
            <w:tcW w:w="1260" w:type="dxa"/>
          </w:tcPr>
          <w:p w14:paraId="5B05EAFA" w14:textId="77777777" w:rsidR="00105875" w:rsidRPr="0095722C" w:rsidRDefault="00105875" w:rsidP="009D0163">
            <w:pPr>
              <w:jc w:val="center"/>
              <w:rPr>
                <w:sz w:val="22"/>
              </w:rPr>
            </w:pPr>
            <w:r w:rsidRPr="0095722C">
              <w:rPr>
                <w:sz w:val="22"/>
              </w:rPr>
              <w:t>2005</w:t>
            </w:r>
          </w:p>
        </w:tc>
        <w:tc>
          <w:tcPr>
            <w:tcW w:w="3240" w:type="dxa"/>
          </w:tcPr>
          <w:p w14:paraId="0D144E51" w14:textId="77777777" w:rsidR="00105875" w:rsidRPr="0095722C" w:rsidRDefault="00105875">
            <w:pPr>
              <w:rPr>
                <w:sz w:val="22"/>
              </w:rPr>
            </w:pPr>
            <w:r w:rsidRPr="0095722C">
              <w:rPr>
                <w:sz w:val="22"/>
              </w:rPr>
              <w:t>Secondary Mathematics Teacher</w:t>
            </w:r>
          </w:p>
        </w:tc>
        <w:tc>
          <w:tcPr>
            <w:tcW w:w="1080" w:type="dxa"/>
          </w:tcPr>
          <w:p w14:paraId="5F0D3691" w14:textId="77777777" w:rsidR="00105875" w:rsidRPr="0095722C" w:rsidRDefault="00105875">
            <w:pPr>
              <w:rPr>
                <w:sz w:val="22"/>
              </w:rPr>
            </w:pPr>
            <w:r w:rsidRPr="0095722C">
              <w:rPr>
                <w:sz w:val="22"/>
              </w:rPr>
              <w:t>Member</w:t>
            </w:r>
          </w:p>
        </w:tc>
      </w:tr>
      <w:tr w:rsidR="00105875" w:rsidRPr="0095722C" w14:paraId="7C46486F" w14:textId="77777777">
        <w:tc>
          <w:tcPr>
            <w:tcW w:w="2340" w:type="dxa"/>
          </w:tcPr>
          <w:p w14:paraId="4627B524" w14:textId="77777777" w:rsidR="00105875" w:rsidRPr="0095722C" w:rsidRDefault="00105875">
            <w:pPr>
              <w:rPr>
                <w:sz w:val="22"/>
              </w:rPr>
            </w:pPr>
            <w:r w:rsidRPr="0095722C">
              <w:rPr>
                <w:sz w:val="22"/>
              </w:rPr>
              <w:t>Elizabeth Hickman</w:t>
            </w:r>
          </w:p>
        </w:tc>
        <w:tc>
          <w:tcPr>
            <w:tcW w:w="1980" w:type="dxa"/>
          </w:tcPr>
          <w:p w14:paraId="7C5CFE44" w14:textId="77777777" w:rsidR="00105875" w:rsidRPr="0095722C" w:rsidRDefault="00105875" w:rsidP="009D0163">
            <w:pPr>
              <w:rPr>
                <w:sz w:val="22"/>
              </w:rPr>
            </w:pPr>
            <w:r w:rsidRPr="0095722C">
              <w:rPr>
                <w:sz w:val="22"/>
              </w:rPr>
              <w:t>M.Ed., Math Ed</w:t>
            </w:r>
          </w:p>
        </w:tc>
        <w:tc>
          <w:tcPr>
            <w:tcW w:w="1260" w:type="dxa"/>
          </w:tcPr>
          <w:p w14:paraId="16936EE4" w14:textId="77777777" w:rsidR="00105875" w:rsidRPr="0095722C" w:rsidRDefault="00105875" w:rsidP="009D0163">
            <w:pPr>
              <w:jc w:val="center"/>
              <w:rPr>
                <w:sz w:val="22"/>
              </w:rPr>
            </w:pPr>
            <w:r w:rsidRPr="0095722C">
              <w:rPr>
                <w:sz w:val="22"/>
              </w:rPr>
              <w:t>2005</w:t>
            </w:r>
          </w:p>
        </w:tc>
        <w:tc>
          <w:tcPr>
            <w:tcW w:w="3240" w:type="dxa"/>
          </w:tcPr>
          <w:p w14:paraId="3111E1CB" w14:textId="77777777" w:rsidR="00105875" w:rsidRPr="0095722C" w:rsidRDefault="00105875" w:rsidP="009D0163">
            <w:pPr>
              <w:rPr>
                <w:sz w:val="22"/>
              </w:rPr>
            </w:pPr>
            <w:r w:rsidRPr="0095722C">
              <w:rPr>
                <w:sz w:val="22"/>
              </w:rPr>
              <w:t>Secondary Mathematics Teacher</w:t>
            </w:r>
          </w:p>
        </w:tc>
        <w:tc>
          <w:tcPr>
            <w:tcW w:w="1080" w:type="dxa"/>
          </w:tcPr>
          <w:p w14:paraId="160FEEBB" w14:textId="77777777" w:rsidR="00105875" w:rsidRPr="0095722C" w:rsidRDefault="00105875" w:rsidP="009D0163">
            <w:pPr>
              <w:rPr>
                <w:sz w:val="22"/>
              </w:rPr>
            </w:pPr>
            <w:r w:rsidRPr="0095722C">
              <w:rPr>
                <w:sz w:val="22"/>
              </w:rPr>
              <w:t>Member</w:t>
            </w:r>
          </w:p>
        </w:tc>
      </w:tr>
      <w:tr w:rsidR="00105875" w:rsidRPr="0095722C" w14:paraId="37D2AD17" w14:textId="77777777">
        <w:tc>
          <w:tcPr>
            <w:tcW w:w="2340" w:type="dxa"/>
          </w:tcPr>
          <w:p w14:paraId="2F55B59F" w14:textId="77777777" w:rsidR="00105875" w:rsidRPr="0095722C" w:rsidRDefault="00105875">
            <w:pPr>
              <w:rPr>
                <w:sz w:val="22"/>
              </w:rPr>
            </w:pPr>
            <w:r w:rsidRPr="0095722C">
              <w:rPr>
                <w:sz w:val="22"/>
              </w:rPr>
              <w:t>Massie F. McAdoo</w:t>
            </w:r>
          </w:p>
        </w:tc>
        <w:tc>
          <w:tcPr>
            <w:tcW w:w="1980" w:type="dxa"/>
          </w:tcPr>
          <w:p w14:paraId="062572CD" w14:textId="77777777" w:rsidR="00105875" w:rsidRPr="0095722C" w:rsidRDefault="00105875" w:rsidP="009D0163">
            <w:pPr>
              <w:rPr>
                <w:sz w:val="22"/>
              </w:rPr>
            </w:pPr>
            <w:r w:rsidRPr="0095722C">
              <w:rPr>
                <w:sz w:val="22"/>
              </w:rPr>
              <w:t>Ph.D., Math Ed</w:t>
            </w:r>
          </w:p>
        </w:tc>
        <w:tc>
          <w:tcPr>
            <w:tcW w:w="1260" w:type="dxa"/>
          </w:tcPr>
          <w:p w14:paraId="65B1D45F" w14:textId="77777777" w:rsidR="00105875" w:rsidRPr="0095722C" w:rsidRDefault="00105875" w:rsidP="009D0163">
            <w:pPr>
              <w:jc w:val="center"/>
              <w:rPr>
                <w:sz w:val="22"/>
              </w:rPr>
            </w:pPr>
            <w:r w:rsidRPr="0095722C">
              <w:rPr>
                <w:sz w:val="22"/>
              </w:rPr>
              <w:t>2005</w:t>
            </w:r>
          </w:p>
        </w:tc>
        <w:tc>
          <w:tcPr>
            <w:tcW w:w="3240" w:type="dxa"/>
          </w:tcPr>
          <w:p w14:paraId="722D3FAA" w14:textId="77777777" w:rsidR="00105875" w:rsidRPr="0095722C" w:rsidRDefault="00105875" w:rsidP="009D0163">
            <w:pPr>
              <w:rPr>
                <w:sz w:val="22"/>
              </w:rPr>
            </w:pPr>
            <w:r w:rsidRPr="0095722C">
              <w:rPr>
                <w:sz w:val="22"/>
              </w:rPr>
              <w:t>Secondary Mathematics Teacher</w:t>
            </w:r>
          </w:p>
        </w:tc>
        <w:tc>
          <w:tcPr>
            <w:tcW w:w="1080" w:type="dxa"/>
          </w:tcPr>
          <w:p w14:paraId="4CF03FF6" w14:textId="77777777" w:rsidR="00105875" w:rsidRPr="0095722C" w:rsidRDefault="00105875" w:rsidP="009D0163">
            <w:pPr>
              <w:rPr>
                <w:sz w:val="22"/>
              </w:rPr>
            </w:pPr>
            <w:r w:rsidRPr="0095722C">
              <w:rPr>
                <w:sz w:val="22"/>
              </w:rPr>
              <w:t>Chair</w:t>
            </w:r>
          </w:p>
        </w:tc>
      </w:tr>
      <w:tr w:rsidR="00105875" w:rsidRPr="0095722C" w14:paraId="66BB6760" w14:textId="77777777">
        <w:tc>
          <w:tcPr>
            <w:tcW w:w="2340" w:type="dxa"/>
          </w:tcPr>
          <w:p w14:paraId="28471456" w14:textId="77777777" w:rsidR="00105875" w:rsidRPr="0095722C" w:rsidRDefault="00105875">
            <w:pPr>
              <w:rPr>
                <w:sz w:val="22"/>
              </w:rPr>
            </w:pPr>
            <w:r w:rsidRPr="0095722C">
              <w:rPr>
                <w:sz w:val="22"/>
              </w:rPr>
              <w:t>John Gillis</w:t>
            </w:r>
          </w:p>
        </w:tc>
        <w:tc>
          <w:tcPr>
            <w:tcW w:w="1980" w:type="dxa"/>
          </w:tcPr>
          <w:p w14:paraId="49E3FDEF" w14:textId="77777777" w:rsidR="00105875" w:rsidRPr="0095722C" w:rsidRDefault="00105875" w:rsidP="009D0163">
            <w:pPr>
              <w:rPr>
                <w:sz w:val="22"/>
              </w:rPr>
            </w:pPr>
            <w:r w:rsidRPr="0095722C">
              <w:rPr>
                <w:sz w:val="22"/>
              </w:rPr>
              <w:t>Ph.D., Math Ed</w:t>
            </w:r>
          </w:p>
        </w:tc>
        <w:tc>
          <w:tcPr>
            <w:tcW w:w="1260" w:type="dxa"/>
          </w:tcPr>
          <w:p w14:paraId="4A9199BB" w14:textId="77777777" w:rsidR="00105875" w:rsidRPr="0095722C" w:rsidRDefault="00105875" w:rsidP="009D0163">
            <w:pPr>
              <w:jc w:val="center"/>
              <w:rPr>
                <w:sz w:val="22"/>
              </w:rPr>
            </w:pPr>
            <w:r w:rsidRPr="0095722C">
              <w:rPr>
                <w:sz w:val="22"/>
              </w:rPr>
              <w:t>2005</w:t>
            </w:r>
          </w:p>
        </w:tc>
        <w:tc>
          <w:tcPr>
            <w:tcW w:w="3240" w:type="dxa"/>
          </w:tcPr>
          <w:p w14:paraId="4EC387F4" w14:textId="77777777" w:rsidR="00105875" w:rsidRPr="0095722C" w:rsidRDefault="00105875" w:rsidP="009D0163">
            <w:pPr>
              <w:rPr>
                <w:sz w:val="22"/>
              </w:rPr>
            </w:pPr>
            <w:r w:rsidRPr="0095722C">
              <w:rPr>
                <w:sz w:val="22"/>
              </w:rPr>
              <w:t>Secondary Mathematics Teacher</w:t>
            </w:r>
          </w:p>
          <w:p w14:paraId="3E43807F" w14:textId="77777777" w:rsidR="00105875" w:rsidRPr="0095722C" w:rsidRDefault="00105875" w:rsidP="009D0163">
            <w:pPr>
              <w:rPr>
                <w:sz w:val="22"/>
              </w:rPr>
            </w:pPr>
            <w:r w:rsidRPr="0095722C">
              <w:rPr>
                <w:sz w:val="22"/>
              </w:rPr>
              <w:t xml:space="preserve">Adjunct Columbus State </w:t>
            </w:r>
          </w:p>
        </w:tc>
        <w:tc>
          <w:tcPr>
            <w:tcW w:w="1080" w:type="dxa"/>
          </w:tcPr>
          <w:p w14:paraId="3EA54E58" w14:textId="77777777" w:rsidR="00105875" w:rsidRPr="0095722C" w:rsidRDefault="00105875" w:rsidP="009D0163">
            <w:pPr>
              <w:rPr>
                <w:sz w:val="22"/>
              </w:rPr>
            </w:pPr>
            <w:r w:rsidRPr="0095722C">
              <w:rPr>
                <w:sz w:val="22"/>
              </w:rPr>
              <w:t>Member</w:t>
            </w:r>
          </w:p>
        </w:tc>
      </w:tr>
      <w:tr w:rsidR="00105875" w:rsidRPr="0095722C" w14:paraId="3BB26310" w14:textId="77777777">
        <w:tc>
          <w:tcPr>
            <w:tcW w:w="2340" w:type="dxa"/>
          </w:tcPr>
          <w:p w14:paraId="3E79ACCF" w14:textId="77777777" w:rsidR="00105875" w:rsidRPr="0095722C" w:rsidRDefault="00105875">
            <w:pPr>
              <w:rPr>
                <w:sz w:val="22"/>
              </w:rPr>
            </w:pPr>
            <w:r w:rsidRPr="0095722C">
              <w:rPr>
                <w:sz w:val="22"/>
              </w:rPr>
              <w:t xml:space="preserve">Cindy Henning </w:t>
            </w:r>
          </w:p>
        </w:tc>
        <w:tc>
          <w:tcPr>
            <w:tcW w:w="1980" w:type="dxa"/>
          </w:tcPr>
          <w:p w14:paraId="5CE7605B" w14:textId="77777777" w:rsidR="00105875" w:rsidRPr="0095722C" w:rsidRDefault="00105875">
            <w:pPr>
              <w:rPr>
                <w:sz w:val="22"/>
              </w:rPr>
            </w:pPr>
            <w:r w:rsidRPr="0095722C">
              <w:rPr>
                <w:sz w:val="22"/>
              </w:rPr>
              <w:t>Ph.D., Math Ed</w:t>
            </w:r>
          </w:p>
        </w:tc>
        <w:tc>
          <w:tcPr>
            <w:tcW w:w="1260" w:type="dxa"/>
          </w:tcPr>
          <w:p w14:paraId="33687720" w14:textId="77777777" w:rsidR="00105875" w:rsidRPr="0095722C" w:rsidRDefault="00105875" w:rsidP="009D0163">
            <w:pPr>
              <w:jc w:val="center"/>
              <w:rPr>
                <w:sz w:val="22"/>
              </w:rPr>
            </w:pPr>
            <w:r w:rsidRPr="0095722C">
              <w:rPr>
                <w:sz w:val="22"/>
              </w:rPr>
              <w:t>2004</w:t>
            </w:r>
          </w:p>
        </w:tc>
        <w:tc>
          <w:tcPr>
            <w:tcW w:w="3240" w:type="dxa"/>
          </w:tcPr>
          <w:p w14:paraId="49AEC7F6" w14:textId="77777777" w:rsidR="00105875" w:rsidRPr="0095722C" w:rsidRDefault="00105875">
            <w:pPr>
              <w:rPr>
                <w:sz w:val="22"/>
              </w:rPr>
            </w:pPr>
            <w:r w:rsidRPr="0095722C">
              <w:rPr>
                <w:sz w:val="22"/>
              </w:rPr>
              <w:t>Assistant Professor, Columbus State University, GA</w:t>
            </w:r>
          </w:p>
        </w:tc>
        <w:tc>
          <w:tcPr>
            <w:tcW w:w="1080" w:type="dxa"/>
          </w:tcPr>
          <w:p w14:paraId="513A1131" w14:textId="77777777" w:rsidR="00105875" w:rsidRPr="0095722C" w:rsidRDefault="00105875">
            <w:pPr>
              <w:rPr>
                <w:sz w:val="22"/>
              </w:rPr>
            </w:pPr>
            <w:r w:rsidRPr="0095722C">
              <w:rPr>
                <w:sz w:val="22"/>
              </w:rPr>
              <w:t>Member</w:t>
            </w:r>
          </w:p>
        </w:tc>
      </w:tr>
      <w:tr w:rsidR="00105875" w:rsidRPr="0095722C" w14:paraId="261FCF60" w14:textId="77777777">
        <w:tc>
          <w:tcPr>
            <w:tcW w:w="2340" w:type="dxa"/>
          </w:tcPr>
          <w:p w14:paraId="458F239F" w14:textId="77777777" w:rsidR="00105875" w:rsidRPr="0095722C" w:rsidRDefault="00105875">
            <w:pPr>
              <w:rPr>
                <w:sz w:val="22"/>
              </w:rPr>
            </w:pPr>
            <w:r w:rsidRPr="0095722C">
              <w:rPr>
                <w:sz w:val="22"/>
              </w:rPr>
              <w:t>Sarah Valentine</w:t>
            </w:r>
          </w:p>
        </w:tc>
        <w:tc>
          <w:tcPr>
            <w:tcW w:w="1980" w:type="dxa"/>
          </w:tcPr>
          <w:p w14:paraId="1F565731" w14:textId="77777777" w:rsidR="00105875" w:rsidRPr="0095722C" w:rsidRDefault="00105875">
            <w:pPr>
              <w:rPr>
                <w:sz w:val="22"/>
              </w:rPr>
            </w:pPr>
            <w:r w:rsidRPr="0095722C">
              <w:rPr>
                <w:sz w:val="22"/>
              </w:rPr>
              <w:t>M.Ed., Math Ed</w:t>
            </w:r>
          </w:p>
        </w:tc>
        <w:tc>
          <w:tcPr>
            <w:tcW w:w="1260" w:type="dxa"/>
          </w:tcPr>
          <w:p w14:paraId="4E5BB0C4" w14:textId="77777777" w:rsidR="00105875" w:rsidRPr="0095722C" w:rsidRDefault="00105875" w:rsidP="009D0163">
            <w:pPr>
              <w:jc w:val="center"/>
              <w:rPr>
                <w:sz w:val="22"/>
              </w:rPr>
            </w:pPr>
            <w:r w:rsidRPr="0095722C">
              <w:rPr>
                <w:sz w:val="22"/>
              </w:rPr>
              <w:t>2004</w:t>
            </w:r>
          </w:p>
        </w:tc>
        <w:tc>
          <w:tcPr>
            <w:tcW w:w="3240" w:type="dxa"/>
          </w:tcPr>
          <w:p w14:paraId="2E99315C" w14:textId="77777777" w:rsidR="00105875" w:rsidRPr="0095722C" w:rsidRDefault="00105875">
            <w:pPr>
              <w:rPr>
                <w:sz w:val="22"/>
              </w:rPr>
            </w:pPr>
            <w:r w:rsidRPr="0095722C">
              <w:rPr>
                <w:sz w:val="22"/>
              </w:rPr>
              <w:t>High School Mathematics Teacher</w:t>
            </w:r>
          </w:p>
        </w:tc>
        <w:tc>
          <w:tcPr>
            <w:tcW w:w="1080" w:type="dxa"/>
          </w:tcPr>
          <w:p w14:paraId="46076E50" w14:textId="77777777" w:rsidR="00105875" w:rsidRPr="0095722C" w:rsidRDefault="00105875">
            <w:pPr>
              <w:rPr>
                <w:sz w:val="22"/>
              </w:rPr>
            </w:pPr>
            <w:r w:rsidRPr="0095722C">
              <w:rPr>
                <w:sz w:val="22"/>
              </w:rPr>
              <w:t>Chair</w:t>
            </w:r>
          </w:p>
        </w:tc>
      </w:tr>
      <w:tr w:rsidR="00105875" w:rsidRPr="0095722C" w14:paraId="21197FE7" w14:textId="77777777">
        <w:tc>
          <w:tcPr>
            <w:tcW w:w="2340" w:type="dxa"/>
          </w:tcPr>
          <w:p w14:paraId="2D636753" w14:textId="77777777" w:rsidR="00105875" w:rsidRPr="0095722C" w:rsidRDefault="00105875">
            <w:pPr>
              <w:rPr>
                <w:sz w:val="22"/>
              </w:rPr>
            </w:pPr>
            <w:proofErr w:type="spellStart"/>
            <w:r w:rsidRPr="0095722C">
              <w:rPr>
                <w:sz w:val="22"/>
              </w:rPr>
              <w:t>Kheri</w:t>
            </w:r>
            <w:proofErr w:type="spellEnd"/>
            <w:r w:rsidRPr="0095722C">
              <w:rPr>
                <w:sz w:val="22"/>
              </w:rPr>
              <w:t xml:space="preserve"> Spence</w:t>
            </w:r>
          </w:p>
        </w:tc>
        <w:tc>
          <w:tcPr>
            <w:tcW w:w="1980" w:type="dxa"/>
          </w:tcPr>
          <w:p w14:paraId="597F9FA3" w14:textId="77777777" w:rsidR="00105875" w:rsidRPr="0095722C" w:rsidRDefault="00105875" w:rsidP="009D0163">
            <w:pPr>
              <w:rPr>
                <w:sz w:val="22"/>
              </w:rPr>
            </w:pPr>
            <w:r w:rsidRPr="0095722C">
              <w:rPr>
                <w:sz w:val="22"/>
              </w:rPr>
              <w:t>M.Ed., Math Ed</w:t>
            </w:r>
          </w:p>
        </w:tc>
        <w:tc>
          <w:tcPr>
            <w:tcW w:w="1260" w:type="dxa"/>
          </w:tcPr>
          <w:p w14:paraId="101C0ACE" w14:textId="77777777" w:rsidR="00105875" w:rsidRPr="0095722C" w:rsidRDefault="00105875" w:rsidP="009D0163">
            <w:pPr>
              <w:jc w:val="center"/>
              <w:rPr>
                <w:sz w:val="22"/>
              </w:rPr>
            </w:pPr>
            <w:r w:rsidRPr="0095722C">
              <w:rPr>
                <w:sz w:val="22"/>
              </w:rPr>
              <w:t>2004</w:t>
            </w:r>
          </w:p>
        </w:tc>
        <w:tc>
          <w:tcPr>
            <w:tcW w:w="3240" w:type="dxa"/>
          </w:tcPr>
          <w:p w14:paraId="1ED74B78" w14:textId="77777777" w:rsidR="00105875" w:rsidRPr="0095722C" w:rsidRDefault="00105875" w:rsidP="009D0163">
            <w:pPr>
              <w:rPr>
                <w:sz w:val="22"/>
              </w:rPr>
            </w:pPr>
            <w:r w:rsidRPr="0095722C">
              <w:rPr>
                <w:sz w:val="22"/>
              </w:rPr>
              <w:t>Secondary Math Teacher</w:t>
            </w:r>
          </w:p>
        </w:tc>
        <w:tc>
          <w:tcPr>
            <w:tcW w:w="1080" w:type="dxa"/>
          </w:tcPr>
          <w:p w14:paraId="4476EAC6" w14:textId="77777777" w:rsidR="00105875" w:rsidRPr="0095722C" w:rsidRDefault="00105875" w:rsidP="009D0163">
            <w:pPr>
              <w:rPr>
                <w:sz w:val="22"/>
              </w:rPr>
            </w:pPr>
            <w:r w:rsidRPr="0095722C">
              <w:rPr>
                <w:sz w:val="22"/>
              </w:rPr>
              <w:t>Chair</w:t>
            </w:r>
          </w:p>
        </w:tc>
      </w:tr>
      <w:tr w:rsidR="00105875" w:rsidRPr="0095722C" w14:paraId="2F778A44" w14:textId="77777777">
        <w:tc>
          <w:tcPr>
            <w:tcW w:w="2340" w:type="dxa"/>
          </w:tcPr>
          <w:p w14:paraId="6A4C8FD1" w14:textId="77777777" w:rsidR="00105875" w:rsidRPr="0095722C" w:rsidRDefault="00105875">
            <w:pPr>
              <w:rPr>
                <w:sz w:val="22"/>
              </w:rPr>
            </w:pPr>
            <w:r w:rsidRPr="0095722C">
              <w:rPr>
                <w:sz w:val="22"/>
              </w:rPr>
              <w:t xml:space="preserve">Elissa </w:t>
            </w:r>
            <w:proofErr w:type="spellStart"/>
            <w:r w:rsidRPr="0095722C">
              <w:rPr>
                <w:sz w:val="22"/>
              </w:rPr>
              <w:t>Vallery</w:t>
            </w:r>
            <w:proofErr w:type="spellEnd"/>
          </w:p>
        </w:tc>
        <w:tc>
          <w:tcPr>
            <w:tcW w:w="1980" w:type="dxa"/>
          </w:tcPr>
          <w:p w14:paraId="16362908" w14:textId="77777777" w:rsidR="00105875" w:rsidRPr="0095722C" w:rsidRDefault="00105875" w:rsidP="009D0163">
            <w:pPr>
              <w:rPr>
                <w:sz w:val="22"/>
              </w:rPr>
            </w:pPr>
            <w:r w:rsidRPr="0095722C">
              <w:rPr>
                <w:sz w:val="22"/>
              </w:rPr>
              <w:t>M.Ed., Math Ed</w:t>
            </w:r>
          </w:p>
        </w:tc>
        <w:tc>
          <w:tcPr>
            <w:tcW w:w="1260" w:type="dxa"/>
          </w:tcPr>
          <w:p w14:paraId="36D0E529" w14:textId="77777777" w:rsidR="00105875" w:rsidRPr="0095722C" w:rsidRDefault="00105875" w:rsidP="009D0163">
            <w:pPr>
              <w:jc w:val="center"/>
              <w:rPr>
                <w:sz w:val="22"/>
              </w:rPr>
            </w:pPr>
            <w:r w:rsidRPr="0095722C">
              <w:rPr>
                <w:sz w:val="22"/>
              </w:rPr>
              <w:t>2004</w:t>
            </w:r>
          </w:p>
        </w:tc>
        <w:tc>
          <w:tcPr>
            <w:tcW w:w="3240" w:type="dxa"/>
          </w:tcPr>
          <w:p w14:paraId="06F413CA" w14:textId="77777777" w:rsidR="00105875" w:rsidRPr="0095722C" w:rsidRDefault="00105875" w:rsidP="009D0163">
            <w:pPr>
              <w:rPr>
                <w:sz w:val="22"/>
              </w:rPr>
            </w:pPr>
            <w:r w:rsidRPr="0095722C">
              <w:rPr>
                <w:sz w:val="22"/>
              </w:rPr>
              <w:t>Secondary School Math Teacher</w:t>
            </w:r>
          </w:p>
        </w:tc>
        <w:tc>
          <w:tcPr>
            <w:tcW w:w="1080" w:type="dxa"/>
          </w:tcPr>
          <w:p w14:paraId="5CA7E135" w14:textId="77777777" w:rsidR="00105875" w:rsidRPr="0095722C" w:rsidRDefault="00105875" w:rsidP="009D0163">
            <w:pPr>
              <w:rPr>
                <w:sz w:val="22"/>
              </w:rPr>
            </w:pPr>
            <w:r w:rsidRPr="0095722C">
              <w:rPr>
                <w:sz w:val="22"/>
              </w:rPr>
              <w:t>Member</w:t>
            </w:r>
          </w:p>
        </w:tc>
      </w:tr>
      <w:tr w:rsidR="00105875" w:rsidRPr="0095722C" w14:paraId="32E49712" w14:textId="77777777">
        <w:tc>
          <w:tcPr>
            <w:tcW w:w="2340" w:type="dxa"/>
          </w:tcPr>
          <w:p w14:paraId="18002EA5" w14:textId="77777777" w:rsidR="00105875" w:rsidRPr="0095722C" w:rsidRDefault="00105875">
            <w:pPr>
              <w:rPr>
                <w:sz w:val="22"/>
              </w:rPr>
            </w:pPr>
            <w:r w:rsidRPr="0095722C">
              <w:rPr>
                <w:sz w:val="22"/>
              </w:rPr>
              <w:t xml:space="preserve">Jennifer </w:t>
            </w:r>
            <w:proofErr w:type="spellStart"/>
            <w:r w:rsidRPr="0095722C">
              <w:rPr>
                <w:sz w:val="22"/>
              </w:rPr>
              <w:t>Cleiland</w:t>
            </w:r>
            <w:proofErr w:type="spellEnd"/>
            <w:r w:rsidRPr="0095722C">
              <w:rPr>
                <w:sz w:val="22"/>
              </w:rPr>
              <w:t xml:space="preserve"> </w:t>
            </w:r>
          </w:p>
        </w:tc>
        <w:tc>
          <w:tcPr>
            <w:tcW w:w="1980" w:type="dxa"/>
          </w:tcPr>
          <w:p w14:paraId="5A0A1E8C" w14:textId="77777777" w:rsidR="00105875" w:rsidRPr="0095722C" w:rsidRDefault="00105875" w:rsidP="009D0163">
            <w:pPr>
              <w:rPr>
                <w:sz w:val="22"/>
              </w:rPr>
            </w:pPr>
            <w:r w:rsidRPr="0095722C">
              <w:rPr>
                <w:sz w:val="22"/>
              </w:rPr>
              <w:t>M.Ed., Math Ed</w:t>
            </w:r>
          </w:p>
        </w:tc>
        <w:tc>
          <w:tcPr>
            <w:tcW w:w="1260" w:type="dxa"/>
          </w:tcPr>
          <w:p w14:paraId="5142B9F3" w14:textId="77777777" w:rsidR="00105875" w:rsidRPr="0095722C" w:rsidRDefault="00105875" w:rsidP="009D0163">
            <w:pPr>
              <w:jc w:val="center"/>
              <w:rPr>
                <w:sz w:val="22"/>
              </w:rPr>
            </w:pPr>
            <w:r w:rsidRPr="0095722C">
              <w:rPr>
                <w:sz w:val="22"/>
              </w:rPr>
              <w:t>2003</w:t>
            </w:r>
          </w:p>
        </w:tc>
        <w:tc>
          <w:tcPr>
            <w:tcW w:w="3240" w:type="dxa"/>
          </w:tcPr>
          <w:p w14:paraId="07E477FF" w14:textId="77777777" w:rsidR="00105875" w:rsidRPr="0095722C" w:rsidRDefault="00105875" w:rsidP="009D0163">
            <w:pPr>
              <w:rPr>
                <w:sz w:val="22"/>
              </w:rPr>
            </w:pPr>
            <w:r w:rsidRPr="0095722C">
              <w:rPr>
                <w:sz w:val="22"/>
              </w:rPr>
              <w:t>Secondary Mathematics Teacher</w:t>
            </w:r>
          </w:p>
        </w:tc>
        <w:tc>
          <w:tcPr>
            <w:tcW w:w="1080" w:type="dxa"/>
          </w:tcPr>
          <w:p w14:paraId="62DC2782" w14:textId="77777777" w:rsidR="00105875" w:rsidRPr="0095722C" w:rsidRDefault="00105875" w:rsidP="009D0163">
            <w:pPr>
              <w:rPr>
                <w:sz w:val="22"/>
              </w:rPr>
            </w:pPr>
            <w:r w:rsidRPr="0095722C">
              <w:rPr>
                <w:sz w:val="22"/>
              </w:rPr>
              <w:t>Chair</w:t>
            </w:r>
          </w:p>
        </w:tc>
      </w:tr>
      <w:tr w:rsidR="00105875" w:rsidRPr="0095722C" w14:paraId="7AE8C952" w14:textId="77777777">
        <w:tc>
          <w:tcPr>
            <w:tcW w:w="2340" w:type="dxa"/>
          </w:tcPr>
          <w:p w14:paraId="06845626" w14:textId="77777777" w:rsidR="00105875" w:rsidRPr="0095722C" w:rsidRDefault="00105875" w:rsidP="009D0163">
            <w:pPr>
              <w:tabs>
                <w:tab w:val="left" w:pos="4680"/>
              </w:tabs>
              <w:rPr>
                <w:sz w:val="22"/>
              </w:rPr>
            </w:pPr>
            <w:r w:rsidRPr="0095722C">
              <w:rPr>
                <w:sz w:val="22"/>
              </w:rPr>
              <w:t>Lindsay Bates</w:t>
            </w:r>
          </w:p>
        </w:tc>
        <w:tc>
          <w:tcPr>
            <w:tcW w:w="1980" w:type="dxa"/>
          </w:tcPr>
          <w:p w14:paraId="1DE9A3A8" w14:textId="77777777" w:rsidR="00105875" w:rsidRPr="0095722C" w:rsidRDefault="00105875" w:rsidP="009D0163">
            <w:pPr>
              <w:tabs>
                <w:tab w:val="left" w:pos="4680"/>
              </w:tabs>
              <w:rPr>
                <w:sz w:val="22"/>
              </w:rPr>
            </w:pPr>
            <w:r w:rsidRPr="0095722C">
              <w:rPr>
                <w:sz w:val="22"/>
              </w:rPr>
              <w:t xml:space="preserve">M.Ed., Math Ed </w:t>
            </w:r>
          </w:p>
        </w:tc>
        <w:tc>
          <w:tcPr>
            <w:tcW w:w="1260" w:type="dxa"/>
          </w:tcPr>
          <w:p w14:paraId="2738322F" w14:textId="77777777" w:rsidR="00105875" w:rsidRPr="0095722C" w:rsidRDefault="00105875" w:rsidP="009D0163">
            <w:pPr>
              <w:tabs>
                <w:tab w:val="left" w:pos="4680"/>
              </w:tabs>
              <w:jc w:val="center"/>
              <w:rPr>
                <w:sz w:val="22"/>
              </w:rPr>
            </w:pPr>
            <w:r w:rsidRPr="0095722C">
              <w:rPr>
                <w:sz w:val="22"/>
              </w:rPr>
              <w:t>2002</w:t>
            </w:r>
          </w:p>
        </w:tc>
        <w:tc>
          <w:tcPr>
            <w:tcW w:w="3240" w:type="dxa"/>
          </w:tcPr>
          <w:p w14:paraId="31E9F9DC" w14:textId="77777777" w:rsidR="00105875" w:rsidRPr="0095722C" w:rsidRDefault="00105875" w:rsidP="009D0163">
            <w:pPr>
              <w:tabs>
                <w:tab w:val="left" w:pos="4680"/>
              </w:tabs>
              <w:rPr>
                <w:sz w:val="22"/>
              </w:rPr>
            </w:pPr>
            <w:r w:rsidRPr="0095722C">
              <w:rPr>
                <w:sz w:val="22"/>
              </w:rPr>
              <w:t>Secondary Mathematics Teacher</w:t>
            </w:r>
          </w:p>
        </w:tc>
        <w:tc>
          <w:tcPr>
            <w:tcW w:w="1080" w:type="dxa"/>
          </w:tcPr>
          <w:p w14:paraId="78233D04" w14:textId="77777777" w:rsidR="00105875" w:rsidRPr="0095722C" w:rsidRDefault="00105875" w:rsidP="009D0163">
            <w:pPr>
              <w:tabs>
                <w:tab w:val="left" w:pos="4680"/>
              </w:tabs>
              <w:rPr>
                <w:sz w:val="22"/>
              </w:rPr>
            </w:pPr>
            <w:r w:rsidRPr="0095722C">
              <w:rPr>
                <w:sz w:val="22"/>
              </w:rPr>
              <w:t>Member</w:t>
            </w:r>
          </w:p>
        </w:tc>
      </w:tr>
      <w:tr w:rsidR="00105875" w:rsidRPr="0095722C" w14:paraId="1CD62FC5" w14:textId="77777777">
        <w:tc>
          <w:tcPr>
            <w:tcW w:w="2340" w:type="dxa"/>
          </w:tcPr>
          <w:p w14:paraId="4F804D31" w14:textId="77777777" w:rsidR="00105875" w:rsidRPr="0095722C" w:rsidRDefault="00105875" w:rsidP="009D0163">
            <w:pPr>
              <w:tabs>
                <w:tab w:val="left" w:pos="4680"/>
              </w:tabs>
              <w:rPr>
                <w:sz w:val="22"/>
              </w:rPr>
            </w:pPr>
            <w:r w:rsidRPr="0095722C">
              <w:rPr>
                <w:sz w:val="22"/>
              </w:rPr>
              <w:t>Patrick Delay</w:t>
            </w:r>
          </w:p>
        </w:tc>
        <w:tc>
          <w:tcPr>
            <w:tcW w:w="1980" w:type="dxa"/>
          </w:tcPr>
          <w:p w14:paraId="081E3B21" w14:textId="77777777" w:rsidR="00105875" w:rsidRPr="0095722C" w:rsidRDefault="00105875" w:rsidP="009D0163">
            <w:pPr>
              <w:tabs>
                <w:tab w:val="left" w:pos="4680"/>
              </w:tabs>
              <w:rPr>
                <w:sz w:val="22"/>
              </w:rPr>
            </w:pPr>
            <w:r w:rsidRPr="0095722C">
              <w:rPr>
                <w:sz w:val="22"/>
              </w:rPr>
              <w:t>M.Ed., Math Ed</w:t>
            </w:r>
          </w:p>
        </w:tc>
        <w:tc>
          <w:tcPr>
            <w:tcW w:w="1260" w:type="dxa"/>
          </w:tcPr>
          <w:p w14:paraId="0ACF0ACD" w14:textId="77777777" w:rsidR="00105875" w:rsidRPr="0095722C" w:rsidRDefault="00105875" w:rsidP="009D0163">
            <w:pPr>
              <w:tabs>
                <w:tab w:val="left" w:pos="4680"/>
              </w:tabs>
              <w:jc w:val="center"/>
              <w:rPr>
                <w:sz w:val="22"/>
              </w:rPr>
            </w:pPr>
            <w:r w:rsidRPr="0095722C">
              <w:rPr>
                <w:sz w:val="22"/>
              </w:rPr>
              <w:t>2001</w:t>
            </w:r>
          </w:p>
        </w:tc>
        <w:tc>
          <w:tcPr>
            <w:tcW w:w="3240" w:type="dxa"/>
          </w:tcPr>
          <w:p w14:paraId="43DE1B96" w14:textId="77777777" w:rsidR="00105875" w:rsidRPr="0095722C" w:rsidRDefault="00105875" w:rsidP="009D0163">
            <w:pPr>
              <w:tabs>
                <w:tab w:val="left" w:pos="4680"/>
              </w:tabs>
              <w:rPr>
                <w:sz w:val="22"/>
              </w:rPr>
            </w:pPr>
            <w:r w:rsidRPr="0095722C">
              <w:rPr>
                <w:sz w:val="22"/>
              </w:rPr>
              <w:t>Secondary Mathematics Teacher</w:t>
            </w:r>
          </w:p>
        </w:tc>
        <w:tc>
          <w:tcPr>
            <w:tcW w:w="1080" w:type="dxa"/>
          </w:tcPr>
          <w:p w14:paraId="3AD51D6A" w14:textId="77777777" w:rsidR="00105875" w:rsidRPr="0095722C" w:rsidRDefault="00105875" w:rsidP="009D0163">
            <w:pPr>
              <w:tabs>
                <w:tab w:val="left" w:pos="4680"/>
              </w:tabs>
              <w:rPr>
                <w:sz w:val="22"/>
              </w:rPr>
            </w:pPr>
            <w:r w:rsidRPr="0095722C">
              <w:rPr>
                <w:sz w:val="22"/>
              </w:rPr>
              <w:t>Member</w:t>
            </w:r>
          </w:p>
        </w:tc>
      </w:tr>
      <w:tr w:rsidR="00105875" w:rsidRPr="0095722C" w14:paraId="10FFD154" w14:textId="77777777">
        <w:tc>
          <w:tcPr>
            <w:tcW w:w="2340" w:type="dxa"/>
          </w:tcPr>
          <w:p w14:paraId="5FF35E40" w14:textId="77777777" w:rsidR="00105875" w:rsidRPr="0095722C" w:rsidRDefault="00105875" w:rsidP="009D0163">
            <w:pPr>
              <w:tabs>
                <w:tab w:val="left" w:pos="4680"/>
              </w:tabs>
              <w:rPr>
                <w:sz w:val="22"/>
              </w:rPr>
            </w:pPr>
            <w:r w:rsidRPr="0095722C">
              <w:rPr>
                <w:sz w:val="22"/>
              </w:rPr>
              <w:t xml:space="preserve">Melanie </w:t>
            </w:r>
            <w:proofErr w:type="spellStart"/>
            <w:r w:rsidRPr="0095722C">
              <w:rPr>
                <w:sz w:val="22"/>
              </w:rPr>
              <w:t>Missildine</w:t>
            </w:r>
            <w:proofErr w:type="spellEnd"/>
          </w:p>
        </w:tc>
        <w:tc>
          <w:tcPr>
            <w:tcW w:w="1980" w:type="dxa"/>
          </w:tcPr>
          <w:p w14:paraId="1673943F" w14:textId="77777777" w:rsidR="00105875" w:rsidRPr="0095722C" w:rsidRDefault="00105875" w:rsidP="009D0163">
            <w:pPr>
              <w:tabs>
                <w:tab w:val="left" w:pos="4680"/>
              </w:tabs>
              <w:rPr>
                <w:sz w:val="22"/>
              </w:rPr>
            </w:pPr>
            <w:r w:rsidRPr="0095722C">
              <w:rPr>
                <w:sz w:val="22"/>
              </w:rPr>
              <w:t>M.Ed., Math Ed</w:t>
            </w:r>
          </w:p>
        </w:tc>
        <w:tc>
          <w:tcPr>
            <w:tcW w:w="1260" w:type="dxa"/>
          </w:tcPr>
          <w:p w14:paraId="6B0AE3F0" w14:textId="77777777" w:rsidR="00105875" w:rsidRPr="0095722C" w:rsidRDefault="00105875" w:rsidP="009D0163">
            <w:pPr>
              <w:tabs>
                <w:tab w:val="left" w:pos="4680"/>
              </w:tabs>
              <w:jc w:val="center"/>
              <w:rPr>
                <w:sz w:val="22"/>
              </w:rPr>
            </w:pPr>
            <w:r w:rsidRPr="0095722C">
              <w:rPr>
                <w:sz w:val="22"/>
              </w:rPr>
              <w:t>2001</w:t>
            </w:r>
          </w:p>
        </w:tc>
        <w:tc>
          <w:tcPr>
            <w:tcW w:w="3240" w:type="dxa"/>
          </w:tcPr>
          <w:p w14:paraId="1BD77117" w14:textId="77777777" w:rsidR="00105875" w:rsidRPr="0095722C" w:rsidRDefault="00105875" w:rsidP="009D0163">
            <w:pPr>
              <w:tabs>
                <w:tab w:val="left" w:pos="4680"/>
              </w:tabs>
              <w:rPr>
                <w:sz w:val="22"/>
              </w:rPr>
            </w:pPr>
            <w:r w:rsidRPr="0095722C">
              <w:rPr>
                <w:sz w:val="22"/>
              </w:rPr>
              <w:t>Secondary Mathematics Teacher</w:t>
            </w:r>
          </w:p>
        </w:tc>
        <w:tc>
          <w:tcPr>
            <w:tcW w:w="1080" w:type="dxa"/>
          </w:tcPr>
          <w:p w14:paraId="331A3F6C" w14:textId="77777777" w:rsidR="00105875" w:rsidRPr="0095722C" w:rsidRDefault="00105875" w:rsidP="009D0163">
            <w:pPr>
              <w:tabs>
                <w:tab w:val="left" w:pos="4680"/>
              </w:tabs>
              <w:rPr>
                <w:sz w:val="22"/>
              </w:rPr>
            </w:pPr>
            <w:r w:rsidRPr="0095722C">
              <w:rPr>
                <w:sz w:val="22"/>
              </w:rPr>
              <w:t>Member</w:t>
            </w:r>
          </w:p>
        </w:tc>
      </w:tr>
      <w:tr w:rsidR="00105875" w:rsidRPr="0095722C" w14:paraId="7CF91632" w14:textId="77777777">
        <w:tc>
          <w:tcPr>
            <w:tcW w:w="2340" w:type="dxa"/>
          </w:tcPr>
          <w:p w14:paraId="410E34BE" w14:textId="77777777" w:rsidR="00105875" w:rsidRPr="0095722C" w:rsidRDefault="00105875" w:rsidP="009D0163">
            <w:pPr>
              <w:tabs>
                <w:tab w:val="left" w:pos="4680"/>
              </w:tabs>
              <w:rPr>
                <w:sz w:val="22"/>
              </w:rPr>
            </w:pPr>
            <w:r w:rsidRPr="0095722C">
              <w:rPr>
                <w:sz w:val="22"/>
              </w:rPr>
              <w:t>Stephanie Pace</w:t>
            </w:r>
          </w:p>
        </w:tc>
        <w:tc>
          <w:tcPr>
            <w:tcW w:w="1980" w:type="dxa"/>
          </w:tcPr>
          <w:p w14:paraId="590A43D3" w14:textId="77777777" w:rsidR="00105875" w:rsidRPr="0095722C" w:rsidRDefault="00105875" w:rsidP="009D0163">
            <w:pPr>
              <w:rPr>
                <w:sz w:val="22"/>
              </w:rPr>
            </w:pPr>
            <w:r w:rsidRPr="0095722C">
              <w:rPr>
                <w:sz w:val="22"/>
              </w:rPr>
              <w:t>Ph.D., EDCI,</w:t>
            </w:r>
          </w:p>
          <w:p w14:paraId="79D8D795" w14:textId="77777777" w:rsidR="00105875" w:rsidRPr="0095722C" w:rsidRDefault="00105875" w:rsidP="009D0163">
            <w:pPr>
              <w:tabs>
                <w:tab w:val="left" w:pos="4680"/>
              </w:tabs>
              <w:ind w:left="-18" w:firstLine="18"/>
              <w:rPr>
                <w:sz w:val="22"/>
              </w:rPr>
            </w:pPr>
            <w:r w:rsidRPr="0095722C">
              <w:rPr>
                <w:sz w:val="22"/>
              </w:rPr>
              <w:t>University of Maryland</w:t>
            </w:r>
          </w:p>
        </w:tc>
        <w:tc>
          <w:tcPr>
            <w:tcW w:w="1260" w:type="dxa"/>
          </w:tcPr>
          <w:p w14:paraId="0ED3587B" w14:textId="77777777" w:rsidR="00105875" w:rsidRPr="0095722C" w:rsidRDefault="00105875" w:rsidP="009D0163">
            <w:pPr>
              <w:tabs>
                <w:tab w:val="left" w:pos="4680"/>
              </w:tabs>
              <w:jc w:val="center"/>
              <w:rPr>
                <w:sz w:val="22"/>
              </w:rPr>
            </w:pPr>
            <w:r w:rsidRPr="0095722C">
              <w:rPr>
                <w:sz w:val="22"/>
              </w:rPr>
              <w:t>2001</w:t>
            </w:r>
          </w:p>
        </w:tc>
        <w:tc>
          <w:tcPr>
            <w:tcW w:w="3240" w:type="dxa"/>
          </w:tcPr>
          <w:p w14:paraId="5CF62925" w14:textId="77777777" w:rsidR="00105875" w:rsidRPr="0095722C" w:rsidRDefault="00105875" w:rsidP="009D0163">
            <w:pPr>
              <w:tabs>
                <w:tab w:val="left" w:pos="4680"/>
              </w:tabs>
              <w:rPr>
                <w:sz w:val="22"/>
              </w:rPr>
            </w:pPr>
            <w:r w:rsidRPr="0095722C">
              <w:rPr>
                <w:sz w:val="22"/>
              </w:rPr>
              <w:t>Secondary Mathematics Teacher</w:t>
            </w:r>
          </w:p>
        </w:tc>
        <w:tc>
          <w:tcPr>
            <w:tcW w:w="1080" w:type="dxa"/>
          </w:tcPr>
          <w:p w14:paraId="6A954EB3" w14:textId="77777777" w:rsidR="00105875" w:rsidRPr="0095722C" w:rsidRDefault="00105875" w:rsidP="009D0163">
            <w:pPr>
              <w:tabs>
                <w:tab w:val="left" w:pos="4680"/>
              </w:tabs>
              <w:rPr>
                <w:sz w:val="22"/>
              </w:rPr>
            </w:pPr>
            <w:r w:rsidRPr="0095722C">
              <w:rPr>
                <w:sz w:val="22"/>
              </w:rPr>
              <w:t>Member</w:t>
            </w:r>
          </w:p>
        </w:tc>
      </w:tr>
      <w:tr w:rsidR="00105875" w:rsidRPr="0095722C" w14:paraId="2604A7FB" w14:textId="77777777">
        <w:tc>
          <w:tcPr>
            <w:tcW w:w="2340" w:type="dxa"/>
          </w:tcPr>
          <w:p w14:paraId="7AD56EF3" w14:textId="77777777" w:rsidR="00105875" w:rsidRPr="0095722C" w:rsidRDefault="00105875" w:rsidP="009D0163">
            <w:pPr>
              <w:rPr>
                <w:sz w:val="22"/>
              </w:rPr>
            </w:pPr>
            <w:r w:rsidRPr="0095722C">
              <w:rPr>
                <w:sz w:val="22"/>
              </w:rPr>
              <w:t>Andrea Bowden</w:t>
            </w:r>
          </w:p>
        </w:tc>
        <w:tc>
          <w:tcPr>
            <w:tcW w:w="1980" w:type="dxa"/>
          </w:tcPr>
          <w:p w14:paraId="690E6AF8" w14:textId="77777777" w:rsidR="00105875" w:rsidRPr="0095722C" w:rsidRDefault="00105875" w:rsidP="009D0163">
            <w:pPr>
              <w:rPr>
                <w:sz w:val="22"/>
              </w:rPr>
            </w:pPr>
            <w:r w:rsidRPr="0095722C">
              <w:rPr>
                <w:sz w:val="22"/>
              </w:rPr>
              <w:t>Ph.D., EDPA, University of Maryland</w:t>
            </w:r>
          </w:p>
        </w:tc>
        <w:tc>
          <w:tcPr>
            <w:tcW w:w="1260" w:type="dxa"/>
          </w:tcPr>
          <w:p w14:paraId="692A8E53" w14:textId="77777777" w:rsidR="00105875" w:rsidRPr="0095722C" w:rsidRDefault="00105875" w:rsidP="009D0163">
            <w:pPr>
              <w:jc w:val="center"/>
              <w:rPr>
                <w:sz w:val="22"/>
              </w:rPr>
            </w:pPr>
            <w:r w:rsidRPr="0095722C">
              <w:rPr>
                <w:sz w:val="22"/>
              </w:rPr>
              <w:t>2000</w:t>
            </w:r>
          </w:p>
        </w:tc>
        <w:tc>
          <w:tcPr>
            <w:tcW w:w="3240" w:type="dxa"/>
          </w:tcPr>
          <w:p w14:paraId="20A2E504" w14:textId="77777777" w:rsidR="00105875" w:rsidRPr="0095722C" w:rsidRDefault="00105875" w:rsidP="009D0163">
            <w:pPr>
              <w:rPr>
                <w:sz w:val="22"/>
              </w:rPr>
            </w:pPr>
            <w:r w:rsidRPr="0095722C">
              <w:rPr>
                <w:sz w:val="22"/>
              </w:rPr>
              <w:t xml:space="preserve">Coordinator of K-12 Science and Mathematics, Office of Science, </w:t>
            </w:r>
            <w:r w:rsidRPr="0095722C">
              <w:rPr>
                <w:sz w:val="22"/>
              </w:rPr>
              <w:lastRenderedPageBreak/>
              <w:t xml:space="preserve">Mathematics, and Health, Baltimore City Public Schools </w:t>
            </w:r>
          </w:p>
        </w:tc>
        <w:tc>
          <w:tcPr>
            <w:tcW w:w="1080" w:type="dxa"/>
          </w:tcPr>
          <w:p w14:paraId="24387C48" w14:textId="77777777" w:rsidR="00105875" w:rsidRPr="0095722C" w:rsidRDefault="00105875" w:rsidP="009D0163">
            <w:pPr>
              <w:rPr>
                <w:sz w:val="22"/>
              </w:rPr>
            </w:pPr>
            <w:r w:rsidRPr="0095722C">
              <w:rPr>
                <w:sz w:val="22"/>
              </w:rPr>
              <w:lastRenderedPageBreak/>
              <w:t>Member</w:t>
            </w:r>
          </w:p>
        </w:tc>
      </w:tr>
    </w:tbl>
    <w:p w14:paraId="1BAD0926" w14:textId="77777777" w:rsidR="009D0163" w:rsidRPr="0095722C" w:rsidRDefault="009D0163" w:rsidP="009D0163">
      <w:pPr>
        <w:rPr>
          <w:sz w:val="22"/>
          <w:szCs w:val="22"/>
        </w:rPr>
      </w:pPr>
    </w:p>
    <w:p w14:paraId="5844BCC9" w14:textId="77777777" w:rsidR="009D0163" w:rsidRPr="0095722C" w:rsidRDefault="009D0163">
      <w:pPr>
        <w:jc w:val="center"/>
        <w:rPr>
          <w:sz w:val="22"/>
          <w:szCs w:val="22"/>
        </w:rPr>
      </w:pPr>
    </w:p>
    <w:p w14:paraId="600B5DE2" w14:textId="77777777" w:rsidR="009D0163" w:rsidRPr="0095722C" w:rsidRDefault="009D0163">
      <w:pPr>
        <w:pStyle w:val="num"/>
        <w:numPr>
          <w:ilvl w:val="0"/>
          <w:numId w:val="0"/>
        </w:numPr>
        <w:ind w:left="360" w:hanging="360"/>
        <w:rPr>
          <w:sz w:val="22"/>
          <w:szCs w:val="26"/>
        </w:rPr>
      </w:pPr>
      <w:r w:rsidRPr="0095722C">
        <w:rPr>
          <w:sz w:val="22"/>
          <w:szCs w:val="26"/>
        </w:rPr>
        <w:t>3.</w:t>
      </w:r>
      <w:r w:rsidRPr="0095722C">
        <w:rPr>
          <w:sz w:val="22"/>
          <w:szCs w:val="26"/>
        </w:rPr>
        <w:tab/>
        <w:t>Graduate students on whose committee the candidate is presently serving:</w:t>
      </w:r>
    </w:p>
    <w:p w14:paraId="2F1D9266" w14:textId="77777777" w:rsidR="009D0163" w:rsidRPr="0095722C" w:rsidRDefault="009D0163">
      <w:pPr>
        <w:rPr>
          <w:b/>
          <w:bCs/>
          <w:sz w:val="22"/>
          <w:szCs w:val="26"/>
        </w:rPr>
      </w:pPr>
    </w:p>
    <w:tbl>
      <w:tblPr>
        <w:tblW w:w="9540" w:type="dxa"/>
        <w:tblInd w:w="-72" w:type="dxa"/>
        <w:tblLook w:val="0000" w:firstRow="0" w:lastRow="0" w:firstColumn="0" w:lastColumn="0" w:noHBand="0" w:noVBand="0"/>
      </w:tblPr>
      <w:tblGrid>
        <w:gridCol w:w="2340"/>
        <w:gridCol w:w="2520"/>
        <w:gridCol w:w="3060"/>
        <w:gridCol w:w="1620"/>
      </w:tblGrid>
      <w:tr w:rsidR="009D0163" w:rsidRPr="0095722C" w14:paraId="603E3551" w14:textId="77777777">
        <w:tc>
          <w:tcPr>
            <w:tcW w:w="2340" w:type="dxa"/>
          </w:tcPr>
          <w:p w14:paraId="1C863118" w14:textId="77777777" w:rsidR="009D0163" w:rsidRPr="0095722C" w:rsidRDefault="009D0163">
            <w:pPr>
              <w:pStyle w:val="Heading3"/>
              <w:rPr>
                <w:sz w:val="22"/>
                <w:szCs w:val="22"/>
              </w:rPr>
            </w:pPr>
            <w:r w:rsidRPr="0095722C">
              <w:rPr>
                <w:sz w:val="22"/>
                <w:szCs w:val="22"/>
              </w:rPr>
              <w:t>Student</w:t>
            </w:r>
          </w:p>
        </w:tc>
        <w:tc>
          <w:tcPr>
            <w:tcW w:w="2520" w:type="dxa"/>
          </w:tcPr>
          <w:p w14:paraId="6316179F" w14:textId="77777777" w:rsidR="009D0163" w:rsidRPr="0095722C" w:rsidRDefault="009D0163">
            <w:pPr>
              <w:pStyle w:val="Heading3"/>
              <w:rPr>
                <w:sz w:val="22"/>
                <w:szCs w:val="22"/>
              </w:rPr>
            </w:pPr>
            <w:r w:rsidRPr="0095722C">
              <w:rPr>
                <w:sz w:val="22"/>
                <w:szCs w:val="22"/>
              </w:rPr>
              <w:t>Degree Seeking</w:t>
            </w:r>
          </w:p>
        </w:tc>
        <w:tc>
          <w:tcPr>
            <w:tcW w:w="3060" w:type="dxa"/>
          </w:tcPr>
          <w:p w14:paraId="6195078D" w14:textId="77777777" w:rsidR="009D0163" w:rsidRPr="0095722C" w:rsidRDefault="009D0163">
            <w:pPr>
              <w:pStyle w:val="Heading2"/>
              <w:jc w:val="left"/>
              <w:rPr>
                <w:sz w:val="22"/>
                <w:szCs w:val="22"/>
                <w:u w:val="single"/>
              </w:rPr>
            </w:pPr>
            <w:r w:rsidRPr="0095722C">
              <w:rPr>
                <w:sz w:val="22"/>
                <w:szCs w:val="22"/>
                <w:u w:val="single"/>
              </w:rPr>
              <w:t>Work the candidate has done.</w:t>
            </w:r>
          </w:p>
        </w:tc>
        <w:tc>
          <w:tcPr>
            <w:tcW w:w="1620" w:type="dxa"/>
          </w:tcPr>
          <w:p w14:paraId="2D4F8F6E" w14:textId="77777777" w:rsidR="009D0163" w:rsidRPr="0095722C" w:rsidRDefault="009D0163">
            <w:pPr>
              <w:pStyle w:val="Heading3"/>
              <w:rPr>
                <w:sz w:val="22"/>
                <w:szCs w:val="22"/>
              </w:rPr>
            </w:pPr>
            <w:r w:rsidRPr="0095722C">
              <w:rPr>
                <w:sz w:val="22"/>
                <w:szCs w:val="22"/>
              </w:rPr>
              <w:t>Role</w:t>
            </w:r>
          </w:p>
        </w:tc>
      </w:tr>
      <w:tr w:rsidR="009D0163" w:rsidRPr="0095722C" w14:paraId="16707F4D" w14:textId="77777777">
        <w:tc>
          <w:tcPr>
            <w:tcW w:w="2340" w:type="dxa"/>
          </w:tcPr>
          <w:p w14:paraId="651BCBAB" w14:textId="77777777" w:rsidR="009D0163" w:rsidRPr="0095722C" w:rsidRDefault="005B352E">
            <w:pPr>
              <w:rPr>
                <w:sz w:val="22"/>
                <w:szCs w:val="22"/>
              </w:rPr>
            </w:pPr>
            <w:proofErr w:type="spellStart"/>
            <w:r w:rsidRPr="0095722C">
              <w:rPr>
                <w:sz w:val="22"/>
                <w:szCs w:val="22"/>
              </w:rPr>
              <w:t>Shar</w:t>
            </w:r>
            <w:r w:rsidR="009D0163" w:rsidRPr="0095722C">
              <w:rPr>
                <w:sz w:val="22"/>
                <w:szCs w:val="22"/>
              </w:rPr>
              <w:t>lyn</w:t>
            </w:r>
            <w:proofErr w:type="spellEnd"/>
            <w:r w:rsidR="009D0163" w:rsidRPr="0095722C">
              <w:rPr>
                <w:sz w:val="22"/>
                <w:szCs w:val="22"/>
              </w:rPr>
              <w:t xml:space="preserve"> Huber</w:t>
            </w:r>
          </w:p>
        </w:tc>
        <w:tc>
          <w:tcPr>
            <w:tcW w:w="2520" w:type="dxa"/>
          </w:tcPr>
          <w:p w14:paraId="76614D56" w14:textId="77777777" w:rsidR="009D0163" w:rsidRPr="0095722C" w:rsidRDefault="009D0163" w:rsidP="009D0163">
            <w:pPr>
              <w:rPr>
                <w:sz w:val="22"/>
                <w:szCs w:val="22"/>
              </w:rPr>
            </w:pPr>
            <w:r w:rsidRPr="0095722C">
              <w:rPr>
                <w:sz w:val="22"/>
                <w:szCs w:val="22"/>
              </w:rPr>
              <w:t>Ph.D., Math Ed</w:t>
            </w:r>
          </w:p>
        </w:tc>
        <w:tc>
          <w:tcPr>
            <w:tcW w:w="3060" w:type="dxa"/>
          </w:tcPr>
          <w:p w14:paraId="0DE0E3DE" w14:textId="66CAED25" w:rsidR="009D0163" w:rsidRPr="0095722C" w:rsidRDefault="00321F81" w:rsidP="009D0163">
            <w:pPr>
              <w:rPr>
                <w:sz w:val="22"/>
                <w:szCs w:val="22"/>
              </w:rPr>
            </w:pPr>
            <w:r w:rsidRPr="0095722C">
              <w:rPr>
                <w:sz w:val="22"/>
                <w:szCs w:val="22"/>
              </w:rPr>
              <w:t xml:space="preserve">ABD 2019 </w:t>
            </w:r>
          </w:p>
        </w:tc>
        <w:tc>
          <w:tcPr>
            <w:tcW w:w="1620" w:type="dxa"/>
          </w:tcPr>
          <w:p w14:paraId="07926670" w14:textId="77777777" w:rsidR="009D0163" w:rsidRPr="0095722C" w:rsidRDefault="009D0163" w:rsidP="009D0163">
            <w:pPr>
              <w:rPr>
                <w:sz w:val="22"/>
                <w:szCs w:val="22"/>
              </w:rPr>
            </w:pPr>
            <w:r w:rsidRPr="0095722C">
              <w:rPr>
                <w:sz w:val="22"/>
                <w:szCs w:val="22"/>
              </w:rPr>
              <w:t>Chair</w:t>
            </w:r>
          </w:p>
        </w:tc>
      </w:tr>
      <w:tr w:rsidR="009D0163" w:rsidRPr="0095722C" w14:paraId="59A5B053" w14:textId="77777777">
        <w:tc>
          <w:tcPr>
            <w:tcW w:w="2340" w:type="dxa"/>
          </w:tcPr>
          <w:p w14:paraId="74D071AE" w14:textId="77777777" w:rsidR="009D0163" w:rsidRPr="0095722C" w:rsidRDefault="009D0163">
            <w:pPr>
              <w:rPr>
                <w:sz w:val="22"/>
                <w:szCs w:val="22"/>
              </w:rPr>
            </w:pPr>
            <w:r w:rsidRPr="0095722C">
              <w:rPr>
                <w:sz w:val="22"/>
                <w:szCs w:val="22"/>
              </w:rPr>
              <w:t>Elizabeth Hickman</w:t>
            </w:r>
          </w:p>
        </w:tc>
        <w:tc>
          <w:tcPr>
            <w:tcW w:w="2520" w:type="dxa"/>
          </w:tcPr>
          <w:p w14:paraId="7BA60FB3" w14:textId="77777777" w:rsidR="009D0163" w:rsidRPr="0095722C" w:rsidRDefault="00105875" w:rsidP="009D0163">
            <w:pPr>
              <w:rPr>
                <w:sz w:val="22"/>
                <w:szCs w:val="22"/>
              </w:rPr>
            </w:pPr>
            <w:r w:rsidRPr="0095722C">
              <w:rPr>
                <w:sz w:val="22"/>
                <w:szCs w:val="22"/>
              </w:rPr>
              <w:t>Ph.D</w:t>
            </w:r>
            <w:r w:rsidR="009D0163" w:rsidRPr="0095722C">
              <w:rPr>
                <w:sz w:val="22"/>
                <w:szCs w:val="22"/>
              </w:rPr>
              <w:t>., Math Ed</w:t>
            </w:r>
          </w:p>
        </w:tc>
        <w:tc>
          <w:tcPr>
            <w:tcW w:w="3060" w:type="dxa"/>
          </w:tcPr>
          <w:p w14:paraId="2CB55105" w14:textId="01A37CC9" w:rsidR="009D0163" w:rsidRPr="0095722C" w:rsidRDefault="00162737" w:rsidP="009D0163">
            <w:pPr>
              <w:rPr>
                <w:sz w:val="22"/>
                <w:szCs w:val="22"/>
              </w:rPr>
            </w:pPr>
            <w:r w:rsidRPr="0095722C">
              <w:rPr>
                <w:sz w:val="22"/>
                <w:szCs w:val="22"/>
              </w:rPr>
              <w:t>Working on dissertation</w:t>
            </w:r>
          </w:p>
        </w:tc>
        <w:tc>
          <w:tcPr>
            <w:tcW w:w="1620" w:type="dxa"/>
          </w:tcPr>
          <w:p w14:paraId="42F2048F" w14:textId="77777777" w:rsidR="009D0163" w:rsidRPr="0095722C" w:rsidRDefault="009D0163" w:rsidP="009D0163">
            <w:pPr>
              <w:rPr>
                <w:sz w:val="22"/>
                <w:szCs w:val="22"/>
              </w:rPr>
            </w:pPr>
            <w:r w:rsidRPr="0095722C">
              <w:rPr>
                <w:sz w:val="22"/>
                <w:szCs w:val="22"/>
              </w:rPr>
              <w:t>Member</w:t>
            </w:r>
          </w:p>
        </w:tc>
      </w:tr>
      <w:tr w:rsidR="00A91FD6" w:rsidRPr="0095722C" w14:paraId="6E4A8782" w14:textId="77777777" w:rsidTr="00A91FD6">
        <w:trPr>
          <w:trHeight w:val="261"/>
        </w:trPr>
        <w:tc>
          <w:tcPr>
            <w:tcW w:w="2340" w:type="dxa"/>
          </w:tcPr>
          <w:p w14:paraId="3F2FA8E3" w14:textId="4E2A2CFD" w:rsidR="00A91FD6" w:rsidRPr="0095722C" w:rsidRDefault="00A91FD6">
            <w:pPr>
              <w:rPr>
                <w:sz w:val="22"/>
                <w:szCs w:val="22"/>
              </w:rPr>
            </w:pPr>
            <w:r w:rsidRPr="0095722C">
              <w:rPr>
                <w:sz w:val="22"/>
                <w:szCs w:val="22"/>
              </w:rPr>
              <w:t>Keri Flowers</w:t>
            </w:r>
          </w:p>
        </w:tc>
        <w:tc>
          <w:tcPr>
            <w:tcW w:w="2520" w:type="dxa"/>
          </w:tcPr>
          <w:p w14:paraId="226EF0CC" w14:textId="535D5D02" w:rsidR="00A91FD6" w:rsidRPr="0095722C" w:rsidRDefault="00A91FD6" w:rsidP="00105875">
            <w:pPr>
              <w:rPr>
                <w:sz w:val="22"/>
                <w:szCs w:val="22"/>
              </w:rPr>
            </w:pPr>
            <w:r w:rsidRPr="0095722C">
              <w:rPr>
                <w:sz w:val="22"/>
                <w:szCs w:val="22"/>
              </w:rPr>
              <w:t>Ph.D., Math Ed</w:t>
            </w:r>
          </w:p>
        </w:tc>
        <w:tc>
          <w:tcPr>
            <w:tcW w:w="3060" w:type="dxa"/>
          </w:tcPr>
          <w:p w14:paraId="15187DE8" w14:textId="1E783A25" w:rsidR="00A91FD6" w:rsidRPr="0095722C" w:rsidRDefault="00A91FD6" w:rsidP="00105875">
            <w:pPr>
              <w:rPr>
                <w:sz w:val="22"/>
                <w:szCs w:val="22"/>
              </w:rPr>
            </w:pPr>
            <w:r w:rsidRPr="0095722C">
              <w:rPr>
                <w:sz w:val="22"/>
                <w:szCs w:val="22"/>
              </w:rPr>
              <w:t xml:space="preserve">Working on </w:t>
            </w:r>
            <w:r w:rsidR="00BD3D53" w:rsidRPr="0095722C">
              <w:rPr>
                <w:sz w:val="22"/>
                <w:szCs w:val="22"/>
              </w:rPr>
              <w:t>dissertation</w:t>
            </w:r>
          </w:p>
        </w:tc>
        <w:tc>
          <w:tcPr>
            <w:tcW w:w="1620" w:type="dxa"/>
          </w:tcPr>
          <w:p w14:paraId="67A2DECF" w14:textId="27845F59" w:rsidR="00A91FD6" w:rsidRPr="0095722C" w:rsidRDefault="00A91FD6" w:rsidP="00105875">
            <w:pPr>
              <w:rPr>
                <w:sz w:val="22"/>
                <w:szCs w:val="22"/>
              </w:rPr>
            </w:pPr>
            <w:r w:rsidRPr="0095722C">
              <w:rPr>
                <w:sz w:val="22"/>
                <w:szCs w:val="22"/>
              </w:rPr>
              <w:t>Chair</w:t>
            </w:r>
          </w:p>
        </w:tc>
      </w:tr>
      <w:tr w:rsidR="00A7399D" w:rsidRPr="0095722C" w14:paraId="42507060" w14:textId="77777777" w:rsidTr="00A7399D">
        <w:trPr>
          <w:trHeight w:val="207"/>
        </w:trPr>
        <w:tc>
          <w:tcPr>
            <w:tcW w:w="2340" w:type="dxa"/>
          </w:tcPr>
          <w:p w14:paraId="37FF5D8E" w14:textId="69E7F408" w:rsidR="00A7399D" w:rsidRPr="0095722C" w:rsidRDefault="00A7399D" w:rsidP="00A7399D">
            <w:pPr>
              <w:rPr>
                <w:sz w:val="22"/>
                <w:szCs w:val="22"/>
              </w:rPr>
            </w:pPr>
            <w:proofErr w:type="spellStart"/>
            <w:r w:rsidRPr="0095722C">
              <w:rPr>
                <w:sz w:val="22"/>
                <w:szCs w:val="22"/>
              </w:rPr>
              <w:t>Equvia</w:t>
            </w:r>
            <w:proofErr w:type="spellEnd"/>
            <w:r w:rsidRPr="0095722C">
              <w:rPr>
                <w:sz w:val="22"/>
                <w:szCs w:val="22"/>
              </w:rPr>
              <w:t xml:space="preserve"> Rhodes</w:t>
            </w:r>
          </w:p>
        </w:tc>
        <w:tc>
          <w:tcPr>
            <w:tcW w:w="2520" w:type="dxa"/>
          </w:tcPr>
          <w:p w14:paraId="5AB4D5F8" w14:textId="1D6A6FE6" w:rsidR="00A7399D" w:rsidRPr="0095722C" w:rsidRDefault="00A7399D" w:rsidP="00A7399D">
            <w:pPr>
              <w:rPr>
                <w:sz w:val="22"/>
                <w:szCs w:val="22"/>
              </w:rPr>
            </w:pPr>
            <w:r w:rsidRPr="0095722C">
              <w:rPr>
                <w:sz w:val="22"/>
                <w:szCs w:val="22"/>
              </w:rPr>
              <w:t>Ph.D., Math Ed</w:t>
            </w:r>
          </w:p>
        </w:tc>
        <w:tc>
          <w:tcPr>
            <w:tcW w:w="3060" w:type="dxa"/>
          </w:tcPr>
          <w:p w14:paraId="66816C93" w14:textId="1753805B" w:rsidR="00A7399D" w:rsidRPr="0095722C" w:rsidRDefault="00A7399D" w:rsidP="00A7399D">
            <w:pPr>
              <w:rPr>
                <w:sz w:val="22"/>
                <w:szCs w:val="22"/>
              </w:rPr>
            </w:pPr>
            <w:r w:rsidRPr="0095722C">
              <w:rPr>
                <w:sz w:val="22"/>
                <w:szCs w:val="22"/>
              </w:rPr>
              <w:t>Working on dissertation</w:t>
            </w:r>
          </w:p>
        </w:tc>
        <w:tc>
          <w:tcPr>
            <w:tcW w:w="1620" w:type="dxa"/>
          </w:tcPr>
          <w:p w14:paraId="0E2F294F" w14:textId="796FE691" w:rsidR="00A7399D" w:rsidRPr="0095722C" w:rsidRDefault="00A7399D" w:rsidP="00A7399D">
            <w:pPr>
              <w:rPr>
                <w:sz w:val="22"/>
                <w:szCs w:val="22"/>
              </w:rPr>
            </w:pPr>
            <w:r w:rsidRPr="0095722C">
              <w:rPr>
                <w:sz w:val="22"/>
                <w:szCs w:val="22"/>
              </w:rPr>
              <w:t>Member</w:t>
            </w:r>
          </w:p>
        </w:tc>
      </w:tr>
      <w:tr w:rsidR="003859E7" w:rsidRPr="0095722C" w14:paraId="577227C8" w14:textId="77777777" w:rsidTr="003859E7">
        <w:trPr>
          <w:trHeight w:val="225"/>
        </w:trPr>
        <w:tc>
          <w:tcPr>
            <w:tcW w:w="2340" w:type="dxa"/>
          </w:tcPr>
          <w:p w14:paraId="22F3E0F4" w14:textId="5EE1F8DC" w:rsidR="003859E7" w:rsidRPr="0095722C" w:rsidRDefault="003859E7" w:rsidP="003859E7">
            <w:pPr>
              <w:rPr>
                <w:sz w:val="22"/>
                <w:szCs w:val="22"/>
              </w:rPr>
            </w:pPr>
            <w:r w:rsidRPr="0095722C">
              <w:rPr>
                <w:sz w:val="22"/>
                <w:szCs w:val="22"/>
              </w:rPr>
              <w:t>Herbert Clark</w:t>
            </w:r>
          </w:p>
        </w:tc>
        <w:tc>
          <w:tcPr>
            <w:tcW w:w="2520" w:type="dxa"/>
          </w:tcPr>
          <w:p w14:paraId="0109AE76" w14:textId="57675E6B" w:rsidR="003859E7" w:rsidRPr="0095722C" w:rsidRDefault="003859E7" w:rsidP="003859E7">
            <w:pPr>
              <w:rPr>
                <w:sz w:val="22"/>
                <w:szCs w:val="22"/>
              </w:rPr>
            </w:pPr>
            <w:r w:rsidRPr="0095722C">
              <w:rPr>
                <w:sz w:val="22"/>
                <w:szCs w:val="22"/>
              </w:rPr>
              <w:t>Ph.D., Math Ed</w:t>
            </w:r>
          </w:p>
        </w:tc>
        <w:tc>
          <w:tcPr>
            <w:tcW w:w="3060" w:type="dxa"/>
          </w:tcPr>
          <w:p w14:paraId="6B7692B9" w14:textId="3D4589CE" w:rsidR="003859E7" w:rsidRPr="0095722C" w:rsidRDefault="00BD3D53" w:rsidP="003859E7">
            <w:pPr>
              <w:rPr>
                <w:sz w:val="22"/>
                <w:szCs w:val="22"/>
              </w:rPr>
            </w:pPr>
            <w:r w:rsidRPr="0095722C">
              <w:rPr>
                <w:sz w:val="22"/>
                <w:szCs w:val="22"/>
              </w:rPr>
              <w:t>Taking Courses</w:t>
            </w:r>
          </w:p>
        </w:tc>
        <w:tc>
          <w:tcPr>
            <w:tcW w:w="1620" w:type="dxa"/>
          </w:tcPr>
          <w:p w14:paraId="3EE7A357" w14:textId="4FCF8AA7" w:rsidR="003859E7" w:rsidRPr="0095722C" w:rsidRDefault="003859E7" w:rsidP="003859E7">
            <w:pPr>
              <w:rPr>
                <w:sz w:val="22"/>
                <w:szCs w:val="22"/>
              </w:rPr>
            </w:pPr>
            <w:r w:rsidRPr="0095722C">
              <w:rPr>
                <w:sz w:val="22"/>
                <w:szCs w:val="22"/>
              </w:rPr>
              <w:t>Member</w:t>
            </w:r>
          </w:p>
        </w:tc>
      </w:tr>
      <w:tr w:rsidR="00BD3D53" w:rsidRPr="0095722C" w14:paraId="3B6CD029" w14:textId="77777777" w:rsidTr="003859E7">
        <w:trPr>
          <w:trHeight w:val="225"/>
        </w:trPr>
        <w:tc>
          <w:tcPr>
            <w:tcW w:w="2340" w:type="dxa"/>
          </w:tcPr>
          <w:p w14:paraId="25E0C6B8" w14:textId="07434D36" w:rsidR="00BD3D53" w:rsidRPr="0095722C" w:rsidRDefault="00BD3D53" w:rsidP="003859E7">
            <w:pPr>
              <w:rPr>
                <w:sz w:val="22"/>
                <w:szCs w:val="22"/>
              </w:rPr>
            </w:pPr>
            <w:r w:rsidRPr="0095722C">
              <w:rPr>
                <w:sz w:val="22"/>
                <w:szCs w:val="22"/>
              </w:rPr>
              <w:t>Brea Ratliff</w:t>
            </w:r>
          </w:p>
        </w:tc>
        <w:tc>
          <w:tcPr>
            <w:tcW w:w="2520" w:type="dxa"/>
          </w:tcPr>
          <w:p w14:paraId="3B3452D1" w14:textId="788F9D85" w:rsidR="00BD3D53" w:rsidRPr="0095722C" w:rsidRDefault="00BD3D53" w:rsidP="003859E7">
            <w:pPr>
              <w:rPr>
                <w:sz w:val="22"/>
                <w:szCs w:val="22"/>
              </w:rPr>
            </w:pPr>
            <w:r w:rsidRPr="0095722C">
              <w:rPr>
                <w:sz w:val="22"/>
                <w:szCs w:val="22"/>
              </w:rPr>
              <w:t>Ph.D., Math Ed</w:t>
            </w:r>
          </w:p>
        </w:tc>
        <w:tc>
          <w:tcPr>
            <w:tcW w:w="3060" w:type="dxa"/>
          </w:tcPr>
          <w:p w14:paraId="615A01D4" w14:textId="6A98B6F1" w:rsidR="00BD3D53" w:rsidRPr="0095722C" w:rsidRDefault="00BD3D53" w:rsidP="003859E7">
            <w:pPr>
              <w:rPr>
                <w:sz w:val="22"/>
                <w:szCs w:val="22"/>
              </w:rPr>
            </w:pPr>
            <w:r w:rsidRPr="0095722C">
              <w:rPr>
                <w:sz w:val="22"/>
                <w:szCs w:val="22"/>
              </w:rPr>
              <w:t>Taking Courses</w:t>
            </w:r>
          </w:p>
        </w:tc>
        <w:tc>
          <w:tcPr>
            <w:tcW w:w="1620" w:type="dxa"/>
          </w:tcPr>
          <w:p w14:paraId="5504FD0D" w14:textId="77CBA156" w:rsidR="00BD3D53" w:rsidRPr="0095722C" w:rsidRDefault="00BD3D53" w:rsidP="003859E7">
            <w:pPr>
              <w:rPr>
                <w:sz w:val="22"/>
                <w:szCs w:val="22"/>
              </w:rPr>
            </w:pPr>
            <w:r w:rsidRPr="0095722C">
              <w:rPr>
                <w:sz w:val="22"/>
                <w:szCs w:val="22"/>
              </w:rPr>
              <w:t>Chair</w:t>
            </w:r>
          </w:p>
        </w:tc>
      </w:tr>
      <w:tr w:rsidR="00BD3D53" w:rsidRPr="0095722C" w14:paraId="140772FA" w14:textId="77777777" w:rsidTr="003859E7">
        <w:trPr>
          <w:trHeight w:val="225"/>
        </w:trPr>
        <w:tc>
          <w:tcPr>
            <w:tcW w:w="2340" w:type="dxa"/>
          </w:tcPr>
          <w:p w14:paraId="587A9913" w14:textId="3D9F395E" w:rsidR="00BD3D53" w:rsidRPr="0095722C" w:rsidRDefault="00BD3D53" w:rsidP="00BD3D53">
            <w:pPr>
              <w:rPr>
                <w:sz w:val="22"/>
                <w:szCs w:val="22"/>
              </w:rPr>
            </w:pPr>
            <w:r w:rsidRPr="0095722C">
              <w:rPr>
                <w:sz w:val="22"/>
                <w:szCs w:val="22"/>
              </w:rPr>
              <w:t>Elizabeth Hammonds</w:t>
            </w:r>
          </w:p>
        </w:tc>
        <w:tc>
          <w:tcPr>
            <w:tcW w:w="2520" w:type="dxa"/>
          </w:tcPr>
          <w:p w14:paraId="724F421E" w14:textId="61A201D3" w:rsidR="00BD3D53" w:rsidRPr="0095722C" w:rsidRDefault="00BD3D53" w:rsidP="00BD3D53">
            <w:pPr>
              <w:rPr>
                <w:sz w:val="22"/>
                <w:szCs w:val="22"/>
              </w:rPr>
            </w:pPr>
            <w:r w:rsidRPr="0095722C">
              <w:rPr>
                <w:sz w:val="22"/>
                <w:szCs w:val="22"/>
              </w:rPr>
              <w:t>Ph.D., Math Ed</w:t>
            </w:r>
          </w:p>
        </w:tc>
        <w:tc>
          <w:tcPr>
            <w:tcW w:w="3060" w:type="dxa"/>
          </w:tcPr>
          <w:p w14:paraId="65A87F65" w14:textId="4BC10611" w:rsidR="00BD3D53" w:rsidRPr="0095722C" w:rsidRDefault="00BD3D53" w:rsidP="00BD3D53">
            <w:pPr>
              <w:rPr>
                <w:sz w:val="22"/>
                <w:szCs w:val="22"/>
              </w:rPr>
            </w:pPr>
            <w:r w:rsidRPr="0095722C">
              <w:rPr>
                <w:sz w:val="22"/>
                <w:szCs w:val="22"/>
              </w:rPr>
              <w:t>Taking Courses</w:t>
            </w:r>
          </w:p>
        </w:tc>
        <w:tc>
          <w:tcPr>
            <w:tcW w:w="1620" w:type="dxa"/>
          </w:tcPr>
          <w:p w14:paraId="0C2C2155" w14:textId="3C387E61" w:rsidR="00BD3D53" w:rsidRPr="0095722C" w:rsidRDefault="00BD3D53" w:rsidP="00BD3D53">
            <w:pPr>
              <w:rPr>
                <w:sz w:val="22"/>
                <w:szCs w:val="22"/>
              </w:rPr>
            </w:pPr>
            <w:r w:rsidRPr="0095722C">
              <w:rPr>
                <w:sz w:val="22"/>
                <w:szCs w:val="22"/>
              </w:rPr>
              <w:t>Member</w:t>
            </w:r>
          </w:p>
        </w:tc>
      </w:tr>
      <w:tr w:rsidR="00BD3D53" w:rsidRPr="0095722C" w14:paraId="015AA03D" w14:textId="77777777" w:rsidTr="003859E7">
        <w:trPr>
          <w:trHeight w:val="225"/>
        </w:trPr>
        <w:tc>
          <w:tcPr>
            <w:tcW w:w="2340" w:type="dxa"/>
          </w:tcPr>
          <w:p w14:paraId="7CD2A407" w14:textId="29E31C9B" w:rsidR="00BD3D53" w:rsidRPr="0095722C" w:rsidRDefault="00BD3D53" w:rsidP="00BD3D53">
            <w:pPr>
              <w:rPr>
                <w:sz w:val="22"/>
                <w:szCs w:val="22"/>
              </w:rPr>
            </w:pPr>
            <w:r w:rsidRPr="0095722C">
              <w:rPr>
                <w:sz w:val="22"/>
                <w:szCs w:val="22"/>
              </w:rPr>
              <w:t>Kathy Early</w:t>
            </w:r>
          </w:p>
        </w:tc>
        <w:tc>
          <w:tcPr>
            <w:tcW w:w="2520" w:type="dxa"/>
          </w:tcPr>
          <w:p w14:paraId="37EB9E20" w14:textId="6261DC0C" w:rsidR="00BD3D53" w:rsidRPr="0095722C" w:rsidRDefault="00BD3D53" w:rsidP="00BD3D53">
            <w:pPr>
              <w:rPr>
                <w:sz w:val="22"/>
                <w:szCs w:val="22"/>
              </w:rPr>
            </w:pPr>
            <w:r w:rsidRPr="0095722C">
              <w:rPr>
                <w:sz w:val="22"/>
                <w:szCs w:val="22"/>
              </w:rPr>
              <w:t>Ph.D., Math Ed</w:t>
            </w:r>
          </w:p>
        </w:tc>
        <w:tc>
          <w:tcPr>
            <w:tcW w:w="3060" w:type="dxa"/>
          </w:tcPr>
          <w:p w14:paraId="651DF595" w14:textId="479DDCCA" w:rsidR="00BD3D53" w:rsidRPr="0095722C" w:rsidRDefault="00BD3D53" w:rsidP="00BD3D53">
            <w:pPr>
              <w:rPr>
                <w:sz w:val="22"/>
                <w:szCs w:val="22"/>
              </w:rPr>
            </w:pPr>
            <w:r w:rsidRPr="0095722C">
              <w:rPr>
                <w:sz w:val="22"/>
                <w:szCs w:val="22"/>
              </w:rPr>
              <w:t>Taking Courses</w:t>
            </w:r>
          </w:p>
        </w:tc>
        <w:tc>
          <w:tcPr>
            <w:tcW w:w="1620" w:type="dxa"/>
          </w:tcPr>
          <w:p w14:paraId="49634BAA" w14:textId="633574F7" w:rsidR="009C21ED" w:rsidRPr="0095722C" w:rsidRDefault="00BD3D53" w:rsidP="00BD3D53">
            <w:pPr>
              <w:rPr>
                <w:sz w:val="22"/>
                <w:szCs w:val="22"/>
              </w:rPr>
            </w:pPr>
            <w:r w:rsidRPr="0095722C">
              <w:rPr>
                <w:sz w:val="22"/>
                <w:szCs w:val="22"/>
              </w:rPr>
              <w:t>Member</w:t>
            </w:r>
          </w:p>
        </w:tc>
      </w:tr>
      <w:tr w:rsidR="009C21ED" w:rsidRPr="0095722C" w14:paraId="39D27E42" w14:textId="77777777" w:rsidTr="003859E7">
        <w:trPr>
          <w:trHeight w:val="225"/>
        </w:trPr>
        <w:tc>
          <w:tcPr>
            <w:tcW w:w="2340" w:type="dxa"/>
          </w:tcPr>
          <w:p w14:paraId="425AC720" w14:textId="022CEFF2" w:rsidR="009C21ED" w:rsidRPr="0095722C" w:rsidRDefault="009C21ED" w:rsidP="00BD3D53">
            <w:pPr>
              <w:rPr>
                <w:sz w:val="22"/>
                <w:szCs w:val="22"/>
              </w:rPr>
            </w:pPr>
            <w:proofErr w:type="spellStart"/>
            <w:r w:rsidRPr="0095722C">
              <w:rPr>
                <w:sz w:val="22"/>
                <w:szCs w:val="22"/>
              </w:rPr>
              <w:t>Mariya</w:t>
            </w:r>
            <w:proofErr w:type="spellEnd"/>
            <w:r w:rsidRPr="0095722C">
              <w:rPr>
                <w:sz w:val="22"/>
                <w:szCs w:val="22"/>
              </w:rPr>
              <w:t xml:space="preserve"> </w:t>
            </w:r>
            <w:proofErr w:type="spellStart"/>
            <w:r w:rsidRPr="0095722C">
              <w:rPr>
                <w:sz w:val="22"/>
                <w:szCs w:val="22"/>
              </w:rPr>
              <w:t>Rosenhammer</w:t>
            </w:r>
            <w:proofErr w:type="spellEnd"/>
          </w:p>
        </w:tc>
        <w:tc>
          <w:tcPr>
            <w:tcW w:w="2520" w:type="dxa"/>
          </w:tcPr>
          <w:p w14:paraId="2F95F975" w14:textId="3DF2EE6F" w:rsidR="009C21ED" w:rsidRPr="0095722C" w:rsidRDefault="009C21ED" w:rsidP="00BD3D53">
            <w:pPr>
              <w:rPr>
                <w:sz w:val="22"/>
                <w:szCs w:val="22"/>
              </w:rPr>
            </w:pPr>
            <w:r w:rsidRPr="0095722C">
              <w:rPr>
                <w:sz w:val="22"/>
                <w:szCs w:val="22"/>
              </w:rPr>
              <w:t>Ph.D., Math Ed</w:t>
            </w:r>
          </w:p>
        </w:tc>
        <w:tc>
          <w:tcPr>
            <w:tcW w:w="3060" w:type="dxa"/>
          </w:tcPr>
          <w:p w14:paraId="278FC763" w14:textId="06DD775C" w:rsidR="009C21ED" w:rsidRPr="0095722C" w:rsidRDefault="009C21ED" w:rsidP="00BD3D53">
            <w:pPr>
              <w:rPr>
                <w:sz w:val="22"/>
                <w:szCs w:val="22"/>
              </w:rPr>
            </w:pPr>
            <w:r w:rsidRPr="0095722C">
              <w:rPr>
                <w:sz w:val="22"/>
                <w:szCs w:val="22"/>
              </w:rPr>
              <w:t>Taking Courses</w:t>
            </w:r>
          </w:p>
        </w:tc>
        <w:tc>
          <w:tcPr>
            <w:tcW w:w="1620" w:type="dxa"/>
          </w:tcPr>
          <w:p w14:paraId="51E0D830" w14:textId="2C200390" w:rsidR="009C21ED" w:rsidRPr="0095722C" w:rsidRDefault="009C21ED" w:rsidP="00BD3D53">
            <w:pPr>
              <w:rPr>
                <w:sz w:val="22"/>
                <w:szCs w:val="22"/>
              </w:rPr>
            </w:pPr>
            <w:r w:rsidRPr="0095722C">
              <w:rPr>
                <w:sz w:val="22"/>
                <w:szCs w:val="22"/>
              </w:rPr>
              <w:t>Member</w:t>
            </w:r>
          </w:p>
        </w:tc>
      </w:tr>
    </w:tbl>
    <w:p w14:paraId="6193B564" w14:textId="77777777" w:rsidR="009D0163" w:rsidRPr="0095722C" w:rsidRDefault="009D0163" w:rsidP="009D0163">
      <w:pPr>
        <w:pStyle w:val="num"/>
        <w:numPr>
          <w:ilvl w:val="0"/>
          <w:numId w:val="0"/>
        </w:numPr>
        <w:ind w:left="360" w:hanging="360"/>
        <w:rPr>
          <w:sz w:val="22"/>
          <w:szCs w:val="26"/>
        </w:rPr>
      </w:pPr>
    </w:p>
    <w:p w14:paraId="7AA2B091" w14:textId="77777777" w:rsidR="009D0163" w:rsidRPr="0095722C" w:rsidRDefault="009D0163" w:rsidP="009D0163">
      <w:pPr>
        <w:pStyle w:val="num"/>
        <w:numPr>
          <w:ilvl w:val="0"/>
          <w:numId w:val="0"/>
        </w:numPr>
        <w:ind w:left="360" w:hanging="360"/>
        <w:rPr>
          <w:sz w:val="22"/>
          <w:szCs w:val="26"/>
        </w:rPr>
      </w:pPr>
      <w:r w:rsidRPr="0095722C">
        <w:rPr>
          <w:sz w:val="22"/>
          <w:szCs w:val="26"/>
        </w:rPr>
        <w:t>4.</w:t>
      </w:r>
      <w:r w:rsidRPr="0095722C">
        <w:rPr>
          <w:sz w:val="22"/>
          <w:szCs w:val="26"/>
        </w:rPr>
        <w:tab/>
        <w:t>Courses and curricula developed at Auburn University:</w:t>
      </w:r>
    </w:p>
    <w:p w14:paraId="4E5C9273" w14:textId="77777777" w:rsidR="009D0163" w:rsidRPr="0095722C" w:rsidRDefault="009D0163" w:rsidP="009D0163">
      <w:pPr>
        <w:pStyle w:val="let1"/>
        <w:rPr>
          <w:szCs w:val="26"/>
        </w:rPr>
      </w:pPr>
    </w:p>
    <w:p w14:paraId="506B35A5" w14:textId="77777777" w:rsidR="009D0163" w:rsidRPr="0095722C" w:rsidRDefault="009D0163" w:rsidP="009D0163">
      <w:pPr>
        <w:rPr>
          <w:sz w:val="22"/>
          <w:szCs w:val="22"/>
        </w:rPr>
      </w:pPr>
      <w:r w:rsidRPr="0095722C">
        <w:rPr>
          <w:sz w:val="22"/>
          <w:szCs w:val="22"/>
        </w:rPr>
        <w:t>CTSE 8950</w:t>
      </w:r>
      <w:r w:rsidRPr="0095722C">
        <w:rPr>
          <w:sz w:val="22"/>
          <w:szCs w:val="22"/>
        </w:rPr>
        <w:tab/>
      </w:r>
      <w:r w:rsidRPr="0095722C">
        <w:rPr>
          <w:sz w:val="22"/>
        </w:rPr>
        <w:t>Graduate Research Seminar in Mathematics Education</w:t>
      </w:r>
    </w:p>
    <w:p w14:paraId="3BF5DC0D" w14:textId="77777777" w:rsidR="009D0163" w:rsidRPr="0095722C" w:rsidRDefault="009D0163" w:rsidP="009D0163">
      <w:pPr>
        <w:rPr>
          <w:sz w:val="22"/>
          <w:szCs w:val="22"/>
        </w:rPr>
      </w:pPr>
      <w:r w:rsidRPr="0095722C">
        <w:rPr>
          <w:sz w:val="22"/>
          <w:szCs w:val="22"/>
        </w:rPr>
        <w:t>CTSE 7970</w:t>
      </w:r>
      <w:r w:rsidRPr="0095722C">
        <w:rPr>
          <w:sz w:val="22"/>
          <w:szCs w:val="22"/>
        </w:rPr>
        <w:tab/>
      </w:r>
      <w:r w:rsidRPr="0095722C">
        <w:rPr>
          <w:bCs/>
          <w:color w:val="000000"/>
          <w:sz w:val="22"/>
        </w:rPr>
        <w:t>Mathematics Teaching in Grades 6-12</w:t>
      </w:r>
    </w:p>
    <w:p w14:paraId="6207A1C8" w14:textId="77777777" w:rsidR="009D0163" w:rsidRPr="0095722C" w:rsidRDefault="009D0163" w:rsidP="009D0163">
      <w:pPr>
        <w:rPr>
          <w:sz w:val="22"/>
          <w:szCs w:val="22"/>
        </w:rPr>
      </w:pPr>
      <w:r w:rsidRPr="0095722C">
        <w:rPr>
          <w:sz w:val="22"/>
          <w:szCs w:val="22"/>
        </w:rPr>
        <w:t>CTSE 7510</w:t>
      </w:r>
      <w:r w:rsidRPr="0095722C">
        <w:rPr>
          <w:sz w:val="22"/>
          <w:szCs w:val="22"/>
        </w:rPr>
        <w:tab/>
        <w:t>Research Studies in Mathematics Education</w:t>
      </w:r>
    </w:p>
    <w:p w14:paraId="59D6654C" w14:textId="77777777" w:rsidR="009D0163" w:rsidRPr="0095722C" w:rsidRDefault="009D0163" w:rsidP="009D0163">
      <w:pPr>
        <w:rPr>
          <w:bCs/>
          <w:sz w:val="22"/>
          <w:szCs w:val="22"/>
        </w:rPr>
      </w:pPr>
      <w:r w:rsidRPr="0095722C">
        <w:rPr>
          <w:sz w:val="22"/>
          <w:szCs w:val="22"/>
        </w:rPr>
        <w:t>CTSE 7520</w:t>
      </w:r>
      <w:r w:rsidRPr="0095722C">
        <w:rPr>
          <w:sz w:val="22"/>
          <w:szCs w:val="22"/>
        </w:rPr>
        <w:tab/>
      </w:r>
      <w:r w:rsidRPr="0095722C">
        <w:rPr>
          <w:bCs/>
          <w:sz w:val="22"/>
          <w:szCs w:val="22"/>
        </w:rPr>
        <w:t>Curriculum and Teaching in Mathematics</w:t>
      </w:r>
    </w:p>
    <w:p w14:paraId="10F9072E" w14:textId="77777777" w:rsidR="009D0163" w:rsidRPr="0095722C" w:rsidRDefault="009D0163" w:rsidP="009D0163">
      <w:pPr>
        <w:rPr>
          <w:sz w:val="22"/>
          <w:szCs w:val="22"/>
        </w:rPr>
      </w:pPr>
      <w:r w:rsidRPr="0095722C">
        <w:rPr>
          <w:sz w:val="22"/>
          <w:szCs w:val="22"/>
        </w:rPr>
        <w:t>CTSE 7540</w:t>
      </w:r>
      <w:r w:rsidRPr="0095722C">
        <w:rPr>
          <w:sz w:val="22"/>
          <w:szCs w:val="22"/>
        </w:rPr>
        <w:tab/>
        <w:t>Evaluation of the Program in Mathematics Education</w:t>
      </w:r>
    </w:p>
    <w:p w14:paraId="3C9518C6" w14:textId="77777777" w:rsidR="009D0163" w:rsidRPr="0095722C" w:rsidRDefault="009D0163" w:rsidP="009D0163">
      <w:pPr>
        <w:rPr>
          <w:sz w:val="22"/>
          <w:szCs w:val="22"/>
        </w:rPr>
      </w:pPr>
      <w:r w:rsidRPr="0095722C">
        <w:rPr>
          <w:sz w:val="22"/>
          <w:szCs w:val="22"/>
        </w:rPr>
        <w:t>CTSE 7970</w:t>
      </w:r>
      <w:r w:rsidRPr="0095722C">
        <w:rPr>
          <w:sz w:val="22"/>
          <w:szCs w:val="22"/>
        </w:rPr>
        <w:tab/>
        <w:t>Seminars in Mathematics Education</w:t>
      </w:r>
    </w:p>
    <w:p w14:paraId="3EE42C16" w14:textId="77777777" w:rsidR="00BC738E" w:rsidRPr="0095722C" w:rsidRDefault="00BC738E" w:rsidP="009D0163">
      <w:pPr>
        <w:rPr>
          <w:sz w:val="22"/>
          <w:szCs w:val="22"/>
        </w:rPr>
      </w:pPr>
      <w:r w:rsidRPr="0095722C">
        <w:rPr>
          <w:sz w:val="22"/>
          <w:szCs w:val="22"/>
        </w:rPr>
        <w:t>CTSE 7970</w:t>
      </w:r>
      <w:r w:rsidRPr="0095722C">
        <w:rPr>
          <w:sz w:val="22"/>
          <w:szCs w:val="22"/>
        </w:rPr>
        <w:tab/>
        <w:t>Focus on the Common Core State Standards for Mathematics</w:t>
      </w:r>
    </w:p>
    <w:p w14:paraId="527C1EC2" w14:textId="77777777" w:rsidR="009D0163" w:rsidRPr="0095722C" w:rsidRDefault="005978D1" w:rsidP="009D0163">
      <w:pPr>
        <w:rPr>
          <w:sz w:val="22"/>
          <w:szCs w:val="22"/>
        </w:rPr>
      </w:pPr>
      <w:r w:rsidRPr="0095722C">
        <w:rPr>
          <w:sz w:val="22"/>
          <w:szCs w:val="22"/>
        </w:rPr>
        <w:t>CTSE 7560</w:t>
      </w:r>
      <w:r w:rsidR="009D0163" w:rsidRPr="0095722C">
        <w:rPr>
          <w:sz w:val="22"/>
          <w:szCs w:val="22"/>
        </w:rPr>
        <w:tab/>
        <w:t>Equity Issues in Mathematics Education</w:t>
      </w:r>
    </w:p>
    <w:p w14:paraId="7EB4DF59" w14:textId="77777777" w:rsidR="009D0163" w:rsidRPr="0095722C" w:rsidRDefault="009D0163" w:rsidP="009D0163">
      <w:pPr>
        <w:rPr>
          <w:sz w:val="22"/>
          <w:szCs w:val="22"/>
        </w:rPr>
      </w:pPr>
      <w:r w:rsidRPr="0095722C">
        <w:rPr>
          <w:sz w:val="22"/>
          <w:szCs w:val="22"/>
        </w:rPr>
        <w:t>CTSE 7900</w:t>
      </w:r>
      <w:r w:rsidRPr="0095722C">
        <w:rPr>
          <w:sz w:val="22"/>
          <w:szCs w:val="22"/>
        </w:rPr>
        <w:tab/>
        <w:t>Independent Study African American Students’ Math Achievement</w:t>
      </w:r>
    </w:p>
    <w:p w14:paraId="7BE96897" w14:textId="77777777" w:rsidR="009D0163" w:rsidRPr="0095722C" w:rsidRDefault="009D0163" w:rsidP="009D0163">
      <w:pPr>
        <w:ind w:left="1440" w:hanging="1440"/>
        <w:rPr>
          <w:sz w:val="22"/>
          <w:szCs w:val="22"/>
        </w:rPr>
      </w:pPr>
      <w:r w:rsidRPr="0095722C">
        <w:rPr>
          <w:sz w:val="22"/>
          <w:szCs w:val="22"/>
        </w:rPr>
        <w:t>CTSE 7900</w:t>
      </w:r>
      <w:r w:rsidRPr="0095722C">
        <w:rPr>
          <w:sz w:val="22"/>
          <w:szCs w:val="22"/>
        </w:rPr>
        <w:tab/>
        <w:t>Independent Study in Mathematics Education: Developing a Mentoring Relationship between Cooperating Teachers and Interns</w:t>
      </w:r>
    </w:p>
    <w:p w14:paraId="445E7472" w14:textId="77777777" w:rsidR="009D0163" w:rsidRPr="0095722C" w:rsidRDefault="009D0163" w:rsidP="009D0163">
      <w:pPr>
        <w:rPr>
          <w:sz w:val="22"/>
          <w:szCs w:val="22"/>
        </w:rPr>
      </w:pPr>
      <w:r w:rsidRPr="0095722C">
        <w:rPr>
          <w:sz w:val="22"/>
          <w:szCs w:val="22"/>
        </w:rPr>
        <w:t>CTSE 4967</w:t>
      </w:r>
      <w:r w:rsidRPr="0095722C">
        <w:rPr>
          <w:sz w:val="22"/>
          <w:szCs w:val="22"/>
        </w:rPr>
        <w:tab/>
        <w:t>Honors Reading:  Equity in Mathematics Education</w:t>
      </w:r>
    </w:p>
    <w:p w14:paraId="76A62289" w14:textId="77777777" w:rsidR="009D0163" w:rsidRPr="0095722C" w:rsidRDefault="009D0163" w:rsidP="009D0163">
      <w:pPr>
        <w:rPr>
          <w:sz w:val="22"/>
          <w:szCs w:val="22"/>
        </w:rPr>
      </w:pPr>
      <w:r w:rsidRPr="0095722C">
        <w:rPr>
          <w:sz w:val="22"/>
          <w:szCs w:val="22"/>
        </w:rPr>
        <w:t>CTSE 4920</w:t>
      </w:r>
      <w:r w:rsidRPr="0095722C">
        <w:rPr>
          <w:sz w:val="22"/>
          <w:szCs w:val="22"/>
        </w:rPr>
        <w:tab/>
        <w:t>Internship Mathematics</w:t>
      </w:r>
    </w:p>
    <w:p w14:paraId="5E87DBE7" w14:textId="77777777" w:rsidR="009D0163" w:rsidRPr="0095722C" w:rsidRDefault="009D0163" w:rsidP="009D0163">
      <w:pPr>
        <w:rPr>
          <w:sz w:val="22"/>
          <w:szCs w:val="22"/>
        </w:rPr>
      </w:pPr>
      <w:r w:rsidRPr="0095722C">
        <w:rPr>
          <w:sz w:val="22"/>
          <w:szCs w:val="22"/>
        </w:rPr>
        <w:t>CTMD 4190</w:t>
      </w:r>
      <w:r w:rsidRPr="0095722C">
        <w:rPr>
          <w:sz w:val="22"/>
          <w:szCs w:val="22"/>
        </w:rPr>
        <w:tab/>
        <w:t>Teaching in the Middle School</w:t>
      </w:r>
    </w:p>
    <w:p w14:paraId="1D0C09C2" w14:textId="77777777" w:rsidR="009D0163" w:rsidRPr="0095722C" w:rsidRDefault="009D0163" w:rsidP="009D0163">
      <w:pPr>
        <w:rPr>
          <w:b/>
          <w:bCs/>
          <w:sz w:val="22"/>
          <w:szCs w:val="22"/>
        </w:rPr>
      </w:pPr>
      <w:r w:rsidRPr="0095722C">
        <w:rPr>
          <w:sz w:val="22"/>
          <w:szCs w:val="22"/>
        </w:rPr>
        <w:t>CTMD 4010</w:t>
      </w:r>
      <w:r w:rsidRPr="0095722C">
        <w:rPr>
          <w:sz w:val="22"/>
          <w:szCs w:val="22"/>
        </w:rPr>
        <w:tab/>
        <w:t>Teaching Mathematics: Middle School</w:t>
      </w:r>
    </w:p>
    <w:p w14:paraId="71DF0CF9" w14:textId="77777777" w:rsidR="009D0163" w:rsidRPr="0095722C" w:rsidRDefault="009D0163" w:rsidP="009D0163">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i/>
          <w:sz w:val="22"/>
          <w:szCs w:val="22"/>
        </w:rPr>
      </w:pPr>
      <w:r w:rsidRPr="0095722C">
        <w:rPr>
          <w:i/>
          <w:sz w:val="22"/>
          <w:szCs w:val="22"/>
        </w:rPr>
        <w:t>Note: This does not include courses form other universities.</w:t>
      </w:r>
    </w:p>
    <w:p w14:paraId="1501A0D3" w14:textId="77777777" w:rsidR="009D0163" w:rsidRPr="0095722C" w:rsidRDefault="009D0163">
      <w:pPr>
        <w:rPr>
          <w:sz w:val="22"/>
          <w:szCs w:val="22"/>
        </w:rPr>
      </w:pPr>
    </w:p>
    <w:p w14:paraId="7A837592" w14:textId="77777777" w:rsidR="009D0163" w:rsidRPr="0095722C" w:rsidRDefault="009D0163" w:rsidP="009D0163">
      <w:pPr>
        <w:pStyle w:val="Head2"/>
        <w:ind w:left="360"/>
        <w:rPr>
          <w:sz w:val="22"/>
        </w:rPr>
      </w:pPr>
      <w:r w:rsidRPr="0095722C">
        <w:rPr>
          <w:sz w:val="22"/>
        </w:rPr>
        <w:t>5.</w:t>
      </w:r>
      <w:r w:rsidRPr="0095722C">
        <w:rPr>
          <w:sz w:val="22"/>
        </w:rPr>
        <w:tab/>
        <w:t>Grants received relative to teaching:</w:t>
      </w:r>
    </w:p>
    <w:p w14:paraId="204267B7" w14:textId="77777777" w:rsidR="009D0163" w:rsidRPr="0095722C" w:rsidRDefault="009D0163" w:rsidP="009D0163">
      <w:pPr>
        <w:tabs>
          <w:tab w:val="left" w:pos="4680"/>
        </w:tabs>
        <w:rPr>
          <w:sz w:val="22"/>
        </w:rPr>
      </w:pPr>
    </w:p>
    <w:p w14:paraId="2E918CC2" w14:textId="622D90C0" w:rsidR="009D0163" w:rsidRPr="0095722C" w:rsidRDefault="009D0163" w:rsidP="009D0163">
      <w:pPr>
        <w:ind w:left="720"/>
        <w:rPr>
          <w:sz w:val="22"/>
        </w:rPr>
      </w:pPr>
      <w:r w:rsidRPr="0095722C">
        <w:rPr>
          <w:sz w:val="22"/>
        </w:rPr>
        <w:t>N</w:t>
      </w:r>
      <w:r w:rsidR="008F0AC0" w:rsidRPr="0095722C">
        <w:rPr>
          <w:sz w:val="22"/>
        </w:rPr>
        <w:t xml:space="preserve">OTE: Since teaching is a </w:t>
      </w:r>
      <w:r w:rsidRPr="0095722C">
        <w:rPr>
          <w:sz w:val="22"/>
        </w:rPr>
        <w:t>focus of my research program, all grant activity is listed under “B. Research/Creative Work.”</w:t>
      </w:r>
    </w:p>
    <w:p w14:paraId="20D1A793" w14:textId="77777777" w:rsidR="009D0163" w:rsidRPr="0095722C" w:rsidRDefault="009D0163" w:rsidP="009D0163">
      <w:pPr>
        <w:rPr>
          <w:sz w:val="22"/>
        </w:rPr>
      </w:pPr>
    </w:p>
    <w:p w14:paraId="2616759D" w14:textId="77777777" w:rsidR="009D0163" w:rsidRPr="0095722C" w:rsidRDefault="009D0163" w:rsidP="009D0163">
      <w:pPr>
        <w:ind w:left="360" w:hanging="360"/>
        <w:rPr>
          <w:b/>
          <w:sz w:val="22"/>
          <w:szCs w:val="26"/>
        </w:rPr>
      </w:pPr>
      <w:r w:rsidRPr="0095722C">
        <w:rPr>
          <w:b/>
          <w:sz w:val="22"/>
          <w:szCs w:val="26"/>
        </w:rPr>
        <w:t>6.</w:t>
      </w:r>
      <w:r w:rsidRPr="0095722C">
        <w:rPr>
          <w:b/>
          <w:sz w:val="22"/>
          <w:szCs w:val="26"/>
        </w:rPr>
        <w:tab/>
        <w:t>Publications pertaining to teaching:</w:t>
      </w:r>
    </w:p>
    <w:p w14:paraId="46AADF40" w14:textId="77777777" w:rsidR="009D0163" w:rsidRPr="0095722C" w:rsidRDefault="009D0163" w:rsidP="009D0163">
      <w:pPr>
        <w:tabs>
          <w:tab w:val="left" w:pos="4680"/>
        </w:tabs>
        <w:rPr>
          <w:sz w:val="22"/>
        </w:rPr>
      </w:pPr>
    </w:p>
    <w:p w14:paraId="24438493" w14:textId="50E97A68" w:rsidR="009D0163" w:rsidRPr="0095722C" w:rsidRDefault="009D0163" w:rsidP="009D0163">
      <w:pPr>
        <w:ind w:left="720"/>
        <w:rPr>
          <w:sz w:val="22"/>
        </w:rPr>
      </w:pPr>
      <w:r w:rsidRPr="0095722C">
        <w:rPr>
          <w:sz w:val="22"/>
        </w:rPr>
        <w:t>N</w:t>
      </w:r>
      <w:r w:rsidR="008F0AC0" w:rsidRPr="0095722C">
        <w:rPr>
          <w:sz w:val="22"/>
        </w:rPr>
        <w:t xml:space="preserve">OTE: Since teaching is a </w:t>
      </w:r>
      <w:r w:rsidRPr="0095722C">
        <w:rPr>
          <w:sz w:val="22"/>
        </w:rPr>
        <w:t>focus of my research program, all publications are listed under “B. Research/Creative Work.”</w:t>
      </w:r>
    </w:p>
    <w:p w14:paraId="4D41CB93" w14:textId="77777777" w:rsidR="009D0163" w:rsidRPr="0095722C" w:rsidRDefault="009D0163" w:rsidP="009D0163">
      <w:pPr>
        <w:tabs>
          <w:tab w:val="left" w:pos="4680"/>
        </w:tabs>
        <w:rPr>
          <w:sz w:val="22"/>
        </w:rPr>
      </w:pPr>
    </w:p>
    <w:p w14:paraId="702BADE0" w14:textId="77777777" w:rsidR="009D0163" w:rsidRPr="0095722C" w:rsidRDefault="009D0163" w:rsidP="009D0163">
      <w:pPr>
        <w:pStyle w:val="num"/>
        <w:numPr>
          <w:ilvl w:val="0"/>
          <w:numId w:val="0"/>
        </w:numPr>
        <w:ind w:left="360" w:hanging="360"/>
        <w:rPr>
          <w:sz w:val="22"/>
          <w:szCs w:val="26"/>
        </w:rPr>
      </w:pPr>
      <w:r w:rsidRPr="0095722C">
        <w:rPr>
          <w:sz w:val="22"/>
        </w:rPr>
        <w:t>7.</w:t>
      </w:r>
      <w:r w:rsidRPr="0095722C">
        <w:rPr>
          <w:sz w:val="22"/>
        </w:rPr>
        <w:tab/>
      </w:r>
      <w:r w:rsidRPr="0095722C">
        <w:rPr>
          <w:sz w:val="22"/>
          <w:szCs w:val="26"/>
        </w:rPr>
        <w:t>Other contributions to teaching</w:t>
      </w:r>
    </w:p>
    <w:p w14:paraId="56BA64A8" w14:textId="77777777" w:rsidR="009D0163" w:rsidRPr="0095722C" w:rsidRDefault="009D0163" w:rsidP="009D0163">
      <w:pPr>
        <w:ind w:left="720" w:hanging="360"/>
        <w:rPr>
          <w:b/>
          <w:sz w:val="22"/>
        </w:rPr>
      </w:pPr>
      <w:r w:rsidRPr="0095722C">
        <w:rPr>
          <w:b/>
          <w:sz w:val="22"/>
        </w:rPr>
        <w:t>a.</w:t>
      </w:r>
      <w:r w:rsidRPr="0095722C">
        <w:rPr>
          <w:b/>
          <w:sz w:val="22"/>
        </w:rPr>
        <w:tab/>
        <w:t>Coordinator of Secondary Mathematics Education (2003 –Present)</w:t>
      </w:r>
    </w:p>
    <w:p w14:paraId="47B46BA7" w14:textId="77777777" w:rsidR="009D0163" w:rsidRPr="0095722C" w:rsidRDefault="009D0163" w:rsidP="009D0163">
      <w:pPr>
        <w:ind w:left="720" w:hanging="360"/>
        <w:rPr>
          <w:sz w:val="22"/>
        </w:rPr>
      </w:pPr>
      <w:r w:rsidRPr="0095722C">
        <w:rPr>
          <w:sz w:val="22"/>
        </w:rPr>
        <w:lastRenderedPageBreak/>
        <w:t>Below is a list of my roles and responsibilities as coordinator of secondary education:</w:t>
      </w:r>
    </w:p>
    <w:p w14:paraId="6F92D1B6" w14:textId="77777777" w:rsidR="009D0163" w:rsidRPr="0095722C" w:rsidRDefault="009D0163" w:rsidP="00257B4C">
      <w:pPr>
        <w:numPr>
          <w:ilvl w:val="0"/>
          <w:numId w:val="15"/>
        </w:numPr>
        <w:rPr>
          <w:sz w:val="22"/>
        </w:rPr>
      </w:pPr>
      <w:r w:rsidRPr="0095722C">
        <w:rPr>
          <w:sz w:val="22"/>
        </w:rPr>
        <w:t>Along with Dr. W. Gary Martin, I ensure that our interns are placed with secondary mathematics teachers whose practices are in alignment with our program goals as much as possible.</w:t>
      </w:r>
    </w:p>
    <w:p w14:paraId="6E843078" w14:textId="77777777" w:rsidR="009D0163" w:rsidRPr="0095722C" w:rsidRDefault="009D0163" w:rsidP="00257B4C">
      <w:pPr>
        <w:numPr>
          <w:ilvl w:val="0"/>
          <w:numId w:val="15"/>
        </w:numPr>
        <w:rPr>
          <w:sz w:val="22"/>
        </w:rPr>
      </w:pPr>
      <w:r w:rsidRPr="0095722C">
        <w:rPr>
          <w:sz w:val="22"/>
        </w:rPr>
        <w:t>I coordinate and oversee the secondary mathematics education internship experiences for our students, supervisors, and cooperating teachers.</w:t>
      </w:r>
    </w:p>
    <w:p w14:paraId="60446773" w14:textId="1508DA14" w:rsidR="009D0163" w:rsidRPr="0095722C" w:rsidRDefault="009D0163" w:rsidP="00257B4C">
      <w:pPr>
        <w:numPr>
          <w:ilvl w:val="0"/>
          <w:numId w:val="15"/>
        </w:numPr>
        <w:rPr>
          <w:sz w:val="22"/>
        </w:rPr>
      </w:pPr>
      <w:r w:rsidRPr="0095722C">
        <w:rPr>
          <w:sz w:val="22"/>
        </w:rPr>
        <w:t xml:space="preserve">I also ensure that our program is up to date and in agreement with state codes, </w:t>
      </w:r>
      <w:r w:rsidR="003B7151" w:rsidRPr="0095722C">
        <w:rPr>
          <w:sz w:val="22"/>
        </w:rPr>
        <w:t xml:space="preserve">CAEP </w:t>
      </w:r>
      <w:r w:rsidRPr="0095722C">
        <w:rPr>
          <w:sz w:val="22"/>
        </w:rPr>
        <w:t>standards, and other crite</w:t>
      </w:r>
      <w:r w:rsidR="00523B29" w:rsidRPr="0095722C">
        <w:rPr>
          <w:sz w:val="22"/>
        </w:rPr>
        <w:t>ria upon which the program is evaluated</w:t>
      </w:r>
      <w:r w:rsidRPr="0095722C">
        <w:rPr>
          <w:sz w:val="22"/>
        </w:rPr>
        <w:t>.</w:t>
      </w:r>
    </w:p>
    <w:p w14:paraId="3B418A5C" w14:textId="77777777" w:rsidR="009D0163" w:rsidRPr="0095722C" w:rsidRDefault="009D0163" w:rsidP="00257B4C">
      <w:pPr>
        <w:numPr>
          <w:ilvl w:val="0"/>
          <w:numId w:val="15"/>
        </w:numPr>
        <w:rPr>
          <w:sz w:val="22"/>
        </w:rPr>
      </w:pPr>
      <w:r w:rsidRPr="0095722C">
        <w:rPr>
          <w:sz w:val="22"/>
        </w:rPr>
        <w:t>I coordinate efforts to recruit students into our program.</w:t>
      </w:r>
    </w:p>
    <w:p w14:paraId="10A87B90" w14:textId="03E00AE1" w:rsidR="00946805" w:rsidRPr="0095722C" w:rsidRDefault="009D0163" w:rsidP="003859E7">
      <w:pPr>
        <w:numPr>
          <w:ilvl w:val="0"/>
          <w:numId w:val="15"/>
        </w:numPr>
        <w:rPr>
          <w:sz w:val="22"/>
        </w:rPr>
      </w:pPr>
      <w:r w:rsidRPr="0095722C">
        <w:rPr>
          <w:sz w:val="22"/>
        </w:rPr>
        <w:t>I ensure that program assessment information is completed and submitted to the proper p</w:t>
      </w:r>
      <w:r w:rsidR="00BA7F57" w:rsidRPr="0095722C">
        <w:rPr>
          <w:sz w:val="22"/>
        </w:rPr>
        <w:t>erson.</w:t>
      </w:r>
    </w:p>
    <w:p w14:paraId="6CB3D1BA" w14:textId="77777777" w:rsidR="001822D3" w:rsidRPr="0095722C" w:rsidRDefault="001822D3" w:rsidP="00946805">
      <w:pPr>
        <w:ind w:left="1440"/>
        <w:rPr>
          <w:b/>
          <w:sz w:val="22"/>
        </w:rPr>
      </w:pPr>
    </w:p>
    <w:p w14:paraId="41EAE90C" w14:textId="77777777" w:rsidR="00C642B0" w:rsidRPr="0095722C" w:rsidRDefault="009D0163" w:rsidP="00C642B0">
      <w:pPr>
        <w:ind w:left="720" w:hanging="360"/>
        <w:rPr>
          <w:b/>
          <w:sz w:val="22"/>
        </w:rPr>
      </w:pPr>
      <w:r w:rsidRPr="0095722C">
        <w:rPr>
          <w:b/>
          <w:sz w:val="22"/>
        </w:rPr>
        <w:t xml:space="preserve">b. </w:t>
      </w:r>
      <w:r w:rsidRPr="0095722C">
        <w:rPr>
          <w:b/>
          <w:sz w:val="22"/>
        </w:rPr>
        <w:tab/>
        <w:t>Resources</w:t>
      </w:r>
    </w:p>
    <w:p w14:paraId="6BFB3FA8" w14:textId="5D2F9EB2" w:rsidR="006E2143" w:rsidRPr="0095722C" w:rsidRDefault="00C47390" w:rsidP="00C47390">
      <w:pPr>
        <w:tabs>
          <w:tab w:val="left" w:pos="720"/>
        </w:tabs>
        <w:ind w:left="720" w:hanging="360"/>
        <w:rPr>
          <w:sz w:val="22"/>
          <w:szCs w:val="22"/>
        </w:rPr>
      </w:pPr>
      <w:r w:rsidRPr="0095722C">
        <w:rPr>
          <w:sz w:val="22"/>
          <w:szCs w:val="22"/>
        </w:rPr>
        <w:t xml:space="preserve">Toolkit for the National Council of Teachers of Mathematics’ </w:t>
      </w:r>
      <w:r w:rsidRPr="0095722C">
        <w:rPr>
          <w:i/>
          <w:sz w:val="22"/>
          <w:szCs w:val="22"/>
        </w:rPr>
        <w:t>Principles to Actions</w:t>
      </w:r>
      <w:r w:rsidRPr="0095722C">
        <w:rPr>
          <w:sz w:val="22"/>
          <w:szCs w:val="22"/>
        </w:rPr>
        <w:t xml:space="preserve"> Book (2014 – present).  Co-chair of a team of authors who are producing a set of resources for each guiding principle, including a presenter’s guide for professional development session(s) and a range of supporting materials, such as work samples, videos, or articles from NCTM journals. The materials will include adaptations for different grade levels (Elementary, Middle School, and High School). In addition, suggestions for adapting the resources for different contexts and audiences will be included.</w:t>
      </w:r>
    </w:p>
    <w:p w14:paraId="06045C6E" w14:textId="17E5D2FD" w:rsidR="00C47390" w:rsidRPr="0095722C" w:rsidRDefault="006E2143" w:rsidP="00C47390">
      <w:pPr>
        <w:ind w:left="720" w:hanging="360"/>
        <w:rPr>
          <w:color w:val="141414"/>
          <w:sz w:val="22"/>
          <w:szCs w:val="22"/>
        </w:rPr>
      </w:pPr>
      <w:proofErr w:type="spellStart"/>
      <w:r w:rsidRPr="0095722C">
        <w:rPr>
          <w:color w:val="141414"/>
          <w:sz w:val="22"/>
          <w:szCs w:val="22"/>
        </w:rPr>
        <w:t>Strutchens</w:t>
      </w:r>
      <w:proofErr w:type="spellEnd"/>
      <w:r w:rsidRPr="0095722C">
        <w:rPr>
          <w:color w:val="141414"/>
          <w:sz w:val="22"/>
          <w:szCs w:val="22"/>
        </w:rPr>
        <w:t>, M., “T</w:t>
      </w:r>
      <w:r w:rsidR="008F0AC0" w:rsidRPr="0095722C">
        <w:rPr>
          <w:color w:val="141414"/>
          <w:sz w:val="22"/>
          <w:szCs w:val="22"/>
        </w:rPr>
        <w:t xml:space="preserve">eaching Notes for </w:t>
      </w:r>
      <w:r w:rsidRPr="0095722C">
        <w:rPr>
          <w:color w:val="141414"/>
          <w:sz w:val="22"/>
          <w:szCs w:val="22"/>
        </w:rPr>
        <w:t>‘</w:t>
      </w:r>
      <w:r w:rsidRPr="0095722C">
        <w:rPr>
          <w:sz w:val="22"/>
          <w:szCs w:val="22"/>
        </w:rPr>
        <w:t>Multicultural Literature as a Context for Mathematical Problem Solving:  Children and Parents Learning Together</w:t>
      </w:r>
      <w:r w:rsidRPr="0095722C">
        <w:rPr>
          <w:color w:val="141414"/>
          <w:sz w:val="22"/>
          <w:szCs w:val="22"/>
        </w:rPr>
        <w:t xml:space="preserve">’.” In </w:t>
      </w:r>
      <w:r w:rsidRPr="0095722C">
        <w:rPr>
          <w:i/>
          <w:iCs/>
          <w:color w:val="141414"/>
          <w:sz w:val="22"/>
          <w:szCs w:val="22"/>
        </w:rPr>
        <w:t>Exploring Mathematics Through Literature: Activities and Lessons for Prekindergarten through Grade 8,</w:t>
      </w:r>
      <w:r w:rsidRPr="0095722C">
        <w:rPr>
          <w:color w:val="141414"/>
          <w:sz w:val="22"/>
          <w:szCs w:val="22"/>
        </w:rPr>
        <w:t xml:space="preserve"> edited by Diane Thiessen.  (P</w:t>
      </w:r>
      <w:r w:rsidR="00EB2565" w:rsidRPr="0095722C">
        <w:rPr>
          <w:color w:val="141414"/>
          <w:sz w:val="22"/>
          <w:szCs w:val="22"/>
        </w:rPr>
        <w:t>rojected publication date Spring 2015</w:t>
      </w:r>
      <w:r w:rsidRPr="0095722C">
        <w:rPr>
          <w:color w:val="141414"/>
          <w:sz w:val="22"/>
          <w:szCs w:val="22"/>
        </w:rPr>
        <w:t xml:space="preserve"> of this online resource of the National Council of Teachers of Mathematics.) </w:t>
      </w:r>
    </w:p>
    <w:p w14:paraId="2EDCA983" w14:textId="653701FF" w:rsidR="00DC4606" w:rsidRPr="0095722C" w:rsidRDefault="00DC4606" w:rsidP="00C47390">
      <w:pPr>
        <w:pStyle w:val="BodyTextIndent2"/>
        <w:tabs>
          <w:tab w:val="clear" w:pos="-2880"/>
          <w:tab w:val="clear" w:pos="-2160"/>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360"/>
        <w:rPr>
          <w:sz w:val="22"/>
          <w:szCs w:val="22"/>
        </w:rPr>
      </w:pPr>
      <w:r w:rsidRPr="0095722C">
        <w:rPr>
          <w:sz w:val="22"/>
          <w:szCs w:val="22"/>
        </w:rPr>
        <w:t>Curriculum Analysis Tools (2010 – 2011). Team member in developing tools for analyzing instructional materials in alignment with the Common Core State Standards. (William Bush is the project PI.)</w:t>
      </w:r>
    </w:p>
    <w:p w14:paraId="0F7A3871" w14:textId="79D679B3" w:rsidR="009D0163" w:rsidRPr="0095722C" w:rsidRDefault="009D0163" w:rsidP="00C47390">
      <w:pPr>
        <w:pStyle w:val="bib"/>
        <w:ind w:left="720" w:hanging="360"/>
        <w:rPr>
          <w:rFonts w:ascii="Times New Roman" w:hAnsi="Times New Roman"/>
          <w:sz w:val="22"/>
          <w:szCs w:val="24"/>
        </w:rPr>
      </w:pPr>
      <w:r w:rsidRPr="0095722C">
        <w:rPr>
          <w:rFonts w:ascii="Times New Roman" w:hAnsi="Times New Roman"/>
          <w:sz w:val="22"/>
          <w:szCs w:val="24"/>
        </w:rPr>
        <w:t>East Alabama Partnership for the Improvement of Math</w:t>
      </w:r>
      <w:r w:rsidR="009B058A" w:rsidRPr="0095722C">
        <w:rPr>
          <w:rFonts w:ascii="Times New Roman" w:hAnsi="Times New Roman"/>
          <w:sz w:val="22"/>
          <w:szCs w:val="24"/>
        </w:rPr>
        <w:t>ematics Education. (2003-2008</w:t>
      </w:r>
      <w:r w:rsidRPr="0095722C">
        <w:rPr>
          <w:rFonts w:ascii="Times New Roman" w:hAnsi="Times New Roman"/>
          <w:sz w:val="22"/>
          <w:szCs w:val="24"/>
        </w:rPr>
        <w:t xml:space="preserve">). This document is revised each year. </w:t>
      </w:r>
      <w:r w:rsidRPr="0095722C">
        <w:rPr>
          <w:rFonts w:ascii="Times New Roman" w:hAnsi="Times New Roman"/>
          <w:i/>
          <w:sz w:val="22"/>
          <w:szCs w:val="24"/>
        </w:rPr>
        <w:t>TEAM-Math Curriculum Guide</w:t>
      </w:r>
      <w:r w:rsidRPr="0095722C">
        <w:rPr>
          <w:rFonts w:ascii="Times New Roman" w:hAnsi="Times New Roman"/>
          <w:sz w:val="22"/>
          <w:szCs w:val="24"/>
        </w:rPr>
        <w:t>. Auburn, AL: Author. (Project co-director, 10% contribution)</w:t>
      </w:r>
    </w:p>
    <w:p w14:paraId="5ED40F6E" w14:textId="5CADAC66" w:rsidR="009D0163" w:rsidRPr="0095722C" w:rsidRDefault="009D0163" w:rsidP="009D0163">
      <w:pPr>
        <w:pStyle w:val="BodyTextIndent2"/>
        <w:tabs>
          <w:tab w:val="clear" w:pos="-2880"/>
          <w:tab w:val="clear" w:pos="-2160"/>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360"/>
        <w:rPr>
          <w:sz w:val="22"/>
        </w:rPr>
      </w:pPr>
      <w:proofErr w:type="spellStart"/>
      <w:r w:rsidRPr="0095722C">
        <w:rPr>
          <w:sz w:val="22"/>
        </w:rPr>
        <w:t>Strutchens</w:t>
      </w:r>
      <w:proofErr w:type="spellEnd"/>
      <w:r w:rsidRPr="0095722C">
        <w:rPr>
          <w:sz w:val="22"/>
        </w:rPr>
        <w:t>, M. E. &amp; Perkins, F. (1994-</w:t>
      </w:r>
      <w:r w:rsidR="00323535" w:rsidRPr="0095722C">
        <w:rPr>
          <w:sz w:val="22"/>
        </w:rPr>
        <w:t>2015</w:t>
      </w:r>
      <w:r w:rsidRPr="0095722C">
        <w:rPr>
          <w:sz w:val="22"/>
        </w:rPr>
        <w:t xml:space="preserve">).  Multicultural Literature as a Context for Mathematical Problem Solving: Children and Parents Learning Together Modules. These modules use culturally diverse literature as a context for mathematical problem solving appropriate for grades K through 8. The design of the modules allows parents and students to work collaboratively on developing solutions to the problems. Updated </w:t>
      </w:r>
    </w:p>
    <w:p w14:paraId="06B0535E" w14:textId="65FB3BD7" w:rsidR="009D0163" w:rsidRPr="0095722C" w:rsidRDefault="009D0163" w:rsidP="00C47390">
      <w:pPr>
        <w:pStyle w:val="BodyTextIndent2"/>
        <w:tabs>
          <w:tab w:val="clear" w:pos="-2880"/>
          <w:tab w:val="clear" w:pos="-2160"/>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sz w:val="22"/>
        </w:rPr>
      </w:pPr>
      <w:r w:rsidRPr="0095722C">
        <w:rPr>
          <w:sz w:val="22"/>
        </w:rPr>
        <w:t>yearly.  (75%)</w:t>
      </w:r>
    </w:p>
    <w:p w14:paraId="357B00CF" w14:textId="1E11680A" w:rsidR="009D0163" w:rsidRPr="0095722C" w:rsidRDefault="009D0163" w:rsidP="006370D5">
      <w:pPr>
        <w:pStyle w:val="BodyTextIndent2"/>
        <w:tabs>
          <w:tab w:val="clear" w:pos="-2880"/>
          <w:tab w:val="clear" w:pos="-2160"/>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360"/>
        <w:rPr>
          <w:sz w:val="22"/>
        </w:rPr>
      </w:pPr>
      <w:proofErr w:type="spellStart"/>
      <w:r w:rsidRPr="0095722C">
        <w:rPr>
          <w:sz w:val="22"/>
        </w:rPr>
        <w:t>Strutchens</w:t>
      </w:r>
      <w:proofErr w:type="spellEnd"/>
      <w:r w:rsidRPr="0095722C">
        <w:rPr>
          <w:sz w:val="22"/>
        </w:rPr>
        <w:t xml:space="preserve">, M.E. (2006 – </w:t>
      </w:r>
      <w:r w:rsidR="00323535" w:rsidRPr="0095722C">
        <w:rPr>
          <w:sz w:val="22"/>
        </w:rPr>
        <w:t>2018</w:t>
      </w:r>
      <w:r w:rsidRPr="0095722C">
        <w:rPr>
          <w:sz w:val="22"/>
        </w:rPr>
        <w:t>). School Teacher Leader Modules.  These are modules designed to prepare School Teacher Leaders to provide professional development for the teachers at their schools.</w:t>
      </w:r>
    </w:p>
    <w:p w14:paraId="4ADADFDD" w14:textId="77777777" w:rsidR="009D0163" w:rsidRPr="0095722C" w:rsidRDefault="009D0163" w:rsidP="009D0163">
      <w:pPr>
        <w:pStyle w:val="BodyTextIndent2"/>
        <w:tabs>
          <w:tab w:val="clear" w:pos="-2880"/>
          <w:tab w:val="clear" w:pos="-2160"/>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360"/>
        <w:rPr>
          <w:sz w:val="22"/>
        </w:rPr>
      </w:pPr>
    </w:p>
    <w:p w14:paraId="49CAF2E2" w14:textId="77777777" w:rsidR="009D0163" w:rsidRPr="0095722C" w:rsidRDefault="009D0163" w:rsidP="00257B4C">
      <w:pPr>
        <w:numPr>
          <w:ilvl w:val="0"/>
          <w:numId w:val="16"/>
        </w:numPr>
        <w:rPr>
          <w:b/>
          <w:bCs/>
          <w:sz w:val="22"/>
        </w:rPr>
      </w:pPr>
      <w:r w:rsidRPr="0095722C">
        <w:rPr>
          <w:b/>
          <w:bCs/>
          <w:sz w:val="22"/>
        </w:rPr>
        <w:t>Undergraduate Honors Thesis Co-Director</w:t>
      </w:r>
    </w:p>
    <w:p w14:paraId="09D49A87" w14:textId="77777777" w:rsidR="009D0163" w:rsidRPr="0095722C" w:rsidRDefault="009D0163" w:rsidP="009D0163">
      <w:pPr>
        <w:ind w:left="360"/>
        <w:rPr>
          <w:b/>
          <w:bCs/>
          <w:sz w:val="22"/>
        </w:rPr>
      </w:pPr>
      <w:r w:rsidRPr="0095722C">
        <w:rPr>
          <w:b/>
          <w:bCs/>
          <w:sz w:val="22"/>
        </w:rPr>
        <w:t xml:space="preserve"> </w:t>
      </w:r>
    </w:p>
    <w:p w14:paraId="3C38D907" w14:textId="77777777" w:rsidR="009D0163" w:rsidRPr="0095722C" w:rsidRDefault="009D0163" w:rsidP="009D0163">
      <w:pPr>
        <w:ind w:left="360" w:firstLine="540"/>
        <w:rPr>
          <w:sz w:val="22"/>
        </w:rPr>
      </w:pPr>
      <w:r w:rsidRPr="0095722C">
        <w:rPr>
          <w:sz w:val="22"/>
        </w:rPr>
        <w:t xml:space="preserve">Tasha Parrish, Auburn University </w:t>
      </w:r>
    </w:p>
    <w:p w14:paraId="6BEAACEB" w14:textId="77777777" w:rsidR="009D0163" w:rsidRPr="0095722C" w:rsidRDefault="009D0163" w:rsidP="009D0163">
      <w:pPr>
        <w:ind w:left="360" w:firstLine="540"/>
        <w:rPr>
          <w:sz w:val="22"/>
        </w:rPr>
      </w:pPr>
    </w:p>
    <w:p w14:paraId="24F8A93C" w14:textId="77777777" w:rsidR="009D0163" w:rsidRPr="0095722C" w:rsidRDefault="009D0163" w:rsidP="009D0163">
      <w:pPr>
        <w:pStyle w:val="num"/>
        <w:numPr>
          <w:ilvl w:val="0"/>
          <w:numId w:val="0"/>
        </w:numPr>
        <w:ind w:left="360" w:hanging="360"/>
        <w:rPr>
          <w:sz w:val="22"/>
          <w:szCs w:val="26"/>
        </w:rPr>
      </w:pPr>
      <w:r w:rsidRPr="0095722C">
        <w:rPr>
          <w:sz w:val="22"/>
          <w:szCs w:val="26"/>
        </w:rPr>
        <w:t>8.</w:t>
      </w:r>
      <w:r w:rsidRPr="0095722C">
        <w:rPr>
          <w:sz w:val="22"/>
          <w:szCs w:val="26"/>
        </w:rPr>
        <w:tab/>
        <w:t>Statement of teaching philosophy and self-evaluation in terms of stated values.</w:t>
      </w:r>
    </w:p>
    <w:p w14:paraId="728131FE" w14:textId="77777777" w:rsidR="009D0163" w:rsidRPr="0095722C" w:rsidRDefault="009D0163" w:rsidP="009D0163">
      <w:pPr>
        <w:pStyle w:val="num"/>
        <w:numPr>
          <w:ilvl w:val="0"/>
          <w:numId w:val="0"/>
        </w:numPr>
        <w:ind w:left="360" w:hanging="360"/>
        <w:rPr>
          <w:sz w:val="22"/>
          <w:szCs w:val="26"/>
        </w:rPr>
      </w:pPr>
    </w:p>
    <w:p w14:paraId="6167DD40" w14:textId="5AA79E3E" w:rsidR="009D0163" w:rsidRPr="0095722C" w:rsidRDefault="009D0163" w:rsidP="00E51F2F">
      <w:r w:rsidRPr="0095722C">
        <w:rPr>
          <w:sz w:val="22"/>
        </w:rPr>
        <w:t xml:space="preserve">As a mathematics </w:t>
      </w:r>
      <w:r w:rsidR="00007B1A" w:rsidRPr="0095722C">
        <w:rPr>
          <w:sz w:val="22"/>
        </w:rPr>
        <w:t xml:space="preserve">teacher </w:t>
      </w:r>
      <w:r w:rsidRPr="0095722C">
        <w:rPr>
          <w:sz w:val="22"/>
        </w:rPr>
        <w:t xml:space="preserve">educator, I believe that prospective and practicing teachers need to develop effective pedagogical content knowledge to successfully teach mathematics.  Elements that I believe are essential to pedagogical content knowledge are a deep, broad, and connected understanding of mathematics, an understanding of the progression of the school mathematics curriculum, and knowledge </w:t>
      </w:r>
      <w:r w:rsidRPr="0095722C">
        <w:rPr>
          <w:sz w:val="22"/>
        </w:rPr>
        <w:lastRenderedPageBreak/>
        <w:t xml:space="preserve">of the history of mathematics; as well as an understanding of students and their individual needs, competence with using technology, physical models and other materials that aide in mathematics instruction, and an awareness of students’ attitudes and beliefs regarding mathematics.  Further, I believe that teachers need strong pedagogical content knowledge to provide students with mathematically empowering experiences.  This belief is in alignment with the National Council </w:t>
      </w:r>
      <w:r w:rsidR="00E76BB0" w:rsidRPr="0095722C">
        <w:rPr>
          <w:sz w:val="22"/>
        </w:rPr>
        <w:t>of Teachers of Mathematics</w:t>
      </w:r>
      <w:r w:rsidR="003B4A90" w:rsidRPr="0095722C">
        <w:rPr>
          <w:sz w:val="22"/>
        </w:rPr>
        <w:t xml:space="preserve"> [NCTM]</w:t>
      </w:r>
      <w:r w:rsidR="00E76BB0" w:rsidRPr="0095722C">
        <w:rPr>
          <w:sz w:val="22"/>
        </w:rPr>
        <w:t xml:space="preserve"> (2014</w:t>
      </w:r>
      <w:r w:rsidRPr="0095722C">
        <w:rPr>
          <w:sz w:val="22"/>
        </w:rPr>
        <w:t xml:space="preserve">), </w:t>
      </w:r>
      <w:r w:rsidRPr="0095722C">
        <w:rPr>
          <w:i/>
          <w:sz w:val="22"/>
        </w:rPr>
        <w:t xml:space="preserve">Principles </w:t>
      </w:r>
      <w:r w:rsidR="00E76BB0" w:rsidRPr="0095722C">
        <w:rPr>
          <w:i/>
          <w:sz w:val="22"/>
        </w:rPr>
        <w:t>to Actions: Ensuring Mathematical Success for All</w:t>
      </w:r>
      <w:r w:rsidR="00E51F2F" w:rsidRPr="0095722C">
        <w:rPr>
          <w:i/>
          <w:sz w:val="22"/>
        </w:rPr>
        <w:t>;</w:t>
      </w:r>
      <w:r w:rsidRPr="0095722C">
        <w:rPr>
          <w:sz w:val="22"/>
        </w:rPr>
        <w:t xml:space="preserve"> </w:t>
      </w:r>
      <w:r w:rsidR="003B4A90" w:rsidRPr="0095722C">
        <w:rPr>
          <w:sz w:val="22"/>
        </w:rPr>
        <w:t xml:space="preserve">NCTM’s (2018), </w:t>
      </w:r>
      <w:r w:rsidR="003B4A90" w:rsidRPr="0095722C">
        <w:rPr>
          <w:i/>
          <w:iCs/>
          <w:color w:val="333333"/>
          <w:sz w:val="22"/>
          <w:szCs w:val="22"/>
        </w:rPr>
        <w:t>Catalyzing Change in High School Mathematics: Initiating Critical Conversations</w:t>
      </w:r>
      <w:r w:rsidR="00E51F2F" w:rsidRPr="0095722C">
        <w:rPr>
          <w:i/>
          <w:iCs/>
          <w:color w:val="333333"/>
          <w:sz w:val="22"/>
          <w:szCs w:val="22"/>
        </w:rPr>
        <w:t>;</w:t>
      </w:r>
      <w:r w:rsidR="00E51F2F" w:rsidRPr="0095722C">
        <w:t xml:space="preserve"> </w:t>
      </w:r>
      <w:r w:rsidRPr="0095722C">
        <w:rPr>
          <w:sz w:val="22"/>
        </w:rPr>
        <w:t>the Conference Board of</w:t>
      </w:r>
      <w:r w:rsidR="004B5713" w:rsidRPr="0095722C">
        <w:rPr>
          <w:sz w:val="22"/>
        </w:rPr>
        <w:t xml:space="preserve"> the Mathematical Sciences (2012</w:t>
      </w:r>
      <w:r w:rsidRPr="0095722C">
        <w:rPr>
          <w:sz w:val="22"/>
        </w:rPr>
        <w:t xml:space="preserve">), </w:t>
      </w:r>
      <w:r w:rsidRPr="0095722C">
        <w:rPr>
          <w:i/>
          <w:sz w:val="22"/>
        </w:rPr>
        <w:t>The Mathematical Education of Teachers</w:t>
      </w:r>
      <w:r w:rsidR="00E76BB0" w:rsidRPr="0095722C">
        <w:rPr>
          <w:i/>
          <w:sz w:val="22"/>
        </w:rPr>
        <w:t xml:space="preserve"> II</w:t>
      </w:r>
      <w:r w:rsidR="00E51F2F" w:rsidRPr="0095722C">
        <w:rPr>
          <w:i/>
          <w:sz w:val="22"/>
        </w:rPr>
        <w:t>;</w:t>
      </w:r>
      <w:r w:rsidR="0074773B" w:rsidRPr="0095722C">
        <w:rPr>
          <w:i/>
          <w:sz w:val="22"/>
        </w:rPr>
        <w:t xml:space="preserve"> </w:t>
      </w:r>
      <w:r w:rsidR="0074773B" w:rsidRPr="0095722C">
        <w:rPr>
          <w:sz w:val="22"/>
        </w:rPr>
        <w:t xml:space="preserve">and </w:t>
      </w:r>
      <w:r w:rsidR="003205FC" w:rsidRPr="0095722C">
        <w:rPr>
          <w:i/>
          <w:sz w:val="22"/>
        </w:rPr>
        <w:t xml:space="preserve">Standards </w:t>
      </w:r>
      <w:r w:rsidR="001103A4" w:rsidRPr="0095722C">
        <w:rPr>
          <w:i/>
          <w:sz w:val="22"/>
        </w:rPr>
        <w:t>for Preparing Teachers of Mathematics</w:t>
      </w:r>
      <w:r w:rsidR="001103A4" w:rsidRPr="0095722C">
        <w:rPr>
          <w:sz w:val="22"/>
        </w:rPr>
        <w:t xml:space="preserve"> (Association of Mathematics Teacher Educators</w:t>
      </w:r>
      <w:r w:rsidR="00E51F2F" w:rsidRPr="0095722C">
        <w:rPr>
          <w:sz w:val="22"/>
        </w:rPr>
        <w:t xml:space="preserve"> (2017).</w:t>
      </w:r>
    </w:p>
    <w:p w14:paraId="689FC361" w14:textId="5F48EDD0" w:rsidR="009D0163" w:rsidRPr="0095722C" w:rsidRDefault="009D0163" w:rsidP="009D0163">
      <w:pPr>
        <w:ind w:firstLine="720"/>
        <w:rPr>
          <w:sz w:val="22"/>
        </w:rPr>
      </w:pPr>
      <w:r w:rsidRPr="0095722C">
        <w:rPr>
          <w:sz w:val="22"/>
        </w:rPr>
        <w:t xml:space="preserve">My goal is to help prospective and practicing teachers develop and demonstrate strong pedagogical content knowledge.  I try to accomplish this through a variety of experiences: 1) interactive lectures are used to provide background information and the big ideas related to topics, 2) hands-on lab experiences are used to help </w:t>
      </w:r>
      <w:r w:rsidR="00E51F2F" w:rsidRPr="0095722C">
        <w:rPr>
          <w:sz w:val="22"/>
        </w:rPr>
        <w:t xml:space="preserve">teacher candidates </w:t>
      </w:r>
      <w:r w:rsidRPr="0095722C">
        <w:rPr>
          <w:sz w:val="22"/>
        </w:rPr>
        <w:t xml:space="preserve">become familiar with mathematics instructional tools and to help </w:t>
      </w:r>
      <w:r w:rsidR="00E51F2F" w:rsidRPr="0095722C">
        <w:rPr>
          <w:sz w:val="22"/>
        </w:rPr>
        <w:t>teacher candidates</w:t>
      </w:r>
      <w:r w:rsidRPr="0095722C">
        <w:rPr>
          <w:sz w:val="22"/>
        </w:rPr>
        <w:t xml:space="preserve"> learn how to assess student work, 3) classroom episodes (video and written) are used to help </w:t>
      </w:r>
      <w:r w:rsidR="00E51F2F" w:rsidRPr="0095722C">
        <w:rPr>
          <w:sz w:val="22"/>
        </w:rPr>
        <w:t>teacher candidates</w:t>
      </w:r>
      <w:r w:rsidRPr="0095722C">
        <w:rPr>
          <w:sz w:val="22"/>
        </w:rPr>
        <w:t xml:space="preserve"> look critically at the teaching and learning of mathematics, and 4) field placements are used to help </w:t>
      </w:r>
      <w:r w:rsidR="00E51F2F" w:rsidRPr="0095722C">
        <w:rPr>
          <w:sz w:val="22"/>
        </w:rPr>
        <w:t>teacher candidates</w:t>
      </w:r>
      <w:r w:rsidRPr="0095722C">
        <w:rPr>
          <w:sz w:val="22"/>
        </w:rPr>
        <w:t xml:space="preserve"> gain actual experience teaching students and reflecting on their practice.  These experiences along with written assignments help</w:t>
      </w:r>
      <w:r w:rsidR="00E51F2F" w:rsidRPr="0095722C">
        <w:rPr>
          <w:sz w:val="22"/>
        </w:rPr>
        <w:t xml:space="preserve"> teacher candidates</w:t>
      </w:r>
      <w:r w:rsidRPr="0095722C">
        <w:rPr>
          <w:sz w:val="22"/>
        </w:rPr>
        <w:t xml:space="preserve"> to gain some of the knowledge that they need to become effective teachers.</w:t>
      </w:r>
    </w:p>
    <w:p w14:paraId="541745FD" w14:textId="0AC4A19C" w:rsidR="009D0163" w:rsidRPr="0095722C" w:rsidRDefault="009D0163" w:rsidP="009D0163">
      <w:pPr>
        <w:ind w:firstLine="720"/>
        <w:rPr>
          <w:sz w:val="22"/>
        </w:rPr>
      </w:pPr>
      <w:r w:rsidRPr="0095722C">
        <w:rPr>
          <w:sz w:val="22"/>
        </w:rPr>
        <w:t xml:space="preserve">Further, in my teaching I stress the importance of making the mathematics classroom equitable for all students. Undergraduate and graduate </w:t>
      </w:r>
      <w:r w:rsidR="00012A9E" w:rsidRPr="0095722C">
        <w:rPr>
          <w:sz w:val="22"/>
        </w:rPr>
        <w:t>teacher candidates</w:t>
      </w:r>
      <w:r w:rsidRPr="0095722C">
        <w:rPr>
          <w:sz w:val="22"/>
        </w:rPr>
        <w:t xml:space="preserve"> are asked to think about how mathematics instruction can become more culturally inclusive--by discussing various cultural contributions to mathematics, using cultural artifacts to help make mathematics concepts more concrete, integrating children’s literature to help students see that mathematics is everywhere, and using mathematics as a tool to exploit racism, sexism, and other ills of society.  Not only are these issues stressed in my classes, they are also discussed heavily when I provide professional development to practicing teachers.</w:t>
      </w:r>
    </w:p>
    <w:p w14:paraId="1BE4EE61" w14:textId="597C239A" w:rsidR="009D0163" w:rsidRPr="0095722C" w:rsidRDefault="009D0163" w:rsidP="009D0163">
      <w:pPr>
        <w:ind w:firstLine="720"/>
        <w:rPr>
          <w:sz w:val="22"/>
        </w:rPr>
      </w:pPr>
      <w:r w:rsidRPr="0095722C">
        <w:rPr>
          <w:sz w:val="22"/>
        </w:rPr>
        <w:t xml:space="preserve">Through reflecting on what they have learned, </w:t>
      </w:r>
      <w:r w:rsidR="00012A9E" w:rsidRPr="0095722C">
        <w:rPr>
          <w:sz w:val="22"/>
        </w:rPr>
        <w:t>teacher candidates</w:t>
      </w:r>
      <w:r w:rsidRPr="0095722C">
        <w:rPr>
          <w:sz w:val="22"/>
        </w:rPr>
        <w:t xml:space="preserve"> can decide which ends of the continuums of teaching they want to gravitate toward: reform approach vs. traditional, teacher-centered instruction vs. student-centered, homogeneous grouping vs. heterogeneous, and facilitator vs. dictator.  I can only hope that I have provided them with the kinds of experiences that will cause them to gravitate toward what is best for student learning.  </w:t>
      </w:r>
    </w:p>
    <w:p w14:paraId="3899AF31" w14:textId="28B041BF" w:rsidR="009D0163" w:rsidRPr="0095722C" w:rsidRDefault="009D0163" w:rsidP="009D0163">
      <w:pPr>
        <w:ind w:firstLine="720"/>
        <w:rPr>
          <w:sz w:val="22"/>
        </w:rPr>
      </w:pPr>
      <w:r w:rsidRPr="0095722C">
        <w:rPr>
          <w:sz w:val="22"/>
        </w:rPr>
        <w:t>Moreover, my involvement with TEAM-Math (Transforming East Alabama Mathematics) (</w:t>
      </w:r>
      <w:hyperlink r:id="rId11" w:history="1">
        <w:r w:rsidRPr="0095722C">
          <w:rPr>
            <w:rStyle w:val="Hyperlink"/>
            <w:sz w:val="22"/>
            <w:szCs w:val="22"/>
          </w:rPr>
          <w:t>http://team-math.net</w:t>
        </w:r>
      </w:hyperlink>
      <w:r w:rsidRPr="0095722C">
        <w:rPr>
          <w:sz w:val="22"/>
        </w:rPr>
        <w:t xml:space="preserve">), a Math and Science Partnership with 14 school districts, Auburn University and Tuskegee University whose goal is to improve the mathematics achievement of the districts, has enabled me to place </w:t>
      </w:r>
      <w:r w:rsidR="00012A9E" w:rsidRPr="0095722C">
        <w:rPr>
          <w:sz w:val="22"/>
        </w:rPr>
        <w:t xml:space="preserve">teacher candidates </w:t>
      </w:r>
      <w:r w:rsidRPr="0095722C">
        <w:rPr>
          <w:sz w:val="22"/>
        </w:rPr>
        <w:t xml:space="preserve">with </w:t>
      </w:r>
      <w:r w:rsidR="00012A9E" w:rsidRPr="0095722C">
        <w:rPr>
          <w:sz w:val="22"/>
        </w:rPr>
        <w:t>clinical educators</w:t>
      </w:r>
      <w:r w:rsidRPr="0095722C">
        <w:rPr>
          <w:sz w:val="22"/>
        </w:rPr>
        <w:t xml:space="preserve"> in the schools who have been undergoing professional development similar to the academic preparation of the teacher</w:t>
      </w:r>
      <w:r w:rsidR="00012A9E" w:rsidRPr="0095722C">
        <w:rPr>
          <w:sz w:val="22"/>
        </w:rPr>
        <w:t xml:space="preserve"> candidates</w:t>
      </w:r>
      <w:r w:rsidRPr="0095722C">
        <w:rPr>
          <w:sz w:val="22"/>
        </w:rPr>
        <w:t xml:space="preserve">.  This alignment has enabled many of the </w:t>
      </w:r>
      <w:r w:rsidR="00012A9E" w:rsidRPr="0095722C">
        <w:rPr>
          <w:sz w:val="22"/>
        </w:rPr>
        <w:t>teacher candidates</w:t>
      </w:r>
      <w:r w:rsidRPr="0095722C">
        <w:rPr>
          <w:sz w:val="22"/>
        </w:rPr>
        <w:t xml:space="preserve"> to practice what they have been taught in an environment conducive to their continued growth and has often led to </w:t>
      </w:r>
      <w:r w:rsidR="00012A9E" w:rsidRPr="0095722C">
        <w:rPr>
          <w:sz w:val="22"/>
        </w:rPr>
        <w:t xml:space="preserve">teacher candidates </w:t>
      </w:r>
      <w:r w:rsidRPr="0095722C">
        <w:rPr>
          <w:sz w:val="22"/>
        </w:rPr>
        <w:t>staying in the school where they interned.  With the critical shortage of mathematics teachers, it is desirable to keep our graduates in this region.</w:t>
      </w:r>
    </w:p>
    <w:p w14:paraId="0230FCCF" w14:textId="31D8A81D" w:rsidR="00C315F5" w:rsidRPr="0095722C" w:rsidRDefault="00C315F5" w:rsidP="009D0163">
      <w:pPr>
        <w:ind w:firstLine="720"/>
        <w:rPr>
          <w:sz w:val="22"/>
        </w:rPr>
      </w:pPr>
      <w:r w:rsidRPr="0095722C">
        <w:rPr>
          <w:sz w:val="22"/>
        </w:rPr>
        <w:t xml:space="preserve">Also, my more </w:t>
      </w:r>
      <w:r w:rsidR="00012A9E" w:rsidRPr="0095722C">
        <w:rPr>
          <w:sz w:val="22"/>
        </w:rPr>
        <w:t>r</w:t>
      </w:r>
      <w:r w:rsidRPr="0095722C">
        <w:rPr>
          <w:sz w:val="22"/>
        </w:rPr>
        <w:t xml:space="preserve">ecent work with the Mathematics Teacher Education Partnership’s Clinical Experience Research Action Cluster has impacted my role as program coordinator and university supervisor. Through this project I have thought more deeply about field experiences and how to make them more </w:t>
      </w:r>
      <w:r w:rsidR="00DC0F92" w:rsidRPr="0095722C">
        <w:rPr>
          <w:sz w:val="22"/>
        </w:rPr>
        <w:t>effective for the teacher candidates, mentor teachers, and students.</w:t>
      </w:r>
    </w:p>
    <w:p w14:paraId="7AE2CE3A" w14:textId="77777777" w:rsidR="009D0163" w:rsidRPr="0095722C" w:rsidRDefault="009D0163" w:rsidP="009D0163">
      <w:pPr>
        <w:rPr>
          <w:sz w:val="22"/>
          <w:szCs w:val="22"/>
        </w:rPr>
      </w:pPr>
    </w:p>
    <w:p w14:paraId="6A0E88B2" w14:textId="77777777" w:rsidR="009D0163" w:rsidRPr="0095722C" w:rsidRDefault="009D0163" w:rsidP="00257B4C">
      <w:pPr>
        <w:pStyle w:val="let"/>
        <w:numPr>
          <w:ilvl w:val="0"/>
          <w:numId w:val="9"/>
        </w:numPr>
        <w:tabs>
          <w:tab w:val="clear" w:pos="720"/>
          <w:tab w:val="num" w:pos="360"/>
        </w:tabs>
        <w:ind w:left="360"/>
        <w:rPr>
          <w:sz w:val="22"/>
          <w:szCs w:val="32"/>
        </w:rPr>
      </w:pPr>
      <w:r w:rsidRPr="0095722C">
        <w:rPr>
          <w:sz w:val="22"/>
          <w:szCs w:val="32"/>
        </w:rPr>
        <w:t>Research and Creative Work</w:t>
      </w:r>
    </w:p>
    <w:p w14:paraId="4A9EF7CB" w14:textId="674FCC86" w:rsidR="009D0163" w:rsidRPr="0095722C" w:rsidRDefault="009D0163" w:rsidP="009D0163">
      <w:pPr>
        <w:pStyle w:val="Heading1"/>
        <w:widowControl w:val="0"/>
        <w:jc w:val="left"/>
        <w:rPr>
          <w:sz w:val="22"/>
          <w:szCs w:val="22"/>
        </w:rPr>
      </w:pPr>
      <w:r w:rsidRPr="0095722C">
        <w:rPr>
          <w:sz w:val="22"/>
          <w:szCs w:val="22"/>
        </w:rPr>
        <w:t xml:space="preserve">(* designates refereed journal articles or books, + national, </w:t>
      </w:r>
      <w:r w:rsidR="00952D3B" w:rsidRPr="0095722C">
        <w:rPr>
          <w:sz w:val="22"/>
          <w:szCs w:val="22"/>
        </w:rPr>
        <w:t xml:space="preserve"># international, </w:t>
      </w:r>
      <w:r w:rsidRPr="0095722C">
        <w:rPr>
          <w:sz w:val="22"/>
          <w:szCs w:val="22"/>
        </w:rPr>
        <w:t>&amp; ^ invited)</w:t>
      </w:r>
    </w:p>
    <w:p w14:paraId="4F950C80" w14:textId="77777777" w:rsidR="009D0163" w:rsidRPr="0095722C" w:rsidRDefault="009D0163" w:rsidP="009D0163">
      <w:pPr>
        <w:rPr>
          <w:sz w:val="22"/>
        </w:rPr>
      </w:pPr>
    </w:p>
    <w:p w14:paraId="240D579A" w14:textId="77777777" w:rsidR="009D0163" w:rsidRPr="0095722C" w:rsidRDefault="009D0163" w:rsidP="009D0163">
      <w:pPr>
        <w:pStyle w:val="num1"/>
        <w:rPr>
          <w:sz w:val="22"/>
          <w:szCs w:val="26"/>
        </w:rPr>
      </w:pPr>
      <w:r w:rsidRPr="0095722C">
        <w:rPr>
          <w:sz w:val="22"/>
          <w:szCs w:val="26"/>
        </w:rPr>
        <w:t>Books</w:t>
      </w:r>
    </w:p>
    <w:p w14:paraId="2EE68544" w14:textId="77777777" w:rsidR="009D0163" w:rsidRPr="0095722C" w:rsidRDefault="009D0163" w:rsidP="009D0163">
      <w:pPr>
        <w:pStyle w:val="num1"/>
        <w:numPr>
          <w:ilvl w:val="0"/>
          <w:numId w:val="0"/>
        </w:numPr>
        <w:rPr>
          <w:sz w:val="22"/>
          <w:szCs w:val="26"/>
        </w:rPr>
      </w:pPr>
    </w:p>
    <w:p w14:paraId="5C933EC5" w14:textId="77777777" w:rsidR="009D0163" w:rsidRPr="0095722C" w:rsidRDefault="009D0163" w:rsidP="009D0163">
      <w:pPr>
        <w:rPr>
          <w:b/>
          <w:bCs/>
          <w:sz w:val="22"/>
          <w:u w:val="single"/>
        </w:rPr>
      </w:pPr>
      <w:r w:rsidRPr="0095722C">
        <w:rPr>
          <w:b/>
          <w:bCs/>
          <w:sz w:val="22"/>
          <w:szCs w:val="22"/>
        </w:rPr>
        <w:t xml:space="preserve">a. </w:t>
      </w:r>
      <w:r w:rsidRPr="0095722C">
        <w:rPr>
          <w:b/>
          <w:bCs/>
          <w:sz w:val="22"/>
          <w:u w:val="single"/>
        </w:rPr>
        <w:t>Co-edited Books</w:t>
      </w:r>
    </w:p>
    <w:p w14:paraId="31B89144" w14:textId="77777777" w:rsidR="0043093F" w:rsidRPr="0095722C" w:rsidRDefault="0043093F" w:rsidP="00AB0E4F">
      <w:pPr>
        <w:ind w:left="360" w:hanging="360"/>
        <w:rPr>
          <w:bCs/>
          <w:sz w:val="22"/>
        </w:rPr>
      </w:pPr>
    </w:p>
    <w:p w14:paraId="10A9B286" w14:textId="31A74659" w:rsidR="0043093F" w:rsidRPr="0095722C" w:rsidRDefault="00AB0E4F" w:rsidP="0043093F">
      <w:pPr>
        <w:ind w:left="360" w:hanging="360"/>
        <w:rPr>
          <w:bCs/>
          <w:sz w:val="22"/>
        </w:rPr>
      </w:pPr>
      <w:r w:rsidRPr="0095722C">
        <w:rPr>
          <w:bCs/>
          <w:sz w:val="22"/>
        </w:rPr>
        <w:t xml:space="preserve">*#Strutchens, M. E., Huang, R., </w:t>
      </w:r>
      <w:proofErr w:type="spellStart"/>
      <w:r w:rsidRPr="0095722C">
        <w:rPr>
          <w:bCs/>
          <w:sz w:val="22"/>
        </w:rPr>
        <w:t>Losano</w:t>
      </w:r>
      <w:proofErr w:type="spellEnd"/>
      <w:r w:rsidRPr="0095722C">
        <w:rPr>
          <w:bCs/>
          <w:sz w:val="22"/>
        </w:rPr>
        <w:t xml:space="preserve">, L., &amp; </w:t>
      </w:r>
      <w:r w:rsidRPr="0095722C">
        <w:rPr>
          <w:bCs/>
          <w:color w:val="000000"/>
          <w:sz w:val="22"/>
          <w:szCs w:val="22"/>
        </w:rPr>
        <w:t xml:space="preserve">Despina </w:t>
      </w:r>
      <w:proofErr w:type="spellStart"/>
      <w:r w:rsidRPr="0095722C">
        <w:rPr>
          <w:bCs/>
          <w:color w:val="000000"/>
          <w:sz w:val="22"/>
          <w:szCs w:val="22"/>
        </w:rPr>
        <w:t>Potari</w:t>
      </w:r>
      <w:proofErr w:type="spellEnd"/>
      <w:r w:rsidRPr="0095722C">
        <w:rPr>
          <w:b/>
          <w:bCs/>
          <w:color w:val="000000"/>
          <w:sz w:val="28"/>
          <w:szCs w:val="28"/>
        </w:rPr>
        <w:t xml:space="preserve"> </w:t>
      </w:r>
      <w:r w:rsidR="00785DAB" w:rsidRPr="0095722C">
        <w:rPr>
          <w:bCs/>
          <w:sz w:val="22"/>
        </w:rPr>
        <w:t>(2018</w:t>
      </w:r>
      <w:r w:rsidRPr="0095722C">
        <w:rPr>
          <w:bCs/>
          <w:sz w:val="22"/>
        </w:rPr>
        <w:t xml:space="preserve">). </w:t>
      </w:r>
      <w:r w:rsidRPr="0095722C">
        <w:rPr>
          <w:i/>
          <w:sz w:val="22"/>
          <w:szCs w:val="22"/>
        </w:rPr>
        <w:t>Educating prospective secondary mathematics teachers</w:t>
      </w:r>
      <w:r w:rsidR="0043093F" w:rsidRPr="0095722C">
        <w:rPr>
          <w:sz w:val="22"/>
          <w:szCs w:val="22"/>
        </w:rPr>
        <w:t xml:space="preserve">. </w:t>
      </w:r>
      <w:r w:rsidR="0043093F" w:rsidRPr="0095722C">
        <w:rPr>
          <w:i/>
          <w:iCs/>
          <w:color w:val="000000"/>
          <w:sz w:val="22"/>
          <w:szCs w:val="22"/>
        </w:rPr>
        <w:t>Monograph Series Edited by Kaiser, G.).</w:t>
      </w:r>
      <w:r w:rsidR="0043093F" w:rsidRPr="0095722C">
        <w:rPr>
          <w:rStyle w:val="apple-converted-space"/>
          <w:color w:val="000000"/>
          <w:sz w:val="22"/>
          <w:szCs w:val="22"/>
        </w:rPr>
        <w:t> </w:t>
      </w:r>
      <w:r w:rsidR="0043093F" w:rsidRPr="0095722C">
        <w:rPr>
          <w:sz w:val="22"/>
          <w:szCs w:val="22"/>
        </w:rPr>
        <w:t xml:space="preserve"> </w:t>
      </w:r>
      <w:r w:rsidR="00744F9E" w:rsidRPr="0095722C">
        <w:rPr>
          <w:bCs/>
          <w:sz w:val="22"/>
        </w:rPr>
        <w:t xml:space="preserve">Switzerland: Springer </w:t>
      </w:r>
      <w:r w:rsidR="00B25C06" w:rsidRPr="0095722C">
        <w:rPr>
          <w:bCs/>
          <w:sz w:val="22"/>
        </w:rPr>
        <w:t>(30 % Contribution)</w:t>
      </w:r>
    </w:p>
    <w:p w14:paraId="0683B676" w14:textId="77777777" w:rsidR="0043093F" w:rsidRPr="0095722C" w:rsidRDefault="0043093F" w:rsidP="00E27603">
      <w:pPr>
        <w:ind w:left="360" w:hanging="360"/>
        <w:rPr>
          <w:bCs/>
          <w:sz w:val="22"/>
        </w:rPr>
      </w:pPr>
    </w:p>
    <w:p w14:paraId="17DBE6D5" w14:textId="211B0E84" w:rsidR="009D0163" w:rsidRPr="0095722C" w:rsidRDefault="00952D3B" w:rsidP="00E27603">
      <w:pPr>
        <w:ind w:left="360" w:hanging="360"/>
        <w:rPr>
          <w:bCs/>
          <w:sz w:val="22"/>
        </w:rPr>
      </w:pPr>
      <w:r w:rsidRPr="0095722C">
        <w:rPr>
          <w:bCs/>
          <w:sz w:val="22"/>
        </w:rPr>
        <w:t xml:space="preserve">*#Strutchens, M. E., Huang, R., </w:t>
      </w:r>
      <w:proofErr w:type="spellStart"/>
      <w:r w:rsidRPr="0095722C">
        <w:rPr>
          <w:bCs/>
          <w:sz w:val="22"/>
        </w:rPr>
        <w:t>Losano</w:t>
      </w:r>
      <w:proofErr w:type="spellEnd"/>
      <w:r w:rsidRPr="0095722C">
        <w:rPr>
          <w:bCs/>
          <w:sz w:val="22"/>
        </w:rPr>
        <w:t xml:space="preserve">, L., da Ponte, J. P., de Costa Trindade </w:t>
      </w:r>
      <w:proofErr w:type="spellStart"/>
      <w:r w:rsidRPr="0095722C">
        <w:rPr>
          <w:bCs/>
          <w:sz w:val="22"/>
        </w:rPr>
        <w:t>Cy</w:t>
      </w:r>
      <w:r w:rsidR="003859E7" w:rsidRPr="0095722C">
        <w:rPr>
          <w:bCs/>
          <w:sz w:val="22"/>
        </w:rPr>
        <w:t>rino</w:t>
      </w:r>
      <w:proofErr w:type="spellEnd"/>
      <w:r w:rsidR="003859E7" w:rsidRPr="0095722C">
        <w:rPr>
          <w:bCs/>
          <w:sz w:val="22"/>
        </w:rPr>
        <w:t xml:space="preserve">, M. C., &amp; </w:t>
      </w:r>
      <w:proofErr w:type="spellStart"/>
      <w:r w:rsidR="003859E7" w:rsidRPr="0095722C">
        <w:rPr>
          <w:bCs/>
          <w:sz w:val="22"/>
        </w:rPr>
        <w:t>Zbiek</w:t>
      </w:r>
      <w:proofErr w:type="spellEnd"/>
      <w:r w:rsidR="003859E7" w:rsidRPr="0095722C">
        <w:rPr>
          <w:bCs/>
          <w:sz w:val="22"/>
        </w:rPr>
        <w:t>, M.R. (2017</w:t>
      </w:r>
      <w:r w:rsidRPr="0095722C">
        <w:rPr>
          <w:bCs/>
          <w:sz w:val="22"/>
        </w:rPr>
        <w:t>). ICME-13 topic surveys: The mathematics education of prospective secondary teachers around the world. Switzerland: Springer.</w:t>
      </w:r>
      <w:r w:rsidR="006870CC" w:rsidRPr="0095722C">
        <w:rPr>
          <w:bCs/>
          <w:sz w:val="22"/>
        </w:rPr>
        <w:t xml:space="preserve"> (30% contribution)</w:t>
      </w:r>
    </w:p>
    <w:p w14:paraId="016F4BA3" w14:textId="77777777" w:rsidR="00675360" w:rsidRPr="0095722C" w:rsidRDefault="00675360" w:rsidP="00E27603">
      <w:pPr>
        <w:ind w:left="360" w:hanging="360"/>
        <w:rPr>
          <w:bCs/>
          <w:sz w:val="22"/>
        </w:rPr>
      </w:pPr>
    </w:p>
    <w:p w14:paraId="38DD29B8" w14:textId="02E1FC7F" w:rsidR="00675360" w:rsidRPr="0095722C" w:rsidRDefault="00AA55A8" w:rsidP="006870CC">
      <w:pPr>
        <w:pStyle w:val="Bib0"/>
        <w:widowControl w:val="0"/>
        <w:ind w:left="360" w:hanging="360"/>
        <w:rPr>
          <w:sz w:val="22"/>
          <w:szCs w:val="22"/>
        </w:rPr>
      </w:pPr>
      <w:r w:rsidRPr="0095722C">
        <w:rPr>
          <w:sz w:val="22"/>
          <w:szCs w:val="22"/>
        </w:rPr>
        <w:t xml:space="preserve">+^Dillon, F., Martin, W. G., Conway, B., &amp; </w:t>
      </w:r>
      <w:proofErr w:type="spellStart"/>
      <w:r w:rsidRPr="0095722C">
        <w:rPr>
          <w:sz w:val="22"/>
          <w:szCs w:val="22"/>
        </w:rPr>
        <w:t>Strutchens</w:t>
      </w:r>
      <w:proofErr w:type="spellEnd"/>
      <w:r w:rsidRPr="0095722C">
        <w:rPr>
          <w:sz w:val="22"/>
          <w:szCs w:val="22"/>
        </w:rPr>
        <w:t xml:space="preserve">, M. E. (2017). </w:t>
      </w:r>
      <w:r w:rsidRPr="0095722C">
        <w:rPr>
          <w:i/>
          <w:sz w:val="22"/>
          <w:szCs w:val="22"/>
        </w:rPr>
        <w:t>The common core mathematics companion: The standards decoded, high school</w:t>
      </w:r>
      <w:r w:rsidRPr="0095722C">
        <w:rPr>
          <w:sz w:val="22"/>
          <w:szCs w:val="22"/>
        </w:rPr>
        <w:t>. Corwin Press. (</w:t>
      </w:r>
      <w:r w:rsidR="00675360" w:rsidRPr="0095722C">
        <w:rPr>
          <w:sz w:val="22"/>
          <w:szCs w:val="22"/>
        </w:rPr>
        <w:t>5%</w:t>
      </w:r>
      <w:r w:rsidRPr="0095722C">
        <w:rPr>
          <w:sz w:val="22"/>
          <w:szCs w:val="22"/>
        </w:rPr>
        <w:t xml:space="preserve"> contribution)</w:t>
      </w:r>
    </w:p>
    <w:p w14:paraId="54669895" w14:textId="77777777" w:rsidR="003E0FDB" w:rsidRPr="0095722C" w:rsidRDefault="00AA55A8" w:rsidP="003E0FDB">
      <w:pPr>
        <w:pStyle w:val="NormalWeb"/>
        <w:rPr>
          <w:i/>
          <w:iCs/>
          <w:sz w:val="16"/>
          <w:szCs w:val="16"/>
        </w:rPr>
      </w:pPr>
      <w:r w:rsidRPr="0095722C">
        <w:rPr>
          <w:sz w:val="22"/>
          <w:szCs w:val="22"/>
        </w:rPr>
        <w:t xml:space="preserve">+^Association of Mathematics Teacher Education. (2017). </w:t>
      </w:r>
      <w:r w:rsidRPr="0095722C">
        <w:rPr>
          <w:i/>
          <w:sz w:val="22"/>
          <w:szCs w:val="22"/>
        </w:rPr>
        <w:t>Standards for preparing teachers of mathematics</w:t>
      </w:r>
      <w:r w:rsidRPr="0095722C">
        <w:rPr>
          <w:sz w:val="22"/>
          <w:szCs w:val="22"/>
        </w:rPr>
        <w:t>. Raleigh, NC: Autho</w:t>
      </w:r>
      <w:r w:rsidR="00675360" w:rsidRPr="0095722C">
        <w:rPr>
          <w:sz w:val="22"/>
          <w:szCs w:val="22"/>
        </w:rPr>
        <w:t>r. (member of writing team</w:t>
      </w:r>
      <w:r w:rsidRPr="0095722C">
        <w:rPr>
          <w:sz w:val="22"/>
          <w:szCs w:val="22"/>
        </w:rPr>
        <w:t>)</w:t>
      </w:r>
      <w:r w:rsidR="00307F0C" w:rsidRPr="0095722C">
        <w:rPr>
          <w:sz w:val="22"/>
          <w:szCs w:val="22"/>
        </w:rPr>
        <w:t xml:space="preserve"> (10% Contribution)</w:t>
      </w:r>
      <w:r w:rsidR="003E0FDB" w:rsidRPr="0095722C">
        <w:rPr>
          <w:i/>
          <w:iCs/>
          <w:sz w:val="16"/>
          <w:szCs w:val="16"/>
        </w:rPr>
        <w:t xml:space="preserve"> </w:t>
      </w:r>
    </w:p>
    <w:p w14:paraId="16E30F29" w14:textId="79488421" w:rsidR="00952D3B" w:rsidRPr="0095722C" w:rsidRDefault="003E0FDB" w:rsidP="003E0FDB">
      <w:pPr>
        <w:pStyle w:val="NormalWeb"/>
        <w:rPr>
          <w:sz w:val="22"/>
          <w:szCs w:val="22"/>
        </w:rPr>
      </w:pPr>
      <w:r w:rsidRPr="0095722C">
        <w:rPr>
          <w:i/>
          <w:iCs/>
          <w:sz w:val="22"/>
          <w:szCs w:val="22"/>
        </w:rPr>
        <w:t>+^</w:t>
      </w:r>
      <w:r w:rsidRPr="0095722C">
        <w:rPr>
          <w:iCs/>
          <w:sz w:val="22"/>
          <w:szCs w:val="22"/>
        </w:rPr>
        <w:t xml:space="preserve">Timothy M. Hendrix, T.M., Steele, M.D., </w:t>
      </w:r>
      <w:proofErr w:type="spellStart"/>
      <w:r w:rsidRPr="0095722C">
        <w:rPr>
          <w:iCs/>
          <w:sz w:val="22"/>
          <w:szCs w:val="22"/>
        </w:rPr>
        <w:t>Strutchens</w:t>
      </w:r>
      <w:proofErr w:type="spellEnd"/>
      <w:r w:rsidRPr="0095722C">
        <w:rPr>
          <w:iCs/>
          <w:sz w:val="22"/>
          <w:szCs w:val="22"/>
        </w:rPr>
        <w:t>, M.E. (2017).</w:t>
      </w:r>
      <w:r w:rsidRPr="0095722C">
        <w:rPr>
          <w:i/>
          <w:iCs/>
          <w:sz w:val="22"/>
          <w:szCs w:val="22"/>
        </w:rPr>
        <w:t xml:space="preserve"> Executive summary for the standards for preparing teachers of mathematics. </w:t>
      </w:r>
      <w:r w:rsidRPr="0095722C">
        <w:rPr>
          <w:iCs/>
          <w:sz w:val="22"/>
          <w:szCs w:val="22"/>
        </w:rPr>
        <w:t>Raleigh, NC: Association of Mathematics Teacher Educators. (30 % Contribution)</w:t>
      </w:r>
    </w:p>
    <w:p w14:paraId="6A3335FE" w14:textId="2BE4EAC8" w:rsidR="009D0163" w:rsidRPr="0095722C" w:rsidRDefault="009D0163" w:rsidP="009D0163">
      <w:pPr>
        <w:ind w:left="360" w:hanging="360"/>
        <w:rPr>
          <w:iCs/>
          <w:color w:val="000000"/>
          <w:sz w:val="22"/>
        </w:rPr>
      </w:pPr>
      <w:r w:rsidRPr="0095722C">
        <w:rPr>
          <w:sz w:val="22"/>
        </w:rPr>
        <w:t>*^+</w:t>
      </w:r>
      <w:proofErr w:type="spellStart"/>
      <w:r w:rsidRPr="0095722C">
        <w:rPr>
          <w:sz w:val="22"/>
        </w:rPr>
        <w:t>Strutchens</w:t>
      </w:r>
      <w:proofErr w:type="spellEnd"/>
      <w:r w:rsidRPr="0095722C">
        <w:rPr>
          <w:sz w:val="22"/>
        </w:rPr>
        <w:t>, M.</w:t>
      </w:r>
      <w:r w:rsidR="00952D3B" w:rsidRPr="0095722C">
        <w:rPr>
          <w:sz w:val="22"/>
        </w:rPr>
        <w:t xml:space="preserve"> </w:t>
      </w:r>
      <w:r w:rsidRPr="0095722C">
        <w:rPr>
          <w:sz w:val="22"/>
        </w:rPr>
        <w:t xml:space="preserve">E. &amp; </w:t>
      </w:r>
      <w:proofErr w:type="spellStart"/>
      <w:r w:rsidRPr="0095722C">
        <w:rPr>
          <w:sz w:val="22"/>
        </w:rPr>
        <w:t>Quander</w:t>
      </w:r>
      <w:proofErr w:type="spellEnd"/>
      <w:r w:rsidRPr="0095722C">
        <w:rPr>
          <w:sz w:val="22"/>
        </w:rPr>
        <w:t xml:space="preserve">, J. R. (Eds.). (2011). </w:t>
      </w:r>
      <w:r w:rsidRPr="0095722C">
        <w:rPr>
          <w:i/>
          <w:iCs/>
          <w:color w:val="000000"/>
          <w:sz w:val="22"/>
        </w:rPr>
        <w:t xml:space="preserve">Focus in high school mathematics: Fostering reasoning and sense making for all students. </w:t>
      </w:r>
      <w:r w:rsidRPr="0095722C">
        <w:rPr>
          <w:iCs/>
          <w:color w:val="000000"/>
          <w:sz w:val="22"/>
        </w:rPr>
        <w:t>Reston, VA: National Council of Teachers of Mathematics. (70 % Contribution)</w:t>
      </w:r>
    </w:p>
    <w:p w14:paraId="49AB4F74" w14:textId="77777777" w:rsidR="009D0163" w:rsidRPr="0095722C" w:rsidRDefault="009D0163" w:rsidP="009D0163">
      <w:pPr>
        <w:ind w:left="360" w:hanging="360"/>
        <w:rPr>
          <w:sz w:val="22"/>
        </w:rPr>
      </w:pPr>
    </w:p>
    <w:p w14:paraId="4C13EA7C" w14:textId="77777777" w:rsidR="009D0163" w:rsidRPr="0095722C" w:rsidRDefault="009D0163" w:rsidP="009D0163">
      <w:pPr>
        <w:ind w:left="360" w:hanging="360"/>
        <w:rPr>
          <w:sz w:val="22"/>
        </w:rPr>
      </w:pPr>
      <w:r w:rsidRPr="0095722C">
        <w:rPr>
          <w:sz w:val="22"/>
        </w:rPr>
        <w:t>*^+</w:t>
      </w:r>
      <w:proofErr w:type="spellStart"/>
      <w:r w:rsidRPr="0095722C">
        <w:rPr>
          <w:sz w:val="22"/>
        </w:rPr>
        <w:t>Strutchens</w:t>
      </w:r>
      <w:proofErr w:type="spellEnd"/>
      <w:r w:rsidRPr="0095722C">
        <w:rPr>
          <w:sz w:val="22"/>
        </w:rPr>
        <w:t xml:space="preserve">, M. E. (Series Ed.), Lott, J. W. &amp; </w:t>
      </w:r>
      <w:proofErr w:type="spellStart"/>
      <w:r w:rsidRPr="0095722C">
        <w:rPr>
          <w:sz w:val="22"/>
        </w:rPr>
        <w:t>Luebeck</w:t>
      </w:r>
      <w:proofErr w:type="spellEnd"/>
      <w:r w:rsidRPr="0095722C">
        <w:rPr>
          <w:sz w:val="22"/>
        </w:rPr>
        <w:t xml:space="preserve">, J. (Vol. Eds.) (2010). </w:t>
      </w:r>
      <w:r w:rsidRPr="0095722C">
        <w:rPr>
          <w:i/>
          <w:sz w:val="22"/>
        </w:rPr>
        <w:t xml:space="preserve">Mathematics teaching: Putting research into practice at all levels. </w:t>
      </w:r>
      <w:r w:rsidRPr="0095722C">
        <w:rPr>
          <w:sz w:val="22"/>
        </w:rPr>
        <w:t>San Diego, CA: Association Mathematics Teacher Educators. (30% Contribution)</w:t>
      </w:r>
    </w:p>
    <w:p w14:paraId="33176C9E" w14:textId="77777777" w:rsidR="009D0163" w:rsidRPr="0095722C" w:rsidRDefault="009D0163" w:rsidP="009D0163">
      <w:pPr>
        <w:ind w:left="360" w:hanging="360"/>
        <w:rPr>
          <w:sz w:val="22"/>
        </w:rPr>
      </w:pPr>
    </w:p>
    <w:p w14:paraId="24AEAD83" w14:textId="77777777" w:rsidR="009D0163" w:rsidRPr="0095722C" w:rsidRDefault="009D0163" w:rsidP="009D0163">
      <w:pPr>
        <w:ind w:left="360" w:hanging="360"/>
        <w:rPr>
          <w:sz w:val="22"/>
        </w:rPr>
      </w:pPr>
      <w:r w:rsidRPr="0095722C">
        <w:rPr>
          <w:sz w:val="22"/>
        </w:rPr>
        <w:t>*^+</w:t>
      </w:r>
      <w:proofErr w:type="spellStart"/>
      <w:r w:rsidRPr="0095722C">
        <w:rPr>
          <w:sz w:val="22"/>
        </w:rPr>
        <w:t>Strutchens</w:t>
      </w:r>
      <w:proofErr w:type="spellEnd"/>
      <w:r w:rsidRPr="0095722C">
        <w:rPr>
          <w:sz w:val="22"/>
        </w:rPr>
        <w:t xml:space="preserve">, M.E. (Series Ed.), </w:t>
      </w:r>
      <w:proofErr w:type="spellStart"/>
      <w:r w:rsidRPr="0095722C">
        <w:rPr>
          <w:sz w:val="22"/>
        </w:rPr>
        <w:t>Mewborn</w:t>
      </w:r>
      <w:proofErr w:type="spellEnd"/>
      <w:r w:rsidRPr="0095722C">
        <w:rPr>
          <w:sz w:val="22"/>
        </w:rPr>
        <w:t xml:space="preserve">, D. S. &amp; Lee, H. S. (Vol. Eds.) (2009). </w:t>
      </w:r>
      <w:r w:rsidRPr="0095722C">
        <w:rPr>
          <w:i/>
          <w:sz w:val="22"/>
        </w:rPr>
        <w:t>Scholarly practices and inquiry in the preparation of mathematics teachers</w:t>
      </w:r>
      <w:r w:rsidRPr="0095722C">
        <w:rPr>
          <w:sz w:val="22"/>
        </w:rPr>
        <w:t>. San Diego, CA: Association Mathematics Teacher Educators. (30% Contribution)</w:t>
      </w:r>
    </w:p>
    <w:p w14:paraId="5C433256" w14:textId="77777777" w:rsidR="009D0163" w:rsidRPr="0095722C" w:rsidRDefault="009D0163" w:rsidP="009D0163">
      <w:pPr>
        <w:ind w:left="360" w:hanging="360"/>
        <w:rPr>
          <w:sz w:val="22"/>
        </w:rPr>
      </w:pPr>
    </w:p>
    <w:p w14:paraId="18EEEC7B" w14:textId="77777777" w:rsidR="009D0163" w:rsidRPr="0095722C" w:rsidRDefault="009D0163" w:rsidP="009D0163">
      <w:pPr>
        <w:ind w:left="360" w:hanging="360"/>
        <w:rPr>
          <w:sz w:val="22"/>
        </w:rPr>
      </w:pPr>
      <w:r w:rsidRPr="0095722C">
        <w:rPr>
          <w:sz w:val="22"/>
        </w:rPr>
        <w:t xml:space="preserve">*^+Martin, W. G., &amp; </w:t>
      </w:r>
      <w:proofErr w:type="spellStart"/>
      <w:r w:rsidRPr="0095722C">
        <w:rPr>
          <w:sz w:val="22"/>
        </w:rPr>
        <w:t>Strutchens</w:t>
      </w:r>
      <w:proofErr w:type="spellEnd"/>
      <w:r w:rsidRPr="0095722C">
        <w:rPr>
          <w:sz w:val="22"/>
        </w:rPr>
        <w:t xml:space="preserve">, M. E (Eds.) (2007). </w:t>
      </w:r>
      <w:r w:rsidRPr="0095722C">
        <w:rPr>
          <w:i/>
          <w:sz w:val="22"/>
        </w:rPr>
        <w:t>The learning of mathematics</w:t>
      </w:r>
      <w:r w:rsidRPr="0095722C">
        <w:rPr>
          <w:sz w:val="22"/>
        </w:rPr>
        <w:t xml:space="preserve"> (69</w:t>
      </w:r>
      <w:r w:rsidRPr="0095722C">
        <w:rPr>
          <w:sz w:val="22"/>
          <w:vertAlign w:val="superscript"/>
        </w:rPr>
        <w:t>th</w:t>
      </w:r>
      <w:r w:rsidRPr="0095722C">
        <w:rPr>
          <w:sz w:val="22"/>
        </w:rPr>
        <w:t xml:space="preserve"> Yearbook). Reston, VA: National Council of Teachers of Mathematics. (50 % Contribution).</w:t>
      </w:r>
    </w:p>
    <w:p w14:paraId="20F2D8FE" w14:textId="77777777" w:rsidR="009D0163" w:rsidRPr="0095722C" w:rsidRDefault="009D0163" w:rsidP="009D0163">
      <w:pPr>
        <w:ind w:left="360" w:hanging="360"/>
        <w:rPr>
          <w:sz w:val="22"/>
        </w:rPr>
      </w:pPr>
    </w:p>
    <w:p w14:paraId="1F7B457E" w14:textId="27BAA5FD" w:rsidR="009D0163" w:rsidRPr="0095722C" w:rsidRDefault="009D0163" w:rsidP="009D0163">
      <w:pPr>
        <w:ind w:left="360" w:hanging="360"/>
        <w:rPr>
          <w:sz w:val="22"/>
        </w:rPr>
      </w:pPr>
      <w:r w:rsidRPr="0095722C">
        <w:rPr>
          <w:sz w:val="22"/>
        </w:rPr>
        <w:t>*^+</w:t>
      </w:r>
      <w:proofErr w:type="spellStart"/>
      <w:r w:rsidRPr="0095722C">
        <w:rPr>
          <w:sz w:val="22"/>
        </w:rPr>
        <w:t>Strutchen</w:t>
      </w:r>
      <w:r w:rsidR="00322475" w:rsidRPr="0095722C">
        <w:rPr>
          <w:sz w:val="22"/>
        </w:rPr>
        <w:t>s</w:t>
      </w:r>
      <w:proofErr w:type="spellEnd"/>
      <w:r w:rsidR="00322475" w:rsidRPr="0095722C">
        <w:rPr>
          <w:sz w:val="22"/>
        </w:rPr>
        <w:t xml:space="preserve">, M. E., Johnson, M. &amp; </w:t>
      </w:r>
      <w:r w:rsidRPr="0095722C">
        <w:rPr>
          <w:sz w:val="22"/>
        </w:rPr>
        <w:t>Tate</w:t>
      </w:r>
      <w:r w:rsidR="00322475" w:rsidRPr="0095722C">
        <w:rPr>
          <w:sz w:val="22"/>
        </w:rPr>
        <w:t>, W.</w:t>
      </w:r>
      <w:r w:rsidRPr="0095722C">
        <w:rPr>
          <w:sz w:val="22"/>
        </w:rPr>
        <w:t xml:space="preserve"> (Eds). (2000). </w:t>
      </w:r>
      <w:r w:rsidRPr="0095722C">
        <w:rPr>
          <w:i/>
          <w:sz w:val="22"/>
        </w:rPr>
        <w:t>Changing the faces of mathematics: Perspectives on African Americans</w:t>
      </w:r>
      <w:r w:rsidRPr="0095722C">
        <w:rPr>
          <w:sz w:val="22"/>
        </w:rPr>
        <w:t>.  Reston, VA: National Council of Teachers of Mathematics. (65 % Contribution)</w:t>
      </w:r>
    </w:p>
    <w:p w14:paraId="5725B59C" w14:textId="77777777" w:rsidR="009D0163" w:rsidRPr="0095722C" w:rsidRDefault="009D0163" w:rsidP="009D0163">
      <w:pPr>
        <w:ind w:left="360" w:hanging="360"/>
        <w:rPr>
          <w:sz w:val="22"/>
        </w:rPr>
      </w:pPr>
    </w:p>
    <w:p w14:paraId="5CB4FC69" w14:textId="77777777" w:rsidR="009D0163" w:rsidRPr="0095722C" w:rsidRDefault="009D0163" w:rsidP="009D0163">
      <w:pPr>
        <w:ind w:left="360" w:hanging="360"/>
        <w:rPr>
          <w:sz w:val="22"/>
        </w:rPr>
      </w:pPr>
      <w:r w:rsidRPr="0095722C">
        <w:rPr>
          <w:sz w:val="22"/>
        </w:rPr>
        <w:t xml:space="preserve">Atwater, M. M., </w:t>
      </w:r>
      <w:proofErr w:type="spellStart"/>
      <w:r w:rsidRPr="0095722C">
        <w:rPr>
          <w:sz w:val="22"/>
        </w:rPr>
        <w:t>Radzick</w:t>
      </w:r>
      <w:proofErr w:type="spellEnd"/>
      <w:r w:rsidRPr="0095722C">
        <w:rPr>
          <w:sz w:val="22"/>
        </w:rPr>
        <w:t xml:space="preserve">-Marsh, K., and </w:t>
      </w:r>
      <w:proofErr w:type="spellStart"/>
      <w:r w:rsidRPr="0095722C">
        <w:rPr>
          <w:sz w:val="22"/>
        </w:rPr>
        <w:t>Strutchens</w:t>
      </w:r>
      <w:proofErr w:type="spellEnd"/>
      <w:r w:rsidRPr="0095722C">
        <w:rPr>
          <w:sz w:val="22"/>
        </w:rPr>
        <w:t xml:space="preserve">, M. E. (Eds.). (1994). </w:t>
      </w:r>
      <w:r w:rsidRPr="0095722C">
        <w:rPr>
          <w:i/>
          <w:sz w:val="22"/>
        </w:rPr>
        <w:t>Multicultural education:  Inclusion of all</w:t>
      </w:r>
      <w:r w:rsidRPr="0095722C">
        <w:rPr>
          <w:sz w:val="22"/>
        </w:rPr>
        <w:t>. Athens, GA:  The University of Georgia. (35% Contribution)</w:t>
      </w:r>
    </w:p>
    <w:p w14:paraId="264420B6" w14:textId="77777777" w:rsidR="009D0163" w:rsidRPr="0095722C" w:rsidRDefault="009D0163" w:rsidP="009D0163">
      <w:pPr>
        <w:ind w:firstLine="540"/>
        <w:rPr>
          <w:sz w:val="22"/>
          <w:szCs w:val="22"/>
        </w:rPr>
      </w:pPr>
    </w:p>
    <w:p w14:paraId="1EA7B46B" w14:textId="77777777" w:rsidR="009D0163" w:rsidRPr="0095722C" w:rsidRDefault="009D0163" w:rsidP="009D0163">
      <w:pPr>
        <w:pStyle w:val="num1"/>
        <w:rPr>
          <w:sz w:val="22"/>
          <w:szCs w:val="26"/>
        </w:rPr>
      </w:pPr>
      <w:r w:rsidRPr="0095722C">
        <w:rPr>
          <w:sz w:val="22"/>
          <w:szCs w:val="26"/>
        </w:rPr>
        <w:t>Article-length publications</w:t>
      </w:r>
    </w:p>
    <w:p w14:paraId="22C13F98" w14:textId="77777777" w:rsidR="009D0163" w:rsidRPr="0095722C" w:rsidRDefault="009D0163" w:rsidP="009D0163">
      <w:pPr>
        <w:pStyle w:val="num1"/>
        <w:numPr>
          <w:ilvl w:val="0"/>
          <w:numId w:val="0"/>
        </w:numPr>
        <w:rPr>
          <w:sz w:val="22"/>
          <w:szCs w:val="26"/>
        </w:rPr>
      </w:pPr>
    </w:p>
    <w:p w14:paraId="6778D486" w14:textId="0013CBD6" w:rsidR="00952D3B" w:rsidRPr="0095722C" w:rsidRDefault="009D0163" w:rsidP="00FA30BF">
      <w:pPr>
        <w:pStyle w:val="num1"/>
        <w:numPr>
          <w:ilvl w:val="0"/>
          <w:numId w:val="0"/>
        </w:numPr>
        <w:rPr>
          <w:sz w:val="22"/>
          <w:szCs w:val="26"/>
        </w:rPr>
      </w:pPr>
      <w:r w:rsidRPr="0095722C">
        <w:rPr>
          <w:sz w:val="22"/>
          <w:szCs w:val="26"/>
        </w:rPr>
        <w:t xml:space="preserve">a. Book Chapters </w:t>
      </w:r>
    </w:p>
    <w:p w14:paraId="443DE77C" w14:textId="77777777" w:rsidR="00A27BED" w:rsidRPr="0095722C" w:rsidRDefault="00A27BED" w:rsidP="00DB3155">
      <w:pPr>
        <w:ind w:left="720" w:hanging="630"/>
        <w:rPr>
          <w:sz w:val="22"/>
          <w:szCs w:val="22"/>
        </w:rPr>
      </w:pPr>
    </w:p>
    <w:p w14:paraId="24F9F9F1" w14:textId="4F738DFE" w:rsidR="006C4CA3" w:rsidRPr="0095722C" w:rsidRDefault="006C4CA3" w:rsidP="006E5125">
      <w:pPr>
        <w:ind w:left="630" w:hanging="630"/>
        <w:rPr>
          <w:color w:val="000000"/>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M.E., Erickson, D., Sears, R., &amp; </w:t>
      </w:r>
      <w:proofErr w:type="spellStart"/>
      <w:r w:rsidRPr="0095722C">
        <w:rPr>
          <w:color w:val="000000"/>
          <w:sz w:val="22"/>
          <w:szCs w:val="22"/>
        </w:rPr>
        <w:t>Zelkowski</w:t>
      </w:r>
      <w:proofErr w:type="spellEnd"/>
      <w:r w:rsidRPr="0095722C">
        <w:rPr>
          <w:color w:val="000000"/>
          <w:sz w:val="22"/>
          <w:szCs w:val="22"/>
        </w:rPr>
        <w:t>, J. (</w:t>
      </w:r>
      <w:r w:rsidR="00875A6A" w:rsidRPr="0095722C">
        <w:rPr>
          <w:color w:val="000000"/>
          <w:sz w:val="22"/>
          <w:szCs w:val="22"/>
        </w:rPr>
        <w:t>2020</w:t>
      </w:r>
      <w:r w:rsidRPr="0095722C">
        <w:rPr>
          <w:color w:val="000000"/>
          <w:sz w:val="22"/>
          <w:szCs w:val="22"/>
        </w:rPr>
        <w:t xml:space="preserve">). </w:t>
      </w:r>
      <w:r w:rsidRPr="0095722C">
        <w:rPr>
          <w:sz w:val="22"/>
          <w:szCs w:val="22"/>
        </w:rPr>
        <w:t xml:space="preserve">Clinical experiences for secondary mathematics teacher candidates. </w:t>
      </w:r>
      <w:r w:rsidRPr="0095722C">
        <w:rPr>
          <w:color w:val="000000"/>
          <w:sz w:val="22"/>
          <w:szCs w:val="22"/>
        </w:rPr>
        <w:t xml:space="preserve">In W.G. Martin, B. Lawler, A. </w:t>
      </w:r>
      <w:proofErr w:type="spellStart"/>
      <w:r w:rsidRPr="0095722C">
        <w:rPr>
          <w:color w:val="000000"/>
          <w:sz w:val="22"/>
          <w:szCs w:val="22"/>
        </w:rPr>
        <w:t>Lischka</w:t>
      </w:r>
      <w:proofErr w:type="spellEnd"/>
      <w:r w:rsidRPr="0095722C">
        <w:rPr>
          <w:color w:val="000000"/>
          <w:sz w:val="22"/>
          <w:szCs w:val="22"/>
        </w:rPr>
        <w:t>, &amp; W. Smith (eds.), </w:t>
      </w:r>
      <w:r w:rsidRPr="0095722C">
        <w:rPr>
          <w:i/>
          <w:iCs/>
          <w:color w:val="000000"/>
          <w:sz w:val="22"/>
          <w:szCs w:val="22"/>
        </w:rPr>
        <w:t>The Mathematics Teacher Education Partnership: The power of a networked improvement community to transform secondary mathematics teacher preparation</w:t>
      </w:r>
      <w:r w:rsidRPr="0095722C">
        <w:rPr>
          <w:color w:val="000000"/>
          <w:sz w:val="22"/>
          <w:szCs w:val="22"/>
        </w:rPr>
        <w:t>.</w:t>
      </w:r>
      <w:r w:rsidR="00654E21" w:rsidRPr="0095722C">
        <w:rPr>
          <w:color w:val="000000"/>
          <w:sz w:val="22"/>
          <w:szCs w:val="22"/>
        </w:rPr>
        <w:t xml:space="preserve"> </w:t>
      </w:r>
      <w:r w:rsidR="006E5125" w:rsidRPr="0095722C">
        <w:rPr>
          <w:sz w:val="20"/>
          <w:szCs w:val="20"/>
        </w:rPr>
        <w:t xml:space="preserve">(pp. 179 – 198). </w:t>
      </w:r>
      <w:r w:rsidR="006E5125" w:rsidRPr="0095722C">
        <w:rPr>
          <w:sz w:val="22"/>
          <w:szCs w:val="22"/>
        </w:rPr>
        <w:t xml:space="preserve">Information Age Publishing, Inc. </w:t>
      </w:r>
      <w:r w:rsidR="00654E21" w:rsidRPr="0095722C">
        <w:rPr>
          <w:color w:val="000000"/>
          <w:sz w:val="22"/>
          <w:szCs w:val="22"/>
        </w:rPr>
        <w:t>(40 % contribution)</w:t>
      </w:r>
    </w:p>
    <w:p w14:paraId="1F1B1C4C" w14:textId="77777777" w:rsidR="006E5125" w:rsidRPr="0095722C" w:rsidRDefault="006E5125" w:rsidP="006E5125">
      <w:pPr>
        <w:ind w:left="630" w:hanging="630"/>
        <w:rPr>
          <w:color w:val="000000"/>
          <w:sz w:val="22"/>
          <w:szCs w:val="22"/>
        </w:rPr>
      </w:pPr>
    </w:p>
    <w:p w14:paraId="191E8CBE" w14:textId="592F3885" w:rsidR="006E5125" w:rsidRPr="0095722C" w:rsidRDefault="006E5125" w:rsidP="0095722C">
      <w:pPr>
        <w:ind w:left="630" w:hanging="630"/>
        <w:rPr>
          <w:color w:val="000000"/>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M.E., Sears, R., &amp; </w:t>
      </w:r>
      <w:proofErr w:type="spellStart"/>
      <w:r w:rsidRPr="0095722C">
        <w:rPr>
          <w:sz w:val="22"/>
          <w:szCs w:val="22"/>
        </w:rPr>
        <w:t>Zelkowski</w:t>
      </w:r>
      <w:proofErr w:type="spellEnd"/>
      <w:r w:rsidRPr="0095722C">
        <w:rPr>
          <w:sz w:val="22"/>
          <w:szCs w:val="22"/>
        </w:rPr>
        <w:t xml:space="preserve">, J. (2020). Improving clinical </w:t>
      </w:r>
      <w:proofErr w:type="spellStart"/>
      <w:r w:rsidRPr="0095722C">
        <w:rPr>
          <w:sz w:val="22"/>
          <w:szCs w:val="22"/>
        </w:rPr>
        <w:t>experiencesfor</w:t>
      </w:r>
      <w:proofErr w:type="spellEnd"/>
      <w:r w:rsidRPr="0095722C">
        <w:rPr>
          <w:sz w:val="22"/>
          <w:szCs w:val="22"/>
        </w:rPr>
        <w:t xml:space="preserve"> secondary mathematics teacher candidates. In W.G. Martin, B. Lawler, A. </w:t>
      </w:r>
      <w:proofErr w:type="spellStart"/>
      <w:r w:rsidRPr="0095722C">
        <w:rPr>
          <w:sz w:val="22"/>
          <w:szCs w:val="22"/>
        </w:rPr>
        <w:t>Lischka</w:t>
      </w:r>
      <w:proofErr w:type="spellEnd"/>
      <w:r w:rsidRPr="0095722C">
        <w:rPr>
          <w:sz w:val="22"/>
          <w:szCs w:val="22"/>
        </w:rPr>
        <w:t xml:space="preserve">, &amp; W. Smith (Eds.), </w:t>
      </w:r>
      <w:r w:rsidRPr="0095722C">
        <w:rPr>
          <w:i/>
          <w:iCs/>
          <w:sz w:val="22"/>
          <w:szCs w:val="22"/>
        </w:rPr>
        <w:t xml:space="preserve">The Mathematics Teacher Education Partnership: The power of a networked improvement community to transform secondary mathematics teacher preparation </w:t>
      </w:r>
      <w:r w:rsidRPr="0095722C">
        <w:rPr>
          <w:sz w:val="22"/>
          <w:szCs w:val="22"/>
        </w:rPr>
        <w:t xml:space="preserve">(pp. 199 -209). Information Age Publishing, Inc. </w:t>
      </w:r>
      <w:r w:rsidRPr="0095722C">
        <w:rPr>
          <w:color w:val="000000"/>
          <w:sz w:val="22"/>
          <w:szCs w:val="22"/>
        </w:rPr>
        <w:t>(33% contribution)</w:t>
      </w:r>
    </w:p>
    <w:p w14:paraId="068FC326" w14:textId="77777777" w:rsidR="006E5125" w:rsidRPr="0095722C" w:rsidRDefault="006E5125" w:rsidP="006C4CA3">
      <w:pPr>
        <w:ind w:left="630" w:hanging="630"/>
        <w:rPr>
          <w:color w:val="000000"/>
          <w:sz w:val="22"/>
          <w:szCs w:val="22"/>
        </w:rPr>
      </w:pPr>
    </w:p>
    <w:p w14:paraId="3B2CC755" w14:textId="6E194CF9" w:rsidR="006E5125" w:rsidRPr="0095722C" w:rsidRDefault="006E5125" w:rsidP="006E5125">
      <w:pPr>
        <w:ind w:left="630" w:hanging="630"/>
        <w:rPr>
          <w:color w:val="000000"/>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M.E., Whitfield, J., Erickson, D., &amp; Conway, B. (2020). Fostering collaborative and reflective teacher candidates through paired placement student teaching experiences. In W.G. Martin, B. Lawler, A. </w:t>
      </w:r>
      <w:proofErr w:type="spellStart"/>
      <w:r w:rsidRPr="0095722C">
        <w:rPr>
          <w:sz w:val="22"/>
          <w:szCs w:val="22"/>
        </w:rPr>
        <w:t>Lischka</w:t>
      </w:r>
      <w:proofErr w:type="spellEnd"/>
      <w:r w:rsidRPr="0095722C">
        <w:rPr>
          <w:sz w:val="22"/>
          <w:szCs w:val="22"/>
        </w:rPr>
        <w:t xml:space="preserve">, &amp; W. Smith (Eds.), </w:t>
      </w:r>
      <w:r w:rsidRPr="0095722C">
        <w:rPr>
          <w:i/>
          <w:iCs/>
          <w:sz w:val="22"/>
          <w:szCs w:val="22"/>
        </w:rPr>
        <w:t xml:space="preserve">The Mathematics Teacher Education Partnership: The power of a networked improvement community to transform secondary mathematics teacher preparation </w:t>
      </w:r>
      <w:r w:rsidRPr="0095722C">
        <w:rPr>
          <w:sz w:val="22"/>
          <w:szCs w:val="22"/>
        </w:rPr>
        <w:t xml:space="preserve">(pp. 257 – 280). Information Age Publishing, Inc. </w:t>
      </w:r>
      <w:r w:rsidRPr="0095722C">
        <w:rPr>
          <w:color w:val="000000"/>
          <w:sz w:val="22"/>
          <w:szCs w:val="22"/>
        </w:rPr>
        <w:t>(30% contribution)</w:t>
      </w:r>
    </w:p>
    <w:p w14:paraId="55F637A9" w14:textId="77777777" w:rsidR="006C4CA3" w:rsidRPr="0095722C" w:rsidRDefault="006C4CA3" w:rsidP="006C4CA3">
      <w:pPr>
        <w:ind w:left="630" w:hanging="630"/>
        <w:rPr>
          <w:sz w:val="22"/>
          <w:szCs w:val="22"/>
        </w:rPr>
      </w:pPr>
    </w:p>
    <w:p w14:paraId="5159AF21" w14:textId="17F610FB" w:rsidR="00DB3155" w:rsidRPr="0095722C" w:rsidRDefault="00DB3155" w:rsidP="00DB3155">
      <w:pPr>
        <w:ind w:left="720" w:hanging="63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 E., Sears, R., Whitfield, J., </w:t>
      </w:r>
      <w:proofErr w:type="spellStart"/>
      <w:r w:rsidRPr="0095722C">
        <w:rPr>
          <w:sz w:val="22"/>
          <w:szCs w:val="22"/>
        </w:rPr>
        <w:t>Biagetti</w:t>
      </w:r>
      <w:proofErr w:type="spellEnd"/>
      <w:r w:rsidRPr="0095722C">
        <w:rPr>
          <w:sz w:val="22"/>
          <w:szCs w:val="22"/>
        </w:rPr>
        <w:t xml:space="preserve">, S., </w:t>
      </w:r>
      <w:proofErr w:type="spellStart"/>
      <w:r w:rsidRPr="0095722C">
        <w:rPr>
          <w:sz w:val="22"/>
          <w:szCs w:val="22"/>
        </w:rPr>
        <w:t>Brosnan</w:t>
      </w:r>
      <w:proofErr w:type="spellEnd"/>
      <w:r w:rsidRPr="0095722C">
        <w:rPr>
          <w:sz w:val="22"/>
          <w:szCs w:val="22"/>
        </w:rPr>
        <w:t xml:space="preserve">, P., </w:t>
      </w:r>
      <w:proofErr w:type="spellStart"/>
      <w:r w:rsidRPr="0095722C">
        <w:rPr>
          <w:sz w:val="22"/>
          <w:szCs w:val="22"/>
        </w:rPr>
        <w:t>Oloff</w:t>
      </w:r>
      <w:proofErr w:type="spellEnd"/>
      <w:r w:rsidRPr="0095722C">
        <w:rPr>
          <w:sz w:val="22"/>
          <w:szCs w:val="22"/>
        </w:rPr>
        <w:t>-Lewis, J., Clarke, P. A., Stone, J. J., Erickson, D. R., Parrish, C., Conway</w:t>
      </w:r>
      <w:r w:rsidR="00537755" w:rsidRPr="0095722C">
        <w:rPr>
          <w:sz w:val="22"/>
          <w:szCs w:val="22"/>
        </w:rPr>
        <w:t xml:space="preserve"> IV, B. M., &amp; Ellis, R. L. (2019). Implementation of paired placement and co-planning/co-teaching f</w:t>
      </w:r>
      <w:r w:rsidRPr="0095722C">
        <w:rPr>
          <w:sz w:val="22"/>
          <w:szCs w:val="22"/>
        </w:rPr>
        <w:t>iel</w:t>
      </w:r>
      <w:r w:rsidR="00537755" w:rsidRPr="0095722C">
        <w:rPr>
          <w:sz w:val="22"/>
          <w:szCs w:val="22"/>
        </w:rPr>
        <w:t>d experience models across multiple c</w:t>
      </w:r>
      <w:r w:rsidRPr="0095722C">
        <w:rPr>
          <w:sz w:val="22"/>
          <w:szCs w:val="22"/>
        </w:rPr>
        <w:t xml:space="preserve">ontexts. In T. Hodges, &amp; A. Baum (Eds.), </w:t>
      </w:r>
      <w:r w:rsidR="00537755" w:rsidRPr="0095722C">
        <w:rPr>
          <w:i/>
          <w:iCs/>
          <w:sz w:val="22"/>
          <w:szCs w:val="22"/>
        </w:rPr>
        <w:t>Handbook of research on field-based teacher e</w:t>
      </w:r>
      <w:r w:rsidRPr="0095722C">
        <w:rPr>
          <w:i/>
          <w:iCs/>
          <w:sz w:val="22"/>
          <w:szCs w:val="22"/>
        </w:rPr>
        <w:t>ducation</w:t>
      </w:r>
      <w:r w:rsidRPr="0095722C">
        <w:rPr>
          <w:sz w:val="22"/>
          <w:szCs w:val="22"/>
        </w:rPr>
        <w:t xml:space="preserve"> (pp. 32-63). Hershey, PA: IGI Global. doi:10.4018/978-1-5225-6249-8.ch002</w:t>
      </w:r>
      <w:r w:rsidR="00A252DA" w:rsidRPr="0095722C">
        <w:rPr>
          <w:sz w:val="22"/>
          <w:szCs w:val="22"/>
        </w:rPr>
        <w:t xml:space="preserve"> (20% contribution)</w:t>
      </w:r>
    </w:p>
    <w:p w14:paraId="631EF473" w14:textId="77777777" w:rsidR="00DB3155" w:rsidRPr="0095722C" w:rsidRDefault="00DB3155" w:rsidP="00133AA5">
      <w:pPr>
        <w:ind w:left="720" w:hanging="720"/>
        <w:rPr>
          <w:sz w:val="22"/>
          <w:szCs w:val="22"/>
        </w:rPr>
      </w:pPr>
    </w:p>
    <w:p w14:paraId="7250E936" w14:textId="2050AB45" w:rsidR="00133AA5" w:rsidRPr="0095722C" w:rsidRDefault="00A50D1E" w:rsidP="00F67111">
      <w:pPr>
        <w:ind w:left="450" w:hanging="450"/>
        <w:rPr>
          <w:sz w:val="22"/>
          <w:szCs w:val="22"/>
        </w:rPr>
      </w:pPr>
      <w:r w:rsidRPr="0095722C">
        <w:rPr>
          <w:sz w:val="22"/>
          <w:szCs w:val="22"/>
        </w:rPr>
        <w:t>+#</w:t>
      </w:r>
      <w:r w:rsidR="00133AA5" w:rsidRPr="0095722C">
        <w:rPr>
          <w:sz w:val="22"/>
          <w:szCs w:val="22"/>
        </w:rPr>
        <w:t xml:space="preserve">Martin, W. G. &amp; </w:t>
      </w:r>
      <w:proofErr w:type="spellStart"/>
      <w:r w:rsidR="00133AA5" w:rsidRPr="0095722C">
        <w:rPr>
          <w:sz w:val="22"/>
          <w:szCs w:val="22"/>
        </w:rPr>
        <w:t>Strutchens</w:t>
      </w:r>
      <w:proofErr w:type="spellEnd"/>
      <w:r w:rsidR="004F5BEA" w:rsidRPr="0095722C">
        <w:rPr>
          <w:sz w:val="22"/>
          <w:szCs w:val="22"/>
        </w:rPr>
        <w:t xml:space="preserve">, M.E. (2018). Improving secondary mathematics teacher preparation via a networked </w:t>
      </w:r>
      <w:r w:rsidR="007D2DE5" w:rsidRPr="0095722C">
        <w:rPr>
          <w:sz w:val="22"/>
          <w:szCs w:val="22"/>
        </w:rPr>
        <w:t xml:space="preserve">improvement community: Focus on clinical experiences. </w:t>
      </w:r>
      <w:r w:rsidR="00133AA5" w:rsidRPr="0095722C">
        <w:rPr>
          <w:sz w:val="22"/>
          <w:szCs w:val="22"/>
        </w:rPr>
        <w:t xml:space="preserve">In M.E. </w:t>
      </w:r>
      <w:proofErr w:type="spellStart"/>
      <w:r w:rsidR="00133AA5" w:rsidRPr="0095722C">
        <w:rPr>
          <w:bCs/>
          <w:sz w:val="22"/>
          <w:szCs w:val="22"/>
        </w:rPr>
        <w:t>Strutchens</w:t>
      </w:r>
      <w:proofErr w:type="spellEnd"/>
      <w:r w:rsidR="00133AA5" w:rsidRPr="0095722C">
        <w:rPr>
          <w:bCs/>
          <w:sz w:val="22"/>
          <w:szCs w:val="22"/>
        </w:rPr>
        <w:t xml:space="preserve">, R. Huang, L. </w:t>
      </w:r>
      <w:proofErr w:type="spellStart"/>
      <w:r w:rsidR="00133AA5" w:rsidRPr="0095722C">
        <w:rPr>
          <w:bCs/>
          <w:sz w:val="22"/>
          <w:szCs w:val="22"/>
        </w:rPr>
        <w:t>Losano</w:t>
      </w:r>
      <w:proofErr w:type="spellEnd"/>
      <w:r w:rsidR="00133AA5" w:rsidRPr="0095722C">
        <w:rPr>
          <w:bCs/>
          <w:sz w:val="22"/>
          <w:szCs w:val="22"/>
        </w:rPr>
        <w:t xml:space="preserve">, &amp; </w:t>
      </w:r>
      <w:r w:rsidR="00133AA5" w:rsidRPr="0095722C">
        <w:rPr>
          <w:bCs/>
          <w:color w:val="000000"/>
          <w:sz w:val="22"/>
          <w:szCs w:val="22"/>
        </w:rPr>
        <w:t xml:space="preserve">D. </w:t>
      </w:r>
      <w:proofErr w:type="spellStart"/>
      <w:r w:rsidR="00133AA5" w:rsidRPr="0095722C">
        <w:rPr>
          <w:bCs/>
          <w:color w:val="000000"/>
          <w:sz w:val="22"/>
          <w:szCs w:val="22"/>
        </w:rPr>
        <w:t>Potari</w:t>
      </w:r>
      <w:proofErr w:type="spellEnd"/>
      <w:r w:rsidR="00133AA5" w:rsidRPr="0095722C">
        <w:rPr>
          <w:bCs/>
          <w:color w:val="000000"/>
          <w:sz w:val="22"/>
          <w:szCs w:val="22"/>
        </w:rPr>
        <w:t xml:space="preserve"> (Eds.)</w:t>
      </w:r>
      <w:r w:rsidR="00133AA5" w:rsidRPr="0095722C">
        <w:rPr>
          <w:b/>
          <w:bCs/>
          <w:color w:val="000000"/>
          <w:sz w:val="22"/>
          <w:szCs w:val="22"/>
        </w:rPr>
        <w:t xml:space="preserve"> </w:t>
      </w:r>
      <w:r w:rsidR="00133AA5" w:rsidRPr="0095722C">
        <w:rPr>
          <w:i/>
          <w:sz w:val="22"/>
          <w:szCs w:val="22"/>
        </w:rPr>
        <w:t>Educating prospective secondary mathematics teachers</w:t>
      </w:r>
      <w:r w:rsidR="00133AA5" w:rsidRPr="0095722C">
        <w:rPr>
          <w:sz w:val="22"/>
          <w:szCs w:val="22"/>
        </w:rPr>
        <w:t xml:space="preserve">. </w:t>
      </w:r>
      <w:r w:rsidR="00133AA5" w:rsidRPr="0095722C">
        <w:rPr>
          <w:i/>
          <w:iCs/>
          <w:color w:val="000000"/>
          <w:sz w:val="22"/>
          <w:szCs w:val="22"/>
        </w:rPr>
        <w:t>Monograph Series Edited by Kaiser, G.</w:t>
      </w:r>
      <w:r w:rsidR="00133AA5" w:rsidRPr="0095722C">
        <w:rPr>
          <w:bCs/>
          <w:sz w:val="22"/>
          <w:szCs w:val="22"/>
        </w:rPr>
        <w:t xml:space="preserve"> </w:t>
      </w:r>
      <w:r w:rsidR="007D2DE5" w:rsidRPr="0095722C">
        <w:rPr>
          <w:bCs/>
          <w:sz w:val="22"/>
          <w:szCs w:val="22"/>
        </w:rPr>
        <w:t>(pp. 27- 46</w:t>
      </w:r>
      <w:r w:rsidR="00133AA5" w:rsidRPr="0095722C">
        <w:rPr>
          <w:bCs/>
          <w:sz w:val="22"/>
          <w:szCs w:val="22"/>
        </w:rPr>
        <w:t>)</w:t>
      </w:r>
      <w:r w:rsidR="007D2DE5" w:rsidRPr="0095722C">
        <w:rPr>
          <w:bCs/>
          <w:sz w:val="22"/>
          <w:szCs w:val="22"/>
        </w:rPr>
        <w:t>.</w:t>
      </w:r>
      <w:r w:rsidR="00133AA5" w:rsidRPr="0095722C">
        <w:rPr>
          <w:rStyle w:val="apple-converted-space"/>
          <w:color w:val="000000"/>
          <w:sz w:val="22"/>
          <w:szCs w:val="22"/>
        </w:rPr>
        <w:t xml:space="preserve"> </w:t>
      </w:r>
      <w:r w:rsidR="00133AA5" w:rsidRPr="0095722C">
        <w:rPr>
          <w:bCs/>
          <w:sz w:val="22"/>
          <w:szCs w:val="22"/>
        </w:rPr>
        <w:t>Switzerland: Springer.</w:t>
      </w:r>
      <w:r w:rsidR="00A252DA" w:rsidRPr="0095722C">
        <w:rPr>
          <w:bCs/>
          <w:sz w:val="22"/>
          <w:szCs w:val="22"/>
        </w:rPr>
        <w:t xml:space="preserve"> (50% contribution)</w:t>
      </w:r>
    </w:p>
    <w:p w14:paraId="05AF810F" w14:textId="38F6E235" w:rsidR="00133AA5" w:rsidRPr="0095722C" w:rsidRDefault="00133AA5" w:rsidP="00F67111">
      <w:pPr>
        <w:ind w:left="450" w:hanging="450"/>
        <w:rPr>
          <w:sz w:val="22"/>
          <w:szCs w:val="22"/>
        </w:rPr>
      </w:pPr>
    </w:p>
    <w:p w14:paraId="66363F3D" w14:textId="3E8A2175" w:rsidR="0043093F" w:rsidRPr="0095722C" w:rsidRDefault="00583916" w:rsidP="00F67111">
      <w:pPr>
        <w:ind w:left="450" w:hanging="450"/>
        <w:rPr>
          <w:sz w:val="22"/>
          <w:szCs w:val="22"/>
        </w:rPr>
      </w:pPr>
      <w:r w:rsidRPr="0095722C">
        <w:rPr>
          <w:sz w:val="22"/>
          <w:szCs w:val="22"/>
        </w:rPr>
        <w:t>+*</w:t>
      </w:r>
      <w:r w:rsidR="004158E6" w:rsidRPr="0095722C">
        <w:rPr>
          <w:color w:val="000000"/>
          <w:sz w:val="18"/>
          <w:szCs w:val="18"/>
        </w:rPr>
        <w:t xml:space="preserve"> </w:t>
      </w:r>
      <w:r w:rsidR="004158E6" w:rsidRPr="0095722C">
        <w:rPr>
          <w:color w:val="000000"/>
          <w:sz w:val="22"/>
          <w:szCs w:val="22"/>
        </w:rPr>
        <w:t xml:space="preserve">Conway, B., </w:t>
      </w:r>
      <w:proofErr w:type="spellStart"/>
      <w:r w:rsidR="004158E6" w:rsidRPr="0095722C">
        <w:rPr>
          <w:color w:val="000000"/>
          <w:sz w:val="22"/>
          <w:szCs w:val="22"/>
        </w:rPr>
        <w:t>Strutchens</w:t>
      </w:r>
      <w:proofErr w:type="spellEnd"/>
      <w:r w:rsidR="004158E6" w:rsidRPr="0095722C">
        <w:rPr>
          <w:color w:val="000000"/>
          <w:sz w:val="22"/>
          <w:szCs w:val="22"/>
        </w:rPr>
        <w:t>, M., Kenney, L. E.</w:t>
      </w:r>
      <w:r w:rsidR="00785DAB" w:rsidRPr="0095722C">
        <w:rPr>
          <w:color w:val="000000"/>
          <w:sz w:val="22"/>
          <w:szCs w:val="22"/>
        </w:rPr>
        <w:t>, and Martin, W. G. (2018</w:t>
      </w:r>
      <w:r w:rsidR="004158E6" w:rsidRPr="0095722C">
        <w:rPr>
          <w:color w:val="000000"/>
          <w:sz w:val="22"/>
          <w:szCs w:val="22"/>
        </w:rPr>
        <w:t>).</w:t>
      </w:r>
      <w:r w:rsidR="004158E6" w:rsidRPr="0095722C">
        <w:rPr>
          <w:rStyle w:val="apple-converted-space"/>
          <w:i/>
          <w:iCs/>
          <w:color w:val="000000"/>
          <w:sz w:val="22"/>
          <w:szCs w:val="22"/>
        </w:rPr>
        <w:t> </w:t>
      </w:r>
      <w:r w:rsidR="004158E6" w:rsidRPr="0095722C">
        <w:rPr>
          <w:color w:val="000000"/>
          <w:sz w:val="22"/>
          <w:szCs w:val="22"/>
        </w:rPr>
        <w:t>Using equitable pedagog</w:t>
      </w:r>
      <w:r w:rsidR="0043093F" w:rsidRPr="0095722C">
        <w:rPr>
          <w:color w:val="000000"/>
          <w:sz w:val="22"/>
          <w:szCs w:val="22"/>
        </w:rPr>
        <w:t>y to increase participation in advanced placement s</w:t>
      </w:r>
      <w:r w:rsidR="004158E6" w:rsidRPr="0095722C">
        <w:rPr>
          <w:color w:val="000000"/>
          <w:sz w:val="22"/>
          <w:szCs w:val="22"/>
        </w:rPr>
        <w:t>tatistics. In D. Y. White, A. Fernandes, and M. Civil (Eds.),</w:t>
      </w:r>
      <w:r w:rsidR="004158E6" w:rsidRPr="0095722C">
        <w:rPr>
          <w:rStyle w:val="apple-converted-space"/>
          <w:color w:val="000000"/>
          <w:sz w:val="22"/>
          <w:szCs w:val="22"/>
        </w:rPr>
        <w:t> </w:t>
      </w:r>
      <w:r w:rsidR="004158E6" w:rsidRPr="0095722C">
        <w:rPr>
          <w:i/>
          <w:iCs/>
          <w:color w:val="000000"/>
          <w:sz w:val="22"/>
          <w:szCs w:val="22"/>
        </w:rPr>
        <w:t>Access and equity: Promoting high quality mathematics in grades 9-12</w:t>
      </w:r>
      <w:r w:rsidR="00AC7A4C" w:rsidRPr="0095722C">
        <w:rPr>
          <w:iCs/>
          <w:color w:val="000000"/>
          <w:sz w:val="22"/>
          <w:szCs w:val="22"/>
        </w:rPr>
        <w:t xml:space="preserve"> (pp. 65 -76)</w:t>
      </w:r>
      <w:r w:rsidR="004158E6" w:rsidRPr="0095722C">
        <w:rPr>
          <w:color w:val="000000"/>
          <w:sz w:val="22"/>
          <w:szCs w:val="22"/>
        </w:rPr>
        <w:t>.</w:t>
      </w:r>
      <w:r w:rsidR="004158E6" w:rsidRPr="0095722C">
        <w:rPr>
          <w:rStyle w:val="apple-converted-space"/>
          <w:color w:val="000000"/>
          <w:sz w:val="22"/>
          <w:szCs w:val="22"/>
        </w:rPr>
        <w:t> </w:t>
      </w:r>
      <w:r w:rsidR="004158E6" w:rsidRPr="0095722C">
        <w:rPr>
          <w:color w:val="000000"/>
          <w:sz w:val="22"/>
          <w:szCs w:val="22"/>
        </w:rPr>
        <w:t>Reston, Va.: National Council of Teachers of Mathematics.</w:t>
      </w:r>
      <w:r w:rsidR="00A252DA" w:rsidRPr="0095722C">
        <w:rPr>
          <w:color w:val="000000"/>
          <w:sz w:val="22"/>
          <w:szCs w:val="22"/>
        </w:rPr>
        <w:t xml:space="preserve"> (25 % contribution)</w:t>
      </w:r>
    </w:p>
    <w:p w14:paraId="08A6D753" w14:textId="77777777" w:rsidR="0043093F" w:rsidRPr="0095722C" w:rsidRDefault="0043093F" w:rsidP="0043093F">
      <w:pPr>
        <w:ind w:left="360" w:hanging="360"/>
        <w:rPr>
          <w:sz w:val="22"/>
          <w:szCs w:val="22"/>
        </w:rPr>
      </w:pPr>
    </w:p>
    <w:p w14:paraId="715C325B" w14:textId="23D4D7BA" w:rsidR="0043093F" w:rsidRPr="0095722C" w:rsidRDefault="0043093F" w:rsidP="0043093F">
      <w:pPr>
        <w:ind w:left="360" w:hanging="360"/>
        <w:rPr>
          <w:sz w:val="22"/>
          <w:szCs w:val="22"/>
        </w:rPr>
      </w:pPr>
      <w:r w:rsidRPr="0095722C">
        <w:rPr>
          <w:color w:val="000000"/>
          <w:sz w:val="22"/>
          <w:szCs w:val="22"/>
        </w:rPr>
        <w:t xml:space="preserve">*#Burton, M., Silver, E., Mills, V., </w:t>
      </w:r>
      <w:proofErr w:type="spellStart"/>
      <w:r w:rsidRPr="0095722C">
        <w:rPr>
          <w:color w:val="000000"/>
          <w:sz w:val="22"/>
          <w:szCs w:val="22"/>
        </w:rPr>
        <w:t>Audrict</w:t>
      </w:r>
      <w:proofErr w:type="spellEnd"/>
      <w:r w:rsidRPr="0095722C">
        <w:rPr>
          <w:color w:val="000000"/>
          <w:sz w:val="22"/>
          <w:szCs w:val="22"/>
        </w:rPr>
        <w:t xml:space="preserve">, W., </w:t>
      </w:r>
      <w:proofErr w:type="spellStart"/>
      <w:r w:rsidRPr="0095722C">
        <w:rPr>
          <w:color w:val="000000"/>
          <w:sz w:val="22"/>
          <w:szCs w:val="22"/>
        </w:rPr>
        <w:t>S</w:t>
      </w:r>
      <w:r w:rsidR="00496734" w:rsidRPr="0095722C">
        <w:rPr>
          <w:color w:val="000000"/>
          <w:sz w:val="22"/>
          <w:szCs w:val="22"/>
        </w:rPr>
        <w:t>trut</w:t>
      </w:r>
      <w:r w:rsidR="00785DAB" w:rsidRPr="0095722C">
        <w:rPr>
          <w:color w:val="000000"/>
          <w:sz w:val="22"/>
          <w:szCs w:val="22"/>
        </w:rPr>
        <w:t>chens</w:t>
      </w:r>
      <w:proofErr w:type="spellEnd"/>
      <w:r w:rsidR="00785DAB" w:rsidRPr="0095722C">
        <w:rPr>
          <w:color w:val="000000"/>
          <w:sz w:val="22"/>
          <w:szCs w:val="22"/>
        </w:rPr>
        <w:t>, M., &amp; Petit, M. (2018</w:t>
      </w:r>
      <w:r w:rsidR="00537755" w:rsidRPr="0095722C">
        <w:rPr>
          <w:color w:val="000000"/>
          <w:sz w:val="22"/>
          <w:szCs w:val="22"/>
        </w:rPr>
        <w:t>) Connecting formative assessment to current instructional p</w:t>
      </w:r>
      <w:r w:rsidRPr="0095722C">
        <w:rPr>
          <w:color w:val="000000"/>
          <w:sz w:val="22"/>
          <w:szCs w:val="22"/>
        </w:rPr>
        <w:t xml:space="preserve">ractices. In </w:t>
      </w:r>
      <w:r w:rsidR="00537755" w:rsidRPr="0095722C">
        <w:rPr>
          <w:color w:val="000000"/>
          <w:sz w:val="22"/>
          <w:szCs w:val="22"/>
        </w:rPr>
        <w:t>D. R. Thompson,</w:t>
      </w:r>
      <w:r w:rsidRPr="0095722C">
        <w:rPr>
          <w:color w:val="000000"/>
          <w:sz w:val="22"/>
          <w:szCs w:val="22"/>
        </w:rPr>
        <w:t xml:space="preserve"> </w:t>
      </w:r>
      <w:r w:rsidR="00537755" w:rsidRPr="0095722C">
        <w:rPr>
          <w:color w:val="000000"/>
          <w:sz w:val="22"/>
          <w:szCs w:val="22"/>
        </w:rPr>
        <w:t xml:space="preserve">M. Burton, A. </w:t>
      </w:r>
      <w:proofErr w:type="spellStart"/>
      <w:r w:rsidR="00537755" w:rsidRPr="0095722C">
        <w:rPr>
          <w:color w:val="000000"/>
          <w:sz w:val="22"/>
          <w:szCs w:val="22"/>
        </w:rPr>
        <w:t>Cusi</w:t>
      </w:r>
      <w:proofErr w:type="spellEnd"/>
      <w:r w:rsidR="00537755" w:rsidRPr="0095722C">
        <w:rPr>
          <w:color w:val="000000"/>
          <w:sz w:val="22"/>
          <w:szCs w:val="22"/>
        </w:rPr>
        <w:t>, &amp; D. Wright</w:t>
      </w:r>
      <w:r w:rsidRPr="0095722C">
        <w:rPr>
          <w:color w:val="000000"/>
          <w:sz w:val="22"/>
          <w:szCs w:val="22"/>
        </w:rPr>
        <w:t xml:space="preserve"> (Eds.).</w:t>
      </w:r>
      <w:r w:rsidRPr="0095722C">
        <w:rPr>
          <w:rStyle w:val="apple-converted-space"/>
          <w:color w:val="000000"/>
          <w:sz w:val="22"/>
          <w:szCs w:val="22"/>
        </w:rPr>
        <w:t> </w:t>
      </w:r>
      <w:r w:rsidR="00537755" w:rsidRPr="0095722C">
        <w:rPr>
          <w:i/>
          <w:iCs/>
          <w:color w:val="000000"/>
          <w:sz w:val="22"/>
          <w:szCs w:val="22"/>
        </w:rPr>
        <w:t>Classroom assessment in mathematics: Perspectives from around the g</w:t>
      </w:r>
      <w:r w:rsidRPr="0095722C">
        <w:rPr>
          <w:i/>
          <w:iCs/>
          <w:color w:val="000000"/>
          <w:sz w:val="22"/>
          <w:szCs w:val="22"/>
        </w:rPr>
        <w:t>lobe (In ICME-13 Monograph Series Edited by Kaiser, G.).</w:t>
      </w:r>
      <w:r w:rsidRPr="0095722C">
        <w:rPr>
          <w:rStyle w:val="apple-converted-space"/>
          <w:color w:val="000000"/>
          <w:sz w:val="22"/>
          <w:szCs w:val="22"/>
        </w:rPr>
        <w:t> </w:t>
      </w:r>
      <w:r w:rsidR="00537755" w:rsidRPr="0095722C">
        <w:rPr>
          <w:color w:val="000000"/>
          <w:sz w:val="22"/>
          <w:szCs w:val="22"/>
        </w:rPr>
        <w:t>(pp. 193 -205</w:t>
      </w:r>
      <w:r w:rsidRPr="0095722C">
        <w:rPr>
          <w:color w:val="000000"/>
          <w:sz w:val="22"/>
          <w:szCs w:val="22"/>
        </w:rPr>
        <w:t>). Springer International Publishing.</w:t>
      </w:r>
      <w:r w:rsidR="00E21D82" w:rsidRPr="0095722C">
        <w:rPr>
          <w:color w:val="000000"/>
          <w:sz w:val="22"/>
          <w:szCs w:val="22"/>
        </w:rPr>
        <w:t xml:space="preserve"> </w:t>
      </w:r>
      <w:r w:rsidR="00A252DA" w:rsidRPr="0095722C">
        <w:rPr>
          <w:color w:val="000000"/>
          <w:sz w:val="22"/>
          <w:szCs w:val="22"/>
        </w:rPr>
        <w:t>(15% contribution)</w:t>
      </w:r>
    </w:p>
    <w:p w14:paraId="51B9F3A4" w14:textId="039F3F15" w:rsidR="0043093F" w:rsidRPr="0095722C" w:rsidRDefault="0043093F" w:rsidP="003D357A">
      <w:pPr>
        <w:tabs>
          <w:tab w:val="left" w:pos="360"/>
        </w:tabs>
        <w:ind w:left="450" w:hanging="450"/>
        <w:rPr>
          <w:sz w:val="22"/>
          <w:szCs w:val="22"/>
        </w:rPr>
      </w:pPr>
    </w:p>
    <w:p w14:paraId="56327DAB" w14:textId="5D241DE0" w:rsidR="00AC7A4C" w:rsidRPr="0095722C" w:rsidRDefault="00906F33" w:rsidP="00A50D1E">
      <w:pPr>
        <w:tabs>
          <w:tab w:val="left" w:pos="360"/>
        </w:tabs>
        <w:ind w:left="450" w:hanging="450"/>
        <w:rPr>
          <w:sz w:val="22"/>
          <w:szCs w:val="22"/>
        </w:rPr>
      </w:pPr>
      <w:r w:rsidRPr="0095722C">
        <w:rPr>
          <w:sz w:val="22"/>
          <w:szCs w:val="22"/>
        </w:rPr>
        <w:t xml:space="preserve">*^Mills, V. L., </w:t>
      </w:r>
      <w:proofErr w:type="spellStart"/>
      <w:r w:rsidRPr="0095722C">
        <w:rPr>
          <w:sz w:val="22"/>
          <w:szCs w:val="22"/>
        </w:rPr>
        <w:t>Strutchens</w:t>
      </w:r>
      <w:proofErr w:type="spellEnd"/>
      <w:r w:rsidRPr="0095722C">
        <w:rPr>
          <w:sz w:val="22"/>
          <w:szCs w:val="22"/>
        </w:rPr>
        <w:t xml:space="preserve">, M. E., &amp; Petit, P. (2018). Our Evolving Understanding of Formative Assessment and the Challenges of Widespread Implementation. In Edward A. Silver and Valerie L. Mills (Eds.). </w:t>
      </w:r>
      <w:r w:rsidRPr="0095722C">
        <w:rPr>
          <w:i/>
          <w:sz w:val="22"/>
          <w:szCs w:val="22"/>
        </w:rPr>
        <w:t>A fresh look at formative assessment in mathematics teaching: Leveraging connections to tasks, discourse, equity, and more</w:t>
      </w:r>
      <w:r w:rsidRPr="0095722C">
        <w:rPr>
          <w:sz w:val="22"/>
          <w:szCs w:val="22"/>
        </w:rPr>
        <w:t xml:space="preserve"> (pp. 3 -10)</w:t>
      </w:r>
      <w:r w:rsidRPr="0095722C">
        <w:rPr>
          <w:i/>
          <w:sz w:val="22"/>
          <w:szCs w:val="22"/>
        </w:rPr>
        <w:t>.</w:t>
      </w:r>
      <w:r w:rsidRPr="0095722C">
        <w:rPr>
          <w:b/>
          <w:sz w:val="22"/>
          <w:szCs w:val="22"/>
        </w:rPr>
        <w:t xml:space="preserve"> </w:t>
      </w:r>
      <w:r w:rsidRPr="0095722C">
        <w:rPr>
          <w:sz w:val="22"/>
          <w:szCs w:val="22"/>
        </w:rPr>
        <w:t>Reston, VA: National Council of Teachers of Mathematics.</w:t>
      </w:r>
      <w:r w:rsidR="00A252DA" w:rsidRPr="0095722C">
        <w:rPr>
          <w:sz w:val="22"/>
          <w:szCs w:val="22"/>
        </w:rPr>
        <w:t xml:space="preserve"> (33 1/3 % contribution)</w:t>
      </w:r>
    </w:p>
    <w:p w14:paraId="76B66979" w14:textId="77777777" w:rsidR="00906F33" w:rsidRPr="0095722C" w:rsidRDefault="00906F33" w:rsidP="00ED3B34">
      <w:pPr>
        <w:pStyle w:val="NormalWeb"/>
        <w:spacing w:before="0" w:beforeAutospacing="0" w:after="0" w:afterAutospacing="0"/>
        <w:ind w:left="360" w:hanging="360"/>
        <w:rPr>
          <w:i/>
          <w:sz w:val="22"/>
          <w:szCs w:val="22"/>
        </w:rPr>
      </w:pPr>
    </w:p>
    <w:p w14:paraId="016851AB" w14:textId="35AFFD74" w:rsidR="009B24D3" w:rsidRPr="0095722C" w:rsidRDefault="00906F33" w:rsidP="00906F33">
      <w:pPr>
        <w:tabs>
          <w:tab w:val="left" w:pos="360"/>
        </w:tabs>
        <w:ind w:left="450" w:hanging="45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M.E.  &amp; Silver</w:t>
      </w:r>
      <w:r w:rsidRPr="0095722C">
        <w:rPr>
          <w:color w:val="000000"/>
          <w:sz w:val="22"/>
          <w:szCs w:val="22"/>
        </w:rPr>
        <w:t>, E. A. (2018</w:t>
      </w:r>
      <w:r w:rsidRPr="0095722C">
        <w:rPr>
          <w:i/>
          <w:color w:val="000000"/>
          <w:sz w:val="22"/>
          <w:szCs w:val="22"/>
        </w:rPr>
        <w:t xml:space="preserve">) </w:t>
      </w:r>
      <w:r w:rsidRPr="0095722C">
        <w:rPr>
          <w:color w:val="000000"/>
          <w:sz w:val="22"/>
          <w:szCs w:val="22"/>
        </w:rPr>
        <w:t>Formative assessment and equitable mathematics classrooms: Probing the intersection.</w:t>
      </w:r>
      <w:r w:rsidRPr="0095722C">
        <w:rPr>
          <w:i/>
          <w:sz w:val="22"/>
          <w:szCs w:val="22"/>
        </w:rPr>
        <w:t xml:space="preserve"> In </w:t>
      </w:r>
      <w:r w:rsidRPr="0095722C">
        <w:rPr>
          <w:sz w:val="22"/>
          <w:szCs w:val="22"/>
        </w:rPr>
        <w:t xml:space="preserve">E. A. Silver &amp; V. L. Mills (Eds.). </w:t>
      </w:r>
      <w:r w:rsidRPr="0095722C">
        <w:rPr>
          <w:i/>
          <w:sz w:val="22"/>
          <w:szCs w:val="22"/>
        </w:rPr>
        <w:t xml:space="preserve">A fresh look at formative assessment in mathematics teaching: Leveraging connections to tasks, discourse, equity, and more </w:t>
      </w:r>
      <w:r w:rsidRPr="0095722C">
        <w:rPr>
          <w:sz w:val="22"/>
          <w:szCs w:val="22"/>
        </w:rPr>
        <w:t>(pp. 157-169)</w:t>
      </w:r>
      <w:r w:rsidRPr="0095722C">
        <w:rPr>
          <w:i/>
          <w:sz w:val="22"/>
          <w:szCs w:val="22"/>
        </w:rPr>
        <w:t>.</w:t>
      </w:r>
      <w:r w:rsidRPr="0095722C">
        <w:rPr>
          <w:b/>
          <w:sz w:val="22"/>
          <w:szCs w:val="22"/>
        </w:rPr>
        <w:t xml:space="preserve"> </w:t>
      </w:r>
      <w:r w:rsidRPr="0095722C">
        <w:rPr>
          <w:sz w:val="22"/>
          <w:szCs w:val="22"/>
        </w:rPr>
        <w:t>Reston, VA: National Council of Teachers of Mathematics.</w:t>
      </w:r>
      <w:r w:rsidR="00EB71AD" w:rsidRPr="0095722C">
        <w:rPr>
          <w:sz w:val="22"/>
          <w:szCs w:val="22"/>
        </w:rPr>
        <w:t xml:space="preserve"> (50% contribution)</w:t>
      </w:r>
    </w:p>
    <w:p w14:paraId="47EC999E" w14:textId="77777777" w:rsidR="0071554F" w:rsidRPr="0095722C" w:rsidRDefault="0071554F" w:rsidP="0071554F">
      <w:pPr>
        <w:tabs>
          <w:tab w:val="left" w:pos="360"/>
        </w:tabs>
        <w:ind w:left="450" w:hanging="450"/>
        <w:rPr>
          <w:sz w:val="22"/>
          <w:szCs w:val="22"/>
        </w:rPr>
      </w:pPr>
    </w:p>
    <w:p w14:paraId="3B9B17CB" w14:textId="2F82E8D1" w:rsidR="0071554F" w:rsidRPr="0095722C" w:rsidRDefault="0071554F" w:rsidP="0071554F">
      <w:pPr>
        <w:pStyle w:val="NormalWeb"/>
        <w:spacing w:before="0" w:beforeAutospacing="0" w:after="0" w:afterAutospacing="0"/>
        <w:ind w:left="360" w:hanging="36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 Huang, R., </w:t>
      </w:r>
      <w:proofErr w:type="spellStart"/>
      <w:r w:rsidRPr="0095722C">
        <w:rPr>
          <w:sz w:val="22"/>
          <w:szCs w:val="22"/>
        </w:rPr>
        <w:t>Losano</w:t>
      </w:r>
      <w:proofErr w:type="spellEnd"/>
      <w:r w:rsidRPr="0095722C">
        <w:rPr>
          <w:sz w:val="22"/>
          <w:szCs w:val="22"/>
        </w:rPr>
        <w:t xml:space="preserve">, L., </w:t>
      </w:r>
      <w:proofErr w:type="spellStart"/>
      <w:r w:rsidRPr="0095722C">
        <w:rPr>
          <w:sz w:val="22"/>
          <w:szCs w:val="22"/>
        </w:rPr>
        <w:t>Potari</w:t>
      </w:r>
      <w:proofErr w:type="spellEnd"/>
      <w:r w:rsidRPr="0095722C">
        <w:rPr>
          <w:sz w:val="22"/>
          <w:szCs w:val="22"/>
        </w:rPr>
        <w:t xml:space="preserve">, D. &amp; Schwarz, B.  (2017). Topic Study Group No. 48: Pre-service mathematics education of secondary teachers. In G. Kaiser (Ed.), </w:t>
      </w:r>
      <w:r w:rsidRPr="0095722C">
        <w:rPr>
          <w:i/>
          <w:sz w:val="22"/>
          <w:szCs w:val="22"/>
        </w:rPr>
        <w:t xml:space="preserve">Proceedings of the 13th </w:t>
      </w:r>
      <w:r w:rsidRPr="0095722C">
        <w:rPr>
          <w:i/>
          <w:sz w:val="22"/>
          <w:szCs w:val="22"/>
        </w:rPr>
        <w:lastRenderedPageBreak/>
        <w:t>International Congress on Mathematical Education ICME-13(</w:t>
      </w:r>
      <w:r w:rsidRPr="0095722C">
        <w:rPr>
          <w:sz w:val="22"/>
          <w:szCs w:val="22"/>
        </w:rPr>
        <w:t>pp. 599-603). Springer Open. (30% contribution)</w:t>
      </w:r>
    </w:p>
    <w:p w14:paraId="7C3CD4A8" w14:textId="77777777" w:rsidR="00906F33" w:rsidRPr="0095722C" w:rsidRDefault="00906F33" w:rsidP="00906F33">
      <w:pPr>
        <w:tabs>
          <w:tab w:val="left" w:pos="360"/>
        </w:tabs>
        <w:ind w:left="450" w:hanging="450"/>
        <w:rPr>
          <w:sz w:val="22"/>
          <w:szCs w:val="22"/>
        </w:rPr>
      </w:pPr>
    </w:p>
    <w:p w14:paraId="36CD0673" w14:textId="3CB5C9A2" w:rsidR="00895B0C" w:rsidRPr="0095722C" w:rsidRDefault="00895B0C" w:rsidP="00E27603">
      <w:pPr>
        <w:pStyle w:val="bib"/>
        <w:ind w:left="360" w:hanging="360"/>
        <w:rPr>
          <w:rFonts w:ascii="Times New Roman" w:hAnsi="Times New Roman"/>
          <w:sz w:val="22"/>
          <w:szCs w:val="22"/>
        </w:rPr>
      </w:pPr>
      <w:r w:rsidRPr="0095722C">
        <w:rPr>
          <w:rFonts w:ascii="Times New Roman" w:hAnsi="Times New Roman"/>
          <w:sz w:val="22"/>
          <w:szCs w:val="22"/>
        </w:rPr>
        <w:t>^+</w:t>
      </w:r>
      <w:proofErr w:type="spellStart"/>
      <w:r w:rsidRPr="0095722C">
        <w:rPr>
          <w:rFonts w:ascii="Times New Roman" w:hAnsi="Times New Roman"/>
          <w:sz w:val="22"/>
          <w:szCs w:val="22"/>
        </w:rPr>
        <w:t>Strutchens</w:t>
      </w:r>
      <w:proofErr w:type="spellEnd"/>
      <w:r w:rsidRPr="0095722C">
        <w:rPr>
          <w:rFonts w:ascii="Times New Roman" w:hAnsi="Times New Roman"/>
          <w:sz w:val="22"/>
          <w:szCs w:val="22"/>
        </w:rPr>
        <w:t>,</w:t>
      </w:r>
      <w:r w:rsidR="003859E7" w:rsidRPr="0095722C">
        <w:rPr>
          <w:rFonts w:ascii="Times New Roman" w:hAnsi="Times New Roman"/>
          <w:sz w:val="22"/>
          <w:szCs w:val="22"/>
        </w:rPr>
        <w:t xml:space="preserve"> M. E. &amp; Martin, W. G. (2017</w:t>
      </w:r>
      <w:r w:rsidRPr="0095722C">
        <w:rPr>
          <w:rFonts w:ascii="Times New Roman" w:hAnsi="Times New Roman"/>
          <w:sz w:val="22"/>
          <w:szCs w:val="22"/>
        </w:rPr>
        <w:t>). Transforming pre-service secondary mathematics teachers’ practices: Promoting mathematical problem solving and sense ma</w:t>
      </w:r>
      <w:r w:rsidR="009C45F1" w:rsidRPr="0095722C">
        <w:rPr>
          <w:rFonts w:ascii="Times New Roman" w:hAnsi="Times New Roman"/>
          <w:sz w:val="22"/>
          <w:szCs w:val="22"/>
        </w:rPr>
        <w:t xml:space="preserve">king. In T. Brush and J. </w:t>
      </w:r>
      <w:proofErr w:type="spellStart"/>
      <w:r w:rsidR="009C45F1" w:rsidRPr="0095722C">
        <w:rPr>
          <w:rFonts w:ascii="Times New Roman" w:hAnsi="Times New Roman"/>
          <w:sz w:val="22"/>
          <w:szCs w:val="22"/>
        </w:rPr>
        <w:t>Saye</w:t>
      </w:r>
      <w:proofErr w:type="spellEnd"/>
      <w:r w:rsidR="009C45F1" w:rsidRPr="0095722C">
        <w:rPr>
          <w:rFonts w:ascii="Times New Roman" w:hAnsi="Times New Roman"/>
          <w:sz w:val="22"/>
          <w:szCs w:val="22"/>
        </w:rPr>
        <w:t xml:space="preserve"> (E</w:t>
      </w:r>
      <w:r w:rsidRPr="0095722C">
        <w:rPr>
          <w:rFonts w:ascii="Times New Roman" w:hAnsi="Times New Roman"/>
          <w:sz w:val="22"/>
          <w:szCs w:val="22"/>
        </w:rPr>
        <w:t xml:space="preserve">ds.), </w:t>
      </w:r>
      <w:r w:rsidR="00AD7685" w:rsidRPr="0095722C">
        <w:rPr>
          <w:rFonts w:ascii="Times New Roman" w:hAnsi="Times New Roman"/>
          <w:i/>
          <w:sz w:val="22"/>
          <w:szCs w:val="22"/>
        </w:rPr>
        <w:t>Developing and supporting PBL p</w:t>
      </w:r>
      <w:r w:rsidRPr="0095722C">
        <w:rPr>
          <w:rFonts w:ascii="Times New Roman" w:hAnsi="Times New Roman"/>
          <w:i/>
          <w:sz w:val="22"/>
          <w:szCs w:val="22"/>
        </w:rPr>
        <w:t>ractice: Res</w:t>
      </w:r>
      <w:r w:rsidR="00AD7685" w:rsidRPr="0095722C">
        <w:rPr>
          <w:rFonts w:ascii="Times New Roman" w:hAnsi="Times New Roman"/>
          <w:i/>
          <w:sz w:val="22"/>
          <w:szCs w:val="22"/>
        </w:rPr>
        <w:t>earch in K-12 and teacher education s</w:t>
      </w:r>
      <w:r w:rsidRPr="0095722C">
        <w:rPr>
          <w:rFonts w:ascii="Times New Roman" w:hAnsi="Times New Roman"/>
          <w:i/>
          <w:sz w:val="22"/>
          <w:szCs w:val="22"/>
        </w:rPr>
        <w:t>ettings</w:t>
      </w:r>
      <w:r w:rsidR="00EB71AD" w:rsidRPr="0095722C">
        <w:rPr>
          <w:rFonts w:ascii="Times New Roman" w:hAnsi="Times New Roman"/>
          <w:i/>
          <w:sz w:val="22"/>
          <w:szCs w:val="22"/>
        </w:rPr>
        <w:t xml:space="preserve"> </w:t>
      </w:r>
      <w:r w:rsidR="00906F33" w:rsidRPr="0095722C">
        <w:rPr>
          <w:rFonts w:ascii="Times New Roman" w:hAnsi="Times New Roman"/>
          <w:i/>
          <w:sz w:val="22"/>
          <w:szCs w:val="22"/>
        </w:rPr>
        <w:t>(</w:t>
      </w:r>
      <w:r w:rsidR="00373275" w:rsidRPr="0095722C">
        <w:rPr>
          <w:rFonts w:ascii="Times New Roman" w:hAnsi="Times New Roman"/>
          <w:sz w:val="22"/>
          <w:szCs w:val="22"/>
        </w:rPr>
        <w:t>pp. 3-41</w:t>
      </w:r>
      <w:r w:rsidR="00906F33" w:rsidRPr="0095722C">
        <w:rPr>
          <w:rFonts w:ascii="Times New Roman" w:hAnsi="Times New Roman"/>
          <w:sz w:val="22"/>
          <w:szCs w:val="22"/>
        </w:rPr>
        <w:t>)</w:t>
      </w:r>
      <w:r w:rsidR="00373275" w:rsidRPr="0095722C">
        <w:rPr>
          <w:rFonts w:ascii="Times New Roman" w:hAnsi="Times New Roman"/>
          <w:sz w:val="22"/>
          <w:szCs w:val="22"/>
        </w:rPr>
        <w:t>.</w:t>
      </w:r>
      <w:r w:rsidR="00373275" w:rsidRPr="0095722C">
        <w:rPr>
          <w:rFonts w:ascii="Times New Roman" w:hAnsi="Times New Roman"/>
          <w:i/>
          <w:sz w:val="22"/>
          <w:szCs w:val="22"/>
        </w:rPr>
        <w:t xml:space="preserve"> </w:t>
      </w:r>
      <w:r w:rsidR="00373275" w:rsidRPr="0095722C">
        <w:rPr>
          <w:rFonts w:ascii="Times New Roman" w:hAnsi="Times New Roman"/>
          <w:sz w:val="22"/>
          <w:szCs w:val="22"/>
        </w:rPr>
        <w:t xml:space="preserve">West Lafayette, IN.: Purdue Press. </w:t>
      </w:r>
      <w:r w:rsidRPr="0095722C">
        <w:rPr>
          <w:rFonts w:ascii="Times New Roman" w:hAnsi="Times New Roman"/>
          <w:sz w:val="22"/>
          <w:szCs w:val="22"/>
        </w:rPr>
        <w:t>(50% contribution)</w:t>
      </w:r>
    </w:p>
    <w:p w14:paraId="4A025CCC" w14:textId="77777777" w:rsidR="00895B0C" w:rsidRPr="0095722C" w:rsidRDefault="00895B0C" w:rsidP="00895B0C">
      <w:pPr>
        <w:pStyle w:val="bib"/>
        <w:ind w:left="630" w:hanging="630"/>
        <w:rPr>
          <w:rFonts w:ascii="Times New Roman" w:hAnsi="Times New Roman"/>
          <w:sz w:val="22"/>
          <w:szCs w:val="22"/>
        </w:rPr>
      </w:pPr>
    </w:p>
    <w:p w14:paraId="2DE39A2F" w14:textId="250516C8" w:rsidR="00E27603" w:rsidRPr="0095722C" w:rsidRDefault="00895B0C" w:rsidP="00E27603">
      <w:pPr>
        <w:pStyle w:val="bib"/>
        <w:widowControl w:val="0"/>
        <w:ind w:left="360" w:hanging="360"/>
        <w:rPr>
          <w:rFonts w:ascii="Times New Roman" w:hAnsi="Times New Roman"/>
        </w:rPr>
      </w:pPr>
      <w:r w:rsidRPr="0095722C">
        <w:rPr>
          <w:rFonts w:ascii="Times New Roman" w:hAnsi="Times New Roman"/>
          <w:sz w:val="22"/>
          <w:szCs w:val="22"/>
        </w:rPr>
        <w:t>^+</w:t>
      </w:r>
      <w:proofErr w:type="spellStart"/>
      <w:r w:rsidRPr="0095722C">
        <w:rPr>
          <w:rFonts w:ascii="Times New Roman" w:hAnsi="Times New Roman"/>
          <w:sz w:val="22"/>
          <w:szCs w:val="22"/>
        </w:rPr>
        <w:t>Strutchens</w:t>
      </w:r>
      <w:proofErr w:type="spellEnd"/>
      <w:r w:rsidRPr="0095722C">
        <w:rPr>
          <w:rFonts w:ascii="Times New Roman" w:hAnsi="Times New Roman"/>
          <w:sz w:val="22"/>
          <w:szCs w:val="22"/>
        </w:rPr>
        <w:t>,</w:t>
      </w:r>
      <w:r w:rsidR="002A0EA4" w:rsidRPr="0095722C">
        <w:rPr>
          <w:rFonts w:ascii="Times New Roman" w:hAnsi="Times New Roman"/>
          <w:sz w:val="22"/>
          <w:szCs w:val="22"/>
        </w:rPr>
        <w:t xml:space="preserve"> M. E. &amp; Martin, W. G. (2017). The Transforming East Alabama Mathematics</w:t>
      </w:r>
      <w:r w:rsidRPr="0095722C">
        <w:rPr>
          <w:rFonts w:ascii="Times New Roman" w:hAnsi="Times New Roman"/>
          <w:sz w:val="22"/>
          <w:szCs w:val="22"/>
        </w:rPr>
        <w:t xml:space="preserve"> teacher leader academies. In N. </w:t>
      </w:r>
      <w:proofErr w:type="spellStart"/>
      <w:r w:rsidRPr="0095722C">
        <w:rPr>
          <w:rFonts w:ascii="Times New Roman" w:hAnsi="Times New Roman"/>
          <w:sz w:val="22"/>
          <w:szCs w:val="22"/>
        </w:rPr>
        <w:t>Rigelman</w:t>
      </w:r>
      <w:proofErr w:type="spellEnd"/>
      <w:r w:rsidRPr="0095722C">
        <w:rPr>
          <w:rFonts w:ascii="Times New Roman" w:hAnsi="Times New Roman"/>
          <w:sz w:val="22"/>
          <w:szCs w:val="22"/>
        </w:rPr>
        <w:t xml:space="preserve"> and M. </w:t>
      </w:r>
      <w:proofErr w:type="spellStart"/>
      <w:r w:rsidRPr="0095722C">
        <w:rPr>
          <w:rFonts w:ascii="Times New Roman" w:hAnsi="Times New Roman"/>
          <w:sz w:val="22"/>
          <w:szCs w:val="22"/>
        </w:rPr>
        <w:t>McGatha</w:t>
      </w:r>
      <w:proofErr w:type="spellEnd"/>
      <w:r w:rsidRPr="0095722C">
        <w:rPr>
          <w:rFonts w:ascii="Times New Roman" w:hAnsi="Times New Roman"/>
          <w:sz w:val="22"/>
          <w:szCs w:val="22"/>
        </w:rPr>
        <w:t xml:space="preserve"> (Eds.), </w:t>
      </w:r>
      <w:r w:rsidRPr="0095722C">
        <w:rPr>
          <w:rFonts w:ascii="Times New Roman" w:hAnsi="Times New Roman"/>
          <w:i/>
          <w:sz w:val="22"/>
          <w:szCs w:val="22"/>
        </w:rPr>
        <w:t>Elementary mathematics specialists: Developing, refining, and examining programs that support mathematics teaching and learning</w:t>
      </w:r>
      <w:r w:rsidR="00EB71AD" w:rsidRPr="0095722C">
        <w:rPr>
          <w:rFonts w:ascii="Times New Roman" w:hAnsi="Times New Roman"/>
          <w:i/>
          <w:sz w:val="22"/>
          <w:szCs w:val="22"/>
        </w:rPr>
        <w:t xml:space="preserve"> </w:t>
      </w:r>
      <w:r w:rsidR="00906F33" w:rsidRPr="0095722C">
        <w:rPr>
          <w:rFonts w:ascii="Times New Roman" w:hAnsi="Times New Roman"/>
          <w:i/>
          <w:sz w:val="22"/>
          <w:szCs w:val="22"/>
        </w:rPr>
        <w:t>(</w:t>
      </w:r>
      <w:r w:rsidR="002A0EA4" w:rsidRPr="0095722C">
        <w:rPr>
          <w:rFonts w:ascii="Times New Roman" w:hAnsi="Times New Roman"/>
          <w:sz w:val="22"/>
          <w:szCs w:val="22"/>
        </w:rPr>
        <w:t>pp 77-</w:t>
      </w:r>
      <w:r w:rsidR="00C46210" w:rsidRPr="0095722C">
        <w:rPr>
          <w:rFonts w:ascii="Times New Roman" w:hAnsi="Times New Roman"/>
          <w:sz w:val="22"/>
          <w:szCs w:val="22"/>
        </w:rPr>
        <w:t>84</w:t>
      </w:r>
      <w:r w:rsidR="00906F33" w:rsidRPr="0095722C">
        <w:rPr>
          <w:rFonts w:ascii="Times New Roman" w:hAnsi="Times New Roman"/>
          <w:sz w:val="22"/>
          <w:szCs w:val="22"/>
        </w:rPr>
        <w:t>)</w:t>
      </w:r>
      <w:r w:rsidRPr="0095722C">
        <w:rPr>
          <w:rFonts w:ascii="Times New Roman" w:hAnsi="Times New Roman"/>
          <w:sz w:val="22"/>
          <w:szCs w:val="22"/>
        </w:rPr>
        <w:t>. Charlotte,</w:t>
      </w:r>
      <w:r w:rsidRPr="0095722C">
        <w:rPr>
          <w:rFonts w:ascii="Times New Roman" w:hAnsi="Times New Roman"/>
        </w:rPr>
        <w:t xml:space="preserve"> NC: Information Age Publishing, Inc.</w:t>
      </w:r>
      <w:r w:rsidR="002F2035" w:rsidRPr="0095722C">
        <w:rPr>
          <w:rFonts w:ascii="Times New Roman" w:hAnsi="Times New Roman"/>
        </w:rPr>
        <w:t xml:space="preserve"> (6</w:t>
      </w:r>
      <w:r w:rsidRPr="0095722C">
        <w:rPr>
          <w:rFonts w:ascii="Times New Roman" w:hAnsi="Times New Roman"/>
        </w:rPr>
        <w:t>0% contribution)</w:t>
      </w:r>
    </w:p>
    <w:p w14:paraId="5BF53D30" w14:textId="77777777" w:rsidR="00E27603" w:rsidRPr="0095722C" w:rsidRDefault="00E27603" w:rsidP="00E27603">
      <w:pPr>
        <w:pStyle w:val="bib"/>
        <w:widowControl w:val="0"/>
        <w:ind w:left="634" w:hanging="634"/>
        <w:rPr>
          <w:rFonts w:ascii="Times New Roman" w:hAnsi="Times New Roman"/>
        </w:rPr>
      </w:pPr>
    </w:p>
    <w:p w14:paraId="3018B3A5" w14:textId="4B2D4C4C" w:rsidR="00E27603" w:rsidRPr="0095722C" w:rsidRDefault="00C46210" w:rsidP="00E27603">
      <w:pPr>
        <w:pStyle w:val="bib"/>
        <w:widowControl w:val="0"/>
        <w:ind w:left="360" w:hanging="360"/>
        <w:rPr>
          <w:rFonts w:ascii="Times New Roman" w:hAnsi="Times New Roman"/>
          <w:bCs/>
          <w:sz w:val="22"/>
        </w:rPr>
      </w:pPr>
      <w:r w:rsidRPr="0095722C">
        <w:rPr>
          <w:rFonts w:ascii="Times New Roman" w:hAnsi="Times New Roman"/>
          <w:color w:val="000000"/>
          <w:sz w:val="22"/>
          <w:szCs w:val="22"/>
        </w:rPr>
        <w:t>*#Strutchens, M.E. (2017</w:t>
      </w:r>
      <w:r w:rsidR="00952D3B" w:rsidRPr="0095722C">
        <w:rPr>
          <w:rFonts w:ascii="Times New Roman" w:hAnsi="Times New Roman"/>
          <w:color w:val="000000"/>
          <w:sz w:val="22"/>
          <w:szCs w:val="22"/>
        </w:rPr>
        <w:t xml:space="preserve">). </w:t>
      </w:r>
      <w:r w:rsidR="006F1750" w:rsidRPr="0095722C">
        <w:rPr>
          <w:rFonts w:ascii="Times New Roman" w:hAnsi="Times New Roman"/>
          <w:color w:val="000000"/>
          <w:sz w:val="22"/>
          <w:szCs w:val="22"/>
        </w:rPr>
        <w:t xml:space="preserve">Current research on prospective secondary mathematics teachers’ field experiences.  </w:t>
      </w:r>
      <w:r w:rsidR="006F1750" w:rsidRPr="0095722C">
        <w:rPr>
          <w:rFonts w:ascii="Times New Roman" w:hAnsi="Times New Roman"/>
          <w:bCs/>
          <w:sz w:val="22"/>
        </w:rPr>
        <w:t xml:space="preserve">M. E., </w:t>
      </w:r>
      <w:proofErr w:type="spellStart"/>
      <w:r w:rsidR="006F1750" w:rsidRPr="0095722C">
        <w:rPr>
          <w:rFonts w:ascii="Times New Roman" w:hAnsi="Times New Roman"/>
          <w:bCs/>
          <w:sz w:val="22"/>
        </w:rPr>
        <w:t>Strutchens</w:t>
      </w:r>
      <w:proofErr w:type="spellEnd"/>
      <w:r w:rsidR="006F1750" w:rsidRPr="0095722C">
        <w:rPr>
          <w:rFonts w:ascii="Times New Roman" w:hAnsi="Times New Roman"/>
          <w:bCs/>
          <w:sz w:val="22"/>
        </w:rPr>
        <w:t xml:space="preserve">, R. Huang, L. </w:t>
      </w:r>
      <w:proofErr w:type="spellStart"/>
      <w:r w:rsidR="006F1750" w:rsidRPr="0095722C">
        <w:rPr>
          <w:rFonts w:ascii="Times New Roman" w:hAnsi="Times New Roman"/>
          <w:bCs/>
          <w:sz w:val="22"/>
        </w:rPr>
        <w:t>Losano</w:t>
      </w:r>
      <w:proofErr w:type="spellEnd"/>
      <w:r w:rsidR="006F1750" w:rsidRPr="0095722C">
        <w:rPr>
          <w:rFonts w:ascii="Times New Roman" w:hAnsi="Times New Roman"/>
          <w:bCs/>
          <w:sz w:val="22"/>
        </w:rPr>
        <w:t xml:space="preserve">, J. </w:t>
      </w:r>
      <w:proofErr w:type="spellStart"/>
      <w:proofErr w:type="gramStart"/>
      <w:r w:rsidR="006F1750" w:rsidRPr="0095722C">
        <w:rPr>
          <w:rFonts w:ascii="Times New Roman" w:hAnsi="Times New Roman"/>
          <w:bCs/>
          <w:sz w:val="22"/>
        </w:rPr>
        <w:t>P.da</w:t>
      </w:r>
      <w:proofErr w:type="spellEnd"/>
      <w:proofErr w:type="gramEnd"/>
      <w:r w:rsidR="006F1750" w:rsidRPr="0095722C">
        <w:rPr>
          <w:rFonts w:ascii="Times New Roman" w:hAnsi="Times New Roman"/>
          <w:bCs/>
          <w:sz w:val="22"/>
        </w:rPr>
        <w:t xml:space="preserve"> Ponte, M. C. de Costa Trindade </w:t>
      </w:r>
      <w:proofErr w:type="spellStart"/>
      <w:r w:rsidR="006F1750" w:rsidRPr="0095722C">
        <w:rPr>
          <w:rFonts w:ascii="Times New Roman" w:hAnsi="Times New Roman"/>
          <w:bCs/>
          <w:sz w:val="22"/>
        </w:rPr>
        <w:t>Cyrino</w:t>
      </w:r>
      <w:proofErr w:type="spellEnd"/>
      <w:r w:rsidR="006F1750" w:rsidRPr="0095722C">
        <w:rPr>
          <w:rFonts w:ascii="Times New Roman" w:hAnsi="Times New Roman"/>
          <w:bCs/>
          <w:sz w:val="22"/>
        </w:rPr>
        <w:t xml:space="preserve">, M. R., &amp; </w:t>
      </w:r>
      <w:proofErr w:type="spellStart"/>
      <w:r w:rsidR="006F1750" w:rsidRPr="0095722C">
        <w:rPr>
          <w:rFonts w:ascii="Times New Roman" w:hAnsi="Times New Roman"/>
          <w:bCs/>
          <w:sz w:val="22"/>
        </w:rPr>
        <w:t>Zbiek</w:t>
      </w:r>
      <w:proofErr w:type="spellEnd"/>
      <w:r w:rsidR="006F1750" w:rsidRPr="0095722C">
        <w:rPr>
          <w:rFonts w:ascii="Times New Roman" w:hAnsi="Times New Roman"/>
          <w:bCs/>
          <w:sz w:val="22"/>
        </w:rPr>
        <w:t xml:space="preserve">, (Eds). </w:t>
      </w:r>
      <w:r w:rsidR="006F1750" w:rsidRPr="0095722C">
        <w:rPr>
          <w:rFonts w:ascii="Times New Roman" w:hAnsi="Times New Roman"/>
          <w:bCs/>
          <w:i/>
          <w:sz w:val="22"/>
        </w:rPr>
        <w:t xml:space="preserve">ICME-13 topic surveys: The mathematics education of prospective secondary teachers around the world </w:t>
      </w:r>
      <w:r w:rsidR="006F1750" w:rsidRPr="0095722C">
        <w:rPr>
          <w:rFonts w:ascii="Times New Roman" w:hAnsi="Times New Roman"/>
          <w:bCs/>
          <w:sz w:val="22"/>
        </w:rPr>
        <w:t>(pp. 33 – 44). Switzerland: Springer.</w:t>
      </w:r>
      <w:r w:rsidR="00E21D82" w:rsidRPr="0095722C">
        <w:rPr>
          <w:rFonts w:ascii="Times New Roman" w:hAnsi="Times New Roman"/>
          <w:bCs/>
          <w:sz w:val="22"/>
        </w:rPr>
        <w:t xml:space="preserve"> </w:t>
      </w:r>
    </w:p>
    <w:p w14:paraId="1911D21D" w14:textId="77777777" w:rsidR="00E27603" w:rsidRPr="0095722C" w:rsidRDefault="00E27603" w:rsidP="00E27603">
      <w:pPr>
        <w:pStyle w:val="bib"/>
        <w:widowControl w:val="0"/>
        <w:ind w:left="634" w:hanging="634"/>
        <w:rPr>
          <w:rFonts w:ascii="Times New Roman" w:hAnsi="Times New Roman"/>
          <w:bCs/>
          <w:sz w:val="22"/>
        </w:rPr>
      </w:pPr>
    </w:p>
    <w:p w14:paraId="18975A91" w14:textId="3EB0A0B3" w:rsidR="006F1750" w:rsidRPr="0095722C" w:rsidRDefault="004A5753" w:rsidP="00E27603">
      <w:pPr>
        <w:pStyle w:val="bib"/>
        <w:widowControl w:val="0"/>
        <w:ind w:left="360" w:hanging="360"/>
        <w:rPr>
          <w:rFonts w:ascii="Times New Roman" w:hAnsi="Times New Roman"/>
        </w:rPr>
      </w:pPr>
      <w:r w:rsidRPr="0095722C">
        <w:rPr>
          <w:rFonts w:ascii="Times New Roman" w:hAnsi="Times New Roman"/>
          <w:bCs/>
          <w:sz w:val="22"/>
        </w:rPr>
        <w:t>*^+</w:t>
      </w:r>
      <w:proofErr w:type="spellStart"/>
      <w:r w:rsidR="006F1750" w:rsidRPr="0095722C">
        <w:rPr>
          <w:rFonts w:ascii="Times New Roman" w:hAnsi="Times New Roman"/>
          <w:bCs/>
          <w:sz w:val="22"/>
        </w:rPr>
        <w:t>Strutchens</w:t>
      </w:r>
      <w:proofErr w:type="spellEnd"/>
      <w:r w:rsidR="006F1750" w:rsidRPr="0095722C">
        <w:rPr>
          <w:rFonts w:ascii="Times New Roman" w:hAnsi="Times New Roman"/>
          <w:bCs/>
          <w:sz w:val="22"/>
        </w:rPr>
        <w:t xml:space="preserve">, M.E. (2016). </w:t>
      </w:r>
      <w:r w:rsidRPr="0095722C">
        <w:rPr>
          <w:rFonts w:ascii="Times New Roman" w:hAnsi="Times New Roman"/>
          <w:sz w:val="22"/>
          <w:szCs w:val="22"/>
        </w:rPr>
        <w:t xml:space="preserve">Conceptions of equity and their impact on students’ opportunities to learn mathematics: A commentary on </w:t>
      </w:r>
      <w:proofErr w:type="spellStart"/>
      <w:r w:rsidRPr="0095722C">
        <w:rPr>
          <w:rFonts w:ascii="Times New Roman" w:hAnsi="Times New Roman"/>
          <w:sz w:val="22"/>
          <w:szCs w:val="22"/>
        </w:rPr>
        <w:t>Melgar</w:t>
      </w:r>
      <w:proofErr w:type="spellEnd"/>
      <w:r w:rsidRPr="0095722C">
        <w:rPr>
          <w:rFonts w:ascii="Times New Roman" w:hAnsi="Times New Roman"/>
          <w:sz w:val="22"/>
          <w:szCs w:val="22"/>
        </w:rPr>
        <w:t xml:space="preserve"> and Battey’s Case.  In D.Y. White, S. Crespo, &amp; M. Civil</w:t>
      </w:r>
      <w:r w:rsidRPr="0095722C">
        <w:rPr>
          <w:rFonts w:ascii="Times New Roman" w:hAnsi="Times New Roman"/>
          <w:sz w:val="22"/>
          <w:szCs w:val="22"/>
        </w:rPr>
        <w:t xml:space="preserve">‬ </w:t>
      </w:r>
      <w:r w:rsidRPr="0095722C">
        <w:rPr>
          <w:rFonts w:ascii="Times New Roman" w:hAnsi="Times New Roman"/>
          <w:bCs/>
          <w:i/>
          <w:sz w:val="22"/>
          <w:szCs w:val="22"/>
        </w:rPr>
        <w:t xml:space="preserve">Cases for mathematics teacher educators: </w:t>
      </w:r>
      <w:r w:rsidRPr="0095722C">
        <w:rPr>
          <w:rFonts w:ascii="Times New Roman" w:hAnsi="Times New Roman"/>
          <w:i/>
          <w:sz w:val="22"/>
          <w:szCs w:val="22"/>
        </w:rPr>
        <w:t>Facilitating conversations about inequities in mathematics classrooms</w:t>
      </w:r>
      <w:r w:rsidRPr="0095722C">
        <w:rPr>
          <w:rFonts w:ascii="Times New Roman" w:hAnsi="Times New Roman"/>
          <w:i/>
          <w:sz w:val="22"/>
          <w:szCs w:val="22"/>
        </w:rPr>
        <w:t>‬</w:t>
      </w:r>
      <w:r w:rsidRPr="0095722C">
        <w:rPr>
          <w:rFonts w:ascii="Times New Roman" w:hAnsi="Times New Roman"/>
          <w:sz w:val="22"/>
          <w:szCs w:val="22"/>
        </w:rPr>
        <w:t xml:space="preserve"> (pp. 155 – 160). Charlotte, NC: IAP– Information Age Publishing, Inc.</w:t>
      </w:r>
    </w:p>
    <w:p w14:paraId="217E10A4" w14:textId="37D85AB2" w:rsidR="00952D3B" w:rsidRPr="0095722C" w:rsidRDefault="00952D3B" w:rsidP="0048653B">
      <w:pPr>
        <w:widowControl w:val="0"/>
        <w:autoSpaceDE w:val="0"/>
        <w:autoSpaceDN w:val="0"/>
        <w:adjustRightInd w:val="0"/>
        <w:ind w:left="360" w:hanging="360"/>
        <w:rPr>
          <w:color w:val="000000"/>
          <w:sz w:val="22"/>
          <w:szCs w:val="22"/>
        </w:rPr>
      </w:pPr>
    </w:p>
    <w:p w14:paraId="6031ECA4" w14:textId="6E3175D1" w:rsidR="00CA79F3" w:rsidRPr="0095722C" w:rsidRDefault="00CA79F3" w:rsidP="004A5753">
      <w:pPr>
        <w:widowControl w:val="0"/>
        <w:autoSpaceDE w:val="0"/>
        <w:autoSpaceDN w:val="0"/>
        <w:adjustRightInd w:val="0"/>
        <w:ind w:left="360" w:hanging="360"/>
        <w:rPr>
          <w:sz w:val="22"/>
          <w:szCs w:val="22"/>
        </w:rPr>
      </w:pPr>
      <w:r w:rsidRPr="0095722C">
        <w:rPr>
          <w:color w:val="000000"/>
          <w:sz w:val="22"/>
          <w:szCs w:val="22"/>
        </w:rPr>
        <w:t>^+</w:t>
      </w:r>
      <w:proofErr w:type="spellStart"/>
      <w:r w:rsidRPr="0095722C">
        <w:rPr>
          <w:color w:val="000000"/>
          <w:sz w:val="22"/>
          <w:szCs w:val="22"/>
        </w:rPr>
        <w:t>Strutchens</w:t>
      </w:r>
      <w:proofErr w:type="spellEnd"/>
      <w:r w:rsidRPr="0095722C">
        <w:rPr>
          <w:color w:val="000000"/>
          <w:sz w:val="22"/>
          <w:szCs w:val="22"/>
        </w:rPr>
        <w:t xml:space="preserve">, M. </w:t>
      </w:r>
      <w:r w:rsidR="00952D3B" w:rsidRPr="0095722C">
        <w:rPr>
          <w:color w:val="000000"/>
          <w:sz w:val="22"/>
          <w:szCs w:val="22"/>
        </w:rPr>
        <w:t xml:space="preserve">E. </w:t>
      </w:r>
      <w:r w:rsidRPr="0095722C">
        <w:rPr>
          <w:color w:val="000000"/>
          <w:sz w:val="22"/>
          <w:szCs w:val="22"/>
        </w:rPr>
        <w:t xml:space="preserve">(2015). </w:t>
      </w:r>
      <w:r w:rsidRPr="0095722C">
        <w:rPr>
          <w:sz w:val="22"/>
          <w:szCs w:val="22"/>
        </w:rPr>
        <w:t>R</w:t>
      </w:r>
      <w:r w:rsidR="0048653B" w:rsidRPr="0095722C">
        <w:rPr>
          <w:sz w:val="22"/>
          <w:szCs w:val="22"/>
        </w:rPr>
        <w:t>eaching distinction through striking a b</w:t>
      </w:r>
      <w:r w:rsidRPr="0095722C">
        <w:rPr>
          <w:sz w:val="22"/>
          <w:szCs w:val="22"/>
        </w:rPr>
        <w:t xml:space="preserve">alance. In </w:t>
      </w:r>
      <w:r w:rsidRPr="0095722C">
        <w:rPr>
          <w:color w:val="000000" w:themeColor="text1"/>
          <w:sz w:val="22"/>
          <w:szCs w:val="22"/>
        </w:rPr>
        <w:t>G. L. Thompson, F. A.</w:t>
      </w:r>
      <w:r w:rsidR="0048653B" w:rsidRPr="0095722C">
        <w:rPr>
          <w:color w:val="000000" w:themeColor="text1"/>
          <w:sz w:val="22"/>
          <w:szCs w:val="22"/>
        </w:rPr>
        <w:t>,</w:t>
      </w:r>
      <w:r w:rsidRPr="0095722C">
        <w:rPr>
          <w:color w:val="000000" w:themeColor="text1"/>
          <w:sz w:val="22"/>
          <w:szCs w:val="22"/>
        </w:rPr>
        <w:t xml:space="preserve"> Bonner, II, &amp; C. W. Lewis </w:t>
      </w:r>
      <w:r w:rsidR="0048653B" w:rsidRPr="0095722C">
        <w:rPr>
          <w:color w:val="000000" w:themeColor="text1"/>
          <w:sz w:val="22"/>
          <w:szCs w:val="22"/>
        </w:rPr>
        <w:t xml:space="preserve">(Eds.) </w:t>
      </w:r>
      <w:r w:rsidR="0048653B" w:rsidRPr="0095722C">
        <w:rPr>
          <w:i/>
          <w:sz w:val="22"/>
          <w:szCs w:val="22"/>
        </w:rPr>
        <w:t>Reaching the mountaintop of the a</w:t>
      </w:r>
      <w:r w:rsidRPr="0095722C">
        <w:rPr>
          <w:i/>
          <w:sz w:val="22"/>
          <w:szCs w:val="22"/>
        </w:rPr>
        <w:t>cademy</w:t>
      </w:r>
      <w:r w:rsidR="0048653B" w:rsidRPr="0095722C">
        <w:rPr>
          <w:i/>
          <w:sz w:val="22"/>
          <w:szCs w:val="22"/>
        </w:rPr>
        <w:t>: Personal narratives, advice and strategies from Black distinguished and endowed p</w:t>
      </w:r>
      <w:r w:rsidRPr="0095722C">
        <w:rPr>
          <w:i/>
          <w:sz w:val="22"/>
          <w:szCs w:val="22"/>
        </w:rPr>
        <w:t>rofessors</w:t>
      </w:r>
      <w:r w:rsidR="0048653B" w:rsidRPr="0095722C">
        <w:rPr>
          <w:sz w:val="22"/>
          <w:szCs w:val="22"/>
        </w:rPr>
        <w:t xml:space="preserve"> (pp. 57 </w:t>
      </w:r>
      <w:r w:rsidR="004A5753" w:rsidRPr="0095722C">
        <w:rPr>
          <w:sz w:val="22"/>
          <w:szCs w:val="22"/>
        </w:rPr>
        <w:t xml:space="preserve">– </w:t>
      </w:r>
      <w:r w:rsidR="0048653B" w:rsidRPr="0095722C">
        <w:rPr>
          <w:sz w:val="22"/>
          <w:szCs w:val="22"/>
        </w:rPr>
        <w:t>76). Charlotte, NC: Information Age Publishing, Inc.</w:t>
      </w:r>
    </w:p>
    <w:p w14:paraId="10AA05BD" w14:textId="14C44414" w:rsidR="00CA79F3" w:rsidRPr="0095722C" w:rsidRDefault="00CA79F3" w:rsidP="002E50C3">
      <w:pPr>
        <w:widowControl w:val="0"/>
        <w:autoSpaceDE w:val="0"/>
        <w:autoSpaceDN w:val="0"/>
        <w:adjustRightInd w:val="0"/>
        <w:ind w:left="360" w:hanging="360"/>
        <w:rPr>
          <w:color w:val="000000"/>
        </w:rPr>
      </w:pPr>
    </w:p>
    <w:p w14:paraId="34722429" w14:textId="684518C5" w:rsidR="00292586" w:rsidRPr="0095722C" w:rsidRDefault="002E50C3" w:rsidP="002E50C3">
      <w:pPr>
        <w:widowControl w:val="0"/>
        <w:autoSpaceDE w:val="0"/>
        <w:autoSpaceDN w:val="0"/>
        <w:adjustRightInd w:val="0"/>
        <w:ind w:left="360" w:hanging="360"/>
        <w:rPr>
          <w:rFonts w:eastAsia="MS Mincho"/>
          <w:color w:val="000000"/>
          <w:sz w:val="22"/>
          <w:szCs w:val="22"/>
        </w:rPr>
      </w:pPr>
      <w:r w:rsidRPr="0095722C">
        <w:rPr>
          <w:color w:val="000000"/>
          <w:sz w:val="22"/>
          <w:szCs w:val="22"/>
        </w:rPr>
        <w:t>^+</w:t>
      </w:r>
      <w:r w:rsidR="009E3933" w:rsidRPr="0095722C">
        <w:rPr>
          <w:color w:val="000000"/>
          <w:sz w:val="22"/>
          <w:szCs w:val="22"/>
        </w:rPr>
        <w:t>Garcia, N.</w:t>
      </w:r>
      <w:r w:rsidR="00292586" w:rsidRPr="0095722C">
        <w:rPr>
          <w:color w:val="000000"/>
          <w:sz w:val="22"/>
          <w:szCs w:val="22"/>
        </w:rPr>
        <w:t xml:space="preserve"> &amp; </w:t>
      </w:r>
      <w:proofErr w:type="spellStart"/>
      <w:r w:rsidR="00292586" w:rsidRPr="0095722C">
        <w:rPr>
          <w:color w:val="000000"/>
          <w:sz w:val="22"/>
          <w:szCs w:val="22"/>
        </w:rPr>
        <w:t>Strutchen</w:t>
      </w:r>
      <w:r w:rsidR="000D4E2F" w:rsidRPr="0095722C">
        <w:rPr>
          <w:color w:val="000000"/>
          <w:sz w:val="22"/>
          <w:szCs w:val="22"/>
        </w:rPr>
        <w:t>s</w:t>
      </w:r>
      <w:proofErr w:type="spellEnd"/>
      <w:r w:rsidR="005F5CA2" w:rsidRPr="0095722C">
        <w:rPr>
          <w:color w:val="000000"/>
          <w:sz w:val="22"/>
          <w:szCs w:val="22"/>
        </w:rPr>
        <w:t>, M. (2015</w:t>
      </w:r>
      <w:r w:rsidR="00292586" w:rsidRPr="0095722C">
        <w:rPr>
          <w:color w:val="000000"/>
          <w:sz w:val="22"/>
          <w:szCs w:val="22"/>
        </w:rPr>
        <w:t xml:space="preserve">). High school geometry. M. Hofer, L. Bell, &amp; G. Bull (Eds.), </w:t>
      </w:r>
      <w:r w:rsidR="00292586" w:rsidRPr="0095722C">
        <w:rPr>
          <w:i/>
          <w:iCs/>
          <w:color w:val="000000"/>
          <w:sz w:val="22"/>
          <w:szCs w:val="22"/>
        </w:rPr>
        <w:t>Practitioner’s guide to technology pedagogy and content knowledge (TPACK): Rich media cases of teacher knowledge</w:t>
      </w:r>
      <w:r w:rsidR="00292586" w:rsidRPr="0095722C">
        <w:rPr>
          <w:color w:val="000000"/>
          <w:sz w:val="22"/>
          <w:szCs w:val="22"/>
        </w:rPr>
        <w:t>. Waynesville, NC: AACE</w:t>
      </w:r>
      <w:r w:rsidRPr="0095722C">
        <w:rPr>
          <w:color w:val="000000"/>
          <w:sz w:val="22"/>
          <w:szCs w:val="22"/>
        </w:rPr>
        <w:t xml:space="preserve"> (40 % contribution).</w:t>
      </w:r>
    </w:p>
    <w:p w14:paraId="19E209E5" w14:textId="77777777" w:rsidR="00292586" w:rsidRPr="0095722C" w:rsidRDefault="00292586" w:rsidP="009D0163">
      <w:pPr>
        <w:ind w:left="360" w:hanging="360"/>
        <w:rPr>
          <w:iCs/>
          <w:color w:val="000000"/>
          <w:sz w:val="22"/>
        </w:rPr>
      </w:pPr>
    </w:p>
    <w:p w14:paraId="0FA2573C" w14:textId="77777777" w:rsidR="009D0163" w:rsidRPr="0095722C" w:rsidRDefault="009D0163" w:rsidP="009D0163">
      <w:pPr>
        <w:ind w:left="360" w:hanging="360"/>
        <w:rPr>
          <w:iCs/>
          <w:color w:val="000000"/>
          <w:sz w:val="22"/>
        </w:rPr>
      </w:pPr>
      <w:r w:rsidRPr="0095722C">
        <w:rPr>
          <w:iCs/>
          <w:color w:val="000000"/>
          <w:sz w:val="22"/>
        </w:rPr>
        <w:t>*^+</w:t>
      </w:r>
      <w:proofErr w:type="spellStart"/>
      <w:r w:rsidRPr="0095722C">
        <w:rPr>
          <w:iCs/>
          <w:color w:val="000000"/>
          <w:sz w:val="22"/>
        </w:rPr>
        <w:t>Strutchens</w:t>
      </w:r>
      <w:proofErr w:type="spellEnd"/>
      <w:r w:rsidRPr="0095722C">
        <w:rPr>
          <w:iCs/>
          <w:color w:val="000000"/>
          <w:sz w:val="22"/>
        </w:rPr>
        <w:t xml:space="preserve">, M.E., </w:t>
      </w:r>
      <w:proofErr w:type="spellStart"/>
      <w:r w:rsidRPr="0095722C">
        <w:rPr>
          <w:iCs/>
          <w:color w:val="000000"/>
          <w:sz w:val="22"/>
        </w:rPr>
        <w:t>Quander</w:t>
      </w:r>
      <w:proofErr w:type="spellEnd"/>
      <w:r w:rsidRPr="0095722C">
        <w:rPr>
          <w:iCs/>
          <w:color w:val="000000"/>
          <w:sz w:val="22"/>
        </w:rPr>
        <w:t xml:space="preserve">, J. R. &amp; </w:t>
      </w:r>
      <w:proofErr w:type="spellStart"/>
      <w:r w:rsidRPr="0095722C">
        <w:rPr>
          <w:iCs/>
          <w:color w:val="000000"/>
          <w:sz w:val="22"/>
        </w:rPr>
        <w:t>Gutierréz</w:t>
      </w:r>
      <w:proofErr w:type="spellEnd"/>
      <w:r w:rsidRPr="0095722C">
        <w:rPr>
          <w:iCs/>
          <w:color w:val="000000"/>
          <w:sz w:val="22"/>
        </w:rPr>
        <w:t xml:space="preserve">, R. (2011). </w:t>
      </w:r>
      <w:r w:rsidRPr="0095722C">
        <w:rPr>
          <w:sz w:val="22"/>
        </w:rPr>
        <w:t xml:space="preserve">Mathematics learning communities that foster reasoning and sense making for all high school students. In M. E. </w:t>
      </w:r>
      <w:proofErr w:type="spellStart"/>
      <w:r w:rsidRPr="0095722C">
        <w:rPr>
          <w:sz w:val="22"/>
        </w:rPr>
        <w:t>Strutchens</w:t>
      </w:r>
      <w:proofErr w:type="spellEnd"/>
      <w:r w:rsidRPr="0095722C">
        <w:rPr>
          <w:sz w:val="22"/>
        </w:rPr>
        <w:t xml:space="preserve"> &amp; J. R. </w:t>
      </w:r>
      <w:proofErr w:type="spellStart"/>
      <w:r w:rsidRPr="0095722C">
        <w:rPr>
          <w:sz w:val="22"/>
        </w:rPr>
        <w:t>Quander</w:t>
      </w:r>
      <w:proofErr w:type="spellEnd"/>
      <w:r w:rsidRPr="0095722C">
        <w:rPr>
          <w:sz w:val="22"/>
        </w:rPr>
        <w:t xml:space="preserve">, (Eds.). </w:t>
      </w:r>
      <w:r w:rsidRPr="0095722C">
        <w:rPr>
          <w:i/>
          <w:iCs/>
          <w:color w:val="000000"/>
          <w:sz w:val="22"/>
        </w:rPr>
        <w:t xml:space="preserve">Focus in high school mathematics: Fostering reasoning and sense making for all students </w:t>
      </w:r>
      <w:r w:rsidRPr="0095722C">
        <w:rPr>
          <w:iCs/>
          <w:color w:val="000000"/>
          <w:sz w:val="22"/>
        </w:rPr>
        <w:t>(pp. 101-114)</w:t>
      </w:r>
      <w:r w:rsidRPr="0095722C">
        <w:rPr>
          <w:i/>
          <w:iCs/>
          <w:color w:val="000000"/>
          <w:sz w:val="22"/>
        </w:rPr>
        <w:t xml:space="preserve">.  </w:t>
      </w:r>
      <w:r w:rsidRPr="0095722C">
        <w:rPr>
          <w:iCs/>
          <w:color w:val="000000"/>
          <w:sz w:val="22"/>
        </w:rPr>
        <w:t>Reston, VA: National Council of Teachers of Mathematics.</w:t>
      </w:r>
      <w:r w:rsidR="00E63E0A" w:rsidRPr="0095722C">
        <w:rPr>
          <w:iCs/>
          <w:color w:val="000000"/>
          <w:sz w:val="22"/>
        </w:rPr>
        <w:t xml:space="preserve"> (50% contribution).</w:t>
      </w:r>
    </w:p>
    <w:p w14:paraId="61F93F62" w14:textId="77777777" w:rsidR="009D0163" w:rsidRPr="0095722C" w:rsidRDefault="009D0163" w:rsidP="009D0163">
      <w:pPr>
        <w:ind w:left="360" w:hanging="360"/>
        <w:rPr>
          <w:iCs/>
          <w:color w:val="000000"/>
          <w:sz w:val="22"/>
        </w:rPr>
      </w:pPr>
    </w:p>
    <w:p w14:paraId="32018159" w14:textId="77777777" w:rsidR="009D0163" w:rsidRPr="0095722C" w:rsidRDefault="009D0163" w:rsidP="009D0163">
      <w:pPr>
        <w:pStyle w:val="bib"/>
        <w:ind w:left="360" w:hanging="360"/>
        <w:rPr>
          <w:rFonts w:ascii="Times New Roman" w:hAnsi="Times New Roman"/>
          <w:sz w:val="22"/>
        </w:rPr>
      </w:pPr>
      <w:r w:rsidRPr="0095722C">
        <w:rPr>
          <w:rFonts w:ascii="Times New Roman" w:hAnsi="Times New Roman"/>
          <w:sz w:val="22"/>
        </w:rPr>
        <w:t xml:space="preserve">*^+ Martin, W. G., </w:t>
      </w:r>
      <w:proofErr w:type="spellStart"/>
      <w:r w:rsidRPr="0095722C">
        <w:rPr>
          <w:rFonts w:ascii="Times New Roman" w:hAnsi="Times New Roman"/>
          <w:sz w:val="22"/>
        </w:rPr>
        <w:t>Strutchens</w:t>
      </w:r>
      <w:proofErr w:type="spellEnd"/>
      <w:r w:rsidRPr="0095722C">
        <w:rPr>
          <w:rFonts w:ascii="Times New Roman" w:hAnsi="Times New Roman"/>
          <w:sz w:val="22"/>
        </w:rPr>
        <w:t>, M. E</w:t>
      </w:r>
      <w:r w:rsidR="00840183" w:rsidRPr="0095722C">
        <w:rPr>
          <w:rFonts w:ascii="Times New Roman" w:hAnsi="Times New Roman"/>
          <w:sz w:val="22"/>
        </w:rPr>
        <w:t xml:space="preserve">., </w:t>
      </w:r>
      <w:proofErr w:type="spellStart"/>
      <w:r w:rsidR="00840183" w:rsidRPr="0095722C">
        <w:rPr>
          <w:rFonts w:ascii="Times New Roman" w:hAnsi="Times New Roman"/>
          <w:sz w:val="22"/>
        </w:rPr>
        <w:t>Stuckwisch</w:t>
      </w:r>
      <w:proofErr w:type="spellEnd"/>
      <w:r w:rsidR="00840183" w:rsidRPr="0095722C">
        <w:rPr>
          <w:rFonts w:ascii="Times New Roman" w:hAnsi="Times New Roman"/>
          <w:sz w:val="22"/>
        </w:rPr>
        <w:t>, S., &amp; Qazi, M. (2011</w:t>
      </w:r>
      <w:r w:rsidRPr="0095722C">
        <w:rPr>
          <w:rFonts w:ascii="Times New Roman" w:hAnsi="Times New Roman"/>
          <w:sz w:val="22"/>
        </w:rPr>
        <w:t xml:space="preserve">). Transforming east Alabama mathematics (TEAM-Math): Promoting systemic change in schools and universities. In W. F. Tate, C. Rousseau, &amp; K. King (eds.), </w:t>
      </w:r>
      <w:r w:rsidR="00840183" w:rsidRPr="0095722C">
        <w:rPr>
          <w:rFonts w:ascii="Times New Roman" w:hAnsi="Times New Roman"/>
          <w:i/>
          <w:sz w:val="22"/>
        </w:rPr>
        <w:t>Disrupting traditions: Research and</w:t>
      </w:r>
      <w:r w:rsidRPr="0095722C">
        <w:rPr>
          <w:rFonts w:ascii="Times New Roman" w:hAnsi="Times New Roman"/>
          <w:i/>
          <w:sz w:val="22"/>
        </w:rPr>
        <w:t xml:space="preserve"> practice</w:t>
      </w:r>
      <w:r w:rsidR="00840183" w:rsidRPr="0095722C">
        <w:rPr>
          <w:rFonts w:ascii="Times New Roman" w:hAnsi="Times New Roman"/>
          <w:i/>
          <w:sz w:val="22"/>
        </w:rPr>
        <w:t xml:space="preserve"> pathways in mathematics education </w:t>
      </w:r>
      <w:r w:rsidR="00840183" w:rsidRPr="0095722C">
        <w:rPr>
          <w:rFonts w:ascii="Times New Roman" w:hAnsi="Times New Roman"/>
          <w:sz w:val="22"/>
        </w:rPr>
        <w:t>(105-118)</w:t>
      </w:r>
      <w:r w:rsidRPr="0095722C">
        <w:rPr>
          <w:rFonts w:ascii="Times New Roman" w:hAnsi="Times New Roman"/>
          <w:sz w:val="22"/>
        </w:rPr>
        <w:t>. National Council of Teachers of Mathematics (NCTM). (30% contribution)</w:t>
      </w:r>
    </w:p>
    <w:p w14:paraId="7ECBF8A3" w14:textId="77777777" w:rsidR="009D0163" w:rsidRPr="0095722C" w:rsidRDefault="009D0163" w:rsidP="009D0163">
      <w:pPr>
        <w:pStyle w:val="bib"/>
        <w:ind w:left="360" w:hanging="360"/>
        <w:rPr>
          <w:rFonts w:ascii="Times New Roman" w:hAnsi="Times New Roman"/>
          <w:sz w:val="22"/>
        </w:rPr>
      </w:pPr>
    </w:p>
    <w:p w14:paraId="720E8617" w14:textId="77777777" w:rsidR="009D0163" w:rsidRPr="0095722C" w:rsidRDefault="009D0163" w:rsidP="00E27603">
      <w:pPr>
        <w:pStyle w:val="bib"/>
        <w:tabs>
          <w:tab w:val="left" w:pos="540"/>
        </w:tabs>
        <w:ind w:left="360" w:hanging="360"/>
        <w:rPr>
          <w:rFonts w:ascii="Times New Roman" w:hAnsi="Times New Roman"/>
          <w:i/>
          <w:sz w:val="22"/>
          <w:szCs w:val="22"/>
        </w:rPr>
      </w:pPr>
      <w:r w:rsidRPr="0095722C">
        <w:rPr>
          <w:rFonts w:ascii="Times New Roman" w:hAnsi="Times New Roman"/>
          <w:sz w:val="22"/>
          <w:szCs w:val="22"/>
        </w:rPr>
        <w:t xml:space="preserve">*+Martin, W. G., </w:t>
      </w:r>
      <w:proofErr w:type="spellStart"/>
      <w:r w:rsidRPr="0095722C">
        <w:rPr>
          <w:rFonts w:ascii="Times New Roman" w:hAnsi="Times New Roman"/>
          <w:sz w:val="22"/>
          <w:szCs w:val="22"/>
        </w:rPr>
        <w:t>Strutchens</w:t>
      </w:r>
      <w:proofErr w:type="spellEnd"/>
      <w:r w:rsidRPr="0095722C">
        <w:rPr>
          <w:rFonts w:ascii="Times New Roman" w:hAnsi="Times New Roman"/>
          <w:sz w:val="22"/>
          <w:szCs w:val="22"/>
        </w:rPr>
        <w:t xml:space="preserve">, M. E., Woolley, M. E., &amp; Gilbert, M. C. (2011). Transforming east Alabama mathematics: Changing teachers’ attitudes and practices through professional development. In D. </w:t>
      </w:r>
      <w:proofErr w:type="spellStart"/>
      <w:r w:rsidRPr="0095722C">
        <w:rPr>
          <w:rFonts w:ascii="Times New Roman" w:hAnsi="Times New Roman"/>
          <w:sz w:val="22"/>
          <w:szCs w:val="22"/>
        </w:rPr>
        <w:t>Brahier</w:t>
      </w:r>
      <w:proofErr w:type="spellEnd"/>
      <w:r w:rsidRPr="0095722C">
        <w:rPr>
          <w:rFonts w:ascii="Times New Roman" w:hAnsi="Times New Roman"/>
          <w:sz w:val="22"/>
          <w:szCs w:val="22"/>
        </w:rPr>
        <w:t xml:space="preserve"> (ed.), </w:t>
      </w:r>
      <w:r w:rsidRPr="0095722C">
        <w:rPr>
          <w:rFonts w:ascii="Times New Roman" w:hAnsi="Times New Roman"/>
          <w:i/>
          <w:sz w:val="22"/>
          <w:szCs w:val="22"/>
        </w:rPr>
        <w:t>Motivation and disposition: Pathways to learning mathematics</w:t>
      </w:r>
      <w:r w:rsidR="00840183" w:rsidRPr="0095722C">
        <w:rPr>
          <w:rFonts w:ascii="Times New Roman" w:hAnsi="Times New Roman"/>
          <w:i/>
          <w:sz w:val="22"/>
          <w:szCs w:val="22"/>
        </w:rPr>
        <w:t xml:space="preserve"> </w:t>
      </w:r>
      <w:r w:rsidR="00840183" w:rsidRPr="0095722C">
        <w:rPr>
          <w:rFonts w:ascii="Times New Roman" w:hAnsi="Times New Roman"/>
          <w:sz w:val="22"/>
          <w:szCs w:val="22"/>
        </w:rPr>
        <w:t>(pp. 291 – 303)</w:t>
      </w:r>
      <w:r w:rsidRPr="0095722C">
        <w:rPr>
          <w:rFonts w:ascii="Times New Roman" w:hAnsi="Times New Roman"/>
          <w:sz w:val="22"/>
          <w:szCs w:val="22"/>
        </w:rPr>
        <w:t>, 2011 Yearbook of the National Council of Teachers of Mathematics (NCTM). Reston, VA: NCTM. (30 % contribution)</w:t>
      </w:r>
    </w:p>
    <w:p w14:paraId="323B0A61" w14:textId="77777777" w:rsidR="009D0163" w:rsidRPr="0095722C" w:rsidRDefault="009D0163" w:rsidP="00E27603">
      <w:pPr>
        <w:ind w:left="360" w:hanging="360"/>
        <w:rPr>
          <w:iCs/>
          <w:color w:val="000000"/>
          <w:sz w:val="22"/>
        </w:rPr>
      </w:pPr>
    </w:p>
    <w:p w14:paraId="1E0A05FB" w14:textId="77777777" w:rsidR="009D0163" w:rsidRPr="0095722C" w:rsidRDefault="009D0163" w:rsidP="00E27603">
      <w:pPr>
        <w:pStyle w:val="num1"/>
        <w:numPr>
          <w:ilvl w:val="0"/>
          <w:numId w:val="0"/>
        </w:numPr>
        <w:ind w:left="360" w:hanging="360"/>
        <w:rPr>
          <w:b w:val="0"/>
          <w:color w:val="000000"/>
          <w:sz w:val="21"/>
        </w:rPr>
      </w:pPr>
      <w:r w:rsidRPr="0095722C">
        <w:rPr>
          <w:b w:val="0"/>
          <w:sz w:val="21"/>
        </w:rPr>
        <w:lastRenderedPageBreak/>
        <w:t>+^</w:t>
      </w:r>
      <w:proofErr w:type="spellStart"/>
      <w:r w:rsidRPr="0095722C">
        <w:rPr>
          <w:b w:val="0"/>
          <w:sz w:val="21"/>
        </w:rPr>
        <w:t>Strutchens</w:t>
      </w:r>
      <w:proofErr w:type="spellEnd"/>
      <w:r w:rsidRPr="0095722C">
        <w:rPr>
          <w:b w:val="0"/>
          <w:sz w:val="21"/>
        </w:rPr>
        <w:t>, M. E., &amp; Westbrook, S. K. (2009).</w:t>
      </w:r>
      <w:r w:rsidRPr="0095722C">
        <w:rPr>
          <w:b w:val="0"/>
          <w:color w:val="000000"/>
          <w:sz w:val="21"/>
        </w:rPr>
        <w:t xml:space="preserve"> Opportunities to learn geometry: Listening to the voices of three African American high school students</w:t>
      </w:r>
      <w:r w:rsidRPr="0095722C">
        <w:rPr>
          <w:b w:val="0"/>
          <w:sz w:val="21"/>
        </w:rPr>
        <w:t xml:space="preserve">. In D. B. Martin (Ed.) </w:t>
      </w:r>
      <w:r w:rsidRPr="0095722C">
        <w:rPr>
          <w:b w:val="0"/>
          <w:i/>
          <w:sz w:val="21"/>
        </w:rPr>
        <w:t>Mathematics teaching, learning, and liberation in the lives of Black children</w:t>
      </w:r>
      <w:r w:rsidRPr="0095722C">
        <w:rPr>
          <w:b w:val="0"/>
          <w:sz w:val="21"/>
        </w:rPr>
        <w:t>, (pp. 249 -264</w:t>
      </w:r>
      <w:r w:rsidRPr="0095722C">
        <w:rPr>
          <w:b w:val="0"/>
          <w:i/>
          <w:sz w:val="21"/>
        </w:rPr>
        <w:t>)</w:t>
      </w:r>
      <w:r w:rsidRPr="0095722C">
        <w:rPr>
          <w:b w:val="0"/>
          <w:sz w:val="21"/>
        </w:rPr>
        <w:t xml:space="preserve">. New York, NY: </w:t>
      </w:r>
      <w:r w:rsidRPr="0095722C">
        <w:rPr>
          <w:b w:val="0"/>
          <w:color w:val="000000"/>
          <w:sz w:val="21"/>
        </w:rPr>
        <w:t>Routledge.</w:t>
      </w:r>
    </w:p>
    <w:p w14:paraId="01942064" w14:textId="77777777" w:rsidR="009D0163" w:rsidRPr="0095722C" w:rsidRDefault="009D0163" w:rsidP="00E27603">
      <w:pPr>
        <w:pStyle w:val="num1"/>
        <w:numPr>
          <w:ilvl w:val="0"/>
          <w:numId w:val="0"/>
        </w:numPr>
        <w:ind w:left="360" w:hanging="360"/>
        <w:rPr>
          <w:b w:val="0"/>
          <w:sz w:val="22"/>
          <w:szCs w:val="22"/>
        </w:rPr>
      </w:pPr>
    </w:p>
    <w:p w14:paraId="2AAB4444" w14:textId="77777777" w:rsidR="009D0163" w:rsidRPr="0095722C" w:rsidRDefault="009D0163" w:rsidP="00E27603">
      <w:pPr>
        <w:ind w:left="360" w:hanging="360"/>
        <w:rPr>
          <w:sz w:val="22"/>
        </w:rPr>
      </w:pPr>
      <w:r w:rsidRPr="0095722C">
        <w:rPr>
          <w:sz w:val="22"/>
        </w:rPr>
        <w:t>+^</w:t>
      </w:r>
      <w:proofErr w:type="spellStart"/>
      <w:r w:rsidRPr="0095722C">
        <w:rPr>
          <w:sz w:val="22"/>
        </w:rPr>
        <w:t>Strutchens</w:t>
      </w:r>
      <w:proofErr w:type="spellEnd"/>
      <w:r w:rsidRPr="0095722C">
        <w:rPr>
          <w:sz w:val="22"/>
        </w:rPr>
        <w:t xml:space="preserve">, M. E. (2008). Multicultural literature as a context for mathematical problem solving:  Children and parents learning together. In P. C. Elliot &amp; C. M. Elliot-Garnett (Eds.) </w:t>
      </w:r>
      <w:r w:rsidRPr="0095722C">
        <w:rPr>
          <w:i/>
          <w:sz w:val="22"/>
        </w:rPr>
        <w:t>Getting into the mathematics conversation: Valuing communication in mathematics classrooms –Readings from NCTM’s school-based journals</w:t>
      </w:r>
      <w:r w:rsidRPr="0095722C">
        <w:rPr>
          <w:sz w:val="22"/>
        </w:rPr>
        <w:t xml:space="preserve"> (pp. 108 -115). Reston, VA: National Council of Teachers of Mathematics. (Reprinted from </w:t>
      </w:r>
      <w:r w:rsidRPr="0095722C">
        <w:rPr>
          <w:i/>
          <w:sz w:val="22"/>
        </w:rPr>
        <w:t>Teaching Children Mathematics, 8</w:t>
      </w:r>
      <w:r w:rsidRPr="0095722C">
        <w:rPr>
          <w:sz w:val="22"/>
        </w:rPr>
        <w:t xml:space="preserve">(8) (2002), 448-454.) </w:t>
      </w:r>
    </w:p>
    <w:p w14:paraId="0766B76E" w14:textId="77777777" w:rsidR="009D0163" w:rsidRPr="0095722C" w:rsidRDefault="009D0163" w:rsidP="00E27603">
      <w:pPr>
        <w:ind w:left="360" w:hanging="360"/>
        <w:rPr>
          <w:sz w:val="22"/>
        </w:rPr>
      </w:pPr>
    </w:p>
    <w:p w14:paraId="0A97A3F5" w14:textId="77777777" w:rsidR="009D0163" w:rsidRPr="0095722C" w:rsidRDefault="009D0163" w:rsidP="00E27603">
      <w:pPr>
        <w:ind w:left="360" w:hanging="360"/>
        <w:rPr>
          <w:sz w:val="22"/>
        </w:rPr>
      </w:pPr>
      <w:r w:rsidRPr="0095722C">
        <w:rPr>
          <w:sz w:val="22"/>
        </w:rPr>
        <w:t>+^</w:t>
      </w:r>
      <w:proofErr w:type="spellStart"/>
      <w:r w:rsidRPr="0095722C">
        <w:rPr>
          <w:sz w:val="22"/>
        </w:rPr>
        <w:t>Strutchens</w:t>
      </w:r>
      <w:proofErr w:type="spellEnd"/>
      <w:r w:rsidRPr="0095722C">
        <w:rPr>
          <w:sz w:val="22"/>
        </w:rPr>
        <w:t xml:space="preserve">, M. E., </w:t>
      </w:r>
      <w:proofErr w:type="spellStart"/>
      <w:r w:rsidRPr="0095722C">
        <w:rPr>
          <w:sz w:val="22"/>
        </w:rPr>
        <w:t>Lubienski</w:t>
      </w:r>
      <w:proofErr w:type="spellEnd"/>
      <w:r w:rsidRPr="0095722C">
        <w:rPr>
          <w:sz w:val="22"/>
        </w:rPr>
        <w:t xml:space="preserve">, S., McGraw, R., &amp; Westbrook, S. K. (2004).  NAEP findings regarding race/ethnicity: Students’ performance, school experiences, attitudes and beliefs, and family influences. In P. </w:t>
      </w:r>
      <w:proofErr w:type="spellStart"/>
      <w:r w:rsidRPr="0095722C">
        <w:rPr>
          <w:sz w:val="22"/>
        </w:rPr>
        <w:t>Kloosterman</w:t>
      </w:r>
      <w:proofErr w:type="spellEnd"/>
      <w:r w:rsidRPr="0095722C">
        <w:rPr>
          <w:sz w:val="22"/>
        </w:rPr>
        <w:t xml:space="preserve">, &amp; F. K. Lester (Eds.) </w:t>
      </w:r>
      <w:r w:rsidRPr="0095722C">
        <w:rPr>
          <w:i/>
          <w:sz w:val="22"/>
        </w:rPr>
        <w:t>Results and interpretations of the 1990 through 2000 mathematics assessments of the National Assessment of Educational Progress</w:t>
      </w:r>
      <w:r w:rsidRPr="0095722C">
        <w:rPr>
          <w:sz w:val="22"/>
        </w:rPr>
        <w:t xml:space="preserve"> (pp. 269-304). Reston, VA: National Council of Teachers of Mathematics. (50% Contribution)</w:t>
      </w:r>
    </w:p>
    <w:p w14:paraId="7679B78B" w14:textId="77777777" w:rsidR="009D0163" w:rsidRPr="0095722C" w:rsidRDefault="009D0163" w:rsidP="00E27603">
      <w:pPr>
        <w:ind w:left="360" w:hanging="360"/>
        <w:rPr>
          <w:sz w:val="22"/>
        </w:rPr>
      </w:pPr>
    </w:p>
    <w:p w14:paraId="36834745" w14:textId="77777777" w:rsidR="009D0163" w:rsidRPr="0095722C" w:rsidRDefault="009D0163" w:rsidP="00E27603">
      <w:pPr>
        <w:ind w:left="360" w:hanging="360"/>
        <w:rPr>
          <w:sz w:val="22"/>
        </w:rPr>
      </w:pPr>
      <w:r w:rsidRPr="0095722C">
        <w:rPr>
          <w:sz w:val="22"/>
        </w:rPr>
        <w:t>+^</w:t>
      </w:r>
      <w:proofErr w:type="spellStart"/>
      <w:r w:rsidRPr="0095722C">
        <w:rPr>
          <w:sz w:val="22"/>
        </w:rPr>
        <w:t>Lubienski</w:t>
      </w:r>
      <w:proofErr w:type="spellEnd"/>
      <w:r w:rsidRPr="0095722C">
        <w:rPr>
          <w:sz w:val="22"/>
        </w:rPr>
        <w:t xml:space="preserve">, S., McGraw, R., &amp; </w:t>
      </w:r>
      <w:proofErr w:type="spellStart"/>
      <w:r w:rsidRPr="0095722C">
        <w:rPr>
          <w:sz w:val="22"/>
        </w:rPr>
        <w:t>Strutchens</w:t>
      </w:r>
      <w:proofErr w:type="spellEnd"/>
      <w:r w:rsidRPr="0095722C">
        <w:rPr>
          <w:sz w:val="22"/>
        </w:rPr>
        <w:t xml:space="preserve">, M. E., (2004).  NAEP findings regarding gender:  Mathematics achievement, student affect, and learning practices.  In P. </w:t>
      </w:r>
      <w:proofErr w:type="spellStart"/>
      <w:r w:rsidRPr="0095722C">
        <w:rPr>
          <w:sz w:val="22"/>
        </w:rPr>
        <w:t>Kloosterman</w:t>
      </w:r>
      <w:proofErr w:type="spellEnd"/>
      <w:r w:rsidRPr="0095722C">
        <w:rPr>
          <w:sz w:val="22"/>
        </w:rPr>
        <w:t xml:space="preserve">, &amp; F. K. Lester (Eds.) </w:t>
      </w:r>
      <w:r w:rsidRPr="0095722C">
        <w:rPr>
          <w:i/>
          <w:sz w:val="22"/>
        </w:rPr>
        <w:t>Results and interpretations of the 1990 through 2000 mathematics assessments of the National Assessment of Educational Progress</w:t>
      </w:r>
      <w:r w:rsidRPr="0095722C">
        <w:rPr>
          <w:sz w:val="22"/>
        </w:rPr>
        <w:t xml:space="preserve"> (pp. 305-336). Reston, VA: National Council of Teachers of Mathematics. (30% Contribution)</w:t>
      </w:r>
    </w:p>
    <w:p w14:paraId="6551F65C" w14:textId="77777777" w:rsidR="009D0163" w:rsidRPr="0095722C" w:rsidRDefault="009D0163" w:rsidP="00E27603">
      <w:pPr>
        <w:ind w:left="360" w:hanging="360"/>
        <w:rPr>
          <w:sz w:val="22"/>
        </w:rPr>
      </w:pPr>
    </w:p>
    <w:p w14:paraId="14650E87" w14:textId="77777777" w:rsidR="009D0163" w:rsidRPr="0095722C" w:rsidRDefault="009D0163" w:rsidP="00E27603">
      <w:pPr>
        <w:ind w:left="360" w:hanging="360"/>
        <w:rPr>
          <w:sz w:val="22"/>
        </w:rPr>
      </w:pPr>
      <w:r w:rsidRPr="0095722C">
        <w:rPr>
          <w:sz w:val="22"/>
        </w:rPr>
        <w:t>+^</w:t>
      </w:r>
      <w:proofErr w:type="spellStart"/>
      <w:r w:rsidRPr="0095722C">
        <w:rPr>
          <w:sz w:val="22"/>
        </w:rPr>
        <w:t>Kloosterman</w:t>
      </w:r>
      <w:proofErr w:type="spellEnd"/>
      <w:r w:rsidRPr="0095722C">
        <w:rPr>
          <w:sz w:val="22"/>
        </w:rPr>
        <w:t xml:space="preserve">, P., Warfield, J., Wearne, D., </w:t>
      </w:r>
      <w:proofErr w:type="spellStart"/>
      <w:r w:rsidRPr="0095722C">
        <w:rPr>
          <w:sz w:val="22"/>
        </w:rPr>
        <w:t>Koc</w:t>
      </w:r>
      <w:proofErr w:type="spellEnd"/>
      <w:r w:rsidRPr="0095722C">
        <w:rPr>
          <w:sz w:val="22"/>
        </w:rPr>
        <w:t xml:space="preserve">, Y., Martin, W. G., &amp; </w:t>
      </w:r>
      <w:proofErr w:type="spellStart"/>
      <w:r w:rsidRPr="0095722C">
        <w:rPr>
          <w:sz w:val="22"/>
        </w:rPr>
        <w:t>Strutchens</w:t>
      </w:r>
      <w:proofErr w:type="spellEnd"/>
      <w:r w:rsidRPr="0095722C">
        <w:rPr>
          <w:sz w:val="22"/>
        </w:rPr>
        <w:t xml:space="preserve">, M. E. (2004).  Fourth-grade students’ knowledge of mathematics and perceptions of learning mathematics. In P. </w:t>
      </w:r>
      <w:proofErr w:type="spellStart"/>
      <w:r w:rsidRPr="0095722C">
        <w:rPr>
          <w:sz w:val="22"/>
        </w:rPr>
        <w:t>Kloosterman</w:t>
      </w:r>
      <w:proofErr w:type="spellEnd"/>
      <w:r w:rsidRPr="0095722C">
        <w:rPr>
          <w:sz w:val="22"/>
        </w:rPr>
        <w:t xml:space="preserve">, &amp; F. K. Lester (Eds.) </w:t>
      </w:r>
      <w:r w:rsidRPr="0095722C">
        <w:rPr>
          <w:i/>
          <w:sz w:val="22"/>
        </w:rPr>
        <w:t>Results and interpretations of the 1990 through 2000 mathematics assessments of the National Assessment of Educational Progress</w:t>
      </w:r>
      <w:r w:rsidRPr="0095722C">
        <w:rPr>
          <w:sz w:val="22"/>
        </w:rPr>
        <w:t xml:space="preserve"> (pp. 71-103). Reston, VA: National Council of Teachers of Mathematics. (15% Contribution)</w:t>
      </w:r>
    </w:p>
    <w:p w14:paraId="03EB0220" w14:textId="77777777" w:rsidR="009D0163" w:rsidRPr="0095722C" w:rsidRDefault="009D0163" w:rsidP="00E27603">
      <w:pPr>
        <w:ind w:left="360" w:hanging="360"/>
        <w:rPr>
          <w:sz w:val="22"/>
        </w:rPr>
      </w:pPr>
    </w:p>
    <w:p w14:paraId="69BD3820" w14:textId="77777777" w:rsidR="009D0163" w:rsidRPr="0095722C" w:rsidRDefault="009D0163" w:rsidP="00E27603">
      <w:pPr>
        <w:ind w:left="360" w:hanging="360"/>
        <w:rPr>
          <w:sz w:val="22"/>
        </w:rPr>
      </w:pPr>
      <w:r w:rsidRPr="0095722C">
        <w:rPr>
          <w:sz w:val="22"/>
        </w:rPr>
        <w:t>+^</w:t>
      </w:r>
      <w:proofErr w:type="spellStart"/>
      <w:r w:rsidRPr="0095722C">
        <w:rPr>
          <w:sz w:val="22"/>
        </w:rPr>
        <w:t>Sowder</w:t>
      </w:r>
      <w:proofErr w:type="spellEnd"/>
      <w:r w:rsidRPr="0095722C">
        <w:rPr>
          <w:sz w:val="22"/>
        </w:rPr>
        <w:t xml:space="preserve">, J. T., Wearne, D., Martin, W. G., &amp; </w:t>
      </w:r>
      <w:proofErr w:type="spellStart"/>
      <w:r w:rsidRPr="0095722C">
        <w:rPr>
          <w:sz w:val="22"/>
        </w:rPr>
        <w:t>Strutchens</w:t>
      </w:r>
      <w:proofErr w:type="spellEnd"/>
      <w:r w:rsidRPr="0095722C">
        <w:rPr>
          <w:sz w:val="22"/>
        </w:rPr>
        <w:t>, M. E. (2004).  What do 8</w:t>
      </w:r>
      <w:r w:rsidRPr="0095722C">
        <w:rPr>
          <w:sz w:val="22"/>
          <w:vertAlign w:val="superscript"/>
        </w:rPr>
        <w:t>th</w:t>
      </w:r>
      <w:r w:rsidRPr="0095722C">
        <w:rPr>
          <w:sz w:val="22"/>
        </w:rPr>
        <w:t xml:space="preserve">-grade students know about mathematics? Changes over a decade.  In P. </w:t>
      </w:r>
      <w:proofErr w:type="spellStart"/>
      <w:r w:rsidRPr="0095722C">
        <w:rPr>
          <w:sz w:val="22"/>
        </w:rPr>
        <w:t>Kloosterman</w:t>
      </w:r>
      <w:proofErr w:type="spellEnd"/>
      <w:r w:rsidRPr="0095722C">
        <w:rPr>
          <w:sz w:val="22"/>
        </w:rPr>
        <w:t xml:space="preserve">, &amp; F. K. Lester (Eds.) </w:t>
      </w:r>
      <w:r w:rsidRPr="0095722C">
        <w:rPr>
          <w:i/>
          <w:sz w:val="22"/>
        </w:rPr>
        <w:t>Results and interpretations of the 1990 through 2000 mathematics assessments of the National Assessment of Educational Progress</w:t>
      </w:r>
      <w:r w:rsidRPr="0095722C">
        <w:rPr>
          <w:sz w:val="22"/>
        </w:rPr>
        <w:t xml:space="preserve"> (pp. 105-143). Reston, VA: National Council of Teachers of Mathematics. (20% Contribution)</w:t>
      </w:r>
    </w:p>
    <w:p w14:paraId="1B1F0DCD" w14:textId="77777777" w:rsidR="009D0163" w:rsidRPr="0095722C" w:rsidRDefault="009D0163" w:rsidP="00E27603">
      <w:pPr>
        <w:ind w:left="360" w:hanging="360"/>
        <w:rPr>
          <w:sz w:val="22"/>
        </w:rPr>
      </w:pPr>
    </w:p>
    <w:p w14:paraId="116133B6" w14:textId="77777777" w:rsidR="009D0163" w:rsidRPr="0095722C" w:rsidRDefault="009D0163" w:rsidP="00E27603">
      <w:pPr>
        <w:ind w:left="360" w:hanging="360"/>
        <w:rPr>
          <w:sz w:val="22"/>
        </w:rPr>
      </w:pPr>
      <w:r w:rsidRPr="0095722C">
        <w:rPr>
          <w:sz w:val="22"/>
        </w:rPr>
        <w:t>+^</w:t>
      </w:r>
      <w:proofErr w:type="spellStart"/>
      <w:r w:rsidRPr="0095722C">
        <w:rPr>
          <w:sz w:val="22"/>
        </w:rPr>
        <w:t>Kehle</w:t>
      </w:r>
      <w:proofErr w:type="spellEnd"/>
      <w:r w:rsidRPr="0095722C">
        <w:rPr>
          <w:sz w:val="22"/>
        </w:rPr>
        <w:t xml:space="preserve">, P., Wearne, D., Martin, W. G., </w:t>
      </w:r>
      <w:proofErr w:type="spellStart"/>
      <w:r w:rsidRPr="0095722C">
        <w:rPr>
          <w:sz w:val="22"/>
        </w:rPr>
        <w:t>Strutchens</w:t>
      </w:r>
      <w:proofErr w:type="spellEnd"/>
      <w:r w:rsidRPr="0095722C">
        <w:rPr>
          <w:sz w:val="22"/>
        </w:rPr>
        <w:t>, M. E., &amp; Warfield, J. (2004). What do 12</w:t>
      </w:r>
      <w:r w:rsidRPr="0095722C">
        <w:rPr>
          <w:sz w:val="22"/>
          <w:vertAlign w:val="superscript"/>
        </w:rPr>
        <w:t>th</w:t>
      </w:r>
      <w:r w:rsidRPr="0095722C">
        <w:rPr>
          <w:sz w:val="22"/>
        </w:rPr>
        <w:t xml:space="preserve">-grade students know about mathematics? In P. </w:t>
      </w:r>
      <w:proofErr w:type="spellStart"/>
      <w:r w:rsidRPr="0095722C">
        <w:rPr>
          <w:sz w:val="22"/>
        </w:rPr>
        <w:t>Kloosterman</w:t>
      </w:r>
      <w:proofErr w:type="spellEnd"/>
      <w:r w:rsidRPr="0095722C">
        <w:rPr>
          <w:sz w:val="22"/>
        </w:rPr>
        <w:t xml:space="preserve">, &amp; F. K. Lester (Eds.) </w:t>
      </w:r>
      <w:r w:rsidRPr="0095722C">
        <w:rPr>
          <w:i/>
          <w:sz w:val="22"/>
        </w:rPr>
        <w:t>Results and interpretations of the 1990 through 2000 mathematics assessments of the National Assessment of Educational Progress</w:t>
      </w:r>
      <w:r w:rsidRPr="0095722C">
        <w:rPr>
          <w:sz w:val="22"/>
        </w:rPr>
        <w:t xml:space="preserve"> (pp. 145-174). Reston, VA: National Council of Teachers of Mathematics. (15% Contribution)</w:t>
      </w:r>
    </w:p>
    <w:p w14:paraId="59099679" w14:textId="77777777" w:rsidR="009D0163" w:rsidRPr="0095722C" w:rsidRDefault="009D0163" w:rsidP="00E27603">
      <w:pPr>
        <w:pStyle w:val="bibChar"/>
        <w:ind w:left="360" w:hanging="360"/>
        <w:rPr>
          <w:rFonts w:ascii="Times New Roman" w:hAnsi="Times New Roman"/>
          <w:sz w:val="22"/>
          <w:szCs w:val="24"/>
        </w:rPr>
      </w:pPr>
      <w:r w:rsidRPr="0095722C">
        <w:rPr>
          <w:rFonts w:ascii="Times New Roman" w:hAnsi="Times New Roman"/>
          <w:sz w:val="22"/>
          <w:szCs w:val="24"/>
        </w:rPr>
        <w:t>*+</w:t>
      </w:r>
      <w:proofErr w:type="spellStart"/>
      <w:r w:rsidRPr="0095722C">
        <w:rPr>
          <w:rFonts w:ascii="Times New Roman" w:hAnsi="Times New Roman"/>
          <w:sz w:val="22"/>
          <w:szCs w:val="24"/>
        </w:rPr>
        <w:t>Strutchens</w:t>
      </w:r>
      <w:proofErr w:type="spellEnd"/>
      <w:r w:rsidRPr="0095722C">
        <w:rPr>
          <w:rFonts w:ascii="Times New Roman" w:hAnsi="Times New Roman"/>
          <w:sz w:val="22"/>
          <w:szCs w:val="24"/>
        </w:rPr>
        <w:t>, M. E., Martin, W. G., and Kenney, P. A. (2003). What students know about measurement: Perspectives from the National Assessment of Educational Progress. In D. A</w:t>
      </w:r>
      <w:r w:rsidR="00292586" w:rsidRPr="0095722C">
        <w:rPr>
          <w:rFonts w:ascii="Times New Roman" w:hAnsi="Times New Roman"/>
          <w:sz w:val="22"/>
          <w:szCs w:val="24"/>
        </w:rPr>
        <w:t>. Clements (E</w:t>
      </w:r>
      <w:r w:rsidRPr="0095722C">
        <w:rPr>
          <w:rFonts w:ascii="Times New Roman" w:hAnsi="Times New Roman"/>
          <w:sz w:val="22"/>
          <w:szCs w:val="24"/>
        </w:rPr>
        <w:t xml:space="preserve">d), </w:t>
      </w:r>
      <w:r w:rsidRPr="0095722C">
        <w:rPr>
          <w:rFonts w:ascii="Times New Roman" w:hAnsi="Times New Roman"/>
          <w:i/>
          <w:sz w:val="22"/>
          <w:szCs w:val="24"/>
        </w:rPr>
        <w:t>Learning and teaching measurement</w:t>
      </w:r>
      <w:r w:rsidRPr="0095722C">
        <w:rPr>
          <w:rFonts w:ascii="Times New Roman" w:hAnsi="Times New Roman"/>
          <w:sz w:val="22"/>
          <w:szCs w:val="24"/>
        </w:rPr>
        <w:t xml:space="preserve"> (63</w:t>
      </w:r>
      <w:r w:rsidRPr="0095722C">
        <w:rPr>
          <w:rFonts w:ascii="Times New Roman" w:hAnsi="Times New Roman"/>
          <w:sz w:val="22"/>
          <w:szCs w:val="24"/>
          <w:vertAlign w:val="superscript"/>
        </w:rPr>
        <w:t>rd</w:t>
      </w:r>
      <w:r w:rsidRPr="0095722C">
        <w:rPr>
          <w:rFonts w:ascii="Times New Roman" w:hAnsi="Times New Roman"/>
          <w:sz w:val="22"/>
          <w:szCs w:val="24"/>
        </w:rPr>
        <w:t xml:space="preserve"> Yearbook). Reston, VA: National Council of Teachers of Mathematics. (50% Contribution)</w:t>
      </w:r>
    </w:p>
    <w:p w14:paraId="5FDE7320" w14:textId="77777777" w:rsidR="009D0163" w:rsidRPr="0095722C" w:rsidRDefault="009D0163" w:rsidP="00E27603">
      <w:pPr>
        <w:ind w:left="360" w:hanging="360"/>
        <w:rPr>
          <w:b/>
          <w:bCs/>
          <w:sz w:val="22"/>
        </w:rPr>
      </w:pPr>
    </w:p>
    <w:p w14:paraId="73F3844A" w14:textId="77777777" w:rsidR="009D0163" w:rsidRPr="0095722C" w:rsidRDefault="009D0163" w:rsidP="00E27603">
      <w:pPr>
        <w:ind w:left="360" w:hanging="360"/>
        <w:rPr>
          <w:sz w:val="22"/>
        </w:rPr>
      </w:pPr>
      <w:r w:rsidRPr="0095722C">
        <w:rPr>
          <w:sz w:val="22"/>
        </w:rPr>
        <w:t>*+</w:t>
      </w:r>
      <w:proofErr w:type="spellStart"/>
      <w:r w:rsidRPr="0095722C">
        <w:rPr>
          <w:sz w:val="22"/>
        </w:rPr>
        <w:t>Strutchens</w:t>
      </w:r>
      <w:proofErr w:type="spellEnd"/>
      <w:r w:rsidRPr="0095722C">
        <w:rPr>
          <w:sz w:val="22"/>
        </w:rPr>
        <w:t xml:space="preserve">, M. E. (2000).  Confronting beliefs and stereotypes that impede the mathematical empowerment of African American students.  In M. E. </w:t>
      </w:r>
      <w:proofErr w:type="spellStart"/>
      <w:r w:rsidRPr="0095722C">
        <w:rPr>
          <w:sz w:val="22"/>
        </w:rPr>
        <w:t>Strutchens</w:t>
      </w:r>
      <w:proofErr w:type="spellEnd"/>
      <w:r w:rsidRPr="0095722C">
        <w:rPr>
          <w:sz w:val="22"/>
        </w:rPr>
        <w:t xml:space="preserve">, M. Johnson, &amp; W. Tate, (Eds.).  </w:t>
      </w:r>
      <w:r w:rsidRPr="0095722C">
        <w:rPr>
          <w:i/>
          <w:sz w:val="22"/>
        </w:rPr>
        <w:t>Changing the faces of mathematics:  Perspectives on African Americans</w:t>
      </w:r>
      <w:r w:rsidRPr="0095722C">
        <w:rPr>
          <w:sz w:val="22"/>
        </w:rPr>
        <w:t xml:space="preserve"> (pp. 7 –14).  Reston, VA: National Council of Teachers of Mathematics.</w:t>
      </w:r>
    </w:p>
    <w:p w14:paraId="6026F9C6" w14:textId="77777777" w:rsidR="009D0163" w:rsidRPr="0095722C" w:rsidRDefault="009D0163" w:rsidP="00E27603">
      <w:pPr>
        <w:ind w:left="360" w:hanging="360"/>
        <w:rPr>
          <w:b/>
          <w:sz w:val="22"/>
        </w:rPr>
      </w:pPr>
    </w:p>
    <w:p w14:paraId="52491A8A" w14:textId="77777777" w:rsidR="009D0163" w:rsidRPr="0095722C" w:rsidRDefault="009D0163" w:rsidP="00E27603">
      <w:pPr>
        <w:ind w:left="360" w:hanging="360"/>
        <w:rPr>
          <w:sz w:val="22"/>
        </w:rPr>
      </w:pPr>
      <w:r w:rsidRPr="0095722C">
        <w:rPr>
          <w:sz w:val="22"/>
        </w:rPr>
        <w:lastRenderedPageBreak/>
        <w:t>+^</w:t>
      </w:r>
      <w:proofErr w:type="spellStart"/>
      <w:r w:rsidRPr="0095722C">
        <w:rPr>
          <w:sz w:val="22"/>
        </w:rPr>
        <w:t>Strutchens</w:t>
      </w:r>
      <w:proofErr w:type="spellEnd"/>
      <w:r w:rsidRPr="0095722C">
        <w:rPr>
          <w:sz w:val="22"/>
        </w:rPr>
        <w:t xml:space="preserve">, M. E., and Silver, E. A. (2000).  NAEP findings regarding race/ethnicity: The students, their performance, and their classrooms.  In E. A. Silver and P. A. Kenney (Eds.), </w:t>
      </w:r>
      <w:r w:rsidRPr="0095722C">
        <w:rPr>
          <w:i/>
          <w:sz w:val="22"/>
        </w:rPr>
        <w:t>Results from the seventh mathematics assessment of the National Assessment of Educational Progress</w:t>
      </w:r>
      <w:r w:rsidRPr="0095722C">
        <w:rPr>
          <w:sz w:val="22"/>
        </w:rPr>
        <w:t xml:space="preserve"> (pp. 45 -72). Reston, VA:  National Council of Teachers of Mathematics. (60 % Contribution)</w:t>
      </w:r>
    </w:p>
    <w:p w14:paraId="598BF267" w14:textId="77777777" w:rsidR="009D0163" w:rsidRPr="0095722C" w:rsidRDefault="009D0163" w:rsidP="00E27603">
      <w:pPr>
        <w:ind w:left="360" w:hanging="360"/>
        <w:rPr>
          <w:sz w:val="22"/>
        </w:rPr>
      </w:pPr>
    </w:p>
    <w:p w14:paraId="68DF4430" w14:textId="77777777" w:rsidR="009D0163" w:rsidRPr="0095722C" w:rsidRDefault="009D0163" w:rsidP="00E27603">
      <w:pPr>
        <w:ind w:left="360" w:hanging="360"/>
        <w:rPr>
          <w:sz w:val="22"/>
        </w:rPr>
      </w:pPr>
      <w:r w:rsidRPr="0095722C">
        <w:rPr>
          <w:sz w:val="22"/>
        </w:rPr>
        <w:t xml:space="preserve">+^Martin, W. G., and </w:t>
      </w:r>
      <w:proofErr w:type="spellStart"/>
      <w:r w:rsidRPr="0095722C">
        <w:rPr>
          <w:sz w:val="22"/>
        </w:rPr>
        <w:t>Strutchens</w:t>
      </w:r>
      <w:proofErr w:type="spellEnd"/>
      <w:r w:rsidRPr="0095722C">
        <w:rPr>
          <w:sz w:val="22"/>
        </w:rPr>
        <w:t>, M. E. (2000).  What do students know about geometry?</w:t>
      </w:r>
      <w:r w:rsidRPr="0095722C">
        <w:rPr>
          <w:b/>
          <w:sz w:val="22"/>
        </w:rPr>
        <w:t xml:space="preserve"> </w:t>
      </w:r>
      <w:r w:rsidRPr="0095722C">
        <w:rPr>
          <w:sz w:val="22"/>
        </w:rPr>
        <w:t xml:space="preserve">In E. A. Silver and P. A. Kenney (Eds.), </w:t>
      </w:r>
      <w:r w:rsidRPr="0095722C">
        <w:rPr>
          <w:i/>
          <w:sz w:val="22"/>
        </w:rPr>
        <w:t>Results from the seventh mathematics assessment of the National Assessment of Educational Progress</w:t>
      </w:r>
      <w:r w:rsidRPr="0095722C">
        <w:rPr>
          <w:sz w:val="22"/>
        </w:rPr>
        <w:t xml:space="preserve"> (pp. 193- 234). Reston, VA:  National Council of Teachers of Mathematics.  (50% Contribution)</w:t>
      </w:r>
    </w:p>
    <w:p w14:paraId="5847DF6B" w14:textId="77777777" w:rsidR="009D0163" w:rsidRPr="0095722C" w:rsidRDefault="009D0163" w:rsidP="00E27603">
      <w:pPr>
        <w:ind w:left="360" w:hanging="360"/>
        <w:rPr>
          <w:sz w:val="22"/>
        </w:rPr>
      </w:pPr>
    </w:p>
    <w:p w14:paraId="585300FC" w14:textId="77777777" w:rsidR="009D0163" w:rsidRPr="0095722C" w:rsidRDefault="009D0163" w:rsidP="00E27603">
      <w:pPr>
        <w:ind w:left="360" w:hanging="360"/>
        <w:rPr>
          <w:sz w:val="22"/>
        </w:rPr>
      </w:pPr>
      <w:r w:rsidRPr="0095722C">
        <w:rPr>
          <w:sz w:val="22"/>
        </w:rPr>
        <w:t>+^</w:t>
      </w:r>
      <w:proofErr w:type="spellStart"/>
      <w:r w:rsidRPr="0095722C">
        <w:rPr>
          <w:sz w:val="22"/>
        </w:rPr>
        <w:t>Strutchens</w:t>
      </w:r>
      <w:proofErr w:type="spellEnd"/>
      <w:r w:rsidRPr="0095722C">
        <w:rPr>
          <w:sz w:val="22"/>
        </w:rPr>
        <w:t xml:space="preserve">, M. E. and Blume, G. W.  (1997). What do students know about geometry?  (In E.A. Silver and P. A. Kenney (editors), </w:t>
      </w:r>
      <w:r w:rsidRPr="0095722C">
        <w:rPr>
          <w:i/>
          <w:sz w:val="22"/>
        </w:rPr>
        <w:t>Results from the sixth mathematics assessment of the National Assessment of Educational Progress</w:t>
      </w:r>
      <w:r w:rsidRPr="0095722C">
        <w:rPr>
          <w:sz w:val="22"/>
        </w:rPr>
        <w:t>, (pp. 165-193).  Reston, VA:  National Council of Teachers of Mathematics. (60% Contribution)</w:t>
      </w:r>
    </w:p>
    <w:p w14:paraId="035999B8" w14:textId="77777777" w:rsidR="009D0163" w:rsidRPr="0095722C" w:rsidRDefault="009D0163" w:rsidP="00E27603">
      <w:pPr>
        <w:ind w:left="360" w:hanging="360"/>
        <w:rPr>
          <w:sz w:val="22"/>
        </w:rPr>
      </w:pPr>
    </w:p>
    <w:p w14:paraId="1F6AD6FA" w14:textId="77777777" w:rsidR="009D0163" w:rsidRPr="0095722C" w:rsidRDefault="009D0163" w:rsidP="00E27603">
      <w:pPr>
        <w:ind w:left="360" w:hanging="360"/>
        <w:rPr>
          <w:sz w:val="22"/>
        </w:rPr>
      </w:pPr>
      <w:r w:rsidRPr="0095722C">
        <w:rPr>
          <w:sz w:val="22"/>
        </w:rPr>
        <w:t>+^</w:t>
      </w:r>
      <w:proofErr w:type="spellStart"/>
      <w:r w:rsidRPr="0095722C">
        <w:rPr>
          <w:sz w:val="22"/>
        </w:rPr>
        <w:t>Kouba</w:t>
      </w:r>
      <w:proofErr w:type="spellEnd"/>
      <w:r w:rsidRPr="0095722C">
        <w:rPr>
          <w:sz w:val="22"/>
        </w:rPr>
        <w:t xml:space="preserve">, V. L., </w:t>
      </w:r>
      <w:proofErr w:type="spellStart"/>
      <w:r w:rsidRPr="0095722C">
        <w:rPr>
          <w:sz w:val="22"/>
        </w:rPr>
        <w:t>Zawojewski</w:t>
      </w:r>
      <w:proofErr w:type="spellEnd"/>
      <w:r w:rsidRPr="0095722C">
        <w:rPr>
          <w:sz w:val="22"/>
        </w:rPr>
        <w:t xml:space="preserve">, J. S., and </w:t>
      </w:r>
      <w:proofErr w:type="spellStart"/>
      <w:r w:rsidRPr="0095722C">
        <w:rPr>
          <w:sz w:val="22"/>
        </w:rPr>
        <w:t>Strutchens</w:t>
      </w:r>
      <w:proofErr w:type="spellEnd"/>
      <w:r w:rsidRPr="0095722C">
        <w:rPr>
          <w:sz w:val="22"/>
        </w:rPr>
        <w:t xml:space="preserve">, M. E. (1997).  What do students know about numbers and operations?  In E. A. Silver and P. A. Kenney (editors), </w:t>
      </w:r>
      <w:r w:rsidRPr="0095722C">
        <w:rPr>
          <w:i/>
          <w:sz w:val="22"/>
        </w:rPr>
        <w:t>Results from the sixth mathematics assessment of the National Assessment of Educational Progress</w:t>
      </w:r>
      <w:r w:rsidRPr="0095722C">
        <w:rPr>
          <w:sz w:val="22"/>
        </w:rPr>
        <w:t>, (pp. 87-140). Reston, VA:  National Council of Teachers of Mathematics. (10 % Contribution)</w:t>
      </w:r>
    </w:p>
    <w:p w14:paraId="60C5F1F6" w14:textId="77777777" w:rsidR="009D0163" w:rsidRPr="0095722C" w:rsidRDefault="009D0163" w:rsidP="00E27603">
      <w:pPr>
        <w:ind w:left="360" w:hanging="360"/>
        <w:rPr>
          <w:sz w:val="22"/>
        </w:rPr>
      </w:pPr>
    </w:p>
    <w:p w14:paraId="24E04C9A" w14:textId="77777777" w:rsidR="009D0163" w:rsidRPr="0095722C" w:rsidRDefault="009D0163" w:rsidP="00E27603">
      <w:pPr>
        <w:ind w:left="360" w:hanging="360"/>
        <w:rPr>
          <w:sz w:val="22"/>
        </w:rPr>
      </w:pPr>
      <w:r w:rsidRPr="0095722C">
        <w:rPr>
          <w:sz w:val="22"/>
        </w:rPr>
        <w:t xml:space="preserve">+^Silver, E. A., </w:t>
      </w:r>
      <w:proofErr w:type="spellStart"/>
      <w:r w:rsidRPr="0095722C">
        <w:rPr>
          <w:sz w:val="22"/>
        </w:rPr>
        <w:t>Strutchens</w:t>
      </w:r>
      <w:proofErr w:type="spellEnd"/>
      <w:r w:rsidRPr="0095722C">
        <w:rPr>
          <w:sz w:val="22"/>
        </w:rPr>
        <w:t xml:space="preserve">, M. E., and </w:t>
      </w:r>
      <w:proofErr w:type="spellStart"/>
      <w:r w:rsidRPr="0095722C">
        <w:rPr>
          <w:sz w:val="22"/>
        </w:rPr>
        <w:t>Zawojewski</w:t>
      </w:r>
      <w:proofErr w:type="spellEnd"/>
      <w:r w:rsidRPr="0095722C">
        <w:rPr>
          <w:sz w:val="22"/>
        </w:rPr>
        <w:t xml:space="preserve">, J. S.  (1997). NAEP Findings regarding race/ethnicity and gender: Affective issues, mathematics performance, and instructional context.   In E. A. Silver and P. A. Kenney (editors), </w:t>
      </w:r>
      <w:r w:rsidRPr="0095722C">
        <w:rPr>
          <w:i/>
          <w:sz w:val="22"/>
        </w:rPr>
        <w:t>Results from the sixth mathematics assessment of the National Assessment of Educational Progress</w:t>
      </w:r>
      <w:r w:rsidRPr="0095722C">
        <w:rPr>
          <w:sz w:val="22"/>
        </w:rPr>
        <w:t>, (pp. 33-59). Reston, VA:  National Council of Teachers of Mathematics.  (40 % Contribution)</w:t>
      </w:r>
    </w:p>
    <w:p w14:paraId="4BE76871" w14:textId="77777777" w:rsidR="009D0163" w:rsidRPr="0095722C" w:rsidRDefault="009D0163" w:rsidP="00E27603">
      <w:pPr>
        <w:ind w:left="360" w:hanging="360"/>
        <w:rPr>
          <w:sz w:val="22"/>
        </w:rPr>
      </w:pPr>
    </w:p>
    <w:p w14:paraId="079E8F3F" w14:textId="77777777" w:rsidR="009D0163" w:rsidRPr="0095722C" w:rsidRDefault="009D0163" w:rsidP="00E27603">
      <w:pPr>
        <w:ind w:left="360" w:hanging="360"/>
        <w:rPr>
          <w:sz w:val="22"/>
        </w:rPr>
      </w:pPr>
      <w:r w:rsidRPr="0095722C">
        <w:rPr>
          <w:sz w:val="22"/>
        </w:rPr>
        <w:t>*+</w:t>
      </w:r>
      <w:proofErr w:type="spellStart"/>
      <w:r w:rsidRPr="0095722C">
        <w:rPr>
          <w:sz w:val="22"/>
        </w:rPr>
        <w:t>Strutchens</w:t>
      </w:r>
      <w:proofErr w:type="spellEnd"/>
      <w:r w:rsidRPr="0095722C">
        <w:rPr>
          <w:sz w:val="22"/>
        </w:rPr>
        <w:t xml:space="preserve">, M. E., Thomas. D., and Perkins, F. (1997) Mathematically empowering urban African American students through family involvement.  In J. </w:t>
      </w:r>
      <w:proofErr w:type="spellStart"/>
      <w:r w:rsidRPr="0095722C">
        <w:rPr>
          <w:sz w:val="22"/>
        </w:rPr>
        <w:t>Trentacosta</w:t>
      </w:r>
      <w:proofErr w:type="spellEnd"/>
      <w:r w:rsidRPr="0095722C">
        <w:rPr>
          <w:sz w:val="22"/>
        </w:rPr>
        <w:t xml:space="preserve"> and M. J. Kenney (editors), </w:t>
      </w:r>
      <w:r w:rsidRPr="0095722C">
        <w:rPr>
          <w:i/>
          <w:sz w:val="22"/>
        </w:rPr>
        <w:t>Multicultural and gender equity in the mathematics classroom: The gift of diversity, 1997 NCTM yearbook</w:t>
      </w:r>
      <w:r w:rsidRPr="0095722C">
        <w:rPr>
          <w:sz w:val="22"/>
        </w:rPr>
        <w:t>, (pp. 230-235).  Reston, VA: National Council of Teachers of Mathematics. (60% Contribution)</w:t>
      </w:r>
    </w:p>
    <w:p w14:paraId="68EA0F58" w14:textId="77777777" w:rsidR="009D0163" w:rsidRPr="0095722C" w:rsidRDefault="009D0163" w:rsidP="00E27603">
      <w:pPr>
        <w:ind w:left="360" w:hanging="360"/>
        <w:rPr>
          <w:sz w:val="22"/>
        </w:rPr>
      </w:pPr>
    </w:p>
    <w:p w14:paraId="132A178A" w14:textId="56BBB91B" w:rsidR="0005677C" w:rsidRPr="0095722C" w:rsidRDefault="009D0163" w:rsidP="00C46210">
      <w:pPr>
        <w:ind w:left="360" w:hanging="360"/>
        <w:rPr>
          <w:sz w:val="22"/>
          <w:szCs w:val="22"/>
        </w:rPr>
      </w:pPr>
      <w:r w:rsidRPr="0095722C">
        <w:rPr>
          <w:sz w:val="22"/>
        </w:rPr>
        <w:t>*</w:t>
      </w:r>
      <w:proofErr w:type="spellStart"/>
      <w:r w:rsidRPr="0095722C">
        <w:rPr>
          <w:sz w:val="22"/>
        </w:rPr>
        <w:t>Strutchens</w:t>
      </w:r>
      <w:proofErr w:type="spellEnd"/>
      <w:r w:rsidRPr="0095722C">
        <w:rPr>
          <w:sz w:val="22"/>
        </w:rPr>
        <w:t xml:space="preserve">, M. (1994).  Mathematical empowerment and African-American families.  In M. M. Atwater, K. </w:t>
      </w:r>
      <w:proofErr w:type="spellStart"/>
      <w:r w:rsidRPr="0095722C">
        <w:rPr>
          <w:sz w:val="22"/>
        </w:rPr>
        <w:t>Radzick</w:t>
      </w:r>
      <w:proofErr w:type="spellEnd"/>
      <w:r w:rsidRPr="0095722C">
        <w:rPr>
          <w:sz w:val="22"/>
        </w:rPr>
        <w:t xml:space="preserve">-Marsh, and M. E. </w:t>
      </w:r>
      <w:proofErr w:type="spellStart"/>
      <w:r w:rsidRPr="0095722C">
        <w:rPr>
          <w:sz w:val="22"/>
        </w:rPr>
        <w:t>Strutchens</w:t>
      </w:r>
      <w:proofErr w:type="spellEnd"/>
      <w:r w:rsidRPr="0095722C">
        <w:rPr>
          <w:sz w:val="22"/>
        </w:rPr>
        <w:t xml:space="preserve"> (Eds.), </w:t>
      </w:r>
      <w:r w:rsidRPr="0095722C">
        <w:rPr>
          <w:i/>
          <w:sz w:val="22"/>
        </w:rPr>
        <w:t>Multicultural education:  Inclusion of all</w:t>
      </w:r>
      <w:r w:rsidRPr="0095722C">
        <w:rPr>
          <w:sz w:val="22"/>
        </w:rPr>
        <w:t>, (pp. 257-270).  Athens, GA: The University of Georgia</w:t>
      </w:r>
      <w:r w:rsidRPr="0095722C">
        <w:rPr>
          <w:sz w:val="22"/>
          <w:szCs w:val="22"/>
        </w:rPr>
        <w:t xml:space="preserve">. </w:t>
      </w:r>
    </w:p>
    <w:p w14:paraId="5BB66944" w14:textId="77777777" w:rsidR="00E27603" w:rsidRPr="0095722C" w:rsidRDefault="00E27603" w:rsidP="00E27603">
      <w:pPr>
        <w:ind w:left="360" w:hanging="360"/>
        <w:rPr>
          <w:sz w:val="22"/>
          <w:szCs w:val="22"/>
        </w:rPr>
      </w:pPr>
    </w:p>
    <w:p w14:paraId="01C1D2E0" w14:textId="6EF35A5A" w:rsidR="009D0163" w:rsidRPr="0095722C" w:rsidRDefault="009D0163" w:rsidP="00E27603">
      <w:pPr>
        <w:ind w:left="360" w:hanging="360"/>
        <w:rPr>
          <w:b/>
          <w:bCs/>
          <w:sz w:val="22"/>
        </w:rPr>
      </w:pPr>
      <w:r w:rsidRPr="0095722C">
        <w:rPr>
          <w:b/>
          <w:bCs/>
          <w:sz w:val="22"/>
        </w:rPr>
        <w:t>b. Articles in Refereed Journals</w:t>
      </w:r>
    </w:p>
    <w:p w14:paraId="08DE2769" w14:textId="77777777" w:rsidR="006B68AE" w:rsidRPr="0095722C" w:rsidRDefault="006B68AE" w:rsidP="00E27603">
      <w:pPr>
        <w:ind w:left="360" w:hanging="360"/>
        <w:rPr>
          <w:b/>
          <w:bCs/>
          <w:sz w:val="22"/>
        </w:rPr>
      </w:pPr>
    </w:p>
    <w:p w14:paraId="7F3E82E1" w14:textId="19DE8201" w:rsidR="0095722C" w:rsidRPr="0095722C" w:rsidRDefault="007566E2" w:rsidP="0095722C">
      <w:pPr>
        <w:ind w:left="540" w:hanging="540"/>
        <w:rPr>
          <w:sz w:val="22"/>
          <w:szCs w:val="22"/>
        </w:rPr>
      </w:pPr>
      <w:r w:rsidRPr="0095722C">
        <w:rPr>
          <w:color w:val="000000" w:themeColor="text1"/>
          <w:sz w:val="22"/>
          <w:szCs w:val="22"/>
        </w:rPr>
        <w:t>*</w:t>
      </w:r>
      <w:r w:rsidR="006B68AE" w:rsidRPr="0095722C">
        <w:rPr>
          <w:rStyle w:val="authors"/>
          <w:color w:val="333333"/>
          <w:sz w:val="22"/>
          <w:szCs w:val="22"/>
        </w:rPr>
        <w:t>Conway</w:t>
      </w:r>
      <w:r w:rsidR="0041483E" w:rsidRPr="0095722C">
        <w:rPr>
          <w:rStyle w:val="authors"/>
          <w:color w:val="333333"/>
          <w:sz w:val="22"/>
          <w:szCs w:val="22"/>
        </w:rPr>
        <w:t>, B.</w:t>
      </w:r>
      <w:r w:rsidR="006B68AE" w:rsidRPr="0095722C">
        <w:rPr>
          <w:rStyle w:val="authors"/>
          <w:color w:val="333333"/>
          <w:sz w:val="22"/>
          <w:szCs w:val="22"/>
        </w:rPr>
        <w:t xml:space="preserve"> IV, Martin, </w:t>
      </w:r>
      <w:r w:rsidR="0041483E" w:rsidRPr="0095722C">
        <w:rPr>
          <w:rStyle w:val="authors"/>
          <w:color w:val="333333"/>
          <w:sz w:val="22"/>
          <w:szCs w:val="22"/>
        </w:rPr>
        <w:t xml:space="preserve">W. G., </w:t>
      </w:r>
      <w:proofErr w:type="spellStart"/>
      <w:r w:rsidR="006B68AE" w:rsidRPr="0095722C">
        <w:rPr>
          <w:rStyle w:val="authors"/>
          <w:color w:val="333333"/>
          <w:sz w:val="22"/>
          <w:szCs w:val="22"/>
        </w:rPr>
        <w:t>Strutchens</w:t>
      </w:r>
      <w:proofErr w:type="spellEnd"/>
      <w:r w:rsidR="006B68AE" w:rsidRPr="0095722C">
        <w:rPr>
          <w:rStyle w:val="authors"/>
          <w:color w:val="333333"/>
          <w:sz w:val="22"/>
          <w:szCs w:val="22"/>
        </w:rPr>
        <w:t xml:space="preserve">, </w:t>
      </w:r>
      <w:r w:rsidR="0041483E" w:rsidRPr="0095722C">
        <w:rPr>
          <w:rStyle w:val="authors"/>
          <w:color w:val="333333"/>
          <w:sz w:val="22"/>
          <w:szCs w:val="22"/>
        </w:rPr>
        <w:t xml:space="preserve">M. E., </w:t>
      </w:r>
      <w:proofErr w:type="spellStart"/>
      <w:r w:rsidR="006B68AE" w:rsidRPr="0095722C">
        <w:rPr>
          <w:rStyle w:val="authors"/>
          <w:color w:val="333333"/>
          <w:sz w:val="22"/>
          <w:szCs w:val="22"/>
        </w:rPr>
        <w:t>Kraska</w:t>
      </w:r>
      <w:proofErr w:type="spellEnd"/>
      <w:r w:rsidR="0041483E" w:rsidRPr="0095722C">
        <w:rPr>
          <w:rStyle w:val="authors"/>
          <w:color w:val="333333"/>
          <w:sz w:val="22"/>
          <w:szCs w:val="22"/>
        </w:rPr>
        <w:t>, M.,</w:t>
      </w:r>
      <w:r w:rsidR="006B68AE" w:rsidRPr="0095722C">
        <w:rPr>
          <w:rStyle w:val="authors"/>
          <w:color w:val="333333"/>
          <w:sz w:val="22"/>
          <w:szCs w:val="22"/>
        </w:rPr>
        <w:t xml:space="preserve"> &amp; Huang</w:t>
      </w:r>
      <w:r w:rsidR="0041483E" w:rsidRPr="0095722C">
        <w:rPr>
          <w:rStyle w:val="authors"/>
          <w:color w:val="333333"/>
          <w:sz w:val="22"/>
          <w:szCs w:val="22"/>
        </w:rPr>
        <w:t>, H.</w:t>
      </w:r>
      <w:r w:rsidR="006B68AE" w:rsidRPr="0095722C">
        <w:rPr>
          <w:rStyle w:val="apple-converted-space"/>
          <w:color w:val="333333"/>
          <w:sz w:val="22"/>
          <w:szCs w:val="22"/>
          <w:shd w:val="clear" w:color="auto" w:fill="FFFFFF"/>
        </w:rPr>
        <w:t> </w:t>
      </w:r>
      <w:r w:rsidR="006B68AE" w:rsidRPr="0095722C">
        <w:rPr>
          <w:rStyle w:val="Date1"/>
          <w:color w:val="333333"/>
          <w:sz w:val="22"/>
          <w:szCs w:val="22"/>
        </w:rPr>
        <w:t>(2019)</w:t>
      </w:r>
      <w:r w:rsidR="006B68AE" w:rsidRPr="0095722C">
        <w:rPr>
          <w:rStyle w:val="apple-converted-space"/>
          <w:color w:val="333333"/>
          <w:sz w:val="22"/>
          <w:szCs w:val="22"/>
          <w:shd w:val="clear" w:color="auto" w:fill="FFFFFF"/>
        </w:rPr>
        <w:t> </w:t>
      </w:r>
      <w:r w:rsidR="006B68AE" w:rsidRPr="0095722C">
        <w:rPr>
          <w:rStyle w:val="arttitle"/>
          <w:color w:val="333333"/>
          <w:sz w:val="22"/>
          <w:szCs w:val="22"/>
        </w:rPr>
        <w:t>The Statistical Reasoning Learning Environment: A Comparison of Students’ Statistical Reasoning Ability,</w:t>
      </w:r>
      <w:r w:rsidR="006B68AE" w:rsidRPr="0095722C">
        <w:rPr>
          <w:rStyle w:val="apple-converted-space"/>
          <w:color w:val="333333"/>
          <w:sz w:val="22"/>
          <w:szCs w:val="22"/>
          <w:shd w:val="clear" w:color="auto" w:fill="FFFFFF"/>
        </w:rPr>
        <w:t> </w:t>
      </w:r>
      <w:r w:rsidR="006B68AE" w:rsidRPr="0095722C">
        <w:rPr>
          <w:rStyle w:val="serialtitle"/>
          <w:i/>
          <w:iCs/>
          <w:color w:val="333333"/>
          <w:sz w:val="22"/>
          <w:szCs w:val="22"/>
        </w:rPr>
        <w:t>Journal of Statistics Education</w:t>
      </w:r>
      <w:r w:rsidR="006B68AE" w:rsidRPr="0095722C">
        <w:rPr>
          <w:rStyle w:val="serialtitle"/>
          <w:color w:val="333333"/>
          <w:sz w:val="22"/>
          <w:szCs w:val="22"/>
        </w:rPr>
        <w:t>,</w:t>
      </w:r>
      <w:r w:rsidR="006B68AE" w:rsidRPr="0095722C">
        <w:rPr>
          <w:rStyle w:val="apple-converted-space"/>
          <w:color w:val="333333"/>
          <w:sz w:val="22"/>
          <w:szCs w:val="22"/>
          <w:shd w:val="clear" w:color="auto" w:fill="FFFFFF"/>
        </w:rPr>
        <w:t> </w:t>
      </w:r>
      <w:r w:rsidR="006B68AE" w:rsidRPr="0095722C">
        <w:rPr>
          <w:rStyle w:val="doilink"/>
          <w:color w:val="333333"/>
          <w:sz w:val="22"/>
          <w:szCs w:val="22"/>
        </w:rPr>
        <w:t>DOI:</w:t>
      </w:r>
      <w:r w:rsidR="006B68AE" w:rsidRPr="0095722C">
        <w:rPr>
          <w:rStyle w:val="apple-converted-space"/>
          <w:color w:val="333333"/>
          <w:sz w:val="22"/>
          <w:szCs w:val="22"/>
        </w:rPr>
        <w:t> </w:t>
      </w:r>
      <w:hyperlink r:id="rId12" w:history="1">
        <w:r w:rsidR="006B68AE" w:rsidRPr="0095722C">
          <w:rPr>
            <w:rStyle w:val="Hyperlink"/>
            <w:color w:val="333333"/>
            <w:sz w:val="22"/>
            <w:szCs w:val="22"/>
          </w:rPr>
          <w:t>10.1080/10691898.2019.1647008</w:t>
        </w:r>
      </w:hyperlink>
      <w:r w:rsidR="0041483E" w:rsidRPr="0095722C">
        <w:rPr>
          <w:rStyle w:val="doilink"/>
          <w:color w:val="333333"/>
          <w:sz w:val="22"/>
          <w:szCs w:val="22"/>
        </w:rPr>
        <w:t xml:space="preserve"> (1</w:t>
      </w:r>
      <w:r w:rsidR="00654E21" w:rsidRPr="0095722C">
        <w:rPr>
          <w:rStyle w:val="doilink"/>
          <w:color w:val="333333"/>
          <w:sz w:val="22"/>
          <w:szCs w:val="22"/>
        </w:rPr>
        <w:t>5</w:t>
      </w:r>
      <w:r w:rsidR="0041483E" w:rsidRPr="0095722C">
        <w:rPr>
          <w:rStyle w:val="doilink"/>
          <w:color w:val="333333"/>
          <w:sz w:val="22"/>
          <w:szCs w:val="22"/>
        </w:rPr>
        <w:t xml:space="preserve"> % contribution)</w:t>
      </w:r>
    </w:p>
    <w:p w14:paraId="5BFFE41C" w14:textId="0EC3B870" w:rsidR="004D0F8D" w:rsidRPr="0095722C" w:rsidRDefault="004D0F8D" w:rsidP="0095722C">
      <w:pPr>
        <w:spacing w:before="100" w:beforeAutospacing="1" w:after="100" w:afterAutospacing="1"/>
        <w:ind w:left="540" w:hanging="540"/>
        <w:outlineLvl w:val="1"/>
        <w:rPr>
          <w:b/>
          <w:bCs/>
          <w:i/>
          <w:color w:val="000000" w:themeColor="text1"/>
          <w:sz w:val="22"/>
          <w:szCs w:val="22"/>
        </w:rPr>
      </w:pPr>
      <w:r w:rsidRPr="0095722C">
        <w:rPr>
          <w:color w:val="000000" w:themeColor="text1"/>
          <w:sz w:val="22"/>
          <w:szCs w:val="22"/>
        </w:rPr>
        <w:t>*^+</w:t>
      </w:r>
      <w:proofErr w:type="spellStart"/>
      <w:r w:rsidRPr="0095722C">
        <w:rPr>
          <w:color w:val="000000" w:themeColor="text1"/>
          <w:sz w:val="22"/>
          <w:szCs w:val="22"/>
        </w:rPr>
        <w:t>Strutchens</w:t>
      </w:r>
      <w:proofErr w:type="spellEnd"/>
      <w:r w:rsidRPr="0095722C">
        <w:rPr>
          <w:color w:val="000000" w:themeColor="text1"/>
          <w:sz w:val="22"/>
          <w:szCs w:val="22"/>
        </w:rPr>
        <w:t xml:space="preserve">, M.E. (2018). </w:t>
      </w:r>
      <w:r w:rsidRPr="0095722C">
        <w:rPr>
          <w:bCs/>
          <w:color w:val="000000" w:themeColor="text1"/>
          <w:sz w:val="22"/>
          <w:szCs w:val="22"/>
        </w:rPr>
        <w:t>Obtaining social justice via culturally inclusive mathematics.</w:t>
      </w:r>
      <w:r w:rsidR="00F57D83" w:rsidRPr="0095722C">
        <w:rPr>
          <w:bCs/>
          <w:color w:val="000000" w:themeColor="text1"/>
          <w:sz w:val="22"/>
          <w:szCs w:val="22"/>
        </w:rPr>
        <w:t xml:space="preserve"> </w:t>
      </w:r>
      <w:r w:rsidR="001A3334" w:rsidRPr="0095722C">
        <w:rPr>
          <w:i/>
          <w:color w:val="000000" w:themeColor="text1"/>
          <w:sz w:val="22"/>
          <w:szCs w:val="22"/>
        </w:rPr>
        <w:t>Special Edition of the New England Mathematics Journal</w:t>
      </w:r>
      <w:r w:rsidR="004B6084" w:rsidRPr="0095722C">
        <w:rPr>
          <w:i/>
          <w:color w:val="000000" w:themeColor="text1"/>
          <w:sz w:val="22"/>
          <w:szCs w:val="22"/>
        </w:rPr>
        <w:t>: Toward Teaching Mathematics Through Social Justice II, 51(2)</w:t>
      </w:r>
      <w:r w:rsidR="004B6084" w:rsidRPr="0095722C">
        <w:rPr>
          <w:color w:val="000000" w:themeColor="text1"/>
          <w:sz w:val="22"/>
          <w:szCs w:val="22"/>
        </w:rPr>
        <w:t>, 18 -31.</w:t>
      </w:r>
      <w:r w:rsidR="004B6084" w:rsidRPr="0095722C">
        <w:rPr>
          <w:i/>
          <w:color w:val="000000" w:themeColor="text1"/>
          <w:sz w:val="22"/>
          <w:szCs w:val="22"/>
        </w:rPr>
        <w:t xml:space="preserve"> </w:t>
      </w:r>
    </w:p>
    <w:p w14:paraId="21A74D19" w14:textId="4D9A8C3C" w:rsidR="0048653B" w:rsidRPr="0095722C" w:rsidRDefault="0048653B" w:rsidP="0095722C">
      <w:pPr>
        <w:pStyle w:val="Default"/>
        <w:spacing w:before="100" w:beforeAutospacing="1" w:after="100" w:afterAutospacing="1"/>
        <w:ind w:left="540" w:hanging="540"/>
        <w:rPr>
          <w:rFonts w:ascii="Times New Roman" w:hAnsi="Times New Roman" w:cs="Times New Roman"/>
          <w:sz w:val="22"/>
          <w:szCs w:val="22"/>
        </w:rPr>
      </w:pPr>
      <w:r w:rsidRPr="0095722C">
        <w:rPr>
          <w:rFonts w:ascii="Times New Roman" w:hAnsi="Times New Roman" w:cs="Times New Roman"/>
          <w:sz w:val="22"/>
          <w:szCs w:val="22"/>
        </w:rPr>
        <w:t xml:space="preserve">^+Briars, D. J., Larson, M., </w:t>
      </w:r>
      <w:proofErr w:type="spellStart"/>
      <w:r w:rsidRPr="0095722C">
        <w:rPr>
          <w:rFonts w:ascii="Times New Roman" w:hAnsi="Times New Roman" w:cs="Times New Roman"/>
          <w:sz w:val="22"/>
          <w:szCs w:val="22"/>
        </w:rPr>
        <w:t>Strutchens</w:t>
      </w:r>
      <w:proofErr w:type="spellEnd"/>
      <w:r w:rsidRPr="0095722C">
        <w:rPr>
          <w:rFonts w:ascii="Times New Roman" w:hAnsi="Times New Roman" w:cs="Times New Roman"/>
          <w:sz w:val="22"/>
          <w:szCs w:val="22"/>
        </w:rPr>
        <w:t xml:space="preserve">, M. E., </w:t>
      </w:r>
      <w:r w:rsidR="0075017F" w:rsidRPr="0095722C">
        <w:rPr>
          <w:rFonts w:ascii="Times New Roman" w:hAnsi="Times New Roman" w:cs="Times New Roman"/>
          <w:sz w:val="22"/>
          <w:szCs w:val="22"/>
        </w:rPr>
        <w:t xml:space="preserve">&amp; </w:t>
      </w:r>
      <w:r w:rsidRPr="0095722C">
        <w:rPr>
          <w:rFonts w:ascii="Times New Roman" w:hAnsi="Times New Roman" w:cs="Times New Roman"/>
          <w:sz w:val="22"/>
          <w:szCs w:val="22"/>
        </w:rPr>
        <w:t xml:space="preserve">Barnes, D. (2015). </w:t>
      </w:r>
      <w:r w:rsidR="0002198C" w:rsidRPr="0095722C">
        <w:rPr>
          <w:rFonts w:ascii="Times New Roman" w:hAnsi="Times New Roman" w:cs="Times New Roman"/>
          <w:sz w:val="22"/>
          <w:szCs w:val="22"/>
        </w:rPr>
        <w:t xml:space="preserve"> </w:t>
      </w:r>
      <w:r w:rsidR="0002198C" w:rsidRPr="0095722C">
        <w:rPr>
          <w:rFonts w:ascii="Times New Roman" w:hAnsi="Times New Roman" w:cs="Times New Roman"/>
          <w:bCs/>
          <w:sz w:val="22"/>
          <w:szCs w:val="22"/>
        </w:rPr>
        <w:t>A call for mathematics education colleagues and stakeholders to collaboratively e</w:t>
      </w:r>
      <w:r w:rsidR="0075017F" w:rsidRPr="0095722C">
        <w:rPr>
          <w:rFonts w:ascii="Times New Roman" w:hAnsi="Times New Roman" w:cs="Times New Roman"/>
          <w:bCs/>
          <w:sz w:val="22"/>
          <w:szCs w:val="22"/>
        </w:rPr>
        <w:t>ngage with NCTM: In r</w:t>
      </w:r>
      <w:r w:rsidR="0002198C" w:rsidRPr="0095722C">
        <w:rPr>
          <w:rFonts w:ascii="Times New Roman" w:hAnsi="Times New Roman" w:cs="Times New Roman"/>
          <w:bCs/>
          <w:sz w:val="22"/>
          <w:szCs w:val="22"/>
        </w:rPr>
        <w:t>esponse to Ma</w:t>
      </w:r>
      <w:r w:rsidR="0075017F" w:rsidRPr="0095722C">
        <w:rPr>
          <w:rFonts w:ascii="Times New Roman" w:hAnsi="Times New Roman" w:cs="Times New Roman"/>
          <w:bCs/>
          <w:sz w:val="22"/>
          <w:szCs w:val="22"/>
        </w:rPr>
        <w:t>rtin’s c</w:t>
      </w:r>
      <w:r w:rsidR="0002198C" w:rsidRPr="0095722C">
        <w:rPr>
          <w:rFonts w:ascii="Times New Roman" w:hAnsi="Times New Roman" w:cs="Times New Roman"/>
          <w:bCs/>
          <w:sz w:val="22"/>
          <w:szCs w:val="22"/>
        </w:rPr>
        <w:t>ommentary</w:t>
      </w:r>
      <w:r w:rsidR="0075017F" w:rsidRPr="0095722C">
        <w:rPr>
          <w:rFonts w:ascii="Times New Roman" w:hAnsi="Times New Roman" w:cs="Times New Roman"/>
          <w:bCs/>
          <w:sz w:val="22"/>
          <w:szCs w:val="22"/>
        </w:rPr>
        <w:t xml:space="preserve">, </w:t>
      </w:r>
      <w:r w:rsidR="0075017F" w:rsidRPr="0095722C">
        <w:rPr>
          <w:rFonts w:ascii="Times New Roman" w:hAnsi="Times New Roman" w:cs="Times New Roman"/>
          <w:i/>
          <w:iCs/>
          <w:sz w:val="22"/>
          <w:szCs w:val="22"/>
        </w:rPr>
        <w:t>Journal of Urban Mathematics Education, 8(2</w:t>
      </w:r>
      <w:r w:rsidR="0075017F" w:rsidRPr="0095722C">
        <w:rPr>
          <w:rFonts w:ascii="Times New Roman" w:hAnsi="Times New Roman" w:cs="Times New Roman"/>
          <w:iCs/>
          <w:sz w:val="22"/>
          <w:szCs w:val="22"/>
        </w:rPr>
        <w:t>), 23–26.</w:t>
      </w:r>
      <w:r w:rsidR="00E21D82" w:rsidRPr="0095722C">
        <w:rPr>
          <w:rFonts w:ascii="Times New Roman" w:hAnsi="Times New Roman" w:cs="Times New Roman"/>
          <w:iCs/>
          <w:sz w:val="22"/>
          <w:szCs w:val="22"/>
        </w:rPr>
        <w:t xml:space="preserve"> (25% contribution)</w:t>
      </w:r>
    </w:p>
    <w:p w14:paraId="7F40BEE5" w14:textId="77777777" w:rsidR="00C642B0" w:rsidRPr="0095722C" w:rsidRDefault="002E50C3" w:rsidP="0095722C">
      <w:pPr>
        <w:widowControl w:val="0"/>
        <w:autoSpaceDE w:val="0"/>
        <w:autoSpaceDN w:val="0"/>
        <w:adjustRightInd w:val="0"/>
        <w:ind w:left="540" w:hanging="540"/>
        <w:rPr>
          <w:i/>
          <w:sz w:val="22"/>
          <w:szCs w:val="22"/>
        </w:rPr>
      </w:pPr>
      <w:r w:rsidRPr="0095722C">
        <w:rPr>
          <w:sz w:val="22"/>
          <w:szCs w:val="22"/>
        </w:rPr>
        <w:lastRenderedPageBreak/>
        <w:t xml:space="preserve">*+Gilbert, M. C., </w:t>
      </w:r>
      <w:proofErr w:type="spellStart"/>
      <w:r w:rsidRPr="0095722C">
        <w:rPr>
          <w:sz w:val="22"/>
          <w:szCs w:val="22"/>
        </w:rPr>
        <w:t>Musu</w:t>
      </w:r>
      <w:proofErr w:type="spellEnd"/>
      <w:r w:rsidRPr="0095722C">
        <w:rPr>
          <w:sz w:val="22"/>
          <w:szCs w:val="22"/>
        </w:rPr>
        <w:t xml:space="preserve">-Gillette, L. E., Woolley, M. E., </w:t>
      </w:r>
      <w:proofErr w:type="spellStart"/>
      <w:r w:rsidRPr="0095722C">
        <w:rPr>
          <w:sz w:val="22"/>
          <w:szCs w:val="22"/>
        </w:rPr>
        <w:t>Karabenick</w:t>
      </w:r>
      <w:proofErr w:type="spellEnd"/>
      <w:r w:rsidRPr="0095722C">
        <w:rPr>
          <w:sz w:val="22"/>
          <w:szCs w:val="22"/>
        </w:rPr>
        <w:t xml:space="preserve">, S. A., </w:t>
      </w:r>
      <w:proofErr w:type="spellStart"/>
      <w:r w:rsidRPr="0095722C">
        <w:rPr>
          <w:sz w:val="22"/>
          <w:szCs w:val="22"/>
        </w:rPr>
        <w:t>Strutchens</w:t>
      </w:r>
      <w:proofErr w:type="spellEnd"/>
      <w:r w:rsidRPr="0095722C">
        <w:rPr>
          <w:sz w:val="22"/>
          <w:szCs w:val="22"/>
        </w:rPr>
        <w:t xml:space="preserve">, M. E., &amp; Martin, W. G. (2014). Student perceptions of the classroom environment: Relations to motivation and achievement in mathematics. </w:t>
      </w:r>
      <w:r w:rsidRPr="0095722C">
        <w:rPr>
          <w:i/>
          <w:iCs/>
          <w:sz w:val="22"/>
          <w:szCs w:val="22"/>
        </w:rPr>
        <w:t>Learning Environments Research, 17</w:t>
      </w:r>
      <w:r w:rsidRPr="0095722C">
        <w:rPr>
          <w:iCs/>
          <w:sz w:val="22"/>
          <w:szCs w:val="22"/>
        </w:rPr>
        <w:t>(2), 287 - 304</w:t>
      </w:r>
      <w:r w:rsidRPr="0095722C">
        <w:rPr>
          <w:sz w:val="22"/>
          <w:szCs w:val="22"/>
        </w:rPr>
        <w:t xml:space="preserve">. </w:t>
      </w:r>
      <w:r w:rsidR="00926D5E" w:rsidRPr="0095722C">
        <w:rPr>
          <w:sz w:val="22"/>
          <w:szCs w:val="22"/>
        </w:rPr>
        <w:t>(20</w:t>
      </w:r>
      <w:r w:rsidRPr="0095722C">
        <w:rPr>
          <w:sz w:val="22"/>
          <w:szCs w:val="22"/>
        </w:rPr>
        <w:t>% contribution)</w:t>
      </w:r>
    </w:p>
    <w:p w14:paraId="71E84732" w14:textId="77777777" w:rsidR="002E50C3" w:rsidRPr="0095722C" w:rsidRDefault="002E50C3" w:rsidP="0095722C">
      <w:pPr>
        <w:widowControl w:val="0"/>
        <w:autoSpaceDE w:val="0"/>
        <w:autoSpaceDN w:val="0"/>
        <w:adjustRightInd w:val="0"/>
        <w:ind w:left="540" w:hanging="540"/>
        <w:rPr>
          <w:i/>
          <w:sz w:val="22"/>
          <w:szCs w:val="22"/>
        </w:rPr>
      </w:pPr>
    </w:p>
    <w:p w14:paraId="77004F5C" w14:textId="19430DED" w:rsidR="001A7C5F" w:rsidRPr="0095722C" w:rsidRDefault="001A7C5F" w:rsidP="0095722C">
      <w:pPr>
        <w:widowControl w:val="0"/>
        <w:autoSpaceDE w:val="0"/>
        <w:autoSpaceDN w:val="0"/>
        <w:adjustRightInd w:val="0"/>
        <w:ind w:left="540" w:hanging="540"/>
        <w:rPr>
          <w:rFonts w:eastAsia="MS Mincho"/>
          <w:b/>
          <w:sz w:val="22"/>
          <w:szCs w:val="22"/>
          <w:lang w:eastAsia="ja-JP"/>
        </w:rPr>
      </w:pPr>
      <w:r w:rsidRPr="0095722C">
        <w:rPr>
          <w:b/>
          <w:bCs/>
          <w:sz w:val="22"/>
          <w:szCs w:val="22"/>
        </w:rPr>
        <w:t>+^</w:t>
      </w:r>
      <w:proofErr w:type="spellStart"/>
      <w:r w:rsidRPr="0095722C">
        <w:rPr>
          <w:bCs/>
          <w:sz w:val="22"/>
          <w:szCs w:val="22"/>
        </w:rPr>
        <w:t>Strutchens</w:t>
      </w:r>
      <w:proofErr w:type="spellEnd"/>
      <w:r w:rsidRPr="0095722C">
        <w:rPr>
          <w:bCs/>
          <w:sz w:val="22"/>
          <w:szCs w:val="22"/>
        </w:rPr>
        <w:t xml:space="preserve">, </w:t>
      </w:r>
      <w:r w:rsidR="007767C2" w:rsidRPr="0095722C">
        <w:rPr>
          <w:bCs/>
          <w:sz w:val="22"/>
          <w:szCs w:val="22"/>
        </w:rPr>
        <w:t xml:space="preserve">M.E., </w:t>
      </w:r>
      <w:r w:rsidR="00714218" w:rsidRPr="0095722C">
        <w:rPr>
          <w:bCs/>
          <w:sz w:val="22"/>
          <w:szCs w:val="22"/>
        </w:rPr>
        <w:t xml:space="preserve">&amp; Martin, W. </w:t>
      </w:r>
      <w:r w:rsidR="00E21D82" w:rsidRPr="0095722C">
        <w:rPr>
          <w:bCs/>
          <w:sz w:val="22"/>
          <w:szCs w:val="22"/>
        </w:rPr>
        <w:t>G</w:t>
      </w:r>
      <w:r w:rsidR="00714218" w:rsidRPr="0095722C">
        <w:rPr>
          <w:bCs/>
          <w:sz w:val="22"/>
          <w:szCs w:val="22"/>
        </w:rPr>
        <w:t>. (2013</w:t>
      </w:r>
      <w:r w:rsidRPr="0095722C">
        <w:rPr>
          <w:bCs/>
          <w:sz w:val="22"/>
          <w:szCs w:val="22"/>
        </w:rPr>
        <w:t xml:space="preserve">). </w:t>
      </w:r>
      <w:r w:rsidRPr="0095722C">
        <w:rPr>
          <w:rFonts w:eastAsia="MS Mincho"/>
          <w:sz w:val="22"/>
          <w:szCs w:val="22"/>
          <w:lang w:eastAsia="ja-JP"/>
        </w:rPr>
        <w:t xml:space="preserve">Making explicit the commonalities of MSP projects: Learning from doing. </w:t>
      </w:r>
      <w:r w:rsidRPr="0095722C">
        <w:rPr>
          <w:rFonts w:eastAsia="MS Mincho"/>
          <w:i/>
          <w:sz w:val="22"/>
          <w:szCs w:val="22"/>
          <w:lang w:eastAsia="ja-JP"/>
        </w:rPr>
        <w:t>The Mathematics Enthusiast</w:t>
      </w:r>
      <w:r w:rsidR="00714218" w:rsidRPr="0095722C">
        <w:rPr>
          <w:rFonts w:eastAsia="MS Mincho"/>
          <w:i/>
          <w:sz w:val="22"/>
          <w:szCs w:val="22"/>
          <w:lang w:eastAsia="ja-JP"/>
        </w:rPr>
        <w:t>, 10</w:t>
      </w:r>
      <w:r w:rsidR="00714218" w:rsidRPr="0095722C">
        <w:rPr>
          <w:rFonts w:eastAsia="MS Mincho"/>
          <w:sz w:val="22"/>
          <w:szCs w:val="22"/>
          <w:lang w:eastAsia="ja-JP"/>
        </w:rPr>
        <w:t>(3),</w:t>
      </w:r>
      <w:r w:rsidR="00714218" w:rsidRPr="0095722C">
        <w:rPr>
          <w:rFonts w:eastAsia="MS Mincho"/>
          <w:i/>
          <w:sz w:val="22"/>
          <w:szCs w:val="22"/>
          <w:lang w:eastAsia="ja-JP"/>
        </w:rPr>
        <w:t xml:space="preserve"> </w:t>
      </w:r>
      <w:r w:rsidR="00714218" w:rsidRPr="0095722C">
        <w:rPr>
          <w:rFonts w:eastAsia="MS Mincho"/>
          <w:sz w:val="22"/>
          <w:szCs w:val="22"/>
          <w:lang w:eastAsia="ja-JP"/>
        </w:rPr>
        <w:t>777-792</w:t>
      </w:r>
      <w:r w:rsidRPr="0095722C">
        <w:rPr>
          <w:rFonts w:eastAsia="MS Mincho"/>
          <w:sz w:val="22"/>
          <w:szCs w:val="22"/>
          <w:lang w:eastAsia="ja-JP"/>
        </w:rPr>
        <w:t>.</w:t>
      </w:r>
      <w:r w:rsidR="00714218" w:rsidRPr="0095722C">
        <w:rPr>
          <w:rFonts w:eastAsia="MS Mincho"/>
          <w:sz w:val="22"/>
          <w:szCs w:val="22"/>
          <w:lang w:eastAsia="ja-JP"/>
        </w:rPr>
        <w:t xml:space="preserve"> (50% contribution)</w:t>
      </w:r>
    </w:p>
    <w:p w14:paraId="61F1628C" w14:textId="77777777" w:rsidR="00443B24" w:rsidRPr="0095722C" w:rsidRDefault="00443B24" w:rsidP="0095722C">
      <w:pPr>
        <w:widowControl w:val="0"/>
        <w:autoSpaceDE w:val="0"/>
        <w:autoSpaceDN w:val="0"/>
        <w:adjustRightInd w:val="0"/>
        <w:ind w:left="540" w:hanging="540"/>
        <w:rPr>
          <w:i/>
          <w:sz w:val="22"/>
          <w:szCs w:val="22"/>
        </w:rPr>
      </w:pPr>
    </w:p>
    <w:p w14:paraId="045E84E2" w14:textId="77777777" w:rsidR="00443B24" w:rsidRPr="0095722C" w:rsidRDefault="00443B24" w:rsidP="0095722C">
      <w:pPr>
        <w:widowControl w:val="0"/>
        <w:autoSpaceDE w:val="0"/>
        <w:autoSpaceDN w:val="0"/>
        <w:adjustRightInd w:val="0"/>
        <w:ind w:left="540" w:hanging="540"/>
        <w:rPr>
          <w:i/>
          <w:sz w:val="22"/>
          <w:szCs w:val="22"/>
        </w:rPr>
      </w:pPr>
      <w:r w:rsidRPr="0095722C">
        <w:rPr>
          <w:rFonts w:eastAsia="MS Mincho"/>
          <w:sz w:val="22"/>
          <w:szCs w:val="22"/>
          <w:lang w:eastAsia="ja-JP"/>
        </w:rPr>
        <w:t>*+^</w:t>
      </w:r>
      <w:proofErr w:type="spellStart"/>
      <w:r w:rsidRPr="0095722C">
        <w:rPr>
          <w:rFonts w:eastAsia="MS Mincho"/>
          <w:sz w:val="22"/>
          <w:szCs w:val="22"/>
          <w:lang w:eastAsia="ja-JP"/>
        </w:rPr>
        <w:t>Strutchens</w:t>
      </w:r>
      <w:proofErr w:type="spellEnd"/>
      <w:r w:rsidRPr="0095722C">
        <w:rPr>
          <w:rFonts w:eastAsia="MS Mincho"/>
          <w:sz w:val="22"/>
          <w:szCs w:val="22"/>
          <w:lang w:eastAsia="ja-JP"/>
        </w:rPr>
        <w:t xml:space="preserve">, M.E. (2012). </w:t>
      </w:r>
      <w:r w:rsidRPr="0095722C">
        <w:rPr>
          <w:i/>
          <w:sz w:val="22"/>
          <w:szCs w:val="22"/>
        </w:rPr>
        <w:t>Mathematics Teacher Educator</w:t>
      </w:r>
      <w:r w:rsidRPr="0095722C">
        <w:rPr>
          <w:sz w:val="22"/>
          <w:szCs w:val="22"/>
        </w:rPr>
        <w:t xml:space="preserve">: A milestone in the history of the Association of Mathematics Teacher Educators. </w:t>
      </w:r>
      <w:r w:rsidRPr="0095722C">
        <w:rPr>
          <w:i/>
          <w:sz w:val="22"/>
          <w:szCs w:val="22"/>
        </w:rPr>
        <w:t>Mathematics Teacher Educator, 1(1), 5-6.</w:t>
      </w:r>
    </w:p>
    <w:p w14:paraId="391C746B" w14:textId="77777777" w:rsidR="00443B24" w:rsidRPr="0095722C" w:rsidRDefault="00443B24" w:rsidP="0095722C">
      <w:pPr>
        <w:widowControl w:val="0"/>
        <w:autoSpaceDE w:val="0"/>
        <w:autoSpaceDN w:val="0"/>
        <w:adjustRightInd w:val="0"/>
        <w:ind w:left="540" w:hanging="540"/>
        <w:rPr>
          <w:i/>
          <w:sz w:val="22"/>
          <w:szCs w:val="22"/>
        </w:rPr>
      </w:pPr>
    </w:p>
    <w:p w14:paraId="13AB0E0E" w14:textId="77777777" w:rsidR="00501117" w:rsidRPr="0095722C" w:rsidRDefault="00501117" w:rsidP="0095722C">
      <w:pPr>
        <w:widowControl w:val="0"/>
        <w:autoSpaceDE w:val="0"/>
        <w:autoSpaceDN w:val="0"/>
        <w:adjustRightInd w:val="0"/>
        <w:ind w:left="540" w:hanging="540"/>
        <w:rPr>
          <w:rFonts w:eastAsia="MS Mincho"/>
          <w:sz w:val="22"/>
          <w:szCs w:val="22"/>
          <w:lang w:eastAsia="ja-JP"/>
        </w:rPr>
      </w:pPr>
      <w:r w:rsidRPr="0095722C">
        <w:rPr>
          <w:rFonts w:eastAsia="MS Mincho"/>
          <w:sz w:val="22"/>
          <w:szCs w:val="22"/>
          <w:lang w:eastAsia="ja-JP"/>
        </w:rPr>
        <w:t xml:space="preserve">*+^Dilworth, P., Donaldson, A., George, M., Knezek, D., </w:t>
      </w:r>
      <w:proofErr w:type="spellStart"/>
      <w:r w:rsidRPr="0095722C">
        <w:rPr>
          <w:rFonts w:eastAsia="MS Mincho"/>
          <w:sz w:val="22"/>
          <w:szCs w:val="22"/>
          <w:lang w:eastAsia="ja-JP"/>
        </w:rPr>
        <w:t>Searson</w:t>
      </w:r>
      <w:proofErr w:type="spellEnd"/>
      <w:r w:rsidRPr="0095722C">
        <w:rPr>
          <w:rFonts w:eastAsia="MS Mincho"/>
          <w:sz w:val="22"/>
          <w:szCs w:val="22"/>
          <w:lang w:eastAsia="ja-JP"/>
        </w:rPr>
        <w:t xml:space="preserve">, M., Starkweather, K., </w:t>
      </w:r>
      <w:proofErr w:type="spellStart"/>
      <w:r w:rsidRPr="0095722C">
        <w:rPr>
          <w:rFonts w:eastAsia="MS Mincho"/>
          <w:sz w:val="22"/>
          <w:szCs w:val="22"/>
          <w:lang w:eastAsia="ja-JP"/>
        </w:rPr>
        <w:t>Strutchens</w:t>
      </w:r>
      <w:proofErr w:type="spellEnd"/>
      <w:r w:rsidRPr="0095722C">
        <w:rPr>
          <w:rFonts w:eastAsia="MS Mincho"/>
          <w:sz w:val="22"/>
          <w:szCs w:val="22"/>
          <w:lang w:eastAsia="ja-JP"/>
        </w:rPr>
        <w:t xml:space="preserve">, M., Tillotson, J., &amp; Robinson, S. (2012). A framework for teachers for instructional innovation in the preparation of tomorrow’s teachers. </w:t>
      </w:r>
      <w:r w:rsidRPr="0095722C">
        <w:rPr>
          <w:rFonts w:eastAsia="MS Mincho"/>
          <w:i/>
          <w:sz w:val="22"/>
          <w:szCs w:val="22"/>
          <w:lang w:eastAsia="ja-JP"/>
        </w:rPr>
        <w:t>Journal of Digital Learning in Teacher Education</w:t>
      </w:r>
      <w:r w:rsidRPr="0095722C">
        <w:rPr>
          <w:rFonts w:eastAsia="MS Mincho"/>
          <w:sz w:val="22"/>
          <w:szCs w:val="22"/>
          <w:lang w:eastAsia="ja-JP"/>
        </w:rPr>
        <w:t xml:space="preserve">, </w:t>
      </w:r>
      <w:r w:rsidRPr="0095722C">
        <w:rPr>
          <w:rFonts w:eastAsia="MS Mincho"/>
          <w:i/>
          <w:sz w:val="22"/>
          <w:szCs w:val="22"/>
          <w:lang w:eastAsia="ja-JP"/>
        </w:rPr>
        <w:t xml:space="preserve">28 </w:t>
      </w:r>
      <w:r w:rsidRPr="0095722C">
        <w:rPr>
          <w:rFonts w:eastAsia="MS Mincho"/>
          <w:sz w:val="22"/>
          <w:szCs w:val="22"/>
          <w:lang w:eastAsia="ja-JP"/>
        </w:rPr>
        <w:t>(4), 130 -132. (15 % contribution)</w:t>
      </w:r>
    </w:p>
    <w:p w14:paraId="2446F91E" w14:textId="77777777" w:rsidR="00501117" w:rsidRPr="0095722C" w:rsidRDefault="00501117" w:rsidP="0095722C">
      <w:pPr>
        <w:widowControl w:val="0"/>
        <w:autoSpaceDE w:val="0"/>
        <w:autoSpaceDN w:val="0"/>
        <w:adjustRightInd w:val="0"/>
        <w:ind w:left="540" w:hanging="540"/>
        <w:rPr>
          <w:rFonts w:eastAsia="MS Mincho"/>
          <w:sz w:val="22"/>
          <w:szCs w:val="22"/>
          <w:lang w:eastAsia="ja-JP"/>
        </w:rPr>
      </w:pPr>
    </w:p>
    <w:p w14:paraId="51CFB90E" w14:textId="77777777" w:rsidR="00501117" w:rsidRPr="0095722C" w:rsidRDefault="00501117" w:rsidP="0095722C">
      <w:pPr>
        <w:widowControl w:val="0"/>
        <w:autoSpaceDE w:val="0"/>
        <w:autoSpaceDN w:val="0"/>
        <w:adjustRightInd w:val="0"/>
        <w:ind w:left="540" w:hanging="540"/>
        <w:rPr>
          <w:rFonts w:eastAsia="MS Mincho"/>
          <w:sz w:val="22"/>
          <w:szCs w:val="22"/>
          <w:lang w:eastAsia="ja-JP"/>
        </w:rPr>
      </w:pPr>
      <w:r w:rsidRPr="0095722C">
        <w:rPr>
          <w:rFonts w:eastAsia="MS Mincho"/>
          <w:sz w:val="22"/>
          <w:szCs w:val="22"/>
          <w:lang w:eastAsia="ja-JP"/>
        </w:rPr>
        <w:t xml:space="preserve">*+^Dilworth, P., Donaldson, A., George, M., Knezek, D., </w:t>
      </w:r>
      <w:proofErr w:type="spellStart"/>
      <w:r w:rsidRPr="0095722C">
        <w:rPr>
          <w:rFonts w:eastAsia="MS Mincho"/>
          <w:sz w:val="22"/>
          <w:szCs w:val="22"/>
          <w:lang w:eastAsia="ja-JP"/>
        </w:rPr>
        <w:t>Searson</w:t>
      </w:r>
      <w:proofErr w:type="spellEnd"/>
      <w:r w:rsidRPr="0095722C">
        <w:rPr>
          <w:rFonts w:eastAsia="MS Mincho"/>
          <w:sz w:val="22"/>
          <w:szCs w:val="22"/>
          <w:lang w:eastAsia="ja-JP"/>
        </w:rPr>
        <w:t>, M., Starkweather, K.,</w:t>
      </w:r>
      <w:r w:rsidR="00E4482A" w:rsidRPr="0095722C">
        <w:rPr>
          <w:rFonts w:eastAsia="MS Mincho"/>
          <w:sz w:val="22"/>
          <w:szCs w:val="22"/>
          <w:lang w:eastAsia="ja-JP"/>
        </w:rPr>
        <w:t xml:space="preserve"> </w:t>
      </w:r>
      <w:proofErr w:type="spellStart"/>
      <w:r w:rsidRPr="0095722C">
        <w:rPr>
          <w:rFonts w:eastAsia="MS Mincho"/>
          <w:sz w:val="22"/>
          <w:szCs w:val="22"/>
          <w:lang w:eastAsia="ja-JP"/>
        </w:rPr>
        <w:t>Strutchens</w:t>
      </w:r>
      <w:proofErr w:type="spellEnd"/>
      <w:r w:rsidRPr="0095722C">
        <w:rPr>
          <w:rFonts w:eastAsia="MS Mincho"/>
          <w:sz w:val="22"/>
          <w:szCs w:val="22"/>
          <w:lang w:eastAsia="ja-JP"/>
        </w:rPr>
        <w:t>, M., Tillotson, J., &amp; Robinson, S. (2012). Editorial: Preparing teachers for</w:t>
      </w:r>
      <w:r w:rsidR="00E4482A" w:rsidRPr="0095722C">
        <w:rPr>
          <w:rFonts w:eastAsia="MS Mincho"/>
          <w:sz w:val="22"/>
          <w:szCs w:val="22"/>
          <w:lang w:eastAsia="ja-JP"/>
        </w:rPr>
        <w:t xml:space="preserve"> </w:t>
      </w:r>
      <w:r w:rsidRPr="0095722C">
        <w:rPr>
          <w:rFonts w:eastAsia="MS Mincho"/>
          <w:sz w:val="22"/>
          <w:szCs w:val="22"/>
          <w:lang w:eastAsia="ja-JP"/>
        </w:rPr>
        <w:t xml:space="preserve">tomorrow’s technologies. </w:t>
      </w:r>
      <w:r w:rsidRPr="0095722C">
        <w:rPr>
          <w:rFonts w:eastAsia="MS Mincho"/>
          <w:i/>
          <w:sz w:val="22"/>
          <w:szCs w:val="22"/>
          <w:lang w:eastAsia="ja-JP"/>
        </w:rPr>
        <w:t xml:space="preserve">Contemporary Issues in Technology &amp; Teacher Education,12 </w:t>
      </w:r>
      <w:r w:rsidRPr="0095722C">
        <w:rPr>
          <w:rFonts w:eastAsia="MS Mincho"/>
          <w:sz w:val="22"/>
          <w:szCs w:val="22"/>
          <w:lang w:eastAsia="ja-JP"/>
        </w:rPr>
        <w:t>(1),</w:t>
      </w:r>
      <w:r w:rsidRPr="0095722C">
        <w:rPr>
          <w:rFonts w:eastAsia="MS Mincho"/>
          <w:i/>
          <w:sz w:val="22"/>
          <w:szCs w:val="22"/>
          <w:lang w:eastAsia="ja-JP"/>
        </w:rPr>
        <w:t xml:space="preserve"> </w:t>
      </w:r>
      <w:r w:rsidRPr="0095722C">
        <w:rPr>
          <w:rFonts w:eastAsia="MS Mincho"/>
          <w:sz w:val="22"/>
          <w:szCs w:val="22"/>
          <w:lang w:eastAsia="ja-JP"/>
        </w:rPr>
        <w:t>1-5. (15% Contribution)</w:t>
      </w:r>
    </w:p>
    <w:p w14:paraId="28FB4107" w14:textId="77777777" w:rsidR="00501117" w:rsidRPr="0095722C" w:rsidRDefault="00501117" w:rsidP="0095722C">
      <w:pPr>
        <w:ind w:left="540" w:hanging="540"/>
        <w:rPr>
          <w:b/>
          <w:bCs/>
          <w:sz w:val="22"/>
        </w:rPr>
      </w:pPr>
    </w:p>
    <w:p w14:paraId="261652FD" w14:textId="123B975A" w:rsidR="0005677C" w:rsidRPr="0095722C" w:rsidRDefault="007639B6" w:rsidP="0095722C">
      <w:pPr>
        <w:ind w:left="540" w:hanging="540"/>
        <w:rPr>
          <w:noProof/>
          <w:sz w:val="22"/>
          <w:szCs w:val="22"/>
        </w:rPr>
      </w:pPr>
      <w:r w:rsidRPr="0095722C">
        <w:rPr>
          <w:noProof/>
          <w:sz w:val="22"/>
          <w:szCs w:val="22"/>
        </w:rPr>
        <w:t>*+</w:t>
      </w:r>
      <w:r w:rsidR="0005677C" w:rsidRPr="0095722C">
        <w:rPr>
          <w:noProof/>
          <w:sz w:val="22"/>
          <w:szCs w:val="22"/>
        </w:rPr>
        <w:t xml:space="preserve"> Strutchens, M.E. (Special Issue Ed.)  (2012). </w:t>
      </w:r>
      <w:r w:rsidR="0005677C" w:rsidRPr="0095722C">
        <w:rPr>
          <w:i/>
          <w:noProof/>
          <w:sz w:val="22"/>
          <w:szCs w:val="22"/>
        </w:rPr>
        <w:t>Journal of Mathematics Teacher Educa</w:t>
      </w:r>
      <w:r w:rsidR="0005677C" w:rsidRPr="0095722C">
        <w:rPr>
          <w:noProof/>
          <w:sz w:val="22"/>
          <w:szCs w:val="22"/>
        </w:rPr>
        <w:t>tion, 15(1).</w:t>
      </w:r>
    </w:p>
    <w:p w14:paraId="742D84EA" w14:textId="77777777" w:rsidR="0005677C" w:rsidRPr="0095722C" w:rsidRDefault="0005677C" w:rsidP="0095722C">
      <w:pPr>
        <w:ind w:left="540" w:hanging="540"/>
        <w:rPr>
          <w:noProof/>
          <w:sz w:val="22"/>
          <w:szCs w:val="22"/>
        </w:rPr>
      </w:pPr>
    </w:p>
    <w:p w14:paraId="2F7A1F28" w14:textId="09A75D2B" w:rsidR="009D0163" w:rsidRPr="0095722C" w:rsidRDefault="0005677C" w:rsidP="0095722C">
      <w:pPr>
        <w:ind w:left="540" w:hanging="540"/>
        <w:rPr>
          <w:noProof/>
          <w:sz w:val="22"/>
          <w:szCs w:val="22"/>
        </w:rPr>
      </w:pPr>
      <w:r w:rsidRPr="0095722C">
        <w:rPr>
          <w:noProof/>
          <w:sz w:val="22"/>
          <w:szCs w:val="22"/>
        </w:rPr>
        <w:t xml:space="preserve">*+ Strutchens, M. E., Bay-Williams, J., Civil, M., Chval, K., Malloy, C., White, D.,  D'Ambrosio, B. &amp; Berry, R. (2012). Foregrounding equity in mathematics teacher education. </w:t>
      </w:r>
      <w:r w:rsidRPr="0095722C">
        <w:rPr>
          <w:i/>
          <w:noProof/>
          <w:sz w:val="22"/>
          <w:szCs w:val="22"/>
        </w:rPr>
        <w:t xml:space="preserve">Journal </w:t>
      </w:r>
      <w:r w:rsidR="00654E21" w:rsidRPr="0095722C">
        <w:rPr>
          <w:i/>
          <w:noProof/>
          <w:sz w:val="22"/>
          <w:szCs w:val="22"/>
        </w:rPr>
        <w:t>o</w:t>
      </w:r>
      <w:r w:rsidRPr="0095722C">
        <w:rPr>
          <w:i/>
          <w:noProof/>
          <w:sz w:val="22"/>
          <w:szCs w:val="22"/>
        </w:rPr>
        <w:t>f Mathematics Teacher Education</w:t>
      </w:r>
      <w:r w:rsidRPr="0095722C">
        <w:rPr>
          <w:noProof/>
          <w:sz w:val="22"/>
          <w:szCs w:val="22"/>
        </w:rPr>
        <w:t>, 15(1), 1-7.</w:t>
      </w:r>
    </w:p>
    <w:p w14:paraId="7B0A16CC" w14:textId="77777777" w:rsidR="007639B6" w:rsidRPr="0095722C" w:rsidRDefault="007639B6" w:rsidP="0095722C">
      <w:pPr>
        <w:ind w:left="540" w:hanging="540"/>
        <w:rPr>
          <w:noProof/>
          <w:sz w:val="22"/>
          <w:szCs w:val="22"/>
        </w:rPr>
      </w:pPr>
    </w:p>
    <w:p w14:paraId="4D198512" w14:textId="77777777" w:rsidR="0041561C" w:rsidRPr="0095722C" w:rsidRDefault="009D0163" w:rsidP="0095722C">
      <w:pPr>
        <w:ind w:left="540" w:hanging="540"/>
        <w:rPr>
          <w:sz w:val="22"/>
          <w:szCs w:val="22"/>
        </w:rPr>
      </w:pPr>
      <w:r w:rsidRPr="0095722C">
        <w:rPr>
          <w:b/>
          <w:bCs/>
          <w:sz w:val="22"/>
        </w:rPr>
        <w:t>*+^</w:t>
      </w:r>
      <w:r w:rsidRPr="0095722C">
        <w:rPr>
          <w:sz w:val="22"/>
        </w:rPr>
        <w:t xml:space="preserve">Woolley, M. E., </w:t>
      </w:r>
      <w:proofErr w:type="spellStart"/>
      <w:r w:rsidRPr="0095722C">
        <w:rPr>
          <w:sz w:val="22"/>
        </w:rPr>
        <w:t>Strutchens</w:t>
      </w:r>
      <w:proofErr w:type="spellEnd"/>
      <w:r w:rsidRPr="0095722C">
        <w:rPr>
          <w:sz w:val="22"/>
        </w:rPr>
        <w:t>, M.E., Gilbert, M.C</w:t>
      </w:r>
      <w:r w:rsidR="00840183" w:rsidRPr="0095722C">
        <w:rPr>
          <w:sz w:val="22"/>
        </w:rPr>
        <w:t>., &amp; Martin, W. G. (2010</w:t>
      </w:r>
      <w:r w:rsidRPr="0095722C">
        <w:rPr>
          <w:sz w:val="22"/>
        </w:rPr>
        <w:t xml:space="preserve">). </w:t>
      </w:r>
      <w:bookmarkStart w:id="0" w:name="Result_1"/>
      <w:r w:rsidR="0041561C" w:rsidRPr="0095722C">
        <w:rPr>
          <w:rStyle w:val="title-link-wrapper"/>
          <w:sz w:val="22"/>
          <w:szCs w:val="22"/>
        </w:rPr>
        <w:t>Mathematics success of black middle school students: Direct and indirect effects of teacher expectations and reform practices.</w:t>
      </w:r>
      <w:bookmarkEnd w:id="0"/>
      <w:r w:rsidR="0041561C" w:rsidRPr="0095722C">
        <w:rPr>
          <w:rStyle w:val="hidden"/>
          <w:sz w:val="22"/>
          <w:szCs w:val="22"/>
        </w:rPr>
        <w:t xml:space="preserve"> </w:t>
      </w:r>
      <w:r w:rsidR="0041561C" w:rsidRPr="0095722C">
        <w:rPr>
          <w:rStyle w:val="medium-font"/>
          <w:i/>
          <w:sz w:val="22"/>
          <w:szCs w:val="22"/>
        </w:rPr>
        <w:t>Negro Educational Review</w:t>
      </w:r>
      <w:r w:rsidR="0041561C" w:rsidRPr="0095722C">
        <w:rPr>
          <w:rStyle w:val="medium-font"/>
          <w:sz w:val="22"/>
          <w:szCs w:val="22"/>
        </w:rPr>
        <w:t xml:space="preserve">, </w:t>
      </w:r>
      <w:r w:rsidR="0041561C" w:rsidRPr="0095722C">
        <w:rPr>
          <w:rStyle w:val="medium-font"/>
          <w:i/>
          <w:sz w:val="22"/>
          <w:szCs w:val="22"/>
        </w:rPr>
        <w:t>61</w:t>
      </w:r>
      <w:r w:rsidR="0041561C" w:rsidRPr="0095722C">
        <w:rPr>
          <w:rStyle w:val="medium-font"/>
          <w:sz w:val="22"/>
          <w:szCs w:val="22"/>
        </w:rPr>
        <w:t>(1-4), 41-59.</w:t>
      </w:r>
      <w:r w:rsidR="00501117" w:rsidRPr="0095722C">
        <w:rPr>
          <w:rStyle w:val="medium-font"/>
          <w:sz w:val="22"/>
          <w:szCs w:val="22"/>
        </w:rPr>
        <w:t xml:space="preserve"> (30% Contribution)</w:t>
      </w:r>
    </w:p>
    <w:p w14:paraId="6712F235" w14:textId="77777777" w:rsidR="009D0163" w:rsidRPr="0095722C" w:rsidRDefault="009D0163" w:rsidP="0095722C">
      <w:pPr>
        <w:ind w:left="540" w:hanging="540"/>
        <w:rPr>
          <w:b/>
          <w:bCs/>
          <w:sz w:val="22"/>
        </w:rPr>
      </w:pPr>
    </w:p>
    <w:p w14:paraId="5CE2BFF5" w14:textId="77777777" w:rsidR="009D0163" w:rsidRPr="0095722C" w:rsidRDefault="009D0163" w:rsidP="0095722C">
      <w:pPr>
        <w:ind w:left="540" w:hanging="540"/>
        <w:rPr>
          <w:b/>
          <w:bCs/>
          <w:sz w:val="22"/>
        </w:rPr>
      </w:pPr>
      <w:r w:rsidRPr="0095722C">
        <w:rPr>
          <w:b/>
          <w:bCs/>
          <w:sz w:val="22"/>
        </w:rPr>
        <w:t>*+^</w:t>
      </w:r>
      <w:proofErr w:type="spellStart"/>
      <w:r w:rsidRPr="0095722C">
        <w:rPr>
          <w:bCs/>
          <w:sz w:val="22"/>
        </w:rPr>
        <w:t>Confrey</w:t>
      </w:r>
      <w:proofErr w:type="spellEnd"/>
      <w:r w:rsidRPr="0095722C">
        <w:rPr>
          <w:bCs/>
          <w:sz w:val="22"/>
        </w:rPr>
        <w:t xml:space="preserve">, J., </w:t>
      </w:r>
      <w:proofErr w:type="spellStart"/>
      <w:r w:rsidRPr="0095722C">
        <w:rPr>
          <w:bCs/>
          <w:sz w:val="22"/>
        </w:rPr>
        <w:t>Strutchens</w:t>
      </w:r>
      <w:proofErr w:type="spellEnd"/>
      <w:r w:rsidRPr="0095722C">
        <w:rPr>
          <w:bCs/>
          <w:sz w:val="22"/>
        </w:rPr>
        <w:t>, M. E., Battista, M. T., Smith, M. S.</w:t>
      </w:r>
      <w:r w:rsidRPr="0095722C">
        <w:rPr>
          <w:sz w:val="22"/>
        </w:rPr>
        <w:t xml:space="preserve">, </w:t>
      </w:r>
      <w:r w:rsidRPr="0095722C">
        <w:rPr>
          <w:bCs/>
          <w:sz w:val="22"/>
        </w:rPr>
        <w:t>King, K. D., Sutton, J. T.</w:t>
      </w:r>
      <w:r w:rsidR="0041561C" w:rsidRPr="0095722C">
        <w:rPr>
          <w:bCs/>
          <w:sz w:val="22"/>
        </w:rPr>
        <w:t>,</w:t>
      </w:r>
      <w:r w:rsidRPr="0095722C">
        <w:rPr>
          <w:bCs/>
          <w:sz w:val="22"/>
        </w:rPr>
        <w:t xml:space="preserve"> </w:t>
      </w:r>
      <w:proofErr w:type="spellStart"/>
      <w:r w:rsidRPr="0095722C">
        <w:rPr>
          <w:bCs/>
          <w:sz w:val="22"/>
        </w:rPr>
        <w:t>Boerst</w:t>
      </w:r>
      <w:proofErr w:type="spellEnd"/>
      <w:r w:rsidRPr="0095722C">
        <w:rPr>
          <w:bCs/>
          <w:sz w:val="22"/>
        </w:rPr>
        <w:t>, T. A., &amp; Reed</w:t>
      </w:r>
      <w:r w:rsidRPr="0095722C">
        <w:rPr>
          <w:sz w:val="22"/>
        </w:rPr>
        <w:t xml:space="preserve">, J. (NCTM Research Committee) (2008).  Situating research on curricular change. </w:t>
      </w:r>
      <w:r w:rsidRPr="0095722C">
        <w:rPr>
          <w:i/>
          <w:sz w:val="22"/>
        </w:rPr>
        <w:t>Journal for Research in Mathematics Education</w:t>
      </w:r>
      <w:r w:rsidRPr="0095722C">
        <w:rPr>
          <w:sz w:val="22"/>
        </w:rPr>
        <w:t xml:space="preserve">, </w:t>
      </w:r>
      <w:r w:rsidRPr="0095722C">
        <w:rPr>
          <w:i/>
          <w:color w:val="000000"/>
          <w:sz w:val="22"/>
        </w:rPr>
        <w:t>39</w:t>
      </w:r>
      <w:r w:rsidRPr="0095722C">
        <w:rPr>
          <w:color w:val="000000"/>
          <w:sz w:val="22"/>
        </w:rPr>
        <w:t xml:space="preserve"> (2), 102 – 112. (25% Contribution)</w:t>
      </w:r>
    </w:p>
    <w:p w14:paraId="01EAF8A4" w14:textId="77777777" w:rsidR="009D0163" w:rsidRPr="0095722C" w:rsidRDefault="009D0163" w:rsidP="0095722C">
      <w:pPr>
        <w:tabs>
          <w:tab w:val="left" w:pos="360"/>
        </w:tabs>
        <w:ind w:left="540" w:hanging="540"/>
        <w:rPr>
          <w:b/>
          <w:bCs/>
          <w:sz w:val="22"/>
        </w:rPr>
      </w:pPr>
    </w:p>
    <w:p w14:paraId="2E516EDD" w14:textId="77777777" w:rsidR="009D0163" w:rsidRPr="0095722C" w:rsidRDefault="009D0163" w:rsidP="0095722C">
      <w:pPr>
        <w:tabs>
          <w:tab w:val="left" w:pos="360"/>
        </w:tabs>
        <w:ind w:left="540" w:hanging="540"/>
        <w:rPr>
          <w:b/>
          <w:bCs/>
          <w:sz w:val="22"/>
        </w:rPr>
      </w:pPr>
      <w:r w:rsidRPr="0095722C">
        <w:rPr>
          <w:b/>
          <w:bCs/>
          <w:sz w:val="22"/>
        </w:rPr>
        <w:t>*+^</w:t>
      </w:r>
      <w:r w:rsidRPr="0095722C">
        <w:rPr>
          <w:sz w:val="22"/>
          <w:szCs w:val="20"/>
        </w:rPr>
        <w:t xml:space="preserve"> Battista, M. Fey, F., King, K. Larson, M., Reed, J., Schwan Smith, M., </w:t>
      </w:r>
      <w:proofErr w:type="spellStart"/>
      <w:r w:rsidRPr="0095722C">
        <w:rPr>
          <w:sz w:val="22"/>
          <w:szCs w:val="20"/>
        </w:rPr>
        <w:t>Strutchens</w:t>
      </w:r>
      <w:proofErr w:type="spellEnd"/>
      <w:r w:rsidRPr="0095722C">
        <w:rPr>
          <w:sz w:val="22"/>
          <w:szCs w:val="20"/>
        </w:rPr>
        <w:t xml:space="preserve">, M. &amp; Sutton, J, </w:t>
      </w:r>
      <w:r w:rsidRPr="0095722C">
        <w:rPr>
          <w:sz w:val="22"/>
        </w:rPr>
        <w:t xml:space="preserve">(NCTM Research Committee) </w:t>
      </w:r>
      <w:r w:rsidRPr="0095722C">
        <w:rPr>
          <w:sz w:val="22"/>
          <w:szCs w:val="20"/>
        </w:rPr>
        <w:t>(2007). Connecting research and practice at NCTM</w:t>
      </w:r>
      <w:r w:rsidRPr="0095722C">
        <w:rPr>
          <w:b/>
          <w:sz w:val="22"/>
          <w:szCs w:val="20"/>
        </w:rPr>
        <w:t xml:space="preserve">. </w:t>
      </w:r>
      <w:r w:rsidRPr="0095722C">
        <w:rPr>
          <w:i/>
          <w:sz w:val="22"/>
          <w:szCs w:val="20"/>
        </w:rPr>
        <w:t xml:space="preserve">Journal for Research in Mathematics Education, </w:t>
      </w:r>
      <w:r w:rsidRPr="0095722C">
        <w:rPr>
          <w:i/>
          <w:color w:val="000000"/>
          <w:sz w:val="22"/>
        </w:rPr>
        <w:t xml:space="preserve">38 </w:t>
      </w:r>
      <w:r w:rsidRPr="0095722C">
        <w:rPr>
          <w:color w:val="000000"/>
          <w:sz w:val="22"/>
        </w:rPr>
        <w:t>(2), 108 – 114. (10% Contribution)</w:t>
      </w:r>
    </w:p>
    <w:p w14:paraId="0516F27A" w14:textId="77777777" w:rsidR="009D0163" w:rsidRPr="0095722C" w:rsidRDefault="009D0163" w:rsidP="0095722C">
      <w:pPr>
        <w:ind w:left="540" w:hanging="540"/>
        <w:rPr>
          <w:sz w:val="22"/>
        </w:rPr>
      </w:pPr>
    </w:p>
    <w:p w14:paraId="5C60E2CC" w14:textId="77777777" w:rsidR="009D0163" w:rsidRPr="0095722C" w:rsidRDefault="009D0163" w:rsidP="0095722C">
      <w:pPr>
        <w:ind w:left="540" w:hanging="540"/>
        <w:rPr>
          <w:sz w:val="22"/>
        </w:rPr>
      </w:pPr>
      <w:r w:rsidRPr="0095722C">
        <w:rPr>
          <w:sz w:val="22"/>
        </w:rPr>
        <w:t xml:space="preserve">*+^Heid, M. K., Larson, M., Fey, J. T., </w:t>
      </w:r>
      <w:proofErr w:type="spellStart"/>
      <w:r w:rsidRPr="0095722C">
        <w:rPr>
          <w:sz w:val="22"/>
        </w:rPr>
        <w:t>Strutchens</w:t>
      </w:r>
      <w:proofErr w:type="spellEnd"/>
      <w:r w:rsidRPr="0095722C">
        <w:rPr>
          <w:sz w:val="22"/>
        </w:rPr>
        <w:t xml:space="preserve">, M. E., Middleton, J., Gutstein, E., King, K., &amp; Tunis, H (NCTM Research Committee). (2006). The challenge of linking research and practice.  </w:t>
      </w:r>
      <w:r w:rsidRPr="0095722C">
        <w:rPr>
          <w:i/>
          <w:sz w:val="22"/>
        </w:rPr>
        <w:t>Journal for Research in Mathematics Education, 37</w:t>
      </w:r>
      <w:r w:rsidRPr="0095722C">
        <w:rPr>
          <w:sz w:val="22"/>
        </w:rPr>
        <w:t>(2),</w:t>
      </w:r>
      <w:r w:rsidRPr="0095722C">
        <w:rPr>
          <w:i/>
          <w:sz w:val="22"/>
        </w:rPr>
        <w:t xml:space="preserve"> </w:t>
      </w:r>
      <w:r w:rsidRPr="0095722C">
        <w:rPr>
          <w:sz w:val="22"/>
        </w:rPr>
        <w:t>76 -86</w:t>
      </w:r>
      <w:r w:rsidRPr="0095722C">
        <w:rPr>
          <w:i/>
          <w:sz w:val="22"/>
        </w:rPr>
        <w:t>.</w:t>
      </w:r>
      <w:r w:rsidRPr="0095722C">
        <w:rPr>
          <w:sz w:val="22"/>
        </w:rPr>
        <w:t xml:space="preserve"> (10% Contribution)</w:t>
      </w:r>
    </w:p>
    <w:p w14:paraId="0BE999F5" w14:textId="77777777" w:rsidR="009D0163" w:rsidRPr="0095722C" w:rsidRDefault="009D0163" w:rsidP="0095722C">
      <w:pPr>
        <w:ind w:left="540" w:hanging="540"/>
        <w:rPr>
          <w:sz w:val="22"/>
        </w:rPr>
      </w:pPr>
    </w:p>
    <w:p w14:paraId="1BC40A6C" w14:textId="77777777" w:rsidR="009D0163" w:rsidRPr="0095722C" w:rsidRDefault="009D0163" w:rsidP="0095722C">
      <w:pPr>
        <w:ind w:left="540" w:hanging="540"/>
        <w:rPr>
          <w:sz w:val="22"/>
        </w:rPr>
      </w:pPr>
      <w:r w:rsidRPr="0095722C">
        <w:rPr>
          <w:sz w:val="22"/>
        </w:rPr>
        <w:t xml:space="preserve">*+^McGraw, R., </w:t>
      </w:r>
      <w:proofErr w:type="spellStart"/>
      <w:r w:rsidRPr="0095722C">
        <w:rPr>
          <w:sz w:val="22"/>
        </w:rPr>
        <w:t>Lubienski</w:t>
      </w:r>
      <w:proofErr w:type="spellEnd"/>
      <w:r w:rsidRPr="0095722C">
        <w:rPr>
          <w:sz w:val="22"/>
        </w:rPr>
        <w:t xml:space="preserve">, S., &amp; </w:t>
      </w:r>
      <w:proofErr w:type="spellStart"/>
      <w:r w:rsidRPr="0095722C">
        <w:rPr>
          <w:sz w:val="22"/>
        </w:rPr>
        <w:t>Strutchens</w:t>
      </w:r>
      <w:proofErr w:type="spellEnd"/>
      <w:r w:rsidRPr="0095722C">
        <w:rPr>
          <w:sz w:val="22"/>
        </w:rPr>
        <w:t xml:space="preserve">, M.E.  (2006). A Closer Look at Gender in NAEP Mathematics Achievement and Affect Data: Intersections with Achievement, Race/Ethnicity and Socio-Economic Status. </w:t>
      </w:r>
      <w:r w:rsidRPr="0095722C">
        <w:rPr>
          <w:i/>
          <w:sz w:val="22"/>
        </w:rPr>
        <w:t xml:space="preserve">Journal for Research in Mathematics Education, 37(2), </w:t>
      </w:r>
      <w:r w:rsidRPr="0095722C">
        <w:rPr>
          <w:sz w:val="22"/>
        </w:rPr>
        <w:t>129-150</w:t>
      </w:r>
      <w:r w:rsidRPr="0095722C">
        <w:rPr>
          <w:i/>
          <w:sz w:val="22"/>
        </w:rPr>
        <w:t>.</w:t>
      </w:r>
      <w:r w:rsidRPr="0095722C">
        <w:rPr>
          <w:sz w:val="22"/>
        </w:rPr>
        <w:t xml:space="preserve"> (10% Contribution)</w:t>
      </w:r>
    </w:p>
    <w:p w14:paraId="4AD09079" w14:textId="77777777" w:rsidR="009D0163" w:rsidRPr="0095722C" w:rsidRDefault="009D0163" w:rsidP="0095722C">
      <w:pPr>
        <w:ind w:left="540" w:hanging="540"/>
        <w:rPr>
          <w:sz w:val="22"/>
        </w:rPr>
      </w:pPr>
    </w:p>
    <w:p w14:paraId="3E43577C" w14:textId="77777777" w:rsidR="009D0163" w:rsidRPr="0095722C" w:rsidRDefault="009D0163" w:rsidP="0095722C">
      <w:pPr>
        <w:ind w:left="540" w:right="-720" w:hanging="540"/>
        <w:rPr>
          <w:sz w:val="22"/>
        </w:rPr>
      </w:pPr>
      <w:r w:rsidRPr="0095722C">
        <w:rPr>
          <w:sz w:val="22"/>
        </w:rPr>
        <w:t>*+</w:t>
      </w:r>
      <w:proofErr w:type="spellStart"/>
      <w:r w:rsidRPr="0095722C">
        <w:rPr>
          <w:sz w:val="22"/>
        </w:rPr>
        <w:t>Strutchens</w:t>
      </w:r>
      <w:proofErr w:type="spellEnd"/>
      <w:r w:rsidRPr="0095722C">
        <w:rPr>
          <w:sz w:val="22"/>
        </w:rPr>
        <w:t xml:space="preserve">, M. (2002).  Multicultural literature as a context for mathematical problem solving:  Children and parents learning together.  </w:t>
      </w:r>
      <w:r w:rsidRPr="0095722C">
        <w:rPr>
          <w:i/>
          <w:sz w:val="22"/>
        </w:rPr>
        <w:t>Teaching Children Mathematics, 8</w:t>
      </w:r>
      <w:r w:rsidRPr="0095722C">
        <w:rPr>
          <w:sz w:val="22"/>
        </w:rPr>
        <w:t xml:space="preserve">(8), 448-454. </w:t>
      </w:r>
    </w:p>
    <w:p w14:paraId="38800E9B" w14:textId="77777777" w:rsidR="009D0163" w:rsidRPr="0095722C" w:rsidRDefault="009D0163" w:rsidP="0095722C">
      <w:pPr>
        <w:ind w:left="540" w:hanging="540"/>
        <w:rPr>
          <w:b/>
          <w:bCs/>
          <w:sz w:val="22"/>
        </w:rPr>
      </w:pPr>
    </w:p>
    <w:p w14:paraId="23BD32FE" w14:textId="77777777" w:rsidR="009D0163" w:rsidRPr="0095722C" w:rsidRDefault="009D0163" w:rsidP="0095722C">
      <w:pPr>
        <w:ind w:left="540" w:right="-720" w:hanging="540"/>
        <w:rPr>
          <w:sz w:val="22"/>
        </w:rPr>
      </w:pPr>
      <w:r w:rsidRPr="0095722C">
        <w:rPr>
          <w:sz w:val="22"/>
        </w:rPr>
        <w:lastRenderedPageBreak/>
        <w:t xml:space="preserve">*+Chappelle, M. F., &amp; </w:t>
      </w:r>
      <w:proofErr w:type="spellStart"/>
      <w:r w:rsidRPr="0095722C">
        <w:rPr>
          <w:sz w:val="22"/>
        </w:rPr>
        <w:t>Strutchens</w:t>
      </w:r>
      <w:proofErr w:type="spellEnd"/>
      <w:r w:rsidRPr="0095722C">
        <w:rPr>
          <w:sz w:val="22"/>
        </w:rPr>
        <w:t xml:space="preserve">, M. E. (2001). Creating connections: Promoting algebraic thinking with concrete models, </w:t>
      </w:r>
      <w:r w:rsidRPr="0095722C">
        <w:rPr>
          <w:i/>
          <w:sz w:val="22"/>
        </w:rPr>
        <w:t>Mathematics Teaching in the Middle School</w:t>
      </w:r>
      <w:r w:rsidRPr="0095722C">
        <w:rPr>
          <w:sz w:val="22"/>
        </w:rPr>
        <w:t xml:space="preserve">, </w:t>
      </w:r>
      <w:r w:rsidRPr="0095722C">
        <w:rPr>
          <w:i/>
          <w:sz w:val="22"/>
        </w:rPr>
        <w:t>7</w:t>
      </w:r>
      <w:r w:rsidRPr="0095722C">
        <w:rPr>
          <w:sz w:val="22"/>
        </w:rPr>
        <w:t>(1), 20-25.  (50% Contribution)</w:t>
      </w:r>
    </w:p>
    <w:p w14:paraId="2C59F638" w14:textId="77777777" w:rsidR="009D0163" w:rsidRPr="0095722C" w:rsidRDefault="009D0163" w:rsidP="0095722C">
      <w:pPr>
        <w:ind w:left="540" w:hanging="540"/>
        <w:rPr>
          <w:b/>
          <w:bCs/>
          <w:sz w:val="22"/>
        </w:rPr>
      </w:pPr>
    </w:p>
    <w:p w14:paraId="124781D0" w14:textId="77777777" w:rsidR="009D0163" w:rsidRPr="0095722C" w:rsidRDefault="009D0163" w:rsidP="0095722C">
      <w:pPr>
        <w:pStyle w:val="BlockText"/>
        <w:tabs>
          <w:tab w:val="clear" w:pos="-1440"/>
          <w:tab w:val="clear" w:pos="-720"/>
          <w:tab w:val="clear" w:pos="-60"/>
          <w:tab w:val="clear" w:pos="70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540" w:hanging="540"/>
        <w:rPr>
          <w:sz w:val="22"/>
          <w:szCs w:val="24"/>
          <w:u w:val="single"/>
        </w:rPr>
      </w:pPr>
      <w:r w:rsidRPr="0095722C">
        <w:rPr>
          <w:sz w:val="22"/>
          <w:szCs w:val="24"/>
        </w:rPr>
        <w:t>*+</w:t>
      </w:r>
      <w:proofErr w:type="spellStart"/>
      <w:r w:rsidRPr="0095722C">
        <w:rPr>
          <w:sz w:val="22"/>
          <w:szCs w:val="24"/>
        </w:rPr>
        <w:t>Strutchens</w:t>
      </w:r>
      <w:proofErr w:type="spellEnd"/>
      <w:r w:rsidRPr="0095722C">
        <w:rPr>
          <w:sz w:val="22"/>
          <w:szCs w:val="24"/>
        </w:rPr>
        <w:t xml:space="preserve">, M. E., Harris, K. A., &amp; Martin, W. G (2001).  Assessing geometric and measurement understanding via manipulatives.  </w:t>
      </w:r>
      <w:r w:rsidRPr="0095722C">
        <w:rPr>
          <w:i/>
          <w:sz w:val="22"/>
          <w:szCs w:val="24"/>
        </w:rPr>
        <w:t>Mathematics Teaching in the Middle School</w:t>
      </w:r>
      <w:r w:rsidRPr="0095722C">
        <w:rPr>
          <w:sz w:val="22"/>
          <w:szCs w:val="24"/>
          <w:u w:val="single"/>
        </w:rPr>
        <w:t>,</w:t>
      </w:r>
      <w:r w:rsidRPr="0095722C">
        <w:rPr>
          <w:sz w:val="22"/>
          <w:szCs w:val="24"/>
        </w:rPr>
        <w:t xml:space="preserve"> 6(7), 402-405.  Note:  This article was featured on NCTM’s Website.  (40 % Contribution)</w:t>
      </w:r>
    </w:p>
    <w:p w14:paraId="5C4BB644" w14:textId="77777777" w:rsidR="009D0163" w:rsidRPr="0095722C" w:rsidRDefault="009D0163" w:rsidP="0095722C">
      <w:pPr>
        <w:pStyle w:val="BlockText"/>
        <w:tabs>
          <w:tab w:val="clear" w:pos="-1440"/>
          <w:tab w:val="clear" w:pos="-720"/>
          <w:tab w:val="clear" w:pos="-60"/>
          <w:tab w:val="clear" w:pos="70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540" w:hanging="540"/>
        <w:rPr>
          <w:sz w:val="22"/>
          <w:szCs w:val="24"/>
          <w:u w:val="single"/>
        </w:rPr>
      </w:pPr>
    </w:p>
    <w:p w14:paraId="5F9C4743" w14:textId="77777777" w:rsidR="009D0163" w:rsidRPr="0095722C" w:rsidRDefault="009D0163" w:rsidP="0095722C">
      <w:pPr>
        <w:ind w:left="540" w:hanging="540"/>
        <w:rPr>
          <w:sz w:val="22"/>
        </w:rPr>
      </w:pPr>
      <w:r w:rsidRPr="0095722C">
        <w:rPr>
          <w:sz w:val="22"/>
        </w:rPr>
        <w:t>*+</w:t>
      </w:r>
      <w:proofErr w:type="spellStart"/>
      <w:r w:rsidRPr="0095722C">
        <w:rPr>
          <w:sz w:val="22"/>
        </w:rPr>
        <w:t>Strutchens</w:t>
      </w:r>
      <w:proofErr w:type="spellEnd"/>
      <w:r w:rsidRPr="0095722C">
        <w:rPr>
          <w:sz w:val="22"/>
        </w:rPr>
        <w:t xml:space="preserve">, M. (1999).  Data collection: Getting to know your students’ attitudes. </w:t>
      </w:r>
      <w:r w:rsidRPr="0095722C">
        <w:rPr>
          <w:i/>
          <w:sz w:val="22"/>
        </w:rPr>
        <w:t>Mathematics Teaching in the Middle School, 4</w:t>
      </w:r>
      <w:r w:rsidRPr="0095722C">
        <w:rPr>
          <w:sz w:val="22"/>
        </w:rPr>
        <w:t xml:space="preserve">(6), 382-384.  </w:t>
      </w:r>
    </w:p>
    <w:p w14:paraId="0966B926" w14:textId="77777777" w:rsidR="009D0163" w:rsidRPr="0095722C" w:rsidRDefault="009D0163" w:rsidP="0095722C">
      <w:pPr>
        <w:ind w:left="540" w:hanging="540"/>
        <w:rPr>
          <w:sz w:val="22"/>
        </w:rPr>
      </w:pPr>
    </w:p>
    <w:p w14:paraId="44D9982F" w14:textId="77777777" w:rsidR="009D0163" w:rsidRPr="0095722C" w:rsidRDefault="009D0163" w:rsidP="0095722C">
      <w:pPr>
        <w:ind w:left="540" w:hanging="540"/>
        <w:rPr>
          <w:sz w:val="22"/>
        </w:rPr>
      </w:pPr>
      <w:r w:rsidRPr="0095722C">
        <w:rPr>
          <w:sz w:val="22"/>
        </w:rPr>
        <w:t xml:space="preserve">*+Ford, D. Y., Feist-Price, S., Jones, D. L., Wright, L. B., &amp; </w:t>
      </w:r>
      <w:proofErr w:type="spellStart"/>
      <w:r w:rsidRPr="0095722C">
        <w:rPr>
          <w:sz w:val="22"/>
        </w:rPr>
        <w:t>Strutchens</w:t>
      </w:r>
      <w:proofErr w:type="spellEnd"/>
      <w:r w:rsidRPr="0095722C">
        <w:rPr>
          <w:sz w:val="22"/>
        </w:rPr>
        <w:t>, M. (1996).  Family diversity:  Perceptions of university students relative to gender and college major</w:t>
      </w:r>
      <w:r w:rsidRPr="0095722C">
        <w:rPr>
          <w:i/>
          <w:sz w:val="22"/>
        </w:rPr>
        <w:t>.  Urban Education, 31</w:t>
      </w:r>
      <w:r w:rsidRPr="0095722C">
        <w:rPr>
          <w:sz w:val="22"/>
        </w:rPr>
        <w:t>(1), 91-106.  (10% Contribution)</w:t>
      </w:r>
    </w:p>
    <w:p w14:paraId="6AB01172" w14:textId="77777777" w:rsidR="009D0163" w:rsidRPr="0095722C" w:rsidRDefault="009D0163" w:rsidP="0095722C">
      <w:pPr>
        <w:ind w:left="540" w:hanging="540"/>
        <w:rPr>
          <w:sz w:val="22"/>
        </w:rPr>
      </w:pPr>
    </w:p>
    <w:p w14:paraId="7F9A4277" w14:textId="77777777" w:rsidR="009D0163" w:rsidRPr="0095722C" w:rsidRDefault="009D0163" w:rsidP="0095722C">
      <w:pPr>
        <w:ind w:left="540" w:hanging="540"/>
        <w:rPr>
          <w:sz w:val="22"/>
        </w:rPr>
      </w:pPr>
      <w:r w:rsidRPr="0095722C">
        <w:rPr>
          <w:sz w:val="22"/>
        </w:rPr>
        <w:t xml:space="preserve">*Mosquera, J. C., </w:t>
      </w:r>
      <w:proofErr w:type="spellStart"/>
      <w:r w:rsidRPr="0095722C">
        <w:rPr>
          <w:sz w:val="22"/>
        </w:rPr>
        <w:t>Strutchens</w:t>
      </w:r>
      <w:proofErr w:type="spellEnd"/>
      <w:r w:rsidRPr="0095722C">
        <w:rPr>
          <w:sz w:val="22"/>
        </w:rPr>
        <w:t xml:space="preserve">, M., &amp; Wilson, P.S.  (1991).  Bibliography of multicultural issues in mathematics education:  Practice.  </w:t>
      </w:r>
      <w:r w:rsidRPr="0095722C">
        <w:rPr>
          <w:i/>
          <w:sz w:val="22"/>
        </w:rPr>
        <w:t>The Mathematics Educator, Summer</w:t>
      </w:r>
      <w:r w:rsidRPr="0095722C">
        <w:rPr>
          <w:sz w:val="22"/>
        </w:rPr>
        <w:t>, 15-17.  (40% Contribution)</w:t>
      </w:r>
    </w:p>
    <w:p w14:paraId="5BF4B954" w14:textId="77777777" w:rsidR="009D0163" w:rsidRPr="0095722C" w:rsidRDefault="009D0163" w:rsidP="0095722C">
      <w:pPr>
        <w:ind w:left="540" w:hanging="540"/>
        <w:rPr>
          <w:sz w:val="22"/>
        </w:rPr>
      </w:pPr>
    </w:p>
    <w:p w14:paraId="5676AD25" w14:textId="77777777" w:rsidR="009D0163" w:rsidRPr="0095722C" w:rsidRDefault="009D0163" w:rsidP="0095722C">
      <w:pPr>
        <w:ind w:left="540" w:hanging="540"/>
        <w:rPr>
          <w:sz w:val="22"/>
        </w:rPr>
      </w:pPr>
      <w:r w:rsidRPr="0095722C">
        <w:rPr>
          <w:sz w:val="22"/>
        </w:rPr>
        <w:t>*</w:t>
      </w:r>
      <w:proofErr w:type="spellStart"/>
      <w:r w:rsidRPr="0095722C">
        <w:rPr>
          <w:sz w:val="22"/>
        </w:rPr>
        <w:t>Strutchens</w:t>
      </w:r>
      <w:proofErr w:type="spellEnd"/>
      <w:r w:rsidRPr="0095722C">
        <w:rPr>
          <w:sz w:val="22"/>
        </w:rPr>
        <w:t xml:space="preserve">, M.  (1990). Underachievement and underrepresentation of Black students in mathematics:  A categorized list of references.  </w:t>
      </w:r>
      <w:r w:rsidRPr="0095722C">
        <w:rPr>
          <w:i/>
          <w:sz w:val="22"/>
        </w:rPr>
        <w:t>The Mathematics Educator, Summer</w:t>
      </w:r>
      <w:r w:rsidRPr="0095722C">
        <w:rPr>
          <w:sz w:val="22"/>
        </w:rPr>
        <w:t xml:space="preserve">, 16-20.  </w:t>
      </w:r>
    </w:p>
    <w:p w14:paraId="21DD5848" w14:textId="77777777" w:rsidR="009D0163" w:rsidRPr="0095722C" w:rsidRDefault="009D0163" w:rsidP="0095722C">
      <w:pPr>
        <w:ind w:left="540" w:hanging="540"/>
        <w:rPr>
          <w:sz w:val="22"/>
        </w:rPr>
      </w:pPr>
    </w:p>
    <w:p w14:paraId="439094F4" w14:textId="77777777" w:rsidR="009D0163" w:rsidRPr="0095722C" w:rsidRDefault="009D0163" w:rsidP="009D0163">
      <w:pPr>
        <w:pStyle w:val="let1"/>
      </w:pPr>
      <w:r w:rsidRPr="0095722C">
        <w:t>c. Invited Articles</w:t>
      </w:r>
    </w:p>
    <w:p w14:paraId="1CAF2378" w14:textId="77777777" w:rsidR="009D0163" w:rsidRPr="0095722C" w:rsidRDefault="009D0163" w:rsidP="009D0163">
      <w:pPr>
        <w:ind w:left="360" w:hanging="360"/>
        <w:rPr>
          <w:b/>
          <w:bCs/>
          <w:sz w:val="22"/>
          <w:szCs w:val="22"/>
        </w:rPr>
      </w:pPr>
    </w:p>
    <w:p w14:paraId="53AE5FCD" w14:textId="2AB8DE8C" w:rsidR="00082EDC" w:rsidRPr="0095722C" w:rsidRDefault="00082EDC" w:rsidP="00082EDC">
      <w:pPr>
        <w:pStyle w:val="p1"/>
        <w:ind w:left="360" w:hanging="360"/>
        <w:rPr>
          <w:rFonts w:ascii="Times New Roman" w:eastAsia="Times New Roman" w:hAnsi="Times New Roman"/>
          <w:sz w:val="11"/>
          <w:szCs w:val="11"/>
        </w:rPr>
      </w:pPr>
      <w:r w:rsidRPr="0095722C">
        <w:rPr>
          <w:rFonts w:ascii="Times New Roman" w:hAnsi="Times New Roman"/>
          <w:sz w:val="22"/>
          <w:szCs w:val="22"/>
        </w:rPr>
        <w:t>+</w:t>
      </w:r>
      <w:proofErr w:type="spellStart"/>
      <w:r w:rsidR="009B01AE" w:rsidRPr="0095722C">
        <w:rPr>
          <w:rFonts w:ascii="Times New Roman" w:hAnsi="Times New Roman"/>
          <w:sz w:val="22"/>
          <w:szCs w:val="22"/>
        </w:rPr>
        <w:t>Strutchens</w:t>
      </w:r>
      <w:proofErr w:type="spellEnd"/>
      <w:r w:rsidR="009B01AE" w:rsidRPr="0095722C">
        <w:rPr>
          <w:rFonts w:ascii="Times New Roman" w:hAnsi="Times New Roman"/>
          <w:sz w:val="22"/>
          <w:szCs w:val="22"/>
        </w:rPr>
        <w:t xml:space="preserve">, M.E. (Chair), </w:t>
      </w:r>
      <w:proofErr w:type="spellStart"/>
      <w:r w:rsidR="009B01AE" w:rsidRPr="0095722C">
        <w:rPr>
          <w:rFonts w:ascii="Times New Roman" w:hAnsi="Times New Roman"/>
          <w:sz w:val="22"/>
          <w:szCs w:val="22"/>
        </w:rPr>
        <w:t>Chval</w:t>
      </w:r>
      <w:proofErr w:type="spellEnd"/>
      <w:r w:rsidR="009B01AE" w:rsidRPr="0095722C">
        <w:rPr>
          <w:rFonts w:ascii="Times New Roman" w:hAnsi="Times New Roman"/>
          <w:sz w:val="22"/>
          <w:szCs w:val="22"/>
        </w:rPr>
        <w:t xml:space="preserve">, K. B., Drake, </w:t>
      </w:r>
      <w:r w:rsidR="00C46210" w:rsidRPr="0095722C">
        <w:rPr>
          <w:rFonts w:ascii="Times New Roman" w:hAnsi="Times New Roman"/>
          <w:sz w:val="22"/>
          <w:szCs w:val="22"/>
        </w:rPr>
        <w:t xml:space="preserve">C., Heid, M. K., </w:t>
      </w:r>
      <w:proofErr w:type="spellStart"/>
      <w:r w:rsidR="00C46210" w:rsidRPr="0095722C">
        <w:rPr>
          <w:rFonts w:ascii="Times New Roman" w:hAnsi="Times New Roman"/>
          <w:sz w:val="22"/>
          <w:szCs w:val="22"/>
        </w:rPr>
        <w:t>Stockero</w:t>
      </w:r>
      <w:proofErr w:type="spellEnd"/>
      <w:r w:rsidR="00C46210" w:rsidRPr="0095722C">
        <w:rPr>
          <w:rFonts w:ascii="Times New Roman" w:hAnsi="Times New Roman"/>
          <w:sz w:val="22"/>
          <w:szCs w:val="22"/>
        </w:rPr>
        <w:t xml:space="preserve">, S., </w:t>
      </w:r>
      <w:proofErr w:type="spellStart"/>
      <w:r w:rsidR="009B01AE" w:rsidRPr="0095722C">
        <w:rPr>
          <w:rFonts w:ascii="Times New Roman" w:hAnsi="Times New Roman"/>
          <w:sz w:val="22"/>
          <w:szCs w:val="22"/>
        </w:rPr>
        <w:t>Sztajn</w:t>
      </w:r>
      <w:proofErr w:type="spellEnd"/>
      <w:r w:rsidR="009B01AE" w:rsidRPr="0095722C">
        <w:rPr>
          <w:rFonts w:ascii="Times New Roman" w:hAnsi="Times New Roman"/>
          <w:sz w:val="22"/>
          <w:szCs w:val="22"/>
        </w:rPr>
        <w:t xml:space="preserve">, P., &amp; </w:t>
      </w:r>
      <w:proofErr w:type="spellStart"/>
      <w:r w:rsidR="009B01AE" w:rsidRPr="0095722C">
        <w:rPr>
          <w:rFonts w:ascii="Times New Roman" w:hAnsi="Times New Roman"/>
          <w:sz w:val="22"/>
          <w:szCs w:val="22"/>
        </w:rPr>
        <w:t>Rigelman</w:t>
      </w:r>
      <w:proofErr w:type="spellEnd"/>
      <w:r w:rsidR="009B01AE" w:rsidRPr="0095722C">
        <w:rPr>
          <w:rFonts w:ascii="Times New Roman" w:hAnsi="Times New Roman"/>
          <w:sz w:val="22"/>
          <w:szCs w:val="22"/>
        </w:rPr>
        <w:t>, N. (</w:t>
      </w:r>
      <w:r w:rsidRPr="0095722C">
        <w:rPr>
          <w:rFonts w:ascii="Times New Roman" w:hAnsi="Times New Roman"/>
          <w:sz w:val="22"/>
          <w:szCs w:val="22"/>
        </w:rPr>
        <w:t xml:space="preserve">Summer </w:t>
      </w:r>
      <w:r w:rsidR="009B01AE" w:rsidRPr="0095722C">
        <w:rPr>
          <w:rFonts w:ascii="Times New Roman" w:hAnsi="Times New Roman"/>
          <w:sz w:val="22"/>
          <w:szCs w:val="22"/>
        </w:rPr>
        <w:t xml:space="preserve">2016). </w:t>
      </w:r>
      <w:r w:rsidR="009B01AE" w:rsidRPr="0095722C">
        <w:rPr>
          <w:rFonts w:ascii="Times New Roman" w:eastAsia="Times New Roman" w:hAnsi="Times New Roman"/>
          <w:sz w:val="22"/>
          <w:szCs w:val="22"/>
        </w:rPr>
        <w:t xml:space="preserve">Results from AMTE’s survey of </w:t>
      </w:r>
      <w:r w:rsidR="009B01AE" w:rsidRPr="0095722C">
        <w:rPr>
          <w:rFonts w:ascii="Times New Roman" w:hAnsi="Times New Roman"/>
          <w:sz w:val="22"/>
          <w:szCs w:val="22"/>
        </w:rPr>
        <w:t xml:space="preserve">enrollment in mathematics teacher preparation programs. </w:t>
      </w:r>
      <w:r w:rsidR="00BF61B5" w:rsidRPr="0095722C">
        <w:rPr>
          <w:rFonts w:ascii="Times New Roman" w:hAnsi="Times New Roman"/>
          <w:i/>
          <w:sz w:val="22"/>
          <w:szCs w:val="22"/>
        </w:rPr>
        <w:t>AMTE</w:t>
      </w:r>
      <w:r w:rsidR="00BF61B5" w:rsidRPr="0095722C">
        <w:rPr>
          <w:rFonts w:ascii="Times New Roman" w:hAnsi="Times New Roman"/>
          <w:sz w:val="22"/>
          <w:szCs w:val="22"/>
        </w:rPr>
        <w:t xml:space="preserve"> </w:t>
      </w:r>
      <w:r w:rsidR="00BF61B5" w:rsidRPr="0095722C">
        <w:rPr>
          <w:rFonts w:ascii="Times New Roman" w:hAnsi="Times New Roman"/>
          <w:i/>
          <w:sz w:val="22"/>
          <w:szCs w:val="22"/>
        </w:rPr>
        <w:t>Connections Newsletter</w:t>
      </w:r>
      <w:r w:rsidR="00BF61B5" w:rsidRPr="0095722C">
        <w:rPr>
          <w:rFonts w:ascii="Times New Roman" w:hAnsi="Times New Roman"/>
          <w:sz w:val="22"/>
          <w:szCs w:val="22"/>
        </w:rPr>
        <w:t xml:space="preserve">. </w:t>
      </w:r>
      <w:r w:rsidRPr="0095722C">
        <w:rPr>
          <w:rFonts w:ascii="Times New Roman" w:eastAsia="Times New Roman" w:hAnsi="Times New Roman"/>
          <w:sz w:val="22"/>
          <w:szCs w:val="22"/>
        </w:rPr>
        <w:t>https://amte.net/connections/2016/05/results-amte’s-survey-enrollment-mathematics-teacher-preparation-programs.</w:t>
      </w:r>
    </w:p>
    <w:p w14:paraId="1802CA98" w14:textId="77777777" w:rsidR="009B01AE" w:rsidRPr="0095722C" w:rsidRDefault="009B01AE" w:rsidP="00082EDC">
      <w:pPr>
        <w:rPr>
          <w:sz w:val="22"/>
        </w:rPr>
      </w:pPr>
    </w:p>
    <w:p w14:paraId="05F0695F" w14:textId="77777777" w:rsidR="009D0163" w:rsidRPr="0095722C" w:rsidRDefault="009D0163" w:rsidP="009D0163">
      <w:pPr>
        <w:ind w:left="360" w:hanging="360"/>
        <w:rPr>
          <w:sz w:val="22"/>
        </w:rPr>
      </w:pPr>
      <w:r w:rsidRPr="0095722C">
        <w:rPr>
          <w:sz w:val="22"/>
        </w:rPr>
        <w:t>^</w:t>
      </w:r>
      <w:proofErr w:type="spellStart"/>
      <w:r w:rsidRPr="0095722C">
        <w:rPr>
          <w:sz w:val="22"/>
        </w:rPr>
        <w:t>Strutchens</w:t>
      </w:r>
      <w:proofErr w:type="spellEnd"/>
      <w:r w:rsidRPr="0095722C">
        <w:rPr>
          <w:sz w:val="22"/>
        </w:rPr>
        <w:t xml:space="preserve">, M., and Perkins, F.  (1994). Mathematically empowering parents and children through multicultural literature. </w:t>
      </w:r>
      <w:r w:rsidRPr="0095722C">
        <w:rPr>
          <w:i/>
          <w:sz w:val="22"/>
        </w:rPr>
        <w:t>Becoming:  Georgia Middle School Association and Georgia Association of Middle School Principals Journal</w:t>
      </w:r>
      <w:r w:rsidRPr="0095722C">
        <w:rPr>
          <w:sz w:val="22"/>
        </w:rPr>
        <w:t>, 6(1), 13-15.  (70% Contribution)</w:t>
      </w:r>
    </w:p>
    <w:p w14:paraId="73070C85" w14:textId="77777777" w:rsidR="009D0163" w:rsidRPr="0095722C" w:rsidRDefault="009D0163" w:rsidP="009D0163">
      <w:pPr>
        <w:ind w:left="360" w:hanging="360"/>
        <w:rPr>
          <w:sz w:val="22"/>
        </w:rPr>
      </w:pPr>
    </w:p>
    <w:p w14:paraId="70782E31" w14:textId="77777777" w:rsidR="009D0163" w:rsidRPr="0095722C" w:rsidRDefault="009D0163" w:rsidP="009D0163">
      <w:pPr>
        <w:ind w:left="360" w:hanging="360"/>
        <w:rPr>
          <w:sz w:val="22"/>
        </w:rPr>
      </w:pPr>
      <w:r w:rsidRPr="0095722C">
        <w:rPr>
          <w:sz w:val="22"/>
        </w:rPr>
        <w:t>^</w:t>
      </w:r>
      <w:proofErr w:type="spellStart"/>
      <w:r w:rsidRPr="0095722C">
        <w:rPr>
          <w:sz w:val="22"/>
        </w:rPr>
        <w:t>Strutchens</w:t>
      </w:r>
      <w:proofErr w:type="spellEnd"/>
      <w:r w:rsidRPr="0095722C">
        <w:rPr>
          <w:sz w:val="22"/>
        </w:rPr>
        <w:t xml:space="preserve">, M. (1994).  Culture inclusive mathematics:  Breaking down barriers. </w:t>
      </w:r>
      <w:r w:rsidRPr="0095722C">
        <w:rPr>
          <w:i/>
          <w:sz w:val="22"/>
        </w:rPr>
        <w:t>Teacher Minority Recruitment, 3</w:t>
      </w:r>
      <w:r w:rsidRPr="0095722C">
        <w:rPr>
          <w:sz w:val="22"/>
        </w:rPr>
        <w:t>(1), pp. 1, 8-9.</w:t>
      </w:r>
    </w:p>
    <w:p w14:paraId="4D9112F3" w14:textId="77777777" w:rsidR="009D0163" w:rsidRPr="0095722C" w:rsidRDefault="009D0163" w:rsidP="009D0163">
      <w:pPr>
        <w:ind w:left="360" w:hanging="360"/>
        <w:rPr>
          <w:sz w:val="22"/>
        </w:rPr>
      </w:pPr>
    </w:p>
    <w:p w14:paraId="5190C593" w14:textId="77777777" w:rsidR="009D0163" w:rsidRPr="0095722C" w:rsidRDefault="009D0163" w:rsidP="009D0163">
      <w:pPr>
        <w:ind w:left="360" w:hanging="360"/>
        <w:rPr>
          <w:sz w:val="22"/>
          <w:szCs w:val="22"/>
        </w:rPr>
      </w:pPr>
      <w:r w:rsidRPr="0095722C">
        <w:rPr>
          <w:sz w:val="22"/>
        </w:rPr>
        <w:t xml:space="preserve">^Perkins, F. and, </w:t>
      </w:r>
      <w:proofErr w:type="spellStart"/>
      <w:r w:rsidRPr="0095722C">
        <w:rPr>
          <w:sz w:val="22"/>
        </w:rPr>
        <w:t>Strutchens</w:t>
      </w:r>
      <w:proofErr w:type="spellEnd"/>
      <w:r w:rsidRPr="0095722C">
        <w:rPr>
          <w:sz w:val="22"/>
        </w:rPr>
        <w:t xml:space="preserve">, M. (1994).  Literacy in the inner city.  </w:t>
      </w:r>
      <w:r w:rsidRPr="0095722C">
        <w:rPr>
          <w:i/>
          <w:sz w:val="22"/>
        </w:rPr>
        <w:t>Teaching PreK-8, 24</w:t>
      </w:r>
      <w:r w:rsidRPr="0095722C">
        <w:rPr>
          <w:sz w:val="22"/>
        </w:rPr>
        <w:t>(8), 58-59.  (40% Contribution)</w:t>
      </w:r>
    </w:p>
    <w:p w14:paraId="39F87550" w14:textId="77777777" w:rsidR="009D0163" w:rsidRPr="0095722C" w:rsidRDefault="009D0163" w:rsidP="009D0163">
      <w:pPr>
        <w:pStyle w:val="headsub"/>
        <w:ind w:left="0"/>
        <w:rPr>
          <w:rFonts w:ascii="Times New Roman" w:hAnsi="Times New Roman"/>
          <w:b w:val="0"/>
          <w:sz w:val="22"/>
          <w:szCs w:val="22"/>
          <w:u w:val="none"/>
        </w:rPr>
      </w:pPr>
    </w:p>
    <w:p w14:paraId="0BB960E5" w14:textId="77777777" w:rsidR="009D0163" w:rsidRPr="0095722C" w:rsidRDefault="009D0163" w:rsidP="009D0163">
      <w:pPr>
        <w:pStyle w:val="let1"/>
        <w:rPr>
          <w:szCs w:val="22"/>
        </w:rPr>
      </w:pPr>
      <w:r w:rsidRPr="0095722C">
        <w:rPr>
          <w:szCs w:val="22"/>
        </w:rPr>
        <w:t>d. Bulletins</w:t>
      </w:r>
    </w:p>
    <w:p w14:paraId="61C6FB12" w14:textId="77777777" w:rsidR="009D0163" w:rsidRPr="0095722C" w:rsidRDefault="009D0163" w:rsidP="009D0163">
      <w:pPr>
        <w:rPr>
          <w:sz w:val="22"/>
        </w:rPr>
      </w:pPr>
    </w:p>
    <w:p w14:paraId="299ABF20" w14:textId="77777777" w:rsidR="009D0163" w:rsidRPr="0095722C" w:rsidRDefault="009D0163" w:rsidP="009D0163">
      <w:pPr>
        <w:ind w:left="540" w:hanging="540"/>
        <w:rPr>
          <w:sz w:val="22"/>
        </w:rPr>
      </w:pPr>
      <w:r w:rsidRPr="0095722C">
        <w:rPr>
          <w:sz w:val="22"/>
        </w:rPr>
        <w:t>*^</w:t>
      </w:r>
      <w:proofErr w:type="spellStart"/>
      <w:r w:rsidRPr="0095722C">
        <w:rPr>
          <w:sz w:val="22"/>
        </w:rPr>
        <w:t>Strutchens</w:t>
      </w:r>
      <w:proofErr w:type="spellEnd"/>
      <w:r w:rsidRPr="0095722C">
        <w:rPr>
          <w:sz w:val="22"/>
        </w:rPr>
        <w:t xml:space="preserve">, M. (1995).  Multicultural mathematics: A more inclusive mathematics.  </w:t>
      </w:r>
      <w:r w:rsidRPr="0095722C">
        <w:rPr>
          <w:i/>
          <w:sz w:val="22"/>
        </w:rPr>
        <w:t>ERIC Digest</w:t>
      </w:r>
      <w:r w:rsidRPr="0095722C">
        <w:rPr>
          <w:sz w:val="22"/>
        </w:rPr>
        <w:t>, Clearinghouse for Science, Mathematics, and Environmental Education, EDO-SE-95-3, March.</w:t>
      </w:r>
    </w:p>
    <w:p w14:paraId="382AD30A" w14:textId="77777777" w:rsidR="00C620E6" w:rsidRPr="0095722C" w:rsidRDefault="009D0163" w:rsidP="00C620E6">
      <w:pPr>
        <w:ind w:left="540" w:hanging="540"/>
        <w:rPr>
          <w:sz w:val="22"/>
        </w:rPr>
      </w:pPr>
      <w:r w:rsidRPr="0095722C">
        <w:rPr>
          <w:sz w:val="22"/>
        </w:rPr>
        <w:t xml:space="preserve"> </w:t>
      </w:r>
    </w:p>
    <w:p w14:paraId="334B5D7F" w14:textId="675FEA8B" w:rsidR="00662DC8" w:rsidRPr="0095722C" w:rsidRDefault="009D0163" w:rsidP="00C620E6">
      <w:pPr>
        <w:pStyle w:val="ListParagraph"/>
        <w:numPr>
          <w:ilvl w:val="0"/>
          <w:numId w:val="28"/>
        </w:numPr>
        <w:rPr>
          <w:rFonts w:ascii="Times New Roman" w:hAnsi="Times New Roman"/>
          <w:b/>
          <w:sz w:val="22"/>
        </w:rPr>
      </w:pPr>
      <w:r w:rsidRPr="0095722C">
        <w:rPr>
          <w:rFonts w:ascii="Times New Roman" w:hAnsi="Times New Roman"/>
          <w:b/>
          <w:sz w:val="22"/>
        </w:rPr>
        <w:t>Articles in Refereed Conference Proceedings</w:t>
      </w:r>
    </w:p>
    <w:p w14:paraId="342E3BE9" w14:textId="04BB3898" w:rsidR="00DA084D" w:rsidRPr="00DA084D" w:rsidRDefault="00DA084D" w:rsidP="00E341C7">
      <w:pPr>
        <w:pStyle w:val="NormalWeb"/>
        <w:ind w:left="630" w:hanging="540"/>
        <w:rPr>
          <w:color w:val="000000" w:themeColor="text1"/>
          <w:sz w:val="22"/>
          <w:szCs w:val="22"/>
        </w:rPr>
      </w:pPr>
      <w:r w:rsidRPr="00DA084D">
        <w:rPr>
          <w:sz w:val="22"/>
          <w:szCs w:val="22"/>
        </w:rPr>
        <w:t xml:space="preserve">*+Franz, D., Lawler, B. R., </w:t>
      </w:r>
      <w:proofErr w:type="spellStart"/>
      <w:r w:rsidRPr="00DA084D">
        <w:rPr>
          <w:sz w:val="22"/>
          <w:szCs w:val="22"/>
        </w:rPr>
        <w:t>Lischka</w:t>
      </w:r>
      <w:proofErr w:type="spellEnd"/>
      <w:r w:rsidRPr="00DA084D">
        <w:rPr>
          <w:sz w:val="22"/>
          <w:szCs w:val="22"/>
        </w:rPr>
        <w:t>, A., Martin, W. G. Mohr-Schroeder, M.</w:t>
      </w:r>
      <w:r w:rsidR="00E341C7">
        <w:rPr>
          <w:sz w:val="22"/>
          <w:szCs w:val="22"/>
        </w:rPr>
        <w:t>,</w:t>
      </w:r>
      <w:r w:rsidRPr="00DA084D">
        <w:rPr>
          <w:sz w:val="22"/>
          <w:szCs w:val="22"/>
        </w:rPr>
        <w:t xml:space="preserve"> Smith, W. M., </w:t>
      </w:r>
      <w:proofErr w:type="spellStart"/>
      <w:r w:rsidRPr="00DA084D">
        <w:rPr>
          <w:sz w:val="22"/>
          <w:szCs w:val="22"/>
        </w:rPr>
        <w:t>Strutchens</w:t>
      </w:r>
      <w:proofErr w:type="spellEnd"/>
      <w:r w:rsidRPr="00DA084D">
        <w:rPr>
          <w:sz w:val="22"/>
          <w:szCs w:val="22"/>
        </w:rPr>
        <w:t xml:space="preserve">, M. E., Sutton, J., &amp; </w:t>
      </w:r>
      <w:proofErr w:type="spellStart"/>
      <w:r w:rsidRPr="00DA084D">
        <w:rPr>
          <w:sz w:val="22"/>
          <w:szCs w:val="22"/>
        </w:rPr>
        <w:t>Uy</w:t>
      </w:r>
      <w:proofErr w:type="spellEnd"/>
      <w:r w:rsidRPr="00DA084D">
        <w:rPr>
          <w:sz w:val="22"/>
          <w:szCs w:val="22"/>
        </w:rPr>
        <w:t>, F. (2020). MTEP 2.0: Launching a new focus on program transformation.</w:t>
      </w:r>
      <w:r w:rsidRPr="00DA084D">
        <w:rPr>
          <w:color w:val="000000" w:themeColor="text1"/>
          <w:sz w:val="22"/>
          <w:szCs w:val="22"/>
        </w:rPr>
        <w:t xml:space="preserve"> </w:t>
      </w:r>
      <w:r w:rsidRPr="0095722C">
        <w:rPr>
          <w:color w:val="000000" w:themeColor="text1"/>
          <w:sz w:val="22"/>
          <w:szCs w:val="22"/>
        </w:rPr>
        <w:t>In W. M. Smith</w:t>
      </w:r>
      <w:r>
        <w:rPr>
          <w:color w:val="000000" w:themeColor="text1"/>
          <w:sz w:val="22"/>
          <w:szCs w:val="22"/>
        </w:rPr>
        <w:t xml:space="preserve"> </w:t>
      </w:r>
      <w:r w:rsidRPr="0095722C">
        <w:rPr>
          <w:color w:val="000000" w:themeColor="text1"/>
          <w:sz w:val="22"/>
          <w:szCs w:val="22"/>
        </w:rPr>
        <w:t xml:space="preserve">&amp; L. </w:t>
      </w:r>
      <w:proofErr w:type="spellStart"/>
      <w:r w:rsidRPr="0095722C">
        <w:rPr>
          <w:color w:val="000000" w:themeColor="text1"/>
          <w:sz w:val="22"/>
          <w:szCs w:val="22"/>
        </w:rPr>
        <w:t>Augustyn</w:t>
      </w:r>
      <w:proofErr w:type="spellEnd"/>
      <w:r w:rsidRPr="0095722C">
        <w:rPr>
          <w:color w:val="000000" w:themeColor="text1"/>
          <w:sz w:val="22"/>
          <w:szCs w:val="22"/>
        </w:rPr>
        <w:t xml:space="preserve">, (Eds.), </w:t>
      </w:r>
      <w:r w:rsidRPr="0095722C">
        <w:rPr>
          <w:i/>
          <w:iCs/>
          <w:color w:val="000000" w:themeColor="text1"/>
          <w:sz w:val="22"/>
          <w:szCs w:val="22"/>
        </w:rPr>
        <w:t>Proceedings of the ninth annual Mathematics Teacher Education Partnership (virtual) conference</w:t>
      </w:r>
      <w:r>
        <w:rPr>
          <w:i/>
          <w:iCs/>
          <w:color w:val="000000" w:themeColor="text1"/>
          <w:sz w:val="22"/>
          <w:szCs w:val="22"/>
        </w:rPr>
        <w:t xml:space="preserve"> </w:t>
      </w:r>
      <w:r>
        <w:rPr>
          <w:color w:val="000000" w:themeColor="text1"/>
          <w:sz w:val="22"/>
          <w:szCs w:val="22"/>
        </w:rPr>
        <w:t xml:space="preserve">(pp. 2 -22). </w:t>
      </w:r>
      <w:r w:rsidRPr="0095722C">
        <w:rPr>
          <w:color w:val="000000" w:themeColor="text1"/>
          <w:sz w:val="22"/>
          <w:szCs w:val="22"/>
        </w:rPr>
        <w:t xml:space="preserve">Association of Public and Land-grant Universities. </w:t>
      </w:r>
      <w:r w:rsidR="00E341C7">
        <w:rPr>
          <w:color w:val="000000" w:themeColor="text1"/>
          <w:sz w:val="22"/>
          <w:szCs w:val="22"/>
        </w:rPr>
        <w:t>(12</w:t>
      </w:r>
      <w:r w:rsidRPr="0095722C">
        <w:rPr>
          <w:color w:val="000000" w:themeColor="text1"/>
          <w:sz w:val="22"/>
          <w:szCs w:val="22"/>
        </w:rPr>
        <w:t>% Contribution)</w:t>
      </w:r>
    </w:p>
    <w:p w14:paraId="7D880702" w14:textId="2E57BFEC" w:rsidR="00F15A08" w:rsidRPr="00F15A08" w:rsidRDefault="00F15A08" w:rsidP="00F15A08">
      <w:pPr>
        <w:pStyle w:val="NormalWeb"/>
        <w:ind w:left="630" w:hanging="540"/>
        <w:rPr>
          <w:color w:val="000000" w:themeColor="text1"/>
          <w:sz w:val="22"/>
          <w:szCs w:val="22"/>
        </w:rPr>
      </w:pPr>
      <w:r w:rsidRPr="00F15A08">
        <w:rPr>
          <w:color w:val="000000" w:themeColor="text1"/>
          <w:sz w:val="22"/>
          <w:szCs w:val="22"/>
        </w:rPr>
        <w:lastRenderedPageBreak/>
        <w:t xml:space="preserve">*+ </w:t>
      </w:r>
      <w:r w:rsidRPr="00F15A08">
        <w:rPr>
          <w:sz w:val="22"/>
          <w:szCs w:val="22"/>
        </w:rPr>
        <w:t xml:space="preserve">Martin, W. G. &amp; </w:t>
      </w:r>
      <w:proofErr w:type="spellStart"/>
      <w:r w:rsidRPr="00F15A08">
        <w:rPr>
          <w:sz w:val="22"/>
          <w:szCs w:val="22"/>
        </w:rPr>
        <w:t>Strutchens</w:t>
      </w:r>
      <w:proofErr w:type="spellEnd"/>
      <w:r w:rsidRPr="00F15A08">
        <w:rPr>
          <w:sz w:val="22"/>
          <w:szCs w:val="22"/>
        </w:rPr>
        <w:t>, M. E. (2020). High school to college mathematics pathways: Secondary mathematics teacher preparation is key.</w:t>
      </w:r>
      <w:r>
        <w:rPr>
          <w:sz w:val="22"/>
          <w:szCs w:val="22"/>
        </w:rPr>
        <w:t xml:space="preserve"> </w:t>
      </w:r>
      <w:r w:rsidR="00DA084D" w:rsidRPr="0095722C">
        <w:rPr>
          <w:color w:val="000000" w:themeColor="text1"/>
          <w:sz w:val="22"/>
          <w:szCs w:val="22"/>
        </w:rPr>
        <w:t>In W. M. Smith</w:t>
      </w:r>
      <w:r w:rsidR="00DA084D">
        <w:rPr>
          <w:color w:val="000000" w:themeColor="text1"/>
          <w:sz w:val="22"/>
          <w:szCs w:val="22"/>
        </w:rPr>
        <w:t xml:space="preserve"> </w:t>
      </w:r>
      <w:r w:rsidR="00DA084D" w:rsidRPr="0095722C">
        <w:rPr>
          <w:color w:val="000000" w:themeColor="text1"/>
          <w:sz w:val="22"/>
          <w:szCs w:val="22"/>
        </w:rPr>
        <w:t xml:space="preserve">&amp; L. </w:t>
      </w:r>
      <w:proofErr w:type="spellStart"/>
      <w:r w:rsidR="00DA084D" w:rsidRPr="0095722C">
        <w:rPr>
          <w:color w:val="000000" w:themeColor="text1"/>
          <w:sz w:val="22"/>
          <w:szCs w:val="22"/>
        </w:rPr>
        <w:t>Augustyn</w:t>
      </w:r>
      <w:proofErr w:type="spellEnd"/>
      <w:r w:rsidR="00DA084D" w:rsidRPr="0095722C">
        <w:rPr>
          <w:color w:val="000000" w:themeColor="text1"/>
          <w:sz w:val="22"/>
          <w:szCs w:val="22"/>
        </w:rPr>
        <w:t xml:space="preserve">, (Eds.), </w:t>
      </w:r>
      <w:r w:rsidRPr="0095722C">
        <w:rPr>
          <w:i/>
          <w:iCs/>
          <w:color w:val="000000" w:themeColor="text1"/>
          <w:sz w:val="22"/>
          <w:szCs w:val="22"/>
        </w:rPr>
        <w:t>Proceedings of the ninth annual Mathematics Teacher Education Partnership (virtual) conference</w:t>
      </w:r>
      <w:r w:rsidR="00DA084D">
        <w:rPr>
          <w:i/>
          <w:iCs/>
          <w:color w:val="000000" w:themeColor="text1"/>
          <w:sz w:val="22"/>
          <w:szCs w:val="22"/>
        </w:rPr>
        <w:t xml:space="preserve"> </w:t>
      </w:r>
      <w:r>
        <w:rPr>
          <w:color w:val="000000" w:themeColor="text1"/>
          <w:sz w:val="22"/>
          <w:szCs w:val="22"/>
        </w:rPr>
        <w:t xml:space="preserve">(pp. 75 – 78). </w:t>
      </w:r>
      <w:r w:rsidRPr="0095722C">
        <w:rPr>
          <w:color w:val="000000" w:themeColor="text1"/>
          <w:sz w:val="22"/>
          <w:szCs w:val="22"/>
        </w:rPr>
        <w:t>Association of Public and Land-grant Universities. (</w:t>
      </w:r>
      <w:r>
        <w:rPr>
          <w:color w:val="000000" w:themeColor="text1"/>
          <w:sz w:val="22"/>
          <w:szCs w:val="22"/>
        </w:rPr>
        <w:t>5</w:t>
      </w:r>
      <w:r w:rsidRPr="0095722C">
        <w:rPr>
          <w:color w:val="000000" w:themeColor="text1"/>
          <w:sz w:val="22"/>
          <w:szCs w:val="22"/>
        </w:rPr>
        <w:t>0% Contribution)</w:t>
      </w:r>
    </w:p>
    <w:p w14:paraId="003B4631" w14:textId="2750002F" w:rsidR="0095722C" w:rsidRPr="0095722C" w:rsidRDefault="0095722C" w:rsidP="00100EE5">
      <w:pPr>
        <w:pStyle w:val="NormalWeb"/>
        <w:ind w:left="630" w:hanging="540"/>
        <w:rPr>
          <w:color w:val="000000" w:themeColor="text1"/>
          <w:sz w:val="22"/>
          <w:szCs w:val="22"/>
        </w:rPr>
      </w:pPr>
      <w:r w:rsidRPr="0095722C">
        <w:rPr>
          <w:color w:val="000000" w:themeColor="text1"/>
          <w:sz w:val="22"/>
          <w:szCs w:val="22"/>
        </w:rPr>
        <w:t>*+</w:t>
      </w:r>
      <w:proofErr w:type="spellStart"/>
      <w:r w:rsidRPr="0095722C">
        <w:rPr>
          <w:color w:val="000000" w:themeColor="text1"/>
          <w:sz w:val="22"/>
          <w:szCs w:val="22"/>
        </w:rPr>
        <w:t>Strutchens</w:t>
      </w:r>
      <w:proofErr w:type="spellEnd"/>
      <w:r w:rsidRPr="0095722C">
        <w:rPr>
          <w:color w:val="000000" w:themeColor="text1"/>
          <w:sz w:val="22"/>
          <w:szCs w:val="22"/>
        </w:rPr>
        <w:t xml:space="preserve">, M. E., </w:t>
      </w:r>
      <w:r w:rsidRPr="0095722C">
        <w:rPr>
          <w:bCs/>
          <w:color w:val="000000" w:themeColor="text1"/>
          <w:sz w:val="22"/>
          <w:szCs w:val="22"/>
        </w:rPr>
        <w:t>Sears</w:t>
      </w:r>
      <w:r w:rsidRPr="0095722C">
        <w:rPr>
          <w:color w:val="000000" w:themeColor="text1"/>
          <w:sz w:val="22"/>
          <w:szCs w:val="22"/>
        </w:rPr>
        <w:t xml:space="preserve">, R., </w:t>
      </w:r>
      <w:proofErr w:type="spellStart"/>
      <w:r w:rsidRPr="0095722C">
        <w:rPr>
          <w:bCs/>
          <w:color w:val="000000" w:themeColor="text1"/>
          <w:sz w:val="22"/>
          <w:szCs w:val="22"/>
        </w:rPr>
        <w:t>Zelkowski</w:t>
      </w:r>
      <w:proofErr w:type="spellEnd"/>
      <w:r w:rsidRPr="0095722C">
        <w:rPr>
          <w:color w:val="000000" w:themeColor="text1"/>
          <w:sz w:val="22"/>
          <w:szCs w:val="22"/>
        </w:rPr>
        <w:t xml:space="preserve">, J., Edwards, B. Conway IV, B. &amp; </w:t>
      </w:r>
      <w:proofErr w:type="spellStart"/>
      <w:r w:rsidRPr="0095722C">
        <w:rPr>
          <w:color w:val="000000" w:themeColor="text1"/>
          <w:sz w:val="22"/>
          <w:szCs w:val="22"/>
        </w:rPr>
        <w:t>Mangram</w:t>
      </w:r>
      <w:proofErr w:type="spellEnd"/>
      <w:r w:rsidRPr="0095722C">
        <w:rPr>
          <w:color w:val="000000" w:themeColor="text1"/>
          <w:sz w:val="22"/>
          <w:szCs w:val="22"/>
        </w:rPr>
        <w:t>, C. (2020). Clinical experiences research action cluster report. In W. M. Smith</w:t>
      </w:r>
      <w:r>
        <w:rPr>
          <w:color w:val="000000" w:themeColor="text1"/>
          <w:sz w:val="22"/>
          <w:szCs w:val="22"/>
        </w:rPr>
        <w:t xml:space="preserve"> </w:t>
      </w:r>
      <w:r w:rsidRPr="0095722C">
        <w:rPr>
          <w:color w:val="000000" w:themeColor="text1"/>
          <w:sz w:val="22"/>
          <w:szCs w:val="22"/>
        </w:rPr>
        <w:t xml:space="preserve">&amp; L. </w:t>
      </w:r>
      <w:proofErr w:type="spellStart"/>
      <w:r w:rsidRPr="0095722C">
        <w:rPr>
          <w:color w:val="000000" w:themeColor="text1"/>
          <w:sz w:val="22"/>
          <w:szCs w:val="22"/>
        </w:rPr>
        <w:t>Augustyn</w:t>
      </w:r>
      <w:proofErr w:type="spellEnd"/>
      <w:r w:rsidRPr="0095722C">
        <w:rPr>
          <w:color w:val="000000" w:themeColor="text1"/>
          <w:sz w:val="22"/>
          <w:szCs w:val="22"/>
        </w:rPr>
        <w:t xml:space="preserve">, (Eds.), </w:t>
      </w:r>
      <w:r w:rsidRPr="0095722C">
        <w:rPr>
          <w:i/>
          <w:iCs/>
          <w:color w:val="000000" w:themeColor="text1"/>
          <w:sz w:val="22"/>
          <w:szCs w:val="22"/>
        </w:rPr>
        <w:t>Proceedings of the ninth annual Mathematics Teacher Education Partnership (virtual) conference</w:t>
      </w:r>
      <w:r w:rsidR="00F15A08">
        <w:rPr>
          <w:i/>
          <w:iCs/>
          <w:color w:val="000000" w:themeColor="text1"/>
          <w:sz w:val="22"/>
          <w:szCs w:val="22"/>
        </w:rPr>
        <w:t xml:space="preserve"> </w:t>
      </w:r>
      <w:r w:rsidR="00F15A08">
        <w:rPr>
          <w:color w:val="000000" w:themeColor="text1"/>
          <w:sz w:val="22"/>
          <w:szCs w:val="22"/>
        </w:rPr>
        <w:t xml:space="preserve">(pp. 22 – 27). </w:t>
      </w:r>
      <w:r w:rsidRPr="0095722C">
        <w:rPr>
          <w:color w:val="000000" w:themeColor="text1"/>
          <w:sz w:val="22"/>
          <w:szCs w:val="22"/>
        </w:rPr>
        <w:t>Association of Public and Land-grant Universities. (20% Contribution)</w:t>
      </w:r>
    </w:p>
    <w:p w14:paraId="259BB8EC" w14:textId="43A72E03" w:rsidR="00717140" w:rsidRPr="0095722C" w:rsidRDefault="00717140" w:rsidP="00717140">
      <w:pPr>
        <w:pStyle w:val="NormalWeb"/>
        <w:tabs>
          <w:tab w:val="left" w:pos="0"/>
        </w:tabs>
        <w:ind w:left="360" w:hanging="360"/>
        <w:rPr>
          <w:color w:val="000000" w:themeColor="text1"/>
          <w:sz w:val="22"/>
          <w:szCs w:val="22"/>
        </w:rPr>
      </w:pPr>
      <w:r w:rsidRPr="0095722C">
        <w:rPr>
          <w:sz w:val="22"/>
          <w:szCs w:val="22"/>
        </w:rPr>
        <w:t xml:space="preserve">*+Franz, D. P., </w:t>
      </w:r>
      <w:proofErr w:type="spellStart"/>
      <w:r w:rsidRPr="0095722C">
        <w:rPr>
          <w:sz w:val="22"/>
          <w:szCs w:val="22"/>
        </w:rPr>
        <w:t>Strutchens</w:t>
      </w:r>
      <w:proofErr w:type="spellEnd"/>
      <w:r w:rsidRPr="0095722C">
        <w:rPr>
          <w:sz w:val="22"/>
          <w:szCs w:val="22"/>
        </w:rPr>
        <w:t xml:space="preserve">, M. E., Mohr-Schroeder, M. J., Smith, W. M. &amp; Martin, W. G.  The Eighth Annual MTE-Partnership Conference: The beat goes on In </w:t>
      </w:r>
      <w:r w:rsidRPr="0095722C">
        <w:rPr>
          <w:color w:val="000000" w:themeColor="text1"/>
          <w:sz w:val="22"/>
          <w:szCs w:val="22"/>
        </w:rPr>
        <w:t xml:space="preserve">W. M. Smith, K. M. Callahan, J. F. Strayer, R. S. Jones, &amp; L. C. </w:t>
      </w:r>
      <w:proofErr w:type="spellStart"/>
      <w:r w:rsidRPr="0095722C">
        <w:rPr>
          <w:color w:val="000000" w:themeColor="text1"/>
          <w:sz w:val="22"/>
          <w:szCs w:val="22"/>
        </w:rPr>
        <w:t>Augustyn</w:t>
      </w:r>
      <w:proofErr w:type="spellEnd"/>
      <w:r w:rsidRPr="0095722C">
        <w:rPr>
          <w:color w:val="000000" w:themeColor="text1"/>
          <w:sz w:val="22"/>
          <w:szCs w:val="22"/>
        </w:rPr>
        <w:t xml:space="preserve"> (Eds.). (2019). </w:t>
      </w:r>
      <w:r w:rsidRPr="0095722C">
        <w:rPr>
          <w:i/>
          <w:iCs/>
          <w:color w:val="000000" w:themeColor="text1"/>
          <w:sz w:val="22"/>
          <w:szCs w:val="22"/>
        </w:rPr>
        <w:t>Proceedings of the eighth annual Mathematics Teacher Education Partnership conference</w:t>
      </w:r>
      <w:r w:rsidR="00F15A08">
        <w:rPr>
          <w:color w:val="000000" w:themeColor="text1"/>
          <w:sz w:val="22"/>
          <w:szCs w:val="22"/>
        </w:rPr>
        <w:t xml:space="preserve"> </w:t>
      </w:r>
      <w:r w:rsidR="00DA084D">
        <w:rPr>
          <w:color w:val="000000" w:themeColor="text1"/>
          <w:sz w:val="22"/>
          <w:szCs w:val="22"/>
        </w:rPr>
        <w:t xml:space="preserve">(pp. 13 -19). </w:t>
      </w:r>
      <w:r w:rsidRPr="0095722C">
        <w:rPr>
          <w:color w:val="000000" w:themeColor="text1"/>
          <w:sz w:val="22"/>
          <w:szCs w:val="22"/>
        </w:rPr>
        <w:t>Association of Public and Land-grant Universities.</w:t>
      </w:r>
      <w:r w:rsidR="00654E21" w:rsidRPr="0095722C">
        <w:rPr>
          <w:color w:val="000000" w:themeColor="text1"/>
          <w:sz w:val="22"/>
          <w:szCs w:val="22"/>
        </w:rPr>
        <w:t xml:space="preserve"> (20 % </w:t>
      </w:r>
      <w:r w:rsidR="004956D7" w:rsidRPr="0095722C">
        <w:rPr>
          <w:color w:val="000000" w:themeColor="text1"/>
          <w:sz w:val="22"/>
          <w:szCs w:val="22"/>
        </w:rPr>
        <w:t>C</w:t>
      </w:r>
      <w:r w:rsidR="00654E21" w:rsidRPr="0095722C">
        <w:rPr>
          <w:color w:val="000000" w:themeColor="text1"/>
          <w:sz w:val="22"/>
          <w:szCs w:val="22"/>
        </w:rPr>
        <w:t>ontribution)</w:t>
      </w:r>
    </w:p>
    <w:p w14:paraId="36D3F4A9" w14:textId="7CA2C46F" w:rsidR="00717140" w:rsidRPr="0095722C" w:rsidRDefault="00717140" w:rsidP="00717140">
      <w:pPr>
        <w:pStyle w:val="NormalWeb"/>
        <w:tabs>
          <w:tab w:val="left" w:pos="0"/>
        </w:tabs>
        <w:ind w:left="540" w:hanging="540"/>
        <w:rPr>
          <w:color w:val="000000" w:themeColor="text1"/>
          <w:sz w:val="22"/>
          <w:szCs w:val="22"/>
        </w:rPr>
      </w:pPr>
      <w:r w:rsidRPr="0095722C">
        <w:rPr>
          <w:color w:val="000000" w:themeColor="text1"/>
          <w:sz w:val="22"/>
          <w:szCs w:val="22"/>
        </w:rPr>
        <w:t>*+</w:t>
      </w:r>
      <w:r w:rsidRPr="0095722C">
        <w:rPr>
          <w:color w:val="000000"/>
          <w:sz w:val="22"/>
          <w:szCs w:val="22"/>
        </w:rPr>
        <w:t xml:space="preserve"> </w:t>
      </w:r>
      <w:proofErr w:type="spellStart"/>
      <w:r w:rsidRPr="0095722C">
        <w:rPr>
          <w:color w:val="000000"/>
          <w:sz w:val="22"/>
          <w:szCs w:val="22"/>
        </w:rPr>
        <w:t>Mangram</w:t>
      </w:r>
      <w:proofErr w:type="spellEnd"/>
      <w:r w:rsidRPr="0095722C">
        <w:rPr>
          <w:color w:val="000000"/>
          <w:sz w:val="22"/>
          <w:szCs w:val="22"/>
        </w:rPr>
        <w:t xml:space="preserve">, C., Conway, B., </w:t>
      </w:r>
      <w:proofErr w:type="spellStart"/>
      <w:r w:rsidRPr="0095722C">
        <w:rPr>
          <w:color w:val="000000"/>
          <w:sz w:val="22"/>
          <w:szCs w:val="22"/>
        </w:rPr>
        <w:t>Strutchens</w:t>
      </w:r>
      <w:proofErr w:type="spellEnd"/>
      <w:r w:rsidRPr="0095722C">
        <w:rPr>
          <w:color w:val="000000"/>
          <w:sz w:val="22"/>
          <w:szCs w:val="22"/>
        </w:rPr>
        <w:t xml:space="preserve">, M. Ellis, R., &amp; Erickson, D. (2019). </w:t>
      </w:r>
      <w:r w:rsidRPr="0095722C">
        <w:rPr>
          <w:i/>
          <w:iCs/>
          <w:color w:val="000000"/>
          <w:sz w:val="22"/>
          <w:szCs w:val="22"/>
        </w:rPr>
        <w:t>Paired-Placement Internships: Clinical Teaching Becomes A Collaborative and Empowering Model for Ongoing Professional Development</w:t>
      </w:r>
      <w:r w:rsidRPr="0095722C">
        <w:rPr>
          <w:color w:val="000000"/>
          <w:sz w:val="22"/>
          <w:szCs w:val="22"/>
        </w:rPr>
        <w:t xml:space="preserve">. </w:t>
      </w:r>
      <w:r w:rsidRPr="0095722C">
        <w:rPr>
          <w:color w:val="000000" w:themeColor="text1"/>
          <w:sz w:val="22"/>
          <w:szCs w:val="22"/>
        </w:rPr>
        <w:t xml:space="preserve">In W. M. Smith, J. F. Strayer, </w:t>
      </w:r>
      <w:r w:rsidRPr="0095722C">
        <w:rPr>
          <w:rFonts w:eastAsiaTheme="minorHAnsi"/>
          <w:color w:val="000000"/>
          <w:sz w:val="22"/>
          <w:szCs w:val="22"/>
        </w:rPr>
        <w:t xml:space="preserve">R. S. Jones, </w:t>
      </w:r>
      <w:r w:rsidRPr="0095722C">
        <w:rPr>
          <w:color w:val="000000"/>
          <w:sz w:val="22"/>
          <w:szCs w:val="22"/>
        </w:rPr>
        <w:t>K</w:t>
      </w:r>
      <w:r w:rsidRPr="0095722C">
        <w:rPr>
          <w:b/>
          <w:bCs/>
          <w:color w:val="000000"/>
          <w:sz w:val="22"/>
          <w:szCs w:val="22"/>
        </w:rPr>
        <w:t>.</w:t>
      </w:r>
      <w:r w:rsidRPr="0095722C">
        <w:rPr>
          <w:color w:val="000000"/>
          <w:sz w:val="22"/>
          <w:szCs w:val="22"/>
        </w:rPr>
        <w:t xml:space="preserve"> Callahan</w:t>
      </w:r>
      <w:r w:rsidRPr="0095722C">
        <w:rPr>
          <w:color w:val="000000" w:themeColor="text1"/>
          <w:sz w:val="22"/>
          <w:szCs w:val="22"/>
        </w:rPr>
        <w:t xml:space="preserve">, &amp; L. </w:t>
      </w:r>
      <w:proofErr w:type="spellStart"/>
      <w:r w:rsidRPr="0095722C">
        <w:rPr>
          <w:color w:val="000000" w:themeColor="text1"/>
          <w:sz w:val="22"/>
          <w:szCs w:val="22"/>
        </w:rPr>
        <w:t>Augustyn</w:t>
      </w:r>
      <w:proofErr w:type="spellEnd"/>
      <w:r w:rsidRPr="0095722C">
        <w:rPr>
          <w:color w:val="000000" w:themeColor="text1"/>
          <w:sz w:val="22"/>
          <w:szCs w:val="22"/>
        </w:rPr>
        <w:t xml:space="preserve">, (Eds.), </w:t>
      </w:r>
      <w:r w:rsidRPr="0095722C">
        <w:rPr>
          <w:i/>
          <w:iCs/>
          <w:color w:val="000000" w:themeColor="text1"/>
          <w:sz w:val="22"/>
          <w:szCs w:val="22"/>
        </w:rPr>
        <w:t>Proceedings of the eighth annual Mathematics Teacher Education Partnership conference</w:t>
      </w:r>
      <w:r w:rsidR="00F15A08">
        <w:rPr>
          <w:i/>
          <w:iCs/>
          <w:color w:val="000000" w:themeColor="text1"/>
          <w:sz w:val="22"/>
          <w:szCs w:val="22"/>
        </w:rPr>
        <w:t xml:space="preserve"> </w:t>
      </w:r>
      <w:r w:rsidR="00F15A08">
        <w:rPr>
          <w:color w:val="000000" w:themeColor="text1"/>
          <w:sz w:val="22"/>
          <w:szCs w:val="22"/>
        </w:rPr>
        <w:t>(pp. 96 – 110)</w:t>
      </w:r>
      <w:r w:rsidRPr="0095722C">
        <w:rPr>
          <w:color w:val="000000" w:themeColor="text1"/>
          <w:sz w:val="22"/>
          <w:szCs w:val="22"/>
        </w:rPr>
        <w:t>. Association of Public and Land-grant Universities.</w:t>
      </w:r>
      <w:r w:rsidR="004956D7" w:rsidRPr="0095722C">
        <w:rPr>
          <w:color w:val="000000" w:themeColor="text1"/>
          <w:sz w:val="22"/>
          <w:szCs w:val="22"/>
        </w:rPr>
        <w:t xml:space="preserve"> (20 % contribution)</w:t>
      </w:r>
    </w:p>
    <w:p w14:paraId="02E1C8DA" w14:textId="16C2594A" w:rsidR="00B662E1" w:rsidRPr="0095722C" w:rsidRDefault="006D0A5D" w:rsidP="006D0A5D">
      <w:pPr>
        <w:pStyle w:val="NormalWeb"/>
        <w:ind w:left="630" w:hanging="540"/>
        <w:rPr>
          <w:color w:val="000000" w:themeColor="text1"/>
          <w:sz w:val="22"/>
          <w:szCs w:val="22"/>
        </w:rPr>
      </w:pPr>
      <w:r w:rsidRPr="0095722C">
        <w:rPr>
          <w:bCs/>
          <w:color w:val="000000" w:themeColor="text1"/>
          <w:sz w:val="22"/>
          <w:szCs w:val="22"/>
        </w:rPr>
        <w:t>*+</w:t>
      </w:r>
      <w:proofErr w:type="spellStart"/>
      <w:r w:rsidRPr="0095722C">
        <w:rPr>
          <w:bCs/>
          <w:color w:val="000000" w:themeColor="text1"/>
          <w:sz w:val="22"/>
          <w:szCs w:val="22"/>
        </w:rPr>
        <w:t>Strutchens</w:t>
      </w:r>
      <w:proofErr w:type="spellEnd"/>
      <w:r w:rsidRPr="0095722C">
        <w:rPr>
          <w:color w:val="000000" w:themeColor="text1"/>
          <w:sz w:val="22"/>
          <w:szCs w:val="22"/>
        </w:rPr>
        <w:t xml:space="preserve">, M., </w:t>
      </w:r>
      <w:r w:rsidRPr="0095722C">
        <w:rPr>
          <w:bCs/>
          <w:color w:val="000000" w:themeColor="text1"/>
          <w:sz w:val="22"/>
          <w:szCs w:val="22"/>
        </w:rPr>
        <w:t>Sears</w:t>
      </w:r>
      <w:r w:rsidRPr="0095722C">
        <w:rPr>
          <w:color w:val="000000" w:themeColor="text1"/>
          <w:sz w:val="22"/>
          <w:szCs w:val="22"/>
        </w:rPr>
        <w:t xml:space="preserve">, R., </w:t>
      </w:r>
      <w:proofErr w:type="spellStart"/>
      <w:r w:rsidRPr="0095722C">
        <w:rPr>
          <w:bCs/>
          <w:color w:val="000000" w:themeColor="text1"/>
          <w:sz w:val="22"/>
          <w:szCs w:val="22"/>
        </w:rPr>
        <w:t>Zelkowski</w:t>
      </w:r>
      <w:proofErr w:type="spellEnd"/>
      <w:r w:rsidRPr="0095722C">
        <w:rPr>
          <w:color w:val="000000" w:themeColor="text1"/>
          <w:sz w:val="22"/>
          <w:szCs w:val="22"/>
        </w:rPr>
        <w:t xml:space="preserve">, J., Edwards, B. Conway IV, B. &amp; </w:t>
      </w:r>
      <w:proofErr w:type="spellStart"/>
      <w:r w:rsidRPr="0095722C">
        <w:rPr>
          <w:color w:val="000000" w:themeColor="text1"/>
          <w:sz w:val="22"/>
          <w:szCs w:val="22"/>
        </w:rPr>
        <w:t>Mangram</w:t>
      </w:r>
      <w:proofErr w:type="spellEnd"/>
      <w:r w:rsidRPr="0095722C">
        <w:rPr>
          <w:color w:val="000000" w:themeColor="text1"/>
          <w:sz w:val="22"/>
          <w:szCs w:val="22"/>
        </w:rPr>
        <w:t>, C. (</w:t>
      </w:r>
      <w:r w:rsidR="000C32BC" w:rsidRPr="0095722C">
        <w:rPr>
          <w:color w:val="000000" w:themeColor="text1"/>
          <w:sz w:val="22"/>
          <w:szCs w:val="22"/>
        </w:rPr>
        <w:t>2019</w:t>
      </w:r>
      <w:r w:rsidRPr="0095722C">
        <w:rPr>
          <w:color w:val="000000" w:themeColor="text1"/>
          <w:sz w:val="22"/>
          <w:szCs w:val="22"/>
        </w:rPr>
        <w:t xml:space="preserve">). Clinical experiences research action cluster report. In W. M. Smith, J. F. Strayer, </w:t>
      </w:r>
      <w:r w:rsidRPr="0095722C">
        <w:rPr>
          <w:rFonts w:eastAsiaTheme="minorHAnsi"/>
          <w:color w:val="000000"/>
          <w:sz w:val="22"/>
          <w:szCs w:val="22"/>
        </w:rPr>
        <w:t xml:space="preserve">R. S. Jones, </w:t>
      </w:r>
      <w:r w:rsidRPr="0095722C">
        <w:rPr>
          <w:color w:val="000000"/>
          <w:sz w:val="22"/>
          <w:szCs w:val="22"/>
        </w:rPr>
        <w:t>K</w:t>
      </w:r>
      <w:r w:rsidRPr="0095722C">
        <w:rPr>
          <w:b/>
          <w:bCs/>
          <w:color w:val="000000"/>
          <w:sz w:val="22"/>
          <w:szCs w:val="22"/>
        </w:rPr>
        <w:t>.</w:t>
      </w:r>
      <w:r w:rsidRPr="0095722C">
        <w:rPr>
          <w:color w:val="000000"/>
          <w:sz w:val="22"/>
          <w:szCs w:val="22"/>
        </w:rPr>
        <w:t xml:space="preserve"> Callahan</w:t>
      </w:r>
      <w:r w:rsidRPr="0095722C">
        <w:rPr>
          <w:color w:val="000000" w:themeColor="text1"/>
          <w:sz w:val="22"/>
          <w:szCs w:val="22"/>
        </w:rPr>
        <w:t xml:space="preserve">, &amp; L. </w:t>
      </w:r>
      <w:proofErr w:type="spellStart"/>
      <w:r w:rsidRPr="0095722C">
        <w:rPr>
          <w:color w:val="000000" w:themeColor="text1"/>
          <w:sz w:val="22"/>
          <w:szCs w:val="22"/>
        </w:rPr>
        <w:t>Augustyn</w:t>
      </w:r>
      <w:proofErr w:type="spellEnd"/>
      <w:r w:rsidRPr="0095722C">
        <w:rPr>
          <w:color w:val="000000" w:themeColor="text1"/>
          <w:sz w:val="22"/>
          <w:szCs w:val="22"/>
        </w:rPr>
        <w:t xml:space="preserve">, (Eds.), </w:t>
      </w:r>
      <w:r w:rsidRPr="0095722C">
        <w:rPr>
          <w:i/>
          <w:iCs/>
          <w:color w:val="000000" w:themeColor="text1"/>
          <w:sz w:val="22"/>
          <w:szCs w:val="22"/>
        </w:rPr>
        <w:t>Proceedings of the eighth annual Mathematics Teacher Education Partnership conference</w:t>
      </w:r>
      <w:r w:rsidR="00F15A08">
        <w:rPr>
          <w:i/>
          <w:iCs/>
          <w:color w:val="000000" w:themeColor="text1"/>
          <w:sz w:val="22"/>
          <w:szCs w:val="22"/>
        </w:rPr>
        <w:t xml:space="preserve"> </w:t>
      </w:r>
      <w:r w:rsidR="00F15A08" w:rsidRPr="00F15A08">
        <w:rPr>
          <w:color w:val="000000" w:themeColor="text1"/>
          <w:sz w:val="22"/>
          <w:szCs w:val="22"/>
        </w:rPr>
        <w:t>(pp. 27 -33)</w:t>
      </w:r>
      <w:r w:rsidRPr="00F15A08">
        <w:rPr>
          <w:color w:val="000000" w:themeColor="text1"/>
          <w:sz w:val="22"/>
          <w:szCs w:val="22"/>
        </w:rPr>
        <w:t>.</w:t>
      </w:r>
      <w:r w:rsidRPr="0095722C">
        <w:rPr>
          <w:color w:val="000000" w:themeColor="text1"/>
          <w:sz w:val="22"/>
          <w:szCs w:val="22"/>
        </w:rPr>
        <w:t xml:space="preserve"> Association of Public and Land-grant Universities.</w:t>
      </w:r>
      <w:r w:rsidR="004956D7" w:rsidRPr="0095722C">
        <w:rPr>
          <w:color w:val="000000" w:themeColor="text1"/>
          <w:sz w:val="22"/>
          <w:szCs w:val="22"/>
        </w:rPr>
        <w:t xml:space="preserve"> (20% Contribution)</w:t>
      </w:r>
    </w:p>
    <w:p w14:paraId="2393AB7E" w14:textId="73EE42D6" w:rsidR="00662DC8" w:rsidRPr="0095722C" w:rsidRDefault="00662DC8" w:rsidP="00662DC8">
      <w:pPr>
        <w:pStyle w:val="NormalWeb"/>
        <w:rPr>
          <w:bCs/>
          <w:sz w:val="22"/>
          <w:szCs w:val="22"/>
        </w:rPr>
      </w:pPr>
      <w:r w:rsidRPr="0095722C">
        <w:rPr>
          <w:bCs/>
          <w:sz w:val="22"/>
          <w:szCs w:val="22"/>
        </w:rPr>
        <w:t>+^</w:t>
      </w:r>
      <w:proofErr w:type="spellStart"/>
      <w:r w:rsidRPr="0095722C">
        <w:rPr>
          <w:bCs/>
          <w:sz w:val="22"/>
          <w:szCs w:val="22"/>
        </w:rPr>
        <w:t>Strutchens</w:t>
      </w:r>
      <w:proofErr w:type="spellEnd"/>
      <w:r w:rsidRPr="0095722C">
        <w:rPr>
          <w:sz w:val="22"/>
          <w:szCs w:val="22"/>
        </w:rPr>
        <w:t xml:space="preserve">, M. (2018). </w:t>
      </w:r>
      <w:r w:rsidRPr="0095722C">
        <w:rPr>
          <w:bCs/>
          <w:sz w:val="22"/>
          <w:szCs w:val="22"/>
        </w:rPr>
        <w:t xml:space="preserve">Exploring the AMTE Standards: Social contexts of mathematics teaching and learning and NCTM’s catalyzing change in high school mathematics. In W. M. Smith, B. R. Lawler, J. F. Strayer, &amp; L. </w:t>
      </w:r>
      <w:proofErr w:type="spellStart"/>
      <w:r w:rsidRPr="0095722C">
        <w:rPr>
          <w:bCs/>
          <w:sz w:val="22"/>
          <w:szCs w:val="22"/>
        </w:rPr>
        <w:t>Augustyn</w:t>
      </w:r>
      <w:proofErr w:type="spellEnd"/>
      <w:r w:rsidRPr="0095722C">
        <w:rPr>
          <w:bCs/>
          <w:sz w:val="22"/>
          <w:szCs w:val="22"/>
        </w:rPr>
        <w:t xml:space="preserve"> (Eds.), </w:t>
      </w:r>
      <w:r w:rsidRPr="0095722C">
        <w:rPr>
          <w:bCs/>
          <w:i/>
          <w:iCs/>
          <w:sz w:val="22"/>
          <w:szCs w:val="22"/>
        </w:rPr>
        <w:t xml:space="preserve">Proceedings of the seventh annual Mathematics Teacher Education Partnership conference </w:t>
      </w:r>
      <w:r w:rsidRPr="0095722C">
        <w:rPr>
          <w:bCs/>
          <w:sz w:val="22"/>
          <w:szCs w:val="22"/>
        </w:rPr>
        <w:t xml:space="preserve">(pp. 17– 22). Association of Public and Land-grant Universities. </w:t>
      </w:r>
    </w:p>
    <w:p w14:paraId="7326B8F8" w14:textId="17DD15D4" w:rsidR="00662DC8" w:rsidRPr="0095722C" w:rsidRDefault="00662DC8" w:rsidP="00662DC8">
      <w:pPr>
        <w:pStyle w:val="NormalWeb"/>
        <w:rPr>
          <w:bCs/>
          <w:sz w:val="22"/>
          <w:szCs w:val="22"/>
        </w:rPr>
      </w:pPr>
      <w:r w:rsidRPr="0095722C">
        <w:rPr>
          <w:color w:val="000000" w:themeColor="text1"/>
          <w:sz w:val="22"/>
          <w:szCs w:val="22"/>
        </w:rPr>
        <w:t>+^</w:t>
      </w:r>
      <w:proofErr w:type="spellStart"/>
      <w:r w:rsidRPr="0095722C">
        <w:rPr>
          <w:color w:val="000000" w:themeColor="text1"/>
          <w:sz w:val="22"/>
          <w:szCs w:val="22"/>
        </w:rPr>
        <w:t>Strutchens</w:t>
      </w:r>
      <w:proofErr w:type="spellEnd"/>
      <w:r w:rsidRPr="0095722C">
        <w:rPr>
          <w:color w:val="000000" w:themeColor="text1"/>
          <w:sz w:val="22"/>
          <w:szCs w:val="22"/>
        </w:rPr>
        <w:t xml:space="preserve">, M. &amp; Elrod, S. (2018). </w:t>
      </w:r>
      <w:r w:rsidRPr="0095722C">
        <w:rPr>
          <w:bCs/>
          <w:color w:val="000000" w:themeColor="text1"/>
          <w:sz w:val="22"/>
          <w:szCs w:val="22"/>
        </w:rPr>
        <w:t xml:space="preserve">Joint Q&amp;A: Equity in program transformation, Susan Elrod and Marilyn </w:t>
      </w:r>
      <w:proofErr w:type="spellStart"/>
      <w:r w:rsidRPr="0095722C">
        <w:rPr>
          <w:bCs/>
          <w:color w:val="000000" w:themeColor="text1"/>
          <w:sz w:val="22"/>
          <w:szCs w:val="22"/>
        </w:rPr>
        <w:t>Strutchens.</w:t>
      </w:r>
      <w:r w:rsidRPr="0095722C">
        <w:rPr>
          <w:bCs/>
          <w:sz w:val="22"/>
          <w:szCs w:val="22"/>
        </w:rPr>
        <w:t>In</w:t>
      </w:r>
      <w:proofErr w:type="spellEnd"/>
      <w:r w:rsidRPr="0095722C">
        <w:rPr>
          <w:bCs/>
          <w:sz w:val="22"/>
          <w:szCs w:val="22"/>
        </w:rPr>
        <w:t xml:space="preserve"> W. M. Smith, B. R. Lawler, J. F. Strayer, &amp; L. </w:t>
      </w:r>
      <w:proofErr w:type="spellStart"/>
      <w:r w:rsidRPr="0095722C">
        <w:rPr>
          <w:bCs/>
          <w:sz w:val="22"/>
          <w:szCs w:val="22"/>
        </w:rPr>
        <w:t>Augustyn</w:t>
      </w:r>
      <w:proofErr w:type="spellEnd"/>
      <w:r w:rsidRPr="0095722C">
        <w:rPr>
          <w:bCs/>
          <w:sz w:val="22"/>
          <w:szCs w:val="22"/>
        </w:rPr>
        <w:t xml:space="preserve"> (Eds.), </w:t>
      </w:r>
      <w:r w:rsidRPr="0095722C">
        <w:rPr>
          <w:bCs/>
          <w:i/>
          <w:iCs/>
          <w:sz w:val="22"/>
          <w:szCs w:val="22"/>
        </w:rPr>
        <w:t xml:space="preserve">Proceedings of the seventh annual Mathematics Teacher Education Partnership conference </w:t>
      </w:r>
      <w:r w:rsidRPr="0095722C">
        <w:rPr>
          <w:bCs/>
          <w:sz w:val="22"/>
          <w:szCs w:val="22"/>
        </w:rPr>
        <w:t xml:space="preserve">(pp. 23– 26). Association of Public and Land-grant Universities. </w:t>
      </w:r>
      <w:r w:rsidR="004956D7" w:rsidRPr="0095722C">
        <w:rPr>
          <w:bCs/>
          <w:sz w:val="22"/>
          <w:szCs w:val="22"/>
        </w:rPr>
        <w:t>(50% Contribution)</w:t>
      </w:r>
    </w:p>
    <w:p w14:paraId="2BB3F4DC" w14:textId="0AD241DA" w:rsidR="007570F9" w:rsidRPr="0095722C" w:rsidRDefault="00662DC8" w:rsidP="007570F9">
      <w:pPr>
        <w:pStyle w:val="NormalWeb"/>
        <w:rPr>
          <w:color w:val="000000" w:themeColor="text1"/>
          <w:sz w:val="22"/>
          <w:szCs w:val="22"/>
        </w:rPr>
      </w:pPr>
      <w:r w:rsidRPr="0095722C">
        <w:rPr>
          <w:sz w:val="22"/>
          <w:szCs w:val="22"/>
        </w:rPr>
        <w:t>+^</w:t>
      </w:r>
      <w:r w:rsidRPr="0095722C">
        <w:rPr>
          <w:bCs/>
          <w:color w:val="000000" w:themeColor="text1"/>
          <w:sz w:val="22"/>
          <w:szCs w:val="22"/>
        </w:rPr>
        <w:t xml:space="preserve"> </w:t>
      </w:r>
      <w:proofErr w:type="spellStart"/>
      <w:r w:rsidRPr="0095722C">
        <w:rPr>
          <w:bCs/>
          <w:color w:val="000000" w:themeColor="text1"/>
          <w:sz w:val="22"/>
          <w:szCs w:val="22"/>
        </w:rPr>
        <w:t>Strutchens</w:t>
      </w:r>
      <w:proofErr w:type="spellEnd"/>
      <w:r w:rsidRPr="0095722C">
        <w:rPr>
          <w:color w:val="000000" w:themeColor="text1"/>
          <w:sz w:val="22"/>
          <w:szCs w:val="22"/>
        </w:rPr>
        <w:t xml:space="preserve">, M., </w:t>
      </w:r>
      <w:r w:rsidRPr="0095722C">
        <w:rPr>
          <w:bCs/>
          <w:color w:val="000000" w:themeColor="text1"/>
          <w:sz w:val="22"/>
          <w:szCs w:val="22"/>
        </w:rPr>
        <w:t>Sears</w:t>
      </w:r>
      <w:r w:rsidRPr="0095722C">
        <w:rPr>
          <w:color w:val="000000" w:themeColor="text1"/>
          <w:sz w:val="22"/>
          <w:szCs w:val="22"/>
        </w:rPr>
        <w:t xml:space="preserve">, R., &amp; </w:t>
      </w:r>
      <w:proofErr w:type="spellStart"/>
      <w:r w:rsidRPr="0095722C">
        <w:rPr>
          <w:bCs/>
          <w:color w:val="000000" w:themeColor="text1"/>
          <w:sz w:val="22"/>
          <w:szCs w:val="22"/>
        </w:rPr>
        <w:t>Zelkowski</w:t>
      </w:r>
      <w:proofErr w:type="spellEnd"/>
      <w:r w:rsidRPr="0095722C">
        <w:rPr>
          <w:color w:val="000000" w:themeColor="text1"/>
          <w:sz w:val="22"/>
          <w:szCs w:val="22"/>
        </w:rPr>
        <w:t xml:space="preserve">, J. (2018). Clinical experiences research action cluster report. In W. M. Smith, B. R. Lawler, J. F. Strayer, &amp; L. </w:t>
      </w:r>
      <w:proofErr w:type="spellStart"/>
      <w:r w:rsidRPr="0095722C">
        <w:rPr>
          <w:color w:val="000000" w:themeColor="text1"/>
          <w:sz w:val="22"/>
          <w:szCs w:val="22"/>
        </w:rPr>
        <w:t>Augustyn</w:t>
      </w:r>
      <w:proofErr w:type="spellEnd"/>
      <w:r w:rsidRPr="0095722C">
        <w:rPr>
          <w:color w:val="000000" w:themeColor="text1"/>
          <w:sz w:val="22"/>
          <w:szCs w:val="22"/>
        </w:rPr>
        <w:t xml:space="preserve"> (Eds.), </w:t>
      </w:r>
      <w:r w:rsidRPr="0095722C">
        <w:rPr>
          <w:i/>
          <w:iCs/>
          <w:color w:val="000000" w:themeColor="text1"/>
          <w:sz w:val="22"/>
          <w:szCs w:val="22"/>
        </w:rPr>
        <w:t xml:space="preserve">Proceedings of the seventh annual Mathematics Teacher Education Partnership conference </w:t>
      </w:r>
      <w:r w:rsidRPr="0095722C">
        <w:rPr>
          <w:color w:val="000000" w:themeColor="text1"/>
          <w:sz w:val="22"/>
          <w:szCs w:val="22"/>
        </w:rPr>
        <w:t>(pp. 53 – 56). Association of Public and Land-grant Universities.</w:t>
      </w:r>
    </w:p>
    <w:p w14:paraId="22D29284" w14:textId="76475FF3" w:rsidR="006354EB" w:rsidRPr="0095722C" w:rsidRDefault="00634DCD" w:rsidP="00C620E6">
      <w:pPr>
        <w:pStyle w:val="NormalWeb"/>
        <w:rPr>
          <w:color w:val="000000" w:themeColor="text1"/>
          <w:sz w:val="22"/>
          <w:szCs w:val="22"/>
        </w:rPr>
      </w:pPr>
      <w:r w:rsidRPr="0095722C">
        <w:rPr>
          <w:color w:val="333333"/>
          <w:sz w:val="22"/>
          <w:szCs w:val="22"/>
        </w:rPr>
        <w:t>*</w:t>
      </w:r>
      <w:r w:rsidR="007570F9" w:rsidRPr="0095722C">
        <w:rPr>
          <w:color w:val="333333"/>
          <w:sz w:val="22"/>
          <w:szCs w:val="22"/>
        </w:rPr>
        <w:t xml:space="preserve">Conway, B., Erikson, D., Parish, C., </w:t>
      </w:r>
      <w:proofErr w:type="spellStart"/>
      <w:r w:rsidR="007570F9" w:rsidRPr="0095722C">
        <w:rPr>
          <w:color w:val="333333"/>
          <w:sz w:val="22"/>
          <w:szCs w:val="22"/>
        </w:rPr>
        <w:t>Strutchens</w:t>
      </w:r>
      <w:proofErr w:type="spellEnd"/>
      <w:r w:rsidR="007570F9" w:rsidRPr="0095722C">
        <w:rPr>
          <w:color w:val="333333"/>
          <w:sz w:val="22"/>
          <w:szCs w:val="22"/>
        </w:rPr>
        <w:t>, S., &amp; Whitfield, J. (2017, October). An alternative approach to the traditional internship model. </w:t>
      </w:r>
      <w:r w:rsidR="007570F9" w:rsidRPr="0095722C">
        <w:rPr>
          <w:rStyle w:val="apple-converted-space"/>
          <w:color w:val="333333"/>
          <w:sz w:val="22"/>
          <w:szCs w:val="22"/>
        </w:rPr>
        <w:t> </w:t>
      </w:r>
      <w:r w:rsidR="007570F9" w:rsidRPr="0095722C">
        <w:rPr>
          <w:color w:val="333333"/>
          <w:sz w:val="22"/>
          <w:szCs w:val="22"/>
        </w:rPr>
        <w:t>Paper presented at the Georgia Association of Mathematics Teacher Educators, Eagle Rock, GA. Retrieved from</w:t>
      </w:r>
      <w:r w:rsidR="007570F9" w:rsidRPr="0095722C">
        <w:rPr>
          <w:rStyle w:val="apple-converted-space"/>
          <w:color w:val="333333"/>
          <w:sz w:val="22"/>
          <w:szCs w:val="22"/>
        </w:rPr>
        <w:t> </w:t>
      </w:r>
      <w:hyperlink r:id="rId13" w:history="1">
        <w:r w:rsidR="007570F9" w:rsidRPr="0095722C">
          <w:rPr>
            <w:rStyle w:val="Hyperlink"/>
            <w:sz w:val="22"/>
            <w:szCs w:val="22"/>
          </w:rPr>
          <w:t>http://digitalcommons.georgiasouthern.edu/gamte/</w:t>
        </w:r>
      </w:hyperlink>
      <w:r w:rsidR="007570F9" w:rsidRPr="0095722C">
        <w:rPr>
          <w:color w:val="333333"/>
          <w:sz w:val="22"/>
          <w:szCs w:val="22"/>
        </w:rPr>
        <w:t>.</w:t>
      </w:r>
      <w:r w:rsidR="007570F9" w:rsidRPr="0095722C">
        <w:rPr>
          <w:rStyle w:val="apple-converted-space"/>
          <w:color w:val="333333"/>
          <w:sz w:val="22"/>
          <w:szCs w:val="22"/>
        </w:rPr>
        <w:t> </w:t>
      </w:r>
    </w:p>
    <w:p w14:paraId="2AFFDDA7" w14:textId="77777777" w:rsidR="009A439E" w:rsidRPr="0095722C" w:rsidRDefault="0022624C" w:rsidP="009A439E">
      <w:pPr>
        <w:pStyle w:val="NormalWeb"/>
        <w:rPr>
          <w:color w:val="000000" w:themeColor="text1"/>
          <w:sz w:val="22"/>
          <w:szCs w:val="22"/>
        </w:rPr>
      </w:pPr>
      <w:r w:rsidRPr="0095722C">
        <w:rPr>
          <w:sz w:val="22"/>
        </w:rPr>
        <w:lastRenderedPageBreak/>
        <w:t>+^</w:t>
      </w:r>
      <w:r w:rsidR="007E46FD" w:rsidRPr="0095722C">
        <w:rPr>
          <w:bCs/>
          <w:color w:val="000000" w:themeColor="text1"/>
          <w:sz w:val="22"/>
          <w:szCs w:val="22"/>
        </w:rPr>
        <w:t xml:space="preserve"> </w:t>
      </w:r>
      <w:proofErr w:type="spellStart"/>
      <w:r w:rsidR="007E46FD" w:rsidRPr="0095722C">
        <w:rPr>
          <w:bCs/>
          <w:color w:val="000000" w:themeColor="text1"/>
          <w:sz w:val="22"/>
          <w:szCs w:val="22"/>
        </w:rPr>
        <w:t>Strutchens</w:t>
      </w:r>
      <w:proofErr w:type="spellEnd"/>
      <w:r w:rsidR="007E46FD" w:rsidRPr="0095722C">
        <w:rPr>
          <w:color w:val="000000" w:themeColor="text1"/>
          <w:sz w:val="22"/>
          <w:szCs w:val="22"/>
        </w:rPr>
        <w:t xml:space="preserve">, M., </w:t>
      </w:r>
      <w:r w:rsidR="007E46FD" w:rsidRPr="0095722C">
        <w:rPr>
          <w:bCs/>
          <w:color w:val="000000" w:themeColor="text1"/>
          <w:sz w:val="22"/>
          <w:szCs w:val="22"/>
        </w:rPr>
        <w:t>Sears</w:t>
      </w:r>
      <w:r w:rsidR="007E46FD" w:rsidRPr="0095722C">
        <w:rPr>
          <w:color w:val="000000" w:themeColor="text1"/>
          <w:sz w:val="22"/>
          <w:szCs w:val="22"/>
        </w:rPr>
        <w:t xml:space="preserve">, R., </w:t>
      </w:r>
      <w:proofErr w:type="spellStart"/>
      <w:r w:rsidR="007E46FD" w:rsidRPr="0095722C">
        <w:rPr>
          <w:bCs/>
          <w:color w:val="000000" w:themeColor="text1"/>
          <w:sz w:val="22"/>
          <w:szCs w:val="22"/>
        </w:rPr>
        <w:t>Zelkowski</w:t>
      </w:r>
      <w:proofErr w:type="spellEnd"/>
      <w:r w:rsidR="007E46FD" w:rsidRPr="0095722C">
        <w:rPr>
          <w:color w:val="000000" w:themeColor="text1"/>
          <w:sz w:val="22"/>
          <w:szCs w:val="22"/>
        </w:rPr>
        <w:t xml:space="preserve">, J., &amp; Ellis, M.W.  (2017). Clinical experiences research action cluster report. Smith, W. M., Lawler, B. R., Bowers, J., &amp; </w:t>
      </w:r>
      <w:proofErr w:type="spellStart"/>
      <w:r w:rsidR="007E46FD" w:rsidRPr="0095722C">
        <w:rPr>
          <w:color w:val="000000" w:themeColor="text1"/>
          <w:sz w:val="22"/>
          <w:szCs w:val="22"/>
        </w:rPr>
        <w:t>Augustyn</w:t>
      </w:r>
      <w:proofErr w:type="spellEnd"/>
      <w:r w:rsidR="007E46FD" w:rsidRPr="0095722C">
        <w:rPr>
          <w:color w:val="000000" w:themeColor="text1"/>
          <w:sz w:val="22"/>
          <w:szCs w:val="22"/>
        </w:rPr>
        <w:t xml:space="preserve">, L. (Eds.). (2017). </w:t>
      </w:r>
      <w:r w:rsidR="007E46FD" w:rsidRPr="0095722C">
        <w:rPr>
          <w:i/>
          <w:iCs/>
          <w:color w:val="000000" w:themeColor="text1"/>
          <w:sz w:val="22"/>
          <w:szCs w:val="22"/>
        </w:rPr>
        <w:t>Proceedings of the sixth annual Mathematics Teacher Education Partnership conference</w:t>
      </w:r>
      <w:r w:rsidR="007E46FD" w:rsidRPr="0095722C">
        <w:rPr>
          <w:color w:val="000000" w:themeColor="text1"/>
          <w:sz w:val="22"/>
          <w:szCs w:val="22"/>
        </w:rPr>
        <w:t xml:space="preserve">. Washington, DC: Association of Public and Land-grant Universities. </w:t>
      </w:r>
    </w:p>
    <w:p w14:paraId="308F6871" w14:textId="77777777" w:rsidR="009A439E" w:rsidRPr="0095722C" w:rsidRDefault="00D82D75" w:rsidP="009A439E">
      <w:pPr>
        <w:pStyle w:val="NormalWeb"/>
        <w:rPr>
          <w:sz w:val="22"/>
          <w:szCs w:val="22"/>
        </w:rPr>
      </w:pPr>
      <w:r w:rsidRPr="0095722C">
        <w:rPr>
          <w:sz w:val="22"/>
          <w:szCs w:val="22"/>
        </w:rPr>
        <w:t xml:space="preserve">+^Lawler, B. R. &amp; </w:t>
      </w:r>
      <w:proofErr w:type="spellStart"/>
      <w:r w:rsidRPr="0095722C">
        <w:rPr>
          <w:sz w:val="22"/>
          <w:szCs w:val="22"/>
        </w:rPr>
        <w:t>Strutchens</w:t>
      </w:r>
      <w:proofErr w:type="spellEnd"/>
      <w:r w:rsidRPr="0095722C">
        <w:rPr>
          <w:sz w:val="22"/>
          <w:szCs w:val="22"/>
        </w:rPr>
        <w:t xml:space="preserve">, M.E. (2016). </w:t>
      </w:r>
      <w:r w:rsidR="00B72DD2" w:rsidRPr="0095722C">
        <w:rPr>
          <w:sz w:val="22"/>
          <w:szCs w:val="22"/>
        </w:rPr>
        <w:t>Pre-session on equity and social justice.</w:t>
      </w:r>
      <w:r w:rsidR="00B72DD2" w:rsidRPr="0095722C">
        <w:rPr>
          <w:i/>
          <w:sz w:val="22"/>
          <w:szCs w:val="22"/>
        </w:rPr>
        <w:t xml:space="preserve"> </w:t>
      </w:r>
      <w:r w:rsidR="00B72DD2" w:rsidRPr="0095722C">
        <w:rPr>
          <w:sz w:val="22"/>
          <w:szCs w:val="22"/>
        </w:rPr>
        <w:t>In B. Lawler, B</w:t>
      </w:r>
      <w:r w:rsidR="00781719" w:rsidRPr="0095722C">
        <w:rPr>
          <w:sz w:val="22"/>
          <w:szCs w:val="22"/>
        </w:rPr>
        <w:t xml:space="preserve">. </w:t>
      </w:r>
      <w:proofErr w:type="spellStart"/>
      <w:r w:rsidR="00781719" w:rsidRPr="0095722C">
        <w:rPr>
          <w:sz w:val="22"/>
          <w:szCs w:val="22"/>
        </w:rPr>
        <w:t>Ronau</w:t>
      </w:r>
      <w:proofErr w:type="spellEnd"/>
      <w:r w:rsidR="00781719" w:rsidRPr="0095722C">
        <w:rPr>
          <w:sz w:val="22"/>
          <w:szCs w:val="22"/>
        </w:rPr>
        <w:t>, &amp; Mohr-Schroeder, M. (E</w:t>
      </w:r>
      <w:r w:rsidR="00B72DD2" w:rsidRPr="0095722C">
        <w:rPr>
          <w:sz w:val="22"/>
          <w:szCs w:val="22"/>
        </w:rPr>
        <w:t xml:space="preserve">ds.), </w:t>
      </w:r>
      <w:r w:rsidR="00B72DD2" w:rsidRPr="0095722C">
        <w:rPr>
          <w:i/>
          <w:sz w:val="22"/>
          <w:szCs w:val="22"/>
        </w:rPr>
        <w:t xml:space="preserve">Proceedings of the Fifth MTE-Partnership Conference </w:t>
      </w:r>
      <w:r w:rsidR="00B72DD2" w:rsidRPr="0095722C">
        <w:rPr>
          <w:sz w:val="22"/>
          <w:szCs w:val="22"/>
        </w:rPr>
        <w:t>(pp. 25 -</w:t>
      </w:r>
      <w:r w:rsidR="005D0F9A" w:rsidRPr="0095722C">
        <w:rPr>
          <w:sz w:val="22"/>
          <w:szCs w:val="22"/>
        </w:rPr>
        <w:t xml:space="preserve"> </w:t>
      </w:r>
      <w:r w:rsidR="00B72DD2" w:rsidRPr="0095722C">
        <w:rPr>
          <w:sz w:val="22"/>
          <w:szCs w:val="22"/>
        </w:rPr>
        <w:t>29). Washington, DC: Association of Public and Land-grant Universities.</w:t>
      </w:r>
    </w:p>
    <w:p w14:paraId="28E1A744" w14:textId="77777777" w:rsidR="009A439E" w:rsidRPr="0095722C" w:rsidRDefault="00CA317E" w:rsidP="009A439E">
      <w:pPr>
        <w:pStyle w:val="NormalWeb"/>
        <w:rPr>
          <w:sz w:val="22"/>
          <w:szCs w:val="22"/>
        </w:rPr>
      </w:pPr>
      <w:r w:rsidRPr="0095722C">
        <w:t>+^</w:t>
      </w:r>
      <w:proofErr w:type="spellStart"/>
      <w:r w:rsidRPr="0095722C">
        <w:t>Strutchens</w:t>
      </w:r>
      <w:proofErr w:type="spellEnd"/>
      <w:r w:rsidRPr="0095722C">
        <w:t xml:space="preserve">, M., </w:t>
      </w:r>
      <w:proofErr w:type="spellStart"/>
      <w:r w:rsidRPr="0095722C">
        <w:t>Iiams</w:t>
      </w:r>
      <w:proofErr w:type="spellEnd"/>
      <w:r w:rsidRPr="0095722C">
        <w:t>, M., &amp; Sears, R.</w:t>
      </w:r>
      <w:r w:rsidR="00D82D75" w:rsidRPr="0095722C">
        <w:rPr>
          <w:sz w:val="22"/>
          <w:szCs w:val="22"/>
        </w:rPr>
        <w:t xml:space="preserve"> (2016</w:t>
      </w:r>
      <w:r w:rsidRPr="0095722C">
        <w:rPr>
          <w:sz w:val="22"/>
          <w:szCs w:val="22"/>
        </w:rPr>
        <w:t xml:space="preserve">). </w:t>
      </w:r>
      <w:r w:rsidRPr="0095722C">
        <w:rPr>
          <w:i/>
          <w:sz w:val="22"/>
          <w:szCs w:val="22"/>
        </w:rPr>
        <w:t xml:space="preserve">Clinical Experiences Research Action Cluster: MTEP Conference Report. </w:t>
      </w:r>
      <w:r w:rsidRPr="0095722C">
        <w:rPr>
          <w:sz w:val="22"/>
          <w:szCs w:val="22"/>
        </w:rPr>
        <w:t>In B. Lawler, B</w:t>
      </w:r>
      <w:r w:rsidR="00781719" w:rsidRPr="0095722C">
        <w:rPr>
          <w:sz w:val="22"/>
          <w:szCs w:val="22"/>
        </w:rPr>
        <w:t xml:space="preserve">. </w:t>
      </w:r>
      <w:proofErr w:type="spellStart"/>
      <w:r w:rsidR="00781719" w:rsidRPr="0095722C">
        <w:rPr>
          <w:sz w:val="22"/>
          <w:szCs w:val="22"/>
        </w:rPr>
        <w:t>Ronau</w:t>
      </w:r>
      <w:proofErr w:type="spellEnd"/>
      <w:r w:rsidR="00781719" w:rsidRPr="0095722C">
        <w:rPr>
          <w:sz w:val="22"/>
          <w:szCs w:val="22"/>
        </w:rPr>
        <w:t>, &amp; Mohr-Schroeder, M. (E</w:t>
      </w:r>
      <w:r w:rsidRPr="0095722C">
        <w:rPr>
          <w:sz w:val="22"/>
          <w:szCs w:val="22"/>
        </w:rPr>
        <w:t xml:space="preserve">ds.), </w:t>
      </w:r>
      <w:r w:rsidRPr="0095722C">
        <w:rPr>
          <w:i/>
          <w:sz w:val="22"/>
          <w:szCs w:val="22"/>
        </w:rPr>
        <w:t>Proceedings of the Fifth MTE-Partnership Conference</w:t>
      </w:r>
      <w:r w:rsidR="00781719" w:rsidRPr="0095722C">
        <w:rPr>
          <w:i/>
          <w:sz w:val="22"/>
          <w:szCs w:val="22"/>
        </w:rPr>
        <w:t xml:space="preserve"> </w:t>
      </w:r>
      <w:r w:rsidR="00781719" w:rsidRPr="0095722C">
        <w:rPr>
          <w:sz w:val="22"/>
          <w:szCs w:val="22"/>
        </w:rPr>
        <w:t xml:space="preserve">(pp. 30 </w:t>
      </w:r>
      <w:r w:rsidR="005D0F9A" w:rsidRPr="0095722C">
        <w:rPr>
          <w:sz w:val="22"/>
          <w:szCs w:val="22"/>
        </w:rPr>
        <w:t>–</w:t>
      </w:r>
      <w:r w:rsidR="00781719" w:rsidRPr="0095722C">
        <w:rPr>
          <w:sz w:val="22"/>
          <w:szCs w:val="22"/>
        </w:rPr>
        <w:t xml:space="preserve"> </w:t>
      </w:r>
      <w:r w:rsidR="005D0F9A" w:rsidRPr="0095722C">
        <w:rPr>
          <w:sz w:val="22"/>
          <w:szCs w:val="22"/>
        </w:rPr>
        <w:t>36)</w:t>
      </w:r>
      <w:r w:rsidRPr="0095722C">
        <w:rPr>
          <w:sz w:val="22"/>
          <w:szCs w:val="22"/>
        </w:rPr>
        <w:t>. Washington, DC: Association of Public and Land-grant Universities.</w:t>
      </w:r>
    </w:p>
    <w:p w14:paraId="037A51F0" w14:textId="73DA9A31" w:rsidR="00C53614" w:rsidRPr="0095722C" w:rsidRDefault="00CA317E" w:rsidP="009A439E">
      <w:pPr>
        <w:pStyle w:val="NormalWeb"/>
        <w:rPr>
          <w:color w:val="000000" w:themeColor="text1"/>
          <w:sz w:val="22"/>
          <w:szCs w:val="22"/>
        </w:rPr>
      </w:pPr>
      <w:r w:rsidRPr="0095722C">
        <w:t>+^</w:t>
      </w:r>
      <w:proofErr w:type="spellStart"/>
      <w:r w:rsidR="00846BF9" w:rsidRPr="0095722C">
        <w:t>Iiams</w:t>
      </w:r>
      <w:proofErr w:type="spellEnd"/>
      <w:r w:rsidR="00846BF9" w:rsidRPr="0095722C">
        <w:t>,</w:t>
      </w:r>
      <w:r w:rsidRPr="0095722C">
        <w:t xml:space="preserve"> M.,</w:t>
      </w:r>
      <w:r w:rsidR="00846BF9" w:rsidRPr="0095722C">
        <w:t xml:space="preserve"> Sears,</w:t>
      </w:r>
      <w:r w:rsidRPr="0095722C">
        <w:t xml:space="preserve"> R., </w:t>
      </w:r>
      <w:r w:rsidR="00846BF9" w:rsidRPr="0095722C">
        <w:t xml:space="preserve">Ellis, </w:t>
      </w:r>
      <w:r w:rsidRPr="0095722C">
        <w:t xml:space="preserve">M., &amp; </w:t>
      </w:r>
      <w:proofErr w:type="spellStart"/>
      <w:r w:rsidR="00846BF9" w:rsidRPr="0095722C">
        <w:t>Strutchens</w:t>
      </w:r>
      <w:proofErr w:type="spellEnd"/>
      <w:r w:rsidR="00846BF9" w:rsidRPr="0095722C">
        <w:t xml:space="preserve">, </w:t>
      </w:r>
      <w:r w:rsidRPr="0095722C">
        <w:t xml:space="preserve">M. </w:t>
      </w:r>
      <w:r w:rsidR="00D82D75" w:rsidRPr="0095722C">
        <w:rPr>
          <w:sz w:val="22"/>
          <w:szCs w:val="22"/>
        </w:rPr>
        <w:t>(2016</w:t>
      </w:r>
      <w:r w:rsidRPr="0095722C">
        <w:rPr>
          <w:sz w:val="22"/>
          <w:szCs w:val="22"/>
        </w:rPr>
        <w:t xml:space="preserve">). </w:t>
      </w:r>
      <w:r w:rsidRPr="0095722C">
        <w:rPr>
          <w:i/>
        </w:rPr>
        <w:t>A deeper dive into plan-do-study-act cycles and Measures</w:t>
      </w:r>
      <w:r w:rsidRPr="0095722C">
        <w:rPr>
          <w:sz w:val="22"/>
          <w:szCs w:val="22"/>
        </w:rPr>
        <w:t xml:space="preserve">. </w:t>
      </w:r>
      <w:r w:rsidR="00C53614" w:rsidRPr="0095722C">
        <w:rPr>
          <w:sz w:val="22"/>
          <w:szCs w:val="22"/>
        </w:rPr>
        <w:t xml:space="preserve">In B. Lawler, B. </w:t>
      </w:r>
      <w:proofErr w:type="spellStart"/>
      <w:r w:rsidR="00C53614" w:rsidRPr="0095722C">
        <w:rPr>
          <w:sz w:val="22"/>
          <w:szCs w:val="22"/>
        </w:rPr>
        <w:t>Ronau</w:t>
      </w:r>
      <w:proofErr w:type="spellEnd"/>
      <w:r w:rsidR="00C53614" w:rsidRPr="0095722C">
        <w:rPr>
          <w:sz w:val="22"/>
          <w:szCs w:val="22"/>
        </w:rPr>
        <w:t xml:space="preserve">, &amp; Mohr-Schroeder, M. (eds.), </w:t>
      </w:r>
      <w:r w:rsidR="00C53614" w:rsidRPr="0095722C">
        <w:rPr>
          <w:i/>
          <w:sz w:val="22"/>
          <w:szCs w:val="22"/>
        </w:rPr>
        <w:t>Proceedings of the Fifth MTE-Partnership Conference</w:t>
      </w:r>
      <w:r w:rsidR="005D0F9A" w:rsidRPr="0095722C">
        <w:rPr>
          <w:i/>
          <w:sz w:val="22"/>
          <w:szCs w:val="22"/>
        </w:rPr>
        <w:t xml:space="preserve"> </w:t>
      </w:r>
      <w:r w:rsidR="005D0F9A" w:rsidRPr="0095722C">
        <w:rPr>
          <w:sz w:val="22"/>
          <w:szCs w:val="22"/>
        </w:rPr>
        <w:t>(</w:t>
      </w:r>
      <w:r w:rsidR="001022D7" w:rsidRPr="0095722C">
        <w:rPr>
          <w:sz w:val="22"/>
          <w:szCs w:val="22"/>
        </w:rPr>
        <w:t xml:space="preserve">pp. </w:t>
      </w:r>
      <w:r w:rsidR="005D0F9A" w:rsidRPr="0095722C">
        <w:rPr>
          <w:sz w:val="22"/>
          <w:szCs w:val="22"/>
        </w:rPr>
        <w:t xml:space="preserve">51 </w:t>
      </w:r>
      <w:r w:rsidR="001022D7" w:rsidRPr="0095722C">
        <w:rPr>
          <w:sz w:val="22"/>
          <w:szCs w:val="22"/>
        </w:rPr>
        <w:t>– 56)</w:t>
      </w:r>
      <w:r w:rsidR="00C53614" w:rsidRPr="0095722C">
        <w:rPr>
          <w:sz w:val="22"/>
          <w:szCs w:val="22"/>
        </w:rPr>
        <w:t>. Washington, DC: Association of Public and Land-grant Universities.</w:t>
      </w:r>
    </w:p>
    <w:p w14:paraId="5915607D" w14:textId="06A621C8" w:rsidR="009D0163" w:rsidRPr="0095722C" w:rsidRDefault="00C53614" w:rsidP="00CA317E">
      <w:pPr>
        <w:pStyle w:val="bib"/>
        <w:ind w:left="360" w:hanging="360"/>
        <w:rPr>
          <w:rFonts w:ascii="Times New Roman" w:hAnsi="Times New Roman"/>
          <w:sz w:val="22"/>
          <w:szCs w:val="22"/>
        </w:rPr>
      </w:pPr>
      <w:r w:rsidRPr="0095722C">
        <w:rPr>
          <w:rFonts w:ascii="Times New Roman" w:hAnsi="Times New Roman"/>
          <w:sz w:val="22"/>
          <w:szCs w:val="22"/>
        </w:rPr>
        <w:t>#</w:t>
      </w:r>
      <w:r w:rsidR="009D0163" w:rsidRPr="0095722C">
        <w:rPr>
          <w:rFonts w:ascii="Times New Roman" w:hAnsi="Times New Roman"/>
          <w:sz w:val="22"/>
          <w:szCs w:val="22"/>
        </w:rPr>
        <w:t xml:space="preserve">*^Strutchens, M.E. (2010, September). </w:t>
      </w:r>
      <w:r w:rsidR="009D0163" w:rsidRPr="0095722C">
        <w:rPr>
          <w:rFonts w:ascii="Times New Roman" w:hAnsi="Times New Roman"/>
          <w:i/>
          <w:sz w:val="22"/>
          <w:szCs w:val="22"/>
        </w:rPr>
        <w:t>Equity and multiculturalism issues in mathematics education.</w:t>
      </w:r>
      <w:r w:rsidR="009D0163" w:rsidRPr="0095722C">
        <w:rPr>
          <w:rFonts w:ascii="Times New Roman" w:hAnsi="Times New Roman"/>
          <w:sz w:val="22"/>
          <w:szCs w:val="22"/>
        </w:rPr>
        <w:t xml:space="preserve"> Proceedings of the </w:t>
      </w:r>
      <w:proofErr w:type="spellStart"/>
      <w:r w:rsidR="009D0163" w:rsidRPr="0095722C">
        <w:rPr>
          <w:rFonts w:ascii="Times New Roman" w:hAnsi="Times New Roman"/>
          <w:sz w:val="22"/>
          <w:szCs w:val="22"/>
        </w:rPr>
        <w:t>Seminário</w:t>
      </w:r>
      <w:proofErr w:type="spellEnd"/>
      <w:r w:rsidR="009D0163" w:rsidRPr="0095722C">
        <w:rPr>
          <w:rFonts w:ascii="Times New Roman" w:hAnsi="Times New Roman"/>
          <w:sz w:val="22"/>
          <w:szCs w:val="22"/>
        </w:rPr>
        <w:t xml:space="preserve"> de </w:t>
      </w:r>
      <w:proofErr w:type="spellStart"/>
      <w:r w:rsidR="009D0163" w:rsidRPr="0095722C">
        <w:rPr>
          <w:rFonts w:ascii="Times New Roman" w:hAnsi="Times New Roman"/>
          <w:sz w:val="22"/>
          <w:szCs w:val="22"/>
        </w:rPr>
        <w:t>Investigação</w:t>
      </w:r>
      <w:proofErr w:type="spellEnd"/>
      <w:r w:rsidR="009D0163" w:rsidRPr="0095722C">
        <w:rPr>
          <w:rFonts w:ascii="Times New Roman" w:hAnsi="Times New Roman"/>
          <w:sz w:val="22"/>
          <w:szCs w:val="22"/>
        </w:rPr>
        <w:t xml:space="preserve"> </w:t>
      </w:r>
      <w:proofErr w:type="spellStart"/>
      <w:r w:rsidR="009D0163" w:rsidRPr="0095722C">
        <w:rPr>
          <w:rFonts w:ascii="Times New Roman" w:hAnsi="Times New Roman"/>
          <w:sz w:val="22"/>
          <w:szCs w:val="22"/>
        </w:rPr>
        <w:t>em</w:t>
      </w:r>
      <w:proofErr w:type="spellEnd"/>
      <w:r w:rsidR="009D0163" w:rsidRPr="0095722C">
        <w:rPr>
          <w:rFonts w:ascii="Times New Roman" w:hAnsi="Times New Roman"/>
          <w:sz w:val="22"/>
          <w:szCs w:val="22"/>
        </w:rPr>
        <w:t xml:space="preserve"> </w:t>
      </w:r>
      <w:proofErr w:type="spellStart"/>
      <w:r w:rsidR="009D0163" w:rsidRPr="0095722C">
        <w:rPr>
          <w:rFonts w:ascii="Times New Roman" w:hAnsi="Times New Roman"/>
          <w:sz w:val="22"/>
          <w:szCs w:val="22"/>
        </w:rPr>
        <w:t>Educação</w:t>
      </w:r>
      <w:proofErr w:type="spellEnd"/>
      <w:r w:rsidR="009D0163" w:rsidRPr="0095722C">
        <w:rPr>
          <w:rFonts w:ascii="Times New Roman" w:hAnsi="Times New Roman"/>
          <w:sz w:val="22"/>
          <w:szCs w:val="22"/>
        </w:rPr>
        <w:t xml:space="preserve"> </w:t>
      </w:r>
      <w:proofErr w:type="spellStart"/>
      <w:r w:rsidR="009D0163" w:rsidRPr="0095722C">
        <w:rPr>
          <w:rFonts w:ascii="Times New Roman" w:hAnsi="Times New Roman"/>
          <w:sz w:val="22"/>
          <w:szCs w:val="22"/>
        </w:rPr>
        <w:t>Matemática</w:t>
      </w:r>
      <w:proofErr w:type="spellEnd"/>
      <w:r w:rsidR="009D0163" w:rsidRPr="0095722C">
        <w:rPr>
          <w:rFonts w:ascii="Times New Roman" w:hAnsi="Times New Roman"/>
          <w:sz w:val="22"/>
          <w:szCs w:val="22"/>
        </w:rPr>
        <w:t>, University of Aveiro, Portugal. (CD-ROM, International)</w:t>
      </w:r>
    </w:p>
    <w:p w14:paraId="24237ADF" w14:textId="77777777" w:rsidR="009D0163" w:rsidRPr="0095722C" w:rsidRDefault="009D0163" w:rsidP="00CA317E">
      <w:pPr>
        <w:pStyle w:val="bib"/>
        <w:ind w:left="360" w:hanging="360"/>
        <w:rPr>
          <w:rFonts w:ascii="Times New Roman" w:hAnsi="Times New Roman"/>
        </w:rPr>
      </w:pPr>
    </w:p>
    <w:p w14:paraId="002D803A" w14:textId="77777777" w:rsidR="009D0163" w:rsidRPr="0095722C" w:rsidRDefault="009D0163" w:rsidP="00CA317E">
      <w:pPr>
        <w:pStyle w:val="bib"/>
        <w:ind w:left="360" w:hanging="360"/>
        <w:rPr>
          <w:rFonts w:ascii="Times New Roman" w:hAnsi="Times New Roman"/>
          <w:sz w:val="22"/>
        </w:rPr>
      </w:pPr>
      <w:r w:rsidRPr="0095722C">
        <w:rPr>
          <w:rFonts w:ascii="Times New Roman" w:hAnsi="Times New Roman"/>
          <w:sz w:val="22"/>
        </w:rPr>
        <w:t xml:space="preserve">*+Martin, W. G., </w:t>
      </w:r>
      <w:proofErr w:type="spellStart"/>
      <w:r w:rsidRPr="0095722C">
        <w:rPr>
          <w:rFonts w:ascii="Times New Roman" w:hAnsi="Times New Roman"/>
          <w:sz w:val="22"/>
        </w:rPr>
        <w:t>Strutchens</w:t>
      </w:r>
      <w:proofErr w:type="spellEnd"/>
      <w:r w:rsidRPr="0095722C">
        <w:rPr>
          <w:rFonts w:ascii="Times New Roman" w:hAnsi="Times New Roman"/>
          <w:sz w:val="22"/>
        </w:rPr>
        <w:t xml:space="preserve">, M., </w:t>
      </w:r>
      <w:proofErr w:type="spellStart"/>
      <w:r w:rsidRPr="0095722C">
        <w:rPr>
          <w:rFonts w:ascii="Times New Roman" w:hAnsi="Times New Roman"/>
          <w:sz w:val="22"/>
        </w:rPr>
        <w:t>Karabenick</w:t>
      </w:r>
      <w:proofErr w:type="spellEnd"/>
      <w:r w:rsidRPr="0095722C">
        <w:rPr>
          <w:rFonts w:ascii="Times New Roman" w:hAnsi="Times New Roman"/>
          <w:sz w:val="22"/>
        </w:rPr>
        <w:t xml:space="preserve">, S. (2009, January). </w:t>
      </w:r>
      <w:r w:rsidRPr="0095722C">
        <w:rPr>
          <w:rFonts w:ascii="Times New Roman" w:hAnsi="Times New Roman"/>
          <w:i/>
          <w:sz w:val="22"/>
        </w:rPr>
        <w:t>Changing teachers' attitudes and practices through professional development</w:t>
      </w:r>
      <w:r w:rsidRPr="0095722C">
        <w:rPr>
          <w:rFonts w:ascii="Times New Roman" w:hAnsi="Times New Roman"/>
          <w:sz w:val="22"/>
        </w:rPr>
        <w:t xml:space="preserve">. MSP Learning Network Conference 2009, Washington, DC. Retrieved: </w:t>
      </w:r>
      <w:hyperlink r:id="rId14" w:history="1">
        <w:r w:rsidRPr="0095722C">
          <w:rPr>
            <w:rStyle w:val="Hyperlink"/>
            <w:rFonts w:ascii="Times New Roman" w:hAnsi="Times New Roman"/>
            <w:sz w:val="22"/>
          </w:rPr>
          <w:t>http://hub.mspnet.org/index.cfm/msp_conf_2009_abstracts</w:t>
        </w:r>
      </w:hyperlink>
    </w:p>
    <w:p w14:paraId="6C9CE1EC" w14:textId="77777777" w:rsidR="009D0163" w:rsidRPr="0095722C" w:rsidRDefault="009D0163" w:rsidP="00CA317E">
      <w:pPr>
        <w:pStyle w:val="bib"/>
        <w:ind w:left="360" w:hanging="360"/>
        <w:rPr>
          <w:rFonts w:ascii="Times New Roman" w:hAnsi="Times New Roman"/>
          <w:sz w:val="22"/>
        </w:rPr>
      </w:pPr>
    </w:p>
    <w:p w14:paraId="5994050F" w14:textId="77777777" w:rsidR="009D0163" w:rsidRPr="0095722C" w:rsidRDefault="009D0163" w:rsidP="00CA317E">
      <w:pPr>
        <w:pStyle w:val="bib"/>
        <w:ind w:left="360" w:hanging="360"/>
        <w:rPr>
          <w:rStyle w:val="Hyperlink"/>
          <w:rFonts w:ascii="Times New Roman" w:hAnsi="Times New Roman"/>
          <w:sz w:val="22"/>
        </w:rPr>
      </w:pPr>
      <w:r w:rsidRPr="0095722C">
        <w:rPr>
          <w:rFonts w:ascii="Times New Roman" w:hAnsi="Times New Roman"/>
          <w:sz w:val="22"/>
        </w:rPr>
        <w:t>*+</w:t>
      </w:r>
      <w:proofErr w:type="spellStart"/>
      <w:r w:rsidRPr="0095722C">
        <w:rPr>
          <w:rFonts w:ascii="Times New Roman" w:hAnsi="Times New Roman"/>
          <w:sz w:val="22"/>
        </w:rPr>
        <w:t>Strutchens</w:t>
      </w:r>
      <w:proofErr w:type="spellEnd"/>
      <w:r w:rsidRPr="0095722C">
        <w:rPr>
          <w:rFonts w:ascii="Times New Roman" w:hAnsi="Times New Roman"/>
          <w:sz w:val="22"/>
        </w:rPr>
        <w:t xml:space="preserve">, M., Henry, D., &amp; Martin, W. G. (2009, January). </w:t>
      </w:r>
      <w:r w:rsidRPr="0095722C">
        <w:rPr>
          <w:rFonts w:ascii="Times New Roman" w:hAnsi="Times New Roman"/>
          <w:i/>
          <w:sz w:val="22"/>
        </w:rPr>
        <w:t>Improving mathematics teaching and learning through school-based support: Champions or naysayers</w:t>
      </w:r>
      <w:r w:rsidRPr="0095722C">
        <w:rPr>
          <w:rFonts w:ascii="Times New Roman" w:hAnsi="Times New Roman"/>
          <w:sz w:val="22"/>
        </w:rPr>
        <w:t>. MSP Learning Network Conference 2009, Washington, DC. Retrieved:</w:t>
      </w:r>
      <w:r w:rsidR="00E4482A" w:rsidRPr="0095722C">
        <w:rPr>
          <w:rFonts w:ascii="Times New Roman" w:hAnsi="Times New Roman"/>
          <w:sz w:val="22"/>
        </w:rPr>
        <w:t xml:space="preserve"> </w:t>
      </w:r>
      <w:hyperlink r:id="rId15" w:history="1">
        <w:r w:rsidRPr="0095722C">
          <w:rPr>
            <w:rStyle w:val="Hyperlink"/>
            <w:rFonts w:ascii="Times New Roman" w:hAnsi="Times New Roman"/>
            <w:sz w:val="22"/>
          </w:rPr>
          <w:t>http://hub.mspnet.org/index.cfm/msp_conf_2009_abstracts</w:t>
        </w:r>
      </w:hyperlink>
    </w:p>
    <w:p w14:paraId="0D2721A2" w14:textId="77777777" w:rsidR="00426712" w:rsidRPr="0095722C" w:rsidRDefault="00426712" w:rsidP="00CA317E">
      <w:pPr>
        <w:widowControl w:val="0"/>
        <w:tabs>
          <w:tab w:val="left" w:pos="360"/>
          <w:tab w:val="left" w:pos="45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b/>
          <w:sz w:val="22"/>
          <w:szCs w:val="32"/>
          <w:lang w:bidi="x-none"/>
        </w:rPr>
      </w:pPr>
    </w:p>
    <w:p w14:paraId="05EAE248" w14:textId="77777777" w:rsidR="009D0163" w:rsidRPr="0095722C" w:rsidRDefault="009D0163" w:rsidP="009D0163">
      <w:pPr>
        <w:pStyle w:val="num1"/>
        <w:numPr>
          <w:ilvl w:val="0"/>
          <w:numId w:val="0"/>
        </w:numPr>
        <w:ind w:left="360" w:hanging="360"/>
        <w:rPr>
          <w:sz w:val="22"/>
          <w:szCs w:val="26"/>
        </w:rPr>
      </w:pPr>
      <w:r w:rsidRPr="0095722C">
        <w:rPr>
          <w:sz w:val="22"/>
          <w:szCs w:val="26"/>
        </w:rPr>
        <w:t>3.</w:t>
      </w:r>
      <w:r w:rsidRPr="0095722C">
        <w:rPr>
          <w:sz w:val="22"/>
          <w:szCs w:val="26"/>
        </w:rPr>
        <w:tab/>
        <w:t>Papers or Lectures</w:t>
      </w:r>
    </w:p>
    <w:p w14:paraId="1EF79BFB" w14:textId="77777777" w:rsidR="009D0163" w:rsidRPr="0095722C" w:rsidRDefault="009D0163">
      <w:pPr>
        <w:rPr>
          <w:b/>
          <w:sz w:val="22"/>
          <w:szCs w:val="26"/>
        </w:rPr>
      </w:pPr>
    </w:p>
    <w:p w14:paraId="1C27AC06" w14:textId="77777777" w:rsidR="009D0163" w:rsidRPr="0095722C" w:rsidRDefault="009D0163" w:rsidP="00257B4C">
      <w:pPr>
        <w:pStyle w:val="let1"/>
        <w:numPr>
          <w:ilvl w:val="0"/>
          <w:numId w:val="5"/>
        </w:numPr>
        <w:tabs>
          <w:tab w:val="num" w:pos="180"/>
        </w:tabs>
        <w:ind w:left="360"/>
      </w:pPr>
      <w:r w:rsidRPr="0095722C">
        <w:t xml:space="preserve">  International Meeting:</w:t>
      </w:r>
    </w:p>
    <w:p w14:paraId="38FF32BA" w14:textId="77777777" w:rsidR="009D0163" w:rsidRPr="0095722C" w:rsidRDefault="009D0163" w:rsidP="009D0163">
      <w:pPr>
        <w:widowControl w:val="0"/>
        <w:autoSpaceDE w:val="0"/>
        <w:autoSpaceDN w:val="0"/>
        <w:adjustRightInd w:val="0"/>
        <w:ind w:right="-720"/>
        <w:rPr>
          <w:sz w:val="22"/>
        </w:rPr>
      </w:pPr>
    </w:p>
    <w:p w14:paraId="6351356A" w14:textId="179BC48E" w:rsidR="00987A74" w:rsidRPr="0095722C" w:rsidRDefault="00987A74" w:rsidP="00E27603">
      <w:pPr>
        <w:ind w:left="360" w:hanging="360"/>
        <w:rPr>
          <w:sz w:val="22"/>
          <w:szCs w:val="22"/>
        </w:rPr>
      </w:pPr>
      <w:r w:rsidRPr="0095722C">
        <w:rPr>
          <w:sz w:val="22"/>
        </w:rPr>
        <w:t>*</w:t>
      </w:r>
      <w:r w:rsidRPr="0095722C">
        <w:rPr>
          <w:sz w:val="22"/>
          <w:szCs w:val="22"/>
        </w:rPr>
        <w:t xml:space="preserve">Martin, W. G. &amp; </w:t>
      </w:r>
      <w:proofErr w:type="spellStart"/>
      <w:r w:rsidRPr="0095722C">
        <w:rPr>
          <w:sz w:val="22"/>
          <w:szCs w:val="22"/>
        </w:rPr>
        <w:t>Strutchens</w:t>
      </w:r>
      <w:proofErr w:type="spellEnd"/>
      <w:r w:rsidRPr="0095722C">
        <w:rPr>
          <w:sz w:val="22"/>
          <w:szCs w:val="22"/>
        </w:rPr>
        <w:t xml:space="preserve">, </w:t>
      </w:r>
      <w:r w:rsidR="003F3DDC" w:rsidRPr="0095722C">
        <w:rPr>
          <w:sz w:val="22"/>
          <w:szCs w:val="22"/>
        </w:rPr>
        <w:t>M.E. (July</w:t>
      </w:r>
      <w:r w:rsidRPr="0095722C">
        <w:rPr>
          <w:sz w:val="22"/>
          <w:szCs w:val="22"/>
        </w:rPr>
        <w:t xml:space="preserve"> 2016). </w:t>
      </w:r>
      <w:r w:rsidR="00605995" w:rsidRPr="0095722C">
        <w:rPr>
          <w:i/>
          <w:sz w:val="22"/>
          <w:szCs w:val="22"/>
        </w:rPr>
        <w:t>Transforming s</w:t>
      </w:r>
      <w:r w:rsidRPr="0095722C">
        <w:rPr>
          <w:i/>
          <w:sz w:val="22"/>
          <w:szCs w:val="22"/>
        </w:rPr>
        <w:t>econd</w:t>
      </w:r>
      <w:r w:rsidR="00605995" w:rsidRPr="0095722C">
        <w:rPr>
          <w:i/>
          <w:sz w:val="22"/>
          <w:szCs w:val="22"/>
        </w:rPr>
        <w:t>ary m</w:t>
      </w:r>
      <w:r w:rsidRPr="0095722C">
        <w:rPr>
          <w:i/>
          <w:sz w:val="22"/>
          <w:szCs w:val="22"/>
        </w:rPr>
        <w:t>athe</w:t>
      </w:r>
      <w:r w:rsidR="00605995" w:rsidRPr="0095722C">
        <w:rPr>
          <w:i/>
          <w:sz w:val="22"/>
          <w:szCs w:val="22"/>
        </w:rPr>
        <w:t>matics teacher preparation via a networked improvement c</w:t>
      </w:r>
      <w:r w:rsidRPr="0095722C">
        <w:rPr>
          <w:i/>
          <w:sz w:val="22"/>
          <w:szCs w:val="22"/>
        </w:rPr>
        <w:t>ommunity</w:t>
      </w:r>
      <w:r w:rsidRPr="0095722C">
        <w:rPr>
          <w:sz w:val="22"/>
          <w:szCs w:val="22"/>
        </w:rPr>
        <w:t xml:space="preserve">. </w:t>
      </w:r>
      <w:r w:rsidR="00E42BF6" w:rsidRPr="0095722C">
        <w:rPr>
          <w:sz w:val="22"/>
          <w:szCs w:val="22"/>
        </w:rPr>
        <w:t>13</w:t>
      </w:r>
      <w:r w:rsidR="00E42BF6" w:rsidRPr="0095722C">
        <w:rPr>
          <w:sz w:val="22"/>
          <w:szCs w:val="22"/>
          <w:vertAlign w:val="superscript"/>
        </w:rPr>
        <w:t>th</w:t>
      </w:r>
      <w:r w:rsidR="00E42BF6" w:rsidRPr="0095722C">
        <w:rPr>
          <w:sz w:val="22"/>
          <w:szCs w:val="22"/>
        </w:rPr>
        <w:t xml:space="preserve"> International Congress on Mathematics Education Hamburg, Germany.</w:t>
      </w:r>
    </w:p>
    <w:p w14:paraId="53B9F7B9" w14:textId="77777777" w:rsidR="00E42BF6" w:rsidRPr="0095722C" w:rsidRDefault="00E42BF6" w:rsidP="00E27603">
      <w:pPr>
        <w:ind w:left="360" w:hanging="360"/>
        <w:rPr>
          <w:sz w:val="22"/>
          <w:szCs w:val="22"/>
        </w:rPr>
      </w:pPr>
    </w:p>
    <w:p w14:paraId="214A7DAD" w14:textId="569C5E61" w:rsidR="00987A74" w:rsidRPr="0095722C" w:rsidRDefault="00E42BF6" w:rsidP="00E27603">
      <w:pPr>
        <w:ind w:left="360" w:hanging="360"/>
        <w:rPr>
          <w:sz w:val="22"/>
          <w:szCs w:val="22"/>
        </w:rPr>
      </w:pPr>
      <w:r w:rsidRPr="0095722C">
        <w:rPr>
          <w:sz w:val="22"/>
          <w:szCs w:val="22"/>
        </w:rPr>
        <w:t xml:space="preserve">*Burton, M., Silver, E., Mills, V., </w:t>
      </w:r>
      <w:proofErr w:type="spellStart"/>
      <w:r w:rsidRPr="0095722C">
        <w:rPr>
          <w:sz w:val="22"/>
          <w:szCs w:val="22"/>
        </w:rPr>
        <w:t>Audrict</w:t>
      </w:r>
      <w:proofErr w:type="spellEnd"/>
      <w:r w:rsidRPr="0095722C">
        <w:rPr>
          <w:sz w:val="22"/>
          <w:szCs w:val="22"/>
        </w:rPr>
        <w:t xml:space="preserve">, W., &amp; </w:t>
      </w:r>
      <w:proofErr w:type="spellStart"/>
      <w:r w:rsidRPr="0095722C">
        <w:rPr>
          <w:sz w:val="22"/>
          <w:szCs w:val="22"/>
        </w:rPr>
        <w:t>Strutchens</w:t>
      </w:r>
      <w:proofErr w:type="spellEnd"/>
      <w:r w:rsidRPr="0095722C">
        <w:rPr>
          <w:sz w:val="22"/>
          <w:szCs w:val="22"/>
        </w:rPr>
        <w:t xml:space="preserve">, M. (July 2016). </w:t>
      </w:r>
      <w:r w:rsidRPr="0095722C">
        <w:rPr>
          <w:i/>
          <w:sz w:val="22"/>
          <w:szCs w:val="22"/>
        </w:rPr>
        <w:t>Connecting formative assessment to current educational instructional strategies</w:t>
      </w:r>
      <w:r w:rsidRPr="0095722C">
        <w:rPr>
          <w:sz w:val="22"/>
          <w:szCs w:val="22"/>
        </w:rPr>
        <w:t>. 13</w:t>
      </w:r>
      <w:r w:rsidRPr="0095722C">
        <w:rPr>
          <w:sz w:val="22"/>
          <w:szCs w:val="22"/>
          <w:vertAlign w:val="superscript"/>
        </w:rPr>
        <w:t>th</w:t>
      </w:r>
      <w:r w:rsidRPr="0095722C">
        <w:rPr>
          <w:sz w:val="22"/>
          <w:szCs w:val="22"/>
        </w:rPr>
        <w:t xml:space="preserve"> International Congress on Mathematics Education Hamburg, Germany.</w:t>
      </w:r>
    </w:p>
    <w:p w14:paraId="32DFEDFE" w14:textId="77777777" w:rsidR="00E42BF6" w:rsidRPr="0095722C" w:rsidRDefault="00E42BF6" w:rsidP="00E27603">
      <w:pPr>
        <w:ind w:left="360" w:hanging="360"/>
        <w:rPr>
          <w:sz w:val="22"/>
          <w:szCs w:val="22"/>
        </w:rPr>
      </w:pPr>
    </w:p>
    <w:p w14:paraId="3149ED87" w14:textId="7AC9379B" w:rsidR="009D0163" w:rsidRPr="0095722C" w:rsidRDefault="003F3DDC" w:rsidP="00E27603">
      <w:pPr>
        <w:widowControl w:val="0"/>
        <w:autoSpaceDE w:val="0"/>
        <w:autoSpaceDN w:val="0"/>
        <w:adjustRightInd w:val="0"/>
        <w:ind w:left="360" w:right="-720" w:hanging="360"/>
        <w:rPr>
          <w:sz w:val="22"/>
        </w:rPr>
      </w:pPr>
      <w:r w:rsidRPr="0095722C">
        <w:rPr>
          <w:sz w:val="22"/>
        </w:rPr>
        <w:t>*^</w:t>
      </w:r>
      <w:proofErr w:type="spellStart"/>
      <w:r w:rsidRPr="0095722C">
        <w:rPr>
          <w:sz w:val="22"/>
        </w:rPr>
        <w:t>Strutchens</w:t>
      </w:r>
      <w:proofErr w:type="spellEnd"/>
      <w:r w:rsidRPr="0095722C">
        <w:rPr>
          <w:sz w:val="22"/>
        </w:rPr>
        <w:t>, M. E. (September</w:t>
      </w:r>
      <w:r w:rsidR="009D0163" w:rsidRPr="0095722C">
        <w:rPr>
          <w:sz w:val="22"/>
        </w:rPr>
        <w:t xml:space="preserve"> 2010). </w:t>
      </w:r>
      <w:r w:rsidR="009D0163" w:rsidRPr="0095722C">
        <w:rPr>
          <w:i/>
          <w:sz w:val="22"/>
        </w:rPr>
        <w:t>Equity a</w:t>
      </w:r>
      <w:r w:rsidR="00605995" w:rsidRPr="0095722C">
        <w:rPr>
          <w:i/>
          <w:sz w:val="22"/>
        </w:rPr>
        <w:t>nd multicultural i</w:t>
      </w:r>
      <w:r w:rsidR="009D0163" w:rsidRPr="0095722C">
        <w:rPr>
          <w:i/>
          <w:sz w:val="22"/>
        </w:rPr>
        <w:t>ssues i</w:t>
      </w:r>
      <w:r w:rsidR="00605995" w:rsidRPr="0095722C">
        <w:rPr>
          <w:i/>
          <w:sz w:val="22"/>
        </w:rPr>
        <w:t>n mathematics e</w:t>
      </w:r>
      <w:r w:rsidR="009D0163" w:rsidRPr="0095722C">
        <w:rPr>
          <w:i/>
          <w:sz w:val="22"/>
        </w:rPr>
        <w:t>ducation</w:t>
      </w:r>
      <w:r w:rsidR="009D0163" w:rsidRPr="0095722C">
        <w:rPr>
          <w:sz w:val="22"/>
        </w:rPr>
        <w:t xml:space="preserve">. </w:t>
      </w:r>
      <w:proofErr w:type="spellStart"/>
      <w:r w:rsidR="009D0163" w:rsidRPr="0095722C">
        <w:rPr>
          <w:sz w:val="22"/>
        </w:rPr>
        <w:t>Seminário</w:t>
      </w:r>
      <w:proofErr w:type="spellEnd"/>
      <w:r w:rsidR="009D0163" w:rsidRPr="0095722C">
        <w:rPr>
          <w:sz w:val="22"/>
        </w:rPr>
        <w:t xml:space="preserve"> de </w:t>
      </w:r>
      <w:proofErr w:type="spellStart"/>
      <w:r w:rsidR="009D0163" w:rsidRPr="0095722C">
        <w:rPr>
          <w:sz w:val="22"/>
        </w:rPr>
        <w:t>Investigação</w:t>
      </w:r>
      <w:proofErr w:type="spellEnd"/>
      <w:r w:rsidR="009D0163" w:rsidRPr="0095722C">
        <w:rPr>
          <w:sz w:val="22"/>
        </w:rPr>
        <w:t xml:space="preserve"> </w:t>
      </w:r>
      <w:proofErr w:type="spellStart"/>
      <w:r w:rsidR="009D0163" w:rsidRPr="0095722C">
        <w:rPr>
          <w:sz w:val="22"/>
        </w:rPr>
        <w:t>em</w:t>
      </w:r>
      <w:proofErr w:type="spellEnd"/>
      <w:r w:rsidR="009D0163" w:rsidRPr="0095722C">
        <w:rPr>
          <w:sz w:val="22"/>
        </w:rPr>
        <w:t xml:space="preserve"> </w:t>
      </w:r>
      <w:proofErr w:type="spellStart"/>
      <w:r w:rsidR="009D0163" w:rsidRPr="0095722C">
        <w:rPr>
          <w:sz w:val="22"/>
        </w:rPr>
        <w:t>Educação</w:t>
      </w:r>
      <w:proofErr w:type="spellEnd"/>
      <w:r w:rsidR="009D0163" w:rsidRPr="0095722C">
        <w:rPr>
          <w:sz w:val="22"/>
        </w:rPr>
        <w:t xml:space="preserve"> </w:t>
      </w:r>
      <w:proofErr w:type="spellStart"/>
      <w:r w:rsidR="009D0163" w:rsidRPr="0095722C">
        <w:rPr>
          <w:sz w:val="22"/>
        </w:rPr>
        <w:t>Matemática</w:t>
      </w:r>
      <w:proofErr w:type="spellEnd"/>
      <w:r w:rsidR="009D0163" w:rsidRPr="0095722C">
        <w:rPr>
          <w:sz w:val="22"/>
        </w:rPr>
        <w:t>, University of Aveiro, Portugal.</w:t>
      </w:r>
    </w:p>
    <w:p w14:paraId="7C2A135B" w14:textId="77777777" w:rsidR="009D0163" w:rsidRPr="0095722C" w:rsidRDefault="009D0163" w:rsidP="00E27603">
      <w:pPr>
        <w:widowControl w:val="0"/>
        <w:autoSpaceDE w:val="0"/>
        <w:autoSpaceDN w:val="0"/>
        <w:adjustRightInd w:val="0"/>
        <w:ind w:left="360" w:right="-720" w:hanging="360"/>
        <w:rPr>
          <w:sz w:val="22"/>
        </w:rPr>
      </w:pPr>
    </w:p>
    <w:p w14:paraId="7535768D" w14:textId="47652214" w:rsidR="00842682" w:rsidRPr="0095722C" w:rsidRDefault="009D0163" w:rsidP="00E27603">
      <w:pPr>
        <w:widowControl w:val="0"/>
        <w:autoSpaceDE w:val="0"/>
        <w:autoSpaceDN w:val="0"/>
        <w:adjustRightInd w:val="0"/>
        <w:ind w:left="360" w:right="-720" w:hanging="360"/>
        <w:rPr>
          <w:sz w:val="22"/>
        </w:rPr>
      </w:pPr>
      <w:r w:rsidRPr="0095722C">
        <w:rPr>
          <w:sz w:val="22"/>
        </w:rPr>
        <w:t>*+</w:t>
      </w:r>
      <w:proofErr w:type="spellStart"/>
      <w:r w:rsidRPr="0095722C">
        <w:rPr>
          <w:sz w:val="22"/>
        </w:rPr>
        <w:t>Karabenick</w:t>
      </w:r>
      <w:proofErr w:type="spellEnd"/>
      <w:r w:rsidRPr="0095722C">
        <w:rPr>
          <w:sz w:val="22"/>
        </w:rPr>
        <w:t xml:space="preserve">, S. A. (Organizer), Suter, L., Martin, W. G., </w:t>
      </w:r>
      <w:proofErr w:type="spellStart"/>
      <w:r w:rsidRPr="0095722C">
        <w:rPr>
          <w:sz w:val="22"/>
        </w:rPr>
        <w:t>Strutchens</w:t>
      </w:r>
      <w:proofErr w:type="spellEnd"/>
      <w:r w:rsidRPr="0095722C">
        <w:rPr>
          <w:sz w:val="22"/>
        </w:rPr>
        <w:t xml:space="preserve">, M. E., </w:t>
      </w:r>
      <w:proofErr w:type="spellStart"/>
      <w:r w:rsidRPr="0095722C">
        <w:rPr>
          <w:sz w:val="22"/>
        </w:rPr>
        <w:t>Mae</w:t>
      </w:r>
      <w:r w:rsidR="00F40860" w:rsidRPr="0095722C">
        <w:rPr>
          <w:sz w:val="22"/>
        </w:rPr>
        <w:t>hr</w:t>
      </w:r>
      <w:proofErr w:type="spellEnd"/>
      <w:r w:rsidR="00F40860" w:rsidRPr="0095722C">
        <w:rPr>
          <w:sz w:val="22"/>
        </w:rPr>
        <w:t xml:space="preserve">, M. L., Jeanne Friedel, J., </w:t>
      </w:r>
      <w:proofErr w:type="spellStart"/>
      <w:r w:rsidR="00F40860" w:rsidRPr="0095722C">
        <w:rPr>
          <w:sz w:val="22"/>
        </w:rPr>
        <w:t>Blazevski</w:t>
      </w:r>
      <w:proofErr w:type="spellEnd"/>
      <w:r w:rsidR="00F40860" w:rsidRPr="0095722C">
        <w:rPr>
          <w:sz w:val="22"/>
        </w:rPr>
        <w:t>, J., Conley,</w:t>
      </w:r>
      <w:r w:rsidR="003F3DDC" w:rsidRPr="0095722C">
        <w:rPr>
          <w:sz w:val="22"/>
        </w:rPr>
        <w:t xml:space="preserve"> A. M., &amp; Shannon, D. M. (April</w:t>
      </w:r>
      <w:r w:rsidRPr="0095722C">
        <w:rPr>
          <w:sz w:val="22"/>
        </w:rPr>
        <w:t xml:space="preserve"> 2005).   </w:t>
      </w:r>
      <w:r w:rsidR="00605995" w:rsidRPr="0095722C">
        <w:rPr>
          <w:i/>
          <w:sz w:val="22"/>
        </w:rPr>
        <w:t>Evidence-based motivation-r</w:t>
      </w:r>
      <w:r w:rsidRPr="0095722C">
        <w:rPr>
          <w:i/>
          <w:sz w:val="22"/>
        </w:rPr>
        <w:t>elate</w:t>
      </w:r>
      <w:r w:rsidR="00605995" w:rsidRPr="0095722C">
        <w:rPr>
          <w:i/>
          <w:sz w:val="22"/>
        </w:rPr>
        <w:t>d o</w:t>
      </w:r>
      <w:r w:rsidRPr="0095722C">
        <w:rPr>
          <w:i/>
          <w:sz w:val="22"/>
        </w:rPr>
        <w:t>utcomes o</w:t>
      </w:r>
      <w:r w:rsidR="00605995" w:rsidRPr="0095722C">
        <w:rPr>
          <w:i/>
          <w:sz w:val="22"/>
        </w:rPr>
        <w:t>f mathematics improvement interventions: Collaborative a</w:t>
      </w:r>
      <w:r w:rsidRPr="0095722C">
        <w:rPr>
          <w:i/>
          <w:sz w:val="22"/>
        </w:rPr>
        <w:t>dventures i</w:t>
      </w:r>
      <w:r w:rsidR="00605995" w:rsidRPr="0095722C">
        <w:rPr>
          <w:i/>
          <w:sz w:val="22"/>
        </w:rPr>
        <w:t>n P</w:t>
      </w:r>
      <w:r w:rsidRPr="0095722C">
        <w:rPr>
          <w:i/>
          <w:sz w:val="22"/>
        </w:rPr>
        <w:t>asteur’s Quadrant</w:t>
      </w:r>
      <w:r w:rsidRPr="0095722C">
        <w:rPr>
          <w:sz w:val="22"/>
        </w:rPr>
        <w:t xml:space="preserve">, American </w:t>
      </w:r>
      <w:r w:rsidRPr="0095722C">
        <w:rPr>
          <w:sz w:val="22"/>
        </w:rPr>
        <w:lastRenderedPageBreak/>
        <w:t xml:space="preserve">Educational Research Association Annual Meeting, Montréal. </w:t>
      </w:r>
    </w:p>
    <w:p w14:paraId="1F120007" w14:textId="77777777" w:rsidR="00842682" w:rsidRPr="0095722C" w:rsidRDefault="00842682" w:rsidP="00E27603">
      <w:pPr>
        <w:widowControl w:val="0"/>
        <w:autoSpaceDE w:val="0"/>
        <w:autoSpaceDN w:val="0"/>
        <w:adjustRightInd w:val="0"/>
        <w:ind w:left="360" w:right="-720" w:hanging="360"/>
        <w:rPr>
          <w:sz w:val="22"/>
        </w:rPr>
      </w:pPr>
    </w:p>
    <w:p w14:paraId="2A12C174" w14:textId="24504F46" w:rsidR="00D86B8F" w:rsidRPr="0095722C" w:rsidRDefault="003F3DDC" w:rsidP="003B4F37">
      <w:pPr>
        <w:pStyle w:val="BodyTextIndent3"/>
        <w:autoSpaceDE/>
        <w:autoSpaceDN/>
        <w:adjustRightInd/>
        <w:ind w:left="360" w:hanging="360"/>
        <w:rPr>
          <w:sz w:val="22"/>
          <w:szCs w:val="24"/>
        </w:rPr>
      </w:pPr>
      <w:r w:rsidRPr="0095722C">
        <w:rPr>
          <w:sz w:val="22"/>
          <w:szCs w:val="24"/>
        </w:rPr>
        <w:t>+^</w:t>
      </w:r>
      <w:proofErr w:type="spellStart"/>
      <w:r w:rsidRPr="0095722C">
        <w:rPr>
          <w:sz w:val="22"/>
          <w:szCs w:val="24"/>
        </w:rPr>
        <w:t>Strutchens</w:t>
      </w:r>
      <w:proofErr w:type="spellEnd"/>
      <w:r w:rsidRPr="0095722C">
        <w:rPr>
          <w:sz w:val="22"/>
          <w:szCs w:val="24"/>
        </w:rPr>
        <w:t>, M. (October</w:t>
      </w:r>
      <w:r w:rsidR="009D0163" w:rsidRPr="0095722C">
        <w:rPr>
          <w:sz w:val="22"/>
          <w:szCs w:val="24"/>
        </w:rPr>
        <w:t xml:space="preserve"> 1995).  </w:t>
      </w:r>
      <w:r w:rsidR="00605995" w:rsidRPr="0095722C">
        <w:rPr>
          <w:i/>
          <w:sz w:val="22"/>
          <w:szCs w:val="24"/>
        </w:rPr>
        <w:t>Ethnic/Racial issues and mathematics education r</w:t>
      </w:r>
      <w:r w:rsidR="009D0163" w:rsidRPr="0095722C">
        <w:rPr>
          <w:i/>
          <w:sz w:val="22"/>
          <w:szCs w:val="24"/>
        </w:rPr>
        <w:t>esearch</w:t>
      </w:r>
      <w:r w:rsidR="009D0163" w:rsidRPr="0095722C">
        <w:rPr>
          <w:sz w:val="22"/>
          <w:szCs w:val="24"/>
        </w:rPr>
        <w:t xml:space="preserve">.  17th annual meeting of the North American Chapter of the International Group for the Psychology of Mathematics Education, Columbus, OH.  </w:t>
      </w:r>
    </w:p>
    <w:p w14:paraId="43D191BD" w14:textId="77777777" w:rsidR="00F04507" w:rsidRPr="0095722C" w:rsidRDefault="00F04507" w:rsidP="00E21D82">
      <w:pPr>
        <w:pStyle w:val="Heading1"/>
        <w:widowControl w:val="0"/>
        <w:ind w:left="0" w:firstLine="0"/>
        <w:jc w:val="left"/>
        <w:rPr>
          <w:szCs w:val="22"/>
        </w:rPr>
      </w:pPr>
    </w:p>
    <w:p w14:paraId="6AB73383" w14:textId="77777777" w:rsidR="00A15E67" w:rsidRDefault="00A15E67" w:rsidP="00C620E6">
      <w:pPr>
        <w:pStyle w:val="Heading1"/>
        <w:widowControl w:val="0"/>
        <w:jc w:val="left"/>
        <w:rPr>
          <w:szCs w:val="22"/>
        </w:rPr>
      </w:pPr>
    </w:p>
    <w:p w14:paraId="6447727A" w14:textId="77777777" w:rsidR="00A15E67" w:rsidRDefault="00A15E67" w:rsidP="00C620E6">
      <w:pPr>
        <w:pStyle w:val="Heading1"/>
        <w:widowControl w:val="0"/>
        <w:jc w:val="left"/>
        <w:rPr>
          <w:szCs w:val="22"/>
        </w:rPr>
      </w:pPr>
    </w:p>
    <w:p w14:paraId="4D9F9F76" w14:textId="1140213A" w:rsidR="0079772F" w:rsidRPr="0095722C" w:rsidRDefault="006B1C3F" w:rsidP="00C620E6">
      <w:pPr>
        <w:pStyle w:val="Heading1"/>
        <w:widowControl w:val="0"/>
        <w:jc w:val="left"/>
        <w:rPr>
          <w:sz w:val="22"/>
          <w:szCs w:val="22"/>
        </w:rPr>
      </w:pPr>
      <w:r w:rsidRPr="0095722C">
        <w:rPr>
          <w:szCs w:val="22"/>
        </w:rPr>
        <w:t xml:space="preserve">b. </w:t>
      </w:r>
      <w:r w:rsidR="009D0163" w:rsidRPr="0095722C">
        <w:rPr>
          <w:szCs w:val="22"/>
        </w:rPr>
        <w:t>National:</w:t>
      </w:r>
      <w:r w:rsidRPr="0095722C">
        <w:rPr>
          <w:szCs w:val="22"/>
        </w:rPr>
        <w:t xml:space="preserve"> </w:t>
      </w:r>
      <w:r w:rsidRPr="0095722C">
        <w:rPr>
          <w:sz w:val="22"/>
          <w:szCs w:val="22"/>
        </w:rPr>
        <w:t>(* designates refereed, + national, &amp; ^ invited)</w:t>
      </w:r>
    </w:p>
    <w:p w14:paraId="4AF67A7E" w14:textId="77777777" w:rsidR="007A133F" w:rsidRPr="0095722C" w:rsidRDefault="007A133F" w:rsidP="007A133F"/>
    <w:p w14:paraId="2281FB16" w14:textId="29DFD786" w:rsidR="00A15E67" w:rsidRPr="00592167" w:rsidRDefault="00592167" w:rsidP="00592167">
      <w:pPr>
        <w:ind w:left="360" w:hanging="270"/>
      </w:pPr>
      <w:r>
        <w:t>*+</w:t>
      </w:r>
      <w:proofErr w:type="spellStart"/>
      <w:r w:rsidRPr="006D013C">
        <w:t>Strutchens</w:t>
      </w:r>
      <w:proofErr w:type="spellEnd"/>
      <w:r w:rsidRPr="006D013C">
        <w:t xml:space="preserve">, M. E., </w:t>
      </w:r>
      <w:proofErr w:type="spellStart"/>
      <w:r w:rsidRPr="006D013C">
        <w:t>Mangram</w:t>
      </w:r>
      <w:proofErr w:type="spellEnd"/>
      <w:r w:rsidRPr="006D013C">
        <w:t>, C., &amp; Ratliff, B.</w:t>
      </w:r>
      <w:r>
        <w:rPr>
          <w:i/>
          <w:iCs/>
        </w:rPr>
        <w:t xml:space="preserve"> (June 2020). </w:t>
      </w:r>
      <w:r w:rsidRPr="007D3DB6">
        <w:rPr>
          <w:i/>
          <w:iCs/>
        </w:rPr>
        <w:t>Fostering Competent, Collaborative, Reflective, and Caring Beginning Mathematics Teachers Via Paired Placements</w:t>
      </w:r>
      <w:r>
        <w:t xml:space="preserve">, </w:t>
      </w:r>
      <w:r w:rsidRPr="00EA690A">
        <w:t xml:space="preserve">MTE-Partnership </w:t>
      </w:r>
      <w:r>
        <w:t xml:space="preserve">Virtual </w:t>
      </w:r>
      <w:r w:rsidRPr="00EA690A">
        <w:t xml:space="preserve">Conference </w:t>
      </w:r>
    </w:p>
    <w:p w14:paraId="0BFCC6F4" w14:textId="77777777" w:rsidR="00592167" w:rsidRDefault="00592167" w:rsidP="00592167">
      <w:pPr>
        <w:ind w:left="450" w:hanging="450"/>
        <w:rPr>
          <w:color w:val="000000" w:themeColor="text1"/>
          <w:sz w:val="22"/>
          <w:szCs w:val="22"/>
        </w:rPr>
      </w:pPr>
    </w:p>
    <w:p w14:paraId="6E2C820A" w14:textId="43B4D92F" w:rsidR="00592167" w:rsidRPr="00592167" w:rsidRDefault="00592167" w:rsidP="00592167">
      <w:pPr>
        <w:ind w:left="450" w:hanging="450"/>
        <w:rPr>
          <w:sz w:val="22"/>
          <w:szCs w:val="22"/>
        </w:rPr>
      </w:pPr>
      <w:r>
        <w:rPr>
          <w:color w:val="000000" w:themeColor="text1"/>
          <w:sz w:val="22"/>
          <w:szCs w:val="22"/>
        </w:rPr>
        <w:t>+^</w:t>
      </w:r>
      <w:proofErr w:type="spellStart"/>
      <w:r w:rsidRPr="00056EC4">
        <w:rPr>
          <w:color w:val="000000" w:themeColor="text1"/>
          <w:sz w:val="22"/>
          <w:szCs w:val="22"/>
        </w:rPr>
        <w:t>Strutchens</w:t>
      </w:r>
      <w:proofErr w:type="spellEnd"/>
      <w:r w:rsidRPr="00056EC4">
        <w:rPr>
          <w:color w:val="000000" w:themeColor="text1"/>
          <w:sz w:val="22"/>
          <w:szCs w:val="22"/>
        </w:rPr>
        <w:t xml:space="preserve">, M. E. (June 2020). </w:t>
      </w:r>
      <w:r w:rsidRPr="00056EC4">
        <w:rPr>
          <w:color w:val="000000"/>
          <w:sz w:val="22"/>
          <w:szCs w:val="22"/>
          <w:shd w:val="clear" w:color="auto" w:fill="FFFFFF"/>
        </w:rPr>
        <w:t>Building Agency, Fostering Identities, and Promoting Social Change via Social Justice Contexts (Grades 6–8) [Webinar]. National Council of Teachers of Mathematics 100 Days of Professional Learning.</w:t>
      </w:r>
      <w:r>
        <w:rPr>
          <w:color w:val="000000"/>
          <w:sz w:val="22"/>
          <w:szCs w:val="22"/>
          <w:shd w:val="clear" w:color="auto" w:fill="FFFFFF"/>
        </w:rPr>
        <w:t xml:space="preserve"> </w:t>
      </w:r>
      <w:r w:rsidRPr="00056EC4">
        <w:rPr>
          <w:color w:val="000000"/>
          <w:sz w:val="22"/>
          <w:szCs w:val="22"/>
          <w:shd w:val="clear" w:color="auto" w:fill="FFFFFF"/>
        </w:rPr>
        <w:t>https://www.nctm.org/uploadedFiles/Conferences_and_Professional_Development/Webinars_and_Webcasts/Webcasts/June9WebinarSlides.pdf</w:t>
      </w:r>
    </w:p>
    <w:p w14:paraId="651ECB9C" w14:textId="48A146F8" w:rsidR="009C6CE3" w:rsidRPr="00592167" w:rsidRDefault="00592167" w:rsidP="00592167">
      <w:pPr>
        <w:pStyle w:val="NormalWeb"/>
        <w:shd w:val="clear" w:color="auto" w:fill="FFFFFF"/>
        <w:ind w:left="540" w:hanging="450"/>
        <w:rPr>
          <w:color w:val="000000" w:themeColor="text1"/>
          <w:sz w:val="22"/>
          <w:szCs w:val="22"/>
        </w:rPr>
      </w:pPr>
      <w:r>
        <w:rPr>
          <w:color w:val="000000" w:themeColor="text1"/>
          <w:sz w:val="22"/>
          <w:szCs w:val="22"/>
        </w:rPr>
        <w:t>+^</w:t>
      </w:r>
      <w:proofErr w:type="spellStart"/>
      <w:r w:rsidR="009C6CE3" w:rsidRPr="00592167">
        <w:rPr>
          <w:color w:val="000000" w:themeColor="text1"/>
          <w:sz w:val="22"/>
          <w:szCs w:val="22"/>
        </w:rPr>
        <w:t>Strutchens</w:t>
      </w:r>
      <w:proofErr w:type="spellEnd"/>
      <w:r w:rsidR="009C6CE3" w:rsidRPr="00592167">
        <w:rPr>
          <w:color w:val="000000" w:themeColor="text1"/>
          <w:sz w:val="22"/>
          <w:szCs w:val="22"/>
        </w:rPr>
        <w:t>, M. E., (April 2020). Critical Conversation into Action: Fostering Students' Mathematical Identities. Virtual Roundtable [Webinar]. Midwest &amp; Plains Equity Assistance Center.</w:t>
      </w:r>
    </w:p>
    <w:p w14:paraId="72DA0FBE" w14:textId="54994E6C" w:rsidR="009C6CE3" w:rsidRPr="00592167" w:rsidRDefault="00592167" w:rsidP="00592167">
      <w:pPr>
        <w:pStyle w:val="NormalWeb"/>
        <w:shd w:val="clear" w:color="auto" w:fill="FFFFFF"/>
        <w:ind w:left="540" w:hanging="450"/>
        <w:rPr>
          <w:color w:val="000000"/>
          <w:sz w:val="22"/>
          <w:szCs w:val="22"/>
        </w:rPr>
      </w:pPr>
      <w:r>
        <w:rPr>
          <w:color w:val="000000" w:themeColor="text1"/>
          <w:sz w:val="22"/>
          <w:szCs w:val="22"/>
        </w:rPr>
        <w:t>+^</w:t>
      </w:r>
      <w:proofErr w:type="spellStart"/>
      <w:r w:rsidR="009C6CE3" w:rsidRPr="00592167">
        <w:rPr>
          <w:color w:val="000000" w:themeColor="text1"/>
          <w:sz w:val="22"/>
          <w:szCs w:val="22"/>
        </w:rPr>
        <w:t>Strutchens</w:t>
      </w:r>
      <w:proofErr w:type="spellEnd"/>
      <w:r w:rsidR="009C6CE3" w:rsidRPr="00592167">
        <w:rPr>
          <w:color w:val="000000" w:themeColor="text1"/>
          <w:sz w:val="22"/>
          <w:szCs w:val="22"/>
        </w:rPr>
        <w:t xml:space="preserve">, M.E. (March 30 -31, 2020). </w:t>
      </w:r>
      <w:r w:rsidR="009C6CE3" w:rsidRPr="00592167">
        <w:rPr>
          <w:color w:val="000000"/>
          <w:sz w:val="22"/>
          <w:szCs w:val="22"/>
        </w:rPr>
        <w:t>Using a Variety of Media to Lead Courageous Conversations Among Mathematics Education Stakeholders [Webinar], National Council of Supervisors of Mathematics Virtual Conference.</w:t>
      </w:r>
    </w:p>
    <w:p w14:paraId="329AEDF3" w14:textId="667EE208" w:rsidR="009C6CE3" w:rsidRPr="00592167" w:rsidRDefault="00592167" w:rsidP="00592167">
      <w:pPr>
        <w:autoSpaceDE w:val="0"/>
        <w:autoSpaceDN w:val="0"/>
        <w:adjustRightInd w:val="0"/>
        <w:ind w:left="540" w:hanging="540"/>
        <w:rPr>
          <w:color w:val="000000"/>
          <w:sz w:val="22"/>
          <w:szCs w:val="22"/>
        </w:rPr>
      </w:pPr>
      <w:r>
        <w:rPr>
          <w:color w:val="000000" w:themeColor="text1"/>
          <w:sz w:val="22"/>
          <w:szCs w:val="22"/>
        </w:rPr>
        <w:t>*+</w:t>
      </w:r>
      <w:proofErr w:type="spellStart"/>
      <w:r w:rsidR="009C6CE3" w:rsidRPr="00592167">
        <w:rPr>
          <w:color w:val="000000" w:themeColor="text1"/>
          <w:sz w:val="22"/>
          <w:szCs w:val="22"/>
        </w:rPr>
        <w:t>Strutchens</w:t>
      </w:r>
      <w:proofErr w:type="spellEnd"/>
      <w:r w:rsidR="009C6CE3" w:rsidRPr="00592167">
        <w:rPr>
          <w:color w:val="000000" w:themeColor="text1"/>
          <w:sz w:val="22"/>
          <w:szCs w:val="22"/>
        </w:rPr>
        <w:t xml:space="preserve">, M. E., Sears, R., </w:t>
      </w:r>
      <w:proofErr w:type="spellStart"/>
      <w:r w:rsidR="009C6CE3" w:rsidRPr="00592167">
        <w:rPr>
          <w:color w:val="000000" w:themeColor="text1"/>
          <w:sz w:val="22"/>
          <w:szCs w:val="22"/>
        </w:rPr>
        <w:t>Zelkowski</w:t>
      </w:r>
      <w:proofErr w:type="spellEnd"/>
      <w:r w:rsidR="009C6CE3" w:rsidRPr="00592167">
        <w:rPr>
          <w:color w:val="000000" w:themeColor="text1"/>
          <w:sz w:val="22"/>
          <w:szCs w:val="22"/>
        </w:rPr>
        <w:t xml:space="preserve">, J., Conway IV, B., &amp; </w:t>
      </w:r>
      <w:proofErr w:type="spellStart"/>
      <w:r w:rsidR="009C6CE3" w:rsidRPr="00592167">
        <w:rPr>
          <w:color w:val="000000" w:themeColor="text1"/>
          <w:sz w:val="22"/>
          <w:szCs w:val="22"/>
        </w:rPr>
        <w:t>Mangram</w:t>
      </w:r>
      <w:proofErr w:type="spellEnd"/>
      <w:r w:rsidR="009C6CE3" w:rsidRPr="00592167">
        <w:rPr>
          <w:color w:val="000000" w:themeColor="text1"/>
          <w:sz w:val="22"/>
          <w:szCs w:val="22"/>
        </w:rPr>
        <w:t xml:space="preserve">, C. (February 2020). </w:t>
      </w:r>
      <w:r w:rsidR="009C6CE3" w:rsidRPr="00592167">
        <w:rPr>
          <w:i/>
          <w:iCs/>
          <w:color w:val="000000"/>
          <w:sz w:val="22"/>
          <w:szCs w:val="22"/>
        </w:rPr>
        <w:t>Collaborating to Improve Clinical Experiences for Secondary Mathematics Teacher Candidates</w:t>
      </w:r>
      <w:r w:rsidR="009C6CE3" w:rsidRPr="00592167">
        <w:rPr>
          <w:color w:val="000000"/>
          <w:sz w:val="22"/>
          <w:szCs w:val="22"/>
        </w:rPr>
        <w:t xml:space="preserve">. </w:t>
      </w:r>
      <w:r w:rsidR="009C6CE3" w:rsidRPr="00592167">
        <w:rPr>
          <w:sz w:val="22"/>
          <w:szCs w:val="22"/>
        </w:rPr>
        <w:t>Annual Association of Mathematics Teacher Education Conference. Phoenix, AZ.</w:t>
      </w:r>
    </w:p>
    <w:p w14:paraId="7CA75BEA" w14:textId="77777777" w:rsidR="009C6CE3" w:rsidRPr="00592167" w:rsidRDefault="009C6CE3" w:rsidP="00592167">
      <w:pPr>
        <w:autoSpaceDE w:val="0"/>
        <w:autoSpaceDN w:val="0"/>
        <w:adjustRightInd w:val="0"/>
        <w:ind w:left="540" w:hanging="540"/>
        <w:rPr>
          <w:color w:val="000000" w:themeColor="text1"/>
          <w:sz w:val="22"/>
          <w:szCs w:val="22"/>
        </w:rPr>
      </w:pPr>
    </w:p>
    <w:p w14:paraId="28586764" w14:textId="582EB09D" w:rsidR="00A15E67" w:rsidRPr="00592167" w:rsidRDefault="00592167" w:rsidP="00592167">
      <w:pPr>
        <w:autoSpaceDE w:val="0"/>
        <w:autoSpaceDN w:val="0"/>
        <w:adjustRightInd w:val="0"/>
        <w:ind w:left="540" w:hanging="540"/>
        <w:rPr>
          <w:color w:val="000000" w:themeColor="text1"/>
          <w:sz w:val="22"/>
          <w:szCs w:val="22"/>
        </w:rPr>
      </w:pPr>
      <w:r>
        <w:rPr>
          <w:color w:val="000000" w:themeColor="text1"/>
          <w:sz w:val="22"/>
          <w:szCs w:val="22"/>
        </w:rPr>
        <w:t>+^</w:t>
      </w:r>
      <w:proofErr w:type="spellStart"/>
      <w:r w:rsidR="009C6CE3" w:rsidRPr="00592167">
        <w:rPr>
          <w:color w:val="000000" w:themeColor="text1"/>
          <w:sz w:val="22"/>
          <w:szCs w:val="22"/>
        </w:rPr>
        <w:t>Strutchens</w:t>
      </w:r>
      <w:proofErr w:type="spellEnd"/>
      <w:r w:rsidR="009C6CE3" w:rsidRPr="00592167">
        <w:rPr>
          <w:color w:val="000000" w:themeColor="text1"/>
          <w:sz w:val="22"/>
          <w:szCs w:val="22"/>
        </w:rPr>
        <w:t xml:space="preserve">, M. E., Sears, R., </w:t>
      </w:r>
      <w:proofErr w:type="spellStart"/>
      <w:r w:rsidR="009C6CE3" w:rsidRPr="00592167">
        <w:rPr>
          <w:color w:val="000000" w:themeColor="text1"/>
          <w:sz w:val="22"/>
          <w:szCs w:val="22"/>
        </w:rPr>
        <w:t>Gobstein</w:t>
      </w:r>
      <w:proofErr w:type="spellEnd"/>
      <w:r w:rsidR="009C6CE3" w:rsidRPr="00592167">
        <w:rPr>
          <w:color w:val="000000" w:themeColor="text1"/>
          <w:sz w:val="22"/>
          <w:szCs w:val="22"/>
        </w:rPr>
        <w:t xml:space="preserve">, H., Martin, W. G., Sutton, J., </w:t>
      </w:r>
      <w:proofErr w:type="spellStart"/>
      <w:r w:rsidR="009C6CE3" w:rsidRPr="00592167">
        <w:rPr>
          <w:color w:val="000000" w:themeColor="text1"/>
          <w:sz w:val="22"/>
          <w:szCs w:val="22"/>
        </w:rPr>
        <w:t>Zelkowski</w:t>
      </w:r>
      <w:proofErr w:type="spellEnd"/>
      <w:r w:rsidR="009C6CE3" w:rsidRPr="00592167">
        <w:rPr>
          <w:color w:val="000000" w:themeColor="text1"/>
          <w:sz w:val="22"/>
          <w:szCs w:val="22"/>
        </w:rPr>
        <w:t xml:space="preserve">, J., Conway IV, B., &amp; </w:t>
      </w:r>
      <w:proofErr w:type="spellStart"/>
      <w:r w:rsidR="009C6CE3" w:rsidRPr="00592167">
        <w:rPr>
          <w:color w:val="000000" w:themeColor="text1"/>
          <w:sz w:val="22"/>
          <w:szCs w:val="22"/>
        </w:rPr>
        <w:t>Mangram</w:t>
      </w:r>
      <w:proofErr w:type="spellEnd"/>
      <w:r w:rsidR="009C6CE3" w:rsidRPr="00592167">
        <w:rPr>
          <w:color w:val="000000" w:themeColor="text1"/>
          <w:sz w:val="22"/>
          <w:szCs w:val="22"/>
        </w:rPr>
        <w:t xml:space="preserve">, C. (January 2020). </w:t>
      </w:r>
      <w:r w:rsidR="009C6CE3" w:rsidRPr="00592167">
        <w:rPr>
          <w:i/>
          <w:iCs/>
          <w:color w:val="000000" w:themeColor="text1"/>
          <w:sz w:val="22"/>
          <w:szCs w:val="22"/>
        </w:rPr>
        <w:t>Collaborative Research: Attaining Excellence in Secondary Mathematics Clinical Experiences with a Lens on Equity</w:t>
      </w:r>
      <w:r w:rsidR="009C6CE3" w:rsidRPr="00592167">
        <w:rPr>
          <w:color w:val="000000" w:themeColor="text1"/>
          <w:sz w:val="22"/>
          <w:szCs w:val="22"/>
        </w:rPr>
        <w:t xml:space="preserve">. Joint Mathematics Meetings, Denver, CO. </w:t>
      </w:r>
    </w:p>
    <w:p w14:paraId="3D7C503B" w14:textId="77777777" w:rsidR="009C6CE3" w:rsidRDefault="009C6CE3" w:rsidP="00592167">
      <w:pPr>
        <w:ind w:left="540" w:hanging="540"/>
        <w:rPr>
          <w:i/>
          <w:iCs/>
          <w:color w:val="000000" w:themeColor="text1"/>
          <w:sz w:val="22"/>
          <w:szCs w:val="22"/>
        </w:rPr>
      </w:pPr>
    </w:p>
    <w:p w14:paraId="2BBDF241" w14:textId="72122758" w:rsidR="00194783" w:rsidRPr="00100EE5" w:rsidRDefault="007A133F" w:rsidP="00100EE5">
      <w:pPr>
        <w:ind w:left="360" w:hanging="360"/>
        <w:rPr>
          <w:b/>
          <w:bCs/>
          <w:color w:val="333333"/>
        </w:rPr>
      </w:pPr>
      <w:r w:rsidRPr="00100EE5">
        <w:rPr>
          <w:i/>
          <w:iCs/>
          <w:color w:val="000000" w:themeColor="text1"/>
          <w:sz w:val="22"/>
          <w:szCs w:val="22"/>
        </w:rPr>
        <w:t>*+^</w:t>
      </w:r>
      <w:proofErr w:type="spellStart"/>
      <w:r w:rsidRPr="00100EE5">
        <w:rPr>
          <w:iCs/>
          <w:color w:val="000000" w:themeColor="text1"/>
          <w:sz w:val="22"/>
          <w:szCs w:val="22"/>
        </w:rPr>
        <w:t>Strutchens</w:t>
      </w:r>
      <w:proofErr w:type="spellEnd"/>
      <w:r w:rsidRPr="00100EE5">
        <w:rPr>
          <w:iCs/>
          <w:color w:val="000000" w:themeColor="text1"/>
          <w:sz w:val="22"/>
          <w:szCs w:val="22"/>
        </w:rPr>
        <w:t>, M.E. (October 2019)</w:t>
      </w:r>
      <w:r w:rsidRPr="00100EE5">
        <w:rPr>
          <w:i/>
          <w:iCs/>
          <w:color w:val="000000" w:themeColor="text1"/>
          <w:sz w:val="22"/>
          <w:szCs w:val="22"/>
        </w:rPr>
        <w:t xml:space="preserve">. </w:t>
      </w:r>
      <w:r w:rsidRPr="00100EE5">
        <w:rPr>
          <w:bCs/>
          <w:i/>
          <w:iCs/>
          <w:color w:val="000000" w:themeColor="text1"/>
          <w:sz w:val="22"/>
          <w:szCs w:val="22"/>
        </w:rPr>
        <w:t xml:space="preserve">Empowering students through equitable mathematics pedagogy. </w:t>
      </w:r>
      <w:r w:rsidRPr="00100EE5">
        <w:rPr>
          <w:bCs/>
          <w:iCs/>
          <w:color w:val="000000" w:themeColor="text1"/>
          <w:sz w:val="22"/>
          <w:szCs w:val="22"/>
        </w:rPr>
        <w:t xml:space="preserve">National Council of Teachers of Mathematics Regional Conference, </w:t>
      </w:r>
      <w:r w:rsidRPr="00100EE5">
        <w:rPr>
          <w:bCs/>
          <w:color w:val="000000" w:themeColor="text1"/>
          <w:sz w:val="22"/>
          <w:szCs w:val="22"/>
        </w:rPr>
        <w:t>Nashville, TN</w:t>
      </w:r>
      <w:r w:rsidRPr="00100EE5">
        <w:rPr>
          <w:b/>
          <w:bCs/>
          <w:color w:val="333333"/>
        </w:rPr>
        <w:t>. </w:t>
      </w:r>
    </w:p>
    <w:p w14:paraId="7BD37327" w14:textId="77777777" w:rsidR="0038701D" w:rsidRPr="0095722C" w:rsidRDefault="0038701D" w:rsidP="00100EE5">
      <w:pPr>
        <w:ind w:left="360" w:hanging="360"/>
        <w:rPr>
          <w:b/>
          <w:bCs/>
          <w:color w:val="333333"/>
        </w:rPr>
      </w:pPr>
    </w:p>
    <w:p w14:paraId="7D14AF5B" w14:textId="4CC7E26C" w:rsidR="006A393B" w:rsidRPr="00100EE5" w:rsidRDefault="0038701D" w:rsidP="00100EE5">
      <w:pPr>
        <w:autoSpaceDE w:val="0"/>
        <w:autoSpaceDN w:val="0"/>
        <w:adjustRightInd w:val="0"/>
        <w:ind w:left="360" w:hanging="360"/>
        <w:rPr>
          <w:iCs/>
          <w:sz w:val="22"/>
          <w:szCs w:val="22"/>
        </w:rPr>
      </w:pPr>
      <w:r w:rsidRPr="00100EE5">
        <w:rPr>
          <w:color w:val="333333"/>
          <w:sz w:val="22"/>
          <w:szCs w:val="22"/>
        </w:rPr>
        <w:t>+^</w:t>
      </w:r>
      <w:proofErr w:type="spellStart"/>
      <w:r w:rsidRPr="00100EE5">
        <w:rPr>
          <w:color w:val="333333"/>
          <w:sz w:val="22"/>
          <w:szCs w:val="22"/>
        </w:rPr>
        <w:t>Strutchens</w:t>
      </w:r>
      <w:proofErr w:type="spellEnd"/>
      <w:r w:rsidRPr="00100EE5">
        <w:rPr>
          <w:color w:val="333333"/>
          <w:sz w:val="22"/>
          <w:szCs w:val="22"/>
        </w:rPr>
        <w:t xml:space="preserve">, M.E. (September 2019). </w:t>
      </w:r>
      <w:r w:rsidRPr="00100EE5">
        <w:rPr>
          <w:i/>
          <w:sz w:val="22"/>
          <w:szCs w:val="22"/>
        </w:rPr>
        <w:t xml:space="preserve">Developing equitable classroom environments. </w:t>
      </w:r>
      <w:r w:rsidRPr="00100EE5">
        <w:rPr>
          <w:iCs/>
          <w:sz w:val="22"/>
          <w:szCs w:val="22"/>
        </w:rPr>
        <w:t>MTEP CERAC</w:t>
      </w:r>
      <w:r w:rsidRPr="00100EE5">
        <w:rPr>
          <w:i/>
          <w:sz w:val="22"/>
          <w:szCs w:val="22"/>
        </w:rPr>
        <w:t xml:space="preserve"> </w:t>
      </w:r>
      <w:r w:rsidRPr="00100EE5">
        <w:rPr>
          <w:iCs/>
          <w:sz w:val="22"/>
          <w:szCs w:val="22"/>
        </w:rPr>
        <w:t>Co-planning and Co-teaching Workshop for Mentor Teachers and Teacher Candidates. University of South Florida, Tampa.</w:t>
      </w:r>
    </w:p>
    <w:p w14:paraId="474D9380" w14:textId="77777777" w:rsidR="0038701D" w:rsidRPr="0095722C" w:rsidRDefault="0038701D" w:rsidP="00100EE5">
      <w:pPr>
        <w:ind w:left="360" w:hanging="360"/>
        <w:rPr>
          <w:iCs/>
          <w:sz w:val="22"/>
          <w:szCs w:val="22"/>
        </w:rPr>
      </w:pPr>
    </w:p>
    <w:p w14:paraId="58F54EBB" w14:textId="5E24DD60" w:rsidR="007A133F" w:rsidRPr="00100EE5" w:rsidRDefault="006A393B" w:rsidP="00100EE5">
      <w:pPr>
        <w:ind w:left="360" w:hanging="360"/>
        <w:rPr>
          <w:color w:val="000000"/>
          <w:sz w:val="22"/>
          <w:szCs w:val="22"/>
        </w:rPr>
      </w:pPr>
      <w:r w:rsidRPr="00100EE5">
        <w:rPr>
          <w:iCs/>
          <w:sz w:val="22"/>
          <w:szCs w:val="22"/>
        </w:rPr>
        <w:t xml:space="preserve">+Martin, W. G. (Facilitator), Franz, D., </w:t>
      </w:r>
      <w:proofErr w:type="spellStart"/>
      <w:r w:rsidRPr="00100EE5">
        <w:rPr>
          <w:iCs/>
          <w:sz w:val="22"/>
          <w:szCs w:val="22"/>
        </w:rPr>
        <w:t>Strutchens</w:t>
      </w:r>
      <w:proofErr w:type="spellEnd"/>
      <w:r w:rsidRPr="00100EE5">
        <w:rPr>
          <w:iCs/>
          <w:sz w:val="22"/>
          <w:szCs w:val="22"/>
        </w:rPr>
        <w:t xml:space="preserve">, M. E., Mohr-Schroeder, M., &amp; Smith, W. (June 2019). Transformation Panel. </w:t>
      </w:r>
      <w:r w:rsidRPr="00100EE5">
        <w:rPr>
          <w:color w:val="000000"/>
          <w:sz w:val="22"/>
          <w:szCs w:val="22"/>
        </w:rPr>
        <w:t>Mathematics Teacher Education Partnership Annual Conference; St. Louis, MO. </w:t>
      </w:r>
    </w:p>
    <w:p w14:paraId="1298CCC7" w14:textId="77777777" w:rsidR="006A393B" w:rsidRPr="0095722C" w:rsidRDefault="006A393B" w:rsidP="00100EE5">
      <w:pPr>
        <w:ind w:left="360" w:hanging="360"/>
        <w:rPr>
          <w:color w:val="000000"/>
          <w:sz w:val="22"/>
          <w:szCs w:val="22"/>
        </w:rPr>
      </w:pPr>
    </w:p>
    <w:p w14:paraId="4FB3D654" w14:textId="13588D66" w:rsidR="00974680" w:rsidRPr="00100EE5" w:rsidRDefault="003A205C" w:rsidP="00100EE5">
      <w:pPr>
        <w:ind w:left="360" w:hanging="360"/>
        <w:rPr>
          <w:color w:val="000000"/>
          <w:sz w:val="22"/>
          <w:szCs w:val="22"/>
        </w:rPr>
      </w:pPr>
      <w:r w:rsidRPr="00100EE5">
        <w:rPr>
          <w:color w:val="000000"/>
          <w:sz w:val="22"/>
          <w:szCs w:val="22"/>
        </w:rPr>
        <w:t>*+</w:t>
      </w:r>
      <w:proofErr w:type="spellStart"/>
      <w:r w:rsidRPr="00100EE5">
        <w:rPr>
          <w:color w:val="000000"/>
          <w:sz w:val="22"/>
          <w:szCs w:val="22"/>
        </w:rPr>
        <w:t>Mangram</w:t>
      </w:r>
      <w:proofErr w:type="spellEnd"/>
      <w:r w:rsidRPr="00100EE5">
        <w:rPr>
          <w:color w:val="000000"/>
          <w:sz w:val="22"/>
          <w:szCs w:val="22"/>
        </w:rPr>
        <w:t xml:space="preserve">, C., Conway, B., </w:t>
      </w:r>
      <w:proofErr w:type="spellStart"/>
      <w:r w:rsidRPr="00100EE5">
        <w:rPr>
          <w:color w:val="000000"/>
          <w:sz w:val="22"/>
          <w:szCs w:val="22"/>
        </w:rPr>
        <w:t>Strutchens</w:t>
      </w:r>
      <w:proofErr w:type="spellEnd"/>
      <w:r w:rsidRPr="00100EE5">
        <w:rPr>
          <w:color w:val="000000"/>
          <w:sz w:val="22"/>
          <w:szCs w:val="22"/>
        </w:rPr>
        <w:t xml:space="preserve">, M. Ellis, R., &amp; Erickson, D. (2019, June). </w:t>
      </w:r>
      <w:r w:rsidRPr="00100EE5">
        <w:rPr>
          <w:i/>
          <w:iCs/>
          <w:color w:val="000000"/>
          <w:sz w:val="22"/>
          <w:szCs w:val="22"/>
        </w:rPr>
        <w:t xml:space="preserve">Paired-Placement Internships: Clinical Teaching Becomes A Collaborative and Empowering Model for Ongoing </w:t>
      </w:r>
      <w:r w:rsidRPr="00100EE5">
        <w:rPr>
          <w:i/>
          <w:iCs/>
          <w:color w:val="000000"/>
          <w:sz w:val="22"/>
          <w:szCs w:val="22"/>
        </w:rPr>
        <w:lastRenderedPageBreak/>
        <w:t>Professional Development</w:t>
      </w:r>
      <w:r w:rsidRPr="00100EE5">
        <w:rPr>
          <w:color w:val="000000"/>
          <w:sz w:val="22"/>
          <w:szCs w:val="22"/>
        </w:rPr>
        <w:t>. Mathematics Teacher Education Partnership Annual Conference; St. Louis, MO. </w:t>
      </w:r>
    </w:p>
    <w:p w14:paraId="45DE9D7D" w14:textId="77777777" w:rsidR="00F560A2" w:rsidRPr="0095722C" w:rsidRDefault="00F560A2" w:rsidP="00100EE5">
      <w:pPr>
        <w:ind w:left="360" w:hanging="360"/>
        <w:rPr>
          <w:color w:val="000000"/>
          <w:sz w:val="22"/>
          <w:szCs w:val="22"/>
        </w:rPr>
      </w:pPr>
    </w:p>
    <w:p w14:paraId="5D1CAEE4" w14:textId="49562C5D" w:rsidR="00974680" w:rsidRPr="00100EE5" w:rsidRDefault="00974680" w:rsidP="00100EE5">
      <w:pPr>
        <w:autoSpaceDE w:val="0"/>
        <w:autoSpaceDN w:val="0"/>
        <w:adjustRightInd w:val="0"/>
        <w:ind w:left="360" w:hanging="360"/>
        <w:rPr>
          <w:iCs/>
          <w:sz w:val="22"/>
          <w:szCs w:val="22"/>
        </w:rPr>
      </w:pPr>
      <w:r w:rsidRPr="00100EE5">
        <w:rPr>
          <w:rFonts w:eastAsiaTheme="minorHAnsi"/>
          <w:color w:val="000000"/>
          <w:sz w:val="22"/>
          <w:szCs w:val="22"/>
        </w:rPr>
        <w:t>+^</w:t>
      </w:r>
      <w:proofErr w:type="spellStart"/>
      <w:r w:rsidRPr="00100EE5">
        <w:rPr>
          <w:rFonts w:eastAsiaTheme="minorHAnsi"/>
          <w:color w:val="000000"/>
          <w:sz w:val="22"/>
          <w:szCs w:val="22"/>
        </w:rPr>
        <w:t>Strutchens</w:t>
      </w:r>
      <w:proofErr w:type="spellEnd"/>
      <w:r w:rsidRPr="00100EE5">
        <w:rPr>
          <w:rFonts w:eastAsiaTheme="minorHAnsi"/>
          <w:color w:val="000000"/>
          <w:sz w:val="22"/>
          <w:szCs w:val="22"/>
        </w:rPr>
        <w:t xml:space="preserve">, M. E. (May 2019). </w:t>
      </w:r>
      <w:r w:rsidRPr="00100EE5">
        <w:rPr>
          <w:rStyle w:val="apple-converted-space"/>
          <w:sz w:val="22"/>
          <w:szCs w:val="22"/>
        </w:rPr>
        <w:t> </w:t>
      </w:r>
      <w:r w:rsidRPr="00100EE5">
        <w:rPr>
          <w:i/>
          <w:iCs/>
          <w:sz w:val="22"/>
          <w:szCs w:val="22"/>
        </w:rPr>
        <w:t>K-12 Education landscape: Tracking and de-tracking</w:t>
      </w:r>
      <w:r w:rsidRPr="00100EE5">
        <w:rPr>
          <w:rFonts w:eastAsiaTheme="minorHAnsi"/>
          <w:color w:val="000000"/>
          <w:sz w:val="22"/>
          <w:szCs w:val="22"/>
        </w:rPr>
        <w:t>.  Conference Board of Mathematical Sciences Pathways Forum, Reston, VA.</w:t>
      </w:r>
    </w:p>
    <w:p w14:paraId="35FE8B83" w14:textId="77777777" w:rsidR="00AB17FC" w:rsidRPr="0095722C" w:rsidRDefault="00AB17FC" w:rsidP="00100EE5">
      <w:pPr>
        <w:ind w:left="360" w:hanging="360"/>
        <w:rPr>
          <w:color w:val="000000"/>
          <w:sz w:val="22"/>
          <w:szCs w:val="22"/>
        </w:rPr>
      </w:pPr>
    </w:p>
    <w:p w14:paraId="35B33ABC" w14:textId="53898C4F" w:rsidR="00AB17FC" w:rsidRPr="00100EE5" w:rsidRDefault="00AB17FC" w:rsidP="00100EE5">
      <w:pPr>
        <w:ind w:left="360" w:hanging="360"/>
        <w:rPr>
          <w:color w:val="000000"/>
          <w:sz w:val="22"/>
          <w:szCs w:val="22"/>
        </w:rPr>
      </w:pPr>
      <w:r w:rsidRPr="00100EE5">
        <w:rPr>
          <w:color w:val="000000"/>
          <w:sz w:val="22"/>
          <w:szCs w:val="22"/>
        </w:rPr>
        <w:t>+</w:t>
      </w:r>
      <w:proofErr w:type="spellStart"/>
      <w:r w:rsidRPr="00100EE5">
        <w:rPr>
          <w:color w:val="000000"/>
          <w:sz w:val="22"/>
          <w:szCs w:val="22"/>
        </w:rPr>
        <w:t>Strutchens</w:t>
      </w:r>
      <w:proofErr w:type="spellEnd"/>
      <w:r w:rsidRPr="00100EE5">
        <w:rPr>
          <w:color w:val="000000"/>
          <w:sz w:val="22"/>
          <w:szCs w:val="22"/>
        </w:rPr>
        <w:t xml:space="preserve">, M. E., Sears, R., &amp; </w:t>
      </w:r>
      <w:proofErr w:type="spellStart"/>
      <w:r w:rsidRPr="00100EE5">
        <w:rPr>
          <w:color w:val="000000"/>
          <w:sz w:val="22"/>
          <w:szCs w:val="22"/>
        </w:rPr>
        <w:t>Zelkowski</w:t>
      </w:r>
      <w:proofErr w:type="spellEnd"/>
      <w:r w:rsidRPr="00100EE5">
        <w:rPr>
          <w:color w:val="000000"/>
          <w:sz w:val="22"/>
          <w:szCs w:val="22"/>
        </w:rPr>
        <w:t>, J., (May 2019). MTE-Partnership Webinar Series: Clinical Experiences Research Action Cluster.</w:t>
      </w:r>
    </w:p>
    <w:p w14:paraId="1B2F01EA" w14:textId="77777777" w:rsidR="003A205C" w:rsidRPr="0095722C" w:rsidRDefault="003A205C" w:rsidP="00100EE5">
      <w:pPr>
        <w:pStyle w:val="bib"/>
        <w:ind w:left="360" w:hanging="360"/>
        <w:rPr>
          <w:rFonts w:ascii="Times New Roman" w:hAnsi="Times New Roman"/>
          <w:sz w:val="22"/>
          <w:szCs w:val="22"/>
        </w:rPr>
      </w:pPr>
    </w:p>
    <w:p w14:paraId="33266AA1" w14:textId="259630B9" w:rsidR="00892C69" w:rsidRPr="00100EE5" w:rsidRDefault="00892C69" w:rsidP="00100EE5">
      <w:pPr>
        <w:autoSpaceDE w:val="0"/>
        <w:autoSpaceDN w:val="0"/>
        <w:adjustRightInd w:val="0"/>
        <w:ind w:left="360" w:hanging="360"/>
        <w:rPr>
          <w:iCs/>
          <w:sz w:val="22"/>
          <w:szCs w:val="22"/>
        </w:rPr>
      </w:pPr>
      <w:r w:rsidRPr="00100EE5">
        <w:rPr>
          <w:iCs/>
          <w:sz w:val="22"/>
          <w:szCs w:val="22"/>
        </w:rPr>
        <w:t>*+</w:t>
      </w:r>
      <w:proofErr w:type="spellStart"/>
      <w:r w:rsidRPr="00100EE5">
        <w:rPr>
          <w:iCs/>
          <w:sz w:val="22"/>
          <w:szCs w:val="22"/>
        </w:rPr>
        <w:t>Strutchens</w:t>
      </w:r>
      <w:proofErr w:type="spellEnd"/>
      <w:r w:rsidRPr="00100EE5">
        <w:rPr>
          <w:iCs/>
          <w:sz w:val="22"/>
          <w:szCs w:val="22"/>
        </w:rPr>
        <w:t xml:space="preserve">, M.E. (April 2019). </w:t>
      </w:r>
      <w:r w:rsidRPr="00100EE5">
        <w:rPr>
          <w:i/>
          <w:sz w:val="22"/>
          <w:szCs w:val="22"/>
        </w:rPr>
        <w:t>Increasing students' mathematical success and joy via ten equitable teaching strategies.</w:t>
      </w:r>
      <w:r w:rsidRPr="00100EE5">
        <w:rPr>
          <w:iCs/>
          <w:sz w:val="22"/>
          <w:szCs w:val="22"/>
        </w:rPr>
        <w:t xml:space="preserve"> National Council of Teachers of Mathematics Annual Meeting, San Diego, CA.</w:t>
      </w:r>
    </w:p>
    <w:p w14:paraId="0DD7F4D0" w14:textId="77777777" w:rsidR="00276B1D" w:rsidRPr="0095722C" w:rsidRDefault="00276B1D" w:rsidP="00100EE5">
      <w:pPr>
        <w:autoSpaceDE w:val="0"/>
        <w:autoSpaceDN w:val="0"/>
        <w:adjustRightInd w:val="0"/>
        <w:ind w:left="360" w:hanging="360"/>
        <w:rPr>
          <w:iCs/>
          <w:sz w:val="22"/>
          <w:szCs w:val="22"/>
        </w:rPr>
      </w:pPr>
    </w:p>
    <w:p w14:paraId="75593FD7" w14:textId="77777777" w:rsidR="00276B1D" w:rsidRPr="00100EE5" w:rsidRDefault="00276B1D" w:rsidP="00100EE5">
      <w:pPr>
        <w:autoSpaceDE w:val="0"/>
        <w:autoSpaceDN w:val="0"/>
        <w:adjustRightInd w:val="0"/>
        <w:ind w:left="360" w:hanging="360"/>
        <w:rPr>
          <w:iCs/>
          <w:sz w:val="22"/>
          <w:szCs w:val="22"/>
        </w:rPr>
      </w:pPr>
      <w:r w:rsidRPr="00100EE5">
        <w:rPr>
          <w:iCs/>
          <w:sz w:val="22"/>
          <w:szCs w:val="22"/>
        </w:rPr>
        <w:t>*+</w:t>
      </w:r>
      <w:proofErr w:type="spellStart"/>
      <w:r w:rsidRPr="00100EE5">
        <w:rPr>
          <w:iCs/>
          <w:sz w:val="22"/>
          <w:szCs w:val="22"/>
        </w:rPr>
        <w:t>Strutchens</w:t>
      </w:r>
      <w:proofErr w:type="spellEnd"/>
      <w:r w:rsidRPr="00100EE5">
        <w:rPr>
          <w:iCs/>
          <w:sz w:val="22"/>
          <w:szCs w:val="22"/>
        </w:rPr>
        <w:t xml:space="preserve">, M.E. (April 2019). </w:t>
      </w:r>
      <w:r w:rsidRPr="00100EE5">
        <w:rPr>
          <w:i/>
          <w:sz w:val="22"/>
          <w:szCs w:val="22"/>
        </w:rPr>
        <w:t>Infinity Bar (Ask the Expert).</w:t>
      </w:r>
      <w:r w:rsidRPr="00100EE5">
        <w:rPr>
          <w:iCs/>
          <w:sz w:val="22"/>
          <w:szCs w:val="22"/>
        </w:rPr>
        <w:t xml:space="preserve"> National Council of Teachers of Mathematics Annual Meeting, San Diego, CA.</w:t>
      </w:r>
    </w:p>
    <w:p w14:paraId="40485D0C" w14:textId="77777777" w:rsidR="00892C69" w:rsidRPr="0095722C" w:rsidRDefault="00892C69" w:rsidP="00100EE5">
      <w:pPr>
        <w:pStyle w:val="bib"/>
        <w:ind w:left="360" w:hanging="360"/>
        <w:rPr>
          <w:rFonts w:ascii="Times New Roman" w:hAnsi="Times New Roman"/>
          <w:sz w:val="22"/>
          <w:szCs w:val="22"/>
        </w:rPr>
      </w:pPr>
    </w:p>
    <w:p w14:paraId="3ABC4097" w14:textId="1AAB7F89" w:rsidR="009C51E2" w:rsidRPr="0095722C" w:rsidRDefault="009C51E2" w:rsidP="00100EE5">
      <w:pPr>
        <w:pStyle w:val="bib"/>
        <w:ind w:left="360" w:hanging="360"/>
        <w:rPr>
          <w:rFonts w:ascii="Times New Roman" w:hAnsi="Times New Roman"/>
          <w:sz w:val="22"/>
          <w:szCs w:val="22"/>
        </w:rPr>
      </w:pPr>
      <w:r w:rsidRPr="0095722C">
        <w:rPr>
          <w:rFonts w:ascii="Times New Roman" w:hAnsi="Times New Roman"/>
          <w:sz w:val="22"/>
          <w:szCs w:val="22"/>
        </w:rPr>
        <w:t xml:space="preserve">*+Amick, L., Martin, W. G., Martinez, J., McNamara, J., </w:t>
      </w:r>
      <w:proofErr w:type="spellStart"/>
      <w:r w:rsidRPr="0095722C">
        <w:rPr>
          <w:rFonts w:ascii="Times New Roman" w:hAnsi="Times New Roman"/>
          <w:sz w:val="22"/>
          <w:szCs w:val="22"/>
        </w:rPr>
        <w:t>Strutchens</w:t>
      </w:r>
      <w:proofErr w:type="spellEnd"/>
      <w:r w:rsidRPr="0095722C">
        <w:rPr>
          <w:rFonts w:ascii="Times New Roman" w:hAnsi="Times New Roman"/>
          <w:sz w:val="22"/>
          <w:szCs w:val="22"/>
        </w:rPr>
        <w:t xml:space="preserve">, M. E., &amp; Webb, D. C. (2019, April). </w:t>
      </w:r>
      <w:r w:rsidRPr="0095722C">
        <w:rPr>
          <w:rFonts w:ascii="Times New Roman" w:hAnsi="Times New Roman"/>
          <w:i/>
          <w:sz w:val="22"/>
          <w:szCs w:val="22"/>
        </w:rPr>
        <w:t>Collaborating to Improve the Preparation of Secondary Mathematics Teachers</w:t>
      </w:r>
      <w:r w:rsidRPr="0095722C">
        <w:rPr>
          <w:rFonts w:ascii="Times New Roman" w:hAnsi="Times New Roman"/>
          <w:sz w:val="22"/>
          <w:szCs w:val="22"/>
        </w:rPr>
        <w:t>. Presentation to the National Council of Teachers of Mathematics Research Conference, San Diego, CA.</w:t>
      </w:r>
    </w:p>
    <w:p w14:paraId="754CD3D7" w14:textId="77777777" w:rsidR="009C51E2" w:rsidRPr="0095722C" w:rsidRDefault="009C51E2" w:rsidP="00100EE5">
      <w:pPr>
        <w:pStyle w:val="bib"/>
        <w:ind w:left="360" w:hanging="360"/>
        <w:rPr>
          <w:rFonts w:ascii="Times New Roman" w:hAnsi="Times New Roman"/>
          <w:sz w:val="22"/>
          <w:szCs w:val="22"/>
        </w:rPr>
      </w:pPr>
    </w:p>
    <w:p w14:paraId="25FAF8EA" w14:textId="3964C14E" w:rsidR="00CB50D0" w:rsidRPr="00100EE5" w:rsidRDefault="00CB50D0" w:rsidP="00100EE5">
      <w:pPr>
        <w:autoSpaceDE w:val="0"/>
        <w:autoSpaceDN w:val="0"/>
        <w:adjustRightInd w:val="0"/>
        <w:ind w:left="360" w:hanging="360"/>
        <w:rPr>
          <w:sz w:val="22"/>
          <w:szCs w:val="22"/>
        </w:rPr>
      </w:pPr>
      <w:r w:rsidRPr="00100EE5">
        <w:rPr>
          <w:iCs/>
          <w:sz w:val="22"/>
          <w:szCs w:val="22"/>
        </w:rPr>
        <w:t xml:space="preserve">^+Stone, J. (Moderator), </w:t>
      </w:r>
      <w:proofErr w:type="spellStart"/>
      <w:r w:rsidRPr="00100EE5">
        <w:rPr>
          <w:sz w:val="22"/>
          <w:szCs w:val="22"/>
        </w:rPr>
        <w:t>Gutiérrez</w:t>
      </w:r>
      <w:proofErr w:type="spellEnd"/>
      <w:r w:rsidRPr="00100EE5">
        <w:rPr>
          <w:iCs/>
          <w:sz w:val="22"/>
          <w:szCs w:val="22"/>
        </w:rPr>
        <w:t xml:space="preserve">, R., Running Horse, &amp; </w:t>
      </w:r>
      <w:proofErr w:type="spellStart"/>
      <w:r w:rsidRPr="00100EE5">
        <w:rPr>
          <w:iCs/>
          <w:sz w:val="22"/>
          <w:szCs w:val="22"/>
        </w:rPr>
        <w:t>Strutchens</w:t>
      </w:r>
      <w:proofErr w:type="spellEnd"/>
      <w:r w:rsidRPr="00100EE5">
        <w:rPr>
          <w:iCs/>
          <w:sz w:val="22"/>
          <w:szCs w:val="22"/>
        </w:rPr>
        <w:t>, M. E. (Panelists</w:t>
      </w:r>
      <w:r w:rsidR="00BE4838" w:rsidRPr="00100EE5">
        <w:rPr>
          <w:iCs/>
          <w:sz w:val="22"/>
          <w:szCs w:val="22"/>
        </w:rPr>
        <w:t>, Webinar</w:t>
      </w:r>
      <w:r w:rsidRPr="00100EE5">
        <w:rPr>
          <w:iCs/>
          <w:sz w:val="22"/>
          <w:szCs w:val="22"/>
        </w:rPr>
        <w:t xml:space="preserve">). (February 2019). </w:t>
      </w:r>
      <w:r w:rsidRPr="00100EE5">
        <w:rPr>
          <w:i/>
          <w:color w:val="000000"/>
          <w:sz w:val="22"/>
          <w:szCs w:val="22"/>
        </w:rPr>
        <w:t xml:space="preserve">Rehumanizing mathematics: What it is and Why it is needed. </w:t>
      </w:r>
      <w:r w:rsidRPr="00100EE5">
        <w:rPr>
          <w:color w:val="000000"/>
          <w:sz w:val="22"/>
          <w:szCs w:val="22"/>
        </w:rPr>
        <w:t xml:space="preserve"> </w:t>
      </w:r>
      <w:r w:rsidRPr="00100EE5">
        <w:rPr>
          <w:sz w:val="22"/>
          <w:szCs w:val="22"/>
        </w:rPr>
        <w:t>Midwest and Plains (MAP) Equity Assistance Center (EAC) Virtual Roundtable.</w:t>
      </w:r>
    </w:p>
    <w:p w14:paraId="2121BA76" w14:textId="77777777" w:rsidR="00CB50D0" w:rsidRPr="0095722C" w:rsidRDefault="00CB50D0" w:rsidP="00100EE5">
      <w:pPr>
        <w:pStyle w:val="bib"/>
        <w:ind w:left="360" w:hanging="360"/>
        <w:rPr>
          <w:rFonts w:ascii="Times New Roman" w:hAnsi="Times New Roman"/>
          <w:sz w:val="22"/>
          <w:szCs w:val="22"/>
        </w:rPr>
      </w:pPr>
    </w:p>
    <w:p w14:paraId="6306BAB1" w14:textId="569B5BE8" w:rsidR="009C51E2" w:rsidRPr="0095722C" w:rsidRDefault="009C51E2" w:rsidP="00100EE5">
      <w:pPr>
        <w:pStyle w:val="bib"/>
        <w:ind w:left="360" w:hanging="360"/>
        <w:rPr>
          <w:rFonts w:ascii="Times New Roman" w:hAnsi="Times New Roman"/>
          <w:sz w:val="22"/>
          <w:szCs w:val="22"/>
        </w:rPr>
      </w:pPr>
      <w:r w:rsidRPr="0095722C">
        <w:rPr>
          <w:rFonts w:ascii="Times New Roman" w:hAnsi="Times New Roman"/>
          <w:sz w:val="22"/>
          <w:szCs w:val="22"/>
        </w:rPr>
        <w:t>*+</w:t>
      </w:r>
      <w:proofErr w:type="spellStart"/>
      <w:r w:rsidRPr="0095722C">
        <w:rPr>
          <w:rFonts w:ascii="Times New Roman" w:hAnsi="Times New Roman"/>
          <w:sz w:val="22"/>
          <w:szCs w:val="22"/>
        </w:rPr>
        <w:t>Strutchens</w:t>
      </w:r>
      <w:proofErr w:type="spellEnd"/>
      <w:r w:rsidRPr="0095722C">
        <w:rPr>
          <w:rFonts w:ascii="Times New Roman" w:hAnsi="Times New Roman"/>
          <w:sz w:val="22"/>
          <w:szCs w:val="22"/>
        </w:rPr>
        <w:t xml:space="preserve">, M. E., &amp; Martin, W. G. (2019, February). </w:t>
      </w:r>
      <w:r w:rsidRPr="0095722C">
        <w:rPr>
          <w:rFonts w:ascii="Times New Roman" w:hAnsi="Times New Roman"/>
          <w:i/>
          <w:sz w:val="22"/>
          <w:szCs w:val="22"/>
        </w:rPr>
        <w:t>Developing Teacher Candidates’ Proficiency with Equitable Pedagogy Across Multiple Program Components</w:t>
      </w:r>
      <w:r w:rsidRPr="0095722C">
        <w:rPr>
          <w:rFonts w:ascii="Times New Roman" w:hAnsi="Times New Roman"/>
          <w:sz w:val="22"/>
          <w:szCs w:val="22"/>
        </w:rPr>
        <w:t>. Presentation to the Annual Conference of the Association of Mathematics Teacher Educators, Orlando, FL.</w:t>
      </w:r>
    </w:p>
    <w:p w14:paraId="6F45B539" w14:textId="77777777" w:rsidR="009C51E2" w:rsidRPr="0095722C" w:rsidRDefault="009C51E2" w:rsidP="00100EE5">
      <w:pPr>
        <w:autoSpaceDE w:val="0"/>
        <w:autoSpaceDN w:val="0"/>
        <w:adjustRightInd w:val="0"/>
        <w:ind w:left="360" w:hanging="360"/>
        <w:rPr>
          <w:sz w:val="22"/>
          <w:szCs w:val="22"/>
        </w:rPr>
      </w:pPr>
    </w:p>
    <w:p w14:paraId="2DFDF0AE" w14:textId="0A30053D" w:rsidR="00D17FB7" w:rsidRPr="00100EE5" w:rsidRDefault="00D17FB7" w:rsidP="00100EE5">
      <w:pPr>
        <w:autoSpaceDE w:val="0"/>
        <w:autoSpaceDN w:val="0"/>
        <w:adjustRightInd w:val="0"/>
        <w:ind w:left="360" w:hanging="36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 E. &amp; Sears, R. (January 2019).  </w:t>
      </w:r>
      <w:r w:rsidRPr="00100EE5">
        <w:rPr>
          <w:i/>
          <w:sz w:val="22"/>
          <w:szCs w:val="22"/>
        </w:rPr>
        <w:t>Collaborative research: Attaining excellence in secondary mathematics clinical experiences with a lens on equity</w:t>
      </w:r>
      <w:r w:rsidRPr="00100EE5">
        <w:rPr>
          <w:sz w:val="22"/>
          <w:szCs w:val="22"/>
        </w:rPr>
        <w:t xml:space="preserve"> (Poster). Joint Mathematics Meeting, Baltimore, MD.</w:t>
      </w:r>
    </w:p>
    <w:p w14:paraId="7B4F585D" w14:textId="77777777" w:rsidR="00D17FB7" w:rsidRPr="0095722C" w:rsidRDefault="00D17FB7" w:rsidP="00100EE5">
      <w:pPr>
        <w:ind w:left="360" w:hanging="360"/>
        <w:rPr>
          <w:bCs/>
          <w:sz w:val="22"/>
          <w:szCs w:val="22"/>
        </w:rPr>
      </w:pPr>
    </w:p>
    <w:p w14:paraId="5A118F5D" w14:textId="6861643D" w:rsidR="00276FBB" w:rsidRPr="00100EE5" w:rsidRDefault="00AF3E7B" w:rsidP="00100EE5">
      <w:pPr>
        <w:ind w:left="360" w:hanging="360"/>
      </w:pPr>
      <w:r w:rsidRPr="00100EE5">
        <w:rPr>
          <w:bCs/>
          <w:sz w:val="22"/>
          <w:szCs w:val="22"/>
        </w:rPr>
        <w:t>*+^</w:t>
      </w:r>
      <w:proofErr w:type="spellStart"/>
      <w:r w:rsidRPr="00100EE5">
        <w:rPr>
          <w:bCs/>
          <w:sz w:val="22"/>
          <w:szCs w:val="22"/>
        </w:rPr>
        <w:t>Strutchens</w:t>
      </w:r>
      <w:proofErr w:type="spellEnd"/>
      <w:r w:rsidRPr="00100EE5">
        <w:rPr>
          <w:bCs/>
          <w:sz w:val="22"/>
          <w:szCs w:val="22"/>
        </w:rPr>
        <w:t>, M.E. (November 2018).</w:t>
      </w:r>
      <w:r w:rsidR="003C3C36" w:rsidRPr="00100EE5">
        <w:rPr>
          <w:bCs/>
          <w:sz w:val="22"/>
          <w:szCs w:val="22"/>
        </w:rPr>
        <w:t xml:space="preserve"> Featured speaker. </w:t>
      </w:r>
      <w:r w:rsidR="003C3C36" w:rsidRPr="00100EE5">
        <w:rPr>
          <w:bCs/>
          <w:i/>
          <w:sz w:val="22"/>
          <w:szCs w:val="22"/>
        </w:rPr>
        <w:t xml:space="preserve">Empowering students through equitable mathematics pedagogy. </w:t>
      </w:r>
      <w:r w:rsidR="00753ADD" w:rsidRPr="00100EE5">
        <w:rPr>
          <w:color w:val="000000"/>
          <w:sz w:val="22"/>
          <w:szCs w:val="22"/>
        </w:rPr>
        <w:t>59th Annual California Mathematics Council-South Mathematics Conference</w:t>
      </w:r>
      <w:r w:rsidR="006A4ED6" w:rsidRPr="00100EE5">
        <w:rPr>
          <w:rStyle w:val="apple-converted-space"/>
          <w:color w:val="000000"/>
          <w:sz w:val="22"/>
          <w:szCs w:val="22"/>
        </w:rPr>
        <w:t>, Palm Springs, CA</w:t>
      </w:r>
      <w:r w:rsidR="006A4ED6" w:rsidRPr="00100EE5">
        <w:rPr>
          <w:rStyle w:val="apple-converted-space"/>
          <w:color w:val="000000"/>
          <w:sz w:val="18"/>
          <w:szCs w:val="18"/>
        </w:rPr>
        <w:br/>
        <w:t>.</w:t>
      </w:r>
    </w:p>
    <w:p w14:paraId="7C03B88A" w14:textId="1A73730E" w:rsidR="00276FBB" w:rsidRPr="00100EE5" w:rsidRDefault="00D11589" w:rsidP="00100EE5">
      <w:pPr>
        <w:ind w:left="360" w:hanging="360"/>
        <w:rPr>
          <w:bCs/>
          <w:i/>
          <w:sz w:val="22"/>
          <w:szCs w:val="22"/>
        </w:rPr>
      </w:pPr>
      <w:r w:rsidRPr="00100EE5">
        <w:rPr>
          <w:bCs/>
          <w:sz w:val="22"/>
          <w:szCs w:val="22"/>
        </w:rPr>
        <w:t>+^</w:t>
      </w:r>
      <w:proofErr w:type="spellStart"/>
      <w:r w:rsidRPr="00100EE5">
        <w:rPr>
          <w:bCs/>
          <w:sz w:val="22"/>
          <w:szCs w:val="22"/>
        </w:rPr>
        <w:t>Strutchens</w:t>
      </w:r>
      <w:proofErr w:type="spellEnd"/>
      <w:r w:rsidRPr="00100EE5">
        <w:rPr>
          <w:bCs/>
          <w:sz w:val="22"/>
          <w:szCs w:val="22"/>
        </w:rPr>
        <w:t xml:space="preserve">, M.E. (October 2018). </w:t>
      </w:r>
      <w:r w:rsidRPr="00100EE5">
        <w:rPr>
          <w:bCs/>
          <w:i/>
          <w:sz w:val="22"/>
          <w:szCs w:val="22"/>
        </w:rPr>
        <w:t xml:space="preserve">Mathematically empowering students via equitable practices and policies. </w:t>
      </w:r>
      <w:r w:rsidR="00276FBB" w:rsidRPr="00100EE5">
        <w:rPr>
          <w:bCs/>
          <w:sz w:val="22"/>
          <w:szCs w:val="22"/>
        </w:rPr>
        <w:t>AMSTI-UAH Math Summit. Huntsville, AL.</w:t>
      </w:r>
      <w:r w:rsidR="00276FBB" w:rsidRPr="00100EE5">
        <w:rPr>
          <w:bCs/>
          <w:i/>
          <w:sz w:val="22"/>
          <w:szCs w:val="22"/>
        </w:rPr>
        <w:t> </w:t>
      </w:r>
    </w:p>
    <w:p w14:paraId="2AE4BB7F" w14:textId="77777777" w:rsidR="00D11589" w:rsidRPr="0095722C" w:rsidRDefault="00D11589" w:rsidP="00100EE5">
      <w:pPr>
        <w:ind w:left="360" w:hanging="360"/>
        <w:rPr>
          <w:bCs/>
          <w:sz w:val="22"/>
          <w:szCs w:val="22"/>
        </w:rPr>
      </w:pPr>
    </w:p>
    <w:p w14:paraId="76388439" w14:textId="54B60E06" w:rsidR="009907FA" w:rsidRPr="00100EE5" w:rsidRDefault="009907FA" w:rsidP="00100EE5">
      <w:pPr>
        <w:ind w:left="360" w:hanging="360"/>
        <w:rPr>
          <w:sz w:val="22"/>
          <w:szCs w:val="22"/>
        </w:rPr>
      </w:pPr>
      <w:r w:rsidRPr="00100EE5">
        <w:rPr>
          <w:bCs/>
          <w:sz w:val="22"/>
          <w:szCs w:val="22"/>
        </w:rPr>
        <w:t>+^</w:t>
      </w:r>
      <w:proofErr w:type="spellStart"/>
      <w:r w:rsidRPr="00100EE5">
        <w:rPr>
          <w:bCs/>
          <w:sz w:val="22"/>
          <w:szCs w:val="22"/>
        </w:rPr>
        <w:t>Strutchens</w:t>
      </w:r>
      <w:proofErr w:type="spellEnd"/>
      <w:r w:rsidRPr="00100EE5">
        <w:rPr>
          <w:bCs/>
          <w:sz w:val="22"/>
          <w:szCs w:val="22"/>
        </w:rPr>
        <w:t xml:space="preserve">, M.E. (September 2018). </w:t>
      </w:r>
      <w:r w:rsidRPr="00100EE5">
        <w:rPr>
          <w:rFonts w:eastAsiaTheme="majorEastAsia"/>
          <w:bCs/>
          <w:i/>
          <w:sz w:val="22"/>
          <w:szCs w:val="22"/>
        </w:rPr>
        <w:t xml:space="preserve">Exploring the AMTE Standards: Social </w:t>
      </w:r>
      <w:r w:rsidRPr="00100EE5">
        <w:rPr>
          <w:bCs/>
          <w:i/>
          <w:sz w:val="22"/>
          <w:szCs w:val="22"/>
        </w:rPr>
        <w:t>c</w:t>
      </w:r>
      <w:r w:rsidRPr="00100EE5">
        <w:rPr>
          <w:rFonts w:eastAsiaTheme="majorEastAsia"/>
          <w:bCs/>
          <w:i/>
          <w:sz w:val="22"/>
          <w:szCs w:val="22"/>
        </w:rPr>
        <w:t xml:space="preserve">ontexts of </w:t>
      </w:r>
      <w:r w:rsidRPr="00100EE5">
        <w:rPr>
          <w:bCs/>
          <w:i/>
          <w:sz w:val="22"/>
          <w:szCs w:val="22"/>
        </w:rPr>
        <w:t>m</w:t>
      </w:r>
      <w:r w:rsidRPr="00100EE5">
        <w:rPr>
          <w:rFonts w:eastAsiaTheme="majorEastAsia"/>
          <w:bCs/>
          <w:i/>
          <w:sz w:val="22"/>
          <w:szCs w:val="22"/>
        </w:rPr>
        <w:t xml:space="preserve">athematics </w:t>
      </w:r>
      <w:r w:rsidRPr="00100EE5">
        <w:rPr>
          <w:bCs/>
          <w:i/>
          <w:sz w:val="22"/>
          <w:szCs w:val="22"/>
        </w:rPr>
        <w:t>t</w:t>
      </w:r>
      <w:r w:rsidRPr="00100EE5">
        <w:rPr>
          <w:rFonts w:eastAsiaTheme="majorEastAsia"/>
          <w:bCs/>
          <w:i/>
          <w:sz w:val="22"/>
          <w:szCs w:val="22"/>
        </w:rPr>
        <w:t xml:space="preserve">eaching and </w:t>
      </w:r>
      <w:r w:rsidRPr="00100EE5">
        <w:rPr>
          <w:bCs/>
          <w:i/>
          <w:sz w:val="22"/>
          <w:szCs w:val="22"/>
        </w:rPr>
        <w:t>l</w:t>
      </w:r>
      <w:r w:rsidRPr="00100EE5">
        <w:rPr>
          <w:rFonts w:eastAsiaTheme="majorEastAsia"/>
          <w:bCs/>
          <w:i/>
          <w:sz w:val="22"/>
          <w:szCs w:val="22"/>
        </w:rPr>
        <w:t>earning</w:t>
      </w:r>
      <w:r w:rsidRPr="00100EE5">
        <w:rPr>
          <w:bCs/>
          <w:sz w:val="22"/>
          <w:szCs w:val="22"/>
        </w:rPr>
        <w:t xml:space="preserve">. </w:t>
      </w:r>
      <w:r w:rsidRPr="00100EE5">
        <w:rPr>
          <w:color w:val="000000"/>
          <w:sz w:val="22"/>
          <w:szCs w:val="22"/>
        </w:rPr>
        <w:t>Virtual Panel for the Association of Mathematics Teacher Educators of Texas Conference.</w:t>
      </w:r>
    </w:p>
    <w:p w14:paraId="6DB83A40" w14:textId="77777777" w:rsidR="00194783" w:rsidRPr="0095722C" w:rsidRDefault="00194783" w:rsidP="00100EE5">
      <w:pPr>
        <w:autoSpaceDE w:val="0"/>
        <w:autoSpaceDN w:val="0"/>
        <w:adjustRightInd w:val="0"/>
        <w:ind w:left="360" w:hanging="360"/>
        <w:rPr>
          <w:bCs/>
          <w:sz w:val="22"/>
          <w:szCs w:val="22"/>
        </w:rPr>
      </w:pPr>
    </w:p>
    <w:p w14:paraId="73F83F08" w14:textId="31037BFC" w:rsidR="0077028F" w:rsidRPr="00100EE5" w:rsidRDefault="005D394D" w:rsidP="00100EE5">
      <w:pPr>
        <w:autoSpaceDE w:val="0"/>
        <w:autoSpaceDN w:val="0"/>
        <w:adjustRightInd w:val="0"/>
        <w:ind w:left="360" w:hanging="360"/>
        <w:rPr>
          <w:sz w:val="22"/>
          <w:szCs w:val="22"/>
        </w:rPr>
      </w:pPr>
      <w:r w:rsidRPr="00100EE5">
        <w:rPr>
          <w:bCs/>
          <w:sz w:val="22"/>
          <w:szCs w:val="22"/>
        </w:rPr>
        <w:t>+^</w:t>
      </w:r>
      <w:proofErr w:type="spellStart"/>
      <w:r w:rsidR="00A947EE" w:rsidRPr="00100EE5">
        <w:rPr>
          <w:bCs/>
          <w:sz w:val="22"/>
          <w:szCs w:val="22"/>
        </w:rPr>
        <w:t>Strutchens</w:t>
      </w:r>
      <w:proofErr w:type="spellEnd"/>
      <w:r w:rsidR="00A947EE" w:rsidRPr="00100EE5">
        <w:rPr>
          <w:bCs/>
          <w:sz w:val="22"/>
          <w:szCs w:val="22"/>
        </w:rPr>
        <w:t>, M. E. &amp; Alvarez, J. (July 2018)</w:t>
      </w:r>
      <w:r w:rsidR="00CF6C10" w:rsidRPr="00100EE5">
        <w:rPr>
          <w:bCs/>
          <w:sz w:val="22"/>
          <w:szCs w:val="22"/>
        </w:rPr>
        <w:t xml:space="preserve">. Facilitated a group discussion on issues related to STEM teacher education at the </w:t>
      </w:r>
      <w:r w:rsidR="00CF6C10" w:rsidRPr="00100EE5">
        <w:rPr>
          <w:sz w:val="22"/>
          <w:szCs w:val="22"/>
        </w:rPr>
        <w:t>2018 Noyce Summit American Association for the Advancement of Science (AAAS) Education, Human Resources Program (EHR), and National Science Foundation (NSF) Division of Undergraduate Education (DUE), Washington D.C.</w:t>
      </w:r>
    </w:p>
    <w:p w14:paraId="1E2CDA61" w14:textId="77777777" w:rsidR="00CF6C10" w:rsidRPr="0095722C" w:rsidRDefault="00CF6C10" w:rsidP="00100EE5">
      <w:pPr>
        <w:autoSpaceDE w:val="0"/>
        <w:autoSpaceDN w:val="0"/>
        <w:adjustRightInd w:val="0"/>
        <w:ind w:left="360" w:hanging="360"/>
        <w:rPr>
          <w:bCs/>
          <w:sz w:val="22"/>
          <w:szCs w:val="22"/>
        </w:rPr>
      </w:pPr>
    </w:p>
    <w:p w14:paraId="6AB8ED27" w14:textId="7EA75DC1" w:rsidR="00880303" w:rsidRPr="00100EE5" w:rsidRDefault="00880303" w:rsidP="00100EE5">
      <w:pPr>
        <w:autoSpaceDE w:val="0"/>
        <w:autoSpaceDN w:val="0"/>
        <w:adjustRightInd w:val="0"/>
        <w:ind w:left="360" w:hanging="360"/>
        <w:rPr>
          <w:color w:val="000000" w:themeColor="text1"/>
          <w:sz w:val="22"/>
          <w:szCs w:val="22"/>
        </w:rPr>
      </w:pPr>
      <w:r w:rsidRPr="00100EE5">
        <w:rPr>
          <w:bCs/>
          <w:sz w:val="22"/>
          <w:szCs w:val="22"/>
        </w:rPr>
        <w:t>+^</w:t>
      </w:r>
      <w:proofErr w:type="spellStart"/>
      <w:r w:rsidRPr="00100EE5">
        <w:rPr>
          <w:bCs/>
          <w:sz w:val="22"/>
          <w:szCs w:val="22"/>
        </w:rPr>
        <w:t>Strutchens</w:t>
      </w:r>
      <w:proofErr w:type="spellEnd"/>
      <w:r w:rsidRPr="00100EE5">
        <w:rPr>
          <w:sz w:val="22"/>
          <w:szCs w:val="22"/>
        </w:rPr>
        <w:t xml:space="preserve">, M. </w:t>
      </w:r>
      <w:r w:rsidR="00A947EE" w:rsidRPr="00100EE5">
        <w:rPr>
          <w:sz w:val="22"/>
          <w:szCs w:val="22"/>
        </w:rPr>
        <w:t xml:space="preserve">E. </w:t>
      </w:r>
      <w:r w:rsidRPr="00100EE5">
        <w:rPr>
          <w:sz w:val="22"/>
          <w:szCs w:val="22"/>
        </w:rPr>
        <w:t>(</w:t>
      </w:r>
      <w:r w:rsidR="00F75B45" w:rsidRPr="00100EE5">
        <w:rPr>
          <w:sz w:val="22"/>
          <w:szCs w:val="22"/>
        </w:rPr>
        <w:t xml:space="preserve">June </w:t>
      </w:r>
      <w:r w:rsidRPr="00100EE5">
        <w:rPr>
          <w:sz w:val="22"/>
          <w:szCs w:val="22"/>
        </w:rPr>
        <w:t xml:space="preserve">2018). </w:t>
      </w:r>
      <w:r w:rsidRPr="00100EE5">
        <w:rPr>
          <w:bCs/>
          <w:sz w:val="22"/>
          <w:szCs w:val="22"/>
        </w:rPr>
        <w:t xml:space="preserve">Exploring the AMTE Standards: Social contexts of mathematics teaching and learning and NCTM’s catalyzing change in high school mathematics. </w:t>
      </w:r>
      <w:r w:rsidRPr="00100EE5">
        <w:rPr>
          <w:color w:val="000000" w:themeColor="text1"/>
          <w:sz w:val="22"/>
          <w:szCs w:val="22"/>
        </w:rPr>
        <w:t>Seventh Annual MTE-Partnership Conference, Denver, CO.</w:t>
      </w:r>
    </w:p>
    <w:p w14:paraId="5F5AC5B7" w14:textId="77777777" w:rsidR="00F75B45" w:rsidRPr="0095722C" w:rsidRDefault="00F75B45" w:rsidP="00100EE5">
      <w:pPr>
        <w:autoSpaceDE w:val="0"/>
        <w:autoSpaceDN w:val="0"/>
        <w:adjustRightInd w:val="0"/>
        <w:ind w:left="360" w:hanging="360"/>
        <w:rPr>
          <w:color w:val="000000" w:themeColor="text1"/>
          <w:sz w:val="22"/>
          <w:szCs w:val="22"/>
        </w:rPr>
      </w:pPr>
    </w:p>
    <w:p w14:paraId="31961DCF" w14:textId="03532F79" w:rsidR="00F75B45" w:rsidRPr="00100EE5" w:rsidRDefault="00F75B45" w:rsidP="00100EE5">
      <w:pPr>
        <w:autoSpaceDE w:val="0"/>
        <w:autoSpaceDN w:val="0"/>
        <w:adjustRightInd w:val="0"/>
        <w:ind w:left="360" w:hanging="360"/>
        <w:rPr>
          <w:color w:val="000000" w:themeColor="text1"/>
          <w:sz w:val="22"/>
          <w:szCs w:val="22"/>
        </w:rPr>
      </w:pPr>
      <w:r w:rsidRPr="00100EE5">
        <w:rPr>
          <w:color w:val="000000" w:themeColor="text1"/>
          <w:sz w:val="22"/>
          <w:szCs w:val="22"/>
        </w:rPr>
        <w:lastRenderedPageBreak/>
        <w:t>+</w:t>
      </w:r>
      <w:proofErr w:type="spellStart"/>
      <w:r w:rsidRPr="00100EE5">
        <w:rPr>
          <w:color w:val="000000" w:themeColor="text1"/>
          <w:sz w:val="22"/>
          <w:szCs w:val="22"/>
        </w:rPr>
        <w:t>Strutchens</w:t>
      </w:r>
      <w:proofErr w:type="spellEnd"/>
      <w:r w:rsidRPr="00100EE5">
        <w:rPr>
          <w:color w:val="000000" w:themeColor="text1"/>
          <w:sz w:val="22"/>
          <w:szCs w:val="22"/>
        </w:rPr>
        <w:t xml:space="preserve">, M., Sears, R., &amp; </w:t>
      </w:r>
      <w:proofErr w:type="spellStart"/>
      <w:r w:rsidRPr="00100EE5">
        <w:rPr>
          <w:bCs/>
          <w:color w:val="000000" w:themeColor="text1"/>
          <w:sz w:val="22"/>
          <w:szCs w:val="22"/>
        </w:rPr>
        <w:t>Zelkowski</w:t>
      </w:r>
      <w:proofErr w:type="spellEnd"/>
      <w:r w:rsidRPr="00100EE5">
        <w:rPr>
          <w:color w:val="000000" w:themeColor="text1"/>
          <w:sz w:val="22"/>
          <w:szCs w:val="22"/>
        </w:rPr>
        <w:t xml:space="preserve">, J. (June 2018). </w:t>
      </w:r>
      <w:r w:rsidR="00C61994" w:rsidRPr="00100EE5">
        <w:rPr>
          <w:bCs/>
          <w:i/>
          <w:color w:val="000000" w:themeColor="text1"/>
          <w:sz w:val="22"/>
          <w:szCs w:val="22"/>
        </w:rPr>
        <w:t xml:space="preserve">Collaborative </w:t>
      </w:r>
      <w:r w:rsidR="00693430" w:rsidRPr="00100EE5">
        <w:rPr>
          <w:bCs/>
          <w:i/>
          <w:color w:val="000000" w:themeColor="text1"/>
          <w:sz w:val="22"/>
          <w:szCs w:val="22"/>
        </w:rPr>
        <w:t>r</w:t>
      </w:r>
      <w:r w:rsidR="00C61994" w:rsidRPr="00100EE5">
        <w:rPr>
          <w:bCs/>
          <w:i/>
          <w:color w:val="000000" w:themeColor="text1"/>
          <w:sz w:val="22"/>
          <w:szCs w:val="22"/>
        </w:rPr>
        <w:t xml:space="preserve">esearch: Attaining </w:t>
      </w:r>
      <w:r w:rsidR="00693430" w:rsidRPr="00100EE5">
        <w:rPr>
          <w:bCs/>
          <w:i/>
          <w:color w:val="000000" w:themeColor="text1"/>
          <w:sz w:val="22"/>
          <w:szCs w:val="22"/>
        </w:rPr>
        <w:t>e</w:t>
      </w:r>
      <w:r w:rsidR="00C61994" w:rsidRPr="00100EE5">
        <w:rPr>
          <w:bCs/>
          <w:i/>
          <w:color w:val="000000" w:themeColor="text1"/>
          <w:sz w:val="22"/>
          <w:szCs w:val="22"/>
        </w:rPr>
        <w:t xml:space="preserve">xcellence in </w:t>
      </w:r>
      <w:r w:rsidR="00693430" w:rsidRPr="00100EE5">
        <w:rPr>
          <w:bCs/>
          <w:i/>
          <w:color w:val="000000" w:themeColor="text1"/>
          <w:sz w:val="22"/>
          <w:szCs w:val="22"/>
        </w:rPr>
        <w:t>s</w:t>
      </w:r>
      <w:r w:rsidR="00C61994" w:rsidRPr="00100EE5">
        <w:rPr>
          <w:bCs/>
          <w:i/>
          <w:color w:val="000000" w:themeColor="text1"/>
          <w:sz w:val="22"/>
          <w:szCs w:val="22"/>
        </w:rPr>
        <w:t xml:space="preserve">econdary </w:t>
      </w:r>
      <w:r w:rsidR="00693430" w:rsidRPr="00100EE5">
        <w:rPr>
          <w:bCs/>
          <w:i/>
          <w:color w:val="000000" w:themeColor="text1"/>
          <w:sz w:val="22"/>
          <w:szCs w:val="22"/>
        </w:rPr>
        <w:t>m</w:t>
      </w:r>
      <w:r w:rsidR="00C61994" w:rsidRPr="00100EE5">
        <w:rPr>
          <w:bCs/>
          <w:i/>
          <w:color w:val="000000" w:themeColor="text1"/>
          <w:sz w:val="22"/>
          <w:szCs w:val="22"/>
        </w:rPr>
        <w:t>athematics </w:t>
      </w:r>
      <w:r w:rsidR="00693430" w:rsidRPr="00100EE5">
        <w:rPr>
          <w:bCs/>
          <w:i/>
          <w:color w:val="000000" w:themeColor="text1"/>
          <w:sz w:val="22"/>
          <w:szCs w:val="22"/>
        </w:rPr>
        <w:t>c</w:t>
      </w:r>
      <w:r w:rsidR="00C61994" w:rsidRPr="00100EE5">
        <w:rPr>
          <w:bCs/>
          <w:i/>
          <w:color w:val="000000" w:themeColor="text1"/>
          <w:sz w:val="22"/>
          <w:szCs w:val="22"/>
        </w:rPr>
        <w:t xml:space="preserve">linical </w:t>
      </w:r>
      <w:r w:rsidR="00693430" w:rsidRPr="00100EE5">
        <w:rPr>
          <w:bCs/>
          <w:i/>
          <w:color w:val="000000" w:themeColor="text1"/>
          <w:sz w:val="22"/>
          <w:szCs w:val="22"/>
        </w:rPr>
        <w:t>e</w:t>
      </w:r>
      <w:r w:rsidR="00C61994" w:rsidRPr="00100EE5">
        <w:rPr>
          <w:bCs/>
          <w:i/>
          <w:color w:val="000000" w:themeColor="text1"/>
          <w:sz w:val="22"/>
          <w:szCs w:val="22"/>
        </w:rPr>
        <w:t xml:space="preserve">xperiences with a </w:t>
      </w:r>
      <w:r w:rsidR="00693430" w:rsidRPr="00100EE5">
        <w:rPr>
          <w:bCs/>
          <w:i/>
          <w:color w:val="000000" w:themeColor="text1"/>
          <w:sz w:val="22"/>
          <w:szCs w:val="22"/>
        </w:rPr>
        <w:t>l</w:t>
      </w:r>
      <w:r w:rsidR="00C61994" w:rsidRPr="00100EE5">
        <w:rPr>
          <w:bCs/>
          <w:i/>
          <w:color w:val="000000" w:themeColor="text1"/>
          <w:sz w:val="22"/>
          <w:szCs w:val="22"/>
        </w:rPr>
        <w:t xml:space="preserve">ens on </w:t>
      </w:r>
      <w:r w:rsidR="00693430" w:rsidRPr="00100EE5">
        <w:rPr>
          <w:bCs/>
          <w:i/>
          <w:color w:val="000000" w:themeColor="text1"/>
          <w:sz w:val="22"/>
          <w:szCs w:val="22"/>
        </w:rPr>
        <w:t>e</w:t>
      </w:r>
      <w:r w:rsidR="00C61994" w:rsidRPr="00100EE5">
        <w:rPr>
          <w:bCs/>
          <w:i/>
          <w:color w:val="000000" w:themeColor="text1"/>
          <w:sz w:val="22"/>
          <w:szCs w:val="22"/>
        </w:rPr>
        <w:t>quity</w:t>
      </w:r>
      <w:r w:rsidR="00693430" w:rsidRPr="00100EE5">
        <w:rPr>
          <w:bCs/>
          <w:color w:val="000000" w:themeColor="text1"/>
          <w:sz w:val="22"/>
          <w:szCs w:val="22"/>
        </w:rPr>
        <w:t xml:space="preserve"> (Poster). </w:t>
      </w:r>
      <w:r w:rsidR="00693430" w:rsidRPr="00100EE5">
        <w:rPr>
          <w:color w:val="000000" w:themeColor="text1"/>
          <w:sz w:val="22"/>
          <w:szCs w:val="22"/>
        </w:rPr>
        <w:t>Seventh Annual MTE-Partnership Conference, Denver, CO.</w:t>
      </w:r>
    </w:p>
    <w:p w14:paraId="00ED0FA8" w14:textId="4D590245" w:rsidR="00B13BAF" w:rsidRPr="0095722C" w:rsidRDefault="00B13BAF" w:rsidP="00100EE5">
      <w:pPr>
        <w:autoSpaceDE w:val="0"/>
        <w:autoSpaceDN w:val="0"/>
        <w:adjustRightInd w:val="0"/>
        <w:ind w:left="360" w:hanging="360"/>
        <w:rPr>
          <w:color w:val="000000" w:themeColor="text1"/>
          <w:sz w:val="22"/>
          <w:szCs w:val="22"/>
        </w:rPr>
      </w:pPr>
    </w:p>
    <w:p w14:paraId="07B24441" w14:textId="3AD0ED31" w:rsidR="00B13BAF" w:rsidRPr="00100EE5" w:rsidRDefault="00533B7C" w:rsidP="00100EE5">
      <w:pPr>
        <w:autoSpaceDE w:val="0"/>
        <w:autoSpaceDN w:val="0"/>
        <w:adjustRightInd w:val="0"/>
        <w:ind w:left="360" w:hanging="360"/>
        <w:rPr>
          <w:color w:val="000000" w:themeColor="text1"/>
          <w:sz w:val="22"/>
          <w:szCs w:val="22"/>
        </w:rPr>
      </w:pPr>
      <w:r w:rsidRPr="00100EE5">
        <w:rPr>
          <w:color w:val="000000" w:themeColor="text1"/>
          <w:sz w:val="22"/>
          <w:szCs w:val="22"/>
        </w:rPr>
        <w:t>*+</w:t>
      </w:r>
      <w:proofErr w:type="spellStart"/>
      <w:r w:rsidR="0015139A" w:rsidRPr="00100EE5">
        <w:rPr>
          <w:color w:val="000000" w:themeColor="text1"/>
          <w:sz w:val="22"/>
          <w:szCs w:val="22"/>
        </w:rPr>
        <w:t>Strutchens</w:t>
      </w:r>
      <w:proofErr w:type="spellEnd"/>
      <w:r w:rsidR="0015139A" w:rsidRPr="00100EE5">
        <w:rPr>
          <w:color w:val="000000" w:themeColor="text1"/>
          <w:sz w:val="22"/>
          <w:szCs w:val="22"/>
        </w:rPr>
        <w:t xml:space="preserve">, M., Whitfield, J., Erickson, D., Conway, B. Parrish, C., &amp; Ellis, R. (June 2018). </w:t>
      </w:r>
      <w:r w:rsidR="0015139A" w:rsidRPr="00100EE5">
        <w:rPr>
          <w:i/>
          <w:color w:val="000000" w:themeColor="text1"/>
          <w:sz w:val="22"/>
          <w:szCs w:val="22"/>
        </w:rPr>
        <w:t>Paired-</w:t>
      </w:r>
      <w:r w:rsidR="00DE680C" w:rsidRPr="00100EE5">
        <w:rPr>
          <w:i/>
          <w:color w:val="000000" w:themeColor="text1"/>
          <w:sz w:val="22"/>
          <w:szCs w:val="22"/>
        </w:rPr>
        <w:t>p</w:t>
      </w:r>
      <w:r w:rsidR="0015139A" w:rsidRPr="00100EE5">
        <w:rPr>
          <w:i/>
          <w:color w:val="000000" w:themeColor="text1"/>
          <w:sz w:val="22"/>
          <w:szCs w:val="22"/>
        </w:rPr>
        <w:t xml:space="preserve">lacement </w:t>
      </w:r>
      <w:r w:rsidR="00DE680C" w:rsidRPr="00100EE5">
        <w:rPr>
          <w:i/>
          <w:color w:val="000000" w:themeColor="text1"/>
          <w:sz w:val="22"/>
          <w:szCs w:val="22"/>
        </w:rPr>
        <w:t>i</w:t>
      </w:r>
      <w:r w:rsidR="0015139A" w:rsidRPr="00100EE5">
        <w:rPr>
          <w:i/>
          <w:color w:val="000000" w:themeColor="text1"/>
          <w:sz w:val="22"/>
          <w:szCs w:val="22"/>
        </w:rPr>
        <w:t xml:space="preserve">nternships: A </w:t>
      </w:r>
      <w:r w:rsidR="00DE680C" w:rsidRPr="00100EE5">
        <w:rPr>
          <w:i/>
          <w:color w:val="000000" w:themeColor="text1"/>
          <w:sz w:val="22"/>
          <w:szCs w:val="22"/>
        </w:rPr>
        <w:t>c</w:t>
      </w:r>
      <w:r w:rsidR="0015139A" w:rsidRPr="00100EE5">
        <w:rPr>
          <w:i/>
          <w:color w:val="000000" w:themeColor="text1"/>
          <w:sz w:val="22"/>
          <w:szCs w:val="22"/>
        </w:rPr>
        <w:t xml:space="preserve">ollaborative and </w:t>
      </w:r>
      <w:r w:rsidR="00DE680C" w:rsidRPr="00100EE5">
        <w:rPr>
          <w:i/>
          <w:color w:val="000000" w:themeColor="text1"/>
          <w:sz w:val="22"/>
          <w:szCs w:val="22"/>
        </w:rPr>
        <w:t>e</w:t>
      </w:r>
      <w:r w:rsidR="0015139A" w:rsidRPr="00100EE5">
        <w:rPr>
          <w:i/>
          <w:color w:val="000000" w:themeColor="text1"/>
          <w:sz w:val="22"/>
          <w:szCs w:val="22"/>
        </w:rPr>
        <w:t xml:space="preserve">mpowering </w:t>
      </w:r>
      <w:r w:rsidR="00DE680C" w:rsidRPr="00100EE5">
        <w:rPr>
          <w:i/>
          <w:color w:val="000000" w:themeColor="text1"/>
          <w:sz w:val="22"/>
          <w:szCs w:val="22"/>
        </w:rPr>
        <w:t>m</w:t>
      </w:r>
      <w:r w:rsidR="0015139A" w:rsidRPr="00100EE5">
        <w:rPr>
          <w:i/>
          <w:color w:val="000000" w:themeColor="text1"/>
          <w:sz w:val="22"/>
          <w:szCs w:val="22"/>
        </w:rPr>
        <w:t xml:space="preserve">odel for </w:t>
      </w:r>
      <w:r w:rsidR="00DE680C" w:rsidRPr="00100EE5">
        <w:rPr>
          <w:i/>
          <w:color w:val="000000" w:themeColor="text1"/>
          <w:sz w:val="22"/>
          <w:szCs w:val="22"/>
        </w:rPr>
        <w:t>c</w:t>
      </w:r>
      <w:r w:rsidR="0015139A" w:rsidRPr="00100EE5">
        <w:rPr>
          <w:i/>
          <w:color w:val="000000" w:themeColor="text1"/>
          <w:sz w:val="22"/>
          <w:szCs w:val="22"/>
        </w:rPr>
        <w:t xml:space="preserve">linical </w:t>
      </w:r>
      <w:r w:rsidR="00DE680C" w:rsidRPr="00100EE5">
        <w:rPr>
          <w:i/>
          <w:color w:val="000000" w:themeColor="text1"/>
          <w:sz w:val="22"/>
          <w:szCs w:val="22"/>
        </w:rPr>
        <w:t>t</w:t>
      </w:r>
      <w:r w:rsidR="0015139A" w:rsidRPr="00100EE5">
        <w:rPr>
          <w:i/>
          <w:color w:val="000000" w:themeColor="text1"/>
          <w:sz w:val="22"/>
          <w:szCs w:val="22"/>
        </w:rPr>
        <w:t xml:space="preserve">eaching. </w:t>
      </w:r>
      <w:r w:rsidR="0015139A" w:rsidRPr="00100EE5">
        <w:rPr>
          <w:color w:val="000000" w:themeColor="text1"/>
          <w:sz w:val="22"/>
          <w:szCs w:val="22"/>
        </w:rPr>
        <w:t>Seventh Annual MTE-Partnership Conference, Denver, CO.</w:t>
      </w:r>
    </w:p>
    <w:p w14:paraId="514E54AD" w14:textId="77777777" w:rsidR="00C364B6" w:rsidRPr="0095722C" w:rsidRDefault="00C364B6" w:rsidP="00100EE5">
      <w:pPr>
        <w:ind w:left="360" w:hanging="360"/>
        <w:rPr>
          <w:sz w:val="22"/>
          <w:szCs w:val="22"/>
        </w:rPr>
      </w:pPr>
    </w:p>
    <w:p w14:paraId="1C3FC9AA" w14:textId="2F7FB4F8" w:rsidR="00E04FD5" w:rsidRPr="00100EE5" w:rsidRDefault="00CD1464" w:rsidP="00100EE5">
      <w:pPr>
        <w:ind w:left="360" w:hanging="360"/>
        <w:rPr>
          <w:sz w:val="22"/>
          <w:szCs w:val="22"/>
        </w:rPr>
      </w:pPr>
      <w:r w:rsidRPr="00100EE5">
        <w:rPr>
          <w:sz w:val="22"/>
          <w:szCs w:val="22"/>
        </w:rPr>
        <w:t>+^</w:t>
      </w:r>
      <w:proofErr w:type="spellStart"/>
      <w:r w:rsidR="00E04FD5" w:rsidRPr="00100EE5">
        <w:rPr>
          <w:sz w:val="22"/>
          <w:szCs w:val="22"/>
        </w:rPr>
        <w:t>Strutchens</w:t>
      </w:r>
      <w:proofErr w:type="spellEnd"/>
      <w:r w:rsidR="00E04FD5" w:rsidRPr="00100EE5">
        <w:rPr>
          <w:sz w:val="22"/>
          <w:szCs w:val="22"/>
        </w:rPr>
        <w:t xml:space="preserve">, M.E. (May 2018). </w:t>
      </w:r>
      <w:r w:rsidRPr="00100EE5">
        <w:rPr>
          <w:bCs/>
          <w:i/>
          <w:sz w:val="22"/>
          <w:szCs w:val="22"/>
        </w:rPr>
        <w:t xml:space="preserve">Broadening and sustaining participation in STEM fields </w:t>
      </w:r>
      <w:r w:rsidRPr="00100EE5">
        <w:rPr>
          <w:bCs/>
          <w:i/>
          <w:sz w:val="22"/>
          <w:szCs w:val="22"/>
        </w:rPr>
        <w:br/>
        <w:t>through equitable and empowering practices and policies</w:t>
      </w:r>
      <w:r w:rsidRPr="00100EE5">
        <w:rPr>
          <w:bCs/>
          <w:sz w:val="22"/>
          <w:szCs w:val="22"/>
        </w:rPr>
        <w:t>.</w:t>
      </w:r>
      <w:r w:rsidR="00D30BB8" w:rsidRPr="00100EE5">
        <w:rPr>
          <w:bCs/>
          <w:sz w:val="22"/>
          <w:szCs w:val="22"/>
        </w:rPr>
        <w:t xml:space="preserve"> </w:t>
      </w:r>
      <w:r w:rsidR="00D30BB8" w:rsidRPr="00100EE5">
        <w:rPr>
          <w:sz w:val="22"/>
          <w:szCs w:val="22"/>
        </w:rPr>
        <w:t>Minority Serving Institutions STEM Retention Workshop</w:t>
      </w:r>
      <w:r w:rsidR="00C364B6" w:rsidRPr="00100EE5">
        <w:rPr>
          <w:sz w:val="22"/>
          <w:szCs w:val="22"/>
        </w:rPr>
        <w:t>. Tuskegee University, AL.</w:t>
      </w:r>
    </w:p>
    <w:p w14:paraId="185B1EC9" w14:textId="77777777" w:rsidR="00E04FD5" w:rsidRPr="0095722C" w:rsidRDefault="00E04FD5" w:rsidP="00100EE5">
      <w:pPr>
        <w:ind w:left="360" w:hanging="360"/>
        <w:rPr>
          <w:rFonts w:eastAsia="Franklin Gothic"/>
          <w:sz w:val="22"/>
          <w:szCs w:val="22"/>
        </w:rPr>
      </w:pPr>
    </w:p>
    <w:p w14:paraId="35E2F594" w14:textId="586AE835" w:rsidR="00E564EA" w:rsidRPr="00100EE5" w:rsidRDefault="007E4096" w:rsidP="00100EE5">
      <w:pPr>
        <w:ind w:left="360" w:hanging="360"/>
        <w:rPr>
          <w:rFonts w:eastAsia="Franklin Gothic"/>
          <w:color w:val="222222"/>
          <w:sz w:val="22"/>
          <w:szCs w:val="22"/>
        </w:rPr>
      </w:pPr>
      <w:r w:rsidRPr="00100EE5">
        <w:rPr>
          <w:rFonts w:eastAsia="Franklin Gothic"/>
          <w:sz w:val="22"/>
          <w:szCs w:val="22"/>
        </w:rPr>
        <w:t>+</w:t>
      </w:r>
      <w:r w:rsidR="00E04FD5" w:rsidRPr="00100EE5">
        <w:rPr>
          <w:rFonts w:eastAsia="Franklin Gothic"/>
          <w:sz w:val="22"/>
          <w:szCs w:val="22"/>
        </w:rPr>
        <w:t>^</w:t>
      </w:r>
      <w:r w:rsidRPr="00100EE5">
        <w:rPr>
          <w:rFonts w:eastAsia="Franklin Gothic"/>
          <w:sz w:val="22"/>
          <w:szCs w:val="22"/>
        </w:rPr>
        <w:t xml:space="preserve">Martin, W. G. &amp; </w:t>
      </w:r>
      <w:proofErr w:type="spellStart"/>
      <w:r w:rsidRPr="00100EE5">
        <w:rPr>
          <w:rFonts w:eastAsia="Franklin Gothic"/>
          <w:sz w:val="22"/>
          <w:szCs w:val="22"/>
        </w:rPr>
        <w:t>Strutchens</w:t>
      </w:r>
      <w:proofErr w:type="spellEnd"/>
      <w:r w:rsidRPr="00100EE5">
        <w:rPr>
          <w:rFonts w:eastAsia="Franklin Gothic"/>
          <w:sz w:val="22"/>
          <w:szCs w:val="22"/>
        </w:rPr>
        <w:t xml:space="preserve">, M.E. (May 2018). </w:t>
      </w:r>
      <w:r w:rsidRPr="00100EE5">
        <w:rPr>
          <w:rFonts w:eastAsia="Franklin Gothic"/>
          <w:i/>
          <w:sz w:val="22"/>
          <w:szCs w:val="22"/>
        </w:rPr>
        <w:t>Update on the Mathematics Teacher Education Partnership</w:t>
      </w:r>
      <w:r w:rsidRPr="00100EE5">
        <w:rPr>
          <w:rFonts w:eastAsia="Franklin Gothic"/>
          <w:sz w:val="22"/>
          <w:szCs w:val="22"/>
        </w:rPr>
        <w:t xml:space="preserve">.  MTE-P Hui Conference. </w:t>
      </w:r>
      <w:r w:rsidRPr="00100EE5">
        <w:rPr>
          <w:rFonts w:eastAsia="Franklin Gothic"/>
          <w:color w:val="222222"/>
          <w:sz w:val="22"/>
          <w:szCs w:val="22"/>
        </w:rPr>
        <w:t xml:space="preserve">University of Hawaii at Manoa, HI. </w:t>
      </w:r>
    </w:p>
    <w:p w14:paraId="654DF7D9" w14:textId="71D93C15" w:rsidR="00210391" w:rsidRPr="0095722C" w:rsidRDefault="00262A64" w:rsidP="00100EE5">
      <w:pPr>
        <w:pStyle w:val="NormalWeb"/>
        <w:shd w:val="clear" w:color="auto" w:fill="FFFFFF"/>
        <w:ind w:left="360" w:hanging="360"/>
        <w:rPr>
          <w:sz w:val="22"/>
          <w:szCs w:val="22"/>
        </w:rPr>
      </w:pPr>
      <w:r w:rsidRPr="0095722C">
        <w:rPr>
          <w:sz w:val="22"/>
          <w:szCs w:val="22"/>
        </w:rPr>
        <w:t>+</w:t>
      </w:r>
      <w:r w:rsidR="004B535D" w:rsidRPr="0095722C">
        <w:rPr>
          <w:sz w:val="22"/>
          <w:szCs w:val="22"/>
        </w:rPr>
        <w:t xml:space="preserve">^ </w:t>
      </w:r>
      <w:proofErr w:type="spellStart"/>
      <w:r w:rsidR="004B535D" w:rsidRPr="0095722C">
        <w:rPr>
          <w:sz w:val="22"/>
          <w:szCs w:val="22"/>
        </w:rPr>
        <w:t>Strutchens</w:t>
      </w:r>
      <w:proofErr w:type="spellEnd"/>
      <w:r w:rsidR="004B535D" w:rsidRPr="0095722C">
        <w:rPr>
          <w:sz w:val="22"/>
          <w:szCs w:val="22"/>
        </w:rPr>
        <w:t xml:space="preserve">, M.E. (April 2018). </w:t>
      </w:r>
      <w:r w:rsidR="004B535D" w:rsidRPr="0095722C">
        <w:rPr>
          <w:bCs/>
          <w:i/>
          <w:sz w:val="22"/>
          <w:szCs w:val="22"/>
        </w:rPr>
        <w:t>Co-Chairing the TSG 48 pre-service mathematics education of secondary teachers and my other experience related to ICME 13</w:t>
      </w:r>
      <w:r w:rsidR="004B535D" w:rsidRPr="0095722C">
        <w:rPr>
          <w:bCs/>
          <w:sz w:val="22"/>
          <w:szCs w:val="22"/>
        </w:rPr>
        <w:t>. National Council of Teachers of Mathematics</w:t>
      </w:r>
      <w:r w:rsidR="00E564EA" w:rsidRPr="0095722C">
        <w:rPr>
          <w:bCs/>
          <w:sz w:val="22"/>
          <w:szCs w:val="22"/>
        </w:rPr>
        <w:t xml:space="preserve"> Research Conference, Washington, D. C.</w:t>
      </w:r>
    </w:p>
    <w:p w14:paraId="69D871E3" w14:textId="713A514D" w:rsidR="003B575E" w:rsidRPr="0095722C" w:rsidRDefault="00BC1971" w:rsidP="00100EE5">
      <w:pPr>
        <w:pStyle w:val="NormalWeb"/>
        <w:shd w:val="clear" w:color="auto" w:fill="FFFFFF"/>
        <w:ind w:left="360" w:hanging="36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 E. (March 2018). </w:t>
      </w:r>
      <w:r w:rsidRPr="0095722C">
        <w:rPr>
          <w:bCs/>
          <w:i/>
          <w:sz w:val="22"/>
          <w:szCs w:val="22"/>
        </w:rPr>
        <w:t>Equitable teaching strategies: The keys to students’ mathematical reasoning and sense making</w:t>
      </w:r>
      <w:r w:rsidRPr="0095722C">
        <w:rPr>
          <w:b/>
          <w:bCs/>
          <w:sz w:val="22"/>
          <w:szCs w:val="22"/>
        </w:rPr>
        <w:t xml:space="preserve">. </w:t>
      </w:r>
      <w:r w:rsidRPr="0095722C">
        <w:rPr>
          <w:sz w:val="22"/>
          <w:szCs w:val="22"/>
        </w:rPr>
        <w:t>Boston College Mathematics Education Colloquium series. Boston, MA.</w:t>
      </w:r>
    </w:p>
    <w:p w14:paraId="635E4EE3" w14:textId="089C28DE" w:rsidR="00097593" w:rsidRPr="0095722C" w:rsidRDefault="00097593" w:rsidP="00100EE5">
      <w:pPr>
        <w:pStyle w:val="NormalWeb"/>
        <w:ind w:left="360" w:hanging="360"/>
        <w:rPr>
          <w:sz w:val="22"/>
          <w:szCs w:val="22"/>
        </w:rPr>
      </w:pPr>
      <w:r w:rsidRPr="0095722C">
        <w:rPr>
          <w:sz w:val="22"/>
          <w:szCs w:val="22"/>
        </w:rPr>
        <w:t xml:space="preserve">+^Silver, E.A. &amp; </w:t>
      </w:r>
      <w:proofErr w:type="spellStart"/>
      <w:r w:rsidRPr="0095722C">
        <w:rPr>
          <w:sz w:val="22"/>
          <w:szCs w:val="22"/>
        </w:rPr>
        <w:t>Strutchens</w:t>
      </w:r>
      <w:proofErr w:type="spellEnd"/>
      <w:r w:rsidRPr="0095722C">
        <w:rPr>
          <w:sz w:val="22"/>
          <w:szCs w:val="22"/>
        </w:rPr>
        <w:t xml:space="preserve">, M.E. (February 2018). </w:t>
      </w:r>
      <w:r w:rsidRPr="0095722C">
        <w:rPr>
          <w:i/>
          <w:sz w:val="22"/>
          <w:szCs w:val="22"/>
        </w:rPr>
        <w:t>Assessment and equitable mathematics classrooms: Probing the intersection.</w:t>
      </w:r>
      <w:r w:rsidRPr="0095722C">
        <w:rPr>
          <w:sz w:val="22"/>
          <w:szCs w:val="22"/>
        </w:rPr>
        <w:t xml:space="preserve"> Formative Assessment for Students and Teachers (FAST) State Collaborative on Assessment and Student Standards (SCASS) Miami, FL.</w:t>
      </w:r>
    </w:p>
    <w:p w14:paraId="5FBE2119" w14:textId="7B2F5F0C" w:rsidR="00E349AC" w:rsidRPr="0095722C" w:rsidRDefault="0094415A" w:rsidP="00100EE5">
      <w:pPr>
        <w:pStyle w:val="NormalWeb"/>
        <w:ind w:left="360" w:hanging="360"/>
        <w:rPr>
          <w:sz w:val="22"/>
          <w:szCs w:val="22"/>
        </w:rPr>
      </w:pPr>
      <w:r w:rsidRPr="0095722C">
        <w:rPr>
          <w:sz w:val="22"/>
          <w:szCs w:val="22"/>
        </w:rPr>
        <w:t>*+</w:t>
      </w:r>
      <w:r w:rsidR="00E349AC" w:rsidRPr="0095722C">
        <w:rPr>
          <w:sz w:val="22"/>
          <w:szCs w:val="22"/>
        </w:rPr>
        <w:t xml:space="preserve">Martin, W. G., Ellis, M., Smith, W., &amp; </w:t>
      </w:r>
      <w:proofErr w:type="spellStart"/>
      <w:r w:rsidR="00E349AC" w:rsidRPr="0095722C">
        <w:rPr>
          <w:sz w:val="22"/>
          <w:szCs w:val="22"/>
        </w:rPr>
        <w:t>Strutchens</w:t>
      </w:r>
      <w:proofErr w:type="spellEnd"/>
      <w:r w:rsidR="00E349AC" w:rsidRPr="0095722C">
        <w:rPr>
          <w:sz w:val="22"/>
          <w:szCs w:val="22"/>
        </w:rPr>
        <w:t xml:space="preserve">, M. E.  (February 2018).  </w:t>
      </w:r>
      <w:r w:rsidR="00E349AC" w:rsidRPr="0095722C">
        <w:rPr>
          <w:i/>
          <w:sz w:val="22"/>
          <w:szCs w:val="22"/>
        </w:rPr>
        <w:t>Transforming Secondary Mathematics Teacher Preparation: A Networked Approach to Enacting the AMTE Standards.</w:t>
      </w:r>
      <w:r w:rsidR="00E349AC" w:rsidRPr="0095722C">
        <w:rPr>
          <w:sz w:val="22"/>
          <w:szCs w:val="22"/>
        </w:rPr>
        <w:t xml:space="preserve"> Association of Mathem</w:t>
      </w:r>
      <w:r w:rsidR="00F04507" w:rsidRPr="0095722C">
        <w:rPr>
          <w:sz w:val="22"/>
          <w:szCs w:val="22"/>
        </w:rPr>
        <w:t>atics Teacher Educators Twenty-S</w:t>
      </w:r>
      <w:r w:rsidR="00E349AC" w:rsidRPr="0095722C">
        <w:rPr>
          <w:sz w:val="22"/>
          <w:szCs w:val="22"/>
        </w:rPr>
        <w:t>econd Annual Meeting, Houston, TX.</w:t>
      </w:r>
    </w:p>
    <w:p w14:paraId="1C08A218" w14:textId="69EF641B" w:rsidR="00E349AC" w:rsidRPr="0095722C" w:rsidRDefault="0094415A" w:rsidP="00100EE5">
      <w:pPr>
        <w:pStyle w:val="NormalWeb"/>
        <w:ind w:left="360" w:hanging="360"/>
        <w:rPr>
          <w:sz w:val="22"/>
          <w:szCs w:val="22"/>
        </w:rPr>
      </w:pPr>
      <w:r w:rsidRPr="0095722C">
        <w:rPr>
          <w:sz w:val="22"/>
          <w:szCs w:val="22"/>
        </w:rPr>
        <w:t>+^</w:t>
      </w:r>
      <w:proofErr w:type="spellStart"/>
      <w:r w:rsidR="00E349AC" w:rsidRPr="0095722C">
        <w:rPr>
          <w:sz w:val="22"/>
          <w:szCs w:val="22"/>
        </w:rPr>
        <w:t>Chval</w:t>
      </w:r>
      <w:proofErr w:type="spellEnd"/>
      <w:r w:rsidR="00E349AC" w:rsidRPr="0095722C">
        <w:rPr>
          <w:sz w:val="22"/>
          <w:szCs w:val="22"/>
        </w:rPr>
        <w:t xml:space="preserve">, K., </w:t>
      </w:r>
      <w:r w:rsidR="00E349AC" w:rsidRPr="0095722C">
        <w:rPr>
          <w:rFonts w:eastAsia="MS Gothic"/>
          <w:sz w:val="22"/>
          <w:szCs w:val="22"/>
        </w:rPr>
        <w:t>(Moderator)</w:t>
      </w:r>
      <w:r w:rsidR="00E349AC" w:rsidRPr="0095722C">
        <w:rPr>
          <w:sz w:val="22"/>
          <w:szCs w:val="22"/>
        </w:rPr>
        <w:t xml:space="preserve"> Aguirre, J., Lewis, J., Olson, T., </w:t>
      </w:r>
      <w:proofErr w:type="spellStart"/>
      <w:r w:rsidR="00E349AC" w:rsidRPr="0095722C">
        <w:rPr>
          <w:sz w:val="22"/>
          <w:szCs w:val="22"/>
        </w:rPr>
        <w:t>Rigelman</w:t>
      </w:r>
      <w:proofErr w:type="spellEnd"/>
      <w:r w:rsidR="00E349AC" w:rsidRPr="0095722C">
        <w:rPr>
          <w:sz w:val="22"/>
          <w:szCs w:val="22"/>
        </w:rPr>
        <w:t xml:space="preserve">, N., &amp; </w:t>
      </w:r>
      <w:proofErr w:type="spellStart"/>
      <w:r w:rsidR="00E349AC" w:rsidRPr="0095722C">
        <w:rPr>
          <w:sz w:val="22"/>
          <w:szCs w:val="22"/>
        </w:rPr>
        <w:t>Strutchens</w:t>
      </w:r>
      <w:proofErr w:type="spellEnd"/>
      <w:r w:rsidR="00E349AC" w:rsidRPr="0095722C">
        <w:rPr>
          <w:sz w:val="22"/>
          <w:szCs w:val="22"/>
        </w:rPr>
        <w:t xml:space="preserve">, M.E. (February 2018).  </w:t>
      </w:r>
      <w:r w:rsidR="00E349AC" w:rsidRPr="0095722C">
        <w:rPr>
          <w:i/>
          <w:sz w:val="22"/>
          <w:szCs w:val="22"/>
        </w:rPr>
        <w:t>Meeting the Standards for Preparing Teachers of Mathematics: What Will It Take?</w:t>
      </w:r>
      <w:r w:rsidR="00E349AC" w:rsidRPr="0095722C">
        <w:rPr>
          <w:sz w:val="22"/>
          <w:szCs w:val="22"/>
        </w:rPr>
        <w:t xml:space="preserve"> Association of Mathem</w:t>
      </w:r>
      <w:r w:rsidR="00F04507" w:rsidRPr="0095722C">
        <w:rPr>
          <w:sz w:val="22"/>
          <w:szCs w:val="22"/>
        </w:rPr>
        <w:t>atics Teacher Educators Twenty-S</w:t>
      </w:r>
      <w:r w:rsidR="00E349AC" w:rsidRPr="0095722C">
        <w:rPr>
          <w:sz w:val="22"/>
          <w:szCs w:val="22"/>
        </w:rPr>
        <w:t>econd Annual Meeting, Houston, TX.</w:t>
      </w:r>
    </w:p>
    <w:p w14:paraId="04843A52" w14:textId="3865395A" w:rsidR="00E349AC" w:rsidRPr="00100EE5" w:rsidRDefault="0094415A" w:rsidP="00100EE5">
      <w:pPr>
        <w:ind w:left="360" w:hanging="360"/>
        <w:rPr>
          <w:sz w:val="22"/>
          <w:szCs w:val="22"/>
        </w:rPr>
      </w:pPr>
      <w:r w:rsidRPr="00100EE5">
        <w:rPr>
          <w:sz w:val="22"/>
          <w:szCs w:val="22"/>
        </w:rPr>
        <w:t>+*</w:t>
      </w:r>
      <w:r w:rsidR="00E349AC" w:rsidRPr="00100EE5">
        <w:rPr>
          <w:sz w:val="22"/>
          <w:szCs w:val="22"/>
        </w:rPr>
        <w:t xml:space="preserve">Silver, E., Burton, M., &amp; </w:t>
      </w:r>
      <w:proofErr w:type="spellStart"/>
      <w:r w:rsidR="00E349AC" w:rsidRPr="00100EE5">
        <w:rPr>
          <w:sz w:val="22"/>
          <w:szCs w:val="22"/>
        </w:rPr>
        <w:t>Strutchens</w:t>
      </w:r>
      <w:proofErr w:type="spellEnd"/>
      <w:r w:rsidR="00E349AC" w:rsidRPr="00100EE5">
        <w:rPr>
          <w:sz w:val="22"/>
          <w:szCs w:val="22"/>
        </w:rPr>
        <w:t xml:space="preserve">, M. E. (February 2018). </w:t>
      </w:r>
      <w:r w:rsidR="00E349AC" w:rsidRPr="00100EE5">
        <w:rPr>
          <w:i/>
          <w:sz w:val="22"/>
          <w:szCs w:val="22"/>
        </w:rPr>
        <w:t xml:space="preserve">Tying </w:t>
      </w:r>
      <w:r w:rsidR="00BC1971" w:rsidRPr="00100EE5">
        <w:rPr>
          <w:i/>
          <w:sz w:val="22"/>
          <w:szCs w:val="22"/>
        </w:rPr>
        <w:t>i</w:t>
      </w:r>
      <w:r w:rsidR="00E349AC" w:rsidRPr="00100EE5">
        <w:rPr>
          <w:i/>
          <w:sz w:val="22"/>
          <w:szCs w:val="22"/>
        </w:rPr>
        <w:t xml:space="preserve">t </w:t>
      </w:r>
      <w:r w:rsidR="00BC1971" w:rsidRPr="00100EE5">
        <w:rPr>
          <w:i/>
          <w:sz w:val="22"/>
          <w:szCs w:val="22"/>
        </w:rPr>
        <w:t>t</w:t>
      </w:r>
      <w:r w:rsidR="00E349AC" w:rsidRPr="00100EE5">
        <w:rPr>
          <w:i/>
          <w:sz w:val="22"/>
          <w:szCs w:val="22"/>
        </w:rPr>
        <w:t xml:space="preserve">ogether: Preparing </w:t>
      </w:r>
      <w:r w:rsidR="00BC1971" w:rsidRPr="00100EE5">
        <w:rPr>
          <w:i/>
          <w:sz w:val="22"/>
          <w:szCs w:val="22"/>
        </w:rPr>
        <w:t>t</w:t>
      </w:r>
      <w:r w:rsidR="00E349AC" w:rsidRPr="00100EE5">
        <w:rPr>
          <w:i/>
          <w:sz w:val="22"/>
          <w:szCs w:val="22"/>
        </w:rPr>
        <w:t xml:space="preserve">eachers of </w:t>
      </w:r>
      <w:r w:rsidR="00BC1971" w:rsidRPr="00100EE5">
        <w:rPr>
          <w:i/>
          <w:sz w:val="22"/>
          <w:szCs w:val="22"/>
        </w:rPr>
        <w:t>m</w:t>
      </w:r>
      <w:r w:rsidR="00E349AC" w:rsidRPr="00100EE5">
        <w:rPr>
          <w:i/>
          <w:sz w:val="22"/>
          <w:szCs w:val="22"/>
        </w:rPr>
        <w:t xml:space="preserve">athematics to </w:t>
      </w:r>
      <w:r w:rsidR="00BC1971" w:rsidRPr="00100EE5">
        <w:rPr>
          <w:i/>
          <w:sz w:val="22"/>
          <w:szCs w:val="22"/>
        </w:rPr>
        <w:t>i</w:t>
      </w:r>
      <w:r w:rsidR="00E349AC" w:rsidRPr="00100EE5">
        <w:rPr>
          <w:i/>
          <w:sz w:val="22"/>
          <w:szCs w:val="22"/>
        </w:rPr>
        <w:t xml:space="preserve">ntegrate </w:t>
      </w:r>
      <w:r w:rsidR="00BC1971" w:rsidRPr="00100EE5">
        <w:rPr>
          <w:i/>
          <w:sz w:val="22"/>
          <w:szCs w:val="22"/>
        </w:rPr>
        <w:t>e</w:t>
      </w:r>
      <w:r w:rsidR="00E349AC" w:rsidRPr="00100EE5">
        <w:rPr>
          <w:i/>
          <w:sz w:val="22"/>
          <w:szCs w:val="22"/>
        </w:rPr>
        <w:t xml:space="preserve">quity, </w:t>
      </w:r>
      <w:r w:rsidR="00BC1971" w:rsidRPr="00100EE5">
        <w:rPr>
          <w:i/>
          <w:sz w:val="22"/>
          <w:szCs w:val="22"/>
        </w:rPr>
        <w:t>f</w:t>
      </w:r>
      <w:r w:rsidR="00E349AC" w:rsidRPr="00100EE5">
        <w:rPr>
          <w:i/>
          <w:sz w:val="22"/>
          <w:szCs w:val="22"/>
        </w:rPr>
        <w:t xml:space="preserve">ormative </w:t>
      </w:r>
      <w:r w:rsidR="00BC1971" w:rsidRPr="00100EE5">
        <w:rPr>
          <w:i/>
          <w:sz w:val="22"/>
          <w:szCs w:val="22"/>
        </w:rPr>
        <w:t>a</w:t>
      </w:r>
      <w:r w:rsidR="00E349AC" w:rsidRPr="00100EE5">
        <w:rPr>
          <w:i/>
          <w:sz w:val="22"/>
          <w:szCs w:val="22"/>
        </w:rPr>
        <w:t xml:space="preserve">ssessment, and </w:t>
      </w:r>
      <w:r w:rsidR="00BC1971" w:rsidRPr="00100EE5">
        <w:rPr>
          <w:i/>
          <w:sz w:val="22"/>
          <w:szCs w:val="22"/>
        </w:rPr>
        <w:t>e</w:t>
      </w:r>
      <w:r w:rsidR="00E349AC" w:rsidRPr="00100EE5">
        <w:rPr>
          <w:i/>
          <w:sz w:val="22"/>
          <w:szCs w:val="22"/>
        </w:rPr>
        <w:t xml:space="preserve">ffective </w:t>
      </w:r>
      <w:r w:rsidR="00BC1971" w:rsidRPr="00100EE5">
        <w:rPr>
          <w:i/>
          <w:sz w:val="22"/>
          <w:szCs w:val="22"/>
        </w:rPr>
        <w:t>t</w:t>
      </w:r>
      <w:r w:rsidR="00E349AC" w:rsidRPr="00100EE5">
        <w:rPr>
          <w:i/>
          <w:sz w:val="22"/>
          <w:szCs w:val="22"/>
        </w:rPr>
        <w:t>eaching</w:t>
      </w:r>
      <w:r w:rsidR="00E349AC" w:rsidRPr="00100EE5">
        <w:rPr>
          <w:sz w:val="22"/>
          <w:szCs w:val="22"/>
        </w:rPr>
        <w:t>. Association of Mathem</w:t>
      </w:r>
      <w:r w:rsidR="00F04507" w:rsidRPr="00100EE5">
        <w:rPr>
          <w:sz w:val="22"/>
          <w:szCs w:val="22"/>
        </w:rPr>
        <w:t>atics Teacher Educators Twenty-S</w:t>
      </w:r>
      <w:r w:rsidR="00E349AC" w:rsidRPr="00100EE5">
        <w:rPr>
          <w:sz w:val="22"/>
          <w:szCs w:val="22"/>
        </w:rPr>
        <w:t>econd Annual Meeting, Houston, TX.</w:t>
      </w:r>
    </w:p>
    <w:p w14:paraId="4B2EAE3D" w14:textId="77777777" w:rsidR="00E349AC" w:rsidRPr="0095722C" w:rsidRDefault="00E349AC" w:rsidP="00100EE5">
      <w:pPr>
        <w:ind w:left="360" w:hanging="360"/>
        <w:rPr>
          <w:b/>
          <w:color w:val="000000" w:themeColor="text1"/>
          <w:sz w:val="22"/>
          <w:szCs w:val="22"/>
        </w:rPr>
      </w:pPr>
    </w:p>
    <w:p w14:paraId="0792066E" w14:textId="009C3AB1" w:rsidR="00FC77E4" w:rsidRPr="00100EE5" w:rsidRDefault="00E23B57" w:rsidP="00100EE5">
      <w:pPr>
        <w:ind w:left="360" w:hanging="360"/>
        <w:rPr>
          <w:sz w:val="22"/>
          <w:szCs w:val="22"/>
        </w:rPr>
      </w:pPr>
      <w:r w:rsidRPr="00100EE5">
        <w:rPr>
          <w:b/>
          <w:color w:val="000000" w:themeColor="text1"/>
          <w:sz w:val="22"/>
          <w:szCs w:val="22"/>
        </w:rPr>
        <w:t>+^</w:t>
      </w:r>
      <w:proofErr w:type="spellStart"/>
      <w:r w:rsidR="00B25C06" w:rsidRPr="00100EE5">
        <w:rPr>
          <w:color w:val="000000" w:themeColor="text1"/>
          <w:sz w:val="22"/>
          <w:szCs w:val="22"/>
        </w:rPr>
        <w:t>Strutchens</w:t>
      </w:r>
      <w:proofErr w:type="spellEnd"/>
      <w:r w:rsidR="00B25C06" w:rsidRPr="00100EE5">
        <w:rPr>
          <w:color w:val="000000" w:themeColor="text1"/>
          <w:sz w:val="22"/>
          <w:szCs w:val="22"/>
        </w:rPr>
        <w:t>, M.E. (</w:t>
      </w:r>
      <w:r w:rsidR="003F3DDC" w:rsidRPr="00100EE5">
        <w:rPr>
          <w:color w:val="000000" w:themeColor="text1"/>
          <w:sz w:val="22"/>
          <w:szCs w:val="22"/>
        </w:rPr>
        <w:t>January</w:t>
      </w:r>
      <w:r w:rsidRPr="00100EE5">
        <w:rPr>
          <w:color w:val="000000" w:themeColor="text1"/>
          <w:sz w:val="22"/>
          <w:szCs w:val="22"/>
        </w:rPr>
        <w:t xml:space="preserve"> </w:t>
      </w:r>
      <w:r w:rsidR="00B25C06" w:rsidRPr="00100EE5">
        <w:rPr>
          <w:color w:val="000000" w:themeColor="text1"/>
          <w:sz w:val="22"/>
          <w:szCs w:val="22"/>
        </w:rPr>
        <w:t xml:space="preserve">2018). </w:t>
      </w:r>
      <w:r w:rsidRPr="00100EE5">
        <w:rPr>
          <w:i/>
          <w:sz w:val="22"/>
          <w:szCs w:val="22"/>
        </w:rPr>
        <w:t xml:space="preserve">Equitable teaching strategies: The </w:t>
      </w:r>
      <w:r w:rsidR="003F3DDC" w:rsidRPr="00100EE5">
        <w:rPr>
          <w:i/>
          <w:sz w:val="22"/>
          <w:szCs w:val="22"/>
        </w:rPr>
        <w:t>k</w:t>
      </w:r>
      <w:r w:rsidR="00DD374F" w:rsidRPr="00100EE5">
        <w:rPr>
          <w:i/>
          <w:sz w:val="22"/>
          <w:szCs w:val="22"/>
        </w:rPr>
        <w:t>eys t</w:t>
      </w:r>
      <w:r w:rsidR="003F3DDC" w:rsidRPr="00100EE5">
        <w:rPr>
          <w:i/>
          <w:sz w:val="22"/>
          <w:szCs w:val="22"/>
        </w:rPr>
        <w:t>o s</w:t>
      </w:r>
      <w:r w:rsidR="00DD374F" w:rsidRPr="00100EE5">
        <w:rPr>
          <w:i/>
          <w:sz w:val="22"/>
          <w:szCs w:val="22"/>
        </w:rPr>
        <w:t>t</w:t>
      </w:r>
      <w:r w:rsidR="003F3DDC" w:rsidRPr="00100EE5">
        <w:rPr>
          <w:i/>
          <w:sz w:val="22"/>
          <w:szCs w:val="22"/>
        </w:rPr>
        <w:t>udents’ mathematical r</w:t>
      </w:r>
      <w:r w:rsidR="00DD374F" w:rsidRPr="00100EE5">
        <w:rPr>
          <w:i/>
          <w:sz w:val="22"/>
          <w:szCs w:val="22"/>
        </w:rPr>
        <w:t>easoning a</w:t>
      </w:r>
      <w:r w:rsidR="003F3DDC" w:rsidRPr="00100EE5">
        <w:rPr>
          <w:i/>
          <w:sz w:val="22"/>
          <w:szCs w:val="22"/>
        </w:rPr>
        <w:t>nd sense m</w:t>
      </w:r>
      <w:r w:rsidR="00DD374F" w:rsidRPr="00100EE5">
        <w:rPr>
          <w:i/>
          <w:sz w:val="22"/>
          <w:szCs w:val="22"/>
        </w:rPr>
        <w:t>aking</w:t>
      </w:r>
      <w:r w:rsidRPr="00100EE5">
        <w:rPr>
          <w:i/>
          <w:sz w:val="22"/>
          <w:szCs w:val="22"/>
        </w:rPr>
        <w:t>.</w:t>
      </w:r>
      <w:r w:rsidRPr="00100EE5">
        <w:rPr>
          <w:sz w:val="22"/>
          <w:szCs w:val="22"/>
        </w:rPr>
        <w:t xml:space="preserve"> Webinar.  Global Math Department.</w:t>
      </w:r>
    </w:p>
    <w:p w14:paraId="01569F6D" w14:textId="77777777" w:rsidR="00FC77E4" w:rsidRPr="0095722C" w:rsidRDefault="00FC77E4" w:rsidP="00100EE5">
      <w:pPr>
        <w:ind w:left="360" w:hanging="360"/>
        <w:rPr>
          <w:b/>
          <w:bCs/>
        </w:rPr>
      </w:pPr>
    </w:p>
    <w:p w14:paraId="16E564E6" w14:textId="7586E3B0" w:rsidR="00B25C06" w:rsidRPr="00100EE5" w:rsidRDefault="00E23B57" w:rsidP="00100EE5">
      <w:pPr>
        <w:ind w:left="360" w:hanging="360"/>
        <w:rPr>
          <w:color w:val="000000"/>
          <w:sz w:val="22"/>
          <w:szCs w:val="22"/>
        </w:rPr>
      </w:pPr>
      <w:r w:rsidRPr="00100EE5">
        <w:rPr>
          <w:b/>
          <w:bCs/>
          <w:sz w:val="22"/>
          <w:szCs w:val="22"/>
        </w:rPr>
        <w:t xml:space="preserve">+^ </w:t>
      </w:r>
      <w:proofErr w:type="spellStart"/>
      <w:r w:rsidR="003F3DDC" w:rsidRPr="00100EE5">
        <w:rPr>
          <w:bCs/>
          <w:sz w:val="22"/>
          <w:szCs w:val="22"/>
        </w:rPr>
        <w:t>Strutchens</w:t>
      </w:r>
      <w:proofErr w:type="spellEnd"/>
      <w:r w:rsidR="003F3DDC" w:rsidRPr="00100EE5">
        <w:rPr>
          <w:bCs/>
          <w:sz w:val="22"/>
          <w:szCs w:val="22"/>
        </w:rPr>
        <w:t xml:space="preserve">, M.E. (January </w:t>
      </w:r>
      <w:r w:rsidRPr="00100EE5">
        <w:rPr>
          <w:bCs/>
          <w:sz w:val="22"/>
          <w:szCs w:val="22"/>
        </w:rPr>
        <w:t xml:space="preserve">2018). </w:t>
      </w:r>
      <w:r w:rsidR="00DD374F" w:rsidRPr="00100EE5">
        <w:rPr>
          <w:bCs/>
          <w:i/>
          <w:color w:val="000000"/>
          <w:sz w:val="22"/>
          <w:szCs w:val="22"/>
        </w:rPr>
        <w:t xml:space="preserve">The Mathematics Teacher Education Partnership: </w:t>
      </w:r>
      <w:r w:rsidR="00C555E2" w:rsidRPr="00100EE5">
        <w:rPr>
          <w:i/>
          <w:color w:val="000000"/>
          <w:sz w:val="22"/>
          <w:szCs w:val="22"/>
        </w:rPr>
        <w:t>A</w:t>
      </w:r>
      <w:r w:rsidR="003F3DDC" w:rsidRPr="00100EE5">
        <w:rPr>
          <w:i/>
          <w:color w:val="000000"/>
          <w:sz w:val="22"/>
          <w:szCs w:val="22"/>
        </w:rPr>
        <w:t xml:space="preserve"> networked improvement community of u</w:t>
      </w:r>
      <w:r w:rsidR="00DD374F" w:rsidRPr="00100EE5">
        <w:rPr>
          <w:i/>
          <w:color w:val="000000"/>
          <w:sz w:val="22"/>
          <w:szCs w:val="22"/>
        </w:rPr>
        <w:t>niversities a</w:t>
      </w:r>
      <w:r w:rsidR="003F3DDC" w:rsidRPr="00100EE5">
        <w:rPr>
          <w:i/>
          <w:color w:val="000000"/>
          <w:sz w:val="22"/>
          <w:szCs w:val="22"/>
        </w:rPr>
        <w:t>nd school systems to transform the preparation of s</w:t>
      </w:r>
      <w:r w:rsidR="00DD374F" w:rsidRPr="00100EE5">
        <w:rPr>
          <w:i/>
          <w:color w:val="000000"/>
          <w:sz w:val="22"/>
          <w:szCs w:val="22"/>
        </w:rPr>
        <w:t>e</w:t>
      </w:r>
      <w:r w:rsidR="003F3DDC" w:rsidRPr="00100EE5">
        <w:rPr>
          <w:i/>
          <w:color w:val="000000"/>
          <w:sz w:val="22"/>
          <w:szCs w:val="22"/>
        </w:rPr>
        <w:t>condary mathematics t</w:t>
      </w:r>
      <w:r w:rsidR="00DD374F" w:rsidRPr="00100EE5">
        <w:rPr>
          <w:i/>
          <w:color w:val="000000"/>
          <w:sz w:val="22"/>
          <w:szCs w:val="22"/>
        </w:rPr>
        <w:t>eachers</w:t>
      </w:r>
      <w:r w:rsidRPr="00100EE5">
        <w:rPr>
          <w:color w:val="000000"/>
          <w:sz w:val="22"/>
          <w:szCs w:val="22"/>
        </w:rPr>
        <w:t>. MTEP Co-Planning/Co-teaching Workshop University of South Florida, Tampa, FL.</w:t>
      </w:r>
    </w:p>
    <w:p w14:paraId="52D9D4F7" w14:textId="77777777" w:rsidR="00C555E2" w:rsidRPr="0095722C" w:rsidRDefault="00C555E2" w:rsidP="00100EE5">
      <w:pPr>
        <w:ind w:left="360" w:hanging="360"/>
        <w:rPr>
          <w:i/>
          <w:sz w:val="22"/>
          <w:szCs w:val="22"/>
        </w:rPr>
      </w:pPr>
    </w:p>
    <w:p w14:paraId="6CFB6D03" w14:textId="17BC870E" w:rsidR="00E82D1B" w:rsidRPr="0095722C" w:rsidRDefault="00E23B57" w:rsidP="00100EE5">
      <w:pPr>
        <w:pStyle w:val="Default"/>
        <w:ind w:left="360" w:hanging="360"/>
        <w:rPr>
          <w:rFonts w:ascii="Times New Roman" w:hAnsi="Times New Roman" w:cs="Times New Roman"/>
          <w:sz w:val="22"/>
          <w:szCs w:val="22"/>
        </w:rPr>
      </w:pPr>
      <w:r w:rsidRPr="0095722C">
        <w:rPr>
          <w:rFonts w:ascii="Times New Roman" w:hAnsi="Times New Roman" w:cs="Times New Roman"/>
          <w:sz w:val="22"/>
          <w:szCs w:val="22"/>
        </w:rPr>
        <w:t>+^</w:t>
      </w:r>
      <w:proofErr w:type="spellStart"/>
      <w:r w:rsidRPr="0095722C">
        <w:rPr>
          <w:rFonts w:ascii="Times New Roman" w:hAnsi="Times New Roman" w:cs="Times New Roman"/>
          <w:sz w:val="22"/>
          <w:szCs w:val="22"/>
        </w:rPr>
        <w:t>Strut</w:t>
      </w:r>
      <w:r w:rsidR="00755C64" w:rsidRPr="0095722C">
        <w:rPr>
          <w:rFonts w:ascii="Times New Roman" w:hAnsi="Times New Roman" w:cs="Times New Roman"/>
          <w:sz w:val="22"/>
          <w:szCs w:val="22"/>
        </w:rPr>
        <w:t>chens</w:t>
      </w:r>
      <w:proofErr w:type="spellEnd"/>
      <w:r w:rsidR="00755C64" w:rsidRPr="0095722C">
        <w:rPr>
          <w:rFonts w:ascii="Times New Roman" w:hAnsi="Times New Roman" w:cs="Times New Roman"/>
          <w:sz w:val="22"/>
          <w:szCs w:val="22"/>
        </w:rPr>
        <w:t>, M.E. (January</w:t>
      </w:r>
      <w:r w:rsidR="004C0ACC" w:rsidRPr="0095722C">
        <w:rPr>
          <w:rFonts w:ascii="Times New Roman" w:hAnsi="Times New Roman" w:cs="Times New Roman"/>
          <w:sz w:val="22"/>
          <w:szCs w:val="22"/>
        </w:rPr>
        <w:t xml:space="preserve"> 2018). </w:t>
      </w:r>
      <w:r w:rsidR="00DD374F" w:rsidRPr="0095722C">
        <w:rPr>
          <w:rFonts w:ascii="Times New Roman" w:hAnsi="Times New Roman" w:cs="Times New Roman"/>
          <w:i/>
          <w:sz w:val="22"/>
          <w:szCs w:val="22"/>
        </w:rPr>
        <w:t>Economics of E</w:t>
      </w:r>
      <w:r w:rsidR="004C0ACC" w:rsidRPr="0095722C">
        <w:rPr>
          <w:rFonts w:ascii="Times New Roman" w:hAnsi="Times New Roman" w:cs="Times New Roman"/>
          <w:i/>
          <w:sz w:val="22"/>
          <w:szCs w:val="22"/>
        </w:rPr>
        <w:t>quity</w:t>
      </w:r>
      <w:r w:rsidR="004C0ACC" w:rsidRPr="0095722C">
        <w:rPr>
          <w:rFonts w:ascii="Times New Roman" w:hAnsi="Times New Roman" w:cs="Times New Roman"/>
          <w:sz w:val="22"/>
          <w:szCs w:val="22"/>
        </w:rPr>
        <w:t xml:space="preserve">. </w:t>
      </w:r>
      <w:r w:rsidR="00E82D1B" w:rsidRPr="0095722C">
        <w:rPr>
          <w:rFonts w:ascii="Times New Roman" w:hAnsi="Times New Roman" w:cs="Times New Roman"/>
          <w:sz w:val="22"/>
          <w:szCs w:val="22"/>
        </w:rPr>
        <w:t>Sys</w:t>
      </w:r>
      <w:r w:rsidR="002C0FB2" w:rsidRPr="0095722C">
        <w:rPr>
          <w:rFonts w:ascii="Times New Roman" w:hAnsi="Times New Roman" w:cs="Times New Roman"/>
          <w:sz w:val="22"/>
          <w:szCs w:val="22"/>
        </w:rPr>
        <w:t>temic Transformation of Education Through Evidence Based Reforms (STEER) Seminar Series. University of South Florida, Tampa, FL.</w:t>
      </w:r>
    </w:p>
    <w:p w14:paraId="3D1B2DD8" w14:textId="77777777" w:rsidR="002C0FB2" w:rsidRPr="0095722C" w:rsidRDefault="002C0FB2" w:rsidP="00100EE5">
      <w:pPr>
        <w:pStyle w:val="Default"/>
        <w:ind w:left="360" w:hanging="360"/>
        <w:rPr>
          <w:rFonts w:ascii="Times New Roman" w:hAnsi="Times New Roman" w:cs="Times New Roman"/>
          <w:sz w:val="22"/>
          <w:szCs w:val="22"/>
        </w:rPr>
      </w:pPr>
    </w:p>
    <w:p w14:paraId="1F9451F3" w14:textId="18A5A4AA" w:rsidR="00A12722" w:rsidRPr="00100EE5" w:rsidRDefault="002C0FB2" w:rsidP="00100EE5">
      <w:pPr>
        <w:autoSpaceDE w:val="0"/>
        <w:autoSpaceDN w:val="0"/>
        <w:adjustRightInd w:val="0"/>
        <w:ind w:left="360" w:hanging="360"/>
        <w:rPr>
          <w:sz w:val="22"/>
          <w:szCs w:val="22"/>
        </w:rPr>
      </w:pPr>
      <w:r w:rsidRPr="00100EE5">
        <w:rPr>
          <w:sz w:val="22"/>
          <w:szCs w:val="22"/>
        </w:rPr>
        <w:lastRenderedPageBreak/>
        <w:t>+^</w:t>
      </w:r>
      <w:proofErr w:type="spellStart"/>
      <w:r w:rsidRPr="00100EE5">
        <w:rPr>
          <w:sz w:val="22"/>
          <w:szCs w:val="22"/>
        </w:rPr>
        <w:t>Strutchens</w:t>
      </w:r>
      <w:proofErr w:type="spellEnd"/>
      <w:r w:rsidRPr="00100EE5">
        <w:rPr>
          <w:sz w:val="22"/>
          <w:szCs w:val="22"/>
        </w:rPr>
        <w:t xml:space="preserve">, </w:t>
      </w:r>
      <w:r w:rsidR="003F3DDC" w:rsidRPr="00100EE5">
        <w:rPr>
          <w:sz w:val="22"/>
          <w:szCs w:val="22"/>
        </w:rPr>
        <w:t>M.  E. &amp; Martin, W. G. (January</w:t>
      </w:r>
      <w:r w:rsidRPr="00100EE5">
        <w:rPr>
          <w:sz w:val="22"/>
          <w:szCs w:val="22"/>
        </w:rPr>
        <w:t xml:space="preserve"> 2018). </w:t>
      </w:r>
      <w:r w:rsidR="003F3DDC" w:rsidRPr="00100EE5">
        <w:rPr>
          <w:i/>
          <w:sz w:val="22"/>
          <w:szCs w:val="22"/>
        </w:rPr>
        <w:t>The Mathematics T</w:t>
      </w:r>
      <w:r w:rsidRPr="00100EE5">
        <w:rPr>
          <w:i/>
          <w:sz w:val="22"/>
          <w:szCs w:val="22"/>
        </w:rPr>
        <w:t>eacher Education Partnership</w:t>
      </w:r>
      <w:r w:rsidR="00DD374F" w:rsidRPr="00100EE5">
        <w:rPr>
          <w:i/>
          <w:sz w:val="22"/>
          <w:szCs w:val="22"/>
        </w:rPr>
        <w:t xml:space="preserve">: </w:t>
      </w:r>
      <w:r w:rsidRPr="00100EE5">
        <w:rPr>
          <w:i/>
          <w:sz w:val="22"/>
          <w:szCs w:val="22"/>
        </w:rPr>
        <w:t xml:space="preserve">A </w:t>
      </w:r>
      <w:r w:rsidR="003F3DDC" w:rsidRPr="00100EE5">
        <w:rPr>
          <w:i/>
          <w:sz w:val="22"/>
          <w:szCs w:val="22"/>
        </w:rPr>
        <w:t>networked improvement community of universities and school s</w:t>
      </w:r>
      <w:r w:rsidR="00DD374F" w:rsidRPr="00100EE5">
        <w:rPr>
          <w:i/>
          <w:sz w:val="22"/>
          <w:szCs w:val="22"/>
        </w:rPr>
        <w:t>yst</w:t>
      </w:r>
      <w:r w:rsidR="003F3DDC" w:rsidRPr="00100EE5">
        <w:rPr>
          <w:i/>
          <w:sz w:val="22"/>
          <w:szCs w:val="22"/>
        </w:rPr>
        <w:t>ems to transform the p</w:t>
      </w:r>
      <w:r w:rsidR="00DD374F" w:rsidRPr="00100EE5">
        <w:rPr>
          <w:i/>
          <w:sz w:val="22"/>
          <w:szCs w:val="22"/>
        </w:rPr>
        <w:t>reparation o</w:t>
      </w:r>
      <w:r w:rsidR="003F3DDC" w:rsidRPr="00100EE5">
        <w:rPr>
          <w:i/>
          <w:sz w:val="22"/>
          <w:szCs w:val="22"/>
        </w:rPr>
        <w:t>f secondary mathematics t</w:t>
      </w:r>
      <w:r w:rsidR="00DD374F" w:rsidRPr="00100EE5">
        <w:rPr>
          <w:i/>
          <w:sz w:val="22"/>
          <w:szCs w:val="22"/>
        </w:rPr>
        <w:t>eachers</w:t>
      </w:r>
      <w:r w:rsidRPr="00100EE5">
        <w:rPr>
          <w:sz w:val="22"/>
          <w:szCs w:val="22"/>
        </w:rPr>
        <w:t>. Joint Mathematics Meeting, San Diego, CA.</w:t>
      </w:r>
    </w:p>
    <w:p w14:paraId="0F06E232" w14:textId="77777777" w:rsidR="002C0FB2" w:rsidRPr="0095722C" w:rsidRDefault="002C0FB2" w:rsidP="00100EE5">
      <w:pPr>
        <w:autoSpaceDE w:val="0"/>
        <w:autoSpaceDN w:val="0"/>
        <w:adjustRightInd w:val="0"/>
        <w:ind w:left="360" w:hanging="360"/>
        <w:rPr>
          <w:sz w:val="22"/>
          <w:szCs w:val="22"/>
        </w:rPr>
      </w:pPr>
    </w:p>
    <w:p w14:paraId="1C86CD91" w14:textId="38CF74EF" w:rsidR="005845F2" w:rsidRPr="00100EE5" w:rsidRDefault="002C0FB2" w:rsidP="00100EE5">
      <w:pPr>
        <w:autoSpaceDE w:val="0"/>
        <w:autoSpaceDN w:val="0"/>
        <w:adjustRightInd w:val="0"/>
        <w:ind w:left="360" w:hanging="36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 E. &amp; </w:t>
      </w:r>
      <w:r w:rsidR="00090E0F" w:rsidRPr="00100EE5">
        <w:rPr>
          <w:sz w:val="22"/>
          <w:szCs w:val="22"/>
        </w:rPr>
        <w:t>Sears, R. (</w:t>
      </w:r>
      <w:r w:rsidR="00134F9E" w:rsidRPr="00100EE5">
        <w:rPr>
          <w:sz w:val="22"/>
          <w:szCs w:val="22"/>
        </w:rPr>
        <w:t>January</w:t>
      </w:r>
      <w:r w:rsidR="005845F2" w:rsidRPr="00100EE5">
        <w:rPr>
          <w:sz w:val="22"/>
          <w:szCs w:val="22"/>
        </w:rPr>
        <w:t xml:space="preserve"> </w:t>
      </w:r>
      <w:r w:rsidR="00090E0F" w:rsidRPr="00100EE5">
        <w:rPr>
          <w:sz w:val="22"/>
          <w:szCs w:val="22"/>
        </w:rPr>
        <w:t xml:space="preserve">2018). </w:t>
      </w:r>
      <w:r w:rsidR="00E063BB" w:rsidRPr="00100EE5">
        <w:rPr>
          <w:sz w:val="22"/>
          <w:szCs w:val="22"/>
        </w:rPr>
        <w:t xml:space="preserve"> </w:t>
      </w:r>
      <w:r w:rsidR="006862A4" w:rsidRPr="00100EE5">
        <w:rPr>
          <w:i/>
          <w:sz w:val="22"/>
          <w:szCs w:val="22"/>
        </w:rPr>
        <w:t>Collaborative research: Attaining excellence in s</w:t>
      </w:r>
      <w:r w:rsidR="00134F9E" w:rsidRPr="00100EE5">
        <w:rPr>
          <w:i/>
          <w:sz w:val="22"/>
          <w:szCs w:val="22"/>
        </w:rPr>
        <w:t>econdar</w:t>
      </w:r>
      <w:r w:rsidR="006862A4" w:rsidRPr="00100EE5">
        <w:rPr>
          <w:i/>
          <w:sz w:val="22"/>
          <w:szCs w:val="22"/>
        </w:rPr>
        <w:t>y m</w:t>
      </w:r>
      <w:r w:rsidR="00E063BB" w:rsidRPr="00100EE5">
        <w:rPr>
          <w:i/>
          <w:sz w:val="22"/>
          <w:szCs w:val="22"/>
        </w:rPr>
        <w:t>athem</w:t>
      </w:r>
      <w:r w:rsidR="006862A4" w:rsidRPr="00100EE5">
        <w:rPr>
          <w:i/>
          <w:sz w:val="22"/>
          <w:szCs w:val="22"/>
        </w:rPr>
        <w:t>atics clinical e</w:t>
      </w:r>
      <w:r w:rsidR="00E063BB" w:rsidRPr="00100EE5">
        <w:rPr>
          <w:i/>
          <w:sz w:val="22"/>
          <w:szCs w:val="22"/>
        </w:rPr>
        <w:t xml:space="preserve">xperiences with a </w:t>
      </w:r>
      <w:r w:rsidR="006862A4" w:rsidRPr="00100EE5">
        <w:rPr>
          <w:i/>
          <w:sz w:val="22"/>
          <w:szCs w:val="22"/>
        </w:rPr>
        <w:t>lens on e</w:t>
      </w:r>
      <w:r w:rsidR="007A6A49" w:rsidRPr="00100EE5">
        <w:rPr>
          <w:i/>
          <w:sz w:val="22"/>
          <w:szCs w:val="22"/>
        </w:rPr>
        <w:t>quity</w:t>
      </w:r>
      <w:r w:rsidR="007A6A49" w:rsidRPr="00100EE5">
        <w:rPr>
          <w:sz w:val="22"/>
          <w:szCs w:val="22"/>
        </w:rPr>
        <w:t xml:space="preserve"> (Poster)</w:t>
      </w:r>
      <w:r w:rsidR="00E063BB" w:rsidRPr="00100EE5">
        <w:rPr>
          <w:sz w:val="22"/>
          <w:szCs w:val="22"/>
        </w:rPr>
        <w:t>. Joint Mathematics Meeting, San Diego, CA.</w:t>
      </w:r>
    </w:p>
    <w:p w14:paraId="310AB7FD" w14:textId="63BCACC0" w:rsidR="00755C64" w:rsidRPr="0095722C" w:rsidRDefault="00755C64" w:rsidP="00100EE5">
      <w:pPr>
        <w:autoSpaceDE w:val="0"/>
        <w:autoSpaceDN w:val="0"/>
        <w:adjustRightInd w:val="0"/>
        <w:ind w:left="360" w:hanging="360"/>
        <w:rPr>
          <w:sz w:val="22"/>
          <w:szCs w:val="22"/>
        </w:rPr>
      </w:pPr>
    </w:p>
    <w:p w14:paraId="42E1FA97" w14:textId="3695EF51" w:rsidR="0027307A" w:rsidRPr="00100EE5" w:rsidRDefault="006F780F" w:rsidP="00100EE5">
      <w:pPr>
        <w:autoSpaceDE w:val="0"/>
        <w:autoSpaceDN w:val="0"/>
        <w:adjustRightInd w:val="0"/>
        <w:ind w:left="360" w:hanging="360"/>
        <w:rPr>
          <w:i/>
          <w:color w:val="000000" w:themeColor="text1"/>
          <w:sz w:val="22"/>
          <w:szCs w:val="22"/>
        </w:rPr>
      </w:pPr>
      <w:r w:rsidRPr="00100EE5">
        <w:rPr>
          <w:sz w:val="22"/>
          <w:szCs w:val="22"/>
        </w:rPr>
        <w:t>+^</w:t>
      </w:r>
      <w:proofErr w:type="spellStart"/>
      <w:r w:rsidRPr="00100EE5">
        <w:rPr>
          <w:sz w:val="22"/>
          <w:szCs w:val="22"/>
        </w:rPr>
        <w:t>Strutchens</w:t>
      </w:r>
      <w:proofErr w:type="spellEnd"/>
      <w:r w:rsidRPr="00100EE5">
        <w:rPr>
          <w:sz w:val="22"/>
          <w:szCs w:val="22"/>
        </w:rPr>
        <w:t>, M.E. &amp; White, D. Y. (November</w:t>
      </w:r>
      <w:r w:rsidR="00134F9E" w:rsidRPr="00100EE5">
        <w:rPr>
          <w:sz w:val="22"/>
          <w:szCs w:val="22"/>
        </w:rPr>
        <w:t xml:space="preserve"> </w:t>
      </w:r>
      <w:r w:rsidRPr="00100EE5">
        <w:rPr>
          <w:sz w:val="22"/>
          <w:szCs w:val="22"/>
        </w:rPr>
        <w:t>2017</w:t>
      </w:r>
      <w:r w:rsidRPr="00100EE5">
        <w:rPr>
          <w:color w:val="000000" w:themeColor="text1"/>
          <w:sz w:val="22"/>
          <w:szCs w:val="22"/>
        </w:rPr>
        <w:t xml:space="preserve">). </w:t>
      </w:r>
      <w:hyperlink r:id="rId16" w:history="1">
        <w:r w:rsidRPr="00100EE5">
          <w:rPr>
            <w:i/>
            <w:color w:val="000000" w:themeColor="text1"/>
            <w:sz w:val="22"/>
            <w:szCs w:val="22"/>
          </w:rPr>
          <w:t xml:space="preserve">Exploring the AMTE Standards: Social Contexts of </w:t>
        </w:r>
        <w:r w:rsidR="006862A4" w:rsidRPr="00100EE5">
          <w:rPr>
            <w:i/>
            <w:color w:val="000000" w:themeColor="text1"/>
            <w:sz w:val="22"/>
            <w:szCs w:val="22"/>
          </w:rPr>
          <w:t>Mathematics Teaching and Learni</w:t>
        </w:r>
        <w:r w:rsidR="003F3DDC" w:rsidRPr="00100EE5">
          <w:rPr>
            <w:i/>
            <w:color w:val="000000" w:themeColor="text1"/>
            <w:sz w:val="22"/>
            <w:szCs w:val="22"/>
          </w:rPr>
          <w:t>n</w:t>
        </w:r>
        <w:r w:rsidRPr="00100EE5">
          <w:rPr>
            <w:i/>
            <w:color w:val="000000" w:themeColor="text1"/>
            <w:sz w:val="22"/>
            <w:szCs w:val="22"/>
          </w:rPr>
          <w:t>g</w:t>
        </w:r>
      </w:hyperlink>
      <w:r w:rsidR="000624A3" w:rsidRPr="00100EE5">
        <w:rPr>
          <w:color w:val="000000" w:themeColor="text1"/>
          <w:sz w:val="22"/>
          <w:szCs w:val="22"/>
        </w:rPr>
        <w:t xml:space="preserve"> (Webinar)</w:t>
      </w:r>
      <w:r w:rsidRPr="00100EE5">
        <w:rPr>
          <w:i/>
          <w:color w:val="000000" w:themeColor="text1"/>
          <w:sz w:val="22"/>
          <w:szCs w:val="22"/>
        </w:rPr>
        <w:t xml:space="preserve">. </w:t>
      </w:r>
      <w:r w:rsidR="000624A3" w:rsidRPr="00100EE5">
        <w:rPr>
          <w:color w:val="000000" w:themeColor="text1"/>
          <w:sz w:val="22"/>
          <w:szCs w:val="22"/>
        </w:rPr>
        <w:t>Association of Mathematics Teacher Educators.</w:t>
      </w:r>
    </w:p>
    <w:p w14:paraId="41E9DA92" w14:textId="77777777" w:rsidR="005845F2" w:rsidRPr="0095722C" w:rsidRDefault="005845F2" w:rsidP="00100EE5">
      <w:pPr>
        <w:autoSpaceDE w:val="0"/>
        <w:autoSpaceDN w:val="0"/>
        <w:adjustRightInd w:val="0"/>
        <w:ind w:left="360" w:hanging="360"/>
        <w:rPr>
          <w:sz w:val="22"/>
          <w:szCs w:val="22"/>
        </w:rPr>
      </w:pPr>
    </w:p>
    <w:p w14:paraId="252579F4" w14:textId="58043407" w:rsidR="0027307A" w:rsidRPr="00100EE5" w:rsidRDefault="0027307A" w:rsidP="00100EE5">
      <w:pPr>
        <w:autoSpaceDE w:val="0"/>
        <w:autoSpaceDN w:val="0"/>
        <w:adjustRightInd w:val="0"/>
        <w:ind w:left="360" w:hanging="360"/>
        <w:rPr>
          <w:bCs/>
          <w:color w:val="000000" w:themeColor="text1"/>
          <w:sz w:val="22"/>
          <w:szCs w:val="22"/>
        </w:rPr>
      </w:pPr>
      <w:r w:rsidRPr="00100EE5">
        <w:rPr>
          <w:bCs/>
          <w:color w:val="000000" w:themeColor="text1"/>
          <w:sz w:val="22"/>
          <w:szCs w:val="22"/>
        </w:rPr>
        <w:t>+^</w:t>
      </w:r>
      <w:proofErr w:type="spellStart"/>
      <w:r w:rsidR="00134F9E" w:rsidRPr="00100EE5">
        <w:rPr>
          <w:bCs/>
          <w:color w:val="000000" w:themeColor="text1"/>
          <w:sz w:val="22"/>
          <w:szCs w:val="22"/>
        </w:rPr>
        <w:t>Strutchens</w:t>
      </w:r>
      <w:proofErr w:type="spellEnd"/>
      <w:r w:rsidR="00134F9E" w:rsidRPr="00100EE5">
        <w:rPr>
          <w:bCs/>
          <w:color w:val="000000" w:themeColor="text1"/>
          <w:sz w:val="22"/>
          <w:szCs w:val="22"/>
        </w:rPr>
        <w:t xml:space="preserve">, M.E. (November </w:t>
      </w:r>
      <w:r w:rsidRPr="00100EE5">
        <w:rPr>
          <w:bCs/>
          <w:color w:val="000000" w:themeColor="text1"/>
          <w:sz w:val="22"/>
          <w:szCs w:val="22"/>
        </w:rPr>
        <w:t xml:space="preserve">2017). </w:t>
      </w:r>
      <w:r w:rsidR="006862A4" w:rsidRPr="00100EE5">
        <w:rPr>
          <w:bCs/>
          <w:i/>
          <w:color w:val="000000" w:themeColor="text1"/>
          <w:sz w:val="22"/>
          <w:szCs w:val="22"/>
        </w:rPr>
        <w:t>Innov8 bar-I</w:t>
      </w:r>
      <w:r w:rsidRPr="00100EE5">
        <w:rPr>
          <w:bCs/>
          <w:i/>
          <w:color w:val="000000" w:themeColor="text1"/>
          <w:sz w:val="22"/>
          <w:szCs w:val="22"/>
        </w:rPr>
        <w:t>nstructional</w:t>
      </w:r>
      <w:r w:rsidR="006862A4" w:rsidRPr="00100EE5">
        <w:rPr>
          <w:bCs/>
          <w:i/>
          <w:color w:val="000000" w:themeColor="text1"/>
          <w:sz w:val="22"/>
          <w:szCs w:val="22"/>
        </w:rPr>
        <w:t xml:space="preserve"> s</w:t>
      </w:r>
      <w:r w:rsidRPr="00100EE5">
        <w:rPr>
          <w:bCs/>
          <w:i/>
          <w:color w:val="000000" w:themeColor="text1"/>
          <w:sz w:val="22"/>
          <w:szCs w:val="22"/>
        </w:rPr>
        <w:t>trategies</w:t>
      </w:r>
      <w:r w:rsidRPr="00100EE5">
        <w:rPr>
          <w:bCs/>
          <w:color w:val="000000" w:themeColor="text1"/>
          <w:sz w:val="22"/>
          <w:szCs w:val="22"/>
        </w:rPr>
        <w:t xml:space="preserve">. National Council of Teachers of Mathematics Innovate 8 Conference. Las Vegas, NV. </w:t>
      </w:r>
    </w:p>
    <w:p w14:paraId="69963122" w14:textId="77777777" w:rsidR="0027307A" w:rsidRPr="0095722C" w:rsidRDefault="0027307A" w:rsidP="00100EE5">
      <w:pPr>
        <w:autoSpaceDE w:val="0"/>
        <w:autoSpaceDN w:val="0"/>
        <w:adjustRightInd w:val="0"/>
        <w:ind w:left="360" w:hanging="360"/>
        <w:rPr>
          <w:bCs/>
          <w:color w:val="000000" w:themeColor="text1"/>
          <w:sz w:val="22"/>
          <w:szCs w:val="22"/>
        </w:rPr>
      </w:pPr>
    </w:p>
    <w:p w14:paraId="69B07834" w14:textId="04D6D6EB" w:rsidR="0027307A" w:rsidRPr="00100EE5" w:rsidRDefault="00134F9E" w:rsidP="00100EE5">
      <w:pPr>
        <w:autoSpaceDE w:val="0"/>
        <w:autoSpaceDN w:val="0"/>
        <w:adjustRightInd w:val="0"/>
        <w:ind w:left="360" w:hanging="360"/>
        <w:rPr>
          <w:bCs/>
          <w:color w:val="000000" w:themeColor="text1"/>
          <w:sz w:val="22"/>
          <w:szCs w:val="22"/>
        </w:rPr>
      </w:pPr>
      <w:r w:rsidRPr="00100EE5">
        <w:rPr>
          <w:bCs/>
          <w:color w:val="000000" w:themeColor="text1"/>
          <w:sz w:val="22"/>
          <w:szCs w:val="22"/>
        </w:rPr>
        <w:t>+^</w:t>
      </w:r>
      <w:proofErr w:type="spellStart"/>
      <w:r w:rsidRPr="00100EE5">
        <w:rPr>
          <w:bCs/>
          <w:color w:val="000000" w:themeColor="text1"/>
          <w:sz w:val="22"/>
          <w:szCs w:val="22"/>
        </w:rPr>
        <w:t>Strutchens</w:t>
      </w:r>
      <w:proofErr w:type="spellEnd"/>
      <w:r w:rsidRPr="00100EE5">
        <w:rPr>
          <w:bCs/>
          <w:color w:val="000000" w:themeColor="text1"/>
          <w:sz w:val="22"/>
          <w:szCs w:val="22"/>
        </w:rPr>
        <w:t>, M.E. (November</w:t>
      </w:r>
      <w:r w:rsidR="0027307A" w:rsidRPr="00100EE5">
        <w:rPr>
          <w:bCs/>
          <w:color w:val="000000" w:themeColor="text1"/>
          <w:sz w:val="22"/>
          <w:szCs w:val="22"/>
        </w:rPr>
        <w:t xml:space="preserve"> 2017). </w:t>
      </w:r>
      <w:r w:rsidR="0027307A" w:rsidRPr="00100EE5">
        <w:rPr>
          <w:i/>
          <w:color w:val="000000" w:themeColor="text1"/>
          <w:sz w:val="22"/>
          <w:szCs w:val="22"/>
        </w:rPr>
        <w:t>The</w:t>
      </w:r>
      <w:r w:rsidR="006862A4" w:rsidRPr="00100EE5">
        <w:rPr>
          <w:i/>
          <w:color w:val="000000" w:themeColor="text1"/>
          <w:sz w:val="22"/>
          <w:szCs w:val="22"/>
        </w:rPr>
        <w:t xml:space="preserve"> S-pattern: An equitable l</w:t>
      </w:r>
      <w:r w:rsidR="0027307A" w:rsidRPr="00100EE5">
        <w:rPr>
          <w:i/>
          <w:color w:val="000000" w:themeColor="text1"/>
          <w:sz w:val="22"/>
          <w:szCs w:val="22"/>
        </w:rPr>
        <w:t>esson</w:t>
      </w:r>
      <w:r w:rsidR="006862A4" w:rsidRPr="00100EE5">
        <w:rPr>
          <w:i/>
          <w:color w:val="000000" w:themeColor="text1"/>
          <w:sz w:val="22"/>
          <w:szCs w:val="22"/>
        </w:rPr>
        <w:t>:</w:t>
      </w:r>
      <w:r w:rsidR="0027307A" w:rsidRPr="00100EE5">
        <w:rPr>
          <w:i/>
          <w:color w:val="000000" w:themeColor="text1"/>
          <w:sz w:val="22"/>
          <w:szCs w:val="22"/>
        </w:rPr>
        <w:t xml:space="preserve"> </w:t>
      </w:r>
      <w:r w:rsidR="006862A4" w:rsidRPr="00100EE5">
        <w:rPr>
          <w:i/>
          <w:color w:val="000000" w:themeColor="text1"/>
          <w:sz w:val="22"/>
          <w:szCs w:val="22"/>
        </w:rPr>
        <w:t>High school experiences in the c</w:t>
      </w:r>
      <w:r w:rsidR="0027307A" w:rsidRPr="00100EE5">
        <w:rPr>
          <w:i/>
          <w:color w:val="000000" w:themeColor="text1"/>
          <w:sz w:val="22"/>
          <w:szCs w:val="22"/>
        </w:rPr>
        <w:t xml:space="preserve">lassroom. </w:t>
      </w:r>
      <w:r w:rsidR="0027307A" w:rsidRPr="00100EE5">
        <w:rPr>
          <w:bCs/>
          <w:color w:val="000000" w:themeColor="text1"/>
          <w:sz w:val="22"/>
          <w:szCs w:val="22"/>
        </w:rPr>
        <w:t xml:space="preserve">National Council of Teachers of Mathematics Innovate 8 Conference. Las Vegas, NV. </w:t>
      </w:r>
    </w:p>
    <w:p w14:paraId="40FFAE51" w14:textId="77777777" w:rsidR="006862A4" w:rsidRPr="0095722C" w:rsidRDefault="006862A4" w:rsidP="00100EE5">
      <w:pPr>
        <w:autoSpaceDE w:val="0"/>
        <w:autoSpaceDN w:val="0"/>
        <w:adjustRightInd w:val="0"/>
        <w:ind w:left="360" w:hanging="360"/>
        <w:rPr>
          <w:i/>
          <w:color w:val="000000" w:themeColor="text1"/>
          <w:sz w:val="22"/>
          <w:szCs w:val="22"/>
        </w:rPr>
      </w:pPr>
    </w:p>
    <w:p w14:paraId="7F01C6B6" w14:textId="04DFA305" w:rsidR="00752E3A" w:rsidRPr="00100EE5" w:rsidRDefault="0027307A" w:rsidP="00100EE5">
      <w:pPr>
        <w:autoSpaceDE w:val="0"/>
        <w:autoSpaceDN w:val="0"/>
        <w:adjustRightInd w:val="0"/>
        <w:ind w:left="360" w:hanging="360"/>
        <w:rPr>
          <w:bCs/>
          <w:color w:val="000000" w:themeColor="text1"/>
          <w:sz w:val="22"/>
          <w:szCs w:val="22"/>
        </w:rPr>
      </w:pPr>
      <w:r w:rsidRPr="00100EE5">
        <w:rPr>
          <w:sz w:val="22"/>
          <w:szCs w:val="22"/>
        </w:rPr>
        <w:t>+^</w:t>
      </w:r>
      <w:proofErr w:type="spellStart"/>
      <w:r w:rsidR="00134F9E" w:rsidRPr="00100EE5">
        <w:rPr>
          <w:sz w:val="22"/>
          <w:szCs w:val="22"/>
        </w:rPr>
        <w:t>Strutchens</w:t>
      </w:r>
      <w:proofErr w:type="spellEnd"/>
      <w:r w:rsidR="00134F9E" w:rsidRPr="00100EE5">
        <w:rPr>
          <w:sz w:val="22"/>
          <w:szCs w:val="22"/>
        </w:rPr>
        <w:t xml:space="preserve">, M.E. (November </w:t>
      </w:r>
      <w:r w:rsidRPr="00100EE5">
        <w:rPr>
          <w:sz w:val="22"/>
          <w:szCs w:val="22"/>
        </w:rPr>
        <w:t xml:space="preserve">2017). </w:t>
      </w:r>
      <w:r w:rsidR="006862A4" w:rsidRPr="00100EE5">
        <w:rPr>
          <w:bCs/>
          <w:i/>
          <w:color w:val="000000" w:themeColor="text1"/>
          <w:sz w:val="22"/>
          <w:szCs w:val="22"/>
        </w:rPr>
        <w:t>Equitable pedagogy: The key to students’ mathematics reasoning and sense m</w:t>
      </w:r>
      <w:r w:rsidRPr="00100EE5">
        <w:rPr>
          <w:bCs/>
          <w:i/>
          <w:color w:val="000000" w:themeColor="text1"/>
          <w:sz w:val="22"/>
          <w:szCs w:val="22"/>
        </w:rPr>
        <w:t>aking</w:t>
      </w:r>
      <w:r w:rsidRPr="00100EE5">
        <w:rPr>
          <w:bCs/>
          <w:color w:val="000000" w:themeColor="text1"/>
          <w:sz w:val="22"/>
          <w:szCs w:val="22"/>
        </w:rPr>
        <w:t xml:space="preserve">. National Council of Teachers of Mathematics Innovate 8 Conference. Las Vegas, NV. </w:t>
      </w:r>
    </w:p>
    <w:p w14:paraId="1903331A" w14:textId="44996FBA" w:rsidR="00755C64" w:rsidRPr="00100EE5" w:rsidRDefault="00755C64" w:rsidP="00100EE5">
      <w:pPr>
        <w:autoSpaceDE w:val="0"/>
        <w:autoSpaceDN w:val="0"/>
        <w:adjustRightInd w:val="0"/>
        <w:ind w:left="360" w:hanging="360"/>
        <w:rPr>
          <w:bCs/>
          <w:color w:val="000000"/>
          <w:sz w:val="22"/>
          <w:szCs w:val="22"/>
        </w:rPr>
      </w:pPr>
      <w:r w:rsidRPr="00100EE5">
        <w:rPr>
          <w:sz w:val="22"/>
          <w:szCs w:val="22"/>
        </w:rPr>
        <w:t>+</w:t>
      </w:r>
      <w:proofErr w:type="spellStart"/>
      <w:r w:rsidRPr="00100EE5">
        <w:rPr>
          <w:sz w:val="22"/>
          <w:szCs w:val="22"/>
        </w:rPr>
        <w:t>Strutchens</w:t>
      </w:r>
      <w:proofErr w:type="spellEnd"/>
      <w:r w:rsidRPr="00100EE5">
        <w:rPr>
          <w:sz w:val="22"/>
          <w:szCs w:val="22"/>
        </w:rPr>
        <w:t>, M</w:t>
      </w:r>
      <w:r w:rsidRPr="00100EE5">
        <w:rPr>
          <w:bCs/>
          <w:color w:val="000000" w:themeColor="text1"/>
          <w:sz w:val="22"/>
          <w:szCs w:val="22"/>
        </w:rPr>
        <w:t xml:space="preserve">.E. (July 2017). </w:t>
      </w:r>
      <w:r w:rsidRPr="00100EE5">
        <w:rPr>
          <w:bCs/>
          <w:i/>
          <w:color w:val="000000"/>
          <w:sz w:val="22"/>
          <w:szCs w:val="22"/>
        </w:rPr>
        <w:t>Access, advocacy, identity, and equity</w:t>
      </w:r>
      <w:r w:rsidR="00752E3A" w:rsidRPr="00100EE5">
        <w:rPr>
          <w:bCs/>
          <w:i/>
          <w:color w:val="000000"/>
          <w:sz w:val="22"/>
          <w:szCs w:val="22"/>
        </w:rPr>
        <w:t xml:space="preserve"> </w:t>
      </w:r>
      <w:r w:rsidR="00752E3A" w:rsidRPr="00100EE5">
        <w:rPr>
          <w:bCs/>
          <w:color w:val="000000"/>
          <w:sz w:val="22"/>
          <w:szCs w:val="22"/>
        </w:rPr>
        <w:t>(Keynote)</w:t>
      </w:r>
      <w:r w:rsidRPr="00100EE5">
        <w:rPr>
          <w:bCs/>
          <w:color w:val="000000"/>
          <w:sz w:val="22"/>
          <w:szCs w:val="22"/>
        </w:rPr>
        <w:t xml:space="preserve">. </w:t>
      </w:r>
      <w:r w:rsidR="00752E3A" w:rsidRPr="00100EE5">
        <w:rPr>
          <w:bCs/>
          <w:color w:val="000000"/>
          <w:sz w:val="22"/>
          <w:szCs w:val="22"/>
        </w:rPr>
        <w:t>National Council of Teachers of Mathematics Affiliate Leaders Conference. Baltimore, MD.</w:t>
      </w:r>
    </w:p>
    <w:p w14:paraId="4D600BBC" w14:textId="77777777" w:rsidR="00880515" w:rsidRPr="0095722C" w:rsidRDefault="00880515" w:rsidP="00100EE5">
      <w:pPr>
        <w:autoSpaceDE w:val="0"/>
        <w:autoSpaceDN w:val="0"/>
        <w:adjustRightInd w:val="0"/>
        <w:ind w:left="360" w:hanging="360"/>
        <w:rPr>
          <w:bCs/>
          <w:color w:val="000000"/>
          <w:sz w:val="22"/>
          <w:szCs w:val="22"/>
        </w:rPr>
      </w:pPr>
    </w:p>
    <w:p w14:paraId="77740E03" w14:textId="0830AC56" w:rsidR="00880515" w:rsidRPr="00100EE5" w:rsidRDefault="00880515" w:rsidP="00100EE5">
      <w:pPr>
        <w:autoSpaceDE w:val="0"/>
        <w:autoSpaceDN w:val="0"/>
        <w:adjustRightInd w:val="0"/>
        <w:ind w:left="360" w:hanging="360"/>
        <w:rPr>
          <w:sz w:val="22"/>
          <w:szCs w:val="22"/>
        </w:rPr>
      </w:pPr>
      <w:r w:rsidRPr="00100EE5">
        <w:rPr>
          <w:sz w:val="22"/>
          <w:szCs w:val="22"/>
        </w:rPr>
        <w:t xml:space="preserve">+Alvarez, J. &amp; </w:t>
      </w:r>
      <w:proofErr w:type="spellStart"/>
      <w:r w:rsidRPr="00100EE5">
        <w:rPr>
          <w:sz w:val="22"/>
          <w:szCs w:val="22"/>
        </w:rPr>
        <w:t>Strutchens</w:t>
      </w:r>
      <w:proofErr w:type="spellEnd"/>
      <w:r w:rsidRPr="00100EE5">
        <w:rPr>
          <w:sz w:val="22"/>
          <w:szCs w:val="22"/>
        </w:rPr>
        <w:t xml:space="preserve">, M.E. (July 2017). </w:t>
      </w:r>
      <w:r w:rsidRPr="00100EE5">
        <w:rPr>
          <w:i/>
          <w:sz w:val="22"/>
          <w:szCs w:val="22"/>
        </w:rPr>
        <w:t>Discussion Session on Innovation for Preservice STEM Education</w:t>
      </w:r>
      <w:r w:rsidRPr="00100EE5">
        <w:rPr>
          <w:sz w:val="22"/>
          <w:szCs w:val="22"/>
        </w:rPr>
        <w:t xml:space="preserve"> (Facilitators). AAAS Noyce Summit, Washington, D.C.</w:t>
      </w:r>
    </w:p>
    <w:p w14:paraId="4E5001EF" w14:textId="77777777" w:rsidR="00833576" w:rsidRPr="0095722C" w:rsidRDefault="00833576" w:rsidP="00100EE5">
      <w:pPr>
        <w:autoSpaceDE w:val="0"/>
        <w:autoSpaceDN w:val="0"/>
        <w:adjustRightInd w:val="0"/>
        <w:ind w:left="360" w:hanging="360"/>
        <w:rPr>
          <w:sz w:val="22"/>
          <w:szCs w:val="22"/>
        </w:rPr>
      </w:pPr>
    </w:p>
    <w:p w14:paraId="2D835162" w14:textId="069CA9DF" w:rsidR="00833576" w:rsidRPr="00100EE5" w:rsidRDefault="00833576" w:rsidP="00100EE5">
      <w:pPr>
        <w:autoSpaceDE w:val="0"/>
        <w:autoSpaceDN w:val="0"/>
        <w:adjustRightInd w:val="0"/>
        <w:ind w:left="360" w:hanging="36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M.E., Sears, R., </w:t>
      </w:r>
      <w:proofErr w:type="spellStart"/>
      <w:r w:rsidRPr="00100EE5">
        <w:rPr>
          <w:sz w:val="22"/>
          <w:szCs w:val="22"/>
        </w:rPr>
        <w:t>Zelko</w:t>
      </w:r>
      <w:r w:rsidR="00C555E2" w:rsidRPr="00100EE5">
        <w:rPr>
          <w:sz w:val="22"/>
          <w:szCs w:val="22"/>
        </w:rPr>
        <w:t>wski</w:t>
      </w:r>
      <w:proofErr w:type="spellEnd"/>
      <w:r w:rsidRPr="00100EE5">
        <w:rPr>
          <w:sz w:val="22"/>
          <w:szCs w:val="22"/>
        </w:rPr>
        <w:t xml:space="preserve">, J., &amp; Ellis, M. (June 2017). </w:t>
      </w:r>
      <w:r w:rsidRPr="00100EE5">
        <w:rPr>
          <w:i/>
          <w:sz w:val="22"/>
          <w:szCs w:val="22"/>
        </w:rPr>
        <w:t>Update on the Clinical Experience Research Action Cluster.</w:t>
      </w:r>
      <w:r w:rsidRPr="00100EE5">
        <w:rPr>
          <w:sz w:val="22"/>
          <w:szCs w:val="22"/>
        </w:rPr>
        <w:t xml:space="preserve"> Mathematics Teacher Education Partnership Annual Conference, New Orleans, LA.</w:t>
      </w:r>
    </w:p>
    <w:p w14:paraId="1EC2847F" w14:textId="77777777" w:rsidR="0006261B" w:rsidRPr="0095722C" w:rsidRDefault="0006261B" w:rsidP="00100EE5">
      <w:pPr>
        <w:autoSpaceDE w:val="0"/>
        <w:autoSpaceDN w:val="0"/>
        <w:adjustRightInd w:val="0"/>
        <w:ind w:left="360" w:hanging="360"/>
        <w:rPr>
          <w:sz w:val="22"/>
          <w:szCs w:val="22"/>
        </w:rPr>
      </w:pPr>
    </w:p>
    <w:p w14:paraId="57C6C454" w14:textId="34D8525C" w:rsidR="00487EA7" w:rsidRPr="00100EE5" w:rsidRDefault="00833576" w:rsidP="00100EE5">
      <w:pPr>
        <w:autoSpaceDE w:val="0"/>
        <w:autoSpaceDN w:val="0"/>
        <w:adjustRightInd w:val="0"/>
        <w:ind w:left="360" w:hanging="36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w:t>
      </w:r>
      <w:r w:rsidR="0006261B" w:rsidRPr="00100EE5">
        <w:rPr>
          <w:sz w:val="22"/>
          <w:szCs w:val="22"/>
        </w:rPr>
        <w:t xml:space="preserve">M.E. (Moderator). Ellis, M., </w:t>
      </w:r>
      <w:r w:rsidR="0006261B" w:rsidRPr="00100EE5">
        <w:rPr>
          <w:color w:val="000000" w:themeColor="text1"/>
          <w:sz w:val="22"/>
          <w:szCs w:val="22"/>
        </w:rPr>
        <w:t xml:space="preserve">Voigt, M., Fernandez, M., Honey, J., </w:t>
      </w:r>
      <w:proofErr w:type="spellStart"/>
      <w:r w:rsidR="0006261B" w:rsidRPr="00100EE5">
        <w:rPr>
          <w:color w:val="000000" w:themeColor="text1"/>
          <w:sz w:val="22"/>
          <w:szCs w:val="22"/>
        </w:rPr>
        <w:t>Uy</w:t>
      </w:r>
      <w:proofErr w:type="spellEnd"/>
      <w:r w:rsidR="0006261B" w:rsidRPr="00100EE5">
        <w:rPr>
          <w:color w:val="000000" w:themeColor="text1"/>
          <w:sz w:val="22"/>
          <w:szCs w:val="22"/>
        </w:rPr>
        <w:t>, F., Joseph, N.M. (Panelist)</w:t>
      </w:r>
      <w:r w:rsidR="00EA0D84" w:rsidRPr="00100EE5">
        <w:rPr>
          <w:color w:val="000000" w:themeColor="text1"/>
          <w:sz w:val="22"/>
          <w:szCs w:val="22"/>
        </w:rPr>
        <w:t xml:space="preserve">. (2017). </w:t>
      </w:r>
      <w:r w:rsidR="0006261B" w:rsidRPr="00100EE5">
        <w:rPr>
          <w:i/>
          <w:color w:val="000000" w:themeColor="text1"/>
          <w:sz w:val="22"/>
          <w:szCs w:val="22"/>
        </w:rPr>
        <w:t>Equity issues across research action clusters of the MTE-Partnership.</w:t>
      </w:r>
      <w:r w:rsidR="0006261B" w:rsidRPr="00100EE5">
        <w:rPr>
          <w:color w:val="000000" w:themeColor="text1"/>
          <w:sz w:val="22"/>
          <w:szCs w:val="22"/>
        </w:rPr>
        <w:t xml:space="preserve"> </w:t>
      </w:r>
      <w:r w:rsidR="0006261B" w:rsidRPr="00100EE5">
        <w:rPr>
          <w:sz w:val="22"/>
          <w:szCs w:val="22"/>
        </w:rPr>
        <w:t>Mathematics Teacher Education Partnership Annual Conference, New Orleans, LA.</w:t>
      </w:r>
    </w:p>
    <w:p w14:paraId="4C6A8FA8" w14:textId="743D1537" w:rsidR="00D82CE6" w:rsidRPr="0095722C" w:rsidRDefault="00D82CE6" w:rsidP="00100EE5">
      <w:pPr>
        <w:autoSpaceDE w:val="0"/>
        <w:autoSpaceDN w:val="0"/>
        <w:adjustRightInd w:val="0"/>
        <w:ind w:left="360" w:hanging="360"/>
        <w:rPr>
          <w:b/>
          <w:color w:val="000000" w:themeColor="text1"/>
          <w:sz w:val="22"/>
          <w:szCs w:val="22"/>
        </w:rPr>
      </w:pPr>
    </w:p>
    <w:p w14:paraId="1C159951" w14:textId="77777777" w:rsidR="00034E45" w:rsidRPr="00100EE5" w:rsidRDefault="00034E45" w:rsidP="00100EE5">
      <w:pPr>
        <w:autoSpaceDE w:val="0"/>
        <w:autoSpaceDN w:val="0"/>
        <w:adjustRightInd w:val="0"/>
        <w:ind w:left="360" w:hanging="360"/>
        <w:rPr>
          <w:bCs/>
          <w:sz w:val="22"/>
          <w:szCs w:val="22"/>
        </w:rPr>
      </w:pPr>
      <w:r w:rsidRPr="00100EE5">
        <w:rPr>
          <w:color w:val="000000"/>
          <w:sz w:val="22"/>
          <w:szCs w:val="22"/>
        </w:rPr>
        <w:t xml:space="preserve">+* </w:t>
      </w:r>
      <w:proofErr w:type="spellStart"/>
      <w:r w:rsidRPr="00100EE5">
        <w:rPr>
          <w:color w:val="000000"/>
          <w:sz w:val="22"/>
          <w:szCs w:val="22"/>
        </w:rPr>
        <w:t>Strutchens</w:t>
      </w:r>
      <w:proofErr w:type="spellEnd"/>
      <w:r w:rsidRPr="00100EE5">
        <w:rPr>
          <w:color w:val="000000"/>
          <w:sz w:val="22"/>
          <w:szCs w:val="22"/>
        </w:rPr>
        <w:t xml:space="preserve">, M. E. (April 2017). </w:t>
      </w:r>
      <w:r w:rsidRPr="00100EE5">
        <w:rPr>
          <w:i/>
          <w:color w:val="1D1D1D"/>
          <w:sz w:val="22"/>
          <w:szCs w:val="22"/>
        </w:rPr>
        <w:t xml:space="preserve">Fostering students’ mathematical reasoning and sense making through equitable pedagogy, 6–8. </w:t>
      </w:r>
      <w:r w:rsidRPr="00100EE5">
        <w:rPr>
          <w:bCs/>
          <w:sz w:val="22"/>
          <w:szCs w:val="22"/>
        </w:rPr>
        <w:t>National Council of Teachers of Mathematics Annual Conference and Exposition, San Antonio, TX.</w:t>
      </w:r>
    </w:p>
    <w:p w14:paraId="03A78BD3" w14:textId="77777777" w:rsidR="00034E45" w:rsidRPr="0095722C" w:rsidRDefault="00034E45" w:rsidP="00100EE5">
      <w:pPr>
        <w:autoSpaceDE w:val="0"/>
        <w:autoSpaceDN w:val="0"/>
        <w:adjustRightInd w:val="0"/>
        <w:ind w:left="360" w:hanging="360"/>
        <w:rPr>
          <w:bCs/>
          <w:sz w:val="22"/>
          <w:szCs w:val="22"/>
        </w:rPr>
      </w:pPr>
    </w:p>
    <w:p w14:paraId="4DABD77F" w14:textId="77777777" w:rsidR="00034E45" w:rsidRPr="00100EE5" w:rsidRDefault="00034E45" w:rsidP="00100EE5">
      <w:pPr>
        <w:autoSpaceDE w:val="0"/>
        <w:autoSpaceDN w:val="0"/>
        <w:adjustRightInd w:val="0"/>
        <w:ind w:left="360" w:hanging="360"/>
        <w:rPr>
          <w:bCs/>
          <w:i/>
          <w:sz w:val="22"/>
          <w:szCs w:val="22"/>
        </w:rPr>
      </w:pPr>
      <w:r w:rsidRPr="00100EE5">
        <w:rPr>
          <w:color w:val="000000"/>
          <w:sz w:val="22"/>
          <w:szCs w:val="22"/>
        </w:rPr>
        <w:t xml:space="preserve">+*Holloway, S., Tanner, D., </w:t>
      </w:r>
      <w:proofErr w:type="spellStart"/>
      <w:r w:rsidRPr="00100EE5">
        <w:rPr>
          <w:color w:val="000000"/>
          <w:sz w:val="22"/>
          <w:szCs w:val="22"/>
        </w:rPr>
        <w:t>Strutchens</w:t>
      </w:r>
      <w:proofErr w:type="spellEnd"/>
      <w:r w:rsidRPr="00100EE5">
        <w:rPr>
          <w:color w:val="000000"/>
          <w:sz w:val="22"/>
          <w:szCs w:val="22"/>
        </w:rPr>
        <w:t xml:space="preserve">, M.E. (April 2017). </w:t>
      </w:r>
      <w:r w:rsidRPr="00100EE5">
        <w:rPr>
          <w:bCs/>
          <w:i/>
          <w:sz w:val="22"/>
          <w:szCs w:val="22"/>
        </w:rPr>
        <w:t>Lessons learned from ICME-13:</w:t>
      </w:r>
    </w:p>
    <w:p w14:paraId="547705AB" w14:textId="77777777" w:rsidR="00034E45" w:rsidRPr="00100EE5" w:rsidRDefault="00034E45" w:rsidP="00100EE5">
      <w:pPr>
        <w:autoSpaceDE w:val="0"/>
        <w:autoSpaceDN w:val="0"/>
        <w:adjustRightInd w:val="0"/>
        <w:ind w:left="360" w:hanging="360"/>
        <w:rPr>
          <w:bCs/>
          <w:sz w:val="22"/>
          <w:szCs w:val="22"/>
        </w:rPr>
      </w:pPr>
      <w:r w:rsidRPr="00100EE5">
        <w:rPr>
          <w:bCs/>
          <w:i/>
          <w:sz w:val="22"/>
          <w:szCs w:val="22"/>
        </w:rPr>
        <w:t xml:space="preserve">international perspectives on equity in mathematics classrooms. </w:t>
      </w:r>
      <w:r w:rsidRPr="00100EE5">
        <w:rPr>
          <w:bCs/>
          <w:sz w:val="22"/>
          <w:szCs w:val="22"/>
        </w:rPr>
        <w:t>National Council of Teachers of Mathematics Annual Conference and Exposition, San Antonio, TX.</w:t>
      </w:r>
    </w:p>
    <w:p w14:paraId="7521457D" w14:textId="77777777" w:rsidR="00034E45" w:rsidRPr="0095722C" w:rsidRDefault="00034E45" w:rsidP="00100EE5">
      <w:pPr>
        <w:autoSpaceDE w:val="0"/>
        <w:autoSpaceDN w:val="0"/>
        <w:adjustRightInd w:val="0"/>
        <w:ind w:left="360" w:hanging="360"/>
        <w:rPr>
          <w:bCs/>
          <w:sz w:val="22"/>
          <w:szCs w:val="22"/>
        </w:rPr>
      </w:pPr>
    </w:p>
    <w:p w14:paraId="0BAA373B" w14:textId="4BE1C886" w:rsidR="00034E45" w:rsidRPr="00100EE5" w:rsidRDefault="00034E45" w:rsidP="00100EE5">
      <w:pPr>
        <w:autoSpaceDE w:val="0"/>
        <w:autoSpaceDN w:val="0"/>
        <w:adjustRightInd w:val="0"/>
        <w:ind w:left="360" w:hanging="360"/>
        <w:rPr>
          <w:color w:val="000000"/>
          <w:sz w:val="22"/>
          <w:szCs w:val="22"/>
        </w:rPr>
      </w:pPr>
      <w:r w:rsidRPr="00100EE5">
        <w:rPr>
          <w:iCs/>
          <w:color w:val="000000"/>
          <w:sz w:val="22"/>
          <w:szCs w:val="22"/>
        </w:rPr>
        <w:t xml:space="preserve">+*Whitfield, J., </w:t>
      </w:r>
      <w:proofErr w:type="spellStart"/>
      <w:r w:rsidRPr="00100EE5">
        <w:rPr>
          <w:iCs/>
          <w:color w:val="000000"/>
          <w:sz w:val="22"/>
          <w:szCs w:val="22"/>
        </w:rPr>
        <w:t>Strutchens</w:t>
      </w:r>
      <w:proofErr w:type="spellEnd"/>
      <w:r w:rsidRPr="00100EE5">
        <w:rPr>
          <w:iCs/>
          <w:color w:val="000000"/>
          <w:sz w:val="22"/>
          <w:szCs w:val="22"/>
        </w:rPr>
        <w:t xml:space="preserve">, M. E., Erickson, D.R., Conway, B. &amp; Parrish, C. (April 2017). </w:t>
      </w:r>
      <w:proofErr w:type="gramStart"/>
      <w:r w:rsidRPr="00100EE5">
        <w:rPr>
          <w:i/>
          <w:color w:val="000000"/>
          <w:sz w:val="22"/>
          <w:szCs w:val="22"/>
        </w:rPr>
        <w:t>Paired-placement</w:t>
      </w:r>
      <w:proofErr w:type="gramEnd"/>
      <w:r w:rsidRPr="00100EE5">
        <w:rPr>
          <w:i/>
          <w:color w:val="000000"/>
          <w:sz w:val="22"/>
          <w:szCs w:val="22"/>
        </w:rPr>
        <w:t xml:space="preserve">: A collaborative &amp; empowering model for clinical teaching. </w:t>
      </w:r>
      <w:r w:rsidRPr="00100EE5">
        <w:rPr>
          <w:color w:val="000000"/>
          <w:sz w:val="22"/>
          <w:szCs w:val="22"/>
        </w:rPr>
        <w:t>Research Conference of the National Council of Teachers of Mathematics, San Antonio, TX.</w:t>
      </w:r>
    </w:p>
    <w:p w14:paraId="2FD69F70" w14:textId="77777777" w:rsidR="003F2263" w:rsidRPr="0095722C" w:rsidRDefault="003F2263" w:rsidP="00100EE5">
      <w:pPr>
        <w:autoSpaceDE w:val="0"/>
        <w:autoSpaceDN w:val="0"/>
        <w:adjustRightInd w:val="0"/>
        <w:ind w:left="360" w:hanging="360"/>
        <w:rPr>
          <w:color w:val="000000"/>
          <w:sz w:val="22"/>
          <w:szCs w:val="22"/>
        </w:rPr>
      </w:pPr>
    </w:p>
    <w:p w14:paraId="36D6CAD3" w14:textId="77777777" w:rsidR="003F2263" w:rsidRPr="00100EE5" w:rsidRDefault="003F2263" w:rsidP="00100EE5">
      <w:pPr>
        <w:autoSpaceDE w:val="0"/>
        <w:autoSpaceDN w:val="0"/>
        <w:adjustRightInd w:val="0"/>
        <w:ind w:left="360" w:hanging="360"/>
        <w:rPr>
          <w:bCs/>
          <w:color w:val="000000" w:themeColor="text1"/>
          <w:sz w:val="22"/>
          <w:szCs w:val="22"/>
        </w:rPr>
      </w:pPr>
      <w:r w:rsidRPr="00100EE5">
        <w:rPr>
          <w:color w:val="000000" w:themeColor="text1"/>
          <w:sz w:val="22"/>
          <w:szCs w:val="22"/>
        </w:rPr>
        <w:t>+^</w:t>
      </w:r>
      <w:proofErr w:type="spellStart"/>
      <w:r w:rsidRPr="00100EE5">
        <w:rPr>
          <w:color w:val="000000" w:themeColor="text1"/>
          <w:sz w:val="22"/>
          <w:szCs w:val="22"/>
        </w:rPr>
        <w:t>Strutchens</w:t>
      </w:r>
      <w:proofErr w:type="spellEnd"/>
      <w:r w:rsidRPr="00100EE5">
        <w:rPr>
          <w:color w:val="000000" w:themeColor="text1"/>
          <w:sz w:val="22"/>
          <w:szCs w:val="22"/>
        </w:rPr>
        <w:t xml:space="preserve">, M.E. (February 2017 Judith Jacobs Lecturer). </w:t>
      </w:r>
      <w:r w:rsidRPr="00100EE5">
        <w:rPr>
          <w:bCs/>
          <w:i/>
          <w:color w:val="000000" w:themeColor="text1"/>
          <w:sz w:val="22"/>
          <w:szCs w:val="22"/>
        </w:rPr>
        <w:t>Attending to access, equity, and empowerment matters for each and every student: Beyond courses and w</w:t>
      </w:r>
      <w:r w:rsidRPr="00100EE5">
        <w:rPr>
          <w:i/>
          <w:color w:val="000000" w:themeColor="text1"/>
          <w:sz w:val="22"/>
          <w:szCs w:val="22"/>
        </w:rPr>
        <w:t>orkshops</w:t>
      </w:r>
      <w:r w:rsidRPr="00100EE5">
        <w:rPr>
          <w:bCs/>
          <w:i/>
          <w:color w:val="000000" w:themeColor="text1"/>
          <w:sz w:val="22"/>
          <w:szCs w:val="22"/>
        </w:rPr>
        <w:t xml:space="preserve">. </w:t>
      </w:r>
      <w:r w:rsidRPr="00100EE5">
        <w:rPr>
          <w:color w:val="000000" w:themeColor="text1"/>
          <w:sz w:val="22"/>
          <w:szCs w:val="22"/>
        </w:rPr>
        <w:t>Twenty-First Annual Conference of the Association of Mathematics Teacher Educators, Orlando, FL.</w:t>
      </w:r>
    </w:p>
    <w:p w14:paraId="095C5934" w14:textId="63FF1552" w:rsidR="003F2263" w:rsidRPr="0095722C" w:rsidRDefault="003F2263" w:rsidP="00100EE5">
      <w:pPr>
        <w:pStyle w:val="NormalWeb"/>
        <w:ind w:left="360" w:hanging="360"/>
        <w:rPr>
          <w:color w:val="000000" w:themeColor="text1"/>
          <w:sz w:val="22"/>
          <w:szCs w:val="22"/>
        </w:rPr>
      </w:pPr>
      <w:r w:rsidRPr="0095722C">
        <w:rPr>
          <w:sz w:val="22"/>
          <w:szCs w:val="22"/>
        </w:rPr>
        <w:lastRenderedPageBreak/>
        <w:t>+</w:t>
      </w:r>
      <w:proofErr w:type="spellStart"/>
      <w:r w:rsidRPr="0095722C">
        <w:rPr>
          <w:sz w:val="22"/>
          <w:szCs w:val="22"/>
        </w:rPr>
        <w:t>Strutchens</w:t>
      </w:r>
      <w:proofErr w:type="spellEnd"/>
      <w:r w:rsidRPr="0095722C">
        <w:rPr>
          <w:sz w:val="22"/>
          <w:szCs w:val="22"/>
        </w:rPr>
        <w:t xml:space="preserve">, M.E. (Moderator), Cronin, D., King, K., &amp; </w:t>
      </w:r>
      <w:proofErr w:type="spellStart"/>
      <w:r w:rsidRPr="0095722C">
        <w:rPr>
          <w:sz w:val="22"/>
          <w:szCs w:val="22"/>
        </w:rPr>
        <w:t>Krehbiel</w:t>
      </w:r>
      <w:proofErr w:type="spellEnd"/>
      <w:r w:rsidRPr="0095722C">
        <w:rPr>
          <w:sz w:val="22"/>
          <w:szCs w:val="22"/>
        </w:rPr>
        <w:t xml:space="preserve">, K. (Panelists) (February 2017). </w:t>
      </w:r>
      <w:r w:rsidRPr="0095722C">
        <w:rPr>
          <w:i/>
          <w:sz w:val="22"/>
          <w:szCs w:val="22"/>
        </w:rPr>
        <w:t xml:space="preserve">Advocacy and emerging issues breakfast panel. </w:t>
      </w:r>
      <w:r w:rsidRPr="0095722C">
        <w:rPr>
          <w:color w:val="000000" w:themeColor="text1"/>
          <w:sz w:val="22"/>
          <w:szCs w:val="22"/>
        </w:rPr>
        <w:t>Twenty-First Annual Conference of the Association of Mathematics Teacher Educators, Orlando, FL.</w:t>
      </w:r>
    </w:p>
    <w:p w14:paraId="52F28191" w14:textId="200E0CDF" w:rsidR="00DD1BB0" w:rsidRPr="0095722C" w:rsidRDefault="00BD052B" w:rsidP="00100EE5">
      <w:pPr>
        <w:pStyle w:val="NormalWeb"/>
        <w:ind w:left="360" w:hanging="360"/>
        <w:rPr>
          <w:bCs/>
          <w:color w:val="000000" w:themeColor="text1"/>
          <w:sz w:val="22"/>
          <w:szCs w:val="22"/>
          <w:shd w:val="clear" w:color="auto" w:fill="FFFFFF"/>
        </w:rPr>
      </w:pPr>
      <w:r w:rsidRPr="0095722C">
        <w:rPr>
          <w:color w:val="000000" w:themeColor="text1"/>
          <w:sz w:val="22"/>
          <w:szCs w:val="22"/>
        </w:rPr>
        <w:t>+^</w:t>
      </w:r>
      <w:r w:rsidR="00DD1BB0" w:rsidRPr="0095722C">
        <w:rPr>
          <w:color w:val="000000" w:themeColor="text1"/>
          <w:sz w:val="22"/>
          <w:szCs w:val="22"/>
        </w:rPr>
        <w:t xml:space="preserve"> Staley, J. Thomas, C., White, D., Kinch, D., Aguirre, J., &amp; </w:t>
      </w:r>
      <w:proofErr w:type="spellStart"/>
      <w:r w:rsidRPr="0095722C">
        <w:rPr>
          <w:color w:val="000000" w:themeColor="text1"/>
          <w:sz w:val="22"/>
          <w:szCs w:val="22"/>
        </w:rPr>
        <w:t>Strutchens</w:t>
      </w:r>
      <w:proofErr w:type="spellEnd"/>
      <w:r w:rsidRPr="0095722C">
        <w:rPr>
          <w:color w:val="000000" w:themeColor="text1"/>
          <w:sz w:val="22"/>
          <w:szCs w:val="22"/>
        </w:rPr>
        <w:t>, M.E.</w:t>
      </w:r>
      <w:r w:rsidR="00DD1BB0" w:rsidRPr="0095722C">
        <w:rPr>
          <w:color w:val="000000" w:themeColor="text1"/>
          <w:sz w:val="22"/>
          <w:szCs w:val="22"/>
        </w:rPr>
        <w:t xml:space="preserve"> (Di</w:t>
      </w:r>
      <w:r w:rsidR="00434AB6" w:rsidRPr="0095722C">
        <w:rPr>
          <w:color w:val="000000" w:themeColor="text1"/>
          <w:sz w:val="22"/>
          <w:szCs w:val="22"/>
        </w:rPr>
        <w:t>s</w:t>
      </w:r>
      <w:r w:rsidR="00DD1BB0" w:rsidRPr="0095722C">
        <w:rPr>
          <w:color w:val="000000" w:themeColor="text1"/>
          <w:sz w:val="22"/>
          <w:szCs w:val="22"/>
        </w:rPr>
        <w:t>cussants)</w:t>
      </w:r>
      <w:r w:rsidRPr="0095722C">
        <w:rPr>
          <w:color w:val="000000" w:themeColor="text1"/>
          <w:sz w:val="22"/>
          <w:szCs w:val="22"/>
        </w:rPr>
        <w:t xml:space="preserve"> (December</w:t>
      </w:r>
      <w:r w:rsidR="008F1727" w:rsidRPr="0095722C">
        <w:rPr>
          <w:color w:val="000000" w:themeColor="text1"/>
          <w:sz w:val="22"/>
          <w:szCs w:val="22"/>
        </w:rPr>
        <w:t xml:space="preserve"> </w:t>
      </w:r>
      <w:r w:rsidRPr="0095722C">
        <w:rPr>
          <w:color w:val="000000" w:themeColor="text1"/>
          <w:sz w:val="22"/>
          <w:szCs w:val="22"/>
        </w:rPr>
        <w:t xml:space="preserve">2016). </w:t>
      </w:r>
      <w:r w:rsidR="006862A4" w:rsidRPr="0095722C">
        <w:rPr>
          <w:bCs/>
          <w:i/>
          <w:color w:val="000000" w:themeColor="text1"/>
          <w:sz w:val="22"/>
          <w:szCs w:val="22"/>
          <w:shd w:val="clear" w:color="auto" w:fill="FFFFFF"/>
        </w:rPr>
        <w:t>Collective Action to develop awareness: Equity &amp; social j</w:t>
      </w:r>
      <w:r w:rsidRPr="0095722C">
        <w:rPr>
          <w:bCs/>
          <w:i/>
          <w:color w:val="000000" w:themeColor="text1"/>
          <w:sz w:val="22"/>
          <w:szCs w:val="22"/>
          <w:shd w:val="clear" w:color="auto" w:fill="FFFFFF"/>
        </w:rPr>
        <w:t>u</w:t>
      </w:r>
      <w:r w:rsidR="00DD1BB0" w:rsidRPr="0095722C">
        <w:rPr>
          <w:bCs/>
          <w:i/>
          <w:color w:val="000000" w:themeColor="text1"/>
          <w:sz w:val="22"/>
          <w:szCs w:val="22"/>
          <w:shd w:val="clear" w:color="auto" w:fill="FFFFFF"/>
        </w:rPr>
        <w:t>stice in</w:t>
      </w:r>
      <w:r w:rsidR="006862A4" w:rsidRPr="0095722C">
        <w:rPr>
          <w:bCs/>
          <w:i/>
          <w:color w:val="000000" w:themeColor="text1"/>
          <w:sz w:val="22"/>
          <w:szCs w:val="22"/>
          <w:shd w:val="clear" w:color="auto" w:fill="FFFFFF"/>
        </w:rPr>
        <w:t xml:space="preserve"> mathematics e</w:t>
      </w:r>
      <w:r w:rsidR="00DD1BB0" w:rsidRPr="0095722C">
        <w:rPr>
          <w:bCs/>
          <w:i/>
          <w:color w:val="000000" w:themeColor="text1"/>
          <w:sz w:val="22"/>
          <w:szCs w:val="22"/>
          <w:shd w:val="clear" w:color="auto" w:fill="FFFFFF"/>
        </w:rPr>
        <w:t>ducation</w:t>
      </w:r>
      <w:r w:rsidRPr="0095722C">
        <w:rPr>
          <w:bCs/>
          <w:color w:val="000000" w:themeColor="text1"/>
          <w:sz w:val="22"/>
          <w:szCs w:val="22"/>
          <w:shd w:val="clear" w:color="auto" w:fill="FFFFFF"/>
        </w:rPr>
        <w:t>. Webin</w:t>
      </w:r>
      <w:r w:rsidR="00DD1BB0" w:rsidRPr="0095722C">
        <w:rPr>
          <w:bCs/>
          <w:color w:val="000000" w:themeColor="text1"/>
          <w:sz w:val="22"/>
          <w:szCs w:val="22"/>
          <w:shd w:val="clear" w:color="auto" w:fill="FFFFFF"/>
        </w:rPr>
        <w:t>ar. Sponsored by the National Council of Teachers of Mathematics, TODOS, National Council of Supervisors of Mathematics, and the Association of Mathematics Teacher Educators.</w:t>
      </w:r>
    </w:p>
    <w:p w14:paraId="13744056" w14:textId="1D490465" w:rsidR="00500AC2" w:rsidRPr="0095722C" w:rsidRDefault="008047B1" w:rsidP="00100EE5">
      <w:pPr>
        <w:pStyle w:val="NormalWeb"/>
        <w:ind w:left="360" w:hanging="360"/>
        <w:rPr>
          <w:color w:val="000000" w:themeColor="text1"/>
          <w:sz w:val="22"/>
          <w:szCs w:val="22"/>
        </w:rPr>
      </w:pPr>
      <w:r w:rsidRPr="0095722C">
        <w:rPr>
          <w:color w:val="000000" w:themeColor="text1"/>
          <w:sz w:val="22"/>
          <w:szCs w:val="22"/>
        </w:rPr>
        <w:t>*+^</w:t>
      </w:r>
      <w:proofErr w:type="spellStart"/>
      <w:r w:rsidR="00500AC2" w:rsidRPr="0095722C">
        <w:rPr>
          <w:color w:val="000000" w:themeColor="text1"/>
          <w:sz w:val="22"/>
          <w:szCs w:val="22"/>
        </w:rPr>
        <w:t>Strutchens</w:t>
      </w:r>
      <w:proofErr w:type="spellEnd"/>
      <w:r w:rsidR="00500AC2" w:rsidRPr="0095722C">
        <w:rPr>
          <w:color w:val="000000" w:themeColor="text1"/>
          <w:sz w:val="22"/>
          <w:szCs w:val="22"/>
        </w:rPr>
        <w:t>, M.E. (</w:t>
      </w:r>
      <w:r w:rsidR="00500AC2" w:rsidRPr="0095722C">
        <w:rPr>
          <w:color w:val="000000" w:themeColor="text1"/>
          <w:sz w:val="23"/>
          <w:szCs w:val="23"/>
        </w:rPr>
        <w:t xml:space="preserve">November 2016). </w:t>
      </w:r>
      <w:r w:rsidR="00500AC2" w:rsidRPr="0095722C">
        <w:rPr>
          <w:i/>
          <w:color w:val="000000" w:themeColor="text1"/>
          <w:sz w:val="22"/>
          <w:szCs w:val="22"/>
        </w:rPr>
        <w:t>Fostering reasoning and sense making via</w:t>
      </w:r>
      <w:r w:rsidR="00DD1BB0" w:rsidRPr="0095722C">
        <w:rPr>
          <w:i/>
          <w:color w:val="000000" w:themeColor="text1"/>
          <w:sz w:val="22"/>
          <w:szCs w:val="22"/>
        </w:rPr>
        <w:t xml:space="preserve"> </w:t>
      </w:r>
      <w:r w:rsidR="00500AC2" w:rsidRPr="0095722C">
        <w:rPr>
          <w:i/>
          <w:color w:val="000000" w:themeColor="text1"/>
          <w:sz w:val="22"/>
          <w:szCs w:val="22"/>
        </w:rPr>
        <w:t>multiple entry level task</w:t>
      </w:r>
      <w:r w:rsidR="00500AC2" w:rsidRPr="0095722C">
        <w:rPr>
          <w:color w:val="000000" w:themeColor="text1"/>
          <w:sz w:val="22"/>
          <w:szCs w:val="22"/>
        </w:rPr>
        <w:t>. National Council of Teachers of Mathematics: Innov8: Engaging the Struggling Learner, St Louis, MO.</w:t>
      </w:r>
    </w:p>
    <w:p w14:paraId="00864C35" w14:textId="425ED52D" w:rsidR="00B17430" w:rsidRPr="00100EE5" w:rsidRDefault="00B17430" w:rsidP="00100EE5">
      <w:pPr>
        <w:widowControl w:val="0"/>
        <w:autoSpaceDE w:val="0"/>
        <w:autoSpaceDN w:val="0"/>
        <w:adjustRightInd w:val="0"/>
        <w:ind w:left="360" w:hanging="360"/>
        <w:rPr>
          <w:bCs/>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M.E., </w:t>
      </w:r>
      <w:proofErr w:type="spellStart"/>
      <w:r w:rsidRPr="00100EE5">
        <w:rPr>
          <w:sz w:val="22"/>
          <w:szCs w:val="22"/>
        </w:rPr>
        <w:t>Iiams</w:t>
      </w:r>
      <w:proofErr w:type="spellEnd"/>
      <w:r w:rsidRPr="00100EE5">
        <w:rPr>
          <w:sz w:val="22"/>
          <w:szCs w:val="22"/>
        </w:rPr>
        <w:t xml:space="preserve">, M., </w:t>
      </w:r>
      <w:r w:rsidR="00282AED" w:rsidRPr="00100EE5">
        <w:rPr>
          <w:sz w:val="22"/>
          <w:szCs w:val="22"/>
        </w:rPr>
        <w:t>Sears, R., &amp; Ellis, M.</w:t>
      </w:r>
      <w:r w:rsidRPr="00100EE5">
        <w:rPr>
          <w:sz w:val="22"/>
          <w:szCs w:val="22"/>
        </w:rPr>
        <w:t xml:space="preserve"> (</w:t>
      </w:r>
      <w:r w:rsidR="00DF2128" w:rsidRPr="00100EE5">
        <w:rPr>
          <w:sz w:val="22"/>
          <w:szCs w:val="22"/>
        </w:rPr>
        <w:t xml:space="preserve">June </w:t>
      </w:r>
      <w:r w:rsidRPr="00100EE5">
        <w:rPr>
          <w:sz w:val="22"/>
          <w:szCs w:val="22"/>
        </w:rPr>
        <w:t xml:space="preserve">2016). </w:t>
      </w:r>
      <w:r w:rsidR="003E66EA" w:rsidRPr="00100EE5">
        <w:rPr>
          <w:bCs/>
          <w:i/>
          <w:sz w:val="22"/>
          <w:szCs w:val="22"/>
        </w:rPr>
        <w:t xml:space="preserve">A deeper dive into plan-do-study-act cycles and measures. </w:t>
      </w:r>
      <w:r w:rsidR="003E66EA" w:rsidRPr="00100EE5">
        <w:rPr>
          <w:bCs/>
          <w:sz w:val="22"/>
          <w:szCs w:val="22"/>
        </w:rPr>
        <w:t>Mathematics Teacher Education – Partnership Annual Meeting, Atlanta, GA.</w:t>
      </w:r>
    </w:p>
    <w:p w14:paraId="5B513FFF" w14:textId="77777777" w:rsidR="00DF2128" w:rsidRPr="0095722C" w:rsidRDefault="00DF2128" w:rsidP="00100EE5">
      <w:pPr>
        <w:widowControl w:val="0"/>
        <w:autoSpaceDE w:val="0"/>
        <w:autoSpaceDN w:val="0"/>
        <w:adjustRightInd w:val="0"/>
        <w:ind w:left="360" w:hanging="360"/>
        <w:rPr>
          <w:bCs/>
          <w:sz w:val="22"/>
          <w:szCs w:val="22"/>
        </w:rPr>
      </w:pPr>
    </w:p>
    <w:p w14:paraId="417D5B60" w14:textId="1191AEE7" w:rsidR="00DF2128" w:rsidRPr="00100EE5" w:rsidRDefault="00DF2128" w:rsidP="00100EE5">
      <w:pPr>
        <w:widowControl w:val="0"/>
        <w:autoSpaceDE w:val="0"/>
        <w:autoSpaceDN w:val="0"/>
        <w:adjustRightInd w:val="0"/>
        <w:ind w:left="360" w:hanging="360"/>
        <w:rPr>
          <w:i/>
          <w:sz w:val="22"/>
          <w:szCs w:val="22"/>
        </w:rPr>
      </w:pPr>
      <w:r w:rsidRPr="00100EE5">
        <w:rPr>
          <w:bCs/>
          <w:sz w:val="22"/>
          <w:szCs w:val="22"/>
        </w:rPr>
        <w:t>+</w:t>
      </w:r>
      <w:proofErr w:type="spellStart"/>
      <w:r w:rsidRPr="00100EE5">
        <w:rPr>
          <w:bCs/>
          <w:sz w:val="22"/>
          <w:szCs w:val="22"/>
        </w:rPr>
        <w:t>Strutchens</w:t>
      </w:r>
      <w:proofErr w:type="spellEnd"/>
      <w:r w:rsidRPr="00100EE5">
        <w:rPr>
          <w:bCs/>
          <w:sz w:val="22"/>
          <w:szCs w:val="22"/>
        </w:rPr>
        <w:t xml:space="preserve">, M.E. </w:t>
      </w:r>
      <w:r w:rsidR="00246704" w:rsidRPr="00100EE5">
        <w:rPr>
          <w:bCs/>
          <w:sz w:val="22"/>
          <w:szCs w:val="22"/>
        </w:rPr>
        <w:t xml:space="preserve">(June 2016). </w:t>
      </w:r>
      <w:r w:rsidR="00605995" w:rsidRPr="00100EE5">
        <w:rPr>
          <w:bCs/>
          <w:i/>
          <w:sz w:val="22"/>
          <w:szCs w:val="22"/>
        </w:rPr>
        <w:t>Updates on the clinical experience research action c</w:t>
      </w:r>
      <w:r w:rsidR="00246704" w:rsidRPr="00100EE5">
        <w:rPr>
          <w:bCs/>
          <w:i/>
          <w:sz w:val="22"/>
          <w:szCs w:val="22"/>
        </w:rPr>
        <w:t>luster</w:t>
      </w:r>
      <w:r w:rsidR="00246704" w:rsidRPr="00100EE5">
        <w:rPr>
          <w:bCs/>
          <w:sz w:val="22"/>
          <w:szCs w:val="22"/>
        </w:rPr>
        <w:t xml:space="preserve"> for the Mathematics Teacher Education – Partnership Annual Meeting, Atlanta, GA.</w:t>
      </w:r>
    </w:p>
    <w:p w14:paraId="4BDFFE2C" w14:textId="77777777" w:rsidR="00282AED" w:rsidRPr="0095722C" w:rsidRDefault="00282AED" w:rsidP="00100EE5">
      <w:pPr>
        <w:widowControl w:val="0"/>
        <w:autoSpaceDE w:val="0"/>
        <w:autoSpaceDN w:val="0"/>
        <w:adjustRightInd w:val="0"/>
        <w:ind w:left="360" w:hanging="360"/>
        <w:rPr>
          <w:sz w:val="22"/>
          <w:szCs w:val="22"/>
        </w:rPr>
      </w:pPr>
    </w:p>
    <w:p w14:paraId="1930AE63" w14:textId="66184370" w:rsidR="007D1051" w:rsidRPr="00100EE5" w:rsidRDefault="00104AA9" w:rsidP="00100EE5">
      <w:pPr>
        <w:widowControl w:val="0"/>
        <w:autoSpaceDE w:val="0"/>
        <w:autoSpaceDN w:val="0"/>
        <w:adjustRightInd w:val="0"/>
        <w:ind w:left="360" w:hanging="36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M.E.</w:t>
      </w:r>
      <w:r w:rsidR="00282AED" w:rsidRPr="00100EE5">
        <w:rPr>
          <w:sz w:val="22"/>
          <w:szCs w:val="22"/>
        </w:rPr>
        <w:t>,</w:t>
      </w:r>
      <w:r w:rsidRPr="00100EE5">
        <w:rPr>
          <w:sz w:val="22"/>
          <w:szCs w:val="22"/>
        </w:rPr>
        <w:t xml:space="preserve"> &amp; Martin, W. G. (June 2016). </w:t>
      </w:r>
      <w:r w:rsidRPr="00100EE5">
        <w:rPr>
          <w:i/>
          <w:sz w:val="22"/>
          <w:szCs w:val="22"/>
        </w:rPr>
        <w:t xml:space="preserve">Implementing rigorous standards-based mathematics curriculum (Grades 6-12). </w:t>
      </w:r>
      <w:r w:rsidR="00B17430" w:rsidRPr="00100EE5">
        <w:rPr>
          <w:sz w:val="22"/>
          <w:szCs w:val="22"/>
        </w:rPr>
        <w:t>TODOS 2016 Ensuring Equity and Excellence in Mathematics for ALL, Scottsdale, AZ.</w:t>
      </w:r>
    </w:p>
    <w:p w14:paraId="1B587125" w14:textId="77777777" w:rsidR="00104AA9" w:rsidRPr="0095722C" w:rsidRDefault="00104AA9" w:rsidP="00100EE5">
      <w:pPr>
        <w:pStyle w:val="bib"/>
        <w:ind w:left="360" w:hanging="360"/>
        <w:rPr>
          <w:rFonts w:ascii="Times New Roman" w:hAnsi="Times New Roman"/>
          <w:sz w:val="22"/>
        </w:rPr>
      </w:pPr>
    </w:p>
    <w:p w14:paraId="1DB3361A" w14:textId="27F96C9C" w:rsidR="00864F6C" w:rsidRPr="0095722C" w:rsidRDefault="00864F6C" w:rsidP="00100EE5">
      <w:pPr>
        <w:pStyle w:val="Header"/>
        <w:ind w:left="360" w:hanging="360"/>
        <w:rPr>
          <w:sz w:val="22"/>
          <w:szCs w:val="22"/>
        </w:rPr>
      </w:pPr>
      <w:r w:rsidRPr="0095722C">
        <w:rPr>
          <w:bCs/>
          <w:sz w:val="22"/>
          <w:szCs w:val="22"/>
        </w:rPr>
        <w:t>^+</w:t>
      </w:r>
      <w:proofErr w:type="spellStart"/>
      <w:r w:rsidRPr="0095722C">
        <w:rPr>
          <w:bCs/>
          <w:sz w:val="22"/>
          <w:szCs w:val="22"/>
        </w:rPr>
        <w:t>Strutchens</w:t>
      </w:r>
      <w:proofErr w:type="spellEnd"/>
      <w:r w:rsidRPr="0095722C">
        <w:rPr>
          <w:bCs/>
          <w:sz w:val="22"/>
          <w:szCs w:val="22"/>
        </w:rPr>
        <w:t xml:space="preserve">, M.E. (May 2016). </w:t>
      </w:r>
      <w:r w:rsidRPr="0095722C">
        <w:rPr>
          <w:bCs/>
          <w:i/>
          <w:sz w:val="22"/>
          <w:szCs w:val="22"/>
        </w:rPr>
        <w:t>Fostering mathematical success for each student via multiple entry-level tasks</w:t>
      </w:r>
      <w:r w:rsidRPr="0095722C">
        <w:rPr>
          <w:bCs/>
          <w:sz w:val="22"/>
          <w:szCs w:val="22"/>
        </w:rPr>
        <w:t>. 50 Years of Mathematics Education at UGA</w:t>
      </w:r>
      <w:r w:rsidRPr="0095722C">
        <w:rPr>
          <w:sz w:val="22"/>
          <w:szCs w:val="22"/>
        </w:rPr>
        <w:t>. Athens, GA.</w:t>
      </w:r>
    </w:p>
    <w:p w14:paraId="78471C80" w14:textId="77777777" w:rsidR="00864F6C" w:rsidRPr="0095722C" w:rsidRDefault="00864F6C" w:rsidP="00100EE5">
      <w:pPr>
        <w:pStyle w:val="Header"/>
        <w:ind w:left="360" w:hanging="360"/>
        <w:rPr>
          <w:bCs/>
          <w:sz w:val="22"/>
          <w:szCs w:val="22"/>
        </w:rPr>
      </w:pPr>
    </w:p>
    <w:p w14:paraId="2ADE5D30" w14:textId="77777777" w:rsidR="0001023F" w:rsidRPr="0095722C" w:rsidRDefault="009B4A37" w:rsidP="00100EE5">
      <w:pPr>
        <w:pStyle w:val="Header"/>
        <w:ind w:left="360" w:hanging="360"/>
        <w:rPr>
          <w:sz w:val="22"/>
          <w:szCs w:val="22"/>
        </w:rPr>
      </w:pPr>
      <w:r w:rsidRPr="0095722C">
        <w:rPr>
          <w:bCs/>
          <w:sz w:val="22"/>
          <w:szCs w:val="22"/>
        </w:rPr>
        <w:t>^+</w:t>
      </w:r>
      <w:proofErr w:type="spellStart"/>
      <w:r w:rsidRPr="0095722C">
        <w:rPr>
          <w:bCs/>
          <w:sz w:val="22"/>
          <w:szCs w:val="22"/>
        </w:rPr>
        <w:t>Strutchens</w:t>
      </w:r>
      <w:proofErr w:type="spellEnd"/>
      <w:r w:rsidRPr="0095722C">
        <w:rPr>
          <w:bCs/>
          <w:sz w:val="22"/>
          <w:szCs w:val="22"/>
        </w:rPr>
        <w:t xml:space="preserve">, M.E. (May 2016). </w:t>
      </w:r>
      <w:r w:rsidR="00B636D1" w:rsidRPr="0095722C">
        <w:rPr>
          <w:bCs/>
          <w:i/>
          <w:sz w:val="22"/>
          <w:szCs w:val="22"/>
        </w:rPr>
        <w:t>Broadening participation: Intentional and unintentional results.</w:t>
      </w:r>
      <w:r w:rsidR="00B636D1" w:rsidRPr="0095722C">
        <w:rPr>
          <w:bCs/>
          <w:sz w:val="22"/>
          <w:szCs w:val="22"/>
        </w:rPr>
        <w:t xml:space="preserve"> National Science Foundation’s </w:t>
      </w:r>
      <w:r w:rsidR="00B636D1" w:rsidRPr="0095722C">
        <w:rPr>
          <w:sz w:val="22"/>
          <w:szCs w:val="22"/>
        </w:rPr>
        <w:t>Workshop on K-12 Broadening Participation: Best Practices and Implementation Challenges, Arlington, VA.</w:t>
      </w:r>
    </w:p>
    <w:p w14:paraId="2FFFF56E" w14:textId="77777777" w:rsidR="0001023F" w:rsidRPr="0095722C" w:rsidRDefault="0001023F" w:rsidP="00100EE5">
      <w:pPr>
        <w:pStyle w:val="Header"/>
        <w:ind w:left="360" w:hanging="360"/>
        <w:rPr>
          <w:bCs/>
          <w:sz w:val="21"/>
          <w:szCs w:val="21"/>
        </w:rPr>
      </w:pPr>
    </w:p>
    <w:p w14:paraId="3EE5AF34" w14:textId="16B02620" w:rsidR="0001023F" w:rsidRPr="0095722C" w:rsidRDefault="00363C39" w:rsidP="00100EE5">
      <w:pPr>
        <w:pStyle w:val="Header"/>
        <w:ind w:left="360" w:hanging="360"/>
        <w:rPr>
          <w:bCs/>
          <w:sz w:val="22"/>
          <w:szCs w:val="22"/>
        </w:rPr>
      </w:pPr>
      <w:r w:rsidRPr="0095722C">
        <w:rPr>
          <w:bCs/>
          <w:sz w:val="22"/>
          <w:szCs w:val="22"/>
        </w:rPr>
        <w:t>+</w:t>
      </w:r>
      <w:r w:rsidR="007D1051" w:rsidRPr="0095722C">
        <w:rPr>
          <w:bCs/>
          <w:sz w:val="22"/>
          <w:szCs w:val="22"/>
        </w:rPr>
        <w:t>^</w:t>
      </w:r>
      <w:proofErr w:type="spellStart"/>
      <w:r w:rsidR="007D1051" w:rsidRPr="0095722C">
        <w:rPr>
          <w:bCs/>
          <w:sz w:val="22"/>
          <w:szCs w:val="22"/>
        </w:rPr>
        <w:t>Strutchens</w:t>
      </w:r>
      <w:proofErr w:type="spellEnd"/>
      <w:r w:rsidR="007D1051" w:rsidRPr="0095722C">
        <w:rPr>
          <w:bCs/>
          <w:sz w:val="22"/>
          <w:szCs w:val="22"/>
        </w:rPr>
        <w:t xml:space="preserve">, M.E. (April 2016). </w:t>
      </w:r>
      <w:r w:rsidR="009B4A37" w:rsidRPr="0095722C">
        <w:rPr>
          <w:bCs/>
          <w:i/>
          <w:iCs/>
          <w:sz w:val="22"/>
          <w:szCs w:val="22"/>
        </w:rPr>
        <w:t>Access and equity: Students’ mathematics identities and equitable pedagogy.</w:t>
      </w:r>
      <w:r w:rsidR="009B4A37" w:rsidRPr="0095722C">
        <w:rPr>
          <w:bCs/>
          <w:iCs/>
          <w:sz w:val="22"/>
          <w:szCs w:val="22"/>
        </w:rPr>
        <w:t xml:space="preserve"> </w:t>
      </w:r>
      <w:r w:rsidR="009B4A37" w:rsidRPr="0095722C">
        <w:rPr>
          <w:bCs/>
          <w:sz w:val="22"/>
          <w:szCs w:val="22"/>
        </w:rPr>
        <w:t>National Council of Teachers of Mathematics Annual Meeting. San Francisco, CA.</w:t>
      </w:r>
    </w:p>
    <w:p w14:paraId="0442785F" w14:textId="77777777" w:rsidR="0001023F" w:rsidRPr="0095722C" w:rsidRDefault="0001023F" w:rsidP="00100EE5">
      <w:pPr>
        <w:pStyle w:val="Header"/>
        <w:ind w:left="360" w:hanging="360"/>
        <w:rPr>
          <w:bCs/>
          <w:sz w:val="22"/>
          <w:szCs w:val="22"/>
        </w:rPr>
      </w:pPr>
    </w:p>
    <w:p w14:paraId="4E3B48FC" w14:textId="77777777" w:rsidR="002C6CFA" w:rsidRPr="0095722C" w:rsidRDefault="009B4A37" w:rsidP="00100EE5">
      <w:pPr>
        <w:pStyle w:val="Header"/>
        <w:ind w:left="360" w:hanging="360"/>
        <w:rPr>
          <w:bCs/>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M.E. (April 2016). (Ignite Speaker). </w:t>
      </w:r>
      <w:r w:rsidRPr="0095722C">
        <w:rPr>
          <w:bCs/>
          <w:i/>
          <w:sz w:val="22"/>
          <w:szCs w:val="22"/>
        </w:rPr>
        <w:t>Equitable pedagogy the key to students’ mathematics reasoning and sense making</w:t>
      </w:r>
      <w:r w:rsidRPr="0095722C">
        <w:rPr>
          <w:bCs/>
          <w:sz w:val="22"/>
          <w:szCs w:val="22"/>
        </w:rPr>
        <w:t>.  National Council of Teachers of Mathematics Annual Meeting. San Francisco, CA.</w:t>
      </w:r>
    </w:p>
    <w:p w14:paraId="683E1B9C" w14:textId="77777777" w:rsidR="002C6CFA" w:rsidRPr="0095722C" w:rsidRDefault="002C6CFA" w:rsidP="00100EE5">
      <w:pPr>
        <w:pStyle w:val="Header"/>
        <w:ind w:left="360" w:hanging="360"/>
        <w:rPr>
          <w:bCs/>
          <w:sz w:val="22"/>
          <w:szCs w:val="22"/>
        </w:rPr>
      </w:pPr>
    </w:p>
    <w:p w14:paraId="7161DDAE" w14:textId="536BC3A9" w:rsidR="006C507F" w:rsidRPr="0095722C" w:rsidRDefault="009B4A37" w:rsidP="00100EE5">
      <w:pPr>
        <w:pStyle w:val="Header"/>
        <w:ind w:left="360" w:hanging="360"/>
        <w:rPr>
          <w:sz w:val="22"/>
          <w:szCs w:val="22"/>
        </w:rPr>
      </w:pPr>
      <w:r w:rsidRPr="0095722C">
        <w:rPr>
          <w:sz w:val="22"/>
          <w:szCs w:val="22"/>
        </w:rPr>
        <w:t xml:space="preserve">^+ </w:t>
      </w:r>
      <w:proofErr w:type="spellStart"/>
      <w:r w:rsidRPr="0095722C">
        <w:rPr>
          <w:sz w:val="22"/>
          <w:szCs w:val="22"/>
        </w:rPr>
        <w:t>Strutchens</w:t>
      </w:r>
      <w:proofErr w:type="spellEnd"/>
      <w:r w:rsidRPr="0095722C">
        <w:rPr>
          <w:sz w:val="22"/>
          <w:szCs w:val="22"/>
        </w:rPr>
        <w:t xml:space="preserve">, M.E. (April 2016) (Highlighted Speaker). </w:t>
      </w:r>
      <w:r w:rsidRPr="0095722C">
        <w:rPr>
          <w:i/>
          <w:sz w:val="22"/>
          <w:szCs w:val="22"/>
        </w:rPr>
        <w:t>Moving principles into actions: Access and equity</w:t>
      </w:r>
      <w:r w:rsidRPr="0095722C">
        <w:rPr>
          <w:sz w:val="22"/>
          <w:szCs w:val="22"/>
        </w:rPr>
        <w:t>. National Council of Supervisors of Mathematics Annual Meeting, San Francisco, CA.</w:t>
      </w:r>
    </w:p>
    <w:p w14:paraId="3E2141AE" w14:textId="77777777" w:rsidR="00434AB6" w:rsidRPr="0095722C" w:rsidRDefault="00434AB6" w:rsidP="00100EE5">
      <w:pPr>
        <w:pStyle w:val="Header"/>
        <w:ind w:left="360" w:hanging="360"/>
        <w:rPr>
          <w:sz w:val="22"/>
          <w:szCs w:val="22"/>
        </w:rPr>
      </w:pPr>
    </w:p>
    <w:p w14:paraId="040E7F21" w14:textId="32B75414" w:rsidR="00434AB6" w:rsidRPr="0095722C" w:rsidRDefault="00434AB6" w:rsidP="00100EE5">
      <w:pPr>
        <w:pStyle w:val="Header"/>
        <w:ind w:left="360" w:hanging="360"/>
        <w:rPr>
          <w:bCs/>
          <w:sz w:val="21"/>
          <w:szCs w:val="21"/>
        </w:rPr>
      </w:pPr>
      <w:r w:rsidRPr="0095722C">
        <w:rPr>
          <w:sz w:val="21"/>
          <w:szCs w:val="21"/>
        </w:rPr>
        <w:t>^+</w:t>
      </w:r>
      <w:r w:rsidRPr="0095722C">
        <w:rPr>
          <w:color w:val="000000"/>
          <w:sz w:val="21"/>
          <w:szCs w:val="21"/>
        </w:rPr>
        <w:t xml:space="preserve"> Mills, V. L., Sliver, E.A., </w:t>
      </w:r>
      <w:proofErr w:type="spellStart"/>
      <w:r w:rsidRPr="0095722C">
        <w:rPr>
          <w:color w:val="000000"/>
          <w:sz w:val="21"/>
          <w:szCs w:val="21"/>
        </w:rPr>
        <w:t>Strutchens</w:t>
      </w:r>
      <w:proofErr w:type="spellEnd"/>
      <w:r w:rsidRPr="0095722C">
        <w:rPr>
          <w:color w:val="000000"/>
          <w:sz w:val="21"/>
          <w:szCs w:val="21"/>
        </w:rPr>
        <w:t xml:space="preserve">, M.E, Burton, M., &amp; </w:t>
      </w:r>
      <w:proofErr w:type="spellStart"/>
      <w:r w:rsidRPr="0095722C">
        <w:rPr>
          <w:color w:val="000000"/>
          <w:sz w:val="21"/>
          <w:szCs w:val="21"/>
        </w:rPr>
        <w:t>Audrict</w:t>
      </w:r>
      <w:proofErr w:type="spellEnd"/>
      <w:r w:rsidRPr="0095722C">
        <w:rPr>
          <w:color w:val="000000"/>
          <w:sz w:val="21"/>
          <w:szCs w:val="21"/>
        </w:rPr>
        <w:t xml:space="preserve">, W. (April 2016). </w:t>
      </w:r>
      <w:r w:rsidRPr="0095722C">
        <w:rPr>
          <w:rStyle w:val="Strong"/>
          <w:b w:val="0"/>
          <w:color w:val="000000"/>
          <w:sz w:val="21"/>
          <w:szCs w:val="21"/>
        </w:rPr>
        <w:t xml:space="preserve">Findings from the NCSM/AMTE Joint Task Force on Formative Assessment (FA): Two New Powerful Lenses on a Familiar Topic </w:t>
      </w:r>
      <w:r w:rsidRPr="0095722C">
        <w:rPr>
          <w:sz w:val="21"/>
          <w:szCs w:val="21"/>
        </w:rPr>
        <w:t xml:space="preserve">National Council of Supervisors of Mathematics Annual Meeting. </w:t>
      </w:r>
      <w:r w:rsidRPr="0095722C">
        <w:rPr>
          <w:bCs/>
          <w:sz w:val="21"/>
          <w:szCs w:val="21"/>
        </w:rPr>
        <w:t>San Francisco, CA.</w:t>
      </w:r>
    </w:p>
    <w:p w14:paraId="08FE367D" w14:textId="77777777" w:rsidR="009B4A37" w:rsidRPr="0095722C" w:rsidRDefault="009B4A37" w:rsidP="00100EE5">
      <w:pPr>
        <w:ind w:left="360" w:hanging="360"/>
        <w:rPr>
          <w:sz w:val="22"/>
          <w:szCs w:val="22"/>
        </w:rPr>
      </w:pPr>
    </w:p>
    <w:p w14:paraId="2B6AEC02" w14:textId="5D9ACCD0" w:rsidR="007F4657" w:rsidRPr="0095722C" w:rsidRDefault="00363C39" w:rsidP="00100EE5">
      <w:pPr>
        <w:pStyle w:val="NormalWeb"/>
        <w:spacing w:before="0" w:beforeAutospacing="0" w:after="0" w:afterAutospacing="0"/>
        <w:ind w:left="360" w:hanging="360"/>
        <w:rPr>
          <w:sz w:val="22"/>
          <w:szCs w:val="22"/>
        </w:rPr>
      </w:pPr>
      <w:r w:rsidRPr="0095722C">
        <w:rPr>
          <w:sz w:val="22"/>
          <w:szCs w:val="22"/>
        </w:rPr>
        <w:t>*</w:t>
      </w:r>
      <w:r w:rsidR="00040AB6" w:rsidRPr="0095722C">
        <w:rPr>
          <w:sz w:val="22"/>
          <w:szCs w:val="22"/>
        </w:rPr>
        <w:t>+</w:t>
      </w:r>
      <w:proofErr w:type="spellStart"/>
      <w:r w:rsidR="007F4657" w:rsidRPr="0095722C">
        <w:rPr>
          <w:sz w:val="22"/>
          <w:szCs w:val="22"/>
        </w:rPr>
        <w:t>Chval</w:t>
      </w:r>
      <w:proofErr w:type="spellEnd"/>
      <w:r w:rsidR="007F4657" w:rsidRPr="0095722C">
        <w:rPr>
          <w:sz w:val="22"/>
          <w:szCs w:val="22"/>
        </w:rPr>
        <w:t xml:space="preserve">, K., </w:t>
      </w:r>
      <w:proofErr w:type="spellStart"/>
      <w:r w:rsidR="007F4657" w:rsidRPr="0095722C">
        <w:rPr>
          <w:sz w:val="22"/>
          <w:szCs w:val="22"/>
        </w:rPr>
        <w:t>Strutchens</w:t>
      </w:r>
      <w:proofErr w:type="spellEnd"/>
      <w:r w:rsidR="007F4657" w:rsidRPr="0095722C">
        <w:rPr>
          <w:sz w:val="22"/>
          <w:szCs w:val="22"/>
        </w:rPr>
        <w:t xml:space="preserve">, M.E., &amp; </w:t>
      </w:r>
      <w:proofErr w:type="spellStart"/>
      <w:r w:rsidR="007F4657" w:rsidRPr="0095722C">
        <w:rPr>
          <w:sz w:val="22"/>
          <w:szCs w:val="22"/>
        </w:rPr>
        <w:t>Sztajn</w:t>
      </w:r>
      <w:proofErr w:type="spellEnd"/>
      <w:r w:rsidR="007F4657" w:rsidRPr="0095722C">
        <w:rPr>
          <w:sz w:val="22"/>
          <w:szCs w:val="22"/>
        </w:rPr>
        <w:t xml:space="preserve">, P. (January 2016). </w:t>
      </w:r>
      <w:r w:rsidR="007F4657" w:rsidRPr="0095722C">
        <w:rPr>
          <w:i/>
          <w:sz w:val="22"/>
          <w:szCs w:val="22"/>
        </w:rPr>
        <w:t xml:space="preserve">Advocacy strategies for mathematics teacher educators: Equipping our voices to influence. </w:t>
      </w:r>
      <w:r w:rsidR="007F4657" w:rsidRPr="0095722C">
        <w:rPr>
          <w:sz w:val="22"/>
          <w:szCs w:val="22"/>
        </w:rPr>
        <w:t>Association of Mathematics Teacher Education Annual Meeting, Irvine, CA.</w:t>
      </w:r>
    </w:p>
    <w:p w14:paraId="1B7D156E" w14:textId="77777777" w:rsidR="009B4A37" w:rsidRPr="0095722C" w:rsidRDefault="009B4A37" w:rsidP="00100EE5">
      <w:pPr>
        <w:pStyle w:val="NormalWeb"/>
        <w:spacing w:before="0" w:beforeAutospacing="0" w:after="0" w:afterAutospacing="0"/>
        <w:ind w:left="360" w:hanging="360"/>
        <w:rPr>
          <w:sz w:val="22"/>
          <w:szCs w:val="22"/>
        </w:rPr>
      </w:pPr>
    </w:p>
    <w:p w14:paraId="3FECD06F" w14:textId="24A15DDE" w:rsidR="007F4657" w:rsidRPr="0095722C" w:rsidRDefault="00363C39" w:rsidP="00100EE5">
      <w:pPr>
        <w:pStyle w:val="NormalWeb"/>
        <w:spacing w:before="0" w:beforeAutospacing="0" w:after="0" w:afterAutospacing="0"/>
        <w:ind w:left="360" w:hanging="360"/>
        <w:rPr>
          <w:sz w:val="22"/>
          <w:szCs w:val="22"/>
        </w:rPr>
      </w:pPr>
      <w:r w:rsidRPr="0095722C">
        <w:rPr>
          <w:sz w:val="22"/>
          <w:szCs w:val="22"/>
        </w:rPr>
        <w:t>*+</w:t>
      </w:r>
      <w:r w:rsidR="007F4657" w:rsidRPr="0095722C">
        <w:rPr>
          <w:sz w:val="22"/>
          <w:szCs w:val="22"/>
        </w:rPr>
        <w:t xml:space="preserve">W. Gary Martin, W. G., </w:t>
      </w:r>
      <w:proofErr w:type="spellStart"/>
      <w:r w:rsidR="007F4657" w:rsidRPr="0095722C">
        <w:rPr>
          <w:sz w:val="22"/>
          <w:szCs w:val="22"/>
        </w:rPr>
        <w:t>Alibegovic</w:t>
      </w:r>
      <w:proofErr w:type="spellEnd"/>
      <w:r w:rsidR="007F4657" w:rsidRPr="0095722C">
        <w:rPr>
          <w:sz w:val="22"/>
          <w:szCs w:val="22"/>
        </w:rPr>
        <w:t xml:space="preserve">, E., Dickey, E. &amp; </w:t>
      </w:r>
      <w:proofErr w:type="spellStart"/>
      <w:r w:rsidR="007F4657" w:rsidRPr="0095722C">
        <w:rPr>
          <w:sz w:val="22"/>
          <w:szCs w:val="22"/>
        </w:rPr>
        <w:t>Strutchens</w:t>
      </w:r>
      <w:proofErr w:type="spellEnd"/>
      <w:r w:rsidR="007F4657" w:rsidRPr="0095722C">
        <w:rPr>
          <w:sz w:val="22"/>
          <w:szCs w:val="22"/>
        </w:rPr>
        <w:t>, M.E. (January 2016). Transforming secondary mathematics teacher preparation at scale. Association of Mathematics Teacher Education Annual Meeting, Irvine, CA.</w:t>
      </w:r>
    </w:p>
    <w:p w14:paraId="03B75600" w14:textId="77777777" w:rsidR="007F4657" w:rsidRPr="0095722C" w:rsidRDefault="007F4657" w:rsidP="00100EE5">
      <w:pPr>
        <w:widowControl w:val="0"/>
        <w:autoSpaceDE w:val="0"/>
        <w:autoSpaceDN w:val="0"/>
        <w:adjustRightInd w:val="0"/>
        <w:ind w:left="360" w:hanging="360"/>
        <w:rPr>
          <w:color w:val="262626"/>
          <w:sz w:val="22"/>
          <w:szCs w:val="22"/>
        </w:rPr>
      </w:pPr>
    </w:p>
    <w:p w14:paraId="06A97FED" w14:textId="0FA9D375" w:rsidR="00581D78" w:rsidRPr="00100EE5" w:rsidRDefault="00581D78" w:rsidP="00100EE5">
      <w:pPr>
        <w:widowControl w:val="0"/>
        <w:autoSpaceDE w:val="0"/>
        <w:autoSpaceDN w:val="0"/>
        <w:adjustRightInd w:val="0"/>
        <w:ind w:left="360" w:hanging="360"/>
        <w:rPr>
          <w:sz w:val="22"/>
          <w:szCs w:val="22"/>
        </w:rPr>
      </w:pPr>
      <w:r w:rsidRPr="00100EE5">
        <w:rPr>
          <w:color w:val="262626"/>
          <w:sz w:val="22"/>
          <w:szCs w:val="22"/>
        </w:rPr>
        <w:t>+^</w:t>
      </w:r>
      <w:proofErr w:type="spellStart"/>
      <w:r w:rsidRPr="00100EE5">
        <w:rPr>
          <w:color w:val="262626"/>
          <w:sz w:val="22"/>
          <w:szCs w:val="22"/>
        </w:rPr>
        <w:t>Strutchens</w:t>
      </w:r>
      <w:proofErr w:type="spellEnd"/>
      <w:r w:rsidRPr="00100EE5">
        <w:rPr>
          <w:color w:val="262626"/>
          <w:sz w:val="22"/>
          <w:szCs w:val="22"/>
        </w:rPr>
        <w:t xml:space="preserve">, M.E. (November 2015). </w:t>
      </w:r>
      <w:r w:rsidRPr="00100EE5">
        <w:rPr>
          <w:i/>
          <w:iCs/>
          <w:sz w:val="22"/>
          <w:szCs w:val="22"/>
        </w:rPr>
        <w:t xml:space="preserve">Fostering mathematical reasoning and sense making for all students via multiple entry-level tasks. </w:t>
      </w:r>
      <w:r w:rsidRPr="00100EE5">
        <w:rPr>
          <w:iCs/>
          <w:sz w:val="22"/>
          <w:szCs w:val="22"/>
        </w:rPr>
        <w:t xml:space="preserve">Webinar for the </w:t>
      </w:r>
      <w:r w:rsidRPr="00100EE5">
        <w:rPr>
          <w:sz w:val="22"/>
          <w:szCs w:val="22"/>
        </w:rPr>
        <w:t>Virtual Lecture Series from Illustrative Mathematics, Fall-Winter 2015.</w:t>
      </w:r>
    </w:p>
    <w:p w14:paraId="5A6A071E" w14:textId="77777777" w:rsidR="009A5CA1" w:rsidRPr="0095722C" w:rsidRDefault="009A5CA1" w:rsidP="00100EE5">
      <w:pPr>
        <w:ind w:left="360" w:hanging="360"/>
        <w:rPr>
          <w:bCs/>
          <w:sz w:val="22"/>
          <w:szCs w:val="22"/>
        </w:rPr>
      </w:pPr>
    </w:p>
    <w:p w14:paraId="206AD37C" w14:textId="08B8C9D9" w:rsidR="009A5CA1" w:rsidRPr="00100EE5" w:rsidRDefault="009A5CA1" w:rsidP="00100EE5">
      <w:pPr>
        <w:ind w:left="360" w:hanging="360"/>
        <w:rPr>
          <w:bCs/>
          <w:sz w:val="22"/>
          <w:szCs w:val="22"/>
        </w:rPr>
      </w:pPr>
      <w:r w:rsidRPr="00100EE5">
        <w:rPr>
          <w:bCs/>
          <w:sz w:val="22"/>
          <w:szCs w:val="22"/>
        </w:rPr>
        <w:t>+*</w:t>
      </w:r>
      <w:proofErr w:type="spellStart"/>
      <w:r w:rsidRPr="00100EE5">
        <w:rPr>
          <w:bCs/>
          <w:sz w:val="22"/>
          <w:szCs w:val="22"/>
        </w:rPr>
        <w:t>Strutchens</w:t>
      </w:r>
      <w:proofErr w:type="spellEnd"/>
      <w:r w:rsidRPr="00100EE5">
        <w:rPr>
          <w:bCs/>
          <w:sz w:val="22"/>
          <w:szCs w:val="22"/>
        </w:rPr>
        <w:t>, M.E. (</w:t>
      </w:r>
      <w:r w:rsidR="0007453B" w:rsidRPr="00100EE5">
        <w:rPr>
          <w:bCs/>
          <w:sz w:val="22"/>
          <w:szCs w:val="22"/>
        </w:rPr>
        <w:t xml:space="preserve">October 2015). Update of the Clinical Experience Research Action Cluster of the Mathematics Teacher Education Partnership. Co-Plan and Co-Teach Workshop held at the College of Education, University of </w:t>
      </w:r>
      <w:r w:rsidR="0068276F" w:rsidRPr="00100EE5">
        <w:rPr>
          <w:bCs/>
          <w:sz w:val="22"/>
          <w:szCs w:val="22"/>
        </w:rPr>
        <w:t>South Florida, Tampa, FL</w:t>
      </w:r>
      <w:r w:rsidR="0007453B" w:rsidRPr="00100EE5">
        <w:rPr>
          <w:bCs/>
          <w:sz w:val="22"/>
          <w:szCs w:val="22"/>
        </w:rPr>
        <w:t>.</w:t>
      </w:r>
    </w:p>
    <w:p w14:paraId="25E581C0" w14:textId="77777777" w:rsidR="00983389" w:rsidRPr="0095722C" w:rsidRDefault="00983389" w:rsidP="00100EE5">
      <w:pPr>
        <w:ind w:left="360" w:hanging="360"/>
        <w:rPr>
          <w:bCs/>
          <w:sz w:val="22"/>
          <w:szCs w:val="22"/>
        </w:rPr>
      </w:pPr>
    </w:p>
    <w:p w14:paraId="29CD5CE9" w14:textId="5E181567" w:rsidR="001A37F0" w:rsidRPr="0095722C" w:rsidRDefault="001A37F0" w:rsidP="00100EE5">
      <w:pPr>
        <w:pStyle w:val="Default"/>
        <w:ind w:left="360" w:hanging="360"/>
        <w:rPr>
          <w:rFonts w:ascii="Times New Roman" w:hAnsi="Times New Roman" w:cs="Times New Roman"/>
        </w:rPr>
      </w:pPr>
      <w:r w:rsidRPr="0095722C">
        <w:rPr>
          <w:rFonts w:ascii="Times New Roman" w:hAnsi="Times New Roman" w:cs="Times New Roman"/>
          <w:bCs/>
          <w:sz w:val="22"/>
          <w:szCs w:val="22"/>
        </w:rPr>
        <w:t>+*</w:t>
      </w:r>
      <w:proofErr w:type="spellStart"/>
      <w:r w:rsidR="00983389" w:rsidRPr="0095722C">
        <w:rPr>
          <w:rFonts w:ascii="Times New Roman" w:hAnsi="Times New Roman" w:cs="Times New Roman"/>
          <w:bCs/>
          <w:sz w:val="22"/>
          <w:szCs w:val="22"/>
        </w:rPr>
        <w:t>Strutchens</w:t>
      </w:r>
      <w:proofErr w:type="spellEnd"/>
      <w:r w:rsidR="00983389" w:rsidRPr="0095722C">
        <w:rPr>
          <w:rFonts w:ascii="Times New Roman" w:hAnsi="Times New Roman" w:cs="Times New Roman"/>
          <w:bCs/>
          <w:sz w:val="22"/>
          <w:szCs w:val="22"/>
        </w:rPr>
        <w:t xml:space="preserve">, M.E. (October 2015). </w:t>
      </w:r>
      <w:r w:rsidR="00983389" w:rsidRPr="0095722C">
        <w:rPr>
          <w:rFonts w:ascii="Times New Roman" w:hAnsi="Times New Roman" w:cs="Times New Roman"/>
          <w:i/>
          <w:sz w:val="22"/>
          <w:szCs w:val="22"/>
        </w:rPr>
        <w:t xml:space="preserve">Access and equity: Students’ mathematics identities and equitable pedagogy. </w:t>
      </w:r>
      <w:r w:rsidR="00983389" w:rsidRPr="0095722C">
        <w:rPr>
          <w:rFonts w:ascii="Times New Roman" w:hAnsi="Times New Roman" w:cs="Times New Roman"/>
          <w:sz w:val="22"/>
          <w:szCs w:val="22"/>
        </w:rPr>
        <w:t>Council of Chief State School Officers Math State Collaborative on Assessment and Student Standards (SCASS) Sheraton Atlanta, Atlanta, GA.</w:t>
      </w:r>
    </w:p>
    <w:p w14:paraId="342EC9B5" w14:textId="01FCE8A5" w:rsidR="00B25F85" w:rsidRPr="0095722C" w:rsidRDefault="00B25F85" w:rsidP="00100EE5">
      <w:pPr>
        <w:widowControl w:val="0"/>
        <w:tabs>
          <w:tab w:val="left" w:pos="4050"/>
        </w:tabs>
        <w:autoSpaceDE w:val="0"/>
        <w:autoSpaceDN w:val="0"/>
        <w:adjustRightInd w:val="0"/>
        <w:ind w:left="360" w:hanging="360"/>
        <w:rPr>
          <w:color w:val="262626"/>
          <w:sz w:val="22"/>
          <w:szCs w:val="22"/>
        </w:rPr>
      </w:pPr>
    </w:p>
    <w:p w14:paraId="3407BAAB" w14:textId="5CFA066E" w:rsidR="009B058A" w:rsidRPr="00100EE5" w:rsidRDefault="0052188D" w:rsidP="00100EE5">
      <w:pPr>
        <w:widowControl w:val="0"/>
        <w:autoSpaceDE w:val="0"/>
        <w:autoSpaceDN w:val="0"/>
        <w:adjustRightInd w:val="0"/>
        <w:ind w:left="360" w:hanging="360"/>
        <w:rPr>
          <w:sz w:val="22"/>
          <w:szCs w:val="22"/>
        </w:rPr>
      </w:pPr>
      <w:r w:rsidRPr="00100EE5">
        <w:rPr>
          <w:color w:val="262626"/>
          <w:sz w:val="22"/>
          <w:szCs w:val="22"/>
        </w:rPr>
        <w:t>+</w:t>
      </w:r>
      <w:r w:rsidR="009B058A" w:rsidRPr="00100EE5">
        <w:rPr>
          <w:color w:val="262626"/>
          <w:sz w:val="22"/>
          <w:szCs w:val="22"/>
        </w:rPr>
        <w:t>^</w:t>
      </w:r>
      <w:proofErr w:type="spellStart"/>
      <w:r w:rsidR="009B058A" w:rsidRPr="00100EE5">
        <w:rPr>
          <w:color w:val="262626"/>
          <w:sz w:val="22"/>
          <w:szCs w:val="22"/>
        </w:rPr>
        <w:t>Strutchens</w:t>
      </w:r>
      <w:proofErr w:type="spellEnd"/>
      <w:r w:rsidR="009B058A" w:rsidRPr="00100EE5">
        <w:rPr>
          <w:color w:val="262626"/>
          <w:sz w:val="22"/>
          <w:szCs w:val="22"/>
        </w:rPr>
        <w:t xml:space="preserve">, M.E. (September 2015). </w:t>
      </w:r>
      <w:r w:rsidR="009B058A" w:rsidRPr="00100EE5">
        <w:rPr>
          <w:bCs/>
          <w:i/>
          <w:color w:val="262626"/>
          <w:sz w:val="22"/>
          <w:szCs w:val="22"/>
        </w:rPr>
        <w:t>Twenty-two years of striving for equitable practices in mathematics education.</w:t>
      </w:r>
      <w:r w:rsidRPr="00100EE5">
        <w:rPr>
          <w:bCs/>
          <w:color w:val="262626"/>
          <w:sz w:val="22"/>
          <w:szCs w:val="22"/>
        </w:rPr>
        <w:t xml:space="preserve"> </w:t>
      </w:r>
      <w:r w:rsidRPr="00100EE5">
        <w:rPr>
          <w:sz w:val="22"/>
          <w:szCs w:val="22"/>
        </w:rPr>
        <w:t xml:space="preserve">Mathematics Education Student Association, Colloquium Series, Featuring National Scholars, University of Georgia, Athens, GA. </w:t>
      </w:r>
    </w:p>
    <w:p w14:paraId="1150F182" w14:textId="77777777" w:rsidR="0005677C" w:rsidRPr="0095722C" w:rsidRDefault="0005677C" w:rsidP="00100EE5">
      <w:pPr>
        <w:widowControl w:val="0"/>
        <w:autoSpaceDE w:val="0"/>
        <w:autoSpaceDN w:val="0"/>
        <w:adjustRightInd w:val="0"/>
        <w:ind w:left="360" w:hanging="360"/>
        <w:rPr>
          <w:color w:val="262626"/>
          <w:sz w:val="22"/>
          <w:szCs w:val="22"/>
        </w:rPr>
      </w:pPr>
    </w:p>
    <w:p w14:paraId="7061BD44" w14:textId="452CE64E" w:rsidR="00D941B6" w:rsidRPr="00100EE5" w:rsidRDefault="00816F8A" w:rsidP="00100EE5">
      <w:pPr>
        <w:widowControl w:val="0"/>
        <w:autoSpaceDE w:val="0"/>
        <w:autoSpaceDN w:val="0"/>
        <w:adjustRightInd w:val="0"/>
        <w:ind w:left="360" w:hanging="360"/>
        <w:rPr>
          <w:bCs/>
          <w:iCs/>
          <w:color w:val="262626"/>
          <w:sz w:val="22"/>
          <w:szCs w:val="22"/>
        </w:rPr>
      </w:pPr>
      <w:r w:rsidRPr="00100EE5">
        <w:rPr>
          <w:color w:val="262626"/>
          <w:sz w:val="22"/>
          <w:szCs w:val="22"/>
        </w:rPr>
        <w:t>+^</w:t>
      </w:r>
      <w:proofErr w:type="spellStart"/>
      <w:r w:rsidRPr="00100EE5">
        <w:rPr>
          <w:color w:val="262626"/>
          <w:sz w:val="22"/>
          <w:szCs w:val="22"/>
        </w:rPr>
        <w:t>Strutchens</w:t>
      </w:r>
      <w:proofErr w:type="spellEnd"/>
      <w:r w:rsidRPr="00100EE5">
        <w:rPr>
          <w:color w:val="262626"/>
          <w:sz w:val="22"/>
          <w:szCs w:val="22"/>
        </w:rPr>
        <w:t xml:space="preserve">, M.E. (July 2015). </w:t>
      </w:r>
      <w:r w:rsidR="00D10134" w:rsidRPr="00100EE5">
        <w:rPr>
          <w:bCs/>
          <w:i/>
          <w:color w:val="262626"/>
          <w:sz w:val="22"/>
          <w:szCs w:val="22"/>
        </w:rPr>
        <w:t xml:space="preserve">Moving principles into actions: </w:t>
      </w:r>
      <w:r w:rsidR="00D10134" w:rsidRPr="00100EE5">
        <w:rPr>
          <w:bCs/>
          <w:i/>
          <w:iCs/>
          <w:color w:val="262626"/>
          <w:sz w:val="22"/>
          <w:szCs w:val="22"/>
        </w:rPr>
        <w:t>Leading change in mathematics programs.</w:t>
      </w:r>
      <w:r w:rsidR="00D10134" w:rsidRPr="00100EE5">
        <w:rPr>
          <w:bCs/>
          <w:iCs/>
          <w:color w:val="262626"/>
          <w:sz w:val="22"/>
          <w:szCs w:val="22"/>
        </w:rPr>
        <w:t xml:space="preserve"> National Council of Teachers of Mathematics Affiliate Conference. </w:t>
      </w:r>
      <w:r w:rsidR="00D941B6" w:rsidRPr="00100EE5">
        <w:rPr>
          <w:bCs/>
          <w:iCs/>
          <w:color w:val="262626"/>
          <w:sz w:val="22"/>
          <w:szCs w:val="22"/>
        </w:rPr>
        <w:t>Phoe</w:t>
      </w:r>
      <w:r w:rsidR="00D10134" w:rsidRPr="00100EE5">
        <w:rPr>
          <w:bCs/>
          <w:iCs/>
          <w:color w:val="262626"/>
          <w:sz w:val="22"/>
          <w:szCs w:val="22"/>
        </w:rPr>
        <w:t>nix, AZ.</w:t>
      </w:r>
    </w:p>
    <w:p w14:paraId="668C1DCB" w14:textId="77777777" w:rsidR="00D941B6" w:rsidRPr="0095722C" w:rsidRDefault="00D941B6" w:rsidP="00100EE5">
      <w:pPr>
        <w:widowControl w:val="0"/>
        <w:autoSpaceDE w:val="0"/>
        <w:autoSpaceDN w:val="0"/>
        <w:adjustRightInd w:val="0"/>
        <w:ind w:left="360" w:hanging="360"/>
        <w:rPr>
          <w:color w:val="262626"/>
          <w:sz w:val="22"/>
          <w:szCs w:val="22"/>
        </w:rPr>
      </w:pPr>
    </w:p>
    <w:p w14:paraId="6B826788" w14:textId="03604E51" w:rsidR="00223680" w:rsidRPr="00100EE5" w:rsidRDefault="006B1C3F" w:rsidP="00100EE5">
      <w:pPr>
        <w:widowControl w:val="0"/>
        <w:autoSpaceDE w:val="0"/>
        <w:autoSpaceDN w:val="0"/>
        <w:adjustRightInd w:val="0"/>
        <w:ind w:left="360" w:hanging="360"/>
        <w:rPr>
          <w:sz w:val="22"/>
          <w:szCs w:val="22"/>
        </w:rPr>
      </w:pPr>
      <w:r w:rsidRPr="00100EE5">
        <w:rPr>
          <w:color w:val="262626"/>
          <w:sz w:val="22"/>
          <w:szCs w:val="22"/>
        </w:rPr>
        <w:t>*+</w:t>
      </w:r>
      <w:r w:rsidR="00223680" w:rsidRPr="00100EE5">
        <w:rPr>
          <w:color w:val="262626"/>
          <w:sz w:val="22"/>
          <w:szCs w:val="22"/>
        </w:rPr>
        <w:t>Martin, W. G., Schroede</w:t>
      </w:r>
      <w:r w:rsidR="006862A4" w:rsidRPr="00100EE5">
        <w:rPr>
          <w:color w:val="262626"/>
          <w:sz w:val="22"/>
          <w:szCs w:val="22"/>
        </w:rPr>
        <w:t xml:space="preserve">r, M., </w:t>
      </w:r>
      <w:proofErr w:type="spellStart"/>
      <w:r w:rsidR="006862A4" w:rsidRPr="00100EE5">
        <w:rPr>
          <w:color w:val="262626"/>
          <w:sz w:val="22"/>
          <w:szCs w:val="22"/>
        </w:rPr>
        <w:t>Strutchens</w:t>
      </w:r>
      <w:proofErr w:type="spellEnd"/>
      <w:r w:rsidR="006862A4" w:rsidRPr="00100EE5">
        <w:rPr>
          <w:color w:val="262626"/>
          <w:sz w:val="22"/>
          <w:szCs w:val="22"/>
        </w:rPr>
        <w:t>, M. E., (June</w:t>
      </w:r>
      <w:r w:rsidR="00223680" w:rsidRPr="00100EE5">
        <w:rPr>
          <w:color w:val="262626"/>
          <w:sz w:val="22"/>
          <w:szCs w:val="22"/>
        </w:rPr>
        <w:t xml:space="preserve"> 2015). </w:t>
      </w:r>
      <w:r w:rsidR="00223680" w:rsidRPr="00100EE5">
        <w:rPr>
          <w:i/>
          <w:sz w:val="22"/>
          <w:szCs w:val="22"/>
        </w:rPr>
        <w:t>The MTE-Partnership: A national network to transform secondary mathematics teacher preparation</w:t>
      </w:r>
      <w:r w:rsidR="00223680" w:rsidRPr="00100EE5">
        <w:rPr>
          <w:sz w:val="22"/>
          <w:szCs w:val="22"/>
        </w:rPr>
        <w:t>. Science Mathematics Teacher Imperative National Conference, New Orleans, LA.</w:t>
      </w:r>
    </w:p>
    <w:p w14:paraId="04CACE09" w14:textId="77777777" w:rsidR="006B1C3F" w:rsidRPr="0095722C" w:rsidRDefault="006B1C3F" w:rsidP="00100EE5">
      <w:pPr>
        <w:widowControl w:val="0"/>
        <w:autoSpaceDE w:val="0"/>
        <w:autoSpaceDN w:val="0"/>
        <w:adjustRightInd w:val="0"/>
        <w:ind w:left="360" w:hanging="360"/>
        <w:rPr>
          <w:sz w:val="22"/>
          <w:szCs w:val="22"/>
        </w:rPr>
      </w:pPr>
    </w:p>
    <w:p w14:paraId="734EEC09" w14:textId="77777777" w:rsidR="006B1C3F" w:rsidRPr="00100EE5" w:rsidRDefault="006B1C3F" w:rsidP="00100EE5">
      <w:pPr>
        <w:ind w:left="360" w:hanging="360"/>
        <w:rPr>
          <w:bCs/>
          <w:color w:val="032549"/>
          <w:sz w:val="22"/>
          <w:szCs w:val="22"/>
        </w:rPr>
      </w:pPr>
      <w:r w:rsidRPr="00100EE5">
        <w:rPr>
          <w:color w:val="262626"/>
          <w:sz w:val="22"/>
          <w:szCs w:val="22"/>
        </w:rPr>
        <w:t>*+</w:t>
      </w:r>
      <w:proofErr w:type="spellStart"/>
      <w:r w:rsidR="00223680" w:rsidRPr="00100EE5">
        <w:rPr>
          <w:color w:val="262626"/>
          <w:sz w:val="22"/>
          <w:szCs w:val="22"/>
        </w:rPr>
        <w:t>Strutchens</w:t>
      </w:r>
      <w:proofErr w:type="spellEnd"/>
      <w:r w:rsidR="00223680" w:rsidRPr="00100EE5">
        <w:rPr>
          <w:color w:val="262626"/>
          <w:sz w:val="22"/>
          <w:szCs w:val="22"/>
        </w:rPr>
        <w:t xml:space="preserve">, M. E. (April 2015). </w:t>
      </w:r>
      <w:r w:rsidR="00223680" w:rsidRPr="00100EE5">
        <w:rPr>
          <w:i/>
          <w:color w:val="262626"/>
          <w:sz w:val="22"/>
          <w:szCs w:val="22"/>
        </w:rPr>
        <w:t xml:space="preserve">Fostering mathematical success for all via multiple entry-level tasks. </w:t>
      </w:r>
      <w:r w:rsidR="00223680" w:rsidRPr="00100EE5">
        <w:rPr>
          <w:bCs/>
          <w:color w:val="032549"/>
          <w:sz w:val="22"/>
          <w:szCs w:val="22"/>
        </w:rPr>
        <w:t>National Council of Teachers of Mathematics Annual Meeting and Exposition, Boston, MA.</w:t>
      </w:r>
    </w:p>
    <w:p w14:paraId="35C1FB06" w14:textId="77777777" w:rsidR="006B1C3F" w:rsidRPr="0095722C" w:rsidRDefault="006B1C3F" w:rsidP="00100EE5">
      <w:pPr>
        <w:ind w:left="360" w:hanging="360"/>
        <w:rPr>
          <w:bCs/>
          <w:color w:val="032549"/>
          <w:sz w:val="22"/>
          <w:szCs w:val="22"/>
        </w:rPr>
      </w:pPr>
    </w:p>
    <w:p w14:paraId="6DC7E26E" w14:textId="77777777" w:rsidR="006B1C3F" w:rsidRPr="00100EE5" w:rsidRDefault="006B1C3F" w:rsidP="00100EE5">
      <w:pPr>
        <w:ind w:left="360" w:hanging="360"/>
        <w:rPr>
          <w:bCs/>
          <w:color w:val="032549"/>
          <w:sz w:val="22"/>
          <w:szCs w:val="22"/>
        </w:rPr>
      </w:pPr>
      <w:r w:rsidRPr="00100EE5">
        <w:rPr>
          <w:bCs/>
          <w:color w:val="032549"/>
          <w:sz w:val="22"/>
          <w:szCs w:val="22"/>
        </w:rPr>
        <w:t>+^</w:t>
      </w:r>
      <w:proofErr w:type="spellStart"/>
      <w:r w:rsidR="00223680" w:rsidRPr="00100EE5">
        <w:rPr>
          <w:color w:val="262626"/>
          <w:sz w:val="22"/>
          <w:szCs w:val="22"/>
        </w:rPr>
        <w:t>Strutchens</w:t>
      </w:r>
      <w:proofErr w:type="spellEnd"/>
      <w:r w:rsidR="00223680" w:rsidRPr="00100EE5">
        <w:rPr>
          <w:color w:val="262626"/>
          <w:sz w:val="22"/>
          <w:szCs w:val="22"/>
        </w:rPr>
        <w:t xml:space="preserve">, M.E., Berry, R. Q. &amp; Wells, J. (April 2015). </w:t>
      </w:r>
      <w:r w:rsidR="00223680" w:rsidRPr="00100EE5">
        <w:rPr>
          <w:i/>
          <w:color w:val="262626"/>
          <w:sz w:val="22"/>
          <w:szCs w:val="22"/>
        </w:rPr>
        <w:t xml:space="preserve">Moving Principles into Actions: Leading change in mathematics programs (6–8). </w:t>
      </w:r>
      <w:r w:rsidR="00223680" w:rsidRPr="00100EE5">
        <w:rPr>
          <w:bCs/>
          <w:color w:val="032549"/>
          <w:sz w:val="22"/>
          <w:szCs w:val="22"/>
        </w:rPr>
        <w:t>National Council of Teachers of Mathematics Annual Meeting and Exposition, Boston, MA.</w:t>
      </w:r>
    </w:p>
    <w:p w14:paraId="28467A37" w14:textId="77777777" w:rsidR="006B1C3F" w:rsidRPr="0095722C" w:rsidRDefault="006B1C3F" w:rsidP="00100EE5">
      <w:pPr>
        <w:ind w:left="360" w:hanging="360"/>
        <w:rPr>
          <w:bCs/>
          <w:color w:val="032549"/>
          <w:sz w:val="22"/>
          <w:szCs w:val="22"/>
        </w:rPr>
      </w:pPr>
    </w:p>
    <w:p w14:paraId="0B88BF04" w14:textId="77777777" w:rsidR="00801788" w:rsidRPr="00100EE5" w:rsidRDefault="006B1C3F" w:rsidP="00100EE5">
      <w:pPr>
        <w:ind w:left="360" w:hanging="360"/>
        <w:rPr>
          <w:sz w:val="22"/>
          <w:szCs w:val="22"/>
        </w:rPr>
      </w:pPr>
      <w:r w:rsidRPr="00100EE5">
        <w:rPr>
          <w:bCs/>
          <w:color w:val="032549"/>
          <w:sz w:val="22"/>
          <w:szCs w:val="22"/>
        </w:rPr>
        <w:t>*+</w:t>
      </w:r>
      <w:proofErr w:type="spellStart"/>
      <w:r w:rsidR="00223680" w:rsidRPr="00100EE5">
        <w:rPr>
          <w:sz w:val="22"/>
          <w:szCs w:val="22"/>
        </w:rPr>
        <w:t>Strutchens</w:t>
      </w:r>
      <w:proofErr w:type="spellEnd"/>
      <w:r w:rsidR="00223680" w:rsidRPr="00100EE5">
        <w:rPr>
          <w:sz w:val="22"/>
          <w:szCs w:val="22"/>
        </w:rPr>
        <w:t xml:space="preserve">, M. E. &amp; Burton, M. (April 2015). </w:t>
      </w:r>
      <w:r w:rsidR="00223680" w:rsidRPr="00100EE5">
        <w:rPr>
          <w:i/>
          <w:sz w:val="22"/>
          <w:szCs w:val="22"/>
        </w:rPr>
        <w:t>Using professional learning communities to improve teachers’ use of formative assessment: Increasing student learning</w:t>
      </w:r>
      <w:r w:rsidR="00223680" w:rsidRPr="00100EE5">
        <w:rPr>
          <w:sz w:val="22"/>
          <w:szCs w:val="22"/>
        </w:rPr>
        <w:t>. National Council of Teachers of Mathematics Annual Meeting, Boston, MA.</w:t>
      </w:r>
    </w:p>
    <w:p w14:paraId="6BF33789" w14:textId="77777777" w:rsidR="00801788" w:rsidRPr="0095722C" w:rsidRDefault="00801788" w:rsidP="00100EE5">
      <w:pPr>
        <w:ind w:left="360" w:hanging="360"/>
        <w:rPr>
          <w:sz w:val="22"/>
          <w:szCs w:val="22"/>
        </w:rPr>
      </w:pPr>
    </w:p>
    <w:p w14:paraId="6390B216" w14:textId="1814AB10" w:rsidR="00801788" w:rsidRPr="00100EE5" w:rsidRDefault="00801788" w:rsidP="00100EE5">
      <w:pPr>
        <w:ind w:left="360" w:hanging="36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M.E. (March 2015). </w:t>
      </w:r>
      <w:r w:rsidRPr="00100EE5">
        <w:rPr>
          <w:i/>
          <w:sz w:val="22"/>
          <w:szCs w:val="22"/>
        </w:rPr>
        <w:t xml:space="preserve">Mathematical knowledge for teaching matters. </w:t>
      </w:r>
      <w:r w:rsidRPr="00100EE5">
        <w:rPr>
          <w:sz w:val="22"/>
          <w:szCs w:val="22"/>
        </w:rPr>
        <w:t>Mathematics Matters in Education” Workshop in Honor of Roger Howe. College Station, TX</w:t>
      </w:r>
      <w:r w:rsidRPr="00100EE5">
        <w:rPr>
          <w:color w:val="555555"/>
          <w:sz w:val="25"/>
          <w:szCs w:val="25"/>
        </w:rPr>
        <w:t>.</w:t>
      </w:r>
    </w:p>
    <w:p w14:paraId="40E0EC60" w14:textId="77777777" w:rsidR="006B1C3F" w:rsidRPr="0095722C" w:rsidRDefault="006B1C3F" w:rsidP="00100EE5">
      <w:pPr>
        <w:ind w:left="360" w:hanging="360"/>
        <w:rPr>
          <w:bCs/>
          <w:color w:val="032549"/>
          <w:sz w:val="22"/>
          <w:szCs w:val="22"/>
        </w:rPr>
      </w:pPr>
    </w:p>
    <w:p w14:paraId="0FD8F293" w14:textId="77777777" w:rsidR="00223680" w:rsidRPr="00100EE5" w:rsidRDefault="006B1C3F" w:rsidP="00100EE5">
      <w:pPr>
        <w:ind w:left="360" w:hanging="360"/>
        <w:rPr>
          <w:sz w:val="22"/>
          <w:szCs w:val="22"/>
        </w:rPr>
      </w:pPr>
      <w:r w:rsidRPr="00100EE5">
        <w:rPr>
          <w:bCs/>
          <w:color w:val="032549"/>
          <w:sz w:val="22"/>
          <w:szCs w:val="22"/>
        </w:rPr>
        <w:t>*+</w:t>
      </w:r>
      <w:r w:rsidR="00223680" w:rsidRPr="00100EE5">
        <w:rPr>
          <w:sz w:val="22"/>
          <w:szCs w:val="22"/>
        </w:rPr>
        <w:t xml:space="preserve">Martin, W. G., Lewis, J., </w:t>
      </w:r>
      <w:proofErr w:type="spellStart"/>
      <w:r w:rsidR="00223680" w:rsidRPr="00100EE5">
        <w:rPr>
          <w:sz w:val="22"/>
          <w:szCs w:val="22"/>
        </w:rPr>
        <w:t>Strutchens</w:t>
      </w:r>
      <w:proofErr w:type="spellEnd"/>
      <w:r w:rsidR="00223680" w:rsidRPr="00100EE5">
        <w:rPr>
          <w:sz w:val="22"/>
          <w:szCs w:val="22"/>
        </w:rPr>
        <w:t xml:space="preserve">, M. E. &amp; Fernandez, M. (February 2015). </w:t>
      </w:r>
      <w:r w:rsidR="00223680" w:rsidRPr="00100EE5">
        <w:rPr>
          <w:i/>
          <w:sz w:val="22"/>
          <w:szCs w:val="22"/>
        </w:rPr>
        <w:t>Addressing central challenges in secondary mathematics teacher preparation: A national networked improvement community</w:t>
      </w:r>
      <w:r w:rsidR="00223680" w:rsidRPr="00100EE5">
        <w:rPr>
          <w:sz w:val="22"/>
          <w:szCs w:val="22"/>
        </w:rPr>
        <w:t>. Association of Mathematics Teacher Education Annual Meeting, Orlando, FL.</w:t>
      </w:r>
    </w:p>
    <w:p w14:paraId="10DEA0C3" w14:textId="0CFA9DDC" w:rsidR="001B71EB" w:rsidRPr="0095722C" w:rsidRDefault="00A52BF3" w:rsidP="00100EE5">
      <w:pPr>
        <w:pStyle w:val="NormalWeb"/>
        <w:ind w:left="360" w:hanging="360"/>
        <w:rPr>
          <w:sz w:val="22"/>
          <w:szCs w:val="22"/>
        </w:rPr>
      </w:pPr>
      <w:r w:rsidRPr="0095722C">
        <w:rPr>
          <w:sz w:val="22"/>
          <w:szCs w:val="22"/>
        </w:rPr>
        <w:t xml:space="preserve">+^Robinson, S. P., Ball, D. L., &amp; </w:t>
      </w:r>
      <w:proofErr w:type="spellStart"/>
      <w:r w:rsidRPr="0095722C">
        <w:rPr>
          <w:sz w:val="22"/>
          <w:szCs w:val="22"/>
        </w:rPr>
        <w:t>Strutchens</w:t>
      </w:r>
      <w:proofErr w:type="spellEnd"/>
      <w:r w:rsidRPr="0095722C">
        <w:rPr>
          <w:sz w:val="22"/>
          <w:szCs w:val="22"/>
        </w:rPr>
        <w:t>, M.E. (Panel Session) (February 2015). A conversation about policy issues in teacher education. Nineteenth Annual Conference of the Association of Mathematics Teacher Educators (AMTE), Rosen Plaza Hotel, Orlando, FL.</w:t>
      </w:r>
    </w:p>
    <w:p w14:paraId="47CA0486" w14:textId="77777777" w:rsidR="00CE44ED" w:rsidRPr="00100EE5" w:rsidRDefault="00CE44ED" w:rsidP="00100EE5">
      <w:pPr>
        <w:ind w:left="360" w:right="360" w:hanging="36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M.E. (October 2014). </w:t>
      </w:r>
      <w:r w:rsidRPr="00100EE5">
        <w:rPr>
          <w:i/>
          <w:sz w:val="22"/>
          <w:szCs w:val="22"/>
        </w:rPr>
        <w:t>Culturally Relevant Pedagogy and Formative Assessment</w:t>
      </w:r>
      <w:r w:rsidRPr="00100EE5">
        <w:rPr>
          <w:sz w:val="22"/>
          <w:szCs w:val="22"/>
        </w:rPr>
        <w:t xml:space="preserve"> (Facilitator). Improving Students’ Mathematical Proficiency through Formative Assessment: Responding to an Urgent Need in the Common Core Era Evaluation Conference, Lansing, MI</w:t>
      </w:r>
      <w:r w:rsidR="001B71EB" w:rsidRPr="00100EE5">
        <w:rPr>
          <w:sz w:val="22"/>
          <w:szCs w:val="22"/>
        </w:rPr>
        <w:t>.</w:t>
      </w:r>
    </w:p>
    <w:p w14:paraId="2C1C5E8D" w14:textId="77777777" w:rsidR="005B1A89" w:rsidRPr="0095722C" w:rsidRDefault="005B1A89" w:rsidP="00100EE5">
      <w:pPr>
        <w:widowControl w:val="0"/>
        <w:autoSpaceDE w:val="0"/>
        <w:autoSpaceDN w:val="0"/>
        <w:adjustRightInd w:val="0"/>
        <w:ind w:left="360" w:hanging="360"/>
        <w:rPr>
          <w:sz w:val="22"/>
          <w:szCs w:val="22"/>
        </w:rPr>
      </w:pPr>
    </w:p>
    <w:p w14:paraId="576400D7" w14:textId="77777777" w:rsidR="00577833" w:rsidRPr="00100EE5" w:rsidRDefault="00577833" w:rsidP="00100EE5">
      <w:pPr>
        <w:widowControl w:val="0"/>
        <w:autoSpaceDE w:val="0"/>
        <w:autoSpaceDN w:val="0"/>
        <w:adjustRightInd w:val="0"/>
        <w:ind w:left="360" w:hanging="360"/>
        <w:rPr>
          <w:sz w:val="22"/>
          <w:szCs w:val="22"/>
        </w:rPr>
      </w:pPr>
      <w:r w:rsidRPr="00100EE5">
        <w:rPr>
          <w:sz w:val="22"/>
          <w:szCs w:val="22"/>
        </w:rPr>
        <w:lastRenderedPageBreak/>
        <w:t>+^</w:t>
      </w:r>
      <w:proofErr w:type="spellStart"/>
      <w:r w:rsidR="001D7B70" w:rsidRPr="00100EE5">
        <w:rPr>
          <w:sz w:val="22"/>
          <w:szCs w:val="22"/>
        </w:rPr>
        <w:t>Strutchens</w:t>
      </w:r>
      <w:proofErr w:type="spellEnd"/>
      <w:r w:rsidR="001D7B70" w:rsidRPr="00100EE5">
        <w:rPr>
          <w:sz w:val="22"/>
          <w:szCs w:val="22"/>
        </w:rPr>
        <w:t>, M. E. (October 2014)</w:t>
      </w:r>
      <w:r w:rsidR="00CE44ED" w:rsidRPr="00100EE5">
        <w:rPr>
          <w:sz w:val="22"/>
          <w:szCs w:val="22"/>
        </w:rPr>
        <w:t>.</w:t>
      </w:r>
      <w:r w:rsidR="001D7B70" w:rsidRPr="00100EE5">
        <w:rPr>
          <w:sz w:val="22"/>
          <w:szCs w:val="22"/>
        </w:rPr>
        <w:t xml:space="preserve"> </w:t>
      </w:r>
      <w:r w:rsidR="00393C91" w:rsidRPr="00100EE5">
        <w:rPr>
          <w:i/>
          <w:sz w:val="22"/>
          <w:szCs w:val="22"/>
        </w:rPr>
        <w:t>Clinical Experience Research Action Cluster for the Mathematics Teacher Education Partnership</w:t>
      </w:r>
      <w:r w:rsidR="005B1A89" w:rsidRPr="00100EE5">
        <w:rPr>
          <w:i/>
          <w:sz w:val="22"/>
          <w:szCs w:val="22"/>
        </w:rPr>
        <w:t xml:space="preserve"> Convening</w:t>
      </w:r>
      <w:r w:rsidR="00393C91" w:rsidRPr="00100EE5">
        <w:rPr>
          <w:sz w:val="22"/>
          <w:szCs w:val="22"/>
        </w:rPr>
        <w:t>.</w:t>
      </w:r>
      <w:r w:rsidR="00CD457B" w:rsidRPr="00100EE5">
        <w:rPr>
          <w:sz w:val="22"/>
          <w:szCs w:val="22"/>
        </w:rPr>
        <w:t xml:space="preserve"> </w:t>
      </w:r>
      <w:r w:rsidR="00393C91" w:rsidRPr="00100EE5">
        <w:rPr>
          <w:sz w:val="22"/>
          <w:szCs w:val="22"/>
        </w:rPr>
        <w:t xml:space="preserve"> California State University,</w:t>
      </w:r>
      <w:r w:rsidR="005B1A89" w:rsidRPr="00100EE5">
        <w:rPr>
          <w:sz w:val="22"/>
          <w:szCs w:val="22"/>
        </w:rPr>
        <w:t xml:space="preserve"> Chancellors Office, Long Beach, CA.‎</w:t>
      </w:r>
    </w:p>
    <w:p w14:paraId="32812C18" w14:textId="77777777" w:rsidR="005B1A89" w:rsidRPr="0095722C" w:rsidRDefault="005B1A89" w:rsidP="00100EE5">
      <w:pPr>
        <w:widowControl w:val="0"/>
        <w:autoSpaceDE w:val="0"/>
        <w:autoSpaceDN w:val="0"/>
        <w:adjustRightInd w:val="0"/>
        <w:ind w:left="360" w:hanging="360"/>
        <w:rPr>
          <w:sz w:val="22"/>
          <w:szCs w:val="22"/>
        </w:rPr>
      </w:pPr>
    </w:p>
    <w:p w14:paraId="20857574" w14:textId="77777777" w:rsidR="001F499A" w:rsidRPr="00100EE5" w:rsidRDefault="001F499A" w:rsidP="00100EE5">
      <w:pPr>
        <w:widowControl w:val="0"/>
        <w:autoSpaceDE w:val="0"/>
        <w:autoSpaceDN w:val="0"/>
        <w:adjustRightInd w:val="0"/>
        <w:ind w:left="360" w:hanging="360"/>
        <w:rPr>
          <w:bCs/>
          <w:color w:val="000053"/>
          <w:sz w:val="22"/>
          <w:szCs w:val="22"/>
        </w:rPr>
      </w:pPr>
      <w:r w:rsidRPr="00100EE5">
        <w:rPr>
          <w:sz w:val="22"/>
          <w:szCs w:val="22"/>
        </w:rPr>
        <w:t>+^</w:t>
      </w:r>
      <w:r w:rsidR="00025433" w:rsidRPr="00100EE5">
        <w:rPr>
          <w:sz w:val="22"/>
          <w:szCs w:val="22"/>
        </w:rPr>
        <w:t xml:space="preserve"> </w:t>
      </w:r>
      <w:r w:rsidR="008464B5" w:rsidRPr="00100EE5">
        <w:rPr>
          <w:sz w:val="22"/>
          <w:szCs w:val="22"/>
        </w:rPr>
        <w:t xml:space="preserve">Umland, K. &amp; </w:t>
      </w:r>
      <w:proofErr w:type="spellStart"/>
      <w:r w:rsidR="008464B5" w:rsidRPr="00100EE5">
        <w:rPr>
          <w:sz w:val="22"/>
          <w:szCs w:val="22"/>
        </w:rPr>
        <w:t>Strutchens</w:t>
      </w:r>
      <w:proofErr w:type="spellEnd"/>
      <w:r w:rsidR="008464B5" w:rsidRPr="00100EE5">
        <w:rPr>
          <w:sz w:val="22"/>
          <w:szCs w:val="22"/>
        </w:rPr>
        <w:t>, M.</w:t>
      </w:r>
      <w:r w:rsidR="00CE44ED" w:rsidRPr="00100EE5">
        <w:rPr>
          <w:sz w:val="22"/>
          <w:szCs w:val="22"/>
        </w:rPr>
        <w:t xml:space="preserve"> </w:t>
      </w:r>
      <w:r w:rsidR="001B71EB" w:rsidRPr="00100EE5">
        <w:rPr>
          <w:sz w:val="22"/>
          <w:szCs w:val="22"/>
        </w:rPr>
        <w:t xml:space="preserve">(Facilitator) (October </w:t>
      </w:r>
      <w:r w:rsidR="008464B5" w:rsidRPr="00100EE5">
        <w:rPr>
          <w:sz w:val="22"/>
          <w:szCs w:val="22"/>
        </w:rPr>
        <w:t>2014).</w:t>
      </w:r>
      <w:r w:rsidR="001B71EB" w:rsidRPr="00100EE5">
        <w:rPr>
          <w:sz w:val="22"/>
          <w:szCs w:val="22"/>
        </w:rPr>
        <w:t xml:space="preserve"> </w:t>
      </w:r>
      <w:r w:rsidR="008464B5" w:rsidRPr="00100EE5">
        <w:rPr>
          <w:bCs/>
          <w:i/>
          <w:color w:val="000000"/>
          <w:sz w:val="22"/>
          <w:szCs w:val="22"/>
        </w:rPr>
        <w:t xml:space="preserve">Math departments and the mathematical education of teachers: Beyond specialized courses. </w:t>
      </w:r>
      <w:r w:rsidR="008464B5" w:rsidRPr="00100EE5">
        <w:rPr>
          <w:bCs/>
          <w:color w:val="000053"/>
          <w:sz w:val="22"/>
          <w:szCs w:val="22"/>
        </w:rPr>
        <w:t xml:space="preserve">CBMS Forum on </w:t>
      </w:r>
      <w:r w:rsidR="008464B5" w:rsidRPr="00100EE5">
        <w:rPr>
          <w:bCs/>
          <w:i/>
          <w:iCs/>
          <w:color w:val="000053"/>
          <w:sz w:val="22"/>
          <w:szCs w:val="22"/>
        </w:rPr>
        <w:t>The First Two Years of College Math: Building Student Success</w:t>
      </w:r>
      <w:r w:rsidR="008464B5" w:rsidRPr="00100EE5">
        <w:rPr>
          <w:bCs/>
          <w:color w:val="000053"/>
          <w:sz w:val="22"/>
          <w:szCs w:val="22"/>
        </w:rPr>
        <w:t>, Hyatt Regency Hotel, Reston: VA</w:t>
      </w:r>
    </w:p>
    <w:p w14:paraId="3AF7A9B9" w14:textId="77777777" w:rsidR="00100D47" w:rsidRPr="0095722C" w:rsidRDefault="00100D47" w:rsidP="00100EE5">
      <w:pPr>
        <w:widowControl w:val="0"/>
        <w:autoSpaceDE w:val="0"/>
        <w:autoSpaceDN w:val="0"/>
        <w:adjustRightInd w:val="0"/>
        <w:ind w:left="360" w:hanging="360"/>
        <w:rPr>
          <w:bCs/>
          <w:i/>
          <w:iCs/>
          <w:color w:val="000053"/>
          <w:sz w:val="22"/>
          <w:szCs w:val="22"/>
        </w:rPr>
      </w:pPr>
    </w:p>
    <w:p w14:paraId="4A36FC18" w14:textId="77777777" w:rsidR="001F499A" w:rsidRPr="0095722C" w:rsidRDefault="001F499A" w:rsidP="00100EE5">
      <w:pPr>
        <w:pStyle w:val="Default"/>
        <w:ind w:left="360" w:hanging="360"/>
        <w:rPr>
          <w:rFonts w:ascii="Times New Roman" w:hAnsi="Times New Roman" w:cs="Times New Roman"/>
          <w:sz w:val="22"/>
          <w:szCs w:val="22"/>
        </w:rPr>
      </w:pPr>
      <w:r w:rsidRPr="0095722C">
        <w:rPr>
          <w:rFonts w:ascii="Times New Roman" w:hAnsi="Times New Roman" w:cs="Times New Roman"/>
          <w:sz w:val="22"/>
          <w:szCs w:val="22"/>
        </w:rPr>
        <w:t xml:space="preserve">+^ </w:t>
      </w:r>
      <w:proofErr w:type="spellStart"/>
      <w:r w:rsidRPr="0095722C">
        <w:rPr>
          <w:rFonts w:ascii="Times New Roman" w:hAnsi="Times New Roman" w:cs="Times New Roman"/>
          <w:sz w:val="22"/>
          <w:szCs w:val="22"/>
        </w:rPr>
        <w:t>Strutchens</w:t>
      </w:r>
      <w:proofErr w:type="spellEnd"/>
      <w:r w:rsidRPr="0095722C">
        <w:rPr>
          <w:rFonts w:ascii="Times New Roman" w:hAnsi="Times New Roman" w:cs="Times New Roman"/>
          <w:sz w:val="22"/>
          <w:szCs w:val="22"/>
        </w:rPr>
        <w:t xml:space="preserve">, M., Lewis, J., Martin, W. G., &amp; </w:t>
      </w:r>
      <w:proofErr w:type="spellStart"/>
      <w:r w:rsidRPr="0095722C">
        <w:rPr>
          <w:rFonts w:ascii="Times New Roman" w:hAnsi="Times New Roman" w:cs="Times New Roman"/>
          <w:sz w:val="22"/>
          <w:szCs w:val="22"/>
        </w:rPr>
        <w:t>Gobstein</w:t>
      </w:r>
      <w:proofErr w:type="spellEnd"/>
      <w:r w:rsidRPr="0095722C">
        <w:rPr>
          <w:rFonts w:ascii="Times New Roman" w:hAnsi="Times New Roman" w:cs="Times New Roman"/>
          <w:sz w:val="22"/>
          <w:szCs w:val="22"/>
        </w:rPr>
        <w:t xml:space="preserve">, H. (September – </w:t>
      </w:r>
      <w:proofErr w:type="gramStart"/>
      <w:r w:rsidRPr="0095722C">
        <w:rPr>
          <w:rFonts w:ascii="Times New Roman" w:hAnsi="Times New Roman" w:cs="Times New Roman"/>
          <w:sz w:val="22"/>
          <w:szCs w:val="22"/>
        </w:rPr>
        <w:t>October,</w:t>
      </w:r>
      <w:proofErr w:type="gramEnd"/>
      <w:r w:rsidRPr="0095722C">
        <w:rPr>
          <w:rFonts w:ascii="Times New Roman" w:hAnsi="Times New Roman" w:cs="Times New Roman"/>
          <w:sz w:val="22"/>
          <w:szCs w:val="22"/>
        </w:rPr>
        <w:t xml:space="preserve"> 2014). </w:t>
      </w:r>
      <w:r w:rsidRPr="0095722C">
        <w:rPr>
          <w:rFonts w:ascii="Times New Roman" w:hAnsi="Times New Roman" w:cs="Times New Roman"/>
          <w:i/>
          <w:sz w:val="22"/>
          <w:szCs w:val="22"/>
        </w:rPr>
        <w:t>The Mathematics Teacher Education Partnership: Improving the clinical preparation of secondary mathematics teachers</w:t>
      </w:r>
      <w:r w:rsidRPr="0095722C">
        <w:rPr>
          <w:rFonts w:ascii="Times New Roman" w:hAnsi="Times New Roman" w:cs="Times New Roman"/>
          <w:sz w:val="22"/>
          <w:szCs w:val="22"/>
        </w:rPr>
        <w:t xml:space="preserve">. </w:t>
      </w:r>
      <w:r w:rsidRPr="0095722C">
        <w:rPr>
          <w:rFonts w:ascii="Times New Roman" w:hAnsi="Times New Roman" w:cs="Times New Roman"/>
          <w:bCs/>
          <w:sz w:val="22"/>
          <w:szCs w:val="22"/>
        </w:rPr>
        <w:t>Math Science Partnership (MSP) Regional Conference, Marriot Wardman Park Hotel, Washington, DC.</w:t>
      </w:r>
    </w:p>
    <w:p w14:paraId="3A71EF0C" w14:textId="77777777" w:rsidR="00C25D26" w:rsidRPr="0095722C" w:rsidRDefault="00C25D26" w:rsidP="00100EE5">
      <w:pPr>
        <w:pStyle w:val="Default"/>
        <w:ind w:left="360" w:hanging="360"/>
        <w:rPr>
          <w:rFonts w:ascii="Times New Roman" w:hAnsi="Times New Roman" w:cs="Times New Roman"/>
          <w:sz w:val="22"/>
          <w:szCs w:val="22"/>
        </w:rPr>
      </w:pPr>
    </w:p>
    <w:p w14:paraId="3FEC8064" w14:textId="63832B3A" w:rsidR="00575773" w:rsidRPr="0095722C" w:rsidRDefault="00575773" w:rsidP="00100EE5">
      <w:pPr>
        <w:pStyle w:val="Default"/>
        <w:ind w:left="360" w:hanging="360"/>
        <w:rPr>
          <w:rFonts w:ascii="Times New Roman" w:hAnsi="Times New Roman" w:cs="Times New Roman"/>
          <w:sz w:val="22"/>
          <w:szCs w:val="22"/>
        </w:rPr>
      </w:pPr>
      <w:r w:rsidRPr="0095722C">
        <w:rPr>
          <w:rFonts w:ascii="Times New Roman" w:hAnsi="Times New Roman" w:cs="Times New Roman"/>
          <w:sz w:val="22"/>
          <w:szCs w:val="22"/>
        </w:rPr>
        <w:t xml:space="preserve">+* </w:t>
      </w:r>
      <w:proofErr w:type="spellStart"/>
      <w:r w:rsidRPr="0095722C">
        <w:rPr>
          <w:rFonts w:ascii="Times New Roman" w:hAnsi="Times New Roman" w:cs="Times New Roman"/>
          <w:sz w:val="22"/>
          <w:szCs w:val="22"/>
        </w:rPr>
        <w:t>Strutchens</w:t>
      </w:r>
      <w:proofErr w:type="spellEnd"/>
      <w:r w:rsidRPr="0095722C">
        <w:rPr>
          <w:rFonts w:ascii="Times New Roman" w:hAnsi="Times New Roman" w:cs="Times New Roman"/>
          <w:sz w:val="22"/>
          <w:szCs w:val="22"/>
        </w:rPr>
        <w:t xml:space="preserve"> M. &amp; Hickman, E. (September – Oc</w:t>
      </w:r>
      <w:r w:rsidR="00161537" w:rsidRPr="0095722C">
        <w:rPr>
          <w:rFonts w:ascii="Times New Roman" w:hAnsi="Times New Roman" w:cs="Times New Roman"/>
          <w:sz w:val="22"/>
          <w:szCs w:val="22"/>
        </w:rPr>
        <w:t>tober</w:t>
      </w:r>
      <w:r w:rsidRPr="0095722C">
        <w:rPr>
          <w:rFonts w:ascii="Times New Roman" w:hAnsi="Times New Roman" w:cs="Times New Roman"/>
          <w:sz w:val="22"/>
          <w:szCs w:val="22"/>
        </w:rPr>
        <w:t xml:space="preserve"> 2014). </w:t>
      </w:r>
      <w:r w:rsidRPr="0095722C">
        <w:rPr>
          <w:rFonts w:ascii="Times New Roman" w:hAnsi="Times New Roman" w:cs="Times New Roman"/>
          <w:i/>
          <w:sz w:val="22"/>
          <w:szCs w:val="22"/>
        </w:rPr>
        <w:t>Shoring up teacher leaders’ skills to support mathematics professional learning communities</w:t>
      </w:r>
      <w:r w:rsidR="001F499A" w:rsidRPr="0095722C">
        <w:rPr>
          <w:rFonts w:ascii="Times New Roman" w:hAnsi="Times New Roman" w:cs="Times New Roman"/>
          <w:i/>
          <w:sz w:val="22"/>
          <w:szCs w:val="22"/>
        </w:rPr>
        <w:t>.</w:t>
      </w:r>
      <w:r w:rsidRPr="0095722C">
        <w:rPr>
          <w:rFonts w:ascii="Times New Roman" w:hAnsi="Times New Roman" w:cs="Times New Roman"/>
          <w:bCs/>
          <w:sz w:val="22"/>
          <w:szCs w:val="22"/>
        </w:rPr>
        <w:t xml:space="preserve"> Math Science Partnership (MSP) Regional Conference, Marriot Wardman Park Hotel, Washington, DC.</w:t>
      </w:r>
    </w:p>
    <w:p w14:paraId="6F065EC8" w14:textId="77777777" w:rsidR="00575773" w:rsidRPr="0095722C" w:rsidRDefault="00575773" w:rsidP="00100EE5">
      <w:pPr>
        <w:widowControl w:val="0"/>
        <w:autoSpaceDE w:val="0"/>
        <w:autoSpaceDN w:val="0"/>
        <w:adjustRightInd w:val="0"/>
        <w:ind w:left="360" w:hanging="360"/>
        <w:rPr>
          <w:sz w:val="22"/>
          <w:szCs w:val="22"/>
        </w:rPr>
      </w:pPr>
    </w:p>
    <w:p w14:paraId="626F126B" w14:textId="77777777" w:rsidR="00E4482A" w:rsidRPr="00100EE5" w:rsidRDefault="00E4482A" w:rsidP="00100EE5">
      <w:pPr>
        <w:widowControl w:val="0"/>
        <w:autoSpaceDE w:val="0"/>
        <w:autoSpaceDN w:val="0"/>
        <w:adjustRightInd w:val="0"/>
        <w:ind w:left="360" w:hanging="360"/>
        <w:rPr>
          <w:bCs/>
          <w:color w:val="343434"/>
          <w:sz w:val="22"/>
          <w:szCs w:val="22"/>
        </w:rPr>
      </w:pPr>
      <w:r w:rsidRPr="00100EE5">
        <w:rPr>
          <w:sz w:val="22"/>
          <w:szCs w:val="22"/>
        </w:rPr>
        <w:t xml:space="preserve">+^Martin, W.G., &amp; </w:t>
      </w:r>
      <w:proofErr w:type="spellStart"/>
      <w:r w:rsidRPr="00100EE5">
        <w:rPr>
          <w:sz w:val="22"/>
          <w:szCs w:val="22"/>
        </w:rPr>
        <w:t>Strutchens</w:t>
      </w:r>
      <w:proofErr w:type="spellEnd"/>
      <w:r w:rsidRPr="00100EE5">
        <w:rPr>
          <w:sz w:val="22"/>
          <w:szCs w:val="22"/>
        </w:rPr>
        <w:t xml:space="preserve">, M.E. (September 2014). </w:t>
      </w:r>
      <w:r w:rsidRPr="00100EE5">
        <w:rPr>
          <w:bCs/>
          <w:i/>
          <w:color w:val="343434"/>
          <w:sz w:val="22"/>
          <w:szCs w:val="22"/>
        </w:rPr>
        <w:t>Using a networked improvement community to transform secondary mathematics teacher preparation</w:t>
      </w:r>
      <w:r w:rsidRPr="00100EE5">
        <w:rPr>
          <w:bCs/>
          <w:color w:val="343434"/>
          <w:sz w:val="22"/>
          <w:szCs w:val="22"/>
        </w:rPr>
        <w:t>. Association of Mathematics Teacher Educators</w:t>
      </w:r>
      <w:r w:rsidR="00EC13C6" w:rsidRPr="00100EE5">
        <w:rPr>
          <w:bCs/>
          <w:color w:val="343434"/>
          <w:sz w:val="22"/>
          <w:szCs w:val="22"/>
        </w:rPr>
        <w:t>,</w:t>
      </w:r>
      <w:r w:rsidRPr="00100EE5">
        <w:rPr>
          <w:bCs/>
          <w:color w:val="343434"/>
          <w:sz w:val="22"/>
          <w:szCs w:val="22"/>
        </w:rPr>
        <w:t xml:space="preserve"> Webinar Series.</w:t>
      </w:r>
    </w:p>
    <w:p w14:paraId="5A228523" w14:textId="77777777" w:rsidR="00E4482A" w:rsidRPr="0095722C" w:rsidRDefault="00E4482A" w:rsidP="00100EE5">
      <w:pPr>
        <w:widowControl w:val="0"/>
        <w:autoSpaceDE w:val="0"/>
        <w:autoSpaceDN w:val="0"/>
        <w:adjustRightInd w:val="0"/>
        <w:ind w:left="360" w:hanging="360"/>
        <w:rPr>
          <w:sz w:val="22"/>
          <w:szCs w:val="22"/>
        </w:rPr>
      </w:pPr>
    </w:p>
    <w:p w14:paraId="795A69A0" w14:textId="77777777" w:rsidR="001A17B6" w:rsidRPr="00100EE5" w:rsidRDefault="001A17B6" w:rsidP="00100EE5">
      <w:pPr>
        <w:widowControl w:val="0"/>
        <w:autoSpaceDE w:val="0"/>
        <w:autoSpaceDN w:val="0"/>
        <w:adjustRightInd w:val="0"/>
        <w:ind w:left="360" w:hanging="360"/>
        <w:rPr>
          <w:sz w:val="22"/>
          <w:szCs w:val="22"/>
        </w:rPr>
      </w:pPr>
      <w:r w:rsidRPr="00100EE5">
        <w:rPr>
          <w:sz w:val="22"/>
          <w:szCs w:val="22"/>
        </w:rPr>
        <w:t>+</w:t>
      </w:r>
      <w:r w:rsidR="00F30594" w:rsidRPr="00100EE5">
        <w:rPr>
          <w:sz w:val="22"/>
          <w:szCs w:val="22"/>
        </w:rPr>
        <w:t>^</w:t>
      </w:r>
      <w:proofErr w:type="spellStart"/>
      <w:r w:rsidR="00F30594" w:rsidRPr="00100EE5">
        <w:rPr>
          <w:sz w:val="22"/>
          <w:szCs w:val="22"/>
        </w:rPr>
        <w:t>Strutchens</w:t>
      </w:r>
      <w:proofErr w:type="spellEnd"/>
      <w:r w:rsidR="00F30594" w:rsidRPr="00100EE5">
        <w:rPr>
          <w:sz w:val="22"/>
          <w:szCs w:val="22"/>
        </w:rPr>
        <w:t xml:space="preserve">, M.E. (September 2014).  </w:t>
      </w:r>
      <w:r w:rsidR="003B0927" w:rsidRPr="00100EE5">
        <w:rPr>
          <w:i/>
          <w:sz w:val="22"/>
          <w:szCs w:val="22"/>
        </w:rPr>
        <w:t>Math understanding and achievement of African American s</w:t>
      </w:r>
      <w:r w:rsidR="00F30594" w:rsidRPr="00100EE5">
        <w:rPr>
          <w:i/>
          <w:sz w:val="22"/>
          <w:szCs w:val="22"/>
        </w:rPr>
        <w:t>tudents</w:t>
      </w:r>
      <w:r w:rsidR="00F30594" w:rsidRPr="00100EE5">
        <w:rPr>
          <w:sz w:val="22"/>
          <w:szCs w:val="22"/>
        </w:rPr>
        <w:t>. Moving Lives F</w:t>
      </w:r>
      <w:r w:rsidR="00DF544A" w:rsidRPr="00100EE5">
        <w:rPr>
          <w:sz w:val="22"/>
          <w:szCs w:val="22"/>
        </w:rPr>
        <w:t>orward: Professional Wednesdays, Georgia State University, College of Education</w:t>
      </w:r>
      <w:r w:rsidR="003B0927" w:rsidRPr="00100EE5">
        <w:rPr>
          <w:sz w:val="22"/>
          <w:szCs w:val="22"/>
        </w:rPr>
        <w:t>, Atlanta, GA</w:t>
      </w:r>
      <w:r w:rsidR="00DF544A" w:rsidRPr="00100EE5">
        <w:rPr>
          <w:sz w:val="22"/>
          <w:szCs w:val="22"/>
        </w:rPr>
        <w:t>.</w:t>
      </w:r>
    </w:p>
    <w:p w14:paraId="1C931E22" w14:textId="77777777" w:rsidR="00DF544A" w:rsidRPr="0095722C" w:rsidRDefault="00DF544A" w:rsidP="00100EE5">
      <w:pPr>
        <w:widowControl w:val="0"/>
        <w:autoSpaceDE w:val="0"/>
        <w:autoSpaceDN w:val="0"/>
        <w:adjustRightInd w:val="0"/>
        <w:ind w:left="360" w:hanging="360"/>
        <w:rPr>
          <w:sz w:val="22"/>
          <w:szCs w:val="22"/>
        </w:rPr>
      </w:pPr>
    </w:p>
    <w:p w14:paraId="52F7AD55" w14:textId="77777777" w:rsidR="004B48A4" w:rsidRPr="00100EE5" w:rsidRDefault="004B48A4" w:rsidP="00100EE5">
      <w:pPr>
        <w:widowControl w:val="0"/>
        <w:autoSpaceDE w:val="0"/>
        <w:autoSpaceDN w:val="0"/>
        <w:adjustRightInd w:val="0"/>
        <w:ind w:left="360" w:hanging="360"/>
        <w:rPr>
          <w:bCs/>
          <w:color w:val="032549"/>
          <w:sz w:val="34"/>
          <w:szCs w:val="34"/>
        </w:rPr>
      </w:pPr>
      <w:r w:rsidRPr="00100EE5">
        <w:rPr>
          <w:sz w:val="22"/>
          <w:szCs w:val="22"/>
        </w:rPr>
        <w:t>+^</w:t>
      </w:r>
      <w:proofErr w:type="spellStart"/>
      <w:r w:rsidR="00434437" w:rsidRPr="00100EE5">
        <w:rPr>
          <w:sz w:val="22"/>
          <w:szCs w:val="22"/>
        </w:rPr>
        <w:t>Strutchens</w:t>
      </w:r>
      <w:proofErr w:type="spellEnd"/>
      <w:r w:rsidR="00434437" w:rsidRPr="00100EE5">
        <w:rPr>
          <w:sz w:val="22"/>
          <w:szCs w:val="22"/>
        </w:rPr>
        <w:t xml:space="preserve">, M.E. (August 2014). </w:t>
      </w:r>
      <w:r w:rsidR="00434437" w:rsidRPr="00100EE5">
        <w:rPr>
          <w:i/>
          <w:sz w:val="22"/>
          <w:szCs w:val="22"/>
        </w:rPr>
        <w:t>Equitable</w:t>
      </w:r>
      <w:r w:rsidR="00E268E9" w:rsidRPr="00100EE5">
        <w:rPr>
          <w:i/>
          <w:sz w:val="22"/>
          <w:szCs w:val="22"/>
        </w:rPr>
        <w:t xml:space="preserve"> assessments in the era the C</w:t>
      </w:r>
      <w:r w:rsidR="00434437" w:rsidRPr="00100EE5">
        <w:rPr>
          <w:i/>
          <w:sz w:val="22"/>
          <w:szCs w:val="22"/>
        </w:rPr>
        <w:t>ommon Core State Standards</w:t>
      </w:r>
      <w:r w:rsidR="00434437" w:rsidRPr="00100EE5">
        <w:rPr>
          <w:sz w:val="22"/>
          <w:szCs w:val="22"/>
        </w:rPr>
        <w:t>. E</w:t>
      </w:r>
      <w:r w:rsidR="00434437" w:rsidRPr="00100EE5">
        <w:rPr>
          <w:color w:val="032549"/>
          <w:sz w:val="22"/>
          <w:szCs w:val="22"/>
        </w:rPr>
        <w:t xml:space="preserve">ngaging Students in Learning: </w:t>
      </w:r>
      <w:r w:rsidR="00434437" w:rsidRPr="00100EE5">
        <w:rPr>
          <w:rFonts w:eastAsia="MS Mincho"/>
          <w:color w:val="032549"/>
          <w:sz w:val="22"/>
          <w:szCs w:val="22"/>
        </w:rPr>
        <w:t> </w:t>
      </w:r>
      <w:r w:rsidR="00434437" w:rsidRPr="00100EE5">
        <w:rPr>
          <w:color w:val="032549"/>
          <w:sz w:val="22"/>
          <w:szCs w:val="22"/>
        </w:rPr>
        <w:t>Mathematical Pr</w:t>
      </w:r>
      <w:r w:rsidR="00EC13C6" w:rsidRPr="00100EE5">
        <w:rPr>
          <w:color w:val="032549"/>
          <w:sz w:val="22"/>
          <w:szCs w:val="22"/>
        </w:rPr>
        <w:t>actices and Process Standards,</w:t>
      </w:r>
      <w:r w:rsidR="00EC13C6" w:rsidRPr="00100EE5">
        <w:rPr>
          <w:rFonts w:eastAsia="MS Mincho"/>
          <w:color w:val="032549"/>
          <w:sz w:val="22"/>
          <w:szCs w:val="22"/>
        </w:rPr>
        <w:t> </w:t>
      </w:r>
      <w:r w:rsidR="00434437" w:rsidRPr="00100EE5">
        <w:rPr>
          <w:color w:val="032549"/>
          <w:sz w:val="22"/>
          <w:szCs w:val="22"/>
        </w:rPr>
        <w:t>NCTM Interactive Institute for Grades 9–12</w:t>
      </w:r>
      <w:r w:rsidR="00434437" w:rsidRPr="00100EE5">
        <w:rPr>
          <w:b/>
          <w:bCs/>
          <w:color w:val="032549"/>
          <w:sz w:val="22"/>
          <w:szCs w:val="22"/>
        </w:rPr>
        <w:t xml:space="preserve">, </w:t>
      </w:r>
      <w:r w:rsidR="00434437" w:rsidRPr="00100EE5">
        <w:rPr>
          <w:bCs/>
          <w:color w:val="262626"/>
          <w:sz w:val="22"/>
          <w:szCs w:val="22"/>
        </w:rPr>
        <w:t>Chicago, IL.</w:t>
      </w:r>
    </w:p>
    <w:p w14:paraId="02C16B73" w14:textId="77777777" w:rsidR="00434437" w:rsidRPr="0095722C" w:rsidRDefault="00434437" w:rsidP="00100EE5">
      <w:pPr>
        <w:widowControl w:val="0"/>
        <w:autoSpaceDE w:val="0"/>
        <w:autoSpaceDN w:val="0"/>
        <w:adjustRightInd w:val="0"/>
        <w:ind w:left="360" w:hanging="360"/>
        <w:rPr>
          <w:sz w:val="22"/>
          <w:szCs w:val="22"/>
        </w:rPr>
      </w:pPr>
    </w:p>
    <w:p w14:paraId="5143DEE3" w14:textId="5EC51EA5" w:rsidR="00434437" w:rsidRPr="00100EE5" w:rsidRDefault="00434437" w:rsidP="00100EE5">
      <w:pPr>
        <w:widowControl w:val="0"/>
        <w:autoSpaceDE w:val="0"/>
        <w:autoSpaceDN w:val="0"/>
        <w:adjustRightInd w:val="0"/>
        <w:ind w:left="360" w:hanging="360"/>
        <w:rPr>
          <w:b/>
          <w:bCs/>
          <w:color w:val="032549"/>
          <w:sz w:val="34"/>
          <w:szCs w:val="34"/>
        </w:rPr>
      </w:pPr>
      <w:r w:rsidRPr="00100EE5">
        <w:rPr>
          <w:sz w:val="22"/>
          <w:szCs w:val="22"/>
          <w:lang w:eastAsia="ja-JP"/>
        </w:rPr>
        <w:t>+^</w:t>
      </w:r>
      <w:r w:rsidRPr="00100EE5">
        <w:rPr>
          <w:i/>
        </w:rPr>
        <w:t xml:space="preserve"> </w:t>
      </w:r>
      <w:proofErr w:type="spellStart"/>
      <w:r w:rsidRPr="00100EE5">
        <w:rPr>
          <w:sz w:val="22"/>
          <w:szCs w:val="22"/>
        </w:rPr>
        <w:t>Strutchens</w:t>
      </w:r>
      <w:proofErr w:type="spellEnd"/>
      <w:r w:rsidRPr="00100EE5">
        <w:rPr>
          <w:sz w:val="22"/>
          <w:szCs w:val="22"/>
        </w:rPr>
        <w:t xml:space="preserve">, M.E. (July 2014). </w:t>
      </w:r>
      <w:r w:rsidR="00E268E9" w:rsidRPr="00100EE5">
        <w:rPr>
          <w:i/>
          <w:sz w:val="22"/>
          <w:szCs w:val="22"/>
        </w:rPr>
        <w:t>Fostering reasoning and s</w:t>
      </w:r>
      <w:r w:rsidRPr="00100EE5">
        <w:rPr>
          <w:i/>
          <w:sz w:val="22"/>
          <w:szCs w:val="22"/>
        </w:rPr>
        <w:t>en</w:t>
      </w:r>
      <w:r w:rsidR="00E268E9" w:rsidRPr="00100EE5">
        <w:rPr>
          <w:i/>
          <w:sz w:val="22"/>
          <w:szCs w:val="22"/>
        </w:rPr>
        <w:t>se making for all students: Supporting the goals of the standards for mathematical p</w:t>
      </w:r>
      <w:r w:rsidRPr="00100EE5">
        <w:rPr>
          <w:i/>
          <w:sz w:val="22"/>
          <w:szCs w:val="22"/>
        </w:rPr>
        <w:t>ractice</w:t>
      </w:r>
      <w:r w:rsidRPr="00100EE5">
        <w:rPr>
          <w:sz w:val="22"/>
          <w:szCs w:val="22"/>
        </w:rPr>
        <w:t>. E</w:t>
      </w:r>
      <w:r w:rsidR="005A04D6" w:rsidRPr="00100EE5">
        <w:rPr>
          <w:color w:val="032549"/>
          <w:sz w:val="22"/>
          <w:szCs w:val="22"/>
        </w:rPr>
        <w:t xml:space="preserve">ngaging Students in Learning: </w:t>
      </w:r>
      <w:r w:rsidRPr="00100EE5">
        <w:rPr>
          <w:color w:val="032549"/>
          <w:sz w:val="22"/>
          <w:szCs w:val="22"/>
        </w:rPr>
        <w:t>Mathematical Practices and Process Standards,</w:t>
      </w:r>
      <w:r w:rsidRPr="00100EE5">
        <w:rPr>
          <w:rFonts w:eastAsia="MS Mincho"/>
          <w:color w:val="032549"/>
          <w:sz w:val="22"/>
          <w:szCs w:val="22"/>
        </w:rPr>
        <w:t> </w:t>
      </w:r>
      <w:r w:rsidRPr="00100EE5">
        <w:rPr>
          <w:color w:val="032549"/>
          <w:sz w:val="22"/>
          <w:szCs w:val="22"/>
        </w:rPr>
        <w:t>an NCTM Interactive Institute for Grades 9–12</w:t>
      </w:r>
      <w:r w:rsidRPr="00100EE5">
        <w:rPr>
          <w:b/>
          <w:bCs/>
          <w:color w:val="032549"/>
          <w:sz w:val="22"/>
          <w:szCs w:val="22"/>
        </w:rPr>
        <w:t xml:space="preserve">, </w:t>
      </w:r>
      <w:r w:rsidRPr="00100EE5">
        <w:rPr>
          <w:bCs/>
          <w:color w:val="262626"/>
          <w:sz w:val="22"/>
          <w:szCs w:val="22"/>
        </w:rPr>
        <w:t>Chicago, IL.</w:t>
      </w:r>
    </w:p>
    <w:p w14:paraId="33CA8894" w14:textId="77777777" w:rsidR="004B48A4" w:rsidRPr="0095722C" w:rsidRDefault="004B48A4" w:rsidP="00100EE5">
      <w:pPr>
        <w:widowControl w:val="0"/>
        <w:autoSpaceDE w:val="0"/>
        <w:autoSpaceDN w:val="0"/>
        <w:adjustRightInd w:val="0"/>
        <w:ind w:left="360" w:hanging="360"/>
        <w:rPr>
          <w:sz w:val="22"/>
          <w:szCs w:val="22"/>
          <w:lang w:eastAsia="ja-JP"/>
        </w:rPr>
      </w:pPr>
    </w:p>
    <w:p w14:paraId="7BE665A3" w14:textId="77777777" w:rsidR="00775E7B" w:rsidRPr="00100EE5" w:rsidRDefault="00385912" w:rsidP="00100EE5">
      <w:pPr>
        <w:widowControl w:val="0"/>
        <w:autoSpaceDE w:val="0"/>
        <w:autoSpaceDN w:val="0"/>
        <w:adjustRightInd w:val="0"/>
        <w:ind w:left="360" w:hanging="360"/>
        <w:rPr>
          <w:sz w:val="22"/>
          <w:szCs w:val="22"/>
        </w:rPr>
      </w:pPr>
      <w:r w:rsidRPr="00100EE5">
        <w:rPr>
          <w:sz w:val="22"/>
          <w:szCs w:val="22"/>
          <w:lang w:eastAsia="ja-JP"/>
        </w:rPr>
        <w:t>+^</w:t>
      </w:r>
      <w:proofErr w:type="spellStart"/>
      <w:r w:rsidR="004B48A4" w:rsidRPr="00100EE5">
        <w:rPr>
          <w:sz w:val="22"/>
          <w:szCs w:val="22"/>
          <w:lang w:eastAsia="ja-JP"/>
        </w:rPr>
        <w:t>Strutchens</w:t>
      </w:r>
      <w:proofErr w:type="spellEnd"/>
      <w:r w:rsidR="004B48A4" w:rsidRPr="00100EE5">
        <w:rPr>
          <w:sz w:val="22"/>
          <w:szCs w:val="22"/>
          <w:lang w:eastAsia="ja-JP"/>
        </w:rPr>
        <w:t>, M. E. (June</w:t>
      </w:r>
      <w:r w:rsidRPr="00100EE5">
        <w:rPr>
          <w:sz w:val="22"/>
          <w:szCs w:val="22"/>
          <w:lang w:eastAsia="ja-JP"/>
        </w:rPr>
        <w:t xml:space="preserve"> 2014). </w:t>
      </w:r>
      <w:r w:rsidR="00E268E9" w:rsidRPr="00100EE5">
        <w:rPr>
          <w:i/>
          <w:sz w:val="22"/>
          <w:szCs w:val="22"/>
          <w:lang w:eastAsia="ja-JP"/>
        </w:rPr>
        <w:t>Equity and a</w:t>
      </w:r>
      <w:r w:rsidRPr="00100EE5">
        <w:rPr>
          <w:i/>
          <w:sz w:val="22"/>
          <w:szCs w:val="22"/>
          <w:lang w:eastAsia="ja-JP"/>
        </w:rPr>
        <w:t>ccess</w:t>
      </w:r>
      <w:r w:rsidRPr="00100EE5">
        <w:rPr>
          <w:sz w:val="22"/>
          <w:szCs w:val="22"/>
          <w:lang w:eastAsia="ja-JP"/>
        </w:rPr>
        <w:t xml:space="preserve">. </w:t>
      </w:r>
      <w:r w:rsidRPr="00100EE5">
        <w:rPr>
          <w:sz w:val="22"/>
          <w:szCs w:val="22"/>
        </w:rPr>
        <w:t>Connecting Research and Practice on Math Education Meeting, Council of Chief State School Officers, National Science Foundation, and Department of Education, Washington D.C.</w:t>
      </w:r>
    </w:p>
    <w:p w14:paraId="50D6102E" w14:textId="77777777" w:rsidR="00385912" w:rsidRPr="0095722C" w:rsidRDefault="00385912" w:rsidP="00100EE5">
      <w:pPr>
        <w:widowControl w:val="0"/>
        <w:autoSpaceDE w:val="0"/>
        <w:autoSpaceDN w:val="0"/>
        <w:adjustRightInd w:val="0"/>
        <w:ind w:left="360" w:hanging="360"/>
        <w:rPr>
          <w:sz w:val="22"/>
          <w:szCs w:val="22"/>
          <w:lang w:eastAsia="ja-JP"/>
        </w:rPr>
      </w:pPr>
    </w:p>
    <w:p w14:paraId="3F379931" w14:textId="77777777" w:rsidR="000022E3" w:rsidRPr="00100EE5" w:rsidRDefault="00385912" w:rsidP="00100EE5">
      <w:pPr>
        <w:widowControl w:val="0"/>
        <w:autoSpaceDE w:val="0"/>
        <w:autoSpaceDN w:val="0"/>
        <w:adjustRightInd w:val="0"/>
        <w:ind w:left="360" w:hanging="360"/>
        <w:rPr>
          <w:sz w:val="22"/>
          <w:szCs w:val="22"/>
        </w:rPr>
      </w:pPr>
      <w:r w:rsidRPr="00100EE5">
        <w:rPr>
          <w:sz w:val="22"/>
          <w:szCs w:val="22"/>
          <w:lang w:eastAsia="ja-JP"/>
        </w:rPr>
        <w:t>+</w:t>
      </w:r>
      <w:proofErr w:type="spellStart"/>
      <w:r w:rsidR="000022E3" w:rsidRPr="00100EE5">
        <w:rPr>
          <w:sz w:val="22"/>
          <w:szCs w:val="22"/>
          <w:lang w:eastAsia="ja-JP"/>
        </w:rPr>
        <w:t>Strutchens</w:t>
      </w:r>
      <w:proofErr w:type="spellEnd"/>
      <w:r w:rsidR="000022E3" w:rsidRPr="00100EE5">
        <w:rPr>
          <w:sz w:val="22"/>
          <w:szCs w:val="22"/>
          <w:lang w:eastAsia="ja-JP"/>
        </w:rPr>
        <w:t xml:space="preserve">, M.E. (June 2014). </w:t>
      </w:r>
      <w:r w:rsidR="000022E3" w:rsidRPr="00100EE5">
        <w:rPr>
          <w:i/>
          <w:sz w:val="22"/>
          <w:szCs w:val="22"/>
          <w:lang w:eastAsia="ja-JP"/>
        </w:rPr>
        <w:t xml:space="preserve">Clinical Experience Research </w:t>
      </w:r>
      <w:r w:rsidR="00E268E9" w:rsidRPr="00100EE5">
        <w:rPr>
          <w:i/>
          <w:sz w:val="22"/>
          <w:szCs w:val="22"/>
          <w:lang w:eastAsia="ja-JP"/>
        </w:rPr>
        <w:t xml:space="preserve">Action </w:t>
      </w:r>
      <w:r w:rsidR="000022E3" w:rsidRPr="00100EE5">
        <w:rPr>
          <w:i/>
          <w:sz w:val="22"/>
          <w:szCs w:val="22"/>
          <w:lang w:eastAsia="ja-JP"/>
        </w:rPr>
        <w:t>Cluster</w:t>
      </w:r>
      <w:r w:rsidR="000022E3" w:rsidRPr="00100EE5">
        <w:rPr>
          <w:sz w:val="22"/>
          <w:szCs w:val="22"/>
          <w:lang w:eastAsia="ja-JP"/>
        </w:rPr>
        <w:t xml:space="preserve">. </w:t>
      </w:r>
      <w:r w:rsidR="000022E3" w:rsidRPr="00100EE5">
        <w:rPr>
          <w:bCs/>
          <w:sz w:val="22"/>
          <w:szCs w:val="22"/>
        </w:rPr>
        <w:t>Mathematics Teacher Education Partnership Conference, Milwaukee, WI.</w:t>
      </w:r>
    </w:p>
    <w:p w14:paraId="52FCB688" w14:textId="77777777" w:rsidR="000022E3" w:rsidRPr="0095722C" w:rsidRDefault="000022E3" w:rsidP="00100EE5">
      <w:pPr>
        <w:widowControl w:val="0"/>
        <w:autoSpaceDE w:val="0"/>
        <w:autoSpaceDN w:val="0"/>
        <w:adjustRightInd w:val="0"/>
        <w:ind w:left="360" w:hanging="360"/>
        <w:rPr>
          <w:sz w:val="22"/>
          <w:szCs w:val="22"/>
        </w:rPr>
      </w:pPr>
    </w:p>
    <w:p w14:paraId="43F34F0E" w14:textId="51FC2E70" w:rsidR="007B166F" w:rsidRPr="00100EE5" w:rsidRDefault="00385912" w:rsidP="00100EE5">
      <w:pPr>
        <w:widowControl w:val="0"/>
        <w:autoSpaceDE w:val="0"/>
        <w:autoSpaceDN w:val="0"/>
        <w:adjustRightInd w:val="0"/>
        <w:ind w:left="360" w:hanging="360"/>
        <w:rPr>
          <w:bCs/>
          <w:sz w:val="22"/>
          <w:szCs w:val="22"/>
        </w:rPr>
      </w:pPr>
      <w:r w:rsidRPr="00100EE5">
        <w:rPr>
          <w:sz w:val="22"/>
          <w:szCs w:val="22"/>
        </w:rPr>
        <w:t>+</w:t>
      </w:r>
      <w:proofErr w:type="spellStart"/>
      <w:r w:rsidR="007918A0" w:rsidRPr="00100EE5">
        <w:rPr>
          <w:sz w:val="22"/>
          <w:szCs w:val="22"/>
        </w:rPr>
        <w:t>Strutchens</w:t>
      </w:r>
      <w:proofErr w:type="spellEnd"/>
      <w:r w:rsidR="007918A0" w:rsidRPr="00100EE5">
        <w:rPr>
          <w:sz w:val="22"/>
          <w:szCs w:val="22"/>
        </w:rPr>
        <w:t xml:space="preserve">, M.E., </w:t>
      </w:r>
      <w:r w:rsidR="007B166F" w:rsidRPr="00100EE5">
        <w:rPr>
          <w:sz w:val="22"/>
          <w:szCs w:val="22"/>
        </w:rPr>
        <w:t>Uribe-</w:t>
      </w:r>
      <w:proofErr w:type="spellStart"/>
      <w:r w:rsidR="007B166F" w:rsidRPr="00100EE5">
        <w:rPr>
          <w:sz w:val="22"/>
          <w:szCs w:val="22"/>
        </w:rPr>
        <w:t>Flórez</w:t>
      </w:r>
      <w:proofErr w:type="spellEnd"/>
      <w:r w:rsidR="007B166F" w:rsidRPr="00100EE5">
        <w:rPr>
          <w:sz w:val="22"/>
          <w:szCs w:val="22"/>
        </w:rPr>
        <w:t>, L. J., Hernandez, C. M.</w:t>
      </w:r>
      <w:r w:rsidR="007918A0" w:rsidRPr="00100EE5">
        <w:rPr>
          <w:sz w:val="22"/>
          <w:szCs w:val="22"/>
        </w:rPr>
        <w:t xml:space="preserve">, &amp; Baker, </w:t>
      </w:r>
      <w:r w:rsidR="007B166F" w:rsidRPr="00100EE5">
        <w:rPr>
          <w:sz w:val="22"/>
          <w:szCs w:val="22"/>
        </w:rPr>
        <w:t xml:space="preserve">J. S. (June 2014). </w:t>
      </w:r>
      <w:r w:rsidR="00E268E9" w:rsidRPr="00100EE5">
        <w:rPr>
          <w:i/>
          <w:sz w:val="22"/>
          <w:szCs w:val="22"/>
        </w:rPr>
        <w:t>Innovative models for clinical experiences: Amplifying r</w:t>
      </w:r>
      <w:r w:rsidR="007B166F" w:rsidRPr="00100EE5">
        <w:rPr>
          <w:i/>
          <w:sz w:val="22"/>
          <w:szCs w:val="22"/>
        </w:rPr>
        <w:t>esources</w:t>
      </w:r>
      <w:r w:rsidR="007B166F" w:rsidRPr="00100EE5">
        <w:rPr>
          <w:sz w:val="22"/>
          <w:szCs w:val="22"/>
        </w:rPr>
        <w:t xml:space="preserve">. </w:t>
      </w:r>
      <w:r w:rsidR="007B166F" w:rsidRPr="00100EE5">
        <w:rPr>
          <w:bCs/>
          <w:sz w:val="22"/>
          <w:szCs w:val="22"/>
        </w:rPr>
        <w:t>Science Mathematics Teacher Imperative, Milwaukee, WI.</w:t>
      </w:r>
    </w:p>
    <w:p w14:paraId="682CA925" w14:textId="77777777" w:rsidR="00385912" w:rsidRPr="0095722C" w:rsidRDefault="00385912" w:rsidP="00100EE5">
      <w:pPr>
        <w:widowControl w:val="0"/>
        <w:autoSpaceDE w:val="0"/>
        <w:autoSpaceDN w:val="0"/>
        <w:adjustRightInd w:val="0"/>
        <w:ind w:left="360" w:hanging="360"/>
        <w:rPr>
          <w:bCs/>
          <w:sz w:val="22"/>
          <w:szCs w:val="22"/>
        </w:rPr>
      </w:pPr>
    </w:p>
    <w:p w14:paraId="1461E136" w14:textId="50C196BF" w:rsidR="00385912" w:rsidRPr="00100EE5" w:rsidRDefault="00385912" w:rsidP="00100EE5">
      <w:pPr>
        <w:widowControl w:val="0"/>
        <w:autoSpaceDE w:val="0"/>
        <w:autoSpaceDN w:val="0"/>
        <w:adjustRightInd w:val="0"/>
        <w:ind w:left="360" w:hanging="360"/>
        <w:rPr>
          <w:bCs/>
          <w:sz w:val="22"/>
          <w:szCs w:val="22"/>
        </w:rPr>
      </w:pPr>
      <w:r w:rsidRPr="00100EE5">
        <w:rPr>
          <w:sz w:val="22"/>
          <w:szCs w:val="22"/>
        </w:rPr>
        <w:t>*+^</w:t>
      </w:r>
      <w:proofErr w:type="spellStart"/>
      <w:r w:rsidR="007918A0" w:rsidRPr="00100EE5">
        <w:rPr>
          <w:sz w:val="22"/>
          <w:szCs w:val="22"/>
        </w:rPr>
        <w:t>Strutchens</w:t>
      </w:r>
      <w:proofErr w:type="spellEnd"/>
      <w:r w:rsidR="007918A0" w:rsidRPr="00100EE5">
        <w:rPr>
          <w:sz w:val="22"/>
          <w:szCs w:val="22"/>
        </w:rPr>
        <w:t xml:space="preserve">, M.E., </w:t>
      </w:r>
      <w:r w:rsidRPr="00100EE5">
        <w:rPr>
          <w:sz w:val="22"/>
          <w:szCs w:val="22"/>
        </w:rPr>
        <w:t>Uribe-</w:t>
      </w:r>
      <w:proofErr w:type="spellStart"/>
      <w:r w:rsidRPr="00100EE5">
        <w:rPr>
          <w:sz w:val="22"/>
          <w:szCs w:val="22"/>
        </w:rPr>
        <w:t>F</w:t>
      </w:r>
      <w:r w:rsidR="007918A0" w:rsidRPr="00100EE5">
        <w:rPr>
          <w:sz w:val="22"/>
          <w:szCs w:val="22"/>
        </w:rPr>
        <w:t>lórez</w:t>
      </w:r>
      <w:proofErr w:type="spellEnd"/>
      <w:r w:rsidR="007918A0" w:rsidRPr="00100EE5">
        <w:rPr>
          <w:sz w:val="22"/>
          <w:szCs w:val="22"/>
        </w:rPr>
        <w:t>, L. J., Hernandez, C. M., &amp;</w:t>
      </w:r>
      <w:r w:rsidR="005A04D6" w:rsidRPr="00100EE5">
        <w:rPr>
          <w:sz w:val="22"/>
          <w:szCs w:val="22"/>
        </w:rPr>
        <w:t xml:space="preserve"> Baker, </w:t>
      </w:r>
      <w:r w:rsidRPr="00100EE5">
        <w:rPr>
          <w:sz w:val="22"/>
          <w:szCs w:val="22"/>
        </w:rPr>
        <w:t xml:space="preserve">J. S. (June 2014). </w:t>
      </w:r>
      <w:r w:rsidR="00E268E9" w:rsidRPr="00100EE5">
        <w:rPr>
          <w:i/>
          <w:sz w:val="22"/>
          <w:szCs w:val="22"/>
        </w:rPr>
        <w:t>Innovative models for clinical experiences: Amplifying r</w:t>
      </w:r>
      <w:r w:rsidRPr="00100EE5">
        <w:rPr>
          <w:i/>
          <w:sz w:val="22"/>
          <w:szCs w:val="22"/>
        </w:rPr>
        <w:t>esources</w:t>
      </w:r>
      <w:r w:rsidRPr="00100EE5">
        <w:rPr>
          <w:sz w:val="22"/>
          <w:szCs w:val="22"/>
        </w:rPr>
        <w:t xml:space="preserve">. </w:t>
      </w:r>
      <w:r w:rsidRPr="00100EE5">
        <w:rPr>
          <w:bCs/>
          <w:sz w:val="22"/>
          <w:szCs w:val="22"/>
        </w:rPr>
        <w:t>Mathematics Teacher Education Partnership Conference, Milwaukee, WI.</w:t>
      </w:r>
    </w:p>
    <w:p w14:paraId="0A099642" w14:textId="77777777" w:rsidR="00385912" w:rsidRPr="0095722C" w:rsidRDefault="00385912" w:rsidP="00100EE5">
      <w:pPr>
        <w:widowControl w:val="0"/>
        <w:autoSpaceDE w:val="0"/>
        <w:autoSpaceDN w:val="0"/>
        <w:adjustRightInd w:val="0"/>
        <w:ind w:left="360" w:hanging="360"/>
        <w:rPr>
          <w:lang w:eastAsia="ja-JP"/>
        </w:rPr>
      </w:pPr>
    </w:p>
    <w:p w14:paraId="2CD619F3" w14:textId="77777777" w:rsidR="007B166F" w:rsidRPr="00100EE5" w:rsidRDefault="00AE1795" w:rsidP="00100EE5">
      <w:pPr>
        <w:widowControl w:val="0"/>
        <w:autoSpaceDE w:val="0"/>
        <w:autoSpaceDN w:val="0"/>
        <w:adjustRightInd w:val="0"/>
        <w:ind w:left="360" w:hanging="360"/>
        <w:rPr>
          <w:sz w:val="22"/>
          <w:szCs w:val="22"/>
          <w:lang w:eastAsia="ja-JP"/>
        </w:rPr>
      </w:pPr>
      <w:r w:rsidRPr="00100EE5">
        <w:rPr>
          <w:sz w:val="22"/>
          <w:szCs w:val="22"/>
        </w:rPr>
        <w:t>+^</w:t>
      </w:r>
      <w:proofErr w:type="spellStart"/>
      <w:r w:rsidR="007B166F" w:rsidRPr="00100EE5">
        <w:rPr>
          <w:sz w:val="22"/>
          <w:szCs w:val="22"/>
        </w:rPr>
        <w:t>Strutchens</w:t>
      </w:r>
      <w:proofErr w:type="spellEnd"/>
      <w:r w:rsidR="007B166F" w:rsidRPr="00100EE5">
        <w:rPr>
          <w:sz w:val="22"/>
          <w:szCs w:val="22"/>
        </w:rPr>
        <w:t xml:space="preserve">, M.E. (May 2014). </w:t>
      </w:r>
      <w:r w:rsidR="007B166F" w:rsidRPr="00100EE5">
        <w:rPr>
          <w:i/>
          <w:sz w:val="22"/>
          <w:szCs w:val="22"/>
        </w:rPr>
        <w:t>Mathematics Teacher Educa</w:t>
      </w:r>
      <w:r w:rsidR="00E268E9" w:rsidRPr="00100EE5">
        <w:rPr>
          <w:i/>
          <w:sz w:val="22"/>
          <w:szCs w:val="22"/>
        </w:rPr>
        <w:t>tion Partnership: Transforming secondary mathematics teacher e</w:t>
      </w:r>
      <w:r w:rsidR="007B166F" w:rsidRPr="00100EE5">
        <w:rPr>
          <w:i/>
          <w:sz w:val="22"/>
          <w:szCs w:val="22"/>
        </w:rPr>
        <w:t>ducation</w:t>
      </w:r>
      <w:r w:rsidR="007B166F" w:rsidRPr="00100EE5">
        <w:rPr>
          <w:sz w:val="22"/>
          <w:szCs w:val="22"/>
        </w:rPr>
        <w:t xml:space="preserve">. </w:t>
      </w:r>
      <w:r w:rsidR="007B166F" w:rsidRPr="00100EE5">
        <w:rPr>
          <w:noProof/>
          <w:sz w:val="22"/>
          <w:szCs w:val="22"/>
        </w:rPr>
        <w:t>Teacher Preparation as a Networked Activity:</w:t>
      </w:r>
      <w:r w:rsidR="007B166F" w:rsidRPr="00100EE5">
        <w:rPr>
          <w:sz w:val="22"/>
          <w:szCs w:val="22"/>
          <w:lang w:eastAsia="ja-JP"/>
        </w:rPr>
        <w:t xml:space="preserve"> </w:t>
      </w:r>
      <w:r w:rsidR="007B166F" w:rsidRPr="00100EE5">
        <w:rPr>
          <w:noProof/>
          <w:sz w:val="22"/>
          <w:szCs w:val="22"/>
        </w:rPr>
        <w:t xml:space="preserve">Exploring Technological Supports for Practice-Based Teacher Education Meeting, University Of Maryland, </w:t>
      </w:r>
      <w:r w:rsidR="007B166F" w:rsidRPr="00100EE5">
        <w:rPr>
          <w:noProof/>
          <w:sz w:val="22"/>
          <w:szCs w:val="22"/>
        </w:rPr>
        <w:lastRenderedPageBreak/>
        <w:t>College Park.</w:t>
      </w:r>
    </w:p>
    <w:p w14:paraId="2CAE4D0E" w14:textId="77777777" w:rsidR="007B166F" w:rsidRPr="0095722C" w:rsidRDefault="007B166F" w:rsidP="00100EE5">
      <w:pPr>
        <w:widowControl w:val="0"/>
        <w:autoSpaceDE w:val="0"/>
        <w:autoSpaceDN w:val="0"/>
        <w:adjustRightInd w:val="0"/>
        <w:ind w:left="360" w:hanging="360"/>
        <w:rPr>
          <w:lang w:eastAsia="ja-JP"/>
        </w:rPr>
      </w:pPr>
    </w:p>
    <w:p w14:paraId="35CEDA65" w14:textId="364572C3" w:rsidR="007B166F" w:rsidRPr="00100EE5" w:rsidRDefault="00AE1795" w:rsidP="00100EE5">
      <w:pPr>
        <w:widowControl w:val="0"/>
        <w:autoSpaceDE w:val="0"/>
        <w:autoSpaceDN w:val="0"/>
        <w:adjustRightInd w:val="0"/>
        <w:ind w:left="360" w:hanging="360"/>
        <w:rPr>
          <w:bCs/>
          <w:sz w:val="22"/>
          <w:szCs w:val="22"/>
          <w:lang w:eastAsia="ja-JP"/>
        </w:rPr>
      </w:pPr>
      <w:r w:rsidRPr="00100EE5">
        <w:rPr>
          <w:sz w:val="22"/>
          <w:szCs w:val="22"/>
          <w:lang w:eastAsia="ja-JP"/>
        </w:rPr>
        <w:t>+^</w:t>
      </w:r>
      <w:r w:rsidR="007B166F" w:rsidRPr="00100EE5">
        <w:rPr>
          <w:sz w:val="22"/>
          <w:szCs w:val="22"/>
          <w:lang w:eastAsia="ja-JP"/>
        </w:rPr>
        <w:t>Martin,</w:t>
      </w:r>
      <w:r w:rsidR="00161537" w:rsidRPr="00100EE5">
        <w:rPr>
          <w:sz w:val="22"/>
          <w:szCs w:val="22"/>
          <w:lang w:eastAsia="ja-JP"/>
        </w:rPr>
        <w:t xml:space="preserve"> W. G. &amp; </w:t>
      </w:r>
      <w:proofErr w:type="spellStart"/>
      <w:r w:rsidR="00161537" w:rsidRPr="00100EE5">
        <w:rPr>
          <w:sz w:val="22"/>
          <w:szCs w:val="22"/>
          <w:lang w:eastAsia="ja-JP"/>
        </w:rPr>
        <w:t>Strutchens</w:t>
      </w:r>
      <w:proofErr w:type="spellEnd"/>
      <w:r w:rsidR="00161537" w:rsidRPr="00100EE5">
        <w:rPr>
          <w:sz w:val="22"/>
          <w:szCs w:val="22"/>
          <w:lang w:eastAsia="ja-JP"/>
        </w:rPr>
        <w:t>, M. E. (May</w:t>
      </w:r>
      <w:r w:rsidR="007B166F" w:rsidRPr="00100EE5">
        <w:rPr>
          <w:sz w:val="22"/>
          <w:szCs w:val="22"/>
          <w:lang w:eastAsia="ja-JP"/>
        </w:rPr>
        <w:t xml:space="preserve"> 2014). </w:t>
      </w:r>
      <w:r w:rsidR="00E268E9" w:rsidRPr="00100EE5">
        <w:rPr>
          <w:bCs/>
          <w:i/>
          <w:sz w:val="22"/>
          <w:szCs w:val="22"/>
          <w:lang w:eastAsia="ja-JP"/>
        </w:rPr>
        <w:t>Sharing lessons learned with networked improvement communities and plan-do-study-a</w:t>
      </w:r>
      <w:r w:rsidR="007B166F" w:rsidRPr="00100EE5">
        <w:rPr>
          <w:bCs/>
          <w:i/>
          <w:sz w:val="22"/>
          <w:szCs w:val="22"/>
          <w:lang w:eastAsia="ja-JP"/>
        </w:rPr>
        <w:t>ct</w:t>
      </w:r>
      <w:r w:rsidR="007B166F" w:rsidRPr="00100EE5">
        <w:rPr>
          <w:bCs/>
          <w:sz w:val="22"/>
          <w:szCs w:val="22"/>
          <w:lang w:eastAsia="ja-JP"/>
        </w:rPr>
        <w:t>. Spring CAEP State Alliance Meeting, Kansas City, MO.</w:t>
      </w:r>
    </w:p>
    <w:p w14:paraId="5B9D1308" w14:textId="77777777" w:rsidR="007B166F" w:rsidRPr="0095722C" w:rsidRDefault="007B166F" w:rsidP="00100EE5">
      <w:pPr>
        <w:widowControl w:val="0"/>
        <w:autoSpaceDE w:val="0"/>
        <w:autoSpaceDN w:val="0"/>
        <w:adjustRightInd w:val="0"/>
        <w:ind w:left="360" w:hanging="360"/>
        <w:rPr>
          <w:bCs/>
          <w:sz w:val="22"/>
          <w:szCs w:val="22"/>
          <w:lang w:eastAsia="ja-JP"/>
        </w:rPr>
      </w:pPr>
    </w:p>
    <w:p w14:paraId="33EFF88B" w14:textId="44F0FCB1" w:rsidR="007B166F" w:rsidRPr="00100EE5" w:rsidRDefault="00AE1795" w:rsidP="00100EE5">
      <w:pPr>
        <w:widowControl w:val="0"/>
        <w:autoSpaceDE w:val="0"/>
        <w:autoSpaceDN w:val="0"/>
        <w:adjustRightInd w:val="0"/>
        <w:ind w:left="360" w:hanging="360"/>
        <w:rPr>
          <w:sz w:val="22"/>
          <w:szCs w:val="22"/>
          <w:lang w:eastAsia="ja-JP"/>
        </w:rPr>
      </w:pPr>
      <w:r w:rsidRPr="00100EE5">
        <w:rPr>
          <w:bCs/>
          <w:sz w:val="22"/>
          <w:szCs w:val="22"/>
          <w:lang w:eastAsia="ja-JP"/>
        </w:rPr>
        <w:t>*+</w:t>
      </w:r>
      <w:proofErr w:type="spellStart"/>
      <w:r w:rsidR="00CB5BB1" w:rsidRPr="00100EE5">
        <w:rPr>
          <w:bCs/>
          <w:sz w:val="22"/>
          <w:szCs w:val="22"/>
          <w:lang w:eastAsia="ja-JP"/>
        </w:rPr>
        <w:t>Strutchens</w:t>
      </w:r>
      <w:proofErr w:type="spellEnd"/>
      <w:r w:rsidR="00CB5BB1" w:rsidRPr="00100EE5">
        <w:rPr>
          <w:bCs/>
          <w:sz w:val="22"/>
          <w:szCs w:val="22"/>
          <w:lang w:eastAsia="ja-JP"/>
        </w:rPr>
        <w:t>, M.E. (April</w:t>
      </w:r>
      <w:r w:rsidR="007B166F" w:rsidRPr="00100EE5">
        <w:rPr>
          <w:bCs/>
          <w:sz w:val="22"/>
          <w:szCs w:val="22"/>
          <w:lang w:eastAsia="ja-JP"/>
        </w:rPr>
        <w:t xml:space="preserve"> 2014). </w:t>
      </w:r>
      <w:r w:rsidR="00E268E9" w:rsidRPr="00100EE5">
        <w:rPr>
          <w:bCs/>
          <w:i/>
          <w:sz w:val="22"/>
          <w:szCs w:val="22"/>
          <w:lang w:eastAsia="ja-JP"/>
        </w:rPr>
        <w:t>Multicultural literature: A context for the standards of mathematical p</w:t>
      </w:r>
      <w:r w:rsidR="007B166F" w:rsidRPr="00100EE5">
        <w:rPr>
          <w:bCs/>
          <w:i/>
          <w:sz w:val="22"/>
          <w:szCs w:val="22"/>
          <w:lang w:eastAsia="ja-JP"/>
        </w:rPr>
        <w:t>ractice</w:t>
      </w:r>
      <w:r w:rsidR="007B166F" w:rsidRPr="00100EE5">
        <w:rPr>
          <w:i/>
          <w:sz w:val="22"/>
          <w:szCs w:val="22"/>
          <w:lang w:eastAsia="ja-JP"/>
        </w:rPr>
        <w:t>.</w:t>
      </w:r>
      <w:r w:rsidR="007B166F" w:rsidRPr="00100EE5">
        <w:rPr>
          <w:sz w:val="22"/>
          <w:szCs w:val="22"/>
          <w:lang w:eastAsia="ja-JP"/>
        </w:rPr>
        <w:t xml:space="preserve"> National Council of Teachers of Mathematics Annual Meeting, New Orleans, LA.</w:t>
      </w:r>
    </w:p>
    <w:p w14:paraId="181EAFC9" w14:textId="77777777" w:rsidR="00974EC6" w:rsidRPr="0095722C" w:rsidRDefault="00974EC6" w:rsidP="00100EE5">
      <w:pPr>
        <w:widowControl w:val="0"/>
        <w:autoSpaceDE w:val="0"/>
        <w:autoSpaceDN w:val="0"/>
        <w:adjustRightInd w:val="0"/>
        <w:ind w:left="360" w:hanging="360"/>
        <w:rPr>
          <w:sz w:val="22"/>
          <w:szCs w:val="22"/>
        </w:rPr>
      </w:pPr>
    </w:p>
    <w:p w14:paraId="6C4A69D7" w14:textId="23DDDE26" w:rsidR="00974EC6" w:rsidRPr="00100EE5" w:rsidRDefault="00AE1795" w:rsidP="00100EE5">
      <w:pPr>
        <w:widowControl w:val="0"/>
        <w:autoSpaceDE w:val="0"/>
        <w:autoSpaceDN w:val="0"/>
        <w:adjustRightInd w:val="0"/>
        <w:ind w:left="360" w:hanging="360"/>
        <w:rPr>
          <w:sz w:val="22"/>
          <w:szCs w:val="22"/>
          <w:lang w:eastAsia="ja-JP"/>
        </w:rPr>
      </w:pPr>
      <w:r w:rsidRPr="00100EE5">
        <w:rPr>
          <w:sz w:val="22"/>
          <w:szCs w:val="22"/>
        </w:rPr>
        <w:t>*+</w:t>
      </w:r>
      <w:r w:rsidR="00974EC6" w:rsidRPr="00100EE5">
        <w:rPr>
          <w:sz w:val="22"/>
          <w:szCs w:val="22"/>
        </w:rPr>
        <w:t xml:space="preserve">Martin, W. G., </w:t>
      </w:r>
      <w:proofErr w:type="spellStart"/>
      <w:r w:rsidR="00974EC6" w:rsidRPr="00100EE5">
        <w:rPr>
          <w:sz w:val="22"/>
          <w:szCs w:val="22"/>
        </w:rPr>
        <w:t>Strutc</w:t>
      </w:r>
      <w:r w:rsidR="00161537" w:rsidRPr="00100EE5">
        <w:rPr>
          <w:sz w:val="22"/>
          <w:szCs w:val="22"/>
        </w:rPr>
        <w:t>hens</w:t>
      </w:r>
      <w:proofErr w:type="spellEnd"/>
      <w:r w:rsidR="00161537" w:rsidRPr="00100EE5">
        <w:rPr>
          <w:sz w:val="22"/>
          <w:szCs w:val="22"/>
        </w:rPr>
        <w:t>, M. E. &amp; Maynor, J. (April</w:t>
      </w:r>
      <w:r w:rsidR="00974EC6" w:rsidRPr="00100EE5">
        <w:rPr>
          <w:sz w:val="22"/>
          <w:szCs w:val="22"/>
        </w:rPr>
        <w:t xml:space="preserve"> 2014). </w:t>
      </w:r>
      <w:r w:rsidR="00E268E9" w:rsidRPr="00100EE5">
        <w:rPr>
          <w:i/>
          <w:sz w:val="22"/>
          <w:szCs w:val="22"/>
          <w:lang w:eastAsia="ja-JP"/>
        </w:rPr>
        <w:t>Preparing secondary mathematics candidates to t</w:t>
      </w:r>
      <w:r w:rsidR="00974EC6" w:rsidRPr="00100EE5">
        <w:rPr>
          <w:i/>
          <w:sz w:val="22"/>
          <w:szCs w:val="22"/>
          <w:lang w:eastAsia="ja-JP"/>
        </w:rPr>
        <w:t>eac</w:t>
      </w:r>
      <w:r w:rsidR="00E268E9" w:rsidRPr="00100EE5">
        <w:rPr>
          <w:i/>
          <w:sz w:val="22"/>
          <w:szCs w:val="22"/>
          <w:lang w:eastAsia="ja-JP"/>
        </w:rPr>
        <w:t>h the Common Core: Schools and universities working t</w:t>
      </w:r>
      <w:r w:rsidR="00974EC6" w:rsidRPr="00100EE5">
        <w:rPr>
          <w:i/>
          <w:sz w:val="22"/>
          <w:szCs w:val="22"/>
          <w:lang w:eastAsia="ja-JP"/>
        </w:rPr>
        <w:t>ogether</w:t>
      </w:r>
      <w:r w:rsidR="00E268E9" w:rsidRPr="00100EE5">
        <w:rPr>
          <w:sz w:val="22"/>
          <w:szCs w:val="22"/>
          <w:lang w:eastAsia="ja-JP"/>
        </w:rPr>
        <w:t>.</w:t>
      </w:r>
      <w:r w:rsidR="00974EC6" w:rsidRPr="00100EE5">
        <w:rPr>
          <w:sz w:val="22"/>
          <w:szCs w:val="22"/>
        </w:rPr>
        <w:t xml:space="preserve"> </w:t>
      </w:r>
      <w:r w:rsidR="00974EC6" w:rsidRPr="00100EE5">
        <w:rPr>
          <w:sz w:val="22"/>
          <w:szCs w:val="22"/>
          <w:lang w:eastAsia="ja-JP"/>
        </w:rPr>
        <w:t>National Council of Supervisors of Mathematics Annual Meeting, New Orleans, LA.</w:t>
      </w:r>
    </w:p>
    <w:p w14:paraId="7DCB434E" w14:textId="77777777" w:rsidR="00974EC6" w:rsidRPr="0095722C" w:rsidRDefault="00974EC6" w:rsidP="00100EE5">
      <w:pPr>
        <w:widowControl w:val="0"/>
        <w:autoSpaceDE w:val="0"/>
        <w:autoSpaceDN w:val="0"/>
        <w:adjustRightInd w:val="0"/>
        <w:ind w:left="360" w:hanging="360"/>
        <w:rPr>
          <w:sz w:val="22"/>
          <w:szCs w:val="22"/>
        </w:rPr>
      </w:pPr>
    </w:p>
    <w:p w14:paraId="79E1FE3E" w14:textId="7B6A3503" w:rsidR="00974EC6" w:rsidRPr="00100EE5" w:rsidRDefault="00AE1795" w:rsidP="00100EE5">
      <w:pPr>
        <w:widowControl w:val="0"/>
        <w:autoSpaceDE w:val="0"/>
        <w:autoSpaceDN w:val="0"/>
        <w:adjustRightInd w:val="0"/>
        <w:ind w:left="360" w:hanging="360"/>
        <w:rPr>
          <w:sz w:val="22"/>
          <w:szCs w:val="22"/>
          <w:lang w:eastAsia="ja-JP"/>
        </w:rPr>
      </w:pPr>
      <w:r w:rsidRPr="00100EE5">
        <w:rPr>
          <w:sz w:val="22"/>
          <w:szCs w:val="22"/>
        </w:rPr>
        <w:t>+^</w:t>
      </w:r>
      <w:proofErr w:type="spellStart"/>
      <w:r w:rsidR="00CB5BB1" w:rsidRPr="00100EE5">
        <w:rPr>
          <w:sz w:val="22"/>
          <w:szCs w:val="22"/>
        </w:rPr>
        <w:t>Strutchens</w:t>
      </w:r>
      <w:proofErr w:type="spellEnd"/>
      <w:r w:rsidR="00CB5BB1" w:rsidRPr="00100EE5">
        <w:rPr>
          <w:sz w:val="22"/>
          <w:szCs w:val="22"/>
        </w:rPr>
        <w:t>, M.E. (April</w:t>
      </w:r>
      <w:r w:rsidR="00974EC6" w:rsidRPr="00100EE5">
        <w:rPr>
          <w:sz w:val="22"/>
          <w:szCs w:val="22"/>
        </w:rPr>
        <w:t xml:space="preserve"> 2014). </w:t>
      </w:r>
      <w:r w:rsidR="00E268E9" w:rsidRPr="00100EE5">
        <w:rPr>
          <w:i/>
          <w:sz w:val="22"/>
          <w:szCs w:val="22"/>
        </w:rPr>
        <w:t>Implementing standards in mathematics e</w:t>
      </w:r>
      <w:r w:rsidR="00974EC6" w:rsidRPr="00100EE5">
        <w:rPr>
          <w:i/>
          <w:sz w:val="22"/>
          <w:szCs w:val="22"/>
        </w:rPr>
        <w:t>du</w:t>
      </w:r>
      <w:r w:rsidR="00E268E9" w:rsidRPr="00100EE5">
        <w:rPr>
          <w:i/>
          <w:sz w:val="22"/>
          <w:szCs w:val="22"/>
        </w:rPr>
        <w:t>cation in the United States: The tension between elation and t</w:t>
      </w:r>
      <w:r w:rsidR="00974EC6" w:rsidRPr="00100EE5">
        <w:rPr>
          <w:i/>
          <w:sz w:val="22"/>
          <w:szCs w:val="22"/>
        </w:rPr>
        <w:t>repidation</w:t>
      </w:r>
      <w:r w:rsidR="00974EC6" w:rsidRPr="00100EE5">
        <w:rPr>
          <w:sz w:val="22"/>
          <w:szCs w:val="22"/>
        </w:rPr>
        <w:t xml:space="preserve">. The German Institute for Educational Research (DIPF) and the German Center for Research and Innovation (GCRI) Panel Discussion </w:t>
      </w:r>
      <w:r w:rsidR="00974EC6" w:rsidRPr="00100EE5">
        <w:rPr>
          <w:bCs/>
          <w:sz w:val="22"/>
          <w:szCs w:val="22"/>
        </w:rPr>
        <w:t>the Power of Education Research for Innovation in Practice and Policy, American Education Research Association Annual Meeting, Philadelphia, PA.</w:t>
      </w:r>
    </w:p>
    <w:p w14:paraId="6DE39AEA" w14:textId="77777777" w:rsidR="00974EC6" w:rsidRPr="0095722C" w:rsidRDefault="00974EC6" w:rsidP="00100EE5">
      <w:pPr>
        <w:widowControl w:val="0"/>
        <w:autoSpaceDE w:val="0"/>
        <w:autoSpaceDN w:val="0"/>
        <w:adjustRightInd w:val="0"/>
        <w:ind w:left="360" w:hanging="360"/>
        <w:rPr>
          <w:sz w:val="22"/>
          <w:szCs w:val="22"/>
          <w:lang w:eastAsia="ja-JP"/>
        </w:rPr>
      </w:pPr>
    </w:p>
    <w:p w14:paraId="4FBAEFBA" w14:textId="77777777" w:rsidR="00974EC6" w:rsidRPr="00100EE5" w:rsidRDefault="00AE1795" w:rsidP="00100EE5">
      <w:pPr>
        <w:widowControl w:val="0"/>
        <w:autoSpaceDE w:val="0"/>
        <w:autoSpaceDN w:val="0"/>
        <w:adjustRightInd w:val="0"/>
        <w:ind w:left="360" w:hanging="360"/>
        <w:rPr>
          <w:sz w:val="22"/>
          <w:szCs w:val="22"/>
          <w:lang w:eastAsia="ja-JP"/>
        </w:rPr>
      </w:pPr>
      <w:r w:rsidRPr="00100EE5">
        <w:rPr>
          <w:sz w:val="22"/>
          <w:szCs w:val="22"/>
          <w:lang w:eastAsia="ja-JP"/>
        </w:rPr>
        <w:t>+^</w:t>
      </w:r>
      <w:r w:rsidR="00974EC6" w:rsidRPr="00100EE5">
        <w:rPr>
          <w:sz w:val="22"/>
          <w:szCs w:val="22"/>
          <w:lang w:eastAsia="ja-JP"/>
        </w:rPr>
        <w:t xml:space="preserve">Martin, W.G. &amp; </w:t>
      </w:r>
      <w:proofErr w:type="spellStart"/>
      <w:r w:rsidR="00974EC6" w:rsidRPr="00100EE5">
        <w:rPr>
          <w:sz w:val="22"/>
          <w:szCs w:val="22"/>
          <w:lang w:eastAsia="ja-JP"/>
        </w:rPr>
        <w:t>Strutchens</w:t>
      </w:r>
      <w:proofErr w:type="spellEnd"/>
      <w:r w:rsidR="00974EC6" w:rsidRPr="00100EE5">
        <w:rPr>
          <w:sz w:val="22"/>
          <w:szCs w:val="22"/>
          <w:lang w:eastAsia="ja-JP"/>
        </w:rPr>
        <w:t xml:space="preserve">, M.E. (April 2014). </w:t>
      </w:r>
      <w:r w:rsidR="00974EC6" w:rsidRPr="00100EE5">
        <w:rPr>
          <w:rFonts w:eastAsia="MS PGothic"/>
          <w:i/>
          <w:sz w:val="22"/>
          <w:szCs w:val="22"/>
          <w:lang w:eastAsia="ja-JP"/>
        </w:rPr>
        <w:t>Priorities f</w:t>
      </w:r>
      <w:r w:rsidR="00E268E9" w:rsidRPr="00100EE5">
        <w:rPr>
          <w:i/>
          <w:sz w:val="22"/>
          <w:szCs w:val="22"/>
          <w:lang w:eastAsia="ja-JP"/>
        </w:rPr>
        <w:t>or the improvement of s</w:t>
      </w:r>
      <w:r w:rsidR="00974EC6" w:rsidRPr="00100EE5">
        <w:rPr>
          <w:i/>
          <w:sz w:val="22"/>
          <w:szCs w:val="22"/>
          <w:lang w:eastAsia="ja-JP"/>
        </w:rPr>
        <w:t xml:space="preserve">econdary </w:t>
      </w:r>
      <w:r w:rsidR="00E268E9" w:rsidRPr="00100EE5">
        <w:rPr>
          <w:rFonts w:eastAsia="MS PGothic"/>
          <w:i/>
          <w:sz w:val="22"/>
          <w:szCs w:val="22"/>
          <w:lang w:eastAsia="ja-JP"/>
        </w:rPr>
        <w:t>m</w:t>
      </w:r>
      <w:r w:rsidR="00E268E9" w:rsidRPr="00100EE5">
        <w:rPr>
          <w:i/>
          <w:sz w:val="22"/>
          <w:szCs w:val="22"/>
          <w:lang w:eastAsia="ja-JP"/>
        </w:rPr>
        <w:t>athematics teacher p</w:t>
      </w:r>
      <w:r w:rsidR="00974EC6" w:rsidRPr="00100EE5">
        <w:rPr>
          <w:i/>
          <w:sz w:val="22"/>
          <w:szCs w:val="22"/>
          <w:lang w:eastAsia="ja-JP"/>
        </w:rPr>
        <w:t xml:space="preserve">reparation </w:t>
      </w:r>
      <w:r w:rsidR="00E268E9" w:rsidRPr="00100EE5">
        <w:rPr>
          <w:rFonts w:eastAsia="MS PGothic"/>
          <w:i/>
          <w:sz w:val="22"/>
          <w:szCs w:val="22"/>
          <w:lang w:eastAsia="ja-JP"/>
        </w:rPr>
        <w:t>for the C</w:t>
      </w:r>
      <w:r w:rsidR="00974EC6" w:rsidRPr="00100EE5">
        <w:rPr>
          <w:rFonts w:eastAsia="MS PGothic"/>
          <w:i/>
          <w:sz w:val="22"/>
          <w:szCs w:val="22"/>
          <w:lang w:eastAsia="ja-JP"/>
        </w:rPr>
        <w:t>ommon Core Era</w:t>
      </w:r>
      <w:r w:rsidR="00974EC6" w:rsidRPr="00100EE5">
        <w:rPr>
          <w:sz w:val="22"/>
          <w:szCs w:val="22"/>
          <w:lang w:eastAsia="ja-JP"/>
        </w:rPr>
        <w:t xml:space="preserve">. </w:t>
      </w:r>
      <w:r w:rsidR="00974EC6" w:rsidRPr="00100EE5">
        <w:rPr>
          <w:bCs/>
          <w:sz w:val="22"/>
          <w:szCs w:val="22"/>
        </w:rPr>
        <w:t>American Education Research Association Annual Meeting, Philadelphia, PA.</w:t>
      </w:r>
    </w:p>
    <w:p w14:paraId="518BA1FD" w14:textId="77777777" w:rsidR="00974EC6" w:rsidRPr="0095722C" w:rsidRDefault="00974EC6" w:rsidP="00100EE5">
      <w:pPr>
        <w:widowControl w:val="0"/>
        <w:autoSpaceDE w:val="0"/>
        <w:autoSpaceDN w:val="0"/>
        <w:adjustRightInd w:val="0"/>
        <w:ind w:left="360" w:hanging="360"/>
        <w:rPr>
          <w:sz w:val="22"/>
          <w:szCs w:val="22"/>
        </w:rPr>
      </w:pPr>
    </w:p>
    <w:p w14:paraId="74D24491" w14:textId="33072738" w:rsidR="00775E7B" w:rsidRPr="00100EE5" w:rsidRDefault="00775E7B" w:rsidP="00100EE5">
      <w:pPr>
        <w:widowControl w:val="0"/>
        <w:autoSpaceDE w:val="0"/>
        <w:autoSpaceDN w:val="0"/>
        <w:adjustRightInd w:val="0"/>
        <w:ind w:left="360" w:hanging="360"/>
        <w:rPr>
          <w:sz w:val="22"/>
          <w:szCs w:val="22"/>
        </w:rPr>
      </w:pPr>
      <w:r w:rsidRPr="00100EE5">
        <w:rPr>
          <w:sz w:val="22"/>
          <w:szCs w:val="22"/>
        </w:rPr>
        <w:t xml:space="preserve">+^King, K., Fennell, F., </w:t>
      </w:r>
      <w:proofErr w:type="spellStart"/>
      <w:r w:rsidRPr="00100EE5">
        <w:rPr>
          <w:sz w:val="22"/>
          <w:szCs w:val="22"/>
        </w:rPr>
        <w:t>Strutchens</w:t>
      </w:r>
      <w:proofErr w:type="spellEnd"/>
      <w:r w:rsidRPr="00100EE5">
        <w:rPr>
          <w:sz w:val="22"/>
          <w:szCs w:val="22"/>
        </w:rPr>
        <w:t xml:space="preserve">, M.E., Beckmann, S., Martin, W. G., Mays, </w:t>
      </w:r>
      <w:r w:rsidR="007918A0" w:rsidRPr="00100EE5">
        <w:rPr>
          <w:sz w:val="22"/>
          <w:szCs w:val="22"/>
        </w:rPr>
        <w:t xml:space="preserve">M. &amp; </w:t>
      </w:r>
      <w:proofErr w:type="spellStart"/>
      <w:r w:rsidRPr="00100EE5">
        <w:rPr>
          <w:sz w:val="22"/>
          <w:szCs w:val="22"/>
          <w:lang w:eastAsia="ja-JP"/>
        </w:rPr>
        <w:t>Luebeck</w:t>
      </w:r>
      <w:proofErr w:type="spellEnd"/>
      <w:r w:rsidRPr="00100EE5">
        <w:rPr>
          <w:sz w:val="22"/>
          <w:szCs w:val="22"/>
          <w:lang w:eastAsia="ja-JP"/>
        </w:rPr>
        <w:t>, J.  (Emerging Issues Committee)</w:t>
      </w:r>
      <w:r w:rsidR="007918A0" w:rsidRPr="00100EE5">
        <w:rPr>
          <w:sz w:val="22"/>
          <w:szCs w:val="22"/>
          <w:lang w:eastAsia="ja-JP"/>
        </w:rPr>
        <w:t xml:space="preserve"> </w:t>
      </w:r>
      <w:r w:rsidRPr="00100EE5">
        <w:rPr>
          <w:sz w:val="22"/>
          <w:szCs w:val="22"/>
          <w:lang w:eastAsia="ja-JP"/>
        </w:rPr>
        <w:t xml:space="preserve">(February 2014). </w:t>
      </w:r>
      <w:r w:rsidR="00E268E9" w:rsidRPr="00100EE5">
        <w:rPr>
          <w:i/>
          <w:sz w:val="22"/>
          <w:szCs w:val="22"/>
        </w:rPr>
        <w:t>What does it mean to be a mathematics e</w:t>
      </w:r>
      <w:r w:rsidRPr="00100EE5">
        <w:rPr>
          <w:i/>
          <w:sz w:val="22"/>
          <w:szCs w:val="22"/>
        </w:rPr>
        <w:t xml:space="preserve">ducator in 2014? </w:t>
      </w:r>
      <w:r w:rsidR="00E268E9" w:rsidRPr="00100EE5">
        <w:rPr>
          <w:i/>
          <w:sz w:val="22"/>
          <w:szCs w:val="22"/>
        </w:rPr>
        <w:t>What does it mean to be referred to as a mathematics e</w:t>
      </w:r>
      <w:r w:rsidRPr="00100EE5">
        <w:rPr>
          <w:i/>
          <w:sz w:val="22"/>
          <w:szCs w:val="22"/>
        </w:rPr>
        <w:t>ducator</w:t>
      </w:r>
      <w:r w:rsidRPr="00100EE5">
        <w:rPr>
          <w:sz w:val="22"/>
          <w:szCs w:val="22"/>
        </w:rPr>
        <w:t>? Association of Mathematics Teacher Educators’ Annual Meeting, Irvine, CA.</w:t>
      </w:r>
    </w:p>
    <w:p w14:paraId="419D70D4" w14:textId="77777777" w:rsidR="00775E7B" w:rsidRPr="0095722C" w:rsidRDefault="00775E7B" w:rsidP="00100EE5">
      <w:pPr>
        <w:widowControl w:val="0"/>
        <w:autoSpaceDE w:val="0"/>
        <w:autoSpaceDN w:val="0"/>
        <w:adjustRightInd w:val="0"/>
        <w:ind w:left="360" w:hanging="360"/>
        <w:rPr>
          <w:sz w:val="22"/>
          <w:szCs w:val="22"/>
        </w:rPr>
      </w:pPr>
    </w:p>
    <w:p w14:paraId="4FFE3C1F" w14:textId="77777777" w:rsidR="00775E7B" w:rsidRPr="00100EE5" w:rsidRDefault="00775E7B" w:rsidP="00100EE5">
      <w:pPr>
        <w:widowControl w:val="0"/>
        <w:autoSpaceDE w:val="0"/>
        <w:autoSpaceDN w:val="0"/>
        <w:adjustRightInd w:val="0"/>
        <w:ind w:left="360" w:hanging="360"/>
        <w:rPr>
          <w:sz w:val="22"/>
          <w:szCs w:val="22"/>
        </w:rPr>
      </w:pPr>
      <w:r w:rsidRPr="00100EE5">
        <w:rPr>
          <w:sz w:val="22"/>
          <w:szCs w:val="22"/>
        </w:rPr>
        <w:t>+^</w:t>
      </w:r>
      <w:proofErr w:type="spellStart"/>
      <w:r w:rsidRPr="00100EE5">
        <w:rPr>
          <w:sz w:val="22"/>
          <w:szCs w:val="22"/>
        </w:rPr>
        <w:t>Krehbiel</w:t>
      </w:r>
      <w:proofErr w:type="spellEnd"/>
      <w:r w:rsidRPr="00100EE5">
        <w:rPr>
          <w:sz w:val="22"/>
          <w:szCs w:val="22"/>
        </w:rPr>
        <w:t xml:space="preserve">, K., Johnson, P., King, K, </w:t>
      </w:r>
      <w:proofErr w:type="spellStart"/>
      <w:r w:rsidRPr="00100EE5">
        <w:rPr>
          <w:sz w:val="22"/>
          <w:szCs w:val="22"/>
        </w:rPr>
        <w:t>Strutchens</w:t>
      </w:r>
      <w:proofErr w:type="spellEnd"/>
      <w:r w:rsidRPr="00100EE5">
        <w:rPr>
          <w:sz w:val="22"/>
          <w:szCs w:val="22"/>
        </w:rPr>
        <w:t>, M.E., &amp; Fennell, F. (</w:t>
      </w:r>
      <w:proofErr w:type="gramStart"/>
      <w:r w:rsidRPr="00100EE5">
        <w:rPr>
          <w:sz w:val="22"/>
          <w:szCs w:val="22"/>
        </w:rPr>
        <w:t>February,</w:t>
      </w:r>
      <w:proofErr w:type="gramEnd"/>
      <w:r w:rsidRPr="00100EE5">
        <w:rPr>
          <w:sz w:val="22"/>
          <w:szCs w:val="22"/>
        </w:rPr>
        <w:t xml:space="preserve"> 2014). </w:t>
      </w:r>
      <w:r w:rsidRPr="00100EE5">
        <w:rPr>
          <w:i/>
          <w:sz w:val="22"/>
          <w:szCs w:val="22"/>
        </w:rPr>
        <w:t>Emerging Issues Committee – Ad</w:t>
      </w:r>
      <w:r w:rsidR="00E268E9" w:rsidRPr="00100EE5">
        <w:rPr>
          <w:i/>
          <w:sz w:val="22"/>
          <w:szCs w:val="22"/>
        </w:rPr>
        <w:t>vocacy toolkit work s</w:t>
      </w:r>
      <w:r w:rsidRPr="00100EE5">
        <w:rPr>
          <w:i/>
          <w:sz w:val="22"/>
          <w:szCs w:val="22"/>
        </w:rPr>
        <w:t>ession</w:t>
      </w:r>
      <w:r w:rsidRPr="00100EE5">
        <w:rPr>
          <w:sz w:val="22"/>
          <w:szCs w:val="22"/>
        </w:rPr>
        <w:t>.  Association of Mathematics Teacher Educators’ Annual Meeting, Irvine, CA.</w:t>
      </w:r>
    </w:p>
    <w:p w14:paraId="6755598F" w14:textId="77777777" w:rsidR="00775E7B" w:rsidRPr="0095722C" w:rsidRDefault="00775E7B" w:rsidP="00100EE5">
      <w:pPr>
        <w:widowControl w:val="0"/>
        <w:autoSpaceDE w:val="0"/>
        <w:autoSpaceDN w:val="0"/>
        <w:adjustRightInd w:val="0"/>
        <w:ind w:left="360" w:hanging="360"/>
        <w:rPr>
          <w:sz w:val="22"/>
          <w:szCs w:val="22"/>
        </w:rPr>
      </w:pPr>
    </w:p>
    <w:p w14:paraId="5059BD28" w14:textId="7FDAF22D" w:rsidR="00775E7B" w:rsidRPr="00100EE5" w:rsidRDefault="00775E7B" w:rsidP="00100EE5">
      <w:pPr>
        <w:widowControl w:val="0"/>
        <w:autoSpaceDE w:val="0"/>
        <w:autoSpaceDN w:val="0"/>
        <w:adjustRightInd w:val="0"/>
        <w:ind w:left="360" w:hanging="36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M.E., </w:t>
      </w:r>
      <w:proofErr w:type="spellStart"/>
      <w:r w:rsidRPr="00100EE5">
        <w:rPr>
          <w:sz w:val="22"/>
          <w:szCs w:val="22"/>
        </w:rPr>
        <w:t>Kersa</w:t>
      </w:r>
      <w:r w:rsidR="00744F9E" w:rsidRPr="00100EE5">
        <w:rPr>
          <w:sz w:val="22"/>
          <w:szCs w:val="22"/>
        </w:rPr>
        <w:t>int</w:t>
      </w:r>
      <w:proofErr w:type="spellEnd"/>
      <w:r w:rsidR="00744F9E" w:rsidRPr="00100EE5">
        <w:rPr>
          <w:sz w:val="22"/>
          <w:szCs w:val="22"/>
        </w:rPr>
        <w:t xml:space="preserve">, G., &amp; Franz, D. (February </w:t>
      </w:r>
      <w:r w:rsidRPr="00100EE5">
        <w:rPr>
          <w:sz w:val="22"/>
          <w:szCs w:val="22"/>
        </w:rPr>
        <w:t xml:space="preserve">2014). </w:t>
      </w:r>
      <w:r w:rsidR="00E268E9" w:rsidRPr="00100EE5">
        <w:rPr>
          <w:i/>
          <w:sz w:val="22"/>
          <w:szCs w:val="22"/>
        </w:rPr>
        <w:t>Preparing and supporting mentor teachers of field experiences for secondary m</w:t>
      </w:r>
      <w:r w:rsidRPr="00100EE5">
        <w:rPr>
          <w:i/>
          <w:sz w:val="22"/>
          <w:szCs w:val="22"/>
        </w:rPr>
        <w:t>athematics</w:t>
      </w:r>
      <w:r w:rsidR="00E268E9" w:rsidRPr="00100EE5">
        <w:rPr>
          <w:i/>
          <w:sz w:val="22"/>
          <w:szCs w:val="22"/>
        </w:rPr>
        <w:t xml:space="preserve"> t</w:t>
      </w:r>
      <w:r w:rsidRPr="00100EE5">
        <w:rPr>
          <w:i/>
          <w:sz w:val="22"/>
          <w:szCs w:val="22"/>
        </w:rPr>
        <w:t>eachers</w:t>
      </w:r>
      <w:r w:rsidRPr="00100EE5">
        <w:rPr>
          <w:sz w:val="22"/>
          <w:szCs w:val="22"/>
        </w:rPr>
        <w:t>. Association of Mathematics Teacher Educators’ Annual Meeting, Irvine, CA.</w:t>
      </w:r>
    </w:p>
    <w:p w14:paraId="1DBA8B30" w14:textId="77777777" w:rsidR="00775E7B" w:rsidRPr="0095722C" w:rsidRDefault="00775E7B" w:rsidP="00100EE5">
      <w:pPr>
        <w:widowControl w:val="0"/>
        <w:autoSpaceDE w:val="0"/>
        <w:autoSpaceDN w:val="0"/>
        <w:adjustRightInd w:val="0"/>
        <w:ind w:left="360" w:hanging="360"/>
        <w:rPr>
          <w:sz w:val="22"/>
          <w:szCs w:val="22"/>
        </w:rPr>
      </w:pPr>
    </w:p>
    <w:p w14:paraId="187A7A3F" w14:textId="15D0AF7A" w:rsidR="00775E7B" w:rsidRPr="00100EE5" w:rsidRDefault="00775E7B" w:rsidP="00100EE5">
      <w:pPr>
        <w:widowControl w:val="0"/>
        <w:autoSpaceDE w:val="0"/>
        <w:autoSpaceDN w:val="0"/>
        <w:adjustRightInd w:val="0"/>
        <w:ind w:left="360" w:hanging="360"/>
        <w:rPr>
          <w:sz w:val="22"/>
          <w:szCs w:val="22"/>
        </w:rPr>
      </w:pPr>
      <w:r w:rsidRPr="00100EE5">
        <w:rPr>
          <w:sz w:val="22"/>
          <w:szCs w:val="22"/>
        </w:rPr>
        <w:t>*+</w:t>
      </w:r>
      <w:r w:rsidR="008D6B1B" w:rsidRPr="00100EE5">
        <w:rPr>
          <w:sz w:val="22"/>
          <w:szCs w:val="22"/>
        </w:rPr>
        <w:t>Martin, W.G.</w:t>
      </w:r>
      <w:r w:rsidRPr="00100EE5">
        <w:rPr>
          <w:sz w:val="22"/>
          <w:szCs w:val="22"/>
        </w:rPr>
        <w:t>, Mays, M.,</w:t>
      </w:r>
      <w:r w:rsidR="00744F9E" w:rsidRPr="00100EE5">
        <w:rPr>
          <w:sz w:val="22"/>
          <w:szCs w:val="22"/>
        </w:rPr>
        <w:t xml:space="preserve"> &amp; </w:t>
      </w:r>
      <w:proofErr w:type="spellStart"/>
      <w:r w:rsidR="00744F9E" w:rsidRPr="00100EE5">
        <w:rPr>
          <w:sz w:val="22"/>
          <w:szCs w:val="22"/>
        </w:rPr>
        <w:t>Strutchens</w:t>
      </w:r>
      <w:proofErr w:type="spellEnd"/>
      <w:r w:rsidR="00744F9E" w:rsidRPr="00100EE5">
        <w:rPr>
          <w:sz w:val="22"/>
          <w:szCs w:val="22"/>
        </w:rPr>
        <w:t xml:space="preserve">, M.E. (February </w:t>
      </w:r>
      <w:r w:rsidRPr="00100EE5">
        <w:rPr>
          <w:sz w:val="22"/>
          <w:szCs w:val="22"/>
        </w:rPr>
        <w:t xml:space="preserve">2014). </w:t>
      </w:r>
      <w:r w:rsidR="00E268E9" w:rsidRPr="00100EE5">
        <w:rPr>
          <w:i/>
          <w:sz w:val="22"/>
          <w:szCs w:val="22"/>
        </w:rPr>
        <w:t>MTE-Partnership: A national networked improvement community for secondary mathematics teacher p</w:t>
      </w:r>
      <w:r w:rsidRPr="00100EE5">
        <w:rPr>
          <w:i/>
          <w:sz w:val="22"/>
          <w:szCs w:val="22"/>
        </w:rPr>
        <w:t>reparation</w:t>
      </w:r>
      <w:r w:rsidRPr="00100EE5">
        <w:rPr>
          <w:sz w:val="22"/>
          <w:szCs w:val="22"/>
        </w:rPr>
        <w:t>. Association of Mathematics Teacher Educators’ Annual Meeting, Irvine, CA.</w:t>
      </w:r>
    </w:p>
    <w:p w14:paraId="2DB07324" w14:textId="77777777" w:rsidR="00775E7B" w:rsidRPr="0095722C" w:rsidRDefault="00775E7B" w:rsidP="00100EE5">
      <w:pPr>
        <w:widowControl w:val="0"/>
        <w:autoSpaceDE w:val="0"/>
        <w:autoSpaceDN w:val="0"/>
        <w:adjustRightInd w:val="0"/>
        <w:ind w:left="360" w:hanging="360"/>
        <w:rPr>
          <w:sz w:val="22"/>
          <w:szCs w:val="22"/>
          <w:lang w:eastAsia="ja-JP"/>
        </w:rPr>
      </w:pPr>
    </w:p>
    <w:p w14:paraId="653E0504" w14:textId="541794E2" w:rsidR="00775E7B" w:rsidRPr="00100EE5" w:rsidRDefault="00775E7B" w:rsidP="00100EE5">
      <w:pPr>
        <w:widowControl w:val="0"/>
        <w:autoSpaceDE w:val="0"/>
        <w:autoSpaceDN w:val="0"/>
        <w:adjustRightInd w:val="0"/>
        <w:ind w:left="360" w:hanging="360"/>
        <w:rPr>
          <w:sz w:val="22"/>
          <w:szCs w:val="22"/>
          <w:lang w:eastAsia="ja-JP"/>
        </w:rPr>
      </w:pPr>
      <w:r w:rsidRPr="00100EE5">
        <w:rPr>
          <w:sz w:val="22"/>
          <w:szCs w:val="22"/>
          <w:lang w:eastAsia="ja-JP"/>
        </w:rPr>
        <w:t xml:space="preserve">*+Martin, W. G., Lewis, J, &amp; </w:t>
      </w:r>
      <w:proofErr w:type="spellStart"/>
      <w:r w:rsidRPr="00100EE5">
        <w:rPr>
          <w:sz w:val="22"/>
          <w:szCs w:val="22"/>
          <w:lang w:eastAsia="ja-JP"/>
        </w:rPr>
        <w:t>Strutchens</w:t>
      </w:r>
      <w:proofErr w:type="spellEnd"/>
      <w:r w:rsidRPr="00100EE5">
        <w:rPr>
          <w:sz w:val="22"/>
          <w:szCs w:val="22"/>
          <w:lang w:eastAsia="ja-JP"/>
        </w:rPr>
        <w:t xml:space="preserve">, M.E. (January 2014) MTE-Partnership: Mathematicians, </w:t>
      </w:r>
      <w:r w:rsidR="00E268E9" w:rsidRPr="00100EE5">
        <w:rPr>
          <w:i/>
          <w:sz w:val="22"/>
          <w:szCs w:val="22"/>
          <w:lang w:eastAsia="ja-JP"/>
        </w:rPr>
        <w:t>Mathematics educators, and secondary mathematics teachers working together to t</w:t>
      </w:r>
      <w:r w:rsidRPr="00100EE5">
        <w:rPr>
          <w:i/>
          <w:sz w:val="22"/>
          <w:szCs w:val="22"/>
          <w:lang w:eastAsia="ja-JP"/>
        </w:rPr>
        <w:t>ransfo</w:t>
      </w:r>
      <w:r w:rsidR="00E268E9" w:rsidRPr="00100EE5">
        <w:rPr>
          <w:i/>
          <w:sz w:val="22"/>
          <w:szCs w:val="22"/>
          <w:lang w:eastAsia="ja-JP"/>
        </w:rPr>
        <w:t>rm the preparation of t</w:t>
      </w:r>
      <w:r w:rsidRPr="00100EE5">
        <w:rPr>
          <w:i/>
          <w:sz w:val="22"/>
          <w:szCs w:val="22"/>
          <w:lang w:eastAsia="ja-JP"/>
        </w:rPr>
        <w:t>eachers</w:t>
      </w:r>
      <w:r w:rsidRPr="00100EE5">
        <w:rPr>
          <w:sz w:val="22"/>
          <w:szCs w:val="22"/>
          <w:lang w:eastAsia="ja-JP"/>
        </w:rPr>
        <w:t>. Joint Mathematics Meetings, Baltimore, MD.</w:t>
      </w:r>
    </w:p>
    <w:p w14:paraId="17535B99" w14:textId="77777777" w:rsidR="00775E7B" w:rsidRPr="0095722C" w:rsidRDefault="00775E7B" w:rsidP="00100EE5">
      <w:pPr>
        <w:widowControl w:val="0"/>
        <w:autoSpaceDE w:val="0"/>
        <w:autoSpaceDN w:val="0"/>
        <w:adjustRightInd w:val="0"/>
        <w:ind w:left="360" w:hanging="360"/>
        <w:rPr>
          <w:sz w:val="22"/>
          <w:szCs w:val="22"/>
          <w:lang w:eastAsia="ja-JP"/>
        </w:rPr>
      </w:pPr>
    </w:p>
    <w:p w14:paraId="73EDBAB2" w14:textId="77777777" w:rsidR="00D715CA" w:rsidRPr="00100EE5" w:rsidRDefault="00B062EC" w:rsidP="00100EE5">
      <w:pPr>
        <w:widowControl w:val="0"/>
        <w:autoSpaceDE w:val="0"/>
        <w:autoSpaceDN w:val="0"/>
        <w:adjustRightInd w:val="0"/>
        <w:spacing w:after="240"/>
        <w:ind w:left="360" w:hanging="360"/>
        <w:rPr>
          <w:bCs/>
          <w:sz w:val="22"/>
          <w:szCs w:val="22"/>
        </w:rPr>
      </w:pPr>
      <w:r w:rsidRPr="00100EE5">
        <w:rPr>
          <w:bCs/>
          <w:sz w:val="22"/>
          <w:szCs w:val="22"/>
        </w:rPr>
        <w:t>^</w:t>
      </w:r>
      <w:r w:rsidR="00775E7B" w:rsidRPr="00100EE5">
        <w:rPr>
          <w:bCs/>
          <w:sz w:val="22"/>
          <w:szCs w:val="22"/>
        </w:rPr>
        <w:t>+</w:t>
      </w:r>
      <w:proofErr w:type="spellStart"/>
      <w:r w:rsidRPr="00100EE5">
        <w:rPr>
          <w:bCs/>
          <w:sz w:val="22"/>
          <w:szCs w:val="22"/>
        </w:rPr>
        <w:t>Strutchens</w:t>
      </w:r>
      <w:proofErr w:type="spellEnd"/>
      <w:r w:rsidRPr="00100EE5">
        <w:rPr>
          <w:bCs/>
          <w:sz w:val="22"/>
          <w:szCs w:val="22"/>
        </w:rPr>
        <w:t xml:space="preserve">, M.E. &amp; Maynor, J. (November 2013). </w:t>
      </w:r>
      <w:r w:rsidR="00D715CA" w:rsidRPr="00100EE5">
        <w:rPr>
          <w:bCs/>
          <w:i/>
          <w:sz w:val="22"/>
          <w:szCs w:val="22"/>
        </w:rPr>
        <w:t xml:space="preserve">Clinical Experiences Research Action Cluster (RAC). </w:t>
      </w:r>
      <w:r w:rsidR="00D715CA" w:rsidRPr="00100EE5">
        <w:rPr>
          <w:bCs/>
          <w:sz w:val="22"/>
          <w:szCs w:val="22"/>
        </w:rPr>
        <w:t>Mathematics Teacher Education Partnership RAC Boot Camp, Atlanta, GA.</w:t>
      </w:r>
    </w:p>
    <w:p w14:paraId="0E97C655" w14:textId="09C9E8DD" w:rsidR="00C50EBF" w:rsidRPr="0095722C" w:rsidRDefault="00C50EBF" w:rsidP="00100EE5">
      <w:pPr>
        <w:pStyle w:val="Default"/>
        <w:ind w:left="360" w:hanging="360"/>
        <w:rPr>
          <w:rFonts w:ascii="Times New Roman" w:hAnsi="Times New Roman" w:cs="Times New Roman"/>
          <w:color w:val="auto"/>
          <w:sz w:val="22"/>
          <w:szCs w:val="22"/>
        </w:rPr>
      </w:pPr>
      <w:r w:rsidRPr="0095722C">
        <w:rPr>
          <w:rFonts w:ascii="Times New Roman" w:hAnsi="Times New Roman" w:cs="Times New Roman"/>
          <w:sz w:val="22"/>
          <w:szCs w:val="22"/>
        </w:rPr>
        <w:t xml:space="preserve">+* </w:t>
      </w:r>
      <w:proofErr w:type="spellStart"/>
      <w:r w:rsidRPr="0095722C">
        <w:rPr>
          <w:rFonts w:ascii="Times New Roman" w:hAnsi="Times New Roman" w:cs="Times New Roman"/>
          <w:sz w:val="22"/>
          <w:szCs w:val="22"/>
        </w:rPr>
        <w:t>Strutche</w:t>
      </w:r>
      <w:r w:rsidR="007918A0" w:rsidRPr="0095722C">
        <w:rPr>
          <w:rFonts w:ascii="Times New Roman" w:hAnsi="Times New Roman" w:cs="Times New Roman"/>
          <w:sz w:val="22"/>
          <w:szCs w:val="22"/>
        </w:rPr>
        <w:t>ns</w:t>
      </w:r>
      <w:proofErr w:type="spellEnd"/>
      <w:r w:rsidR="007918A0" w:rsidRPr="0095722C">
        <w:rPr>
          <w:rFonts w:ascii="Times New Roman" w:hAnsi="Times New Roman" w:cs="Times New Roman"/>
          <w:sz w:val="22"/>
          <w:szCs w:val="22"/>
        </w:rPr>
        <w:t xml:space="preserve"> M. &amp; Hickman, E. (September </w:t>
      </w:r>
      <w:r w:rsidRPr="0095722C">
        <w:rPr>
          <w:rFonts w:ascii="Times New Roman" w:hAnsi="Times New Roman" w:cs="Times New Roman"/>
          <w:sz w:val="22"/>
          <w:szCs w:val="22"/>
        </w:rPr>
        <w:t xml:space="preserve">2013). </w:t>
      </w:r>
      <w:r w:rsidRPr="0095722C">
        <w:rPr>
          <w:rFonts w:ascii="Times New Roman" w:hAnsi="Times New Roman" w:cs="Times New Roman"/>
          <w:i/>
          <w:color w:val="auto"/>
          <w:sz w:val="22"/>
          <w:szCs w:val="22"/>
        </w:rPr>
        <w:t>TEAM-Math and AMSTI</w:t>
      </w:r>
    </w:p>
    <w:p w14:paraId="4AD5FEAB" w14:textId="11E2438F" w:rsidR="00C50EBF" w:rsidRPr="00100EE5" w:rsidRDefault="00C50EBF" w:rsidP="00100EE5">
      <w:pPr>
        <w:widowControl w:val="0"/>
        <w:autoSpaceDE w:val="0"/>
        <w:autoSpaceDN w:val="0"/>
        <w:adjustRightInd w:val="0"/>
        <w:ind w:left="360" w:hanging="360"/>
        <w:rPr>
          <w:i/>
          <w:color w:val="002939"/>
          <w:sz w:val="22"/>
          <w:szCs w:val="22"/>
        </w:rPr>
      </w:pPr>
      <w:r w:rsidRPr="00100EE5">
        <w:rPr>
          <w:i/>
          <w:sz w:val="22"/>
          <w:szCs w:val="22"/>
        </w:rPr>
        <w:t>Mathematics Professional L</w:t>
      </w:r>
      <w:r w:rsidR="005A04D6" w:rsidRPr="00100EE5">
        <w:rPr>
          <w:i/>
          <w:sz w:val="22"/>
          <w:szCs w:val="22"/>
        </w:rPr>
        <w:t>earning Communities Partnership</w:t>
      </w:r>
      <w:r w:rsidRPr="00100EE5">
        <w:rPr>
          <w:i/>
          <w:sz w:val="22"/>
          <w:szCs w:val="22"/>
        </w:rPr>
        <w:t>.</w:t>
      </w:r>
      <w:r w:rsidRPr="00100EE5">
        <w:rPr>
          <w:bCs/>
          <w:sz w:val="22"/>
          <w:szCs w:val="22"/>
        </w:rPr>
        <w:t xml:space="preserve"> Math Science Partnership (MSP) Regional Conference, Marriot Wardman Park Hotel, Washington, DC.</w:t>
      </w:r>
    </w:p>
    <w:p w14:paraId="30467CEC" w14:textId="77777777" w:rsidR="00B25C06" w:rsidRPr="0095722C" w:rsidRDefault="00B25C06" w:rsidP="00100EE5">
      <w:pPr>
        <w:widowControl w:val="0"/>
        <w:autoSpaceDE w:val="0"/>
        <w:autoSpaceDN w:val="0"/>
        <w:adjustRightInd w:val="0"/>
        <w:ind w:left="360" w:hanging="360"/>
        <w:rPr>
          <w:i/>
          <w:color w:val="002939"/>
          <w:sz w:val="22"/>
          <w:szCs w:val="22"/>
        </w:rPr>
      </w:pPr>
    </w:p>
    <w:p w14:paraId="02202EC3" w14:textId="77777777" w:rsidR="00FA4908" w:rsidRPr="00100EE5" w:rsidRDefault="00FA4908" w:rsidP="00100EE5">
      <w:pPr>
        <w:widowControl w:val="0"/>
        <w:autoSpaceDE w:val="0"/>
        <w:autoSpaceDN w:val="0"/>
        <w:adjustRightInd w:val="0"/>
        <w:spacing w:after="240"/>
        <w:ind w:left="360" w:hanging="360"/>
        <w:rPr>
          <w:color w:val="464749"/>
          <w:sz w:val="22"/>
          <w:szCs w:val="22"/>
        </w:rPr>
      </w:pPr>
      <w:r w:rsidRPr="00100EE5">
        <w:rPr>
          <w:bCs/>
          <w:sz w:val="22"/>
          <w:szCs w:val="22"/>
        </w:rPr>
        <w:t>^</w:t>
      </w:r>
      <w:r w:rsidR="00775E7B" w:rsidRPr="00100EE5">
        <w:rPr>
          <w:bCs/>
          <w:sz w:val="22"/>
          <w:szCs w:val="22"/>
        </w:rPr>
        <w:t>+</w:t>
      </w:r>
      <w:proofErr w:type="spellStart"/>
      <w:r w:rsidRPr="00100EE5">
        <w:rPr>
          <w:bCs/>
          <w:sz w:val="22"/>
          <w:szCs w:val="22"/>
        </w:rPr>
        <w:t>Strutchens</w:t>
      </w:r>
      <w:proofErr w:type="spellEnd"/>
      <w:r w:rsidRPr="00100EE5">
        <w:rPr>
          <w:bCs/>
          <w:sz w:val="22"/>
          <w:szCs w:val="22"/>
        </w:rPr>
        <w:t>, M.E. (</w:t>
      </w:r>
      <w:proofErr w:type="gramStart"/>
      <w:r w:rsidRPr="00100EE5">
        <w:rPr>
          <w:bCs/>
          <w:sz w:val="22"/>
          <w:szCs w:val="22"/>
        </w:rPr>
        <w:t>June,</w:t>
      </w:r>
      <w:proofErr w:type="gramEnd"/>
      <w:r w:rsidRPr="00100EE5">
        <w:rPr>
          <w:bCs/>
          <w:sz w:val="22"/>
          <w:szCs w:val="22"/>
        </w:rPr>
        <w:t xml:space="preserve"> 2013). </w:t>
      </w:r>
      <w:r w:rsidRPr="00100EE5">
        <w:rPr>
          <w:bCs/>
          <w:i/>
          <w:sz w:val="22"/>
          <w:szCs w:val="22"/>
        </w:rPr>
        <w:t>Report on working Group 2: Improving clinical experiences</w:t>
      </w:r>
      <w:r w:rsidRPr="00100EE5">
        <w:rPr>
          <w:bCs/>
          <w:sz w:val="22"/>
          <w:szCs w:val="22"/>
        </w:rPr>
        <w:t xml:space="preserve">. </w:t>
      </w:r>
      <w:r w:rsidRPr="00100EE5">
        <w:rPr>
          <w:color w:val="464749"/>
          <w:sz w:val="22"/>
          <w:szCs w:val="22"/>
        </w:rPr>
        <w:t xml:space="preserve">The </w:t>
      </w:r>
      <w:r w:rsidRPr="00100EE5">
        <w:rPr>
          <w:color w:val="464749"/>
          <w:sz w:val="22"/>
          <w:szCs w:val="22"/>
        </w:rPr>
        <w:lastRenderedPageBreak/>
        <w:t>Second Annual Mathematics Teacher Education-Partnership Conference, St Louis, MO.</w:t>
      </w:r>
    </w:p>
    <w:p w14:paraId="27AE9821" w14:textId="77777777" w:rsidR="00FA4908" w:rsidRPr="00100EE5" w:rsidRDefault="00FA4908" w:rsidP="00100EE5">
      <w:pPr>
        <w:widowControl w:val="0"/>
        <w:autoSpaceDE w:val="0"/>
        <w:autoSpaceDN w:val="0"/>
        <w:adjustRightInd w:val="0"/>
        <w:spacing w:after="240"/>
        <w:ind w:left="360" w:hanging="360"/>
        <w:rPr>
          <w:color w:val="464749"/>
          <w:sz w:val="22"/>
          <w:szCs w:val="22"/>
        </w:rPr>
      </w:pPr>
      <w:r w:rsidRPr="00100EE5">
        <w:rPr>
          <w:bCs/>
          <w:sz w:val="22"/>
          <w:szCs w:val="22"/>
        </w:rPr>
        <w:t>^</w:t>
      </w:r>
      <w:r w:rsidR="00775E7B" w:rsidRPr="00100EE5">
        <w:rPr>
          <w:bCs/>
          <w:sz w:val="22"/>
          <w:szCs w:val="22"/>
        </w:rPr>
        <w:t>+</w:t>
      </w:r>
      <w:r w:rsidRPr="00100EE5">
        <w:rPr>
          <w:bCs/>
          <w:sz w:val="22"/>
          <w:szCs w:val="22"/>
        </w:rPr>
        <w:t xml:space="preserve">Bronson, P., </w:t>
      </w:r>
      <w:r w:rsidRPr="00100EE5">
        <w:rPr>
          <w:sz w:val="22"/>
          <w:szCs w:val="22"/>
        </w:rPr>
        <w:t xml:space="preserve">Kohler, B., &amp; </w:t>
      </w:r>
      <w:proofErr w:type="spellStart"/>
      <w:r w:rsidRPr="00100EE5">
        <w:rPr>
          <w:sz w:val="22"/>
          <w:szCs w:val="22"/>
        </w:rPr>
        <w:t>Strutchens</w:t>
      </w:r>
      <w:proofErr w:type="spellEnd"/>
      <w:r w:rsidRPr="00100EE5">
        <w:rPr>
          <w:sz w:val="22"/>
          <w:szCs w:val="22"/>
        </w:rPr>
        <w:t>, M.E. (</w:t>
      </w:r>
      <w:proofErr w:type="gramStart"/>
      <w:r w:rsidRPr="00100EE5">
        <w:rPr>
          <w:sz w:val="22"/>
          <w:szCs w:val="22"/>
        </w:rPr>
        <w:t>June,</w:t>
      </w:r>
      <w:proofErr w:type="gramEnd"/>
      <w:r w:rsidRPr="00100EE5">
        <w:rPr>
          <w:sz w:val="22"/>
          <w:szCs w:val="22"/>
        </w:rPr>
        <w:t xml:space="preserve"> 2013). </w:t>
      </w:r>
      <w:r w:rsidRPr="00100EE5">
        <w:rPr>
          <w:i/>
          <w:sz w:val="22"/>
          <w:szCs w:val="22"/>
        </w:rPr>
        <w:t>Simulation of launching a research action cluster</w:t>
      </w:r>
      <w:r w:rsidRPr="00100EE5">
        <w:rPr>
          <w:sz w:val="22"/>
          <w:szCs w:val="22"/>
        </w:rPr>
        <w:t xml:space="preserve">. </w:t>
      </w:r>
      <w:r w:rsidRPr="00100EE5">
        <w:rPr>
          <w:color w:val="464749"/>
          <w:sz w:val="22"/>
          <w:szCs w:val="22"/>
        </w:rPr>
        <w:t>The Second Annual Mathematics Teacher Education-Partnership Conference, St Louis, MO.</w:t>
      </w:r>
    </w:p>
    <w:p w14:paraId="700EE0B0" w14:textId="77777777" w:rsidR="00FA4908" w:rsidRPr="00100EE5" w:rsidRDefault="00FA4908" w:rsidP="00100EE5">
      <w:pPr>
        <w:widowControl w:val="0"/>
        <w:autoSpaceDE w:val="0"/>
        <w:autoSpaceDN w:val="0"/>
        <w:adjustRightInd w:val="0"/>
        <w:spacing w:after="240"/>
        <w:ind w:left="360" w:hanging="360"/>
        <w:rPr>
          <w:color w:val="464749"/>
          <w:sz w:val="22"/>
          <w:szCs w:val="22"/>
        </w:rPr>
      </w:pPr>
      <w:r w:rsidRPr="00100EE5">
        <w:rPr>
          <w:bCs/>
          <w:sz w:val="22"/>
          <w:szCs w:val="22"/>
        </w:rPr>
        <w:t>+</w:t>
      </w:r>
      <w:proofErr w:type="spellStart"/>
      <w:r w:rsidRPr="00100EE5">
        <w:rPr>
          <w:bCs/>
          <w:sz w:val="22"/>
          <w:szCs w:val="22"/>
        </w:rPr>
        <w:t>Strutchens</w:t>
      </w:r>
      <w:proofErr w:type="spellEnd"/>
      <w:r w:rsidRPr="00100EE5">
        <w:rPr>
          <w:bCs/>
          <w:sz w:val="22"/>
          <w:szCs w:val="22"/>
        </w:rPr>
        <w:t>, M.E. &amp; Garcia, N. (</w:t>
      </w:r>
      <w:proofErr w:type="gramStart"/>
      <w:r w:rsidRPr="00100EE5">
        <w:rPr>
          <w:bCs/>
          <w:sz w:val="22"/>
          <w:szCs w:val="22"/>
        </w:rPr>
        <w:t>June,</w:t>
      </w:r>
      <w:proofErr w:type="gramEnd"/>
      <w:r w:rsidRPr="00100EE5">
        <w:rPr>
          <w:bCs/>
          <w:sz w:val="22"/>
          <w:szCs w:val="22"/>
        </w:rPr>
        <w:t xml:space="preserve"> 2013). </w:t>
      </w:r>
      <w:r w:rsidRPr="00100EE5">
        <w:rPr>
          <w:bCs/>
          <w:i/>
          <w:sz w:val="22"/>
          <w:szCs w:val="22"/>
        </w:rPr>
        <w:t>Fostering the growth of mentor teachers</w:t>
      </w:r>
      <w:r w:rsidRPr="00100EE5">
        <w:rPr>
          <w:bCs/>
          <w:sz w:val="22"/>
          <w:szCs w:val="22"/>
        </w:rPr>
        <w:t xml:space="preserve">. </w:t>
      </w:r>
      <w:r w:rsidRPr="00100EE5">
        <w:rPr>
          <w:color w:val="464749"/>
          <w:sz w:val="22"/>
          <w:szCs w:val="22"/>
        </w:rPr>
        <w:t>The Second Annual Mathematics Teacher Education-Partnership Conference, St Louis, MO.</w:t>
      </w:r>
    </w:p>
    <w:p w14:paraId="05CEA159" w14:textId="77777777" w:rsidR="00FA4908" w:rsidRPr="00100EE5" w:rsidRDefault="00775E7B" w:rsidP="00100EE5">
      <w:pPr>
        <w:widowControl w:val="0"/>
        <w:autoSpaceDE w:val="0"/>
        <w:autoSpaceDN w:val="0"/>
        <w:adjustRightInd w:val="0"/>
        <w:spacing w:after="240"/>
        <w:ind w:left="360" w:hanging="360"/>
        <w:rPr>
          <w:sz w:val="22"/>
          <w:szCs w:val="22"/>
        </w:rPr>
      </w:pPr>
      <w:r w:rsidRPr="00100EE5">
        <w:rPr>
          <w:bCs/>
          <w:sz w:val="22"/>
          <w:szCs w:val="22"/>
        </w:rPr>
        <w:t>*+</w:t>
      </w:r>
      <w:proofErr w:type="spellStart"/>
      <w:r w:rsidR="00FA4908" w:rsidRPr="00100EE5">
        <w:rPr>
          <w:bCs/>
          <w:sz w:val="22"/>
          <w:szCs w:val="22"/>
        </w:rPr>
        <w:t>Strutchens</w:t>
      </w:r>
      <w:proofErr w:type="spellEnd"/>
      <w:r w:rsidR="00FA4908" w:rsidRPr="00100EE5">
        <w:rPr>
          <w:bCs/>
          <w:sz w:val="22"/>
          <w:szCs w:val="22"/>
        </w:rPr>
        <w:t xml:space="preserve">, M. E. &amp; </w:t>
      </w:r>
      <w:proofErr w:type="spellStart"/>
      <w:r w:rsidR="00FA4908" w:rsidRPr="00100EE5">
        <w:rPr>
          <w:bCs/>
          <w:sz w:val="22"/>
          <w:szCs w:val="22"/>
        </w:rPr>
        <w:t>Quander</w:t>
      </w:r>
      <w:proofErr w:type="spellEnd"/>
      <w:r w:rsidR="00FA4908" w:rsidRPr="00100EE5">
        <w:rPr>
          <w:bCs/>
          <w:sz w:val="22"/>
          <w:szCs w:val="22"/>
        </w:rPr>
        <w:t>, J. R., (</w:t>
      </w:r>
      <w:proofErr w:type="gramStart"/>
      <w:r w:rsidR="00FA4908" w:rsidRPr="00100EE5">
        <w:rPr>
          <w:bCs/>
          <w:sz w:val="22"/>
          <w:szCs w:val="22"/>
        </w:rPr>
        <w:t>April,</w:t>
      </w:r>
      <w:proofErr w:type="gramEnd"/>
      <w:r w:rsidR="00FA4908" w:rsidRPr="00100EE5">
        <w:rPr>
          <w:bCs/>
          <w:sz w:val="22"/>
          <w:szCs w:val="22"/>
        </w:rPr>
        <w:t xml:space="preserve"> 2013). </w:t>
      </w:r>
      <w:r w:rsidR="00FA4908" w:rsidRPr="00100EE5">
        <w:rPr>
          <w:bCs/>
          <w:i/>
          <w:sz w:val="22"/>
          <w:szCs w:val="22"/>
        </w:rPr>
        <w:t>Equitable assessments in the Common Core state standards era</w:t>
      </w:r>
      <w:r w:rsidR="00FA4908" w:rsidRPr="00100EE5">
        <w:rPr>
          <w:bCs/>
          <w:sz w:val="22"/>
          <w:szCs w:val="22"/>
        </w:rPr>
        <w:t xml:space="preserve">. </w:t>
      </w:r>
      <w:r w:rsidR="00FA4908" w:rsidRPr="00100EE5">
        <w:rPr>
          <w:sz w:val="22"/>
          <w:szCs w:val="22"/>
        </w:rPr>
        <w:t>National Council of Teachers of Mathematics Annual Meeting and Exposition, Denver, CO.</w:t>
      </w:r>
    </w:p>
    <w:p w14:paraId="63108BE7" w14:textId="77777777" w:rsidR="00FA4908" w:rsidRPr="00100EE5" w:rsidRDefault="00775E7B" w:rsidP="00100EE5">
      <w:pPr>
        <w:widowControl w:val="0"/>
        <w:autoSpaceDE w:val="0"/>
        <w:autoSpaceDN w:val="0"/>
        <w:adjustRightInd w:val="0"/>
        <w:spacing w:after="240"/>
        <w:ind w:left="360" w:hanging="360"/>
        <w:rPr>
          <w:iCs/>
          <w:sz w:val="22"/>
          <w:szCs w:val="22"/>
        </w:rPr>
      </w:pPr>
      <w:r w:rsidRPr="00100EE5">
        <w:rPr>
          <w:iCs/>
          <w:sz w:val="22"/>
          <w:szCs w:val="22"/>
        </w:rPr>
        <w:t>^</w:t>
      </w:r>
      <w:proofErr w:type="spellStart"/>
      <w:r w:rsidR="00FA4908" w:rsidRPr="00100EE5">
        <w:rPr>
          <w:iCs/>
          <w:sz w:val="22"/>
          <w:szCs w:val="22"/>
        </w:rPr>
        <w:t>Bezuk</w:t>
      </w:r>
      <w:proofErr w:type="spellEnd"/>
      <w:r w:rsidR="00FA4908" w:rsidRPr="00100EE5">
        <w:rPr>
          <w:iCs/>
          <w:sz w:val="22"/>
          <w:szCs w:val="22"/>
        </w:rPr>
        <w:t xml:space="preserve">, N., </w:t>
      </w:r>
      <w:proofErr w:type="spellStart"/>
      <w:r w:rsidR="00FA4908" w:rsidRPr="00100EE5">
        <w:rPr>
          <w:iCs/>
          <w:sz w:val="22"/>
          <w:szCs w:val="22"/>
        </w:rPr>
        <w:t>Arbaugh</w:t>
      </w:r>
      <w:proofErr w:type="spellEnd"/>
      <w:r w:rsidR="00FA4908" w:rsidRPr="00100EE5">
        <w:rPr>
          <w:iCs/>
          <w:sz w:val="22"/>
          <w:szCs w:val="22"/>
        </w:rPr>
        <w:t xml:space="preserve">, F. &amp; </w:t>
      </w:r>
      <w:proofErr w:type="spellStart"/>
      <w:r w:rsidR="00FA4908" w:rsidRPr="00100EE5">
        <w:rPr>
          <w:iCs/>
          <w:sz w:val="22"/>
          <w:szCs w:val="22"/>
        </w:rPr>
        <w:t>Strutchens</w:t>
      </w:r>
      <w:proofErr w:type="spellEnd"/>
      <w:r w:rsidR="00FA4908" w:rsidRPr="00100EE5">
        <w:rPr>
          <w:iCs/>
          <w:sz w:val="22"/>
          <w:szCs w:val="22"/>
        </w:rPr>
        <w:t>, M.E. (</w:t>
      </w:r>
      <w:proofErr w:type="gramStart"/>
      <w:r w:rsidR="00FA4908" w:rsidRPr="00100EE5">
        <w:rPr>
          <w:iCs/>
          <w:sz w:val="22"/>
          <w:szCs w:val="22"/>
        </w:rPr>
        <w:t>April,</w:t>
      </w:r>
      <w:proofErr w:type="gramEnd"/>
      <w:r w:rsidR="00FA4908" w:rsidRPr="00100EE5">
        <w:rPr>
          <w:iCs/>
          <w:sz w:val="22"/>
          <w:szCs w:val="22"/>
        </w:rPr>
        <w:t xml:space="preserve"> 2013). </w:t>
      </w:r>
      <w:r w:rsidR="00FA4908" w:rsidRPr="00100EE5">
        <w:rPr>
          <w:i/>
          <w:sz w:val="22"/>
          <w:szCs w:val="22"/>
        </w:rPr>
        <w:t xml:space="preserve">Supporting mathematics leaders to use equitable practices: Association of Mathematics Teacher Educators. </w:t>
      </w:r>
      <w:r w:rsidR="00FA4908" w:rsidRPr="00100EE5">
        <w:rPr>
          <w:sz w:val="22"/>
          <w:szCs w:val="22"/>
        </w:rPr>
        <w:t>Annual Conference of the National Council of Supervisors of Mathematics, Denver, CO.</w:t>
      </w:r>
    </w:p>
    <w:p w14:paraId="0CD3FC15" w14:textId="77777777" w:rsidR="00FA4908" w:rsidRPr="00100EE5" w:rsidRDefault="00775E7B" w:rsidP="00100EE5">
      <w:pPr>
        <w:widowControl w:val="0"/>
        <w:autoSpaceDE w:val="0"/>
        <w:autoSpaceDN w:val="0"/>
        <w:adjustRightInd w:val="0"/>
        <w:spacing w:after="240"/>
        <w:ind w:left="360" w:hanging="360"/>
        <w:rPr>
          <w:iCs/>
          <w:sz w:val="22"/>
          <w:szCs w:val="22"/>
        </w:rPr>
      </w:pPr>
      <w:r w:rsidRPr="00100EE5">
        <w:rPr>
          <w:iCs/>
          <w:sz w:val="22"/>
          <w:szCs w:val="22"/>
        </w:rPr>
        <w:t>+*</w:t>
      </w:r>
      <w:r w:rsidR="00FA4908" w:rsidRPr="00100EE5">
        <w:rPr>
          <w:iCs/>
          <w:sz w:val="22"/>
          <w:szCs w:val="22"/>
        </w:rPr>
        <w:t xml:space="preserve">Martin, W.G., Lewis, J., Maynor, J., &amp; </w:t>
      </w:r>
      <w:proofErr w:type="spellStart"/>
      <w:r w:rsidR="00FA4908" w:rsidRPr="00100EE5">
        <w:rPr>
          <w:iCs/>
          <w:sz w:val="22"/>
          <w:szCs w:val="22"/>
        </w:rPr>
        <w:t>Strutchens</w:t>
      </w:r>
      <w:proofErr w:type="spellEnd"/>
      <w:r w:rsidR="00FA4908" w:rsidRPr="00100EE5">
        <w:rPr>
          <w:iCs/>
          <w:sz w:val="22"/>
          <w:szCs w:val="22"/>
        </w:rPr>
        <w:t>, M.E. (</w:t>
      </w:r>
      <w:proofErr w:type="gramStart"/>
      <w:r w:rsidR="00FA4908" w:rsidRPr="00100EE5">
        <w:rPr>
          <w:iCs/>
          <w:sz w:val="22"/>
          <w:szCs w:val="22"/>
        </w:rPr>
        <w:t>April,</w:t>
      </w:r>
      <w:proofErr w:type="gramEnd"/>
      <w:r w:rsidR="00FA4908" w:rsidRPr="00100EE5">
        <w:rPr>
          <w:iCs/>
          <w:sz w:val="22"/>
          <w:szCs w:val="22"/>
        </w:rPr>
        <w:t xml:space="preserve"> 2013). </w:t>
      </w:r>
      <w:r w:rsidR="00FA4908" w:rsidRPr="00100EE5">
        <w:rPr>
          <w:i/>
          <w:sz w:val="22"/>
          <w:szCs w:val="22"/>
        </w:rPr>
        <w:t>Improving the quality (and quantity) of new secondary mathematics teachers: University/school partnerships are key!</w:t>
      </w:r>
      <w:r w:rsidR="00FA4908" w:rsidRPr="00100EE5">
        <w:rPr>
          <w:sz w:val="22"/>
          <w:szCs w:val="22"/>
        </w:rPr>
        <w:t xml:space="preserve"> Annual Conference of the National Council of Supervisors of Mathematics, Denver, CO.</w:t>
      </w:r>
    </w:p>
    <w:p w14:paraId="3B7A58F8" w14:textId="77777777" w:rsidR="00FA4908" w:rsidRPr="00100EE5" w:rsidRDefault="00775E7B" w:rsidP="00100EE5">
      <w:pPr>
        <w:widowControl w:val="0"/>
        <w:autoSpaceDE w:val="0"/>
        <w:autoSpaceDN w:val="0"/>
        <w:adjustRightInd w:val="0"/>
        <w:ind w:left="360" w:hanging="360"/>
        <w:rPr>
          <w:sz w:val="22"/>
          <w:szCs w:val="22"/>
        </w:rPr>
      </w:pPr>
      <w:r w:rsidRPr="00100EE5">
        <w:rPr>
          <w:sz w:val="22"/>
          <w:szCs w:val="22"/>
        </w:rPr>
        <w:t>*+</w:t>
      </w:r>
      <w:proofErr w:type="spellStart"/>
      <w:r w:rsidR="00FA4908" w:rsidRPr="00100EE5">
        <w:rPr>
          <w:sz w:val="22"/>
          <w:szCs w:val="22"/>
        </w:rPr>
        <w:t>Strutchens</w:t>
      </w:r>
      <w:proofErr w:type="spellEnd"/>
      <w:r w:rsidR="00FA4908" w:rsidRPr="00100EE5">
        <w:rPr>
          <w:sz w:val="22"/>
          <w:szCs w:val="22"/>
        </w:rPr>
        <w:t>, M. E., Bush, W., &amp; Martin, W. G. (</w:t>
      </w:r>
      <w:proofErr w:type="gramStart"/>
      <w:r w:rsidR="00FA4908" w:rsidRPr="00100EE5">
        <w:rPr>
          <w:sz w:val="22"/>
          <w:szCs w:val="22"/>
        </w:rPr>
        <w:t>April,</w:t>
      </w:r>
      <w:proofErr w:type="gramEnd"/>
      <w:r w:rsidR="00FA4908" w:rsidRPr="00100EE5">
        <w:rPr>
          <w:sz w:val="22"/>
          <w:szCs w:val="22"/>
        </w:rPr>
        <w:t xml:space="preserve"> 2013). </w:t>
      </w:r>
      <w:r w:rsidR="00FA4908" w:rsidRPr="00100EE5">
        <w:rPr>
          <w:i/>
          <w:sz w:val="22"/>
          <w:szCs w:val="22"/>
        </w:rPr>
        <w:t>Building consensus with the CCSSM curriculum materials analysis tools.</w:t>
      </w:r>
      <w:r w:rsidR="00FA4908" w:rsidRPr="00100EE5">
        <w:rPr>
          <w:sz w:val="22"/>
          <w:szCs w:val="22"/>
        </w:rPr>
        <w:t xml:space="preserve"> Annual Conference of the National Council of Supervisors of Mathematics, Denver, CO.</w:t>
      </w:r>
    </w:p>
    <w:p w14:paraId="5FB3E36E" w14:textId="77777777" w:rsidR="00FA4908" w:rsidRPr="0095722C" w:rsidRDefault="00FA4908" w:rsidP="00100EE5">
      <w:pPr>
        <w:widowControl w:val="0"/>
        <w:autoSpaceDE w:val="0"/>
        <w:autoSpaceDN w:val="0"/>
        <w:adjustRightInd w:val="0"/>
        <w:ind w:left="360" w:hanging="360"/>
        <w:rPr>
          <w:sz w:val="22"/>
          <w:szCs w:val="22"/>
        </w:rPr>
      </w:pPr>
    </w:p>
    <w:p w14:paraId="1328DBCA" w14:textId="7D191428" w:rsidR="00FA4908" w:rsidRPr="00100EE5" w:rsidRDefault="00775E7B" w:rsidP="00100EE5">
      <w:pPr>
        <w:widowControl w:val="0"/>
        <w:autoSpaceDE w:val="0"/>
        <w:autoSpaceDN w:val="0"/>
        <w:adjustRightInd w:val="0"/>
        <w:spacing w:after="240"/>
        <w:ind w:left="360" w:hanging="360"/>
        <w:rPr>
          <w:sz w:val="22"/>
          <w:szCs w:val="22"/>
        </w:rPr>
      </w:pPr>
      <w:r w:rsidRPr="00100EE5">
        <w:rPr>
          <w:iCs/>
          <w:sz w:val="22"/>
          <w:szCs w:val="22"/>
        </w:rPr>
        <w:t>*+</w:t>
      </w:r>
      <w:r w:rsidR="00FA4908" w:rsidRPr="00100EE5">
        <w:rPr>
          <w:iCs/>
          <w:sz w:val="22"/>
          <w:szCs w:val="22"/>
        </w:rPr>
        <w:t xml:space="preserve">Martin, W. G., </w:t>
      </w:r>
      <w:proofErr w:type="spellStart"/>
      <w:r w:rsidR="00FA4908" w:rsidRPr="00100EE5">
        <w:rPr>
          <w:iCs/>
          <w:sz w:val="22"/>
          <w:szCs w:val="22"/>
        </w:rPr>
        <w:t>Strutch</w:t>
      </w:r>
      <w:r w:rsidR="001E29D2" w:rsidRPr="00100EE5">
        <w:rPr>
          <w:iCs/>
          <w:sz w:val="22"/>
          <w:szCs w:val="22"/>
        </w:rPr>
        <w:t>ens</w:t>
      </w:r>
      <w:proofErr w:type="spellEnd"/>
      <w:r w:rsidR="001E29D2" w:rsidRPr="00100EE5">
        <w:rPr>
          <w:iCs/>
          <w:sz w:val="22"/>
          <w:szCs w:val="22"/>
        </w:rPr>
        <w:t>, M. E., &amp; Mays, M. (January</w:t>
      </w:r>
      <w:r w:rsidR="00FA4908" w:rsidRPr="00100EE5">
        <w:rPr>
          <w:iCs/>
          <w:sz w:val="22"/>
          <w:szCs w:val="22"/>
        </w:rPr>
        <w:t xml:space="preserve"> 2013). </w:t>
      </w:r>
      <w:r w:rsidR="00FA4908" w:rsidRPr="00100EE5">
        <w:rPr>
          <w:i/>
          <w:iCs/>
          <w:sz w:val="22"/>
          <w:szCs w:val="22"/>
        </w:rPr>
        <w:t>Transforming secondary mathematics teacher preparation: The Mathematics Teacher Education Partnership.</w:t>
      </w:r>
      <w:r w:rsidR="00FA4908" w:rsidRPr="00100EE5">
        <w:rPr>
          <w:sz w:val="22"/>
          <w:szCs w:val="22"/>
        </w:rPr>
        <w:t xml:space="preserve"> The Seventeenth Annual Meeting of the Association of Mathematics Teacher Educators, Orlando, FL.</w:t>
      </w:r>
    </w:p>
    <w:p w14:paraId="21848C48" w14:textId="69865CE8" w:rsidR="00FA4908" w:rsidRPr="00100EE5" w:rsidRDefault="00775E7B" w:rsidP="00100EE5">
      <w:pPr>
        <w:widowControl w:val="0"/>
        <w:autoSpaceDE w:val="0"/>
        <w:autoSpaceDN w:val="0"/>
        <w:adjustRightInd w:val="0"/>
        <w:spacing w:after="240"/>
        <w:ind w:left="360" w:hanging="360"/>
        <w:rPr>
          <w:sz w:val="22"/>
          <w:szCs w:val="22"/>
        </w:rPr>
      </w:pPr>
      <w:r w:rsidRPr="00100EE5">
        <w:rPr>
          <w:sz w:val="22"/>
          <w:szCs w:val="22"/>
        </w:rPr>
        <w:t>+</w:t>
      </w:r>
      <w:r w:rsidR="00FA4908" w:rsidRPr="00100EE5">
        <w:rPr>
          <w:sz w:val="22"/>
          <w:szCs w:val="22"/>
        </w:rPr>
        <w:t xml:space="preserve">Van </w:t>
      </w:r>
      <w:proofErr w:type="spellStart"/>
      <w:r w:rsidR="00FA4908" w:rsidRPr="00100EE5">
        <w:rPr>
          <w:sz w:val="22"/>
          <w:szCs w:val="22"/>
        </w:rPr>
        <w:t>Zoest</w:t>
      </w:r>
      <w:proofErr w:type="spellEnd"/>
      <w:r w:rsidR="00FA4908" w:rsidRPr="00100EE5">
        <w:rPr>
          <w:sz w:val="22"/>
          <w:szCs w:val="22"/>
        </w:rPr>
        <w:t xml:space="preserve">, L., </w:t>
      </w:r>
      <w:r w:rsidR="007918A0" w:rsidRPr="00100EE5">
        <w:rPr>
          <w:sz w:val="22"/>
          <w:szCs w:val="22"/>
        </w:rPr>
        <w:t xml:space="preserve">Philipp, R., </w:t>
      </w:r>
      <w:proofErr w:type="spellStart"/>
      <w:r w:rsidR="007918A0" w:rsidRPr="00100EE5">
        <w:rPr>
          <w:sz w:val="22"/>
          <w:szCs w:val="22"/>
        </w:rPr>
        <w:t>Strutchens</w:t>
      </w:r>
      <w:proofErr w:type="spellEnd"/>
      <w:r w:rsidR="007918A0" w:rsidRPr="00100EE5">
        <w:rPr>
          <w:sz w:val="22"/>
          <w:szCs w:val="22"/>
        </w:rPr>
        <w:t>, M. E.,</w:t>
      </w:r>
      <w:r w:rsidR="001E29D2" w:rsidRPr="00100EE5">
        <w:rPr>
          <w:sz w:val="22"/>
          <w:szCs w:val="22"/>
        </w:rPr>
        <w:t xml:space="preserve"> &amp; Breyfogle, L. (January </w:t>
      </w:r>
      <w:r w:rsidR="00FA4908" w:rsidRPr="00100EE5">
        <w:rPr>
          <w:sz w:val="22"/>
          <w:szCs w:val="22"/>
        </w:rPr>
        <w:t>2013).</w:t>
      </w:r>
      <w:r w:rsidR="00FA4908" w:rsidRPr="00100EE5">
        <w:rPr>
          <w:i/>
          <w:iCs/>
          <w:sz w:val="22"/>
          <w:szCs w:val="22"/>
        </w:rPr>
        <w:t xml:space="preserve"> How should the climate of increasing teacher accountability affect what we do as teacher educators? </w:t>
      </w:r>
      <w:r w:rsidR="00FA4908" w:rsidRPr="00100EE5">
        <w:rPr>
          <w:sz w:val="22"/>
          <w:szCs w:val="22"/>
        </w:rPr>
        <w:t>The Seventeenth Annual Meeting of the Association of Mathematics Teacher Educators, Orlando, FL.</w:t>
      </w:r>
    </w:p>
    <w:p w14:paraId="75066CF6" w14:textId="282F2D1F" w:rsidR="00FA4908" w:rsidRPr="00100EE5" w:rsidRDefault="00775E7B" w:rsidP="00100EE5">
      <w:pPr>
        <w:widowControl w:val="0"/>
        <w:autoSpaceDE w:val="0"/>
        <w:autoSpaceDN w:val="0"/>
        <w:adjustRightInd w:val="0"/>
        <w:spacing w:after="240"/>
        <w:ind w:left="360" w:hanging="360"/>
        <w:rPr>
          <w:sz w:val="22"/>
          <w:szCs w:val="22"/>
        </w:rPr>
      </w:pPr>
      <w:r w:rsidRPr="00100EE5">
        <w:rPr>
          <w:sz w:val="22"/>
          <w:szCs w:val="22"/>
        </w:rPr>
        <w:t>*+</w:t>
      </w:r>
      <w:proofErr w:type="spellStart"/>
      <w:r w:rsidR="001E29D2" w:rsidRPr="00100EE5">
        <w:rPr>
          <w:sz w:val="22"/>
          <w:szCs w:val="22"/>
        </w:rPr>
        <w:t>Strutchens</w:t>
      </w:r>
      <w:proofErr w:type="spellEnd"/>
      <w:r w:rsidR="001E29D2" w:rsidRPr="00100EE5">
        <w:rPr>
          <w:sz w:val="22"/>
          <w:szCs w:val="22"/>
        </w:rPr>
        <w:t>, M. E. (January</w:t>
      </w:r>
      <w:r w:rsidR="00FA4908" w:rsidRPr="00100EE5">
        <w:rPr>
          <w:sz w:val="22"/>
          <w:szCs w:val="22"/>
        </w:rPr>
        <w:t xml:space="preserve"> 2013). </w:t>
      </w:r>
      <w:r w:rsidR="00FA4908" w:rsidRPr="00100EE5">
        <w:rPr>
          <w:i/>
          <w:sz w:val="22"/>
          <w:szCs w:val="22"/>
        </w:rPr>
        <w:t>The mathematics teacher education partnership and the common core standards:</w:t>
      </w:r>
      <w:r w:rsidR="00FA4908" w:rsidRPr="00100EE5">
        <w:rPr>
          <w:sz w:val="22"/>
          <w:szCs w:val="22"/>
        </w:rPr>
        <w:t xml:space="preserve"> </w:t>
      </w:r>
      <w:hyperlink r:id="rId17" w:history="1">
        <w:r w:rsidR="00FA4908" w:rsidRPr="00100EE5">
          <w:rPr>
            <w:i/>
            <w:iCs/>
            <w:sz w:val="22"/>
            <w:szCs w:val="22"/>
          </w:rPr>
          <w:t>Preparing and supporting mentor teachers of field experiences for secondary mathematics.</w:t>
        </w:r>
      </w:hyperlink>
      <w:r w:rsidR="00FA4908" w:rsidRPr="00100EE5">
        <w:rPr>
          <w:iCs/>
          <w:sz w:val="22"/>
          <w:szCs w:val="22"/>
        </w:rPr>
        <w:t xml:space="preserve"> </w:t>
      </w:r>
      <w:r w:rsidR="00FA4908" w:rsidRPr="00100EE5">
        <w:rPr>
          <w:bCs/>
          <w:sz w:val="22"/>
          <w:szCs w:val="22"/>
        </w:rPr>
        <w:t>Joint Mathematics Meetings</w:t>
      </w:r>
      <w:r w:rsidR="00FA4908" w:rsidRPr="00100EE5">
        <w:rPr>
          <w:rFonts w:eastAsia="MS Mincho"/>
          <w:bCs/>
          <w:sz w:val="22"/>
          <w:szCs w:val="22"/>
        </w:rPr>
        <w:t> </w:t>
      </w:r>
      <w:r w:rsidR="00FA4908" w:rsidRPr="00100EE5">
        <w:rPr>
          <w:bCs/>
          <w:sz w:val="22"/>
          <w:szCs w:val="22"/>
        </w:rPr>
        <w:t>of the American Mathematical Society and Mathematical Association of America in San Diego, CA.</w:t>
      </w:r>
    </w:p>
    <w:p w14:paraId="128F0C29" w14:textId="77777777" w:rsidR="003757E0" w:rsidRPr="00100EE5" w:rsidRDefault="003757E0" w:rsidP="00100EE5">
      <w:pPr>
        <w:widowControl w:val="0"/>
        <w:autoSpaceDE w:val="0"/>
        <w:autoSpaceDN w:val="0"/>
        <w:adjustRightInd w:val="0"/>
        <w:ind w:left="360" w:hanging="36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M.E., Martin, W. G., </w:t>
      </w:r>
      <w:proofErr w:type="spellStart"/>
      <w:r w:rsidRPr="00100EE5">
        <w:rPr>
          <w:sz w:val="22"/>
          <w:szCs w:val="22"/>
        </w:rPr>
        <w:t>Stuckwisch</w:t>
      </w:r>
      <w:proofErr w:type="spellEnd"/>
      <w:r w:rsidRPr="00100EE5">
        <w:rPr>
          <w:sz w:val="22"/>
          <w:szCs w:val="22"/>
        </w:rPr>
        <w:t>, S.</w:t>
      </w:r>
      <w:r w:rsidR="008733E5" w:rsidRPr="00100EE5">
        <w:rPr>
          <w:sz w:val="22"/>
          <w:szCs w:val="22"/>
        </w:rPr>
        <w:t>,</w:t>
      </w:r>
      <w:r w:rsidRPr="00100EE5">
        <w:rPr>
          <w:sz w:val="22"/>
          <w:szCs w:val="22"/>
        </w:rPr>
        <w:t xml:space="preserve"> &amp; Qazi, M. (May 2012). </w:t>
      </w:r>
      <w:r w:rsidRPr="00100EE5">
        <w:rPr>
          <w:i/>
          <w:sz w:val="22"/>
          <w:szCs w:val="22"/>
        </w:rPr>
        <w:t>The TEAM-Math Teacher Leader Academy: Fostering Mathematics Teacher Leadership through Multiple Venues</w:t>
      </w:r>
      <w:r w:rsidR="008733E5" w:rsidRPr="00100EE5">
        <w:rPr>
          <w:sz w:val="22"/>
          <w:szCs w:val="22"/>
        </w:rPr>
        <w:t>. Poster Session at the Seventh Annual NSF Robert Noyce Teacher Scholarship Program Conference, Washington, DC.</w:t>
      </w:r>
    </w:p>
    <w:p w14:paraId="14D23EDD" w14:textId="77777777" w:rsidR="003757E0" w:rsidRPr="0095722C" w:rsidRDefault="003757E0" w:rsidP="00100EE5">
      <w:pPr>
        <w:pStyle w:val="bib"/>
        <w:ind w:left="360" w:hanging="360"/>
        <w:rPr>
          <w:rFonts w:ascii="Times New Roman" w:hAnsi="Times New Roman"/>
          <w:sz w:val="22"/>
          <w:szCs w:val="22"/>
        </w:rPr>
      </w:pPr>
    </w:p>
    <w:p w14:paraId="60C26014" w14:textId="77777777" w:rsidR="003757E0" w:rsidRPr="0095722C" w:rsidRDefault="003757E0" w:rsidP="00100EE5">
      <w:pPr>
        <w:pStyle w:val="bib"/>
        <w:ind w:left="360" w:hanging="360"/>
        <w:rPr>
          <w:rFonts w:ascii="Times New Roman" w:hAnsi="Times New Roman"/>
          <w:sz w:val="22"/>
          <w:szCs w:val="22"/>
        </w:rPr>
      </w:pPr>
      <w:r w:rsidRPr="0095722C">
        <w:rPr>
          <w:rFonts w:ascii="Times New Roman" w:hAnsi="Times New Roman"/>
          <w:sz w:val="22"/>
          <w:szCs w:val="22"/>
        </w:rPr>
        <w:t>^</w:t>
      </w:r>
      <w:proofErr w:type="spellStart"/>
      <w:r w:rsidRPr="0095722C">
        <w:rPr>
          <w:rFonts w:ascii="Times New Roman" w:hAnsi="Times New Roman"/>
          <w:sz w:val="22"/>
          <w:szCs w:val="22"/>
        </w:rPr>
        <w:t>Strutchens</w:t>
      </w:r>
      <w:proofErr w:type="spellEnd"/>
      <w:r w:rsidRPr="0095722C">
        <w:rPr>
          <w:rFonts w:ascii="Times New Roman" w:hAnsi="Times New Roman"/>
          <w:sz w:val="22"/>
          <w:szCs w:val="22"/>
        </w:rPr>
        <w:t xml:space="preserve">, M.E., Martin, W. G., </w:t>
      </w:r>
      <w:proofErr w:type="spellStart"/>
      <w:r w:rsidRPr="0095722C">
        <w:rPr>
          <w:rFonts w:ascii="Times New Roman" w:hAnsi="Times New Roman"/>
          <w:sz w:val="22"/>
          <w:szCs w:val="22"/>
        </w:rPr>
        <w:t>Stuckwisch</w:t>
      </w:r>
      <w:proofErr w:type="spellEnd"/>
      <w:r w:rsidRPr="0095722C">
        <w:rPr>
          <w:rFonts w:ascii="Times New Roman" w:hAnsi="Times New Roman"/>
          <w:sz w:val="22"/>
          <w:szCs w:val="22"/>
        </w:rPr>
        <w:t>, S.</w:t>
      </w:r>
      <w:r w:rsidR="008733E5" w:rsidRPr="0095722C">
        <w:rPr>
          <w:rFonts w:ascii="Times New Roman" w:hAnsi="Times New Roman"/>
          <w:sz w:val="22"/>
          <w:szCs w:val="22"/>
        </w:rPr>
        <w:t>,</w:t>
      </w:r>
      <w:r w:rsidRPr="0095722C">
        <w:rPr>
          <w:rFonts w:ascii="Times New Roman" w:hAnsi="Times New Roman"/>
          <w:sz w:val="22"/>
          <w:szCs w:val="22"/>
        </w:rPr>
        <w:t xml:space="preserve"> &amp; Qazi, M. (June 2012). </w:t>
      </w:r>
      <w:r w:rsidRPr="0095722C">
        <w:rPr>
          <w:rFonts w:ascii="Times New Roman" w:hAnsi="Times New Roman"/>
          <w:i/>
          <w:sz w:val="22"/>
          <w:szCs w:val="22"/>
        </w:rPr>
        <w:t>The TEAM-Math Teacher Leader Academy: Fostering Mathematics Teacher Leadership through Multiple Venues</w:t>
      </w:r>
      <w:r w:rsidRPr="0095722C">
        <w:rPr>
          <w:rFonts w:ascii="Times New Roman" w:hAnsi="Times New Roman"/>
          <w:sz w:val="22"/>
          <w:szCs w:val="22"/>
        </w:rPr>
        <w:t>. Poster Session at the APLU/SMTI National Conference, Alexandria, VA.</w:t>
      </w:r>
    </w:p>
    <w:p w14:paraId="1BECB729" w14:textId="77777777" w:rsidR="000C7721" w:rsidRPr="0095722C" w:rsidRDefault="000C7721" w:rsidP="00100EE5">
      <w:pPr>
        <w:pStyle w:val="bib"/>
        <w:ind w:left="360" w:hanging="360"/>
        <w:rPr>
          <w:rFonts w:ascii="Times New Roman" w:hAnsi="Times New Roman"/>
          <w:sz w:val="22"/>
          <w:szCs w:val="22"/>
        </w:rPr>
      </w:pPr>
    </w:p>
    <w:p w14:paraId="633B55D7" w14:textId="7669AA79" w:rsidR="000C7721" w:rsidRPr="00100EE5" w:rsidRDefault="000C7721" w:rsidP="00100EE5">
      <w:pPr>
        <w:ind w:left="360" w:hanging="360"/>
        <w:outlineLvl w:val="1"/>
        <w:rPr>
          <w:sz w:val="22"/>
          <w:szCs w:val="22"/>
        </w:rPr>
      </w:pPr>
      <w:r w:rsidRPr="00100EE5">
        <w:rPr>
          <w:sz w:val="22"/>
          <w:szCs w:val="22"/>
        </w:rPr>
        <w:t>*+</w:t>
      </w:r>
      <w:proofErr w:type="spellStart"/>
      <w:r w:rsidR="007918A0" w:rsidRPr="00100EE5">
        <w:rPr>
          <w:sz w:val="22"/>
          <w:szCs w:val="22"/>
        </w:rPr>
        <w:t>Strutchens</w:t>
      </w:r>
      <w:proofErr w:type="spellEnd"/>
      <w:r w:rsidR="007918A0" w:rsidRPr="00100EE5">
        <w:rPr>
          <w:sz w:val="22"/>
          <w:szCs w:val="22"/>
        </w:rPr>
        <w:t xml:space="preserve">, M., </w:t>
      </w:r>
      <w:r w:rsidRPr="00100EE5">
        <w:rPr>
          <w:sz w:val="22"/>
          <w:szCs w:val="22"/>
        </w:rPr>
        <w:t xml:space="preserve">&amp; </w:t>
      </w:r>
      <w:proofErr w:type="spellStart"/>
      <w:r w:rsidRPr="00100EE5">
        <w:rPr>
          <w:sz w:val="22"/>
          <w:szCs w:val="22"/>
        </w:rPr>
        <w:t>Dieker</w:t>
      </w:r>
      <w:proofErr w:type="spellEnd"/>
      <w:r w:rsidRPr="00100EE5">
        <w:rPr>
          <w:sz w:val="22"/>
          <w:szCs w:val="22"/>
        </w:rPr>
        <w:t xml:space="preserve">, L. (April 2012). </w:t>
      </w:r>
      <w:r w:rsidRPr="00100EE5">
        <w:rPr>
          <w:i/>
          <w:sz w:val="22"/>
          <w:szCs w:val="22"/>
        </w:rPr>
        <w:t>Preparing Teachers to Fo</w:t>
      </w:r>
      <w:r w:rsidR="007918A0" w:rsidRPr="00100EE5">
        <w:rPr>
          <w:i/>
          <w:sz w:val="22"/>
          <w:szCs w:val="22"/>
        </w:rPr>
        <w:t>ster Reasoning and Sense-Making i</w:t>
      </w:r>
      <w:r w:rsidRPr="00100EE5">
        <w:rPr>
          <w:i/>
          <w:sz w:val="22"/>
          <w:szCs w:val="22"/>
        </w:rPr>
        <w:t>n Inclusion Classroom</w:t>
      </w:r>
      <w:r w:rsidRPr="00100EE5">
        <w:rPr>
          <w:sz w:val="22"/>
          <w:szCs w:val="22"/>
        </w:rPr>
        <w:t>. National Council of Teachers of Mathematics Annual Meeting, Philadelphia, PA.</w:t>
      </w:r>
    </w:p>
    <w:p w14:paraId="765910EA" w14:textId="77777777" w:rsidR="000C7721" w:rsidRPr="0095722C" w:rsidRDefault="000C7721" w:rsidP="00100EE5">
      <w:pPr>
        <w:ind w:left="360" w:hanging="360"/>
        <w:outlineLvl w:val="1"/>
        <w:rPr>
          <w:sz w:val="22"/>
          <w:szCs w:val="22"/>
        </w:rPr>
      </w:pPr>
    </w:p>
    <w:p w14:paraId="51EACBDB" w14:textId="77777777" w:rsidR="000C7721" w:rsidRPr="00100EE5" w:rsidRDefault="000C7721" w:rsidP="00100EE5">
      <w:pPr>
        <w:ind w:left="360" w:hanging="360"/>
        <w:outlineLvl w:val="1"/>
        <w:rPr>
          <w:sz w:val="22"/>
          <w:szCs w:val="22"/>
        </w:rPr>
      </w:pPr>
      <w:r w:rsidRPr="00100EE5">
        <w:rPr>
          <w:sz w:val="22"/>
          <w:szCs w:val="22"/>
        </w:rPr>
        <w:lastRenderedPageBreak/>
        <w:t>*+</w:t>
      </w:r>
      <w:proofErr w:type="spellStart"/>
      <w:r w:rsidRPr="00100EE5">
        <w:rPr>
          <w:sz w:val="22"/>
          <w:szCs w:val="22"/>
        </w:rPr>
        <w:t>Strutchens</w:t>
      </w:r>
      <w:proofErr w:type="spellEnd"/>
      <w:r w:rsidRPr="00100EE5">
        <w:rPr>
          <w:sz w:val="22"/>
          <w:szCs w:val="22"/>
        </w:rPr>
        <w:t xml:space="preserve">, M. &amp; </w:t>
      </w:r>
      <w:r w:rsidRPr="00100EE5">
        <w:rPr>
          <w:bCs/>
          <w:sz w:val="22"/>
          <w:szCs w:val="22"/>
        </w:rPr>
        <w:t>Shaughnessy</w:t>
      </w:r>
      <w:r w:rsidRPr="00100EE5">
        <w:rPr>
          <w:sz w:val="22"/>
          <w:szCs w:val="22"/>
        </w:rPr>
        <w:t xml:space="preserve">, J. M. (April 2012). </w:t>
      </w:r>
      <w:hyperlink r:id="rId18" w:history="1">
        <w:r w:rsidRPr="00100EE5">
          <w:rPr>
            <w:i/>
            <w:sz w:val="22"/>
            <w:szCs w:val="22"/>
          </w:rPr>
          <w:t>Reasoning and Sense Making: Keys to the CCSS</w:t>
        </w:r>
      </w:hyperlink>
      <w:r w:rsidRPr="00100EE5">
        <w:rPr>
          <w:sz w:val="22"/>
          <w:szCs w:val="22"/>
        </w:rPr>
        <w:t>, National Council of Teachers of Mathematics, Annual Meeting, Philadelphia, PA.</w:t>
      </w:r>
    </w:p>
    <w:p w14:paraId="379B6B4C" w14:textId="77777777" w:rsidR="000C7721" w:rsidRPr="0095722C" w:rsidRDefault="000C7721" w:rsidP="00100EE5">
      <w:pPr>
        <w:ind w:left="360" w:hanging="360"/>
        <w:outlineLvl w:val="1"/>
        <w:rPr>
          <w:sz w:val="22"/>
          <w:szCs w:val="22"/>
        </w:rPr>
      </w:pPr>
    </w:p>
    <w:p w14:paraId="60701B2C" w14:textId="77777777" w:rsidR="000C7721" w:rsidRPr="00100EE5" w:rsidRDefault="000C7721" w:rsidP="00100EE5">
      <w:pPr>
        <w:ind w:left="360" w:hanging="360"/>
        <w:outlineLvl w:val="1"/>
        <w:rPr>
          <w:sz w:val="22"/>
          <w:szCs w:val="22"/>
        </w:rPr>
      </w:pPr>
      <w:r w:rsidRPr="00100EE5">
        <w:rPr>
          <w:sz w:val="22"/>
          <w:szCs w:val="22"/>
        </w:rPr>
        <w:t>+^</w:t>
      </w:r>
      <w:proofErr w:type="spellStart"/>
      <w:r w:rsidRPr="00100EE5">
        <w:rPr>
          <w:sz w:val="22"/>
          <w:szCs w:val="22"/>
        </w:rPr>
        <w:t>Bezuk</w:t>
      </w:r>
      <w:proofErr w:type="spellEnd"/>
      <w:r w:rsidRPr="00100EE5">
        <w:rPr>
          <w:sz w:val="22"/>
          <w:szCs w:val="22"/>
        </w:rPr>
        <w:t xml:space="preserve">, N., </w:t>
      </w:r>
      <w:proofErr w:type="spellStart"/>
      <w:r w:rsidRPr="00100EE5">
        <w:rPr>
          <w:sz w:val="22"/>
          <w:szCs w:val="22"/>
        </w:rPr>
        <w:t>Strutchens</w:t>
      </w:r>
      <w:proofErr w:type="spellEnd"/>
      <w:r w:rsidRPr="00100EE5">
        <w:rPr>
          <w:sz w:val="22"/>
          <w:szCs w:val="22"/>
        </w:rPr>
        <w:t xml:space="preserve">, M. &amp; </w:t>
      </w:r>
      <w:proofErr w:type="spellStart"/>
      <w:r w:rsidRPr="00100EE5">
        <w:rPr>
          <w:sz w:val="22"/>
          <w:szCs w:val="22"/>
        </w:rPr>
        <w:t>Arbaugh</w:t>
      </w:r>
      <w:proofErr w:type="spellEnd"/>
      <w:r w:rsidRPr="00100EE5">
        <w:rPr>
          <w:sz w:val="22"/>
          <w:szCs w:val="22"/>
        </w:rPr>
        <w:t xml:space="preserve">, F. (April 2012). </w:t>
      </w:r>
      <w:r w:rsidRPr="00100EE5">
        <w:rPr>
          <w:i/>
          <w:sz w:val="22"/>
          <w:szCs w:val="22"/>
        </w:rPr>
        <w:t xml:space="preserve">Supporting Mathematics Leaders: Association of Mathematics Teacher Educators. </w:t>
      </w:r>
      <w:r w:rsidRPr="00100EE5">
        <w:rPr>
          <w:sz w:val="22"/>
          <w:szCs w:val="22"/>
        </w:rPr>
        <w:t>National Council of Supervisors of Mathematics Annual Meeting, Philadelphia, PA.</w:t>
      </w:r>
    </w:p>
    <w:p w14:paraId="47CF5BA6" w14:textId="77777777" w:rsidR="000C7721" w:rsidRPr="0095722C" w:rsidRDefault="000C7721" w:rsidP="00100EE5">
      <w:pPr>
        <w:ind w:left="360" w:hanging="360"/>
        <w:outlineLvl w:val="1"/>
        <w:rPr>
          <w:sz w:val="22"/>
          <w:szCs w:val="22"/>
        </w:rPr>
      </w:pPr>
    </w:p>
    <w:p w14:paraId="78FBC206" w14:textId="74B91E3D" w:rsidR="006F59C3" w:rsidRPr="00100EE5" w:rsidRDefault="00BA06D1" w:rsidP="00100EE5">
      <w:pPr>
        <w:ind w:left="360" w:hanging="360"/>
        <w:outlineLvl w:val="1"/>
        <w:rPr>
          <w:sz w:val="22"/>
          <w:szCs w:val="22"/>
        </w:rPr>
      </w:pPr>
      <w:r w:rsidRPr="00100EE5">
        <w:rPr>
          <w:sz w:val="22"/>
          <w:szCs w:val="22"/>
        </w:rPr>
        <w:t>*+^</w:t>
      </w:r>
      <w:proofErr w:type="spellStart"/>
      <w:r w:rsidR="006F59C3" w:rsidRPr="00100EE5">
        <w:rPr>
          <w:sz w:val="22"/>
          <w:szCs w:val="22"/>
        </w:rPr>
        <w:t>Strutchens</w:t>
      </w:r>
      <w:proofErr w:type="spellEnd"/>
      <w:r w:rsidR="006F59C3" w:rsidRPr="00100EE5">
        <w:rPr>
          <w:sz w:val="22"/>
          <w:szCs w:val="22"/>
        </w:rPr>
        <w:t>, M. (Ap</w:t>
      </w:r>
      <w:r w:rsidR="005A04D6" w:rsidRPr="00100EE5">
        <w:rPr>
          <w:sz w:val="22"/>
          <w:szCs w:val="22"/>
        </w:rPr>
        <w:t xml:space="preserve">ril </w:t>
      </w:r>
      <w:r w:rsidR="006F59C3" w:rsidRPr="00100EE5">
        <w:rPr>
          <w:sz w:val="22"/>
          <w:szCs w:val="22"/>
        </w:rPr>
        <w:t xml:space="preserve">2012). </w:t>
      </w:r>
      <w:r w:rsidR="006F59C3" w:rsidRPr="00100EE5">
        <w:rPr>
          <w:i/>
          <w:sz w:val="22"/>
          <w:szCs w:val="22"/>
        </w:rPr>
        <w:t>Fostering Reasoning and Sense Making for All Students: Supporting the Goals of the Common Core State Standards for Mathematics (CCSS-M)</w:t>
      </w:r>
      <w:r w:rsidR="006F59C3" w:rsidRPr="00100EE5">
        <w:rPr>
          <w:sz w:val="22"/>
          <w:szCs w:val="22"/>
        </w:rPr>
        <w:t>. National Council of Supervisors of Mathematics Annual Meeting, Philadelphia, PA.</w:t>
      </w:r>
    </w:p>
    <w:p w14:paraId="6D4F4E66" w14:textId="77777777" w:rsidR="00E37359" w:rsidRPr="0095722C" w:rsidRDefault="00E37359" w:rsidP="00100EE5">
      <w:pPr>
        <w:ind w:left="360" w:hanging="360"/>
        <w:outlineLvl w:val="1"/>
        <w:rPr>
          <w:sz w:val="22"/>
          <w:szCs w:val="22"/>
        </w:rPr>
      </w:pPr>
    </w:p>
    <w:p w14:paraId="167F8064" w14:textId="77777777" w:rsidR="00E37359" w:rsidRPr="00100EE5" w:rsidRDefault="00E37359" w:rsidP="00100EE5">
      <w:pPr>
        <w:ind w:left="360" w:hanging="360"/>
        <w:outlineLvl w:val="1"/>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 </w:t>
      </w:r>
      <w:proofErr w:type="spellStart"/>
      <w:r w:rsidRPr="00100EE5">
        <w:rPr>
          <w:sz w:val="22"/>
          <w:szCs w:val="22"/>
        </w:rPr>
        <w:t>Stuckwisch</w:t>
      </w:r>
      <w:proofErr w:type="spellEnd"/>
      <w:r w:rsidRPr="00100EE5">
        <w:rPr>
          <w:sz w:val="22"/>
          <w:szCs w:val="22"/>
        </w:rPr>
        <w:t xml:space="preserve">, S., &amp; Martin, W. G. (March 2012). </w:t>
      </w:r>
      <w:r w:rsidRPr="00100EE5">
        <w:rPr>
          <w:i/>
          <w:sz w:val="22"/>
          <w:szCs w:val="22"/>
        </w:rPr>
        <w:t>Getting Education and STEM Faculty on the Same Page</w:t>
      </w:r>
      <w:r w:rsidRPr="00100EE5">
        <w:rPr>
          <w:sz w:val="22"/>
          <w:szCs w:val="22"/>
        </w:rPr>
        <w:t xml:space="preserve">. The Mathematics Teacher Education Partnership Conference </w:t>
      </w:r>
      <w:hyperlink r:id="rId19" w:history="1">
        <w:r w:rsidRPr="00100EE5">
          <w:rPr>
            <w:bCs/>
            <w:sz w:val="22"/>
            <w:szCs w:val="22"/>
          </w:rPr>
          <w:t>Hyatt Regency in downtown Atlanta</w:t>
        </w:r>
      </w:hyperlink>
      <w:r w:rsidRPr="00100EE5">
        <w:rPr>
          <w:sz w:val="22"/>
          <w:szCs w:val="22"/>
        </w:rPr>
        <w:t>, GA. </w:t>
      </w:r>
    </w:p>
    <w:p w14:paraId="346D2E02" w14:textId="77777777" w:rsidR="00E37359" w:rsidRPr="0095722C" w:rsidRDefault="00E37359" w:rsidP="00100EE5">
      <w:pPr>
        <w:ind w:left="360" w:hanging="360"/>
        <w:outlineLvl w:val="1"/>
        <w:rPr>
          <w:sz w:val="22"/>
          <w:szCs w:val="22"/>
        </w:rPr>
      </w:pPr>
    </w:p>
    <w:p w14:paraId="5B8AC69C" w14:textId="77777777" w:rsidR="00CE3702" w:rsidRPr="00100EE5" w:rsidRDefault="00E37359" w:rsidP="00100EE5">
      <w:pPr>
        <w:ind w:left="360" w:hanging="360"/>
        <w:outlineLvl w:val="1"/>
        <w:rPr>
          <w:sz w:val="22"/>
          <w:szCs w:val="22"/>
        </w:rPr>
      </w:pPr>
      <w:r w:rsidRPr="00100EE5">
        <w:rPr>
          <w:bCs/>
          <w:sz w:val="22"/>
          <w:szCs w:val="22"/>
        </w:rPr>
        <w:t>+^</w:t>
      </w:r>
      <w:proofErr w:type="spellStart"/>
      <w:r w:rsidR="009A2AE2" w:rsidRPr="00100EE5">
        <w:fldChar w:fldCharType="begin"/>
      </w:r>
      <w:r w:rsidR="009A2AE2" w:rsidRPr="00100EE5">
        <w:instrText xml:space="preserve"> HYPERLINK "http://www.aplu.org/document.doc?id=3778" </w:instrText>
      </w:r>
      <w:r w:rsidR="009A2AE2" w:rsidRPr="00100EE5">
        <w:fldChar w:fldCharType="separate"/>
      </w:r>
      <w:r w:rsidRPr="00100EE5">
        <w:rPr>
          <w:bCs/>
          <w:sz w:val="22"/>
          <w:szCs w:val="22"/>
        </w:rPr>
        <w:t>Strutchens</w:t>
      </w:r>
      <w:proofErr w:type="spellEnd"/>
      <w:r w:rsidRPr="00100EE5">
        <w:rPr>
          <w:bCs/>
          <w:sz w:val="22"/>
          <w:szCs w:val="22"/>
        </w:rPr>
        <w:t>,</w:t>
      </w:r>
      <w:r w:rsidR="009A2AE2" w:rsidRPr="00100EE5">
        <w:rPr>
          <w:bCs/>
          <w:sz w:val="22"/>
          <w:szCs w:val="22"/>
        </w:rPr>
        <w:fldChar w:fldCharType="end"/>
      </w:r>
      <w:r w:rsidRPr="00100EE5">
        <w:rPr>
          <w:sz w:val="22"/>
          <w:szCs w:val="22"/>
        </w:rPr>
        <w:t xml:space="preserve"> M. </w:t>
      </w:r>
      <w:hyperlink r:id="rId20" w:history="1">
        <w:proofErr w:type="spellStart"/>
        <w:r w:rsidRPr="00100EE5">
          <w:rPr>
            <w:bCs/>
            <w:sz w:val="22"/>
            <w:szCs w:val="22"/>
          </w:rPr>
          <w:t>Kasbaum</w:t>
        </w:r>
        <w:proofErr w:type="spellEnd"/>
        <w:r w:rsidRPr="00100EE5">
          <w:rPr>
            <w:bCs/>
            <w:sz w:val="22"/>
            <w:szCs w:val="22"/>
          </w:rPr>
          <w:t xml:space="preserve">, D., </w:t>
        </w:r>
      </w:hyperlink>
      <w:r w:rsidRPr="00100EE5">
        <w:rPr>
          <w:bCs/>
          <w:sz w:val="22"/>
          <w:szCs w:val="22"/>
        </w:rPr>
        <w:t xml:space="preserve">&amp; </w:t>
      </w:r>
      <w:hyperlink r:id="rId21" w:history="1">
        <w:r w:rsidRPr="00100EE5">
          <w:rPr>
            <w:bCs/>
            <w:sz w:val="22"/>
            <w:szCs w:val="22"/>
          </w:rPr>
          <w:t xml:space="preserve">Lewis, J.  (March 2012). </w:t>
        </w:r>
      </w:hyperlink>
      <w:r w:rsidRPr="00100EE5">
        <w:rPr>
          <w:bCs/>
          <w:i/>
          <w:sz w:val="22"/>
          <w:szCs w:val="22"/>
        </w:rPr>
        <w:t>T</w:t>
      </w:r>
      <w:r w:rsidRPr="00100EE5">
        <w:rPr>
          <w:i/>
          <w:sz w:val="22"/>
          <w:szCs w:val="22"/>
        </w:rPr>
        <w:t xml:space="preserve">he Need for Change in Secondary Mathematics Teacher Preparation. </w:t>
      </w:r>
      <w:r w:rsidRPr="00100EE5">
        <w:rPr>
          <w:sz w:val="22"/>
          <w:szCs w:val="22"/>
        </w:rPr>
        <w:t xml:space="preserve"> The Mathematics Teacher Education Partnership Conference </w:t>
      </w:r>
      <w:hyperlink r:id="rId22" w:history="1">
        <w:r w:rsidRPr="00100EE5">
          <w:rPr>
            <w:bCs/>
            <w:sz w:val="22"/>
            <w:szCs w:val="22"/>
          </w:rPr>
          <w:t>Hyatt Regency in downtown Atlanta</w:t>
        </w:r>
      </w:hyperlink>
      <w:r w:rsidRPr="00100EE5">
        <w:rPr>
          <w:sz w:val="22"/>
          <w:szCs w:val="22"/>
        </w:rPr>
        <w:t>, GA. </w:t>
      </w:r>
    </w:p>
    <w:p w14:paraId="75F23E3D" w14:textId="77777777" w:rsidR="00BA06D1" w:rsidRPr="0095722C" w:rsidRDefault="00BA06D1" w:rsidP="00100EE5">
      <w:pPr>
        <w:ind w:left="360" w:hanging="360"/>
        <w:outlineLvl w:val="1"/>
        <w:rPr>
          <w:sz w:val="22"/>
          <w:szCs w:val="22"/>
        </w:rPr>
      </w:pPr>
    </w:p>
    <w:p w14:paraId="694A95C1" w14:textId="77777777" w:rsidR="006F59C3" w:rsidRPr="00100EE5" w:rsidRDefault="00BA06D1" w:rsidP="00100EE5">
      <w:pPr>
        <w:ind w:left="360" w:hanging="360"/>
        <w:outlineLvl w:val="1"/>
        <w:rPr>
          <w:sz w:val="22"/>
          <w:szCs w:val="22"/>
        </w:rPr>
      </w:pPr>
      <w:r w:rsidRPr="00100EE5">
        <w:rPr>
          <w:sz w:val="22"/>
          <w:szCs w:val="22"/>
        </w:rPr>
        <w:t>*+</w:t>
      </w:r>
      <w:r w:rsidR="006F59C3" w:rsidRPr="00100EE5">
        <w:rPr>
          <w:sz w:val="22"/>
          <w:szCs w:val="22"/>
        </w:rPr>
        <w:t xml:space="preserve">Martin, W. G., </w:t>
      </w:r>
      <w:proofErr w:type="spellStart"/>
      <w:r w:rsidR="006F59C3" w:rsidRPr="00100EE5">
        <w:rPr>
          <w:sz w:val="22"/>
          <w:szCs w:val="22"/>
        </w:rPr>
        <w:t>Strutchens</w:t>
      </w:r>
      <w:proofErr w:type="spellEnd"/>
      <w:r w:rsidR="006F59C3" w:rsidRPr="00100EE5">
        <w:rPr>
          <w:sz w:val="22"/>
          <w:szCs w:val="22"/>
        </w:rPr>
        <w:t>, M., Morgan, L., Norton, R., Royster, S. &amp; Bearden, B. (February 2012</w:t>
      </w:r>
      <w:r w:rsidR="006F59C3" w:rsidRPr="00100EE5">
        <w:rPr>
          <w:i/>
          <w:sz w:val="22"/>
          <w:szCs w:val="22"/>
        </w:rPr>
        <w:t>).  "Fostering Mathematics Teacher Leadership through Multiple Venues: A Perspective Across Grades K-12</w:t>
      </w:r>
      <w:r w:rsidR="006F59C3" w:rsidRPr="00100EE5">
        <w:rPr>
          <w:sz w:val="22"/>
          <w:szCs w:val="22"/>
        </w:rPr>
        <w:t xml:space="preserve">.” </w:t>
      </w:r>
      <w:r w:rsidR="006F59C3" w:rsidRPr="00100EE5">
        <w:rPr>
          <w:rStyle w:val="Strong"/>
          <w:b w:val="0"/>
          <w:sz w:val="22"/>
          <w:szCs w:val="22"/>
        </w:rPr>
        <w:t>The Sixteenth Annual Conference of the Association of Mathematics Teacher Educators (AMTE)</w:t>
      </w:r>
      <w:r w:rsidR="006F59C3" w:rsidRPr="00100EE5">
        <w:rPr>
          <w:sz w:val="22"/>
          <w:szCs w:val="22"/>
        </w:rPr>
        <w:t>, Worthington Renaissance Hotel, Fort Worth, TX.</w:t>
      </w:r>
    </w:p>
    <w:p w14:paraId="6D600705" w14:textId="77777777" w:rsidR="00BA06D1" w:rsidRPr="0095722C" w:rsidRDefault="00BA06D1" w:rsidP="00100EE5">
      <w:pPr>
        <w:ind w:left="360" w:hanging="360"/>
        <w:outlineLvl w:val="1"/>
        <w:rPr>
          <w:sz w:val="22"/>
          <w:szCs w:val="22"/>
        </w:rPr>
      </w:pPr>
    </w:p>
    <w:p w14:paraId="17FA38F7" w14:textId="6AB30983" w:rsidR="006F59C3" w:rsidRPr="00100EE5" w:rsidRDefault="00BA06D1" w:rsidP="00100EE5">
      <w:pPr>
        <w:ind w:left="360" w:hanging="360"/>
        <w:outlineLvl w:val="1"/>
        <w:rPr>
          <w:sz w:val="22"/>
          <w:szCs w:val="22"/>
        </w:rPr>
      </w:pPr>
      <w:r w:rsidRPr="00100EE5">
        <w:rPr>
          <w:sz w:val="22"/>
          <w:szCs w:val="22"/>
        </w:rPr>
        <w:t>*+^</w:t>
      </w:r>
      <w:r w:rsidR="006F59C3" w:rsidRPr="00100EE5">
        <w:rPr>
          <w:sz w:val="22"/>
          <w:szCs w:val="22"/>
        </w:rPr>
        <w:t xml:space="preserve">Gutierrez, R. </w:t>
      </w:r>
      <w:proofErr w:type="spellStart"/>
      <w:r w:rsidR="006F59C3" w:rsidRPr="00100EE5">
        <w:rPr>
          <w:sz w:val="22"/>
          <w:szCs w:val="22"/>
        </w:rPr>
        <w:t>Strutchens</w:t>
      </w:r>
      <w:proofErr w:type="spellEnd"/>
      <w:r w:rsidR="006F59C3" w:rsidRPr="00100EE5">
        <w:rPr>
          <w:sz w:val="22"/>
          <w:szCs w:val="22"/>
        </w:rPr>
        <w:t>, M. Agu</w:t>
      </w:r>
      <w:r w:rsidR="005A04D6" w:rsidRPr="00100EE5">
        <w:rPr>
          <w:sz w:val="22"/>
          <w:szCs w:val="22"/>
        </w:rPr>
        <w:t xml:space="preserve">irre, J. &amp; White, D. (February </w:t>
      </w:r>
      <w:r w:rsidR="006F59C3" w:rsidRPr="00100EE5">
        <w:rPr>
          <w:sz w:val="22"/>
          <w:szCs w:val="22"/>
        </w:rPr>
        <w:t xml:space="preserve">2012). </w:t>
      </w:r>
      <w:r w:rsidR="006F59C3" w:rsidRPr="00100EE5">
        <w:rPr>
          <w:i/>
          <w:sz w:val="22"/>
          <w:szCs w:val="22"/>
        </w:rPr>
        <w:t xml:space="preserve">On Our Terms: Faculty of Color Negotiating the Academy. </w:t>
      </w:r>
      <w:r w:rsidR="006F59C3" w:rsidRPr="00100EE5">
        <w:rPr>
          <w:rStyle w:val="Strong"/>
          <w:b w:val="0"/>
          <w:sz w:val="22"/>
          <w:szCs w:val="22"/>
        </w:rPr>
        <w:t>The Sixteenth Annual Conference of the Association of Mathematics Teacher Educators (AMTE),</w:t>
      </w:r>
      <w:r w:rsidR="006F59C3" w:rsidRPr="00100EE5">
        <w:rPr>
          <w:sz w:val="22"/>
          <w:szCs w:val="22"/>
        </w:rPr>
        <w:t xml:space="preserve"> Worthington Renaissance Hotel, Fort Worth, TX.</w:t>
      </w:r>
    </w:p>
    <w:p w14:paraId="75680FCD" w14:textId="77777777" w:rsidR="00BA06D1" w:rsidRPr="0095722C" w:rsidRDefault="00BA06D1" w:rsidP="00100EE5">
      <w:pPr>
        <w:ind w:left="360" w:hanging="360"/>
        <w:outlineLvl w:val="1"/>
        <w:rPr>
          <w:sz w:val="22"/>
          <w:szCs w:val="22"/>
        </w:rPr>
      </w:pPr>
    </w:p>
    <w:p w14:paraId="343334E4" w14:textId="77777777" w:rsidR="006F59C3" w:rsidRPr="00100EE5" w:rsidRDefault="00BA06D1" w:rsidP="00100EE5">
      <w:pPr>
        <w:ind w:left="360" w:hanging="360"/>
        <w:outlineLvl w:val="1"/>
        <w:rPr>
          <w:sz w:val="22"/>
          <w:szCs w:val="22"/>
        </w:rPr>
      </w:pPr>
      <w:r w:rsidRPr="00100EE5">
        <w:rPr>
          <w:rStyle w:val="style3"/>
          <w:sz w:val="22"/>
          <w:szCs w:val="22"/>
        </w:rPr>
        <w:t>*+^</w:t>
      </w:r>
      <w:proofErr w:type="spellStart"/>
      <w:r w:rsidR="006F59C3" w:rsidRPr="00100EE5">
        <w:rPr>
          <w:rStyle w:val="style3"/>
          <w:sz w:val="22"/>
          <w:szCs w:val="22"/>
        </w:rPr>
        <w:t>Strutchens</w:t>
      </w:r>
      <w:proofErr w:type="spellEnd"/>
      <w:r w:rsidR="006F59C3" w:rsidRPr="00100EE5">
        <w:rPr>
          <w:rStyle w:val="style3"/>
          <w:sz w:val="22"/>
          <w:szCs w:val="22"/>
        </w:rPr>
        <w:t xml:space="preserve">, M., &amp; Martin, W. G. (December 2011). </w:t>
      </w:r>
      <w:r w:rsidR="006F59C3" w:rsidRPr="00100EE5">
        <w:rPr>
          <w:i/>
          <w:sz w:val="22"/>
          <w:szCs w:val="22"/>
        </w:rPr>
        <w:t>Fostering Reasoning and Sense Making for All High School Students.</w:t>
      </w:r>
      <w:r w:rsidR="006F59C3" w:rsidRPr="00100EE5">
        <w:rPr>
          <w:rStyle w:val="style3"/>
          <w:bCs/>
          <w:i/>
          <w:sz w:val="22"/>
          <w:szCs w:val="22"/>
        </w:rPr>
        <w:t xml:space="preserve"> </w:t>
      </w:r>
      <w:r w:rsidR="006F59C3" w:rsidRPr="00100EE5">
        <w:rPr>
          <w:sz w:val="22"/>
          <w:szCs w:val="22"/>
        </w:rPr>
        <w:t>The Association of Mathematics Teachers of New Jersey Fourth Annual Special Education, Mathematics and Language Arts, Science Conference,</w:t>
      </w:r>
      <w:r w:rsidR="006F59C3" w:rsidRPr="00100EE5">
        <w:rPr>
          <w:sz w:val="22"/>
          <w:szCs w:val="22"/>
          <w:u w:val="single"/>
        </w:rPr>
        <w:t xml:space="preserve"> </w:t>
      </w:r>
      <w:r w:rsidR="006F59C3" w:rsidRPr="00100EE5">
        <w:rPr>
          <w:sz w:val="22"/>
          <w:szCs w:val="22"/>
        </w:rPr>
        <w:t xml:space="preserve">Somerset, NJ. </w:t>
      </w:r>
    </w:p>
    <w:p w14:paraId="2B80EDC4" w14:textId="77777777" w:rsidR="006F59C3" w:rsidRPr="0095722C" w:rsidRDefault="006F59C3" w:rsidP="00100EE5">
      <w:pPr>
        <w:ind w:left="360" w:hanging="360"/>
        <w:rPr>
          <w:bCs/>
          <w:sz w:val="22"/>
          <w:szCs w:val="22"/>
        </w:rPr>
      </w:pPr>
    </w:p>
    <w:p w14:paraId="0C2E3101" w14:textId="77777777" w:rsidR="00350B63" w:rsidRPr="00100EE5" w:rsidRDefault="00D86B8F" w:rsidP="00100EE5">
      <w:pPr>
        <w:ind w:left="360" w:hanging="360"/>
        <w:rPr>
          <w:sz w:val="22"/>
          <w:szCs w:val="22"/>
        </w:rPr>
      </w:pPr>
      <w:r w:rsidRPr="00100EE5">
        <w:rPr>
          <w:bCs/>
          <w:sz w:val="22"/>
          <w:szCs w:val="22"/>
        </w:rPr>
        <w:t>*+^</w:t>
      </w:r>
      <w:proofErr w:type="spellStart"/>
      <w:r w:rsidRPr="00100EE5">
        <w:rPr>
          <w:bCs/>
          <w:sz w:val="22"/>
          <w:szCs w:val="22"/>
        </w:rPr>
        <w:t>Strutchens</w:t>
      </w:r>
      <w:proofErr w:type="spellEnd"/>
      <w:r w:rsidRPr="00100EE5">
        <w:rPr>
          <w:bCs/>
          <w:sz w:val="22"/>
          <w:szCs w:val="22"/>
        </w:rPr>
        <w:t xml:space="preserve">, M. (November 10, 2011). </w:t>
      </w:r>
      <w:r w:rsidRPr="00100EE5">
        <w:rPr>
          <w:bCs/>
          <w:i/>
          <w:iCs/>
          <w:sz w:val="22"/>
          <w:szCs w:val="22"/>
        </w:rPr>
        <w:t xml:space="preserve">Elementary Mathematics Specialists Certification: Building Momentum. </w:t>
      </w:r>
      <w:r w:rsidRPr="00100EE5">
        <w:rPr>
          <w:bCs/>
          <w:sz w:val="22"/>
          <w:szCs w:val="22"/>
        </w:rPr>
        <w:t>American Mathematical Association of Two-Year Colleges</w:t>
      </w:r>
      <w:r w:rsidRPr="00100EE5">
        <w:rPr>
          <w:sz w:val="22"/>
          <w:szCs w:val="22"/>
        </w:rPr>
        <w:t xml:space="preserve"> </w:t>
      </w:r>
      <w:r w:rsidRPr="00100EE5">
        <w:rPr>
          <w:rStyle w:val="Strong"/>
          <w:b w:val="0"/>
          <w:sz w:val="22"/>
          <w:szCs w:val="22"/>
        </w:rPr>
        <w:t>(AMATYC) Annual Conference</w:t>
      </w:r>
      <w:r w:rsidRPr="00100EE5">
        <w:rPr>
          <w:b/>
          <w:sz w:val="22"/>
          <w:szCs w:val="22"/>
        </w:rPr>
        <w:t xml:space="preserve">, </w:t>
      </w:r>
      <w:r w:rsidRPr="00100EE5">
        <w:rPr>
          <w:rStyle w:val="style3"/>
          <w:sz w:val="22"/>
          <w:szCs w:val="22"/>
        </w:rPr>
        <w:t>Austin, TX.</w:t>
      </w:r>
    </w:p>
    <w:p w14:paraId="631A9AB3" w14:textId="77777777" w:rsidR="00350B63" w:rsidRPr="0095722C" w:rsidRDefault="00350B63" w:rsidP="00100EE5">
      <w:pPr>
        <w:widowControl w:val="0"/>
        <w:autoSpaceDE w:val="0"/>
        <w:autoSpaceDN w:val="0"/>
        <w:adjustRightInd w:val="0"/>
        <w:ind w:left="360" w:hanging="360"/>
        <w:rPr>
          <w:sz w:val="22"/>
          <w:szCs w:val="22"/>
        </w:rPr>
      </w:pPr>
    </w:p>
    <w:p w14:paraId="0EADACBB" w14:textId="77777777" w:rsidR="000E66C3" w:rsidRPr="00100EE5" w:rsidRDefault="006D0AA7" w:rsidP="00100EE5">
      <w:pPr>
        <w:widowControl w:val="0"/>
        <w:autoSpaceDE w:val="0"/>
        <w:autoSpaceDN w:val="0"/>
        <w:adjustRightInd w:val="0"/>
        <w:ind w:left="360" w:hanging="36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M.E. (October 2011). (</w:t>
      </w:r>
      <w:r w:rsidR="00E955A7" w:rsidRPr="00100EE5">
        <w:rPr>
          <w:sz w:val="22"/>
          <w:szCs w:val="22"/>
        </w:rPr>
        <w:t>Facilitator</w:t>
      </w:r>
      <w:r w:rsidRPr="00100EE5">
        <w:rPr>
          <w:sz w:val="22"/>
          <w:szCs w:val="22"/>
        </w:rPr>
        <w:t xml:space="preserve">). </w:t>
      </w:r>
      <w:r w:rsidRPr="00100EE5">
        <w:rPr>
          <w:i/>
          <w:sz w:val="22"/>
          <w:szCs w:val="22"/>
        </w:rPr>
        <w:t>Number and Operations: Base Ten and Fractions.</w:t>
      </w:r>
      <w:r w:rsidRPr="00100EE5">
        <w:rPr>
          <w:sz w:val="22"/>
          <w:szCs w:val="22"/>
        </w:rPr>
        <w:t xml:space="preserve"> Conference Board of the Mathematical Sciences (CBMS) </w:t>
      </w:r>
      <w:r w:rsidR="000E66C3" w:rsidRPr="00100EE5">
        <w:rPr>
          <w:sz w:val="22"/>
          <w:szCs w:val="22"/>
        </w:rPr>
        <w:t xml:space="preserve">Fourth National Forum. </w:t>
      </w:r>
      <w:proofErr w:type="gramStart"/>
      <w:r w:rsidRPr="00100EE5">
        <w:rPr>
          <w:sz w:val="22"/>
          <w:szCs w:val="22"/>
        </w:rPr>
        <w:t xml:space="preserve">Reston </w:t>
      </w:r>
      <w:r w:rsidR="000E66C3" w:rsidRPr="00100EE5">
        <w:rPr>
          <w:sz w:val="22"/>
          <w:szCs w:val="22"/>
        </w:rPr>
        <w:t>,</w:t>
      </w:r>
      <w:proofErr w:type="gramEnd"/>
      <w:r w:rsidR="000E66C3" w:rsidRPr="00100EE5">
        <w:rPr>
          <w:sz w:val="22"/>
          <w:szCs w:val="22"/>
        </w:rPr>
        <w:t>VA</w:t>
      </w:r>
      <w:r w:rsidRPr="00100EE5">
        <w:rPr>
          <w:sz w:val="22"/>
          <w:szCs w:val="22"/>
        </w:rPr>
        <w:t>.  </w:t>
      </w:r>
    </w:p>
    <w:p w14:paraId="37C84465" w14:textId="77777777" w:rsidR="00E955A7" w:rsidRPr="0095722C" w:rsidRDefault="00E955A7" w:rsidP="00100EE5">
      <w:pPr>
        <w:widowControl w:val="0"/>
        <w:autoSpaceDE w:val="0"/>
        <w:autoSpaceDN w:val="0"/>
        <w:adjustRightInd w:val="0"/>
        <w:ind w:left="360" w:hanging="360"/>
        <w:rPr>
          <w:sz w:val="22"/>
          <w:szCs w:val="22"/>
        </w:rPr>
      </w:pPr>
    </w:p>
    <w:p w14:paraId="18F4B4F4" w14:textId="702A9597" w:rsidR="00E955A7" w:rsidRPr="00100EE5" w:rsidRDefault="000E66C3" w:rsidP="00100EE5">
      <w:pPr>
        <w:ind w:left="360" w:hanging="36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M.E., Bay-Williams, J., </w:t>
      </w:r>
      <w:proofErr w:type="spellStart"/>
      <w:r w:rsidRPr="00100EE5">
        <w:rPr>
          <w:sz w:val="22"/>
          <w:szCs w:val="22"/>
        </w:rPr>
        <w:t>BreyFogle</w:t>
      </w:r>
      <w:proofErr w:type="spellEnd"/>
      <w:r w:rsidRPr="00100EE5">
        <w:rPr>
          <w:sz w:val="22"/>
          <w:szCs w:val="22"/>
        </w:rPr>
        <w:t xml:space="preserve">, L., Hendrix, T., </w:t>
      </w:r>
      <w:proofErr w:type="spellStart"/>
      <w:r w:rsidRPr="00100EE5">
        <w:rPr>
          <w:sz w:val="22"/>
          <w:szCs w:val="22"/>
        </w:rPr>
        <w:t>Herbel</w:t>
      </w:r>
      <w:proofErr w:type="spellEnd"/>
      <w:r w:rsidRPr="00100EE5">
        <w:rPr>
          <w:sz w:val="22"/>
          <w:szCs w:val="22"/>
        </w:rPr>
        <w:t xml:space="preserve"> Eisenmann, B., Martin, W. G., &amp; McDuffie, A. R.</w:t>
      </w:r>
      <w:r w:rsidR="00AF3B0D" w:rsidRPr="00100EE5">
        <w:rPr>
          <w:sz w:val="22"/>
          <w:szCs w:val="22"/>
        </w:rPr>
        <w:t xml:space="preserve"> </w:t>
      </w:r>
      <w:r w:rsidRPr="00100EE5">
        <w:rPr>
          <w:sz w:val="22"/>
          <w:szCs w:val="22"/>
        </w:rPr>
        <w:t>(October 2011). (Facilitated Session).</w:t>
      </w:r>
      <w:r w:rsidRPr="00100EE5">
        <w:rPr>
          <w:i/>
          <w:sz w:val="22"/>
          <w:szCs w:val="22"/>
        </w:rPr>
        <w:t xml:space="preserve"> Preparing Teachers and Teacher Leaders in the Era of the Common Core State Standards: Mathematics Teacher Educators’ Perspectives.</w:t>
      </w:r>
      <w:r w:rsidRPr="00100EE5">
        <w:rPr>
          <w:sz w:val="22"/>
          <w:szCs w:val="22"/>
        </w:rPr>
        <w:t xml:space="preserve"> Conference Board of the Mathematical Sciences (CBMS</w:t>
      </w:r>
      <w:r w:rsidR="005A04D6" w:rsidRPr="00100EE5">
        <w:rPr>
          <w:sz w:val="22"/>
          <w:szCs w:val="22"/>
        </w:rPr>
        <w:t xml:space="preserve">) Fourth National Forum. </w:t>
      </w:r>
      <w:proofErr w:type="spellStart"/>
      <w:proofErr w:type="gramStart"/>
      <w:r w:rsidR="005A04D6" w:rsidRPr="00100EE5">
        <w:rPr>
          <w:sz w:val="22"/>
          <w:szCs w:val="22"/>
        </w:rPr>
        <w:t>Reston</w:t>
      </w:r>
      <w:r w:rsidRPr="00100EE5">
        <w:rPr>
          <w:sz w:val="22"/>
          <w:szCs w:val="22"/>
        </w:rPr>
        <w:t>,VA</w:t>
      </w:r>
      <w:proofErr w:type="spellEnd"/>
      <w:r w:rsidRPr="00100EE5">
        <w:rPr>
          <w:sz w:val="22"/>
          <w:szCs w:val="22"/>
        </w:rPr>
        <w:t>.</w:t>
      </w:r>
      <w:proofErr w:type="gramEnd"/>
      <w:r w:rsidRPr="00100EE5">
        <w:rPr>
          <w:sz w:val="22"/>
          <w:szCs w:val="22"/>
        </w:rPr>
        <w:t> </w:t>
      </w:r>
    </w:p>
    <w:p w14:paraId="7ECEBB72" w14:textId="77777777" w:rsidR="00E955A7" w:rsidRPr="0095722C" w:rsidRDefault="00E955A7" w:rsidP="00100EE5">
      <w:pPr>
        <w:ind w:left="360" w:hanging="360"/>
        <w:rPr>
          <w:sz w:val="22"/>
          <w:szCs w:val="22"/>
        </w:rPr>
      </w:pPr>
    </w:p>
    <w:p w14:paraId="5BF9F734" w14:textId="3236AE09" w:rsidR="003B32AC" w:rsidRPr="00100EE5" w:rsidRDefault="00E955A7" w:rsidP="00100EE5">
      <w:pPr>
        <w:ind w:left="360" w:hanging="360"/>
        <w:rPr>
          <w:sz w:val="22"/>
          <w:szCs w:val="22"/>
        </w:rPr>
      </w:pPr>
      <w:r w:rsidRPr="00100EE5">
        <w:rPr>
          <w:sz w:val="22"/>
          <w:szCs w:val="22"/>
        </w:rPr>
        <w:t>^</w:t>
      </w:r>
      <w:r w:rsidR="003B32AC" w:rsidRPr="00100EE5">
        <w:rPr>
          <w:sz w:val="22"/>
          <w:szCs w:val="22"/>
        </w:rPr>
        <w:t xml:space="preserve">Shaughnessy, </w:t>
      </w:r>
      <w:r w:rsidRPr="00100EE5">
        <w:rPr>
          <w:sz w:val="22"/>
          <w:szCs w:val="22"/>
        </w:rPr>
        <w:t xml:space="preserve">M., </w:t>
      </w:r>
      <w:proofErr w:type="spellStart"/>
      <w:r w:rsidR="003B32AC" w:rsidRPr="00100EE5">
        <w:rPr>
          <w:sz w:val="22"/>
          <w:szCs w:val="22"/>
        </w:rPr>
        <w:t>Stru</w:t>
      </w:r>
      <w:r w:rsidRPr="00100EE5">
        <w:rPr>
          <w:sz w:val="22"/>
          <w:szCs w:val="22"/>
        </w:rPr>
        <w:t>t</w:t>
      </w:r>
      <w:r w:rsidR="003B32AC" w:rsidRPr="00100EE5">
        <w:rPr>
          <w:sz w:val="22"/>
          <w:szCs w:val="22"/>
        </w:rPr>
        <w:t>chens</w:t>
      </w:r>
      <w:proofErr w:type="spellEnd"/>
      <w:r w:rsidR="003B32AC" w:rsidRPr="00100EE5">
        <w:rPr>
          <w:sz w:val="22"/>
          <w:szCs w:val="22"/>
        </w:rPr>
        <w:t xml:space="preserve">, </w:t>
      </w:r>
      <w:r w:rsidRPr="00100EE5">
        <w:rPr>
          <w:sz w:val="22"/>
          <w:szCs w:val="22"/>
        </w:rPr>
        <w:t xml:space="preserve">M. E., </w:t>
      </w:r>
      <w:proofErr w:type="spellStart"/>
      <w:r w:rsidR="003B32AC" w:rsidRPr="00100EE5">
        <w:rPr>
          <w:sz w:val="22"/>
          <w:szCs w:val="22"/>
        </w:rPr>
        <w:t>Kasbaum</w:t>
      </w:r>
      <w:proofErr w:type="spellEnd"/>
      <w:r w:rsidR="003B32AC" w:rsidRPr="00100EE5">
        <w:rPr>
          <w:sz w:val="22"/>
          <w:szCs w:val="22"/>
        </w:rPr>
        <w:t xml:space="preserve">, </w:t>
      </w:r>
      <w:r w:rsidRPr="00100EE5">
        <w:rPr>
          <w:sz w:val="22"/>
          <w:szCs w:val="22"/>
        </w:rPr>
        <w:t xml:space="preserve">D., </w:t>
      </w:r>
      <w:proofErr w:type="spellStart"/>
      <w:r w:rsidR="003B32AC" w:rsidRPr="00100EE5">
        <w:rPr>
          <w:sz w:val="22"/>
          <w:szCs w:val="22"/>
        </w:rPr>
        <w:t>Sovde</w:t>
      </w:r>
      <w:proofErr w:type="spellEnd"/>
      <w:r w:rsidR="003B32AC" w:rsidRPr="00100EE5">
        <w:rPr>
          <w:sz w:val="22"/>
          <w:szCs w:val="22"/>
        </w:rPr>
        <w:t xml:space="preserve">, </w:t>
      </w:r>
      <w:r w:rsidRPr="00100EE5">
        <w:rPr>
          <w:sz w:val="22"/>
          <w:szCs w:val="22"/>
        </w:rPr>
        <w:t xml:space="preserve">D. </w:t>
      </w:r>
      <w:r w:rsidR="009712F5" w:rsidRPr="00100EE5">
        <w:rPr>
          <w:sz w:val="22"/>
          <w:szCs w:val="22"/>
        </w:rPr>
        <w:t xml:space="preserve">&amp; Mitchell, S. </w:t>
      </w:r>
      <w:r w:rsidRPr="00100EE5">
        <w:rPr>
          <w:sz w:val="22"/>
          <w:szCs w:val="22"/>
        </w:rPr>
        <w:t xml:space="preserve">(October 2011).  </w:t>
      </w:r>
      <w:r w:rsidR="003B32AC" w:rsidRPr="00100EE5">
        <w:rPr>
          <w:i/>
          <w:sz w:val="22"/>
          <w:szCs w:val="22"/>
        </w:rPr>
        <w:t>The Mathematics Common Core Collaborative (MC</w:t>
      </w:r>
      <w:r w:rsidR="003B32AC" w:rsidRPr="00100EE5">
        <w:rPr>
          <w:i/>
          <w:sz w:val="22"/>
          <w:szCs w:val="22"/>
          <w:vertAlign w:val="superscript"/>
        </w:rPr>
        <w:t>3</w:t>
      </w:r>
      <w:r w:rsidR="003B32AC" w:rsidRPr="00100EE5">
        <w:rPr>
          <w:i/>
          <w:sz w:val="22"/>
          <w:szCs w:val="22"/>
        </w:rPr>
        <w:t>)</w:t>
      </w:r>
      <w:r w:rsidRPr="00100EE5">
        <w:rPr>
          <w:i/>
          <w:sz w:val="22"/>
          <w:szCs w:val="22"/>
        </w:rPr>
        <w:t>.</w:t>
      </w:r>
      <w:r w:rsidR="003B32AC" w:rsidRPr="00100EE5">
        <w:rPr>
          <w:i/>
          <w:sz w:val="22"/>
          <w:szCs w:val="22"/>
        </w:rPr>
        <w:t xml:space="preserve"> </w:t>
      </w:r>
      <w:r w:rsidRPr="00100EE5">
        <w:rPr>
          <w:sz w:val="22"/>
          <w:szCs w:val="22"/>
        </w:rPr>
        <w:t>Conference Board of the Mathematical Sciences (CBMS</w:t>
      </w:r>
      <w:r w:rsidR="005A04D6" w:rsidRPr="00100EE5">
        <w:rPr>
          <w:sz w:val="22"/>
          <w:szCs w:val="22"/>
        </w:rPr>
        <w:t>) Fourth National Forum. Reston</w:t>
      </w:r>
      <w:r w:rsidRPr="00100EE5">
        <w:rPr>
          <w:sz w:val="22"/>
          <w:szCs w:val="22"/>
        </w:rPr>
        <w:t>,</w:t>
      </w:r>
      <w:r w:rsidR="00F97BB5" w:rsidRPr="00100EE5">
        <w:rPr>
          <w:sz w:val="22"/>
          <w:szCs w:val="22"/>
        </w:rPr>
        <w:t xml:space="preserve"> </w:t>
      </w:r>
      <w:r w:rsidRPr="00100EE5">
        <w:rPr>
          <w:sz w:val="22"/>
          <w:szCs w:val="22"/>
        </w:rPr>
        <w:t>VA. </w:t>
      </w:r>
    </w:p>
    <w:p w14:paraId="1F8D6A39" w14:textId="77777777" w:rsidR="00FB2E75" w:rsidRPr="0095722C" w:rsidRDefault="00FB2E75" w:rsidP="00100EE5">
      <w:pPr>
        <w:ind w:left="360" w:hanging="360"/>
        <w:rPr>
          <w:sz w:val="22"/>
          <w:szCs w:val="22"/>
        </w:rPr>
      </w:pPr>
    </w:p>
    <w:p w14:paraId="0F30C881" w14:textId="77777777" w:rsidR="00842682" w:rsidRPr="00100EE5" w:rsidRDefault="00FB2E75" w:rsidP="00100EE5">
      <w:pPr>
        <w:widowControl w:val="0"/>
        <w:tabs>
          <w:tab w:val="left" w:pos="540"/>
        </w:tabs>
        <w:autoSpaceDE w:val="0"/>
        <w:autoSpaceDN w:val="0"/>
        <w:adjustRightInd w:val="0"/>
        <w:spacing w:after="20" w:line="300" w:lineRule="atLeast"/>
        <w:ind w:left="360" w:hanging="360"/>
        <w:rPr>
          <w:sz w:val="22"/>
          <w:szCs w:val="22"/>
        </w:rPr>
      </w:pPr>
      <w:r w:rsidRPr="00100EE5">
        <w:rPr>
          <w:sz w:val="22"/>
          <w:szCs w:val="22"/>
        </w:rPr>
        <w:t xml:space="preserve">^Bell, R., </w:t>
      </w:r>
      <w:proofErr w:type="spellStart"/>
      <w:r w:rsidRPr="00100EE5">
        <w:rPr>
          <w:sz w:val="22"/>
          <w:szCs w:val="22"/>
        </w:rPr>
        <w:t>Strutchens</w:t>
      </w:r>
      <w:proofErr w:type="spellEnd"/>
      <w:r w:rsidRPr="00100EE5">
        <w:rPr>
          <w:sz w:val="22"/>
          <w:szCs w:val="22"/>
        </w:rPr>
        <w:t xml:space="preserve">, M., Dilworth, P., </w:t>
      </w:r>
      <w:proofErr w:type="spellStart"/>
      <w:r w:rsidRPr="00100EE5">
        <w:rPr>
          <w:sz w:val="22"/>
          <w:szCs w:val="22"/>
        </w:rPr>
        <w:t>Searson</w:t>
      </w:r>
      <w:proofErr w:type="spellEnd"/>
      <w:r w:rsidRPr="00100EE5">
        <w:rPr>
          <w:sz w:val="22"/>
          <w:szCs w:val="22"/>
        </w:rPr>
        <w:t>, M. George, M. (</w:t>
      </w:r>
      <w:proofErr w:type="gramStart"/>
      <w:r w:rsidRPr="00100EE5">
        <w:rPr>
          <w:sz w:val="22"/>
          <w:szCs w:val="22"/>
        </w:rPr>
        <w:t>September,</w:t>
      </w:r>
      <w:proofErr w:type="gramEnd"/>
      <w:r w:rsidRPr="00100EE5">
        <w:rPr>
          <w:sz w:val="22"/>
          <w:szCs w:val="22"/>
        </w:rPr>
        <w:t xml:space="preserve"> 2011). (President’s Panel). Addressing the Use of Technology in Teacher Education. National Technology Leadership Summit </w:t>
      </w:r>
      <w:r w:rsidRPr="00100EE5">
        <w:rPr>
          <w:sz w:val="22"/>
          <w:szCs w:val="22"/>
        </w:rPr>
        <w:lastRenderedPageBreak/>
        <w:t>(NTLS), Washington, D.C.</w:t>
      </w:r>
    </w:p>
    <w:p w14:paraId="5D88AE64" w14:textId="77777777" w:rsidR="000E66C3" w:rsidRPr="0095722C" w:rsidRDefault="000E66C3" w:rsidP="00100EE5">
      <w:pPr>
        <w:ind w:left="360" w:hanging="360"/>
        <w:rPr>
          <w:sz w:val="22"/>
          <w:szCs w:val="22"/>
        </w:rPr>
      </w:pPr>
    </w:p>
    <w:p w14:paraId="5F970EA3" w14:textId="77777777" w:rsidR="003547CC" w:rsidRPr="00100EE5" w:rsidRDefault="004C7808" w:rsidP="00100EE5">
      <w:pPr>
        <w:widowControl w:val="0"/>
        <w:autoSpaceDE w:val="0"/>
        <w:autoSpaceDN w:val="0"/>
        <w:adjustRightInd w:val="0"/>
        <w:ind w:left="360" w:hanging="360"/>
        <w:rPr>
          <w:i/>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M.E. (July 2011). </w:t>
      </w:r>
      <w:r w:rsidR="003547CC" w:rsidRPr="00100EE5">
        <w:rPr>
          <w:i/>
          <w:sz w:val="22"/>
          <w:szCs w:val="22"/>
        </w:rPr>
        <w:t>Fostering Reasoning and Sense Making for All High School Students</w:t>
      </w:r>
      <w:r w:rsidR="003547CC" w:rsidRPr="00100EE5">
        <w:rPr>
          <w:sz w:val="22"/>
          <w:szCs w:val="22"/>
        </w:rPr>
        <w:t xml:space="preserve">. Infusing the Classroom </w:t>
      </w:r>
      <w:r w:rsidR="003547CC" w:rsidRPr="00100EE5">
        <w:rPr>
          <w:iCs/>
          <w:sz w:val="22"/>
          <w:szCs w:val="22"/>
        </w:rPr>
        <w:t>with</w:t>
      </w:r>
      <w:r w:rsidR="003547CC" w:rsidRPr="00100EE5">
        <w:rPr>
          <w:sz w:val="22"/>
          <w:szCs w:val="22"/>
        </w:rPr>
        <w:t xml:space="preserve"> </w:t>
      </w:r>
      <w:r w:rsidR="003547CC" w:rsidRPr="00100EE5">
        <w:rPr>
          <w:bCs/>
          <w:sz w:val="22"/>
          <w:szCs w:val="22"/>
        </w:rPr>
        <w:t>Reasoning &amp; Sense Making</w:t>
      </w:r>
      <w:r w:rsidR="003547CC" w:rsidRPr="00100EE5">
        <w:rPr>
          <w:sz w:val="22"/>
          <w:szCs w:val="22"/>
        </w:rPr>
        <w:t>: An NCTM Interactive Institute on High, Orlando, FL.</w:t>
      </w:r>
      <w:r w:rsidR="003547CC" w:rsidRPr="00100EE5">
        <w:rPr>
          <w:color w:val="FFFFFF"/>
          <w:sz w:val="22"/>
          <w:szCs w:val="22"/>
        </w:rPr>
        <w:t xml:space="preserve"> School</w:t>
      </w:r>
    </w:p>
    <w:p w14:paraId="41197B07" w14:textId="77777777" w:rsidR="009D0163" w:rsidRPr="0095722C" w:rsidRDefault="009D0163" w:rsidP="00100EE5">
      <w:pPr>
        <w:pStyle w:val="let1"/>
        <w:ind w:left="360" w:hanging="360"/>
        <w:rPr>
          <w:b w:val="0"/>
          <w:szCs w:val="22"/>
        </w:rPr>
      </w:pPr>
    </w:p>
    <w:p w14:paraId="09918008" w14:textId="77777777" w:rsidR="00015731" w:rsidRPr="00100EE5" w:rsidRDefault="00015731" w:rsidP="00100EE5">
      <w:pPr>
        <w:ind w:left="360" w:hanging="360"/>
        <w:outlineLvl w:val="0"/>
        <w:rPr>
          <w:sz w:val="22"/>
          <w:szCs w:val="22"/>
        </w:rPr>
      </w:pPr>
      <w:r w:rsidRPr="00100EE5">
        <w:rPr>
          <w:bCs/>
          <w:color w:val="000000"/>
          <w:sz w:val="22"/>
          <w:szCs w:val="22"/>
        </w:rPr>
        <w:t>^</w:t>
      </w:r>
      <w:proofErr w:type="spellStart"/>
      <w:r w:rsidRPr="00100EE5">
        <w:rPr>
          <w:bCs/>
          <w:color w:val="000000"/>
          <w:sz w:val="22"/>
          <w:szCs w:val="22"/>
        </w:rPr>
        <w:t>Strutchens</w:t>
      </w:r>
      <w:proofErr w:type="spellEnd"/>
      <w:r w:rsidRPr="00100EE5">
        <w:rPr>
          <w:bCs/>
          <w:color w:val="000000"/>
          <w:sz w:val="22"/>
          <w:szCs w:val="22"/>
        </w:rPr>
        <w:t xml:space="preserve">, M.E. (July 2011). </w:t>
      </w:r>
      <w:r w:rsidRPr="00100EE5">
        <w:rPr>
          <w:sz w:val="22"/>
          <w:szCs w:val="22"/>
        </w:rPr>
        <w:t xml:space="preserve"> </w:t>
      </w:r>
      <w:r w:rsidRPr="00100EE5">
        <w:rPr>
          <w:i/>
          <w:sz w:val="22"/>
          <w:szCs w:val="22"/>
        </w:rPr>
        <w:t>Update on AMTE and Greetings</w:t>
      </w:r>
      <w:r w:rsidRPr="00100EE5">
        <w:rPr>
          <w:sz w:val="22"/>
          <w:szCs w:val="22"/>
        </w:rPr>
        <w:t>. Supporting Research, Service and Teaching in Mathematics Education Summer Institute -- Park City, Utah (July 17-22)</w:t>
      </w:r>
    </w:p>
    <w:p w14:paraId="2DE96722" w14:textId="77777777" w:rsidR="008A3C14" w:rsidRPr="0095722C" w:rsidRDefault="008A3C14" w:rsidP="00100EE5">
      <w:pPr>
        <w:ind w:left="360" w:hanging="360"/>
        <w:rPr>
          <w:bCs/>
          <w:color w:val="000000"/>
          <w:sz w:val="22"/>
          <w:szCs w:val="22"/>
        </w:rPr>
      </w:pPr>
    </w:p>
    <w:p w14:paraId="6E264DFA" w14:textId="77777777" w:rsidR="008A3C14" w:rsidRPr="00100EE5" w:rsidRDefault="008A3C14" w:rsidP="00100EE5">
      <w:pPr>
        <w:ind w:left="360" w:hanging="360"/>
        <w:outlineLvl w:val="0"/>
        <w:rPr>
          <w:sz w:val="22"/>
          <w:szCs w:val="22"/>
        </w:rPr>
      </w:pPr>
      <w:r w:rsidRPr="00100EE5">
        <w:rPr>
          <w:bCs/>
          <w:color w:val="000000"/>
          <w:sz w:val="22"/>
          <w:szCs w:val="22"/>
        </w:rPr>
        <w:t>^</w:t>
      </w:r>
      <w:proofErr w:type="spellStart"/>
      <w:r w:rsidRPr="00100EE5">
        <w:rPr>
          <w:bCs/>
          <w:color w:val="000000"/>
          <w:sz w:val="22"/>
          <w:szCs w:val="22"/>
        </w:rPr>
        <w:t>Strutchens</w:t>
      </w:r>
      <w:proofErr w:type="spellEnd"/>
      <w:r w:rsidRPr="00100EE5">
        <w:rPr>
          <w:bCs/>
          <w:color w:val="000000"/>
          <w:sz w:val="22"/>
          <w:szCs w:val="22"/>
        </w:rPr>
        <w:t xml:space="preserve">, M.E. </w:t>
      </w:r>
      <w:r w:rsidR="00D83478" w:rsidRPr="00100EE5">
        <w:rPr>
          <w:bCs/>
          <w:color w:val="000000"/>
          <w:sz w:val="22"/>
          <w:szCs w:val="22"/>
        </w:rPr>
        <w:t xml:space="preserve">(July 2011). </w:t>
      </w:r>
      <w:r w:rsidR="00D83478" w:rsidRPr="00100EE5">
        <w:rPr>
          <w:bCs/>
          <w:i/>
          <w:color w:val="000000"/>
          <w:sz w:val="22"/>
          <w:szCs w:val="22"/>
        </w:rPr>
        <w:t>Update on AMTE, Greetings, and Remarks</w:t>
      </w:r>
      <w:r w:rsidR="00D83478" w:rsidRPr="00100EE5">
        <w:rPr>
          <w:bCs/>
          <w:color w:val="000000"/>
          <w:sz w:val="22"/>
          <w:szCs w:val="22"/>
        </w:rPr>
        <w:t xml:space="preserve">. </w:t>
      </w:r>
      <w:r w:rsidRPr="00100EE5">
        <w:rPr>
          <w:bCs/>
          <w:color w:val="000000"/>
          <w:sz w:val="22"/>
          <w:szCs w:val="22"/>
        </w:rPr>
        <w:t>EMS State Certificati</w:t>
      </w:r>
      <w:r w:rsidR="00D83478" w:rsidRPr="00100EE5">
        <w:rPr>
          <w:bCs/>
          <w:color w:val="000000"/>
          <w:sz w:val="22"/>
          <w:szCs w:val="22"/>
        </w:rPr>
        <w:t xml:space="preserve">on Conference, </w:t>
      </w:r>
      <w:r w:rsidRPr="00100EE5">
        <w:rPr>
          <w:bCs/>
          <w:color w:val="000000"/>
          <w:sz w:val="22"/>
          <w:szCs w:val="22"/>
        </w:rPr>
        <w:t>Louisville, KY</w:t>
      </w:r>
      <w:r w:rsidR="00D83478" w:rsidRPr="00100EE5">
        <w:rPr>
          <w:bCs/>
          <w:color w:val="000000"/>
          <w:sz w:val="22"/>
          <w:szCs w:val="22"/>
        </w:rPr>
        <w:t>.</w:t>
      </w:r>
    </w:p>
    <w:p w14:paraId="4E8A6CBA" w14:textId="77777777" w:rsidR="008A3C14" w:rsidRPr="0095722C" w:rsidRDefault="008A3C14" w:rsidP="00100EE5">
      <w:pPr>
        <w:ind w:left="360" w:hanging="360"/>
        <w:rPr>
          <w:bCs/>
          <w:color w:val="000000"/>
          <w:sz w:val="22"/>
          <w:szCs w:val="22"/>
        </w:rPr>
      </w:pPr>
    </w:p>
    <w:p w14:paraId="2F79ED9E" w14:textId="77777777" w:rsidR="0053604C" w:rsidRPr="00100EE5" w:rsidRDefault="00693179" w:rsidP="00100EE5">
      <w:pPr>
        <w:ind w:left="360" w:hanging="360"/>
        <w:rPr>
          <w:sz w:val="22"/>
          <w:szCs w:val="22"/>
        </w:rPr>
      </w:pPr>
      <w:r w:rsidRPr="00100EE5">
        <w:rPr>
          <w:bCs/>
          <w:color w:val="000000"/>
          <w:sz w:val="22"/>
          <w:szCs w:val="22"/>
        </w:rPr>
        <w:t>^McCallum</w:t>
      </w:r>
      <w:r w:rsidRPr="00100EE5">
        <w:rPr>
          <w:color w:val="000000"/>
          <w:sz w:val="22"/>
          <w:szCs w:val="22"/>
        </w:rPr>
        <w:t xml:space="preserve">, W., </w:t>
      </w:r>
      <w:r w:rsidRPr="00100EE5">
        <w:rPr>
          <w:bCs/>
          <w:color w:val="000000"/>
          <w:sz w:val="22"/>
          <w:szCs w:val="22"/>
        </w:rPr>
        <w:t>Weiss</w:t>
      </w:r>
      <w:r w:rsidRPr="00100EE5">
        <w:rPr>
          <w:color w:val="000000"/>
          <w:sz w:val="22"/>
          <w:szCs w:val="22"/>
        </w:rPr>
        <w:t xml:space="preserve">, I., </w:t>
      </w:r>
      <w:proofErr w:type="spellStart"/>
      <w:r w:rsidRPr="00100EE5">
        <w:rPr>
          <w:bCs/>
          <w:color w:val="000000"/>
          <w:sz w:val="22"/>
          <w:szCs w:val="22"/>
        </w:rPr>
        <w:t>Strutchens</w:t>
      </w:r>
      <w:proofErr w:type="spellEnd"/>
      <w:r w:rsidRPr="00100EE5">
        <w:rPr>
          <w:color w:val="000000"/>
          <w:sz w:val="22"/>
          <w:szCs w:val="22"/>
        </w:rPr>
        <w:t xml:space="preserve">, M. E, &amp; </w:t>
      </w:r>
      <w:r w:rsidRPr="00100EE5">
        <w:rPr>
          <w:bCs/>
          <w:color w:val="000000"/>
          <w:sz w:val="22"/>
          <w:szCs w:val="22"/>
        </w:rPr>
        <w:t xml:space="preserve">Coble, C. (June 2011). </w:t>
      </w:r>
      <w:r w:rsidRPr="00100EE5">
        <w:rPr>
          <w:color w:val="000000"/>
          <w:sz w:val="22"/>
          <w:szCs w:val="22"/>
        </w:rPr>
        <w:t xml:space="preserve">Plenary session panel: </w:t>
      </w:r>
      <w:r w:rsidRPr="00100EE5">
        <w:rPr>
          <w:bCs/>
          <w:i/>
          <w:color w:val="000000"/>
          <w:sz w:val="22"/>
          <w:szCs w:val="22"/>
        </w:rPr>
        <w:t xml:space="preserve">Common Core Mathematics Standards and Higher Education. </w:t>
      </w:r>
      <w:r w:rsidRPr="00100EE5">
        <w:rPr>
          <w:sz w:val="22"/>
          <w:szCs w:val="22"/>
        </w:rPr>
        <w:t>Science and Mathematics Teacher Imperative National Conference, Portland, OR.</w:t>
      </w:r>
    </w:p>
    <w:p w14:paraId="739D9C43" w14:textId="77777777" w:rsidR="00693179" w:rsidRPr="0095722C" w:rsidRDefault="00693179" w:rsidP="00100EE5">
      <w:pPr>
        <w:ind w:left="360" w:hanging="360"/>
        <w:rPr>
          <w:rFonts w:eastAsia="Cambria"/>
          <w:color w:val="000000"/>
          <w:sz w:val="22"/>
          <w:szCs w:val="22"/>
        </w:rPr>
      </w:pPr>
    </w:p>
    <w:p w14:paraId="0080BCB1" w14:textId="77777777" w:rsidR="00046EA7" w:rsidRPr="00100EE5" w:rsidRDefault="000D7B40" w:rsidP="00100EE5">
      <w:pPr>
        <w:ind w:left="360" w:hanging="360"/>
        <w:rPr>
          <w:sz w:val="22"/>
          <w:szCs w:val="22"/>
        </w:rPr>
      </w:pPr>
      <w:r w:rsidRPr="00100EE5">
        <w:rPr>
          <w:color w:val="000000"/>
          <w:sz w:val="22"/>
          <w:szCs w:val="22"/>
        </w:rPr>
        <w:t>^Shaughnessy, M.</w:t>
      </w:r>
      <w:r w:rsidR="00046EA7" w:rsidRPr="00100EE5">
        <w:rPr>
          <w:color w:val="000000"/>
          <w:sz w:val="22"/>
          <w:szCs w:val="22"/>
        </w:rPr>
        <w:t xml:space="preserve">, </w:t>
      </w:r>
      <w:proofErr w:type="spellStart"/>
      <w:r w:rsidR="002D6D9F" w:rsidRPr="00100EE5">
        <w:rPr>
          <w:color w:val="000000"/>
          <w:sz w:val="22"/>
          <w:szCs w:val="22"/>
        </w:rPr>
        <w:t>Strutchens</w:t>
      </w:r>
      <w:proofErr w:type="spellEnd"/>
      <w:r w:rsidR="002D6D9F" w:rsidRPr="00100EE5">
        <w:rPr>
          <w:color w:val="000000"/>
          <w:sz w:val="22"/>
          <w:szCs w:val="22"/>
        </w:rPr>
        <w:t xml:space="preserve">, M.E., &amp; </w:t>
      </w:r>
      <w:proofErr w:type="spellStart"/>
      <w:r w:rsidR="002D6D9F" w:rsidRPr="00100EE5">
        <w:rPr>
          <w:color w:val="000000"/>
          <w:sz w:val="22"/>
          <w:szCs w:val="22"/>
        </w:rPr>
        <w:t>Findell</w:t>
      </w:r>
      <w:proofErr w:type="spellEnd"/>
      <w:r w:rsidR="002D6D9F" w:rsidRPr="00100EE5">
        <w:rPr>
          <w:color w:val="000000"/>
          <w:sz w:val="22"/>
          <w:szCs w:val="22"/>
        </w:rPr>
        <w:t xml:space="preserve">, B. (April 2011). </w:t>
      </w:r>
      <w:r w:rsidR="002D6D9F" w:rsidRPr="00100EE5">
        <w:rPr>
          <w:i/>
          <w:color w:val="000000"/>
          <w:sz w:val="22"/>
          <w:szCs w:val="22"/>
        </w:rPr>
        <w:t>Presidents’ Council</w:t>
      </w:r>
      <w:r w:rsidR="002D6D9F" w:rsidRPr="00100EE5">
        <w:rPr>
          <w:color w:val="000000"/>
          <w:sz w:val="22"/>
          <w:szCs w:val="22"/>
        </w:rPr>
        <w:t xml:space="preserve">. Association of State Supervisors of Mathematics, Annual Meeting, </w:t>
      </w:r>
      <w:r w:rsidR="002D6D9F" w:rsidRPr="00100EE5">
        <w:rPr>
          <w:sz w:val="22"/>
          <w:szCs w:val="22"/>
        </w:rPr>
        <w:t>Indianapolis, IN.</w:t>
      </w:r>
    </w:p>
    <w:p w14:paraId="65D379A3" w14:textId="77777777" w:rsidR="0009625E" w:rsidRPr="0095722C" w:rsidRDefault="0009625E" w:rsidP="00100EE5">
      <w:pPr>
        <w:ind w:left="360" w:hanging="360"/>
        <w:rPr>
          <w:sz w:val="22"/>
          <w:szCs w:val="22"/>
        </w:rPr>
      </w:pPr>
    </w:p>
    <w:p w14:paraId="7CEE49EA" w14:textId="77777777" w:rsidR="0080546C" w:rsidRPr="00100EE5" w:rsidRDefault="002D6D9F" w:rsidP="00100EE5">
      <w:pPr>
        <w:ind w:left="360" w:hanging="360"/>
        <w:rPr>
          <w:color w:val="000000"/>
          <w:sz w:val="22"/>
          <w:szCs w:val="22"/>
        </w:rPr>
      </w:pPr>
      <w:r w:rsidRPr="00100EE5">
        <w:rPr>
          <w:color w:val="000000"/>
          <w:sz w:val="22"/>
          <w:szCs w:val="22"/>
        </w:rPr>
        <w:t>*+</w:t>
      </w:r>
      <w:proofErr w:type="spellStart"/>
      <w:r w:rsidRPr="00100EE5">
        <w:rPr>
          <w:color w:val="000000"/>
          <w:sz w:val="22"/>
          <w:szCs w:val="22"/>
        </w:rPr>
        <w:t>Strutchens</w:t>
      </w:r>
      <w:proofErr w:type="spellEnd"/>
      <w:r w:rsidRPr="00100EE5">
        <w:rPr>
          <w:color w:val="000000"/>
          <w:sz w:val="22"/>
          <w:szCs w:val="22"/>
        </w:rPr>
        <w:t>, M.E. (April 2011</w:t>
      </w:r>
      <w:r w:rsidR="0080546C" w:rsidRPr="00100EE5">
        <w:rPr>
          <w:color w:val="000000"/>
          <w:sz w:val="22"/>
          <w:szCs w:val="22"/>
        </w:rPr>
        <w:t xml:space="preserve">). </w:t>
      </w:r>
      <w:r w:rsidR="0080546C" w:rsidRPr="00100EE5">
        <w:rPr>
          <w:i/>
          <w:color w:val="000000"/>
          <w:sz w:val="22"/>
          <w:szCs w:val="22"/>
        </w:rPr>
        <w:t>Fostering Secondary Teacher Leadership Through Multiple Venues</w:t>
      </w:r>
      <w:r w:rsidR="0080546C" w:rsidRPr="00100EE5">
        <w:rPr>
          <w:color w:val="000000"/>
          <w:sz w:val="22"/>
          <w:szCs w:val="22"/>
        </w:rPr>
        <w:t xml:space="preserve">. National Council of Supervisors of Mathematics Annual Conference, </w:t>
      </w:r>
      <w:r w:rsidR="0080546C" w:rsidRPr="00100EE5">
        <w:rPr>
          <w:sz w:val="22"/>
          <w:szCs w:val="22"/>
        </w:rPr>
        <w:t>Indianapolis, IN.</w:t>
      </w:r>
    </w:p>
    <w:p w14:paraId="5C968A4C" w14:textId="77777777" w:rsidR="0080546C" w:rsidRPr="0095722C" w:rsidRDefault="0080546C" w:rsidP="00100EE5">
      <w:pPr>
        <w:ind w:left="360" w:hanging="360"/>
        <w:rPr>
          <w:color w:val="000000"/>
          <w:sz w:val="22"/>
          <w:szCs w:val="22"/>
        </w:rPr>
      </w:pPr>
    </w:p>
    <w:p w14:paraId="16445BDB" w14:textId="656B9A21" w:rsidR="0009625E" w:rsidRPr="00100EE5" w:rsidRDefault="0080546C" w:rsidP="00100EE5">
      <w:pPr>
        <w:ind w:left="360" w:hanging="360"/>
        <w:rPr>
          <w:sz w:val="22"/>
        </w:rPr>
      </w:pPr>
      <w:r w:rsidRPr="00100EE5">
        <w:rPr>
          <w:color w:val="000000"/>
          <w:sz w:val="22"/>
          <w:szCs w:val="22"/>
        </w:rPr>
        <w:t>*+</w:t>
      </w:r>
      <w:proofErr w:type="spellStart"/>
      <w:r w:rsidR="00E27603" w:rsidRPr="00100EE5">
        <w:rPr>
          <w:color w:val="000000"/>
          <w:sz w:val="22"/>
          <w:szCs w:val="22"/>
        </w:rPr>
        <w:t>Strutchens</w:t>
      </w:r>
      <w:proofErr w:type="spellEnd"/>
      <w:r w:rsidR="00E27603" w:rsidRPr="00100EE5">
        <w:rPr>
          <w:color w:val="000000"/>
          <w:sz w:val="22"/>
          <w:szCs w:val="22"/>
        </w:rPr>
        <w:t xml:space="preserve">, M.E., </w:t>
      </w:r>
      <w:r w:rsidR="002D6D9F" w:rsidRPr="00100EE5">
        <w:rPr>
          <w:color w:val="000000"/>
          <w:sz w:val="22"/>
          <w:szCs w:val="22"/>
        </w:rPr>
        <w:t>(April 2011</w:t>
      </w:r>
      <w:r w:rsidRPr="00100EE5">
        <w:rPr>
          <w:color w:val="000000"/>
          <w:sz w:val="22"/>
          <w:szCs w:val="22"/>
        </w:rPr>
        <w:t xml:space="preserve">). What We Know about "Good Mathematics" Teaching for All Students. </w:t>
      </w:r>
      <w:r w:rsidRPr="00100EE5">
        <w:rPr>
          <w:sz w:val="22"/>
          <w:szCs w:val="22"/>
        </w:rPr>
        <w:t>National Council of Teachers of Mathematics Annual Meeting and Exposition, Indianapolis, IN.</w:t>
      </w:r>
    </w:p>
    <w:p w14:paraId="578496A8" w14:textId="77777777" w:rsidR="0009625E" w:rsidRPr="0095722C" w:rsidRDefault="0009625E" w:rsidP="00100EE5">
      <w:pPr>
        <w:ind w:left="360" w:hanging="360"/>
        <w:rPr>
          <w:sz w:val="22"/>
        </w:rPr>
      </w:pPr>
    </w:p>
    <w:p w14:paraId="14948A6B" w14:textId="77777777" w:rsidR="0009625E" w:rsidRPr="00100EE5" w:rsidRDefault="0009625E" w:rsidP="00100EE5">
      <w:pPr>
        <w:ind w:left="360" w:hanging="360"/>
        <w:rPr>
          <w:color w:val="000000"/>
          <w:sz w:val="22"/>
          <w:szCs w:val="19"/>
        </w:rPr>
      </w:pPr>
      <w:r w:rsidRPr="00100EE5">
        <w:rPr>
          <w:rStyle w:val="Strong"/>
          <w:b w:val="0"/>
          <w:sz w:val="22"/>
          <w:szCs w:val="22"/>
        </w:rPr>
        <w:t>^</w:t>
      </w:r>
      <w:proofErr w:type="spellStart"/>
      <w:r w:rsidRPr="00100EE5">
        <w:rPr>
          <w:rStyle w:val="Strong"/>
          <w:b w:val="0"/>
          <w:sz w:val="22"/>
          <w:szCs w:val="22"/>
        </w:rPr>
        <w:t>Bezuk</w:t>
      </w:r>
      <w:proofErr w:type="spellEnd"/>
      <w:r w:rsidRPr="00100EE5">
        <w:rPr>
          <w:rStyle w:val="Strong"/>
          <w:b w:val="0"/>
          <w:sz w:val="22"/>
          <w:szCs w:val="22"/>
        </w:rPr>
        <w:t xml:space="preserve">, N., </w:t>
      </w:r>
      <w:proofErr w:type="spellStart"/>
      <w:r w:rsidRPr="00100EE5">
        <w:rPr>
          <w:rStyle w:val="Strong"/>
          <w:b w:val="0"/>
          <w:sz w:val="22"/>
          <w:szCs w:val="22"/>
        </w:rPr>
        <w:t>Strutchens</w:t>
      </w:r>
      <w:proofErr w:type="spellEnd"/>
      <w:r w:rsidRPr="00100EE5">
        <w:rPr>
          <w:rStyle w:val="Strong"/>
          <w:b w:val="0"/>
          <w:sz w:val="22"/>
          <w:szCs w:val="22"/>
        </w:rPr>
        <w:t xml:space="preserve">, M.E., &amp; </w:t>
      </w:r>
      <w:proofErr w:type="spellStart"/>
      <w:r w:rsidRPr="00100EE5">
        <w:rPr>
          <w:rStyle w:val="Strong"/>
          <w:b w:val="0"/>
          <w:sz w:val="22"/>
          <w:szCs w:val="22"/>
        </w:rPr>
        <w:t>Reys</w:t>
      </w:r>
      <w:proofErr w:type="spellEnd"/>
      <w:r w:rsidRPr="00100EE5">
        <w:rPr>
          <w:rStyle w:val="Strong"/>
          <w:b w:val="0"/>
          <w:sz w:val="22"/>
          <w:szCs w:val="22"/>
        </w:rPr>
        <w:t xml:space="preserve">, B. (April 2011). </w:t>
      </w:r>
      <w:r w:rsidRPr="00100EE5">
        <w:rPr>
          <w:rStyle w:val="Strong"/>
          <w:b w:val="0"/>
          <w:i/>
          <w:sz w:val="22"/>
          <w:szCs w:val="22"/>
        </w:rPr>
        <w:t>NCSM SIG Session: Association of Mathematics Teacher Educators (AMTE)</w:t>
      </w:r>
      <w:r w:rsidRPr="00100EE5">
        <w:rPr>
          <w:rStyle w:val="Strong"/>
          <w:b w:val="0"/>
          <w:sz w:val="22"/>
          <w:szCs w:val="22"/>
        </w:rPr>
        <w:t xml:space="preserve">. </w:t>
      </w:r>
      <w:r w:rsidRPr="00100EE5">
        <w:rPr>
          <w:color w:val="000000"/>
          <w:sz w:val="22"/>
          <w:szCs w:val="19"/>
        </w:rPr>
        <w:t xml:space="preserve">National Council of Supervisors of Mathematics Annual Conference, </w:t>
      </w:r>
      <w:r w:rsidRPr="00100EE5">
        <w:rPr>
          <w:sz w:val="22"/>
        </w:rPr>
        <w:t>Indianapolis, IN.</w:t>
      </w:r>
    </w:p>
    <w:p w14:paraId="218EE71E" w14:textId="77777777" w:rsidR="0009625E" w:rsidRPr="0095722C" w:rsidRDefault="0009625E" w:rsidP="00100EE5">
      <w:pPr>
        <w:ind w:left="360" w:hanging="360"/>
        <w:rPr>
          <w:color w:val="000000"/>
          <w:sz w:val="22"/>
        </w:rPr>
      </w:pPr>
    </w:p>
    <w:p w14:paraId="02451EE0" w14:textId="77777777" w:rsidR="0080546C" w:rsidRPr="00100EE5" w:rsidRDefault="0080546C" w:rsidP="00100EE5">
      <w:pPr>
        <w:ind w:left="360" w:hanging="360"/>
        <w:rPr>
          <w:sz w:val="22"/>
        </w:rPr>
      </w:pPr>
      <w:r w:rsidRPr="00100EE5">
        <w:rPr>
          <w:sz w:val="22"/>
        </w:rPr>
        <w:t>*+Shaughnessy, M.</w:t>
      </w:r>
      <w:r w:rsidR="002D6D9F" w:rsidRPr="00100EE5">
        <w:rPr>
          <w:sz w:val="22"/>
        </w:rPr>
        <w:t>,</w:t>
      </w:r>
      <w:r w:rsidRPr="00100EE5">
        <w:rPr>
          <w:sz w:val="22"/>
        </w:rPr>
        <w:t xml:space="preserve"> </w:t>
      </w:r>
      <w:proofErr w:type="spellStart"/>
      <w:r w:rsidRPr="00100EE5">
        <w:rPr>
          <w:color w:val="000000"/>
          <w:sz w:val="22"/>
        </w:rPr>
        <w:t>Strutchens</w:t>
      </w:r>
      <w:proofErr w:type="spellEnd"/>
      <w:r w:rsidRPr="00100EE5">
        <w:rPr>
          <w:color w:val="000000"/>
          <w:sz w:val="22"/>
        </w:rPr>
        <w:t xml:space="preserve">, M.E., &amp; </w:t>
      </w:r>
      <w:proofErr w:type="spellStart"/>
      <w:r w:rsidRPr="00100EE5">
        <w:rPr>
          <w:sz w:val="22"/>
        </w:rPr>
        <w:t>Dieker</w:t>
      </w:r>
      <w:proofErr w:type="spellEnd"/>
      <w:r w:rsidRPr="00100EE5">
        <w:rPr>
          <w:sz w:val="22"/>
        </w:rPr>
        <w:t xml:space="preserve">, L. A., </w:t>
      </w:r>
      <w:r w:rsidR="002D6D9F" w:rsidRPr="00100EE5">
        <w:rPr>
          <w:color w:val="000000"/>
          <w:sz w:val="22"/>
        </w:rPr>
        <w:t>(April 2011</w:t>
      </w:r>
      <w:r w:rsidRPr="00100EE5">
        <w:rPr>
          <w:color w:val="000000"/>
          <w:sz w:val="22"/>
        </w:rPr>
        <w:t xml:space="preserve">). (Panel). </w:t>
      </w:r>
      <w:r w:rsidRPr="00100EE5">
        <w:rPr>
          <w:sz w:val="22"/>
        </w:rPr>
        <w:t xml:space="preserve">Fostering </w:t>
      </w:r>
      <w:r w:rsidRPr="00100EE5">
        <w:rPr>
          <w:i/>
          <w:sz w:val="22"/>
        </w:rPr>
        <w:t>Reasoning and Sense Making for All High School Students</w:t>
      </w:r>
      <w:r w:rsidRPr="00100EE5">
        <w:rPr>
          <w:sz w:val="22"/>
        </w:rPr>
        <w:t>. National Council of Teachers of Mathematics Annual Meeting and Exposition, Indianapolis, IN.</w:t>
      </w:r>
    </w:p>
    <w:p w14:paraId="30BE3AF6" w14:textId="77777777" w:rsidR="0080546C" w:rsidRPr="0095722C" w:rsidRDefault="0080546C" w:rsidP="00100EE5">
      <w:pPr>
        <w:ind w:left="360" w:hanging="360"/>
        <w:rPr>
          <w:color w:val="000000"/>
          <w:sz w:val="22"/>
        </w:rPr>
      </w:pPr>
    </w:p>
    <w:p w14:paraId="0CE8C311" w14:textId="77777777" w:rsidR="009D0163" w:rsidRPr="00100EE5" w:rsidRDefault="009D0163" w:rsidP="00100EE5">
      <w:pPr>
        <w:ind w:left="360" w:hanging="360"/>
        <w:rPr>
          <w:color w:val="000000"/>
          <w:sz w:val="22"/>
          <w:szCs w:val="22"/>
        </w:rPr>
      </w:pPr>
      <w:r w:rsidRPr="00100EE5">
        <w:rPr>
          <w:color w:val="000000"/>
          <w:sz w:val="22"/>
        </w:rPr>
        <w:t>+</w:t>
      </w:r>
      <w:proofErr w:type="spellStart"/>
      <w:r w:rsidRPr="00100EE5">
        <w:rPr>
          <w:color w:val="000000"/>
          <w:sz w:val="22"/>
          <w:szCs w:val="22"/>
        </w:rPr>
        <w:t>Strutchens</w:t>
      </w:r>
      <w:proofErr w:type="spellEnd"/>
      <w:r w:rsidRPr="00100EE5">
        <w:rPr>
          <w:color w:val="000000"/>
          <w:sz w:val="22"/>
          <w:szCs w:val="22"/>
        </w:rPr>
        <w:t xml:space="preserve">, M. E. (Moderator), Fennell, F., </w:t>
      </w:r>
      <w:r w:rsidR="00207373" w:rsidRPr="00100EE5">
        <w:rPr>
          <w:sz w:val="22"/>
          <w:szCs w:val="22"/>
        </w:rPr>
        <w:t>Cronin, D.</w:t>
      </w:r>
      <w:r w:rsidR="00207373" w:rsidRPr="00100EE5">
        <w:rPr>
          <w:color w:val="000000"/>
          <w:sz w:val="22"/>
          <w:szCs w:val="22"/>
        </w:rPr>
        <w:t>,</w:t>
      </w:r>
      <w:r w:rsidR="004E751E" w:rsidRPr="00100EE5">
        <w:rPr>
          <w:color w:val="000000"/>
          <w:sz w:val="22"/>
          <w:szCs w:val="22"/>
        </w:rPr>
        <w:t xml:space="preserve"> &amp; Karp. K. </w:t>
      </w:r>
      <w:r w:rsidRPr="00100EE5">
        <w:rPr>
          <w:color w:val="000000"/>
          <w:sz w:val="22"/>
          <w:szCs w:val="22"/>
        </w:rPr>
        <w:t xml:space="preserve">(Discussion Session). (2011, January). </w:t>
      </w:r>
      <w:r w:rsidRPr="00100EE5">
        <w:rPr>
          <w:bCs/>
          <w:i/>
          <w:color w:val="000000"/>
          <w:sz w:val="22"/>
          <w:szCs w:val="22"/>
        </w:rPr>
        <w:t>Mathematics Education Policy and Program Issues</w:t>
      </w:r>
      <w:r w:rsidRPr="00100EE5">
        <w:rPr>
          <w:bCs/>
          <w:color w:val="000000"/>
          <w:sz w:val="22"/>
          <w:szCs w:val="22"/>
        </w:rPr>
        <w:t xml:space="preserve">. </w:t>
      </w:r>
      <w:r w:rsidRPr="00100EE5">
        <w:rPr>
          <w:color w:val="000000"/>
          <w:sz w:val="22"/>
          <w:szCs w:val="22"/>
        </w:rPr>
        <w:t>Presentation to the Annual Meeting of the Association of Mathematics Teacher Educators, Irvine, CA.</w:t>
      </w:r>
    </w:p>
    <w:p w14:paraId="58902988" w14:textId="77777777" w:rsidR="009D0163" w:rsidRPr="0095722C" w:rsidRDefault="009D0163" w:rsidP="00100EE5">
      <w:pPr>
        <w:ind w:left="360" w:hanging="360"/>
        <w:rPr>
          <w:color w:val="000000"/>
          <w:sz w:val="22"/>
        </w:rPr>
      </w:pPr>
    </w:p>
    <w:p w14:paraId="2D9635C0" w14:textId="77777777" w:rsidR="009D0163" w:rsidRPr="00100EE5" w:rsidRDefault="009D0163" w:rsidP="00100EE5">
      <w:pPr>
        <w:ind w:left="360" w:hanging="360"/>
        <w:rPr>
          <w:color w:val="000000"/>
          <w:sz w:val="22"/>
          <w:szCs w:val="19"/>
        </w:rPr>
      </w:pPr>
      <w:r w:rsidRPr="00100EE5">
        <w:rPr>
          <w:color w:val="000000"/>
          <w:sz w:val="22"/>
          <w:szCs w:val="19"/>
        </w:rPr>
        <w:t xml:space="preserve">*+Martin, W. G., Dick, T., </w:t>
      </w:r>
      <w:proofErr w:type="spellStart"/>
      <w:r w:rsidRPr="00100EE5">
        <w:rPr>
          <w:color w:val="000000"/>
          <w:sz w:val="22"/>
          <w:szCs w:val="19"/>
        </w:rPr>
        <w:t>Strutchens</w:t>
      </w:r>
      <w:proofErr w:type="spellEnd"/>
      <w:r w:rsidRPr="00100EE5">
        <w:rPr>
          <w:color w:val="000000"/>
          <w:sz w:val="22"/>
          <w:szCs w:val="19"/>
        </w:rPr>
        <w:t xml:space="preserve">, M. E., &amp; Shaughnessy, J. M. (2011, January). </w:t>
      </w:r>
      <w:r w:rsidRPr="00100EE5">
        <w:rPr>
          <w:i/>
          <w:iCs/>
          <w:color w:val="000000"/>
          <w:sz w:val="22"/>
          <w:szCs w:val="19"/>
        </w:rPr>
        <w:t>Focusing on Reasoning and Sense in High School Mathematics: Implications for Teacher Education</w:t>
      </w:r>
      <w:r w:rsidRPr="00100EE5">
        <w:rPr>
          <w:color w:val="000000"/>
          <w:sz w:val="22"/>
          <w:szCs w:val="19"/>
        </w:rPr>
        <w:t>. Presentation to the Annual Meeting of the Association of Mathematics Teacher Educators, Irvine, CA.</w:t>
      </w:r>
    </w:p>
    <w:p w14:paraId="7698DD70" w14:textId="77777777" w:rsidR="009D0163" w:rsidRPr="0095722C" w:rsidRDefault="009D0163" w:rsidP="00100EE5">
      <w:pPr>
        <w:pStyle w:val="let1"/>
        <w:ind w:left="360" w:hanging="360"/>
        <w:rPr>
          <w:b w:val="0"/>
        </w:rPr>
      </w:pPr>
    </w:p>
    <w:p w14:paraId="617417F5" w14:textId="47C64D41" w:rsidR="009D0163" w:rsidRPr="0095722C" w:rsidRDefault="009D0163" w:rsidP="00100EE5">
      <w:pPr>
        <w:pStyle w:val="let1"/>
        <w:ind w:left="360" w:hanging="360"/>
        <w:rPr>
          <w:b w:val="0"/>
        </w:rPr>
      </w:pPr>
      <w:r w:rsidRPr="0095722C">
        <w:rPr>
          <w:b w:val="0"/>
        </w:rPr>
        <w:t>+</w:t>
      </w:r>
      <w:r w:rsidR="00EA0D84" w:rsidRPr="0095722C">
        <w:rPr>
          <w:b w:val="0"/>
        </w:rPr>
        <w:t>^</w:t>
      </w:r>
      <w:proofErr w:type="spellStart"/>
      <w:r w:rsidR="00EA0D84" w:rsidRPr="0095722C">
        <w:rPr>
          <w:b w:val="0"/>
        </w:rPr>
        <w:t>Strutchens</w:t>
      </w:r>
      <w:proofErr w:type="spellEnd"/>
      <w:r w:rsidR="00EA0D84" w:rsidRPr="0095722C">
        <w:rPr>
          <w:b w:val="0"/>
        </w:rPr>
        <w:t>, M.E. (October</w:t>
      </w:r>
      <w:r w:rsidRPr="0095722C">
        <w:rPr>
          <w:b w:val="0"/>
        </w:rPr>
        <w:t xml:space="preserve"> 2010). (Facilitator). </w:t>
      </w:r>
      <w:r w:rsidRPr="0095722C">
        <w:rPr>
          <w:b w:val="0"/>
          <w:i/>
        </w:rPr>
        <w:t>Breakout session on What are the implications for the mathematical content of professional development raised by the "Standards for Mathematical Practice" in the Common Core State Standards?</w:t>
      </w:r>
      <w:r w:rsidRPr="0095722C">
        <w:rPr>
          <w:b w:val="0"/>
        </w:rPr>
        <w:t xml:space="preserve"> Conference Board of Mathematical Sciences (CBMS) Forum on Content and Assessment in School Mathematics, Hyatt Regency, Reston, VA.</w:t>
      </w:r>
    </w:p>
    <w:p w14:paraId="3DC7FF06" w14:textId="77777777" w:rsidR="009D0163" w:rsidRPr="0095722C" w:rsidRDefault="009D0163" w:rsidP="00100EE5">
      <w:pPr>
        <w:pStyle w:val="let1"/>
        <w:ind w:left="360" w:hanging="360"/>
        <w:rPr>
          <w:b w:val="0"/>
        </w:rPr>
      </w:pPr>
    </w:p>
    <w:p w14:paraId="3C8F6E09" w14:textId="031FEE9B" w:rsidR="009D0163" w:rsidRPr="0095722C" w:rsidRDefault="009D0163" w:rsidP="00100EE5">
      <w:pPr>
        <w:pStyle w:val="let1"/>
        <w:ind w:left="360" w:hanging="360"/>
        <w:rPr>
          <w:b w:val="0"/>
          <w:szCs w:val="22"/>
        </w:rPr>
      </w:pPr>
      <w:r w:rsidRPr="0095722C">
        <w:rPr>
          <w:b w:val="0"/>
        </w:rPr>
        <w:t>+</w:t>
      </w:r>
      <w:r w:rsidR="00EA0D84" w:rsidRPr="0095722C">
        <w:rPr>
          <w:b w:val="0"/>
        </w:rPr>
        <w:t>^</w:t>
      </w:r>
      <w:proofErr w:type="spellStart"/>
      <w:r w:rsidR="00EA0D84" w:rsidRPr="0095722C">
        <w:rPr>
          <w:b w:val="0"/>
        </w:rPr>
        <w:t>Strutchens</w:t>
      </w:r>
      <w:proofErr w:type="spellEnd"/>
      <w:r w:rsidR="00EA0D84" w:rsidRPr="0095722C">
        <w:rPr>
          <w:b w:val="0"/>
        </w:rPr>
        <w:t>, M.E. (October</w:t>
      </w:r>
      <w:r w:rsidRPr="0095722C">
        <w:rPr>
          <w:b w:val="0"/>
        </w:rPr>
        <w:t xml:space="preserve"> 2010). (Facilitator). </w:t>
      </w:r>
      <w:r w:rsidRPr="0095722C">
        <w:rPr>
          <w:b w:val="0"/>
          <w:i/>
        </w:rPr>
        <w:t>Breakout session on What are the professional development challenges in our region and how can we work together and support each other in addressing them?</w:t>
      </w:r>
      <w:r w:rsidRPr="0095722C">
        <w:rPr>
          <w:b w:val="0"/>
        </w:rPr>
        <w:t xml:space="preserve"> Conference Board of Mathematical Sciences (CBMS) Forum on Content and Assessment in School Mathematics, Hyatt Regency, Reston, VA.</w:t>
      </w:r>
    </w:p>
    <w:p w14:paraId="657D157A" w14:textId="77777777" w:rsidR="009D0163" w:rsidRPr="0095722C" w:rsidRDefault="009D0163" w:rsidP="00100EE5">
      <w:pPr>
        <w:widowControl w:val="0"/>
        <w:ind w:left="360" w:hanging="360"/>
        <w:rPr>
          <w:sz w:val="22"/>
        </w:rPr>
      </w:pPr>
    </w:p>
    <w:p w14:paraId="0AADCABB" w14:textId="67500F1F" w:rsidR="009D0163" w:rsidRPr="00100EE5" w:rsidRDefault="00EA0D84" w:rsidP="00100EE5">
      <w:pPr>
        <w:widowControl w:val="0"/>
        <w:ind w:left="360" w:hanging="360"/>
        <w:rPr>
          <w:bCs/>
          <w:sz w:val="22"/>
          <w:szCs w:val="28"/>
        </w:rPr>
      </w:pPr>
      <w:r w:rsidRPr="00100EE5">
        <w:rPr>
          <w:sz w:val="22"/>
        </w:rPr>
        <w:t>^</w:t>
      </w:r>
      <w:proofErr w:type="spellStart"/>
      <w:r w:rsidRPr="00100EE5">
        <w:rPr>
          <w:sz w:val="22"/>
        </w:rPr>
        <w:t>Strutchens</w:t>
      </w:r>
      <w:proofErr w:type="spellEnd"/>
      <w:r w:rsidRPr="00100EE5">
        <w:rPr>
          <w:sz w:val="22"/>
        </w:rPr>
        <w:t>, M.E. (July</w:t>
      </w:r>
      <w:r w:rsidR="009D0163" w:rsidRPr="00100EE5">
        <w:rPr>
          <w:sz w:val="22"/>
        </w:rPr>
        <w:t xml:space="preserve"> 2010). </w:t>
      </w:r>
      <w:r w:rsidR="009D0163" w:rsidRPr="00100EE5">
        <w:rPr>
          <w:i/>
          <w:sz w:val="22"/>
        </w:rPr>
        <w:t xml:space="preserve">From the Beginning Until Now: An Overview of the Development of the TEAM-Math Partnership. </w:t>
      </w:r>
      <w:r w:rsidR="009D0163" w:rsidRPr="00100EE5">
        <w:rPr>
          <w:bCs/>
          <w:sz w:val="22"/>
          <w:szCs w:val="28"/>
        </w:rPr>
        <w:t xml:space="preserve">BRAIN-STEM, </w:t>
      </w:r>
      <w:r w:rsidR="009D0163" w:rsidRPr="00100EE5">
        <w:rPr>
          <w:bCs/>
          <w:sz w:val="22"/>
        </w:rPr>
        <w:t>Partnership Building Workshop, Morgan State University, Baltimore, MD.</w:t>
      </w:r>
    </w:p>
    <w:p w14:paraId="48472081" w14:textId="77777777" w:rsidR="009D0163" w:rsidRPr="0095722C" w:rsidRDefault="009D0163" w:rsidP="00100E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2"/>
        </w:rPr>
      </w:pPr>
    </w:p>
    <w:p w14:paraId="6BB6D405" w14:textId="77777777" w:rsidR="009D0163" w:rsidRPr="00100EE5" w:rsidRDefault="009D0163" w:rsidP="00100E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bCs/>
          <w:color w:val="000000"/>
          <w:sz w:val="22"/>
          <w:szCs w:val="21"/>
        </w:rPr>
      </w:pPr>
      <w:r w:rsidRPr="00100EE5">
        <w:rPr>
          <w:sz w:val="22"/>
        </w:rPr>
        <w:t>+^</w:t>
      </w:r>
      <w:proofErr w:type="spellStart"/>
      <w:r w:rsidRPr="00100EE5">
        <w:rPr>
          <w:sz w:val="22"/>
        </w:rPr>
        <w:t>Strutchens</w:t>
      </w:r>
      <w:proofErr w:type="spellEnd"/>
      <w:r w:rsidRPr="00100EE5">
        <w:rPr>
          <w:sz w:val="22"/>
        </w:rPr>
        <w:t xml:space="preserve">, M.E., Martin, W. G., </w:t>
      </w:r>
      <w:proofErr w:type="spellStart"/>
      <w:r w:rsidRPr="00100EE5">
        <w:rPr>
          <w:sz w:val="22"/>
        </w:rPr>
        <w:t>Stuckwisch</w:t>
      </w:r>
      <w:proofErr w:type="spellEnd"/>
      <w:r w:rsidRPr="00100EE5">
        <w:rPr>
          <w:sz w:val="22"/>
        </w:rPr>
        <w:t>, S. Qazi, M. (</w:t>
      </w:r>
      <w:proofErr w:type="gramStart"/>
      <w:r w:rsidRPr="00100EE5">
        <w:rPr>
          <w:sz w:val="22"/>
        </w:rPr>
        <w:t>July,</w:t>
      </w:r>
      <w:proofErr w:type="gramEnd"/>
      <w:r w:rsidRPr="00100EE5">
        <w:rPr>
          <w:sz w:val="22"/>
        </w:rPr>
        <w:t xml:space="preserve"> 2010). </w:t>
      </w:r>
      <w:r w:rsidRPr="00100EE5">
        <w:rPr>
          <w:i/>
          <w:sz w:val="22"/>
        </w:rPr>
        <w:t xml:space="preserve">TEAM-Math Elementary Teacher Leader Academy Poster. </w:t>
      </w:r>
      <w:r w:rsidRPr="00100EE5">
        <w:rPr>
          <w:bCs/>
          <w:color w:val="000000"/>
          <w:sz w:val="22"/>
          <w:szCs w:val="26"/>
        </w:rPr>
        <w:t xml:space="preserve">Robert Noyce Teacher Scholarship Program Conference, </w:t>
      </w:r>
      <w:r w:rsidRPr="00100EE5">
        <w:rPr>
          <w:bCs/>
          <w:color w:val="000000"/>
          <w:sz w:val="22"/>
          <w:szCs w:val="21"/>
        </w:rPr>
        <w:t xml:space="preserve">Grand Hyatt Washington, D.C. </w:t>
      </w:r>
    </w:p>
    <w:p w14:paraId="5FF0B7E1" w14:textId="77777777" w:rsidR="009D0163" w:rsidRPr="0095722C" w:rsidRDefault="009D0163" w:rsidP="00100EE5">
      <w:pPr>
        <w:ind w:left="360" w:hanging="360"/>
        <w:rPr>
          <w:bCs/>
          <w:color w:val="000000"/>
          <w:sz w:val="22"/>
          <w:szCs w:val="21"/>
        </w:rPr>
      </w:pPr>
    </w:p>
    <w:p w14:paraId="30CB1A84" w14:textId="59126603" w:rsidR="009D0163" w:rsidRPr="00100EE5" w:rsidRDefault="009D0163" w:rsidP="00100E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bCs/>
          <w:color w:val="000000"/>
          <w:sz w:val="22"/>
          <w:szCs w:val="22"/>
        </w:rPr>
      </w:pPr>
      <w:r w:rsidRPr="00100EE5">
        <w:rPr>
          <w:bCs/>
          <w:color w:val="000000"/>
          <w:sz w:val="22"/>
          <w:szCs w:val="21"/>
        </w:rPr>
        <w:t xml:space="preserve">*+Martin, W. G., </w:t>
      </w:r>
      <w:r w:rsidRPr="00100EE5">
        <w:rPr>
          <w:color w:val="000000"/>
          <w:sz w:val="22"/>
          <w:szCs w:val="20"/>
        </w:rPr>
        <w:t xml:space="preserve">Chaudhury, S. R., </w:t>
      </w:r>
      <w:proofErr w:type="spellStart"/>
      <w:r w:rsidRPr="00100EE5">
        <w:rPr>
          <w:color w:val="000000"/>
          <w:sz w:val="22"/>
          <w:szCs w:val="20"/>
        </w:rPr>
        <w:t>Strutchens</w:t>
      </w:r>
      <w:proofErr w:type="spellEnd"/>
      <w:r w:rsidRPr="00100EE5">
        <w:rPr>
          <w:color w:val="000000"/>
          <w:sz w:val="22"/>
          <w:szCs w:val="20"/>
        </w:rPr>
        <w:t xml:space="preserve"> (June 2010).</w:t>
      </w:r>
      <w:r w:rsidRPr="00100EE5">
        <w:rPr>
          <w:bCs/>
          <w:i/>
          <w:color w:val="000000"/>
          <w:sz w:val="22"/>
          <w:szCs w:val="20"/>
        </w:rPr>
        <w:t xml:space="preserve"> Building Support for the “Learning Assistant” Model: Challenges and Lessons Learned</w:t>
      </w:r>
      <w:r w:rsidRPr="00100EE5">
        <w:rPr>
          <w:bCs/>
          <w:color w:val="000000"/>
          <w:sz w:val="22"/>
          <w:szCs w:val="20"/>
        </w:rPr>
        <w:t xml:space="preserve">. </w:t>
      </w:r>
      <w:r w:rsidRPr="00100EE5">
        <w:rPr>
          <w:bCs/>
          <w:color w:val="000000"/>
          <w:sz w:val="22"/>
          <w:szCs w:val="22"/>
        </w:rPr>
        <w:t xml:space="preserve">Science and Mathematics Teacher Imperative 2010 National Conference, </w:t>
      </w:r>
      <w:r w:rsidRPr="00100EE5">
        <w:rPr>
          <w:color w:val="000000"/>
          <w:sz w:val="22"/>
          <w:szCs w:val="18"/>
        </w:rPr>
        <w:t>Hyatt Regency, Cincinnati, OH</w:t>
      </w:r>
    </w:p>
    <w:p w14:paraId="7AC50361" w14:textId="77777777" w:rsidR="009D0163" w:rsidRPr="0095722C" w:rsidRDefault="009D0163" w:rsidP="00100EE5">
      <w:pPr>
        <w:ind w:left="360" w:hanging="360"/>
        <w:rPr>
          <w:sz w:val="22"/>
        </w:rPr>
      </w:pPr>
    </w:p>
    <w:p w14:paraId="731FA0BD" w14:textId="31E07694" w:rsidR="009D0163" w:rsidRPr="00100EE5" w:rsidRDefault="009D0163" w:rsidP="00100EE5">
      <w:pPr>
        <w:ind w:left="360" w:hanging="360"/>
        <w:rPr>
          <w:sz w:val="22"/>
        </w:rPr>
      </w:pPr>
      <w:r w:rsidRPr="00100EE5">
        <w:rPr>
          <w:sz w:val="22"/>
        </w:rPr>
        <w:t>+^</w:t>
      </w:r>
      <w:proofErr w:type="spellStart"/>
      <w:r w:rsidRPr="00100EE5">
        <w:rPr>
          <w:sz w:val="22"/>
        </w:rPr>
        <w:t>Strutchens</w:t>
      </w:r>
      <w:proofErr w:type="spellEnd"/>
      <w:r w:rsidRPr="00100EE5">
        <w:rPr>
          <w:sz w:val="22"/>
        </w:rPr>
        <w:t xml:space="preserve">, M. E. (April 2010). </w:t>
      </w:r>
      <w:r w:rsidRPr="00100EE5">
        <w:rPr>
          <w:bCs/>
          <w:i/>
          <w:sz w:val="22"/>
        </w:rPr>
        <w:t>Common Core Standards for Mathematics: How Will They Impact African American Students?</w:t>
      </w:r>
      <w:r w:rsidRPr="00100EE5">
        <w:rPr>
          <w:bCs/>
          <w:sz w:val="22"/>
        </w:rPr>
        <w:t xml:space="preserve"> Keynote for Benjamin Banneker Association Breakfast at the </w:t>
      </w:r>
      <w:r w:rsidRPr="00100EE5">
        <w:rPr>
          <w:sz w:val="22"/>
        </w:rPr>
        <w:t>National Council of Teachers of Mathematics (NCTM) Annual Meeting &amp; Exposition, San Diego, CA.</w:t>
      </w:r>
    </w:p>
    <w:p w14:paraId="1F666048" w14:textId="77777777" w:rsidR="009D0163" w:rsidRPr="0095722C" w:rsidRDefault="009D0163" w:rsidP="00100EE5">
      <w:pPr>
        <w:ind w:left="360" w:hanging="360"/>
        <w:rPr>
          <w:sz w:val="22"/>
        </w:rPr>
      </w:pPr>
    </w:p>
    <w:p w14:paraId="35887A1B" w14:textId="0B31DE6A" w:rsidR="009D0163" w:rsidRPr="00100EE5" w:rsidRDefault="009D0163" w:rsidP="00100EE5">
      <w:pPr>
        <w:ind w:left="360" w:hanging="360"/>
        <w:rPr>
          <w:sz w:val="22"/>
        </w:rPr>
      </w:pPr>
      <w:r w:rsidRPr="00100EE5">
        <w:rPr>
          <w:sz w:val="22"/>
        </w:rPr>
        <w:t xml:space="preserve">*+ </w:t>
      </w:r>
      <w:proofErr w:type="spellStart"/>
      <w:r w:rsidRPr="00100EE5">
        <w:rPr>
          <w:sz w:val="22"/>
        </w:rPr>
        <w:t>Strutchens</w:t>
      </w:r>
      <w:proofErr w:type="spellEnd"/>
      <w:r w:rsidRPr="00100EE5">
        <w:rPr>
          <w:sz w:val="22"/>
        </w:rPr>
        <w:t xml:space="preserve">, M. E. (April 2010). </w:t>
      </w:r>
      <w:r w:rsidRPr="00100EE5">
        <w:rPr>
          <w:i/>
          <w:sz w:val="22"/>
        </w:rPr>
        <w:t xml:space="preserve">Use Multiple Entry-Level Problems to Reach All Students (6-8 Gallery Workshop). </w:t>
      </w:r>
      <w:r w:rsidRPr="00100EE5">
        <w:rPr>
          <w:sz w:val="22"/>
        </w:rPr>
        <w:t>National Council of Teachers of Mathematics (NCTM) Annual Meeting &amp; Exposition, San Diego, CA.</w:t>
      </w:r>
    </w:p>
    <w:p w14:paraId="4FC13061" w14:textId="77777777" w:rsidR="009D0163" w:rsidRPr="0095722C" w:rsidRDefault="009D0163" w:rsidP="00100EE5">
      <w:pPr>
        <w:ind w:left="360" w:hanging="360"/>
        <w:rPr>
          <w:sz w:val="22"/>
        </w:rPr>
      </w:pPr>
    </w:p>
    <w:p w14:paraId="4169D985" w14:textId="132E4966" w:rsidR="009D0163" w:rsidRPr="00100EE5" w:rsidRDefault="009D0163" w:rsidP="00100EE5">
      <w:pPr>
        <w:ind w:left="360" w:hanging="360"/>
        <w:rPr>
          <w:sz w:val="22"/>
        </w:rPr>
      </w:pPr>
      <w:r w:rsidRPr="00100EE5">
        <w:rPr>
          <w:sz w:val="22"/>
        </w:rPr>
        <w:t xml:space="preserve">+^ </w:t>
      </w:r>
      <w:proofErr w:type="spellStart"/>
      <w:r w:rsidRPr="00100EE5">
        <w:rPr>
          <w:sz w:val="22"/>
        </w:rPr>
        <w:t>Strutchens</w:t>
      </w:r>
      <w:proofErr w:type="spellEnd"/>
      <w:r w:rsidRPr="00100EE5">
        <w:rPr>
          <w:sz w:val="22"/>
        </w:rPr>
        <w:t xml:space="preserve">, M. E. (March 2010). (Poster). </w:t>
      </w:r>
      <w:r w:rsidRPr="00100EE5">
        <w:rPr>
          <w:i/>
          <w:sz w:val="22"/>
        </w:rPr>
        <w:t>Increasing Teachers’ Knowledge of and Attention to Equity Issues in Multiple Settings</w:t>
      </w:r>
      <w:r w:rsidRPr="00100EE5">
        <w:rPr>
          <w:sz w:val="22"/>
        </w:rPr>
        <w:t>. Practitioners and Researchers Learning Together: A National Conference on Mathematics Teaching and Learning of Latinos/as, CEMELA, Tucson, AZ.</w:t>
      </w:r>
    </w:p>
    <w:p w14:paraId="14CAACD2" w14:textId="77777777" w:rsidR="009D0163" w:rsidRPr="0095722C" w:rsidRDefault="009D0163" w:rsidP="00100EE5">
      <w:pPr>
        <w:ind w:left="360" w:hanging="360"/>
        <w:rPr>
          <w:sz w:val="22"/>
        </w:rPr>
      </w:pPr>
    </w:p>
    <w:p w14:paraId="3E549E2D" w14:textId="71C28D11" w:rsidR="009D0163" w:rsidRPr="00100EE5" w:rsidRDefault="009D0163" w:rsidP="00100EE5">
      <w:pPr>
        <w:ind w:left="360" w:hanging="360"/>
        <w:rPr>
          <w:sz w:val="22"/>
        </w:rPr>
      </w:pPr>
      <w:r w:rsidRPr="00100EE5">
        <w:rPr>
          <w:sz w:val="22"/>
        </w:rPr>
        <w:t xml:space="preserve">+ ^ </w:t>
      </w:r>
      <w:proofErr w:type="spellStart"/>
      <w:r w:rsidRPr="00100EE5">
        <w:rPr>
          <w:sz w:val="22"/>
        </w:rPr>
        <w:t>Strutchens</w:t>
      </w:r>
      <w:proofErr w:type="spellEnd"/>
      <w:r w:rsidRPr="00100EE5">
        <w:rPr>
          <w:sz w:val="22"/>
        </w:rPr>
        <w:t xml:space="preserve">, M. E. (March 2010) (Facilitator). </w:t>
      </w:r>
      <w:r w:rsidRPr="00100EE5">
        <w:rPr>
          <w:i/>
          <w:sz w:val="22"/>
        </w:rPr>
        <w:t>Teacher Education and Professional Development</w:t>
      </w:r>
      <w:r w:rsidRPr="00100EE5">
        <w:rPr>
          <w:sz w:val="22"/>
        </w:rPr>
        <w:t>. Practitioners and Researchers Learning Together: A National Conference on Mathematics Teaching and Learning of Latinos/as, CEMELA, Tucson, AZ.</w:t>
      </w:r>
    </w:p>
    <w:p w14:paraId="4F44EC6E" w14:textId="77777777" w:rsidR="009D0163" w:rsidRPr="0095722C" w:rsidRDefault="009D0163" w:rsidP="00100EE5">
      <w:pPr>
        <w:ind w:left="360" w:hanging="360"/>
        <w:rPr>
          <w:sz w:val="22"/>
        </w:rPr>
      </w:pPr>
    </w:p>
    <w:p w14:paraId="222F07C3" w14:textId="695550E1" w:rsidR="009D0163" w:rsidRPr="00100EE5" w:rsidRDefault="009D0163" w:rsidP="00100EE5">
      <w:pPr>
        <w:ind w:left="360" w:hanging="360"/>
        <w:rPr>
          <w:sz w:val="22"/>
        </w:rPr>
      </w:pPr>
      <w:r w:rsidRPr="00100EE5">
        <w:rPr>
          <w:b/>
        </w:rPr>
        <w:t>*+</w:t>
      </w:r>
      <w:proofErr w:type="spellStart"/>
      <w:r w:rsidRPr="00100EE5">
        <w:rPr>
          <w:sz w:val="22"/>
        </w:rPr>
        <w:t>Strutchens</w:t>
      </w:r>
      <w:proofErr w:type="spellEnd"/>
      <w:r w:rsidRPr="00100EE5">
        <w:rPr>
          <w:sz w:val="22"/>
        </w:rPr>
        <w:t xml:space="preserve">, M. E., </w:t>
      </w:r>
      <w:r w:rsidRPr="00100EE5">
        <w:rPr>
          <w:color w:val="000000"/>
          <w:sz w:val="22"/>
        </w:rPr>
        <w:t>Martin, W. G., &amp; Scarborough, B.</w:t>
      </w:r>
      <w:r w:rsidRPr="00100EE5">
        <w:rPr>
          <w:sz w:val="22"/>
        </w:rPr>
        <w:t xml:space="preserve"> (January 2010). </w:t>
      </w:r>
      <w:r w:rsidRPr="00100EE5">
        <w:rPr>
          <w:i/>
          <w:sz w:val="22"/>
        </w:rPr>
        <w:t>Increasing Teachers’ Knowledge of and Attention to Equity Issues in Multiple Settings.</w:t>
      </w:r>
      <w:r w:rsidRPr="00100EE5">
        <w:rPr>
          <w:sz w:val="22"/>
        </w:rPr>
        <w:t xml:space="preserve"> Association of Mathematics Teacher Educators (AMTE) Fourteenth Annual Conference, Hyatt Regency Hotel, Irvine, CA.</w:t>
      </w:r>
    </w:p>
    <w:p w14:paraId="0149887A" w14:textId="77777777" w:rsidR="009D0163" w:rsidRPr="0095722C" w:rsidRDefault="009D0163" w:rsidP="00100EE5">
      <w:pPr>
        <w:ind w:left="360" w:hanging="360"/>
        <w:rPr>
          <w:sz w:val="22"/>
        </w:rPr>
      </w:pPr>
    </w:p>
    <w:p w14:paraId="7D05727B" w14:textId="090CB5E3" w:rsidR="009D0163" w:rsidRPr="00100EE5" w:rsidRDefault="009D0163" w:rsidP="00100EE5">
      <w:pPr>
        <w:ind w:left="360" w:hanging="360"/>
        <w:rPr>
          <w:sz w:val="22"/>
        </w:rPr>
      </w:pPr>
      <w:r w:rsidRPr="00100EE5">
        <w:rPr>
          <w:sz w:val="22"/>
        </w:rPr>
        <w:t xml:space="preserve">^+ Martin, W. G., </w:t>
      </w:r>
      <w:proofErr w:type="spellStart"/>
      <w:r w:rsidRPr="00100EE5">
        <w:rPr>
          <w:sz w:val="22"/>
        </w:rPr>
        <w:t>Strutchens</w:t>
      </w:r>
      <w:proofErr w:type="spellEnd"/>
      <w:r w:rsidRPr="00100EE5">
        <w:rPr>
          <w:sz w:val="22"/>
        </w:rPr>
        <w:t xml:space="preserve">, M. E., </w:t>
      </w:r>
      <w:proofErr w:type="spellStart"/>
      <w:r w:rsidRPr="00100EE5">
        <w:rPr>
          <w:sz w:val="22"/>
        </w:rPr>
        <w:t>Stuckwisch</w:t>
      </w:r>
      <w:proofErr w:type="spellEnd"/>
      <w:r w:rsidRPr="00100EE5">
        <w:rPr>
          <w:sz w:val="22"/>
        </w:rPr>
        <w:t xml:space="preserve">, S., &amp; Qazi, M. (January 2010). </w:t>
      </w:r>
      <w:r w:rsidRPr="00100EE5">
        <w:rPr>
          <w:i/>
          <w:sz w:val="22"/>
        </w:rPr>
        <w:t>Transforming east Alabama mathematics (TEAM-Math)</w:t>
      </w:r>
      <w:r w:rsidRPr="00100EE5">
        <w:rPr>
          <w:sz w:val="22"/>
        </w:rPr>
        <w:t xml:space="preserve">. (Poster Session). </w:t>
      </w:r>
      <w:r w:rsidRPr="00100EE5">
        <w:rPr>
          <w:bCs/>
          <w:color w:val="141413"/>
          <w:sz w:val="22"/>
        </w:rPr>
        <w:t xml:space="preserve">Math and Science Partnership Learning Network Conference, </w:t>
      </w:r>
      <w:r w:rsidRPr="00100EE5">
        <w:rPr>
          <w:bCs/>
          <w:color w:val="141413"/>
          <w:sz w:val="22"/>
          <w:szCs w:val="22"/>
        </w:rPr>
        <w:t>Washington, DC.</w:t>
      </w:r>
    </w:p>
    <w:p w14:paraId="5505C16F" w14:textId="77777777" w:rsidR="009D0163" w:rsidRPr="0095722C" w:rsidRDefault="009D0163" w:rsidP="00100EE5">
      <w:pPr>
        <w:ind w:left="360" w:hanging="360"/>
        <w:rPr>
          <w:sz w:val="22"/>
        </w:rPr>
      </w:pPr>
    </w:p>
    <w:p w14:paraId="58DAA227" w14:textId="4E0BAFA9" w:rsidR="009D0163" w:rsidRPr="00100EE5" w:rsidRDefault="00487EA7" w:rsidP="00100EE5">
      <w:pPr>
        <w:ind w:left="360" w:hanging="360"/>
        <w:rPr>
          <w:sz w:val="22"/>
        </w:rPr>
      </w:pPr>
      <w:r w:rsidRPr="00100EE5">
        <w:rPr>
          <w:sz w:val="22"/>
        </w:rPr>
        <w:t>+^</w:t>
      </w:r>
      <w:proofErr w:type="spellStart"/>
      <w:r w:rsidRPr="00100EE5">
        <w:rPr>
          <w:sz w:val="22"/>
        </w:rPr>
        <w:t>Strutchens</w:t>
      </w:r>
      <w:proofErr w:type="spellEnd"/>
      <w:r w:rsidRPr="00100EE5">
        <w:rPr>
          <w:sz w:val="22"/>
        </w:rPr>
        <w:t>, M.E. (October</w:t>
      </w:r>
      <w:r w:rsidR="009D0163" w:rsidRPr="00100EE5">
        <w:rPr>
          <w:sz w:val="22"/>
        </w:rPr>
        <w:t xml:space="preserve"> 2009). (Facilitator). </w:t>
      </w:r>
      <w:r w:rsidR="009D0163" w:rsidRPr="00100EE5">
        <w:rPr>
          <w:i/>
          <w:sz w:val="22"/>
        </w:rPr>
        <w:t xml:space="preserve">Breakout session on the equity and assessment related the </w:t>
      </w:r>
      <w:r w:rsidR="009D0163" w:rsidRPr="00100EE5">
        <w:rPr>
          <w:i/>
          <w:iCs/>
          <w:color w:val="000000"/>
          <w:sz w:val="22"/>
        </w:rPr>
        <w:t>College and Career Readiness Standards for Mathematics</w:t>
      </w:r>
      <w:r w:rsidR="009D0163" w:rsidRPr="00100EE5">
        <w:rPr>
          <w:sz w:val="22"/>
        </w:rPr>
        <w:t>. Conference Board of Mathematical Sciences (CBMS) Forum on Content and Assessment in School Mathematics, Hyatt Regency, Reston, VA.</w:t>
      </w:r>
    </w:p>
    <w:p w14:paraId="568BA269" w14:textId="77777777" w:rsidR="009D0163" w:rsidRPr="0095722C" w:rsidRDefault="009D0163" w:rsidP="00100EE5">
      <w:pPr>
        <w:ind w:left="360" w:hanging="360"/>
        <w:rPr>
          <w:sz w:val="22"/>
        </w:rPr>
      </w:pPr>
    </w:p>
    <w:p w14:paraId="45E273BB" w14:textId="198EC028" w:rsidR="009D0163" w:rsidRPr="00100EE5" w:rsidRDefault="009D0163" w:rsidP="00100EE5">
      <w:pPr>
        <w:ind w:left="360" w:hanging="360"/>
        <w:rPr>
          <w:sz w:val="22"/>
        </w:rPr>
      </w:pPr>
      <w:r w:rsidRPr="00100EE5">
        <w:rPr>
          <w:sz w:val="22"/>
        </w:rPr>
        <w:t>+^</w:t>
      </w:r>
      <w:proofErr w:type="spellStart"/>
      <w:r w:rsidRPr="00100EE5">
        <w:rPr>
          <w:sz w:val="22"/>
        </w:rPr>
        <w:t>Strut</w:t>
      </w:r>
      <w:r w:rsidR="00487EA7" w:rsidRPr="00100EE5">
        <w:rPr>
          <w:sz w:val="22"/>
        </w:rPr>
        <w:t>chens</w:t>
      </w:r>
      <w:proofErr w:type="spellEnd"/>
      <w:r w:rsidR="00487EA7" w:rsidRPr="00100EE5">
        <w:rPr>
          <w:sz w:val="22"/>
        </w:rPr>
        <w:t>, M.E. (October</w:t>
      </w:r>
      <w:r w:rsidRPr="00100EE5">
        <w:rPr>
          <w:sz w:val="22"/>
        </w:rPr>
        <w:t xml:space="preserve"> 2009). (Facilitator). </w:t>
      </w:r>
      <w:r w:rsidRPr="00100EE5">
        <w:rPr>
          <w:i/>
          <w:sz w:val="22"/>
        </w:rPr>
        <w:t xml:space="preserve">Breakout session on the Mathematical Practice Standard for the </w:t>
      </w:r>
      <w:r w:rsidRPr="00100EE5">
        <w:rPr>
          <w:i/>
          <w:iCs/>
          <w:color w:val="000000"/>
          <w:sz w:val="22"/>
        </w:rPr>
        <w:t>College and Career Readiness Standards for Mathematics</w:t>
      </w:r>
      <w:r w:rsidRPr="00100EE5">
        <w:rPr>
          <w:sz w:val="22"/>
        </w:rPr>
        <w:t>. Conference Board of Mathematical Sciences (CBMS) Forum on Content and Assessment in School Mathematics, Hyatt Regency, Reston, VA.</w:t>
      </w:r>
    </w:p>
    <w:p w14:paraId="1B7EA1C1" w14:textId="77777777" w:rsidR="009D0163" w:rsidRPr="0095722C" w:rsidRDefault="009D0163" w:rsidP="00100EE5">
      <w:pPr>
        <w:ind w:left="360" w:hanging="360"/>
        <w:rPr>
          <w:sz w:val="22"/>
        </w:rPr>
      </w:pPr>
    </w:p>
    <w:p w14:paraId="64103444" w14:textId="6B35729D" w:rsidR="009D0163" w:rsidRPr="00100EE5" w:rsidRDefault="00487EA7" w:rsidP="00100EE5">
      <w:pPr>
        <w:ind w:left="360" w:hanging="360"/>
        <w:rPr>
          <w:i/>
          <w:sz w:val="22"/>
        </w:rPr>
      </w:pPr>
      <w:r w:rsidRPr="00100EE5">
        <w:rPr>
          <w:sz w:val="22"/>
        </w:rPr>
        <w:t>*+^</w:t>
      </w:r>
      <w:proofErr w:type="spellStart"/>
      <w:r w:rsidRPr="00100EE5">
        <w:rPr>
          <w:sz w:val="22"/>
        </w:rPr>
        <w:t>Strutchens</w:t>
      </w:r>
      <w:proofErr w:type="spellEnd"/>
      <w:r w:rsidRPr="00100EE5">
        <w:rPr>
          <w:sz w:val="22"/>
        </w:rPr>
        <w:t>, M. E. (September</w:t>
      </w:r>
      <w:r w:rsidR="009D0163" w:rsidRPr="00100EE5">
        <w:rPr>
          <w:sz w:val="22"/>
        </w:rPr>
        <w:t xml:space="preserve"> 2009). </w:t>
      </w:r>
      <w:r w:rsidR="009D0163" w:rsidRPr="00100EE5">
        <w:rPr>
          <w:i/>
          <w:sz w:val="22"/>
        </w:rPr>
        <w:t xml:space="preserve">What Do We Know about “Good Mathematics Teaching” for All Students? </w:t>
      </w:r>
      <w:r w:rsidR="009D0163" w:rsidRPr="00100EE5">
        <w:rPr>
          <w:bCs/>
          <w:color w:val="000000"/>
          <w:sz w:val="22"/>
        </w:rPr>
        <w:t>Tuskegee University and TEAM-Math Fifth Annual Conference on the Mathematical Preparation of Teachers,</w:t>
      </w:r>
      <w:r w:rsidR="009D0163" w:rsidRPr="00100EE5">
        <w:rPr>
          <w:sz w:val="22"/>
        </w:rPr>
        <w:t xml:space="preserve"> Kellogg Conference Center</w:t>
      </w:r>
      <w:r w:rsidR="009D0163" w:rsidRPr="00100EE5">
        <w:rPr>
          <w:bCs/>
          <w:color w:val="000000"/>
          <w:sz w:val="22"/>
        </w:rPr>
        <w:t xml:space="preserve"> Tuskegee University, AL.</w:t>
      </w:r>
    </w:p>
    <w:p w14:paraId="5CB1F5A9" w14:textId="77777777" w:rsidR="009D0163" w:rsidRPr="0095722C" w:rsidRDefault="009D0163" w:rsidP="00100EE5">
      <w:pPr>
        <w:pStyle w:val="let1"/>
        <w:ind w:left="360" w:hanging="360"/>
        <w:rPr>
          <w:szCs w:val="22"/>
        </w:rPr>
      </w:pPr>
    </w:p>
    <w:p w14:paraId="322A2FE2" w14:textId="108045C6" w:rsidR="009D0163" w:rsidRPr="00100EE5" w:rsidRDefault="00487EA7" w:rsidP="00100EE5">
      <w:pPr>
        <w:ind w:left="360" w:hanging="360"/>
        <w:rPr>
          <w:sz w:val="22"/>
        </w:rPr>
      </w:pPr>
      <w:r w:rsidRPr="00100EE5">
        <w:rPr>
          <w:sz w:val="22"/>
        </w:rPr>
        <w:lastRenderedPageBreak/>
        <w:t>*+^</w:t>
      </w:r>
      <w:proofErr w:type="spellStart"/>
      <w:r w:rsidRPr="00100EE5">
        <w:rPr>
          <w:sz w:val="22"/>
        </w:rPr>
        <w:t>Strutchens</w:t>
      </w:r>
      <w:proofErr w:type="spellEnd"/>
      <w:r w:rsidRPr="00100EE5">
        <w:rPr>
          <w:sz w:val="22"/>
        </w:rPr>
        <w:t>, M. E. (September</w:t>
      </w:r>
      <w:r w:rsidR="009D0163" w:rsidRPr="00100EE5">
        <w:rPr>
          <w:sz w:val="22"/>
        </w:rPr>
        <w:t xml:space="preserve"> 2009).</w:t>
      </w:r>
      <w:r w:rsidR="009D0163" w:rsidRPr="00100EE5">
        <w:rPr>
          <w:i/>
          <w:color w:val="FF0000"/>
          <w:sz w:val="22"/>
        </w:rPr>
        <w:t xml:space="preserve"> </w:t>
      </w:r>
      <w:r w:rsidR="009D0163" w:rsidRPr="00100EE5">
        <w:rPr>
          <w:i/>
          <w:sz w:val="22"/>
        </w:rPr>
        <w:t>Multicultural Literature as a Context for Mathematical Problem Solving: Parents and Children Learning Together—A Facilitator Workshop for Teachers</w:t>
      </w:r>
      <w:r w:rsidR="009D0163" w:rsidRPr="00100EE5">
        <w:rPr>
          <w:sz w:val="22"/>
        </w:rPr>
        <w:t xml:space="preserve">. Annual TEAM-Math Partnership Conference </w:t>
      </w:r>
      <w:r w:rsidR="009D0163" w:rsidRPr="00100EE5">
        <w:rPr>
          <w:bCs/>
          <w:sz w:val="22"/>
        </w:rPr>
        <w:t>on the Mathematical Preparation of Teach</w:t>
      </w:r>
      <w:r w:rsidR="009D0163" w:rsidRPr="00100EE5">
        <w:rPr>
          <w:bCs/>
          <w:color w:val="000000"/>
          <w:sz w:val="22"/>
        </w:rPr>
        <w:t>ers</w:t>
      </w:r>
      <w:r w:rsidR="009D0163" w:rsidRPr="00100EE5">
        <w:rPr>
          <w:sz w:val="22"/>
        </w:rPr>
        <w:t xml:space="preserve"> Pre-Session, Kellogg Conference Center Tuskegee University, AL.</w:t>
      </w:r>
    </w:p>
    <w:p w14:paraId="177BC2A0" w14:textId="77777777" w:rsidR="009D0163" w:rsidRPr="0095722C" w:rsidRDefault="009D0163" w:rsidP="00100EE5">
      <w:pPr>
        <w:ind w:left="360" w:hanging="360"/>
        <w:rPr>
          <w:sz w:val="22"/>
        </w:rPr>
      </w:pPr>
    </w:p>
    <w:p w14:paraId="01E63F95" w14:textId="7C6CEA70" w:rsidR="009D0163" w:rsidRPr="00100EE5" w:rsidRDefault="009D0163" w:rsidP="00100EE5">
      <w:pPr>
        <w:ind w:left="360" w:hanging="360"/>
        <w:rPr>
          <w:sz w:val="22"/>
        </w:rPr>
      </w:pPr>
      <w:r w:rsidRPr="00100EE5">
        <w:rPr>
          <w:sz w:val="22"/>
        </w:rPr>
        <w:t>*+</w:t>
      </w:r>
      <w:proofErr w:type="spellStart"/>
      <w:r w:rsidRPr="00100EE5">
        <w:rPr>
          <w:sz w:val="22"/>
        </w:rPr>
        <w:t>Strutchens</w:t>
      </w:r>
      <w:proofErr w:type="spellEnd"/>
      <w:r w:rsidRPr="00100EE5">
        <w:rPr>
          <w:sz w:val="22"/>
        </w:rPr>
        <w:t xml:space="preserve">, M. E. (Chair), </w:t>
      </w:r>
      <w:proofErr w:type="spellStart"/>
      <w:r w:rsidRPr="00100EE5">
        <w:rPr>
          <w:sz w:val="22"/>
        </w:rPr>
        <w:t>Smeal</w:t>
      </w:r>
      <w:proofErr w:type="spellEnd"/>
      <w:r w:rsidRPr="00100EE5">
        <w:rPr>
          <w:sz w:val="22"/>
        </w:rPr>
        <w:t xml:space="preserve">, M. A., Leonard, J., Jones Jackson, K., &amp; Leavitt, D. R. (April 2009). </w:t>
      </w:r>
      <w:r w:rsidRPr="00100EE5">
        <w:rPr>
          <w:i/>
          <w:sz w:val="22"/>
        </w:rPr>
        <w:t>Symposium: Good teaching for whom and why?</w:t>
      </w:r>
      <w:r w:rsidRPr="00100EE5">
        <w:rPr>
          <w:sz w:val="22"/>
        </w:rPr>
        <w:t xml:space="preserve"> National Council of Teachers of Mathematics, Research </w:t>
      </w:r>
      <w:proofErr w:type="spellStart"/>
      <w:r w:rsidRPr="00100EE5">
        <w:rPr>
          <w:sz w:val="22"/>
        </w:rPr>
        <w:t>Presession</w:t>
      </w:r>
      <w:proofErr w:type="spellEnd"/>
      <w:r w:rsidRPr="00100EE5">
        <w:rPr>
          <w:sz w:val="22"/>
        </w:rPr>
        <w:t>, Washington, D.C.</w:t>
      </w:r>
    </w:p>
    <w:p w14:paraId="7921E73B" w14:textId="77777777" w:rsidR="009D0163" w:rsidRPr="0095722C" w:rsidRDefault="009D0163" w:rsidP="00100EE5">
      <w:pPr>
        <w:ind w:left="360" w:hanging="360"/>
        <w:rPr>
          <w:sz w:val="22"/>
        </w:rPr>
      </w:pPr>
    </w:p>
    <w:p w14:paraId="24B0B3CE" w14:textId="77777777" w:rsidR="009D0163" w:rsidRPr="00100EE5" w:rsidRDefault="009D0163" w:rsidP="00100EE5">
      <w:pPr>
        <w:ind w:left="360" w:hanging="360"/>
        <w:rPr>
          <w:color w:val="000000"/>
          <w:sz w:val="22"/>
        </w:rPr>
      </w:pPr>
      <w:r w:rsidRPr="00100EE5">
        <w:rPr>
          <w:sz w:val="22"/>
          <w:szCs w:val="22"/>
          <w:lang w:val="de-DE"/>
        </w:rPr>
        <w:t>*+</w:t>
      </w:r>
      <w:proofErr w:type="spellStart"/>
      <w:r w:rsidRPr="00100EE5">
        <w:rPr>
          <w:sz w:val="22"/>
          <w:szCs w:val="22"/>
          <w:lang w:val="de-DE"/>
        </w:rPr>
        <w:t>Musu</w:t>
      </w:r>
      <w:proofErr w:type="spellEnd"/>
      <w:r w:rsidRPr="00100EE5">
        <w:rPr>
          <w:sz w:val="22"/>
          <w:szCs w:val="22"/>
          <w:lang w:val="de-DE"/>
        </w:rPr>
        <w:t xml:space="preserve">, L. E., Gilbert, M. C., Woolley, M., </w:t>
      </w:r>
      <w:proofErr w:type="spellStart"/>
      <w:r w:rsidRPr="00100EE5">
        <w:rPr>
          <w:sz w:val="22"/>
          <w:szCs w:val="22"/>
          <w:lang w:val="de-DE"/>
        </w:rPr>
        <w:t>Karabenick</w:t>
      </w:r>
      <w:proofErr w:type="spellEnd"/>
      <w:r w:rsidRPr="00100EE5">
        <w:rPr>
          <w:sz w:val="22"/>
          <w:szCs w:val="22"/>
          <w:lang w:val="de-DE"/>
        </w:rPr>
        <w:t xml:space="preserve">, S. A., </w:t>
      </w:r>
      <w:proofErr w:type="spellStart"/>
      <w:r w:rsidRPr="00100EE5">
        <w:rPr>
          <w:sz w:val="22"/>
          <w:szCs w:val="22"/>
          <w:lang w:val="de-DE"/>
        </w:rPr>
        <w:t>Strutchens</w:t>
      </w:r>
      <w:proofErr w:type="spellEnd"/>
      <w:r w:rsidRPr="00100EE5">
        <w:rPr>
          <w:sz w:val="22"/>
          <w:szCs w:val="22"/>
          <w:lang w:val="de-DE"/>
        </w:rPr>
        <w:t>, M. E., &amp; Martin, W. G. (April, 2009). (Poster Session).</w:t>
      </w:r>
      <w:r w:rsidRPr="00100EE5">
        <w:rPr>
          <w:i/>
          <w:sz w:val="22"/>
          <w:lang w:val="de-DE"/>
        </w:rPr>
        <w:t xml:space="preserve">  </w:t>
      </w:r>
      <w:r w:rsidRPr="00100EE5">
        <w:rPr>
          <w:i/>
          <w:sz w:val="22"/>
        </w:rPr>
        <w:t>Effects of students’ perceptions of the classroom environment on their motivation and achievement in mathematics.</w:t>
      </w:r>
      <w:r w:rsidRPr="00100EE5">
        <w:rPr>
          <w:color w:val="000000"/>
          <w:sz w:val="22"/>
        </w:rPr>
        <w:t xml:space="preserve"> American Educational Research Association, San Diego, CA.</w:t>
      </w:r>
    </w:p>
    <w:p w14:paraId="29EEA97F" w14:textId="77777777" w:rsidR="009D0163" w:rsidRPr="0095722C" w:rsidRDefault="009D0163" w:rsidP="00100EE5">
      <w:pPr>
        <w:ind w:left="360" w:hanging="360"/>
        <w:rPr>
          <w:i/>
          <w:sz w:val="22"/>
          <w:lang w:val="de-DE"/>
        </w:rPr>
      </w:pPr>
    </w:p>
    <w:p w14:paraId="43E947CD" w14:textId="67B206E6" w:rsidR="009D0163" w:rsidRPr="0095722C" w:rsidRDefault="009D0163" w:rsidP="00100EE5">
      <w:pPr>
        <w:pStyle w:val="bib"/>
        <w:ind w:left="360" w:hanging="360"/>
        <w:rPr>
          <w:rFonts w:ascii="Times New Roman" w:hAnsi="Times New Roman"/>
          <w:sz w:val="22"/>
          <w:szCs w:val="22"/>
        </w:rPr>
      </w:pPr>
      <w:r w:rsidRPr="0095722C">
        <w:rPr>
          <w:rFonts w:ascii="Times New Roman" w:hAnsi="Times New Roman"/>
          <w:sz w:val="22"/>
          <w:szCs w:val="22"/>
        </w:rPr>
        <w:t xml:space="preserve">*+ Martin, W. G., </w:t>
      </w:r>
      <w:proofErr w:type="spellStart"/>
      <w:r w:rsidRPr="0095722C">
        <w:rPr>
          <w:rFonts w:ascii="Times New Roman" w:hAnsi="Times New Roman"/>
          <w:sz w:val="22"/>
          <w:szCs w:val="22"/>
        </w:rPr>
        <w:t>Strutchens</w:t>
      </w:r>
      <w:proofErr w:type="spellEnd"/>
      <w:r w:rsidRPr="0095722C">
        <w:rPr>
          <w:rFonts w:ascii="Times New Roman" w:hAnsi="Times New Roman"/>
          <w:sz w:val="22"/>
          <w:szCs w:val="22"/>
        </w:rPr>
        <w:t xml:space="preserve">, M., Qazi, M., Norris, P., Hickman, E., &amp; </w:t>
      </w:r>
      <w:proofErr w:type="spellStart"/>
      <w:r w:rsidRPr="0095722C">
        <w:rPr>
          <w:rFonts w:ascii="Times New Roman" w:hAnsi="Times New Roman"/>
          <w:sz w:val="22"/>
          <w:szCs w:val="22"/>
        </w:rPr>
        <w:t>Lishak</w:t>
      </w:r>
      <w:proofErr w:type="spellEnd"/>
      <w:r w:rsidRPr="0095722C">
        <w:rPr>
          <w:rFonts w:ascii="Times New Roman" w:hAnsi="Times New Roman"/>
          <w:sz w:val="22"/>
          <w:szCs w:val="22"/>
        </w:rPr>
        <w:t>, L. (</w:t>
      </w:r>
      <w:r w:rsidR="00487EA7" w:rsidRPr="0095722C">
        <w:rPr>
          <w:rFonts w:ascii="Times New Roman" w:hAnsi="Times New Roman"/>
          <w:sz w:val="22"/>
          <w:szCs w:val="22"/>
        </w:rPr>
        <w:t>February</w:t>
      </w:r>
      <w:r w:rsidRPr="0095722C">
        <w:rPr>
          <w:rFonts w:ascii="Times New Roman" w:hAnsi="Times New Roman"/>
          <w:sz w:val="22"/>
          <w:szCs w:val="22"/>
        </w:rPr>
        <w:t xml:space="preserve"> 2009). </w:t>
      </w:r>
      <w:r w:rsidRPr="0095722C">
        <w:rPr>
          <w:rFonts w:ascii="Times New Roman" w:hAnsi="Times New Roman"/>
          <w:i/>
          <w:sz w:val="22"/>
          <w:szCs w:val="22"/>
        </w:rPr>
        <w:t>Creating an effective and cost-effective teacher leader network to support school-based reform in K-12 mathematics</w:t>
      </w:r>
      <w:r w:rsidRPr="0095722C">
        <w:rPr>
          <w:rFonts w:ascii="Times New Roman" w:hAnsi="Times New Roman"/>
          <w:sz w:val="22"/>
          <w:szCs w:val="22"/>
        </w:rPr>
        <w:t>. Annual Meeting of the Association of Mathematics Teacher Educators (AMTE), Orlando, FL.</w:t>
      </w:r>
    </w:p>
    <w:p w14:paraId="67745511" w14:textId="77777777" w:rsidR="009D0163" w:rsidRPr="0095722C" w:rsidRDefault="009D0163" w:rsidP="00100EE5">
      <w:pPr>
        <w:ind w:left="360" w:hanging="360"/>
        <w:rPr>
          <w:sz w:val="22"/>
          <w:szCs w:val="22"/>
        </w:rPr>
      </w:pPr>
    </w:p>
    <w:p w14:paraId="74F065F5" w14:textId="2BB39653" w:rsidR="009D0163" w:rsidRPr="00100EE5" w:rsidRDefault="009D0163" w:rsidP="00100EE5">
      <w:pPr>
        <w:ind w:left="360" w:hanging="360"/>
        <w:rPr>
          <w:sz w:val="22"/>
        </w:rPr>
      </w:pPr>
      <w:r w:rsidRPr="00100EE5">
        <w:rPr>
          <w:sz w:val="22"/>
        </w:rPr>
        <w:t xml:space="preserve">*+Martin, W. G., </w:t>
      </w:r>
      <w:proofErr w:type="spellStart"/>
      <w:r w:rsidRPr="00100EE5">
        <w:rPr>
          <w:sz w:val="22"/>
        </w:rPr>
        <w:t>Strutchens</w:t>
      </w:r>
      <w:proofErr w:type="spellEnd"/>
      <w:r w:rsidRPr="00100EE5">
        <w:rPr>
          <w:sz w:val="22"/>
        </w:rPr>
        <w:t xml:space="preserve">, M. E., &amp; </w:t>
      </w:r>
      <w:proofErr w:type="spellStart"/>
      <w:r w:rsidRPr="00100EE5">
        <w:rPr>
          <w:sz w:val="22"/>
        </w:rPr>
        <w:t>Karabenick</w:t>
      </w:r>
      <w:proofErr w:type="spellEnd"/>
      <w:r w:rsidRPr="00100EE5">
        <w:rPr>
          <w:sz w:val="22"/>
        </w:rPr>
        <w:t xml:space="preserve">, S. </w:t>
      </w:r>
      <w:r w:rsidR="00487EA7" w:rsidRPr="00100EE5">
        <w:rPr>
          <w:sz w:val="22"/>
        </w:rPr>
        <w:t xml:space="preserve">A. (January </w:t>
      </w:r>
      <w:r w:rsidRPr="00100EE5">
        <w:rPr>
          <w:sz w:val="22"/>
        </w:rPr>
        <w:t xml:space="preserve">2009). </w:t>
      </w:r>
      <w:r w:rsidRPr="00100EE5">
        <w:rPr>
          <w:i/>
          <w:sz w:val="22"/>
        </w:rPr>
        <w:t>Changing teachers’ attitudes and practices through professional development</w:t>
      </w:r>
      <w:r w:rsidRPr="00100EE5">
        <w:rPr>
          <w:sz w:val="22"/>
        </w:rPr>
        <w:t>. Math and Science Partnership (MSP), Learning Network Conference, Renaissance Hotel, Washington, D.C.</w:t>
      </w:r>
    </w:p>
    <w:p w14:paraId="458460B7" w14:textId="77777777" w:rsidR="009D0163" w:rsidRPr="0095722C" w:rsidRDefault="009D0163" w:rsidP="00100EE5">
      <w:pPr>
        <w:ind w:left="360" w:hanging="360"/>
        <w:rPr>
          <w:sz w:val="22"/>
        </w:rPr>
      </w:pPr>
    </w:p>
    <w:p w14:paraId="027F17F0" w14:textId="00F1EFBD" w:rsidR="009D0163" w:rsidRPr="00100EE5" w:rsidRDefault="009D0163" w:rsidP="00100EE5">
      <w:pPr>
        <w:ind w:left="360" w:hanging="360"/>
        <w:rPr>
          <w:sz w:val="22"/>
        </w:rPr>
      </w:pPr>
      <w:r w:rsidRPr="00100EE5">
        <w:rPr>
          <w:sz w:val="22"/>
        </w:rPr>
        <w:t>*+</w:t>
      </w:r>
      <w:proofErr w:type="spellStart"/>
      <w:r w:rsidRPr="00100EE5">
        <w:rPr>
          <w:sz w:val="22"/>
        </w:rPr>
        <w:t>Strutchens</w:t>
      </w:r>
      <w:proofErr w:type="spellEnd"/>
      <w:r w:rsidRPr="00100EE5">
        <w:rPr>
          <w:sz w:val="22"/>
        </w:rPr>
        <w:t>, M. E., Henry, D., Martin, W. G., &amp; Ross, L.</w:t>
      </w:r>
      <w:r w:rsidR="00487EA7" w:rsidRPr="00100EE5">
        <w:rPr>
          <w:sz w:val="22"/>
        </w:rPr>
        <w:t xml:space="preserve"> (January</w:t>
      </w:r>
      <w:r w:rsidRPr="00100EE5">
        <w:rPr>
          <w:sz w:val="22"/>
        </w:rPr>
        <w:t xml:space="preserve"> 2009). </w:t>
      </w:r>
      <w:r w:rsidRPr="00100EE5">
        <w:rPr>
          <w:i/>
          <w:sz w:val="22"/>
        </w:rPr>
        <w:t>Improving mathematics teaching and learning through school-based support: Champions or naysayers</w:t>
      </w:r>
      <w:r w:rsidRPr="00100EE5">
        <w:rPr>
          <w:sz w:val="22"/>
        </w:rPr>
        <w:t>. Math and Science Partnership (MSP), Learning Network Conference, Renaissance Hotel, Washington, D.C.</w:t>
      </w:r>
    </w:p>
    <w:p w14:paraId="60C6024A" w14:textId="77777777" w:rsidR="009D0163" w:rsidRPr="0095722C" w:rsidRDefault="009D0163" w:rsidP="00100EE5">
      <w:pPr>
        <w:ind w:left="360" w:hanging="360"/>
        <w:rPr>
          <w:sz w:val="22"/>
        </w:rPr>
      </w:pPr>
    </w:p>
    <w:p w14:paraId="2752C241" w14:textId="3B9B4D05" w:rsidR="009D0163" w:rsidRPr="00100EE5" w:rsidRDefault="00487EA7" w:rsidP="00100EE5">
      <w:pPr>
        <w:ind w:left="360" w:hanging="360"/>
        <w:rPr>
          <w:sz w:val="22"/>
        </w:rPr>
      </w:pPr>
      <w:r w:rsidRPr="00100EE5">
        <w:rPr>
          <w:sz w:val="22"/>
        </w:rPr>
        <w:t>+^</w:t>
      </w:r>
      <w:proofErr w:type="spellStart"/>
      <w:r w:rsidRPr="00100EE5">
        <w:rPr>
          <w:sz w:val="22"/>
        </w:rPr>
        <w:t>Strutchens</w:t>
      </w:r>
      <w:proofErr w:type="spellEnd"/>
      <w:r w:rsidRPr="00100EE5">
        <w:rPr>
          <w:sz w:val="22"/>
        </w:rPr>
        <w:t>, M.E. (October</w:t>
      </w:r>
      <w:r w:rsidR="009D0163" w:rsidRPr="00100EE5">
        <w:rPr>
          <w:sz w:val="22"/>
        </w:rPr>
        <w:t xml:space="preserve"> 2008). (Facilitator). </w:t>
      </w:r>
      <w:r w:rsidR="009D0163" w:rsidRPr="00100EE5">
        <w:rPr>
          <w:i/>
          <w:sz w:val="22"/>
        </w:rPr>
        <w:t>Breakout session on learning processes recommendations</w:t>
      </w:r>
      <w:r w:rsidR="009D0163" w:rsidRPr="00100EE5">
        <w:rPr>
          <w:sz w:val="22"/>
        </w:rPr>
        <w:t>. National Math Panel Forum, Marriott Wardman Park, Washington, D.C.</w:t>
      </w:r>
    </w:p>
    <w:p w14:paraId="2CF2FB46" w14:textId="77777777" w:rsidR="009D0163" w:rsidRPr="0095722C" w:rsidRDefault="009D0163" w:rsidP="00100EE5">
      <w:pPr>
        <w:ind w:left="360" w:hanging="360"/>
        <w:rPr>
          <w:sz w:val="22"/>
        </w:rPr>
      </w:pPr>
    </w:p>
    <w:p w14:paraId="009E8719" w14:textId="596D2188" w:rsidR="009D0163" w:rsidRPr="00100EE5" w:rsidRDefault="00487EA7" w:rsidP="00100EE5">
      <w:pPr>
        <w:ind w:left="360" w:hanging="360"/>
        <w:rPr>
          <w:bCs/>
          <w:color w:val="000000"/>
          <w:sz w:val="22"/>
        </w:rPr>
      </w:pPr>
      <w:r w:rsidRPr="00100EE5">
        <w:rPr>
          <w:sz w:val="22"/>
        </w:rPr>
        <w:t>*+^</w:t>
      </w:r>
      <w:proofErr w:type="spellStart"/>
      <w:r w:rsidRPr="00100EE5">
        <w:rPr>
          <w:sz w:val="22"/>
        </w:rPr>
        <w:t>Strutchens</w:t>
      </w:r>
      <w:proofErr w:type="spellEnd"/>
      <w:r w:rsidRPr="00100EE5">
        <w:rPr>
          <w:sz w:val="22"/>
        </w:rPr>
        <w:t>, M. E. (September</w:t>
      </w:r>
      <w:r w:rsidR="009D0163" w:rsidRPr="00100EE5">
        <w:rPr>
          <w:sz w:val="22"/>
        </w:rPr>
        <w:t xml:space="preserve"> 2008). </w:t>
      </w:r>
      <w:r w:rsidR="009D0163" w:rsidRPr="00100EE5">
        <w:rPr>
          <w:i/>
          <w:sz w:val="22"/>
        </w:rPr>
        <w:t>Questions teachers have related to equity and some possible solutions</w:t>
      </w:r>
      <w:r w:rsidR="009D0163" w:rsidRPr="00100EE5">
        <w:rPr>
          <w:sz w:val="22"/>
        </w:rPr>
        <w:t xml:space="preserve">. </w:t>
      </w:r>
      <w:r w:rsidR="009D0163" w:rsidRPr="00100EE5">
        <w:rPr>
          <w:bCs/>
          <w:color w:val="000000"/>
          <w:sz w:val="22"/>
        </w:rPr>
        <w:t>Tuskegee University and TEAM-Math Fifth Annual Conference on the Mathematical Preparation of Teachers,</w:t>
      </w:r>
      <w:r w:rsidR="009D0163" w:rsidRPr="00100EE5">
        <w:rPr>
          <w:sz w:val="22"/>
        </w:rPr>
        <w:t xml:space="preserve"> Kellogg Conference Center</w:t>
      </w:r>
      <w:r w:rsidR="009D0163" w:rsidRPr="00100EE5">
        <w:rPr>
          <w:bCs/>
          <w:color w:val="000000"/>
          <w:sz w:val="22"/>
        </w:rPr>
        <w:t xml:space="preserve"> Tuskegee University, AL.</w:t>
      </w:r>
    </w:p>
    <w:p w14:paraId="5CB17550" w14:textId="77777777" w:rsidR="009D0163" w:rsidRPr="0095722C" w:rsidRDefault="009D0163" w:rsidP="00100EE5">
      <w:pPr>
        <w:pStyle w:val="let1"/>
        <w:ind w:left="360" w:hanging="360"/>
        <w:rPr>
          <w:szCs w:val="22"/>
        </w:rPr>
      </w:pPr>
    </w:p>
    <w:p w14:paraId="1EEE76DA" w14:textId="4F7D31F3" w:rsidR="009D0163" w:rsidRPr="00100EE5" w:rsidRDefault="009D0163" w:rsidP="00100EE5">
      <w:pPr>
        <w:ind w:left="360" w:hanging="360"/>
        <w:rPr>
          <w:sz w:val="22"/>
        </w:rPr>
      </w:pPr>
      <w:r w:rsidRPr="00100EE5">
        <w:rPr>
          <w:sz w:val="22"/>
        </w:rPr>
        <w:t>*+</w:t>
      </w:r>
      <w:r w:rsidR="00487EA7" w:rsidRPr="00100EE5">
        <w:rPr>
          <w:sz w:val="22"/>
        </w:rPr>
        <w:t>^</w:t>
      </w:r>
      <w:proofErr w:type="spellStart"/>
      <w:r w:rsidR="00487EA7" w:rsidRPr="00100EE5">
        <w:rPr>
          <w:sz w:val="22"/>
        </w:rPr>
        <w:t>Strutchens</w:t>
      </w:r>
      <w:proofErr w:type="spellEnd"/>
      <w:r w:rsidR="00487EA7" w:rsidRPr="00100EE5">
        <w:rPr>
          <w:sz w:val="22"/>
        </w:rPr>
        <w:t>, M. E. (September</w:t>
      </w:r>
      <w:r w:rsidRPr="00100EE5">
        <w:rPr>
          <w:sz w:val="22"/>
        </w:rPr>
        <w:t xml:space="preserve"> 2008). </w:t>
      </w:r>
      <w:r w:rsidRPr="00100EE5">
        <w:rPr>
          <w:i/>
          <w:sz w:val="22"/>
        </w:rPr>
        <w:t>Getting education and STEM faculty on the same page</w:t>
      </w:r>
      <w:r w:rsidRPr="00100EE5">
        <w:rPr>
          <w:sz w:val="22"/>
        </w:rPr>
        <w:t xml:space="preserve">. Annual TEAM-Math Partnership Conference </w:t>
      </w:r>
      <w:r w:rsidRPr="00100EE5">
        <w:rPr>
          <w:bCs/>
          <w:color w:val="000000"/>
          <w:sz w:val="22"/>
        </w:rPr>
        <w:t>on the Mathematical Preparation of Teachers</w:t>
      </w:r>
      <w:r w:rsidRPr="00100EE5">
        <w:rPr>
          <w:sz w:val="22"/>
        </w:rPr>
        <w:t xml:space="preserve"> Pre-Session, Kellogg Conference Center Tuskegee University, AL.</w:t>
      </w:r>
    </w:p>
    <w:p w14:paraId="3D5240A5" w14:textId="77777777" w:rsidR="009D0163" w:rsidRPr="0095722C" w:rsidRDefault="009D0163" w:rsidP="00100EE5">
      <w:pPr>
        <w:ind w:left="360" w:hanging="360"/>
        <w:rPr>
          <w:sz w:val="22"/>
          <w:szCs w:val="22"/>
        </w:rPr>
      </w:pPr>
    </w:p>
    <w:p w14:paraId="1786BD4E" w14:textId="0FE79F72" w:rsidR="009D0163" w:rsidRPr="00100EE5" w:rsidRDefault="009D0163" w:rsidP="00100EE5">
      <w:pPr>
        <w:ind w:left="360" w:hanging="360"/>
        <w:rPr>
          <w:color w:val="000000"/>
          <w:sz w:val="22"/>
        </w:rPr>
      </w:pPr>
      <w:r w:rsidRPr="00100EE5">
        <w:rPr>
          <w:sz w:val="22"/>
          <w:szCs w:val="22"/>
        </w:rPr>
        <w:t>*+^</w:t>
      </w:r>
      <w:proofErr w:type="spellStart"/>
      <w:r w:rsidRPr="00100EE5">
        <w:rPr>
          <w:sz w:val="22"/>
          <w:szCs w:val="22"/>
        </w:rPr>
        <w:t>Strutchens</w:t>
      </w:r>
      <w:proofErr w:type="spellEnd"/>
      <w:r w:rsidRPr="00100EE5">
        <w:rPr>
          <w:sz w:val="22"/>
          <w:szCs w:val="22"/>
        </w:rPr>
        <w:t xml:space="preserve">, M. E., Martin, W. G., </w:t>
      </w:r>
      <w:proofErr w:type="spellStart"/>
      <w:r w:rsidRPr="00100EE5">
        <w:rPr>
          <w:sz w:val="22"/>
          <w:szCs w:val="22"/>
        </w:rPr>
        <w:t>Lishak</w:t>
      </w:r>
      <w:proofErr w:type="spellEnd"/>
      <w:r w:rsidRPr="00100EE5">
        <w:rPr>
          <w:sz w:val="22"/>
          <w:szCs w:val="22"/>
        </w:rPr>
        <w:t xml:space="preserve">, L., </w:t>
      </w:r>
      <w:proofErr w:type="spellStart"/>
      <w:r w:rsidRPr="00100EE5">
        <w:rPr>
          <w:sz w:val="22"/>
          <w:szCs w:val="22"/>
        </w:rPr>
        <w:t>Stuckwisch</w:t>
      </w:r>
      <w:proofErr w:type="spellEnd"/>
      <w:r w:rsidRPr="00100EE5">
        <w:rPr>
          <w:sz w:val="22"/>
          <w:szCs w:val="22"/>
        </w:rPr>
        <w:t>, S., &amp; Qazi, M.</w:t>
      </w:r>
      <w:r w:rsidR="001C0C66" w:rsidRPr="00100EE5">
        <w:rPr>
          <w:sz w:val="22"/>
          <w:szCs w:val="22"/>
        </w:rPr>
        <w:t xml:space="preserve"> </w:t>
      </w:r>
      <w:r w:rsidRPr="00100EE5">
        <w:rPr>
          <w:sz w:val="22"/>
          <w:szCs w:val="22"/>
        </w:rPr>
        <w:t>(</w:t>
      </w:r>
      <w:proofErr w:type="gramStart"/>
      <w:r w:rsidRPr="00100EE5">
        <w:rPr>
          <w:sz w:val="22"/>
          <w:szCs w:val="22"/>
        </w:rPr>
        <w:t>April,</w:t>
      </w:r>
      <w:proofErr w:type="gramEnd"/>
      <w:r w:rsidRPr="00100EE5">
        <w:rPr>
          <w:sz w:val="22"/>
          <w:szCs w:val="22"/>
        </w:rPr>
        <w:t xml:space="preserve"> 2008).  (Research Symposium). </w:t>
      </w:r>
      <w:r w:rsidRPr="00100EE5">
        <w:rPr>
          <w:i/>
          <w:sz w:val="22"/>
        </w:rPr>
        <w:t>Examining TEAM-Math’s success:  A look</w:t>
      </w:r>
      <w:r w:rsidR="00F97BB5" w:rsidRPr="00100EE5">
        <w:rPr>
          <w:i/>
          <w:sz w:val="22"/>
        </w:rPr>
        <w:t xml:space="preserve"> </w:t>
      </w:r>
      <w:r w:rsidRPr="00100EE5">
        <w:rPr>
          <w:i/>
          <w:sz w:val="22"/>
        </w:rPr>
        <w:t>into the multifaceted partnership</w:t>
      </w:r>
      <w:r w:rsidRPr="00100EE5">
        <w:rPr>
          <w:sz w:val="22"/>
        </w:rPr>
        <w:t xml:space="preserve">. </w:t>
      </w:r>
      <w:r w:rsidRPr="00100EE5">
        <w:rPr>
          <w:color w:val="000000"/>
          <w:sz w:val="22"/>
        </w:rPr>
        <w:t xml:space="preserve">National Council of Teachers of Mathematics, Research </w:t>
      </w:r>
      <w:proofErr w:type="spellStart"/>
      <w:r w:rsidRPr="00100EE5">
        <w:rPr>
          <w:color w:val="000000"/>
          <w:sz w:val="22"/>
        </w:rPr>
        <w:t>Presession</w:t>
      </w:r>
      <w:proofErr w:type="spellEnd"/>
      <w:r w:rsidRPr="00100EE5">
        <w:rPr>
          <w:color w:val="000000"/>
          <w:sz w:val="22"/>
        </w:rPr>
        <w:t>, Salt Lake City, UT.</w:t>
      </w:r>
    </w:p>
    <w:p w14:paraId="27191821" w14:textId="77777777" w:rsidR="009D0163" w:rsidRPr="0095722C" w:rsidRDefault="009D0163" w:rsidP="00100EE5">
      <w:pPr>
        <w:ind w:left="360" w:hanging="360"/>
        <w:rPr>
          <w:color w:val="000000"/>
          <w:sz w:val="22"/>
        </w:rPr>
      </w:pPr>
    </w:p>
    <w:p w14:paraId="08BF65B6" w14:textId="0EB3C127" w:rsidR="009D0163" w:rsidRPr="00100EE5" w:rsidRDefault="009D0163" w:rsidP="00100EE5">
      <w:pPr>
        <w:ind w:left="360" w:hanging="360"/>
        <w:rPr>
          <w:color w:val="000000"/>
          <w:sz w:val="22"/>
        </w:rPr>
      </w:pPr>
      <w:r w:rsidRPr="00100EE5">
        <w:rPr>
          <w:color w:val="000000"/>
          <w:sz w:val="22"/>
        </w:rPr>
        <w:t>*+^</w:t>
      </w:r>
      <w:r w:rsidRPr="00100EE5">
        <w:rPr>
          <w:sz w:val="22"/>
          <w:szCs w:val="20"/>
        </w:rPr>
        <w:t xml:space="preserve"> Heid,</w:t>
      </w:r>
      <w:r w:rsidRPr="00100EE5">
        <w:rPr>
          <w:sz w:val="22"/>
        </w:rPr>
        <w:t xml:space="preserve"> </w:t>
      </w:r>
      <w:r w:rsidRPr="00100EE5">
        <w:rPr>
          <w:sz w:val="22"/>
          <w:szCs w:val="20"/>
        </w:rPr>
        <w:t xml:space="preserve">M. K., Smith, M., Wilson, P. S., White, D. Y., </w:t>
      </w:r>
      <w:proofErr w:type="spellStart"/>
      <w:r w:rsidRPr="00100EE5">
        <w:rPr>
          <w:sz w:val="22"/>
          <w:szCs w:val="20"/>
        </w:rPr>
        <w:t>Strutchens</w:t>
      </w:r>
      <w:proofErr w:type="spellEnd"/>
      <w:r w:rsidRPr="00100EE5">
        <w:rPr>
          <w:sz w:val="22"/>
          <w:szCs w:val="20"/>
        </w:rPr>
        <w:t xml:space="preserve">, M. E., </w:t>
      </w:r>
      <w:proofErr w:type="spellStart"/>
      <w:r w:rsidRPr="00100EE5">
        <w:rPr>
          <w:sz w:val="22"/>
          <w:szCs w:val="20"/>
        </w:rPr>
        <w:t>Remillard</w:t>
      </w:r>
      <w:proofErr w:type="spellEnd"/>
      <w:r w:rsidRPr="00100EE5">
        <w:rPr>
          <w:sz w:val="22"/>
          <w:szCs w:val="20"/>
        </w:rPr>
        <w:t xml:space="preserve">, J., Petit, M. M., </w:t>
      </w:r>
      <w:proofErr w:type="spellStart"/>
      <w:r w:rsidRPr="00100EE5">
        <w:rPr>
          <w:sz w:val="22"/>
          <w:szCs w:val="20"/>
        </w:rPr>
        <w:t>Baroody</w:t>
      </w:r>
      <w:proofErr w:type="spellEnd"/>
      <w:r w:rsidRPr="00100EE5">
        <w:rPr>
          <w:sz w:val="22"/>
          <w:szCs w:val="20"/>
        </w:rPr>
        <w:t>, A., Carlson, M. P., Simon, M., Shaughnessy, J. M., Lampert, M., Powell, A. B., Bass, H.,</w:t>
      </w:r>
      <w:r w:rsidRPr="00100EE5">
        <w:rPr>
          <w:sz w:val="22"/>
        </w:rPr>
        <w:t xml:space="preserve"> </w:t>
      </w:r>
      <w:r w:rsidRPr="00100EE5">
        <w:rPr>
          <w:sz w:val="22"/>
          <w:szCs w:val="20"/>
        </w:rPr>
        <w:t xml:space="preserve">King, K. D., </w:t>
      </w:r>
      <w:proofErr w:type="spellStart"/>
      <w:r w:rsidRPr="00100EE5">
        <w:rPr>
          <w:sz w:val="22"/>
          <w:szCs w:val="20"/>
        </w:rPr>
        <w:t>Sztajn</w:t>
      </w:r>
      <w:proofErr w:type="spellEnd"/>
      <w:r w:rsidRPr="00100EE5">
        <w:rPr>
          <w:sz w:val="22"/>
          <w:szCs w:val="20"/>
        </w:rPr>
        <w:t xml:space="preserve">, P., </w:t>
      </w:r>
      <w:proofErr w:type="spellStart"/>
      <w:r w:rsidRPr="00100EE5">
        <w:rPr>
          <w:sz w:val="22"/>
          <w:szCs w:val="20"/>
        </w:rPr>
        <w:t>Lappan</w:t>
      </w:r>
      <w:proofErr w:type="spellEnd"/>
      <w:r w:rsidRPr="00100EE5">
        <w:rPr>
          <w:sz w:val="22"/>
          <w:szCs w:val="20"/>
        </w:rPr>
        <w:t>, G.</w:t>
      </w:r>
      <w:r w:rsidRPr="00100EE5">
        <w:rPr>
          <w:sz w:val="22"/>
        </w:rPr>
        <w:t xml:space="preserve">, &amp; </w:t>
      </w:r>
      <w:proofErr w:type="spellStart"/>
      <w:r w:rsidRPr="00100EE5">
        <w:rPr>
          <w:sz w:val="22"/>
          <w:szCs w:val="20"/>
        </w:rPr>
        <w:t>Konold</w:t>
      </w:r>
      <w:proofErr w:type="spellEnd"/>
      <w:r w:rsidRPr="00100EE5">
        <w:rPr>
          <w:sz w:val="22"/>
          <w:szCs w:val="20"/>
        </w:rPr>
        <w:t>, C.</w:t>
      </w:r>
      <w:r w:rsidRPr="00100EE5">
        <w:rPr>
          <w:sz w:val="22"/>
        </w:rPr>
        <w:t xml:space="preserve"> (April 2008). </w:t>
      </w:r>
      <w:r w:rsidRPr="00100EE5">
        <w:rPr>
          <w:i/>
          <w:sz w:val="22"/>
          <w:szCs w:val="26"/>
        </w:rPr>
        <w:t>Inducting new researchers: mentoring session</w:t>
      </w:r>
      <w:r w:rsidRPr="00100EE5">
        <w:rPr>
          <w:sz w:val="22"/>
        </w:rPr>
        <w:t xml:space="preserve">. </w:t>
      </w:r>
      <w:r w:rsidRPr="00100EE5">
        <w:rPr>
          <w:color w:val="000000"/>
          <w:sz w:val="22"/>
        </w:rPr>
        <w:t xml:space="preserve">National Council of Teachers of Mathematics, Research </w:t>
      </w:r>
      <w:proofErr w:type="spellStart"/>
      <w:r w:rsidRPr="00100EE5">
        <w:rPr>
          <w:color w:val="000000"/>
          <w:sz w:val="22"/>
        </w:rPr>
        <w:t>Presession</w:t>
      </w:r>
      <w:proofErr w:type="spellEnd"/>
      <w:r w:rsidRPr="00100EE5">
        <w:rPr>
          <w:color w:val="000000"/>
          <w:sz w:val="22"/>
        </w:rPr>
        <w:t>, Salt Lake City, UT.</w:t>
      </w:r>
    </w:p>
    <w:p w14:paraId="31ADA1AD" w14:textId="77777777" w:rsidR="009D0163" w:rsidRPr="0095722C" w:rsidRDefault="009D0163" w:rsidP="00100EE5">
      <w:pPr>
        <w:ind w:left="360" w:hanging="360"/>
        <w:rPr>
          <w:sz w:val="22"/>
        </w:rPr>
      </w:pPr>
    </w:p>
    <w:p w14:paraId="6D204A47" w14:textId="762799EE" w:rsidR="009D0163" w:rsidRPr="0095722C" w:rsidRDefault="009D0163" w:rsidP="00100EE5">
      <w:pPr>
        <w:pStyle w:val="Title"/>
        <w:tabs>
          <w:tab w:val="left" w:pos="360"/>
        </w:tabs>
        <w:ind w:left="360" w:right="-198" w:hanging="360"/>
        <w:jc w:val="left"/>
        <w:rPr>
          <w:b w:val="0"/>
          <w:sz w:val="22"/>
        </w:rPr>
      </w:pPr>
      <w:r w:rsidRPr="0095722C">
        <w:rPr>
          <w:sz w:val="22"/>
        </w:rPr>
        <w:t>*+^</w:t>
      </w:r>
      <w:proofErr w:type="spellStart"/>
      <w:r w:rsidR="00E66550" w:rsidRPr="0095722C">
        <w:rPr>
          <w:b w:val="0"/>
          <w:sz w:val="22"/>
        </w:rPr>
        <w:t>Strutchens</w:t>
      </w:r>
      <w:proofErr w:type="spellEnd"/>
      <w:r w:rsidR="00E66550" w:rsidRPr="0095722C">
        <w:rPr>
          <w:b w:val="0"/>
          <w:sz w:val="22"/>
        </w:rPr>
        <w:t>, M. E. (February</w:t>
      </w:r>
      <w:r w:rsidRPr="0095722C">
        <w:rPr>
          <w:b w:val="0"/>
          <w:sz w:val="22"/>
        </w:rPr>
        <w:t xml:space="preserve"> 2008). </w:t>
      </w:r>
      <w:r w:rsidRPr="0095722C">
        <w:rPr>
          <w:b w:val="0"/>
          <w:i/>
          <w:sz w:val="22"/>
        </w:rPr>
        <w:t>TEAM-Math: Lessons learned from implementing a Math and Science Partnership</w:t>
      </w:r>
      <w:r w:rsidRPr="0095722C">
        <w:rPr>
          <w:b w:val="0"/>
          <w:sz w:val="22"/>
        </w:rPr>
        <w:t xml:space="preserve">. Quality Education for Minorities (QEM) Network Math and Science Partnership </w:t>
      </w:r>
      <w:r w:rsidRPr="0095722C">
        <w:rPr>
          <w:b w:val="0"/>
          <w:sz w:val="22"/>
        </w:rPr>
        <w:lastRenderedPageBreak/>
        <w:t xml:space="preserve">(MSP) Program Technical Assistance Workshop for Minority-serving Institutions and their K-12 Partners, Washington Marriott Hotel, Washington, D.C. </w:t>
      </w:r>
    </w:p>
    <w:p w14:paraId="0ACE7D3B" w14:textId="77777777" w:rsidR="009D0163" w:rsidRPr="0095722C" w:rsidRDefault="009D0163" w:rsidP="00100EE5">
      <w:pPr>
        <w:ind w:left="360" w:hanging="360"/>
        <w:rPr>
          <w:sz w:val="22"/>
          <w:szCs w:val="22"/>
        </w:rPr>
      </w:pPr>
    </w:p>
    <w:p w14:paraId="2EA70897" w14:textId="294143C2" w:rsidR="009D0163" w:rsidRPr="00100EE5" w:rsidRDefault="009D0163" w:rsidP="00100EE5">
      <w:pPr>
        <w:ind w:left="360" w:hanging="360"/>
        <w:rPr>
          <w:sz w:val="22"/>
          <w:szCs w:val="20"/>
        </w:rPr>
      </w:pPr>
      <w:r w:rsidRPr="00100EE5">
        <w:rPr>
          <w:sz w:val="22"/>
          <w:szCs w:val="22"/>
        </w:rPr>
        <w:t xml:space="preserve">*+Martin, W. Gary, </w:t>
      </w:r>
      <w:proofErr w:type="spellStart"/>
      <w:r w:rsidRPr="00100EE5">
        <w:rPr>
          <w:sz w:val="22"/>
          <w:szCs w:val="22"/>
        </w:rPr>
        <w:t>Strutchens</w:t>
      </w:r>
      <w:proofErr w:type="spellEnd"/>
      <w:r w:rsidRPr="00100EE5">
        <w:rPr>
          <w:sz w:val="22"/>
          <w:szCs w:val="22"/>
        </w:rPr>
        <w:t xml:space="preserve">, M. E., </w:t>
      </w:r>
      <w:proofErr w:type="spellStart"/>
      <w:r w:rsidRPr="00100EE5">
        <w:rPr>
          <w:sz w:val="22"/>
          <w:szCs w:val="22"/>
        </w:rPr>
        <w:t>Stuckwisch</w:t>
      </w:r>
      <w:proofErr w:type="spellEnd"/>
      <w:r w:rsidRPr="00100EE5">
        <w:rPr>
          <w:sz w:val="22"/>
          <w:szCs w:val="22"/>
        </w:rPr>
        <w:t>, S, Qazi, M., &amp; Painter, J. (</w:t>
      </w:r>
      <w:r w:rsidR="00E66550" w:rsidRPr="00100EE5">
        <w:rPr>
          <w:rFonts w:eastAsia="MS Mincho"/>
          <w:sz w:val="22"/>
        </w:rPr>
        <w:t>January</w:t>
      </w:r>
      <w:r w:rsidRPr="00100EE5">
        <w:rPr>
          <w:rFonts w:eastAsia="MS Mincho"/>
          <w:sz w:val="22"/>
        </w:rPr>
        <w:t xml:space="preserve"> 2008). </w:t>
      </w:r>
      <w:r w:rsidRPr="00100EE5">
        <w:rPr>
          <w:sz w:val="22"/>
          <w:szCs w:val="22"/>
        </w:rPr>
        <w:t xml:space="preserve">(Panel Session). </w:t>
      </w:r>
      <w:r w:rsidRPr="00100EE5">
        <w:rPr>
          <w:i/>
          <w:sz w:val="22"/>
          <w:szCs w:val="18"/>
        </w:rPr>
        <w:t>The mathematical preparation of teachers – Teacher educators and mathematicians working more closely together</w:t>
      </w:r>
      <w:r w:rsidRPr="00100EE5">
        <w:rPr>
          <w:sz w:val="22"/>
          <w:szCs w:val="18"/>
        </w:rPr>
        <w:t>.</w:t>
      </w:r>
      <w:r w:rsidRPr="00100EE5">
        <w:rPr>
          <w:sz w:val="22"/>
          <w14:shadow w14:blurRad="50800" w14:dist="38100" w14:dir="2700000" w14:sx="100000" w14:sy="100000" w14:kx="0" w14:ky="0" w14:algn="tl">
            <w14:srgbClr w14:val="000000">
              <w14:alpha w14:val="60000"/>
            </w14:srgbClr>
          </w14:shadow>
        </w:rPr>
        <w:t xml:space="preserve"> </w:t>
      </w:r>
      <w:r w:rsidRPr="00100EE5">
        <w:rPr>
          <w:sz w:val="22"/>
        </w:rPr>
        <w:t xml:space="preserve">Twelfth Annual Conference of the Association of Mathematics Teacher Educators, Renaissance Tulsa Hotel and Convention Center, </w:t>
      </w:r>
      <w:r w:rsidRPr="00100EE5">
        <w:rPr>
          <w:rFonts w:eastAsia="MS Mincho"/>
          <w:sz w:val="22"/>
        </w:rPr>
        <w:t xml:space="preserve">Tulsa, OK. </w:t>
      </w:r>
    </w:p>
    <w:p w14:paraId="59015F9F" w14:textId="77777777" w:rsidR="009D0163" w:rsidRPr="0095722C" w:rsidRDefault="009D0163" w:rsidP="00100EE5">
      <w:pPr>
        <w:ind w:left="360" w:hanging="360"/>
        <w:rPr>
          <w:sz w:val="22"/>
          <w:szCs w:val="20"/>
        </w:rPr>
      </w:pPr>
    </w:p>
    <w:p w14:paraId="24BE3DA4" w14:textId="5A47CF18" w:rsidR="009D0163" w:rsidRPr="00100EE5" w:rsidRDefault="009D0163" w:rsidP="00100EE5">
      <w:pPr>
        <w:tabs>
          <w:tab w:val="left" w:pos="450"/>
        </w:tabs>
        <w:ind w:left="360" w:hanging="360"/>
        <w:rPr>
          <w:sz w:val="22"/>
          <w:szCs w:val="20"/>
        </w:rPr>
      </w:pPr>
      <w:r w:rsidRPr="00100EE5">
        <w:rPr>
          <w:sz w:val="22"/>
          <w:szCs w:val="20"/>
        </w:rPr>
        <w:t>+</w:t>
      </w:r>
      <w:proofErr w:type="spellStart"/>
      <w:r w:rsidRPr="00100EE5">
        <w:rPr>
          <w:sz w:val="22"/>
          <w:szCs w:val="20"/>
        </w:rPr>
        <w:t>Strutchens</w:t>
      </w:r>
      <w:proofErr w:type="spellEnd"/>
      <w:r w:rsidRPr="00100EE5">
        <w:rPr>
          <w:sz w:val="22"/>
          <w:szCs w:val="20"/>
        </w:rPr>
        <w:t>, M.E. (Septemb</w:t>
      </w:r>
      <w:r w:rsidR="00E66550" w:rsidRPr="00100EE5">
        <w:rPr>
          <w:sz w:val="22"/>
          <w:szCs w:val="20"/>
        </w:rPr>
        <w:t>er</w:t>
      </w:r>
      <w:r w:rsidRPr="00100EE5">
        <w:rPr>
          <w:sz w:val="22"/>
          <w:szCs w:val="20"/>
        </w:rPr>
        <w:t xml:space="preserve"> 2007). </w:t>
      </w:r>
      <w:r w:rsidRPr="00100EE5">
        <w:rPr>
          <w:i/>
          <w:sz w:val="22"/>
        </w:rPr>
        <w:t>Preparing doctoral students in the midst of a Math Science Partnership: Auburn University</w:t>
      </w:r>
      <w:r w:rsidRPr="00100EE5">
        <w:rPr>
          <w:sz w:val="22"/>
        </w:rPr>
        <w:t xml:space="preserve"> (Poster Session). </w:t>
      </w:r>
      <w:r w:rsidRPr="00100EE5">
        <w:rPr>
          <w:sz w:val="22"/>
          <w:szCs w:val="20"/>
        </w:rPr>
        <w:t xml:space="preserve">National Conference on Doctoral Programs in Mathematics Education, Kansas City, MO. </w:t>
      </w:r>
    </w:p>
    <w:p w14:paraId="314F7F1E" w14:textId="77777777" w:rsidR="009D0163" w:rsidRPr="0095722C" w:rsidRDefault="009D0163" w:rsidP="00100EE5">
      <w:pPr>
        <w:tabs>
          <w:tab w:val="left" w:pos="450"/>
        </w:tabs>
        <w:ind w:left="360" w:hanging="360"/>
        <w:rPr>
          <w:sz w:val="22"/>
        </w:rPr>
      </w:pPr>
    </w:p>
    <w:p w14:paraId="51CC60C3" w14:textId="399DC0B7" w:rsidR="009D0163" w:rsidRPr="00100EE5" w:rsidRDefault="009D0163" w:rsidP="00100EE5">
      <w:pPr>
        <w:tabs>
          <w:tab w:val="left" w:pos="450"/>
          <w:tab w:val="left" w:pos="540"/>
        </w:tabs>
        <w:ind w:left="360" w:hanging="360"/>
        <w:rPr>
          <w:sz w:val="22"/>
        </w:rPr>
      </w:pPr>
      <w:r w:rsidRPr="00100EE5">
        <w:rPr>
          <w:sz w:val="22"/>
        </w:rPr>
        <w:t>*+^</w:t>
      </w:r>
      <w:proofErr w:type="spellStart"/>
      <w:r w:rsidRPr="00100EE5">
        <w:rPr>
          <w:sz w:val="22"/>
        </w:rPr>
        <w:t>Strutchens</w:t>
      </w:r>
      <w:proofErr w:type="spellEnd"/>
      <w:r w:rsidRPr="00100EE5">
        <w:rPr>
          <w:sz w:val="22"/>
        </w:rPr>
        <w:t>, M. E. (Moderator)</w:t>
      </w:r>
      <w:r w:rsidR="00E66550" w:rsidRPr="00100EE5">
        <w:rPr>
          <w:sz w:val="22"/>
        </w:rPr>
        <w:t xml:space="preserve"> (August</w:t>
      </w:r>
      <w:r w:rsidRPr="00100EE5">
        <w:rPr>
          <w:sz w:val="22"/>
        </w:rPr>
        <w:t xml:space="preserve"> 2007). </w:t>
      </w:r>
      <w:r w:rsidRPr="00100EE5">
        <w:rPr>
          <w:i/>
          <w:sz w:val="22"/>
        </w:rPr>
        <w:t xml:space="preserve">School and university collaboration to improve mathematics Education PK-20. </w:t>
      </w:r>
      <w:r w:rsidRPr="00100EE5">
        <w:rPr>
          <w:sz w:val="22"/>
        </w:rPr>
        <w:t xml:space="preserve"> TEAM-Math Partnership Conference Pre-Session, Kellogg Conference Center Tuskegee University, AL.</w:t>
      </w:r>
      <w:r w:rsidRPr="00100EE5">
        <w:rPr>
          <w:sz w:val="22"/>
        </w:rPr>
        <w:tab/>
      </w:r>
    </w:p>
    <w:p w14:paraId="28A901E4" w14:textId="2B7C34DB" w:rsidR="009D0163" w:rsidRPr="0095722C" w:rsidRDefault="009D0163" w:rsidP="00100EE5">
      <w:pPr>
        <w:tabs>
          <w:tab w:val="left" w:pos="450"/>
          <w:tab w:val="left" w:pos="540"/>
        </w:tabs>
        <w:spacing w:line="120" w:lineRule="auto"/>
        <w:ind w:left="360" w:hanging="360"/>
        <w:jc w:val="both"/>
        <w:rPr>
          <w:sz w:val="22"/>
        </w:rPr>
      </w:pPr>
    </w:p>
    <w:p w14:paraId="76BA54A0" w14:textId="656FB855" w:rsidR="009D0163" w:rsidRPr="00100EE5" w:rsidRDefault="00E66550" w:rsidP="00100EE5">
      <w:pPr>
        <w:tabs>
          <w:tab w:val="left" w:pos="450"/>
          <w:tab w:val="left" w:pos="540"/>
        </w:tabs>
        <w:ind w:left="360" w:hanging="360"/>
        <w:rPr>
          <w:bCs/>
          <w:color w:val="000000"/>
          <w:sz w:val="22"/>
        </w:rPr>
      </w:pPr>
      <w:r w:rsidRPr="00100EE5">
        <w:rPr>
          <w:sz w:val="22"/>
        </w:rPr>
        <w:t>*+^</w:t>
      </w:r>
      <w:proofErr w:type="spellStart"/>
      <w:r w:rsidRPr="00100EE5">
        <w:rPr>
          <w:sz w:val="22"/>
        </w:rPr>
        <w:t>Strutchens</w:t>
      </w:r>
      <w:proofErr w:type="spellEnd"/>
      <w:r w:rsidRPr="00100EE5">
        <w:rPr>
          <w:sz w:val="22"/>
        </w:rPr>
        <w:t>, M. E. (August</w:t>
      </w:r>
      <w:r w:rsidR="009D0163" w:rsidRPr="00100EE5">
        <w:rPr>
          <w:sz w:val="22"/>
        </w:rPr>
        <w:t xml:space="preserve"> 2007). </w:t>
      </w:r>
      <w:r w:rsidR="009D0163" w:rsidRPr="00100EE5">
        <w:rPr>
          <w:i/>
          <w:sz w:val="22"/>
        </w:rPr>
        <w:t>Linking research to practice and practice to research.</w:t>
      </w:r>
      <w:r w:rsidR="009D0163" w:rsidRPr="00100EE5">
        <w:rPr>
          <w:sz w:val="22"/>
        </w:rPr>
        <w:t xml:space="preserve"> </w:t>
      </w:r>
      <w:r w:rsidR="009D0163" w:rsidRPr="00100EE5">
        <w:rPr>
          <w:bCs/>
          <w:color w:val="000000"/>
          <w:sz w:val="22"/>
        </w:rPr>
        <w:t>Tuskegee University and TEAM-Math 2007 Conference on the Mathematical Preparation of Teachers,</w:t>
      </w:r>
      <w:r w:rsidR="009D0163" w:rsidRPr="00100EE5">
        <w:rPr>
          <w:sz w:val="22"/>
        </w:rPr>
        <w:t xml:space="preserve"> Kellogg Conference Center</w:t>
      </w:r>
      <w:r w:rsidR="009D0163" w:rsidRPr="00100EE5">
        <w:rPr>
          <w:bCs/>
          <w:color w:val="000000"/>
          <w:sz w:val="22"/>
        </w:rPr>
        <w:t xml:space="preserve"> Tuskegee University, AL.</w:t>
      </w:r>
    </w:p>
    <w:p w14:paraId="654D854B" w14:textId="77777777" w:rsidR="009D0163" w:rsidRPr="0095722C" w:rsidRDefault="009D0163" w:rsidP="00100EE5">
      <w:pPr>
        <w:tabs>
          <w:tab w:val="left" w:pos="450"/>
          <w:tab w:val="left" w:pos="540"/>
        </w:tabs>
        <w:ind w:left="360" w:hanging="360"/>
        <w:rPr>
          <w:sz w:val="22"/>
        </w:rPr>
      </w:pPr>
    </w:p>
    <w:p w14:paraId="69FF8228" w14:textId="796AC198" w:rsidR="009D0163" w:rsidRPr="00100EE5" w:rsidRDefault="009D0163" w:rsidP="00100EE5">
      <w:pPr>
        <w:tabs>
          <w:tab w:val="left" w:pos="450"/>
          <w:tab w:val="left" w:pos="540"/>
        </w:tabs>
        <w:ind w:left="360" w:hanging="360"/>
        <w:rPr>
          <w:sz w:val="22"/>
        </w:rPr>
      </w:pPr>
      <w:r w:rsidRPr="00100EE5">
        <w:rPr>
          <w:sz w:val="22"/>
          <w:szCs w:val="36"/>
        </w:rPr>
        <w:t>+^</w:t>
      </w:r>
      <w:r w:rsidRPr="00100EE5">
        <w:rPr>
          <w:sz w:val="22"/>
        </w:rPr>
        <w:t xml:space="preserve"> </w:t>
      </w:r>
      <w:proofErr w:type="spellStart"/>
      <w:r w:rsidRPr="00100EE5">
        <w:rPr>
          <w:sz w:val="22"/>
        </w:rPr>
        <w:t>Strutchens</w:t>
      </w:r>
      <w:proofErr w:type="spellEnd"/>
      <w:r w:rsidRPr="00100EE5">
        <w:rPr>
          <w:sz w:val="22"/>
        </w:rPr>
        <w:t xml:space="preserve">, M. E. (May 2007). (Keynote Speaker) </w:t>
      </w:r>
      <w:r w:rsidRPr="00100EE5">
        <w:rPr>
          <w:i/>
          <w:sz w:val="22"/>
        </w:rPr>
        <w:t>Equity matters in mathematics education</w:t>
      </w:r>
      <w:r w:rsidRPr="00100EE5">
        <w:rPr>
          <w:sz w:val="22"/>
        </w:rPr>
        <w:t xml:space="preserve">. </w:t>
      </w:r>
      <w:r w:rsidRPr="00100EE5">
        <w:rPr>
          <w:sz w:val="22"/>
          <w:szCs w:val="36"/>
        </w:rPr>
        <w:t>Presentat</w:t>
      </w:r>
      <w:r w:rsidR="005A04D6" w:rsidRPr="00100EE5">
        <w:rPr>
          <w:sz w:val="22"/>
          <w:szCs w:val="36"/>
        </w:rPr>
        <w:t>ion for the Maryland Institute for Minority Achievement a</w:t>
      </w:r>
      <w:r w:rsidRPr="00100EE5">
        <w:rPr>
          <w:sz w:val="22"/>
          <w:szCs w:val="36"/>
        </w:rPr>
        <w:t>nd Urban Education Third Annual Research Symposium</w:t>
      </w:r>
      <w:r w:rsidRPr="00100EE5">
        <w:rPr>
          <w:sz w:val="22"/>
          <w:szCs w:val="22"/>
        </w:rPr>
        <w:t xml:space="preserve">, College Park, MD.  </w:t>
      </w:r>
    </w:p>
    <w:p w14:paraId="0A3138AA" w14:textId="06887442" w:rsidR="009D0163" w:rsidRPr="0095722C" w:rsidRDefault="009D0163" w:rsidP="00100EE5">
      <w:pPr>
        <w:widowControl w:val="0"/>
        <w:tabs>
          <w:tab w:val="left" w:pos="45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2"/>
        </w:rPr>
      </w:pPr>
    </w:p>
    <w:p w14:paraId="1D57761A" w14:textId="0F91EE9D" w:rsidR="009D0163" w:rsidRPr="00100EE5" w:rsidRDefault="009D0163" w:rsidP="00100EE5">
      <w:pPr>
        <w:tabs>
          <w:tab w:val="left" w:pos="450"/>
          <w:tab w:val="left" w:pos="540"/>
        </w:tabs>
        <w:ind w:left="360" w:hanging="360"/>
        <w:rPr>
          <w:sz w:val="22"/>
          <w:szCs w:val="18"/>
        </w:rPr>
      </w:pPr>
      <w:r w:rsidRPr="00100EE5">
        <w:rPr>
          <w:sz w:val="22"/>
        </w:rPr>
        <w:t>*+</w:t>
      </w:r>
      <w:proofErr w:type="spellStart"/>
      <w:r w:rsidRPr="00100EE5">
        <w:rPr>
          <w:sz w:val="22"/>
        </w:rPr>
        <w:t>Strutchens</w:t>
      </w:r>
      <w:proofErr w:type="spellEnd"/>
      <w:r w:rsidRPr="00100EE5">
        <w:rPr>
          <w:sz w:val="22"/>
        </w:rPr>
        <w:t xml:space="preserve">, M. E. (March 2007). </w:t>
      </w:r>
      <w:r w:rsidRPr="00100EE5">
        <w:rPr>
          <w:color w:val="000000"/>
          <w:sz w:val="22"/>
          <w:szCs w:val="20"/>
        </w:rPr>
        <w:t xml:space="preserve">Multicultural literature: A context for family mathematical problem solving. Workshop for the Annual Meeting of the National Council of Teachers of Mathematics, </w:t>
      </w:r>
      <w:r w:rsidRPr="00100EE5">
        <w:rPr>
          <w:sz w:val="22"/>
          <w:szCs w:val="18"/>
        </w:rPr>
        <w:t>Georgia World Congress Center, Atlanta, GA.</w:t>
      </w:r>
    </w:p>
    <w:p w14:paraId="3F5A7A98" w14:textId="77777777" w:rsidR="009D0163" w:rsidRPr="0095722C" w:rsidRDefault="009D0163" w:rsidP="00100EE5">
      <w:pPr>
        <w:tabs>
          <w:tab w:val="left" w:pos="450"/>
          <w:tab w:val="left" w:pos="540"/>
        </w:tabs>
        <w:ind w:left="360" w:hanging="360"/>
        <w:rPr>
          <w:sz w:val="22"/>
          <w:szCs w:val="18"/>
        </w:rPr>
      </w:pPr>
    </w:p>
    <w:p w14:paraId="0D1DE713" w14:textId="7214F36A" w:rsidR="009D0163" w:rsidRPr="00100EE5" w:rsidRDefault="009D0163" w:rsidP="00100EE5">
      <w:pPr>
        <w:tabs>
          <w:tab w:val="left" w:pos="540"/>
        </w:tabs>
        <w:ind w:left="360" w:hanging="360"/>
        <w:rPr>
          <w:sz w:val="22"/>
          <w:szCs w:val="18"/>
        </w:rPr>
      </w:pPr>
      <w:r w:rsidRPr="00100EE5">
        <w:rPr>
          <w:color w:val="000000"/>
          <w:sz w:val="22"/>
          <w:szCs w:val="20"/>
        </w:rPr>
        <w:t xml:space="preserve">+^Reed, J. &amp; </w:t>
      </w:r>
      <w:proofErr w:type="spellStart"/>
      <w:r w:rsidRPr="00100EE5">
        <w:rPr>
          <w:color w:val="000000"/>
          <w:sz w:val="22"/>
          <w:szCs w:val="20"/>
        </w:rPr>
        <w:t>Strutc</w:t>
      </w:r>
      <w:r w:rsidR="005A04D6" w:rsidRPr="00100EE5">
        <w:rPr>
          <w:color w:val="000000"/>
          <w:sz w:val="22"/>
          <w:szCs w:val="20"/>
        </w:rPr>
        <w:t>hens</w:t>
      </w:r>
      <w:proofErr w:type="spellEnd"/>
      <w:r w:rsidR="005A04D6" w:rsidRPr="00100EE5">
        <w:rPr>
          <w:color w:val="000000"/>
          <w:sz w:val="22"/>
          <w:szCs w:val="20"/>
        </w:rPr>
        <w:t>, M. E. (March</w:t>
      </w:r>
      <w:r w:rsidR="00FC0A29" w:rsidRPr="00100EE5">
        <w:rPr>
          <w:color w:val="000000"/>
          <w:sz w:val="22"/>
          <w:szCs w:val="20"/>
        </w:rPr>
        <w:t xml:space="preserve"> </w:t>
      </w:r>
      <w:r w:rsidR="005A04D6" w:rsidRPr="00100EE5">
        <w:rPr>
          <w:color w:val="000000"/>
          <w:sz w:val="22"/>
          <w:szCs w:val="20"/>
        </w:rPr>
        <w:t xml:space="preserve">2007). The </w:t>
      </w:r>
      <w:r w:rsidRPr="00100EE5">
        <w:rPr>
          <w:color w:val="000000"/>
          <w:sz w:val="22"/>
          <w:szCs w:val="20"/>
        </w:rPr>
        <w:t xml:space="preserve">Research ABCs. Presentation for the Annual Meeting of the National Council of Teachers of Mathematics, </w:t>
      </w:r>
      <w:r w:rsidRPr="00100EE5">
        <w:rPr>
          <w:sz w:val="22"/>
          <w:szCs w:val="18"/>
        </w:rPr>
        <w:t>Georgia World Congress Center, Atlanta, GA.</w:t>
      </w:r>
    </w:p>
    <w:p w14:paraId="4F366CD0" w14:textId="77777777" w:rsidR="009D0163" w:rsidRPr="0095722C" w:rsidRDefault="009D0163" w:rsidP="00100EE5">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2"/>
        </w:rPr>
      </w:pPr>
    </w:p>
    <w:p w14:paraId="75F94824" w14:textId="28CB0F30" w:rsidR="009D0163" w:rsidRPr="00100EE5" w:rsidRDefault="009D0163" w:rsidP="00100EE5">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2"/>
        </w:rPr>
      </w:pPr>
      <w:r w:rsidRPr="00100EE5">
        <w:rPr>
          <w:sz w:val="22"/>
          <w:szCs w:val="20"/>
        </w:rPr>
        <w:t xml:space="preserve">*+Martin, W. G., </w:t>
      </w:r>
      <w:proofErr w:type="spellStart"/>
      <w:r w:rsidRPr="00100EE5">
        <w:rPr>
          <w:sz w:val="22"/>
        </w:rPr>
        <w:t>Strutchens</w:t>
      </w:r>
      <w:proofErr w:type="spellEnd"/>
      <w:r w:rsidRPr="00100EE5">
        <w:rPr>
          <w:sz w:val="22"/>
        </w:rPr>
        <w:t xml:space="preserve">, M. E., </w:t>
      </w:r>
      <w:r w:rsidRPr="00100EE5">
        <w:rPr>
          <w:sz w:val="22"/>
          <w:szCs w:val="20"/>
        </w:rPr>
        <w:t xml:space="preserve">Gilbert, M. C., </w:t>
      </w:r>
      <w:proofErr w:type="spellStart"/>
      <w:r w:rsidRPr="00100EE5">
        <w:rPr>
          <w:sz w:val="22"/>
          <w:szCs w:val="20"/>
        </w:rPr>
        <w:t>Karabenick</w:t>
      </w:r>
      <w:proofErr w:type="spellEnd"/>
      <w:r w:rsidRPr="00100EE5">
        <w:rPr>
          <w:sz w:val="22"/>
          <w:szCs w:val="20"/>
        </w:rPr>
        <w:t xml:space="preserve">, S., &amp; </w:t>
      </w:r>
      <w:proofErr w:type="spellStart"/>
      <w:r w:rsidRPr="00100EE5">
        <w:rPr>
          <w:sz w:val="22"/>
          <w:szCs w:val="20"/>
        </w:rPr>
        <w:t>Musu</w:t>
      </w:r>
      <w:proofErr w:type="spellEnd"/>
      <w:r w:rsidRPr="00100EE5">
        <w:rPr>
          <w:sz w:val="22"/>
          <w:szCs w:val="20"/>
        </w:rPr>
        <w:t xml:space="preserve">, L. </w:t>
      </w:r>
      <w:r w:rsidRPr="00100EE5">
        <w:rPr>
          <w:sz w:val="22"/>
        </w:rPr>
        <w:t xml:space="preserve"> (March 2007).  </w:t>
      </w:r>
      <w:r w:rsidRPr="00100EE5">
        <w:rPr>
          <w:sz w:val="22"/>
          <w:szCs w:val="26"/>
        </w:rPr>
        <w:t>Motivation and students’ achievement in the context of a systemic change</w:t>
      </w:r>
      <w:r w:rsidRPr="00100EE5">
        <w:rPr>
          <w:sz w:val="22"/>
        </w:rPr>
        <w:t xml:space="preserve"> project. </w:t>
      </w:r>
      <w:r w:rsidRPr="00100EE5">
        <w:rPr>
          <w:sz w:val="22"/>
          <w:szCs w:val="14"/>
        </w:rPr>
        <w:t>Research Symposium</w:t>
      </w:r>
      <w:r w:rsidRPr="00100EE5">
        <w:rPr>
          <w:sz w:val="22"/>
        </w:rPr>
        <w:t xml:space="preserve">, </w:t>
      </w:r>
      <w:r w:rsidRPr="00100EE5">
        <w:rPr>
          <w:color w:val="000000"/>
          <w:sz w:val="22"/>
          <w:szCs w:val="20"/>
        </w:rPr>
        <w:t>Annual Meeting of the National Council of Teachers of Mathematics</w:t>
      </w:r>
      <w:r w:rsidRPr="00100EE5">
        <w:rPr>
          <w:sz w:val="22"/>
          <w:szCs w:val="26"/>
        </w:rPr>
        <w:t xml:space="preserve"> Research </w:t>
      </w:r>
      <w:proofErr w:type="spellStart"/>
      <w:r w:rsidRPr="00100EE5">
        <w:rPr>
          <w:sz w:val="22"/>
          <w:szCs w:val="26"/>
        </w:rPr>
        <w:t>Presession</w:t>
      </w:r>
      <w:proofErr w:type="spellEnd"/>
      <w:r w:rsidRPr="00100EE5">
        <w:rPr>
          <w:sz w:val="22"/>
          <w:szCs w:val="26"/>
        </w:rPr>
        <w:t xml:space="preserve">, Georgia World Congress Center, Atlanta, GA. </w:t>
      </w:r>
    </w:p>
    <w:p w14:paraId="77519273" w14:textId="77777777" w:rsidR="009D0163" w:rsidRPr="0095722C" w:rsidRDefault="009D0163" w:rsidP="00100EE5">
      <w:pPr>
        <w:ind w:left="360" w:hanging="360"/>
        <w:rPr>
          <w:sz w:val="22"/>
        </w:rPr>
      </w:pPr>
    </w:p>
    <w:p w14:paraId="0F6C2BE8" w14:textId="11126AA6" w:rsidR="009D0163" w:rsidRPr="00100EE5" w:rsidRDefault="009D0163" w:rsidP="00100EE5">
      <w:pPr>
        <w:ind w:left="360" w:hanging="360"/>
        <w:rPr>
          <w:sz w:val="22"/>
        </w:rPr>
      </w:pPr>
      <w:r w:rsidRPr="00100EE5">
        <w:rPr>
          <w:sz w:val="22"/>
        </w:rPr>
        <w:t>*+</w:t>
      </w:r>
      <w:proofErr w:type="spellStart"/>
      <w:r w:rsidRPr="00100EE5">
        <w:rPr>
          <w:sz w:val="22"/>
        </w:rPr>
        <w:t>Strutchens</w:t>
      </w:r>
      <w:proofErr w:type="spellEnd"/>
      <w:r w:rsidRPr="00100EE5">
        <w:rPr>
          <w:sz w:val="22"/>
        </w:rPr>
        <w:t>, M. E. (March 2007). Striving for equitable practices in mathematics education: Moving beyond gap gazing. Presentation for the Mathematics Education Colloquium, Michigan State, Lansing, MI.</w:t>
      </w:r>
    </w:p>
    <w:p w14:paraId="43DD2CF0" w14:textId="77777777" w:rsidR="009D0163" w:rsidRPr="0095722C" w:rsidRDefault="009D0163" w:rsidP="00100EE5">
      <w:pPr>
        <w:ind w:left="360" w:hanging="360"/>
        <w:rPr>
          <w:sz w:val="22"/>
        </w:rPr>
      </w:pPr>
    </w:p>
    <w:p w14:paraId="1711BBDF" w14:textId="0A921D5A" w:rsidR="009D0163" w:rsidRPr="00100EE5" w:rsidRDefault="009D0163" w:rsidP="00100EE5">
      <w:pPr>
        <w:ind w:left="360" w:hanging="360"/>
        <w:rPr>
          <w:sz w:val="22"/>
        </w:rPr>
      </w:pPr>
      <w:r w:rsidRPr="00100EE5">
        <w:rPr>
          <w:sz w:val="22"/>
        </w:rPr>
        <w:t>+^</w:t>
      </w:r>
      <w:proofErr w:type="spellStart"/>
      <w:r w:rsidRPr="00100EE5">
        <w:rPr>
          <w:sz w:val="22"/>
        </w:rPr>
        <w:t>Strutchens</w:t>
      </w:r>
      <w:proofErr w:type="spellEnd"/>
      <w:r w:rsidRPr="00100EE5">
        <w:rPr>
          <w:sz w:val="22"/>
        </w:rPr>
        <w:t xml:space="preserve">, M. E., &amp; </w:t>
      </w:r>
      <w:proofErr w:type="spellStart"/>
      <w:r w:rsidRPr="00100EE5">
        <w:rPr>
          <w:sz w:val="22"/>
        </w:rPr>
        <w:t>Stuckwisch</w:t>
      </w:r>
      <w:proofErr w:type="spellEnd"/>
      <w:r w:rsidRPr="00100EE5">
        <w:rPr>
          <w:sz w:val="22"/>
        </w:rPr>
        <w:t xml:space="preserve"> S. (January 2007). </w:t>
      </w:r>
      <w:r w:rsidRPr="00100EE5">
        <w:rPr>
          <w:i/>
          <w:sz w:val="22"/>
        </w:rPr>
        <w:t>Getting education and STEM faculty on the same page</w:t>
      </w:r>
      <w:r w:rsidRPr="00100EE5">
        <w:rPr>
          <w:sz w:val="22"/>
        </w:rPr>
        <w:t xml:space="preserve">.  Math and Science Partnership (MSP) Learning Network Conference Engaging STEM Faculty in MSP: Promises and Challenges, Washington, D.C. </w:t>
      </w:r>
    </w:p>
    <w:p w14:paraId="1E6114D5" w14:textId="77777777" w:rsidR="009D0163" w:rsidRPr="0095722C" w:rsidRDefault="009D0163" w:rsidP="00100EE5">
      <w:pPr>
        <w:ind w:left="360" w:hanging="360"/>
        <w:rPr>
          <w:sz w:val="22"/>
        </w:rPr>
      </w:pPr>
    </w:p>
    <w:p w14:paraId="0D68F969" w14:textId="227CBE45" w:rsidR="009D0163" w:rsidRPr="00100EE5" w:rsidRDefault="009D0163" w:rsidP="00100EE5">
      <w:pPr>
        <w:ind w:left="360" w:hanging="360"/>
        <w:rPr>
          <w:rStyle w:val="h3taupe1"/>
          <w:rFonts w:ascii="Times New Roman" w:hAnsi="Times New Roman" w:cs="Times New Roman"/>
          <w:b w:val="0"/>
          <w:color w:val="auto"/>
          <w:sz w:val="22"/>
        </w:rPr>
      </w:pPr>
      <w:r w:rsidRPr="00100EE5">
        <w:rPr>
          <w:sz w:val="22"/>
        </w:rPr>
        <w:t>*+</w:t>
      </w:r>
      <w:proofErr w:type="spellStart"/>
      <w:r w:rsidRPr="00100EE5">
        <w:rPr>
          <w:sz w:val="22"/>
        </w:rPr>
        <w:t>Strutchens</w:t>
      </w:r>
      <w:proofErr w:type="spellEnd"/>
      <w:r w:rsidRPr="00100EE5">
        <w:rPr>
          <w:sz w:val="22"/>
        </w:rPr>
        <w:t>, M. E., Martin, W. G., Shannon, D., Woolley, M. E., Gil</w:t>
      </w:r>
      <w:r w:rsidR="005A04D6" w:rsidRPr="00100EE5">
        <w:rPr>
          <w:sz w:val="22"/>
        </w:rPr>
        <w:t xml:space="preserve">bert, M. C., Westbrook, S. K., </w:t>
      </w:r>
      <w:r w:rsidR="001C0C66" w:rsidRPr="00100EE5">
        <w:rPr>
          <w:sz w:val="22"/>
        </w:rPr>
        <w:t>Black, J., King-Jupiter, K.L.,</w:t>
      </w:r>
      <w:r w:rsidRPr="00100EE5">
        <w:rPr>
          <w:sz w:val="22"/>
        </w:rPr>
        <w:t xml:space="preserve"> &amp; Foster, D. (</w:t>
      </w:r>
      <w:r w:rsidRPr="00100EE5">
        <w:rPr>
          <w:rStyle w:val="h3taupe1"/>
          <w:rFonts w:ascii="Times New Roman" w:hAnsi="Times New Roman" w:cs="Times New Roman"/>
          <w:b w:val="0"/>
          <w:color w:val="auto"/>
          <w:sz w:val="22"/>
        </w:rPr>
        <w:t>April 2006).</w:t>
      </w:r>
      <w:r w:rsidRPr="00100EE5">
        <w:rPr>
          <w:sz w:val="22"/>
        </w:rPr>
        <w:t xml:space="preserve"> </w:t>
      </w:r>
      <w:r w:rsidRPr="00100EE5">
        <w:rPr>
          <w:bCs/>
          <w:sz w:val="22"/>
        </w:rPr>
        <w:t>TEAM-Math (Transforming East Alabama M</w:t>
      </w:r>
      <w:r w:rsidR="004C4D4B" w:rsidRPr="00100EE5">
        <w:rPr>
          <w:bCs/>
          <w:sz w:val="22"/>
        </w:rPr>
        <w:t>athematics)-</w:t>
      </w:r>
      <w:r w:rsidRPr="00100EE5">
        <w:rPr>
          <w:bCs/>
          <w:sz w:val="22"/>
        </w:rPr>
        <w:t xml:space="preserve">A Math Science Partnership:  An opportunity to increase African American students’ opportunity to learn mathematics? </w:t>
      </w:r>
      <w:r w:rsidRPr="00100EE5">
        <w:rPr>
          <w:rStyle w:val="paragraph1"/>
          <w:rFonts w:ascii="Times New Roman" w:hAnsi="Times New Roman" w:cs="Times New Roman"/>
          <w:sz w:val="22"/>
          <w:szCs w:val="24"/>
        </w:rPr>
        <w:t xml:space="preserve">The American Educational Research Association (AERA), </w:t>
      </w:r>
      <w:r w:rsidRPr="00100EE5">
        <w:rPr>
          <w:rStyle w:val="h2maroon1"/>
          <w:rFonts w:ascii="Times New Roman" w:hAnsi="Times New Roman" w:cs="Times New Roman"/>
          <w:b w:val="0"/>
          <w:color w:val="auto"/>
          <w:sz w:val="22"/>
          <w:szCs w:val="24"/>
        </w:rPr>
        <w:t>Annual Meeting</w:t>
      </w:r>
      <w:r w:rsidRPr="00100EE5">
        <w:rPr>
          <w:rStyle w:val="h3taupe1"/>
          <w:rFonts w:ascii="Times New Roman" w:hAnsi="Times New Roman" w:cs="Times New Roman"/>
          <w:b w:val="0"/>
          <w:color w:val="auto"/>
          <w:sz w:val="22"/>
        </w:rPr>
        <w:t>, San Francisco, CA.</w:t>
      </w:r>
    </w:p>
    <w:p w14:paraId="0F34F64F" w14:textId="77777777" w:rsidR="009D0163" w:rsidRPr="0095722C" w:rsidRDefault="009D0163" w:rsidP="00100EE5">
      <w:pPr>
        <w:ind w:left="360" w:hanging="360"/>
        <w:rPr>
          <w:rStyle w:val="h3taupe1"/>
          <w:rFonts w:ascii="Times New Roman" w:hAnsi="Times New Roman" w:cs="Times New Roman"/>
          <w:b w:val="0"/>
          <w:color w:val="auto"/>
          <w:sz w:val="22"/>
        </w:rPr>
      </w:pPr>
    </w:p>
    <w:p w14:paraId="7DD9DAE9" w14:textId="269C15DD" w:rsidR="009D0163" w:rsidRPr="00100EE5" w:rsidRDefault="009D0163" w:rsidP="00100EE5">
      <w:pPr>
        <w:ind w:left="360" w:hanging="360"/>
        <w:rPr>
          <w:sz w:val="22"/>
        </w:rPr>
      </w:pPr>
      <w:r w:rsidRPr="00100EE5">
        <w:rPr>
          <w:sz w:val="22"/>
        </w:rPr>
        <w:lastRenderedPageBreak/>
        <w:t>+^</w:t>
      </w:r>
      <w:proofErr w:type="spellStart"/>
      <w:r w:rsidRPr="00100EE5">
        <w:rPr>
          <w:sz w:val="22"/>
        </w:rPr>
        <w:t>Strutchens</w:t>
      </w:r>
      <w:proofErr w:type="spellEnd"/>
      <w:r w:rsidRPr="00100EE5">
        <w:rPr>
          <w:sz w:val="22"/>
        </w:rPr>
        <w:t xml:space="preserve">, M. E., Ball, D. L., Blume, G., Cai, J., Chappell, M., Hiebert, J., Malloy, C., Martin, D. B., Martin, W. G, Middleton, J., &amp; </w:t>
      </w:r>
      <w:proofErr w:type="spellStart"/>
      <w:r w:rsidRPr="00100EE5">
        <w:rPr>
          <w:sz w:val="22"/>
        </w:rPr>
        <w:t>Romagnano</w:t>
      </w:r>
      <w:proofErr w:type="spellEnd"/>
      <w:r w:rsidRPr="00100EE5">
        <w:rPr>
          <w:sz w:val="22"/>
        </w:rPr>
        <w:t xml:space="preserve">, L. (April 2006). </w:t>
      </w:r>
      <w:r w:rsidRPr="00100EE5">
        <w:rPr>
          <w:i/>
          <w:sz w:val="22"/>
        </w:rPr>
        <w:t>Inducting new researchers: mentoring session</w:t>
      </w:r>
      <w:r w:rsidRPr="00100EE5">
        <w:rPr>
          <w:sz w:val="22"/>
        </w:rPr>
        <w:t xml:space="preserve">.  </w:t>
      </w:r>
      <w:r w:rsidRPr="00100EE5">
        <w:rPr>
          <w:rStyle w:val="Strong"/>
          <w:b w:val="0"/>
          <w:sz w:val="22"/>
        </w:rPr>
        <w:t>National Council of Teachers of Mathematics</w:t>
      </w:r>
      <w:r w:rsidRPr="00100EE5">
        <w:rPr>
          <w:rStyle w:val="Strong"/>
          <w:sz w:val="22"/>
        </w:rPr>
        <w:t xml:space="preserve"> </w:t>
      </w:r>
      <w:r w:rsidRPr="00100EE5">
        <w:rPr>
          <w:sz w:val="22"/>
        </w:rPr>
        <w:t>Annual Meeting and Exposition</w:t>
      </w:r>
      <w:r w:rsidRPr="00100EE5">
        <w:rPr>
          <w:bCs/>
          <w:sz w:val="22"/>
        </w:rPr>
        <w:t xml:space="preserve"> Research </w:t>
      </w:r>
      <w:proofErr w:type="spellStart"/>
      <w:r w:rsidRPr="00100EE5">
        <w:rPr>
          <w:bCs/>
          <w:sz w:val="22"/>
        </w:rPr>
        <w:t>Presession</w:t>
      </w:r>
      <w:proofErr w:type="spellEnd"/>
      <w:r w:rsidRPr="00100EE5">
        <w:rPr>
          <w:bCs/>
          <w:sz w:val="22"/>
        </w:rPr>
        <w:t xml:space="preserve">, </w:t>
      </w:r>
      <w:r w:rsidRPr="00100EE5">
        <w:rPr>
          <w:sz w:val="22"/>
        </w:rPr>
        <w:t xml:space="preserve">St. Louis, Missouri. </w:t>
      </w:r>
    </w:p>
    <w:p w14:paraId="29B00EE9" w14:textId="77777777" w:rsidR="009D0163" w:rsidRPr="0095722C" w:rsidRDefault="009D0163" w:rsidP="00100EE5">
      <w:pPr>
        <w:ind w:left="360" w:hanging="360"/>
        <w:rPr>
          <w:sz w:val="22"/>
        </w:rPr>
      </w:pPr>
    </w:p>
    <w:p w14:paraId="6238DAA2" w14:textId="4CFF8CFC" w:rsidR="009D0163" w:rsidRPr="00100EE5" w:rsidRDefault="009D0163" w:rsidP="00100EE5">
      <w:pPr>
        <w:ind w:left="360" w:hanging="360"/>
        <w:rPr>
          <w:sz w:val="22"/>
        </w:rPr>
      </w:pPr>
      <w:r w:rsidRPr="00100EE5">
        <w:rPr>
          <w:sz w:val="22"/>
        </w:rPr>
        <w:t>*+</w:t>
      </w:r>
      <w:proofErr w:type="spellStart"/>
      <w:r w:rsidRPr="00100EE5">
        <w:rPr>
          <w:sz w:val="22"/>
        </w:rPr>
        <w:t>Strutchens</w:t>
      </w:r>
      <w:proofErr w:type="spellEnd"/>
      <w:r w:rsidRPr="00100EE5">
        <w:rPr>
          <w:sz w:val="22"/>
        </w:rPr>
        <w:t>, M.E., Martin, W. G., Black, J., Westbrook, S. K., &amp; McAdoo, M. F. (April 2006</w:t>
      </w:r>
      <w:r w:rsidRPr="00100EE5">
        <w:rPr>
          <w:i/>
          <w:sz w:val="22"/>
        </w:rPr>
        <w:t>).  Exploring leakages in the math pipeline for African American students</w:t>
      </w:r>
      <w:r w:rsidRPr="00100EE5">
        <w:rPr>
          <w:sz w:val="22"/>
        </w:rPr>
        <w:t xml:space="preserve">. </w:t>
      </w:r>
      <w:r w:rsidRPr="00100EE5">
        <w:rPr>
          <w:bCs/>
          <w:sz w:val="22"/>
        </w:rPr>
        <w:t xml:space="preserve"> </w:t>
      </w:r>
      <w:r w:rsidRPr="00100EE5">
        <w:rPr>
          <w:rStyle w:val="Strong"/>
          <w:b w:val="0"/>
          <w:sz w:val="22"/>
        </w:rPr>
        <w:t>National Council of Teachers of Mathematics</w:t>
      </w:r>
      <w:r w:rsidRPr="00100EE5">
        <w:rPr>
          <w:rStyle w:val="Strong"/>
          <w:sz w:val="22"/>
        </w:rPr>
        <w:t xml:space="preserve"> </w:t>
      </w:r>
      <w:r w:rsidRPr="00100EE5">
        <w:rPr>
          <w:sz w:val="22"/>
        </w:rPr>
        <w:t>Annual Meeting and Exposition</w:t>
      </w:r>
      <w:r w:rsidRPr="00100EE5">
        <w:rPr>
          <w:bCs/>
          <w:sz w:val="22"/>
        </w:rPr>
        <w:t xml:space="preserve"> Research </w:t>
      </w:r>
      <w:proofErr w:type="spellStart"/>
      <w:r w:rsidRPr="00100EE5">
        <w:rPr>
          <w:bCs/>
          <w:sz w:val="22"/>
        </w:rPr>
        <w:t>Presession</w:t>
      </w:r>
      <w:proofErr w:type="spellEnd"/>
      <w:r w:rsidRPr="00100EE5">
        <w:rPr>
          <w:bCs/>
          <w:sz w:val="22"/>
        </w:rPr>
        <w:t xml:space="preserve">, </w:t>
      </w:r>
      <w:r w:rsidRPr="00100EE5">
        <w:rPr>
          <w:sz w:val="22"/>
        </w:rPr>
        <w:t xml:space="preserve">St. Louis, Missouri. </w:t>
      </w:r>
    </w:p>
    <w:p w14:paraId="3A285876" w14:textId="77777777" w:rsidR="009D0163" w:rsidRPr="0095722C" w:rsidRDefault="009D0163" w:rsidP="00100EE5">
      <w:pPr>
        <w:ind w:left="360" w:hanging="360"/>
        <w:rPr>
          <w:bCs/>
          <w:sz w:val="22"/>
        </w:rPr>
      </w:pPr>
    </w:p>
    <w:p w14:paraId="38D67804" w14:textId="14E164B7" w:rsidR="009D0163" w:rsidRPr="00100EE5" w:rsidRDefault="009D0163" w:rsidP="00100EE5">
      <w:pPr>
        <w:ind w:left="360" w:hanging="360"/>
        <w:rPr>
          <w:sz w:val="22"/>
        </w:rPr>
      </w:pPr>
      <w:r w:rsidRPr="00100EE5">
        <w:rPr>
          <w:sz w:val="22"/>
        </w:rPr>
        <w:t>*+^</w:t>
      </w:r>
      <w:proofErr w:type="spellStart"/>
      <w:r w:rsidRPr="00100EE5">
        <w:rPr>
          <w:sz w:val="22"/>
        </w:rPr>
        <w:t>Strutchens</w:t>
      </w:r>
      <w:proofErr w:type="spellEnd"/>
      <w:r w:rsidRPr="00100EE5">
        <w:rPr>
          <w:sz w:val="22"/>
        </w:rPr>
        <w:t>, M. E., Heid, M. K., Larson, M., Fey, J. T., Middleton, J., Gutstein, E., King, K., &amp; Tunis, H. (</w:t>
      </w:r>
      <w:r w:rsidRPr="00100EE5">
        <w:rPr>
          <w:color w:val="333333"/>
          <w:sz w:val="22"/>
        </w:rPr>
        <w:t>April</w:t>
      </w:r>
      <w:r w:rsidR="00FC0A29" w:rsidRPr="00100EE5">
        <w:rPr>
          <w:color w:val="333333"/>
          <w:sz w:val="22"/>
        </w:rPr>
        <w:t>\</w:t>
      </w:r>
      <w:r w:rsidRPr="00100EE5">
        <w:rPr>
          <w:color w:val="333333"/>
          <w:sz w:val="22"/>
        </w:rPr>
        <w:t xml:space="preserve"> 2006)</w:t>
      </w:r>
      <w:r w:rsidRPr="00100EE5">
        <w:rPr>
          <w:sz w:val="22"/>
        </w:rPr>
        <w:t xml:space="preserve">. </w:t>
      </w:r>
      <w:r w:rsidRPr="00100EE5">
        <w:rPr>
          <w:rStyle w:val="Strong"/>
          <w:b w:val="0"/>
          <w:i/>
          <w:sz w:val="22"/>
        </w:rPr>
        <w:t>Linking research and practice</w:t>
      </w:r>
      <w:r w:rsidRPr="00100EE5">
        <w:rPr>
          <w:rStyle w:val="Strong"/>
          <w:b w:val="0"/>
          <w:sz w:val="22"/>
        </w:rPr>
        <w:t xml:space="preserve">. National Council of Teachers of Mathematics </w:t>
      </w:r>
      <w:r w:rsidRPr="00100EE5">
        <w:rPr>
          <w:sz w:val="22"/>
        </w:rPr>
        <w:t xml:space="preserve">Annual Meeting and Exposition, St. Louis, Missouri. </w:t>
      </w:r>
    </w:p>
    <w:p w14:paraId="16C7006E" w14:textId="77777777" w:rsidR="009D0163" w:rsidRPr="0095722C" w:rsidRDefault="009D0163" w:rsidP="00100EE5">
      <w:pPr>
        <w:pStyle w:val="let1"/>
        <w:ind w:left="360" w:hanging="360"/>
      </w:pPr>
    </w:p>
    <w:p w14:paraId="6B6840AB" w14:textId="4200479D" w:rsidR="009D0163" w:rsidRPr="00100EE5" w:rsidRDefault="009D0163" w:rsidP="00100EE5">
      <w:pPr>
        <w:ind w:left="360" w:hanging="360"/>
        <w:rPr>
          <w:sz w:val="22"/>
        </w:rPr>
      </w:pPr>
      <w:r w:rsidRPr="00100EE5">
        <w:rPr>
          <w:sz w:val="22"/>
        </w:rPr>
        <w:t xml:space="preserve">+^Martin, W. G., &amp; </w:t>
      </w:r>
      <w:proofErr w:type="spellStart"/>
      <w:r w:rsidRPr="00100EE5">
        <w:rPr>
          <w:sz w:val="22"/>
        </w:rPr>
        <w:t>Strutchens</w:t>
      </w:r>
      <w:proofErr w:type="spellEnd"/>
      <w:r w:rsidRPr="00100EE5">
        <w:rPr>
          <w:sz w:val="22"/>
        </w:rPr>
        <w:t xml:space="preserve">, M.E (Facilitators) (January 2006). </w:t>
      </w:r>
      <w:r w:rsidRPr="00100EE5">
        <w:rPr>
          <w:i/>
          <w:sz w:val="22"/>
        </w:rPr>
        <w:t>Job-alike: A discussion with PIs and Project Directors about institutionalization and sustainability of project efforts</w:t>
      </w:r>
      <w:r w:rsidRPr="00100EE5">
        <w:rPr>
          <w:sz w:val="22"/>
        </w:rPr>
        <w:t>.  The 2006 MSP Learning Network Conference, Washington, D.C.</w:t>
      </w:r>
    </w:p>
    <w:p w14:paraId="1985CF9E" w14:textId="77777777" w:rsidR="009D0163" w:rsidRPr="0095722C" w:rsidRDefault="009D0163" w:rsidP="00100EE5">
      <w:pPr>
        <w:ind w:left="360" w:hanging="360"/>
        <w:rPr>
          <w:sz w:val="22"/>
        </w:rPr>
      </w:pPr>
    </w:p>
    <w:p w14:paraId="3D7A9EAA" w14:textId="5DDC58C7" w:rsidR="009D0163" w:rsidRPr="00100EE5" w:rsidRDefault="009D0163" w:rsidP="00100EE5">
      <w:pPr>
        <w:ind w:left="360" w:hanging="360"/>
        <w:rPr>
          <w:sz w:val="22"/>
        </w:rPr>
      </w:pPr>
      <w:r w:rsidRPr="00100EE5">
        <w:rPr>
          <w:sz w:val="22"/>
        </w:rPr>
        <w:t xml:space="preserve">*+Martin, W.G., </w:t>
      </w:r>
      <w:proofErr w:type="spellStart"/>
      <w:r w:rsidRPr="00100EE5">
        <w:rPr>
          <w:sz w:val="22"/>
        </w:rPr>
        <w:t>Strutchens</w:t>
      </w:r>
      <w:proofErr w:type="spellEnd"/>
      <w:r w:rsidRPr="00100EE5">
        <w:rPr>
          <w:sz w:val="22"/>
        </w:rPr>
        <w:t xml:space="preserve">, M.E., </w:t>
      </w:r>
      <w:proofErr w:type="spellStart"/>
      <w:r w:rsidRPr="00100EE5">
        <w:rPr>
          <w:sz w:val="22"/>
        </w:rPr>
        <w:t>Stuckwisch</w:t>
      </w:r>
      <w:proofErr w:type="spellEnd"/>
      <w:r w:rsidRPr="00100EE5">
        <w:rPr>
          <w:sz w:val="22"/>
        </w:rPr>
        <w:t>, S., Qazi, M., Painter, J., &amp; Washburn, N. (January</w:t>
      </w:r>
      <w:r w:rsidR="000B3566" w:rsidRPr="00100EE5">
        <w:rPr>
          <w:sz w:val="22"/>
        </w:rPr>
        <w:t xml:space="preserve"> </w:t>
      </w:r>
      <w:r w:rsidRPr="00100EE5">
        <w:rPr>
          <w:sz w:val="22"/>
        </w:rPr>
        <w:t xml:space="preserve">2006). </w:t>
      </w:r>
      <w:r w:rsidRPr="00100EE5">
        <w:rPr>
          <w:i/>
          <w:sz w:val="22"/>
        </w:rPr>
        <w:t>TEAM-Math: The making of a partnership between mathematics educators, mathematicians, and K-12 school personnel.</w:t>
      </w:r>
      <w:r w:rsidRPr="00100EE5">
        <w:rPr>
          <w:sz w:val="22"/>
        </w:rPr>
        <w:t xml:space="preserve"> </w:t>
      </w:r>
      <w:r w:rsidRPr="00100EE5">
        <w:rPr>
          <w:rStyle w:val="style121"/>
          <w:b w:val="0"/>
          <w:sz w:val="22"/>
          <w:szCs w:val="24"/>
        </w:rPr>
        <w:t xml:space="preserve">The Association of Mathematics Teacher Educators (AMTE) Tenth Annual Conference, </w:t>
      </w:r>
      <w:r w:rsidRPr="00100EE5">
        <w:rPr>
          <w:sz w:val="22"/>
        </w:rPr>
        <w:t xml:space="preserve">Tampa, FL. </w:t>
      </w:r>
    </w:p>
    <w:p w14:paraId="2425B76D" w14:textId="77777777" w:rsidR="009D0163" w:rsidRPr="0095722C" w:rsidRDefault="009D0163" w:rsidP="00100EE5">
      <w:pPr>
        <w:ind w:left="360" w:hanging="360"/>
        <w:rPr>
          <w:sz w:val="22"/>
        </w:rPr>
      </w:pPr>
    </w:p>
    <w:p w14:paraId="55FA9801" w14:textId="4114474E" w:rsidR="009D0163" w:rsidRPr="00100EE5" w:rsidRDefault="009D0163" w:rsidP="00100EE5">
      <w:pPr>
        <w:ind w:left="360" w:hanging="360"/>
        <w:rPr>
          <w:sz w:val="22"/>
        </w:rPr>
      </w:pPr>
      <w:r w:rsidRPr="00100EE5">
        <w:rPr>
          <w:bCs/>
          <w:sz w:val="22"/>
        </w:rPr>
        <w:t xml:space="preserve">*+Connell, R., &amp; </w:t>
      </w:r>
      <w:proofErr w:type="spellStart"/>
      <w:r w:rsidRPr="00100EE5">
        <w:rPr>
          <w:bCs/>
          <w:sz w:val="22"/>
        </w:rPr>
        <w:t>Strutchens</w:t>
      </w:r>
      <w:proofErr w:type="spellEnd"/>
      <w:r w:rsidRPr="00100EE5">
        <w:rPr>
          <w:bCs/>
          <w:sz w:val="22"/>
        </w:rPr>
        <w:t xml:space="preserve">, M. (April 2005). </w:t>
      </w:r>
      <w:r w:rsidRPr="00100EE5">
        <w:rPr>
          <w:bCs/>
          <w:i/>
          <w:sz w:val="22"/>
        </w:rPr>
        <w:t>Mathematically Sane</w:t>
      </w:r>
      <w:r w:rsidRPr="00100EE5">
        <w:rPr>
          <w:i/>
          <w:sz w:val="22"/>
        </w:rPr>
        <w:t>: Building community support for progressive reform and countering disinformation through online resources.</w:t>
      </w:r>
      <w:r w:rsidRPr="00100EE5">
        <w:rPr>
          <w:sz w:val="22"/>
        </w:rPr>
        <w:t xml:space="preserve"> </w:t>
      </w:r>
      <w:r w:rsidRPr="00100EE5">
        <w:rPr>
          <w:color w:val="000000"/>
          <w:sz w:val="22"/>
        </w:rPr>
        <w:t xml:space="preserve">National Council of Supervisors of Mathematics </w:t>
      </w:r>
      <w:r w:rsidRPr="00100EE5">
        <w:rPr>
          <w:sz w:val="22"/>
        </w:rPr>
        <w:t>Annual Conference, Anaheim, CA.</w:t>
      </w:r>
    </w:p>
    <w:p w14:paraId="09A63C2D" w14:textId="77777777" w:rsidR="009D0163" w:rsidRPr="0095722C" w:rsidRDefault="009D0163" w:rsidP="00100EE5">
      <w:pPr>
        <w:ind w:left="360" w:hanging="360"/>
        <w:rPr>
          <w:sz w:val="22"/>
        </w:rPr>
      </w:pPr>
    </w:p>
    <w:p w14:paraId="495F4DB5" w14:textId="6946ADA5" w:rsidR="009D0163" w:rsidRPr="00100EE5" w:rsidRDefault="009D0163" w:rsidP="00100EE5">
      <w:pPr>
        <w:ind w:left="360" w:hanging="360"/>
        <w:rPr>
          <w:rFonts w:eastAsia="MS Mincho"/>
          <w:sz w:val="22"/>
        </w:rPr>
      </w:pPr>
      <w:r w:rsidRPr="00100EE5">
        <w:rPr>
          <w:sz w:val="22"/>
        </w:rPr>
        <w:t>*+</w:t>
      </w:r>
      <w:proofErr w:type="spellStart"/>
      <w:r w:rsidRPr="00100EE5">
        <w:rPr>
          <w:sz w:val="22"/>
        </w:rPr>
        <w:t>Strutchens</w:t>
      </w:r>
      <w:proofErr w:type="spellEnd"/>
      <w:r w:rsidRPr="00100EE5">
        <w:rPr>
          <w:sz w:val="22"/>
        </w:rPr>
        <w:t xml:space="preserve">, M. E., Herrington, G., &amp; </w:t>
      </w:r>
      <w:proofErr w:type="spellStart"/>
      <w:r w:rsidRPr="00100EE5">
        <w:rPr>
          <w:sz w:val="22"/>
        </w:rPr>
        <w:t>Klaff</w:t>
      </w:r>
      <w:proofErr w:type="spellEnd"/>
      <w:r w:rsidRPr="00100EE5">
        <w:rPr>
          <w:sz w:val="22"/>
        </w:rPr>
        <w:t>, N. (</w:t>
      </w:r>
      <w:r w:rsidRPr="00100EE5">
        <w:rPr>
          <w:rFonts w:eastAsia="MS Mincho"/>
          <w:sz w:val="22"/>
        </w:rPr>
        <w:t xml:space="preserve">January 2005). </w:t>
      </w:r>
      <w:r w:rsidRPr="00100EE5">
        <w:rPr>
          <w:i/>
          <w:noProof/>
          <w:sz w:val="22"/>
        </w:rPr>
        <w:t>Helping teachers to critically look at issues related to diversity via an equity issues in mathematics education course</w:t>
      </w:r>
      <w:r w:rsidRPr="00100EE5">
        <w:rPr>
          <w:noProof/>
          <w:sz w:val="22"/>
        </w:rPr>
        <w:t xml:space="preserve">. Association of Mathematics Teacher Educators Annual Meeting, </w:t>
      </w:r>
      <w:r w:rsidRPr="00100EE5">
        <w:rPr>
          <w:color w:val="000000"/>
          <w:sz w:val="22"/>
        </w:rPr>
        <w:t>Dallas Marriott Las Colinas</w:t>
      </w:r>
      <w:r w:rsidRPr="00100EE5">
        <w:rPr>
          <w:sz w:val="22"/>
        </w:rPr>
        <w:t xml:space="preserve"> Hotel, </w:t>
      </w:r>
      <w:r w:rsidRPr="00100EE5">
        <w:rPr>
          <w:rFonts w:eastAsia="MS Mincho"/>
          <w:sz w:val="22"/>
        </w:rPr>
        <w:t xml:space="preserve">Dallas, TX. </w:t>
      </w:r>
    </w:p>
    <w:p w14:paraId="6834FDE8" w14:textId="77777777" w:rsidR="009D0163" w:rsidRPr="0095722C" w:rsidRDefault="009D0163" w:rsidP="00100EE5">
      <w:pPr>
        <w:ind w:left="360" w:hanging="360"/>
        <w:rPr>
          <w:rFonts w:eastAsia="MS Mincho"/>
          <w:sz w:val="22"/>
        </w:rPr>
      </w:pPr>
    </w:p>
    <w:p w14:paraId="53FD8F5D" w14:textId="17AACA05" w:rsidR="009D0163" w:rsidRPr="00100EE5" w:rsidRDefault="009D0163" w:rsidP="00100EE5">
      <w:pPr>
        <w:ind w:left="360" w:hanging="360"/>
        <w:rPr>
          <w:rFonts w:eastAsia="MS Mincho"/>
          <w:sz w:val="22"/>
        </w:rPr>
      </w:pPr>
      <w:r w:rsidRPr="00100EE5">
        <w:rPr>
          <w:color w:val="000000"/>
          <w:sz w:val="22"/>
        </w:rPr>
        <w:t xml:space="preserve">*+Martin, W. G., Organizer/Moderator, </w:t>
      </w:r>
      <w:proofErr w:type="spellStart"/>
      <w:r w:rsidRPr="00100EE5">
        <w:rPr>
          <w:color w:val="000000"/>
          <w:sz w:val="22"/>
        </w:rPr>
        <w:t>Fonzi</w:t>
      </w:r>
      <w:proofErr w:type="spellEnd"/>
      <w:r w:rsidRPr="00100EE5">
        <w:rPr>
          <w:color w:val="000000"/>
          <w:sz w:val="22"/>
        </w:rPr>
        <w:t xml:space="preserve">, J., </w:t>
      </w:r>
      <w:proofErr w:type="spellStart"/>
      <w:r w:rsidRPr="00100EE5">
        <w:rPr>
          <w:color w:val="000000"/>
          <w:sz w:val="22"/>
        </w:rPr>
        <w:t>Kysh</w:t>
      </w:r>
      <w:proofErr w:type="spellEnd"/>
      <w:r w:rsidRPr="00100EE5">
        <w:rPr>
          <w:color w:val="000000"/>
          <w:sz w:val="22"/>
        </w:rPr>
        <w:t xml:space="preserve">, J., </w:t>
      </w:r>
      <w:proofErr w:type="spellStart"/>
      <w:r w:rsidRPr="00100EE5">
        <w:rPr>
          <w:color w:val="000000"/>
          <w:sz w:val="22"/>
        </w:rPr>
        <w:t>Merlino</w:t>
      </w:r>
      <w:proofErr w:type="spellEnd"/>
      <w:r w:rsidRPr="00100EE5">
        <w:rPr>
          <w:color w:val="000000"/>
          <w:sz w:val="22"/>
        </w:rPr>
        <w:t xml:space="preserve">, F. J., </w:t>
      </w:r>
      <w:proofErr w:type="spellStart"/>
      <w:r w:rsidRPr="00100EE5">
        <w:rPr>
          <w:color w:val="000000"/>
          <w:sz w:val="22"/>
        </w:rPr>
        <w:t>Strutchens</w:t>
      </w:r>
      <w:proofErr w:type="spellEnd"/>
      <w:r w:rsidRPr="00100EE5">
        <w:rPr>
          <w:color w:val="000000"/>
          <w:sz w:val="22"/>
        </w:rPr>
        <w:t xml:space="preserve">, M. E., &amp; </w:t>
      </w:r>
      <w:proofErr w:type="spellStart"/>
      <w:r w:rsidRPr="00100EE5">
        <w:rPr>
          <w:color w:val="000000"/>
          <w:sz w:val="22"/>
          <w:lang w:val="fr-FR"/>
        </w:rPr>
        <w:t>Hamos</w:t>
      </w:r>
      <w:proofErr w:type="spellEnd"/>
      <w:r w:rsidRPr="00100EE5">
        <w:rPr>
          <w:color w:val="000000"/>
          <w:sz w:val="22"/>
          <w:lang w:val="fr-FR"/>
        </w:rPr>
        <w:t xml:space="preserve">, J. E. </w:t>
      </w:r>
      <w:proofErr w:type="spellStart"/>
      <w:r w:rsidRPr="00100EE5">
        <w:rPr>
          <w:color w:val="000000"/>
          <w:sz w:val="22"/>
          <w:lang w:val="fr-FR"/>
        </w:rPr>
        <w:t>Discussant</w:t>
      </w:r>
      <w:proofErr w:type="spellEnd"/>
      <w:r w:rsidRPr="00100EE5">
        <w:rPr>
          <w:color w:val="000000"/>
          <w:sz w:val="22"/>
        </w:rPr>
        <w:t xml:space="preserve">. </w:t>
      </w:r>
      <w:r w:rsidRPr="00100EE5">
        <w:rPr>
          <w:sz w:val="22"/>
        </w:rPr>
        <w:t>(</w:t>
      </w:r>
      <w:r w:rsidRPr="00100EE5">
        <w:rPr>
          <w:rFonts w:eastAsia="MS Mincho"/>
          <w:sz w:val="22"/>
        </w:rPr>
        <w:t>January</w:t>
      </w:r>
      <w:r w:rsidR="000B3566" w:rsidRPr="00100EE5">
        <w:rPr>
          <w:rFonts w:eastAsia="MS Mincho"/>
          <w:sz w:val="22"/>
        </w:rPr>
        <w:t xml:space="preserve"> </w:t>
      </w:r>
      <w:r w:rsidRPr="00100EE5">
        <w:rPr>
          <w:rFonts w:eastAsia="MS Mincho"/>
          <w:sz w:val="22"/>
        </w:rPr>
        <w:t xml:space="preserve">2005). </w:t>
      </w:r>
      <w:r w:rsidRPr="00100EE5">
        <w:rPr>
          <w:i/>
          <w:noProof/>
          <w:sz w:val="22"/>
        </w:rPr>
        <w:t>NSF's Math and Science Partnership Program: What are we learning?</w:t>
      </w:r>
      <w:r w:rsidRPr="00100EE5">
        <w:rPr>
          <w:noProof/>
          <w:sz w:val="22"/>
        </w:rPr>
        <w:t xml:space="preserve">, Symposium, Association of Mathematics Teacher Educators Annual Meeting, </w:t>
      </w:r>
      <w:r w:rsidRPr="00100EE5">
        <w:rPr>
          <w:color w:val="000000"/>
          <w:sz w:val="22"/>
        </w:rPr>
        <w:t>Dallas Marriott Las Colinas</w:t>
      </w:r>
      <w:r w:rsidRPr="00100EE5">
        <w:rPr>
          <w:sz w:val="22"/>
        </w:rPr>
        <w:t xml:space="preserve"> Hotel, </w:t>
      </w:r>
      <w:r w:rsidRPr="00100EE5">
        <w:rPr>
          <w:rFonts w:eastAsia="MS Mincho"/>
          <w:sz w:val="22"/>
        </w:rPr>
        <w:t xml:space="preserve">Dallas, TX. </w:t>
      </w:r>
    </w:p>
    <w:p w14:paraId="4171B3B5" w14:textId="77777777" w:rsidR="009D0163" w:rsidRPr="0095722C" w:rsidRDefault="009D0163" w:rsidP="00100EE5">
      <w:pPr>
        <w:ind w:left="360" w:hanging="360"/>
        <w:rPr>
          <w:rFonts w:eastAsia="MS Mincho"/>
          <w:sz w:val="22"/>
        </w:rPr>
      </w:pPr>
    </w:p>
    <w:p w14:paraId="42080730" w14:textId="0E14D465" w:rsidR="009D0163" w:rsidRPr="00100EE5" w:rsidRDefault="009D0163" w:rsidP="00100EE5">
      <w:pPr>
        <w:tabs>
          <w:tab w:val="left" w:pos="720"/>
        </w:tabs>
        <w:ind w:left="360" w:hanging="360"/>
        <w:rPr>
          <w:sz w:val="22"/>
        </w:rPr>
      </w:pPr>
      <w:r w:rsidRPr="00100EE5">
        <w:rPr>
          <w:sz w:val="22"/>
        </w:rPr>
        <w:t xml:space="preserve">*+Martin, W. G., &amp; </w:t>
      </w:r>
      <w:proofErr w:type="spellStart"/>
      <w:r w:rsidRPr="00100EE5">
        <w:rPr>
          <w:sz w:val="22"/>
        </w:rPr>
        <w:t>Strutchens</w:t>
      </w:r>
      <w:proofErr w:type="spellEnd"/>
      <w:r w:rsidRPr="00100EE5">
        <w:rPr>
          <w:sz w:val="22"/>
        </w:rPr>
        <w:t xml:space="preserve">, M.E. (April 2004). </w:t>
      </w:r>
      <w:r w:rsidRPr="00100EE5">
        <w:rPr>
          <w:i/>
          <w:sz w:val="22"/>
        </w:rPr>
        <w:t xml:space="preserve">Staying mathematically sane: Web resources promoting a discussion of reform. </w:t>
      </w:r>
      <w:r w:rsidRPr="00100EE5">
        <w:rPr>
          <w:sz w:val="22"/>
        </w:rPr>
        <w:t xml:space="preserve"> National Council of Teacher s of Mathematics 82</w:t>
      </w:r>
      <w:r w:rsidRPr="00100EE5">
        <w:rPr>
          <w:sz w:val="22"/>
          <w:vertAlign w:val="superscript"/>
        </w:rPr>
        <w:t>nd</w:t>
      </w:r>
      <w:r w:rsidRPr="00100EE5">
        <w:rPr>
          <w:sz w:val="22"/>
        </w:rPr>
        <w:t xml:space="preserve"> Annual Meeting, Philadelphia, PA.</w:t>
      </w:r>
    </w:p>
    <w:p w14:paraId="49088D82" w14:textId="77777777" w:rsidR="009D0163" w:rsidRPr="0095722C" w:rsidRDefault="009D0163" w:rsidP="00100EE5">
      <w:pPr>
        <w:tabs>
          <w:tab w:val="left" w:pos="720"/>
        </w:tabs>
        <w:ind w:left="360" w:hanging="360"/>
        <w:rPr>
          <w:sz w:val="22"/>
        </w:rPr>
      </w:pPr>
    </w:p>
    <w:p w14:paraId="6829A298" w14:textId="77777777" w:rsidR="009D0163" w:rsidRPr="00100EE5" w:rsidRDefault="009D0163" w:rsidP="00100EE5">
      <w:pPr>
        <w:tabs>
          <w:tab w:val="left" w:pos="720"/>
        </w:tabs>
        <w:ind w:left="360" w:hanging="360"/>
        <w:rPr>
          <w:sz w:val="22"/>
        </w:rPr>
      </w:pPr>
      <w:r w:rsidRPr="00100EE5">
        <w:rPr>
          <w:sz w:val="22"/>
        </w:rPr>
        <w:t>*+</w:t>
      </w:r>
      <w:proofErr w:type="spellStart"/>
      <w:r w:rsidRPr="00100EE5">
        <w:rPr>
          <w:sz w:val="22"/>
        </w:rPr>
        <w:t>Lubienski</w:t>
      </w:r>
      <w:proofErr w:type="spellEnd"/>
      <w:r w:rsidRPr="00100EE5">
        <w:rPr>
          <w:sz w:val="22"/>
        </w:rPr>
        <w:t xml:space="preserve">, S., Loveless, T., </w:t>
      </w:r>
      <w:proofErr w:type="spellStart"/>
      <w:r w:rsidRPr="00100EE5">
        <w:rPr>
          <w:sz w:val="22"/>
        </w:rPr>
        <w:t>Strutchens</w:t>
      </w:r>
      <w:proofErr w:type="spellEnd"/>
      <w:r w:rsidRPr="00100EE5">
        <w:rPr>
          <w:sz w:val="22"/>
        </w:rPr>
        <w:t xml:space="preserve">, M., Gorman, S., &amp; Kenney, P. (April 2004). Symposium: </w:t>
      </w:r>
      <w:r w:rsidRPr="00100EE5">
        <w:rPr>
          <w:i/>
          <w:sz w:val="22"/>
        </w:rPr>
        <w:t>Improved Instruction or Increased Inequities?  Multiple interpretations of NAEP mathematics data</w:t>
      </w:r>
      <w:r w:rsidRPr="00100EE5">
        <w:rPr>
          <w:sz w:val="22"/>
        </w:rPr>
        <w:t>, American Educational Research Association, San Diego, CA.</w:t>
      </w:r>
    </w:p>
    <w:p w14:paraId="204F906A" w14:textId="77777777" w:rsidR="009D0163" w:rsidRPr="0095722C" w:rsidRDefault="009D0163" w:rsidP="00100EE5">
      <w:pPr>
        <w:tabs>
          <w:tab w:val="left" w:pos="720"/>
        </w:tabs>
        <w:ind w:left="360" w:hanging="360"/>
        <w:rPr>
          <w:sz w:val="22"/>
        </w:rPr>
      </w:pPr>
    </w:p>
    <w:p w14:paraId="2763FB44" w14:textId="5024F178" w:rsidR="009D0163" w:rsidRPr="00100EE5" w:rsidRDefault="009D0163" w:rsidP="00100EE5">
      <w:pPr>
        <w:tabs>
          <w:tab w:val="left" w:pos="720"/>
        </w:tabs>
        <w:ind w:left="360" w:hanging="360"/>
        <w:rPr>
          <w:sz w:val="22"/>
        </w:rPr>
      </w:pPr>
      <w:r w:rsidRPr="00100EE5">
        <w:rPr>
          <w:sz w:val="22"/>
        </w:rPr>
        <w:t>*+</w:t>
      </w:r>
      <w:proofErr w:type="spellStart"/>
      <w:r w:rsidRPr="00100EE5">
        <w:rPr>
          <w:sz w:val="22"/>
        </w:rPr>
        <w:t>Ra</w:t>
      </w:r>
      <w:r w:rsidR="009E1984" w:rsidRPr="00100EE5">
        <w:rPr>
          <w:sz w:val="22"/>
        </w:rPr>
        <w:t>maley</w:t>
      </w:r>
      <w:proofErr w:type="spellEnd"/>
      <w:r w:rsidR="009E1984" w:rsidRPr="00100EE5">
        <w:rPr>
          <w:sz w:val="22"/>
        </w:rPr>
        <w:t xml:space="preserve">, J., Arce, J., Bunt, N., </w:t>
      </w:r>
      <w:r w:rsidR="003604A2" w:rsidRPr="00100EE5">
        <w:rPr>
          <w:sz w:val="22"/>
        </w:rPr>
        <w:t xml:space="preserve">Millar, T., </w:t>
      </w:r>
      <w:r w:rsidRPr="00100EE5">
        <w:rPr>
          <w:sz w:val="22"/>
        </w:rPr>
        <w:t xml:space="preserve">Nelson, G., &amp; </w:t>
      </w:r>
      <w:proofErr w:type="spellStart"/>
      <w:r w:rsidRPr="00100EE5">
        <w:rPr>
          <w:sz w:val="22"/>
        </w:rPr>
        <w:t>Strutchens</w:t>
      </w:r>
      <w:proofErr w:type="spellEnd"/>
      <w:r w:rsidRPr="00100EE5">
        <w:rPr>
          <w:sz w:val="22"/>
        </w:rPr>
        <w:t xml:space="preserve">, M. (January 2004), Panel:  </w:t>
      </w:r>
      <w:r w:rsidRPr="00100EE5">
        <w:rPr>
          <w:i/>
          <w:sz w:val="22"/>
        </w:rPr>
        <w:t>Synthesis of conference proceedings and next steps</w:t>
      </w:r>
      <w:r w:rsidRPr="00100EE5">
        <w:rPr>
          <w:sz w:val="22"/>
        </w:rPr>
        <w:t>. Math and Science Partnership Learning Network Conference.  Washington, DC.</w:t>
      </w:r>
    </w:p>
    <w:p w14:paraId="41AB217E" w14:textId="77777777" w:rsidR="009D0163" w:rsidRPr="0095722C" w:rsidRDefault="009D0163" w:rsidP="00100EE5">
      <w:pPr>
        <w:tabs>
          <w:tab w:val="left" w:pos="720"/>
        </w:tabs>
        <w:ind w:left="360" w:hanging="360"/>
        <w:rPr>
          <w:sz w:val="22"/>
        </w:rPr>
      </w:pPr>
    </w:p>
    <w:p w14:paraId="5D30A4AE" w14:textId="34506D13" w:rsidR="009D0163" w:rsidRPr="0095722C" w:rsidRDefault="009D0163" w:rsidP="00100EE5">
      <w:pPr>
        <w:pStyle w:val="Title"/>
        <w:tabs>
          <w:tab w:val="left" w:pos="720"/>
        </w:tabs>
        <w:ind w:left="360" w:hanging="360"/>
        <w:jc w:val="left"/>
        <w:rPr>
          <w:b w:val="0"/>
          <w:sz w:val="22"/>
        </w:rPr>
      </w:pPr>
      <w:r w:rsidRPr="0095722C">
        <w:rPr>
          <w:b w:val="0"/>
          <w:sz w:val="22"/>
        </w:rPr>
        <w:t>*+</w:t>
      </w:r>
      <w:proofErr w:type="spellStart"/>
      <w:r w:rsidRPr="0095722C">
        <w:rPr>
          <w:b w:val="0"/>
          <w:sz w:val="22"/>
        </w:rPr>
        <w:t>Strutchens</w:t>
      </w:r>
      <w:proofErr w:type="spellEnd"/>
      <w:r w:rsidRPr="0095722C">
        <w:rPr>
          <w:b w:val="0"/>
          <w:sz w:val="22"/>
        </w:rPr>
        <w:t xml:space="preserve">, M. E. &amp; Martin, W. G. (January 2004).  </w:t>
      </w:r>
      <w:r w:rsidRPr="0095722C">
        <w:rPr>
          <w:b w:val="0"/>
          <w:i/>
          <w:sz w:val="22"/>
        </w:rPr>
        <w:t>Promoting successful mathematics reform teaching via the internet: Mathematics Online Support for Teachers (MOST).</w:t>
      </w:r>
      <w:r w:rsidRPr="0095722C">
        <w:rPr>
          <w:b w:val="0"/>
          <w:sz w:val="22"/>
        </w:rPr>
        <w:t xml:space="preserve"> The Association of Mathematics Teacher Educators (AMTE) Eighth Annual Conference, San Diego, CA.</w:t>
      </w:r>
    </w:p>
    <w:p w14:paraId="2E2A931C" w14:textId="77777777" w:rsidR="009D0163" w:rsidRPr="0095722C" w:rsidRDefault="009D0163" w:rsidP="00100EE5">
      <w:pPr>
        <w:pStyle w:val="Title"/>
        <w:tabs>
          <w:tab w:val="left" w:pos="720"/>
        </w:tabs>
        <w:ind w:left="360" w:hanging="360"/>
        <w:jc w:val="left"/>
        <w:rPr>
          <w:b w:val="0"/>
          <w:bCs w:val="0"/>
          <w:sz w:val="22"/>
        </w:rPr>
      </w:pPr>
    </w:p>
    <w:p w14:paraId="325A623A" w14:textId="0C753BA3" w:rsidR="009D0163" w:rsidRPr="0095722C" w:rsidRDefault="009D0163" w:rsidP="00100EE5">
      <w:pPr>
        <w:pStyle w:val="PlainText"/>
        <w:tabs>
          <w:tab w:val="left" w:pos="720"/>
        </w:tabs>
        <w:ind w:left="360" w:hanging="360"/>
        <w:rPr>
          <w:rFonts w:ascii="Times New Roman" w:hAnsi="Times New Roman" w:cs="Times New Roman"/>
          <w:color w:val="auto"/>
          <w:sz w:val="22"/>
          <w:szCs w:val="24"/>
        </w:rPr>
      </w:pPr>
      <w:r w:rsidRPr="0095722C">
        <w:rPr>
          <w:rFonts w:ascii="Times New Roman" w:hAnsi="Times New Roman" w:cs="Times New Roman"/>
          <w:color w:val="auto"/>
          <w:sz w:val="22"/>
          <w:szCs w:val="24"/>
        </w:rPr>
        <w:lastRenderedPageBreak/>
        <w:t xml:space="preserve">*+Martin, W.G., Keller, B., &amp; </w:t>
      </w:r>
      <w:proofErr w:type="spellStart"/>
      <w:r w:rsidRPr="0095722C">
        <w:rPr>
          <w:rFonts w:ascii="Times New Roman" w:hAnsi="Times New Roman" w:cs="Times New Roman"/>
          <w:color w:val="auto"/>
          <w:sz w:val="22"/>
          <w:szCs w:val="24"/>
        </w:rPr>
        <w:t>Strutchens</w:t>
      </w:r>
      <w:proofErr w:type="spellEnd"/>
      <w:r w:rsidRPr="0095722C">
        <w:rPr>
          <w:rFonts w:ascii="Times New Roman" w:hAnsi="Times New Roman" w:cs="Times New Roman"/>
          <w:color w:val="auto"/>
          <w:sz w:val="22"/>
          <w:szCs w:val="24"/>
        </w:rPr>
        <w:t xml:space="preserve">, M.E. (January –February 2003).  </w:t>
      </w:r>
      <w:r w:rsidRPr="0095722C">
        <w:rPr>
          <w:rFonts w:ascii="Times New Roman" w:hAnsi="Times New Roman" w:cs="Times New Roman"/>
          <w:i/>
          <w:color w:val="auto"/>
          <w:sz w:val="22"/>
          <w:szCs w:val="24"/>
        </w:rPr>
        <w:t>Using NCTM’s Illumination Web Site to support teacher education.</w:t>
      </w:r>
      <w:r w:rsidRPr="0095722C">
        <w:rPr>
          <w:rFonts w:ascii="Times New Roman" w:hAnsi="Times New Roman" w:cs="Times New Roman"/>
          <w:color w:val="auto"/>
          <w:sz w:val="22"/>
          <w:szCs w:val="24"/>
        </w:rPr>
        <w:t xml:space="preserve"> The Association of Mathematics Teacher Educators (AMTE) Seventh Annual Conference, Atlanta, GA</w:t>
      </w:r>
    </w:p>
    <w:p w14:paraId="507728BB" w14:textId="77777777" w:rsidR="009D0163" w:rsidRPr="0095722C" w:rsidRDefault="009D0163" w:rsidP="00100EE5">
      <w:pPr>
        <w:tabs>
          <w:tab w:val="left" w:pos="810"/>
        </w:tabs>
        <w:ind w:left="360" w:hanging="360"/>
        <w:rPr>
          <w:b/>
          <w:sz w:val="22"/>
        </w:rPr>
      </w:pPr>
    </w:p>
    <w:p w14:paraId="066269B9" w14:textId="087D8581" w:rsidR="009D0163" w:rsidRPr="0095722C" w:rsidRDefault="009D0163" w:rsidP="00100EE5">
      <w:pPr>
        <w:pStyle w:val="PlainText"/>
        <w:ind w:left="360" w:hanging="360"/>
        <w:rPr>
          <w:rFonts w:ascii="Times New Roman" w:hAnsi="Times New Roman" w:cs="Times New Roman"/>
          <w:color w:val="auto"/>
          <w:sz w:val="22"/>
          <w:szCs w:val="24"/>
        </w:rPr>
      </w:pPr>
      <w:r w:rsidRPr="0095722C">
        <w:rPr>
          <w:rFonts w:ascii="Times New Roman" w:hAnsi="Times New Roman" w:cs="Times New Roman"/>
          <w:color w:val="auto"/>
          <w:sz w:val="22"/>
          <w:szCs w:val="24"/>
        </w:rPr>
        <w:t xml:space="preserve">*+Martin, W. G., &amp; </w:t>
      </w:r>
      <w:proofErr w:type="spellStart"/>
      <w:r w:rsidRPr="0095722C">
        <w:rPr>
          <w:rFonts w:ascii="Times New Roman" w:hAnsi="Times New Roman" w:cs="Times New Roman"/>
          <w:color w:val="auto"/>
          <w:sz w:val="22"/>
          <w:szCs w:val="24"/>
        </w:rPr>
        <w:t>Strutchens</w:t>
      </w:r>
      <w:proofErr w:type="spellEnd"/>
      <w:r w:rsidRPr="0095722C">
        <w:rPr>
          <w:rFonts w:ascii="Times New Roman" w:hAnsi="Times New Roman" w:cs="Times New Roman"/>
          <w:color w:val="auto"/>
          <w:sz w:val="22"/>
          <w:szCs w:val="24"/>
        </w:rPr>
        <w:t xml:space="preserve">, M.E. (April 2003). </w:t>
      </w:r>
      <w:r w:rsidRPr="0095722C">
        <w:rPr>
          <w:rFonts w:ascii="Times New Roman" w:hAnsi="Times New Roman" w:cs="Times New Roman"/>
          <w:i/>
          <w:color w:val="auto"/>
          <w:sz w:val="22"/>
          <w:szCs w:val="24"/>
        </w:rPr>
        <w:t>Staying mathematically sane:  Web resources promoting a discussion of reform.</w:t>
      </w:r>
      <w:r w:rsidRPr="0095722C">
        <w:rPr>
          <w:rFonts w:ascii="Times New Roman" w:hAnsi="Times New Roman" w:cs="Times New Roman"/>
          <w:color w:val="auto"/>
          <w:sz w:val="22"/>
          <w:szCs w:val="24"/>
        </w:rPr>
        <w:t xml:space="preserve">  National Council of Teachers of Mathematics 81st Annual Meeting, San Antonio, TX. </w:t>
      </w:r>
    </w:p>
    <w:p w14:paraId="087EA53E" w14:textId="77777777" w:rsidR="009D0163" w:rsidRPr="0095722C" w:rsidRDefault="009D0163" w:rsidP="00100EE5">
      <w:pPr>
        <w:pStyle w:val="PlainText"/>
        <w:ind w:left="360" w:hanging="360"/>
        <w:rPr>
          <w:rFonts w:ascii="Times New Roman" w:hAnsi="Times New Roman" w:cs="Times New Roman"/>
          <w:bCs/>
          <w:sz w:val="22"/>
          <w:szCs w:val="24"/>
        </w:rPr>
      </w:pPr>
    </w:p>
    <w:p w14:paraId="7D95F67D" w14:textId="52775C8F" w:rsidR="009D0163" w:rsidRPr="00100EE5" w:rsidRDefault="009D0163" w:rsidP="00100EE5">
      <w:pPr>
        <w:ind w:left="360" w:hanging="360"/>
        <w:rPr>
          <w:sz w:val="22"/>
        </w:rPr>
      </w:pPr>
      <w:r w:rsidRPr="00100EE5">
        <w:rPr>
          <w:sz w:val="22"/>
        </w:rPr>
        <w:t>*+</w:t>
      </w:r>
      <w:proofErr w:type="spellStart"/>
      <w:r w:rsidRPr="00100EE5">
        <w:rPr>
          <w:sz w:val="22"/>
        </w:rPr>
        <w:t>Strutchens</w:t>
      </w:r>
      <w:proofErr w:type="spellEnd"/>
      <w:r w:rsidRPr="00100EE5">
        <w:rPr>
          <w:sz w:val="22"/>
        </w:rPr>
        <w:t xml:space="preserve">, M. E. (Organizer, Presenter, Moderator), Johnson, M. L., White, D. Y., Malloy, C., Martin, D.B. (April 2002).  </w:t>
      </w:r>
      <w:r w:rsidRPr="00100EE5">
        <w:rPr>
          <w:i/>
          <w:sz w:val="22"/>
        </w:rPr>
        <w:t>A Research Symposium on Issues Related to African American Students’ Mathematics Achievement:  Where Do We Go from Here</w:t>
      </w:r>
      <w:r w:rsidRPr="00100EE5">
        <w:rPr>
          <w:sz w:val="22"/>
        </w:rPr>
        <w:t xml:space="preserve">.  Research </w:t>
      </w:r>
      <w:proofErr w:type="spellStart"/>
      <w:r w:rsidRPr="00100EE5">
        <w:rPr>
          <w:sz w:val="22"/>
        </w:rPr>
        <w:t>Presession</w:t>
      </w:r>
      <w:proofErr w:type="spellEnd"/>
      <w:r w:rsidRPr="00100EE5">
        <w:rPr>
          <w:sz w:val="22"/>
        </w:rPr>
        <w:t xml:space="preserve"> of the 80th Annual Meeting of the National Council of Teachers of Mathematics, Las Vegas, NV. </w:t>
      </w:r>
    </w:p>
    <w:p w14:paraId="7D1E17BC" w14:textId="77777777" w:rsidR="009D0163" w:rsidRPr="0095722C" w:rsidRDefault="009D0163" w:rsidP="00100EE5">
      <w:pPr>
        <w:ind w:left="360" w:hanging="360"/>
        <w:rPr>
          <w:rFonts w:eastAsia="MS Mincho"/>
          <w:sz w:val="22"/>
        </w:rPr>
      </w:pPr>
    </w:p>
    <w:p w14:paraId="06819118" w14:textId="74D46B04" w:rsidR="009D0163" w:rsidRPr="00100EE5" w:rsidRDefault="009D0163" w:rsidP="00100EE5">
      <w:pPr>
        <w:ind w:left="360" w:hanging="360"/>
        <w:rPr>
          <w:sz w:val="22"/>
        </w:rPr>
      </w:pPr>
      <w:r w:rsidRPr="00100EE5">
        <w:rPr>
          <w:sz w:val="22"/>
        </w:rPr>
        <w:t>*+</w:t>
      </w:r>
      <w:proofErr w:type="spellStart"/>
      <w:r w:rsidRPr="00100EE5">
        <w:rPr>
          <w:sz w:val="22"/>
        </w:rPr>
        <w:t>Strutchens</w:t>
      </w:r>
      <w:proofErr w:type="spellEnd"/>
      <w:r w:rsidRPr="00100EE5">
        <w:rPr>
          <w:sz w:val="22"/>
        </w:rPr>
        <w:t>, M. E., Campbell, P. F., &amp; Greene, M. (April</w:t>
      </w:r>
      <w:r w:rsidR="000B3566" w:rsidRPr="00100EE5">
        <w:rPr>
          <w:sz w:val="22"/>
        </w:rPr>
        <w:t xml:space="preserve"> </w:t>
      </w:r>
      <w:r w:rsidRPr="00100EE5">
        <w:rPr>
          <w:sz w:val="22"/>
        </w:rPr>
        <w:t xml:space="preserve">2001).  </w:t>
      </w:r>
      <w:r w:rsidRPr="00100EE5">
        <w:rPr>
          <w:i/>
          <w:sz w:val="22"/>
        </w:rPr>
        <w:t>Fostering Teacher Change in an Urban School System,</w:t>
      </w:r>
      <w:r w:rsidRPr="00100EE5">
        <w:rPr>
          <w:sz w:val="22"/>
        </w:rPr>
        <w:t xml:space="preserve"> Presentation for the 79</w:t>
      </w:r>
      <w:r w:rsidRPr="00100EE5">
        <w:rPr>
          <w:sz w:val="22"/>
          <w:vertAlign w:val="superscript"/>
        </w:rPr>
        <w:t>th</w:t>
      </w:r>
      <w:r w:rsidRPr="00100EE5">
        <w:rPr>
          <w:sz w:val="22"/>
        </w:rPr>
        <w:t xml:space="preserve"> Annual Meeting of the National Council of Teachers of Mathematics, Orlando, FL. </w:t>
      </w:r>
    </w:p>
    <w:p w14:paraId="33A7FAB2" w14:textId="77777777" w:rsidR="009D0163" w:rsidRPr="0095722C" w:rsidRDefault="009D0163" w:rsidP="00100EE5">
      <w:pPr>
        <w:ind w:left="360" w:hanging="360"/>
        <w:rPr>
          <w:b/>
          <w:sz w:val="22"/>
        </w:rPr>
      </w:pPr>
    </w:p>
    <w:p w14:paraId="4E494240" w14:textId="141A6C98" w:rsidR="009D0163" w:rsidRPr="00100EE5" w:rsidRDefault="009D0163" w:rsidP="00100EE5">
      <w:pPr>
        <w:ind w:left="360" w:hanging="360"/>
        <w:rPr>
          <w:sz w:val="22"/>
        </w:rPr>
      </w:pPr>
      <w:r w:rsidRPr="00100EE5">
        <w:rPr>
          <w:sz w:val="22"/>
        </w:rPr>
        <w:t xml:space="preserve">*+Martin, W. G. &amp; </w:t>
      </w:r>
      <w:proofErr w:type="spellStart"/>
      <w:r w:rsidRPr="00100EE5">
        <w:rPr>
          <w:sz w:val="22"/>
        </w:rPr>
        <w:t>Strutchens</w:t>
      </w:r>
      <w:proofErr w:type="spellEnd"/>
      <w:r w:rsidRPr="00100EE5">
        <w:rPr>
          <w:sz w:val="22"/>
        </w:rPr>
        <w:t xml:space="preserve">, M. E. (March 2001).  </w:t>
      </w:r>
      <w:r w:rsidRPr="00100EE5">
        <w:rPr>
          <w:i/>
          <w:sz w:val="22"/>
        </w:rPr>
        <w:t>What Are U.S. Students Learning about Geometry?  Insights from the 1996 National Assessment of Educational Progress</w:t>
      </w:r>
      <w:r w:rsidRPr="00100EE5">
        <w:rPr>
          <w:sz w:val="22"/>
        </w:rPr>
        <w:t xml:space="preserve">, Presentation for </w:t>
      </w:r>
      <w:proofErr w:type="gramStart"/>
      <w:r w:rsidRPr="00100EE5">
        <w:rPr>
          <w:sz w:val="22"/>
        </w:rPr>
        <w:t>The</w:t>
      </w:r>
      <w:proofErr w:type="gramEnd"/>
      <w:r w:rsidRPr="00100EE5">
        <w:rPr>
          <w:sz w:val="22"/>
        </w:rPr>
        <w:t xml:space="preserve"> 28</w:t>
      </w:r>
      <w:r w:rsidRPr="00100EE5">
        <w:rPr>
          <w:sz w:val="22"/>
          <w:vertAlign w:val="superscript"/>
        </w:rPr>
        <w:t>th</w:t>
      </w:r>
      <w:r w:rsidRPr="00100EE5">
        <w:rPr>
          <w:sz w:val="22"/>
        </w:rPr>
        <w:t xml:space="preserve"> Annual Meeting of the Research Council on Mathematics Learning, Los Vegas, NV. </w:t>
      </w:r>
    </w:p>
    <w:p w14:paraId="6B7F64F1" w14:textId="77777777" w:rsidR="009D0163" w:rsidRPr="0095722C" w:rsidRDefault="009D0163" w:rsidP="00100EE5">
      <w:pPr>
        <w:ind w:left="360" w:hanging="360"/>
        <w:rPr>
          <w:sz w:val="22"/>
        </w:rPr>
      </w:pPr>
    </w:p>
    <w:p w14:paraId="11506DA3" w14:textId="54C4CBAC" w:rsidR="009D0163" w:rsidRPr="00100EE5" w:rsidRDefault="009D0163" w:rsidP="00100EE5">
      <w:pPr>
        <w:ind w:left="360" w:hanging="360"/>
        <w:rPr>
          <w:sz w:val="22"/>
        </w:rPr>
      </w:pPr>
      <w:r w:rsidRPr="00100EE5">
        <w:rPr>
          <w:sz w:val="22"/>
        </w:rPr>
        <w:t>*+</w:t>
      </w:r>
      <w:proofErr w:type="spellStart"/>
      <w:r w:rsidRPr="00100EE5">
        <w:rPr>
          <w:sz w:val="22"/>
        </w:rPr>
        <w:t>Strutchens</w:t>
      </w:r>
      <w:proofErr w:type="spellEnd"/>
      <w:r w:rsidRPr="00100EE5">
        <w:rPr>
          <w:sz w:val="22"/>
        </w:rPr>
        <w:t xml:space="preserve">, M. E. (Organizer and Moderator), Dance, R., White, D. Y., Cohen Jones, J., Thompson, D., &amp; Chappell, M. (April 2000).  </w:t>
      </w:r>
      <w:r w:rsidRPr="00100EE5">
        <w:rPr>
          <w:i/>
          <w:sz w:val="22"/>
        </w:rPr>
        <w:t>Changing the Faces of Mathematics: Perspectives on African Americans.</w:t>
      </w:r>
      <w:r w:rsidRPr="00100EE5">
        <w:rPr>
          <w:sz w:val="22"/>
        </w:rPr>
        <w:t xml:space="preserve"> Panel discussion for the 78th Annual Meeting of the National Council of Teachers of Mathematics, Chicago, IL. </w:t>
      </w:r>
    </w:p>
    <w:p w14:paraId="558AB1E6" w14:textId="77777777" w:rsidR="009D0163" w:rsidRPr="0095722C" w:rsidRDefault="009D0163" w:rsidP="00100EE5">
      <w:pPr>
        <w:ind w:left="360" w:hanging="360"/>
        <w:rPr>
          <w:b/>
          <w:sz w:val="22"/>
        </w:rPr>
      </w:pPr>
    </w:p>
    <w:p w14:paraId="44D79A6C" w14:textId="1CC67821" w:rsidR="009D0163" w:rsidRPr="00100EE5" w:rsidRDefault="009D0163" w:rsidP="00100EE5">
      <w:pPr>
        <w:ind w:left="360" w:hanging="360"/>
        <w:rPr>
          <w:sz w:val="22"/>
        </w:rPr>
      </w:pPr>
      <w:r w:rsidRPr="00100EE5">
        <w:rPr>
          <w:sz w:val="22"/>
        </w:rPr>
        <w:t>*+</w:t>
      </w:r>
      <w:proofErr w:type="spellStart"/>
      <w:r w:rsidRPr="00100EE5">
        <w:rPr>
          <w:sz w:val="22"/>
        </w:rPr>
        <w:t>Strutchens</w:t>
      </w:r>
      <w:proofErr w:type="spellEnd"/>
      <w:r w:rsidRPr="00100EE5">
        <w:rPr>
          <w:sz w:val="22"/>
        </w:rPr>
        <w:t>, M. E. (Organizer and Moderator), Johnson, M. L., McNair, R. E., Najee-</w:t>
      </w:r>
      <w:proofErr w:type="spellStart"/>
      <w:r w:rsidRPr="00100EE5">
        <w:rPr>
          <w:sz w:val="22"/>
        </w:rPr>
        <w:t>ullah</w:t>
      </w:r>
      <w:proofErr w:type="spellEnd"/>
      <w:r w:rsidRPr="00100EE5">
        <w:rPr>
          <w:sz w:val="22"/>
        </w:rPr>
        <w:t xml:space="preserve">, D. H., Logan, B. L., Tate, W. F., Gutstein, E., &amp; Gutiérrez, R. (April 2000).  </w:t>
      </w:r>
      <w:r w:rsidRPr="00100EE5">
        <w:rPr>
          <w:i/>
          <w:sz w:val="22"/>
        </w:rPr>
        <w:t>A Research Symposium on Equity: Some Solutions and Challenges Related to Raising the Mathematics Achievement of Students from Urban School Districts.</w:t>
      </w:r>
      <w:r w:rsidRPr="00100EE5">
        <w:rPr>
          <w:sz w:val="22"/>
        </w:rPr>
        <w:t xml:space="preserve"> Research </w:t>
      </w:r>
      <w:proofErr w:type="spellStart"/>
      <w:r w:rsidRPr="00100EE5">
        <w:rPr>
          <w:sz w:val="22"/>
        </w:rPr>
        <w:t>Presession</w:t>
      </w:r>
      <w:proofErr w:type="spellEnd"/>
      <w:r w:rsidRPr="00100EE5">
        <w:rPr>
          <w:sz w:val="22"/>
        </w:rPr>
        <w:t xml:space="preserve"> of the 78th Annual Meeting of the National Council of Teachers of Mathematics, Chicago, IL. </w:t>
      </w:r>
    </w:p>
    <w:p w14:paraId="1E4C0138" w14:textId="77777777" w:rsidR="009D0163" w:rsidRPr="0095722C" w:rsidRDefault="009D0163" w:rsidP="00100EE5">
      <w:pPr>
        <w:ind w:left="360" w:hanging="360"/>
        <w:rPr>
          <w:sz w:val="22"/>
        </w:rPr>
      </w:pPr>
    </w:p>
    <w:p w14:paraId="64D78EF8" w14:textId="04FB3A05" w:rsidR="009D0163" w:rsidRPr="00100EE5" w:rsidRDefault="009D0163" w:rsidP="00100EE5">
      <w:pPr>
        <w:ind w:left="360" w:hanging="360"/>
        <w:rPr>
          <w:sz w:val="22"/>
        </w:rPr>
      </w:pPr>
      <w:r w:rsidRPr="00100EE5">
        <w:rPr>
          <w:sz w:val="22"/>
        </w:rPr>
        <w:t>*+</w:t>
      </w:r>
      <w:proofErr w:type="spellStart"/>
      <w:r w:rsidRPr="00100EE5">
        <w:rPr>
          <w:sz w:val="22"/>
        </w:rPr>
        <w:t>Strutchens</w:t>
      </w:r>
      <w:proofErr w:type="spellEnd"/>
      <w:r w:rsidRPr="00100EE5">
        <w:rPr>
          <w:sz w:val="22"/>
        </w:rPr>
        <w:t xml:space="preserve">, M. E. (March 2000).  </w:t>
      </w:r>
      <w:r w:rsidRPr="00100EE5">
        <w:rPr>
          <w:i/>
          <w:sz w:val="22"/>
        </w:rPr>
        <w:t>Multicultural literature as a context for mathematical problem solving: Children and parents learning together</w:t>
      </w:r>
      <w:r w:rsidRPr="00100EE5">
        <w:rPr>
          <w:sz w:val="22"/>
        </w:rPr>
        <w:t xml:space="preserve">. Presentation for the 27th Annual Conference of the Research Council on Mathematics Learning, Las Vegas, NV.  </w:t>
      </w:r>
    </w:p>
    <w:p w14:paraId="3C94A0D4" w14:textId="77777777" w:rsidR="009D0163" w:rsidRPr="0095722C" w:rsidRDefault="009D0163" w:rsidP="00100EE5">
      <w:pPr>
        <w:ind w:left="360" w:hanging="360"/>
        <w:rPr>
          <w:sz w:val="22"/>
        </w:rPr>
      </w:pPr>
    </w:p>
    <w:p w14:paraId="2CEAAB99" w14:textId="34ED95DA" w:rsidR="009D0163" w:rsidRPr="00100EE5" w:rsidRDefault="009D0163" w:rsidP="00100EE5">
      <w:pPr>
        <w:ind w:left="360" w:hanging="360"/>
        <w:rPr>
          <w:sz w:val="22"/>
        </w:rPr>
      </w:pPr>
      <w:r w:rsidRPr="00100EE5">
        <w:rPr>
          <w:sz w:val="22"/>
        </w:rPr>
        <w:t>*+^</w:t>
      </w:r>
      <w:proofErr w:type="spellStart"/>
      <w:r w:rsidRPr="00100EE5">
        <w:rPr>
          <w:sz w:val="22"/>
        </w:rPr>
        <w:t>Strutchens</w:t>
      </w:r>
      <w:proofErr w:type="spellEnd"/>
      <w:r w:rsidRPr="00100EE5">
        <w:rPr>
          <w:sz w:val="22"/>
        </w:rPr>
        <w:t>, M. E. (April 1999</w:t>
      </w:r>
      <w:r w:rsidRPr="00100EE5">
        <w:rPr>
          <w:i/>
          <w:sz w:val="22"/>
        </w:rPr>
        <w:t>).  Multicultural literature as a context for mathematical problem solving: Children and parents learning together</w:t>
      </w:r>
      <w:r w:rsidRPr="00100EE5">
        <w:rPr>
          <w:sz w:val="22"/>
        </w:rPr>
        <w:t xml:space="preserve">.  Presentation for the 77th Annual Meeting of the National Council of Teachers of Mathematics, San Francisco, CA. (Invited lecturer for the Benjamin Banneker Association) </w:t>
      </w:r>
    </w:p>
    <w:p w14:paraId="41C5EA78" w14:textId="77777777" w:rsidR="009D0163" w:rsidRPr="0095722C" w:rsidRDefault="009D0163" w:rsidP="00100EE5">
      <w:pPr>
        <w:ind w:left="360" w:hanging="360"/>
        <w:rPr>
          <w:sz w:val="22"/>
        </w:rPr>
      </w:pPr>
    </w:p>
    <w:p w14:paraId="60C0C7EC" w14:textId="199AA357" w:rsidR="009D0163" w:rsidRPr="00100EE5" w:rsidRDefault="009D0163" w:rsidP="00100EE5">
      <w:pPr>
        <w:ind w:left="360" w:hanging="360"/>
        <w:rPr>
          <w:sz w:val="22"/>
        </w:rPr>
      </w:pPr>
      <w:r w:rsidRPr="00100EE5">
        <w:rPr>
          <w:sz w:val="22"/>
        </w:rPr>
        <w:t>*+</w:t>
      </w:r>
      <w:proofErr w:type="spellStart"/>
      <w:r w:rsidRPr="00100EE5">
        <w:rPr>
          <w:sz w:val="22"/>
        </w:rPr>
        <w:t>Strutchens</w:t>
      </w:r>
      <w:proofErr w:type="spellEnd"/>
      <w:r w:rsidRPr="00100EE5">
        <w:rPr>
          <w:sz w:val="22"/>
        </w:rPr>
        <w:t xml:space="preserve">, M.E. (April 1999). </w:t>
      </w:r>
      <w:r w:rsidRPr="00100EE5">
        <w:rPr>
          <w:i/>
          <w:sz w:val="22"/>
        </w:rPr>
        <w:t>Examining the barriers related to conducting Research on Parental Involvement in a Local Systemic Initiative</w:t>
      </w:r>
      <w:r w:rsidRPr="00100EE5">
        <w:rPr>
          <w:sz w:val="22"/>
        </w:rPr>
        <w:t xml:space="preserve">. Paper presented during a Research Symposium with Hatfield, L. L., Campbell, P. F., &amp; Olive, J. entitled, </w:t>
      </w:r>
      <w:r w:rsidRPr="00100EE5">
        <w:rPr>
          <w:i/>
          <w:sz w:val="22"/>
        </w:rPr>
        <w:t>Toward research and theory in a system-wide teacher enhancement projects: Perspectives, issues, and strategies for investigations in reform partnerships.</w:t>
      </w:r>
      <w:r w:rsidRPr="00100EE5">
        <w:rPr>
          <w:sz w:val="22"/>
        </w:rPr>
        <w:t xml:space="preserve">  Research </w:t>
      </w:r>
      <w:proofErr w:type="spellStart"/>
      <w:r w:rsidRPr="00100EE5">
        <w:rPr>
          <w:sz w:val="22"/>
        </w:rPr>
        <w:t>Presession</w:t>
      </w:r>
      <w:proofErr w:type="spellEnd"/>
      <w:r w:rsidRPr="00100EE5">
        <w:rPr>
          <w:sz w:val="22"/>
        </w:rPr>
        <w:t xml:space="preserve"> of the 77th Annual Meeting of the National Council of Teachers of Mathematics, San Francisco, CA. </w:t>
      </w:r>
    </w:p>
    <w:p w14:paraId="5EC289C4" w14:textId="77777777" w:rsidR="009D0163" w:rsidRPr="0095722C" w:rsidRDefault="009D0163" w:rsidP="00100EE5">
      <w:pPr>
        <w:ind w:left="360" w:hanging="360"/>
        <w:rPr>
          <w:b/>
          <w:sz w:val="22"/>
        </w:rPr>
      </w:pPr>
    </w:p>
    <w:p w14:paraId="682C06A8" w14:textId="5C78FD98" w:rsidR="009D0163" w:rsidRPr="00100EE5" w:rsidRDefault="009D0163" w:rsidP="00100EE5">
      <w:pPr>
        <w:ind w:left="360" w:hanging="360"/>
        <w:rPr>
          <w:sz w:val="22"/>
        </w:rPr>
      </w:pPr>
      <w:r w:rsidRPr="00100EE5">
        <w:rPr>
          <w:sz w:val="22"/>
        </w:rPr>
        <w:t>*+^</w:t>
      </w:r>
      <w:proofErr w:type="spellStart"/>
      <w:r w:rsidRPr="00100EE5">
        <w:rPr>
          <w:sz w:val="22"/>
        </w:rPr>
        <w:t>Strutchens</w:t>
      </w:r>
      <w:proofErr w:type="spellEnd"/>
      <w:r w:rsidRPr="00100EE5">
        <w:rPr>
          <w:sz w:val="22"/>
        </w:rPr>
        <w:t xml:space="preserve">, M. E. (June 1998). </w:t>
      </w:r>
      <w:r w:rsidRPr="00100EE5">
        <w:rPr>
          <w:i/>
          <w:sz w:val="22"/>
        </w:rPr>
        <w:t>Multicultural literature as a context for mathematical problem solving: Children and parents learning together</w:t>
      </w:r>
      <w:r w:rsidRPr="00100EE5">
        <w:rPr>
          <w:sz w:val="22"/>
        </w:rPr>
        <w:t xml:space="preserve">. Poster Session at the National Council of Teachers of Mathematics Teaching and Learning in Poor Communities: A Working Conference, Chicago, IL. </w:t>
      </w:r>
    </w:p>
    <w:p w14:paraId="7C084ECB" w14:textId="77777777" w:rsidR="009D0163" w:rsidRPr="0095722C" w:rsidRDefault="009D0163" w:rsidP="00100EE5">
      <w:pPr>
        <w:ind w:left="360" w:hanging="360"/>
        <w:rPr>
          <w:b/>
          <w:sz w:val="22"/>
        </w:rPr>
      </w:pPr>
    </w:p>
    <w:p w14:paraId="65C3B3EF" w14:textId="6F6531C2" w:rsidR="009D0163" w:rsidRPr="00100EE5" w:rsidRDefault="009D0163" w:rsidP="00100EE5">
      <w:pPr>
        <w:ind w:left="360" w:hanging="360"/>
        <w:rPr>
          <w:sz w:val="22"/>
        </w:rPr>
      </w:pPr>
      <w:r w:rsidRPr="00100EE5">
        <w:rPr>
          <w:sz w:val="22"/>
        </w:rPr>
        <w:t>*+</w:t>
      </w:r>
      <w:proofErr w:type="spellStart"/>
      <w:r w:rsidRPr="00100EE5">
        <w:rPr>
          <w:sz w:val="22"/>
        </w:rPr>
        <w:t>Strutchens</w:t>
      </w:r>
      <w:proofErr w:type="spellEnd"/>
      <w:r w:rsidRPr="00100EE5">
        <w:rPr>
          <w:sz w:val="22"/>
        </w:rPr>
        <w:t>, M. E., &amp; Silver, E. A. (Apri</w:t>
      </w:r>
      <w:r w:rsidR="000B3566" w:rsidRPr="00100EE5">
        <w:rPr>
          <w:sz w:val="22"/>
        </w:rPr>
        <w:t>l</w:t>
      </w:r>
      <w:r w:rsidRPr="00100EE5">
        <w:rPr>
          <w:sz w:val="22"/>
        </w:rPr>
        <w:t xml:space="preserve"> 1998).  </w:t>
      </w:r>
      <w:r w:rsidRPr="00100EE5">
        <w:rPr>
          <w:i/>
          <w:sz w:val="22"/>
        </w:rPr>
        <w:t>NAEP findings regarding race/ethnicity: Students’ performance, attitudes, and school experiences. In creating a silk purse: Interpreting results from the NAEP mathematics assessment (SIG/Research in Mathematics Education-Symposium).</w:t>
      </w:r>
      <w:r w:rsidRPr="00100EE5">
        <w:rPr>
          <w:sz w:val="22"/>
        </w:rPr>
        <w:t xml:space="preserve">  Annual Meeting of the American Education Research Association, San Diego, CA. </w:t>
      </w:r>
    </w:p>
    <w:p w14:paraId="1FDAD123" w14:textId="77777777" w:rsidR="009D0163" w:rsidRPr="0095722C" w:rsidRDefault="009D0163" w:rsidP="00100EE5">
      <w:pPr>
        <w:ind w:left="360" w:hanging="360"/>
        <w:rPr>
          <w:b/>
          <w:sz w:val="22"/>
        </w:rPr>
      </w:pPr>
    </w:p>
    <w:p w14:paraId="2895E21D" w14:textId="72996982" w:rsidR="009D0163" w:rsidRPr="00100EE5" w:rsidRDefault="009D0163" w:rsidP="00100EE5">
      <w:pPr>
        <w:ind w:left="360" w:hanging="360"/>
        <w:rPr>
          <w:sz w:val="22"/>
        </w:rPr>
      </w:pPr>
      <w:r w:rsidRPr="00100EE5">
        <w:rPr>
          <w:sz w:val="22"/>
        </w:rPr>
        <w:t xml:space="preserve">*+Campbell, P. F., </w:t>
      </w:r>
      <w:proofErr w:type="spellStart"/>
      <w:r w:rsidRPr="00100EE5">
        <w:rPr>
          <w:sz w:val="22"/>
        </w:rPr>
        <w:t>Strutchens</w:t>
      </w:r>
      <w:proofErr w:type="spellEnd"/>
      <w:r w:rsidRPr="00100EE5">
        <w:rPr>
          <w:sz w:val="22"/>
        </w:rPr>
        <w:t xml:space="preserve">, M. E., Cooper, D. A., &amp; Wallace, A. (March-April 1998).  </w:t>
      </w:r>
      <w:r w:rsidRPr="00100EE5">
        <w:rPr>
          <w:i/>
          <w:sz w:val="22"/>
        </w:rPr>
        <w:t>Conducting research within a systemic teacher enhancement project</w:t>
      </w:r>
      <w:r w:rsidRPr="00100EE5">
        <w:rPr>
          <w:sz w:val="22"/>
        </w:rPr>
        <w:t xml:space="preserve">. Research </w:t>
      </w:r>
      <w:proofErr w:type="spellStart"/>
      <w:r w:rsidRPr="00100EE5">
        <w:rPr>
          <w:sz w:val="22"/>
        </w:rPr>
        <w:t>Presession</w:t>
      </w:r>
      <w:proofErr w:type="spellEnd"/>
      <w:r w:rsidRPr="00100EE5">
        <w:rPr>
          <w:sz w:val="22"/>
        </w:rPr>
        <w:t xml:space="preserve"> of the 76th Annual Meeting of the National Council of Teachers of Mathematics, Washington, DC. </w:t>
      </w:r>
    </w:p>
    <w:p w14:paraId="1910476E" w14:textId="77777777" w:rsidR="009D0163" w:rsidRPr="0095722C" w:rsidRDefault="009D0163" w:rsidP="00100EE5">
      <w:pPr>
        <w:ind w:left="360" w:hanging="360"/>
        <w:rPr>
          <w:b/>
          <w:sz w:val="22"/>
        </w:rPr>
      </w:pPr>
    </w:p>
    <w:p w14:paraId="20911916" w14:textId="55D3FF0C" w:rsidR="009D0163" w:rsidRPr="00100EE5" w:rsidRDefault="009D0163" w:rsidP="00100EE5">
      <w:pPr>
        <w:ind w:left="360" w:hanging="360"/>
        <w:rPr>
          <w:sz w:val="22"/>
        </w:rPr>
      </w:pPr>
      <w:r w:rsidRPr="00100EE5">
        <w:rPr>
          <w:sz w:val="22"/>
        </w:rPr>
        <w:t>*+</w:t>
      </w:r>
      <w:proofErr w:type="spellStart"/>
      <w:r w:rsidRPr="00100EE5">
        <w:rPr>
          <w:sz w:val="22"/>
        </w:rPr>
        <w:t>Strutchens</w:t>
      </w:r>
      <w:proofErr w:type="spellEnd"/>
      <w:r w:rsidRPr="00100EE5">
        <w:rPr>
          <w:sz w:val="22"/>
        </w:rPr>
        <w:t xml:space="preserve">, M. E., &amp; Becker, J. R (January 1998). </w:t>
      </w:r>
      <w:r w:rsidRPr="00100EE5">
        <w:rPr>
          <w:i/>
          <w:sz w:val="22"/>
        </w:rPr>
        <w:t>Pre</w:t>
      </w:r>
      <w:r w:rsidR="00FC0A29" w:rsidRPr="00100EE5">
        <w:rPr>
          <w:i/>
          <w:sz w:val="22"/>
        </w:rPr>
        <w:t>\</w:t>
      </w:r>
      <w:proofErr w:type="spellStart"/>
      <w:r w:rsidRPr="00100EE5">
        <w:rPr>
          <w:i/>
          <w:sz w:val="22"/>
        </w:rPr>
        <w:t>aring</w:t>
      </w:r>
      <w:proofErr w:type="spellEnd"/>
      <w:r w:rsidRPr="00100EE5">
        <w:rPr>
          <w:i/>
          <w:sz w:val="22"/>
        </w:rPr>
        <w:t xml:space="preserve"> teachers for working with a diverse student population: Issues and possible solutions</w:t>
      </w:r>
      <w:r w:rsidRPr="00100EE5">
        <w:rPr>
          <w:sz w:val="22"/>
        </w:rPr>
        <w:t xml:space="preserve">.  The Association of Mathematics Teacher Educators Second Annual Conference, Pomona, CA.  </w:t>
      </w:r>
    </w:p>
    <w:p w14:paraId="797C1776" w14:textId="77777777" w:rsidR="009D0163" w:rsidRPr="0095722C" w:rsidRDefault="009D0163" w:rsidP="00100EE5">
      <w:pPr>
        <w:ind w:left="360" w:hanging="360"/>
        <w:rPr>
          <w:b/>
          <w:sz w:val="22"/>
        </w:rPr>
      </w:pPr>
    </w:p>
    <w:p w14:paraId="289D0C18" w14:textId="02718BAE" w:rsidR="009D0163" w:rsidRPr="00100EE5" w:rsidRDefault="009D0163" w:rsidP="00100EE5">
      <w:pPr>
        <w:ind w:left="360" w:hanging="360"/>
        <w:rPr>
          <w:sz w:val="22"/>
        </w:rPr>
      </w:pPr>
      <w:r w:rsidRPr="00100EE5">
        <w:rPr>
          <w:sz w:val="22"/>
        </w:rPr>
        <w:t xml:space="preserve">*+^Becker, J. R., &amp; </w:t>
      </w:r>
      <w:proofErr w:type="spellStart"/>
      <w:r w:rsidRPr="00100EE5">
        <w:rPr>
          <w:sz w:val="22"/>
        </w:rPr>
        <w:t>Strutchens</w:t>
      </w:r>
      <w:proofErr w:type="spellEnd"/>
      <w:r w:rsidRPr="00100EE5">
        <w:rPr>
          <w:sz w:val="22"/>
        </w:rPr>
        <w:t xml:space="preserve">, M. E. (April 1997).  </w:t>
      </w:r>
      <w:r w:rsidRPr="00100EE5">
        <w:rPr>
          <w:i/>
          <w:sz w:val="22"/>
        </w:rPr>
        <w:t>Issues of diversity in mathematics education</w:t>
      </w:r>
      <w:r w:rsidRPr="00100EE5">
        <w:rPr>
          <w:sz w:val="22"/>
          <w:u w:val="single"/>
        </w:rPr>
        <w:t>.</w:t>
      </w:r>
      <w:r w:rsidRPr="00100EE5">
        <w:rPr>
          <w:sz w:val="22"/>
        </w:rPr>
        <w:t xml:space="preserve"> The AMTE Conference for mathematics Teacher Educators: A Day of Learning Together of the 75th Annual Meeting of the National Council of Teachers of Mathematics, Minneapolis-Saint Paul, MN. </w:t>
      </w:r>
    </w:p>
    <w:p w14:paraId="2BE5C2DF" w14:textId="77777777" w:rsidR="009D0163" w:rsidRPr="0095722C" w:rsidRDefault="009D0163" w:rsidP="00100EE5">
      <w:pPr>
        <w:ind w:left="360" w:hanging="360"/>
        <w:rPr>
          <w:sz w:val="22"/>
        </w:rPr>
      </w:pPr>
    </w:p>
    <w:p w14:paraId="2871A9CC" w14:textId="5908319B" w:rsidR="009D0163" w:rsidRPr="00100EE5" w:rsidRDefault="009D0163" w:rsidP="00100EE5">
      <w:pPr>
        <w:ind w:left="360" w:hanging="360"/>
        <w:rPr>
          <w:sz w:val="22"/>
        </w:rPr>
      </w:pPr>
      <w:r w:rsidRPr="00100EE5">
        <w:rPr>
          <w:sz w:val="22"/>
        </w:rPr>
        <w:t xml:space="preserve">*+Johnson, M. L., </w:t>
      </w:r>
      <w:proofErr w:type="spellStart"/>
      <w:r w:rsidRPr="00100EE5">
        <w:rPr>
          <w:sz w:val="22"/>
        </w:rPr>
        <w:t>Strutchens</w:t>
      </w:r>
      <w:proofErr w:type="spellEnd"/>
      <w:r w:rsidRPr="00100EE5">
        <w:rPr>
          <w:sz w:val="22"/>
        </w:rPr>
        <w:t xml:space="preserve">, M. E., </w:t>
      </w:r>
      <w:proofErr w:type="spellStart"/>
      <w:r w:rsidRPr="00100EE5">
        <w:rPr>
          <w:sz w:val="22"/>
        </w:rPr>
        <w:t>Lollis</w:t>
      </w:r>
      <w:proofErr w:type="spellEnd"/>
      <w:r w:rsidRPr="00100EE5">
        <w:rPr>
          <w:sz w:val="22"/>
        </w:rPr>
        <w:t xml:space="preserve">, K. C., Cooper, D. A., &amp; White, D. Y.  (April 1996). </w:t>
      </w:r>
      <w:r w:rsidRPr="00100EE5">
        <w:rPr>
          <w:i/>
          <w:sz w:val="22"/>
        </w:rPr>
        <w:t>Research perspectives: Nontraditional means of achieving equity in mathematics education</w:t>
      </w:r>
      <w:r w:rsidRPr="00100EE5">
        <w:rPr>
          <w:sz w:val="22"/>
        </w:rPr>
        <w:t xml:space="preserve">.  Research </w:t>
      </w:r>
      <w:proofErr w:type="spellStart"/>
      <w:r w:rsidRPr="00100EE5">
        <w:rPr>
          <w:sz w:val="22"/>
        </w:rPr>
        <w:t>Presession</w:t>
      </w:r>
      <w:proofErr w:type="spellEnd"/>
      <w:r w:rsidRPr="00100EE5">
        <w:rPr>
          <w:sz w:val="22"/>
        </w:rPr>
        <w:t xml:space="preserve"> of the 74th Annual Meeting of the National Council of Teachers of Mathematics, San Diego, CA. </w:t>
      </w:r>
    </w:p>
    <w:p w14:paraId="2B8BC736" w14:textId="77777777" w:rsidR="009D0163" w:rsidRPr="0095722C" w:rsidRDefault="009D0163" w:rsidP="00100EE5">
      <w:pPr>
        <w:ind w:left="360" w:hanging="360"/>
        <w:rPr>
          <w:sz w:val="22"/>
        </w:rPr>
      </w:pPr>
    </w:p>
    <w:p w14:paraId="2C661CC3" w14:textId="2A63E546" w:rsidR="009D0163" w:rsidRPr="00100EE5" w:rsidRDefault="009D0163" w:rsidP="00100EE5">
      <w:pPr>
        <w:ind w:left="360" w:hanging="360"/>
        <w:rPr>
          <w:sz w:val="22"/>
        </w:rPr>
      </w:pPr>
      <w:r w:rsidRPr="00100EE5">
        <w:rPr>
          <w:sz w:val="22"/>
        </w:rPr>
        <w:t>*+</w:t>
      </w:r>
      <w:proofErr w:type="spellStart"/>
      <w:r w:rsidRPr="00100EE5">
        <w:rPr>
          <w:sz w:val="22"/>
        </w:rPr>
        <w:t>Strutchens</w:t>
      </w:r>
      <w:proofErr w:type="spellEnd"/>
      <w:r w:rsidRPr="00100EE5">
        <w:rPr>
          <w:sz w:val="22"/>
        </w:rPr>
        <w:t xml:space="preserve">, M. &amp; Perkins, K.  (February 1996).  </w:t>
      </w:r>
      <w:r w:rsidRPr="00100EE5">
        <w:rPr>
          <w:i/>
          <w:sz w:val="22"/>
        </w:rPr>
        <w:t>Multicultural literature: A context for mathematical problem solving.</w:t>
      </w:r>
      <w:r w:rsidR="005A04D6" w:rsidRPr="00100EE5">
        <w:rPr>
          <w:sz w:val="22"/>
        </w:rPr>
        <w:t xml:space="preserve">  The 23rd </w:t>
      </w:r>
      <w:r w:rsidRPr="00100EE5">
        <w:rPr>
          <w:sz w:val="22"/>
        </w:rPr>
        <w:t>Annual Conference of the Research Council for Diagnostic and Prescriptive Mathematics, Melbourne, FL. (competitively selected paper)</w:t>
      </w:r>
    </w:p>
    <w:p w14:paraId="646A3CE1" w14:textId="77777777" w:rsidR="009D0163" w:rsidRPr="0095722C" w:rsidRDefault="009D0163" w:rsidP="00100EE5">
      <w:pPr>
        <w:ind w:left="360" w:hanging="360"/>
        <w:rPr>
          <w:sz w:val="22"/>
        </w:rPr>
      </w:pPr>
    </w:p>
    <w:p w14:paraId="5AAE6DFC" w14:textId="555F705E" w:rsidR="009D0163" w:rsidRPr="00100EE5" w:rsidRDefault="009D0163" w:rsidP="00100EE5">
      <w:pPr>
        <w:ind w:left="360" w:hanging="360"/>
        <w:rPr>
          <w:sz w:val="22"/>
        </w:rPr>
      </w:pPr>
      <w:r w:rsidRPr="00100EE5">
        <w:rPr>
          <w:sz w:val="22"/>
        </w:rPr>
        <w:t xml:space="preserve">*+Hart, L. E., </w:t>
      </w:r>
      <w:proofErr w:type="spellStart"/>
      <w:r w:rsidRPr="00100EE5">
        <w:rPr>
          <w:sz w:val="22"/>
        </w:rPr>
        <w:t>Allexsaht</w:t>
      </w:r>
      <w:proofErr w:type="spellEnd"/>
      <w:r w:rsidRPr="00100EE5">
        <w:rPr>
          <w:sz w:val="22"/>
        </w:rPr>
        <w:t xml:space="preserve">-Snider, M., Becker, J. R., </w:t>
      </w:r>
      <w:proofErr w:type="spellStart"/>
      <w:r w:rsidRPr="00100EE5">
        <w:rPr>
          <w:sz w:val="22"/>
        </w:rPr>
        <w:t>Strutchens</w:t>
      </w:r>
      <w:proofErr w:type="spellEnd"/>
      <w:r w:rsidRPr="00100EE5">
        <w:rPr>
          <w:sz w:val="22"/>
        </w:rPr>
        <w:t>, M.,</w:t>
      </w:r>
      <w:r w:rsidRPr="00100EE5">
        <w:rPr>
          <w:b/>
          <w:sz w:val="22"/>
        </w:rPr>
        <w:t xml:space="preserve"> </w:t>
      </w:r>
      <w:r w:rsidRPr="00100EE5">
        <w:rPr>
          <w:sz w:val="22"/>
        </w:rPr>
        <w:t xml:space="preserve">and Tate, W. F.  (April 1995).  Learning from each other:  </w:t>
      </w:r>
      <w:r w:rsidRPr="00100EE5">
        <w:rPr>
          <w:i/>
          <w:sz w:val="22"/>
        </w:rPr>
        <w:t>Research perspectives on equity in mathematics teaching and learning.</w:t>
      </w:r>
      <w:r w:rsidRPr="00100EE5">
        <w:rPr>
          <w:sz w:val="22"/>
        </w:rPr>
        <w:t xml:space="preserve"> Research </w:t>
      </w:r>
      <w:proofErr w:type="spellStart"/>
      <w:r w:rsidRPr="00100EE5">
        <w:rPr>
          <w:sz w:val="22"/>
        </w:rPr>
        <w:t>Presession</w:t>
      </w:r>
      <w:proofErr w:type="spellEnd"/>
      <w:r w:rsidRPr="00100EE5">
        <w:rPr>
          <w:sz w:val="22"/>
        </w:rPr>
        <w:t xml:space="preserve"> of the 73rd Annual Meeting of the National Council of Teachers of Mathematics, Boston, MA. </w:t>
      </w:r>
    </w:p>
    <w:p w14:paraId="70BE4C1D" w14:textId="77777777" w:rsidR="009D0163" w:rsidRPr="0095722C" w:rsidRDefault="009D0163" w:rsidP="00100EE5">
      <w:pPr>
        <w:ind w:left="360" w:hanging="360"/>
        <w:rPr>
          <w:sz w:val="22"/>
        </w:rPr>
      </w:pPr>
    </w:p>
    <w:p w14:paraId="4F7AE022" w14:textId="496699FE" w:rsidR="009D0163" w:rsidRPr="00100EE5" w:rsidRDefault="009D0163" w:rsidP="00100EE5">
      <w:pPr>
        <w:ind w:left="360" w:hanging="360"/>
        <w:rPr>
          <w:sz w:val="22"/>
        </w:rPr>
      </w:pPr>
      <w:r w:rsidRPr="00100EE5">
        <w:rPr>
          <w:sz w:val="22"/>
        </w:rPr>
        <w:t>*+</w:t>
      </w:r>
      <w:proofErr w:type="spellStart"/>
      <w:r w:rsidRPr="00100EE5">
        <w:rPr>
          <w:sz w:val="22"/>
        </w:rPr>
        <w:t>Boliver</w:t>
      </w:r>
      <w:proofErr w:type="spellEnd"/>
      <w:r w:rsidRPr="00100EE5">
        <w:rPr>
          <w:sz w:val="22"/>
        </w:rPr>
        <w:t xml:space="preserve">, D., </w:t>
      </w:r>
      <w:proofErr w:type="spellStart"/>
      <w:r w:rsidRPr="00100EE5">
        <w:rPr>
          <w:sz w:val="22"/>
        </w:rPr>
        <w:t>Strutchens</w:t>
      </w:r>
      <w:proofErr w:type="spellEnd"/>
      <w:r w:rsidRPr="00100EE5">
        <w:rPr>
          <w:sz w:val="22"/>
        </w:rPr>
        <w:t>, M</w:t>
      </w:r>
      <w:r w:rsidRPr="00100EE5">
        <w:rPr>
          <w:b/>
          <w:sz w:val="22"/>
        </w:rPr>
        <w:t>.</w:t>
      </w:r>
      <w:r w:rsidRPr="00100EE5">
        <w:rPr>
          <w:sz w:val="22"/>
        </w:rPr>
        <w:t xml:space="preserve">, Owens, E., McDonald, E., &amp; Lamb, C.  (February 1995).  </w:t>
      </w:r>
      <w:r w:rsidRPr="00100EE5">
        <w:rPr>
          <w:i/>
          <w:sz w:val="22"/>
        </w:rPr>
        <w:t>Coordinating research efforts related to diversity and math education</w:t>
      </w:r>
      <w:r w:rsidRPr="00100EE5">
        <w:rPr>
          <w:sz w:val="22"/>
        </w:rPr>
        <w:t xml:space="preserve">. 22nd Annual Meeting of the Research Council for Diagnostic and Prescriptive Mathematics, Las Vegas, NV. </w:t>
      </w:r>
    </w:p>
    <w:p w14:paraId="37F54BE6" w14:textId="77777777" w:rsidR="009D0163" w:rsidRPr="0095722C" w:rsidRDefault="009D0163" w:rsidP="00100EE5">
      <w:pPr>
        <w:ind w:left="360" w:hanging="360"/>
        <w:rPr>
          <w:sz w:val="22"/>
        </w:rPr>
      </w:pPr>
    </w:p>
    <w:p w14:paraId="586D7E56" w14:textId="002E88EF" w:rsidR="009D0163" w:rsidRPr="0095722C" w:rsidRDefault="009D0163" w:rsidP="00100EE5">
      <w:pPr>
        <w:pStyle w:val="BodyTextIndent3"/>
        <w:autoSpaceDE/>
        <w:autoSpaceDN/>
        <w:adjustRightInd/>
        <w:ind w:left="360" w:hanging="360"/>
        <w:rPr>
          <w:sz w:val="22"/>
          <w:szCs w:val="24"/>
        </w:rPr>
      </w:pPr>
      <w:r w:rsidRPr="0095722C">
        <w:rPr>
          <w:sz w:val="22"/>
          <w:szCs w:val="24"/>
        </w:rPr>
        <w:t xml:space="preserve">*+Johnson, M., </w:t>
      </w:r>
      <w:proofErr w:type="spellStart"/>
      <w:r w:rsidRPr="0095722C">
        <w:rPr>
          <w:sz w:val="22"/>
          <w:szCs w:val="24"/>
        </w:rPr>
        <w:t>Strutchens</w:t>
      </w:r>
      <w:proofErr w:type="spellEnd"/>
      <w:r w:rsidRPr="0095722C">
        <w:rPr>
          <w:sz w:val="22"/>
          <w:szCs w:val="24"/>
        </w:rPr>
        <w:t xml:space="preserve">, M., &amp; Brant, J.  (February 1995).  </w:t>
      </w:r>
      <w:r w:rsidRPr="0095722C">
        <w:rPr>
          <w:i/>
          <w:sz w:val="22"/>
          <w:szCs w:val="24"/>
        </w:rPr>
        <w:t>Assess</w:t>
      </w:r>
      <w:r w:rsidR="005A04D6" w:rsidRPr="0095722C">
        <w:rPr>
          <w:i/>
          <w:sz w:val="22"/>
          <w:szCs w:val="24"/>
        </w:rPr>
        <w:t xml:space="preserve">ment issues related to teacher </w:t>
      </w:r>
      <w:r w:rsidRPr="0095722C">
        <w:rPr>
          <w:i/>
          <w:sz w:val="22"/>
          <w:szCs w:val="24"/>
        </w:rPr>
        <w:t xml:space="preserve">certification.  </w:t>
      </w:r>
      <w:r w:rsidRPr="0095722C">
        <w:rPr>
          <w:sz w:val="22"/>
          <w:szCs w:val="24"/>
        </w:rPr>
        <w:t>22nd Annual Meeti</w:t>
      </w:r>
      <w:r w:rsidR="005A04D6" w:rsidRPr="0095722C">
        <w:rPr>
          <w:sz w:val="22"/>
          <w:szCs w:val="24"/>
        </w:rPr>
        <w:t xml:space="preserve">ng of the Research Council for </w:t>
      </w:r>
      <w:r w:rsidRPr="0095722C">
        <w:rPr>
          <w:sz w:val="22"/>
          <w:szCs w:val="24"/>
        </w:rPr>
        <w:t>Diagnostic and Prescriptive Mathematics, Las Vegas, NV. (invited panelist)</w:t>
      </w:r>
    </w:p>
    <w:p w14:paraId="7B948387" w14:textId="77777777" w:rsidR="009D0163" w:rsidRPr="0095722C" w:rsidRDefault="009D0163" w:rsidP="00100EE5">
      <w:pPr>
        <w:ind w:left="360" w:hanging="360"/>
        <w:rPr>
          <w:sz w:val="22"/>
        </w:rPr>
      </w:pPr>
    </w:p>
    <w:p w14:paraId="0B86CD87" w14:textId="1447DC45" w:rsidR="009D0163" w:rsidRPr="00100EE5" w:rsidRDefault="009D0163" w:rsidP="00100EE5">
      <w:pPr>
        <w:ind w:left="360" w:hanging="360"/>
        <w:rPr>
          <w:sz w:val="22"/>
        </w:rPr>
      </w:pPr>
      <w:r w:rsidRPr="00100EE5">
        <w:rPr>
          <w:sz w:val="22"/>
        </w:rPr>
        <w:t>*+</w:t>
      </w:r>
      <w:proofErr w:type="spellStart"/>
      <w:r w:rsidRPr="00100EE5">
        <w:rPr>
          <w:sz w:val="22"/>
        </w:rPr>
        <w:t>Strutchens</w:t>
      </w:r>
      <w:proofErr w:type="spellEnd"/>
      <w:r w:rsidRPr="00100EE5">
        <w:rPr>
          <w:sz w:val="22"/>
        </w:rPr>
        <w:t>, M.</w:t>
      </w:r>
      <w:r w:rsidRPr="00100EE5">
        <w:rPr>
          <w:b/>
          <w:sz w:val="22"/>
        </w:rPr>
        <w:t xml:space="preserve">  </w:t>
      </w:r>
      <w:r w:rsidRPr="00100EE5">
        <w:rPr>
          <w:sz w:val="22"/>
        </w:rPr>
        <w:t xml:space="preserve">(February 1995).  </w:t>
      </w:r>
      <w:r w:rsidRPr="00100EE5">
        <w:rPr>
          <w:i/>
          <w:sz w:val="22"/>
        </w:rPr>
        <w:t>The Governor's Minority College Awareness Program MCAP):  One way to increase the mathematics pipeline</w:t>
      </w:r>
      <w:r w:rsidRPr="00100EE5">
        <w:rPr>
          <w:sz w:val="22"/>
        </w:rPr>
        <w:t xml:space="preserve">.  22nd annual meeting of the Research Council for Diagnostic and Prescriptive Mathematics, Las Vegas, NV. </w:t>
      </w:r>
    </w:p>
    <w:p w14:paraId="4D8774B5" w14:textId="77777777" w:rsidR="009D0163" w:rsidRPr="0095722C" w:rsidRDefault="009D0163" w:rsidP="00100EE5">
      <w:pPr>
        <w:ind w:left="360" w:hanging="360"/>
        <w:rPr>
          <w:sz w:val="22"/>
        </w:rPr>
      </w:pPr>
    </w:p>
    <w:p w14:paraId="6095143A" w14:textId="23D9F353" w:rsidR="009D0163" w:rsidRPr="0095722C" w:rsidRDefault="009D0163" w:rsidP="00100EE5">
      <w:pPr>
        <w:pStyle w:val="BodyTextIndent3"/>
        <w:autoSpaceDE/>
        <w:autoSpaceDN/>
        <w:adjustRightInd/>
        <w:ind w:left="360" w:hanging="360"/>
        <w:rPr>
          <w:sz w:val="22"/>
          <w:szCs w:val="24"/>
        </w:rPr>
      </w:pPr>
      <w:r w:rsidRPr="0095722C">
        <w:rPr>
          <w:sz w:val="22"/>
          <w:szCs w:val="24"/>
        </w:rPr>
        <w:t xml:space="preserve">*+Wilson, P., </w:t>
      </w:r>
      <w:proofErr w:type="spellStart"/>
      <w:r w:rsidRPr="0095722C">
        <w:rPr>
          <w:sz w:val="22"/>
          <w:szCs w:val="24"/>
        </w:rPr>
        <w:t>Strutchens</w:t>
      </w:r>
      <w:proofErr w:type="spellEnd"/>
      <w:r w:rsidRPr="0095722C">
        <w:rPr>
          <w:sz w:val="22"/>
          <w:szCs w:val="24"/>
        </w:rPr>
        <w:t xml:space="preserve">, M., Hart, L., Tate, W., </w:t>
      </w:r>
      <w:proofErr w:type="spellStart"/>
      <w:r w:rsidRPr="0095722C">
        <w:rPr>
          <w:sz w:val="22"/>
          <w:szCs w:val="24"/>
        </w:rPr>
        <w:t>D'Ambrosio</w:t>
      </w:r>
      <w:proofErr w:type="spellEnd"/>
      <w:r w:rsidRPr="0095722C">
        <w:rPr>
          <w:sz w:val="22"/>
          <w:szCs w:val="24"/>
        </w:rPr>
        <w:t xml:space="preserve">, B., &amp; Johnson, M. (April 1994). </w:t>
      </w:r>
      <w:r w:rsidRPr="0095722C">
        <w:rPr>
          <w:i/>
          <w:sz w:val="22"/>
          <w:szCs w:val="24"/>
        </w:rPr>
        <w:t>Studying cultural diversity:  Goals, hurdles, &amp; productive approaches</w:t>
      </w:r>
      <w:r w:rsidR="006E2143" w:rsidRPr="0095722C">
        <w:rPr>
          <w:sz w:val="22"/>
          <w:szCs w:val="24"/>
        </w:rPr>
        <w:t xml:space="preserve">. Annual </w:t>
      </w:r>
      <w:proofErr w:type="spellStart"/>
      <w:r w:rsidR="006E2143" w:rsidRPr="0095722C">
        <w:rPr>
          <w:sz w:val="22"/>
          <w:szCs w:val="24"/>
        </w:rPr>
        <w:t>P</w:t>
      </w:r>
      <w:r w:rsidRPr="0095722C">
        <w:rPr>
          <w:sz w:val="22"/>
          <w:szCs w:val="24"/>
        </w:rPr>
        <w:t>resession</w:t>
      </w:r>
      <w:proofErr w:type="spellEnd"/>
      <w:r w:rsidRPr="0095722C">
        <w:rPr>
          <w:sz w:val="22"/>
          <w:szCs w:val="24"/>
        </w:rPr>
        <w:t xml:space="preserve"> o</w:t>
      </w:r>
      <w:r w:rsidR="006E2143" w:rsidRPr="0095722C">
        <w:rPr>
          <w:sz w:val="22"/>
          <w:szCs w:val="24"/>
        </w:rPr>
        <w:t>f the 72nd Annual M</w:t>
      </w:r>
      <w:r w:rsidRPr="0095722C">
        <w:rPr>
          <w:sz w:val="22"/>
          <w:szCs w:val="24"/>
        </w:rPr>
        <w:t xml:space="preserve">eeting of the National Council of Teachers of Mathematics, Indianapolis, IN. </w:t>
      </w:r>
    </w:p>
    <w:p w14:paraId="5235D20E" w14:textId="77777777" w:rsidR="009D0163" w:rsidRPr="0095722C" w:rsidRDefault="009D0163" w:rsidP="00100EE5">
      <w:pPr>
        <w:pStyle w:val="BodyTextIndent3"/>
        <w:autoSpaceDE/>
        <w:autoSpaceDN/>
        <w:adjustRightInd/>
        <w:ind w:left="360" w:hanging="360"/>
        <w:rPr>
          <w:sz w:val="22"/>
          <w:szCs w:val="24"/>
        </w:rPr>
      </w:pPr>
    </w:p>
    <w:p w14:paraId="75C84CE2" w14:textId="7B587818" w:rsidR="009D0163" w:rsidRPr="0095722C" w:rsidRDefault="009D0163" w:rsidP="00100EE5">
      <w:pPr>
        <w:pStyle w:val="BodyTextIndent3"/>
        <w:autoSpaceDE/>
        <w:autoSpaceDN/>
        <w:adjustRightInd/>
        <w:ind w:left="360" w:hanging="360"/>
        <w:rPr>
          <w:sz w:val="22"/>
          <w:szCs w:val="24"/>
        </w:rPr>
      </w:pPr>
      <w:r w:rsidRPr="0095722C">
        <w:rPr>
          <w:sz w:val="22"/>
          <w:szCs w:val="24"/>
        </w:rPr>
        <w:t>*+</w:t>
      </w:r>
      <w:proofErr w:type="spellStart"/>
      <w:r w:rsidRPr="0095722C">
        <w:rPr>
          <w:sz w:val="22"/>
          <w:szCs w:val="24"/>
        </w:rPr>
        <w:t>Strutchens</w:t>
      </w:r>
      <w:proofErr w:type="spellEnd"/>
      <w:r w:rsidRPr="0095722C">
        <w:rPr>
          <w:sz w:val="22"/>
          <w:szCs w:val="24"/>
        </w:rPr>
        <w:t xml:space="preserve">, M. (February 1994).  </w:t>
      </w:r>
      <w:r w:rsidRPr="0095722C">
        <w:rPr>
          <w:i/>
          <w:sz w:val="22"/>
          <w:szCs w:val="24"/>
        </w:rPr>
        <w:t>An exploratory study of the societal factors affecting sixth-grade African American students' performance in a mathematics class</w:t>
      </w:r>
      <w:r w:rsidRPr="0095722C">
        <w:rPr>
          <w:sz w:val="22"/>
          <w:szCs w:val="24"/>
          <w:u w:val="single"/>
        </w:rPr>
        <w:t>.</w:t>
      </w:r>
      <w:r w:rsidRPr="0095722C">
        <w:rPr>
          <w:sz w:val="22"/>
          <w:szCs w:val="24"/>
        </w:rPr>
        <w:t xml:space="preserve"> 21st annual meeting of the Research Council for Diagnostic and Prescriptive Mathematics Conference, Fort Worth, TX.   </w:t>
      </w:r>
    </w:p>
    <w:p w14:paraId="203A663A" w14:textId="77777777" w:rsidR="009D0163" w:rsidRPr="0095722C" w:rsidRDefault="009D0163" w:rsidP="00100EE5">
      <w:pPr>
        <w:pStyle w:val="BodyTextIndent3"/>
        <w:autoSpaceDE/>
        <w:autoSpaceDN/>
        <w:adjustRightInd/>
        <w:ind w:left="360" w:hanging="360"/>
        <w:rPr>
          <w:sz w:val="22"/>
          <w:szCs w:val="24"/>
        </w:rPr>
      </w:pPr>
    </w:p>
    <w:p w14:paraId="7B7076BD" w14:textId="1E439511" w:rsidR="002731F5" w:rsidRPr="0095722C" w:rsidRDefault="009D0163" w:rsidP="00257B4C">
      <w:pPr>
        <w:pStyle w:val="let1"/>
        <w:numPr>
          <w:ilvl w:val="0"/>
          <w:numId w:val="5"/>
        </w:numPr>
        <w:tabs>
          <w:tab w:val="clear" w:pos="2520"/>
          <w:tab w:val="num" w:pos="360"/>
        </w:tabs>
        <w:ind w:hanging="2520"/>
      </w:pPr>
      <w:r w:rsidRPr="0095722C">
        <w:t>Regional:</w:t>
      </w:r>
    </w:p>
    <w:p w14:paraId="21BA641A" w14:textId="77777777" w:rsidR="00487EA7" w:rsidRPr="0095722C" w:rsidRDefault="00487EA7" w:rsidP="00487EA7">
      <w:pPr>
        <w:pStyle w:val="let1"/>
        <w:ind w:left="2520" w:firstLine="0"/>
      </w:pPr>
    </w:p>
    <w:p w14:paraId="67AD1039" w14:textId="77777777" w:rsidR="0072032D" w:rsidRPr="00100EE5" w:rsidRDefault="0072032D" w:rsidP="00100EE5">
      <w:pPr>
        <w:autoSpaceDE w:val="0"/>
        <w:autoSpaceDN w:val="0"/>
        <w:adjustRightInd w:val="0"/>
        <w:ind w:left="540" w:hanging="450"/>
        <w:rPr>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M.E. (June 2017). </w:t>
      </w:r>
      <w:r w:rsidRPr="00100EE5">
        <w:rPr>
          <w:i/>
          <w:sz w:val="22"/>
          <w:szCs w:val="22"/>
        </w:rPr>
        <w:t xml:space="preserve">Foregrounding equity in mathematics teacher education. </w:t>
      </w:r>
      <w:r w:rsidRPr="00100EE5">
        <w:rPr>
          <w:sz w:val="22"/>
          <w:szCs w:val="22"/>
        </w:rPr>
        <w:t>Southeast Regional Robert Noyce Connections Conference, Mobile, AL.</w:t>
      </w:r>
    </w:p>
    <w:p w14:paraId="75544F4B" w14:textId="77777777" w:rsidR="0072032D" w:rsidRPr="0095722C" w:rsidRDefault="0072032D" w:rsidP="00100EE5">
      <w:pPr>
        <w:autoSpaceDE w:val="0"/>
        <w:autoSpaceDN w:val="0"/>
        <w:adjustRightInd w:val="0"/>
        <w:ind w:left="540" w:hanging="450"/>
        <w:rPr>
          <w:sz w:val="22"/>
          <w:szCs w:val="22"/>
        </w:rPr>
      </w:pPr>
    </w:p>
    <w:p w14:paraId="3E72E25D" w14:textId="77777777" w:rsidR="0072032D" w:rsidRPr="00100EE5" w:rsidRDefault="0072032D" w:rsidP="00100EE5">
      <w:pPr>
        <w:autoSpaceDE w:val="0"/>
        <w:autoSpaceDN w:val="0"/>
        <w:adjustRightInd w:val="0"/>
        <w:ind w:left="540" w:hanging="450"/>
        <w:rPr>
          <w:sz w:val="22"/>
          <w:szCs w:val="22"/>
        </w:rPr>
      </w:pPr>
      <w:r w:rsidRPr="00100EE5">
        <w:rPr>
          <w:sz w:val="22"/>
          <w:szCs w:val="22"/>
        </w:rPr>
        <w:t xml:space="preserve">+^Martin, W.G. (June 2017). </w:t>
      </w:r>
      <w:r w:rsidRPr="00100EE5">
        <w:rPr>
          <w:i/>
          <w:sz w:val="22"/>
          <w:szCs w:val="22"/>
        </w:rPr>
        <w:t>Setting standards for preparing the next generation of teachers of mathematics.</w:t>
      </w:r>
      <w:r w:rsidRPr="00100EE5">
        <w:rPr>
          <w:sz w:val="22"/>
          <w:szCs w:val="22"/>
        </w:rPr>
        <w:t xml:space="preserve"> Southeast Regional Robert Noyce Connections Conference, Mobile, AL.</w:t>
      </w:r>
    </w:p>
    <w:p w14:paraId="5862D5D6" w14:textId="77777777" w:rsidR="0072032D" w:rsidRPr="0095722C" w:rsidRDefault="0072032D" w:rsidP="00100EE5">
      <w:pPr>
        <w:autoSpaceDE w:val="0"/>
        <w:autoSpaceDN w:val="0"/>
        <w:adjustRightInd w:val="0"/>
        <w:ind w:left="540" w:hanging="450"/>
        <w:rPr>
          <w:sz w:val="22"/>
          <w:szCs w:val="22"/>
        </w:rPr>
      </w:pPr>
    </w:p>
    <w:p w14:paraId="62B25A97" w14:textId="77777777" w:rsidR="0072032D" w:rsidRPr="00100EE5" w:rsidRDefault="0072032D" w:rsidP="00100EE5">
      <w:pPr>
        <w:autoSpaceDE w:val="0"/>
        <w:autoSpaceDN w:val="0"/>
        <w:adjustRightInd w:val="0"/>
        <w:ind w:left="540" w:hanging="450"/>
        <w:rPr>
          <w:bCs/>
          <w:color w:val="000000"/>
          <w:sz w:val="22"/>
          <w:szCs w:val="22"/>
        </w:rPr>
      </w:pPr>
      <w:r w:rsidRPr="00100EE5">
        <w:rPr>
          <w:sz w:val="22"/>
          <w:szCs w:val="22"/>
        </w:rPr>
        <w:t>+^</w:t>
      </w:r>
      <w:proofErr w:type="spellStart"/>
      <w:r w:rsidRPr="00100EE5">
        <w:rPr>
          <w:sz w:val="22"/>
          <w:szCs w:val="22"/>
        </w:rPr>
        <w:t>Strutchens</w:t>
      </w:r>
      <w:proofErr w:type="spellEnd"/>
      <w:r w:rsidRPr="00100EE5">
        <w:rPr>
          <w:sz w:val="22"/>
          <w:szCs w:val="22"/>
        </w:rPr>
        <w:t xml:space="preserve">, M.E. (June 2017). </w:t>
      </w:r>
      <w:r w:rsidRPr="00100EE5">
        <w:rPr>
          <w:bCs/>
          <w:i/>
          <w:color w:val="000000"/>
          <w:sz w:val="22"/>
          <w:szCs w:val="22"/>
        </w:rPr>
        <w:t>Fostering mathematics teacher leadership through multiple venues</w:t>
      </w:r>
      <w:r w:rsidRPr="00100EE5">
        <w:rPr>
          <w:bCs/>
          <w:color w:val="000000"/>
          <w:sz w:val="22"/>
          <w:szCs w:val="22"/>
        </w:rPr>
        <w:t>. Noyce Regional Dialogue on Stimulating Research and Innovation for Preservice Education of STEM Teachers in High Needs Districts, Kennesaw, GA.</w:t>
      </w:r>
    </w:p>
    <w:p w14:paraId="38C138CE" w14:textId="0FF7086B" w:rsidR="0072032D" w:rsidRPr="0095722C" w:rsidRDefault="0072032D" w:rsidP="00100EE5">
      <w:pPr>
        <w:pStyle w:val="bib"/>
        <w:widowControl w:val="0"/>
        <w:ind w:left="540" w:hanging="450"/>
        <w:rPr>
          <w:rFonts w:ascii="Times New Roman" w:hAnsi="Times New Roman"/>
          <w:sz w:val="22"/>
          <w:szCs w:val="22"/>
        </w:rPr>
      </w:pPr>
    </w:p>
    <w:p w14:paraId="2EDEBED2" w14:textId="55910D8A" w:rsidR="00487EA7" w:rsidRPr="0095722C" w:rsidRDefault="0072032D" w:rsidP="00100EE5">
      <w:pPr>
        <w:pStyle w:val="bib"/>
        <w:widowControl w:val="0"/>
        <w:ind w:left="540" w:hanging="450"/>
        <w:rPr>
          <w:rFonts w:ascii="Times New Roman" w:hAnsi="Times New Roman"/>
          <w:sz w:val="22"/>
          <w:szCs w:val="22"/>
        </w:rPr>
      </w:pPr>
      <w:r w:rsidRPr="0095722C">
        <w:rPr>
          <w:rFonts w:ascii="Times New Roman" w:hAnsi="Times New Roman"/>
          <w:sz w:val="22"/>
          <w:szCs w:val="22"/>
        </w:rPr>
        <w:t>^+</w:t>
      </w:r>
      <w:r w:rsidR="00487EA7" w:rsidRPr="0095722C">
        <w:rPr>
          <w:rFonts w:ascii="Times New Roman" w:hAnsi="Times New Roman"/>
          <w:sz w:val="22"/>
          <w:szCs w:val="22"/>
        </w:rPr>
        <w:t xml:space="preserve">Martin, W. G. &amp; </w:t>
      </w:r>
      <w:proofErr w:type="spellStart"/>
      <w:r w:rsidR="00487EA7" w:rsidRPr="0095722C">
        <w:rPr>
          <w:rFonts w:ascii="Times New Roman" w:hAnsi="Times New Roman"/>
          <w:sz w:val="22"/>
          <w:szCs w:val="22"/>
        </w:rPr>
        <w:t>Strutchens</w:t>
      </w:r>
      <w:proofErr w:type="spellEnd"/>
      <w:r w:rsidR="00487EA7" w:rsidRPr="0095722C">
        <w:rPr>
          <w:rFonts w:ascii="Times New Roman" w:hAnsi="Times New Roman"/>
          <w:sz w:val="22"/>
          <w:szCs w:val="22"/>
        </w:rPr>
        <w:t xml:space="preserve">, M. E. (2017, May). </w:t>
      </w:r>
      <w:r w:rsidR="00487EA7" w:rsidRPr="0095722C">
        <w:rPr>
          <w:rFonts w:ascii="Times New Roman" w:hAnsi="Times New Roman"/>
          <w:i/>
          <w:sz w:val="22"/>
          <w:szCs w:val="22"/>
        </w:rPr>
        <w:t>What do well</w:t>
      </w:r>
      <w:r w:rsidR="00487EA7" w:rsidRPr="0095722C">
        <w:rPr>
          <w:rFonts w:ascii="Times New Roman" w:eastAsia="Calibri" w:hAnsi="Times New Roman"/>
          <w:i/>
          <w:sz w:val="22"/>
          <w:szCs w:val="22"/>
        </w:rPr>
        <w:t>‐</w:t>
      </w:r>
      <w:r w:rsidR="00487EA7" w:rsidRPr="0095722C">
        <w:rPr>
          <w:rFonts w:ascii="Times New Roman" w:hAnsi="Times New Roman"/>
          <w:i/>
          <w:sz w:val="22"/>
          <w:szCs w:val="22"/>
        </w:rPr>
        <w:t>prepared beginning STEM teachers need to know and be able to do?</w:t>
      </w:r>
      <w:r w:rsidR="00487EA7" w:rsidRPr="0095722C">
        <w:rPr>
          <w:rFonts w:ascii="Times New Roman" w:hAnsi="Times New Roman"/>
          <w:sz w:val="22"/>
          <w:szCs w:val="22"/>
        </w:rPr>
        <w:t xml:space="preserve"> Noyce Midwest Regional Dialogue, Lincoln, NE.</w:t>
      </w:r>
    </w:p>
    <w:p w14:paraId="09D0C7AC" w14:textId="77777777" w:rsidR="0072032D" w:rsidRPr="0095722C" w:rsidRDefault="0072032D" w:rsidP="00100EE5">
      <w:pPr>
        <w:pStyle w:val="bib"/>
        <w:widowControl w:val="0"/>
        <w:ind w:left="540" w:hanging="450"/>
        <w:rPr>
          <w:rFonts w:ascii="Times New Roman" w:hAnsi="Times New Roman"/>
          <w:sz w:val="22"/>
          <w:szCs w:val="22"/>
        </w:rPr>
      </w:pPr>
    </w:p>
    <w:p w14:paraId="324B3EA7" w14:textId="2988CC74" w:rsidR="00487EA7" w:rsidRPr="0095722C" w:rsidRDefault="0072032D" w:rsidP="00100EE5">
      <w:pPr>
        <w:pStyle w:val="bib"/>
        <w:widowControl w:val="0"/>
        <w:ind w:left="540" w:hanging="450"/>
        <w:rPr>
          <w:rFonts w:ascii="Times New Roman" w:hAnsi="Times New Roman"/>
          <w:sz w:val="22"/>
          <w:szCs w:val="22"/>
        </w:rPr>
      </w:pPr>
      <w:r w:rsidRPr="0095722C">
        <w:rPr>
          <w:rFonts w:ascii="Times New Roman" w:hAnsi="Times New Roman"/>
          <w:sz w:val="22"/>
          <w:szCs w:val="22"/>
        </w:rPr>
        <w:t>^+</w:t>
      </w:r>
      <w:r w:rsidR="00487EA7" w:rsidRPr="0095722C">
        <w:rPr>
          <w:rFonts w:ascii="Times New Roman" w:hAnsi="Times New Roman"/>
          <w:sz w:val="22"/>
          <w:szCs w:val="22"/>
        </w:rPr>
        <w:t xml:space="preserve">Martin, W. G. &amp; </w:t>
      </w:r>
      <w:proofErr w:type="spellStart"/>
      <w:r w:rsidR="00487EA7" w:rsidRPr="0095722C">
        <w:rPr>
          <w:rFonts w:ascii="Times New Roman" w:hAnsi="Times New Roman"/>
          <w:sz w:val="22"/>
          <w:szCs w:val="22"/>
        </w:rPr>
        <w:t>Strutchens</w:t>
      </w:r>
      <w:proofErr w:type="spellEnd"/>
      <w:r w:rsidR="00487EA7" w:rsidRPr="0095722C">
        <w:rPr>
          <w:rFonts w:ascii="Times New Roman" w:hAnsi="Times New Roman"/>
          <w:sz w:val="22"/>
          <w:szCs w:val="22"/>
        </w:rPr>
        <w:t xml:space="preserve">, M. E. (2017, May). </w:t>
      </w:r>
      <w:r w:rsidR="00487EA7" w:rsidRPr="0095722C">
        <w:rPr>
          <w:rFonts w:ascii="Times New Roman" w:hAnsi="Times New Roman"/>
          <w:i/>
          <w:sz w:val="22"/>
          <w:szCs w:val="22"/>
        </w:rPr>
        <w:t>Transforming Secondary Teacher Preparation Programs Using Improvement Science.</w:t>
      </w:r>
      <w:r w:rsidR="00487EA7" w:rsidRPr="0095722C">
        <w:rPr>
          <w:rFonts w:ascii="Times New Roman" w:hAnsi="Times New Roman"/>
          <w:sz w:val="22"/>
          <w:szCs w:val="22"/>
        </w:rPr>
        <w:t xml:space="preserve"> Noyce Midwest Regional Dialogue, Lincoln, NE.</w:t>
      </w:r>
    </w:p>
    <w:p w14:paraId="0018561C" w14:textId="77777777" w:rsidR="0072032D" w:rsidRPr="0095722C" w:rsidRDefault="0072032D" w:rsidP="00100EE5">
      <w:pPr>
        <w:pStyle w:val="bib"/>
        <w:widowControl w:val="0"/>
        <w:ind w:left="540" w:hanging="450"/>
        <w:rPr>
          <w:rFonts w:ascii="Times New Roman" w:hAnsi="Times New Roman"/>
          <w:sz w:val="22"/>
          <w:szCs w:val="22"/>
        </w:rPr>
      </w:pPr>
    </w:p>
    <w:p w14:paraId="114F6B94" w14:textId="284A98AF" w:rsidR="00487EA7" w:rsidRPr="0095722C" w:rsidRDefault="0072032D" w:rsidP="00100EE5">
      <w:pPr>
        <w:pStyle w:val="bib"/>
        <w:widowControl w:val="0"/>
        <w:ind w:left="540" w:hanging="450"/>
        <w:rPr>
          <w:rFonts w:ascii="Times New Roman" w:hAnsi="Times New Roman"/>
          <w:sz w:val="22"/>
          <w:szCs w:val="22"/>
        </w:rPr>
      </w:pPr>
      <w:r w:rsidRPr="0095722C">
        <w:rPr>
          <w:rFonts w:ascii="Times New Roman" w:hAnsi="Times New Roman"/>
          <w:sz w:val="22"/>
          <w:szCs w:val="22"/>
        </w:rPr>
        <w:t>^+</w:t>
      </w:r>
      <w:proofErr w:type="spellStart"/>
      <w:r w:rsidR="00487EA7" w:rsidRPr="0095722C">
        <w:rPr>
          <w:rFonts w:ascii="Times New Roman" w:hAnsi="Times New Roman"/>
          <w:sz w:val="22"/>
          <w:szCs w:val="22"/>
        </w:rPr>
        <w:t>Strutchens</w:t>
      </w:r>
      <w:proofErr w:type="spellEnd"/>
      <w:r w:rsidR="00487EA7" w:rsidRPr="0095722C">
        <w:rPr>
          <w:rFonts w:ascii="Times New Roman" w:hAnsi="Times New Roman"/>
          <w:sz w:val="22"/>
          <w:szCs w:val="22"/>
        </w:rPr>
        <w:t xml:space="preserve">, M. E. &amp; Martin, W. G. (2017, May). </w:t>
      </w:r>
      <w:r w:rsidR="00487EA7" w:rsidRPr="0095722C">
        <w:rPr>
          <w:rFonts w:ascii="Times New Roman" w:hAnsi="Times New Roman"/>
          <w:i/>
          <w:sz w:val="22"/>
          <w:szCs w:val="22"/>
        </w:rPr>
        <w:t>Foregrounding Equity in STEM Education</w:t>
      </w:r>
      <w:r w:rsidR="00487EA7" w:rsidRPr="0095722C">
        <w:rPr>
          <w:rFonts w:ascii="Times New Roman" w:hAnsi="Times New Roman"/>
          <w:sz w:val="22"/>
          <w:szCs w:val="22"/>
        </w:rPr>
        <w:t>. Noyce Midwest Regional Dialogue, Lincoln, NE.</w:t>
      </w:r>
    </w:p>
    <w:p w14:paraId="7A69CC33" w14:textId="0C7F78F1" w:rsidR="00DF6D44" w:rsidRPr="0095722C" w:rsidRDefault="00DF6D44" w:rsidP="00100EE5">
      <w:pPr>
        <w:pStyle w:val="NormalWeb"/>
        <w:ind w:left="540" w:hanging="450"/>
        <w:rPr>
          <w:color w:val="000000" w:themeColor="text1"/>
          <w:sz w:val="22"/>
          <w:szCs w:val="22"/>
        </w:rPr>
      </w:pPr>
      <w:r w:rsidRPr="0095722C">
        <w:rPr>
          <w:color w:val="000000" w:themeColor="text1"/>
          <w:sz w:val="22"/>
          <w:szCs w:val="22"/>
        </w:rPr>
        <w:t>+</w:t>
      </w:r>
      <w:proofErr w:type="spellStart"/>
      <w:r w:rsidRPr="0095722C">
        <w:rPr>
          <w:color w:val="000000" w:themeColor="text1"/>
          <w:sz w:val="22"/>
          <w:szCs w:val="22"/>
        </w:rPr>
        <w:t>Strutchens</w:t>
      </w:r>
      <w:proofErr w:type="spellEnd"/>
      <w:r w:rsidRPr="0095722C">
        <w:rPr>
          <w:color w:val="000000" w:themeColor="text1"/>
          <w:sz w:val="22"/>
          <w:szCs w:val="22"/>
        </w:rPr>
        <w:t xml:space="preserve">, M.E. (November 2016). </w:t>
      </w:r>
      <w:r w:rsidRPr="0095722C">
        <w:rPr>
          <w:bCs/>
          <w:i/>
          <w:color w:val="262626"/>
          <w:sz w:val="22"/>
          <w:szCs w:val="22"/>
        </w:rPr>
        <w:t>Regional conference overview &amp; orientation</w:t>
      </w:r>
      <w:r w:rsidRPr="0095722C">
        <w:rPr>
          <w:bCs/>
          <w:color w:val="262626"/>
          <w:sz w:val="22"/>
          <w:szCs w:val="22"/>
        </w:rPr>
        <w:t xml:space="preserve"> (2 sessions). National Council of Teachers of Mathematics Regional Conference </w:t>
      </w:r>
      <w:r w:rsidRPr="0095722C">
        <w:rPr>
          <w:bCs/>
          <w:color w:val="032549"/>
          <w:sz w:val="22"/>
          <w:szCs w:val="22"/>
        </w:rPr>
        <w:t>&amp; Exposition</w:t>
      </w:r>
      <w:r w:rsidRPr="0095722C">
        <w:rPr>
          <w:bCs/>
          <w:color w:val="262626"/>
          <w:sz w:val="22"/>
          <w:szCs w:val="22"/>
        </w:rPr>
        <w:t>.</w:t>
      </w:r>
      <w:r w:rsidRPr="0095722C">
        <w:rPr>
          <w:color w:val="000000" w:themeColor="text1"/>
          <w:sz w:val="22"/>
          <w:szCs w:val="22"/>
        </w:rPr>
        <w:t xml:space="preserve"> Philadelphia, PA.</w:t>
      </w:r>
    </w:p>
    <w:p w14:paraId="153A58B5" w14:textId="39A5794D" w:rsidR="00DF6D44" w:rsidRPr="00100EE5" w:rsidRDefault="00DF6D44" w:rsidP="00100EE5">
      <w:pPr>
        <w:ind w:left="540" w:hanging="450"/>
        <w:rPr>
          <w:color w:val="000000" w:themeColor="text1"/>
          <w:sz w:val="22"/>
          <w:szCs w:val="22"/>
        </w:rPr>
      </w:pPr>
      <w:r w:rsidRPr="00100EE5">
        <w:rPr>
          <w:color w:val="000000" w:themeColor="text1"/>
          <w:sz w:val="22"/>
          <w:szCs w:val="22"/>
        </w:rPr>
        <w:t>*+^</w:t>
      </w:r>
      <w:proofErr w:type="spellStart"/>
      <w:r w:rsidRPr="00100EE5">
        <w:rPr>
          <w:color w:val="000000" w:themeColor="text1"/>
          <w:sz w:val="22"/>
          <w:szCs w:val="22"/>
        </w:rPr>
        <w:t>Strutchens</w:t>
      </w:r>
      <w:proofErr w:type="spellEnd"/>
      <w:r w:rsidRPr="00100EE5">
        <w:rPr>
          <w:color w:val="000000" w:themeColor="text1"/>
          <w:sz w:val="22"/>
          <w:szCs w:val="22"/>
        </w:rPr>
        <w:t xml:space="preserve">, M.E. (November 2016). </w:t>
      </w:r>
      <w:r w:rsidRPr="00100EE5">
        <w:rPr>
          <w:bCs/>
          <w:i/>
          <w:color w:val="262626"/>
          <w:sz w:val="22"/>
          <w:szCs w:val="22"/>
        </w:rPr>
        <w:t>Illuminating the teaching practices through equitable mathematics tasks</w:t>
      </w:r>
      <w:r w:rsidRPr="00100EE5">
        <w:rPr>
          <w:bCs/>
          <w:color w:val="262626"/>
          <w:sz w:val="22"/>
          <w:szCs w:val="22"/>
        </w:rPr>
        <w:t xml:space="preserve">. NCTM Regional Conference </w:t>
      </w:r>
      <w:r w:rsidRPr="00100EE5">
        <w:rPr>
          <w:bCs/>
          <w:color w:val="032549"/>
          <w:sz w:val="22"/>
          <w:szCs w:val="22"/>
        </w:rPr>
        <w:t>&amp; Exposition</w:t>
      </w:r>
      <w:r w:rsidRPr="00100EE5">
        <w:rPr>
          <w:bCs/>
          <w:color w:val="262626"/>
          <w:sz w:val="22"/>
          <w:szCs w:val="22"/>
        </w:rPr>
        <w:t>.</w:t>
      </w:r>
      <w:r w:rsidRPr="00100EE5">
        <w:rPr>
          <w:color w:val="000000" w:themeColor="text1"/>
          <w:sz w:val="22"/>
          <w:szCs w:val="22"/>
        </w:rPr>
        <w:t xml:space="preserve"> Philadelphia, PA.</w:t>
      </w:r>
    </w:p>
    <w:p w14:paraId="4EDC8FE9" w14:textId="77777777" w:rsidR="00F3782C" w:rsidRPr="0095722C" w:rsidRDefault="00F3782C" w:rsidP="00100EE5">
      <w:pPr>
        <w:pStyle w:val="ListParagraph"/>
        <w:ind w:left="540" w:hanging="450"/>
        <w:rPr>
          <w:rFonts w:ascii="Times New Roman" w:hAnsi="Times New Roman"/>
          <w:color w:val="000000" w:themeColor="text1"/>
          <w:sz w:val="22"/>
          <w:szCs w:val="22"/>
        </w:rPr>
      </w:pPr>
    </w:p>
    <w:p w14:paraId="0DD3A82E" w14:textId="129B9229" w:rsidR="00F3782C" w:rsidRPr="00100EE5" w:rsidRDefault="00F3782C" w:rsidP="00100EE5">
      <w:pPr>
        <w:ind w:left="540" w:hanging="450"/>
        <w:rPr>
          <w:bCs/>
          <w:sz w:val="22"/>
          <w:szCs w:val="22"/>
        </w:rPr>
      </w:pPr>
      <w:r w:rsidRPr="00100EE5">
        <w:rPr>
          <w:color w:val="262626"/>
          <w:sz w:val="22"/>
          <w:szCs w:val="22"/>
        </w:rPr>
        <w:t>+*</w:t>
      </w:r>
      <w:proofErr w:type="spellStart"/>
      <w:r w:rsidRPr="00100EE5">
        <w:rPr>
          <w:color w:val="262626"/>
          <w:sz w:val="22"/>
          <w:szCs w:val="22"/>
        </w:rPr>
        <w:t>Strutchens</w:t>
      </w:r>
      <w:proofErr w:type="spellEnd"/>
      <w:r w:rsidRPr="00100EE5">
        <w:rPr>
          <w:color w:val="262626"/>
          <w:sz w:val="22"/>
          <w:szCs w:val="22"/>
        </w:rPr>
        <w:t xml:space="preserve">, M.E. (November 2015). </w:t>
      </w:r>
      <w:r w:rsidRPr="00100EE5">
        <w:rPr>
          <w:i/>
          <w:sz w:val="22"/>
          <w:szCs w:val="22"/>
        </w:rPr>
        <w:t>Illuminating the teaching practices through equitable mathematics tasks</w:t>
      </w:r>
      <w:r w:rsidRPr="00100EE5">
        <w:rPr>
          <w:sz w:val="22"/>
          <w:szCs w:val="22"/>
        </w:rPr>
        <w:t xml:space="preserve">. </w:t>
      </w:r>
      <w:r w:rsidRPr="00100EE5">
        <w:rPr>
          <w:bCs/>
          <w:sz w:val="22"/>
          <w:szCs w:val="22"/>
        </w:rPr>
        <w:t>National Council of Teachers of Mathematics Regional Conference and Exposition, Minneapolis, MN.</w:t>
      </w:r>
    </w:p>
    <w:p w14:paraId="24882F4A" w14:textId="77777777" w:rsidR="00B15B70" w:rsidRPr="00100EE5" w:rsidRDefault="00F95CB9" w:rsidP="00100EE5">
      <w:pPr>
        <w:spacing w:before="100" w:beforeAutospacing="1" w:after="100" w:afterAutospacing="1"/>
        <w:ind w:left="540" w:hanging="450"/>
        <w:outlineLvl w:val="1"/>
        <w:rPr>
          <w:bCs/>
          <w:sz w:val="22"/>
          <w:szCs w:val="22"/>
        </w:rPr>
      </w:pPr>
      <w:r w:rsidRPr="00100EE5">
        <w:rPr>
          <w:bCs/>
          <w:sz w:val="22"/>
          <w:szCs w:val="22"/>
        </w:rPr>
        <w:t xml:space="preserve">*+Martin, W.G. &amp; </w:t>
      </w:r>
      <w:proofErr w:type="spellStart"/>
      <w:r w:rsidRPr="00100EE5">
        <w:rPr>
          <w:bCs/>
          <w:sz w:val="22"/>
          <w:szCs w:val="22"/>
        </w:rPr>
        <w:t>Strutchens</w:t>
      </w:r>
      <w:proofErr w:type="spellEnd"/>
      <w:r w:rsidRPr="00100EE5">
        <w:rPr>
          <w:bCs/>
          <w:sz w:val="22"/>
          <w:szCs w:val="22"/>
        </w:rPr>
        <w:t xml:space="preserve">, M.E. (October 2013). </w:t>
      </w:r>
      <w:r w:rsidR="00B15B70" w:rsidRPr="00100EE5">
        <w:rPr>
          <w:bCs/>
          <w:i/>
          <w:sz w:val="22"/>
          <w:szCs w:val="22"/>
        </w:rPr>
        <w:t>Improving Secondary Mathematics Teacher Preparation: The MTE-Partnership</w:t>
      </w:r>
      <w:r w:rsidR="00B15B70" w:rsidRPr="00100EE5">
        <w:rPr>
          <w:bCs/>
          <w:sz w:val="22"/>
          <w:szCs w:val="22"/>
        </w:rPr>
        <w:t>.  National Council of Teachers of Mathematics Regional Conference, Las Vegas, NV.</w:t>
      </w:r>
    </w:p>
    <w:p w14:paraId="178B02D3" w14:textId="77777777" w:rsidR="00B15B70" w:rsidRPr="00100EE5" w:rsidRDefault="00B15B70" w:rsidP="00100EE5">
      <w:pPr>
        <w:spacing w:before="100" w:beforeAutospacing="1" w:after="100" w:afterAutospacing="1"/>
        <w:ind w:left="540" w:hanging="450"/>
        <w:outlineLvl w:val="1"/>
        <w:rPr>
          <w:bCs/>
          <w:sz w:val="22"/>
          <w:szCs w:val="22"/>
        </w:rPr>
      </w:pPr>
      <w:r w:rsidRPr="00100EE5">
        <w:rPr>
          <w:bCs/>
          <w:sz w:val="22"/>
          <w:szCs w:val="22"/>
        </w:rPr>
        <w:t xml:space="preserve">*+Martin, W.G. &amp; </w:t>
      </w:r>
      <w:proofErr w:type="spellStart"/>
      <w:r w:rsidRPr="00100EE5">
        <w:rPr>
          <w:bCs/>
          <w:sz w:val="22"/>
          <w:szCs w:val="22"/>
        </w:rPr>
        <w:t>Strutchens</w:t>
      </w:r>
      <w:proofErr w:type="spellEnd"/>
      <w:r w:rsidRPr="00100EE5">
        <w:rPr>
          <w:bCs/>
          <w:sz w:val="22"/>
          <w:szCs w:val="22"/>
        </w:rPr>
        <w:t xml:space="preserve">, M.E. (October 2013). </w:t>
      </w:r>
      <w:r w:rsidRPr="00100EE5">
        <w:rPr>
          <w:bCs/>
          <w:i/>
          <w:sz w:val="22"/>
          <w:szCs w:val="22"/>
        </w:rPr>
        <w:t>Improving Secondary Mathematics Teacher Preparation: The MTE-Partnership</w:t>
      </w:r>
      <w:r w:rsidRPr="00100EE5">
        <w:rPr>
          <w:bCs/>
          <w:sz w:val="22"/>
          <w:szCs w:val="22"/>
        </w:rPr>
        <w:t>.  National Council of Teachers of Mathematics Regional Conference, Baltimore, MD.</w:t>
      </w:r>
    </w:p>
    <w:p w14:paraId="4AF8236E" w14:textId="18B4993D" w:rsidR="003604A2" w:rsidRPr="00100EE5" w:rsidRDefault="003604A2" w:rsidP="00100EE5">
      <w:pPr>
        <w:spacing w:before="100" w:beforeAutospacing="1" w:after="100" w:afterAutospacing="1"/>
        <w:ind w:left="540" w:hanging="450"/>
        <w:outlineLvl w:val="1"/>
        <w:rPr>
          <w:bCs/>
          <w:sz w:val="22"/>
          <w:szCs w:val="22"/>
        </w:rPr>
      </w:pPr>
      <w:r w:rsidRPr="00100EE5">
        <w:rPr>
          <w:bCs/>
          <w:sz w:val="22"/>
          <w:szCs w:val="22"/>
        </w:rPr>
        <w:t>*+</w:t>
      </w:r>
      <w:proofErr w:type="spellStart"/>
      <w:r w:rsidRPr="00100EE5">
        <w:rPr>
          <w:bCs/>
          <w:sz w:val="22"/>
          <w:szCs w:val="22"/>
        </w:rPr>
        <w:t>Strutchens</w:t>
      </w:r>
      <w:proofErr w:type="spellEnd"/>
      <w:r w:rsidRPr="00100EE5">
        <w:rPr>
          <w:bCs/>
          <w:sz w:val="22"/>
          <w:szCs w:val="22"/>
        </w:rPr>
        <w:t xml:space="preserve">, M. (November 2012). </w:t>
      </w:r>
      <w:r w:rsidRPr="00100EE5">
        <w:rPr>
          <w:bCs/>
          <w:i/>
          <w:sz w:val="22"/>
          <w:szCs w:val="22"/>
        </w:rPr>
        <w:t xml:space="preserve">Patterns, Patterns, Patterns! </w:t>
      </w:r>
      <w:r w:rsidRPr="00100EE5">
        <w:rPr>
          <w:bCs/>
          <w:sz w:val="22"/>
          <w:szCs w:val="22"/>
        </w:rPr>
        <w:t>National Council of Teachers of Mathematics Regional Conference, Chicago, IL.</w:t>
      </w:r>
    </w:p>
    <w:p w14:paraId="2C741771" w14:textId="636786DC" w:rsidR="003604A2" w:rsidRPr="00100EE5" w:rsidRDefault="003604A2" w:rsidP="00100EE5">
      <w:pPr>
        <w:spacing w:before="100" w:beforeAutospacing="1" w:after="100" w:afterAutospacing="1"/>
        <w:ind w:left="540" w:hanging="450"/>
        <w:outlineLvl w:val="1"/>
        <w:rPr>
          <w:bCs/>
          <w:sz w:val="22"/>
          <w:szCs w:val="22"/>
        </w:rPr>
      </w:pPr>
      <w:r w:rsidRPr="00100EE5">
        <w:rPr>
          <w:bCs/>
          <w:sz w:val="22"/>
          <w:szCs w:val="22"/>
        </w:rPr>
        <w:t>*+</w:t>
      </w:r>
      <w:proofErr w:type="spellStart"/>
      <w:r w:rsidRPr="00100EE5">
        <w:rPr>
          <w:bCs/>
          <w:sz w:val="22"/>
          <w:szCs w:val="22"/>
        </w:rPr>
        <w:t>Strutchens</w:t>
      </w:r>
      <w:proofErr w:type="spellEnd"/>
      <w:r w:rsidRPr="00100EE5">
        <w:rPr>
          <w:bCs/>
          <w:sz w:val="22"/>
          <w:szCs w:val="22"/>
        </w:rPr>
        <w:t xml:space="preserve">, M. (October 2012). </w:t>
      </w:r>
      <w:r w:rsidRPr="00100EE5">
        <w:rPr>
          <w:bCs/>
          <w:i/>
          <w:sz w:val="22"/>
          <w:szCs w:val="22"/>
        </w:rPr>
        <w:t xml:space="preserve">Patterns, Patterns, Patterns! </w:t>
      </w:r>
      <w:r w:rsidRPr="00100EE5">
        <w:rPr>
          <w:bCs/>
          <w:sz w:val="22"/>
          <w:szCs w:val="22"/>
        </w:rPr>
        <w:t>National Council of Teachers of Mathematics Regional Conference, Dallas, TX.</w:t>
      </w:r>
    </w:p>
    <w:p w14:paraId="7CB413C7" w14:textId="44C059C1" w:rsidR="007C06FF" w:rsidRPr="00100EE5" w:rsidRDefault="007C06FF" w:rsidP="00100EE5">
      <w:pPr>
        <w:spacing w:before="100" w:beforeAutospacing="1" w:after="100" w:afterAutospacing="1"/>
        <w:ind w:left="540" w:hanging="450"/>
        <w:outlineLvl w:val="1"/>
        <w:rPr>
          <w:bCs/>
          <w:sz w:val="22"/>
          <w:szCs w:val="22"/>
        </w:rPr>
      </w:pPr>
      <w:r w:rsidRPr="00100EE5">
        <w:rPr>
          <w:bCs/>
          <w:sz w:val="22"/>
          <w:szCs w:val="22"/>
        </w:rPr>
        <w:t>^</w:t>
      </w:r>
      <w:proofErr w:type="spellStart"/>
      <w:r w:rsidRPr="00100EE5">
        <w:rPr>
          <w:bCs/>
          <w:sz w:val="22"/>
          <w:szCs w:val="22"/>
        </w:rPr>
        <w:t>Strutchens</w:t>
      </w:r>
      <w:proofErr w:type="spellEnd"/>
      <w:r w:rsidRPr="00100EE5">
        <w:rPr>
          <w:bCs/>
          <w:sz w:val="22"/>
          <w:szCs w:val="22"/>
        </w:rPr>
        <w:t>, M. (October</w:t>
      </w:r>
      <w:r w:rsidR="006E440B" w:rsidRPr="00100EE5">
        <w:rPr>
          <w:bCs/>
          <w:sz w:val="22"/>
          <w:szCs w:val="22"/>
        </w:rPr>
        <w:t xml:space="preserve"> </w:t>
      </w:r>
      <w:r w:rsidRPr="00100EE5">
        <w:rPr>
          <w:bCs/>
          <w:sz w:val="22"/>
          <w:szCs w:val="22"/>
        </w:rPr>
        <w:t xml:space="preserve">2011). </w:t>
      </w:r>
      <w:r w:rsidRPr="00100EE5">
        <w:rPr>
          <w:bCs/>
          <w:i/>
          <w:sz w:val="22"/>
          <w:szCs w:val="22"/>
        </w:rPr>
        <w:t>New Members and First Timers' Orientation</w:t>
      </w:r>
      <w:r w:rsidRPr="00100EE5">
        <w:rPr>
          <w:bCs/>
          <w:sz w:val="22"/>
          <w:szCs w:val="22"/>
        </w:rPr>
        <w:t>. National Council of Teachers of Mathematics Regional Conference, St Louis, MO.</w:t>
      </w:r>
    </w:p>
    <w:p w14:paraId="2367AF4F" w14:textId="4213418D" w:rsidR="007C06FF" w:rsidRPr="00100EE5" w:rsidRDefault="007C06FF" w:rsidP="00100EE5">
      <w:pPr>
        <w:spacing w:before="100" w:beforeAutospacing="1" w:after="100" w:afterAutospacing="1"/>
        <w:ind w:left="540" w:hanging="450"/>
        <w:outlineLvl w:val="1"/>
        <w:rPr>
          <w:bCs/>
          <w:sz w:val="22"/>
          <w:szCs w:val="22"/>
        </w:rPr>
      </w:pPr>
      <w:r w:rsidRPr="00100EE5">
        <w:rPr>
          <w:bCs/>
          <w:sz w:val="22"/>
          <w:szCs w:val="22"/>
        </w:rPr>
        <w:lastRenderedPageBreak/>
        <w:t>*+</w:t>
      </w:r>
      <w:proofErr w:type="spellStart"/>
      <w:r w:rsidRPr="00100EE5">
        <w:rPr>
          <w:bCs/>
          <w:sz w:val="22"/>
          <w:szCs w:val="22"/>
        </w:rPr>
        <w:t>Strutchens</w:t>
      </w:r>
      <w:proofErr w:type="spellEnd"/>
      <w:r w:rsidRPr="00100EE5">
        <w:rPr>
          <w:bCs/>
          <w:sz w:val="22"/>
          <w:szCs w:val="22"/>
        </w:rPr>
        <w:t xml:space="preserve">, M. (October 2011). </w:t>
      </w:r>
      <w:r w:rsidRPr="00100EE5">
        <w:rPr>
          <w:bCs/>
          <w:i/>
          <w:sz w:val="22"/>
          <w:szCs w:val="22"/>
        </w:rPr>
        <w:t xml:space="preserve">Fostering Reasoning and Sense Making for All High School Students. </w:t>
      </w:r>
      <w:r w:rsidRPr="00100EE5">
        <w:rPr>
          <w:bCs/>
          <w:sz w:val="22"/>
          <w:szCs w:val="22"/>
        </w:rPr>
        <w:t>National Council of Teachers of Mathematics Regional Conference, St Louis, MO.</w:t>
      </w:r>
    </w:p>
    <w:p w14:paraId="5BBD2078" w14:textId="11588D1A" w:rsidR="007C06FF" w:rsidRPr="00100EE5" w:rsidRDefault="007C06FF" w:rsidP="00100EE5">
      <w:pPr>
        <w:ind w:left="540" w:hanging="450"/>
        <w:outlineLvl w:val="1"/>
        <w:rPr>
          <w:bCs/>
          <w:sz w:val="22"/>
          <w:szCs w:val="22"/>
        </w:rPr>
      </w:pPr>
      <w:r w:rsidRPr="00100EE5">
        <w:rPr>
          <w:bCs/>
          <w:sz w:val="22"/>
          <w:szCs w:val="22"/>
        </w:rPr>
        <w:t>*+^</w:t>
      </w:r>
      <w:proofErr w:type="spellStart"/>
      <w:r w:rsidRPr="00100EE5">
        <w:rPr>
          <w:bCs/>
          <w:sz w:val="22"/>
          <w:szCs w:val="22"/>
        </w:rPr>
        <w:t>Strutchens</w:t>
      </w:r>
      <w:proofErr w:type="spellEnd"/>
      <w:r w:rsidRPr="00100EE5">
        <w:rPr>
          <w:bCs/>
          <w:sz w:val="22"/>
          <w:szCs w:val="22"/>
        </w:rPr>
        <w:t xml:space="preserve">, M. (October 2011). </w:t>
      </w:r>
      <w:r w:rsidRPr="00100EE5">
        <w:rPr>
          <w:bCs/>
          <w:i/>
          <w:sz w:val="22"/>
          <w:szCs w:val="22"/>
        </w:rPr>
        <w:t>What Do We Know about "Good Teaching" for All Students?</w:t>
      </w:r>
      <w:r w:rsidRPr="00100EE5">
        <w:rPr>
          <w:bCs/>
          <w:sz w:val="22"/>
          <w:szCs w:val="22"/>
        </w:rPr>
        <w:t xml:space="preserve"> National Council of Teachers of Mathematics Regional Conference, Atlantic City, NJ.</w:t>
      </w:r>
    </w:p>
    <w:p w14:paraId="01939355" w14:textId="77777777" w:rsidR="009D0163" w:rsidRPr="0095722C" w:rsidRDefault="009D0163" w:rsidP="00100EE5">
      <w:pPr>
        <w:pStyle w:val="let1"/>
        <w:ind w:left="540" w:hanging="450"/>
      </w:pPr>
    </w:p>
    <w:p w14:paraId="1587E166" w14:textId="77777777" w:rsidR="009D0163" w:rsidRPr="0095722C" w:rsidRDefault="009D0163" w:rsidP="00100EE5">
      <w:pPr>
        <w:pStyle w:val="let1"/>
        <w:ind w:left="540" w:hanging="450"/>
        <w:rPr>
          <w:b w:val="0"/>
          <w:color w:val="000000"/>
          <w:szCs w:val="20"/>
        </w:rPr>
      </w:pPr>
      <w:r w:rsidRPr="0095722C">
        <w:rPr>
          <w:b w:val="0"/>
        </w:rPr>
        <w:t>*+</w:t>
      </w:r>
      <w:proofErr w:type="spellStart"/>
      <w:r w:rsidRPr="0095722C">
        <w:rPr>
          <w:b w:val="0"/>
        </w:rPr>
        <w:t>Strutchens</w:t>
      </w:r>
      <w:proofErr w:type="spellEnd"/>
      <w:r w:rsidRPr="0095722C">
        <w:rPr>
          <w:b w:val="0"/>
        </w:rPr>
        <w:t xml:space="preserve">, M.E. &amp; </w:t>
      </w:r>
      <w:proofErr w:type="spellStart"/>
      <w:r w:rsidRPr="0095722C">
        <w:rPr>
          <w:b w:val="0"/>
        </w:rPr>
        <w:t>Quander</w:t>
      </w:r>
      <w:proofErr w:type="spellEnd"/>
      <w:r w:rsidRPr="0095722C">
        <w:rPr>
          <w:b w:val="0"/>
        </w:rPr>
        <w:t xml:space="preserve">, J. R. (2010). </w:t>
      </w:r>
      <w:r w:rsidRPr="0095722C">
        <w:rPr>
          <w:b w:val="0"/>
          <w:i/>
        </w:rPr>
        <w:t>Focus on high school students: Making mathematical reasoning and sense making a reality for all</w:t>
      </w:r>
      <w:r w:rsidRPr="0095722C">
        <w:rPr>
          <w:b w:val="0"/>
        </w:rPr>
        <w:t xml:space="preserve">. </w:t>
      </w:r>
      <w:r w:rsidRPr="0095722C">
        <w:rPr>
          <w:b w:val="0"/>
          <w:color w:val="000000"/>
          <w:szCs w:val="20"/>
        </w:rPr>
        <w:t>National Council of Teachers of Mathematics, Regional Conference and Exposition, New Orleans, LA.</w:t>
      </w:r>
    </w:p>
    <w:p w14:paraId="18DEBE68" w14:textId="77777777" w:rsidR="007C06FF" w:rsidRPr="0095722C" w:rsidRDefault="007C06FF" w:rsidP="00100EE5">
      <w:pPr>
        <w:pStyle w:val="let1"/>
        <w:ind w:left="540" w:hanging="450"/>
        <w:rPr>
          <w:b w:val="0"/>
        </w:rPr>
      </w:pPr>
    </w:p>
    <w:p w14:paraId="343B4B2D" w14:textId="0D29CD5B" w:rsidR="009D0163" w:rsidRPr="0095722C" w:rsidRDefault="009D0163" w:rsidP="00100EE5">
      <w:pPr>
        <w:pStyle w:val="let1"/>
        <w:ind w:left="540" w:hanging="450"/>
        <w:rPr>
          <w:b w:val="0"/>
        </w:rPr>
      </w:pPr>
      <w:r w:rsidRPr="0095722C">
        <w:rPr>
          <w:b w:val="0"/>
        </w:rPr>
        <w:t>*+</w:t>
      </w:r>
      <w:proofErr w:type="spellStart"/>
      <w:r w:rsidRPr="0095722C">
        <w:rPr>
          <w:b w:val="0"/>
        </w:rPr>
        <w:t>Strutchens</w:t>
      </w:r>
      <w:proofErr w:type="spellEnd"/>
      <w:r w:rsidRPr="0095722C">
        <w:rPr>
          <w:b w:val="0"/>
        </w:rPr>
        <w:t>, M. E. (November 2009).</w:t>
      </w:r>
      <w:r w:rsidRPr="0095722C">
        <w:rPr>
          <w:b w:val="0"/>
          <w:color w:val="000000"/>
          <w:szCs w:val="20"/>
        </w:rPr>
        <w:t xml:space="preserve"> </w:t>
      </w:r>
      <w:r w:rsidRPr="0095722C">
        <w:rPr>
          <w:b w:val="0"/>
          <w:i/>
          <w:color w:val="000000"/>
          <w:szCs w:val="20"/>
        </w:rPr>
        <w:t xml:space="preserve">Patterns! Patterns! Patterns! </w:t>
      </w:r>
      <w:r w:rsidRPr="0095722C">
        <w:rPr>
          <w:b w:val="0"/>
          <w:color w:val="000000"/>
          <w:szCs w:val="20"/>
        </w:rPr>
        <w:t>National Council of Teachers of Mathematics, Regional Conference and Exposition, Nashville, TN.</w:t>
      </w:r>
      <w:r w:rsidRPr="0095722C">
        <w:rPr>
          <w:b w:val="0"/>
        </w:rPr>
        <w:t xml:space="preserve"> </w:t>
      </w:r>
    </w:p>
    <w:p w14:paraId="61BFBFB2" w14:textId="77777777" w:rsidR="009D0163" w:rsidRPr="0095722C" w:rsidRDefault="009D0163" w:rsidP="00100EE5">
      <w:pPr>
        <w:pStyle w:val="let1"/>
        <w:ind w:left="540" w:hanging="450"/>
      </w:pPr>
    </w:p>
    <w:p w14:paraId="1429F6A8" w14:textId="0772984E" w:rsidR="009D0163" w:rsidRPr="00100EE5" w:rsidRDefault="009D0163" w:rsidP="00100EE5">
      <w:pPr>
        <w:ind w:left="540" w:hanging="450"/>
        <w:rPr>
          <w:sz w:val="22"/>
          <w:szCs w:val="20"/>
        </w:rPr>
      </w:pPr>
      <w:r w:rsidRPr="00100EE5">
        <w:rPr>
          <w:sz w:val="22"/>
          <w:szCs w:val="20"/>
        </w:rPr>
        <w:t>*+^</w:t>
      </w:r>
      <w:proofErr w:type="spellStart"/>
      <w:r w:rsidRPr="00100EE5">
        <w:rPr>
          <w:sz w:val="22"/>
          <w:szCs w:val="20"/>
        </w:rPr>
        <w:t>Strutchens</w:t>
      </w:r>
      <w:proofErr w:type="spellEnd"/>
      <w:r w:rsidRPr="00100EE5">
        <w:rPr>
          <w:sz w:val="22"/>
          <w:szCs w:val="20"/>
        </w:rPr>
        <w:t>, M.E. (October</w:t>
      </w:r>
      <w:r w:rsidR="00C51B11" w:rsidRPr="00100EE5">
        <w:rPr>
          <w:sz w:val="22"/>
          <w:szCs w:val="20"/>
        </w:rPr>
        <w:t xml:space="preserve"> </w:t>
      </w:r>
      <w:r w:rsidRPr="00100EE5">
        <w:rPr>
          <w:sz w:val="22"/>
          <w:szCs w:val="20"/>
        </w:rPr>
        <w:t xml:space="preserve">2007). </w:t>
      </w:r>
      <w:r w:rsidRPr="00100EE5">
        <w:rPr>
          <w:i/>
          <w:sz w:val="22"/>
          <w:szCs w:val="20"/>
        </w:rPr>
        <w:t>Multicultural literature: A context for family mathematical problem solving</w:t>
      </w:r>
      <w:r w:rsidRPr="00100EE5">
        <w:rPr>
          <w:sz w:val="22"/>
          <w:szCs w:val="20"/>
        </w:rPr>
        <w:t xml:space="preserve">. National Council of Teachers of Mathematics Regional Conference and Exposition, Richmond, VA. </w:t>
      </w:r>
    </w:p>
    <w:p w14:paraId="28E844E1" w14:textId="77777777" w:rsidR="009D0163" w:rsidRPr="0095722C" w:rsidRDefault="009D0163" w:rsidP="00100EE5">
      <w:pPr>
        <w:ind w:left="540" w:hanging="450"/>
        <w:rPr>
          <w:sz w:val="22"/>
        </w:rPr>
      </w:pPr>
    </w:p>
    <w:p w14:paraId="71A727E7" w14:textId="18BAD843" w:rsidR="009D0163" w:rsidRPr="00100EE5" w:rsidRDefault="009D0163" w:rsidP="00100EE5">
      <w:pPr>
        <w:ind w:left="540" w:hanging="450"/>
        <w:rPr>
          <w:sz w:val="22"/>
          <w:szCs w:val="20"/>
        </w:rPr>
      </w:pPr>
      <w:r w:rsidRPr="00100EE5">
        <w:rPr>
          <w:sz w:val="22"/>
        </w:rPr>
        <w:t>*+</w:t>
      </w:r>
      <w:proofErr w:type="spellStart"/>
      <w:r w:rsidRPr="00100EE5">
        <w:rPr>
          <w:sz w:val="22"/>
        </w:rPr>
        <w:t>Strutchens</w:t>
      </w:r>
      <w:proofErr w:type="spellEnd"/>
      <w:r w:rsidRPr="00100EE5">
        <w:rPr>
          <w:sz w:val="22"/>
        </w:rPr>
        <w:t xml:space="preserve">, </w:t>
      </w:r>
      <w:r w:rsidR="00883A7B" w:rsidRPr="00100EE5">
        <w:rPr>
          <w:sz w:val="22"/>
          <w:szCs w:val="20"/>
        </w:rPr>
        <w:t>(October</w:t>
      </w:r>
      <w:r w:rsidRPr="00100EE5">
        <w:rPr>
          <w:sz w:val="22"/>
          <w:szCs w:val="20"/>
        </w:rPr>
        <w:t xml:space="preserve"> 2006). </w:t>
      </w:r>
      <w:r w:rsidRPr="00100EE5">
        <w:rPr>
          <w:i/>
          <w:sz w:val="22"/>
          <w:szCs w:val="20"/>
        </w:rPr>
        <w:t>Multicultural literature as a context for mathematical problem solving:  Children and parents learning together</w:t>
      </w:r>
      <w:r w:rsidRPr="00100EE5">
        <w:rPr>
          <w:sz w:val="22"/>
          <w:szCs w:val="20"/>
        </w:rPr>
        <w:t xml:space="preserve">. </w:t>
      </w:r>
      <w:r w:rsidRPr="00100EE5">
        <w:rPr>
          <w:sz w:val="22"/>
        </w:rPr>
        <w:t>National Council of Teachers of Mathematics Regional Conference and Exposition; Atlantic City, New Jersey.</w:t>
      </w:r>
      <w:r w:rsidRPr="00100EE5">
        <w:rPr>
          <w:b/>
          <w:sz w:val="22"/>
          <w:szCs w:val="20"/>
          <w:u w:val="single"/>
        </w:rPr>
        <w:t xml:space="preserve"> </w:t>
      </w:r>
      <w:r w:rsidRPr="00100EE5">
        <w:rPr>
          <w:sz w:val="22"/>
          <w:szCs w:val="20"/>
        </w:rPr>
        <w:t>(2 sessions)</w:t>
      </w:r>
    </w:p>
    <w:p w14:paraId="34B2C3A7" w14:textId="77777777" w:rsidR="009D0163" w:rsidRPr="0095722C" w:rsidRDefault="009D0163" w:rsidP="00100EE5">
      <w:pPr>
        <w:pStyle w:val="let1"/>
        <w:ind w:left="540" w:hanging="450"/>
        <w:rPr>
          <w:bCs w:val="0"/>
        </w:rPr>
      </w:pPr>
    </w:p>
    <w:p w14:paraId="4908A586" w14:textId="40EC5915" w:rsidR="009D0163" w:rsidRPr="00100EE5" w:rsidRDefault="009D0163" w:rsidP="00100EE5">
      <w:pPr>
        <w:ind w:left="540" w:hanging="450"/>
        <w:rPr>
          <w:sz w:val="22"/>
        </w:rPr>
      </w:pPr>
      <w:r w:rsidRPr="00100EE5">
        <w:rPr>
          <w:sz w:val="22"/>
        </w:rPr>
        <w:t>*</w:t>
      </w:r>
      <w:r w:rsidR="00883A7B" w:rsidRPr="00100EE5">
        <w:rPr>
          <w:sz w:val="22"/>
        </w:rPr>
        <w:t>+</w:t>
      </w:r>
      <w:proofErr w:type="spellStart"/>
      <w:r w:rsidR="00883A7B" w:rsidRPr="00100EE5">
        <w:rPr>
          <w:sz w:val="22"/>
        </w:rPr>
        <w:t>Strutchens</w:t>
      </w:r>
      <w:proofErr w:type="spellEnd"/>
      <w:r w:rsidR="00883A7B" w:rsidRPr="00100EE5">
        <w:rPr>
          <w:sz w:val="22"/>
        </w:rPr>
        <w:t>, M. E. (October</w:t>
      </w:r>
      <w:r w:rsidRPr="00100EE5">
        <w:rPr>
          <w:sz w:val="22"/>
        </w:rPr>
        <w:t xml:space="preserve"> 2005). </w:t>
      </w:r>
      <w:r w:rsidRPr="00100EE5">
        <w:rPr>
          <w:i/>
          <w:sz w:val="22"/>
        </w:rPr>
        <w:t>Using the NAEP Items to Improve Classroom Assessment, Grades 6 – 8</w:t>
      </w:r>
      <w:r w:rsidRPr="00100EE5">
        <w:rPr>
          <w:sz w:val="22"/>
        </w:rPr>
        <w:t xml:space="preserve">. National Council of Teachers of Mathematics Southern Regional Conference in Birmingham, AL. </w:t>
      </w:r>
    </w:p>
    <w:p w14:paraId="6BC2E6EF" w14:textId="77777777" w:rsidR="009D0163" w:rsidRPr="0095722C" w:rsidRDefault="009D0163" w:rsidP="00100EE5">
      <w:pPr>
        <w:ind w:left="540" w:hanging="450"/>
        <w:rPr>
          <w:sz w:val="22"/>
        </w:rPr>
      </w:pPr>
    </w:p>
    <w:p w14:paraId="2F225630" w14:textId="574F1D18" w:rsidR="009D0163" w:rsidRPr="00100EE5" w:rsidRDefault="00883A7B" w:rsidP="00100EE5">
      <w:pPr>
        <w:ind w:left="540" w:hanging="450"/>
        <w:rPr>
          <w:sz w:val="22"/>
        </w:rPr>
      </w:pPr>
      <w:r w:rsidRPr="00100EE5">
        <w:rPr>
          <w:sz w:val="22"/>
        </w:rPr>
        <w:t>+^</w:t>
      </w:r>
      <w:proofErr w:type="spellStart"/>
      <w:r w:rsidRPr="00100EE5">
        <w:rPr>
          <w:sz w:val="22"/>
        </w:rPr>
        <w:t>Strutchens</w:t>
      </w:r>
      <w:proofErr w:type="spellEnd"/>
      <w:r w:rsidRPr="00100EE5">
        <w:rPr>
          <w:sz w:val="22"/>
        </w:rPr>
        <w:t>, M. E.  (October</w:t>
      </w:r>
      <w:r w:rsidR="009D0163" w:rsidRPr="00100EE5">
        <w:rPr>
          <w:sz w:val="22"/>
        </w:rPr>
        <w:t xml:space="preserve"> 2002).  </w:t>
      </w:r>
      <w:r w:rsidR="009D0163" w:rsidRPr="00100EE5">
        <w:rPr>
          <w:i/>
          <w:sz w:val="22"/>
        </w:rPr>
        <w:t>Multicultural literature as a context for mathematical problem solving: Children and parents learning together</w:t>
      </w:r>
      <w:r w:rsidR="009D0163" w:rsidRPr="00100EE5">
        <w:rPr>
          <w:sz w:val="22"/>
        </w:rPr>
        <w:t>. National Council of Teachers of Mathematics Southern Regional Conference, Biloxi, MI.</w:t>
      </w:r>
    </w:p>
    <w:p w14:paraId="5351308D" w14:textId="77777777" w:rsidR="009D0163" w:rsidRPr="0095722C" w:rsidRDefault="009D0163" w:rsidP="00100EE5">
      <w:pPr>
        <w:pStyle w:val="BodyTextIndent3"/>
        <w:autoSpaceDE/>
        <w:autoSpaceDN/>
        <w:adjustRightInd/>
        <w:ind w:left="540" w:hanging="450"/>
        <w:rPr>
          <w:sz w:val="22"/>
          <w:szCs w:val="24"/>
        </w:rPr>
      </w:pPr>
    </w:p>
    <w:p w14:paraId="6CC06524" w14:textId="7DE9BC70" w:rsidR="009D0163" w:rsidRPr="0095722C" w:rsidRDefault="00883A7B" w:rsidP="00100EE5">
      <w:pPr>
        <w:pStyle w:val="BodyTextIndent3"/>
        <w:autoSpaceDE/>
        <w:autoSpaceDN/>
        <w:adjustRightInd/>
        <w:ind w:left="540" w:hanging="450"/>
        <w:rPr>
          <w:sz w:val="22"/>
          <w:szCs w:val="24"/>
        </w:rPr>
      </w:pPr>
      <w:r w:rsidRPr="0095722C">
        <w:rPr>
          <w:sz w:val="22"/>
          <w:szCs w:val="24"/>
        </w:rPr>
        <w:t>+^</w:t>
      </w:r>
      <w:proofErr w:type="spellStart"/>
      <w:r w:rsidRPr="0095722C">
        <w:rPr>
          <w:sz w:val="22"/>
          <w:szCs w:val="24"/>
        </w:rPr>
        <w:t>Strutchens</w:t>
      </w:r>
      <w:proofErr w:type="spellEnd"/>
      <w:r w:rsidRPr="0095722C">
        <w:rPr>
          <w:sz w:val="22"/>
          <w:szCs w:val="24"/>
        </w:rPr>
        <w:t>, M. E. (October</w:t>
      </w:r>
      <w:r w:rsidR="009D0163" w:rsidRPr="0095722C">
        <w:rPr>
          <w:sz w:val="22"/>
          <w:szCs w:val="24"/>
        </w:rPr>
        <w:t xml:space="preserve"> 1998).  </w:t>
      </w:r>
      <w:r w:rsidR="009D0163" w:rsidRPr="0095722C">
        <w:rPr>
          <w:i/>
          <w:sz w:val="22"/>
          <w:szCs w:val="24"/>
        </w:rPr>
        <w:t>Multicultural literature as a context for problem solving: Children and parents learning together, grades 1-7</w:t>
      </w:r>
      <w:r w:rsidR="009D0163" w:rsidRPr="0095722C">
        <w:rPr>
          <w:sz w:val="22"/>
          <w:szCs w:val="24"/>
        </w:rPr>
        <w:t xml:space="preserve">. National Council of Teachers of Mathematics Central Regional &amp; School Science and Mathematics Association Joint Conference, Louisville, KY. </w:t>
      </w:r>
    </w:p>
    <w:p w14:paraId="2BF500B4" w14:textId="77777777" w:rsidR="009D0163" w:rsidRPr="0095722C" w:rsidRDefault="009D0163" w:rsidP="00100EE5">
      <w:pPr>
        <w:ind w:left="540" w:hanging="450"/>
        <w:rPr>
          <w:b/>
          <w:sz w:val="22"/>
        </w:rPr>
      </w:pPr>
    </w:p>
    <w:p w14:paraId="7128BF25" w14:textId="12C76C25" w:rsidR="009D0163" w:rsidRPr="0095722C" w:rsidRDefault="009D0163" w:rsidP="00100EE5">
      <w:pPr>
        <w:pStyle w:val="BodyTextIndent3"/>
        <w:autoSpaceDE/>
        <w:autoSpaceDN/>
        <w:adjustRightInd/>
        <w:ind w:left="540" w:hanging="450"/>
        <w:rPr>
          <w:sz w:val="22"/>
          <w:szCs w:val="24"/>
        </w:rPr>
      </w:pPr>
      <w:r w:rsidRPr="0095722C">
        <w:rPr>
          <w:sz w:val="22"/>
          <w:szCs w:val="24"/>
        </w:rPr>
        <w:t>+^</w:t>
      </w:r>
      <w:proofErr w:type="spellStart"/>
      <w:r w:rsidRPr="0095722C">
        <w:rPr>
          <w:sz w:val="22"/>
          <w:szCs w:val="24"/>
        </w:rPr>
        <w:t>Strutchens</w:t>
      </w:r>
      <w:proofErr w:type="spellEnd"/>
      <w:r w:rsidRPr="0095722C">
        <w:rPr>
          <w:sz w:val="22"/>
          <w:szCs w:val="24"/>
        </w:rPr>
        <w:t xml:space="preserve">, M. E., </w:t>
      </w:r>
      <w:proofErr w:type="spellStart"/>
      <w:r w:rsidRPr="0095722C">
        <w:rPr>
          <w:sz w:val="22"/>
          <w:szCs w:val="24"/>
        </w:rPr>
        <w:t>Zawojewski</w:t>
      </w:r>
      <w:proofErr w:type="spellEnd"/>
      <w:r w:rsidRPr="0095722C">
        <w:rPr>
          <w:sz w:val="22"/>
          <w:szCs w:val="24"/>
        </w:rPr>
        <w:t>, J. S. &amp;</w:t>
      </w:r>
      <w:r w:rsidR="00883A7B" w:rsidRPr="0095722C">
        <w:rPr>
          <w:sz w:val="22"/>
          <w:szCs w:val="24"/>
        </w:rPr>
        <w:t xml:space="preserve"> Kenney, P. A. (November</w:t>
      </w:r>
      <w:r w:rsidRPr="0095722C">
        <w:rPr>
          <w:sz w:val="22"/>
          <w:szCs w:val="24"/>
        </w:rPr>
        <w:t xml:space="preserve"> 1996).  </w:t>
      </w:r>
      <w:r w:rsidRPr="0095722C">
        <w:rPr>
          <w:i/>
          <w:sz w:val="22"/>
          <w:szCs w:val="24"/>
        </w:rPr>
        <w:t>Using the National Assessment of Educational Progress to improve classroom assessment, grades 2-6.  National</w:t>
      </w:r>
      <w:r w:rsidRPr="0095722C">
        <w:rPr>
          <w:sz w:val="22"/>
          <w:szCs w:val="24"/>
        </w:rPr>
        <w:t xml:space="preserve"> Council of Teachers of Mathematics Western Regional Conference, Albuquerque, NM. </w:t>
      </w:r>
    </w:p>
    <w:p w14:paraId="4339F2C4" w14:textId="77777777" w:rsidR="009D0163" w:rsidRPr="0095722C" w:rsidRDefault="009D0163" w:rsidP="00100EE5">
      <w:pPr>
        <w:pStyle w:val="BodyTextIndent3"/>
        <w:autoSpaceDE/>
        <w:autoSpaceDN/>
        <w:adjustRightInd/>
        <w:ind w:left="540" w:hanging="450"/>
        <w:rPr>
          <w:sz w:val="22"/>
          <w:szCs w:val="24"/>
        </w:rPr>
      </w:pPr>
    </w:p>
    <w:p w14:paraId="21231AA7" w14:textId="60303DF1" w:rsidR="009D0163" w:rsidRPr="0095722C" w:rsidRDefault="009D0163" w:rsidP="00100EE5">
      <w:pPr>
        <w:pStyle w:val="BodyTextIndent3"/>
        <w:autoSpaceDE/>
        <w:autoSpaceDN/>
        <w:adjustRightInd/>
        <w:ind w:left="540" w:hanging="450"/>
        <w:rPr>
          <w:sz w:val="22"/>
          <w:szCs w:val="24"/>
        </w:rPr>
      </w:pPr>
      <w:r w:rsidRPr="0095722C">
        <w:rPr>
          <w:sz w:val="22"/>
          <w:szCs w:val="24"/>
        </w:rPr>
        <w:t xml:space="preserve">+^Kenney, P. A., </w:t>
      </w:r>
      <w:proofErr w:type="spellStart"/>
      <w:r w:rsidRPr="0095722C">
        <w:rPr>
          <w:sz w:val="22"/>
          <w:szCs w:val="24"/>
        </w:rPr>
        <w:t>Zawojewski</w:t>
      </w:r>
      <w:proofErr w:type="spellEnd"/>
      <w:r w:rsidRPr="0095722C">
        <w:rPr>
          <w:sz w:val="22"/>
          <w:szCs w:val="24"/>
        </w:rPr>
        <w:t xml:space="preserve">, J. S., </w:t>
      </w:r>
      <w:r w:rsidR="00883A7B" w:rsidRPr="0095722C">
        <w:rPr>
          <w:sz w:val="22"/>
          <w:szCs w:val="24"/>
        </w:rPr>
        <w:t xml:space="preserve">&amp; </w:t>
      </w:r>
      <w:proofErr w:type="spellStart"/>
      <w:r w:rsidR="00883A7B" w:rsidRPr="0095722C">
        <w:rPr>
          <w:sz w:val="22"/>
          <w:szCs w:val="24"/>
        </w:rPr>
        <w:t>Strutchens</w:t>
      </w:r>
      <w:proofErr w:type="spellEnd"/>
      <w:r w:rsidR="00883A7B" w:rsidRPr="0095722C">
        <w:rPr>
          <w:sz w:val="22"/>
          <w:szCs w:val="24"/>
        </w:rPr>
        <w:t xml:space="preserve">, M. E.  (November </w:t>
      </w:r>
      <w:r w:rsidRPr="0095722C">
        <w:rPr>
          <w:sz w:val="22"/>
          <w:szCs w:val="24"/>
        </w:rPr>
        <w:t xml:space="preserve">1996).  </w:t>
      </w:r>
      <w:r w:rsidRPr="0095722C">
        <w:rPr>
          <w:i/>
          <w:sz w:val="22"/>
          <w:szCs w:val="24"/>
        </w:rPr>
        <w:t>Using the National Assessment of Educational Progress to improve classroom assessment, grades 7-12</w:t>
      </w:r>
      <w:r w:rsidRPr="0095722C">
        <w:rPr>
          <w:sz w:val="22"/>
          <w:szCs w:val="24"/>
        </w:rPr>
        <w:t xml:space="preserve">.  National Council of Teachers of Mathematics Western Regional Conference, Albuquerque, NM.  </w:t>
      </w:r>
    </w:p>
    <w:p w14:paraId="5AC23D27" w14:textId="77777777" w:rsidR="009D0163" w:rsidRPr="0095722C" w:rsidRDefault="009D0163" w:rsidP="00100EE5">
      <w:pPr>
        <w:pStyle w:val="BodyTextIndent3"/>
        <w:autoSpaceDE/>
        <w:autoSpaceDN/>
        <w:adjustRightInd/>
        <w:ind w:left="540" w:hanging="450"/>
        <w:rPr>
          <w:sz w:val="22"/>
          <w:szCs w:val="24"/>
        </w:rPr>
      </w:pPr>
    </w:p>
    <w:p w14:paraId="75182BF0" w14:textId="31084F15" w:rsidR="00DD374F" w:rsidRPr="0095722C" w:rsidRDefault="009D0163" w:rsidP="00100EE5">
      <w:pPr>
        <w:pStyle w:val="BodyTextIndent3"/>
        <w:autoSpaceDE/>
        <w:autoSpaceDN/>
        <w:adjustRightInd/>
        <w:ind w:left="540" w:hanging="450"/>
        <w:rPr>
          <w:sz w:val="22"/>
          <w:szCs w:val="24"/>
        </w:rPr>
      </w:pPr>
      <w:r w:rsidRPr="0095722C">
        <w:rPr>
          <w:sz w:val="22"/>
          <w:szCs w:val="24"/>
        </w:rPr>
        <w:t xml:space="preserve">+^Blume, G., </w:t>
      </w:r>
      <w:proofErr w:type="spellStart"/>
      <w:r w:rsidRPr="0095722C">
        <w:rPr>
          <w:sz w:val="22"/>
          <w:szCs w:val="24"/>
        </w:rPr>
        <w:t>Strut</w:t>
      </w:r>
      <w:r w:rsidR="00883A7B" w:rsidRPr="0095722C">
        <w:rPr>
          <w:sz w:val="22"/>
          <w:szCs w:val="24"/>
        </w:rPr>
        <w:t>chens</w:t>
      </w:r>
      <w:proofErr w:type="spellEnd"/>
      <w:r w:rsidR="00883A7B" w:rsidRPr="0095722C">
        <w:rPr>
          <w:sz w:val="22"/>
          <w:szCs w:val="24"/>
        </w:rPr>
        <w:t>, M. &amp; Kenney, P. (October</w:t>
      </w:r>
      <w:r w:rsidRPr="0095722C">
        <w:rPr>
          <w:sz w:val="22"/>
          <w:szCs w:val="24"/>
        </w:rPr>
        <w:t xml:space="preserve"> 1996).  </w:t>
      </w:r>
      <w:r w:rsidRPr="0095722C">
        <w:rPr>
          <w:i/>
          <w:sz w:val="22"/>
          <w:szCs w:val="24"/>
        </w:rPr>
        <w:t>Using the National Assessment of Educational Progress to develop classroom assessments</w:t>
      </w:r>
      <w:r w:rsidRPr="0095722C">
        <w:rPr>
          <w:sz w:val="22"/>
          <w:szCs w:val="24"/>
          <w:u w:val="single"/>
        </w:rPr>
        <w:t>.</w:t>
      </w:r>
      <w:r w:rsidRPr="0095722C">
        <w:rPr>
          <w:sz w:val="22"/>
          <w:szCs w:val="24"/>
        </w:rPr>
        <w:t xml:space="preserve">  National Council of Teachers of Mathematics Eastern Regional Conference, Baltimore, MD.   </w:t>
      </w:r>
    </w:p>
    <w:p w14:paraId="26CEA668" w14:textId="77777777" w:rsidR="00883A7B" w:rsidRPr="0095722C" w:rsidRDefault="00883A7B" w:rsidP="00883A7B">
      <w:pPr>
        <w:pStyle w:val="BodyTextIndent3"/>
        <w:autoSpaceDE/>
        <w:autoSpaceDN/>
        <w:adjustRightInd/>
        <w:ind w:left="360" w:hanging="360"/>
        <w:rPr>
          <w:sz w:val="22"/>
          <w:szCs w:val="24"/>
        </w:rPr>
      </w:pPr>
    </w:p>
    <w:p w14:paraId="275A7C67" w14:textId="675097D7" w:rsidR="00FA0039" w:rsidRPr="0095722C" w:rsidRDefault="009D0163" w:rsidP="006F202C">
      <w:pPr>
        <w:pStyle w:val="BodyTextIndent3"/>
        <w:autoSpaceDE/>
        <w:autoSpaceDN/>
        <w:adjustRightInd/>
        <w:ind w:left="540" w:hanging="540"/>
        <w:rPr>
          <w:b/>
          <w:szCs w:val="22"/>
        </w:rPr>
      </w:pPr>
      <w:r w:rsidRPr="0095722C">
        <w:rPr>
          <w:b/>
          <w:szCs w:val="22"/>
        </w:rPr>
        <w:t>d. Selected State and Local:</w:t>
      </w:r>
    </w:p>
    <w:p w14:paraId="009AFCD8" w14:textId="4AE07F6B" w:rsidR="002368BD" w:rsidRPr="0095722C" w:rsidRDefault="002368BD" w:rsidP="002368BD">
      <w:pPr>
        <w:pStyle w:val="Default"/>
        <w:ind w:left="720" w:hanging="630"/>
        <w:rPr>
          <w:rFonts w:ascii="Times New Roman" w:hAnsi="Times New Roman" w:cs="Times New Roman"/>
          <w:color w:val="auto"/>
          <w:sz w:val="22"/>
          <w:szCs w:val="22"/>
        </w:rPr>
      </w:pPr>
      <w:r w:rsidRPr="0095722C">
        <w:rPr>
          <w:rFonts w:ascii="Times New Roman" w:hAnsi="Times New Roman" w:cs="Times New Roman"/>
          <w:sz w:val="22"/>
          <w:szCs w:val="22"/>
        </w:rPr>
        <w:t>*</w:t>
      </w:r>
      <w:proofErr w:type="spellStart"/>
      <w:r w:rsidRPr="0095722C">
        <w:rPr>
          <w:rFonts w:ascii="Times New Roman" w:hAnsi="Times New Roman" w:cs="Times New Roman"/>
          <w:sz w:val="22"/>
          <w:szCs w:val="22"/>
        </w:rPr>
        <w:t>Strutchens</w:t>
      </w:r>
      <w:proofErr w:type="spellEnd"/>
      <w:r w:rsidRPr="0095722C">
        <w:rPr>
          <w:rFonts w:ascii="Times New Roman" w:hAnsi="Times New Roman" w:cs="Times New Roman"/>
          <w:sz w:val="22"/>
          <w:szCs w:val="22"/>
        </w:rPr>
        <w:t xml:space="preserve">, M. (November 2019).  </w:t>
      </w:r>
      <w:r w:rsidRPr="0095722C">
        <w:rPr>
          <w:rFonts w:ascii="Times New Roman" w:hAnsi="Times New Roman" w:cs="Times New Roman"/>
          <w:i/>
          <w:iCs/>
          <w:sz w:val="22"/>
          <w:szCs w:val="22"/>
        </w:rPr>
        <w:t>Increasing Students Mathematical Success and Joy via Equitable Teaching</w:t>
      </w:r>
      <w:r w:rsidRPr="0095722C">
        <w:rPr>
          <w:rFonts w:ascii="Times New Roman" w:hAnsi="Times New Roman" w:cs="Times New Roman"/>
          <w:sz w:val="22"/>
          <w:szCs w:val="22"/>
        </w:rPr>
        <w:t xml:space="preserve">. </w:t>
      </w:r>
      <w:r w:rsidRPr="0095722C">
        <w:rPr>
          <w:rFonts w:ascii="Times New Roman" w:hAnsi="Times New Roman" w:cs="Times New Roman"/>
          <w:color w:val="auto"/>
          <w:sz w:val="22"/>
          <w:szCs w:val="22"/>
        </w:rPr>
        <w:t xml:space="preserve">Alabama Council of Teachers of Mathematics Fall Forum, </w:t>
      </w:r>
      <w:proofErr w:type="spellStart"/>
      <w:r w:rsidRPr="0095722C">
        <w:rPr>
          <w:rFonts w:ascii="Times New Roman" w:hAnsi="Times New Roman" w:cs="Times New Roman"/>
          <w:color w:val="auto"/>
          <w:sz w:val="22"/>
          <w:szCs w:val="22"/>
        </w:rPr>
        <w:t>McWane</w:t>
      </w:r>
      <w:proofErr w:type="spellEnd"/>
      <w:r w:rsidRPr="0095722C">
        <w:rPr>
          <w:rFonts w:ascii="Times New Roman" w:hAnsi="Times New Roman" w:cs="Times New Roman"/>
          <w:color w:val="auto"/>
          <w:sz w:val="22"/>
          <w:szCs w:val="22"/>
        </w:rPr>
        <w:t xml:space="preserve"> Science Center, Birmingham, AL.</w:t>
      </w:r>
    </w:p>
    <w:p w14:paraId="2185081C" w14:textId="77777777" w:rsidR="002368BD" w:rsidRPr="0095722C" w:rsidRDefault="002368BD" w:rsidP="002368BD">
      <w:pPr>
        <w:pStyle w:val="Default"/>
        <w:ind w:left="720" w:hanging="630"/>
        <w:rPr>
          <w:rFonts w:ascii="Times New Roman" w:hAnsi="Times New Roman" w:cs="Times New Roman"/>
          <w:sz w:val="22"/>
          <w:szCs w:val="22"/>
        </w:rPr>
      </w:pPr>
    </w:p>
    <w:p w14:paraId="2F3034F6" w14:textId="3D1F9B70" w:rsidR="006F202C" w:rsidRPr="0095722C" w:rsidRDefault="001615B6" w:rsidP="00D25DC8">
      <w:pPr>
        <w:ind w:left="540" w:hanging="540"/>
        <w:rPr>
          <w:sz w:val="22"/>
          <w:szCs w:val="22"/>
        </w:rPr>
      </w:pPr>
      <w:r w:rsidRPr="0095722C">
        <w:rPr>
          <w:color w:val="000000" w:themeColor="text1"/>
          <w:sz w:val="22"/>
          <w:szCs w:val="22"/>
        </w:rPr>
        <w:lastRenderedPageBreak/>
        <w:t>^</w:t>
      </w:r>
      <w:proofErr w:type="spellStart"/>
      <w:r w:rsidRPr="0095722C">
        <w:rPr>
          <w:color w:val="000000" w:themeColor="text1"/>
          <w:sz w:val="22"/>
          <w:szCs w:val="22"/>
        </w:rPr>
        <w:t>Strutchens</w:t>
      </w:r>
      <w:proofErr w:type="spellEnd"/>
      <w:r w:rsidRPr="0095722C">
        <w:rPr>
          <w:color w:val="000000" w:themeColor="text1"/>
          <w:sz w:val="22"/>
          <w:szCs w:val="22"/>
        </w:rPr>
        <w:t xml:space="preserve">, M.E., Martin, W. G., Ellis, R. L. (October 2018). </w:t>
      </w:r>
      <w:r w:rsidR="00073AB6" w:rsidRPr="0095722C">
        <w:rPr>
          <w:bCs/>
          <w:i/>
          <w:color w:val="000000" w:themeColor="text1"/>
          <w:sz w:val="22"/>
          <w:szCs w:val="22"/>
        </w:rPr>
        <w:t>The Mathematics Teacher Education Partnership: A networked improvement community of universities and school systems to transform the preparation of secondary mathematics</w:t>
      </w:r>
      <w:r w:rsidR="00073AB6" w:rsidRPr="0095722C">
        <w:rPr>
          <w:bCs/>
          <w:color w:val="000000" w:themeColor="text1"/>
          <w:sz w:val="22"/>
          <w:szCs w:val="22"/>
        </w:rPr>
        <w:t xml:space="preserve">. </w:t>
      </w:r>
      <w:r w:rsidR="00D25DC8" w:rsidRPr="0095722C">
        <w:rPr>
          <w:color w:val="000000"/>
          <w:sz w:val="22"/>
          <w:szCs w:val="22"/>
        </w:rPr>
        <w:t>Auburn Research Faculty Symposium, Auburn, AL.</w:t>
      </w:r>
    </w:p>
    <w:p w14:paraId="1609B42D" w14:textId="5350EF30" w:rsidR="000B3566" w:rsidRPr="0095722C" w:rsidRDefault="000B3566" w:rsidP="00D25DC8">
      <w:pPr>
        <w:pStyle w:val="NormalWeb"/>
        <w:spacing w:before="0" w:beforeAutospacing="0" w:after="0" w:afterAutospacing="0"/>
        <w:ind w:left="540" w:hanging="540"/>
        <w:rPr>
          <w:color w:val="000000" w:themeColor="text1"/>
          <w:sz w:val="22"/>
          <w:szCs w:val="22"/>
        </w:rPr>
      </w:pPr>
    </w:p>
    <w:p w14:paraId="1E08A0C9" w14:textId="0D51E38A" w:rsidR="00F40969" w:rsidRPr="0095722C" w:rsidRDefault="00782EBF" w:rsidP="00782EBF">
      <w:pPr>
        <w:pStyle w:val="NormalWeb"/>
        <w:spacing w:before="0" w:beforeAutospacing="0" w:after="0" w:afterAutospacing="0"/>
        <w:rPr>
          <w:sz w:val="22"/>
          <w:szCs w:val="22"/>
        </w:rPr>
      </w:pPr>
      <w:r w:rsidRPr="0095722C">
        <w:rPr>
          <w:color w:val="000000" w:themeColor="text1"/>
          <w:sz w:val="22"/>
          <w:szCs w:val="22"/>
        </w:rPr>
        <w:t>^</w:t>
      </w:r>
      <w:r w:rsidR="00727827" w:rsidRPr="0095722C">
        <w:rPr>
          <w:color w:val="000000" w:themeColor="text1"/>
          <w:sz w:val="22"/>
          <w:szCs w:val="22"/>
        </w:rPr>
        <w:t xml:space="preserve">W. Gary Martin &amp; </w:t>
      </w:r>
      <w:proofErr w:type="spellStart"/>
      <w:r w:rsidRPr="0095722C">
        <w:rPr>
          <w:color w:val="000000" w:themeColor="text1"/>
          <w:sz w:val="22"/>
          <w:szCs w:val="22"/>
        </w:rPr>
        <w:t>Strutchens</w:t>
      </w:r>
      <w:proofErr w:type="spellEnd"/>
      <w:r w:rsidRPr="0095722C">
        <w:rPr>
          <w:color w:val="000000" w:themeColor="text1"/>
          <w:sz w:val="22"/>
          <w:szCs w:val="22"/>
        </w:rPr>
        <w:t>, M.</w:t>
      </w:r>
      <w:r w:rsidR="00727827" w:rsidRPr="0095722C">
        <w:rPr>
          <w:color w:val="000000" w:themeColor="text1"/>
          <w:sz w:val="22"/>
          <w:szCs w:val="22"/>
        </w:rPr>
        <w:t xml:space="preserve"> </w:t>
      </w:r>
      <w:r w:rsidRPr="0095722C">
        <w:rPr>
          <w:color w:val="000000" w:themeColor="text1"/>
          <w:sz w:val="22"/>
          <w:szCs w:val="22"/>
        </w:rPr>
        <w:t>E.</w:t>
      </w:r>
      <w:r w:rsidR="00727827" w:rsidRPr="0095722C">
        <w:rPr>
          <w:color w:val="000000" w:themeColor="text1"/>
          <w:sz w:val="22"/>
          <w:szCs w:val="22"/>
        </w:rPr>
        <w:t xml:space="preserve"> </w:t>
      </w:r>
      <w:r w:rsidRPr="0095722C">
        <w:rPr>
          <w:color w:val="000000" w:themeColor="text1"/>
          <w:sz w:val="22"/>
          <w:szCs w:val="22"/>
        </w:rPr>
        <w:t xml:space="preserve">(March 2018). </w:t>
      </w:r>
      <w:r w:rsidRPr="0095722C">
        <w:rPr>
          <w:i/>
          <w:iCs/>
          <w:sz w:val="22"/>
          <w:szCs w:val="22"/>
        </w:rPr>
        <w:t>Ensuring success for all in secondary mathematics students.</w:t>
      </w:r>
      <w:r w:rsidRPr="0095722C">
        <w:rPr>
          <w:sz w:val="22"/>
          <w:szCs w:val="22"/>
        </w:rPr>
        <w:t xml:space="preserve"> NYS Master Teacher Program and the Cornell University Department of Mathematics, Ithaca, NY.</w:t>
      </w:r>
    </w:p>
    <w:p w14:paraId="1D42DFEC" w14:textId="77777777" w:rsidR="00E564EA" w:rsidRPr="0095722C" w:rsidRDefault="00E564EA" w:rsidP="00782EBF">
      <w:pPr>
        <w:pStyle w:val="NormalWeb"/>
        <w:spacing w:before="0" w:beforeAutospacing="0" w:after="0" w:afterAutospacing="0"/>
        <w:rPr>
          <w:sz w:val="22"/>
          <w:szCs w:val="22"/>
        </w:rPr>
      </w:pPr>
    </w:p>
    <w:p w14:paraId="523D3C84" w14:textId="0DA66306" w:rsidR="00E564EA" w:rsidRPr="0095722C" w:rsidRDefault="00EC7D14" w:rsidP="00782EBF">
      <w:pPr>
        <w:pStyle w:val="NormalWeb"/>
        <w:spacing w:before="0" w:beforeAutospacing="0" w:after="0" w:afterAutospacing="0"/>
        <w:rPr>
          <w:sz w:val="22"/>
          <w:szCs w:val="22"/>
        </w:rPr>
      </w:pPr>
      <w:r w:rsidRPr="0095722C">
        <w:rPr>
          <w:sz w:val="22"/>
          <w:szCs w:val="22"/>
        </w:rPr>
        <w:t>^</w:t>
      </w:r>
      <w:proofErr w:type="spellStart"/>
      <w:r w:rsidR="00E564EA" w:rsidRPr="0095722C">
        <w:rPr>
          <w:sz w:val="22"/>
          <w:szCs w:val="22"/>
        </w:rPr>
        <w:t>Strutchens</w:t>
      </w:r>
      <w:proofErr w:type="spellEnd"/>
      <w:r w:rsidR="00E564EA" w:rsidRPr="0095722C">
        <w:rPr>
          <w:sz w:val="22"/>
          <w:szCs w:val="22"/>
        </w:rPr>
        <w:t>, M.E. (</w:t>
      </w:r>
      <w:r w:rsidR="00842CF7" w:rsidRPr="0095722C">
        <w:rPr>
          <w:sz w:val="22"/>
          <w:szCs w:val="22"/>
        </w:rPr>
        <w:t xml:space="preserve">March </w:t>
      </w:r>
      <w:r w:rsidR="00E564EA" w:rsidRPr="0095722C">
        <w:rPr>
          <w:sz w:val="22"/>
          <w:szCs w:val="22"/>
        </w:rPr>
        <w:t xml:space="preserve">2018). </w:t>
      </w:r>
      <w:r w:rsidR="00E564EA" w:rsidRPr="0095722C">
        <w:rPr>
          <w:bCs/>
          <w:i/>
          <w:sz w:val="22"/>
          <w:szCs w:val="22"/>
        </w:rPr>
        <w:t>Empowering students through equitable teaching practices.</w:t>
      </w:r>
      <w:r w:rsidRPr="0095722C">
        <w:rPr>
          <w:bCs/>
          <w:i/>
          <w:sz w:val="22"/>
          <w:szCs w:val="22"/>
        </w:rPr>
        <w:t xml:space="preserve"> </w:t>
      </w:r>
      <w:r w:rsidRPr="0095722C">
        <w:rPr>
          <w:bCs/>
          <w:sz w:val="22"/>
          <w:szCs w:val="22"/>
        </w:rPr>
        <w:t>Social Justice Panel with Women Faculty from the Ivory Tower to Social Action. Auburn University, Auburn, AL.</w:t>
      </w:r>
    </w:p>
    <w:p w14:paraId="7DAD1ABF" w14:textId="77777777" w:rsidR="00782EBF" w:rsidRPr="0095722C" w:rsidRDefault="00782EBF" w:rsidP="00782EBF">
      <w:pPr>
        <w:pStyle w:val="NormalWeb"/>
        <w:spacing w:before="0" w:beforeAutospacing="0" w:after="0" w:afterAutospacing="0"/>
      </w:pPr>
    </w:p>
    <w:p w14:paraId="57B90A97" w14:textId="1805B5F0" w:rsidR="0025459E" w:rsidRPr="0095722C" w:rsidRDefault="00033CD5" w:rsidP="00FC77E4">
      <w:pPr>
        <w:autoSpaceDE w:val="0"/>
        <w:autoSpaceDN w:val="0"/>
        <w:adjustRightInd w:val="0"/>
        <w:ind w:left="360" w:hanging="360"/>
        <w:rPr>
          <w:bCs/>
          <w:color w:val="000000"/>
          <w:sz w:val="22"/>
          <w:szCs w:val="22"/>
        </w:rPr>
      </w:pPr>
      <w:r w:rsidRPr="0095722C">
        <w:rPr>
          <w:color w:val="000000" w:themeColor="text1"/>
          <w:sz w:val="22"/>
          <w:szCs w:val="22"/>
        </w:rPr>
        <w:t>^</w:t>
      </w:r>
      <w:proofErr w:type="spellStart"/>
      <w:r w:rsidRPr="0095722C">
        <w:rPr>
          <w:color w:val="000000" w:themeColor="text1"/>
          <w:sz w:val="22"/>
          <w:szCs w:val="22"/>
        </w:rPr>
        <w:t>Strutchens</w:t>
      </w:r>
      <w:proofErr w:type="spellEnd"/>
      <w:r w:rsidRPr="0095722C">
        <w:rPr>
          <w:color w:val="000000" w:themeColor="text1"/>
          <w:sz w:val="22"/>
          <w:szCs w:val="22"/>
        </w:rPr>
        <w:t>, M.E. (January</w:t>
      </w:r>
      <w:r w:rsidR="00FC77E4" w:rsidRPr="0095722C">
        <w:rPr>
          <w:color w:val="000000" w:themeColor="text1"/>
          <w:sz w:val="22"/>
          <w:szCs w:val="22"/>
        </w:rPr>
        <w:t xml:space="preserve"> 2018). </w:t>
      </w:r>
      <w:r w:rsidR="00FC77E4" w:rsidRPr="0095722C">
        <w:rPr>
          <w:bCs/>
          <w:i/>
          <w:color w:val="000000"/>
          <w:sz w:val="22"/>
          <w:szCs w:val="22"/>
        </w:rPr>
        <w:t xml:space="preserve">Using </w:t>
      </w:r>
      <w:r w:rsidR="00FA0039" w:rsidRPr="0095722C">
        <w:rPr>
          <w:bCs/>
          <w:i/>
          <w:color w:val="000000"/>
          <w:sz w:val="22"/>
          <w:szCs w:val="22"/>
        </w:rPr>
        <w:t>r</w:t>
      </w:r>
      <w:r w:rsidR="00FC77E4" w:rsidRPr="0095722C">
        <w:rPr>
          <w:bCs/>
          <w:i/>
          <w:color w:val="000000"/>
          <w:sz w:val="22"/>
          <w:szCs w:val="22"/>
        </w:rPr>
        <w:t xml:space="preserve">eflective </w:t>
      </w:r>
      <w:r w:rsidR="00FA0039" w:rsidRPr="0095722C">
        <w:rPr>
          <w:bCs/>
          <w:i/>
          <w:color w:val="000000"/>
          <w:sz w:val="22"/>
          <w:szCs w:val="22"/>
        </w:rPr>
        <w:t>w</w:t>
      </w:r>
      <w:r w:rsidR="00FC77E4" w:rsidRPr="0095722C">
        <w:rPr>
          <w:bCs/>
          <w:i/>
          <w:color w:val="000000"/>
          <w:sz w:val="22"/>
          <w:szCs w:val="22"/>
        </w:rPr>
        <w:t xml:space="preserve">riting to </w:t>
      </w:r>
      <w:r w:rsidR="00FA0039" w:rsidRPr="0095722C">
        <w:rPr>
          <w:bCs/>
          <w:i/>
          <w:color w:val="000000"/>
          <w:sz w:val="22"/>
          <w:szCs w:val="22"/>
        </w:rPr>
        <w:t>f</w:t>
      </w:r>
      <w:r w:rsidR="00FC77E4" w:rsidRPr="0095722C">
        <w:rPr>
          <w:bCs/>
          <w:i/>
          <w:color w:val="000000"/>
          <w:sz w:val="22"/>
          <w:szCs w:val="22"/>
        </w:rPr>
        <w:t xml:space="preserve">oster </w:t>
      </w:r>
      <w:r w:rsidR="00FA0039" w:rsidRPr="0095722C">
        <w:rPr>
          <w:bCs/>
          <w:i/>
          <w:color w:val="000000"/>
          <w:sz w:val="22"/>
          <w:szCs w:val="22"/>
        </w:rPr>
        <w:t>p</w:t>
      </w:r>
      <w:r w:rsidR="00FC77E4" w:rsidRPr="0095722C">
        <w:rPr>
          <w:bCs/>
          <w:i/>
          <w:color w:val="000000"/>
          <w:sz w:val="22"/>
          <w:szCs w:val="22"/>
        </w:rPr>
        <w:t xml:space="preserve">edagogical </w:t>
      </w:r>
      <w:r w:rsidR="00FA0039" w:rsidRPr="0095722C">
        <w:rPr>
          <w:bCs/>
          <w:i/>
          <w:color w:val="000000"/>
          <w:sz w:val="22"/>
          <w:szCs w:val="22"/>
        </w:rPr>
        <w:t>g</w:t>
      </w:r>
      <w:r w:rsidR="00FC77E4" w:rsidRPr="0095722C">
        <w:rPr>
          <w:bCs/>
          <w:i/>
          <w:color w:val="000000"/>
          <w:sz w:val="22"/>
          <w:szCs w:val="22"/>
        </w:rPr>
        <w:t>rowth</w:t>
      </w:r>
      <w:r w:rsidR="00FC77E4" w:rsidRPr="0095722C">
        <w:rPr>
          <w:bCs/>
          <w:color w:val="000000"/>
          <w:sz w:val="22"/>
          <w:szCs w:val="22"/>
        </w:rPr>
        <w:t>. Auburn University</w:t>
      </w:r>
      <w:r w:rsidR="0025459E" w:rsidRPr="0095722C">
        <w:rPr>
          <w:bCs/>
          <w:color w:val="000000"/>
          <w:sz w:val="22"/>
          <w:szCs w:val="22"/>
        </w:rPr>
        <w:t xml:space="preserve"> 2018 Conversations in Celebration of Teaching, Auburn University.</w:t>
      </w:r>
    </w:p>
    <w:p w14:paraId="5F0B2715" w14:textId="77777777" w:rsidR="007F3412" w:rsidRPr="0095722C" w:rsidRDefault="007F3412" w:rsidP="00FC77E4">
      <w:pPr>
        <w:autoSpaceDE w:val="0"/>
        <w:autoSpaceDN w:val="0"/>
        <w:adjustRightInd w:val="0"/>
        <w:ind w:left="360" w:hanging="360"/>
        <w:rPr>
          <w:bCs/>
          <w:color w:val="000000"/>
          <w:sz w:val="22"/>
          <w:szCs w:val="22"/>
        </w:rPr>
      </w:pPr>
    </w:p>
    <w:p w14:paraId="067F1E61" w14:textId="2F6A046E" w:rsidR="007F3412" w:rsidRPr="0095722C" w:rsidRDefault="0025459E" w:rsidP="00EF3D91">
      <w:pPr>
        <w:autoSpaceDE w:val="0"/>
        <w:autoSpaceDN w:val="0"/>
        <w:adjustRightInd w:val="0"/>
        <w:ind w:left="360" w:hanging="360"/>
        <w:rPr>
          <w:sz w:val="22"/>
          <w:szCs w:val="22"/>
        </w:rPr>
      </w:pPr>
      <w:r w:rsidRPr="0095722C">
        <w:rPr>
          <w:color w:val="000000" w:themeColor="text1"/>
          <w:sz w:val="22"/>
          <w:szCs w:val="22"/>
        </w:rPr>
        <w:t>^</w:t>
      </w:r>
      <w:r w:rsidR="007F3412" w:rsidRPr="0095722C">
        <w:rPr>
          <w:color w:val="000000" w:themeColor="text1"/>
          <w:sz w:val="22"/>
          <w:szCs w:val="22"/>
        </w:rPr>
        <w:t>*</w:t>
      </w:r>
      <w:proofErr w:type="spellStart"/>
      <w:r w:rsidR="007F3412" w:rsidRPr="0095722C">
        <w:rPr>
          <w:color w:val="000000" w:themeColor="text1"/>
          <w:sz w:val="22"/>
          <w:szCs w:val="22"/>
        </w:rPr>
        <w:t>Strutchens</w:t>
      </w:r>
      <w:proofErr w:type="spellEnd"/>
      <w:r w:rsidR="007F3412" w:rsidRPr="0095722C">
        <w:rPr>
          <w:color w:val="000000" w:themeColor="text1"/>
          <w:sz w:val="22"/>
          <w:szCs w:val="22"/>
        </w:rPr>
        <w:t>, M</w:t>
      </w:r>
      <w:r w:rsidR="007F3412" w:rsidRPr="0095722C">
        <w:rPr>
          <w:bCs/>
          <w:color w:val="000000"/>
          <w:sz w:val="22"/>
          <w:szCs w:val="22"/>
        </w:rPr>
        <w:t>.E. (November</w:t>
      </w:r>
      <w:r w:rsidR="00E511C1" w:rsidRPr="0095722C">
        <w:rPr>
          <w:bCs/>
          <w:color w:val="000000"/>
          <w:sz w:val="22"/>
          <w:szCs w:val="22"/>
        </w:rPr>
        <w:t xml:space="preserve"> </w:t>
      </w:r>
      <w:r w:rsidR="007F3412" w:rsidRPr="0095722C">
        <w:rPr>
          <w:bCs/>
          <w:color w:val="000000"/>
          <w:sz w:val="22"/>
          <w:szCs w:val="22"/>
        </w:rPr>
        <w:t xml:space="preserve">2017). </w:t>
      </w:r>
      <w:r w:rsidR="007F3412" w:rsidRPr="0095722C">
        <w:rPr>
          <w:i/>
          <w:sz w:val="22"/>
          <w:szCs w:val="22"/>
        </w:rPr>
        <w:t xml:space="preserve">Revealing </w:t>
      </w:r>
      <w:r w:rsidR="00FA0039" w:rsidRPr="0095722C">
        <w:rPr>
          <w:i/>
          <w:sz w:val="22"/>
          <w:szCs w:val="22"/>
        </w:rPr>
        <w:t>h</w:t>
      </w:r>
      <w:r w:rsidR="007F3412" w:rsidRPr="0095722C">
        <w:rPr>
          <w:i/>
          <w:sz w:val="22"/>
          <w:szCs w:val="22"/>
        </w:rPr>
        <w:t xml:space="preserve">idden </w:t>
      </w:r>
      <w:r w:rsidR="00FA0039" w:rsidRPr="0095722C">
        <w:rPr>
          <w:i/>
          <w:sz w:val="22"/>
          <w:szCs w:val="22"/>
        </w:rPr>
        <w:t>m</w:t>
      </w:r>
      <w:r w:rsidR="007F3412" w:rsidRPr="0095722C">
        <w:rPr>
          <w:i/>
          <w:sz w:val="22"/>
          <w:szCs w:val="22"/>
        </w:rPr>
        <w:t xml:space="preserve">athematical </w:t>
      </w:r>
      <w:r w:rsidR="00FA0039" w:rsidRPr="0095722C">
        <w:rPr>
          <w:i/>
          <w:sz w:val="22"/>
          <w:szCs w:val="22"/>
        </w:rPr>
        <w:t>t</w:t>
      </w:r>
      <w:r w:rsidR="007F3412" w:rsidRPr="0095722C">
        <w:rPr>
          <w:i/>
          <w:sz w:val="22"/>
          <w:szCs w:val="22"/>
        </w:rPr>
        <w:t xml:space="preserve">hinking </w:t>
      </w:r>
      <w:r w:rsidR="00FA0039" w:rsidRPr="0095722C">
        <w:rPr>
          <w:i/>
          <w:sz w:val="22"/>
          <w:szCs w:val="22"/>
        </w:rPr>
        <w:t>v</w:t>
      </w:r>
      <w:r w:rsidR="007F3412" w:rsidRPr="0095722C">
        <w:rPr>
          <w:i/>
          <w:sz w:val="22"/>
          <w:szCs w:val="22"/>
        </w:rPr>
        <w:t xml:space="preserve">ia </w:t>
      </w:r>
      <w:r w:rsidR="00FA0039" w:rsidRPr="0095722C">
        <w:rPr>
          <w:i/>
          <w:sz w:val="22"/>
          <w:szCs w:val="22"/>
        </w:rPr>
        <w:t>e</w:t>
      </w:r>
      <w:r w:rsidR="007F3412" w:rsidRPr="0095722C">
        <w:rPr>
          <w:i/>
          <w:sz w:val="22"/>
          <w:szCs w:val="22"/>
        </w:rPr>
        <w:t>quitable</w:t>
      </w:r>
      <w:r w:rsidR="00EC7D14" w:rsidRPr="0095722C">
        <w:rPr>
          <w:i/>
          <w:sz w:val="22"/>
          <w:szCs w:val="22"/>
        </w:rPr>
        <w:t>.</w:t>
      </w:r>
    </w:p>
    <w:p w14:paraId="0E88DEA4" w14:textId="61DBBBEF" w:rsidR="0025459E" w:rsidRPr="0095722C" w:rsidRDefault="00FA0039" w:rsidP="00EF3D91">
      <w:pPr>
        <w:autoSpaceDE w:val="0"/>
        <w:autoSpaceDN w:val="0"/>
        <w:adjustRightInd w:val="0"/>
        <w:ind w:left="360"/>
        <w:rPr>
          <w:sz w:val="22"/>
          <w:szCs w:val="22"/>
        </w:rPr>
      </w:pPr>
      <w:r w:rsidRPr="0095722C">
        <w:rPr>
          <w:i/>
          <w:sz w:val="22"/>
          <w:szCs w:val="22"/>
        </w:rPr>
        <w:t>t</w:t>
      </w:r>
      <w:r w:rsidR="007F3412" w:rsidRPr="0095722C">
        <w:rPr>
          <w:i/>
          <w:sz w:val="22"/>
          <w:szCs w:val="22"/>
        </w:rPr>
        <w:t xml:space="preserve">eaching </w:t>
      </w:r>
      <w:r w:rsidRPr="0095722C">
        <w:rPr>
          <w:i/>
          <w:sz w:val="22"/>
          <w:szCs w:val="22"/>
        </w:rPr>
        <w:t>p</w:t>
      </w:r>
      <w:r w:rsidR="007F3412" w:rsidRPr="0095722C">
        <w:rPr>
          <w:i/>
          <w:sz w:val="22"/>
          <w:szCs w:val="22"/>
        </w:rPr>
        <w:t xml:space="preserve">ractices </w:t>
      </w:r>
      <w:r w:rsidRPr="0095722C">
        <w:rPr>
          <w:i/>
          <w:sz w:val="22"/>
          <w:szCs w:val="22"/>
        </w:rPr>
        <w:t>a</w:t>
      </w:r>
      <w:r w:rsidR="007F3412" w:rsidRPr="0095722C">
        <w:rPr>
          <w:i/>
          <w:sz w:val="22"/>
          <w:szCs w:val="22"/>
        </w:rPr>
        <w:t>udience-</w:t>
      </w:r>
      <w:r w:rsidRPr="0095722C">
        <w:rPr>
          <w:i/>
          <w:sz w:val="22"/>
          <w:szCs w:val="22"/>
        </w:rPr>
        <w:t>t</w:t>
      </w:r>
      <w:r w:rsidR="007F3412" w:rsidRPr="0095722C">
        <w:rPr>
          <w:i/>
          <w:sz w:val="22"/>
          <w:szCs w:val="22"/>
        </w:rPr>
        <w:t>eachers.</w:t>
      </w:r>
      <w:r w:rsidR="007F3412" w:rsidRPr="0095722C">
        <w:rPr>
          <w:sz w:val="22"/>
          <w:szCs w:val="22"/>
        </w:rPr>
        <w:t xml:space="preserve"> Alabama Cou</w:t>
      </w:r>
      <w:r w:rsidR="00EF3D91" w:rsidRPr="0095722C">
        <w:rPr>
          <w:sz w:val="22"/>
          <w:szCs w:val="22"/>
        </w:rPr>
        <w:t>ncil of Teachers of Mathematics Fall Forum</w:t>
      </w:r>
      <w:r w:rsidR="007F3412" w:rsidRPr="0095722C">
        <w:rPr>
          <w:sz w:val="22"/>
          <w:szCs w:val="22"/>
        </w:rPr>
        <w:t xml:space="preserve"> Birmingham, AL.</w:t>
      </w:r>
    </w:p>
    <w:p w14:paraId="4D2779BB" w14:textId="7E75D478" w:rsidR="007F3412" w:rsidRPr="0095722C" w:rsidRDefault="007F3412" w:rsidP="00EF3D91">
      <w:pPr>
        <w:autoSpaceDE w:val="0"/>
        <w:autoSpaceDN w:val="0"/>
        <w:adjustRightInd w:val="0"/>
        <w:ind w:left="360" w:hanging="360"/>
        <w:rPr>
          <w:sz w:val="22"/>
          <w:szCs w:val="22"/>
        </w:rPr>
      </w:pPr>
    </w:p>
    <w:p w14:paraId="0489A3B4" w14:textId="04CB5532" w:rsidR="00FC77E4" w:rsidRPr="0095722C" w:rsidRDefault="007F3412" w:rsidP="00DD374F">
      <w:pPr>
        <w:autoSpaceDE w:val="0"/>
        <w:autoSpaceDN w:val="0"/>
        <w:adjustRightInd w:val="0"/>
        <w:ind w:left="360" w:hanging="360"/>
        <w:rPr>
          <w:sz w:val="22"/>
          <w:szCs w:val="22"/>
        </w:rPr>
      </w:pPr>
      <w:r w:rsidRPr="0095722C">
        <w:rPr>
          <w:sz w:val="22"/>
          <w:szCs w:val="22"/>
        </w:rPr>
        <w:t xml:space="preserve">^*Jones, C., </w:t>
      </w:r>
      <w:proofErr w:type="spellStart"/>
      <w:r w:rsidRPr="0095722C">
        <w:rPr>
          <w:sz w:val="22"/>
          <w:szCs w:val="22"/>
        </w:rPr>
        <w:t>S</w:t>
      </w:r>
      <w:r w:rsidR="00527808" w:rsidRPr="0095722C">
        <w:rPr>
          <w:sz w:val="22"/>
          <w:szCs w:val="22"/>
        </w:rPr>
        <w:t>trutchens</w:t>
      </w:r>
      <w:proofErr w:type="spellEnd"/>
      <w:r w:rsidR="00527808" w:rsidRPr="0095722C">
        <w:rPr>
          <w:sz w:val="22"/>
          <w:szCs w:val="22"/>
        </w:rPr>
        <w:t xml:space="preserve">, M. E., </w:t>
      </w:r>
      <w:proofErr w:type="spellStart"/>
      <w:r w:rsidR="00527808" w:rsidRPr="0095722C">
        <w:rPr>
          <w:sz w:val="22"/>
          <w:szCs w:val="22"/>
        </w:rPr>
        <w:t>Zelkowski</w:t>
      </w:r>
      <w:proofErr w:type="spellEnd"/>
      <w:r w:rsidR="00527808" w:rsidRPr="0095722C">
        <w:rPr>
          <w:sz w:val="22"/>
          <w:szCs w:val="22"/>
        </w:rPr>
        <w:t>, J</w:t>
      </w:r>
      <w:r w:rsidR="00EF3D91" w:rsidRPr="0095722C">
        <w:rPr>
          <w:sz w:val="22"/>
          <w:szCs w:val="22"/>
        </w:rPr>
        <w:t>.</w:t>
      </w:r>
      <w:r w:rsidR="00033CD5" w:rsidRPr="0095722C">
        <w:rPr>
          <w:sz w:val="22"/>
          <w:szCs w:val="22"/>
        </w:rPr>
        <w:t>, Beers</w:t>
      </w:r>
      <w:r w:rsidR="00EF3D91" w:rsidRPr="0095722C">
        <w:rPr>
          <w:sz w:val="22"/>
          <w:szCs w:val="22"/>
        </w:rPr>
        <w:t xml:space="preserve">, </w:t>
      </w:r>
      <w:r w:rsidR="00033CD5" w:rsidRPr="0095722C">
        <w:rPr>
          <w:sz w:val="22"/>
          <w:szCs w:val="22"/>
        </w:rPr>
        <w:t xml:space="preserve">T., </w:t>
      </w:r>
      <w:r w:rsidR="00DD374F" w:rsidRPr="0095722C">
        <w:rPr>
          <w:sz w:val="22"/>
          <w:szCs w:val="22"/>
        </w:rPr>
        <w:t xml:space="preserve">&amp; Culbreth, S. </w:t>
      </w:r>
      <w:r w:rsidR="00EF3D91" w:rsidRPr="0095722C">
        <w:rPr>
          <w:sz w:val="22"/>
          <w:szCs w:val="22"/>
        </w:rPr>
        <w:t>(N</w:t>
      </w:r>
      <w:r w:rsidR="00033CD5" w:rsidRPr="0095722C">
        <w:rPr>
          <w:sz w:val="22"/>
          <w:szCs w:val="22"/>
        </w:rPr>
        <w:t>ovember</w:t>
      </w:r>
      <w:r w:rsidR="00E511C1" w:rsidRPr="0095722C">
        <w:rPr>
          <w:sz w:val="22"/>
          <w:szCs w:val="22"/>
        </w:rPr>
        <w:t xml:space="preserve"> </w:t>
      </w:r>
      <w:r w:rsidR="00EF3D91" w:rsidRPr="0095722C">
        <w:rPr>
          <w:sz w:val="22"/>
          <w:szCs w:val="22"/>
        </w:rPr>
        <w:t xml:space="preserve">2017). </w:t>
      </w:r>
      <w:r w:rsidR="00EF3D91" w:rsidRPr="0095722C">
        <w:rPr>
          <w:i/>
          <w:sz w:val="22"/>
          <w:szCs w:val="22"/>
        </w:rPr>
        <w:t>Panel Discussion with Members of Strategic Planning Team for Mathematics</w:t>
      </w:r>
      <w:r w:rsidR="00EF3D91" w:rsidRPr="0095722C">
        <w:rPr>
          <w:sz w:val="22"/>
          <w:szCs w:val="22"/>
        </w:rPr>
        <w:t>.  Alabama Council of Teachers of Mathematics Fall Forum Birmingham, AL.</w:t>
      </w:r>
    </w:p>
    <w:p w14:paraId="079009A7" w14:textId="77777777" w:rsidR="00883A7B" w:rsidRPr="0095722C" w:rsidRDefault="00883A7B" w:rsidP="00DD374F">
      <w:pPr>
        <w:autoSpaceDE w:val="0"/>
        <w:autoSpaceDN w:val="0"/>
        <w:adjustRightInd w:val="0"/>
        <w:ind w:left="360" w:hanging="360"/>
        <w:rPr>
          <w:sz w:val="22"/>
          <w:szCs w:val="22"/>
        </w:rPr>
      </w:pPr>
    </w:p>
    <w:p w14:paraId="46C0E9AD" w14:textId="0241A7A7" w:rsidR="00E511C1" w:rsidRPr="0095722C" w:rsidRDefault="00883A7B" w:rsidP="00DD374F">
      <w:pPr>
        <w:autoSpaceDE w:val="0"/>
        <w:autoSpaceDN w:val="0"/>
        <w:adjustRightInd w:val="0"/>
        <w:ind w:left="360" w:hanging="36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M.E. (April 2017). </w:t>
      </w:r>
      <w:r w:rsidRPr="0095722C">
        <w:rPr>
          <w:i/>
          <w:color w:val="000000"/>
          <w:sz w:val="22"/>
          <w:szCs w:val="22"/>
        </w:rPr>
        <w:t>Access, equity, empowerment, &amp; advocacy recommendations</w:t>
      </w:r>
      <w:r w:rsidR="00161537" w:rsidRPr="0095722C">
        <w:rPr>
          <w:i/>
          <w:color w:val="000000"/>
          <w:sz w:val="22"/>
          <w:szCs w:val="22"/>
        </w:rPr>
        <w:t xml:space="preserve"> from the State Strategic Plan. </w:t>
      </w:r>
      <w:r w:rsidR="00161537" w:rsidRPr="0095722C">
        <w:rPr>
          <w:color w:val="000000"/>
          <w:sz w:val="22"/>
          <w:szCs w:val="22"/>
        </w:rPr>
        <w:t>Alabama State Department of Education Board of Directors Meeting. Montgomery, AL.</w:t>
      </w:r>
    </w:p>
    <w:p w14:paraId="6A37172B" w14:textId="77777777" w:rsidR="00DD374F" w:rsidRPr="0095722C" w:rsidRDefault="00DD374F" w:rsidP="00DD374F">
      <w:pPr>
        <w:autoSpaceDE w:val="0"/>
        <w:autoSpaceDN w:val="0"/>
        <w:adjustRightInd w:val="0"/>
        <w:ind w:left="360" w:hanging="360"/>
        <w:rPr>
          <w:sz w:val="22"/>
          <w:szCs w:val="22"/>
        </w:rPr>
      </w:pPr>
    </w:p>
    <w:p w14:paraId="7829EE8B" w14:textId="2DDCA3EE" w:rsidR="002C77F9" w:rsidRPr="0095722C" w:rsidRDefault="002C77F9" w:rsidP="00F3782C">
      <w:pPr>
        <w:pStyle w:val="p1"/>
        <w:ind w:left="360" w:hanging="360"/>
        <w:rPr>
          <w:rFonts w:ascii="Times New Roman" w:hAnsi="Times New Roman"/>
          <w:i/>
          <w:sz w:val="22"/>
          <w:szCs w:val="22"/>
        </w:rPr>
      </w:pPr>
      <w:r w:rsidRPr="0095722C">
        <w:rPr>
          <w:rFonts w:ascii="Times New Roman" w:hAnsi="Times New Roman"/>
          <w:color w:val="000000" w:themeColor="text1"/>
          <w:sz w:val="22"/>
          <w:szCs w:val="22"/>
        </w:rPr>
        <w:t>*</w:t>
      </w:r>
      <w:proofErr w:type="spellStart"/>
      <w:r w:rsidRPr="0095722C">
        <w:rPr>
          <w:rFonts w:ascii="Times New Roman" w:hAnsi="Times New Roman"/>
          <w:color w:val="000000" w:themeColor="text1"/>
          <w:sz w:val="22"/>
          <w:szCs w:val="22"/>
        </w:rPr>
        <w:t>Strutchens</w:t>
      </w:r>
      <w:proofErr w:type="spellEnd"/>
      <w:r w:rsidRPr="0095722C">
        <w:rPr>
          <w:rFonts w:ascii="Times New Roman" w:hAnsi="Times New Roman"/>
          <w:color w:val="000000" w:themeColor="text1"/>
          <w:sz w:val="22"/>
          <w:szCs w:val="22"/>
        </w:rPr>
        <w:t xml:space="preserve">, M.E. (November 2016). </w:t>
      </w:r>
      <w:r w:rsidRPr="0095722C">
        <w:rPr>
          <w:rFonts w:ascii="Times New Roman" w:hAnsi="Times New Roman"/>
          <w:i/>
          <w:sz w:val="22"/>
          <w:szCs w:val="22"/>
        </w:rPr>
        <w:t>Micro</w:t>
      </w:r>
      <w:r w:rsidR="00F3782C" w:rsidRPr="0095722C">
        <w:rPr>
          <w:rFonts w:ascii="Times New Roman" w:hAnsi="Times New Roman"/>
          <w:i/>
          <w:sz w:val="22"/>
          <w:szCs w:val="22"/>
        </w:rPr>
        <w:t>-</w:t>
      </w:r>
      <w:r w:rsidRPr="0095722C">
        <w:rPr>
          <w:rFonts w:ascii="Times New Roman" w:hAnsi="Times New Roman"/>
          <w:i/>
          <w:sz w:val="22"/>
          <w:szCs w:val="22"/>
        </w:rPr>
        <w:t>messaging: Are you fostering positive or</w:t>
      </w:r>
    </w:p>
    <w:p w14:paraId="0F6B585E" w14:textId="4DB632AF" w:rsidR="002C77F9" w:rsidRPr="0095722C" w:rsidRDefault="002C77F9" w:rsidP="00F3782C">
      <w:pPr>
        <w:pStyle w:val="p1"/>
        <w:ind w:left="360"/>
        <w:rPr>
          <w:rFonts w:ascii="Times New Roman" w:hAnsi="Times New Roman"/>
          <w:sz w:val="22"/>
          <w:szCs w:val="22"/>
        </w:rPr>
      </w:pPr>
      <w:r w:rsidRPr="0095722C">
        <w:rPr>
          <w:rFonts w:ascii="Times New Roman" w:hAnsi="Times New Roman"/>
          <w:i/>
          <w:sz w:val="22"/>
          <w:szCs w:val="22"/>
        </w:rPr>
        <w:t>negative mathematics identities?</w:t>
      </w:r>
      <w:r w:rsidRPr="0095722C">
        <w:rPr>
          <w:rFonts w:ascii="Times New Roman" w:hAnsi="Times New Roman"/>
          <w:sz w:val="22"/>
          <w:szCs w:val="22"/>
        </w:rPr>
        <w:t xml:space="preserve"> Alabama Council of Teachers of Mathematics, Birmingham, AL.</w:t>
      </w:r>
    </w:p>
    <w:p w14:paraId="61C32F8D" w14:textId="77777777" w:rsidR="00B25B28" w:rsidRPr="0095722C" w:rsidRDefault="00B25B28" w:rsidP="00F3782C">
      <w:pPr>
        <w:pStyle w:val="p1"/>
        <w:ind w:left="360" w:hanging="360"/>
        <w:rPr>
          <w:rFonts w:ascii="Times New Roman" w:hAnsi="Times New Roman"/>
          <w:sz w:val="22"/>
          <w:szCs w:val="22"/>
        </w:rPr>
      </w:pPr>
    </w:p>
    <w:p w14:paraId="032CA268" w14:textId="77777777" w:rsidR="002C77F9" w:rsidRPr="0095722C" w:rsidRDefault="002C77F9" w:rsidP="00F3782C">
      <w:pPr>
        <w:pStyle w:val="p1"/>
        <w:ind w:left="360" w:hanging="360"/>
        <w:rPr>
          <w:rFonts w:ascii="Times New Roman" w:hAnsi="Times New Roman"/>
          <w:sz w:val="22"/>
          <w:szCs w:val="22"/>
        </w:rPr>
      </w:pPr>
      <w:proofErr w:type="spellStart"/>
      <w:r w:rsidRPr="0095722C">
        <w:rPr>
          <w:rFonts w:ascii="Times New Roman" w:hAnsi="Times New Roman"/>
          <w:sz w:val="22"/>
          <w:szCs w:val="22"/>
        </w:rPr>
        <w:t>Strutchens</w:t>
      </w:r>
      <w:proofErr w:type="spellEnd"/>
      <w:r w:rsidRPr="0095722C">
        <w:rPr>
          <w:rFonts w:ascii="Times New Roman" w:hAnsi="Times New Roman"/>
          <w:sz w:val="22"/>
          <w:szCs w:val="22"/>
        </w:rPr>
        <w:t xml:space="preserve">, M. E. (September 2016). </w:t>
      </w:r>
      <w:r w:rsidRPr="0095722C">
        <w:rPr>
          <w:rFonts w:ascii="Times New Roman" w:hAnsi="Times New Roman"/>
          <w:i/>
          <w:sz w:val="22"/>
          <w:szCs w:val="22"/>
        </w:rPr>
        <w:t>Project LEAD: Teacher Leaders Workshop</w:t>
      </w:r>
      <w:r w:rsidRPr="0095722C">
        <w:rPr>
          <w:rFonts w:ascii="Times New Roman" w:hAnsi="Times New Roman"/>
          <w:sz w:val="22"/>
          <w:szCs w:val="22"/>
        </w:rPr>
        <w:t>. Raleigh, NC.</w:t>
      </w:r>
    </w:p>
    <w:p w14:paraId="4C692129" w14:textId="77777777" w:rsidR="002C77F9" w:rsidRPr="0095722C" w:rsidRDefault="002C77F9" w:rsidP="00F3782C">
      <w:pPr>
        <w:widowControl w:val="0"/>
        <w:autoSpaceDE w:val="0"/>
        <w:autoSpaceDN w:val="0"/>
        <w:adjustRightInd w:val="0"/>
        <w:ind w:left="360" w:hanging="360"/>
        <w:rPr>
          <w:sz w:val="22"/>
          <w:szCs w:val="22"/>
        </w:rPr>
      </w:pPr>
    </w:p>
    <w:p w14:paraId="597B7256" w14:textId="77B42BDD" w:rsidR="00E674FA" w:rsidRPr="0095722C" w:rsidRDefault="00E674FA" w:rsidP="00F3782C">
      <w:pPr>
        <w:widowControl w:val="0"/>
        <w:autoSpaceDE w:val="0"/>
        <w:autoSpaceDN w:val="0"/>
        <w:adjustRightInd w:val="0"/>
        <w:ind w:left="360" w:hanging="360"/>
        <w:rPr>
          <w:bCs/>
          <w:sz w:val="22"/>
          <w:szCs w:val="22"/>
        </w:rPr>
      </w:pPr>
      <w:proofErr w:type="spellStart"/>
      <w:r w:rsidRPr="0095722C">
        <w:rPr>
          <w:sz w:val="22"/>
          <w:szCs w:val="22"/>
        </w:rPr>
        <w:t>Strutchens</w:t>
      </w:r>
      <w:proofErr w:type="spellEnd"/>
      <w:r w:rsidRPr="0095722C">
        <w:rPr>
          <w:sz w:val="22"/>
          <w:szCs w:val="22"/>
        </w:rPr>
        <w:t xml:space="preserve">, M.E. (March 2016). </w:t>
      </w:r>
      <w:r w:rsidRPr="0095722C">
        <w:rPr>
          <w:bCs/>
          <w:i/>
          <w:sz w:val="22"/>
          <w:szCs w:val="22"/>
        </w:rPr>
        <w:t xml:space="preserve">Twenty-three years of striving for equitable practices in mathematics education. </w:t>
      </w:r>
      <w:r w:rsidRPr="0095722C">
        <w:rPr>
          <w:bCs/>
          <w:sz w:val="22"/>
          <w:szCs w:val="22"/>
        </w:rPr>
        <w:t>Invited presentation to</w:t>
      </w:r>
      <w:r w:rsidRPr="0095722C">
        <w:rPr>
          <w:bCs/>
          <w:i/>
          <w:sz w:val="22"/>
          <w:szCs w:val="22"/>
        </w:rPr>
        <w:t xml:space="preserve"> </w:t>
      </w:r>
      <w:r w:rsidRPr="0095722C">
        <w:rPr>
          <w:bCs/>
          <w:sz w:val="22"/>
          <w:szCs w:val="22"/>
        </w:rPr>
        <w:t>GLOB Course at Auburn University.</w:t>
      </w:r>
    </w:p>
    <w:p w14:paraId="5603BC4A" w14:textId="77777777" w:rsidR="0025459E" w:rsidRPr="0095722C" w:rsidRDefault="0025459E" w:rsidP="00F3782C">
      <w:pPr>
        <w:widowControl w:val="0"/>
        <w:autoSpaceDE w:val="0"/>
        <w:autoSpaceDN w:val="0"/>
        <w:adjustRightInd w:val="0"/>
        <w:ind w:left="360" w:hanging="360"/>
        <w:rPr>
          <w:bCs/>
          <w:sz w:val="22"/>
          <w:szCs w:val="22"/>
        </w:rPr>
      </w:pPr>
    </w:p>
    <w:p w14:paraId="5DE122B5" w14:textId="4E570254" w:rsidR="00D40D11" w:rsidRPr="0095722C" w:rsidRDefault="00827C6F" w:rsidP="0025459E">
      <w:pPr>
        <w:pStyle w:val="p1"/>
        <w:ind w:left="360" w:hanging="360"/>
        <w:rPr>
          <w:rFonts w:ascii="Times New Roman" w:hAnsi="Times New Roman"/>
          <w:sz w:val="22"/>
          <w:szCs w:val="22"/>
        </w:rPr>
      </w:pPr>
      <w:proofErr w:type="spellStart"/>
      <w:r w:rsidRPr="0095722C">
        <w:rPr>
          <w:rFonts w:ascii="Times New Roman" w:hAnsi="Times New Roman"/>
          <w:sz w:val="22"/>
          <w:szCs w:val="22"/>
        </w:rPr>
        <w:t>Strutchens</w:t>
      </w:r>
      <w:proofErr w:type="spellEnd"/>
      <w:r w:rsidRPr="0095722C">
        <w:rPr>
          <w:rFonts w:ascii="Times New Roman" w:hAnsi="Times New Roman"/>
          <w:sz w:val="22"/>
          <w:szCs w:val="22"/>
        </w:rPr>
        <w:t xml:space="preserve">, M.E. &amp; Martin, W. Gary (June 2016). </w:t>
      </w:r>
      <w:r w:rsidRPr="0095722C">
        <w:rPr>
          <w:rFonts w:ascii="Times New Roman" w:hAnsi="Times New Roman"/>
          <w:i/>
          <w:sz w:val="22"/>
          <w:szCs w:val="22"/>
        </w:rPr>
        <w:t>Middle School Mathematics Work Shop.</w:t>
      </w:r>
      <w:r w:rsidRPr="0095722C">
        <w:rPr>
          <w:rFonts w:ascii="Times New Roman" w:hAnsi="Times New Roman"/>
          <w:sz w:val="22"/>
          <w:szCs w:val="22"/>
        </w:rPr>
        <w:t xml:space="preserve"> Huntsville, AL</w:t>
      </w:r>
    </w:p>
    <w:p w14:paraId="7B0130A5" w14:textId="77777777" w:rsidR="0025459E" w:rsidRPr="0095722C" w:rsidRDefault="0025459E" w:rsidP="0025459E">
      <w:pPr>
        <w:pStyle w:val="p1"/>
        <w:ind w:left="360" w:hanging="360"/>
        <w:rPr>
          <w:rFonts w:ascii="Times New Roman" w:hAnsi="Times New Roman"/>
          <w:sz w:val="22"/>
          <w:szCs w:val="22"/>
        </w:rPr>
      </w:pPr>
    </w:p>
    <w:p w14:paraId="12647526" w14:textId="7D9C9FF6" w:rsidR="008D6B1B" w:rsidRPr="0095722C" w:rsidRDefault="008D6B1B" w:rsidP="00F3782C">
      <w:pPr>
        <w:widowControl w:val="0"/>
        <w:autoSpaceDE w:val="0"/>
        <w:autoSpaceDN w:val="0"/>
        <w:adjustRightInd w:val="0"/>
        <w:ind w:left="360" w:hanging="360"/>
        <w:rPr>
          <w:sz w:val="22"/>
          <w:szCs w:val="22"/>
        </w:rPr>
      </w:pPr>
      <w:proofErr w:type="spellStart"/>
      <w:r w:rsidRPr="0095722C">
        <w:rPr>
          <w:sz w:val="22"/>
          <w:szCs w:val="22"/>
        </w:rPr>
        <w:t>Strutchens</w:t>
      </w:r>
      <w:proofErr w:type="spellEnd"/>
      <w:r w:rsidRPr="0095722C">
        <w:rPr>
          <w:sz w:val="22"/>
          <w:szCs w:val="22"/>
        </w:rPr>
        <w:t xml:space="preserve">, M.E. (October 2015). </w:t>
      </w:r>
      <w:r w:rsidRPr="0095722C">
        <w:rPr>
          <w:i/>
          <w:sz w:val="22"/>
          <w:szCs w:val="22"/>
        </w:rPr>
        <w:t>Moving principles into actions: Focus on access and–grades K-12</w:t>
      </w:r>
      <w:r w:rsidR="009A5CA1" w:rsidRPr="0095722C">
        <w:rPr>
          <w:sz w:val="22"/>
          <w:szCs w:val="22"/>
        </w:rPr>
        <w:t xml:space="preserve">, (Power Presentation). </w:t>
      </w:r>
      <w:r w:rsidRPr="0095722C">
        <w:rPr>
          <w:sz w:val="22"/>
          <w:szCs w:val="22"/>
        </w:rPr>
        <w:t>Alabama Council of Teachers of Mat</w:t>
      </w:r>
      <w:r w:rsidR="009A5CA1" w:rsidRPr="0095722C">
        <w:rPr>
          <w:sz w:val="22"/>
          <w:szCs w:val="22"/>
        </w:rPr>
        <w:t>hematics Fall Forum, Birmingham</w:t>
      </w:r>
      <w:r w:rsidRPr="0095722C">
        <w:rPr>
          <w:sz w:val="22"/>
          <w:szCs w:val="22"/>
        </w:rPr>
        <w:t>, AL.</w:t>
      </w:r>
    </w:p>
    <w:p w14:paraId="1942C3F3" w14:textId="77777777" w:rsidR="009A5CA1" w:rsidRPr="0095722C" w:rsidRDefault="009A5CA1" w:rsidP="00F3782C">
      <w:pPr>
        <w:widowControl w:val="0"/>
        <w:autoSpaceDE w:val="0"/>
        <w:autoSpaceDN w:val="0"/>
        <w:adjustRightInd w:val="0"/>
        <w:ind w:left="360" w:hanging="360"/>
      </w:pPr>
    </w:p>
    <w:p w14:paraId="6FAA8153" w14:textId="77777777" w:rsidR="00B25B28" w:rsidRPr="0095722C" w:rsidRDefault="00446060" w:rsidP="00F3782C">
      <w:pPr>
        <w:widowControl w:val="0"/>
        <w:autoSpaceDE w:val="0"/>
        <w:autoSpaceDN w:val="0"/>
        <w:adjustRightInd w:val="0"/>
        <w:ind w:left="360" w:hanging="360"/>
        <w:rPr>
          <w:sz w:val="22"/>
          <w:szCs w:val="22"/>
        </w:rPr>
      </w:pPr>
      <w:proofErr w:type="spellStart"/>
      <w:r w:rsidRPr="0095722C">
        <w:rPr>
          <w:sz w:val="22"/>
          <w:szCs w:val="22"/>
        </w:rPr>
        <w:t>Strutchens</w:t>
      </w:r>
      <w:proofErr w:type="spellEnd"/>
      <w:r w:rsidRPr="0095722C">
        <w:rPr>
          <w:sz w:val="22"/>
          <w:szCs w:val="22"/>
        </w:rPr>
        <w:t>, M. E. (September 2015).</w:t>
      </w:r>
      <w:r w:rsidR="00C4702A" w:rsidRPr="0095722C">
        <w:rPr>
          <w:sz w:val="22"/>
          <w:szCs w:val="22"/>
        </w:rPr>
        <w:t xml:space="preserve">  </w:t>
      </w:r>
      <w:r w:rsidR="00C4702A" w:rsidRPr="0095722C">
        <w:rPr>
          <w:i/>
          <w:sz w:val="22"/>
          <w:szCs w:val="22"/>
        </w:rPr>
        <w:t xml:space="preserve">Increasing Student Engagement and Achievement in Mathematics Via Professional Mathematics Learning Communities. </w:t>
      </w:r>
      <w:r w:rsidR="00C4702A" w:rsidRPr="0095722C">
        <w:rPr>
          <w:sz w:val="22"/>
          <w:szCs w:val="22"/>
        </w:rPr>
        <w:t>This is Research: Faculty Symposium, Auburn University and Dixon Conference Center, AL.</w:t>
      </w:r>
    </w:p>
    <w:p w14:paraId="0673750D" w14:textId="77777777" w:rsidR="00B25B28" w:rsidRPr="0095722C" w:rsidRDefault="00B25B28" w:rsidP="00F3782C">
      <w:pPr>
        <w:widowControl w:val="0"/>
        <w:autoSpaceDE w:val="0"/>
        <w:autoSpaceDN w:val="0"/>
        <w:adjustRightInd w:val="0"/>
        <w:ind w:left="360" w:hanging="360"/>
        <w:rPr>
          <w:sz w:val="22"/>
          <w:szCs w:val="22"/>
        </w:rPr>
      </w:pPr>
    </w:p>
    <w:p w14:paraId="0126B06D" w14:textId="77777777" w:rsidR="00B25B28" w:rsidRPr="0095722C" w:rsidRDefault="00637170" w:rsidP="00F3782C">
      <w:pPr>
        <w:widowControl w:val="0"/>
        <w:autoSpaceDE w:val="0"/>
        <w:autoSpaceDN w:val="0"/>
        <w:adjustRightInd w:val="0"/>
        <w:ind w:left="360" w:hanging="360"/>
        <w:rPr>
          <w:sz w:val="22"/>
          <w:szCs w:val="22"/>
        </w:rPr>
      </w:pPr>
      <w:r w:rsidRPr="0095722C">
        <w:rPr>
          <w:sz w:val="22"/>
          <w:szCs w:val="22"/>
        </w:rPr>
        <w:t xml:space="preserve">Martin, W. G. &amp; </w:t>
      </w:r>
      <w:proofErr w:type="spellStart"/>
      <w:r w:rsidRPr="0095722C">
        <w:rPr>
          <w:sz w:val="22"/>
          <w:szCs w:val="22"/>
        </w:rPr>
        <w:t>Strutchens</w:t>
      </w:r>
      <w:proofErr w:type="spellEnd"/>
      <w:r w:rsidRPr="0095722C">
        <w:rPr>
          <w:sz w:val="22"/>
          <w:szCs w:val="22"/>
        </w:rPr>
        <w:t xml:space="preserve">, M. E. (October 2014). </w:t>
      </w:r>
      <w:r w:rsidRPr="0095722C">
        <w:rPr>
          <w:i/>
          <w:sz w:val="22"/>
          <w:szCs w:val="22"/>
        </w:rPr>
        <w:t xml:space="preserve">Fostering reasoning and sense making at the secondary mathematics level. </w:t>
      </w:r>
      <w:r w:rsidR="00D30F3A" w:rsidRPr="0095722C">
        <w:rPr>
          <w:sz w:val="22"/>
          <w:szCs w:val="22"/>
        </w:rPr>
        <w:t>Vestavia Hills City Schools, AL.</w:t>
      </w:r>
    </w:p>
    <w:p w14:paraId="092897C3" w14:textId="77777777" w:rsidR="00B25B28" w:rsidRPr="0095722C" w:rsidRDefault="00B25B28" w:rsidP="00F3782C">
      <w:pPr>
        <w:widowControl w:val="0"/>
        <w:autoSpaceDE w:val="0"/>
        <w:autoSpaceDN w:val="0"/>
        <w:adjustRightInd w:val="0"/>
        <w:ind w:left="360" w:hanging="360"/>
        <w:rPr>
          <w:sz w:val="22"/>
          <w:szCs w:val="22"/>
        </w:rPr>
      </w:pPr>
    </w:p>
    <w:p w14:paraId="05DD2745" w14:textId="77777777" w:rsidR="00B25B28" w:rsidRPr="0095722C" w:rsidRDefault="00A23F60" w:rsidP="00F3782C">
      <w:pPr>
        <w:widowControl w:val="0"/>
        <w:autoSpaceDE w:val="0"/>
        <w:autoSpaceDN w:val="0"/>
        <w:adjustRightInd w:val="0"/>
        <w:ind w:left="360" w:hanging="360"/>
        <w:rPr>
          <w:color w:val="000000"/>
          <w:sz w:val="22"/>
          <w:szCs w:val="22"/>
        </w:rPr>
      </w:pPr>
      <w:r w:rsidRPr="0095722C">
        <w:rPr>
          <w:sz w:val="22"/>
          <w:szCs w:val="22"/>
        </w:rPr>
        <w:t>+*</w:t>
      </w:r>
      <w:proofErr w:type="spellStart"/>
      <w:r w:rsidRPr="0095722C">
        <w:rPr>
          <w:sz w:val="22"/>
          <w:szCs w:val="22"/>
        </w:rPr>
        <w:t>Strutchens</w:t>
      </w:r>
      <w:proofErr w:type="spellEnd"/>
      <w:r w:rsidRPr="0095722C">
        <w:rPr>
          <w:sz w:val="22"/>
          <w:szCs w:val="22"/>
        </w:rPr>
        <w:t>, M.E. (October</w:t>
      </w:r>
      <w:r w:rsidR="00C4702A" w:rsidRPr="0095722C">
        <w:rPr>
          <w:sz w:val="22"/>
          <w:szCs w:val="22"/>
        </w:rPr>
        <w:t xml:space="preserve"> </w:t>
      </w:r>
      <w:r w:rsidRPr="0095722C">
        <w:rPr>
          <w:sz w:val="22"/>
          <w:szCs w:val="22"/>
        </w:rPr>
        <w:t xml:space="preserve">2014). </w:t>
      </w:r>
      <w:r w:rsidR="00C4702A" w:rsidRPr="0095722C">
        <w:rPr>
          <w:i/>
          <w:color w:val="000000"/>
          <w:sz w:val="22"/>
          <w:szCs w:val="22"/>
        </w:rPr>
        <w:t>Fostering Reasoning and Sense Making for All Students: Supporting the Goals of the Standards for M</w:t>
      </w:r>
      <w:r w:rsidRPr="0095722C">
        <w:rPr>
          <w:i/>
          <w:color w:val="000000"/>
          <w:sz w:val="22"/>
          <w:szCs w:val="22"/>
        </w:rPr>
        <w:t>ath</w:t>
      </w:r>
      <w:r w:rsidR="00C4702A" w:rsidRPr="0095722C">
        <w:rPr>
          <w:i/>
          <w:color w:val="000000"/>
          <w:sz w:val="22"/>
          <w:szCs w:val="22"/>
        </w:rPr>
        <w:t>ematical P</w:t>
      </w:r>
      <w:r w:rsidRPr="0095722C">
        <w:rPr>
          <w:i/>
          <w:color w:val="000000"/>
          <w:sz w:val="22"/>
          <w:szCs w:val="22"/>
        </w:rPr>
        <w:t>ractice</w:t>
      </w:r>
      <w:r w:rsidRPr="0095722C">
        <w:rPr>
          <w:color w:val="000000"/>
          <w:sz w:val="22"/>
          <w:szCs w:val="22"/>
        </w:rPr>
        <w:t>.  Alabama Council of Teachers of Mathematics Fall Forum, Birmingham, AL.</w:t>
      </w:r>
    </w:p>
    <w:p w14:paraId="59874EDA" w14:textId="77777777" w:rsidR="00B25B28" w:rsidRPr="0095722C" w:rsidRDefault="00B25B28" w:rsidP="00F3782C">
      <w:pPr>
        <w:widowControl w:val="0"/>
        <w:autoSpaceDE w:val="0"/>
        <w:autoSpaceDN w:val="0"/>
        <w:adjustRightInd w:val="0"/>
        <w:ind w:left="360" w:hanging="360"/>
        <w:rPr>
          <w:color w:val="000000"/>
          <w:sz w:val="22"/>
          <w:szCs w:val="22"/>
        </w:rPr>
      </w:pPr>
    </w:p>
    <w:p w14:paraId="22B6C570" w14:textId="77777777" w:rsidR="00B25B28" w:rsidRPr="0095722C" w:rsidRDefault="00EC13C6" w:rsidP="00F3782C">
      <w:pPr>
        <w:widowControl w:val="0"/>
        <w:autoSpaceDE w:val="0"/>
        <w:autoSpaceDN w:val="0"/>
        <w:adjustRightInd w:val="0"/>
        <w:ind w:left="360" w:hanging="360"/>
        <w:rPr>
          <w:sz w:val="22"/>
          <w:szCs w:val="22"/>
        </w:rPr>
      </w:pPr>
      <w:r w:rsidRPr="0095722C">
        <w:rPr>
          <w:sz w:val="22"/>
          <w:szCs w:val="22"/>
        </w:rPr>
        <w:t xml:space="preserve">^Martin, W.G. &amp; </w:t>
      </w:r>
      <w:proofErr w:type="spellStart"/>
      <w:r w:rsidRPr="0095722C">
        <w:rPr>
          <w:sz w:val="22"/>
          <w:szCs w:val="22"/>
        </w:rPr>
        <w:t>Strutchens</w:t>
      </w:r>
      <w:proofErr w:type="spellEnd"/>
      <w:r w:rsidRPr="0095722C">
        <w:rPr>
          <w:sz w:val="22"/>
          <w:szCs w:val="22"/>
        </w:rPr>
        <w:t>, M.E. (</w:t>
      </w:r>
      <w:r w:rsidR="000A621E" w:rsidRPr="0095722C">
        <w:rPr>
          <w:sz w:val="22"/>
          <w:szCs w:val="22"/>
        </w:rPr>
        <w:t xml:space="preserve">September </w:t>
      </w:r>
      <w:r w:rsidRPr="0095722C">
        <w:rPr>
          <w:sz w:val="22"/>
          <w:szCs w:val="22"/>
        </w:rPr>
        <w:t xml:space="preserve">2014). </w:t>
      </w:r>
      <w:r w:rsidR="000A621E" w:rsidRPr="0095722C">
        <w:rPr>
          <w:i/>
          <w:sz w:val="22"/>
          <w:szCs w:val="22"/>
        </w:rPr>
        <w:t>Developing Mathematics Teacher Leaders through Multiple Venues</w:t>
      </w:r>
      <w:r w:rsidR="000A621E" w:rsidRPr="0095722C">
        <w:rPr>
          <w:sz w:val="22"/>
          <w:szCs w:val="22"/>
        </w:rPr>
        <w:t>. Kennesaw State College, Kennesaw, GA.</w:t>
      </w:r>
    </w:p>
    <w:p w14:paraId="034ABD1A" w14:textId="77777777" w:rsidR="00B25B28" w:rsidRPr="0095722C" w:rsidRDefault="00B25B28" w:rsidP="00F3782C">
      <w:pPr>
        <w:widowControl w:val="0"/>
        <w:autoSpaceDE w:val="0"/>
        <w:autoSpaceDN w:val="0"/>
        <w:adjustRightInd w:val="0"/>
        <w:ind w:left="360" w:hanging="360"/>
        <w:rPr>
          <w:sz w:val="22"/>
          <w:szCs w:val="22"/>
        </w:rPr>
      </w:pPr>
    </w:p>
    <w:p w14:paraId="0E328B71" w14:textId="77777777" w:rsidR="00B25B28" w:rsidRPr="0095722C" w:rsidRDefault="002731F5" w:rsidP="00F3782C">
      <w:pPr>
        <w:widowControl w:val="0"/>
        <w:autoSpaceDE w:val="0"/>
        <w:autoSpaceDN w:val="0"/>
        <w:adjustRightInd w:val="0"/>
        <w:ind w:left="360" w:hanging="36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M.E. (November 2013). </w:t>
      </w:r>
      <w:r w:rsidRPr="0095722C">
        <w:rPr>
          <w:i/>
          <w:sz w:val="22"/>
          <w:szCs w:val="22"/>
        </w:rPr>
        <w:t xml:space="preserve">Equitable Assessments in the Common Core State Standards Era, </w:t>
      </w:r>
      <w:r w:rsidRPr="0095722C">
        <w:rPr>
          <w:i/>
          <w:sz w:val="22"/>
          <w:szCs w:val="22"/>
        </w:rPr>
        <w:br/>
        <w:t>Grades 6-8</w:t>
      </w:r>
      <w:r w:rsidRPr="0095722C">
        <w:rPr>
          <w:sz w:val="22"/>
          <w:szCs w:val="22"/>
        </w:rPr>
        <w:t>.  Alabama Council of Teachers of Mathematics, Alabama State College, AL.</w:t>
      </w:r>
    </w:p>
    <w:p w14:paraId="04B81B4F" w14:textId="77777777" w:rsidR="00B25B28" w:rsidRPr="0095722C" w:rsidRDefault="00B25B28" w:rsidP="00F3782C">
      <w:pPr>
        <w:widowControl w:val="0"/>
        <w:autoSpaceDE w:val="0"/>
        <w:autoSpaceDN w:val="0"/>
        <w:adjustRightInd w:val="0"/>
        <w:ind w:left="360" w:hanging="360"/>
        <w:rPr>
          <w:sz w:val="22"/>
          <w:szCs w:val="22"/>
        </w:rPr>
      </w:pPr>
    </w:p>
    <w:p w14:paraId="5AA5BFA9" w14:textId="14BC5925" w:rsidR="00B25B28" w:rsidRPr="0095722C" w:rsidRDefault="00F95CB9" w:rsidP="00F3782C">
      <w:pPr>
        <w:widowControl w:val="0"/>
        <w:autoSpaceDE w:val="0"/>
        <w:autoSpaceDN w:val="0"/>
        <w:adjustRightInd w:val="0"/>
        <w:ind w:left="360" w:hanging="360"/>
        <w:rPr>
          <w:sz w:val="22"/>
          <w:szCs w:val="22"/>
        </w:rPr>
      </w:pPr>
      <w:r w:rsidRPr="0095722C">
        <w:rPr>
          <w:sz w:val="22"/>
          <w:szCs w:val="22"/>
        </w:rPr>
        <w:t>^</w:t>
      </w:r>
      <w:r w:rsidR="000840F0" w:rsidRPr="0095722C">
        <w:rPr>
          <w:sz w:val="22"/>
          <w:szCs w:val="22"/>
        </w:rPr>
        <w:t xml:space="preserve">Mitchell, S., </w:t>
      </w:r>
      <w:proofErr w:type="spellStart"/>
      <w:r w:rsidRPr="0095722C">
        <w:rPr>
          <w:sz w:val="22"/>
          <w:szCs w:val="22"/>
        </w:rPr>
        <w:t>Strutchens</w:t>
      </w:r>
      <w:proofErr w:type="spellEnd"/>
      <w:r w:rsidRPr="0095722C">
        <w:rPr>
          <w:sz w:val="22"/>
          <w:szCs w:val="22"/>
        </w:rPr>
        <w:t>, M. E., &amp; Lane, S. (September</w:t>
      </w:r>
      <w:r w:rsidR="006E440B" w:rsidRPr="0095722C">
        <w:rPr>
          <w:sz w:val="22"/>
          <w:szCs w:val="22"/>
        </w:rPr>
        <w:t xml:space="preserve"> </w:t>
      </w:r>
      <w:r w:rsidRPr="0095722C">
        <w:rPr>
          <w:sz w:val="22"/>
          <w:szCs w:val="22"/>
        </w:rPr>
        <w:t xml:space="preserve">2013). </w:t>
      </w:r>
      <w:r w:rsidRPr="0095722C">
        <w:rPr>
          <w:i/>
          <w:sz w:val="22"/>
          <w:szCs w:val="22"/>
        </w:rPr>
        <w:t xml:space="preserve">Moving the Common Core Standards from Vision to Action:  Analyzing the Potential of Curriculum Materials to Support Faithful Implementation. </w:t>
      </w:r>
      <w:r w:rsidRPr="0095722C">
        <w:rPr>
          <w:sz w:val="22"/>
          <w:szCs w:val="22"/>
        </w:rPr>
        <w:t>Leadership Workshop for the National Council of Teachers of Mathematics, Loyola University Graduate Center, Timonium, MD.</w:t>
      </w:r>
    </w:p>
    <w:p w14:paraId="2E7497B6" w14:textId="77777777" w:rsidR="00B25B28" w:rsidRPr="0095722C" w:rsidRDefault="00B25B28" w:rsidP="00F3782C">
      <w:pPr>
        <w:widowControl w:val="0"/>
        <w:autoSpaceDE w:val="0"/>
        <w:autoSpaceDN w:val="0"/>
        <w:adjustRightInd w:val="0"/>
        <w:ind w:left="360" w:hanging="360"/>
        <w:rPr>
          <w:sz w:val="22"/>
          <w:szCs w:val="22"/>
        </w:rPr>
      </w:pPr>
    </w:p>
    <w:p w14:paraId="20C3B8F1" w14:textId="7590AA73" w:rsidR="00B25B28" w:rsidRPr="0095722C" w:rsidRDefault="00161537" w:rsidP="00F3782C">
      <w:pPr>
        <w:widowControl w:val="0"/>
        <w:autoSpaceDE w:val="0"/>
        <w:autoSpaceDN w:val="0"/>
        <w:adjustRightInd w:val="0"/>
        <w:ind w:left="360" w:hanging="36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M.E. (November </w:t>
      </w:r>
      <w:r w:rsidR="003604A2" w:rsidRPr="0095722C">
        <w:rPr>
          <w:sz w:val="22"/>
          <w:szCs w:val="22"/>
        </w:rPr>
        <w:t xml:space="preserve">2012). </w:t>
      </w:r>
      <w:r w:rsidR="003604A2" w:rsidRPr="0095722C">
        <w:rPr>
          <w:i/>
          <w:sz w:val="22"/>
          <w:szCs w:val="22"/>
        </w:rPr>
        <w:t>Fostering Reasoning and Sense Making for All Students: Supporting the Goals of the Common Core State Standards for Mathematical Practice</w:t>
      </w:r>
      <w:r w:rsidR="003604A2" w:rsidRPr="0095722C">
        <w:rPr>
          <w:sz w:val="22"/>
          <w:szCs w:val="22"/>
        </w:rPr>
        <w:t>. Alabama Council of Teachers of Mathematics, Alabama State College, AL.</w:t>
      </w:r>
    </w:p>
    <w:p w14:paraId="3C0B3AF0" w14:textId="77777777" w:rsidR="00B25B28" w:rsidRPr="0095722C" w:rsidRDefault="00B25B28" w:rsidP="00B25B28">
      <w:pPr>
        <w:widowControl w:val="0"/>
        <w:autoSpaceDE w:val="0"/>
        <w:autoSpaceDN w:val="0"/>
        <w:adjustRightInd w:val="0"/>
        <w:ind w:left="720" w:hanging="720"/>
        <w:rPr>
          <w:sz w:val="22"/>
          <w:szCs w:val="22"/>
        </w:rPr>
      </w:pPr>
    </w:p>
    <w:p w14:paraId="70190DB6" w14:textId="2B2D9490" w:rsidR="00B25B28" w:rsidRPr="0095722C" w:rsidRDefault="0020755D" w:rsidP="00F3782C">
      <w:pPr>
        <w:widowControl w:val="0"/>
        <w:autoSpaceDE w:val="0"/>
        <w:autoSpaceDN w:val="0"/>
        <w:adjustRightInd w:val="0"/>
        <w:ind w:left="360" w:hanging="36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M.E. </w:t>
      </w:r>
      <w:r w:rsidR="00161537" w:rsidRPr="0095722C">
        <w:rPr>
          <w:sz w:val="22"/>
          <w:szCs w:val="22"/>
        </w:rPr>
        <w:t xml:space="preserve">(September </w:t>
      </w:r>
      <w:r w:rsidRPr="0095722C">
        <w:rPr>
          <w:sz w:val="22"/>
          <w:szCs w:val="22"/>
        </w:rPr>
        <w:t xml:space="preserve">2012). </w:t>
      </w:r>
      <w:r w:rsidRPr="0095722C">
        <w:rPr>
          <w:i/>
          <w:sz w:val="22"/>
          <w:szCs w:val="22"/>
        </w:rPr>
        <w:t>Using Multiple Entry-Level Tasks to Promote CPR (Communications, Proof, and Reasoning) for All Students</w:t>
      </w:r>
      <w:r w:rsidRPr="0095722C">
        <w:rPr>
          <w:sz w:val="22"/>
          <w:szCs w:val="22"/>
        </w:rPr>
        <w:t>. Nebraska Association of Teachers of Mathematics</w:t>
      </w:r>
      <w:r w:rsidRPr="0095722C">
        <w:rPr>
          <w:i/>
          <w:sz w:val="22"/>
          <w:szCs w:val="22"/>
        </w:rPr>
        <w:t xml:space="preserve"> </w:t>
      </w:r>
      <w:r w:rsidRPr="0095722C">
        <w:rPr>
          <w:sz w:val="22"/>
          <w:szCs w:val="22"/>
        </w:rPr>
        <w:t>Annual Meeting, Lincoln, NE.</w:t>
      </w:r>
    </w:p>
    <w:p w14:paraId="26FE4E93" w14:textId="77777777" w:rsidR="00B25B28" w:rsidRPr="0095722C" w:rsidRDefault="00B25B28" w:rsidP="00F3782C">
      <w:pPr>
        <w:widowControl w:val="0"/>
        <w:autoSpaceDE w:val="0"/>
        <w:autoSpaceDN w:val="0"/>
        <w:adjustRightInd w:val="0"/>
        <w:ind w:left="360" w:hanging="360"/>
        <w:rPr>
          <w:sz w:val="22"/>
          <w:szCs w:val="22"/>
        </w:rPr>
      </w:pPr>
    </w:p>
    <w:p w14:paraId="307AD8F3" w14:textId="77777777" w:rsidR="00B25B28" w:rsidRPr="0095722C" w:rsidRDefault="009E1984" w:rsidP="00F3782C">
      <w:pPr>
        <w:widowControl w:val="0"/>
        <w:autoSpaceDE w:val="0"/>
        <w:autoSpaceDN w:val="0"/>
        <w:adjustRightInd w:val="0"/>
        <w:ind w:left="360" w:hanging="36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M.E. &amp; Martin, W. G. (Keynote, September 2012). </w:t>
      </w:r>
      <w:r w:rsidRPr="0095722C">
        <w:rPr>
          <w:i/>
          <w:sz w:val="22"/>
          <w:szCs w:val="22"/>
        </w:rPr>
        <w:t>Building Communications, Proof, and Reasoning Across Grades K-12</w:t>
      </w:r>
      <w:r w:rsidR="0020755D" w:rsidRPr="0095722C">
        <w:rPr>
          <w:i/>
          <w:sz w:val="22"/>
          <w:szCs w:val="22"/>
        </w:rPr>
        <w:t xml:space="preserve">. </w:t>
      </w:r>
      <w:r w:rsidR="0020755D" w:rsidRPr="0095722C">
        <w:rPr>
          <w:sz w:val="22"/>
          <w:szCs w:val="22"/>
        </w:rPr>
        <w:t>Nebraska Association of Teachers</w:t>
      </w:r>
      <w:r w:rsidRPr="0095722C">
        <w:rPr>
          <w:sz w:val="22"/>
          <w:szCs w:val="22"/>
        </w:rPr>
        <w:t xml:space="preserve"> of Mathematics</w:t>
      </w:r>
      <w:r w:rsidRPr="0095722C">
        <w:rPr>
          <w:i/>
          <w:sz w:val="22"/>
          <w:szCs w:val="22"/>
        </w:rPr>
        <w:t xml:space="preserve"> </w:t>
      </w:r>
      <w:r w:rsidRPr="0095722C">
        <w:rPr>
          <w:sz w:val="22"/>
          <w:szCs w:val="22"/>
        </w:rPr>
        <w:t>Annual Meeting, Lincoln</w:t>
      </w:r>
      <w:r w:rsidR="0020755D" w:rsidRPr="0095722C">
        <w:rPr>
          <w:sz w:val="22"/>
          <w:szCs w:val="22"/>
        </w:rPr>
        <w:t>,</w:t>
      </w:r>
      <w:r w:rsidRPr="0095722C">
        <w:rPr>
          <w:sz w:val="22"/>
          <w:szCs w:val="22"/>
        </w:rPr>
        <w:t xml:space="preserve"> N</w:t>
      </w:r>
      <w:r w:rsidR="0020755D" w:rsidRPr="0095722C">
        <w:rPr>
          <w:sz w:val="22"/>
          <w:szCs w:val="22"/>
        </w:rPr>
        <w:t>E.</w:t>
      </w:r>
    </w:p>
    <w:p w14:paraId="361FFAE4" w14:textId="77777777" w:rsidR="00B25B28" w:rsidRPr="0095722C" w:rsidRDefault="00B25B28" w:rsidP="00F3782C">
      <w:pPr>
        <w:widowControl w:val="0"/>
        <w:autoSpaceDE w:val="0"/>
        <w:autoSpaceDN w:val="0"/>
        <w:adjustRightInd w:val="0"/>
        <w:ind w:left="360" w:hanging="360"/>
        <w:rPr>
          <w:sz w:val="22"/>
          <w:szCs w:val="22"/>
        </w:rPr>
      </w:pPr>
    </w:p>
    <w:p w14:paraId="142A4AB2" w14:textId="77777777" w:rsidR="00B25B28" w:rsidRPr="0095722C" w:rsidRDefault="004A6FA3" w:rsidP="00F3782C">
      <w:pPr>
        <w:widowControl w:val="0"/>
        <w:autoSpaceDE w:val="0"/>
        <w:autoSpaceDN w:val="0"/>
        <w:adjustRightInd w:val="0"/>
        <w:ind w:left="360" w:hanging="360"/>
        <w:rPr>
          <w:sz w:val="22"/>
          <w:szCs w:val="22"/>
        </w:rPr>
      </w:pPr>
      <w:proofErr w:type="spellStart"/>
      <w:r w:rsidRPr="0095722C">
        <w:rPr>
          <w:sz w:val="22"/>
          <w:szCs w:val="22"/>
        </w:rPr>
        <w:t>Strutchens</w:t>
      </w:r>
      <w:proofErr w:type="spellEnd"/>
      <w:r w:rsidRPr="0095722C">
        <w:rPr>
          <w:sz w:val="22"/>
          <w:szCs w:val="22"/>
        </w:rPr>
        <w:t xml:space="preserve">, M.E. (July 2012). </w:t>
      </w:r>
      <w:r w:rsidRPr="0095722C">
        <w:rPr>
          <w:i/>
          <w:sz w:val="22"/>
          <w:szCs w:val="22"/>
        </w:rPr>
        <w:t>Preparing All Students to Be College and Career Ready in Mathematics</w:t>
      </w:r>
      <w:r w:rsidRPr="0095722C">
        <w:rPr>
          <w:sz w:val="22"/>
          <w:szCs w:val="22"/>
        </w:rPr>
        <w:t>. TEAM-Math and East Alabama Regional Inservice Center Equity Conference</w:t>
      </w:r>
      <w:r w:rsidR="009E1984" w:rsidRPr="0095722C">
        <w:rPr>
          <w:sz w:val="22"/>
          <w:szCs w:val="22"/>
        </w:rPr>
        <w:t>, Auburn University Conference Center and Hotel, Auburn, AL</w:t>
      </w:r>
      <w:r w:rsidRPr="0095722C">
        <w:rPr>
          <w:sz w:val="22"/>
          <w:szCs w:val="22"/>
        </w:rPr>
        <w:t xml:space="preserve">. </w:t>
      </w:r>
    </w:p>
    <w:p w14:paraId="165EDAC4" w14:textId="77777777" w:rsidR="00B25B28" w:rsidRPr="0095722C" w:rsidRDefault="00B25B28" w:rsidP="00F3782C">
      <w:pPr>
        <w:widowControl w:val="0"/>
        <w:autoSpaceDE w:val="0"/>
        <w:autoSpaceDN w:val="0"/>
        <w:adjustRightInd w:val="0"/>
        <w:ind w:left="360" w:hanging="360"/>
        <w:rPr>
          <w:sz w:val="22"/>
          <w:szCs w:val="22"/>
        </w:rPr>
      </w:pPr>
    </w:p>
    <w:p w14:paraId="79B3E8C5" w14:textId="77777777" w:rsidR="00B25B28" w:rsidRPr="0095722C" w:rsidRDefault="00CA5426" w:rsidP="00F3782C">
      <w:pPr>
        <w:widowControl w:val="0"/>
        <w:autoSpaceDE w:val="0"/>
        <w:autoSpaceDN w:val="0"/>
        <w:adjustRightInd w:val="0"/>
        <w:ind w:left="360" w:hanging="36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M.E. </w:t>
      </w:r>
      <w:r w:rsidR="004A6FA3" w:rsidRPr="0095722C">
        <w:rPr>
          <w:sz w:val="22"/>
          <w:szCs w:val="22"/>
        </w:rPr>
        <w:t xml:space="preserve">(Keynote Address) </w:t>
      </w:r>
      <w:r w:rsidRPr="0095722C">
        <w:rPr>
          <w:sz w:val="22"/>
          <w:szCs w:val="22"/>
        </w:rPr>
        <w:t xml:space="preserve">(June 2012). </w:t>
      </w:r>
      <w:r w:rsidRPr="0095722C">
        <w:rPr>
          <w:i/>
          <w:sz w:val="22"/>
          <w:szCs w:val="22"/>
        </w:rPr>
        <w:t>Partnering with Families to Ensure</w:t>
      </w:r>
      <w:r w:rsidR="004A6FA3" w:rsidRPr="0095722C">
        <w:rPr>
          <w:i/>
          <w:sz w:val="22"/>
          <w:szCs w:val="22"/>
        </w:rPr>
        <w:t xml:space="preserve"> Students’ Mathematics Success</w:t>
      </w:r>
      <w:r w:rsidR="004A6FA3" w:rsidRPr="0095722C">
        <w:rPr>
          <w:sz w:val="22"/>
          <w:szCs w:val="22"/>
        </w:rPr>
        <w:t xml:space="preserve">. </w:t>
      </w:r>
      <w:r w:rsidRPr="0095722C">
        <w:rPr>
          <w:sz w:val="22"/>
          <w:szCs w:val="22"/>
        </w:rPr>
        <w:t xml:space="preserve">Educators’ Summit, Albany State College, </w:t>
      </w:r>
      <w:r w:rsidR="004A6FA3" w:rsidRPr="0095722C">
        <w:rPr>
          <w:sz w:val="22"/>
          <w:szCs w:val="22"/>
        </w:rPr>
        <w:t>Albany, GA.</w:t>
      </w:r>
    </w:p>
    <w:p w14:paraId="420C0E81" w14:textId="77777777" w:rsidR="00B25B28" w:rsidRPr="0095722C" w:rsidRDefault="00B25B28" w:rsidP="00F3782C">
      <w:pPr>
        <w:widowControl w:val="0"/>
        <w:autoSpaceDE w:val="0"/>
        <w:autoSpaceDN w:val="0"/>
        <w:adjustRightInd w:val="0"/>
        <w:ind w:left="360" w:hanging="360"/>
        <w:rPr>
          <w:sz w:val="22"/>
          <w:szCs w:val="22"/>
        </w:rPr>
      </w:pPr>
    </w:p>
    <w:p w14:paraId="6E8DF52D" w14:textId="77777777" w:rsidR="00B25B28" w:rsidRPr="0095722C" w:rsidRDefault="004A6FA3" w:rsidP="00F3782C">
      <w:pPr>
        <w:widowControl w:val="0"/>
        <w:autoSpaceDE w:val="0"/>
        <w:autoSpaceDN w:val="0"/>
        <w:adjustRightInd w:val="0"/>
        <w:ind w:left="360" w:hanging="36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M.E. (June 2012). </w:t>
      </w:r>
      <w:r w:rsidRPr="0095722C">
        <w:rPr>
          <w:i/>
          <w:sz w:val="22"/>
          <w:szCs w:val="22"/>
        </w:rPr>
        <w:t>Multicultural Literature as a Context for Mathematical Problem Solving:  Children and Parents Learning Together</w:t>
      </w:r>
      <w:r w:rsidRPr="0095722C">
        <w:rPr>
          <w:sz w:val="22"/>
          <w:szCs w:val="22"/>
        </w:rPr>
        <w:t>. Educators’ Summit, Albany State College, Albany, GA.</w:t>
      </w:r>
    </w:p>
    <w:p w14:paraId="4226A098" w14:textId="77777777" w:rsidR="00B25B28" w:rsidRPr="0095722C" w:rsidRDefault="00B25B28" w:rsidP="00F3782C">
      <w:pPr>
        <w:widowControl w:val="0"/>
        <w:autoSpaceDE w:val="0"/>
        <w:autoSpaceDN w:val="0"/>
        <w:adjustRightInd w:val="0"/>
        <w:ind w:left="360" w:hanging="360"/>
        <w:rPr>
          <w:sz w:val="22"/>
          <w:szCs w:val="22"/>
        </w:rPr>
      </w:pPr>
    </w:p>
    <w:p w14:paraId="1396E26E" w14:textId="77777777" w:rsidR="00B25B28" w:rsidRPr="0095722C" w:rsidRDefault="007650D9" w:rsidP="00F3782C">
      <w:pPr>
        <w:widowControl w:val="0"/>
        <w:autoSpaceDE w:val="0"/>
        <w:autoSpaceDN w:val="0"/>
        <w:adjustRightInd w:val="0"/>
        <w:ind w:left="360" w:hanging="360"/>
        <w:rPr>
          <w:sz w:val="22"/>
          <w:szCs w:val="22"/>
        </w:rPr>
      </w:pPr>
      <w:r w:rsidRPr="0095722C">
        <w:rPr>
          <w:sz w:val="22"/>
          <w:szCs w:val="22"/>
        </w:rPr>
        <w:t xml:space="preserve">^Martin, W. G., &amp; </w:t>
      </w:r>
      <w:proofErr w:type="spellStart"/>
      <w:r w:rsidRPr="0095722C">
        <w:rPr>
          <w:sz w:val="22"/>
          <w:szCs w:val="22"/>
        </w:rPr>
        <w:t>Strutchens</w:t>
      </w:r>
      <w:proofErr w:type="spellEnd"/>
      <w:r w:rsidRPr="0095722C">
        <w:rPr>
          <w:sz w:val="22"/>
          <w:szCs w:val="22"/>
        </w:rPr>
        <w:t xml:space="preserve">, M. E. (2012, June). </w:t>
      </w:r>
      <w:r w:rsidRPr="0095722C">
        <w:rPr>
          <w:i/>
          <w:sz w:val="22"/>
          <w:szCs w:val="22"/>
        </w:rPr>
        <w:t>The Common Core State Standards for Mathematics: Implications for Middle and High School</w:t>
      </w:r>
      <w:r w:rsidRPr="0095722C">
        <w:rPr>
          <w:sz w:val="22"/>
          <w:szCs w:val="22"/>
        </w:rPr>
        <w:t>. Presentation to Raleigh County Schools, Bleckley, WV.</w:t>
      </w:r>
    </w:p>
    <w:p w14:paraId="2D2B890F" w14:textId="77777777" w:rsidR="00B25B28" w:rsidRPr="0095722C" w:rsidRDefault="00B25B28" w:rsidP="00F3782C">
      <w:pPr>
        <w:widowControl w:val="0"/>
        <w:autoSpaceDE w:val="0"/>
        <w:autoSpaceDN w:val="0"/>
        <w:adjustRightInd w:val="0"/>
        <w:ind w:left="360" w:hanging="360"/>
        <w:rPr>
          <w:sz w:val="22"/>
          <w:szCs w:val="22"/>
        </w:rPr>
      </w:pPr>
    </w:p>
    <w:p w14:paraId="7FDFAB94" w14:textId="77777777" w:rsidR="00B25B28" w:rsidRPr="0095722C" w:rsidRDefault="00810C0E" w:rsidP="00F3782C">
      <w:pPr>
        <w:widowControl w:val="0"/>
        <w:autoSpaceDE w:val="0"/>
        <w:autoSpaceDN w:val="0"/>
        <w:adjustRightInd w:val="0"/>
        <w:ind w:left="360" w:hanging="36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M.E. &amp; Martin, W. G. (</w:t>
      </w:r>
      <w:r w:rsidR="003757E0" w:rsidRPr="0095722C">
        <w:rPr>
          <w:sz w:val="22"/>
          <w:szCs w:val="22"/>
        </w:rPr>
        <w:t xml:space="preserve">May 2012). </w:t>
      </w:r>
      <w:r w:rsidR="003757E0" w:rsidRPr="0095722C">
        <w:rPr>
          <w:i/>
          <w:color w:val="262626"/>
          <w:sz w:val="22"/>
          <w:szCs w:val="22"/>
        </w:rPr>
        <w:t>Fostering Mathematics Teacher Leadership through Multiple Venues: A Perspective Across Grades K-12</w:t>
      </w:r>
      <w:r w:rsidR="003757E0" w:rsidRPr="0095722C">
        <w:rPr>
          <w:color w:val="262626"/>
          <w:sz w:val="22"/>
          <w:szCs w:val="22"/>
        </w:rPr>
        <w:t>. Avery Hall, University of Nebraska, Lincoln.</w:t>
      </w:r>
    </w:p>
    <w:p w14:paraId="49C077A8" w14:textId="77777777" w:rsidR="00B25B28" w:rsidRPr="0095722C" w:rsidRDefault="00B25B28" w:rsidP="00F3782C">
      <w:pPr>
        <w:widowControl w:val="0"/>
        <w:autoSpaceDE w:val="0"/>
        <w:autoSpaceDN w:val="0"/>
        <w:adjustRightInd w:val="0"/>
        <w:ind w:left="360" w:hanging="360"/>
        <w:rPr>
          <w:sz w:val="22"/>
          <w:szCs w:val="22"/>
        </w:rPr>
      </w:pPr>
    </w:p>
    <w:p w14:paraId="6387D474" w14:textId="2835EC96" w:rsidR="00B25B28" w:rsidRPr="0095722C" w:rsidRDefault="00E53FEE" w:rsidP="00F3782C">
      <w:pPr>
        <w:widowControl w:val="0"/>
        <w:autoSpaceDE w:val="0"/>
        <w:autoSpaceDN w:val="0"/>
        <w:adjustRightInd w:val="0"/>
        <w:ind w:left="360" w:hanging="360"/>
        <w:rPr>
          <w:sz w:val="22"/>
          <w:szCs w:val="22"/>
        </w:rPr>
      </w:pPr>
      <w:r w:rsidRPr="0095722C">
        <w:t xml:space="preserve">^ </w:t>
      </w:r>
      <w:proofErr w:type="spellStart"/>
      <w:r w:rsidR="00C965EE" w:rsidRPr="0095722C">
        <w:rPr>
          <w:sz w:val="22"/>
          <w:szCs w:val="22"/>
        </w:rPr>
        <w:t>Strutchens</w:t>
      </w:r>
      <w:proofErr w:type="spellEnd"/>
      <w:r w:rsidR="00C965EE" w:rsidRPr="0095722C">
        <w:rPr>
          <w:sz w:val="22"/>
          <w:szCs w:val="22"/>
        </w:rPr>
        <w:t>, M.E. (</w:t>
      </w:r>
      <w:r w:rsidR="005073FC" w:rsidRPr="0095722C">
        <w:rPr>
          <w:sz w:val="22"/>
          <w:szCs w:val="22"/>
        </w:rPr>
        <w:t>Ma</w:t>
      </w:r>
      <w:r w:rsidR="00C965EE" w:rsidRPr="0095722C">
        <w:rPr>
          <w:sz w:val="22"/>
          <w:szCs w:val="22"/>
        </w:rPr>
        <w:t>y</w:t>
      </w:r>
      <w:r w:rsidR="00FC0A29" w:rsidRPr="0095722C">
        <w:rPr>
          <w:sz w:val="22"/>
          <w:szCs w:val="22"/>
        </w:rPr>
        <w:t xml:space="preserve"> </w:t>
      </w:r>
      <w:r w:rsidR="00C965EE" w:rsidRPr="0095722C">
        <w:rPr>
          <w:sz w:val="22"/>
          <w:szCs w:val="22"/>
        </w:rPr>
        <w:t>2012</w:t>
      </w:r>
      <w:r w:rsidRPr="0095722C">
        <w:rPr>
          <w:sz w:val="22"/>
          <w:szCs w:val="22"/>
        </w:rPr>
        <w:t>).</w:t>
      </w:r>
      <w:r w:rsidRPr="0095722C">
        <w:rPr>
          <w:i/>
          <w:sz w:val="22"/>
          <w:szCs w:val="22"/>
        </w:rPr>
        <w:t xml:space="preserve"> Equity Issues in Mathematics Teacher Education</w:t>
      </w:r>
      <w:r w:rsidRPr="0095722C">
        <w:rPr>
          <w:sz w:val="22"/>
          <w:szCs w:val="22"/>
        </w:rPr>
        <w:t>, Presentation to the New Jersey Association of Mathematic</w:t>
      </w:r>
      <w:r w:rsidR="00C965EE" w:rsidRPr="0095722C">
        <w:rPr>
          <w:sz w:val="22"/>
          <w:szCs w:val="22"/>
        </w:rPr>
        <w:t>s Teacher Educators, Trenton, NJ</w:t>
      </w:r>
      <w:r w:rsidR="003757E0" w:rsidRPr="0095722C">
        <w:rPr>
          <w:sz w:val="22"/>
          <w:szCs w:val="22"/>
        </w:rPr>
        <w:t>.</w:t>
      </w:r>
      <w:r w:rsidR="00CA5426" w:rsidRPr="0095722C">
        <w:rPr>
          <w:sz w:val="22"/>
          <w:szCs w:val="22"/>
        </w:rPr>
        <w:t xml:space="preserve"> </w:t>
      </w:r>
    </w:p>
    <w:p w14:paraId="0C66C2DB" w14:textId="77777777" w:rsidR="00B25B28" w:rsidRPr="0095722C" w:rsidRDefault="00B25B28" w:rsidP="00F3782C">
      <w:pPr>
        <w:widowControl w:val="0"/>
        <w:autoSpaceDE w:val="0"/>
        <w:autoSpaceDN w:val="0"/>
        <w:adjustRightInd w:val="0"/>
        <w:ind w:left="360" w:hanging="360"/>
        <w:rPr>
          <w:sz w:val="22"/>
          <w:szCs w:val="22"/>
        </w:rPr>
      </w:pPr>
    </w:p>
    <w:p w14:paraId="7D0547C5" w14:textId="6CEE48AB" w:rsidR="00D86B8F" w:rsidRPr="0095722C" w:rsidRDefault="00D86B8F" w:rsidP="00F3782C">
      <w:pPr>
        <w:widowControl w:val="0"/>
        <w:autoSpaceDE w:val="0"/>
        <w:autoSpaceDN w:val="0"/>
        <w:adjustRightInd w:val="0"/>
        <w:ind w:left="360" w:hanging="360"/>
        <w:rPr>
          <w:sz w:val="22"/>
          <w:szCs w:val="22"/>
        </w:rPr>
      </w:pPr>
      <w:r w:rsidRPr="0095722C">
        <w:rPr>
          <w:rStyle w:val="style3"/>
          <w:sz w:val="22"/>
          <w:szCs w:val="22"/>
        </w:rPr>
        <w:t xml:space="preserve">^ </w:t>
      </w:r>
      <w:proofErr w:type="spellStart"/>
      <w:r w:rsidRPr="0095722C">
        <w:rPr>
          <w:rStyle w:val="style3"/>
          <w:sz w:val="22"/>
          <w:szCs w:val="22"/>
        </w:rPr>
        <w:t>Strutchens</w:t>
      </w:r>
      <w:proofErr w:type="spellEnd"/>
      <w:r w:rsidRPr="0095722C">
        <w:rPr>
          <w:rStyle w:val="style3"/>
          <w:sz w:val="22"/>
          <w:szCs w:val="22"/>
        </w:rPr>
        <w:t xml:space="preserve">, M., &amp; Martin, W. G. (December 6, 2011). </w:t>
      </w:r>
      <w:r w:rsidRPr="0095722C">
        <w:rPr>
          <w:i/>
          <w:sz w:val="22"/>
          <w:szCs w:val="22"/>
        </w:rPr>
        <w:t>Fostering Reasoning and Sense Making for All High School Students.</w:t>
      </w:r>
      <w:r w:rsidRPr="0095722C">
        <w:rPr>
          <w:rStyle w:val="style3"/>
          <w:bCs/>
          <w:i/>
          <w:sz w:val="22"/>
          <w:szCs w:val="22"/>
        </w:rPr>
        <w:t xml:space="preserve"> </w:t>
      </w:r>
      <w:r w:rsidRPr="0095722C">
        <w:rPr>
          <w:sz w:val="22"/>
          <w:szCs w:val="22"/>
        </w:rPr>
        <w:t>The Association of Mathematics Teachers of New Jersey Fourth Annual Special Education, Mathematics and Language Arts, Science Conference, Somerset, NJ.</w:t>
      </w:r>
    </w:p>
    <w:p w14:paraId="4E9F4873" w14:textId="77777777" w:rsidR="00D86B8F" w:rsidRPr="0095722C" w:rsidRDefault="00D86B8F" w:rsidP="00F3782C">
      <w:pPr>
        <w:widowControl w:val="0"/>
        <w:autoSpaceDE w:val="0"/>
        <w:autoSpaceDN w:val="0"/>
        <w:adjustRightInd w:val="0"/>
        <w:ind w:left="360" w:hanging="360"/>
        <w:rPr>
          <w:sz w:val="22"/>
          <w:szCs w:val="22"/>
        </w:rPr>
      </w:pPr>
    </w:p>
    <w:p w14:paraId="4FAB5598" w14:textId="77777777" w:rsidR="00EA6D59" w:rsidRPr="0095722C" w:rsidRDefault="00D86B8F" w:rsidP="00F3782C">
      <w:pPr>
        <w:widowControl w:val="0"/>
        <w:autoSpaceDE w:val="0"/>
        <w:autoSpaceDN w:val="0"/>
        <w:adjustRightInd w:val="0"/>
        <w:ind w:left="360" w:hanging="360"/>
        <w:rPr>
          <w:sz w:val="22"/>
          <w:szCs w:val="22"/>
        </w:rPr>
      </w:pPr>
      <w:r w:rsidRPr="0095722C">
        <w:rPr>
          <w:color w:val="000000"/>
          <w:sz w:val="22"/>
        </w:rPr>
        <w:t>^</w:t>
      </w:r>
      <w:proofErr w:type="spellStart"/>
      <w:r w:rsidR="00B275DB" w:rsidRPr="0095722C">
        <w:rPr>
          <w:color w:val="000000"/>
          <w:sz w:val="22"/>
        </w:rPr>
        <w:t>Strutchens</w:t>
      </w:r>
      <w:proofErr w:type="spellEnd"/>
      <w:r w:rsidR="00B275DB" w:rsidRPr="0095722C">
        <w:rPr>
          <w:color w:val="000000"/>
          <w:sz w:val="22"/>
        </w:rPr>
        <w:t>, M.E.</w:t>
      </w:r>
      <w:r w:rsidR="008808D9" w:rsidRPr="0095722C">
        <w:rPr>
          <w:color w:val="000000"/>
          <w:sz w:val="22"/>
        </w:rPr>
        <w:t xml:space="preserve"> &amp; Martin, W. G.</w:t>
      </w:r>
      <w:r w:rsidR="00B275DB" w:rsidRPr="0095722C">
        <w:rPr>
          <w:color w:val="000000"/>
          <w:sz w:val="22"/>
        </w:rPr>
        <w:t xml:space="preserve"> (September </w:t>
      </w:r>
      <w:r w:rsidR="00EA6D59" w:rsidRPr="0095722C">
        <w:rPr>
          <w:color w:val="000000"/>
          <w:sz w:val="22"/>
        </w:rPr>
        <w:t xml:space="preserve">2011). </w:t>
      </w:r>
      <w:r w:rsidR="00EA6D59" w:rsidRPr="0095722C">
        <w:rPr>
          <w:bCs/>
          <w:i/>
          <w:sz w:val="22"/>
          <w:szCs w:val="22"/>
        </w:rPr>
        <w:t>Overview of the Common Core State Standards for Mathematics</w:t>
      </w:r>
      <w:r w:rsidR="00EA6D59" w:rsidRPr="0095722C">
        <w:rPr>
          <w:bCs/>
          <w:sz w:val="22"/>
          <w:szCs w:val="22"/>
        </w:rPr>
        <w:t>. College of Education National Advisory Board Meeting, Auburn, AL.</w:t>
      </w:r>
      <w:r w:rsidR="003757E0" w:rsidRPr="0095722C">
        <w:rPr>
          <w:bCs/>
          <w:sz w:val="22"/>
          <w:szCs w:val="22"/>
        </w:rPr>
        <w:t xml:space="preserve"> </w:t>
      </w:r>
    </w:p>
    <w:p w14:paraId="7AFF7EAF" w14:textId="77777777" w:rsidR="00EA6D59" w:rsidRPr="0095722C" w:rsidRDefault="00EA6D59" w:rsidP="00F3782C">
      <w:pPr>
        <w:ind w:left="360" w:hanging="360"/>
        <w:rPr>
          <w:color w:val="000000"/>
          <w:sz w:val="22"/>
        </w:rPr>
      </w:pPr>
    </w:p>
    <w:p w14:paraId="36ABF0F1" w14:textId="1FAF487D" w:rsidR="009D0163" w:rsidRPr="0095722C" w:rsidRDefault="00D66530" w:rsidP="00F3782C">
      <w:pPr>
        <w:ind w:left="360" w:hanging="360"/>
        <w:rPr>
          <w:color w:val="000000"/>
          <w:sz w:val="22"/>
        </w:rPr>
      </w:pPr>
      <w:proofErr w:type="spellStart"/>
      <w:r w:rsidRPr="0095722C">
        <w:rPr>
          <w:color w:val="000000"/>
          <w:sz w:val="22"/>
        </w:rPr>
        <w:lastRenderedPageBreak/>
        <w:t>Strutchens</w:t>
      </w:r>
      <w:proofErr w:type="spellEnd"/>
      <w:r w:rsidRPr="0095722C">
        <w:rPr>
          <w:color w:val="000000"/>
          <w:sz w:val="22"/>
        </w:rPr>
        <w:t xml:space="preserve">, M. E. (November </w:t>
      </w:r>
      <w:r w:rsidR="009D0163" w:rsidRPr="0095722C">
        <w:rPr>
          <w:color w:val="000000"/>
          <w:sz w:val="22"/>
        </w:rPr>
        <w:t xml:space="preserve">2010). </w:t>
      </w:r>
      <w:r w:rsidR="009D0163" w:rsidRPr="0095722C">
        <w:rPr>
          <w:i/>
          <w:color w:val="000000"/>
          <w:sz w:val="22"/>
        </w:rPr>
        <w:t>Elementary Mathematics Specialist State Certification Standards</w:t>
      </w:r>
      <w:r w:rsidR="009D0163" w:rsidRPr="0095722C">
        <w:rPr>
          <w:color w:val="000000"/>
          <w:sz w:val="22"/>
        </w:rPr>
        <w:t>. Lunch and Learn, Department of Curriculum &amp; Teaching, Auburn University, AL.</w:t>
      </w:r>
    </w:p>
    <w:p w14:paraId="7D4720A5" w14:textId="77777777" w:rsidR="009D0163" w:rsidRPr="0095722C" w:rsidRDefault="009D0163" w:rsidP="00F3782C">
      <w:pPr>
        <w:ind w:left="360" w:hanging="360"/>
        <w:rPr>
          <w:color w:val="000000"/>
          <w:sz w:val="22"/>
        </w:rPr>
      </w:pPr>
    </w:p>
    <w:p w14:paraId="2CBC44A4" w14:textId="20B84B03" w:rsidR="009D0163" w:rsidRPr="0095722C" w:rsidRDefault="009D0163" w:rsidP="00F3782C">
      <w:pPr>
        <w:ind w:left="360" w:hanging="360"/>
        <w:rPr>
          <w:color w:val="000000"/>
          <w:sz w:val="22"/>
        </w:rPr>
      </w:pPr>
      <w:r w:rsidRPr="0095722C">
        <w:rPr>
          <w:color w:val="000000"/>
          <w:sz w:val="22"/>
        </w:rPr>
        <w:t>^</w:t>
      </w:r>
      <w:proofErr w:type="spellStart"/>
      <w:r w:rsidR="00D66530" w:rsidRPr="0095722C">
        <w:rPr>
          <w:color w:val="000000"/>
          <w:sz w:val="22"/>
        </w:rPr>
        <w:t>Strutchens</w:t>
      </w:r>
      <w:proofErr w:type="spellEnd"/>
      <w:r w:rsidR="00D66530" w:rsidRPr="0095722C">
        <w:rPr>
          <w:color w:val="000000"/>
          <w:sz w:val="22"/>
        </w:rPr>
        <w:t>, M. E. (November</w:t>
      </w:r>
      <w:r w:rsidRPr="0095722C">
        <w:rPr>
          <w:color w:val="000000"/>
          <w:sz w:val="22"/>
        </w:rPr>
        <w:t xml:space="preserve"> 2010). </w:t>
      </w:r>
      <w:r w:rsidRPr="0095722C">
        <w:rPr>
          <w:i/>
          <w:color w:val="000000"/>
          <w:sz w:val="22"/>
        </w:rPr>
        <w:t>Tips for Parents Related to Mathematics Education</w:t>
      </w:r>
      <w:r w:rsidRPr="0095722C">
        <w:rPr>
          <w:color w:val="000000"/>
          <w:sz w:val="22"/>
        </w:rPr>
        <w:t xml:space="preserve">. </w:t>
      </w:r>
      <w:proofErr w:type="spellStart"/>
      <w:r w:rsidRPr="0095722C">
        <w:rPr>
          <w:color w:val="000000"/>
          <w:sz w:val="22"/>
        </w:rPr>
        <w:t>Loachapoka</w:t>
      </w:r>
      <w:proofErr w:type="spellEnd"/>
      <w:r w:rsidRPr="0095722C">
        <w:rPr>
          <w:color w:val="000000"/>
          <w:sz w:val="22"/>
        </w:rPr>
        <w:t xml:space="preserve"> Elementary School Women’s Conference, </w:t>
      </w:r>
      <w:proofErr w:type="spellStart"/>
      <w:r w:rsidRPr="0095722C">
        <w:rPr>
          <w:color w:val="000000"/>
          <w:sz w:val="22"/>
        </w:rPr>
        <w:t>Loachapoka</w:t>
      </w:r>
      <w:proofErr w:type="spellEnd"/>
      <w:r w:rsidRPr="0095722C">
        <w:rPr>
          <w:color w:val="000000"/>
          <w:sz w:val="22"/>
        </w:rPr>
        <w:t>, AL.</w:t>
      </w:r>
    </w:p>
    <w:p w14:paraId="4DA2143B" w14:textId="77777777" w:rsidR="009D0163" w:rsidRPr="0095722C" w:rsidRDefault="009D0163" w:rsidP="00F3782C">
      <w:pPr>
        <w:ind w:left="360" w:hanging="360"/>
        <w:rPr>
          <w:color w:val="000000"/>
          <w:sz w:val="22"/>
        </w:rPr>
      </w:pPr>
    </w:p>
    <w:p w14:paraId="5DEEEE4E" w14:textId="6D1122A3" w:rsidR="009D0163" w:rsidRPr="0095722C" w:rsidRDefault="009D0163" w:rsidP="00F3782C">
      <w:pPr>
        <w:ind w:left="360" w:hanging="360"/>
        <w:rPr>
          <w:sz w:val="22"/>
          <w:szCs w:val="22"/>
        </w:rPr>
      </w:pPr>
      <w:r w:rsidRPr="0095722C">
        <w:rPr>
          <w:sz w:val="22"/>
        </w:rPr>
        <w:t>*^</w:t>
      </w:r>
      <w:proofErr w:type="spellStart"/>
      <w:r w:rsidRPr="0095722C">
        <w:rPr>
          <w:sz w:val="22"/>
        </w:rPr>
        <w:t>Strutchens</w:t>
      </w:r>
      <w:proofErr w:type="spellEnd"/>
      <w:r w:rsidRPr="0095722C">
        <w:rPr>
          <w:sz w:val="22"/>
        </w:rPr>
        <w:t xml:space="preserve">, M. E. (September </w:t>
      </w:r>
      <w:r w:rsidR="00FC0A29" w:rsidRPr="0095722C">
        <w:rPr>
          <w:sz w:val="22"/>
        </w:rPr>
        <w:t>–</w:t>
      </w:r>
      <w:r w:rsidRPr="0095722C">
        <w:rPr>
          <w:sz w:val="22"/>
        </w:rPr>
        <w:t xml:space="preserve"> October</w:t>
      </w:r>
      <w:r w:rsidR="00FC0A29" w:rsidRPr="0095722C">
        <w:rPr>
          <w:sz w:val="22"/>
        </w:rPr>
        <w:t xml:space="preserve"> </w:t>
      </w:r>
      <w:r w:rsidRPr="0095722C">
        <w:rPr>
          <w:sz w:val="22"/>
        </w:rPr>
        <w:t>2010</w:t>
      </w:r>
      <w:r w:rsidRPr="0095722C">
        <w:rPr>
          <w:i/>
          <w:sz w:val="22"/>
        </w:rPr>
        <w:t xml:space="preserve">). </w:t>
      </w:r>
      <w:r w:rsidRPr="0095722C">
        <w:rPr>
          <w:i/>
          <w:sz w:val="20"/>
          <w:szCs w:val="20"/>
        </w:rPr>
        <w:t>Standards for Elementary Mathematics Specialists</w:t>
      </w:r>
      <w:r w:rsidRPr="0095722C">
        <w:rPr>
          <w:i/>
          <w:sz w:val="22"/>
        </w:rPr>
        <w:t>.</w:t>
      </w:r>
      <w:r w:rsidRPr="0095722C">
        <w:rPr>
          <w:sz w:val="22"/>
        </w:rPr>
        <w:t xml:space="preserve"> </w:t>
      </w:r>
      <w:r w:rsidRPr="0095722C">
        <w:rPr>
          <w:sz w:val="22"/>
          <w:szCs w:val="22"/>
        </w:rPr>
        <w:t>Alabama Council of Teachers of Mathematics (ACTM) Fall Forum, Auburn University at Montgomery, AL.</w:t>
      </w:r>
    </w:p>
    <w:p w14:paraId="3238FC21" w14:textId="77777777" w:rsidR="009D0163" w:rsidRPr="0095722C" w:rsidRDefault="009D0163" w:rsidP="00F3782C">
      <w:pPr>
        <w:ind w:left="360" w:hanging="360"/>
        <w:rPr>
          <w:sz w:val="22"/>
        </w:rPr>
      </w:pPr>
    </w:p>
    <w:p w14:paraId="4F2D5701" w14:textId="456AAF5D" w:rsidR="009D0163" w:rsidRPr="0095722C" w:rsidRDefault="009D0163" w:rsidP="00F3782C">
      <w:pPr>
        <w:ind w:left="360" w:hanging="360"/>
        <w:rPr>
          <w:i/>
          <w:sz w:val="22"/>
        </w:rPr>
      </w:pPr>
      <w:r w:rsidRPr="0095722C">
        <w:rPr>
          <w:sz w:val="22"/>
        </w:rPr>
        <w:t>^</w:t>
      </w:r>
      <w:proofErr w:type="spellStart"/>
      <w:r w:rsidRPr="0095722C">
        <w:rPr>
          <w:sz w:val="22"/>
        </w:rPr>
        <w:t>Strutchens</w:t>
      </w:r>
      <w:proofErr w:type="spellEnd"/>
      <w:r w:rsidRPr="0095722C">
        <w:rPr>
          <w:sz w:val="22"/>
        </w:rPr>
        <w:t xml:space="preserve">, M.E. (August 2010). </w:t>
      </w:r>
      <w:r w:rsidRPr="0095722C">
        <w:rPr>
          <w:i/>
          <w:sz w:val="22"/>
        </w:rPr>
        <w:t xml:space="preserve">Teaching Mathematics across the Curriculum: Equitable Instruction for All Students. </w:t>
      </w:r>
      <w:r w:rsidRPr="0095722C">
        <w:rPr>
          <w:sz w:val="22"/>
        </w:rPr>
        <w:t>Academy for Academics and Arts in Huntsville, AL</w:t>
      </w:r>
    </w:p>
    <w:p w14:paraId="196F931D" w14:textId="77777777" w:rsidR="009D0163" w:rsidRPr="0095722C" w:rsidRDefault="009D0163" w:rsidP="00F3782C">
      <w:pPr>
        <w:ind w:left="360" w:hanging="360"/>
        <w:rPr>
          <w:sz w:val="22"/>
        </w:rPr>
      </w:pPr>
    </w:p>
    <w:p w14:paraId="686B7987" w14:textId="28D66F35" w:rsidR="009D0163" w:rsidRPr="0095722C" w:rsidRDefault="009D0163" w:rsidP="00F3782C">
      <w:pPr>
        <w:ind w:left="360" w:hanging="360"/>
        <w:rPr>
          <w:sz w:val="22"/>
        </w:rPr>
      </w:pPr>
      <w:r w:rsidRPr="0095722C">
        <w:rPr>
          <w:sz w:val="22"/>
        </w:rPr>
        <w:t xml:space="preserve">^ </w:t>
      </w:r>
      <w:proofErr w:type="spellStart"/>
      <w:r w:rsidRPr="0095722C">
        <w:rPr>
          <w:sz w:val="22"/>
        </w:rPr>
        <w:t>Strutchens</w:t>
      </w:r>
      <w:proofErr w:type="spellEnd"/>
      <w:r w:rsidRPr="0095722C">
        <w:rPr>
          <w:sz w:val="22"/>
        </w:rPr>
        <w:t xml:space="preserve">, M. E. (February 2010) (Keynote Speaker). </w:t>
      </w:r>
      <w:r w:rsidRPr="0095722C">
        <w:rPr>
          <w:i/>
          <w:sz w:val="22"/>
        </w:rPr>
        <w:t xml:space="preserve">Do Math and Change the World. </w:t>
      </w:r>
      <w:r w:rsidRPr="0095722C">
        <w:rPr>
          <w:sz w:val="22"/>
        </w:rPr>
        <w:t>Sonia Kovalevsky Day, Auburn University, Montgomery, AL.</w:t>
      </w:r>
    </w:p>
    <w:p w14:paraId="7E222082" w14:textId="77777777" w:rsidR="009D0163" w:rsidRPr="0095722C" w:rsidRDefault="009D0163" w:rsidP="00F3782C">
      <w:pPr>
        <w:ind w:left="360" w:hanging="360"/>
        <w:rPr>
          <w:sz w:val="22"/>
        </w:rPr>
      </w:pPr>
    </w:p>
    <w:p w14:paraId="7E460DB7" w14:textId="457517B9" w:rsidR="009D0163" w:rsidRPr="0095722C" w:rsidRDefault="009D0163" w:rsidP="00F3782C">
      <w:pPr>
        <w:ind w:left="360" w:hanging="360"/>
        <w:rPr>
          <w:sz w:val="22"/>
        </w:rPr>
      </w:pPr>
      <w:r w:rsidRPr="0095722C">
        <w:rPr>
          <w:sz w:val="22"/>
        </w:rPr>
        <w:t>^</w:t>
      </w:r>
      <w:proofErr w:type="spellStart"/>
      <w:r w:rsidRPr="0095722C">
        <w:rPr>
          <w:sz w:val="22"/>
        </w:rPr>
        <w:t>Strutchens</w:t>
      </w:r>
      <w:proofErr w:type="spellEnd"/>
      <w:r w:rsidRPr="0095722C">
        <w:rPr>
          <w:sz w:val="22"/>
        </w:rPr>
        <w:t>, M. E. (February 2010) (Panelist). Career Panel Discussion</w:t>
      </w:r>
      <w:r w:rsidRPr="0095722C">
        <w:rPr>
          <w:i/>
          <w:sz w:val="22"/>
        </w:rPr>
        <w:t xml:space="preserve">. </w:t>
      </w:r>
      <w:r w:rsidRPr="0095722C">
        <w:rPr>
          <w:sz w:val="22"/>
        </w:rPr>
        <w:t>Sonia Kovalevsky Day, Auburn University, Montgomery, AL.</w:t>
      </w:r>
    </w:p>
    <w:p w14:paraId="6089144C" w14:textId="77777777" w:rsidR="009D0163" w:rsidRPr="0095722C" w:rsidRDefault="009D0163" w:rsidP="00F3782C">
      <w:pPr>
        <w:ind w:left="360" w:hanging="360"/>
        <w:rPr>
          <w:sz w:val="22"/>
        </w:rPr>
      </w:pPr>
    </w:p>
    <w:p w14:paraId="05DC9A54" w14:textId="381BFB62" w:rsidR="009D0163" w:rsidRPr="0095722C" w:rsidRDefault="009D0163" w:rsidP="00F3782C">
      <w:pPr>
        <w:ind w:left="360" w:hanging="360"/>
        <w:rPr>
          <w:sz w:val="22"/>
          <w:szCs w:val="22"/>
        </w:rPr>
      </w:pPr>
      <w:r w:rsidRPr="0095722C">
        <w:rPr>
          <w:sz w:val="22"/>
        </w:rPr>
        <w:t>*^</w:t>
      </w:r>
      <w:proofErr w:type="spellStart"/>
      <w:r w:rsidRPr="0095722C">
        <w:rPr>
          <w:sz w:val="22"/>
        </w:rPr>
        <w:t>Strutchens</w:t>
      </w:r>
      <w:proofErr w:type="spellEnd"/>
      <w:r w:rsidRPr="0095722C">
        <w:rPr>
          <w:sz w:val="22"/>
        </w:rPr>
        <w:t>, M. E. (October 2009).</w:t>
      </w:r>
      <w:r w:rsidRPr="0095722C">
        <w:rPr>
          <w:color w:val="000000"/>
          <w:sz w:val="22"/>
          <w:szCs w:val="20"/>
        </w:rPr>
        <w:t xml:space="preserve"> </w:t>
      </w:r>
      <w:r w:rsidRPr="0095722C">
        <w:rPr>
          <w:i/>
          <w:color w:val="000000"/>
          <w:sz w:val="22"/>
          <w:szCs w:val="20"/>
        </w:rPr>
        <w:t>Striving for Equitable Practices in Mathematics Education:  Moving Beyond Gap Gazing</w:t>
      </w:r>
      <w:r w:rsidRPr="0095722C">
        <w:rPr>
          <w:i/>
          <w:sz w:val="22"/>
        </w:rPr>
        <w:t xml:space="preserve">. </w:t>
      </w:r>
      <w:r w:rsidRPr="0095722C">
        <w:rPr>
          <w:sz w:val="22"/>
          <w:szCs w:val="22"/>
        </w:rPr>
        <w:t xml:space="preserve">North Carolina Council of Teachers of Mathematics (NCCTM), </w:t>
      </w:r>
      <w:r w:rsidRPr="0095722C">
        <w:rPr>
          <w:bCs/>
          <w:sz w:val="22"/>
        </w:rPr>
        <w:t>Greensboro, NC.</w:t>
      </w:r>
    </w:p>
    <w:p w14:paraId="7B193F82" w14:textId="2487BD03" w:rsidR="009D0163" w:rsidRPr="0095722C" w:rsidRDefault="009D0163" w:rsidP="00F3782C">
      <w:pPr>
        <w:ind w:left="360" w:hanging="360"/>
        <w:rPr>
          <w:bCs/>
          <w:sz w:val="22"/>
        </w:rPr>
      </w:pPr>
      <w:r w:rsidRPr="0095722C">
        <w:rPr>
          <w:sz w:val="22"/>
          <w:szCs w:val="22"/>
        </w:rPr>
        <w:t>*^</w:t>
      </w:r>
      <w:proofErr w:type="spellStart"/>
      <w:r w:rsidRPr="0095722C">
        <w:rPr>
          <w:sz w:val="22"/>
        </w:rPr>
        <w:t>Strutchens</w:t>
      </w:r>
      <w:proofErr w:type="spellEnd"/>
      <w:r w:rsidRPr="0095722C">
        <w:rPr>
          <w:sz w:val="22"/>
        </w:rPr>
        <w:t>, M. E. (October 2009).</w:t>
      </w:r>
      <w:r w:rsidRPr="0095722C">
        <w:rPr>
          <w:color w:val="000000"/>
          <w:sz w:val="22"/>
          <w:szCs w:val="20"/>
        </w:rPr>
        <w:t xml:space="preserve"> </w:t>
      </w:r>
      <w:r w:rsidRPr="0095722C">
        <w:rPr>
          <w:i/>
          <w:color w:val="000000"/>
          <w:sz w:val="22"/>
          <w:szCs w:val="20"/>
        </w:rPr>
        <w:t>Questions Teachers Have Related to Equity and Some Possible Solutions</w:t>
      </w:r>
      <w:r w:rsidRPr="0095722C">
        <w:rPr>
          <w:i/>
          <w:sz w:val="22"/>
        </w:rPr>
        <w:t xml:space="preserve">. </w:t>
      </w:r>
      <w:r w:rsidRPr="0095722C">
        <w:rPr>
          <w:sz w:val="22"/>
          <w:szCs w:val="22"/>
        </w:rPr>
        <w:t xml:space="preserve">North Carolina Council of Teachers of Mathematics (NCCTM), </w:t>
      </w:r>
      <w:r w:rsidRPr="0095722C">
        <w:rPr>
          <w:bCs/>
          <w:sz w:val="22"/>
        </w:rPr>
        <w:t>Greensboro, NC.</w:t>
      </w:r>
    </w:p>
    <w:p w14:paraId="12A66ADF" w14:textId="77777777" w:rsidR="009D0163" w:rsidRPr="0095722C" w:rsidRDefault="009D0163" w:rsidP="00F3782C">
      <w:pPr>
        <w:ind w:left="360" w:hanging="360"/>
        <w:rPr>
          <w:sz w:val="22"/>
          <w:szCs w:val="22"/>
        </w:rPr>
      </w:pPr>
    </w:p>
    <w:p w14:paraId="155E9E3E" w14:textId="014AAB77" w:rsidR="009D0163" w:rsidRPr="0095722C" w:rsidRDefault="009D0163" w:rsidP="00F3782C">
      <w:pPr>
        <w:ind w:left="360" w:hanging="360"/>
        <w:rPr>
          <w:sz w:val="22"/>
          <w:szCs w:val="22"/>
        </w:rPr>
      </w:pPr>
      <w:r w:rsidRPr="0095722C">
        <w:rPr>
          <w:sz w:val="22"/>
          <w:szCs w:val="22"/>
        </w:rPr>
        <w:t>^</w:t>
      </w:r>
      <w:proofErr w:type="spellStart"/>
      <w:r w:rsidRPr="0095722C">
        <w:rPr>
          <w:sz w:val="22"/>
        </w:rPr>
        <w:t>Strutchens</w:t>
      </w:r>
      <w:proofErr w:type="spellEnd"/>
      <w:r w:rsidRPr="0095722C">
        <w:rPr>
          <w:sz w:val="22"/>
        </w:rPr>
        <w:t>, M. E. (October</w:t>
      </w:r>
      <w:r w:rsidR="00FC0A29" w:rsidRPr="0095722C">
        <w:rPr>
          <w:sz w:val="22"/>
        </w:rPr>
        <w:t xml:space="preserve"> </w:t>
      </w:r>
      <w:r w:rsidRPr="0095722C">
        <w:rPr>
          <w:sz w:val="22"/>
        </w:rPr>
        <w:t xml:space="preserve">2009). 6-8 Grade Band Breakout Session on NCTM’s Focal Points. </w:t>
      </w:r>
      <w:r w:rsidRPr="0095722C">
        <w:rPr>
          <w:sz w:val="22"/>
          <w:szCs w:val="22"/>
        </w:rPr>
        <w:t>Alabama Council of Teachers of Mathematics (ACTM) Fall Forum, Auburn University at Montgomery, AL.</w:t>
      </w:r>
    </w:p>
    <w:p w14:paraId="69E970F6" w14:textId="77777777" w:rsidR="009D0163" w:rsidRPr="0095722C" w:rsidRDefault="009D0163" w:rsidP="00F3782C">
      <w:pPr>
        <w:ind w:left="360" w:hanging="360"/>
        <w:rPr>
          <w:sz w:val="22"/>
          <w:szCs w:val="22"/>
        </w:rPr>
      </w:pPr>
    </w:p>
    <w:p w14:paraId="3B9F6F4D" w14:textId="2F3E3A2D" w:rsidR="009D0163" w:rsidRPr="0095722C" w:rsidRDefault="009D0163" w:rsidP="00F3782C">
      <w:pPr>
        <w:ind w:left="360" w:hanging="360"/>
        <w:rPr>
          <w:sz w:val="22"/>
          <w:szCs w:val="22"/>
        </w:rPr>
      </w:pPr>
      <w:r w:rsidRPr="0095722C">
        <w:rPr>
          <w:sz w:val="22"/>
        </w:rPr>
        <w:t>*^</w:t>
      </w:r>
      <w:proofErr w:type="spellStart"/>
      <w:r w:rsidRPr="0095722C">
        <w:rPr>
          <w:sz w:val="22"/>
        </w:rPr>
        <w:t>Strutchens</w:t>
      </w:r>
      <w:proofErr w:type="spellEnd"/>
      <w:r w:rsidRPr="0095722C">
        <w:rPr>
          <w:sz w:val="22"/>
        </w:rPr>
        <w:t xml:space="preserve">, M. E. (October 2009). </w:t>
      </w:r>
      <w:r w:rsidRPr="0095722C">
        <w:rPr>
          <w:i/>
          <w:sz w:val="22"/>
        </w:rPr>
        <w:t>Teaching Mathematics Across the Curriculum:  Equitable Instruction for All Students.</w:t>
      </w:r>
      <w:r w:rsidRPr="0095722C">
        <w:rPr>
          <w:sz w:val="22"/>
        </w:rPr>
        <w:t xml:space="preserve"> </w:t>
      </w:r>
      <w:r w:rsidRPr="0095722C">
        <w:rPr>
          <w:sz w:val="22"/>
          <w:szCs w:val="22"/>
        </w:rPr>
        <w:t>Alabama Council of Teachers of Mathematics (ACTM) Fall Forum, Auburn University at Montgomery, AL.</w:t>
      </w:r>
    </w:p>
    <w:p w14:paraId="6E7D9FF5" w14:textId="77777777" w:rsidR="009D0163" w:rsidRPr="0095722C" w:rsidRDefault="009D0163" w:rsidP="00F3782C">
      <w:pPr>
        <w:ind w:left="360" w:hanging="360"/>
        <w:rPr>
          <w:b/>
          <w:szCs w:val="22"/>
        </w:rPr>
      </w:pPr>
    </w:p>
    <w:p w14:paraId="646E62AD" w14:textId="77777777" w:rsidR="009D0163" w:rsidRPr="0095722C" w:rsidRDefault="009D0163" w:rsidP="00F3782C">
      <w:pPr>
        <w:ind w:left="360" w:hanging="360"/>
        <w:rPr>
          <w:sz w:val="22"/>
          <w:szCs w:val="20"/>
        </w:rPr>
      </w:pPr>
      <w:r w:rsidRPr="0095722C">
        <w:rPr>
          <w:b/>
          <w:sz w:val="22"/>
          <w:szCs w:val="22"/>
        </w:rPr>
        <w:t>^</w:t>
      </w:r>
      <w:r w:rsidRPr="0095722C">
        <w:rPr>
          <w:sz w:val="22"/>
          <w:szCs w:val="22"/>
        </w:rPr>
        <w:t xml:space="preserve"> </w:t>
      </w:r>
      <w:proofErr w:type="spellStart"/>
      <w:r w:rsidRPr="0095722C">
        <w:rPr>
          <w:sz w:val="22"/>
          <w:szCs w:val="22"/>
        </w:rPr>
        <w:t>Strutchens</w:t>
      </w:r>
      <w:proofErr w:type="spellEnd"/>
      <w:r w:rsidRPr="0095722C">
        <w:rPr>
          <w:sz w:val="22"/>
          <w:szCs w:val="22"/>
        </w:rPr>
        <w:t xml:space="preserve">, M. (September 2009). </w:t>
      </w:r>
      <w:r w:rsidRPr="0095722C">
        <w:rPr>
          <w:i/>
          <w:sz w:val="22"/>
          <w:szCs w:val="22"/>
        </w:rPr>
        <w:t>Using multiple entry-level problems to reach all students</w:t>
      </w:r>
      <w:r w:rsidRPr="0095722C">
        <w:rPr>
          <w:sz w:val="22"/>
          <w:szCs w:val="22"/>
        </w:rPr>
        <w:t xml:space="preserve">. Mississippi Council of Teachers of Mathematics Annual Conference, </w:t>
      </w:r>
      <w:r w:rsidRPr="0095722C">
        <w:rPr>
          <w:bCs/>
          <w:color w:val="000000"/>
          <w:sz w:val="22"/>
          <w:szCs w:val="22"/>
        </w:rPr>
        <w:t>The University of Mississippi, Oxford</w:t>
      </w:r>
      <w:r w:rsidRPr="0095722C">
        <w:rPr>
          <w:bCs/>
          <w:color w:val="000000"/>
          <w:sz w:val="22"/>
        </w:rPr>
        <w:t>, Mississippi</w:t>
      </w:r>
      <w:r w:rsidRPr="0095722C">
        <w:rPr>
          <w:sz w:val="22"/>
          <w:szCs w:val="20"/>
        </w:rPr>
        <w:t>.</w:t>
      </w:r>
    </w:p>
    <w:p w14:paraId="79CC7D9B" w14:textId="77777777" w:rsidR="009D0163" w:rsidRPr="0095722C" w:rsidRDefault="009D0163" w:rsidP="00F3782C">
      <w:pPr>
        <w:pStyle w:val="let1"/>
        <w:ind w:left="360" w:hanging="360"/>
        <w:rPr>
          <w:b w:val="0"/>
          <w:szCs w:val="22"/>
        </w:rPr>
      </w:pPr>
    </w:p>
    <w:p w14:paraId="34FB9FB1" w14:textId="28A0A2EA" w:rsidR="009D0163" w:rsidRPr="0095722C" w:rsidRDefault="009D0163" w:rsidP="00F3782C">
      <w:pPr>
        <w:pStyle w:val="let1"/>
        <w:ind w:left="360" w:hanging="360"/>
        <w:rPr>
          <w:b w:val="0"/>
          <w:szCs w:val="22"/>
        </w:rPr>
      </w:pPr>
      <w:r w:rsidRPr="0095722C">
        <w:rPr>
          <w:b w:val="0"/>
          <w:szCs w:val="22"/>
        </w:rPr>
        <w:t>^</w:t>
      </w:r>
      <w:proofErr w:type="spellStart"/>
      <w:r w:rsidRPr="0095722C">
        <w:rPr>
          <w:b w:val="0"/>
          <w:szCs w:val="22"/>
        </w:rPr>
        <w:t>Strutchens</w:t>
      </w:r>
      <w:proofErr w:type="spellEnd"/>
      <w:r w:rsidRPr="0095722C">
        <w:rPr>
          <w:b w:val="0"/>
          <w:szCs w:val="22"/>
        </w:rPr>
        <w:t xml:space="preserve">, M.E. (May 2009). </w:t>
      </w:r>
      <w:r w:rsidRPr="0095722C">
        <w:rPr>
          <w:b w:val="0"/>
          <w:i/>
          <w:szCs w:val="22"/>
        </w:rPr>
        <w:t xml:space="preserve">Why be a teacher. </w:t>
      </w:r>
      <w:r w:rsidRPr="0095722C">
        <w:rPr>
          <w:b w:val="0"/>
          <w:szCs w:val="22"/>
        </w:rPr>
        <w:t>Future Teachers of America Awards Dinner, Russell County High School, Russell County, AL.</w:t>
      </w:r>
    </w:p>
    <w:p w14:paraId="342A10DC" w14:textId="77777777" w:rsidR="009D0163" w:rsidRPr="0095722C" w:rsidRDefault="009D0163" w:rsidP="00F3782C">
      <w:pPr>
        <w:pStyle w:val="let1"/>
        <w:ind w:left="360" w:hanging="360"/>
        <w:rPr>
          <w:b w:val="0"/>
          <w:szCs w:val="22"/>
        </w:rPr>
      </w:pPr>
      <w:r w:rsidRPr="0095722C">
        <w:rPr>
          <w:b w:val="0"/>
          <w:szCs w:val="22"/>
        </w:rPr>
        <w:t xml:space="preserve"> </w:t>
      </w:r>
    </w:p>
    <w:p w14:paraId="4CD58D4E" w14:textId="3596A4B4" w:rsidR="009D0163" w:rsidRPr="0095722C" w:rsidRDefault="009D0163" w:rsidP="00F3782C">
      <w:pPr>
        <w:tabs>
          <w:tab w:val="left" w:pos="360"/>
        </w:tabs>
        <w:ind w:left="360" w:hanging="36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xml:space="preserve">, M. E. (November 2008). </w:t>
      </w:r>
      <w:r w:rsidRPr="0095722C">
        <w:rPr>
          <w:i/>
          <w:sz w:val="22"/>
          <w:szCs w:val="22"/>
        </w:rPr>
        <w:t>Review of 6-8 Alabama Course of Study Objectives</w:t>
      </w:r>
      <w:r w:rsidRPr="0095722C">
        <w:rPr>
          <w:sz w:val="22"/>
          <w:szCs w:val="22"/>
        </w:rPr>
        <w:t>. Alabama State Department, Montgomery, AL.</w:t>
      </w:r>
    </w:p>
    <w:p w14:paraId="379ACAD2" w14:textId="77777777" w:rsidR="009D0163" w:rsidRPr="0095722C" w:rsidRDefault="009D0163" w:rsidP="00F3782C">
      <w:pPr>
        <w:ind w:left="360" w:hanging="360"/>
        <w:rPr>
          <w:sz w:val="22"/>
          <w:szCs w:val="22"/>
        </w:rPr>
      </w:pPr>
    </w:p>
    <w:p w14:paraId="486399D4" w14:textId="6F396D7C" w:rsidR="009D0163" w:rsidRPr="0095722C" w:rsidRDefault="009D0163" w:rsidP="00F3782C">
      <w:pPr>
        <w:ind w:left="360" w:hanging="360"/>
        <w:rPr>
          <w:color w:val="000000"/>
          <w:sz w:val="22"/>
          <w:szCs w:val="20"/>
        </w:rPr>
      </w:pPr>
      <w:r w:rsidRPr="0095722C">
        <w:rPr>
          <w:sz w:val="22"/>
          <w:szCs w:val="22"/>
        </w:rPr>
        <w:t>^</w:t>
      </w:r>
      <w:proofErr w:type="spellStart"/>
      <w:r w:rsidRPr="0095722C">
        <w:rPr>
          <w:sz w:val="22"/>
          <w:szCs w:val="22"/>
        </w:rPr>
        <w:t>Strutchens</w:t>
      </w:r>
      <w:proofErr w:type="spellEnd"/>
      <w:r w:rsidRPr="0095722C">
        <w:rPr>
          <w:sz w:val="22"/>
          <w:szCs w:val="22"/>
        </w:rPr>
        <w:t xml:space="preserve">, M. E. (Keynote Speaker), (November 2008). </w:t>
      </w:r>
      <w:r w:rsidRPr="0095722C">
        <w:rPr>
          <w:i/>
          <w:color w:val="000000"/>
          <w:sz w:val="22"/>
          <w:szCs w:val="20"/>
        </w:rPr>
        <w:t>Phenomenal in every way</w:t>
      </w:r>
      <w:r w:rsidRPr="0095722C">
        <w:rPr>
          <w:sz w:val="22"/>
          <w:szCs w:val="22"/>
        </w:rPr>
        <w:t xml:space="preserve">. Women's Conference, </w:t>
      </w:r>
      <w:proofErr w:type="spellStart"/>
      <w:r w:rsidRPr="0095722C">
        <w:rPr>
          <w:sz w:val="22"/>
          <w:szCs w:val="22"/>
        </w:rPr>
        <w:t>Loachapoka</w:t>
      </w:r>
      <w:proofErr w:type="spellEnd"/>
      <w:r w:rsidRPr="0095722C">
        <w:rPr>
          <w:sz w:val="22"/>
          <w:szCs w:val="22"/>
        </w:rPr>
        <w:t xml:space="preserve"> Elementary School, AL.  </w:t>
      </w:r>
    </w:p>
    <w:p w14:paraId="3011350E" w14:textId="77777777" w:rsidR="009D0163" w:rsidRPr="0095722C" w:rsidRDefault="009D0163" w:rsidP="00F378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2"/>
          <w:szCs w:val="22"/>
        </w:rPr>
      </w:pPr>
    </w:p>
    <w:p w14:paraId="1F2D282A" w14:textId="43151900" w:rsidR="009D0163" w:rsidRPr="0095722C" w:rsidRDefault="009D0163" w:rsidP="00F378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2"/>
        </w:rPr>
      </w:pPr>
      <w:r w:rsidRPr="0095722C">
        <w:rPr>
          <w:sz w:val="22"/>
          <w:szCs w:val="22"/>
        </w:rPr>
        <w:t>*^</w:t>
      </w:r>
      <w:proofErr w:type="spellStart"/>
      <w:r w:rsidRPr="0095722C">
        <w:rPr>
          <w:sz w:val="22"/>
          <w:szCs w:val="22"/>
        </w:rPr>
        <w:t>Strutchens</w:t>
      </w:r>
      <w:proofErr w:type="spellEnd"/>
      <w:r w:rsidRPr="0095722C">
        <w:rPr>
          <w:sz w:val="22"/>
          <w:szCs w:val="22"/>
        </w:rPr>
        <w:t>, M.E. (October</w:t>
      </w:r>
      <w:r w:rsidR="00FC0A29" w:rsidRPr="0095722C">
        <w:rPr>
          <w:sz w:val="22"/>
          <w:szCs w:val="22"/>
        </w:rPr>
        <w:t xml:space="preserve"> </w:t>
      </w:r>
      <w:r w:rsidRPr="0095722C">
        <w:rPr>
          <w:sz w:val="22"/>
          <w:szCs w:val="22"/>
        </w:rPr>
        <w:t xml:space="preserve">2008). </w:t>
      </w:r>
      <w:r w:rsidRPr="0095722C">
        <w:rPr>
          <w:bCs/>
          <w:i/>
          <w:sz w:val="22"/>
          <w:szCs w:val="22"/>
        </w:rPr>
        <w:t xml:space="preserve">Striving for equitable practices in mathematics education: </w:t>
      </w:r>
      <w:r w:rsidRPr="0095722C">
        <w:rPr>
          <w:bCs/>
          <w:i/>
          <w:sz w:val="22"/>
          <w:szCs w:val="22"/>
        </w:rPr>
        <w:br/>
        <w:t>Moving beyond gap gazing</w:t>
      </w:r>
      <w:r w:rsidRPr="0095722C">
        <w:rPr>
          <w:bCs/>
          <w:sz w:val="22"/>
          <w:szCs w:val="22"/>
        </w:rPr>
        <w:t xml:space="preserve">. </w:t>
      </w:r>
      <w:r w:rsidRPr="0095722C">
        <w:rPr>
          <w:sz w:val="22"/>
          <w:szCs w:val="40"/>
        </w:rPr>
        <w:t xml:space="preserve">Understanding Differences That Matter: Diversity Research at Auburn University Conference. </w:t>
      </w:r>
      <w:r w:rsidRPr="0095722C">
        <w:rPr>
          <w:sz w:val="22"/>
          <w:szCs w:val="28"/>
        </w:rPr>
        <w:t>Auburn University Hotel and Conference Center, Auburn, AL.</w:t>
      </w:r>
    </w:p>
    <w:p w14:paraId="226A9113" w14:textId="77777777" w:rsidR="009D0163" w:rsidRPr="0095722C" w:rsidRDefault="009D0163" w:rsidP="00F378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2"/>
          <w:szCs w:val="22"/>
        </w:rPr>
      </w:pPr>
    </w:p>
    <w:p w14:paraId="6D4C5A1F" w14:textId="1B6CDB5C" w:rsidR="009D0163" w:rsidRPr="0095722C" w:rsidRDefault="009D0163" w:rsidP="00F378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2"/>
        </w:rPr>
      </w:pPr>
      <w:r w:rsidRPr="0095722C">
        <w:rPr>
          <w:sz w:val="22"/>
          <w:szCs w:val="22"/>
        </w:rPr>
        <w:t>*</w:t>
      </w:r>
      <w:proofErr w:type="spellStart"/>
      <w:r w:rsidRPr="0095722C">
        <w:rPr>
          <w:sz w:val="22"/>
          <w:szCs w:val="22"/>
        </w:rPr>
        <w:t>Strutchens</w:t>
      </w:r>
      <w:proofErr w:type="spellEnd"/>
      <w:r w:rsidRPr="0095722C">
        <w:rPr>
          <w:sz w:val="22"/>
          <w:szCs w:val="22"/>
        </w:rPr>
        <w:t xml:space="preserve">, M. E. (October 2008). </w:t>
      </w:r>
      <w:r w:rsidRPr="0095722C">
        <w:rPr>
          <w:i/>
          <w:sz w:val="22"/>
          <w:szCs w:val="22"/>
        </w:rPr>
        <w:t>Patterns, patterns, patterns, grades K-8</w:t>
      </w:r>
      <w:r w:rsidRPr="0095722C">
        <w:rPr>
          <w:sz w:val="22"/>
          <w:szCs w:val="22"/>
        </w:rPr>
        <w:t>. Alabama Council of Teachers of Mathematics (ACTM) Fall Forum, Auburn University at Montgomery, AL.</w:t>
      </w:r>
    </w:p>
    <w:p w14:paraId="252A3766" w14:textId="77777777" w:rsidR="009D0163" w:rsidRPr="0095722C" w:rsidRDefault="009D0163" w:rsidP="00F378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2"/>
          <w:szCs w:val="22"/>
        </w:rPr>
      </w:pPr>
    </w:p>
    <w:p w14:paraId="5F9BF954" w14:textId="3A282167" w:rsidR="009D0163" w:rsidRPr="0095722C" w:rsidRDefault="009D0163" w:rsidP="00F378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2"/>
        </w:rPr>
      </w:pPr>
      <w:r w:rsidRPr="0095722C">
        <w:rPr>
          <w:sz w:val="22"/>
          <w:szCs w:val="22"/>
        </w:rPr>
        <w:t>^</w:t>
      </w:r>
      <w:proofErr w:type="spellStart"/>
      <w:r w:rsidRPr="0095722C">
        <w:rPr>
          <w:sz w:val="22"/>
          <w:szCs w:val="22"/>
        </w:rPr>
        <w:t>Strutchens</w:t>
      </w:r>
      <w:proofErr w:type="spellEnd"/>
      <w:r w:rsidRPr="0095722C">
        <w:rPr>
          <w:sz w:val="22"/>
          <w:szCs w:val="22"/>
        </w:rPr>
        <w:t>, M.E. (October 2008).</w:t>
      </w:r>
      <w:r w:rsidRPr="0095722C">
        <w:rPr>
          <w:rFonts w:eastAsia="MS PGothic"/>
          <w:color w:val="48221B"/>
          <w:sz w:val="22"/>
          <w:szCs w:val="56"/>
        </w:rPr>
        <w:t xml:space="preserve"> </w:t>
      </w:r>
      <w:r w:rsidRPr="0095722C">
        <w:rPr>
          <w:i/>
          <w:sz w:val="22"/>
          <w:szCs w:val="22"/>
        </w:rPr>
        <w:t>Multicultural literature as a context for mathematical problem solving, grades K-2</w:t>
      </w:r>
      <w:r w:rsidRPr="0095722C">
        <w:rPr>
          <w:sz w:val="22"/>
          <w:szCs w:val="22"/>
        </w:rPr>
        <w:t xml:space="preserve">. Alabama Council of Teachers of Mathematics (ACTM) Fall Forum, Auburn University at Montgomery, AL.  </w:t>
      </w:r>
    </w:p>
    <w:p w14:paraId="7DB8EAF9" w14:textId="77777777" w:rsidR="009D0163" w:rsidRPr="0095722C" w:rsidRDefault="009D0163" w:rsidP="00F378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2"/>
        </w:rPr>
      </w:pPr>
      <w:r w:rsidRPr="0095722C">
        <w:rPr>
          <w:sz w:val="22"/>
          <w:szCs w:val="22"/>
        </w:rPr>
        <w:t xml:space="preserve"> </w:t>
      </w:r>
    </w:p>
    <w:p w14:paraId="3A1B3C08" w14:textId="3096431C" w:rsidR="009D0163" w:rsidRPr="0095722C" w:rsidRDefault="009D0163" w:rsidP="00F378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sz w:val="22"/>
          <w:szCs w:val="22"/>
        </w:rPr>
      </w:pPr>
      <w:r w:rsidRPr="0095722C">
        <w:rPr>
          <w:sz w:val="22"/>
          <w:szCs w:val="22"/>
        </w:rPr>
        <w:t>^</w:t>
      </w:r>
      <w:proofErr w:type="spellStart"/>
      <w:r w:rsidRPr="0095722C">
        <w:rPr>
          <w:sz w:val="22"/>
          <w:szCs w:val="22"/>
        </w:rPr>
        <w:t>Strutchens</w:t>
      </w:r>
      <w:proofErr w:type="spellEnd"/>
      <w:r w:rsidRPr="0095722C">
        <w:rPr>
          <w:sz w:val="22"/>
          <w:szCs w:val="22"/>
        </w:rPr>
        <w:t>, M.E. (October 2008).</w:t>
      </w:r>
      <w:r w:rsidRPr="0095722C">
        <w:rPr>
          <w:rFonts w:eastAsia="MS PGothic"/>
          <w:color w:val="48221B"/>
          <w:sz w:val="22"/>
          <w:szCs w:val="56"/>
        </w:rPr>
        <w:t xml:space="preserve"> </w:t>
      </w:r>
      <w:r w:rsidRPr="0095722C">
        <w:rPr>
          <w:i/>
          <w:sz w:val="22"/>
          <w:szCs w:val="22"/>
        </w:rPr>
        <w:t>Multicultural literature as a context for mathematical problem solving, grades 3-5</w:t>
      </w:r>
      <w:r w:rsidRPr="0095722C">
        <w:rPr>
          <w:sz w:val="22"/>
          <w:szCs w:val="22"/>
        </w:rPr>
        <w:t xml:space="preserve">. Alabama Council of Teachers of Mathematics (ACTM) Fall Forum, Auburn University at Montgomery, AL.  </w:t>
      </w:r>
    </w:p>
    <w:p w14:paraId="41DAD633" w14:textId="77777777" w:rsidR="009D0163" w:rsidRPr="0095722C" w:rsidRDefault="009D0163" w:rsidP="00F3782C">
      <w:pPr>
        <w:ind w:left="360" w:hanging="360"/>
        <w:rPr>
          <w:sz w:val="22"/>
          <w:szCs w:val="22"/>
        </w:rPr>
      </w:pPr>
    </w:p>
    <w:p w14:paraId="03582D76" w14:textId="0F996915" w:rsidR="009D0163" w:rsidRPr="0095722C" w:rsidRDefault="009D0163" w:rsidP="00F3782C">
      <w:pPr>
        <w:ind w:left="360" w:hanging="360"/>
        <w:rPr>
          <w:sz w:val="22"/>
        </w:rPr>
      </w:pPr>
      <w:r w:rsidRPr="0095722C">
        <w:rPr>
          <w:sz w:val="22"/>
          <w:szCs w:val="22"/>
        </w:rPr>
        <w:t>^</w:t>
      </w:r>
      <w:proofErr w:type="spellStart"/>
      <w:r w:rsidRPr="0095722C">
        <w:rPr>
          <w:sz w:val="22"/>
          <w:szCs w:val="22"/>
        </w:rPr>
        <w:t>Strutchens</w:t>
      </w:r>
      <w:proofErr w:type="spellEnd"/>
      <w:r w:rsidRPr="0095722C">
        <w:rPr>
          <w:sz w:val="22"/>
          <w:szCs w:val="22"/>
        </w:rPr>
        <w:t xml:space="preserve">, M. E. (August 2008). </w:t>
      </w:r>
      <w:r w:rsidRPr="0095722C">
        <w:rPr>
          <w:sz w:val="22"/>
        </w:rPr>
        <w:t xml:space="preserve">Research related to developing elementary teachers’ mathematical content knowledge. Workshop for Alabama College Faculty Teaching Mathematics Courses for Elementary Teachers, Drury Inn and Suites, Montgomery, AL. </w:t>
      </w:r>
    </w:p>
    <w:p w14:paraId="68D4AD8E" w14:textId="77777777" w:rsidR="009D0163" w:rsidRPr="0095722C" w:rsidRDefault="009D0163" w:rsidP="00F3782C">
      <w:pPr>
        <w:ind w:left="360" w:hanging="360"/>
        <w:rPr>
          <w:sz w:val="22"/>
          <w:szCs w:val="22"/>
        </w:rPr>
      </w:pPr>
    </w:p>
    <w:p w14:paraId="42130870" w14:textId="0B61114A" w:rsidR="009D0163" w:rsidRPr="0095722C" w:rsidRDefault="009D0163" w:rsidP="00F3782C">
      <w:pPr>
        <w:ind w:left="360" w:hanging="360"/>
        <w:rPr>
          <w:sz w:val="22"/>
          <w:szCs w:val="22"/>
        </w:rPr>
      </w:pPr>
      <w:proofErr w:type="spellStart"/>
      <w:r w:rsidRPr="0095722C">
        <w:rPr>
          <w:sz w:val="22"/>
          <w:szCs w:val="22"/>
        </w:rPr>
        <w:t>Strutchens</w:t>
      </w:r>
      <w:proofErr w:type="spellEnd"/>
      <w:r w:rsidRPr="0095722C">
        <w:rPr>
          <w:sz w:val="22"/>
          <w:szCs w:val="22"/>
        </w:rPr>
        <w:t>, M. E. (April 2008). Patterns, patterns, patterns. East Alabama Council of Teachers of Mathematics, Spring Meeting, Auburn Junior High School, Auburn, AL.</w:t>
      </w:r>
    </w:p>
    <w:p w14:paraId="6F378115" w14:textId="77777777" w:rsidR="009D0163" w:rsidRPr="0095722C" w:rsidRDefault="009D0163" w:rsidP="00F3782C">
      <w:pPr>
        <w:ind w:left="360" w:hanging="360"/>
        <w:rPr>
          <w:sz w:val="22"/>
          <w:szCs w:val="22"/>
        </w:rPr>
      </w:pPr>
    </w:p>
    <w:p w14:paraId="3F5FFF03" w14:textId="25E10260" w:rsidR="009D0163" w:rsidRPr="0095722C" w:rsidRDefault="009D0163" w:rsidP="00F3782C">
      <w:pPr>
        <w:ind w:left="360" w:hanging="360"/>
        <w:rPr>
          <w:sz w:val="22"/>
          <w:szCs w:val="22"/>
        </w:rPr>
      </w:pPr>
      <w:r w:rsidRPr="0095722C">
        <w:rPr>
          <w:sz w:val="22"/>
          <w:szCs w:val="22"/>
        </w:rPr>
        <w:t xml:space="preserve">Holland, F., </w:t>
      </w:r>
      <w:proofErr w:type="spellStart"/>
      <w:r w:rsidRPr="0095722C">
        <w:rPr>
          <w:sz w:val="22"/>
          <w:szCs w:val="22"/>
        </w:rPr>
        <w:t>Strutchens</w:t>
      </w:r>
      <w:proofErr w:type="spellEnd"/>
      <w:r w:rsidRPr="0095722C">
        <w:rPr>
          <w:sz w:val="22"/>
          <w:szCs w:val="22"/>
        </w:rPr>
        <w:t xml:space="preserve">, M. E., Gaber, S., Slaton, C., </w:t>
      </w:r>
      <w:proofErr w:type="spellStart"/>
      <w:r w:rsidRPr="0095722C">
        <w:rPr>
          <w:sz w:val="22"/>
          <w:szCs w:val="22"/>
        </w:rPr>
        <w:t>Bondy</w:t>
      </w:r>
      <w:proofErr w:type="spellEnd"/>
      <w:r w:rsidRPr="0095722C">
        <w:rPr>
          <w:sz w:val="22"/>
          <w:szCs w:val="22"/>
        </w:rPr>
        <w:t xml:space="preserve">, B. &amp; Bailey, L. (January 2008). </w:t>
      </w:r>
      <w:r w:rsidRPr="0095722C">
        <w:rPr>
          <w:i/>
          <w:sz w:val="22"/>
          <w:szCs w:val="22"/>
        </w:rPr>
        <w:t>Sheroes in action: A panel discussion</w:t>
      </w:r>
      <w:r w:rsidRPr="0095722C">
        <w:rPr>
          <w:sz w:val="22"/>
          <w:szCs w:val="22"/>
        </w:rPr>
        <w:t>. Auburn University, Auburn, AL</w:t>
      </w:r>
    </w:p>
    <w:p w14:paraId="60C6DDA5" w14:textId="77777777" w:rsidR="009D0163" w:rsidRPr="0095722C" w:rsidRDefault="009D0163" w:rsidP="00F3782C">
      <w:pPr>
        <w:ind w:left="360" w:hanging="360"/>
        <w:rPr>
          <w:sz w:val="22"/>
          <w:szCs w:val="22"/>
        </w:rPr>
      </w:pPr>
    </w:p>
    <w:p w14:paraId="4831EEB0" w14:textId="1B53D2AC" w:rsidR="009D0163" w:rsidRPr="0095722C" w:rsidRDefault="00D66530" w:rsidP="00F3782C">
      <w:pPr>
        <w:ind w:left="360" w:hanging="360"/>
        <w:rPr>
          <w:sz w:val="22"/>
          <w:szCs w:val="22"/>
        </w:rPr>
      </w:pPr>
      <w:proofErr w:type="spellStart"/>
      <w:r w:rsidRPr="0095722C">
        <w:rPr>
          <w:sz w:val="22"/>
          <w:szCs w:val="22"/>
        </w:rPr>
        <w:t>Strutchens</w:t>
      </w:r>
      <w:proofErr w:type="spellEnd"/>
      <w:r w:rsidRPr="0095722C">
        <w:rPr>
          <w:sz w:val="22"/>
          <w:szCs w:val="22"/>
        </w:rPr>
        <w:t>, M. E. (November</w:t>
      </w:r>
      <w:r w:rsidR="009D0163" w:rsidRPr="0095722C">
        <w:rPr>
          <w:sz w:val="22"/>
          <w:szCs w:val="22"/>
        </w:rPr>
        <w:t xml:space="preserve"> 2007). TEAM-Math and Parental Involvement. Women's Conference, </w:t>
      </w:r>
      <w:proofErr w:type="spellStart"/>
      <w:r w:rsidR="009D0163" w:rsidRPr="0095722C">
        <w:rPr>
          <w:sz w:val="22"/>
          <w:szCs w:val="22"/>
        </w:rPr>
        <w:t>Loachapoka</w:t>
      </w:r>
      <w:proofErr w:type="spellEnd"/>
      <w:r w:rsidR="009D0163" w:rsidRPr="0095722C">
        <w:rPr>
          <w:sz w:val="22"/>
          <w:szCs w:val="22"/>
        </w:rPr>
        <w:t xml:space="preserve"> Elementary School, AL. </w:t>
      </w:r>
    </w:p>
    <w:p w14:paraId="3E9EB76B" w14:textId="77777777" w:rsidR="009D0163" w:rsidRPr="0095722C" w:rsidRDefault="009D0163" w:rsidP="00F3782C">
      <w:pPr>
        <w:ind w:left="360" w:hanging="360"/>
        <w:rPr>
          <w:sz w:val="22"/>
          <w:szCs w:val="20"/>
        </w:rPr>
      </w:pPr>
    </w:p>
    <w:p w14:paraId="69EF69C5" w14:textId="3614E259" w:rsidR="009D0163" w:rsidRPr="0095722C" w:rsidRDefault="00D66530" w:rsidP="00F3782C">
      <w:pPr>
        <w:ind w:left="360" w:hanging="360"/>
        <w:rPr>
          <w:sz w:val="22"/>
          <w:szCs w:val="20"/>
        </w:rPr>
      </w:pPr>
      <w:r w:rsidRPr="0095722C">
        <w:rPr>
          <w:sz w:val="22"/>
          <w:szCs w:val="20"/>
        </w:rPr>
        <w:t>*</w:t>
      </w:r>
      <w:proofErr w:type="spellStart"/>
      <w:r w:rsidRPr="0095722C">
        <w:rPr>
          <w:sz w:val="22"/>
          <w:szCs w:val="20"/>
        </w:rPr>
        <w:t>Strutchens</w:t>
      </w:r>
      <w:proofErr w:type="spellEnd"/>
      <w:r w:rsidRPr="0095722C">
        <w:rPr>
          <w:sz w:val="22"/>
          <w:szCs w:val="20"/>
        </w:rPr>
        <w:t>, M.E. (October</w:t>
      </w:r>
      <w:r w:rsidR="009D0163" w:rsidRPr="0095722C">
        <w:rPr>
          <w:sz w:val="22"/>
          <w:szCs w:val="20"/>
        </w:rPr>
        <w:t xml:space="preserve"> 2007). </w:t>
      </w:r>
      <w:r w:rsidR="009D0163" w:rsidRPr="0095722C">
        <w:rPr>
          <w:i/>
          <w:sz w:val="22"/>
          <w:szCs w:val="20"/>
        </w:rPr>
        <w:t>Mathematics and writing across the curriculum</w:t>
      </w:r>
      <w:r w:rsidR="009D0163" w:rsidRPr="0095722C">
        <w:rPr>
          <w:sz w:val="22"/>
          <w:szCs w:val="20"/>
        </w:rPr>
        <w:t xml:space="preserve">. </w:t>
      </w:r>
      <w:r w:rsidR="009D0163" w:rsidRPr="0095722C">
        <w:rPr>
          <w:rStyle w:val="Strong"/>
          <w:b w:val="0"/>
          <w:sz w:val="22"/>
          <w:szCs w:val="22"/>
        </w:rPr>
        <w:t xml:space="preserve">Alabama Council of Teachers of Mathematics (ACTM) Fall Forum, </w:t>
      </w:r>
      <w:r w:rsidR="009D0163" w:rsidRPr="0095722C">
        <w:rPr>
          <w:sz w:val="22"/>
          <w:szCs w:val="22"/>
        </w:rPr>
        <w:t xml:space="preserve">Auburn University at Montgomery, AL. </w:t>
      </w:r>
    </w:p>
    <w:p w14:paraId="20B9ABF8" w14:textId="77777777" w:rsidR="009D0163" w:rsidRPr="0095722C" w:rsidRDefault="009D0163" w:rsidP="00F3782C">
      <w:pPr>
        <w:ind w:left="360" w:hanging="360"/>
        <w:rPr>
          <w:sz w:val="22"/>
          <w:szCs w:val="20"/>
        </w:rPr>
      </w:pPr>
    </w:p>
    <w:p w14:paraId="0E07172C" w14:textId="5230771C" w:rsidR="009D0163" w:rsidRPr="0095722C" w:rsidRDefault="00D66530" w:rsidP="00F3782C">
      <w:pPr>
        <w:ind w:left="360" w:hanging="360"/>
        <w:rPr>
          <w:sz w:val="22"/>
          <w:szCs w:val="20"/>
        </w:rPr>
      </w:pPr>
      <w:proofErr w:type="spellStart"/>
      <w:r w:rsidRPr="0095722C">
        <w:rPr>
          <w:sz w:val="22"/>
          <w:szCs w:val="20"/>
        </w:rPr>
        <w:t>Strutchens</w:t>
      </w:r>
      <w:proofErr w:type="spellEnd"/>
      <w:r w:rsidRPr="0095722C">
        <w:rPr>
          <w:sz w:val="22"/>
          <w:szCs w:val="20"/>
        </w:rPr>
        <w:t>, M. E. (January</w:t>
      </w:r>
      <w:r w:rsidR="009D0163" w:rsidRPr="0095722C">
        <w:rPr>
          <w:sz w:val="22"/>
          <w:szCs w:val="20"/>
        </w:rPr>
        <w:t xml:space="preserve"> 2007). </w:t>
      </w:r>
      <w:r w:rsidR="009D0163" w:rsidRPr="0095722C">
        <w:rPr>
          <w:i/>
          <w:sz w:val="22"/>
          <w:szCs w:val="20"/>
        </w:rPr>
        <w:t>TEAM-math: Overview</w:t>
      </w:r>
      <w:r w:rsidR="009D0163" w:rsidRPr="0095722C">
        <w:rPr>
          <w:sz w:val="22"/>
          <w:szCs w:val="20"/>
        </w:rPr>
        <w:t>. Phenix City Intermediate. Phenix City, AL.</w:t>
      </w:r>
    </w:p>
    <w:p w14:paraId="4110B0CD" w14:textId="77777777" w:rsidR="009D0163" w:rsidRPr="0095722C" w:rsidRDefault="009D0163" w:rsidP="00F3782C">
      <w:pPr>
        <w:ind w:left="360" w:hanging="360"/>
        <w:rPr>
          <w:sz w:val="22"/>
          <w:szCs w:val="20"/>
        </w:rPr>
      </w:pPr>
    </w:p>
    <w:p w14:paraId="385B7CB1" w14:textId="1167CA55" w:rsidR="009D0163" w:rsidRPr="0095722C" w:rsidRDefault="00D66530" w:rsidP="00F3782C">
      <w:pPr>
        <w:ind w:left="360" w:hanging="360"/>
        <w:rPr>
          <w:sz w:val="22"/>
          <w:szCs w:val="20"/>
        </w:rPr>
      </w:pPr>
      <w:proofErr w:type="spellStart"/>
      <w:r w:rsidRPr="0095722C">
        <w:rPr>
          <w:sz w:val="22"/>
          <w:szCs w:val="20"/>
        </w:rPr>
        <w:t>Strutchens</w:t>
      </w:r>
      <w:proofErr w:type="spellEnd"/>
      <w:r w:rsidRPr="0095722C">
        <w:rPr>
          <w:sz w:val="22"/>
          <w:szCs w:val="20"/>
        </w:rPr>
        <w:t>, M. E. (November</w:t>
      </w:r>
      <w:r w:rsidR="009D0163" w:rsidRPr="0095722C">
        <w:rPr>
          <w:sz w:val="22"/>
          <w:szCs w:val="20"/>
        </w:rPr>
        <w:t xml:space="preserve"> 2006). </w:t>
      </w:r>
      <w:r w:rsidR="009D0163" w:rsidRPr="0095722C">
        <w:rPr>
          <w:i/>
          <w:sz w:val="22"/>
          <w:szCs w:val="20"/>
        </w:rPr>
        <w:t>Getting to the mathematics</w:t>
      </w:r>
      <w:r w:rsidR="009D0163" w:rsidRPr="0095722C">
        <w:rPr>
          <w:sz w:val="22"/>
          <w:szCs w:val="20"/>
        </w:rPr>
        <w:t>. Notasulga High School. Notasulga, AL.</w:t>
      </w:r>
    </w:p>
    <w:p w14:paraId="28CB726F" w14:textId="77777777" w:rsidR="009D0163" w:rsidRPr="0095722C" w:rsidRDefault="009D0163" w:rsidP="00F3782C">
      <w:pPr>
        <w:ind w:left="360" w:hanging="360"/>
        <w:rPr>
          <w:sz w:val="22"/>
          <w:szCs w:val="20"/>
        </w:rPr>
      </w:pPr>
    </w:p>
    <w:p w14:paraId="1FF1E7E4" w14:textId="77777777" w:rsidR="009D0163" w:rsidRPr="0095722C" w:rsidRDefault="009D0163" w:rsidP="00F3782C">
      <w:pPr>
        <w:ind w:left="360" w:hanging="360"/>
        <w:rPr>
          <w:sz w:val="22"/>
          <w:szCs w:val="20"/>
        </w:rPr>
      </w:pPr>
      <w:r w:rsidRPr="0095722C">
        <w:rPr>
          <w:sz w:val="22"/>
          <w:szCs w:val="20"/>
        </w:rPr>
        <w:t>*+</w:t>
      </w:r>
      <w:proofErr w:type="spellStart"/>
      <w:r w:rsidRPr="0095722C">
        <w:rPr>
          <w:sz w:val="22"/>
          <w:szCs w:val="20"/>
        </w:rPr>
        <w:t>Strutchens</w:t>
      </w:r>
      <w:proofErr w:type="spellEnd"/>
      <w:r w:rsidRPr="0095722C">
        <w:rPr>
          <w:sz w:val="22"/>
          <w:szCs w:val="20"/>
        </w:rPr>
        <w:t xml:space="preserve">, M. (October 2006). </w:t>
      </w:r>
      <w:r w:rsidRPr="0095722C">
        <w:rPr>
          <w:i/>
          <w:sz w:val="22"/>
          <w:szCs w:val="20"/>
        </w:rPr>
        <w:t>Using multiple entry level problems to reach all students</w:t>
      </w:r>
      <w:r w:rsidRPr="0095722C">
        <w:rPr>
          <w:sz w:val="22"/>
          <w:szCs w:val="20"/>
        </w:rPr>
        <w:t>. Alabama Council of Teachers of Mathematics, Fall Forum, Montgomery, AL.</w:t>
      </w:r>
    </w:p>
    <w:p w14:paraId="1E59C7F5" w14:textId="77777777" w:rsidR="009D0163" w:rsidRPr="0095722C" w:rsidRDefault="009D0163" w:rsidP="00F3782C">
      <w:pPr>
        <w:ind w:left="360" w:hanging="360"/>
        <w:rPr>
          <w:sz w:val="22"/>
          <w:szCs w:val="20"/>
        </w:rPr>
      </w:pPr>
    </w:p>
    <w:p w14:paraId="7558C955" w14:textId="77777777" w:rsidR="009D0163" w:rsidRPr="0095722C" w:rsidRDefault="009D0163" w:rsidP="00F3782C">
      <w:pPr>
        <w:ind w:left="360" w:hanging="360"/>
        <w:rPr>
          <w:sz w:val="22"/>
          <w:szCs w:val="20"/>
        </w:rPr>
      </w:pPr>
      <w:proofErr w:type="spellStart"/>
      <w:r w:rsidRPr="0095722C">
        <w:rPr>
          <w:sz w:val="22"/>
          <w:szCs w:val="20"/>
        </w:rPr>
        <w:t>Strutchens</w:t>
      </w:r>
      <w:proofErr w:type="spellEnd"/>
      <w:r w:rsidRPr="0095722C">
        <w:rPr>
          <w:sz w:val="22"/>
          <w:szCs w:val="20"/>
        </w:rPr>
        <w:t xml:space="preserve">, M. (October 2006). </w:t>
      </w:r>
      <w:r w:rsidRPr="0095722C">
        <w:rPr>
          <w:i/>
          <w:sz w:val="22"/>
          <w:szCs w:val="20"/>
        </w:rPr>
        <w:t>Philosophy, goals, and objectives of the secondary mathematics education program at Auburn University</w:t>
      </w:r>
      <w:r w:rsidRPr="0095722C">
        <w:rPr>
          <w:sz w:val="22"/>
          <w:szCs w:val="20"/>
        </w:rPr>
        <w:t>. Retreat for the Program Planning Grant for Innovative Secondary Teacher-Education Programs, Opelika, AL.</w:t>
      </w:r>
    </w:p>
    <w:p w14:paraId="6A30BF15" w14:textId="77777777" w:rsidR="009D0163" w:rsidRPr="0095722C" w:rsidRDefault="009D0163" w:rsidP="00F3782C">
      <w:pPr>
        <w:ind w:left="360" w:hanging="360"/>
        <w:rPr>
          <w:sz w:val="22"/>
          <w:szCs w:val="20"/>
        </w:rPr>
      </w:pPr>
    </w:p>
    <w:p w14:paraId="6B1F768C" w14:textId="77777777" w:rsidR="009D0163" w:rsidRPr="0095722C" w:rsidRDefault="009D0163" w:rsidP="00F3782C">
      <w:pPr>
        <w:ind w:left="360" w:hanging="360"/>
        <w:rPr>
          <w:sz w:val="22"/>
          <w:szCs w:val="20"/>
        </w:rPr>
      </w:pPr>
      <w:r w:rsidRPr="0095722C">
        <w:rPr>
          <w:sz w:val="22"/>
          <w:szCs w:val="20"/>
        </w:rPr>
        <w:t xml:space="preserve">Martin, W. G. &amp; </w:t>
      </w:r>
      <w:proofErr w:type="spellStart"/>
      <w:r w:rsidRPr="0095722C">
        <w:rPr>
          <w:sz w:val="22"/>
          <w:szCs w:val="20"/>
        </w:rPr>
        <w:t>Strutchens</w:t>
      </w:r>
      <w:proofErr w:type="spellEnd"/>
      <w:r w:rsidRPr="0095722C">
        <w:rPr>
          <w:sz w:val="22"/>
          <w:szCs w:val="20"/>
        </w:rPr>
        <w:t xml:space="preserve">, M. (August 2006). </w:t>
      </w:r>
      <w:r w:rsidRPr="0095722C">
        <w:rPr>
          <w:i/>
          <w:sz w:val="22"/>
          <w:szCs w:val="20"/>
        </w:rPr>
        <w:t>TEAM-Math update</w:t>
      </w:r>
      <w:r w:rsidRPr="0095722C">
        <w:rPr>
          <w:sz w:val="22"/>
          <w:szCs w:val="20"/>
        </w:rPr>
        <w:t xml:space="preserve">. Third </w:t>
      </w:r>
      <w:hyperlink r:id="rId23" w:tooltip="Kellogg Conference Center, Tuskegee, AL" w:history="1">
        <w:r w:rsidRPr="0095722C">
          <w:rPr>
            <w:rStyle w:val="Hyperlink"/>
            <w:color w:val="auto"/>
            <w:sz w:val="22"/>
            <w:szCs w:val="20"/>
            <w:u w:val="none"/>
          </w:rPr>
          <w:t>Annual TEAM-Math Tuskegee Conference</w:t>
        </w:r>
      </w:hyperlink>
      <w:r w:rsidRPr="0095722C">
        <w:rPr>
          <w:sz w:val="22"/>
          <w:szCs w:val="20"/>
        </w:rPr>
        <w:t>, Kellogg Conference Center, Tuskegee, AL</w:t>
      </w:r>
    </w:p>
    <w:p w14:paraId="3113C49C" w14:textId="77777777" w:rsidR="009D0163" w:rsidRPr="0095722C" w:rsidRDefault="009D0163" w:rsidP="00F3782C">
      <w:pPr>
        <w:ind w:left="360" w:hanging="360"/>
        <w:rPr>
          <w:sz w:val="22"/>
          <w:szCs w:val="20"/>
        </w:rPr>
      </w:pPr>
    </w:p>
    <w:p w14:paraId="5E6A4FF0" w14:textId="56287E09" w:rsidR="009D0163" w:rsidRPr="0095722C" w:rsidRDefault="009D0163" w:rsidP="00F3782C">
      <w:pPr>
        <w:ind w:left="360" w:hanging="360"/>
        <w:rPr>
          <w:sz w:val="22"/>
          <w:szCs w:val="20"/>
        </w:rPr>
      </w:pPr>
      <w:proofErr w:type="spellStart"/>
      <w:r w:rsidRPr="0095722C">
        <w:rPr>
          <w:sz w:val="22"/>
          <w:szCs w:val="20"/>
        </w:rPr>
        <w:t>Strutchens</w:t>
      </w:r>
      <w:proofErr w:type="spellEnd"/>
      <w:r w:rsidRPr="0095722C">
        <w:rPr>
          <w:sz w:val="22"/>
          <w:szCs w:val="20"/>
        </w:rPr>
        <w:t xml:space="preserve">, M. (August 2006). </w:t>
      </w:r>
      <w:r w:rsidRPr="0095722C">
        <w:rPr>
          <w:i/>
          <w:sz w:val="22"/>
          <w:szCs w:val="20"/>
        </w:rPr>
        <w:t>Mathematics teaching in the middles</w:t>
      </w:r>
      <w:r w:rsidR="00FC0A29" w:rsidRPr="0095722C">
        <w:rPr>
          <w:i/>
          <w:sz w:val="22"/>
          <w:szCs w:val="20"/>
        </w:rPr>
        <w:t>-</w:t>
      </w:r>
      <w:r w:rsidRPr="0095722C">
        <w:rPr>
          <w:i/>
          <w:sz w:val="22"/>
          <w:szCs w:val="20"/>
        </w:rPr>
        <w:t>grades: Prospects and issues</w:t>
      </w:r>
      <w:r w:rsidRPr="0095722C">
        <w:rPr>
          <w:sz w:val="22"/>
          <w:szCs w:val="20"/>
        </w:rPr>
        <w:t xml:space="preserve">. Third </w:t>
      </w:r>
      <w:hyperlink r:id="rId24" w:tooltip="Kellogg Conference Center, Tuskegee, AL" w:history="1">
        <w:r w:rsidRPr="0095722C">
          <w:rPr>
            <w:rStyle w:val="Hyperlink"/>
            <w:color w:val="auto"/>
            <w:sz w:val="22"/>
            <w:szCs w:val="20"/>
            <w:u w:val="none"/>
          </w:rPr>
          <w:t>Annual TEAM-Math Tuskegee Conference</w:t>
        </w:r>
      </w:hyperlink>
      <w:r w:rsidRPr="0095722C">
        <w:rPr>
          <w:sz w:val="22"/>
          <w:szCs w:val="20"/>
        </w:rPr>
        <w:t>, Kellogg Conference Center, Tuskegee, AL.</w:t>
      </w:r>
    </w:p>
    <w:p w14:paraId="2F899E07" w14:textId="77777777" w:rsidR="009D0163" w:rsidRPr="0095722C" w:rsidRDefault="009D0163" w:rsidP="00F3782C">
      <w:pPr>
        <w:ind w:left="360" w:hanging="360"/>
        <w:rPr>
          <w:sz w:val="22"/>
          <w:szCs w:val="22"/>
        </w:rPr>
      </w:pPr>
    </w:p>
    <w:p w14:paraId="4D804557" w14:textId="77777777" w:rsidR="009D0163" w:rsidRPr="0095722C" w:rsidRDefault="009D0163" w:rsidP="00F3782C">
      <w:pPr>
        <w:ind w:left="360" w:hanging="360"/>
        <w:rPr>
          <w:sz w:val="22"/>
        </w:rPr>
      </w:pPr>
      <w:r w:rsidRPr="0095722C">
        <w:rPr>
          <w:sz w:val="22"/>
        </w:rPr>
        <w:t xml:space="preserve">^W. Gary Martin &amp; Marilyn E. </w:t>
      </w:r>
      <w:proofErr w:type="spellStart"/>
      <w:r w:rsidRPr="0095722C">
        <w:rPr>
          <w:sz w:val="22"/>
        </w:rPr>
        <w:t>Strutchens</w:t>
      </w:r>
      <w:proofErr w:type="spellEnd"/>
      <w:r w:rsidRPr="0095722C">
        <w:rPr>
          <w:sz w:val="22"/>
        </w:rPr>
        <w:t xml:space="preserve"> (October 2004).  </w:t>
      </w:r>
      <w:r w:rsidRPr="0095722C">
        <w:rPr>
          <w:i/>
          <w:sz w:val="22"/>
        </w:rPr>
        <w:t>TEAM-Math: Transforming East Alabama Mathematics through Professional Development and Curriculum Alignment K-Higher Education</w:t>
      </w:r>
      <w:r w:rsidRPr="0095722C">
        <w:rPr>
          <w:sz w:val="22"/>
        </w:rPr>
        <w:t xml:space="preserve">, ASDC Conference, </w:t>
      </w:r>
      <w:proofErr w:type="spellStart"/>
      <w:r w:rsidRPr="0095722C">
        <w:rPr>
          <w:sz w:val="22"/>
        </w:rPr>
        <w:t>Wynfrey</w:t>
      </w:r>
      <w:proofErr w:type="spellEnd"/>
      <w:r w:rsidRPr="0095722C">
        <w:rPr>
          <w:sz w:val="22"/>
        </w:rPr>
        <w:t xml:space="preserve"> Hotel, Birmingham, AL.</w:t>
      </w:r>
    </w:p>
    <w:p w14:paraId="4CF0E96E" w14:textId="77777777" w:rsidR="009D0163" w:rsidRPr="0095722C" w:rsidRDefault="009D0163" w:rsidP="00F3782C">
      <w:pPr>
        <w:ind w:left="360" w:hanging="360"/>
        <w:rPr>
          <w:sz w:val="22"/>
        </w:rPr>
      </w:pPr>
    </w:p>
    <w:p w14:paraId="5137FE19" w14:textId="77777777" w:rsidR="009D0163" w:rsidRPr="0095722C" w:rsidRDefault="009D0163" w:rsidP="00F3782C">
      <w:pPr>
        <w:ind w:left="360" w:hanging="360"/>
        <w:rPr>
          <w:sz w:val="22"/>
        </w:rPr>
      </w:pPr>
      <w:r w:rsidRPr="0095722C">
        <w:rPr>
          <w:sz w:val="22"/>
        </w:rPr>
        <w:t>^</w:t>
      </w:r>
      <w:proofErr w:type="spellStart"/>
      <w:r w:rsidRPr="0095722C">
        <w:rPr>
          <w:sz w:val="22"/>
        </w:rPr>
        <w:t>Strutchens</w:t>
      </w:r>
      <w:proofErr w:type="spellEnd"/>
      <w:r w:rsidRPr="0095722C">
        <w:rPr>
          <w:sz w:val="22"/>
        </w:rPr>
        <w:t xml:space="preserve">, M.E. &amp; Washburn, N. (October 2003).  </w:t>
      </w:r>
      <w:r w:rsidRPr="0095722C">
        <w:rPr>
          <w:i/>
          <w:sz w:val="22"/>
        </w:rPr>
        <w:t xml:space="preserve">Making mathematics manageable and meaningful. </w:t>
      </w:r>
      <w:r w:rsidRPr="0095722C">
        <w:rPr>
          <w:sz w:val="22"/>
        </w:rPr>
        <w:t>Alabama Staff Development Council Conference, Hoover, AL.</w:t>
      </w:r>
    </w:p>
    <w:p w14:paraId="6C1BD674" w14:textId="77777777" w:rsidR="009D0163" w:rsidRPr="0095722C" w:rsidRDefault="009D0163" w:rsidP="00F3782C">
      <w:pPr>
        <w:ind w:left="360" w:hanging="360"/>
        <w:rPr>
          <w:sz w:val="22"/>
        </w:rPr>
      </w:pPr>
    </w:p>
    <w:p w14:paraId="02FF0406" w14:textId="6A77FE34" w:rsidR="009D0163" w:rsidRPr="0095722C" w:rsidRDefault="009D0163" w:rsidP="00F3782C">
      <w:pPr>
        <w:pStyle w:val="NormalWeb"/>
        <w:spacing w:before="0" w:beforeAutospacing="0" w:after="0" w:afterAutospacing="0"/>
        <w:ind w:left="360" w:hanging="360"/>
        <w:rPr>
          <w:rFonts w:eastAsia="Arial Unicode MS"/>
          <w:bCs/>
          <w:vanish/>
          <w:sz w:val="22"/>
        </w:rPr>
      </w:pPr>
      <w:proofErr w:type="spellStart"/>
      <w:r w:rsidRPr="0095722C">
        <w:rPr>
          <w:sz w:val="22"/>
        </w:rPr>
        <w:t>Strutchens</w:t>
      </w:r>
      <w:proofErr w:type="spellEnd"/>
      <w:r w:rsidRPr="0095722C">
        <w:rPr>
          <w:sz w:val="22"/>
        </w:rPr>
        <w:t>, M.E. (March 2003</w:t>
      </w:r>
      <w:r w:rsidRPr="0095722C">
        <w:rPr>
          <w:i/>
          <w:sz w:val="22"/>
        </w:rPr>
        <w:t>).  Improving Students’ Mathematics Achievement Via Problem Solving: Grades K-8</w:t>
      </w:r>
      <w:r w:rsidRPr="0095722C">
        <w:rPr>
          <w:sz w:val="22"/>
        </w:rPr>
        <w:t>.</w:t>
      </w:r>
      <w:r w:rsidR="00023340" w:rsidRPr="0095722C">
        <w:rPr>
          <w:sz w:val="22"/>
        </w:rPr>
        <w:t xml:space="preserve"> </w:t>
      </w:r>
      <w:r w:rsidRPr="0095722C">
        <w:rPr>
          <w:color w:val="000000"/>
          <w:sz w:val="22"/>
        </w:rPr>
        <w:t>East Alabama Regional Inservice Center.  Auburn University, AL.</w:t>
      </w:r>
    </w:p>
    <w:p w14:paraId="0C4A129B" w14:textId="77777777" w:rsidR="009D0163" w:rsidRPr="0095722C" w:rsidRDefault="009D0163" w:rsidP="00F3782C">
      <w:pPr>
        <w:ind w:left="360" w:hanging="360"/>
        <w:rPr>
          <w:bCs/>
          <w:color w:val="000000"/>
          <w:sz w:val="22"/>
        </w:rPr>
      </w:pPr>
    </w:p>
    <w:p w14:paraId="10B86F2C" w14:textId="185FF00D" w:rsidR="009D0163" w:rsidRPr="0095722C" w:rsidRDefault="009D0163" w:rsidP="00F3782C">
      <w:pPr>
        <w:ind w:left="360" w:hanging="360"/>
        <w:rPr>
          <w:bCs/>
          <w:sz w:val="22"/>
        </w:rPr>
      </w:pPr>
      <w:proofErr w:type="spellStart"/>
      <w:r w:rsidRPr="0095722C">
        <w:rPr>
          <w:bCs/>
          <w:sz w:val="22"/>
        </w:rPr>
        <w:lastRenderedPageBreak/>
        <w:t>Strutchens</w:t>
      </w:r>
      <w:proofErr w:type="spellEnd"/>
      <w:r w:rsidRPr="0095722C">
        <w:rPr>
          <w:bCs/>
          <w:sz w:val="22"/>
        </w:rPr>
        <w:t xml:space="preserve">, M.E. (February 2003).  </w:t>
      </w:r>
      <w:r w:rsidRPr="0095722C">
        <w:rPr>
          <w:bCs/>
          <w:i/>
          <w:sz w:val="22"/>
        </w:rPr>
        <w:t>Involving Parents to Improve Student Achievement</w:t>
      </w:r>
      <w:r w:rsidRPr="0095722C">
        <w:rPr>
          <w:bCs/>
          <w:sz w:val="22"/>
        </w:rPr>
        <w:t>. Elmore County Teacher leaders. Wetumpka, AL.</w:t>
      </w:r>
    </w:p>
    <w:p w14:paraId="0E8DB190" w14:textId="77777777" w:rsidR="009D0163" w:rsidRPr="0095722C" w:rsidRDefault="009D0163" w:rsidP="00F3782C">
      <w:pPr>
        <w:ind w:left="360" w:hanging="360"/>
        <w:rPr>
          <w:bCs/>
          <w:sz w:val="22"/>
        </w:rPr>
      </w:pPr>
    </w:p>
    <w:p w14:paraId="6CE18996" w14:textId="3388F06D" w:rsidR="009D0163" w:rsidRPr="0095722C" w:rsidRDefault="009D0163" w:rsidP="00F3782C">
      <w:pPr>
        <w:ind w:left="360" w:hanging="360"/>
        <w:rPr>
          <w:bCs/>
          <w:color w:val="000000"/>
          <w:sz w:val="22"/>
        </w:rPr>
      </w:pPr>
      <w:proofErr w:type="spellStart"/>
      <w:r w:rsidRPr="0095722C">
        <w:rPr>
          <w:bCs/>
          <w:sz w:val="22"/>
        </w:rPr>
        <w:t>Strutchens</w:t>
      </w:r>
      <w:proofErr w:type="spellEnd"/>
      <w:r w:rsidRPr="0095722C">
        <w:rPr>
          <w:bCs/>
          <w:sz w:val="22"/>
        </w:rPr>
        <w:t xml:space="preserve">, M.E. (February 2003).  </w:t>
      </w:r>
      <w:r w:rsidRPr="0095722C">
        <w:rPr>
          <w:bCs/>
          <w:i/>
          <w:color w:val="000000"/>
          <w:sz w:val="22"/>
        </w:rPr>
        <w:t>Raising Mathematics Achievement for All Students:  Grades K-8.</w:t>
      </w:r>
      <w:r w:rsidRPr="0095722C">
        <w:rPr>
          <w:bCs/>
          <w:color w:val="000000"/>
          <w:sz w:val="22"/>
        </w:rPr>
        <w:t xml:space="preserve">  East Alabama Regional Inservice Center.  Auburn University, AL.</w:t>
      </w:r>
    </w:p>
    <w:p w14:paraId="23681E64" w14:textId="77777777" w:rsidR="009D0163" w:rsidRPr="0095722C" w:rsidRDefault="009D0163" w:rsidP="00F3782C">
      <w:pPr>
        <w:ind w:left="360" w:hanging="360"/>
        <w:rPr>
          <w:bCs/>
          <w:color w:val="000000"/>
          <w:sz w:val="22"/>
        </w:rPr>
      </w:pPr>
    </w:p>
    <w:p w14:paraId="6C62AAEE" w14:textId="277C46F0" w:rsidR="009D0163" w:rsidRPr="0095722C" w:rsidRDefault="009D0163" w:rsidP="00F3782C">
      <w:pPr>
        <w:ind w:left="360" w:hanging="360"/>
        <w:rPr>
          <w:bCs/>
          <w:sz w:val="22"/>
        </w:rPr>
      </w:pPr>
      <w:proofErr w:type="spellStart"/>
      <w:r w:rsidRPr="0095722C">
        <w:rPr>
          <w:bCs/>
          <w:sz w:val="22"/>
        </w:rPr>
        <w:t>Strutchens</w:t>
      </w:r>
      <w:proofErr w:type="spellEnd"/>
      <w:r w:rsidRPr="0095722C">
        <w:rPr>
          <w:bCs/>
          <w:sz w:val="22"/>
        </w:rPr>
        <w:t xml:space="preserve">, M.E. (January 2003).  </w:t>
      </w:r>
      <w:r w:rsidRPr="0095722C">
        <w:rPr>
          <w:bCs/>
          <w:i/>
          <w:sz w:val="22"/>
        </w:rPr>
        <w:t>Differentiation of Instruction in the Elementary Grades:  One Way of Closing the Achievement Gap</w:t>
      </w:r>
      <w:r w:rsidRPr="0095722C">
        <w:rPr>
          <w:bCs/>
          <w:sz w:val="22"/>
        </w:rPr>
        <w:t>.  Elmore County Teacher leaders. Wetumpka, AL.</w:t>
      </w:r>
    </w:p>
    <w:p w14:paraId="20446D0A" w14:textId="77777777" w:rsidR="009D0163" w:rsidRPr="0095722C" w:rsidRDefault="009D0163" w:rsidP="00F3782C">
      <w:pPr>
        <w:ind w:left="360" w:hanging="360"/>
        <w:rPr>
          <w:bCs/>
          <w:sz w:val="22"/>
        </w:rPr>
      </w:pPr>
    </w:p>
    <w:p w14:paraId="7C17E6C8" w14:textId="65BA27A6" w:rsidR="009D0163" w:rsidRPr="0095722C" w:rsidRDefault="009D0163" w:rsidP="00F3782C">
      <w:pPr>
        <w:ind w:left="360" w:hanging="360"/>
        <w:rPr>
          <w:bCs/>
          <w:sz w:val="22"/>
        </w:rPr>
      </w:pPr>
      <w:proofErr w:type="spellStart"/>
      <w:r w:rsidRPr="0095722C">
        <w:rPr>
          <w:bCs/>
          <w:sz w:val="22"/>
        </w:rPr>
        <w:t>Strutchens</w:t>
      </w:r>
      <w:proofErr w:type="spellEnd"/>
      <w:r w:rsidRPr="0095722C">
        <w:rPr>
          <w:bCs/>
          <w:sz w:val="22"/>
        </w:rPr>
        <w:t xml:space="preserve">, M.E. (January 2003).  </w:t>
      </w:r>
      <w:r w:rsidRPr="0095722C">
        <w:rPr>
          <w:bCs/>
          <w:i/>
          <w:sz w:val="22"/>
        </w:rPr>
        <w:t>Complex Instruction for the Middle Grades</w:t>
      </w:r>
      <w:r w:rsidRPr="0095722C">
        <w:rPr>
          <w:bCs/>
          <w:sz w:val="22"/>
        </w:rPr>
        <w:t>.  Elmore County Teacher leaders. Wetumpka, AL.</w:t>
      </w:r>
    </w:p>
    <w:p w14:paraId="3BFD71CE" w14:textId="77777777" w:rsidR="009D0163" w:rsidRPr="0095722C" w:rsidRDefault="009D0163" w:rsidP="00F3782C">
      <w:pPr>
        <w:ind w:left="360" w:hanging="360"/>
        <w:rPr>
          <w:bCs/>
          <w:sz w:val="22"/>
        </w:rPr>
      </w:pPr>
    </w:p>
    <w:p w14:paraId="0503BC17" w14:textId="318FE991" w:rsidR="009D0163" w:rsidRPr="0095722C" w:rsidRDefault="009D0163" w:rsidP="00F3782C">
      <w:pPr>
        <w:ind w:left="360" w:hanging="360"/>
        <w:rPr>
          <w:bCs/>
          <w:sz w:val="22"/>
        </w:rPr>
      </w:pPr>
      <w:proofErr w:type="spellStart"/>
      <w:r w:rsidRPr="0095722C">
        <w:rPr>
          <w:bCs/>
          <w:sz w:val="22"/>
        </w:rPr>
        <w:t>Strutchens</w:t>
      </w:r>
      <w:proofErr w:type="spellEnd"/>
      <w:r w:rsidRPr="0095722C">
        <w:rPr>
          <w:bCs/>
          <w:sz w:val="22"/>
        </w:rPr>
        <w:t xml:space="preserve">, M.E. (November 2002).  </w:t>
      </w:r>
      <w:r w:rsidRPr="0095722C">
        <w:rPr>
          <w:bCs/>
          <w:i/>
          <w:sz w:val="22"/>
        </w:rPr>
        <w:t>Closing the Achievement Gap in the Elementary Grades:  Equitable Instruction for African American Students</w:t>
      </w:r>
      <w:r w:rsidRPr="0095722C">
        <w:rPr>
          <w:bCs/>
          <w:sz w:val="22"/>
        </w:rPr>
        <w:t>.  Elmore County Teacher leaders.  Wetumpka, AL.</w:t>
      </w:r>
    </w:p>
    <w:p w14:paraId="7B536012" w14:textId="77777777" w:rsidR="009D0163" w:rsidRPr="0095722C" w:rsidRDefault="009D0163" w:rsidP="00F3782C">
      <w:pPr>
        <w:ind w:left="360" w:hanging="360"/>
        <w:rPr>
          <w:bCs/>
          <w:sz w:val="22"/>
        </w:rPr>
      </w:pPr>
    </w:p>
    <w:p w14:paraId="489988B3" w14:textId="7900267B" w:rsidR="009D0163" w:rsidRPr="0095722C" w:rsidRDefault="009D0163" w:rsidP="00F3782C">
      <w:pPr>
        <w:ind w:left="360" w:hanging="360"/>
        <w:rPr>
          <w:bCs/>
          <w:sz w:val="22"/>
        </w:rPr>
      </w:pPr>
      <w:proofErr w:type="spellStart"/>
      <w:r w:rsidRPr="0095722C">
        <w:rPr>
          <w:bCs/>
          <w:sz w:val="22"/>
        </w:rPr>
        <w:t>Strutchens</w:t>
      </w:r>
      <w:proofErr w:type="spellEnd"/>
      <w:r w:rsidRPr="0095722C">
        <w:rPr>
          <w:bCs/>
          <w:sz w:val="22"/>
        </w:rPr>
        <w:t xml:space="preserve">, M.E. (November 2002).  </w:t>
      </w:r>
      <w:r w:rsidRPr="0095722C">
        <w:rPr>
          <w:bCs/>
          <w:i/>
          <w:sz w:val="22"/>
        </w:rPr>
        <w:t>Closing the Achievement Gap in the Middle Grades: Equitable Instruction for African American Students</w:t>
      </w:r>
      <w:r w:rsidRPr="0095722C">
        <w:rPr>
          <w:bCs/>
          <w:sz w:val="22"/>
        </w:rPr>
        <w:t>.  Elmore County Teacher leaders. Wetumpka, AL.</w:t>
      </w:r>
    </w:p>
    <w:p w14:paraId="451E261A" w14:textId="77777777" w:rsidR="009D0163" w:rsidRPr="0095722C" w:rsidRDefault="009D0163" w:rsidP="00F3782C">
      <w:pPr>
        <w:ind w:left="360" w:hanging="360"/>
        <w:rPr>
          <w:bCs/>
          <w:color w:val="000000"/>
          <w:sz w:val="22"/>
        </w:rPr>
      </w:pPr>
    </w:p>
    <w:p w14:paraId="30A87C94" w14:textId="15D12F7A" w:rsidR="009D0163" w:rsidRPr="0095722C" w:rsidRDefault="009D0163" w:rsidP="00F3782C">
      <w:pPr>
        <w:ind w:left="360" w:hanging="360"/>
        <w:rPr>
          <w:sz w:val="22"/>
        </w:rPr>
      </w:pPr>
      <w:proofErr w:type="spellStart"/>
      <w:r w:rsidRPr="0095722C">
        <w:rPr>
          <w:sz w:val="22"/>
        </w:rPr>
        <w:t>Strutchens</w:t>
      </w:r>
      <w:proofErr w:type="spellEnd"/>
      <w:r w:rsidRPr="0095722C">
        <w:rPr>
          <w:sz w:val="22"/>
        </w:rPr>
        <w:t>, M. E. (July 2002).  Alabama Mathematics, Science, and Technology, Initiative Summer Institute for Elementary Mathematics Opening Session. Huntsville, AL.</w:t>
      </w:r>
    </w:p>
    <w:p w14:paraId="4ABFF808" w14:textId="77777777" w:rsidR="009D0163" w:rsidRPr="0095722C" w:rsidRDefault="009D0163" w:rsidP="00F3782C">
      <w:pPr>
        <w:ind w:left="360" w:hanging="360"/>
        <w:rPr>
          <w:sz w:val="22"/>
        </w:rPr>
      </w:pPr>
    </w:p>
    <w:p w14:paraId="419B2293" w14:textId="1517194A" w:rsidR="009D0163" w:rsidRPr="0095722C" w:rsidRDefault="009D0163" w:rsidP="00F3782C">
      <w:pPr>
        <w:ind w:left="360" w:hanging="360"/>
        <w:rPr>
          <w:sz w:val="22"/>
        </w:rPr>
      </w:pPr>
      <w:proofErr w:type="spellStart"/>
      <w:r w:rsidRPr="0095722C">
        <w:rPr>
          <w:sz w:val="22"/>
        </w:rPr>
        <w:t>Strutchens</w:t>
      </w:r>
      <w:proofErr w:type="spellEnd"/>
      <w:r w:rsidRPr="0095722C">
        <w:rPr>
          <w:sz w:val="22"/>
        </w:rPr>
        <w:t>, M.E., &amp; Martin, W. G. (May 2002).  Alabama Mathematics, Science, and Technology, Initiative Trainer of Trainers Workshops for Secondary Mathematics. State of Alabama Department of Education, Montgomery, AL.</w:t>
      </w:r>
    </w:p>
    <w:p w14:paraId="778A28CE" w14:textId="77777777" w:rsidR="009D0163" w:rsidRPr="0095722C" w:rsidRDefault="009D0163" w:rsidP="00F3782C">
      <w:pPr>
        <w:ind w:left="360" w:hanging="360"/>
        <w:rPr>
          <w:sz w:val="22"/>
        </w:rPr>
      </w:pPr>
    </w:p>
    <w:p w14:paraId="0A4C6B03" w14:textId="3231E7AD" w:rsidR="009D0163" w:rsidRPr="0095722C" w:rsidRDefault="009D0163" w:rsidP="00F3782C">
      <w:pPr>
        <w:ind w:left="360" w:hanging="360"/>
        <w:rPr>
          <w:sz w:val="22"/>
        </w:rPr>
      </w:pPr>
      <w:proofErr w:type="spellStart"/>
      <w:r w:rsidRPr="0095722C">
        <w:rPr>
          <w:sz w:val="22"/>
        </w:rPr>
        <w:t>Strutchens</w:t>
      </w:r>
      <w:proofErr w:type="spellEnd"/>
      <w:r w:rsidRPr="0095722C">
        <w:rPr>
          <w:sz w:val="22"/>
        </w:rPr>
        <w:t xml:space="preserve">, M. E. (October 2001).  </w:t>
      </w:r>
      <w:r w:rsidRPr="0095722C">
        <w:rPr>
          <w:i/>
          <w:sz w:val="22"/>
        </w:rPr>
        <w:t>Multicultural literature as a context for mathematical problem solving: Children and parents learning together (K-5).</w:t>
      </w:r>
      <w:r w:rsidRPr="0095722C">
        <w:rPr>
          <w:sz w:val="22"/>
        </w:rPr>
        <w:t xml:space="preserve"> Annual Conference of the Alabama Council of Teachers of Mathematics (ACTM), Auburn University at Montgomery, AL.  </w:t>
      </w:r>
    </w:p>
    <w:p w14:paraId="30B21574" w14:textId="77777777" w:rsidR="009D0163" w:rsidRPr="0095722C" w:rsidRDefault="009D0163" w:rsidP="00F3782C">
      <w:pPr>
        <w:tabs>
          <w:tab w:val="left" w:pos="-288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2"/>
        </w:rPr>
      </w:pPr>
    </w:p>
    <w:p w14:paraId="3AEDC1EE" w14:textId="3F91AFBD" w:rsidR="009D0163" w:rsidRPr="0095722C" w:rsidRDefault="009D0163" w:rsidP="00F3782C">
      <w:pPr>
        <w:ind w:left="360" w:hanging="360"/>
        <w:rPr>
          <w:bCs/>
          <w:color w:val="000000"/>
          <w:sz w:val="22"/>
        </w:rPr>
      </w:pPr>
      <w:proofErr w:type="spellStart"/>
      <w:r w:rsidRPr="0095722C">
        <w:rPr>
          <w:sz w:val="22"/>
        </w:rPr>
        <w:t>Strutchens</w:t>
      </w:r>
      <w:proofErr w:type="spellEnd"/>
      <w:r w:rsidRPr="0095722C">
        <w:rPr>
          <w:sz w:val="22"/>
        </w:rPr>
        <w:t>, M. E. (October 2001).  Equity via problem solving.  National Advisory Council Meeting, Auburn University, AL</w:t>
      </w:r>
    </w:p>
    <w:p w14:paraId="4E35A98B" w14:textId="77777777" w:rsidR="009D0163" w:rsidRPr="0095722C" w:rsidRDefault="009D0163" w:rsidP="00F3782C">
      <w:pPr>
        <w:ind w:left="360" w:hanging="360"/>
        <w:rPr>
          <w:sz w:val="22"/>
        </w:rPr>
      </w:pPr>
    </w:p>
    <w:p w14:paraId="7BB60A6A" w14:textId="530FC1F9" w:rsidR="009D0163" w:rsidRPr="0095722C" w:rsidRDefault="009D0163" w:rsidP="00F3782C">
      <w:pPr>
        <w:ind w:left="360" w:hanging="360"/>
        <w:rPr>
          <w:bCs/>
          <w:sz w:val="22"/>
        </w:rPr>
      </w:pPr>
      <w:r w:rsidRPr="0095722C">
        <w:rPr>
          <w:bCs/>
          <w:sz w:val="22"/>
        </w:rPr>
        <w:t>^</w:t>
      </w:r>
      <w:proofErr w:type="spellStart"/>
      <w:r w:rsidRPr="0095722C">
        <w:rPr>
          <w:bCs/>
          <w:sz w:val="22"/>
        </w:rPr>
        <w:t>Strutchens</w:t>
      </w:r>
      <w:proofErr w:type="spellEnd"/>
      <w:r w:rsidRPr="0095722C">
        <w:rPr>
          <w:bCs/>
          <w:sz w:val="22"/>
        </w:rPr>
        <w:t xml:space="preserve">, M. E. (February 2001).  </w:t>
      </w:r>
      <w:r w:rsidRPr="0095722C">
        <w:rPr>
          <w:bCs/>
          <w:i/>
          <w:sz w:val="22"/>
        </w:rPr>
        <w:t>Principles and Standards for School Mathematics at the collegiate level</w:t>
      </w:r>
      <w:r w:rsidRPr="0095722C">
        <w:rPr>
          <w:bCs/>
          <w:sz w:val="22"/>
        </w:rPr>
        <w:t xml:space="preserve">.  Symposium on </w:t>
      </w:r>
      <w:r w:rsidRPr="0095722C">
        <w:rPr>
          <w:bCs/>
          <w:i/>
          <w:sz w:val="22"/>
        </w:rPr>
        <w:t>Principles and Standards for School Mathematics</w:t>
      </w:r>
      <w:r w:rsidRPr="0095722C">
        <w:rPr>
          <w:bCs/>
          <w:sz w:val="22"/>
        </w:rPr>
        <w:t>, Mississippi State Department of Education and others, Hattiesburg, MS. (invited presentation)</w:t>
      </w:r>
    </w:p>
    <w:p w14:paraId="11BA8B4F" w14:textId="77777777" w:rsidR="009D0163" w:rsidRPr="0095722C" w:rsidRDefault="009D0163" w:rsidP="00F3782C">
      <w:pPr>
        <w:ind w:left="360" w:hanging="360"/>
        <w:rPr>
          <w:bCs/>
          <w:sz w:val="22"/>
        </w:rPr>
      </w:pPr>
    </w:p>
    <w:p w14:paraId="3C7F007C" w14:textId="066E4FCC" w:rsidR="009D0163" w:rsidRPr="0095722C" w:rsidRDefault="00775E7B" w:rsidP="00F3782C">
      <w:pPr>
        <w:ind w:left="360" w:hanging="360"/>
        <w:rPr>
          <w:sz w:val="22"/>
        </w:rPr>
      </w:pPr>
      <w:r w:rsidRPr="0095722C">
        <w:rPr>
          <w:bCs/>
          <w:sz w:val="22"/>
        </w:rPr>
        <w:t>^</w:t>
      </w:r>
      <w:proofErr w:type="spellStart"/>
      <w:r w:rsidR="009D0163" w:rsidRPr="0095722C">
        <w:rPr>
          <w:bCs/>
          <w:sz w:val="22"/>
        </w:rPr>
        <w:t>Strutchens</w:t>
      </w:r>
      <w:proofErr w:type="spellEnd"/>
      <w:r w:rsidR="009D0163" w:rsidRPr="0095722C">
        <w:rPr>
          <w:bCs/>
          <w:sz w:val="22"/>
        </w:rPr>
        <w:t xml:space="preserve">, M. E., &amp; Martin, W. G. (October 2000).  </w:t>
      </w:r>
      <w:r w:rsidR="009D0163" w:rsidRPr="0095722C">
        <w:rPr>
          <w:i/>
          <w:sz w:val="22"/>
        </w:rPr>
        <w:t>Critical thinking in Grades 9-12: focus on algebra.</w:t>
      </w:r>
      <w:r w:rsidR="009D0163" w:rsidRPr="0095722C">
        <w:rPr>
          <w:sz w:val="22"/>
          <w:u w:val="single"/>
        </w:rPr>
        <w:t xml:space="preserve"> </w:t>
      </w:r>
      <w:r w:rsidR="009D0163" w:rsidRPr="0095722C">
        <w:rPr>
          <w:sz w:val="22"/>
        </w:rPr>
        <w:t xml:space="preserve"> Workshop for the mathematics teachers at </w:t>
      </w:r>
      <w:proofErr w:type="spellStart"/>
      <w:r w:rsidR="009D0163" w:rsidRPr="0095722C">
        <w:rPr>
          <w:sz w:val="22"/>
        </w:rPr>
        <w:t>Beaureguard</w:t>
      </w:r>
      <w:proofErr w:type="spellEnd"/>
      <w:r w:rsidR="009D0163" w:rsidRPr="0095722C">
        <w:rPr>
          <w:sz w:val="22"/>
        </w:rPr>
        <w:t xml:space="preserve"> High School, AL.</w:t>
      </w:r>
    </w:p>
    <w:p w14:paraId="6F426405" w14:textId="77777777" w:rsidR="009D0163" w:rsidRPr="0095722C" w:rsidRDefault="009D0163" w:rsidP="00F3782C">
      <w:pPr>
        <w:ind w:left="360" w:hanging="360"/>
        <w:rPr>
          <w:bCs/>
          <w:sz w:val="22"/>
        </w:rPr>
      </w:pPr>
    </w:p>
    <w:p w14:paraId="6103FEE3" w14:textId="50F7E960" w:rsidR="009D0163" w:rsidRPr="0095722C" w:rsidRDefault="00775E7B" w:rsidP="00F3782C">
      <w:pPr>
        <w:ind w:left="360" w:hanging="360"/>
        <w:rPr>
          <w:sz w:val="22"/>
        </w:rPr>
      </w:pPr>
      <w:r w:rsidRPr="0095722C">
        <w:rPr>
          <w:sz w:val="22"/>
        </w:rPr>
        <w:t>^</w:t>
      </w:r>
      <w:proofErr w:type="spellStart"/>
      <w:r w:rsidR="009D0163" w:rsidRPr="0095722C">
        <w:rPr>
          <w:sz w:val="22"/>
        </w:rPr>
        <w:t>Strutchens</w:t>
      </w:r>
      <w:proofErr w:type="spellEnd"/>
      <w:r w:rsidR="009D0163" w:rsidRPr="0095722C">
        <w:rPr>
          <w:sz w:val="22"/>
        </w:rPr>
        <w:t>, M. E. (September 2000</w:t>
      </w:r>
      <w:r w:rsidR="009D0163" w:rsidRPr="0095722C">
        <w:rPr>
          <w:i/>
          <w:sz w:val="22"/>
        </w:rPr>
        <w:t>).  Principles and Standards for School Mathematics</w:t>
      </w:r>
      <w:r w:rsidR="009D0163" w:rsidRPr="0095722C">
        <w:rPr>
          <w:sz w:val="22"/>
        </w:rPr>
        <w:t xml:space="preserve"> at the collegiate level breakout session.  Symposium on </w:t>
      </w:r>
      <w:r w:rsidR="009D0163" w:rsidRPr="0095722C">
        <w:rPr>
          <w:i/>
          <w:sz w:val="22"/>
        </w:rPr>
        <w:t>Principles and Standards for School Mathematics</w:t>
      </w:r>
      <w:r w:rsidR="009D0163" w:rsidRPr="0095722C">
        <w:rPr>
          <w:sz w:val="22"/>
        </w:rPr>
        <w:t>, Meredith College and the NC Department of Public Instruction, Raleigh, NC. (invited presentation)</w:t>
      </w:r>
    </w:p>
    <w:p w14:paraId="71563A08" w14:textId="77777777" w:rsidR="009D0163" w:rsidRPr="0095722C" w:rsidRDefault="009D0163" w:rsidP="00F3782C">
      <w:pPr>
        <w:ind w:left="360" w:hanging="360"/>
        <w:rPr>
          <w:sz w:val="22"/>
        </w:rPr>
      </w:pPr>
    </w:p>
    <w:p w14:paraId="13FD3082" w14:textId="7358AD5E" w:rsidR="009D0163" w:rsidRPr="0095722C" w:rsidRDefault="009D0163" w:rsidP="00F3782C">
      <w:pPr>
        <w:ind w:left="360" w:hanging="360"/>
        <w:rPr>
          <w:sz w:val="22"/>
        </w:rPr>
      </w:pPr>
      <w:r w:rsidRPr="0095722C">
        <w:rPr>
          <w:sz w:val="22"/>
        </w:rPr>
        <w:t xml:space="preserve">^Martin, W. G., &amp; </w:t>
      </w:r>
      <w:proofErr w:type="spellStart"/>
      <w:r w:rsidRPr="0095722C">
        <w:rPr>
          <w:sz w:val="22"/>
        </w:rPr>
        <w:t>Strutchens</w:t>
      </w:r>
      <w:proofErr w:type="spellEnd"/>
      <w:r w:rsidRPr="0095722C">
        <w:rPr>
          <w:sz w:val="22"/>
        </w:rPr>
        <w:t xml:space="preserve">, M. E. (September 2000).  </w:t>
      </w:r>
      <w:r w:rsidRPr="0095722C">
        <w:rPr>
          <w:i/>
          <w:sz w:val="22"/>
        </w:rPr>
        <w:t xml:space="preserve">What can we learn from the NAEP Mathematics Assessment? A look at student achievement across race/ethnicity groups and in the content areas of geometry and measurement. </w:t>
      </w:r>
      <w:r w:rsidRPr="0095722C">
        <w:rPr>
          <w:sz w:val="22"/>
        </w:rPr>
        <w:t xml:space="preserve"> Seminar for the North Carolina Mathematics Educators and Mathematicians Association, North Carolina State University.  (invited presentation)</w:t>
      </w:r>
    </w:p>
    <w:p w14:paraId="733A9868" w14:textId="77777777" w:rsidR="009D0163" w:rsidRPr="0095722C" w:rsidRDefault="009D0163" w:rsidP="009D0163">
      <w:pPr>
        <w:pStyle w:val="Head2"/>
        <w:rPr>
          <w:sz w:val="22"/>
        </w:rPr>
      </w:pPr>
    </w:p>
    <w:p w14:paraId="29F5BBED" w14:textId="77777777" w:rsidR="009D0163" w:rsidRPr="0095722C" w:rsidRDefault="009D0163" w:rsidP="009D0163">
      <w:pPr>
        <w:pStyle w:val="num1"/>
        <w:numPr>
          <w:ilvl w:val="0"/>
          <w:numId w:val="0"/>
        </w:numPr>
        <w:rPr>
          <w:sz w:val="22"/>
          <w:szCs w:val="26"/>
        </w:rPr>
      </w:pPr>
      <w:r w:rsidRPr="0095722C">
        <w:rPr>
          <w:sz w:val="22"/>
          <w:szCs w:val="26"/>
        </w:rPr>
        <w:t>4. Exhibitions</w:t>
      </w:r>
    </w:p>
    <w:p w14:paraId="53374D89" w14:textId="77777777" w:rsidR="009D0163" w:rsidRPr="0095722C" w:rsidRDefault="009D0163" w:rsidP="009D0163">
      <w:pPr>
        <w:rPr>
          <w:sz w:val="22"/>
          <w:szCs w:val="26"/>
        </w:rPr>
      </w:pPr>
    </w:p>
    <w:p w14:paraId="0BA663D4" w14:textId="77777777" w:rsidR="009D0163" w:rsidRPr="0095722C" w:rsidRDefault="009D0163" w:rsidP="009D0163">
      <w:pPr>
        <w:ind w:firstLine="360"/>
        <w:rPr>
          <w:sz w:val="22"/>
        </w:rPr>
      </w:pPr>
      <w:r w:rsidRPr="0095722C">
        <w:rPr>
          <w:sz w:val="22"/>
        </w:rPr>
        <w:t>Not applicable</w:t>
      </w:r>
    </w:p>
    <w:p w14:paraId="09507471" w14:textId="77777777" w:rsidR="009D0163" w:rsidRPr="0095722C" w:rsidRDefault="009D0163" w:rsidP="009D0163">
      <w:pPr>
        <w:rPr>
          <w:sz w:val="22"/>
        </w:rPr>
      </w:pPr>
    </w:p>
    <w:p w14:paraId="6E8FBDE8" w14:textId="77777777" w:rsidR="009D0163" w:rsidRPr="0095722C" w:rsidRDefault="009D0163" w:rsidP="00C620E6">
      <w:pPr>
        <w:pStyle w:val="Head2"/>
        <w:numPr>
          <w:ilvl w:val="1"/>
          <w:numId w:val="16"/>
        </w:numPr>
        <w:ind w:left="360"/>
        <w:rPr>
          <w:sz w:val="22"/>
        </w:rPr>
      </w:pPr>
      <w:r w:rsidRPr="0095722C">
        <w:rPr>
          <w:sz w:val="22"/>
        </w:rPr>
        <w:t>Performances</w:t>
      </w:r>
    </w:p>
    <w:p w14:paraId="1B756997" w14:textId="77777777" w:rsidR="009D0163" w:rsidRPr="0095722C" w:rsidRDefault="009D0163" w:rsidP="009D0163">
      <w:pPr>
        <w:rPr>
          <w:sz w:val="22"/>
        </w:rPr>
      </w:pPr>
    </w:p>
    <w:p w14:paraId="02608686" w14:textId="77777777" w:rsidR="009D0163" w:rsidRPr="0095722C" w:rsidRDefault="009D0163" w:rsidP="009D0163">
      <w:pPr>
        <w:ind w:firstLine="360"/>
        <w:rPr>
          <w:sz w:val="22"/>
        </w:rPr>
      </w:pPr>
      <w:r w:rsidRPr="0095722C">
        <w:rPr>
          <w:sz w:val="22"/>
        </w:rPr>
        <w:t>Not applicable</w:t>
      </w:r>
    </w:p>
    <w:p w14:paraId="4C156CCA" w14:textId="77777777" w:rsidR="009D0163" w:rsidRPr="0095722C" w:rsidRDefault="009D0163" w:rsidP="009D0163">
      <w:pPr>
        <w:rPr>
          <w:sz w:val="22"/>
        </w:rPr>
      </w:pPr>
    </w:p>
    <w:p w14:paraId="6CFB5E5E" w14:textId="77777777" w:rsidR="009D0163" w:rsidRPr="0095722C" w:rsidRDefault="009D0163" w:rsidP="009D0163">
      <w:pPr>
        <w:pStyle w:val="Head2"/>
        <w:ind w:left="360"/>
        <w:rPr>
          <w:sz w:val="22"/>
        </w:rPr>
      </w:pPr>
      <w:r w:rsidRPr="0095722C">
        <w:rPr>
          <w:sz w:val="22"/>
        </w:rPr>
        <w:t>6.</w:t>
      </w:r>
      <w:r w:rsidRPr="0095722C">
        <w:rPr>
          <w:sz w:val="22"/>
        </w:rPr>
        <w:tab/>
        <w:t>Patents and Inventions</w:t>
      </w:r>
    </w:p>
    <w:p w14:paraId="02603CF4" w14:textId="77777777" w:rsidR="009D0163" w:rsidRPr="0095722C" w:rsidRDefault="009D0163" w:rsidP="009D0163">
      <w:pPr>
        <w:rPr>
          <w:sz w:val="22"/>
        </w:rPr>
      </w:pPr>
    </w:p>
    <w:p w14:paraId="410F1968" w14:textId="77777777" w:rsidR="009D0163" w:rsidRPr="0095722C" w:rsidRDefault="009D0163" w:rsidP="009D0163">
      <w:pPr>
        <w:ind w:firstLine="360"/>
        <w:rPr>
          <w:sz w:val="22"/>
        </w:rPr>
      </w:pPr>
      <w:r w:rsidRPr="0095722C">
        <w:rPr>
          <w:sz w:val="22"/>
        </w:rPr>
        <w:t>Not applicable</w:t>
      </w:r>
    </w:p>
    <w:p w14:paraId="7B4E9088" w14:textId="77777777" w:rsidR="009D0163" w:rsidRPr="0095722C" w:rsidRDefault="009D0163" w:rsidP="009D0163">
      <w:pPr>
        <w:rPr>
          <w:sz w:val="22"/>
        </w:rPr>
      </w:pPr>
    </w:p>
    <w:p w14:paraId="100BBBE1" w14:textId="77777777" w:rsidR="009D0163" w:rsidRPr="0095722C" w:rsidRDefault="009D0163" w:rsidP="009D0163">
      <w:pPr>
        <w:pStyle w:val="Head2"/>
        <w:ind w:left="360"/>
        <w:rPr>
          <w:sz w:val="22"/>
        </w:rPr>
      </w:pPr>
      <w:r w:rsidRPr="0095722C">
        <w:rPr>
          <w:sz w:val="22"/>
        </w:rPr>
        <w:t>7.</w:t>
      </w:r>
      <w:r w:rsidRPr="0095722C">
        <w:rPr>
          <w:sz w:val="22"/>
        </w:rPr>
        <w:tab/>
        <w:t>Other Research/Creative Contributions</w:t>
      </w:r>
    </w:p>
    <w:p w14:paraId="2D334DA1" w14:textId="77777777" w:rsidR="009D0163" w:rsidRPr="0095722C" w:rsidRDefault="009D0163" w:rsidP="009D0163">
      <w:pPr>
        <w:pStyle w:val="num1"/>
        <w:numPr>
          <w:ilvl w:val="0"/>
          <w:numId w:val="0"/>
        </w:numPr>
        <w:rPr>
          <w:sz w:val="22"/>
          <w:szCs w:val="26"/>
        </w:rPr>
      </w:pPr>
    </w:p>
    <w:p w14:paraId="2435D762" w14:textId="77777777" w:rsidR="009D0163" w:rsidRPr="0095722C" w:rsidRDefault="009D0163" w:rsidP="009D0163">
      <w:pPr>
        <w:pStyle w:val="let12"/>
        <w:numPr>
          <w:ilvl w:val="1"/>
          <w:numId w:val="2"/>
        </w:numPr>
        <w:tabs>
          <w:tab w:val="clear" w:pos="1080"/>
          <w:tab w:val="num" w:pos="360"/>
        </w:tabs>
        <w:ind w:left="360"/>
      </w:pPr>
      <w:r w:rsidRPr="0095722C">
        <w:t>Bibliography</w:t>
      </w:r>
    </w:p>
    <w:p w14:paraId="40947F6D" w14:textId="77777777" w:rsidR="009D0163" w:rsidRPr="0095722C" w:rsidRDefault="009D0163" w:rsidP="009D0163">
      <w:pPr>
        <w:pStyle w:val="num1"/>
        <w:numPr>
          <w:ilvl w:val="0"/>
          <w:numId w:val="0"/>
        </w:numPr>
        <w:ind w:left="540" w:hanging="540"/>
        <w:rPr>
          <w:b w:val="0"/>
          <w:bCs w:val="0"/>
          <w:sz w:val="22"/>
        </w:rPr>
      </w:pPr>
      <w:r w:rsidRPr="0095722C">
        <w:rPr>
          <w:b w:val="0"/>
          <w:bCs w:val="0"/>
          <w:sz w:val="22"/>
        </w:rPr>
        <w:t xml:space="preserve">Wilson, P. S., Mosquera, J. P., </w:t>
      </w:r>
      <w:proofErr w:type="spellStart"/>
      <w:r w:rsidRPr="0095722C">
        <w:rPr>
          <w:b w:val="0"/>
          <w:bCs w:val="0"/>
          <w:sz w:val="22"/>
        </w:rPr>
        <w:t>Strutchens</w:t>
      </w:r>
      <w:proofErr w:type="spellEnd"/>
      <w:r w:rsidRPr="0095722C">
        <w:rPr>
          <w:b w:val="0"/>
          <w:bCs w:val="0"/>
          <w:sz w:val="22"/>
        </w:rPr>
        <w:t xml:space="preserve">, M. E., &amp; Thomas, A. J. (1994).  Annotated Bibliography of Multicultural Issues in Mathematics Education. </w:t>
      </w:r>
      <w:hyperlink r:id="rId25" w:history="1">
        <w:r w:rsidRPr="0095722C">
          <w:rPr>
            <w:rStyle w:val="Hyperlink"/>
            <w:sz w:val="22"/>
          </w:rPr>
          <w:t>http://jwilson.coe.uga.edu/DEPT/Multicultural/MEBib94.html</w:t>
        </w:r>
      </w:hyperlink>
    </w:p>
    <w:p w14:paraId="1BE9549D" w14:textId="77777777" w:rsidR="009D0163" w:rsidRPr="0095722C" w:rsidRDefault="009D0163" w:rsidP="009D0163">
      <w:pPr>
        <w:pStyle w:val="num1"/>
        <w:numPr>
          <w:ilvl w:val="0"/>
          <w:numId w:val="0"/>
        </w:numPr>
        <w:ind w:firstLine="540"/>
        <w:rPr>
          <w:b w:val="0"/>
          <w:bCs w:val="0"/>
          <w:sz w:val="22"/>
        </w:rPr>
      </w:pPr>
    </w:p>
    <w:p w14:paraId="615FC09B" w14:textId="77777777" w:rsidR="009D0163" w:rsidRPr="0095722C" w:rsidRDefault="009D0163" w:rsidP="009D0163">
      <w:pPr>
        <w:pStyle w:val="num1"/>
        <w:numPr>
          <w:ilvl w:val="0"/>
          <w:numId w:val="0"/>
        </w:numPr>
        <w:ind w:left="360" w:hanging="360"/>
        <w:rPr>
          <w:sz w:val="22"/>
        </w:rPr>
      </w:pPr>
      <w:r w:rsidRPr="0095722C">
        <w:rPr>
          <w:sz w:val="22"/>
        </w:rPr>
        <w:t>b.</w:t>
      </w:r>
      <w:r w:rsidRPr="0095722C">
        <w:rPr>
          <w:sz w:val="22"/>
        </w:rPr>
        <w:tab/>
        <w:t>Editorial Work</w:t>
      </w:r>
    </w:p>
    <w:p w14:paraId="316CF5A4" w14:textId="77777777" w:rsidR="009D0163" w:rsidRPr="0095722C" w:rsidRDefault="009D0163" w:rsidP="009D0163">
      <w:pPr>
        <w:pStyle w:val="let12"/>
        <w:ind w:left="360" w:hanging="360"/>
        <w:rPr>
          <w:b w:val="0"/>
          <w:bCs/>
        </w:rPr>
      </w:pPr>
      <w:r w:rsidRPr="0095722C">
        <w:rPr>
          <w:b w:val="0"/>
          <w:bCs/>
        </w:rPr>
        <w:t xml:space="preserve">Editor for the </w:t>
      </w:r>
      <w:r w:rsidRPr="0095722C">
        <w:rPr>
          <w:b w:val="0"/>
          <w:bCs/>
          <w:i/>
        </w:rPr>
        <w:t>Take Time for Action</w:t>
      </w:r>
      <w:r w:rsidRPr="0095722C">
        <w:rPr>
          <w:b w:val="0"/>
          <w:bCs/>
        </w:rPr>
        <w:t xml:space="preserve"> department in the </w:t>
      </w:r>
      <w:r w:rsidRPr="0095722C">
        <w:rPr>
          <w:b w:val="0"/>
          <w:bCs/>
          <w:u w:val="single"/>
        </w:rPr>
        <w:t>Mathematics Teaching in the Middle School Journal</w:t>
      </w:r>
      <w:r w:rsidRPr="0095722C">
        <w:rPr>
          <w:b w:val="0"/>
          <w:bCs/>
        </w:rPr>
        <w:t xml:space="preserve"> for the National Council of Teachers of Mathematics, 1999–2001.</w:t>
      </w:r>
    </w:p>
    <w:p w14:paraId="3C186DAB" w14:textId="77777777" w:rsidR="009D0163" w:rsidRPr="0095722C" w:rsidRDefault="009D0163" w:rsidP="009D0163">
      <w:pPr>
        <w:pStyle w:val="NormalWeb"/>
        <w:keepNext/>
        <w:tabs>
          <w:tab w:val="left" w:pos="720"/>
        </w:tabs>
        <w:spacing w:after="0"/>
        <w:ind w:left="360" w:hanging="360"/>
        <w:rPr>
          <w:sz w:val="22"/>
        </w:rPr>
      </w:pPr>
      <w:r w:rsidRPr="0095722C">
        <w:rPr>
          <w:b/>
          <w:sz w:val="22"/>
        </w:rPr>
        <w:t>c.</w:t>
      </w:r>
      <w:r w:rsidRPr="0095722C">
        <w:rPr>
          <w:b/>
          <w:sz w:val="22"/>
        </w:rPr>
        <w:tab/>
        <w:t xml:space="preserve">Website </w:t>
      </w:r>
    </w:p>
    <w:p w14:paraId="103411D7" w14:textId="77777777" w:rsidR="009D0163" w:rsidRPr="0095722C" w:rsidRDefault="00D257A4" w:rsidP="009D0163">
      <w:pPr>
        <w:pStyle w:val="NormalWeb"/>
        <w:spacing w:before="0"/>
        <w:ind w:left="360" w:hanging="360"/>
        <w:rPr>
          <w:sz w:val="22"/>
        </w:rPr>
      </w:pPr>
      <w:hyperlink r:id="rId26" w:history="1">
        <w:r w:rsidR="009D0163" w:rsidRPr="0095722C">
          <w:rPr>
            <w:rStyle w:val="Hyperlink"/>
            <w:sz w:val="22"/>
          </w:rPr>
          <w:t>http://MathematicallySane.com</w:t>
        </w:r>
      </w:hyperlink>
      <w:r w:rsidR="009D0163" w:rsidRPr="0095722C">
        <w:rPr>
          <w:sz w:val="22"/>
        </w:rPr>
        <w:t>, (2001-present). Co-founder, this is a website designed to help educators, citizens and policy-makers at all levels make a stronger case for better mathematics programs; gather and disseminate diverse success stories -- both anecdotal and data-based; and provide a forum for reform minded mathematics educators.</w:t>
      </w:r>
      <w:r w:rsidR="009D0163" w:rsidRPr="0095722C">
        <w:rPr>
          <w:sz w:val="22"/>
        </w:rPr>
        <w:tab/>
      </w:r>
    </w:p>
    <w:p w14:paraId="389D1AFB" w14:textId="77777777" w:rsidR="009D0163" w:rsidRPr="0095722C" w:rsidRDefault="009D0163" w:rsidP="009D0163">
      <w:pPr>
        <w:tabs>
          <w:tab w:val="left" w:pos="810"/>
        </w:tabs>
        <w:ind w:left="360" w:hanging="360"/>
        <w:rPr>
          <w:b/>
          <w:sz w:val="22"/>
        </w:rPr>
      </w:pPr>
      <w:r w:rsidRPr="0095722C">
        <w:rPr>
          <w:b/>
          <w:sz w:val="22"/>
        </w:rPr>
        <w:t>d.  Related Research and Writing Groups</w:t>
      </w:r>
    </w:p>
    <w:p w14:paraId="7E20D9A9" w14:textId="77777777" w:rsidR="009D0163" w:rsidRPr="0095722C" w:rsidRDefault="009D0163" w:rsidP="009D0163">
      <w:pPr>
        <w:tabs>
          <w:tab w:val="left" w:pos="810"/>
        </w:tabs>
        <w:ind w:left="360" w:hanging="360"/>
        <w:rPr>
          <w:b/>
          <w:sz w:val="22"/>
          <w:szCs w:val="22"/>
        </w:rPr>
      </w:pPr>
    </w:p>
    <w:tbl>
      <w:tblPr>
        <w:tblW w:w="0" w:type="auto"/>
        <w:tblLayout w:type="fixed"/>
        <w:tblLook w:val="0000" w:firstRow="0" w:lastRow="0" w:firstColumn="0" w:lastColumn="0" w:noHBand="0" w:noVBand="0"/>
      </w:tblPr>
      <w:tblGrid>
        <w:gridCol w:w="1728"/>
        <w:gridCol w:w="7740"/>
      </w:tblGrid>
      <w:tr w:rsidR="009D0163" w:rsidRPr="0095722C" w14:paraId="36B71F06" w14:textId="77777777">
        <w:trPr>
          <w:cantSplit/>
        </w:trPr>
        <w:tc>
          <w:tcPr>
            <w:tcW w:w="1728" w:type="dxa"/>
          </w:tcPr>
          <w:p w14:paraId="4D4B175D" w14:textId="77777777" w:rsidR="009D0163" w:rsidRPr="0095722C" w:rsidRDefault="009D0163" w:rsidP="009D0163">
            <w:pPr>
              <w:widowControl w:val="0"/>
              <w:spacing w:after="120"/>
              <w:rPr>
                <w:sz w:val="22"/>
              </w:rPr>
            </w:pPr>
            <w:r w:rsidRPr="0095722C">
              <w:rPr>
                <w:sz w:val="22"/>
              </w:rPr>
              <w:t>2003-2004</w:t>
            </w:r>
          </w:p>
        </w:tc>
        <w:tc>
          <w:tcPr>
            <w:tcW w:w="7740" w:type="dxa"/>
          </w:tcPr>
          <w:p w14:paraId="54CC2513" w14:textId="77777777" w:rsidR="009D0163" w:rsidRPr="0095722C" w:rsidRDefault="009D0163" w:rsidP="009D0163">
            <w:pPr>
              <w:pStyle w:val="Heading1"/>
              <w:ind w:left="0" w:firstLine="0"/>
              <w:jc w:val="left"/>
              <w:rPr>
                <w:b w:val="0"/>
                <w:bCs w:val="0"/>
                <w:sz w:val="22"/>
              </w:rPr>
            </w:pPr>
            <w:r w:rsidRPr="0095722C">
              <w:rPr>
                <w:b w:val="0"/>
                <w:bCs w:val="0"/>
                <w:sz w:val="22"/>
              </w:rPr>
              <w:t>Member, Essential Readings Task Force: To identify essential readings in the field of mathematics teacher education and to communicate these critical books, journals and documents to the membership and other interested individuals, Association of Mathematics Teacher Educators</w:t>
            </w:r>
          </w:p>
        </w:tc>
      </w:tr>
      <w:tr w:rsidR="009D0163" w:rsidRPr="0095722C" w14:paraId="097FA18A" w14:textId="77777777">
        <w:trPr>
          <w:cantSplit/>
        </w:trPr>
        <w:tc>
          <w:tcPr>
            <w:tcW w:w="1728" w:type="dxa"/>
          </w:tcPr>
          <w:p w14:paraId="2A2DE9D8" w14:textId="77777777" w:rsidR="009D0163" w:rsidRPr="0095722C" w:rsidRDefault="009D0163" w:rsidP="009D0163">
            <w:pPr>
              <w:widowControl w:val="0"/>
              <w:spacing w:after="120"/>
              <w:rPr>
                <w:sz w:val="22"/>
              </w:rPr>
            </w:pPr>
            <w:r w:rsidRPr="0095722C">
              <w:rPr>
                <w:sz w:val="22"/>
              </w:rPr>
              <w:t>2001-2003</w:t>
            </w:r>
          </w:p>
        </w:tc>
        <w:tc>
          <w:tcPr>
            <w:tcW w:w="7740" w:type="dxa"/>
          </w:tcPr>
          <w:p w14:paraId="3E70D3F1" w14:textId="77777777" w:rsidR="009D0163" w:rsidRPr="0095722C" w:rsidRDefault="009D0163" w:rsidP="009D0163">
            <w:pPr>
              <w:pStyle w:val="Heading1"/>
              <w:ind w:left="0" w:firstLine="0"/>
              <w:jc w:val="left"/>
              <w:rPr>
                <w:b w:val="0"/>
                <w:bCs w:val="0"/>
                <w:sz w:val="22"/>
              </w:rPr>
            </w:pPr>
            <w:r w:rsidRPr="0095722C">
              <w:rPr>
                <w:b w:val="0"/>
                <w:bCs w:val="0"/>
                <w:sz w:val="22"/>
              </w:rPr>
              <w:t>The joint CREDE-NCISLA study group on diversity in mathematics education is one of a series of research-synthesis study groups organized by the Center for Research on Education, Diversity, and Excellence and the National Center for Improving Student Learning and Achievement in Mathematics and Science.</w:t>
            </w:r>
          </w:p>
        </w:tc>
      </w:tr>
    </w:tbl>
    <w:p w14:paraId="36D4927B" w14:textId="14044317" w:rsidR="004956D7" w:rsidRPr="0095722C" w:rsidRDefault="004956D7" w:rsidP="009D0163">
      <w:pPr>
        <w:pStyle w:val="num1"/>
        <w:numPr>
          <w:ilvl w:val="0"/>
          <w:numId w:val="0"/>
        </w:numPr>
        <w:rPr>
          <w:sz w:val="22"/>
          <w:szCs w:val="26"/>
        </w:rPr>
      </w:pPr>
    </w:p>
    <w:p w14:paraId="703364A0" w14:textId="77777777" w:rsidR="004956D7" w:rsidRPr="0095722C" w:rsidRDefault="004956D7" w:rsidP="009D0163">
      <w:pPr>
        <w:pStyle w:val="num1"/>
        <w:numPr>
          <w:ilvl w:val="0"/>
          <w:numId w:val="0"/>
        </w:numPr>
        <w:rPr>
          <w:sz w:val="22"/>
          <w:szCs w:val="26"/>
        </w:rPr>
      </w:pPr>
    </w:p>
    <w:p w14:paraId="005A9C13" w14:textId="77777777" w:rsidR="009D0163" w:rsidRPr="0095722C" w:rsidRDefault="009D0163" w:rsidP="009D0163">
      <w:pPr>
        <w:pStyle w:val="num1"/>
        <w:numPr>
          <w:ilvl w:val="0"/>
          <w:numId w:val="0"/>
        </w:numPr>
        <w:rPr>
          <w:sz w:val="22"/>
          <w:szCs w:val="26"/>
        </w:rPr>
      </w:pPr>
      <w:r w:rsidRPr="0095722C">
        <w:rPr>
          <w:sz w:val="22"/>
          <w:szCs w:val="26"/>
        </w:rPr>
        <w:t>8a.  Grants and Contracts (Funded)</w:t>
      </w:r>
    </w:p>
    <w:p w14:paraId="2F223E39" w14:textId="77777777" w:rsidR="009D0163" w:rsidRPr="0095722C" w:rsidRDefault="009D0163" w:rsidP="009D0163">
      <w:pPr>
        <w:pStyle w:val="num"/>
        <w:keepNext w:val="0"/>
        <w:numPr>
          <w:ilvl w:val="0"/>
          <w:numId w:val="0"/>
        </w:numPr>
        <w:ind w:left="-360"/>
        <w:rPr>
          <w:sz w:val="22"/>
          <w:szCs w:val="26"/>
        </w:rPr>
      </w:pPr>
    </w:p>
    <w:tbl>
      <w:tblPr>
        <w:tblW w:w="1026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0"/>
        <w:gridCol w:w="3362"/>
        <w:gridCol w:w="4558"/>
        <w:gridCol w:w="1440"/>
      </w:tblGrid>
      <w:tr w:rsidR="009D0163" w:rsidRPr="0095722C" w14:paraId="1CC3EC71" w14:textId="77777777" w:rsidTr="00023340">
        <w:tc>
          <w:tcPr>
            <w:tcW w:w="900" w:type="dxa"/>
          </w:tcPr>
          <w:p w14:paraId="4FB9E8D3" w14:textId="77777777" w:rsidR="009D0163" w:rsidRPr="0095722C" w:rsidRDefault="009D0163" w:rsidP="009D0163">
            <w:pPr>
              <w:pStyle w:val="num"/>
              <w:keepNext w:val="0"/>
              <w:numPr>
                <w:ilvl w:val="0"/>
                <w:numId w:val="0"/>
              </w:numPr>
              <w:rPr>
                <w:sz w:val="22"/>
                <w:szCs w:val="22"/>
              </w:rPr>
            </w:pPr>
            <w:r w:rsidRPr="0095722C">
              <w:rPr>
                <w:sz w:val="22"/>
                <w:szCs w:val="22"/>
              </w:rPr>
              <w:t>Years</w:t>
            </w:r>
          </w:p>
        </w:tc>
        <w:tc>
          <w:tcPr>
            <w:tcW w:w="3362" w:type="dxa"/>
          </w:tcPr>
          <w:p w14:paraId="2A25BFE5" w14:textId="77777777" w:rsidR="009D0163" w:rsidRPr="0095722C" w:rsidRDefault="009D0163" w:rsidP="009D0163">
            <w:pPr>
              <w:pStyle w:val="num"/>
              <w:keepNext w:val="0"/>
              <w:numPr>
                <w:ilvl w:val="0"/>
                <w:numId w:val="0"/>
              </w:numPr>
              <w:rPr>
                <w:sz w:val="22"/>
                <w:szCs w:val="22"/>
              </w:rPr>
            </w:pPr>
            <w:r w:rsidRPr="0095722C">
              <w:rPr>
                <w:sz w:val="22"/>
                <w:szCs w:val="22"/>
              </w:rPr>
              <w:t>Project</w:t>
            </w:r>
          </w:p>
        </w:tc>
        <w:tc>
          <w:tcPr>
            <w:tcW w:w="4558" w:type="dxa"/>
          </w:tcPr>
          <w:p w14:paraId="053F747C" w14:textId="77777777" w:rsidR="009D0163" w:rsidRPr="0095722C" w:rsidRDefault="009D0163" w:rsidP="009D0163">
            <w:pPr>
              <w:pStyle w:val="num"/>
              <w:keepNext w:val="0"/>
              <w:numPr>
                <w:ilvl w:val="0"/>
                <w:numId w:val="0"/>
              </w:numPr>
              <w:rPr>
                <w:sz w:val="22"/>
                <w:szCs w:val="22"/>
              </w:rPr>
            </w:pPr>
            <w:r w:rsidRPr="0095722C">
              <w:rPr>
                <w:sz w:val="22"/>
                <w:szCs w:val="22"/>
              </w:rPr>
              <w:t>Description</w:t>
            </w:r>
          </w:p>
        </w:tc>
        <w:tc>
          <w:tcPr>
            <w:tcW w:w="1440" w:type="dxa"/>
          </w:tcPr>
          <w:p w14:paraId="6E6466AD" w14:textId="77777777" w:rsidR="009D0163" w:rsidRPr="0095722C" w:rsidRDefault="009D0163" w:rsidP="009D0163">
            <w:pPr>
              <w:pStyle w:val="num"/>
              <w:keepNext w:val="0"/>
              <w:numPr>
                <w:ilvl w:val="0"/>
                <w:numId w:val="0"/>
              </w:numPr>
              <w:rPr>
                <w:sz w:val="22"/>
                <w:szCs w:val="22"/>
              </w:rPr>
            </w:pPr>
            <w:r w:rsidRPr="0095722C">
              <w:rPr>
                <w:sz w:val="22"/>
                <w:szCs w:val="22"/>
              </w:rPr>
              <w:t>Amount</w:t>
            </w:r>
          </w:p>
        </w:tc>
      </w:tr>
      <w:tr w:rsidR="00FC6549" w:rsidRPr="0095722C" w14:paraId="72ED1519" w14:textId="77777777" w:rsidTr="00023340">
        <w:trPr>
          <w:trHeight w:val="1020"/>
        </w:trPr>
        <w:tc>
          <w:tcPr>
            <w:tcW w:w="900" w:type="dxa"/>
          </w:tcPr>
          <w:p w14:paraId="71CBC187" w14:textId="0E8C3322" w:rsidR="00FC6549" w:rsidRPr="0095722C" w:rsidRDefault="00FC6549" w:rsidP="00FC6549">
            <w:pPr>
              <w:widowControl w:val="0"/>
              <w:autoSpaceDE w:val="0"/>
              <w:autoSpaceDN w:val="0"/>
              <w:adjustRightInd w:val="0"/>
              <w:rPr>
                <w:sz w:val="20"/>
                <w:szCs w:val="20"/>
                <w:lang w:bidi="x-none"/>
              </w:rPr>
            </w:pPr>
            <w:r w:rsidRPr="0095722C">
              <w:rPr>
                <w:sz w:val="20"/>
                <w:szCs w:val="20"/>
                <w:lang w:bidi="x-none"/>
              </w:rPr>
              <w:t>20</w:t>
            </w:r>
            <w:r>
              <w:rPr>
                <w:sz w:val="20"/>
                <w:szCs w:val="20"/>
                <w:lang w:bidi="x-none"/>
              </w:rPr>
              <w:t>20 -2021</w:t>
            </w:r>
          </w:p>
        </w:tc>
        <w:tc>
          <w:tcPr>
            <w:tcW w:w="3362" w:type="dxa"/>
          </w:tcPr>
          <w:p w14:paraId="30CC57A6" w14:textId="50C1354D" w:rsidR="00FC6549" w:rsidRPr="0095722C" w:rsidRDefault="00FC6549" w:rsidP="00FC6549">
            <w:pPr>
              <w:autoSpaceDE w:val="0"/>
              <w:autoSpaceDN w:val="0"/>
              <w:adjustRightInd w:val="0"/>
              <w:rPr>
                <w:bCs/>
                <w:sz w:val="20"/>
                <w:szCs w:val="20"/>
                <w:lang w:bidi="x-none"/>
              </w:rPr>
            </w:pPr>
            <w:r w:rsidRPr="0095722C">
              <w:rPr>
                <w:sz w:val="20"/>
                <w:szCs w:val="20"/>
                <w:lang w:bidi="x-none"/>
              </w:rPr>
              <w:t>Capacity Building: New Pathways to a Career in Mathematics Teaching in Central Alabama</w:t>
            </w:r>
          </w:p>
        </w:tc>
        <w:tc>
          <w:tcPr>
            <w:tcW w:w="4558" w:type="dxa"/>
          </w:tcPr>
          <w:p w14:paraId="2A4B3BAB" w14:textId="36D84F9C" w:rsidR="00FC6549" w:rsidRPr="0095722C" w:rsidRDefault="00FC6549" w:rsidP="00FC6549">
            <w:pPr>
              <w:rPr>
                <w:sz w:val="20"/>
                <w:szCs w:val="20"/>
                <w:u w:val="single"/>
                <w:lang w:bidi="x-none"/>
              </w:rPr>
            </w:pPr>
            <w:r w:rsidRPr="0095722C">
              <w:rPr>
                <w:sz w:val="20"/>
                <w:szCs w:val="20"/>
                <w:lang w:bidi="x-none"/>
              </w:rPr>
              <w:t>National Science Foundation Noyce Scholarship program</w:t>
            </w:r>
          </w:p>
        </w:tc>
        <w:tc>
          <w:tcPr>
            <w:tcW w:w="1440" w:type="dxa"/>
          </w:tcPr>
          <w:p w14:paraId="2B6D7021" w14:textId="77777777" w:rsidR="00FC6549" w:rsidRPr="0095722C" w:rsidRDefault="00FC6549" w:rsidP="00FC6549">
            <w:pPr>
              <w:widowControl w:val="0"/>
              <w:jc w:val="center"/>
              <w:rPr>
                <w:sz w:val="20"/>
                <w:szCs w:val="20"/>
                <w:lang w:bidi="x-none"/>
              </w:rPr>
            </w:pPr>
            <w:r w:rsidRPr="0095722C">
              <w:rPr>
                <w:sz w:val="20"/>
                <w:szCs w:val="20"/>
                <w:lang w:bidi="x-none"/>
              </w:rPr>
              <w:t>$75,000</w:t>
            </w:r>
          </w:p>
          <w:p w14:paraId="233CEA16" w14:textId="20736833" w:rsidR="00FC6549" w:rsidRPr="0095722C" w:rsidRDefault="00FC6549" w:rsidP="00FC6549">
            <w:pPr>
              <w:rPr>
                <w:sz w:val="20"/>
                <w:szCs w:val="20"/>
                <w:lang w:bidi="x-none"/>
              </w:rPr>
            </w:pPr>
            <w:r w:rsidRPr="0095722C">
              <w:rPr>
                <w:sz w:val="20"/>
                <w:szCs w:val="20"/>
                <w:lang w:bidi="x-none"/>
              </w:rPr>
              <w:t>(1 year)</w:t>
            </w:r>
          </w:p>
        </w:tc>
      </w:tr>
      <w:tr w:rsidR="00F67111" w:rsidRPr="0095722C" w14:paraId="73257941" w14:textId="77777777" w:rsidTr="00023340">
        <w:trPr>
          <w:trHeight w:val="1020"/>
        </w:trPr>
        <w:tc>
          <w:tcPr>
            <w:tcW w:w="900" w:type="dxa"/>
          </w:tcPr>
          <w:p w14:paraId="3A3EB9F5" w14:textId="663AD9F8" w:rsidR="00F67111" w:rsidRDefault="00F67111" w:rsidP="00B130FD">
            <w:pPr>
              <w:widowControl w:val="0"/>
              <w:autoSpaceDE w:val="0"/>
              <w:autoSpaceDN w:val="0"/>
              <w:adjustRightInd w:val="0"/>
              <w:rPr>
                <w:sz w:val="20"/>
                <w:szCs w:val="20"/>
                <w:lang w:bidi="x-none"/>
              </w:rPr>
            </w:pPr>
            <w:r>
              <w:rPr>
                <w:sz w:val="20"/>
                <w:szCs w:val="20"/>
                <w:lang w:bidi="x-none"/>
              </w:rPr>
              <w:t xml:space="preserve">2019 – </w:t>
            </w:r>
          </w:p>
          <w:p w14:paraId="5D979D0D" w14:textId="79511815" w:rsidR="00F67111" w:rsidRPr="0095722C" w:rsidRDefault="00F67111" w:rsidP="00B130FD">
            <w:pPr>
              <w:widowControl w:val="0"/>
              <w:autoSpaceDE w:val="0"/>
              <w:autoSpaceDN w:val="0"/>
              <w:adjustRightInd w:val="0"/>
              <w:rPr>
                <w:sz w:val="20"/>
                <w:szCs w:val="20"/>
                <w:lang w:bidi="x-none"/>
              </w:rPr>
            </w:pPr>
            <w:r>
              <w:rPr>
                <w:sz w:val="20"/>
                <w:szCs w:val="20"/>
                <w:lang w:bidi="x-none"/>
              </w:rPr>
              <w:t>Present</w:t>
            </w:r>
          </w:p>
        </w:tc>
        <w:tc>
          <w:tcPr>
            <w:tcW w:w="3362" w:type="dxa"/>
          </w:tcPr>
          <w:p w14:paraId="1C70DC28" w14:textId="2A0CD533" w:rsidR="00F67111" w:rsidRPr="0095722C" w:rsidRDefault="00F67111" w:rsidP="00B130FD">
            <w:pPr>
              <w:autoSpaceDE w:val="0"/>
              <w:autoSpaceDN w:val="0"/>
              <w:adjustRightInd w:val="0"/>
              <w:rPr>
                <w:bCs/>
                <w:sz w:val="20"/>
                <w:szCs w:val="20"/>
                <w:lang w:bidi="x-none"/>
              </w:rPr>
            </w:pPr>
            <w:r>
              <w:rPr>
                <w:bCs/>
                <w:sz w:val="20"/>
                <w:szCs w:val="20"/>
                <w:lang w:bidi="x-none"/>
              </w:rPr>
              <w:t>Grant to cover logistics for STAMP Taskforce events.</w:t>
            </w:r>
          </w:p>
        </w:tc>
        <w:tc>
          <w:tcPr>
            <w:tcW w:w="4558" w:type="dxa"/>
          </w:tcPr>
          <w:p w14:paraId="30BABB9B" w14:textId="18C4711B" w:rsidR="00F67111" w:rsidRPr="00F67111" w:rsidRDefault="00F67111" w:rsidP="00B130FD">
            <w:pPr>
              <w:rPr>
                <w:sz w:val="20"/>
                <w:szCs w:val="20"/>
                <w:lang w:bidi="x-none"/>
              </w:rPr>
            </w:pPr>
            <w:r w:rsidRPr="00F67111">
              <w:rPr>
                <w:sz w:val="20"/>
                <w:szCs w:val="20"/>
                <w:lang w:bidi="x-none"/>
              </w:rPr>
              <w:t xml:space="preserve">The Alabama Commission on Higher Education </w:t>
            </w:r>
            <w:r>
              <w:rPr>
                <w:sz w:val="20"/>
                <w:szCs w:val="20"/>
                <w:lang w:bidi="x-none"/>
              </w:rPr>
              <w:t>provided funding for</w:t>
            </w:r>
            <w:r w:rsidRPr="00F67111">
              <w:rPr>
                <w:sz w:val="20"/>
                <w:szCs w:val="20"/>
                <w:lang w:bidi="x-none"/>
              </w:rPr>
              <w:t xml:space="preserve"> mutually agreed upon activities associated with the planning and hosting of a meeting of the colleges and universities on Math alignment as </w:t>
            </w:r>
            <w:r w:rsidRPr="00F67111">
              <w:rPr>
                <w:sz w:val="20"/>
                <w:szCs w:val="20"/>
                <w:lang w:bidi="x-none"/>
              </w:rPr>
              <w:lastRenderedPageBreak/>
              <w:t>part of the Strategic Taskforce for Aligning Mathematics Pathways (STAMP) Initiative.</w:t>
            </w:r>
          </w:p>
        </w:tc>
        <w:tc>
          <w:tcPr>
            <w:tcW w:w="1440" w:type="dxa"/>
          </w:tcPr>
          <w:p w14:paraId="06BBF152" w14:textId="56AF8D65" w:rsidR="00F67111" w:rsidRPr="0095722C" w:rsidRDefault="00F67111" w:rsidP="00B130FD">
            <w:pPr>
              <w:rPr>
                <w:sz w:val="20"/>
                <w:szCs w:val="20"/>
                <w:lang w:bidi="x-none"/>
              </w:rPr>
            </w:pPr>
            <w:r>
              <w:rPr>
                <w:sz w:val="20"/>
                <w:szCs w:val="20"/>
                <w:lang w:bidi="x-none"/>
              </w:rPr>
              <w:lastRenderedPageBreak/>
              <w:t>$5,000</w:t>
            </w:r>
          </w:p>
        </w:tc>
      </w:tr>
      <w:tr w:rsidR="00B130FD" w:rsidRPr="0095722C" w14:paraId="2F5D8A52" w14:textId="77777777" w:rsidTr="00023340">
        <w:trPr>
          <w:trHeight w:val="1020"/>
        </w:trPr>
        <w:tc>
          <w:tcPr>
            <w:tcW w:w="900" w:type="dxa"/>
          </w:tcPr>
          <w:p w14:paraId="3E6B9D07" w14:textId="579A2B35" w:rsidR="00B130FD" w:rsidRPr="0095722C" w:rsidRDefault="00B130FD" w:rsidP="00B130FD">
            <w:pPr>
              <w:widowControl w:val="0"/>
              <w:autoSpaceDE w:val="0"/>
              <w:autoSpaceDN w:val="0"/>
              <w:adjustRightInd w:val="0"/>
              <w:rPr>
                <w:sz w:val="22"/>
                <w:szCs w:val="22"/>
              </w:rPr>
            </w:pPr>
            <w:r w:rsidRPr="0095722C">
              <w:rPr>
                <w:sz w:val="20"/>
                <w:szCs w:val="20"/>
                <w:lang w:bidi="x-none"/>
              </w:rPr>
              <w:t>2019</w:t>
            </w:r>
          </w:p>
        </w:tc>
        <w:tc>
          <w:tcPr>
            <w:tcW w:w="3362" w:type="dxa"/>
          </w:tcPr>
          <w:p w14:paraId="4173EA23" w14:textId="50787E3F" w:rsidR="00B130FD" w:rsidRPr="0095722C" w:rsidRDefault="00B130FD" w:rsidP="00B130FD">
            <w:pPr>
              <w:autoSpaceDE w:val="0"/>
              <w:autoSpaceDN w:val="0"/>
              <w:adjustRightInd w:val="0"/>
              <w:rPr>
                <w:sz w:val="22"/>
                <w:szCs w:val="20"/>
              </w:rPr>
            </w:pPr>
            <w:r w:rsidRPr="0095722C">
              <w:rPr>
                <w:bCs/>
                <w:sz w:val="20"/>
                <w:szCs w:val="20"/>
                <w:lang w:bidi="x-none"/>
              </w:rPr>
              <w:t>Attracting Career-changers for Initial Certification in Mathematics Education</w:t>
            </w:r>
          </w:p>
        </w:tc>
        <w:tc>
          <w:tcPr>
            <w:tcW w:w="4558" w:type="dxa"/>
          </w:tcPr>
          <w:p w14:paraId="16EA1D54" w14:textId="3990299A" w:rsidR="00B130FD" w:rsidRPr="0095722C" w:rsidRDefault="00B130FD" w:rsidP="00B130FD">
            <w:pPr>
              <w:rPr>
                <w:sz w:val="22"/>
                <w:szCs w:val="20"/>
              </w:rPr>
            </w:pPr>
            <w:r w:rsidRPr="0095722C">
              <w:rPr>
                <w:sz w:val="20"/>
                <w:szCs w:val="20"/>
                <w:u w:val="single"/>
                <w:lang w:bidi="x-none"/>
              </w:rPr>
              <w:t>Co-PI</w:t>
            </w:r>
            <w:r w:rsidRPr="0095722C">
              <w:rPr>
                <w:sz w:val="20"/>
                <w:szCs w:val="20"/>
                <w:lang w:bidi="x-none"/>
              </w:rPr>
              <w:t>: Auburn University, Department of Curriculum and Teaching’s Summer Scholarship Support Awards</w:t>
            </w:r>
          </w:p>
        </w:tc>
        <w:tc>
          <w:tcPr>
            <w:tcW w:w="1440" w:type="dxa"/>
          </w:tcPr>
          <w:p w14:paraId="2E73E679" w14:textId="6A98D64E" w:rsidR="00B130FD" w:rsidRPr="0095722C" w:rsidRDefault="00B130FD" w:rsidP="00B130FD">
            <w:pPr>
              <w:rPr>
                <w:color w:val="000000"/>
                <w:sz w:val="22"/>
                <w:szCs w:val="22"/>
              </w:rPr>
            </w:pPr>
            <w:r w:rsidRPr="0095722C">
              <w:rPr>
                <w:sz w:val="20"/>
                <w:szCs w:val="20"/>
                <w:lang w:bidi="x-none"/>
              </w:rPr>
              <w:t>$14,792</w:t>
            </w:r>
          </w:p>
        </w:tc>
      </w:tr>
      <w:tr w:rsidR="00756F41" w:rsidRPr="0095722C" w14:paraId="14CF80CE" w14:textId="77777777" w:rsidTr="00023340">
        <w:trPr>
          <w:trHeight w:val="1020"/>
        </w:trPr>
        <w:tc>
          <w:tcPr>
            <w:tcW w:w="900" w:type="dxa"/>
          </w:tcPr>
          <w:p w14:paraId="14232003" w14:textId="3965C2E2" w:rsidR="00756F41" w:rsidRPr="0095722C" w:rsidRDefault="00756F41" w:rsidP="00756F41">
            <w:pPr>
              <w:widowControl w:val="0"/>
              <w:autoSpaceDE w:val="0"/>
              <w:autoSpaceDN w:val="0"/>
              <w:adjustRightInd w:val="0"/>
              <w:rPr>
                <w:sz w:val="22"/>
                <w:szCs w:val="22"/>
              </w:rPr>
            </w:pPr>
            <w:r w:rsidRPr="0095722C">
              <w:rPr>
                <w:sz w:val="22"/>
                <w:szCs w:val="22"/>
              </w:rPr>
              <w:t>2018-2019</w:t>
            </w:r>
          </w:p>
        </w:tc>
        <w:tc>
          <w:tcPr>
            <w:tcW w:w="3362" w:type="dxa"/>
          </w:tcPr>
          <w:p w14:paraId="228FCB23" w14:textId="7AE6F3AB" w:rsidR="00756F41" w:rsidRPr="0095722C" w:rsidRDefault="00756F41" w:rsidP="00756F41">
            <w:pPr>
              <w:autoSpaceDE w:val="0"/>
              <w:autoSpaceDN w:val="0"/>
              <w:adjustRightInd w:val="0"/>
              <w:rPr>
                <w:color w:val="333333"/>
                <w:sz w:val="22"/>
                <w:szCs w:val="22"/>
              </w:rPr>
            </w:pPr>
            <w:r w:rsidRPr="0095722C">
              <w:rPr>
                <w:sz w:val="22"/>
                <w:szCs w:val="20"/>
              </w:rPr>
              <w:t>Alabama Math, Science, and Technology Initiative, Auburn site</w:t>
            </w:r>
          </w:p>
        </w:tc>
        <w:tc>
          <w:tcPr>
            <w:tcW w:w="4558" w:type="dxa"/>
          </w:tcPr>
          <w:p w14:paraId="0170D276" w14:textId="091EE348" w:rsidR="00756F41" w:rsidRPr="0095722C" w:rsidRDefault="00756F41" w:rsidP="00756F41">
            <w:pPr>
              <w:rPr>
                <w:rFonts w:eastAsiaTheme="minorHAnsi"/>
                <w:sz w:val="22"/>
                <w:szCs w:val="22"/>
                <w:highlight w:val="white"/>
              </w:rPr>
            </w:pPr>
            <w:r w:rsidRPr="0095722C">
              <w:rPr>
                <w:sz w:val="22"/>
                <w:szCs w:val="20"/>
              </w:rPr>
              <w:t>Grant to run a regional site for the state math and science initiative (Leadership Team Member)</w:t>
            </w:r>
          </w:p>
        </w:tc>
        <w:tc>
          <w:tcPr>
            <w:tcW w:w="1440" w:type="dxa"/>
          </w:tcPr>
          <w:p w14:paraId="4D4C04C3" w14:textId="720B2C13" w:rsidR="007B2212" w:rsidRPr="0095722C" w:rsidRDefault="00756F41" w:rsidP="007B2212">
            <w:pPr>
              <w:rPr>
                <w:sz w:val="22"/>
                <w:szCs w:val="22"/>
              </w:rPr>
            </w:pPr>
            <w:r w:rsidRPr="0095722C">
              <w:rPr>
                <w:color w:val="000000"/>
                <w:sz w:val="22"/>
                <w:szCs w:val="22"/>
              </w:rPr>
              <w:t>$</w:t>
            </w:r>
            <w:r w:rsidR="007B2212" w:rsidRPr="0095722C">
              <w:rPr>
                <w:color w:val="000000"/>
                <w:sz w:val="22"/>
                <w:szCs w:val="22"/>
              </w:rPr>
              <w:t>1,858,572</w:t>
            </w:r>
          </w:p>
          <w:p w14:paraId="6046BD0D" w14:textId="7089A201" w:rsidR="00756F41" w:rsidRPr="0095722C" w:rsidRDefault="00756F41" w:rsidP="00756F41">
            <w:pPr>
              <w:widowControl w:val="0"/>
              <w:autoSpaceDE w:val="0"/>
              <w:autoSpaceDN w:val="0"/>
              <w:adjustRightInd w:val="0"/>
              <w:spacing w:after="240"/>
              <w:rPr>
                <w:color w:val="000000"/>
                <w:sz w:val="22"/>
                <w:szCs w:val="22"/>
              </w:rPr>
            </w:pPr>
          </w:p>
        </w:tc>
      </w:tr>
      <w:tr w:rsidR="00EF10E3" w:rsidRPr="0095722C" w14:paraId="372054A9" w14:textId="77777777" w:rsidTr="00023340">
        <w:trPr>
          <w:trHeight w:val="1020"/>
        </w:trPr>
        <w:tc>
          <w:tcPr>
            <w:tcW w:w="900" w:type="dxa"/>
          </w:tcPr>
          <w:p w14:paraId="292BFDB2" w14:textId="347F0E92" w:rsidR="00EF10E3" w:rsidRPr="0095722C" w:rsidRDefault="00EF10E3" w:rsidP="00A63B60">
            <w:pPr>
              <w:widowControl w:val="0"/>
              <w:autoSpaceDE w:val="0"/>
              <w:autoSpaceDN w:val="0"/>
              <w:adjustRightInd w:val="0"/>
              <w:rPr>
                <w:sz w:val="22"/>
                <w:szCs w:val="22"/>
              </w:rPr>
            </w:pPr>
            <w:r w:rsidRPr="0095722C">
              <w:rPr>
                <w:sz w:val="22"/>
                <w:szCs w:val="22"/>
              </w:rPr>
              <w:t>2018 - 2020</w:t>
            </w:r>
          </w:p>
        </w:tc>
        <w:tc>
          <w:tcPr>
            <w:tcW w:w="3362" w:type="dxa"/>
          </w:tcPr>
          <w:p w14:paraId="17B04D57" w14:textId="4D377C14" w:rsidR="00EF10E3" w:rsidRPr="0095722C" w:rsidRDefault="00EF10E3" w:rsidP="00D941B6">
            <w:pPr>
              <w:autoSpaceDE w:val="0"/>
              <w:autoSpaceDN w:val="0"/>
              <w:adjustRightInd w:val="0"/>
              <w:rPr>
                <w:sz w:val="22"/>
                <w:szCs w:val="22"/>
                <w:highlight w:val="white"/>
              </w:rPr>
            </w:pPr>
            <w:r w:rsidRPr="0095722C">
              <w:rPr>
                <w:color w:val="333333"/>
                <w:sz w:val="22"/>
                <w:szCs w:val="22"/>
              </w:rPr>
              <w:t xml:space="preserve">Collaborative Research: </w:t>
            </w:r>
            <w:r w:rsidRPr="0095722C">
              <w:rPr>
                <w:sz w:val="22"/>
                <w:szCs w:val="22"/>
              </w:rPr>
              <w:t>Using Networked Improvement Communities to Design and Implement Program Transformation Tools for Secondary Mathematics Teacher Preparation</w:t>
            </w:r>
          </w:p>
        </w:tc>
        <w:tc>
          <w:tcPr>
            <w:tcW w:w="4558" w:type="dxa"/>
          </w:tcPr>
          <w:p w14:paraId="53B5758F" w14:textId="32F5E288" w:rsidR="00EF10E3" w:rsidRPr="0095722C" w:rsidRDefault="00EF10E3" w:rsidP="00EF10E3">
            <w:pPr>
              <w:rPr>
                <w:rFonts w:eastAsiaTheme="minorHAnsi"/>
                <w:sz w:val="22"/>
                <w:szCs w:val="22"/>
              </w:rPr>
            </w:pPr>
            <w:r w:rsidRPr="0095722C">
              <w:rPr>
                <w:rFonts w:eastAsiaTheme="minorHAnsi"/>
                <w:sz w:val="22"/>
                <w:szCs w:val="22"/>
                <w:highlight w:val="white"/>
              </w:rPr>
              <w:t>T</w:t>
            </w:r>
            <w:r w:rsidRPr="0095722C">
              <w:rPr>
                <w:rFonts w:eastAsiaTheme="minorHAnsi"/>
                <w:sz w:val="22"/>
                <w:szCs w:val="22"/>
              </w:rPr>
              <w:t>he purpose of this collaborative research grant is to apply a networked improvement community (NIC) approach to collaboratively propagating and implementing tools to support the transformation of secondary mathematics teacher programs in alignment with the Standards for the Preparation of Teachers of Mathematics prepared by the Association of Mathematics Teacher Educators and other national recommendations. (Consultant)</w:t>
            </w:r>
          </w:p>
          <w:p w14:paraId="6193B482" w14:textId="77777777" w:rsidR="00EF10E3" w:rsidRPr="0095722C" w:rsidRDefault="00EF10E3" w:rsidP="00EF10E3">
            <w:pPr>
              <w:rPr>
                <w:color w:val="000000"/>
                <w:sz w:val="22"/>
                <w:szCs w:val="22"/>
              </w:rPr>
            </w:pPr>
          </w:p>
        </w:tc>
        <w:tc>
          <w:tcPr>
            <w:tcW w:w="1440" w:type="dxa"/>
          </w:tcPr>
          <w:p w14:paraId="7A80B803" w14:textId="10B1790B" w:rsidR="00EF10E3" w:rsidRPr="0095722C" w:rsidRDefault="00D946B0" w:rsidP="00B51A40">
            <w:pPr>
              <w:widowControl w:val="0"/>
              <w:autoSpaceDE w:val="0"/>
              <w:autoSpaceDN w:val="0"/>
              <w:adjustRightInd w:val="0"/>
              <w:spacing w:after="240"/>
              <w:rPr>
                <w:color w:val="000000"/>
                <w:sz w:val="22"/>
                <w:szCs w:val="22"/>
              </w:rPr>
            </w:pPr>
            <w:r w:rsidRPr="0095722C">
              <w:rPr>
                <w:color w:val="000000"/>
                <w:sz w:val="22"/>
                <w:szCs w:val="22"/>
              </w:rPr>
              <w:t>$150,</w:t>
            </w:r>
            <w:r w:rsidR="00756F41" w:rsidRPr="0095722C">
              <w:rPr>
                <w:color w:val="000000"/>
                <w:sz w:val="22"/>
                <w:szCs w:val="22"/>
              </w:rPr>
              <w:t>000</w:t>
            </w:r>
          </w:p>
        </w:tc>
      </w:tr>
      <w:tr w:rsidR="00EF10E3" w:rsidRPr="0095722C" w14:paraId="57346BE7" w14:textId="77777777" w:rsidTr="00023340">
        <w:trPr>
          <w:trHeight w:val="1020"/>
        </w:trPr>
        <w:tc>
          <w:tcPr>
            <w:tcW w:w="900" w:type="dxa"/>
          </w:tcPr>
          <w:p w14:paraId="69F8F5D9" w14:textId="2DC104D6" w:rsidR="00EF10E3" w:rsidRPr="0095722C" w:rsidRDefault="00EF10E3" w:rsidP="00A63B60">
            <w:pPr>
              <w:widowControl w:val="0"/>
              <w:autoSpaceDE w:val="0"/>
              <w:autoSpaceDN w:val="0"/>
              <w:adjustRightInd w:val="0"/>
              <w:rPr>
                <w:sz w:val="22"/>
                <w:szCs w:val="22"/>
              </w:rPr>
            </w:pPr>
            <w:r w:rsidRPr="0095722C">
              <w:rPr>
                <w:sz w:val="22"/>
                <w:szCs w:val="22"/>
              </w:rPr>
              <w:t>2018-202</w:t>
            </w:r>
            <w:r w:rsidR="00B96203" w:rsidRPr="0095722C">
              <w:rPr>
                <w:sz w:val="22"/>
                <w:szCs w:val="22"/>
              </w:rPr>
              <w:t>1</w:t>
            </w:r>
          </w:p>
        </w:tc>
        <w:tc>
          <w:tcPr>
            <w:tcW w:w="3362" w:type="dxa"/>
          </w:tcPr>
          <w:p w14:paraId="0EFC6D8A" w14:textId="5117557C" w:rsidR="00EF10E3" w:rsidRPr="0095722C" w:rsidRDefault="00EF10E3" w:rsidP="00D941B6">
            <w:pPr>
              <w:autoSpaceDE w:val="0"/>
              <w:autoSpaceDN w:val="0"/>
              <w:adjustRightInd w:val="0"/>
              <w:rPr>
                <w:color w:val="000000"/>
                <w:sz w:val="22"/>
                <w:szCs w:val="22"/>
              </w:rPr>
            </w:pPr>
            <w:r w:rsidRPr="0095722C">
              <w:rPr>
                <w:sz w:val="22"/>
                <w:szCs w:val="22"/>
                <w:highlight w:val="white"/>
              </w:rPr>
              <w:t>Teacher Leadership (T-Lead): Investigating the Persistence and Trajectories of Noyce Master Teaching Fellows</w:t>
            </w:r>
            <w:r w:rsidRPr="0095722C">
              <w:rPr>
                <w:i/>
                <w:color w:val="000000"/>
                <w:sz w:val="22"/>
                <w:szCs w:val="22"/>
              </w:rPr>
              <w:t>.</w:t>
            </w:r>
          </w:p>
        </w:tc>
        <w:tc>
          <w:tcPr>
            <w:tcW w:w="4558" w:type="dxa"/>
          </w:tcPr>
          <w:p w14:paraId="22C9838C" w14:textId="616A965D" w:rsidR="00EF10E3" w:rsidRPr="0095722C" w:rsidRDefault="00EF10E3" w:rsidP="00EF10E3">
            <w:pPr>
              <w:rPr>
                <w:b/>
                <w:sz w:val="22"/>
                <w:szCs w:val="22"/>
              </w:rPr>
            </w:pPr>
            <w:r w:rsidRPr="0095722C">
              <w:rPr>
                <w:color w:val="000000"/>
                <w:sz w:val="22"/>
                <w:szCs w:val="22"/>
              </w:rPr>
              <w:t xml:space="preserve">This is a </w:t>
            </w:r>
            <w:r w:rsidRPr="0095722C">
              <w:rPr>
                <w:sz w:val="22"/>
                <w:szCs w:val="22"/>
                <w:highlight w:val="white"/>
              </w:rPr>
              <w:t xml:space="preserve">Track 4 collaborative research effort involving Noyce projects at (1) Auburn University, (2) California State University, San Bernardino, (3) the University of Cincinnati, (4) the University of Colorado at Boulder, (5) Kennesaw State University, (6) the University of Nebraska-Lincoln, and (7) the University of South Carolina. The overarching goal of </w:t>
            </w:r>
            <w:r w:rsidRPr="0095722C">
              <w:rPr>
                <w:i/>
                <w:sz w:val="22"/>
                <w:szCs w:val="22"/>
                <w:highlight w:val="white"/>
              </w:rPr>
              <w:t>T-Lead</w:t>
            </w:r>
            <w:r w:rsidRPr="0095722C">
              <w:rPr>
                <w:sz w:val="22"/>
                <w:szCs w:val="22"/>
                <w:highlight w:val="white"/>
              </w:rPr>
              <w:t xml:space="preserve"> is to contribute to the field’s currently-limited understanding of teacher leadership by thoroughly examining the influences of teacher leadership development on the persistence and professional trajectories of Master Teaching Fellows (MTFs). </w:t>
            </w:r>
            <w:r w:rsidRPr="0095722C">
              <w:rPr>
                <w:i/>
                <w:sz w:val="22"/>
                <w:szCs w:val="22"/>
                <w:highlight w:val="white"/>
              </w:rPr>
              <w:t>T-Lead</w:t>
            </w:r>
            <w:r w:rsidRPr="0095722C">
              <w:rPr>
                <w:sz w:val="22"/>
                <w:szCs w:val="22"/>
                <w:highlight w:val="white"/>
              </w:rPr>
              <w:t xml:space="preserve"> will gather data related to the nature and structure of Noyce MTF programs, the professional trajectories of participating MTFs, the school contexts in which the MTFs operate, and the leadership activities in which they engage. (Co-PI)</w:t>
            </w:r>
          </w:p>
          <w:p w14:paraId="0502FA3D" w14:textId="77777777" w:rsidR="00EF10E3" w:rsidRPr="0095722C" w:rsidRDefault="00EF10E3" w:rsidP="00FC1943">
            <w:pPr>
              <w:autoSpaceDE w:val="0"/>
              <w:autoSpaceDN w:val="0"/>
              <w:adjustRightInd w:val="0"/>
              <w:rPr>
                <w:color w:val="000000"/>
                <w:sz w:val="22"/>
                <w:szCs w:val="22"/>
              </w:rPr>
            </w:pPr>
          </w:p>
        </w:tc>
        <w:tc>
          <w:tcPr>
            <w:tcW w:w="1440" w:type="dxa"/>
          </w:tcPr>
          <w:p w14:paraId="758BE3DF" w14:textId="58CE8BD8" w:rsidR="00B96203" w:rsidRPr="0095722C" w:rsidRDefault="00B96203" w:rsidP="00B96203">
            <w:r w:rsidRPr="0095722C">
              <w:rPr>
                <w:color w:val="000000"/>
                <w:sz w:val="22"/>
                <w:szCs w:val="22"/>
              </w:rPr>
              <w:t>$</w:t>
            </w:r>
            <w:r w:rsidR="00D946B0" w:rsidRPr="0095722C">
              <w:rPr>
                <w:color w:val="000000"/>
                <w:sz w:val="22"/>
                <w:szCs w:val="22"/>
              </w:rPr>
              <w:t>86,</w:t>
            </w:r>
            <w:r w:rsidRPr="0095722C">
              <w:rPr>
                <w:color w:val="000000"/>
                <w:sz w:val="22"/>
                <w:szCs w:val="22"/>
              </w:rPr>
              <w:t>596</w:t>
            </w:r>
          </w:p>
          <w:p w14:paraId="5E46A4FD" w14:textId="3A48EC77" w:rsidR="00EF10E3" w:rsidRPr="0095722C" w:rsidRDefault="00B96203" w:rsidP="00B51A40">
            <w:pPr>
              <w:widowControl w:val="0"/>
              <w:autoSpaceDE w:val="0"/>
              <w:autoSpaceDN w:val="0"/>
              <w:adjustRightInd w:val="0"/>
              <w:spacing w:after="240"/>
              <w:rPr>
                <w:color w:val="000000"/>
                <w:sz w:val="22"/>
                <w:szCs w:val="22"/>
              </w:rPr>
            </w:pPr>
            <w:r w:rsidRPr="0095722C">
              <w:rPr>
                <w:color w:val="000000"/>
                <w:sz w:val="22"/>
                <w:szCs w:val="22"/>
              </w:rPr>
              <w:t xml:space="preserve"> </w:t>
            </w:r>
          </w:p>
        </w:tc>
      </w:tr>
      <w:tr w:rsidR="008A58F5" w:rsidRPr="0095722C" w14:paraId="1D11DC99" w14:textId="77777777" w:rsidTr="00023340">
        <w:trPr>
          <w:trHeight w:val="1020"/>
        </w:trPr>
        <w:tc>
          <w:tcPr>
            <w:tcW w:w="900" w:type="dxa"/>
          </w:tcPr>
          <w:p w14:paraId="5A20791B" w14:textId="77777777" w:rsidR="008A58F5" w:rsidRPr="0095722C" w:rsidRDefault="008A58F5" w:rsidP="00A63B60">
            <w:pPr>
              <w:widowControl w:val="0"/>
              <w:autoSpaceDE w:val="0"/>
              <w:autoSpaceDN w:val="0"/>
              <w:adjustRightInd w:val="0"/>
              <w:rPr>
                <w:sz w:val="22"/>
                <w:szCs w:val="22"/>
              </w:rPr>
            </w:pPr>
            <w:r w:rsidRPr="0095722C">
              <w:rPr>
                <w:sz w:val="22"/>
                <w:szCs w:val="22"/>
              </w:rPr>
              <w:t>2017-</w:t>
            </w:r>
          </w:p>
          <w:p w14:paraId="4738EF50" w14:textId="4980CEFC" w:rsidR="008A58F5" w:rsidRPr="0095722C" w:rsidRDefault="008A58F5" w:rsidP="00A63B60">
            <w:pPr>
              <w:widowControl w:val="0"/>
              <w:autoSpaceDE w:val="0"/>
              <w:autoSpaceDN w:val="0"/>
              <w:adjustRightInd w:val="0"/>
              <w:rPr>
                <w:sz w:val="22"/>
                <w:szCs w:val="22"/>
              </w:rPr>
            </w:pPr>
            <w:r w:rsidRPr="0095722C">
              <w:rPr>
                <w:sz w:val="22"/>
                <w:szCs w:val="22"/>
              </w:rPr>
              <w:t>2021</w:t>
            </w:r>
          </w:p>
        </w:tc>
        <w:tc>
          <w:tcPr>
            <w:tcW w:w="3362" w:type="dxa"/>
          </w:tcPr>
          <w:p w14:paraId="6E41A6C1" w14:textId="11E51CE4" w:rsidR="008A58F5" w:rsidRPr="0095722C" w:rsidRDefault="00FC1943" w:rsidP="00D941B6">
            <w:pPr>
              <w:autoSpaceDE w:val="0"/>
              <w:autoSpaceDN w:val="0"/>
              <w:adjustRightInd w:val="0"/>
              <w:rPr>
                <w:sz w:val="22"/>
                <w:szCs w:val="22"/>
              </w:rPr>
            </w:pPr>
            <w:r w:rsidRPr="0095722C">
              <w:rPr>
                <w:color w:val="000000"/>
                <w:sz w:val="22"/>
                <w:szCs w:val="22"/>
              </w:rPr>
              <w:t>Collaborative Research: Attaining Excellence in Secondary Mathematics Clinical Experiences with a Lens on Equity, 48 months,</w:t>
            </w:r>
          </w:p>
        </w:tc>
        <w:tc>
          <w:tcPr>
            <w:tcW w:w="4558" w:type="dxa"/>
          </w:tcPr>
          <w:p w14:paraId="5B3BDBF8" w14:textId="6EFE2BA8" w:rsidR="00FC1943" w:rsidRPr="0095722C" w:rsidRDefault="00FC1943" w:rsidP="00FC1943">
            <w:pPr>
              <w:autoSpaceDE w:val="0"/>
              <w:autoSpaceDN w:val="0"/>
              <w:adjustRightInd w:val="0"/>
              <w:rPr>
                <w:color w:val="000000"/>
                <w:sz w:val="22"/>
                <w:szCs w:val="22"/>
              </w:rPr>
            </w:pPr>
            <w:r w:rsidRPr="0095722C">
              <w:rPr>
                <w:color w:val="000000"/>
                <w:sz w:val="22"/>
                <w:szCs w:val="22"/>
              </w:rPr>
              <w:t xml:space="preserve">National Science Foundation Improving Undergraduate STEM Education (IUSE) Grant. </w:t>
            </w:r>
            <w:r w:rsidRPr="0095722C">
              <w:rPr>
                <w:bCs/>
                <w:color w:val="000000"/>
                <w:sz w:val="22"/>
                <w:szCs w:val="22"/>
              </w:rPr>
              <w:t xml:space="preserve">Marilyn </w:t>
            </w:r>
            <w:proofErr w:type="spellStart"/>
            <w:r w:rsidRPr="0095722C">
              <w:rPr>
                <w:bCs/>
                <w:color w:val="000000"/>
                <w:sz w:val="22"/>
                <w:szCs w:val="22"/>
              </w:rPr>
              <w:t>Strutchens</w:t>
            </w:r>
            <w:proofErr w:type="spellEnd"/>
            <w:r w:rsidR="003A34ED" w:rsidRPr="0095722C">
              <w:rPr>
                <w:bCs/>
                <w:color w:val="000000"/>
                <w:sz w:val="22"/>
                <w:szCs w:val="22"/>
              </w:rPr>
              <w:t xml:space="preserve"> (PI)</w:t>
            </w:r>
            <w:r w:rsidRPr="0095722C">
              <w:rPr>
                <w:bCs/>
                <w:color w:val="000000"/>
                <w:sz w:val="22"/>
                <w:szCs w:val="22"/>
              </w:rPr>
              <w:t xml:space="preserve">, Auburn University, Award Id: 172699; </w:t>
            </w:r>
            <w:proofErr w:type="spellStart"/>
            <w:r w:rsidRPr="0095722C">
              <w:rPr>
                <w:bCs/>
                <w:color w:val="000000"/>
                <w:sz w:val="22"/>
                <w:szCs w:val="22"/>
              </w:rPr>
              <w:t>Ruthmae</w:t>
            </w:r>
            <w:proofErr w:type="spellEnd"/>
            <w:r w:rsidRPr="0095722C">
              <w:rPr>
                <w:bCs/>
                <w:color w:val="000000"/>
                <w:sz w:val="22"/>
                <w:szCs w:val="22"/>
              </w:rPr>
              <w:t xml:space="preserve"> Sears, University of South Florida, Award Id: 1726362; </w:t>
            </w:r>
            <w:r w:rsidRPr="0095722C">
              <w:rPr>
                <w:color w:val="000000"/>
                <w:sz w:val="22"/>
                <w:szCs w:val="22"/>
              </w:rPr>
              <w:t xml:space="preserve">&amp; </w:t>
            </w:r>
            <w:r w:rsidRPr="0095722C">
              <w:rPr>
                <w:bCs/>
                <w:color w:val="000000"/>
                <w:sz w:val="22"/>
                <w:szCs w:val="22"/>
              </w:rPr>
              <w:t xml:space="preserve">Howard </w:t>
            </w:r>
            <w:proofErr w:type="spellStart"/>
            <w:r w:rsidRPr="0095722C">
              <w:rPr>
                <w:bCs/>
                <w:color w:val="000000"/>
                <w:sz w:val="22"/>
                <w:szCs w:val="22"/>
              </w:rPr>
              <w:t>Gobstein</w:t>
            </w:r>
            <w:proofErr w:type="spellEnd"/>
            <w:r w:rsidRPr="0095722C">
              <w:rPr>
                <w:bCs/>
                <w:color w:val="000000"/>
                <w:sz w:val="22"/>
                <w:szCs w:val="22"/>
              </w:rPr>
              <w:t>, APLU, Award Id: 1726853</w:t>
            </w:r>
            <w:r w:rsidRPr="0095722C">
              <w:rPr>
                <w:color w:val="000000"/>
                <w:sz w:val="22"/>
                <w:szCs w:val="22"/>
              </w:rPr>
              <w:t xml:space="preserve">. This project will implement an improvement science </w:t>
            </w:r>
            <w:r w:rsidRPr="0095722C">
              <w:rPr>
                <w:color w:val="000000"/>
                <w:sz w:val="22"/>
                <w:szCs w:val="22"/>
              </w:rPr>
              <w:lastRenderedPageBreak/>
              <w:t xml:space="preserve">study to address the following question: How does a continuum of collaborative and student-focused clinical experiences, including co-planning/co-teaching and paired placement fieldwork models, impact pre-service teachers' implementation of equitable teaching practices across multiple institutional contexts? </w:t>
            </w:r>
          </w:p>
          <w:p w14:paraId="67A71A05" w14:textId="77777777" w:rsidR="008A58F5" w:rsidRPr="0095722C" w:rsidRDefault="008A58F5" w:rsidP="00820511">
            <w:pPr>
              <w:autoSpaceDE w:val="0"/>
              <w:autoSpaceDN w:val="0"/>
              <w:adjustRightInd w:val="0"/>
              <w:rPr>
                <w:sz w:val="22"/>
                <w:szCs w:val="22"/>
              </w:rPr>
            </w:pPr>
          </w:p>
        </w:tc>
        <w:tc>
          <w:tcPr>
            <w:tcW w:w="1440" w:type="dxa"/>
          </w:tcPr>
          <w:p w14:paraId="4DC8EA53" w14:textId="75587A53" w:rsidR="008A58F5" w:rsidRPr="0095722C" w:rsidRDefault="00FC1943" w:rsidP="00B51A40">
            <w:pPr>
              <w:widowControl w:val="0"/>
              <w:autoSpaceDE w:val="0"/>
              <w:autoSpaceDN w:val="0"/>
              <w:adjustRightInd w:val="0"/>
              <w:spacing w:after="240"/>
              <w:rPr>
                <w:color w:val="000000"/>
                <w:sz w:val="22"/>
                <w:szCs w:val="22"/>
              </w:rPr>
            </w:pPr>
            <w:r w:rsidRPr="0095722C">
              <w:rPr>
                <w:color w:val="000000"/>
                <w:sz w:val="22"/>
                <w:szCs w:val="22"/>
              </w:rPr>
              <w:lastRenderedPageBreak/>
              <w:t>$1.6 million (Auburn University-</w:t>
            </w:r>
            <w:r w:rsidR="003A34ED" w:rsidRPr="0095722C">
              <w:rPr>
                <w:color w:val="000000"/>
                <w:sz w:val="22"/>
                <w:szCs w:val="22"/>
              </w:rPr>
              <w:t>$</w:t>
            </w:r>
            <w:r w:rsidRPr="0095722C">
              <w:rPr>
                <w:sz w:val="21"/>
                <w:szCs w:val="21"/>
              </w:rPr>
              <w:t>560,586</w:t>
            </w:r>
          </w:p>
          <w:p w14:paraId="109E1ED7" w14:textId="4FB42A55" w:rsidR="00FC1943" w:rsidRPr="0095722C" w:rsidRDefault="00FC1943" w:rsidP="00B51A40">
            <w:pPr>
              <w:widowControl w:val="0"/>
              <w:autoSpaceDE w:val="0"/>
              <w:autoSpaceDN w:val="0"/>
              <w:adjustRightInd w:val="0"/>
              <w:spacing w:after="240"/>
              <w:rPr>
                <w:sz w:val="22"/>
                <w:szCs w:val="22"/>
              </w:rPr>
            </w:pPr>
          </w:p>
        </w:tc>
      </w:tr>
      <w:tr w:rsidR="00D941B6" w:rsidRPr="0095722C" w14:paraId="1DB3D9E9" w14:textId="77777777" w:rsidTr="00023340">
        <w:trPr>
          <w:trHeight w:val="1020"/>
        </w:trPr>
        <w:tc>
          <w:tcPr>
            <w:tcW w:w="900" w:type="dxa"/>
          </w:tcPr>
          <w:p w14:paraId="405B081D" w14:textId="3F7FAD98" w:rsidR="00D941B6" w:rsidRPr="0095722C" w:rsidRDefault="00D941B6" w:rsidP="00A63B60">
            <w:pPr>
              <w:widowControl w:val="0"/>
              <w:autoSpaceDE w:val="0"/>
              <w:autoSpaceDN w:val="0"/>
              <w:adjustRightInd w:val="0"/>
              <w:rPr>
                <w:sz w:val="22"/>
                <w:szCs w:val="22"/>
              </w:rPr>
            </w:pPr>
            <w:r w:rsidRPr="0095722C">
              <w:rPr>
                <w:sz w:val="22"/>
                <w:szCs w:val="22"/>
              </w:rPr>
              <w:t>2015 -201</w:t>
            </w:r>
            <w:r w:rsidR="008A58F5" w:rsidRPr="0095722C">
              <w:rPr>
                <w:sz w:val="22"/>
                <w:szCs w:val="22"/>
              </w:rPr>
              <w:t>8</w:t>
            </w:r>
          </w:p>
        </w:tc>
        <w:tc>
          <w:tcPr>
            <w:tcW w:w="3362" w:type="dxa"/>
          </w:tcPr>
          <w:p w14:paraId="5AF8F9E6" w14:textId="77777777" w:rsidR="00D941B6" w:rsidRPr="0095722C" w:rsidRDefault="00D941B6" w:rsidP="00D941B6">
            <w:pPr>
              <w:autoSpaceDE w:val="0"/>
              <w:autoSpaceDN w:val="0"/>
              <w:adjustRightInd w:val="0"/>
              <w:rPr>
                <w:sz w:val="22"/>
                <w:szCs w:val="22"/>
              </w:rPr>
            </w:pPr>
            <w:r w:rsidRPr="0095722C">
              <w:rPr>
                <w:sz w:val="22"/>
                <w:szCs w:val="22"/>
              </w:rPr>
              <w:t xml:space="preserve">STEM Enrichment in Physics, Mathematics and Project based </w:t>
            </w:r>
          </w:p>
          <w:p w14:paraId="1C97D6A8" w14:textId="77777777" w:rsidR="00D941B6" w:rsidRPr="0095722C" w:rsidRDefault="00D941B6" w:rsidP="00D941B6">
            <w:pPr>
              <w:autoSpaceDE w:val="0"/>
              <w:autoSpaceDN w:val="0"/>
              <w:adjustRightInd w:val="0"/>
              <w:rPr>
                <w:i/>
                <w:sz w:val="22"/>
                <w:szCs w:val="22"/>
              </w:rPr>
            </w:pPr>
            <w:r w:rsidRPr="0095722C">
              <w:rPr>
                <w:sz w:val="22"/>
                <w:szCs w:val="22"/>
              </w:rPr>
              <w:t>Learning:  Meeting K-12 Needs in Alabama</w:t>
            </w:r>
          </w:p>
          <w:p w14:paraId="7F530C95" w14:textId="77777777" w:rsidR="00D941B6" w:rsidRPr="0095722C" w:rsidRDefault="00D941B6" w:rsidP="00A63B60">
            <w:pPr>
              <w:ind w:left="-18" w:firstLine="18"/>
              <w:rPr>
                <w:sz w:val="22"/>
                <w:szCs w:val="22"/>
              </w:rPr>
            </w:pPr>
          </w:p>
        </w:tc>
        <w:tc>
          <w:tcPr>
            <w:tcW w:w="4558" w:type="dxa"/>
          </w:tcPr>
          <w:p w14:paraId="50C7DCF2" w14:textId="185F4929" w:rsidR="00820511" w:rsidRPr="0095722C" w:rsidRDefault="00820511" w:rsidP="00820511">
            <w:pPr>
              <w:autoSpaceDE w:val="0"/>
              <w:autoSpaceDN w:val="0"/>
              <w:adjustRightInd w:val="0"/>
              <w:rPr>
                <w:sz w:val="22"/>
                <w:szCs w:val="22"/>
              </w:rPr>
            </w:pPr>
            <w:r w:rsidRPr="0095722C">
              <w:rPr>
                <w:sz w:val="22"/>
                <w:szCs w:val="22"/>
              </w:rPr>
              <w:t>The purpose</w:t>
            </w:r>
            <w:r w:rsidR="00117BD3" w:rsidRPr="0095722C">
              <w:rPr>
                <w:sz w:val="22"/>
                <w:szCs w:val="22"/>
              </w:rPr>
              <w:t xml:space="preserve"> of this project is to provide a </w:t>
            </w:r>
          </w:p>
          <w:p w14:paraId="3016BE58" w14:textId="1A865EDF" w:rsidR="00D941B6" w:rsidRPr="0095722C" w:rsidRDefault="00820511" w:rsidP="00117BD3">
            <w:pPr>
              <w:autoSpaceDE w:val="0"/>
              <w:autoSpaceDN w:val="0"/>
              <w:adjustRightInd w:val="0"/>
              <w:rPr>
                <w:sz w:val="22"/>
                <w:szCs w:val="22"/>
              </w:rPr>
            </w:pPr>
            <w:r w:rsidRPr="0095722C">
              <w:rPr>
                <w:sz w:val="22"/>
                <w:szCs w:val="22"/>
              </w:rPr>
              <w:t>comprehensive series of professional development (PD) activities for K-12 teachers to address the serious needs, particularly in high-needs school districts, for enhanced curriculum materials and training in Physics, Mathematics, and Project-Based Learning.  We will provide this PD along three different fronts utilizing expertise from Auburn faculty and staff while coordinating directly with both Alabama Math Science and Technology Initiative (AMSTI) and Alabama Science in Motion (ASIM) personnel, including the AU directors of both units.  (Co-PI)</w:t>
            </w:r>
          </w:p>
        </w:tc>
        <w:tc>
          <w:tcPr>
            <w:tcW w:w="1440" w:type="dxa"/>
          </w:tcPr>
          <w:p w14:paraId="73910684" w14:textId="106A876D" w:rsidR="00D941B6" w:rsidRPr="0095722C" w:rsidRDefault="00023340" w:rsidP="00B51A40">
            <w:pPr>
              <w:widowControl w:val="0"/>
              <w:autoSpaceDE w:val="0"/>
              <w:autoSpaceDN w:val="0"/>
              <w:adjustRightInd w:val="0"/>
              <w:spacing w:after="240"/>
              <w:rPr>
                <w:sz w:val="22"/>
                <w:szCs w:val="22"/>
              </w:rPr>
            </w:pPr>
            <w:r w:rsidRPr="0095722C">
              <w:rPr>
                <w:sz w:val="22"/>
                <w:szCs w:val="22"/>
              </w:rPr>
              <w:t>$715</w:t>
            </w:r>
            <w:r w:rsidR="00820511" w:rsidRPr="0095722C">
              <w:rPr>
                <w:sz w:val="22"/>
                <w:szCs w:val="22"/>
              </w:rPr>
              <w:t>,000</w:t>
            </w:r>
          </w:p>
        </w:tc>
      </w:tr>
      <w:tr w:rsidR="005938F7" w:rsidRPr="0095722C" w14:paraId="1F0C1078" w14:textId="77777777" w:rsidTr="00023340">
        <w:trPr>
          <w:trHeight w:val="1020"/>
        </w:trPr>
        <w:tc>
          <w:tcPr>
            <w:tcW w:w="900" w:type="dxa"/>
          </w:tcPr>
          <w:p w14:paraId="23526C9D" w14:textId="1E740AE1" w:rsidR="005938F7" w:rsidRPr="0095722C" w:rsidRDefault="005938F7" w:rsidP="00A63B60">
            <w:pPr>
              <w:widowControl w:val="0"/>
              <w:autoSpaceDE w:val="0"/>
              <w:autoSpaceDN w:val="0"/>
              <w:adjustRightInd w:val="0"/>
              <w:rPr>
                <w:sz w:val="22"/>
                <w:szCs w:val="22"/>
              </w:rPr>
            </w:pPr>
            <w:r w:rsidRPr="0095722C">
              <w:rPr>
                <w:sz w:val="22"/>
                <w:szCs w:val="22"/>
              </w:rPr>
              <w:t>2012-</w:t>
            </w:r>
          </w:p>
          <w:p w14:paraId="2C1D9A67" w14:textId="77777777" w:rsidR="005938F7" w:rsidRPr="0095722C" w:rsidRDefault="000A4AA7" w:rsidP="00A63B60">
            <w:pPr>
              <w:widowControl w:val="0"/>
              <w:autoSpaceDE w:val="0"/>
              <w:autoSpaceDN w:val="0"/>
              <w:adjustRightInd w:val="0"/>
              <w:rPr>
                <w:sz w:val="22"/>
                <w:szCs w:val="22"/>
              </w:rPr>
            </w:pPr>
            <w:r w:rsidRPr="0095722C">
              <w:rPr>
                <w:sz w:val="22"/>
                <w:szCs w:val="22"/>
              </w:rPr>
              <w:t>201</w:t>
            </w:r>
            <w:r w:rsidR="00B51A40" w:rsidRPr="0095722C">
              <w:rPr>
                <w:sz w:val="22"/>
                <w:szCs w:val="22"/>
              </w:rPr>
              <w:t>5</w:t>
            </w:r>
          </w:p>
        </w:tc>
        <w:tc>
          <w:tcPr>
            <w:tcW w:w="3362" w:type="dxa"/>
          </w:tcPr>
          <w:p w14:paraId="06B93352" w14:textId="77777777" w:rsidR="005938F7" w:rsidRPr="0095722C" w:rsidRDefault="005938F7" w:rsidP="00A63B60">
            <w:pPr>
              <w:ind w:left="-18" w:firstLine="18"/>
              <w:rPr>
                <w:sz w:val="22"/>
                <w:szCs w:val="22"/>
              </w:rPr>
            </w:pPr>
            <w:r w:rsidRPr="0095722C">
              <w:rPr>
                <w:sz w:val="22"/>
                <w:szCs w:val="22"/>
              </w:rPr>
              <w:t>TEAM-Math and AMSTI Professional Learning Communities</w:t>
            </w:r>
          </w:p>
          <w:p w14:paraId="09F2725C" w14:textId="77777777" w:rsidR="005938F7" w:rsidRPr="0095722C" w:rsidRDefault="005938F7" w:rsidP="00A63B60">
            <w:pPr>
              <w:widowControl w:val="0"/>
              <w:autoSpaceDE w:val="0"/>
              <w:autoSpaceDN w:val="0"/>
              <w:adjustRightInd w:val="0"/>
              <w:spacing w:after="240"/>
              <w:ind w:left="72"/>
              <w:rPr>
                <w:sz w:val="22"/>
                <w:szCs w:val="22"/>
              </w:rPr>
            </w:pPr>
          </w:p>
        </w:tc>
        <w:tc>
          <w:tcPr>
            <w:tcW w:w="4558" w:type="dxa"/>
          </w:tcPr>
          <w:p w14:paraId="3519F549" w14:textId="5F9EDC1D" w:rsidR="005938F7" w:rsidRPr="0095722C" w:rsidRDefault="005938F7" w:rsidP="00023340">
            <w:pPr>
              <w:widowControl w:val="0"/>
              <w:autoSpaceDE w:val="0"/>
              <w:autoSpaceDN w:val="0"/>
              <w:adjustRightInd w:val="0"/>
              <w:spacing w:after="240"/>
              <w:rPr>
                <w:sz w:val="22"/>
                <w:szCs w:val="22"/>
              </w:rPr>
            </w:pPr>
            <w:r w:rsidRPr="0095722C">
              <w:rPr>
                <w:sz w:val="22"/>
                <w:szCs w:val="22"/>
              </w:rPr>
              <w:t>The purpose of the project is to establish professional learning communities (PLCs) to provide collaborative and sustained professional development for teachers in targeted K-12 schools in East Alabama. The immediate focus of the professional development is the Alabama College and Career Ready Standards, especially the Standards of Mathematical Practice.</w:t>
            </w:r>
            <w:r w:rsidR="000A4AA7" w:rsidRPr="0095722C">
              <w:rPr>
                <w:sz w:val="22"/>
                <w:szCs w:val="22"/>
              </w:rPr>
              <w:t xml:space="preserve"> (Co-PI</w:t>
            </w:r>
            <w:r w:rsidRPr="0095722C">
              <w:rPr>
                <w:sz w:val="22"/>
                <w:szCs w:val="22"/>
              </w:rPr>
              <w:t>)</w:t>
            </w:r>
          </w:p>
        </w:tc>
        <w:tc>
          <w:tcPr>
            <w:tcW w:w="1440" w:type="dxa"/>
          </w:tcPr>
          <w:p w14:paraId="3FE3BE65" w14:textId="77777777" w:rsidR="005938F7" w:rsidRPr="0095722C" w:rsidRDefault="000A4AA7" w:rsidP="00B51A40">
            <w:pPr>
              <w:widowControl w:val="0"/>
              <w:autoSpaceDE w:val="0"/>
              <w:autoSpaceDN w:val="0"/>
              <w:adjustRightInd w:val="0"/>
              <w:spacing w:after="240"/>
              <w:rPr>
                <w:sz w:val="22"/>
                <w:szCs w:val="22"/>
              </w:rPr>
            </w:pPr>
            <w:r w:rsidRPr="0095722C">
              <w:rPr>
                <w:sz w:val="22"/>
                <w:szCs w:val="22"/>
              </w:rPr>
              <w:t>$</w:t>
            </w:r>
            <w:r w:rsidR="00B51A40" w:rsidRPr="0095722C">
              <w:rPr>
                <w:sz w:val="22"/>
                <w:szCs w:val="22"/>
              </w:rPr>
              <w:t>599,429</w:t>
            </w:r>
          </w:p>
        </w:tc>
      </w:tr>
      <w:tr w:rsidR="00992074" w:rsidRPr="0095722C" w14:paraId="13C96442" w14:textId="77777777" w:rsidTr="00023340">
        <w:trPr>
          <w:trHeight w:val="1812"/>
        </w:trPr>
        <w:tc>
          <w:tcPr>
            <w:tcW w:w="900" w:type="dxa"/>
          </w:tcPr>
          <w:p w14:paraId="2CE09506" w14:textId="77777777" w:rsidR="00992074" w:rsidRPr="0095722C" w:rsidRDefault="00992074" w:rsidP="00A63B60">
            <w:pPr>
              <w:widowControl w:val="0"/>
              <w:autoSpaceDE w:val="0"/>
              <w:autoSpaceDN w:val="0"/>
              <w:adjustRightInd w:val="0"/>
              <w:spacing w:after="240"/>
              <w:rPr>
                <w:sz w:val="22"/>
                <w:szCs w:val="22"/>
              </w:rPr>
            </w:pPr>
            <w:r w:rsidRPr="0095722C">
              <w:rPr>
                <w:sz w:val="22"/>
                <w:szCs w:val="22"/>
              </w:rPr>
              <w:t>2013- 2014</w:t>
            </w:r>
          </w:p>
        </w:tc>
        <w:tc>
          <w:tcPr>
            <w:tcW w:w="3362" w:type="dxa"/>
          </w:tcPr>
          <w:p w14:paraId="3EC1E152" w14:textId="77777777" w:rsidR="00992074" w:rsidRPr="0095722C" w:rsidRDefault="008C12C0" w:rsidP="00A63B60">
            <w:pPr>
              <w:widowControl w:val="0"/>
              <w:autoSpaceDE w:val="0"/>
              <w:autoSpaceDN w:val="0"/>
              <w:adjustRightInd w:val="0"/>
              <w:spacing w:after="240"/>
              <w:rPr>
                <w:sz w:val="22"/>
                <w:szCs w:val="20"/>
              </w:rPr>
            </w:pPr>
            <w:r w:rsidRPr="0095722C">
              <w:rPr>
                <w:sz w:val="22"/>
                <w:szCs w:val="20"/>
              </w:rPr>
              <w:t>Auburn University Mathematics Teacher Education Partnership Hub Grant from the Hemsley Charitable Trust</w:t>
            </w:r>
          </w:p>
        </w:tc>
        <w:tc>
          <w:tcPr>
            <w:tcW w:w="4558" w:type="dxa"/>
          </w:tcPr>
          <w:p w14:paraId="2EEDCDF9" w14:textId="77777777" w:rsidR="00992074" w:rsidRPr="0095722C" w:rsidRDefault="008C12C0" w:rsidP="00A63B60">
            <w:pPr>
              <w:widowControl w:val="0"/>
              <w:autoSpaceDE w:val="0"/>
              <w:autoSpaceDN w:val="0"/>
              <w:adjustRightInd w:val="0"/>
              <w:spacing w:after="240"/>
              <w:rPr>
                <w:sz w:val="22"/>
                <w:szCs w:val="20"/>
              </w:rPr>
            </w:pPr>
            <w:r w:rsidRPr="0095722C">
              <w:rPr>
                <w:sz w:val="22"/>
                <w:szCs w:val="20"/>
              </w:rPr>
              <w:t xml:space="preserve">The Mathematics Teacher Education (MTE) Partnership is a national partnership of universities and K–12 districts with the goal of ensuring that secondary mathematics teacher candidates are prepared to meet the requirements of CCSS. </w:t>
            </w:r>
            <w:r w:rsidR="00702935" w:rsidRPr="0095722C">
              <w:rPr>
                <w:sz w:val="22"/>
                <w:szCs w:val="20"/>
              </w:rPr>
              <w:t>I am a member of the leadership team for the partnership and co-leader for the Hub.</w:t>
            </w:r>
          </w:p>
        </w:tc>
        <w:tc>
          <w:tcPr>
            <w:tcW w:w="1440" w:type="dxa"/>
          </w:tcPr>
          <w:p w14:paraId="7403925C" w14:textId="77777777" w:rsidR="00992074" w:rsidRPr="0095722C" w:rsidRDefault="008C12C0" w:rsidP="00992074">
            <w:pPr>
              <w:rPr>
                <w:color w:val="000000"/>
                <w:sz w:val="22"/>
                <w:szCs w:val="22"/>
              </w:rPr>
            </w:pPr>
            <w:r w:rsidRPr="0095722C">
              <w:rPr>
                <w:color w:val="000000"/>
                <w:sz w:val="22"/>
                <w:szCs w:val="22"/>
              </w:rPr>
              <w:t>$128,000</w:t>
            </w:r>
            <w:r w:rsidR="00992074" w:rsidRPr="0095722C">
              <w:rPr>
                <w:color w:val="000000"/>
                <w:sz w:val="22"/>
                <w:szCs w:val="22"/>
              </w:rPr>
              <w:t xml:space="preserve"> </w:t>
            </w:r>
          </w:p>
          <w:p w14:paraId="4812C982" w14:textId="77777777" w:rsidR="00992074" w:rsidRPr="0095722C" w:rsidRDefault="00992074" w:rsidP="00522664">
            <w:pPr>
              <w:widowControl w:val="0"/>
              <w:autoSpaceDE w:val="0"/>
              <w:autoSpaceDN w:val="0"/>
              <w:adjustRightInd w:val="0"/>
              <w:rPr>
                <w:color w:val="000000"/>
                <w:sz w:val="22"/>
                <w:szCs w:val="22"/>
              </w:rPr>
            </w:pPr>
          </w:p>
        </w:tc>
      </w:tr>
      <w:tr w:rsidR="000A4AA7" w:rsidRPr="0095722C" w14:paraId="6D85B8E9" w14:textId="77777777" w:rsidTr="00023340">
        <w:trPr>
          <w:trHeight w:val="687"/>
        </w:trPr>
        <w:tc>
          <w:tcPr>
            <w:tcW w:w="900" w:type="dxa"/>
          </w:tcPr>
          <w:p w14:paraId="3017FE43" w14:textId="77777777" w:rsidR="000A4AA7" w:rsidRPr="0095722C" w:rsidRDefault="000A4AA7" w:rsidP="00A63B60">
            <w:pPr>
              <w:widowControl w:val="0"/>
              <w:autoSpaceDE w:val="0"/>
              <w:autoSpaceDN w:val="0"/>
              <w:adjustRightInd w:val="0"/>
              <w:spacing w:after="240"/>
              <w:rPr>
                <w:sz w:val="22"/>
                <w:szCs w:val="22"/>
              </w:rPr>
            </w:pPr>
            <w:r w:rsidRPr="0095722C">
              <w:rPr>
                <w:sz w:val="22"/>
                <w:szCs w:val="22"/>
              </w:rPr>
              <w:t>2013-2014</w:t>
            </w:r>
          </w:p>
        </w:tc>
        <w:tc>
          <w:tcPr>
            <w:tcW w:w="3362" w:type="dxa"/>
          </w:tcPr>
          <w:p w14:paraId="2382125B" w14:textId="77777777" w:rsidR="000A4AA7" w:rsidRPr="0095722C" w:rsidRDefault="000A4AA7" w:rsidP="00A63B60">
            <w:pPr>
              <w:widowControl w:val="0"/>
              <w:autoSpaceDE w:val="0"/>
              <w:autoSpaceDN w:val="0"/>
              <w:adjustRightInd w:val="0"/>
              <w:spacing w:after="240"/>
              <w:rPr>
                <w:sz w:val="22"/>
                <w:szCs w:val="20"/>
              </w:rPr>
            </w:pPr>
            <w:r w:rsidRPr="0095722C">
              <w:rPr>
                <w:sz w:val="22"/>
                <w:szCs w:val="20"/>
              </w:rPr>
              <w:t>Alabama Math, Science, and Technology Initiative, Auburn site</w:t>
            </w:r>
          </w:p>
        </w:tc>
        <w:tc>
          <w:tcPr>
            <w:tcW w:w="4558" w:type="dxa"/>
          </w:tcPr>
          <w:p w14:paraId="5006E182" w14:textId="77777777" w:rsidR="000A4AA7" w:rsidRPr="0095722C" w:rsidRDefault="000A4AA7" w:rsidP="00A63B60">
            <w:pPr>
              <w:widowControl w:val="0"/>
              <w:autoSpaceDE w:val="0"/>
              <w:autoSpaceDN w:val="0"/>
              <w:adjustRightInd w:val="0"/>
              <w:spacing w:after="240"/>
              <w:rPr>
                <w:sz w:val="22"/>
                <w:szCs w:val="20"/>
              </w:rPr>
            </w:pPr>
            <w:r w:rsidRPr="0095722C">
              <w:rPr>
                <w:sz w:val="22"/>
                <w:szCs w:val="20"/>
              </w:rPr>
              <w:t>Grant to run a regional site for the state math and science initiative (Leadership Team Member)</w:t>
            </w:r>
          </w:p>
        </w:tc>
        <w:tc>
          <w:tcPr>
            <w:tcW w:w="1440" w:type="dxa"/>
          </w:tcPr>
          <w:p w14:paraId="330617C3" w14:textId="77777777" w:rsidR="00522664" w:rsidRPr="0095722C" w:rsidRDefault="00522664" w:rsidP="00522664">
            <w:pPr>
              <w:widowControl w:val="0"/>
              <w:autoSpaceDE w:val="0"/>
              <w:autoSpaceDN w:val="0"/>
              <w:adjustRightInd w:val="0"/>
              <w:rPr>
                <w:color w:val="000000"/>
                <w:sz w:val="23"/>
                <w:szCs w:val="23"/>
              </w:rPr>
            </w:pPr>
            <w:r w:rsidRPr="0095722C">
              <w:rPr>
                <w:color w:val="000000"/>
                <w:sz w:val="23"/>
                <w:szCs w:val="23"/>
              </w:rPr>
              <w:t>$1,505,000</w:t>
            </w:r>
          </w:p>
          <w:p w14:paraId="0BCA5E06" w14:textId="77777777" w:rsidR="000A4AA7" w:rsidRPr="0095722C" w:rsidRDefault="000A4AA7" w:rsidP="00A63B60">
            <w:pPr>
              <w:rPr>
                <w:color w:val="000000"/>
                <w:sz w:val="22"/>
              </w:rPr>
            </w:pPr>
          </w:p>
        </w:tc>
      </w:tr>
      <w:tr w:rsidR="005938F7" w:rsidRPr="0095722C" w14:paraId="3697B1C0" w14:textId="77777777" w:rsidTr="00023340">
        <w:trPr>
          <w:trHeight w:val="1020"/>
        </w:trPr>
        <w:tc>
          <w:tcPr>
            <w:tcW w:w="900" w:type="dxa"/>
          </w:tcPr>
          <w:p w14:paraId="3E13AD58" w14:textId="77777777" w:rsidR="005938F7" w:rsidRPr="0095722C" w:rsidRDefault="005938F7" w:rsidP="00A63B60">
            <w:pPr>
              <w:widowControl w:val="0"/>
              <w:autoSpaceDE w:val="0"/>
              <w:autoSpaceDN w:val="0"/>
              <w:adjustRightInd w:val="0"/>
              <w:spacing w:after="240"/>
              <w:rPr>
                <w:sz w:val="22"/>
                <w:szCs w:val="22"/>
              </w:rPr>
            </w:pPr>
            <w:r w:rsidRPr="0095722C">
              <w:rPr>
                <w:sz w:val="22"/>
                <w:szCs w:val="22"/>
              </w:rPr>
              <w:t>2012-2013</w:t>
            </w:r>
          </w:p>
        </w:tc>
        <w:tc>
          <w:tcPr>
            <w:tcW w:w="3362" w:type="dxa"/>
          </w:tcPr>
          <w:p w14:paraId="13EDD5A0" w14:textId="77777777" w:rsidR="005938F7" w:rsidRPr="0095722C" w:rsidRDefault="005938F7" w:rsidP="00A63B60">
            <w:pPr>
              <w:widowControl w:val="0"/>
              <w:autoSpaceDE w:val="0"/>
              <w:autoSpaceDN w:val="0"/>
              <w:adjustRightInd w:val="0"/>
              <w:spacing w:after="240"/>
              <w:rPr>
                <w:sz w:val="22"/>
                <w:szCs w:val="22"/>
              </w:rPr>
            </w:pPr>
            <w:r w:rsidRPr="0095722C">
              <w:rPr>
                <w:sz w:val="22"/>
                <w:szCs w:val="20"/>
              </w:rPr>
              <w:t>Alabama Math, Science, and Technology Initiative, Auburn site</w:t>
            </w:r>
          </w:p>
        </w:tc>
        <w:tc>
          <w:tcPr>
            <w:tcW w:w="4558" w:type="dxa"/>
          </w:tcPr>
          <w:p w14:paraId="262907A2" w14:textId="77777777" w:rsidR="005938F7" w:rsidRPr="0095722C" w:rsidRDefault="005938F7" w:rsidP="00A63B60">
            <w:pPr>
              <w:widowControl w:val="0"/>
              <w:autoSpaceDE w:val="0"/>
              <w:autoSpaceDN w:val="0"/>
              <w:adjustRightInd w:val="0"/>
              <w:spacing w:after="240"/>
              <w:rPr>
                <w:sz w:val="22"/>
                <w:szCs w:val="22"/>
              </w:rPr>
            </w:pPr>
            <w:r w:rsidRPr="0095722C">
              <w:rPr>
                <w:sz w:val="22"/>
                <w:szCs w:val="20"/>
              </w:rPr>
              <w:t>Grant to run a regional site for the state math and science initiative (Leadership Team Member)</w:t>
            </w:r>
          </w:p>
        </w:tc>
        <w:tc>
          <w:tcPr>
            <w:tcW w:w="1440" w:type="dxa"/>
          </w:tcPr>
          <w:p w14:paraId="0F16A7A6" w14:textId="77777777" w:rsidR="005938F7" w:rsidRPr="0095722C" w:rsidRDefault="005938F7" w:rsidP="00A63B60">
            <w:pPr>
              <w:rPr>
                <w:sz w:val="22"/>
              </w:rPr>
            </w:pPr>
            <w:r w:rsidRPr="0095722C">
              <w:rPr>
                <w:color w:val="000000"/>
                <w:sz w:val="22"/>
              </w:rPr>
              <w:t>$1,454, 420</w:t>
            </w:r>
          </w:p>
          <w:p w14:paraId="732A3DF4" w14:textId="77777777" w:rsidR="005938F7" w:rsidRPr="0095722C" w:rsidRDefault="005938F7" w:rsidP="00A63B60">
            <w:pPr>
              <w:widowControl w:val="0"/>
              <w:autoSpaceDE w:val="0"/>
              <w:autoSpaceDN w:val="0"/>
              <w:adjustRightInd w:val="0"/>
              <w:spacing w:after="240"/>
              <w:jc w:val="center"/>
              <w:rPr>
                <w:sz w:val="22"/>
                <w:szCs w:val="22"/>
              </w:rPr>
            </w:pPr>
          </w:p>
        </w:tc>
      </w:tr>
      <w:tr w:rsidR="00F3205E" w:rsidRPr="0095722C" w14:paraId="5527133A" w14:textId="77777777" w:rsidTr="00023340">
        <w:trPr>
          <w:trHeight w:val="1020"/>
        </w:trPr>
        <w:tc>
          <w:tcPr>
            <w:tcW w:w="900" w:type="dxa"/>
          </w:tcPr>
          <w:p w14:paraId="748AF32E" w14:textId="77777777" w:rsidR="00F3205E" w:rsidRPr="0095722C" w:rsidRDefault="00F3205E">
            <w:pPr>
              <w:widowControl w:val="0"/>
              <w:autoSpaceDE w:val="0"/>
              <w:autoSpaceDN w:val="0"/>
              <w:adjustRightInd w:val="0"/>
              <w:spacing w:after="240"/>
              <w:rPr>
                <w:sz w:val="22"/>
                <w:szCs w:val="22"/>
              </w:rPr>
            </w:pPr>
            <w:r w:rsidRPr="0095722C">
              <w:rPr>
                <w:sz w:val="22"/>
                <w:szCs w:val="22"/>
              </w:rPr>
              <w:t>2011-2012</w:t>
            </w:r>
          </w:p>
        </w:tc>
        <w:tc>
          <w:tcPr>
            <w:tcW w:w="3362" w:type="dxa"/>
          </w:tcPr>
          <w:p w14:paraId="11A02326" w14:textId="77777777" w:rsidR="00F3205E" w:rsidRPr="0095722C" w:rsidRDefault="00F3205E">
            <w:pPr>
              <w:widowControl w:val="0"/>
              <w:autoSpaceDE w:val="0"/>
              <w:autoSpaceDN w:val="0"/>
              <w:adjustRightInd w:val="0"/>
              <w:spacing w:after="240"/>
              <w:rPr>
                <w:sz w:val="22"/>
                <w:szCs w:val="22"/>
              </w:rPr>
            </w:pPr>
            <w:r w:rsidRPr="0095722C">
              <w:rPr>
                <w:sz w:val="22"/>
                <w:szCs w:val="22"/>
              </w:rPr>
              <w:t xml:space="preserve">TEAM-Math: Facilitating East Alabama’s Response to the Common Core State Standards for </w:t>
            </w:r>
            <w:r w:rsidRPr="0095722C">
              <w:rPr>
                <w:sz w:val="22"/>
                <w:szCs w:val="22"/>
              </w:rPr>
              <w:lastRenderedPageBreak/>
              <w:t>Mathematics</w:t>
            </w:r>
          </w:p>
        </w:tc>
        <w:tc>
          <w:tcPr>
            <w:tcW w:w="4558" w:type="dxa"/>
          </w:tcPr>
          <w:p w14:paraId="477130F6" w14:textId="77777777" w:rsidR="00F3205E" w:rsidRPr="0095722C" w:rsidRDefault="00F3205E">
            <w:pPr>
              <w:widowControl w:val="0"/>
              <w:autoSpaceDE w:val="0"/>
              <w:autoSpaceDN w:val="0"/>
              <w:adjustRightInd w:val="0"/>
              <w:spacing w:after="240"/>
              <w:rPr>
                <w:sz w:val="22"/>
                <w:szCs w:val="22"/>
              </w:rPr>
            </w:pPr>
            <w:r w:rsidRPr="0095722C">
              <w:rPr>
                <w:sz w:val="22"/>
                <w:szCs w:val="22"/>
              </w:rPr>
              <w:lastRenderedPageBreak/>
              <w:t>Co-PI/Co-PD: BBVA Compass Bank</w:t>
            </w:r>
          </w:p>
        </w:tc>
        <w:tc>
          <w:tcPr>
            <w:tcW w:w="1440" w:type="dxa"/>
          </w:tcPr>
          <w:p w14:paraId="5C702422" w14:textId="77777777" w:rsidR="00F3205E" w:rsidRPr="0095722C" w:rsidRDefault="00F3205E" w:rsidP="00D946B0">
            <w:pPr>
              <w:widowControl w:val="0"/>
              <w:autoSpaceDE w:val="0"/>
              <w:autoSpaceDN w:val="0"/>
              <w:adjustRightInd w:val="0"/>
              <w:spacing w:after="240"/>
              <w:rPr>
                <w:sz w:val="22"/>
                <w:szCs w:val="22"/>
              </w:rPr>
            </w:pPr>
            <w:r w:rsidRPr="0095722C">
              <w:rPr>
                <w:sz w:val="22"/>
                <w:szCs w:val="22"/>
              </w:rPr>
              <w:t>$13,000</w:t>
            </w:r>
          </w:p>
        </w:tc>
      </w:tr>
      <w:tr w:rsidR="009D0163" w:rsidRPr="0095722C" w14:paraId="36D82617" w14:textId="77777777" w:rsidTr="00023340">
        <w:tc>
          <w:tcPr>
            <w:tcW w:w="900" w:type="dxa"/>
          </w:tcPr>
          <w:p w14:paraId="571980F8" w14:textId="77777777" w:rsidR="009D0163" w:rsidRPr="0095722C" w:rsidRDefault="009D0163" w:rsidP="009D0163">
            <w:pPr>
              <w:pStyle w:val="num"/>
              <w:keepNext w:val="0"/>
              <w:numPr>
                <w:ilvl w:val="0"/>
                <w:numId w:val="0"/>
              </w:numPr>
              <w:rPr>
                <w:b w:val="0"/>
                <w:sz w:val="22"/>
              </w:rPr>
            </w:pPr>
            <w:r w:rsidRPr="0095722C">
              <w:rPr>
                <w:b w:val="0"/>
                <w:sz w:val="22"/>
              </w:rPr>
              <w:t>2011- 2014</w:t>
            </w:r>
          </w:p>
        </w:tc>
        <w:tc>
          <w:tcPr>
            <w:tcW w:w="3362" w:type="dxa"/>
          </w:tcPr>
          <w:p w14:paraId="08758F53" w14:textId="77777777" w:rsidR="009D0163" w:rsidRPr="0095722C" w:rsidRDefault="009D0163" w:rsidP="009D0163">
            <w:pPr>
              <w:autoSpaceDE w:val="0"/>
              <w:autoSpaceDN w:val="0"/>
              <w:adjustRightInd w:val="0"/>
              <w:rPr>
                <w:sz w:val="22"/>
                <w:szCs w:val="22"/>
              </w:rPr>
            </w:pPr>
            <w:r w:rsidRPr="0095722C">
              <w:rPr>
                <w:color w:val="000000"/>
                <w:sz w:val="22"/>
                <w:szCs w:val="21"/>
              </w:rPr>
              <w:t>Developing Effective Mathematics Learning Communities</w:t>
            </w:r>
          </w:p>
        </w:tc>
        <w:tc>
          <w:tcPr>
            <w:tcW w:w="4558" w:type="dxa"/>
          </w:tcPr>
          <w:p w14:paraId="210825D7" w14:textId="77777777" w:rsidR="009D0163" w:rsidRPr="0095722C" w:rsidRDefault="009D0163"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95722C">
              <w:rPr>
                <w:sz w:val="22"/>
              </w:rPr>
              <w:t xml:space="preserve">Auburn University’s Intramural Level 3 grant for 2011. The grant is supported by the OVPR, College of Education, the College of Science and Mathematics, the Department of the Curriculum and Teaching, and the Department of Mathematics and Statistics. The goal is to </w:t>
            </w:r>
            <w:r w:rsidRPr="0095722C">
              <w:rPr>
                <w:color w:val="000000"/>
                <w:sz w:val="22"/>
                <w:szCs w:val="21"/>
              </w:rPr>
              <w:t xml:space="preserve">pilot a Mathematics Learning Communities model to enhance the recruitment and retention of middle and high school students in the mathematics pipeline, particularly of students from underserved demographic groups. </w:t>
            </w:r>
            <w:r w:rsidRPr="0095722C">
              <w:rPr>
                <w:sz w:val="22"/>
              </w:rPr>
              <w:t>(Principal Investigator)</w:t>
            </w:r>
          </w:p>
        </w:tc>
        <w:tc>
          <w:tcPr>
            <w:tcW w:w="1440" w:type="dxa"/>
          </w:tcPr>
          <w:p w14:paraId="50A075E8" w14:textId="77777777" w:rsidR="009D0163" w:rsidRPr="0095722C" w:rsidRDefault="009D0163" w:rsidP="009D0163">
            <w:pPr>
              <w:pStyle w:val="NormalWeb"/>
              <w:rPr>
                <w:sz w:val="22"/>
                <w:szCs w:val="22"/>
              </w:rPr>
            </w:pPr>
            <w:r w:rsidRPr="0095722C">
              <w:rPr>
                <w:sz w:val="22"/>
              </w:rPr>
              <w:t>$59,554</w:t>
            </w:r>
          </w:p>
        </w:tc>
      </w:tr>
      <w:tr w:rsidR="009D0163" w:rsidRPr="0095722C" w14:paraId="2D83D701" w14:textId="77777777" w:rsidTr="00023340">
        <w:tc>
          <w:tcPr>
            <w:tcW w:w="900" w:type="dxa"/>
          </w:tcPr>
          <w:p w14:paraId="1D3A0DE9" w14:textId="77777777" w:rsidR="009D0163" w:rsidRPr="0095722C" w:rsidRDefault="009D0163" w:rsidP="009D0163">
            <w:pPr>
              <w:pStyle w:val="num"/>
              <w:keepNext w:val="0"/>
              <w:numPr>
                <w:ilvl w:val="0"/>
                <w:numId w:val="0"/>
              </w:numPr>
              <w:rPr>
                <w:b w:val="0"/>
                <w:sz w:val="22"/>
              </w:rPr>
            </w:pPr>
            <w:r w:rsidRPr="0095722C">
              <w:rPr>
                <w:b w:val="0"/>
                <w:sz w:val="22"/>
              </w:rPr>
              <w:t>2009 -2014</w:t>
            </w:r>
          </w:p>
        </w:tc>
        <w:tc>
          <w:tcPr>
            <w:tcW w:w="3362" w:type="dxa"/>
          </w:tcPr>
          <w:p w14:paraId="5734570B" w14:textId="77777777" w:rsidR="009D0163" w:rsidRPr="0095722C" w:rsidRDefault="009D0163" w:rsidP="009D0163">
            <w:pPr>
              <w:autoSpaceDE w:val="0"/>
              <w:autoSpaceDN w:val="0"/>
              <w:adjustRightInd w:val="0"/>
              <w:rPr>
                <w:bCs/>
                <w:sz w:val="22"/>
                <w:szCs w:val="44"/>
              </w:rPr>
            </w:pPr>
            <w:r w:rsidRPr="0095722C">
              <w:rPr>
                <w:sz w:val="22"/>
                <w:szCs w:val="22"/>
              </w:rPr>
              <w:t>TEAM-Math Teacher Leader Academy for Elementary Mathematics Specialists</w:t>
            </w:r>
          </w:p>
        </w:tc>
        <w:tc>
          <w:tcPr>
            <w:tcW w:w="4558" w:type="dxa"/>
          </w:tcPr>
          <w:p w14:paraId="0DFC3211" w14:textId="77777777" w:rsidR="009D0163" w:rsidRPr="0095722C" w:rsidRDefault="009D0163"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95722C">
              <w:rPr>
                <w:sz w:val="22"/>
                <w:szCs w:val="22"/>
              </w:rPr>
              <w:t>Supplementary grant to TEAM-Math from the National Science Foundation’s Robert Noyce Scholarship Program, 22 elementary teacher leaders who are teaching full-time in high-needs school districts who have demonstrated success in improving student learning will be selected as “fellows”. These teachers will receive an annual stipend of $10,000, as well as reimbursement for tuition to complete an advanced degree in mathematics education. (Director)</w:t>
            </w:r>
          </w:p>
        </w:tc>
        <w:tc>
          <w:tcPr>
            <w:tcW w:w="1440" w:type="dxa"/>
          </w:tcPr>
          <w:p w14:paraId="1F196D53" w14:textId="77777777" w:rsidR="009D0163" w:rsidRPr="0095722C" w:rsidRDefault="009D0163" w:rsidP="009D0163">
            <w:pPr>
              <w:pStyle w:val="NormalWeb"/>
              <w:rPr>
                <w:sz w:val="22"/>
              </w:rPr>
            </w:pPr>
            <w:r w:rsidRPr="0095722C">
              <w:rPr>
                <w:sz w:val="22"/>
                <w:szCs w:val="22"/>
              </w:rPr>
              <w:t>$1,500,000</w:t>
            </w:r>
          </w:p>
        </w:tc>
      </w:tr>
      <w:tr w:rsidR="009D0163" w:rsidRPr="0095722C" w14:paraId="2F207A57" w14:textId="77777777" w:rsidTr="00023340">
        <w:tc>
          <w:tcPr>
            <w:tcW w:w="900" w:type="dxa"/>
          </w:tcPr>
          <w:p w14:paraId="35DC10A3" w14:textId="77777777" w:rsidR="009D0163" w:rsidRPr="0095722C" w:rsidRDefault="009D0163" w:rsidP="009D0163">
            <w:pPr>
              <w:pStyle w:val="num"/>
              <w:keepNext w:val="0"/>
              <w:numPr>
                <w:ilvl w:val="0"/>
                <w:numId w:val="0"/>
              </w:numPr>
              <w:rPr>
                <w:b w:val="0"/>
                <w:sz w:val="22"/>
              </w:rPr>
            </w:pPr>
            <w:r w:rsidRPr="0095722C">
              <w:rPr>
                <w:b w:val="0"/>
                <w:sz w:val="22"/>
              </w:rPr>
              <w:t>2008 - 2011</w:t>
            </w:r>
          </w:p>
        </w:tc>
        <w:tc>
          <w:tcPr>
            <w:tcW w:w="3362" w:type="dxa"/>
          </w:tcPr>
          <w:p w14:paraId="56771DCC" w14:textId="77777777" w:rsidR="009D0163" w:rsidRPr="0095722C" w:rsidRDefault="009D0163" w:rsidP="009D0163">
            <w:pPr>
              <w:autoSpaceDE w:val="0"/>
              <w:autoSpaceDN w:val="0"/>
              <w:adjustRightInd w:val="0"/>
              <w:rPr>
                <w:sz w:val="22"/>
                <w:szCs w:val="18"/>
              </w:rPr>
            </w:pPr>
            <w:r w:rsidRPr="0095722C">
              <w:rPr>
                <w:bCs/>
                <w:sz w:val="22"/>
                <w:szCs w:val="44"/>
              </w:rPr>
              <w:t>TEAM-Math Teacher Leader Academy</w:t>
            </w:r>
          </w:p>
        </w:tc>
        <w:tc>
          <w:tcPr>
            <w:tcW w:w="4558" w:type="dxa"/>
          </w:tcPr>
          <w:p w14:paraId="32BEFA1F" w14:textId="77777777" w:rsidR="009D0163" w:rsidRPr="0095722C" w:rsidRDefault="009D0163"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95722C">
              <w:rPr>
                <w:sz w:val="22"/>
                <w:szCs w:val="22"/>
              </w:rPr>
              <w:t xml:space="preserve">Supplementary grant to TEAM-Math from the </w:t>
            </w:r>
          </w:p>
          <w:p w14:paraId="638E3706" w14:textId="77777777" w:rsidR="009D0163" w:rsidRPr="0095722C" w:rsidRDefault="009D0163"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95722C">
              <w:rPr>
                <w:sz w:val="22"/>
                <w:szCs w:val="22"/>
              </w:rPr>
              <w:t>National Science Foundation, 12 secondary mathematics education teacher leaders within high-needs school districts who have demonstrated success in improving student learning will be selected as “fellows”. These teachers will receive an annual stipend of $10,000, as well as reimbursement for tuition to complete an advanced degree in mathematics education. (Co-Director)</w:t>
            </w:r>
          </w:p>
        </w:tc>
        <w:tc>
          <w:tcPr>
            <w:tcW w:w="1440" w:type="dxa"/>
          </w:tcPr>
          <w:p w14:paraId="61E1D11F" w14:textId="77777777" w:rsidR="009D0163" w:rsidRPr="0095722C" w:rsidRDefault="009D0163" w:rsidP="009D0163">
            <w:pPr>
              <w:pStyle w:val="NormalWeb"/>
              <w:rPr>
                <w:sz w:val="22"/>
              </w:rPr>
            </w:pPr>
            <w:r w:rsidRPr="0095722C">
              <w:rPr>
                <w:sz w:val="22"/>
              </w:rPr>
              <w:t>$600,000</w:t>
            </w:r>
          </w:p>
        </w:tc>
      </w:tr>
      <w:tr w:rsidR="009D0163" w:rsidRPr="0095722C" w14:paraId="1D54C94D" w14:textId="77777777" w:rsidTr="00023340">
        <w:tc>
          <w:tcPr>
            <w:tcW w:w="900" w:type="dxa"/>
          </w:tcPr>
          <w:p w14:paraId="0C021A8C" w14:textId="77777777" w:rsidR="009D0163" w:rsidRPr="0095722C" w:rsidRDefault="009D0163" w:rsidP="009D0163">
            <w:pPr>
              <w:pStyle w:val="num"/>
              <w:keepNext w:val="0"/>
              <w:numPr>
                <w:ilvl w:val="0"/>
                <w:numId w:val="0"/>
              </w:numPr>
              <w:rPr>
                <w:b w:val="0"/>
                <w:sz w:val="22"/>
              </w:rPr>
            </w:pPr>
            <w:r w:rsidRPr="0095722C">
              <w:rPr>
                <w:b w:val="0"/>
                <w:sz w:val="22"/>
              </w:rPr>
              <w:t>2007 -2008</w:t>
            </w:r>
          </w:p>
        </w:tc>
        <w:tc>
          <w:tcPr>
            <w:tcW w:w="3362" w:type="dxa"/>
          </w:tcPr>
          <w:p w14:paraId="47C13684" w14:textId="77777777" w:rsidR="009D0163" w:rsidRPr="0095722C" w:rsidRDefault="009D0163" w:rsidP="009D0163">
            <w:pPr>
              <w:autoSpaceDE w:val="0"/>
              <w:autoSpaceDN w:val="0"/>
              <w:adjustRightInd w:val="0"/>
              <w:rPr>
                <w:b/>
                <w:sz w:val="22"/>
              </w:rPr>
            </w:pPr>
            <w:r w:rsidRPr="0095722C">
              <w:rPr>
                <w:sz w:val="22"/>
                <w:szCs w:val="18"/>
              </w:rPr>
              <w:t>Improving Grades 6-12 Mathematics Education in East Alabama Using Technology (Malone Family Foundation of Dothan, AL)</w:t>
            </w:r>
          </w:p>
        </w:tc>
        <w:tc>
          <w:tcPr>
            <w:tcW w:w="4558" w:type="dxa"/>
          </w:tcPr>
          <w:p w14:paraId="5A552EA2" w14:textId="77777777" w:rsidR="009D0163" w:rsidRPr="0095722C" w:rsidRDefault="009D0163" w:rsidP="009D0163">
            <w:pPr>
              <w:autoSpaceDE w:val="0"/>
              <w:autoSpaceDN w:val="0"/>
              <w:adjustRightInd w:val="0"/>
              <w:rPr>
                <w:b/>
                <w:sz w:val="22"/>
              </w:rPr>
            </w:pPr>
            <w:r w:rsidRPr="0095722C">
              <w:rPr>
                <w:sz w:val="22"/>
              </w:rPr>
              <w:t>Supplementary grant to TEAM-Math to provide middle and high school mathematics teachers with essential technological resources that will enhance instruction and provide them with professional development on how to effectively use those resources. (Co-Director)</w:t>
            </w:r>
          </w:p>
        </w:tc>
        <w:tc>
          <w:tcPr>
            <w:tcW w:w="1440" w:type="dxa"/>
          </w:tcPr>
          <w:p w14:paraId="10EADE09" w14:textId="77777777" w:rsidR="009D0163" w:rsidRPr="0095722C" w:rsidRDefault="009D0163" w:rsidP="009D0163">
            <w:pPr>
              <w:pStyle w:val="NormalWeb"/>
              <w:rPr>
                <w:sz w:val="22"/>
              </w:rPr>
            </w:pPr>
            <w:r w:rsidRPr="0095722C">
              <w:rPr>
                <w:sz w:val="22"/>
              </w:rPr>
              <w:t>$304,975</w:t>
            </w:r>
          </w:p>
        </w:tc>
      </w:tr>
      <w:tr w:rsidR="009D0163" w:rsidRPr="0095722C" w14:paraId="22F49B64" w14:textId="77777777" w:rsidTr="00023340">
        <w:tc>
          <w:tcPr>
            <w:tcW w:w="900" w:type="dxa"/>
          </w:tcPr>
          <w:p w14:paraId="58BB5421" w14:textId="77777777" w:rsidR="009D0163" w:rsidRPr="0095722C" w:rsidRDefault="009D0163" w:rsidP="009D0163">
            <w:pPr>
              <w:pStyle w:val="num"/>
              <w:keepNext w:val="0"/>
              <w:numPr>
                <w:ilvl w:val="0"/>
                <w:numId w:val="0"/>
              </w:numPr>
              <w:rPr>
                <w:b w:val="0"/>
                <w:sz w:val="22"/>
                <w:szCs w:val="20"/>
              </w:rPr>
            </w:pPr>
            <w:r w:rsidRPr="0095722C">
              <w:rPr>
                <w:b w:val="0"/>
                <w:sz w:val="22"/>
                <w:szCs w:val="20"/>
              </w:rPr>
              <w:t>2007-2008</w:t>
            </w:r>
          </w:p>
        </w:tc>
        <w:tc>
          <w:tcPr>
            <w:tcW w:w="3362" w:type="dxa"/>
          </w:tcPr>
          <w:p w14:paraId="259768EE" w14:textId="77777777" w:rsidR="009D0163" w:rsidRPr="0095722C" w:rsidRDefault="009D0163" w:rsidP="009D0163">
            <w:pPr>
              <w:pStyle w:val="num"/>
              <w:keepNext w:val="0"/>
              <w:numPr>
                <w:ilvl w:val="0"/>
                <w:numId w:val="0"/>
              </w:numPr>
              <w:rPr>
                <w:b w:val="0"/>
                <w:sz w:val="22"/>
              </w:rPr>
            </w:pPr>
            <w:r w:rsidRPr="0095722C">
              <w:rPr>
                <w:b w:val="0"/>
                <w:sz w:val="22"/>
                <w:szCs w:val="20"/>
              </w:rPr>
              <w:t>Alabama Math, Science, and Technology Initiative, Auburn site</w:t>
            </w:r>
          </w:p>
        </w:tc>
        <w:tc>
          <w:tcPr>
            <w:tcW w:w="4558" w:type="dxa"/>
          </w:tcPr>
          <w:p w14:paraId="3CA13E5D" w14:textId="77777777" w:rsidR="009D0163" w:rsidRPr="0095722C" w:rsidRDefault="009D0163" w:rsidP="009D0163">
            <w:pPr>
              <w:pStyle w:val="num"/>
              <w:keepNext w:val="0"/>
              <w:numPr>
                <w:ilvl w:val="0"/>
                <w:numId w:val="0"/>
              </w:numPr>
              <w:rPr>
                <w:b w:val="0"/>
                <w:sz w:val="22"/>
              </w:rPr>
            </w:pPr>
            <w:r w:rsidRPr="0095722C">
              <w:rPr>
                <w:b w:val="0"/>
                <w:sz w:val="22"/>
                <w:szCs w:val="20"/>
              </w:rPr>
              <w:t>Grant to run a regional site for the state math and science initiative (Leadership Team Member)</w:t>
            </w:r>
          </w:p>
        </w:tc>
        <w:tc>
          <w:tcPr>
            <w:tcW w:w="1440" w:type="dxa"/>
          </w:tcPr>
          <w:p w14:paraId="10E24FB4" w14:textId="77777777" w:rsidR="009D0163" w:rsidRPr="0095722C" w:rsidRDefault="009D0163" w:rsidP="009D0163">
            <w:pPr>
              <w:rPr>
                <w:sz w:val="22"/>
              </w:rPr>
            </w:pPr>
            <w:r w:rsidRPr="0095722C">
              <w:rPr>
                <w:color w:val="000000"/>
                <w:sz w:val="22"/>
              </w:rPr>
              <w:t>$1,600,000</w:t>
            </w:r>
          </w:p>
          <w:p w14:paraId="55185EAB" w14:textId="77777777" w:rsidR="009D0163" w:rsidRPr="0095722C" w:rsidRDefault="009D0163" w:rsidP="009D0163">
            <w:pPr>
              <w:pStyle w:val="num"/>
              <w:keepNext w:val="0"/>
              <w:numPr>
                <w:ilvl w:val="0"/>
                <w:numId w:val="0"/>
              </w:numPr>
              <w:rPr>
                <w:b w:val="0"/>
                <w:sz w:val="22"/>
              </w:rPr>
            </w:pPr>
          </w:p>
        </w:tc>
      </w:tr>
      <w:tr w:rsidR="009D0163" w:rsidRPr="0095722C" w14:paraId="4E22C274" w14:textId="77777777" w:rsidTr="00023340">
        <w:tc>
          <w:tcPr>
            <w:tcW w:w="900" w:type="dxa"/>
          </w:tcPr>
          <w:p w14:paraId="1CFA19EE" w14:textId="77777777" w:rsidR="009D0163" w:rsidRPr="0095722C" w:rsidRDefault="009D0163" w:rsidP="009D0163">
            <w:pPr>
              <w:pStyle w:val="num"/>
              <w:keepNext w:val="0"/>
              <w:numPr>
                <w:ilvl w:val="0"/>
                <w:numId w:val="0"/>
              </w:numPr>
              <w:rPr>
                <w:b w:val="0"/>
                <w:sz w:val="22"/>
              </w:rPr>
            </w:pPr>
            <w:r w:rsidRPr="0095722C">
              <w:rPr>
                <w:b w:val="0"/>
                <w:sz w:val="22"/>
                <w:szCs w:val="20"/>
              </w:rPr>
              <w:t>2006-2007</w:t>
            </w:r>
          </w:p>
        </w:tc>
        <w:tc>
          <w:tcPr>
            <w:tcW w:w="3362" w:type="dxa"/>
          </w:tcPr>
          <w:p w14:paraId="41C187B1" w14:textId="77777777" w:rsidR="009D0163" w:rsidRPr="0095722C" w:rsidRDefault="009D0163" w:rsidP="009D0163">
            <w:pPr>
              <w:pStyle w:val="num"/>
              <w:keepNext w:val="0"/>
              <w:numPr>
                <w:ilvl w:val="0"/>
                <w:numId w:val="0"/>
              </w:numPr>
              <w:rPr>
                <w:b w:val="0"/>
                <w:sz w:val="22"/>
              </w:rPr>
            </w:pPr>
            <w:r w:rsidRPr="0095722C">
              <w:rPr>
                <w:b w:val="0"/>
                <w:sz w:val="22"/>
                <w:szCs w:val="20"/>
              </w:rPr>
              <w:t>Alabama Math, Science, and Technology Initiative, Auburn site</w:t>
            </w:r>
          </w:p>
        </w:tc>
        <w:tc>
          <w:tcPr>
            <w:tcW w:w="4558" w:type="dxa"/>
          </w:tcPr>
          <w:p w14:paraId="387F6F09" w14:textId="77777777" w:rsidR="009D0163" w:rsidRPr="0095722C" w:rsidRDefault="009D0163" w:rsidP="009D0163">
            <w:pPr>
              <w:pStyle w:val="num"/>
              <w:keepNext w:val="0"/>
              <w:numPr>
                <w:ilvl w:val="0"/>
                <w:numId w:val="0"/>
              </w:numPr>
              <w:rPr>
                <w:b w:val="0"/>
                <w:sz w:val="22"/>
              </w:rPr>
            </w:pPr>
            <w:r w:rsidRPr="0095722C">
              <w:rPr>
                <w:b w:val="0"/>
                <w:sz w:val="22"/>
                <w:szCs w:val="20"/>
              </w:rPr>
              <w:t>Grant to run a regional site for the state math and science initiative (Leadership Team Member)</w:t>
            </w:r>
          </w:p>
        </w:tc>
        <w:tc>
          <w:tcPr>
            <w:tcW w:w="1440" w:type="dxa"/>
          </w:tcPr>
          <w:p w14:paraId="0BD38F07" w14:textId="77777777" w:rsidR="009D0163" w:rsidRPr="0095722C" w:rsidRDefault="009D0163" w:rsidP="009D0163">
            <w:pPr>
              <w:pStyle w:val="num"/>
              <w:keepNext w:val="0"/>
              <w:numPr>
                <w:ilvl w:val="0"/>
                <w:numId w:val="0"/>
              </w:numPr>
              <w:rPr>
                <w:b w:val="0"/>
                <w:sz w:val="22"/>
              </w:rPr>
            </w:pPr>
            <w:r w:rsidRPr="0095722C">
              <w:rPr>
                <w:b w:val="0"/>
                <w:sz w:val="22"/>
                <w:szCs w:val="20"/>
              </w:rPr>
              <w:t>$831,017</w:t>
            </w:r>
          </w:p>
        </w:tc>
      </w:tr>
      <w:tr w:rsidR="009D0163" w:rsidRPr="0095722C" w14:paraId="63A3335C" w14:textId="77777777" w:rsidTr="00023340">
        <w:tc>
          <w:tcPr>
            <w:tcW w:w="900" w:type="dxa"/>
          </w:tcPr>
          <w:p w14:paraId="268ABDD9" w14:textId="5A6AE312" w:rsidR="009D0163" w:rsidRPr="0095722C" w:rsidRDefault="009D0163" w:rsidP="009D0163">
            <w:pPr>
              <w:pStyle w:val="num"/>
              <w:keepNext w:val="0"/>
              <w:numPr>
                <w:ilvl w:val="0"/>
                <w:numId w:val="0"/>
              </w:numPr>
              <w:rPr>
                <w:b w:val="0"/>
                <w:sz w:val="22"/>
              </w:rPr>
            </w:pPr>
            <w:r w:rsidRPr="0095722C">
              <w:rPr>
                <w:b w:val="0"/>
                <w:sz w:val="22"/>
              </w:rPr>
              <w:t xml:space="preserve">2006 </w:t>
            </w:r>
            <w:r w:rsidR="00F3782C" w:rsidRPr="0095722C">
              <w:rPr>
                <w:b w:val="0"/>
                <w:sz w:val="22"/>
              </w:rPr>
              <w:t>–</w:t>
            </w:r>
            <w:r w:rsidRPr="0095722C">
              <w:rPr>
                <w:b w:val="0"/>
                <w:sz w:val="22"/>
              </w:rPr>
              <w:t xml:space="preserve"> 2007</w:t>
            </w:r>
          </w:p>
        </w:tc>
        <w:tc>
          <w:tcPr>
            <w:tcW w:w="3362" w:type="dxa"/>
          </w:tcPr>
          <w:p w14:paraId="33A20247" w14:textId="77777777" w:rsidR="009D0163" w:rsidRPr="0095722C" w:rsidRDefault="009D0163" w:rsidP="009D0163">
            <w:pPr>
              <w:pStyle w:val="num"/>
              <w:keepNext w:val="0"/>
              <w:numPr>
                <w:ilvl w:val="0"/>
                <w:numId w:val="0"/>
              </w:numPr>
              <w:rPr>
                <w:sz w:val="22"/>
              </w:rPr>
            </w:pPr>
            <w:r w:rsidRPr="0095722C">
              <w:rPr>
                <w:rStyle w:val="pageheadline1"/>
                <w:rFonts w:ascii="Times New Roman" w:hAnsi="Times New Roman"/>
                <w:sz w:val="22"/>
                <w:szCs w:val="24"/>
              </w:rPr>
              <w:t>Graduate Teaching Fellows in K-12 Education (Gk-12)</w:t>
            </w:r>
          </w:p>
        </w:tc>
        <w:tc>
          <w:tcPr>
            <w:tcW w:w="4558" w:type="dxa"/>
          </w:tcPr>
          <w:p w14:paraId="693E2C77" w14:textId="77777777" w:rsidR="009D0163" w:rsidRPr="0095722C" w:rsidRDefault="009D0163" w:rsidP="009D0163">
            <w:pPr>
              <w:autoSpaceDE w:val="0"/>
              <w:autoSpaceDN w:val="0"/>
              <w:adjustRightInd w:val="0"/>
              <w:ind w:left="40"/>
              <w:rPr>
                <w:sz w:val="22"/>
              </w:rPr>
            </w:pPr>
            <w:r w:rsidRPr="0095722C">
              <w:rPr>
                <w:sz w:val="22"/>
              </w:rPr>
              <w:t>Consultant and Co-Instructor for the GK-12 Fellows through a summer graduate course and professional development provider for GK-12 mathematics teachers</w:t>
            </w:r>
          </w:p>
        </w:tc>
        <w:tc>
          <w:tcPr>
            <w:tcW w:w="1440" w:type="dxa"/>
          </w:tcPr>
          <w:p w14:paraId="113CC6CC" w14:textId="77777777" w:rsidR="009D0163" w:rsidRPr="0095722C" w:rsidRDefault="009D0163" w:rsidP="009D0163">
            <w:pPr>
              <w:pStyle w:val="num"/>
              <w:keepNext w:val="0"/>
              <w:numPr>
                <w:ilvl w:val="0"/>
                <w:numId w:val="0"/>
              </w:numPr>
              <w:rPr>
                <w:b w:val="0"/>
                <w:sz w:val="22"/>
              </w:rPr>
            </w:pPr>
            <w:r w:rsidRPr="0095722C">
              <w:rPr>
                <w:rStyle w:val="pageheadline1"/>
                <w:rFonts w:ascii="Times New Roman" w:hAnsi="Times New Roman"/>
                <w:sz w:val="22"/>
                <w:szCs w:val="24"/>
              </w:rPr>
              <w:t>$</w:t>
            </w:r>
            <w:r w:rsidRPr="0095722C">
              <w:rPr>
                <w:b w:val="0"/>
                <w:sz w:val="22"/>
              </w:rPr>
              <w:t>1,900, 000</w:t>
            </w:r>
          </w:p>
        </w:tc>
      </w:tr>
      <w:tr w:rsidR="009D0163" w:rsidRPr="0095722C" w14:paraId="42161627" w14:textId="77777777" w:rsidTr="00023340">
        <w:tc>
          <w:tcPr>
            <w:tcW w:w="900" w:type="dxa"/>
          </w:tcPr>
          <w:p w14:paraId="06F6338E" w14:textId="77777777" w:rsidR="009D0163" w:rsidRPr="0095722C" w:rsidRDefault="009D0163" w:rsidP="009D0163">
            <w:pPr>
              <w:pStyle w:val="num"/>
              <w:keepNext w:val="0"/>
              <w:numPr>
                <w:ilvl w:val="0"/>
                <w:numId w:val="0"/>
              </w:numPr>
              <w:rPr>
                <w:b w:val="0"/>
                <w:sz w:val="22"/>
              </w:rPr>
            </w:pPr>
            <w:r w:rsidRPr="0095722C">
              <w:rPr>
                <w:b w:val="0"/>
                <w:sz w:val="22"/>
              </w:rPr>
              <w:lastRenderedPageBreak/>
              <w:t>2005 – 2009</w:t>
            </w:r>
          </w:p>
        </w:tc>
        <w:tc>
          <w:tcPr>
            <w:tcW w:w="3362" w:type="dxa"/>
          </w:tcPr>
          <w:p w14:paraId="2E248DFA" w14:textId="77777777" w:rsidR="009D0163" w:rsidRPr="0095722C" w:rsidRDefault="009D0163" w:rsidP="009D0163">
            <w:pPr>
              <w:pStyle w:val="num"/>
              <w:keepNext w:val="0"/>
              <w:numPr>
                <w:ilvl w:val="0"/>
                <w:numId w:val="0"/>
              </w:numPr>
              <w:rPr>
                <w:b w:val="0"/>
                <w:sz w:val="22"/>
              </w:rPr>
            </w:pPr>
            <w:r w:rsidRPr="0095722C">
              <w:rPr>
                <w:b w:val="0"/>
                <w:sz w:val="22"/>
              </w:rPr>
              <w:t>Auburn University Robert Noyce Scholarship Program</w:t>
            </w:r>
          </w:p>
        </w:tc>
        <w:tc>
          <w:tcPr>
            <w:tcW w:w="4558" w:type="dxa"/>
          </w:tcPr>
          <w:p w14:paraId="4B677CEC" w14:textId="77777777" w:rsidR="009D0163" w:rsidRPr="0095722C" w:rsidRDefault="009D0163" w:rsidP="009D0163">
            <w:pPr>
              <w:pStyle w:val="num"/>
              <w:keepNext w:val="0"/>
              <w:numPr>
                <w:ilvl w:val="0"/>
                <w:numId w:val="0"/>
              </w:numPr>
              <w:rPr>
                <w:b w:val="0"/>
                <w:sz w:val="22"/>
              </w:rPr>
            </w:pPr>
            <w:r w:rsidRPr="0095722C">
              <w:rPr>
                <w:b w:val="0"/>
                <w:sz w:val="22"/>
              </w:rPr>
              <w:t xml:space="preserve">Scholarship program for alternative </w:t>
            </w:r>
            <w:proofErr w:type="gramStart"/>
            <w:r w:rsidRPr="0095722C">
              <w:rPr>
                <w:b w:val="0"/>
                <w:sz w:val="22"/>
              </w:rPr>
              <w:t>Masters</w:t>
            </w:r>
            <w:proofErr w:type="gramEnd"/>
            <w:r w:rsidRPr="0095722C">
              <w:rPr>
                <w:b w:val="0"/>
                <w:sz w:val="22"/>
              </w:rPr>
              <w:t xml:space="preserve"> students; Departments: Mathematics and Statistics and Curriculum and Teaching (Co - Principle Investigator)</w:t>
            </w:r>
          </w:p>
        </w:tc>
        <w:tc>
          <w:tcPr>
            <w:tcW w:w="1440" w:type="dxa"/>
          </w:tcPr>
          <w:p w14:paraId="5C30400D" w14:textId="77777777" w:rsidR="009D0163" w:rsidRPr="0095722C" w:rsidRDefault="009D0163" w:rsidP="009D0163">
            <w:pPr>
              <w:pStyle w:val="num"/>
              <w:keepNext w:val="0"/>
              <w:numPr>
                <w:ilvl w:val="0"/>
                <w:numId w:val="0"/>
              </w:numPr>
              <w:rPr>
                <w:b w:val="0"/>
                <w:sz w:val="22"/>
              </w:rPr>
            </w:pPr>
            <w:r w:rsidRPr="0095722C">
              <w:rPr>
                <w:b w:val="0"/>
                <w:sz w:val="22"/>
              </w:rPr>
              <w:t>$308,322</w:t>
            </w:r>
          </w:p>
        </w:tc>
      </w:tr>
      <w:tr w:rsidR="009D0163" w:rsidRPr="0095722C" w14:paraId="0A00CA58" w14:textId="77777777" w:rsidTr="00023340">
        <w:tc>
          <w:tcPr>
            <w:tcW w:w="900" w:type="dxa"/>
          </w:tcPr>
          <w:p w14:paraId="645CB16E" w14:textId="77777777" w:rsidR="009D0163" w:rsidRPr="0095722C" w:rsidRDefault="009D0163" w:rsidP="009D0163">
            <w:pPr>
              <w:pStyle w:val="num"/>
              <w:keepNext w:val="0"/>
              <w:numPr>
                <w:ilvl w:val="0"/>
                <w:numId w:val="0"/>
              </w:numPr>
              <w:rPr>
                <w:b w:val="0"/>
                <w:sz w:val="22"/>
              </w:rPr>
            </w:pPr>
            <w:r w:rsidRPr="0095722C">
              <w:rPr>
                <w:b w:val="0"/>
                <w:sz w:val="22"/>
              </w:rPr>
              <w:t>2005-2008</w:t>
            </w:r>
          </w:p>
        </w:tc>
        <w:tc>
          <w:tcPr>
            <w:tcW w:w="3362" w:type="dxa"/>
          </w:tcPr>
          <w:p w14:paraId="530FABF1" w14:textId="77777777" w:rsidR="009D0163" w:rsidRPr="0095722C" w:rsidRDefault="009D0163" w:rsidP="009D0163">
            <w:pPr>
              <w:pStyle w:val="num"/>
              <w:keepNext w:val="0"/>
              <w:numPr>
                <w:ilvl w:val="0"/>
                <w:numId w:val="0"/>
              </w:numPr>
              <w:rPr>
                <w:b w:val="0"/>
                <w:sz w:val="22"/>
              </w:rPr>
            </w:pPr>
            <w:r w:rsidRPr="0095722C">
              <w:rPr>
                <w:b w:val="0"/>
                <w:sz w:val="22"/>
              </w:rPr>
              <w:t>East Alabama Partnership for the Improvement of Mathematics Education (TEAM-Math)</w:t>
            </w:r>
          </w:p>
        </w:tc>
        <w:tc>
          <w:tcPr>
            <w:tcW w:w="4558" w:type="dxa"/>
          </w:tcPr>
          <w:p w14:paraId="1B44145F" w14:textId="77777777" w:rsidR="009D0163" w:rsidRPr="0095722C" w:rsidRDefault="009D0163" w:rsidP="009D0163">
            <w:pPr>
              <w:pStyle w:val="num"/>
              <w:keepNext w:val="0"/>
              <w:numPr>
                <w:ilvl w:val="0"/>
                <w:numId w:val="0"/>
              </w:numPr>
              <w:rPr>
                <w:b w:val="0"/>
                <w:sz w:val="22"/>
              </w:rPr>
            </w:pPr>
            <w:r w:rsidRPr="0095722C">
              <w:rPr>
                <w:b w:val="0"/>
                <w:sz w:val="22"/>
              </w:rPr>
              <w:t>National Science Foundation Math and Science Partnership (MSP) supplement for three additional districts, College of Science and Mathematics, and the College of Education (Co-Principle Investigator and Co – Director)</w:t>
            </w:r>
          </w:p>
        </w:tc>
        <w:tc>
          <w:tcPr>
            <w:tcW w:w="1440" w:type="dxa"/>
          </w:tcPr>
          <w:p w14:paraId="1DCE2F7F" w14:textId="77777777" w:rsidR="009D0163" w:rsidRPr="0095722C" w:rsidRDefault="009D0163" w:rsidP="009D0163">
            <w:pPr>
              <w:pStyle w:val="num"/>
              <w:keepNext w:val="0"/>
              <w:numPr>
                <w:ilvl w:val="0"/>
                <w:numId w:val="0"/>
              </w:numPr>
              <w:rPr>
                <w:b w:val="0"/>
                <w:sz w:val="22"/>
              </w:rPr>
            </w:pPr>
            <w:r w:rsidRPr="0095722C">
              <w:rPr>
                <w:b w:val="0"/>
                <w:sz w:val="22"/>
              </w:rPr>
              <w:t>$400,000</w:t>
            </w:r>
          </w:p>
        </w:tc>
      </w:tr>
      <w:tr w:rsidR="009D0163" w:rsidRPr="0095722C" w14:paraId="64CA828E" w14:textId="77777777" w:rsidTr="00023340">
        <w:tc>
          <w:tcPr>
            <w:tcW w:w="900" w:type="dxa"/>
          </w:tcPr>
          <w:p w14:paraId="5B5F5614" w14:textId="77777777" w:rsidR="009D0163" w:rsidRPr="0095722C" w:rsidRDefault="009D0163" w:rsidP="009D0163">
            <w:pPr>
              <w:pStyle w:val="num"/>
              <w:keepNext w:val="0"/>
              <w:numPr>
                <w:ilvl w:val="0"/>
                <w:numId w:val="0"/>
              </w:numPr>
              <w:rPr>
                <w:b w:val="0"/>
                <w:sz w:val="22"/>
              </w:rPr>
            </w:pPr>
            <w:r w:rsidRPr="0095722C">
              <w:rPr>
                <w:b w:val="0"/>
                <w:sz w:val="22"/>
              </w:rPr>
              <w:t>2003-2008</w:t>
            </w:r>
          </w:p>
        </w:tc>
        <w:tc>
          <w:tcPr>
            <w:tcW w:w="3362" w:type="dxa"/>
          </w:tcPr>
          <w:p w14:paraId="73761B5F" w14:textId="77777777" w:rsidR="009D0163" w:rsidRPr="0095722C" w:rsidRDefault="009D0163" w:rsidP="009D0163">
            <w:pPr>
              <w:pStyle w:val="num"/>
              <w:keepNext w:val="0"/>
              <w:numPr>
                <w:ilvl w:val="0"/>
                <w:numId w:val="0"/>
              </w:numPr>
              <w:rPr>
                <w:b w:val="0"/>
                <w:sz w:val="22"/>
              </w:rPr>
            </w:pPr>
            <w:r w:rsidRPr="0095722C">
              <w:rPr>
                <w:b w:val="0"/>
                <w:sz w:val="22"/>
              </w:rPr>
              <w:t>East Alabama Partnership for the Improvement of Mathematics Education (TEAM-Math)</w:t>
            </w:r>
          </w:p>
        </w:tc>
        <w:tc>
          <w:tcPr>
            <w:tcW w:w="4558" w:type="dxa"/>
          </w:tcPr>
          <w:p w14:paraId="1505111D" w14:textId="77777777" w:rsidR="009D0163" w:rsidRPr="0095722C" w:rsidRDefault="009D0163" w:rsidP="009D0163">
            <w:pPr>
              <w:pStyle w:val="num"/>
              <w:keepNext w:val="0"/>
              <w:numPr>
                <w:ilvl w:val="0"/>
                <w:numId w:val="0"/>
              </w:numPr>
              <w:rPr>
                <w:b w:val="0"/>
                <w:sz w:val="22"/>
              </w:rPr>
            </w:pPr>
            <w:r w:rsidRPr="0095722C">
              <w:rPr>
                <w:b w:val="0"/>
                <w:sz w:val="22"/>
              </w:rPr>
              <w:t>National Science Foundation Math and Science Partnership (MSP), College of Science and Mathematics, and the College of Education (Co-Principle Investigator and Co – Director)</w:t>
            </w:r>
          </w:p>
        </w:tc>
        <w:tc>
          <w:tcPr>
            <w:tcW w:w="1440" w:type="dxa"/>
          </w:tcPr>
          <w:p w14:paraId="7E6E33EA" w14:textId="77777777" w:rsidR="009D0163" w:rsidRPr="0095722C" w:rsidRDefault="009D0163" w:rsidP="009D0163">
            <w:pPr>
              <w:pStyle w:val="num"/>
              <w:keepNext w:val="0"/>
              <w:numPr>
                <w:ilvl w:val="0"/>
                <w:numId w:val="0"/>
              </w:numPr>
              <w:rPr>
                <w:b w:val="0"/>
                <w:sz w:val="22"/>
              </w:rPr>
            </w:pPr>
            <w:r w:rsidRPr="0095722C">
              <w:rPr>
                <w:b w:val="0"/>
                <w:sz w:val="22"/>
              </w:rPr>
              <w:t>$8,996,840</w:t>
            </w:r>
          </w:p>
        </w:tc>
      </w:tr>
      <w:tr w:rsidR="009D0163" w:rsidRPr="0095722C" w14:paraId="7136ADC5" w14:textId="77777777" w:rsidTr="00023340">
        <w:tc>
          <w:tcPr>
            <w:tcW w:w="900" w:type="dxa"/>
          </w:tcPr>
          <w:p w14:paraId="47FF66D0" w14:textId="77777777" w:rsidR="009D0163" w:rsidRPr="0095722C" w:rsidRDefault="009D0163" w:rsidP="009D0163">
            <w:pPr>
              <w:pStyle w:val="num"/>
              <w:keepNext w:val="0"/>
              <w:numPr>
                <w:ilvl w:val="0"/>
                <w:numId w:val="0"/>
              </w:numPr>
              <w:rPr>
                <w:b w:val="0"/>
                <w:sz w:val="22"/>
              </w:rPr>
            </w:pPr>
            <w:r w:rsidRPr="0095722C">
              <w:rPr>
                <w:b w:val="0"/>
                <w:bCs w:val="0"/>
                <w:sz w:val="22"/>
              </w:rPr>
              <w:t>2003-2004</w:t>
            </w:r>
          </w:p>
        </w:tc>
        <w:tc>
          <w:tcPr>
            <w:tcW w:w="3362" w:type="dxa"/>
          </w:tcPr>
          <w:p w14:paraId="2C18229D" w14:textId="77777777" w:rsidR="009D0163" w:rsidRPr="0095722C" w:rsidRDefault="009D0163" w:rsidP="009D0163">
            <w:pPr>
              <w:pStyle w:val="num"/>
              <w:keepNext w:val="0"/>
              <w:numPr>
                <w:ilvl w:val="0"/>
                <w:numId w:val="0"/>
              </w:numPr>
              <w:rPr>
                <w:b w:val="0"/>
                <w:sz w:val="22"/>
              </w:rPr>
            </w:pPr>
            <w:r w:rsidRPr="0095722C">
              <w:rPr>
                <w:b w:val="0"/>
                <w:sz w:val="22"/>
              </w:rPr>
              <w:t>East Alabama Partnership for the Improvement of Mathematics Education Project (TEAM-Math)</w:t>
            </w:r>
          </w:p>
        </w:tc>
        <w:tc>
          <w:tcPr>
            <w:tcW w:w="4558" w:type="dxa"/>
          </w:tcPr>
          <w:p w14:paraId="34F4ADD6" w14:textId="77777777" w:rsidR="009D0163" w:rsidRPr="0095722C" w:rsidRDefault="009D0163" w:rsidP="009D0163">
            <w:pPr>
              <w:pStyle w:val="num"/>
              <w:keepNext w:val="0"/>
              <w:numPr>
                <w:ilvl w:val="0"/>
                <w:numId w:val="0"/>
              </w:numPr>
              <w:rPr>
                <w:b w:val="0"/>
                <w:sz w:val="22"/>
              </w:rPr>
            </w:pPr>
            <w:r w:rsidRPr="0095722C">
              <w:rPr>
                <w:b w:val="0"/>
                <w:sz w:val="22"/>
              </w:rPr>
              <w:t xml:space="preserve">Grant from Auburn Outreach, College of Science and Mathematics, and the College of Education, (Co-Principle Investigator and Co – Director) </w:t>
            </w:r>
          </w:p>
        </w:tc>
        <w:tc>
          <w:tcPr>
            <w:tcW w:w="1440" w:type="dxa"/>
          </w:tcPr>
          <w:p w14:paraId="29BDCB8D" w14:textId="77777777" w:rsidR="009D0163" w:rsidRPr="0095722C" w:rsidRDefault="009D0163" w:rsidP="009D0163">
            <w:pPr>
              <w:pStyle w:val="num"/>
              <w:keepNext w:val="0"/>
              <w:numPr>
                <w:ilvl w:val="0"/>
                <w:numId w:val="0"/>
              </w:numPr>
              <w:rPr>
                <w:b w:val="0"/>
                <w:sz w:val="22"/>
              </w:rPr>
            </w:pPr>
            <w:r w:rsidRPr="0095722C">
              <w:rPr>
                <w:b w:val="0"/>
                <w:bCs w:val="0"/>
                <w:sz w:val="22"/>
              </w:rPr>
              <w:t>$100,000</w:t>
            </w:r>
          </w:p>
        </w:tc>
      </w:tr>
      <w:tr w:rsidR="009D0163" w:rsidRPr="0095722C" w14:paraId="099FB992" w14:textId="77777777" w:rsidTr="00023340">
        <w:tc>
          <w:tcPr>
            <w:tcW w:w="900" w:type="dxa"/>
          </w:tcPr>
          <w:p w14:paraId="59B55EB1" w14:textId="77777777" w:rsidR="009D0163" w:rsidRPr="0095722C" w:rsidRDefault="009D0163" w:rsidP="009D0163">
            <w:pPr>
              <w:pStyle w:val="num"/>
              <w:keepNext w:val="0"/>
              <w:numPr>
                <w:ilvl w:val="0"/>
                <w:numId w:val="0"/>
              </w:numPr>
              <w:rPr>
                <w:b w:val="0"/>
                <w:sz w:val="22"/>
              </w:rPr>
            </w:pPr>
            <w:r w:rsidRPr="0095722C">
              <w:rPr>
                <w:b w:val="0"/>
                <w:sz w:val="22"/>
              </w:rPr>
              <w:t>2001-2002</w:t>
            </w:r>
          </w:p>
        </w:tc>
        <w:tc>
          <w:tcPr>
            <w:tcW w:w="3362" w:type="dxa"/>
          </w:tcPr>
          <w:p w14:paraId="1DFE9D85" w14:textId="77777777" w:rsidR="009D0163" w:rsidRPr="0095722C" w:rsidRDefault="009D0163" w:rsidP="009D0163">
            <w:pPr>
              <w:pStyle w:val="num"/>
              <w:keepNext w:val="0"/>
              <w:numPr>
                <w:ilvl w:val="0"/>
                <w:numId w:val="0"/>
              </w:numPr>
              <w:rPr>
                <w:b w:val="0"/>
                <w:sz w:val="22"/>
              </w:rPr>
            </w:pPr>
            <w:r w:rsidRPr="0095722C">
              <w:rPr>
                <w:b w:val="0"/>
                <w:sz w:val="22"/>
              </w:rPr>
              <w:t xml:space="preserve">Enhancing Quantitative Understanding </w:t>
            </w:r>
            <w:proofErr w:type="gramStart"/>
            <w:r w:rsidRPr="0095722C">
              <w:rPr>
                <w:b w:val="0"/>
                <w:sz w:val="22"/>
              </w:rPr>
              <w:t>In</w:t>
            </w:r>
            <w:proofErr w:type="gramEnd"/>
            <w:r w:rsidRPr="0095722C">
              <w:rPr>
                <w:b w:val="0"/>
                <w:sz w:val="22"/>
              </w:rPr>
              <w:t xml:space="preserve"> Teachers and Youth Via Problem Solving (EQUITY Via Problem Solving</w:t>
            </w:r>
            <w:r w:rsidRPr="0095722C">
              <w:rPr>
                <w:b w:val="0"/>
                <w:sz w:val="22"/>
                <w:u w:val="single"/>
              </w:rPr>
              <w:t>)</w:t>
            </w:r>
          </w:p>
        </w:tc>
        <w:tc>
          <w:tcPr>
            <w:tcW w:w="4558" w:type="dxa"/>
          </w:tcPr>
          <w:p w14:paraId="4BEDBC66" w14:textId="77777777" w:rsidR="009D0163" w:rsidRPr="0095722C" w:rsidRDefault="009D0163" w:rsidP="009D0163">
            <w:pPr>
              <w:pStyle w:val="num"/>
              <w:keepNext w:val="0"/>
              <w:numPr>
                <w:ilvl w:val="0"/>
                <w:numId w:val="0"/>
              </w:numPr>
              <w:rPr>
                <w:b w:val="0"/>
                <w:sz w:val="22"/>
              </w:rPr>
            </w:pPr>
            <w:r w:rsidRPr="0095722C">
              <w:rPr>
                <w:b w:val="0"/>
                <w:sz w:val="22"/>
              </w:rPr>
              <w:t>National Advisory Council Mini-Grants for Partnerships, Auburn College of Education</w:t>
            </w:r>
          </w:p>
        </w:tc>
        <w:tc>
          <w:tcPr>
            <w:tcW w:w="1440" w:type="dxa"/>
          </w:tcPr>
          <w:p w14:paraId="7A618106" w14:textId="77777777" w:rsidR="009D0163" w:rsidRPr="0095722C" w:rsidRDefault="009D0163" w:rsidP="009D0163">
            <w:pPr>
              <w:pStyle w:val="num"/>
              <w:keepNext w:val="0"/>
              <w:numPr>
                <w:ilvl w:val="0"/>
                <w:numId w:val="0"/>
              </w:numPr>
              <w:rPr>
                <w:b w:val="0"/>
                <w:sz w:val="22"/>
              </w:rPr>
            </w:pPr>
            <w:r w:rsidRPr="0095722C">
              <w:rPr>
                <w:b w:val="0"/>
                <w:sz w:val="22"/>
              </w:rPr>
              <w:t>$2000</w:t>
            </w:r>
          </w:p>
        </w:tc>
      </w:tr>
      <w:tr w:rsidR="009D0163" w:rsidRPr="0095722C" w14:paraId="3C0791FD" w14:textId="77777777" w:rsidTr="00023340">
        <w:tc>
          <w:tcPr>
            <w:tcW w:w="900" w:type="dxa"/>
          </w:tcPr>
          <w:p w14:paraId="4F9EC937" w14:textId="77777777" w:rsidR="009D0163" w:rsidRPr="0095722C" w:rsidRDefault="009D0163" w:rsidP="009D0163">
            <w:pPr>
              <w:pStyle w:val="num"/>
              <w:keepNext w:val="0"/>
              <w:numPr>
                <w:ilvl w:val="0"/>
                <w:numId w:val="0"/>
              </w:numPr>
              <w:rPr>
                <w:b w:val="0"/>
                <w:sz w:val="22"/>
              </w:rPr>
            </w:pPr>
            <w:r w:rsidRPr="0095722C">
              <w:rPr>
                <w:b w:val="0"/>
                <w:sz w:val="22"/>
              </w:rPr>
              <w:t>2000-2002</w:t>
            </w:r>
          </w:p>
        </w:tc>
        <w:tc>
          <w:tcPr>
            <w:tcW w:w="3362" w:type="dxa"/>
          </w:tcPr>
          <w:p w14:paraId="199A1F25" w14:textId="77777777" w:rsidR="009D0163" w:rsidRPr="0095722C" w:rsidRDefault="009D0163" w:rsidP="009D0163">
            <w:pPr>
              <w:pStyle w:val="num"/>
              <w:keepNext w:val="0"/>
              <w:numPr>
                <w:ilvl w:val="0"/>
                <w:numId w:val="0"/>
              </w:numPr>
              <w:rPr>
                <w:b w:val="0"/>
                <w:sz w:val="22"/>
              </w:rPr>
            </w:pPr>
            <w:r w:rsidRPr="0095722C">
              <w:rPr>
                <w:b w:val="0"/>
                <w:sz w:val="22"/>
              </w:rPr>
              <w:t xml:space="preserve">An Investigation of the Effects of a Mathematics Enhancement Program for Parents and Their Children.  </w:t>
            </w:r>
          </w:p>
        </w:tc>
        <w:tc>
          <w:tcPr>
            <w:tcW w:w="4558" w:type="dxa"/>
          </w:tcPr>
          <w:p w14:paraId="48A991F4" w14:textId="77777777" w:rsidR="009D0163" w:rsidRPr="0095722C" w:rsidRDefault="009D0163" w:rsidP="009D0163">
            <w:pPr>
              <w:pStyle w:val="num"/>
              <w:keepNext w:val="0"/>
              <w:numPr>
                <w:ilvl w:val="0"/>
                <w:numId w:val="0"/>
              </w:numPr>
              <w:rPr>
                <w:b w:val="0"/>
                <w:sz w:val="22"/>
              </w:rPr>
            </w:pPr>
            <w:r w:rsidRPr="0095722C">
              <w:rPr>
                <w:b w:val="0"/>
                <w:sz w:val="22"/>
              </w:rPr>
              <w:t>Start-Up Research Funds from the College of Education</w:t>
            </w:r>
          </w:p>
        </w:tc>
        <w:tc>
          <w:tcPr>
            <w:tcW w:w="1440" w:type="dxa"/>
          </w:tcPr>
          <w:p w14:paraId="2C510A5E" w14:textId="77777777" w:rsidR="009D0163" w:rsidRPr="0095722C" w:rsidRDefault="009D0163" w:rsidP="009D0163">
            <w:pPr>
              <w:pStyle w:val="num"/>
              <w:keepNext w:val="0"/>
              <w:numPr>
                <w:ilvl w:val="0"/>
                <w:numId w:val="0"/>
              </w:numPr>
              <w:rPr>
                <w:b w:val="0"/>
                <w:sz w:val="22"/>
              </w:rPr>
            </w:pPr>
            <w:r w:rsidRPr="0095722C">
              <w:rPr>
                <w:b w:val="0"/>
                <w:sz w:val="22"/>
              </w:rPr>
              <w:t>$5000</w:t>
            </w:r>
          </w:p>
        </w:tc>
      </w:tr>
      <w:tr w:rsidR="009D0163" w:rsidRPr="0095722C" w14:paraId="7689E839" w14:textId="77777777" w:rsidTr="00023340">
        <w:tc>
          <w:tcPr>
            <w:tcW w:w="900" w:type="dxa"/>
          </w:tcPr>
          <w:p w14:paraId="09786896" w14:textId="77777777" w:rsidR="009D0163" w:rsidRPr="0095722C" w:rsidRDefault="009D0163" w:rsidP="009D0163">
            <w:pPr>
              <w:pStyle w:val="num"/>
              <w:keepNext w:val="0"/>
              <w:numPr>
                <w:ilvl w:val="0"/>
                <w:numId w:val="0"/>
              </w:numPr>
              <w:rPr>
                <w:b w:val="0"/>
                <w:sz w:val="22"/>
              </w:rPr>
            </w:pPr>
            <w:r w:rsidRPr="0095722C">
              <w:rPr>
                <w:b w:val="0"/>
                <w:sz w:val="22"/>
              </w:rPr>
              <w:t>2000-2001</w:t>
            </w:r>
          </w:p>
        </w:tc>
        <w:tc>
          <w:tcPr>
            <w:tcW w:w="3362" w:type="dxa"/>
          </w:tcPr>
          <w:p w14:paraId="6B50F584" w14:textId="77777777" w:rsidR="009D0163" w:rsidRPr="0095722C" w:rsidRDefault="009D0163" w:rsidP="009D0163">
            <w:pPr>
              <w:pStyle w:val="num"/>
              <w:keepNext w:val="0"/>
              <w:numPr>
                <w:ilvl w:val="0"/>
                <w:numId w:val="0"/>
              </w:numPr>
              <w:rPr>
                <w:b w:val="0"/>
                <w:sz w:val="22"/>
              </w:rPr>
            </w:pPr>
            <w:r w:rsidRPr="0095722C">
              <w:rPr>
                <w:b w:val="0"/>
                <w:sz w:val="22"/>
              </w:rPr>
              <w:t>NCTM-WorldCom Illuminations Project Selected Web Resources</w:t>
            </w:r>
          </w:p>
        </w:tc>
        <w:tc>
          <w:tcPr>
            <w:tcW w:w="4558" w:type="dxa"/>
          </w:tcPr>
          <w:p w14:paraId="1BE7BD8B" w14:textId="77777777" w:rsidR="009D0163" w:rsidRPr="0095722C" w:rsidRDefault="009D0163" w:rsidP="009D0163">
            <w:pPr>
              <w:pStyle w:val="num"/>
              <w:keepNext w:val="0"/>
              <w:numPr>
                <w:ilvl w:val="0"/>
                <w:numId w:val="0"/>
              </w:numPr>
              <w:rPr>
                <w:b w:val="0"/>
                <w:sz w:val="22"/>
              </w:rPr>
            </w:pPr>
            <w:r w:rsidRPr="0095722C">
              <w:rPr>
                <w:b w:val="0"/>
                <w:sz w:val="22"/>
              </w:rPr>
              <w:t>Section subcontract from the National Council of Teachers of Mathematics, Auburn University</w:t>
            </w:r>
          </w:p>
        </w:tc>
        <w:tc>
          <w:tcPr>
            <w:tcW w:w="1440" w:type="dxa"/>
          </w:tcPr>
          <w:p w14:paraId="245F4940" w14:textId="77777777" w:rsidR="009D0163" w:rsidRPr="0095722C" w:rsidRDefault="009D0163" w:rsidP="009D0163">
            <w:pPr>
              <w:pStyle w:val="num"/>
              <w:keepNext w:val="0"/>
              <w:numPr>
                <w:ilvl w:val="0"/>
                <w:numId w:val="0"/>
              </w:numPr>
              <w:rPr>
                <w:b w:val="0"/>
                <w:sz w:val="22"/>
              </w:rPr>
            </w:pPr>
            <w:r w:rsidRPr="0095722C">
              <w:rPr>
                <w:b w:val="0"/>
                <w:sz w:val="22"/>
              </w:rPr>
              <w:t>$230,000</w:t>
            </w:r>
          </w:p>
        </w:tc>
      </w:tr>
      <w:tr w:rsidR="009D0163" w:rsidRPr="0095722C" w14:paraId="19D69B29" w14:textId="77777777" w:rsidTr="00023340">
        <w:tc>
          <w:tcPr>
            <w:tcW w:w="900" w:type="dxa"/>
          </w:tcPr>
          <w:p w14:paraId="239ED9F4" w14:textId="77777777" w:rsidR="009D0163" w:rsidRPr="0095722C" w:rsidRDefault="009D0163" w:rsidP="009D0163">
            <w:pPr>
              <w:pStyle w:val="num"/>
              <w:keepNext w:val="0"/>
              <w:numPr>
                <w:ilvl w:val="0"/>
                <w:numId w:val="0"/>
              </w:numPr>
              <w:rPr>
                <w:b w:val="0"/>
                <w:sz w:val="22"/>
              </w:rPr>
            </w:pPr>
            <w:r w:rsidRPr="0095722C">
              <w:rPr>
                <w:b w:val="0"/>
                <w:sz w:val="22"/>
              </w:rPr>
              <w:t>1996-2001</w:t>
            </w:r>
          </w:p>
        </w:tc>
        <w:tc>
          <w:tcPr>
            <w:tcW w:w="3362" w:type="dxa"/>
          </w:tcPr>
          <w:p w14:paraId="201C3A3D" w14:textId="77777777" w:rsidR="009D0163" w:rsidRPr="0095722C" w:rsidRDefault="009D0163" w:rsidP="009D0163">
            <w:pPr>
              <w:pStyle w:val="num"/>
              <w:keepNext w:val="0"/>
              <w:numPr>
                <w:ilvl w:val="0"/>
                <w:numId w:val="0"/>
              </w:numPr>
              <w:rPr>
                <w:b w:val="0"/>
                <w:sz w:val="22"/>
              </w:rPr>
            </w:pPr>
            <w:r w:rsidRPr="0095722C">
              <w:rPr>
                <w:b w:val="0"/>
                <w:sz w:val="22"/>
              </w:rPr>
              <w:t>Mathematics: Application and Reasoning Skills (MARS)</w:t>
            </w:r>
          </w:p>
        </w:tc>
        <w:tc>
          <w:tcPr>
            <w:tcW w:w="4558" w:type="dxa"/>
          </w:tcPr>
          <w:p w14:paraId="75F2EC68" w14:textId="77777777" w:rsidR="009D0163" w:rsidRPr="0095722C" w:rsidRDefault="009D0163" w:rsidP="009D0163">
            <w:pPr>
              <w:pStyle w:val="num"/>
              <w:keepNext w:val="0"/>
              <w:numPr>
                <w:ilvl w:val="0"/>
                <w:numId w:val="0"/>
              </w:numPr>
              <w:rPr>
                <w:b w:val="0"/>
                <w:sz w:val="22"/>
              </w:rPr>
            </w:pPr>
            <w:r w:rsidRPr="0095722C">
              <w:rPr>
                <w:b w:val="0"/>
                <w:sz w:val="22"/>
              </w:rPr>
              <w:t>National Science Foundation</w:t>
            </w:r>
          </w:p>
          <w:p w14:paraId="03643F1B" w14:textId="77777777" w:rsidR="009D0163" w:rsidRPr="0095722C" w:rsidRDefault="009D0163" w:rsidP="009D0163">
            <w:pPr>
              <w:pStyle w:val="ref"/>
              <w:ind w:left="0" w:firstLine="0"/>
            </w:pPr>
            <w:r w:rsidRPr="0095722C">
              <w:t xml:space="preserve">(Coordinator of Parent and Community Involvement, University of Maryland). </w:t>
            </w:r>
          </w:p>
        </w:tc>
        <w:tc>
          <w:tcPr>
            <w:tcW w:w="1440" w:type="dxa"/>
          </w:tcPr>
          <w:p w14:paraId="37D5A2E2" w14:textId="77777777" w:rsidR="009D0163" w:rsidRPr="0095722C" w:rsidRDefault="009D0163" w:rsidP="009D0163">
            <w:pPr>
              <w:pStyle w:val="num"/>
              <w:keepNext w:val="0"/>
              <w:numPr>
                <w:ilvl w:val="0"/>
                <w:numId w:val="0"/>
              </w:numPr>
              <w:rPr>
                <w:b w:val="0"/>
                <w:sz w:val="22"/>
              </w:rPr>
            </w:pPr>
            <w:r w:rsidRPr="0095722C">
              <w:rPr>
                <w:b w:val="0"/>
                <w:sz w:val="22"/>
              </w:rPr>
              <w:t>$5,999,000</w:t>
            </w:r>
          </w:p>
        </w:tc>
      </w:tr>
      <w:tr w:rsidR="009D0163" w:rsidRPr="0095722C" w14:paraId="081E329D" w14:textId="77777777" w:rsidTr="00023340">
        <w:tc>
          <w:tcPr>
            <w:tcW w:w="900" w:type="dxa"/>
          </w:tcPr>
          <w:p w14:paraId="590B2C50" w14:textId="77777777" w:rsidR="009D0163" w:rsidRPr="0095722C" w:rsidRDefault="009D0163" w:rsidP="009D0163">
            <w:pPr>
              <w:pStyle w:val="num"/>
              <w:keepNext w:val="0"/>
              <w:numPr>
                <w:ilvl w:val="0"/>
                <w:numId w:val="0"/>
              </w:numPr>
              <w:rPr>
                <w:b w:val="0"/>
                <w:sz w:val="22"/>
              </w:rPr>
            </w:pPr>
            <w:r w:rsidRPr="0095722C">
              <w:rPr>
                <w:b w:val="0"/>
                <w:sz w:val="22"/>
              </w:rPr>
              <w:t>1995</w:t>
            </w:r>
          </w:p>
        </w:tc>
        <w:tc>
          <w:tcPr>
            <w:tcW w:w="3362" w:type="dxa"/>
          </w:tcPr>
          <w:p w14:paraId="1CAFF0A7" w14:textId="77777777" w:rsidR="009D0163" w:rsidRPr="0095722C" w:rsidRDefault="009D0163" w:rsidP="009D0163">
            <w:pPr>
              <w:pStyle w:val="num"/>
              <w:keepNext w:val="0"/>
              <w:numPr>
                <w:ilvl w:val="0"/>
                <w:numId w:val="0"/>
              </w:numPr>
              <w:rPr>
                <w:b w:val="0"/>
                <w:sz w:val="22"/>
              </w:rPr>
            </w:pPr>
            <w:r w:rsidRPr="0095722C">
              <w:rPr>
                <w:b w:val="0"/>
                <w:sz w:val="22"/>
              </w:rPr>
              <w:t>Evaluation of the Governor's Minority College Awareness Program</w:t>
            </w:r>
          </w:p>
        </w:tc>
        <w:tc>
          <w:tcPr>
            <w:tcW w:w="4558" w:type="dxa"/>
          </w:tcPr>
          <w:p w14:paraId="24AFE640" w14:textId="77777777" w:rsidR="009D0163" w:rsidRPr="0095722C" w:rsidRDefault="009D0163" w:rsidP="009D0163">
            <w:pPr>
              <w:pStyle w:val="num"/>
              <w:keepNext w:val="0"/>
              <w:numPr>
                <w:ilvl w:val="0"/>
                <w:numId w:val="0"/>
              </w:numPr>
              <w:rPr>
                <w:b w:val="0"/>
                <w:sz w:val="22"/>
              </w:rPr>
            </w:pPr>
            <w:r w:rsidRPr="0095722C">
              <w:rPr>
                <w:b w:val="0"/>
                <w:sz w:val="22"/>
              </w:rPr>
              <w:t>University of Kentucky</w:t>
            </w:r>
          </w:p>
        </w:tc>
        <w:tc>
          <w:tcPr>
            <w:tcW w:w="1440" w:type="dxa"/>
          </w:tcPr>
          <w:p w14:paraId="0B20E5D7" w14:textId="77777777" w:rsidR="009D0163" w:rsidRPr="0095722C" w:rsidRDefault="009D0163" w:rsidP="009D0163">
            <w:pPr>
              <w:pStyle w:val="num"/>
              <w:keepNext w:val="0"/>
              <w:numPr>
                <w:ilvl w:val="0"/>
                <w:numId w:val="0"/>
              </w:numPr>
              <w:rPr>
                <w:b w:val="0"/>
                <w:sz w:val="22"/>
              </w:rPr>
            </w:pPr>
            <w:r w:rsidRPr="0095722C">
              <w:rPr>
                <w:b w:val="0"/>
                <w:sz w:val="22"/>
              </w:rPr>
              <w:t>$7500</w:t>
            </w:r>
          </w:p>
        </w:tc>
      </w:tr>
      <w:tr w:rsidR="009D0163" w:rsidRPr="0095722C" w14:paraId="65F0AD70" w14:textId="77777777" w:rsidTr="00023340">
        <w:tc>
          <w:tcPr>
            <w:tcW w:w="900" w:type="dxa"/>
          </w:tcPr>
          <w:p w14:paraId="09886BC8" w14:textId="03430F75" w:rsidR="009D0163" w:rsidRPr="0095722C" w:rsidRDefault="009D0163" w:rsidP="009D0163">
            <w:pPr>
              <w:pStyle w:val="num"/>
              <w:keepNext w:val="0"/>
              <w:numPr>
                <w:ilvl w:val="0"/>
                <w:numId w:val="0"/>
              </w:numPr>
              <w:rPr>
                <w:b w:val="0"/>
                <w:sz w:val="22"/>
              </w:rPr>
            </w:pPr>
            <w:r w:rsidRPr="0095722C">
              <w:rPr>
                <w:b w:val="0"/>
                <w:sz w:val="22"/>
              </w:rPr>
              <w:t xml:space="preserve">1994 </w:t>
            </w:r>
            <w:r w:rsidR="00F3782C" w:rsidRPr="0095722C">
              <w:rPr>
                <w:b w:val="0"/>
                <w:sz w:val="22"/>
              </w:rPr>
              <w:t>–</w:t>
            </w:r>
            <w:r w:rsidRPr="0095722C">
              <w:rPr>
                <w:b w:val="0"/>
                <w:sz w:val="22"/>
              </w:rPr>
              <w:t xml:space="preserve"> 1995</w:t>
            </w:r>
          </w:p>
        </w:tc>
        <w:tc>
          <w:tcPr>
            <w:tcW w:w="3362" w:type="dxa"/>
          </w:tcPr>
          <w:p w14:paraId="519B9AB7" w14:textId="77777777" w:rsidR="009D0163" w:rsidRPr="0095722C" w:rsidRDefault="009D0163" w:rsidP="009D0163">
            <w:pPr>
              <w:pStyle w:val="num"/>
              <w:keepNext w:val="0"/>
              <w:numPr>
                <w:ilvl w:val="0"/>
                <w:numId w:val="0"/>
              </w:numPr>
              <w:rPr>
                <w:b w:val="0"/>
                <w:sz w:val="22"/>
              </w:rPr>
            </w:pPr>
            <w:r w:rsidRPr="0095722C">
              <w:rPr>
                <w:b w:val="0"/>
                <w:sz w:val="22"/>
              </w:rPr>
              <w:t>An Analysis of Students' Mathematics Portfolio Scores Across Ethnicity, Gender, and Socio-Economic Status</w:t>
            </w:r>
          </w:p>
        </w:tc>
        <w:tc>
          <w:tcPr>
            <w:tcW w:w="4558" w:type="dxa"/>
          </w:tcPr>
          <w:p w14:paraId="598B4E1F" w14:textId="77777777" w:rsidR="009D0163" w:rsidRPr="0095722C" w:rsidRDefault="009D0163" w:rsidP="009D0163">
            <w:pPr>
              <w:pStyle w:val="num"/>
              <w:keepNext w:val="0"/>
              <w:numPr>
                <w:ilvl w:val="0"/>
                <w:numId w:val="0"/>
              </w:numPr>
              <w:rPr>
                <w:b w:val="0"/>
                <w:sz w:val="22"/>
              </w:rPr>
            </w:pPr>
            <w:r w:rsidRPr="0095722C">
              <w:rPr>
                <w:b w:val="0"/>
                <w:sz w:val="22"/>
              </w:rPr>
              <w:t>University of Kentucky/University of Louisville</w:t>
            </w:r>
          </w:p>
        </w:tc>
        <w:tc>
          <w:tcPr>
            <w:tcW w:w="1440" w:type="dxa"/>
          </w:tcPr>
          <w:p w14:paraId="5040EDD4" w14:textId="77777777" w:rsidR="009D0163" w:rsidRPr="0095722C" w:rsidRDefault="009D0163" w:rsidP="009D0163">
            <w:pPr>
              <w:pStyle w:val="num"/>
              <w:keepNext w:val="0"/>
              <w:numPr>
                <w:ilvl w:val="0"/>
                <w:numId w:val="0"/>
              </w:numPr>
              <w:rPr>
                <w:b w:val="0"/>
                <w:sz w:val="22"/>
              </w:rPr>
            </w:pPr>
            <w:r w:rsidRPr="0095722C">
              <w:rPr>
                <w:b w:val="0"/>
                <w:sz w:val="22"/>
              </w:rPr>
              <w:t>$5000</w:t>
            </w:r>
          </w:p>
        </w:tc>
      </w:tr>
      <w:tr w:rsidR="009D0163" w:rsidRPr="0095722C" w14:paraId="468EAAC1" w14:textId="77777777" w:rsidTr="00023340">
        <w:tc>
          <w:tcPr>
            <w:tcW w:w="900" w:type="dxa"/>
          </w:tcPr>
          <w:p w14:paraId="5D3A9035" w14:textId="77777777" w:rsidR="009D0163" w:rsidRPr="0095722C" w:rsidRDefault="009D0163" w:rsidP="009D0163">
            <w:pPr>
              <w:pStyle w:val="num"/>
              <w:keepNext w:val="0"/>
              <w:numPr>
                <w:ilvl w:val="0"/>
                <w:numId w:val="0"/>
              </w:numPr>
              <w:rPr>
                <w:b w:val="0"/>
                <w:sz w:val="22"/>
              </w:rPr>
            </w:pPr>
            <w:r w:rsidRPr="0095722C">
              <w:rPr>
                <w:b w:val="0"/>
                <w:sz w:val="22"/>
              </w:rPr>
              <w:t>1993 -1995</w:t>
            </w:r>
          </w:p>
        </w:tc>
        <w:tc>
          <w:tcPr>
            <w:tcW w:w="3362" w:type="dxa"/>
          </w:tcPr>
          <w:p w14:paraId="2ABB1806" w14:textId="77777777" w:rsidR="009D0163" w:rsidRPr="0095722C" w:rsidRDefault="009D0163" w:rsidP="009D0163">
            <w:pPr>
              <w:pStyle w:val="num"/>
              <w:keepNext w:val="0"/>
              <w:numPr>
                <w:ilvl w:val="0"/>
                <w:numId w:val="0"/>
              </w:numPr>
              <w:rPr>
                <w:b w:val="0"/>
                <w:sz w:val="22"/>
              </w:rPr>
            </w:pPr>
            <w:r w:rsidRPr="0095722C">
              <w:rPr>
                <w:b w:val="0"/>
                <w:sz w:val="22"/>
              </w:rPr>
              <w:t>Multicultural Literature: A Context for Mathematical Problem Solving</w:t>
            </w:r>
          </w:p>
        </w:tc>
        <w:tc>
          <w:tcPr>
            <w:tcW w:w="4558" w:type="dxa"/>
          </w:tcPr>
          <w:p w14:paraId="66955EB1" w14:textId="77777777" w:rsidR="009D0163" w:rsidRPr="0095722C" w:rsidRDefault="009D0163" w:rsidP="009D0163">
            <w:pPr>
              <w:pStyle w:val="num"/>
              <w:keepNext w:val="0"/>
              <w:numPr>
                <w:ilvl w:val="0"/>
                <w:numId w:val="0"/>
              </w:numPr>
              <w:rPr>
                <w:b w:val="0"/>
                <w:sz w:val="22"/>
              </w:rPr>
            </w:pPr>
            <w:r w:rsidRPr="0095722C">
              <w:rPr>
                <w:b w:val="0"/>
                <w:sz w:val="22"/>
              </w:rPr>
              <w:t>Institute on Education Reform, University of Kentucky</w:t>
            </w:r>
          </w:p>
        </w:tc>
        <w:tc>
          <w:tcPr>
            <w:tcW w:w="1440" w:type="dxa"/>
          </w:tcPr>
          <w:p w14:paraId="0B5E9534" w14:textId="77777777" w:rsidR="009D0163" w:rsidRPr="0095722C" w:rsidRDefault="009D0163" w:rsidP="009D0163">
            <w:pPr>
              <w:pStyle w:val="num"/>
              <w:keepNext w:val="0"/>
              <w:numPr>
                <w:ilvl w:val="0"/>
                <w:numId w:val="0"/>
              </w:numPr>
              <w:rPr>
                <w:b w:val="0"/>
                <w:sz w:val="22"/>
              </w:rPr>
            </w:pPr>
            <w:r w:rsidRPr="0095722C">
              <w:rPr>
                <w:b w:val="0"/>
                <w:sz w:val="22"/>
              </w:rPr>
              <w:t>$1520</w:t>
            </w:r>
          </w:p>
        </w:tc>
      </w:tr>
    </w:tbl>
    <w:p w14:paraId="6A399729" w14:textId="77777777" w:rsidR="009D0163" w:rsidRPr="0095722C" w:rsidRDefault="009D0163" w:rsidP="009D0163">
      <w:pPr>
        <w:pStyle w:val="ref"/>
        <w:ind w:left="0" w:firstLine="0"/>
        <w:rPr>
          <w:b/>
          <w:bCs/>
          <w:szCs w:val="22"/>
        </w:rPr>
      </w:pPr>
    </w:p>
    <w:p w14:paraId="3E68F30F" w14:textId="25A306B8" w:rsidR="009D0163" w:rsidRPr="0095722C" w:rsidRDefault="009D0163" w:rsidP="009D0163">
      <w:pPr>
        <w:pStyle w:val="ref"/>
        <w:ind w:left="0" w:firstLine="0"/>
        <w:rPr>
          <w:b/>
          <w:szCs w:val="32"/>
        </w:rPr>
      </w:pPr>
      <w:r w:rsidRPr="0095722C">
        <w:rPr>
          <w:b/>
          <w:szCs w:val="32"/>
        </w:rPr>
        <w:t>b. Grants Submitted</w:t>
      </w:r>
      <w:r w:rsidR="00B862F1" w:rsidRPr="0095722C">
        <w:rPr>
          <w:b/>
          <w:szCs w:val="32"/>
        </w:rPr>
        <w:t>,</w:t>
      </w:r>
      <w:r w:rsidRPr="0095722C">
        <w:rPr>
          <w:b/>
          <w:szCs w:val="32"/>
        </w:rPr>
        <w:t xml:space="preserve"> But Not Funded</w:t>
      </w:r>
    </w:p>
    <w:p w14:paraId="5B416741" w14:textId="77777777" w:rsidR="009D0163" w:rsidRPr="0095722C" w:rsidRDefault="009D0163" w:rsidP="009D0163">
      <w:pPr>
        <w:pStyle w:val="ref"/>
        <w:ind w:left="0" w:firstLine="0"/>
        <w:rPr>
          <w:b/>
          <w:szCs w:val="32"/>
        </w:rPr>
      </w:pPr>
    </w:p>
    <w:tbl>
      <w:tblPr>
        <w:tblW w:w="1026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1"/>
        <w:gridCol w:w="3362"/>
        <w:gridCol w:w="4557"/>
        <w:gridCol w:w="1440"/>
      </w:tblGrid>
      <w:tr w:rsidR="009D0163" w:rsidRPr="0095722C" w14:paraId="41979398" w14:textId="77777777">
        <w:tc>
          <w:tcPr>
            <w:tcW w:w="900" w:type="dxa"/>
          </w:tcPr>
          <w:p w14:paraId="77231C86" w14:textId="77777777" w:rsidR="009D0163" w:rsidRPr="0095722C" w:rsidRDefault="009D0163" w:rsidP="009D0163">
            <w:pPr>
              <w:pStyle w:val="num"/>
              <w:keepNext w:val="0"/>
              <w:numPr>
                <w:ilvl w:val="0"/>
                <w:numId w:val="0"/>
              </w:numPr>
              <w:rPr>
                <w:sz w:val="22"/>
                <w:szCs w:val="22"/>
              </w:rPr>
            </w:pPr>
            <w:r w:rsidRPr="0095722C">
              <w:rPr>
                <w:sz w:val="22"/>
                <w:szCs w:val="22"/>
              </w:rPr>
              <w:t>Years</w:t>
            </w:r>
          </w:p>
        </w:tc>
        <w:tc>
          <w:tcPr>
            <w:tcW w:w="3362" w:type="dxa"/>
          </w:tcPr>
          <w:p w14:paraId="190A40CF" w14:textId="77777777" w:rsidR="009D0163" w:rsidRPr="0095722C" w:rsidRDefault="009D0163" w:rsidP="009D0163">
            <w:pPr>
              <w:pStyle w:val="num"/>
              <w:keepNext w:val="0"/>
              <w:numPr>
                <w:ilvl w:val="0"/>
                <w:numId w:val="0"/>
              </w:numPr>
              <w:rPr>
                <w:sz w:val="22"/>
                <w:szCs w:val="22"/>
              </w:rPr>
            </w:pPr>
            <w:r w:rsidRPr="0095722C">
              <w:rPr>
                <w:sz w:val="22"/>
                <w:szCs w:val="22"/>
              </w:rPr>
              <w:t>Project</w:t>
            </w:r>
          </w:p>
        </w:tc>
        <w:tc>
          <w:tcPr>
            <w:tcW w:w="4558" w:type="dxa"/>
          </w:tcPr>
          <w:p w14:paraId="3965100E" w14:textId="77777777" w:rsidR="009D0163" w:rsidRPr="0095722C" w:rsidRDefault="009D0163" w:rsidP="009D0163">
            <w:pPr>
              <w:pStyle w:val="num"/>
              <w:keepNext w:val="0"/>
              <w:numPr>
                <w:ilvl w:val="0"/>
                <w:numId w:val="0"/>
              </w:numPr>
              <w:rPr>
                <w:sz w:val="22"/>
                <w:szCs w:val="22"/>
              </w:rPr>
            </w:pPr>
            <w:r w:rsidRPr="0095722C">
              <w:rPr>
                <w:sz w:val="22"/>
                <w:szCs w:val="22"/>
              </w:rPr>
              <w:t>Description</w:t>
            </w:r>
          </w:p>
        </w:tc>
        <w:tc>
          <w:tcPr>
            <w:tcW w:w="1440" w:type="dxa"/>
          </w:tcPr>
          <w:p w14:paraId="7525AE2B" w14:textId="77777777" w:rsidR="009D0163" w:rsidRPr="0095722C" w:rsidRDefault="009D0163" w:rsidP="009D0163">
            <w:pPr>
              <w:pStyle w:val="num"/>
              <w:keepNext w:val="0"/>
              <w:numPr>
                <w:ilvl w:val="0"/>
                <w:numId w:val="0"/>
              </w:numPr>
              <w:rPr>
                <w:sz w:val="22"/>
                <w:szCs w:val="22"/>
              </w:rPr>
            </w:pPr>
            <w:r w:rsidRPr="0095722C">
              <w:rPr>
                <w:sz w:val="22"/>
                <w:szCs w:val="22"/>
              </w:rPr>
              <w:t>Amount</w:t>
            </w:r>
          </w:p>
        </w:tc>
      </w:tr>
      <w:tr w:rsidR="0055641B" w:rsidRPr="0095722C" w14:paraId="6C189B7B" w14:textId="77777777">
        <w:tc>
          <w:tcPr>
            <w:tcW w:w="900" w:type="dxa"/>
          </w:tcPr>
          <w:p w14:paraId="5653A1B8" w14:textId="4CC0F763" w:rsidR="0055641B" w:rsidRPr="0095722C" w:rsidRDefault="0055641B" w:rsidP="009D0163">
            <w:pPr>
              <w:pStyle w:val="num"/>
              <w:keepNext w:val="0"/>
              <w:numPr>
                <w:ilvl w:val="0"/>
                <w:numId w:val="0"/>
              </w:numPr>
              <w:rPr>
                <w:b w:val="0"/>
                <w:sz w:val="22"/>
              </w:rPr>
            </w:pPr>
            <w:r w:rsidRPr="0095722C">
              <w:rPr>
                <w:b w:val="0"/>
                <w:sz w:val="22"/>
              </w:rPr>
              <w:t>March 2015</w:t>
            </w:r>
          </w:p>
        </w:tc>
        <w:tc>
          <w:tcPr>
            <w:tcW w:w="3362" w:type="dxa"/>
          </w:tcPr>
          <w:p w14:paraId="13A66057" w14:textId="77777777" w:rsidR="0055641B" w:rsidRPr="0095722C" w:rsidRDefault="0055641B" w:rsidP="0055641B">
            <w:pPr>
              <w:widowControl w:val="0"/>
              <w:autoSpaceDE w:val="0"/>
              <w:autoSpaceDN w:val="0"/>
              <w:adjustRightInd w:val="0"/>
              <w:rPr>
                <w:sz w:val="21"/>
                <w:szCs w:val="21"/>
              </w:rPr>
            </w:pPr>
            <w:r w:rsidRPr="0095722C">
              <w:rPr>
                <w:sz w:val="21"/>
                <w:szCs w:val="21"/>
              </w:rPr>
              <w:t>Collaborative Research: Transforming Secondary Mathematics Clinical</w:t>
            </w:r>
          </w:p>
          <w:p w14:paraId="616FE09D" w14:textId="70CAB4AE" w:rsidR="0055641B" w:rsidRPr="0095722C" w:rsidRDefault="0055641B" w:rsidP="0055641B">
            <w:pPr>
              <w:autoSpaceDE w:val="0"/>
              <w:autoSpaceDN w:val="0"/>
              <w:adjustRightInd w:val="0"/>
              <w:rPr>
                <w:bCs/>
                <w:color w:val="000000"/>
                <w:sz w:val="22"/>
                <w:szCs w:val="20"/>
              </w:rPr>
            </w:pPr>
            <w:r w:rsidRPr="0095722C">
              <w:rPr>
                <w:sz w:val="21"/>
                <w:szCs w:val="21"/>
              </w:rPr>
              <w:t>Experiences</w:t>
            </w:r>
          </w:p>
        </w:tc>
        <w:tc>
          <w:tcPr>
            <w:tcW w:w="4558" w:type="dxa"/>
          </w:tcPr>
          <w:p w14:paraId="3C7EE79D" w14:textId="4372C958" w:rsidR="0055641B" w:rsidRPr="0095722C" w:rsidRDefault="0055641B" w:rsidP="0055641B">
            <w:pPr>
              <w:widowControl w:val="0"/>
              <w:autoSpaceDE w:val="0"/>
              <w:autoSpaceDN w:val="0"/>
              <w:adjustRightInd w:val="0"/>
              <w:rPr>
                <w:sz w:val="20"/>
                <w:szCs w:val="20"/>
              </w:rPr>
            </w:pPr>
            <w:r w:rsidRPr="0095722C">
              <w:rPr>
                <w:sz w:val="20"/>
                <w:szCs w:val="20"/>
              </w:rPr>
              <w:t>The goal of this collaborative research project is to explore the impact of three alternative</w:t>
            </w:r>
            <w:r w:rsidR="00B862F1" w:rsidRPr="0095722C">
              <w:rPr>
                <w:sz w:val="20"/>
                <w:szCs w:val="20"/>
              </w:rPr>
              <w:t xml:space="preserve"> </w:t>
            </w:r>
            <w:r w:rsidRPr="0095722C">
              <w:rPr>
                <w:sz w:val="20"/>
                <w:szCs w:val="20"/>
              </w:rPr>
              <w:t>models for providing prospective secondary mathematics teachers clinical experiences, which</w:t>
            </w:r>
          </w:p>
          <w:p w14:paraId="6B884F9E" w14:textId="77777777" w:rsidR="0055641B" w:rsidRPr="0095722C" w:rsidRDefault="0055641B" w:rsidP="0055641B">
            <w:pPr>
              <w:widowControl w:val="0"/>
              <w:autoSpaceDE w:val="0"/>
              <w:autoSpaceDN w:val="0"/>
              <w:adjustRightInd w:val="0"/>
              <w:rPr>
                <w:sz w:val="20"/>
                <w:szCs w:val="20"/>
              </w:rPr>
            </w:pPr>
            <w:r w:rsidRPr="0095722C">
              <w:rPr>
                <w:sz w:val="20"/>
                <w:szCs w:val="20"/>
              </w:rPr>
              <w:t>help them build the knowledge and skills needed to promote the success of middle and high</w:t>
            </w:r>
          </w:p>
          <w:p w14:paraId="67635B94" w14:textId="77777777" w:rsidR="0055641B" w:rsidRPr="0095722C" w:rsidRDefault="0055641B" w:rsidP="0055641B">
            <w:pPr>
              <w:widowControl w:val="0"/>
              <w:autoSpaceDE w:val="0"/>
              <w:autoSpaceDN w:val="0"/>
              <w:adjustRightInd w:val="0"/>
              <w:rPr>
                <w:sz w:val="20"/>
                <w:szCs w:val="20"/>
              </w:rPr>
            </w:pPr>
            <w:r w:rsidRPr="0095722C">
              <w:rPr>
                <w:sz w:val="20"/>
                <w:szCs w:val="20"/>
              </w:rPr>
              <w:t>school students in achieving the Common Core State Standards (CCSS) and other college- and</w:t>
            </w:r>
          </w:p>
          <w:p w14:paraId="69BD2E48" w14:textId="1A47E22F" w:rsidR="0055641B" w:rsidRPr="0095722C" w:rsidRDefault="0055641B" w:rsidP="0055641B">
            <w:pPr>
              <w:widowControl w:val="0"/>
              <w:autoSpaceDE w:val="0"/>
              <w:autoSpaceDN w:val="0"/>
              <w:adjustRightInd w:val="0"/>
              <w:rPr>
                <w:sz w:val="20"/>
                <w:szCs w:val="20"/>
              </w:rPr>
            </w:pPr>
            <w:r w:rsidRPr="0095722C">
              <w:rPr>
                <w:sz w:val="20"/>
                <w:szCs w:val="20"/>
              </w:rPr>
              <w:lastRenderedPageBreak/>
              <w:t>career-ready standards, and mathematical processes and practices, such as the</w:t>
            </w:r>
          </w:p>
          <w:p w14:paraId="1C08DFE6" w14:textId="2B56235C" w:rsidR="0055641B" w:rsidRPr="0095722C" w:rsidRDefault="0055641B" w:rsidP="00556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1"/>
              </w:rPr>
            </w:pPr>
            <w:r w:rsidRPr="0095722C">
              <w:rPr>
                <w:sz w:val="20"/>
                <w:szCs w:val="20"/>
              </w:rPr>
              <w:t>CCSS Standards for Mathematical Practice. (</w:t>
            </w:r>
            <w:r w:rsidR="00BC0757" w:rsidRPr="0095722C">
              <w:rPr>
                <w:sz w:val="20"/>
                <w:szCs w:val="20"/>
              </w:rPr>
              <w:t>Co-PI)</w:t>
            </w:r>
          </w:p>
        </w:tc>
        <w:tc>
          <w:tcPr>
            <w:tcW w:w="1440" w:type="dxa"/>
          </w:tcPr>
          <w:p w14:paraId="1B822D82" w14:textId="581344C0" w:rsidR="0055641B" w:rsidRPr="0095722C" w:rsidRDefault="0055641B" w:rsidP="009D0163">
            <w:pPr>
              <w:pStyle w:val="NormalWeb"/>
              <w:rPr>
                <w:bCs/>
                <w:color w:val="000000"/>
                <w:sz w:val="22"/>
                <w:szCs w:val="20"/>
              </w:rPr>
            </w:pPr>
            <w:r w:rsidRPr="0095722C">
              <w:rPr>
                <w:sz w:val="21"/>
                <w:szCs w:val="21"/>
              </w:rPr>
              <w:lastRenderedPageBreak/>
              <w:t>$185,125</w:t>
            </w:r>
          </w:p>
        </w:tc>
      </w:tr>
      <w:tr w:rsidR="009D0163" w:rsidRPr="0095722C" w14:paraId="45318DF9" w14:textId="77777777">
        <w:tc>
          <w:tcPr>
            <w:tcW w:w="900" w:type="dxa"/>
          </w:tcPr>
          <w:p w14:paraId="6F05FE51" w14:textId="77777777" w:rsidR="009D0163" w:rsidRPr="0095722C" w:rsidRDefault="009D0163" w:rsidP="009D0163">
            <w:pPr>
              <w:pStyle w:val="num"/>
              <w:keepNext w:val="0"/>
              <w:numPr>
                <w:ilvl w:val="0"/>
                <w:numId w:val="0"/>
              </w:numPr>
              <w:rPr>
                <w:b w:val="0"/>
                <w:sz w:val="22"/>
              </w:rPr>
            </w:pPr>
            <w:r w:rsidRPr="0095722C">
              <w:rPr>
                <w:b w:val="0"/>
                <w:sz w:val="22"/>
              </w:rPr>
              <w:t>January 2010</w:t>
            </w:r>
          </w:p>
        </w:tc>
        <w:tc>
          <w:tcPr>
            <w:tcW w:w="3362" w:type="dxa"/>
          </w:tcPr>
          <w:p w14:paraId="53FA49EF" w14:textId="77777777" w:rsidR="009D0163" w:rsidRPr="0095722C" w:rsidRDefault="009D0163" w:rsidP="009D0163">
            <w:pPr>
              <w:autoSpaceDE w:val="0"/>
              <w:autoSpaceDN w:val="0"/>
              <w:adjustRightInd w:val="0"/>
              <w:rPr>
                <w:bCs/>
                <w:sz w:val="22"/>
                <w:szCs w:val="44"/>
              </w:rPr>
            </w:pPr>
            <w:r w:rsidRPr="0095722C">
              <w:rPr>
                <w:bCs/>
                <w:color w:val="000000"/>
                <w:sz w:val="22"/>
                <w:szCs w:val="20"/>
              </w:rPr>
              <w:t>TEAM-Math’s Secondary Mathematics Learning Communities</w:t>
            </w:r>
          </w:p>
        </w:tc>
        <w:tc>
          <w:tcPr>
            <w:tcW w:w="4558" w:type="dxa"/>
          </w:tcPr>
          <w:p w14:paraId="43F32DDD" w14:textId="77777777" w:rsidR="009D0163" w:rsidRPr="0095722C" w:rsidRDefault="009D0163"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95722C">
              <w:rPr>
                <w:color w:val="000000"/>
                <w:sz w:val="22"/>
                <w:szCs w:val="21"/>
              </w:rPr>
              <w:t>Mathematics Learning Communities model to enhance the recruitment and retention of middle and high school students in the mathematics pipeline, particularly of students from underserved demographic groups, Principle Investigator. Submitted to NSF</w:t>
            </w:r>
          </w:p>
        </w:tc>
        <w:tc>
          <w:tcPr>
            <w:tcW w:w="1440" w:type="dxa"/>
          </w:tcPr>
          <w:p w14:paraId="63336188" w14:textId="77777777" w:rsidR="009D0163" w:rsidRPr="0095722C" w:rsidRDefault="009D0163" w:rsidP="009D0163">
            <w:pPr>
              <w:pStyle w:val="NormalWeb"/>
              <w:rPr>
                <w:sz w:val="22"/>
              </w:rPr>
            </w:pPr>
            <w:r w:rsidRPr="0095722C">
              <w:rPr>
                <w:bCs/>
                <w:color w:val="000000"/>
                <w:sz w:val="22"/>
                <w:szCs w:val="20"/>
              </w:rPr>
              <w:t>$3,497,677</w:t>
            </w:r>
          </w:p>
        </w:tc>
      </w:tr>
    </w:tbl>
    <w:p w14:paraId="1920750F" w14:textId="77777777" w:rsidR="009D0163" w:rsidRPr="0095722C" w:rsidRDefault="009D0163" w:rsidP="009D0163">
      <w:pPr>
        <w:pStyle w:val="ref"/>
        <w:ind w:left="0" w:firstLine="0"/>
        <w:rPr>
          <w:b/>
          <w:bCs/>
          <w:szCs w:val="22"/>
        </w:rPr>
      </w:pPr>
    </w:p>
    <w:p w14:paraId="3DF3C1CE" w14:textId="7C603798" w:rsidR="009D0163" w:rsidRPr="0095722C" w:rsidRDefault="009D0163" w:rsidP="00374C8D">
      <w:pPr>
        <w:pStyle w:val="num1"/>
        <w:numPr>
          <w:ilvl w:val="0"/>
          <w:numId w:val="0"/>
        </w:numPr>
        <w:ind w:left="270"/>
      </w:pPr>
    </w:p>
    <w:p w14:paraId="4B5EC557" w14:textId="77777777" w:rsidR="009D0163" w:rsidRPr="0095722C" w:rsidRDefault="009D0163" w:rsidP="009D0163">
      <w:pPr>
        <w:pStyle w:val="num1"/>
        <w:numPr>
          <w:ilvl w:val="0"/>
          <w:numId w:val="0"/>
        </w:numPr>
        <w:ind w:left="360" w:hanging="360"/>
        <w:rPr>
          <w:sz w:val="22"/>
          <w:szCs w:val="26"/>
        </w:rPr>
      </w:pPr>
      <w:r w:rsidRPr="0095722C">
        <w:rPr>
          <w:bCs w:val="0"/>
          <w:sz w:val="22"/>
          <w:szCs w:val="26"/>
        </w:rPr>
        <w:t>9.</w:t>
      </w:r>
      <w:r w:rsidRPr="0095722C">
        <w:rPr>
          <w:bCs w:val="0"/>
          <w:sz w:val="22"/>
          <w:szCs w:val="26"/>
        </w:rPr>
        <w:tab/>
      </w:r>
      <w:r w:rsidRPr="0095722C">
        <w:rPr>
          <w:sz w:val="22"/>
          <w:szCs w:val="26"/>
        </w:rPr>
        <w:t>Description of Candidate’s Scholarly Program</w:t>
      </w:r>
    </w:p>
    <w:p w14:paraId="0DC57BB7" w14:textId="77777777" w:rsidR="009D0163" w:rsidRPr="0095722C" w:rsidRDefault="009D0163" w:rsidP="009D0163">
      <w:pPr>
        <w:pStyle w:val="num1"/>
        <w:numPr>
          <w:ilvl w:val="0"/>
          <w:numId w:val="0"/>
        </w:numPr>
        <w:rPr>
          <w:sz w:val="22"/>
          <w:szCs w:val="26"/>
        </w:rPr>
      </w:pPr>
    </w:p>
    <w:p w14:paraId="6C27DE8A" w14:textId="4374D5B4" w:rsidR="009D0163" w:rsidRPr="0095722C" w:rsidRDefault="009D0163" w:rsidP="009D0163">
      <w:pPr>
        <w:ind w:firstLine="446"/>
        <w:rPr>
          <w:sz w:val="22"/>
        </w:rPr>
      </w:pPr>
      <w:r w:rsidRPr="0095722C">
        <w:rPr>
          <w:sz w:val="22"/>
        </w:rPr>
        <w:t>I have spent much of my career examining factors that affect students’ mathematics achievement, focusing largely on African American students.  Included in these factors are ethnic factors, such as one's language, religion, and distinctive customs (Banks, 1989); school factors like access to mathematics courses, teachers' beliefs about students, instructional practices, and resources; and societal factors such as paren</w:t>
      </w:r>
      <w:r w:rsidR="00E757DA" w:rsidRPr="0095722C">
        <w:rPr>
          <w:sz w:val="22"/>
        </w:rPr>
        <w:t>tal involvement, students' self-</w:t>
      </w:r>
      <w:r w:rsidRPr="0095722C">
        <w:rPr>
          <w:sz w:val="22"/>
        </w:rPr>
        <w:t>perceptions and expectations, and socioeconomic status (Oak</w:t>
      </w:r>
      <w:r w:rsidR="004532CD" w:rsidRPr="0095722C">
        <w:rPr>
          <w:sz w:val="22"/>
        </w:rPr>
        <w:t xml:space="preserve">es 1990; Silver, </w:t>
      </w:r>
      <w:proofErr w:type="spellStart"/>
      <w:r w:rsidR="004532CD" w:rsidRPr="0095722C">
        <w:rPr>
          <w:sz w:val="22"/>
        </w:rPr>
        <w:t>Strutchens</w:t>
      </w:r>
      <w:proofErr w:type="spellEnd"/>
      <w:r w:rsidR="004532CD" w:rsidRPr="0095722C">
        <w:rPr>
          <w:sz w:val="22"/>
        </w:rPr>
        <w:t>, &amp;</w:t>
      </w:r>
      <w:r w:rsidRPr="0095722C">
        <w:rPr>
          <w:sz w:val="22"/>
        </w:rPr>
        <w:t xml:space="preserve"> </w:t>
      </w:r>
      <w:proofErr w:type="spellStart"/>
      <w:r w:rsidRPr="0095722C">
        <w:rPr>
          <w:sz w:val="22"/>
        </w:rPr>
        <w:t>Zawojewski</w:t>
      </w:r>
      <w:proofErr w:type="spellEnd"/>
      <w:r w:rsidRPr="0095722C">
        <w:rPr>
          <w:sz w:val="22"/>
        </w:rPr>
        <w:t xml:space="preserve"> 1997</w:t>
      </w:r>
      <w:r w:rsidR="004532CD" w:rsidRPr="0095722C">
        <w:rPr>
          <w:sz w:val="22"/>
        </w:rPr>
        <w:t xml:space="preserve">; </w:t>
      </w:r>
      <w:proofErr w:type="spellStart"/>
      <w:r w:rsidR="004532CD" w:rsidRPr="0095722C">
        <w:rPr>
          <w:sz w:val="22"/>
        </w:rPr>
        <w:t>Strutchens</w:t>
      </w:r>
      <w:proofErr w:type="spellEnd"/>
      <w:r w:rsidR="004532CD" w:rsidRPr="0095722C">
        <w:rPr>
          <w:sz w:val="22"/>
        </w:rPr>
        <w:t xml:space="preserve"> &amp; Silver, 2000…</w:t>
      </w:r>
      <w:r w:rsidRPr="0095722C">
        <w:rPr>
          <w:sz w:val="22"/>
        </w:rPr>
        <w:t>).  The study of these factors and how they interact in complex ways to affect student achievement falls under the umbrella of critical education theory</w:t>
      </w:r>
      <w:r w:rsidR="00702935" w:rsidRPr="0095722C">
        <w:rPr>
          <w:sz w:val="22"/>
        </w:rPr>
        <w:t>,</w:t>
      </w:r>
      <w:r w:rsidRPr="0095722C">
        <w:rPr>
          <w:sz w:val="22"/>
        </w:rPr>
        <w:t xml:space="preserve"> which is based on the belief that society is basically oppressive but can be changed (</w:t>
      </w:r>
      <w:proofErr w:type="spellStart"/>
      <w:r w:rsidRPr="0095722C">
        <w:rPr>
          <w:sz w:val="22"/>
        </w:rPr>
        <w:t>Weiler</w:t>
      </w:r>
      <w:proofErr w:type="spellEnd"/>
      <w:r w:rsidRPr="0095722C">
        <w:rPr>
          <w:sz w:val="22"/>
        </w:rPr>
        <w:t>, 1988).  My goal as a researcher is to work to develop ways of effecting positive change in mathematics achievement. This agenda began in graduate school with several reviews of literature examining possible factors that affect African American students’ mathematics achievement and my dissertation work</w:t>
      </w:r>
      <w:r w:rsidR="00702935" w:rsidRPr="0095722C">
        <w:rPr>
          <w:sz w:val="22"/>
        </w:rPr>
        <w:t>,</w:t>
      </w:r>
      <w:r w:rsidRPr="0095722C">
        <w:rPr>
          <w:sz w:val="22"/>
        </w:rPr>
        <w:t xml:space="preserve"> which was an exploratory study of the ethnic and societal factors affecting sixth grade African American students’ performance in a mathematics class.  </w:t>
      </w:r>
    </w:p>
    <w:p w14:paraId="509143C6" w14:textId="1DF5E98C" w:rsidR="009D0163" w:rsidRPr="0095722C" w:rsidRDefault="009D0163" w:rsidP="009D0163">
      <w:pPr>
        <w:ind w:firstLine="720"/>
        <w:rPr>
          <w:sz w:val="22"/>
        </w:rPr>
      </w:pPr>
      <w:r w:rsidRPr="0095722C">
        <w:rPr>
          <w:sz w:val="22"/>
        </w:rPr>
        <w:t>My interests and experiences led to invitati</w:t>
      </w:r>
      <w:r w:rsidR="007A7273" w:rsidRPr="0095722C">
        <w:rPr>
          <w:sz w:val="22"/>
        </w:rPr>
        <w:t xml:space="preserve">ons to serve on two </w:t>
      </w:r>
      <w:r w:rsidRPr="0095722C">
        <w:rPr>
          <w:sz w:val="22"/>
        </w:rPr>
        <w:t xml:space="preserve">national groups.  As a member of the National Council of Teachers of Mathematics (NCTM) Core Writing Group for the interpretation of the Fifth, Sixth, Seventh, and Eighth National Assessment of Educational Progress (NAEP) Mathematics Assessments, I co-authored chapters for the monographs that focused on race/ethnicity, gender, geometry and measurement, and number and operations.  My work with NAEP is important for two reasons: (1) It illuminates the inequities existing among groups characterized by race/ethnicity and socio-economic conditions; and (2) It provokes the need for further research.  </w:t>
      </w:r>
    </w:p>
    <w:p w14:paraId="6FE1F5A4" w14:textId="77777777" w:rsidR="009D0163" w:rsidRPr="0095722C" w:rsidRDefault="009D0163" w:rsidP="009D0163">
      <w:pPr>
        <w:ind w:firstLine="720"/>
        <w:rPr>
          <w:sz w:val="22"/>
        </w:rPr>
      </w:pPr>
      <w:r w:rsidRPr="0095722C">
        <w:rPr>
          <w:sz w:val="22"/>
        </w:rPr>
        <w:t xml:space="preserve">As a member of NCTM’s Multicultural and Gender task force, I played a major role in developing the </w:t>
      </w:r>
      <w:r w:rsidRPr="0095722C">
        <w:rPr>
          <w:i/>
          <w:sz w:val="22"/>
        </w:rPr>
        <w:t>Conceptual Framework for Dealing with Multiculturalism and Gender Equity in Mathematics Education</w:t>
      </w:r>
      <w:r w:rsidRPr="0095722C">
        <w:rPr>
          <w:sz w:val="22"/>
        </w:rPr>
        <w:t xml:space="preserve">. This theoretical framework has been used as a guide for NCTM publications. NCTM’s </w:t>
      </w:r>
      <w:r w:rsidRPr="0095722C">
        <w:rPr>
          <w:i/>
          <w:sz w:val="22"/>
        </w:rPr>
        <w:t>Changing the Faces of Mathematics Monograph Series</w:t>
      </w:r>
      <w:r w:rsidRPr="0095722C">
        <w:rPr>
          <w:sz w:val="22"/>
        </w:rPr>
        <w:t xml:space="preserve"> also grew from our work.  Each monograph is designed to include chapters that are at the intersection of research and practice and written to appeal to a broad audience (teachers, administrators, mathematics educators, and etc.). </w:t>
      </w:r>
    </w:p>
    <w:p w14:paraId="4A99984D" w14:textId="584E1990" w:rsidR="009D0163" w:rsidRPr="0095722C" w:rsidRDefault="009D0163" w:rsidP="009D0163">
      <w:pPr>
        <w:ind w:firstLine="720"/>
        <w:rPr>
          <w:sz w:val="22"/>
        </w:rPr>
      </w:pPr>
      <w:r w:rsidRPr="0095722C">
        <w:rPr>
          <w:sz w:val="22"/>
        </w:rPr>
        <w:t>A related strand of inquiry has focused on studying the effects of a program</w:t>
      </w:r>
      <w:r w:rsidR="009E4CF3" w:rsidRPr="0095722C">
        <w:rPr>
          <w:sz w:val="22"/>
        </w:rPr>
        <w:t>,</w:t>
      </w:r>
      <w:r w:rsidRPr="0095722C">
        <w:rPr>
          <w:sz w:val="22"/>
        </w:rPr>
        <w:t xml:space="preserve"> which uses multicultural literature as a context for mathematical problem solving with parents and their children, facilitated by classroom teachers and has been implemented in a wide range of settings.  This work has been both challenging and engaging because of the myriad of barriers and obstacles that exist in terms of parental involvement in many schools. I also conducted a collaborative project between Auburn University and Notasulga Elementary School, </w:t>
      </w:r>
      <w:r w:rsidRPr="0095722C">
        <w:rPr>
          <w:i/>
          <w:sz w:val="22"/>
        </w:rPr>
        <w:t>Enhancing Quantitative Understanding in Teachers and Youth Via Problem Solving</w:t>
      </w:r>
      <w:r w:rsidRPr="0095722C">
        <w:rPr>
          <w:sz w:val="22"/>
        </w:rPr>
        <w:t>, designed to increase teachers’ pedagogical and content knowledge related to mathem</w:t>
      </w:r>
      <w:r w:rsidR="00E757DA" w:rsidRPr="0095722C">
        <w:rPr>
          <w:sz w:val="22"/>
        </w:rPr>
        <w:t xml:space="preserve">atical problem solving </w:t>
      </w:r>
      <w:r w:rsidRPr="0095722C">
        <w:rPr>
          <w:sz w:val="22"/>
        </w:rPr>
        <w:t>to increase student achievement in elementary mathematics in a predominantly African American rural school.</w:t>
      </w:r>
    </w:p>
    <w:p w14:paraId="0174A867" w14:textId="4B5D5569" w:rsidR="009D0163" w:rsidRPr="0095722C" w:rsidRDefault="009D0163" w:rsidP="009D0163">
      <w:pPr>
        <w:ind w:firstLine="720"/>
        <w:rPr>
          <w:sz w:val="22"/>
        </w:rPr>
      </w:pPr>
      <w:r w:rsidRPr="0095722C">
        <w:rPr>
          <w:sz w:val="22"/>
        </w:rPr>
        <w:t xml:space="preserve">TEAM-Math is my most recent project </w:t>
      </w:r>
      <w:r w:rsidR="0027206A" w:rsidRPr="0095722C">
        <w:rPr>
          <w:sz w:val="22"/>
        </w:rPr>
        <w:t xml:space="preserve">focused on school mathematics reform </w:t>
      </w:r>
      <w:r w:rsidRPr="0095722C">
        <w:rPr>
          <w:sz w:val="22"/>
        </w:rPr>
        <w:t xml:space="preserve">and will be described in greater detail in the Outreach section of my vita due to the extensive work with teachers, parents, administrators and others. This project contains all the components mentioned above that I have </w:t>
      </w:r>
      <w:r w:rsidRPr="0095722C">
        <w:rPr>
          <w:sz w:val="22"/>
        </w:rPr>
        <w:lastRenderedPageBreak/>
        <w:t>an interest in studying. It is my hope that much will be revealed about teaching and learning through this work.</w:t>
      </w:r>
      <w:r w:rsidR="00F00F3E" w:rsidRPr="0095722C">
        <w:rPr>
          <w:sz w:val="22"/>
        </w:rPr>
        <w:t xml:space="preserve">  </w:t>
      </w:r>
    </w:p>
    <w:p w14:paraId="6E083161" w14:textId="412EFCEA" w:rsidR="00F00F3E" w:rsidRPr="0095722C" w:rsidRDefault="00F00F3E" w:rsidP="009D0163">
      <w:pPr>
        <w:ind w:firstLine="720"/>
        <w:rPr>
          <w:sz w:val="22"/>
        </w:rPr>
      </w:pPr>
      <w:r w:rsidRPr="0095722C">
        <w:rPr>
          <w:sz w:val="22"/>
        </w:rPr>
        <w:t>Other</w:t>
      </w:r>
      <w:r w:rsidR="00847717" w:rsidRPr="0095722C">
        <w:rPr>
          <w:sz w:val="22"/>
        </w:rPr>
        <w:t xml:space="preserve"> extensive research projects include the National Council of Supervisors of Mathematics and the Association of Mathematics Teacher Educators Formative Assessment Working Group</w:t>
      </w:r>
      <w:r w:rsidR="00365F8E" w:rsidRPr="0095722C">
        <w:rPr>
          <w:sz w:val="22"/>
        </w:rPr>
        <w:t>, which has focused on relating formative assessment to other mathematics teaching frameworks</w:t>
      </w:r>
      <w:r w:rsidR="00847717" w:rsidRPr="0095722C">
        <w:rPr>
          <w:sz w:val="22"/>
        </w:rPr>
        <w:t xml:space="preserve"> and the Mathematics </w:t>
      </w:r>
      <w:r w:rsidR="00365F8E" w:rsidRPr="0095722C">
        <w:rPr>
          <w:sz w:val="22"/>
        </w:rPr>
        <w:t xml:space="preserve">Teacher </w:t>
      </w:r>
      <w:r w:rsidR="00847717" w:rsidRPr="0095722C">
        <w:rPr>
          <w:sz w:val="22"/>
        </w:rPr>
        <w:t xml:space="preserve">Education Partnership’s </w:t>
      </w:r>
      <w:r w:rsidR="00365F8E" w:rsidRPr="0095722C">
        <w:rPr>
          <w:sz w:val="22"/>
        </w:rPr>
        <w:t>Clinical Experiences Research Action Cluster. Each of these projects are discussed later in my vita.</w:t>
      </w:r>
    </w:p>
    <w:p w14:paraId="736D3681" w14:textId="77777777" w:rsidR="009D0163" w:rsidRPr="0095722C" w:rsidRDefault="009D0163" w:rsidP="009D0163">
      <w:pPr>
        <w:pStyle w:val="ref"/>
        <w:ind w:left="0" w:firstLine="0"/>
        <w:rPr>
          <w:b/>
          <w:bCs/>
          <w:i/>
          <w:iCs/>
        </w:rPr>
      </w:pPr>
    </w:p>
    <w:p w14:paraId="3FD0F0D2" w14:textId="77777777" w:rsidR="009D0163" w:rsidRPr="0095722C" w:rsidRDefault="009D0163" w:rsidP="009D0163">
      <w:pPr>
        <w:pStyle w:val="ref"/>
        <w:ind w:left="0" w:firstLine="0"/>
        <w:rPr>
          <w:b/>
          <w:szCs w:val="32"/>
        </w:rPr>
      </w:pPr>
      <w:r w:rsidRPr="0095722C">
        <w:rPr>
          <w:b/>
          <w:szCs w:val="32"/>
        </w:rPr>
        <w:t>C. Outreach</w:t>
      </w:r>
    </w:p>
    <w:p w14:paraId="4DB37457" w14:textId="77777777" w:rsidR="009D0163" w:rsidRPr="0095722C" w:rsidRDefault="009D0163" w:rsidP="009D0163">
      <w:pPr>
        <w:pStyle w:val="NormalWeb"/>
        <w:rPr>
          <w:i/>
          <w:iCs/>
          <w:sz w:val="22"/>
          <w:szCs w:val="26"/>
        </w:rPr>
      </w:pPr>
      <w:r w:rsidRPr="0095722C">
        <w:rPr>
          <w:b/>
          <w:iCs/>
          <w:sz w:val="22"/>
          <w:szCs w:val="26"/>
        </w:rPr>
        <w:t>1. Commentary</w:t>
      </w:r>
      <w:r w:rsidRPr="0095722C">
        <w:rPr>
          <w:i/>
          <w:iCs/>
          <w:sz w:val="22"/>
          <w:szCs w:val="26"/>
        </w:rPr>
        <w:t xml:space="preserve"> </w:t>
      </w:r>
    </w:p>
    <w:p w14:paraId="78831574" w14:textId="77777777" w:rsidR="009D0163" w:rsidRPr="0095722C" w:rsidRDefault="009D0163" w:rsidP="009D0163">
      <w:pPr>
        <w:rPr>
          <w:b/>
          <w:sz w:val="22"/>
        </w:rPr>
      </w:pPr>
      <w:r w:rsidRPr="0095722C">
        <w:rPr>
          <w:b/>
          <w:sz w:val="22"/>
        </w:rPr>
        <w:t>Program I: The East Alabama Partnership for the Improvement of Mathematics Education (Transforming East Alabama Mathematic (TEAM-Math)), 2003 – 2008</w:t>
      </w:r>
    </w:p>
    <w:p w14:paraId="57DAF9E7" w14:textId="77777777" w:rsidR="009D0163" w:rsidRPr="0095722C" w:rsidRDefault="009D0163" w:rsidP="009D0163">
      <w:pPr>
        <w:rPr>
          <w:b/>
          <w:sz w:val="22"/>
        </w:rPr>
      </w:pPr>
    </w:p>
    <w:p w14:paraId="06B1E904" w14:textId="77777777" w:rsidR="009D0163" w:rsidRPr="0095722C" w:rsidRDefault="009D0163" w:rsidP="009D0163">
      <w:pPr>
        <w:rPr>
          <w:sz w:val="22"/>
        </w:rPr>
      </w:pPr>
      <w:r w:rsidRPr="0095722C">
        <w:rPr>
          <w:b/>
          <w:sz w:val="22"/>
        </w:rPr>
        <w:t>Description.</w:t>
      </w:r>
      <w:r w:rsidRPr="0095722C">
        <w:rPr>
          <w:sz w:val="22"/>
        </w:rPr>
        <w:t xml:space="preserve">  I serve as Co-Principal Investigator and Co-Director for The East Alabama Partnership for the Improvement of Mathematics Education (also known as Transforming East Alabama Mathematics or TEAM-Math), a $9.4 million targeted Math Science Partnership funded by the National Science Foundation in 2003. TEAM-Math was formed to improve mathematics education in 14 school districts in East Alabama with the support of Auburn University, Tuskegee University and other partners. This partnership is guided by the belief that the low mathematics achievement in East Alabama can be solved through a multidimensional, coordinated effort focusing not only on the schools, but also on the universities' teacher preparation programs as well as community and parental factors. We emphasize that we can accomplish more in collaboration than can any one member individually. We have developed an innovative approach in which the districts pool their limited resources and are thus able to operate, in some respects, as one large district. Together, the districts in this partnership serve roughly 56,000 students who are growing up in an environment that is largely rural and very poor.  </w:t>
      </w:r>
      <w:proofErr w:type="gramStart"/>
      <w:r w:rsidRPr="0095722C">
        <w:rPr>
          <w:sz w:val="22"/>
        </w:rPr>
        <w:t>Also</w:t>
      </w:r>
      <w:proofErr w:type="gramEnd"/>
      <w:r w:rsidRPr="0095722C">
        <w:rPr>
          <w:sz w:val="22"/>
        </w:rPr>
        <w:t xml:space="preserve"> the partnership has the opportunity to impact African American students’ mathematics achievement since the population in the area is 48% African American. In five years, the project will impact over 1700 K-12 teachers of mathematics in the partner schools. </w:t>
      </w:r>
    </w:p>
    <w:p w14:paraId="7244E69D" w14:textId="5DFC13E7" w:rsidR="009D0163" w:rsidRPr="0095722C" w:rsidRDefault="009D0163" w:rsidP="009D0163">
      <w:pPr>
        <w:ind w:firstLine="720"/>
        <w:rPr>
          <w:sz w:val="22"/>
        </w:rPr>
      </w:pPr>
      <w:r w:rsidRPr="0095722C">
        <w:rPr>
          <w:sz w:val="22"/>
        </w:rPr>
        <w:t xml:space="preserve">The TEAM-Math partnership is committed to ensuring that all students in the region receive an equitable mathematics education by participating in a rigorous curriculum that is taught by highly qualified teachers who use a variety of instructional practices designed to promote student learning and understanding. We are working to achieve this goal by using methods shown to improve mathematics education elsewhere and adapting them to the circumstances of East Alabama. Perhaps the hallmark of the project is an intensive professional development effort, including two-week summer institutes, quarterly follow-up meetings, and other workshops and events. </w:t>
      </w:r>
      <w:r w:rsidRPr="0095722C" w:rsidDel="008013F5">
        <w:rPr>
          <w:sz w:val="22"/>
        </w:rPr>
        <w:t>In addition, a</w:t>
      </w:r>
      <w:r w:rsidRPr="0095722C">
        <w:rPr>
          <w:sz w:val="22"/>
        </w:rPr>
        <w:t xml:space="preserve">t the school district level, new curriculum guides have been developed and textbooks selected, forming a foundation for achievement. The project provides administrator training and support to help administrators develop a more supportive attitude toward mathematics. We also have an emphasis on building internal capacity </w:t>
      </w:r>
      <w:r w:rsidR="00D430C7" w:rsidRPr="0095722C">
        <w:rPr>
          <w:sz w:val="22"/>
        </w:rPr>
        <w:t>through teacher leaders</w:t>
      </w:r>
      <w:r w:rsidRPr="0095722C">
        <w:rPr>
          <w:sz w:val="22"/>
        </w:rPr>
        <w:t xml:space="preserve"> to create a generation of leaders in mathematics education. Finally, the partnership of mathematicians and mathematics educators from Auburn University and Tuskegee University is expected to significantly alter their teac</w:t>
      </w:r>
      <w:r w:rsidR="00D430C7" w:rsidRPr="0095722C">
        <w:rPr>
          <w:sz w:val="22"/>
        </w:rPr>
        <w:t xml:space="preserve">her education programs </w:t>
      </w:r>
      <w:r w:rsidRPr="0095722C">
        <w:rPr>
          <w:sz w:val="22"/>
        </w:rPr>
        <w:t>to produce the qualified and diverse teacher workforce for the future. We plan to sustain our efforts by building the long-term capacity of the system to provide quality education in mathematics.</w:t>
      </w:r>
    </w:p>
    <w:p w14:paraId="0F9CC154" w14:textId="2A2816E2" w:rsidR="009D0163" w:rsidRPr="0095722C" w:rsidRDefault="009D0163" w:rsidP="00860CB6">
      <w:pPr>
        <w:ind w:firstLine="720"/>
        <w:rPr>
          <w:sz w:val="22"/>
        </w:rPr>
      </w:pPr>
      <w:r w:rsidRPr="0095722C">
        <w:rPr>
          <w:sz w:val="22"/>
        </w:rPr>
        <w:t xml:space="preserve">I have been </w:t>
      </w:r>
      <w:r w:rsidRPr="0095722C" w:rsidDel="008013F5">
        <w:rPr>
          <w:sz w:val="22"/>
        </w:rPr>
        <w:t>a</w:t>
      </w:r>
      <w:r w:rsidRPr="0095722C">
        <w:rPr>
          <w:sz w:val="22"/>
        </w:rPr>
        <w:t xml:space="preserve"> part of the project since its inception.  I helped to write the proposal and have been a member of the steering committee.  As co-director, I help plan and execute most of our briefings with administrators and parents. As the chair of the professional development committee, I coordinate our Teacher Leader meetings, summer institutes, and quarterly meetings. I help create presenters’ guides and provide professional development for the presenters for the summer institutes and the quarterly meetings.  I have also been involved with curriculum development for the schools and have provided leadership in </w:t>
      </w:r>
      <w:r w:rsidRPr="0095722C">
        <w:rPr>
          <w:sz w:val="22"/>
        </w:rPr>
        <w:lastRenderedPageBreak/>
        <w:t xml:space="preserve">aligning what we do at the college level with practices that we want teachers to uphold at the school level.  A chart of the types of professional services provided by the project, and my roles in those services, follows.  </w:t>
      </w:r>
    </w:p>
    <w:p w14:paraId="0BB17681" w14:textId="77777777" w:rsidR="009D0163" w:rsidRPr="0095722C" w:rsidRDefault="009D0163" w:rsidP="009D0163">
      <w:pPr>
        <w:ind w:firstLine="720"/>
        <w:rPr>
          <w:sz w:val="22"/>
        </w:rPr>
      </w:pPr>
      <w:r w:rsidRPr="0095722C">
        <w:rPr>
          <w:b/>
          <w:sz w:val="22"/>
        </w:rPr>
        <w:t>Types of Professional Development Services Provided by TEAM-Math</w:t>
      </w:r>
    </w:p>
    <w:p w14:paraId="321BF52D" w14:textId="77777777" w:rsidR="009D0163" w:rsidRPr="0095722C" w:rsidRDefault="009D0163" w:rsidP="009D0163">
      <w:pPr>
        <w:ind w:firstLine="720"/>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1903"/>
        <w:gridCol w:w="1711"/>
        <w:gridCol w:w="2355"/>
        <w:gridCol w:w="1807"/>
      </w:tblGrid>
      <w:tr w:rsidR="009D0163" w:rsidRPr="0095722C" w14:paraId="703F2587" w14:textId="77777777">
        <w:trPr>
          <w:cantSplit/>
          <w:tblHeader/>
        </w:trPr>
        <w:tc>
          <w:tcPr>
            <w:tcW w:w="0" w:type="auto"/>
          </w:tcPr>
          <w:p w14:paraId="75998FAB" w14:textId="77777777" w:rsidR="009D0163" w:rsidRPr="0095722C" w:rsidRDefault="009D0163" w:rsidP="009D0163">
            <w:pPr>
              <w:rPr>
                <w:b/>
                <w:sz w:val="22"/>
                <w:szCs w:val="20"/>
              </w:rPr>
            </w:pPr>
            <w:r w:rsidRPr="0095722C">
              <w:rPr>
                <w:b/>
                <w:sz w:val="22"/>
                <w:szCs w:val="20"/>
              </w:rPr>
              <w:t>Type of Professional Development</w:t>
            </w:r>
          </w:p>
        </w:tc>
        <w:tc>
          <w:tcPr>
            <w:tcW w:w="0" w:type="auto"/>
          </w:tcPr>
          <w:p w14:paraId="1F298889" w14:textId="77777777" w:rsidR="009D0163" w:rsidRPr="0095722C" w:rsidRDefault="009D0163" w:rsidP="009D0163">
            <w:pPr>
              <w:rPr>
                <w:b/>
                <w:sz w:val="22"/>
                <w:szCs w:val="20"/>
              </w:rPr>
            </w:pPr>
            <w:r w:rsidRPr="0095722C">
              <w:rPr>
                <w:b/>
                <w:sz w:val="22"/>
                <w:szCs w:val="20"/>
              </w:rPr>
              <w:t>Recipients</w:t>
            </w:r>
          </w:p>
        </w:tc>
        <w:tc>
          <w:tcPr>
            <w:tcW w:w="0" w:type="auto"/>
          </w:tcPr>
          <w:p w14:paraId="1767BB86" w14:textId="77777777" w:rsidR="009D0163" w:rsidRPr="0095722C" w:rsidRDefault="009D0163" w:rsidP="009D0163">
            <w:pPr>
              <w:rPr>
                <w:b/>
                <w:sz w:val="22"/>
                <w:szCs w:val="20"/>
              </w:rPr>
            </w:pPr>
            <w:r w:rsidRPr="0095722C">
              <w:rPr>
                <w:b/>
                <w:sz w:val="22"/>
                <w:szCs w:val="20"/>
              </w:rPr>
              <w:t>Duration</w:t>
            </w:r>
          </w:p>
        </w:tc>
        <w:tc>
          <w:tcPr>
            <w:tcW w:w="0" w:type="auto"/>
          </w:tcPr>
          <w:p w14:paraId="0191CFA9" w14:textId="77777777" w:rsidR="009D0163" w:rsidRPr="0095722C" w:rsidRDefault="009D0163" w:rsidP="009D0163">
            <w:pPr>
              <w:rPr>
                <w:b/>
                <w:sz w:val="22"/>
                <w:szCs w:val="20"/>
              </w:rPr>
            </w:pPr>
            <w:r w:rsidRPr="0095722C">
              <w:rPr>
                <w:b/>
                <w:sz w:val="22"/>
                <w:szCs w:val="20"/>
              </w:rPr>
              <w:t>Purpose</w:t>
            </w:r>
          </w:p>
        </w:tc>
        <w:tc>
          <w:tcPr>
            <w:tcW w:w="0" w:type="auto"/>
          </w:tcPr>
          <w:p w14:paraId="51D840EA" w14:textId="77777777" w:rsidR="009D0163" w:rsidRPr="0095722C" w:rsidRDefault="009D0163" w:rsidP="009D0163">
            <w:pPr>
              <w:rPr>
                <w:b/>
                <w:sz w:val="22"/>
                <w:szCs w:val="20"/>
              </w:rPr>
            </w:pPr>
            <w:r w:rsidRPr="0095722C">
              <w:rPr>
                <w:b/>
                <w:sz w:val="22"/>
                <w:szCs w:val="20"/>
              </w:rPr>
              <w:t>My Roles</w:t>
            </w:r>
          </w:p>
        </w:tc>
      </w:tr>
      <w:tr w:rsidR="009D0163" w:rsidRPr="0095722C" w14:paraId="78E58A4C" w14:textId="77777777">
        <w:trPr>
          <w:cantSplit/>
        </w:trPr>
        <w:tc>
          <w:tcPr>
            <w:tcW w:w="0" w:type="auto"/>
          </w:tcPr>
          <w:p w14:paraId="418F8D26" w14:textId="77777777" w:rsidR="009D0163" w:rsidRPr="0095722C" w:rsidRDefault="009D0163" w:rsidP="009D0163">
            <w:pPr>
              <w:rPr>
                <w:sz w:val="22"/>
                <w:szCs w:val="20"/>
              </w:rPr>
            </w:pPr>
            <w:r w:rsidRPr="0095722C">
              <w:rPr>
                <w:sz w:val="22"/>
                <w:szCs w:val="20"/>
              </w:rPr>
              <w:t>District Teacher Leader Meetings</w:t>
            </w:r>
          </w:p>
        </w:tc>
        <w:tc>
          <w:tcPr>
            <w:tcW w:w="0" w:type="auto"/>
          </w:tcPr>
          <w:p w14:paraId="3B26D43B" w14:textId="77777777" w:rsidR="009D0163" w:rsidRPr="0095722C" w:rsidRDefault="009D0163" w:rsidP="009D0163">
            <w:pPr>
              <w:rPr>
                <w:sz w:val="22"/>
                <w:szCs w:val="20"/>
              </w:rPr>
            </w:pPr>
            <w:r w:rsidRPr="0095722C">
              <w:rPr>
                <w:sz w:val="22"/>
                <w:szCs w:val="20"/>
              </w:rPr>
              <w:t>TEAM-Math District Teacher Leaders from each of the 15 districts</w:t>
            </w:r>
          </w:p>
        </w:tc>
        <w:tc>
          <w:tcPr>
            <w:tcW w:w="0" w:type="auto"/>
          </w:tcPr>
          <w:p w14:paraId="5BA8A4B6" w14:textId="77777777" w:rsidR="009D0163" w:rsidRPr="0095722C" w:rsidRDefault="009D0163" w:rsidP="009D0163">
            <w:pPr>
              <w:rPr>
                <w:sz w:val="22"/>
                <w:szCs w:val="20"/>
              </w:rPr>
            </w:pPr>
            <w:r w:rsidRPr="0095722C">
              <w:rPr>
                <w:sz w:val="22"/>
                <w:szCs w:val="20"/>
              </w:rPr>
              <w:t>3 hours quarterly for each year of the project</w:t>
            </w:r>
          </w:p>
        </w:tc>
        <w:tc>
          <w:tcPr>
            <w:tcW w:w="0" w:type="auto"/>
          </w:tcPr>
          <w:p w14:paraId="6FC3CCAE" w14:textId="77777777" w:rsidR="009D0163" w:rsidRPr="0095722C" w:rsidRDefault="009D0163" w:rsidP="009D0163">
            <w:pPr>
              <w:rPr>
                <w:sz w:val="22"/>
                <w:szCs w:val="20"/>
              </w:rPr>
            </w:pPr>
            <w:r w:rsidRPr="0095722C">
              <w:rPr>
                <w:sz w:val="22"/>
                <w:szCs w:val="20"/>
              </w:rPr>
              <w:t>To provide the District Teacher Leaders with ideas to help them to build capacity in their districts for change and to get input from them about future TEAM-Math endeavors</w:t>
            </w:r>
          </w:p>
        </w:tc>
        <w:tc>
          <w:tcPr>
            <w:tcW w:w="0" w:type="auto"/>
          </w:tcPr>
          <w:p w14:paraId="45902500" w14:textId="77777777" w:rsidR="009D0163" w:rsidRPr="0095722C" w:rsidRDefault="009D0163" w:rsidP="00257B4C">
            <w:pPr>
              <w:numPr>
                <w:ilvl w:val="0"/>
                <w:numId w:val="10"/>
              </w:numPr>
              <w:tabs>
                <w:tab w:val="clear" w:pos="640"/>
                <w:tab w:val="num" w:pos="116"/>
              </w:tabs>
              <w:ind w:left="116" w:hanging="180"/>
              <w:rPr>
                <w:sz w:val="22"/>
                <w:szCs w:val="20"/>
              </w:rPr>
            </w:pPr>
            <w:r w:rsidRPr="0095722C">
              <w:rPr>
                <w:sz w:val="22"/>
                <w:szCs w:val="20"/>
              </w:rPr>
              <w:t xml:space="preserve">Help coordinate the event </w:t>
            </w:r>
          </w:p>
          <w:p w14:paraId="45E83928" w14:textId="77777777" w:rsidR="009D0163" w:rsidRPr="0095722C" w:rsidRDefault="009D0163" w:rsidP="00257B4C">
            <w:pPr>
              <w:numPr>
                <w:ilvl w:val="0"/>
                <w:numId w:val="10"/>
              </w:numPr>
              <w:tabs>
                <w:tab w:val="clear" w:pos="640"/>
                <w:tab w:val="num" w:pos="116"/>
              </w:tabs>
              <w:ind w:left="116" w:hanging="180"/>
              <w:rPr>
                <w:sz w:val="22"/>
                <w:szCs w:val="20"/>
              </w:rPr>
            </w:pPr>
            <w:r w:rsidRPr="0095722C">
              <w:rPr>
                <w:sz w:val="22"/>
                <w:szCs w:val="20"/>
              </w:rPr>
              <w:t>Provide professional development</w:t>
            </w:r>
          </w:p>
        </w:tc>
      </w:tr>
      <w:tr w:rsidR="009D0163" w:rsidRPr="0095722C" w14:paraId="330F124D" w14:textId="77777777">
        <w:trPr>
          <w:cantSplit/>
        </w:trPr>
        <w:tc>
          <w:tcPr>
            <w:tcW w:w="0" w:type="auto"/>
          </w:tcPr>
          <w:p w14:paraId="18F76C7D" w14:textId="77777777" w:rsidR="009D0163" w:rsidRPr="0095722C" w:rsidRDefault="009D0163" w:rsidP="009D0163">
            <w:pPr>
              <w:rPr>
                <w:sz w:val="22"/>
                <w:szCs w:val="20"/>
              </w:rPr>
            </w:pPr>
            <w:r w:rsidRPr="0095722C">
              <w:rPr>
                <w:sz w:val="22"/>
                <w:szCs w:val="20"/>
              </w:rPr>
              <w:t>Teacher Leader Meetings</w:t>
            </w:r>
          </w:p>
        </w:tc>
        <w:tc>
          <w:tcPr>
            <w:tcW w:w="0" w:type="auto"/>
          </w:tcPr>
          <w:p w14:paraId="6709BA05" w14:textId="77777777" w:rsidR="009D0163" w:rsidRPr="0095722C" w:rsidRDefault="009D0163" w:rsidP="009D0163">
            <w:pPr>
              <w:rPr>
                <w:sz w:val="22"/>
                <w:szCs w:val="20"/>
              </w:rPr>
            </w:pPr>
            <w:r w:rsidRPr="0095722C">
              <w:rPr>
                <w:sz w:val="22"/>
                <w:szCs w:val="20"/>
              </w:rPr>
              <w:t>TEAM-Math Teacher Leaders from each of the schools involved in TEAM-Math</w:t>
            </w:r>
          </w:p>
        </w:tc>
        <w:tc>
          <w:tcPr>
            <w:tcW w:w="0" w:type="auto"/>
          </w:tcPr>
          <w:p w14:paraId="7B323E02" w14:textId="77777777" w:rsidR="009D0163" w:rsidRPr="0095722C" w:rsidRDefault="009D0163" w:rsidP="009D0163">
            <w:pPr>
              <w:rPr>
                <w:sz w:val="22"/>
                <w:szCs w:val="20"/>
              </w:rPr>
            </w:pPr>
            <w:r w:rsidRPr="0095722C">
              <w:rPr>
                <w:sz w:val="22"/>
                <w:szCs w:val="20"/>
              </w:rPr>
              <w:t>4 hours quarterly for each year of the project</w:t>
            </w:r>
          </w:p>
        </w:tc>
        <w:tc>
          <w:tcPr>
            <w:tcW w:w="0" w:type="auto"/>
          </w:tcPr>
          <w:p w14:paraId="5181DE04" w14:textId="77777777" w:rsidR="009D0163" w:rsidRPr="0095722C" w:rsidRDefault="009D0163" w:rsidP="009D0163">
            <w:pPr>
              <w:rPr>
                <w:sz w:val="22"/>
                <w:szCs w:val="20"/>
              </w:rPr>
            </w:pPr>
            <w:r w:rsidRPr="0095722C">
              <w:rPr>
                <w:sz w:val="22"/>
                <w:szCs w:val="20"/>
              </w:rPr>
              <w:t>To help the Teacher Leaders develop their leadership skills and provide them with ideas to use with the teachers in their respective schools.</w:t>
            </w:r>
          </w:p>
        </w:tc>
        <w:tc>
          <w:tcPr>
            <w:tcW w:w="0" w:type="auto"/>
          </w:tcPr>
          <w:p w14:paraId="7E2F3310" w14:textId="77777777" w:rsidR="009D0163" w:rsidRPr="0095722C" w:rsidRDefault="009D0163" w:rsidP="00257B4C">
            <w:pPr>
              <w:numPr>
                <w:ilvl w:val="0"/>
                <w:numId w:val="10"/>
              </w:numPr>
              <w:tabs>
                <w:tab w:val="clear" w:pos="640"/>
                <w:tab w:val="num" w:pos="116"/>
              </w:tabs>
              <w:ind w:left="116" w:hanging="180"/>
              <w:rPr>
                <w:sz w:val="22"/>
                <w:szCs w:val="20"/>
              </w:rPr>
            </w:pPr>
            <w:r w:rsidRPr="0095722C">
              <w:rPr>
                <w:sz w:val="22"/>
                <w:szCs w:val="20"/>
              </w:rPr>
              <w:t>Help coordinate the event</w:t>
            </w:r>
          </w:p>
          <w:p w14:paraId="73C6F76D" w14:textId="77777777" w:rsidR="009D0163" w:rsidRPr="0095722C" w:rsidRDefault="009D0163" w:rsidP="00257B4C">
            <w:pPr>
              <w:numPr>
                <w:ilvl w:val="0"/>
                <w:numId w:val="10"/>
              </w:numPr>
              <w:tabs>
                <w:tab w:val="clear" w:pos="640"/>
                <w:tab w:val="num" w:pos="116"/>
              </w:tabs>
              <w:ind w:left="116" w:hanging="180"/>
              <w:rPr>
                <w:sz w:val="22"/>
                <w:szCs w:val="20"/>
              </w:rPr>
            </w:pPr>
            <w:r w:rsidRPr="0095722C">
              <w:rPr>
                <w:sz w:val="22"/>
                <w:szCs w:val="20"/>
              </w:rPr>
              <w:t>Provide professional development</w:t>
            </w:r>
          </w:p>
        </w:tc>
      </w:tr>
      <w:tr w:rsidR="009D0163" w:rsidRPr="0095722C" w14:paraId="6B8B2014" w14:textId="77777777">
        <w:trPr>
          <w:cantSplit/>
        </w:trPr>
        <w:tc>
          <w:tcPr>
            <w:tcW w:w="0" w:type="auto"/>
          </w:tcPr>
          <w:p w14:paraId="643DD7A2" w14:textId="77777777" w:rsidR="009D0163" w:rsidRPr="0095722C" w:rsidRDefault="009D0163" w:rsidP="009D0163">
            <w:pPr>
              <w:rPr>
                <w:sz w:val="22"/>
                <w:szCs w:val="20"/>
              </w:rPr>
            </w:pPr>
            <w:r w:rsidRPr="0095722C">
              <w:rPr>
                <w:sz w:val="22"/>
                <w:szCs w:val="20"/>
              </w:rPr>
              <w:t>Summer Institutes</w:t>
            </w:r>
          </w:p>
        </w:tc>
        <w:tc>
          <w:tcPr>
            <w:tcW w:w="0" w:type="auto"/>
          </w:tcPr>
          <w:p w14:paraId="33863C84" w14:textId="77777777" w:rsidR="009D0163" w:rsidRPr="0095722C" w:rsidRDefault="009D0163" w:rsidP="009D0163">
            <w:pPr>
              <w:rPr>
                <w:sz w:val="22"/>
                <w:szCs w:val="20"/>
              </w:rPr>
            </w:pPr>
            <w:r w:rsidRPr="0095722C">
              <w:rPr>
                <w:sz w:val="22"/>
                <w:szCs w:val="20"/>
              </w:rPr>
              <w:t xml:space="preserve">School teachers who have been accepted into a cohort </w:t>
            </w:r>
          </w:p>
        </w:tc>
        <w:tc>
          <w:tcPr>
            <w:tcW w:w="0" w:type="auto"/>
          </w:tcPr>
          <w:p w14:paraId="3FCC658D" w14:textId="77777777" w:rsidR="009D0163" w:rsidRPr="0095722C" w:rsidRDefault="009D0163" w:rsidP="009D0163">
            <w:pPr>
              <w:rPr>
                <w:sz w:val="22"/>
                <w:szCs w:val="20"/>
              </w:rPr>
            </w:pPr>
            <w:r w:rsidRPr="0095722C">
              <w:rPr>
                <w:sz w:val="22"/>
                <w:szCs w:val="20"/>
              </w:rPr>
              <w:t>70 hours during each summer of the project</w:t>
            </w:r>
          </w:p>
        </w:tc>
        <w:tc>
          <w:tcPr>
            <w:tcW w:w="0" w:type="auto"/>
          </w:tcPr>
          <w:p w14:paraId="1F60A4A5" w14:textId="77777777" w:rsidR="009D0163" w:rsidRPr="0095722C" w:rsidRDefault="009D0163" w:rsidP="009D0163">
            <w:pPr>
              <w:rPr>
                <w:sz w:val="22"/>
                <w:szCs w:val="20"/>
              </w:rPr>
            </w:pPr>
            <w:r w:rsidRPr="0095722C">
              <w:rPr>
                <w:sz w:val="22"/>
                <w:szCs w:val="20"/>
              </w:rPr>
              <w:t xml:space="preserve">To provide cohort teachers with professional development that focuses on the content they are </w:t>
            </w:r>
            <w:proofErr w:type="gramStart"/>
            <w:r w:rsidRPr="0095722C">
              <w:rPr>
                <w:sz w:val="22"/>
                <w:szCs w:val="20"/>
              </w:rPr>
              <w:t>teaching</w:t>
            </w:r>
            <w:proofErr w:type="gramEnd"/>
            <w:r w:rsidRPr="0095722C">
              <w:rPr>
                <w:sz w:val="22"/>
                <w:szCs w:val="20"/>
              </w:rPr>
              <w:t xml:space="preserve"> and the research related to best practices in the field.</w:t>
            </w:r>
          </w:p>
        </w:tc>
        <w:tc>
          <w:tcPr>
            <w:tcW w:w="0" w:type="auto"/>
          </w:tcPr>
          <w:p w14:paraId="59992049" w14:textId="77777777" w:rsidR="009D0163" w:rsidRPr="0095722C" w:rsidRDefault="009D0163" w:rsidP="00257B4C">
            <w:pPr>
              <w:numPr>
                <w:ilvl w:val="0"/>
                <w:numId w:val="11"/>
              </w:numPr>
              <w:tabs>
                <w:tab w:val="clear" w:pos="720"/>
                <w:tab w:val="num" w:pos="116"/>
              </w:tabs>
              <w:ind w:left="116" w:hanging="180"/>
              <w:rPr>
                <w:sz w:val="22"/>
                <w:szCs w:val="20"/>
              </w:rPr>
            </w:pPr>
            <w:r w:rsidRPr="0095722C">
              <w:rPr>
                <w:sz w:val="22"/>
                <w:szCs w:val="20"/>
              </w:rPr>
              <w:t>Help plan and coordinate the event</w:t>
            </w:r>
          </w:p>
          <w:p w14:paraId="62788242" w14:textId="77777777" w:rsidR="009D0163" w:rsidRPr="0095722C" w:rsidRDefault="009D0163" w:rsidP="00257B4C">
            <w:pPr>
              <w:numPr>
                <w:ilvl w:val="0"/>
                <w:numId w:val="11"/>
              </w:numPr>
              <w:tabs>
                <w:tab w:val="clear" w:pos="720"/>
                <w:tab w:val="num" w:pos="116"/>
              </w:tabs>
              <w:ind w:left="116" w:hanging="180"/>
              <w:rPr>
                <w:sz w:val="22"/>
                <w:szCs w:val="20"/>
              </w:rPr>
            </w:pPr>
            <w:r w:rsidRPr="0095722C">
              <w:rPr>
                <w:sz w:val="22"/>
                <w:szCs w:val="20"/>
              </w:rPr>
              <w:t xml:space="preserve"> Help create presenters’ manuals for the event</w:t>
            </w:r>
          </w:p>
          <w:p w14:paraId="442A13D7" w14:textId="77777777" w:rsidR="009D0163" w:rsidRPr="0095722C" w:rsidRDefault="009D0163" w:rsidP="00257B4C">
            <w:pPr>
              <w:numPr>
                <w:ilvl w:val="0"/>
                <w:numId w:val="11"/>
              </w:numPr>
              <w:tabs>
                <w:tab w:val="clear" w:pos="720"/>
                <w:tab w:val="num" w:pos="116"/>
              </w:tabs>
              <w:ind w:left="116" w:hanging="180"/>
              <w:rPr>
                <w:sz w:val="22"/>
                <w:szCs w:val="20"/>
              </w:rPr>
            </w:pPr>
            <w:r w:rsidRPr="0095722C">
              <w:rPr>
                <w:sz w:val="22"/>
                <w:szCs w:val="20"/>
              </w:rPr>
              <w:t>Help to provide professional development for presenters and participants</w:t>
            </w:r>
          </w:p>
          <w:p w14:paraId="1D47EE3B" w14:textId="77777777" w:rsidR="009D0163" w:rsidRPr="0095722C" w:rsidRDefault="009D0163" w:rsidP="00257B4C">
            <w:pPr>
              <w:numPr>
                <w:ilvl w:val="0"/>
                <w:numId w:val="11"/>
              </w:numPr>
              <w:tabs>
                <w:tab w:val="clear" w:pos="720"/>
                <w:tab w:val="num" w:pos="116"/>
              </w:tabs>
              <w:ind w:left="116" w:hanging="180"/>
              <w:rPr>
                <w:sz w:val="22"/>
                <w:szCs w:val="20"/>
              </w:rPr>
            </w:pPr>
            <w:r w:rsidRPr="0095722C">
              <w:rPr>
                <w:sz w:val="22"/>
                <w:szCs w:val="20"/>
              </w:rPr>
              <w:t>Oversee the event</w:t>
            </w:r>
          </w:p>
        </w:tc>
      </w:tr>
      <w:tr w:rsidR="009D0163" w:rsidRPr="0095722C" w14:paraId="512A5DFE" w14:textId="77777777">
        <w:trPr>
          <w:cantSplit/>
        </w:trPr>
        <w:tc>
          <w:tcPr>
            <w:tcW w:w="0" w:type="auto"/>
          </w:tcPr>
          <w:p w14:paraId="535A8684" w14:textId="77777777" w:rsidR="009D0163" w:rsidRPr="0095722C" w:rsidRDefault="009D0163" w:rsidP="009D0163">
            <w:pPr>
              <w:rPr>
                <w:sz w:val="22"/>
                <w:szCs w:val="20"/>
              </w:rPr>
            </w:pPr>
            <w:r w:rsidRPr="0095722C">
              <w:rPr>
                <w:sz w:val="22"/>
                <w:szCs w:val="20"/>
              </w:rPr>
              <w:t>Quarterly meetings</w:t>
            </w:r>
          </w:p>
        </w:tc>
        <w:tc>
          <w:tcPr>
            <w:tcW w:w="0" w:type="auto"/>
          </w:tcPr>
          <w:p w14:paraId="52E75B7B" w14:textId="77777777" w:rsidR="009D0163" w:rsidRPr="0095722C" w:rsidRDefault="009D0163" w:rsidP="009D0163">
            <w:pPr>
              <w:rPr>
                <w:sz w:val="22"/>
                <w:szCs w:val="20"/>
              </w:rPr>
            </w:pPr>
            <w:r w:rsidRPr="0095722C">
              <w:rPr>
                <w:sz w:val="22"/>
                <w:szCs w:val="20"/>
              </w:rPr>
              <w:t>School teachers who have been accepted into a cohort</w:t>
            </w:r>
          </w:p>
        </w:tc>
        <w:tc>
          <w:tcPr>
            <w:tcW w:w="0" w:type="auto"/>
          </w:tcPr>
          <w:p w14:paraId="10AD5C3F" w14:textId="77777777" w:rsidR="009D0163" w:rsidRPr="0095722C" w:rsidRDefault="009D0163" w:rsidP="009D0163">
            <w:pPr>
              <w:rPr>
                <w:sz w:val="22"/>
                <w:szCs w:val="20"/>
              </w:rPr>
            </w:pPr>
            <w:r w:rsidRPr="0095722C">
              <w:rPr>
                <w:sz w:val="22"/>
                <w:szCs w:val="20"/>
              </w:rPr>
              <w:t>4 hours quarterly for each year of the project</w:t>
            </w:r>
          </w:p>
        </w:tc>
        <w:tc>
          <w:tcPr>
            <w:tcW w:w="0" w:type="auto"/>
          </w:tcPr>
          <w:p w14:paraId="65B89934" w14:textId="77777777" w:rsidR="009D0163" w:rsidRPr="0095722C" w:rsidRDefault="009D0163" w:rsidP="009D0163">
            <w:pPr>
              <w:rPr>
                <w:sz w:val="22"/>
                <w:szCs w:val="20"/>
              </w:rPr>
            </w:pPr>
            <w:r w:rsidRPr="0095722C">
              <w:rPr>
                <w:sz w:val="22"/>
                <w:szCs w:val="20"/>
              </w:rPr>
              <w:t>To follow-up on what teachers learned during the summer institute and provide them with additional support per quarter.</w:t>
            </w:r>
          </w:p>
        </w:tc>
        <w:tc>
          <w:tcPr>
            <w:tcW w:w="0" w:type="auto"/>
          </w:tcPr>
          <w:p w14:paraId="75DA4232" w14:textId="77777777" w:rsidR="009D0163" w:rsidRPr="0095722C" w:rsidRDefault="009D0163" w:rsidP="009D0163">
            <w:pPr>
              <w:tabs>
                <w:tab w:val="num" w:pos="116"/>
              </w:tabs>
              <w:ind w:left="116"/>
              <w:rPr>
                <w:sz w:val="22"/>
                <w:szCs w:val="20"/>
              </w:rPr>
            </w:pPr>
            <w:r w:rsidRPr="0095722C">
              <w:rPr>
                <w:sz w:val="22"/>
                <w:szCs w:val="20"/>
              </w:rPr>
              <w:t>Same as above.</w:t>
            </w:r>
          </w:p>
        </w:tc>
      </w:tr>
      <w:tr w:rsidR="009D0163" w:rsidRPr="0095722C" w14:paraId="23645A8B" w14:textId="77777777">
        <w:trPr>
          <w:cantSplit/>
        </w:trPr>
        <w:tc>
          <w:tcPr>
            <w:tcW w:w="0" w:type="auto"/>
          </w:tcPr>
          <w:p w14:paraId="6164AD6B" w14:textId="77777777" w:rsidR="009D0163" w:rsidRPr="0095722C" w:rsidRDefault="009D0163" w:rsidP="009D0163">
            <w:pPr>
              <w:rPr>
                <w:sz w:val="22"/>
                <w:szCs w:val="20"/>
              </w:rPr>
            </w:pPr>
            <w:r w:rsidRPr="0095722C">
              <w:rPr>
                <w:sz w:val="22"/>
                <w:szCs w:val="20"/>
              </w:rPr>
              <w:t>Administrator Briefings</w:t>
            </w:r>
          </w:p>
        </w:tc>
        <w:tc>
          <w:tcPr>
            <w:tcW w:w="0" w:type="auto"/>
          </w:tcPr>
          <w:p w14:paraId="6E5DBB09" w14:textId="77777777" w:rsidR="009D0163" w:rsidRPr="0095722C" w:rsidRDefault="009D0163" w:rsidP="009D0163">
            <w:pPr>
              <w:rPr>
                <w:sz w:val="22"/>
                <w:szCs w:val="20"/>
              </w:rPr>
            </w:pPr>
            <w:r w:rsidRPr="0095722C">
              <w:rPr>
                <w:sz w:val="22"/>
                <w:szCs w:val="20"/>
              </w:rPr>
              <w:t>Administrators in TEAM-Math Schools or Districts</w:t>
            </w:r>
          </w:p>
        </w:tc>
        <w:tc>
          <w:tcPr>
            <w:tcW w:w="0" w:type="auto"/>
          </w:tcPr>
          <w:p w14:paraId="1CDD27F5" w14:textId="77777777" w:rsidR="009D0163" w:rsidRPr="0095722C" w:rsidRDefault="009D0163" w:rsidP="009D0163">
            <w:pPr>
              <w:rPr>
                <w:sz w:val="22"/>
                <w:szCs w:val="20"/>
              </w:rPr>
            </w:pPr>
            <w:r w:rsidRPr="0095722C">
              <w:rPr>
                <w:sz w:val="22"/>
                <w:szCs w:val="20"/>
              </w:rPr>
              <w:t>At least twice year for each year of the project</w:t>
            </w:r>
          </w:p>
        </w:tc>
        <w:tc>
          <w:tcPr>
            <w:tcW w:w="0" w:type="auto"/>
          </w:tcPr>
          <w:p w14:paraId="6B5293D4" w14:textId="77777777" w:rsidR="009D0163" w:rsidRPr="0095722C" w:rsidRDefault="009D0163" w:rsidP="009D0163">
            <w:pPr>
              <w:rPr>
                <w:sz w:val="22"/>
                <w:szCs w:val="20"/>
              </w:rPr>
            </w:pPr>
            <w:r w:rsidRPr="0095722C">
              <w:rPr>
                <w:sz w:val="22"/>
                <w:szCs w:val="20"/>
              </w:rPr>
              <w:t>To keep the administrators abreast of TEAM-Math events and products and receive feedback from them for future events</w:t>
            </w:r>
          </w:p>
        </w:tc>
        <w:tc>
          <w:tcPr>
            <w:tcW w:w="0" w:type="auto"/>
          </w:tcPr>
          <w:p w14:paraId="59FE2433" w14:textId="77777777" w:rsidR="009D0163" w:rsidRPr="0095722C" w:rsidRDefault="009D0163" w:rsidP="00257B4C">
            <w:pPr>
              <w:numPr>
                <w:ilvl w:val="0"/>
                <w:numId w:val="10"/>
              </w:numPr>
              <w:tabs>
                <w:tab w:val="clear" w:pos="640"/>
                <w:tab w:val="num" w:pos="116"/>
              </w:tabs>
              <w:ind w:left="116" w:hanging="180"/>
              <w:rPr>
                <w:sz w:val="22"/>
                <w:szCs w:val="20"/>
              </w:rPr>
            </w:pPr>
            <w:r w:rsidRPr="0095722C">
              <w:rPr>
                <w:sz w:val="22"/>
                <w:szCs w:val="20"/>
              </w:rPr>
              <w:t>Help coordinate the event</w:t>
            </w:r>
          </w:p>
          <w:p w14:paraId="05BF9FDB" w14:textId="77777777" w:rsidR="009D0163" w:rsidRPr="0095722C" w:rsidRDefault="009D0163" w:rsidP="00257B4C">
            <w:pPr>
              <w:numPr>
                <w:ilvl w:val="0"/>
                <w:numId w:val="10"/>
              </w:numPr>
              <w:tabs>
                <w:tab w:val="clear" w:pos="640"/>
                <w:tab w:val="num" w:pos="116"/>
              </w:tabs>
              <w:ind w:left="116" w:hanging="180"/>
              <w:rPr>
                <w:sz w:val="22"/>
                <w:szCs w:val="20"/>
              </w:rPr>
            </w:pPr>
            <w:r w:rsidRPr="0095722C">
              <w:rPr>
                <w:sz w:val="22"/>
                <w:szCs w:val="20"/>
              </w:rPr>
              <w:t>Provide professional development</w:t>
            </w:r>
          </w:p>
        </w:tc>
      </w:tr>
      <w:tr w:rsidR="009D0163" w:rsidRPr="0095722C" w14:paraId="1851055B" w14:textId="77777777">
        <w:trPr>
          <w:cantSplit/>
        </w:trPr>
        <w:tc>
          <w:tcPr>
            <w:tcW w:w="0" w:type="auto"/>
          </w:tcPr>
          <w:p w14:paraId="5BF252FF" w14:textId="77777777" w:rsidR="009D0163" w:rsidRPr="0095722C" w:rsidRDefault="009D0163" w:rsidP="009D0163">
            <w:pPr>
              <w:rPr>
                <w:sz w:val="22"/>
                <w:szCs w:val="20"/>
              </w:rPr>
            </w:pPr>
            <w:r w:rsidRPr="0095722C">
              <w:rPr>
                <w:sz w:val="22"/>
                <w:szCs w:val="20"/>
              </w:rPr>
              <w:lastRenderedPageBreak/>
              <w:t>Parent Briefings</w:t>
            </w:r>
          </w:p>
        </w:tc>
        <w:tc>
          <w:tcPr>
            <w:tcW w:w="0" w:type="auto"/>
          </w:tcPr>
          <w:p w14:paraId="7A66EBEE" w14:textId="77777777" w:rsidR="009D0163" w:rsidRPr="0095722C" w:rsidRDefault="009D0163" w:rsidP="009D0163">
            <w:pPr>
              <w:rPr>
                <w:sz w:val="22"/>
                <w:szCs w:val="20"/>
              </w:rPr>
            </w:pPr>
            <w:r w:rsidRPr="0095722C">
              <w:rPr>
                <w:sz w:val="22"/>
                <w:szCs w:val="20"/>
              </w:rPr>
              <w:t>Parents and community leaders in TEAM-Math Districts</w:t>
            </w:r>
          </w:p>
        </w:tc>
        <w:tc>
          <w:tcPr>
            <w:tcW w:w="0" w:type="auto"/>
          </w:tcPr>
          <w:p w14:paraId="59760DDC" w14:textId="77777777" w:rsidR="009D0163" w:rsidRPr="0095722C" w:rsidRDefault="009D0163" w:rsidP="009D0163">
            <w:pPr>
              <w:rPr>
                <w:sz w:val="22"/>
                <w:szCs w:val="20"/>
              </w:rPr>
            </w:pPr>
            <w:r w:rsidRPr="0095722C">
              <w:rPr>
                <w:sz w:val="22"/>
                <w:szCs w:val="20"/>
              </w:rPr>
              <w:t>Once a year for each year of the project.</w:t>
            </w:r>
          </w:p>
        </w:tc>
        <w:tc>
          <w:tcPr>
            <w:tcW w:w="0" w:type="auto"/>
          </w:tcPr>
          <w:p w14:paraId="20FE8944" w14:textId="77777777" w:rsidR="009D0163" w:rsidRPr="0095722C" w:rsidRDefault="009D0163" w:rsidP="009D0163">
            <w:pPr>
              <w:rPr>
                <w:sz w:val="22"/>
                <w:szCs w:val="20"/>
              </w:rPr>
            </w:pPr>
            <w:r w:rsidRPr="0095722C">
              <w:rPr>
                <w:sz w:val="22"/>
                <w:szCs w:val="20"/>
              </w:rPr>
              <w:t>To inform parents and other stakeholders about TEAM-Math’s goals and events</w:t>
            </w:r>
          </w:p>
        </w:tc>
        <w:tc>
          <w:tcPr>
            <w:tcW w:w="0" w:type="auto"/>
          </w:tcPr>
          <w:p w14:paraId="5FE4AF19" w14:textId="77777777" w:rsidR="009D0163" w:rsidRPr="0095722C" w:rsidRDefault="009D0163" w:rsidP="00257B4C">
            <w:pPr>
              <w:numPr>
                <w:ilvl w:val="0"/>
                <w:numId w:val="10"/>
              </w:numPr>
              <w:tabs>
                <w:tab w:val="clear" w:pos="640"/>
                <w:tab w:val="num" w:pos="116"/>
              </w:tabs>
              <w:ind w:left="116" w:hanging="180"/>
              <w:rPr>
                <w:sz w:val="22"/>
                <w:szCs w:val="20"/>
              </w:rPr>
            </w:pPr>
            <w:r w:rsidRPr="0095722C">
              <w:rPr>
                <w:sz w:val="22"/>
                <w:szCs w:val="20"/>
              </w:rPr>
              <w:t>Help coordinate the event</w:t>
            </w:r>
          </w:p>
          <w:p w14:paraId="631E312A" w14:textId="77777777" w:rsidR="009D0163" w:rsidRPr="0095722C" w:rsidRDefault="009D0163" w:rsidP="00257B4C">
            <w:pPr>
              <w:numPr>
                <w:ilvl w:val="0"/>
                <w:numId w:val="10"/>
              </w:numPr>
              <w:tabs>
                <w:tab w:val="clear" w:pos="640"/>
                <w:tab w:val="num" w:pos="116"/>
              </w:tabs>
              <w:ind w:left="116" w:hanging="180"/>
              <w:rPr>
                <w:sz w:val="22"/>
                <w:szCs w:val="20"/>
              </w:rPr>
            </w:pPr>
            <w:r w:rsidRPr="0095722C">
              <w:rPr>
                <w:sz w:val="22"/>
                <w:szCs w:val="20"/>
              </w:rPr>
              <w:t>Provide professional development</w:t>
            </w:r>
          </w:p>
        </w:tc>
      </w:tr>
      <w:tr w:rsidR="009D0163" w:rsidRPr="0095722C" w14:paraId="317C8441" w14:textId="77777777">
        <w:trPr>
          <w:cantSplit/>
        </w:trPr>
        <w:tc>
          <w:tcPr>
            <w:tcW w:w="0" w:type="auto"/>
          </w:tcPr>
          <w:p w14:paraId="77473984" w14:textId="77777777" w:rsidR="009D0163" w:rsidRPr="0095722C" w:rsidRDefault="009D0163" w:rsidP="009D0163">
            <w:pPr>
              <w:rPr>
                <w:sz w:val="22"/>
                <w:szCs w:val="20"/>
              </w:rPr>
            </w:pPr>
            <w:r w:rsidRPr="0095722C">
              <w:rPr>
                <w:sz w:val="22"/>
                <w:szCs w:val="20"/>
              </w:rPr>
              <w:t>Multicultural Literature Project</w:t>
            </w:r>
          </w:p>
        </w:tc>
        <w:tc>
          <w:tcPr>
            <w:tcW w:w="0" w:type="auto"/>
          </w:tcPr>
          <w:p w14:paraId="02766568" w14:textId="77777777" w:rsidR="009D0163" w:rsidRPr="0095722C" w:rsidRDefault="009D0163" w:rsidP="009D0163">
            <w:pPr>
              <w:rPr>
                <w:sz w:val="22"/>
                <w:szCs w:val="20"/>
              </w:rPr>
            </w:pPr>
            <w:r w:rsidRPr="0095722C">
              <w:rPr>
                <w:sz w:val="22"/>
                <w:szCs w:val="20"/>
              </w:rPr>
              <w:t>Teachers, parents, and students in TEAM-Math Schools</w:t>
            </w:r>
          </w:p>
        </w:tc>
        <w:tc>
          <w:tcPr>
            <w:tcW w:w="0" w:type="auto"/>
          </w:tcPr>
          <w:p w14:paraId="131D025A" w14:textId="77777777" w:rsidR="009D0163" w:rsidRPr="0095722C" w:rsidRDefault="009D0163" w:rsidP="009D0163">
            <w:pPr>
              <w:rPr>
                <w:sz w:val="22"/>
                <w:szCs w:val="20"/>
              </w:rPr>
            </w:pPr>
            <w:r w:rsidRPr="0095722C">
              <w:rPr>
                <w:sz w:val="22"/>
                <w:szCs w:val="20"/>
              </w:rPr>
              <w:t>At least 3 workshops are held each year for teachers who facilitate the program with families at their schools</w:t>
            </w:r>
          </w:p>
        </w:tc>
        <w:tc>
          <w:tcPr>
            <w:tcW w:w="0" w:type="auto"/>
          </w:tcPr>
          <w:p w14:paraId="5AEFF9AF" w14:textId="77777777" w:rsidR="009D0163" w:rsidRPr="0095722C" w:rsidRDefault="009D0163" w:rsidP="009D0163">
            <w:pPr>
              <w:rPr>
                <w:sz w:val="22"/>
                <w:szCs w:val="20"/>
              </w:rPr>
            </w:pPr>
            <w:r w:rsidRPr="0095722C">
              <w:rPr>
                <w:sz w:val="22"/>
                <w:szCs w:val="20"/>
              </w:rPr>
              <w:t>To help parents to become aware of the goals of TEAM-Math and to help them to help their children at home</w:t>
            </w:r>
          </w:p>
        </w:tc>
        <w:tc>
          <w:tcPr>
            <w:tcW w:w="0" w:type="auto"/>
          </w:tcPr>
          <w:p w14:paraId="434A87E4" w14:textId="77777777" w:rsidR="009D0163" w:rsidRPr="0095722C" w:rsidRDefault="009D0163" w:rsidP="00257B4C">
            <w:pPr>
              <w:numPr>
                <w:ilvl w:val="0"/>
                <w:numId w:val="12"/>
              </w:numPr>
              <w:tabs>
                <w:tab w:val="clear" w:pos="720"/>
                <w:tab w:val="num" w:pos="116"/>
              </w:tabs>
              <w:ind w:left="116" w:hanging="180"/>
              <w:rPr>
                <w:sz w:val="22"/>
                <w:szCs w:val="20"/>
              </w:rPr>
            </w:pPr>
            <w:r w:rsidRPr="0095722C">
              <w:rPr>
                <w:sz w:val="22"/>
                <w:szCs w:val="20"/>
              </w:rPr>
              <w:t>Co-wrote the modules</w:t>
            </w:r>
          </w:p>
          <w:p w14:paraId="1D4BFD16" w14:textId="77777777" w:rsidR="009D0163" w:rsidRPr="0095722C" w:rsidRDefault="009D0163" w:rsidP="00257B4C">
            <w:pPr>
              <w:numPr>
                <w:ilvl w:val="0"/>
                <w:numId w:val="12"/>
              </w:numPr>
              <w:tabs>
                <w:tab w:val="clear" w:pos="720"/>
                <w:tab w:val="num" w:pos="116"/>
              </w:tabs>
              <w:ind w:left="116" w:hanging="180"/>
              <w:rPr>
                <w:sz w:val="22"/>
                <w:szCs w:val="20"/>
              </w:rPr>
            </w:pPr>
            <w:r w:rsidRPr="0095722C">
              <w:rPr>
                <w:sz w:val="22"/>
                <w:szCs w:val="20"/>
              </w:rPr>
              <w:t>Provide the professional development for teachers</w:t>
            </w:r>
          </w:p>
          <w:p w14:paraId="073904DF" w14:textId="77777777" w:rsidR="009D0163" w:rsidRPr="0095722C" w:rsidRDefault="009D0163" w:rsidP="00257B4C">
            <w:pPr>
              <w:numPr>
                <w:ilvl w:val="0"/>
                <w:numId w:val="12"/>
              </w:numPr>
              <w:tabs>
                <w:tab w:val="clear" w:pos="720"/>
                <w:tab w:val="num" w:pos="116"/>
              </w:tabs>
              <w:ind w:left="116" w:hanging="180"/>
              <w:rPr>
                <w:sz w:val="22"/>
                <w:szCs w:val="20"/>
              </w:rPr>
            </w:pPr>
            <w:r w:rsidRPr="0095722C">
              <w:rPr>
                <w:sz w:val="22"/>
                <w:szCs w:val="20"/>
              </w:rPr>
              <w:t>Observe some of the sessions ran by teachers with families.</w:t>
            </w:r>
          </w:p>
        </w:tc>
      </w:tr>
      <w:tr w:rsidR="009D0163" w:rsidRPr="0095722C" w14:paraId="683A78BB" w14:textId="77777777">
        <w:trPr>
          <w:cantSplit/>
        </w:trPr>
        <w:tc>
          <w:tcPr>
            <w:tcW w:w="0" w:type="auto"/>
          </w:tcPr>
          <w:p w14:paraId="10EA6FA8" w14:textId="77777777" w:rsidR="009D0163" w:rsidRPr="0095722C" w:rsidRDefault="009D0163" w:rsidP="009D0163">
            <w:pPr>
              <w:rPr>
                <w:sz w:val="22"/>
                <w:szCs w:val="20"/>
              </w:rPr>
            </w:pPr>
            <w:r w:rsidRPr="0095722C">
              <w:rPr>
                <w:sz w:val="22"/>
                <w:szCs w:val="20"/>
              </w:rPr>
              <w:t>Counselor Briefings</w:t>
            </w:r>
          </w:p>
        </w:tc>
        <w:tc>
          <w:tcPr>
            <w:tcW w:w="0" w:type="auto"/>
          </w:tcPr>
          <w:p w14:paraId="0CCA42CC" w14:textId="77777777" w:rsidR="009D0163" w:rsidRPr="0095722C" w:rsidRDefault="009D0163" w:rsidP="009D0163">
            <w:pPr>
              <w:rPr>
                <w:sz w:val="22"/>
                <w:szCs w:val="20"/>
              </w:rPr>
            </w:pPr>
            <w:r w:rsidRPr="0095722C">
              <w:rPr>
                <w:sz w:val="22"/>
                <w:szCs w:val="20"/>
              </w:rPr>
              <w:t>Counselors who are in cohort schools</w:t>
            </w:r>
          </w:p>
        </w:tc>
        <w:tc>
          <w:tcPr>
            <w:tcW w:w="0" w:type="auto"/>
          </w:tcPr>
          <w:p w14:paraId="46713984" w14:textId="77777777" w:rsidR="009D0163" w:rsidRPr="0095722C" w:rsidRDefault="009D0163" w:rsidP="009D0163">
            <w:pPr>
              <w:rPr>
                <w:sz w:val="22"/>
                <w:szCs w:val="20"/>
              </w:rPr>
            </w:pPr>
            <w:r w:rsidRPr="0095722C">
              <w:rPr>
                <w:sz w:val="22"/>
                <w:szCs w:val="20"/>
              </w:rPr>
              <w:t>2 meetings per year for each year of the project</w:t>
            </w:r>
          </w:p>
        </w:tc>
        <w:tc>
          <w:tcPr>
            <w:tcW w:w="0" w:type="auto"/>
          </w:tcPr>
          <w:p w14:paraId="00B859A5" w14:textId="77777777" w:rsidR="009D0163" w:rsidRPr="0095722C" w:rsidRDefault="009D0163" w:rsidP="009D0163">
            <w:pPr>
              <w:rPr>
                <w:sz w:val="22"/>
                <w:szCs w:val="20"/>
              </w:rPr>
            </w:pPr>
            <w:r w:rsidRPr="0095722C">
              <w:rPr>
                <w:sz w:val="22"/>
                <w:szCs w:val="20"/>
              </w:rPr>
              <w:t>To inform counselors of their role in helping to keep students in the mathematics pipeline</w:t>
            </w:r>
          </w:p>
        </w:tc>
        <w:tc>
          <w:tcPr>
            <w:tcW w:w="0" w:type="auto"/>
          </w:tcPr>
          <w:p w14:paraId="3B53B681" w14:textId="77777777" w:rsidR="009D0163" w:rsidRPr="0095722C" w:rsidRDefault="009D0163" w:rsidP="00257B4C">
            <w:pPr>
              <w:numPr>
                <w:ilvl w:val="0"/>
                <w:numId w:val="10"/>
              </w:numPr>
              <w:tabs>
                <w:tab w:val="clear" w:pos="640"/>
                <w:tab w:val="num" w:pos="116"/>
              </w:tabs>
              <w:ind w:left="116" w:hanging="180"/>
              <w:rPr>
                <w:sz w:val="22"/>
                <w:szCs w:val="20"/>
              </w:rPr>
            </w:pPr>
            <w:r w:rsidRPr="0095722C">
              <w:rPr>
                <w:sz w:val="22"/>
                <w:szCs w:val="20"/>
              </w:rPr>
              <w:t>Help coordinate the event</w:t>
            </w:r>
          </w:p>
          <w:p w14:paraId="158D491C" w14:textId="77777777" w:rsidR="009D0163" w:rsidRPr="0095722C" w:rsidRDefault="009D0163" w:rsidP="00257B4C">
            <w:pPr>
              <w:numPr>
                <w:ilvl w:val="0"/>
                <w:numId w:val="10"/>
              </w:numPr>
              <w:tabs>
                <w:tab w:val="clear" w:pos="640"/>
                <w:tab w:val="num" w:pos="116"/>
              </w:tabs>
              <w:ind w:left="116" w:hanging="180"/>
              <w:rPr>
                <w:sz w:val="22"/>
                <w:szCs w:val="20"/>
              </w:rPr>
            </w:pPr>
            <w:r w:rsidRPr="0095722C">
              <w:rPr>
                <w:sz w:val="22"/>
                <w:szCs w:val="20"/>
              </w:rPr>
              <w:t>Provide professional development</w:t>
            </w:r>
          </w:p>
        </w:tc>
      </w:tr>
    </w:tbl>
    <w:p w14:paraId="26369BAA" w14:textId="77777777" w:rsidR="009D0163" w:rsidRPr="0095722C" w:rsidRDefault="009D0163" w:rsidP="009D0163">
      <w:pPr>
        <w:ind w:firstLine="720"/>
        <w:rPr>
          <w:sz w:val="22"/>
        </w:rPr>
      </w:pPr>
    </w:p>
    <w:p w14:paraId="12763DE4" w14:textId="71275AB7" w:rsidR="009D0163" w:rsidRPr="0095722C" w:rsidRDefault="009D0163" w:rsidP="009D0163">
      <w:pPr>
        <w:rPr>
          <w:bCs/>
          <w:sz w:val="22"/>
        </w:rPr>
      </w:pPr>
      <w:r w:rsidRPr="0095722C">
        <w:rPr>
          <w:b/>
          <w:bCs/>
          <w:sz w:val="22"/>
        </w:rPr>
        <w:t xml:space="preserve">b. Mission. </w:t>
      </w:r>
      <w:r w:rsidRPr="0095722C">
        <w:rPr>
          <w:bCs/>
          <w:sz w:val="22"/>
        </w:rPr>
        <w:t xml:space="preserve"> TEAM-Math’s mission is to enable all students to understand, utilize, communicate, and appreciate mathematics as a too</w:t>
      </w:r>
      <w:r w:rsidR="00365F8E" w:rsidRPr="0095722C">
        <w:rPr>
          <w:bCs/>
          <w:sz w:val="22"/>
        </w:rPr>
        <w:t xml:space="preserve">l in everyday situations </w:t>
      </w:r>
      <w:r w:rsidRPr="0095722C">
        <w:rPr>
          <w:bCs/>
          <w:sz w:val="22"/>
        </w:rPr>
        <w:t xml:space="preserve">to become life-long learners and productive citizens by Transforming East Alabama Mathematics (TEAM-Math). The mission will be met </w:t>
      </w:r>
      <w:proofErr w:type="gramStart"/>
      <w:r w:rsidRPr="0095722C">
        <w:rPr>
          <w:bCs/>
          <w:sz w:val="22"/>
        </w:rPr>
        <w:t>by:</w:t>
      </w:r>
      <w:proofErr w:type="gramEnd"/>
      <w:r w:rsidRPr="0095722C">
        <w:rPr>
          <w:bCs/>
          <w:sz w:val="22"/>
        </w:rPr>
        <w:t xml:space="preserve">  1) Aligning the curriculum K-12, 2) Ensuring consistency in teaching </w:t>
      </w:r>
    </w:p>
    <w:p w14:paraId="5D310940" w14:textId="6AC70C14" w:rsidR="009D0163" w:rsidRPr="0095722C" w:rsidRDefault="009D0163" w:rsidP="009D0163">
      <w:pPr>
        <w:rPr>
          <w:bCs/>
          <w:sz w:val="22"/>
        </w:rPr>
      </w:pPr>
      <w:r w:rsidRPr="0095722C">
        <w:rPr>
          <w:bCs/>
          <w:sz w:val="22"/>
        </w:rPr>
        <w:t>3) Providing professional development, and 4) Revising the teacher preparation program.  TEAM-Math’s mission is in alignment with the Auburn Univ</w:t>
      </w:r>
      <w:r w:rsidR="00365F8E" w:rsidRPr="0095722C">
        <w:rPr>
          <w:bCs/>
          <w:sz w:val="22"/>
        </w:rPr>
        <w:t xml:space="preserve">ersity’s mission in several </w:t>
      </w:r>
      <w:r w:rsidRPr="0095722C">
        <w:rPr>
          <w:bCs/>
          <w:sz w:val="22"/>
        </w:rPr>
        <w:t>ways. Our goal is to raise students’ achievement and love for mathematics by providing quality professional development for teachers and working with their administrators so that they will have the support needed to implement the changes in their instruction.  Moreover, TEAM-Math is a true partnership in that we constantly receive feedback from our constituents and ask for their input in future endeavors.  Mathematics educators, mathematicians and school personnel have come together to move East Alabama mathematics education forward in a powerful way.</w:t>
      </w:r>
    </w:p>
    <w:p w14:paraId="3D3CC9A5" w14:textId="77777777" w:rsidR="009D0163" w:rsidRPr="0095722C" w:rsidRDefault="009D0163" w:rsidP="009D0163">
      <w:pPr>
        <w:rPr>
          <w:bCs/>
          <w:sz w:val="22"/>
        </w:rPr>
      </w:pPr>
    </w:p>
    <w:p w14:paraId="6010A046" w14:textId="5EE1F872" w:rsidR="009D0163" w:rsidRPr="0095722C" w:rsidRDefault="009D0163" w:rsidP="009D0163">
      <w:pPr>
        <w:rPr>
          <w:bCs/>
          <w:sz w:val="22"/>
        </w:rPr>
      </w:pPr>
      <w:r w:rsidRPr="0095722C">
        <w:rPr>
          <w:b/>
          <w:bCs/>
          <w:sz w:val="22"/>
        </w:rPr>
        <w:t xml:space="preserve">c. Scholarship. </w:t>
      </w:r>
      <w:r w:rsidRPr="0095722C">
        <w:rPr>
          <w:bCs/>
          <w:sz w:val="22"/>
        </w:rPr>
        <w:t xml:space="preserve"> I have utilized my ex</w:t>
      </w:r>
      <w:r w:rsidR="000C7538" w:rsidRPr="0095722C">
        <w:rPr>
          <w:bCs/>
          <w:sz w:val="22"/>
        </w:rPr>
        <w:t xml:space="preserve">pertise in several </w:t>
      </w:r>
      <w:r w:rsidRPr="0095722C">
        <w:rPr>
          <w:bCs/>
          <w:sz w:val="22"/>
        </w:rPr>
        <w:t>ways in working with TEAM-Math. First, I worked with a local systemic change project in Baltimore City Maryland prior to coming to Auburn University</w:t>
      </w:r>
      <w:r w:rsidR="00954191" w:rsidRPr="0095722C">
        <w:rPr>
          <w:bCs/>
          <w:sz w:val="22"/>
        </w:rPr>
        <w:t>,</w:t>
      </w:r>
      <w:r w:rsidRPr="0095722C">
        <w:rPr>
          <w:bCs/>
          <w:sz w:val="22"/>
        </w:rPr>
        <w:t xml:space="preserve"> which gave me a strong knowledge base about running large institutes and providing professional development for teachers. This knowledge helped us as we wrote our proposal and now as we provide professional development for teachers. Second, I have served on several National Science Foundation (NSF) Panels and those experiences helped me to have a critical mindset as we wrote our proposal for TEAM-Math.  Third, I have used my expertise as a mathematics educator to provide our teachers with quality professional development. The experiences that I had writing monograph chapters for NAEP mathematics assessments and my research area has provided me with a unique background that helps me to understand the needs of principals and teachers in a decade where disaggregated data is important as a result of the No Child Left Behind Act (NCLB) that requires </w:t>
      </w:r>
      <w:r w:rsidRPr="0095722C">
        <w:rPr>
          <w:sz w:val="22"/>
        </w:rPr>
        <w:t xml:space="preserve">increased accountability for States, school districts, and schools; greater choice for parents and students, particularly those attending </w:t>
      </w:r>
      <w:r w:rsidRPr="0095722C">
        <w:rPr>
          <w:sz w:val="22"/>
        </w:rPr>
        <w:lastRenderedPageBreak/>
        <w:t xml:space="preserve">low-performing schools; more flexibility for States and local educational agencies in the use of Federal education dollars; and a stronger emphasis on reading, especially for the youngest children. </w:t>
      </w:r>
    </w:p>
    <w:p w14:paraId="78E17564" w14:textId="77777777" w:rsidR="009D0163" w:rsidRPr="0095722C" w:rsidRDefault="009D0163" w:rsidP="009D0163">
      <w:pPr>
        <w:rPr>
          <w:sz w:val="22"/>
        </w:rPr>
      </w:pPr>
      <w:r w:rsidRPr="0095722C">
        <w:rPr>
          <w:sz w:val="22"/>
        </w:rPr>
        <w:t>Since we have been involved with the project, I have been asked to do professional development in schools that are not in our cohort schools.  I have been asked to suggest names of teachers who would make good presenters by principals who are not in our region. I have served on NSF panels related to the type of work we are doing.  The TEAM-Math Director and I have been invited to facilitate sessions with other Principal Investigators involved in Math Science Partnerships. I received the Outstanding Faculty Outreach Award in 2006 largely for my work with TEAM-Math.  Also W. Gary Martin and I were asked by members of the College of Science and Mathematics to serve as Co-Principal Investigators on the Robert Noyce Scholarship Program. We helped them to write the proposal, and we received the grant at Auburn University from the NSF. We also serve as major consultants for the GK-12 Fellowship program.</w:t>
      </w:r>
    </w:p>
    <w:p w14:paraId="7C6186F8" w14:textId="77777777" w:rsidR="009D0163" w:rsidRPr="0095722C" w:rsidRDefault="009D0163" w:rsidP="009D0163">
      <w:pPr>
        <w:rPr>
          <w:sz w:val="22"/>
        </w:rPr>
      </w:pPr>
    </w:p>
    <w:p w14:paraId="4483CBDC" w14:textId="3CCC088C" w:rsidR="009D0163" w:rsidRPr="0095722C" w:rsidRDefault="009D0163" w:rsidP="009F7627">
      <w:pPr>
        <w:widowControl w:val="0"/>
        <w:autoSpaceDE w:val="0"/>
        <w:autoSpaceDN w:val="0"/>
        <w:adjustRightInd w:val="0"/>
        <w:spacing w:after="240"/>
        <w:rPr>
          <w:sz w:val="22"/>
          <w:szCs w:val="22"/>
        </w:rPr>
      </w:pPr>
      <w:r w:rsidRPr="0095722C">
        <w:rPr>
          <w:b/>
          <w:sz w:val="22"/>
        </w:rPr>
        <w:t xml:space="preserve">d. Impact.  </w:t>
      </w:r>
      <w:r w:rsidRPr="0095722C">
        <w:rPr>
          <w:sz w:val="22"/>
        </w:rPr>
        <w:t xml:space="preserve">TEAM-Math is impacting East Alabama mathematics education in positive ways.  At the higher education level, content courses for elementary teachers are being taught in a way that is more in alignment with national recommendations, and initial work is beginning at the secondary level. As coordinator for secondary mathematics I have better communication with mathematicians regarding mathematics education and with school coordinators regarding lab placements for prospective teachers.  TEAM-Math has also caused teachers to interact across districts.  Moreover, the East Alabama Council of </w:t>
      </w:r>
      <w:r w:rsidR="00D430C7" w:rsidRPr="0095722C">
        <w:rPr>
          <w:sz w:val="22"/>
        </w:rPr>
        <w:t>Teachers of Mathematics was</w:t>
      </w:r>
      <w:r w:rsidR="006E0B4E" w:rsidRPr="0095722C">
        <w:rPr>
          <w:sz w:val="22"/>
        </w:rPr>
        <w:t xml:space="preserve"> formed by </w:t>
      </w:r>
      <w:r w:rsidRPr="0095722C">
        <w:rPr>
          <w:sz w:val="22"/>
        </w:rPr>
        <w:t>TEAM-Math</w:t>
      </w:r>
      <w:r w:rsidR="006E0B4E" w:rsidRPr="0095722C">
        <w:rPr>
          <w:sz w:val="22"/>
        </w:rPr>
        <w:t xml:space="preserve"> participants</w:t>
      </w:r>
      <w:r w:rsidRPr="0095722C">
        <w:rPr>
          <w:sz w:val="22"/>
        </w:rPr>
        <w:t xml:space="preserve">. We have provided </w:t>
      </w:r>
      <w:r w:rsidR="009F7627" w:rsidRPr="0095722C">
        <w:rPr>
          <w:sz w:val="22"/>
          <w:szCs w:val="22"/>
        </w:rPr>
        <w:t>more than 263,000 hours of professional development to teachers, administrators, counselors, and parents in East Alabama.  192 administrators, 1,789 teachers, and 112 counselors have attended one or more events sponsored by TEAM-Math. Of these, 1,120 have completed more than 100 hours of professional development. </w:t>
      </w:r>
      <w:r w:rsidRPr="0095722C">
        <w:rPr>
          <w:sz w:val="22"/>
        </w:rPr>
        <w:t>Over 95% of participants in the Summer Institutes have said they will be likely to use the information they gained.</w:t>
      </w:r>
    </w:p>
    <w:p w14:paraId="0F3082D4" w14:textId="77777777" w:rsidR="009D0163" w:rsidRPr="0095722C" w:rsidRDefault="009D0163" w:rsidP="009D0163">
      <w:pPr>
        <w:ind w:firstLine="720"/>
        <w:rPr>
          <w:sz w:val="22"/>
        </w:rPr>
      </w:pPr>
      <w:r w:rsidRPr="0095722C">
        <w:rPr>
          <w:sz w:val="22"/>
        </w:rPr>
        <w:t xml:space="preserve">While we did not expect significant gains in student achievement during the first year of the project, we have seen slight but significant gains. The Alabama Reading and Mathematics Test (ARMT), and the Alabama High School Graduation Examination (AHSGE) are state accountability measures that are used to measure students’ achievement.  In general, Cohort 1 schools improved their ARMT scores in grade </w:t>
      </w:r>
      <w:proofErr w:type="gramStart"/>
      <w:r w:rsidRPr="0095722C">
        <w:rPr>
          <w:sz w:val="22"/>
        </w:rPr>
        <w:t>6, but</w:t>
      </w:r>
      <w:proofErr w:type="gramEnd"/>
      <w:r w:rsidRPr="0095722C">
        <w:rPr>
          <w:sz w:val="22"/>
        </w:rPr>
        <w:t xml:space="preserve"> had mixed results in grade 4. In sixth grade, the largest increase occurred for African American students and students receiving a free or reduced lunch. In sixth grade, there was a slight reduction in the ethnicity gap and a substantial reduction (nearly 40%) in the poverty gap.  Overall, failure rates on the AHSGE improved in both grades 11 and 12, with more substantial improvements in grade 11 on the AHSGE. The improvement in failure rates at both grades 11 and 12 was better than statewide averages. The greatest improvements at the grade 11 were experienced by free-and-reduced-lunch students, females, and African Americans. Significant progress has been made in closing the ethnicity and poverty gaps with the ethnicity gap closing by 23% in grade 11 and the poverty gap decreasing by 25% in grade 11 and 69% in grade 12.</w:t>
      </w:r>
    </w:p>
    <w:p w14:paraId="5317B291" w14:textId="77777777" w:rsidR="009D0163" w:rsidRPr="0095722C" w:rsidRDefault="009D0163" w:rsidP="009D0163">
      <w:pPr>
        <w:ind w:firstLine="720"/>
        <w:rPr>
          <w:sz w:val="22"/>
        </w:rPr>
      </w:pPr>
    </w:p>
    <w:p w14:paraId="4F2A3D51" w14:textId="77777777" w:rsidR="009D0163" w:rsidRPr="0095722C" w:rsidRDefault="009D0163" w:rsidP="009D0163">
      <w:pPr>
        <w:rPr>
          <w:b/>
          <w:sz w:val="22"/>
        </w:rPr>
      </w:pPr>
      <w:r w:rsidRPr="0095722C">
        <w:rPr>
          <w:b/>
          <w:sz w:val="22"/>
        </w:rPr>
        <w:t xml:space="preserve">Program II: Multicultural Literature as a Context for Mathematical Problem Solving: Parents and Children Learning Together, </w:t>
      </w:r>
      <w:r w:rsidRPr="0095722C">
        <w:rPr>
          <w:sz w:val="22"/>
        </w:rPr>
        <w:t xml:space="preserve">1994-Present.  </w:t>
      </w:r>
    </w:p>
    <w:p w14:paraId="227F21B2" w14:textId="77777777" w:rsidR="009D0163" w:rsidRPr="0095722C" w:rsidRDefault="009D0163" w:rsidP="009D0163">
      <w:pPr>
        <w:pStyle w:val="BodyTextIndent2"/>
        <w:tabs>
          <w:tab w:val="clear" w:pos="-2880"/>
          <w:tab w:val="clear" w:pos="-2160"/>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0"/>
        <w:rPr>
          <w:sz w:val="22"/>
        </w:rPr>
      </w:pPr>
    </w:p>
    <w:p w14:paraId="023C7845" w14:textId="77777777" w:rsidR="009D0163" w:rsidRPr="0095722C" w:rsidRDefault="009D0163" w:rsidP="009D016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2"/>
        </w:rPr>
      </w:pPr>
      <w:r w:rsidRPr="0095722C">
        <w:rPr>
          <w:b/>
          <w:sz w:val="22"/>
        </w:rPr>
        <w:t>a. Description.</w:t>
      </w:r>
      <w:r w:rsidRPr="0095722C">
        <w:rPr>
          <w:sz w:val="22"/>
        </w:rPr>
        <w:t xml:space="preserve">  The purpose of the program is to use multicultural literature as a context for mathematical problem solving.  This program uses modules created by Dr. Marilyn </w:t>
      </w:r>
      <w:proofErr w:type="spellStart"/>
      <w:r w:rsidRPr="0095722C">
        <w:rPr>
          <w:sz w:val="22"/>
        </w:rPr>
        <w:t>Strutchens</w:t>
      </w:r>
      <w:proofErr w:type="spellEnd"/>
      <w:r w:rsidRPr="0095722C">
        <w:rPr>
          <w:sz w:val="22"/>
        </w:rPr>
        <w:t xml:space="preserve"> and Dr. Fran Perkins that focus on culturally diverse literature as a context for mathematical problem solving appropriate for grades K through 8.  The goals for parents and their children are: </w:t>
      </w:r>
    </w:p>
    <w:p w14:paraId="64DE90EF" w14:textId="77777777" w:rsidR="009D0163" w:rsidRPr="0095722C" w:rsidRDefault="009D0163" w:rsidP="009D016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95722C">
        <w:rPr>
          <w:sz w:val="22"/>
        </w:rPr>
        <w:t xml:space="preserve">1) To provide families with the opportunities to work collaboratively to solve mathematical problems, 2) To allow families to reflect on the processes used to solve mathematical problems, and 3) To provide families with the opportunity to openly discuss literature to make personal and literary connections. We first implemented this program in Lexington, Kentucky and since then I have added modules and implemented it in over 40 schools in Baltimore, Maryland, and now it has been implemented in over 51 </w:t>
      </w:r>
      <w:r w:rsidRPr="0095722C">
        <w:rPr>
          <w:sz w:val="22"/>
        </w:rPr>
        <w:lastRenderedPageBreak/>
        <w:t>schools in East Alabama.  I have also published a practitioner article related to the project. The project is now an important component of TEAM-Math’s parental involvement effort.</w:t>
      </w:r>
    </w:p>
    <w:p w14:paraId="496AFE90" w14:textId="77777777" w:rsidR="009D0163" w:rsidRPr="0095722C" w:rsidRDefault="009D0163" w:rsidP="009D0163">
      <w:pPr>
        <w:pStyle w:val="BodyTextIndent2"/>
        <w:tabs>
          <w:tab w:val="clear" w:pos="-2880"/>
          <w:tab w:val="clear" w:pos="-2160"/>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0"/>
        <w:rPr>
          <w:sz w:val="22"/>
        </w:rPr>
      </w:pPr>
    </w:p>
    <w:p w14:paraId="28B4ADB6" w14:textId="3B74B2CE" w:rsidR="009D0163" w:rsidRPr="0095722C" w:rsidRDefault="009D0163" w:rsidP="009D0163">
      <w:pPr>
        <w:pStyle w:val="BodyText"/>
        <w:ind w:left="0" w:firstLine="0"/>
        <w:rPr>
          <w:rFonts w:ascii="Times New Roman" w:hAnsi="Times New Roman"/>
          <w:i/>
          <w:iCs/>
          <w:sz w:val="22"/>
        </w:rPr>
      </w:pPr>
      <w:r w:rsidRPr="0095722C">
        <w:rPr>
          <w:rFonts w:ascii="Times New Roman" w:hAnsi="Times New Roman"/>
          <w:sz w:val="22"/>
        </w:rPr>
        <w:t xml:space="preserve">Program III: </w:t>
      </w:r>
      <w:r w:rsidRPr="0095722C">
        <w:rPr>
          <w:rFonts w:ascii="Times New Roman" w:hAnsi="Times New Roman"/>
          <w:iCs/>
          <w:sz w:val="22"/>
        </w:rPr>
        <w:t>Enhanc</w:t>
      </w:r>
      <w:r w:rsidR="00155E1B" w:rsidRPr="0095722C">
        <w:rPr>
          <w:rFonts w:ascii="Times New Roman" w:hAnsi="Times New Roman"/>
          <w:iCs/>
          <w:sz w:val="22"/>
        </w:rPr>
        <w:t>ing Quantitative Understanding i</w:t>
      </w:r>
      <w:r w:rsidRPr="0095722C">
        <w:rPr>
          <w:rFonts w:ascii="Times New Roman" w:hAnsi="Times New Roman"/>
          <w:iCs/>
          <w:sz w:val="22"/>
        </w:rPr>
        <w:t>n Teachers and Youth Via Problem Solving (EQUITY Via Problem Solving</w:t>
      </w:r>
      <w:r w:rsidRPr="0095722C">
        <w:rPr>
          <w:rFonts w:ascii="Times New Roman" w:hAnsi="Times New Roman"/>
          <w:i/>
          <w:iCs/>
          <w:sz w:val="22"/>
        </w:rPr>
        <w:t xml:space="preserve">), </w:t>
      </w:r>
      <w:r w:rsidRPr="0095722C">
        <w:rPr>
          <w:rFonts w:ascii="Times New Roman" w:hAnsi="Times New Roman"/>
          <w:iCs/>
          <w:sz w:val="22"/>
        </w:rPr>
        <w:t>2001 - 2003</w:t>
      </w:r>
    </w:p>
    <w:p w14:paraId="3678D8F6" w14:textId="77777777" w:rsidR="009D0163" w:rsidRPr="0095722C" w:rsidRDefault="009D0163" w:rsidP="009D0163">
      <w:pPr>
        <w:pStyle w:val="BodyTextIndent2"/>
        <w:tabs>
          <w:tab w:val="clear" w:pos="-2880"/>
          <w:tab w:val="clear" w:pos="-2160"/>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0"/>
        <w:rPr>
          <w:sz w:val="22"/>
        </w:rPr>
      </w:pPr>
    </w:p>
    <w:p w14:paraId="552837E6" w14:textId="77777777" w:rsidR="009D0163" w:rsidRPr="0095722C" w:rsidRDefault="009D0163" w:rsidP="009D0163">
      <w:pPr>
        <w:rPr>
          <w:sz w:val="22"/>
        </w:rPr>
      </w:pPr>
      <w:r w:rsidRPr="0095722C">
        <w:rPr>
          <w:b/>
          <w:sz w:val="22"/>
        </w:rPr>
        <w:t>Description.</w:t>
      </w:r>
      <w:r w:rsidRPr="0095722C">
        <w:rPr>
          <w:sz w:val="22"/>
        </w:rPr>
        <w:t xml:space="preserve"> Enhancing Quantitative Understanding In Teachers and Youth Via Problem Solving (EQUITY Via Problem Solving) was a collaborative project between Auburn University and Notasulga Elementary School to provide kindergarten through grade five mathematics teachers a minimum of 20 hours of professional development addressing:  adult level mathematics content; instructional methods to promote student understanding and problem solving (including use of manipulatives, cooperative learning strategies, and use of technologies); research on children’s learning of critical mathematical constructs; mathematics curriculum standards; authentic and performance-based assessment; strategies to increase the mathematics achievement and preparation of rural students; and community resources for continuing mathematics education.  I served as Principal Investigator for this project and decided to let it become subsumed in TEAM-Math.  I serve as the Liaison for Notasulga High School, and I continue to encourage the teachers to enhance their knowledge about the teaching and learning of mathematics.  I also work with parents and children at the school and place my prospective teachers with some of the teachers at the school for lab experiences. </w:t>
      </w:r>
    </w:p>
    <w:p w14:paraId="02F546EE" w14:textId="77777777" w:rsidR="009D0163" w:rsidRPr="0095722C" w:rsidRDefault="009D0163" w:rsidP="009D0163">
      <w:pPr>
        <w:rPr>
          <w:sz w:val="22"/>
        </w:rPr>
      </w:pPr>
    </w:p>
    <w:p w14:paraId="16AEB9CF" w14:textId="77777777" w:rsidR="009D0163" w:rsidRPr="0095722C" w:rsidRDefault="009D0163" w:rsidP="009D0163">
      <w:r w:rsidRPr="0095722C">
        <w:rPr>
          <w:b/>
          <w:sz w:val="22"/>
        </w:rPr>
        <w:t xml:space="preserve">Program IV. </w:t>
      </w:r>
      <w:r w:rsidRPr="0095722C">
        <w:t>Alabama Math, Science, and Technology Initiative at Auburn University (AMSTI-AU)</w:t>
      </w:r>
    </w:p>
    <w:p w14:paraId="481AE729" w14:textId="67C35C21" w:rsidR="009D0163" w:rsidRPr="0095722C" w:rsidRDefault="009D0163" w:rsidP="009D0163">
      <w:pPr>
        <w:rPr>
          <w:sz w:val="22"/>
        </w:rPr>
      </w:pPr>
      <w:r w:rsidRPr="0095722C">
        <w:rPr>
          <w:b/>
          <w:sz w:val="22"/>
        </w:rPr>
        <w:t>Description.</w:t>
      </w:r>
      <w:r w:rsidRPr="0095722C">
        <w:rPr>
          <w:sz w:val="22"/>
        </w:rPr>
        <w:t xml:space="preserve"> One of the major objectives of TEAM-Math was to ensure partner school districts that the professional development of TEAM-Math would count towards teachers’ fulfillment of requirements for the state program, the Alabama Mathematics, Science, and Technology Initiative (AMSTI), which is the Alabama Department of Education's initiative to improve mathematics and science teaching statewide. AMSTI-AU</w:t>
      </w:r>
      <w:r w:rsidRPr="0095722C" w:rsidDel="00F869D8">
        <w:rPr>
          <w:sz w:val="22"/>
        </w:rPr>
        <w:t xml:space="preserve"> </w:t>
      </w:r>
      <w:r w:rsidRPr="0095722C">
        <w:rPr>
          <w:sz w:val="22"/>
        </w:rPr>
        <w:t>provides teachers with three basic services: professional development, equipment and materials, and on-site support. Since, Dr.</w:t>
      </w:r>
      <w:r w:rsidR="00155E1B" w:rsidRPr="0095722C">
        <w:rPr>
          <w:sz w:val="22"/>
        </w:rPr>
        <w:t xml:space="preserve"> W. Gary Martin and I had been on </w:t>
      </w:r>
      <w:r w:rsidRPr="0095722C">
        <w:rPr>
          <w:sz w:val="22"/>
        </w:rPr>
        <w:t>the writing team and the professional development team in the early stages of AMSTI, the articulation across the two projects was natural.  As a member of the leadership team for both projects, I have been instrumental in helping to ensure the effective coordination of TEAM-Math’s and AMSTI’s professional development for teachers.  Teachers receive training in science as well as “cross-over training” for mathematics that builds on the TEAM-Math training they have received. Also</w:t>
      </w:r>
      <w:r w:rsidR="00C00EC9" w:rsidRPr="0095722C">
        <w:rPr>
          <w:sz w:val="22"/>
        </w:rPr>
        <w:t>,</w:t>
      </w:r>
      <w:r w:rsidRPr="0095722C">
        <w:rPr>
          <w:sz w:val="22"/>
        </w:rPr>
        <w:t xml:space="preserve"> as a part of the leadership team for AMSTI-AU, I helped with hiring personnel for the project, such as the site director, mathematics and science specialists, and the materials manager.  Furthermore, I help with the selection of schools </w:t>
      </w:r>
      <w:r w:rsidR="00155E1B" w:rsidRPr="0095722C">
        <w:rPr>
          <w:sz w:val="22"/>
        </w:rPr>
        <w:t>in to the cohorts, provide advic</w:t>
      </w:r>
      <w:r w:rsidRPr="0095722C">
        <w:rPr>
          <w:sz w:val="22"/>
        </w:rPr>
        <w:t>e for the running of the site, and help with the selection of professional development providers. My presence on the leadership teams of both TEAM-Math and AMSTI will enable me to con</w:t>
      </w:r>
      <w:r w:rsidR="00155E1B" w:rsidRPr="0095722C">
        <w:rPr>
          <w:sz w:val="22"/>
        </w:rPr>
        <w:t>duct research on the long-term e</w:t>
      </w:r>
      <w:r w:rsidRPr="0095722C">
        <w:rPr>
          <w:sz w:val="22"/>
        </w:rPr>
        <w:t xml:space="preserve">ffects of continuous professional development on teacher change and student achievement. </w:t>
      </w:r>
    </w:p>
    <w:p w14:paraId="4B22D9C6" w14:textId="77777777" w:rsidR="009D0163" w:rsidRPr="0095722C" w:rsidRDefault="009D0163" w:rsidP="009D0163">
      <w:pPr>
        <w:rPr>
          <w:b/>
          <w:sz w:val="22"/>
        </w:rPr>
      </w:pPr>
    </w:p>
    <w:p w14:paraId="13095E85" w14:textId="77777777" w:rsidR="009D0163" w:rsidRPr="0095722C" w:rsidRDefault="009D0163" w:rsidP="00257B4C">
      <w:pPr>
        <w:numPr>
          <w:ilvl w:val="0"/>
          <w:numId w:val="7"/>
        </w:numPr>
        <w:tabs>
          <w:tab w:val="clear" w:pos="1380"/>
          <w:tab w:val="num" w:pos="360"/>
        </w:tabs>
        <w:ind w:left="360" w:hanging="360"/>
        <w:rPr>
          <w:b/>
          <w:sz w:val="22"/>
          <w:szCs w:val="26"/>
        </w:rPr>
      </w:pPr>
      <w:r w:rsidRPr="0095722C">
        <w:rPr>
          <w:b/>
          <w:sz w:val="22"/>
          <w:szCs w:val="26"/>
        </w:rPr>
        <w:t>Activities and Products.</w:t>
      </w:r>
      <w:r w:rsidRPr="0095722C">
        <w:rPr>
          <w:b/>
          <w:i/>
          <w:sz w:val="22"/>
          <w:szCs w:val="26"/>
        </w:rPr>
        <w:t xml:space="preserve"> </w:t>
      </w:r>
    </w:p>
    <w:p w14:paraId="697BC2C5" w14:textId="77777777" w:rsidR="00D069C2" w:rsidRPr="0095722C" w:rsidRDefault="009D0163" w:rsidP="00257B4C">
      <w:pPr>
        <w:pStyle w:val="NormalWeb"/>
        <w:numPr>
          <w:ilvl w:val="1"/>
          <w:numId w:val="7"/>
        </w:numPr>
        <w:tabs>
          <w:tab w:val="clear" w:pos="1440"/>
          <w:tab w:val="num" w:pos="720"/>
        </w:tabs>
        <w:ind w:left="540" w:hanging="540"/>
        <w:rPr>
          <w:sz w:val="22"/>
          <w:szCs w:val="22"/>
        </w:rPr>
      </w:pPr>
      <w:r w:rsidRPr="0095722C">
        <w:rPr>
          <w:b/>
          <w:sz w:val="22"/>
          <w:szCs w:val="22"/>
        </w:rPr>
        <w:t>TEAM-Math (Transforming East Alabama Mathematics)</w:t>
      </w:r>
      <w:r w:rsidRPr="0095722C">
        <w:rPr>
          <w:sz w:val="22"/>
          <w:szCs w:val="22"/>
        </w:rPr>
        <w:t>: I am the co-director and the coordinator of the professional development provided by the project.  Below is a list of major events that we have held.</w:t>
      </w:r>
    </w:p>
    <w:p w14:paraId="4BEBF115" w14:textId="77777777" w:rsidR="009D0163" w:rsidRPr="0095722C" w:rsidRDefault="009D0163" w:rsidP="009D0163">
      <w:pPr>
        <w:pStyle w:val="Head3"/>
        <w:ind w:left="360"/>
        <w:rPr>
          <w:sz w:val="22"/>
          <w:szCs w:val="22"/>
        </w:rPr>
      </w:pPr>
      <w:r w:rsidRPr="0095722C">
        <w:rPr>
          <w:b w:val="0"/>
          <w:sz w:val="22"/>
          <w:szCs w:val="22"/>
        </w:rPr>
        <w:lastRenderedPageBreak/>
        <w:tab/>
      </w:r>
      <w:r w:rsidRPr="0095722C">
        <w:rPr>
          <w:sz w:val="22"/>
          <w:szCs w:val="22"/>
        </w:rPr>
        <w:t>Selected Instructional Activities</w:t>
      </w:r>
    </w:p>
    <w:p w14:paraId="358C9396" w14:textId="77777777" w:rsidR="009D0163" w:rsidRPr="0095722C" w:rsidRDefault="009D0163" w:rsidP="009D0163">
      <w:pPr>
        <w:pStyle w:val="Head3"/>
        <w:rPr>
          <w:sz w:val="22"/>
          <w:szCs w:val="22"/>
        </w:rPr>
      </w:pPr>
    </w:p>
    <w:tbl>
      <w:tblPr>
        <w:tblW w:w="9704" w:type="dxa"/>
        <w:tblInd w:w="45" w:type="dxa"/>
        <w:tblBorders>
          <w:top w:val="single" w:sz="2" w:space="0" w:color="auto"/>
          <w:left w:val="single" w:sz="2" w:space="0" w:color="auto"/>
          <w:bottom w:val="single" w:sz="6" w:space="0" w:color="auto"/>
          <w:right w:val="single" w:sz="2"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1287"/>
        <w:gridCol w:w="4410"/>
        <w:gridCol w:w="947"/>
        <w:gridCol w:w="1170"/>
        <w:gridCol w:w="1890"/>
      </w:tblGrid>
      <w:tr w:rsidR="009D0163" w:rsidRPr="0095722C" w14:paraId="6CA1E6F1" w14:textId="77777777">
        <w:trPr>
          <w:trHeight w:val="255"/>
          <w:tblHeader/>
        </w:trPr>
        <w:tc>
          <w:tcPr>
            <w:tcW w:w="1287" w:type="dxa"/>
            <w:shd w:val="clear" w:color="auto" w:fill="auto"/>
            <w:noWrap/>
          </w:tcPr>
          <w:p w14:paraId="6D06BCFA" w14:textId="77777777" w:rsidR="009D0163" w:rsidRPr="0095722C" w:rsidRDefault="009D0163" w:rsidP="009D0163">
            <w:pPr>
              <w:rPr>
                <w:b/>
                <w:sz w:val="22"/>
                <w:szCs w:val="22"/>
              </w:rPr>
            </w:pPr>
            <w:r w:rsidRPr="0095722C">
              <w:rPr>
                <w:b/>
                <w:sz w:val="22"/>
                <w:szCs w:val="22"/>
              </w:rPr>
              <w:t>Date(s)</w:t>
            </w:r>
            <w:r w:rsidRPr="0095722C">
              <w:rPr>
                <w:b/>
                <w:sz w:val="22"/>
                <w:szCs w:val="22"/>
              </w:rPr>
              <w:br/>
            </w:r>
          </w:p>
        </w:tc>
        <w:tc>
          <w:tcPr>
            <w:tcW w:w="4410" w:type="dxa"/>
            <w:shd w:val="clear" w:color="auto" w:fill="auto"/>
            <w:noWrap/>
          </w:tcPr>
          <w:p w14:paraId="368CBAB5" w14:textId="77777777" w:rsidR="009D0163" w:rsidRPr="0095722C" w:rsidRDefault="009D0163" w:rsidP="009D0163">
            <w:pPr>
              <w:rPr>
                <w:b/>
                <w:sz w:val="22"/>
                <w:szCs w:val="22"/>
              </w:rPr>
            </w:pPr>
            <w:r w:rsidRPr="0095722C">
              <w:rPr>
                <w:b/>
                <w:sz w:val="22"/>
                <w:szCs w:val="22"/>
              </w:rPr>
              <w:t>Description</w:t>
            </w:r>
            <w:r w:rsidRPr="0095722C">
              <w:rPr>
                <w:b/>
                <w:sz w:val="22"/>
                <w:szCs w:val="22"/>
              </w:rPr>
              <w:br/>
            </w:r>
          </w:p>
        </w:tc>
        <w:tc>
          <w:tcPr>
            <w:tcW w:w="947" w:type="dxa"/>
            <w:shd w:val="clear" w:color="auto" w:fill="auto"/>
            <w:noWrap/>
          </w:tcPr>
          <w:p w14:paraId="4FE37D35" w14:textId="77777777" w:rsidR="009D0163" w:rsidRPr="0095722C" w:rsidRDefault="009D0163" w:rsidP="009D0163">
            <w:pPr>
              <w:jc w:val="center"/>
              <w:rPr>
                <w:b/>
                <w:sz w:val="22"/>
                <w:szCs w:val="22"/>
              </w:rPr>
            </w:pPr>
            <w:r w:rsidRPr="0095722C">
              <w:rPr>
                <w:b/>
                <w:sz w:val="22"/>
                <w:szCs w:val="22"/>
              </w:rPr>
              <w:t>Length</w:t>
            </w:r>
          </w:p>
          <w:p w14:paraId="654730B8" w14:textId="77777777" w:rsidR="009D0163" w:rsidRPr="0095722C" w:rsidRDefault="009D0163" w:rsidP="009D0163">
            <w:pPr>
              <w:jc w:val="center"/>
              <w:rPr>
                <w:b/>
                <w:sz w:val="22"/>
                <w:szCs w:val="22"/>
              </w:rPr>
            </w:pPr>
            <w:r w:rsidRPr="0095722C">
              <w:rPr>
                <w:b/>
                <w:sz w:val="22"/>
                <w:szCs w:val="22"/>
              </w:rPr>
              <w:t>(Hours)</w:t>
            </w:r>
          </w:p>
        </w:tc>
        <w:tc>
          <w:tcPr>
            <w:tcW w:w="1170" w:type="dxa"/>
          </w:tcPr>
          <w:p w14:paraId="7724F435" w14:textId="77777777" w:rsidR="009D0163" w:rsidRPr="0095722C" w:rsidRDefault="009D0163" w:rsidP="009D0163">
            <w:pPr>
              <w:jc w:val="both"/>
              <w:rPr>
                <w:b/>
                <w:sz w:val="22"/>
                <w:szCs w:val="22"/>
              </w:rPr>
            </w:pPr>
            <w:r w:rsidRPr="0095722C">
              <w:rPr>
                <w:b/>
                <w:sz w:val="22"/>
                <w:szCs w:val="22"/>
              </w:rPr>
              <w:t>Number of Meetings</w:t>
            </w:r>
          </w:p>
        </w:tc>
        <w:tc>
          <w:tcPr>
            <w:tcW w:w="1890" w:type="dxa"/>
            <w:shd w:val="clear" w:color="auto" w:fill="auto"/>
            <w:noWrap/>
          </w:tcPr>
          <w:p w14:paraId="5FB98EA3" w14:textId="77777777" w:rsidR="009D0163" w:rsidRPr="0095722C" w:rsidRDefault="009D0163" w:rsidP="009D0163">
            <w:pPr>
              <w:rPr>
                <w:b/>
                <w:sz w:val="22"/>
                <w:szCs w:val="22"/>
              </w:rPr>
            </w:pPr>
            <w:r w:rsidRPr="0095722C">
              <w:rPr>
                <w:b/>
                <w:sz w:val="22"/>
                <w:szCs w:val="22"/>
              </w:rPr>
              <w:t xml:space="preserve">Average Number/ </w:t>
            </w:r>
            <w:r w:rsidRPr="0095722C">
              <w:rPr>
                <w:b/>
                <w:sz w:val="22"/>
                <w:szCs w:val="22"/>
              </w:rPr>
              <w:br/>
              <w:t>Number of</w:t>
            </w:r>
            <w:r w:rsidRPr="0095722C">
              <w:rPr>
                <w:b/>
                <w:sz w:val="22"/>
                <w:szCs w:val="22"/>
              </w:rPr>
              <w:br/>
              <w:t>Participants</w:t>
            </w:r>
          </w:p>
        </w:tc>
      </w:tr>
      <w:tr w:rsidR="009D0163" w:rsidRPr="0095722C" w14:paraId="4F7AA19C" w14:textId="77777777">
        <w:tblPrEx>
          <w:shd w:val="clear" w:color="auto" w:fill="FFFFFF"/>
        </w:tblPrEx>
        <w:tc>
          <w:tcPr>
            <w:tcW w:w="1287" w:type="dxa"/>
            <w:shd w:val="clear" w:color="auto" w:fill="FFFFFF"/>
          </w:tcPr>
          <w:p w14:paraId="1A25A2B0" w14:textId="77777777" w:rsidR="009D0163" w:rsidRPr="0095722C" w:rsidRDefault="009D0163" w:rsidP="009D0163">
            <w:pPr>
              <w:rPr>
                <w:sz w:val="22"/>
                <w:szCs w:val="22"/>
              </w:rPr>
            </w:pPr>
            <w:r w:rsidRPr="0095722C">
              <w:rPr>
                <w:color w:val="000000"/>
                <w:sz w:val="22"/>
                <w:szCs w:val="22"/>
              </w:rPr>
              <w:t>4/23/2003</w:t>
            </w:r>
          </w:p>
        </w:tc>
        <w:tc>
          <w:tcPr>
            <w:tcW w:w="4410" w:type="dxa"/>
            <w:shd w:val="clear" w:color="auto" w:fill="FFFFFF"/>
          </w:tcPr>
          <w:p w14:paraId="30DF0C96" w14:textId="77777777" w:rsidR="009D0163" w:rsidRPr="0095722C" w:rsidRDefault="009D0163">
            <w:pPr>
              <w:rPr>
                <w:sz w:val="22"/>
                <w:szCs w:val="22"/>
              </w:rPr>
            </w:pPr>
            <w:r w:rsidRPr="0095722C">
              <w:rPr>
                <w:color w:val="000000"/>
                <w:sz w:val="22"/>
                <w:szCs w:val="22"/>
              </w:rPr>
              <w:t>Kick-Off Meeting</w:t>
            </w:r>
          </w:p>
        </w:tc>
        <w:tc>
          <w:tcPr>
            <w:tcW w:w="947" w:type="dxa"/>
            <w:shd w:val="clear" w:color="auto" w:fill="FFFFFF"/>
          </w:tcPr>
          <w:p w14:paraId="77F29761" w14:textId="77777777" w:rsidR="009D0163" w:rsidRPr="0095722C" w:rsidRDefault="009D0163" w:rsidP="009D0163">
            <w:pPr>
              <w:jc w:val="center"/>
              <w:rPr>
                <w:sz w:val="22"/>
                <w:szCs w:val="22"/>
              </w:rPr>
            </w:pPr>
            <w:r w:rsidRPr="0095722C">
              <w:rPr>
                <w:color w:val="000000"/>
                <w:sz w:val="22"/>
                <w:szCs w:val="22"/>
              </w:rPr>
              <w:t>6.5</w:t>
            </w:r>
          </w:p>
        </w:tc>
        <w:tc>
          <w:tcPr>
            <w:tcW w:w="1170" w:type="dxa"/>
            <w:shd w:val="clear" w:color="auto" w:fill="FFFFFF"/>
          </w:tcPr>
          <w:p w14:paraId="30A6499E"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6630318" w14:textId="77777777" w:rsidR="009D0163" w:rsidRPr="0095722C" w:rsidRDefault="009D0163" w:rsidP="009D0163">
            <w:pPr>
              <w:jc w:val="center"/>
              <w:rPr>
                <w:sz w:val="22"/>
                <w:szCs w:val="22"/>
              </w:rPr>
            </w:pPr>
            <w:r w:rsidRPr="0095722C">
              <w:rPr>
                <w:color w:val="000000"/>
                <w:sz w:val="22"/>
                <w:szCs w:val="22"/>
              </w:rPr>
              <w:t>120</w:t>
            </w:r>
          </w:p>
        </w:tc>
      </w:tr>
      <w:tr w:rsidR="009D0163" w:rsidRPr="0095722C" w14:paraId="3EDE98CB" w14:textId="77777777">
        <w:tblPrEx>
          <w:shd w:val="clear" w:color="auto" w:fill="FFFFFF"/>
        </w:tblPrEx>
        <w:tc>
          <w:tcPr>
            <w:tcW w:w="1287" w:type="dxa"/>
            <w:shd w:val="clear" w:color="auto" w:fill="FFFFFF"/>
          </w:tcPr>
          <w:p w14:paraId="2E96BB1C" w14:textId="77777777" w:rsidR="009D0163" w:rsidRPr="0095722C" w:rsidRDefault="009D0163" w:rsidP="009D0163">
            <w:pPr>
              <w:rPr>
                <w:sz w:val="22"/>
                <w:szCs w:val="22"/>
              </w:rPr>
            </w:pPr>
            <w:r w:rsidRPr="0095722C">
              <w:rPr>
                <w:color w:val="000000"/>
                <w:sz w:val="22"/>
                <w:szCs w:val="22"/>
              </w:rPr>
              <w:t>4/30/2003</w:t>
            </w:r>
          </w:p>
        </w:tc>
        <w:tc>
          <w:tcPr>
            <w:tcW w:w="4410" w:type="dxa"/>
            <w:shd w:val="clear" w:color="auto" w:fill="FFFFFF"/>
          </w:tcPr>
          <w:p w14:paraId="6794E80D" w14:textId="77777777" w:rsidR="009D0163" w:rsidRPr="0095722C" w:rsidRDefault="009D0163">
            <w:pPr>
              <w:rPr>
                <w:sz w:val="22"/>
                <w:szCs w:val="22"/>
              </w:rPr>
            </w:pPr>
            <w:r w:rsidRPr="0095722C">
              <w:rPr>
                <w:color w:val="000000"/>
                <w:sz w:val="22"/>
                <w:szCs w:val="22"/>
              </w:rPr>
              <w:t>Leadership Meeting</w:t>
            </w:r>
          </w:p>
        </w:tc>
        <w:tc>
          <w:tcPr>
            <w:tcW w:w="947" w:type="dxa"/>
            <w:shd w:val="clear" w:color="auto" w:fill="FFFFFF"/>
          </w:tcPr>
          <w:p w14:paraId="5697347B" w14:textId="77777777" w:rsidR="009D0163" w:rsidRPr="0095722C" w:rsidRDefault="009D0163" w:rsidP="009D0163">
            <w:pPr>
              <w:jc w:val="center"/>
              <w:rPr>
                <w:sz w:val="22"/>
                <w:szCs w:val="22"/>
              </w:rPr>
            </w:pPr>
            <w:r w:rsidRPr="0095722C">
              <w:rPr>
                <w:color w:val="000000"/>
                <w:sz w:val="22"/>
                <w:szCs w:val="22"/>
              </w:rPr>
              <w:t>3</w:t>
            </w:r>
          </w:p>
        </w:tc>
        <w:tc>
          <w:tcPr>
            <w:tcW w:w="1170" w:type="dxa"/>
            <w:shd w:val="clear" w:color="auto" w:fill="FFFFFF"/>
          </w:tcPr>
          <w:p w14:paraId="01C532E5"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053E375D" w14:textId="77777777" w:rsidR="009D0163" w:rsidRPr="0095722C" w:rsidRDefault="009D0163" w:rsidP="009D0163">
            <w:pPr>
              <w:jc w:val="center"/>
              <w:rPr>
                <w:sz w:val="22"/>
                <w:szCs w:val="22"/>
              </w:rPr>
            </w:pPr>
            <w:r w:rsidRPr="0095722C">
              <w:rPr>
                <w:color w:val="000000"/>
                <w:sz w:val="22"/>
                <w:szCs w:val="22"/>
              </w:rPr>
              <w:t>61</w:t>
            </w:r>
          </w:p>
        </w:tc>
      </w:tr>
      <w:tr w:rsidR="009D0163" w:rsidRPr="0095722C" w14:paraId="41E30D2A" w14:textId="77777777">
        <w:tblPrEx>
          <w:shd w:val="clear" w:color="auto" w:fill="FFFFFF"/>
        </w:tblPrEx>
        <w:tc>
          <w:tcPr>
            <w:tcW w:w="1287" w:type="dxa"/>
            <w:shd w:val="clear" w:color="auto" w:fill="FFFFFF"/>
          </w:tcPr>
          <w:p w14:paraId="7C988271" w14:textId="77777777" w:rsidR="009D0163" w:rsidRPr="0095722C" w:rsidRDefault="009D0163" w:rsidP="009D0163">
            <w:pPr>
              <w:rPr>
                <w:sz w:val="22"/>
                <w:szCs w:val="22"/>
              </w:rPr>
            </w:pPr>
            <w:r w:rsidRPr="0095722C">
              <w:rPr>
                <w:color w:val="000000"/>
                <w:sz w:val="22"/>
                <w:szCs w:val="22"/>
              </w:rPr>
              <w:t>5-6/2003-</w:t>
            </w:r>
          </w:p>
        </w:tc>
        <w:tc>
          <w:tcPr>
            <w:tcW w:w="4410" w:type="dxa"/>
            <w:shd w:val="clear" w:color="auto" w:fill="FFFFFF"/>
          </w:tcPr>
          <w:p w14:paraId="01D130C0" w14:textId="77777777" w:rsidR="009D0163" w:rsidRPr="0095722C" w:rsidRDefault="009D0163">
            <w:pPr>
              <w:rPr>
                <w:sz w:val="22"/>
                <w:szCs w:val="22"/>
              </w:rPr>
            </w:pPr>
            <w:r w:rsidRPr="0095722C">
              <w:rPr>
                <w:color w:val="000000"/>
                <w:sz w:val="22"/>
                <w:szCs w:val="22"/>
              </w:rPr>
              <w:t xml:space="preserve">First Edition Curriculum Development Meetings </w:t>
            </w:r>
          </w:p>
        </w:tc>
        <w:tc>
          <w:tcPr>
            <w:tcW w:w="947" w:type="dxa"/>
            <w:shd w:val="clear" w:color="auto" w:fill="FFFFFF"/>
          </w:tcPr>
          <w:p w14:paraId="5147E76D" w14:textId="77777777" w:rsidR="009D0163" w:rsidRPr="0095722C" w:rsidRDefault="009D0163" w:rsidP="009D0163">
            <w:pPr>
              <w:jc w:val="center"/>
              <w:rPr>
                <w:sz w:val="22"/>
                <w:szCs w:val="22"/>
              </w:rPr>
            </w:pPr>
            <w:r w:rsidRPr="0095722C">
              <w:rPr>
                <w:color w:val="000000"/>
                <w:sz w:val="22"/>
                <w:szCs w:val="22"/>
              </w:rPr>
              <w:t>3 - 4.5</w:t>
            </w:r>
          </w:p>
        </w:tc>
        <w:tc>
          <w:tcPr>
            <w:tcW w:w="1170" w:type="dxa"/>
            <w:shd w:val="clear" w:color="auto" w:fill="FFFFFF"/>
          </w:tcPr>
          <w:p w14:paraId="4E862AD9" w14:textId="77777777" w:rsidR="009D0163" w:rsidRPr="0095722C" w:rsidRDefault="009D0163" w:rsidP="009D0163">
            <w:pPr>
              <w:jc w:val="center"/>
              <w:rPr>
                <w:color w:val="000000"/>
                <w:sz w:val="22"/>
                <w:szCs w:val="22"/>
              </w:rPr>
            </w:pPr>
            <w:r w:rsidRPr="0095722C">
              <w:rPr>
                <w:color w:val="000000"/>
                <w:sz w:val="22"/>
                <w:szCs w:val="22"/>
              </w:rPr>
              <w:t>6</w:t>
            </w:r>
          </w:p>
        </w:tc>
        <w:tc>
          <w:tcPr>
            <w:tcW w:w="1890" w:type="dxa"/>
            <w:shd w:val="clear" w:color="auto" w:fill="FFFFFF"/>
          </w:tcPr>
          <w:p w14:paraId="0C26A70B" w14:textId="77777777" w:rsidR="009D0163" w:rsidRPr="0095722C" w:rsidRDefault="009D0163" w:rsidP="009D0163">
            <w:pPr>
              <w:jc w:val="center"/>
              <w:rPr>
                <w:sz w:val="22"/>
                <w:szCs w:val="22"/>
              </w:rPr>
            </w:pPr>
            <w:r w:rsidRPr="0095722C">
              <w:rPr>
                <w:color w:val="000000"/>
                <w:sz w:val="22"/>
                <w:szCs w:val="22"/>
              </w:rPr>
              <w:t>80</w:t>
            </w:r>
          </w:p>
        </w:tc>
      </w:tr>
      <w:tr w:rsidR="009D0163" w:rsidRPr="0095722C" w14:paraId="12E4D9FB" w14:textId="77777777">
        <w:tblPrEx>
          <w:shd w:val="clear" w:color="auto" w:fill="FFFFFF"/>
        </w:tblPrEx>
        <w:tc>
          <w:tcPr>
            <w:tcW w:w="1287" w:type="dxa"/>
            <w:shd w:val="clear" w:color="auto" w:fill="FFFFFF"/>
          </w:tcPr>
          <w:p w14:paraId="3E7CD8A1" w14:textId="77777777" w:rsidR="009D0163" w:rsidRPr="0095722C" w:rsidRDefault="009D0163" w:rsidP="009D0163">
            <w:pPr>
              <w:rPr>
                <w:sz w:val="22"/>
                <w:szCs w:val="22"/>
              </w:rPr>
            </w:pPr>
            <w:r w:rsidRPr="0095722C">
              <w:rPr>
                <w:color w:val="000000"/>
                <w:sz w:val="22"/>
                <w:szCs w:val="22"/>
              </w:rPr>
              <w:t>5/28/2003</w:t>
            </w:r>
          </w:p>
        </w:tc>
        <w:tc>
          <w:tcPr>
            <w:tcW w:w="4410" w:type="dxa"/>
            <w:shd w:val="clear" w:color="auto" w:fill="FFFFFF"/>
          </w:tcPr>
          <w:p w14:paraId="568F6032" w14:textId="77777777" w:rsidR="009D0163" w:rsidRPr="0095722C" w:rsidRDefault="009D0163">
            <w:pPr>
              <w:rPr>
                <w:sz w:val="22"/>
                <w:szCs w:val="22"/>
              </w:rPr>
            </w:pPr>
            <w:r w:rsidRPr="0095722C">
              <w:rPr>
                <w:color w:val="000000"/>
                <w:sz w:val="22"/>
                <w:szCs w:val="22"/>
              </w:rPr>
              <w:t>District Planning Meeting</w:t>
            </w:r>
          </w:p>
        </w:tc>
        <w:tc>
          <w:tcPr>
            <w:tcW w:w="947" w:type="dxa"/>
            <w:shd w:val="clear" w:color="auto" w:fill="FFFFFF"/>
          </w:tcPr>
          <w:p w14:paraId="556A317C" w14:textId="77777777" w:rsidR="009D0163" w:rsidRPr="0095722C" w:rsidRDefault="009D0163" w:rsidP="009D0163">
            <w:pPr>
              <w:jc w:val="center"/>
              <w:rPr>
                <w:sz w:val="22"/>
                <w:szCs w:val="22"/>
              </w:rPr>
            </w:pPr>
            <w:r w:rsidRPr="0095722C">
              <w:rPr>
                <w:color w:val="000000"/>
                <w:sz w:val="22"/>
                <w:szCs w:val="22"/>
              </w:rPr>
              <w:t>1.5</w:t>
            </w:r>
          </w:p>
        </w:tc>
        <w:tc>
          <w:tcPr>
            <w:tcW w:w="1170" w:type="dxa"/>
            <w:shd w:val="clear" w:color="auto" w:fill="FFFFFF"/>
          </w:tcPr>
          <w:p w14:paraId="65F93B49"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2564462C" w14:textId="77777777" w:rsidR="009D0163" w:rsidRPr="0095722C" w:rsidRDefault="009D0163" w:rsidP="009D0163">
            <w:pPr>
              <w:jc w:val="center"/>
              <w:rPr>
                <w:sz w:val="22"/>
                <w:szCs w:val="22"/>
              </w:rPr>
            </w:pPr>
            <w:r w:rsidRPr="0095722C">
              <w:rPr>
                <w:color w:val="000000"/>
                <w:sz w:val="22"/>
                <w:szCs w:val="22"/>
              </w:rPr>
              <w:t>75</w:t>
            </w:r>
          </w:p>
        </w:tc>
      </w:tr>
      <w:tr w:rsidR="009D0163" w:rsidRPr="0095722C" w14:paraId="69A11801" w14:textId="77777777">
        <w:tblPrEx>
          <w:shd w:val="clear" w:color="auto" w:fill="FFFFFF"/>
        </w:tblPrEx>
        <w:tc>
          <w:tcPr>
            <w:tcW w:w="1287" w:type="dxa"/>
            <w:shd w:val="clear" w:color="auto" w:fill="FFFFFF"/>
          </w:tcPr>
          <w:p w14:paraId="708B3D69" w14:textId="77777777" w:rsidR="009D0163" w:rsidRPr="0095722C" w:rsidRDefault="009D0163" w:rsidP="009D0163">
            <w:pPr>
              <w:rPr>
                <w:sz w:val="22"/>
                <w:szCs w:val="22"/>
              </w:rPr>
            </w:pPr>
            <w:r w:rsidRPr="0095722C">
              <w:rPr>
                <w:color w:val="000000"/>
                <w:sz w:val="22"/>
                <w:szCs w:val="22"/>
              </w:rPr>
              <w:t>6/10/2003</w:t>
            </w:r>
          </w:p>
        </w:tc>
        <w:tc>
          <w:tcPr>
            <w:tcW w:w="4410" w:type="dxa"/>
            <w:shd w:val="clear" w:color="auto" w:fill="FFFFFF"/>
          </w:tcPr>
          <w:p w14:paraId="28BFCD12" w14:textId="77777777" w:rsidR="009D0163" w:rsidRPr="0095722C" w:rsidRDefault="009D0163">
            <w:pPr>
              <w:rPr>
                <w:sz w:val="22"/>
                <w:szCs w:val="22"/>
              </w:rPr>
            </w:pPr>
            <w:r w:rsidRPr="0095722C">
              <w:rPr>
                <w:color w:val="000000"/>
                <w:sz w:val="22"/>
                <w:szCs w:val="22"/>
              </w:rPr>
              <w:t>Curriculum Committee Planning</w:t>
            </w:r>
          </w:p>
        </w:tc>
        <w:tc>
          <w:tcPr>
            <w:tcW w:w="947" w:type="dxa"/>
            <w:shd w:val="clear" w:color="auto" w:fill="FFFFFF"/>
          </w:tcPr>
          <w:p w14:paraId="612B02FB" w14:textId="77777777" w:rsidR="009D0163" w:rsidRPr="0095722C" w:rsidRDefault="009D0163" w:rsidP="009D0163">
            <w:pPr>
              <w:jc w:val="center"/>
              <w:rPr>
                <w:sz w:val="22"/>
                <w:szCs w:val="22"/>
              </w:rPr>
            </w:pPr>
            <w:r w:rsidRPr="0095722C">
              <w:rPr>
                <w:color w:val="000000"/>
                <w:sz w:val="22"/>
                <w:szCs w:val="22"/>
              </w:rPr>
              <w:t>2</w:t>
            </w:r>
          </w:p>
        </w:tc>
        <w:tc>
          <w:tcPr>
            <w:tcW w:w="1170" w:type="dxa"/>
            <w:shd w:val="clear" w:color="auto" w:fill="FFFFFF"/>
          </w:tcPr>
          <w:p w14:paraId="4A1E300C"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03262689" w14:textId="77777777" w:rsidR="009D0163" w:rsidRPr="0095722C" w:rsidRDefault="009D0163" w:rsidP="009D0163">
            <w:pPr>
              <w:jc w:val="center"/>
              <w:rPr>
                <w:sz w:val="22"/>
                <w:szCs w:val="22"/>
              </w:rPr>
            </w:pPr>
            <w:r w:rsidRPr="0095722C">
              <w:rPr>
                <w:color w:val="000000"/>
                <w:sz w:val="22"/>
                <w:szCs w:val="22"/>
              </w:rPr>
              <w:t>23</w:t>
            </w:r>
          </w:p>
        </w:tc>
      </w:tr>
      <w:tr w:rsidR="009D0163" w:rsidRPr="0095722C" w14:paraId="7FA5441B" w14:textId="77777777">
        <w:tblPrEx>
          <w:shd w:val="clear" w:color="auto" w:fill="FFFFFF"/>
        </w:tblPrEx>
        <w:tc>
          <w:tcPr>
            <w:tcW w:w="1287" w:type="dxa"/>
            <w:shd w:val="clear" w:color="auto" w:fill="FFFFFF"/>
          </w:tcPr>
          <w:p w14:paraId="6422CE15" w14:textId="77777777" w:rsidR="009D0163" w:rsidRPr="0095722C" w:rsidRDefault="009D0163" w:rsidP="009D0163">
            <w:pPr>
              <w:rPr>
                <w:sz w:val="22"/>
                <w:szCs w:val="22"/>
              </w:rPr>
            </w:pPr>
            <w:r w:rsidRPr="0095722C">
              <w:rPr>
                <w:color w:val="000000"/>
                <w:sz w:val="22"/>
                <w:szCs w:val="22"/>
              </w:rPr>
              <w:t>7/8/2003</w:t>
            </w:r>
          </w:p>
        </w:tc>
        <w:tc>
          <w:tcPr>
            <w:tcW w:w="4410" w:type="dxa"/>
            <w:shd w:val="clear" w:color="auto" w:fill="FFFFFF"/>
          </w:tcPr>
          <w:p w14:paraId="2648E5CE" w14:textId="77777777" w:rsidR="009D0163" w:rsidRPr="0095722C" w:rsidRDefault="009D0163">
            <w:pPr>
              <w:rPr>
                <w:sz w:val="22"/>
                <w:szCs w:val="22"/>
              </w:rPr>
            </w:pPr>
            <w:r w:rsidRPr="0095722C">
              <w:rPr>
                <w:color w:val="000000"/>
                <w:sz w:val="22"/>
                <w:szCs w:val="22"/>
              </w:rPr>
              <w:t>Grade Band Curriculum Meeting</w:t>
            </w:r>
          </w:p>
        </w:tc>
        <w:tc>
          <w:tcPr>
            <w:tcW w:w="947" w:type="dxa"/>
            <w:shd w:val="clear" w:color="auto" w:fill="FFFFFF"/>
          </w:tcPr>
          <w:p w14:paraId="55A4D212" w14:textId="77777777" w:rsidR="009D0163" w:rsidRPr="0095722C" w:rsidRDefault="009D0163" w:rsidP="009D0163">
            <w:pPr>
              <w:jc w:val="center"/>
              <w:rPr>
                <w:sz w:val="22"/>
                <w:szCs w:val="22"/>
              </w:rPr>
            </w:pPr>
            <w:r w:rsidRPr="0095722C">
              <w:rPr>
                <w:color w:val="000000"/>
                <w:sz w:val="22"/>
                <w:szCs w:val="22"/>
              </w:rPr>
              <w:t>6</w:t>
            </w:r>
          </w:p>
        </w:tc>
        <w:tc>
          <w:tcPr>
            <w:tcW w:w="1170" w:type="dxa"/>
            <w:shd w:val="clear" w:color="auto" w:fill="FFFFFF"/>
          </w:tcPr>
          <w:p w14:paraId="2F1BEC42"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5D437325" w14:textId="77777777" w:rsidR="009D0163" w:rsidRPr="0095722C" w:rsidRDefault="009D0163" w:rsidP="009D0163">
            <w:pPr>
              <w:jc w:val="center"/>
              <w:rPr>
                <w:sz w:val="22"/>
                <w:szCs w:val="22"/>
              </w:rPr>
            </w:pPr>
            <w:r w:rsidRPr="0095722C">
              <w:rPr>
                <w:color w:val="000000"/>
                <w:sz w:val="22"/>
                <w:szCs w:val="22"/>
              </w:rPr>
              <w:t>11</w:t>
            </w:r>
          </w:p>
        </w:tc>
      </w:tr>
      <w:tr w:rsidR="009D0163" w:rsidRPr="0095722C" w14:paraId="48D4F2B8" w14:textId="77777777">
        <w:tblPrEx>
          <w:shd w:val="clear" w:color="auto" w:fill="FFFFFF"/>
        </w:tblPrEx>
        <w:tc>
          <w:tcPr>
            <w:tcW w:w="1287" w:type="dxa"/>
            <w:shd w:val="clear" w:color="auto" w:fill="FFFFFF"/>
          </w:tcPr>
          <w:p w14:paraId="0232AEB5" w14:textId="77777777" w:rsidR="009D0163" w:rsidRPr="0095722C" w:rsidRDefault="009D0163" w:rsidP="009D0163">
            <w:pPr>
              <w:rPr>
                <w:sz w:val="22"/>
                <w:szCs w:val="22"/>
              </w:rPr>
            </w:pPr>
            <w:r w:rsidRPr="0095722C">
              <w:rPr>
                <w:color w:val="000000"/>
                <w:sz w:val="22"/>
                <w:szCs w:val="22"/>
              </w:rPr>
              <w:t>2003-2006</w:t>
            </w:r>
          </w:p>
        </w:tc>
        <w:tc>
          <w:tcPr>
            <w:tcW w:w="4410" w:type="dxa"/>
            <w:shd w:val="clear" w:color="auto" w:fill="FFFFFF"/>
          </w:tcPr>
          <w:p w14:paraId="6D6502A2" w14:textId="77777777" w:rsidR="009D0163" w:rsidRPr="0095722C" w:rsidRDefault="009D0163">
            <w:pPr>
              <w:rPr>
                <w:sz w:val="22"/>
                <w:szCs w:val="22"/>
              </w:rPr>
            </w:pPr>
            <w:r w:rsidRPr="0095722C">
              <w:rPr>
                <w:color w:val="000000"/>
                <w:sz w:val="22"/>
                <w:szCs w:val="22"/>
              </w:rPr>
              <w:t>Administrators Briefing</w:t>
            </w:r>
          </w:p>
        </w:tc>
        <w:tc>
          <w:tcPr>
            <w:tcW w:w="947" w:type="dxa"/>
            <w:shd w:val="clear" w:color="auto" w:fill="FFFFFF"/>
          </w:tcPr>
          <w:p w14:paraId="5722F97D" w14:textId="77777777" w:rsidR="009D0163" w:rsidRPr="0095722C" w:rsidRDefault="009D0163" w:rsidP="009D0163">
            <w:pPr>
              <w:jc w:val="center"/>
              <w:rPr>
                <w:sz w:val="22"/>
                <w:szCs w:val="22"/>
              </w:rPr>
            </w:pPr>
            <w:r w:rsidRPr="0095722C">
              <w:rPr>
                <w:color w:val="000000"/>
                <w:sz w:val="22"/>
                <w:szCs w:val="22"/>
              </w:rPr>
              <w:t>3</w:t>
            </w:r>
          </w:p>
        </w:tc>
        <w:tc>
          <w:tcPr>
            <w:tcW w:w="1170" w:type="dxa"/>
            <w:shd w:val="clear" w:color="auto" w:fill="FFFFFF"/>
          </w:tcPr>
          <w:p w14:paraId="73CA0BE5" w14:textId="77777777" w:rsidR="009D0163" w:rsidRPr="0095722C" w:rsidRDefault="009D0163" w:rsidP="009D0163">
            <w:pPr>
              <w:jc w:val="center"/>
              <w:rPr>
                <w:color w:val="000000"/>
                <w:sz w:val="22"/>
                <w:szCs w:val="22"/>
              </w:rPr>
            </w:pPr>
            <w:r w:rsidRPr="0095722C">
              <w:rPr>
                <w:color w:val="000000"/>
                <w:sz w:val="22"/>
                <w:szCs w:val="22"/>
              </w:rPr>
              <w:t>6</w:t>
            </w:r>
          </w:p>
        </w:tc>
        <w:tc>
          <w:tcPr>
            <w:tcW w:w="1890" w:type="dxa"/>
            <w:shd w:val="clear" w:color="auto" w:fill="FFFFFF"/>
          </w:tcPr>
          <w:p w14:paraId="29374814" w14:textId="77777777" w:rsidR="009D0163" w:rsidRPr="0095722C" w:rsidRDefault="009D0163" w:rsidP="009D0163">
            <w:pPr>
              <w:jc w:val="center"/>
              <w:rPr>
                <w:sz w:val="22"/>
                <w:szCs w:val="22"/>
              </w:rPr>
            </w:pPr>
            <w:r w:rsidRPr="0095722C">
              <w:rPr>
                <w:color w:val="000000"/>
                <w:sz w:val="22"/>
                <w:szCs w:val="22"/>
              </w:rPr>
              <w:t>50</w:t>
            </w:r>
          </w:p>
        </w:tc>
      </w:tr>
      <w:tr w:rsidR="009D0163" w:rsidRPr="0095722C" w14:paraId="20FCF63B" w14:textId="77777777">
        <w:tblPrEx>
          <w:shd w:val="clear" w:color="auto" w:fill="FFFFFF"/>
        </w:tblPrEx>
        <w:tc>
          <w:tcPr>
            <w:tcW w:w="1287" w:type="dxa"/>
            <w:shd w:val="clear" w:color="auto" w:fill="FFFFFF"/>
          </w:tcPr>
          <w:p w14:paraId="2C705350" w14:textId="77777777" w:rsidR="009D0163" w:rsidRPr="0095722C" w:rsidRDefault="009D0163" w:rsidP="009D0163">
            <w:pPr>
              <w:rPr>
                <w:sz w:val="22"/>
                <w:szCs w:val="22"/>
              </w:rPr>
            </w:pPr>
            <w:r w:rsidRPr="0095722C">
              <w:rPr>
                <w:color w:val="000000"/>
                <w:sz w:val="22"/>
                <w:szCs w:val="22"/>
              </w:rPr>
              <w:t>7/14-15/</w:t>
            </w:r>
            <w:r w:rsidRPr="0095722C">
              <w:rPr>
                <w:color w:val="000000"/>
                <w:sz w:val="22"/>
                <w:szCs w:val="22"/>
              </w:rPr>
              <w:br/>
              <w:t>2003</w:t>
            </w:r>
          </w:p>
        </w:tc>
        <w:tc>
          <w:tcPr>
            <w:tcW w:w="4410" w:type="dxa"/>
            <w:shd w:val="clear" w:color="auto" w:fill="FFFFFF"/>
          </w:tcPr>
          <w:p w14:paraId="6C38EF10" w14:textId="77777777" w:rsidR="009D0163" w:rsidRPr="0095722C" w:rsidRDefault="009D0163">
            <w:pPr>
              <w:rPr>
                <w:sz w:val="22"/>
                <w:szCs w:val="22"/>
              </w:rPr>
            </w:pPr>
            <w:r w:rsidRPr="0095722C">
              <w:rPr>
                <w:color w:val="000000"/>
                <w:sz w:val="22"/>
                <w:szCs w:val="22"/>
              </w:rPr>
              <w:t>Teacher Leader Workshops</w:t>
            </w:r>
          </w:p>
        </w:tc>
        <w:tc>
          <w:tcPr>
            <w:tcW w:w="947" w:type="dxa"/>
            <w:shd w:val="clear" w:color="auto" w:fill="FFFFFF"/>
          </w:tcPr>
          <w:p w14:paraId="5F383232" w14:textId="77777777" w:rsidR="009D0163" w:rsidRPr="0095722C" w:rsidRDefault="009D0163" w:rsidP="009D0163">
            <w:pPr>
              <w:jc w:val="center"/>
              <w:rPr>
                <w:sz w:val="22"/>
                <w:szCs w:val="22"/>
              </w:rPr>
            </w:pPr>
            <w:r w:rsidRPr="0095722C">
              <w:rPr>
                <w:color w:val="000000"/>
                <w:sz w:val="22"/>
                <w:szCs w:val="22"/>
              </w:rPr>
              <w:t>4</w:t>
            </w:r>
          </w:p>
        </w:tc>
        <w:tc>
          <w:tcPr>
            <w:tcW w:w="1170" w:type="dxa"/>
            <w:shd w:val="clear" w:color="auto" w:fill="FFFFFF"/>
          </w:tcPr>
          <w:p w14:paraId="09EA8BE6" w14:textId="77777777" w:rsidR="009D0163" w:rsidRPr="0095722C" w:rsidRDefault="009D0163" w:rsidP="009D0163">
            <w:pPr>
              <w:jc w:val="center"/>
              <w:rPr>
                <w:color w:val="000000"/>
                <w:sz w:val="22"/>
                <w:szCs w:val="22"/>
              </w:rPr>
            </w:pPr>
            <w:r w:rsidRPr="0095722C">
              <w:rPr>
                <w:color w:val="000000"/>
                <w:sz w:val="22"/>
                <w:szCs w:val="22"/>
              </w:rPr>
              <w:t>2</w:t>
            </w:r>
          </w:p>
        </w:tc>
        <w:tc>
          <w:tcPr>
            <w:tcW w:w="1890" w:type="dxa"/>
            <w:shd w:val="clear" w:color="auto" w:fill="FFFFFF"/>
          </w:tcPr>
          <w:p w14:paraId="0605A0F8" w14:textId="77777777" w:rsidR="009D0163" w:rsidRPr="0095722C" w:rsidRDefault="009D0163" w:rsidP="009D0163">
            <w:pPr>
              <w:jc w:val="center"/>
              <w:rPr>
                <w:sz w:val="22"/>
                <w:szCs w:val="22"/>
              </w:rPr>
            </w:pPr>
            <w:r w:rsidRPr="0095722C">
              <w:rPr>
                <w:color w:val="000000"/>
                <w:sz w:val="22"/>
                <w:szCs w:val="22"/>
              </w:rPr>
              <w:t>59</w:t>
            </w:r>
          </w:p>
        </w:tc>
      </w:tr>
      <w:tr w:rsidR="009D0163" w:rsidRPr="0095722C" w14:paraId="6976DC5D" w14:textId="77777777">
        <w:tblPrEx>
          <w:shd w:val="clear" w:color="auto" w:fill="FFFFFF"/>
        </w:tblPrEx>
        <w:tc>
          <w:tcPr>
            <w:tcW w:w="1287" w:type="dxa"/>
            <w:shd w:val="clear" w:color="auto" w:fill="FFFFFF"/>
          </w:tcPr>
          <w:p w14:paraId="237EE863" w14:textId="77777777" w:rsidR="009D0163" w:rsidRPr="0095722C" w:rsidRDefault="009D0163" w:rsidP="009D0163">
            <w:pPr>
              <w:rPr>
                <w:sz w:val="22"/>
                <w:szCs w:val="22"/>
              </w:rPr>
            </w:pPr>
            <w:r w:rsidRPr="0095722C">
              <w:rPr>
                <w:color w:val="000000"/>
                <w:sz w:val="22"/>
                <w:szCs w:val="22"/>
              </w:rPr>
              <w:t>7/21/2003</w:t>
            </w:r>
          </w:p>
        </w:tc>
        <w:tc>
          <w:tcPr>
            <w:tcW w:w="4410" w:type="dxa"/>
            <w:shd w:val="clear" w:color="auto" w:fill="FFFFFF"/>
          </w:tcPr>
          <w:p w14:paraId="56A5E538" w14:textId="77777777" w:rsidR="009D0163" w:rsidRPr="0095722C" w:rsidRDefault="009D0163">
            <w:pPr>
              <w:rPr>
                <w:sz w:val="22"/>
                <w:szCs w:val="22"/>
              </w:rPr>
            </w:pPr>
            <w:r w:rsidRPr="0095722C">
              <w:rPr>
                <w:color w:val="000000"/>
                <w:sz w:val="22"/>
                <w:szCs w:val="22"/>
              </w:rPr>
              <w:t>K-2 Curriculum Meeting</w:t>
            </w:r>
          </w:p>
        </w:tc>
        <w:tc>
          <w:tcPr>
            <w:tcW w:w="947" w:type="dxa"/>
            <w:shd w:val="clear" w:color="auto" w:fill="FFFFFF"/>
          </w:tcPr>
          <w:p w14:paraId="35578B95" w14:textId="77777777" w:rsidR="009D0163" w:rsidRPr="0095722C" w:rsidRDefault="009D0163" w:rsidP="009D0163">
            <w:pPr>
              <w:jc w:val="center"/>
              <w:rPr>
                <w:sz w:val="22"/>
                <w:szCs w:val="22"/>
              </w:rPr>
            </w:pPr>
            <w:r w:rsidRPr="0095722C">
              <w:rPr>
                <w:color w:val="000000"/>
                <w:sz w:val="22"/>
                <w:szCs w:val="22"/>
              </w:rPr>
              <w:t>5</w:t>
            </w:r>
          </w:p>
        </w:tc>
        <w:tc>
          <w:tcPr>
            <w:tcW w:w="1170" w:type="dxa"/>
            <w:shd w:val="clear" w:color="auto" w:fill="FFFFFF"/>
          </w:tcPr>
          <w:p w14:paraId="7A929EBA"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65E05056" w14:textId="77777777" w:rsidR="009D0163" w:rsidRPr="0095722C" w:rsidRDefault="009D0163" w:rsidP="009D0163">
            <w:pPr>
              <w:jc w:val="center"/>
              <w:rPr>
                <w:sz w:val="22"/>
                <w:szCs w:val="22"/>
              </w:rPr>
            </w:pPr>
            <w:r w:rsidRPr="0095722C">
              <w:rPr>
                <w:color w:val="000000"/>
                <w:sz w:val="22"/>
                <w:szCs w:val="22"/>
              </w:rPr>
              <w:t>3</w:t>
            </w:r>
          </w:p>
        </w:tc>
      </w:tr>
      <w:tr w:rsidR="009D0163" w:rsidRPr="0095722C" w14:paraId="5B803EF4" w14:textId="77777777">
        <w:tblPrEx>
          <w:shd w:val="clear" w:color="auto" w:fill="FFFFFF"/>
        </w:tblPrEx>
        <w:tc>
          <w:tcPr>
            <w:tcW w:w="1287" w:type="dxa"/>
            <w:shd w:val="clear" w:color="auto" w:fill="FFFFFF"/>
          </w:tcPr>
          <w:p w14:paraId="0FF0D5EC" w14:textId="77777777" w:rsidR="009D0163" w:rsidRPr="0095722C" w:rsidRDefault="009D0163" w:rsidP="009D0163">
            <w:pPr>
              <w:rPr>
                <w:sz w:val="22"/>
                <w:szCs w:val="22"/>
              </w:rPr>
            </w:pPr>
            <w:r w:rsidRPr="0095722C">
              <w:rPr>
                <w:sz w:val="22"/>
                <w:szCs w:val="22"/>
              </w:rPr>
              <w:t>2003-2006</w:t>
            </w:r>
          </w:p>
        </w:tc>
        <w:tc>
          <w:tcPr>
            <w:tcW w:w="4410" w:type="dxa"/>
            <w:shd w:val="clear" w:color="auto" w:fill="FFFFFF"/>
          </w:tcPr>
          <w:p w14:paraId="254B750F" w14:textId="77777777" w:rsidR="009D0163" w:rsidRPr="0095722C" w:rsidRDefault="009D0163">
            <w:pPr>
              <w:rPr>
                <w:sz w:val="22"/>
                <w:szCs w:val="22"/>
              </w:rPr>
            </w:pPr>
            <w:r w:rsidRPr="0095722C">
              <w:rPr>
                <w:color w:val="000000"/>
                <w:sz w:val="22"/>
                <w:szCs w:val="22"/>
              </w:rPr>
              <w:t>District Teacher Leader Meetings</w:t>
            </w:r>
          </w:p>
        </w:tc>
        <w:tc>
          <w:tcPr>
            <w:tcW w:w="947" w:type="dxa"/>
            <w:shd w:val="clear" w:color="auto" w:fill="FFFFFF"/>
          </w:tcPr>
          <w:p w14:paraId="5AD68E60" w14:textId="77777777" w:rsidR="009D0163" w:rsidRPr="0095722C" w:rsidRDefault="009D0163" w:rsidP="009D0163">
            <w:pPr>
              <w:jc w:val="center"/>
              <w:rPr>
                <w:sz w:val="22"/>
                <w:szCs w:val="22"/>
              </w:rPr>
            </w:pPr>
            <w:r w:rsidRPr="0095722C">
              <w:rPr>
                <w:color w:val="000000"/>
                <w:sz w:val="22"/>
                <w:szCs w:val="22"/>
              </w:rPr>
              <w:t>3</w:t>
            </w:r>
          </w:p>
        </w:tc>
        <w:tc>
          <w:tcPr>
            <w:tcW w:w="1170" w:type="dxa"/>
            <w:shd w:val="clear" w:color="auto" w:fill="FFFFFF"/>
          </w:tcPr>
          <w:p w14:paraId="7420CF1D" w14:textId="77777777" w:rsidR="009D0163" w:rsidRPr="0095722C" w:rsidRDefault="009D0163" w:rsidP="009D0163">
            <w:pPr>
              <w:jc w:val="center"/>
              <w:rPr>
                <w:color w:val="000000"/>
                <w:sz w:val="22"/>
                <w:szCs w:val="22"/>
              </w:rPr>
            </w:pPr>
            <w:r w:rsidRPr="0095722C">
              <w:rPr>
                <w:color w:val="000000"/>
                <w:sz w:val="22"/>
                <w:szCs w:val="22"/>
              </w:rPr>
              <w:t>9</w:t>
            </w:r>
          </w:p>
        </w:tc>
        <w:tc>
          <w:tcPr>
            <w:tcW w:w="1890" w:type="dxa"/>
            <w:shd w:val="clear" w:color="auto" w:fill="FFFFFF"/>
          </w:tcPr>
          <w:p w14:paraId="29B68E5D" w14:textId="77777777" w:rsidR="009D0163" w:rsidRPr="0095722C" w:rsidRDefault="009D0163" w:rsidP="009D0163">
            <w:pPr>
              <w:jc w:val="center"/>
              <w:rPr>
                <w:sz w:val="22"/>
                <w:szCs w:val="22"/>
              </w:rPr>
            </w:pPr>
            <w:r w:rsidRPr="0095722C">
              <w:rPr>
                <w:color w:val="000000"/>
                <w:sz w:val="22"/>
                <w:szCs w:val="22"/>
              </w:rPr>
              <w:t>16</w:t>
            </w:r>
          </w:p>
        </w:tc>
      </w:tr>
      <w:tr w:rsidR="009D0163" w:rsidRPr="0095722C" w14:paraId="77D71BAD" w14:textId="77777777">
        <w:tblPrEx>
          <w:shd w:val="clear" w:color="auto" w:fill="FFFFFF"/>
        </w:tblPrEx>
        <w:tc>
          <w:tcPr>
            <w:tcW w:w="1287" w:type="dxa"/>
            <w:shd w:val="clear" w:color="auto" w:fill="FFFFFF"/>
          </w:tcPr>
          <w:p w14:paraId="61FC072E" w14:textId="77777777" w:rsidR="009D0163" w:rsidRPr="0095722C" w:rsidRDefault="009D0163" w:rsidP="009D0163">
            <w:pPr>
              <w:rPr>
                <w:sz w:val="22"/>
                <w:szCs w:val="22"/>
              </w:rPr>
            </w:pPr>
            <w:r w:rsidRPr="0095722C">
              <w:rPr>
                <w:color w:val="000000"/>
                <w:sz w:val="22"/>
                <w:szCs w:val="22"/>
              </w:rPr>
              <w:t>2003-2004</w:t>
            </w:r>
          </w:p>
        </w:tc>
        <w:tc>
          <w:tcPr>
            <w:tcW w:w="4410" w:type="dxa"/>
            <w:shd w:val="clear" w:color="auto" w:fill="FFFFFF"/>
          </w:tcPr>
          <w:p w14:paraId="1CAC692C" w14:textId="77777777" w:rsidR="009D0163" w:rsidRPr="0095722C" w:rsidRDefault="009D0163">
            <w:pPr>
              <w:rPr>
                <w:sz w:val="22"/>
                <w:szCs w:val="22"/>
              </w:rPr>
            </w:pPr>
            <w:r w:rsidRPr="0095722C">
              <w:rPr>
                <w:color w:val="000000"/>
                <w:sz w:val="22"/>
                <w:szCs w:val="22"/>
              </w:rPr>
              <w:t>Textbook Review Team Meetings</w:t>
            </w:r>
          </w:p>
        </w:tc>
        <w:tc>
          <w:tcPr>
            <w:tcW w:w="947" w:type="dxa"/>
            <w:shd w:val="clear" w:color="auto" w:fill="FFFFFF"/>
          </w:tcPr>
          <w:p w14:paraId="1D4B8152" w14:textId="438F27CB" w:rsidR="009D0163" w:rsidRPr="0095722C" w:rsidRDefault="009D0163" w:rsidP="009D0163">
            <w:pPr>
              <w:jc w:val="center"/>
              <w:rPr>
                <w:sz w:val="22"/>
                <w:szCs w:val="22"/>
              </w:rPr>
            </w:pPr>
            <w:r w:rsidRPr="0095722C">
              <w:rPr>
                <w:color w:val="000000"/>
                <w:sz w:val="22"/>
                <w:szCs w:val="22"/>
              </w:rPr>
              <w:t xml:space="preserve">4 </w:t>
            </w:r>
            <w:r w:rsidR="000C7538" w:rsidRPr="0095722C">
              <w:rPr>
                <w:color w:val="000000"/>
                <w:sz w:val="22"/>
                <w:szCs w:val="22"/>
              </w:rPr>
              <w:t>–</w:t>
            </w:r>
            <w:r w:rsidRPr="0095722C">
              <w:rPr>
                <w:color w:val="000000"/>
                <w:sz w:val="22"/>
                <w:szCs w:val="22"/>
              </w:rPr>
              <w:t xml:space="preserve"> 6</w:t>
            </w:r>
          </w:p>
        </w:tc>
        <w:tc>
          <w:tcPr>
            <w:tcW w:w="1170" w:type="dxa"/>
            <w:shd w:val="clear" w:color="auto" w:fill="FFFFFF"/>
          </w:tcPr>
          <w:p w14:paraId="74ACF370" w14:textId="77777777" w:rsidR="009D0163" w:rsidRPr="0095722C" w:rsidRDefault="009D0163" w:rsidP="009D0163">
            <w:pPr>
              <w:jc w:val="center"/>
              <w:rPr>
                <w:color w:val="000000"/>
                <w:sz w:val="22"/>
                <w:szCs w:val="22"/>
              </w:rPr>
            </w:pPr>
            <w:r w:rsidRPr="0095722C">
              <w:rPr>
                <w:color w:val="000000"/>
                <w:sz w:val="22"/>
                <w:szCs w:val="22"/>
              </w:rPr>
              <w:t>5</w:t>
            </w:r>
          </w:p>
        </w:tc>
        <w:tc>
          <w:tcPr>
            <w:tcW w:w="1890" w:type="dxa"/>
            <w:shd w:val="clear" w:color="auto" w:fill="FFFFFF"/>
          </w:tcPr>
          <w:p w14:paraId="2A0408EC" w14:textId="77777777" w:rsidR="009D0163" w:rsidRPr="0095722C" w:rsidRDefault="009D0163" w:rsidP="009D0163">
            <w:pPr>
              <w:jc w:val="center"/>
              <w:rPr>
                <w:sz w:val="22"/>
                <w:szCs w:val="22"/>
              </w:rPr>
            </w:pPr>
            <w:r w:rsidRPr="0095722C">
              <w:rPr>
                <w:color w:val="000000"/>
                <w:sz w:val="22"/>
                <w:szCs w:val="22"/>
              </w:rPr>
              <w:t>44</w:t>
            </w:r>
          </w:p>
        </w:tc>
      </w:tr>
      <w:tr w:rsidR="009D0163" w:rsidRPr="0095722C" w14:paraId="41E9142E" w14:textId="77777777">
        <w:tblPrEx>
          <w:shd w:val="clear" w:color="auto" w:fill="FFFFFF"/>
        </w:tblPrEx>
        <w:tc>
          <w:tcPr>
            <w:tcW w:w="1287" w:type="dxa"/>
            <w:shd w:val="clear" w:color="auto" w:fill="FFFFFF"/>
          </w:tcPr>
          <w:p w14:paraId="124DA2CD" w14:textId="77777777" w:rsidR="009D0163" w:rsidRPr="0095722C" w:rsidRDefault="009D0163" w:rsidP="009D0163">
            <w:pPr>
              <w:rPr>
                <w:sz w:val="22"/>
                <w:szCs w:val="22"/>
              </w:rPr>
            </w:pPr>
            <w:r w:rsidRPr="0095722C">
              <w:rPr>
                <w:color w:val="000000"/>
                <w:sz w:val="22"/>
                <w:szCs w:val="22"/>
              </w:rPr>
              <w:t>2003-2006</w:t>
            </w:r>
          </w:p>
        </w:tc>
        <w:tc>
          <w:tcPr>
            <w:tcW w:w="4410" w:type="dxa"/>
            <w:shd w:val="clear" w:color="auto" w:fill="FFFFFF"/>
          </w:tcPr>
          <w:p w14:paraId="476B5C21" w14:textId="77777777" w:rsidR="009D0163" w:rsidRPr="0095722C" w:rsidRDefault="009D0163">
            <w:pPr>
              <w:rPr>
                <w:sz w:val="22"/>
                <w:szCs w:val="22"/>
              </w:rPr>
            </w:pPr>
            <w:r w:rsidRPr="0095722C">
              <w:rPr>
                <w:color w:val="000000"/>
                <w:sz w:val="22"/>
                <w:szCs w:val="22"/>
              </w:rPr>
              <w:t>Teacher Leader Meeting</w:t>
            </w:r>
          </w:p>
        </w:tc>
        <w:tc>
          <w:tcPr>
            <w:tcW w:w="947" w:type="dxa"/>
            <w:shd w:val="clear" w:color="auto" w:fill="FFFFFF"/>
          </w:tcPr>
          <w:p w14:paraId="7CBA26AA" w14:textId="77777777" w:rsidR="009D0163" w:rsidRPr="0095722C" w:rsidRDefault="009D0163" w:rsidP="009D0163">
            <w:pPr>
              <w:jc w:val="center"/>
              <w:rPr>
                <w:sz w:val="22"/>
                <w:szCs w:val="22"/>
              </w:rPr>
            </w:pPr>
            <w:r w:rsidRPr="0095722C">
              <w:rPr>
                <w:color w:val="000000"/>
                <w:sz w:val="22"/>
                <w:szCs w:val="22"/>
              </w:rPr>
              <w:t>3.5</w:t>
            </w:r>
          </w:p>
        </w:tc>
        <w:tc>
          <w:tcPr>
            <w:tcW w:w="1170" w:type="dxa"/>
            <w:shd w:val="clear" w:color="auto" w:fill="FFFFFF"/>
          </w:tcPr>
          <w:p w14:paraId="0C6A4F4E" w14:textId="77777777" w:rsidR="009D0163" w:rsidRPr="0095722C" w:rsidRDefault="009D0163" w:rsidP="009D0163">
            <w:pPr>
              <w:jc w:val="center"/>
              <w:rPr>
                <w:color w:val="000000"/>
                <w:sz w:val="22"/>
                <w:szCs w:val="22"/>
              </w:rPr>
            </w:pPr>
            <w:r w:rsidRPr="0095722C">
              <w:rPr>
                <w:color w:val="000000"/>
                <w:sz w:val="22"/>
                <w:szCs w:val="22"/>
              </w:rPr>
              <w:t>12</w:t>
            </w:r>
          </w:p>
        </w:tc>
        <w:tc>
          <w:tcPr>
            <w:tcW w:w="1890" w:type="dxa"/>
            <w:shd w:val="clear" w:color="auto" w:fill="FFFFFF"/>
          </w:tcPr>
          <w:p w14:paraId="65712D70" w14:textId="77777777" w:rsidR="009D0163" w:rsidRPr="0095722C" w:rsidRDefault="009D0163" w:rsidP="009D0163">
            <w:pPr>
              <w:jc w:val="center"/>
              <w:rPr>
                <w:sz w:val="22"/>
                <w:szCs w:val="22"/>
              </w:rPr>
            </w:pPr>
            <w:r w:rsidRPr="0095722C">
              <w:rPr>
                <w:color w:val="000000"/>
                <w:sz w:val="22"/>
                <w:szCs w:val="22"/>
              </w:rPr>
              <w:t>74</w:t>
            </w:r>
          </w:p>
        </w:tc>
      </w:tr>
      <w:tr w:rsidR="009D0163" w:rsidRPr="0095722C" w14:paraId="56BF3B3F" w14:textId="77777777">
        <w:tblPrEx>
          <w:shd w:val="clear" w:color="auto" w:fill="FFFFFF"/>
        </w:tblPrEx>
        <w:tc>
          <w:tcPr>
            <w:tcW w:w="1287" w:type="dxa"/>
            <w:shd w:val="clear" w:color="auto" w:fill="FFFFFF"/>
          </w:tcPr>
          <w:p w14:paraId="25B7F12B" w14:textId="77777777" w:rsidR="009D0163" w:rsidRPr="0095722C" w:rsidRDefault="009D0163" w:rsidP="009D0163">
            <w:pPr>
              <w:rPr>
                <w:sz w:val="22"/>
                <w:szCs w:val="22"/>
              </w:rPr>
            </w:pPr>
            <w:r w:rsidRPr="0095722C">
              <w:rPr>
                <w:color w:val="000000"/>
                <w:sz w:val="22"/>
                <w:szCs w:val="22"/>
              </w:rPr>
              <w:t>2003-2005</w:t>
            </w:r>
          </w:p>
        </w:tc>
        <w:tc>
          <w:tcPr>
            <w:tcW w:w="4410" w:type="dxa"/>
            <w:shd w:val="clear" w:color="auto" w:fill="FFFFFF"/>
          </w:tcPr>
          <w:p w14:paraId="1CABCAE7" w14:textId="77777777" w:rsidR="009D0163" w:rsidRPr="0095722C" w:rsidRDefault="009D0163">
            <w:pPr>
              <w:rPr>
                <w:sz w:val="22"/>
                <w:szCs w:val="22"/>
              </w:rPr>
            </w:pPr>
            <w:r w:rsidRPr="0095722C">
              <w:rPr>
                <w:color w:val="000000"/>
                <w:sz w:val="22"/>
                <w:szCs w:val="22"/>
              </w:rPr>
              <w:t>Superintendent Briefing</w:t>
            </w:r>
          </w:p>
        </w:tc>
        <w:tc>
          <w:tcPr>
            <w:tcW w:w="947" w:type="dxa"/>
            <w:shd w:val="clear" w:color="auto" w:fill="FFFFFF"/>
          </w:tcPr>
          <w:p w14:paraId="0593AFF3" w14:textId="77777777" w:rsidR="009D0163" w:rsidRPr="0095722C" w:rsidRDefault="009D0163" w:rsidP="009D0163">
            <w:pPr>
              <w:jc w:val="center"/>
              <w:rPr>
                <w:sz w:val="22"/>
                <w:szCs w:val="22"/>
              </w:rPr>
            </w:pPr>
            <w:r w:rsidRPr="0095722C">
              <w:rPr>
                <w:color w:val="000000"/>
                <w:sz w:val="22"/>
                <w:szCs w:val="22"/>
              </w:rPr>
              <w:t>1-3</w:t>
            </w:r>
          </w:p>
        </w:tc>
        <w:tc>
          <w:tcPr>
            <w:tcW w:w="1170" w:type="dxa"/>
            <w:shd w:val="clear" w:color="auto" w:fill="FFFFFF"/>
          </w:tcPr>
          <w:p w14:paraId="0DD1C151" w14:textId="77777777" w:rsidR="009D0163" w:rsidRPr="0095722C" w:rsidRDefault="009D0163" w:rsidP="009D0163">
            <w:pPr>
              <w:jc w:val="center"/>
              <w:rPr>
                <w:color w:val="000000"/>
                <w:sz w:val="22"/>
                <w:szCs w:val="22"/>
              </w:rPr>
            </w:pPr>
            <w:r w:rsidRPr="0095722C">
              <w:rPr>
                <w:color w:val="000000"/>
                <w:sz w:val="22"/>
                <w:szCs w:val="22"/>
              </w:rPr>
              <w:t>4</w:t>
            </w:r>
          </w:p>
        </w:tc>
        <w:tc>
          <w:tcPr>
            <w:tcW w:w="1890" w:type="dxa"/>
            <w:shd w:val="clear" w:color="auto" w:fill="FFFFFF"/>
          </w:tcPr>
          <w:p w14:paraId="42F1F134" w14:textId="77777777" w:rsidR="009D0163" w:rsidRPr="0095722C" w:rsidRDefault="009D0163" w:rsidP="009D0163">
            <w:pPr>
              <w:jc w:val="center"/>
              <w:rPr>
                <w:sz w:val="22"/>
                <w:szCs w:val="22"/>
              </w:rPr>
            </w:pPr>
            <w:r w:rsidRPr="0095722C">
              <w:rPr>
                <w:color w:val="000000"/>
                <w:sz w:val="22"/>
                <w:szCs w:val="22"/>
              </w:rPr>
              <w:t>13</w:t>
            </w:r>
          </w:p>
        </w:tc>
      </w:tr>
      <w:tr w:rsidR="009D0163" w:rsidRPr="0095722C" w14:paraId="05903569" w14:textId="77777777">
        <w:tblPrEx>
          <w:shd w:val="clear" w:color="auto" w:fill="FFFFFF"/>
        </w:tblPrEx>
        <w:tc>
          <w:tcPr>
            <w:tcW w:w="1287" w:type="dxa"/>
            <w:shd w:val="clear" w:color="auto" w:fill="FFFFFF"/>
          </w:tcPr>
          <w:p w14:paraId="0150B42F" w14:textId="77777777" w:rsidR="009D0163" w:rsidRPr="0095722C" w:rsidRDefault="009D0163" w:rsidP="009D0163">
            <w:pPr>
              <w:rPr>
                <w:sz w:val="22"/>
                <w:szCs w:val="22"/>
              </w:rPr>
            </w:pPr>
            <w:r w:rsidRPr="0095722C">
              <w:rPr>
                <w:color w:val="000000"/>
                <w:sz w:val="22"/>
                <w:szCs w:val="22"/>
              </w:rPr>
              <w:t>10/25/2003</w:t>
            </w:r>
          </w:p>
        </w:tc>
        <w:tc>
          <w:tcPr>
            <w:tcW w:w="4410" w:type="dxa"/>
            <w:shd w:val="clear" w:color="auto" w:fill="FFFFFF"/>
          </w:tcPr>
          <w:p w14:paraId="101D2FD1" w14:textId="77777777" w:rsidR="009D0163" w:rsidRPr="0095722C" w:rsidRDefault="009D0163">
            <w:pPr>
              <w:rPr>
                <w:sz w:val="22"/>
                <w:szCs w:val="22"/>
              </w:rPr>
            </w:pPr>
            <w:r w:rsidRPr="0095722C">
              <w:rPr>
                <w:color w:val="000000"/>
                <w:sz w:val="22"/>
                <w:szCs w:val="22"/>
              </w:rPr>
              <w:t>Textbook Pilot Training</w:t>
            </w:r>
          </w:p>
        </w:tc>
        <w:tc>
          <w:tcPr>
            <w:tcW w:w="947" w:type="dxa"/>
            <w:shd w:val="clear" w:color="auto" w:fill="FFFFFF"/>
          </w:tcPr>
          <w:p w14:paraId="4AC01601" w14:textId="77777777" w:rsidR="009D0163" w:rsidRPr="0095722C" w:rsidRDefault="009D0163" w:rsidP="009D0163">
            <w:pPr>
              <w:jc w:val="center"/>
              <w:rPr>
                <w:sz w:val="22"/>
                <w:szCs w:val="22"/>
              </w:rPr>
            </w:pPr>
            <w:r w:rsidRPr="0095722C">
              <w:rPr>
                <w:color w:val="000000"/>
                <w:sz w:val="22"/>
                <w:szCs w:val="22"/>
              </w:rPr>
              <w:t>6</w:t>
            </w:r>
          </w:p>
        </w:tc>
        <w:tc>
          <w:tcPr>
            <w:tcW w:w="1170" w:type="dxa"/>
            <w:shd w:val="clear" w:color="auto" w:fill="FFFFFF"/>
          </w:tcPr>
          <w:p w14:paraId="461908BB"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4970C05B" w14:textId="77777777" w:rsidR="009D0163" w:rsidRPr="0095722C" w:rsidRDefault="009D0163" w:rsidP="009D0163">
            <w:pPr>
              <w:jc w:val="center"/>
              <w:rPr>
                <w:sz w:val="22"/>
                <w:szCs w:val="22"/>
              </w:rPr>
            </w:pPr>
            <w:r w:rsidRPr="0095722C">
              <w:rPr>
                <w:color w:val="000000"/>
                <w:sz w:val="22"/>
                <w:szCs w:val="22"/>
              </w:rPr>
              <w:t>31</w:t>
            </w:r>
          </w:p>
        </w:tc>
      </w:tr>
      <w:tr w:rsidR="009D0163" w:rsidRPr="0095722C" w14:paraId="3FC6CB43" w14:textId="77777777">
        <w:tblPrEx>
          <w:shd w:val="clear" w:color="auto" w:fill="FFFFFF"/>
        </w:tblPrEx>
        <w:tc>
          <w:tcPr>
            <w:tcW w:w="1287" w:type="dxa"/>
            <w:shd w:val="clear" w:color="auto" w:fill="FFFFFF"/>
          </w:tcPr>
          <w:p w14:paraId="085DA22A" w14:textId="77777777" w:rsidR="009D0163" w:rsidRPr="0095722C" w:rsidRDefault="009D0163" w:rsidP="009D0163">
            <w:pPr>
              <w:rPr>
                <w:sz w:val="22"/>
                <w:szCs w:val="22"/>
              </w:rPr>
            </w:pPr>
            <w:r w:rsidRPr="0095722C">
              <w:rPr>
                <w:color w:val="000000"/>
                <w:sz w:val="22"/>
                <w:szCs w:val="22"/>
              </w:rPr>
              <w:t>2/12/2004</w:t>
            </w:r>
          </w:p>
        </w:tc>
        <w:tc>
          <w:tcPr>
            <w:tcW w:w="4410" w:type="dxa"/>
            <w:shd w:val="clear" w:color="auto" w:fill="FFFFFF"/>
          </w:tcPr>
          <w:p w14:paraId="0B22CE66" w14:textId="77777777" w:rsidR="009D0163" w:rsidRPr="0095722C" w:rsidRDefault="009D0163">
            <w:pPr>
              <w:rPr>
                <w:sz w:val="22"/>
                <w:szCs w:val="22"/>
              </w:rPr>
            </w:pPr>
            <w:r w:rsidRPr="0095722C">
              <w:rPr>
                <w:color w:val="000000"/>
                <w:sz w:val="22"/>
                <w:szCs w:val="22"/>
              </w:rPr>
              <w:t>Textbook Showcase</w:t>
            </w:r>
          </w:p>
        </w:tc>
        <w:tc>
          <w:tcPr>
            <w:tcW w:w="947" w:type="dxa"/>
            <w:shd w:val="clear" w:color="auto" w:fill="FFFFFF"/>
          </w:tcPr>
          <w:p w14:paraId="5154C7D1" w14:textId="77777777" w:rsidR="009D0163" w:rsidRPr="0095722C" w:rsidRDefault="009D0163" w:rsidP="009D0163">
            <w:pPr>
              <w:jc w:val="center"/>
              <w:rPr>
                <w:sz w:val="22"/>
                <w:szCs w:val="22"/>
              </w:rPr>
            </w:pPr>
            <w:r w:rsidRPr="0095722C">
              <w:rPr>
                <w:color w:val="000000"/>
                <w:sz w:val="22"/>
                <w:szCs w:val="22"/>
              </w:rPr>
              <w:t>3.5</w:t>
            </w:r>
          </w:p>
        </w:tc>
        <w:tc>
          <w:tcPr>
            <w:tcW w:w="1170" w:type="dxa"/>
            <w:shd w:val="clear" w:color="auto" w:fill="FFFFFF"/>
          </w:tcPr>
          <w:p w14:paraId="3C826F92"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2FF1B4A" w14:textId="77777777" w:rsidR="009D0163" w:rsidRPr="0095722C" w:rsidRDefault="009D0163" w:rsidP="009D0163">
            <w:pPr>
              <w:jc w:val="center"/>
              <w:rPr>
                <w:sz w:val="22"/>
                <w:szCs w:val="22"/>
              </w:rPr>
            </w:pPr>
            <w:r w:rsidRPr="0095722C">
              <w:rPr>
                <w:color w:val="000000"/>
                <w:sz w:val="22"/>
                <w:szCs w:val="22"/>
              </w:rPr>
              <w:t>71</w:t>
            </w:r>
          </w:p>
        </w:tc>
      </w:tr>
      <w:tr w:rsidR="009D0163" w:rsidRPr="0095722C" w14:paraId="3C06ABBF" w14:textId="77777777">
        <w:tblPrEx>
          <w:shd w:val="clear" w:color="auto" w:fill="FFFFFF"/>
        </w:tblPrEx>
        <w:tc>
          <w:tcPr>
            <w:tcW w:w="1287" w:type="dxa"/>
            <w:shd w:val="clear" w:color="auto" w:fill="FFFFFF"/>
          </w:tcPr>
          <w:p w14:paraId="48709A0A" w14:textId="77777777" w:rsidR="009D0163" w:rsidRPr="0095722C" w:rsidRDefault="009D0163" w:rsidP="009D0163">
            <w:pPr>
              <w:rPr>
                <w:sz w:val="22"/>
                <w:szCs w:val="22"/>
              </w:rPr>
            </w:pPr>
            <w:r w:rsidRPr="0095722C">
              <w:rPr>
                <w:color w:val="000000"/>
                <w:sz w:val="22"/>
                <w:szCs w:val="22"/>
              </w:rPr>
              <w:t>2/26/2004</w:t>
            </w:r>
          </w:p>
        </w:tc>
        <w:tc>
          <w:tcPr>
            <w:tcW w:w="4410" w:type="dxa"/>
            <w:shd w:val="clear" w:color="auto" w:fill="FFFFFF"/>
          </w:tcPr>
          <w:p w14:paraId="22D23D2A" w14:textId="77777777" w:rsidR="009D0163" w:rsidRPr="0095722C" w:rsidRDefault="009D0163">
            <w:pPr>
              <w:rPr>
                <w:sz w:val="22"/>
                <w:szCs w:val="22"/>
              </w:rPr>
            </w:pPr>
            <w:r w:rsidRPr="0095722C">
              <w:rPr>
                <w:color w:val="000000"/>
                <w:sz w:val="22"/>
                <w:szCs w:val="22"/>
              </w:rPr>
              <w:t>Curriculum Coordinator Meeting</w:t>
            </w:r>
          </w:p>
        </w:tc>
        <w:tc>
          <w:tcPr>
            <w:tcW w:w="947" w:type="dxa"/>
            <w:shd w:val="clear" w:color="auto" w:fill="FFFFFF"/>
          </w:tcPr>
          <w:p w14:paraId="76812B54" w14:textId="77777777" w:rsidR="009D0163" w:rsidRPr="0095722C" w:rsidRDefault="009D0163" w:rsidP="009D0163">
            <w:pPr>
              <w:jc w:val="center"/>
              <w:rPr>
                <w:sz w:val="22"/>
                <w:szCs w:val="22"/>
              </w:rPr>
            </w:pPr>
            <w:r w:rsidRPr="0095722C">
              <w:rPr>
                <w:color w:val="000000"/>
                <w:sz w:val="22"/>
                <w:szCs w:val="22"/>
              </w:rPr>
              <w:t>2</w:t>
            </w:r>
          </w:p>
        </w:tc>
        <w:tc>
          <w:tcPr>
            <w:tcW w:w="1170" w:type="dxa"/>
            <w:shd w:val="clear" w:color="auto" w:fill="FFFFFF"/>
          </w:tcPr>
          <w:p w14:paraId="546822C3"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3A0A6663" w14:textId="77777777" w:rsidR="009D0163" w:rsidRPr="0095722C" w:rsidRDefault="009D0163" w:rsidP="009D0163">
            <w:pPr>
              <w:jc w:val="center"/>
              <w:rPr>
                <w:sz w:val="22"/>
                <w:szCs w:val="22"/>
              </w:rPr>
            </w:pPr>
            <w:r w:rsidRPr="0095722C">
              <w:rPr>
                <w:color w:val="000000"/>
                <w:sz w:val="22"/>
                <w:szCs w:val="22"/>
              </w:rPr>
              <w:t>20</w:t>
            </w:r>
          </w:p>
        </w:tc>
      </w:tr>
      <w:tr w:rsidR="009D0163" w:rsidRPr="0095722C" w14:paraId="68300C23" w14:textId="77777777">
        <w:tblPrEx>
          <w:shd w:val="clear" w:color="auto" w:fill="FFFFFF"/>
        </w:tblPrEx>
        <w:tc>
          <w:tcPr>
            <w:tcW w:w="1287" w:type="dxa"/>
            <w:shd w:val="clear" w:color="auto" w:fill="FFFFFF"/>
          </w:tcPr>
          <w:p w14:paraId="66F798AC" w14:textId="77777777" w:rsidR="009D0163" w:rsidRPr="0095722C" w:rsidRDefault="009D0163" w:rsidP="009D0163">
            <w:pPr>
              <w:rPr>
                <w:sz w:val="22"/>
                <w:szCs w:val="22"/>
              </w:rPr>
            </w:pPr>
            <w:r w:rsidRPr="0095722C">
              <w:rPr>
                <w:color w:val="000000"/>
                <w:sz w:val="22"/>
                <w:szCs w:val="22"/>
              </w:rPr>
              <w:t>3/2/2004</w:t>
            </w:r>
          </w:p>
        </w:tc>
        <w:tc>
          <w:tcPr>
            <w:tcW w:w="4410" w:type="dxa"/>
            <w:shd w:val="clear" w:color="auto" w:fill="FFFFFF"/>
          </w:tcPr>
          <w:p w14:paraId="43A8F9F7" w14:textId="77777777" w:rsidR="009D0163" w:rsidRPr="0095722C" w:rsidRDefault="009D0163">
            <w:pPr>
              <w:rPr>
                <w:sz w:val="22"/>
                <w:szCs w:val="22"/>
              </w:rPr>
            </w:pPr>
            <w:r w:rsidRPr="0095722C">
              <w:rPr>
                <w:color w:val="000000"/>
                <w:sz w:val="22"/>
                <w:szCs w:val="22"/>
              </w:rPr>
              <w:t>Curriculum Kick-off Phase II Meeting</w:t>
            </w:r>
          </w:p>
        </w:tc>
        <w:tc>
          <w:tcPr>
            <w:tcW w:w="947" w:type="dxa"/>
            <w:shd w:val="clear" w:color="auto" w:fill="FFFFFF"/>
          </w:tcPr>
          <w:p w14:paraId="448A5FC2" w14:textId="77777777" w:rsidR="009D0163" w:rsidRPr="0095722C" w:rsidRDefault="009D0163" w:rsidP="009D0163">
            <w:pPr>
              <w:jc w:val="center"/>
              <w:rPr>
                <w:sz w:val="22"/>
                <w:szCs w:val="22"/>
              </w:rPr>
            </w:pPr>
            <w:r w:rsidRPr="0095722C">
              <w:rPr>
                <w:color w:val="000000"/>
                <w:sz w:val="22"/>
                <w:szCs w:val="22"/>
              </w:rPr>
              <w:t>3</w:t>
            </w:r>
          </w:p>
        </w:tc>
        <w:tc>
          <w:tcPr>
            <w:tcW w:w="1170" w:type="dxa"/>
            <w:shd w:val="clear" w:color="auto" w:fill="FFFFFF"/>
          </w:tcPr>
          <w:p w14:paraId="0B8865F4"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0ABBF844" w14:textId="77777777" w:rsidR="009D0163" w:rsidRPr="0095722C" w:rsidRDefault="009D0163" w:rsidP="009D0163">
            <w:pPr>
              <w:jc w:val="center"/>
              <w:rPr>
                <w:sz w:val="22"/>
                <w:szCs w:val="22"/>
              </w:rPr>
            </w:pPr>
            <w:r w:rsidRPr="0095722C">
              <w:rPr>
                <w:color w:val="000000"/>
                <w:sz w:val="22"/>
                <w:szCs w:val="22"/>
              </w:rPr>
              <w:t>30</w:t>
            </w:r>
          </w:p>
        </w:tc>
      </w:tr>
      <w:tr w:rsidR="009D0163" w:rsidRPr="0095722C" w14:paraId="6991E9B6" w14:textId="77777777">
        <w:tblPrEx>
          <w:shd w:val="clear" w:color="auto" w:fill="FFFFFF"/>
        </w:tblPrEx>
        <w:tc>
          <w:tcPr>
            <w:tcW w:w="1287" w:type="dxa"/>
            <w:shd w:val="clear" w:color="auto" w:fill="FFFFFF"/>
          </w:tcPr>
          <w:p w14:paraId="164E86D7" w14:textId="77777777" w:rsidR="009D0163" w:rsidRPr="0095722C" w:rsidRDefault="009D0163" w:rsidP="009D0163">
            <w:pPr>
              <w:rPr>
                <w:sz w:val="22"/>
                <w:szCs w:val="22"/>
              </w:rPr>
            </w:pPr>
            <w:r w:rsidRPr="0095722C">
              <w:rPr>
                <w:color w:val="000000"/>
                <w:sz w:val="22"/>
                <w:szCs w:val="22"/>
              </w:rPr>
              <w:t>3/11/2004</w:t>
            </w:r>
          </w:p>
        </w:tc>
        <w:tc>
          <w:tcPr>
            <w:tcW w:w="4410" w:type="dxa"/>
            <w:shd w:val="clear" w:color="auto" w:fill="FFFFFF"/>
          </w:tcPr>
          <w:p w14:paraId="5D979DB3" w14:textId="77777777" w:rsidR="009D0163" w:rsidRPr="0095722C" w:rsidRDefault="009D0163">
            <w:pPr>
              <w:rPr>
                <w:sz w:val="22"/>
                <w:szCs w:val="22"/>
              </w:rPr>
            </w:pPr>
            <w:r w:rsidRPr="0095722C">
              <w:rPr>
                <w:color w:val="000000"/>
                <w:sz w:val="22"/>
                <w:szCs w:val="22"/>
              </w:rPr>
              <w:t>Cohort I Kick-off Meeting</w:t>
            </w:r>
          </w:p>
        </w:tc>
        <w:tc>
          <w:tcPr>
            <w:tcW w:w="947" w:type="dxa"/>
            <w:shd w:val="clear" w:color="auto" w:fill="FFFFFF"/>
          </w:tcPr>
          <w:p w14:paraId="1C89D3B1" w14:textId="77777777" w:rsidR="009D0163" w:rsidRPr="0095722C" w:rsidRDefault="009D0163" w:rsidP="009D0163">
            <w:pPr>
              <w:jc w:val="center"/>
              <w:rPr>
                <w:sz w:val="22"/>
                <w:szCs w:val="22"/>
              </w:rPr>
            </w:pPr>
            <w:r w:rsidRPr="0095722C">
              <w:rPr>
                <w:color w:val="000000"/>
                <w:sz w:val="22"/>
                <w:szCs w:val="22"/>
              </w:rPr>
              <w:t>2</w:t>
            </w:r>
          </w:p>
        </w:tc>
        <w:tc>
          <w:tcPr>
            <w:tcW w:w="1170" w:type="dxa"/>
            <w:shd w:val="clear" w:color="auto" w:fill="FFFFFF"/>
          </w:tcPr>
          <w:p w14:paraId="6E8AE3D9"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6153DEA9" w14:textId="77777777" w:rsidR="009D0163" w:rsidRPr="0095722C" w:rsidRDefault="009D0163" w:rsidP="009D0163">
            <w:pPr>
              <w:jc w:val="center"/>
              <w:rPr>
                <w:sz w:val="22"/>
                <w:szCs w:val="22"/>
              </w:rPr>
            </w:pPr>
            <w:r w:rsidRPr="0095722C">
              <w:rPr>
                <w:color w:val="000000"/>
                <w:sz w:val="22"/>
                <w:szCs w:val="22"/>
              </w:rPr>
              <w:t>55</w:t>
            </w:r>
          </w:p>
        </w:tc>
      </w:tr>
      <w:tr w:rsidR="009D0163" w:rsidRPr="0095722C" w14:paraId="412E9771" w14:textId="77777777">
        <w:tblPrEx>
          <w:shd w:val="clear" w:color="auto" w:fill="FFFFFF"/>
        </w:tblPrEx>
        <w:tc>
          <w:tcPr>
            <w:tcW w:w="1287" w:type="dxa"/>
            <w:shd w:val="clear" w:color="auto" w:fill="FFFFFF"/>
          </w:tcPr>
          <w:p w14:paraId="1DBFCFAC" w14:textId="77777777" w:rsidR="009D0163" w:rsidRPr="0095722C" w:rsidRDefault="009D0163" w:rsidP="009D0163">
            <w:pPr>
              <w:rPr>
                <w:sz w:val="22"/>
                <w:szCs w:val="22"/>
              </w:rPr>
            </w:pPr>
            <w:r w:rsidRPr="0095722C">
              <w:rPr>
                <w:color w:val="000000"/>
                <w:sz w:val="22"/>
                <w:szCs w:val="22"/>
              </w:rPr>
              <w:t>2004-2006</w:t>
            </w:r>
          </w:p>
        </w:tc>
        <w:tc>
          <w:tcPr>
            <w:tcW w:w="4410" w:type="dxa"/>
            <w:shd w:val="clear" w:color="auto" w:fill="FFFFFF"/>
          </w:tcPr>
          <w:p w14:paraId="628ECA2E" w14:textId="77777777" w:rsidR="009D0163" w:rsidRPr="0095722C" w:rsidRDefault="009D0163">
            <w:pPr>
              <w:rPr>
                <w:sz w:val="22"/>
                <w:szCs w:val="22"/>
              </w:rPr>
            </w:pPr>
            <w:r w:rsidRPr="0095722C">
              <w:rPr>
                <w:color w:val="000000"/>
                <w:sz w:val="22"/>
                <w:szCs w:val="22"/>
              </w:rPr>
              <w:t>Curriculum Team Meeting</w:t>
            </w:r>
          </w:p>
        </w:tc>
        <w:tc>
          <w:tcPr>
            <w:tcW w:w="947" w:type="dxa"/>
            <w:shd w:val="clear" w:color="auto" w:fill="FFFFFF"/>
          </w:tcPr>
          <w:p w14:paraId="1AEF389B" w14:textId="77777777" w:rsidR="009D0163" w:rsidRPr="0095722C" w:rsidRDefault="009D0163" w:rsidP="009D0163">
            <w:pPr>
              <w:jc w:val="center"/>
              <w:rPr>
                <w:sz w:val="22"/>
                <w:szCs w:val="22"/>
              </w:rPr>
            </w:pPr>
            <w:r w:rsidRPr="0095722C">
              <w:rPr>
                <w:color w:val="000000"/>
                <w:sz w:val="22"/>
                <w:szCs w:val="22"/>
              </w:rPr>
              <w:t>6</w:t>
            </w:r>
          </w:p>
        </w:tc>
        <w:tc>
          <w:tcPr>
            <w:tcW w:w="1170" w:type="dxa"/>
            <w:shd w:val="clear" w:color="auto" w:fill="FFFFFF"/>
          </w:tcPr>
          <w:p w14:paraId="665B4961"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571AFB7C" w14:textId="77777777" w:rsidR="009D0163" w:rsidRPr="0095722C" w:rsidRDefault="009D0163" w:rsidP="009D0163">
            <w:pPr>
              <w:jc w:val="center"/>
              <w:rPr>
                <w:sz w:val="22"/>
                <w:szCs w:val="22"/>
              </w:rPr>
            </w:pPr>
            <w:r w:rsidRPr="0095722C">
              <w:rPr>
                <w:color w:val="000000"/>
                <w:sz w:val="22"/>
                <w:szCs w:val="22"/>
              </w:rPr>
              <w:t>30</w:t>
            </w:r>
          </w:p>
        </w:tc>
      </w:tr>
      <w:tr w:rsidR="009D0163" w:rsidRPr="0095722C" w14:paraId="7B9F5620" w14:textId="77777777">
        <w:tblPrEx>
          <w:shd w:val="clear" w:color="auto" w:fill="FFFFFF"/>
        </w:tblPrEx>
        <w:tc>
          <w:tcPr>
            <w:tcW w:w="1287" w:type="dxa"/>
            <w:shd w:val="clear" w:color="auto" w:fill="FFFFFF"/>
          </w:tcPr>
          <w:p w14:paraId="3374AA43" w14:textId="77777777" w:rsidR="009D0163" w:rsidRPr="0095722C" w:rsidRDefault="009D0163" w:rsidP="009D0163">
            <w:pPr>
              <w:rPr>
                <w:sz w:val="22"/>
                <w:szCs w:val="22"/>
              </w:rPr>
            </w:pPr>
            <w:r w:rsidRPr="0095722C">
              <w:rPr>
                <w:color w:val="000000"/>
                <w:sz w:val="22"/>
                <w:szCs w:val="22"/>
              </w:rPr>
              <w:t>2004 - 2006</w:t>
            </w:r>
          </w:p>
        </w:tc>
        <w:tc>
          <w:tcPr>
            <w:tcW w:w="4410" w:type="dxa"/>
            <w:shd w:val="clear" w:color="auto" w:fill="FFFFFF"/>
          </w:tcPr>
          <w:p w14:paraId="1DB48882" w14:textId="77777777" w:rsidR="009D0163" w:rsidRPr="0095722C" w:rsidRDefault="009D0163">
            <w:pPr>
              <w:rPr>
                <w:sz w:val="22"/>
                <w:szCs w:val="22"/>
              </w:rPr>
            </w:pPr>
            <w:r w:rsidRPr="0095722C">
              <w:rPr>
                <w:color w:val="000000"/>
                <w:sz w:val="22"/>
                <w:szCs w:val="22"/>
              </w:rPr>
              <w:t>Prof Development Planning for Summer Institute 1</w:t>
            </w:r>
          </w:p>
        </w:tc>
        <w:tc>
          <w:tcPr>
            <w:tcW w:w="947" w:type="dxa"/>
            <w:shd w:val="clear" w:color="auto" w:fill="FFFFFF"/>
          </w:tcPr>
          <w:p w14:paraId="31E5B799" w14:textId="77777777" w:rsidR="009D0163" w:rsidRPr="0095722C" w:rsidRDefault="009D0163" w:rsidP="009D0163">
            <w:pPr>
              <w:jc w:val="center"/>
              <w:rPr>
                <w:sz w:val="22"/>
                <w:szCs w:val="22"/>
              </w:rPr>
            </w:pPr>
            <w:r w:rsidRPr="0095722C">
              <w:rPr>
                <w:color w:val="000000"/>
                <w:sz w:val="22"/>
                <w:szCs w:val="22"/>
              </w:rPr>
              <w:t>2</w:t>
            </w:r>
          </w:p>
        </w:tc>
        <w:tc>
          <w:tcPr>
            <w:tcW w:w="1170" w:type="dxa"/>
            <w:shd w:val="clear" w:color="auto" w:fill="FFFFFF"/>
          </w:tcPr>
          <w:p w14:paraId="54C1304A" w14:textId="77777777" w:rsidR="009D0163" w:rsidRPr="0095722C" w:rsidRDefault="009D0163" w:rsidP="009D0163">
            <w:pPr>
              <w:jc w:val="center"/>
              <w:rPr>
                <w:color w:val="000000"/>
                <w:sz w:val="22"/>
                <w:szCs w:val="22"/>
              </w:rPr>
            </w:pPr>
            <w:r w:rsidRPr="0095722C">
              <w:rPr>
                <w:color w:val="000000"/>
                <w:sz w:val="22"/>
                <w:szCs w:val="22"/>
              </w:rPr>
              <w:t>3</w:t>
            </w:r>
          </w:p>
        </w:tc>
        <w:tc>
          <w:tcPr>
            <w:tcW w:w="1890" w:type="dxa"/>
            <w:shd w:val="clear" w:color="auto" w:fill="FFFFFF"/>
          </w:tcPr>
          <w:p w14:paraId="12665A35" w14:textId="77777777" w:rsidR="009D0163" w:rsidRPr="0095722C" w:rsidRDefault="009D0163" w:rsidP="009D0163">
            <w:pPr>
              <w:jc w:val="center"/>
              <w:rPr>
                <w:sz w:val="22"/>
                <w:szCs w:val="22"/>
              </w:rPr>
            </w:pPr>
            <w:r w:rsidRPr="0095722C">
              <w:rPr>
                <w:color w:val="000000"/>
                <w:sz w:val="22"/>
                <w:szCs w:val="22"/>
              </w:rPr>
              <w:t>38</w:t>
            </w:r>
          </w:p>
        </w:tc>
      </w:tr>
      <w:tr w:rsidR="009D0163" w:rsidRPr="0095722C" w14:paraId="5929F1CA" w14:textId="77777777">
        <w:tblPrEx>
          <w:shd w:val="clear" w:color="auto" w:fill="FFFFFF"/>
        </w:tblPrEx>
        <w:tc>
          <w:tcPr>
            <w:tcW w:w="1287" w:type="dxa"/>
            <w:shd w:val="clear" w:color="auto" w:fill="FFFFFF"/>
          </w:tcPr>
          <w:p w14:paraId="2AB816A4" w14:textId="77777777" w:rsidR="009D0163" w:rsidRPr="0095722C" w:rsidRDefault="009D0163" w:rsidP="009D0163">
            <w:pPr>
              <w:rPr>
                <w:sz w:val="22"/>
                <w:szCs w:val="22"/>
              </w:rPr>
            </w:pPr>
            <w:r w:rsidRPr="0095722C">
              <w:rPr>
                <w:color w:val="000000"/>
                <w:sz w:val="22"/>
                <w:szCs w:val="22"/>
              </w:rPr>
              <w:t>2004-2008</w:t>
            </w:r>
          </w:p>
        </w:tc>
        <w:tc>
          <w:tcPr>
            <w:tcW w:w="4410" w:type="dxa"/>
            <w:shd w:val="clear" w:color="auto" w:fill="FFFFFF"/>
          </w:tcPr>
          <w:p w14:paraId="734965B8" w14:textId="77777777" w:rsidR="009D0163" w:rsidRPr="0095722C" w:rsidRDefault="009D0163">
            <w:pPr>
              <w:rPr>
                <w:sz w:val="22"/>
                <w:szCs w:val="22"/>
              </w:rPr>
            </w:pPr>
            <w:r w:rsidRPr="0095722C">
              <w:rPr>
                <w:color w:val="000000"/>
                <w:sz w:val="22"/>
                <w:szCs w:val="22"/>
              </w:rPr>
              <w:t>Summer Institutes (Two –Weeks)</w:t>
            </w:r>
          </w:p>
        </w:tc>
        <w:tc>
          <w:tcPr>
            <w:tcW w:w="947" w:type="dxa"/>
            <w:shd w:val="clear" w:color="auto" w:fill="FFFFFF"/>
          </w:tcPr>
          <w:p w14:paraId="61D0435F" w14:textId="77777777" w:rsidR="009D0163" w:rsidRPr="0095722C" w:rsidRDefault="009D0163" w:rsidP="009D0163">
            <w:pPr>
              <w:jc w:val="center"/>
              <w:rPr>
                <w:sz w:val="22"/>
                <w:szCs w:val="22"/>
              </w:rPr>
            </w:pPr>
            <w:r w:rsidRPr="0095722C">
              <w:rPr>
                <w:color w:val="000000"/>
                <w:sz w:val="22"/>
                <w:szCs w:val="22"/>
              </w:rPr>
              <w:t>70</w:t>
            </w:r>
          </w:p>
        </w:tc>
        <w:tc>
          <w:tcPr>
            <w:tcW w:w="1170" w:type="dxa"/>
            <w:shd w:val="clear" w:color="auto" w:fill="FFFFFF"/>
          </w:tcPr>
          <w:p w14:paraId="0DB57359" w14:textId="77777777" w:rsidR="009D0163" w:rsidRPr="0095722C" w:rsidRDefault="009D0163" w:rsidP="009D0163">
            <w:pPr>
              <w:jc w:val="center"/>
              <w:rPr>
                <w:color w:val="000000"/>
                <w:sz w:val="22"/>
                <w:szCs w:val="22"/>
              </w:rPr>
            </w:pPr>
            <w:r w:rsidRPr="0095722C">
              <w:rPr>
                <w:color w:val="000000"/>
                <w:sz w:val="22"/>
                <w:szCs w:val="22"/>
              </w:rPr>
              <w:t>5</w:t>
            </w:r>
          </w:p>
        </w:tc>
        <w:tc>
          <w:tcPr>
            <w:tcW w:w="1890" w:type="dxa"/>
            <w:shd w:val="clear" w:color="auto" w:fill="FFFFFF"/>
          </w:tcPr>
          <w:p w14:paraId="0516DD06" w14:textId="77777777" w:rsidR="009D0163" w:rsidRPr="0095722C" w:rsidRDefault="009D0163" w:rsidP="009D0163">
            <w:pPr>
              <w:jc w:val="center"/>
              <w:rPr>
                <w:sz w:val="22"/>
                <w:szCs w:val="22"/>
              </w:rPr>
            </w:pPr>
            <w:r w:rsidRPr="0095722C">
              <w:rPr>
                <w:color w:val="000000"/>
                <w:sz w:val="22"/>
                <w:szCs w:val="22"/>
              </w:rPr>
              <w:t>460</w:t>
            </w:r>
          </w:p>
        </w:tc>
      </w:tr>
      <w:tr w:rsidR="009D0163" w:rsidRPr="0095722C" w14:paraId="28BA49DB" w14:textId="77777777">
        <w:tblPrEx>
          <w:shd w:val="clear" w:color="auto" w:fill="FFFFFF"/>
        </w:tblPrEx>
        <w:tc>
          <w:tcPr>
            <w:tcW w:w="1287" w:type="dxa"/>
            <w:shd w:val="clear" w:color="auto" w:fill="FFFFFF"/>
          </w:tcPr>
          <w:p w14:paraId="392DBE94" w14:textId="77777777" w:rsidR="009D0163" w:rsidRPr="0095722C" w:rsidRDefault="009D0163" w:rsidP="009D0163">
            <w:pPr>
              <w:rPr>
                <w:color w:val="000000"/>
                <w:sz w:val="22"/>
                <w:szCs w:val="22"/>
              </w:rPr>
            </w:pPr>
            <w:r w:rsidRPr="0095722C">
              <w:rPr>
                <w:color w:val="000000"/>
                <w:sz w:val="22"/>
                <w:szCs w:val="22"/>
              </w:rPr>
              <w:t>2005-2009</w:t>
            </w:r>
          </w:p>
        </w:tc>
        <w:tc>
          <w:tcPr>
            <w:tcW w:w="4410" w:type="dxa"/>
            <w:shd w:val="clear" w:color="auto" w:fill="FFFFFF"/>
          </w:tcPr>
          <w:p w14:paraId="2AF518B2" w14:textId="77777777" w:rsidR="009D0163" w:rsidRPr="0095722C" w:rsidRDefault="009D0163">
            <w:pPr>
              <w:rPr>
                <w:color w:val="000000"/>
                <w:sz w:val="22"/>
                <w:szCs w:val="22"/>
              </w:rPr>
            </w:pPr>
            <w:r w:rsidRPr="0095722C">
              <w:rPr>
                <w:color w:val="000000"/>
                <w:sz w:val="22"/>
                <w:szCs w:val="22"/>
              </w:rPr>
              <w:t>Summer Institutes (One-Week Follow-up)</w:t>
            </w:r>
          </w:p>
        </w:tc>
        <w:tc>
          <w:tcPr>
            <w:tcW w:w="947" w:type="dxa"/>
            <w:shd w:val="clear" w:color="auto" w:fill="FFFFFF"/>
          </w:tcPr>
          <w:p w14:paraId="17C131D8" w14:textId="77777777" w:rsidR="009D0163" w:rsidRPr="0095722C" w:rsidRDefault="009D0163" w:rsidP="009D0163">
            <w:pPr>
              <w:jc w:val="center"/>
              <w:rPr>
                <w:color w:val="000000"/>
                <w:sz w:val="22"/>
                <w:szCs w:val="22"/>
              </w:rPr>
            </w:pPr>
            <w:r w:rsidRPr="0095722C">
              <w:rPr>
                <w:color w:val="000000"/>
                <w:sz w:val="22"/>
                <w:szCs w:val="22"/>
              </w:rPr>
              <w:t>35</w:t>
            </w:r>
          </w:p>
        </w:tc>
        <w:tc>
          <w:tcPr>
            <w:tcW w:w="1170" w:type="dxa"/>
            <w:shd w:val="clear" w:color="auto" w:fill="FFFFFF"/>
          </w:tcPr>
          <w:p w14:paraId="69A1E264" w14:textId="77777777" w:rsidR="009D0163" w:rsidRPr="0095722C" w:rsidRDefault="009D0163" w:rsidP="009D0163">
            <w:pPr>
              <w:jc w:val="center"/>
              <w:rPr>
                <w:color w:val="000000"/>
                <w:sz w:val="22"/>
                <w:szCs w:val="22"/>
              </w:rPr>
            </w:pPr>
            <w:r w:rsidRPr="0095722C">
              <w:rPr>
                <w:color w:val="000000"/>
                <w:sz w:val="22"/>
                <w:szCs w:val="22"/>
              </w:rPr>
              <w:t>6</w:t>
            </w:r>
          </w:p>
        </w:tc>
        <w:tc>
          <w:tcPr>
            <w:tcW w:w="1890" w:type="dxa"/>
            <w:shd w:val="clear" w:color="auto" w:fill="FFFFFF"/>
          </w:tcPr>
          <w:p w14:paraId="0276F5A4" w14:textId="77777777" w:rsidR="009D0163" w:rsidRPr="0095722C" w:rsidRDefault="009D0163" w:rsidP="009D0163">
            <w:pPr>
              <w:jc w:val="center"/>
              <w:rPr>
                <w:color w:val="000000"/>
                <w:sz w:val="22"/>
                <w:szCs w:val="22"/>
              </w:rPr>
            </w:pPr>
            <w:r w:rsidRPr="0095722C">
              <w:rPr>
                <w:color w:val="000000"/>
                <w:sz w:val="22"/>
                <w:szCs w:val="22"/>
              </w:rPr>
              <w:t>340</w:t>
            </w:r>
          </w:p>
        </w:tc>
      </w:tr>
      <w:tr w:rsidR="009D0163" w:rsidRPr="0095722C" w14:paraId="14A9BB9B" w14:textId="77777777">
        <w:tblPrEx>
          <w:shd w:val="clear" w:color="auto" w:fill="FFFFFF"/>
        </w:tblPrEx>
        <w:tc>
          <w:tcPr>
            <w:tcW w:w="1287" w:type="dxa"/>
            <w:shd w:val="clear" w:color="auto" w:fill="FFFFFF"/>
          </w:tcPr>
          <w:p w14:paraId="0DB00FA9" w14:textId="77777777" w:rsidR="009D0163" w:rsidRPr="0095722C" w:rsidRDefault="009D0163" w:rsidP="009D0163">
            <w:pPr>
              <w:rPr>
                <w:sz w:val="22"/>
                <w:szCs w:val="22"/>
              </w:rPr>
            </w:pPr>
            <w:r w:rsidRPr="0095722C">
              <w:rPr>
                <w:color w:val="000000"/>
                <w:sz w:val="22"/>
                <w:szCs w:val="22"/>
              </w:rPr>
              <w:t>6/25/2004</w:t>
            </w:r>
          </w:p>
        </w:tc>
        <w:tc>
          <w:tcPr>
            <w:tcW w:w="4410" w:type="dxa"/>
            <w:shd w:val="clear" w:color="auto" w:fill="FFFFFF"/>
          </w:tcPr>
          <w:p w14:paraId="36557A3F" w14:textId="77777777" w:rsidR="009D0163" w:rsidRPr="0095722C" w:rsidRDefault="009D0163">
            <w:pPr>
              <w:rPr>
                <w:sz w:val="22"/>
                <w:szCs w:val="22"/>
              </w:rPr>
            </w:pPr>
            <w:r w:rsidRPr="0095722C">
              <w:rPr>
                <w:color w:val="000000"/>
                <w:sz w:val="22"/>
                <w:szCs w:val="22"/>
              </w:rPr>
              <w:t>Non-Cohort Textbook/Curriculum training</w:t>
            </w:r>
          </w:p>
        </w:tc>
        <w:tc>
          <w:tcPr>
            <w:tcW w:w="947" w:type="dxa"/>
            <w:shd w:val="clear" w:color="auto" w:fill="FFFFFF"/>
          </w:tcPr>
          <w:p w14:paraId="083F910A" w14:textId="77777777" w:rsidR="009D0163" w:rsidRPr="0095722C" w:rsidRDefault="009D0163" w:rsidP="009D0163">
            <w:pPr>
              <w:jc w:val="center"/>
              <w:rPr>
                <w:sz w:val="22"/>
                <w:szCs w:val="22"/>
              </w:rPr>
            </w:pPr>
            <w:r w:rsidRPr="0095722C">
              <w:rPr>
                <w:color w:val="000000"/>
                <w:sz w:val="22"/>
                <w:szCs w:val="22"/>
              </w:rPr>
              <w:t>1</w:t>
            </w:r>
          </w:p>
        </w:tc>
        <w:tc>
          <w:tcPr>
            <w:tcW w:w="1170" w:type="dxa"/>
            <w:shd w:val="clear" w:color="auto" w:fill="FFFFFF"/>
          </w:tcPr>
          <w:p w14:paraId="09ABF16C"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245965F9" w14:textId="77777777" w:rsidR="009D0163" w:rsidRPr="0095722C" w:rsidRDefault="009D0163" w:rsidP="009D0163">
            <w:pPr>
              <w:jc w:val="center"/>
              <w:rPr>
                <w:sz w:val="22"/>
                <w:szCs w:val="22"/>
              </w:rPr>
            </w:pPr>
            <w:r w:rsidRPr="0095722C">
              <w:rPr>
                <w:color w:val="000000"/>
                <w:sz w:val="22"/>
                <w:szCs w:val="22"/>
              </w:rPr>
              <w:t>7</w:t>
            </w:r>
          </w:p>
        </w:tc>
      </w:tr>
      <w:tr w:rsidR="009D0163" w:rsidRPr="0095722C" w14:paraId="51C9B155" w14:textId="77777777">
        <w:tblPrEx>
          <w:shd w:val="clear" w:color="auto" w:fill="FFFFFF"/>
        </w:tblPrEx>
        <w:tc>
          <w:tcPr>
            <w:tcW w:w="1287" w:type="dxa"/>
            <w:shd w:val="clear" w:color="auto" w:fill="FFFFFF"/>
          </w:tcPr>
          <w:p w14:paraId="4E8EDAFC" w14:textId="77777777" w:rsidR="009D0163" w:rsidRPr="0095722C" w:rsidRDefault="009D0163" w:rsidP="009D0163">
            <w:pPr>
              <w:rPr>
                <w:sz w:val="22"/>
                <w:szCs w:val="22"/>
              </w:rPr>
            </w:pPr>
            <w:r w:rsidRPr="0095722C">
              <w:rPr>
                <w:color w:val="000000"/>
                <w:sz w:val="22"/>
                <w:szCs w:val="22"/>
              </w:rPr>
              <w:t>7/12/2004</w:t>
            </w:r>
          </w:p>
        </w:tc>
        <w:tc>
          <w:tcPr>
            <w:tcW w:w="4410" w:type="dxa"/>
            <w:shd w:val="clear" w:color="auto" w:fill="FFFFFF"/>
          </w:tcPr>
          <w:p w14:paraId="5973DFCB" w14:textId="77777777" w:rsidR="009D0163" w:rsidRPr="0095722C" w:rsidRDefault="009D0163">
            <w:pPr>
              <w:rPr>
                <w:sz w:val="22"/>
                <w:szCs w:val="22"/>
              </w:rPr>
            </w:pPr>
            <w:r w:rsidRPr="0095722C">
              <w:rPr>
                <w:color w:val="000000"/>
                <w:sz w:val="22"/>
                <w:szCs w:val="22"/>
              </w:rPr>
              <w:t>Wetumpka Curriculum Workshop</w:t>
            </w:r>
          </w:p>
        </w:tc>
        <w:tc>
          <w:tcPr>
            <w:tcW w:w="947" w:type="dxa"/>
            <w:shd w:val="clear" w:color="auto" w:fill="FFFFFF"/>
          </w:tcPr>
          <w:p w14:paraId="4D5D5E50" w14:textId="77777777" w:rsidR="009D0163" w:rsidRPr="0095722C" w:rsidRDefault="009D0163" w:rsidP="009D0163">
            <w:pPr>
              <w:jc w:val="center"/>
              <w:rPr>
                <w:sz w:val="22"/>
                <w:szCs w:val="22"/>
              </w:rPr>
            </w:pPr>
            <w:r w:rsidRPr="0095722C">
              <w:rPr>
                <w:color w:val="000000"/>
                <w:sz w:val="22"/>
                <w:szCs w:val="22"/>
              </w:rPr>
              <w:t>14</w:t>
            </w:r>
          </w:p>
        </w:tc>
        <w:tc>
          <w:tcPr>
            <w:tcW w:w="1170" w:type="dxa"/>
            <w:shd w:val="clear" w:color="auto" w:fill="FFFFFF"/>
          </w:tcPr>
          <w:p w14:paraId="11F80EAA"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4573CF0" w14:textId="77777777" w:rsidR="009D0163" w:rsidRPr="0095722C" w:rsidRDefault="009D0163" w:rsidP="009D0163">
            <w:pPr>
              <w:jc w:val="center"/>
              <w:rPr>
                <w:sz w:val="22"/>
                <w:szCs w:val="22"/>
              </w:rPr>
            </w:pPr>
            <w:r w:rsidRPr="0095722C">
              <w:rPr>
                <w:color w:val="000000"/>
                <w:sz w:val="22"/>
                <w:szCs w:val="22"/>
              </w:rPr>
              <w:t>245</w:t>
            </w:r>
          </w:p>
        </w:tc>
      </w:tr>
      <w:tr w:rsidR="009D0163" w:rsidRPr="0095722C" w14:paraId="6AC6677D" w14:textId="77777777">
        <w:tblPrEx>
          <w:shd w:val="clear" w:color="auto" w:fill="FFFFFF"/>
        </w:tblPrEx>
        <w:tc>
          <w:tcPr>
            <w:tcW w:w="1287" w:type="dxa"/>
            <w:shd w:val="clear" w:color="auto" w:fill="FFFFFF"/>
          </w:tcPr>
          <w:p w14:paraId="41A4E451" w14:textId="77777777" w:rsidR="009D0163" w:rsidRPr="0095722C" w:rsidRDefault="009D0163" w:rsidP="009D0163">
            <w:pPr>
              <w:rPr>
                <w:sz w:val="22"/>
                <w:szCs w:val="22"/>
              </w:rPr>
            </w:pPr>
            <w:r w:rsidRPr="0095722C">
              <w:rPr>
                <w:color w:val="000000"/>
                <w:sz w:val="22"/>
                <w:szCs w:val="22"/>
              </w:rPr>
              <w:t>7/26/2004</w:t>
            </w:r>
          </w:p>
        </w:tc>
        <w:tc>
          <w:tcPr>
            <w:tcW w:w="4410" w:type="dxa"/>
            <w:shd w:val="clear" w:color="auto" w:fill="FFFFFF"/>
          </w:tcPr>
          <w:p w14:paraId="6DD7DA7A" w14:textId="77777777" w:rsidR="009D0163" w:rsidRPr="0095722C" w:rsidRDefault="009D0163">
            <w:pPr>
              <w:rPr>
                <w:sz w:val="22"/>
                <w:szCs w:val="22"/>
              </w:rPr>
            </w:pPr>
            <w:proofErr w:type="spellStart"/>
            <w:r w:rsidRPr="0095722C">
              <w:rPr>
                <w:color w:val="000000"/>
                <w:sz w:val="22"/>
                <w:szCs w:val="22"/>
              </w:rPr>
              <w:t>Smiths</w:t>
            </w:r>
            <w:proofErr w:type="spellEnd"/>
            <w:r w:rsidRPr="0095722C">
              <w:rPr>
                <w:color w:val="000000"/>
                <w:sz w:val="22"/>
                <w:szCs w:val="22"/>
              </w:rPr>
              <w:t xml:space="preserve"> Station Curriculum Workshop</w:t>
            </w:r>
          </w:p>
        </w:tc>
        <w:tc>
          <w:tcPr>
            <w:tcW w:w="947" w:type="dxa"/>
            <w:shd w:val="clear" w:color="auto" w:fill="FFFFFF"/>
          </w:tcPr>
          <w:p w14:paraId="0CE57F79" w14:textId="77777777" w:rsidR="009D0163" w:rsidRPr="0095722C" w:rsidRDefault="009D0163" w:rsidP="009D0163">
            <w:pPr>
              <w:jc w:val="center"/>
              <w:rPr>
                <w:sz w:val="22"/>
                <w:szCs w:val="22"/>
              </w:rPr>
            </w:pPr>
            <w:r w:rsidRPr="0095722C">
              <w:rPr>
                <w:color w:val="000000"/>
                <w:sz w:val="22"/>
                <w:szCs w:val="22"/>
              </w:rPr>
              <w:t>14</w:t>
            </w:r>
          </w:p>
        </w:tc>
        <w:tc>
          <w:tcPr>
            <w:tcW w:w="1170" w:type="dxa"/>
            <w:shd w:val="clear" w:color="auto" w:fill="FFFFFF"/>
          </w:tcPr>
          <w:p w14:paraId="5B57EFE4"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579ADABD" w14:textId="77777777" w:rsidR="009D0163" w:rsidRPr="0095722C" w:rsidRDefault="009D0163" w:rsidP="009D0163">
            <w:pPr>
              <w:jc w:val="center"/>
              <w:rPr>
                <w:sz w:val="22"/>
                <w:szCs w:val="22"/>
              </w:rPr>
            </w:pPr>
            <w:r w:rsidRPr="0095722C">
              <w:rPr>
                <w:color w:val="000000"/>
                <w:sz w:val="22"/>
                <w:szCs w:val="22"/>
              </w:rPr>
              <w:t>316</w:t>
            </w:r>
          </w:p>
        </w:tc>
      </w:tr>
      <w:tr w:rsidR="009D0163" w:rsidRPr="0095722C" w14:paraId="1D760405" w14:textId="77777777">
        <w:tblPrEx>
          <w:shd w:val="clear" w:color="auto" w:fill="FFFFFF"/>
        </w:tblPrEx>
        <w:tc>
          <w:tcPr>
            <w:tcW w:w="1287" w:type="dxa"/>
            <w:shd w:val="clear" w:color="auto" w:fill="FFFFFF"/>
          </w:tcPr>
          <w:p w14:paraId="587D16A7" w14:textId="77777777" w:rsidR="009D0163" w:rsidRPr="0095722C" w:rsidRDefault="009D0163" w:rsidP="009D0163">
            <w:pPr>
              <w:rPr>
                <w:sz w:val="22"/>
                <w:szCs w:val="22"/>
              </w:rPr>
            </w:pPr>
            <w:r w:rsidRPr="0095722C">
              <w:rPr>
                <w:color w:val="000000"/>
                <w:sz w:val="22"/>
                <w:szCs w:val="22"/>
              </w:rPr>
              <w:t>2004-2005</w:t>
            </w:r>
          </w:p>
        </w:tc>
        <w:tc>
          <w:tcPr>
            <w:tcW w:w="4410" w:type="dxa"/>
            <w:shd w:val="clear" w:color="auto" w:fill="FFFFFF"/>
          </w:tcPr>
          <w:p w14:paraId="51DAE267" w14:textId="77777777" w:rsidR="009D0163" w:rsidRPr="0095722C" w:rsidRDefault="009D0163">
            <w:pPr>
              <w:rPr>
                <w:sz w:val="22"/>
                <w:szCs w:val="22"/>
              </w:rPr>
            </w:pPr>
            <w:r w:rsidRPr="0095722C">
              <w:rPr>
                <w:color w:val="000000"/>
                <w:sz w:val="22"/>
                <w:szCs w:val="22"/>
              </w:rPr>
              <w:t>Public Relations Meetings</w:t>
            </w:r>
          </w:p>
        </w:tc>
        <w:tc>
          <w:tcPr>
            <w:tcW w:w="947" w:type="dxa"/>
            <w:shd w:val="clear" w:color="auto" w:fill="FFFFFF"/>
          </w:tcPr>
          <w:p w14:paraId="552C6C2C" w14:textId="77777777" w:rsidR="009D0163" w:rsidRPr="0095722C" w:rsidRDefault="009D0163" w:rsidP="009D0163">
            <w:pPr>
              <w:jc w:val="center"/>
              <w:rPr>
                <w:sz w:val="22"/>
                <w:szCs w:val="22"/>
              </w:rPr>
            </w:pPr>
            <w:r w:rsidRPr="0095722C">
              <w:rPr>
                <w:color w:val="000000"/>
                <w:sz w:val="22"/>
                <w:szCs w:val="22"/>
              </w:rPr>
              <w:t>2</w:t>
            </w:r>
          </w:p>
        </w:tc>
        <w:tc>
          <w:tcPr>
            <w:tcW w:w="1170" w:type="dxa"/>
            <w:shd w:val="clear" w:color="auto" w:fill="FFFFFF"/>
          </w:tcPr>
          <w:p w14:paraId="243EBD43" w14:textId="77777777" w:rsidR="009D0163" w:rsidRPr="0095722C" w:rsidRDefault="009D0163" w:rsidP="009D0163">
            <w:pPr>
              <w:jc w:val="center"/>
              <w:rPr>
                <w:color w:val="000000"/>
                <w:sz w:val="22"/>
                <w:szCs w:val="22"/>
              </w:rPr>
            </w:pPr>
            <w:r w:rsidRPr="0095722C">
              <w:rPr>
                <w:color w:val="000000"/>
                <w:sz w:val="22"/>
                <w:szCs w:val="22"/>
              </w:rPr>
              <w:t>3</w:t>
            </w:r>
          </w:p>
        </w:tc>
        <w:tc>
          <w:tcPr>
            <w:tcW w:w="1890" w:type="dxa"/>
            <w:shd w:val="clear" w:color="auto" w:fill="FFFFFF"/>
          </w:tcPr>
          <w:p w14:paraId="15EF6EB0" w14:textId="77777777" w:rsidR="009D0163" w:rsidRPr="0095722C" w:rsidRDefault="009D0163" w:rsidP="009D0163">
            <w:pPr>
              <w:jc w:val="center"/>
              <w:rPr>
                <w:sz w:val="22"/>
                <w:szCs w:val="22"/>
              </w:rPr>
            </w:pPr>
            <w:r w:rsidRPr="0095722C">
              <w:rPr>
                <w:color w:val="000000"/>
                <w:sz w:val="22"/>
                <w:szCs w:val="22"/>
              </w:rPr>
              <w:t>9</w:t>
            </w:r>
          </w:p>
        </w:tc>
      </w:tr>
      <w:tr w:rsidR="009D0163" w:rsidRPr="0095722C" w14:paraId="323EE859" w14:textId="77777777">
        <w:tblPrEx>
          <w:shd w:val="clear" w:color="auto" w:fill="FFFFFF"/>
        </w:tblPrEx>
        <w:tc>
          <w:tcPr>
            <w:tcW w:w="1287" w:type="dxa"/>
            <w:shd w:val="clear" w:color="auto" w:fill="FFFFFF"/>
          </w:tcPr>
          <w:p w14:paraId="5385027E" w14:textId="77777777" w:rsidR="009D0163" w:rsidRPr="0095722C" w:rsidRDefault="009D0163" w:rsidP="009D0163">
            <w:pPr>
              <w:rPr>
                <w:sz w:val="22"/>
                <w:szCs w:val="22"/>
              </w:rPr>
            </w:pPr>
            <w:r w:rsidRPr="0095722C">
              <w:rPr>
                <w:color w:val="000000"/>
                <w:sz w:val="22"/>
                <w:szCs w:val="22"/>
              </w:rPr>
              <w:lastRenderedPageBreak/>
              <w:t>8/24/2004</w:t>
            </w:r>
          </w:p>
        </w:tc>
        <w:tc>
          <w:tcPr>
            <w:tcW w:w="4410" w:type="dxa"/>
            <w:shd w:val="clear" w:color="auto" w:fill="FFFFFF"/>
          </w:tcPr>
          <w:p w14:paraId="30BD6AF9" w14:textId="77777777" w:rsidR="009D0163" w:rsidRPr="0095722C" w:rsidRDefault="009D0163" w:rsidP="009D0163">
            <w:pPr>
              <w:ind w:left="18" w:hanging="18"/>
              <w:rPr>
                <w:sz w:val="22"/>
                <w:szCs w:val="22"/>
              </w:rPr>
            </w:pPr>
            <w:r w:rsidRPr="0095722C">
              <w:rPr>
                <w:color w:val="000000"/>
                <w:sz w:val="22"/>
                <w:szCs w:val="22"/>
              </w:rPr>
              <w:t>Cohort I School Liaisons Organizational Meeting</w:t>
            </w:r>
          </w:p>
        </w:tc>
        <w:tc>
          <w:tcPr>
            <w:tcW w:w="947" w:type="dxa"/>
            <w:shd w:val="clear" w:color="auto" w:fill="FFFFFF"/>
          </w:tcPr>
          <w:p w14:paraId="6DBDAC12" w14:textId="77777777" w:rsidR="009D0163" w:rsidRPr="0095722C" w:rsidRDefault="009D0163" w:rsidP="009D0163">
            <w:pPr>
              <w:jc w:val="center"/>
              <w:rPr>
                <w:sz w:val="22"/>
                <w:szCs w:val="22"/>
              </w:rPr>
            </w:pPr>
            <w:r w:rsidRPr="0095722C">
              <w:rPr>
                <w:color w:val="000000"/>
                <w:sz w:val="22"/>
                <w:szCs w:val="22"/>
              </w:rPr>
              <w:t>1</w:t>
            </w:r>
          </w:p>
        </w:tc>
        <w:tc>
          <w:tcPr>
            <w:tcW w:w="1170" w:type="dxa"/>
            <w:shd w:val="clear" w:color="auto" w:fill="FFFFFF"/>
          </w:tcPr>
          <w:p w14:paraId="207F11AC"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45D5B2F3" w14:textId="77777777" w:rsidR="009D0163" w:rsidRPr="0095722C" w:rsidRDefault="009D0163" w:rsidP="009D0163">
            <w:pPr>
              <w:jc w:val="center"/>
              <w:rPr>
                <w:sz w:val="22"/>
                <w:szCs w:val="22"/>
              </w:rPr>
            </w:pPr>
            <w:r w:rsidRPr="0095722C">
              <w:rPr>
                <w:color w:val="000000"/>
                <w:sz w:val="22"/>
                <w:szCs w:val="22"/>
              </w:rPr>
              <w:t>11</w:t>
            </w:r>
          </w:p>
        </w:tc>
      </w:tr>
      <w:tr w:rsidR="009D0163" w:rsidRPr="0095722C" w14:paraId="4DC8DD48" w14:textId="77777777">
        <w:tblPrEx>
          <w:shd w:val="clear" w:color="auto" w:fill="FFFFFF"/>
        </w:tblPrEx>
        <w:tc>
          <w:tcPr>
            <w:tcW w:w="1287" w:type="dxa"/>
            <w:shd w:val="clear" w:color="auto" w:fill="FFFFFF"/>
          </w:tcPr>
          <w:p w14:paraId="32647088" w14:textId="77777777" w:rsidR="009D0163" w:rsidRPr="0095722C" w:rsidRDefault="009D0163" w:rsidP="009D0163">
            <w:pPr>
              <w:rPr>
                <w:sz w:val="22"/>
                <w:szCs w:val="22"/>
              </w:rPr>
            </w:pPr>
            <w:r w:rsidRPr="0095722C">
              <w:rPr>
                <w:color w:val="000000"/>
                <w:sz w:val="22"/>
                <w:szCs w:val="22"/>
              </w:rPr>
              <w:t>2004-2010</w:t>
            </w:r>
          </w:p>
        </w:tc>
        <w:tc>
          <w:tcPr>
            <w:tcW w:w="4410" w:type="dxa"/>
            <w:shd w:val="clear" w:color="auto" w:fill="FFFFFF"/>
          </w:tcPr>
          <w:p w14:paraId="523DCED9" w14:textId="77777777" w:rsidR="009D0163" w:rsidRPr="0095722C" w:rsidRDefault="009D0163">
            <w:pPr>
              <w:rPr>
                <w:sz w:val="22"/>
                <w:szCs w:val="22"/>
              </w:rPr>
            </w:pPr>
            <w:r w:rsidRPr="0095722C">
              <w:rPr>
                <w:color w:val="000000"/>
                <w:sz w:val="22"/>
                <w:szCs w:val="22"/>
              </w:rPr>
              <w:t>Quarterly Meetings</w:t>
            </w:r>
          </w:p>
        </w:tc>
        <w:tc>
          <w:tcPr>
            <w:tcW w:w="947" w:type="dxa"/>
            <w:shd w:val="clear" w:color="auto" w:fill="FFFFFF"/>
          </w:tcPr>
          <w:p w14:paraId="28353293" w14:textId="77777777" w:rsidR="009D0163" w:rsidRPr="0095722C" w:rsidRDefault="009D0163" w:rsidP="009D0163">
            <w:pPr>
              <w:jc w:val="center"/>
              <w:rPr>
                <w:sz w:val="22"/>
                <w:szCs w:val="22"/>
              </w:rPr>
            </w:pPr>
            <w:r w:rsidRPr="0095722C">
              <w:rPr>
                <w:color w:val="000000"/>
                <w:sz w:val="22"/>
                <w:szCs w:val="22"/>
              </w:rPr>
              <w:t>4</w:t>
            </w:r>
          </w:p>
        </w:tc>
        <w:tc>
          <w:tcPr>
            <w:tcW w:w="1170" w:type="dxa"/>
            <w:shd w:val="clear" w:color="auto" w:fill="FFFFFF"/>
          </w:tcPr>
          <w:p w14:paraId="1BE1FFC8" w14:textId="77777777" w:rsidR="009D0163" w:rsidRPr="0095722C" w:rsidRDefault="009D0163" w:rsidP="009D0163">
            <w:pPr>
              <w:jc w:val="center"/>
              <w:rPr>
                <w:color w:val="000000"/>
                <w:sz w:val="22"/>
                <w:szCs w:val="22"/>
              </w:rPr>
            </w:pPr>
            <w:r w:rsidRPr="0095722C">
              <w:rPr>
                <w:color w:val="000000"/>
                <w:sz w:val="22"/>
                <w:szCs w:val="22"/>
              </w:rPr>
              <w:t>22</w:t>
            </w:r>
          </w:p>
        </w:tc>
        <w:tc>
          <w:tcPr>
            <w:tcW w:w="1890" w:type="dxa"/>
            <w:shd w:val="clear" w:color="auto" w:fill="FFFFFF"/>
          </w:tcPr>
          <w:p w14:paraId="481E4EFB" w14:textId="77777777" w:rsidR="009D0163" w:rsidRPr="0095722C" w:rsidRDefault="009D0163" w:rsidP="009D0163">
            <w:pPr>
              <w:jc w:val="center"/>
              <w:rPr>
                <w:sz w:val="22"/>
                <w:szCs w:val="22"/>
              </w:rPr>
            </w:pPr>
            <w:r w:rsidRPr="0095722C">
              <w:rPr>
                <w:color w:val="000000"/>
                <w:sz w:val="22"/>
                <w:szCs w:val="22"/>
              </w:rPr>
              <w:t>200</w:t>
            </w:r>
          </w:p>
        </w:tc>
      </w:tr>
      <w:tr w:rsidR="009D0163" w:rsidRPr="0095722C" w14:paraId="0BB8CF5A" w14:textId="77777777">
        <w:tblPrEx>
          <w:shd w:val="clear" w:color="auto" w:fill="FFFFFF"/>
        </w:tblPrEx>
        <w:tc>
          <w:tcPr>
            <w:tcW w:w="1287" w:type="dxa"/>
            <w:shd w:val="clear" w:color="auto" w:fill="FFFFFF"/>
          </w:tcPr>
          <w:p w14:paraId="2DDDF4CA" w14:textId="77777777" w:rsidR="009D0163" w:rsidRPr="0095722C" w:rsidRDefault="009D0163" w:rsidP="009D0163">
            <w:pPr>
              <w:rPr>
                <w:sz w:val="22"/>
                <w:szCs w:val="22"/>
              </w:rPr>
            </w:pPr>
            <w:r w:rsidRPr="0095722C">
              <w:rPr>
                <w:color w:val="000000"/>
                <w:sz w:val="22"/>
                <w:szCs w:val="22"/>
              </w:rPr>
              <w:t>2004-2009</w:t>
            </w:r>
          </w:p>
        </w:tc>
        <w:tc>
          <w:tcPr>
            <w:tcW w:w="4410" w:type="dxa"/>
            <w:shd w:val="clear" w:color="auto" w:fill="FFFFFF"/>
          </w:tcPr>
          <w:p w14:paraId="3704B6DC" w14:textId="77777777" w:rsidR="009D0163" w:rsidRPr="0095722C" w:rsidRDefault="009D0163">
            <w:pPr>
              <w:rPr>
                <w:sz w:val="22"/>
                <w:szCs w:val="22"/>
              </w:rPr>
            </w:pPr>
            <w:r w:rsidRPr="0095722C">
              <w:rPr>
                <w:color w:val="000000"/>
                <w:sz w:val="22"/>
                <w:szCs w:val="22"/>
              </w:rPr>
              <w:t>Multicultural Literature Workshop</w:t>
            </w:r>
          </w:p>
        </w:tc>
        <w:tc>
          <w:tcPr>
            <w:tcW w:w="947" w:type="dxa"/>
            <w:shd w:val="clear" w:color="auto" w:fill="FFFFFF"/>
          </w:tcPr>
          <w:p w14:paraId="4AE7E8B8" w14:textId="77777777" w:rsidR="009D0163" w:rsidRPr="0095722C" w:rsidRDefault="009D0163" w:rsidP="009D0163">
            <w:pPr>
              <w:jc w:val="center"/>
              <w:rPr>
                <w:sz w:val="22"/>
                <w:szCs w:val="22"/>
              </w:rPr>
            </w:pPr>
            <w:r w:rsidRPr="0095722C">
              <w:rPr>
                <w:color w:val="000000"/>
                <w:sz w:val="22"/>
                <w:szCs w:val="22"/>
              </w:rPr>
              <w:t>3.5</w:t>
            </w:r>
          </w:p>
        </w:tc>
        <w:tc>
          <w:tcPr>
            <w:tcW w:w="1170" w:type="dxa"/>
            <w:shd w:val="clear" w:color="auto" w:fill="FFFFFF"/>
          </w:tcPr>
          <w:p w14:paraId="3DD7A9AB" w14:textId="77777777" w:rsidR="009D0163" w:rsidRPr="0095722C" w:rsidRDefault="009D0163" w:rsidP="009D0163">
            <w:pPr>
              <w:jc w:val="center"/>
              <w:rPr>
                <w:color w:val="000000"/>
                <w:sz w:val="22"/>
                <w:szCs w:val="22"/>
              </w:rPr>
            </w:pPr>
            <w:r w:rsidRPr="0095722C">
              <w:rPr>
                <w:color w:val="000000"/>
                <w:sz w:val="22"/>
                <w:szCs w:val="22"/>
              </w:rPr>
              <w:t>18</w:t>
            </w:r>
          </w:p>
        </w:tc>
        <w:tc>
          <w:tcPr>
            <w:tcW w:w="1890" w:type="dxa"/>
            <w:shd w:val="clear" w:color="auto" w:fill="FFFFFF"/>
          </w:tcPr>
          <w:p w14:paraId="1594E243" w14:textId="77777777" w:rsidR="009D0163" w:rsidRPr="0095722C" w:rsidRDefault="009D0163" w:rsidP="009D0163">
            <w:pPr>
              <w:jc w:val="center"/>
              <w:rPr>
                <w:sz w:val="22"/>
                <w:szCs w:val="22"/>
              </w:rPr>
            </w:pPr>
            <w:r w:rsidRPr="0095722C">
              <w:rPr>
                <w:color w:val="000000"/>
                <w:sz w:val="22"/>
                <w:szCs w:val="22"/>
              </w:rPr>
              <w:t>25</w:t>
            </w:r>
          </w:p>
        </w:tc>
      </w:tr>
      <w:tr w:rsidR="009D0163" w:rsidRPr="0095722C" w14:paraId="45EC8418" w14:textId="77777777">
        <w:tblPrEx>
          <w:shd w:val="clear" w:color="auto" w:fill="FFFFFF"/>
        </w:tblPrEx>
        <w:tc>
          <w:tcPr>
            <w:tcW w:w="1287" w:type="dxa"/>
            <w:shd w:val="clear" w:color="auto" w:fill="FFFFFF"/>
          </w:tcPr>
          <w:p w14:paraId="4BF76D36" w14:textId="77777777" w:rsidR="009D0163" w:rsidRPr="0095722C" w:rsidRDefault="009D0163" w:rsidP="009D0163">
            <w:pPr>
              <w:rPr>
                <w:sz w:val="22"/>
                <w:szCs w:val="22"/>
              </w:rPr>
            </w:pPr>
            <w:r w:rsidRPr="0095722C">
              <w:rPr>
                <w:color w:val="000000"/>
                <w:sz w:val="22"/>
                <w:szCs w:val="22"/>
              </w:rPr>
              <w:t>10/15/2004</w:t>
            </w:r>
          </w:p>
        </w:tc>
        <w:tc>
          <w:tcPr>
            <w:tcW w:w="4410" w:type="dxa"/>
            <w:shd w:val="clear" w:color="auto" w:fill="FFFFFF"/>
          </w:tcPr>
          <w:p w14:paraId="6E258F53" w14:textId="77777777" w:rsidR="009D0163" w:rsidRPr="0095722C" w:rsidRDefault="009D0163">
            <w:pPr>
              <w:rPr>
                <w:sz w:val="22"/>
                <w:szCs w:val="22"/>
              </w:rPr>
            </w:pPr>
            <w:r w:rsidRPr="0095722C">
              <w:rPr>
                <w:color w:val="000000"/>
                <w:sz w:val="22"/>
                <w:szCs w:val="22"/>
              </w:rPr>
              <w:t>Parent Outreach Rollout Planning</w:t>
            </w:r>
          </w:p>
        </w:tc>
        <w:tc>
          <w:tcPr>
            <w:tcW w:w="947" w:type="dxa"/>
            <w:shd w:val="clear" w:color="auto" w:fill="FFFFFF"/>
          </w:tcPr>
          <w:p w14:paraId="31F853C5" w14:textId="77777777" w:rsidR="009D0163" w:rsidRPr="0095722C" w:rsidRDefault="009D0163" w:rsidP="009D0163">
            <w:pPr>
              <w:jc w:val="center"/>
              <w:rPr>
                <w:sz w:val="22"/>
                <w:szCs w:val="22"/>
              </w:rPr>
            </w:pPr>
            <w:r w:rsidRPr="0095722C">
              <w:rPr>
                <w:color w:val="000000"/>
                <w:sz w:val="22"/>
                <w:szCs w:val="22"/>
              </w:rPr>
              <w:t>1</w:t>
            </w:r>
          </w:p>
        </w:tc>
        <w:tc>
          <w:tcPr>
            <w:tcW w:w="1170" w:type="dxa"/>
            <w:shd w:val="clear" w:color="auto" w:fill="FFFFFF"/>
          </w:tcPr>
          <w:p w14:paraId="1EB286B5"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41E694F0" w14:textId="77777777" w:rsidR="009D0163" w:rsidRPr="0095722C" w:rsidRDefault="009D0163" w:rsidP="009D0163">
            <w:pPr>
              <w:jc w:val="center"/>
              <w:rPr>
                <w:sz w:val="22"/>
                <w:szCs w:val="22"/>
              </w:rPr>
            </w:pPr>
            <w:r w:rsidRPr="0095722C">
              <w:rPr>
                <w:color w:val="000000"/>
                <w:sz w:val="22"/>
                <w:szCs w:val="22"/>
              </w:rPr>
              <w:t>5</w:t>
            </w:r>
          </w:p>
        </w:tc>
      </w:tr>
      <w:tr w:rsidR="009D0163" w:rsidRPr="0095722C" w14:paraId="1154A306" w14:textId="77777777">
        <w:tblPrEx>
          <w:shd w:val="clear" w:color="auto" w:fill="FFFFFF"/>
        </w:tblPrEx>
        <w:tc>
          <w:tcPr>
            <w:tcW w:w="1287" w:type="dxa"/>
            <w:shd w:val="clear" w:color="auto" w:fill="FFFFFF"/>
          </w:tcPr>
          <w:p w14:paraId="1D945C72" w14:textId="77777777" w:rsidR="009D0163" w:rsidRPr="0095722C" w:rsidRDefault="009D0163" w:rsidP="009D0163">
            <w:pPr>
              <w:rPr>
                <w:sz w:val="22"/>
                <w:szCs w:val="22"/>
              </w:rPr>
            </w:pPr>
            <w:r w:rsidRPr="0095722C">
              <w:rPr>
                <w:color w:val="000000"/>
                <w:sz w:val="22"/>
                <w:szCs w:val="22"/>
              </w:rPr>
              <w:t>10/28/2004</w:t>
            </w:r>
          </w:p>
        </w:tc>
        <w:tc>
          <w:tcPr>
            <w:tcW w:w="4410" w:type="dxa"/>
            <w:shd w:val="clear" w:color="auto" w:fill="FFFFFF"/>
          </w:tcPr>
          <w:p w14:paraId="5FAB3F14" w14:textId="77777777" w:rsidR="009D0163" w:rsidRPr="0095722C" w:rsidRDefault="009D0163">
            <w:pPr>
              <w:rPr>
                <w:sz w:val="22"/>
                <w:szCs w:val="22"/>
              </w:rPr>
            </w:pPr>
            <w:r w:rsidRPr="0095722C">
              <w:rPr>
                <w:color w:val="000000"/>
                <w:sz w:val="22"/>
                <w:szCs w:val="22"/>
              </w:rPr>
              <w:t>Textbook Piloting Meeting</w:t>
            </w:r>
          </w:p>
        </w:tc>
        <w:tc>
          <w:tcPr>
            <w:tcW w:w="947" w:type="dxa"/>
            <w:shd w:val="clear" w:color="auto" w:fill="FFFFFF"/>
          </w:tcPr>
          <w:p w14:paraId="479FCEE9" w14:textId="77777777" w:rsidR="009D0163" w:rsidRPr="0095722C" w:rsidRDefault="009D0163" w:rsidP="009D0163">
            <w:pPr>
              <w:jc w:val="center"/>
              <w:rPr>
                <w:sz w:val="22"/>
                <w:szCs w:val="22"/>
              </w:rPr>
            </w:pPr>
            <w:r w:rsidRPr="0095722C">
              <w:rPr>
                <w:color w:val="000000"/>
                <w:sz w:val="22"/>
                <w:szCs w:val="22"/>
              </w:rPr>
              <w:t>1</w:t>
            </w:r>
          </w:p>
        </w:tc>
        <w:tc>
          <w:tcPr>
            <w:tcW w:w="1170" w:type="dxa"/>
            <w:shd w:val="clear" w:color="auto" w:fill="FFFFFF"/>
          </w:tcPr>
          <w:p w14:paraId="58D1A905"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E4DFFA0" w14:textId="77777777" w:rsidR="009D0163" w:rsidRPr="0095722C" w:rsidRDefault="009D0163" w:rsidP="009D0163">
            <w:pPr>
              <w:jc w:val="center"/>
              <w:rPr>
                <w:sz w:val="22"/>
                <w:szCs w:val="22"/>
              </w:rPr>
            </w:pPr>
            <w:r w:rsidRPr="0095722C">
              <w:rPr>
                <w:color w:val="000000"/>
                <w:sz w:val="22"/>
                <w:szCs w:val="22"/>
              </w:rPr>
              <w:t>24</w:t>
            </w:r>
          </w:p>
        </w:tc>
      </w:tr>
      <w:tr w:rsidR="009D0163" w:rsidRPr="0095722C" w14:paraId="22B69481" w14:textId="77777777">
        <w:tblPrEx>
          <w:shd w:val="clear" w:color="auto" w:fill="FFFFFF"/>
        </w:tblPrEx>
        <w:tc>
          <w:tcPr>
            <w:tcW w:w="1287" w:type="dxa"/>
            <w:shd w:val="clear" w:color="auto" w:fill="FFFFFF"/>
          </w:tcPr>
          <w:p w14:paraId="76FEE76E" w14:textId="77777777" w:rsidR="009D0163" w:rsidRPr="0095722C" w:rsidRDefault="009D0163" w:rsidP="009D0163">
            <w:pPr>
              <w:rPr>
                <w:sz w:val="22"/>
                <w:szCs w:val="22"/>
              </w:rPr>
            </w:pPr>
            <w:r w:rsidRPr="0095722C">
              <w:rPr>
                <w:color w:val="000000"/>
                <w:sz w:val="22"/>
                <w:szCs w:val="22"/>
              </w:rPr>
              <w:t>2004-2005</w:t>
            </w:r>
          </w:p>
        </w:tc>
        <w:tc>
          <w:tcPr>
            <w:tcW w:w="4410" w:type="dxa"/>
            <w:shd w:val="clear" w:color="auto" w:fill="FFFFFF"/>
          </w:tcPr>
          <w:p w14:paraId="2C016764" w14:textId="77777777" w:rsidR="009D0163" w:rsidRPr="0095722C" w:rsidRDefault="009D0163">
            <w:pPr>
              <w:rPr>
                <w:sz w:val="22"/>
                <w:szCs w:val="22"/>
              </w:rPr>
            </w:pPr>
            <w:r w:rsidRPr="0095722C">
              <w:rPr>
                <w:color w:val="000000"/>
                <w:sz w:val="22"/>
                <w:szCs w:val="22"/>
              </w:rPr>
              <w:t>Parent Briefing</w:t>
            </w:r>
          </w:p>
        </w:tc>
        <w:tc>
          <w:tcPr>
            <w:tcW w:w="947" w:type="dxa"/>
            <w:shd w:val="clear" w:color="auto" w:fill="FFFFFF"/>
          </w:tcPr>
          <w:p w14:paraId="4CE827B1" w14:textId="77777777" w:rsidR="009D0163" w:rsidRPr="0095722C" w:rsidRDefault="009D0163" w:rsidP="009D0163">
            <w:pPr>
              <w:jc w:val="center"/>
              <w:rPr>
                <w:sz w:val="22"/>
                <w:szCs w:val="22"/>
              </w:rPr>
            </w:pPr>
            <w:r w:rsidRPr="0095722C">
              <w:rPr>
                <w:color w:val="000000"/>
                <w:sz w:val="22"/>
                <w:szCs w:val="22"/>
              </w:rPr>
              <w:t>2.5</w:t>
            </w:r>
          </w:p>
        </w:tc>
        <w:tc>
          <w:tcPr>
            <w:tcW w:w="1170" w:type="dxa"/>
            <w:shd w:val="clear" w:color="auto" w:fill="FFFFFF"/>
          </w:tcPr>
          <w:p w14:paraId="01478C45" w14:textId="77777777" w:rsidR="009D0163" w:rsidRPr="0095722C" w:rsidRDefault="009D0163" w:rsidP="009D0163">
            <w:pPr>
              <w:jc w:val="center"/>
              <w:rPr>
                <w:color w:val="000000"/>
                <w:sz w:val="22"/>
                <w:szCs w:val="22"/>
              </w:rPr>
            </w:pPr>
            <w:r w:rsidRPr="0095722C">
              <w:rPr>
                <w:color w:val="000000"/>
                <w:sz w:val="22"/>
                <w:szCs w:val="22"/>
              </w:rPr>
              <w:t>2</w:t>
            </w:r>
          </w:p>
        </w:tc>
        <w:tc>
          <w:tcPr>
            <w:tcW w:w="1890" w:type="dxa"/>
            <w:shd w:val="clear" w:color="auto" w:fill="FFFFFF"/>
          </w:tcPr>
          <w:p w14:paraId="30DCD3D0" w14:textId="77777777" w:rsidR="009D0163" w:rsidRPr="0095722C" w:rsidRDefault="009D0163" w:rsidP="009D0163">
            <w:pPr>
              <w:jc w:val="center"/>
              <w:rPr>
                <w:sz w:val="22"/>
                <w:szCs w:val="22"/>
              </w:rPr>
            </w:pPr>
            <w:r w:rsidRPr="0095722C">
              <w:rPr>
                <w:color w:val="000000"/>
                <w:sz w:val="22"/>
                <w:szCs w:val="22"/>
              </w:rPr>
              <w:t>40</w:t>
            </w:r>
          </w:p>
        </w:tc>
      </w:tr>
      <w:tr w:rsidR="009D0163" w:rsidRPr="0095722C" w14:paraId="6A101311" w14:textId="77777777">
        <w:tblPrEx>
          <w:shd w:val="clear" w:color="auto" w:fill="FFFFFF"/>
        </w:tblPrEx>
        <w:tc>
          <w:tcPr>
            <w:tcW w:w="1287" w:type="dxa"/>
            <w:shd w:val="clear" w:color="auto" w:fill="FFFFFF"/>
          </w:tcPr>
          <w:p w14:paraId="516BD1D8" w14:textId="77777777" w:rsidR="009D0163" w:rsidRPr="0095722C" w:rsidRDefault="009D0163" w:rsidP="009D0163">
            <w:pPr>
              <w:rPr>
                <w:sz w:val="22"/>
                <w:szCs w:val="22"/>
              </w:rPr>
            </w:pPr>
            <w:r w:rsidRPr="0095722C">
              <w:rPr>
                <w:color w:val="000000"/>
                <w:sz w:val="22"/>
                <w:szCs w:val="22"/>
              </w:rPr>
              <w:t>1/21/2005</w:t>
            </w:r>
          </w:p>
        </w:tc>
        <w:tc>
          <w:tcPr>
            <w:tcW w:w="4410" w:type="dxa"/>
            <w:shd w:val="clear" w:color="auto" w:fill="FFFFFF"/>
          </w:tcPr>
          <w:p w14:paraId="305E3DC6" w14:textId="77777777" w:rsidR="009D0163" w:rsidRPr="0095722C" w:rsidRDefault="009D0163">
            <w:pPr>
              <w:rPr>
                <w:sz w:val="22"/>
                <w:szCs w:val="22"/>
              </w:rPr>
            </w:pPr>
            <w:r w:rsidRPr="0095722C">
              <w:rPr>
                <w:color w:val="000000"/>
                <w:sz w:val="22"/>
                <w:szCs w:val="22"/>
              </w:rPr>
              <w:t>Presenters Observation Meeting</w:t>
            </w:r>
          </w:p>
        </w:tc>
        <w:tc>
          <w:tcPr>
            <w:tcW w:w="947" w:type="dxa"/>
            <w:shd w:val="clear" w:color="auto" w:fill="FFFFFF"/>
          </w:tcPr>
          <w:p w14:paraId="2A749F1C" w14:textId="77777777" w:rsidR="009D0163" w:rsidRPr="0095722C" w:rsidRDefault="009D0163" w:rsidP="009D0163">
            <w:pPr>
              <w:jc w:val="center"/>
              <w:rPr>
                <w:sz w:val="22"/>
                <w:szCs w:val="22"/>
              </w:rPr>
            </w:pPr>
            <w:r w:rsidRPr="0095722C">
              <w:rPr>
                <w:color w:val="000000"/>
                <w:sz w:val="22"/>
                <w:szCs w:val="22"/>
              </w:rPr>
              <w:t>1</w:t>
            </w:r>
          </w:p>
        </w:tc>
        <w:tc>
          <w:tcPr>
            <w:tcW w:w="1170" w:type="dxa"/>
            <w:shd w:val="clear" w:color="auto" w:fill="FFFFFF"/>
          </w:tcPr>
          <w:p w14:paraId="5708C844"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06F7C368" w14:textId="77777777" w:rsidR="009D0163" w:rsidRPr="0095722C" w:rsidRDefault="009D0163" w:rsidP="009D0163">
            <w:pPr>
              <w:jc w:val="center"/>
              <w:rPr>
                <w:sz w:val="22"/>
                <w:szCs w:val="22"/>
              </w:rPr>
            </w:pPr>
            <w:r w:rsidRPr="0095722C">
              <w:rPr>
                <w:color w:val="000000"/>
                <w:sz w:val="22"/>
                <w:szCs w:val="22"/>
              </w:rPr>
              <w:t>8</w:t>
            </w:r>
          </w:p>
        </w:tc>
      </w:tr>
      <w:tr w:rsidR="009D0163" w:rsidRPr="0095722C" w14:paraId="5DA49373" w14:textId="77777777">
        <w:tblPrEx>
          <w:shd w:val="clear" w:color="auto" w:fill="FFFFFF"/>
        </w:tblPrEx>
        <w:tc>
          <w:tcPr>
            <w:tcW w:w="1287" w:type="dxa"/>
            <w:shd w:val="clear" w:color="auto" w:fill="FFFFFF"/>
          </w:tcPr>
          <w:p w14:paraId="05B86C6A" w14:textId="77777777" w:rsidR="009D0163" w:rsidRPr="0095722C" w:rsidRDefault="009D0163" w:rsidP="009D0163">
            <w:pPr>
              <w:rPr>
                <w:sz w:val="22"/>
                <w:szCs w:val="22"/>
              </w:rPr>
            </w:pPr>
            <w:r w:rsidRPr="0095722C">
              <w:rPr>
                <w:color w:val="000000"/>
                <w:sz w:val="22"/>
                <w:szCs w:val="22"/>
              </w:rPr>
              <w:t>2005-2006</w:t>
            </w:r>
          </w:p>
        </w:tc>
        <w:tc>
          <w:tcPr>
            <w:tcW w:w="4410" w:type="dxa"/>
            <w:shd w:val="clear" w:color="auto" w:fill="FFFFFF"/>
          </w:tcPr>
          <w:p w14:paraId="0F23CDF1" w14:textId="77777777" w:rsidR="009D0163" w:rsidRPr="0095722C" w:rsidRDefault="009D0163">
            <w:pPr>
              <w:rPr>
                <w:sz w:val="22"/>
                <w:szCs w:val="22"/>
              </w:rPr>
            </w:pPr>
            <w:r w:rsidRPr="0095722C">
              <w:rPr>
                <w:color w:val="000000"/>
                <w:sz w:val="22"/>
                <w:szCs w:val="22"/>
              </w:rPr>
              <w:t>Curriculum Guide 3</w:t>
            </w:r>
            <w:r w:rsidRPr="0095722C">
              <w:rPr>
                <w:color w:val="000000"/>
                <w:sz w:val="22"/>
                <w:szCs w:val="22"/>
                <w:vertAlign w:val="superscript"/>
              </w:rPr>
              <w:t>rd</w:t>
            </w:r>
            <w:r w:rsidRPr="0095722C">
              <w:rPr>
                <w:color w:val="000000"/>
                <w:sz w:val="22"/>
                <w:szCs w:val="22"/>
              </w:rPr>
              <w:t xml:space="preserve"> Edition Meetings</w:t>
            </w:r>
          </w:p>
        </w:tc>
        <w:tc>
          <w:tcPr>
            <w:tcW w:w="947" w:type="dxa"/>
            <w:shd w:val="clear" w:color="auto" w:fill="FFFFFF"/>
          </w:tcPr>
          <w:p w14:paraId="6BA04933" w14:textId="77777777" w:rsidR="009D0163" w:rsidRPr="0095722C" w:rsidRDefault="009D0163" w:rsidP="009D0163">
            <w:pPr>
              <w:jc w:val="center"/>
              <w:rPr>
                <w:sz w:val="22"/>
                <w:szCs w:val="22"/>
              </w:rPr>
            </w:pPr>
            <w:r w:rsidRPr="0095722C">
              <w:rPr>
                <w:color w:val="000000"/>
                <w:sz w:val="22"/>
                <w:szCs w:val="22"/>
              </w:rPr>
              <w:t>2.5 -7</w:t>
            </w:r>
          </w:p>
        </w:tc>
        <w:tc>
          <w:tcPr>
            <w:tcW w:w="1170" w:type="dxa"/>
            <w:shd w:val="clear" w:color="auto" w:fill="FFFFFF"/>
          </w:tcPr>
          <w:p w14:paraId="7F2521A2" w14:textId="77777777" w:rsidR="009D0163" w:rsidRPr="0095722C" w:rsidRDefault="009D0163" w:rsidP="009D0163">
            <w:pPr>
              <w:jc w:val="center"/>
              <w:rPr>
                <w:color w:val="000000"/>
                <w:sz w:val="22"/>
                <w:szCs w:val="22"/>
              </w:rPr>
            </w:pPr>
            <w:r w:rsidRPr="0095722C">
              <w:rPr>
                <w:color w:val="000000"/>
                <w:sz w:val="22"/>
                <w:szCs w:val="22"/>
              </w:rPr>
              <w:t>8</w:t>
            </w:r>
          </w:p>
        </w:tc>
        <w:tc>
          <w:tcPr>
            <w:tcW w:w="1890" w:type="dxa"/>
            <w:shd w:val="clear" w:color="auto" w:fill="FFFFFF"/>
          </w:tcPr>
          <w:p w14:paraId="4E884AA6" w14:textId="77777777" w:rsidR="009D0163" w:rsidRPr="0095722C" w:rsidRDefault="009D0163" w:rsidP="009D0163">
            <w:pPr>
              <w:jc w:val="center"/>
              <w:rPr>
                <w:sz w:val="22"/>
                <w:szCs w:val="22"/>
              </w:rPr>
            </w:pPr>
            <w:r w:rsidRPr="0095722C">
              <w:rPr>
                <w:color w:val="000000"/>
                <w:sz w:val="22"/>
                <w:szCs w:val="22"/>
              </w:rPr>
              <w:t>23</w:t>
            </w:r>
          </w:p>
        </w:tc>
      </w:tr>
      <w:tr w:rsidR="009D0163" w:rsidRPr="0095722C" w14:paraId="659645F1" w14:textId="77777777">
        <w:tblPrEx>
          <w:shd w:val="clear" w:color="auto" w:fill="FFFFFF"/>
        </w:tblPrEx>
        <w:tc>
          <w:tcPr>
            <w:tcW w:w="1287" w:type="dxa"/>
            <w:shd w:val="clear" w:color="auto" w:fill="FFFFFF"/>
          </w:tcPr>
          <w:p w14:paraId="0DB9981E" w14:textId="77777777" w:rsidR="009D0163" w:rsidRPr="0095722C" w:rsidRDefault="009D0163" w:rsidP="009D0163">
            <w:pPr>
              <w:rPr>
                <w:sz w:val="22"/>
                <w:szCs w:val="22"/>
              </w:rPr>
            </w:pPr>
            <w:r w:rsidRPr="0095722C">
              <w:rPr>
                <w:color w:val="000000"/>
                <w:sz w:val="22"/>
                <w:szCs w:val="22"/>
              </w:rPr>
              <w:t>2005-2008</w:t>
            </w:r>
          </w:p>
        </w:tc>
        <w:tc>
          <w:tcPr>
            <w:tcW w:w="4410" w:type="dxa"/>
            <w:shd w:val="clear" w:color="auto" w:fill="FFFFFF"/>
          </w:tcPr>
          <w:p w14:paraId="240D7B9C" w14:textId="77777777" w:rsidR="009D0163" w:rsidRPr="0095722C" w:rsidRDefault="009D0163">
            <w:pPr>
              <w:rPr>
                <w:sz w:val="22"/>
                <w:szCs w:val="22"/>
              </w:rPr>
            </w:pPr>
            <w:r w:rsidRPr="0095722C">
              <w:rPr>
                <w:color w:val="000000"/>
                <w:sz w:val="22"/>
                <w:szCs w:val="22"/>
              </w:rPr>
              <w:t>Guidance Counselor Briefings</w:t>
            </w:r>
          </w:p>
        </w:tc>
        <w:tc>
          <w:tcPr>
            <w:tcW w:w="947" w:type="dxa"/>
            <w:shd w:val="clear" w:color="auto" w:fill="FFFFFF"/>
          </w:tcPr>
          <w:p w14:paraId="344BD8CE" w14:textId="77777777" w:rsidR="009D0163" w:rsidRPr="0095722C" w:rsidRDefault="009D0163" w:rsidP="009D0163">
            <w:pPr>
              <w:jc w:val="center"/>
              <w:rPr>
                <w:sz w:val="22"/>
                <w:szCs w:val="22"/>
              </w:rPr>
            </w:pPr>
            <w:r w:rsidRPr="0095722C">
              <w:rPr>
                <w:color w:val="000000"/>
                <w:sz w:val="22"/>
                <w:szCs w:val="22"/>
              </w:rPr>
              <w:t>2</w:t>
            </w:r>
          </w:p>
        </w:tc>
        <w:tc>
          <w:tcPr>
            <w:tcW w:w="1170" w:type="dxa"/>
            <w:shd w:val="clear" w:color="auto" w:fill="FFFFFF"/>
          </w:tcPr>
          <w:p w14:paraId="5CC9151A" w14:textId="77777777" w:rsidR="009D0163" w:rsidRPr="0095722C" w:rsidRDefault="009D0163" w:rsidP="009D0163">
            <w:pPr>
              <w:jc w:val="center"/>
              <w:rPr>
                <w:color w:val="000000"/>
                <w:sz w:val="22"/>
                <w:szCs w:val="22"/>
              </w:rPr>
            </w:pPr>
            <w:r w:rsidRPr="0095722C">
              <w:rPr>
                <w:color w:val="000000"/>
                <w:sz w:val="22"/>
                <w:szCs w:val="22"/>
              </w:rPr>
              <w:t>8</w:t>
            </w:r>
          </w:p>
        </w:tc>
        <w:tc>
          <w:tcPr>
            <w:tcW w:w="1890" w:type="dxa"/>
            <w:shd w:val="clear" w:color="auto" w:fill="FFFFFF"/>
          </w:tcPr>
          <w:p w14:paraId="293B5E1D" w14:textId="77777777" w:rsidR="009D0163" w:rsidRPr="0095722C" w:rsidRDefault="009D0163" w:rsidP="009D0163">
            <w:pPr>
              <w:jc w:val="center"/>
              <w:rPr>
                <w:sz w:val="22"/>
                <w:szCs w:val="22"/>
              </w:rPr>
            </w:pPr>
            <w:r w:rsidRPr="0095722C">
              <w:rPr>
                <w:color w:val="000000"/>
                <w:sz w:val="22"/>
                <w:szCs w:val="22"/>
              </w:rPr>
              <w:t>40</w:t>
            </w:r>
          </w:p>
        </w:tc>
      </w:tr>
      <w:tr w:rsidR="009D0163" w:rsidRPr="0095722C" w14:paraId="3FCEB75A" w14:textId="77777777">
        <w:tblPrEx>
          <w:shd w:val="clear" w:color="auto" w:fill="FFFFFF"/>
        </w:tblPrEx>
        <w:tc>
          <w:tcPr>
            <w:tcW w:w="1287" w:type="dxa"/>
            <w:shd w:val="clear" w:color="auto" w:fill="FFFFFF"/>
          </w:tcPr>
          <w:p w14:paraId="51060C5C" w14:textId="77777777" w:rsidR="009D0163" w:rsidRPr="0095722C" w:rsidRDefault="009D0163" w:rsidP="009D0163">
            <w:pPr>
              <w:rPr>
                <w:sz w:val="22"/>
                <w:szCs w:val="22"/>
              </w:rPr>
            </w:pPr>
            <w:r w:rsidRPr="0095722C">
              <w:rPr>
                <w:color w:val="000000"/>
                <w:sz w:val="22"/>
                <w:szCs w:val="22"/>
              </w:rPr>
              <w:t>3/22/2005</w:t>
            </w:r>
          </w:p>
        </w:tc>
        <w:tc>
          <w:tcPr>
            <w:tcW w:w="4410" w:type="dxa"/>
            <w:shd w:val="clear" w:color="auto" w:fill="FFFFFF"/>
          </w:tcPr>
          <w:p w14:paraId="70150F25" w14:textId="77777777" w:rsidR="009D0163" w:rsidRPr="0095722C" w:rsidRDefault="009D0163">
            <w:pPr>
              <w:rPr>
                <w:sz w:val="22"/>
                <w:szCs w:val="22"/>
              </w:rPr>
            </w:pPr>
            <w:r w:rsidRPr="0095722C">
              <w:rPr>
                <w:color w:val="000000"/>
                <w:sz w:val="22"/>
                <w:szCs w:val="22"/>
              </w:rPr>
              <w:t>Policy and Outreach Meeting</w:t>
            </w:r>
          </w:p>
        </w:tc>
        <w:tc>
          <w:tcPr>
            <w:tcW w:w="947" w:type="dxa"/>
            <w:shd w:val="clear" w:color="auto" w:fill="FFFFFF"/>
          </w:tcPr>
          <w:p w14:paraId="72F2E398" w14:textId="77777777" w:rsidR="009D0163" w:rsidRPr="0095722C" w:rsidRDefault="009D0163" w:rsidP="009D0163">
            <w:pPr>
              <w:jc w:val="center"/>
              <w:rPr>
                <w:sz w:val="22"/>
                <w:szCs w:val="22"/>
              </w:rPr>
            </w:pPr>
            <w:r w:rsidRPr="0095722C">
              <w:rPr>
                <w:color w:val="000000"/>
                <w:sz w:val="22"/>
                <w:szCs w:val="22"/>
              </w:rPr>
              <w:t>1.5</w:t>
            </w:r>
          </w:p>
        </w:tc>
        <w:tc>
          <w:tcPr>
            <w:tcW w:w="1170" w:type="dxa"/>
            <w:shd w:val="clear" w:color="auto" w:fill="FFFFFF"/>
          </w:tcPr>
          <w:p w14:paraId="6B122073"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3173BAB6" w14:textId="77777777" w:rsidR="009D0163" w:rsidRPr="0095722C" w:rsidRDefault="009D0163" w:rsidP="009D0163">
            <w:pPr>
              <w:jc w:val="center"/>
              <w:rPr>
                <w:sz w:val="22"/>
                <w:szCs w:val="22"/>
              </w:rPr>
            </w:pPr>
            <w:r w:rsidRPr="0095722C">
              <w:rPr>
                <w:color w:val="000000"/>
                <w:sz w:val="22"/>
                <w:szCs w:val="22"/>
              </w:rPr>
              <w:t>6</w:t>
            </w:r>
          </w:p>
        </w:tc>
      </w:tr>
      <w:tr w:rsidR="009D0163" w:rsidRPr="0095722C" w14:paraId="2904D492" w14:textId="77777777">
        <w:tblPrEx>
          <w:shd w:val="clear" w:color="auto" w:fill="FFFFFF"/>
        </w:tblPrEx>
        <w:tc>
          <w:tcPr>
            <w:tcW w:w="1287" w:type="dxa"/>
            <w:shd w:val="clear" w:color="auto" w:fill="FFFFFF"/>
          </w:tcPr>
          <w:p w14:paraId="785CCC5C" w14:textId="77777777" w:rsidR="009D0163" w:rsidRPr="0095722C" w:rsidRDefault="009D0163" w:rsidP="009D0163">
            <w:pPr>
              <w:rPr>
                <w:sz w:val="22"/>
                <w:szCs w:val="22"/>
              </w:rPr>
            </w:pPr>
            <w:r w:rsidRPr="0095722C">
              <w:rPr>
                <w:color w:val="000000"/>
                <w:sz w:val="22"/>
                <w:szCs w:val="22"/>
              </w:rPr>
              <w:t>2005-2006</w:t>
            </w:r>
          </w:p>
        </w:tc>
        <w:tc>
          <w:tcPr>
            <w:tcW w:w="4410" w:type="dxa"/>
            <w:shd w:val="clear" w:color="auto" w:fill="FFFFFF"/>
          </w:tcPr>
          <w:p w14:paraId="1B18EF5E" w14:textId="77777777" w:rsidR="009D0163" w:rsidRPr="0095722C" w:rsidRDefault="009D0163">
            <w:pPr>
              <w:rPr>
                <w:sz w:val="22"/>
                <w:szCs w:val="22"/>
              </w:rPr>
            </w:pPr>
            <w:r w:rsidRPr="0095722C">
              <w:rPr>
                <w:color w:val="000000"/>
                <w:sz w:val="22"/>
                <w:szCs w:val="22"/>
              </w:rPr>
              <w:t>Teacher Leader Meeting Summer Institute</w:t>
            </w:r>
          </w:p>
        </w:tc>
        <w:tc>
          <w:tcPr>
            <w:tcW w:w="947" w:type="dxa"/>
            <w:shd w:val="clear" w:color="auto" w:fill="FFFFFF"/>
          </w:tcPr>
          <w:p w14:paraId="26A3AC10" w14:textId="77777777" w:rsidR="009D0163" w:rsidRPr="0095722C" w:rsidRDefault="009D0163" w:rsidP="009D0163">
            <w:pPr>
              <w:jc w:val="center"/>
              <w:rPr>
                <w:sz w:val="22"/>
                <w:szCs w:val="22"/>
              </w:rPr>
            </w:pPr>
            <w:r w:rsidRPr="0095722C">
              <w:rPr>
                <w:color w:val="000000"/>
                <w:sz w:val="22"/>
                <w:szCs w:val="22"/>
              </w:rPr>
              <w:t>3</w:t>
            </w:r>
          </w:p>
        </w:tc>
        <w:tc>
          <w:tcPr>
            <w:tcW w:w="1170" w:type="dxa"/>
            <w:shd w:val="clear" w:color="auto" w:fill="FFFFFF"/>
          </w:tcPr>
          <w:p w14:paraId="700C9D27" w14:textId="77777777" w:rsidR="009D0163" w:rsidRPr="0095722C" w:rsidRDefault="009D0163" w:rsidP="009D0163">
            <w:pPr>
              <w:jc w:val="center"/>
              <w:rPr>
                <w:color w:val="000000"/>
                <w:sz w:val="22"/>
                <w:szCs w:val="22"/>
              </w:rPr>
            </w:pPr>
            <w:r w:rsidRPr="0095722C">
              <w:rPr>
                <w:color w:val="000000"/>
                <w:sz w:val="22"/>
                <w:szCs w:val="22"/>
              </w:rPr>
              <w:t>3</w:t>
            </w:r>
          </w:p>
        </w:tc>
        <w:tc>
          <w:tcPr>
            <w:tcW w:w="1890" w:type="dxa"/>
            <w:shd w:val="clear" w:color="auto" w:fill="FFFFFF"/>
          </w:tcPr>
          <w:p w14:paraId="2EF5DBFA" w14:textId="77777777" w:rsidR="009D0163" w:rsidRPr="0095722C" w:rsidRDefault="009D0163" w:rsidP="009D0163">
            <w:pPr>
              <w:jc w:val="center"/>
              <w:rPr>
                <w:sz w:val="22"/>
                <w:szCs w:val="22"/>
              </w:rPr>
            </w:pPr>
            <w:r w:rsidRPr="0095722C">
              <w:rPr>
                <w:color w:val="000000"/>
                <w:sz w:val="22"/>
                <w:szCs w:val="22"/>
              </w:rPr>
              <w:t>56</w:t>
            </w:r>
          </w:p>
        </w:tc>
      </w:tr>
      <w:tr w:rsidR="009D0163" w:rsidRPr="0095722C" w14:paraId="59D418E3" w14:textId="77777777">
        <w:tblPrEx>
          <w:shd w:val="clear" w:color="auto" w:fill="FFFFFF"/>
        </w:tblPrEx>
        <w:tc>
          <w:tcPr>
            <w:tcW w:w="1287" w:type="dxa"/>
            <w:shd w:val="clear" w:color="auto" w:fill="FFFFFF"/>
          </w:tcPr>
          <w:p w14:paraId="395BBB35" w14:textId="77777777" w:rsidR="009D0163" w:rsidRPr="0095722C" w:rsidRDefault="009D0163" w:rsidP="009D0163">
            <w:pPr>
              <w:rPr>
                <w:sz w:val="22"/>
                <w:szCs w:val="22"/>
              </w:rPr>
            </w:pPr>
            <w:r w:rsidRPr="0095722C">
              <w:rPr>
                <w:color w:val="000000"/>
                <w:sz w:val="22"/>
                <w:szCs w:val="22"/>
              </w:rPr>
              <w:t>2005-2007</w:t>
            </w:r>
          </w:p>
        </w:tc>
        <w:tc>
          <w:tcPr>
            <w:tcW w:w="4410" w:type="dxa"/>
            <w:shd w:val="clear" w:color="auto" w:fill="FFFFFF"/>
          </w:tcPr>
          <w:p w14:paraId="0F29B5C0" w14:textId="77777777" w:rsidR="009D0163" w:rsidRPr="0095722C" w:rsidRDefault="009D0163">
            <w:pPr>
              <w:rPr>
                <w:sz w:val="22"/>
                <w:szCs w:val="22"/>
              </w:rPr>
            </w:pPr>
            <w:r w:rsidRPr="0095722C">
              <w:rPr>
                <w:color w:val="000000"/>
                <w:sz w:val="22"/>
                <w:szCs w:val="22"/>
              </w:rPr>
              <w:t>New Teacher Meeting Summer Institute</w:t>
            </w:r>
          </w:p>
        </w:tc>
        <w:tc>
          <w:tcPr>
            <w:tcW w:w="947" w:type="dxa"/>
            <w:shd w:val="clear" w:color="auto" w:fill="FFFFFF"/>
          </w:tcPr>
          <w:p w14:paraId="4E2E43E4" w14:textId="77777777" w:rsidR="009D0163" w:rsidRPr="0095722C" w:rsidRDefault="009D0163" w:rsidP="009D0163">
            <w:pPr>
              <w:jc w:val="center"/>
              <w:rPr>
                <w:sz w:val="22"/>
                <w:szCs w:val="22"/>
              </w:rPr>
            </w:pPr>
            <w:r w:rsidRPr="0095722C">
              <w:rPr>
                <w:color w:val="000000"/>
                <w:sz w:val="22"/>
                <w:szCs w:val="22"/>
              </w:rPr>
              <w:t>2</w:t>
            </w:r>
          </w:p>
        </w:tc>
        <w:tc>
          <w:tcPr>
            <w:tcW w:w="1170" w:type="dxa"/>
            <w:shd w:val="clear" w:color="auto" w:fill="FFFFFF"/>
          </w:tcPr>
          <w:p w14:paraId="5FEF640F" w14:textId="77777777" w:rsidR="009D0163" w:rsidRPr="0095722C" w:rsidRDefault="009D0163" w:rsidP="009D0163">
            <w:pPr>
              <w:jc w:val="center"/>
              <w:rPr>
                <w:color w:val="000000"/>
                <w:sz w:val="22"/>
                <w:szCs w:val="22"/>
              </w:rPr>
            </w:pPr>
            <w:r w:rsidRPr="0095722C">
              <w:rPr>
                <w:color w:val="000000"/>
                <w:sz w:val="22"/>
                <w:szCs w:val="22"/>
              </w:rPr>
              <w:t>3</w:t>
            </w:r>
          </w:p>
        </w:tc>
        <w:tc>
          <w:tcPr>
            <w:tcW w:w="1890" w:type="dxa"/>
            <w:shd w:val="clear" w:color="auto" w:fill="FFFFFF"/>
          </w:tcPr>
          <w:p w14:paraId="7DDE724E" w14:textId="77777777" w:rsidR="009D0163" w:rsidRPr="0095722C" w:rsidRDefault="009D0163" w:rsidP="009D0163">
            <w:pPr>
              <w:jc w:val="center"/>
              <w:rPr>
                <w:sz w:val="22"/>
                <w:szCs w:val="22"/>
              </w:rPr>
            </w:pPr>
            <w:r w:rsidRPr="0095722C">
              <w:rPr>
                <w:color w:val="000000"/>
                <w:sz w:val="22"/>
                <w:szCs w:val="22"/>
              </w:rPr>
              <w:t>77</w:t>
            </w:r>
          </w:p>
        </w:tc>
      </w:tr>
      <w:tr w:rsidR="009D0163" w:rsidRPr="0095722C" w14:paraId="2BAFE91F" w14:textId="77777777">
        <w:tblPrEx>
          <w:shd w:val="clear" w:color="auto" w:fill="FFFFFF"/>
        </w:tblPrEx>
        <w:tc>
          <w:tcPr>
            <w:tcW w:w="1287" w:type="dxa"/>
            <w:shd w:val="clear" w:color="auto" w:fill="FFFFFF"/>
          </w:tcPr>
          <w:p w14:paraId="38CBB4BA" w14:textId="77777777" w:rsidR="009D0163" w:rsidRPr="0095722C" w:rsidRDefault="009D0163" w:rsidP="009D0163">
            <w:pPr>
              <w:rPr>
                <w:sz w:val="22"/>
                <w:szCs w:val="22"/>
              </w:rPr>
            </w:pPr>
            <w:r w:rsidRPr="0095722C">
              <w:rPr>
                <w:color w:val="000000"/>
                <w:sz w:val="22"/>
                <w:szCs w:val="22"/>
              </w:rPr>
              <w:t>11/5/2005</w:t>
            </w:r>
          </w:p>
        </w:tc>
        <w:tc>
          <w:tcPr>
            <w:tcW w:w="4410" w:type="dxa"/>
            <w:shd w:val="clear" w:color="auto" w:fill="FFFFFF"/>
          </w:tcPr>
          <w:p w14:paraId="79E10B80" w14:textId="77777777" w:rsidR="009D0163" w:rsidRPr="0095722C" w:rsidRDefault="009D0163">
            <w:pPr>
              <w:rPr>
                <w:sz w:val="22"/>
                <w:szCs w:val="22"/>
              </w:rPr>
            </w:pPr>
            <w:r w:rsidRPr="0095722C">
              <w:rPr>
                <w:color w:val="000000"/>
                <w:sz w:val="22"/>
                <w:szCs w:val="22"/>
              </w:rPr>
              <w:t>New Teacher Luncheon</w:t>
            </w:r>
          </w:p>
        </w:tc>
        <w:tc>
          <w:tcPr>
            <w:tcW w:w="947" w:type="dxa"/>
            <w:shd w:val="clear" w:color="auto" w:fill="FFFFFF"/>
          </w:tcPr>
          <w:p w14:paraId="498315BA" w14:textId="77777777" w:rsidR="009D0163" w:rsidRPr="0095722C" w:rsidRDefault="009D0163" w:rsidP="009D0163">
            <w:pPr>
              <w:jc w:val="center"/>
              <w:rPr>
                <w:sz w:val="22"/>
                <w:szCs w:val="22"/>
              </w:rPr>
            </w:pPr>
            <w:r w:rsidRPr="0095722C">
              <w:rPr>
                <w:color w:val="000000"/>
                <w:sz w:val="22"/>
                <w:szCs w:val="22"/>
              </w:rPr>
              <w:t>1.5</w:t>
            </w:r>
          </w:p>
        </w:tc>
        <w:tc>
          <w:tcPr>
            <w:tcW w:w="1170" w:type="dxa"/>
            <w:shd w:val="clear" w:color="auto" w:fill="FFFFFF"/>
          </w:tcPr>
          <w:p w14:paraId="44E54D86"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2BDBD610" w14:textId="77777777" w:rsidR="009D0163" w:rsidRPr="0095722C" w:rsidRDefault="009D0163" w:rsidP="009D0163">
            <w:pPr>
              <w:jc w:val="center"/>
              <w:rPr>
                <w:sz w:val="22"/>
                <w:szCs w:val="22"/>
              </w:rPr>
            </w:pPr>
            <w:r w:rsidRPr="0095722C">
              <w:rPr>
                <w:color w:val="000000"/>
                <w:sz w:val="22"/>
                <w:szCs w:val="22"/>
              </w:rPr>
              <w:t>13</w:t>
            </w:r>
          </w:p>
        </w:tc>
      </w:tr>
      <w:tr w:rsidR="009D0163" w:rsidRPr="0095722C" w14:paraId="0DA7D33C" w14:textId="77777777">
        <w:tblPrEx>
          <w:shd w:val="clear" w:color="auto" w:fill="FFFFFF"/>
        </w:tblPrEx>
        <w:tc>
          <w:tcPr>
            <w:tcW w:w="1287" w:type="dxa"/>
            <w:shd w:val="clear" w:color="auto" w:fill="FFFFFF"/>
          </w:tcPr>
          <w:p w14:paraId="168F24C7" w14:textId="77777777" w:rsidR="009D0163" w:rsidRPr="0095722C" w:rsidRDefault="009D0163" w:rsidP="009D0163">
            <w:pPr>
              <w:rPr>
                <w:color w:val="000000"/>
                <w:sz w:val="22"/>
                <w:szCs w:val="22"/>
              </w:rPr>
            </w:pPr>
            <w:r w:rsidRPr="0095722C">
              <w:rPr>
                <w:color w:val="000000"/>
                <w:sz w:val="22"/>
                <w:szCs w:val="22"/>
              </w:rPr>
              <w:t>3/16/06</w:t>
            </w:r>
          </w:p>
        </w:tc>
        <w:tc>
          <w:tcPr>
            <w:tcW w:w="4410" w:type="dxa"/>
            <w:shd w:val="clear" w:color="auto" w:fill="FFFFFF"/>
          </w:tcPr>
          <w:p w14:paraId="0C82A9F5" w14:textId="77777777" w:rsidR="009D0163" w:rsidRPr="0095722C" w:rsidRDefault="009D0163" w:rsidP="009D0163">
            <w:pPr>
              <w:rPr>
                <w:color w:val="000000"/>
                <w:sz w:val="22"/>
                <w:szCs w:val="22"/>
              </w:rPr>
            </w:pPr>
            <w:r w:rsidRPr="0095722C">
              <w:rPr>
                <w:color w:val="000000"/>
                <w:sz w:val="22"/>
                <w:szCs w:val="22"/>
              </w:rPr>
              <w:t>Cohort III Summer Institute Briefing</w:t>
            </w:r>
          </w:p>
        </w:tc>
        <w:tc>
          <w:tcPr>
            <w:tcW w:w="947" w:type="dxa"/>
            <w:shd w:val="clear" w:color="auto" w:fill="FFFFFF"/>
          </w:tcPr>
          <w:p w14:paraId="0BBED04F" w14:textId="77777777" w:rsidR="009D0163" w:rsidRPr="0095722C" w:rsidRDefault="009D0163" w:rsidP="009D0163">
            <w:pPr>
              <w:jc w:val="center"/>
              <w:rPr>
                <w:color w:val="000000"/>
                <w:sz w:val="22"/>
                <w:szCs w:val="22"/>
              </w:rPr>
            </w:pPr>
            <w:r w:rsidRPr="0095722C">
              <w:rPr>
                <w:color w:val="000000"/>
                <w:sz w:val="22"/>
                <w:szCs w:val="22"/>
              </w:rPr>
              <w:t>3</w:t>
            </w:r>
          </w:p>
        </w:tc>
        <w:tc>
          <w:tcPr>
            <w:tcW w:w="1170" w:type="dxa"/>
            <w:shd w:val="clear" w:color="auto" w:fill="FFFFFF"/>
          </w:tcPr>
          <w:p w14:paraId="324A11EF"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5E9ED03E" w14:textId="77777777" w:rsidR="009D0163" w:rsidRPr="0095722C" w:rsidRDefault="009D0163" w:rsidP="009D0163">
            <w:pPr>
              <w:jc w:val="center"/>
              <w:rPr>
                <w:color w:val="000000"/>
                <w:sz w:val="22"/>
                <w:szCs w:val="22"/>
              </w:rPr>
            </w:pPr>
            <w:r w:rsidRPr="0095722C">
              <w:rPr>
                <w:color w:val="000000"/>
                <w:sz w:val="22"/>
                <w:szCs w:val="22"/>
              </w:rPr>
              <w:t>55</w:t>
            </w:r>
          </w:p>
        </w:tc>
      </w:tr>
      <w:tr w:rsidR="009D0163" w:rsidRPr="0095722C" w14:paraId="2CC1C52B" w14:textId="77777777">
        <w:tblPrEx>
          <w:shd w:val="clear" w:color="auto" w:fill="FFFFFF"/>
        </w:tblPrEx>
        <w:tc>
          <w:tcPr>
            <w:tcW w:w="1287" w:type="dxa"/>
            <w:shd w:val="clear" w:color="auto" w:fill="FFFFFF"/>
          </w:tcPr>
          <w:p w14:paraId="7A5F702C" w14:textId="77777777" w:rsidR="009D0163" w:rsidRPr="0095722C" w:rsidRDefault="009D0163" w:rsidP="009D0163">
            <w:pPr>
              <w:rPr>
                <w:color w:val="000000"/>
                <w:sz w:val="22"/>
                <w:szCs w:val="22"/>
              </w:rPr>
            </w:pPr>
            <w:r w:rsidRPr="0095722C">
              <w:rPr>
                <w:color w:val="000000"/>
                <w:sz w:val="22"/>
                <w:szCs w:val="22"/>
              </w:rPr>
              <w:t>4/4/06</w:t>
            </w:r>
          </w:p>
        </w:tc>
        <w:tc>
          <w:tcPr>
            <w:tcW w:w="4410" w:type="dxa"/>
            <w:shd w:val="clear" w:color="auto" w:fill="FFFFFF"/>
          </w:tcPr>
          <w:p w14:paraId="3A5F3DD9" w14:textId="77777777" w:rsidR="009D0163" w:rsidRPr="0095722C" w:rsidRDefault="009D0163" w:rsidP="009D0163">
            <w:pPr>
              <w:rPr>
                <w:color w:val="000000"/>
                <w:sz w:val="22"/>
                <w:szCs w:val="22"/>
              </w:rPr>
            </w:pPr>
            <w:r w:rsidRPr="0095722C">
              <w:rPr>
                <w:color w:val="000000"/>
                <w:sz w:val="22"/>
                <w:szCs w:val="22"/>
              </w:rPr>
              <w:t>Cohort II Summer Institute Briefing</w:t>
            </w:r>
          </w:p>
        </w:tc>
        <w:tc>
          <w:tcPr>
            <w:tcW w:w="947" w:type="dxa"/>
            <w:shd w:val="clear" w:color="auto" w:fill="FFFFFF"/>
          </w:tcPr>
          <w:p w14:paraId="72D47D07" w14:textId="77777777" w:rsidR="009D0163" w:rsidRPr="0095722C" w:rsidRDefault="009D0163" w:rsidP="009D0163">
            <w:pPr>
              <w:jc w:val="center"/>
              <w:rPr>
                <w:color w:val="000000"/>
                <w:sz w:val="22"/>
                <w:szCs w:val="22"/>
              </w:rPr>
            </w:pPr>
            <w:r w:rsidRPr="0095722C">
              <w:rPr>
                <w:color w:val="000000"/>
                <w:sz w:val="22"/>
                <w:szCs w:val="22"/>
              </w:rPr>
              <w:t>3</w:t>
            </w:r>
          </w:p>
        </w:tc>
        <w:tc>
          <w:tcPr>
            <w:tcW w:w="1170" w:type="dxa"/>
            <w:shd w:val="clear" w:color="auto" w:fill="FFFFFF"/>
          </w:tcPr>
          <w:p w14:paraId="5CCD7585"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51225272" w14:textId="77777777" w:rsidR="009D0163" w:rsidRPr="0095722C" w:rsidRDefault="009D0163" w:rsidP="009D0163">
            <w:pPr>
              <w:jc w:val="center"/>
              <w:rPr>
                <w:color w:val="000000"/>
                <w:sz w:val="22"/>
                <w:szCs w:val="22"/>
              </w:rPr>
            </w:pPr>
            <w:r w:rsidRPr="0095722C">
              <w:rPr>
                <w:color w:val="000000"/>
                <w:sz w:val="22"/>
                <w:szCs w:val="22"/>
              </w:rPr>
              <w:t>47</w:t>
            </w:r>
          </w:p>
        </w:tc>
      </w:tr>
      <w:tr w:rsidR="009D0163" w:rsidRPr="0095722C" w14:paraId="5C31B20B" w14:textId="77777777">
        <w:tblPrEx>
          <w:shd w:val="clear" w:color="auto" w:fill="FFFFFF"/>
        </w:tblPrEx>
        <w:tc>
          <w:tcPr>
            <w:tcW w:w="1287" w:type="dxa"/>
            <w:shd w:val="clear" w:color="auto" w:fill="FFFFFF"/>
          </w:tcPr>
          <w:p w14:paraId="20B5CFB9" w14:textId="77777777" w:rsidR="009D0163" w:rsidRPr="0095722C" w:rsidRDefault="009D0163" w:rsidP="009D0163">
            <w:pPr>
              <w:rPr>
                <w:color w:val="000000"/>
                <w:sz w:val="22"/>
                <w:szCs w:val="22"/>
              </w:rPr>
            </w:pPr>
            <w:r w:rsidRPr="0095722C">
              <w:rPr>
                <w:color w:val="000000"/>
                <w:sz w:val="22"/>
                <w:szCs w:val="22"/>
              </w:rPr>
              <w:t>5/8/06</w:t>
            </w:r>
          </w:p>
        </w:tc>
        <w:tc>
          <w:tcPr>
            <w:tcW w:w="4410" w:type="dxa"/>
            <w:shd w:val="clear" w:color="auto" w:fill="FFFFFF"/>
          </w:tcPr>
          <w:p w14:paraId="79EEC285" w14:textId="77777777" w:rsidR="009D0163" w:rsidRPr="0095722C" w:rsidRDefault="009D0163" w:rsidP="009D0163">
            <w:pPr>
              <w:rPr>
                <w:color w:val="000000"/>
                <w:sz w:val="22"/>
                <w:szCs w:val="22"/>
              </w:rPr>
            </w:pPr>
            <w:r w:rsidRPr="0095722C">
              <w:rPr>
                <w:color w:val="000000"/>
                <w:sz w:val="22"/>
                <w:szCs w:val="22"/>
              </w:rPr>
              <w:t>Barbour Briefing for Summer Institute</w:t>
            </w:r>
          </w:p>
        </w:tc>
        <w:tc>
          <w:tcPr>
            <w:tcW w:w="947" w:type="dxa"/>
            <w:shd w:val="clear" w:color="auto" w:fill="FFFFFF"/>
          </w:tcPr>
          <w:p w14:paraId="57A9721C" w14:textId="77777777" w:rsidR="009D0163" w:rsidRPr="0095722C" w:rsidRDefault="009D0163" w:rsidP="009D0163">
            <w:pPr>
              <w:jc w:val="center"/>
              <w:rPr>
                <w:color w:val="000000"/>
                <w:sz w:val="22"/>
                <w:szCs w:val="22"/>
              </w:rPr>
            </w:pPr>
            <w:r w:rsidRPr="0095722C">
              <w:rPr>
                <w:color w:val="000000"/>
                <w:sz w:val="22"/>
                <w:szCs w:val="22"/>
              </w:rPr>
              <w:t>2</w:t>
            </w:r>
          </w:p>
        </w:tc>
        <w:tc>
          <w:tcPr>
            <w:tcW w:w="1170" w:type="dxa"/>
            <w:shd w:val="clear" w:color="auto" w:fill="FFFFFF"/>
          </w:tcPr>
          <w:p w14:paraId="1A8B7783"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374A02C" w14:textId="77777777" w:rsidR="009D0163" w:rsidRPr="0095722C" w:rsidRDefault="009D0163" w:rsidP="009D0163">
            <w:pPr>
              <w:jc w:val="center"/>
              <w:rPr>
                <w:color w:val="000000"/>
                <w:sz w:val="22"/>
                <w:szCs w:val="22"/>
              </w:rPr>
            </w:pPr>
            <w:r w:rsidRPr="0095722C">
              <w:rPr>
                <w:color w:val="000000"/>
                <w:sz w:val="22"/>
                <w:szCs w:val="22"/>
              </w:rPr>
              <w:t>7</w:t>
            </w:r>
          </w:p>
        </w:tc>
      </w:tr>
      <w:tr w:rsidR="009D0163" w:rsidRPr="0095722C" w14:paraId="4D4C2510" w14:textId="77777777">
        <w:tblPrEx>
          <w:shd w:val="clear" w:color="auto" w:fill="FFFFFF"/>
        </w:tblPrEx>
        <w:tc>
          <w:tcPr>
            <w:tcW w:w="1287" w:type="dxa"/>
            <w:shd w:val="clear" w:color="auto" w:fill="FFFFFF"/>
          </w:tcPr>
          <w:p w14:paraId="798825C9" w14:textId="77777777" w:rsidR="009D0163" w:rsidRPr="0095722C" w:rsidRDefault="009D0163" w:rsidP="009D0163">
            <w:pPr>
              <w:rPr>
                <w:color w:val="000000"/>
                <w:sz w:val="22"/>
                <w:szCs w:val="22"/>
              </w:rPr>
            </w:pPr>
            <w:r w:rsidRPr="0095722C">
              <w:rPr>
                <w:color w:val="000000"/>
                <w:sz w:val="22"/>
                <w:szCs w:val="22"/>
              </w:rPr>
              <w:t>5/8/06</w:t>
            </w:r>
          </w:p>
        </w:tc>
        <w:tc>
          <w:tcPr>
            <w:tcW w:w="4410" w:type="dxa"/>
            <w:shd w:val="clear" w:color="auto" w:fill="FFFFFF"/>
          </w:tcPr>
          <w:p w14:paraId="771E8F65" w14:textId="77777777" w:rsidR="009D0163" w:rsidRPr="0095722C" w:rsidRDefault="009D0163" w:rsidP="009D0163">
            <w:pPr>
              <w:rPr>
                <w:color w:val="000000"/>
                <w:sz w:val="22"/>
                <w:szCs w:val="22"/>
              </w:rPr>
            </w:pPr>
            <w:r w:rsidRPr="0095722C">
              <w:rPr>
                <w:color w:val="000000"/>
                <w:sz w:val="22"/>
                <w:szCs w:val="22"/>
              </w:rPr>
              <w:t>Bullock Briefing for Summer Institute</w:t>
            </w:r>
          </w:p>
        </w:tc>
        <w:tc>
          <w:tcPr>
            <w:tcW w:w="947" w:type="dxa"/>
            <w:shd w:val="clear" w:color="auto" w:fill="FFFFFF"/>
          </w:tcPr>
          <w:p w14:paraId="6A700DCD" w14:textId="77777777" w:rsidR="009D0163" w:rsidRPr="0095722C" w:rsidRDefault="009D0163" w:rsidP="009D0163">
            <w:pPr>
              <w:jc w:val="center"/>
              <w:rPr>
                <w:color w:val="000000"/>
                <w:sz w:val="22"/>
                <w:szCs w:val="22"/>
              </w:rPr>
            </w:pPr>
            <w:r w:rsidRPr="0095722C">
              <w:rPr>
                <w:color w:val="000000"/>
                <w:sz w:val="22"/>
                <w:szCs w:val="22"/>
              </w:rPr>
              <w:t>2</w:t>
            </w:r>
          </w:p>
        </w:tc>
        <w:tc>
          <w:tcPr>
            <w:tcW w:w="1170" w:type="dxa"/>
            <w:shd w:val="clear" w:color="auto" w:fill="FFFFFF"/>
          </w:tcPr>
          <w:p w14:paraId="67CE51E7"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129025A" w14:textId="77777777" w:rsidR="009D0163" w:rsidRPr="0095722C" w:rsidRDefault="009D0163" w:rsidP="009D0163">
            <w:pPr>
              <w:jc w:val="center"/>
              <w:rPr>
                <w:color w:val="000000"/>
                <w:sz w:val="22"/>
                <w:szCs w:val="22"/>
              </w:rPr>
            </w:pPr>
            <w:r w:rsidRPr="0095722C">
              <w:rPr>
                <w:color w:val="000000"/>
                <w:sz w:val="22"/>
                <w:szCs w:val="22"/>
              </w:rPr>
              <w:t>10</w:t>
            </w:r>
          </w:p>
        </w:tc>
      </w:tr>
      <w:tr w:rsidR="009D0163" w:rsidRPr="0095722C" w14:paraId="4D78E2DA" w14:textId="77777777">
        <w:tblPrEx>
          <w:shd w:val="clear" w:color="auto" w:fill="FFFFFF"/>
        </w:tblPrEx>
        <w:tc>
          <w:tcPr>
            <w:tcW w:w="1287" w:type="dxa"/>
            <w:shd w:val="clear" w:color="auto" w:fill="FFFFFF"/>
          </w:tcPr>
          <w:p w14:paraId="7D36C614" w14:textId="77777777" w:rsidR="009D0163" w:rsidRPr="0095722C" w:rsidRDefault="009D0163" w:rsidP="009D0163">
            <w:pPr>
              <w:rPr>
                <w:color w:val="000000"/>
                <w:sz w:val="22"/>
                <w:szCs w:val="22"/>
              </w:rPr>
            </w:pPr>
            <w:r w:rsidRPr="0095722C">
              <w:rPr>
                <w:color w:val="000000"/>
                <w:sz w:val="22"/>
                <w:szCs w:val="22"/>
              </w:rPr>
              <w:t>5/30-6/2/06</w:t>
            </w:r>
          </w:p>
        </w:tc>
        <w:tc>
          <w:tcPr>
            <w:tcW w:w="4410" w:type="dxa"/>
            <w:shd w:val="clear" w:color="auto" w:fill="FFFFFF"/>
          </w:tcPr>
          <w:p w14:paraId="3959E35A" w14:textId="77777777" w:rsidR="009D0163" w:rsidRPr="0095722C" w:rsidRDefault="009D0163" w:rsidP="009D0163">
            <w:pPr>
              <w:rPr>
                <w:color w:val="000000"/>
                <w:sz w:val="22"/>
                <w:szCs w:val="22"/>
              </w:rPr>
            </w:pPr>
            <w:r w:rsidRPr="0095722C">
              <w:rPr>
                <w:color w:val="000000"/>
                <w:sz w:val="22"/>
                <w:szCs w:val="22"/>
              </w:rPr>
              <w:t>Summer Institute Presenter Training Sessions</w:t>
            </w:r>
          </w:p>
        </w:tc>
        <w:tc>
          <w:tcPr>
            <w:tcW w:w="947" w:type="dxa"/>
            <w:shd w:val="clear" w:color="auto" w:fill="FFFFFF"/>
          </w:tcPr>
          <w:p w14:paraId="4873D7B9" w14:textId="77777777" w:rsidR="009D0163" w:rsidRPr="0095722C" w:rsidRDefault="009D0163" w:rsidP="009D0163">
            <w:pPr>
              <w:jc w:val="center"/>
              <w:rPr>
                <w:color w:val="000000"/>
                <w:sz w:val="22"/>
                <w:szCs w:val="22"/>
              </w:rPr>
            </w:pPr>
            <w:r w:rsidRPr="0095722C">
              <w:rPr>
                <w:color w:val="000000"/>
                <w:sz w:val="22"/>
                <w:szCs w:val="22"/>
              </w:rPr>
              <w:t>24</w:t>
            </w:r>
          </w:p>
        </w:tc>
        <w:tc>
          <w:tcPr>
            <w:tcW w:w="1170" w:type="dxa"/>
            <w:shd w:val="clear" w:color="auto" w:fill="FFFFFF"/>
          </w:tcPr>
          <w:p w14:paraId="1F27C0DB"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531E5392" w14:textId="77777777" w:rsidR="009D0163" w:rsidRPr="0095722C" w:rsidRDefault="009D0163" w:rsidP="009D0163">
            <w:pPr>
              <w:jc w:val="center"/>
              <w:rPr>
                <w:color w:val="000000"/>
                <w:sz w:val="22"/>
                <w:szCs w:val="22"/>
              </w:rPr>
            </w:pPr>
            <w:r w:rsidRPr="0095722C">
              <w:rPr>
                <w:color w:val="000000"/>
                <w:sz w:val="22"/>
                <w:szCs w:val="22"/>
              </w:rPr>
              <w:t>65</w:t>
            </w:r>
          </w:p>
        </w:tc>
      </w:tr>
      <w:tr w:rsidR="009D0163" w:rsidRPr="0095722C" w14:paraId="4861131E" w14:textId="77777777">
        <w:tblPrEx>
          <w:shd w:val="clear" w:color="auto" w:fill="FFFFFF"/>
        </w:tblPrEx>
        <w:tc>
          <w:tcPr>
            <w:tcW w:w="1287" w:type="dxa"/>
            <w:shd w:val="clear" w:color="auto" w:fill="FFFFFF"/>
          </w:tcPr>
          <w:p w14:paraId="31A3A4BB" w14:textId="77777777" w:rsidR="009D0163" w:rsidRPr="0095722C" w:rsidRDefault="009D0163" w:rsidP="009D0163">
            <w:pPr>
              <w:rPr>
                <w:color w:val="000000"/>
                <w:sz w:val="22"/>
                <w:szCs w:val="22"/>
              </w:rPr>
            </w:pPr>
            <w:r w:rsidRPr="0095722C">
              <w:rPr>
                <w:color w:val="000000"/>
                <w:sz w:val="22"/>
                <w:szCs w:val="22"/>
              </w:rPr>
              <w:t>6/19/06</w:t>
            </w:r>
          </w:p>
        </w:tc>
        <w:tc>
          <w:tcPr>
            <w:tcW w:w="4410" w:type="dxa"/>
            <w:shd w:val="clear" w:color="auto" w:fill="FFFFFF"/>
          </w:tcPr>
          <w:p w14:paraId="6DF3641C" w14:textId="77777777" w:rsidR="009D0163" w:rsidRPr="0095722C" w:rsidRDefault="009D0163" w:rsidP="009D0163">
            <w:pPr>
              <w:rPr>
                <w:color w:val="000000"/>
                <w:sz w:val="22"/>
                <w:szCs w:val="22"/>
              </w:rPr>
            </w:pPr>
            <w:r w:rsidRPr="0095722C">
              <w:rPr>
                <w:color w:val="000000"/>
                <w:sz w:val="22"/>
                <w:szCs w:val="22"/>
              </w:rPr>
              <w:t>Curriculum Guide Revision Meeting</w:t>
            </w:r>
          </w:p>
        </w:tc>
        <w:tc>
          <w:tcPr>
            <w:tcW w:w="947" w:type="dxa"/>
            <w:shd w:val="clear" w:color="auto" w:fill="FFFFFF"/>
          </w:tcPr>
          <w:p w14:paraId="2D547FA2" w14:textId="77777777" w:rsidR="009D0163" w:rsidRPr="0095722C" w:rsidRDefault="009D0163" w:rsidP="009D0163">
            <w:pPr>
              <w:jc w:val="center"/>
              <w:rPr>
                <w:color w:val="000000"/>
                <w:sz w:val="22"/>
                <w:szCs w:val="22"/>
              </w:rPr>
            </w:pPr>
            <w:r w:rsidRPr="0095722C">
              <w:rPr>
                <w:color w:val="000000"/>
                <w:sz w:val="22"/>
                <w:szCs w:val="22"/>
              </w:rPr>
              <w:t>5.5</w:t>
            </w:r>
          </w:p>
        </w:tc>
        <w:tc>
          <w:tcPr>
            <w:tcW w:w="1170" w:type="dxa"/>
            <w:shd w:val="clear" w:color="auto" w:fill="FFFFFF"/>
          </w:tcPr>
          <w:p w14:paraId="1DB12E43"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314893F6" w14:textId="77777777" w:rsidR="009D0163" w:rsidRPr="0095722C" w:rsidRDefault="009D0163" w:rsidP="009D0163">
            <w:pPr>
              <w:jc w:val="center"/>
              <w:rPr>
                <w:color w:val="000000"/>
                <w:sz w:val="22"/>
                <w:szCs w:val="22"/>
              </w:rPr>
            </w:pPr>
            <w:r w:rsidRPr="0095722C">
              <w:rPr>
                <w:color w:val="000000"/>
                <w:sz w:val="22"/>
                <w:szCs w:val="22"/>
              </w:rPr>
              <w:t>20</w:t>
            </w:r>
          </w:p>
        </w:tc>
      </w:tr>
      <w:tr w:rsidR="009D0163" w:rsidRPr="0095722C" w14:paraId="6B63F48F" w14:textId="77777777">
        <w:tblPrEx>
          <w:shd w:val="clear" w:color="auto" w:fill="FFFFFF"/>
        </w:tblPrEx>
        <w:tc>
          <w:tcPr>
            <w:tcW w:w="1287" w:type="dxa"/>
            <w:shd w:val="clear" w:color="auto" w:fill="FFFFFF"/>
          </w:tcPr>
          <w:p w14:paraId="4F273C11" w14:textId="77777777" w:rsidR="009D0163" w:rsidRPr="0095722C" w:rsidRDefault="009D0163" w:rsidP="009D0163">
            <w:pPr>
              <w:rPr>
                <w:color w:val="000000"/>
                <w:sz w:val="22"/>
                <w:szCs w:val="22"/>
              </w:rPr>
            </w:pPr>
            <w:r w:rsidRPr="0095722C">
              <w:rPr>
                <w:color w:val="000000"/>
                <w:sz w:val="22"/>
                <w:szCs w:val="22"/>
              </w:rPr>
              <w:t>2004-2006</w:t>
            </w:r>
          </w:p>
        </w:tc>
        <w:tc>
          <w:tcPr>
            <w:tcW w:w="4410" w:type="dxa"/>
            <w:shd w:val="clear" w:color="auto" w:fill="FFFFFF"/>
          </w:tcPr>
          <w:p w14:paraId="2F382DAC" w14:textId="77777777" w:rsidR="009D0163" w:rsidRPr="0095722C" w:rsidRDefault="009D0163" w:rsidP="009D0163">
            <w:pPr>
              <w:rPr>
                <w:color w:val="000000"/>
                <w:sz w:val="22"/>
                <w:szCs w:val="22"/>
              </w:rPr>
            </w:pPr>
            <w:r w:rsidRPr="0095722C">
              <w:rPr>
                <w:color w:val="000000"/>
                <w:sz w:val="22"/>
                <w:szCs w:val="22"/>
              </w:rPr>
              <w:t>Summer Institute Debriefing</w:t>
            </w:r>
          </w:p>
        </w:tc>
        <w:tc>
          <w:tcPr>
            <w:tcW w:w="947" w:type="dxa"/>
            <w:shd w:val="clear" w:color="auto" w:fill="FFFFFF"/>
          </w:tcPr>
          <w:p w14:paraId="193CDCA1" w14:textId="77777777" w:rsidR="009D0163" w:rsidRPr="0095722C" w:rsidRDefault="009D0163" w:rsidP="009D0163">
            <w:pPr>
              <w:jc w:val="center"/>
              <w:rPr>
                <w:color w:val="000000"/>
                <w:sz w:val="22"/>
                <w:szCs w:val="22"/>
              </w:rPr>
            </w:pPr>
            <w:r w:rsidRPr="0095722C">
              <w:rPr>
                <w:color w:val="000000"/>
                <w:sz w:val="22"/>
                <w:szCs w:val="22"/>
              </w:rPr>
              <w:t>3.5</w:t>
            </w:r>
          </w:p>
        </w:tc>
        <w:tc>
          <w:tcPr>
            <w:tcW w:w="1170" w:type="dxa"/>
            <w:shd w:val="clear" w:color="auto" w:fill="FFFFFF"/>
          </w:tcPr>
          <w:p w14:paraId="4EE8C85B" w14:textId="77777777" w:rsidR="009D0163" w:rsidRPr="0095722C" w:rsidRDefault="009D0163" w:rsidP="009D0163">
            <w:pPr>
              <w:jc w:val="center"/>
              <w:rPr>
                <w:color w:val="000000"/>
                <w:sz w:val="22"/>
                <w:szCs w:val="22"/>
              </w:rPr>
            </w:pPr>
            <w:r w:rsidRPr="0095722C">
              <w:rPr>
                <w:color w:val="000000"/>
                <w:sz w:val="22"/>
                <w:szCs w:val="22"/>
              </w:rPr>
              <w:t>3</w:t>
            </w:r>
          </w:p>
        </w:tc>
        <w:tc>
          <w:tcPr>
            <w:tcW w:w="1890" w:type="dxa"/>
            <w:shd w:val="clear" w:color="auto" w:fill="FFFFFF"/>
          </w:tcPr>
          <w:p w14:paraId="535B29EB" w14:textId="77777777" w:rsidR="009D0163" w:rsidRPr="0095722C" w:rsidRDefault="009D0163" w:rsidP="009D0163">
            <w:pPr>
              <w:jc w:val="center"/>
              <w:rPr>
                <w:color w:val="000000"/>
                <w:sz w:val="22"/>
                <w:szCs w:val="22"/>
              </w:rPr>
            </w:pPr>
            <w:r w:rsidRPr="0095722C">
              <w:rPr>
                <w:color w:val="000000"/>
                <w:sz w:val="22"/>
                <w:szCs w:val="22"/>
              </w:rPr>
              <w:t>25</w:t>
            </w:r>
          </w:p>
        </w:tc>
      </w:tr>
      <w:tr w:rsidR="009D0163" w:rsidRPr="0095722C" w14:paraId="4233C053" w14:textId="77777777">
        <w:tblPrEx>
          <w:shd w:val="clear" w:color="auto" w:fill="FFFFFF"/>
        </w:tblPrEx>
        <w:tc>
          <w:tcPr>
            <w:tcW w:w="1287" w:type="dxa"/>
            <w:shd w:val="clear" w:color="auto" w:fill="FFFFFF"/>
          </w:tcPr>
          <w:p w14:paraId="74AA0A22" w14:textId="77777777" w:rsidR="009D0163" w:rsidRPr="0095722C" w:rsidRDefault="009D0163" w:rsidP="009D0163">
            <w:pPr>
              <w:rPr>
                <w:color w:val="000000"/>
                <w:sz w:val="22"/>
                <w:szCs w:val="22"/>
              </w:rPr>
            </w:pPr>
            <w:r w:rsidRPr="0095722C">
              <w:rPr>
                <w:color w:val="000000"/>
                <w:sz w:val="22"/>
                <w:szCs w:val="22"/>
              </w:rPr>
              <w:t>7/13/06</w:t>
            </w:r>
          </w:p>
        </w:tc>
        <w:tc>
          <w:tcPr>
            <w:tcW w:w="4410" w:type="dxa"/>
            <w:shd w:val="clear" w:color="auto" w:fill="FFFFFF"/>
          </w:tcPr>
          <w:p w14:paraId="3A53A1AE" w14:textId="77777777" w:rsidR="009D0163" w:rsidRPr="0095722C" w:rsidRDefault="009D0163" w:rsidP="009D0163">
            <w:pPr>
              <w:rPr>
                <w:color w:val="000000"/>
                <w:sz w:val="22"/>
                <w:szCs w:val="22"/>
              </w:rPr>
            </w:pPr>
            <w:r w:rsidRPr="0095722C">
              <w:rPr>
                <w:color w:val="000000"/>
                <w:sz w:val="22"/>
                <w:szCs w:val="22"/>
              </w:rPr>
              <w:t>Cohort I Reunion</w:t>
            </w:r>
          </w:p>
        </w:tc>
        <w:tc>
          <w:tcPr>
            <w:tcW w:w="947" w:type="dxa"/>
            <w:shd w:val="clear" w:color="auto" w:fill="FFFFFF"/>
          </w:tcPr>
          <w:p w14:paraId="356E5645" w14:textId="77777777" w:rsidR="009D0163" w:rsidRPr="0095722C" w:rsidRDefault="009D0163" w:rsidP="009D0163">
            <w:pPr>
              <w:jc w:val="center"/>
              <w:rPr>
                <w:color w:val="000000"/>
                <w:sz w:val="22"/>
                <w:szCs w:val="22"/>
              </w:rPr>
            </w:pPr>
            <w:r w:rsidRPr="0095722C">
              <w:rPr>
                <w:color w:val="000000"/>
                <w:sz w:val="22"/>
                <w:szCs w:val="22"/>
              </w:rPr>
              <w:t>4.0</w:t>
            </w:r>
          </w:p>
        </w:tc>
        <w:tc>
          <w:tcPr>
            <w:tcW w:w="1170" w:type="dxa"/>
            <w:shd w:val="clear" w:color="auto" w:fill="FFFFFF"/>
          </w:tcPr>
          <w:p w14:paraId="64F06889"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5E736F1" w14:textId="77777777" w:rsidR="009D0163" w:rsidRPr="0095722C" w:rsidRDefault="009D0163" w:rsidP="009D0163">
            <w:pPr>
              <w:jc w:val="center"/>
              <w:rPr>
                <w:color w:val="000000"/>
                <w:sz w:val="22"/>
                <w:szCs w:val="22"/>
              </w:rPr>
            </w:pPr>
            <w:r w:rsidRPr="0095722C">
              <w:rPr>
                <w:color w:val="000000"/>
                <w:sz w:val="22"/>
                <w:szCs w:val="22"/>
              </w:rPr>
              <w:t>27</w:t>
            </w:r>
          </w:p>
        </w:tc>
      </w:tr>
      <w:tr w:rsidR="009D0163" w:rsidRPr="0095722C" w14:paraId="56A3F784" w14:textId="77777777">
        <w:tblPrEx>
          <w:shd w:val="clear" w:color="auto" w:fill="FFFFFF"/>
        </w:tblPrEx>
        <w:tc>
          <w:tcPr>
            <w:tcW w:w="1287" w:type="dxa"/>
            <w:shd w:val="clear" w:color="auto" w:fill="FFFFFF"/>
          </w:tcPr>
          <w:p w14:paraId="566604E5" w14:textId="77777777" w:rsidR="009D0163" w:rsidRPr="0095722C" w:rsidRDefault="009D0163" w:rsidP="009D0163">
            <w:pPr>
              <w:rPr>
                <w:color w:val="000000"/>
                <w:sz w:val="22"/>
                <w:szCs w:val="22"/>
              </w:rPr>
            </w:pPr>
            <w:r w:rsidRPr="0095722C">
              <w:rPr>
                <w:color w:val="000000"/>
                <w:sz w:val="22"/>
                <w:szCs w:val="22"/>
              </w:rPr>
              <w:t>2006 -2008</w:t>
            </w:r>
          </w:p>
        </w:tc>
        <w:tc>
          <w:tcPr>
            <w:tcW w:w="4410" w:type="dxa"/>
            <w:shd w:val="clear" w:color="auto" w:fill="FFFFFF"/>
          </w:tcPr>
          <w:p w14:paraId="22D6AFBE" w14:textId="77777777" w:rsidR="009D0163" w:rsidRPr="0095722C" w:rsidRDefault="009D0163" w:rsidP="009D0163">
            <w:pPr>
              <w:rPr>
                <w:color w:val="000000"/>
                <w:sz w:val="22"/>
                <w:szCs w:val="22"/>
              </w:rPr>
            </w:pPr>
            <w:r w:rsidRPr="0095722C">
              <w:rPr>
                <w:color w:val="000000"/>
                <w:sz w:val="22"/>
                <w:szCs w:val="22"/>
              </w:rPr>
              <w:t>Presenters’ Planning Meetings</w:t>
            </w:r>
          </w:p>
        </w:tc>
        <w:tc>
          <w:tcPr>
            <w:tcW w:w="947" w:type="dxa"/>
            <w:shd w:val="clear" w:color="auto" w:fill="FFFFFF"/>
          </w:tcPr>
          <w:p w14:paraId="2120CABE" w14:textId="77777777" w:rsidR="009D0163" w:rsidRPr="0095722C" w:rsidRDefault="009D0163" w:rsidP="009D0163">
            <w:pPr>
              <w:jc w:val="center"/>
              <w:rPr>
                <w:color w:val="000000"/>
                <w:sz w:val="22"/>
                <w:szCs w:val="22"/>
              </w:rPr>
            </w:pPr>
            <w:r w:rsidRPr="0095722C">
              <w:rPr>
                <w:color w:val="000000"/>
                <w:sz w:val="22"/>
                <w:szCs w:val="22"/>
              </w:rPr>
              <w:t>3.0</w:t>
            </w:r>
          </w:p>
        </w:tc>
        <w:tc>
          <w:tcPr>
            <w:tcW w:w="1170" w:type="dxa"/>
            <w:shd w:val="clear" w:color="auto" w:fill="FFFFFF"/>
          </w:tcPr>
          <w:p w14:paraId="020E8FC7" w14:textId="77777777" w:rsidR="009D0163" w:rsidRPr="0095722C" w:rsidRDefault="009D0163" w:rsidP="009D0163">
            <w:pPr>
              <w:jc w:val="center"/>
              <w:rPr>
                <w:color w:val="000000"/>
                <w:sz w:val="22"/>
                <w:szCs w:val="22"/>
              </w:rPr>
            </w:pPr>
            <w:r w:rsidRPr="0095722C">
              <w:rPr>
                <w:color w:val="000000"/>
                <w:sz w:val="22"/>
                <w:szCs w:val="22"/>
              </w:rPr>
              <w:t>13</w:t>
            </w:r>
          </w:p>
        </w:tc>
        <w:tc>
          <w:tcPr>
            <w:tcW w:w="1890" w:type="dxa"/>
            <w:shd w:val="clear" w:color="auto" w:fill="FFFFFF"/>
          </w:tcPr>
          <w:p w14:paraId="03AE73FA" w14:textId="77777777" w:rsidR="009D0163" w:rsidRPr="0095722C" w:rsidRDefault="009D0163" w:rsidP="009D0163">
            <w:pPr>
              <w:jc w:val="center"/>
              <w:rPr>
                <w:color w:val="000000"/>
                <w:sz w:val="22"/>
                <w:szCs w:val="22"/>
              </w:rPr>
            </w:pPr>
            <w:r w:rsidRPr="0095722C">
              <w:rPr>
                <w:color w:val="000000"/>
                <w:sz w:val="22"/>
                <w:szCs w:val="22"/>
              </w:rPr>
              <w:t>35</w:t>
            </w:r>
          </w:p>
        </w:tc>
      </w:tr>
      <w:tr w:rsidR="009D0163" w:rsidRPr="0095722C" w14:paraId="347F18D8" w14:textId="77777777">
        <w:tblPrEx>
          <w:shd w:val="clear" w:color="auto" w:fill="FFFFFF"/>
        </w:tblPrEx>
        <w:tc>
          <w:tcPr>
            <w:tcW w:w="1287" w:type="dxa"/>
            <w:shd w:val="clear" w:color="auto" w:fill="FFFFFF"/>
          </w:tcPr>
          <w:p w14:paraId="6B5B6E8A" w14:textId="77777777" w:rsidR="009D0163" w:rsidRPr="0095722C" w:rsidRDefault="009D0163" w:rsidP="009D0163">
            <w:pPr>
              <w:rPr>
                <w:color w:val="000000"/>
                <w:sz w:val="22"/>
                <w:szCs w:val="22"/>
              </w:rPr>
            </w:pPr>
            <w:r w:rsidRPr="0095722C">
              <w:rPr>
                <w:color w:val="000000"/>
                <w:sz w:val="22"/>
                <w:szCs w:val="22"/>
              </w:rPr>
              <w:t>2006 -2009</w:t>
            </w:r>
          </w:p>
        </w:tc>
        <w:tc>
          <w:tcPr>
            <w:tcW w:w="4410" w:type="dxa"/>
            <w:shd w:val="clear" w:color="auto" w:fill="FFFFFF"/>
          </w:tcPr>
          <w:p w14:paraId="2DAC8EC2" w14:textId="77777777" w:rsidR="009D0163" w:rsidRPr="0095722C" w:rsidRDefault="009D0163" w:rsidP="009D0163">
            <w:pPr>
              <w:rPr>
                <w:color w:val="000000"/>
                <w:sz w:val="22"/>
                <w:szCs w:val="22"/>
              </w:rPr>
            </w:pPr>
            <w:r w:rsidRPr="0095722C">
              <w:rPr>
                <w:color w:val="000000"/>
                <w:sz w:val="22"/>
                <w:szCs w:val="22"/>
              </w:rPr>
              <w:t>District Teacher Leader</w:t>
            </w:r>
          </w:p>
        </w:tc>
        <w:tc>
          <w:tcPr>
            <w:tcW w:w="947" w:type="dxa"/>
            <w:shd w:val="clear" w:color="auto" w:fill="FFFFFF"/>
          </w:tcPr>
          <w:p w14:paraId="4FED6E3C" w14:textId="77777777" w:rsidR="009D0163" w:rsidRPr="0095722C" w:rsidRDefault="009D0163" w:rsidP="009D0163">
            <w:pPr>
              <w:jc w:val="center"/>
              <w:rPr>
                <w:color w:val="000000"/>
                <w:sz w:val="22"/>
                <w:szCs w:val="22"/>
              </w:rPr>
            </w:pPr>
            <w:r w:rsidRPr="0095722C">
              <w:rPr>
                <w:color w:val="000000"/>
                <w:sz w:val="22"/>
                <w:szCs w:val="22"/>
              </w:rPr>
              <w:t>2.5</w:t>
            </w:r>
          </w:p>
        </w:tc>
        <w:tc>
          <w:tcPr>
            <w:tcW w:w="1170" w:type="dxa"/>
            <w:shd w:val="clear" w:color="auto" w:fill="FFFFFF"/>
          </w:tcPr>
          <w:p w14:paraId="62AAD1C1" w14:textId="77777777" w:rsidR="009D0163" w:rsidRPr="0095722C" w:rsidRDefault="009D0163" w:rsidP="009D0163">
            <w:pPr>
              <w:jc w:val="center"/>
              <w:rPr>
                <w:color w:val="000000"/>
                <w:sz w:val="22"/>
                <w:szCs w:val="22"/>
              </w:rPr>
            </w:pPr>
            <w:r w:rsidRPr="0095722C">
              <w:rPr>
                <w:color w:val="000000"/>
                <w:sz w:val="22"/>
                <w:szCs w:val="22"/>
              </w:rPr>
              <w:t>15</w:t>
            </w:r>
          </w:p>
        </w:tc>
        <w:tc>
          <w:tcPr>
            <w:tcW w:w="1890" w:type="dxa"/>
            <w:shd w:val="clear" w:color="auto" w:fill="FFFFFF"/>
          </w:tcPr>
          <w:p w14:paraId="4E3DD0C6" w14:textId="77777777" w:rsidR="009D0163" w:rsidRPr="0095722C" w:rsidRDefault="009D0163" w:rsidP="009D0163">
            <w:pPr>
              <w:jc w:val="center"/>
              <w:rPr>
                <w:color w:val="000000"/>
                <w:sz w:val="22"/>
                <w:szCs w:val="22"/>
              </w:rPr>
            </w:pPr>
            <w:r w:rsidRPr="0095722C">
              <w:rPr>
                <w:color w:val="000000"/>
                <w:sz w:val="22"/>
                <w:szCs w:val="22"/>
              </w:rPr>
              <w:t>12</w:t>
            </w:r>
          </w:p>
        </w:tc>
      </w:tr>
      <w:tr w:rsidR="009D0163" w:rsidRPr="0095722C" w14:paraId="0F97FED2" w14:textId="77777777">
        <w:tblPrEx>
          <w:shd w:val="clear" w:color="auto" w:fill="FFFFFF"/>
        </w:tblPrEx>
        <w:tc>
          <w:tcPr>
            <w:tcW w:w="1287" w:type="dxa"/>
            <w:shd w:val="clear" w:color="auto" w:fill="FFFFFF"/>
          </w:tcPr>
          <w:p w14:paraId="0AE8D2F0" w14:textId="77777777" w:rsidR="009D0163" w:rsidRPr="0095722C" w:rsidRDefault="009D0163" w:rsidP="009D0163">
            <w:pPr>
              <w:rPr>
                <w:color w:val="000000"/>
                <w:sz w:val="22"/>
                <w:szCs w:val="22"/>
              </w:rPr>
            </w:pPr>
            <w:r w:rsidRPr="0095722C">
              <w:rPr>
                <w:color w:val="000000"/>
                <w:sz w:val="22"/>
                <w:szCs w:val="22"/>
              </w:rPr>
              <w:t xml:space="preserve">2006 -2009 </w:t>
            </w:r>
          </w:p>
        </w:tc>
        <w:tc>
          <w:tcPr>
            <w:tcW w:w="4410" w:type="dxa"/>
            <w:shd w:val="clear" w:color="auto" w:fill="FFFFFF"/>
          </w:tcPr>
          <w:p w14:paraId="20F10B12" w14:textId="77777777" w:rsidR="009D0163" w:rsidRPr="0095722C" w:rsidRDefault="009D0163" w:rsidP="009D0163">
            <w:pPr>
              <w:rPr>
                <w:color w:val="000000"/>
                <w:sz w:val="22"/>
                <w:szCs w:val="22"/>
              </w:rPr>
            </w:pPr>
            <w:r w:rsidRPr="0095722C">
              <w:rPr>
                <w:color w:val="000000"/>
                <w:sz w:val="22"/>
                <w:szCs w:val="22"/>
              </w:rPr>
              <w:t>Teacher Leader Meeting</w:t>
            </w:r>
          </w:p>
        </w:tc>
        <w:tc>
          <w:tcPr>
            <w:tcW w:w="947" w:type="dxa"/>
            <w:shd w:val="clear" w:color="auto" w:fill="FFFFFF"/>
          </w:tcPr>
          <w:p w14:paraId="5A4268C3" w14:textId="77777777" w:rsidR="009D0163" w:rsidRPr="0095722C" w:rsidRDefault="009D0163" w:rsidP="009D0163">
            <w:pPr>
              <w:jc w:val="center"/>
              <w:rPr>
                <w:color w:val="000000"/>
                <w:sz w:val="22"/>
                <w:szCs w:val="22"/>
              </w:rPr>
            </w:pPr>
            <w:r w:rsidRPr="0095722C">
              <w:rPr>
                <w:color w:val="000000"/>
                <w:sz w:val="22"/>
                <w:szCs w:val="22"/>
              </w:rPr>
              <w:t>2.5 -5</w:t>
            </w:r>
          </w:p>
        </w:tc>
        <w:tc>
          <w:tcPr>
            <w:tcW w:w="1170" w:type="dxa"/>
            <w:shd w:val="clear" w:color="auto" w:fill="FFFFFF"/>
          </w:tcPr>
          <w:p w14:paraId="40B9D5A9" w14:textId="77777777" w:rsidR="009D0163" w:rsidRPr="0095722C" w:rsidRDefault="009D0163" w:rsidP="009D0163">
            <w:pPr>
              <w:jc w:val="center"/>
              <w:rPr>
                <w:color w:val="000000"/>
                <w:sz w:val="22"/>
                <w:szCs w:val="22"/>
              </w:rPr>
            </w:pPr>
            <w:r w:rsidRPr="0095722C">
              <w:rPr>
                <w:color w:val="000000"/>
                <w:sz w:val="22"/>
                <w:szCs w:val="22"/>
              </w:rPr>
              <w:t>19</w:t>
            </w:r>
          </w:p>
        </w:tc>
        <w:tc>
          <w:tcPr>
            <w:tcW w:w="1890" w:type="dxa"/>
            <w:shd w:val="clear" w:color="auto" w:fill="FFFFFF"/>
          </w:tcPr>
          <w:p w14:paraId="34467F8C" w14:textId="77777777" w:rsidR="009D0163" w:rsidRPr="0095722C" w:rsidRDefault="009D0163" w:rsidP="009D0163">
            <w:pPr>
              <w:jc w:val="center"/>
              <w:rPr>
                <w:color w:val="000000"/>
                <w:sz w:val="22"/>
                <w:szCs w:val="22"/>
              </w:rPr>
            </w:pPr>
            <w:r w:rsidRPr="0095722C">
              <w:rPr>
                <w:color w:val="000000"/>
                <w:sz w:val="22"/>
                <w:szCs w:val="22"/>
              </w:rPr>
              <w:t>75</w:t>
            </w:r>
          </w:p>
        </w:tc>
      </w:tr>
      <w:tr w:rsidR="009D0163" w:rsidRPr="0095722C" w14:paraId="19E4614B" w14:textId="77777777">
        <w:tblPrEx>
          <w:shd w:val="clear" w:color="auto" w:fill="FFFFFF"/>
        </w:tblPrEx>
        <w:tc>
          <w:tcPr>
            <w:tcW w:w="1287" w:type="dxa"/>
            <w:shd w:val="clear" w:color="auto" w:fill="FFFFFF"/>
          </w:tcPr>
          <w:p w14:paraId="5517736A" w14:textId="77777777" w:rsidR="009D0163" w:rsidRPr="0095722C" w:rsidRDefault="009D0163" w:rsidP="009D0163">
            <w:pPr>
              <w:rPr>
                <w:color w:val="000000"/>
                <w:sz w:val="22"/>
                <w:szCs w:val="22"/>
              </w:rPr>
            </w:pPr>
            <w:r w:rsidRPr="0095722C">
              <w:rPr>
                <w:color w:val="000000"/>
                <w:sz w:val="22"/>
                <w:szCs w:val="22"/>
              </w:rPr>
              <w:t>8/25/06</w:t>
            </w:r>
          </w:p>
        </w:tc>
        <w:tc>
          <w:tcPr>
            <w:tcW w:w="4410" w:type="dxa"/>
            <w:shd w:val="clear" w:color="auto" w:fill="FFFFFF"/>
          </w:tcPr>
          <w:p w14:paraId="7FB37B07" w14:textId="77777777" w:rsidR="009D0163" w:rsidRPr="0095722C" w:rsidRDefault="009D0163" w:rsidP="009D0163">
            <w:pPr>
              <w:rPr>
                <w:color w:val="000000"/>
                <w:sz w:val="22"/>
                <w:szCs w:val="22"/>
              </w:rPr>
            </w:pPr>
            <w:r w:rsidRPr="0095722C">
              <w:rPr>
                <w:color w:val="000000"/>
                <w:sz w:val="22"/>
                <w:szCs w:val="22"/>
              </w:rPr>
              <w:t>Third Annual Tuskegee Conference (Opening Session and breakouts)</w:t>
            </w:r>
          </w:p>
        </w:tc>
        <w:tc>
          <w:tcPr>
            <w:tcW w:w="947" w:type="dxa"/>
            <w:shd w:val="clear" w:color="auto" w:fill="FFFFFF"/>
          </w:tcPr>
          <w:p w14:paraId="2383AD5C" w14:textId="77777777" w:rsidR="009D0163" w:rsidRPr="0095722C" w:rsidRDefault="009D0163" w:rsidP="009D0163">
            <w:pPr>
              <w:jc w:val="center"/>
              <w:rPr>
                <w:color w:val="000000"/>
                <w:sz w:val="22"/>
                <w:szCs w:val="22"/>
              </w:rPr>
            </w:pPr>
            <w:r w:rsidRPr="0095722C">
              <w:rPr>
                <w:color w:val="000000"/>
                <w:sz w:val="22"/>
                <w:szCs w:val="22"/>
              </w:rPr>
              <w:t>4.0</w:t>
            </w:r>
          </w:p>
        </w:tc>
        <w:tc>
          <w:tcPr>
            <w:tcW w:w="1170" w:type="dxa"/>
            <w:shd w:val="clear" w:color="auto" w:fill="FFFFFF"/>
          </w:tcPr>
          <w:p w14:paraId="0D9E78F8"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13936DB4" w14:textId="77777777" w:rsidR="009D0163" w:rsidRPr="0095722C" w:rsidRDefault="009D0163" w:rsidP="009D0163">
            <w:pPr>
              <w:jc w:val="center"/>
              <w:rPr>
                <w:color w:val="000000"/>
                <w:sz w:val="22"/>
                <w:szCs w:val="22"/>
              </w:rPr>
            </w:pPr>
            <w:r w:rsidRPr="0095722C">
              <w:rPr>
                <w:color w:val="000000"/>
                <w:sz w:val="22"/>
                <w:szCs w:val="22"/>
              </w:rPr>
              <w:t>132</w:t>
            </w:r>
          </w:p>
        </w:tc>
      </w:tr>
      <w:tr w:rsidR="009D0163" w:rsidRPr="0095722C" w14:paraId="57E2F375" w14:textId="77777777">
        <w:tblPrEx>
          <w:shd w:val="clear" w:color="auto" w:fill="FFFFFF"/>
        </w:tblPrEx>
        <w:tc>
          <w:tcPr>
            <w:tcW w:w="1287" w:type="dxa"/>
            <w:shd w:val="clear" w:color="auto" w:fill="FFFFFF"/>
          </w:tcPr>
          <w:p w14:paraId="697537FC" w14:textId="77777777" w:rsidR="009D0163" w:rsidRPr="0095722C" w:rsidRDefault="009D0163" w:rsidP="009D0163">
            <w:pPr>
              <w:rPr>
                <w:color w:val="000000"/>
                <w:sz w:val="22"/>
                <w:szCs w:val="22"/>
              </w:rPr>
            </w:pPr>
            <w:r w:rsidRPr="0095722C">
              <w:rPr>
                <w:color w:val="000000"/>
                <w:sz w:val="22"/>
                <w:szCs w:val="22"/>
              </w:rPr>
              <w:t>8/26/06</w:t>
            </w:r>
          </w:p>
        </w:tc>
        <w:tc>
          <w:tcPr>
            <w:tcW w:w="4410" w:type="dxa"/>
            <w:shd w:val="clear" w:color="auto" w:fill="FFFFFF"/>
          </w:tcPr>
          <w:p w14:paraId="50F1B229" w14:textId="77777777" w:rsidR="009D0163" w:rsidRPr="0095722C" w:rsidRDefault="009D0163" w:rsidP="009D0163">
            <w:pPr>
              <w:rPr>
                <w:color w:val="000000"/>
                <w:sz w:val="22"/>
                <w:szCs w:val="22"/>
              </w:rPr>
            </w:pPr>
            <w:r w:rsidRPr="0095722C">
              <w:rPr>
                <w:color w:val="000000"/>
                <w:sz w:val="22"/>
                <w:szCs w:val="22"/>
              </w:rPr>
              <w:t>Third Annual Tuskegee Conference (Day 2)</w:t>
            </w:r>
          </w:p>
        </w:tc>
        <w:tc>
          <w:tcPr>
            <w:tcW w:w="947" w:type="dxa"/>
            <w:shd w:val="clear" w:color="auto" w:fill="FFFFFF"/>
          </w:tcPr>
          <w:p w14:paraId="634CB326" w14:textId="77777777" w:rsidR="009D0163" w:rsidRPr="0095722C" w:rsidRDefault="009D0163" w:rsidP="009D0163">
            <w:pPr>
              <w:jc w:val="center"/>
              <w:rPr>
                <w:color w:val="000000"/>
                <w:sz w:val="22"/>
                <w:szCs w:val="22"/>
              </w:rPr>
            </w:pPr>
            <w:r w:rsidRPr="0095722C">
              <w:rPr>
                <w:color w:val="000000"/>
                <w:sz w:val="22"/>
                <w:szCs w:val="22"/>
              </w:rPr>
              <w:t>7.0</w:t>
            </w:r>
          </w:p>
        </w:tc>
        <w:tc>
          <w:tcPr>
            <w:tcW w:w="1170" w:type="dxa"/>
            <w:shd w:val="clear" w:color="auto" w:fill="FFFFFF"/>
          </w:tcPr>
          <w:p w14:paraId="108193FF"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56175349" w14:textId="77777777" w:rsidR="009D0163" w:rsidRPr="0095722C" w:rsidRDefault="009D0163" w:rsidP="009D0163">
            <w:pPr>
              <w:jc w:val="center"/>
              <w:rPr>
                <w:color w:val="000000"/>
                <w:sz w:val="22"/>
                <w:szCs w:val="22"/>
              </w:rPr>
            </w:pPr>
            <w:r w:rsidRPr="0095722C">
              <w:rPr>
                <w:color w:val="000000"/>
                <w:sz w:val="22"/>
                <w:szCs w:val="22"/>
              </w:rPr>
              <w:t>86</w:t>
            </w:r>
          </w:p>
        </w:tc>
      </w:tr>
      <w:tr w:rsidR="009D0163" w:rsidRPr="0095722C" w14:paraId="502B3E6D" w14:textId="77777777">
        <w:tblPrEx>
          <w:shd w:val="clear" w:color="auto" w:fill="FFFFFF"/>
        </w:tblPrEx>
        <w:tc>
          <w:tcPr>
            <w:tcW w:w="1287" w:type="dxa"/>
            <w:shd w:val="clear" w:color="auto" w:fill="FFFFFF"/>
          </w:tcPr>
          <w:p w14:paraId="38A2A479" w14:textId="77777777" w:rsidR="009D0163" w:rsidRPr="0095722C" w:rsidRDefault="009D0163" w:rsidP="009D0163">
            <w:pPr>
              <w:rPr>
                <w:color w:val="000000"/>
                <w:sz w:val="22"/>
                <w:szCs w:val="22"/>
              </w:rPr>
            </w:pPr>
            <w:r w:rsidRPr="0095722C">
              <w:rPr>
                <w:color w:val="000000"/>
                <w:sz w:val="22"/>
                <w:szCs w:val="22"/>
              </w:rPr>
              <w:t>5/31-6/3/07</w:t>
            </w:r>
          </w:p>
        </w:tc>
        <w:tc>
          <w:tcPr>
            <w:tcW w:w="4410" w:type="dxa"/>
            <w:shd w:val="clear" w:color="auto" w:fill="FFFFFF"/>
          </w:tcPr>
          <w:p w14:paraId="528C8F0C" w14:textId="77777777" w:rsidR="009D0163" w:rsidRPr="0095722C" w:rsidRDefault="009D0163" w:rsidP="009D0163">
            <w:pPr>
              <w:rPr>
                <w:color w:val="000000"/>
                <w:sz w:val="22"/>
                <w:szCs w:val="22"/>
              </w:rPr>
            </w:pPr>
            <w:r w:rsidRPr="0095722C">
              <w:rPr>
                <w:color w:val="000000"/>
                <w:sz w:val="22"/>
                <w:szCs w:val="22"/>
              </w:rPr>
              <w:t>Summer Institute Presenter Training Sessions</w:t>
            </w:r>
          </w:p>
        </w:tc>
        <w:tc>
          <w:tcPr>
            <w:tcW w:w="947" w:type="dxa"/>
            <w:shd w:val="clear" w:color="auto" w:fill="FFFFFF"/>
          </w:tcPr>
          <w:p w14:paraId="75589812" w14:textId="77777777" w:rsidR="009D0163" w:rsidRPr="0095722C" w:rsidRDefault="009D0163" w:rsidP="009D0163">
            <w:pPr>
              <w:jc w:val="center"/>
              <w:rPr>
                <w:color w:val="000000"/>
                <w:sz w:val="22"/>
                <w:szCs w:val="22"/>
              </w:rPr>
            </w:pPr>
            <w:r w:rsidRPr="0095722C">
              <w:rPr>
                <w:color w:val="000000"/>
                <w:sz w:val="22"/>
                <w:szCs w:val="22"/>
              </w:rPr>
              <w:t>24</w:t>
            </w:r>
          </w:p>
        </w:tc>
        <w:tc>
          <w:tcPr>
            <w:tcW w:w="1170" w:type="dxa"/>
            <w:shd w:val="clear" w:color="auto" w:fill="FFFFFF"/>
          </w:tcPr>
          <w:p w14:paraId="62CEED23"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376C48A2" w14:textId="77777777" w:rsidR="009D0163" w:rsidRPr="0095722C" w:rsidRDefault="009D0163" w:rsidP="009D0163">
            <w:pPr>
              <w:jc w:val="center"/>
              <w:rPr>
                <w:color w:val="000000"/>
                <w:sz w:val="22"/>
                <w:szCs w:val="22"/>
              </w:rPr>
            </w:pPr>
            <w:r w:rsidRPr="0095722C">
              <w:rPr>
                <w:color w:val="000000"/>
                <w:sz w:val="22"/>
                <w:szCs w:val="22"/>
              </w:rPr>
              <w:t>65</w:t>
            </w:r>
          </w:p>
        </w:tc>
      </w:tr>
      <w:tr w:rsidR="009D0163" w:rsidRPr="0095722C" w14:paraId="1CF71C73" w14:textId="77777777">
        <w:tblPrEx>
          <w:shd w:val="clear" w:color="auto" w:fill="FFFFFF"/>
        </w:tblPrEx>
        <w:tc>
          <w:tcPr>
            <w:tcW w:w="1287" w:type="dxa"/>
            <w:shd w:val="clear" w:color="auto" w:fill="FFFFFF"/>
          </w:tcPr>
          <w:p w14:paraId="2606B1B1" w14:textId="77777777" w:rsidR="009D0163" w:rsidRPr="0095722C" w:rsidRDefault="009D0163" w:rsidP="009D0163">
            <w:pPr>
              <w:rPr>
                <w:color w:val="000000"/>
                <w:sz w:val="22"/>
                <w:szCs w:val="22"/>
              </w:rPr>
            </w:pPr>
            <w:r w:rsidRPr="0095722C">
              <w:rPr>
                <w:sz w:val="22"/>
              </w:rPr>
              <w:lastRenderedPageBreak/>
              <w:t>8/24/07</w:t>
            </w:r>
          </w:p>
        </w:tc>
        <w:tc>
          <w:tcPr>
            <w:tcW w:w="4410" w:type="dxa"/>
            <w:shd w:val="clear" w:color="auto" w:fill="FFFFFF"/>
          </w:tcPr>
          <w:p w14:paraId="69DBA1D3" w14:textId="77777777" w:rsidR="009D0163" w:rsidRPr="0095722C" w:rsidRDefault="009D0163" w:rsidP="009D0163">
            <w:pPr>
              <w:ind w:left="18" w:hanging="18"/>
              <w:rPr>
                <w:color w:val="000000"/>
                <w:sz w:val="22"/>
                <w:szCs w:val="22"/>
              </w:rPr>
            </w:pPr>
            <w:r w:rsidRPr="0095722C">
              <w:rPr>
                <w:sz w:val="22"/>
              </w:rPr>
              <w:t xml:space="preserve">Fourth Annual Tuskegee Conference, </w:t>
            </w:r>
            <w:proofErr w:type="spellStart"/>
            <w:r w:rsidRPr="0095722C">
              <w:rPr>
                <w:sz w:val="22"/>
              </w:rPr>
              <w:t>Presession</w:t>
            </w:r>
            <w:proofErr w:type="spellEnd"/>
          </w:p>
        </w:tc>
        <w:tc>
          <w:tcPr>
            <w:tcW w:w="947" w:type="dxa"/>
            <w:shd w:val="clear" w:color="auto" w:fill="FFFFFF"/>
          </w:tcPr>
          <w:p w14:paraId="29DC0348" w14:textId="77777777" w:rsidR="009D0163" w:rsidRPr="0095722C" w:rsidRDefault="009D0163" w:rsidP="009D0163">
            <w:pPr>
              <w:jc w:val="center"/>
              <w:rPr>
                <w:color w:val="000000"/>
                <w:sz w:val="22"/>
                <w:szCs w:val="22"/>
              </w:rPr>
            </w:pPr>
            <w:r w:rsidRPr="0095722C">
              <w:rPr>
                <w:color w:val="000000"/>
                <w:sz w:val="22"/>
                <w:szCs w:val="22"/>
              </w:rPr>
              <w:t>5.0</w:t>
            </w:r>
          </w:p>
        </w:tc>
        <w:tc>
          <w:tcPr>
            <w:tcW w:w="1170" w:type="dxa"/>
            <w:shd w:val="clear" w:color="auto" w:fill="FFFFFF"/>
          </w:tcPr>
          <w:p w14:paraId="78769CA5"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9646EAF" w14:textId="77777777" w:rsidR="009D0163" w:rsidRPr="0095722C" w:rsidRDefault="009D0163" w:rsidP="009D0163">
            <w:pPr>
              <w:jc w:val="center"/>
              <w:rPr>
                <w:color w:val="000000"/>
                <w:sz w:val="22"/>
                <w:szCs w:val="22"/>
              </w:rPr>
            </w:pPr>
            <w:r w:rsidRPr="0095722C">
              <w:rPr>
                <w:color w:val="000000"/>
                <w:sz w:val="22"/>
                <w:szCs w:val="22"/>
              </w:rPr>
              <w:t>45</w:t>
            </w:r>
          </w:p>
        </w:tc>
      </w:tr>
      <w:tr w:rsidR="009D0163" w:rsidRPr="0095722C" w14:paraId="68EE67A0" w14:textId="77777777">
        <w:tblPrEx>
          <w:shd w:val="clear" w:color="auto" w:fill="FFFFFF"/>
        </w:tblPrEx>
        <w:tc>
          <w:tcPr>
            <w:tcW w:w="1287" w:type="dxa"/>
            <w:shd w:val="clear" w:color="auto" w:fill="FFFFFF"/>
          </w:tcPr>
          <w:p w14:paraId="4F0B1868" w14:textId="77777777" w:rsidR="009D0163" w:rsidRPr="0095722C" w:rsidRDefault="009D0163" w:rsidP="009D0163">
            <w:pPr>
              <w:rPr>
                <w:color w:val="000000"/>
                <w:sz w:val="22"/>
                <w:szCs w:val="22"/>
              </w:rPr>
            </w:pPr>
            <w:r w:rsidRPr="0095722C">
              <w:rPr>
                <w:sz w:val="22"/>
              </w:rPr>
              <w:t>8/24/07</w:t>
            </w:r>
          </w:p>
        </w:tc>
        <w:tc>
          <w:tcPr>
            <w:tcW w:w="4410" w:type="dxa"/>
            <w:shd w:val="clear" w:color="auto" w:fill="FFFFFF"/>
          </w:tcPr>
          <w:p w14:paraId="77B42332" w14:textId="77777777" w:rsidR="009D0163" w:rsidRPr="0095722C" w:rsidRDefault="009D0163" w:rsidP="009D0163">
            <w:pPr>
              <w:rPr>
                <w:color w:val="000000"/>
                <w:sz w:val="22"/>
                <w:szCs w:val="22"/>
              </w:rPr>
            </w:pPr>
            <w:r w:rsidRPr="0095722C">
              <w:rPr>
                <w:sz w:val="22"/>
              </w:rPr>
              <w:t>Fourth Annual Tuskegee Conference, Day 1</w:t>
            </w:r>
          </w:p>
        </w:tc>
        <w:tc>
          <w:tcPr>
            <w:tcW w:w="947" w:type="dxa"/>
            <w:shd w:val="clear" w:color="auto" w:fill="FFFFFF"/>
          </w:tcPr>
          <w:p w14:paraId="54B73810" w14:textId="77777777" w:rsidR="009D0163" w:rsidRPr="0095722C" w:rsidRDefault="009D0163" w:rsidP="009D0163">
            <w:pPr>
              <w:jc w:val="center"/>
              <w:rPr>
                <w:color w:val="000000"/>
                <w:sz w:val="22"/>
                <w:szCs w:val="22"/>
              </w:rPr>
            </w:pPr>
            <w:r w:rsidRPr="0095722C">
              <w:rPr>
                <w:color w:val="000000"/>
                <w:sz w:val="22"/>
                <w:szCs w:val="22"/>
              </w:rPr>
              <w:t>4.0</w:t>
            </w:r>
          </w:p>
        </w:tc>
        <w:tc>
          <w:tcPr>
            <w:tcW w:w="1170" w:type="dxa"/>
            <w:shd w:val="clear" w:color="auto" w:fill="FFFFFF"/>
          </w:tcPr>
          <w:p w14:paraId="13EEA43E"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451F9D9D" w14:textId="77777777" w:rsidR="009D0163" w:rsidRPr="0095722C" w:rsidRDefault="009D0163" w:rsidP="009D0163">
            <w:pPr>
              <w:jc w:val="center"/>
              <w:rPr>
                <w:color w:val="000000"/>
                <w:sz w:val="22"/>
                <w:szCs w:val="22"/>
              </w:rPr>
            </w:pPr>
            <w:r w:rsidRPr="0095722C">
              <w:rPr>
                <w:color w:val="000000"/>
                <w:sz w:val="22"/>
                <w:szCs w:val="22"/>
              </w:rPr>
              <w:t>130</w:t>
            </w:r>
          </w:p>
        </w:tc>
      </w:tr>
      <w:tr w:rsidR="009D0163" w:rsidRPr="0095722C" w14:paraId="3612DA7D" w14:textId="77777777">
        <w:tblPrEx>
          <w:shd w:val="clear" w:color="auto" w:fill="FFFFFF"/>
        </w:tblPrEx>
        <w:tc>
          <w:tcPr>
            <w:tcW w:w="1287" w:type="dxa"/>
            <w:shd w:val="clear" w:color="auto" w:fill="FFFFFF"/>
          </w:tcPr>
          <w:p w14:paraId="1D0A4BEE" w14:textId="77777777" w:rsidR="009D0163" w:rsidRPr="0095722C" w:rsidRDefault="009D0163" w:rsidP="009D0163">
            <w:pPr>
              <w:rPr>
                <w:color w:val="000000"/>
                <w:sz w:val="22"/>
                <w:szCs w:val="22"/>
              </w:rPr>
            </w:pPr>
            <w:r w:rsidRPr="0095722C">
              <w:rPr>
                <w:sz w:val="22"/>
              </w:rPr>
              <w:t>8/25/07</w:t>
            </w:r>
          </w:p>
        </w:tc>
        <w:tc>
          <w:tcPr>
            <w:tcW w:w="4410" w:type="dxa"/>
            <w:shd w:val="clear" w:color="auto" w:fill="FFFFFF"/>
          </w:tcPr>
          <w:p w14:paraId="2F0FA508" w14:textId="77777777" w:rsidR="009D0163" w:rsidRPr="0095722C" w:rsidRDefault="009D0163" w:rsidP="009D0163">
            <w:pPr>
              <w:rPr>
                <w:color w:val="000000"/>
                <w:sz w:val="22"/>
                <w:szCs w:val="22"/>
              </w:rPr>
            </w:pPr>
            <w:r w:rsidRPr="0095722C">
              <w:rPr>
                <w:sz w:val="22"/>
              </w:rPr>
              <w:t>Fourth Annual Tuskegee Conference, Day 2</w:t>
            </w:r>
          </w:p>
        </w:tc>
        <w:tc>
          <w:tcPr>
            <w:tcW w:w="947" w:type="dxa"/>
            <w:shd w:val="clear" w:color="auto" w:fill="FFFFFF"/>
          </w:tcPr>
          <w:p w14:paraId="063AE6E5" w14:textId="77777777" w:rsidR="009D0163" w:rsidRPr="0095722C" w:rsidRDefault="009D0163" w:rsidP="009D0163">
            <w:pPr>
              <w:jc w:val="center"/>
              <w:rPr>
                <w:color w:val="000000"/>
                <w:sz w:val="22"/>
                <w:szCs w:val="22"/>
              </w:rPr>
            </w:pPr>
            <w:r w:rsidRPr="0095722C">
              <w:rPr>
                <w:color w:val="000000"/>
                <w:sz w:val="22"/>
                <w:szCs w:val="22"/>
              </w:rPr>
              <w:t>7.0</w:t>
            </w:r>
          </w:p>
        </w:tc>
        <w:tc>
          <w:tcPr>
            <w:tcW w:w="1170" w:type="dxa"/>
            <w:shd w:val="clear" w:color="auto" w:fill="FFFFFF"/>
          </w:tcPr>
          <w:p w14:paraId="1CB8A181"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218A22F" w14:textId="77777777" w:rsidR="009D0163" w:rsidRPr="0095722C" w:rsidRDefault="009D0163" w:rsidP="009D0163">
            <w:pPr>
              <w:jc w:val="center"/>
              <w:rPr>
                <w:color w:val="000000"/>
                <w:sz w:val="22"/>
                <w:szCs w:val="22"/>
              </w:rPr>
            </w:pPr>
            <w:r w:rsidRPr="0095722C">
              <w:rPr>
                <w:color w:val="000000"/>
                <w:sz w:val="22"/>
                <w:szCs w:val="22"/>
              </w:rPr>
              <w:t>74</w:t>
            </w:r>
          </w:p>
        </w:tc>
      </w:tr>
      <w:tr w:rsidR="009D0163" w:rsidRPr="0095722C" w14:paraId="0C9248D9" w14:textId="77777777">
        <w:tblPrEx>
          <w:shd w:val="clear" w:color="auto" w:fill="FFFFFF"/>
        </w:tblPrEx>
        <w:tc>
          <w:tcPr>
            <w:tcW w:w="1287" w:type="dxa"/>
            <w:shd w:val="clear" w:color="auto" w:fill="FFFFFF"/>
          </w:tcPr>
          <w:p w14:paraId="0C54B92B" w14:textId="77777777" w:rsidR="009D0163" w:rsidRPr="0095722C" w:rsidRDefault="009D0163" w:rsidP="009D0163">
            <w:pPr>
              <w:rPr>
                <w:color w:val="000000"/>
                <w:sz w:val="22"/>
                <w:szCs w:val="22"/>
              </w:rPr>
            </w:pPr>
            <w:r w:rsidRPr="0095722C">
              <w:rPr>
                <w:color w:val="000000"/>
                <w:sz w:val="22"/>
                <w:szCs w:val="22"/>
              </w:rPr>
              <w:t>10/12/06</w:t>
            </w:r>
          </w:p>
        </w:tc>
        <w:tc>
          <w:tcPr>
            <w:tcW w:w="4410" w:type="dxa"/>
            <w:shd w:val="clear" w:color="auto" w:fill="FFFFFF"/>
          </w:tcPr>
          <w:p w14:paraId="29504C3D" w14:textId="77777777" w:rsidR="009D0163" w:rsidRPr="0095722C" w:rsidRDefault="009D0163" w:rsidP="009D0163">
            <w:pPr>
              <w:rPr>
                <w:color w:val="000000"/>
                <w:sz w:val="22"/>
                <w:szCs w:val="22"/>
              </w:rPr>
            </w:pPr>
            <w:r w:rsidRPr="0095722C">
              <w:rPr>
                <w:color w:val="000000"/>
                <w:sz w:val="22"/>
                <w:szCs w:val="22"/>
              </w:rPr>
              <w:t>Administrator’s Meeting</w:t>
            </w:r>
          </w:p>
        </w:tc>
        <w:tc>
          <w:tcPr>
            <w:tcW w:w="947" w:type="dxa"/>
            <w:shd w:val="clear" w:color="auto" w:fill="FFFFFF"/>
          </w:tcPr>
          <w:p w14:paraId="08897AAF" w14:textId="77777777" w:rsidR="009D0163" w:rsidRPr="0095722C" w:rsidRDefault="009D0163" w:rsidP="009D0163">
            <w:pPr>
              <w:jc w:val="center"/>
              <w:rPr>
                <w:color w:val="000000"/>
                <w:sz w:val="22"/>
                <w:szCs w:val="22"/>
              </w:rPr>
            </w:pPr>
            <w:r w:rsidRPr="0095722C">
              <w:rPr>
                <w:color w:val="000000"/>
                <w:sz w:val="22"/>
                <w:szCs w:val="22"/>
              </w:rPr>
              <w:t>2.5</w:t>
            </w:r>
          </w:p>
        </w:tc>
        <w:tc>
          <w:tcPr>
            <w:tcW w:w="1170" w:type="dxa"/>
            <w:shd w:val="clear" w:color="auto" w:fill="FFFFFF"/>
          </w:tcPr>
          <w:p w14:paraId="1D3439BC"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7979093" w14:textId="77777777" w:rsidR="009D0163" w:rsidRPr="0095722C" w:rsidRDefault="009D0163" w:rsidP="009D0163">
            <w:pPr>
              <w:jc w:val="center"/>
              <w:rPr>
                <w:color w:val="000000"/>
                <w:sz w:val="22"/>
                <w:szCs w:val="22"/>
              </w:rPr>
            </w:pPr>
            <w:r w:rsidRPr="0095722C">
              <w:rPr>
                <w:color w:val="000000"/>
                <w:sz w:val="22"/>
                <w:szCs w:val="22"/>
              </w:rPr>
              <w:t>8</w:t>
            </w:r>
          </w:p>
        </w:tc>
      </w:tr>
      <w:tr w:rsidR="009D0163" w:rsidRPr="0095722C" w14:paraId="2EA72DD8" w14:textId="77777777">
        <w:tblPrEx>
          <w:shd w:val="clear" w:color="auto" w:fill="FFFFFF"/>
        </w:tblPrEx>
        <w:tc>
          <w:tcPr>
            <w:tcW w:w="1287" w:type="dxa"/>
            <w:shd w:val="clear" w:color="auto" w:fill="FFFFFF"/>
          </w:tcPr>
          <w:p w14:paraId="6301609B" w14:textId="77777777" w:rsidR="009D0163" w:rsidRPr="0095722C" w:rsidRDefault="009D0163" w:rsidP="009D0163">
            <w:pPr>
              <w:rPr>
                <w:color w:val="000000"/>
                <w:sz w:val="22"/>
                <w:szCs w:val="22"/>
              </w:rPr>
            </w:pPr>
            <w:r w:rsidRPr="0095722C">
              <w:rPr>
                <w:color w:val="000000"/>
                <w:sz w:val="22"/>
                <w:szCs w:val="22"/>
              </w:rPr>
              <w:t>2/3/07</w:t>
            </w:r>
          </w:p>
        </w:tc>
        <w:tc>
          <w:tcPr>
            <w:tcW w:w="4410" w:type="dxa"/>
            <w:shd w:val="clear" w:color="auto" w:fill="FFFFFF"/>
          </w:tcPr>
          <w:p w14:paraId="46E407DB" w14:textId="77777777" w:rsidR="009D0163" w:rsidRPr="0095722C" w:rsidRDefault="009D0163" w:rsidP="009D0163">
            <w:pPr>
              <w:ind w:left="18" w:hanging="18"/>
              <w:rPr>
                <w:color w:val="000000"/>
                <w:sz w:val="22"/>
                <w:szCs w:val="22"/>
              </w:rPr>
            </w:pPr>
            <w:r w:rsidRPr="0095722C">
              <w:rPr>
                <w:color w:val="000000"/>
                <w:sz w:val="22"/>
                <w:szCs w:val="22"/>
              </w:rPr>
              <w:t>NAEP Workshop Focus on Equity and Mathematical Understanding</w:t>
            </w:r>
          </w:p>
        </w:tc>
        <w:tc>
          <w:tcPr>
            <w:tcW w:w="947" w:type="dxa"/>
            <w:shd w:val="clear" w:color="auto" w:fill="FFFFFF"/>
          </w:tcPr>
          <w:p w14:paraId="350E2577" w14:textId="77777777" w:rsidR="009D0163" w:rsidRPr="0095722C" w:rsidRDefault="009D0163" w:rsidP="009D0163">
            <w:pPr>
              <w:jc w:val="center"/>
              <w:rPr>
                <w:color w:val="000000"/>
                <w:sz w:val="22"/>
                <w:szCs w:val="22"/>
              </w:rPr>
            </w:pPr>
            <w:r w:rsidRPr="0095722C">
              <w:rPr>
                <w:color w:val="000000"/>
                <w:sz w:val="22"/>
                <w:szCs w:val="22"/>
              </w:rPr>
              <w:t>3.5</w:t>
            </w:r>
          </w:p>
        </w:tc>
        <w:tc>
          <w:tcPr>
            <w:tcW w:w="1170" w:type="dxa"/>
            <w:shd w:val="clear" w:color="auto" w:fill="FFFFFF"/>
          </w:tcPr>
          <w:p w14:paraId="7AC015F3"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361715AC" w14:textId="77777777" w:rsidR="009D0163" w:rsidRPr="0095722C" w:rsidRDefault="009D0163" w:rsidP="009D0163">
            <w:pPr>
              <w:jc w:val="center"/>
              <w:rPr>
                <w:color w:val="000000"/>
                <w:sz w:val="22"/>
                <w:szCs w:val="22"/>
              </w:rPr>
            </w:pPr>
            <w:r w:rsidRPr="0095722C">
              <w:rPr>
                <w:color w:val="000000"/>
                <w:sz w:val="22"/>
                <w:szCs w:val="22"/>
              </w:rPr>
              <w:t>28</w:t>
            </w:r>
          </w:p>
        </w:tc>
      </w:tr>
      <w:tr w:rsidR="009D0163" w:rsidRPr="0095722C" w14:paraId="3247B131" w14:textId="77777777">
        <w:tblPrEx>
          <w:shd w:val="clear" w:color="auto" w:fill="FFFFFF"/>
        </w:tblPrEx>
        <w:tc>
          <w:tcPr>
            <w:tcW w:w="1287" w:type="dxa"/>
            <w:shd w:val="clear" w:color="auto" w:fill="FFFFFF"/>
          </w:tcPr>
          <w:p w14:paraId="5E968073" w14:textId="77777777" w:rsidR="009D0163" w:rsidRPr="0095722C" w:rsidRDefault="009D0163" w:rsidP="009D0163">
            <w:pPr>
              <w:rPr>
                <w:color w:val="000000"/>
                <w:sz w:val="22"/>
                <w:szCs w:val="22"/>
              </w:rPr>
            </w:pPr>
            <w:r w:rsidRPr="0095722C">
              <w:rPr>
                <w:color w:val="000000"/>
                <w:sz w:val="22"/>
                <w:szCs w:val="22"/>
              </w:rPr>
              <w:t>2/16/08</w:t>
            </w:r>
          </w:p>
        </w:tc>
        <w:tc>
          <w:tcPr>
            <w:tcW w:w="4410" w:type="dxa"/>
            <w:shd w:val="clear" w:color="auto" w:fill="FFFFFF"/>
          </w:tcPr>
          <w:p w14:paraId="4ECA9278" w14:textId="77777777" w:rsidR="009D0163" w:rsidRPr="0095722C" w:rsidRDefault="009D0163" w:rsidP="009D0163">
            <w:pPr>
              <w:ind w:left="18"/>
              <w:rPr>
                <w:color w:val="000000"/>
                <w:sz w:val="22"/>
                <w:szCs w:val="22"/>
              </w:rPr>
            </w:pPr>
            <w:r w:rsidRPr="0095722C">
              <w:rPr>
                <w:color w:val="000000"/>
                <w:sz w:val="22"/>
                <w:szCs w:val="22"/>
              </w:rPr>
              <w:t>NAEP Workshop Focus on Assessment and Mathematical Content</w:t>
            </w:r>
          </w:p>
        </w:tc>
        <w:tc>
          <w:tcPr>
            <w:tcW w:w="947" w:type="dxa"/>
            <w:shd w:val="clear" w:color="auto" w:fill="FFFFFF"/>
          </w:tcPr>
          <w:p w14:paraId="4C61E580" w14:textId="77777777" w:rsidR="009D0163" w:rsidRPr="0095722C" w:rsidRDefault="009D0163" w:rsidP="009D0163">
            <w:pPr>
              <w:jc w:val="center"/>
              <w:rPr>
                <w:color w:val="000000"/>
                <w:sz w:val="22"/>
                <w:szCs w:val="22"/>
              </w:rPr>
            </w:pPr>
            <w:r w:rsidRPr="0095722C">
              <w:rPr>
                <w:color w:val="000000"/>
                <w:sz w:val="22"/>
                <w:szCs w:val="22"/>
              </w:rPr>
              <w:t>3.5</w:t>
            </w:r>
          </w:p>
        </w:tc>
        <w:tc>
          <w:tcPr>
            <w:tcW w:w="1170" w:type="dxa"/>
            <w:shd w:val="clear" w:color="auto" w:fill="FFFFFF"/>
          </w:tcPr>
          <w:p w14:paraId="62AE4C85"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53BA6F2B" w14:textId="77777777" w:rsidR="009D0163" w:rsidRPr="0095722C" w:rsidRDefault="009D0163" w:rsidP="009D0163">
            <w:pPr>
              <w:jc w:val="center"/>
              <w:rPr>
                <w:color w:val="000000"/>
                <w:sz w:val="22"/>
                <w:szCs w:val="22"/>
              </w:rPr>
            </w:pPr>
            <w:r w:rsidRPr="0095722C">
              <w:rPr>
                <w:color w:val="000000"/>
                <w:sz w:val="22"/>
                <w:szCs w:val="22"/>
              </w:rPr>
              <w:t>10</w:t>
            </w:r>
          </w:p>
        </w:tc>
      </w:tr>
      <w:tr w:rsidR="009D0163" w:rsidRPr="0095722C" w14:paraId="53230862" w14:textId="77777777">
        <w:tblPrEx>
          <w:shd w:val="clear" w:color="auto" w:fill="FFFFFF"/>
        </w:tblPrEx>
        <w:tc>
          <w:tcPr>
            <w:tcW w:w="1287" w:type="dxa"/>
            <w:shd w:val="clear" w:color="auto" w:fill="FFFFFF"/>
          </w:tcPr>
          <w:p w14:paraId="03658636" w14:textId="77777777" w:rsidR="009D0163" w:rsidRPr="0095722C" w:rsidRDefault="009D0163" w:rsidP="009D0163">
            <w:pPr>
              <w:rPr>
                <w:color w:val="000000"/>
                <w:sz w:val="22"/>
                <w:szCs w:val="22"/>
              </w:rPr>
            </w:pPr>
            <w:r w:rsidRPr="0095722C">
              <w:rPr>
                <w:color w:val="000000"/>
                <w:sz w:val="22"/>
                <w:szCs w:val="22"/>
              </w:rPr>
              <w:t>2/9/08</w:t>
            </w:r>
          </w:p>
        </w:tc>
        <w:tc>
          <w:tcPr>
            <w:tcW w:w="4410" w:type="dxa"/>
            <w:shd w:val="clear" w:color="auto" w:fill="FFFFFF"/>
          </w:tcPr>
          <w:p w14:paraId="68DA7E30" w14:textId="77777777" w:rsidR="009D0163" w:rsidRPr="0095722C" w:rsidRDefault="009D0163" w:rsidP="009D0163">
            <w:pPr>
              <w:rPr>
                <w:color w:val="000000"/>
                <w:sz w:val="22"/>
                <w:szCs w:val="22"/>
              </w:rPr>
            </w:pPr>
            <w:r w:rsidRPr="0095722C">
              <w:rPr>
                <w:color w:val="000000"/>
                <w:sz w:val="22"/>
                <w:szCs w:val="22"/>
              </w:rPr>
              <w:t>New Teacher Mini Conference</w:t>
            </w:r>
          </w:p>
        </w:tc>
        <w:tc>
          <w:tcPr>
            <w:tcW w:w="947" w:type="dxa"/>
            <w:shd w:val="clear" w:color="auto" w:fill="FFFFFF"/>
          </w:tcPr>
          <w:p w14:paraId="2127D699" w14:textId="77777777" w:rsidR="009D0163" w:rsidRPr="0095722C" w:rsidRDefault="009D0163" w:rsidP="009D0163">
            <w:pPr>
              <w:jc w:val="center"/>
              <w:rPr>
                <w:color w:val="000000"/>
                <w:sz w:val="22"/>
                <w:szCs w:val="22"/>
              </w:rPr>
            </w:pPr>
            <w:r w:rsidRPr="0095722C">
              <w:rPr>
                <w:color w:val="000000"/>
                <w:sz w:val="22"/>
                <w:szCs w:val="22"/>
              </w:rPr>
              <w:t>4</w:t>
            </w:r>
          </w:p>
        </w:tc>
        <w:tc>
          <w:tcPr>
            <w:tcW w:w="1170" w:type="dxa"/>
            <w:shd w:val="clear" w:color="auto" w:fill="FFFFFF"/>
          </w:tcPr>
          <w:p w14:paraId="10607949"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6019A6DB" w14:textId="77777777" w:rsidR="009D0163" w:rsidRPr="0095722C" w:rsidRDefault="009D0163" w:rsidP="009D0163">
            <w:pPr>
              <w:jc w:val="center"/>
              <w:rPr>
                <w:color w:val="000000"/>
                <w:sz w:val="22"/>
                <w:szCs w:val="22"/>
              </w:rPr>
            </w:pPr>
            <w:r w:rsidRPr="0095722C">
              <w:rPr>
                <w:color w:val="000000"/>
                <w:sz w:val="22"/>
                <w:szCs w:val="22"/>
              </w:rPr>
              <w:t>45</w:t>
            </w:r>
          </w:p>
        </w:tc>
      </w:tr>
      <w:tr w:rsidR="009D0163" w:rsidRPr="0095722C" w14:paraId="75855E87" w14:textId="77777777">
        <w:tblPrEx>
          <w:shd w:val="clear" w:color="auto" w:fill="FFFFFF"/>
        </w:tblPrEx>
        <w:tc>
          <w:tcPr>
            <w:tcW w:w="1287" w:type="dxa"/>
            <w:shd w:val="clear" w:color="auto" w:fill="FFFFFF"/>
          </w:tcPr>
          <w:p w14:paraId="020575DE" w14:textId="77777777" w:rsidR="009D0163" w:rsidRPr="0095722C" w:rsidRDefault="009D0163" w:rsidP="009D0163">
            <w:pPr>
              <w:rPr>
                <w:color w:val="000000"/>
                <w:sz w:val="22"/>
                <w:szCs w:val="22"/>
              </w:rPr>
            </w:pPr>
            <w:r w:rsidRPr="0095722C">
              <w:rPr>
                <w:color w:val="000000"/>
                <w:sz w:val="22"/>
                <w:szCs w:val="22"/>
              </w:rPr>
              <w:t>4/17/08</w:t>
            </w:r>
          </w:p>
        </w:tc>
        <w:tc>
          <w:tcPr>
            <w:tcW w:w="4410" w:type="dxa"/>
            <w:shd w:val="clear" w:color="auto" w:fill="FFFFFF"/>
          </w:tcPr>
          <w:p w14:paraId="26876618" w14:textId="77777777" w:rsidR="009D0163" w:rsidRPr="0095722C" w:rsidRDefault="009D0163" w:rsidP="009D0163">
            <w:pPr>
              <w:rPr>
                <w:color w:val="000000"/>
                <w:sz w:val="22"/>
                <w:szCs w:val="22"/>
              </w:rPr>
            </w:pPr>
            <w:r w:rsidRPr="0095722C">
              <w:rPr>
                <w:color w:val="000000"/>
                <w:sz w:val="22"/>
                <w:szCs w:val="22"/>
              </w:rPr>
              <w:t>Summer Institute Briefing</w:t>
            </w:r>
          </w:p>
        </w:tc>
        <w:tc>
          <w:tcPr>
            <w:tcW w:w="947" w:type="dxa"/>
            <w:shd w:val="clear" w:color="auto" w:fill="FFFFFF"/>
          </w:tcPr>
          <w:p w14:paraId="33647326" w14:textId="77777777" w:rsidR="009D0163" w:rsidRPr="0095722C" w:rsidRDefault="009D0163" w:rsidP="009D0163">
            <w:pPr>
              <w:jc w:val="center"/>
              <w:rPr>
                <w:color w:val="000000"/>
                <w:sz w:val="22"/>
                <w:szCs w:val="22"/>
              </w:rPr>
            </w:pPr>
            <w:r w:rsidRPr="0095722C">
              <w:rPr>
                <w:color w:val="000000"/>
                <w:sz w:val="22"/>
                <w:szCs w:val="22"/>
              </w:rPr>
              <w:t>2.0</w:t>
            </w:r>
          </w:p>
        </w:tc>
        <w:tc>
          <w:tcPr>
            <w:tcW w:w="1170" w:type="dxa"/>
            <w:shd w:val="clear" w:color="auto" w:fill="FFFFFF"/>
          </w:tcPr>
          <w:p w14:paraId="2FA24DC6"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008E7E06" w14:textId="77777777" w:rsidR="009D0163" w:rsidRPr="0095722C" w:rsidRDefault="009D0163" w:rsidP="009D0163">
            <w:pPr>
              <w:jc w:val="center"/>
              <w:rPr>
                <w:color w:val="000000"/>
                <w:sz w:val="22"/>
                <w:szCs w:val="22"/>
              </w:rPr>
            </w:pPr>
            <w:r w:rsidRPr="0095722C">
              <w:rPr>
                <w:color w:val="000000"/>
                <w:sz w:val="22"/>
                <w:szCs w:val="22"/>
              </w:rPr>
              <w:t>50</w:t>
            </w:r>
          </w:p>
        </w:tc>
      </w:tr>
      <w:tr w:rsidR="009D0163" w:rsidRPr="0095722C" w14:paraId="63050387" w14:textId="77777777">
        <w:tblPrEx>
          <w:shd w:val="clear" w:color="auto" w:fill="FFFFFF"/>
        </w:tblPrEx>
        <w:tc>
          <w:tcPr>
            <w:tcW w:w="1287" w:type="dxa"/>
            <w:shd w:val="clear" w:color="auto" w:fill="FFFFFF"/>
          </w:tcPr>
          <w:p w14:paraId="188863A6" w14:textId="77777777" w:rsidR="009D0163" w:rsidRPr="0095722C" w:rsidRDefault="009D0163" w:rsidP="009D0163">
            <w:pPr>
              <w:rPr>
                <w:color w:val="000000"/>
                <w:sz w:val="22"/>
                <w:szCs w:val="22"/>
              </w:rPr>
            </w:pPr>
            <w:r w:rsidRPr="0095722C">
              <w:rPr>
                <w:color w:val="000000"/>
                <w:sz w:val="22"/>
                <w:szCs w:val="22"/>
              </w:rPr>
              <w:t>5/27- 30/08</w:t>
            </w:r>
          </w:p>
        </w:tc>
        <w:tc>
          <w:tcPr>
            <w:tcW w:w="4410" w:type="dxa"/>
            <w:shd w:val="clear" w:color="auto" w:fill="FFFFFF"/>
          </w:tcPr>
          <w:p w14:paraId="43638709" w14:textId="77777777" w:rsidR="009D0163" w:rsidRPr="0095722C" w:rsidRDefault="009D0163" w:rsidP="009D0163">
            <w:pPr>
              <w:rPr>
                <w:color w:val="000000"/>
                <w:sz w:val="22"/>
                <w:szCs w:val="22"/>
              </w:rPr>
            </w:pPr>
            <w:r w:rsidRPr="0095722C">
              <w:rPr>
                <w:color w:val="000000"/>
                <w:sz w:val="22"/>
                <w:szCs w:val="22"/>
              </w:rPr>
              <w:t>Summer Institute Presenter Training Sessions</w:t>
            </w:r>
          </w:p>
        </w:tc>
        <w:tc>
          <w:tcPr>
            <w:tcW w:w="947" w:type="dxa"/>
            <w:shd w:val="clear" w:color="auto" w:fill="FFFFFF"/>
          </w:tcPr>
          <w:p w14:paraId="5C4032CB" w14:textId="77777777" w:rsidR="009D0163" w:rsidRPr="0095722C" w:rsidRDefault="009D0163" w:rsidP="009D0163">
            <w:pPr>
              <w:jc w:val="center"/>
              <w:rPr>
                <w:color w:val="000000"/>
                <w:sz w:val="22"/>
                <w:szCs w:val="22"/>
              </w:rPr>
            </w:pPr>
            <w:r w:rsidRPr="0095722C">
              <w:rPr>
                <w:color w:val="000000"/>
                <w:sz w:val="22"/>
                <w:szCs w:val="22"/>
              </w:rPr>
              <w:t>24</w:t>
            </w:r>
          </w:p>
        </w:tc>
        <w:tc>
          <w:tcPr>
            <w:tcW w:w="1170" w:type="dxa"/>
            <w:shd w:val="clear" w:color="auto" w:fill="FFFFFF"/>
          </w:tcPr>
          <w:p w14:paraId="25E97D60"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097B875F" w14:textId="77777777" w:rsidR="009D0163" w:rsidRPr="0095722C" w:rsidRDefault="009D0163" w:rsidP="009D0163">
            <w:pPr>
              <w:jc w:val="center"/>
              <w:rPr>
                <w:color w:val="000000"/>
                <w:sz w:val="22"/>
                <w:szCs w:val="22"/>
              </w:rPr>
            </w:pPr>
            <w:r w:rsidRPr="0095722C">
              <w:rPr>
                <w:color w:val="000000"/>
                <w:sz w:val="22"/>
                <w:szCs w:val="22"/>
              </w:rPr>
              <w:t>65</w:t>
            </w:r>
          </w:p>
        </w:tc>
      </w:tr>
      <w:tr w:rsidR="009D0163" w:rsidRPr="0095722C" w14:paraId="33EBAC90" w14:textId="77777777">
        <w:tblPrEx>
          <w:shd w:val="clear" w:color="auto" w:fill="FFFFFF"/>
        </w:tblPrEx>
        <w:tc>
          <w:tcPr>
            <w:tcW w:w="1287" w:type="dxa"/>
            <w:shd w:val="clear" w:color="auto" w:fill="FFFFFF"/>
          </w:tcPr>
          <w:p w14:paraId="52653ED7" w14:textId="77777777" w:rsidR="009D0163" w:rsidRPr="0095722C" w:rsidRDefault="009D0163" w:rsidP="009D0163">
            <w:pPr>
              <w:ind w:left="45"/>
              <w:rPr>
                <w:color w:val="000000"/>
                <w:sz w:val="22"/>
                <w:szCs w:val="22"/>
              </w:rPr>
            </w:pPr>
            <w:r w:rsidRPr="0095722C">
              <w:rPr>
                <w:color w:val="000000"/>
                <w:sz w:val="22"/>
                <w:szCs w:val="22"/>
              </w:rPr>
              <w:t>6/30/, 7/7, &amp; 7/14/08</w:t>
            </w:r>
          </w:p>
        </w:tc>
        <w:tc>
          <w:tcPr>
            <w:tcW w:w="4410" w:type="dxa"/>
            <w:shd w:val="clear" w:color="auto" w:fill="FFFFFF"/>
          </w:tcPr>
          <w:p w14:paraId="11288E0F" w14:textId="77777777" w:rsidR="009D0163" w:rsidRPr="0095722C" w:rsidRDefault="009D0163" w:rsidP="009D0163">
            <w:pPr>
              <w:rPr>
                <w:color w:val="000000"/>
                <w:sz w:val="22"/>
                <w:szCs w:val="22"/>
              </w:rPr>
            </w:pPr>
            <w:proofErr w:type="spellStart"/>
            <w:r w:rsidRPr="0095722C">
              <w:rPr>
                <w:color w:val="000000"/>
                <w:sz w:val="22"/>
                <w:szCs w:val="22"/>
              </w:rPr>
              <w:t>Liping</w:t>
            </w:r>
            <w:proofErr w:type="spellEnd"/>
            <w:r w:rsidRPr="0095722C">
              <w:rPr>
                <w:color w:val="000000"/>
                <w:sz w:val="22"/>
                <w:szCs w:val="22"/>
              </w:rPr>
              <w:t xml:space="preserve"> Ma Book Study</w:t>
            </w:r>
          </w:p>
        </w:tc>
        <w:tc>
          <w:tcPr>
            <w:tcW w:w="947" w:type="dxa"/>
            <w:shd w:val="clear" w:color="auto" w:fill="FFFFFF"/>
          </w:tcPr>
          <w:p w14:paraId="5BDE81A8" w14:textId="77777777" w:rsidR="009D0163" w:rsidRPr="0095722C" w:rsidRDefault="009D0163" w:rsidP="009D0163">
            <w:pPr>
              <w:jc w:val="center"/>
              <w:rPr>
                <w:color w:val="000000"/>
                <w:sz w:val="22"/>
                <w:szCs w:val="22"/>
              </w:rPr>
            </w:pPr>
            <w:r w:rsidRPr="0095722C">
              <w:rPr>
                <w:color w:val="000000"/>
                <w:sz w:val="22"/>
                <w:szCs w:val="22"/>
              </w:rPr>
              <w:t>2.0</w:t>
            </w:r>
          </w:p>
        </w:tc>
        <w:tc>
          <w:tcPr>
            <w:tcW w:w="1170" w:type="dxa"/>
            <w:shd w:val="clear" w:color="auto" w:fill="FFFFFF"/>
          </w:tcPr>
          <w:p w14:paraId="0220EA51" w14:textId="77777777" w:rsidR="009D0163" w:rsidRPr="0095722C" w:rsidRDefault="009D0163" w:rsidP="009D0163">
            <w:pPr>
              <w:jc w:val="center"/>
              <w:rPr>
                <w:color w:val="000000"/>
                <w:sz w:val="22"/>
                <w:szCs w:val="22"/>
              </w:rPr>
            </w:pPr>
            <w:r w:rsidRPr="0095722C">
              <w:rPr>
                <w:color w:val="000000"/>
                <w:sz w:val="22"/>
                <w:szCs w:val="22"/>
              </w:rPr>
              <w:t>3</w:t>
            </w:r>
          </w:p>
        </w:tc>
        <w:tc>
          <w:tcPr>
            <w:tcW w:w="1890" w:type="dxa"/>
            <w:shd w:val="clear" w:color="auto" w:fill="FFFFFF"/>
          </w:tcPr>
          <w:p w14:paraId="43C9E890" w14:textId="77777777" w:rsidR="009D0163" w:rsidRPr="0095722C" w:rsidRDefault="009D0163" w:rsidP="009D0163">
            <w:pPr>
              <w:jc w:val="center"/>
              <w:rPr>
                <w:color w:val="000000"/>
                <w:sz w:val="22"/>
                <w:szCs w:val="22"/>
              </w:rPr>
            </w:pPr>
            <w:r w:rsidRPr="0095722C">
              <w:rPr>
                <w:color w:val="000000"/>
                <w:sz w:val="22"/>
                <w:szCs w:val="22"/>
              </w:rPr>
              <w:t>17</w:t>
            </w:r>
          </w:p>
        </w:tc>
      </w:tr>
      <w:tr w:rsidR="009D0163" w:rsidRPr="0095722C" w14:paraId="405CAAA3" w14:textId="77777777">
        <w:tblPrEx>
          <w:shd w:val="clear" w:color="auto" w:fill="FFFFFF"/>
        </w:tblPrEx>
        <w:tc>
          <w:tcPr>
            <w:tcW w:w="1287" w:type="dxa"/>
            <w:shd w:val="clear" w:color="auto" w:fill="FFFFFF"/>
          </w:tcPr>
          <w:p w14:paraId="7347EF65" w14:textId="77777777" w:rsidR="009D0163" w:rsidRPr="0095722C" w:rsidRDefault="009D0163" w:rsidP="009D0163">
            <w:pPr>
              <w:rPr>
                <w:color w:val="000000"/>
                <w:sz w:val="22"/>
                <w:szCs w:val="22"/>
              </w:rPr>
            </w:pPr>
            <w:r w:rsidRPr="0095722C">
              <w:rPr>
                <w:color w:val="000000"/>
                <w:sz w:val="22"/>
                <w:szCs w:val="22"/>
              </w:rPr>
              <w:t>7/18/08</w:t>
            </w:r>
          </w:p>
        </w:tc>
        <w:tc>
          <w:tcPr>
            <w:tcW w:w="4410" w:type="dxa"/>
            <w:shd w:val="clear" w:color="auto" w:fill="FFFFFF"/>
          </w:tcPr>
          <w:p w14:paraId="29B7E2CA" w14:textId="77777777" w:rsidR="009D0163" w:rsidRPr="0095722C" w:rsidRDefault="009D0163" w:rsidP="009D0163">
            <w:pPr>
              <w:rPr>
                <w:color w:val="000000"/>
                <w:sz w:val="22"/>
                <w:szCs w:val="22"/>
              </w:rPr>
            </w:pPr>
            <w:r w:rsidRPr="0095722C">
              <w:rPr>
                <w:color w:val="000000"/>
                <w:sz w:val="22"/>
                <w:szCs w:val="22"/>
              </w:rPr>
              <w:t>Curriculum Writing Meeting</w:t>
            </w:r>
          </w:p>
        </w:tc>
        <w:tc>
          <w:tcPr>
            <w:tcW w:w="947" w:type="dxa"/>
            <w:shd w:val="clear" w:color="auto" w:fill="FFFFFF"/>
          </w:tcPr>
          <w:p w14:paraId="0E8424D8" w14:textId="77777777" w:rsidR="009D0163" w:rsidRPr="0095722C" w:rsidRDefault="009D0163" w:rsidP="009D0163">
            <w:pPr>
              <w:jc w:val="center"/>
              <w:rPr>
                <w:color w:val="000000"/>
                <w:sz w:val="22"/>
                <w:szCs w:val="22"/>
              </w:rPr>
            </w:pPr>
            <w:r w:rsidRPr="0095722C">
              <w:rPr>
                <w:color w:val="000000"/>
                <w:sz w:val="22"/>
                <w:szCs w:val="22"/>
              </w:rPr>
              <w:t>7.0</w:t>
            </w:r>
          </w:p>
        </w:tc>
        <w:tc>
          <w:tcPr>
            <w:tcW w:w="1170" w:type="dxa"/>
            <w:shd w:val="clear" w:color="auto" w:fill="FFFFFF"/>
          </w:tcPr>
          <w:p w14:paraId="7E86348D"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D9B0D5D" w14:textId="77777777" w:rsidR="009D0163" w:rsidRPr="0095722C" w:rsidRDefault="009D0163" w:rsidP="009D0163">
            <w:pPr>
              <w:jc w:val="center"/>
              <w:rPr>
                <w:color w:val="000000"/>
                <w:sz w:val="22"/>
                <w:szCs w:val="22"/>
              </w:rPr>
            </w:pPr>
            <w:r w:rsidRPr="0095722C">
              <w:rPr>
                <w:color w:val="000000"/>
                <w:sz w:val="22"/>
                <w:szCs w:val="22"/>
              </w:rPr>
              <w:t>17</w:t>
            </w:r>
          </w:p>
        </w:tc>
      </w:tr>
      <w:tr w:rsidR="009D0163" w:rsidRPr="0095722C" w14:paraId="01CCDF43" w14:textId="77777777">
        <w:tblPrEx>
          <w:shd w:val="clear" w:color="auto" w:fill="FFFFFF"/>
        </w:tblPrEx>
        <w:tc>
          <w:tcPr>
            <w:tcW w:w="1287" w:type="dxa"/>
            <w:shd w:val="clear" w:color="auto" w:fill="FFFFFF"/>
          </w:tcPr>
          <w:p w14:paraId="3E0B00D0" w14:textId="77777777" w:rsidR="009D0163" w:rsidRPr="0095722C" w:rsidRDefault="009D0163" w:rsidP="009D0163">
            <w:pPr>
              <w:rPr>
                <w:color w:val="000000"/>
                <w:sz w:val="22"/>
                <w:szCs w:val="22"/>
              </w:rPr>
            </w:pPr>
            <w:r w:rsidRPr="0095722C">
              <w:rPr>
                <w:sz w:val="22"/>
              </w:rPr>
              <w:t>9/5/08</w:t>
            </w:r>
          </w:p>
        </w:tc>
        <w:tc>
          <w:tcPr>
            <w:tcW w:w="4410" w:type="dxa"/>
            <w:shd w:val="clear" w:color="auto" w:fill="FFFFFF"/>
          </w:tcPr>
          <w:p w14:paraId="472AFDFC" w14:textId="77777777" w:rsidR="009D0163" w:rsidRPr="0095722C" w:rsidRDefault="009D0163" w:rsidP="009D0163">
            <w:pPr>
              <w:rPr>
                <w:color w:val="000000"/>
                <w:sz w:val="22"/>
                <w:szCs w:val="22"/>
              </w:rPr>
            </w:pPr>
            <w:r w:rsidRPr="0095722C">
              <w:rPr>
                <w:sz w:val="22"/>
              </w:rPr>
              <w:t xml:space="preserve">Fifth Annual Tuskegee Conference, </w:t>
            </w:r>
            <w:proofErr w:type="spellStart"/>
            <w:r w:rsidRPr="0095722C">
              <w:rPr>
                <w:sz w:val="22"/>
              </w:rPr>
              <w:t>Presession</w:t>
            </w:r>
            <w:proofErr w:type="spellEnd"/>
          </w:p>
        </w:tc>
        <w:tc>
          <w:tcPr>
            <w:tcW w:w="947" w:type="dxa"/>
            <w:shd w:val="clear" w:color="auto" w:fill="FFFFFF"/>
          </w:tcPr>
          <w:p w14:paraId="575E7EE4" w14:textId="77777777" w:rsidR="009D0163" w:rsidRPr="0095722C" w:rsidRDefault="009D0163" w:rsidP="009D0163">
            <w:pPr>
              <w:jc w:val="center"/>
              <w:rPr>
                <w:color w:val="000000"/>
                <w:sz w:val="22"/>
                <w:szCs w:val="22"/>
              </w:rPr>
            </w:pPr>
            <w:r w:rsidRPr="0095722C">
              <w:rPr>
                <w:color w:val="000000"/>
                <w:sz w:val="22"/>
                <w:szCs w:val="22"/>
              </w:rPr>
              <w:t>5.0</w:t>
            </w:r>
          </w:p>
        </w:tc>
        <w:tc>
          <w:tcPr>
            <w:tcW w:w="1170" w:type="dxa"/>
            <w:shd w:val="clear" w:color="auto" w:fill="FFFFFF"/>
          </w:tcPr>
          <w:p w14:paraId="5F36E291"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579ECA89" w14:textId="77777777" w:rsidR="009D0163" w:rsidRPr="0095722C" w:rsidRDefault="009D0163" w:rsidP="009D0163">
            <w:pPr>
              <w:jc w:val="center"/>
              <w:rPr>
                <w:color w:val="000000"/>
                <w:sz w:val="22"/>
                <w:szCs w:val="22"/>
              </w:rPr>
            </w:pPr>
            <w:r w:rsidRPr="0095722C">
              <w:rPr>
                <w:color w:val="000000"/>
                <w:sz w:val="22"/>
                <w:szCs w:val="22"/>
              </w:rPr>
              <w:t>113</w:t>
            </w:r>
          </w:p>
        </w:tc>
      </w:tr>
      <w:tr w:rsidR="009D0163" w:rsidRPr="0095722C" w14:paraId="053A09E1" w14:textId="77777777">
        <w:tblPrEx>
          <w:shd w:val="clear" w:color="auto" w:fill="FFFFFF"/>
        </w:tblPrEx>
        <w:tc>
          <w:tcPr>
            <w:tcW w:w="1287" w:type="dxa"/>
            <w:shd w:val="clear" w:color="auto" w:fill="FFFFFF"/>
          </w:tcPr>
          <w:p w14:paraId="2B9DB9A0" w14:textId="77777777" w:rsidR="009D0163" w:rsidRPr="0095722C" w:rsidRDefault="009D0163" w:rsidP="009D0163">
            <w:pPr>
              <w:rPr>
                <w:color w:val="000000"/>
                <w:sz w:val="22"/>
                <w:szCs w:val="22"/>
              </w:rPr>
            </w:pPr>
            <w:r w:rsidRPr="0095722C">
              <w:rPr>
                <w:sz w:val="22"/>
              </w:rPr>
              <w:t>9/5/08</w:t>
            </w:r>
          </w:p>
        </w:tc>
        <w:tc>
          <w:tcPr>
            <w:tcW w:w="4410" w:type="dxa"/>
            <w:shd w:val="clear" w:color="auto" w:fill="FFFFFF"/>
          </w:tcPr>
          <w:p w14:paraId="5CE6F004" w14:textId="77777777" w:rsidR="009D0163" w:rsidRPr="0095722C" w:rsidRDefault="009D0163" w:rsidP="009D0163">
            <w:pPr>
              <w:rPr>
                <w:color w:val="000000"/>
                <w:sz w:val="22"/>
                <w:szCs w:val="22"/>
              </w:rPr>
            </w:pPr>
            <w:r w:rsidRPr="0095722C">
              <w:rPr>
                <w:sz w:val="22"/>
              </w:rPr>
              <w:t>Fifth Annual Tuskegee Conference, Day 1</w:t>
            </w:r>
          </w:p>
        </w:tc>
        <w:tc>
          <w:tcPr>
            <w:tcW w:w="947" w:type="dxa"/>
            <w:shd w:val="clear" w:color="auto" w:fill="FFFFFF"/>
          </w:tcPr>
          <w:p w14:paraId="22929F79" w14:textId="77777777" w:rsidR="009D0163" w:rsidRPr="0095722C" w:rsidRDefault="009D0163" w:rsidP="009D0163">
            <w:pPr>
              <w:jc w:val="center"/>
              <w:rPr>
                <w:color w:val="000000"/>
                <w:sz w:val="22"/>
                <w:szCs w:val="22"/>
              </w:rPr>
            </w:pPr>
            <w:r w:rsidRPr="0095722C">
              <w:rPr>
                <w:color w:val="000000"/>
                <w:sz w:val="22"/>
                <w:szCs w:val="22"/>
              </w:rPr>
              <w:t>4.0</w:t>
            </w:r>
          </w:p>
        </w:tc>
        <w:tc>
          <w:tcPr>
            <w:tcW w:w="1170" w:type="dxa"/>
            <w:shd w:val="clear" w:color="auto" w:fill="FFFFFF"/>
          </w:tcPr>
          <w:p w14:paraId="6DFCAC83"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11730957" w14:textId="77777777" w:rsidR="009D0163" w:rsidRPr="0095722C" w:rsidRDefault="009D0163" w:rsidP="009D0163">
            <w:pPr>
              <w:jc w:val="center"/>
              <w:rPr>
                <w:color w:val="000000"/>
                <w:sz w:val="22"/>
                <w:szCs w:val="22"/>
              </w:rPr>
            </w:pPr>
            <w:r w:rsidRPr="0095722C">
              <w:rPr>
                <w:color w:val="000000"/>
                <w:sz w:val="22"/>
                <w:szCs w:val="22"/>
              </w:rPr>
              <w:t>149</w:t>
            </w:r>
          </w:p>
        </w:tc>
      </w:tr>
      <w:tr w:rsidR="009D0163" w:rsidRPr="0095722C" w14:paraId="21855C5D" w14:textId="77777777">
        <w:tblPrEx>
          <w:shd w:val="clear" w:color="auto" w:fill="FFFFFF"/>
        </w:tblPrEx>
        <w:tc>
          <w:tcPr>
            <w:tcW w:w="1287" w:type="dxa"/>
            <w:shd w:val="clear" w:color="auto" w:fill="FFFFFF"/>
          </w:tcPr>
          <w:p w14:paraId="1E99A3DA" w14:textId="77777777" w:rsidR="009D0163" w:rsidRPr="0095722C" w:rsidRDefault="009D0163" w:rsidP="009D0163">
            <w:pPr>
              <w:rPr>
                <w:color w:val="000000"/>
                <w:sz w:val="22"/>
                <w:szCs w:val="22"/>
              </w:rPr>
            </w:pPr>
            <w:r w:rsidRPr="0095722C">
              <w:rPr>
                <w:sz w:val="22"/>
              </w:rPr>
              <w:t>9/6/08</w:t>
            </w:r>
          </w:p>
        </w:tc>
        <w:tc>
          <w:tcPr>
            <w:tcW w:w="4410" w:type="dxa"/>
            <w:shd w:val="clear" w:color="auto" w:fill="FFFFFF"/>
          </w:tcPr>
          <w:p w14:paraId="072FB4FF" w14:textId="77777777" w:rsidR="009D0163" w:rsidRPr="0095722C" w:rsidRDefault="009D0163" w:rsidP="009D0163">
            <w:pPr>
              <w:rPr>
                <w:color w:val="000000"/>
                <w:sz w:val="22"/>
                <w:szCs w:val="22"/>
              </w:rPr>
            </w:pPr>
            <w:r w:rsidRPr="0095722C">
              <w:rPr>
                <w:sz w:val="22"/>
              </w:rPr>
              <w:t>Fifth Annual Tuskegee Conference, Day 2</w:t>
            </w:r>
          </w:p>
        </w:tc>
        <w:tc>
          <w:tcPr>
            <w:tcW w:w="947" w:type="dxa"/>
            <w:shd w:val="clear" w:color="auto" w:fill="FFFFFF"/>
          </w:tcPr>
          <w:p w14:paraId="4C3F4319" w14:textId="77777777" w:rsidR="009D0163" w:rsidRPr="0095722C" w:rsidRDefault="009D0163" w:rsidP="009D0163">
            <w:pPr>
              <w:jc w:val="center"/>
              <w:rPr>
                <w:color w:val="000000"/>
                <w:sz w:val="22"/>
                <w:szCs w:val="22"/>
              </w:rPr>
            </w:pPr>
            <w:r w:rsidRPr="0095722C">
              <w:rPr>
                <w:color w:val="000000"/>
                <w:sz w:val="22"/>
                <w:szCs w:val="22"/>
              </w:rPr>
              <w:t>7.0</w:t>
            </w:r>
          </w:p>
        </w:tc>
        <w:tc>
          <w:tcPr>
            <w:tcW w:w="1170" w:type="dxa"/>
            <w:shd w:val="clear" w:color="auto" w:fill="FFFFFF"/>
          </w:tcPr>
          <w:p w14:paraId="31FDF338"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6687CB6" w14:textId="77777777" w:rsidR="009D0163" w:rsidRPr="0095722C" w:rsidRDefault="009D0163" w:rsidP="009D0163">
            <w:pPr>
              <w:jc w:val="center"/>
              <w:rPr>
                <w:color w:val="000000"/>
                <w:sz w:val="22"/>
                <w:szCs w:val="22"/>
              </w:rPr>
            </w:pPr>
            <w:r w:rsidRPr="0095722C">
              <w:rPr>
                <w:color w:val="000000"/>
                <w:sz w:val="22"/>
                <w:szCs w:val="22"/>
              </w:rPr>
              <w:t>120</w:t>
            </w:r>
          </w:p>
        </w:tc>
      </w:tr>
      <w:tr w:rsidR="009D0163" w:rsidRPr="0095722C" w14:paraId="169D499A" w14:textId="77777777">
        <w:tblPrEx>
          <w:shd w:val="clear" w:color="auto" w:fill="FFFFFF"/>
        </w:tblPrEx>
        <w:tc>
          <w:tcPr>
            <w:tcW w:w="1287" w:type="dxa"/>
            <w:shd w:val="clear" w:color="auto" w:fill="FFFFFF"/>
          </w:tcPr>
          <w:p w14:paraId="14351436" w14:textId="77777777" w:rsidR="009D0163" w:rsidRPr="0095722C" w:rsidRDefault="009D0163" w:rsidP="009D0163">
            <w:pPr>
              <w:rPr>
                <w:color w:val="000000"/>
                <w:sz w:val="22"/>
                <w:szCs w:val="22"/>
              </w:rPr>
            </w:pPr>
            <w:r w:rsidRPr="0095722C">
              <w:rPr>
                <w:color w:val="000000"/>
                <w:sz w:val="22"/>
                <w:szCs w:val="22"/>
              </w:rPr>
              <w:t>9/30/08</w:t>
            </w:r>
          </w:p>
        </w:tc>
        <w:tc>
          <w:tcPr>
            <w:tcW w:w="4410" w:type="dxa"/>
            <w:shd w:val="clear" w:color="auto" w:fill="FFFFFF"/>
          </w:tcPr>
          <w:p w14:paraId="5355067A" w14:textId="77777777" w:rsidR="009D0163" w:rsidRPr="0095722C" w:rsidRDefault="009D0163" w:rsidP="009D0163">
            <w:pPr>
              <w:ind w:left="18"/>
              <w:rPr>
                <w:color w:val="000000"/>
                <w:sz w:val="22"/>
                <w:szCs w:val="22"/>
              </w:rPr>
            </w:pPr>
            <w:r w:rsidRPr="0095722C">
              <w:rPr>
                <w:color w:val="000000"/>
                <w:sz w:val="22"/>
                <w:szCs w:val="22"/>
              </w:rPr>
              <w:t>Superintendent and District Curriculum Leaders Briefing</w:t>
            </w:r>
          </w:p>
        </w:tc>
        <w:tc>
          <w:tcPr>
            <w:tcW w:w="947" w:type="dxa"/>
            <w:shd w:val="clear" w:color="auto" w:fill="FFFFFF"/>
          </w:tcPr>
          <w:p w14:paraId="7FE64C42" w14:textId="77777777" w:rsidR="009D0163" w:rsidRPr="0095722C" w:rsidRDefault="009D0163" w:rsidP="009D0163">
            <w:pPr>
              <w:jc w:val="center"/>
              <w:rPr>
                <w:color w:val="000000"/>
                <w:sz w:val="22"/>
                <w:szCs w:val="22"/>
              </w:rPr>
            </w:pPr>
            <w:r w:rsidRPr="0095722C">
              <w:rPr>
                <w:color w:val="000000"/>
                <w:sz w:val="22"/>
                <w:szCs w:val="22"/>
              </w:rPr>
              <w:t>2.0</w:t>
            </w:r>
          </w:p>
        </w:tc>
        <w:tc>
          <w:tcPr>
            <w:tcW w:w="1170" w:type="dxa"/>
            <w:shd w:val="clear" w:color="auto" w:fill="FFFFFF"/>
          </w:tcPr>
          <w:p w14:paraId="41088D4B"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00213FE8" w14:textId="77777777" w:rsidR="009D0163" w:rsidRPr="0095722C" w:rsidRDefault="009D0163" w:rsidP="009D0163">
            <w:pPr>
              <w:jc w:val="center"/>
              <w:rPr>
                <w:color w:val="000000"/>
                <w:sz w:val="22"/>
                <w:szCs w:val="22"/>
              </w:rPr>
            </w:pPr>
            <w:r w:rsidRPr="0095722C">
              <w:rPr>
                <w:color w:val="000000"/>
                <w:sz w:val="22"/>
                <w:szCs w:val="22"/>
              </w:rPr>
              <w:t>31</w:t>
            </w:r>
          </w:p>
        </w:tc>
      </w:tr>
      <w:tr w:rsidR="009D0163" w:rsidRPr="0095722C" w14:paraId="37F50707" w14:textId="77777777">
        <w:tblPrEx>
          <w:shd w:val="clear" w:color="auto" w:fill="FFFFFF"/>
        </w:tblPrEx>
        <w:tc>
          <w:tcPr>
            <w:tcW w:w="1287" w:type="dxa"/>
            <w:shd w:val="clear" w:color="auto" w:fill="FFFFFF"/>
          </w:tcPr>
          <w:p w14:paraId="2B1D53C4" w14:textId="77777777" w:rsidR="009D0163" w:rsidRPr="0095722C" w:rsidRDefault="009D0163" w:rsidP="009D0163">
            <w:pPr>
              <w:rPr>
                <w:color w:val="000000"/>
                <w:sz w:val="22"/>
                <w:szCs w:val="22"/>
              </w:rPr>
            </w:pPr>
            <w:r w:rsidRPr="0095722C">
              <w:rPr>
                <w:color w:val="000000"/>
                <w:sz w:val="22"/>
                <w:szCs w:val="22"/>
              </w:rPr>
              <w:t>10/04/08</w:t>
            </w:r>
          </w:p>
        </w:tc>
        <w:tc>
          <w:tcPr>
            <w:tcW w:w="4410" w:type="dxa"/>
            <w:shd w:val="clear" w:color="auto" w:fill="FFFFFF"/>
          </w:tcPr>
          <w:p w14:paraId="1F235E9A" w14:textId="77777777" w:rsidR="009D0163" w:rsidRPr="0095722C" w:rsidRDefault="009D0163" w:rsidP="009D0163">
            <w:pPr>
              <w:rPr>
                <w:color w:val="000000"/>
                <w:sz w:val="22"/>
                <w:szCs w:val="22"/>
              </w:rPr>
            </w:pPr>
            <w:r w:rsidRPr="0095722C">
              <w:rPr>
                <w:color w:val="000000"/>
                <w:sz w:val="22"/>
                <w:szCs w:val="22"/>
              </w:rPr>
              <w:t>New Teacher Mini Conference</w:t>
            </w:r>
          </w:p>
        </w:tc>
        <w:tc>
          <w:tcPr>
            <w:tcW w:w="947" w:type="dxa"/>
            <w:shd w:val="clear" w:color="auto" w:fill="FFFFFF"/>
          </w:tcPr>
          <w:p w14:paraId="2AF1022E" w14:textId="77777777" w:rsidR="009D0163" w:rsidRPr="0095722C" w:rsidRDefault="009D0163" w:rsidP="009D0163">
            <w:pPr>
              <w:jc w:val="center"/>
              <w:rPr>
                <w:color w:val="000000"/>
                <w:sz w:val="22"/>
                <w:szCs w:val="22"/>
              </w:rPr>
            </w:pPr>
            <w:r w:rsidRPr="0095722C">
              <w:rPr>
                <w:color w:val="000000"/>
                <w:sz w:val="22"/>
                <w:szCs w:val="22"/>
              </w:rPr>
              <w:t>4.0</w:t>
            </w:r>
          </w:p>
        </w:tc>
        <w:tc>
          <w:tcPr>
            <w:tcW w:w="1170" w:type="dxa"/>
            <w:shd w:val="clear" w:color="auto" w:fill="FFFFFF"/>
          </w:tcPr>
          <w:p w14:paraId="7AED5614"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E0C4662" w14:textId="77777777" w:rsidR="009D0163" w:rsidRPr="0095722C" w:rsidRDefault="009D0163" w:rsidP="009D0163">
            <w:pPr>
              <w:jc w:val="center"/>
              <w:rPr>
                <w:color w:val="000000"/>
                <w:sz w:val="22"/>
                <w:szCs w:val="22"/>
              </w:rPr>
            </w:pPr>
            <w:r w:rsidRPr="0095722C">
              <w:rPr>
                <w:color w:val="000000"/>
                <w:sz w:val="22"/>
                <w:szCs w:val="22"/>
              </w:rPr>
              <w:t>35</w:t>
            </w:r>
          </w:p>
        </w:tc>
      </w:tr>
      <w:tr w:rsidR="009D0163" w:rsidRPr="0095722C" w14:paraId="0EC26551" w14:textId="77777777">
        <w:tblPrEx>
          <w:shd w:val="clear" w:color="auto" w:fill="FFFFFF"/>
        </w:tblPrEx>
        <w:tc>
          <w:tcPr>
            <w:tcW w:w="1287" w:type="dxa"/>
            <w:shd w:val="clear" w:color="auto" w:fill="FFFFFF"/>
          </w:tcPr>
          <w:p w14:paraId="4E1B60E6" w14:textId="77777777" w:rsidR="009D0163" w:rsidRPr="0095722C" w:rsidRDefault="009D0163" w:rsidP="009D0163">
            <w:pPr>
              <w:rPr>
                <w:color w:val="000000"/>
                <w:sz w:val="22"/>
                <w:szCs w:val="22"/>
              </w:rPr>
            </w:pPr>
            <w:r w:rsidRPr="0095722C">
              <w:rPr>
                <w:color w:val="000000"/>
                <w:sz w:val="22"/>
                <w:szCs w:val="22"/>
              </w:rPr>
              <w:t>10/09/08</w:t>
            </w:r>
          </w:p>
        </w:tc>
        <w:tc>
          <w:tcPr>
            <w:tcW w:w="4410" w:type="dxa"/>
            <w:shd w:val="clear" w:color="auto" w:fill="FFFFFF"/>
          </w:tcPr>
          <w:p w14:paraId="0B612ABB" w14:textId="77777777" w:rsidR="009D0163" w:rsidRPr="0095722C" w:rsidRDefault="009D0163" w:rsidP="009D0163">
            <w:pPr>
              <w:rPr>
                <w:color w:val="000000"/>
                <w:sz w:val="22"/>
                <w:szCs w:val="22"/>
              </w:rPr>
            </w:pPr>
            <w:r w:rsidRPr="0095722C">
              <w:rPr>
                <w:color w:val="000000"/>
                <w:sz w:val="22"/>
                <w:szCs w:val="22"/>
              </w:rPr>
              <w:t>Administrator Briefing</w:t>
            </w:r>
          </w:p>
        </w:tc>
        <w:tc>
          <w:tcPr>
            <w:tcW w:w="947" w:type="dxa"/>
            <w:shd w:val="clear" w:color="auto" w:fill="FFFFFF"/>
          </w:tcPr>
          <w:p w14:paraId="29B0ECE0" w14:textId="77777777" w:rsidR="009D0163" w:rsidRPr="0095722C" w:rsidRDefault="009D0163" w:rsidP="009D0163">
            <w:pPr>
              <w:jc w:val="center"/>
              <w:rPr>
                <w:color w:val="000000"/>
                <w:sz w:val="22"/>
                <w:szCs w:val="22"/>
              </w:rPr>
            </w:pPr>
            <w:r w:rsidRPr="0095722C">
              <w:rPr>
                <w:color w:val="000000"/>
                <w:sz w:val="22"/>
                <w:szCs w:val="22"/>
              </w:rPr>
              <w:t>2.0</w:t>
            </w:r>
          </w:p>
        </w:tc>
        <w:tc>
          <w:tcPr>
            <w:tcW w:w="1170" w:type="dxa"/>
            <w:shd w:val="clear" w:color="auto" w:fill="FFFFFF"/>
          </w:tcPr>
          <w:p w14:paraId="037C15E9"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4A613887" w14:textId="77777777" w:rsidR="009D0163" w:rsidRPr="0095722C" w:rsidRDefault="009D0163" w:rsidP="009D0163">
            <w:pPr>
              <w:jc w:val="center"/>
              <w:rPr>
                <w:color w:val="000000"/>
                <w:sz w:val="22"/>
                <w:szCs w:val="22"/>
              </w:rPr>
            </w:pPr>
            <w:r w:rsidRPr="0095722C">
              <w:rPr>
                <w:color w:val="000000"/>
                <w:sz w:val="22"/>
                <w:szCs w:val="22"/>
              </w:rPr>
              <w:t>17</w:t>
            </w:r>
          </w:p>
        </w:tc>
      </w:tr>
      <w:tr w:rsidR="009D0163" w:rsidRPr="0095722C" w14:paraId="2F817AB8" w14:textId="77777777">
        <w:tblPrEx>
          <w:shd w:val="clear" w:color="auto" w:fill="FFFFFF"/>
        </w:tblPrEx>
        <w:tc>
          <w:tcPr>
            <w:tcW w:w="1287" w:type="dxa"/>
            <w:shd w:val="clear" w:color="auto" w:fill="FFFFFF"/>
          </w:tcPr>
          <w:p w14:paraId="52B598D6" w14:textId="77777777" w:rsidR="009D0163" w:rsidRPr="0095722C" w:rsidRDefault="009D0163" w:rsidP="003404F0">
            <w:pPr>
              <w:rPr>
                <w:color w:val="000000"/>
                <w:sz w:val="22"/>
                <w:szCs w:val="22"/>
              </w:rPr>
            </w:pPr>
            <w:r w:rsidRPr="0095722C">
              <w:rPr>
                <w:color w:val="000000"/>
                <w:sz w:val="22"/>
                <w:szCs w:val="22"/>
              </w:rPr>
              <w:t>4/14 &amp; 5/26/09</w:t>
            </w:r>
          </w:p>
        </w:tc>
        <w:tc>
          <w:tcPr>
            <w:tcW w:w="4410" w:type="dxa"/>
            <w:shd w:val="clear" w:color="auto" w:fill="FFFFFF"/>
          </w:tcPr>
          <w:p w14:paraId="1BB51D5D" w14:textId="77777777" w:rsidR="009D0163" w:rsidRPr="0095722C" w:rsidRDefault="009D0163" w:rsidP="009D0163">
            <w:pPr>
              <w:ind w:left="18" w:hanging="18"/>
              <w:rPr>
                <w:color w:val="000000"/>
                <w:sz w:val="22"/>
                <w:szCs w:val="22"/>
              </w:rPr>
            </w:pPr>
            <w:r w:rsidRPr="0095722C">
              <w:rPr>
                <w:color w:val="000000"/>
                <w:sz w:val="22"/>
                <w:szCs w:val="22"/>
              </w:rPr>
              <w:t>K-2 Subgroup Meetings for 2009 Summer Institute</w:t>
            </w:r>
          </w:p>
        </w:tc>
        <w:tc>
          <w:tcPr>
            <w:tcW w:w="947" w:type="dxa"/>
            <w:shd w:val="clear" w:color="auto" w:fill="FFFFFF"/>
          </w:tcPr>
          <w:p w14:paraId="0E34478A" w14:textId="77777777" w:rsidR="009D0163" w:rsidRPr="0095722C" w:rsidRDefault="009D0163" w:rsidP="009D0163">
            <w:pPr>
              <w:jc w:val="center"/>
              <w:rPr>
                <w:color w:val="000000"/>
                <w:sz w:val="22"/>
                <w:szCs w:val="22"/>
              </w:rPr>
            </w:pPr>
            <w:r w:rsidRPr="0095722C">
              <w:rPr>
                <w:color w:val="000000"/>
                <w:sz w:val="22"/>
                <w:szCs w:val="22"/>
              </w:rPr>
              <w:t>2.0</w:t>
            </w:r>
          </w:p>
        </w:tc>
        <w:tc>
          <w:tcPr>
            <w:tcW w:w="1170" w:type="dxa"/>
            <w:shd w:val="clear" w:color="auto" w:fill="FFFFFF"/>
          </w:tcPr>
          <w:p w14:paraId="06A928F1" w14:textId="77777777" w:rsidR="009D0163" w:rsidRPr="0095722C" w:rsidRDefault="009D0163" w:rsidP="009D0163">
            <w:pPr>
              <w:jc w:val="center"/>
              <w:rPr>
                <w:color w:val="000000"/>
                <w:sz w:val="22"/>
                <w:szCs w:val="22"/>
              </w:rPr>
            </w:pPr>
            <w:r w:rsidRPr="0095722C">
              <w:rPr>
                <w:color w:val="000000"/>
                <w:sz w:val="22"/>
                <w:szCs w:val="22"/>
              </w:rPr>
              <w:t>2</w:t>
            </w:r>
          </w:p>
        </w:tc>
        <w:tc>
          <w:tcPr>
            <w:tcW w:w="1890" w:type="dxa"/>
            <w:shd w:val="clear" w:color="auto" w:fill="FFFFFF"/>
          </w:tcPr>
          <w:p w14:paraId="229454AF" w14:textId="77777777" w:rsidR="009D0163" w:rsidRPr="0095722C" w:rsidRDefault="009D0163" w:rsidP="009D0163">
            <w:pPr>
              <w:jc w:val="center"/>
              <w:rPr>
                <w:color w:val="000000"/>
                <w:sz w:val="22"/>
                <w:szCs w:val="22"/>
              </w:rPr>
            </w:pPr>
            <w:r w:rsidRPr="0095722C">
              <w:rPr>
                <w:color w:val="000000"/>
                <w:sz w:val="22"/>
                <w:szCs w:val="22"/>
              </w:rPr>
              <w:t>14</w:t>
            </w:r>
          </w:p>
        </w:tc>
      </w:tr>
      <w:tr w:rsidR="009D0163" w:rsidRPr="0095722C" w14:paraId="18877671" w14:textId="77777777">
        <w:tblPrEx>
          <w:shd w:val="clear" w:color="auto" w:fill="FFFFFF"/>
        </w:tblPrEx>
        <w:tc>
          <w:tcPr>
            <w:tcW w:w="1287" w:type="dxa"/>
            <w:shd w:val="clear" w:color="auto" w:fill="FFFFFF"/>
          </w:tcPr>
          <w:p w14:paraId="154DA0B7" w14:textId="77777777" w:rsidR="009D0163" w:rsidRPr="0095722C" w:rsidRDefault="009D0163" w:rsidP="003404F0">
            <w:pPr>
              <w:rPr>
                <w:color w:val="000000"/>
                <w:sz w:val="22"/>
                <w:szCs w:val="22"/>
              </w:rPr>
            </w:pPr>
            <w:r w:rsidRPr="0095722C">
              <w:rPr>
                <w:color w:val="000000"/>
                <w:sz w:val="22"/>
                <w:szCs w:val="22"/>
              </w:rPr>
              <w:t>6/29, 7/6, &amp; 7/13, 09</w:t>
            </w:r>
          </w:p>
        </w:tc>
        <w:tc>
          <w:tcPr>
            <w:tcW w:w="4410" w:type="dxa"/>
            <w:shd w:val="clear" w:color="auto" w:fill="FFFFFF"/>
          </w:tcPr>
          <w:p w14:paraId="5E1B44FA" w14:textId="77777777" w:rsidR="009D0163" w:rsidRPr="0095722C" w:rsidRDefault="009D0163" w:rsidP="009D0163">
            <w:pPr>
              <w:rPr>
                <w:color w:val="000000"/>
                <w:sz w:val="22"/>
                <w:szCs w:val="22"/>
              </w:rPr>
            </w:pPr>
            <w:r w:rsidRPr="0095722C">
              <w:rPr>
                <w:color w:val="000000"/>
                <w:sz w:val="22"/>
                <w:szCs w:val="22"/>
              </w:rPr>
              <w:t xml:space="preserve">Jo </w:t>
            </w:r>
            <w:proofErr w:type="spellStart"/>
            <w:r w:rsidRPr="0095722C">
              <w:rPr>
                <w:color w:val="000000"/>
                <w:sz w:val="22"/>
                <w:szCs w:val="22"/>
              </w:rPr>
              <w:t>Boaler</w:t>
            </w:r>
            <w:proofErr w:type="spellEnd"/>
            <w:r w:rsidRPr="0095722C">
              <w:rPr>
                <w:color w:val="000000"/>
                <w:sz w:val="22"/>
                <w:szCs w:val="22"/>
              </w:rPr>
              <w:t xml:space="preserve"> Book Study</w:t>
            </w:r>
          </w:p>
        </w:tc>
        <w:tc>
          <w:tcPr>
            <w:tcW w:w="947" w:type="dxa"/>
            <w:shd w:val="clear" w:color="auto" w:fill="FFFFFF"/>
          </w:tcPr>
          <w:p w14:paraId="57320303" w14:textId="77777777" w:rsidR="009D0163" w:rsidRPr="0095722C" w:rsidRDefault="009D0163" w:rsidP="009D0163">
            <w:pPr>
              <w:jc w:val="center"/>
              <w:rPr>
                <w:color w:val="000000"/>
                <w:sz w:val="22"/>
                <w:szCs w:val="22"/>
              </w:rPr>
            </w:pPr>
            <w:r w:rsidRPr="0095722C">
              <w:rPr>
                <w:color w:val="000000"/>
                <w:sz w:val="22"/>
                <w:szCs w:val="22"/>
              </w:rPr>
              <w:t xml:space="preserve">2.0 </w:t>
            </w:r>
          </w:p>
        </w:tc>
        <w:tc>
          <w:tcPr>
            <w:tcW w:w="1170" w:type="dxa"/>
            <w:shd w:val="clear" w:color="auto" w:fill="FFFFFF"/>
          </w:tcPr>
          <w:p w14:paraId="34AA5BEA" w14:textId="77777777" w:rsidR="009D0163" w:rsidRPr="0095722C" w:rsidRDefault="009D0163" w:rsidP="009D0163">
            <w:pPr>
              <w:jc w:val="center"/>
              <w:rPr>
                <w:color w:val="000000"/>
                <w:sz w:val="22"/>
                <w:szCs w:val="22"/>
              </w:rPr>
            </w:pPr>
            <w:r w:rsidRPr="0095722C">
              <w:rPr>
                <w:color w:val="000000"/>
                <w:sz w:val="22"/>
                <w:szCs w:val="22"/>
              </w:rPr>
              <w:t>3</w:t>
            </w:r>
          </w:p>
        </w:tc>
        <w:tc>
          <w:tcPr>
            <w:tcW w:w="1890" w:type="dxa"/>
            <w:shd w:val="clear" w:color="auto" w:fill="FFFFFF"/>
          </w:tcPr>
          <w:p w14:paraId="0694E0F9" w14:textId="77777777" w:rsidR="009D0163" w:rsidRPr="0095722C" w:rsidRDefault="009D0163" w:rsidP="009D0163">
            <w:pPr>
              <w:jc w:val="center"/>
              <w:rPr>
                <w:color w:val="000000"/>
                <w:sz w:val="22"/>
                <w:szCs w:val="22"/>
              </w:rPr>
            </w:pPr>
            <w:r w:rsidRPr="0095722C">
              <w:rPr>
                <w:color w:val="000000"/>
                <w:sz w:val="22"/>
                <w:szCs w:val="22"/>
              </w:rPr>
              <w:t>20</w:t>
            </w:r>
          </w:p>
        </w:tc>
      </w:tr>
      <w:tr w:rsidR="009D0163" w:rsidRPr="0095722C" w14:paraId="326E60BD" w14:textId="77777777">
        <w:tblPrEx>
          <w:shd w:val="clear" w:color="auto" w:fill="FFFFFF"/>
        </w:tblPrEx>
        <w:tc>
          <w:tcPr>
            <w:tcW w:w="1287" w:type="dxa"/>
            <w:shd w:val="clear" w:color="auto" w:fill="FFFFFF"/>
          </w:tcPr>
          <w:p w14:paraId="1FD7998E" w14:textId="77777777" w:rsidR="009D0163" w:rsidRPr="0095722C" w:rsidRDefault="009D0163" w:rsidP="009D0163">
            <w:pPr>
              <w:rPr>
                <w:color w:val="000000"/>
                <w:sz w:val="22"/>
                <w:szCs w:val="22"/>
              </w:rPr>
            </w:pPr>
            <w:r w:rsidRPr="0095722C">
              <w:rPr>
                <w:sz w:val="22"/>
              </w:rPr>
              <w:t>9/11/09</w:t>
            </w:r>
          </w:p>
        </w:tc>
        <w:tc>
          <w:tcPr>
            <w:tcW w:w="4410" w:type="dxa"/>
            <w:shd w:val="clear" w:color="auto" w:fill="FFFFFF"/>
          </w:tcPr>
          <w:p w14:paraId="2D2AA185" w14:textId="77777777" w:rsidR="009D0163" w:rsidRPr="0095722C" w:rsidRDefault="009D0163" w:rsidP="009D0163">
            <w:pPr>
              <w:rPr>
                <w:color w:val="000000"/>
                <w:sz w:val="22"/>
                <w:szCs w:val="22"/>
              </w:rPr>
            </w:pPr>
            <w:r w:rsidRPr="0095722C">
              <w:rPr>
                <w:sz w:val="22"/>
              </w:rPr>
              <w:t xml:space="preserve">Sixth Annual Tuskegee Conference, </w:t>
            </w:r>
            <w:proofErr w:type="spellStart"/>
            <w:r w:rsidRPr="0095722C">
              <w:rPr>
                <w:sz w:val="22"/>
              </w:rPr>
              <w:t>Presession</w:t>
            </w:r>
            <w:proofErr w:type="spellEnd"/>
          </w:p>
        </w:tc>
        <w:tc>
          <w:tcPr>
            <w:tcW w:w="947" w:type="dxa"/>
            <w:shd w:val="clear" w:color="auto" w:fill="FFFFFF"/>
          </w:tcPr>
          <w:p w14:paraId="5783495A" w14:textId="77777777" w:rsidR="009D0163" w:rsidRPr="0095722C" w:rsidRDefault="009D0163" w:rsidP="009D0163">
            <w:pPr>
              <w:jc w:val="center"/>
              <w:rPr>
                <w:color w:val="000000"/>
                <w:sz w:val="22"/>
                <w:szCs w:val="22"/>
              </w:rPr>
            </w:pPr>
            <w:r w:rsidRPr="0095722C">
              <w:rPr>
                <w:color w:val="000000"/>
                <w:sz w:val="22"/>
                <w:szCs w:val="22"/>
              </w:rPr>
              <w:t>5.0</w:t>
            </w:r>
          </w:p>
        </w:tc>
        <w:tc>
          <w:tcPr>
            <w:tcW w:w="1170" w:type="dxa"/>
            <w:shd w:val="clear" w:color="auto" w:fill="FFFFFF"/>
          </w:tcPr>
          <w:p w14:paraId="62A1D9F6"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6338B27" w14:textId="77777777" w:rsidR="009D0163" w:rsidRPr="0095722C" w:rsidRDefault="009D0163" w:rsidP="009D0163">
            <w:pPr>
              <w:jc w:val="center"/>
              <w:rPr>
                <w:color w:val="000000"/>
                <w:sz w:val="22"/>
                <w:szCs w:val="22"/>
              </w:rPr>
            </w:pPr>
            <w:r w:rsidRPr="0095722C">
              <w:rPr>
                <w:color w:val="000000"/>
                <w:sz w:val="22"/>
                <w:szCs w:val="22"/>
              </w:rPr>
              <w:t>70</w:t>
            </w:r>
          </w:p>
        </w:tc>
      </w:tr>
      <w:tr w:rsidR="009D0163" w:rsidRPr="0095722C" w14:paraId="711393E7" w14:textId="77777777">
        <w:tblPrEx>
          <w:shd w:val="clear" w:color="auto" w:fill="FFFFFF"/>
        </w:tblPrEx>
        <w:tc>
          <w:tcPr>
            <w:tcW w:w="1287" w:type="dxa"/>
            <w:shd w:val="clear" w:color="auto" w:fill="FFFFFF"/>
          </w:tcPr>
          <w:p w14:paraId="4F81F904" w14:textId="77777777" w:rsidR="009D0163" w:rsidRPr="0095722C" w:rsidRDefault="009D0163" w:rsidP="009D0163">
            <w:pPr>
              <w:rPr>
                <w:color w:val="000000"/>
                <w:sz w:val="22"/>
                <w:szCs w:val="22"/>
              </w:rPr>
            </w:pPr>
            <w:r w:rsidRPr="0095722C">
              <w:rPr>
                <w:sz w:val="22"/>
              </w:rPr>
              <w:t>9/11/09</w:t>
            </w:r>
          </w:p>
        </w:tc>
        <w:tc>
          <w:tcPr>
            <w:tcW w:w="4410" w:type="dxa"/>
            <w:shd w:val="clear" w:color="auto" w:fill="FFFFFF"/>
          </w:tcPr>
          <w:p w14:paraId="483AFDCC" w14:textId="77777777" w:rsidR="009D0163" w:rsidRPr="0095722C" w:rsidRDefault="009D0163" w:rsidP="009D0163">
            <w:pPr>
              <w:rPr>
                <w:color w:val="000000"/>
                <w:sz w:val="22"/>
                <w:szCs w:val="22"/>
              </w:rPr>
            </w:pPr>
            <w:r w:rsidRPr="0095722C">
              <w:rPr>
                <w:sz w:val="22"/>
              </w:rPr>
              <w:t>Sixth Annual Tuskegee Conference, Day 1</w:t>
            </w:r>
          </w:p>
        </w:tc>
        <w:tc>
          <w:tcPr>
            <w:tcW w:w="947" w:type="dxa"/>
            <w:shd w:val="clear" w:color="auto" w:fill="FFFFFF"/>
          </w:tcPr>
          <w:p w14:paraId="1A2751CE" w14:textId="77777777" w:rsidR="009D0163" w:rsidRPr="0095722C" w:rsidRDefault="009D0163" w:rsidP="009D0163">
            <w:pPr>
              <w:jc w:val="center"/>
              <w:rPr>
                <w:color w:val="000000"/>
                <w:sz w:val="22"/>
                <w:szCs w:val="22"/>
              </w:rPr>
            </w:pPr>
            <w:r w:rsidRPr="0095722C">
              <w:rPr>
                <w:color w:val="000000"/>
                <w:sz w:val="22"/>
                <w:szCs w:val="22"/>
              </w:rPr>
              <w:t>4.0</w:t>
            </w:r>
          </w:p>
        </w:tc>
        <w:tc>
          <w:tcPr>
            <w:tcW w:w="1170" w:type="dxa"/>
            <w:shd w:val="clear" w:color="auto" w:fill="FFFFFF"/>
          </w:tcPr>
          <w:p w14:paraId="717A0561"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712D4742" w14:textId="77777777" w:rsidR="009D0163" w:rsidRPr="0095722C" w:rsidRDefault="009D0163" w:rsidP="009D0163">
            <w:pPr>
              <w:jc w:val="center"/>
              <w:rPr>
                <w:color w:val="000000"/>
                <w:sz w:val="22"/>
                <w:szCs w:val="22"/>
              </w:rPr>
            </w:pPr>
            <w:r w:rsidRPr="0095722C">
              <w:rPr>
                <w:color w:val="000000"/>
                <w:sz w:val="22"/>
                <w:szCs w:val="22"/>
              </w:rPr>
              <w:t>150</w:t>
            </w:r>
          </w:p>
        </w:tc>
      </w:tr>
      <w:tr w:rsidR="009D0163" w:rsidRPr="0095722C" w14:paraId="0A0D3993" w14:textId="77777777">
        <w:tblPrEx>
          <w:shd w:val="clear" w:color="auto" w:fill="FFFFFF"/>
        </w:tblPrEx>
        <w:tc>
          <w:tcPr>
            <w:tcW w:w="1287" w:type="dxa"/>
            <w:shd w:val="clear" w:color="auto" w:fill="FFFFFF"/>
          </w:tcPr>
          <w:p w14:paraId="171DF889" w14:textId="77777777" w:rsidR="009D0163" w:rsidRPr="0095722C" w:rsidRDefault="009D0163" w:rsidP="009D0163">
            <w:pPr>
              <w:rPr>
                <w:color w:val="000000"/>
                <w:sz w:val="22"/>
                <w:szCs w:val="22"/>
              </w:rPr>
            </w:pPr>
            <w:r w:rsidRPr="0095722C">
              <w:rPr>
                <w:sz w:val="22"/>
              </w:rPr>
              <w:t>9/12/09</w:t>
            </w:r>
          </w:p>
        </w:tc>
        <w:tc>
          <w:tcPr>
            <w:tcW w:w="4410" w:type="dxa"/>
            <w:shd w:val="clear" w:color="auto" w:fill="FFFFFF"/>
          </w:tcPr>
          <w:p w14:paraId="73D45DBB" w14:textId="77777777" w:rsidR="009D0163" w:rsidRPr="0095722C" w:rsidRDefault="009D0163" w:rsidP="009D0163">
            <w:pPr>
              <w:rPr>
                <w:color w:val="000000"/>
                <w:sz w:val="22"/>
                <w:szCs w:val="22"/>
              </w:rPr>
            </w:pPr>
            <w:r w:rsidRPr="0095722C">
              <w:rPr>
                <w:sz w:val="22"/>
              </w:rPr>
              <w:t>Sixth Annual Tuskegee Conference, Day 2</w:t>
            </w:r>
          </w:p>
        </w:tc>
        <w:tc>
          <w:tcPr>
            <w:tcW w:w="947" w:type="dxa"/>
            <w:shd w:val="clear" w:color="auto" w:fill="FFFFFF"/>
          </w:tcPr>
          <w:p w14:paraId="351CD774" w14:textId="77777777" w:rsidR="009D0163" w:rsidRPr="0095722C" w:rsidRDefault="009D0163" w:rsidP="009D0163">
            <w:pPr>
              <w:jc w:val="center"/>
              <w:rPr>
                <w:color w:val="000000"/>
                <w:sz w:val="22"/>
                <w:szCs w:val="22"/>
              </w:rPr>
            </w:pPr>
            <w:r w:rsidRPr="0095722C">
              <w:rPr>
                <w:color w:val="000000"/>
                <w:sz w:val="22"/>
                <w:szCs w:val="22"/>
              </w:rPr>
              <w:t>7.0</w:t>
            </w:r>
          </w:p>
        </w:tc>
        <w:tc>
          <w:tcPr>
            <w:tcW w:w="1170" w:type="dxa"/>
            <w:shd w:val="clear" w:color="auto" w:fill="FFFFFF"/>
          </w:tcPr>
          <w:p w14:paraId="2E82552F" w14:textId="77777777" w:rsidR="009D0163" w:rsidRPr="0095722C" w:rsidRDefault="009D0163" w:rsidP="009D0163">
            <w:pPr>
              <w:jc w:val="center"/>
              <w:rPr>
                <w:color w:val="000000"/>
                <w:sz w:val="22"/>
                <w:szCs w:val="22"/>
              </w:rPr>
            </w:pPr>
            <w:r w:rsidRPr="0095722C">
              <w:rPr>
                <w:color w:val="000000"/>
                <w:sz w:val="22"/>
                <w:szCs w:val="22"/>
              </w:rPr>
              <w:t>1</w:t>
            </w:r>
          </w:p>
        </w:tc>
        <w:tc>
          <w:tcPr>
            <w:tcW w:w="1890" w:type="dxa"/>
            <w:shd w:val="clear" w:color="auto" w:fill="FFFFFF"/>
          </w:tcPr>
          <w:p w14:paraId="590AAFF5" w14:textId="77777777" w:rsidR="009D0163" w:rsidRPr="0095722C" w:rsidRDefault="009D0163" w:rsidP="009D0163">
            <w:pPr>
              <w:jc w:val="center"/>
              <w:rPr>
                <w:color w:val="000000"/>
                <w:sz w:val="22"/>
                <w:szCs w:val="22"/>
              </w:rPr>
            </w:pPr>
            <w:r w:rsidRPr="0095722C">
              <w:rPr>
                <w:color w:val="000000"/>
                <w:sz w:val="22"/>
                <w:szCs w:val="22"/>
              </w:rPr>
              <w:t>150</w:t>
            </w:r>
          </w:p>
        </w:tc>
      </w:tr>
    </w:tbl>
    <w:p w14:paraId="386681A3" w14:textId="77777777" w:rsidR="009D0163" w:rsidRPr="0095722C" w:rsidRDefault="009D0163"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mbria"/>
          <w:b/>
          <w:bCs/>
          <w:szCs w:val="44"/>
        </w:rPr>
      </w:pPr>
    </w:p>
    <w:p w14:paraId="4F881DC2" w14:textId="77777777" w:rsidR="00D069C2" w:rsidRPr="0095722C" w:rsidRDefault="00D069C2" w:rsidP="00D069C2">
      <w:pPr>
        <w:pStyle w:val="Head3"/>
        <w:ind w:left="0" w:firstLine="0"/>
        <w:rPr>
          <w:sz w:val="22"/>
          <w:szCs w:val="24"/>
        </w:rPr>
      </w:pPr>
      <w:r w:rsidRPr="0095722C">
        <w:rPr>
          <w:sz w:val="22"/>
          <w:szCs w:val="24"/>
        </w:rPr>
        <w:t>b. Technical Assistance for TEAM-Math</w:t>
      </w:r>
    </w:p>
    <w:p w14:paraId="33EA899F" w14:textId="77777777" w:rsidR="00D069C2" w:rsidRPr="0095722C" w:rsidRDefault="00D069C2" w:rsidP="00D069C2">
      <w:pPr>
        <w:pStyle w:val="Head3"/>
        <w:ind w:left="0" w:firstLine="0"/>
        <w:rPr>
          <w:sz w:val="22"/>
          <w:szCs w:val="24"/>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680"/>
        <w:gridCol w:w="1309"/>
        <w:gridCol w:w="2160"/>
      </w:tblGrid>
      <w:tr w:rsidR="00D069C2" w:rsidRPr="0095722C" w14:paraId="0DE0E0A5" w14:textId="77777777" w:rsidTr="00D069C2">
        <w:tc>
          <w:tcPr>
            <w:tcW w:w="1548" w:type="dxa"/>
          </w:tcPr>
          <w:p w14:paraId="47AE730D" w14:textId="77777777" w:rsidR="00D069C2" w:rsidRPr="0095722C" w:rsidRDefault="00D069C2" w:rsidP="00D069C2">
            <w:pPr>
              <w:rPr>
                <w:sz w:val="22"/>
              </w:rPr>
            </w:pPr>
            <w:r w:rsidRPr="0095722C">
              <w:rPr>
                <w:sz w:val="22"/>
              </w:rPr>
              <w:t>Entity</w:t>
            </w:r>
          </w:p>
        </w:tc>
        <w:tc>
          <w:tcPr>
            <w:tcW w:w="4680" w:type="dxa"/>
          </w:tcPr>
          <w:p w14:paraId="0A808ED8" w14:textId="77777777" w:rsidR="00D069C2" w:rsidRPr="0095722C" w:rsidRDefault="00D069C2" w:rsidP="00D069C2">
            <w:pPr>
              <w:rPr>
                <w:sz w:val="22"/>
              </w:rPr>
            </w:pPr>
            <w:r w:rsidRPr="0095722C">
              <w:rPr>
                <w:sz w:val="22"/>
              </w:rPr>
              <w:t>Group</w:t>
            </w:r>
          </w:p>
        </w:tc>
        <w:tc>
          <w:tcPr>
            <w:tcW w:w="1309" w:type="dxa"/>
          </w:tcPr>
          <w:p w14:paraId="00F4B523" w14:textId="77777777" w:rsidR="00D069C2" w:rsidRPr="0095722C" w:rsidRDefault="00D069C2" w:rsidP="00D069C2">
            <w:pPr>
              <w:rPr>
                <w:sz w:val="22"/>
              </w:rPr>
            </w:pPr>
            <w:r w:rsidRPr="0095722C">
              <w:rPr>
                <w:sz w:val="22"/>
              </w:rPr>
              <w:t>Role</w:t>
            </w:r>
          </w:p>
        </w:tc>
        <w:tc>
          <w:tcPr>
            <w:tcW w:w="2160" w:type="dxa"/>
          </w:tcPr>
          <w:p w14:paraId="46D5A9D3" w14:textId="77777777" w:rsidR="00D069C2" w:rsidRPr="0095722C" w:rsidRDefault="00D069C2" w:rsidP="00D069C2">
            <w:pPr>
              <w:jc w:val="center"/>
              <w:rPr>
                <w:sz w:val="22"/>
              </w:rPr>
            </w:pPr>
            <w:r w:rsidRPr="0095722C">
              <w:rPr>
                <w:sz w:val="22"/>
              </w:rPr>
              <w:t>Meetings</w:t>
            </w:r>
          </w:p>
        </w:tc>
      </w:tr>
      <w:tr w:rsidR="00D069C2" w:rsidRPr="0095722C" w14:paraId="39BD3C2E" w14:textId="77777777" w:rsidTr="00D069C2">
        <w:tc>
          <w:tcPr>
            <w:tcW w:w="1548" w:type="dxa"/>
          </w:tcPr>
          <w:p w14:paraId="0716C27B" w14:textId="77777777" w:rsidR="00D069C2" w:rsidRPr="0095722C" w:rsidRDefault="00D069C2" w:rsidP="00D069C2">
            <w:pPr>
              <w:rPr>
                <w:sz w:val="22"/>
              </w:rPr>
            </w:pPr>
            <w:r w:rsidRPr="0095722C">
              <w:rPr>
                <w:sz w:val="22"/>
              </w:rPr>
              <w:lastRenderedPageBreak/>
              <w:t>TEAM-Math</w:t>
            </w:r>
          </w:p>
        </w:tc>
        <w:tc>
          <w:tcPr>
            <w:tcW w:w="4680" w:type="dxa"/>
          </w:tcPr>
          <w:p w14:paraId="0F2FA66E" w14:textId="77777777" w:rsidR="00D069C2" w:rsidRPr="0095722C" w:rsidRDefault="00D069C2" w:rsidP="00D069C2">
            <w:pPr>
              <w:rPr>
                <w:sz w:val="22"/>
              </w:rPr>
            </w:pPr>
            <w:r w:rsidRPr="0095722C">
              <w:rPr>
                <w:sz w:val="22"/>
              </w:rPr>
              <w:t>Core Planning Team</w:t>
            </w:r>
          </w:p>
        </w:tc>
        <w:tc>
          <w:tcPr>
            <w:tcW w:w="1309" w:type="dxa"/>
          </w:tcPr>
          <w:p w14:paraId="321070DA" w14:textId="77777777" w:rsidR="00D069C2" w:rsidRPr="0095722C" w:rsidRDefault="00D069C2" w:rsidP="00D069C2">
            <w:pPr>
              <w:rPr>
                <w:sz w:val="22"/>
              </w:rPr>
            </w:pPr>
            <w:r w:rsidRPr="0095722C">
              <w:rPr>
                <w:sz w:val="22"/>
              </w:rPr>
              <w:t>Member</w:t>
            </w:r>
          </w:p>
        </w:tc>
        <w:tc>
          <w:tcPr>
            <w:tcW w:w="2160" w:type="dxa"/>
          </w:tcPr>
          <w:p w14:paraId="3BC61916" w14:textId="77777777" w:rsidR="00D069C2" w:rsidRPr="0095722C" w:rsidRDefault="00D069C2" w:rsidP="00D069C2">
            <w:pPr>
              <w:jc w:val="center"/>
              <w:rPr>
                <w:sz w:val="22"/>
              </w:rPr>
            </w:pPr>
            <w:r w:rsidRPr="0095722C">
              <w:rPr>
                <w:sz w:val="22"/>
              </w:rPr>
              <w:t>Bi-weekly</w:t>
            </w:r>
          </w:p>
        </w:tc>
      </w:tr>
      <w:tr w:rsidR="00D069C2" w:rsidRPr="0095722C" w14:paraId="71B68C83" w14:textId="77777777" w:rsidTr="00D069C2">
        <w:tc>
          <w:tcPr>
            <w:tcW w:w="1548" w:type="dxa"/>
          </w:tcPr>
          <w:p w14:paraId="2BBA8CB9" w14:textId="77777777" w:rsidR="00D069C2" w:rsidRPr="0095722C" w:rsidRDefault="00D069C2" w:rsidP="00D069C2">
            <w:pPr>
              <w:rPr>
                <w:sz w:val="22"/>
              </w:rPr>
            </w:pPr>
            <w:r w:rsidRPr="0095722C">
              <w:rPr>
                <w:sz w:val="22"/>
              </w:rPr>
              <w:t>TEAM-Math</w:t>
            </w:r>
          </w:p>
        </w:tc>
        <w:tc>
          <w:tcPr>
            <w:tcW w:w="4680" w:type="dxa"/>
          </w:tcPr>
          <w:p w14:paraId="2EB57125" w14:textId="77777777" w:rsidR="00D069C2" w:rsidRPr="0095722C" w:rsidRDefault="00D069C2" w:rsidP="00D069C2">
            <w:pPr>
              <w:rPr>
                <w:sz w:val="22"/>
              </w:rPr>
            </w:pPr>
            <w:r w:rsidRPr="0095722C">
              <w:rPr>
                <w:sz w:val="22"/>
              </w:rPr>
              <w:t>TEAM-Math Planning Team</w:t>
            </w:r>
          </w:p>
        </w:tc>
        <w:tc>
          <w:tcPr>
            <w:tcW w:w="1309" w:type="dxa"/>
          </w:tcPr>
          <w:p w14:paraId="01C26D6A" w14:textId="77777777" w:rsidR="00D069C2" w:rsidRPr="0095722C" w:rsidRDefault="00D069C2" w:rsidP="00D069C2">
            <w:pPr>
              <w:rPr>
                <w:sz w:val="22"/>
              </w:rPr>
            </w:pPr>
            <w:r w:rsidRPr="0095722C">
              <w:rPr>
                <w:sz w:val="22"/>
              </w:rPr>
              <w:t>Member</w:t>
            </w:r>
          </w:p>
        </w:tc>
        <w:tc>
          <w:tcPr>
            <w:tcW w:w="2160" w:type="dxa"/>
          </w:tcPr>
          <w:p w14:paraId="1AEC2E3D" w14:textId="77777777" w:rsidR="00D069C2" w:rsidRPr="0095722C" w:rsidRDefault="00D069C2" w:rsidP="00D069C2">
            <w:pPr>
              <w:jc w:val="center"/>
              <w:rPr>
                <w:sz w:val="22"/>
              </w:rPr>
            </w:pPr>
            <w:r w:rsidRPr="0095722C">
              <w:rPr>
                <w:sz w:val="22"/>
              </w:rPr>
              <w:t>Once/semester</w:t>
            </w:r>
          </w:p>
        </w:tc>
      </w:tr>
      <w:tr w:rsidR="00D069C2" w:rsidRPr="0095722C" w14:paraId="1A1A3C4C" w14:textId="77777777" w:rsidTr="00D069C2">
        <w:tc>
          <w:tcPr>
            <w:tcW w:w="1548" w:type="dxa"/>
          </w:tcPr>
          <w:p w14:paraId="033970D5" w14:textId="77777777" w:rsidR="00D069C2" w:rsidRPr="0095722C" w:rsidRDefault="00D069C2" w:rsidP="00D069C2">
            <w:pPr>
              <w:rPr>
                <w:sz w:val="22"/>
              </w:rPr>
            </w:pPr>
            <w:r w:rsidRPr="0095722C">
              <w:rPr>
                <w:sz w:val="22"/>
              </w:rPr>
              <w:t>TEAM-Math</w:t>
            </w:r>
          </w:p>
        </w:tc>
        <w:tc>
          <w:tcPr>
            <w:tcW w:w="4680" w:type="dxa"/>
          </w:tcPr>
          <w:p w14:paraId="4DAA5CF1" w14:textId="77777777" w:rsidR="00D069C2" w:rsidRPr="0095722C" w:rsidRDefault="00D069C2" w:rsidP="00D069C2">
            <w:pPr>
              <w:rPr>
                <w:sz w:val="22"/>
              </w:rPr>
            </w:pPr>
            <w:r w:rsidRPr="0095722C">
              <w:rPr>
                <w:sz w:val="22"/>
              </w:rPr>
              <w:t>Public Relations Coordinating Team</w:t>
            </w:r>
          </w:p>
        </w:tc>
        <w:tc>
          <w:tcPr>
            <w:tcW w:w="1309" w:type="dxa"/>
          </w:tcPr>
          <w:p w14:paraId="1BBC60EC" w14:textId="77777777" w:rsidR="00D069C2" w:rsidRPr="0095722C" w:rsidRDefault="00D069C2" w:rsidP="00D069C2">
            <w:pPr>
              <w:rPr>
                <w:sz w:val="22"/>
              </w:rPr>
            </w:pPr>
            <w:r w:rsidRPr="0095722C">
              <w:rPr>
                <w:sz w:val="22"/>
              </w:rPr>
              <w:t>Member</w:t>
            </w:r>
          </w:p>
        </w:tc>
        <w:tc>
          <w:tcPr>
            <w:tcW w:w="2160" w:type="dxa"/>
          </w:tcPr>
          <w:p w14:paraId="24DF0046" w14:textId="77777777" w:rsidR="00D069C2" w:rsidRPr="0095722C" w:rsidRDefault="00D069C2" w:rsidP="00D069C2">
            <w:pPr>
              <w:jc w:val="center"/>
              <w:rPr>
                <w:sz w:val="22"/>
              </w:rPr>
            </w:pPr>
            <w:r w:rsidRPr="0095722C">
              <w:rPr>
                <w:sz w:val="22"/>
              </w:rPr>
              <w:t>Quarterly</w:t>
            </w:r>
          </w:p>
        </w:tc>
      </w:tr>
      <w:tr w:rsidR="00D069C2" w:rsidRPr="0095722C" w14:paraId="5433BF74" w14:textId="77777777" w:rsidTr="00D069C2">
        <w:tc>
          <w:tcPr>
            <w:tcW w:w="1548" w:type="dxa"/>
          </w:tcPr>
          <w:p w14:paraId="7B87F24B" w14:textId="77777777" w:rsidR="00D069C2" w:rsidRPr="0095722C" w:rsidRDefault="00D069C2" w:rsidP="00D069C2">
            <w:pPr>
              <w:rPr>
                <w:sz w:val="22"/>
              </w:rPr>
            </w:pPr>
            <w:r w:rsidRPr="0095722C">
              <w:rPr>
                <w:sz w:val="22"/>
              </w:rPr>
              <w:t>TEAM-Math</w:t>
            </w:r>
          </w:p>
        </w:tc>
        <w:tc>
          <w:tcPr>
            <w:tcW w:w="4680" w:type="dxa"/>
          </w:tcPr>
          <w:p w14:paraId="29671A6A" w14:textId="77777777" w:rsidR="00D069C2" w:rsidRPr="0095722C" w:rsidRDefault="00D069C2" w:rsidP="00D069C2">
            <w:pPr>
              <w:rPr>
                <w:sz w:val="22"/>
              </w:rPr>
            </w:pPr>
            <w:r w:rsidRPr="0095722C">
              <w:rPr>
                <w:sz w:val="22"/>
              </w:rPr>
              <w:t>Summer Institute Planning Team</w:t>
            </w:r>
          </w:p>
        </w:tc>
        <w:tc>
          <w:tcPr>
            <w:tcW w:w="1309" w:type="dxa"/>
          </w:tcPr>
          <w:p w14:paraId="736D0F06" w14:textId="77777777" w:rsidR="00D069C2" w:rsidRPr="0095722C" w:rsidRDefault="00D069C2" w:rsidP="00D069C2">
            <w:pPr>
              <w:rPr>
                <w:sz w:val="22"/>
              </w:rPr>
            </w:pPr>
            <w:r w:rsidRPr="0095722C">
              <w:rPr>
                <w:sz w:val="22"/>
              </w:rPr>
              <w:t>Chair</w:t>
            </w:r>
          </w:p>
        </w:tc>
        <w:tc>
          <w:tcPr>
            <w:tcW w:w="2160" w:type="dxa"/>
          </w:tcPr>
          <w:p w14:paraId="39E65410" w14:textId="77777777" w:rsidR="00D069C2" w:rsidRPr="0095722C" w:rsidRDefault="00D069C2" w:rsidP="00D069C2">
            <w:pPr>
              <w:jc w:val="center"/>
              <w:rPr>
                <w:sz w:val="22"/>
              </w:rPr>
            </w:pPr>
            <w:r w:rsidRPr="0095722C">
              <w:rPr>
                <w:sz w:val="22"/>
              </w:rPr>
              <w:t>Monthly</w:t>
            </w:r>
          </w:p>
        </w:tc>
      </w:tr>
      <w:tr w:rsidR="00D069C2" w:rsidRPr="0095722C" w14:paraId="611A17D9" w14:textId="77777777" w:rsidTr="00D069C2">
        <w:tc>
          <w:tcPr>
            <w:tcW w:w="1548" w:type="dxa"/>
          </w:tcPr>
          <w:p w14:paraId="6044B695" w14:textId="77777777" w:rsidR="00D069C2" w:rsidRPr="0095722C" w:rsidRDefault="00D069C2" w:rsidP="00D069C2">
            <w:pPr>
              <w:rPr>
                <w:sz w:val="22"/>
              </w:rPr>
            </w:pPr>
            <w:r w:rsidRPr="0095722C">
              <w:rPr>
                <w:sz w:val="22"/>
              </w:rPr>
              <w:t>TEAM-Math</w:t>
            </w:r>
          </w:p>
        </w:tc>
        <w:tc>
          <w:tcPr>
            <w:tcW w:w="4680" w:type="dxa"/>
          </w:tcPr>
          <w:p w14:paraId="471D4C1E" w14:textId="77777777" w:rsidR="00D069C2" w:rsidRPr="0095722C" w:rsidRDefault="00D069C2" w:rsidP="00D069C2">
            <w:pPr>
              <w:rPr>
                <w:sz w:val="22"/>
              </w:rPr>
            </w:pPr>
            <w:r w:rsidRPr="0095722C">
              <w:rPr>
                <w:sz w:val="22"/>
              </w:rPr>
              <w:t>Summer Institute Planning Team, K-2 subgroup</w:t>
            </w:r>
          </w:p>
        </w:tc>
        <w:tc>
          <w:tcPr>
            <w:tcW w:w="1309" w:type="dxa"/>
          </w:tcPr>
          <w:p w14:paraId="49FDFA82" w14:textId="77777777" w:rsidR="00D069C2" w:rsidRPr="0095722C" w:rsidRDefault="00D069C2" w:rsidP="00D069C2">
            <w:pPr>
              <w:rPr>
                <w:sz w:val="22"/>
              </w:rPr>
            </w:pPr>
            <w:r w:rsidRPr="0095722C">
              <w:rPr>
                <w:sz w:val="22"/>
              </w:rPr>
              <w:t>Chair</w:t>
            </w:r>
          </w:p>
        </w:tc>
        <w:tc>
          <w:tcPr>
            <w:tcW w:w="2160" w:type="dxa"/>
          </w:tcPr>
          <w:p w14:paraId="2F801E60" w14:textId="77777777" w:rsidR="00D069C2" w:rsidRPr="0095722C" w:rsidRDefault="00D069C2" w:rsidP="00D069C2">
            <w:pPr>
              <w:jc w:val="center"/>
              <w:rPr>
                <w:sz w:val="22"/>
              </w:rPr>
            </w:pPr>
            <w:r w:rsidRPr="0095722C">
              <w:rPr>
                <w:sz w:val="22"/>
              </w:rPr>
              <w:t>Monthly</w:t>
            </w:r>
          </w:p>
        </w:tc>
      </w:tr>
      <w:tr w:rsidR="00D069C2" w:rsidRPr="0095722C" w14:paraId="01829725" w14:textId="77777777" w:rsidTr="00D069C2">
        <w:tc>
          <w:tcPr>
            <w:tcW w:w="1548" w:type="dxa"/>
          </w:tcPr>
          <w:p w14:paraId="4111CAE8" w14:textId="77777777" w:rsidR="00D069C2" w:rsidRPr="0095722C" w:rsidRDefault="00D069C2" w:rsidP="00D069C2">
            <w:pPr>
              <w:rPr>
                <w:sz w:val="22"/>
              </w:rPr>
            </w:pPr>
            <w:r w:rsidRPr="0095722C">
              <w:rPr>
                <w:sz w:val="22"/>
              </w:rPr>
              <w:t>TEAM-Math</w:t>
            </w:r>
          </w:p>
        </w:tc>
        <w:tc>
          <w:tcPr>
            <w:tcW w:w="4680" w:type="dxa"/>
          </w:tcPr>
          <w:p w14:paraId="62A1EF69" w14:textId="77777777" w:rsidR="00D069C2" w:rsidRPr="0095722C" w:rsidRDefault="00D069C2" w:rsidP="00D069C2">
            <w:pPr>
              <w:rPr>
                <w:sz w:val="22"/>
              </w:rPr>
            </w:pPr>
            <w:r w:rsidRPr="0095722C">
              <w:rPr>
                <w:sz w:val="22"/>
              </w:rPr>
              <w:t>Policy and Outreach Planning Team</w:t>
            </w:r>
          </w:p>
        </w:tc>
        <w:tc>
          <w:tcPr>
            <w:tcW w:w="1309" w:type="dxa"/>
          </w:tcPr>
          <w:p w14:paraId="796A73C5" w14:textId="77777777" w:rsidR="00D069C2" w:rsidRPr="0095722C" w:rsidRDefault="00D069C2" w:rsidP="00D069C2">
            <w:pPr>
              <w:rPr>
                <w:sz w:val="22"/>
              </w:rPr>
            </w:pPr>
            <w:r w:rsidRPr="0095722C">
              <w:rPr>
                <w:sz w:val="22"/>
              </w:rPr>
              <w:t>Member</w:t>
            </w:r>
          </w:p>
        </w:tc>
        <w:tc>
          <w:tcPr>
            <w:tcW w:w="2160" w:type="dxa"/>
          </w:tcPr>
          <w:p w14:paraId="03E84A9A" w14:textId="77777777" w:rsidR="00D069C2" w:rsidRPr="0095722C" w:rsidRDefault="00D069C2" w:rsidP="00D069C2">
            <w:pPr>
              <w:jc w:val="center"/>
              <w:rPr>
                <w:sz w:val="22"/>
              </w:rPr>
            </w:pPr>
            <w:r w:rsidRPr="0095722C">
              <w:rPr>
                <w:sz w:val="22"/>
              </w:rPr>
              <w:t>Monthly</w:t>
            </w:r>
          </w:p>
        </w:tc>
      </w:tr>
      <w:tr w:rsidR="00D069C2" w:rsidRPr="0095722C" w14:paraId="68E56719" w14:textId="77777777" w:rsidTr="00D069C2">
        <w:tc>
          <w:tcPr>
            <w:tcW w:w="1548" w:type="dxa"/>
          </w:tcPr>
          <w:p w14:paraId="09ED0577" w14:textId="77777777" w:rsidR="00D069C2" w:rsidRPr="0095722C" w:rsidRDefault="00D069C2" w:rsidP="00D069C2">
            <w:pPr>
              <w:rPr>
                <w:sz w:val="22"/>
              </w:rPr>
            </w:pPr>
            <w:r w:rsidRPr="0095722C">
              <w:rPr>
                <w:sz w:val="22"/>
              </w:rPr>
              <w:t>TEAM-Math</w:t>
            </w:r>
          </w:p>
        </w:tc>
        <w:tc>
          <w:tcPr>
            <w:tcW w:w="4680" w:type="dxa"/>
          </w:tcPr>
          <w:p w14:paraId="64F76159" w14:textId="77777777" w:rsidR="00D069C2" w:rsidRPr="0095722C" w:rsidRDefault="00D069C2" w:rsidP="00D069C2">
            <w:pPr>
              <w:rPr>
                <w:sz w:val="22"/>
              </w:rPr>
            </w:pPr>
            <w:r w:rsidRPr="0095722C">
              <w:rPr>
                <w:sz w:val="22"/>
              </w:rPr>
              <w:t>Professional Development Planning Team</w:t>
            </w:r>
          </w:p>
        </w:tc>
        <w:tc>
          <w:tcPr>
            <w:tcW w:w="1309" w:type="dxa"/>
          </w:tcPr>
          <w:p w14:paraId="015E84BD" w14:textId="77777777" w:rsidR="00D069C2" w:rsidRPr="0095722C" w:rsidRDefault="00D069C2" w:rsidP="00D069C2">
            <w:pPr>
              <w:rPr>
                <w:sz w:val="22"/>
              </w:rPr>
            </w:pPr>
            <w:r w:rsidRPr="0095722C">
              <w:rPr>
                <w:sz w:val="22"/>
              </w:rPr>
              <w:t>Chair</w:t>
            </w:r>
          </w:p>
        </w:tc>
        <w:tc>
          <w:tcPr>
            <w:tcW w:w="2160" w:type="dxa"/>
          </w:tcPr>
          <w:p w14:paraId="221709F3" w14:textId="77777777" w:rsidR="00D069C2" w:rsidRPr="0095722C" w:rsidRDefault="00D069C2" w:rsidP="00D069C2">
            <w:pPr>
              <w:jc w:val="center"/>
              <w:rPr>
                <w:sz w:val="22"/>
              </w:rPr>
            </w:pPr>
            <w:r w:rsidRPr="0095722C">
              <w:rPr>
                <w:sz w:val="22"/>
              </w:rPr>
              <w:t>Monthly</w:t>
            </w:r>
          </w:p>
        </w:tc>
      </w:tr>
      <w:tr w:rsidR="00D069C2" w:rsidRPr="0095722C" w14:paraId="2D65212A" w14:textId="77777777" w:rsidTr="00D069C2">
        <w:tc>
          <w:tcPr>
            <w:tcW w:w="1548" w:type="dxa"/>
          </w:tcPr>
          <w:p w14:paraId="43B11BC9" w14:textId="77777777" w:rsidR="00D069C2" w:rsidRPr="0095722C" w:rsidRDefault="00D069C2" w:rsidP="00D069C2">
            <w:pPr>
              <w:rPr>
                <w:sz w:val="22"/>
              </w:rPr>
            </w:pPr>
            <w:r w:rsidRPr="0095722C">
              <w:rPr>
                <w:sz w:val="22"/>
              </w:rPr>
              <w:t>TEAM-Math</w:t>
            </w:r>
          </w:p>
        </w:tc>
        <w:tc>
          <w:tcPr>
            <w:tcW w:w="4680" w:type="dxa"/>
          </w:tcPr>
          <w:p w14:paraId="7C83CD2D" w14:textId="77777777" w:rsidR="00D069C2" w:rsidRPr="0095722C" w:rsidRDefault="00D069C2" w:rsidP="00D069C2">
            <w:pPr>
              <w:rPr>
                <w:sz w:val="22"/>
              </w:rPr>
            </w:pPr>
            <w:r w:rsidRPr="0095722C">
              <w:rPr>
                <w:sz w:val="22"/>
              </w:rPr>
              <w:t>Teacher Preparation Planning Team</w:t>
            </w:r>
          </w:p>
        </w:tc>
        <w:tc>
          <w:tcPr>
            <w:tcW w:w="1309" w:type="dxa"/>
          </w:tcPr>
          <w:p w14:paraId="67632B69" w14:textId="77777777" w:rsidR="00D069C2" w:rsidRPr="0095722C" w:rsidRDefault="00D069C2" w:rsidP="00D069C2">
            <w:pPr>
              <w:rPr>
                <w:sz w:val="22"/>
              </w:rPr>
            </w:pPr>
            <w:r w:rsidRPr="0095722C">
              <w:rPr>
                <w:sz w:val="22"/>
              </w:rPr>
              <w:t>Member</w:t>
            </w:r>
          </w:p>
        </w:tc>
        <w:tc>
          <w:tcPr>
            <w:tcW w:w="2160" w:type="dxa"/>
          </w:tcPr>
          <w:p w14:paraId="628542EB" w14:textId="77777777" w:rsidR="00D069C2" w:rsidRPr="0095722C" w:rsidRDefault="00D069C2" w:rsidP="00D069C2">
            <w:pPr>
              <w:jc w:val="center"/>
              <w:rPr>
                <w:sz w:val="22"/>
              </w:rPr>
            </w:pPr>
            <w:r w:rsidRPr="0095722C">
              <w:rPr>
                <w:sz w:val="22"/>
              </w:rPr>
              <w:t>Monthly</w:t>
            </w:r>
          </w:p>
        </w:tc>
      </w:tr>
      <w:tr w:rsidR="00D069C2" w:rsidRPr="0095722C" w14:paraId="49E19195" w14:textId="77777777" w:rsidTr="00D069C2">
        <w:tc>
          <w:tcPr>
            <w:tcW w:w="1548" w:type="dxa"/>
          </w:tcPr>
          <w:p w14:paraId="1BB62266" w14:textId="77777777" w:rsidR="00D069C2" w:rsidRPr="0095722C" w:rsidRDefault="00D069C2" w:rsidP="00D069C2">
            <w:pPr>
              <w:rPr>
                <w:sz w:val="22"/>
              </w:rPr>
            </w:pPr>
            <w:r w:rsidRPr="0095722C">
              <w:rPr>
                <w:sz w:val="22"/>
              </w:rPr>
              <w:t>TEAM-Math</w:t>
            </w:r>
          </w:p>
        </w:tc>
        <w:tc>
          <w:tcPr>
            <w:tcW w:w="4680" w:type="dxa"/>
          </w:tcPr>
          <w:p w14:paraId="35526A3D" w14:textId="77777777" w:rsidR="00D069C2" w:rsidRPr="0095722C" w:rsidRDefault="00D069C2" w:rsidP="00D069C2">
            <w:pPr>
              <w:rPr>
                <w:sz w:val="22"/>
              </w:rPr>
            </w:pPr>
            <w:r w:rsidRPr="0095722C">
              <w:rPr>
                <w:sz w:val="22"/>
              </w:rPr>
              <w:t>Evaluation Planning Team</w:t>
            </w:r>
          </w:p>
        </w:tc>
        <w:tc>
          <w:tcPr>
            <w:tcW w:w="1309" w:type="dxa"/>
          </w:tcPr>
          <w:p w14:paraId="35C26F11" w14:textId="77777777" w:rsidR="00D069C2" w:rsidRPr="0095722C" w:rsidRDefault="00D069C2" w:rsidP="00D069C2">
            <w:pPr>
              <w:rPr>
                <w:sz w:val="22"/>
              </w:rPr>
            </w:pPr>
            <w:r w:rsidRPr="0095722C">
              <w:rPr>
                <w:sz w:val="22"/>
              </w:rPr>
              <w:t>Member</w:t>
            </w:r>
          </w:p>
        </w:tc>
        <w:tc>
          <w:tcPr>
            <w:tcW w:w="2160" w:type="dxa"/>
          </w:tcPr>
          <w:p w14:paraId="7F2BAEE5" w14:textId="77777777" w:rsidR="00D069C2" w:rsidRPr="0095722C" w:rsidRDefault="00D069C2" w:rsidP="00D069C2">
            <w:pPr>
              <w:jc w:val="center"/>
              <w:rPr>
                <w:sz w:val="22"/>
              </w:rPr>
            </w:pPr>
            <w:r w:rsidRPr="0095722C">
              <w:rPr>
                <w:sz w:val="22"/>
              </w:rPr>
              <w:t>Bi-monthly</w:t>
            </w:r>
          </w:p>
        </w:tc>
      </w:tr>
    </w:tbl>
    <w:p w14:paraId="6D9AEDD9" w14:textId="77777777" w:rsidR="00D069C2" w:rsidRPr="0095722C" w:rsidRDefault="00D069C2" w:rsidP="00D069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
          <w:bCs/>
          <w:szCs w:val="44"/>
        </w:rPr>
      </w:pPr>
    </w:p>
    <w:p w14:paraId="6BA38D2C" w14:textId="77777777" w:rsidR="00D069C2" w:rsidRPr="0095722C" w:rsidRDefault="00D069C2"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mbria"/>
          <w:b/>
          <w:bCs/>
          <w:szCs w:val="44"/>
        </w:rPr>
      </w:pPr>
    </w:p>
    <w:p w14:paraId="7C6BCE30" w14:textId="77777777" w:rsidR="00D069C2" w:rsidRPr="0095722C" w:rsidRDefault="00D069C2" w:rsidP="00D069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
          <w:bCs/>
          <w:szCs w:val="44"/>
        </w:rPr>
      </w:pPr>
    </w:p>
    <w:p w14:paraId="4ED1F55B" w14:textId="77777777" w:rsidR="009D0163" w:rsidRPr="0095722C" w:rsidRDefault="009D0163"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
          <w:bCs/>
          <w:szCs w:val="44"/>
        </w:rPr>
      </w:pPr>
      <w:r w:rsidRPr="0095722C">
        <w:rPr>
          <w:rFonts w:eastAsia="Cambria"/>
          <w:b/>
          <w:bCs/>
          <w:szCs w:val="44"/>
        </w:rPr>
        <w:t xml:space="preserve">TEAM-Math Teacher Leader Academy for Elementary Mathematics Specialists </w:t>
      </w:r>
    </w:p>
    <w:p w14:paraId="67BE8FE1" w14:textId="77777777" w:rsidR="009D0163" w:rsidRPr="0095722C" w:rsidRDefault="009D0163"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
          <w:bCs/>
          <w:szCs w:val="44"/>
        </w:rPr>
      </w:pPr>
    </w:p>
    <w:p w14:paraId="14A29331" w14:textId="77777777" w:rsidR="009D0163" w:rsidRPr="0095722C" w:rsidRDefault="009D0163" w:rsidP="009D016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Cs/>
          <w:szCs w:val="44"/>
        </w:rPr>
      </w:pPr>
      <w:r w:rsidRPr="0095722C">
        <w:rPr>
          <w:rFonts w:eastAsia="Cambria"/>
          <w:bCs/>
          <w:szCs w:val="44"/>
        </w:rPr>
        <w:t xml:space="preserve">Through funding provided by the National Science Foundation’s Robert Noyce Scholarship Program, this five-year, $1.5 million project will provide an annual stipend of $10,000 for 22 mathematics teacher leaders who are teaching full-time in high-needs school districts. They will also receive on-going professional development aimed at improving their skills as teacher leaders and tuition to complete advanced graduate work, including a certificate as an elementary mathematics specialist. </w:t>
      </w:r>
      <w:r w:rsidRPr="0095722C">
        <w:rPr>
          <w:color w:val="000000"/>
        </w:rPr>
        <w:t xml:space="preserve">Dr. Marilyn E. </w:t>
      </w:r>
      <w:proofErr w:type="spellStart"/>
      <w:r w:rsidRPr="0095722C">
        <w:rPr>
          <w:color w:val="000000"/>
        </w:rPr>
        <w:t>Strutchens</w:t>
      </w:r>
      <w:proofErr w:type="spellEnd"/>
      <w:r w:rsidRPr="0095722C">
        <w:rPr>
          <w:color w:val="000000"/>
        </w:rPr>
        <w:t xml:space="preserve"> (Co-PI/Director), Dr. Stephen </w:t>
      </w:r>
      <w:proofErr w:type="spellStart"/>
      <w:r w:rsidRPr="0095722C">
        <w:rPr>
          <w:color w:val="000000"/>
        </w:rPr>
        <w:t>Stuckwisch</w:t>
      </w:r>
      <w:proofErr w:type="spellEnd"/>
      <w:r w:rsidRPr="0095722C">
        <w:rPr>
          <w:color w:val="000000"/>
        </w:rPr>
        <w:t xml:space="preserve"> (Co-PI/Co-director and Dr. W. Gary Martin (PI/Director of TEAM-Math) are involved with the TEAM-Math Teacher Leader Academy. </w:t>
      </w:r>
    </w:p>
    <w:p w14:paraId="3BF57A38" w14:textId="77777777" w:rsidR="009D0163" w:rsidRPr="0095722C" w:rsidRDefault="009D0163" w:rsidP="009D016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Cs/>
          <w:szCs w:val="44"/>
        </w:rPr>
      </w:pPr>
    </w:p>
    <w:tbl>
      <w:tblPr>
        <w:tblW w:w="8534" w:type="dxa"/>
        <w:tblInd w:w="45" w:type="dxa"/>
        <w:tblBorders>
          <w:top w:val="single" w:sz="2" w:space="0" w:color="auto"/>
          <w:left w:val="single" w:sz="2" w:space="0" w:color="auto"/>
          <w:bottom w:val="single" w:sz="6" w:space="0" w:color="auto"/>
          <w:right w:val="single" w:sz="2" w:space="0" w:color="auto"/>
          <w:insideH w:val="single" w:sz="6" w:space="0" w:color="auto"/>
          <w:insideV w:val="single" w:sz="6" w:space="0" w:color="auto"/>
        </w:tblBorders>
        <w:shd w:val="clear" w:color="auto" w:fill="FFFFFF"/>
        <w:tblLayout w:type="fixed"/>
        <w:tblCellMar>
          <w:top w:w="72" w:type="dxa"/>
          <w:left w:w="72" w:type="dxa"/>
          <w:bottom w:w="72" w:type="dxa"/>
          <w:right w:w="72" w:type="dxa"/>
        </w:tblCellMar>
        <w:tblLook w:val="0000" w:firstRow="0" w:lastRow="0" w:firstColumn="0" w:lastColumn="0" w:noHBand="0" w:noVBand="0"/>
      </w:tblPr>
      <w:tblGrid>
        <w:gridCol w:w="1287"/>
        <w:gridCol w:w="4410"/>
        <w:gridCol w:w="947"/>
        <w:gridCol w:w="1890"/>
      </w:tblGrid>
      <w:tr w:rsidR="009D0163" w:rsidRPr="0095722C" w14:paraId="39AC4555" w14:textId="77777777">
        <w:tc>
          <w:tcPr>
            <w:tcW w:w="1287" w:type="dxa"/>
            <w:shd w:val="clear" w:color="auto" w:fill="FFFFFF"/>
          </w:tcPr>
          <w:p w14:paraId="535E91C1" w14:textId="77777777" w:rsidR="009D0163" w:rsidRPr="0095722C" w:rsidRDefault="009D0163" w:rsidP="009D0163">
            <w:pPr>
              <w:rPr>
                <w:b/>
                <w:sz w:val="22"/>
                <w:szCs w:val="22"/>
              </w:rPr>
            </w:pPr>
            <w:r w:rsidRPr="0095722C">
              <w:rPr>
                <w:b/>
                <w:sz w:val="22"/>
                <w:szCs w:val="22"/>
              </w:rPr>
              <w:t>Date(s)</w:t>
            </w:r>
            <w:r w:rsidRPr="0095722C">
              <w:rPr>
                <w:b/>
                <w:sz w:val="22"/>
                <w:szCs w:val="22"/>
              </w:rPr>
              <w:br/>
            </w:r>
          </w:p>
        </w:tc>
        <w:tc>
          <w:tcPr>
            <w:tcW w:w="4410" w:type="dxa"/>
            <w:shd w:val="clear" w:color="auto" w:fill="FFFFFF"/>
          </w:tcPr>
          <w:p w14:paraId="6E0A8A07" w14:textId="77777777" w:rsidR="009D0163" w:rsidRPr="0095722C" w:rsidRDefault="009D0163" w:rsidP="009D0163">
            <w:pPr>
              <w:rPr>
                <w:b/>
                <w:sz w:val="22"/>
                <w:szCs w:val="22"/>
              </w:rPr>
            </w:pPr>
            <w:r w:rsidRPr="0095722C">
              <w:rPr>
                <w:b/>
                <w:sz w:val="22"/>
                <w:szCs w:val="22"/>
              </w:rPr>
              <w:t>Description</w:t>
            </w:r>
            <w:r w:rsidRPr="0095722C">
              <w:rPr>
                <w:b/>
                <w:sz w:val="22"/>
                <w:szCs w:val="22"/>
              </w:rPr>
              <w:br/>
            </w:r>
          </w:p>
        </w:tc>
        <w:tc>
          <w:tcPr>
            <w:tcW w:w="947" w:type="dxa"/>
            <w:shd w:val="clear" w:color="auto" w:fill="FFFFFF"/>
          </w:tcPr>
          <w:p w14:paraId="255E247B" w14:textId="77777777" w:rsidR="009D0163" w:rsidRPr="0095722C" w:rsidRDefault="009D0163" w:rsidP="009D0163">
            <w:pPr>
              <w:jc w:val="center"/>
              <w:rPr>
                <w:b/>
                <w:sz w:val="22"/>
                <w:szCs w:val="22"/>
              </w:rPr>
            </w:pPr>
            <w:r w:rsidRPr="0095722C">
              <w:rPr>
                <w:b/>
                <w:sz w:val="22"/>
                <w:szCs w:val="22"/>
              </w:rPr>
              <w:t>Length</w:t>
            </w:r>
          </w:p>
          <w:p w14:paraId="27AA58EE" w14:textId="77777777" w:rsidR="009D0163" w:rsidRPr="0095722C" w:rsidRDefault="009D0163" w:rsidP="009D0163">
            <w:pPr>
              <w:jc w:val="center"/>
              <w:rPr>
                <w:b/>
                <w:sz w:val="22"/>
                <w:szCs w:val="22"/>
              </w:rPr>
            </w:pPr>
            <w:r w:rsidRPr="0095722C">
              <w:rPr>
                <w:b/>
                <w:sz w:val="22"/>
                <w:szCs w:val="22"/>
              </w:rPr>
              <w:t>(Hours)</w:t>
            </w:r>
          </w:p>
        </w:tc>
        <w:tc>
          <w:tcPr>
            <w:tcW w:w="1890" w:type="dxa"/>
            <w:shd w:val="clear" w:color="auto" w:fill="FFFFFF"/>
          </w:tcPr>
          <w:p w14:paraId="4D22588F" w14:textId="77777777" w:rsidR="009D0163" w:rsidRPr="0095722C" w:rsidRDefault="009D0163" w:rsidP="009D0163">
            <w:pPr>
              <w:rPr>
                <w:b/>
                <w:sz w:val="22"/>
                <w:szCs w:val="22"/>
              </w:rPr>
            </w:pPr>
            <w:r w:rsidRPr="0095722C">
              <w:rPr>
                <w:b/>
                <w:sz w:val="22"/>
                <w:szCs w:val="22"/>
              </w:rPr>
              <w:t>Number of</w:t>
            </w:r>
            <w:r w:rsidRPr="0095722C">
              <w:rPr>
                <w:b/>
                <w:sz w:val="22"/>
                <w:szCs w:val="22"/>
              </w:rPr>
              <w:br/>
              <w:t>Participants</w:t>
            </w:r>
          </w:p>
        </w:tc>
      </w:tr>
      <w:tr w:rsidR="009D0163" w:rsidRPr="0095722C" w14:paraId="5386B217" w14:textId="77777777">
        <w:tc>
          <w:tcPr>
            <w:tcW w:w="1287" w:type="dxa"/>
            <w:shd w:val="clear" w:color="auto" w:fill="FFFFFF"/>
          </w:tcPr>
          <w:p w14:paraId="20ECB07D" w14:textId="77777777" w:rsidR="009D0163" w:rsidRPr="0095722C" w:rsidRDefault="009D0163" w:rsidP="009D0163">
            <w:pPr>
              <w:rPr>
                <w:color w:val="000000"/>
                <w:sz w:val="22"/>
                <w:szCs w:val="22"/>
              </w:rPr>
            </w:pPr>
            <w:r w:rsidRPr="0095722C">
              <w:rPr>
                <w:color w:val="000000"/>
                <w:sz w:val="22"/>
                <w:szCs w:val="22"/>
              </w:rPr>
              <w:t>7/15/09</w:t>
            </w:r>
          </w:p>
        </w:tc>
        <w:tc>
          <w:tcPr>
            <w:tcW w:w="4410" w:type="dxa"/>
            <w:shd w:val="clear" w:color="auto" w:fill="FFFFFF"/>
          </w:tcPr>
          <w:p w14:paraId="333B6063" w14:textId="77777777" w:rsidR="009D0163" w:rsidRPr="0095722C" w:rsidRDefault="009D0163" w:rsidP="009D0163">
            <w:pPr>
              <w:rPr>
                <w:color w:val="000000"/>
                <w:sz w:val="22"/>
                <w:szCs w:val="22"/>
              </w:rPr>
            </w:pPr>
            <w:r w:rsidRPr="0095722C">
              <w:rPr>
                <w:color w:val="000000"/>
                <w:sz w:val="22"/>
                <w:szCs w:val="22"/>
              </w:rPr>
              <w:t>Teacher Leader Academy Orientation</w:t>
            </w:r>
          </w:p>
        </w:tc>
        <w:tc>
          <w:tcPr>
            <w:tcW w:w="947" w:type="dxa"/>
            <w:shd w:val="clear" w:color="auto" w:fill="FFFFFF"/>
          </w:tcPr>
          <w:p w14:paraId="07ED798E"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3C5CE9EB" w14:textId="77777777" w:rsidR="009D0163" w:rsidRPr="0095722C" w:rsidRDefault="009D0163" w:rsidP="009D0163">
            <w:pPr>
              <w:jc w:val="center"/>
              <w:rPr>
                <w:color w:val="000000"/>
                <w:sz w:val="22"/>
                <w:szCs w:val="22"/>
              </w:rPr>
            </w:pPr>
            <w:r w:rsidRPr="0095722C">
              <w:rPr>
                <w:color w:val="000000"/>
                <w:sz w:val="22"/>
                <w:szCs w:val="22"/>
              </w:rPr>
              <w:t>14</w:t>
            </w:r>
          </w:p>
        </w:tc>
      </w:tr>
      <w:tr w:rsidR="009D0163" w:rsidRPr="0095722C" w14:paraId="7C2AC0EC" w14:textId="77777777">
        <w:tc>
          <w:tcPr>
            <w:tcW w:w="1287" w:type="dxa"/>
            <w:shd w:val="clear" w:color="auto" w:fill="FFFFFF"/>
          </w:tcPr>
          <w:p w14:paraId="716AEE66" w14:textId="77777777" w:rsidR="009D0163" w:rsidRPr="0095722C" w:rsidRDefault="009D0163" w:rsidP="009D0163">
            <w:pPr>
              <w:rPr>
                <w:color w:val="000000"/>
                <w:sz w:val="22"/>
                <w:szCs w:val="22"/>
              </w:rPr>
            </w:pPr>
            <w:r w:rsidRPr="0095722C">
              <w:rPr>
                <w:color w:val="000000"/>
                <w:sz w:val="22"/>
                <w:szCs w:val="22"/>
              </w:rPr>
              <w:t>10/08/09</w:t>
            </w:r>
          </w:p>
        </w:tc>
        <w:tc>
          <w:tcPr>
            <w:tcW w:w="4410" w:type="dxa"/>
            <w:shd w:val="clear" w:color="auto" w:fill="FFFFFF"/>
          </w:tcPr>
          <w:p w14:paraId="2E48BB4A"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3745BFA7"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09D6453C" w14:textId="77777777" w:rsidR="009D0163" w:rsidRPr="0095722C" w:rsidRDefault="009D0163" w:rsidP="009D0163">
            <w:pPr>
              <w:jc w:val="center"/>
              <w:rPr>
                <w:color w:val="000000"/>
                <w:sz w:val="22"/>
                <w:szCs w:val="22"/>
              </w:rPr>
            </w:pPr>
            <w:r w:rsidRPr="0095722C">
              <w:rPr>
                <w:color w:val="000000"/>
                <w:sz w:val="22"/>
                <w:szCs w:val="22"/>
              </w:rPr>
              <w:t>15</w:t>
            </w:r>
          </w:p>
        </w:tc>
      </w:tr>
      <w:tr w:rsidR="009D0163" w:rsidRPr="0095722C" w14:paraId="7206433B" w14:textId="77777777">
        <w:tc>
          <w:tcPr>
            <w:tcW w:w="1287" w:type="dxa"/>
            <w:shd w:val="clear" w:color="auto" w:fill="FFFFFF"/>
          </w:tcPr>
          <w:p w14:paraId="0F380B6F" w14:textId="77777777" w:rsidR="009D0163" w:rsidRPr="0095722C" w:rsidRDefault="009D0163" w:rsidP="009D0163">
            <w:pPr>
              <w:rPr>
                <w:color w:val="000000"/>
                <w:sz w:val="22"/>
                <w:szCs w:val="22"/>
              </w:rPr>
            </w:pPr>
            <w:r w:rsidRPr="0095722C">
              <w:rPr>
                <w:color w:val="000000"/>
                <w:sz w:val="22"/>
                <w:szCs w:val="22"/>
              </w:rPr>
              <w:t>12/10/09</w:t>
            </w:r>
          </w:p>
        </w:tc>
        <w:tc>
          <w:tcPr>
            <w:tcW w:w="4410" w:type="dxa"/>
            <w:shd w:val="clear" w:color="auto" w:fill="FFFFFF"/>
          </w:tcPr>
          <w:p w14:paraId="741B51CD"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571E1351"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37D7EF5B" w14:textId="77777777" w:rsidR="009D0163" w:rsidRPr="0095722C" w:rsidRDefault="009D0163" w:rsidP="009D0163">
            <w:pPr>
              <w:jc w:val="center"/>
              <w:rPr>
                <w:color w:val="000000"/>
                <w:sz w:val="22"/>
                <w:szCs w:val="22"/>
              </w:rPr>
            </w:pPr>
            <w:r w:rsidRPr="0095722C">
              <w:rPr>
                <w:color w:val="000000"/>
                <w:sz w:val="22"/>
                <w:szCs w:val="22"/>
              </w:rPr>
              <w:t>7</w:t>
            </w:r>
          </w:p>
        </w:tc>
      </w:tr>
      <w:tr w:rsidR="009D0163" w:rsidRPr="0095722C" w14:paraId="6A4563D6" w14:textId="77777777">
        <w:tc>
          <w:tcPr>
            <w:tcW w:w="1287" w:type="dxa"/>
            <w:shd w:val="clear" w:color="auto" w:fill="FFFFFF"/>
          </w:tcPr>
          <w:p w14:paraId="754E3214" w14:textId="77777777" w:rsidR="009D0163" w:rsidRPr="0095722C" w:rsidRDefault="009D0163" w:rsidP="009D0163">
            <w:pPr>
              <w:rPr>
                <w:color w:val="000000"/>
                <w:sz w:val="22"/>
                <w:szCs w:val="22"/>
              </w:rPr>
            </w:pPr>
            <w:r w:rsidRPr="0095722C">
              <w:rPr>
                <w:color w:val="000000"/>
                <w:sz w:val="22"/>
                <w:szCs w:val="22"/>
              </w:rPr>
              <w:t>1/14/10</w:t>
            </w:r>
          </w:p>
        </w:tc>
        <w:tc>
          <w:tcPr>
            <w:tcW w:w="4410" w:type="dxa"/>
            <w:shd w:val="clear" w:color="auto" w:fill="FFFFFF"/>
          </w:tcPr>
          <w:p w14:paraId="53E42F03"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73EC68C4"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4F7C2FDF" w14:textId="77777777" w:rsidR="009D0163" w:rsidRPr="0095722C" w:rsidRDefault="009D0163" w:rsidP="009D0163">
            <w:pPr>
              <w:jc w:val="center"/>
              <w:rPr>
                <w:color w:val="000000"/>
                <w:sz w:val="22"/>
                <w:szCs w:val="22"/>
              </w:rPr>
            </w:pPr>
            <w:r w:rsidRPr="0095722C">
              <w:rPr>
                <w:color w:val="000000"/>
                <w:sz w:val="22"/>
                <w:szCs w:val="22"/>
              </w:rPr>
              <w:t>22</w:t>
            </w:r>
          </w:p>
        </w:tc>
      </w:tr>
      <w:tr w:rsidR="009D0163" w:rsidRPr="0095722C" w14:paraId="7F9AAB26" w14:textId="77777777">
        <w:tc>
          <w:tcPr>
            <w:tcW w:w="1287" w:type="dxa"/>
            <w:shd w:val="clear" w:color="auto" w:fill="FFFFFF"/>
          </w:tcPr>
          <w:p w14:paraId="0314032E" w14:textId="77777777" w:rsidR="009D0163" w:rsidRPr="0095722C" w:rsidRDefault="009D0163" w:rsidP="009D0163">
            <w:pPr>
              <w:rPr>
                <w:color w:val="000000"/>
                <w:sz w:val="22"/>
                <w:szCs w:val="22"/>
              </w:rPr>
            </w:pPr>
            <w:r w:rsidRPr="0095722C">
              <w:rPr>
                <w:color w:val="000000"/>
                <w:sz w:val="22"/>
                <w:szCs w:val="22"/>
              </w:rPr>
              <w:t>2/25/10</w:t>
            </w:r>
          </w:p>
        </w:tc>
        <w:tc>
          <w:tcPr>
            <w:tcW w:w="4410" w:type="dxa"/>
            <w:shd w:val="clear" w:color="auto" w:fill="FFFFFF"/>
          </w:tcPr>
          <w:p w14:paraId="31CAA78C"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468A634E"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46106FB7" w14:textId="77777777" w:rsidR="009D0163" w:rsidRPr="0095722C" w:rsidRDefault="009D0163" w:rsidP="009D0163">
            <w:pPr>
              <w:jc w:val="center"/>
              <w:rPr>
                <w:color w:val="000000"/>
                <w:sz w:val="22"/>
                <w:szCs w:val="22"/>
              </w:rPr>
            </w:pPr>
            <w:r w:rsidRPr="0095722C">
              <w:rPr>
                <w:color w:val="000000"/>
                <w:sz w:val="22"/>
                <w:szCs w:val="22"/>
              </w:rPr>
              <w:t>22</w:t>
            </w:r>
          </w:p>
        </w:tc>
      </w:tr>
      <w:tr w:rsidR="009D0163" w:rsidRPr="0095722C" w14:paraId="4D28BB8B" w14:textId="77777777">
        <w:tc>
          <w:tcPr>
            <w:tcW w:w="1287" w:type="dxa"/>
            <w:shd w:val="clear" w:color="auto" w:fill="FFFFFF"/>
          </w:tcPr>
          <w:p w14:paraId="6BA4D1AE" w14:textId="77777777" w:rsidR="009D0163" w:rsidRPr="0095722C" w:rsidRDefault="009D0163" w:rsidP="009D0163">
            <w:pPr>
              <w:rPr>
                <w:color w:val="000000"/>
                <w:sz w:val="22"/>
                <w:szCs w:val="22"/>
              </w:rPr>
            </w:pPr>
            <w:r w:rsidRPr="0095722C">
              <w:rPr>
                <w:color w:val="000000"/>
                <w:sz w:val="22"/>
                <w:szCs w:val="22"/>
              </w:rPr>
              <w:t>5/13/10</w:t>
            </w:r>
          </w:p>
        </w:tc>
        <w:tc>
          <w:tcPr>
            <w:tcW w:w="4410" w:type="dxa"/>
            <w:shd w:val="clear" w:color="auto" w:fill="FFFFFF"/>
          </w:tcPr>
          <w:p w14:paraId="2D0CEA3C"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6382DA88"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2E069256" w14:textId="77777777" w:rsidR="009D0163" w:rsidRPr="0095722C" w:rsidRDefault="009D0163" w:rsidP="009D0163">
            <w:pPr>
              <w:jc w:val="center"/>
              <w:rPr>
                <w:color w:val="000000"/>
                <w:sz w:val="22"/>
                <w:szCs w:val="22"/>
              </w:rPr>
            </w:pPr>
            <w:r w:rsidRPr="0095722C">
              <w:rPr>
                <w:color w:val="000000"/>
                <w:sz w:val="22"/>
                <w:szCs w:val="22"/>
              </w:rPr>
              <w:t>25</w:t>
            </w:r>
          </w:p>
        </w:tc>
      </w:tr>
      <w:tr w:rsidR="009D0163" w:rsidRPr="0095722C" w14:paraId="56116FDA" w14:textId="77777777">
        <w:tc>
          <w:tcPr>
            <w:tcW w:w="1287" w:type="dxa"/>
            <w:shd w:val="clear" w:color="auto" w:fill="FFFFFF"/>
          </w:tcPr>
          <w:p w14:paraId="2EAF9638" w14:textId="77777777" w:rsidR="009D0163" w:rsidRPr="0095722C" w:rsidRDefault="009D0163" w:rsidP="009D0163">
            <w:pPr>
              <w:rPr>
                <w:color w:val="000000"/>
                <w:sz w:val="22"/>
                <w:szCs w:val="22"/>
              </w:rPr>
            </w:pPr>
            <w:r w:rsidRPr="0095722C">
              <w:rPr>
                <w:color w:val="000000"/>
                <w:sz w:val="22"/>
                <w:szCs w:val="22"/>
              </w:rPr>
              <w:t>8/10/10</w:t>
            </w:r>
          </w:p>
        </w:tc>
        <w:tc>
          <w:tcPr>
            <w:tcW w:w="4410" w:type="dxa"/>
            <w:shd w:val="clear" w:color="auto" w:fill="FFFFFF"/>
          </w:tcPr>
          <w:p w14:paraId="2122AA34"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49E847C9"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6F16BB04" w14:textId="77777777" w:rsidR="009D0163" w:rsidRPr="0095722C" w:rsidRDefault="009D0163" w:rsidP="009D0163">
            <w:pPr>
              <w:jc w:val="center"/>
              <w:rPr>
                <w:color w:val="000000"/>
                <w:sz w:val="22"/>
                <w:szCs w:val="22"/>
              </w:rPr>
            </w:pPr>
            <w:r w:rsidRPr="0095722C">
              <w:rPr>
                <w:color w:val="000000"/>
                <w:sz w:val="22"/>
                <w:szCs w:val="22"/>
              </w:rPr>
              <w:t>20</w:t>
            </w:r>
          </w:p>
        </w:tc>
      </w:tr>
      <w:tr w:rsidR="009D0163" w:rsidRPr="0095722C" w14:paraId="36772A70" w14:textId="77777777">
        <w:tc>
          <w:tcPr>
            <w:tcW w:w="1287" w:type="dxa"/>
            <w:shd w:val="clear" w:color="auto" w:fill="FFFFFF"/>
          </w:tcPr>
          <w:p w14:paraId="75FCF182" w14:textId="77777777" w:rsidR="009D0163" w:rsidRPr="0095722C" w:rsidRDefault="009D0163" w:rsidP="009D0163">
            <w:pPr>
              <w:rPr>
                <w:color w:val="000000"/>
                <w:sz w:val="22"/>
                <w:szCs w:val="22"/>
              </w:rPr>
            </w:pPr>
            <w:r w:rsidRPr="0095722C">
              <w:rPr>
                <w:color w:val="000000"/>
                <w:sz w:val="22"/>
                <w:szCs w:val="22"/>
              </w:rPr>
              <w:t>10/14/10</w:t>
            </w:r>
          </w:p>
        </w:tc>
        <w:tc>
          <w:tcPr>
            <w:tcW w:w="4410" w:type="dxa"/>
            <w:shd w:val="clear" w:color="auto" w:fill="FFFFFF"/>
          </w:tcPr>
          <w:p w14:paraId="03C9F6F9"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761473EA"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09AFC076" w14:textId="77777777" w:rsidR="009D0163" w:rsidRPr="0095722C" w:rsidRDefault="009D0163" w:rsidP="009D0163">
            <w:pPr>
              <w:jc w:val="center"/>
              <w:rPr>
                <w:color w:val="000000"/>
                <w:sz w:val="22"/>
                <w:szCs w:val="22"/>
              </w:rPr>
            </w:pPr>
            <w:r w:rsidRPr="0095722C">
              <w:rPr>
                <w:color w:val="000000"/>
                <w:sz w:val="22"/>
                <w:szCs w:val="22"/>
              </w:rPr>
              <w:t>25</w:t>
            </w:r>
          </w:p>
        </w:tc>
      </w:tr>
      <w:tr w:rsidR="009D0163" w:rsidRPr="0095722C" w14:paraId="01D39A60" w14:textId="77777777">
        <w:tc>
          <w:tcPr>
            <w:tcW w:w="1287" w:type="dxa"/>
            <w:shd w:val="clear" w:color="auto" w:fill="FFFFFF"/>
          </w:tcPr>
          <w:p w14:paraId="14A3CDAD" w14:textId="77777777" w:rsidR="009D0163" w:rsidRPr="0095722C" w:rsidRDefault="009D0163" w:rsidP="009D0163">
            <w:pPr>
              <w:rPr>
                <w:color w:val="000000"/>
                <w:sz w:val="22"/>
                <w:szCs w:val="22"/>
              </w:rPr>
            </w:pPr>
            <w:r w:rsidRPr="0095722C">
              <w:rPr>
                <w:color w:val="000000"/>
                <w:sz w:val="22"/>
                <w:szCs w:val="22"/>
              </w:rPr>
              <w:t>1/22/11</w:t>
            </w:r>
          </w:p>
        </w:tc>
        <w:tc>
          <w:tcPr>
            <w:tcW w:w="4410" w:type="dxa"/>
            <w:shd w:val="clear" w:color="auto" w:fill="FFFFFF"/>
          </w:tcPr>
          <w:p w14:paraId="6B162828"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4C0F7D38"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09439C66" w14:textId="77777777" w:rsidR="009D0163" w:rsidRPr="0095722C" w:rsidRDefault="009D0163" w:rsidP="009D0163">
            <w:pPr>
              <w:jc w:val="center"/>
              <w:rPr>
                <w:color w:val="000000"/>
                <w:sz w:val="22"/>
                <w:szCs w:val="22"/>
              </w:rPr>
            </w:pPr>
            <w:r w:rsidRPr="0095722C">
              <w:rPr>
                <w:color w:val="000000"/>
                <w:sz w:val="22"/>
                <w:szCs w:val="22"/>
              </w:rPr>
              <w:t>20</w:t>
            </w:r>
          </w:p>
        </w:tc>
      </w:tr>
      <w:tr w:rsidR="009D0163" w:rsidRPr="0095722C" w14:paraId="5D747207" w14:textId="77777777">
        <w:tc>
          <w:tcPr>
            <w:tcW w:w="1287" w:type="dxa"/>
            <w:shd w:val="clear" w:color="auto" w:fill="FFFFFF"/>
          </w:tcPr>
          <w:p w14:paraId="2DD5F386" w14:textId="77777777" w:rsidR="009D0163" w:rsidRPr="0095722C" w:rsidRDefault="009D0163" w:rsidP="009D0163">
            <w:pPr>
              <w:rPr>
                <w:color w:val="000000"/>
                <w:sz w:val="22"/>
                <w:szCs w:val="22"/>
              </w:rPr>
            </w:pPr>
            <w:r w:rsidRPr="0095722C">
              <w:rPr>
                <w:color w:val="000000"/>
                <w:sz w:val="22"/>
                <w:szCs w:val="22"/>
              </w:rPr>
              <w:t>2/26/11</w:t>
            </w:r>
          </w:p>
        </w:tc>
        <w:tc>
          <w:tcPr>
            <w:tcW w:w="4410" w:type="dxa"/>
            <w:shd w:val="clear" w:color="auto" w:fill="FFFFFF"/>
          </w:tcPr>
          <w:p w14:paraId="03EC1A53"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13BAA6F1"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7AA31548" w14:textId="77777777" w:rsidR="009D0163" w:rsidRPr="0095722C" w:rsidRDefault="009D0163" w:rsidP="009D0163">
            <w:pPr>
              <w:jc w:val="center"/>
              <w:rPr>
                <w:color w:val="000000"/>
                <w:sz w:val="22"/>
                <w:szCs w:val="22"/>
              </w:rPr>
            </w:pPr>
            <w:r w:rsidRPr="0095722C">
              <w:rPr>
                <w:color w:val="000000"/>
                <w:sz w:val="22"/>
                <w:szCs w:val="22"/>
              </w:rPr>
              <w:t>19</w:t>
            </w:r>
          </w:p>
        </w:tc>
      </w:tr>
      <w:tr w:rsidR="00F42047" w:rsidRPr="0095722C" w14:paraId="61102BD9" w14:textId="77777777">
        <w:tc>
          <w:tcPr>
            <w:tcW w:w="1287" w:type="dxa"/>
            <w:shd w:val="clear" w:color="auto" w:fill="FFFFFF"/>
          </w:tcPr>
          <w:p w14:paraId="57474E95" w14:textId="77777777" w:rsidR="00F42047" w:rsidRPr="0095722C" w:rsidRDefault="00F42047" w:rsidP="009D0163">
            <w:pPr>
              <w:rPr>
                <w:color w:val="000000"/>
                <w:sz w:val="22"/>
                <w:szCs w:val="22"/>
              </w:rPr>
            </w:pPr>
            <w:r w:rsidRPr="0095722C">
              <w:rPr>
                <w:color w:val="000000"/>
                <w:sz w:val="22"/>
                <w:szCs w:val="22"/>
              </w:rPr>
              <w:t>5/10/11</w:t>
            </w:r>
          </w:p>
        </w:tc>
        <w:tc>
          <w:tcPr>
            <w:tcW w:w="4410" w:type="dxa"/>
            <w:shd w:val="clear" w:color="auto" w:fill="FFFFFF"/>
          </w:tcPr>
          <w:p w14:paraId="659E9460" w14:textId="77777777" w:rsidR="00F42047" w:rsidRPr="0095722C" w:rsidRDefault="00F42047" w:rsidP="00F42047">
            <w:pPr>
              <w:rPr>
                <w:color w:val="000000"/>
                <w:sz w:val="22"/>
                <w:szCs w:val="22"/>
              </w:rPr>
            </w:pPr>
            <w:r w:rsidRPr="0095722C">
              <w:rPr>
                <w:color w:val="000000"/>
                <w:sz w:val="22"/>
                <w:szCs w:val="22"/>
              </w:rPr>
              <w:t>Teacher Leader Academy Meeting</w:t>
            </w:r>
          </w:p>
        </w:tc>
        <w:tc>
          <w:tcPr>
            <w:tcW w:w="947" w:type="dxa"/>
            <w:shd w:val="clear" w:color="auto" w:fill="FFFFFF"/>
          </w:tcPr>
          <w:p w14:paraId="0FAF1672" w14:textId="77777777" w:rsidR="00F42047" w:rsidRPr="0095722C" w:rsidRDefault="00FA77DE" w:rsidP="00F42047">
            <w:pPr>
              <w:jc w:val="center"/>
              <w:rPr>
                <w:color w:val="000000"/>
                <w:sz w:val="22"/>
                <w:szCs w:val="22"/>
              </w:rPr>
            </w:pPr>
            <w:r w:rsidRPr="0095722C">
              <w:rPr>
                <w:color w:val="000000"/>
                <w:sz w:val="22"/>
                <w:szCs w:val="22"/>
              </w:rPr>
              <w:t>3.0</w:t>
            </w:r>
          </w:p>
        </w:tc>
        <w:tc>
          <w:tcPr>
            <w:tcW w:w="1890" w:type="dxa"/>
            <w:shd w:val="clear" w:color="auto" w:fill="FFFFFF"/>
          </w:tcPr>
          <w:p w14:paraId="4AFCD8A6" w14:textId="77777777" w:rsidR="00F42047" w:rsidRPr="0095722C" w:rsidRDefault="00F42047" w:rsidP="009D0163">
            <w:pPr>
              <w:jc w:val="center"/>
              <w:rPr>
                <w:color w:val="000000"/>
                <w:sz w:val="22"/>
                <w:szCs w:val="22"/>
              </w:rPr>
            </w:pPr>
            <w:r w:rsidRPr="0095722C">
              <w:rPr>
                <w:color w:val="000000"/>
                <w:sz w:val="22"/>
                <w:szCs w:val="22"/>
              </w:rPr>
              <w:t>22</w:t>
            </w:r>
          </w:p>
        </w:tc>
      </w:tr>
      <w:tr w:rsidR="00D60623" w:rsidRPr="0095722C" w14:paraId="56C5991E" w14:textId="77777777">
        <w:tc>
          <w:tcPr>
            <w:tcW w:w="1287" w:type="dxa"/>
            <w:shd w:val="clear" w:color="auto" w:fill="FFFFFF"/>
          </w:tcPr>
          <w:p w14:paraId="446F11FA" w14:textId="77777777" w:rsidR="00D60623" w:rsidRPr="0095722C" w:rsidRDefault="00D60623" w:rsidP="00D60623">
            <w:pPr>
              <w:rPr>
                <w:color w:val="000000"/>
                <w:sz w:val="22"/>
                <w:szCs w:val="22"/>
              </w:rPr>
            </w:pPr>
            <w:r w:rsidRPr="0095722C">
              <w:rPr>
                <w:color w:val="000000"/>
                <w:sz w:val="22"/>
                <w:szCs w:val="22"/>
              </w:rPr>
              <w:t>8/27/11</w:t>
            </w:r>
          </w:p>
        </w:tc>
        <w:tc>
          <w:tcPr>
            <w:tcW w:w="4410" w:type="dxa"/>
            <w:shd w:val="clear" w:color="auto" w:fill="FFFFFF"/>
          </w:tcPr>
          <w:p w14:paraId="74117E1B" w14:textId="77777777" w:rsidR="00D60623" w:rsidRPr="0095722C" w:rsidRDefault="00D60623" w:rsidP="002E6561">
            <w:pPr>
              <w:rPr>
                <w:color w:val="000000"/>
                <w:sz w:val="22"/>
                <w:szCs w:val="22"/>
              </w:rPr>
            </w:pPr>
            <w:r w:rsidRPr="0095722C">
              <w:rPr>
                <w:color w:val="000000"/>
                <w:sz w:val="22"/>
                <w:szCs w:val="22"/>
              </w:rPr>
              <w:t>Teacher Leader Academy Meeting</w:t>
            </w:r>
          </w:p>
        </w:tc>
        <w:tc>
          <w:tcPr>
            <w:tcW w:w="947" w:type="dxa"/>
            <w:shd w:val="clear" w:color="auto" w:fill="FFFFFF"/>
          </w:tcPr>
          <w:p w14:paraId="5E1FCD4A" w14:textId="77777777" w:rsidR="00D60623" w:rsidRPr="0095722C" w:rsidRDefault="00D60623" w:rsidP="002E6561">
            <w:pPr>
              <w:jc w:val="center"/>
              <w:rPr>
                <w:color w:val="000000"/>
                <w:sz w:val="22"/>
                <w:szCs w:val="22"/>
              </w:rPr>
            </w:pPr>
            <w:r w:rsidRPr="0095722C">
              <w:rPr>
                <w:color w:val="000000"/>
                <w:sz w:val="22"/>
                <w:szCs w:val="22"/>
              </w:rPr>
              <w:t>3.0</w:t>
            </w:r>
          </w:p>
        </w:tc>
        <w:tc>
          <w:tcPr>
            <w:tcW w:w="1890" w:type="dxa"/>
            <w:shd w:val="clear" w:color="auto" w:fill="FFFFFF"/>
          </w:tcPr>
          <w:p w14:paraId="051376EA" w14:textId="77777777" w:rsidR="00D60623" w:rsidRPr="0095722C" w:rsidRDefault="00D60623" w:rsidP="002E6561">
            <w:pPr>
              <w:jc w:val="center"/>
              <w:rPr>
                <w:color w:val="000000"/>
                <w:sz w:val="22"/>
                <w:szCs w:val="22"/>
              </w:rPr>
            </w:pPr>
            <w:r w:rsidRPr="0095722C">
              <w:rPr>
                <w:color w:val="000000"/>
                <w:sz w:val="22"/>
                <w:szCs w:val="22"/>
              </w:rPr>
              <w:t>22</w:t>
            </w:r>
          </w:p>
        </w:tc>
      </w:tr>
      <w:tr w:rsidR="00D60623" w:rsidRPr="0095722C" w14:paraId="67FFC67F" w14:textId="77777777">
        <w:tc>
          <w:tcPr>
            <w:tcW w:w="1287" w:type="dxa"/>
            <w:shd w:val="clear" w:color="auto" w:fill="FFFFFF"/>
          </w:tcPr>
          <w:p w14:paraId="758FF0E2" w14:textId="77777777" w:rsidR="00D60623" w:rsidRPr="0095722C" w:rsidRDefault="00D60623" w:rsidP="00D60623">
            <w:pPr>
              <w:rPr>
                <w:color w:val="000000"/>
                <w:sz w:val="22"/>
                <w:szCs w:val="22"/>
              </w:rPr>
            </w:pPr>
            <w:r w:rsidRPr="0095722C">
              <w:rPr>
                <w:color w:val="000000"/>
                <w:sz w:val="22"/>
                <w:szCs w:val="22"/>
              </w:rPr>
              <w:t>11/5/11</w:t>
            </w:r>
          </w:p>
        </w:tc>
        <w:tc>
          <w:tcPr>
            <w:tcW w:w="4410" w:type="dxa"/>
            <w:shd w:val="clear" w:color="auto" w:fill="FFFFFF"/>
          </w:tcPr>
          <w:p w14:paraId="2E18F7E7" w14:textId="77777777" w:rsidR="00D60623" w:rsidRPr="0095722C" w:rsidRDefault="00D60623" w:rsidP="002E6561">
            <w:pPr>
              <w:rPr>
                <w:color w:val="000000"/>
                <w:sz w:val="22"/>
                <w:szCs w:val="22"/>
              </w:rPr>
            </w:pPr>
            <w:r w:rsidRPr="0095722C">
              <w:rPr>
                <w:color w:val="000000"/>
                <w:sz w:val="22"/>
                <w:szCs w:val="22"/>
              </w:rPr>
              <w:t>Teacher Leader Academy Meeting</w:t>
            </w:r>
          </w:p>
        </w:tc>
        <w:tc>
          <w:tcPr>
            <w:tcW w:w="947" w:type="dxa"/>
            <w:shd w:val="clear" w:color="auto" w:fill="FFFFFF"/>
          </w:tcPr>
          <w:p w14:paraId="0EEB1EAE" w14:textId="77777777" w:rsidR="00D60623" w:rsidRPr="0095722C" w:rsidRDefault="00D60623" w:rsidP="002E6561">
            <w:pPr>
              <w:jc w:val="center"/>
              <w:rPr>
                <w:color w:val="000000"/>
                <w:sz w:val="22"/>
                <w:szCs w:val="22"/>
              </w:rPr>
            </w:pPr>
            <w:r w:rsidRPr="0095722C">
              <w:rPr>
                <w:color w:val="000000"/>
                <w:sz w:val="22"/>
                <w:szCs w:val="22"/>
              </w:rPr>
              <w:t>3.0</w:t>
            </w:r>
          </w:p>
        </w:tc>
        <w:tc>
          <w:tcPr>
            <w:tcW w:w="1890" w:type="dxa"/>
            <w:shd w:val="clear" w:color="auto" w:fill="FFFFFF"/>
          </w:tcPr>
          <w:p w14:paraId="6D04B0CE" w14:textId="77777777" w:rsidR="00D60623" w:rsidRPr="0095722C" w:rsidRDefault="00D60623" w:rsidP="002E6561">
            <w:pPr>
              <w:jc w:val="center"/>
              <w:rPr>
                <w:color w:val="000000"/>
                <w:sz w:val="22"/>
                <w:szCs w:val="22"/>
              </w:rPr>
            </w:pPr>
            <w:r w:rsidRPr="0095722C">
              <w:rPr>
                <w:color w:val="000000"/>
                <w:sz w:val="22"/>
                <w:szCs w:val="22"/>
              </w:rPr>
              <w:t>21</w:t>
            </w:r>
          </w:p>
        </w:tc>
      </w:tr>
      <w:tr w:rsidR="00D60623" w:rsidRPr="0095722C" w14:paraId="0D1D054D" w14:textId="77777777">
        <w:tc>
          <w:tcPr>
            <w:tcW w:w="1287" w:type="dxa"/>
            <w:shd w:val="clear" w:color="auto" w:fill="FFFFFF"/>
          </w:tcPr>
          <w:p w14:paraId="5A6ED31F" w14:textId="77777777" w:rsidR="00D60623" w:rsidRPr="0095722C" w:rsidRDefault="00D60623" w:rsidP="00D60623">
            <w:pPr>
              <w:rPr>
                <w:color w:val="000000"/>
                <w:sz w:val="22"/>
                <w:szCs w:val="22"/>
              </w:rPr>
            </w:pPr>
            <w:r w:rsidRPr="0095722C">
              <w:rPr>
                <w:color w:val="000000"/>
                <w:sz w:val="22"/>
                <w:szCs w:val="22"/>
              </w:rPr>
              <w:t>12/8/11</w:t>
            </w:r>
          </w:p>
        </w:tc>
        <w:tc>
          <w:tcPr>
            <w:tcW w:w="4410" w:type="dxa"/>
            <w:shd w:val="clear" w:color="auto" w:fill="FFFFFF"/>
          </w:tcPr>
          <w:p w14:paraId="68A6360F" w14:textId="77777777" w:rsidR="00D60623" w:rsidRPr="0095722C" w:rsidRDefault="00D60623" w:rsidP="002E6561">
            <w:pPr>
              <w:rPr>
                <w:color w:val="000000"/>
                <w:sz w:val="22"/>
                <w:szCs w:val="22"/>
              </w:rPr>
            </w:pPr>
            <w:r w:rsidRPr="0095722C">
              <w:rPr>
                <w:color w:val="000000"/>
                <w:sz w:val="22"/>
                <w:szCs w:val="22"/>
              </w:rPr>
              <w:t>Teacher Leader Academy Meeting</w:t>
            </w:r>
          </w:p>
        </w:tc>
        <w:tc>
          <w:tcPr>
            <w:tcW w:w="947" w:type="dxa"/>
            <w:shd w:val="clear" w:color="auto" w:fill="FFFFFF"/>
          </w:tcPr>
          <w:p w14:paraId="4B74C992" w14:textId="77777777" w:rsidR="00D60623" w:rsidRPr="0095722C" w:rsidRDefault="00D60623" w:rsidP="002E6561">
            <w:pPr>
              <w:jc w:val="center"/>
              <w:rPr>
                <w:color w:val="000000"/>
                <w:sz w:val="22"/>
                <w:szCs w:val="22"/>
              </w:rPr>
            </w:pPr>
            <w:r w:rsidRPr="0095722C">
              <w:rPr>
                <w:color w:val="000000"/>
                <w:sz w:val="22"/>
                <w:szCs w:val="22"/>
              </w:rPr>
              <w:t>3.0</w:t>
            </w:r>
          </w:p>
        </w:tc>
        <w:tc>
          <w:tcPr>
            <w:tcW w:w="1890" w:type="dxa"/>
            <w:shd w:val="clear" w:color="auto" w:fill="FFFFFF"/>
          </w:tcPr>
          <w:p w14:paraId="5A65C3FF" w14:textId="77777777" w:rsidR="00D60623" w:rsidRPr="0095722C" w:rsidRDefault="00D60623" w:rsidP="002E6561">
            <w:pPr>
              <w:jc w:val="center"/>
              <w:rPr>
                <w:color w:val="000000"/>
                <w:sz w:val="22"/>
                <w:szCs w:val="22"/>
              </w:rPr>
            </w:pPr>
            <w:r w:rsidRPr="0095722C">
              <w:rPr>
                <w:color w:val="000000"/>
                <w:sz w:val="22"/>
                <w:szCs w:val="22"/>
              </w:rPr>
              <w:t>21</w:t>
            </w:r>
          </w:p>
        </w:tc>
      </w:tr>
      <w:tr w:rsidR="00D60623" w:rsidRPr="0095722C" w14:paraId="19099D75" w14:textId="77777777">
        <w:tc>
          <w:tcPr>
            <w:tcW w:w="1287" w:type="dxa"/>
            <w:shd w:val="clear" w:color="auto" w:fill="FFFFFF"/>
          </w:tcPr>
          <w:p w14:paraId="2D611186" w14:textId="77777777" w:rsidR="00D60623" w:rsidRPr="0095722C" w:rsidRDefault="00D60623" w:rsidP="00D60623">
            <w:pPr>
              <w:rPr>
                <w:color w:val="000000"/>
                <w:sz w:val="22"/>
                <w:szCs w:val="22"/>
              </w:rPr>
            </w:pPr>
            <w:r w:rsidRPr="0095722C">
              <w:rPr>
                <w:color w:val="000000"/>
                <w:sz w:val="22"/>
                <w:szCs w:val="22"/>
              </w:rPr>
              <w:lastRenderedPageBreak/>
              <w:t>1/28/12</w:t>
            </w:r>
          </w:p>
        </w:tc>
        <w:tc>
          <w:tcPr>
            <w:tcW w:w="4410" w:type="dxa"/>
            <w:shd w:val="clear" w:color="auto" w:fill="FFFFFF"/>
          </w:tcPr>
          <w:p w14:paraId="7FE9FE25" w14:textId="77777777" w:rsidR="00D60623" w:rsidRPr="0095722C" w:rsidRDefault="00D60623" w:rsidP="007F5EE4">
            <w:pPr>
              <w:rPr>
                <w:color w:val="000000"/>
                <w:sz w:val="22"/>
                <w:szCs w:val="22"/>
              </w:rPr>
            </w:pPr>
            <w:r w:rsidRPr="0095722C">
              <w:rPr>
                <w:color w:val="000000"/>
                <w:sz w:val="22"/>
                <w:szCs w:val="22"/>
              </w:rPr>
              <w:t>Teacher Leader Academy Meeting</w:t>
            </w:r>
          </w:p>
        </w:tc>
        <w:tc>
          <w:tcPr>
            <w:tcW w:w="947" w:type="dxa"/>
            <w:shd w:val="clear" w:color="auto" w:fill="FFFFFF"/>
          </w:tcPr>
          <w:p w14:paraId="4EC7C1AF" w14:textId="77777777" w:rsidR="00D60623" w:rsidRPr="0095722C" w:rsidRDefault="00D60623" w:rsidP="007F5EE4">
            <w:pPr>
              <w:jc w:val="center"/>
              <w:rPr>
                <w:color w:val="000000"/>
                <w:sz w:val="22"/>
                <w:szCs w:val="22"/>
              </w:rPr>
            </w:pPr>
            <w:r w:rsidRPr="0095722C">
              <w:rPr>
                <w:color w:val="000000"/>
                <w:sz w:val="22"/>
                <w:szCs w:val="22"/>
              </w:rPr>
              <w:t>3.0</w:t>
            </w:r>
          </w:p>
        </w:tc>
        <w:tc>
          <w:tcPr>
            <w:tcW w:w="1890" w:type="dxa"/>
            <w:shd w:val="clear" w:color="auto" w:fill="FFFFFF"/>
          </w:tcPr>
          <w:p w14:paraId="605E344F" w14:textId="77777777" w:rsidR="00D60623" w:rsidRPr="0095722C" w:rsidRDefault="00D60623" w:rsidP="002E6561">
            <w:pPr>
              <w:jc w:val="center"/>
              <w:rPr>
                <w:color w:val="000000"/>
                <w:sz w:val="22"/>
                <w:szCs w:val="22"/>
              </w:rPr>
            </w:pPr>
            <w:r w:rsidRPr="0095722C">
              <w:rPr>
                <w:color w:val="000000"/>
                <w:sz w:val="22"/>
                <w:szCs w:val="22"/>
              </w:rPr>
              <w:t>22</w:t>
            </w:r>
          </w:p>
        </w:tc>
      </w:tr>
      <w:tr w:rsidR="00D60623" w:rsidRPr="0095722C" w14:paraId="3BA4EAA1" w14:textId="77777777">
        <w:tc>
          <w:tcPr>
            <w:tcW w:w="1287" w:type="dxa"/>
            <w:shd w:val="clear" w:color="auto" w:fill="FFFFFF"/>
          </w:tcPr>
          <w:p w14:paraId="20EA546B" w14:textId="77777777" w:rsidR="00D60623" w:rsidRPr="0095722C" w:rsidRDefault="00D60623" w:rsidP="00D60623">
            <w:pPr>
              <w:rPr>
                <w:color w:val="000000"/>
                <w:sz w:val="22"/>
                <w:szCs w:val="22"/>
              </w:rPr>
            </w:pPr>
            <w:r w:rsidRPr="0095722C">
              <w:rPr>
                <w:color w:val="000000"/>
                <w:sz w:val="22"/>
                <w:szCs w:val="22"/>
              </w:rPr>
              <w:t>3/18/12</w:t>
            </w:r>
          </w:p>
        </w:tc>
        <w:tc>
          <w:tcPr>
            <w:tcW w:w="4410" w:type="dxa"/>
            <w:shd w:val="clear" w:color="auto" w:fill="FFFFFF"/>
          </w:tcPr>
          <w:p w14:paraId="58B54837" w14:textId="77777777" w:rsidR="00D60623" w:rsidRPr="0095722C" w:rsidRDefault="00D60623" w:rsidP="007F5EE4">
            <w:pPr>
              <w:rPr>
                <w:color w:val="000000"/>
                <w:sz w:val="22"/>
                <w:szCs w:val="22"/>
              </w:rPr>
            </w:pPr>
            <w:r w:rsidRPr="0095722C">
              <w:rPr>
                <w:color w:val="000000"/>
                <w:sz w:val="22"/>
                <w:szCs w:val="22"/>
              </w:rPr>
              <w:t>Teacher Leader Academy Meeting</w:t>
            </w:r>
          </w:p>
        </w:tc>
        <w:tc>
          <w:tcPr>
            <w:tcW w:w="947" w:type="dxa"/>
            <w:shd w:val="clear" w:color="auto" w:fill="FFFFFF"/>
          </w:tcPr>
          <w:p w14:paraId="3DA03A6D" w14:textId="77777777" w:rsidR="00D60623" w:rsidRPr="0095722C" w:rsidRDefault="00D60623" w:rsidP="007F5EE4">
            <w:pPr>
              <w:jc w:val="center"/>
              <w:rPr>
                <w:color w:val="000000"/>
                <w:sz w:val="22"/>
                <w:szCs w:val="22"/>
              </w:rPr>
            </w:pPr>
            <w:r w:rsidRPr="0095722C">
              <w:rPr>
                <w:color w:val="000000"/>
                <w:sz w:val="22"/>
                <w:szCs w:val="22"/>
              </w:rPr>
              <w:t>3.0</w:t>
            </w:r>
          </w:p>
        </w:tc>
        <w:tc>
          <w:tcPr>
            <w:tcW w:w="1890" w:type="dxa"/>
            <w:shd w:val="clear" w:color="auto" w:fill="FFFFFF"/>
          </w:tcPr>
          <w:p w14:paraId="46EE3646" w14:textId="77777777" w:rsidR="00D60623" w:rsidRPr="0095722C" w:rsidRDefault="00D60623" w:rsidP="002E6561">
            <w:pPr>
              <w:jc w:val="center"/>
              <w:rPr>
                <w:color w:val="000000"/>
                <w:sz w:val="22"/>
                <w:szCs w:val="22"/>
              </w:rPr>
            </w:pPr>
            <w:r w:rsidRPr="0095722C">
              <w:rPr>
                <w:color w:val="000000"/>
                <w:sz w:val="22"/>
                <w:szCs w:val="22"/>
              </w:rPr>
              <w:t>22</w:t>
            </w:r>
          </w:p>
        </w:tc>
      </w:tr>
      <w:tr w:rsidR="00D60623" w:rsidRPr="0095722C" w14:paraId="4A5E953E" w14:textId="77777777">
        <w:tc>
          <w:tcPr>
            <w:tcW w:w="1287" w:type="dxa"/>
            <w:shd w:val="clear" w:color="auto" w:fill="FFFFFF"/>
          </w:tcPr>
          <w:p w14:paraId="40C9FC1A" w14:textId="77777777" w:rsidR="00D60623" w:rsidRPr="0095722C" w:rsidRDefault="00D60623" w:rsidP="00D60623">
            <w:pPr>
              <w:rPr>
                <w:color w:val="000000"/>
                <w:sz w:val="22"/>
                <w:szCs w:val="22"/>
              </w:rPr>
            </w:pPr>
            <w:r w:rsidRPr="0095722C">
              <w:rPr>
                <w:color w:val="000000"/>
                <w:sz w:val="22"/>
                <w:szCs w:val="22"/>
              </w:rPr>
              <w:t>5/8/12</w:t>
            </w:r>
          </w:p>
        </w:tc>
        <w:tc>
          <w:tcPr>
            <w:tcW w:w="4410" w:type="dxa"/>
            <w:shd w:val="clear" w:color="auto" w:fill="FFFFFF"/>
          </w:tcPr>
          <w:p w14:paraId="1FD95494" w14:textId="77777777" w:rsidR="00D60623" w:rsidRPr="0095722C" w:rsidRDefault="00D60623" w:rsidP="007F5EE4">
            <w:pPr>
              <w:rPr>
                <w:color w:val="000000"/>
                <w:sz w:val="22"/>
                <w:szCs w:val="22"/>
              </w:rPr>
            </w:pPr>
            <w:r w:rsidRPr="0095722C">
              <w:rPr>
                <w:color w:val="000000"/>
                <w:sz w:val="22"/>
                <w:szCs w:val="22"/>
              </w:rPr>
              <w:t>Teacher Leader Academy Meeting</w:t>
            </w:r>
          </w:p>
        </w:tc>
        <w:tc>
          <w:tcPr>
            <w:tcW w:w="947" w:type="dxa"/>
            <w:shd w:val="clear" w:color="auto" w:fill="FFFFFF"/>
          </w:tcPr>
          <w:p w14:paraId="6F8E7127" w14:textId="77777777" w:rsidR="00D60623" w:rsidRPr="0095722C" w:rsidRDefault="00D60623" w:rsidP="007F5EE4">
            <w:pPr>
              <w:jc w:val="center"/>
              <w:rPr>
                <w:color w:val="000000"/>
                <w:sz w:val="22"/>
                <w:szCs w:val="22"/>
              </w:rPr>
            </w:pPr>
            <w:r w:rsidRPr="0095722C">
              <w:rPr>
                <w:color w:val="000000"/>
                <w:sz w:val="22"/>
                <w:szCs w:val="22"/>
              </w:rPr>
              <w:t>3.0</w:t>
            </w:r>
          </w:p>
        </w:tc>
        <w:tc>
          <w:tcPr>
            <w:tcW w:w="1890" w:type="dxa"/>
            <w:shd w:val="clear" w:color="auto" w:fill="FFFFFF"/>
          </w:tcPr>
          <w:p w14:paraId="4697D8A2" w14:textId="77777777" w:rsidR="00D60623" w:rsidRPr="0095722C" w:rsidRDefault="00D60623" w:rsidP="002E6561">
            <w:pPr>
              <w:jc w:val="center"/>
              <w:rPr>
                <w:color w:val="000000"/>
                <w:sz w:val="22"/>
                <w:szCs w:val="22"/>
              </w:rPr>
            </w:pPr>
            <w:r w:rsidRPr="0095722C">
              <w:rPr>
                <w:color w:val="000000"/>
                <w:sz w:val="22"/>
                <w:szCs w:val="22"/>
              </w:rPr>
              <w:t>25</w:t>
            </w:r>
          </w:p>
        </w:tc>
      </w:tr>
      <w:tr w:rsidR="00D60623" w:rsidRPr="0095722C" w14:paraId="65FF472B" w14:textId="77777777">
        <w:tc>
          <w:tcPr>
            <w:tcW w:w="1287" w:type="dxa"/>
            <w:shd w:val="clear" w:color="auto" w:fill="FFFFFF"/>
          </w:tcPr>
          <w:p w14:paraId="299055EC" w14:textId="77777777" w:rsidR="00D60623" w:rsidRPr="0095722C" w:rsidRDefault="00D60623" w:rsidP="00D60623">
            <w:pPr>
              <w:rPr>
                <w:color w:val="000000"/>
                <w:sz w:val="22"/>
                <w:szCs w:val="22"/>
              </w:rPr>
            </w:pPr>
            <w:r w:rsidRPr="0095722C">
              <w:rPr>
                <w:color w:val="000000"/>
                <w:sz w:val="22"/>
                <w:szCs w:val="22"/>
              </w:rPr>
              <w:t>9/29/12</w:t>
            </w:r>
          </w:p>
        </w:tc>
        <w:tc>
          <w:tcPr>
            <w:tcW w:w="4410" w:type="dxa"/>
            <w:shd w:val="clear" w:color="auto" w:fill="FFFFFF"/>
          </w:tcPr>
          <w:p w14:paraId="213D15E1" w14:textId="77777777" w:rsidR="00D60623" w:rsidRPr="0095722C" w:rsidRDefault="00D60623" w:rsidP="007F5EE4">
            <w:pPr>
              <w:rPr>
                <w:color w:val="000000"/>
                <w:sz w:val="22"/>
                <w:szCs w:val="22"/>
              </w:rPr>
            </w:pPr>
            <w:r w:rsidRPr="0095722C">
              <w:rPr>
                <w:color w:val="000000"/>
                <w:sz w:val="22"/>
                <w:szCs w:val="22"/>
              </w:rPr>
              <w:t>Teacher Leader Academy Meeting</w:t>
            </w:r>
          </w:p>
        </w:tc>
        <w:tc>
          <w:tcPr>
            <w:tcW w:w="947" w:type="dxa"/>
            <w:shd w:val="clear" w:color="auto" w:fill="FFFFFF"/>
          </w:tcPr>
          <w:p w14:paraId="3F7D15BB" w14:textId="77777777" w:rsidR="00D60623" w:rsidRPr="0095722C" w:rsidRDefault="00D60623" w:rsidP="007F5EE4">
            <w:pPr>
              <w:jc w:val="center"/>
              <w:rPr>
                <w:color w:val="000000"/>
                <w:sz w:val="22"/>
                <w:szCs w:val="22"/>
              </w:rPr>
            </w:pPr>
            <w:r w:rsidRPr="0095722C">
              <w:rPr>
                <w:color w:val="000000"/>
                <w:sz w:val="22"/>
                <w:szCs w:val="22"/>
              </w:rPr>
              <w:t>3.0</w:t>
            </w:r>
          </w:p>
        </w:tc>
        <w:tc>
          <w:tcPr>
            <w:tcW w:w="1890" w:type="dxa"/>
            <w:shd w:val="clear" w:color="auto" w:fill="FFFFFF"/>
          </w:tcPr>
          <w:p w14:paraId="3CB77B3A" w14:textId="77777777" w:rsidR="00D60623" w:rsidRPr="0095722C" w:rsidRDefault="00D60623" w:rsidP="002E6561">
            <w:pPr>
              <w:jc w:val="center"/>
              <w:rPr>
                <w:color w:val="000000"/>
                <w:sz w:val="22"/>
                <w:szCs w:val="22"/>
              </w:rPr>
            </w:pPr>
            <w:r w:rsidRPr="0095722C">
              <w:rPr>
                <w:color w:val="000000"/>
                <w:sz w:val="22"/>
                <w:szCs w:val="22"/>
              </w:rPr>
              <w:t>22</w:t>
            </w:r>
          </w:p>
        </w:tc>
      </w:tr>
      <w:tr w:rsidR="00D60623" w:rsidRPr="0095722C" w14:paraId="4D3DF027" w14:textId="77777777">
        <w:tc>
          <w:tcPr>
            <w:tcW w:w="1287" w:type="dxa"/>
            <w:shd w:val="clear" w:color="auto" w:fill="FFFFFF"/>
          </w:tcPr>
          <w:p w14:paraId="0D5A3A6E" w14:textId="77777777" w:rsidR="00D60623" w:rsidRPr="0095722C" w:rsidRDefault="00D60623" w:rsidP="00D60623">
            <w:pPr>
              <w:rPr>
                <w:color w:val="000000"/>
                <w:sz w:val="22"/>
                <w:szCs w:val="22"/>
              </w:rPr>
            </w:pPr>
            <w:r w:rsidRPr="0095722C">
              <w:rPr>
                <w:color w:val="000000"/>
                <w:sz w:val="22"/>
                <w:szCs w:val="22"/>
              </w:rPr>
              <w:t>12/11/12</w:t>
            </w:r>
          </w:p>
        </w:tc>
        <w:tc>
          <w:tcPr>
            <w:tcW w:w="4410" w:type="dxa"/>
            <w:shd w:val="clear" w:color="auto" w:fill="FFFFFF"/>
          </w:tcPr>
          <w:p w14:paraId="59804076" w14:textId="77777777" w:rsidR="00D60623" w:rsidRPr="0095722C" w:rsidRDefault="00D60623" w:rsidP="007F5EE4">
            <w:pPr>
              <w:rPr>
                <w:color w:val="000000"/>
                <w:sz w:val="22"/>
                <w:szCs w:val="22"/>
              </w:rPr>
            </w:pPr>
            <w:r w:rsidRPr="0095722C">
              <w:rPr>
                <w:color w:val="000000"/>
                <w:sz w:val="22"/>
                <w:szCs w:val="22"/>
              </w:rPr>
              <w:t>Teacher Leader Academy Meeting</w:t>
            </w:r>
          </w:p>
        </w:tc>
        <w:tc>
          <w:tcPr>
            <w:tcW w:w="947" w:type="dxa"/>
            <w:shd w:val="clear" w:color="auto" w:fill="FFFFFF"/>
          </w:tcPr>
          <w:p w14:paraId="2835D90B" w14:textId="77777777" w:rsidR="00D60623" w:rsidRPr="0095722C" w:rsidRDefault="00D60623" w:rsidP="007F5EE4">
            <w:pPr>
              <w:jc w:val="center"/>
              <w:rPr>
                <w:color w:val="000000"/>
                <w:sz w:val="22"/>
                <w:szCs w:val="22"/>
              </w:rPr>
            </w:pPr>
            <w:r w:rsidRPr="0095722C">
              <w:rPr>
                <w:color w:val="000000"/>
                <w:sz w:val="22"/>
                <w:szCs w:val="22"/>
              </w:rPr>
              <w:t>3.0</w:t>
            </w:r>
          </w:p>
        </w:tc>
        <w:tc>
          <w:tcPr>
            <w:tcW w:w="1890" w:type="dxa"/>
            <w:shd w:val="clear" w:color="auto" w:fill="FFFFFF"/>
          </w:tcPr>
          <w:p w14:paraId="34D43D3C" w14:textId="77777777" w:rsidR="00D60623" w:rsidRPr="0095722C" w:rsidRDefault="00D60623" w:rsidP="002E6561">
            <w:pPr>
              <w:jc w:val="center"/>
              <w:rPr>
                <w:color w:val="000000"/>
                <w:sz w:val="22"/>
                <w:szCs w:val="22"/>
              </w:rPr>
            </w:pPr>
            <w:r w:rsidRPr="0095722C">
              <w:rPr>
                <w:color w:val="000000"/>
                <w:sz w:val="22"/>
                <w:szCs w:val="22"/>
              </w:rPr>
              <w:t>21</w:t>
            </w:r>
          </w:p>
        </w:tc>
      </w:tr>
      <w:tr w:rsidR="0062775F" w:rsidRPr="0095722C" w14:paraId="0222C07E" w14:textId="77777777">
        <w:tc>
          <w:tcPr>
            <w:tcW w:w="1287" w:type="dxa"/>
            <w:shd w:val="clear" w:color="auto" w:fill="FFFFFF"/>
          </w:tcPr>
          <w:p w14:paraId="5C32DB56" w14:textId="77777777" w:rsidR="0062775F" w:rsidRPr="0095722C" w:rsidRDefault="0062775F" w:rsidP="00DA5BC5">
            <w:pPr>
              <w:rPr>
                <w:sz w:val="22"/>
                <w:szCs w:val="22"/>
              </w:rPr>
            </w:pPr>
            <w:r w:rsidRPr="0095722C">
              <w:rPr>
                <w:sz w:val="22"/>
                <w:szCs w:val="22"/>
              </w:rPr>
              <w:t>2/02/2013</w:t>
            </w:r>
          </w:p>
        </w:tc>
        <w:tc>
          <w:tcPr>
            <w:tcW w:w="4410" w:type="dxa"/>
            <w:shd w:val="clear" w:color="auto" w:fill="FFFFFF"/>
          </w:tcPr>
          <w:p w14:paraId="261563E9" w14:textId="77777777" w:rsidR="0062775F" w:rsidRPr="0095722C" w:rsidRDefault="0062775F" w:rsidP="0062775F">
            <w:pPr>
              <w:rPr>
                <w:sz w:val="22"/>
                <w:szCs w:val="22"/>
              </w:rPr>
            </w:pPr>
            <w:r w:rsidRPr="0095722C">
              <w:rPr>
                <w:color w:val="000000"/>
                <w:sz w:val="22"/>
                <w:szCs w:val="22"/>
              </w:rPr>
              <w:t>Teacher Leader Academy Meeting</w:t>
            </w:r>
          </w:p>
        </w:tc>
        <w:tc>
          <w:tcPr>
            <w:tcW w:w="947" w:type="dxa"/>
            <w:shd w:val="clear" w:color="auto" w:fill="FFFFFF"/>
          </w:tcPr>
          <w:p w14:paraId="1DA6AA2D" w14:textId="77777777" w:rsidR="0062775F" w:rsidRPr="0095722C" w:rsidRDefault="0062775F" w:rsidP="00DA5BC5">
            <w:pPr>
              <w:jc w:val="center"/>
              <w:rPr>
                <w:sz w:val="22"/>
                <w:szCs w:val="22"/>
              </w:rPr>
            </w:pPr>
            <w:r w:rsidRPr="0095722C">
              <w:rPr>
                <w:sz w:val="22"/>
                <w:szCs w:val="22"/>
              </w:rPr>
              <w:t>3.0</w:t>
            </w:r>
          </w:p>
        </w:tc>
        <w:tc>
          <w:tcPr>
            <w:tcW w:w="1890" w:type="dxa"/>
            <w:shd w:val="clear" w:color="auto" w:fill="FFFFFF"/>
          </w:tcPr>
          <w:p w14:paraId="1DDB5398" w14:textId="77777777" w:rsidR="0062775F" w:rsidRPr="0095722C" w:rsidRDefault="0062775F" w:rsidP="00DA5BC5">
            <w:pPr>
              <w:jc w:val="center"/>
              <w:rPr>
                <w:sz w:val="22"/>
                <w:szCs w:val="22"/>
              </w:rPr>
            </w:pPr>
            <w:r w:rsidRPr="0095722C">
              <w:rPr>
                <w:sz w:val="22"/>
                <w:szCs w:val="22"/>
              </w:rPr>
              <w:t>23</w:t>
            </w:r>
          </w:p>
        </w:tc>
      </w:tr>
      <w:tr w:rsidR="0062775F" w:rsidRPr="0095722C" w14:paraId="4BFAE496" w14:textId="77777777">
        <w:tc>
          <w:tcPr>
            <w:tcW w:w="1287" w:type="dxa"/>
            <w:shd w:val="clear" w:color="auto" w:fill="FFFFFF"/>
          </w:tcPr>
          <w:p w14:paraId="0A3F6630" w14:textId="77777777" w:rsidR="0062775F" w:rsidRPr="0095722C" w:rsidRDefault="0062775F" w:rsidP="00DA5BC5">
            <w:pPr>
              <w:rPr>
                <w:sz w:val="22"/>
                <w:szCs w:val="22"/>
              </w:rPr>
            </w:pPr>
            <w:r w:rsidRPr="0095722C">
              <w:rPr>
                <w:sz w:val="22"/>
                <w:szCs w:val="22"/>
              </w:rPr>
              <w:t>5/11/2013</w:t>
            </w:r>
          </w:p>
        </w:tc>
        <w:tc>
          <w:tcPr>
            <w:tcW w:w="4410" w:type="dxa"/>
            <w:shd w:val="clear" w:color="auto" w:fill="FFFFFF"/>
          </w:tcPr>
          <w:p w14:paraId="3D3FECB2" w14:textId="77777777" w:rsidR="0062775F" w:rsidRPr="0095722C" w:rsidRDefault="0062775F" w:rsidP="0062775F">
            <w:pPr>
              <w:rPr>
                <w:sz w:val="22"/>
                <w:szCs w:val="22"/>
              </w:rPr>
            </w:pPr>
            <w:r w:rsidRPr="0095722C">
              <w:rPr>
                <w:color w:val="000000"/>
                <w:sz w:val="22"/>
                <w:szCs w:val="22"/>
              </w:rPr>
              <w:t>Teacher Leader Academy Meeting</w:t>
            </w:r>
          </w:p>
        </w:tc>
        <w:tc>
          <w:tcPr>
            <w:tcW w:w="947" w:type="dxa"/>
            <w:shd w:val="clear" w:color="auto" w:fill="FFFFFF"/>
          </w:tcPr>
          <w:p w14:paraId="58684E68" w14:textId="77777777" w:rsidR="0062775F" w:rsidRPr="0095722C" w:rsidRDefault="0062775F" w:rsidP="00DA5BC5">
            <w:pPr>
              <w:jc w:val="center"/>
              <w:rPr>
                <w:sz w:val="22"/>
                <w:szCs w:val="22"/>
              </w:rPr>
            </w:pPr>
            <w:r w:rsidRPr="0095722C">
              <w:rPr>
                <w:sz w:val="22"/>
                <w:szCs w:val="22"/>
              </w:rPr>
              <w:t>3.0</w:t>
            </w:r>
          </w:p>
        </w:tc>
        <w:tc>
          <w:tcPr>
            <w:tcW w:w="1890" w:type="dxa"/>
            <w:shd w:val="clear" w:color="auto" w:fill="FFFFFF"/>
          </w:tcPr>
          <w:p w14:paraId="3494CFF6" w14:textId="77777777" w:rsidR="0062775F" w:rsidRPr="0095722C" w:rsidRDefault="0062775F" w:rsidP="00DA5BC5">
            <w:pPr>
              <w:jc w:val="center"/>
              <w:rPr>
                <w:sz w:val="22"/>
                <w:szCs w:val="22"/>
              </w:rPr>
            </w:pPr>
            <w:r w:rsidRPr="0095722C">
              <w:rPr>
                <w:sz w:val="22"/>
                <w:szCs w:val="22"/>
              </w:rPr>
              <w:t>14</w:t>
            </w:r>
          </w:p>
        </w:tc>
      </w:tr>
      <w:tr w:rsidR="0062775F" w:rsidRPr="0095722C" w14:paraId="4442EDDF" w14:textId="77777777">
        <w:tc>
          <w:tcPr>
            <w:tcW w:w="1287" w:type="dxa"/>
            <w:shd w:val="clear" w:color="auto" w:fill="FFFFFF"/>
          </w:tcPr>
          <w:p w14:paraId="73202E9F" w14:textId="77777777" w:rsidR="0062775F" w:rsidRPr="0095722C" w:rsidRDefault="0062775F" w:rsidP="00DA5BC5">
            <w:pPr>
              <w:rPr>
                <w:sz w:val="22"/>
                <w:szCs w:val="22"/>
              </w:rPr>
            </w:pPr>
            <w:r w:rsidRPr="0095722C">
              <w:rPr>
                <w:sz w:val="22"/>
                <w:szCs w:val="22"/>
              </w:rPr>
              <w:t>5/14/2013</w:t>
            </w:r>
          </w:p>
        </w:tc>
        <w:tc>
          <w:tcPr>
            <w:tcW w:w="4410" w:type="dxa"/>
            <w:shd w:val="clear" w:color="auto" w:fill="FFFFFF"/>
          </w:tcPr>
          <w:p w14:paraId="34A98BB0" w14:textId="77777777" w:rsidR="0062775F" w:rsidRPr="0095722C" w:rsidRDefault="0062775F" w:rsidP="0062775F">
            <w:pPr>
              <w:rPr>
                <w:color w:val="000000"/>
                <w:sz w:val="22"/>
                <w:szCs w:val="22"/>
              </w:rPr>
            </w:pPr>
            <w:r w:rsidRPr="0095722C">
              <w:rPr>
                <w:color w:val="000000"/>
                <w:sz w:val="22"/>
                <w:szCs w:val="22"/>
              </w:rPr>
              <w:t>Teacher Leader Academy Meeting</w:t>
            </w:r>
          </w:p>
        </w:tc>
        <w:tc>
          <w:tcPr>
            <w:tcW w:w="947" w:type="dxa"/>
            <w:shd w:val="clear" w:color="auto" w:fill="FFFFFF"/>
          </w:tcPr>
          <w:p w14:paraId="6760B793" w14:textId="77777777" w:rsidR="0062775F" w:rsidRPr="0095722C" w:rsidDel="005936AE" w:rsidRDefault="0062775F" w:rsidP="00DA5BC5">
            <w:pPr>
              <w:jc w:val="center"/>
              <w:rPr>
                <w:sz w:val="22"/>
                <w:szCs w:val="22"/>
              </w:rPr>
            </w:pPr>
            <w:r w:rsidRPr="0095722C">
              <w:rPr>
                <w:sz w:val="22"/>
                <w:szCs w:val="22"/>
              </w:rPr>
              <w:t>3.0</w:t>
            </w:r>
          </w:p>
        </w:tc>
        <w:tc>
          <w:tcPr>
            <w:tcW w:w="1890" w:type="dxa"/>
            <w:shd w:val="clear" w:color="auto" w:fill="FFFFFF"/>
          </w:tcPr>
          <w:p w14:paraId="046F7E0A" w14:textId="77777777" w:rsidR="0062775F" w:rsidRPr="0095722C" w:rsidDel="005936AE" w:rsidRDefault="0062775F" w:rsidP="00DA5BC5">
            <w:pPr>
              <w:jc w:val="center"/>
              <w:rPr>
                <w:sz w:val="22"/>
                <w:szCs w:val="22"/>
              </w:rPr>
            </w:pPr>
            <w:r w:rsidRPr="0095722C">
              <w:rPr>
                <w:sz w:val="22"/>
                <w:szCs w:val="22"/>
              </w:rPr>
              <w:t>17</w:t>
            </w:r>
          </w:p>
        </w:tc>
      </w:tr>
      <w:tr w:rsidR="006E2143" w:rsidRPr="0095722C" w14:paraId="3F69EFF6" w14:textId="77777777">
        <w:tc>
          <w:tcPr>
            <w:tcW w:w="1287" w:type="dxa"/>
            <w:shd w:val="clear" w:color="auto" w:fill="FFFFFF"/>
          </w:tcPr>
          <w:p w14:paraId="56AC4C3E" w14:textId="77777777" w:rsidR="006E2143" w:rsidRPr="0095722C" w:rsidRDefault="006E2143" w:rsidP="00DA5BC5">
            <w:pPr>
              <w:rPr>
                <w:sz w:val="22"/>
                <w:szCs w:val="22"/>
              </w:rPr>
            </w:pPr>
            <w:r w:rsidRPr="0095722C">
              <w:rPr>
                <w:sz w:val="22"/>
                <w:szCs w:val="22"/>
              </w:rPr>
              <w:t>7/24/2013</w:t>
            </w:r>
          </w:p>
        </w:tc>
        <w:tc>
          <w:tcPr>
            <w:tcW w:w="4410" w:type="dxa"/>
            <w:shd w:val="clear" w:color="auto" w:fill="FFFFFF"/>
          </w:tcPr>
          <w:p w14:paraId="2AF5C443" w14:textId="77777777" w:rsidR="006E2143" w:rsidRPr="0095722C" w:rsidRDefault="006E2143" w:rsidP="00702935">
            <w:pPr>
              <w:rPr>
                <w:color w:val="000000"/>
                <w:sz w:val="22"/>
                <w:szCs w:val="22"/>
              </w:rPr>
            </w:pPr>
            <w:r w:rsidRPr="0095722C">
              <w:rPr>
                <w:color w:val="000000"/>
                <w:sz w:val="22"/>
                <w:szCs w:val="22"/>
              </w:rPr>
              <w:t>One Day Coaching Conference</w:t>
            </w:r>
          </w:p>
        </w:tc>
        <w:tc>
          <w:tcPr>
            <w:tcW w:w="947" w:type="dxa"/>
            <w:shd w:val="clear" w:color="auto" w:fill="FFFFFF"/>
          </w:tcPr>
          <w:p w14:paraId="3176FABC" w14:textId="77777777" w:rsidR="006E2143" w:rsidRPr="0095722C" w:rsidRDefault="006E2143" w:rsidP="00702935">
            <w:pPr>
              <w:jc w:val="center"/>
              <w:rPr>
                <w:sz w:val="22"/>
                <w:szCs w:val="22"/>
              </w:rPr>
            </w:pPr>
            <w:r w:rsidRPr="0095722C">
              <w:rPr>
                <w:sz w:val="22"/>
                <w:szCs w:val="22"/>
              </w:rPr>
              <w:t>6.5</w:t>
            </w:r>
          </w:p>
        </w:tc>
        <w:tc>
          <w:tcPr>
            <w:tcW w:w="1890" w:type="dxa"/>
            <w:shd w:val="clear" w:color="auto" w:fill="FFFFFF"/>
          </w:tcPr>
          <w:p w14:paraId="3C7DC135" w14:textId="77777777" w:rsidR="006E2143" w:rsidRPr="0095722C" w:rsidRDefault="006E2143" w:rsidP="00702935">
            <w:pPr>
              <w:jc w:val="center"/>
              <w:rPr>
                <w:sz w:val="22"/>
                <w:szCs w:val="22"/>
              </w:rPr>
            </w:pPr>
            <w:r w:rsidRPr="0095722C">
              <w:rPr>
                <w:sz w:val="22"/>
                <w:szCs w:val="22"/>
              </w:rPr>
              <w:t xml:space="preserve">19 of 55 </w:t>
            </w:r>
          </w:p>
        </w:tc>
      </w:tr>
      <w:tr w:rsidR="00702935" w:rsidRPr="0095722C" w14:paraId="631AE466" w14:textId="77777777">
        <w:tc>
          <w:tcPr>
            <w:tcW w:w="1287" w:type="dxa"/>
            <w:shd w:val="clear" w:color="auto" w:fill="FFFFFF"/>
          </w:tcPr>
          <w:p w14:paraId="5E2784CF" w14:textId="77777777" w:rsidR="00702935" w:rsidRPr="0095722C" w:rsidRDefault="00702935" w:rsidP="00DA5BC5">
            <w:pPr>
              <w:rPr>
                <w:sz w:val="22"/>
                <w:szCs w:val="22"/>
              </w:rPr>
            </w:pPr>
            <w:r w:rsidRPr="0095722C">
              <w:rPr>
                <w:sz w:val="22"/>
                <w:szCs w:val="22"/>
              </w:rPr>
              <w:t>9/4&amp;5/2013</w:t>
            </w:r>
          </w:p>
        </w:tc>
        <w:tc>
          <w:tcPr>
            <w:tcW w:w="4410" w:type="dxa"/>
            <w:shd w:val="clear" w:color="auto" w:fill="FFFFFF"/>
          </w:tcPr>
          <w:p w14:paraId="2D1EEE3D" w14:textId="77777777" w:rsidR="00702935" w:rsidRPr="0095722C" w:rsidRDefault="00702935" w:rsidP="00702935">
            <w:pPr>
              <w:rPr>
                <w:color w:val="000000"/>
                <w:sz w:val="22"/>
                <w:szCs w:val="22"/>
              </w:rPr>
            </w:pPr>
            <w:r w:rsidRPr="0095722C">
              <w:rPr>
                <w:color w:val="000000"/>
                <w:sz w:val="22"/>
                <w:szCs w:val="22"/>
              </w:rPr>
              <w:t>Teacher Leader Academy Meeting</w:t>
            </w:r>
          </w:p>
        </w:tc>
        <w:tc>
          <w:tcPr>
            <w:tcW w:w="947" w:type="dxa"/>
            <w:shd w:val="clear" w:color="auto" w:fill="FFFFFF"/>
          </w:tcPr>
          <w:p w14:paraId="16A6695D" w14:textId="77777777" w:rsidR="00702935" w:rsidRPr="0095722C" w:rsidDel="005936AE" w:rsidRDefault="00702935" w:rsidP="00702935">
            <w:pPr>
              <w:jc w:val="center"/>
              <w:rPr>
                <w:sz w:val="22"/>
                <w:szCs w:val="22"/>
              </w:rPr>
            </w:pPr>
            <w:r w:rsidRPr="0095722C">
              <w:rPr>
                <w:sz w:val="22"/>
                <w:szCs w:val="22"/>
              </w:rPr>
              <w:t>3.0</w:t>
            </w:r>
          </w:p>
        </w:tc>
        <w:tc>
          <w:tcPr>
            <w:tcW w:w="1890" w:type="dxa"/>
            <w:shd w:val="clear" w:color="auto" w:fill="FFFFFF"/>
          </w:tcPr>
          <w:p w14:paraId="0924C80A" w14:textId="77777777" w:rsidR="00702935" w:rsidRPr="0095722C" w:rsidDel="005936AE" w:rsidRDefault="00C66243" w:rsidP="00702935">
            <w:pPr>
              <w:jc w:val="center"/>
              <w:rPr>
                <w:sz w:val="22"/>
                <w:szCs w:val="22"/>
              </w:rPr>
            </w:pPr>
            <w:r w:rsidRPr="0095722C">
              <w:rPr>
                <w:sz w:val="22"/>
                <w:szCs w:val="22"/>
              </w:rPr>
              <w:t>26</w:t>
            </w:r>
          </w:p>
        </w:tc>
      </w:tr>
      <w:tr w:rsidR="00A34F56" w:rsidRPr="0095722C" w14:paraId="70B1C653" w14:textId="77777777">
        <w:tc>
          <w:tcPr>
            <w:tcW w:w="1287" w:type="dxa"/>
            <w:shd w:val="clear" w:color="auto" w:fill="FFFFFF"/>
          </w:tcPr>
          <w:p w14:paraId="19B902CF" w14:textId="77777777" w:rsidR="00A34F56" w:rsidRPr="0095722C" w:rsidRDefault="004F6E1F" w:rsidP="00DA5BC5">
            <w:pPr>
              <w:rPr>
                <w:sz w:val="22"/>
                <w:szCs w:val="22"/>
              </w:rPr>
            </w:pPr>
            <w:r w:rsidRPr="0095722C">
              <w:rPr>
                <w:sz w:val="22"/>
                <w:szCs w:val="22"/>
              </w:rPr>
              <w:t>1/11/2014</w:t>
            </w:r>
          </w:p>
        </w:tc>
        <w:tc>
          <w:tcPr>
            <w:tcW w:w="4410" w:type="dxa"/>
            <w:shd w:val="clear" w:color="auto" w:fill="FFFFFF"/>
          </w:tcPr>
          <w:p w14:paraId="69AD8C4C" w14:textId="77777777" w:rsidR="00A34F56" w:rsidRPr="0095722C" w:rsidRDefault="004F6E1F" w:rsidP="00702935">
            <w:pPr>
              <w:rPr>
                <w:color w:val="000000"/>
                <w:sz w:val="22"/>
                <w:szCs w:val="22"/>
              </w:rPr>
            </w:pPr>
            <w:r w:rsidRPr="0095722C">
              <w:rPr>
                <w:color w:val="000000"/>
                <w:sz w:val="22"/>
                <w:szCs w:val="22"/>
              </w:rPr>
              <w:t>Teacher Leader Academy Meeting</w:t>
            </w:r>
          </w:p>
        </w:tc>
        <w:tc>
          <w:tcPr>
            <w:tcW w:w="947" w:type="dxa"/>
            <w:shd w:val="clear" w:color="auto" w:fill="FFFFFF"/>
          </w:tcPr>
          <w:p w14:paraId="41EC3C4A" w14:textId="77777777" w:rsidR="00A34F56" w:rsidRPr="0095722C" w:rsidRDefault="004F6E1F" w:rsidP="00702935">
            <w:pPr>
              <w:jc w:val="center"/>
              <w:rPr>
                <w:sz w:val="22"/>
                <w:szCs w:val="22"/>
              </w:rPr>
            </w:pPr>
            <w:r w:rsidRPr="0095722C">
              <w:rPr>
                <w:sz w:val="22"/>
                <w:szCs w:val="22"/>
              </w:rPr>
              <w:t>3.0</w:t>
            </w:r>
          </w:p>
        </w:tc>
        <w:tc>
          <w:tcPr>
            <w:tcW w:w="1890" w:type="dxa"/>
            <w:shd w:val="clear" w:color="auto" w:fill="FFFFFF"/>
          </w:tcPr>
          <w:p w14:paraId="1ED1C651" w14:textId="77777777" w:rsidR="00A34F56" w:rsidRPr="0095722C" w:rsidRDefault="004F6E1F" w:rsidP="00702935">
            <w:pPr>
              <w:jc w:val="center"/>
              <w:rPr>
                <w:sz w:val="22"/>
                <w:szCs w:val="22"/>
              </w:rPr>
            </w:pPr>
            <w:r w:rsidRPr="0095722C">
              <w:rPr>
                <w:sz w:val="22"/>
                <w:szCs w:val="22"/>
              </w:rPr>
              <w:t>23</w:t>
            </w:r>
          </w:p>
        </w:tc>
      </w:tr>
      <w:tr w:rsidR="00A34F56" w:rsidRPr="0095722C" w14:paraId="0BB4942E" w14:textId="77777777">
        <w:tc>
          <w:tcPr>
            <w:tcW w:w="1287" w:type="dxa"/>
            <w:shd w:val="clear" w:color="auto" w:fill="FFFFFF"/>
          </w:tcPr>
          <w:p w14:paraId="6F124121" w14:textId="77777777" w:rsidR="00A34F56" w:rsidRPr="0095722C" w:rsidRDefault="004F6E1F" w:rsidP="00DA5BC5">
            <w:pPr>
              <w:rPr>
                <w:sz w:val="22"/>
                <w:szCs w:val="22"/>
              </w:rPr>
            </w:pPr>
            <w:r w:rsidRPr="0095722C">
              <w:rPr>
                <w:sz w:val="22"/>
                <w:szCs w:val="22"/>
              </w:rPr>
              <w:t>5/17/2014</w:t>
            </w:r>
          </w:p>
        </w:tc>
        <w:tc>
          <w:tcPr>
            <w:tcW w:w="4410" w:type="dxa"/>
            <w:shd w:val="clear" w:color="auto" w:fill="FFFFFF"/>
          </w:tcPr>
          <w:p w14:paraId="2A598D3E" w14:textId="77777777" w:rsidR="00A34F56" w:rsidRPr="0095722C" w:rsidRDefault="004F6E1F" w:rsidP="00702935">
            <w:pPr>
              <w:rPr>
                <w:color w:val="000000"/>
                <w:sz w:val="22"/>
                <w:szCs w:val="22"/>
              </w:rPr>
            </w:pPr>
            <w:r w:rsidRPr="0095722C">
              <w:rPr>
                <w:color w:val="000000"/>
                <w:sz w:val="22"/>
                <w:szCs w:val="22"/>
              </w:rPr>
              <w:t>Teacher Leader Academy Meeting</w:t>
            </w:r>
          </w:p>
        </w:tc>
        <w:tc>
          <w:tcPr>
            <w:tcW w:w="947" w:type="dxa"/>
            <w:shd w:val="clear" w:color="auto" w:fill="FFFFFF"/>
          </w:tcPr>
          <w:p w14:paraId="488C5FE9" w14:textId="77777777" w:rsidR="00A34F56" w:rsidRPr="0095722C" w:rsidRDefault="004F6E1F" w:rsidP="00702935">
            <w:pPr>
              <w:jc w:val="center"/>
              <w:rPr>
                <w:sz w:val="22"/>
                <w:szCs w:val="22"/>
              </w:rPr>
            </w:pPr>
            <w:r w:rsidRPr="0095722C">
              <w:rPr>
                <w:sz w:val="22"/>
                <w:szCs w:val="22"/>
              </w:rPr>
              <w:t>3.0</w:t>
            </w:r>
          </w:p>
        </w:tc>
        <w:tc>
          <w:tcPr>
            <w:tcW w:w="1890" w:type="dxa"/>
            <w:shd w:val="clear" w:color="auto" w:fill="FFFFFF"/>
          </w:tcPr>
          <w:p w14:paraId="4C48460F" w14:textId="77777777" w:rsidR="00A34F56" w:rsidRPr="0095722C" w:rsidRDefault="004F6E1F" w:rsidP="00702935">
            <w:pPr>
              <w:jc w:val="center"/>
              <w:rPr>
                <w:sz w:val="22"/>
                <w:szCs w:val="22"/>
              </w:rPr>
            </w:pPr>
            <w:r w:rsidRPr="0095722C">
              <w:rPr>
                <w:sz w:val="22"/>
                <w:szCs w:val="22"/>
              </w:rPr>
              <w:t>22</w:t>
            </w:r>
          </w:p>
        </w:tc>
      </w:tr>
      <w:tr w:rsidR="00926C86" w:rsidRPr="0095722C" w14:paraId="29D8806C" w14:textId="77777777">
        <w:tc>
          <w:tcPr>
            <w:tcW w:w="1287" w:type="dxa"/>
            <w:shd w:val="clear" w:color="auto" w:fill="FFFFFF"/>
          </w:tcPr>
          <w:p w14:paraId="29A55D50" w14:textId="77777777" w:rsidR="00926C86" w:rsidRPr="0095722C" w:rsidRDefault="00926C86" w:rsidP="00DA5BC5">
            <w:pPr>
              <w:rPr>
                <w:sz w:val="22"/>
                <w:szCs w:val="22"/>
              </w:rPr>
            </w:pPr>
            <w:r w:rsidRPr="0095722C">
              <w:rPr>
                <w:sz w:val="22"/>
                <w:szCs w:val="22"/>
              </w:rPr>
              <w:t>8/9/14</w:t>
            </w:r>
          </w:p>
        </w:tc>
        <w:tc>
          <w:tcPr>
            <w:tcW w:w="4410" w:type="dxa"/>
            <w:shd w:val="clear" w:color="auto" w:fill="FFFFFF"/>
          </w:tcPr>
          <w:p w14:paraId="47F98D2B" w14:textId="77777777" w:rsidR="00926C86" w:rsidRPr="0095722C" w:rsidRDefault="00926C86" w:rsidP="00926C86">
            <w:pPr>
              <w:rPr>
                <w:color w:val="000000"/>
                <w:sz w:val="22"/>
                <w:szCs w:val="22"/>
              </w:rPr>
            </w:pPr>
            <w:r w:rsidRPr="0095722C">
              <w:rPr>
                <w:color w:val="000000"/>
                <w:sz w:val="22"/>
                <w:szCs w:val="22"/>
              </w:rPr>
              <w:t>Teacher Leader Academy Meeting</w:t>
            </w:r>
          </w:p>
        </w:tc>
        <w:tc>
          <w:tcPr>
            <w:tcW w:w="947" w:type="dxa"/>
            <w:shd w:val="clear" w:color="auto" w:fill="FFFFFF"/>
          </w:tcPr>
          <w:p w14:paraId="4BA992EC" w14:textId="77777777" w:rsidR="00926C86" w:rsidRPr="0095722C" w:rsidRDefault="00926C86" w:rsidP="00926C86">
            <w:pPr>
              <w:jc w:val="center"/>
              <w:rPr>
                <w:sz w:val="22"/>
                <w:szCs w:val="22"/>
              </w:rPr>
            </w:pPr>
            <w:r w:rsidRPr="0095722C">
              <w:rPr>
                <w:sz w:val="22"/>
                <w:szCs w:val="22"/>
              </w:rPr>
              <w:t>3.0</w:t>
            </w:r>
          </w:p>
        </w:tc>
        <w:tc>
          <w:tcPr>
            <w:tcW w:w="1890" w:type="dxa"/>
            <w:shd w:val="clear" w:color="auto" w:fill="FFFFFF"/>
          </w:tcPr>
          <w:p w14:paraId="43763B94" w14:textId="77777777" w:rsidR="00926C86" w:rsidRPr="0095722C" w:rsidRDefault="00926C86" w:rsidP="00926C86">
            <w:pPr>
              <w:jc w:val="center"/>
              <w:rPr>
                <w:sz w:val="22"/>
                <w:szCs w:val="22"/>
              </w:rPr>
            </w:pPr>
            <w:r w:rsidRPr="0095722C">
              <w:rPr>
                <w:sz w:val="22"/>
                <w:szCs w:val="22"/>
              </w:rPr>
              <w:t>17</w:t>
            </w:r>
          </w:p>
        </w:tc>
      </w:tr>
      <w:tr w:rsidR="00F550BB" w:rsidRPr="0095722C" w14:paraId="01D2C376" w14:textId="77777777">
        <w:tc>
          <w:tcPr>
            <w:tcW w:w="1287" w:type="dxa"/>
            <w:shd w:val="clear" w:color="auto" w:fill="FFFFFF"/>
          </w:tcPr>
          <w:p w14:paraId="22B2A356" w14:textId="7ACEA8F3" w:rsidR="00F550BB" w:rsidRPr="0095722C" w:rsidRDefault="00D90153" w:rsidP="00DA5BC5">
            <w:pPr>
              <w:rPr>
                <w:sz w:val="22"/>
                <w:szCs w:val="22"/>
              </w:rPr>
            </w:pPr>
            <w:r w:rsidRPr="0095722C">
              <w:rPr>
                <w:sz w:val="22"/>
                <w:szCs w:val="22"/>
              </w:rPr>
              <w:t>5/5/2015</w:t>
            </w:r>
          </w:p>
        </w:tc>
        <w:tc>
          <w:tcPr>
            <w:tcW w:w="4410" w:type="dxa"/>
            <w:shd w:val="clear" w:color="auto" w:fill="FFFFFF"/>
          </w:tcPr>
          <w:p w14:paraId="3A30D4D6" w14:textId="653468BD" w:rsidR="00F550BB" w:rsidRPr="0095722C" w:rsidRDefault="00D90153" w:rsidP="00926C86">
            <w:pPr>
              <w:rPr>
                <w:color w:val="000000"/>
                <w:sz w:val="22"/>
                <w:szCs w:val="22"/>
              </w:rPr>
            </w:pPr>
            <w:r w:rsidRPr="0095722C">
              <w:rPr>
                <w:color w:val="000000"/>
                <w:sz w:val="22"/>
                <w:szCs w:val="22"/>
              </w:rPr>
              <w:t>Teacher Leader Academy Meeting</w:t>
            </w:r>
          </w:p>
        </w:tc>
        <w:tc>
          <w:tcPr>
            <w:tcW w:w="947" w:type="dxa"/>
            <w:shd w:val="clear" w:color="auto" w:fill="FFFFFF"/>
          </w:tcPr>
          <w:p w14:paraId="7E61F13A" w14:textId="26A306C9" w:rsidR="00F550BB" w:rsidRPr="0095722C" w:rsidRDefault="00D90153" w:rsidP="00926C86">
            <w:pPr>
              <w:jc w:val="center"/>
              <w:rPr>
                <w:sz w:val="22"/>
                <w:szCs w:val="22"/>
              </w:rPr>
            </w:pPr>
            <w:r w:rsidRPr="0095722C">
              <w:rPr>
                <w:sz w:val="22"/>
                <w:szCs w:val="22"/>
              </w:rPr>
              <w:t>3.0</w:t>
            </w:r>
          </w:p>
        </w:tc>
        <w:tc>
          <w:tcPr>
            <w:tcW w:w="1890" w:type="dxa"/>
            <w:shd w:val="clear" w:color="auto" w:fill="FFFFFF"/>
          </w:tcPr>
          <w:p w14:paraId="0E7035F5" w14:textId="5748049D" w:rsidR="00F550BB" w:rsidRPr="0095722C" w:rsidRDefault="00D90153" w:rsidP="00926C86">
            <w:pPr>
              <w:jc w:val="center"/>
              <w:rPr>
                <w:sz w:val="22"/>
                <w:szCs w:val="22"/>
              </w:rPr>
            </w:pPr>
            <w:r w:rsidRPr="0095722C">
              <w:rPr>
                <w:sz w:val="22"/>
                <w:szCs w:val="22"/>
              </w:rPr>
              <w:t>13</w:t>
            </w:r>
          </w:p>
        </w:tc>
      </w:tr>
    </w:tbl>
    <w:p w14:paraId="71C37909" w14:textId="77777777" w:rsidR="009D0163" w:rsidRPr="0095722C" w:rsidRDefault="009D0163" w:rsidP="009D016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Cs/>
          <w:szCs w:val="44"/>
        </w:rPr>
      </w:pPr>
    </w:p>
    <w:p w14:paraId="73074B3F" w14:textId="77777777" w:rsidR="009D0163" w:rsidRPr="0095722C" w:rsidRDefault="009D0163"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
          <w:bCs/>
          <w:szCs w:val="44"/>
        </w:rPr>
      </w:pPr>
    </w:p>
    <w:p w14:paraId="79DEAF30" w14:textId="77777777" w:rsidR="009D0163" w:rsidRPr="0095722C" w:rsidRDefault="009D0163"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
          <w:bCs/>
          <w:szCs w:val="44"/>
        </w:rPr>
      </w:pPr>
      <w:r w:rsidRPr="0095722C">
        <w:rPr>
          <w:rFonts w:eastAsia="Cambria"/>
          <w:b/>
          <w:bCs/>
          <w:szCs w:val="44"/>
        </w:rPr>
        <w:t>TEAM-Math Secondary Teacher Leader Academy</w:t>
      </w:r>
    </w:p>
    <w:p w14:paraId="6EF3B5A7" w14:textId="77777777" w:rsidR="009D0163" w:rsidRPr="0095722C" w:rsidRDefault="009D0163" w:rsidP="009D0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mbria"/>
        </w:rPr>
      </w:pPr>
    </w:p>
    <w:p w14:paraId="168CB331" w14:textId="77777777" w:rsidR="009D0163" w:rsidRPr="0095722C" w:rsidRDefault="009D0163" w:rsidP="009D0163">
      <w:pPr>
        <w:rPr>
          <w:color w:val="000000"/>
        </w:rPr>
      </w:pPr>
      <w:r w:rsidRPr="0095722C">
        <w:rPr>
          <w:rFonts w:eastAsia="Cambria"/>
          <w:szCs w:val="22"/>
        </w:rPr>
        <w:t xml:space="preserve">Through initial funding provided by the National Science Foundation, 14 teacher leaders within high-needs school districts who have demonstrated success in improving student learning will be selected as “fellows” in the TEAM-Math Teacher Leader Academy. </w:t>
      </w:r>
      <w:r w:rsidRPr="0095722C">
        <w:rPr>
          <w:color w:val="000000"/>
        </w:rPr>
        <w:t>The focus of the Academy is to provide substantial support to master secondary teachers so that they will remain in the classroom, working in schools where they are needed.</w:t>
      </w:r>
      <w:r w:rsidRPr="0095722C">
        <w:t xml:space="preserve"> </w:t>
      </w:r>
      <w:r w:rsidRPr="0095722C">
        <w:rPr>
          <w:rFonts w:eastAsia="Cambria"/>
          <w:szCs w:val="22"/>
        </w:rPr>
        <w:t xml:space="preserve">These teachers will receive an annual stipend of $10,000, as well as reimbursement for tuition to complete an advanced degree in mathematics education for three years. </w:t>
      </w:r>
      <w:r w:rsidRPr="0095722C">
        <w:rPr>
          <w:color w:val="000000"/>
        </w:rPr>
        <w:t xml:space="preserve">Dr. Marilyn E. </w:t>
      </w:r>
      <w:proofErr w:type="spellStart"/>
      <w:r w:rsidRPr="0095722C">
        <w:rPr>
          <w:color w:val="000000"/>
        </w:rPr>
        <w:t>Strutchens</w:t>
      </w:r>
      <w:proofErr w:type="spellEnd"/>
      <w:r w:rsidRPr="0095722C">
        <w:rPr>
          <w:color w:val="000000"/>
        </w:rPr>
        <w:t xml:space="preserve"> (Co-PI/Director), Dr. Stephen </w:t>
      </w:r>
      <w:proofErr w:type="spellStart"/>
      <w:r w:rsidRPr="0095722C">
        <w:rPr>
          <w:color w:val="000000"/>
        </w:rPr>
        <w:t>Stuckwisch</w:t>
      </w:r>
      <w:proofErr w:type="spellEnd"/>
      <w:r w:rsidRPr="0095722C">
        <w:rPr>
          <w:color w:val="000000"/>
        </w:rPr>
        <w:t xml:space="preserve"> (Co-PI/Co-director and Dr. W. Gary Martin (PI/Director of TEAM-Math) are involved with the TEAM-Math Teacher Leader Academy.  Currently we have 10 fellows, and we hoping to recruit four more this summer.</w:t>
      </w:r>
    </w:p>
    <w:p w14:paraId="2EC32B74" w14:textId="77777777" w:rsidR="009D0163" w:rsidRPr="0095722C" w:rsidRDefault="009D0163" w:rsidP="009D0163"/>
    <w:tbl>
      <w:tblPr>
        <w:tblW w:w="8534" w:type="dxa"/>
        <w:tblInd w:w="45" w:type="dxa"/>
        <w:tblBorders>
          <w:top w:val="single" w:sz="2" w:space="0" w:color="auto"/>
          <w:left w:val="single" w:sz="2" w:space="0" w:color="auto"/>
          <w:bottom w:val="single" w:sz="6" w:space="0" w:color="auto"/>
          <w:right w:val="single" w:sz="2" w:space="0" w:color="auto"/>
          <w:insideH w:val="single" w:sz="6" w:space="0" w:color="auto"/>
          <w:insideV w:val="single" w:sz="6" w:space="0" w:color="auto"/>
        </w:tblBorders>
        <w:shd w:val="clear" w:color="auto" w:fill="FFFFFF"/>
        <w:tblLayout w:type="fixed"/>
        <w:tblCellMar>
          <w:top w:w="72" w:type="dxa"/>
          <w:left w:w="72" w:type="dxa"/>
          <w:bottom w:w="72" w:type="dxa"/>
          <w:right w:w="72" w:type="dxa"/>
        </w:tblCellMar>
        <w:tblLook w:val="0000" w:firstRow="0" w:lastRow="0" w:firstColumn="0" w:lastColumn="0" w:noHBand="0" w:noVBand="0"/>
      </w:tblPr>
      <w:tblGrid>
        <w:gridCol w:w="1287"/>
        <w:gridCol w:w="4410"/>
        <w:gridCol w:w="947"/>
        <w:gridCol w:w="1890"/>
      </w:tblGrid>
      <w:tr w:rsidR="009D0163" w:rsidRPr="0095722C" w14:paraId="59D8B513" w14:textId="77777777">
        <w:tc>
          <w:tcPr>
            <w:tcW w:w="1287" w:type="dxa"/>
            <w:shd w:val="clear" w:color="auto" w:fill="FFFFFF"/>
          </w:tcPr>
          <w:p w14:paraId="1066D404" w14:textId="77777777" w:rsidR="009D0163" w:rsidRPr="0095722C" w:rsidRDefault="009D0163" w:rsidP="009D0163">
            <w:pPr>
              <w:rPr>
                <w:b/>
                <w:sz w:val="22"/>
                <w:szCs w:val="22"/>
              </w:rPr>
            </w:pPr>
            <w:r w:rsidRPr="0095722C">
              <w:rPr>
                <w:b/>
                <w:sz w:val="22"/>
                <w:szCs w:val="22"/>
              </w:rPr>
              <w:t>Date(s)</w:t>
            </w:r>
            <w:r w:rsidRPr="0095722C">
              <w:rPr>
                <w:b/>
                <w:sz w:val="22"/>
                <w:szCs w:val="22"/>
              </w:rPr>
              <w:br/>
            </w:r>
          </w:p>
        </w:tc>
        <w:tc>
          <w:tcPr>
            <w:tcW w:w="4410" w:type="dxa"/>
            <w:shd w:val="clear" w:color="auto" w:fill="FFFFFF"/>
          </w:tcPr>
          <w:p w14:paraId="53E04CE2" w14:textId="77777777" w:rsidR="009D0163" w:rsidRPr="0095722C" w:rsidRDefault="009D0163" w:rsidP="009D0163">
            <w:pPr>
              <w:rPr>
                <w:b/>
                <w:sz w:val="22"/>
                <w:szCs w:val="22"/>
              </w:rPr>
            </w:pPr>
            <w:r w:rsidRPr="0095722C">
              <w:rPr>
                <w:b/>
                <w:sz w:val="22"/>
                <w:szCs w:val="22"/>
              </w:rPr>
              <w:t>Description</w:t>
            </w:r>
            <w:r w:rsidRPr="0095722C">
              <w:rPr>
                <w:b/>
                <w:sz w:val="22"/>
                <w:szCs w:val="22"/>
              </w:rPr>
              <w:br/>
            </w:r>
          </w:p>
        </w:tc>
        <w:tc>
          <w:tcPr>
            <w:tcW w:w="947" w:type="dxa"/>
            <w:shd w:val="clear" w:color="auto" w:fill="FFFFFF"/>
          </w:tcPr>
          <w:p w14:paraId="5EF2531D" w14:textId="77777777" w:rsidR="009D0163" w:rsidRPr="0095722C" w:rsidRDefault="009D0163" w:rsidP="009D0163">
            <w:pPr>
              <w:jc w:val="center"/>
              <w:rPr>
                <w:b/>
                <w:sz w:val="22"/>
                <w:szCs w:val="22"/>
              </w:rPr>
            </w:pPr>
            <w:r w:rsidRPr="0095722C">
              <w:rPr>
                <w:b/>
                <w:sz w:val="22"/>
                <w:szCs w:val="22"/>
              </w:rPr>
              <w:t>Length</w:t>
            </w:r>
          </w:p>
          <w:p w14:paraId="116B77A6" w14:textId="77777777" w:rsidR="009D0163" w:rsidRPr="0095722C" w:rsidRDefault="009D0163" w:rsidP="009D0163">
            <w:pPr>
              <w:jc w:val="center"/>
              <w:rPr>
                <w:b/>
                <w:sz w:val="22"/>
                <w:szCs w:val="22"/>
              </w:rPr>
            </w:pPr>
            <w:r w:rsidRPr="0095722C">
              <w:rPr>
                <w:b/>
                <w:sz w:val="22"/>
                <w:szCs w:val="22"/>
              </w:rPr>
              <w:t>(Hours)</w:t>
            </w:r>
          </w:p>
        </w:tc>
        <w:tc>
          <w:tcPr>
            <w:tcW w:w="1890" w:type="dxa"/>
            <w:shd w:val="clear" w:color="auto" w:fill="FFFFFF"/>
          </w:tcPr>
          <w:p w14:paraId="62D9D54C" w14:textId="77777777" w:rsidR="009D0163" w:rsidRPr="0095722C" w:rsidRDefault="009D0163" w:rsidP="009D0163">
            <w:pPr>
              <w:rPr>
                <w:b/>
                <w:sz w:val="22"/>
                <w:szCs w:val="22"/>
              </w:rPr>
            </w:pPr>
            <w:r w:rsidRPr="0095722C">
              <w:rPr>
                <w:b/>
                <w:sz w:val="22"/>
                <w:szCs w:val="22"/>
              </w:rPr>
              <w:t>Number of</w:t>
            </w:r>
            <w:r w:rsidRPr="0095722C">
              <w:rPr>
                <w:b/>
                <w:sz w:val="22"/>
                <w:szCs w:val="22"/>
              </w:rPr>
              <w:br/>
              <w:t>Participants</w:t>
            </w:r>
          </w:p>
        </w:tc>
      </w:tr>
      <w:tr w:rsidR="009D0163" w:rsidRPr="0095722C" w14:paraId="6D100736" w14:textId="77777777">
        <w:tc>
          <w:tcPr>
            <w:tcW w:w="1287" w:type="dxa"/>
            <w:shd w:val="clear" w:color="auto" w:fill="FFFFFF"/>
          </w:tcPr>
          <w:p w14:paraId="69A78C64" w14:textId="77777777" w:rsidR="009D0163" w:rsidRPr="0095722C" w:rsidRDefault="009D0163" w:rsidP="009D0163">
            <w:pPr>
              <w:rPr>
                <w:color w:val="000000"/>
                <w:sz w:val="22"/>
                <w:szCs w:val="22"/>
              </w:rPr>
            </w:pPr>
            <w:r w:rsidRPr="0095722C">
              <w:rPr>
                <w:color w:val="000000"/>
                <w:sz w:val="22"/>
                <w:szCs w:val="22"/>
              </w:rPr>
              <w:t>1/15/09</w:t>
            </w:r>
          </w:p>
        </w:tc>
        <w:tc>
          <w:tcPr>
            <w:tcW w:w="4410" w:type="dxa"/>
            <w:shd w:val="clear" w:color="auto" w:fill="FFFFFF"/>
          </w:tcPr>
          <w:p w14:paraId="5BC1C725" w14:textId="77777777" w:rsidR="009D0163" w:rsidRPr="0095722C" w:rsidRDefault="009D0163" w:rsidP="009D0163">
            <w:pPr>
              <w:rPr>
                <w:color w:val="000000"/>
                <w:sz w:val="22"/>
                <w:szCs w:val="22"/>
              </w:rPr>
            </w:pPr>
            <w:r w:rsidRPr="0095722C">
              <w:rPr>
                <w:color w:val="000000"/>
                <w:sz w:val="22"/>
                <w:szCs w:val="22"/>
              </w:rPr>
              <w:t>Teacher Leader Academy Orientation</w:t>
            </w:r>
          </w:p>
        </w:tc>
        <w:tc>
          <w:tcPr>
            <w:tcW w:w="947" w:type="dxa"/>
            <w:shd w:val="clear" w:color="auto" w:fill="FFFFFF"/>
          </w:tcPr>
          <w:p w14:paraId="3401C915"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438C0105" w14:textId="77777777" w:rsidR="009D0163" w:rsidRPr="0095722C" w:rsidRDefault="009D0163" w:rsidP="009D0163">
            <w:pPr>
              <w:jc w:val="center"/>
              <w:rPr>
                <w:color w:val="000000"/>
                <w:sz w:val="22"/>
                <w:szCs w:val="22"/>
              </w:rPr>
            </w:pPr>
            <w:r w:rsidRPr="0095722C">
              <w:rPr>
                <w:color w:val="000000"/>
                <w:sz w:val="22"/>
                <w:szCs w:val="22"/>
              </w:rPr>
              <w:t>13</w:t>
            </w:r>
          </w:p>
        </w:tc>
      </w:tr>
      <w:tr w:rsidR="009D0163" w:rsidRPr="0095722C" w14:paraId="600AC123" w14:textId="77777777">
        <w:tc>
          <w:tcPr>
            <w:tcW w:w="1287" w:type="dxa"/>
            <w:shd w:val="clear" w:color="auto" w:fill="FFFFFF"/>
          </w:tcPr>
          <w:p w14:paraId="1AF1A020" w14:textId="77777777" w:rsidR="009D0163" w:rsidRPr="0095722C" w:rsidRDefault="009D0163" w:rsidP="009D0163">
            <w:pPr>
              <w:rPr>
                <w:color w:val="000000"/>
                <w:sz w:val="22"/>
                <w:szCs w:val="22"/>
              </w:rPr>
            </w:pPr>
            <w:r w:rsidRPr="0095722C">
              <w:rPr>
                <w:color w:val="000000"/>
                <w:sz w:val="22"/>
                <w:szCs w:val="22"/>
              </w:rPr>
              <w:t>2/26/09</w:t>
            </w:r>
          </w:p>
        </w:tc>
        <w:tc>
          <w:tcPr>
            <w:tcW w:w="4410" w:type="dxa"/>
            <w:shd w:val="clear" w:color="auto" w:fill="FFFFFF"/>
          </w:tcPr>
          <w:p w14:paraId="4298A8B1"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758C698F"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26BA9C4B" w14:textId="77777777" w:rsidR="009D0163" w:rsidRPr="0095722C" w:rsidRDefault="009D0163" w:rsidP="009D0163">
            <w:pPr>
              <w:jc w:val="center"/>
              <w:rPr>
                <w:color w:val="000000"/>
                <w:sz w:val="22"/>
                <w:szCs w:val="22"/>
              </w:rPr>
            </w:pPr>
            <w:r w:rsidRPr="0095722C">
              <w:rPr>
                <w:color w:val="000000"/>
                <w:sz w:val="22"/>
                <w:szCs w:val="22"/>
              </w:rPr>
              <w:t>10</w:t>
            </w:r>
          </w:p>
        </w:tc>
      </w:tr>
      <w:tr w:rsidR="009D0163" w:rsidRPr="0095722C" w14:paraId="032DAC8D" w14:textId="77777777">
        <w:tc>
          <w:tcPr>
            <w:tcW w:w="1287" w:type="dxa"/>
            <w:shd w:val="clear" w:color="auto" w:fill="FFFFFF"/>
          </w:tcPr>
          <w:p w14:paraId="17A03807" w14:textId="77777777" w:rsidR="009D0163" w:rsidRPr="0095722C" w:rsidRDefault="009D0163" w:rsidP="009D0163">
            <w:pPr>
              <w:rPr>
                <w:color w:val="000000"/>
                <w:sz w:val="22"/>
                <w:szCs w:val="22"/>
              </w:rPr>
            </w:pPr>
            <w:r w:rsidRPr="0095722C">
              <w:rPr>
                <w:color w:val="000000"/>
                <w:sz w:val="22"/>
                <w:szCs w:val="22"/>
              </w:rPr>
              <w:t>5/12/09</w:t>
            </w:r>
          </w:p>
        </w:tc>
        <w:tc>
          <w:tcPr>
            <w:tcW w:w="4410" w:type="dxa"/>
            <w:shd w:val="clear" w:color="auto" w:fill="FFFFFF"/>
          </w:tcPr>
          <w:p w14:paraId="789235FD"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1C2E15C3"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2F058E37" w14:textId="77777777" w:rsidR="009D0163" w:rsidRPr="0095722C" w:rsidRDefault="009D0163" w:rsidP="009D0163">
            <w:pPr>
              <w:jc w:val="center"/>
              <w:rPr>
                <w:color w:val="000000"/>
                <w:sz w:val="22"/>
                <w:szCs w:val="22"/>
              </w:rPr>
            </w:pPr>
            <w:r w:rsidRPr="0095722C">
              <w:rPr>
                <w:color w:val="000000"/>
                <w:sz w:val="22"/>
                <w:szCs w:val="22"/>
              </w:rPr>
              <w:t>13</w:t>
            </w:r>
          </w:p>
        </w:tc>
      </w:tr>
      <w:tr w:rsidR="009D0163" w:rsidRPr="0095722C" w14:paraId="32E5D638" w14:textId="77777777">
        <w:tc>
          <w:tcPr>
            <w:tcW w:w="1287" w:type="dxa"/>
            <w:shd w:val="clear" w:color="auto" w:fill="FFFFFF"/>
          </w:tcPr>
          <w:p w14:paraId="0A41452A" w14:textId="77777777" w:rsidR="009D0163" w:rsidRPr="0095722C" w:rsidRDefault="009D0163" w:rsidP="009D0163">
            <w:pPr>
              <w:rPr>
                <w:color w:val="000000"/>
                <w:sz w:val="22"/>
                <w:szCs w:val="22"/>
              </w:rPr>
            </w:pPr>
            <w:r w:rsidRPr="0095722C">
              <w:rPr>
                <w:color w:val="000000"/>
                <w:sz w:val="22"/>
                <w:szCs w:val="22"/>
              </w:rPr>
              <w:t>7/15/09</w:t>
            </w:r>
          </w:p>
        </w:tc>
        <w:tc>
          <w:tcPr>
            <w:tcW w:w="4410" w:type="dxa"/>
            <w:shd w:val="clear" w:color="auto" w:fill="FFFFFF"/>
          </w:tcPr>
          <w:p w14:paraId="0507089F"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79E2743F"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7F92842E" w14:textId="77777777" w:rsidR="009D0163" w:rsidRPr="0095722C" w:rsidRDefault="009D0163" w:rsidP="009D0163">
            <w:pPr>
              <w:jc w:val="center"/>
              <w:rPr>
                <w:color w:val="000000"/>
                <w:sz w:val="22"/>
                <w:szCs w:val="22"/>
              </w:rPr>
            </w:pPr>
            <w:r w:rsidRPr="0095722C">
              <w:rPr>
                <w:color w:val="000000"/>
                <w:sz w:val="22"/>
                <w:szCs w:val="22"/>
              </w:rPr>
              <w:t>13</w:t>
            </w:r>
          </w:p>
        </w:tc>
      </w:tr>
      <w:tr w:rsidR="009D0163" w:rsidRPr="0095722C" w14:paraId="78BD0C5F" w14:textId="77777777">
        <w:tc>
          <w:tcPr>
            <w:tcW w:w="1287" w:type="dxa"/>
            <w:shd w:val="clear" w:color="auto" w:fill="FFFFFF"/>
          </w:tcPr>
          <w:p w14:paraId="3657DF69" w14:textId="77777777" w:rsidR="009D0163" w:rsidRPr="0095722C" w:rsidRDefault="009D0163" w:rsidP="009D0163">
            <w:pPr>
              <w:rPr>
                <w:color w:val="000000"/>
                <w:sz w:val="22"/>
                <w:szCs w:val="22"/>
              </w:rPr>
            </w:pPr>
            <w:r w:rsidRPr="0095722C">
              <w:rPr>
                <w:color w:val="000000"/>
                <w:sz w:val="22"/>
                <w:szCs w:val="22"/>
              </w:rPr>
              <w:t>10/08/09</w:t>
            </w:r>
          </w:p>
        </w:tc>
        <w:tc>
          <w:tcPr>
            <w:tcW w:w="4410" w:type="dxa"/>
            <w:shd w:val="clear" w:color="auto" w:fill="FFFFFF"/>
          </w:tcPr>
          <w:p w14:paraId="64229A68"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1E8A6AC4"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3F2E92A8" w14:textId="77777777" w:rsidR="009D0163" w:rsidRPr="0095722C" w:rsidRDefault="009D0163" w:rsidP="009D0163">
            <w:pPr>
              <w:jc w:val="center"/>
              <w:rPr>
                <w:color w:val="000000"/>
                <w:sz w:val="22"/>
                <w:szCs w:val="22"/>
              </w:rPr>
            </w:pPr>
            <w:r w:rsidRPr="0095722C">
              <w:rPr>
                <w:color w:val="000000"/>
                <w:sz w:val="22"/>
                <w:szCs w:val="22"/>
              </w:rPr>
              <w:t>14</w:t>
            </w:r>
          </w:p>
        </w:tc>
      </w:tr>
      <w:tr w:rsidR="009D0163" w:rsidRPr="0095722C" w14:paraId="21FB498D" w14:textId="77777777">
        <w:tc>
          <w:tcPr>
            <w:tcW w:w="1287" w:type="dxa"/>
            <w:shd w:val="clear" w:color="auto" w:fill="FFFFFF"/>
          </w:tcPr>
          <w:p w14:paraId="07909472" w14:textId="77777777" w:rsidR="009D0163" w:rsidRPr="0095722C" w:rsidRDefault="009D0163" w:rsidP="009D0163">
            <w:pPr>
              <w:rPr>
                <w:color w:val="000000"/>
                <w:sz w:val="22"/>
                <w:szCs w:val="22"/>
              </w:rPr>
            </w:pPr>
            <w:r w:rsidRPr="0095722C">
              <w:rPr>
                <w:color w:val="000000"/>
                <w:sz w:val="22"/>
                <w:szCs w:val="22"/>
              </w:rPr>
              <w:lastRenderedPageBreak/>
              <w:t>1/14/10</w:t>
            </w:r>
          </w:p>
        </w:tc>
        <w:tc>
          <w:tcPr>
            <w:tcW w:w="4410" w:type="dxa"/>
            <w:shd w:val="clear" w:color="auto" w:fill="FFFFFF"/>
          </w:tcPr>
          <w:p w14:paraId="509B9DAC"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7CFCBB87"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06B32767" w14:textId="77777777" w:rsidR="009D0163" w:rsidRPr="0095722C" w:rsidRDefault="009D0163" w:rsidP="009D0163">
            <w:pPr>
              <w:jc w:val="center"/>
              <w:rPr>
                <w:color w:val="000000"/>
                <w:sz w:val="22"/>
                <w:szCs w:val="22"/>
              </w:rPr>
            </w:pPr>
            <w:r w:rsidRPr="0095722C">
              <w:rPr>
                <w:color w:val="000000"/>
                <w:sz w:val="22"/>
                <w:szCs w:val="22"/>
              </w:rPr>
              <w:t>12</w:t>
            </w:r>
          </w:p>
        </w:tc>
      </w:tr>
      <w:tr w:rsidR="009D0163" w:rsidRPr="0095722C" w14:paraId="0FB21570" w14:textId="77777777">
        <w:tc>
          <w:tcPr>
            <w:tcW w:w="1287" w:type="dxa"/>
            <w:shd w:val="clear" w:color="auto" w:fill="FFFFFF"/>
          </w:tcPr>
          <w:p w14:paraId="4041635D" w14:textId="77777777" w:rsidR="009D0163" w:rsidRPr="0095722C" w:rsidRDefault="009D0163" w:rsidP="009D0163">
            <w:pPr>
              <w:rPr>
                <w:color w:val="000000"/>
                <w:sz w:val="22"/>
                <w:szCs w:val="22"/>
              </w:rPr>
            </w:pPr>
            <w:r w:rsidRPr="0095722C">
              <w:rPr>
                <w:color w:val="000000"/>
                <w:sz w:val="22"/>
                <w:szCs w:val="22"/>
              </w:rPr>
              <w:t>2/25/10</w:t>
            </w:r>
          </w:p>
        </w:tc>
        <w:tc>
          <w:tcPr>
            <w:tcW w:w="4410" w:type="dxa"/>
            <w:shd w:val="clear" w:color="auto" w:fill="FFFFFF"/>
          </w:tcPr>
          <w:p w14:paraId="278DC905"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05657D51"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21853E41" w14:textId="77777777" w:rsidR="009D0163" w:rsidRPr="0095722C" w:rsidRDefault="009D0163" w:rsidP="009D0163">
            <w:pPr>
              <w:jc w:val="center"/>
              <w:rPr>
                <w:color w:val="000000"/>
                <w:sz w:val="22"/>
                <w:szCs w:val="22"/>
              </w:rPr>
            </w:pPr>
            <w:r w:rsidRPr="0095722C">
              <w:rPr>
                <w:color w:val="000000"/>
                <w:sz w:val="22"/>
                <w:szCs w:val="22"/>
              </w:rPr>
              <w:t>14</w:t>
            </w:r>
          </w:p>
        </w:tc>
      </w:tr>
      <w:tr w:rsidR="009D0163" w:rsidRPr="0095722C" w14:paraId="68FC7267" w14:textId="77777777">
        <w:tc>
          <w:tcPr>
            <w:tcW w:w="1287" w:type="dxa"/>
            <w:shd w:val="clear" w:color="auto" w:fill="FFFFFF"/>
          </w:tcPr>
          <w:p w14:paraId="3DED2AA7" w14:textId="77777777" w:rsidR="009D0163" w:rsidRPr="0095722C" w:rsidRDefault="009D0163" w:rsidP="009D0163">
            <w:pPr>
              <w:rPr>
                <w:color w:val="000000"/>
                <w:sz w:val="22"/>
                <w:szCs w:val="22"/>
              </w:rPr>
            </w:pPr>
            <w:r w:rsidRPr="0095722C">
              <w:rPr>
                <w:color w:val="000000"/>
                <w:sz w:val="22"/>
                <w:szCs w:val="22"/>
              </w:rPr>
              <w:t>5/13/10</w:t>
            </w:r>
          </w:p>
        </w:tc>
        <w:tc>
          <w:tcPr>
            <w:tcW w:w="4410" w:type="dxa"/>
            <w:shd w:val="clear" w:color="auto" w:fill="FFFFFF"/>
          </w:tcPr>
          <w:p w14:paraId="4E8A0EA7"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2160E92C"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1DDE01EC" w14:textId="77777777" w:rsidR="009D0163" w:rsidRPr="0095722C" w:rsidRDefault="009D0163" w:rsidP="009D0163">
            <w:pPr>
              <w:jc w:val="center"/>
              <w:rPr>
                <w:color w:val="000000"/>
                <w:sz w:val="22"/>
                <w:szCs w:val="22"/>
              </w:rPr>
            </w:pPr>
            <w:r w:rsidRPr="0095722C">
              <w:rPr>
                <w:color w:val="000000"/>
                <w:sz w:val="22"/>
                <w:szCs w:val="22"/>
              </w:rPr>
              <w:t>15</w:t>
            </w:r>
          </w:p>
        </w:tc>
      </w:tr>
      <w:tr w:rsidR="009D0163" w:rsidRPr="0095722C" w14:paraId="651047C1" w14:textId="77777777">
        <w:tc>
          <w:tcPr>
            <w:tcW w:w="1287" w:type="dxa"/>
            <w:shd w:val="clear" w:color="auto" w:fill="FFFFFF"/>
          </w:tcPr>
          <w:p w14:paraId="37BDD80C" w14:textId="77777777" w:rsidR="009D0163" w:rsidRPr="0095722C" w:rsidRDefault="009D0163" w:rsidP="009D0163">
            <w:pPr>
              <w:rPr>
                <w:color w:val="000000"/>
                <w:sz w:val="22"/>
                <w:szCs w:val="22"/>
              </w:rPr>
            </w:pPr>
            <w:r w:rsidRPr="0095722C">
              <w:rPr>
                <w:color w:val="000000"/>
                <w:sz w:val="22"/>
                <w:szCs w:val="22"/>
              </w:rPr>
              <w:t>8/10/10</w:t>
            </w:r>
          </w:p>
        </w:tc>
        <w:tc>
          <w:tcPr>
            <w:tcW w:w="4410" w:type="dxa"/>
            <w:shd w:val="clear" w:color="auto" w:fill="FFFFFF"/>
          </w:tcPr>
          <w:p w14:paraId="09161D27"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30691E03"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4BB11F72" w14:textId="77777777" w:rsidR="009D0163" w:rsidRPr="0095722C" w:rsidRDefault="009D0163" w:rsidP="009D0163">
            <w:pPr>
              <w:jc w:val="center"/>
              <w:rPr>
                <w:color w:val="000000"/>
                <w:sz w:val="22"/>
                <w:szCs w:val="22"/>
              </w:rPr>
            </w:pPr>
            <w:r w:rsidRPr="0095722C">
              <w:rPr>
                <w:color w:val="000000"/>
                <w:sz w:val="22"/>
                <w:szCs w:val="22"/>
              </w:rPr>
              <w:t>11</w:t>
            </w:r>
          </w:p>
        </w:tc>
      </w:tr>
      <w:tr w:rsidR="009D0163" w:rsidRPr="0095722C" w14:paraId="26153955" w14:textId="77777777">
        <w:tc>
          <w:tcPr>
            <w:tcW w:w="1287" w:type="dxa"/>
            <w:shd w:val="clear" w:color="auto" w:fill="FFFFFF"/>
          </w:tcPr>
          <w:p w14:paraId="3C9DB42B" w14:textId="77777777" w:rsidR="009D0163" w:rsidRPr="0095722C" w:rsidRDefault="009D0163" w:rsidP="009D0163">
            <w:pPr>
              <w:rPr>
                <w:color w:val="000000"/>
                <w:sz w:val="22"/>
                <w:szCs w:val="22"/>
              </w:rPr>
            </w:pPr>
            <w:r w:rsidRPr="0095722C">
              <w:rPr>
                <w:color w:val="000000"/>
                <w:sz w:val="22"/>
                <w:szCs w:val="22"/>
              </w:rPr>
              <w:t>10/14/10</w:t>
            </w:r>
          </w:p>
        </w:tc>
        <w:tc>
          <w:tcPr>
            <w:tcW w:w="4410" w:type="dxa"/>
            <w:shd w:val="clear" w:color="auto" w:fill="FFFFFF"/>
          </w:tcPr>
          <w:p w14:paraId="0915B588"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20E1E911"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15B6EFAB" w14:textId="77777777" w:rsidR="009D0163" w:rsidRPr="0095722C" w:rsidRDefault="009D0163" w:rsidP="009D0163">
            <w:pPr>
              <w:jc w:val="center"/>
              <w:rPr>
                <w:color w:val="000000"/>
                <w:sz w:val="22"/>
                <w:szCs w:val="22"/>
              </w:rPr>
            </w:pPr>
            <w:r w:rsidRPr="0095722C">
              <w:rPr>
                <w:color w:val="000000"/>
                <w:sz w:val="22"/>
                <w:szCs w:val="22"/>
              </w:rPr>
              <w:t>25</w:t>
            </w:r>
          </w:p>
        </w:tc>
      </w:tr>
      <w:tr w:rsidR="009D0163" w:rsidRPr="0095722C" w14:paraId="70246342" w14:textId="77777777">
        <w:tc>
          <w:tcPr>
            <w:tcW w:w="1287" w:type="dxa"/>
            <w:shd w:val="clear" w:color="auto" w:fill="FFFFFF"/>
          </w:tcPr>
          <w:p w14:paraId="17452CED" w14:textId="77777777" w:rsidR="009D0163" w:rsidRPr="0095722C" w:rsidRDefault="009D0163" w:rsidP="009D0163">
            <w:pPr>
              <w:rPr>
                <w:color w:val="000000"/>
                <w:sz w:val="22"/>
                <w:szCs w:val="22"/>
              </w:rPr>
            </w:pPr>
            <w:r w:rsidRPr="0095722C">
              <w:rPr>
                <w:color w:val="000000"/>
                <w:sz w:val="22"/>
                <w:szCs w:val="22"/>
              </w:rPr>
              <w:t>1/22/11</w:t>
            </w:r>
          </w:p>
        </w:tc>
        <w:tc>
          <w:tcPr>
            <w:tcW w:w="4410" w:type="dxa"/>
            <w:shd w:val="clear" w:color="auto" w:fill="FFFFFF"/>
          </w:tcPr>
          <w:p w14:paraId="53D938AB"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4F5FD748"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2AD2B2DC" w14:textId="77777777" w:rsidR="009D0163" w:rsidRPr="0095722C" w:rsidRDefault="009D0163" w:rsidP="009D0163">
            <w:pPr>
              <w:jc w:val="center"/>
              <w:rPr>
                <w:color w:val="000000"/>
                <w:sz w:val="22"/>
                <w:szCs w:val="22"/>
              </w:rPr>
            </w:pPr>
            <w:r w:rsidRPr="0095722C">
              <w:rPr>
                <w:color w:val="000000"/>
                <w:sz w:val="22"/>
                <w:szCs w:val="22"/>
              </w:rPr>
              <w:t>20</w:t>
            </w:r>
          </w:p>
        </w:tc>
      </w:tr>
      <w:tr w:rsidR="009D0163" w:rsidRPr="0095722C" w14:paraId="243C9668" w14:textId="77777777">
        <w:tc>
          <w:tcPr>
            <w:tcW w:w="1287" w:type="dxa"/>
            <w:shd w:val="clear" w:color="auto" w:fill="FFFFFF"/>
          </w:tcPr>
          <w:p w14:paraId="3F00C3CD" w14:textId="77777777" w:rsidR="009D0163" w:rsidRPr="0095722C" w:rsidRDefault="009D0163" w:rsidP="009D0163">
            <w:pPr>
              <w:rPr>
                <w:color w:val="000000"/>
                <w:sz w:val="22"/>
                <w:szCs w:val="22"/>
              </w:rPr>
            </w:pPr>
            <w:r w:rsidRPr="0095722C">
              <w:rPr>
                <w:color w:val="000000"/>
                <w:sz w:val="22"/>
                <w:szCs w:val="22"/>
              </w:rPr>
              <w:t>2/26/11</w:t>
            </w:r>
          </w:p>
        </w:tc>
        <w:tc>
          <w:tcPr>
            <w:tcW w:w="4410" w:type="dxa"/>
            <w:shd w:val="clear" w:color="auto" w:fill="FFFFFF"/>
          </w:tcPr>
          <w:p w14:paraId="1B646DCF" w14:textId="77777777" w:rsidR="009D0163" w:rsidRPr="0095722C" w:rsidRDefault="009D0163" w:rsidP="009D0163">
            <w:pPr>
              <w:rPr>
                <w:color w:val="000000"/>
                <w:sz w:val="22"/>
                <w:szCs w:val="22"/>
              </w:rPr>
            </w:pPr>
            <w:r w:rsidRPr="0095722C">
              <w:rPr>
                <w:color w:val="000000"/>
                <w:sz w:val="22"/>
                <w:szCs w:val="22"/>
              </w:rPr>
              <w:t>Teacher Leader Academy Meeting</w:t>
            </w:r>
          </w:p>
        </w:tc>
        <w:tc>
          <w:tcPr>
            <w:tcW w:w="947" w:type="dxa"/>
            <w:shd w:val="clear" w:color="auto" w:fill="FFFFFF"/>
          </w:tcPr>
          <w:p w14:paraId="76D56BF9" w14:textId="77777777" w:rsidR="009D0163" w:rsidRPr="0095722C" w:rsidRDefault="009D0163" w:rsidP="009D0163">
            <w:pPr>
              <w:jc w:val="center"/>
              <w:rPr>
                <w:color w:val="000000"/>
                <w:sz w:val="22"/>
                <w:szCs w:val="22"/>
              </w:rPr>
            </w:pPr>
            <w:r w:rsidRPr="0095722C">
              <w:rPr>
                <w:color w:val="000000"/>
                <w:sz w:val="22"/>
                <w:szCs w:val="22"/>
              </w:rPr>
              <w:t>3.0</w:t>
            </w:r>
          </w:p>
        </w:tc>
        <w:tc>
          <w:tcPr>
            <w:tcW w:w="1890" w:type="dxa"/>
            <w:shd w:val="clear" w:color="auto" w:fill="FFFFFF"/>
          </w:tcPr>
          <w:p w14:paraId="749C1E20" w14:textId="77777777" w:rsidR="009D0163" w:rsidRPr="0095722C" w:rsidRDefault="009D0163" w:rsidP="009D0163">
            <w:pPr>
              <w:jc w:val="center"/>
              <w:rPr>
                <w:color w:val="000000"/>
                <w:sz w:val="22"/>
                <w:szCs w:val="22"/>
              </w:rPr>
            </w:pPr>
            <w:r w:rsidRPr="0095722C">
              <w:rPr>
                <w:color w:val="000000"/>
                <w:sz w:val="22"/>
                <w:szCs w:val="22"/>
              </w:rPr>
              <w:t>19</w:t>
            </w:r>
          </w:p>
        </w:tc>
      </w:tr>
      <w:tr w:rsidR="00F42047" w:rsidRPr="0095722C" w14:paraId="32A975E2" w14:textId="77777777">
        <w:tc>
          <w:tcPr>
            <w:tcW w:w="1287" w:type="dxa"/>
            <w:shd w:val="clear" w:color="auto" w:fill="FFFFFF"/>
          </w:tcPr>
          <w:p w14:paraId="4362D319" w14:textId="77777777" w:rsidR="00F42047" w:rsidRPr="0095722C" w:rsidRDefault="00F42047" w:rsidP="009D0163">
            <w:pPr>
              <w:rPr>
                <w:color w:val="000000"/>
                <w:sz w:val="22"/>
                <w:szCs w:val="22"/>
              </w:rPr>
            </w:pPr>
            <w:r w:rsidRPr="0095722C">
              <w:rPr>
                <w:color w:val="000000"/>
                <w:sz w:val="22"/>
                <w:szCs w:val="22"/>
              </w:rPr>
              <w:t>5/9/11</w:t>
            </w:r>
          </w:p>
        </w:tc>
        <w:tc>
          <w:tcPr>
            <w:tcW w:w="4410" w:type="dxa"/>
            <w:shd w:val="clear" w:color="auto" w:fill="FFFFFF"/>
          </w:tcPr>
          <w:p w14:paraId="41492C37" w14:textId="77777777" w:rsidR="00F42047" w:rsidRPr="0095722C" w:rsidRDefault="00F42047" w:rsidP="00F42047">
            <w:pPr>
              <w:rPr>
                <w:color w:val="000000"/>
                <w:sz w:val="22"/>
                <w:szCs w:val="22"/>
              </w:rPr>
            </w:pPr>
            <w:r w:rsidRPr="0095722C">
              <w:rPr>
                <w:color w:val="000000"/>
                <w:sz w:val="22"/>
                <w:szCs w:val="22"/>
              </w:rPr>
              <w:t>Teacher Leader Academy Meeting</w:t>
            </w:r>
          </w:p>
        </w:tc>
        <w:tc>
          <w:tcPr>
            <w:tcW w:w="947" w:type="dxa"/>
            <w:shd w:val="clear" w:color="auto" w:fill="FFFFFF"/>
          </w:tcPr>
          <w:p w14:paraId="2F32146C" w14:textId="77777777" w:rsidR="00F42047" w:rsidRPr="0095722C" w:rsidRDefault="00F42047" w:rsidP="00F42047">
            <w:pPr>
              <w:jc w:val="center"/>
              <w:rPr>
                <w:color w:val="000000"/>
                <w:sz w:val="22"/>
                <w:szCs w:val="22"/>
              </w:rPr>
            </w:pPr>
            <w:r w:rsidRPr="0095722C">
              <w:rPr>
                <w:color w:val="000000"/>
                <w:sz w:val="22"/>
                <w:szCs w:val="22"/>
              </w:rPr>
              <w:t>3.0</w:t>
            </w:r>
          </w:p>
        </w:tc>
        <w:tc>
          <w:tcPr>
            <w:tcW w:w="1890" w:type="dxa"/>
            <w:shd w:val="clear" w:color="auto" w:fill="FFFFFF"/>
          </w:tcPr>
          <w:p w14:paraId="2F462FED" w14:textId="77777777" w:rsidR="00F42047" w:rsidRPr="0095722C" w:rsidRDefault="00FA77DE" w:rsidP="00F42047">
            <w:pPr>
              <w:jc w:val="center"/>
              <w:rPr>
                <w:color w:val="000000"/>
                <w:sz w:val="22"/>
                <w:szCs w:val="22"/>
              </w:rPr>
            </w:pPr>
            <w:r w:rsidRPr="0095722C">
              <w:rPr>
                <w:color w:val="000000"/>
                <w:sz w:val="22"/>
                <w:szCs w:val="22"/>
              </w:rPr>
              <w:t>17</w:t>
            </w:r>
          </w:p>
        </w:tc>
      </w:tr>
      <w:tr w:rsidR="00D60623" w:rsidRPr="0095722C" w14:paraId="10A70305" w14:textId="77777777">
        <w:tc>
          <w:tcPr>
            <w:tcW w:w="1287" w:type="dxa"/>
            <w:shd w:val="clear" w:color="auto" w:fill="FFFFFF"/>
          </w:tcPr>
          <w:p w14:paraId="2A1C3053" w14:textId="77777777" w:rsidR="00D60623" w:rsidRPr="0095722C" w:rsidRDefault="00D60623" w:rsidP="00D60623">
            <w:pPr>
              <w:rPr>
                <w:color w:val="000000"/>
                <w:sz w:val="22"/>
                <w:szCs w:val="22"/>
              </w:rPr>
            </w:pPr>
            <w:r w:rsidRPr="0095722C">
              <w:rPr>
                <w:color w:val="000000"/>
                <w:sz w:val="22"/>
                <w:szCs w:val="22"/>
              </w:rPr>
              <w:t>8/27/11</w:t>
            </w:r>
          </w:p>
        </w:tc>
        <w:tc>
          <w:tcPr>
            <w:tcW w:w="4410" w:type="dxa"/>
            <w:shd w:val="clear" w:color="auto" w:fill="FFFFFF"/>
          </w:tcPr>
          <w:p w14:paraId="1676B619" w14:textId="77777777" w:rsidR="00D60623" w:rsidRPr="0095722C" w:rsidRDefault="00D60623" w:rsidP="00D60623">
            <w:pPr>
              <w:rPr>
                <w:color w:val="000000"/>
                <w:sz w:val="22"/>
                <w:szCs w:val="22"/>
              </w:rPr>
            </w:pPr>
            <w:r w:rsidRPr="0095722C">
              <w:rPr>
                <w:color w:val="000000"/>
                <w:sz w:val="22"/>
                <w:szCs w:val="22"/>
              </w:rPr>
              <w:t>Teacher Leader Academy Meeting</w:t>
            </w:r>
          </w:p>
        </w:tc>
        <w:tc>
          <w:tcPr>
            <w:tcW w:w="947" w:type="dxa"/>
            <w:shd w:val="clear" w:color="auto" w:fill="FFFFFF"/>
          </w:tcPr>
          <w:p w14:paraId="63349DAB" w14:textId="77777777" w:rsidR="00D60623" w:rsidRPr="0095722C" w:rsidRDefault="00D60623" w:rsidP="00D60623">
            <w:pPr>
              <w:jc w:val="center"/>
              <w:rPr>
                <w:color w:val="000000"/>
                <w:sz w:val="22"/>
                <w:szCs w:val="22"/>
              </w:rPr>
            </w:pPr>
            <w:r w:rsidRPr="0095722C">
              <w:rPr>
                <w:color w:val="000000"/>
                <w:sz w:val="22"/>
                <w:szCs w:val="22"/>
              </w:rPr>
              <w:t>3.0</w:t>
            </w:r>
          </w:p>
        </w:tc>
        <w:tc>
          <w:tcPr>
            <w:tcW w:w="1890" w:type="dxa"/>
            <w:shd w:val="clear" w:color="auto" w:fill="FFFFFF"/>
          </w:tcPr>
          <w:p w14:paraId="749198FC" w14:textId="77777777" w:rsidR="00D60623" w:rsidRPr="0095722C" w:rsidRDefault="00D60623" w:rsidP="00D60623">
            <w:pPr>
              <w:jc w:val="center"/>
              <w:rPr>
                <w:color w:val="000000"/>
                <w:sz w:val="22"/>
                <w:szCs w:val="22"/>
              </w:rPr>
            </w:pPr>
            <w:r w:rsidRPr="0095722C">
              <w:rPr>
                <w:color w:val="000000"/>
                <w:sz w:val="22"/>
                <w:szCs w:val="22"/>
              </w:rPr>
              <w:t>12</w:t>
            </w:r>
          </w:p>
        </w:tc>
      </w:tr>
      <w:tr w:rsidR="00D60623" w:rsidRPr="0095722C" w14:paraId="10A03377" w14:textId="77777777">
        <w:tc>
          <w:tcPr>
            <w:tcW w:w="1287" w:type="dxa"/>
            <w:shd w:val="clear" w:color="auto" w:fill="FFFFFF"/>
          </w:tcPr>
          <w:p w14:paraId="722B99E0" w14:textId="77777777" w:rsidR="00D60623" w:rsidRPr="0095722C" w:rsidRDefault="00D60623" w:rsidP="00D60623">
            <w:pPr>
              <w:rPr>
                <w:color w:val="000000"/>
                <w:sz w:val="22"/>
                <w:szCs w:val="22"/>
              </w:rPr>
            </w:pPr>
            <w:r w:rsidRPr="0095722C">
              <w:rPr>
                <w:color w:val="000000"/>
                <w:sz w:val="22"/>
                <w:szCs w:val="22"/>
              </w:rPr>
              <w:t>11/5/11</w:t>
            </w:r>
          </w:p>
        </w:tc>
        <w:tc>
          <w:tcPr>
            <w:tcW w:w="4410" w:type="dxa"/>
            <w:shd w:val="clear" w:color="auto" w:fill="FFFFFF"/>
          </w:tcPr>
          <w:p w14:paraId="0DBB1606" w14:textId="77777777" w:rsidR="00D60623" w:rsidRPr="0095722C" w:rsidRDefault="00D60623" w:rsidP="00D60623">
            <w:pPr>
              <w:rPr>
                <w:color w:val="000000"/>
                <w:sz w:val="22"/>
                <w:szCs w:val="22"/>
              </w:rPr>
            </w:pPr>
            <w:r w:rsidRPr="0095722C">
              <w:rPr>
                <w:color w:val="000000"/>
                <w:sz w:val="22"/>
                <w:szCs w:val="22"/>
              </w:rPr>
              <w:t>Teacher Leader Academy Meeting</w:t>
            </w:r>
          </w:p>
        </w:tc>
        <w:tc>
          <w:tcPr>
            <w:tcW w:w="947" w:type="dxa"/>
            <w:shd w:val="clear" w:color="auto" w:fill="FFFFFF"/>
          </w:tcPr>
          <w:p w14:paraId="5D488A2B" w14:textId="77777777" w:rsidR="00D60623" w:rsidRPr="0095722C" w:rsidRDefault="00D60623" w:rsidP="00D60623">
            <w:pPr>
              <w:jc w:val="center"/>
              <w:rPr>
                <w:color w:val="000000"/>
                <w:sz w:val="22"/>
                <w:szCs w:val="22"/>
              </w:rPr>
            </w:pPr>
            <w:r w:rsidRPr="0095722C">
              <w:rPr>
                <w:color w:val="000000"/>
                <w:sz w:val="22"/>
                <w:szCs w:val="22"/>
              </w:rPr>
              <w:t>3.0</w:t>
            </w:r>
          </w:p>
        </w:tc>
        <w:tc>
          <w:tcPr>
            <w:tcW w:w="1890" w:type="dxa"/>
            <w:shd w:val="clear" w:color="auto" w:fill="FFFFFF"/>
          </w:tcPr>
          <w:p w14:paraId="42E970FB" w14:textId="77777777" w:rsidR="00D60623" w:rsidRPr="0095722C" w:rsidRDefault="00D60623" w:rsidP="00D60623">
            <w:pPr>
              <w:jc w:val="center"/>
              <w:rPr>
                <w:color w:val="000000"/>
                <w:sz w:val="22"/>
                <w:szCs w:val="22"/>
              </w:rPr>
            </w:pPr>
            <w:r w:rsidRPr="0095722C">
              <w:rPr>
                <w:color w:val="000000"/>
                <w:sz w:val="22"/>
                <w:szCs w:val="22"/>
              </w:rPr>
              <w:t>14</w:t>
            </w:r>
          </w:p>
        </w:tc>
      </w:tr>
      <w:tr w:rsidR="00D60623" w:rsidRPr="0095722C" w14:paraId="4AF249EB" w14:textId="77777777">
        <w:tc>
          <w:tcPr>
            <w:tcW w:w="1287" w:type="dxa"/>
            <w:shd w:val="clear" w:color="auto" w:fill="FFFFFF"/>
          </w:tcPr>
          <w:p w14:paraId="6CE30D62" w14:textId="77777777" w:rsidR="00D60623" w:rsidRPr="0095722C" w:rsidRDefault="00D60623" w:rsidP="00D60623">
            <w:pPr>
              <w:rPr>
                <w:color w:val="000000"/>
                <w:sz w:val="22"/>
                <w:szCs w:val="22"/>
              </w:rPr>
            </w:pPr>
            <w:r w:rsidRPr="0095722C">
              <w:rPr>
                <w:color w:val="000000"/>
                <w:sz w:val="22"/>
                <w:szCs w:val="22"/>
              </w:rPr>
              <w:t>12/8/11</w:t>
            </w:r>
          </w:p>
        </w:tc>
        <w:tc>
          <w:tcPr>
            <w:tcW w:w="4410" w:type="dxa"/>
            <w:shd w:val="clear" w:color="auto" w:fill="FFFFFF"/>
          </w:tcPr>
          <w:p w14:paraId="5D85486F" w14:textId="77777777" w:rsidR="00D60623" w:rsidRPr="0095722C" w:rsidRDefault="00D60623" w:rsidP="00D60623">
            <w:pPr>
              <w:rPr>
                <w:color w:val="000000"/>
                <w:sz w:val="22"/>
                <w:szCs w:val="22"/>
              </w:rPr>
            </w:pPr>
            <w:r w:rsidRPr="0095722C">
              <w:rPr>
                <w:color w:val="000000"/>
                <w:sz w:val="22"/>
                <w:szCs w:val="22"/>
              </w:rPr>
              <w:t>Teacher Leader Academy Meeting</w:t>
            </w:r>
          </w:p>
        </w:tc>
        <w:tc>
          <w:tcPr>
            <w:tcW w:w="947" w:type="dxa"/>
            <w:shd w:val="clear" w:color="auto" w:fill="FFFFFF"/>
          </w:tcPr>
          <w:p w14:paraId="5D38B073" w14:textId="77777777" w:rsidR="00D60623" w:rsidRPr="0095722C" w:rsidRDefault="00D60623" w:rsidP="00D60623">
            <w:pPr>
              <w:jc w:val="center"/>
              <w:rPr>
                <w:color w:val="000000"/>
                <w:sz w:val="22"/>
                <w:szCs w:val="22"/>
              </w:rPr>
            </w:pPr>
            <w:r w:rsidRPr="0095722C">
              <w:rPr>
                <w:color w:val="000000"/>
                <w:sz w:val="22"/>
                <w:szCs w:val="22"/>
              </w:rPr>
              <w:t>3.0</w:t>
            </w:r>
          </w:p>
        </w:tc>
        <w:tc>
          <w:tcPr>
            <w:tcW w:w="1890" w:type="dxa"/>
            <w:shd w:val="clear" w:color="auto" w:fill="FFFFFF"/>
          </w:tcPr>
          <w:p w14:paraId="62D61BB8" w14:textId="77777777" w:rsidR="00D60623" w:rsidRPr="0095722C" w:rsidRDefault="00D60623" w:rsidP="00D60623">
            <w:pPr>
              <w:jc w:val="center"/>
              <w:rPr>
                <w:color w:val="000000"/>
                <w:sz w:val="22"/>
                <w:szCs w:val="22"/>
              </w:rPr>
            </w:pPr>
            <w:r w:rsidRPr="0095722C">
              <w:rPr>
                <w:color w:val="000000"/>
                <w:sz w:val="22"/>
                <w:szCs w:val="22"/>
              </w:rPr>
              <w:t>15</w:t>
            </w:r>
          </w:p>
        </w:tc>
      </w:tr>
      <w:tr w:rsidR="00D60623" w:rsidRPr="0095722C" w14:paraId="5F49623D" w14:textId="77777777">
        <w:tc>
          <w:tcPr>
            <w:tcW w:w="1287" w:type="dxa"/>
            <w:shd w:val="clear" w:color="auto" w:fill="FFFFFF"/>
          </w:tcPr>
          <w:p w14:paraId="4C0AA1AC" w14:textId="77777777" w:rsidR="00D60623" w:rsidRPr="0095722C" w:rsidRDefault="00D60623" w:rsidP="00D60623">
            <w:pPr>
              <w:rPr>
                <w:color w:val="000000"/>
                <w:sz w:val="22"/>
                <w:szCs w:val="22"/>
              </w:rPr>
            </w:pPr>
            <w:r w:rsidRPr="0095722C">
              <w:rPr>
                <w:color w:val="000000"/>
                <w:sz w:val="22"/>
                <w:szCs w:val="22"/>
              </w:rPr>
              <w:t>1/28/12</w:t>
            </w:r>
          </w:p>
        </w:tc>
        <w:tc>
          <w:tcPr>
            <w:tcW w:w="4410" w:type="dxa"/>
            <w:shd w:val="clear" w:color="auto" w:fill="FFFFFF"/>
          </w:tcPr>
          <w:p w14:paraId="4EE93380" w14:textId="77777777" w:rsidR="00D60623" w:rsidRPr="0095722C" w:rsidRDefault="00D60623" w:rsidP="00D60623">
            <w:pPr>
              <w:rPr>
                <w:color w:val="000000"/>
                <w:sz w:val="22"/>
                <w:szCs w:val="22"/>
              </w:rPr>
            </w:pPr>
            <w:r w:rsidRPr="0095722C">
              <w:rPr>
                <w:color w:val="000000"/>
                <w:sz w:val="22"/>
                <w:szCs w:val="22"/>
              </w:rPr>
              <w:t>Teacher Leader Academy Meeting</w:t>
            </w:r>
          </w:p>
        </w:tc>
        <w:tc>
          <w:tcPr>
            <w:tcW w:w="947" w:type="dxa"/>
            <w:shd w:val="clear" w:color="auto" w:fill="FFFFFF"/>
          </w:tcPr>
          <w:p w14:paraId="6369A48B" w14:textId="77777777" w:rsidR="00D60623" w:rsidRPr="0095722C" w:rsidRDefault="00D60623" w:rsidP="00D60623">
            <w:pPr>
              <w:jc w:val="center"/>
              <w:rPr>
                <w:color w:val="000000"/>
                <w:sz w:val="22"/>
                <w:szCs w:val="22"/>
              </w:rPr>
            </w:pPr>
            <w:r w:rsidRPr="0095722C">
              <w:rPr>
                <w:color w:val="000000"/>
                <w:sz w:val="22"/>
                <w:szCs w:val="22"/>
              </w:rPr>
              <w:t>3.0</w:t>
            </w:r>
          </w:p>
        </w:tc>
        <w:tc>
          <w:tcPr>
            <w:tcW w:w="1890" w:type="dxa"/>
            <w:shd w:val="clear" w:color="auto" w:fill="FFFFFF"/>
          </w:tcPr>
          <w:p w14:paraId="66DA49AD" w14:textId="77777777" w:rsidR="00D60623" w:rsidRPr="0095722C" w:rsidRDefault="00D60623" w:rsidP="00D60623">
            <w:pPr>
              <w:jc w:val="center"/>
              <w:rPr>
                <w:color w:val="000000"/>
                <w:sz w:val="22"/>
                <w:szCs w:val="22"/>
              </w:rPr>
            </w:pPr>
            <w:r w:rsidRPr="0095722C">
              <w:rPr>
                <w:color w:val="000000"/>
                <w:sz w:val="22"/>
                <w:szCs w:val="22"/>
              </w:rPr>
              <w:t>11</w:t>
            </w:r>
          </w:p>
        </w:tc>
      </w:tr>
      <w:tr w:rsidR="00D60623" w:rsidRPr="0095722C" w14:paraId="29A8F1C8" w14:textId="77777777">
        <w:tc>
          <w:tcPr>
            <w:tcW w:w="1287" w:type="dxa"/>
            <w:shd w:val="clear" w:color="auto" w:fill="FFFFFF"/>
          </w:tcPr>
          <w:p w14:paraId="1D4AA9AF" w14:textId="77777777" w:rsidR="00D60623" w:rsidRPr="0095722C" w:rsidRDefault="00D60623" w:rsidP="00D60623">
            <w:pPr>
              <w:rPr>
                <w:color w:val="000000"/>
                <w:sz w:val="22"/>
                <w:szCs w:val="22"/>
              </w:rPr>
            </w:pPr>
            <w:r w:rsidRPr="0095722C">
              <w:rPr>
                <w:color w:val="000000"/>
                <w:sz w:val="22"/>
                <w:szCs w:val="22"/>
              </w:rPr>
              <w:t>3/18/12</w:t>
            </w:r>
          </w:p>
        </w:tc>
        <w:tc>
          <w:tcPr>
            <w:tcW w:w="4410" w:type="dxa"/>
            <w:shd w:val="clear" w:color="auto" w:fill="FFFFFF"/>
          </w:tcPr>
          <w:p w14:paraId="545C6B26" w14:textId="77777777" w:rsidR="00D60623" w:rsidRPr="0095722C" w:rsidRDefault="00D60623" w:rsidP="00D60623">
            <w:pPr>
              <w:rPr>
                <w:color w:val="000000"/>
                <w:sz w:val="22"/>
                <w:szCs w:val="22"/>
              </w:rPr>
            </w:pPr>
            <w:r w:rsidRPr="0095722C">
              <w:rPr>
                <w:color w:val="000000"/>
                <w:sz w:val="22"/>
                <w:szCs w:val="22"/>
              </w:rPr>
              <w:t>Teacher Leader Academy Meeting</w:t>
            </w:r>
          </w:p>
        </w:tc>
        <w:tc>
          <w:tcPr>
            <w:tcW w:w="947" w:type="dxa"/>
            <w:shd w:val="clear" w:color="auto" w:fill="FFFFFF"/>
          </w:tcPr>
          <w:p w14:paraId="78878311" w14:textId="77777777" w:rsidR="00D60623" w:rsidRPr="0095722C" w:rsidRDefault="00D60623" w:rsidP="00D60623">
            <w:pPr>
              <w:jc w:val="center"/>
              <w:rPr>
                <w:color w:val="000000"/>
                <w:sz w:val="22"/>
                <w:szCs w:val="22"/>
              </w:rPr>
            </w:pPr>
            <w:r w:rsidRPr="0095722C">
              <w:rPr>
                <w:color w:val="000000"/>
                <w:sz w:val="22"/>
                <w:szCs w:val="22"/>
              </w:rPr>
              <w:t>3.0</w:t>
            </w:r>
          </w:p>
        </w:tc>
        <w:tc>
          <w:tcPr>
            <w:tcW w:w="1890" w:type="dxa"/>
            <w:shd w:val="clear" w:color="auto" w:fill="FFFFFF"/>
          </w:tcPr>
          <w:p w14:paraId="01BC2375" w14:textId="77777777" w:rsidR="00D60623" w:rsidRPr="0095722C" w:rsidRDefault="00D60623" w:rsidP="00D60623">
            <w:pPr>
              <w:jc w:val="center"/>
              <w:rPr>
                <w:color w:val="000000"/>
                <w:sz w:val="22"/>
                <w:szCs w:val="22"/>
              </w:rPr>
            </w:pPr>
            <w:r w:rsidRPr="0095722C">
              <w:rPr>
                <w:color w:val="000000"/>
                <w:sz w:val="22"/>
                <w:szCs w:val="22"/>
              </w:rPr>
              <w:t>14</w:t>
            </w:r>
          </w:p>
        </w:tc>
      </w:tr>
      <w:tr w:rsidR="00D60623" w:rsidRPr="0095722C" w14:paraId="50EF3B45" w14:textId="77777777">
        <w:tc>
          <w:tcPr>
            <w:tcW w:w="1287" w:type="dxa"/>
            <w:shd w:val="clear" w:color="auto" w:fill="FFFFFF"/>
          </w:tcPr>
          <w:p w14:paraId="51505AED" w14:textId="77777777" w:rsidR="00D60623" w:rsidRPr="0095722C" w:rsidRDefault="00D60623" w:rsidP="00D60623">
            <w:pPr>
              <w:rPr>
                <w:color w:val="000000"/>
                <w:sz w:val="22"/>
                <w:szCs w:val="22"/>
              </w:rPr>
            </w:pPr>
            <w:r w:rsidRPr="0095722C">
              <w:rPr>
                <w:color w:val="000000"/>
                <w:sz w:val="22"/>
                <w:szCs w:val="22"/>
              </w:rPr>
              <w:t>5/8/12</w:t>
            </w:r>
          </w:p>
        </w:tc>
        <w:tc>
          <w:tcPr>
            <w:tcW w:w="4410" w:type="dxa"/>
            <w:shd w:val="clear" w:color="auto" w:fill="FFFFFF"/>
          </w:tcPr>
          <w:p w14:paraId="12BD1BB4" w14:textId="77777777" w:rsidR="00D60623" w:rsidRPr="0095722C" w:rsidRDefault="00D60623" w:rsidP="00D60623">
            <w:pPr>
              <w:rPr>
                <w:color w:val="000000"/>
                <w:sz w:val="22"/>
                <w:szCs w:val="22"/>
              </w:rPr>
            </w:pPr>
            <w:r w:rsidRPr="0095722C">
              <w:rPr>
                <w:color w:val="000000"/>
                <w:sz w:val="22"/>
                <w:szCs w:val="22"/>
              </w:rPr>
              <w:t>Teacher Leader Academy Meeting</w:t>
            </w:r>
          </w:p>
        </w:tc>
        <w:tc>
          <w:tcPr>
            <w:tcW w:w="947" w:type="dxa"/>
            <w:shd w:val="clear" w:color="auto" w:fill="FFFFFF"/>
          </w:tcPr>
          <w:p w14:paraId="7BDC878D" w14:textId="77777777" w:rsidR="00D60623" w:rsidRPr="0095722C" w:rsidRDefault="00D60623" w:rsidP="00D60623">
            <w:pPr>
              <w:jc w:val="center"/>
              <w:rPr>
                <w:color w:val="000000"/>
                <w:sz w:val="22"/>
                <w:szCs w:val="22"/>
              </w:rPr>
            </w:pPr>
            <w:r w:rsidRPr="0095722C">
              <w:rPr>
                <w:color w:val="000000"/>
                <w:sz w:val="22"/>
                <w:szCs w:val="22"/>
              </w:rPr>
              <w:t>3.0</w:t>
            </w:r>
          </w:p>
        </w:tc>
        <w:tc>
          <w:tcPr>
            <w:tcW w:w="1890" w:type="dxa"/>
            <w:shd w:val="clear" w:color="auto" w:fill="FFFFFF"/>
          </w:tcPr>
          <w:p w14:paraId="56493125" w14:textId="77777777" w:rsidR="00D60623" w:rsidRPr="0095722C" w:rsidRDefault="00D60623" w:rsidP="00D60623">
            <w:pPr>
              <w:jc w:val="center"/>
              <w:rPr>
                <w:color w:val="000000"/>
                <w:sz w:val="22"/>
                <w:szCs w:val="22"/>
              </w:rPr>
            </w:pPr>
            <w:r w:rsidRPr="0095722C">
              <w:rPr>
                <w:color w:val="000000"/>
                <w:sz w:val="22"/>
                <w:szCs w:val="22"/>
              </w:rPr>
              <w:t>12</w:t>
            </w:r>
          </w:p>
        </w:tc>
      </w:tr>
      <w:tr w:rsidR="00D60623" w:rsidRPr="0095722C" w14:paraId="5899BE6F" w14:textId="77777777">
        <w:tc>
          <w:tcPr>
            <w:tcW w:w="1287" w:type="dxa"/>
            <w:shd w:val="clear" w:color="auto" w:fill="FFFFFF"/>
          </w:tcPr>
          <w:p w14:paraId="04C1B650" w14:textId="77777777" w:rsidR="00D60623" w:rsidRPr="0095722C" w:rsidRDefault="00D60623" w:rsidP="00D60623">
            <w:pPr>
              <w:rPr>
                <w:color w:val="000000"/>
                <w:sz w:val="22"/>
                <w:szCs w:val="22"/>
              </w:rPr>
            </w:pPr>
            <w:r w:rsidRPr="0095722C">
              <w:rPr>
                <w:color w:val="000000"/>
                <w:sz w:val="22"/>
                <w:szCs w:val="22"/>
              </w:rPr>
              <w:t>9/29/12</w:t>
            </w:r>
          </w:p>
        </w:tc>
        <w:tc>
          <w:tcPr>
            <w:tcW w:w="4410" w:type="dxa"/>
            <w:shd w:val="clear" w:color="auto" w:fill="FFFFFF"/>
          </w:tcPr>
          <w:p w14:paraId="167BD24A" w14:textId="77777777" w:rsidR="00D60623" w:rsidRPr="0095722C" w:rsidRDefault="00D60623" w:rsidP="00D60623">
            <w:pPr>
              <w:rPr>
                <w:color w:val="000000"/>
                <w:sz w:val="22"/>
                <w:szCs w:val="22"/>
              </w:rPr>
            </w:pPr>
            <w:r w:rsidRPr="0095722C">
              <w:rPr>
                <w:color w:val="000000"/>
                <w:sz w:val="22"/>
                <w:szCs w:val="22"/>
              </w:rPr>
              <w:t>Teacher Leader Academy Meeting</w:t>
            </w:r>
          </w:p>
        </w:tc>
        <w:tc>
          <w:tcPr>
            <w:tcW w:w="947" w:type="dxa"/>
            <w:shd w:val="clear" w:color="auto" w:fill="FFFFFF"/>
          </w:tcPr>
          <w:p w14:paraId="273F0F57" w14:textId="77777777" w:rsidR="00D60623" w:rsidRPr="0095722C" w:rsidRDefault="00D60623" w:rsidP="00D60623">
            <w:pPr>
              <w:jc w:val="center"/>
              <w:rPr>
                <w:color w:val="000000"/>
                <w:sz w:val="22"/>
                <w:szCs w:val="22"/>
              </w:rPr>
            </w:pPr>
            <w:r w:rsidRPr="0095722C">
              <w:rPr>
                <w:color w:val="000000"/>
                <w:sz w:val="22"/>
                <w:szCs w:val="22"/>
              </w:rPr>
              <w:t>3.0</w:t>
            </w:r>
          </w:p>
        </w:tc>
        <w:tc>
          <w:tcPr>
            <w:tcW w:w="1890" w:type="dxa"/>
            <w:shd w:val="clear" w:color="auto" w:fill="FFFFFF"/>
          </w:tcPr>
          <w:p w14:paraId="393C47C2" w14:textId="77777777" w:rsidR="00D60623" w:rsidRPr="0095722C" w:rsidRDefault="00D60623" w:rsidP="00D60623">
            <w:pPr>
              <w:jc w:val="center"/>
              <w:rPr>
                <w:color w:val="000000"/>
                <w:sz w:val="22"/>
                <w:szCs w:val="22"/>
              </w:rPr>
            </w:pPr>
            <w:r w:rsidRPr="0095722C">
              <w:rPr>
                <w:color w:val="000000"/>
                <w:sz w:val="22"/>
                <w:szCs w:val="22"/>
              </w:rPr>
              <w:t>10</w:t>
            </w:r>
          </w:p>
        </w:tc>
      </w:tr>
      <w:tr w:rsidR="00D60623" w:rsidRPr="0095722C" w14:paraId="4E4AFB1B" w14:textId="77777777">
        <w:tc>
          <w:tcPr>
            <w:tcW w:w="1287" w:type="dxa"/>
            <w:shd w:val="clear" w:color="auto" w:fill="FFFFFF"/>
          </w:tcPr>
          <w:p w14:paraId="1D2B83D0" w14:textId="77777777" w:rsidR="00D60623" w:rsidRPr="0095722C" w:rsidRDefault="00D60623" w:rsidP="00D60623">
            <w:pPr>
              <w:rPr>
                <w:color w:val="000000"/>
                <w:sz w:val="22"/>
                <w:szCs w:val="22"/>
              </w:rPr>
            </w:pPr>
            <w:r w:rsidRPr="0095722C">
              <w:rPr>
                <w:color w:val="000000"/>
                <w:sz w:val="22"/>
                <w:szCs w:val="22"/>
              </w:rPr>
              <w:t>12/11/12</w:t>
            </w:r>
          </w:p>
        </w:tc>
        <w:tc>
          <w:tcPr>
            <w:tcW w:w="4410" w:type="dxa"/>
            <w:shd w:val="clear" w:color="auto" w:fill="FFFFFF"/>
          </w:tcPr>
          <w:p w14:paraId="296C9416" w14:textId="77777777" w:rsidR="00D60623" w:rsidRPr="0095722C" w:rsidRDefault="00D60623" w:rsidP="00D60623">
            <w:pPr>
              <w:rPr>
                <w:color w:val="000000"/>
                <w:sz w:val="22"/>
                <w:szCs w:val="22"/>
              </w:rPr>
            </w:pPr>
            <w:r w:rsidRPr="0095722C">
              <w:rPr>
                <w:color w:val="000000"/>
                <w:sz w:val="22"/>
                <w:szCs w:val="22"/>
              </w:rPr>
              <w:t>Teacher Leader Academy Meeting</w:t>
            </w:r>
          </w:p>
        </w:tc>
        <w:tc>
          <w:tcPr>
            <w:tcW w:w="947" w:type="dxa"/>
            <w:shd w:val="clear" w:color="auto" w:fill="FFFFFF"/>
          </w:tcPr>
          <w:p w14:paraId="4579DB72" w14:textId="77777777" w:rsidR="00D60623" w:rsidRPr="0095722C" w:rsidRDefault="00D60623" w:rsidP="00D60623">
            <w:pPr>
              <w:jc w:val="center"/>
              <w:rPr>
                <w:color w:val="000000"/>
                <w:sz w:val="22"/>
                <w:szCs w:val="22"/>
              </w:rPr>
            </w:pPr>
            <w:r w:rsidRPr="0095722C">
              <w:rPr>
                <w:color w:val="000000"/>
                <w:sz w:val="22"/>
                <w:szCs w:val="22"/>
              </w:rPr>
              <w:t>3.0</w:t>
            </w:r>
          </w:p>
        </w:tc>
        <w:tc>
          <w:tcPr>
            <w:tcW w:w="1890" w:type="dxa"/>
            <w:shd w:val="clear" w:color="auto" w:fill="FFFFFF"/>
          </w:tcPr>
          <w:p w14:paraId="6EE47AE1" w14:textId="77777777" w:rsidR="00D60623" w:rsidRPr="0095722C" w:rsidRDefault="00D60623" w:rsidP="00D60623">
            <w:pPr>
              <w:jc w:val="center"/>
              <w:rPr>
                <w:color w:val="000000"/>
                <w:sz w:val="22"/>
                <w:szCs w:val="22"/>
              </w:rPr>
            </w:pPr>
            <w:r w:rsidRPr="0095722C">
              <w:rPr>
                <w:color w:val="000000"/>
                <w:sz w:val="22"/>
                <w:szCs w:val="22"/>
              </w:rPr>
              <w:t>7</w:t>
            </w:r>
          </w:p>
        </w:tc>
      </w:tr>
      <w:tr w:rsidR="00DA5BC5" w:rsidRPr="0095722C" w14:paraId="6E783D02" w14:textId="77777777">
        <w:tc>
          <w:tcPr>
            <w:tcW w:w="1287" w:type="dxa"/>
            <w:shd w:val="clear" w:color="auto" w:fill="FFFFFF"/>
          </w:tcPr>
          <w:p w14:paraId="2D900DE8" w14:textId="77777777" w:rsidR="00DA5BC5" w:rsidRPr="0095722C" w:rsidRDefault="00DA5BC5" w:rsidP="00DA5BC5">
            <w:pPr>
              <w:rPr>
                <w:sz w:val="22"/>
                <w:szCs w:val="22"/>
              </w:rPr>
            </w:pPr>
            <w:r w:rsidRPr="0095722C">
              <w:rPr>
                <w:sz w:val="22"/>
                <w:szCs w:val="22"/>
              </w:rPr>
              <w:t>2/02/2013</w:t>
            </w:r>
          </w:p>
        </w:tc>
        <w:tc>
          <w:tcPr>
            <w:tcW w:w="4410" w:type="dxa"/>
            <w:shd w:val="clear" w:color="auto" w:fill="FFFFFF"/>
          </w:tcPr>
          <w:p w14:paraId="0A72419F" w14:textId="77777777" w:rsidR="00DA5BC5" w:rsidRPr="0095722C" w:rsidRDefault="00DA5BC5" w:rsidP="00DA5BC5">
            <w:pPr>
              <w:rPr>
                <w:sz w:val="22"/>
                <w:szCs w:val="22"/>
              </w:rPr>
            </w:pPr>
            <w:r w:rsidRPr="0095722C">
              <w:rPr>
                <w:color w:val="000000"/>
                <w:sz w:val="22"/>
                <w:szCs w:val="22"/>
              </w:rPr>
              <w:t>Teacher Leader Academy Meeting</w:t>
            </w:r>
          </w:p>
        </w:tc>
        <w:tc>
          <w:tcPr>
            <w:tcW w:w="947" w:type="dxa"/>
            <w:shd w:val="clear" w:color="auto" w:fill="FFFFFF"/>
          </w:tcPr>
          <w:p w14:paraId="5C4C170C" w14:textId="77777777" w:rsidR="00DA5BC5" w:rsidRPr="0095722C" w:rsidRDefault="00DA5BC5" w:rsidP="00DA5BC5">
            <w:pPr>
              <w:jc w:val="center"/>
              <w:rPr>
                <w:sz w:val="22"/>
                <w:szCs w:val="22"/>
              </w:rPr>
            </w:pPr>
            <w:r w:rsidRPr="0095722C">
              <w:rPr>
                <w:sz w:val="22"/>
                <w:szCs w:val="22"/>
              </w:rPr>
              <w:t>3.0</w:t>
            </w:r>
          </w:p>
        </w:tc>
        <w:tc>
          <w:tcPr>
            <w:tcW w:w="1890" w:type="dxa"/>
            <w:shd w:val="clear" w:color="auto" w:fill="FFFFFF"/>
          </w:tcPr>
          <w:p w14:paraId="6E1D2097" w14:textId="77777777" w:rsidR="00DA5BC5" w:rsidRPr="0095722C" w:rsidRDefault="00355CAB" w:rsidP="00355CAB">
            <w:pPr>
              <w:jc w:val="center"/>
              <w:rPr>
                <w:sz w:val="22"/>
                <w:szCs w:val="22"/>
              </w:rPr>
            </w:pPr>
            <w:r w:rsidRPr="0095722C">
              <w:rPr>
                <w:sz w:val="22"/>
                <w:szCs w:val="22"/>
              </w:rPr>
              <w:t>4</w:t>
            </w:r>
          </w:p>
        </w:tc>
      </w:tr>
      <w:tr w:rsidR="00DA5BC5" w:rsidRPr="0095722C" w14:paraId="3E043E84" w14:textId="77777777">
        <w:tc>
          <w:tcPr>
            <w:tcW w:w="1287" w:type="dxa"/>
            <w:shd w:val="clear" w:color="auto" w:fill="FFFFFF"/>
          </w:tcPr>
          <w:p w14:paraId="15C9752F" w14:textId="77777777" w:rsidR="00DA5BC5" w:rsidRPr="0095722C" w:rsidRDefault="00DA5BC5" w:rsidP="00DA5BC5">
            <w:pPr>
              <w:rPr>
                <w:sz w:val="22"/>
                <w:szCs w:val="22"/>
              </w:rPr>
            </w:pPr>
            <w:r w:rsidRPr="0095722C">
              <w:rPr>
                <w:sz w:val="22"/>
                <w:szCs w:val="22"/>
              </w:rPr>
              <w:t>5/11/2013</w:t>
            </w:r>
          </w:p>
        </w:tc>
        <w:tc>
          <w:tcPr>
            <w:tcW w:w="4410" w:type="dxa"/>
            <w:shd w:val="clear" w:color="auto" w:fill="FFFFFF"/>
          </w:tcPr>
          <w:p w14:paraId="6CA13E80" w14:textId="77777777" w:rsidR="00DA5BC5" w:rsidRPr="0095722C" w:rsidRDefault="00DA5BC5" w:rsidP="00DA5BC5">
            <w:pPr>
              <w:rPr>
                <w:sz w:val="22"/>
                <w:szCs w:val="22"/>
              </w:rPr>
            </w:pPr>
            <w:r w:rsidRPr="0095722C">
              <w:rPr>
                <w:color w:val="000000"/>
                <w:sz w:val="22"/>
                <w:szCs w:val="22"/>
              </w:rPr>
              <w:t>Teacher Leader Academy Meeting</w:t>
            </w:r>
          </w:p>
        </w:tc>
        <w:tc>
          <w:tcPr>
            <w:tcW w:w="947" w:type="dxa"/>
            <w:shd w:val="clear" w:color="auto" w:fill="FFFFFF"/>
          </w:tcPr>
          <w:p w14:paraId="00E797B6" w14:textId="77777777" w:rsidR="00DA5BC5" w:rsidRPr="0095722C" w:rsidRDefault="00DA5BC5" w:rsidP="00DA5BC5">
            <w:pPr>
              <w:jc w:val="center"/>
              <w:rPr>
                <w:sz w:val="22"/>
                <w:szCs w:val="22"/>
              </w:rPr>
            </w:pPr>
            <w:r w:rsidRPr="0095722C">
              <w:rPr>
                <w:sz w:val="22"/>
                <w:szCs w:val="22"/>
              </w:rPr>
              <w:t>3.0</w:t>
            </w:r>
          </w:p>
        </w:tc>
        <w:tc>
          <w:tcPr>
            <w:tcW w:w="1890" w:type="dxa"/>
            <w:shd w:val="clear" w:color="auto" w:fill="FFFFFF"/>
          </w:tcPr>
          <w:p w14:paraId="4FB3C11C" w14:textId="77777777" w:rsidR="00DA5BC5" w:rsidRPr="0095722C" w:rsidRDefault="00355CAB" w:rsidP="00DA5BC5">
            <w:pPr>
              <w:jc w:val="center"/>
              <w:rPr>
                <w:sz w:val="22"/>
                <w:szCs w:val="22"/>
              </w:rPr>
            </w:pPr>
            <w:r w:rsidRPr="0095722C">
              <w:rPr>
                <w:sz w:val="22"/>
                <w:szCs w:val="22"/>
              </w:rPr>
              <w:t>4</w:t>
            </w:r>
          </w:p>
        </w:tc>
      </w:tr>
      <w:tr w:rsidR="00DA5BC5" w:rsidRPr="0095722C" w14:paraId="1923DA64" w14:textId="77777777">
        <w:tc>
          <w:tcPr>
            <w:tcW w:w="1287" w:type="dxa"/>
            <w:shd w:val="clear" w:color="auto" w:fill="FFFFFF"/>
          </w:tcPr>
          <w:p w14:paraId="43DF301C" w14:textId="77777777" w:rsidR="00DA5BC5" w:rsidRPr="0095722C" w:rsidRDefault="00DA5BC5" w:rsidP="00DA5BC5">
            <w:pPr>
              <w:rPr>
                <w:sz w:val="22"/>
                <w:szCs w:val="22"/>
              </w:rPr>
            </w:pPr>
            <w:r w:rsidRPr="0095722C">
              <w:rPr>
                <w:sz w:val="22"/>
                <w:szCs w:val="22"/>
              </w:rPr>
              <w:t>5/14/2013</w:t>
            </w:r>
          </w:p>
        </w:tc>
        <w:tc>
          <w:tcPr>
            <w:tcW w:w="4410" w:type="dxa"/>
            <w:shd w:val="clear" w:color="auto" w:fill="FFFFFF"/>
          </w:tcPr>
          <w:p w14:paraId="64457A10" w14:textId="77777777" w:rsidR="00DA5BC5" w:rsidRPr="0095722C" w:rsidRDefault="00DA5BC5" w:rsidP="00DA5BC5">
            <w:pPr>
              <w:rPr>
                <w:color w:val="000000"/>
                <w:sz w:val="22"/>
                <w:szCs w:val="22"/>
              </w:rPr>
            </w:pPr>
            <w:r w:rsidRPr="0095722C">
              <w:rPr>
                <w:color w:val="000000"/>
                <w:sz w:val="22"/>
                <w:szCs w:val="22"/>
              </w:rPr>
              <w:t>Teacher Leader Academy Meeting</w:t>
            </w:r>
          </w:p>
        </w:tc>
        <w:tc>
          <w:tcPr>
            <w:tcW w:w="947" w:type="dxa"/>
            <w:shd w:val="clear" w:color="auto" w:fill="FFFFFF"/>
          </w:tcPr>
          <w:p w14:paraId="5868941F" w14:textId="77777777" w:rsidR="00DA5BC5" w:rsidRPr="0095722C" w:rsidDel="005936AE" w:rsidRDefault="00DA5BC5" w:rsidP="00DA5BC5">
            <w:pPr>
              <w:jc w:val="center"/>
              <w:rPr>
                <w:sz w:val="22"/>
                <w:szCs w:val="22"/>
              </w:rPr>
            </w:pPr>
            <w:r w:rsidRPr="0095722C">
              <w:rPr>
                <w:sz w:val="22"/>
                <w:szCs w:val="22"/>
              </w:rPr>
              <w:t>3.0</w:t>
            </w:r>
          </w:p>
        </w:tc>
        <w:tc>
          <w:tcPr>
            <w:tcW w:w="1890" w:type="dxa"/>
            <w:shd w:val="clear" w:color="auto" w:fill="FFFFFF"/>
          </w:tcPr>
          <w:p w14:paraId="3F076113" w14:textId="77777777" w:rsidR="00DA5BC5" w:rsidRPr="0095722C" w:rsidDel="005936AE" w:rsidRDefault="00355CAB" w:rsidP="00DA5BC5">
            <w:pPr>
              <w:jc w:val="center"/>
              <w:rPr>
                <w:sz w:val="22"/>
                <w:szCs w:val="22"/>
              </w:rPr>
            </w:pPr>
            <w:r w:rsidRPr="0095722C">
              <w:rPr>
                <w:sz w:val="22"/>
                <w:szCs w:val="22"/>
              </w:rPr>
              <w:t>4</w:t>
            </w:r>
          </w:p>
        </w:tc>
      </w:tr>
    </w:tbl>
    <w:p w14:paraId="6B692C36" w14:textId="77777777" w:rsidR="009D0163" w:rsidRPr="0095722C" w:rsidRDefault="009D0163" w:rsidP="003404F0">
      <w:pPr>
        <w:pStyle w:val="NormalWeb"/>
        <w:ind w:left="0" w:firstLine="0"/>
        <w:rPr>
          <w:b/>
          <w:sz w:val="22"/>
          <w:szCs w:val="22"/>
        </w:rPr>
      </w:pPr>
      <w:r w:rsidRPr="0095722C">
        <w:rPr>
          <w:b/>
          <w:sz w:val="22"/>
          <w:szCs w:val="22"/>
        </w:rPr>
        <w:t>Improving Grades 6-12 Mathematics Education in East Alabama Using Technology</w:t>
      </w:r>
    </w:p>
    <w:p w14:paraId="3CD21086" w14:textId="77777777" w:rsidR="00D60623" w:rsidRPr="0095722C" w:rsidRDefault="009D0163" w:rsidP="009D0163">
      <w:pPr>
        <w:pStyle w:val="NormalWeb"/>
        <w:ind w:left="0" w:firstLine="0"/>
        <w:rPr>
          <w:sz w:val="22"/>
          <w:szCs w:val="22"/>
        </w:rPr>
      </w:pPr>
      <w:r w:rsidRPr="0095722C">
        <w:rPr>
          <w:sz w:val="22"/>
          <w:szCs w:val="22"/>
        </w:rPr>
        <w:t>Improving Grades 6-12 Mathematics Education in East Alabama Using Technology is a professional development and resource initiative of TEAM-Math funded by The Malone Family Foundation of Dothan, Ala. This component of TEAM-Math provides participating schools with state-of-the-art mathematics software designed to enhance student learning of mathematics as well as graphing calculators, resources that the schools frequently cannot afford. The component also provides intensive preparation for the teachers in effective use of the technology. I help to coordinate the professional development. Below is a list of professional development events related to the initiative:</w:t>
      </w: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3249"/>
        <w:gridCol w:w="1350"/>
        <w:gridCol w:w="2871"/>
      </w:tblGrid>
      <w:tr w:rsidR="009D0163" w:rsidRPr="0095722C" w14:paraId="4AACA32C" w14:textId="77777777">
        <w:tc>
          <w:tcPr>
            <w:tcW w:w="1719" w:type="dxa"/>
          </w:tcPr>
          <w:p w14:paraId="61D0B6B9" w14:textId="77777777" w:rsidR="009D0163" w:rsidRPr="0095722C" w:rsidRDefault="009D0163" w:rsidP="009D0163">
            <w:pPr>
              <w:ind w:left="90"/>
              <w:jc w:val="center"/>
              <w:rPr>
                <w:b/>
                <w:iCs/>
                <w:sz w:val="22"/>
                <w:szCs w:val="22"/>
              </w:rPr>
            </w:pPr>
            <w:r w:rsidRPr="0095722C">
              <w:rPr>
                <w:b/>
                <w:iCs/>
                <w:sz w:val="22"/>
                <w:szCs w:val="22"/>
              </w:rPr>
              <w:t>Date</w:t>
            </w:r>
          </w:p>
        </w:tc>
        <w:tc>
          <w:tcPr>
            <w:tcW w:w="3249" w:type="dxa"/>
          </w:tcPr>
          <w:p w14:paraId="1EFED371" w14:textId="77777777" w:rsidR="009D0163" w:rsidRPr="0095722C" w:rsidRDefault="009D0163" w:rsidP="009D0163">
            <w:pPr>
              <w:ind w:left="720"/>
              <w:jc w:val="center"/>
              <w:rPr>
                <w:b/>
                <w:iCs/>
                <w:sz w:val="22"/>
                <w:szCs w:val="22"/>
              </w:rPr>
            </w:pPr>
            <w:r w:rsidRPr="0095722C">
              <w:rPr>
                <w:b/>
                <w:iCs/>
                <w:sz w:val="22"/>
                <w:szCs w:val="22"/>
              </w:rPr>
              <w:t>Description</w:t>
            </w:r>
          </w:p>
        </w:tc>
        <w:tc>
          <w:tcPr>
            <w:tcW w:w="1350" w:type="dxa"/>
          </w:tcPr>
          <w:p w14:paraId="31024FAC" w14:textId="77777777" w:rsidR="009D0163" w:rsidRPr="0095722C" w:rsidRDefault="009D0163" w:rsidP="009D0163">
            <w:pPr>
              <w:ind w:left="72"/>
              <w:rPr>
                <w:b/>
                <w:iCs/>
                <w:sz w:val="22"/>
                <w:szCs w:val="22"/>
              </w:rPr>
            </w:pPr>
            <w:r w:rsidRPr="0095722C">
              <w:rPr>
                <w:b/>
                <w:iCs/>
                <w:sz w:val="22"/>
                <w:szCs w:val="22"/>
              </w:rPr>
              <w:t>Length</w:t>
            </w:r>
          </w:p>
          <w:p w14:paraId="40B7471C" w14:textId="77777777" w:rsidR="009D0163" w:rsidRPr="0095722C" w:rsidRDefault="009D0163" w:rsidP="009D0163">
            <w:pPr>
              <w:rPr>
                <w:b/>
                <w:iCs/>
                <w:sz w:val="22"/>
                <w:szCs w:val="22"/>
              </w:rPr>
            </w:pPr>
            <w:r w:rsidRPr="0095722C">
              <w:rPr>
                <w:b/>
                <w:iCs/>
                <w:sz w:val="22"/>
                <w:szCs w:val="22"/>
              </w:rPr>
              <w:t>(Hours)</w:t>
            </w:r>
          </w:p>
        </w:tc>
        <w:tc>
          <w:tcPr>
            <w:tcW w:w="2871" w:type="dxa"/>
          </w:tcPr>
          <w:p w14:paraId="522FDDE7" w14:textId="77777777" w:rsidR="009D0163" w:rsidRPr="0095722C" w:rsidRDefault="009D0163" w:rsidP="009D0163">
            <w:pPr>
              <w:ind w:left="81"/>
              <w:jc w:val="both"/>
              <w:rPr>
                <w:b/>
                <w:iCs/>
                <w:sz w:val="22"/>
                <w:szCs w:val="22"/>
              </w:rPr>
            </w:pPr>
            <w:r w:rsidRPr="0095722C">
              <w:rPr>
                <w:b/>
                <w:iCs/>
                <w:sz w:val="22"/>
                <w:szCs w:val="22"/>
              </w:rPr>
              <w:t>Average</w:t>
            </w:r>
          </w:p>
          <w:p w14:paraId="1160D3DE" w14:textId="77777777" w:rsidR="009D0163" w:rsidRPr="0095722C" w:rsidRDefault="009D0163" w:rsidP="009D0163">
            <w:pPr>
              <w:ind w:left="81" w:hanging="9"/>
              <w:rPr>
                <w:b/>
                <w:iCs/>
                <w:sz w:val="22"/>
                <w:szCs w:val="22"/>
              </w:rPr>
            </w:pPr>
            <w:r w:rsidRPr="0095722C">
              <w:rPr>
                <w:b/>
                <w:iCs/>
                <w:sz w:val="22"/>
                <w:szCs w:val="22"/>
              </w:rPr>
              <w:t>Number/Number of</w:t>
            </w:r>
            <w:r w:rsidRPr="0095722C">
              <w:rPr>
                <w:b/>
                <w:iCs/>
                <w:sz w:val="22"/>
                <w:szCs w:val="22"/>
              </w:rPr>
              <w:br/>
              <w:t>Participants</w:t>
            </w:r>
          </w:p>
        </w:tc>
      </w:tr>
      <w:tr w:rsidR="009D0163" w:rsidRPr="0095722C" w14:paraId="5158E294" w14:textId="77777777">
        <w:tc>
          <w:tcPr>
            <w:tcW w:w="1719" w:type="dxa"/>
          </w:tcPr>
          <w:p w14:paraId="5BFC9950" w14:textId="77777777" w:rsidR="009D0163" w:rsidRPr="0095722C" w:rsidRDefault="009D0163" w:rsidP="009D0163">
            <w:pPr>
              <w:jc w:val="center"/>
              <w:rPr>
                <w:iCs/>
                <w:sz w:val="22"/>
                <w:szCs w:val="22"/>
              </w:rPr>
            </w:pPr>
            <w:r w:rsidRPr="0095722C">
              <w:rPr>
                <w:iCs/>
                <w:sz w:val="22"/>
                <w:szCs w:val="22"/>
              </w:rPr>
              <w:t>11/01/07</w:t>
            </w:r>
          </w:p>
        </w:tc>
        <w:tc>
          <w:tcPr>
            <w:tcW w:w="3249" w:type="dxa"/>
          </w:tcPr>
          <w:p w14:paraId="04927319" w14:textId="77777777" w:rsidR="009D0163" w:rsidRPr="0095722C" w:rsidRDefault="009D0163" w:rsidP="009D0163">
            <w:pPr>
              <w:rPr>
                <w:iCs/>
                <w:sz w:val="22"/>
                <w:szCs w:val="22"/>
              </w:rPr>
            </w:pPr>
            <w:r w:rsidRPr="0095722C">
              <w:rPr>
                <w:iCs/>
                <w:sz w:val="22"/>
                <w:szCs w:val="22"/>
              </w:rPr>
              <w:t>Presenters Planning (Malone Foundation Tech</w:t>
            </w:r>
          </w:p>
        </w:tc>
        <w:tc>
          <w:tcPr>
            <w:tcW w:w="1350" w:type="dxa"/>
          </w:tcPr>
          <w:p w14:paraId="0156422E" w14:textId="77777777" w:rsidR="009D0163" w:rsidRPr="0095722C" w:rsidRDefault="009D0163" w:rsidP="009D0163">
            <w:pPr>
              <w:tabs>
                <w:tab w:val="left" w:pos="72"/>
              </w:tabs>
              <w:ind w:left="72"/>
              <w:rPr>
                <w:iCs/>
                <w:sz w:val="22"/>
                <w:szCs w:val="22"/>
              </w:rPr>
            </w:pPr>
            <w:r w:rsidRPr="0095722C">
              <w:rPr>
                <w:iCs/>
                <w:sz w:val="22"/>
                <w:szCs w:val="22"/>
              </w:rPr>
              <w:t xml:space="preserve"> 3.0</w:t>
            </w:r>
          </w:p>
        </w:tc>
        <w:tc>
          <w:tcPr>
            <w:tcW w:w="2871" w:type="dxa"/>
          </w:tcPr>
          <w:p w14:paraId="653585BF" w14:textId="77777777" w:rsidR="009D0163" w:rsidRPr="0095722C" w:rsidRDefault="009D0163" w:rsidP="009D0163">
            <w:pPr>
              <w:ind w:left="81"/>
              <w:jc w:val="center"/>
              <w:rPr>
                <w:iCs/>
                <w:sz w:val="22"/>
                <w:szCs w:val="22"/>
              </w:rPr>
            </w:pPr>
            <w:r w:rsidRPr="0095722C">
              <w:rPr>
                <w:iCs/>
                <w:sz w:val="22"/>
                <w:szCs w:val="22"/>
              </w:rPr>
              <w:t>14</w:t>
            </w:r>
          </w:p>
        </w:tc>
      </w:tr>
      <w:tr w:rsidR="009D0163" w:rsidRPr="0095722C" w14:paraId="6E716CBF" w14:textId="77777777">
        <w:tc>
          <w:tcPr>
            <w:tcW w:w="1719" w:type="dxa"/>
          </w:tcPr>
          <w:p w14:paraId="59F9262D" w14:textId="77777777" w:rsidR="009D0163" w:rsidRPr="0095722C" w:rsidRDefault="009D0163" w:rsidP="009D0163">
            <w:pPr>
              <w:jc w:val="center"/>
              <w:rPr>
                <w:iCs/>
                <w:sz w:val="22"/>
                <w:szCs w:val="22"/>
              </w:rPr>
            </w:pPr>
            <w:r w:rsidRPr="0095722C">
              <w:rPr>
                <w:iCs/>
                <w:sz w:val="22"/>
                <w:szCs w:val="22"/>
              </w:rPr>
              <w:t>12/01/07</w:t>
            </w:r>
          </w:p>
        </w:tc>
        <w:tc>
          <w:tcPr>
            <w:tcW w:w="3249" w:type="dxa"/>
          </w:tcPr>
          <w:p w14:paraId="463A6117" w14:textId="77777777" w:rsidR="009D0163" w:rsidRPr="0095722C" w:rsidRDefault="009D0163" w:rsidP="009D0163">
            <w:pPr>
              <w:rPr>
                <w:iCs/>
                <w:sz w:val="22"/>
                <w:szCs w:val="22"/>
              </w:rPr>
            </w:pPr>
            <w:r w:rsidRPr="0095722C">
              <w:rPr>
                <w:iCs/>
                <w:sz w:val="22"/>
                <w:szCs w:val="22"/>
              </w:rPr>
              <w:t>Malone Technology Workshop 1</w:t>
            </w:r>
          </w:p>
        </w:tc>
        <w:tc>
          <w:tcPr>
            <w:tcW w:w="1350" w:type="dxa"/>
          </w:tcPr>
          <w:p w14:paraId="48AB99E7" w14:textId="77777777" w:rsidR="009D0163" w:rsidRPr="0095722C" w:rsidRDefault="009D0163" w:rsidP="009D0163">
            <w:pPr>
              <w:tabs>
                <w:tab w:val="left" w:pos="72"/>
              </w:tabs>
              <w:ind w:left="72"/>
              <w:jc w:val="center"/>
              <w:rPr>
                <w:iCs/>
                <w:sz w:val="22"/>
                <w:szCs w:val="22"/>
              </w:rPr>
            </w:pPr>
            <w:r w:rsidRPr="0095722C">
              <w:rPr>
                <w:iCs/>
                <w:sz w:val="22"/>
                <w:szCs w:val="22"/>
              </w:rPr>
              <w:t>4.0</w:t>
            </w:r>
          </w:p>
        </w:tc>
        <w:tc>
          <w:tcPr>
            <w:tcW w:w="2871" w:type="dxa"/>
          </w:tcPr>
          <w:p w14:paraId="7A3C17FE" w14:textId="77777777" w:rsidR="009D0163" w:rsidRPr="0095722C" w:rsidRDefault="009D0163" w:rsidP="009D0163">
            <w:pPr>
              <w:ind w:left="81"/>
              <w:jc w:val="center"/>
              <w:rPr>
                <w:iCs/>
                <w:sz w:val="22"/>
                <w:szCs w:val="22"/>
              </w:rPr>
            </w:pPr>
            <w:r w:rsidRPr="0095722C">
              <w:rPr>
                <w:iCs/>
                <w:sz w:val="22"/>
                <w:szCs w:val="22"/>
              </w:rPr>
              <w:t>68</w:t>
            </w:r>
          </w:p>
        </w:tc>
      </w:tr>
      <w:tr w:rsidR="009D0163" w:rsidRPr="0095722C" w14:paraId="404CCE90" w14:textId="77777777">
        <w:trPr>
          <w:trHeight w:val="440"/>
        </w:trPr>
        <w:tc>
          <w:tcPr>
            <w:tcW w:w="1719" w:type="dxa"/>
          </w:tcPr>
          <w:p w14:paraId="1065D6CC" w14:textId="77777777" w:rsidR="009D0163" w:rsidRPr="0095722C" w:rsidRDefault="009D0163" w:rsidP="009D0163">
            <w:pPr>
              <w:jc w:val="center"/>
              <w:rPr>
                <w:iCs/>
                <w:sz w:val="22"/>
                <w:szCs w:val="22"/>
              </w:rPr>
            </w:pPr>
            <w:r w:rsidRPr="0095722C">
              <w:rPr>
                <w:iCs/>
                <w:sz w:val="22"/>
                <w:szCs w:val="22"/>
              </w:rPr>
              <w:t>12/18/07</w:t>
            </w:r>
          </w:p>
        </w:tc>
        <w:tc>
          <w:tcPr>
            <w:tcW w:w="3249" w:type="dxa"/>
          </w:tcPr>
          <w:p w14:paraId="2DEE09E1" w14:textId="77777777" w:rsidR="009D0163" w:rsidRPr="0095722C" w:rsidRDefault="009D0163" w:rsidP="009D0163">
            <w:pPr>
              <w:rPr>
                <w:iCs/>
                <w:sz w:val="22"/>
                <w:szCs w:val="22"/>
              </w:rPr>
            </w:pPr>
            <w:r w:rsidRPr="0095722C">
              <w:rPr>
                <w:iCs/>
                <w:sz w:val="22"/>
                <w:szCs w:val="22"/>
              </w:rPr>
              <w:t>Malone Technology Presenters Planning</w:t>
            </w:r>
          </w:p>
        </w:tc>
        <w:tc>
          <w:tcPr>
            <w:tcW w:w="1350" w:type="dxa"/>
          </w:tcPr>
          <w:p w14:paraId="1FFDD84E" w14:textId="77777777" w:rsidR="009D0163" w:rsidRPr="0095722C" w:rsidRDefault="009D0163" w:rsidP="009D0163">
            <w:pPr>
              <w:tabs>
                <w:tab w:val="left" w:pos="72"/>
              </w:tabs>
              <w:ind w:left="72"/>
              <w:jc w:val="center"/>
              <w:rPr>
                <w:iCs/>
                <w:sz w:val="22"/>
                <w:szCs w:val="22"/>
              </w:rPr>
            </w:pPr>
            <w:r w:rsidRPr="0095722C">
              <w:rPr>
                <w:iCs/>
                <w:sz w:val="22"/>
                <w:szCs w:val="22"/>
              </w:rPr>
              <w:t>2.0</w:t>
            </w:r>
          </w:p>
        </w:tc>
        <w:tc>
          <w:tcPr>
            <w:tcW w:w="2871" w:type="dxa"/>
          </w:tcPr>
          <w:p w14:paraId="685FDA76" w14:textId="77777777" w:rsidR="009D0163" w:rsidRPr="0095722C" w:rsidRDefault="009D0163" w:rsidP="009D0163">
            <w:pPr>
              <w:ind w:left="81"/>
              <w:jc w:val="center"/>
              <w:rPr>
                <w:iCs/>
                <w:sz w:val="22"/>
                <w:szCs w:val="22"/>
              </w:rPr>
            </w:pPr>
            <w:r w:rsidRPr="0095722C">
              <w:rPr>
                <w:iCs/>
                <w:sz w:val="22"/>
                <w:szCs w:val="22"/>
              </w:rPr>
              <w:t>13</w:t>
            </w:r>
          </w:p>
        </w:tc>
      </w:tr>
      <w:tr w:rsidR="009D0163" w:rsidRPr="0095722C" w14:paraId="0B65DCA7" w14:textId="77777777">
        <w:tc>
          <w:tcPr>
            <w:tcW w:w="1719" w:type="dxa"/>
          </w:tcPr>
          <w:p w14:paraId="5D9D4127" w14:textId="77777777" w:rsidR="009D0163" w:rsidRPr="0095722C" w:rsidRDefault="009D0163" w:rsidP="009D0163">
            <w:pPr>
              <w:jc w:val="center"/>
              <w:rPr>
                <w:iCs/>
                <w:sz w:val="22"/>
                <w:szCs w:val="22"/>
              </w:rPr>
            </w:pPr>
            <w:r w:rsidRPr="0095722C">
              <w:rPr>
                <w:iCs/>
                <w:sz w:val="22"/>
                <w:szCs w:val="22"/>
              </w:rPr>
              <w:lastRenderedPageBreak/>
              <w:t>02/02/08</w:t>
            </w:r>
          </w:p>
        </w:tc>
        <w:tc>
          <w:tcPr>
            <w:tcW w:w="3249" w:type="dxa"/>
          </w:tcPr>
          <w:p w14:paraId="74D96303" w14:textId="77777777" w:rsidR="009D0163" w:rsidRPr="0095722C" w:rsidRDefault="009D0163" w:rsidP="009D0163">
            <w:pPr>
              <w:rPr>
                <w:iCs/>
                <w:sz w:val="22"/>
                <w:szCs w:val="22"/>
              </w:rPr>
            </w:pPr>
            <w:r w:rsidRPr="0095722C">
              <w:rPr>
                <w:iCs/>
                <w:sz w:val="22"/>
                <w:szCs w:val="22"/>
              </w:rPr>
              <w:t>Malone Technology Workshop 2</w:t>
            </w:r>
          </w:p>
        </w:tc>
        <w:tc>
          <w:tcPr>
            <w:tcW w:w="1350" w:type="dxa"/>
          </w:tcPr>
          <w:p w14:paraId="52B84EDE" w14:textId="77777777" w:rsidR="009D0163" w:rsidRPr="0095722C" w:rsidRDefault="009D0163" w:rsidP="009D0163">
            <w:pPr>
              <w:tabs>
                <w:tab w:val="left" w:pos="72"/>
              </w:tabs>
              <w:ind w:left="72"/>
              <w:jc w:val="center"/>
              <w:rPr>
                <w:iCs/>
                <w:sz w:val="22"/>
                <w:szCs w:val="22"/>
              </w:rPr>
            </w:pPr>
            <w:r w:rsidRPr="0095722C">
              <w:rPr>
                <w:iCs/>
                <w:sz w:val="22"/>
                <w:szCs w:val="22"/>
              </w:rPr>
              <w:t>4.0</w:t>
            </w:r>
          </w:p>
        </w:tc>
        <w:tc>
          <w:tcPr>
            <w:tcW w:w="2871" w:type="dxa"/>
          </w:tcPr>
          <w:p w14:paraId="03B68055" w14:textId="77777777" w:rsidR="009D0163" w:rsidRPr="0095722C" w:rsidRDefault="009D0163" w:rsidP="009D0163">
            <w:pPr>
              <w:ind w:left="81"/>
              <w:jc w:val="center"/>
              <w:rPr>
                <w:iCs/>
                <w:sz w:val="22"/>
                <w:szCs w:val="22"/>
              </w:rPr>
            </w:pPr>
            <w:r w:rsidRPr="0095722C">
              <w:rPr>
                <w:iCs/>
                <w:sz w:val="22"/>
                <w:szCs w:val="22"/>
              </w:rPr>
              <w:t>74</w:t>
            </w:r>
          </w:p>
        </w:tc>
      </w:tr>
      <w:tr w:rsidR="009D0163" w:rsidRPr="0095722C" w14:paraId="5F0990DB" w14:textId="77777777">
        <w:tc>
          <w:tcPr>
            <w:tcW w:w="1719" w:type="dxa"/>
          </w:tcPr>
          <w:p w14:paraId="5DCEA6BE" w14:textId="77777777" w:rsidR="009D0163" w:rsidRPr="0095722C" w:rsidRDefault="009D0163" w:rsidP="009D0163">
            <w:pPr>
              <w:jc w:val="center"/>
              <w:rPr>
                <w:iCs/>
                <w:sz w:val="22"/>
                <w:szCs w:val="22"/>
              </w:rPr>
            </w:pPr>
            <w:r w:rsidRPr="0095722C">
              <w:rPr>
                <w:iCs/>
                <w:sz w:val="22"/>
                <w:szCs w:val="22"/>
              </w:rPr>
              <w:t>02/02/08</w:t>
            </w:r>
          </w:p>
        </w:tc>
        <w:tc>
          <w:tcPr>
            <w:tcW w:w="3249" w:type="dxa"/>
          </w:tcPr>
          <w:p w14:paraId="5BDFAA14" w14:textId="77777777" w:rsidR="009D0163" w:rsidRPr="0095722C" w:rsidRDefault="009D0163" w:rsidP="009D0163">
            <w:pPr>
              <w:rPr>
                <w:iCs/>
                <w:sz w:val="22"/>
                <w:szCs w:val="22"/>
              </w:rPr>
            </w:pPr>
            <w:r w:rsidRPr="0095722C">
              <w:rPr>
                <w:iCs/>
                <w:sz w:val="22"/>
                <w:szCs w:val="22"/>
              </w:rPr>
              <w:t>Malone Technology Presenters Planning</w:t>
            </w:r>
          </w:p>
        </w:tc>
        <w:tc>
          <w:tcPr>
            <w:tcW w:w="1350" w:type="dxa"/>
          </w:tcPr>
          <w:p w14:paraId="2E8CA00D" w14:textId="77777777" w:rsidR="009D0163" w:rsidRPr="0095722C" w:rsidRDefault="009D0163" w:rsidP="009D0163">
            <w:pPr>
              <w:tabs>
                <w:tab w:val="left" w:pos="72"/>
              </w:tabs>
              <w:ind w:left="72"/>
              <w:jc w:val="center"/>
              <w:rPr>
                <w:iCs/>
                <w:sz w:val="22"/>
                <w:szCs w:val="22"/>
              </w:rPr>
            </w:pPr>
            <w:r w:rsidRPr="0095722C">
              <w:rPr>
                <w:iCs/>
                <w:sz w:val="22"/>
                <w:szCs w:val="22"/>
              </w:rPr>
              <w:t>2.0</w:t>
            </w:r>
          </w:p>
        </w:tc>
        <w:tc>
          <w:tcPr>
            <w:tcW w:w="2871" w:type="dxa"/>
          </w:tcPr>
          <w:p w14:paraId="63E4E3F1" w14:textId="77777777" w:rsidR="009D0163" w:rsidRPr="0095722C" w:rsidRDefault="009D0163" w:rsidP="009D0163">
            <w:pPr>
              <w:ind w:left="81"/>
              <w:jc w:val="center"/>
              <w:rPr>
                <w:iCs/>
                <w:sz w:val="22"/>
                <w:szCs w:val="22"/>
              </w:rPr>
            </w:pPr>
            <w:r w:rsidRPr="0095722C">
              <w:rPr>
                <w:iCs/>
                <w:sz w:val="22"/>
                <w:szCs w:val="22"/>
              </w:rPr>
              <w:t>14</w:t>
            </w:r>
          </w:p>
        </w:tc>
      </w:tr>
      <w:tr w:rsidR="009D0163" w:rsidRPr="0095722C" w14:paraId="49E0D08C" w14:textId="77777777">
        <w:tc>
          <w:tcPr>
            <w:tcW w:w="1719" w:type="dxa"/>
          </w:tcPr>
          <w:p w14:paraId="0D070883" w14:textId="77777777" w:rsidR="009D0163" w:rsidRPr="0095722C" w:rsidRDefault="009D0163" w:rsidP="009D0163">
            <w:pPr>
              <w:jc w:val="center"/>
              <w:rPr>
                <w:iCs/>
                <w:sz w:val="22"/>
                <w:szCs w:val="22"/>
              </w:rPr>
            </w:pPr>
            <w:r w:rsidRPr="0095722C">
              <w:rPr>
                <w:iCs/>
                <w:sz w:val="22"/>
                <w:szCs w:val="22"/>
              </w:rPr>
              <w:t>03/01/08</w:t>
            </w:r>
          </w:p>
        </w:tc>
        <w:tc>
          <w:tcPr>
            <w:tcW w:w="3249" w:type="dxa"/>
          </w:tcPr>
          <w:p w14:paraId="61DE5318" w14:textId="77777777" w:rsidR="009D0163" w:rsidRPr="0095722C" w:rsidRDefault="009D0163" w:rsidP="009D0163">
            <w:pPr>
              <w:rPr>
                <w:iCs/>
                <w:sz w:val="22"/>
                <w:szCs w:val="22"/>
              </w:rPr>
            </w:pPr>
            <w:r w:rsidRPr="0095722C">
              <w:rPr>
                <w:iCs/>
                <w:sz w:val="22"/>
                <w:szCs w:val="22"/>
              </w:rPr>
              <w:t>Malone Technology Workshop 3</w:t>
            </w:r>
          </w:p>
        </w:tc>
        <w:tc>
          <w:tcPr>
            <w:tcW w:w="1350" w:type="dxa"/>
          </w:tcPr>
          <w:p w14:paraId="2926A0D4" w14:textId="77777777" w:rsidR="009D0163" w:rsidRPr="0095722C" w:rsidRDefault="009D0163" w:rsidP="009D0163">
            <w:pPr>
              <w:tabs>
                <w:tab w:val="left" w:pos="72"/>
              </w:tabs>
              <w:ind w:left="72"/>
              <w:jc w:val="center"/>
              <w:rPr>
                <w:iCs/>
                <w:sz w:val="22"/>
                <w:szCs w:val="22"/>
              </w:rPr>
            </w:pPr>
            <w:r w:rsidRPr="0095722C">
              <w:rPr>
                <w:iCs/>
                <w:sz w:val="22"/>
                <w:szCs w:val="22"/>
              </w:rPr>
              <w:t>4.0</w:t>
            </w:r>
          </w:p>
        </w:tc>
        <w:tc>
          <w:tcPr>
            <w:tcW w:w="2871" w:type="dxa"/>
          </w:tcPr>
          <w:p w14:paraId="49F4A813" w14:textId="77777777" w:rsidR="009D0163" w:rsidRPr="0095722C" w:rsidRDefault="009D0163" w:rsidP="009D0163">
            <w:pPr>
              <w:ind w:left="81"/>
              <w:jc w:val="center"/>
              <w:rPr>
                <w:iCs/>
                <w:sz w:val="22"/>
                <w:szCs w:val="22"/>
              </w:rPr>
            </w:pPr>
            <w:r w:rsidRPr="0095722C">
              <w:rPr>
                <w:iCs/>
                <w:sz w:val="22"/>
                <w:szCs w:val="22"/>
              </w:rPr>
              <w:t>76</w:t>
            </w:r>
          </w:p>
        </w:tc>
      </w:tr>
      <w:tr w:rsidR="009D0163" w:rsidRPr="0095722C" w14:paraId="42EE6CD4" w14:textId="77777777">
        <w:tc>
          <w:tcPr>
            <w:tcW w:w="1719" w:type="dxa"/>
          </w:tcPr>
          <w:p w14:paraId="50AD5710" w14:textId="77777777" w:rsidR="009D0163" w:rsidRPr="0095722C" w:rsidRDefault="009D0163" w:rsidP="009D0163">
            <w:pPr>
              <w:jc w:val="center"/>
              <w:rPr>
                <w:iCs/>
                <w:sz w:val="22"/>
                <w:szCs w:val="22"/>
              </w:rPr>
            </w:pPr>
            <w:r w:rsidRPr="0095722C">
              <w:rPr>
                <w:iCs/>
                <w:sz w:val="22"/>
                <w:szCs w:val="22"/>
              </w:rPr>
              <w:t>03/01/08</w:t>
            </w:r>
          </w:p>
        </w:tc>
        <w:tc>
          <w:tcPr>
            <w:tcW w:w="3249" w:type="dxa"/>
          </w:tcPr>
          <w:p w14:paraId="24F1D03D" w14:textId="77777777" w:rsidR="009D0163" w:rsidRPr="0095722C" w:rsidRDefault="009D0163" w:rsidP="009D0163">
            <w:pPr>
              <w:rPr>
                <w:iCs/>
                <w:sz w:val="22"/>
                <w:szCs w:val="22"/>
              </w:rPr>
            </w:pPr>
            <w:r w:rsidRPr="0095722C">
              <w:rPr>
                <w:iCs/>
                <w:sz w:val="22"/>
                <w:szCs w:val="22"/>
              </w:rPr>
              <w:t>Malone Technology Presenters Planning</w:t>
            </w:r>
          </w:p>
        </w:tc>
        <w:tc>
          <w:tcPr>
            <w:tcW w:w="1350" w:type="dxa"/>
          </w:tcPr>
          <w:p w14:paraId="6BCE7C50" w14:textId="77777777" w:rsidR="009D0163" w:rsidRPr="0095722C" w:rsidRDefault="009D0163" w:rsidP="009D0163">
            <w:pPr>
              <w:tabs>
                <w:tab w:val="left" w:pos="72"/>
              </w:tabs>
              <w:ind w:left="72"/>
              <w:jc w:val="center"/>
              <w:rPr>
                <w:iCs/>
                <w:sz w:val="22"/>
                <w:szCs w:val="22"/>
              </w:rPr>
            </w:pPr>
            <w:r w:rsidRPr="0095722C">
              <w:rPr>
                <w:iCs/>
                <w:sz w:val="22"/>
                <w:szCs w:val="22"/>
              </w:rPr>
              <w:t>2.0</w:t>
            </w:r>
          </w:p>
        </w:tc>
        <w:tc>
          <w:tcPr>
            <w:tcW w:w="2871" w:type="dxa"/>
          </w:tcPr>
          <w:p w14:paraId="6B840631" w14:textId="77777777" w:rsidR="009D0163" w:rsidRPr="0095722C" w:rsidRDefault="009D0163" w:rsidP="009D0163">
            <w:pPr>
              <w:ind w:left="81"/>
              <w:jc w:val="center"/>
              <w:rPr>
                <w:iCs/>
                <w:sz w:val="22"/>
                <w:szCs w:val="22"/>
              </w:rPr>
            </w:pPr>
            <w:r w:rsidRPr="0095722C">
              <w:rPr>
                <w:iCs/>
                <w:sz w:val="22"/>
                <w:szCs w:val="22"/>
              </w:rPr>
              <w:t>13</w:t>
            </w:r>
          </w:p>
        </w:tc>
      </w:tr>
      <w:tr w:rsidR="009D0163" w:rsidRPr="0095722C" w14:paraId="54ADC6BC" w14:textId="77777777">
        <w:tc>
          <w:tcPr>
            <w:tcW w:w="1719" w:type="dxa"/>
          </w:tcPr>
          <w:p w14:paraId="4FD1D190" w14:textId="77777777" w:rsidR="009D0163" w:rsidRPr="0095722C" w:rsidRDefault="009D0163" w:rsidP="009D0163">
            <w:pPr>
              <w:jc w:val="center"/>
              <w:rPr>
                <w:iCs/>
                <w:sz w:val="22"/>
                <w:szCs w:val="22"/>
              </w:rPr>
            </w:pPr>
            <w:r w:rsidRPr="0095722C">
              <w:rPr>
                <w:iCs/>
                <w:sz w:val="22"/>
                <w:szCs w:val="22"/>
              </w:rPr>
              <w:t>04/05/08</w:t>
            </w:r>
          </w:p>
        </w:tc>
        <w:tc>
          <w:tcPr>
            <w:tcW w:w="3249" w:type="dxa"/>
          </w:tcPr>
          <w:p w14:paraId="3F616544" w14:textId="77777777" w:rsidR="009D0163" w:rsidRPr="0095722C" w:rsidRDefault="009D0163" w:rsidP="009D0163">
            <w:pPr>
              <w:rPr>
                <w:iCs/>
                <w:sz w:val="22"/>
                <w:szCs w:val="22"/>
              </w:rPr>
            </w:pPr>
            <w:r w:rsidRPr="0095722C">
              <w:rPr>
                <w:iCs/>
                <w:sz w:val="22"/>
                <w:szCs w:val="22"/>
              </w:rPr>
              <w:t>Malone Technology Workshop 4</w:t>
            </w:r>
          </w:p>
        </w:tc>
        <w:tc>
          <w:tcPr>
            <w:tcW w:w="1350" w:type="dxa"/>
          </w:tcPr>
          <w:p w14:paraId="1676C762" w14:textId="77777777" w:rsidR="009D0163" w:rsidRPr="0095722C" w:rsidRDefault="009D0163" w:rsidP="009D0163">
            <w:pPr>
              <w:tabs>
                <w:tab w:val="left" w:pos="72"/>
              </w:tabs>
              <w:ind w:left="72"/>
              <w:jc w:val="center"/>
              <w:rPr>
                <w:iCs/>
                <w:sz w:val="22"/>
                <w:szCs w:val="22"/>
              </w:rPr>
            </w:pPr>
            <w:r w:rsidRPr="0095722C">
              <w:rPr>
                <w:iCs/>
                <w:sz w:val="22"/>
                <w:szCs w:val="22"/>
              </w:rPr>
              <w:t>4.0</w:t>
            </w:r>
          </w:p>
        </w:tc>
        <w:tc>
          <w:tcPr>
            <w:tcW w:w="2871" w:type="dxa"/>
          </w:tcPr>
          <w:p w14:paraId="65CBC0BC" w14:textId="77777777" w:rsidR="009D0163" w:rsidRPr="0095722C" w:rsidRDefault="009D0163" w:rsidP="009D0163">
            <w:pPr>
              <w:ind w:left="81"/>
              <w:jc w:val="center"/>
              <w:rPr>
                <w:iCs/>
                <w:sz w:val="22"/>
                <w:szCs w:val="22"/>
              </w:rPr>
            </w:pPr>
            <w:r w:rsidRPr="0095722C">
              <w:rPr>
                <w:iCs/>
                <w:sz w:val="22"/>
                <w:szCs w:val="22"/>
              </w:rPr>
              <w:t>74</w:t>
            </w:r>
          </w:p>
        </w:tc>
      </w:tr>
      <w:tr w:rsidR="009D0163" w:rsidRPr="0095722C" w14:paraId="31BA2EA9" w14:textId="77777777">
        <w:tc>
          <w:tcPr>
            <w:tcW w:w="1719" w:type="dxa"/>
          </w:tcPr>
          <w:p w14:paraId="29ADFD5B" w14:textId="77777777" w:rsidR="009D0163" w:rsidRPr="0095722C" w:rsidRDefault="009D0163" w:rsidP="009D0163">
            <w:pPr>
              <w:jc w:val="center"/>
              <w:rPr>
                <w:iCs/>
                <w:sz w:val="22"/>
                <w:szCs w:val="22"/>
              </w:rPr>
            </w:pPr>
            <w:r w:rsidRPr="0095722C">
              <w:rPr>
                <w:iCs/>
                <w:sz w:val="22"/>
                <w:szCs w:val="22"/>
              </w:rPr>
              <w:t>7/30/08</w:t>
            </w:r>
          </w:p>
        </w:tc>
        <w:tc>
          <w:tcPr>
            <w:tcW w:w="3249" w:type="dxa"/>
          </w:tcPr>
          <w:p w14:paraId="12DD447C" w14:textId="77777777" w:rsidR="009D0163" w:rsidRPr="0095722C" w:rsidRDefault="009D0163" w:rsidP="009D0163">
            <w:pPr>
              <w:rPr>
                <w:iCs/>
                <w:sz w:val="22"/>
                <w:szCs w:val="22"/>
              </w:rPr>
            </w:pPr>
            <w:r w:rsidRPr="0095722C">
              <w:rPr>
                <w:iCs/>
                <w:sz w:val="22"/>
                <w:szCs w:val="22"/>
              </w:rPr>
              <w:t>Malone Technology Presenters Planning</w:t>
            </w:r>
          </w:p>
        </w:tc>
        <w:tc>
          <w:tcPr>
            <w:tcW w:w="1350" w:type="dxa"/>
          </w:tcPr>
          <w:p w14:paraId="4D98F3E8" w14:textId="77777777" w:rsidR="009D0163" w:rsidRPr="0095722C" w:rsidRDefault="009D0163" w:rsidP="009D0163">
            <w:pPr>
              <w:tabs>
                <w:tab w:val="left" w:pos="72"/>
              </w:tabs>
              <w:ind w:left="72"/>
              <w:jc w:val="center"/>
              <w:rPr>
                <w:iCs/>
                <w:sz w:val="22"/>
                <w:szCs w:val="22"/>
              </w:rPr>
            </w:pPr>
            <w:r w:rsidRPr="0095722C">
              <w:rPr>
                <w:iCs/>
                <w:sz w:val="22"/>
                <w:szCs w:val="22"/>
              </w:rPr>
              <w:t>2.0</w:t>
            </w:r>
          </w:p>
        </w:tc>
        <w:tc>
          <w:tcPr>
            <w:tcW w:w="2871" w:type="dxa"/>
          </w:tcPr>
          <w:p w14:paraId="7FD1E138" w14:textId="77777777" w:rsidR="009D0163" w:rsidRPr="0095722C" w:rsidRDefault="009D0163" w:rsidP="009D0163">
            <w:pPr>
              <w:ind w:left="81"/>
              <w:jc w:val="center"/>
              <w:rPr>
                <w:iCs/>
                <w:sz w:val="22"/>
                <w:szCs w:val="22"/>
              </w:rPr>
            </w:pPr>
            <w:r w:rsidRPr="0095722C">
              <w:rPr>
                <w:iCs/>
                <w:sz w:val="22"/>
                <w:szCs w:val="22"/>
              </w:rPr>
              <w:t>9</w:t>
            </w:r>
          </w:p>
        </w:tc>
      </w:tr>
      <w:tr w:rsidR="009D0163" w:rsidRPr="0095722C" w14:paraId="7BA41ED9" w14:textId="77777777">
        <w:tc>
          <w:tcPr>
            <w:tcW w:w="1719" w:type="dxa"/>
          </w:tcPr>
          <w:p w14:paraId="4E9CD30C" w14:textId="77777777" w:rsidR="009D0163" w:rsidRPr="0095722C" w:rsidRDefault="009D0163" w:rsidP="009D0163">
            <w:pPr>
              <w:jc w:val="center"/>
              <w:rPr>
                <w:iCs/>
                <w:sz w:val="22"/>
                <w:szCs w:val="22"/>
              </w:rPr>
            </w:pPr>
            <w:r w:rsidRPr="0095722C">
              <w:rPr>
                <w:iCs/>
                <w:sz w:val="22"/>
                <w:szCs w:val="22"/>
              </w:rPr>
              <w:t>11/01/08</w:t>
            </w:r>
          </w:p>
        </w:tc>
        <w:tc>
          <w:tcPr>
            <w:tcW w:w="3249" w:type="dxa"/>
          </w:tcPr>
          <w:p w14:paraId="71596267" w14:textId="77777777" w:rsidR="009D0163" w:rsidRPr="0095722C" w:rsidRDefault="009D0163" w:rsidP="009D0163">
            <w:pPr>
              <w:rPr>
                <w:iCs/>
                <w:sz w:val="22"/>
                <w:szCs w:val="22"/>
              </w:rPr>
            </w:pPr>
            <w:r w:rsidRPr="0095722C">
              <w:rPr>
                <w:iCs/>
                <w:sz w:val="22"/>
                <w:szCs w:val="22"/>
              </w:rPr>
              <w:t>Malone Technology Workshop 5</w:t>
            </w:r>
          </w:p>
        </w:tc>
        <w:tc>
          <w:tcPr>
            <w:tcW w:w="1350" w:type="dxa"/>
          </w:tcPr>
          <w:p w14:paraId="0D20EA9A" w14:textId="77777777" w:rsidR="009D0163" w:rsidRPr="0095722C" w:rsidRDefault="009D0163" w:rsidP="009D0163">
            <w:pPr>
              <w:tabs>
                <w:tab w:val="left" w:pos="72"/>
              </w:tabs>
              <w:ind w:left="72"/>
              <w:jc w:val="center"/>
              <w:rPr>
                <w:iCs/>
                <w:sz w:val="22"/>
                <w:szCs w:val="22"/>
              </w:rPr>
            </w:pPr>
            <w:r w:rsidRPr="0095722C">
              <w:rPr>
                <w:iCs/>
                <w:sz w:val="22"/>
                <w:szCs w:val="22"/>
              </w:rPr>
              <w:t>4.0</w:t>
            </w:r>
          </w:p>
        </w:tc>
        <w:tc>
          <w:tcPr>
            <w:tcW w:w="2871" w:type="dxa"/>
          </w:tcPr>
          <w:p w14:paraId="42D4E00D" w14:textId="77777777" w:rsidR="009D0163" w:rsidRPr="0095722C" w:rsidRDefault="009D0163" w:rsidP="009D0163">
            <w:pPr>
              <w:ind w:left="81"/>
              <w:jc w:val="center"/>
              <w:rPr>
                <w:iCs/>
                <w:sz w:val="22"/>
                <w:szCs w:val="22"/>
              </w:rPr>
            </w:pPr>
            <w:r w:rsidRPr="0095722C">
              <w:rPr>
                <w:iCs/>
                <w:sz w:val="22"/>
                <w:szCs w:val="22"/>
              </w:rPr>
              <w:t>24</w:t>
            </w:r>
          </w:p>
        </w:tc>
      </w:tr>
      <w:tr w:rsidR="009D0163" w:rsidRPr="0095722C" w14:paraId="012572A5" w14:textId="77777777">
        <w:tc>
          <w:tcPr>
            <w:tcW w:w="1719" w:type="dxa"/>
          </w:tcPr>
          <w:p w14:paraId="624059A6" w14:textId="77777777" w:rsidR="009D0163" w:rsidRPr="0095722C" w:rsidRDefault="009D0163" w:rsidP="009D0163">
            <w:pPr>
              <w:jc w:val="center"/>
              <w:rPr>
                <w:iCs/>
                <w:sz w:val="22"/>
                <w:szCs w:val="22"/>
              </w:rPr>
            </w:pPr>
            <w:r w:rsidRPr="0095722C">
              <w:rPr>
                <w:iCs/>
                <w:sz w:val="22"/>
                <w:szCs w:val="22"/>
              </w:rPr>
              <w:t>04/18/09</w:t>
            </w:r>
          </w:p>
        </w:tc>
        <w:tc>
          <w:tcPr>
            <w:tcW w:w="3249" w:type="dxa"/>
          </w:tcPr>
          <w:p w14:paraId="59BC2805" w14:textId="77777777" w:rsidR="009D0163" w:rsidRPr="0095722C" w:rsidRDefault="009D0163" w:rsidP="009D0163">
            <w:pPr>
              <w:rPr>
                <w:iCs/>
                <w:sz w:val="22"/>
                <w:szCs w:val="22"/>
              </w:rPr>
            </w:pPr>
            <w:r w:rsidRPr="0095722C">
              <w:rPr>
                <w:iCs/>
                <w:sz w:val="22"/>
                <w:szCs w:val="22"/>
              </w:rPr>
              <w:t>Malone Technology Workshop 6</w:t>
            </w:r>
          </w:p>
        </w:tc>
        <w:tc>
          <w:tcPr>
            <w:tcW w:w="1350" w:type="dxa"/>
          </w:tcPr>
          <w:p w14:paraId="2258252E" w14:textId="77777777" w:rsidR="009D0163" w:rsidRPr="0095722C" w:rsidRDefault="009D0163" w:rsidP="009D0163">
            <w:pPr>
              <w:tabs>
                <w:tab w:val="left" w:pos="72"/>
              </w:tabs>
              <w:ind w:left="72"/>
              <w:jc w:val="center"/>
              <w:rPr>
                <w:iCs/>
                <w:sz w:val="22"/>
                <w:szCs w:val="22"/>
              </w:rPr>
            </w:pPr>
            <w:r w:rsidRPr="0095722C">
              <w:rPr>
                <w:iCs/>
                <w:sz w:val="22"/>
                <w:szCs w:val="22"/>
              </w:rPr>
              <w:t>4.0</w:t>
            </w:r>
          </w:p>
        </w:tc>
        <w:tc>
          <w:tcPr>
            <w:tcW w:w="2871" w:type="dxa"/>
          </w:tcPr>
          <w:p w14:paraId="2A9715A0" w14:textId="77777777" w:rsidR="009D0163" w:rsidRPr="0095722C" w:rsidRDefault="009D0163" w:rsidP="009D0163">
            <w:pPr>
              <w:ind w:left="81"/>
              <w:jc w:val="center"/>
              <w:rPr>
                <w:iCs/>
                <w:sz w:val="22"/>
                <w:szCs w:val="22"/>
              </w:rPr>
            </w:pPr>
            <w:r w:rsidRPr="0095722C">
              <w:rPr>
                <w:iCs/>
                <w:sz w:val="22"/>
                <w:szCs w:val="22"/>
              </w:rPr>
              <w:t>21</w:t>
            </w:r>
          </w:p>
        </w:tc>
      </w:tr>
    </w:tbl>
    <w:p w14:paraId="7A2C45A8" w14:textId="0F7933D2" w:rsidR="00DC1A0F" w:rsidRPr="0095722C" w:rsidRDefault="00DC1A0F" w:rsidP="009D0163">
      <w:pPr>
        <w:pStyle w:val="Head3"/>
        <w:ind w:left="0" w:firstLine="0"/>
        <w:rPr>
          <w:color w:val="000000"/>
          <w:sz w:val="24"/>
          <w:szCs w:val="24"/>
        </w:rPr>
      </w:pPr>
    </w:p>
    <w:p w14:paraId="73904E8E" w14:textId="77777777" w:rsidR="00DC1A0F" w:rsidRPr="0095722C" w:rsidRDefault="00DC1A0F" w:rsidP="00F42047">
      <w:pPr>
        <w:pStyle w:val="Head3"/>
        <w:ind w:left="0" w:firstLine="0"/>
        <w:jc w:val="center"/>
        <w:rPr>
          <w:color w:val="000000"/>
          <w:sz w:val="24"/>
          <w:szCs w:val="24"/>
        </w:rPr>
      </w:pPr>
    </w:p>
    <w:p w14:paraId="18975510" w14:textId="76855164" w:rsidR="009D0163" w:rsidRPr="0095722C" w:rsidRDefault="00747210" w:rsidP="00F42047">
      <w:pPr>
        <w:pStyle w:val="Head3"/>
        <w:ind w:left="0" w:firstLine="0"/>
        <w:jc w:val="center"/>
        <w:rPr>
          <w:sz w:val="24"/>
          <w:szCs w:val="24"/>
        </w:rPr>
      </w:pPr>
      <w:r w:rsidRPr="0095722C">
        <w:rPr>
          <w:color w:val="000000"/>
          <w:sz w:val="24"/>
          <w:szCs w:val="24"/>
        </w:rPr>
        <w:t>Developing Effective Mathematics Learning Communities</w:t>
      </w:r>
    </w:p>
    <w:p w14:paraId="00A705CB" w14:textId="77777777" w:rsidR="00747210" w:rsidRPr="0095722C" w:rsidRDefault="00747210" w:rsidP="009D0163">
      <w:pPr>
        <w:pStyle w:val="Head3"/>
        <w:ind w:left="0" w:firstLine="0"/>
        <w:rPr>
          <w:sz w:val="24"/>
          <w:szCs w:val="24"/>
        </w:rPr>
      </w:pPr>
    </w:p>
    <w:p w14:paraId="2295F6B5" w14:textId="77777777" w:rsidR="009D0163" w:rsidRPr="0095722C" w:rsidRDefault="00747210" w:rsidP="009D0163">
      <w:pPr>
        <w:pStyle w:val="Head3"/>
        <w:ind w:left="0" w:firstLine="0"/>
        <w:rPr>
          <w:b w:val="0"/>
          <w:color w:val="000000"/>
          <w:sz w:val="22"/>
          <w:szCs w:val="21"/>
        </w:rPr>
      </w:pPr>
      <w:r w:rsidRPr="0095722C">
        <w:rPr>
          <w:b w:val="0"/>
          <w:sz w:val="22"/>
        </w:rPr>
        <w:t xml:space="preserve">The grant is supported by the OVPR, College of Education, the College of Science and Mathematics, the Department of the Curriculum and Teaching, and the Department of Mathematics and Statistics. The goal is to </w:t>
      </w:r>
      <w:r w:rsidRPr="0095722C">
        <w:rPr>
          <w:b w:val="0"/>
          <w:color w:val="000000"/>
          <w:sz w:val="22"/>
          <w:szCs w:val="21"/>
        </w:rPr>
        <w:t>pilot a Mathematics Learning Communities model to enhance the recruitment and retention of middle and high school students in the mathematics pipeline, particularly of students from underserved demographic groups.</w:t>
      </w:r>
    </w:p>
    <w:p w14:paraId="3F3D36FD" w14:textId="2A73650C" w:rsidR="00DC1A0F" w:rsidRPr="0095722C" w:rsidRDefault="00DC1A0F" w:rsidP="009D0163">
      <w:pPr>
        <w:pStyle w:val="Head3"/>
        <w:ind w:left="0" w:firstLine="0"/>
        <w:rPr>
          <w:b w:val="0"/>
          <w:color w:val="000000"/>
          <w:sz w:val="22"/>
          <w:szCs w:val="21"/>
        </w:rPr>
      </w:pPr>
    </w:p>
    <w:p w14:paraId="27F84EBC" w14:textId="77777777" w:rsidR="00DC1A0F" w:rsidRPr="0095722C" w:rsidRDefault="00DC1A0F" w:rsidP="009D0163">
      <w:pPr>
        <w:pStyle w:val="Head3"/>
        <w:ind w:left="0" w:firstLine="0"/>
        <w:rPr>
          <w:b w:val="0"/>
          <w:color w:val="000000"/>
          <w:sz w:val="22"/>
          <w:szCs w:val="21"/>
        </w:rPr>
      </w:pP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790"/>
        <w:gridCol w:w="1906"/>
        <w:gridCol w:w="2324"/>
      </w:tblGrid>
      <w:tr w:rsidR="004A7FF9" w:rsidRPr="0095722C" w14:paraId="6C931066" w14:textId="77777777" w:rsidTr="00C00EC9">
        <w:tc>
          <w:tcPr>
            <w:tcW w:w="2250" w:type="dxa"/>
            <w:shd w:val="clear" w:color="auto" w:fill="auto"/>
          </w:tcPr>
          <w:p w14:paraId="4A3A11AC" w14:textId="77777777" w:rsidR="00F625FE" w:rsidRPr="0095722C" w:rsidRDefault="00F625FE" w:rsidP="00F625FE">
            <w:pPr>
              <w:ind w:left="90"/>
              <w:jc w:val="center"/>
              <w:rPr>
                <w:b/>
                <w:iCs/>
                <w:sz w:val="22"/>
                <w:szCs w:val="22"/>
              </w:rPr>
            </w:pPr>
            <w:r w:rsidRPr="0095722C">
              <w:rPr>
                <w:b/>
                <w:iCs/>
                <w:sz w:val="22"/>
                <w:szCs w:val="22"/>
              </w:rPr>
              <w:t>Date</w:t>
            </w:r>
          </w:p>
        </w:tc>
        <w:tc>
          <w:tcPr>
            <w:tcW w:w="2790" w:type="dxa"/>
            <w:shd w:val="clear" w:color="auto" w:fill="auto"/>
          </w:tcPr>
          <w:p w14:paraId="30C4CA7A" w14:textId="77777777" w:rsidR="00F625FE" w:rsidRPr="0095722C" w:rsidRDefault="00F625FE" w:rsidP="00F625FE">
            <w:pPr>
              <w:ind w:left="720"/>
              <w:jc w:val="center"/>
              <w:rPr>
                <w:b/>
                <w:iCs/>
                <w:sz w:val="22"/>
                <w:szCs w:val="22"/>
              </w:rPr>
            </w:pPr>
            <w:r w:rsidRPr="0095722C">
              <w:rPr>
                <w:b/>
                <w:iCs/>
                <w:sz w:val="22"/>
                <w:szCs w:val="22"/>
              </w:rPr>
              <w:t>Description</w:t>
            </w:r>
          </w:p>
        </w:tc>
        <w:tc>
          <w:tcPr>
            <w:tcW w:w="1906" w:type="dxa"/>
            <w:shd w:val="clear" w:color="auto" w:fill="auto"/>
          </w:tcPr>
          <w:p w14:paraId="08987FBE" w14:textId="77777777" w:rsidR="00F625FE" w:rsidRPr="0095722C" w:rsidRDefault="00F625FE" w:rsidP="00F625FE">
            <w:pPr>
              <w:ind w:left="72"/>
              <w:rPr>
                <w:b/>
                <w:iCs/>
                <w:sz w:val="22"/>
                <w:szCs w:val="22"/>
              </w:rPr>
            </w:pPr>
            <w:r w:rsidRPr="0095722C">
              <w:rPr>
                <w:b/>
                <w:iCs/>
                <w:sz w:val="22"/>
                <w:szCs w:val="22"/>
              </w:rPr>
              <w:t>Length</w:t>
            </w:r>
          </w:p>
          <w:p w14:paraId="5D695232" w14:textId="77777777" w:rsidR="00F625FE" w:rsidRPr="0095722C" w:rsidRDefault="004A7FF9" w:rsidP="00F42047">
            <w:pPr>
              <w:rPr>
                <w:b/>
                <w:iCs/>
                <w:sz w:val="22"/>
                <w:szCs w:val="22"/>
              </w:rPr>
            </w:pPr>
            <w:r w:rsidRPr="0095722C">
              <w:rPr>
                <w:b/>
                <w:iCs/>
                <w:sz w:val="22"/>
                <w:szCs w:val="22"/>
              </w:rPr>
              <w:t>(hou</w:t>
            </w:r>
            <w:r w:rsidR="00F625FE" w:rsidRPr="0095722C">
              <w:rPr>
                <w:b/>
                <w:iCs/>
                <w:sz w:val="22"/>
                <w:szCs w:val="22"/>
              </w:rPr>
              <w:t>rs)</w:t>
            </w:r>
          </w:p>
        </w:tc>
        <w:tc>
          <w:tcPr>
            <w:tcW w:w="2324" w:type="dxa"/>
            <w:shd w:val="clear" w:color="auto" w:fill="auto"/>
          </w:tcPr>
          <w:p w14:paraId="2C832E85" w14:textId="77777777" w:rsidR="00F625FE" w:rsidRPr="0095722C" w:rsidRDefault="00F625FE" w:rsidP="00F625FE">
            <w:pPr>
              <w:ind w:left="81"/>
              <w:jc w:val="both"/>
              <w:rPr>
                <w:b/>
                <w:iCs/>
                <w:sz w:val="22"/>
                <w:szCs w:val="22"/>
              </w:rPr>
            </w:pPr>
            <w:r w:rsidRPr="0095722C">
              <w:rPr>
                <w:b/>
                <w:iCs/>
                <w:sz w:val="22"/>
                <w:szCs w:val="22"/>
              </w:rPr>
              <w:t>Average</w:t>
            </w:r>
          </w:p>
          <w:p w14:paraId="3F9C5C70" w14:textId="77777777" w:rsidR="00F625FE" w:rsidRPr="0095722C" w:rsidRDefault="00F625FE" w:rsidP="00F625FE">
            <w:pPr>
              <w:ind w:left="81" w:hanging="9"/>
              <w:rPr>
                <w:b/>
                <w:iCs/>
                <w:sz w:val="22"/>
                <w:szCs w:val="22"/>
              </w:rPr>
            </w:pPr>
            <w:r w:rsidRPr="0095722C">
              <w:rPr>
                <w:b/>
                <w:iCs/>
                <w:sz w:val="22"/>
                <w:szCs w:val="22"/>
              </w:rPr>
              <w:t>Number/Number of</w:t>
            </w:r>
            <w:r w:rsidRPr="0095722C">
              <w:rPr>
                <w:b/>
                <w:iCs/>
                <w:sz w:val="22"/>
                <w:szCs w:val="22"/>
              </w:rPr>
              <w:br/>
              <w:t>Participants</w:t>
            </w:r>
          </w:p>
        </w:tc>
      </w:tr>
      <w:tr w:rsidR="004A7FF9" w:rsidRPr="0095722C" w14:paraId="1C3664ED" w14:textId="77777777" w:rsidTr="00C00EC9">
        <w:tc>
          <w:tcPr>
            <w:tcW w:w="2250" w:type="dxa"/>
            <w:shd w:val="clear" w:color="auto" w:fill="auto"/>
          </w:tcPr>
          <w:p w14:paraId="60E8FF7B"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2/22/2011</w:t>
            </w:r>
          </w:p>
        </w:tc>
        <w:tc>
          <w:tcPr>
            <w:tcW w:w="2790" w:type="dxa"/>
            <w:shd w:val="clear" w:color="auto" w:fill="auto"/>
          </w:tcPr>
          <w:p w14:paraId="659DF736"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Meeting with Superintendent</w:t>
            </w:r>
          </w:p>
        </w:tc>
        <w:tc>
          <w:tcPr>
            <w:tcW w:w="1906" w:type="dxa"/>
            <w:shd w:val="clear" w:color="auto" w:fill="auto"/>
          </w:tcPr>
          <w:p w14:paraId="7821B12C" w14:textId="77777777" w:rsidR="00F625FE" w:rsidRPr="0095722C" w:rsidRDefault="004A7FF9" w:rsidP="00F625FE">
            <w:pPr>
              <w:pStyle w:val="Head3"/>
              <w:ind w:left="0" w:firstLine="0"/>
              <w:rPr>
                <w:b w:val="0"/>
                <w:color w:val="000000"/>
                <w:sz w:val="22"/>
                <w:szCs w:val="21"/>
              </w:rPr>
            </w:pPr>
            <w:r w:rsidRPr="0095722C">
              <w:rPr>
                <w:b w:val="0"/>
                <w:color w:val="000000"/>
                <w:sz w:val="22"/>
                <w:szCs w:val="21"/>
              </w:rPr>
              <w:t>1.0</w:t>
            </w:r>
          </w:p>
        </w:tc>
        <w:tc>
          <w:tcPr>
            <w:tcW w:w="2324" w:type="dxa"/>
            <w:shd w:val="clear" w:color="auto" w:fill="auto"/>
          </w:tcPr>
          <w:p w14:paraId="3F96EE07"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2</w:t>
            </w:r>
          </w:p>
        </w:tc>
      </w:tr>
      <w:tr w:rsidR="004A7FF9" w:rsidRPr="0095722C" w14:paraId="3FF3A8F5" w14:textId="77777777" w:rsidTr="00C00EC9">
        <w:tc>
          <w:tcPr>
            <w:tcW w:w="2250" w:type="dxa"/>
            <w:shd w:val="clear" w:color="auto" w:fill="auto"/>
          </w:tcPr>
          <w:p w14:paraId="6DCA9E87"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3/23/2011</w:t>
            </w:r>
          </w:p>
        </w:tc>
        <w:tc>
          <w:tcPr>
            <w:tcW w:w="2790" w:type="dxa"/>
            <w:shd w:val="clear" w:color="auto" w:fill="auto"/>
          </w:tcPr>
          <w:p w14:paraId="1130975C"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Initial Meeting with Teachers and Administrators</w:t>
            </w:r>
          </w:p>
        </w:tc>
        <w:tc>
          <w:tcPr>
            <w:tcW w:w="1906" w:type="dxa"/>
            <w:shd w:val="clear" w:color="auto" w:fill="auto"/>
          </w:tcPr>
          <w:p w14:paraId="102B50B5" w14:textId="77777777" w:rsidR="00F625FE" w:rsidRPr="0095722C" w:rsidRDefault="004A7FF9" w:rsidP="00F625FE">
            <w:pPr>
              <w:pStyle w:val="Head3"/>
              <w:ind w:left="0" w:firstLine="0"/>
              <w:rPr>
                <w:b w:val="0"/>
                <w:color w:val="000000"/>
                <w:sz w:val="22"/>
                <w:szCs w:val="21"/>
              </w:rPr>
            </w:pPr>
            <w:r w:rsidRPr="0095722C">
              <w:rPr>
                <w:b w:val="0"/>
                <w:color w:val="000000"/>
                <w:sz w:val="22"/>
                <w:szCs w:val="21"/>
              </w:rPr>
              <w:t>2.0</w:t>
            </w:r>
          </w:p>
        </w:tc>
        <w:tc>
          <w:tcPr>
            <w:tcW w:w="2324" w:type="dxa"/>
            <w:shd w:val="clear" w:color="auto" w:fill="auto"/>
          </w:tcPr>
          <w:p w14:paraId="68C3F0A4"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17</w:t>
            </w:r>
          </w:p>
        </w:tc>
      </w:tr>
      <w:tr w:rsidR="004A7FF9" w:rsidRPr="0095722C" w14:paraId="327550DF" w14:textId="77777777" w:rsidTr="00C00EC9">
        <w:tc>
          <w:tcPr>
            <w:tcW w:w="2250" w:type="dxa"/>
            <w:shd w:val="clear" w:color="auto" w:fill="auto"/>
          </w:tcPr>
          <w:p w14:paraId="01A58FA2"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4/18/2011</w:t>
            </w:r>
          </w:p>
        </w:tc>
        <w:tc>
          <w:tcPr>
            <w:tcW w:w="2790" w:type="dxa"/>
            <w:shd w:val="clear" w:color="auto" w:fill="auto"/>
          </w:tcPr>
          <w:p w14:paraId="4783D80C"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Planning Meeting for Summer Workshops</w:t>
            </w:r>
          </w:p>
        </w:tc>
        <w:tc>
          <w:tcPr>
            <w:tcW w:w="1906" w:type="dxa"/>
            <w:shd w:val="clear" w:color="auto" w:fill="auto"/>
          </w:tcPr>
          <w:p w14:paraId="280425EB" w14:textId="77777777" w:rsidR="00F625FE" w:rsidRPr="0095722C" w:rsidRDefault="00F625FE" w:rsidP="004A7FF9">
            <w:pPr>
              <w:pStyle w:val="Head3"/>
              <w:ind w:left="0" w:firstLine="0"/>
              <w:rPr>
                <w:b w:val="0"/>
                <w:color w:val="000000"/>
                <w:sz w:val="22"/>
                <w:szCs w:val="21"/>
              </w:rPr>
            </w:pPr>
            <w:r w:rsidRPr="0095722C">
              <w:rPr>
                <w:b w:val="0"/>
                <w:color w:val="000000"/>
                <w:sz w:val="22"/>
                <w:szCs w:val="21"/>
              </w:rPr>
              <w:t>2</w:t>
            </w:r>
            <w:r w:rsidR="004A7FF9" w:rsidRPr="0095722C">
              <w:rPr>
                <w:b w:val="0"/>
                <w:color w:val="000000"/>
                <w:sz w:val="22"/>
                <w:szCs w:val="21"/>
              </w:rPr>
              <w:t>.0</w:t>
            </w:r>
            <w:r w:rsidRPr="0095722C">
              <w:rPr>
                <w:b w:val="0"/>
                <w:color w:val="000000"/>
                <w:sz w:val="22"/>
                <w:szCs w:val="21"/>
              </w:rPr>
              <w:t xml:space="preserve"> </w:t>
            </w:r>
          </w:p>
        </w:tc>
        <w:tc>
          <w:tcPr>
            <w:tcW w:w="2324" w:type="dxa"/>
            <w:shd w:val="clear" w:color="auto" w:fill="auto"/>
          </w:tcPr>
          <w:p w14:paraId="422F7A58"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8</w:t>
            </w:r>
          </w:p>
        </w:tc>
      </w:tr>
      <w:tr w:rsidR="004A7FF9" w:rsidRPr="0095722C" w14:paraId="6ECDCF4D" w14:textId="77777777" w:rsidTr="00C00EC9">
        <w:tc>
          <w:tcPr>
            <w:tcW w:w="2250" w:type="dxa"/>
            <w:shd w:val="clear" w:color="auto" w:fill="auto"/>
          </w:tcPr>
          <w:p w14:paraId="59AC38C0"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6/2/2011</w:t>
            </w:r>
          </w:p>
        </w:tc>
        <w:tc>
          <w:tcPr>
            <w:tcW w:w="2790" w:type="dxa"/>
            <w:shd w:val="clear" w:color="auto" w:fill="auto"/>
          </w:tcPr>
          <w:p w14:paraId="3F0A115D"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Planning Meeting</w:t>
            </w:r>
          </w:p>
        </w:tc>
        <w:tc>
          <w:tcPr>
            <w:tcW w:w="1906" w:type="dxa"/>
            <w:shd w:val="clear" w:color="auto" w:fill="auto"/>
          </w:tcPr>
          <w:p w14:paraId="0049010B"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2</w:t>
            </w:r>
            <w:r w:rsidR="004A7FF9" w:rsidRPr="0095722C">
              <w:rPr>
                <w:b w:val="0"/>
                <w:color w:val="000000"/>
                <w:sz w:val="22"/>
                <w:szCs w:val="21"/>
              </w:rPr>
              <w:t xml:space="preserve">.0 </w:t>
            </w:r>
          </w:p>
        </w:tc>
        <w:tc>
          <w:tcPr>
            <w:tcW w:w="2324" w:type="dxa"/>
            <w:shd w:val="clear" w:color="auto" w:fill="auto"/>
          </w:tcPr>
          <w:p w14:paraId="0BB9B7D3"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8</w:t>
            </w:r>
          </w:p>
        </w:tc>
      </w:tr>
      <w:tr w:rsidR="004A7FF9" w:rsidRPr="0095722C" w14:paraId="3F6D8AB6" w14:textId="77777777" w:rsidTr="00C00EC9">
        <w:tc>
          <w:tcPr>
            <w:tcW w:w="2250" w:type="dxa"/>
            <w:shd w:val="clear" w:color="auto" w:fill="auto"/>
          </w:tcPr>
          <w:p w14:paraId="6896A749"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6/20-23/2011</w:t>
            </w:r>
          </w:p>
        </w:tc>
        <w:tc>
          <w:tcPr>
            <w:tcW w:w="2790" w:type="dxa"/>
            <w:shd w:val="clear" w:color="auto" w:fill="auto"/>
          </w:tcPr>
          <w:p w14:paraId="769C82D8"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Summer Workshops</w:t>
            </w:r>
          </w:p>
        </w:tc>
        <w:tc>
          <w:tcPr>
            <w:tcW w:w="1906" w:type="dxa"/>
            <w:shd w:val="clear" w:color="auto" w:fill="auto"/>
          </w:tcPr>
          <w:p w14:paraId="6D5484D0"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4</w:t>
            </w:r>
            <w:r w:rsidR="004A7FF9" w:rsidRPr="0095722C">
              <w:rPr>
                <w:b w:val="0"/>
                <w:color w:val="000000"/>
                <w:sz w:val="22"/>
                <w:szCs w:val="21"/>
              </w:rPr>
              <w:t xml:space="preserve">.0 </w:t>
            </w:r>
          </w:p>
        </w:tc>
        <w:tc>
          <w:tcPr>
            <w:tcW w:w="2324" w:type="dxa"/>
            <w:shd w:val="clear" w:color="auto" w:fill="auto"/>
          </w:tcPr>
          <w:p w14:paraId="5E781293"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13</w:t>
            </w:r>
          </w:p>
        </w:tc>
      </w:tr>
      <w:tr w:rsidR="004A7FF9" w:rsidRPr="0095722C" w14:paraId="5A538A1B" w14:textId="77777777" w:rsidTr="00C00EC9">
        <w:tc>
          <w:tcPr>
            <w:tcW w:w="2250" w:type="dxa"/>
            <w:shd w:val="clear" w:color="auto" w:fill="auto"/>
          </w:tcPr>
          <w:p w14:paraId="686F44E0"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8/4/2011</w:t>
            </w:r>
          </w:p>
        </w:tc>
        <w:tc>
          <w:tcPr>
            <w:tcW w:w="2790" w:type="dxa"/>
            <w:shd w:val="clear" w:color="auto" w:fill="auto"/>
          </w:tcPr>
          <w:p w14:paraId="0FB240A3"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Day Workshop</w:t>
            </w:r>
          </w:p>
        </w:tc>
        <w:tc>
          <w:tcPr>
            <w:tcW w:w="1906" w:type="dxa"/>
            <w:shd w:val="clear" w:color="auto" w:fill="auto"/>
          </w:tcPr>
          <w:p w14:paraId="446658F9" w14:textId="77777777" w:rsidR="00F625FE" w:rsidRPr="0095722C" w:rsidRDefault="004A7FF9" w:rsidP="00F625FE">
            <w:pPr>
              <w:pStyle w:val="Head3"/>
              <w:ind w:left="0" w:firstLine="0"/>
              <w:rPr>
                <w:b w:val="0"/>
                <w:color w:val="000000"/>
                <w:sz w:val="22"/>
                <w:szCs w:val="21"/>
              </w:rPr>
            </w:pPr>
            <w:r w:rsidRPr="0095722C">
              <w:rPr>
                <w:b w:val="0"/>
                <w:color w:val="000000"/>
                <w:sz w:val="22"/>
                <w:szCs w:val="21"/>
              </w:rPr>
              <w:t>7.0</w:t>
            </w:r>
          </w:p>
        </w:tc>
        <w:tc>
          <w:tcPr>
            <w:tcW w:w="2324" w:type="dxa"/>
            <w:shd w:val="clear" w:color="auto" w:fill="auto"/>
          </w:tcPr>
          <w:p w14:paraId="2570254C" w14:textId="77777777" w:rsidR="00F625FE" w:rsidRPr="0095722C" w:rsidRDefault="00F625FE" w:rsidP="00F625FE">
            <w:pPr>
              <w:pStyle w:val="Head3"/>
              <w:ind w:left="0" w:firstLine="0"/>
              <w:rPr>
                <w:b w:val="0"/>
                <w:color w:val="000000"/>
                <w:sz w:val="22"/>
                <w:szCs w:val="21"/>
              </w:rPr>
            </w:pPr>
            <w:r w:rsidRPr="0095722C">
              <w:rPr>
                <w:b w:val="0"/>
                <w:color w:val="000000"/>
                <w:sz w:val="22"/>
                <w:szCs w:val="21"/>
              </w:rPr>
              <w:t>16</w:t>
            </w:r>
          </w:p>
        </w:tc>
      </w:tr>
      <w:tr w:rsidR="004A7FF9" w:rsidRPr="0095722C" w14:paraId="0C5E27D9" w14:textId="77777777" w:rsidTr="00C00EC9">
        <w:tc>
          <w:tcPr>
            <w:tcW w:w="2250" w:type="dxa"/>
            <w:shd w:val="clear" w:color="auto" w:fill="auto"/>
          </w:tcPr>
          <w:p w14:paraId="51E6222C" w14:textId="77777777" w:rsidR="0088374E" w:rsidRPr="0095722C" w:rsidRDefault="004D23FA" w:rsidP="00F625FE">
            <w:pPr>
              <w:pStyle w:val="Head3"/>
              <w:ind w:left="0" w:firstLine="0"/>
              <w:rPr>
                <w:b w:val="0"/>
                <w:color w:val="000000"/>
                <w:sz w:val="22"/>
                <w:szCs w:val="21"/>
              </w:rPr>
            </w:pPr>
            <w:r w:rsidRPr="0095722C">
              <w:rPr>
                <w:b w:val="0"/>
                <w:color w:val="000000"/>
                <w:sz w:val="22"/>
                <w:szCs w:val="21"/>
              </w:rPr>
              <w:t>9/26/2011</w:t>
            </w:r>
          </w:p>
        </w:tc>
        <w:tc>
          <w:tcPr>
            <w:tcW w:w="2790" w:type="dxa"/>
            <w:shd w:val="clear" w:color="auto" w:fill="auto"/>
          </w:tcPr>
          <w:p w14:paraId="04B9CF33" w14:textId="77777777" w:rsidR="0088374E" w:rsidRPr="0095722C" w:rsidRDefault="004D23FA" w:rsidP="00F625FE">
            <w:pPr>
              <w:pStyle w:val="Head3"/>
              <w:ind w:left="0" w:firstLine="0"/>
              <w:rPr>
                <w:b w:val="0"/>
                <w:color w:val="000000"/>
                <w:sz w:val="22"/>
                <w:szCs w:val="21"/>
              </w:rPr>
            </w:pPr>
            <w:r w:rsidRPr="0095722C">
              <w:rPr>
                <w:b w:val="0"/>
                <w:color w:val="000000"/>
                <w:sz w:val="22"/>
                <w:szCs w:val="21"/>
              </w:rPr>
              <w:t>Meeting Superintendent and school administrators</w:t>
            </w:r>
          </w:p>
        </w:tc>
        <w:tc>
          <w:tcPr>
            <w:tcW w:w="1906" w:type="dxa"/>
            <w:shd w:val="clear" w:color="auto" w:fill="auto"/>
          </w:tcPr>
          <w:p w14:paraId="674E8981" w14:textId="77777777" w:rsidR="0088374E" w:rsidRPr="0095722C" w:rsidRDefault="004A7FF9" w:rsidP="00F625FE">
            <w:pPr>
              <w:pStyle w:val="Head3"/>
              <w:ind w:left="0" w:firstLine="0"/>
              <w:rPr>
                <w:b w:val="0"/>
                <w:color w:val="000000"/>
                <w:sz w:val="22"/>
                <w:szCs w:val="21"/>
              </w:rPr>
            </w:pPr>
            <w:r w:rsidRPr="0095722C">
              <w:rPr>
                <w:b w:val="0"/>
                <w:color w:val="000000"/>
                <w:sz w:val="22"/>
                <w:szCs w:val="21"/>
              </w:rPr>
              <w:t>2.0</w:t>
            </w:r>
          </w:p>
        </w:tc>
        <w:tc>
          <w:tcPr>
            <w:tcW w:w="2324" w:type="dxa"/>
            <w:shd w:val="clear" w:color="auto" w:fill="auto"/>
          </w:tcPr>
          <w:p w14:paraId="4AFDF99F" w14:textId="77777777" w:rsidR="0088374E" w:rsidRPr="0095722C" w:rsidRDefault="004D23FA" w:rsidP="00F625FE">
            <w:pPr>
              <w:pStyle w:val="Head3"/>
              <w:ind w:left="0" w:firstLine="0"/>
              <w:rPr>
                <w:b w:val="0"/>
                <w:color w:val="000000"/>
                <w:sz w:val="22"/>
                <w:szCs w:val="21"/>
              </w:rPr>
            </w:pPr>
            <w:r w:rsidRPr="0095722C">
              <w:rPr>
                <w:b w:val="0"/>
                <w:color w:val="000000"/>
                <w:sz w:val="22"/>
                <w:szCs w:val="21"/>
              </w:rPr>
              <w:t>6</w:t>
            </w:r>
          </w:p>
        </w:tc>
      </w:tr>
      <w:tr w:rsidR="004A7FF9" w:rsidRPr="0095722C" w14:paraId="5C8D6106" w14:textId="77777777" w:rsidTr="00C00EC9">
        <w:tc>
          <w:tcPr>
            <w:tcW w:w="2250" w:type="dxa"/>
            <w:shd w:val="clear" w:color="auto" w:fill="auto"/>
          </w:tcPr>
          <w:p w14:paraId="132B7691" w14:textId="77777777" w:rsidR="0088374E" w:rsidRPr="0095722C" w:rsidRDefault="004D23FA" w:rsidP="00F625FE">
            <w:pPr>
              <w:pStyle w:val="Head3"/>
              <w:ind w:left="0" w:firstLine="0"/>
              <w:rPr>
                <w:b w:val="0"/>
                <w:color w:val="000000"/>
                <w:sz w:val="22"/>
                <w:szCs w:val="21"/>
              </w:rPr>
            </w:pPr>
            <w:r w:rsidRPr="0095722C">
              <w:rPr>
                <w:b w:val="0"/>
                <w:color w:val="000000"/>
                <w:sz w:val="22"/>
                <w:szCs w:val="21"/>
              </w:rPr>
              <w:t>10/17/2011</w:t>
            </w:r>
          </w:p>
        </w:tc>
        <w:tc>
          <w:tcPr>
            <w:tcW w:w="2790" w:type="dxa"/>
            <w:shd w:val="clear" w:color="auto" w:fill="auto"/>
          </w:tcPr>
          <w:p w14:paraId="05705E23" w14:textId="77777777" w:rsidR="0088374E" w:rsidRPr="0095722C" w:rsidRDefault="004D23FA" w:rsidP="00F625FE">
            <w:pPr>
              <w:pStyle w:val="Head3"/>
              <w:ind w:left="0" w:firstLine="0"/>
              <w:rPr>
                <w:b w:val="0"/>
                <w:color w:val="000000"/>
                <w:sz w:val="22"/>
                <w:szCs w:val="21"/>
              </w:rPr>
            </w:pPr>
            <w:r w:rsidRPr="0095722C">
              <w:rPr>
                <w:b w:val="0"/>
                <w:color w:val="000000"/>
                <w:sz w:val="22"/>
                <w:szCs w:val="21"/>
              </w:rPr>
              <w:t>Meeting and Workshop Teachers and Administrators</w:t>
            </w:r>
          </w:p>
        </w:tc>
        <w:tc>
          <w:tcPr>
            <w:tcW w:w="1906" w:type="dxa"/>
            <w:shd w:val="clear" w:color="auto" w:fill="auto"/>
          </w:tcPr>
          <w:p w14:paraId="42D826CD" w14:textId="77777777" w:rsidR="0088374E" w:rsidRPr="0095722C" w:rsidRDefault="004A7FF9" w:rsidP="00F625FE">
            <w:pPr>
              <w:pStyle w:val="Head3"/>
              <w:ind w:left="0" w:firstLine="0"/>
              <w:rPr>
                <w:b w:val="0"/>
                <w:color w:val="000000"/>
                <w:sz w:val="22"/>
                <w:szCs w:val="21"/>
              </w:rPr>
            </w:pPr>
            <w:r w:rsidRPr="0095722C">
              <w:rPr>
                <w:b w:val="0"/>
                <w:color w:val="000000"/>
                <w:sz w:val="22"/>
                <w:szCs w:val="21"/>
              </w:rPr>
              <w:t>2.0</w:t>
            </w:r>
          </w:p>
        </w:tc>
        <w:tc>
          <w:tcPr>
            <w:tcW w:w="2324" w:type="dxa"/>
            <w:shd w:val="clear" w:color="auto" w:fill="auto"/>
          </w:tcPr>
          <w:p w14:paraId="79556840" w14:textId="77777777" w:rsidR="0088374E" w:rsidRPr="0095722C" w:rsidRDefault="004D23FA" w:rsidP="00F625FE">
            <w:pPr>
              <w:pStyle w:val="Head3"/>
              <w:ind w:left="0" w:firstLine="0"/>
              <w:rPr>
                <w:b w:val="0"/>
                <w:color w:val="000000"/>
                <w:sz w:val="22"/>
                <w:szCs w:val="21"/>
              </w:rPr>
            </w:pPr>
            <w:r w:rsidRPr="0095722C">
              <w:rPr>
                <w:b w:val="0"/>
                <w:color w:val="000000"/>
                <w:sz w:val="22"/>
                <w:szCs w:val="21"/>
              </w:rPr>
              <w:t>1</w:t>
            </w:r>
            <w:r w:rsidR="00890FAB" w:rsidRPr="0095722C">
              <w:rPr>
                <w:b w:val="0"/>
                <w:color w:val="000000"/>
                <w:sz w:val="22"/>
                <w:szCs w:val="21"/>
              </w:rPr>
              <w:t xml:space="preserve">4 </w:t>
            </w:r>
          </w:p>
        </w:tc>
      </w:tr>
      <w:tr w:rsidR="004A7FF9" w:rsidRPr="0095722C" w14:paraId="2392006F" w14:textId="77777777" w:rsidTr="00C00EC9">
        <w:tc>
          <w:tcPr>
            <w:tcW w:w="2250" w:type="dxa"/>
            <w:shd w:val="clear" w:color="auto" w:fill="auto"/>
          </w:tcPr>
          <w:p w14:paraId="36D01419" w14:textId="77777777" w:rsidR="0088374E" w:rsidRPr="0095722C" w:rsidRDefault="00890FAB" w:rsidP="00F625FE">
            <w:pPr>
              <w:pStyle w:val="Head3"/>
              <w:ind w:left="0" w:firstLine="0"/>
              <w:rPr>
                <w:b w:val="0"/>
                <w:color w:val="000000"/>
                <w:sz w:val="22"/>
                <w:szCs w:val="21"/>
              </w:rPr>
            </w:pPr>
            <w:r w:rsidRPr="0095722C">
              <w:rPr>
                <w:b w:val="0"/>
                <w:color w:val="000000"/>
                <w:sz w:val="22"/>
                <w:szCs w:val="21"/>
              </w:rPr>
              <w:t>11/3</w:t>
            </w:r>
            <w:r w:rsidR="004D23FA" w:rsidRPr="0095722C">
              <w:rPr>
                <w:b w:val="0"/>
                <w:color w:val="000000"/>
                <w:sz w:val="22"/>
                <w:szCs w:val="21"/>
              </w:rPr>
              <w:t>/2011</w:t>
            </w:r>
          </w:p>
        </w:tc>
        <w:tc>
          <w:tcPr>
            <w:tcW w:w="2790" w:type="dxa"/>
            <w:shd w:val="clear" w:color="auto" w:fill="auto"/>
          </w:tcPr>
          <w:p w14:paraId="679FD2A7" w14:textId="77777777" w:rsidR="0088374E" w:rsidRPr="0095722C" w:rsidRDefault="004D23FA" w:rsidP="00F625FE">
            <w:pPr>
              <w:pStyle w:val="Head3"/>
              <w:ind w:left="0" w:firstLine="0"/>
              <w:rPr>
                <w:b w:val="0"/>
                <w:color w:val="000000"/>
                <w:sz w:val="22"/>
                <w:szCs w:val="21"/>
              </w:rPr>
            </w:pPr>
            <w:r w:rsidRPr="0095722C">
              <w:rPr>
                <w:b w:val="0"/>
                <w:color w:val="000000"/>
                <w:sz w:val="22"/>
                <w:szCs w:val="21"/>
              </w:rPr>
              <w:t>Workshop with Teachers</w:t>
            </w:r>
          </w:p>
        </w:tc>
        <w:tc>
          <w:tcPr>
            <w:tcW w:w="1906" w:type="dxa"/>
            <w:shd w:val="clear" w:color="auto" w:fill="auto"/>
          </w:tcPr>
          <w:p w14:paraId="79614D1F" w14:textId="77777777" w:rsidR="0088374E" w:rsidRPr="0095722C" w:rsidRDefault="004A7FF9" w:rsidP="00F625FE">
            <w:pPr>
              <w:pStyle w:val="Head3"/>
              <w:ind w:left="0" w:firstLine="0"/>
              <w:rPr>
                <w:b w:val="0"/>
                <w:color w:val="000000"/>
                <w:sz w:val="22"/>
                <w:szCs w:val="21"/>
              </w:rPr>
            </w:pPr>
            <w:r w:rsidRPr="0095722C">
              <w:rPr>
                <w:b w:val="0"/>
                <w:color w:val="000000"/>
                <w:sz w:val="22"/>
                <w:szCs w:val="21"/>
              </w:rPr>
              <w:t>2.0</w:t>
            </w:r>
          </w:p>
        </w:tc>
        <w:tc>
          <w:tcPr>
            <w:tcW w:w="2324" w:type="dxa"/>
            <w:shd w:val="clear" w:color="auto" w:fill="auto"/>
          </w:tcPr>
          <w:p w14:paraId="24D89327" w14:textId="77777777" w:rsidR="0088374E" w:rsidRPr="0095722C" w:rsidRDefault="0052083A" w:rsidP="00F625FE">
            <w:pPr>
              <w:pStyle w:val="Head3"/>
              <w:ind w:left="0" w:firstLine="0"/>
              <w:rPr>
                <w:b w:val="0"/>
                <w:color w:val="000000"/>
                <w:sz w:val="22"/>
                <w:szCs w:val="21"/>
              </w:rPr>
            </w:pPr>
            <w:r w:rsidRPr="0095722C">
              <w:rPr>
                <w:b w:val="0"/>
                <w:color w:val="000000"/>
                <w:sz w:val="22"/>
                <w:szCs w:val="21"/>
              </w:rPr>
              <w:t>11</w:t>
            </w:r>
          </w:p>
        </w:tc>
      </w:tr>
      <w:tr w:rsidR="004A7FF9" w:rsidRPr="0095722C" w14:paraId="5450DA8B" w14:textId="77777777" w:rsidTr="00C00EC9">
        <w:tc>
          <w:tcPr>
            <w:tcW w:w="2250" w:type="dxa"/>
            <w:shd w:val="clear" w:color="auto" w:fill="auto"/>
          </w:tcPr>
          <w:p w14:paraId="33275DD2" w14:textId="77777777" w:rsidR="0088374E" w:rsidRPr="0095722C" w:rsidRDefault="004D23FA" w:rsidP="00F625FE">
            <w:pPr>
              <w:pStyle w:val="Head3"/>
              <w:ind w:left="0" w:firstLine="0"/>
              <w:rPr>
                <w:b w:val="0"/>
                <w:color w:val="000000"/>
                <w:sz w:val="22"/>
                <w:szCs w:val="21"/>
              </w:rPr>
            </w:pPr>
            <w:r w:rsidRPr="0095722C">
              <w:rPr>
                <w:b w:val="0"/>
                <w:color w:val="000000"/>
                <w:sz w:val="22"/>
                <w:szCs w:val="21"/>
              </w:rPr>
              <w:t>11/14/2011</w:t>
            </w:r>
          </w:p>
        </w:tc>
        <w:tc>
          <w:tcPr>
            <w:tcW w:w="2790" w:type="dxa"/>
            <w:shd w:val="clear" w:color="auto" w:fill="auto"/>
          </w:tcPr>
          <w:p w14:paraId="0846FD4F" w14:textId="77777777" w:rsidR="0088374E" w:rsidRPr="0095722C" w:rsidRDefault="004A7FF9" w:rsidP="00F625FE">
            <w:pPr>
              <w:pStyle w:val="Head3"/>
              <w:ind w:left="0" w:firstLine="0"/>
              <w:rPr>
                <w:b w:val="0"/>
                <w:color w:val="000000"/>
                <w:sz w:val="22"/>
                <w:szCs w:val="21"/>
              </w:rPr>
            </w:pPr>
            <w:r w:rsidRPr="0095722C">
              <w:rPr>
                <w:b w:val="0"/>
                <w:color w:val="000000"/>
                <w:sz w:val="22"/>
                <w:szCs w:val="21"/>
              </w:rPr>
              <w:t xml:space="preserve">Meeting </w:t>
            </w:r>
            <w:r w:rsidR="004D23FA" w:rsidRPr="0095722C">
              <w:rPr>
                <w:b w:val="0"/>
                <w:color w:val="000000"/>
                <w:sz w:val="22"/>
                <w:szCs w:val="21"/>
              </w:rPr>
              <w:t>Superintendent and other administrators</w:t>
            </w:r>
          </w:p>
        </w:tc>
        <w:tc>
          <w:tcPr>
            <w:tcW w:w="1906" w:type="dxa"/>
            <w:shd w:val="clear" w:color="auto" w:fill="auto"/>
          </w:tcPr>
          <w:p w14:paraId="26708622" w14:textId="77777777" w:rsidR="0088374E" w:rsidRPr="0095722C" w:rsidRDefault="004A7FF9" w:rsidP="00F625FE">
            <w:pPr>
              <w:pStyle w:val="Head3"/>
              <w:ind w:left="0" w:firstLine="0"/>
              <w:rPr>
                <w:b w:val="0"/>
                <w:color w:val="000000"/>
                <w:sz w:val="22"/>
                <w:szCs w:val="21"/>
              </w:rPr>
            </w:pPr>
            <w:r w:rsidRPr="0095722C">
              <w:rPr>
                <w:b w:val="0"/>
                <w:color w:val="000000"/>
                <w:sz w:val="22"/>
                <w:szCs w:val="21"/>
              </w:rPr>
              <w:t>2.0</w:t>
            </w:r>
          </w:p>
        </w:tc>
        <w:tc>
          <w:tcPr>
            <w:tcW w:w="2324" w:type="dxa"/>
            <w:shd w:val="clear" w:color="auto" w:fill="auto"/>
          </w:tcPr>
          <w:p w14:paraId="45D6964D" w14:textId="77777777" w:rsidR="0088374E" w:rsidRPr="0095722C" w:rsidRDefault="004D23FA" w:rsidP="00F625FE">
            <w:pPr>
              <w:pStyle w:val="Head3"/>
              <w:ind w:left="0" w:firstLine="0"/>
              <w:rPr>
                <w:b w:val="0"/>
                <w:color w:val="000000"/>
                <w:sz w:val="22"/>
                <w:szCs w:val="21"/>
              </w:rPr>
            </w:pPr>
            <w:r w:rsidRPr="0095722C">
              <w:rPr>
                <w:b w:val="0"/>
                <w:color w:val="000000"/>
                <w:sz w:val="22"/>
                <w:szCs w:val="21"/>
              </w:rPr>
              <w:t>6</w:t>
            </w:r>
          </w:p>
        </w:tc>
      </w:tr>
      <w:tr w:rsidR="004A7FF9" w:rsidRPr="0095722C" w14:paraId="2EB2741C" w14:textId="77777777" w:rsidTr="00C00EC9">
        <w:tc>
          <w:tcPr>
            <w:tcW w:w="2250" w:type="dxa"/>
            <w:shd w:val="clear" w:color="auto" w:fill="auto"/>
          </w:tcPr>
          <w:p w14:paraId="3CDCE6C8" w14:textId="77777777" w:rsidR="004D23FA" w:rsidRPr="0095722C" w:rsidRDefault="004D23FA" w:rsidP="00F625FE">
            <w:pPr>
              <w:pStyle w:val="Head3"/>
              <w:ind w:left="0" w:firstLine="0"/>
              <w:rPr>
                <w:b w:val="0"/>
                <w:color w:val="000000"/>
                <w:sz w:val="22"/>
                <w:szCs w:val="21"/>
              </w:rPr>
            </w:pPr>
            <w:r w:rsidRPr="0095722C">
              <w:rPr>
                <w:b w:val="0"/>
                <w:color w:val="000000"/>
                <w:sz w:val="22"/>
                <w:szCs w:val="21"/>
              </w:rPr>
              <w:t>12/13/2011</w:t>
            </w:r>
          </w:p>
        </w:tc>
        <w:tc>
          <w:tcPr>
            <w:tcW w:w="2790" w:type="dxa"/>
            <w:shd w:val="clear" w:color="auto" w:fill="auto"/>
          </w:tcPr>
          <w:p w14:paraId="018E49CC" w14:textId="77777777" w:rsidR="004D23FA" w:rsidRPr="0095722C" w:rsidRDefault="004A7FF9" w:rsidP="00F625FE">
            <w:pPr>
              <w:pStyle w:val="Head3"/>
              <w:ind w:left="0" w:firstLine="0"/>
              <w:rPr>
                <w:b w:val="0"/>
                <w:color w:val="000000"/>
                <w:sz w:val="22"/>
                <w:szCs w:val="21"/>
              </w:rPr>
            </w:pPr>
            <w:r w:rsidRPr="0095722C">
              <w:rPr>
                <w:b w:val="0"/>
                <w:color w:val="000000"/>
                <w:sz w:val="22"/>
                <w:szCs w:val="21"/>
              </w:rPr>
              <w:t xml:space="preserve">Workshop with </w:t>
            </w:r>
            <w:r w:rsidR="004D23FA" w:rsidRPr="0095722C">
              <w:rPr>
                <w:b w:val="0"/>
                <w:color w:val="000000"/>
                <w:sz w:val="22"/>
                <w:szCs w:val="21"/>
              </w:rPr>
              <w:t>Teachers</w:t>
            </w:r>
          </w:p>
        </w:tc>
        <w:tc>
          <w:tcPr>
            <w:tcW w:w="1906" w:type="dxa"/>
            <w:shd w:val="clear" w:color="auto" w:fill="auto"/>
          </w:tcPr>
          <w:p w14:paraId="4AB1C0FE" w14:textId="77777777" w:rsidR="004D23FA" w:rsidRPr="0095722C" w:rsidRDefault="004A7FF9" w:rsidP="00F625FE">
            <w:pPr>
              <w:pStyle w:val="Head3"/>
              <w:ind w:left="0" w:firstLine="0"/>
              <w:rPr>
                <w:b w:val="0"/>
                <w:color w:val="000000"/>
                <w:sz w:val="22"/>
                <w:szCs w:val="21"/>
              </w:rPr>
            </w:pPr>
            <w:r w:rsidRPr="0095722C">
              <w:rPr>
                <w:b w:val="0"/>
                <w:color w:val="000000"/>
                <w:sz w:val="22"/>
                <w:szCs w:val="21"/>
              </w:rPr>
              <w:t>2.0</w:t>
            </w:r>
          </w:p>
        </w:tc>
        <w:tc>
          <w:tcPr>
            <w:tcW w:w="2324" w:type="dxa"/>
            <w:shd w:val="clear" w:color="auto" w:fill="auto"/>
          </w:tcPr>
          <w:p w14:paraId="2045BEB9" w14:textId="77777777" w:rsidR="004D23FA" w:rsidRPr="0095722C" w:rsidRDefault="004D23FA" w:rsidP="00F625FE">
            <w:pPr>
              <w:pStyle w:val="Head3"/>
              <w:ind w:left="0" w:firstLine="0"/>
              <w:rPr>
                <w:b w:val="0"/>
                <w:color w:val="000000"/>
                <w:sz w:val="22"/>
                <w:szCs w:val="21"/>
              </w:rPr>
            </w:pPr>
            <w:r w:rsidRPr="0095722C">
              <w:rPr>
                <w:b w:val="0"/>
                <w:color w:val="000000"/>
                <w:sz w:val="22"/>
                <w:szCs w:val="21"/>
              </w:rPr>
              <w:t>10</w:t>
            </w:r>
          </w:p>
        </w:tc>
      </w:tr>
      <w:tr w:rsidR="00DA02A3" w:rsidRPr="0095722C" w14:paraId="66519C3D" w14:textId="77777777" w:rsidTr="00C00EC9">
        <w:tc>
          <w:tcPr>
            <w:tcW w:w="2250" w:type="dxa"/>
            <w:shd w:val="clear" w:color="auto" w:fill="auto"/>
          </w:tcPr>
          <w:p w14:paraId="0F1D12CB" w14:textId="77777777" w:rsidR="00DA02A3" w:rsidRPr="0095722C" w:rsidRDefault="00DA02A3" w:rsidP="00DA02A3">
            <w:pPr>
              <w:pStyle w:val="Head3"/>
              <w:keepNext w:val="0"/>
              <w:widowControl w:val="0"/>
              <w:ind w:left="0" w:firstLine="0"/>
              <w:rPr>
                <w:b w:val="0"/>
                <w:color w:val="000000"/>
                <w:sz w:val="22"/>
                <w:szCs w:val="22"/>
              </w:rPr>
            </w:pPr>
            <w:r w:rsidRPr="0095722C">
              <w:rPr>
                <w:b w:val="0"/>
                <w:color w:val="000000"/>
                <w:sz w:val="22"/>
                <w:szCs w:val="22"/>
              </w:rPr>
              <w:t>5/7/2012</w:t>
            </w:r>
          </w:p>
        </w:tc>
        <w:tc>
          <w:tcPr>
            <w:tcW w:w="2790" w:type="dxa"/>
            <w:shd w:val="clear" w:color="auto" w:fill="auto"/>
          </w:tcPr>
          <w:p w14:paraId="6966A732" w14:textId="77777777" w:rsidR="00DA02A3" w:rsidRPr="0095722C" w:rsidRDefault="00DA02A3" w:rsidP="00DA02A3">
            <w:pPr>
              <w:pStyle w:val="Head3"/>
              <w:keepNext w:val="0"/>
              <w:widowControl w:val="0"/>
              <w:ind w:left="0" w:firstLine="0"/>
              <w:rPr>
                <w:b w:val="0"/>
                <w:color w:val="000000"/>
                <w:sz w:val="22"/>
                <w:szCs w:val="22"/>
              </w:rPr>
            </w:pPr>
            <w:r w:rsidRPr="0095722C">
              <w:rPr>
                <w:b w:val="0"/>
                <w:color w:val="000000"/>
                <w:sz w:val="22"/>
                <w:szCs w:val="22"/>
              </w:rPr>
              <w:t>Workshop with Teachers</w:t>
            </w:r>
          </w:p>
        </w:tc>
        <w:tc>
          <w:tcPr>
            <w:tcW w:w="1906" w:type="dxa"/>
            <w:shd w:val="clear" w:color="auto" w:fill="auto"/>
          </w:tcPr>
          <w:p w14:paraId="222924DF" w14:textId="77777777" w:rsidR="00DA02A3" w:rsidRPr="0095722C" w:rsidRDefault="00DA02A3" w:rsidP="00DA02A3">
            <w:pPr>
              <w:pStyle w:val="Head3"/>
              <w:keepNext w:val="0"/>
              <w:widowControl w:val="0"/>
              <w:ind w:left="0" w:firstLine="0"/>
              <w:rPr>
                <w:b w:val="0"/>
                <w:color w:val="000000"/>
                <w:sz w:val="22"/>
                <w:szCs w:val="22"/>
              </w:rPr>
            </w:pPr>
            <w:r w:rsidRPr="0095722C">
              <w:rPr>
                <w:b w:val="0"/>
                <w:color w:val="000000"/>
                <w:sz w:val="22"/>
                <w:szCs w:val="22"/>
              </w:rPr>
              <w:t>2.0</w:t>
            </w:r>
          </w:p>
        </w:tc>
        <w:tc>
          <w:tcPr>
            <w:tcW w:w="2324" w:type="dxa"/>
            <w:shd w:val="clear" w:color="auto" w:fill="auto"/>
          </w:tcPr>
          <w:p w14:paraId="1F785495" w14:textId="77777777" w:rsidR="00DA02A3" w:rsidRPr="0095722C" w:rsidRDefault="00DA02A3" w:rsidP="00DA02A3">
            <w:pPr>
              <w:pStyle w:val="Head3"/>
              <w:keepNext w:val="0"/>
              <w:widowControl w:val="0"/>
              <w:ind w:left="0" w:firstLine="0"/>
              <w:rPr>
                <w:b w:val="0"/>
                <w:color w:val="000000"/>
                <w:sz w:val="22"/>
                <w:szCs w:val="22"/>
              </w:rPr>
            </w:pPr>
            <w:r w:rsidRPr="0095722C">
              <w:rPr>
                <w:b w:val="0"/>
                <w:color w:val="000000"/>
                <w:sz w:val="22"/>
                <w:szCs w:val="22"/>
              </w:rPr>
              <w:t>20</w:t>
            </w:r>
          </w:p>
        </w:tc>
      </w:tr>
      <w:tr w:rsidR="00DA02A3" w:rsidRPr="0095722C" w14:paraId="00680CBC" w14:textId="77777777" w:rsidTr="00C00EC9">
        <w:tc>
          <w:tcPr>
            <w:tcW w:w="2250" w:type="dxa"/>
            <w:shd w:val="clear" w:color="auto" w:fill="auto"/>
          </w:tcPr>
          <w:p w14:paraId="63E3AE45" w14:textId="77777777" w:rsidR="00DA02A3" w:rsidRPr="0095722C" w:rsidRDefault="00DA02A3" w:rsidP="00DA02A3">
            <w:pPr>
              <w:pStyle w:val="Head3"/>
              <w:keepNext w:val="0"/>
              <w:widowControl w:val="0"/>
              <w:ind w:left="0" w:firstLine="0"/>
              <w:rPr>
                <w:b w:val="0"/>
                <w:color w:val="000000"/>
                <w:sz w:val="22"/>
                <w:szCs w:val="22"/>
              </w:rPr>
            </w:pPr>
            <w:r w:rsidRPr="0095722C">
              <w:rPr>
                <w:b w:val="0"/>
                <w:color w:val="000000"/>
                <w:sz w:val="22"/>
                <w:szCs w:val="22"/>
              </w:rPr>
              <w:t>5/29/2012</w:t>
            </w:r>
          </w:p>
        </w:tc>
        <w:tc>
          <w:tcPr>
            <w:tcW w:w="2790" w:type="dxa"/>
            <w:shd w:val="clear" w:color="auto" w:fill="auto"/>
          </w:tcPr>
          <w:p w14:paraId="30A16C4D" w14:textId="77777777" w:rsidR="00DA02A3" w:rsidRPr="0095722C" w:rsidRDefault="00DA02A3" w:rsidP="00DA02A3">
            <w:pPr>
              <w:pStyle w:val="Head3"/>
              <w:keepNext w:val="0"/>
              <w:widowControl w:val="0"/>
              <w:ind w:left="0" w:firstLine="0"/>
              <w:rPr>
                <w:b w:val="0"/>
                <w:color w:val="000000"/>
                <w:sz w:val="22"/>
                <w:szCs w:val="22"/>
              </w:rPr>
            </w:pPr>
            <w:r w:rsidRPr="0095722C">
              <w:rPr>
                <w:b w:val="0"/>
                <w:color w:val="000000"/>
                <w:sz w:val="22"/>
                <w:szCs w:val="22"/>
              </w:rPr>
              <w:t>Meeting with Superintendent</w:t>
            </w:r>
          </w:p>
        </w:tc>
        <w:tc>
          <w:tcPr>
            <w:tcW w:w="1906" w:type="dxa"/>
            <w:shd w:val="clear" w:color="auto" w:fill="auto"/>
          </w:tcPr>
          <w:p w14:paraId="3BC49AA4" w14:textId="77777777" w:rsidR="00DA02A3" w:rsidRPr="0095722C" w:rsidRDefault="00DA02A3" w:rsidP="00DA02A3">
            <w:pPr>
              <w:pStyle w:val="Head3"/>
              <w:keepNext w:val="0"/>
              <w:widowControl w:val="0"/>
              <w:ind w:left="0" w:firstLine="0"/>
              <w:rPr>
                <w:b w:val="0"/>
                <w:color w:val="000000"/>
                <w:sz w:val="22"/>
                <w:szCs w:val="22"/>
              </w:rPr>
            </w:pPr>
            <w:r w:rsidRPr="0095722C">
              <w:rPr>
                <w:b w:val="0"/>
                <w:color w:val="000000"/>
                <w:sz w:val="22"/>
                <w:szCs w:val="22"/>
              </w:rPr>
              <w:t>1.0</w:t>
            </w:r>
          </w:p>
        </w:tc>
        <w:tc>
          <w:tcPr>
            <w:tcW w:w="2324" w:type="dxa"/>
            <w:shd w:val="clear" w:color="auto" w:fill="auto"/>
          </w:tcPr>
          <w:p w14:paraId="006D6929" w14:textId="77777777" w:rsidR="00DA02A3" w:rsidRPr="0095722C" w:rsidRDefault="00DA02A3" w:rsidP="00DA02A3">
            <w:pPr>
              <w:pStyle w:val="Head3"/>
              <w:keepNext w:val="0"/>
              <w:widowControl w:val="0"/>
              <w:ind w:left="0" w:firstLine="0"/>
              <w:rPr>
                <w:b w:val="0"/>
                <w:color w:val="000000"/>
                <w:sz w:val="22"/>
                <w:szCs w:val="22"/>
              </w:rPr>
            </w:pPr>
            <w:r w:rsidRPr="0095722C">
              <w:rPr>
                <w:b w:val="0"/>
                <w:color w:val="000000"/>
                <w:sz w:val="22"/>
                <w:szCs w:val="22"/>
              </w:rPr>
              <w:t>3</w:t>
            </w:r>
          </w:p>
        </w:tc>
      </w:tr>
    </w:tbl>
    <w:p w14:paraId="32BD3CAD" w14:textId="77777777" w:rsidR="004D23FA" w:rsidRPr="0095722C" w:rsidRDefault="004D23FA" w:rsidP="0092210C">
      <w:pPr>
        <w:rPr>
          <w:b/>
          <w:sz w:val="22"/>
          <w:szCs w:val="22"/>
        </w:rPr>
      </w:pPr>
    </w:p>
    <w:p w14:paraId="2C1A15CE" w14:textId="77777777" w:rsidR="00B752A0" w:rsidRPr="0095722C" w:rsidRDefault="00B752A0" w:rsidP="0092210C">
      <w:pPr>
        <w:rPr>
          <w:b/>
          <w:sz w:val="22"/>
          <w:szCs w:val="22"/>
        </w:rPr>
      </w:pPr>
    </w:p>
    <w:p w14:paraId="7FC35301" w14:textId="77777777" w:rsidR="00B752A0" w:rsidRPr="0095722C" w:rsidRDefault="00B752A0" w:rsidP="0092210C">
      <w:pPr>
        <w:rPr>
          <w:b/>
          <w:sz w:val="22"/>
          <w:szCs w:val="22"/>
        </w:rPr>
      </w:pPr>
    </w:p>
    <w:p w14:paraId="20CD768D" w14:textId="77777777" w:rsidR="00DC3D18" w:rsidRPr="0095722C" w:rsidRDefault="00DC3D18" w:rsidP="0092210C">
      <w:pPr>
        <w:rPr>
          <w:b/>
          <w:sz w:val="22"/>
          <w:szCs w:val="22"/>
        </w:rPr>
      </w:pPr>
      <w:r w:rsidRPr="0095722C">
        <w:rPr>
          <w:b/>
          <w:sz w:val="22"/>
          <w:szCs w:val="22"/>
        </w:rPr>
        <w:t>TEAM-Math: Facilitating East Alabama’s Response to the Common Core State Standards for Mathematics</w:t>
      </w:r>
    </w:p>
    <w:p w14:paraId="0549C80F" w14:textId="77777777" w:rsidR="00DC3D18" w:rsidRPr="0095722C" w:rsidRDefault="00DC3D18" w:rsidP="00DC3D18">
      <w:pPr>
        <w:rPr>
          <w:sz w:val="22"/>
          <w:szCs w:val="22"/>
        </w:rPr>
      </w:pPr>
    </w:p>
    <w:p w14:paraId="7A8C89D7" w14:textId="77777777" w:rsidR="00DC3D18" w:rsidRPr="0095722C" w:rsidRDefault="00DC3D18" w:rsidP="00DC3D18">
      <w:pPr>
        <w:rPr>
          <w:sz w:val="22"/>
          <w:szCs w:val="22"/>
        </w:rPr>
      </w:pPr>
      <w:r w:rsidRPr="0095722C">
        <w:rPr>
          <w:sz w:val="22"/>
          <w:szCs w:val="22"/>
        </w:rPr>
        <w:lastRenderedPageBreak/>
        <w:t>This project (funded by BBVA Compass Bank and EARIC) is convening a team of outstanding teachers from across east Alabama to look at the alignment of instructional materials with the new Alabama College and Career Ready Standards for Mathematics.</w:t>
      </w:r>
      <w:r w:rsidR="0092210C" w:rsidRPr="0095722C">
        <w:rPr>
          <w:sz w:val="22"/>
          <w:szCs w:val="22"/>
        </w:rPr>
        <w:t xml:space="preserve"> </w:t>
      </w:r>
      <w:r w:rsidRPr="0095722C">
        <w:rPr>
          <w:rFonts w:eastAsia="MS PGothic"/>
          <w:sz w:val="22"/>
          <w:szCs w:val="22"/>
        </w:rPr>
        <w:t>Through their engagement in this project, participants will:</w:t>
      </w:r>
    </w:p>
    <w:p w14:paraId="7C90E541" w14:textId="77777777" w:rsidR="00DC3D18" w:rsidRPr="0095722C" w:rsidRDefault="00DC3D18" w:rsidP="00257B4C">
      <w:pPr>
        <w:numPr>
          <w:ilvl w:val="0"/>
          <w:numId w:val="19"/>
        </w:numPr>
        <w:rPr>
          <w:sz w:val="22"/>
          <w:szCs w:val="22"/>
        </w:rPr>
      </w:pPr>
      <w:r w:rsidRPr="0095722C">
        <w:rPr>
          <w:rFonts w:eastAsia="MS PGothic"/>
          <w:sz w:val="22"/>
          <w:szCs w:val="22"/>
        </w:rPr>
        <w:t>Better understand the CCSS-M and their intent, particularly the Standards for Mathematical Practice.</w:t>
      </w:r>
    </w:p>
    <w:p w14:paraId="5DB7DB08" w14:textId="197DE3ED" w:rsidR="00DC3D18" w:rsidRPr="0095722C" w:rsidRDefault="00DC3D18" w:rsidP="00257B4C">
      <w:pPr>
        <w:numPr>
          <w:ilvl w:val="0"/>
          <w:numId w:val="19"/>
        </w:numPr>
        <w:rPr>
          <w:sz w:val="22"/>
          <w:szCs w:val="22"/>
        </w:rPr>
      </w:pPr>
      <w:r w:rsidRPr="0095722C">
        <w:rPr>
          <w:rFonts w:eastAsia="MS PGothic"/>
          <w:sz w:val="22"/>
          <w:szCs w:val="22"/>
        </w:rPr>
        <w:t>Identify changes in content and focus that will impact mathe</w:t>
      </w:r>
      <w:r w:rsidR="00155E1B" w:rsidRPr="0095722C">
        <w:rPr>
          <w:rFonts w:eastAsia="MS PGothic"/>
          <w:sz w:val="22"/>
          <w:szCs w:val="22"/>
        </w:rPr>
        <w:t>matics teaching at</w:t>
      </w:r>
      <w:r w:rsidRPr="0095722C">
        <w:rPr>
          <w:rFonts w:eastAsia="MS PGothic"/>
          <w:sz w:val="22"/>
          <w:szCs w:val="22"/>
        </w:rPr>
        <w:t xml:space="preserve"> grade levels.</w:t>
      </w:r>
    </w:p>
    <w:p w14:paraId="715ABBD0" w14:textId="77777777" w:rsidR="00DC3D18" w:rsidRPr="0095722C" w:rsidRDefault="00DC3D18" w:rsidP="00257B4C">
      <w:pPr>
        <w:numPr>
          <w:ilvl w:val="0"/>
          <w:numId w:val="19"/>
        </w:numPr>
        <w:rPr>
          <w:sz w:val="22"/>
          <w:szCs w:val="22"/>
        </w:rPr>
      </w:pPr>
      <w:r w:rsidRPr="0095722C">
        <w:rPr>
          <w:rFonts w:eastAsia="MS PGothic"/>
          <w:sz w:val="22"/>
          <w:szCs w:val="22"/>
        </w:rPr>
        <w:t>Understand the characteristics of instructional materials that support implementation of the CCSS-M.</w:t>
      </w:r>
    </w:p>
    <w:p w14:paraId="40E408B5" w14:textId="77777777" w:rsidR="00DC3D18" w:rsidRPr="0095722C" w:rsidRDefault="00DC3D18" w:rsidP="00257B4C">
      <w:pPr>
        <w:numPr>
          <w:ilvl w:val="0"/>
          <w:numId w:val="19"/>
        </w:numPr>
        <w:rPr>
          <w:sz w:val="22"/>
          <w:szCs w:val="22"/>
        </w:rPr>
      </w:pPr>
      <w:r w:rsidRPr="0095722C">
        <w:rPr>
          <w:rFonts w:eastAsia="MS PGothic"/>
          <w:sz w:val="22"/>
          <w:szCs w:val="22"/>
        </w:rPr>
        <w:t>Conduct a review of instructional materials that could guide textbook adoption in the districts.</w:t>
      </w:r>
    </w:p>
    <w:p w14:paraId="072EE232" w14:textId="77777777" w:rsidR="00DC3D18" w:rsidRPr="0095722C" w:rsidRDefault="00DC3D18" w:rsidP="00257B4C">
      <w:pPr>
        <w:numPr>
          <w:ilvl w:val="0"/>
          <w:numId w:val="19"/>
        </w:numPr>
        <w:rPr>
          <w:sz w:val="22"/>
          <w:szCs w:val="22"/>
        </w:rPr>
      </w:pPr>
      <w:r w:rsidRPr="0095722C">
        <w:rPr>
          <w:rFonts w:eastAsia="MS PGothic"/>
          <w:sz w:val="22"/>
          <w:szCs w:val="22"/>
        </w:rPr>
        <w:t>Explore ways to use the findings of the textbook review to inform district textbook reviews.</w:t>
      </w:r>
    </w:p>
    <w:p w14:paraId="2CA854DC" w14:textId="77777777" w:rsidR="00DA02A3" w:rsidRPr="0095722C" w:rsidRDefault="00DA02A3" w:rsidP="00D60623">
      <w:pPr>
        <w:rPr>
          <w:sz w:val="22"/>
          <w:szCs w:val="22"/>
        </w:rPr>
      </w:pPr>
    </w:p>
    <w:tbl>
      <w:tblPr>
        <w:tblpPr w:leftFromText="180" w:rightFromText="180" w:vertAnchor="page" w:horzAnchor="page" w:tblpX="1729"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792"/>
        <w:gridCol w:w="1881"/>
        <w:gridCol w:w="2363"/>
      </w:tblGrid>
      <w:tr w:rsidR="00B752A0" w:rsidRPr="0095722C" w14:paraId="2794A96E" w14:textId="77777777" w:rsidTr="00B752A0">
        <w:tc>
          <w:tcPr>
            <w:tcW w:w="2394" w:type="dxa"/>
            <w:shd w:val="clear" w:color="auto" w:fill="auto"/>
          </w:tcPr>
          <w:p w14:paraId="74A35039" w14:textId="77777777" w:rsidR="00B752A0" w:rsidRPr="0095722C" w:rsidRDefault="00B752A0" w:rsidP="00B752A0">
            <w:pPr>
              <w:ind w:left="90"/>
              <w:jc w:val="center"/>
              <w:rPr>
                <w:b/>
                <w:iCs/>
                <w:sz w:val="22"/>
                <w:szCs w:val="22"/>
              </w:rPr>
            </w:pPr>
            <w:r w:rsidRPr="0095722C">
              <w:rPr>
                <w:b/>
                <w:iCs/>
                <w:sz w:val="22"/>
                <w:szCs w:val="22"/>
              </w:rPr>
              <w:t>Date</w:t>
            </w:r>
          </w:p>
        </w:tc>
        <w:tc>
          <w:tcPr>
            <w:tcW w:w="2844" w:type="dxa"/>
            <w:shd w:val="clear" w:color="auto" w:fill="auto"/>
          </w:tcPr>
          <w:p w14:paraId="384984BB" w14:textId="77777777" w:rsidR="00B752A0" w:rsidRPr="0095722C" w:rsidRDefault="00B752A0" w:rsidP="00B752A0">
            <w:pPr>
              <w:ind w:left="720"/>
              <w:jc w:val="center"/>
              <w:rPr>
                <w:b/>
                <w:iCs/>
                <w:sz w:val="22"/>
                <w:szCs w:val="22"/>
              </w:rPr>
            </w:pPr>
            <w:r w:rsidRPr="0095722C">
              <w:rPr>
                <w:b/>
                <w:iCs/>
                <w:sz w:val="22"/>
                <w:szCs w:val="22"/>
              </w:rPr>
              <w:t>Description</w:t>
            </w:r>
          </w:p>
        </w:tc>
        <w:tc>
          <w:tcPr>
            <w:tcW w:w="1944" w:type="dxa"/>
            <w:shd w:val="clear" w:color="auto" w:fill="auto"/>
          </w:tcPr>
          <w:p w14:paraId="7775D4AB" w14:textId="77777777" w:rsidR="00B752A0" w:rsidRPr="0095722C" w:rsidRDefault="00B752A0" w:rsidP="00B752A0">
            <w:pPr>
              <w:ind w:left="72"/>
              <w:rPr>
                <w:b/>
                <w:iCs/>
                <w:sz w:val="22"/>
                <w:szCs w:val="22"/>
              </w:rPr>
            </w:pPr>
            <w:r w:rsidRPr="0095722C">
              <w:rPr>
                <w:b/>
                <w:iCs/>
                <w:sz w:val="22"/>
                <w:szCs w:val="22"/>
              </w:rPr>
              <w:t>Length</w:t>
            </w:r>
          </w:p>
          <w:p w14:paraId="7E6CA30C" w14:textId="77777777" w:rsidR="00B752A0" w:rsidRPr="0095722C" w:rsidRDefault="00B752A0" w:rsidP="00B752A0">
            <w:pPr>
              <w:rPr>
                <w:b/>
                <w:iCs/>
                <w:sz w:val="22"/>
                <w:szCs w:val="22"/>
              </w:rPr>
            </w:pPr>
            <w:r w:rsidRPr="0095722C">
              <w:rPr>
                <w:b/>
                <w:iCs/>
                <w:sz w:val="22"/>
                <w:szCs w:val="22"/>
              </w:rPr>
              <w:t>(Hours)</w:t>
            </w:r>
          </w:p>
        </w:tc>
        <w:tc>
          <w:tcPr>
            <w:tcW w:w="2394" w:type="dxa"/>
            <w:shd w:val="clear" w:color="auto" w:fill="auto"/>
          </w:tcPr>
          <w:p w14:paraId="28B7F82D" w14:textId="77777777" w:rsidR="00B752A0" w:rsidRPr="0095722C" w:rsidRDefault="00B752A0" w:rsidP="00B752A0">
            <w:pPr>
              <w:ind w:left="81"/>
              <w:jc w:val="both"/>
              <w:rPr>
                <w:b/>
                <w:iCs/>
                <w:sz w:val="22"/>
                <w:szCs w:val="22"/>
              </w:rPr>
            </w:pPr>
            <w:r w:rsidRPr="0095722C">
              <w:rPr>
                <w:b/>
                <w:iCs/>
                <w:sz w:val="22"/>
                <w:szCs w:val="22"/>
              </w:rPr>
              <w:t>Average</w:t>
            </w:r>
          </w:p>
          <w:p w14:paraId="34B890B8" w14:textId="77777777" w:rsidR="00B752A0" w:rsidRPr="0095722C" w:rsidRDefault="00B752A0" w:rsidP="00B752A0">
            <w:pPr>
              <w:ind w:left="81" w:hanging="9"/>
              <w:rPr>
                <w:b/>
                <w:iCs/>
                <w:sz w:val="22"/>
                <w:szCs w:val="22"/>
              </w:rPr>
            </w:pPr>
            <w:r w:rsidRPr="0095722C">
              <w:rPr>
                <w:b/>
                <w:iCs/>
                <w:sz w:val="22"/>
                <w:szCs w:val="22"/>
              </w:rPr>
              <w:t>Number/Number of</w:t>
            </w:r>
            <w:r w:rsidRPr="0095722C">
              <w:rPr>
                <w:b/>
                <w:iCs/>
                <w:sz w:val="22"/>
                <w:szCs w:val="22"/>
              </w:rPr>
              <w:br/>
              <w:t>Participants</w:t>
            </w:r>
          </w:p>
        </w:tc>
      </w:tr>
      <w:tr w:rsidR="00B752A0" w:rsidRPr="0095722C" w14:paraId="3BE7FC10" w14:textId="77777777" w:rsidTr="00B752A0">
        <w:tc>
          <w:tcPr>
            <w:tcW w:w="2394" w:type="dxa"/>
            <w:shd w:val="clear" w:color="auto" w:fill="auto"/>
          </w:tcPr>
          <w:p w14:paraId="0D34987C" w14:textId="77777777" w:rsidR="00B752A0" w:rsidRPr="0095722C" w:rsidRDefault="00B752A0" w:rsidP="00B752A0">
            <w:pPr>
              <w:pStyle w:val="Head3"/>
              <w:ind w:left="0" w:firstLine="0"/>
              <w:rPr>
                <w:b w:val="0"/>
                <w:color w:val="000000"/>
                <w:sz w:val="22"/>
                <w:szCs w:val="21"/>
              </w:rPr>
            </w:pPr>
            <w:r w:rsidRPr="0095722C">
              <w:rPr>
                <w:b w:val="0"/>
                <w:color w:val="000000"/>
                <w:sz w:val="22"/>
                <w:szCs w:val="21"/>
              </w:rPr>
              <w:t>November 29, 2011</w:t>
            </w:r>
          </w:p>
        </w:tc>
        <w:tc>
          <w:tcPr>
            <w:tcW w:w="2844" w:type="dxa"/>
            <w:shd w:val="clear" w:color="auto" w:fill="auto"/>
          </w:tcPr>
          <w:p w14:paraId="35CA9760" w14:textId="77777777" w:rsidR="00B752A0" w:rsidRPr="0095722C" w:rsidRDefault="00B752A0" w:rsidP="00B752A0">
            <w:pPr>
              <w:pStyle w:val="Head3"/>
              <w:ind w:left="0" w:firstLine="0"/>
              <w:rPr>
                <w:b w:val="0"/>
                <w:color w:val="000000"/>
                <w:sz w:val="22"/>
                <w:szCs w:val="21"/>
              </w:rPr>
            </w:pPr>
            <w:r w:rsidRPr="0095722C">
              <w:rPr>
                <w:b w:val="0"/>
                <w:color w:val="000000"/>
                <w:sz w:val="22"/>
                <w:szCs w:val="21"/>
              </w:rPr>
              <w:t>Overview of CCSS-M and Curriculum Analysis Tools</w:t>
            </w:r>
          </w:p>
        </w:tc>
        <w:tc>
          <w:tcPr>
            <w:tcW w:w="1944" w:type="dxa"/>
            <w:shd w:val="clear" w:color="auto" w:fill="auto"/>
          </w:tcPr>
          <w:p w14:paraId="381E1EE8" w14:textId="24DB569E" w:rsidR="00B752A0" w:rsidRPr="0095722C" w:rsidRDefault="00B752A0" w:rsidP="00B752A0">
            <w:pPr>
              <w:pStyle w:val="Head3"/>
              <w:ind w:left="0" w:firstLine="0"/>
              <w:rPr>
                <w:b w:val="0"/>
                <w:color w:val="000000"/>
                <w:sz w:val="22"/>
                <w:szCs w:val="21"/>
              </w:rPr>
            </w:pPr>
            <w:r w:rsidRPr="0095722C">
              <w:rPr>
                <w:b w:val="0"/>
                <w:color w:val="000000"/>
                <w:sz w:val="22"/>
                <w:szCs w:val="21"/>
              </w:rPr>
              <w:t>7</w:t>
            </w:r>
            <w:r w:rsidR="00DC1A0F" w:rsidRPr="0095722C">
              <w:rPr>
                <w:b w:val="0"/>
                <w:color w:val="000000"/>
                <w:sz w:val="22"/>
                <w:szCs w:val="21"/>
              </w:rPr>
              <w:t>.0</w:t>
            </w:r>
          </w:p>
        </w:tc>
        <w:tc>
          <w:tcPr>
            <w:tcW w:w="2394" w:type="dxa"/>
            <w:shd w:val="clear" w:color="auto" w:fill="auto"/>
          </w:tcPr>
          <w:p w14:paraId="76948CBC" w14:textId="77777777" w:rsidR="00B752A0" w:rsidRPr="0095722C" w:rsidRDefault="00B752A0" w:rsidP="00B752A0">
            <w:pPr>
              <w:pStyle w:val="Head3"/>
              <w:ind w:left="0" w:firstLine="0"/>
              <w:rPr>
                <w:b w:val="0"/>
                <w:color w:val="000000"/>
                <w:sz w:val="22"/>
                <w:szCs w:val="21"/>
              </w:rPr>
            </w:pPr>
            <w:r w:rsidRPr="0095722C">
              <w:rPr>
                <w:b w:val="0"/>
                <w:color w:val="000000"/>
                <w:sz w:val="22"/>
                <w:szCs w:val="21"/>
              </w:rPr>
              <w:t>55</w:t>
            </w:r>
          </w:p>
        </w:tc>
      </w:tr>
      <w:tr w:rsidR="00B752A0" w:rsidRPr="0095722C" w14:paraId="14BB5F69" w14:textId="77777777" w:rsidTr="00B752A0">
        <w:tc>
          <w:tcPr>
            <w:tcW w:w="2394" w:type="dxa"/>
            <w:shd w:val="clear" w:color="auto" w:fill="auto"/>
          </w:tcPr>
          <w:p w14:paraId="4DBDBDB7" w14:textId="77777777" w:rsidR="00B752A0" w:rsidRPr="0095722C" w:rsidRDefault="00B752A0" w:rsidP="00B752A0">
            <w:pPr>
              <w:pStyle w:val="Head3"/>
              <w:ind w:left="0" w:firstLine="0"/>
              <w:rPr>
                <w:b w:val="0"/>
                <w:color w:val="000000"/>
                <w:sz w:val="22"/>
                <w:szCs w:val="21"/>
              </w:rPr>
            </w:pPr>
            <w:r w:rsidRPr="0095722C">
              <w:rPr>
                <w:b w:val="0"/>
                <w:color w:val="000000"/>
                <w:sz w:val="22"/>
                <w:szCs w:val="21"/>
              </w:rPr>
              <w:t>December 10, 2011</w:t>
            </w:r>
          </w:p>
        </w:tc>
        <w:tc>
          <w:tcPr>
            <w:tcW w:w="2844" w:type="dxa"/>
            <w:shd w:val="clear" w:color="auto" w:fill="auto"/>
          </w:tcPr>
          <w:p w14:paraId="0323EF66" w14:textId="77777777" w:rsidR="00B752A0" w:rsidRPr="0095722C" w:rsidRDefault="00B752A0" w:rsidP="00B752A0">
            <w:pPr>
              <w:pStyle w:val="Head3"/>
              <w:ind w:left="0" w:firstLine="0"/>
              <w:rPr>
                <w:b w:val="0"/>
                <w:color w:val="000000"/>
                <w:sz w:val="22"/>
                <w:szCs w:val="21"/>
              </w:rPr>
            </w:pPr>
            <w:r w:rsidRPr="0095722C">
              <w:rPr>
                <w:b w:val="0"/>
                <w:color w:val="000000"/>
                <w:sz w:val="22"/>
                <w:szCs w:val="21"/>
              </w:rPr>
              <w:t>Began Reviewing Textbooks Using Tool 1</w:t>
            </w:r>
          </w:p>
        </w:tc>
        <w:tc>
          <w:tcPr>
            <w:tcW w:w="1944" w:type="dxa"/>
            <w:shd w:val="clear" w:color="auto" w:fill="auto"/>
          </w:tcPr>
          <w:p w14:paraId="14A3CE56" w14:textId="55199D2D" w:rsidR="00B752A0" w:rsidRPr="0095722C" w:rsidRDefault="00B752A0" w:rsidP="00B752A0">
            <w:pPr>
              <w:pStyle w:val="Head3"/>
              <w:ind w:left="0" w:firstLine="0"/>
              <w:rPr>
                <w:b w:val="0"/>
                <w:color w:val="000000"/>
                <w:sz w:val="22"/>
                <w:szCs w:val="21"/>
              </w:rPr>
            </w:pPr>
            <w:r w:rsidRPr="0095722C">
              <w:rPr>
                <w:b w:val="0"/>
                <w:color w:val="000000"/>
                <w:sz w:val="22"/>
                <w:szCs w:val="21"/>
              </w:rPr>
              <w:t>7</w:t>
            </w:r>
            <w:r w:rsidR="00DC1A0F" w:rsidRPr="0095722C">
              <w:rPr>
                <w:b w:val="0"/>
                <w:color w:val="000000"/>
                <w:sz w:val="22"/>
                <w:szCs w:val="21"/>
              </w:rPr>
              <w:t>.0</w:t>
            </w:r>
          </w:p>
        </w:tc>
        <w:tc>
          <w:tcPr>
            <w:tcW w:w="2394" w:type="dxa"/>
            <w:shd w:val="clear" w:color="auto" w:fill="auto"/>
          </w:tcPr>
          <w:p w14:paraId="6B2F6826" w14:textId="77777777" w:rsidR="00B752A0" w:rsidRPr="0095722C" w:rsidRDefault="00B752A0" w:rsidP="00B752A0">
            <w:pPr>
              <w:pStyle w:val="Head3"/>
              <w:ind w:left="0" w:firstLine="0"/>
              <w:rPr>
                <w:b w:val="0"/>
                <w:color w:val="000000"/>
                <w:sz w:val="22"/>
                <w:szCs w:val="21"/>
              </w:rPr>
            </w:pPr>
            <w:r w:rsidRPr="0095722C">
              <w:rPr>
                <w:b w:val="0"/>
                <w:color w:val="000000"/>
                <w:sz w:val="22"/>
                <w:szCs w:val="21"/>
              </w:rPr>
              <w:t>55</w:t>
            </w:r>
          </w:p>
        </w:tc>
      </w:tr>
      <w:tr w:rsidR="00B752A0" w:rsidRPr="0095722C" w14:paraId="229F6CDA" w14:textId="77777777" w:rsidTr="00B752A0">
        <w:tc>
          <w:tcPr>
            <w:tcW w:w="2394" w:type="dxa"/>
            <w:shd w:val="clear" w:color="auto" w:fill="auto"/>
          </w:tcPr>
          <w:p w14:paraId="7347FE4E" w14:textId="77777777" w:rsidR="00B752A0" w:rsidRPr="0095722C" w:rsidRDefault="00B752A0" w:rsidP="00B752A0">
            <w:pPr>
              <w:pStyle w:val="Head3"/>
              <w:ind w:left="0" w:firstLine="0"/>
              <w:rPr>
                <w:b w:val="0"/>
                <w:color w:val="000000"/>
                <w:sz w:val="22"/>
                <w:szCs w:val="21"/>
              </w:rPr>
            </w:pPr>
            <w:r w:rsidRPr="0095722C">
              <w:rPr>
                <w:b w:val="0"/>
                <w:color w:val="000000"/>
                <w:sz w:val="22"/>
                <w:szCs w:val="21"/>
              </w:rPr>
              <w:t>January 7, 2012</w:t>
            </w:r>
          </w:p>
        </w:tc>
        <w:tc>
          <w:tcPr>
            <w:tcW w:w="2844" w:type="dxa"/>
            <w:shd w:val="clear" w:color="auto" w:fill="auto"/>
          </w:tcPr>
          <w:p w14:paraId="2BF3FB43" w14:textId="77777777" w:rsidR="00B752A0" w:rsidRPr="0095722C" w:rsidRDefault="00B752A0" w:rsidP="00B752A0">
            <w:pPr>
              <w:pStyle w:val="Head3"/>
              <w:ind w:left="0" w:firstLine="0"/>
              <w:rPr>
                <w:b w:val="0"/>
                <w:color w:val="000000"/>
                <w:sz w:val="22"/>
                <w:szCs w:val="21"/>
              </w:rPr>
            </w:pPr>
            <w:r w:rsidRPr="0095722C">
              <w:rPr>
                <w:b w:val="0"/>
                <w:sz w:val="20"/>
              </w:rPr>
              <w:t>Curriculum Analysis Project</w:t>
            </w:r>
          </w:p>
        </w:tc>
        <w:tc>
          <w:tcPr>
            <w:tcW w:w="1944" w:type="dxa"/>
            <w:shd w:val="clear" w:color="auto" w:fill="auto"/>
          </w:tcPr>
          <w:p w14:paraId="49FAF5CF" w14:textId="2CEC4793" w:rsidR="00B752A0" w:rsidRPr="0095722C" w:rsidRDefault="00B752A0" w:rsidP="00B752A0">
            <w:pPr>
              <w:pStyle w:val="Head3"/>
              <w:ind w:left="0" w:firstLine="0"/>
              <w:rPr>
                <w:b w:val="0"/>
                <w:color w:val="000000"/>
                <w:sz w:val="22"/>
                <w:szCs w:val="21"/>
              </w:rPr>
            </w:pPr>
            <w:r w:rsidRPr="0095722C">
              <w:rPr>
                <w:b w:val="0"/>
                <w:color w:val="000000"/>
                <w:sz w:val="22"/>
                <w:szCs w:val="21"/>
              </w:rPr>
              <w:t>4</w:t>
            </w:r>
            <w:r w:rsidR="00DC1A0F" w:rsidRPr="0095722C">
              <w:rPr>
                <w:b w:val="0"/>
                <w:color w:val="000000"/>
                <w:sz w:val="22"/>
                <w:szCs w:val="21"/>
              </w:rPr>
              <w:t>.0</w:t>
            </w:r>
          </w:p>
        </w:tc>
        <w:tc>
          <w:tcPr>
            <w:tcW w:w="2394" w:type="dxa"/>
            <w:shd w:val="clear" w:color="auto" w:fill="auto"/>
          </w:tcPr>
          <w:p w14:paraId="3BB4D014" w14:textId="77777777" w:rsidR="00B752A0" w:rsidRPr="0095722C" w:rsidRDefault="00B752A0" w:rsidP="00B752A0">
            <w:pPr>
              <w:pStyle w:val="Head3"/>
              <w:ind w:left="0" w:firstLine="0"/>
              <w:rPr>
                <w:b w:val="0"/>
                <w:color w:val="000000"/>
                <w:sz w:val="22"/>
                <w:szCs w:val="21"/>
              </w:rPr>
            </w:pPr>
            <w:r w:rsidRPr="0095722C">
              <w:rPr>
                <w:b w:val="0"/>
                <w:color w:val="000000"/>
                <w:sz w:val="22"/>
                <w:szCs w:val="21"/>
              </w:rPr>
              <w:t>55</w:t>
            </w:r>
          </w:p>
        </w:tc>
      </w:tr>
      <w:tr w:rsidR="00B752A0" w:rsidRPr="0095722C" w14:paraId="6B732852" w14:textId="77777777" w:rsidTr="00B752A0">
        <w:tc>
          <w:tcPr>
            <w:tcW w:w="2394" w:type="dxa"/>
            <w:shd w:val="clear" w:color="auto" w:fill="auto"/>
          </w:tcPr>
          <w:p w14:paraId="591FBC03" w14:textId="77777777" w:rsidR="00B752A0" w:rsidRPr="0095722C" w:rsidRDefault="00B752A0" w:rsidP="00B752A0">
            <w:pPr>
              <w:pStyle w:val="Head3"/>
              <w:ind w:left="0" w:firstLine="0"/>
              <w:rPr>
                <w:b w:val="0"/>
                <w:color w:val="000000"/>
                <w:sz w:val="22"/>
                <w:szCs w:val="21"/>
              </w:rPr>
            </w:pPr>
            <w:r w:rsidRPr="0095722C">
              <w:rPr>
                <w:b w:val="0"/>
                <w:color w:val="000000"/>
                <w:sz w:val="22"/>
                <w:szCs w:val="21"/>
              </w:rPr>
              <w:t>January 11, 2012</w:t>
            </w:r>
          </w:p>
        </w:tc>
        <w:tc>
          <w:tcPr>
            <w:tcW w:w="2844" w:type="dxa"/>
            <w:shd w:val="clear" w:color="auto" w:fill="auto"/>
          </w:tcPr>
          <w:p w14:paraId="317CB09B" w14:textId="77777777" w:rsidR="00B752A0" w:rsidRPr="0095722C" w:rsidRDefault="00B752A0" w:rsidP="00B752A0">
            <w:pPr>
              <w:pStyle w:val="Head3"/>
              <w:ind w:left="0" w:firstLine="0"/>
              <w:rPr>
                <w:b w:val="0"/>
                <w:color w:val="000000"/>
                <w:sz w:val="22"/>
                <w:szCs w:val="21"/>
              </w:rPr>
            </w:pPr>
            <w:r w:rsidRPr="0095722C">
              <w:rPr>
                <w:b w:val="0"/>
                <w:sz w:val="20"/>
              </w:rPr>
              <w:t>Curriculum Analysis Project</w:t>
            </w:r>
          </w:p>
        </w:tc>
        <w:tc>
          <w:tcPr>
            <w:tcW w:w="1944" w:type="dxa"/>
            <w:shd w:val="clear" w:color="auto" w:fill="auto"/>
          </w:tcPr>
          <w:p w14:paraId="17900B45" w14:textId="5D2DBDC2" w:rsidR="00B752A0" w:rsidRPr="0095722C" w:rsidRDefault="00B752A0" w:rsidP="00B752A0">
            <w:pPr>
              <w:pStyle w:val="Head3"/>
              <w:ind w:left="0" w:firstLine="0"/>
              <w:rPr>
                <w:b w:val="0"/>
                <w:color w:val="000000"/>
                <w:sz w:val="22"/>
                <w:szCs w:val="21"/>
              </w:rPr>
            </w:pPr>
            <w:r w:rsidRPr="0095722C">
              <w:rPr>
                <w:b w:val="0"/>
                <w:color w:val="000000"/>
                <w:sz w:val="22"/>
                <w:szCs w:val="21"/>
              </w:rPr>
              <w:t>7</w:t>
            </w:r>
            <w:r w:rsidR="00DC1A0F" w:rsidRPr="0095722C">
              <w:rPr>
                <w:b w:val="0"/>
                <w:color w:val="000000"/>
                <w:sz w:val="22"/>
                <w:szCs w:val="21"/>
              </w:rPr>
              <w:t>.0</w:t>
            </w:r>
          </w:p>
        </w:tc>
        <w:tc>
          <w:tcPr>
            <w:tcW w:w="2394" w:type="dxa"/>
            <w:shd w:val="clear" w:color="auto" w:fill="auto"/>
          </w:tcPr>
          <w:p w14:paraId="0C0D0B32" w14:textId="77777777" w:rsidR="00B752A0" w:rsidRPr="0095722C" w:rsidRDefault="00B752A0" w:rsidP="00B752A0">
            <w:pPr>
              <w:pStyle w:val="Head3"/>
              <w:ind w:left="0" w:firstLine="0"/>
              <w:rPr>
                <w:b w:val="0"/>
                <w:color w:val="000000"/>
                <w:sz w:val="22"/>
                <w:szCs w:val="21"/>
              </w:rPr>
            </w:pPr>
            <w:r w:rsidRPr="0095722C">
              <w:rPr>
                <w:b w:val="0"/>
                <w:color w:val="000000"/>
                <w:sz w:val="22"/>
                <w:szCs w:val="21"/>
              </w:rPr>
              <w:t>55</w:t>
            </w:r>
          </w:p>
        </w:tc>
      </w:tr>
      <w:tr w:rsidR="00B752A0" w:rsidRPr="0095722C" w14:paraId="412B7A2A" w14:textId="77777777" w:rsidTr="00B752A0">
        <w:tc>
          <w:tcPr>
            <w:tcW w:w="2394" w:type="dxa"/>
            <w:shd w:val="clear" w:color="auto" w:fill="auto"/>
          </w:tcPr>
          <w:p w14:paraId="3BDEC39B" w14:textId="77777777" w:rsidR="00B752A0" w:rsidRPr="0095722C" w:rsidRDefault="00B752A0" w:rsidP="00B752A0">
            <w:pPr>
              <w:pStyle w:val="Head3"/>
              <w:ind w:left="0" w:firstLine="0"/>
              <w:rPr>
                <w:b w:val="0"/>
                <w:color w:val="000000"/>
                <w:sz w:val="22"/>
                <w:szCs w:val="21"/>
              </w:rPr>
            </w:pPr>
            <w:r w:rsidRPr="0095722C">
              <w:rPr>
                <w:b w:val="0"/>
                <w:color w:val="000000"/>
                <w:sz w:val="22"/>
                <w:szCs w:val="21"/>
              </w:rPr>
              <w:t>January 18, 2012</w:t>
            </w:r>
          </w:p>
        </w:tc>
        <w:tc>
          <w:tcPr>
            <w:tcW w:w="2844" w:type="dxa"/>
            <w:shd w:val="clear" w:color="auto" w:fill="auto"/>
          </w:tcPr>
          <w:p w14:paraId="6C02E7D9" w14:textId="77777777" w:rsidR="00B752A0" w:rsidRPr="0095722C" w:rsidRDefault="00B752A0" w:rsidP="00B752A0">
            <w:pPr>
              <w:pStyle w:val="Head3"/>
              <w:ind w:left="0" w:firstLine="0"/>
              <w:rPr>
                <w:b w:val="0"/>
                <w:color w:val="000000"/>
                <w:sz w:val="22"/>
                <w:szCs w:val="21"/>
              </w:rPr>
            </w:pPr>
            <w:r w:rsidRPr="0095722C">
              <w:rPr>
                <w:b w:val="0"/>
                <w:sz w:val="20"/>
              </w:rPr>
              <w:t>Curriculum Analysis Project</w:t>
            </w:r>
          </w:p>
        </w:tc>
        <w:tc>
          <w:tcPr>
            <w:tcW w:w="1944" w:type="dxa"/>
            <w:shd w:val="clear" w:color="auto" w:fill="auto"/>
          </w:tcPr>
          <w:p w14:paraId="4685682B" w14:textId="6E86C7A2" w:rsidR="00B752A0" w:rsidRPr="0095722C" w:rsidRDefault="00DC1A0F" w:rsidP="00B752A0">
            <w:pPr>
              <w:pStyle w:val="Head3"/>
              <w:ind w:left="0" w:firstLine="0"/>
              <w:rPr>
                <w:b w:val="0"/>
                <w:color w:val="000000"/>
                <w:sz w:val="22"/>
                <w:szCs w:val="21"/>
              </w:rPr>
            </w:pPr>
            <w:r w:rsidRPr="0095722C">
              <w:rPr>
                <w:b w:val="0"/>
                <w:color w:val="000000"/>
                <w:sz w:val="22"/>
                <w:szCs w:val="21"/>
              </w:rPr>
              <w:t>7.0</w:t>
            </w:r>
          </w:p>
        </w:tc>
        <w:tc>
          <w:tcPr>
            <w:tcW w:w="2394" w:type="dxa"/>
            <w:shd w:val="clear" w:color="auto" w:fill="auto"/>
          </w:tcPr>
          <w:p w14:paraId="06FA08AD" w14:textId="77777777" w:rsidR="00B752A0" w:rsidRPr="0095722C" w:rsidRDefault="00B752A0" w:rsidP="00B752A0">
            <w:pPr>
              <w:pStyle w:val="Head3"/>
              <w:ind w:left="0" w:firstLine="0"/>
              <w:rPr>
                <w:b w:val="0"/>
                <w:color w:val="000000"/>
                <w:sz w:val="22"/>
                <w:szCs w:val="21"/>
              </w:rPr>
            </w:pPr>
            <w:r w:rsidRPr="0095722C">
              <w:rPr>
                <w:b w:val="0"/>
                <w:color w:val="000000"/>
                <w:sz w:val="22"/>
                <w:szCs w:val="21"/>
              </w:rPr>
              <w:t>55</w:t>
            </w:r>
          </w:p>
        </w:tc>
      </w:tr>
    </w:tbl>
    <w:p w14:paraId="515297C6" w14:textId="72B0B8AD" w:rsidR="00DA02A3" w:rsidRPr="0095722C" w:rsidRDefault="00DA02A3" w:rsidP="00B752A0">
      <w:pPr>
        <w:rPr>
          <w:sz w:val="22"/>
          <w:szCs w:val="22"/>
        </w:rPr>
      </w:pPr>
      <w:r w:rsidRPr="0095722C">
        <w:rPr>
          <w:b/>
          <w:sz w:val="22"/>
          <w:szCs w:val="22"/>
        </w:rPr>
        <w:t>TEAM-Math and AMSTI Professional Learning Communities</w:t>
      </w:r>
    </w:p>
    <w:p w14:paraId="68956497" w14:textId="77777777" w:rsidR="00DA02A3" w:rsidRPr="0095722C" w:rsidRDefault="00DA02A3" w:rsidP="00DC3D18"/>
    <w:p w14:paraId="0196C7F7" w14:textId="77777777" w:rsidR="00DC1A0F" w:rsidRPr="0095722C" w:rsidRDefault="00DC1A0F" w:rsidP="00DA02A3">
      <w:pPr>
        <w:rPr>
          <w:sz w:val="22"/>
          <w:szCs w:val="22"/>
        </w:rPr>
      </w:pPr>
    </w:p>
    <w:p w14:paraId="681422FB" w14:textId="77777777" w:rsidR="00DC1A0F" w:rsidRPr="0095722C" w:rsidRDefault="00DC1A0F" w:rsidP="00DA02A3">
      <w:pPr>
        <w:rPr>
          <w:sz w:val="22"/>
          <w:szCs w:val="22"/>
        </w:rPr>
      </w:pPr>
    </w:p>
    <w:p w14:paraId="4640D0A4" w14:textId="10820C07" w:rsidR="00DA02A3" w:rsidRPr="0095722C" w:rsidRDefault="00DA02A3" w:rsidP="00DA02A3">
      <w:pPr>
        <w:rPr>
          <w:sz w:val="22"/>
          <w:szCs w:val="22"/>
        </w:rPr>
      </w:pPr>
      <w:r w:rsidRPr="0095722C">
        <w:rPr>
          <w:sz w:val="22"/>
          <w:szCs w:val="22"/>
        </w:rPr>
        <w:t>The purpose of the project is to establish professional learn</w:t>
      </w:r>
      <w:r w:rsidR="00155E1B" w:rsidRPr="0095722C">
        <w:rPr>
          <w:sz w:val="22"/>
          <w:szCs w:val="22"/>
        </w:rPr>
        <w:t xml:space="preserve">ing communities (PLCs) </w:t>
      </w:r>
      <w:r w:rsidRPr="0095722C">
        <w:rPr>
          <w:sz w:val="22"/>
          <w:szCs w:val="22"/>
        </w:rPr>
        <w:t xml:space="preserve">to provide collaborative and sustained professional development for teachers in targeted K-12 schools in East Alabama. The immediate focus of the professional development is the Alabama College and Career Ready Standards, especially the Standards of Mathematical Practice. To this end, we have established the following goals: </w:t>
      </w:r>
    </w:p>
    <w:p w14:paraId="3F9110F9" w14:textId="77777777" w:rsidR="00DA02A3" w:rsidRPr="0095722C" w:rsidRDefault="00DA02A3" w:rsidP="00257B4C">
      <w:pPr>
        <w:pStyle w:val="ListParagraph"/>
        <w:numPr>
          <w:ilvl w:val="0"/>
          <w:numId w:val="20"/>
        </w:numPr>
        <w:rPr>
          <w:rFonts w:ascii="Times New Roman" w:hAnsi="Times New Roman"/>
          <w:sz w:val="22"/>
          <w:szCs w:val="22"/>
        </w:rPr>
      </w:pPr>
      <w:r w:rsidRPr="0095722C">
        <w:rPr>
          <w:rFonts w:ascii="Times New Roman" w:hAnsi="Times New Roman"/>
          <w:sz w:val="22"/>
          <w:szCs w:val="22"/>
        </w:rPr>
        <w:t xml:space="preserve">To assemble a triad leadership team of mathematicians, mathematics educators, and AMSTI specialists to provide professional development for facilitating PLCs, monitor school and across-district PLC development, and help the school systems move toward sustaining the PLCs focused on continuous improvement and evaluation of instruction and learning; </w:t>
      </w:r>
    </w:p>
    <w:p w14:paraId="3B4501CA" w14:textId="77777777" w:rsidR="00DA02A3" w:rsidRPr="0095722C" w:rsidRDefault="00DA02A3" w:rsidP="00257B4C">
      <w:pPr>
        <w:pStyle w:val="ListParagraph"/>
        <w:numPr>
          <w:ilvl w:val="0"/>
          <w:numId w:val="20"/>
        </w:numPr>
        <w:rPr>
          <w:rFonts w:ascii="Times New Roman" w:hAnsi="Times New Roman"/>
          <w:sz w:val="22"/>
          <w:szCs w:val="22"/>
        </w:rPr>
      </w:pPr>
      <w:r w:rsidRPr="0095722C">
        <w:rPr>
          <w:rFonts w:ascii="Times New Roman" w:hAnsi="Times New Roman"/>
          <w:sz w:val="22"/>
          <w:szCs w:val="22"/>
        </w:rPr>
        <w:t xml:space="preserve">To provide professional development for administrators to help them become knowledgeable of issues related to mathematics instruction and versed in the dimensions related to successful PLCs; </w:t>
      </w:r>
    </w:p>
    <w:p w14:paraId="61627A59" w14:textId="77777777" w:rsidR="00DA02A3" w:rsidRPr="0095722C" w:rsidRDefault="00DA02A3" w:rsidP="00257B4C">
      <w:pPr>
        <w:pStyle w:val="ListParagraph"/>
        <w:numPr>
          <w:ilvl w:val="0"/>
          <w:numId w:val="20"/>
        </w:numPr>
        <w:rPr>
          <w:rFonts w:ascii="Times New Roman" w:hAnsi="Times New Roman"/>
          <w:sz w:val="22"/>
          <w:szCs w:val="22"/>
        </w:rPr>
      </w:pPr>
      <w:r w:rsidRPr="0095722C">
        <w:rPr>
          <w:rFonts w:ascii="Times New Roman" w:hAnsi="Times New Roman"/>
          <w:sz w:val="22"/>
          <w:szCs w:val="22"/>
        </w:rPr>
        <w:t xml:space="preserve">To provide grade level leaders (GLLs) with professional development related to the ACCRS-Math, facilitating PLCs, and student data analysis; </w:t>
      </w:r>
    </w:p>
    <w:p w14:paraId="19FC8B9D" w14:textId="77777777" w:rsidR="00DA02A3" w:rsidRPr="0095722C" w:rsidRDefault="00DA02A3" w:rsidP="00257B4C">
      <w:pPr>
        <w:pStyle w:val="ListParagraph"/>
        <w:numPr>
          <w:ilvl w:val="0"/>
          <w:numId w:val="20"/>
        </w:numPr>
        <w:rPr>
          <w:rFonts w:ascii="Times New Roman" w:hAnsi="Times New Roman"/>
          <w:sz w:val="22"/>
          <w:szCs w:val="22"/>
        </w:rPr>
      </w:pPr>
      <w:r w:rsidRPr="0095722C">
        <w:rPr>
          <w:rFonts w:ascii="Times New Roman" w:hAnsi="Times New Roman"/>
          <w:sz w:val="22"/>
          <w:szCs w:val="22"/>
        </w:rPr>
        <w:t xml:space="preserve">To provide teachers with professional development related to the ACCRS-M, participating in PLCs, and pedagogical analysis; and </w:t>
      </w:r>
    </w:p>
    <w:p w14:paraId="0884D35D" w14:textId="3B16ADF7" w:rsidR="00DA02A3" w:rsidRPr="0095722C" w:rsidRDefault="00DA02A3" w:rsidP="00257B4C">
      <w:pPr>
        <w:pStyle w:val="ListParagraph"/>
        <w:numPr>
          <w:ilvl w:val="0"/>
          <w:numId w:val="20"/>
        </w:numPr>
        <w:rPr>
          <w:rFonts w:ascii="Times New Roman" w:hAnsi="Times New Roman"/>
          <w:sz w:val="22"/>
          <w:szCs w:val="22"/>
        </w:rPr>
      </w:pPr>
      <w:r w:rsidRPr="0095722C">
        <w:rPr>
          <w:rFonts w:ascii="Times New Roman" w:hAnsi="Times New Roman"/>
          <w:sz w:val="22"/>
          <w:szCs w:val="22"/>
        </w:rPr>
        <w:t>To improve student outcomes through the work of the PLCs.  The ultimate</w:t>
      </w:r>
      <w:r w:rsidR="00155E1B" w:rsidRPr="0095722C">
        <w:rPr>
          <w:rFonts w:ascii="Times New Roman" w:hAnsi="Times New Roman"/>
          <w:sz w:val="22"/>
          <w:szCs w:val="22"/>
        </w:rPr>
        <w:t>,</w:t>
      </w:r>
      <w:r w:rsidRPr="0095722C">
        <w:rPr>
          <w:rFonts w:ascii="Times New Roman" w:hAnsi="Times New Roman"/>
          <w:sz w:val="22"/>
          <w:szCs w:val="22"/>
        </w:rPr>
        <w:t xml:space="preserve"> goal is to prepare students who have the mathematics background to pursue Science, Technology, Engineering, and Mathematics (STEM) related careers. </w:t>
      </w:r>
    </w:p>
    <w:p w14:paraId="6AAD5BA4" w14:textId="77777777" w:rsidR="00DA02A3" w:rsidRPr="0095722C" w:rsidRDefault="00DA02A3" w:rsidP="00257B4C">
      <w:pPr>
        <w:pStyle w:val="ListParagraph"/>
        <w:numPr>
          <w:ilvl w:val="0"/>
          <w:numId w:val="20"/>
        </w:numPr>
        <w:rPr>
          <w:rFonts w:ascii="Times New Roman" w:hAnsi="Times New Roman"/>
          <w:sz w:val="22"/>
          <w:szCs w:val="22"/>
        </w:rPr>
      </w:pPr>
      <w:r w:rsidRPr="0095722C">
        <w:rPr>
          <w:rFonts w:ascii="Times New Roman" w:hAnsi="Times New Roman"/>
          <w:sz w:val="22"/>
          <w:szCs w:val="22"/>
        </w:rPr>
        <w:t>Evaluation of the development and implementation of the PLCs will be ongoing. We would like to eventually replicate the process with other districts.</w:t>
      </w:r>
    </w:p>
    <w:p w14:paraId="17A1A003" w14:textId="77777777" w:rsidR="006E2143" w:rsidRPr="0095722C" w:rsidRDefault="006E2143" w:rsidP="00DC3D18"/>
    <w:p w14:paraId="2E84491D" w14:textId="77777777" w:rsidR="006E2143" w:rsidRPr="0095722C" w:rsidRDefault="006E2143" w:rsidP="006E2143">
      <w:pPr>
        <w:jc w:val="center"/>
        <w:rPr>
          <w:b/>
        </w:rPr>
      </w:pPr>
      <w:r w:rsidRPr="0095722C">
        <w:rPr>
          <w:b/>
        </w:rPr>
        <w:t>Note: The duration of most of these meetings is 3 hours.</w:t>
      </w:r>
    </w:p>
    <w:p w14:paraId="23F5B5F4" w14:textId="77777777" w:rsidR="006E2143" w:rsidRPr="0095722C" w:rsidRDefault="006E2143" w:rsidP="006E2143">
      <w:pPr>
        <w:jc w:val="center"/>
        <w:rPr>
          <w:b/>
        </w:rPr>
      </w:pP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050"/>
        <w:gridCol w:w="1440"/>
      </w:tblGrid>
      <w:tr w:rsidR="006E3CC7" w:rsidRPr="0095722C" w14:paraId="76C6A822" w14:textId="77777777" w:rsidTr="00815D57">
        <w:trPr>
          <w:jc w:val="center"/>
        </w:trPr>
        <w:tc>
          <w:tcPr>
            <w:tcW w:w="1551" w:type="dxa"/>
            <w:shd w:val="clear" w:color="auto" w:fill="auto"/>
          </w:tcPr>
          <w:p w14:paraId="24521202" w14:textId="77777777" w:rsidR="006E3CC7" w:rsidRPr="0095722C" w:rsidRDefault="006E3CC7" w:rsidP="003F3F4F">
            <w:pPr>
              <w:pStyle w:val="Head3"/>
              <w:keepNext w:val="0"/>
              <w:widowControl w:val="0"/>
              <w:ind w:left="0" w:firstLine="0"/>
              <w:jc w:val="center"/>
              <w:rPr>
                <w:color w:val="000000"/>
                <w:sz w:val="22"/>
                <w:szCs w:val="22"/>
              </w:rPr>
            </w:pPr>
            <w:r w:rsidRPr="0095722C">
              <w:rPr>
                <w:color w:val="000000"/>
                <w:sz w:val="22"/>
                <w:szCs w:val="22"/>
              </w:rPr>
              <w:lastRenderedPageBreak/>
              <w:t>Date</w:t>
            </w:r>
          </w:p>
        </w:tc>
        <w:tc>
          <w:tcPr>
            <w:tcW w:w="6050" w:type="dxa"/>
            <w:shd w:val="clear" w:color="auto" w:fill="auto"/>
          </w:tcPr>
          <w:p w14:paraId="7B898B53" w14:textId="77777777" w:rsidR="006E3CC7" w:rsidRPr="0095722C" w:rsidRDefault="006E3CC7" w:rsidP="003F3F4F">
            <w:pPr>
              <w:pStyle w:val="Head3"/>
              <w:keepNext w:val="0"/>
              <w:widowControl w:val="0"/>
              <w:ind w:left="0" w:firstLine="0"/>
              <w:jc w:val="center"/>
              <w:rPr>
                <w:color w:val="000000"/>
                <w:sz w:val="22"/>
                <w:szCs w:val="22"/>
              </w:rPr>
            </w:pPr>
            <w:r w:rsidRPr="0095722C">
              <w:rPr>
                <w:color w:val="000000"/>
                <w:sz w:val="22"/>
                <w:szCs w:val="22"/>
              </w:rPr>
              <w:t>Activity</w:t>
            </w:r>
          </w:p>
        </w:tc>
        <w:tc>
          <w:tcPr>
            <w:tcW w:w="1440" w:type="dxa"/>
            <w:shd w:val="clear" w:color="auto" w:fill="auto"/>
          </w:tcPr>
          <w:p w14:paraId="66B2DC9F" w14:textId="77777777" w:rsidR="006E3CC7" w:rsidRPr="0095722C" w:rsidRDefault="006E3CC7" w:rsidP="003F3F4F">
            <w:pPr>
              <w:pStyle w:val="Head3"/>
              <w:keepNext w:val="0"/>
              <w:widowControl w:val="0"/>
              <w:ind w:left="0" w:firstLine="0"/>
              <w:jc w:val="center"/>
              <w:rPr>
                <w:color w:val="000000"/>
                <w:sz w:val="22"/>
                <w:szCs w:val="22"/>
              </w:rPr>
            </w:pPr>
            <w:r w:rsidRPr="0095722C">
              <w:rPr>
                <w:color w:val="000000"/>
                <w:sz w:val="22"/>
                <w:szCs w:val="22"/>
              </w:rPr>
              <w:t>Number of Participants</w:t>
            </w:r>
          </w:p>
        </w:tc>
      </w:tr>
      <w:tr w:rsidR="006E3CC7" w:rsidRPr="0095722C" w14:paraId="7667E102" w14:textId="77777777" w:rsidTr="00815D57">
        <w:trPr>
          <w:jc w:val="center"/>
        </w:trPr>
        <w:tc>
          <w:tcPr>
            <w:tcW w:w="1551" w:type="dxa"/>
            <w:shd w:val="clear" w:color="auto" w:fill="auto"/>
          </w:tcPr>
          <w:p w14:paraId="3E2D2187" w14:textId="77777777" w:rsidR="006E3CC7" w:rsidRPr="0095722C" w:rsidRDefault="006E3CC7" w:rsidP="006E3CC7">
            <w:pPr>
              <w:pStyle w:val="Head3"/>
              <w:keepNext w:val="0"/>
              <w:widowControl w:val="0"/>
              <w:ind w:left="0" w:firstLine="0"/>
              <w:rPr>
                <w:b w:val="0"/>
                <w:color w:val="000000"/>
                <w:sz w:val="22"/>
                <w:szCs w:val="22"/>
              </w:rPr>
            </w:pPr>
            <w:r w:rsidRPr="0095722C">
              <w:rPr>
                <w:b w:val="0"/>
                <w:color w:val="000000"/>
                <w:sz w:val="22"/>
                <w:szCs w:val="22"/>
              </w:rPr>
              <w:t>7/12/12</w:t>
            </w:r>
          </w:p>
        </w:tc>
        <w:tc>
          <w:tcPr>
            <w:tcW w:w="6050" w:type="dxa"/>
            <w:shd w:val="clear" w:color="auto" w:fill="auto"/>
          </w:tcPr>
          <w:p w14:paraId="646C1793" w14:textId="77777777" w:rsidR="006E3CC7" w:rsidRPr="0095722C" w:rsidRDefault="006E3CC7" w:rsidP="006E3CC7">
            <w:pPr>
              <w:pStyle w:val="Head3"/>
              <w:keepNext w:val="0"/>
              <w:widowControl w:val="0"/>
              <w:ind w:left="0" w:firstLine="0"/>
              <w:rPr>
                <w:b w:val="0"/>
                <w:color w:val="000000"/>
                <w:sz w:val="22"/>
                <w:szCs w:val="22"/>
              </w:rPr>
            </w:pPr>
            <w:r w:rsidRPr="0095722C">
              <w:rPr>
                <w:b w:val="0"/>
                <w:color w:val="000000"/>
                <w:sz w:val="22"/>
                <w:szCs w:val="22"/>
              </w:rPr>
              <w:t>Administrator Briefing</w:t>
            </w:r>
          </w:p>
        </w:tc>
        <w:tc>
          <w:tcPr>
            <w:tcW w:w="1440" w:type="dxa"/>
            <w:shd w:val="clear" w:color="auto" w:fill="auto"/>
          </w:tcPr>
          <w:p w14:paraId="21D152F2" w14:textId="77777777" w:rsidR="006E3CC7" w:rsidRPr="0095722C" w:rsidRDefault="006E3CC7" w:rsidP="006E3CC7">
            <w:pPr>
              <w:pStyle w:val="Head3"/>
              <w:keepNext w:val="0"/>
              <w:widowControl w:val="0"/>
              <w:ind w:left="0" w:firstLine="0"/>
              <w:jc w:val="center"/>
              <w:rPr>
                <w:b w:val="0"/>
                <w:color w:val="000000"/>
                <w:sz w:val="22"/>
                <w:szCs w:val="22"/>
              </w:rPr>
            </w:pPr>
            <w:r w:rsidRPr="0095722C">
              <w:rPr>
                <w:b w:val="0"/>
                <w:color w:val="000000"/>
                <w:sz w:val="22"/>
                <w:szCs w:val="22"/>
              </w:rPr>
              <w:t>12</w:t>
            </w:r>
          </w:p>
        </w:tc>
      </w:tr>
      <w:tr w:rsidR="006E3CC7" w:rsidRPr="0095722C" w14:paraId="357B7335" w14:textId="77777777" w:rsidTr="00815D57">
        <w:trPr>
          <w:jc w:val="center"/>
        </w:trPr>
        <w:tc>
          <w:tcPr>
            <w:tcW w:w="1551" w:type="dxa"/>
            <w:shd w:val="clear" w:color="auto" w:fill="auto"/>
          </w:tcPr>
          <w:p w14:paraId="0A2FF46E" w14:textId="77777777" w:rsidR="006E3CC7" w:rsidRPr="0095722C" w:rsidRDefault="006E3CC7" w:rsidP="006E3CC7">
            <w:pPr>
              <w:pStyle w:val="Head3"/>
              <w:keepNext w:val="0"/>
              <w:widowControl w:val="0"/>
              <w:ind w:left="0" w:firstLine="0"/>
              <w:rPr>
                <w:b w:val="0"/>
                <w:color w:val="000000"/>
                <w:sz w:val="22"/>
                <w:szCs w:val="22"/>
              </w:rPr>
            </w:pPr>
            <w:r w:rsidRPr="0095722C">
              <w:rPr>
                <w:b w:val="0"/>
                <w:color w:val="000000"/>
                <w:sz w:val="22"/>
                <w:szCs w:val="22"/>
              </w:rPr>
              <w:t>10/22/12</w:t>
            </w:r>
          </w:p>
        </w:tc>
        <w:tc>
          <w:tcPr>
            <w:tcW w:w="6050" w:type="dxa"/>
            <w:shd w:val="clear" w:color="auto" w:fill="auto"/>
          </w:tcPr>
          <w:p w14:paraId="6CC0C63F" w14:textId="77777777" w:rsidR="006E3CC7" w:rsidRPr="0095722C" w:rsidRDefault="006E3CC7" w:rsidP="006E3CC7">
            <w:pPr>
              <w:pStyle w:val="Head3"/>
              <w:keepNext w:val="0"/>
              <w:widowControl w:val="0"/>
              <w:ind w:left="0" w:firstLine="0"/>
              <w:rPr>
                <w:b w:val="0"/>
                <w:color w:val="000000"/>
                <w:sz w:val="22"/>
                <w:szCs w:val="22"/>
              </w:rPr>
            </w:pPr>
            <w:r w:rsidRPr="0095722C">
              <w:rPr>
                <w:b w:val="0"/>
                <w:color w:val="000000"/>
                <w:sz w:val="22"/>
                <w:szCs w:val="22"/>
              </w:rPr>
              <w:t>Administrator Briefing/PLC Meeting</w:t>
            </w:r>
          </w:p>
        </w:tc>
        <w:tc>
          <w:tcPr>
            <w:tcW w:w="1440" w:type="dxa"/>
            <w:shd w:val="clear" w:color="auto" w:fill="auto"/>
          </w:tcPr>
          <w:p w14:paraId="3A82581F" w14:textId="77777777" w:rsidR="006E3CC7" w:rsidRPr="0095722C" w:rsidRDefault="006E3CC7" w:rsidP="006E3CC7">
            <w:pPr>
              <w:pStyle w:val="Head3"/>
              <w:keepNext w:val="0"/>
              <w:widowControl w:val="0"/>
              <w:ind w:left="0" w:firstLine="0"/>
              <w:jc w:val="center"/>
              <w:rPr>
                <w:b w:val="0"/>
                <w:color w:val="000000"/>
                <w:sz w:val="22"/>
                <w:szCs w:val="22"/>
              </w:rPr>
            </w:pPr>
            <w:r w:rsidRPr="0095722C">
              <w:rPr>
                <w:b w:val="0"/>
                <w:color w:val="000000"/>
                <w:sz w:val="22"/>
                <w:szCs w:val="22"/>
              </w:rPr>
              <w:t>20</w:t>
            </w:r>
          </w:p>
        </w:tc>
      </w:tr>
      <w:tr w:rsidR="006E3CC7" w:rsidRPr="0095722C" w14:paraId="7EA041BC" w14:textId="77777777" w:rsidTr="00815D57">
        <w:trPr>
          <w:jc w:val="center"/>
        </w:trPr>
        <w:tc>
          <w:tcPr>
            <w:tcW w:w="1551" w:type="dxa"/>
            <w:shd w:val="clear" w:color="auto" w:fill="auto"/>
          </w:tcPr>
          <w:p w14:paraId="5BFF78D7" w14:textId="77777777" w:rsidR="006E3CC7" w:rsidRPr="0095722C" w:rsidRDefault="006E3CC7" w:rsidP="006E3CC7">
            <w:pPr>
              <w:rPr>
                <w:sz w:val="22"/>
                <w:szCs w:val="22"/>
              </w:rPr>
            </w:pPr>
            <w:r w:rsidRPr="0095722C">
              <w:rPr>
                <w:sz w:val="22"/>
                <w:szCs w:val="22"/>
              </w:rPr>
              <w:t>11/05/12</w:t>
            </w:r>
          </w:p>
        </w:tc>
        <w:tc>
          <w:tcPr>
            <w:tcW w:w="6050" w:type="dxa"/>
            <w:shd w:val="clear" w:color="auto" w:fill="auto"/>
          </w:tcPr>
          <w:p w14:paraId="72CBBFF8" w14:textId="77777777" w:rsidR="006E3CC7" w:rsidRPr="0095722C" w:rsidRDefault="006E3CC7" w:rsidP="006E3CC7">
            <w:pPr>
              <w:rPr>
                <w:sz w:val="22"/>
                <w:szCs w:val="22"/>
              </w:rPr>
            </w:pPr>
            <w:r w:rsidRPr="0095722C">
              <w:rPr>
                <w:color w:val="000000"/>
                <w:sz w:val="22"/>
                <w:szCs w:val="22"/>
              </w:rPr>
              <w:t>Administrator Briefing/PLC Meeting held at Tallassee City High School</w:t>
            </w:r>
          </w:p>
        </w:tc>
        <w:tc>
          <w:tcPr>
            <w:tcW w:w="1440" w:type="dxa"/>
            <w:shd w:val="clear" w:color="auto" w:fill="auto"/>
          </w:tcPr>
          <w:p w14:paraId="0D909491" w14:textId="77777777" w:rsidR="006E3CC7" w:rsidRPr="0095722C" w:rsidRDefault="006E3CC7" w:rsidP="006E3CC7">
            <w:pPr>
              <w:jc w:val="center"/>
              <w:rPr>
                <w:sz w:val="22"/>
                <w:szCs w:val="22"/>
              </w:rPr>
            </w:pPr>
            <w:r w:rsidRPr="0095722C">
              <w:rPr>
                <w:sz w:val="22"/>
                <w:szCs w:val="22"/>
              </w:rPr>
              <w:t>30</w:t>
            </w:r>
          </w:p>
        </w:tc>
      </w:tr>
      <w:tr w:rsidR="006E3CC7" w:rsidRPr="0095722C" w14:paraId="13B0040F" w14:textId="77777777" w:rsidTr="00815D57">
        <w:trPr>
          <w:jc w:val="center"/>
        </w:trPr>
        <w:tc>
          <w:tcPr>
            <w:tcW w:w="1551" w:type="dxa"/>
            <w:shd w:val="clear" w:color="auto" w:fill="auto"/>
          </w:tcPr>
          <w:p w14:paraId="6506B8F0" w14:textId="77777777" w:rsidR="006E3CC7" w:rsidRPr="0095722C" w:rsidRDefault="006E3CC7" w:rsidP="006E3CC7">
            <w:pPr>
              <w:rPr>
                <w:sz w:val="22"/>
                <w:szCs w:val="22"/>
              </w:rPr>
            </w:pPr>
            <w:r w:rsidRPr="0095722C">
              <w:rPr>
                <w:sz w:val="22"/>
                <w:szCs w:val="22"/>
              </w:rPr>
              <w:t>11/19/12</w:t>
            </w:r>
          </w:p>
        </w:tc>
        <w:tc>
          <w:tcPr>
            <w:tcW w:w="6050" w:type="dxa"/>
            <w:shd w:val="clear" w:color="auto" w:fill="auto"/>
          </w:tcPr>
          <w:p w14:paraId="4DF1C1E7" w14:textId="77777777" w:rsidR="006E3CC7" w:rsidRPr="0095722C" w:rsidRDefault="006E3CC7" w:rsidP="006E3CC7">
            <w:pPr>
              <w:rPr>
                <w:color w:val="000000"/>
                <w:sz w:val="22"/>
                <w:szCs w:val="22"/>
              </w:rPr>
            </w:pPr>
            <w:r w:rsidRPr="0095722C">
              <w:rPr>
                <w:color w:val="000000"/>
                <w:sz w:val="22"/>
                <w:szCs w:val="22"/>
              </w:rPr>
              <w:t>Administrator PLC Meeting</w:t>
            </w:r>
          </w:p>
          <w:p w14:paraId="4EA89847" w14:textId="77777777" w:rsidR="006E3CC7" w:rsidRPr="0095722C" w:rsidRDefault="006E3CC7" w:rsidP="006E3CC7">
            <w:pPr>
              <w:rPr>
                <w:color w:val="000000"/>
                <w:sz w:val="22"/>
                <w:szCs w:val="22"/>
              </w:rPr>
            </w:pPr>
            <w:r w:rsidRPr="0095722C">
              <w:rPr>
                <w:color w:val="000000"/>
                <w:sz w:val="22"/>
                <w:szCs w:val="22"/>
              </w:rPr>
              <w:t>Alexander City Board of Education</w:t>
            </w:r>
          </w:p>
        </w:tc>
        <w:tc>
          <w:tcPr>
            <w:tcW w:w="1440" w:type="dxa"/>
            <w:shd w:val="clear" w:color="auto" w:fill="auto"/>
          </w:tcPr>
          <w:p w14:paraId="34E6C212" w14:textId="77777777" w:rsidR="006E3CC7" w:rsidRPr="0095722C" w:rsidRDefault="006E3CC7" w:rsidP="006E3CC7">
            <w:pPr>
              <w:jc w:val="center"/>
              <w:rPr>
                <w:sz w:val="22"/>
                <w:szCs w:val="22"/>
              </w:rPr>
            </w:pPr>
            <w:r w:rsidRPr="0095722C">
              <w:rPr>
                <w:sz w:val="22"/>
                <w:szCs w:val="22"/>
              </w:rPr>
              <w:t>18</w:t>
            </w:r>
          </w:p>
        </w:tc>
      </w:tr>
      <w:tr w:rsidR="006E3CC7" w:rsidRPr="0095722C" w14:paraId="0E8CFEB6" w14:textId="77777777" w:rsidTr="00815D57">
        <w:trPr>
          <w:jc w:val="center"/>
        </w:trPr>
        <w:tc>
          <w:tcPr>
            <w:tcW w:w="1551" w:type="dxa"/>
            <w:shd w:val="clear" w:color="auto" w:fill="auto"/>
          </w:tcPr>
          <w:p w14:paraId="62986CEB" w14:textId="77777777" w:rsidR="006E3CC7" w:rsidRPr="0095722C" w:rsidRDefault="006E3CC7" w:rsidP="006E3CC7">
            <w:pPr>
              <w:rPr>
                <w:sz w:val="22"/>
                <w:szCs w:val="22"/>
              </w:rPr>
            </w:pPr>
            <w:r w:rsidRPr="0095722C">
              <w:rPr>
                <w:sz w:val="22"/>
                <w:szCs w:val="22"/>
              </w:rPr>
              <w:t>12/03/12</w:t>
            </w:r>
          </w:p>
        </w:tc>
        <w:tc>
          <w:tcPr>
            <w:tcW w:w="6050" w:type="dxa"/>
            <w:shd w:val="clear" w:color="auto" w:fill="auto"/>
          </w:tcPr>
          <w:p w14:paraId="0C97596D" w14:textId="77777777" w:rsidR="006E3CC7" w:rsidRPr="0095722C" w:rsidRDefault="006E3CC7" w:rsidP="006E3CC7">
            <w:pPr>
              <w:rPr>
                <w:color w:val="000000"/>
                <w:sz w:val="22"/>
                <w:szCs w:val="22"/>
              </w:rPr>
            </w:pPr>
            <w:r w:rsidRPr="0095722C">
              <w:rPr>
                <w:color w:val="000000"/>
                <w:sz w:val="22"/>
                <w:szCs w:val="22"/>
              </w:rPr>
              <w:t>Administrator PLC Meeting</w:t>
            </w:r>
          </w:p>
          <w:p w14:paraId="254E6D36" w14:textId="77777777" w:rsidR="006E3CC7" w:rsidRPr="0095722C" w:rsidRDefault="006E3CC7" w:rsidP="006E3CC7">
            <w:pPr>
              <w:rPr>
                <w:color w:val="000000"/>
                <w:sz w:val="22"/>
                <w:szCs w:val="22"/>
              </w:rPr>
            </w:pPr>
            <w:r w:rsidRPr="0095722C">
              <w:rPr>
                <w:color w:val="000000"/>
                <w:sz w:val="22"/>
                <w:szCs w:val="22"/>
              </w:rPr>
              <w:t>Union Springs Elementary School</w:t>
            </w:r>
          </w:p>
        </w:tc>
        <w:tc>
          <w:tcPr>
            <w:tcW w:w="1440" w:type="dxa"/>
            <w:shd w:val="clear" w:color="auto" w:fill="auto"/>
          </w:tcPr>
          <w:p w14:paraId="4CC07673" w14:textId="77777777" w:rsidR="006E3CC7" w:rsidRPr="0095722C" w:rsidRDefault="006E3CC7" w:rsidP="006E3CC7">
            <w:pPr>
              <w:jc w:val="center"/>
              <w:rPr>
                <w:sz w:val="22"/>
                <w:szCs w:val="22"/>
              </w:rPr>
            </w:pPr>
            <w:r w:rsidRPr="0095722C">
              <w:rPr>
                <w:sz w:val="22"/>
                <w:szCs w:val="22"/>
              </w:rPr>
              <w:t>20</w:t>
            </w:r>
          </w:p>
        </w:tc>
      </w:tr>
      <w:tr w:rsidR="006E3CC7" w:rsidRPr="0095722C" w14:paraId="6744346E" w14:textId="77777777" w:rsidTr="00815D57">
        <w:trPr>
          <w:jc w:val="center"/>
        </w:trPr>
        <w:tc>
          <w:tcPr>
            <w:tcW w:w="1551" w:type="dxa"/>
            <w:shd w:val="clear" w:color="auto" w:fill="auto"/>
          </w:tcPr>
          <w:p w14:paraId="521432EE" w14:textId="77777777" w:rsidR="006E3CC7" w:rsidRPr="0095722C" w:rsidRDefault="006E3CC7" w:rsidP="006E3CC7">
            <w:pPr>
              <w:rPr>
                <w:sz w:val="22"/>
                <w:szCs w:val="22"/>
              </w:rPr>
            </w:pPr>
            <w:r w:rsidRPr="0095722C">
              <w:rPr>
                <w:sz w:val="22"/>
                <w:szCs w:val="22"/>
              </w:rPr>
              <w:t>12/05/12</w:t>
            </w:r>
          </w:p>
        </w:tc>
        <w:tc>
          <w:tcPr>
            <w:tcW w:w="6050" w:type="dxa"/>
            <w:shd w:val="clear" w:color="auto" w:fill="auto"/>
          </w:tcPr>
          <w:p w14:paraId="6BF2B1BF" w14:textId="77777777" w:rsidR="006E3CC7" w:rsidRPr="0095722C" w:rsidRDefault="006E3CC7" w:rsidP="006E3CC7">
            <w:pPr>
              <w:rPr>
                <w:color w:val="000000"/>
                <w:sz w:val="22"/>
                <w:szCs w:val="22"/>
              </w:rPr>
            </w:pPr>
            <w:r w:rsidRPr="0095722C">
              <w:rPr>
                <w:color w:val="000000"/>
                <w:sz w:val="22"/>
                <w:szCs w:val="22"/>
              </w:rPr>
              <w:t>Administrator PLC Meeting</w:t>
            </w:r>
          </w:p>
          <w:p w14:paraId="5899CBB2" w14:textId="77777777" w:rsidR="006E3CC7" w:rsidRPr="0095722C" w:rsidRDefault="006E3CC7" w:rsidP="006E3CC7">
            <w:pPr>
              <w:rPr>
                <w:color w:val="000000"/>
                <w:sz w:val="22"/>
                <w:szCs w:val="22"/>
              </w:rPr>
            </w:pPr>
            <w:r w:rsidRPr="0095722C">
              <w:rPr>
                <w:color w:val="000000"/>
                <w:sz w:val="22"/>
                <w:szCs w:val="22"/>
              </w:rPr>
              <w:t>Tallassee City High School</w:t>
            </w:r>
          </w:p>
        </w:tc>
        <w:tc>
          <w:tcPr>
            <w:tcW w:w="1440" w:type="dxa"/>
            <w:shd w:val="clear" w:color="auto" w:fill="auto"/>
          </w:tcPr>
          <w:p w14:paraId="1F28474E" w14:textId="77777777" w:rsidR="006E3CC7" w:rsidRPr="0095722C" w:rsidRDefault="006E3CC7" w:rsidP="006E3CC7">
            <w:pPr>
              <w:jc w:val="center"/>
              <w:rPr>
                <w:sz w:val="22"/>
                <w:szCs w:val="22"/>
              </w:rPr>
            </w:pPr>
            <w:r w:rsidRPr="0095722C">
              <w:rPr>
                <w:sz w:val="22"/>
                <w:szCs w:val="22"/>
              </w:rPr>
              <w:t>11</w:t>
            </w:r>
          </w:p>
        </w:tc>
      </w:tr>
      <w:tr w:rsidR="006E3CC7" w:rsidRPr="0095722C" w14:paraId="6131A5B3" w14:textId="77777777" w:rsidTr="00815D57">
        <w:trPr>
          <w:jc w:val="center"/>
        </w:trPr>
        <w:tc>
          <w:tcPr>
            <w:tcW w:w="1551" w:type="dxa"/>
            <w:shd w:val="clear" w:color="auto" w:fill="auto"/>
          </w:tcPr>
          <w:p w14:paraId="3E9C4989" w14:textId="77777777" w:rsidR="006E3CC7" w:rsidRPr="0095722C" w:rsidRDefault="006E3CC7" w:rsidP="006E3CC7">
            <w:pPr>
              <w:rPr>
                <w:sz w:val="22"/>
                <w:szCs w:val="22"/>
              </w:rPr>
            </w:pPr>
            <w:r w:rsidRPr="0095722C">
              <w:rPr>
                <w:sz w:val="22"/>
                <w:szCs w:val="22"/>
              </w:rPr>
              <w:t>1/14/13</w:t>
            </w:r>
          </w:p>
        </w:tc>
        <w:tc>
          <w:tcPr>
            <w:tcW w:w="6050" w:type="dxa"/>
            <w:shd w:val="clear" w:color="auto" w:fill="auto"/>
          </w:tcPr>
          <w:p w14:paraId="0CBDE3FD" w14:textId="77777777" w:rsidR="006E3CC7" w:rsidRPr="0095722C" w:rsidRDefault="006E3CC7" w:rsidP="006E3CC7">
            <w:pPr>
              <w:rPr>
                <w:color w:val="000000"/>
                <w:sz w:val="22"/>
                <w:szCs w:val="22"/>
              </w:rPr>
            </w:pPr>
            <w:r w:rsidRPr="0095722C">
              <w:rPr>
                <w:color w:val="000000"/>
                <w:sz w:val="22"/>
                <w:szCs w:val="22"/>
              </w:rPr>
              <w:t>Administrator PLC Meeting held at</w:t>
            </w:r>
          </w:p>
          <w:p w14:paraId="6BE024DE" w14:textId="77777777" w:rsidR="006E3CC7" w:rsidRPr="0095722C" w:rsidRDefault="006E3CC7" w:rsidP="006E3CC7">
            <w:pPr>
              <w:rPr>
                <w:color w:val="000000"/>
                <w:sz w:val="22"/>
                <w:szCs w:val="22"/>
              </w:rPr>
            </w:pPr>
            <w:r w:rsidRPr="0095722C">
              <w:rPr>
                <w:color w:val="000000"/>
                <w:sz w:val="22"/>
                <w:szCs w:val="22"/>
              </w:rPr>
              <w:t>Alexander City Board of Education</w:t>
            </w:r>
          </w:p>
        </w:tc>
        <w:tc>
          <w:tcPr>
            <w:tcW w:w="1440" w:type="dxa"/>
            <w:shd w:val="clear" w:color="auto" w:fill="auto"/>
          </w:tcPr>
          <w:p w14:paraId="10F34F30" w14:textId="77777777" w:rsidR="006E3CC7" w:rsidRPr="0095722C" w:rsidRDefault="006E3CC7" w:rsidP="006E3CC7">
            <w:pPr>
              <w:jc w:val="center"/>
              <w:rPr>
                <w:sz w:val="22"/>
                <w:szCs w:val="22"/>
              </w:rPr>
            </w:pPr>
            <w:r w:rsidRPr="0095722C">
              <w:rPr>
                <w:sz w:val="22"/>
                <w:szCs w:val="22"/>
              </w:rPr>
              <w:t>26</w:t>
            </w:r>
          </w:p>
        </w:tc>
      </w:tr>
      <w:tr w:rsidR="006E3CC7" w:rsidRPr="0095722C" w14:paraId="7861876B" w14:textId="77777777" w:rsidTr="00815D57">
        <w:trPr>
          <w:jc w:val="center"/>
        </w:trPr>
        <w:tc>
          <w:tcPr>
            <w:tcW w:w="1551" w:type="dxa"/>
            <w:shd w:val="clear" w:color="auto" w:fill="auto"/>
          </w:tcPr>
          <w:p w14:paraId="48AEA5E2" w14:textId="77777777" w:rsidR="006E3CC7" w:rsidRPr="0095722C" w:rsidRDefault="006E3CC7" w:rsidP="006E3CC7">
            <w:pPr>
              <w:rPr>
                <w:sz w:val="22"/>
                <w:szCs w:val="22"/>
              </w:rPr>
            </w:pPr>
            <w:r w:rsidRPr="0095722C">
              <w:rPr>
                <w:sz w:val="22"/>
                <w:szCs w:val="22"/>
              </w:rPr>
              <w:t>1/16/13</w:t>
            </w:r>
          </w:p>
        </w:tc>
        <w:tc>
          <w:tcPr>
            <w:tcW w:w="6050" w:type="dxa"/>
            <w:shd w:val="clear" w:color="auto" w:fill="auto"/>
          </w:tcPr>
          <w:p w14:paraId="6F1EB17B" w14:textId="77777777" w:rsidR="006E3CC7" w:rsidRPr="0095722C" w:rsidRDefault="006E3CC7" w:rsidP="006E3CC7">
            <w:pPr>
              <w:rPr>
                <w:color w:val="000000"/>
                <w:sz w:val="22"/>
                <w:szCs w:val="22"/>
              </w:rPr>
            </w:pPr>
            <w:r w:rsidRPr="0095722C">
              <w:rPr>
                <w:color w:val="000000"/>
                <w:sz w:val="22"/>
                <w:szCs w:val="22"/>
              </w:rPr>
              <w:t xml:space="preserve">Administrator PLC Meeting held at </w:t>
            </w:r>
          </w:p>
          <w:p w14:paraId="078BA87C" w14:textId="77777777" w:rsidR="006E3CC7" w:rsidRPr="0095722C" w:rsidRDefault="006E3CC7" w:rsidP="006E3CC7">
            <w:pPr>
              <w:rPr>
                <w:color w:val="000000"/>
                <w:sz w:val="22"/>
                <w:szCs w:val="22"/>
              </w:rPr>
            </w:pPr>
            <w:r w:rsidRPr="0095722C">
              <w:rPr>
                <w:color w:val="000000"/>
                <w:sz w:val="22"/>
                <w:szCs w:val="22"/>
              </w:rPr>
              <w:t>Professional Development Center Bullock County</w:t>
            </w:r>
          </w:p>
        </w:tc>
        <w:tc>
          <w:tcPr>
            <w:tcW w:w="1440" w:type="dxa"/>
            <w:shd w:val="clear" w:color="auto" w:fill="auto"/>
          </w:tcPr>
          <w:p w14:paraId="13CB46A3" w14:textId="77777777" w:rsidR="006E3CC7" w:rsidRPr="0095722C" w:rsidRDefault="006E3CC7" w:rsidP="006E3CC7">
            <w:pPr>
              <w:jc w:val="center"/>
              <w:rPr>
                <w:sz w:val="22"/>
                <w:szCs w:val="22"/>
              </w:rPr>
            </w:pPr>
            <w:r w:rsidRPr="0095722C">
              <w:rPr>
                <w:sz w:val="22"/>
                <w:szCs w:val="22"/>
              </w:rPr>
              <w:t>18</w:t>
            </w:r>
          </w:p>
        </w:tc>
      </w:tr>
      <w:tr w:rsidR="006E3CC7" w:rsidRPr="0095722C" w14:paraId="5A57D34D" w14:textId="77777777" w:rsidTr="00815D57">
        <w:trPr>
          <w:jc w:val="center"/>
        </w:trPr>
        <w:tc>
          <w:tcPr>
            <w:tcW w:w="1551" w:type="dxa"/>
            <w:shd w:val="clear" w:color="auto" w:fill="auto"/>
          </w:tcPr>
          <w:p w14:paraId="50951A84" w14:textId="77777777" w:rsidR="006E3CC7" w:rsidRPr="0095722C" w:rsidRDefault="006E3CC7" w:rsidP="006E3CC7">
            <w:pPr>
              <w:rPr>
                <w:sz w:val="22"/>
                <w:szCs w:val="22"/>
              </w:rPr>
            </w:pPr>
            <w:r w:rsidRPr="0095722C">
              <w:rPr>
                <w:color w:val="000000"/>
                <w:sz w:val="22"/>
                <w:szCs w:val="22"/>
              </w:rPr>
              <w:t>2/2/13</w:t>
            </w:r>
          </w:p>
        </w:tc>
        <w:tc>
          <w:tcPr>
            <w:tcW w:w="6050" w:type="dxa"/>
            <w:shd w:val="clear" w:color="auto" w:fill="auto"/>
          </w:tcPr>
          <w:p w14:paraId="03272388" w14:textId="77777777" w:rsidR="006E3CC7" w:rsidRPr="0095722C" w:rsidRDefault="006E3CC7" w:rsidP="006E3CC7">
            <w:pPr>
              <w:rPr>
                <w:color w:val="000000"/>
                <w:sz w:val="22"/>
                <w:szCs w:val="22"/>
              </w:rPr>
            </w:pPr>
            <w:r w:rsidRPr="0095722C">
              <w:rPr>
                <w:color w:val="000000"/>
                <w:sz w:val="22"/>
                <w:szCs w:val="22"/>
              </w:rPr>
              <w:t>Grade Level Leaders Meeting</w:t>
            </w:r>
          </w:p>
        </w:tc>
        <w:tc>
          <w:tcPr>
            <w:tcW w:w="1440" w:type="dxa"/>
            <w:shd w:val="clear" w:color="auto" w:fill="auto"/>
          </w:tcPr>
          <w:p w14:paraId="0F8AC943" w14:textId="77777777" w:rsidR="006E3CC7" w:rsidRPr="0095722C" w:rsidRDefault="006E3CC7" w:rsidP="006E3CC7">
            <w:pPr>
              <w:jc w:val="center"/>
              <w:rPr>
                <w:sz w:val="22"/>
                <w:szCs w:val="22"/>
              </w:rPr>
            </w:pPr>
            <w:r w:rsidRPr="0095722C">
              <w:rPr>
                <w:sz w:val="22"/>
                <w:szCs w:val="22"/>
              </w:rPr>
              <w:t>68</w:t>
            </w:r>
          </w:p>
        </w:tc>
      </w:tr>
      <w:tr w:rsidR="006E3CC7" w:rsidRPr="0095722C" w14:paraId="32B9B5C2" w14:textId="77777777" w:rsidTr="00815D57">
        <w:trPr>
          <w:jc w:val="center"/>
        </w:trPr>
        <w:tc>
          <w:tcPr>
            <w:tcW w:w="1551" w:type="dxa"/>
            <w:shd w:val="clear" w:color="auto" w:fill="auto"/>
          </w:tcPr>
          <w:p w14:paraId="76521825" w14:textId="77777777" w:rsidR="006E3CC7" w:rsidRPr="0095722C" w:rsidRDefault="006E3CC7" w:rsidP="006E3CC7">
            <w:pPr>
              <w:rPr>
                <w:sz w:val="22"/>
                <w:szCs w:val="22"/>
              </w:rPr>
            </w:pPr>
            <w:r w:rsidRPr="0095722C">
              <w:rPr>
                <w:sz w:val="22"/>
                <w:szCs w:val="22"/>
              </w:rPr>
              <w:t>2/22/13</w:t>
            </w:r>
          </w:p>
        </w:tc>
        <w:tc>
          <w:tcPr>
            <w:tcW w:w="6050" w:type="dxa"/>
            <w:shd w:val="clear" w:color="auto" w:fill="auto"/>
          </w:tcPr>
          <w:p w14:paraId="46754837" w14:textId="77777777" w:rsidR="006E3CC7" w:rsidRPr="0095722C" w:rsidRDefault="006E3CC7" w:rsidP="006E3CC7">
            <w:pPr>
              <w:rPr>
                <w:color w:val="000000"/>
                <w:sz w:val="22"/>
                <w:szCs w:val="22"/>
              </w:rPr>
            </w:pPr>
            <w:r w:rsidRPr="0095722C">
              <w:rPr>
                <w:color w:val="000000"/>
                <w:sz w:val="22"/>
                <w:szCs w:val="22"/>
              </w:rPr>
              <w:t>District Pair PLC Alexander City, Tallapoosa County, Millbrook, and Tallassee City</w:t>
            </w:r>
          </w:p>
        </w:tc>
        <w:tc>
          <w:tcPr>
            <w:tcW w:w="1440" w:type="dxa"/>
            <w:shd w:val="clear" w:color="auto" w:fill="auto"/>
          </w:tcPr>
          <w:p w14:paraId="1C603ABA" w14:textId="77777777" w:rsidR="006E3CC7" w:rsidRPr="0095722C" w:rsidRDefault="006E3CC7" w:rsidP="006E3CC7">
            <w:pPr>
              <w:jc w:val="center"/>
              <w:rPr>
                <w:sz w:val="22"/>
                <w:szCs w:val="22"/>
              </w:rPr>
            </w:pPr>
            <w:r w:rsidRPr="0095722C">
              <w:rPr>
                <w:sz w:val="22"/>
                <w:szCs w:val="22"/>
              </w:rPr>
              <w:t>14</w:t>
            </w:r>
          </w:p>
        </w:tc>
      </w:tr>
      <w:tr w:rsidR="006E3CC7" w:rsidRPr="0095722C" w14:paraId="48E77CC8" w14:textId="77777777" w:rsidTr="00815D57">
        <w:trPr>
          <w:jc w:val="center"/>
        </w:trPr>
        <w:tc>
          <w:tcPr>
            <w:tcW w:w="1551" w:type="dxa"/>
            <w:shd w:val="clear" w:color="auto" w:fill="auto"/>
          </w:tcPr>
          <w:p w14:paraId="197E9232" w14:textId="77777777" w:rsidR="006E3CC7" w:rsidRPr="0095722C" w:rsidRDefault="006E3CC7" w:rsidP="006E3CC7">
            <w:pPr>
              <w:rPr>
                <w:sz w:val="22"/>
                <w:szCs w:val="22"/>
              </w:rPr>
            </w:pPr>
            <w:r w:rsidRPr="0095722C">
              <w:rPr>
                <w:sz w:val="22"/>
                <w:szCs w:val="22"/>
              </w:rPr>
              <w:t>3/1/13</w:t>
            </w:r>
          </w:p>
        </w:tc>
        <w:tc>
          <w:tcPr>
            <w:tcW w:w="6050" w:type="dxa"/>
            <w:shd w:val="clear" w:color="auto" w:fill="auto"/>
          </w:tcPr>
          <w:p w14:paraId="27BB3CEA" w14:textId="77777777" w:rsidR="006E3CC7" w:rsidRPr="0095722C" w:rsidRDefault="006E3CC7" w:rsidP="006E3CC7">
            <w:pPr>
              <w:rPr>
                <w:color w:val="000000"/>
                <w:sz w:val="22"/>
                <w:szCs w:val="22"/>
              </w:rPr>
            </w:pPr>
            <w:r w:rsidRPr="0095722C">
              <w:rPr>
                <w:color w:val="000000"/>
                <w:sz w:val="22"/>
                <w:szCs w:val="22"/>
              </w:rPr>
              <w:t>District Pair PLC Barbour County and Bullock County</w:t>
            </w:r>
          </w:p>
        </w:tc>
        <w:tc>
          <w:tcPr>
            <w:tcW w:w="1440" w:type="dxa"/>
            <w:shd w:val="clear" w:color="auto" w:fill="auto"/>
          </w:tcPr>
          <w:p w14:paraId="551CB20D" w14:textId="77777777" w:rsidR="006E3CC7" w:rsidRPr="0095722C" w:rsidRDefault="006E3CC7" w:rsidP="006E3CC7">
            <w:pPr>
              <w:jc w:val="center"/>
              <w:rPr>
                <w:sz w:val="22"/>
                <w:szCs w:val="22"/>
              </w:rPr>
            </w:pPr>
            <w:r w:rsidRPr="0095722C">
              <w:rPr>
                <w:sz w:val="22"/>
                <w:szCs w:val="22"/>
              </w:rPr>
              <w:t>18</w:t>
            </w:r>
          </w:p>
        </w:tc>
      </w:tr>
      <w:tr w:rsidR="006E3CC7" w:rsidRPr="0095722C" w14:paraId="0625DDF7" w14:textId="77777777" w:rsidTr="00815D57">
        <w:trPr>
          <w:jc w:val="center"/>
        </w:trPr>
        <w:tc>
          <w:tcPr>
            <w:tcW w:w="1551" w:type="dxa"/>
            <w:shd w:val="clear" w:color="auto" w:fill="auto"/>
          </w:tcPr>
          <w:p w14:paraId="73AAD93F" w14:textId="77777777" w:rsidR="006E3CC7" w:rsidRPr="0095722C" w:rsidRDefault="006E3CC7" w:rsidP="006E3CC7">
            <w:pPr>
              <w:rPr>
                <w:sz w:val="22"/>
                <w:szCs w:val="22"/>
              </w:rPr>
            </w:pPr>
            <w:r w:rsidRPr="0095722C">
              <w:rPr>
                <w:sz w:val="22"/>
                <w:szCs w:val="22"/>
              </w:rPr>
              <w:t>3/2/13</w:t>
            </w:r>
          </w:p>
        </w:tc>
        <w:tc>
          <w:tcPr>
            <w:tcW w:w="6050" w:type="dxa"/>
            <w:shd w:val="clear" w:color="auto" w:fill="auto"/>
            <w:vAlign w:val="bottom"/>
          </w:tcPr>
          <w:p w14:paraId="7C5D48DC" w14:textId="77777777" w:rsidR="006E3CC7" w:rsidRPr="0095722C" w:rsidRDefault="006E3CC7" w:rsidP="006E3CC7">
            <w:pPr>
              <w:rPr>
                <w:color w:val="000000"/>
                <w:sz w:val="22"/>
                <w:szCs w:val="22"/>
              </w:rPr>
            </w:pPr>
            <w:r w:rsidRPr="0095722C">
              <w:rPr>
                <w:color w:val="000000"/>
                <w:sz w:val="22"/>
                <w:szCs w:val="22"/>
              </w:rPr>
              <w:t>Kickoff Meeting (teachers)</w:t>
            </w:r>
          </w:p>
        </w:tc>
        <w:tc>
          <w:tcPr>
            <w:tcW w:w="1440" w:type="dxa"/>
            <w:shd w:val="clear" w:color="auto" w:fill="auto"/>
          </w:tcPr>
          <w:p w14:paraId="21C10D3F" w14:textId="77777777" w:rsidR="006E3CC7" w:rsidRPr="0095722C" w:rsidRDefault="006E3CC7" w:rsidP="006E3CC7">
            <w:pPr>
              <w:jc w:val="center"/>
              <w:rPr>
                <w:sz w:val="22"/>
                <w:szCs w:val="22"/>
              </w:rPr>
            </w:pPr>
            <w:r w:rsidRPr="0095722C">
              <w:rPr>
                <w:sz w:val="22"/>
                <w:szCs w:val="22"/>
              </w:rPr>
              <w:t>140</w:t>
            </w:r>
          </w:p>
        </w:tc>
      </w:tr>
      <w:tr w:rsidR="006E3CC7" w:rsidRPr="0095722C" w14:paraId="28780D73" w14:textId="77777777" w:rsidTr="00815D57">
        <w:trPr>
          <w:jc w:val="center"/>
        </w:trPr>
        <w:tc>
          <w:tcPr>
            <w:tcW w:w="1551" w:type="dxa"/>
            <w:shd w:val="clear" w:color="auto" w:fill="auto"/>
          </w:tcPr>
          <w:p w14:paraId="75C1096B" w14:textId="77777777" w:rsidR="006E3CC7" w:rsidRPr="0095722C" w:rsidRDefault="006E3CC7" w:rsidP="006E3CC7">
            <w:pPr>
              <w:rPr>
                <w:sz w:val="22"/>
                <w:szCs w:val="22"/>
              </w:rPr>
            </w:pPr>
            <w:r w:rsidRPr="0095722C">
              <w:rPr>
                <w:sz w:val="22"/>
                <w:szCs w:val="22"/>
              </w:rPr>
              <w:t>4/1/13</w:t>
            </w:r>
          </w:p>
        </w:tc>
        <w:tc>
          <w:tcPr>
            <w:tcW w:w="6050" w:type="dxa"/>
            <w:shd w:val="clear" w:color="auto" w:fill="auto"/>
            <w:vAlign w:val="bottom"/>
          </w:tcPr>
          <w:p w14:paraId="09935306" w14:textId="77777777" w:rsidR="006E3CC7" w:rsidRPr="0095722C" w:rsidRDefault="006E3CC7" w:rsidP="006E3CC7">
            <w:pPr>
              <w:rPr>
                <w:color w:val="000000"/>
                <w:sz w:val="22"/>
                <w:szCs w:val="22"/>
              </w:rPr>
            </w:pPr>
            <w:r w:rsidRPr="0095722C">
              <w:rPr>
                <w:color w:val="000000"/>
                <w:sz w:val="22"/>
                <w:szCs w:val="22"/>
              </w:rPr>
              <w:t>Make up Meeting for Alexander City, Tallapoosa County, Millbrook, and Tallassee City</w:t>
            </w:r>
          </w:p>
        </w:tc>
        <w:tc>
          <w:tcPr>
            <w:tcW w:w="1440" w:type="dxa"/>
            <w:shd w:val="clear" w:color="auto" w:fill="auto"/>
          </w:tcPr>
          <w:p w14:paraId="73E4B81C" w14:textId="77777777" w:rsidR="006E3CC7" w:rsidRPr="0095722C" w:rsidRDefault="006E3CC7" w:rsidP="006E3CC7">
            <w:pPr>
              <w:jc w:val="center"/>
              <w:rPr>
                <w:sz w:val="22"/>
                <w:szCs w:val="22"/>
              </w:rPr>
            </w:pPr>
            <w:r w:rsidRPr="0095722C">
              <w:rPr>
                <w:sz w:val="22"/>
                <w:szCs w:val="22"/>
              </w:rPr>
              <w:t>20</w:t>
            </w:r>
          </w:p>
        </w:tc>
      </w:tr>
      <w:tr w:rsidR="006E3CC7" w:rsidRPr="0095722C" w14:paraId="0243E535" w14:textId="77777777" w:rsidTr="00815D57">
        <w:trPr>
          <w:jc w:val="center"/>
        </w:trPr>
        <w:tc>
          <w:tcPr>
            <w:tcW w:w="1551" w:type="dxa"/>
            <w:shd w:val="clear" w:color="auto" w:fill="auto"/>
          </w:tcPr>
          <w:p w14:paraId="20A8B13F" w14:textId="77777777" w:rsidR="006E3CC7" w:rsidRPr="0095722C" w:rsidRDefault="006E3CC7" w:rsidP="006E3CC7">
            <w:pPr>
              <w:rPr>
                <w:sz w:val="22"/>
                <w:szCs w:val="22"/>
              </w:rPr>
            </w:pPr>
            <w:r w:rsidRPr="0095722C">
              <w:rPr>
                <w:sz w:val="22"/>
                <w:szCs w:val="22"/>
              </w:rPr>
              <w:t>4/2/13</w:t>
            </w:r>
          </w:p>
        </w:tc>
        <w:tc>
          <w:tcPr>
            <w:tcW w:w="6050" w:type="dxa"/>
            <w:shd w:val="clear" w:color="auto" w:fill="auto"/>
            <w:vAlign w:val="bottom"/>
          </w:tcPr>
          <w:p w14:paraId="02A487C5" w14:textId="77777777" w:rsidR="006E3CC7" w:rsidRPr="0095722C" w:rsidRDefault="006E3CC7" w:rsidP="006E3CC7">
            <w:pPr>
              <w:rPr>
                <w:color w:val="000000"/>
                <w:sz w:val="22"/>
                <w:szCs w:val="22"/>
              </w:rPr>
            </w:pPr>
            <w:r w:rsidRPr="0095722C">
              <w:rPr>
                <w:color w:val="000000"/>
                <w:sz w:val="22"/>
                <w:szCs w:val="22"/>
              </w:rPr>
              <w:t>Grade Level Leaders Workshop Barbour County and Bullock County</w:t>
            </w:r>
          </w:p>
        </w:tc>
        <w:tc>
          <w:tcPr>
            <w:tcW w:w="1440" w:type="dxa"/>
            <w:shd w:val="clear" w:color="auto" w:fill="auto"/>
          </w:tcPr>
          <w:p w14:paraId="7CF947C9" w14:textId="77777777" w:rsidR="006E3CC7" w:rsidRPr="0095722C" w:rsidRDefault="006E3CC7" w:rsidP="006E3CC7">
            <w:pPr>
              <w:jc w:val="center"/>
              <w:rPr>
                <w:sz w:val="22"/>
                <w:szCs w:val="22"/>
              </w:rPr>
            </w:pPr>
            <w:r w:rsidRPr="0095722C">
              <w:rPr>
                <w:sz w:val="22"/>
                <w:szCs w:val="22"/>
              </w:rPr>
              <w:t>23</w:t>
            </w:r>
          </w:p>
        </w:tc>
      </w:tr>
      <w:tr w:rsidR="006E3CC7" w:rsidRPr="0095722C" w14:paraId="47CDE141" w14:textId="77777777" w:rsidTr="00815D57">
        <w:trPr>
          <w:jc w:val="center"/>
        </w:trPr>
        <w:tc>
          <w:tcPr>
            <w:tcW w:w="1551" w:type="dxa"/>
            <w:shd w:val="clear" w:color="auto" w:fill="auto"/>
          </w:tcPr>
          <w:p w14:paraId="01BCDE20" w14:textId="77777777" w:rsidR="006E3CC7" w:rsidRPr="0095722C" w:rsidRDefault="006E3CC7" w:rsidP="006E3CC7">
            <w:pPr>
              <w:rPr>
                <w:sz w:val="22"/>
                <w:szCs w:val="22"/>
              </w:rPr>
            </w:pPr>
            <w:r w:rsidRPr="0095722C">
              <w:rPr>
                <w:sz w:val="22"/>
                <w:szCs w:val="22"/>
              </w:rPr>
              <w:t>4/8/13</w:t>
            </w:r>
          </w:p>
        </w:tc>
        <w:tc>
          <w:tcPr>
            <w:tcW w:w="6050" w:type="dxa"/>
            <w:shd w:val="clear" w:color="auto" w:fill="auto"/>
          </w:tcPr>
          <w:p w14:paraId="45A22A20" w14:textId="77777777" w:rsidR="006E3CC7" w:rsidRPr="0095722C" w:rsidRDefault="006E3CC7" w:rsidP="006E3CC7">
            <w:pPr>
              <w:rPr>
                <w:color w:val="000000"/>
                <w:sz w:val="22"/>
                <w:szCs w:val="22"/>
              </w:rPr>
            </w:pPr>
            <w:r w:rsidRPr="0095722C">
              <w:rPr>
                <w:sz w:val="22"/>
                <w:szCs w:val="22"/>
              </w:rPr>
              <w:t xml:space="preserve">Administrator </w:t>
            </w:r>
            <w:r w:rsidRPr="0095722C">
              <w:rPr>
                <w:color w:val="000000"/>
                <w:sz w:val="22"/>
                <w:szCs w:val="22"/>
              </w:rPr>
              <w:t xml:space="preserve">PLC </w:t>
            </w:r>
            <w:r w:rsidRPr="0095722C">
              <w:rPr>
                <w:sz w:val="22"/>
                <w:szCs w:val="22"/>
              </w:rPr>
              <w:t>Meeting – Barbour and Bullock</w:t>
            </w:r>
          </w:p>
        </w:tc>
        <w:tc>
          <w:tcPr>
            <w:tcW w:w="1440" w:type="dxa"/>
            <w:shd w:val="clear" w:color="auto" w:fill="auto"/>
          </w:tcPr>
          <w:p w14:paraId="7936D673" w14:textId="77777777" w:rsidR="006E3CC7" w:rsidRPr="0095722C" w:rsidRDefault="006E3CC7" w:rsidP="006E3CC7">
            <w:pPr>
              <w:jc w:val="center"/>
              <w:rPr>
                <w:sz w:val="22"/>
                <w:szCs w:val="22"/>
              </w:rPr>
            </w:pPr>
            <w:r w:rsidRPr="0095722C">
              <w:rPr>
                <w:sz w:val="22"/>
                <w:szCs w:val="22"/>
              </w:rPr>
              <w:t>12</w:t>
            </w:r>
          </w:p>
        </w:tc>
      </w:tr>
      <w:tr w:rsidR="006E3CC7" w:rsidRPr="0095722C" w14:paraId="5BE8120C" w14:textId="77777777" w:rsidTr="00815D57">
        <w:trPr>
          <w:jc w:val="center"/>
        </w:trPr>
        <w:tc>
          <w:tcPr>
            <w:tcW w:w="1551" w:type="dxa"/>
            <w:shd w:val="clear" w:color="auto" w:fill="auto"/>
          </w:tcPr>
          <w:p w14:paraId="40474E9C" w14:textId="77777777" w:rsidR="006E3CC7" w:rsidRPr="0095722C" w:rsidRDefault="006E3CC7" w:rsidP="006E3CC7">
            <w:pPr>
              <w:rPr>
                <w:sz w:val="22"/>
                <w:szCs w:val="22"/>
              </w:rPr>
            </w:pPr>
            <w:r w:rsidRPr="0095722C">
              <w:rPr>
                <w:sz w:val="22"/>
                <w:szCs w:val="22"/>
              </w:rPr>
              <w:t>4/12/13</w:t>
            </w:r>
          </w:p>
        </w:tc>
        <w:tc>
          <w:tcPr>
            <w:tcW w:w="6050" w:type="dxa"/>
            <w:shd w:val="clear" w:color="auto" w:fill="auto"/>
          </w:tcPr>
          <w:p w14:paraId="0A9F81E7" w14:textId="77777777" w:rsidR="006E3CC7" w:rsidRPr="0095722C" w:rsidRDefault="006E3CC7" w:rsidP="006E3CC7">
            <w:pPr>
              <w:rPr>
                <w:color w:val="000000"/>
                <w:sz w:val="22"/>
                <w:szCs w:val="22"/>
              </w:rPr>
            </w:pPr>
            <w:r w:rsidRPr="0095722C">
              <w:rPr>
                <w:sz w:val="22"/>
                <w:szCs w:val="22"/>
              </w:rPr>
              <w:t xml:space="preserve">Administrator </w:t>
            </w:r>
            <w:r w:rsidRPr="0095722C">
              <w:rPr>
                <w:color w:val="000000"/>
                <w:sz w:val="22"/>
                <w:szCs w:val="22"/>
              </w:rPr>
              <w:t xml:space="preserve">PLC </w:t>
            </w:r>
            <w:r w:rsidRPr="0095722C">
              <w:rPr>
                <w:sz w:val="22"/>
                <w:szCs w:val="22"/>
              </w:rPr>
              <w:t>Meeting – Alexander City, Dadeville, Millbrook and Tallassee City Schools</w:t>
            </w:r>
          </w:p>
        </w:tc>
        <w:tc>
          <w:tcPr>
            <w:tcW w:w="1440" w:type="dxa"/>
            <w:shd w:val="clear" w:color="auto" w:fill="auto"/>
          </w:tcPr>
          <w:p w14:paraId="24473C7B" w14:textId="77777777" w:rsidR="006E3CC7" w:rsidRPr="0095722C" w:rsidRDefault="006E3CC7" w:rsidP="006E3CC7">
            <w:pPr>
              <w:jc w:val="center"/>
              <w:rPr>
                <w:sz w:val="22"/>
                <w:szCs w:val="22"/>
              </w:rPr>
            </w:pPr>
            <w:r w:rsidRPr="0095722C">
              <w:rPr>
                <w:sz w:val="22"/>
                <w:szCs w:val="22"/>
              </w:rPr>
              <w:t>17</w:t>
            </w:r>
          </w:p>
        </w:tc>
      </w:tr>
      <w:tr w:rsidR="006E3CC7" w:rsidRPr="0095722C" w14:paraId="121336EC" w14:textId="77777777" w:rsidTr="00815D57">
        <w:trPr>
          <w:jc w:val="center"/>
        </w:trPr>
        <w:tc>
          <w:tcPr>
            <w:tcW w:w="1551" w:type="dxa"/>
            <w:shd w:val="clear" w:color="auto" w:fill="auto"/>
          </w:tcPr>
          <w:p w14:paraId="71094E9E" w14:textId="77777777" w:rsidR="006E3CC7" w:rsidRPr="0095722C" w:rsidRDefault="006E3CC7" w:rsidP="006E3CC7">
            <w:pPr>
              <w:rPr>
                <w:sz w:val="22"/>
                <w:szCs w:val="22"/>
              </w:rPr>
            </w:pPr>
            <w:r w:rsidRPr="0095722C">
              <w:rPr>
                <w:sz w:val="22"/>
                <w:szCs w:val="22"/>
              </w:rPr>
              <w:t>4/22/13</w:t>
            </w:r>
          </w:p>
        </w:tc>
        <w:tc>
          <w:tcPr>
            <w:tcW w:w="6050" w:type="dxa"/>
            <w:shd w:val="clear" w:color="auto" w:fill="auto"/>
          </w:tcPr>
          <w:p w14:paraId="0D19F1B2" w14:textId="77777777" w:rsidR="006E3CC7" w:rsidRPr="0095722C" w:rsidRDefault="006E3CC7" w:rsidP="006E3CC7">
            <w:pPr>
              <w:rPr>
                <w:color w:val="000000"/>
                <w:sz w:val="22"/>
                <w:szCs w:val="22"/>
              </w:rPr>
            </w:pPr>
            <w:r w:rsidRPr="0095722C">
              <w:rPr>
                <w:sz w:val="22"/>
                <w:szCs w:val="22"/>
              </w:rPr>
              <w:t>Chapter 1 of High School PLC’s Book Study</w:t>
            </w:r>
          </w:p>
        </w:tc>
        <w:tc>
          <w:tcPr>
            <w:tcW w:w="1440" w:type="dxa"/>
            <w:shd w:val="clear" w:color="auto" w:fill="auto"/>
          </w:tcPr>
          <w:p w14:paraId="3759FB87" w14:textId="77777777" w:rsidR="006E3CC7" w:rsidRPr="0095722C" w:rsidRDefault="006E3CC7" w:rsidP="006E3CC7">
            <w:pPr>
              <w:jc w:val="center"/>
              <w:rPr>
                <w:sz w:val="22"/>
                <w:szCs w:val="22"/>
              </w:rPr>
            </w:pPr>
            <w:r w:rsidRPr="0095722C">
              <w:rPr>
                <w:sz w:val="22"/>
                <w:szCs w:val="22"/>
              </w:rPr>
              <w:t>5</w:t>
            </w:r>
          </w:p>
        </w:tc>
      </w:tr>
      <w:tr w:rsidR="006E3CC7" w:rsidRPr="0095722C" w14:paraId="44ED1D5F" w14:textId="77777777" w:rsidTr="00815D57">
        <w:trPr>
          <w:jc w:val="center"/>
        </w:trPr>
        <w:tc>
          <w:tcPr>
            <w:tcW w:w="1551" w:type="dxa"/>
            <w:shd w:val="clear" w:color="auto" w:fill="auto"/>
          </w:tcPr>
          <w:p w14:paraId="062EBD27" w14:textId="77777777" w:rsidR="006E3CC7" w:rsidRPr="0095722C" w:rsidRDefault="006E3CC7" w:rsidP="006E3CC7">
            <w:pPr>
              <w:rPr>
                <w:sz w:val="22"/>
                <w:szCs w:val="22"/>
              </w:rPr>
            </w:pPr>
            <w:r w:rsidRPr="0095722C">
              <w:rPr>
                <w:sz w:val="22"/>
                <w:szCs w:val="22"/>
              </w:rPr>
              <w:t>4/24/13</w:t>
            </w:r>
          </w:p>
        </w:tc>
        <w:tc>
          <w:tcPr>
            <w:tcW w:w="6050" w:type="dxa"/>
            <w:shd w:val="clear" w:color="auto" w:fill="auto"/>
          </w:tcPr>
          <w:p w14:paraId="4A1B243C" w14:textId="77777777" w:rsidR="006E3CC7" w:rsidRPr="0095722C" w:rsidRDefault="006E3CC7" w:rsidP="006E3CC7">
            <w:pPr>
              <w:rPr>
                <w:color w:val="000000"/>
                <w:sz w:val="22"/>
                <w:szCs w:val="22"/>
              </w:rPr>
            </w:pPr>
            <w:r w:rsidRPr="0095722C">
              <w:rPr>
                <w:sz w:val="22"/>
                <w:szCs w:val="22"/>
              </w:rPr>
              <w:t>Grade Level Leaders Workshop Alex City &amp; Dadeville</w:t>
            </w:r>
          </w:p>
        </w:tc>
        <w:tc>
          <w:tcPr>
            <w:tcW w:w="1440" w:type="dxa"/>
            <w:shd w:val="clear" w:color="auto" w:fill="auto"/>
          </w:tcPr>
          <w:p w14:paraId="0E49EBF0" w14:textId="77777777" w:rsidR="006E3CC7" w:rsidRPr="0095722C" w:rsidRDefault="006E3CC7" w:rsidP="006E3CC7">
            <w:pPr>
              <w:jc w:val="center"/>
              <w:rPr>
                <w:sz w:val="22"/>
                <w:szCs w:val="22"/>
              </w:rPr>
            </w:pPr>
            <w:r w:rsidRPr="0095722C">
              <w:rPr>
                <w:sz w:val="22"/>
                <w:szCs w:val="22"/>
              </w:rPr>
              <w:t>25</w:t>
            </w:r>
          </w:p>
        </w:tc>
      </w:tr>
      <w:tr w:rsidR="006E3CC7" w:rsidRPr="0095722C" w14:paraId="0E39DA89" w14:textId="77777777" w:rsidTr="00815D57">
        <w:trPr>
          <w:jc w:val="center"/>
        </w:trPr>
        <w:tc>
          <w:tcPr>
            <w:tcW w:w="1551" w:type="dxa"/>
            <w:shd w:val="clear" w:color="auto" w:fill="auto"/>
          </w:tcPr>
          <w:p w14:paraId="578C8E6A" w14:textId="77777777" w:rsidR="006E3CC7" w:rsidRPr="0095722C" w:rsidRDefault="006E3CC7" w:rsidP="006E3CC7">
            <w:pPr>
              <w:rPr>
                <w:sz w:val="22"/>
                <w:szCs w:val="22"/>
              </w:rPr>
            </w:pPr>
            <w:r w:rsidRPr="0095722C">
              <w:rPr>
                <w:sz w:val="22"/>
                <w:szCs w:val="22"/>
              </w:rPr>
              <w:t>4/24/13</w:t>
            </w:r>
          </w:p>
        </w:tc>
        <w:tc>
          <w:tcPr>
            <w:tcW w:w="6050" w:type="dxa"/>
            <w:shd w:val="clear" w:color="auto" w:fill="auto"/>
            <w:vAlign w:val="bottom"/>
          </w:tcPr>
          <w:p w14:paraId="46406E98" w14:textId="77777777" w:rsidR="006E3CC7" w:rsidRPr="0095722C" w:rsidRDefault="006E3CC7" w:rsidP="006E3CC7">
            <w:pPr>
              <w:rPr>
                <w:color w:val="000000"/>
                <w:sz w:val="22"/>
                <w:szCs w:val="22"/>
              </w:rPr>
            </w:pPr>
            <w:r w:rsidRPr="0095722C">
              <w:rPr>
                <w:color w:val="000000"/>
                <w:sz w:val="22"/>
                <w:szCs w:val="22"/>
              </w:rPr>
              <w:t>Grade Level Leaders Tallassee City and Middle Brook</w:t>
            </w:r>
          </w:p>
        </w:tc>
        <w:tc>
          <w:tcPr>
            <w:tcW w:w="1440" w:type="dxa"/>
            <w:shd w:val="clear" w:color="auto" w:fill="auto"/>
          </w:tcPr>
          <w:p w14:paraId="30DFA140" w14:textId="77777777" w:rsidR="006E3CC7" w:rsidRPr="0095722C" w:rsidRDefault="006E3CC7" w:rsidP="006E3CC7">
            <w:pPr>
              <w:jc w:val="center"/>
              <w:rPr>
                <w:sz w:val="22"/>
                <w:szCs w:val="22"/>
              </w:rPr>
            </w:pPr>
            <w:r w:rsidRPr="0095722C">
              <w:rPr>
                <w:sz w:val="22"/>
                <w:szCs w:val="22"/>
              </w:rPr>
              <w:t>16</w:t>
            </w:r>
          </w:p>
        </w:tc>
      </w:tr>
      <w:tr w:rsidR="006E3CC7" w:rsidRPr="0095722C" w14:paraId="40CF5D3E"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5C817BC8" w14:textId="77777777" w:rsidR="006E3CC7" w:rsidRPr="0095722C" w:rsidRDefault="006E3CC7" w:rsidP="006E3CC7">
            <w:pPr>
              <w:rPr>
                <w:sz w:val="22"/>
                <w:szCs w:val="22"/>
              </w:rPr>
            </w:pPr>
            <w:r w:rsidRPr="0095722C">
              <w:rPr>
                <w:sz w:val="22"/>
                <w:szCs w:val="22"/>
              </w:rPr>
              <w:t>5/15/13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6E768278" w14:textId="77777777" w:rsidR="006E3CC7" w:rsidRPr="0095722C" w:rsidRDefault="006E3CC7" w:rsidP="006E3CC7">
            <w:pPr>
              <w:rPr>
                <w:color w:val="000000"/>
                <w:sz w:val="22"/>
                <w:szCs w:val="22"/>
              </w:rPr>
            </w:pPr>
            <w:r w:rsidRPr="0095722C">
              <w:rPr>
                <w:color w:val="000000"/>
                <w:sz w:val="22"/>
                <w:szCs w:val="22"/>
              </w:rPr>
              <w:t xml:space="preserve">GLL/ Administrator Meeting, Barbour,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3781520" w14:textId="77777777" w:rsidR="006E3CC7" w:rsidRPr="0095722C" w:rsidRDefault="006E3CC7" w:rsidP="006E3CC7">
            <w:pPr>
              <w:jc w:val="center"/>
              <w:rPr>
                <w:sz w:val="22"/>
                <w:szCs w:val="22"/>
              </w:rPr>
            </w:pPr>
            <w:r w:rsidRPr="0095722C">
              <w:rPr>
                <w:sz w:val="22"/>
                <w:szCs w:val="22"/>
              </w:rPr>
              <w:t>11</w:t>
            </w:r>
          </w:p>
        </w:tc>
      </w:tr>
      <w:tr w:rsidR="006E3CC7" w:rsidRPr="0095722C" w14:paraId="004956E6"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6E38ED96" w14:textId="77777777" w:rsidR="006E3CC7" w:rsidRPr="0095722C" w:rsidRDefault="006E3CC7" w:rsidP="006E3CC7">
            <w:pPr>
              <w:rPr>
                <w:sz w:val="22"/>
                <w:szCs w:val="22"/>
              </w:rPr>
            </w:pPr>
            <w:r w:rsidRPr="0095722C">
              <w:rPr>
                <w:sz w:val="22"/>
                <w:szCs w:val="22"/>
              </w:rPr>
              <w:t>5/15/13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18FF7A12" w14:textId="77777777" w:rsidR="006E3CC7" w:rsidRPr="0095722C" w:rsidRDefault="006E3CC7" w:rsidP="006E3CC7">
            <w:pPr>
              <w:rPr>
                <w:color w:val="000000"/>
                <w:sz w:val="22"/>
                <w:szCs w:val="22"/>
              </w:rPr>
            </w:pPr>
            <w:r w:rsidRPr="0095722C">
              <w:rPr>
                <w:color w:val="000000"/>
                <w:sz w:val="22"/>
                <w:szCs w:val="22"/>
              </w:rPr>
              <w:t xml:space="preserve">GLL/ Administrator Meeting, Bullock,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FAD1A5" w14:textId="77777777" w:rsidR="006E3CC7" w:rsidRPr="0095722C" w:rsidRDefault="006E3CC7" w:rsidP="006E3CC7">
            <w:pPr>
              <w:jc w:val="center"/>
              <w:rPr>
                <w:sz w:val="22"/>
                <w:szCs w:val="22"/>
              </w:rPr>
            </w:pPr>
            <w:r w:rsidRPr="0095722C">
              <w:rPr>
                <w:sz w:val="22"/>
                <w:szCs w:val="22"/>
              </w:rPr>
              <w:t>16</w:t>
            </w:r>
          </w:p>
        </w:tc>
      </w:tr>
      <w:tr w:rsidR="006E3CC7" w:rsidRPr="0095722C" w14:paraId="3517D1EA"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189772A0" w14:textId="77777777" w:rsidR="006E3CC7" w:rsidRPr="0095722C" w:rsidRDefault="006E3CC7" w:rsidP="006E3CC7">
            <w:pPr>
              <w:rPr>
                <w:sz w:val="22"/>
                <w:szCs w:val="22"/>
              </w:rPr>
            </w:pPr>
            <w:r w:rsidRPr="0095722C">
              <w:rPr>
                <w:sz w:val="22"/>
                <w:szCs w:val="22"/>
              </w:rPr>
              <w:t>5/16/13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05151908" w14:textId="77777777" w:rsidR="006E3CC7" w:rsidRPr="0095722C" w:rsidRDefault="006E3CC7" w:rsidP="006E3CC7">
            <w:pPr>
              <w:rPr>
                <w:color w:val="000000"/>
                <w:sz w:val="22"/>
                <w:szCs w:val="22"/>
              </w:rPr>
            </w:pPr>
            <w:r w:rsidRPr="0095722C">
              <w:rPr>
                <w:color w:val="000000"/>
                <w:sz w:val="22"/>
                <w:szCs w:val="22"/>
              </w:rPr>
              <w:t xml:space="preserve">GLL/ Administrator Meeting, Alexander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56DEC88" w14:textId="77777777" w:rsidR="006E3CC7" w:rsidRPr="0095722C" w:rsidRDefault="006E3CC7" w:rsidP="006E3CC7">
            <w:pPr>
              <w:jc w:val="center"/>
              <w:rPr>
                <w:sz w:val="22"/>
                <w:szCs w:val="22"/>
              </w:rPr>
            </w:pPr>
            <w:r w:rsidRPr="0095722C">
              <w:rPr>
                <w:sz w:val="22"/>
                <w:szCs w:val="22"/>
              </w:rPr>
              <w:t>20</w:t>
            </w:r>
          </w:p>
        </w:tc>
      </w:tr>
      <w:tr w:rsidR="006E3CC7" w:rsidRPr="0095722C" w14:paraId="01C8D0E0"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6DDCC5FE" w14:textId="77777777" w:rsidR="006E3CC7" w:rsidRPr="0095722C" w:rsidRDefault="006E3CC7" w:rsidP="006E3CC7">
            <w:pPr>
              <w:rPr>
                <w:sz w:val="22"/>
                <w:szCs w:val="22"/>
              </w:rPr>
            </w:pPr>
            <w:r w:rsidRPr="0095722C">
              <w:rPr>
                <w:sz w:val="22"/>
                <w:szCs w:val="22"/>
              </w:rPr>
              <w:t>5/16/13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49A49856" w14:textId="77777777" w:rsidR="006E3CC7" w:rsidRPr="0095722C" w:rsidRDefault="006E3CC7" w:rsidP="006E3CC7">
            <w:pPr>
              <w:rPr>
                <w:color w:val="000000"/>
                <w:sz w:val="22"/>
                <w:szCs w:val="22"/>
              </w:rPr>
            </w:pPr>
            <w:r w:rsidRPr="0095722C">
              <w:rPr>
                <w:color w:val="000000"/>
                <w:sz w:val="22"/>
                <w:szCs w:val="22"/>
              </w:rPr>
              <w:t>GLL/ Administrator Meeting, Tallapoosa County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74E6D8" w14:textId="77777777" w:rsidR="006E3CC7" w:rsidRPr="0095722C" w:rsidRDefault="006E3CC7" w:rsidP="006E3CC7">
            <w:pPr>
              <w:jc w:val="center"/>
              <w:rPr>
                <w:sz w:val="22"/>
                <w:szCs w:val="22"/>
              </w:rPr>
            </w:pPr>
            <w:r w:rsidRPr="0095722C">
              <w:rPr>
                <w:sz w:val="22"/>
                <w:szCs w:val="22"/>
              </w:rPr>
              <w:t>16</w:t>
            </w:r>
          </w:p>
        </w:tc>
      </w:tr>
      <w:tr w:rsidR="006E3CC7" w:rsidRPr="0095722C" w14:paraId="60711585"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1001E424" w14:textId="77777777" w:rsidR="006E3CC7" w:rsidRPr="0095722C" w:rsidRDefault="006E3CC7" w:rsidP="006E3CC7">
            <w:pPr>
              <w:rPr>
                <w:sz w:val="22"/>
                <w:szCs w:val="22"/>
              </w:rPr>
            </w:pPr>
            <w:r w:rsidRPr="0095722C">
              <w:rPr>
                <w:sz w:val="22"/>
                <w:szCs w:val="22"/>
              </w:rPr>
              <w:t>5/22/13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3399E67D" w14:textId="77777777" w:rsidR="006E3CC7" w:rsidRPr="0095722C" w:rsidRDefault="006E3CC7" w:rsidP="006E3CC7">
            <w:pPr>
              <w:rPr>
                <w:color w:val="000000"/>
                <w:sz w:val="22"/>
                <w:szCs w:val="22"/>
              </w:rPr>
            </w:pPr>
            <w:r w:rsidRPr="0095722C">
              <w:rPr>
                <w:color w:val="000000"/>
                <w:sz w:val="22"/>
                <w:szCs w:val="22"/>
              </w:rPr>
              <w:t>GLL/ Administrator Meeting, Tallassee City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2C16BD" w14:textId="77777777" w:rsidR="006E3CC7" w:rsidRPr="0095722C" w:rsidRDefault="006E3CC7" w:rsidP="006E3CC7">
            <w:pPr>
              <w:jc w:val="center"/>
              <w:rPr>
                <w:sz w:val="22"/>
                <w:szCs w:val="22"/>
              </w:rPr>
            </w:pPr>
            <w:r w:rsidRPr="0095722C">
              <w:rPr>
                <w:sz w:val="22"/>
                <w:szCs w:val="22"/>
              </w:rPr>
              <w:t>12</w:t>
            </w:r>
          </w:p>
        </w:tc>
      </w:tr>
      <w:tr w:rsidR="006E3CC7" w:rsidRPr="0095722C" w14:paraId="34E8D1C0"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6D536661" w14:textId="77777777" w:rsidR="006E3CC7" w:rsidRPr="0095722C" w:rsidRDefault="006E3CC7" w:rsidP="006E3CC7">
            <w:pPr>
              <w:rPr>
                <w:sz w:val="22"/>
                <w:szCs w:val="22"/>
              </w:rPr>
            </w:pPr>
            <w:r w:rsidRPr="0095722C">
              <w:rPr>
                <w:sz w:val="22"/>
                <w:szCs w:val="22"/>
              </w:rPr>
              <w:t>5/23/13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338B99FD" w14:textId="77777777" w:rsidR="006E3CC7" w:rsidRPr="0095722C" w:rsidRDefault="006E3CC7" w:rsidP="006E3CC7">
            <w:pPr>
              <w:rPr>
                <w:color w:val="000000"/>
                <w:sz w:val="22"/>
                <w:szCs w:val="22"/>
              </w:rPr>
            </w:pPr>
            <w:r w:rsidRPr="0095722C">
              <w:rPr>
                <w:color w:val="000000"/>
                <w:sz w:val="22"/>
                <w:szCs w:val="22"/>
              </w:rPr>
              <w:t>GLL/ Administrator Meeting, Elmore County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9F5767" w14:textId="77777777" w:rsidR="006E3CC7" w:rsidRPr="0095722C" w:rsidRDefault="006E3CC7" w:rsidP="006E3CC7">
            <w:pPr>
              <w:jc w:val="center"/>
              <w:rPr>
                <w:sz w:val="22"/>
                <w:szCs w:val="22"/>
              </w:rPr>
            </w:pPr>
            <w:r w:rsidRPr="0095722C">
              <w:rPr>
                <w:sz w:val="22"/>
                <w:szCs w:val="22"/>
              </w:rPr>
              <w:t>20</w:t>
            </w:r>
          </w:p>
        </w:tc>
      </w:tr>
      <w:tr w:rsidR="006E3CC7" w:rsidRPr="0095722C" w14:paraId="7A5D6A70"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62C38997" w14:textId="77777777" w:rsidR="006E3CC7" w:rsidRPr="0095722C" w:rsidRDefault="006E3CC7" w:rsidP="006E3CC7">
            <w:pPr>
              <w:rPr>
                <w:sz w:val="22"/>
                <w:szCs w:val="22"/>
              </w:rPr>
            </w:pPr>
            <w:r w:rsidRPr="0095722C">
              <w:rPr>
                <w:sz w:val="22"/>
                <w:szCs w:val="22"/>
              </w:rPr>
              <w:t>7/24/13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028253B4" w14:textId="77777777" w:rsidR="006E3CC7" w:rsidRPr="0095722C" w:rsidRDefault="003776A6" w:rsidP="006E3CC7">
            <w:pPr>
              <w:rPr>
                <w:color w:val="000000"/>
                <w:sz w:val="22"/>
                <w:szCs w:val="22"/>
              </w:rPr>
            </w:pPr>
            <w:r w:rsidRPr="0095722C">
              <w:rPr>
                <w:color w:val="000000"/>
                <w:sz w:val="22"/>
                <w:szCs w:val="22"/>
              </w:rPr>
              <w:t>Developing Effective Leaders Conference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CD1DECE" w14:textId="77777777" w:rsidR="006E3CC7" w:rsidRPr="0095722C" w:rsidRDefault="003776A6" w:rsidP="006E3CC7">
            <w:pPr>
              <w:jc w:val="center"/>
              <w:rPr>
                <w:sz w:val="22"/>
                <w:szCs w:val="22"/>
              </w:rPr>
            </w:pPr>
            <w:r w:rsidRPr="0095722C">
              <w:rPr>
                <w:sz w:val="22"/>
                <w:szCs w:val="22"/>
              </w:rPr>
              <w:t>52</w:t>
            </w:r>
          </w:p>
        </w:tc>
      </w:tr>
      <w:tr w:rsidR="003776A6" w:rsidRPr="0095722C" w14:paraId="5D7E2BC5"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6CC94737" w14:textId="77777777" w:rsidR="003776A6" w:rsidRPr="0095722C" w:rsidRDefault="003776A6" w:rsidP="006E3CC7">
            <w:pPr>
              <w:rPr>
                <w:sz w:val="22"/>
                <w:szCs w:val="22"/>
              </w:rPr>
            </w:pPr>
            <w:r w:rsidRPr="0095722C">
              <w:rPr>
                <w:sz w:val="22"/>
                <w:szCs w:val="22"/>
              </w:rPr>
              <w:t>7/29/13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00BE04FE" w14:textId="77777777" w:rsidR="003776A6" w:rsidRPr="0095722C" w:rsidRDefault="003776A6" w:rsidP="006E3CC7">
            <w:pPr>
              <w:rPr>
                <w:color w:val="000000"/>
                <w:sz w:val="22"/>
                <w:szCs w:val="22"/>
              </w:rPr>
            </w:pPr>
            <w:r w:rsidRPr="0095722C">
              <w:rPr>
                <w:color w:val="000000"/>
                <w:sz w:val="22"/>
                <w:szCs w:val="22"/>
              </w:rPr>
              <w:t>Triad Planning Meeting for Fall Kickoff Workshops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4D22911" w14:textId="77777777" w:rsidR="003776A6" w:rsidRPr="0095722C" w:rsidRDefault="003776A6" w:rsidP="006E3CC7">
            <w:pPr>
              <w:jc w:val="center"/>
              <w:rPr>
                <w:sz w:val="22"/>
                <w:szCs w:val="22"/>
              </w:rPr>
            </w:pPr>
            <w:r w:rsidRPr="0095722C">
              <w:rPr>
                <w:sz w:val="22"/>
                <w:szCs w:val="22"/>
              </w:rPr>
              <w:t>12</w:t>
            </w:r>
          </w:p>
        </w:tc>
      </w:tr>
      <w:tr w:rsidR="003776A6" w:rsidRPr="0095722C" w14:paraId="2C84A42A"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4C620B8E" w14:textId="77777777" w:rsidR="003776A6" w:rsidRPr="0095722C" w:rsidRDefault="003776A6" w:rsidP="006E3CC7">
            <w:pPr>
              <w:rPr>
                <w:sz w:val="22"/>
                <w:szCs w:val="22"/>
              </w:rPr>
            </w:pPr>
            <w:r w:rsidRPr="0095722C">
              <w:rPr>
                <w:sz w:val="22"/>
                <w:szCs w:val="22"/>
              </w:rPr>
              <w:t>8/9/13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686226CB" w14:textId="77777777" w:rsidR="003776A6" w:rsidRPr="0095722C" w:rsidRDefault="003776A6" w:rsidP="006E3CC7">
            <w:pPr>
              <w:rPr>
                <w:color w:val="000000"/>
                <w:sz w:val="22"/>
                <w:szCs w:val="22"/>
              </w:rPr>
            </w:pPr>
            <w:r w:rsidRPr="0095722C">
              <w:rPr>
                <w:color w:val="000000"/>
                <w:sz w:val="22"/>
                <w:szCs w:val="22"/>
              </w:rPr>
              <w:t>Kickoff Meeting Alexander City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8771C48" w14:textId="77777777" w:rsidR="003776A6" w:rsidRPr="0095722C" w:rsidRDefault="003776A6" w:rsidP="006E3CC7">
            <w:pPr>
              <w:jc w:val="center"/>
              <w:rPr>
                <w:sz w:val="22"/>
                <w:szCs w:val="22"/>
              </w:rPr>
            </w:pPr>
            <w:r w:rsidRPr="0095722C">
              <w:rPr>
                <w:sz w:val="22"/>
                <w:szCs w:val="22"/>
              </w:rPr>
              <w:t>23</w:t>
            </w:r>
          </w:p>
        </w:tc>
      </w:tr>
      <w:tr w:rsidR="003776A6" w:rsidRPr="0095722C" w14:paraId="2A459006"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779AA6F6" w14:textId="77777777" w:rsidR="003776A6" w:rsidRPr="0095722C" w:rsidRDefault="003776A6" w:rsidP="006E3CC7">
            <w:pPr>
              <w:rPr>
                <w:sz w:val="22"/>
                <w:szCs w:val="22"/>
              </w:rPr>
            </w:pPr>
            <w:r w:rsidRPr="0095722C">
              <w:rPr>
                <w:sz w:val="22"/>
                <w:szCs w:val="22"/>
              </w:rPr>
              <w:t>8/12/13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0304250E" w14:textId="77777777" w:rsidR="003776A6" w:rsidRPr="0095722C" w:rsidRDefault="003776A6" w:rsidP="006E3CC7">
            <w:pPr>
              <w:rPr>
                <w:color w:val="000000"/>
                <w:sz w:val="22"/>
                <w:szCs w:val="22"/>
              </w:rPr>
            </w:pPr>
            <w:r w:rsidRPr="0095722C">
              <w:rPr>
                <w:color w:val="000000"/>
                <w:sz w:val="22"/>
                <w:szCs w:val="22"/>
              </w:rPr>
              <w:t>Kickoff Meeting Tallassee City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10E3CF6" w14:textId="77777777" w:rsidR="003776A6" w:rsidRPr="0095722C" w:rsidRDefault="003776A6" w:rsidP="00815D57">
            <w:pPr>
              <w:jc w:val="center"/>
              <w:rPr>
                <w:sz w:val="22"/>
                <w:szCs w:val="22"/>
              </w:rPr>
            </w:pPr>
            <w:r w:rsidRPr="0095722C">
              <w:rPr>
                <w:sz w:val="22"/>
                <w:szCs w:val="22"/>
              </w:rPr>
              <w:t>6</w:t>
            </w:r>
            <w:r w:rsidR="00815D57" w:rsidRPr="0095722C">
              <w:rPr>
                <w:sz w:val="22"/>
                <w:szCs w:val="22"/>
              </w:rPr>
              <w:t>6</w:t>
            </w:r>
          </w:p>
        </w:tc>
      </w:tr>
      <w:tr w:rsidR="00815D57" w:rsidRPr="0095722C" w14:paraId="75F2CA76" w14:textId="77777777" w:rsidTr="001E6228">
        <w:trPr>
          <w:trHeight w:val="287"/>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49B2FAD0" w14:textId="77777777" w:rsidR="00815D57" w:rsidRPr="0095722C" w:rsidRDefault="00815D57" w:rsidP="00815D57">
            <w:pPr>
              <w:rPr>
                <w:sz w:val="22"/>
                <w:szCs w:val="22"/>
              </w:rPr>
            </w:pPr>
            <w:r w:rsidRPr="0095722C">
              <w:rPr>
                <w:sz w:val="22"/>
                <w:szCs w:val="22"/>
              </w:rPr>
              <w:t>8/12/13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724CE616" w14:textId="77777777" w:rsidR="00815D57" w:rsidRPr="0095722C" w:rsidRDefault="00815D57" w:rsidP="00815D57">
            <w:pPr>
              <w:rPr>
                <w:color w:val="000000"/>
                <w:sz w:val="22"/>
                <w:szCs w:val="22"/>
              </w:rPr>
            </w:pPr>
            <w:r w:rsidRPr="0095722C">
              <w:rPr>
                <w:color w:val="000000"/>
                <w:sz w:val="22"/>
                <w:szCs w:val="22"/>
              </w:rPr>
              <w:t>Millbrook Middle School Grade level leaders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B23C2BF" w14:textId="77777777" w:rsidR="00815D57" w:rsidRPr="0095722C" w:rsidRDefault="00815D57" w:rsidP="00815D57">
            <w:pPr>
              <w:jc w:val="center"/>
              <w:rPr>
                <w:sz w:val="22"/>
                <w:szCs w:val="22"/>
              </w:rPr>
            </w:pPr>
            <w:r w:rsidRPr="0095722C">
              <w:rPr>
                <w:sz w:val="22"/>
                <w:szCs w:val="22"/>
              </w:rPr>
              <w:t>9</w:t>
            </w:r>
          </w:p>
        </w:tc>
      </w:tr>
      <w:tr w:rsidR="00815D57" w:rsidRPr="0095722C" w14:paraId="668F41F7"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7E4E1018" w14:textId="77777777" w:rsidR="00815D57" w:rsidRPr="0095722C" w:rsidRDefault="00815D57" w:rsidP="00815D57">
            <w:pPr>
              <w:rPr>
                <w:sz w:val="22"/>
                <w:szCs w:val="22"/>
              </w:rPr>
            </w:pPr>
            <w:r w:rsidRPr="0095722C">
              <w:rPr>
                <w:sz w:val="22"/>
                <w:szCs w:val="22"/>
              </w:rPr>
              <w:t>8/14/13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13CC530C" w14:textId="77777777" w:rsidR="00815D57" w:rsidRPr="0095722C" w:rsidRDefault="00815D57" w:rsidP="00815D57">
            <w:pPr>
              <w:rPr>
                <w:color w:val="000000"/>
                <w:sz w:val="22"/>
                <w:szCs w:val="22"/>
              </w:rPr>
            </w:pPr>
            <w:r w:rsidRPr="0095722C">
              <w:rPr>
                <w:color w:val="000000"/>
                <w:sz w:val="22"/>
                <w:szCs w:val="22"/>
              </w:rPr>
              <w:t>Dadeville (Elementary and Middle School) Grade level Leaders Fall Kick Off Meeting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9A9D3F" w14:textId="77777777" w:rsidR="00815D57" w:rsidRPr="0095722C" w:rsidRDefault="00815D57" w:rsidP="00815D57">
            <w:pPr>
              <w:jc w:val="center"/>
              <w:rPr>
                <w:sz w:val="22"/>
                <w:szCs w:val="22"/>
              </w:rPr>
            </w:pPr>
            <w:r w:rsidRPr="0095722C">
              <w:rPr>
                <w:sz w:val="22"/>
                <w:szCs w:val="22"/>
              </w:rPr>
              <w:t>9</w:t>
            </w:r>
          </w:p>
        </w:tc>
      </w:tr>
      <w:tr w:rsidR="00815D57" w:rsidRPr="0095722C" w14:paraId="27601D19" w14:textId="77777777" w:rsidTr="00815D57">
        <w:trPr>
          <w:jc w:val="center"/>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20E296E5" w14:textId="77777777" w:rsidR="00815D57" w:rsidRPr="0095722C" w:rsidRDefault="00815D57" w:rsidP="00815D57">
            <w:pPr>
              <w:rPr>
                <w:sz w:val="22"/>
                <w:szCs w:val="22"/>
              </w:rPr>
            </w:pPr>
            <w:r w:rsidRPr="0095722C">
              <w:rPr>
                <w:sz w:val="22"/>
                <w:szCs w:val="22"/>
              </w:rPr>
              <w:t>9/7/13</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bottom"/>
          </w:tcPr>
          <w:p w14:paraId="2FC393D4" w14:textId="77777777" w:rsidR="00815D57" w:rsidRPr="0095722C" w:rsidRDefault="00815D57" w:rsidP="00815D57">
            <w:pPr>
              <w:rPr>
                <w:color w:val="000000"/>
                <w:sz w:val="22"/>
                <w:szCs w:val="22"/>
              </w:rPr>
            </w:pPr>
            <w:r w:rsidRPr="0095722C">
              <w:rPr>
                <w:color w:val="000000"/>
                <w:sz w:val="22"/>
                <w:szCs w:val="22"/>
              </w:rPr>
              <w:t>Bullock and Barbour Kick-off Meeting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0AEE2D" w14:textId="77777777" w:rsidR="00815D57" w:rsidRPr="0095722C" w:rsidRDefault="00815D57" w:rsidP="00815D57">
            <w:pPr>
              <w:jc w:val="center"/>
              <w:rPr>
                <w:sz w:val="22"/>
                <w:szCs w:val="22"/>
              </w:rPr>
            </w:pPr>
            <w:r w:rsidRPr="0095722C">
              <w:rPr>
                <w:sz w:val="22"/>
                <w:szCs w:val="22"/>
              </w:rPr>
              <w:t>9</w:t>
            </w:r>
          </w:p>
        </w:tc>
      </w:tr>
    </w:tbl>
    <w:p w14:paraId="2D491F86" w14:textId="77777777" w:rsidR="00815D57" w:rsidRPr="0095722C" w:rsidRDefault="00815D57" w:rsidP="00815D57">
      <w:pPr>
        <w:rPr>
          <w:rFonts w:eastAsia="MS Mincho"/>
          <w:vanish/>
          <w:lang w:eastAsia="ja-JP"/>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6030"/>
        <w:gridCol w:w="1440"/>
      </w:tblGrid>
      <w:tr w:rsidR="00815D57" w:rsidRPr="0095722C" w14:paraId="05140891" w14:textId="77777777" w:rsidTr="00DC1A0F">
        <w:tc>
          <w:tcPr>
            <w:tcW w:w="1530" w:type="dxa"/>
            <w:shd w:val="clear" w:color="auto" w:fill="auto"/>
          </w:tcPr>
          <w:p w14:paraId="694B308B" w14:textId="77777777" w:rsidR="00815D57" w:rsidRPr="0095722C" w:rsidRDefault="00815D57" w:rsidP="00815D57">
            <w:pPr>
              <w:widowControl w:val="0"/>
              <w:autoSpaceDE w:val="0"/>
              <w:autoSpaceDN w:val="0"/>
              <w:adjustRightInd w:val="0"/>
              <w:rPr>
                <w:iCs/>
                <w:sz w:val="22"/>
                <w:szCs w:val="22"/>
              </w:rPr>
            </w:pPr>
            <w:r w:rsidRPr="0095722C">
              <w:rPr>
                <w:iCs/>
                <w:sz w:val="22"/>
                <w:szCs w:val="22"/>
              </w:rPr>
              <w:t>10/11/2013</w:t>
            </w:r>
          </w:p>
        </w:tc>
        <w:tc>
          <w:tcPr>
            <w:tcW w:w="6030" w:type="dxa"/>
            <w:shd w:val="clear" w:color="auto" w:fill="auto"/>
          </w:tcPr>
          <w:p w14:paraId="04922EAC" w14:textId="77777777" w:rsidR="00815D57" w:rsidRPr="0095722C" w:rsidRDefault="00815D57" w:rsidP="00815D57">
            <w:pPr>
              <w:widowControl w:val="0"/>
              <w:autoSpaceDE w:val="0"/>
              <w:autoSpaceDN w:val="0"/>
              <w:adjustRightInd w:val="0"/>
              <w:rPr>
                <w:iCs/>
                <w:sz w:val="22"/>
                <w:szCs w:val="22"/>
              </w:rPr>
            </w:pPr>
            <w:r w:rsidRPr="0095722C">
              <w:rPr>
                <w:iCs/>
                <w:sz w:val="22"/>
                <w:szCs w:val="22"/>
              </w:rPr>
              <w:t>Tallassee City Schools Administrator PLU Meeting, Tallassee Elementary School</w:t>
            </w:r>
          </w:p>
        </w:tc>
        <w:tc>
          <w:tcPr>
            <w:tcW w:w="1440" w:type="dxa"/>
            <w:shd w:val="clear" w:color="auto" w:fill="auto"/>
          </w:tcPr>
          <w:p w14:paraId="77153EB8" w14:textId="77777777" w:rsidR="00815D57" w:rsidRPr="0095722C" w:rsidRDefault="00815D57" w:rsidP="00815D57">
            <w:pPr>
              <w:widowControl w:val="0"/>
              <w:autoSpaceDE w:val="0"/>
              <w:autoSpaceDN w:val="0"/>
              <w:adjustRightInd w:val="0"/>
              <w:jc w:val="center"/>
              <w:rPr>
                <w:iCs/>
                <w:sz w:val="22"/>
                <w:szCs w:val="22"/>
              </w:rPr>
            </w:pPr>
            <w:r w:rsidRPr="0095722C">
              <w:rPr>
                <w:iCs/>
                <w:sz w:val="22"/>
                <w:szCs w:val="22"/>
              </w:rPr>
              <w:t>10</w:t>
            </w:r>
          </w:p>
        </w:tc>
      </w:tr>
      <w:tr w:rsidR="00815D57" w:rsidRPr="0095722C" w14:paraId="74699042" w14:textId="77777777" w:rsidTr="00DC1A0F">
        <w:tc>
          <w:tcPr>
            <w:tcW w:w="1530" w:type="dxa"/>
            <w:shd w:val="clear" w:color="auto" w:fill="auto"/>
          </w:tcPr>
          <w:p w14:paraId="6C994F8E" w14:textId="77777777" w:rsidR="00815D57" w:rsidRPr="0095722C" w:rsidRDefault="00815D57" w:rsidP="00815D57">
            <w:pPr>
              <w:widowControl w:val="0"/>
              <w:autoSpaceDE w:val="0"/>
              <w:autoSpaceDN w:val="0"/>
              <w:adjustRightInd w:val="0"/>
              <w:rPr>
                <w:iCs/>
                <w:sz w:val="22"/>
                <w:szCs w:val="22"/>
              </w:rPr>
            </w:pPr>
            <w:r w:rsidRPr="0095722C">
              <w:rPr>
                <w:iCs/>
                <w:sz w:val="22"/>
                <w:szCs w:val="22"/>
              </w:rPr>
              <w:t>10/11/2013</w:t>
            </w:r>
          </w:p>
        </w:tc>
        <w:tc>
          <w:tcPr>
            <w:tcW w:w="6030" w:type="dxa"/>
            <w:shd w:val="clear" w:color="auto" w:fill="auto"/>
          </w:tcPr>
          <w:p w14:paraId="508DF338" w14:textId="77777777" w:rsidR="00815D57" w:rsidRPr="0095722C" w:rsidRDefault="00815D57" w:rsidP="00815D57">
            <w:pPr>
              <w:widowControl w:val="0"/>
              <w:autoSpaceDE w:val="0"/>
              <w:autoSpaceDN w:val="0"/>
              <w:adjustRightInd w:val="0"/>
              <w:rPr>
                <w:iCs/>
                <w:sz w:val="22"/>
                <w:szCs w:val="22"/>
              </w:rPr>
            </w:pPr>
            <w:r w:rsidRPr="0095722C">
              <w:rPr>
                <w:iCs/>
                <w:sz w:val="22"/>
                <w:szCs w:val="22"/>
              </w:rPr>
              <w:t>Tallassee City Schools GLL PLC Meeting, Tallassee Elementary School</w:t>
            </w:r>
          </w:p>
        </w:tc>
        <w:tc>
          <w:tcPr>
            <w:tcW w:w="1440" w:type="dxa"/>
            <w:shd w:val="clear" w:color="auto" w:fill="auto"/>
          </w:tcPr>
          <w:p w14:paraId="70B89644" w14:textId="77777777" w:rsidR="00815D57" w:rsidRPr="0095722C" w:rsidRDefault="00815D57" w:rsidP="00815D57">
            <w:pPr>
              <w:widowControl w:val="0"/>
              <w:autoSpaceDE w:val="0"/>
              <w:autoSpaceDN w:val="0"/>
              <w:adjustRightInd w:val="0"/>
              <w:jc w:val="center"/>
              <w:rPr>
                <w:iCs/>
                <w:sz w:val="22"/>
                <w:szCs w:val="22"/>
              </w:rPr>
            </w:pPr>
            <w:r w:rsidRPr="0095722C">
              <w:rPr>
                <w:iCs/>
                <w:sz w:val="22"/>
                <w:szCs w:val="22"/>
              </w:rPr>
              <w:t>12</w:t>
            </w:r>
          </w:p>
        </w:tc>
      </w:tr>
      <w:tr w:rsidR="00815D57" w:rsidRPr="0095722C" w14:paraId="1EE2667C" w14:textId="77777777" w:rsidTr="00DC1A0F">
        <w:tc>
          <w:tcPr>
            <w:tcW w:w="1530" w:type="dxa"/>
            <w:shd w:val="clear" w:color="auto" w:fill="auto"/>
          </w:tcPr>
          <w:p w14:paraId="10D02100" w14:textId="77777777" w:rsidR="00815D57" w:rsidRPr="0095722C" w:rsidRDefault="00815D57" w:rsidP="00815D57">
            <w:pPr>
              <w:widowControl w:val="0"/>
              <w:autoSpaceDE w:val="0"/>
              <w:autoSpaceDN w:val="0"/>
              <w:adjustRightInd w:val="0"/>
              <w:rPr>
                <w:iCs/>
                <w:sz w:val="22"/>
                <w:szCs w:val="22"/>
              </w:rPr>
            </w:pPr>
            <w:r w:rsidRPr="0095722C">
              <w:rPr>
                <w:iCs/>
                <w:sz w:val="22"/>
                <w:szCs w:val="22"/>
              </w:rPr>
              <w:lastRenderedPageBreak/>
              <w:t>10/15/2013</w:t>
            </w:r>
          </w:p>
        </w:tc>
        <w:tc>
          <w:tcPr>
            <w:tcW w:w="6030" w:type="dxa"/>
            <w:shd w:val="clear" w:color="auto" w:fill="auto"/>
          </w:tcPr>
          <w:p w14:paraId="1B8EBB91" w14:textId="77777777" w:rsidR="00815D57" w:rsidRPr="0095722C" w:rsidRDefault="00815D57" w:rsidP="00815D57">
            <w:pPr>
              <w:widowControl w:val="0"/>
              <w:autoSpaceDE w:val="0"/>
              <w:autoSpaceDN w:val="0"/>
              <w:adjustRightInd w:val="0"/>
              <w:rPr>
                <w:iCs/>
                <w:sz w:val="22"/>
                <w:szCs w:val="22"/>
              </w:rPr>
            </w:pPr>
            <w:r w:rsidRPr="0095722C">
              <w:rPr>
                <w:iCs/>
                <w:sz w:val="22"/>
                <w:szCs w:val="22"/>
              </w:rPr>
              <w:t>Barbour County, Administrator PLU Meeting, Barbour County Intermediate</w:t>
            </w:r>
          </w:p>
        </w:tc>
        <w:tc>
          <w:tcPr>
            <w:tcW w:w="1440" w:type="dxa"/>
            <w:shd w:val="clear" w:color="auto" w:fill="auto"/>
          </w:tcPr>
          <w:p w14:paraId="4DBE76DA" w14:textId="77777777" w:rsidR="00815D57" w:rsidRPr="0095722C" w:rsidRDefault="00815D57" w:rsidP="00815D57">
            <w:pPr>
              <w:widowControl w:val="0"/>
              <w:autoSpaceDE w:val="0"/>
              <w:autoSpaceDN w:val="0"/>
              <w:adjustRightInd w:val="0"/>
              <w:jc w:val="center"/>
              <w:rPr>
                <w:iCs/>
                <w:sz w:val="22"/>
                <w:szCs w:val="22"/>
              </w:rPr>
            </w:pPr>
            <w:r w:rsidRPr="0095722C">
              <w:rPr>
                <w:iCs/>
                <w:sz w:val="22"/>
                <w:szCs w:val="22"/>
              </w:rPr>
              <w:t>9</w:t>
            </w:r>
          </w:p>
        </w:tc>
      </w:tr>
      <w:tr w:rsidR="00815D57" w:rsidRPr="0095722C" w14:paraId="5B895AE3" w14:textId="77777777" w:rsidTr="00DC1A0F">
        <w:tc>
          <w:tcPr>
            <w:tcW w:w="1530" w:type="dxa"/>
            <w:shd w:val="clear" w:color="auto" w:fill="auto"/>
          </w:tcPr>
          <w:p w14:paraId="6E825BFD" w14:textId="77777777" w:rsidR="00815D57" w:rsidRPr="0095722C" w:rsidRDefault="00815D57" w:rsidP="00815D57">
            <w:pPr>
              <w:widowControl w:val="0"/>
              <w:autoSpaceDE w:val="0"/>
              <w:autoSpaceDN w:val="0"/>
              <w:adjustRightInd w:val="0"/>
              <w:rPr>
                <w:iCs/>
                <w:sz w:val="22"/>
                <w:szCs w:val="22"/>
              </w:rPr>
            </w:pPr>
            <w:r w:rsidRPr="0095722C">
              <w:rPr>
                <w:iCs/>
                <w:sz w:val="22"/>
                <w:szCs w:val="22"/>
              </w:rPr>
              <w:t>10/15/2013</w:t>
            </w:r>
          </w:p>
        </w:tc>
        <w:tc>
          <w:tcPr>
            <w:tcW w:w="6030" w:type="dxa"/>
            <w:shd w:val="clear" w:color="auto" w:fill="auto"/>
          </w:tcPr>
          <w:p w14:paraId="1A0FFAEA" w14:textId="77777777" w:rsidR="00815D57" w:rsidRPr="0095722C" w:rsidRDefault="00815D57" w:rsidP="00815D57">
            <w:pPr>
              <w:widowControl w:val="0"/>
              <w:autoSpaceDE w:val="0"/>
              <w:autoSpaceDN w:val="0"/>
              <w:adjustRightInd w:val="0"/>
              <w:rPr>
                <w:iCs/>
                <w:sz w:val="22"/>
                <w:szCs w:val="22"/>
              </w:rPr>
            </w:pPr>
            <w:r w:rsidRPr="0095722C">
              <w:rPr>
                <w:iCs/>
                <w:sz w:val="22"/>
                <w:szCs w:val="22"/>
              </w:rPr>
              <w:t xml:space="preserve">Barbour County, GLL PLC Meeting, Barbour County Intermediate </w:t>
            </w:r>
          </w:p>
        </w:tc>
        <w:tc>
          <w:tcPr>
            <w:tcW w:w="1440" w:type="dxa"/>
            <w:shd w:val="clear" w:color="auto" w:fill="auto"/>
          </w:tcPr>
          <w:p w14:paraId="72199C2D" w14:textId="77777777" w:rsidR="00815D57" w:rsidRPr="0095722C" w:rsidRDefault="00815D57" w:rsidP="00815D57">
            <w:pPr>
              <w:widowControl w:val="0"/>
              <w:autoSpaceDE w:val="0"/>
              <w:autoSpaceDN w:val="0"/>
              <w:adjustRightInd w:val="0"/>
              <w:jc w:val="center"/>
              <w:rPr>
                <w:iCs/>
                <w:sz w:val="22"/>
                <w:szCs w:val="22"/>
              </w:rPr>
            </w:pPr>
            <w:r w:rsidRPr="0095722C">
              <w:rPr>
                <w:iCs/>
                <w:sz w:val="22"/>
                <w:szCs w:val="22"/>
              </w:rPr>
              <w:t>11</w:t>
            </w:r>
          </w:p>
        </w:tc>
      </w:tr>
      <w:tr w:rsidR="00815D57" w:rsidRPr="0095722C" w14:paraId="12CBD31A" w14:textId="77777777" w:rsidTr="00DC1A0F">
        <w:tc>
          <w:tcPr>
            <w:tcW w:w="1530" w:type="dxa"/>
            <w:shd w:val="clear" w:color="auto" w:fill="auto"/>
          </w:tcPr>
          <w:p w14:paraId="3F70B013" w14:textId="77777777" w:rsidR="00815D57" w:rsidRPr="0095722C" w:rsidRDefault="00815D57" w:rsidP="00815D57">
            <w:pPr>
              <w:widowControl w:val="0"/>
              <w:autoSpaceDE w:val="0"/>
              <w:autoSpaceDN w:val="0"/>
              <w:adjustRightInd w:val="0"/>
              <w:rPr>
                <w:iCs/>
                <w:sz w:val="22"/>
                <w:szCs w:val="22"/>
              </w:rPr>
            </w:pPr>
            <w:r w:rsidRPr="0095722C">
              <w:rPr>
                <w:iCs/>
                <w:sz w:val="22"/>
                <w:szCs w:val="22"/>
              </w:rPr>
              <w:t>10/29/2013</w:t>
            </w:r>
          </w:p>
        </w:tc>
        <w:tc>
          <w:tcPr>
            <w:tcW w:w="6030" w:type="dxa"/>
            <w:shd w:val="clear" w:color="auto" w:fill="auto"/>
          </w:tcPr>
          <w:p w14:paraId="611F9B2C" w14:textId="77777777" w:rsidR="00815D57" w:rsidRPr="0095722C" w:rsidRDefault="00815D57" w:rsidP="00815D57">
            <w:pPr>
              <w:widowControl w:val="0"/>
              <w:autoSpaceDE w:val="0"/>
              <w:autoSpaceDN w:val="0"/>
              <w:adjustRightInd w:val="0"/>
              <w:rPr>
                <w:iCs/>
                <w:sz w:val="22"/>
                <w:szCs w:val="22"/>
              </w:rPr>
            </w:pPr>
            <w:r w:rsidRPr="0095722C">
              <w:rPr>
                <w:iCs/>
                <w:sz w:val="22"/>
                <w:szCs w:val="22"/>
              </w:rPr>
              <w:t>Alex City, Dadeville, &amp; Elmore County, Administrator PLU Meeting, Elmore County Board of Education</w:t>
            </w:r>
          </w:p>
        </w:tc>
        <w:tc>
          <w:tcPr>
            <w:tcW w:w="1440" w:type="dxa"/>
            <w:shd w:val="clear" w:color="auto" w:fill="auto"/>
          </w:tcPr>
          <w:p w14:paraId="1490D1C3" w14:textId="77777777" w:rsidR="00815D57" w:rsidRPr="0095722C" w:rsidRDefault="00815D57" w:rsidP="00815D57">
            <w:pPr>
              <w:widowControl w:val="0"/>
              <w:autoSpaceDE w:val="0"/>
              <w:autoSpaceDN w:val="0"/>
              <w:adjustRightInd w:val="0"/>
              <w:jc w:val="center"/>
              <w:rPr>
                <w:iCs/>
                <w:sz w:val="22"/>
                <w:szCs w:val="22"/>
              </w:rPr>
            </w:pPr>
            <w:r w:rsidRPr="0095722C">
              <w:rPr>
                <w:iCs/>
                <w:sz w:val="22"/>
                <w:szCs w:val="22"/>
              </w:rPr>
              <w:t>21</w:t>
            </w:r>
          </w:p>
        </w:tc>
      </w:tr>
      <w:tr w:rsidR="00815D57" w:rsidRPr="0095722C" w14:paraId="41AA7D33" w14:textId="77777777" w:rsidTr="00DC1A0F">
        <w:tc>
          <w:tcPr>
            <w:tcW w:w="1530" w:type="dxa"/>
            <w:shd w:val="clear" w:color="auto" w:fill="auto"/>
          </w:tcPr>
          <w:p w14:paraId="306E34D5" w14:textId="77777777" w:rsidR="00815D57" w:rsidRPr="0095722C" w:rsidRDefault="00815D57" w:rsidP="00815D57">
            <w:pPr>
              <w:widowControl w:val="0"/>
              <w:autoSpaceDE w:val="0"/>
              <w:autoSpaceDN w:val="0"/>
              <w:adjustRightInd w:val="0"/>
              <w:rPr>
                <w:iCs/>
                <w:sz w:val="22"/>
                <w:szCs w:val="22"/>
              </w:rPr>
            </w:pPr>
            <w:r w:rsidRPr="0095722C">
              <w:rPr>
                <w:iCs/>
                <w:sz w:val="22"/>
                <w:szCs w:val="22"/>
              </w:rPr>
              <w:t>11/05/2013</w:t>
            </w:r>
          </w:p>
        </w:tc>
        <w:tc>
          <w:tcPr>
            <w:tcW w:w="6030" w:type="dxa"/>
            <w:shd w:val="clear" w:color="auto" w:fill="auto"/>
          </w:tcPr>
          <w:p w14:paraId="0EEDA58D" w14:textId="77777777" w:rsidR="00815D57" w:rsidRPr="0095722C" w:rsidRDefault="00815D57" w:rsidP="00815D57">
            <w:pPr>
              <w:rPr>
                <w:iCs/>
                <w:color w:val="000000"/>
                <w:sz w:val="22"/>
                <w:szCs w:val="22"/>
              </w:rPr>
            </w:pPr>
            <w:r w:rsidRPr="0095722C">
              <w:rPr>
                <w:iCs/>
                <w:color w:val="000000"/>
                <w:sz w:val="22"/>
                <w:szCs w:val="22"/>
              </w:rPr>
              <w:t>Dadeville Elementary Kickoff</w:t>
            </w:r>
          </w:p>
        </w:tc>
        <w:tc>
          <w:tcPr>
            <w:tcW w:w="1440" w:type="dxa"/>
            <w:shd w:val="clear" w:color="auto" w:fill="auto"/>
          </w:tcPr>
          <w:p w14:paraId="4DF4C15A" w14:textId="77777777" w:rsidR="00815D57" w:rsidRPr="0095722C" w:rsidRDefault="00815D57" w:rsidP="00815D57">
            <w:pPr>
              <w:widowControl w:val="0"/>
              <w:autoSpaceDE w:val="0"/>
              <w:autoSpaceDN w:val="0"/>
              <w:adjustRightInd w:val="0"/>
              <w:jc w:val="center"/>
              <w:rPr>
                <w:iCs/>
                <w:sz w:val="22"/>
                <w:szCs w:val="22"/>
              </w:rPr>
            </w:pPr>
            <w:r w:rsidRPr="0095722C">
              <w:rPr>
                <w:iCs/>
                <w:sz w:val="22"/>
                <w:szCs w:val="22"/>
              </w:rPr>
              <w:t>24</w:t>
            </w:r>
          </w:p>
        </w:tc>
      </w:tr>
      <w:tr w:rsidR="00815D57" w:rsidRPr="0095722C" w14:paraId="35A54726" w14:textId="77777777" w:rsidTr="00DC1A0F">
        <w:tc>
          <w:tcPr>
            <w:tcW w:w="1530" w:type="dxa"/>
            <w:shd w:val="clear" w:color="auto" w:fill="auto"/>
          </w:tcPr>
          <w:p w14:paraId="4491EFC2" w14:textId="77777777" w:rsidR="00815D57" w:rsidRPr="0095722C" w:rsidRDefault="00815D57" w:rsidP="00815D57">
            <w:pPr>
              <w:widowControl w:val="0"/>
              <w:autoSpaceDE w:val="0"/>
              <w:autoSpaceDN w:val="0"/>
              <w:adjustRightInd w:val="0"/>
              <w:rPr>
                <w:iCs/>
                <w:sz w:val="22"/>
                <w:szCs w:val="22"/>
              </w:rPr>
            </w:pPr>
            <w:r w:rsidRPr="0095722C">
              <w:rPr>
                <w:iCs/>
                <w:sz w:val="22"/>
                <w:szCs w:val="22"/>
              </w:rPr>
              <w:t>12/4/13</w:t>
            </w:r>
          </w:p>
        </w:tc>
        <w:tc>
          <w:tcPr>
            <w:tcW w:w="6030" w:type="dxa"/>
            <w:shd w:val="clear" w:color="auto" w:fill="auto"/>
          </w:tcPr>
          <w:p w14:paraId="2DA7C456" w14:textId="77777777" w:rsidR="00815D57" w:rsidRPr="0095722C" w:rsidRDefault="00815D57" w:rsidP="00815D57">
            <w:pPr>
              <w:rPr>
                <w:iCs/>
                <w:color w:val="000000"/>
                <w:sz w:val="22"/>
                <w:szCs w:val="22"/>
              </w:rPr>
            </w:pPr>
            <w:r w:rsidRPr="0095722C">
              <w:rPr>
                <w:iCs/>
                <w:sz w:val="22"/>
                <w:szCs w:val="22"/>
              </w:rPr>
              <w:t>Jim Pearson Elementary Kickoff</w:t>
            </w:r>
          </w:p>
        </w:tc>
        <w:tc>
          <w:tcPr>
            <w:tcW w:w="1440" w:type="dxa"/>
            <w:shd w:val="clear" w:color="auto" w:fill="auto"/>
          </w:tcPr>
          <w:p w14:paraId="1823EF6F" w14:textId="77777777" w:rsidR="00815D57" w:rsidRPr="0095722C" w:rsidRDefault="00815D57" w:rsidP="00815D57">
            <w:pPr>
              <w:widowControl w:val="0"/>
              <w:autoSpaceDE w:val="0"/>
              <w:autoSpaceDN w:val="0"/>
              <w:adjustRightInd w:val="0"/>
              <w:jc w:val="center"/>
              <w:rPr>
                <w:iCs/>
                <w:sz w:val="22"/>
                <w:szCs w:val="22"/>
              </w:rPr>
            </w:pPr>
            <w:r w:rsidRPr="0095722C">
              <w:rPr>
                <w:iCs/>
                <w:sz w:val="22"/>
                <w:szCs w:val="22"/>
              </w:rPr>
              <w:t>45</w:t>
            </w:r>
          </w:p>
        </w:tc>
      </w:tr>
      <w:tr w:rsidR="00815D57" w:rsidRPr="0095722C" w14:paraId="1429D182" w14:textId="77777777" w:rsidTr="00DC1A0F">
        <w:tc>
          <w:tcPr>
            <w:tcW w:w="1530" w:type="dxa"/>
            <w:shd w:val="clear" w:color="auto" w:fill="auto"/>
          </w:tcPr>
          <w:p w14:paraId="20A73DC5" w14:textId="77777777" w:rsidR="00815D57" w:rsidRPr="0095722C" w:rsidRDefault="00815D57" w:rsidP="00815D57">
            <w:pPr>
              <w:widowControl w:val="0"/>
              <w:autoSpaceDE w:val="0"/>
              <w:autoSpaceDN w:val="0"/>
              <w:adjustRightInd w:val="0"/>
              <w:rPr>
                <w:iCs/>
                <w:sz w:val="22"/>
                <w:szCs w:val="22"/>
              </w:rPr>
            </w:pPr>
            <w:r w:rsidRPr="0095722C">
              <w:rPr>
                <w:iCs/>
                <w:sz w:val="22"/>
                <w:szCs w:val="22"/>
              </w:rPr>
              <w:t>12/9/13</w:t>
            </w:r>
          </w:p>
        </w:tc>
        <w:tc>
          <w:tcPr>
            <w:tcW w:w="6030" w:type="dxa"/>
            <w:shd w:val="clear" w:color="auto" w:fill="auto"/>
          </w:tcPr>
          <w:p w14:paraId="4AF9748D" w14:textId="77777777" w:rsidR="00815D57" w:rsidRPr="0095722C" w:rsidRDefault="00815D57" w:rsidP="00815D57">
            <w:pPr>
              <w:rPr>
                <w:iCs/>
                <w:color w:val="000000"/>
                <w:sz w:val="22"/>
                <w:szCs w:val="22"/>
              </w:rPr>
            </w:pPr>
            <w:r w:rsidRPr="0095722C">
              <w:rPr>
                <w:iCs/>
                <w:sz w:val="22"/>
                <w:szCs w:val="22"/>
              </w:rPr>
              <w:t>Tallassee City Schools Administrator Briefing and PLU</w:t>
            </w:r>
          </w:p>
        </w:tc>
        <w:tc>
          <w:tcPr>
            <w:tcW w:w="1440" w:type="dxa"/>
            <w:shd w:val="clear" w:color="auto" w:fill="auto"/>
          </w:tcPr>
          <w:p w14:paraId="5EF911B9" w14:textId="77777777" w:rsidR="00815D57" w:rsidRPr="0095722C" w:rsidRDefault="00815D57" w:rsidP="00815D57">
            <w:pPr>
              <w:widowControl w:val="0"/>
              <w:autoSpaceDE w:val="0"/>
              <w:autoSpaceDN w:val="0"/>
              <w:adjustRightInd w:val="0"/>
              <w:jc w:val="center"/>
              <w:rPr>
                <w:iCs/>
                <w:sz w:val="22"/>
                <w:szCs w:val="22"/>
              </w:rPr>
            </w:pPr>
            <w:r w:rsidRPr="0095722C">
              <w:rPr>
                <w:iCs/>
                <w:sz w:val="22"/>
                <w:szCs w:val="22"/>
              </w:rPr>
              <w:t>10</w:t>
            </w:r>
          </w:p>
        </w:tc>
      </w:tr>
      <w:tr w:rsidR="00815D57" w:rsidRPr="0095722C" w14:paraId="1292F179" w14:textId="77777777" w:rsidTr="00DC1A0F">
        <w:tc>
          <w:tcPr>
            <w:tcW w:w="1530" w:type="dxa"/>
            <w:shd w:val="clear" w:color="auto" w:fill="auto"/>
          </w:tcPr>
          <w:p w14:paraId="23571FE6" w14:textId="77777777" w:rsidR="00815D57" w:rsidRPr="0095722C" w:rsidRDefault="00815D57" w:rsidP="00815D57">
            <w:pPr>
              <w:widowControl w:val="0"/>
              <w:autoSpaceDE w:val="0"/>
              <w:autoSpaceDN w:val="0"/>
              <w:adjustRightInd w:val="0"/>
              <w:rPr>
                <w:iCs/>
                <w:sz w:val="22"/>
                <w:szCs w:val="22"/>
              </w:rPr>
            </w:pPr>
            <w:r w:rsidRPr="0095722C">
              <w:rPr>
                <w:iCs/>
                <w:sz w:val="22"/>
                <w:szCs w:val="22"/>
              </w:rPr>
              <w:t>12/13/13</w:t>
            </w:r>
          </w:p>
        </w:tc>
        <w:tc>
          <w:tcPr>
            <w:tcW w:w="6030" w:type="dxa"/>
            <w:shd w:val="clear" w:color="auto" w:fill="auto"/>
          </w:tcPr>
          <w:p w14:paraId="606F92D2" w14:textId="77777777" w:rsidR="00815D57" w:rsidRPr="0095722C" w:rsidRDefault="00815D57" w:rsidP="00815D57">
            <w:pPr>
              <w:rPr>
                <w:iCs/>
                <w:sz w:val="22"/>
                <w:szCs w:val="22"/>
              </w:rPr>
            </w:pPr>
            <w:r w:rsidRPr="0095722C">
              <w:rPr>
                <w:iCs/>
                <w:sz w:val="22"/>
                <w:szCs w:val="22"/>
              </w:rPr>
              <w:t>Alex City, Dadeville, &amp; Elmore County, Administrator PLU Meeting, Elmore County Board of Education</w:t>
            </w:r>
          </w:p>
        </w:tc>
        <w:tc>
          <w:tcPr>
            <w:tcW w:w="1440" w:type="dxa"/>
            <w:shd w:val="clear" w:color="auto" w:fill="auto"/>
          </w:tcPr>
          <w:p w14:paraId="33605B15" w14:textId="77777777" w:rsidR="00815D57" w:rsidRPr="0095722C" w:rsidRDefault="00815D57" w:rsidP="00815D57">
            <w:pPr>
              <w:widowControl w:val="0"/>
              <w:autoSpaceDE w:val="0"/>
              <w:autoSpaceDN w:val="0"/>
              <w:adjustRightInd w:val="0"/>
              <w:jc w:val="center"/>
              <w:rPr>
                <w:iCs/>
                <w:sz w:val="22"/>
                <w:szCs w:val="22"/>
              </w:rPr>
            </w:pPr>
            <w:r w:rsidRPr="0095722C">
              <w:rPr>
                <w:iCs/>
                <w:sz w:val="22"/>
                <w:szCs w:val="22"/>
              </w:rPr>
              <w:t>13</w:t>
            </w:r>
          </w:p>
        </w:tc>
      </w:tr>
      <w:tr w:rsidR="00387B25" w:rsidRPr="0095722C" w14:paraId="3B0FD2F1" w14:textId="77777777" w:rsidTr="00DC1A0F">
        <w:tc>
          <w:tcPr>
            <w:tcW w:w="1530" w:type="dxa"/>
            <w:shd w:val="clear" w:color="auto" w:fill="auto"/>
          </w:tcPr>
          <w:p w14:paraId="2A467551" w14:textId="77777777" w:rsidR="00387B25" w:rsidRPr="0095722C" w:rsidRDefault="00387B25" w:rsidP="00C97187">
            <w:pPr>
              <w:pStyle w:val="Head3"/>
              <w:keepNext w:val="0"/>
              <w:widowControl w:val="0"/>
              <w:ind w:left="0" w:firstLine="0"/>
              <w:rPr>
                <w:b w:val="0"/>
                <w:color w:val="000000"/>
                <w:sz w:val="22"/>
                <w:szCs w:val="22"/>
              </w:rPr>
            </w:pPr>
            <w:r w:rsidRPr="0095722C">
              <w:rPr>
                <w:b w:val="0"/>
                <w:sz w:val="22"/>
                <w:szCs w:val="22"/>
              </w:rPr>
              <w:t>1/13/14</w:t>
            </w:r>
          </w:p>
        </w:tc>
        <w:tc>
          <w:tcPr>
            <w:tcW w:w="6030" w:type="dxa"/>
            <w:shd w:val="clear" w:color="auto" w:fill="auto"/>
          </w:tcPr>
          <w:p w14:paraId="6C0F6D67" w14:textId="77777777" w:rsidR="00387B25" w:rsidRPr="0095722C" w:rsidRDefault="00387B25" w:rsidP="00C97187">
            <w:pPr>
              <w:pStyle w:val="Head3"/>
              <w:keepNext w:val="0"/>
              <w:widowControl w:val="0"/>
              <w:ind w:left="0" w:firstLine="0"/>
              <w:rPr>
                <w:b w:val="0"/>
                <w:color w:val="000000"/>
                <w:sz w:val="22"/>
                <w:szCs w:val="22"/>
              </w:rPr>
            </w:pPr>
            <w:r w:rsidRPr="0095722C">
              <w:rPr>
                <w:b w:val="0"/>
                <w:sz w:val="22"/>
                <w:szCs w:val="22"/>
              </w:rPr>
              <w:t xml:space="preserve">Alexander City and Dadeville, Administrator Briefing and PLU </w:t>
            </w:r>
          </w:p>
        </w:tc>
        <w:tc>
          <w:tcPr>
            <w:tcW w:w="1440" w:type="dxa"/>
            <w:shd w:val="clear" w:color="auto" w:fill="auto"/>
          </w:tcPr>
          <w:p w14:paraId="26E5057A" w14:textId="77777777" w:rsidR="00387B25" w:rsidRPr="0095722C" w:rsidRDefault="00387B25" w:rsidP="00C97187">
            <w:pPr>
              <w:pStyle w:val="Head3"/>
              <w:keepNext w:val="0"/>
              <w:widowControl w:val="0"/>
              <w:ind w:left="0" w:firstLine="0"/>
              <w:jc w:val="center"/>
              <w:rPr>
                <w:b w:val="0"/>
                <w:color w:val="000000"/>
                <w:sz w:val="22"/>
                <w:szCs w:val="22"/>
              </w:rPr>
            </w:pPr>
            <w:r w:rsidRPr="0095722C">
              <w:rPr>
                <w:b w:val="0"/>
                <w:sz w:val="22"/>
                <w:szCs w:val="22"/>
              </w:rPr>
              <w:t>5</w:t>
            </w:r>
          </w:p>
        </w:tc>
      </w:tr>
      <w:tr w:rsidR="00387B25" w:rsidRPr="0095722C" w14:paraId="72A591A6" w14:textId="77777777" w:rsidTr="00DC1A0F">
        <w:tc>
          <w:tcPr>
            <w:tcW w:w="1530" w:type="dxa"/>
            <w:shd w:val="clear" w:color="auto" w:fill="auto"/>
          </w:tcPr>
          <w:p w14:paraId="691C352D" w14:textId="77777777" w:rsidR="00387B25" w:rsidRPr="0095722C" w:rsidRDefault="00387B25" w:rsidP="00C97187">
            <w:pPr>
              <w:pStyle w:val="Head3"/>
              <w:keepNext w:val="0"/>
              <w:widowControl w:val="0"/>
              <w:ind w:left="0" w:firstLine="0"/>
              <w:rPr>
                <w:b w:val="0"/>
                <w:color w:val="000000"/>
                <w:sz w:val="22"/>
                <w:szCs w:val="22"/>
              </w:rPr>
            </w:pPr>
            <w:r w:rsidRPr="0095722C">
              <w:rPr>
                <w:b w:val="0"/>
                <w:sz w:val="22"/>
                <w:szCs w:val="22"/>
              </w:rPr>
              <w:t>1/17/14</w:t>
            </w:r>
          </w:p>
        </w:tc>
        <w:tc>
          <w:tcPr>
            <w:tcW w:w="6030" w:type="dxa"/>
            <w:shd w:val="clear" w:color="auto" w:fill="auto"/>
          </w:tcPr>
          <w:p w14:paraId="7A30E014" w14:textId="77777777" w:rsidR="00387B25" w:rsidRPr="0095722C" w:rsidRDefault="00387B25" w:rsidP="00C97187">
            <w:pPr>
              <w:pStyle w:val="Head3"/>
              <w:keepNext w:val="0"/>
              <w:widowControl w:val="0"/>
              <w:ind w:left="0" w:firstLine="0"/>
              <w:rPr>
                <w:b w:val="0"/>
                <w:color w:val="000000"/>
                <w:sz w:val="22"/>
                <w:szCs w:val="22"/>
              </w:rPr>
            </w:pPr>
            <w:r w:rsidRPr="0095722C">
              <w:rPr>
                <w:b w:val="0"/>
                <w:sz w:val="22"/>
                <w:szCs w:val="22"/>
              </w:rPr>
              <w:t>Tallassee City Schools and Millbrook Elmore County Administrator Briefing and PLU</w:t>
            </w:r>
          </w:p>
        </w:tc>
        <w:tc>
          <w:tcPr>
            <w:tcW w:w="1440" w:type="dxa"/>
            <w:shd w:val="clear" w:color="auto" w:fill="auto"/>
          </w:tcPr>
          <w:p w14:paraId="40114C36" w14:textId="77777777" w:rsidR="00387B25" w:rsidRPr="0095722C" w:rsidRDefault="00387B25" w:rsidP="00C97187">
            <w:pPr>
              <w:pStyle w:val="Head3"/>
              <w:keepNext w:val="0"/>
              <w:widowControl w:val="0"/>
              <w:ind w:left="0" w:firstLine="0"/>
              <w:jc w:val="center"/>
              <w:rPr>
                <w:b w:val="0"/>
                <w:color w:val="000000"/>
                <w:sz w:val="22"/>
                <w:szCs w:val="22"/>
              </w:rPr>
            </w:pPr>
            <w:r w:rsidRPr="0095722C">
              <w:rPr>
                <w:b w:val="0"/>
                <w:color w:val="000000"/>
                <w:sz w:val="22"/>
                <w:szCs w:val="22"/>
              </w:rPr>
              <w:t>14</w:t>
            </w:r>
          </w:p>
        </w:tc>
      </w:tr>
      <w:tr w:rsidR="00387B25" w:rsidRPr="0095722C" w14:paraId="0642CEAB" w14:textId="77777777" w:rsidTr="00DC1A0F">
        <w:tc>
          <w:tcPr>
            <w:tcW w:w="1530" w:type="dxa"/>
            <w:shd w:val="clear" w:color="auto" w:fill="auto"/>
          </w:tcPr>
          <w:p w14:paraId="54D18BEF" w14:textId="77777777" w:rsidR="00387B25" w:rsidRPr="0095722C" w:rsidRDefault="00387B25" w:rsidP="00C97187">
            <w:pPr>
              <w:pStyle w:val="Head3"/>
              <w:keepNext w:val="0"/>
              <w:widowControl w:val="0"/>
              <w:ind w:left="0" w:firstLine="0"/>
              <w:rPr>
                <w:b w:val="0"/>
                <w:color w:val="000000"/>
                <w:sz w:val="22"/>
                <w:szCs w:val="22"/>
              </w:rPr>
            </w:pPr>
            <w:r w:rsidRPr="0095722C">
              <w:rPr>
                <w:b w:val="0"/>
                <w:sz w:val="22"/>
                <w:szCs w:val="22"/>
              </w:rPr>
              <w:t>1/25/14</w:t>
            </w:r>
          </w:p>
        </w:tc>
        <w:tc>
          <w:tcPr>
            <w:tcW w:w="6030" w:type="dxa"/>
            <w:shd w:val="clear" w:color="auto" w:fill="auto"/>
          </w:tcPr>
          <w:p w14:paraId="05F228C5" w14:textId="77777777" w:rsidR="00387B25" w:rsidRPr="0095722C" w:rsidRDefault="00387B25" w:rsidP="00C97187">
            <w:pPr>
              <w:pStyle w:val="Head3"/>
              <w:keepNext w:val="0"/>
              <w:widowControl w:val="0"/>
              <w:ind w:left="0" w:firstLine="0"/>
              <w:rPr>
                <w:b w:val="0"/>
                <w:color w:val="000000"/>
                <w:sz w:val="22"/>
                <w:szCs w:val="22"/>
              </w:rPr>
            </w:pPr>
            <w:r w:rsidRPr="0095722C">
              <w:rPr>
                <w:b w:val="0"/>
                <w:sz w:val="22"/>
                <w:szCs w:val="22"/>
              </w:rPr>
              <w:t>Formative Assessment &amp; Discourse in the Era of the College and Career Readiness Standards</w:t>
            </w:r>
          </w:p>
        </w:tc>
        <w:tc>
          <w:tcPr>
            <w:tcW w:w="1440" w:type="dxa"/>
            <w:shd w:val="clear" w:color="auto" w:fill="auto"/>
          </w:tcPr>
          <w:p w14:paraId="3612B1FC" w14:textId="77777777" w:rsidR="00387B25" w:rsidRPr="0095722C" w:rsidRDefault="00387B25" w:rsidP="00C97187">
            <w:pPr>
              <w:pStyle w:val="Head3"/>
              <w:keepNext w:val="0"/>
              <w:widowControl w:val="0"/>
              <w:ind w:left="0" w:firstLine="0"/>
              <w:jc w:val="center"/>
              <w:rPr>
                <w:b w:val="0"/>
                <w:color w:val="000000"/>
                <w:sz w:val="22"/>
                <w:szCs w:val="22"/>
              </w:rPr>
            </w:pPr>
            <w:r w:rsidRPr="0095722C">
              <w:rPr>
                <w:b w:val="0"/>
                <w:color w:val="000000"/>
                <w:sz w:val="22"/>
                <w:szCs w:val="22"/>
              </w:rPr>
              <w:t>61</w:t>
            </w:r>
          </w:p>
        </w:tc>
      </w:tr>
      <w:tr w:rsidR="00387B25" w:rsidRPr="0095722C" w14:paraId="5AAC37FE" w14:textId="77777777" w:rsidTr="00DC1A0F">
        <w:tc>
          <w:tcPr>
            <w:tcW w:w="1530" w:type="dxa"/>
            <w:shd w:val="clear" w:color="auto" w:fill="auto"/>
          </w:tcPr>
          <w:p w14:paraId="4BFF197D" w14:textId="77777777" w:rsidR="00387B25" w:rsidRPr="0095722C" w:rsidRDefault="00387B25" w:rsidP="00C97187">
            <w:pPr>
              <w:pStyle w:val="Head3"/>
              <w:keepNext w:val="0"/>
              <w:widowControl w:val="0"/>
              <w:ind w:left="0" w:firstLine="0"/>
              <w:rPr>
                <w:b w:val="0"/>
                <w:color w:val="000000"/>
                <w:sz w:val="22"/>
                <w:szCs w:val="22"/>
              </w:rPr>
            </w:pPr>
            <w:r w:rsidRPr="0095722C">
              <w:rPr>
                <w:b w:val="0"/>
                <w:sz w:val="22"/>
                <w:szCs w:val="22"/>
              </w:rPr>
              <w:t>2/21/14</w:t>
            </w:r>
          </w:p>
        </w:tc>
        <w:tc>
          <w:tcPr>
            <w:tcW w:w="6030" w:type="dxa"/>
            <w:shd w:val="clear" w:color="auto" w:fill="auto"/>
          </w:tcPr>
          <w:p w14:paraId="1481A010" w14:textId="77777777" w:rsidR="00387B25" w:rsidRPr="0095722C" w:rsidRDefault="00387B25" w:rsidP="00C97187">
            <w:pPr>
              <w:pStyle w:val="Head3"/>
              <w:keepNext w:val="0"/>
              <w:widowControl w:val="0"/>
              <w:ind w:left="0" w:firstLine="0"/>
              <w:rPr>
                <w:b w:val="0"/>
                <w:color w:val="000000"/>
                <w:sz w:val="22"/>
                <w:szCs w:val="22"/>
              </w:rPr>
            </w:pPr>
            <w:r w:rsidRPr="0095722C">
              <w:rPr>
                <w:b w:val="0"/>
                <w:sz w:val="22"/>
                <w:szCs w:val="22"/>
              </w:rPr>
              <w:t>Tallassee City Schools and Millbrook Elmore County Administrator Briefing and PLU</w:t>
            </w:r>
          </w:p>
        </w:tc>
        <w:tc>
          <w:tcPr>
            <w:tcW w:w="1440" w:type="dxa"/>
            <w:shd w:val="clear" w:color="auto" w:fill="auto"/>
          </w:tcPr>
          <w:p w14:paraId="4BE63C82" w14:textId="77777777" w:rsidR="00387B25" w:rsidRPr="0095722C" w:rsidRDefault="00387B25" w:rsidP="00C97187">
            <w:pPr>
              <w:pStyle w:val="Head3"/>
              <w:keepNext w:val="0"/>
              <w:widowControl w:val="0"/>
              <w:ind w:left="0" w:firstLine="0"/>
              <w:jc w:val="center"/>
              <w:rPr>
                <w:b w:val="0"/>
                <w:color w:val="000000"/>
                <w:sz w:val="22"/>
                <w:szCs w:val="22"/>
              </w:rPr>
            </w:pPr>
            <w:r w:rsidRPr="0095722C">
              <w:rPr>
                <w:b w:val="0"/>
                <w:color w:val="000000"/>
                <w:sz w:val="22"/>
                <w:szCs w:val="22"/>
              </w:rPr>
              <w:t>10</w:t>
            </w:r>
          </w:p>
        </w:tc>
      </w:tr>
      <w:tr w:rsidR="00387B25" w:rsidRPr="0095722C" w14:paraId="170A93A4" w14:textId="77777777" w:rsidTr="00DC1A0F">
        <w:tc>
          <w:tcPr>
            <w:tcW w:w="1530" w:type="dxa"/>
            <w:shd w:val="clear" w:color="auto" w:fill="auto"/>
          </w:tcPr>
          <w:p w14:paraId="1BECF347" w14:textId="77777777" w:rsidR="00387B25" w:rsidRPr="0095722C" w:rsidRDefault="00387B25" w:rsidP="00C97187">
            <w:pPr>
              <w:pStyle w:val="Head3"/>
              <w:keepNext w:val="0"/>
              <w:widowControl w:val="0"/>
              <w:ind w:left="0" w:firstLine="0"/>
              <w:rPr>
                <w:b w:val="0"/>
                <w:color w:val="000000"/>
                <w:sz w:val="22"/>
                <w:szCs w:val="22"/>
              </w:rPr>
            </w:pPr>
            <w:r w:rsidRPr="0095722C">
              <w:rPr>
                <w:b w:val="0"/>
                <w:sz w:val="22"/>
                <w:szCs w:val="22"/>
              </w:rPr>
              <w:t>3/04/14</w:t>
            </w:r>
          </w:p>
        </w:tc>
        <w:tc>
          <w:tcPr>
            <w:tcW w:w="6030" w:type="dxa"/>
            <w:shd w:val="clear" w:color="auto" w:fill="auto"/>
          </w:tcPr>
          <w:p w14:paraId="6C3DA2C3" w14:textId="77777777" w:rsidR="00387B25" w:rsidRPr="0095722C" w:rsidRDefault="00387B25" w:rsidP="00C97187">
            <w:pPr>
              <w:pStyle w:val="Head3"/>
              <w:keepNext w:val="0"/>
              <w:widowControl w:val="0"/>
              <w:ind w:left="0" w:firstLine="0"/>
              <w:rPr>
                <w:b w:val="0"/>
                <w:color w:val="000000"/>
                <w:sz w:val="22"/>
                <w:szCs w:val="22"/>
              </w:rPr>
            </w:pPr>
            <w:r w:rsidRPr="0095722C">
              <w:rPr>
                <w:b w:val="0"/>
                <w:sz w:val="22"/>
                <w:szCs w:val="22"/>
              </w:rPr>
              <w:t xml:space="preserve">Alexander City and Dadeville, Administrator Briefing and PLU, </w:t>
            </w:r>
          </w:p>
        </w:tc>
        <w:tc>
          <w:tcPr>
            <w:tcW w:w="1440" w:type="dxa"/>
            <w:shd w:val="clear" w:color="auto" w:fill="auto"/>
          </w:tcPr>
          <w:p w14:paraId="139A06FB" w14:textId="77777777" w:rsidR="00387B25" w:rsidRPr="0095722C" w:rsidRDefault="00387B25" w:rsidP="00C97187">
            <w:pPr>
              <w:pStyle w:val="Head3"/>
              <w:keepNext w:val="0"/>
              <w:widowControl w:val="0"/>
              <w:ind w:left="0" w:firstLine="0"/>
              <w:jc w:val="center"/>
              <w:rPr>
                <w:b w:val="0"/>
                <w:color w:val="000000"/>
                <w:sz w:val="22"/>
                <w:szCs w:val="22"/>
              </w:rPr>
            </w:pPr>
            <w:r w:rsidRPr="0095722C">
              <w:rPr>
                <w:b w:val="0"/>
                <w:color w:val="000000"/>
                <w:sz w:val="22"/>
                <w:szCs w:val="22"/>
              </w:rPr>
              <w:t>5</w:t>
            </w:r>
          </w:p>
        </w:tc>
      </w:tr>
      <w:tr w:rsidR="00387B25" w:rsidRPr="0095722C" w14:paraId="6A6744FD" w14:textId="77777777" w:rsidTr="00DC1A0F">
        <w:tc>
          <w:tcPr>
            <w:tcW w:w="1530" w:type="dxa"/>
            <w:shd w:val="clear" w:color="auto" w:fill="auto"/>
          </w:tcPr>
          <w:p w14:paraId="0BCEC6DC" w14:textId="77777777" w:rsidR="00387B25" w:rsidRPr="0095722C" w:rsidRDefault="00C97187" w:rsidP="00815D57">
            <w:pPr>
              <w:widowControl w:val="0"/>
              <w:autoSpaceDE w:val="0"/>
              <w:autoSpaceDN w:val="0"/>
              <w:adjustRightInd w:val="0"/>
              <w:rPr>
                <w:iCs/>
                <w:sz w:val="22"/>
                <w:szCs w:val="22"/>
              </w:rPr>
            </w:pPr>
            <w:r w:rsidRPr="0095722C">
              <w:rPr>
                <w:iCs/>
                <w:sz w:val="22"/>
                <w:szCs w:val="22"/>
              </w:rPr>
              <w:t>6/9 -13/14</w:t>
            </w:r>
          </w:p>
        </w:tc>
        <w:tc>
          <w:tcPr>
            <w:tcW w:w="6030" w:type="dxa"/>
            <w:shd w:val="clear" w:color="auto" w:fill="auto"/>
          </w:tcPr>
          <w:p w14:paraId="16AF95F4" w14:textId="77777777" w:rsidR="00387B25" w:rsidRPr="0095722C" w:rsidRDefault="00C97187" w:rsidP="00815D57">
            <w:pPr>
              <w:rPr>
                <w:iCs/>
                <w:sz w:val="22"/>
                <w:szCs w:val="22"/>
              </w:rPr>
            </w:pPr>
            <w:r w:rsidRPr="0095722C">
              <w:rPr>
                <w:iCs/>
                <w:sz w:val="22"/>
                <w:szCs w:val="22"/>
              </w:rPr>
              <w:t>Summer Grade Level Leader Academy</w:t>
            </w:r>
          </w:p>
        </w:tc>
        <w:tc>
          <w:tcPr>
            <w:tcW w:w="1440" w:type="dxa"/>
            <w:shd w:val="clear" w:color="auto" w:fill="auto"/>
          </w:tcPr>
          <w:p w14:paraId="691875AC" w14:textId="77777777" w:rsidR="00387B25" w:rsidRPr="0095722C" w:rsidRDefault="00C97187" w:rsidP="00815D57">
            <w:pPr>
              <w:widowControl w:val="0"/>
              <w:autoSpaceDE w:val="0"/>
              <w:autoSpaceDN w:val="0"/>
              <w:adjustRightInd w:val="0"/>
              <w:jc w:val="center"/>
              <w:rPr>
                <w:iCs/>
                <w:sz w:val="22"/>
                <w:szCs w:val="22"/>
              </w:rPr>
            </w:pPr>
            <w:r w:rsidRPr="0095722C">
              <w:rPr>
                <w:iCs/>
                <w:sz w:val="22"/>
                <w:szCs w:val="22"/>
              </w:rPr>
              <w:t>62</w:t>
            </w:r>
          </w:p>
        </w:tc>
      </w:tr>
      <w:tr w:rsidR="00F376C0" w:rsidRPr="0095722C" w14:paraId="6BDF5C19" w14:textId="77777777" w:rsidTr="00DC1A0F">
        <w:tc>
          <w:tcPr>
            <w:tcW w:w="1530" w:type="dxa"/>
            <w:shd w:val="clear" w:color="auto" w:fill="auto"/>
          </w:tcPr>
          <w:p w14:paraId="16CE8145" w14:textId="77777777" w:rsidR="00F376C0" w:rsidRPr="0095722C" w:rsidRDefault="00F376C0" w:rsidP="00673D05">
            <w:pPr>
              <w:pStyle w:val="Head3"/>
              <w:keepNext w:val="0"/>
              <w:widowControl w:val="0"/>
              <w:ind w:left="0" w:firstLine="0"/>
              <w:rPr>
                <w:b w:val="0"/>
                <w:color w:val="000000"/>
                <w:sz w:val="22"/>
                <w:szCs w:val="22"/>
              </w:rPr>
            </w:pPr>
            <w:r w:rsidRPr="0095722C">
              <w:rPr>
                <w:b w:val="0"/>
                <w:color w:val="000000"/>
                <w:sz w:val="22"/>
                <w:szCs w:val="22"/>
              </w:rPr>
              <w:t>9/30/14</w:t>
            </w:r>
          </w:p>
        </w:tc>
        <w:tc>
          <w:tcPr>
            <w:tcW w:w="6030" w:type="dxa"/>
            <w:shd w:val="clear" w:color="auto" w:fill="auto"/>
          </w:tcPr>
          <w:p w14:paraId="0B41E200" w14:textId="77777777" w:rsidR="00F376C0" w:rsidRPr="0095722C" w:rsidRDefault="00F376C0" w:rsidP="00673D05">
            <w:pPr>
              <w:pStyle w:val="Head3"/>
              <w:keepNext w:val="0"/>
              <w:widowControl w:val="0"/>
              <w:ind w:left="0" w:firstLine="0"/>
              <w:rPr>
                <w:b w:val="0"/>
                <w:color w:val="000000"/>
                <w:sz w:val="22"/>
                <w:szCs w:val="22"/>
              </w:rPr>
            </w:pPr>
            <w:r w:rsidRPr="0095722C">
              <w:rPr>
                <w:b w:val="0"/>
                <w:color w:val="000000"/>
                <w:sz w:val="22"/>
                <w:szCs w:val="22"/>
              </w:rPr>
              <w:t xml:space="preserve">Administrator Briefing and PLU, Tallassee High School </w:t>
            </w:r>
          </w:p>
        </w:tc>
        <w:tc>
          <w:tcPr>
            <w:tcW w:w="1440" w:type="dxa"/>
            <w:shd w:val="clear" w:color="auto" w:fill="auto"/>
          </w:tcPr>
          <w:p w14:paraId="7987DABC" w14:textId="77777777" w:rsidR="00F376C0" w:rsidRPr="0095722C" w:rsidRDefault="00F376C0" w:rsidP="00673D05">
            <w:pPr>
              <w:pStyle w:val="Head3"/>
              <w:keepNext w:val="0"/>
              <w:widowControl w:val="0"/>
              <w:ind w:left="0" w:firstLine="0"/>
              <w:jc w:val="center"/>
              <w:rPr>
                <w:b w:val="0"/>
                <w:color w:val="000000"/>
                <w:sz w:val="22"/>
                <w:szCs w:val="22"/>
              </w:rPr>
            </w:pPr>
            <w:r w:rsidRPr="0095722C">
              <w:rPr>
                <w:b w:val="0"/>
                <w:color w:val="000000"/>
                <w:sz w:val="22"/>
                <w:szCs w:val="22"/>
              </w:rPr>
              <w:t>7</w:t>
            </w:r>
          </w:p>
        </w:tc>
      </w:tr>
      <w:tr w:rsidR="00807614" w:rsidRPr="0095722C" w14:paraId="3E30A35B" w14:textId="77777777" w:rsidTr="00DC1A0F">
        <w:tc>
          <w:tcPr>
            <w:tcW w:w="1530" w:type="dxa"/>
            <w:shd w:val="clear" w:color="auto" w:fill="auto"/>
          </w:tcPr>
          <w:p w14:paraId="72DD2A62" w14:textId="77777777" w:rsidR="00807614" w:rsidRPr="0095722C" w:rsidRDefault="00807614" w:rsidP="00815D57">
            <w:pPr>
              <w:widowControl w:val="0"/>
              <w:autoSpaceDE w:val="0"/>
              <w:autoSpaceDN w:val="0"/>
              <w:adjustRightInd w:val="0"/>
              <w:rPr>
                <w:iCs/>
                <w:sz w:val="22"/>
                <w:szCs w:val="22"/>
              </w:rPr>
            </w:pPr>
            <w:r w:rsidRPr="0095722C">
              <w:rPr>
                <w:color w:val="000000"/>
              </w:rPr>
              <w:t>10/15/14</w:t>
            </w:r>
          </w:p>
        </w:tc>
        <w:tc>
          <w:tcPr>
            <w:tcW w:w="6030" w:type="dxa"/>
            <w:shd w:val="clear" w:color="auto" w:fill="auto"/>
          </w:tcPr>
          <w:p w14:paraId="29AFE2D2" w14:textId="77777777" w:rsidR="00807614" w:rsidRPr="0095722C" w:rsidRDefault="00807614" w:rsidP="00815D57">
            <w:pPr>
              <w:rPr>
                <w:iCs/>
                <w:sz w:val="22"/>
                <w:szCs w:val="22"/>
              </w:rPr>
            </w:pPr>
            <w:r w:rsidRPr="0095722C">
              <w:rPr>
                <w:color w:val="000000"/>
              </w:rPr>
              <w:t>Administrator Briefing, AMSTI-AU Site</w:t>
            </w:r>
          </w:p>
        </w:tc>
        <w:tc>
          <w:tcPr>
            <w:tcW w:w="1440" w:type="dxa"/>
            <w:shd w:val="clear" w:color="auto" w:fill="auto"/>
          </w:tcPr>
          <w:p w14:paraId="5B9D5772" w14:textId="77777777" w:rsidR="00807614" w:rsidRPr="0095722C" w:rsidRDefault="00807614" w:rsidP="00815D57">
            <w:pPr>
              <w:widowControl w:val="0"/>
              <w:autoSpaceDE w:val="0"/>
              <w:autoSpaceDN w:val="0"/>
              <w:adjustRightInd w:val="0"/>
              <w:jc w:val="center"/>
              <w:rPr>
                <w:iCs/>
                <w:sz w:val="22"/>
                <w:szCs w:val="22"/>
              </w:rPr>
            </w:pPr>
            <w:r w:rsidRPr="0095722C">
              <w:rPr>
                <w:iCs/>
                <w:sz w:val="22"/>
                <w:szCs w:val="22"/>
              </w:rPr>
              <w:t>12</w:t>
            </w:r>
          </w:p>
        </w:tc>
      </w:tr>
      <w:tr w:rsidR="00807614" w:rsidRPr="0095722C" w14:paraId="1AAF2961" w14:textId="77777777" w:rsidTr="00DC1A0F">
        <w:tc>
          <w:tcPr>
            <w:tcW w:w="1530" w:type="dxa"/>
            <w:shd w:val="clear" w:color="auto" w:fill="auto"/>
          </w:tcPr>
          <w:p w14:paraId="6AF7A5F5" w14:textId="77777777" w:rsidR="00807614" w:rsidRPr="0095722C" w:rsidRDefault="00807614" w:rsidP="00815D57">
            <w:pPr>
              <w:widowControl w:val="0"/>
              <w:autoSpaceDE w:val="0"/>
              <w:autoSpaceDN w:val="0"/>
              <w:adjustRightInd w:val="0"/>
              <w:rPr>
                <w:iCs/>
                <w:sz w:val="22"/>
                <w:szCs w:val="22"/>
              </w:rPr>
            </w:pPr>
            <w:r w:rsidRPr="0095722C">
              <w:rPr>
                <w:iCs/>
                <w:sz w:val="22"/>
                <w:szCs w:val="22"/>
              </w:rPr>
              <w:t>10/29/14</w:t>
            </w:r>
          </w:p>
        </w:tc>
        <w:tc>
          <w:tcPr>
            <w:tcW w:w="6030" w:type="dxa"/>
            <w:shd w:val="clear" w:color="auto" w:fill="auto"/>
          </w:tcPr>
          <w:p w14:paraId="39A6A848" w14:textId="77777777" w:rsidR="00807614" w:rsidRPr="0095722C" w:rsidRDefault="00807614" w:rsidP="00815D57">
            <w:pPr>
              <w:rPr>
                <w:iCs/>
                <w:sz w:val="22"/>
                <w:szCs w:val="22"/>
              </w:rPr>
            </w:pPr>
            <w:r w:rsidRPr="0095722C">
              <w:rPr>
                <w:color w:val="000000"/>
              </w:rPr>
              <w:t>Grade Level Leader Meeting, AMSTI-AU Site</w:t>
            </w:r>
          </w:p>
        </w:tc>
        <w:tc>
          <w:tcPr>
            <w:tcW w:w="1440" w:type="dxa"/>
            <w:shd w:val="clear" w:color="auto" w:fill="auto"/>
          </w:tcPr>
          <w:p w14:paraId="4992AACC" w14:textId="77777777" w:rsidR="00807614" w:rsidRPr="0095722C" w:rsidRDefault="00807614" w:rsidP="00815D57">
            <w:pPr>
              <w:widowControl w:val="0"/>
              <w:autoSpaceDE w:val="0"/>
              <w:autoSpaceDN w:val="0"/>
              <w:adjustRightInd w:val="0"/>
              <w:jc w:val="center"/>
              <w:rPr>
                <w:iCs/>
                <w:sz w:val="22"/>
                <w:szCs w:val="22"/>
              </w:rPr>
            </w:pPr>
            <w:r w:rsidRPr="0095722C">
              <w:rPr>
                <w:iCs/>
                <w:sz w:val="22"/>
                <w:szCs w:val="22"/>
              </w:rPr>
              <w:t>43</w:t>
            </w:r>
          </w:p>
        </w:tc>
      </w:tr>
      <w:tr w:rsidR="00807614" w:rsidRPr="0095722C" w14:paraId="50624593" w14:textId="77777777" w:rsidTr="00DC1A0F">
        <w:tc>
          <w:tcPr>
            <w:tcW w:w="1530" w:type="dxa"/>
            <w:shd w:val="clear" w:color="auto" w:fill="auto"/>
          </w:tcPr>
          <w:p w14:paraId="4CD33CD6" w14:textId="77777777" w:rsidR="00807614" w:rsidRPr="0095722C" w:rsidRDefault="00807614" w:rsidP="00815D57">
            <w:pPr>
              <w:widowControl w:val="0"/>
              <w:autoSpaceDE w:val="0"/>
              <w:autoSpaceDN w:val="0"/>
              <w:adjustRightInd w:val="0"/>
              <w:rPr>
                <w:iCs/>
                <w:sz w:val="22"/>
                <w:szCs w:val="22"/>
              </w:rPr>
            </w:pPr>
            <w:r w:rsidRPr="0095722C">
              <w:rPr>
                <w:iCs/>
                <w:sz w:val="22"/>
                <w:szCs w:val="22"/>
              </w:rPr>
              <w:t>12/2/14</w:t>
            </w:r>
          </w:p>
        </w:tc>
        <w:tc>
          <w:tcPr>
            <w:tcW w:w="6030" w:type="dxa"/>
            <w:shd w:val="clear" w:color="auto" w:fill="auto"/>
          </w:tcPr>
          <w:p w14:paraId="5ED1CC56" w14:textId="77777777" w:rsidR="00807614" w:rsidRPr="0095722C" w:rsidRDefault="00807614" w:rsidP="00815D57">
            <w:pPr>
              <w:rPr>
                <w:iCs/>
                <w:sz w:val="22"/>
                <w:szCs w:val="22"/>
              </w:rPr>
            </w:pPr>
            <w:r w:rsidRPr="0095722C">
              <w:rPr>
                <w:color w:val="000000"/>
              </w:rPr>
              <w:t>Administrator Briefing, AMSTI-AU Site</w:t>
            </w:r>
          </w:p>
        </w:tc>
        <w:tc>
          <w:tcPr>
            <w:tcW w:w="1440" w:type="dxa"/>
            <w:shd w:val="clear" w:color="auto" w:fill="auto"/>
          </w:tcPr>
          <w:p w14:paraId="3198DCFB" w14:textId="77777777" w:rsidR="00807614" w:rsidRPr="0095722C" w:rsidRDefault="00807614" w:rsidP="00815D57">
            <w:pPr>
              <w:widowControl w:val="0"/>
              <w:autoSpaceDE w:val="0"/>
              <w:autoSpaceDN w:val="0"/>
              <w:adjustRightInd w:val="0"/>
              <w:jc w:val="center"/>
              <w:rPr>
                <w:iCs/>
                <w:sz w:val="22"/>
                <w:szCs w:val="22"/>
              </w:rPr>
            </w:pPr>
            <w:r w:rsidRPr="0095722C">
              <w:rPr>
                <w:iCs/>
                <w:sz w:val="22"/>
                <w:szCs w:val="22"/>
              </w:rPr>
              <w:t>13</w:t>
            </w:r>
          </w:p>
        </w:tc>
      </w:tr>
      <w:tr w:rsidR="00377C5B" w:rsidRPr="0095722C" w14:paraId="1D53F095" w14:textId="77777777" w:rsidTr="00DC1A0F">
        <w:tc>
          <w:tcPr>
            <w:tcW w:w="1530" w:type="dxa"/>
            <w:shd w:val="clear" w:color="auto" w:fill="auto"/>
          </w:tcPr>
          <w:p w14:paraId="651401AD" w14:textId="77777777" w:rsidR="00377C5B" w:rsidRPr="0095722C" w:rsidRDefault="00377C5B" w:rsidP="00377C5B">
            <w:pPr>
              <w:pStyle w:val="Head3"/>
              <w:keepNext w:val="0"/>
              <w:widowControl w:val="0"/>
              <w:ind w:left="0" w:firstLine="0"/>
              <w:rPr>
                <w:b w:val="0"/>
                <w:color w:val="000000"/>
                <w:sz w:val="22"/>
                <w:szCs w:val="22"/>
              </w:rPr>
            </w:pPr>
            <w:r w:rsidRPr="0095722C">
              <w:rPr>
                <w:b w:val="0"/>
                <w:sz w:val="22"/>
                <w:szCs w:val="22"/>
              </w:rPr>
              <w:t>2/4/15</w:t>
            </w:r>
          </w:p>
        </w:tc>
        <w:tc>
          <w:tcPr>
            <w:tcW w:w="6030" w:type="dxa"/>
            <w:shd w:val="clear" w:color="auto" w:fill="auto"/>
          </w:tcPr>
          <w:p w14:paraId="4B912B8E" w14:textId="77777777" w:rsidR="00377C5B" w:rsidRPr="0095722C" w:rsidRDefault="00377C5B" w:rsidP="00377C5B">
            <w:pPr>
              <w:pStyle w:val="Head3"/>
              <w:keepNext w:val="0"/>
              <w:widowControl w:val="0"/>
              <w:ind w:left="0" w:firstLine="0"/>
              <w:rPr>
                <w:b w:val="0"/>
                <w:color w:val="000000"/>
                <w:sz w:val="22"/>
                <w:szCs w:val="22"/>
              </w:rPr>
            </w:pPr>
            <w:r w:rsidRPr="0095722C">
              <w:rPr>
                <w:b w:val="0"/>
                <w:sz w:val="22"/>
                <w:szCs w:val="22"/>
              </w:rPr>
              <w:t>Grade Level Leaders Meeting- AMSTI-AU</w:t>
            </w:r>
          </w:p>
        </w:tc>
        <w:tc>
          <w:tcPr>
            <w:tcW w:w="1440" w:type="dxa"/>
            <w:shd w:val="clear" w:color="auto" w:fill="auto"/>
          </w:tcPr>
          <w:p w14:paraId="1B40BB08" w14:textId="77777777" w:rsidR="00377C5B" w:rsidRPr="0095722C" w:rsidRDefault="00377C5B" w:rsidP="00377C5B">
            <w:pPr>
              <w:pStyle w:val="Head3"/>
              <w:keepNext w:val="0"/>
              <w:widowControl w:val="0"/>
              <w:ind w:left="0" w:firstLine="0"/>
              <w:jc w:val="center"/>
              <w:rPr>
                <w:b w:val="0"/>
                <w:color w:val="000000"/>
                <w:sz w:val="22"/>
                <w:szCs w:val="22"/>
              </w:rPr>
            </w:pPr>
            <w:r w:rsidRPr="0095722C">
              <w:rPr>
                <w:b w:val="0"/>
                <w:color w:val="000000"/>
                <w:sz w:val="22"/>
                <w:szCs w:val="22"/>
              </w:rPr>
              <w:t>46</w:t>
            </w:r>
          </w:p>
        </w:tc>
      </w:tr>
      <w:tr w:rsidR="00377C5B" w:rsidRPr="0095722C" w14:paraId="3FF154A7" w14:textId="77777777" w:rsidTr="00DC1A0F">
        <w:tc>
          <w:tcPr>
            <w:tcW w:w="1530" w:type="dxa"/>
            <w:shd w:val="clear" w:color="auto" w:fill="auto"/>
          </w:tcPr>
          <w:p w14:paraId="38415354" w14:textId="77777777" w:rsidR="00377C5B" w:rsidRPr="0095722C" w:rsidRDefault="00377C5B" w:rsidP="00377C5B">
            <w:pPr>
              <w:pStyle w:val="Head3"/>
              <w:keepNext w:val="0"/>
              <w:widowControl w:val="0"/>
              <w:ind w:left="0" w:firstLine="0"/>
              <w:rPr>
                <w:b w:val="0"/>
                <w:color w:val="000000"/>
                <w:sz w:val="22"/>
                <w:szCs w:val="22"/>
              </w:rPr>
            </w:pPr>
            <w:r w:rsidRPr="0095722C">
              <w:rPr>
                <w:b w:val="0"/>
                <w:color w:val="000000"/>
                <w:sz w:val="22"/>
                <w:szCs w:val="22"/>
              </w:rPr>
              <w:t>3/19/15</w:t>
            </w:r>
          </w:p>
        </w:tc>
        <w:tc>
          <w:tcPr>
            <w:tcW w:w="6030" w:type="dxa"/>
            <w:shd w:val="clear" w:color="auto" w:fill="auto"/>
          </w:tcPr>
          <w:p w14:paraId="3D269721" w14:textId="77777777" w:rsidR="00377C5B" w:rsidRPr="0095722C" w:rsidRDefault="00377C5B" w:rsidP="00377C5B">
            <w:pPr>
              <w:pStyle w:val="Head3"/>
              <w:keepNext w:val="0"/>
              <w:widowControl w:val="0"/>
              <w:ind w:left="0" w:firstLine="0"/>
              <w:rPr>
                <w:b w:val="0"/>
                <w:color w:val="000000"/>
                <w:sz w:val="22"/>
                <w:szCs w:val="22"/>
              </w:rPr>
            </w:pPr>
            <w:r w:rsidRPr="0095722C">
              <w:rPr>
                <w:b w:val="0"/>
                <w:color w:val="000000"/>
                <w:sz w:val="22"/>
                <w:szCs w:val="22"/>
              </w:rPr>
              <w:t>Administrator Briefing, AMSTI-AU Site</w:t>
            </w:r>
          </w:p>
        </w:tc>
        <w:tc>
          <w:tcPr>
            <w:tcW w:w="1440" w:type="dxa"/>
            <w:shd w:val="clear" w:color="auto" w:fill="auto"/>
          </w:tcPr>
          <w:p w14:paraId="0C80B01F" w14:textId="77777777" w:rsidR="00377C5B" w:rsidRPr="0095722C" w:rsidRDefault="00377C5B" w:rsidP="00377C5B">
            <w:pPr>
              <w:pStyle w:val="Head3"/>
              <w:keepNext w:val="0"/>
              <w:widowControl w:val="0"/>
              <w:ind w:left="0" w:firstLine="0"/>
              <w:jc w:val="center"/>
              <w:rPr>
                <w:b w:val="0"/>
                <w:color w:val="000000"/>
                <w:sz w:val="22"/>
                <w:szCs w:val="22"/>
              </w:rPr>
            </w:pPr>
            <w:r w:rsidRPr="0095722C">
              <w:rPr>
                <w:b w:val="0"/>
                <w:color w:val="000000"/>
                <w:sz w:val="22"/>
                <w:szCs w:val="22"/>
              </w:rPr>
              <w:t>20</w:t>
            </w:r>
          </w:p>
        </w:tc>
      </w:tr>
      <w:tr w:rsidR="00377C5B" w:rsidRPr="0095722C" w14:paraId="349A7FAC" w14:textId="77777777" w:rsidTr="00DC1A0F">
        <w:tc>
          <w:tcPr>
            <w:tcW w:w="1530" w:type="dxa"/>
            <w:shd w:val="clear" w:color="auto" w:fill="auto"/>
          </w:tcPr>
          <w:p w14:paraId="284957C5" w14:textId="77777777" w:rsidR="00377C5B" w:rsidRPr="0095722C" w:rsidRDefault="00377C5B" w:rsidP="00377C5B">
            <w:pPr>
              <w:rPr>
                <w:sz w:val="22"/>
                <w:szCs w:val="22"/>
              </w:rPr>
            </w:pPr>
            <w:r w:rsidRPr="0095722C">
              <w:rPr>
                <w:sz w:val="22"/>
                <w:szCs w:val="22"/>
              </w:rPr>
              <w:t>6/8 - 12/15</w:t>
            </w:r>
          </w:p>
        </w:tc>
        <w:tc>
          <w:tcPr>
            <w:tcW w:w="6030" w:type="dxa"/>
            <w:shd w:val="clear" w:color="auto" w:fill="auto"/>
          </w:tcPr>
          <w:p w14:paraId="20B8F6E3" w14:textId="77777777" w:rsidR="00377C5B" w:rsidRPr="0095722C" w:rsidRDefault="00377C5B" w:rsidP="00377C5B">
            <w:pPr>
              <w:rPr>
                <w:sz w:val="22"/>
                <w:szCs w:val="22"/>
              </w:rPr>
            </w:pPr>
            <w:r w:rsidRPr="0095722C">
              <w:rPr>
                <w:sz w:val="22"/>
                <w:szCs w:val="22"/>
              </w:rPr>
              <w:t>PMLC Summer Academy, Auburn City High School</w:t>
            </w:r>
          </w:p>
        </w:tc>
        <w:tc>
          <w:tcPr>
            <w:tcW w:w="1440" w:type="dxa"/>
            <w:shd w:val="clear" w:color="auto" w:fill="auto"/>
          </w:tcPr>
          <w:p w14:paraId="72E41F87" w14:textId="77777777" w:rsidR="00377C5B" w:rsidRPr="0095722C" w:rsidRDefault="00377C5B" w:rsidP="00377C5B">
            <w:pPr>
              <w:jc w:val="center"/>
              <w:rPr>
                <w:sz w:val="22"/>
                <w:szCs w:val="22"/>
              </w:rPr>
            </w:pPr>
            <w:r w:rsidRPr="0095722C">
              <w:rPr>
                <w:sz w:val="22"/>
                <w:szCs w:val="22"/>
              </w:rPr>
              <w:t>46</w:t>
            </w:r>
          </w:p>
        </w:tc>
      </w:tr>
    </w:tbl>
    <w:p w14:paraId="2620A641" w14:textId="77777777" w:rsidR="00807614" w:rsidRPr="0095722C" w:rsidRDefault="00807614" w:rsidP="009D0163">
      <w:pPr>
        <w:pStyle w:val="Head3"/>
        <w:ind w:left="0" w:firstLine="0"/>
        <w:rPr>
          <w:sz w:val="22"/>
          <w:szCs w:val="22"/>
        </w:rPr>
      </w:pPr>
    </w:p>
    <w:p w14:paraId="4D96CB01" w14:textId="77777777" w:rsidR="003404F0" w:rsidRPr="0095722C" w:rsidRDefault="003404F0" w:rsidP="009D0163">
      <w:pPr>
        <w:pStyle w:val="Head3"/>
        <w:ind w:left="0" w:firstLine="0"/>
        <w:rPr>
          <w:sz w:val="22"/>
          <w:szCs w:val="22"/>
        </w:rPr>
      </w:pPr>
      <w:r w:rsidRPr="0095722C">
        <w:rPr>
          <w:sz w:val="22"/>
          <w:szCs w:val="24"/>
        </w:rPr>
        <w:t xml:space="preserve">a.  Technical Assistance for </w:t>
      </w:r>
      <w:r w:rsidRPr="0095722C">
        <w:rPr>
          <w:sz w:val="22"/>
          <w:szCs w:val="22"/>
        </w:rPr>
        <w:t>TEAM-Math and AMSTI Professional Learning Communities</w:t>
      </w:r>
    </w:p>
    <w:p w14:paraId="2CF6B277" w14:textId="77777777" w:rsidR="003404F0" w:rsidRPr="0095722C" w:rsidRDefault="003404F0" w:rsidP="009D0163">
      <w:pPr>
        <w:pStyle w:val="Head3"/>
        <w:ind w:left="0" w:firstLine="0"/>
        <w:rPr>
          <w:sz w:val="22"/>
          <w:szCs w:val="22"/>
        </w:rPr>
      </w:pP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4500"/>
        <w:gridCol w:w="1800"/>
      </w:tblGrid>
      <w:tr w:rsidR="00B2791B" w:rsidRPr="0095722C" w14:paraId="16654F6D" w14:textId="77777777" w:rsidTr="00B2791B">
        <w:trPr>
          <w:jc w:val="center"/>
        </w:trPr>
        <w:tc>
          <w:tcPr>
            <w:tcW w:w="1368" w:type="dxa"/>
            <w:shd w:val="clear" w:color="auto" w:fill="auto"/>
          </w:tcPr>
          <w:p w14:paraId="0F29558D" w14:textId="77777777" w:rsidR="00B2791B" w:rsidRPr="0095722C" w:rsidRDefault="00B2791B" w:rsidP="0013758D">
            <w:pPr>
              <w:pStyle w:val="Head3"/>
              <w:keepNext w:val="0"/>
              <w:widowControl w:val="0"/>
              <w:ind w:left="0" w:firstLine="0"/>
              <w:rPr>
                <w:color w:val="000000"/>
                <w:sz w:val="22"/>
                <w:szCs w:val="22"/>
              </w:rPr>
            </w:pPr>
            <w:r w:rsidRPr="0095722C">
              <w:rPr>
                <w:color w:val="000000"/>
                <w:sz w:val="22"/>
                <w:szCs w:val="22"/>
              </w:rPr>
              <w:t>Date</w:t>
            </w:r>
          </w:p>
        </w:tc>
        <w:tc>
          <w:tcPr>
            <w:tcW w:w="4500" w:type="dxa"/>
            <w:shd w:val="clear" w:color="auto" w:fill="auto"/>
          </w:tcPr>
          <w:p w14:paraId="3FC3BF4A" w14:textId="77777777" w:rsidR="00B2791B" w:rsidRPr="0095722C" w:rsidRDefault="00B2791B" w:rsidP="0013758D">
            <w:pPr>
              <w:pStyle w:val="Head3"/>
              <w:keepNext w:val="0"/>
              <w:widowControl w:val="0"/>
              <w:ind w:left="0" w:firstLine="0"/>
              <w:rPr>
                <w:color w:val="000000"/>
                <w:sz w:val="22"/>
                <w:szCs w:val="22"/>
              </w:rPr>
            </w:pPr>
            <w:r w:rsidRPr="0095722C">
              <w:rPr>
                <w:color w:val="000000"/>
                <w:sz w:val="22"/>
                <w:szCs w:val="22"/>
              </w:rPr>
              <w:t>Description</w:t>
            </w:r>
          </w:p>
        </w:tc>
        <w:tc>
          <w:tcPr>
            <w:tcW w:w="1800" w:type="dxa"/>
            <w:shd w:val="clear" w:color="auto" w:fill="auto"/>
          </w:tcPr>
          <w:p w14:paraId="538E5525" w14:textId="77777777" w:rsidR="00B2791B" w:rsidRPr="0095722C" w:rsidRDefault="00B2791B" w:rsidP="0013758D">
            <w:pPr>
              <w:pStyle w:val="Head3"/>
              <w:keepNext w:val="0"/>
              <w:widowControl w:val="0"/>
              <w:ind w:left="0" w:firstLine="0"/>
              <w:jc w:val="center"/>
              <w:rPr>
                <w:color w:val="000000"/>
                <w:sz w:val="22"/>
                <w:szCs w:val="22"/>
              </w:rPr>
            </w:pPr>
            <w:r w:rsidRPr="0095722C">
              <w:rPr>
                <w:color w:val="000000"/>
                <w:sz w:val="22"/>
                <w:szCs w:val="22"/>
              </w:rPr>
              <w:t>Number of Participants</w:t>
            </w:r>
          </w:p>
        </w:tc>
      </w:tr>
      <w:tr w:rsidR="00B2791B" w:rsidRPr="0095722C" w14:paraId="7DF04A7E" w14:textId="77777777" w:rsidTr="00B2791B">
        <w:trPr>
          <w:jc w:val="center"/>
        </w:trPr>
        <w:tc>
          <w:tcPr>
            <w:tcW w:w="1368" w:type="dxa"/>
            <w:shd w:val="clear" w:color="auto" w:fill="auto"/>
          </w:tcPr>
          <w:p w14:paraId="47A4BA0D"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7/9/2012</w:t>
            </w:r>
          </w:p>
        </w:tc>
        <w:tc>
          <w:tcPr>
            <w:tcW w:w="4500" w:type="dxa"/>
            <w:shd w:val="clear" w:color="auto" w:fill="auto"/>
          </w:tcPr>
          <w:p w14:paraId="15825A12"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Planning Meeting for the MSP Proposal</w:t>
            </w:r>
          </w:p>
        </w:tc>
        <w:tc>
          <w:tcPr>
            <w:tcW w:w="1800" w:type="dxa"/>
            <w:shd w:val="clear" w:color="auto" w:fill="auto"/>
          </w:tcPr>
          <w:p w14:paraId="44C613BE" w14:textId="77777777" w:rsidR="00B2791B" w:rsidRPr="0095722C" w:rsidRDefault="00B2791B" w:rsidP="0013758D">
            <w:pPr>
              <w:pStyle w:val="Head3"/>
              <w:keepNext w:val="0"/>
              <w:widowControl w:val="0"/>
              <w:ind w:left="0" w:firstLine="0"/>
              <w:jc w:val="center"/>
              <w:rPr>
                <w:b w:val="0"/>
                <w:color w:val="000000"/>
                <w:sz w:val="22"/>
                <w:szCs w:val="22"/>
              </w:rPr>
            </w:pPr>
            <w:r w:rsidRPr="0095722C">
              <w:rPr>
                <w:b w:val="0"/>
                <w:color w:val="000000"/>
                <w:sz w:val="22"/>
                <w:szCs w:val="22"/>
              </w:rPr>
              <w:t>8</w:t>
            </w:r>
          </w:p>
        </w:tc>
      </w:tr>
      <w:tr w:rsidR="00B2791B" w:rsidRPr="0095722C" w14:paraId="3A563B0B" w14:textId="77777777" w:rsidTr="00B2791B">
        <w:trPr>
          <w:jc w:val="center"/>
        </w:trPr>
        <w:tc>
          <w:tcPr>
            <w:tcW w:w="1368" w:type="dxa"/>
            <w:shd w:val="clear" w:color="auto" w:fill="auto"/>
          </w:tcPr>
          <w:p w14:paraId="0666C840"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7/12/2012</w:t>
            </w:r>
          </w:p>
        </w:tc>
        <w:tc>
          <w:tcPr>
            <w:tcW w:w="4500" w:type="dxa"/>
            <w:shd w:val="clear" w:color="auto" w:fill="auto"/>
          </w:tcPr>
          <w:p w14:paraId="301CF81F"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Administrator Briefing</w:t>
            </w:r>
          </w:p>
        </w:tc>
        <w:tc>
          <w:tcPr>
            <w:tcW w:w="1800" w:type="dxa"/>
            <w:shd w:val="clear" w:color="auto" w:fill="auto"/>
          </w:tcPr>
          <w:p w14:paraId="626791EE" w14:textId="77777777" w:rsidR="00B2791B" w:rsidRPr="0095722C" w:rsidRDefault="00B2791B" w:rsidP="0013758D">
            <w:pPr>
              <w:pStyle w:val="Head3"/>
              <w:keepNext w:val="0"/>
              <w:widowControl w:val="0"/>
              <w:ind w:left="0" w:firstLine="0"/>
              <w:jc w:val="center"/>
              <w:rPr>
                <w:b w:val="0"/>
                <w:color w:val="000000"/>
                <w:sz w:val="22"/>
                <w:szCs w:val="22"/>
              </w:rPr>
            </w:pPr>
            <w:r w:rsidRPr="0095722C">
              <w:rPr>
                <w:b w:val="0"/>
                <w:color w:val="000000"/>
                <w:sz w:val="22"/>
                <w:szCs w:val="22"/>
              </w:rPr>
              <w:t>12</w:t>
            </w:r>
          </w:p>
        </w:tc>
      </w:tr>
      <w:tr w:rsidR="00B2791B" w:rsidRPr="0095722C" w14:paraId="5455E788" w14:textId="77777777" w:rsidTr="00B2791B">
        <w:trPr>
          <w:jc w:val="center"/>
        </w:trPr>
        <w:tc>
          <w:tcPr>
            <w:tcW w:w="1368" w:type="dxa"/>
            <w:shd w:val="clear" w:color="auto" w:fill="auto"/>
          </w:tcPr>
          <w:p w14:paraId="1923D7D6"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7/3/2012</w:t>
            </w:r>
          </w:p>
        </w:tc>
        <w:tc>
          <w:tcPr>
            <w:tcW w:w="4500" w:type="dxa"/>
            <w:shd w:val="clear" w:color="auto" w:fill="auto"/>
          </w:tcPr>
          <w:p w14:paraId="0F1BE11F"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Planning Meeting for ALMSP Proposal</w:t>
            </w:r>
          </w:p>
        </w:tc>
        <w:tc>
          <w:tcPr>
            <w:tcW w:w="1800" w:type="dxa"/>
            <w:shd w:val="clear" w:color="auto" w:fill="auto"/>
          </w:tcPr>
          <w:p w14:paraId="3B981477" w14:textId="77777777" w:rsidR="00B2791B" w:rsidRPr="0095722C" w:rsidRDefault="00B2791B" w:rsidP="0013758D">
            <w:pPr>
              <w:pStyle w:val="Head3"/>
              <w:keepNext w:val="0"/>
              <w:widowControl w:val="0"/>
              <w:ind w:left="0" w:firstLine="0"/>
              <w:jc w:val="center"/>
              <w:rPr>
                <w:b w:val="0"/>
                <w:color w:val="000000"/>
                <w:sz w:val="22"/>
                <w:szCs w:val="22"/>
              </w:rPr>
            </w:pPr>
            <w:r w:rsidRPr="0095722C">
              <w:rPr>
                <w:b w:val="0"/>
                <w:color w:val="000000"/>
                <w:sz w:val="22"/>
                <w:szCs w:val="22"/>
              </w:rPr>
              <w:t>10</w:t>
            </w:r>
          </w:p>
        </w:tc>
      </w:tr>
      <w:tr w:rsidR="00B2791B" w:rsidRPr="0095722C" w14:paraId="2DCD4F71" w14:textId="77777777" w:rsidTr="00B2791B">
        <w:trPr>
          <w:jc w:val="center"/>
        </w:trPr>
        <w:tc>
          <w:tcPr>
            <w:tcW w:w="1368" w:type="dxa"/>
            <w:shd w:val="clear" w:color="auto" w:fill="auto"/>
          </w:tcPr>
          <w:p w14:paraId="7EA01F20"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7/17/2012</w:t>
            </w:r>
          </w:p>
        </w:tc>
        <w:tc>
          <w:tcPr>
            <w:tcW w:w="4500" w:type="dxa"/>
            <w:shd w:val="clear" w:color="auto" w:fill="auto"/>
          </w:tcPr>
          <w:p w14:paraId="5FD6FCD8"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Planning Meeting for ALMSP Proposal</w:t>
            </w:r>
          </w:p>
        </w:tc>
        <w:tc>
          <w:tcPr>
            <w:tcW w:w="1800" w:type="dxa"/>
            <w:shd w:val="clear" w:color="auto" w:fill="auto"/>
          </w:tcPr>
          <w:p w14:paraId="55AECBCD" w14:textId="77777777" w:rsidR="00B2791B" w:rsidRPr="0095722C" w:rsidRDefault="00B2791B" w:rsidP="0013758D">
            <w:pPr>
              <w:pStyle w:val="Head3"/>
              <w:keepNext w:val="0"/>
              <w:widowControl w:val="0"/>
              <w:ind w:left="0" w:firstLine="0"/>
              <w:jc w:val="center"/>
              <w:rPr>
                <w:b w:val="0"/>
                <w:color w:val="000000"/>
                <w:sz w:val="22"/>
                <w:szCs w:val="22"/>
              </w:rPr>
            </w:pPr>
            <w:r w:rsidRPr="0095722C">
              <w:rPr>
                <w:b w:val="0"/>
                <w:color w:val="000000"/>
                <w:sz w:val="22"/>
                <w:szCs w:val="22"/>
              </w:rPr>
              <w:t>10</w:t>
            </w:r>
          </w:p>
        </w:tc>
      </w:tr>
      <w:tr w:rsidR="00B2791B" w:rsidRPr="0095722C" w14:paraId="4CF5D8C9" w14:textId="77777777" w:rsidTr="00B2791B">
        <w:trPr>
          <w:jc w:val="center"/>
        </w:trPr>
        <w:tc>
          <w:tcPr>
            <w:tcW w:w="1368" w:type="dxa"/>
            <w:shd w:val="clear" w:color="auto" w:fill="auto"/>
          </w:tcPr>
          <w:p w14:paraId="386D5EF8"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7/23/2012</w:t>
            </w:r>
          </w:p>
        </w:tc>
        <w:tc>
          <w:tcPr>
            <w:tcW w:w="4500" w:type="dxa"/>
            <w:shd w:val="clear" w:color="auto" w:fill="auto"/>
          </w:tcPr>
          <w:p w14:paraId="56E11D6B"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Planning Meeting for ALMSP Proposal</w:t>
            </w:r>
          </w:p>
        </w:tc>
        <w:tc>
          <w:tcPr>
            <w:tcW w:w="1800" w:type="dxa"/>
            <w:shd w:val="clear" w:color="auto" w:fill="auto"/>
          </w:tcPr>
          <w:p w14:paraId="15327D19" w14:textId="77777777" w:rsidR="00B2791B" w:rsidRPr="0095722C" w:rsidRDefault="00B2791B" w:rsidP="0013758D">
            <w:pPr>
              <w:pStyle w:val="Head3"/>
              <w:keepNext w:val="0"/>
              <w:widowControl w:val="0"/>
              <w:ind w:left="0" w:firstLine="0"/>
              <w:jc w:val="center"/>
              <w:rPr>
                <w:b w:val="0"/>
                <w:color w:val="000000"/>
                <w:sz w:val="22"/>
                <w:szCs w:val="22"/>
              </w:rPr>
            </w:pPr>
            <w:r w:rsidRPr="0095722C">
              <w:rPr>
                <w:b w:val="0"/>
                <w:color w:val="000000"/>
                <w:sz w:val="22"/>
                <w:szCs w:val="22"/>
              </w:rPr>
              <w:t>10</w:t>
            </w:r>
          </w:p>
        </w:tc>
      </w:tr>
      <w:tr w:rsidR="00B2791B" w:rsidRPr="0095722C" w14:paraId="0C83F6DF" w14:textId="77777777" w:rsidTr="00B2791B">
        <w:trPr>
          <w:jc w:val="center"/>
        </w:trPr>
        <w:tc>
          <w:tcPr>
            <w:tcW w:w="1368" w:type="dxa"/>
            <w:shd w:val="clear" w:color="auto" w:fill="auto"/>
          </w:tcPr>
          <w:p w14:paraId="0E8A7369"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9/4/2012</w:t>
            </w:r>
          </w:p>
        </w:tc>
        <w:tc>
          <w:tcPr>
            <w:tcW w:w="4500" w:type="dxa"/>
            <w:shd w:val="clear" w:color="auto" w:fill="auto"/>
          </w:tcPr>
          <w:p w14:paraId="707A3532"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Met with State Representative for AMSTIMSP</w:t>
            </w:r>
          </w:p>
        </w:tc>
        <w:tc>
          <w:tcPr>
            <w:tcW w:w="1800" w:type="dxa"/>
            <w:shd w:val="clear" w:color="auto" w:fill="auto"/>
          </w:tcPr>
          <w:p w14:paraId="1B57A5E5" w14:textId="77777777" w:rsidR="00B2791B" w:rsidRPr="0095722C" w:rsidRDefault="00B2791B" w:rsidP="0013758D">
            <w:pPr>
              <w:pStyle w:val="Head3"/>
              <w:keepNext w:val="0"/>
              <w:widowControl w:val="0"/>
              <w:ind w:left="0" w:firstLine="0"/>
              <w:jc w:val="center"/>
              <w:rPr>
                <w:b w:val="0"/>
                <w:color w:val="000000"/>
                <w:sz w:val="22"/>
                <w:szCs w:val="22"/>
              </w:rPr>
            </w:pPr>
            <w:r w:rsidRPr="0095722C">
              <w:rPr>
                <w:b w:val="0"/>
                <w:color w:val="000000"/>
                <w:sz w:val="22"/>
                <w:szCs w:val="22"/>
              </w:rPr>
              <w:t>2</w:t>
            </w:r>
          </w:p>
        </w:tc>
      </w:tr>
      <w:tr w:rsidR="00B2791B" w:rsidRPr="0095722C" w14:paraId="6CD52234" w14:textId="77777777" w:rsidTr="00B2791B">
        <w:trPr>
          <w:jc w:val="center"/>
        </w:trPr>
        <w:tc>
          <w:tcPr>
            <w:tcW w:w="1368" w:type="dxa"/>
            <w:shd w:val="clear" w:color="auto" w:fill="auto"/>
          </w:tcPr>
          <w:p w14:paraId="3DA270B9"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9/12/2012</w:t>
            </w:r>
          </w:p>
        </w:tc>
        <w:tc>
          <w:tcPr>
            <w:tcW w:w="4500" w:type="dxa"/>
            <w:shd w:val="clear" w:color="auto" w:fill="auto"/>
          </w:tcPr>
          <w:p w14:paraId="1BCB4D64"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 xml:space="preserve">TEAM-Math AMSTI Grant </w:t>
            </w:r>
          </w:p>
        </w:tc>
        <w:tc>
          <w:tcPr>
            <w:tcW w:w="1800" w:type="dxa"/>
            <w:shd w:val="clear" w:color="auto" w:fill="auto"/>
          </w:tcPr>
          <w:p w14:paraId="6164A32F" w14:textId="77777777" w:rsidR="00B2791B" w:rsidRPr="0095722C" w:rsidRDefault="00B2791B" w:rsidP="0013758D">
            <w:pPr>
              <w:pStyle w:val="Head3"/>
              <w:keepNext w:val="0"/>
              <w:widowControl w:val="0"/>
              <w:ind w:left="0" w:firstLine="0"/>
              <w:jc w:val="center"/>
              <w:rPr>
                <w:b w:val="0"/>
                <w:color w:val="000000"/>
                <w:sz w:val="22"/>
                <w:szCs w:val="22"/>
              </w:rPr>
            </w:pPr>
            <w:r w:rsidRPr="0095722C">
              <w:rPr>
                <w:b w:val="0"/>
                <w:color w:val="000000"/>
                <w:sz w:val="22"/>
                <w:szCs w:val="22"/>
              </w:rPr>
              <w:t>10</w:t>
            </w:r>
          </w:p>
        </w:tc>
      </w:tr>
      <w:tr w:rsidR="00B2791B" w:rsidRPr="0095722C" w14:paraId="241EBD84" w14:textId="77777777" w:rsidTr="00B2791B">
        <w:trPr>
          <w:jc w:val="center"/>
        </w:trPr>
        <w:tc>
          <w:tcPr>
            <w:tcW w:w="1368" w:type="dxa"/>
            <w:shd w:val="clear" w:color="auto" w:fill="auto"/>
          </w:tcPr>
          <w:p w14:paraId="478E26D1"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9/28/2012</w:t>
            </w:r>
          </w:p>
        </w:tc>
        <w:tc>
          <w:tcPr>
            <w:tcW w:w="4500" w:type="dxa"/>
            <w:shd w:val="clear" w:color="auto" w:fill="auto"/>
          </w:tcPr>
          <w:p w14:paraId="3373F891"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Planning for Triad PLC</w:t>
            </w:r>
          </w:p>
        </w:tc>
        <w:tc>
          <w:tcPr>
            <w:tcW w:w="1800" w:type="dxa"/>
            <w:shd w:val="clear" w:color="auto" w:fill="auto"/>
          </w:tcPr>
          <w:p w14:paraId="0313A7F3" w14:textId="77777777" w:rsidR="00B2791B" w:rsidRPr="0095722C" w:rsidRDefault="00B2791B" w:rsidP="0013758D">
            <w:pPr>
              <w:pStyle w:val="Head3"/>
              <w:keepNext w:val="0"/>
              <w:widowControl w:val="0"/>
              <w:ind w:left="0" w:firstLine="0"/>
              <w:jc w:val="center"/>
              <w:rPr>
                <w:b w:val="0"/>
                <w:color w:val="000000"/>
                <w:sz w:val="22"/>
                <w:szCs w:val="22"/>
              </w:rPr>
            </w:pPr>
            <w:r w:rsidRPr="0095722C">
              <w:rPr>
                <w:b w:val="0"/>
                <w:color w:val="000000"/>
                <w:sz w:val="22"/>
                <w:szCs w:val="22"/>
              </w:rPr>
              <w:t xml:space="preserve">2 </w:t>
            </w:r>
          </w:p>
        </w:tc>
      </w:tr>
      <w:tr w:rsidR="00B2791B" w:rsidRPr="0095722C" w14:paraId="6D0EA659" w14:textId="77777777" w:rsidTr="00B2791B">
        <w:trPr>
          <w:jc w:val="center"/>
        </w:trPr>
        <w:tc>
          <w:tcPr>
            <w:tcW w:w="1368" w:type="dxa"/>
            <w:shd w:val="clear" w:color="auto" w:fill="auto"/>
          </w:tcPr>
          <w:p w14:paraId="4A593930"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10/8/2012</w:t>
            </w:r>
          </w:p>
        </w:tc>
        <w:tc>
          <w:tcPr>
            <w:tcW w:w="4500" w:type="dxa"/>
            <w:shd w:val="clear" w:color="auto" w:fill="auto"/>
          </w:tcPr>
          <w:p w14:paraId="5BF3B4D0"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Triad PLC Meeting</w:t>
            </w:r>
          </w:p>
        </w:tc>
        <w:tc>
          <w:tcPr>
            <w:tcW w:w="1800" w:type="dxa"/>
            <w:shd w:val="clear" w:color="auto" w:fill="auto"/>
          </w:tcPr>
          <w:p w14:paraId="2F6C6941" w14:textId="77777777" w:rsidR="00B2791B" w:rsidRPr="0095722C" w:rsidRDefault="00B2791B" w:rsidP="0013758D">
            <w:pPr>
              <w:pStyle w:val="Head3"/>
              <w:keepNext w:val="0"/>
              <w:widowControl w:val="0"/>
              <w:ind w:left="0" w:firstLine="0"/>
              <w:jc w:val="center"/>
              <w:rPr>
                <w:b w:val="0"/>
                <w:color w:val="000000"/>
                <w:sz w:val="22"/>
                <w:szCs w:val="22"/>
              </w:rPr>
            </w:pPr>
            <w:r w:rsidRPr="0095722C">
              <w:rPr>
                <w:b w:val="0"/>
                <w:color w:val="000000"/>
                <w:sz w:val="22"/>
                <w:szCs w:val="22"/>
              </w:rPr>
              <w:t>13</w:t>
            </w:r>
          </w:p>
        </w:tc>
      </w:tr>
      <w:tr w:rsidR="00B2791B" w:rsidRPr="0095722C" w14:paraId="0A9D1171" w14:textId="77777777" w:rsidTr="00B2791B">
        <w:trPr>
          <w:jc w:val="center"/>
        </w:trPr>
        <w:tc>
          <w:tcPr>
            <w:tcW w:w="1368" w:type="dxa"/>
            <w:shd w:val="clear" w:color="auto" w:fill="auto"/>
          </w:tcPr>
          <w:p w14:paraId="661085F6"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10/15/2012</w:t>
            </w:r>
          </w:p>
        </w:tc>
        <w:tc>
          <w:tcPr>
            <w:tcW w:w="4500" w:type="dxa"/>
            <w:shd w:val="clear" w:color="auto" w:fill="auto"/>
          </w:tcPr>
          <w:p w14:paraId="22F02249" w14:textId="77777777" w:rsidR="00B2791B" w:rsidRPr="0095722C" w:rsidRDefault="00B2791B" w:rsidP="0013758D">
            <w:pPr>
              <w:pStyle w:val="Head3"/>
              <w:keepNext w:val="0"/>
              <w:widowControl w:val="0"/>
              <w:ind w:left="0" w:firstLine="0"/>
              <w:rPr>
                <w:b w:val="0"/>
                <w:color w:val="000000"/>
                <w:sz w:val="22"/>
                <w:szCs w:val="22"/>
              </w:rPr>
            </w:pPr>
            <w:r w:rsidRPr="0095722C">
              <w:rPr>
                <w:b w:val="0"/>
                <w:color w:val="000000"/>
                <w:sz w:val="22"/>
                <w:szCs w:val="22"/>
              </w:rPr>
              <w:t>Planning for Administrator Briefing/PLC Meeting</w:t>
            </w:r>
          </w:p>
        </w:tc>
        <w:tc>
          <w:tcPr>
            <w:tcW w:w="1800" w:type="dxa"/>
            <w:shd w:val="clear" w:color="auto" w:fill="auto"/>
          </w:tcPr>
          <w:p w14:paraId="715FFDEB" w14:textId="77777777" w:rsidR="00B2791B" w:rsidRPr="0095722C" w:rsidRDefault="00B2791B" w:rsidP="0013758D">
            <w:pPr>
              <w:pStyle w:val="Head3"/>
              <w:keepNext w:val="0"/>
              <w:widowControl w:val="0"/>
              <w:ind w:left="0" w:firstLine="0"/>
              <w:jc w:val="center"/>
              <w:rPr>
                <w:b w:val="0"/>
                <w:color w:val="000000"/>
                <w:sz w:val="22"/>
                <w:szCs w:val="22"/>
              </w:rPr>
            </w:pPr>
            <w:r w:rsidRPr="0095722C">
              <w:rPr>
                <w:b w:val="0"/>
                <w:color w:val="000000"/>
                <w:sz w:val="22"/>
                <w:szCs w:val="22"/>
              </w:rPr>
              <w:t>2</w:t>
            </w:r>
          </w:p>
        </w:tc>
      </w:tr>
      <w:tr w:rsidR="00B2791B" w:rsidRPr="0095722C" w14:paraId="6EF96B5F" w14:textId="77777777" w:rsidTr="00B2791B">
        <w:trPr>
          <w:jc w:val="center"/>
        </w:trPr>
        <w:tc>
          <w:tcPr>
            <w:tcW w:w="1368" w:type="dxa"/>
            <w:shd w:val="clear" w:color="auto" w:fill="auto"/>
          </w:tcPr>
          <w:p w14:paraId="46B2D346" w14:textId="77777777" w:rsidR="00B2791B" w:rsidRPr="0095722C" w:rsidRDefault="00B2791B" w:rsidP="0013758D">
            <w:pPr>
              <w:rPr>
                <w:b/>
                <w:sz w:val="22"/>
                <w:szCs w:val="22"/>
              </w:rPr>
            </w:pPr>
            <w:r w:rsidRPr="0095722C">
              <w:rPr>
                <w:sz w:val="22"/>
                <w:szCs w:val="22"/>
              </w:rPr>
              <w:t>10/23/2012</w:t>
            </w:r>
          </w:p>
        </w:tc>
        <w:tc>
          <w:tcPr>
            <w:tcW w:w="4500" w:type="dxa"/>
            <w:shd w:val="clear" w:color="auto" w:fill="auto"/>
          </w:tcPr>
          <w:p w14:paraId="555FF93F" w14:textId="77777777" w:rsidR="00B2791B" w:rsidRPr="0095722C" w:rsidRDefault="00B2791B" w:rsidP="0013758D">
            <w:pPr>
              <w:rPr>
                <w:b/>
                <w:sz w:val="22"/>
                <w:szCs w:val="22"/>
              </w:rPr>
            </w:pPr>
            <w:r w:rsidRPr="0095722C">
              <w:rPr>
                <w:sz w:val="22"/>
                <w:szCs w:val="22"/>
              </w:rPr>
              <w:t>Evaluation Planning Meeting</w:t>
            </w:r>
          </w:p>
        </w:tc>
        <w:tc>
          <w:tcPr>
            <w:tcW w:w="1800" w:type="dxa"/>
            <w:shd w:val="clear" w:color="auto" w:fill="auto"/>
          </w:tcPr>
          <w:p w14:paraId="5DE9D767" w14:textId="77777777" w:rsidR="00B2791B" w:rsidRPr="0095722C" w:rsidRDefault="00B2791B" w:rsidP="0013758D">
            <w:pPr>
              <w:jc w:val="center"/>
              <w:rPr>
                <w:b/>
                <w:sz w:val="22"/>
                <w:szCs w:val="22"/>
              </w:rPr>
            </w:pPr>
            <w:r w:rsidRPr="0095722C">
              <w:rPr>
                <w:sz w:val="22"/>
                <w:szCs w:val="22"/>
              </w:rPr>
              <w:t>7</w:t>
            </w:r>
          </w:p>
        </w:tc>
      </w:tr>
      <w:tr w:rsidR="00B2791B" w:rsidRPr="0095722C" w14:paraId="4E7EEC65" w14:textId="77777777" w:rsidTr="00B2791B">
        <w:trPr>
          <w:jc w:val="center"/>
        </w:trPr>
        <w:tc>
          <w:tcPr>
            <w:tcW w:w="1368" w:type="dxa"/>
            <w:shd w:val="clear" w:color="auto" w:fill="auto"/>
          </w:tcPr>
          <w:p w14:paraId="71991D5C" w14:textId="77777777" w:rsidR="00B2791B" w:rsidRPr="0095722C" w:rsidRDefault="00B2791B" w:rsidP="0013758D">
            <w:pPr>
              <w:rPr>
                <w:sz w:val="22"/>
                <w:szCs w:val="22"/>
              </w:rPr>
            </w:pPr>
            <w:r w:rsidRPr="0095722C">
              <w:rPr>
                <w:sz w:val="22"/>
                <w:szCs w:val="22"/>
              </w:rPr>
              <w:t>11/8/2012</w:t>
            </w:r>
          </w:p>
        </w:tc>
        <w:tc>
          <w:tcPr>
            <w:tcW w:w="4500" w:type="dxa"/>
            <w:shd w:val="clear" w:color="auto" w:fill="auto"/>
          </w:tcPr>
          <w:p w14:paraId="1A084A62" w14:textId="77777777" w:rsidR="00B2791B" w:rsidRPr="0095722C" w:rsidRDefault="00001573" w:rsidP="0013758D">
            <w:pPr>
              <w:rPr>
                <w:sz w:val="22"/>
                <w:szCs w:val="22"/>
              </w:rPr>
            </w:pPr>
            <w:r w:rsidRPr="0095722C">
              <w:rPr>
                <w:color w:val="000000"/>
                <w:sz w:val="22"/>
                <w:szCs w:val="22"/>
              </w:rPr>
              <w:t>Triad PLC Meeting</w:t>
            </w:r>
          </w:p>
        </w:tc>
        <w:tc>
          <w:tcPr>
            <w:tcW w:w="1800" w:type="dxa"/>
            <w:shd w:val="clear" w:color="auto" w:fill="auto"/>
          </w:tcPr>
          <w:p w14:paraId="4B1A6419" w14:textId="77777777" w:rsidR="00B2791B" w:rsidRPr="0095722C" w:rsidRDefault="00B2791B" w:rsidP="0013758D">
            <w:pPr>
              <w:jc w:val="center"/>
              <w:rPr>
                <w:sz w:val="22"/>
                <w:szCs w:val="22"/>
              </w:rPr>
            </w:pPr>
            <w:r w:rsidRPr="0095722C">
              <w:rPr>
                <w:sz w:val="22"/>
                <w:szCs w:val="22"/>
              </w:rPr>
              <w:t>10</w:t>
            </w:r>
          </w:p>
        </w:tc>
      </w:tr>
      <w:tr w:rsidR="00B2791B" w:rsidRPr="0095722C" w14:paraId="4C668B87" w14:textId="77777777" w:rsidTr="00B2791B">
        <w:trPr>
          <w:jc w:val="center"/>
        </w:trPr>
        <w:tc>
          <w:tcPr>
            <w:tcW w:w="1368" w:type="dxa"/>
            <w:shd w:val="clear" w:color="auto" w:fill="auto"/>
          </w:tcPr>
          <w:p w14:paraId="763FCC4F" w14:textId="77777777" w:rsidR="00B2791B" w:rsidRPr="0095722C" w:rsidRDefault="00001573" w:rsidP="0013758D">
            <w:pPr>
              <w:rPr>
                <w:sz w:val="22"/>
                <w:szCs w:val="22"/>
              </w:rPr>
            </w:pPr>
            <w:r w:rsidRPr="0095722C">
              <w:rPr>
                <w:sz w:val="22"/>
                <w:szCs w:val="22"/>
              </w:rPr>
              <w:t>1/17/2013</w:t>
            </w:r>
          </w:p>
        </w:tc>
        <w:tc>
          <w:tcPr>
            <w:tcW w:w="4500" w:type="dxa"/>
            <w:shd w:val="clear" w:color="auto" w:fill="auto"/>
          </w:tcPr>
          <w:p w14:paraId="088DE8F1" w14:textId="77777777" w:rsidR="00B2791B" w:rsidRPr="0095722C" w:rsidRDefault="00001573" w:rsidP="0013758D">
            <w:pPr>
              <w:rPr>
                <w:sz w:val="22"/>
                <w:szCs w:val="22"/>
              </w:rPr>
            </w:pPr>
            <w:r w:rsidRPr="0095722C">
              <w:rPr>
                <w:color w:val="000000"/>
                <w:sz w:val="22"/>
                <w:szCs w:val="22"/>
              </w:rPr>
              <w:t>Triad PLC Meeting</w:t>
            </w:r>
          </w:p>
        </w:tc>
        <w:tc>
          <w:tcPr>
            <w:tcW w:w="1800" w:type="dxa"/>
            <w:shd w:val="clear" w:color="auto" w:fill="auto"/>
          </w:tcPr>
          <w:p w14:paraId="472E0AF1" w14:textId="77777777" w:rsidR="00B2791B" w:rsidRPr="0095722C" w:rsidRDefault="00D73108" w:rsidP="0013758D">
            <w:pPr>
              <w:jc w:val="center"/>
              <w:rPr>
                <w:sz w:val="22"/>
                <w:szCs w:val="22"/>
              </w:rPr>
            </w:pPr>
            <w:r w:rsidRPr="0095722C">
              <w:rPr>
                <w:sz w:val="22"/>
                <w:szCs w:val="22"/>
              </w:rPr>
              <w:t>12</w:t>
            </w:r>
          </w:p>
        </w:tc>
      </w:tr>
      <w:tr w:rsidR="00B2791B" w:rsidRPr="0095722C" w14:paraId="3C132213" w14:textId="77777777" w:rsidTr="00B2791B">
        <w:trPr>
          <w:jc w:val="center"/>
        </w:trPr>
        <w:tc>
          <w:tcPr>
            <w:tcW w:w="1368" w:type="dxa"/>
            <w:shd w:val="clear" w:color="auto" w:fill="auto"/>
          </w:tcPr>
          <w:p w14:paraId="15039AEE" w14:textId="77777777" w:rsidR="00B2791B" w:rsidRPr="0095722C" w:rsidRDefault="00D73108" w:rsidP="0013758D">
            <w:pPr>
              <w:rPr>
                <w:sz w:val="22"/>
                <w:szCs w:val="22"/>
              </w:rPr>
            </w:pPr>
            <w:r w:rsidRPr="0095722C">
              <w:rPr>
                <w:sz w:val="22"/>
                <w:szCs w:val="22"/>
              </w:rPr>
              <w:t>2/4/2013</w:t>
            </w:r>
          </w:p>
        </w:tc>
        <w:tc>
          <w:tcPr>
            <w:tcW w:w="4500" w:type="dxa"/>
            <w:shd w:val="clear" w:color="auto" w:fill="auto"/>
          </w:tcPr>
          <w:p w14:paraId="465B4A9E" w14:textId="77777777" w:rsidR="00B2791B" w:rsidRPr="0095722C" w:rsidRDefault="00D73108" w:rsidP="0013758D">
            <w:pPr>
              <w:rPr>
                <w:sz w:val="22"/>
                <w:szCs w:val="22"/>
              </w:rPr>
            </w:pPr>
            <w:r w:rsidRPr="0095722C">
              <w:rPr>
                <w:sz w:val="22"/>
                <w:szCs w:val="22"/>
              </w:rPr>
              <w:t>Planning and Evaluation Meeting</w:t>
            </w:r>
          </w:p>
        </w:tc>
        <w:tc>
          <w:tcPr>
            <w:tcW w:w="1800" w:type="dxa"/>
            <w:shd w:val="clear" w:color="auto" w:fill="auto"/>
          </w:tcPr>
          <w:p w14:paraId="374A650B" w14:textId="77777777" w:rsidR="00B2791B" w:rsidRPr="0095722C" w:rsidRDefault="00D73108" w:rsidP="0013758D">
            <w:pPr>
              <w:jc w:val="center"/>
              <w:rPr>
                <w:sz w:val="22"/>
                <w:szCs w:val="22"/>
              </w:rPr>
            </w:pPr>
            <w:r w:rsidRPr="0095722C">
              <w:rPr>
                <w:sz w:val="22"/>
                <w:szCs w:val="22"/>
              </w:rPr>
              <w:t>12</w:t>
            </w:r>
          </w:p>
        </w:tc>
      </w:tr>
      <w:tr w:rsidR="00B2791B" w:rsidRPr="0095722C" w14:paraId="609F8BCA" w14:textId="77777777" w:rsidTr="00B2791B">
        <w:trPr>
          <w:jc w:val="center"/>
        </w:trPr>
        <w:tc>
          <w:tcPr>
            <w:tcW w:w="1368" w:type="dxa"/>
            <w:shd w:val="clear" w:color="auto" w:fill="auto"/>
          </w:tcPr>
          <w:p w14:paraId="450F0CE4" w14:textId="77777777" w:rsidR="00B2791B" w:rsidRPr="0095722C" w:rsidRDefault="00D73108" w:rsidP="0013758D">
            <w:pPr>
              <w:rPr>
                <w:sz w:val="22"/>
                <w:szCs w:val="22"/>
              </w:rPr>
            </w:pPr>
            <w:r w:rsidRPr="0095722C">
              <w:rPr>
                <w:sz w:val="22"/>
                <w:szCs w:val="22"/>
              </w:rPr>
              <w:t>2/12/2013</w:t>
            </w:r>
          </w:p>
        </w:tc>
        <w:tc>
          <w:tcPr>
            <w:tcW w:w="4500" w:type="dxa"/>
            <w:shd w:val="clear" w:color="auto" w:fill="auto"/>
          </w:tcPr>
          <w:p w14:paraId="6D6E666F" w14:textId="77777777" w:rsidR="00B2791B" w:rsidRPr="0095722C" w:rsidRDefault="00D73108" w:rsidP="0013758D">
            <w:pPr>
              <w:rPr>
                <w:sz w:val="22"/>
                <w:szCs w:val="22"/>
              </w:rPr>
            </w:pPr>
            <w:r w:rsidRPr="0095722C">
              <w:rPr>
                <w:sz w:val="22"/>
                <w:szCs w:val="22"/>
              </w:rPr>
              <w:t>Planning for Triad Meeting</w:t>
            </w:r>
          </w:p>
        </w:tc>
        <w:tc>
          <w:tcPr>
            <w:tcW w:w="1800" w:type="dxa"/>
            <w:shd w:val="clear" w:color="auto" w:fill="auto"/>
          </w:tcPr>
          <w:p w14:paraId="3F5CA7D6" w14:textId="77777777" w:rsidR="00B2791B" w:rsidRPr="0095722C" w:rsidRDefault="00D73108" w:rsidP="0013758D">
            <w:pPr>
              <w:jc w:val="center"/>
              <w:rPr>
                <w:sz w:val="22"/>
                <w:szCs w:val="22"/>
              </w:rPr>
            </w:pPr>
            <w:r w:rsidRPr="0095722C">
              <w:rPr>
                <w:sz w:val="22"/>
                <w:szCs w:val="22"/>
              </w:rPr>
              <w:t>2</w:t>
            </w:r>
          </w:p>
        </w:tc>
      </w:tr>
      <w:tr w:rsidR="00B2791B" w:rsidRPr="0095722C" w14:paraId="12DB0C36" w14:textId="77777777" w:rsidTr="00B2791B">
        <w:trPr>
          <w:jc w:val="center"/>
        </w:trPr>
        <w:tc>
          <w:tcPr>
            <w:tcW w:w="1368" w:type="dxa"/>
            <w:shd w:val="clear" w:color="auto" w:fill="auto"/>
          </w:tcPr>
          <w:p w14:paraId="63C2B66C" w14:textId="77777777" w:rsidR="00B2791B" w:rsidRPr="0095722C" w:rsidRDefault="00DE715F" w:rsidP="0013758D">
            <w:pPr>
              <w:rPr>
                <w:sz w:val="22"/>
                <w:szCs w:val="22"/>
              </w:rPr>
            </w:pPr>
            <w:r w:rsidRPr="0095722C">
              <w:rPr>
                <w:sz w:val="22"/>
                <w:szCs w:val="22"/>
              </w:rPr>
              <w:t>3/18/2013</w:t>
            </w:r>
          </w:p>
        </w:tc>
        <w:tc>
          <w:tcPr>
            <w:tcW w:w="4500" w:type="dxa"/>
            <w:shd w:val="clear" w:color="auto" w:fill="auto"/>
          </w:tcPr>
          <w:p w14:paraId="3FDD389B" w14:textId="77777777" w:rsidR="00B2791B" w:rsidRPr="0095722C" w:rsidRDefault="00DE715F" w:rsidP="0013758D">
            <w:pPr>
              <w:rPr>
                <w:sz w:val="22"/>
                <w:szCs w:val="22"/>
              </w:rPr>
            </w:pPr>
            <w:r w:rsidRPr="0095722C">
              <w:rPr>
                <w:sz w:val="22"/>
                <w:szCs w:val="22"/>
              </w:rPr>
              <w:t>Triad Planning</w:t>
            </w:r>
          </w:p>
        </w:tc>
        <w:tc>
          <w:tcPr>
            <w:tcW w:w="1800" w:type="dxa"/>
            <w:shd w:val="clear" w:color="auto" w:fill="auto"/>
          </w:tcPr>
          <w:p w14:paraId="24D17750" w14:textId="77777777" w:rsidR="00B2791B" w:rsidRPr="0095722C" w:rsidRDefault="00DE715F" w:rsidP="0013758D">
            <w:pPr>
              <w:jc w:val="center"/>
              <w:rPr>
                <w:sz w:val="22"/>
                <w:szCs w:val="22"/>
              </w:rPr>
            </w:pPr>
            <w:r w:rsidRPr="0095722C">
              <w:rPr>
                <w:sz w:val="22"/>
                <w:szCs w:val="22"/>
              </w:rPr>
              <w:t>10</w:t>
            </w:r>
          </w:p>
        </w:tc>
      </w:tr>
      <w:tr w:rsidR="00226838" w:rsidRPr="0095722C" w14:paraId="0A04CD1F" w14:textId="77777777" w:rsidTr="00B2791B">
        <w:trPr>
          <w:jc w:val="center"/>
        </w:trPr>
        <w:tc>
          <w:tcPr>
            <w:tcW w:w="1368" w:type="dxa"/>
            <w:shd w:val="clear" w:color="auto" w:fill="auto"/>
          </w:tcPr>
          <w:p w14:paraId="7870266A" w14:textId="77777777" w:rsidR="00226838" w:rsidRPr="0095722C" w:rsidRDefault="00AC47B6" w:rsidP="0013758D">
            <w:pPr>
              <w:rPr>
                <w:sz w:val="22"/>
                <w:szCs w:val="22"/>
              </w:rPr>
            </w:pPr>
            <w:r w:rsidRPr="0095722C">
              <w:rPr>
                <w:sz w:val="22"/>
                <w:szCs w:val="22"/>
              </w:rPr>
              <w:lastRenderedPageBreak/>
              <w:t>5</w:t>
            </w:r>
            <w:r w:rsidR="00226838" w:rsidRPr="0095722C">
              <w:rPr>
                <w:sz w:val="22"/>
                <w:szCs w:val="22"/>
              </w:rPr>
              <w:t>/1/2013</w:t>
            </w:r>
          </w:p>
        </w:tc>
        <w:tc>
          <w:tcPr>
            <w:tcW w:w="4500" w:type="dxa"/>
            <w:shd w:val="clear" w:color="auto" w:fill="auto"/>
          </w:tcPr>
          <w:p w14:paraId="017EB68F" w14:textId="77777777" w:rsidR="00226838" w:rsidRPr="0095722C" w:rsidRDefault="00226838" w:rsidP="00226838">
            <w:pPr>
              <w:rPr>
                <w:sz w:val="22"/>
                <w:szCs w:val="22"/>
              </w:rPr>
            </w:pPr>
            <w:r w:rsidRPr="0095722C">
              <w:rPr>
                <w:sz w:val="22"/>
                <w:szCs w:val="22"/>
              </w:rPr>
              <w:t>Planning for Triad Meeting</w:t>
            </w:r>
          </w:p>
        </w:tc>
        <w:tc>
          <w:tcPr>
            <w:tcW w:w="1800" w:type="dxa"/>
            <w:shd w:val="clear" w:color="auto" w:fill="auto"/>
          </w:tcPr>
          <w:p w14:paraId="752E3DC6" w14:textId="77777777" w:rsidR="00226838" w:rsidRPr="0095722C" w:rsidRDefault="00226838" w:rsidP="00226838">
            <w:pPr>
              <w:jc w:val="center"/>
              <w:rPr>
                <w:sz w:val="22"/>
                <w:szCs w:val="22"/>
              </w:rPr>
            </w:pPr>
            <w:r w:rsidRPr="0095722C">
              <w:rPr>
                <w:sz w:val="22"/>
                <w:szCs w:val="22"/>
              </w:rPr>
              <w:t>2</w:t>
            </w:r>
          </w:p>
        </w:tc>
      </w:tr>
      <w:tr w:rsidR="00DE715F" w:rsidRPr="0095722C" w14:paraId="5BF53833" w14:textId="77777777" w:rsidTr="00B2791B">
        <w:trPr>
          <w:jc w:val="center"/>
        </w:trPr>
        <w:tc>
          <w:tcPr>
            <w:tcW w:w="1368" w:type="dxa"/>
            <w:shd w:val="clear" w:color="auto" w:fill="auto"/>
          </w:tcPr>
          <w:p w14:paraId="753DC466" w14:textId="77777777" w:rsidR="00DE715F" w:rsidRPr="0095722C" w:rsidRDefault="00AC47B6" w:rsidP="0013758D">
            <w:pPr>
              <w:rPr>
                <w:sz w:val="22"/>
                <w:szCs w:val="22"/>
              </w:rPr>
            </w:pPr>
            <w:r w:rsidRPr="0095722C">
              <w:rPr>
                <w:sz w:val="22"/>
                <w:szCs w:val="22"/>
              </w:rPr>
              <w:t>5</w:t>
            </w:r>
            <w:r w:rsidR="00226838" w:rsidRPr="0095722C">
              <w:rPr>
                <w:sz w:val="22"/>
                <w:szCs w:val="22"/>
              </w:rPr>
              <w:t>/6/2013</w:t>
            </w:r>
          </w:p>
        </w:tc>
        <w:tc>
          <w:tcPr>
            <w:tcW w:w="4500" w:type="dxa"/>
            <w:shd w:val="clear" w:color="auto" w:fill="auto"/>
          </w:tcPr>
          <w:p w14:paraId="5DA4685A" w14:textId="77777777" w:rsidR="00DE715F" w:rsidRPr="0095722C" w:rsidRDefault="00226838" w:rsidP="0013758D">
            <w:pPr>
              <w:rPr>
                <w:sz w:val="22"/>
                <w:szCs w:val="22"/>
              </w:rPr>
            </w:pPr>
            <w:r w:rsidRPr="0095722C">
              <w:rPr>
                <w:sz w:val="22"/>
                <w:szCs w:val="22"/>
              </w:rPr>
              <w:t>Triad Meeting</w:t>
            </w:r>
          </w:p>
        </w:tc>
        <w:tc>
          <w:tcPr>
            <w:tcW w:w="1800" w:type="dxa"/>
            <w:shd w:val="clear" w:color="auto" w:fill="auto"/>
          </w:tcPr>
          <w:p w14:paraId="074422BC" w14:textId="77777777" w:rsidR="00DE715F" w:rsidRPr="0095722C" w:rsidRDefault="00226838" w:rsidP="0013758D">
            <w:pPr>
              <w:jc w:val="center"/>
              <w:rPr>
                <w:sz w:val="22"/>
                <w:szCs w:val="22"/>
              </w:rPr>
            </w:pPr>
            <w:r w:rsidRPr="0095722C">
              <w:rPr>
                <w:sz w:val="22"/>
                <w:szCs w:val="22"/>
              </w:rPr>
              <w:t>12</w:t>
            </w:r>
          </w:p>
        </w:tc>
      </w:tr>
      <w:tr w:rsidR="00226838" w:rsidRPr="0095722C" w14:paraId="7E557899" w14:textId="77777777" w:rsidTr="00B2791B">
        <w:trPr>
          <w:jc w:val="center"/>
        </w:trPr>
        <w:tc>
          <w:tcPr>
            <w:tcW w:w="1368" w:type="dxa"/>
            <w:shd w:val="clear" w:color="auto" w:fill="auto"/>
          </w:tcPr>
          <w:p w14:paraId="6979D551" w14:textId="77777777" w:rsidR="00226838" w:rsidRPr="0095722C" w:rsidRDefault="00AC47B6" w:rsidP="0013758D">
            <w:pPr>
              <w:rPr>
                <w:sz w:val="22"/>
                <w:szCs w:val="22"/>
              </w:rPr>
            </w:pPr>
            <w:r w:rsidRPr="0095722C">
              <w:rPr>
                <w:sz w:val="22"/>
                <w:szCs w:val="22"/>
              </w:rPr>
              <w:t>5</w:t>
            </w:r>
            <w:r w:rsidR="00226838" w:rsidRPr="0095722C">
              <w:rPr>
                <w:sz w:val="22"/>
                <w:szCs w:val="22"/>
              </w:rPr>
              <w:t>/20/2013</w:t>
            </w:r>
          </w:p>
        </w:tc>
        <w:tc>
          <w:tcPr>
            <w:tcW w:w="4500" w:type="dxa"/>
            <w:shd w:val="clear" w:color="auto" w:fill="auto"/>
          </w:tcPr>
          <w:p w14:paraId="01F967A3" w14:textId="77777777" w:rsidR="00226838" w:rsidRPr="0095722C" w:rsidRDefault="00226838" w:rsidP="00226838">
            <w:pPr>
              <w:rPr>
                <w:sz w:val="22"/>
                <w:szCs w:val="22"/>
              </w:rPr>
            </w:pPr>
            <w:r w:rsidRPr="0095722C">
              <w:rPr>
                <w:sz w:val="22"/>
                <w:szCs w:val="22"/>
              </w:rPr>
              <w:t>Planning for Triad Meeting</w:t>
            </w:r>
          </w:p>
        </w:tc>
        <w:tc>
          <w:tcPr>
            <w:tcW w:w="1800" w:type="dxa"/>
            <w:shd w:val="clear" w:color="auto" w:fill="auto"/>
          </w:tcPr>
          <w:p w14:paraId="58097835" w14:textId="77777777" w:rsidR="00226838" w:rsidRPr="0095722C" w:rsidRDefault="00226838" w:rsidP="00226838">
            <w:pPr>
              <w:jc w:val="center"/>
              <w:rPr>
                <w:sz w:val="22"/>
                <w:szCs w:val="22"/>
              </w:rPr>
            </w:pPr>
            <w:r w:rsidRPr="0095722C">
              <w:rPr>
                <w:sz w:val="22"/>
                <w:szCs w:val="22"/>
              </w:rPr>
              <w:t>2</w:t>
            </w:r>
          </w:p>
        </w:tc>
      </w:tr>
      <w:tr w:rsidR="00AC47B6" w:rsidRPr="0095722C" w14:paraId="30BE7E72" w14:textId="77777777" w:rsidTr="00B2791B">
        <w:trPr>
          <w:jc w:val="center"/>
        </w:trPr>
        <w:tc>
          <w:tcPr>
            <w:tcW w:w="1368" w:type="dxa"/>
            <w:shd w:val="clear" w:color="auto" w:fill="auto"/>
          </w:tcPr>
          <w:p w14:paraId="30007347" w14:textId="77777777" w:rsidR="00AC47B6" w:rsidRPr="0095722C" w:rsidRDefault="00AC47B6" w:rsidP="0013758D">
            <w:pPr>
              <w:rPr>
                <w:sz w:val="22"/>
                <w:szCs w:val="22"/>
              </w:rPr>
            </w:pPr>
            <w:r w:rsidRPr="0095722C">
              <w:rPr>
                <w:sz w:val="22"/>
                <w:szCs w:val="22"/>
              </w:rPr>
              <w:t>7/12/2013</w:t>
            </w:r>
          </w:p>
        </w:tc>
        <w:tc>
          <w:tcPr>
            <w:tcW w:w="4500" w:type="dxa"/>
            <w:shd w:val="clear" w:color="auto" w:fill="auto"/>
          </w:tcPr>
          <w:p w14:paraId="1C5341A3" w14:textId="77777777" w:rsidR="00AC47B6" w:rsidRPr="0095722C" w:rsidRDefault="00AC47B6" w:rsidP="00AC47B6">
            <w:pPr>
              <w:rPr>
                <w:sz w:val="22"/>
                <w:szCs w:val="22"/>
              </w:rPr>
            </w:pPr>
            <w:r w:rsidRPr="0095722C">
              <w:rPr>
                <w:sz w:val="22"/>
                <w:szCs w:val="22"/>
              </w:rPr>
              <w:t>Planning for Triad Meeting</w:t>
            </w:r>
          </w:p>
        </w:tc>
        <w:tc>
          <w:tcPr>
            <w:tcW w:w="1800" w:type="dxa"/>
            <w:shd w:val="clear" w:color="auto" w:fill="auto"/>
          </w:tcPr>
          <w:p w14:paraId="4109D1B2" w14:textId="77777777" w:rsidR="00AC47B6" w:rsidRPr="0095722C" w:rsidRDefault="00AC47B6" w:rsidP="00AC47B6">
            <w:pPr>
              <w:jc w:val="center"/>
              <w:rPr>
                <w:sz w:val="22"/>
                <w:szCs w:val="22"/>
              </w:rPr>
            </w:pPr>
            <w:r w:rsidRPr="0095722C">
              <w:rPr>
                <w:sz w:val="22"/>
                <w:szCs w:val="22"/>
              </w:rPr>
              <w:t>2</w:t>
            </w:r>
          </w:p>
        </w:tc>
      </w:tr>
      <w:tr w:rsidR="00AC47B6" w:rsidRPr="0095722C" w14:paraId="1CA455E4" w14:textId="77777777" w:rsidTr="00B2791B">
        <w:trPr>
          <w:jc w:val="center"/>
        </w:trPr>
        <w:tc>
          <w:tcPr>
            <w:tcW w:w="1368" w:type="dxa"/>
            <w:shd w:val="clear" w:color="auto" w:fill="auto"/>
          </w:tcPr>
          <w:p w14:paraId="17059AA8" w14:textId="77777777" w:rsidR="00AC47B6" w:rsidRPr="0095722C" w:rsidRDefault="00AC47B6" w:rsidP="0013758D">
            <w:pPr>
              <w:rPr>
                <w:sz w:val="22"/>
                <w:szCs w:val="22"/>
              </w:rPr>
            </w:pPr>
            <w:r w:rsidRPr="0095722C">
              <w:rPr>
                <w:sz w:val="22"/>
                <w:szCs w:val="22"/>
              </w:rPr>
              <w:t>7/15/2013</w:t>
            </w:r>
          </w:p>
        </w:tc>
        <w:tc>
          <w:tcPr>
            <w:tcW w:w="4500" w:type="dxa"/>
            <w:shd w:val="clear" w:color="auto" w:fill="auto"/>
          </w:tcPr>
          <w:p w14:paraId="4D0ADE32" w14:textId="77777777" w:rsidR="00AC47B6" w:rsidRPr="0095722C" w:rsidRDefault="00AC47B6" w:rsidP="00AC47B6">
            <w:pPr>
              <w:rPr>
                <w:sz w:val="22"/>
                <w:szCs w:val="22"/>
              </w:rPr>
            </w:pPr>
            <w:r w:rsidRPr="0095722C">
              <w:rPr>
                <w:sz w:val="22"/>
                <w:szCs w:val="22"/>
              </w:rPr>
              <w:t>Triad Meeting</w:t>
            </w:r>
          </w:p>
        </w:tc>
        <w:tc>
          <w:tcPr>
            <w:tcW w:w="1800" w:type="dxa"/>
            <w:shd w:val="clear" w:color="auto" w:fill="auto"/>
          </w:tcPr>
          <w:p w14:paraId="34FB02B9" w14:textId="77777777" w:rsidR="00AC47B6" w:rsidRPr="0095722C" w:rsidRDefault="00AC47B6" w:rsidP="00AC47B6">
            <w:pPr>
              <w:jc w:val="center"/>
              <w:rPr>
                <w:sz w:val="22"/>
                <w:szCs w:val="22"/>
              </w:rPr>
            </w:pPr>
            <w:r w:rsidRPr="0095722C">
              <w:rPr>
                <w:sz w:val="22"/>
                <w:szCs w:val="22"/>
              </w:rPr>
              <w:t>10</w:t>
            </w:r>
          </w:p>
        </w:tc>
      </w:tr>
      <w:tr w:rsidR="00AC47B6" w:rsidRPr="0095722C" w14:paraId="731A4F09" w14:textId="77777777" w:rsidTr="00B2791B">
        <w:trPr>
          <w:jc w:val="center"/>
        </w:trPr>
        <w:tc>
          <w:tcPr>
            <w:tcW w:w="1368" w:type="dxa"/>
            <w:shd w:val="clear" w:color="auto" w:fill="auto"/>
          </w:tcPr>
          <w:p w14:paraId="677FC7C5" w14:textId="77777777" w:rsidR="00AC47B6" w:rsidRPr="0095722C" w:rsidRDefault="00AC47B6" w:rsidP="0013758D">
            <w:pPr>
              <w:rPr>
                <w:sz w:val="22"/>
                <w:szCs w:val="22"/>
              </w:rPr>
            </w:pPr>
            <w:r w:rsidRPr="0095722C">
              <w:rPr>
                <w:sz w:val="22"/>
                <w:szCs w:val="22"/>
              </w:rPr>
              <w:t>729/2013</w:t>
            </w:r>
          </w:p>
        </w:tc>
        <w:tc>
          <w:tcPr>
            <w:tcW w:w="4500" w:type="dxa"/>
            <w:shd w:val="clear" w:color="auto" w:fill="auto"/>
          </w:tcPr>
          <w:p w14:paraId="2C1FB665" w14:textId="77777777" w:rsidR="00AC47B6" w:rsidRPr="0095722C" w:rsidRDefault="00AC47B6" w:rsidP="00AC47B6">
            <w:pPr>
              <w:rPr>
                <w:sz w:val="22"/>
                <w:szCs w:val="22"/>
              </w:rPr>
            </w:pPr>
            <w:r w:rsidRPr="0095722C">
              <w:rPr>
                <w:sz w:val="22"/>
                <w:szCs w:val="22"/>
              </w:rPr>
              <w:t xml:space="preserve">Triad Planning Meeting </w:t>
            </w:r>
          </w:p>
        </w:tc>
        <w:tc>
          <w:tcPr>
            <w:tcW w:w="1800" w:type="dxa"/>
            <w:shd w:val="clear" w:color="auto" w:fill="auto"/>
          </w:tcPr>
          <w:p w14:paraId="57A514C3" w14:textId="77777777" w:rsidR="00AC47B6" w:rsidRPr="0095722C" w:rsidRDefault="00AC47B6" w:rsidP="00AC47B6">
            <w:pPr>
              <w:jc w:val="center"/>
              <w:rPr>
                <w:sz w:val="22"/>
                <w:szCs w:val="22"/>
              </w:rPr>
            </w:pPr>
            <w:r w:rsidRPr="0095722C">
              <w:rPr>
                <w:sz w:val="22"/>
                <w:szCs w:val="22"/>
              </w:rPr>
              <w:t>10</w:t>
            </w:r>
          </w:p>
        </w:tc>
      </w:tr>
      <w:tr w:rsidR="00226838" w:rsidRPr="0095722C" w14:paraId="0A5F451E" w14:textId="77777777" w:rsidTr="00B2791B">
        <w:trPr>
          <w:jc w:val="center"/>
        </w:trPr>
        <w:tc>
          <w:tcPr>
            <w:tcW w:w="1368" w:type="dxa"/>
            <w:shd w:val="clear" w:color="auto" w:fill="auto"/>
          </w:tcPr>
          <w:p w14:paraId="5356F013" w14:textId="77777777" w:rsidR="00226838" w:rsidRPr="0095722C" w:rsidRDefault="00AC47B6" w:rsidP="0013758D">
            <w:pPr>
              <w:rPr>
                <w:sz w:val="22"/>
                <w:szCs w:val="22"/>
              </w:rPr>
            </w:pPr>
            <w:r w:rsidRPr="0095722C">
              <w:rPr>
                <w:sz w:val="22"/>
                <w:szCs w:val="22"/>
              </w:rPr>
              <w:t>9/12/2013</w:t>
            </w:r>
          </w:p>
        </w:tc>
        <w:tc>
          <w:tcPr>
            <w:tcW w:w="4500" w:type="dxa"/>
            <w:shd w:val="clear" w:color="auto" w:fill="auto"/>
          </w:tcPr>
          <w:p w14:paraId="4944E0A5" w14:textId="77777777" w:rsidR="00226838" w:rsidRPr="0095722C" w:rsidRDefault="00AC47B6" w:rsidP="0013758D">
            <w:pPr>
              <w:rPr>
                <w:sz w:val="22"/>
                <w:szCs w:val="22"/>
              </w:rPr>
            </w:pPr>
            <w:r w:rsidRPr="0095722C">
              <w:rPr>
                <w:sz w:val="22"/>
                <w:szCs w:val="22"/>
              </w:rPr>
              <w:t>Triad Meeting</w:t>
            </w:r>
          </w:p>
        </w:tc>
        <w:tc>
          <w:tcPr>
            <w:tcW w:w="1800" w:type="dxa"/>
            <w:shd w:val="clear" w:color="auto" w:fill="auto"/>
          </w:tcPr>
          <w:p w14:paraId="726AE850" w14:textId="77777777" w:rsidR="00226838" w:rsidRPr="0095722C" w:rsidRDefault="00AC47B6" w:rsidP="0013758D">
            <w:pPr>
              <w:jc w:val="center"/>
              <w:rPr>
                <w:sz w:val="22"/>
                <w:szCs w:val="22"/>
              </w:rPr>
            </w:pPr>
            <w:r w:rsidRPr="0095722C">
              <w:rPr>
                <w:sz w:val="22"/>
                <w:szCs w:val="22"/>
              </w:rPr>
              <w:t>12</w:t>
            </w:r>
          </w:p>
        </w:tc>
      </w:tr>
      <w:tr w:rsidR="00CC7710" w:rsidRPr="0095722C" w14:paraId="0D84D8C2" w14:textId="77777777" w:rsidTr="00B2791B">
        <w:trPr>
          <w:jc w:val="center"/>
        </w:trPr>
        <w:tc>
          <w:tcPr>
            <w:tcW w:w="1368" w:type="dxa"/>
            <w:shd w:val="clear" w:color="auto" w:fill="auto"/>
          </w:tcPr>
          <w:p w14:paraId="03EB53B6" w14:textId="77777777" w:rsidR="00CC7710" w:rsidRPr="0095722C" w:rsidRDefault="00CC7710" w:rsidP="0013758D">
            <w:pPr>
              <w:rPr>
                <w:sz w:val="22"/>
                <w:szCs w:val="22"/>
              </w:rPr>
            </w:pPr>
            <w:r w:rsidRPr="0095722C">
              <w:rPr>
                <w:sz w:val="22"/>
                <w:szCs w:val="22"/>
              </w:rPr>
              <w:t>10/10/2013</w:t>
            </w:r>
          </w:p>
        </w:tc>
        <w:tc>
          <w:tcPr>
            <w:tcW w:w="4500" w:type="dxa"/>
            <w:shd w:val="clear" w:color="auto" w:fill="auto"/>
          </w:tcPr>
          <w:p w14:paraId="75F72F5A" w14:textId="77777777" w:rsidR="00CC7710" w:rsidRPr="0095722C" w:rsidRDefault="00CC7710" w:rsidP="0013758D">
            <w:pPr>
              <w:rPr>
                <w:sz w:val="22"/>
                <w:szCs w:val="22"/>
              </w:rPr>
            </w:pPr>
            <w:r w:rsidRPr="0095722C">
              <w:rPr>
                <w:sz w:val="22"/>
                <w:szCs w:val="22"/>
              </w:rPr>
              <w:t>Triad Meeting</w:t>
            </w:r>
          </w:p>
        </w:tc>
        <w:tc>
          <w:tcPr>
            <w:tcW w:w="1800" w:type="dxa"/>
            <w:shd w:val="clear" w:color="auto" w:fill="auto"/>
          </w:tcPr>
          <w:p w14:paraId="26E07F6A" w14:textId="77777777" w:rsidR="00CC7710" w:rsidRPr="0095722C" w:rsidRDefault="00CC7710" w:rsidP="0013758D">
            <w:pPr>
              <w:jc w:val="center"/>
              <w:rPr>
                <w:sz w:val="22"/>
                <w:szCs w:val="22"/>
              </w:rPr>
            </w:pPr>
            <w:r w:rsidRPr="0095722C">
              <w:rPr>
                <w:sz w:val="22"/>
                <w:szCs w:val="22"/>
              </w:rPr>
              <w:t>12</w:t>
            </w:r>
          </w:p>
        </w:tc>
      </w:tr>
      <w:tr w:rsidR="00CC7710" w:rsidRPr="0095722C" w14:paraId="48016CE3" w14:textId="77777777" w:rsidTr="00B2791B">
        <w:trPr>
          <w:jc w:val="center"/>
        </w:trPr>
        <w:tc>
          <w:tcPr>
            <w:tcW w:w="1368" w:type="dxa"/>
            <w:shd w:val="clear" w:color="auto" w:fill="auto"/>
          </w:tcPr>
          <w:p w14:paraId="3C7C3663" w14:textId="77777777" w:rsidR="00CC7710" w:rsidRPr="0095722C" w:rsidRDefault="00CC7710" w:rsidP="0013758D">
            <w:pPr>
              <w:rPr>
                <w:sz w:val="22"/>
                <w:szCs w:val="22"/>
              </w:rPr>
            </w:pPr>
            <w:r w:rsidRPr="0095722C">
              <w:rPr>
                <w:sz w:val="22"/>
                <w:szCs w:val="22"/>
              </w:rPr>
              <w:t>11/14/2013</w:t>
            </w:r>
          </w:p>
        </w:tc>
        <w:tc>
          <w:tcPr>
            <w:tcW w:w="4500" w:type="dxa"/>
            <w:shd w:val="clear" w:color="auto" w:fill="auto"/>
          </w:tcPr>
          <w:p w14:paraId="043F3861" w14:textId="77777777" w:rsidR="00CC7710" w:rsidRPr="0095722C" w:rsidRDefault="00CC7710" w:rsidP="0013758D">
            <w:pPr>
              <w:rPr>
                <w:sz w:val="22"/>
                <w:szCs w:val="22"/>
              </w:rPr>
            </w:pPr>
            <w:r w:rsidRPr="0095722C">
              <w:rPr>
                <w:sz w:val="22"/>
                <w:szCs w:val="22"/>
              </w:rPr>
              <w:t>Triad Meeting</w:t>
            </w:r>
          </w:p>
        </w:tc>
        <w:tc>
          <w:tcPr>
            <w:tcW w:w="1800" w:type="dxa"/>
            <w:shd w:val="clear" w:color="auto" w:fill="auto"/>
          </w:tcPr>
          <w:p w14:paraId="08628E80" w14:textId="77777777" w:rsidR="00CC7710" w:rsidRPr="0095722C" w:rsidRDefault="00CC7710" w:rsidP="0013758D">
            <w:pPr>
              <w:jc w:val="center"/>
              <w:rPr>
                <w:sz w:val="22"/>
                <w:szCs w:val="22"/>
              </w:rPr>
            </w:pPr>
            <w:r w:rsidRPr="0095722C">
              <w:rPr>
                <w:sz w:val="22"/>
                <w:szCs w:val="22"/>
              </w:rPr>
              <w:t>10</w:t>
            </w:r>
          </w:p>
        </w:tc>
      </w:tr>
      <w:tr w:rsidR="00CC7710" w:rsidRPr="0095722C" w14:paraId="18133510" w14:textId="77777777" w:rsidTr="00B2791B">
        <w:trPr>
          <w:jc w:val="center"/>
        </w:trPr>
        <w:tc>
          <w:tcPr>
            <w:tcW w:w="1368" w:type="dxa"/>
            <w:shd w:val="clear" w:color="auto" w:fill="auto"/>
          </w:tcPr>
          <w:p w14:paraId="79BB16A1" w14:textId="77777777" w:rsidR="00CC7710" w:rsidRPr="0095722C" w:rsidRDefault="00CC7710" w:rsidP="0013758D">
            <w:pPr>
              <w:rPr>
                <w:sz w:val="22"/>
                <w:szCs w:val="22"/>
              </w:rPr>
            </w:pPr>
            <w:r w:rsidRPr="0095722C">
              <w:rPr>
                <w:sz w:val="22"/>
                <w:szCs w:val="22"/>
              </w:rPr>
              <w:t>12/12/2013</w:t>
            </w:r>
          </w:p>
        </w:tc>
        <w:tc>
          <w:tcPr>
            <w:tcW w:w="4500" w:type="dxa"/>
            <w:shd w:val="clear" w:color="auto" w:fill="auto"/>
          </w:tcPr>
          <w:p w14:paraId="19601A59" w14:textId="77777777" w:rsidR="00CC7710" w:rsidRPr="0095722C" w:rsidRDefault="00CC7710" w:rsidP="0013758D">
            <w:pPr>
              <w:rPr>
                <w:sz w:val="22"/>
                <w:szCs w:val="22"/>
              </w:rPr>
            </w:pPr>
            <w:r w:rsidRPr="0095722C">
              <w:rPr>
                <w:sz w:val="22"/>
                <w:szCs w:val="22"/>
              </w:rPr>
              <w:t>Triad Meeting</w:t>
            </w:r>
          </w:p>
        </w:tc>
        <w:tc>
          <w:tcPr>
            <w:tcW w:w="1800" w:type="dxa"/>
            <w:shd w:val="clear" w:color="auto" w:fill="auto"/>
          </w:tcPr>
          <w:p w14:paraId="16DF858D" w14:textId="77777777" w:rsidR="00CC7710" w:rsidRPr="0095722C" w:rsidRDefault="00CC7710" w:rsidP="0013758D">
            <w:pPr>
              <w:jc w:val="center"/>
              <w:rPr>
                <w:sz w:val="22"/>
                <w:szCs w:val="22"/>
              </w:rPr>
            </w:pPr>
            <w:r w:rsidRPr="0095722C">
              <w:rPr>
                <w:sz w:val="22"/>
                <w:szCs w:val="22"/>
              </w:rPr>
              <w:t>8</w:t>
            </w:r>
          </w:p>
        </w:tc>
      </w:tr>
      <w:tr w:rsidR="00C97187" w:rsidRPr="0095722C" w14:paraId="22CD917B" w14:textId="77777777" w:rsidTr="00B2791B">
        <w:trPr>
          <w:jc w:val="center"/>
        </w:trPr>
        <w:tc>
          <w:tcPr>
            <w:tcW w:w="1368" w:type="dxa"/>
            <w:shd w:val="clear" w:color="auto" w:fill="auto"/>
          </w:tcPr>
          <w:p w14:paraId="33E75B30" w14:textId="77777777" w:rsidR="00C97187" w:rsidRPr="0095722C" w:rsidRDefault="006E14D0" w:rsidP="0013758D">
            <w:pPr>
              <w:rPr>
                <w:sz w:val="22"/>
                <w:szCs w:val="22"/>
              </w:rPr>
            </w:pPr>
            <w:r w:rsidRPr="0095722C">
              <w:rPr>
                <w:sz w:val="22"/>
                <w:szCs w:val="22"/>
              </w:rPr>
              <w:t>2/14/2014</w:t>
            </w:r>
          </w:p>
        </w:tc>
        <w:tc>
          <w:tcPr>
            <w:tcW w:w="4500" w:type="dxa"/>
            <w:shd w:val="clear" w:color="auto" w:fill="auto"/>
          </w:tcPr>
          <w:p w14:paraId="4DA21901" w14:textId="77777777" w:rsidR="00C97187" w:rsidRPr="0095722C" w:rsidRDefault="006E14D0" w:rsidP="0013758D">
            <w:pPr>
              <w:rPr>
                <w:sz w:val="22"/>
                <w:szCs w:val="22"/>
              </w:rPr>
            </w:pPr>
            <w:r w:rsidRPr="0095722C">
              <w:rPr>
                <w:sz w:val="22"/>
                <w:szCs w:val="22"/>
              </w:rPr>
              <w:t>Triad Meeting</w:t>
            </w:r>
          </w:p>
        </w:tc>
        <w:tc>
          <w:tcPr>
            <w:tcW w:w="1800" w:type="dxa"/>
            <w:shd w:val="clear" w:color="auto" w:fill="auto"/>
          </w:tcPr>
          <w:p w14:paraId="5EA609A9" w14:textId="77777777" w:rsidR="00C97187" w:rsidRPr="0095722C" w:rsidRDefault="006E14D0" w:rsidP="0013758D">
            <w:pPr>
              <w:jc w:val="center"/>
              <w:rPr>
                <w:sz w:val="22"/>
                <w:szCs w:val="22"/>
              </w:rPr>
            </w:pPr>
            <w:r w:rsidRPr="0095722C">
              <w:rPr>
                <w:sz w:val="22"/>
                <w:szCs w:val="22"/>
              </w:rPr>
              <w:t>10</w:t>
            </w:r>
          </w:p>
        </w:tc>
      </w:tr>
      <w:tr w:rsidR="00C97187" w:rsidRPr="0095722C" w14:paraId="0483868F" w14:textId="77777777" w:rsidTr="00B2791B">
        <w:trPr>
          <w:jc w:val="center"/>
        </w:trPr>
        <w:tc>
          <w:tcPr>
            <w:tcW w:w="1368" w:type="dxa"/>
            <w:shd w:val="clear" w:color="auto" w:fill="auto"/>
          </w:tcPr>
          <w:p w14:paraId="4352E38A" w14:textId="77777777" w:rsidR="00C97187" w:rsidRPr="0095722C" w:rsidRDefault="006E14D0" w:rsidP="0013758D">
            <w:pPr>
              <w:rPr>
                <w:sz w:val="22"/>
                <w:szCs w:val="22"/>
              </w:rPr>
            </w:pPr>
            <w:r w:rsidRPr="0095722C">
              <w:rPr>
                <w:sz w:val="22"/>
                <w:szCs w:val="22"/>
              </w:rPr>
              <w:t>3/21/2014</w:t>
            </w:r>
          </w:p>
        </w:tc>
        <w:tc>
          <w:tcPr>
            <w:tcW w:w="4500" w:type="dxa"/>
            <w:shd w:val="clear" w:color="auto" w:fill="auto"/>
          </w:tcPr>
          <w:p w14:paraId="5DF00663" w14:textId="77777777" w:rsidR="00C97187" w:rsidRPr="0095722C" w:rsidRDefault="006E14D0" w:rsidP="0013758D">
            <w:pPr>
              <w:rPr>
                <w:sz w:val="22"/>
                <w:szCs w:val="22"/>
              </w:rPr>
            </w:pPr>
            <w:r w:rsidRPr="0095722C">
              <w:rPr>
                <w:sz w:val="22"/>
                <w:szCs w:val="22"/>
              </w:rPr>
              <w:t>Triad Meeting</w:t>
            </w:r>
          </w:p>
        </w:tc>
        <w:tc>
          <w:tcPr>
            <w:tcW w:w="1800" w:type="dxa"/>
            <w:shd w:val="clear" w:color="auto" w:fill="auto"/>
          </w:tcPr>
          <w:p w14:paraId="5C31FB53" w14:textId="77777777" w:rsidR="00C97187" w:rsidRPr="0095722C" w:rsidRDefault="006E14D0" w:rsidP="0013758D">
            <w:pPr>
              <w:jc w:val="center"/>
              <w:rPr>
                <w:sz w:val="22"/>
                <w:szCs w:val="22"/>
              </w:rPr>
            </w:pPr>
            <w:r w:rsidRPr="0095722C">
              <w:rPr>
                <w:sz w:val="22"/>
                <w:szCs w:val="22"/>
              </w:rPr>
              <w:t>10</w:t>
            </w:r>
          </w:p>
        </w:tc>
      </w:tr>
      <w:tr w:rsidR="00C97187" w:rsidRPr="0095722C" w14:paraId="53D08DDA" w14:textId="77777777" w:rsidTr="00B2791B">
        <w:trPr>
          <w:jc w:val="center"/>
        </w:trPr>
        <w:tc>
          <w:tcPr>
            <w:tcW w:w="1368" w:type="dxa"/>
            <w:shd w:val="clear" w:color="auto" w:fill="auto"/>
          </w:tcPr>
          <w:p w14:paraId="44CDC28A" w14:textId="77777777" w:rsidR="00C97187" w:rsidRPr="0095722C" w:rsidRDefault="006E14D0" w:rsidP="0013758D">
            <w:pPr>
              <w:rPr>
                <w:sz w:val="22"/>
                <w:szCs w:val="22"/>
              </w:rPr>
            </w:pPr>
            <w:r w:rsidRPr="0095722C">
              <w:rPr>
                <w:sz w:val="22"/>
                <w:szCs w:val="22"/>
              </w:rPr>
              <w:t>4/25/2014</w:t>
            </w:r>
          </w:p>
        </w:tc>
        <w:tc>
          <w:tcPr>
            <w:tcW w:w="4500" w:type="dxa"/>
            <w:shd w:val="clear" w:color="auto" w:fill="auto"/>
          </w:tcPr>
          <w:p w14:paraId="24ACF084" w14:textId="77777777" w:rsidR="00C97187" w:rsidRPr="0095722C" w:rsidRDefault="006E14D0" w:rsidP="0013758D">
            <w:pPr>
              <w:rPr>
                <w:sz w:val="22"/>
                <w:szCs w:val="22"/>
              </w:rPr>
            </w:pPr>
            <w:r w:rsidRPr="0095722C">
              <w:rPr>
                <w:sz w:val="22"/>
                <w:szCs w:val="22"/>
              </w:rPr>
              <w:t>Triad Meeting</w:t>
            </w:r>
          </w:p>
        </w:tc>
        <w:tc>
          <w:tcPr>
            <w:tcW w:w="1800" w:type="dxa"/>
            <w:shd w:val="clear" w:color="auto" w:fill="auto"/>
          </w:tcPr>
          <w:p w14:paraId="1993BD44" w14:textId="77777777" w:rsidR="00C97187" w:rsidRPr="0095722C" w:rsidRDefault="006E14D0" w:rsidP="0013758D">
            <w:pPr>
              <w:jc w:val="center"/>
              <w:rPr>
                <w:sz w:val="22"/>
                <w:szCs w:val="22"/>
              </w:rPr>
            </w:pPr>
            <w:r w:rsidRPr="0095722C">
              <w:rPr>
                <w:sz w:val="22"/>
                <w:szCs w:val="22"/>
              </w:rPr>
              <w:t>10</w:t>
            </w:r>
          </w:p>
        </w:tc>
      </w:tr>
      <w:tr w:rsidR="00C97187" w:rsidRPr="0095722C" w14:paraId="3ECCBC94" w14:textId="77777777" w:rsidTr="00B2791B">
        <w:trPr>
          <w:jc w:val="center"/>
        </w:trPr>
        <w:tc>
          <w:tcPr>
            <w:tcW w:w="1368" w:type="dxa"/>
            <w:shd w:val="clear" w:color="auto" w:fill="auto"/>
          </w:tcPr>
          <w:p w14:paraId="02DECE39" w14:textId="77777777" w:rsidR="00C97187" w:rsidRPr="0095722C" w:rsidRDefault="006E14D0" w:rsidP="0013758D">
            <w:pPr>
              <w:rPr>
                <w:sz w:val="22"/>
                <w:szCs w:val="22"/>
              </w:rPr>
            </w:pPr>
            <w:r w:rsidRPr="0095722C">
              <w:rPr>
                <w:sz w:val="22"/>
                <w:szCs w:val="22"/>
              </w:rPr>
              <w:t>5/22/2014</w:t>
            </w:r>
          </w:p>
        </w:tc>
        <w:tc>
          <w:tcPr>
            <w:tcW w:w="4500" w:type="dxa"/>
            <w:shd w:val="clear" w:color="auto" w:fill="auto"/>
          </w:tcPr>
          <w:p w14:paraId="389A1502" w14:textId="77777777" w:rsidR="00C97187" w:rsidRPr="0095722C" w:rsidRDefault="006E14D0" w:rsidP="0013758D">
            <w:pPr>
              <w:rPr>
                <w:sz w:val="22"/>
                <w:szCs w:val="22"/>
              </w:rPr>
            </w:pPr>
            <w:r w:rsidRPr="0095722C">
              <w:rPr>
                <w:sz w:val="22"/>
                <w:szCs w:val="22"/>
              </w:rPr>
              <w:t>Triad Meeting</w:t>
            </w:r>
          </w:p>
        </w:tc>
        <w:tc>
          <w:tcPr>
            <w:tcW w:w="1800" w:type="dxa"/>
            <w:shd w:val="clear" w:color="auto" w:fill="auto"/>
          </w:tcPr>
          <w:p w14:paraId="0A24BF54" w14:textId="77777777" w:rsidR="00C97187" w:rsidRPr="0095722C" w:rsidRDefault="006E14D0" w:rsidP="0013758D">
            <w:pPr>
              <w:jc w:val="center"/>
              <w:rPr>
                <w:sz w:val="22"/>
                <w:szCs w:val="22"/>
              </w:rPr>
            </w:pPr>
            <w:r w:rsidRPr="0095722C">
              <w:rPr>
                <w:sz w:val="22"/>
                <w:szCs w:val="22"/>
              </w:rPr>
              <w:t>10</w:t>
            </w:r>
          </w:p>
        </w:tc>
      </w:tr>
      <w:tr w:rsidR="00DA756D" w:rsidRPr="0095722C" w14:paraId="5624EA5B" w14:textId="77777777" w:rsidTr="00B2791B">
        <w:trPr>
          <w:jc w:val="center"/>
        </w:trPr>
        <w:tc>
          <w:tcPr>
            <w:tcW w:w="1368" w:type="dxa"/>
            <w:shd w:val="clear" w:color="auto" w:fill="auto"/>
          </w:tcPr>
          <w:p w14:paraId="681C7A40" w14:textId="077B3DCE" w:rsidR="00DA756D" w:rsidRPr="0095722C" w:rsidRDefault="00DA756D" w:rsidP="0013758D">
            <w:pPr>
              <w:rPr>
                <w:sz w:val="22"/>
                <w:szCs w:val="22"/>
              </w:rPr>
            </w:pPr>
            <w:r w:rsidRPr="0095722C">
              <w:rPr>
                <w:color w:val="000000"/>
                <w:sz w:val="22"/>
                <w:szCs w:val="22"/>
              </w:rPr>
              <w:t>9/9/14</w:t>
            </w:r>
          </w:p>
        </w:tc>
        <w:tc>
          <w:tcPr>
            <w:tcW w:w="4500" w:type="dxa"/>
            <w:shd w:val="clear" w:color="auto" w:fill="auto"/>
          </w:tcPr>
          <w:p w14:paraId="278AE303" w14:textId="1DFEAA9B" w:rsidR="00DA756D" w:rsidRPr="0095722C" w:rsidRDefault="00DA756D" w:rsidP="0013758D">
            <w:pPr>
              <w:rPr>
                <w:sz w:val="22"/>
                <w:szCs w:val="22"/>
              </w:rPr>
            </w:pPr>
            <w:r w:rsidRPr="0095722C">
              <w:rPr>
                <w:color w:val="000000"/>
                <w:sz w:val="22"/>
                <w:szCs w:val="22"/>
              </w:rPr>
              <w:t>Triad Planning and Debriefing Meeting, Auburn University</w:t>
            </w:r>
          </w:p>
        </w:tc>
        <w:tc>
          <w:tcPr>
            <w:tcW w:w="1800" w:type="dxa"/>
            <w:shd w:val="clear" w:color="auto" w:fill="auto"/>
          </w:tcPr>
          <w:p w14:paraId="1633A3F0" w14:textId="4DE3BA93" w:rsidR="00DA756D" w:rsidRPr="0095722C" w:rsidRDefault="00DA756D" w:rsidP="0013758D">
            <w:pPr>
              <w:jc w:val="center"/>
              <w:rPr>
                <w:sz w:val="22"/>
                <w:szCs w:val="22"/>
              </w:rPr>
            </w:pPr>
            <w:r w:rsidRPr="0095722C">
              <w:rPr>
                <w:color w:val="000000"/>
                <w:sz w:val="22"/>
                <w:szCs w:val="22"/>
              </w:rPr>
              <w:t>8</w:t>
            </w:r>
          </w:p>
        </w:tc>
      </w:tr>
      <w:tr w:rsidR="00DA756D" w:rsidRPr="0095722C" w14:paraId="6D4A1140" w14:textId="77777777" w:rsidTr="00B2791B">
        <w:trPr>
          <w:jc w:val="center"/>
        </w:trPr>
        <w:tc>
          <w:tcPr>
            <w:tcW w:w="1368" w:type="dxa"/>
            <w:shd w:val="clear" w:color="auto" w:fill="auto"/>
          </w:tcPr>
          <w:p w14:paraId="4C52AEDE" w14:textId="779ADCCB" w:rsidR="00DA756D" w:rsidRPr="0095722C" w:rsidRDefault="00DA756D" w:rsidP="0013758D">
            <w:pPr>
              <w:rPr>
                <w:sz w:val="22"/>
                <w:szCs w:val="22"/>
              </w:rPr>
            </w:pPr>
            <w:r w:rsidRPr="0095722C">
              <w:rPr>
                <w:color w:val="000000"/>
                <w:sz w:val="22"/>
                <w:szCs w:val="22"/>
              </w:rPr>
              <w:t>10/8/14</w:t>
            </w:r>
          </w:p>
        </w:tc>
        <w:tc>
          <w:tcPr>
            <w:tcW w:w="4500" w:type="dxa"/>
            <w:shd w:val="clear" w:color="auto" w:fill="auto"/>
          </w:tcPr>
          <w:p w14:paraId="1B0B5504" w14:textId="0B153C74" w:rsidR="00DA756D" w:rsidRPr="0095722C" w:rsidRDefault="00DA756D" w:rsidP="0013758D">
            <w:pPr>
              <w:rPr>
                <w:sz w:val="22"/>
                <w:szCs w:val="22"/>
              </w:rPr>
            </w:pPr>
            <w:r w:rsidRPr="0095722C">
              <w:rPr>
                <w:color w:val="000000"/>
                <w:sz w:val="22"/>
                <w:szCs w:val="22"/>
              </w:rPr>
              <w:t>Triad Planning and Debriefing Meeting, Auburn University</w:t>
            </w:r>
          </w:p>
        </w:tc>
        <w:tc>
          <w:tcPr>
            <w:tcW w:w="1800" w:type="dxa"/>
            <w:shd w:val="clear" w:color="auto" w:fill="auto"/>
          </w:tcPr>
          <w:p w14:paraId="1CC9302E" w14:textId="48BCE669" w:rsidR="00DA756D" w:rsidRPr="0095722C" w:rsidRDefault="00DA756D" w:rsidP="0013758D">
            <w:pPr>
              <w:jc w:val="center"/>
              <w:rPr>
                <w:sz w:val="22"/>
                <w:szCs w:val="22"/>
              </w:rPr>
            </w:pPr>
            <w:r w:rsidRPr="0095722C">
              <w:rPr>
                <w:color w:val="000000"/>
                <w:sz w:val="22"/>
                <w:szCs w:val="22"/>
              </w:rPr>
              <w:t>8</w:t>
            </w:r>
          </w:p>
        </w:tc>
      </w:tr>
      <w:tr w:rsidR="00DA756D" w:rsidRPr="0095722C" w14:paraId="515C8393" w14:textId="77777777" w:rsidTr="00B2791B">
        <w:trPr>
          <w:jc w:val="center"/>
        </w:trPr>
        <w:tc>
          <w:tcPr>
            <w:tcW w:w="1368" w:type="dxa"/>
            <w:shd w:val="clear" w:color="auto" w:fill="auto"/>
          </w:tcPr>
          <w:p w14:paraId="4D84BB76" w14:textId="11E033CC" w:rsidR="00DA756D" w:rsidRPr="0095722C" w:rsidRDefault="00DA756D" w:rsidP="0013758D">
            <w:pPr>
              <w:rPr>
                <w:sz w:val="22"/>
                <w:szCs w:val="22"/>
              </w:rPr>
            </w:pPr>
            <w:r w:rsidRPr="0095722C">
              <w:rPr>
                <w:color w:val="000000"/>
                <w:sz w:val="22"/>
                <w:szCs w:val="22"/>
              </w:rPr>
              <w:t>11/10/14</w:t>
            </w:r>
          </w:p>
        </w:tc>
        <w:tc>
          <w:tcPr>
            <w:tcW w:w="4500" w:type="dxa"/>
            <w:shd w:val="clear" w:color="auto" w:fill="auto"/>
          </w:tcPr>
          <w:p w14:paraId="78187767" w14:textId="612FD0EE" w:rsidR="00DA756D" w:rsidRPr="0095722C" w:rsidRDefault="00DA756D" w:rsidP="0013758D">
            <w:pPr>
              <w:rPr>
                <w:sz w:val="22"/>
                <w:szCs w:val="22"/>
              </w:rPr>
            </w:pPr>
            <w:r w:rsidRPr="0095722C">
              <w:rPr>
                <w:color w:val="000000"/>
                <w:sz w:val="22"/>
                <w:szCs w:val="22"/>
              </w:rPr>
              <w:t>Triad Planning and Debriefing Meeting, Auburn University</w:t>
            </w:r>
          </w:p>
        </w:tc>
        <w:tc>
          <w:tcPr>
            <w:tcW w:w="1800" w:type="dxa"/>
            <w:shd w:val="clear" w:color="auto" w:fill="auto"/>
          </w:tcPr>
          <w:p w14:paraId="5DA9ACF1" w14:textId="026F20AB" w:rsidR="00DA756D" w:rsidRPr="0095722C" w:rsidRDefault="00DA756D" w:rsidP="0013758D">
            <w:pPr>
              <w:jc w:val="center"/>
              <w:rPr>
                <w:sz w:val="22"/>
                <w:szCs w:val="22"/>
              </w:rPr>
            </w:pPr>
            <w:r w:rsidRPr="0095722C">
              <w:rPr>
                <w:color w:val="000000"/>
                <w:sz w:val="22"/>
                <w:szCs w:val="22"/>
              </w:rPr>
              <w:t>7</w:t>
            </w:r>
          </w:p>
        </w:tc>
      </w:tr>
      <w:tr w:rsidR="00DA756D" w:rsidRPr="0095722C" w14:paraId="249B3F01" w14:textId="77777777" w:rsidTr="00B2791B">
        <w:trPr>
          <w:jc w:val="center"/>
        </w:trPr>
        <w:tc>
          <w:tcPr>
            <w:tcW w:w="1368" w:type="dxa"/>
            <w:shd w:val="clear" w:color="auto" w:fill="auto"/>
          </w:tcPr>
          <w:p w14:paraId="1C9D43DE" w14:textId="05EEE0CC" w:rsidR="00DA756D" w:rsidRPr="0095722C" w:rsidRDefault="00DA756D" w:rsidP="0013758D">
            <w:pPr>
              <w:rPr>
                <w:sz w:val="22"/>
                <w:szCs w:val="22"/>
              </w:rPr>
            </w:pPr>
            <w:r w:rsidRPr="0095722C">
              <w:rPr>
                <w:color w:val="000000"/>
                <w:sz w:val="22"/>
                <w:szCs w:val="22"/>
              </w:rPr>
              <w:t>1/23/15</w:t>
            </w:r>
          </w:p>
        </w:tc>
        <w:tc>
          <w:tcPr>
            <w:tcW w:w="4500" w:type="dxa"/>
            <w:shd w:val="clear" w:color="auto" w:fill="auto"/>
          </w:tcPr>
          <w:p w14:paraId="584158B7" w14:textId="7ADD964A" w:rsidR="00DA756D" w:rsidRPr="0095722C" w:rsidRDefault="00DA756D" w:rsidP="0013758D">
            <w:pPr>
              <w:rPr>
                <w:sz w:val="22"/>
                <w:szCs w:val="22"/>
              </w:rPr>
            </w:pPr>
            <w:r w:rsidRPr="0095722C">
              <w:rPr>
                <w:color w:val="000000"/>
                <w:sz w:val="22"/>
                <w:szCs w:val="22"/>
              </w:rPr>
              <w:t>Evaluation Meeting</w:t>
            </w:r>
          </w:p>
        </w:tc>
        <w:tc>
          <w:tcPr>
            <w:tcW w:w="1800" w:type="dxa"/>
            <w:shd w:val="clear" w:color="auto" w:fill="auto"/>
          </w:tcPr>
          <w:p w14:paraId="5DF53FBE" w14:textId="21DB91A4" w:rsidR="00DA756D" w:rsidRPr="0095722C" w:rsidRDefault="00DA756D" w:rsidP="0013758D">
            <w:pPr>
              <w:jc w:val="center"/>
              <w:rPr>
                <w:sz w:val="22"/>
                <w:szCs w:val="22"/>
              </w:rPr>
            </w:pPr>
            <w:r w:rsidRPr="0095722C">
              <w:rPr>
                <w:color w:val="000000"/>
                <w:sz w:val="22"/>
                <w:szCs w:val="22"/>
              </w:rPr>
              <w:t>8</w:t>
            </w:r>
          </w:p>
        </w:tc>
      </w:tr>
      <w:tr w:rsidR="00DA756D" w:rsidRPr="0095722C" w14:paraId="0080B604" w14:textId="77777777" w:rsidTr="00B2791B">
        <w:trPr>
          <w:jc w:val="center"/>
        </w:trPr>
        <w:tc>
          <w:tcPr>
            <w:tcW w:w="1368" w:type="dxa"/>
            <w:shd w:val="clear" w:color="auto" w:fill="auto"/>
          </w:tcPr>
          <w:p w14:paraId="72CCE12D" w14:textId="0BD8E837" w:rsidR="00DA756D" w:rsidRPr="0095722C" w:rsidRDefault="00DA756D" w:rsidP="0013758D">
            <w:pPr>
              <w:rPr>
                <w:sz w:val="22"/>
                <w:szCs w:val="22"/>
              </w:rPr>
            </w:pPr>
            <w:r w:rsidRPr="0095722C">
              <w:rPr>
                <w:color w:val="000000"/>
                <w:sz w:val="22"/>
                <w:szCs w:val="22"/>
              </w:rPr>
              <w:t>2/6/15</w:t>
            </w:r>
          </w:p>
        </w:tc>
        <w:tc>
          <w:tcPr>
            <w:tcW w:w="4500" w:type="dxa"/>
            <w:shd w:val="clear" w:color="auto" w:fill="auto"/>
          </w:tcPr>
          <w:p w14:paraId="38E7770E" w14:textId="6113B20C" w:rsidR="00DA756D" w:rsidRPr="0095722C" w:rsidRDefault="00DA756D" w:rsidP="0013758D">
            <w:pPr>
              <w:rPr>
                <w:sz w:val="22"/>
                <w:szCs w:val="22"/>
              </w:rPr>
            </w:pPr>
            <w:r w:rsidRPr="0095722C">
              <w:rPr>
                <w:color w:val="000000"/>
                <w:sz w:val="22"/>
                <w:szCs w:val="22"/>
              </w:rPr>
              <w:t>Triad Meeting</w:t>
            </w:r>
          </w:p>
        </w:tc>
        <w:tc>
          <w:tcPr>
            <w:tcW w:w="1800" w:type="dxa"/>
            <w:shd w:val="clear" w:color="auto" w:fill="auto"/>
          </w:tcPr>
          <w:p w14:paraId="22CF29BB" w14:textId="4BA25598" w:rsidR="00DA756D" w:rsidRPr="0095722C" w:rsidRDefault="00DA756D" w:rsidP="0013758D">
            <w:pPr>
              <w:jc w:val="center"/>
              <w:rPr>
                <w:sz w:val="22"/>
                <w:szCs w:val="22"/>
              </w:rPr>
            </w:pPr>
            <w:r w:rsidRPr="0095722C">
              <w:rPr>
                <w:color w:val="000000"/>
                <w:sz w:val="22"/>
                <w:szCs w:val="22"/>
              </w:rPr>
              <w:t>7</w:t>
            </w:r>
          </w:p>
        </w:tc>
      </w:tr>
      <w:tr w:rsidR="00DA756D" w:rsidRPr="0095722C" w14:paraId="1BDDCF49" w14:textId="77777777" w:rsidTr="00B2791B">
        <w:trPr>
          <w:jc w:val="center"/>
        </w:trPr>
        <w:tc>
          <w:tcPr>
            <w:tcW w:w="1368" w:type="dxa"/>
            <w:shd w:val="clear" w:color="auto" w:fill="auto"/>
          </w:tcPr>
          <w:p w14:paraId="0828EF39" w14:textId="19746861" w:rsidR="00DA756D" w:rsidRPr="0095722C" w:rsidRDefault="00DA756D" w:rsidP="0013758D">
            <w:pPr>
              <w:rPr>
                <w:sz w:val="22"/>
                <w:szCs w:val="22"/>
              </w:rPr>
            </w:pPr>
            <w:r w:rsidRPr="0095722C">
              <w:rPr>
                <w:color w:val="000000"/>
                <w:sz w:val="22"/>
                <w:szCs w:val="22"/>
              </w:rPr>
              <w:t>3/5/15</w:t>
            </w:r>
          </w:p>
        </w:tc>
        <w:tc>
          <w:tcPr>
            <w:tcW w:w="4500" w:type="dxa"/>
            <w:shd w:val="clear" w:color="auto" w:fill="auto"/>
          </w:tcPr>
          <w:p w14:paraId="256E0113" w14:textId="6655F40B" w:rsidR="00DA756D" w:rsidRPr="0095722C" w:rsidRDefault="00DA756D" w:rsidP="0013758D">
            <w:pPr>
              <w:rPr>
                <w:sz w:val="22"/>
                <w:szCs w:val="22"/>
              </w:rPr>
            </w:pPr>
            <w:r w:rsidRPr="0095722C">
              <w:rPr>
                <w:color w:val="000000"/>
                <w:sz w:val="22"/>
                <w:szCs w:val="22"/>
              </w:rPr>
              <w:t>Triad Meeting</w:t>
            </w:r>
          </w:p>
        </w:tc>
        <w:tc>
          <w:tcPr>
            <w:tcW w:w="1800" w:type="dxa"/>
            <w:shd w:val="clear" w:color="auto" w:fill="auto"/>
          </w:tcPr>
          <w:p w14:paraId="082C058E" w14:textId="0A803333" w:rsidR="00DA756D" w:rsidRPr="0095722C" w:rsidRDefault="00DA756D" w:rsidP="0013758D">
            <w:pPr>
              <w:jc w:val="center"/>
              <w:rPr>
                <w:sz w:val="22"/>
                <w:szCs w:val="22"/>
              </w:rPr>
            </w:pPr>
            <w:r w:rsidRPr="0095722C">
              <w:rPr>
                <w:color w:val="000000"/>
                <w:sz w:val="22"/>
                <w:szCs w:val="22"/>
              </w:rPr>
              <w:t>8</w:t>
            </w:r>
          </w:p>
        </w:tc>
      </w:tr>
      <w:tr w:rsidR="00377C5B" w:rsidRPr="0095722C" w14:paraId="5082961D" w14:textId="77777777" w:rsidTr="00B2791B">
        <w:trPr>
          <w:jc w:val="center"/>
        </w:trPr>
        <w:tc>
          <w:tcPr>
            <w:tcW w:w="1368" w:type="dxa"/>
            <w:shd w:val="clear" w:color="auto" w:fill="auto"/>
          </w:tcPr>
          <w:p w14:paraId="359D00B2" w14:textId="07C18BDA" w:rsidR="00377C5B" w:rsidRPr="0095722C" w:rsidRDefault="00377C5B" w:rsidP="0013758D">
            <w:pPr>
              <w:rPr>
                <w:sz w:val="22"/>
                <w:szCs w:val="22"/>
              </w:rPr>
            </w:pPr>
            <w:r w:rsidRPr="0095722C">
              <w:rPr>
                <w:sz w:val="22"/>
                <w:szCs w:val="22"/>
              </w:rPr>
              <w:t>6/1/201</w:t>
            </w:r>
            <w:r w:rsidR="00F550BB" w:rsidRPr="0095722C">
              <w:rPr>
                <w:sz w:val="22"/>
                <w:szCs w:val="22"/>
              </w:rPr>
              <w:t>5</w:t>
            </w:r>
          </w:p>
        </w:tc>
        <w:tc>
          <w:tcPr>
            <w:tcW w:w="4500" w:type="dxa"/>
            <w:shd w:val="clear" w:color="auto" w:fill="auto"/>
          </w:tcPr>
          <w:p w14:paraId="63306D2D" w14:textId="77777777" w:rsidR="00377C5B" w:rsidRPr="0095722C" w:rsidRDefault="00377C5B" w:rsidP="0013758D">
            <w:pPr>
              <w:rPr>
                <w:sz w:val="22"/>
                <w:szCs w:val="22"/>
              </w:rPr>
            </w:pPr>
            <w:r w:rsidRPr="0095722C">
              <w:rPr>
                <w:sz w:val="22"/>
                <w:szCs w:val="22"/>
              </w:rPr>
              <w:t>Summer Academy Planning Meeting</w:t>
            </w:r>
          </w:p>
        </w:tc>
        <w:tc>
          <w:tcPr>
            <w:tcW w:w="1800" w:type="dxa"/>
            <w:shd w:val="clear" w:color="auto" w:fill="auto"/>
          </w:tcPr>
          <w:p w14:paraId="53D9403F" w14:textId="77777777" w:rsidR="00377C5B" w:rsidRPr="0095722C" w:rsidRDefault="00377C5B" w:rsidP="0013758D">
            <w:pPr>
              <w:jc w:val="center"/>
              <w:rPr>
                <w:sz w:val="22"/>
                <w:szCs w:val="22"/>
              </w:rPr>
            </w:pPr>
            <w:r w:rsidRPr="0095722C">
              <w:rPr>
                <w:sz w:val="22"/>
                <w:szCs w:val="22"/>
              </w:rPr>
              <w:t>12</w:t>
            </w:r>
          </w:p>
        </w:tc>
      </w:tr>
    </w:tbl>
    <w:p w14:paraId="3CC5BF96" w14:textId="77777777" w:rsidR="009665BF" w:rsidRPr="0095722C" w:rsidRDefault="009665BF" w:rsidP="009D0163">
      <w:pPr>
        <w:pStyle w:val="Head3"/>
        <w:ind w:left="0" w:firstLine="0"/>
        <w:rPr>
          <w:sz w:val="22"/>
          <w:szCs w:val="22"/>
        </w:rPr>
      </w:pPr>
    </w:p>
    <w:p w14:paraId="73B6BEA8" w14:textId="77777777" w:rsidR="00EA14B7" w:rsidRPr="0095722C" w:rsidRDefault="00EA14B7" w:rsidP="009D0163">
      <w:pPr>
        <w:pStyle w:val="Head3"/>
        <w:ind w:left="0" w:firstLine="0"/>
        <w:rPr>
          <w:sz w:val="22"/>
          <w:szCs w:val="22"/>
        </w:rPr>
      </w:pPr>
    </w:p>
    <w:p w14:paraId="51034A26" w14:textId="2D56E33D" w:rsidR="00EA14B7" w:rsidRPr="0095722C" w:rsidRDefault="00EA14B7" w:rsidP="00EA14B7">
      <w:pPr>
        <w:autoSpaceDE w:val="0"/>
        <w:autoSpaceDN w:val="0"/>
        <w:adjustRightInd w:val="0"/>
        <w:rPr>
          <w:b/>
        </w:rPr>
      </w:pPr>
      <w:r w:rsidRPr="0095722C">
        <w:rPr>
          <w:b/>
        </w:rPr>
        <w:t>STEM Enrichment in Physics, Mathematics and Project based Learning:  Meeting K-12 Needs in Alabama</w:t>
      </w:r>
    </w:p>
    <w:p w14:paraId="72FA0ABF" w14:textId="04E42CB9" w:rsidR="00EA14B7" w:rsidRPr="0095722C" w:rsidRDefault="00EA14B7" w:rsidP="00EA14B7">
      <w:pPr>
        <w:autoSpaceDE w:val="0"/>
        <w:autoSpaceDN w:val="0"/>
        <w:adjustRightInd w:val="0"/>
        <w:ind w:firstLine="720"/>
      </w:pPr>
      <w:r w:rsidRPr="0095722C">
        <w:t>The three efforts below are all linked to development of a career-ready workforce by partnering with K-12 institutions through both AMSTI and ASIM.  We will implement 120+ hours/teacher PD for 1) teachers in grades 3-5, targeting the student group that feeds the two categories below in mathematics and experiential science activities 2) mathematics teachers in grades 6-12, addressing directly the Alabama College and Career Ready Standards (ACCRS), and 3) high school physics teachers through curricular content and pedagogy development introducing successful flipped classroom model. In total, we anticipate partnering with ~225 teachers and impacting ~20,00</w:t>
      </w:r>
      <w:r w:rsidR="004532CD" w:rsidRPr="0095722C">
        <w:t>0 students throughout the three-</w:t>
      </w:r>
      <w:r w:rsidRPr="0095722C">
        <w:t>year funding period.</w:t>
      </w:r>
    </w:p>
    <w:p w14:paraId="7D7B2E8E" w14:textId="1D69F6BB" w:rsidR="00EA14B7" w:rsidRPr="0095722C" w:rsidRDefault="00EA14B7" w:rsidP="00EA14B7">
      <w:pPr>
        <w:autoSpaceDE w:val="0"/>
        <w:autoSpaceDN w:val="0"/>
        <w:adjustRightInd w:val="0"/>
        <w:ind w:firstLine="720"/>
      </w:pPr>
      <w:r w:rsidRPr="0095722C">
        <w:rPr>
          <w:b/>
        </w:rPr>
        <w:t xml:space="preserve">Grade 3-5 Math and Science PD: </w:t>
      </w:r>
      <w:r w:rsidR="00155E1B" w:rsidRPr="0095722C">
        <w:t>T</w:t>
      </w:r>
      <w:r w:rsidRPr="0095722C">
        <w:t>o expand on the work done by the TEAM-Math and AMSTI-AU partnership and expand on work begun by an AMSTI Alabama Commission on Higher Education (ACHE) grant we will provide summer training using the Ongoing Assessment Project (OGAP) formative assessment system in conjunction with PLCs that meet during the school year in grades 3-5, that will help build teachers’ use of formative assessment in these areas. Tied to this math training will be a science counterpart that we propose, by using robotics</w:t>
      </w:r>
      <w:r w:rsidR="00D946B0" w:rsidRPr="0095722C">
        <w:t xml:space="preserve"> project-</w:t>
      </w:r>
      <w:r w:rsidRPr="0095722C">
        <w:t>based learning as a vehicle to teach both math and science.  Participating in this effort will be the same AU team that</w:t>
      </w:r>
      <w:r w:rsidR="00D946B0" w:rsidRPr="0095722C">
        <w:t xml:space="preserve"> performed the robotics project-</w:t>
      </w:r>
      <w:r w:rsidRPr="0095722C">
        <w:t>based learning throughout the state over the last three years of MSP funding.</w:t>
      </w:r>
    </w:p>
    <w:p w14:paraId="79B5F073" w14:textId="64FD8393" w:rsidR="00EA14B7" w:rsidRPr="0095722C" w:rsidRDefault="00EA14B7" w:rsidP="00EA14B7">
      <w:pPr>
        <w:autoSpaceDE w:val="0"/>
        <w:autoSpaceDN w:val="0"/>
        <w:adjustRightInd w:val="0"/>
        <w:ind w:firstLine="720"/>
      </w:pPr>
      <w:r w:rsidRPr="0095722C">
        <w:rPr>
          <w:b/>
        </w:rPr>
        <w:t xml:space="preserve">Grade 6-12 Mathematics PD: </w:t>
      </w:r>
      <w:r w:rsidRPr="0095722C">
        <w:t xml:space="preserve">We will combine intensive work in increasing secondary mathematics teachers’ knowledge with the development of PLC’s extending across the region to help operationalize that knowledge. To accomplish this goal, we will offer intensive one-week </w:t>
      </w:r>
      <w:r w:rsidRPr="0095722C">
        <w:lastRenderedPageBreak/>
        <w:t>summer academies with quarterly follow-up meetings to be held Saturdays, focusing on developing teachers’ mathematical content and pedagogical knowledge, events that will foster the development of region-wide PLC’s in which teachers explore common problems of practice. An on-line platform will enable the teachers to continue this exploration in between face-to-face events, including both asynchronous “discussion forums” and synchronous, real-time chats.</w:t>
      </w:r>
    </w:p>
    <w:p w14:paraId="0721226E" w14:textId="77777777" w:rsidR="00AC58EF" w:rsidRPr="0095722C" w:rsidRDefault="00AC58EF" w:rsidP="00EA14B7">
      <w:pPr>
        <w:autoSpaceDE w:val="0"/>
        <w:autoSpaceDN w:val="0"/>
        <w:adjustRightInd w:val="0"/>
        <w:ind w:firstLine="72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5404"/>
        <w:gridCol w:w="1269"/>
        <w:gridCol w:w="1429"/>
      </w:tblGrid>
      <w:tr w:rsidR="006071CB" w:rsidRPr="0095722C" w14:paraId="61E16C3C" w14:textId="77777777" w:rsidTr="006071CB">
        <w:trPr>
          <w:jc w:val="center"/>
        </w:trPr>
        <w:tc>
          <w:tcPr>
            <w:tcW w:w="1474" w:type="dxa"/>
            <w:shd w:val="clear" w:color="auto" w:fill="auto"/>
          </w:tcPr>
          <w:p w14:paraId="0672E269" w14:textId="77777777" w:rsidR="006071CB" w:rsidRPr="0095722C" w:rsidRDefault="006071CB" w:rsidP="006071CB">
            <w:pPr>
              <w:pStyle w:val="Head3"/>
              <w:keepNext w:val="0"/>
              <w:widowControl w:val="0"/>
              <w:ind w:left="0" w:firstLine="0"/>
              <w:jc w:val="center"/>
              <w:rPr>
                <w:color w:val="000000"/>
                <w:sz w:val="22"/>
                <w:szCs w:val="22"/>
              </w:rPr>
            </w:pPr>
            <w:r w:rsidRPr="0095722C">
              <w:rPr>
                <w:color w:val="000000"/>
                <w:sz w:val="22"/>
                <w:szCs w:val="22"/>
              </w:rPr>
              <w:t>Date</w:t>
            </w:r>
          </w:p>
        </w:tc>
        <w:tc>
          <w:tcPr>
            <w:tcW w:w="5404" w:type="dxa"/>
            <w:shd w:val="clear" w:color="auto" w:fill="auto"/>
          </w:tcPr>
          <w:p w14:paraId="0064917E" w14:textId="77777777" w:rsidR="006071CB" w:rsidRPr="0095722C" w:rsidRDefault="006071CB" w:rsidP="006071CB">
            <w:pPr>
              <w:pStyle w:val="Head3"/>
              <w:keepNext w:val="0"/>
              <w:widowControl w:val="0"/>
              <w:ind w:left="0" w:firstLine="0"/>
              <w:jc w:val="center"/>
              <w:rPr>
                <w:color w:val="000000"/>
                <w:sz w:val="22"/>
                <w:szCs w:val="22"/>
              </w:rPr>
            </w:pPr>
            <w:r w:rsidRPr="0095722C">
              <w:rPr>
                <w:color w:val="000000"/>
                <w:sz w:val="22"/>
                <w:szCs w:val="22"/>
              </w:rPr>
              <w:t>Activity</w:t>
            </w:r>
          </w:p>
        </w:tc>
        <w:tc>
          <w:tcPr>
            <w:tcW w:w="1269" w:type="dxa"/>
          </w:tcPr>
          <w:p w14:paraId="3F511E4F" w14:textId="77777777" w:rsidR="006071CB" w:rsidRPr="0095722C" w:rsidRDefault="006071CB" w:rsidP="006071CB">
            <w:pPr>
              <w:pStyle w:val="Head3"/>
              <w:keepNext w:val="0"/>
              <w:widowControl w:val="0"/>
              <w:ind w:left="0" w:firstLine="0"/>
              <w:jc w:val="center"/>
              <w:rPr>
                <w:color w:val="000000"/>
                <w:sz w:val="22"/>
                <w:szCs w:val="22"/>
              </w:rPr>
            </w:pPr>
            <w:r w:rsidRPr="0095722C">
              <w:rPr>
                <w:color w:val="000000"/>
                <w:sz w:val="22"/>
                <w:szCs w:val="22"/>
              </w:rPr>
              <w:t>Duration</w:t>
            </w:r>
          </w:p>
          <w:p w14:paraId="6D341398" w14:textId="1901B575" w:rsidR="006071CB" w:rsidRPr="0095722C" w:rsidRDefault="006071CB" w:rsidP="006071CB">
            <w:pPr>
              <w:pStyle w:val="Head3"/>
              <w:keepNext w:val="0"/>
              <w:widowControl w:val="0"/>
              <w:ind w:left="0" w:firstLine="0"/>
              <w:jc w:val="center"/>
              <w:rPr>
                <w:color w:val="000000"/>
                <w:sz w:val="22"/>
                <w:szCs w:val="22"/>
              </w:rPr>
            </w:pPr>
            <w:r w:rsidRPr="0095722C">
              <w:rPr>
                <w:color w:val="000000"/>
                <w:sz w:val="22"/>
                <w:szCs w:val="22"/>
              </w:rPr>
              <w:t>(Hours)</w:t>
            </w:r>
          </w:p>
        </w:tc>
        <w:tc>
          <w:tcPr>
            <w:tcW w:w="1429" w:type="dxa"/>
            <w:shd w:val="clear" w:color="auto" w:fill="auto"/>
          </w:tcPr>
          <w:p w14:paraId="2D2E3CDB" w14:textId="2332C173" w:rsidR="006071CB" w:rsidRPr="0095722C" w:rsidRDefault="006071CB" w:rsidP="006071CB">
            <w:pPr>
              <w:pStyle w:val="Head3"/>
              <w:keepNext w:val="0"/>
              <w:widowControl w:val="0"/>
              <w:ind w:left="0" w:firstLine="0"/>
              <w:jc w:val="center"/>
              <w:rPr>
                <w:color w:val="000000"/>
                <w:sz w:val="22"/>
                <w:szCs w:val="22"/>
              </w:rPr>
            </w:pPr>
            <w:r w:rsidRPr="0095722C">
              <w:rPr>
                <w:color w:val="000000"/>
                <w:sz w:val="22"/>
                <w:szCs w:val="22"/>
              </w:rPr>
              <w:t>Number of Participants</w:t>
            </w:r>
          </w:p>
        </w:tc>
      </w:tr>
      <w:tr w:rsidR="009E1254" w:rsidRPr="0095722C" w14:paraId="32FA696A" w14:textId="77777777" w:rsidTr="003D6E9F">
        <w:trPr>
          <w:trHeight w:val="296"/>
          <w:jc w:val="center"/>
        </w:trPr>
        <w:tc>
          <w:tcPr>
            <w:tcW w:w="1474" w:type="dxa"/>
            <w:shd w:val="clear" w:color="auto" w:fill="auto"/>
          </w:tcPr>
          <w:p w14:paraId="230C070E" w14:textId="51C1078E" w:rsidR="009E1254" w:rsidRPr="0095722C" w:rsidRDefault="00661DE4" w:rsidP="000A5A33">
            <w:pPr>
              <w:pStyle w:val="Head3"/>
              <w:keepNext w:val="0"/>
              <w:widowControl w:val="0"/>
              <w:ind w:left="0" w:firstLine="0"/>
              <w:rPr>
                <w:b w:val="0"/>
              </w:rPr>
            </w:pPr>
            <w:r w:rsidRPr="0095722C">
              <w:rPr>
                <w:b w:val="0"/>
              </w:rPr>
              <w:t>7/26/2018</w:t>
            </w:r>
          </w:p>
        </w:tc>
        <w:tc>
          <w:tcPr>
            <w:tcW w:w="5404" w:type="dxa"/>
            <w:shd w:val="clear" w:color="auto" w:fill="auto"/>
          </w:tcPr>
          <w:p w14:paraId="1F777815" w14:textId="01DF60B7" w:rsidR="009E1254" w:rsidRPr="0095722C" w:rsidRDefault="00B66E98" w:rsidP="000A5A33">
            <w:pPr>
              <w:pStyle w:val="Head3"/>
              <w:keepNext w:val="0"/>
              <w:widowControl w:val="0"/>
              <w:ind w:left="0" w:firstLine="0"/>
              <w:rPr>
                <w:b w:val="0"/>
              </w:rPr>
            </w:pPr>
            <w:r w:rsidRPr="0095722C">
              <w:rPr>
                <w:b w:val="0"/>
              </w:rPr>
              <w:t>TEAM-Math and AMSTI Reunion</w:t>
            </w:r>
          </w:p>
        </w:tc>
        <w:tc>
          <w:tcPr>
            <w:tcW w:w="1269" w:type="dxa"/>
          </w:tcPr>
          <w:p w14:paraId="454688DB" w14:textId="50FA18C8" w:rsidR="009E1254" w:rsidRPr="0095722C" w:rsidRDefault="00661DE4" w:rsidP="000A5A33">
            <w:pPr>
              <w:pStyle w:val="Head3"/>
              <w:keepNext w:val="0"/>
              <w:widowControl w:val="0"/>
              <w:ind w:left="0" w:firstLine="0"/>
              <w:jc w:val="center"/>
              <w:rPr>
                <w:b w:val="0"/>
              </w:rPr>
            </w:pPr>
            <w:r w:rsidRPr="0095722C">
              <w:rPr>
                <w:b w:val="0"/>
              </w:rPr>
              <w:t>7.0</w:t>
            </w:r>
          </w:p>
        </w:tc>
        <w:tc>
          <w:tcPr>
            <w:tcW w:w="1429" w:type="dxa"/>
            <w:shd w:val="clear" w:color="auto" w:fill="auto"/>
          </w:tcPr>
          <w:p w14:paraId="3DFD217C" w14:textId="758CA776" w:rsidR="009E1254" w:rsidRPr="0095722C" w:rsidRDefault="00661DE4" w:rsidP="000A5A33">
            <w:pPr>
              <w:pStyle w:val="Head3"/>
              <w:keepNext w:val="0"/>
              <w:widowControl w:val="0"/>
              <w:ind w:left="0" w:firstLine="0"/>
              <w:jc w:val="center"/>
              <w:rPr>
                <w:b w:val="0"/>
              </w:rPr>
            </w:pPr>
            <w:r w:rsidRPr="0095722C">
              <w:rPr>
                <w:b w:val="0"/>
              </w:rPr>
              <w:t>46</w:t>
            </w:r>
          </w:p>
        </w:tc>
      </w:tr>
      <w:tr w:rsidR="00311436" w:rsidRPr="0095722C" w14:paraId="188ACA1E" w14:textId="77777777" w:rsidTr="003D6E9F">
        <w:trPr>
          <w:trHeight w:val="296"/>
          <w:jc w:val="center"/>
        </w:trPr>
        <w:tc>
          <w:tcPr>
            <w:tcW w:w="1474" w:type="dxa"/>
            <w:shd w:val="clear" w:color="auto" w:fill="auto"/>
          </w:tcPr>
          <w:p w14:paraId="4BAAD967" w14:textId="2E455B8E" w:rsidR="00311436" w:rsidRPr="0095722C" w:rsidRDefault="00311436" w:rsidP="00311436">
            <w:pPr>
              <w:pStyle w:val="Head3"/>
              <w:keepNext w:val="0"/>
              <w:widowControl w:val="0"/>
              <w:ind w:left="0" w:firstLine="0"/>
              <w:rPr>
                <w:b w:val="0"/>
              </w:rPr>
            </w:pPr>
            <w:r w:rsidRPr="0095722C">
              <w:rPr>
                <w:b w:val="0"/>
              </w:rPr>
              <w:t>6/4-8/2018</w:t>
            </w:r>
          </w:p>
        </w:tc>
        <w:tc>
          <w:tcPr>
            <w:tcW w:w="5404" w:type="dxa"/>
            <w:shd w:val="clear" w:color="auto" w:fill="auto"/>
          </w:tcPr>
          <w:p w14:paraId="746332B6" w14:textId="35D628EF" w:rsidR="00311436" w:rsidRPr="0095722C" w:rsidRDefault="00311436" w:rsidP="00311436">
            <w:pPr>
              <w:pStyle w:val="Head3"/>
              <w:keepNext w:val="0"/>
              <w:widowControl w:val="0"/>
              <w:ind w:left="0" w:firstLine="0"/>
              <w:rPr>
                <w:b w:val="0"/>
              </w:rPr>
            </w:pPr>
            <w:r w:rsidRPr="0095722C">
              <w:rPr>
                <w:b w:val="0"/>
              </w:rPr>
              <w:t>Summer Academy</w:t>
            </w:r>
          </w:p>
        </w:tc>
        <w:tc>
          <w:tcPr>
            <w:tcW w:w="1269" w:type="dxa"/>
          </w:tcPr>
          <w:p w14:paraId="1C9D5858" w14:textId="73ED2433" w:rsidR="00311436" w:rsidRPr="0095722C" w:rsidRDefault="00311436" w:rsidP="00311436">
            <w:pPr>
              <w:pStyle w:val="Head3"/>
              <w:keepNext w:val="0"/>
              <w:widowControl w:val="0"/>
              <w:ind w:left="0" w:firstLine="0"/>
              <w:jc w:val="center"/>
              <w:rPr>
                <w:b w:val="0"/>
              </w:rPr>
            </w:pPr>
            <w:r w:rsidRPr="0095722C">
              <w:rPr>
                <w:b w:val="0"/>
              </w:rPr>
              <w:t>35.0</w:t>
            </w:r>
          </w:p>
        </w:tc>
        <w:tc>
          <w:tcPr>
            <w:tcW w:w="1429" w:type="dxa"/>
            <w:shd w:val="clear" w:color="auto" w:fill="auto"/>
          </w:tcPr>
          <w:p w14:paraId="5B52F4EB" w14:textId="6B92AE63" w:rsidR="00311436" w:rsidRPr="0095722C" w:rsidRDefault="00311436" w:rsidP="00311436">
            <w:pPr>
              <w:pStyle w:val="Head3"/>
              <w:keepNext w:val="0"/>
              <w:widowControl w:val="0"/>
              <w:ind w:left="0" w:firstLine="0"/>
              <w:jc w:val="center"/>
              <w:rPr>
                <w:b w:val="0"/>
              </w:rPr>
            </w:pPr>
            <w:r w:rsidRPr="0095722C">
              <w:rPr>
                <w:b w:val="0"/>
              </w:rPr>
              <w:t>17</w:t>
            </w:r>
          </w:p>
        </w:tc>
      </w:tr>
      <w:tr w:rsidR="009E1254" w:rsidRPr="0095722C" w14:paraId="135CBCCB" w14:textId="77777777" w:rsidTr="003D6E9F">
        <w:trPr>
          <w:trHeight w:val="296"/>
          <w:jc w:val="center"/>
        </w:trPr>
        <w:tc>
          <w:tcPr>
            <w:tcW w:w="1474" w:type="dxa"/>
            <w:shd w:val="clear" w:color="auto" w:fill="auto"/>
          </w:tcPr>
          <w:p w14:paraId="2C4C4106" w14:textId="7BBFA940" w:rsidR="009E1254" w:rsidRPr="0095722C" w:rsidRDefault="00311436" w:rsidP="000A5A33">
            <w:pPr>
              <w:pStyle w:val="Head3"/>
              <w:keepNext w:val="0"/>
              <w:widowControl w:val="0"/>
              <w:ind w:left="0" w:firstLine="0"/>
              <w:rPr>
                <w:b w:val="0"/>
              </w:rPr>
            </w:pPr>
            <w:r w:rsidRPr="0095722C">
              <w:rPr>
                <w:b w:val="0"/>
              </w:rPr>
              <w:t>5/21/2018</w:t>
            </w:r>
          </w:p>
        </w:tc>
        <w:tc>
          <w:tcPr>
            <w:tcW w:w="5404" w:type="dxa"/>
            <w:shd w:val="clear" w:color="auto" w:fill="auto"/>
          </w:tcPr>
          <w:p w14:paraId="04675A1A" w14:textId="4C5E20C9" w:rsidR="009E1254" w:rsidRPr="0095722C" w:rsidRDefault="00311436" w:rsidP="000A5A33">
            <w:pPr>
              <w:pStyle w:val="Head3"/>
              <w:keepNext w:val="0"/>
              <w:widowControl w:val="0"/>
              <w:ind w:left="0" w:firstLine="0"/>
              <w:rPr>
                <w:b w:val="0"/>
              </w:rPr>
            </w:pPr>
            <w:r w:rsidRPr="0095722C">
              <w:rPr>
                <w:b w:val="0"/>
              </w:rPr>
              <w:t>Triad Summer Academy Planning Meeting</w:t>
            </w:r>
          </w:p>
        </w:tc>
        <w:tc>
          <w:tcPr>
            <w:tcW w:w="1269" w:type="dxa"/>
          </w:tcPr>
          <w:p w14:paraId="0BF83F89" w14:textId="314F2D49" w:rsidR="009E1254" w:rsidRPr="0095722C" w:rsidRDefault="00311436" w:rsidP="000A5A33">
            <w:pPr>
              <w:pStyle w:val="Head3"/>
              <w:keepNext w:val="0"/>
              <w:widowControl w:val="0"/>
              <w:ind w:left="0" w:firstLine="0"/>
              <w:jc w:val="center"/>
              <w:rPr>
                <w:b w:val="0"/>
              </w:rPr>
            </w:pPr>
            <w:r w:rsidRPr="0095722C">
              <w:rPr>
                <w:b w:val="0"/>
              </w:rPr>
              <w:t>2.0</w:t>
            </w:r>
          </w:p>
        </w:tc>
        <w:tc>
          <w:tcPr>
            <w:tcW w:w="1429" w:type="dxa"/>
            <w:shd w:val="clear" w:color="auto" w:fill="auto"/>
          </w:tcPr>
          <w:p w14:paraId="4DAA2510" w14:textId="45892276" w:rsidR="009E1254" w:rsidRPr="0095722C" w:rsidRDefault="00311436" w:rsidP="000A5A33">
            <w:pPr>
              <w:pStyle w:val="Head3"/>
              <w:keepNext w:val="0"/>
              <w:widowControl w:val="0"/>
              <w:ind w:left="0" w:firstLine="0"/>
              <w:jc w:val="center"/>
              <w:rPr>
                <w:b w:val="0"/>
              </w:rPr>
            </w:pPr>
            <w:r w:rsidRPr="0095722C">
              <w:rPr>
                <w:b w:val="0"/>
              </w:rPr>
              <w:t>7</w:t>
            </w:r>
          </w:p>
        </w:tc>
      </w:tr>
      <w:tr w:rsidR="009E1254" w:rsidRPr="0095722C" w14:paraId="251E7A75" w14:textId="77777777" w:rsidTr="003D6E9F">
        <w:trPr>
          <w:trHeight w:val="296"/>
          <w:jc w:val="center"/>
        </w:trPr>
        <w:tc>
          <w:tcPr>
            <w:tcW w:w="1474" w:type="dxa"/>
            <w:shd w:val="clear" w:color="auto" w:fill="auto"/>
          </w:tcPr>
          <w:p w14:paraId="67C37363" w14:textId="18588226" w:rsidR="009E1254" w:rsidRPr="0095722C" w:rsidRDefault="00661DE4" w:rsidP="000A5A33">
            <w:pPr>
              <w:pStyle w:val="Head3"/>
              <w:keepNext w:val="0"/>
              <w:widowControl w:val="0"/>
              <w:ind w:left="0" w:firstLine="0"/>
              <w:rPr>
                <w:b w:val="0"/>
              </w:rPr>
            </w:pPr>
            <w:r w:rsidRPr="0095722C">
              <w:rPr>
                <w:b w:val="0"/>
              </w:rPr>
              <w:t>4/7/2018</w:t>
            </w:r>
          </w:p>
        </w:tc>
        <w:tc>
          <w:tcPr>
            <w:tcW w:w="5404" w:type="dxa"/>
            <w:shd w:val="clear" w:color="auto" w:fill="auto"/>
          </w:tcPr>
          <w:p w14:paraId="502E8D48" w14:textId="2252DB44" w:rsidR="009E1254" w:rsidRPr="0095722C" w:rsidRDefault="00661DE4" w:rsidP="000A5A33">
            <w:pPr>
              <w:pStyle w:val="Head3"/>
              <w:keepNext w:val="0"/>
              <w:widowControl w:val="0"/>
              <w:ind w:left="0" w:firstLine="0"/>
              <w:rPr>
                <w:b w:val="0"/>
              </w:rPr>
            </w:pPr>
            <w:r w:rsidRPr="0095722C">
              <w:rPr>
                <w:b w:val="0"/>
              </w:rPr>
              <w:t>Quarterly Meeting</w:t>
            </w:r>
          </w:p>
        </w:tc>
        <w:tc>
          <w:tcPr>
            <w:tcW w:w="1269" w:type="dxa"/>
          </w:tcPr>
          <w:p w14:paraId="24EEE7B6" w14:textId="3248AAF4" w:rsidR="009E1254" w:rsidRPr="0095722C" w:rsidRDefault="00661DE4" w:rsidP="000A5A33">
            <w:pPr>
              <w:pStyle w:val="Head3"/>
              <w:keepNext w:val="0"/>
              <w:widowControl w:val="0"/>
              <w:ind w:left="0" w:firstLine="0"/>
              <w:jc w:val="center"/>
              <w:rPr>
                <w:b w:val="0"/>
              </w:rPr>
            </w:pPr>
            <w:r w:rsidRPr="0095722C">
              <w:rPr>
                <w:b w:val="0"/>
              </w:rPr>
              <w:t>4.0</w:t>
            </w:r>
          </w:p>
        </w:tc>
        <w:tc>
          <w:tcPr>
            <w:tcW w:w="1429" w:type="dxa"/>
            <w:shd w:val="clear" w:color="auto" w:fill="auto"/>
          </w:tcPr>
          <w:p w14:paraId="7C3C01D0" w14:textId="5D3FA0A7" w:rsidR="009E1254" w:rsidRPr="0095722C" w:rsidRDefault="00661DE4" w:rsidP="000A5A33">
            <w:pPr>
              <w:pStyle w:val="Head3"/>
              <w:keepNext w:val="0"/>
              <w:widowControl w:val="0"/>
              <w:ind w:left="0" w:firstLine="0"/>
              <w:jc w:val="center"/>
              <w:rPr>
                <w:b w:val="0"/>
              </w:rPr>
            </w:pPr>
            <w:r w:rsidRPr="0095722C">
              <w:rPr>
                <w:b w:val="0"/>
              </w:rPr>
              <w:t>19</w:t>
            </w:r>
          </w:p>
        </w:tc>
      </w:tr>
      <w:tr w:rsidR="009E1254" w:rsidRPr="0095722C" w14:paraId="5BFC9754" w14:textId="77777777" w:rsidTr="003D6E9F">
        <w:trPr>
          <w:trHeight w:val="296"/>
          <w:jc w:val="center"/>
        </w:trPr>
        <w:tc>
          <w:tcPr>
            <w:tcW w:w="1474" w:type="dxa"/>
            <w:shd w:val="clear" w:color="auto" w:fill="auto"/>
          </w:tcPr>
          <w:p w14:paraId="1D4C9194" w14:textId="53007113" w:rsidR="009E1254" w:rsidRPr="0095722C" w:rsidRDefault="00B66E98" w:rsidP="000A5A33">
            <w:pPr>
              <w:pStyle w:val="Head3"/>
              <w:keepNext w:val="0"/>
              <w:widowControl w:val="0"/>
              <w:ind w:left="0" w:firstLine="0"/>
              <w:rPr>
                <w:b w:val="0"/>
              </w:rPr>
            </w:pPr>
            <w:r w:rsidRPr="0095722C">
              <w:rPr>
                <w:b w:val="0"/>
              </w:rPr>
              <w:t>3/22/2018</w:t>
            </w:r>
          </w:p>
        </w:tc>
        <w:tc>
          <w:tcPr>
            <w:tcW w:w="5404" w:type="dxa"/>
            <w:shd w:val="clear" w:color="auto" w:fill="auto"/>
          </w:tcPr>
          <w:p w14:paraId="1D79A1A6" w14:textId="5EE2A414" w:rsidR="009E1254" w:rsidRPr="0095722C" w:rsidRDefault="00B66E98" w:rsidP="000A5A33">
            <w:pPr>
              <w:pStyle w:val="Head3"/>
              <w:keepNext w:val="0"/>
              <w:widowControl w:val="0"/>
              <w:ind w:left="0" w:firstLine="0"/>
              <w:rPr>
                <w:b w:val="0"/>
              </w:rPr>
            </w:pPr>
            <w:r w:rsidRPr="0095722C">
              <w:rPr>
                <w:b w:val="0"/>
              </w:rPr>
              <w:t>Triad Planning Meeting</w:t>
            </w:r>
          </w:p>
        </w:tc>
        <w:tc>
          <w:tcPr>
            <w:tcW w:w="1269" w:type="dxa"/>
          </w:tcPr>
          <w:p w14:paraId="5E3B30B3" w14:textId="3B89BE78" w:rsidR="009E1254" w:rsidRPr="0095722C" w:rsidRDefault="00B66E98" w:rsidP="000A5A33">
            <w:pPr>
              <w:pStyle w:val="Head3"/>
              <w:keepNext w:val="0"/>
              <w:widowControl w:val="0"/>
              <w:ind w:left="0" w:firstLine="0"/>
              <w:jc w:val="center"/>
              <w:rPr>
                <w:b w:val="0"/>
              </w:rPr>
            </w:pPr>
            <w:r w:rsidRPr="0095722C">
              <w:rPr>
                <w:b w:val="0"/>
              </w:rPr>
              <w:t>2.0</w:t>
            </w:r>
          </w:p>
        </w:tc>
        <w:tc>
          <w:tcPr>
            <w:tcW w:w="1429" w:type="dxa"/>
            <w:shd w:val="clear" w:color="auto" w:fill="auto"/>
          </w:tcPr>
          <w:p w14:paraId="1FC8233D" w14:textId="2E5CE5ED" w:rsidR="009E1254" w:rsidRPr="0095722C" w:rsidRDefault="00B66E98" w:rsidP="000A5A33">
            <w:pPr>
              <w:pStyle w:val="Head3"/>
              <w:keepNext w:val="0"/>
              <w:widowControl w:val="0"/>
              <w:ind w:left="0" w:firstLine="0"/>
              <w:jc w:val="center"/>
              <w:rPr>
                <w:b w:val="0"/>
              </w:rPr>
            </w:pPr>
            <w:r w:rsidRPr="0095722C">
              <w:rPr>
                <w:b w:val="0"/>
              </w:rPr>
              <w:t>7</w:t>
            </w:r>
          </w:p>
        </w:tc>
      </w:tr>
      <w:tr w:rsidR="000A5A33" w:rsidRPr="0095722C" w14:paraId="33545AC4" w14:textId="77777777" w:rsidTr="003D6E9F">
        <w:trPr>
          <w:trHeight w:val="296"/>
          <w:jc w:val="center"/>
        </w:trPr>
        <w:tc>
          <w:tcPr>
            <w:tcW w:w="1474" w:type="dxa"/>
            <w:shd w:val="clear" w:color="auto" w:fill="auto"/>
          </w:tcPr>
          <w:p w14:paraId="614760EE" w14:textId="503F3B95" w:rsidR="000A5A33" w:rsidRPr="0095722C" w:rsidRDefault="000A5A33" w:rsidP="000A5A33">
            <w:pPr>
              <w:pStyle w:val="Head3"/>
              <w:keepNext w:val="0"/>
              <w:widowControl w:val="0"/>
              <w:ind w:left="0" w:firstLine="0"/>
              <w:rPr>
                <w:b w:val="0"/>
              </w:rPr>
            </w:pPr>
            <w:r w:rsidRPr="0095722C">
              <w:rPr>
                <w:b w:val="0"/>
              </w:rPr>
              <w:t>1/27/2018</w:t>
            </w:r>
          </w:p>
        </w:tc>
        <w:tc>
          <w:tcPr>
            <w:tcW w:w="5404" w:type="dxa"/>
            <w:shd w:val="clear" w:color="auto" w:fill="auto"/>
          </w:tcPr>
          <w:p w14:paraId="0A5E70BE" w14:textId="46D501F6" w:rsidR="000A5A33" w:rsidRPr="0095722C" w:rsidRDefault="00B66E98" w:rsidP="000A5A33">
            <w:pPr>
              <w:pStyle w:val="Head3"/>
              <w:keepNext w:val="0"/>
              <w:widowControl w:val="0"/>
              <w:ind w:left="0" w:firstLine="0"/>
              <w:rPr>
                <w:b w:val="0"/>
              </w:rPr>
            </w:pPr>
            <w:r w:rsidRPr="0095722C">
              <w:rPr>
                <w:b w:val="0"/>
              </w:rPr>
              <w:t>Teacher Quarterly Meeting, AMSTI-AU</w:t>
            </w:r>
          </w:p>
        </w:tc>
        <w:tc>
          <w:tcPr>
            <w:tcW w:w="1269" w:type="dxa"/>
          </w:tcPr>
          <w:p w14:paraId="6417DA2D" w14:textId="3A9F8CBC" w:rsidR="000A5A33" w:rsidRPr="0095722C" w:rsidRDefault="000A5A33" w:rsidP="000A5A33">
            <w:pPr>
              <w:pStyle w:val="Head3"/>
              <w:keepNext w:val="0"/>
              <w:widowControl w:val="0"/>
              <w:ind w:left="0" w:firstLine="0"/>
              <w:jc w:val="center"/>
              <w:rPr>
                <w:b w:val="0"/>
              </w:rPr>
            </w:pPr>
            <w:r w:rsidRPr="0095722C">
              <w:rPr>
                <w:b w:val="0"/>
              </w:rPr>
              <w:t>4.0</w:t>
            </w:r>
          </w:p>
        </w:tc>
        <w:tc>
          <w:tcPr>
            <w:tcW w:w="1429" w:type="dxa"/>
            <w:shd w:val="clear" w:color="auto" w:fill="auto"/>
          </w:tcPr>
          <w:p w14:paraId="0219D02F" w14:textId="56DCCBF1" w:rsidR="000A5A33" w:rsidRPr="0095722C" w:rsidRDefault="000A5A33" w:rsidP="000A5A33">
            <w:pPr>
              <w:pStyle w:val="Head3"/>
              <w:keepNext w:val="0"/>
              <w:widowControl w:val="0"/>
              <w:ind w:left="0" w:firstLine="0"/>
              <w:jc w:val="center"/>
              <w:rPr>
                <w:b w:val="0"/>
              </w:rPr>
            </w:pPr>
            <w:r w:rsidRPr="0095722C">
              <w:rPr>
                <w:b w:val="0"/>
              </w:rPr>
              <w:t>2</w:t>
            </w:r>
            <w:r w:rsidR="00EF7341" w:rsidRPr="0095722C">
              <w:rPr>
                <w:b w:val="0"/>
              </w:rPr>
              <w:t>5</w:t>
            </w:r>
          </w:p>
        </w:tc>
      </w:tr>
      <w:tr w:rsidR="000A5A33" w:rsidRPr="0095722C" w14:paraId="0A94C149" w14:textId="77777777" w:rsidTr="003D6E9F">
        <w:trPr>
          <w:trHeight w:val="296"/>
          <w:jc w:val="center"/>
        </w:trPr>
        <w:tc>
          <w:tcPr>
            <w:tcW w:w="1474" w:type="dxa"/>
            <w:shd w:val="clear" w:color="auto" w:fill="auto"/>
          </w:tcPr>
          <w:p w14:paraId="462AD3D1" w14:textId="3556C1B2" w:rsidR="000A5A33" w:rsidRPr="0095722C" w:rsidRDefault="000A5A33" w:rsidP="000A5A33">
            <w:pPr>
              <w:pStyle w:val="Head3"/>
              <w:keepNext w:val="0"/>
              <w:widowControl w:val="0"/>
              <w:ind w:left="0" w:firstLine="0"/>
              <w:rPr>
                <w:b w:val="0"/>
              </w:rPr>
            </w:pPr>
            <w:r w:rsidRPr="0095722C">
              <w:rPr>
                <w:b w:val="0"/>
              </w:rPr>
              <w:t>1/16/2018</w:t>
            </w:r>
          </w:p>
        </w:tc>
        <w:tc>
          <w:tcPr>
            <w:tcW w:w="5404" w:type="dxa"/>
            <w:shd w:val="clear" w:color="auto" w:fill="auto"/>
          </w:tcPr>
          <w:p w14:paraId="740CD5C2" w14:textId="3ABEDA99" w:rsidR="000A5A33" w:rsidRPr="0095722C" w:rsidRDefault="00B66E98" w:rsidP="000A5A33">
            <w:pPr>
              <w:pStyle w:val="Head3"/>
              <w:keepNext w:val="0"/>
              <w:widowControl w:val="0"/>
              <w:ind w:left="0" w:firstLine="0"/>
              <w:rPr>
                <w:b w:val="0"/>
              </w:rPr>
            </w:pPr>
            <w:r w:rsidRPr="0095722C">
              <w:rPr>
                <w:b w:val="0"/>
              </w:rPr>
              <w:t xml:space="preserve">Triad Planning Meeting </w:t>
            </w:r>
          </w:p>
        </w:tc>
        <w:tc>
          <w:tcPr>
            <w:tcW w:w="1269" w:type="dxa"/>
          </w:tcPr>
          <w:p w14:paraId="2B7175B4" w14:textId="1CEDAE86" w:rsidR="000A5A33" w:rsidRPr="0095722C" w:rsidRDefault="000A5A33" w:rsidP="000A5A33">
            <w:pPr>
              <w:pStyle w:val="Head3"/>
              <w:keepNext w:val="0"/>
              <w:widowControl w:val="0"/>
              <w:ind w:left="0" w:firstLine="0"/>
              <w:jc w:val="center"/>
              <w:rPr>
                <w:b w:val="0"/>
              </w:rPr>
            </w:pPr>
            <w:r w:rsidRPr="0095722C">
              <w:rPr>
                <w:b w:val="0"/>
              </w:rPr>
              <w:t>1.0</w:t>
            </w:r>
          </w:p>
        </w:tc>
        <w:tc>
          <w:tcPr>
            <w:tcW w:w="1429" w:type="dxa"/>
            <w:shd w:val="clear" w:color="auto" w:fill="auto"/>
          </w:tcPr>
          <w:p w14:paraId="3ABD488B" w14:textId="654D1E86" w:rsidR="000A5A33" w:rsidRPr="0095722C" w:rsidRDefault="000A5A33" w:rsidP="000A5A33">
            <w:pPr>
              <w:pStyle w:val="Head3"/>
              <w:keepNext w:val="0"/>
              <w:widowControl w:val="0"/>
              <w:ind w:left="0" w:firstLine="0"/>
              <w:jc w:val="center"/>
              <w:rPr>
                <w:b w:val="0"/>
              </w:rPr>
            </w:pPr>
            <w:r w:rsidRPr="0095722C">
              <w:rPr>
                <w:b w:val="0"/>
              </w:rPr>
              <w:t>3</w:t>
            </w:r>
          </w:p>
        </w:tc>
      </w:tr>
      <w:tr w:rsidR="000A5A33" w:rsidRPr="0095722C" w14:paraId="7B6F135F" w14:textId="77777777" w:rsidTr="003D6E9F">
        <w:trPr>
          <w:trHeight w:val="296"/>
          <w:jc w:val="center"/>
        </w:trPr>
        <w:tc>
          <w:tcPr>
            <w:tcW w:w="1474" w:type="dxa"/>
            <w:shd w:val="clear" w:color="auto" w:fill="auto"/>
          </w:tcPr>
          <w:p w14:paraId="02C219EB" w14:textId="632BD183" w:rsidR="000A5A33" w:rsidRPr="0095722C" w:rsidRDefault="000A5A33" w:rsidP="000A5A33">
            <w:pPr>
              <w:pStyle w:val="Head3"/>
              <w:keepNext w:val="0"/>
              <w:widowControl w:val="0"/>
              <w:ind w:left="0" w:firstLine="0"/>
              <w:rPr>
                <w:b w:val="0"/>
              </w:rPr>
            </w:pPr>
            <w:r w:rsidRPr="0095722C">
              <w:rPr>
                <w:b w:val="0"/>
              </w:rPr>
              <w:t>12/12/2017</w:t>
            </w:r>
          </w:p>
        </w:tc>
        <w:tc>
          <w:tcPr>
            <w:tcW w:w="5404" w:type="dxa"/>
            <w:shd w:val="clear" w:color="auto" w:fill="auto"/>
          </w:tcPr>
          <w:p w14:paraId="6B68EB3D" w14:textId="0515BC82" w:rsidR="000A5A33" w:rsidRPr="0095722C" w:rsidRDefault="000A5A33" w:rsidP="000A5A33">
            <w:pPr>
              <w:pStyle w:val="Head3"/>
              <w:keepNext w:val="0"/>
              <w:widowControl w:val="0"/>
              <w:ind w:left="0" w:firstLine="0"/>
              <w:rPr>
                <w:b w:val="0"/>
              </w:rPr>
            </w:pPr>
            <w:r w:rsidRPr="0095722C">
              <w:rPr>
                <w:b w:val="0"/>
              </w:rPr>
              <w:t>Triad Planning Meeting</w:t>
            </w:r>
          </w:p>
        </w:tc>
        <w:tc>
          <w:tcPr>
            <w:tcW w:w="1269" w:type="dxa"/>
          </w:tcPr>
          <w:p w14:paraId="33157D12" w14:textId="0EB1E053" w:rsidR="000A5A33" w:rsidRPr="0095722C" w:rsidRDefault="000A5A33" w:rsidP="000A5A33">
            <w:pPr>
              <w:pStyle w:val="Head3"/>
              <w:keepNext w:val="0"/>
              <w:widowControl w:val="0"/>
              <w:ind w:left="0" w:firstLine="0"/>
              <w:jc w:val="center"/>
              <w:rPr>
                <w:b w:val="0"/>
              </w:rPr>
            </w:pPr>
            <w:r w:rsidRPr="0095722C">
              <w:rPr>
                <w:b w:val="0"/>
              </w:rPr>
              <w:t>1.5</w:t>
            </w:r>
          </w:p>
        </w:tc>
        <w:tc>
          <w:tcPr>
            <w:tcW w:w="1429" w:type="dxa"/>
            <w:shd w:val="clear" w:color="auto" w:fill="auto"/>
          </w:tcPr>
          <w:p w14:paraId="5A6BFA52" w14:textId="58F79636" w:rsidR="000A5A33" w:rsidRPr="0095722C" w:rsidRDefault="000A5A33" w:rsidP="000A5A33">
            <w:pPr>
              <w:pStyle w:val="Head3"/>
              <w:keepNext w:val="0"/>
              <w:widowControl w:val="0"/>
              <w:ind w:left="0" w:firstLine="0"/>
              <w:jc w:val="center"/>
              <w:rPr>
                <w:b w:val="0"/>
              </w:rPr>
            </w:pPr>
            <w:r w:rsidRPr="0095722C">
              <w:rPr>
                <w:b w:val="0"/>
              </w:rPr>
              <w:t>5</w:t>
            </w:r>
          </w:p>
        </w:tc>
      </w:tr>
      <w:tr w:rsidR="000A5A33" w:rsidRPr="0095722C" w14:paraId="2C0E1302" w14:textId="77777777" w:rsidTr="003D6E9F">
        <w:trPr>
          <w:trHeight w:val="296"/>
          <w:jc w:val="center"/>
        </w:trPr>
        <w:tc>
          <w:tcPr>
            <w:tcW w:w="1474" w:type="dxa"/>
            <w:shd w:val="clear" w:color="auto" w:fill="auto"/>
          </w:tcPr>
          <w:p w14:paraId="6F471FD1" w14:textId="34DB733C" w:rsidR="000A5A33" w:rsidRPr="0095722C" w:rsidRDefault="000A5A33" w:rsidP="000A5A33">
            <w:pPr>
              <w:pStyle w:val="Head3"/>
              <w:keepNext w:val="0"/>
              <w:widowControl w:val="0"/>
              <w:ind w:left="0" w:firstLine="0"/>
              <w:rPr>
                <w:b w:val="0"/>
              </w:rPr>
            </w:pPr>
            <w:r w:rsidRPr="0095722C">
              <w:rPr>
                <w:b w:val="0"/>
              </w:rPr>
              <w:t>10/21/2017</w:t>
            </w:r>
          </w:p>
        </w:tc>
        <w:tc>
          <w:tcPr>
            <w:tcW w:w="5404" w:type="dxa"/>
            <w:shd w:val="clear" w:color="auto" w:fill="auto"/>
          </w:tcPr>
          <w:p w14:paraId="169C7BF4" w14:textId="00976BE0" w:rsidR="000A5A33" w:rsidRPr="0095722C" w:rsidRDefault="000A5A33" w:rsidP="000A5A33">
            <w:pPr>
              <w:pStyle w:val="Head3"/>
              <w:keepNext w:val="0"/>
              <w:widowControl w:val="0"/>
              <w:ind w:left="0" w:firstLine="0"/>
              <w:rPr>
                <w:b w:val="0"/>
              </w:rPr>
            </w:pPr>
            <w:r w:rsidRPr="0095722C">
              <w:rPr>
                <w:b w:val="0"/>
              </w:rPr>
              <w:t>Teacher Quarterly Meeting, AMSTI-AU</w:t>
            </w:r>
          </w:p>
        </w:tc>
        <w:tc>
          <w:tcPr>
            <w:tcW w:w="1269" w:type="dxa"/>
          </w:tcPr>
          <w:p w14:paraId="0C4C1031" w14:textId="707C044F" w:rsidR="000A5A33" w:rsidRPr="0095722C" w:rsidRDefault="000A5A33" w:rsidP="000A5A33">
            <w:pPr>
              <w:pStyle w:val="Head3"/>
              <w:keepNext w:val="0"/>
              <w:widowControl w:val="0"/>
              <w:ind w:left="0" w:firstLine="0"/>
              <w:jc w:val="center"/>
              <w:rPr>
                <w:b w:val="0"/>
              </w:rPr>
            </w:pPr>
            <w:r w:rsidRPr="0095722C">
              <w:rPr>
                <w:b w:val="0"/>
              </w:rPr>
              <w:t>4.0</w:t>
            </w:r>
          </w:p>
        </w:tc>
        <w:tc>
          <w:tcPr>
            <w:tcW w:w="1429" w:type="dxa"/>
            <w:shd w:val="clear" w:color="auto" w:fill="auto"/>
          </w:tcPr>
          <w:p w14:paraId="5D15E564" w14:textId="7C1076E8" w:rsidR="000A5A33" w:rsidRPr="0095722C" w:rsidRDefault="000A5A33" w:rsidP="000A5A33">
            <w:pPr>
              <w:pStyle w:val="Head3"/>
              <w:keepNext w:val="0"/>
              <w:widowControl w:val="0"/>
              <w:ind w:left="0" w:firstLine="0"/>
              <w:jc w:val="center"/>
              <w:rPr>
                <w:b w:val="0"/>
              </w:rPr>
            </w:pPr>
            <w:r w:rsidRPr="0095722C">
              <w:rPr>
                <w:b w:val="0"/>
              </w:rPr>
              <w:t>20</w:t>
            </w:r>
          </w:p>
        </w:tc>
      </w:tr>
      <w:tr w:rsidR="000A5A33" w:rsidRPr="0095722C" w14:paraId="5740F9AD" w14:textId="77777777" w:rsidTr="003D6E9F">
        <w:trPr>
          <w:trHeight w:val="296"/>
          <w:jc w:val="center"/>
        </w:trPr>
        <w:tc>
          <w:tcPr>
            <w:tcW w:w="1474" w:type="dxa"/>
            <w:shd w:val="clear" w:color="auto" w:fill="auto"/>
          </w:tcPr>
          <w:p w14:paraId="6CF37707" w14:textId="43F63895" w:rsidR="000A5A33" w:rsidRPr="0095722C" w:rsidRDefault="000A5A33" w:rsidP="000A5A33">
            <w:pPr>
              <w:pStyle w:val="Head3"/>
              <w:keepNext w:val="0"/>
              <w:widowControl w:val="0"/>
              <w:ind w:left="0" w:firstLine="0"/>
              <w:rPr>
                <w:b w:val="0"/>
              </w:rPr>
            </w:pPr>
            <w:r w:rsidRPr="0095722C">
              <w:rPr>
                <w:b w:val="0"/>
              </w:rPr>
              <w:t>10/03/2017</w:t>
            </w:r>
          </w:p>
        </w:tc>
        <w:tc>
          <w:tcPr>
            <w:tcW w:w="5404" w:type="dxa"/>
            <w:shd w:val="clear" w:color="auto" w:fill="auto"/>
          </w:tcPr>
          <w:p w14:paraId="532A43D9" w14:textId="563A0BC5" w:rsidR="000A5A33" w:rsidRPr="0095722C" w:rsidRDefault="000A5A33" w:rsidP="000A5A33">
            <w:pPr>
              <w:pStyle w:val="Head3"/>
              <w:keepNext w:val="0"/>
              <w:widowControl w:val="0"/>
              <w:ind w:left="0" w:firstLine="0"/>
              <w:rPr>
                <w:b w:val="0"/>
              </w:rPr>
            </w:pPr>
            <w:r w:rsidRPr="0095722C">
              <w:rPr>
                <w:b w:val="0"/>
              </w:rPr>
              <w:t>Triad Planning Meeting</w:t>
            </w:r>
          </w:p>
        </w:tc>
        <w:tc>
          <w:tcPr>
            <w:tcW w:w="1269" w:type="dxa"/>
          </w:tcPr>
          <w:p w14:paraId="1779C2DC" w14:textId="4751E682" w:rsidR="000A5A33" w:rsidRPr="0095722C" w:rsidRDefault="000A5A33" w:rsidP="000A5A33">
            <w:pPr>
              <w:pStyle w:val="Head3"/>
              <w:keepNext w:val="0"/>
              <w:widowControl w:val="0"/>
              <w:ind w:left="0" w:firstLine="0"/>
              <w:jc w:val="center"/>
              <w:rPr>
                <w:b w:val="0"/>
              </w:rPr>
            </w:pPr>
            <w:r w:rsidRPr="0095722C">
              <w:rPr>
                <w:b w:val="0"/>
              </w:rPr>
              <w:t>1.5</w:t>
            </w:r>
          </w:p>
        </w:tc>
        <w:tc>
          <w:tcPr>
            <w:tcW w:w="1429" w:type="dxa"/>
            <w:shd w:val="clear" w:color="auto" w:fill="auto"/>
          </w:tcPr>
          <w:p w14:paraId="35354265" w14:textId="2C04E3E4" w:rsidR="000A5A33" w:rsidRPr="0095722C" w:rsidRDefault="000A5A33" w:rsidP="000A5A33">
            <w:pPr>
              <w:pStyle w:val="Head3"/>
              <w:keepNext w:val="0"/>
              <w:widowControl w:val="0"/>
              <w:ind w:left="0" w:firstLine="0"/>
              <w:jc w:val="center"/>
              <w:rPr>
                <w:b w:val="0"/>
              </w:rPr>
            </w:pPr>
            <w:r w:rsidRPr="0095722C">
              <w:rPr>
                <w:b w:val="0"/>
              </w:rPr>
              <w:t>5</w:t>
            </w:r>
          </w:p>
        </w:tc>
      </w:tr>
      <w:tr w:rsidR="000A5A33" w:rsidRPr="0095722C" w14:paraId="410C54BE" w14:textId="77777777" w:rsidTr="003D6E9F">
        <w:trPr>
          <w:trHeight w:val="296"/>
          <w:jc w:val="center"/>
        </w:trPr>
        <w:tc>
          <w:tcPr>
            <w:tcW w:w="1474" w:type="dxa"/>
            <w:shd w:val="clear" w:color="auto" w:fill="auto"/>
          </w:tcPr>
          <w:p w14:paraId="72B74BA5" w14:textId="28CFA801" w:rsidR="000A5A33" w:rsidRPr="0095722C" w:rsidRDefault="000A5A33" w:rsidP="000A5A33">
            <w:pPr>
              <w:pStyle w:val="Head3"/>
              <w:keepNext w:val="0"/>
              <w:widowControl w:val="0"/>
              <w:ind w:left="0" w:firstLine="0"/>
              <w:rPr>
                <w:b w:val="0"/>
              </w:rPr>
            </w:pPr>
            <w:r w:rsidRPr="0095722C">
              <w:rPr>
                <w:b w:val="0"/>
              </w:rPr>
              <w:t>9/18/2017</w:t>
            </w:r>
          </w:p>
        </w:tc>
        <w:tc>
          <w:tcPr>
            <w:tcW w:w="5404" w:type="dxa"/>
            <w:shd w:val="clear" w:color="auto" w:fill="auto"/>
          </w:tcPr>
          <w:p w14:paraId="7CDDE50F" w14:textId="21BE760E" w:rsidR="000A5A33" w:rsidRPr="0095722C" w:rsidRDefault="000A5A33" w:rsidP="000A5A33">
            <w:pPr>
              <w:pStyle w:val="Head3"/>
              <w:keepNext w:val="0"/>
              <w:widowControl w:val="0"/>
              <w:ind w:left="0" w:firstLine="0"/>
              <w:rPr>
                <w:b w:val="0"/>
              </w:rPr>
            </w:pPr>
            <w:r w:rsidRPr="0095722C">
              <w:rPr>
                <w:b w:val="0"/>
              </w:rPr>
              <w:t>Triad Planning Meeting</w:t>
            </w:r>
          </w:p>
        </w:tc>
        <w:tc>
          <w:tcPr>
            <w:tcW w:w="1269" w:type="dxa"/>
          </w:tcPr>
          <w:p w14:paraId="67A974D8" w14:textId="2F6D5831" w:rsidR="000A5A33" w:rsidRPr="0095722C" w:rsidRDefault="000A5A33" w:rsidP="000A5A33">
            <w:pPr>
              <w:pStyle w:val="Head3"/>
              <w:keepNext w:val="0"/>
              <w:widowControl w:val="0"/>
              <w:ind w:left="0" w:firstLine="0"/>
              <w:jc w:val="center"/>
              <w:rPr>
                <w:b w:val="0"/>
              </w:rPr>
            </w:pPr>
            <w:r w:rsidRPr="0095722C">
              <w:rPr>
                <w:b w:val="0"/>
              </w:rPr>
              <w:t>1.5</w:t>
            </w:r>
          </w:p>
        </w:tc>
        <w:tc>
          <w:tcPr>
            <w:tcW w:w="1429" w:type="dxa"/>
            <w:shd w:val="clear" w:color="auto" w:fill="auto"/>
          </w:tcPr>
          <w:p w14:paraId="6AF4812C" w14:textId="10DD2D9D" w:rsidR="000A5A33" w:rsidRPr="0095722C" w:rsidRDefault="000A5A33" w:rsidP="000A5A33">
            <w:pPr>
              <w:pStyle w:val="Head3"/>
              <w:keepNext w:val="0"/>
              <w:widowControl w:val="0"/>
              <w:ind w:left="0" w:firstLine="0"/>
              <w:jc w:val="center"/>
              <w:rPr>
                <w:b w:val="0"/>
              </w:rPr>
            </w:pPr>
            <w:r w:rsidRPr="0095722C">
              <w:rPr>
                <w:b w:val="0"/>
              </w:rPr>
              <w:t>7</w:t>
            </w:r>
          </w:p>
        </w:tc>
      </w:tr>
      <w:tr w:rsidR="000A5A33" w:rsidRPr="0095722C" w14:paraId="578E708E" w14:textId="77777777" w:rsidTr="003D6E9F">
        <w:trPr>
          <w:trHeight w:val="296"/>
          <w:jc w:val="center"/>
        </w:trPr>
        <w:tc>
          <w:tcPr>
            <w:tcW w:w="1474" w:type="dxa"/>
            <w:shd w:val="clear" w:color="auto" w:fill="auto"/>
          </w:tcPr>
          <w:p w14:paraId="2123C2E9" w14:textId="3FE017BF" w:rsidR="000A5A33" w:rsidRPr="0095722C" w:rsidRDefault="000A5A33" w:rsidP="000A5A33">
            <w:pPr>
              <w:pStyle w:val="Head3"/>
              <w:keepNext w:val="0"/>
              <w:widowControl w:val="0"/>
              <w:ind w:left="0" w:firstLine="0"/>
              <w:rPr>
                <w:b w:val="0"/>
                <w:color w:val="000000"/>
                <w:sz w:val="22"/>
                <w:szCs w:val="22"/>
              </w:rPr>
            </w:pPr>
            <w:r w:rsidRPr="0095722C">
              <w:rPr>
                <w:b w:val="0"/>
              </w:rPr>
              <w:t>6/5-9/2017</w:t>
            </w:r>
          </w:p>
        </w:tc>
        <w:tc>
          <w:tcPr>
            <w:tcW w:w="5404" w:type="dxa"/>
            <w:shd w:val="clear" w:color="auto" w:fill="auto"/>
          </w:tcPr>
          <w:p w14:paraId="73F91FAF" w14:textId="12FBBE6D" w:rsidR="000A5A33" w:rsidRPr="0095722C" w:rsidRDefault="000A5A33" w:rsidP="000A5A33">
            <w:pPr>
              <w:pStyle w:val="Head3"/>
              <w:keepNext w:val="0"/>
              <w:widowControl w:val="0"/>
              <w:ind w:left="0" w:firstLine="0"/>
              <w:rPr>
                <w:b w:val="0"/>
                <w:color w:val="000000"/>
                <w:sz w:val="24"/>
                <w:szCs w:val="24"/>
              </w:rPr>
            </w:pPr>
            <w:r w:rsidRPr="0095722C">
              <w:rPr>
                <w:b w:val="0"/>
              </w:rPr>
              <w:t>Summer Academy</w:t>
            </w:r>
          </w:p>
        </w:tc>
        <w:tc>
          <w:tcPr>
            <w:tcW w:w="1269" w:type="dxa"/>
          </w:tcPr>
          <w:p w14:paraId="374181DF" w14:textId="5EC50C60" w:rsidR="000A5A33" w:rsidRPr="0095722C" w:rsidRDefault="000A5A33" w:rsidP="000A5A33">
            <w:pPr>
              <w:pStyle w:val="Head3"/>
              <w:keepNext w:val="0"/>
              <w:widowControl w:val="0"/>
              <w:ind w:left="0" w:firstLine="0"/>
              <w:jc w:val="center"/>
              <w:rPr>
                <w:b w:val="0"/>
                <w:color w:val="000000"/>
                <w:sz w:val="22"/>
                <w:szCs w:val="22"/>
              </w:rPr>
            </w:pPr>
            <w:r w:rsidRPr="0095722C">
              <w:rPr>
                <w:b w:val="0"/>
              </w:rPr>
              <w:t>35.0</w:t>
            </w:r>
          </w:p>
        </w:tc>
        <w:tc>
          <w:tcPr>
            <w:tcW w:w="1429" w:type="dxa"/>
            <w:shd w:val="clear" w:color="auto" w:fill="auto"/>
          </w:tcPr>
          <w:p w14:paraId="6720273E" w14:textId="4878A23B" w:rsidR="000A5A33" w:rsidRPr="0095722C" w:rsidRDefault="000A5A33" w:rsidP="000A5A33">
            <w:pPr>
              <w:pStyle w:val="Head3"/>
              <w:keepNext w:val="0"/>
              <w:widowControl w:val="0"/>
              <w:ind w:left="0" w:firstLine="0"/>
              <w:jc w:val="center"/>
              <w:rPr>
                <w:b w:val="0"/>
                <w:color w:val="000000"/>
                <w:sz w:val="22"/>
                <w:szCs w:val="22"/>
              </w:rPr>
            </w:pPr>
            <w:r w:rsidRPr="0095722C">
              <w:rPr>
                <w:b w:val="0"/>
              </w:rPr>
              <w:t>20</w:t>
            </w:r>
          </w:p>
        </w:tc>
      </w:tr>
      <w:tr w:rsidR="000A5A33" w:rsidRPr="0095722C" w14:paraId="458F900B" w14:textId="77777777" w:rsidTr="003D6E9F">
        <w:trPr>
          <w:trHeight w:val="296"/>
          <w:jc w:val="center"/>
        </w:trPr>
        <w:tc>
          <w:tcPr>
            <w:tcW w:w="1474" w:type="dxa"/>
            <w:shd w:val="clear" w:color="auto" w:fill="auto"/>
          </w:tcPr>
          <w:p w14:paraId="0E80DB2B" w14:textId="56F485BA" w:rsidR="000A5A33" w:rsidRPr="0095722C" w:rsidRDefault="000A5A33" w:rsidP="000A5A33">
            <w:pPr>
              <w:pStyle w:val="Head3"/>
              <w:keepNext w:val="0"/>
              <w:widowControl w:val="0"/>
              <w:ind w:left="0" w:firstLine="0"/>
              <w:rPr>
                <w:b w:val="0"/>
                <w:color w:val="000000"/>
                <w:sz w:val="22"/>
                <w:szCs w:val="22"/>
              </w:rPr>
            </w:pPr>
            <w:r w:rsidRPr="0095722C">
              <w:rPr>
                <w:b w:val="0"/>
              </w:rPr>
              <w:t xml:space="preserve">5/26/2017 </w:t>
            </w:r>
          </w:p>
        </w:tc>
        <w:tc>
          <w:tcPr>
            <w:tcW w:w="5404" w:type="dxa"/>
            <w:shd w:val="clear" w:color="auto" w:fill="auto"/>
          </w:tcPr>
          <w:p w14:paraId="0064C376" w14:textId="7DBB17AB" w:rsidR="000A5A33" w:rsidRPr="0095722C" w:rsidRDefault="000A5A33" w:rsidP="000A5A33">
            <w:pPr>
              <w:pStyle w:val="Head3"/>
              <w:keepNext w:val="0"/>
              <w:widowControl w:val="0"/>
              <w:ind w:left="0" w:firstLine="0"/>
              <w:rPr>
                <w:b w:val="0"/>
                <w:color w:val="000000"/>
                <w:sz w:val="24"/>
                <w:szCs w:val="24"/>
              </w:rPr>
            </w:pPr>
            <w:r w:rsidRPr="0095722C">
              <w:rPr>
                <w:b w:val="0"/>
              </w:rPr>
              <w:t>Triad Planning, Auburn University</w:t>
            </w:r>
          </w:p>
        </w:tc>
        <w:tc>
          <w:tcPr>
            <w:tcW w:w="1269" w:type="dxa"/>
          </w:tcPr>
          <w:p w14:paraId="34AB3A3E" w14:textId="0D87F8EE" w:rsidR="000A5A33" w:rsidRPr="0095722C" w:rsidRDefault="000A5A33" w:rsidP="000A5A33">
            <w:pPr>
              <w:pStyle w:val="Head3"/>
              <w:keepNext w:val="0"/>
              <w:widowControl w:val="0"/>
              <w:ind w:left="0" w:firstLine="0"/>
              <w:jc w:val="center"/>
              <w:rPr>
                <w:b w:val="0"/>
                <w:color w:val="000000"/>
                <w:sz w:val="22"/>
                <w:szCs w:val="22"/>
              </w:rPr>
            </w:pPr>
            <w:r w:rsidRPr="0095722C">
              <w:rPr>
                <w:b w:val="0"/>
              </w:rPr>
              <w:t>1.5</w:t>
            </w:r>
          </w:p>
        </w:tc>
        <w:tc>
          <w:tcPr>
            <w:tcW w:w="1429" w:type="dxa"/>
            <w:shd w:val="clear" w:color="auto" w:fill="auto"/>
          </w:tcPr>
          <w:p w14:paraId="27E63518" w14:textId="3465750A" w:rsidR="000A5A33" w:rsidRPr="0095722C" w:rsidRDefault="000A5A33" w:rsidP="000A5A33">
            <w:pPr>
              <w:pStyle w:val="Head3"/>
              <w:keepNext w:val="0"/>
              <w:widowControl w:val="0"/>
              <w:ind w:left="0" w:firstLine="0"/>
              <w:jc w:val="center"/>
              <w:rPr>
                <w:b w:val="0"/>
                <w:color w:val="000000"/>
                <w:sz w:val="22"/>
                <w:szCs w:val="22"/>
              </w:rPr>
            </w:pPr>
            <w:r w:rsidRPr="0095722C">
              <w:rPr>
                <w:b w:val="0"/>
              </w:rPr>
              <w:t>4</w:t>
            </w:r>
          </w:p>
        </w:tc>
      </w:tr>
      <w:tr w:rsidR="000A5A33" w:rsidRPr="0095722C" w14:paraId="181C52BE" w14:textId="77777777" w:rsidTr="003D6E9F">
        <w:trPr>
          <w:trHeight w:val="296"/>
          <w:jc w:val="center"/>
        </w:trPr>
        <w:tc>
          <w:tcPr>
            <w:tcW w:w="1474" w:type="dxa"/>
            <w:shd w:val="clear" w:color="auto" w:fill="auto"/>
          </w:tcPr>
          <w:p w14:paraId="2F95C3EC" w14:textId="3347CB6A" w:rsidR="000A5A33" w:rsidRPr="0095722C" w:rsidRDefault="000A5A33" w:rsidP="000A5A33">
            <w:pPr>
              <w:pStyle w:val="Head3"/>
              <w:keepNext w:val="0"/>
              <w:widowControl w:val="0"/>
              <w:ind w:left="0" w:firstLine="0"/>
              <w:rPr>
                <w:b w:val="0"/>
                <w:color w:val="000000"/>
                <w:sz w:val="22"/>
                <w:szCs w:val="22"/>
              </w:rPr>
            </w:pPr>
            <w:r w:rsidRPr="0095722C">
              <w:rPr>
                <w:b w:val="0"/>
              </w:rPr>
              <w:t>4/10/2017</w:t>
            </w:r>
          </w:p>
        </w:tc>
        <w:tc>
          <w:tcPr>
            <w:tcW w:w="5404" w:type="dxa"/>
            <w:shd w:val="clear" w:color="auto" w:fill="auto"/>
          </w:tcPr>
          <w:p w14:paraId="1F8A0AFB" w14:textId="64535F9F" w:rsidR="000A5A33" w:rsidRPr="0095722C" w:rsidRDefault="000A5A33" w:rsidP="000A5A33">
            <w:pPr>
              <w:pStyle w:val="Head3"/>
              <w:keepNext w:val="0"/>
              <w:widowControl w:val="0"/>
              <w:ind w:left="0" w:firstLine="0"/>
              <w:rPr>
                <w:b w:val="0"/>
                <w:color w:val="000000"/>
                <w:sz w:val="24"/>
                <w:szCs w:val="24"/>
              </w:rPr>
            </w:pPr>
            <w:r w:rsidRPr="0095722C">
              <w:rPr>
                <w:b w:val="0"/>
              </w:rPr>
              <w:t>Triad Planning, Auburn University</w:t>
            </w:r>
          </w:p>
        </w:tc>
        <w:tc>
          <w:tcPr>
            <w:tcW w:w="1269" w:type="dxa"/>
          </w:tcPr>
          <w:p w14:paraId="0DD3F549" w14:textId="6D8846DA" w:rsidR="000A5A33" w:rsidRPr="0095722C" w:rsidRDefault="000A5A33" w:rsidP="000A5A33">
            <w:pPr>
              <w:pStyle w:val="Head3"/>
              <w:keepNext w:val="0"/>
              <w:widowControl w:val="0"/>
              <w:ind w:left="0" w:firstLine="0"/>
              <w:jc w:val="center"/>
              <w:rPr>
                <w:b w:val="0"/>
                <w:color w:val="000000"/>
                <w:sz w:val="22"/>
                <w:szCs w:val="22"/>
              </w:rPr>
            </w:pPr>
            <w:r w:rsidRPr="0095722C">
              <w:rPr>
                <w:b w:val="0"/>
              </w:rPr>
              <w:t>1.5</w:t>
            </w:r>
          </w:p>
        </w:tc>
        <w:tc>
          <w:tcPr>
            <w:tcW w:w="1429" w:type="dxa"/>
            <w:shd w:val="clear" w:color="auto" w:fill="auto"/>
          </w:tcPr>
          <w:p w14:paraId="1775AA8B" w14:textId="20130F36" w:rsidR="000A5A33" w:rsidRPr="0095722C" w:rsidRDefault="000A5A33" w:rsidP="000A5A33">
            <w:pPr>
              <w:pStyle w:val="Head3"/>
              <w:keepNext w:val="0"/>
              <w:widowControl w:val="0"/>
              <w:ind w:left="0" w:firstLine="0"/>
              <w:jc w:val="center"/>
              <w:rPr>
                <w:b w:val="0"/>
                <w:color w:val="000000"/>
                <w:sz w:val="22"/>
                <w:szCs w:val="22"/>
              </w:rPr>
            </w:pPr>
            <w:r w:rsidRPr="0095722C">
              <w:rPr>
                <w:b w:val="0"/>
              </w:rPr>
              <w:t>6</w:t>
            </w:r>
          </w:p>
        </w:tc>
      </w:tr>
      <w:tr w:rsidR="000A5A33" w:rsidRPr="0095722C" w14:paraId="0CD9E095" w14:textId="77777777" w:rsidTr="003D6E9F">
        <w:trPr>
          <w:trHeight w:val="296"/>
          <w:jc w:val="center"/>
        </w:trPr>
        <w:tc>
          <w:tcPr>
            <w:tcW w:w="1474" w:type="dxa"/>
            <w:shd w:val="clear" w:color="auto" w:fill="auto"/>
          </w:tcPr>
          <w:p w14:paraId="119EF800" w14:textId="163B4165" w:rsidR="000A5A33" w:rsidRPr="0095722C" w:rsidRDefault="000A5A33" w:rsidP="000A5A33">
            <w:pPr>
              <w:pStyle w:val="Head3"/>
              <w:keepNext w:val="0"/>
              <w:widowControl w:val="0"/>
              <w:ind w:left="0" w:firstLine="0"/>
              <w:rPr>
                <w:b w:val="0"/>
                <w:color w:val="000000"/>
                <w:sz w:val="22"/>
                <w:szCs w:val="22"/>
              </w:rPr>
            </w:pPr>
            <w:r w:rsidRPr="0095722C">
              <w:rPr>
                <w:b w:val="0"/>
              </w:rPr>
              <w:t>3/4/2017</w:t>
            </w:r>
          </w:p>
        </w:tc>
        <w:tc>
          <w:tcPr>
            <w:tcW w:w="5404" w:type="dxa"/>
            <w:shd w:val="clear" w:color="auto" w:fill="auto"/>
          </w:tcPr>
          <w:p w14:paraId="1A9CDB97" w14:textId="7A486AB2" w:rsidR="000A5A33" w:rsidRPr="0095722C" w:rsidRDefault="000A5A33" w:rsidP="000A5A33">
            <w:pPr>
              <w:pStyle w:val="Head3"/>
              <w:keepNext w:val="0"/>
              <w:widowControl w:val="0"/>
              <w:ind w:left="0" w:firstLine="0"/>
              <w:rPr>
                <w:b w:val="0"/>
                <w:color w:val="000000"/>
                <w:sz w:val="24"/>
                <w:szCs w:val="24"/>
              </w:rPr>
            </w:pPr>
            <w:r w:rsidRPr="0095722C">
              <w:rPr>
                <w:b w:val="0"/>
              </w:rPr>
              <w:t>Teacher Quarterly Meeting, AMSTI-AU</w:t>
            </w:r>
          </w:p>
        </w:tc>
        <w:tc>
          <w:tcPr>
            <w:tcW w:w="1269" w:type="dxa"/>
          </w:tcPr>
          <w:p w14:paraId="0EA0DD31" w14:textId="473238E8" w:rsidR="000A5A33" w:rsidRPr="0095722C" w:rsidRDefault="000A5A33" w:rsidP="000A5A33">
            <w:pPr>
              <w:pStyle w:val="Head3"/>
              <w:keepNext w:val="0"/>
              <w:widowControl w:val="0"/>
              <w:ind w:left="0" w:firstLine="0"/>
              <w:jc w:val="center"/>
              <w:rPr>
                <w:b w:val="0"/>
                <w:color w:val="000000"/>
                <w:sz w:val="22"/>
                <w:szCs w:val="22"/>
              </w:rPr>
            </w:pPr>
            <w:r w:rsidRPr="0095722C">
              <w:rPr>
                <w:b w:val="0"/>
              </w:rPr>
              <w:t>4.0</w:t>
            </w:r>
          </w:p>
        </w:tc>
        <w:tc>
          <w:tcPr>
            <w:tcW w:w="1429" w:type="dxa"/>
            <w:shd w:val="clear" w:color="auto" w:fill="auto"/>
          </w:tcPr>
          <w:p w14:paraId="4C525028" w14:textId="6CBDFB10" w:rsidR="000A5A33" w:rsidRPr="0095722C" w:rsidRDefault="000A5A33" w:rsidP="000A5A33">
            <w:pPr>
              <w:pStyle w:val="Head3"/>
              <w:keepNext w:val="0"/>
              <w:widowControl w:val="0"/>
              <w:ind w:left="0" w:firstLine="0"/>
              <w:jc w:val="center"/>
              <w:rPr>
                <w:b w:val="0"/>
                <w:color w:val="000000"/>
                <w:sz w:val="22"/>
                <w:szCs w:val="22"/>
              </w:rPr>
            </w:pPr>
            <w:r w:rsidRPr="0095722C">
              <w:rPr>
                <w:b w:val="0"/>
              </w:rPr>
              <w:t>12</w:t>
            </w:r>
          </w:p>
        </w:tc>
      </w:tr>
      <w:tr w:rsidR="000A5A33" w:rsidRPr="0095722C" w14:paraId="6FC4AAC2" w14:textId="77777777" w:rsidTr="003D6E9F">
        <w:trPr>
          <w:trHeight w:val="296"/>
          <w:jc w:val="center"/>
        </w:trPr>
        <w:tc>
          <w:tcPr>
            <w:tcW w:w="1474" w:type="dxa"/>
            <w:shd w:val="clear" w:color="auto" w:fill="auto"/>
          </w:tcPr>
          <w:p w14:paraId="1D8963A3" w14:textId="4F558C66" w:rsidR="000A5A33" w:rsidRPr="0095722C" w:rsidRDefault="000A5A33" w:rsidP="000A5A33">
            <w:pPr>
              <w:pStyle w:val="Head3"/>
              <w:keepNext w:val="0"/>
              <w:widowControl w:val="0"/>
              <w:ind w:left="0" w:firstLine="0"/>
              <w:rPr>
                <w:b w:val="0"/>
                <w:color w:val="000000"/>
                <w:sz w:val="22"/>
                <w:szCs w:val="22"/>
              </w:rPr>
            </w:pPr>
            <w:r w:rsidRPr="0095722C">
              <w:rPr>
                <w:b w:val="0"/>
              </w:rPr>
              <w:t>2/23/2017</w:t>
            </w:r>
          </w:p>
        </w:tc>
        <w:tc>
          <w:tcPr>
            <w:tcW w:w="5404" w:type="dxa"/>
            <w:shd w:val="clear" w:color="auto" w:fill="auto"/>
          </w:tcPr>
          <w:p w14:paraId="3AC01DD6" w14:textId="1FF7FB00" w:rsidR="000A5A33" w:rsidRPr="0095722C" w:rsidRDefault="000A5A33" w:rsidP="000A5A33">
            <w:pPr>
              <w:pStyle w:val="Head3"/>
              <w:keepNext w:val="0"/>
              <w:widowControl w:val="0"/>
              <w:ind w:left="0" w:firstLine="0"/>
              <w:rPr>
                <w:b w:val="0"/>
                <w:color w:val="000000"/>
                <w:sz w:val="24"/>
                <w:szCs w:val="24"/>
              </w:rPr>
            </w:pPr>
            <w:r w:rsidRPr="0095722C">
              <w:rPr>
                <w:b w:val="0"/>
              </w:rPr>
              <w:t>Online Meeting, Zoom</w:t>
            </w:r>
          </w:p>
        </w:tc>
        <w:tc>
          <w:tcPr>
            <w:tcW w:w="1269" w:type="dxa"/>
          </w:tcPr>
          <w:p w14:paraId="7745685D" w14:textId="0764EF98" w:rsidR="000A5A33" w:rsidRPr="0095722C" w:rsidRDefault="000A5A33" w:rsidP="000A5A33">
            <w:pPr>
              <w:pStyle w:val="Head3"/>
              <w:keepNext w:val="0"/>
              <w:widowControl w:val="0"/>
              <w:ind w:left="0" w:firstLine="0"/>
              <w:jc w:val="center"/>
              <w:rPr>
                <w:b w:val="0"/>
                <w:color w:val="000000"/>
                <w:sz w:val="22"/>
                <w:szCs w:val="22"/>
              </w:rPr>
            </w:pPr>
            <w:r w:rsidRPr="0095722C">
              <w:rPr>
                <w:b w:val="0"/>
              </w:rPr>
              <w:t>1.0</w:t>
            </w:r>
          </w:p>
        </w:tc>
        <w:tc>
          <w:tcPr>
            <w:tcW w:w="1429" w:type="dxa"/>
            <w:shd w:val="clear" w:color="auto" w:fill="auto"/>
          </w:tcPr>
          <w:p w14:paraId="3CC1BEE2" w14:textId="46483D5C" w:rsidR="000A5A33" w:rsidRPr="0095722C" w:rsidRDefault="000A5A33" w:rsidP="000A5A33">
            <w:pPr>
              <w:pStyle w:val="Head3"/>
              <w:keepNext w:val="0"/>
              <w:widowControl w:val="0"/>
              <w:ind w:left="0" w:firstLine="0"/>
              <w:jc w:val="center"/>
              <w:rPr>
                <w:b w:val="0"/>
                <w:color w:val="000000"/>
                <w:sz w:val="22"/>
                <w:szCs w:val="22"/>
              </w:rPr>
            </w:pPr>
            <w:r w:rsidRPr="0095722C">
              <w:rPr>
                <w:b w:val="0"/>
              </w:rPr>
              <w:t>6</w:t>
            </w:r>
          </w:p>
        </w:tc>
      </w:tr>
      <w:tr w:rsidR="000A5A33" w:rsidRPr="0095722C" w14:paraId="1F4D22E2" w14:textId="77777777" w:rsidTr="003D6E9F">
        <w:trPr>
          <w:trHeight w:val="296"/>
          <w:jc w:val="center"/>
        </w:trPr>
        <w:tc>
          <w:tcPr>
            <w:tcW w:w="1474" w:type="dxa"/>
            <w:shd w:val="clear" w:color="auto" w:fill="auto"/>
          </w:tcPr>
          <w:p w14:paraId="6F34B980" w14:textId="6D40062D"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2"/>
                <w:szCs w:val="22"/>
              </w:rPr>
              <w:t>2/04/2017</w:t>
            </w:r>
          </w:p>
        </w:tc>
        <w:tc>
          <w:tcPr>
            <w:tcW w:w="5404" w:type="dxa"/>
            <w:shd w:val="clear" w:color="auto" w:fill="auto"/>
          </w:tcPr>
          <w:p w14:paraId="54BD5012" w14:textId="451D4069" w:rsidR="000A5A33" w:rsidRPr="0095722C" w:rsidRDefault="000A5A33" w:rsidP="000A5A33">
            <w:pPr>
              <w:pStyle w:val="Head3"/>
              <w:keepNext w:val="0"/>
              <w:widowControl w:val="0"/>
              <w:ind w:left="0" w:firstLine="0"/>
              <w:rPr>
                <w:b w:val="0"/>
                <w:color w:val="000000"/>
                <w:sz w:val="24"/>
                <w:szCs w:val="24"/>
              </w:rPr>
            </w:pPr>
            <w:r w:rsidRPr="0095722C">
              <w:rPr>
                <w:b w:val="0"/>
                <w:color w:val="000000"/>
                <w:sz w:val="24"/>
                <w:szCs w:val="24"/>
              </w:rPr>
              <w:t>Teacher Quarterly Meeting, AMSTI-AU</w:t>
            </w:r>
          </w:p>
        </w:tc>
        <w:tc>
          <w:tcPr>
            <w:tcW w:w="1269" w:type="dxa"/>
          </w:tcPr>
          <w:p w14:paraId="7DB5A404" w14:textId="0E3CD503"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3.0</w:t>
            </w:r>
          </w:p>
        </w:tc>
        <w:tc>
          <w:tcPr>
            <w:tcW w:w="1429" w:type="dxa"/>
            <w:shd w:val="clear" w:color="auto" w:fill="auto"/>
          </w:tcPr>
          <w:p w14:paraId="3C6239B8" w14:textId="0470DED5"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24</w:t>
            </w:r>
          </w:p>
        </w:tc>
      </w:tr>
      <w:tr w:rsidR="000A5A33" w:rsidRPr="0095722C" w14:paraId="2D47C9C0" w14:textId="77777777" w:rsidTr="003D6E9F">
        <w:trPr>
          <w:trHeight w:val="296"/>
          <w:jc w:val="center"/>
        </w:trPr>
        <w:tc>
          <w:tcPr>
            <w:tcW w:w="1474" w:type="dxa"/>
            <w:shd w:val="clear" w:color="auto" w:fill="auto"/>
          </w:tcPr>
          <w:p w14:paraId="4F44478D" w14:textId="50C949AA"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2"/>
                <w:szCs w:val="22"/>
              </w:rPr>
              <w:t>11/29/2016</w:t>
            </w:r>
          </w:p>
        </w:tc>
        <w:tc>
          <w:tcPr>
            <w:tcW w:w="5404" w:type="dxa"/>
            <w:shd w:val="clear" w:color="auto" w:fill="auto"/>
          </w:tcPr>
          <w:p w14:paraId="0979D1D4" w14:textId="551BCCC2" w:rsidR="000A5A33" w:rsidRPr="0095722C" w:rsidRDefault="000A5A33" w:rsidP="000A5A33">
            <w:pPr>
              <w:pStyle w:val="Head3"/>
              <w:keepNext w:val="0"/>
              <w:widowControl w:val="0"/>
              <w:ind w:left="0" w:firstLine="0"/>
              <w:rPr>
                <w:b w:val="0"/>
                <w:color w:val="000000"/>
                <w:sz w:val="24"/>
                <w:szCs w:val="24"/>
              </w:rPr>
            </w:pPr>
            <w:r w:rsidRPr="0095722C">
              <w:rPr>
                <w:b w:val="0"/>
                <w:color w:val="000000"/>
                <w:sz w:val="24"/>
                <w:szCs w:val="24"/>
              </w:rPr>
              <w:t>Online Problem of the Week Update</w:t>
            </w:r>
          </w:p>
        </w:tc>
        <w:tc>
          <w:tcPr>
            <w:tcW w:w="1269" w:type="dxa"/>
          </w:tcPr>
          <w:p w14:paraId="2173712F" w14:textId="268B0BB0"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1.0</w:t>
            </w:r>
          </w:p>
        </w:tc>
        <w:tc>
          <w:tcPr>
            <w:tcW w:w="1429" w:type="dxa"/>
            <w:shd w:val="clear" w:color="auto" w:fill="auto"/>
          </w:tcPr>
          <w:p w14:paraId="64C9D045" w14:textId="449CD409"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6</w:t>
            </w:r>
          </w:p>
        </w:tc>
      </w:tr>
      <w:tr w:rsidR="000A5A33" w:rsidRPr="0095722C" w14:paraId="1E6A33E7" w14:textId="77777777" w:rsidTr="003D6E9F">
        <w:trPr>
          <w:trHeight w:val="296"/>
          <w:jc w:val="center"/>
        </w:trPr>
        <w:tc>
          <w:tcPr>
            <w:tcW w:w="1474" w:type="dxa"/>
            <w:shd w:val="clear" w:color="auto" w:fill="auto"/>
          </w:tcPr>
          <w:p w14:paraId="5D755B0D" w14:textId="6B55F1DE"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2"/>
                <w:szCs w:val="22"/>
              </w:rPr>
              <w:t>10/29/2016</w:t>
            </w:r>
          </w:p>
        </w:tc>
        <w:tc>
          <w:tcPr>
            <w:tcW w:w="5404" w:type="dxa"/>
            <w:shd w:val="clear" w:color="auto" w:fill="auto"/>
          </w:tcPr>
          <w:p w14:paraId="7A32E6DF" w14:textId="5EDDA826" w:rsidR="000A5A33" w:rsidRPr="0095722C" w:rsidRDefault="000A5A33" w:rsidP="000A5A33">
            <w:pPr>
              <w:pStyle w:val="Head3"/>
              <w:keepNext w:val="0"/>
              <w:widowControl w:val="0"/>
              <w:ind w:left="0" w:firstLine="0"/>
              <w:rPr>
                <w:b w:val="0"/>
                <w:color w:val="000000"/>
                <w:sz w:val="24"/>
                <w:szCs w:val="24"/>
              </w:rPr>
            </w:pPr>
            <w:r w:rsidRPr="0095722C">
              <w:rPr>
                <w:b w:val="0"/>
                <w:color w:val="000000"/>
                <w:sz w:val="24"/>
                <w:szCs w:val="24"/>
              </w:rPr>
              <w:t>Teacher Quarterly Meeting, AMSTI-AU</w:t>
            </w:r>
          </w:p>
        </w:tc>
        <w:tc>
          <w:tcPr>
            <w:tcW w:w="1269" w:type="dxa"/>
          </w:tcPr>
          <w:p w14:paraId="0DD00176" w14:textId="150CBF2E"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3.0</w:t>
            </w:r>
          </w:p>
        </w:tc>
        <w:tc>
          <w:tcPr>
            <w:tcW w:w="1429" w:type="dxa"/>
            <w:shd w:val="clear" w:color="auto" w:fill="auto"/>
          </w:tcPr>
          <w:p w14:paraId="7FD4B67F" w14:textId="250F03F5"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35</w:t>
            </w:r>
          </w:p>
        </w:tc>
      </w:tr>
      <w:tr w:rsidR="000A5A33" w:rsidRPr="0095722C" w14:paraId="26355309" w14:textId="77777777" w:rsidTr="006071CB">
        <w:trPr>
          <w:jc w:val="center"/>
        </w:trPr>
        <w:tc>
          <w:tcPr>
            <w:tcW w:w="1474" w:type="dxa"/>
            <w:shd w:val="clear" w:color="auto" w:fill="auto"/>
          </w:tcPr>
          <w:p w14:paraId="0191E3C2" w14:textId="190EF0CC"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2"/>
                <w:szCs w:val="22"/>
              </w:rPr>
              <w:t>10/10/2016</w:t>
            </w:r>
          </w:p>
        </w:tc>
        <w:tc>
          <w:tcPr>
            <w:tcW w:w="5404" w:type="dxa"/>
            <w:shd w:val="clear" w:color="auto" w:fill="auto"/>
          </w:tcPr>
          <w:p w14:paraId="54DB4C9D" w14:textId="1F88C068"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4"/>
                <w:szCs w:val="24"/>
              </w:rPr>
              <w:t>Triad Planning, Auburn University</w:t>
            </w:r>
          </w:p>
        </w:tc>
        <w:tc>
          <w:tcPr>
            <w:tcW w:w="1269" w:type="dxa"/>
          </w:tcPr>
          <w:p w14:paraId="7C16F348" w14:textId="471431DF"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1.5</w:t>
            </w:r>
          </w:p>
        </w:tc>
        <w:tc>
          <w:tcPr>
            <w:tcW w:w="1429" w:type="dxa"/>
            <w:shd w:val="clear" w:color="auto" w:fill="auto"/>
          </w:tcPr>
          <w:p w14:paraId="17800B11" w14:textId="234E6CBD"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7</w:t>
            </w:r>
          </w:p>
        </w:tc>
      </w:tr>
      <w:tr w:rsidR="000A5A33" w:rsidRPr="0095722C" w14:paraId="3FD2B02A" w14:textId="77777777" w:rsidTr="006071CB">
        <w:trPr>
          <w:jc w:val="center"/>
        </w:trPr>
        <w:tc>
          <w:tcPr>
            <w:tcW w:w="1474" w:type="dxa"/>
            <w:shd w:val="clear" w:color="auto" w:fill="auto"/>
          </w:tcPr>
          <w:p w14:paraId="66BF3B29" w14:textId="4EEFA6E5"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2"/>
                <w:szCs w:val="22"/>
              </w:rPr>
              <w:t>9/27/2016</w:t>
            </w:r>
          </w:p>
        </w:tc>
        <w:tc>
          <w:tcPr>
            <w:tcW w:w="5404" w:type="dxa"/>
            <w:shd w:val="clear" w:color="auto" w:fill="auto"/>
          </w:tcPr>
          <w:p w14:paraId="514D8B41" w14:textId="26B29DE5"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2"/>
                <w:szCs w:val="22"/>
              </w:rPr>
              <w:t>Administrator Briefing</w:t>
            </w:r>
          </w:p>
        </w:tc>
        <w:tc>
          <w:tcPr>
            <w:tcW w:w="1269" w:type="dxa"/>
          </w:tcPr>
          <w:p w14:paraId="26E42404" w14:textId="2D6010AA"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2.0</w:t>
            </w:r>
          </w:p>
        </w:tc>
        <w:tc>
          <w:tcPr>
            <w:tcW w:w="1429" w:type="dxa"/>
            <w:shd w:val="clear" w:color="auto" w:fill="auto"/>
          </w:tcPr>
          <w:p w14:paraId="19467A68" w14:textId="596C259E"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12</w:t>
            </w:r>
          </w:p>
        </w:tc>
      </w:tr>
      <w:tr w:rsidR="000A5A33" w:rsidRPr="0095722C" w14:paraId="4DA91401" w14:textId="77777777" w:rsidTr="006071CB">
        <w:trPr>
          <w:jc w:val="center"/>
        </w:trPr>
        <w:tc>
          <w:tcPr>
            <w:tcW w:w="1474" w:type="dxa"/>
            <w:shd w:val="clear" w:color="auto" w:fill="auto"/>
          </w:tcPr>
          <w:p w14:paraId="10BD0092" w14:textId="3DAB2717"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2"/>
                <w:szCs w:val="22"/>
              </w:rPr>
              <w:t>9/21/2016</w:t>
            </w:r>
          </w:p>
        </w:tc>
        <w:tc>
          <w:tcPr>
            <w:tcW w:w="5404" w:type="dxa"/>
            <w:shd w:val="clear" w:color="auto" w:fill="auto"/>
          </w:tcPr>
          <w:p w14:paraId="3DCB9531" w14:textId="3DBA1489"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2"/>
                <w:szCs w:val="22"/>
              </w:rPr>
              <w:t>Online Meeting, Zoom</w:t>
            </w:r>
          </w:p>
        </w:tc>
        <w:tc>
          <w:tcPr>
            <w:tcW w:w="1269" w:type="dxa"/>
          </w:tcPr>
          <w:p w14:paraId="46273C76" w14:textId="3CBF1BF7"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1.0</w:t>
            </w:r>
          </w:p>
        </w:tc>
        <w:tc>
          <w:tcPr>
            <w:tcW w:w="1429" w:type="dxa"/>
            <w:shd w:val="clear" w:color="auto" w:fill="auto"/>
          </w:tcPr>
          <w:p w14:paraId="6A475587" w14:textId="0AA09E90"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9</w:t>
            </w:r>
          </w:p>
        </w:tc>
      </w:tr>
      <w:tr w:rsidR="000A5A33" w:rsidRPr="0095722C" w14:paraId="095A0C19" w14:textId="77777777" w:rsidTr="006071CB">
        <w:trPr>
          <w:jc w:val="center"/>
        </w:trPr>
        <w:tc>
          <w:tcPr>
            <w:tcW w:w="1474" w:type="dxa"/>
            <w:shd w:val="clear" w:color="auto" w:fill="auto"/>
          </w:tcPr>
          <w:p w14:paraId="7FB7784F" w14:textId="34AF58DD"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2"/>
                <w:szCs w:val="22"/>
              </w:rPr>
              <w:t>8/20/2016</w:t>
            </w:r>
          </w:p>
        </w:tc>
        <w:tc>
          <w:tcPr>
            <w:tcW w:w="5404" w:type="dxa"/>
            <w:shd w:val="clear" w:color="auto" w:fill="auto"/>
          </w:tcPr>
          <w:p w14:paraId="3C8F7C3D" w14:textId="45F0DA05"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4"/>
                <w:szCs w:val="24"/>
              </w:rPr>
              <w:t>Teacher Quarterly Meeting, AMSTI-AU</w:t>
            </w:r>
          </w:p>
        </w:tc>
        <w:tc>
          <w:tcPr>
            <w:tcW w:w="1269" w:type="dxa"/>
          </w:tcPr>
          <w:p w14:paraId="679E0EA5" w14:textId="43E8D373"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3.0</w:t>
            </w:r>
          </w:p>
        </w:tc>
        <w:tc>
          <w:tcPr>
            <w:tcW w:w="1429" w:type="dxa"/>
            <w:shd w:val="clear" w:color="auto" w:fill="auto"/>
          </w:tcPr>
          <w:p w14:paraId="35A4ABA8" w14:textId="5604B041"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21</w:t>
            </w:r>
          </w:p>
        </w:tc>
      </w:tr>
      <w:tr w:rsidR="000A5A33" w:rsidRPr="0095722C" w14:paraId="098A9FA0" w14:textId="77777777" w:rsidTr="006071CB">
        <w:trPr>
          <w:jc w:val="center"/>
        </w:trPr>
        <w:tc>
          <w:tcPr>
            <w:tcW w:w="1474" w:type="dxa"/>
            <w:shd w:val="clear" w:color="auto" w:fill="auto"/>
          </w:tcPr>
          <w:p w14:paraId="6A713CC8" w14:textId="0CEA806A"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2"/>
                <w:szCs w:val="22"/>
              </w:rPr>
              <w:t>8/12/2016</w:t>
            </w:r>
          </w:p>
        </w:tc>
        <w:tc>
          <w:tcPr>
            <w:tcW w:w="5404" w:type="dxa"/>
            <w:shd w:val="clear" w:color="auto" w:fill="auto"/>
          </w:tcPr>
          <w:p w14:paraId="1535BD5E" w14:textId="126A20F4"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4"/>
                <w:szCs w:val="24"/>
              </w:rPr>
              <w:t>Triad Planning, Auburn University</w:t>
            </w:r>
          </w:p>
        </w:tc>
        <w:tc>
          <w:tcPr>
            <w:tcW w:w="1269" w:type="dxa"/>
          </w:tcPr>
          <w:p w14:paraId="49AE8A87" w14:textId="0C7EE7A4"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1.5</w:t>
            </w:r>
          </w:p>
        </w:tc>
        <w:tc>
          <w:tcPr>
            <w:tcW w:w="1429" w:type="dxa"/>
            <w:shd w:val="clear" w:color="auto" w:fill="auto"/>
          </w:tcPr>
          <w:p w14:paraId="48052C8B" w14:textId="7B893E7D"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7</w:t>
            </w:r>
          </w:p>
        </w:tc>
      </w:tr>
      <w:tr w:rsidR="000A5A33" w:rsidRPr="0095722C" w14:paraId="15566C9B" w14:textId="77777777" w:rsidTr="006071CB">
        <w:trPr>
          <w:jc w:val="center"/>
        </w:trPr>
        <w:tc>
          <w:tcPr>
            <w:tcW w:w="1474" w:type="dxa"/>
            <w:shd w:val="clear" w:color="auto" w:fill="auto"/>
          </w:tcPr>
          <w:p w14:paraId="413A427B" w14:textId="3E9C55F5"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2"/>
                <w:szCs w:val="22"/>
              </w:rPr>
              <w:t>6/6- 10/2016</w:t>
            </w:r>
          </w:p>
        </w:tc>
        <w:tc>
          <w:tcPr>
            <w:tcW w:w="5404" w:type="dxa"/>
            <w:shd w:val="clear" w:color="auto" w:fill="auto"/>
          </w:tcPr>
          <w:p w14:paraId="73153E53" w14:textId="7232F0B4"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2"/>
                <w:szCs w:val="22"/>
              </w:rPr>
              <w:t>Summer Academy</w:t>
            </w:r>
          </w:p>
        </w:tc>
        <w:tc>
          <w:tcPr>
            <w:tcW w:w="1269" w:type="dxa"/>
          </w:tcPr>
          <w:p w14:paraId="1104E799" w14:textId="27490D6C"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35.0</w:t>
            </w:r>
          </w:p>
        </w:tc>
        <w:tc>
          <w:tcPr>
            <w:tcW w:w="1429" w:type="dxa"/>
            <w:shd w:val="clear" w:color="auto" w:fill="auto"/>
          </w:tcPr>
          <w:p w14:paraId="04358C5D" w14:textId="3894AE98"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17</w:t>
            </w:r>
          </w:p>
        </w:tc>
      </w:tr>
      <w:tr w:rsidR="000A5A33" w:rsidRPr="0095722C" w14:paraId="76356C99" w14:textId="77777777" w:rsidTr="006071CB">
        <w:trPr>
          <w:jc w:val="center"/>
        </w:trPr>
        <w:tc>
          <w:tcPr>
            <w:tcW w:w="1474" w:type="dxa"/>
            <w:shd w:val="clear" w:color="auto" w:fill="auto"/>
          </w:tcPr>
          <w:p w14:paraId="1460575A" w14:textId="7A94335F"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2"/>
                <w:szCs w:val="22"/>
              </w:rPr>
              <w:t>5/31/2016</w:t>
            </w:r>
          </w:p>
        </w:tc>
        <w:tc>
          <w:tcPr>
            <w:tcW w:w="5404" w:type="dxa"/>
            <w:shd w:val="clear" w:color="auto" w:fill="auto"/>
          </w:tcPr>
          <w:p w14:paraId="4F03D476" w14:textId="2283C537"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2"/>
                <w:szCs w:val="22"/>
              </w:rPr>
              <w:t>Summer Planning</w:t>
            </w:r>
          </w:p>
        </w:tc>
        <w:tc>
          <w:tcPr>
            <w:tcW w:w="1269" w:type="dxa"/>
          </w:tcPr>
          <w:p w14:paraId="60FA989E" w14:textId="343192A4"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3.0</w:t>
            </w:r>
          </w:p>
        </w:tc>
        <w:tc>
          <w:tcPr>
            <w:tcW w:w="1429" w:type="dxa"/>
            <w:shd w:val="clear" w:color="auto" w:fill="auto"/>
          </w:tcPr>
          <w:p w14:paraId="08BDD8DE" w14:textId="6CD3783D"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5</w:t>
            </w:r>
          </w:p>
        </w:tc>
      </w:tr>
      <w:tr w:rsidR="000A5A33" w:rsidRPr="0095722C" w14:paraId="5C071617" w14:textId="77777777" w:rsidTr="006071CB">
        <w:trPr>
          <w:jc w:val="center"/>
        </w:trPr>
        <w:tc>
          <w:tcPr>
            <w:tcW w:w="1474" w:type="dxa"/>
            <w:shd w:val="clear" w:color="auto" w:fill="auto"/>
          </w:tcPr>
          <w:p w14:paraId="50A06C7E" w14:textId="3DD34D75"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2"/>
                <w:szCs w:val="22"/>
              </w:rPr>
              <w:t>5/5/2016</w:t>
            </w:r>
          </w:p>
        </w:tc>
        <w:tc>
          <w:tcPr>
            <w:tcW w:w="5404" w:type="dxa"/>
            <w:shd w:val="clear" w:color="auto" w:fill="auto"/>
          </w:tcPr>
          <w:p w14:paraId="356F0DF1" w14:textId="6E4F544C"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2"/>
                <w:szCs w:val="22"/>
              </w:rPr>
              <w:t>Triad Meeting and Summer Planning</w:t>
            </w:r>
          </w:p>
        </w:tc>
        <w:tc>
          <w:tcPr>
            <w:tcW w:w="1269" w:type="dxa"/>
          </w:tcPr>
          <w:p w14:paraId="0076AD2C" w14:textId="7B2B02D5"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1.5</w:t>
            </w:r>
          </w:p>
        </w:tc>
        <w:tc>
          <w:tcPr>
            <w:tcW w:w="1429" w:type="dxa"/>
            <w:shd w:val="clear" w:color="auto" w:fill="auto"/>
          </w:tcPr>
          <w:p w14:paraId="63DE238F" w14:textId="6B182788"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5</w:t>
            </w:r>
          </w:p>
        </w:tc>
      </w:tr>
      <w:tr w:rsidR="000A5A33" w:rsidRPr="0095722C" w14:paraId="149A2D73" w14:textId="77777777" w:rsidTr="006071CB">
        <w:trPr>
          <w:jc w:val="center"/>
        </w:trPr>
        <w:tc>
          <w:tcPr>
            <w:tcW w:w="1474" w:type="dxa"/>
            <w:shd w:val="clear" w:color="auto" w:fill="auto"/>
          </w:tcPr>
          <w:p w14:paraId="16E7604D" w14:textId="50B07EA1"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2"/>
                <w:szCs w:val="22"/>
              </w:rPr>
              <w:t>3/5/2016</w:t>
            </w:r>
          </w:p>
        </w:tc>
        <w:tc>
          <w:tcPr>
            <w:tcW w:w="5404" w:type="dxa"/>
            <w:shd w:val="clear" w:color="auto" w:fill="auto"/>
          </w:tcPr>
          <w:p w14:paraId="45662BAF" w14:textId="7BC0982A"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4"/>
                <w:szCs w:val="24"/>
              </w:rPr>
              <w:t>Teacher Quarterly Meeting, Auburn University</w:t>
            </w:r>
          </w:p>
        </w:tc>
        <w:tc>
          <w:tcPr>
            <w:tcW w:w="1269" w:type="dxa"/>
          </w:tcPr>
          <w:p w14:paraId="7BA6BDE0" w14:textId="269A905A"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3.5</w:t>
            </w:r>
          </w:p>
        </w:tc>
        <w:tc>
          <w:tcPr>
            <w:tcW w:w="1429" w:type="dxa"/>
            <w:shd w:val="clear" w:color="auto" w:fill="auto"/>
          </w:tcPr>
          <w:p w14:paraId="46CF2A65" w14:textId="35E0C88E"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26</w:t>
            </w:r>
          </w:p>
        </w:tc>
      </w:tr>
      <w:tr w:rsidR="000A5A33" w:rsidRPr="0095722C" w14:paraId="042083C1" w14:textId="77777777" w:rsidTr="006071CB">
        <w:trPr>
          <w:jc w:val="center"/>
        </w:trPr>
        <w:tc>
          <w:tcPr>
            <w:tcW w:w="1474" w:type="dxa"/>
            <w:shd w:val="clear" w:color="auto" w:fill="auto"/>
          </w:tcPr>
          <w:p w14:paraId="31B96C01" w14:textId="267151EE"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2"/>
                <w:szCs w:val="22"/>
              </w:rPr>
              <w:t>2/25/2016</w:t>
            </w:r>
          </w:p>
        </w:tc>
        <w:tc>
          <w:tcPr>
            <w:tcW w:w="5404" w:type="dxa"/>
            <w:shd w:val="clear" w:color="auto" w:fill="auto"/>
          </w:tcPr>
          <w:p w14:paraId="31713A68" w14:textId="318D4F40"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4"/>
                <w:szCs w:val="24"/>
              </w:rPr>
              <w:t>Triad Planning, Auburn University</w:t>
            </w:r>
          </w:p>
        </w:tc>
        <w:tc>
          <w:tcPr>
            <w:tcW w:w="1269" w:type="dxa"/>
          </w:tcPr>
          <w:p w14:paraId="5FDA6BAA" w14:textId="15261C4D"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1.0</w:t>
            </w:r>
          </w:p>
        </w:tc>
        <w:tc>
          <w:tcPr>
            <w:tcW w:w="1429" w:type="dxa"/>
            <w:shd w:val="clear" w:color="auto" w:fill="auto"/>
          </w:tcPr>
          <w:p w14:paraId="59614853" w14:textId="72186579"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7</w:t>
            </w:r>
          </w:p>
        </w:tc>
      </w:tr>
      <w:tr w:rsidR="000A5A33" w:rsidRPr="0095722C" w14:paraId="5EF8C9C2" w14:textId="77777777" w:rsidTr="006071CB">
        <w:trPr>
          <w:jc w:val="center"/>
        </w:trPr>
        <w:tc>
          <w:tcPr>
            <w:tcW w:w="1474" w:type="dxa"/>
            <w:shd w:val="clear" w:color="auto" w:fill="auto"/>
          </w:tcPr>
          <w:p w14:paraId="6E6B304B" w14:textId="64E0CE4F"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4"/>
                <w:szCs w:val="24"/>
              </w:rPr>
              <w:t>1/23/2016</w:t>
            </w:r>
          </w:p>
        </w:tc>
        <w:tc>
          <w:tcPr>
            <w:tcW w:w="5404" w:type="dxa"/>
            <w:shd w:val="clear" w:color="auto" w:fill="auto"/>
          </w:tcPr>
          <w:p w14:paraId="21289B65" w14:textId="1F579214"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4"/>
                <w:szCs w:val="24"/>
              </w:rPr>
              <w:t>Teacher Quarterly Meeting, Auburn University</w:t>
            </w:r>
          </w:p>
        </w:tc>
        <w:tc>
          <w:tcPr>
            <w:tcW w:w="1269" w:type="dxa"/>
          </w:tcPr>
          <w:p w14:paraId="2DDE25C5" w14:textId="5571D094"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4"/>
                <w:szCs w:val="24"/>
              </w:rPr>
              <w:t>3.5</w:t>
            </w:r>
          </w:p>
        </w:tc>
        <w:tc>
          <w:tcPr>
            <w:tcW w:w="1429" w:type="dxa"/>
            <w:shd w:val="clear" w:color="auto" w:fill="auto"/>
          </w:tcPr>
          <w:p w14:paraId="3E5BB342" w14:textId="70EF1A21"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4"/>
                <w:szCs w:val="24"/>
              </w:rPr>
              <w:t>18</w:t>
            </w:r>
          </w:p>
        </w:tc>
      </w:tr>
      <w:tr w:rsidR="000A5A33" w:rsidRPr="0095722C" w14:paraId="0DCF9FED" w14:textId="77777777" w:rsidTr="006071CB">
        <w:trPr>
          <w:jc w:val="center"/>
        </w:trPr>
        <w:tc>
          <w:tcPr>
            <w:tcW w:w="1474" w:type="dxa"/>
            <w:shd w:val="clear" w:color="auto" w:fill="auto"/>
          </w:tcPr>
          <w:p w14:paraId="20021762" w14:textId="1D16AAAE"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4"/>
                <w:szCs w:val="24"/>
              </w:rPr>
              <w:t>1/19/16</w:t>
            </w:r>
          </w:p>
        </w:tc>
        <w:tc>
          <w:tcPr>
            <w:tcW w:w="5404" w:type="dxa"/>
            <w:shd w:val="clear" w:color="auto" w:fill="auto"/>
          </w:tcPr>
          <w:p w14:paraId="0B47DF6D" w14:textId="099E91AF"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4"/>
                <w:szCs w:val="24"/>
              </w:rPr>
              <w:t>Triad Planning and Debriefing Meeting, Auburn University</w:t>
            </w:r>
          </w:p>
        </w:tc>
        <w:tc>
          <w:tcPr>
            <w:tcW w:w="1269" w:type="dxa"/>
          </w:tcPr>
          <w:p w14:paraId="2131B232" w14:textId="4D25AAAA"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2</w:t>
            </w:r>
          </w:p>
        </w:tc>
        <w:tc>
          <w:tcPr>
            <w:tcW w:w="1429" w:type="dxa"/>
            <w:shd w:val="clear" w:color="auto" w:fill="auto"/>
          </w:tcPr>
          <w:p w14:paraId="5F52FD63" w14:textId="55E4FF5E"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9</w:t>
            </w:r>
          </w:p>
        </w:tc>
      </w:tr>
      <w:tr w:rsidR="000A5A33" w:rsidRPr="0095722C" w14:paraId="33BADCEF" w14:textId="77777777" w:rsidTr="006071CB">
        <w:trPr>
          <w:jc w:val="center"/>
        </w:trPr>
        <w:tc>
          <w:tcPr>
            <w:tcW w:w="1474" w:type="dxa"/>
            <w:shd w:val="clear" w:color="auto" w:fill="auto"/>
          </w:tcPr>
          <w:p w14:paraId="7136FC38" w14:textId="1C2F6B48"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2"/>
                <w:szCs w:val="22"/>
              </w:rPr>
              <w:t>12/3/15</w:t>
            </w:r>
          </w:p>
        </w:tc>
        <w:tc>
          <w:tcPr>
            <w:tcW w:w="5404" w:type="dxa"/>
            <w:shd w:val="clear" w:color="auto" w:fill="auto"/>
          </w:tcPr>
          <w:p w14:paraId="6576E83A" w14:textId="77777777"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2"/>
                <w:szCs w:val="22"/>
              </w:rPr>
              <w:t>Administrator Briefing/PLC Meeting</w:t>
            </w:r>
          </w:p>
        </w:tc>
        <w:tc>
          <w:tcPr>
            <w:tcW w:w="1269" w:type="dxa"/>
          </w:tcPr>
          <w:p w14:paraId="02F2FFEF" w14:textId="120F2B03"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2.5</w:t>
            </w:r>
          </w:p>
        </w:tc>
        <w:tc>
          <w:tcPr>
            <w:tcW w:w="1429" w:type="dxa"/>
            <w:shd w:val="clear" w:color="auto" w:fill="auto"/>
          </w:tcPr>
          <w:p w14:paraId="1DB7EAE4" w14:textId="0A8DF4BF"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14</w:t>
            </w:r>
          </w:p>
        </w:tc>
      </w:tr>
      <w:tr w:rsidR="000A5A33" w:rsidRPr="0095722C" w14:paraId="215C7333" w14:textId="77777777" w:rsidTr="006071CB">
        <w:trPr>
          <w:jc w:val="center"/>
        </w:trPr>
        <w:tc>
          <w:tcPr>
            <w:tcW w:w="1474" w:type="dxa"/>
            <w:shd w:val="clear" w:color="auto" w:fill="auto"/>
          </w:tcPr>
          <w:p w14:paraId="0643AAD9" w14:textId="10BCB72C"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2"/>
                <w:szCs w:val="22"/>
              </w:rPr>
              <w:t>11/20/15</w:t>
            </w:r>
          </w:p>
        </w:tc>
        <w:tc>
          <w:tcPr>
            <w:tcW w:w="5404" w:type="dxa"/>
            <w:shd w:val="clear" w:color="auto" w:fill="auto"/>
          </w:tcPr>
          <w:p w14:paraId="6CFDED1E" w14:textId="32CBE050" w:rsidR="000A5A33" w:rsidRPr="0095722C" w:rsidRDefault="000A5A33" w:rsidP="000A5A33">
            <w:pPr>
              <w:pStyle w:val="Head3"/>
              <w:keepNext w:val="0"/>
              <w:widowControl w:val="0"/>
              <w:ind w:left="0" w:firstLine="0"/>
              <w:rPr>
                <w:b w:val="0"/>
                <w:color w:val="000000"/>
                <w:sz w:val="22"/>
                <w:szCs w:val="22"/>
              </w:rPr>
            </w:pPr>
            <w:r w:rsidRPr="0095722C">
              <w:rPr>
                <w:b w:val="0"/>
                <w:color w:val="000000"/>
                <w:sz w:val="22"/>
                <w:szCs w:val="22"/>
              </w:rPr>
              <w:t>Triad Members Planning Meeting</w:t>
            </w:r>
          </w:p>
        </w:tc>
        <w:tc>
          <w:tcPr>
            <w:tcW w:w="1269" w:type="dxa"/>
          </w:tcPr>
          <w:p w14:paraId="647E9121" w14:textId="526921EC"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2</w:t>
            </w:r>
          </w:p>
        </w:tc>
        <w:tc>
          <w:tcPr>
            <w:tcW w:w="1429" w:type="dxa"/>
            <w:shd w:val="clear" w:color="auto" w:fill="auto"/>
          </w:tcPr>
          <w:p w14:paraId="66929B4B" w14:textId="264731CE" w:rsidR="000A5A33" w:rsidRPr="0095722C" w:rsidRDefault="000A5A33" w:rsidP="000A5A33">
            <w:pPr>
              <w:pStyle w:val="Head3"/>
              <w:keepNext w:val="0"/>
              <w:widowControl w:val="0"/>
              <w:ind w:left="0" w:firstLine="0"/>
              <w:jc w:val="center"/>
              <w:rPr>
                <w:b w:val="0"/>
                <w:color w:val="000000"/>
                <w:sz w:val="22"/>
                <w:szCs w:val="22"/>
              </w:rPr>
            </w:pPr>
            <w:r w:rsidRPr="0095722C">
              <w:rPr>
                <w:b w:val="0"/>
                <w:color w:val="000000"/>
                <w:sz w:val="22"/>
                <w:szCs w:val="22"/>
              </w:rPr>
              <w:t>7</w:t>
            </w:r>
          </w:p>
        </w:tc>
      </w:tr>
    </w:tbl>
    <w:p w14:paraId="4D8BC78A" w14:textId="77777777" w:rsidR="00AC58EF" w:rsidRPr="0095722C" w:rsidRDefault="00AC58EF" w:rsidP="00EA14B7">
      <w:pPr>
        <w:autoSpaceDE w:val="0"/>
        <w:autoSpaceDN w:val="0"/>
        <w:adjustRightInd w:val="0"/>
        <w:ind w:firstLine="720"/>
      </w:pPr>
    </w:p>
    <w:p w14:paraId="53D65726" w14:textId="11D0F75D" w:rsidR="00EA14B7" w:rsidRPr="0095722C" w:rsidRDefault="00EA14B7" w:rsidP="00EA14B7">
      <w:pPr>
        <w:autoSpaceDE w:val="0"/>
        <w:autoSpaceDN w:val="0"/>
        <w:adjustRightInd w:val="0"/>
        <w:ind w:firstLine="720"/>
      </w:pPr>
      <w:r w:rsidRPr="0095722C">
        <w:rPr>
          <w:b/>
        </w:rPr>
        <w:lastRenderedPageBreak/>
        <w:t xml:space="preserve">High School Physics PD: </w:t>
      </w:r>
      <w:r w:rsidRPr="0095722C">
        <w:t xml:space="preserve"> To address the clear shortage of well-prepared physics teachers throughout the state of Alabama, both in physics content as well as current pedagogical models, we will host an intense summer workshop to provide teachers with materials and support for “flipped” style classrooms, where students engage material in a substantive way before ever attending class.  AU-Physics faculty will use their experience with flipped classroom development for AU-undergraduates to provide materials and techniques to high school physics teachers.  In addition</w:t>
      </w:r>
      <w:r w:rsidR="00E4379C" w:rsidRPr="0095722C">
        <w:t>,</w:t>
      </w:r>
      <w:r w:rsidRPr="0095722C">
        <w:t xml:space="preserve"> we will coordinate development of online tools and virtual PD for teachers to participate in the PLC throughout the academic year.  This program will be carried out in collaboration with the ASIM-AU specialist Christina Steele.</w:t>
      </w:r>
    </w:p>
    <w:p w14:paraId="44BD290C" w14:textId="77777777" w:rsidR="00EA14B7" w:rsidRPr="0095722C" w:rsidRDefault="00EA14B7" w:rsidP="009D0163">
      <w:pPr>
        <w:pStyle w:val="Head3"/>
        <w:ind w:left="0" w:firstLine="0"/>
        <w:rPr>
          <w:sz w:val="22"/>
          <w:szCs w:val="22"/>
        </w:rPr>
      </w:pPr>
    </w:p>
    <w:p w14:paraId="0953AA4C" w14:textId="77777777" w:rsidR="003404F0" w:rsidRPr="0095722C" w:rsidRDefault="003404F0" w:rsidP="009D0163">
      <w:pPr>
        <w:pStyle w:val="Head3"/>
        <w:ind w:left="0" w:firstLine="0"/>
        <w:rPr>
          <w:sz w:val="22"/>
          <w:szCs w:val="22"/>
        </w:rPr>
      </w:pPr>
    </w:p>
    <w:p w14:paraId="69B8E00D" w14:textId="77777777" w:rsidR="009D0163" w:rsidRPr="0095722C" w:rsidRDefault="009D0163" w:rsidP="009D0163">
      <w:pPr>
        <w:pStyle w:val="Head3"/>
        <w:ind w:left="0" w:firstLine="0"/>
        <w:rPr>
          <w:sz w:val="22"/>
          <w:szCs w:val="24"/>
        </w:rPr>
      </w:pPr>
      <w:r w:rsidRPr="0095722C">
        <w:rPr>
          <w:sz w:val="22"/>
          <w:szCs w:val="24"/>
        </w:rPr>
        <w:t>c. Outreach Publications</w:t>
      </w:r>
    </w:p>
    <w:p w14:paraId="747846A2" w14:textId="77777777" w:rsidR="009D0163" w:rsidRPr="0095722C" w:rsidRDefault="009D0163" w:rsidP="009D0163">
      <w:pPr>
        <w:pStyle w:val="bibChar"/>
        <w:rPr>
          <w:rFonts w:ascii="Times New Roman" w:hAnsi="Times New Roman"/>
          <w:sz w:val="22"/>
          <w:szCs w:val="24"/>
        </w:rPr>
      </w:pPr>
      <w:r w:rsidRPr="0095722C">
        <w:rPr>
          <w:rFonts w:ascii="Times New Roman" w:hAnsi="Times New Roman"/>
          <w:sz w:val="22"/>
          <w:szCs w:val="24"/>
        </w:rPr>
        <w:t>Training manual for TEAM-Math Summer Institute</w:t>
      </w:r>
    </w:p>
    <w:p w14:paraId="453AB4FB" w14:textId="77777777" w:rsidR="009D0163" w:rsidRPr="0095722C" w:rsidRDefault="009D0163" w:rsidP="00257B4C">
      <w:pPr>
        <w:pStyle w:val="bibChar"/>
        <w:numPr>
          <w:ilvl w:val="0"/>
          <w:numId w:val="6"/>
        </w:numPr>
        <w:spacing w:before="0"/>
        <w:rPr>
          <w:rFonts w:ascii="Times New Roman" w:hAnsi="Times New Roman"/>
          <w:sz w:val="22"/>
          <w:szCs w:val="24"/>
        </w:rPr>
      </w:pPr>
      <w:r w:rsidRPr="0095722C">
        <w:rPr>
          <w:rFonts w:ascii="Times New Roman" w:hAnsi="Times New Roman"/>
          <w:sz w:val="22"/>
          <w:szCs w:val="24"/>
        </w:rPr>
        <w:t>General sessions with W. Gary Martin</w:t>
      </w:r>
    </w:p>
    <w:p w14:paraId="783DCC09" w14:textId="77777777" w:rsidR="009D0163" w:rsidRPr="0095722C" w:rsidRDefault="009D0163" w:rsidP="00257B4C">
      <w:pPr>
        <w:pStyle w:val="bibChar"/>
        <w:numPr>
          <w:ilvl w:val="0"/>
          <w:numId w:val="6"/>
        </w:numPr>
        <w:spacing w:before="0"/>
        <w:rPr>
          <w:rFonts w:ascii="Times New Roman" w:hAnsi="Times New Roman"/>
          <w:sz w:val="22"/>
          <w:szCs w:val="24"/>
        </w:rPr>
      </w:pPr>
      <w:r w:rsidRPr="0095722C">
        <w:rPr>
          <w:rFonts w:ascii="Times New Roman" w:hAnsi="Times New Roman"/>
          <w:sz w:val="22"/>
          <w:szCs w:val="24"/>
        </w:rPr>
        <w:t>Sessions for grades K-2, with several elementary teachers.</w:t>
      </w:r>
    </w:p>
    <w:p w14:paraId="75C960B7" w14:textId="77777777" w:rsidR="009D0163" w:rsidRPr="0095722C" w:rsidRDefault="009D0163" w:rsidP="009D0163">
      <w:pPr>
        <w:pStyle w:val="bibChar"/>
        <w:spacing w:before="0"/>
        <w:ind w:left="1080" w:firstLine="0"/>
        <w:rPr>
          <w:rFonts w:ascii="Times New Roman" w:hAnsi="Times New Roman"/>
          <w:sz w:val="22"/>
          <w:szCs w:val="24"/>
        </w:rPr>
      </w:pPr>
    </w:p>
    <w:p w14:paraId="4990389A" w14:textId="77777777" w:rsidR="009D0163" w:rsidRPr="0095722C" w:rsidRDefault="009D0163" w:rsidP="009D0163">
      <w:pPr>
        <w:pStyle w:val="bibChar"/>
        <w:spacing w:before="0"/>
        <w:rPr>
          <w:rFonts w:ascii="Times New Roman" w:hAnsi="Times New Roman"/>
          <w:b/>
          <w:sz w:val="22"/>
          <w:szCs w:val="24"/>
        </w:rPr>
      </w:pPr>
      <w:r w:rsidRPr="0095722C">
        <w:rPr>
          <w:rFonts w:ascii="Times New Roman" w:hAnsi="Times New Roman"/>
          <w:b/>
          <w:sz w:val="22"/>
          <w:szCs w:val="24"/>
        </w:rPr>
        <w:t xml:space="preserve">d. Electronic products: </w:t>
      </w:r>
    </w:p>
    <w:p w14:paraId="3CD849FB" w14:textId="77777777" w:rsidR="009D0163" w:rsidRPr="0095722C" w:rsidRDefault="009D0163" w:rsidP="009D0163">
      <w:pPr>
        <w:pStyle w:val="bibChar"/>
        <w:spacing w:before="0"/>
        <w:rPr>
          <w:rFonts w:ascii="Times New Roman" w:hAnsi="Times New Roman"/>
          <w:b/>
          <w:sz w:val="22"/>
          <w:szCs w:val="24"/>
        </w:rPr>
      </w:pPr>
    </w:p>
    <w:p w14:paraId="509AFA73" w14:textId="77777777" w:rsidR="009D0163" w:rsidRPr="0095722C" w:rsidRDefault="009D0163" w:rsidP="009D0163">
      <w:pPr>
        <w:pStyle w:val="bibChar"/>
        <w:spacing w:before="0"/>
        <w:rPr>
          <w:rFonts w:ascii="Times New Roman" w:hAnsi="Times New Roman"/>
          <w:sz w:val="22"/>
          <w:szCs w:val="24"/>
        </w:rPr>
      </w:pPr>
      <w:r w:rsidRPr="0095722C">
        <w:rPr>
          <w:rFonts w:ascii="Times New Roman" w:hAnsi="Times New Roman"/>
          <w:sz w:val="22"/>
          <w:szCs w:val="24"/>
        </w:rPr>
        <w:t xml:space="preserve">TEAM-Math Web site with W. Gary Martin-- I help make suggestions for what items should be made available to the public on the web site: </w:t>
      </w:r>
      <w:hyperlink r:id="rId27" w:history="1">
        <w:r w:rsidRPr="0095722C">
          <w:rPr>
            <w:rStyle w:val="Hyperlink"/>
            <w:rFonts w:ascii="Times New Roman" w:hAnsi="Times New Roman"/>
            <w:sz w:val="22"/>
          </w:rPr>
          <w:t>http://team-math.net/</w:t>
        </w:r>
      </w:hyperlink>
      <w:r w:rsidRPr="0095722C">
        <w:rPr>
          <w:rFonts w:ascii="Times New Roman" w:hAnsi="Times New Roman"/>
          <w:sz w:val="22"/>
        </w:rPr>
        <w:t xml:space="preserve"> .</w:t>
      </w:r>
    </w:p>
    <w:p w14:paraId="6486E691" w14:textId="77777777" w:rsidR="009D0163" w:rsidRPr="0095722C" w:rsidRDefault="009D0163" w:rsidP="009D0163">
      <w:pPr>
        <w:pStyle w:val="bibChar"/>
        <w:spacing w:before="0"/>
        <w:rPr>
          <w:rFonts w:ascii="Times New Roman" w:hAnsi="Times New Roman"/>
          <w:sz w:val="22"/>
          <w:szCs w:val="24"/>
        </w:rPr>
      </w:pPr>
    </w:p>
    <w:p w14:paraId="26482BE2" w14:textId="77777777" w:rsidR="009D0163" w:rsidRPr="0095722C" w:rsidRDefault="009D0163" w:rsidP="009D0163">
      <w:pPr>
        <w:pStyle w:val="bibChar"/>
        <w:spacing w:before="0"/>
        <w:rPr>
          <w:rFonts w:ascii="Times New Roman" w:hAnsi="Times New Roman"/>
          <w:b/>
          <w:sz w:val="22"/>
          <w:szCs w:val="24"/>
        </w:rPr>
      </w:pPr>
      <w:r w:rsidRPr="0095722C">
        <w:rPr>
          <w:rFonts w:ascii="Times New Roman" w:hAnsi="Times New Roman"/>
          <w:b/>
          <w:sz w:val="22"/>
          <w:szCs w:val="24"/>
        </w:rPr>
        <w:t>e. Other outreach products:</w:t>
      </w:r>
    </w:p>
    <w:p w14:paraId="39C84376" w14:textId="77777777" w:rsidR="009D0163" w:rsidRPr="0095722C" w:rsidRDefault="009D0163" w:rsidP="009D0163">
      <w:pPr>
        <w:pStyle w:val="bibChar"/>
        <w:spacing w:before="0"/>
        <w:rPr>
          <w:rFonts w:ascii="Times New Roman" w:hAnsi="Times New Roman"/>
          <w:sz w:val="22"/>
          <w:szCs w:val="24"/>
        </w:rPr>
      </w:pPr>
      <w:r w:rsidRPr="0095722C">
        <w:rPr>
          <w:rFonts w:ascii="Times New Roman" w:hAnsi="Times New Roman"/>
          <w:b/>
          <w:sz w:val="22"/>
          <w:szCs w:val="24"/>
        </w:rPr>
        <w:tab/>
      </w:r>
      <w:r w:rsidRPr="0095722C">
        <w:rPr>
          <w:rFonts w:ascii="Times New Roman" w:hAnsi="Times New Roman"/>
          <w:sz w:val="22"/>
          <w:szCs w:val="24"/>
        </w:rPr>
        <w:t>Helped to design the TEAM-Math Brochure.</w:t>
      </w:r>
    </w:p>
    <w:p w14:paraId="52D0CED9" w14:textId="77777777" w:rsidR="009D0163" w:rsidRPr="0095722C" w:rsidRDefault="009D0163" w:rsidP="009D0163">
      <w:pPr>
        <w:pStyle w:val="bibChar"/>
        <w:spacing w:before="0"/>
        <w:rPr>
          <w:rFonts w:ascii="Times New Roman" w:hAnsi="Times New Roman"/>
          <w:sz w:val="22"/>
          <w:szCs w:val="24"/>
        </w:rPr>
      </w:pPr>
    </w:p>
    <w:p w14:paraId="2F9C3187" w14:textId="4720DE09" w:rsidR="009D0163" w:rsidRPr="0095722C" w:rsidRDefault="009D0163" w:rsidP="009D0163">
      <w:pPr>
        <w:pStyle w:val="BodyTextIndent2"/>
        <w:tabs>
          <w:tab w:val="clear" w:pos="-2880"/>
          <w:tab w:val="clear" w:pos="-2160"/>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360"/>
        <w:rPr>
          <w:sz w:val="22"/>
        </w:rPr>
      </w:pPr>
      <w:proofErr w:type="spellStart"/>
      <w:r w:rsidRPr="0095722C">
        <w:rPr>
          <w:sz w:val="22"/>
        </w:rPr>
        <w:t>Strutchens</w:t>
      </w:r>
      <w:proofErr w:type="spellEnd"/>
      <w:r w:rsidRPr="0095722C">
        <w:rPr>
          <w:sz w:val="22"/>
        </w:rPr>
        <w:t xml:space="preserve">, M.E. (2006 – </w:t>
      </w:r>
      <w:r w:rsidR="008A7A92" w:rsidRPr="0095722C">
        <w:rPr>
          <w:sz w:val="22"/>
        </w:rPr>
        <w:t>2018</w:t>
      </w:r>
      <w:r w:rsidRPr="0095722C">
        <w:rPr>
          <w:sz w:val="22"/>
        </w:rPr>
        <w:t>). School Teacher Leader Modules.  These are modules designed to prepare School Teacher Leaders to provide professional development for the teachers at their schools. The modules are research-based and some of them contain research articles that allow teachers to reflect on their o</w:t>
      </w:r>
      <w:r w:rsidR="00E4379C" w:rsidRPr="0095722C">
        <w:rPr>
          <w:sz w:val="22"/>
        </w:rPr>
        <w:t>w</w:t>
      </w:r>
      <w:r w:rsidRPr="0095722C">
        <w:rPr>
          <w:sz w:val="22"/>
        </w:rPr>
        <w:t>n practices and related research.</w:t>
      </w:r>
    </w:p>
    <w:p w14:paraId="6A81DD54" w14:textId="77777777" w:rsidR="00140A1B" w:rsidRPr="0095722C" w:rsidRDefault="00140A1B" w:rsidP="009D0163">
      <w:pPr>
        <w:pStyle w:val="BodyTextIndent2"/>
        <w:tabs>
          <w:tab w:val="clear" w:pos="-2880"/>
          <w:tab w:val="clear" w:pos="-2160"/>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360"/>
        <w:rPr>
          <w:sz w:val="22"/>
        </w:rPr>
      </w:pPr>
    </w:p>
    <w:p w14:paraId="1624C197" w14:textId="77777777" w:rsidR="009D0163" w:rsidRPr="0095722C" w:rsidRDefault="009D0163" w:rsidP="009D0163">
      <w:pPr>
        <w:pStyle w:val="bibChar"/>
        <w:spacing w:before="0"/>
        <w:rPr>
          <w:rFonts w:ascii="Times New Roman" w:hAnsi="Times New Roman"/>
          <w:b/>
          <w:sz w:val="22"/>
          <w:szCs w:val="24"/>
        </w:rPr>
      </w:pPr>
      <w:r w:rsidRPr="0095722C">
        <w:rPr>
          <w:rFonts w:ascii="Times New Roman" w:hAnsi="Times New Roman"/>
          <w:b/>
          <w:sz w:val="22"/>
          <w:szCs w:val="24"/>
        </w:rPr>
        <w:t>f. Copyrights, patents, and inventions.</w:t>
      </w:r>
    </w:p>
    <w:p w14:paraId="1B238484" w14:textId="77777777" w:rsidR="009D0163" w:rsidRPr="0095722C" w:rsidRDefault="009D0163" w:rsidP="009D0163">
      <w:pPr>
        <w:pStyle w:val="bibChar"/>
        <w:spacing w:before="0"/>
        <w:rPr>
          <w:rFonts w:ascii="Times New Roman" w:hAnsi="Times New Roman"/>
          <w:sz w:val="22"/>
          <w:szCs w:val="24"/>
        </w:rPr>
      </w:pPr>
      <w:r w:rsidRPr="0095722C">
        <w:rPr>
          <w:rFonts w:ascii="Times New Roman" w:hAnsi="Times New Roman"/>
          <w:b/>
          <w:sz w:val="22"/>
          <w:szCs w:val="24"/>
        </w:rPr>
        <w:tab/>
      </w:r>
      <w:r w:rsidRPr="0095722C">
        <w:rPr>
          <w:rFonts w:ascii="Times New Roman" w:hAnsi="Times New Roman"/>
          <w:sz w:val="22"/>
          <w:szCs w:val="24"/>
        </w:rPr>
        <w:t>Not applicable.</w:t>
      </w:r>
    </w:p>
    <w:p w14:paraId="3C9F7A72" w14:textId="77777777" w:rsidR="009D0163" w:rsidRPr="0095722C" w:rsidRDefault="009D0163" w:rsidP="009D0163">
      <w:pPr>
        <w:pStyle w:val="bibChar"/>
        <w:spacing w:before="0"/>
        <w:rPr>
          <w:rFonts w:ascii="Times New Roman" w:hAnsi="Times New Roman"/>
          <w:sz w:val="22"/>
          <w:szCs w:val="24"/>
        </w:rPr>
      </w:pPr>
    </w:p>
    <w:p w14:paraId="4D292D9F" w14:textId="77777777" w:rsidR="009D0163" w:rsidRPr="0095722C" w:rsidRDefault="009D0163" w:rsidP="009D0163">
      <w:pPr>
        <w:pStyle w:val="bibChar"/>
        <w:spacing w:before="0"/>
        <w:rPr>
          <w:rFonts w:ascii="Times New Roman" w:hAnsi="Times New Roman"/>
          <w:b/>
          <w:sz w:val="22"/>
          <w:szCs w:val="24"/>
        </w:rPr>
      </w:pPr>
      <w:r w:rsidRPr="0095722C">
        <w:rPr>
          <w:rFonts w:ascii="Times New Roman" w:hAnsi="Times New Roman"/>
          <w:b/>
          <w:sz w:val="22"/>
          <w:szCs w:val="24"/>
        </w:rPr>
        <w:t>g. Contracts, grants, and gifts</w:t>
      </w:r>
    </w:p>
    <w:p w14:paraId="3FC80E2B" w14:textId="77777777" w:rsidR="009D0163" w:rsidRPr="0095722C" w:rsidRDefault="009D0163" w:rsidP="009D0163">
      <w:pPr>
        <w:pStyle w:val="bibChar"/>
        <w:spacing w:before="0"/>
        <w:rPr>
          <w:rFonts w:ascii="Times New Roman" w:hAnsi="Times New Roman"/>
          <w:b/>
          <w:sz w:val="22"/>
          <w:szCs w:val="24"/>
        </w:rPr>
      </w:pPr>
      <w:r w:rsidRPr="0095722C">
        <w:rPr>
          <w:rFonts w:ascii="Times New Roman" w:hAnsi="Times New Roman"/>
          <w:b/>
          <w:sz w:val="22"/>
          <w:szCs w:val="24"/>
        </w:rPr>
        <w:tab/>
      </w:r>
      <w:r w:rsidRPr="0095722C">
        <w:rPr>
          <w:rFonts w:ascii="Times New Roman" w:hAnsi="Times New Roman"/>
          <w:sz w:val="22"/>
          <w:szCs w:val="24"/>
        </w:rPr>
        <w:t>Listed under scholarly research</w:t>
      </w:r>
    </w:p>
    <w:p w14:paraId="78D4668D" w14:textId="77777777" w:rsidR="009D0163" w:rsidRPr="0095722C" w:rsidRDefault="009D0163" w:rsidP="009D0163">
      <w:pPr>
        <w:pStyle w:val="NormalWeb"/>
        <w:rPr>
          <w:b/>
          <w:sz w:val="22"/>
        </w:rPr>
      </w:pPr>
      <w:r w:rsidRPr="0095722C">
        <w:rPr>
          <w:b/>
          <w:sz w:val="22"/>
        </w:rPr>
        <w:t>h. Technical Assistance with Other Projects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460"/>
      </w:tblGrid>
      <w:tr w:rsidR="000A7B0C" w:rsidRPr="0095722C" w14:paraId="2B29B206" w14:textId="77777777">
        <w:tc>
          <w:tcPr>
            <w:tcW w:w="1548" w:type="dxa"/>
          </w:tcPr>
          <w:p w14:paraId="52F676FD" w14:textId="425E0961" w:rsidR="000A7B0C" w:rsidRPr="0095722C" w:rsidRDefault="000A7B0C" w:rsidP="002B1F7C">
            <w:pPr>
              <w:pStyle w:val="NormalWeb"/>
              <w:rPr>
                <w:sz w:val="22"/>
                <w:szCs w:val="22"/>
              </w:rPr>
            </w:pPr>
            <w:r w:rsidRPr="0095722C">
              <w:rPr>
                <w:sz w:val="22"/>
                <w:szCs w:val="22"/>
              </w:rPr>
              <w:t xml:space="preserve">2019 – Present </w:t>
            </w:r>
          </w:p>
        </w:tc>
        <w:tc>
          <w:tcPr>
            <w:tcW w:w="8460" w:type="dxa"/>
          </w:tcPr>
          <w:p w14:paraId="543FB5AE" w14:textId="0D40A66B" w:rsidR="000A7B0C" w:rsidRPr="0095722C" w:rsidRDefault="000A7B0C" w:rsidP="002B1F7C">
            <w:pPr>
              <w:rPr>
                <w:color w:val="333333"/>
                <w:sz w:val="22"/>
                <w:szCs w:val="22"/>
              </w:rPr>
            </w:pPr>
            <w:r w:rsidRPr="0095722C">
              <w:rPr>
                <w:color w:val="333333"/>
                <w:sz w:val="22"/>
                <w:szCs w:val="22"/>
              </w:rPr>
              <w:t xml:space="preserve">Leadership Team Member, </w:t>
            </w:r>
          </w:p>
        </w:tc>
      </w:tr>
      <w:tr w:rsidR="00876EE8" w:rsidRPr="0095722C" w14:paraId="54C8EF1E" w14:textId="77777777">
        <w:tc>
          <w:tcPr>
            <w:tcW w:w="1548" w:type="dxa"/>
          </w:tcPr>
          <w:p w14:paraId="3618311B" w14:textId="7C4CCA2F" w:rsidR="00876EE8" w:rsidRPr="0095722C" w:rsidRDefault="00876EE8" w:rsidP="002B1F7C">
            <w:pPr>
              <w:pStyle w:val="NormalWeb"/>
              <w:rPr>
                <w:sz w:val="22"/>
                <w:szCs w:val="22"/>
              </w:rPr>
            </w:pPr>
            <w:r w:rsidRPr="0095722C">
              <w:rPr>
                <w:sz w:val="22"/>
                <w:szCs w:val="22"/>
              </w:rPr>
              <w:t xml:space="preserve">Summer 2019 </w:t>
            </w:r>
          </w:p>
        </w:tc>
        <w:tc>
          <w:tcPr>
            <w:tcW w:w="8460" w:type="dxa"/>
          </w:tcPr>
          <w:p w14:paraId="103C8258" w14:textId="77777777" w:rsidR="00876EE8" w:rsidRPr="0095722C" w:rsidRDefault="00876EE8" w:rsidP="00876EE8">
            <w:pPr>
              <w:rPr>
                <w:color w:val="333333"/>
                <w:sz w:val="22"/>
                <w:szCs w:val="22"/>
              </w:rPr>
            </w:pPr>
            <w:r w:rsidRPr="0095722C">
              <w:rPr>
                <w:bCs/>
                <w:sz w:val="22"/>
                <w:szCs w:val="22"/>
                <w:lang w:bidi="x-none"/>
              </w:rPr>
              <w:t>Attracting Career-changers for Initial Certification in Mathematics Education</w:t>
            </w:r>
          </w:p>
          <w:p w14:paraId="5920A78F" w14:textId="12A36001" w:rsidR="00876EE8" w:rsidRPr="0095722C" w:rsidRDefault="00876EE8" w:rsidP="002B1F7C">
            <w:r w:rsidRPr="0095722C">
              <w:rPr>
                <w:sz w:val="22"/>
                <w:szCs w:val="22"/>
                <w:u w:val="single"/>
                <w:lang w:bidi="x-none"/>
              </w:rPr>
              <w:t>Co-PI</w:t>
            </w:r>
            <w:r w:rsidRPr="0095722C">
              <w:rPr>
                <w:sz w:val="22"/>
                <w:szCs w:val="22"/>
                <w:lang w:bidi="x-none"/>
              </w:rPr>
              <w:t>: Auburn University, Department of Curriculum and Teaching’s Summer Scholarship Support Awards. Co-authored an NSF Capacity Building Grant.</w:t>
            </w:r>
          </w:p>
        </w:tc>
      </w:tr>
      <w:tr w:rsidR="002B1F7C" w:rsidRPr="0095722C" w14:paraId="0DE33106" w14:textId="77777777">
        <w:tc>
          <w:tcPr>
            <w:tcW w:w="1548" w:type="dxa"/>
          </w:tcPr>
          <w:p w14:paraId="385434F6" w14:textId="00B01E20" w:rsidR="002B1F7C" w:rsidRPr="0095722C" w:rsidRDefault="002B1F7C" w:rsidP="002B1F7C">
            <w:pPr>
              <w:pStyle w:val="NormalWeb"/>
              <w:rPr>
                <w:sz w:val="22"/>
                <w:szCs w:val="22"/>
              </w:rPr>
            </w:pPr>
            <w:r w:rsidRPr="0095722C">
              <w:rPr>
                <w:sz w:val="22"/>
                <w:szCs w:val="22"/>
              </w:rPr>
              <w:t>2018 - 2020</w:t>
            </w:r>
          </w:p>
        </w:tc>
        <w:tc>
          <w:tcPr>
            <w:tcW w:w="8460" w:type="dxa"/>
          </w:tcPr>
          <w:p w14:paraId="2BDD1B8C" w14:textId="6EB89331" w:rsidR="002B1F7C" w:rsidRPr="0095722C" w:rsidRDefault="002B1F7C" w:rsidP="002B1F7C">
            <w:pPr>
              <w:rPr>
                <w:sz w:val="22"/>
                <w:szCs w:val="22"/>
              </w:rPr>
            </w:pPr>
            <w:r w:rsidRPr="0095722C">
              <w:rPr>
                <w:color w:val="333333"/>
                <w:sz w:val="22"/>
                <w:szCs w:val="22"/>
              </w:rPr>
              <w:t xml:space="preserve">Consultant, Collaborative Research: </w:t>
            </w:r>
            <w:r w:rsidRPr="0095722C">
              <w:rPr>
                <w:sz w:val="22"/>
                <w:szCs w:val="22"/>
              </w:rPr>
              <w:t>Using Networked Improvement Communities to Design and Implement Program Transformation Tools for Secondary Mathematics Teacher Preparation,</w:t>
            </w:r>
          </w:p>
          <w:p w14:paraId="032014FC" w14:textId="77777777" w:rsidR="004956D7" w:rsidRPr="0095722C" w:rsidRDefault="004956D7" w:rsidP="004956D7">
            <w:pPr>
              <w:rPr>
                <w:rFonts w:eastAsia="Calibri"/>
                <w:color w:val="000000"/>
                <w:sz w:val="22"/>
                <w:szCs w:val="22"/>
              </w:rPr>
            </w:pPr>
            <w:r w:rsidRPr="0095722C">
              <w:rPr>
                <w:rFonts w:eastAsia="Calibri"/>
                <w:color w:val="000000"/>
                <w:sz w:val="22"/>
                <w:szCs w:val="22"/>
              </w:rPr>
              <w:t>In 2019:</w:t>
            </w:r>
          </w:p>
          <w:p w14:paraId="00D1AFCA" w14:textId="77777777" w:rsidR="004956D7" w:rsidRPr="0095722C" w:rsidRDefault="004956D7" w:rsidP="004956D7">
            <w:pPr>
              <w:pStyle w:val="ListParagraph"/>
              <w:numPr>
                <w:ilvl w:val="0"/>
                <w:numId w:val="34"/>
              </w:numPr>
              <w:rPr>
                <w:rFonts w:ascii="Times New Roman" w:eastAsia="Calibri" w:hAnsi="Times New Roman"/>
                <w:color w:val="000000"/>
                <w:sz w:val="22"/>
                <w:szCs w:val="22"/>
              </w:rPr>
            </w:pPr>
            <w:r w:rsidRPr="0095722C">
              <w:rPr>
                <w:rFonts w:ascii="Times New Roman" w:eastAsia="Calibri" w:hAnsi="Times New Roman"/>
                <w:color w:val="000000"/>
                <w:sz w:val="22"/>
                <w:szCs w:val="22"/>
              </w:rPr>
              <w:t>Participated with conference calls.</w:t>
            </w:r>
          </w:p>
          <w:p w14:paraId="07517A42" w14:textId="77777777" w:rsidR="004956D7" w:rsidRPr="0095722C" w:rsidRDefault="004956D7" w:rsidP="004956D7">
            <w:pPr>
              <w:pStyle w:val="ListParagraph"/>
              <w:numPr>
                <w:ilvl w:val="0"/>
                <w:numId w:val="34"/>
              </w:numPr>
              <w:rPr>
                <w:rFonts w:ascii="Times New Roman" w:eastAsia="Calibri" w:hAnsi="Times New Roman"/>
                <w:color w:val="000000"/>
                <w:sz w:val="22"/>
                <w:szCs w:val="22"/>
              </w:rPr>
            </w:pPr>
            <w:r w:rsidRPr="0095722C">
              <w:rPr>
                <w:rFonts w:ascii="Times New Roman" w:eastAsia="Calibri" w:hAnsi="Times New Roman"/>
                <w:color w:val="000000"/>
                <w:sz w:val="22"/>
                <w:szCs w:val="22"/>
              </w:rPr>
              <w:t>Helped plan the 2020 MTEP conference.</w:t>
            </w:r>
          </w:p>
          <w:p w14:paraId="5BCBDDFB" w14:textId="77777777" w:rsidR="004956D7" w:rsidRPr="0095722C" w:rsidRDefault="004956D7" w:rsidP="004956D7">
            <w:pPr>
              <w:pStyle w:val="ListParagraph"/>
              <w:numPr>
                <w:ilvl w:val="0"/>
                <w:numId w:val="34"/>
              </w:numPr>
              <w:rPr>
                <w:rFonts w:ascii="Times New Roman" w:eastAsia="Calibri" w:hAnsi="Times New Roman"/>
                <w:color w:val="000000"/>
                <w:sz w:val="22"/>
                <w:szCs w:val="22"/>
              </w:rPr>
            </w:pPr>
            <w:r w:rsidRPr="0095722C">
              <w:rPr>
                <w:rFonts w:ascii="Times New Roman" w:eastAsia="Calibri" w:hAnsi="Times New Roman"/>
                <w:color w:val="000000"/>
                <w:sz w:val="22"/>
                <w:szCs w:val="22"/>
              </w:rPr>
              <w:t>Reported on Auburn’s Secondary Mathematics Program transformation progress to date.</w:t>
            </w:r>
          </w:p>
          <w:p w14:paraId="370FD31D" w14:textId="77777777" w:rsidR="004956D7" w:rsidRPr="0095722C" w:rsidRDefault="004956D7" w:rsidP="004956D7">
            <w:pPr>
              <w:pStyle w:val="ListParagraph"/>
              <w:numPr>
                <w:ilvl w:val="0"/>
                <w:numId w:val="34"/>
              </w:numPr>
              <w:rPr>
                <w:rFonts w:ascii="Times New Roman" w:eastAsia="Calibri" w:hAnsi="Times New Roman"/>
                <w:color w:val="000000"/>
                <w:sz w:val="22"/>
                <w:szCs w:val="22"/>
              </w:rPr>
            </w:pPr>
            <w:r w:rsidRPr="0095722C">
              <w:rPr>
                <w:rFonts w:ascii="Times New Roman" w:eastAsia="Calibri" w:hAnsi="Times New Roman"/>
                <w:color w:val="000000"/>
                <w:sz w:val="22"/>
                <w:szCs w:val="22"/>
              </w:rPr>
              <w:lastRenderedPageBreak/>
              <w:t>Helped to develop plans and points of contact to aid in program transform.</w:t>
            </w:r>
          </w:p>
          <w:p w14:paraId="3962172E" w14:textId="77777777" w:rsidR="004956D7" w:rsidRPr="0095722C" w:rsidRDefault="004956D7" w:rsidP="002B1F7C">
            <w:pPr>
              <w:rPr>
                <w:sz w:val="22"/>
                <w:szCs w:val="22"/>
              </w:rPr>
            </w:pPr>
          </w:p>
          <w:p w14:paraId="39F3A71A" w14:textId="53DBFC12" w:rsidR="00F87E6C" w:rsidRPr="0095722C" w:rsidRDefault="00F87E6C" w:rsidP="002B1F7C">
            <w:pPr>
              <w:rPr>
                <w:sz w:val="22"/>
                <w:szCs w:val="22"/>
              </w:rPr>
            </w:pPr>
            <w:r w:rsidRPr="0095722C">
              <w:rPr>
                <w:sz w:val="22"/>
                <w:szCs w:val="22"/>
              </w:rPr>
              <w:t>In 2018:</w:t>
            </w:r>
          </w:p>
          <w:p w14:paraId="41E50DCE" w14:textId="77777777" w:rsidR="00F87E6C" w:rsidRPr="0095722C" w:rsidRDefault="00F87E6C" w:rsidP="00F87E6C">
            <w:pPr>
              <w:pStyle w:val="ListParagraph"/>
              <w:numPr>
                <w:ilvl w:val="0"/>
                <w:numId w:val="34"/>
              </w:numPr>
              <w:rPr>
                <w:rFonts w:ascii="Times New Roman" w:eastAsia="Calibri" w:hAnsi="Times New Roman"/>
                <w:color w:val="000000"/>
                <w:sz w:val="22"/>
                <w:szCs w:val="22"/>
              </w:rPr>
            </w:pPr>
            <w:r w:rsidRPr="0095722C">
              <w:rPr>
                <w:rFonts w:ascii="Times New Roman" w:eastAsia="Calibri" w:hAnsi="Times New Roman"/>
                <w:color w:val="000000"/>
                <w:sz w:val="22"/>
                <w:szCs w:val="22"/>
              </w:rPr>
              <w:t>Participated with conference calls.</w:t>
            </w:r>
          </w:p>
          <w:p w14:paraId="1A6D575D" w14:textId="77777777" w:rsidR="00F87E6C" w:rsidRPr="0095722C" w:rsidRDefault="00F87E6C" w:rsidP="00F87E6C">
            <w:pPr>
              <w:pStyle w:val="ListParagraph"/>
              <w:numPr>
                <w:ilvl w:val="0"/>
                <w:numId w:val="34"/>
              </w:numPr>
              <w:rPr>
                <w:rFonts w:ascii="Times New Roman" w:eastAsia="Calibri" w:hAnsi="Times New Roman"/>
                <w:color w:val="000000"/>
                <w:sz w:val="22"/>
                <w:szCs w:val="22"/>
              </w:rPr>
            </w:pPr>
            <w:r w:rsidRPr="0095722C">
              <w:rPr>
                <w:rFonts w:ascii="Times New Roman" w:eastAsia="Calibri" w:hAnsi="Times New Roman"/>
                <w:color w:val="000000"/>
                <w:sz w:val="22"/>
                <w:szCs w:val="22"/>
              </w:rPr>
              <w:t>Helped plan the 2019 MTEP conference.</w:t>
            </w:r>
          </w:p>
          <w:p w14:paraId="23107FCA" w14:textId="77777777" w:rsidR="00F87E6C" w:rsidRPr="0095722C" w:rsidRDefault="00F87E6C" w:rsidP="00F87E6C">
            <w:pPr>
              <w:pStyle w:val="ListParagraph"/>
              <w:numPr>
                <w:ilvl w:val="0"/>
                <w:numId w:val="34"/>
              </w:numPr>
              <w:rPr>
                <w:rFonts w:ascii="Times New Roman" w:eastAsia="Calibri" w:hAnsi="Times New Roman"/>
                <w:color w:val="000000"/>
                <w:sz w:val="22"/>
                <w:szCs w:val="22"/>
              </w:rPr>
            </w:pPr>
            <w:r w:rsidRPr="0095722C">
              <w:rPr>
                <w:rFonts w:ascii="Times New Roman" w:eastAsia="Calibri" w:hAnsi="Times New Roman"/>
                <w:color w:val="000000"/>
                <w:sz w:val="22"/>
                <w:szCs w:val="22"/>
              </w:rPr>
              <w:t>Reported on Auburn’s Secondary Mathematics Program transformation progress to date.</w:t>
            </w:r>
          </w:p>
          <w:p w14:paraId="1AA954A4" w14:textId="77777777" w:rsidR="00F87E6C" w:rsidRPr="0095722C" w:rsidRDefault="00F87E6C" w:rsidP="00F87E6C">
            <w:pPr>
              <w:pStyle w:val="ListParagraph"/>
              <w:numPr>
                <w:ilvl w:val="0"/>
                <w:numId w:val="34"/>
              </w:numPr>
              <w:rPr>
                <w:rFonts w:ascii="Times New Roman" w:eastAsia="Calibri" w:hAnsi="Times New Roman"/>
                <w:color w:val="000000"/>
                <w:sz w:val="22"/>
                <w:szCs w:val="22"/>
              </w:rPr>
            </w:pPr>
            <w:r w:rsidRPr="0095722C">
              <w:rPr>
                <w:rFonts w:ascii="Times New Roman" w:eastAsia="Calibri" w:hAnsi="Times New Roman"/>
                <w:color w:val="000000"/>
                <w:sz w:val="22"/>
                <w:szCs w:val="22"/>
              </w:rPr>
              <w:t>Helped to develop plans and points of contact to aid in program transform.</w:t>
            </w:r>
          </w:p>
          <w:p w14:paraId="11809BBC" w14:textId="7E6CDA33" w:rsidR="004956D7" w:rsidRPr="0095722C" w:rsidRDefault="004956D7" w:rsidP="004956D7">
            <w:pPr>
              <w:pStyle w:val="ListParagraph"/>
              <w:rPr>
                <w:rFonts w:ascii="Times New Roman" w:eastAsia="Calibri" w:hAnsi="Times New Roman"/>
                <w:color w:val="000000"/>
                <w:sz w:val="22"/>
                <w:szCs w:val="22"/>
              </w:rPr>
            </w:pPr>
          </w:p>
        </w:tc>
      </w:tr>
      <w:tr w:rsidR="002B1F7C" w:rsidRPr="0095722C" w14:paraId="3CDF2B20" w14:textId="77777777">
        <w:tc>
          <w:tcPr>
            <w:tcW w:w="1548" w:type="dxa"/>
          </w:tcPr>
          <w:p w14:paraId="6975C481" w14:textId="79E1BD11" w:rsidR="002B1F7C" w:rsidRPr="0095722C" w:rsidRDefault="002B1F7C" w:rsidP="002B1F7C">
            <w:pPr>
              <w:pStyle w:val="NormalWeb"/>
              <w:rPr>
                <w:sz w:val="22"/>
                <w:szCs w:val="22"/>
              </w:rPr>
            </w:pPr>
            <w:r w:rsidRPr="0095722C">
              <w:rPr>
                <w:sz w:val="22"/>
                <w:szCs w:val="22"/>
              </w:rPr>
              <w:lastRenderedPageBreak/>
              <w:t>2018-2021</w:t>
            </w:r>
          </w:p>
        </w:tc>
        <w:tc>
          <w:tcPr>
            <w:tcW w:w="8460" w:type="dxa"/>
          </w:tcPr>
          <w:p w14:paraId="09D747E8" w14:textId="77777777" w:rsidR="002B1F7C" w:rsidRPr="0095722C" w:rsidRDefault="002B1F7C" w:rsidP="002B1F7C">
            <w:pPr>
              <w:rPr>
                <w:color w:val="000000"/>
                <w:sz w:val="22"/>
                <w:szCs w:val="22"/>
              </w:rPr>
            </w:pPr>
            <w:r w:rsidRPr="0095722C">
              <w:rPr>
                <w:sz w:val="22"/>
                <w:szCs w:val="22"/>
                <w:highlight w:val="white"/>
              </w:rPr>
              <w:t>Co-PI, Teacher Leadership (T-Lead): Investigating the Persistence and Trajectories of Noyce Master Teaching Fellows</w:t>
            </w:r>
            <w:r w:rsidRPr="0095722C">
              <w:rPr>
                <w:color w:val="000000"/>
                <w:sz w:val="22"/>
                <w:szCs w:val="22"/>
              </w:rPr>
              <w:t>,</w:t>
            </w:r>
          </w:p>
          <w:p w14:paraId="6DBAD6B5" w14:textId="77777777" w:rsidR="004956D7" w:rsidRPr="0095722C" w:rsidRDefault="004956D7" w:rsidP="004956D7">
            <w:pPr>
              <w:rPr>
                <w:rFonts w:eastAsia="Calibri"/>
                <w:color w:val="000000"/>
                <w:sz w:val="22"/>
                <w:szCs w:val="22"/>
              </w:rPr>
            </w:pPr>
            <w:r w:rsidRPr="0095722C">
              <w:rPr>
                <w:rFonts w:eastAsia="Calibri"/>
                <w:color w:val="000000"/>
                <w:sz w:val="22"/>
                <w:szCs w:val="22"/>
              </w:rPr>
              <w:t xml:space="preserve">In 2019: </w:t>
            </w:r>
          </w:p>
          <w:p w14:paraId="7796C2C4" w14:textId="02E836A9" w:rsidR="004956D7" w:rsidRPr="0095722C" w:rsidRDefault="004956D7" w:rsidP="004956D7">
            <w:pPr>
              <w:pStyle w:val="ListParagraph"/>
              <w:numPr>
                <w:ilvl w:val="0"/>
                <w:numId w:val="33"/>
              </w:numPr>
              <w:rPr>
                <w:rFonts w:ascii="Times New Roman" w:eastAsia="Calibri" w:hAnsi="Times New Roman"/>
                <w:color w:val="000000"/>
                <w:sz w:val="22"/>
                <w:szCs w:val="22"/>
              </w:rPr>
            </w:pPr>
            <w:r w:rsidRPr="0095722C">
              <w:rPr>
                <w:rFonts w:ascii="Times New Roman" w:eastAsia="Calibri" w:hAnsi="Times New Roman"/>
                <w:color w:val="000000"/>
                <w:sz w:val="22"/>
                <w:szCs w:val="22"/>
              </w:rPr>
              <w:t>Helped to coordinate interviews of teacher leaders for Auburn.</w:t>
            </w:r>
          </w:p>
          <w:p w14:paraId="12C31BD6" w14:textId="083515EC" w:rsidR="00A2783D" w:rsidRPr="0095722C" w:rsidRDefault="00A2783D" w:rsidP="00A2783D">
            <w:pPr>
              <w:pStyle w:val="ListParagraph"/>
              <w:ind w:left="0"/>
              <w:rPr>
                <w:rFonts w:ascii="Times New Roman" w:eastAsia="Calibri" w:hAnsi="Times New Roman"/>
                <w:color w:val="000000"/>
                <w:sz w:val="22"/>
                <w:szCs w:val="22"/>
              </w:rPr>
            </w:pPr>
            <w:r w:rsidRPr="0095722C">
              <w:rPr>
                <w:rFonts w:ascii="Times New Roman" w:eastAsia="Calibri" w:hAnsi="Times New Roman"/>
                <w:color w:val="000000"/>
                <w:sz w:val="22"/>
                <w:szCs w:val="22"/>
              </w:rPr>
              <w:t>In 2018:</w:t>
            </w:r>
          </w:p>
          <w:p w14:paraId="18BDC745" w14:textId="2ABDE398" w:rsidR="00A2783D" w:rsidRPr="0095722C" w:rsidRDefault="00A2783D" w:rsidP="006A7A48">
            <w:pPr>
              <w:pStyle w:val="ListParagraph"/>
              <w:numPr>
                <w:ilvl w:val="0"/>
                <w:numId w:val="33"/>
              </w:numPr>
              <w:rPr>
                <w:rFonts w:ascii="Times New Roman" w:eastAsia="Calibri" w:hAnsi="Times New Roman"/>
                <w:color w:val="000000"/>
                <w:sz w:val="22"/>
                <w:szCs w:val="22"/>
              </w:rPr>
            </w:pPr>
            <w:r w:rsidRPr="0095722C">
              <w:rPr>
                <w:rFonts w:ascii="Times New Roman" w:eastAsia="Calibri" w:hAnsi="Times New Roman"/>
                <w:color w:val="000000"/>
                <w:sz w:val="22"/>
                <w:szCs w:val="22"/>
              </w:rPr>
              <w:t>Provided information for proposal.</w:t>
            </w:r>
          </w:p>
          <w:p w14:paraId="68F8C581" w14:textId="1252CE8B" w:rsidR="00A2783D" w:rsidRPr="0095722C" w:rsidRDefault="00A2783D" w:rsidP="006A7A48">
            <w:pPr>
              <w:pStyle w:val="ListParagraph"/>
              <w:numPr>
                <w:ilvl w:val="0"/>
                <w:numId w:val="33"/>
              </w:numPr>
              <w:rPr>
                <w:rFonts w:ascii="Times New Roman" w:eastAsia="Calibri" w:hAnsi="Times New Roman"/>
                <w:color w:val="000000"/>
                <w:sz w:val="22"/>
                <w:szCs w:val="22"/>
              </w:rPr>
            </w:pPr>
            <w:r w:rsidRPr="0095722C">
              <w:rPr>
                <w:rFonts w:ascii="Times New Roman" w:eastAsia="Calibri" w:hAnsi="Times New Roman"/>
                <w:color w:val="000000"/>
                <w:sz w:val="22"/>
                <w:szCs w:val="22"/>
              </w:rPr>
              <w:t>Participated in conference calls.</w:t>
            </w:r>
          </w:p>
          <w:p w14:paraId="0DCA5821" w14:textId="4AB4375D" w:rsidR="00A2783D" w:rsidRPr="0095722C" w:rsidRDefault="00A2783D" w:rsidP="006A7A48">
            <w:pPr>
              <w:pStyle w:val="ListParagraph"/>
              <w:numPr>
                <w:ilvl w:val="0"/>
                <w:numId w:val="33"/>
              </w:numPr>
              <w:rPr>
                <w:rFonts w:ascii="Times New Roman" w:eastAsia="Calibri" w:hAnsi="Times New Roman"/>
                <w:color w:val="000000"/>
                <w:sz w:val="22"/>
                <w:szCs w:val="22"/>
              </w:rPr>
            </w:pPr>
            <w:r w:rsidRPr="0095722C">
              <w:rPr>
                <w:rFonts w:ascii="Times New Roman" w:eastAsia="Calibri" w:hAnsi="Times New Roman"/>
                <w:color w:val="000000"/>
                <w:sz w:val="22"/>
                <w:szCs w:val="22"/>
              </w:rPr>
              <w:t>Provided TEAM-Math teacher leader data for data collection.</w:t>
            </w:r>
          </w:p>
          <w:p w14:paraId="159F0060" w14:textId="37277BB5" w:rsidR="00A2783D" w:rsidRPr="0095722C" w:rsidRDefault="00A2783D" w:rsidP="006A7A48">
            <w:pPr>
              <w:pStyle w:val="ListParagraph"/>
              <w:numPr>
                <w:ilvl w:val="0"/>
                <w:numId w:val="33"/>
              </w:numPr>
              <w:rPr>
                <w:rFonts w:ascii="Times New Roman" w:eastAsia="Calibri" w:hAnsi="Times New Roman"/>
                <w:color w:val="000000"/>
                <w:sz w:val="22"/>
                <w:szCs w:val="22"/>
              </w:rPr>
            </w:pPr>
            <w:r w:rsidRPr="0095722C">
              <w:rPr>
                <w:rFonts w:ascii="Times New Roman" w:eastAsia="Calibri" w:hAnsi="Times New Roman"/>
                <w:color w:val="000000"/>
                <w:sz w:val="22"/>
                <w:szCs w:val="22"/>
              </w:rPr>
              <w:t>Helped to coordinate interviews of teacher leaders for Auburn.</w:t>
            </w:r>
          </w:p>
          <w:p w14:paraId="00C1A021" w14:textId="7EBCC3B9" w:rsidR="00A2783D" w:rsidRPr="0095722C" w:rsidRDefault="00A2783D" w:rsidP="006A7A48">
            <w:pPr>
              <w:pStyle w:val="ListParagraph"/>
              <w:numPr>
                <w:ilvl w:val="0"/>
                <w:numId w:val="33"/>
              </w:numPr>
              <w:rPr>
                <w:rFonts w:ascii="Times New Roman" w:eastAsia="Calibri" w:hAnsi="Times New Roman"/>
                <w:color w:val="000000"/>
                <w:sz w:val="22"/>
                <w:szCs w:val="22"/>
              </w:rPr>
            </w:pPr>
            <w:r w:rsidRPr="0095722C">
              <w:rPr>
                <w:rFonts w:ascii="Times New Roman" w:eastAsia="Calibri" w:hAnsi="Times New Roman"/>
                <w:color w:val="000000"/>
                <w:sz w:val="22"/>
                <w:szCs w:val="22"/>
              </w:rPr>
              <w:t>Participated in interviews.</w:t>
            </w:r>
          </w:p>
          <w:p w14:paraId="66008445" w14:textId="5EC04FD2" w:rsidR="00A2783D" w:rsidRPr="0095722C" w:rsidRDefault="00A2783D" w:rsidP="00876EE8">
            <w:pPr>
              <w:pStyle w:val="ListParagraph"/>
              <w:rPr>
                <w:rFonts w:ascii="Times New Roman" w:eastAsia="Calibri" w:hAnsi="Times New Roman"/>
                <w:color w:val="000000"/>
                <w:sz w:val="22"/>
                <w:szCs w:val="22"/>
              </w:rPr>
            </w:pPr>
          </w:p>
        </w:tc>
      </w:tr>
      <w:tr w:rsidR="002B1F7C" w:rsidRPr="0095722C" w14:paraId="1C272F72" w14:textId="77777777">
        <w:tc>
          <w:tcPr>
            <w:tcW w:w="1548" w:type="dxa"/>
          </w:tcPr>
          <w:p w14:paraId="27A5631F" w14:textId="39E527F5" w:rsidR="002B1F7C" w:rsidRPr="0095722C" w:rsidRDefault="002B1F7C" w:rsidP="002B1F7C">
            <w:pPr>
              <w:widowControl w:val="0"/>
              <w:autoSpaceDE w:val="0"/>
              <w:autoSpaceDN w:val="0"/>
              <w:adjustRightInd w:val="0"/>
              <w:rPr>
                <w:sz w:val="22"/>
                <w:szCs w:val="22"/>
              </w:rPr>
            </w:pPr>
            <w:r w:rsidRPr="0095722C">
              <w:rPr>
                <w:sz w:val="22"/>
                <w:szCs w:val="22"/>
              </w:rPr>
              <w:t>2017-2021</w:t>
            </w:r>
          </w:p>
        </w:tc>
        <w:tc>
          <w:tcPr>
            <w:tcW w:w="8460" w:type="dxa"/>
          </w:tcPr>
          <w:p w14:paraId="1706BFAD" w14:textId="1F38555A" w:rsidR="009912A8" w:rsidRPr="0095722C" w:rsidRDefault="002B1F7C" w:rsidP="00876EE8">
            <w:pPr>
              <w:rPr>
                <w:color w:val="000000"/>
                <w:sz w:val="22"/>
                <w:szCs w:val="22"/>
              </w:rPr>
            </w:pPr>
            <w:r w:rsidRPr="0095722C">
              <w:rPr>
                <w:color w:val="000000"/>
                <w:sz w:val="22"/>
                <w:szCs w:val="22"/>
              </w:rPr>
              <w:t>Principle Investigator, Collaborative Research: Attaining Excellence in Secondary Mathematics Clinical Experiences with a Lens on Equity</w:t>
            </w:r>
          </w:p>
          <w:p w14:paraId="4F2F15BE" w14:textId="77777777" w:rsidR="00CF4FB4" w:rsidRPr="0095722C" w:rsidRDefault="00CF4FB4" w:rsidP="00876EE8">
            <w:pPr>
              <w:rPr>
                <w:color w:val="000000"/>
                <w:sz w:val="22"/>
                <w:szCs w:val="22"/>
              </w:rPr>
            </w:pPr>
          </w:p>
          <w:p w14:paraId="4AF09A8F" w14:textId="3399C015" w:rsidR="002A7EC1" w:rsidRPr="0095722C" w:rsidRDefault="002A7EC1" w:rsidP="003160F2">
            <w:pPr>
              <w:pStyle w:val="ListParagraph"/>
              <w:numPr>
                <w:ilvl w:val="0"/>
                <w:numId w:val="39"/>
              </w:numPr>
              <w:rPr>
                <w:rFonts w:ascii="Times New Roman" w:hAnsi="Times New Roman"/>
                <w:sz w:val="22"/>
                <w:szCs w:val="22"/>
              </w:rPr>
            </w:pPr>
            <w:r w:rsidRPr="0095722C">
              <w:rPr>
                <w:rFonts w:ascii="Times New Roman" w:hAnsi="Times New Roman"/>
                <w:sz w:val="22"/>
                <w:szCs w:val="22"/>
              </w:rPr>
              <w:t>CERAC Face to Face Meeting, November 15 -17, 2019</w:t>
            </w:r>
          </w:p>
          <w:p w14:paraId="124748D4" w14:textId="09CAFA4A" w:rsidR="003160F2" w:rsidRPr="0095722C" w:rsidRDefault="00AA13BC" w:rsidP="003160F2">
            <w:pPr>
              <w:pStyle w:val="ListParagraph"/>
              <w:numPr>
                <w:ilvl w:val="0"/>
                <w:numId w:val="39"/>
              </w:numPr>
              <w:rPr>
                <w:rFonts w:ascii="Times New Roman" w:hAnsi="Times New Roman"/>
                <w:sz w:val="22"/>
                <w:szCs w:val="22"/>
              </w:rPr>
            </w:pPr>
            <w:r w:rsidRPr="0095722C">
              <w:rPr>
                <w:rFonts w:ascii="Times New Roman" w:hAnsi="Times New Roman"/>
                <w:sz w:val="22"/>
                <w:szCs w:val="22"/>
              </w:rPr>
              <w:t xml:space="preserve">Paired Placement Meeting, October </w:t>
            </w:r>
            <w:r w:rsidR="003160F2" w:rsidRPr="0095722C">
              <w:rPr>
                <w:rFonts w:ascii="Times New Roman" w:hAnsi="Times New Roman"/>
                <w:sz w:val="22"/>
                <w:szCs w:val="22"/>
              </w:rPr>
              <w:t>2</w:t>
            </w:r>
            <w:r w:rsidR="009E40F0" w:rsidRPr="0095722C">
              <w:rPr>
                <w:rFonts w:ascii="Times New Roman" w:hAnsi="Times New Roman"/>
                <w:sz w:val="22"/>
                <w:szCs w:val="22"/>
              </w:rPr>
              <w:t>5</w:t>
            </w:r>
            <w:r w:rsidRPr="0095722C">
              <w:rPr>
                <w:rFonts w:ascii="Times New Roman" w:hAnsi="Times New Roman"/>
                <w:sz w:val="22"/>
                <w:szCs w:val="22"/>
              </w:rPr>
              <w:t>, 201</w:t>
            </w:r>
            <w:r w:rsidR="003160F2" w:rsidRPr="0095722C">
              <w:rPr>
                <w:rFonts w:ascii="Times New Roman" w:hAnsi="Times New Roman"/>
                <w:sz w:val="22"/>
                <w:szCs w:val="22"/>
              </w:rPr>
              <w:t>9</w:t>
            </w:r>
          </w:p>
          <w:p w14:paraId="51B7F62B" w14:textId="0FF03823" w:rsidR="00BD400E" w:rsidRPr="0095722C" w:rsidRDefault="00BD400E" w:rsidP="00BD400E">
            <w:pPr>
              <w:pStyle w:val="ListParagraph"/>
              <w:numPr>
                <w:ilvl w:val="0"/>
                <w:numId w:val="39"/>
              </w:numPr>
              <w:rPr>
                <w:rFonts w:ascii="Times New Roman" w:hAnsi="Times New Roman"/>
                <w:sz w:val="22"/>
                <w:szCs w:val="22"/>
              </w:rPr>
            </w:pPr>
            <w:r w:rsidRPr="0095722C">
              <w:rPr>
                <w:rFonts w:ascii="Times New Roman" w:hAnsi="Times New Roman"/>
                <w:sz w:val="22"/>
                <w:szCs w:val="22"/>
              </w:rPr>
              <w:t>CERAC Advisory Meeting, APLU, October 11, 2019</w:t>
            </w:r>
          </w:p>
          <w:p w14:paraId="0DA6604C" w14:textId="506363C2" w:rsidR="003160F2" w:rsidRPr="0095722C" w:rsidRDefault="003160F2" w:rsidP="003160F2">
            <w:pPr>
              <w:pStyle w:val="ListParagraph"/>
              <w:numPr>
                <w:ilvl w:val="0"/>
                <w:numId w:val="39"/>
              </w:numPr>
              <w:rPr>
                <w:rFonts w:ascii="Times New Roman" w:hAnsi="Times New Roman"/>
                <w:sz w:val="22"/>
                <w:szCs w:val="22"/>
              </w:rPr>
            </w:pPr>
            <w:r w:rsidRPr="0095722C">
              <w:rPr>
                <w:rFonts w:ascii="Times New Roman" w:hAnsi="Times New Roman"/>
                <w:sz w:val="22"/>
                <w:szCs w:val="22"/>
              </w:rPr>
              <w:t>Paired Placement Meeting, October 10, 2019</w:t>
            </w:r>
          </w:p>
          <w:p w14:paraId="600F72E5" w14:textId="4E4BEC60" w:rsidR="00BD400E" w:rsidRPr="0095722C" w:rsidRDefault="00BD400E" w:rsidP="00BD400E">
            <w:pPr>
              <w:pStyle w:val="ListParagraph"/>
              <w:numPr>
                <w:ilvl w:val="0"/>
                <w:numId w:val="39"/>
              </w:numPr>
              <w:rPr>
                <w:rFonts w:ascii="Times New Roman" w:hAnsi="Times New Roman"/>
                <w:sz w:val="22"/>
                <w:szCs w:val="22"/>
              </w:rPr>
            </w:pPr>
            <w:r w:rsidRPr="0095722C">
              <w:rPr>
                <w:rFonts w:ascii="Times New Roman" w:hAnsi="Times New Roman"/>
                <w:sz w:val="22"/>
                <w:szCs w:val="22"/>
              </w:rPr>
              <w:t>CERAC Leadership Meeting, October 7, 2019</w:t>
            </w:r>
          </w:p>
          <w:p w14:paraId="11C6E64E" w14:textId="123A4255" w:rsidR="00232AC7" w:rsidRPr="0095722C" w:rsidRDefault="00232AC7" w:rsidP="00232AC7">
            <w:pPr>
              <w:pStyle w:val="ListParagraph"/>
              <w:numPr>
                <w:ilvl w:val="0"/>
                <w:numId w:val="39"/>
              </w:numPr>
              <w:rPr>
                <w:rFonts w:ascii="Times New Roman" w:hAnsi="Times New Roman"/>
                <w:sz w:val="22"/>
                <w:szCs w:val="22"/>
              </w:rPr>
            </w:pPr>
            <w:r w:rsidRPr="0095722C">
              <w:rPr>
                <w:rFonts w:ascii="Times New Roman" w:hAnsi="Times New Roman"/>
                <w:sz w:val="22"/>
                <w:szCs w:val="22"/>
              </w:rPr>
              <w:t>Paired Placement Meeting, September 28, 2019</w:t>
            </w:r>
          </w:p>
          <w:p w14:paraId="19EAB9B4" w14:textId="05F48CB6" w:rsidR="002C4EB4" w:rsidRPr="0095722C" w:rsidRDefault="002C4EB4" w:rsidP="00CF4FB4">
            <w:pPr>
              <w:pStyle w:val="ListParagraph"/>
              <w:numPr>
                <w:ilvl w:val="0"/>
                <w:numId w:val="39"/>
              </w:numPr>
              <w:rPr>
                <w:rFonts w:ascii="Times New Roman" w:hAnsi="Times New Roman"/>
                <w:sz w:val="22"/>
                <w:szCs w:val="22"/>
              </w:rPr>
            </w:pPr>
            <w:r w:rsidRPr="0095722C">
              <w:rPr>
                <w:rFonts w:ascii="Times New Roman" w:hAnsi="Times New Roman"/>
                <w:sz w:val="22"/>
                <w:szCs w:val="22"/>
              </w:rPr>
              <w:t xml:space="preserve">Visited </w:t>
            </w:r>
            <w:proofErr w:type="spellStart"/>
            <w:r w:rsidRPr="0095722C">
              <w:rPr>
                <w:rFonts w:ascii="Times New Roman" w:hAnsi="Times New Roman"/>
                <w:sz w:val="22"/>
                <w:szCs w:val="22"/>
              </w:rPr>
              <w:t>Ruthmae</w:t>
            </w:r>
            <w:proofErr w:type="spellEnd"/>
            <w:r w:rsidRPr="0095722C">
              <w:rPr>
                <w:rFonts w:ascii="Times New Roman" w:hAnsi="Times New Roman"/>
                <w:sz w:val="22"/>
                <w:szCs w:val="22"/>
              </w:rPr>
              <w:t xml:space="preserve"> Sears’ </w:t>
            </w:r>
            <w:r w:rsidR="00232AC7" w:rsidRPr="0095722C">
              <w:rPr>
                <w:rFonts w:ascii="Times New Roman" w:hAnsi="Times New Roman"/>
                <w:sz w:val="22"/>
                <w:szCs w:val="22"/>
              </w:rPr>
              <w:t>course and presented during the CPCT, USF, September 12-14, 2019</w:t>
            </w:r>
          </w:p>
          <w:p w14:paraId="3622FCD6" w14:textId="222C55F7" w:rsidR="002C4EB4" w:rsidRPr="0095722C" w:rsidRDefault="002C4EB4" w:rsidP="00CF4FB4">
            <w:pPr>
              <w:pStyle w:val="ListParagraph"/>
              <w:numPr>
                <w:ilvl w:val="0"/>
                <w:numId w:val="39"/>
              </w:numPr>
              <w:rPr>
                <w:rFonts w:ascii="Times New Roman" w:hAnsi="Times New Roman"/>
                <w:sz w:val="22"/>
                <w:szCs w:val="22"/>
              </w:rPr>
            </w:pPr>
            <w:r w:rsidRPr="0095722C">
              <w:rPr>
                <w:rFonts w:ascii="Times New Roman" w:hAnsi="Times New Roman"/>
                <w:sz w:val="22"/>
                <w:szCs w:val="22"/>
              </w:rPr>
              <w:t>Paired Placement Meeting, August 30, 2019</w:t>
            </w:r>
          </w:p>
          <w:p w14:paraId="23898FB6" w14:textId="6F4B4856" w:rsidR="002C4EB4" w:rsidRPr="0095722C" w:rsidRDefault="002C4EB4" w:rsidP="00CF4FB4">
            <w:pPr>
              <w:pStyle w:val="ListParagraph"/>
              <w:numPr>
                <w:ilvl w:val="0"/>
                <w:numId w:val="39"/>
              </w:numPr>
              <w:rPr>
                <w:rFonts w:ascii="Times New Roman" w:hAnsi="Times New Roman"/>
                <w:sz w:val="22"/>
                <w:szCs w:val="22"/>
              </w:rPr>
            </w:pPr>
            <w:r w:rsidRPr="0095722C">
              <w:rPr>
                <w:rFonts w:ascii="Times New Roman" w:hAnsi="Times New Roman"/>
                <w:sz w:val="22"/>
                <w:szCs w:val="22"/>
              </w:rPr>
              <w:t>Submitted Annual Report to NSF, July 2019</w:t>
            </w:r>
          </w:p>
          <w:p w14:paraId="709FECF3" w14:textId="0D738387" w:rsidR="002C4EB4" w:rsidRPr="0095722C" w:rsidRDefault="002C4EB4" w:rsidP="00CF4FB4">
            <w:pPr>
              <w:pStyle w:val="ListParagraph"/>
              <w:numPr>
                <w:ilvl w:val="0"/>
                <w:numId w:val="39"/>
              </w:numPr>
              <w:rPr>
                <w:rFonts w:ascii="Times New Roman" w:hAnsi="Times New Roman"/>
                <w:sz w:val="22"/>
                <w:szCs w:val="22"/>
              </w:rPr>
            </w:pPr>
            <w:r w:rsidRPr="0095722C">
              <w:rPr>
                <w:rFonts w:ascii="Times New Roman" w:hAnsi="Times New Roman"/>
                <w:sz w:val="22"/>
                <w:szCs w:val="22"/>
              </w:rPr>
              <w:t>MTEP Conference, June 26, 2019</w:t>
            </w:r>
          </w:p>
          <w:p w14:paraId="156AEAD5" w14:textId="31038F5F" w:rsidR="002C4EB4" w:rsidRPr="0095722C" w:rsidRDefault="002C4EB4" w:rsidP="00CF4FB4">
            <w:pPr>
              <w:pStyle w:val="ListParagraph"/>
              <w:numPr>
                <w:ilvl w:val="0"/>
                <w:numId w:val="39"/>
              </w:numPr>
              <w:rPr>
                <w:rFonts w:ascii="Times New Roman" w:hAnsi="Times New Roman"/>
                <w:sz w:val="22"/>
                <w:szCs w:val="22"/>
              </w:rPr>
            </w:pPr>
            <w:r w:rsidRPr="0095722C">
              <w:rPr>
                <w:rFonts w:ascii="Times New Roman" w:hAnsi="Times New Roman"/>
                <w:sz w:val="22"/>
                <w:szCs w:val="22"/>
              </w:rPr>
              <w:t>CERAC Leadership Meeting, May 30, 2019</w:t>
            </w:r>
          </w:p>
          <w:p w14:paraId="398655D9" w14:textId="097CD7AE" w:rsidR="002C4EB4" w:rsidRPr="0095722C" w:rsidRDefault="002C4EB4" w:rsidP="00CF4FB4">
            <w:pPr>
              <w:pStyle w:val="ListParagraph"/>
              <w:numPr>
                <w:ilvl w:val="0"/>
                <w:numId w:val="39"/>
              </w:numPr>
              <w:rPr>
                <w:rFonts w:ascii="Times New Roman" w:hAnsi="Times New Roman"/>
                <w:sz w:val="22"/>
                <w:szCs w:val="22"/>
              </w:rPr>
            </w:pPr>
            <w:r w:rsidRPr="0095722C">
              <w:rPr>
                <w:rFonts w:ascii="Times New Roman" w:hAnsi="Times New Roman"/>
                <w:sz w:val="22"/>
                <w:szCs w:val="22"/>
              </w:rPr>
              <w:t>Paired Placement Meeting, May 30, 2019</w:t>
            </w:r>
          </w:p>
          <w:p w14:paraId="18D46AA6" w14:textId="3ECC2A7A" w:rsidR="00C77E8D" w:rsidRPr="0095722C" w:rsidRDefault="00C77E8D" w:rsidP="00CF4FB4">
            <w:pPr>
              <w:pStyle w:val="ListParagraph"/>
              <w:numPr>
                <w:ilvl w:val="0"/>
                <w:numId w:val="39"/>
              </w:numPr>
              <w:rPr>
                <w:rFonts w:ascii="Times New Roman" w:hAnsi="Times New Roman"/>
                <w:sz w:val="22"/>
                <w:szCs w:val="22"/>
              </w:rPr>
            </w:pPr>
            <w:r w:rsidRPr="0095722C">
              <w:rPr>
                <w:rFonts w:ascii="Times New Roman" w:hAnsi="Times New Roman"/>
                <w:sz w:val="22"/>
                <w:szCs w:val="22"/>
              </w:rPr>
              <w:t>CERAC Informational Webinar, May 2, 2019</w:t>
            </w:r>
          </w:p>
          <w:p w14:paraId="7883AD5E" w14:textId="6399BA62" w:rsidR="00C77E8D" w:rsidRPr="0095722C" w:rsidRDefault="00C77E8D" w:rsidP="00CF4FB4">
            <w:pPr>
              <w:pStyle w:val="ListParagraph"/>
              <w:numPr>
                <w:ilvl w:val="0"/>
                <w:numId w:val="39"/>
              </w:numPr>
              <w:rPr>
                <w:rFonts w:ascii="Times New Roman" w:hAnsi="Times New Roman"/>
                <w:sz w:val="22"/>
                <w:szCs w:val="22"/>
              </w:rPr>
            </w:pPr>
            <w:r w:rsidRPr="0095722C">
              <w:rPr>
                <w:rFonts w:ascii="Times New Roman" w:hAnsi="Times New Roman"/>
                <w:sz w:val="22"/>
                <w:szCs w:val="22"/>
              </w:rPr>
              <w:t>Paired Placement Meeting, April 26, 2019</w:t>
            </w:r>
          </w:p>
          <w:p w14:paraId="1B901D51" w14:textId="67A8FC4A" w:rsidR="00C77E8D" w:rsidRPr="0095722C" w:rsidRDefault="00C77E8D" w:rsidP="00CF4FB4">
            <w:pPr>
              <w:pStyle w:val="ListParagraph"/>
              <w:numPr>
                <w:ilvl w:val="0"/>
                <w:numId w:val="39"/>
              </w:numPr>
              <w:rPr>
                <w:rFonts w:ascii="Times New Roman" w:hAnsi="Times New Roman"/>
                <w:sz w:val="22"/>
                <w:szCs w:val="22"/>
              </w:rPr>
            </w:pPr>
            <w:r w:rsidRPr="0095722C">
              <w:rPr>
                <w:rFonts w:ascii="Times New Roman" w:hAnsi="Times New Roman"/>
                <w:sz w:val="22"/>
                <w:szCs w:val="22"/>
              </w:rPr>
              <w:t xml:space="preserve">CERAC presentation in MTEP Panel Session at NCTM’s Research Conference, April </w:t>
            </w:r>
            <w:r w:rsidR="00E27A20" w:rsidRPr="0095722C">
              <w:rPr>
                <w:rFonts w:ascii="Times New Roman" w:hAnsi="Times New Roman"/>
                <w:sz w:val="22"/>
                <w:szCs w:val="22"/>
              </w:rPr>
              <w:t>3, 2019</w:t>
            </w:r>
          </w:p>
          <w:p w14:paraId="5B388803" w14:textId="4AAD6189" w:rsidR="00246C37" w:rsidRPr="0095722C" w:rsidRDefault="00C77E8D" w:rsidP="00CF4FB4">
            <w:pPr>
              <w:pStyle w:val="ListParagraph"/>
              <w:numPr>
                <w:ilvl w:val="0"/>
                <w:numId w:val="39"/>
              </w:numPr>
              <w:rPr>
                <w:rFonts w:ascii="Times New Roman" w:hAnsi="Times New Roman"/>
                <w:sz w:val="22"/>
                <w:szCs w:val="22"/>
              </w:rPr>
            </w:pPr>
            <w:r w:rsidRPr="0095722C">
              <w:rPr>
                <w:rFonts w:ascii="Times New Roman" w:hAnsi="Times New Roman"/>
                <w:sz w:val="22"/>
                <w:szCs w:val="22"/>
              </w:rPr>
              <w:t>Paired Placement Meeting, March 29, 2019</w:t>
            </w:r>
          </w:p>
          <w:p w14:paraId="004507F8" w14:textId="3A8F7808" w:rsidR="00246C37" w:rsidRPr="0095722C" w:rsidRDefault="00246C37" w:rsidP="00CF4FB4">
            <w:pPr>
              <w:pStyle w:val="ListParagraph"/>
              <w:numPr>
                <w:ilvl w:val="0"/>
                <w:numId w:val="39"/>
              </w:numPr>
              <w:rPr>
                <w:rFonts w:ascii="Times New Roman" w:hAnsi="Times New Roman"/>
                <w:sz w:val="22"/>
                <w:szCs w:val="22"/>
              </w:rPr>
            </w:pPr>
            <w:r w:rsidRPr="0095722C">
              <w:rPr>
                <w:rFonts w:ascii="Times New Roman" w:hAnsi="Times New Roman"/>
                <w:sz w:val="22"/>
                <w:szCs w:val="22"/>
              </w:rPr>
              <w:t xml:space="preserve">Paired Placement </w:t>
            </w:r>
            <w:proofErr w:type="spellStart"/>
            <w:r w:rsidRPr="0095722C">
              <w:rPr>
                <w:rFonts w:ascii="Times New Roman" w:hAnsi="Times New Roman"/>
                <w:sz w:val="22"/>
                <w:szCs w:val="22"/>
              </w:rPr>
              <w:t>SubRAC</w:t>
            </w:r>
            <w:proofErr w:type="spellEnd"/>
            <w:r w:rsidRPr="0095722C">
              <w:rPr>
                <w:rFonts w:ascii="Times New Roman" w:hAnsi="Times New Roman"/>
                <w:sz w:val="22"/>
                <w:szCs w:val="22"/>
              </w:rPr>
              <w:t xml:space="preserve"> Meeting, February 28, 2019</w:t>
            </w:r>
          </w:p>
          <w:p w14:paraId="344D0999" w14:textId="1BB16A3B" w:rsidR="00246C37" w:rsidRPr="0095722C" w:rsidRDefault="00246C37" w:rsidP="00CF4FB4">
            <w:pPr>
              <w:pStyle w:val="ListParagraph"/>
              <w:numPr>
                <w:ilvl w:val="0"/>
                <w:numId w:val="39"/>
              </w:numPr>
              <w:rPr>
                <w:rFonts w:ascii="Times New Roman" w:hAnsi="Times New Roman"/>
                <w:sz w:val="22"/>
                <w:szCs w:val="22"/>
              </w:rPr>
            </w:pPr>
            <w:r w:rsidRPr="0095722C">
              <w:rPr>
                <w:rFonts w:ascii="Times New Roman" w:hAnsi="Times New Roman"/>
                <w:sz w:val="22"/>
                <w:szCs w:val="22"/>
              </w:rPr>
              <w:t>CERAC Leadership Meeting, February 25, 2019</w:t>
            </w:r>
          </w:p>
          <w:p w14:paraId="6EF33BA9" w14:textId="408B1FBA" w:rsidR="00CF4FB4" w:rsidRPr="0095722C" w:rsidRDefault="00CF4FB4" w:rsidP="00CF4FB4">
            <w:pPr>
              <w:pStyle w:val="ListParagraph"/>
              <w:numPr>
                <w:ilvl w:val="0"/>
                <w:numId w:val="39"/>
              </w:numPr>
              <w:rPr>
                <w:rFonts w:ascii="Times New Roman" w:hAnsi="Times New Roman"/>
                <w:sz w:val="22"/>
                <w:szCs w:val="22"/>
              </w:rPr>
            </w:pPr>
            <w:r w:rsidRPr="0095722C">
              <w:rPr>
                <w:rFonts w:ascii="Times New Roman" w:hAnsi="Times New Roman"/>
                <w:sz w:val="22"/>
                <w:szCs w:val="22"/>
              </w:rPr>
              <w:t>CERAC Meeting about Monograph, January 18, 2019</w:t>
            </w:r>
          </w:p>
          <w:p w14:paraId="7D759C04" w14:textId="4A72C02D" w:rsidR="00876EE8" w:rsidRPr="0095722C" w:rsidRDefault="00F02D93"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 xml:space="preserve">Co-presented a poster at JMM with </w:t>
            </w:r>
            <w:proofErr w:type="spellStart"/>
            <w:r w:rsidRPr="0095722C">
              <w:rPr>
                <w:rFonts w:ascii="Times New Roman" w:eastAsia="Calibri" w:hAnsi="Times New Roman"/>
                <w:color w:val="000000"/>
                <w:sz w:val="22"/>
                <w:szCs w:val="22"/>
              </w:rPr>
              <w:t>Ruthmae</w:t>
            </w:r>
            <w:proofErr w:type="spellEnd"/>
            <w:r w:rsidRPr="0095722C">
              <w:rPr>
                <w:rFonts w:ascii="Times New Roman" w:eastAsia="Calibri" w:hAnsi="Times New Roman"/>
                <w:color w:val="000000"/>
                <w:sz w:val="22"/>
                <w:szCs w:val="22"/>
              </w:rPr>
              <w:t xml:space="preserve"> Sears, January </w:t>
            </w:r>
            <w:r w:rsidR="00CF4FB4" w:rsidRPr="0095722C">
              <w:rPr>
                <w:rFonts w:ascii="Times New Roman" w:eastAsia="Calibri" w:hAnsi="Times New Roman"/>
                <w:color w:val="000000"/>
                <w:sz w:val="22"/>
                <w:szCs w:val="22"/>
              </w:rPr>
              <w:t xml:space="preserve">17, </w:t>
            </w:r>
            <w:r w:rsidRPr="0095722C">
              <w:rPr>
                <w:rFonts w:ascii="Times New Roman" w:eastAsia="Calibri" w:hAnsi="Times New Roman"/>
                <w:color w:val="000000"/>
                <w:sz w:val="22"/>
                <w:szCs w:val="22"/>
              </w:rPr>
              <w:t>2019.</w:t>
            </w:r>
          </w:p>
          <w:p w14:paraId="52689ED9" w14:textId="77777777" w:rsidR="00CF4FB4" w:rsidRPr="0095722C" w:rsidRDefault="00CF4FB4" w:rsidP="00CF4FB4">
            <w:pPr>
              <w:pStyle w:val="ListParagraph"/>
              <w:numPr>
                <w:ilvl w:val="0"/>
                <w:numId w:val="29"/>
              </w:numPr>
              <w:rPr>
                <w:rFonts w:ascii="Times New Roman" w:hAnsi="Times New Roman"/>
                <w:sz w:val="22"/>
                <w:szCs w:val="22"/>
              </w:rPr>
            </w:pPr>
            <w:r w:rsidRPr="0095722C">
              <w:rPr>
                <w:rFonts w:ascii="Times New Roman" w:hAnsi="Times New Roman"/>
                <w:sz w:val="22"/>
                <w:szCs w:val="22"/>
              </w:rPr>
              <w:t>Conference Call with CERAC Leadership, January 14, 2019</w:t>
            </w:r>
          </w:p>
          <w:p w14:paraId="2F4363E0" w14:textId="6D979F36" w:rsidR="00CF4FB4" w:rsidRPr="0095722C" w:rsidRDefault="00CF4FB4" w:rsidP="00CF4FB4">
            <w:pPr>
              <w:pStyle w:val="ListParagraph"/>
              <w:numPr>
                <w:ilvl w:val="0"/>
                <w:numId w:val="29"/>
              </w:numPr>
              <w:rPr>
                <w:rFonts w:ascii="Times New Roman" w:hAnsi="Times New Roman"/>
                <w:sz w:val="22"/>
                <w:szCs w:val="22"/>
                <w:lang w:bidi="x-none"/>
              </w:rPr>
            </w:pPr>
            <w:r w:rsidRPr="0095722C">
              <w:rPr>
                <w:rFonts w:ascii="Times New Roman" w:hAnsi="Times New Roman"/>
                <w:sz w:val="22"/>
                <w:szCs w:val="22"/>
                <w:lang w:bidi="x-none"/>
              </w:rPr>
              <w:t>Paired placement workshop for Auburn University mentor teachers and teacher candidates, January 8, 2019</w:t>
            </w:r>
          </w:p>
          <w:p w14:paraId="59D0DD06" w14:textId="583D3DF5" w:rsidR="00CF4FB4" w:rsidRPr="0095722C" w:rsidRDefault="00CF4FB4"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lastRenderedPageBreak/>
              <w:t xml:space="preserve">Worked with CERAC leadership to prepare for JMM Poster session January. </w:t>
            </w:r>
          </w:p>
          <w:p w14:paraId="7642EF80" w14:textId="3DB5AB33" w:rsidR="00340974" w:rsidRPr="0095722C" w:rsidRDefault="00340974"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Led Leadership meeting for the CERAC via zoom, focused on the MTEP Monograph, January 18, 2018.</w:t>
            </w:r>
          </w:p>
          <w:p w14:paraId="272AC9EB" w14:textId="170A03DD" w:rsidR="00340974" w:rsidRPr="0095722C" w:rsidRDefault="00340974"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Led Leadership meeting for the CERAC via zoom, focused on the MTEP Monograph, January 14, 2018.</w:t>
            </w:r>
          </w:p>
          <w:p w14:paraId="730330AF" w14:textId="2103BB07" w:rsidR="00340974" w:rsidRPr="0095722C" w:rsidRDefault="00340974"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Facilitated a paired placement workshop and orientation session for Auburn University teacher candidates and clinical educators, January 8, 2019.</w:t>
            </w:r>
          </w:p>
          <w:p w14:paraId="518A5569" w14:textId="0A582800" w:rsidR="008A721A" w:rsidRPr="0095722C" w:rsidRDefault="008A721A"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Led Leadership meeting for the CERAC</w:t>
            </w:r>
            <w:r w:rsidR="001E7971" w:rsidRPr="0095722C">
              <w:rPr>
                <w:rFonts w:ascii="Times New Roman" w:eastAsia="Calibri" w:hAnsi="Times New Roman"/>
                <w:color w:val="000000"/>
                <w:sz w:val="22"/>
                <w:szCs w:val="22"/>
              </w:rPr>
              <w:t xml:space="preserve"> via zoom</w:t>
            </w:r>
            <w:r w:rsidRPr="0095722C">
              <w:rPr>
                <w:rFonts w:ascii="Times New Roman" w:eastAsia="Calibri" w:hAnsi="Times New Roman"/>
                <w:color w:val="000000"/>
                <w:sz w:val="22"/>
                <w:szCs w:val="22"/>
              </w:rPr>
              <w:t>, November 26, 2018.</w:t>
            </w:r>
          </w:p>
          <w:p w14:paraId="6E1F5399" w14:textId="7D167BD7" w:rsidR="008A721A" w:rsidRPr="0095722C" w:rsidRDefault="008A721A"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 xml:space="preserve">Led a face to face meeting </w:t>
            </w:r>
            <w:r w:rsidR="001E7971" w:rsidRPr="0095722C">
              <w:rPr>
                <w:rFonts w:ascii="Times New Roman" w:eastAsia="Calibri" w:hAnsi="Times New Roman"/>
                <w:color w:val="000000"/>
                <w:sz w:val="22"/>
                <w:szCs w:val="22"/>
              </w:rPr>
              <w:t xml:space="preserve">of the CERAC in Atlanta, GA, </w:t>
            </w:r>
            <w:r w:rsidRPr="0095722C">
              <w:rPr>
                <w:rFonts w:ascii="Times New Roman" w:eastAsia="Calibri" w:hAnsi="Times New Roman"/>
                <w:color w:val="000000"/>
                <w:sz w:val="22"/>
                <w:szCs w:val="22"/>
              </w:rPr>
              <w:t>November 16 – 18, 2018.</w:t>
            </w:r>
          </w:p>
          <w:p w14:paraId="5863A6A6" w14:textId="40D4075F" w:rsidR="001E7971" w:rsidRPr="0095722C" w:rsidRDefault="00690CC5"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Led Leadership meeting for the CERAC via zoom, October 29, 2018.</w:t>
            </w:r>
          </w:p>
          <w:p w14:paraId="212B8EC5" w14:textId="7764FF62" w:rsidR="00234116" w:rsidRPr="0095722C" w:rsidRDefault="00C02061"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Planned, convened, and served as one of the facilitators</w:t>
            </w:r>
            <w:r w:rsidR="00234116" w:rsidRPr="0095722C">
              <w:rPr>
                <w:rFonts w:ascii="Times New Roman" w:eastAsia="Calibri" w:hAnsi="Times New Roman"/>
                <w:color w:val="000000"/>
                <w:sz w:val="22"/>
                <w:szCs w:val="22"/>
              </w:rPr>
              <w:t xml:space="preserve"> </w:t>
            </w:r>
            <w:r w:rsidRPr="0095722C">
              <w:rPr>
                <w:rFonts w:ascii="Times New Roman" w:eastAsia="Calibri" w:hAnsi="Times New Roman"/>
                <w:color w:val="000000"/>
                <w:sz w:val="22"/>
                <w:szCs w:val="22"/>
              </w:rPr>
              <w:t xml:space="preserve">for </w:t>
            </w:r>
            <w:r w:rsidR="00234116" w:rsidRPr="0095722C">
              <w:rPr>
                <w:rFonts w:ascii="Times New Roman" w:eastAsia="Calibri" w:hAnsi="Times New Roman"/>
                <w:color w:val="000000"/>
                <w:sz w:val="22"/>
                <w:szCs w:val="22"/>
              </w:rPr>
              <w:t>a teacher leader/mentor teacher workshop, October 20, 2018</w:t>
            </w:r>
            <w:r w:rsidRPr="0095722C">
              <w:rPr>
                <w:rFonts w:ascii="Times New Roman" w:eastAsia="Calibri" w:hAnsi="Times New Roman"/>
                <w:color w:val="000000"/>
                <w:sz w:val="22"/>
                <w:szCs w:val="22"/>
              </w:rPr>
              <w:t>.</w:t>
            </w:r>
          </w:p>
          <w:p w14:paraId="5E8E0352" w14:textId="121DC952" w:rsidR="00861EFD" w:rsidRPr="0095722C" w:rsidRDefault="001E7971"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Met with paired placement sub-RAC via zoom, October 15, 2018.</w:t>
            </w:r>
          </w:p>
          <w:p w14:paraId="502BCA84" w14:textId="03B00268" w:rsidR="00861EFD" w:rsidRPr="0095722C" w:rsidRDefault="00861EFD"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 xml:space="preserve">Convened and facilitated a Face to Face/Virtual Meeting of the CERAC Leadership Team and Advisory Board, </w:t>
            </w:r>
            <w:r w:rsidR="001E7971" w:rsidRPr="0095722C">
              <w:rPr>
                <w:rFonts w:ascii="Times New Roman" w:eastAsia="Calibri" w:hAnsi="Times New Roman"/>
                <w:color w:val="000000"/>
                <w:sz w:val="22"/>
                <w:szCs w:val="22"/>
              </w:rPr>
              <w:t xml:space="preserve">at APLU, Washington D.C., </w:t>
            </w:r>
            <w:r w:rsidRPr="0095722C">
              <w:rPr>
                <w:rFonts w:ascii="Times New Roman" w:eastAsia="Calibri" w:hAnsi="Times New Roman"/>
                <w:color w:val="000000"/>
                <w:sz w:val="22"/>
                <w:szCs w:val="22"/>
              </w:rPr>
              <w:t>October 11 -12, 2018.</w:t>
            </w:r>
          </w:p>
          <w:p w14:paraId="1258FA6B" w14:textId="39BF35E2" w:rsidR="00C24C07" w:rsidRPr="0095722C" w:rsidRDefault="00C24C07"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Met with paired placement sub-RAC via zoom, September 17, 2018.</w:t>
            </w:r>
          </w:p>
          <w:p w14:paraId="7783041A" w14:textId="1EAF2967" w:rsidR="00234116" w:rsidRPr="0095722C" w:rsidRDefault="00234116"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June 24 – Present, helped develop CERAC Section of the MTEP Monograph</w:t>
            </w:r>
          </w:p>
          <w:p w14:paraId="6D3DB1AB" w14:textId="4CB68E03" w:rsidR="00DD3D80" w:rsidRPr="0095722C" w:rsidRDefault="00DD3D80"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Facilitated CERAC meetings and paired placement sub-RAC meeting, Clinical Experience RAC Meeting, June 24-27, Denver, CO.</w:t>
            </w:r>
          </w:p>
          <w:p w14:paraId="1272E122" w14:textId="08417AEB" w:rsidR="005D538B" w:rsidRPr="0095722C" w:rsidRDefault="005D538B"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Represented the CERAC at the Hawaii MTEP Conference, May 5, 2018.</w:t>
            </w:r>
          </w:p>
          <w:p w14:paraId="53154C82" w14:textId="10C722F1" w:rsidR="007E5B37" w:rsidRPr="0095722C" w:rsidRDefault="00C73490"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Met with paired placement sub-RAC via zoom, March 26, 2018.</w:t>
            </w:r>
          </w:p>
          <w:p w14:paraId="42942CAD" w14:textId="5FF6639B" w:rsidR="00340974" w:rsidRPr="0095722C" w:rsidRDefault="00340974"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Met with paired placement sub-RAC via zoom, January 8, 2018.</w:t>
            </w:r>
          </w:p>
          <w:p w14:paraId="7EF15056" w14:textId="4E9BFEC9" w:rsidR="005D2C9F" w:rsidRPr="0095722C" w:rsidRDefault="00B87302"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Attended Co-planning/Co-Teaching Workshop at USF. Provided and overview of MTEP and the Clinical Experiences RAC</w:t>
            </w:r>
            <w:r w:rsidR="00AB703E" w:rsidRPr="0095722C">
              <w:rPr>
                <w:rFonts w:ascii="Times New Roman" w:eastAsia="Calibri" w:hAnsi="Times New Roman"/>
                <w:color w:val="000000"/>
                <w:sz w:val="22"/>
                <w:szCs w:val="22"/>
              </w:rPr>
              <w:t xml:space="preserve"> and Collaborative Grant, January 2018</w:t>
            </w:r>
            <w:r w:rsidR="008A721A" w:rsidRPr="0095722C">
              <w:rPr>
                <w:rFonts w:ascii="Times New Roman" w:eastAsia="Calibri" w:hAnsi="Times New Roman"/>
                <w:color w:val="000000"/>
                <w:sz w:val="22"/>
                <w:szCs w:val="22"/>
              </w:rPr>
              <w:t>.</w:t>
            </w:r>
          </w:p>
          <w:p w14:paraId="1FBC169D" w14:textId="0CF970B0" w:rsidR="00E6010F" w:rsidRPr="0095722C" w:rsidRDefault="005D2C9F"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Led a virtual Advisory Board meeting for the CERAC Collaborative grant, December 11, 2017.</w:t>
            </w:r>
          </w:p>
          <w:p w14:paraId="5864C6C9" w14:textId="3577A08E" w:rsidR="00145E6A" w:rsidRPr="0095722C" w:rsidRDefault="00145E6A"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Helped conceptualize MTE-P MCOP2 Train the Trainer</w:t>
            </w:r>
            <w:r w:rsidR="001E7971" w:rsidRPr="0095722C">
              <w:rPr>
                <w:rFonts w:ascii="Times New Roman" w:eastAsia="Calibri" w:hAnsi="Times New Roman"/>
                <w:color w:val="000000"/>
                <w:sz w:val="22"/>
                <w:szCs w:val="22"/>
              </w:rPr>
              <w:t xml:space="preserve"> Session which</w:t>
            </w:r>
            <w:r w:rsidRPr="0095722C">
              <w:rPr>
                <w:rFonts w:ascii="Times New Roman" w:eastAsia="Calibri" w:hAnsi="Times New Roman"/>
                <w:color w:val="000000"/>
                <w:sz w:val="22"/>
                <w:szCs w:val="22"/>
              </w:rPr>
              <w:t xml:space="preserve"> took place, December 9 -10, 2017, Washington, D.C. </w:t>
            </w:r>
          </w:p>
          <w:p w14:paraId="464ADC0E" w14:textId="0055FCA2" w:rsidR="004D64E8" w:rsidRPr="0095722C" w:rsidRDefault="004D64E8"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Facilitated the efforts for the CERAC Handbook chapters, September 2017 – June 2018.</w:t>
            </w:r>
          </w:p>
          <w:p w14:paraId="33213051" w14:textId="0A28208B" w:rsidR="005D2C9F" w:rsidRPr="0095722C" w:rsidRDefault="006E056A"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 xml:space="preserve">Led a face to face meeting of the </w:t>
            </w:r>
            <w:r w:rsidR="00E6010F" w:rsidRPr="0095722C">
              <w:rPr>
                <w:rFonts w:ascii="Times New Roman" w:eastAsia="Calibri" w:hAnsi="Times New Roman"/>
                <w:color w:val="000000"/>
                <w:sz w:val="22"/>
                <w:szCs w:val="22"/>
              </w:rPr>
              <w:t xml:space="preserve">Clinical Experience RAC, in Atlanta, GA, September </w:t>
            </w:r>
            <w:r w:rsidR="008A721A" w:rsidRPr="0095722C">
              <w:rPr>
                <w:rFonts w:ascii="Times New Roman" w:eastAsia="Calibri" w:hAnsi="Times New Roman"/>
                <w:color w:val="000000"/>
                <w:sz w:val="22"/>
                <w:szCs w:val="22"/>
              </w:rPr>
              <w:t>22</w:t>
            </w:r>
            <w:r w:rsidR="00E6010F" w:rsidRPr="0095722C">
              <w:rPr>
                <w:rFonts w:ascii="Times New Roman" w:eastAsia="Calibri" w:hAnsi="Times New Roman"/>
                <w:color w:val="000000"/>
                <w:sz w:val="22"/>
                <w:szCs w:val="22"/>
              </w:rPr>
              <w:t xml:space="preserve"> -24, 2017.</w:t>
            </w:r>
          </w:p>
          <w:p w14:paraId="393EE9D9" w14:textId="50073258" w:rsidR="005D2C9F" w:rsidRPr="0095722C" w:rsidRDefault="005D2C9F" w:rsidP="00CF4FB4">
            <w:pPr>
              <w:pStyle w:val="ListParagraph"/>
              <w:numPr>
                <w:ilvl w:val="0"/>
                <w:numId w:val="29"/>
              </w:numPr>
              <w:rPr>
                <w:rFonts w:ascii="Times New Roman" w:eastAsia="Calibri" w:hAnsi="Times New Roman"/>
                <w:color w:val="000000"/>
                <w:sz w:val="22"/>
                <w:szCs w:val="22"/>
              </w:rPr>
            </w:pPr>
            <w:r w:rsidRPr="0095722C">
              <w:rPr>
                <w:rFonts w:ascii="Times New Roman" w:hAnsi="Times New Roman"/>
                <w:sz w:val="22"/>
                <w:szCs w:val="22"/>
              </w:rPr>
              <w:t xml:space="preserve">Led Clinical Experiences Collaborative Grant Logistics Meeting Conference Call with grant </w:t>
            </w:r>
            <w:r w:rsidR="00145E6A" w:rsidRPr="0095722C">
              <w:rPr>
                <w:rFonts w:ascii="Times New Roman" w:hAnsi="Times New Roman"/>
                <w:sz w:val="22"/>
                <w:szCs w:val="22"/>
              </w:rPr>
              <w:t xml:space="preserve">leaders, </w:t>
            </w:r>
            <w:r w:rsidRPr="0095722C">
              <w:rPr>
                <w:rFonts w:ascii="Times New Roman" w:hAnsi="Times New Roman"/>
                <w:sz w:val="22"/>
                <w:szCs w:val="22"/>
              </w:rPr>
              <w:t xml:space="preserve">August 24, 2017 </w:t>
            </w:r>
          </w:p>
          <w:p w14:paraId="0E79C3DD" w14:textId="37A866EA" w:rsidR="005D2C9F" w:rsidRPr="0095722C" w:rsidRDefault="005D2C9F"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 xml:space="preserve">Led </w:t>
            </w:r>
            <w:r w:rsidRPr="0095722C">
              <w:rPr>
                <w:rFonts w:ascii="Times New Roman" w:hAnsi="Times New Roman"/>
                <w:sz w:val="22"/>
                <w:szCs w:val="22"/>
              </w:rPr>
              <w:t xml:space="preserve">Clinical Experiences Leadership Meeting (Conference Call, August 16, 2017) </w:t>
            </w:r>
          </w:p>
          <w:p w14:paraId="63AA0758" w14:textId="59728F94" w:rsidR="00A563FA" w:rsidRPr="0095722C" w:rsidRDefault="00722BFB"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Awarded Grant July 2017.</w:t>
            </w:r>
          </w:p>
          <w:p w14:paraId="649EB620" w14:textId="59927BF3" w:rsidR="00A563FA" w:rsidRPr="0095722C" w:rsidRDefault="00A563FA"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2017, Responded to NSF’s Questions about the grant.</w:t>
            </w:r>
          </w:p>
          <w:p w14:paraId="58672F98" w14:textId="3978A6AB" w:rsidR="00A563FA" w:rsidRPr="0095722C" w:rsidRDefault="00A563FA"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2017, Wrote the IRB for the grant and secured approval</w:t>
            </w:r>
          </w:p>
          <w:p w14:paraId="47B3A782" w14:textId="486D39A9" w:rsidR="002B1F7C" w:rsidRPr="0095722C" w:rsidRDefault="00145E6A"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L</w:t>
            </w:r>
            <w:r w:rsidR="002B1F7C" w:rsidRPr="0095722C">
              <w:rPr>
                <w:rFonts w:ascii="Times New Roman" w:eastAsia="Calibri" w:hAnsi="Times New Roman"/>
                <w:color w:val="000000"/>
                <w:sz w:val="22"/>
                <w:szCs w:val="22"/>
              </w:rPr>
              <w:t>ed the proposal writing of the grant</w:t>
            </w:r>
            <w:r w:rsidRPr="0095722C">
              <w:rPr>
                <w:rFonts w:ascii="Times New Roman" w:eastAsia="Calibri" w:hAnsi="Times New Roman"/>
                <w:color w:val="000000"/>
                <w:sz w:val="22"/>
                <w:szCs w:val="22"/>
              </w:rPr>
              <w:t>, January 2017</w:t>
            </w:r>
            <w:r w:rsidR="002B1F7C" w:rsidRPr="0095722C">
              <w:rPr>
                <w:rFonts w:ascii="Times New Roman" w:eastAsia="Calibri" w:hAnsi="Times New Roman"/>
                <w:color w:val="000000"/>
                <w:sz w:val="22"/>
                <w:szCs w:val="22"/>
              </w:rPr>
              <w:t>.</w:t>
            </w:r>
          </w:p>
          <w:p w14:paraId="0ED85450" w14:textId="470D541F" w:rsidR="00A563FA" w:rsidRPr="0095722C" w:rsidRDefault="00A563FA" w:rsidP="00CF4FB4">
            <w:pPr>
              <w:pStyle w:val="ListParagraph"/>
              <w:numPr>
                <w:ilvl w:val="0"/>
                <w:numId w:val="29"/>
              </w:numPr>
              <w:rPr>
                <w:rFonts w:ascii="Times New Roman" w:eastAsia="Calibri" w:hAnsi="Times New Roman"/>
                <w:color w:val="000000"/>
                <w:sz w:val="22"/>
                <w:szCs w:val="22"/>
              </w:rPr>
            </w:pPr>
            <w:r w:rsidRPr="0095722C">
              <w:rPr>
                <w:rFonts w:ascii="Times New Roman" w:eastAsia="Calibri" w:hAnsi="Times New Roman"/>
                <w:color w:val="000000"/>
                <w:sz w:val="22"/>
                <w:szCs w:val="22"/>
              </w:rPr>
              <w:t>Worked with other co-PIs and stakeholders to submit the proposal.</w:t>
            </w:r>
          </w:p>
        </w:tc>
      </w:tr>
      <w:tr w:rsidR="00D71F72" w:rsidRPr="0095722C" w14:paraId="732331D9" w14:textId="77777777">
        <w:tc>
          <w:tcPr>
            <w:tcW w:w="1548" w:type="dxa"/>
          </w:tcPr>
          <w:p w14:paraId="01277D0E" w14:textId="283C3796" w:rsidR="00D71F72" w:rsidRPr="0095722C" w:rsidRDefault="00D71F72" w:rsidP="00E4379C">
            <w:pPr>
              <w:pStyle w:val="NormalWeb"/>
              <w:rPr>
                <w:sz w:val="22"/>
                <w:szCs w:val="22"/>
              </w:rPr>
            </w:pPr>
            <w:r w:rsidRPr="0095722C">
              <w:rPr>
                <w:sz w:val="22"/>
                <w:szCs w:val="22"/>
              </w:rPr>
              <w:lastRenderedPageBreak/>
              <w:t>2015 -2017</w:t>
            </w:r>
          </w:p>
        </w:tc>
        <w:tc>
          <w:tcPr>
            <w:tcW w:w="8460" w:type="dxa"/>
          </w:tcPr>
          <w:p w14:paraId="62AC8245" w14:textId="3C861A23" w:rsidR="008F535E" w:rsidRPr="0095722C" w:rsidRDefault="00D71F72" w:rsidP="009D0163">
            <w:pPr>
              <w:rPr>
                <w:rFonts w:eastAsia="Calibri"/>
                <w:color w:val="000000"/>
                <w:sz w:val="22"/>
                <w:szCs w:val="22"/>
              </w:rPr>
            </w:pPr>
            <w:r w:rsidRPr="0095722C">
              <w:rPr>
                <w:rFonts w:eastAsia="Calibri"/>
                <w:color w:val="000000"/>
                <w:sz w:val="22"/>
                <w:szCs w:val="22"/>
              </w:rPr>
              <w:t>Member, Association of Mathematics Teacher Educators</w:t>
            </w:r>
            <w:r w:rsidR="002356A6" w:rsidRPr="0095722C">
              <w:rPr>
                <w:rFonts w:eastAsia="Calibri"/>
                <w:color w:val="000000"/>
                <w:sz w:val="22"/>
                <w:szCs w:val="22"/>
              </w:rPr>
              <w:t>, Mathematics Teacher Education Standards Writing Group,</w:t>
            </w:r>
          </w:p>
          <w:p w14:paraId="20162437" w14:textId="76ECF230" w:rsidR="00357C2C" w:rsidRPr="0095722C" w:rsidRDefault="00B1227C" w:rsidP="00257B4C">
            <w:pPr>
              <w:pStyle w:val="ListParagraph"/>
              <w:numPr>
                <w:ilvl w:val="0"/>
                <w:numId w:val="23"/>
              </w:numPr>
              <w:rPr>
                <w:rFonts w:ascii="Times New Roman" w:eastAsia="Calibri" w:hAnsi="Times New Roman"/>
                <w:color w:val="000000"/>
                <w:sz w:val="22"/>
                <w:szCs w:val="22"/>
              </w:rPr>
            </w:pPr>
            <w:r w:rsidRPr="0095722C">
              <w:rPr>
                <w:rFonts w:ascii="Times New Roman" w:eastAsia="Calibri" w:hAnsi="Times New Roman"/>
                <w:color w:val="000000"/>
                <w:sz w:val="22"/>
                <w:szCs w:val="22"/>
              </w:rPr>
              <w:t xml:space="preserve">Met August </w:t>
            </w:r>
            <w:r w:rsidR="00357C2C" w:rsidRPr="0095722C">
              <w:rPr>
                <w:rFonts w:ascii="Times New Roman" w:eastAsia="Calibri" w:hAnsi="Times New Roman"/>
                <w:color w:val="000000"/>
                <w:sz w:val="22"/>
                <w:szCs w:val="22"/>
              </w:rPr>
              <w:t>30</w:t>
            </w:r>
            <w:r w:rsidRPr="0095722C">
              <w:rPr>
                <w:rFonts w:ascii="Times New Roman" w:eastAsia="Calibri" w:hAnsi="Times New Roman"/>
                <w:color w:val="000000"/>
                <w:sz w:val="22"/>
                <w:szCs w:val="22"/>
              </w:rPr>
              <w:t xml:space="preserve"> – September </w:t>
            </w:r>
            <w:r w:rsidR="00976C95" w:rsidRPr="0095722C">
              <w:rPr>
                <w:rFonts w:ascii="Times New Roman" w:eastAsia="Calibri" w:hAnsi="Times New Roman"/>
                <w:color w:val="000000"/>
                <w:sz w:val="22"/>
                <w:szCs w:val="22"/>
              </w:rPr>
              <w:t>1, 2015</w:t>
            </w:r>
            <w:r w:rsidRPr="0095722C">
              <w:rPr>
                <w:rFonts w:ascii="Times New Roman" w:eastAsia="Calibri" w:hAnsi="Times New Roman"/>
                <w:color w:val="000000"/>
                <w:sz w:val="22"/>
                <w:szCs w:val="22"/>
              </w:rPr>
              <w:t xml:space="preserve"> to conc</w:t>
            </w:r>
            <w:r w:rsidR="00357C2C" w:rsidRPr="0095722C">
              <w:rPr>
                <w:rFonts w:ascii="Times New Roman" w:eastAsia="Calibri" w:hAnsi="Times New Roman"/>
                <w:color w:val="000000"/>
                <w:sz w:val="22"/>
                <w:szCs w:val="22"/>
              </w:rPr>
              <w:t>eptualize and plan the document and establish subgroups for getting the work done.</w:t>
            </w:r>
            <w:r w:rsidR="007418E5" w:rsidRPr="0095722C">
              <w:rPr>
                <w:rFonts w:ascii="Times New Roman" w:eastAsia="Calibri" w:hAnsi="Times New Roman"/>
                <w:color w:val="000000"/>
                <w:sz w:val="22"/>
                <w:szCs w:val="22"/>
              </w:rPr>
              <w:t xml:space="preserve"> I became a member of three subgroups:</w:t>
            </w:r>
          </w:p>
          <w:p w14:paraId="29F4C514" w14:textId="74695D99" w:rsidR="007418E5" w:rsidRPr="0095722C" w:rsidRDefault="007418E5" w:rsidP="00257B4C">
            <w:pPr>
              <w:pStyle w:val="ListParagraph"/>
              <w:numPr>
                <w:ilvl w:val="1"/>
                <w:numId w:val="23"/>
              </w:numPr>
              <w:rPr>
                <w:rFonts w:ascii="Times New Roman" w:eastAsia="Calibri" w:hAnsi="Times New Roman"/>
                <w:color w:val="000000"/>
                <w:sz w:val="22"/>
                <w:szCs w:val="22"/>
              </w:rPr>
            </w:pPr>
            <w:r w:rsidRPr="0095722C">
              <w:rPr>
                <w:rFonts w:ascii="Times New Roman" w:eastAsia="Calibri" w:hAnsi="Times New Roman"/>
                <w:color w:val="000000"/>
                <w:sz w:val="22"/>
                <w:szCs w:val="22"/>
              </w:rPr>
              <w:t>High School (Chapter 7)</w:t>
            </w:r>
          </w:p>
          <w:p w14:paraId="67C00C7C" w14:textId="416DD164" w:rsidR="007418E5" w:rsidRPr="0095722C" w:rsidRDefault="007418E5" w:rsidP="00257B4C">
            <w:pPr>
              <w:pStyle w:val="ListParagraph"/>
              <w:numPr>
                <w:ilvl w:val="1"/>
                <w:numId w:val="23"/>
              </w:numPr>
              <w:rPr>
                <w:rFonts w:ascii="Times New Roman" w:eastAsia="Calibri" w:hAnsi="Times New Roman"/>
                <w:color w:val="000000"/>
                <w:sz w:val="22"/>
                <w:szCs w:val="22"/>
              </w:rPr>
            </w:pPr>
            <w:r w:rsidRPr="0095722C">
              <w:rPr>
                <w:rFonts w:ascii="Times New Roman" w:eastAsia="Calibri" w:hAnsi="Times New Roman"/>
                <w:color w:val="000000"/>
                <w:sz w:val="22"/>
                <w:szCs w:val="22"/>
              </w:rPr>
              <w:t>Instructional Strategies in Chapter 2</w:t>
            </w:r>
          </w:p>
          <w:p w14:paraId="29761F22" w14:textId="4586E91D" w:rsidR="007418E5" w:rsidRPr="0095722C" w:rsidRDefault="007418E5" w:rsidP="00257B4C">
            <w:pPr>
              <w:pStyle w:val="ListParagraph"/>
              <w:numPr>
                <w:ilvl w:val="1"/>
                <w:numId w:val="23"/>
              </w:numPr>
              <w:rPr>
                <w:rFonts w:ascii="Times New Roman" w:eastAsia="Calibri" w:hAnsi="Times New Roman"/>
                <w:color w:val="000000"/>
                <w:sz w:val="22"/>
                <w:szCs w:val="22"/>
              </w:rPr>
            </w:pPr>
            <w:r w:rsidRPr="0095722C">
              <w:rPr>
                <w:rFonts w:ascii="Times New Roman" w:eastAsia="Calibri" w:hAnsi="Times New Roman"/>
                <w:color w:val="000000"/>
                <w:sz w:val="22"/>
                <w:szCs w:val="22"/>
              </w:rPr>
              <w:t>Clinical Experiences in Chapter 3</w:t>
            </w:r>
            <w:r w:rsidR="00A40173" w:rsidRPr="0095722C">
              <w:rPr>
                <w:rFonts w:ascii="Times New Roman" w:eastAsia="Calibri" w:hAnsi="Times New Roman"/>
                <w:color w:val="000000"/>
                <w:sz w:val="22"/>
                <w:szCs w:val="22"/>
              </w:rPr>
              <w:t xml:space="preserve"> (Subgroup leader)</w:t>
            </w:r>
          </w:p>
          <w:p w14:paraId="7180D18D" w14:textId="0ED80A87" w:rsidR="00B1227C" w:rsidRPr="0095722C" w:rsidRDefault="00976C95" w:rsidP="00257B4C">
            <w:pPr>
              <w:pStyle w:val="ListParagraph"/>
              <w:numPr>
                <w:ilvl w:val="0"/>
                <w:numId w:val="23"/>
              </w:numPr>
              <w:rPr>
                <w:rFonts w:ascii="Times New Roman" w:eastAsia="Calibri" w:hAnsi="Times New Roman"/>
                <w:color w:val="000000"/>
                <w:sz w:val="22"/>
                <w:szCs w:val="22"/>
              </w:rPr>
            </w:pPr>
            <w:r w:rsidRPr="0095722C">
              <w:rPr>
                <w:rFonts w:ascii="Times New Roman" w:eastAsia="Calibri" w:hAnsi="Times New Roman"/>
                <w:color w:val="000000"/>
                <w:sz w:val="22"/>
                <w:szCs w:val="22"/>
              </w:rPr>
              <w:lastRenderedPageBreak/>
              <w:t>September 2015 – January 2016, we worked on drafts of our assigned sections and chapters.</w:t>
            </w:r>
            <w:r w:rsidR="004E17B9" w:rsidRPr="0095722C">
              <w:rPr>
                <w:rFonts w:ascii="Times New Roman" w:eastAsia="Calibri" w:hAnsi="Times New Roman"/>
                <w:color w:val="000000"/>
                <w:sz w:val="22"/>
                <w:szCs w:val="22"/>
              </w:rPr>
              <w:t xml:space="preserve"> We communicated via email and conference calls.</w:t>
            </w:r>
          </w:p>
          <w:p w14:paraId="72A1D112" w14:textId="77777777" w:rsidR="00976C95" w:rsidRPr="0095722C" w:rsidRDefault="00976C95" w:rsidP="00257B4C">
            <w:pPr>
              <w:pStyle w:val="ListParagraph"/>
              <w:numPr>
                <w:ilvl w:val="0"/>
                <w:numId w:val="23"/>
              </w:numPr>
              <w:rPr>
                <w:rFonts w:ascii="Times New Roman" w:eastAsia="Calibri" w:hAnsi="Times New Roman"/>
                <w:color w:val="000000"/>
                <w:sz w:val="22"/>
                <w:szCs w:val="22"/>
              </w:rPr>
            </w:pPr>
            <w:r w:rsidRPr="0095722C">
              <w:rPr>
                <w:rFonts w:ascii="Times New Roman" w:eastAsia="Calibri" w:hAnsi="Times New Roman"/>
                <w:color w:val="000000"/>
                <w:sz w:val="22"/>
                <w:szCs w:val="22"/>
              </w:rPr>
              <w:t xml:space="preserve">January </w:t>
            </w:r>
            <w:r w:rsidR="004E17B9" w:rsidRPr="0095722C">
              <w:rPr>
                <w:rFonts w:ascii="Times New Roman" w:eastAsia="Calibri" w:hAnsi="Times New Roman"/>
                <w:color w:val="000000"/>
                <w:sz w:val="22"/>
                <w:szCs w:val="22"/>
              </w:rPr>
              <w:t xml:space="preserve">30 – 31, </w:t>
            </w:r>
            <w:r w:rsidRPr="0095722C">
              <w:rPr>
                <w:rFonts w:ascii="Times New Roman" w:eastAsia="Calibri" w:hAnsi="Times New Roman"/>
                <w:color w:val="000000"/>
                <w:sz w:val="22"/>
                <w:szCs w:val="22"/>
              </w:rPr>
              <w:t xml:space="preserve">2016, </w:t>
            </w:r>
            <w:r w:rsidR="004E17B9" w:rsidRPr="0095722C">
              <w:rPr>
                <w:rFonts w:ascii="Times New Roman" w:eastAsia="Calibri" w:hAnsi="Times New Roman"/>
                <w:color w:val="000000"/>
                <w:sz w:val="22"/>
                <w:szCs w:val="22"/>
              </w:rPr>
              <w:t>We met in Irvine following the AMTE meeting to discuss our progress and look across chapters.</w:t>
            </w:r>
          </w:p>
          <w:p w14:paraId="190F9D6A" w14:textId="77777777" w:rsidR="009A1C50" w:rsidRPr="0095722C" w:rsidRDefault="00D8121C" w:rsidP="00257B4C">
            <w:pPr>
              <w:pStyle w:val="ListParagraph"/>
              <w:numPr>
                <w:ilvl w:val="0"/>
                <w:numId w:val="23"/>
              </w:numPr>
              <w:rPr>
                <w:rFonts w:ascii="Times New Roman" w:eastAsia="Calibri" w:hAnsi="Times New Roman"/>
                <w:color w:val="000000"/>
                <w:sz w:val="22"/>
                <w:szCs w:val="22"/>
              </w:rPr>
            </w:pPr>
            <w:r w:rsidRPr="0095722C">
              <w:rPr>
                <w:rFonts w:ascii="Times New Roman" w:eastAsia="Calibri" w:hAnsi="Times New Roman"/>
                <w:color w:val="000000"/>
                <w:sz w:val="22"/>
                <w:szCs w:val="22"/>
              </w:rPr>
              <w:t xml:space="preserve">February </w:t>
            </w:r>
            <w:r w:rsidR="009A1C50" w:rsidRPr="0095722C">
              <w:rPr>
                <w:rFonts w:ascii="Times New Roman" w:eastAsia="Calibri" w:hAnsi="Times New Roman"/>
                <w:color w:val="000000"/>
                <w:sz w:val="22"/>
                <w:szCs w:val="22"/>
              </w:rPr>
              <w:t>–</w:t>
            </w:r>
            <w:r w:rsidRPr="0095722C">
              <w:rPr>
                <w:rFonts w:ascii="Times New Roman" w:eastAsia="Calibri" w:hAnsi="Times New Roman"/>
                <w:color w:val="000000"/>
                <w:sz w:val="22"/>
                <w:szCs w:val="22"/>
              </w:rPr>
              <w:t xml:space="preserve"> </w:t>
            </w:r>
            <w:proofErr w:type="gramStart"/>
            <w:r w:rsidR="009A1C50" w:rsidRPr="0095722C">
              <w:rPr>
                <w:rFonts w:ascii="Times New Roman" w:eastAsia="Calibri" w:hAnsi="Times New Roman"/>
                <w:color w:val="000000"/>
                <w:sz w:val="22"/>
                <w:szCs w:val="22"/>
              </w:rPr>
              <w:t>October,</w:t>
            </w:r>
            <w:proofErr w:type="gramEnd"/>
            <w:r w:rsidR="009A1C50" w:rsidRPr="0095722C">
              <w:rPr>
                <w:rFonts w:ascii="Times New Roman" w:eastAsia="Calibri" w:hAnsi="Times New Roman"/>
                <w:color w:val="000000"/>
                <w:sz w:val="22"/>
                <w:szCs w:val="22"/>
              </w:rPr>
              <w:t xml:space="preserve"> 2016 worked on drafts and then the document was released public critique mid-October – mid-November.  We revised our sections and chapters November – December. </w:t>
            </w:r>
          </w:p>
          <w:p w14:paraId="7DB836DF" w14:textId="77777777" w:rsidR="004E17B9" w:rsidRPr="0095722C" w:rsidRDefault="009A1C50" w:rsidP="00257B4C">
            <w:pPr>
              <w:pStyle w:val="ListParagraph"/>
              <w:numPr>
                <w:ilvl w:val="0"/>
                <w:numId w:val="23"/>
              </w:numPr>
              <w:rPr>
                <w:rFonts w:ascii="Times New Roman" w:eastAsia="Calibri" w:hAnsi="Times New Roman"/>
                <w:color w:val="000000"/>
                <w:sz w:val="22"/>
                <w:szCs w:val="22"/>
              </w:rPr>
            </w:pPr>
            <w:r w:rsidRPr="0095722C">
              <w:rPr>
                <w:rFonts w:ascii="Times New Roman" w:eastAsia="Calibri" w:hAnsi="Times New Roman"/>
                <w:color w:val="000000"/>
                <w:sz w:val="22"/>
                <w:szCs w:val="22"/>
              </w:rPr>
              <w:t>The lead writing team revised the document In January, and we are hoping that the document will be edited and printed by February 8, 2017.</w:t>
            </w:r>
          </w:p>
          <w:p w14:paraId="5EF54D7C" w14:textId="77777777" w:rsidR="009A1C50" w:rsidRPr="0095722C" w:rsidRDefault="009A1C50" w:rsidP="00257B4C">
            <w:pPr>
              <w:pStyle w:val="ListParagraph"/>
              <w:numPr>
                <w:ilvl w:val="0"/>
                <w:numId w:val="23"/>
              </w:numPr>
              <w:rPr>
                <w:rFonts w:ascii="Times New Roman" w:eastAsia="Calibri" w:hAnsi="Times New Roman"/>
                <w:color w:val="000000"/>
                <w:sz w:val="22"/>
                <w:szCs w:val="22"/>
              </w:rPr>
            </w:pPr>
            <w:r w:rsidRPr="0095722C">
              <w:rPr>
                <w:rFonts w:ascii="Times New Roman" w:eastAsia="Calibri" w:hAnsi="Times New Roman"/>
                <w:color w:val="000000"/>
                <w:sz w:val="22"/>
                <w:szCs w:val="22"/>
              </w:rPr>
              <w:t>In mid-December 2016, I was asked to serve on a writing team for the Executive Summary of the Document.</w:t>
            </w:r>
          </w:p>
          <w:p w14:paraId="67F6222F" w14:textId="77777777" w:rsidR="009A1C50" w:rsidRPr="0095722C" w:rsidRDefault="009A1C50" w:rsidP="00257B4C">
            <w:pPr>
              <w:pStyle w:val="ListParagraph"/>
              <w:numPr>
                <w:ilvl w:val="0"/>
                <w:numId w:val="23"/>
              </w:numPr>
              <w:rPr>
                <w:rFonts w:ascii="Times New Roman" w:eastAsia="Calibri" w:hAnsi="Times New Roman"/>
                <w:color w:val="000000"/>
                <w:sz w:val="22"/>
                <w:szCs w:val="22"/>
              </w:rPr>
            </w:pPr>
            <w:r w:rsidRPr="0095722C">
              <w:rPr>
                <w:rFonts w:ascii="Times New Roman" w:eastAsia="Calibri" w:hAnsi="Times New Roman"/>
                <w:color w:val="000000"/>
                <w:sz w:val="22"/>
                <w:szCs w:val="22"/>
              </w:rPr>
              <w:t>We are hoping to have the executive summary completed by February 8, 2017.</w:t>
            </w:r>
          </w:p>
          <w:p w14:paraId="62F52F44" w14:textId="3A6ACF70" w:rsidR="008F535E" w:rsidRPr="0095722C" w:rsidRDefault="008F535E" w:rsidP="00257B4C">
            <w:pPr>
              <w:pStyle w:val="ListParagraph"/>
              <w:numPr>
                <w:ilvl w:val="0"/>
                <w:numId w:val="23"/>
              </w:numPr>
              <w:rPr>
                <w:rFonts w:ascii="Times New Roman" w:eastAsia="Calibri" w:hAnsi="Times New Roman"/>
                <w:color w:val="000000"/>
                <w:sz w:val="22"/>
                <w:szCs w:val="22"/>
              </w:rPr>
            </w:pPr>
            <w:r w:rsidRPr="0095722C">
              <w:rPr>
                <w:rFonts w:ascii="Times New Roman" w:eastAsia="Calibri" w:hAnsi="Times New Roman"/>
                <w:color w:val="000000"/>
                <w:sz w:val="22"/>
                <w:szCs w:val="22"/>
              </w:rPr>
              <w:t>Completed the executive summary by February 8, 2019.</w:t>
            </w:r>
          </w:p>
        </w:tc>
      </w:tr>
      <w:tr w:rsidR="00E4379C" w:rsidRPr="0095722C" w14:paraId="1D60F364" w14:textId="77777777">
        <w:tc>
          <w:tcPr>
            <w:tcW w:w="1548" w:type="dxa"/>
          </w:tcPr>
          <w:p w14:paraId="658B274C" w14:textId="03C2D3D0" w:rsidR="00E4379C" w:rsidRPr="0095722C" w:rsidRDefault="00E4379C" w:rsidP="00E4379C">
            <w:pPr>
              <w:pStyle w:val="NormalWeb"/>
              <w:rPr>
                <w:sz w:val="22"/>
              </w:rPr>
            </w:pPr>
            <w:r w:rsidRPr="0095722C">
              <w:rPr>
                <w:sz w:val="22"/>
                <w:szCs w:val="22"/>
              </w:rPr>
              <w:lastRenderedPageBreak/>
              <w:t xml:space="preserve">2013 – </w:t>
            </w:r>
            <w:r w:rsidR="007B4BFB" w:rsidRPr="0095722C">
              <w:rPr>
                <w:sz w:val="22"/>
                <w:szCs w:val="22"/>
              </w:rPr>
              <w:t>2018</w:t>
            </w:r>
          </w:p>
        </w:tc>
        <w:tc>
          <w:tcPr>
            <w:tcW w:w="8460" w:type="dxa"/>
          </w:tcPr>
          <w:p w14:paraId="57CB2FE3" w14:textId="77777777" w:rsidR="00E4379C" w:rsidRPr="0095722C" w:rsidRDefault="00E4379C" w:rsidP="009D0163">
            <w:pPr>
              <w:rPr>
                <w:rFonts w:eastAsia="Calibri"/>
                <w:color w:val="000000"/>
                <w:sz w:val="22"/>
                <w:szCs w:val="22"/>
              </w:rPr>
            </w:pPr>
            <w:r w:rsidRPr="0095722C">
              <w:rPr>
                <w:rFonts w:eastAsia="Calibri"/>
                <w:color w:val="000000"/>
                <w:sz w:val="22"/>
                <w:szCs w:val="22"/>
              </w:rPr>
              <w:t>Member, Association of Mathematics Teacher Educators and the National Council of Supervisors Formative Assessment Committee,</w:t>
            </w:r>
          </w:p>
          <w:p w14:paraId="15BBB4FE" w14:textId="48897D7B" w:rsidR="007706E6" w:rsidRPr="0095722C" w:rsidRDefault="009C4F44" w:rsidP="00A2783D">
            <w:pPr>
              <w:pStyle w:val="ListParagraph"/>
              <w:numPr>
                <w:ilvl w:val="0"/>
                <w:numId w:val="22"/>
              </w:numPr>
              <w:rPr>
                <w:rFonts w:ascii="Times New Roman" w:hAnsi="Times New Roman"/>
                <w:sz w:val="22"/>
                <w:szCs w:val="22"/>
              </w:rPr>
            </w:pPr>
            <w:r w:rsidRPr="0095722C">
              <w:rPr>
                <w:rFonts w:ascii="Times New Roman" w:hAnsi="Times New Roman"/>
                <w:sz w:val="22"/>
                <w:szCs w:val="22"/>
              </w:rPr>
              <w:t>Revised chapters for second printing.</w:t>
            </w:r>
          </w:p>
          <w:p w14:paraId="5D9FAB3A" w14:textId="426A0D03" w:rsidR="00A2783D" w:rsidRPr="0095722C" w:rsidRDefault="00A2783D" w:rsidP="00A2783D">
            <w:pPr>
              <w:pStyle w:val="ListParagraph"/>
              <w:numPr>
                <w:ilvl w:val="0"/>
                <w:numId w:val="22"/>
              </w:numPr>
              <w:rPr>
                <w:rFonts w:ascii="Times New Roman" w:hAnsi="Times New Roman"/>
                <w:sz w:val="22"/>
                <w:szCs w:val="22"/>
              </w:rPr>
            </w:pPr>
            <w:r w:rsidRPr="0095722C">
              <w:rPr>
                <w:rFonts w:ascii="Times New Roman" w:hAnsi="Times New Roman"/>
                <w:sz w:val="22"/>
                <w:szCs w:val="22"/>
              </w:rPr>
              <w:t>The book was one of the books featured in the NCTM exhibit booth at the 2018 annual meeting.</w:t>
            </w:r>
          </w:p>
          <w:p w14:paraId="47CB52E0" w14:textId="46890388" w:rsidR="006C782C" w:rsidRPr="0095722C" w:rsidRDefault="006C782C" w:rsidP="00257B4C">
            <w:pPr>
              <w:pStyle w:val="ListParagraph"/>
              <w:numPr>
                <w:ilvl w:val="0"/>
                <w:numId w:val="22"/>
              </w:numPr>
              <w:rPr>
                <w:rFonts w:ascii="Times New Roman" w:hAnsi="Times New Roman"/>
                <w:sz w:val="22"/>
                <w:szCs w:val="22"/>
              </w:rPr>
            </w:pPr>
            <w:r w:rsidRPr="0095722C">
              <w:rPr>
                <w:rFonts w:ascii="Times New Roman" w:hAnsi="Times New Roman"/>
                <w:sz w:val="22"/>
                <w:szCs w:val="22"/>
              </w:rPr>
              <w:t>The book is scheduled to be ready by NCTM’s Annual meeting in April 2018.</w:t>
            </w:r>
          </w:p>
          <w:p w14:paraId="02F2FCD1" w14:textId="504D7D43" w:rsidR="00C53A3A" w:rsidRPr="0095722C" w:rsidRDefault="00F66359" w:rsidP="00257B4C">
            <w:pPr>
              <w:pStyle w:val="ListParagraph"/>
              <w:numPr>
                <w:ilvl w:val="0"/>
                <w:numId w:val="22"/>
              </w:numPr>
              <w:rPr>
                <w:rFonts w:ascii="Times New Roman" w:hAnsi="Times New Roman"/>
                <w:sz w:val="22"/>
                <w:szCs w:val="22"/>
              </w:rPr>
            </w:pPr>
            <w:r w:rsidRPr="0095722C">
              <w:rPr>
                <w:rFonts w:ascii="Times New Roman" w:hAnsi="Times New Roman"/>
                <w:sz w:val="22"/>
                <w:szCs w:val="22"/>
              </w:rPr>
              <w:t>We submitted the book to NCTM in September 2017.</w:t>
            </w:r>
          </w:p>
          <w:p w14:paraId="162AA50D" w14:textId="047B24CE" w:rsidR="00CF1B6C" w:rsidRPr="0095722C" w:rsidRDefault="00F66359" w:rsidP="00257B4C">
            <w:pPr>
              <w:pStyle w:val="ListParagraph"/>
              <w:numPr>
                <w:ilvl w:val="0"/>
                <w:numId w:val="22"/>
              </w:numPr>
              <w:rPr>
                <w:rFonts w:ascii="Times New Roman" w:hAnsi="Times New Roman"/>
                <w:sz w:val="22"/>
                <w:szCs w:val="22"/>
              </w:rPr>
            </w:pPr>
            <w:r w:rsidRPr="0095722C">
              <w:rPr>
                <w:rFonts w:ascii="Times New Roman" w:hAnsi="Times New Roman"/>
                <w:sz w:val="22"/>
                <w:szCs w:val="22"/>
              </w:rPr>
              <w:t>Had conference calls to</w:t>
            </w:r>
            <w:r w:rsidR="00CF1B6C" w:rsidRPr="0095722C">
              <w:rPr>
                <w:rFonts w:ascii="Times New Roman" w:hAnsi="Times New Roman"/>
                <w:sz w:val="22"/>
                <w:szCs w:val="22"/>
              </w:rPr>
              <w:t xml:space="preserve"> work on the book.</w:t>
            </w:r>
          </w:p>
          <w:p w14:paraId="38CDE9EB" w14:textId="2372BE68" w:rsidR="008F535E" w:rsidRPr="0095722C" w:rsidRDefault="008F535E" w:rsidP="00257B4C">
            <w:pPr>
              <w:pStyle w:val="ListParagraph"/>
              <w:numPr>
                <w:ilvl w:val="0"/>
                <w:numId w:val="22"/>
              </w:numPr>
              <w:rPr>
                <w:rFonts w:ascii="Times New Roman" w:hAnsi="Times New Roman"/>
                <w:sz w:val="22"/>
                <w:szCs w:val="22"/>
              </w:rPr>
            </w:pPr>
            <w:r w:rsidRPr="0095722C">
              <w:rPr>
                <w:rFonts w:ascii="Times New Roman" w:hAnsi="Times New Roman"/>
                <w:sz w:val="22"/>
                <w:szCs w:val="22"/>
              </w:rPr>
              <w:t xml:space="preserve">Co-wrote two of the chapters and provided </w:t>
            </w:r>
            <w:r w:rsidR="00F66359" w:rsidRPr="0095722C">
              <w:rPr>
                <w:rFonts w:ascii="Times New Roman" w:hAnsi="Times New Roman"/>
                <w:sz w:val="22"/>
                <w:szCs w:val="22"/>
              </w:rPr>
              <w:t>feedback to authors working on other chapters.</w:t>
            </w:r>
          </w:p>
          <w:p w14:paraId="47FD45D8" w14:textId="7DDB9B84" w:rsidR="008F535E" w:rsidRPr="0095722C" w:rsidRDefault="008F535E" w:rsidP="008F535E">
            <w:pPr>
              <w:pStyle w:val="ListParagraph"/>
              <w:numPr>
                <w:ilvl w:val="0"/>
                <w:numId w:val="22"/>
              </w:numPr>
              <w:rPr>
                <w:rFonts w:ascii="Times New Roman" w:hAnsi="Times New Roman"/>
                <w:sz w:val="22"/>
                <w:szCs w:val="22"/>
              </w:rPr>
            </w:pPr>
            <w:r w:rsidRPr="0095722C">
              <w:rPr>
                <w:rFonts w:ascii="Times New Roman" w:hAnsi="Times New Roman"/>
                <w:sz w:val="22"/>
                <w:szCs w:val="22"/>
              </w:rPr>
              <w:t>Assisted authors in finalizing their chapters.</w:t>
            </w:r>
          </w:p>
          <w:p w14:paraId="2E2F7EEF" w14:textId="7FA57CC3" w:rsidR="004860F1" w:rsidRPr="0095722C" w:rsidRDefault="004860F1" w:rsidP="00257B4C">
            <w:pPr>
              <w:pStyle w:val="ListParagraph"/>
              <w:numPr>
                <w:ilvl w:val="0"/>
                <w:numId w:val="22"/>
              </w:numPr>
              <w:rPr>
                <w:rFonts w:ascii="Times New Roman" w:hAnsi="Times New Roman"/>
                <w:sz w:val="22"/>
                <w:szCs w:val="22"/>
              </w:rPr>
            </w:pPr>
            <w:r w:rsidRPr="0095722C">
              <w:rPr>
                <w:rFonts w:ascii="Times New Roman" w:hAnsi="Times New Roman"/>
                <w:sz w:val="22"/>
                <w:szCs w:val="22"/>
              </w:rPr>
              <w:t xml:space="preserve">December 2016, reviewed book chapters submitted by invited authors. </w:t>
            </w:r>
          </w:p>
          <w:p w14:paraId="7B8C92D7" w14:textId="553382BA" w:rsidR="007D74A0" w:rsidRPr="0095722C" w:rsidRDefault="007D74A0" w:rsidP="00257B4C">
            <w:pPr>
              <w:pStyle w:val="ListParagraph"/>
              <w:numPr>
                <w:ilvl w:val="0"/>
                <w:numId w:val="22"/>
              </w:numPr>
              <w:rPr>
                <w:rFonts w:ascii="Times New Roman" w:hAnsi="Times New Roman"/>
                <w:sz w:val="22"/>
                <w:szCs w:val="22"/>
              </w:rPr>
            </w:pPr>
            <w:r w:rsidRPr="0095722C">
              <w:rPr>
                <w:rFonts w:ascii="Times New Roman" w:hAnsi="Times New Roman"/>
                <w:sz w:val="22"/>
                <w:szCs w:val="22"/>
              </w:rPr>
              <w:t xml:space="preserve">October 2016, we submitted the following chapter: </w:t>
            </w:r>
            <w:r w:rsidRPr="0095722C">
              <w:rPr>
                <w:rFonts w:ascii="Times New Roman" w:eastAsia="Times New Roman" w:hAnsi="Times New Roman"/>
                <w:bCs/>
                <w:sz w:val="22"/>
                <w:szCs w:val="22"/>
              </w:rPr>
              <w:t>B</w:t>
            </w:r>
            <w:r w:rsidRPr="0095722C">
              <w:rPr>
                <w:rFonts w:ascii="Times New Roman" w:hAnsi="Times New Roman"/>
                <w:sz w:val="22"/>
                <w:szCs w:val="22"/>
              </w:rPr>
              <w:t xml:space="preserve">urton, M., Silver, E., Mills, M., </w:t>
            </w:r>
            <w:proofErr w:type="spellStart"/>
            <w:r w:rsidRPr="0095722C">
              <w:rPr>
                <w:rFonts w:ascii="Times New Roman" w:hAnsi="Times New Roman"/>
                <w:sz w:val="22"/>
                <w:szCs w:val="22"/>
              </w:rPr>
              <w:t>Audrict</w:t>
            </w:r>
            <w:proofErr w:type="spellEnd"/>
            <w:r w:rsidRPr="0095722C">
              <w:rPr>
                <w:rFonts w:ascii="Times New Roman" w:hAnsi="Times New Roman"/>
                <w:sz w:val="22"/>
                <w:szCs w:val="22"/>
              </w:rPr>
              <w:t xml:space="preserve">, W., </w:t>
            </w:r>
            <w:proofErr w:type="spellStart"/>
            <w:r w:rsidRPr="0095722C">
              <w:rPr>
                <w:rFonts w:ascii="Times New Roman" w:hAnsi="Times New Roman"/>
                <w:sz w:val="22"/>
                <w:szCs w:val="22"/>
              </w:rPr>
              <w:t>Strutchens</w:t>
            </w:r>
            <w:proofErr w:type="spellEnd"/>
            <w:r w:rsidRPr="0095722C">
              <w:rPr>
                <w:rFonts w:ascii="Times New Roman" w:hAnsi="Times New Roman"/>
                <w:sz w:val="22"/>
                <w:szCs w:val="22"/>
              </w:rPr>
              <w:t>, E., &amp; Petit, M. (2016). Connecting Formative Assessment to Current Educational Instructional Strategies. Submitted for consideration to the 13th International Congress on Mathematical Education Classroom Assessment Monograph</w:t>
            </w:r>
          </w:p>
          <w:p w14:paraId="05F1BAD0" w14:textId="68348B96" w:rsidR="000072CB" w:rsidRPr="0095722C" w:rsidRDefault="00CE60FC" w:rsidP="00257B4C">
            <w:pPr>
              <w:pStyle w:val="ListParagraph"/>
              <w:numPr>
                <w:ilvl w:val="0"/>
                <w:numId w:val="22"/>
              </w:numPr>
              <w:rPr>
                <w:rFonts w:ascii="Times New Roman" w:hAnsi="Times New Roman"/>
                <w:sz w:val="22"/>
                <w:szCs w:val="22"/>
              </w:rPr>
            </w:pPr>
            <w:r w:rsidRPr="0095722C">
              <w:rPr>
                <w:rFonts w:ascii="Times New Roman" w:hAnsi="Times New Roman"/>
                <w:sz w:val="22"/>
                <w:szCs w:val="22"/>
              </w:rPr>
              <w:t>2016 gave presentations related</w:t>
            </w:r>
            <w:r w:rsidR="000072CB" w:rsidRPr="0095722C">
              <w:rPr>
                <w:rFonts w:ascii="Times New Roman" w:hAnsi="Times New Roman"/>
                <w:sz w:val="22"/>
                <w:szCs w:val="22"/>
              </w:rPr>
              <w:t xml:space="preserve"> to the work and began work on the book.</w:t>
            </w:r>
          </w:p>
          <w:p w14:paraId="2693E2C8" w14:textId="422F5DD5" w:rsidR="00404F76" w:rsidRPr="0095722C" w:rsidRDefault="004860F1" w:rsidP="00257B4C">
            <w:pPr>
              <w:pStyle w:val="ListParagraph"/>
              <w:numPr>
                <w:ilvl w:val="0"/>
                <w:numId w:val="22"/>
              </w:numPr>
              <w:rPr>
                <w:rFonts w:ascii="Times New Roman" w:hAnsi="Times New Roman"/>
                <w:sz w:val="22"/>
                <w:szCs w:val="22"/>
              </w:rPr>
            </w:pPr>
            <w:r w:rsidRPr="0095722C">
              <w:rPr>
                <w:rFonts w:ascii="Times New Roman" w:hAnsi="Times New Roman"/>
                <w:sz w:val="22"/>
                <w:szCs w:val="22"/>
              </w:rPr>
              <w:t>In 2015, we gav</w:t>
            </w:r>
            <w:r w:rsidR="004F0D26" w:rsidRPr="0095722C">
              <w:rPr>
                <w:rFonts w:ascii="Times New Roman" w:hAnsi="Times New Roman"/>
                <w:sz w:val="22"/>
                <w:szCs w:val="22"/>
              </w:rPr>
              <w:t>e presentations related</w:t>
            </w:r>
            <w:r w:rsidRPr="0095722C">
              <w:rPr>
                <w:rFonts w:ascii="Times New Roman" w:hAnsi="Times New Roman"/>
                <w:sz w:val="22"/>
                <w:szCs w:val="22"/>
              </w:rPr>
              <w:t xml:space="preserve"> to the work and wrote</w:t>
            </w:r>
            <w:r w:rsidR="004F0D26" w:rsidRPr="0095722C">
              <w:rPr>
                <w:rFonts w:ascii="Times New Roman" w:hAnsi="Times New Roman"/>
                <w:sz w:val="22"/>
                <w:szCs w:val="22"/>
              </w:rPr>
              <w:t xml:space="preserve"> a book proposal to NCTM for a book </w:t>
            </w:r>
            <w:r w:rsidRPr="0095722C">
              <w:rPr>
                <w:rFonts w:ascii="Times New Roman" w:hAnsi="Times New Roman"/>
                <w:sz w:val="22"/>
                <w:szCs w:val="22"/>
              </w:rPr>
              <w:t>(Eliciting and Using Evidence of Student Thinking to Guide Instruction: Linking Formative Assessment to Other Effective Instructional Practices</w:t>
            </w:r>
            <w:r w:rsidRPr="0095722C">
              <w:rPr>
                <w:rFonts w:ascii="Times New Roman" w:hAnsi="Times New Roman"/>
                <w:i/>
                <w:sz w:val="22"/>
                <w:szCs w:val="22"/>
              </w:rPr>
              <w:t xml:space="preserve">, </w:t>
            </w:r>
            <w:r w:rsidRPr="0095722C">
              <w:rPr>
                <w:rFonts w:ascii="Times New Roman" w:eastAsia="Times New Roman" w:hAnsi="Times New Roman"/>
                <w:sz w:val="22"/>
                <w:szCs w:val="22"/>
              </w:rPr>
              <w:t>Edward A. Silver &amp; Valerie L. Mills, Editors</w:t>
            </w:r>
            <w:r w:rsidRPr="0095722C">
              <w:rPr>
                <w:rFonts w:ascii="Times New Roman" w:hAnsi="Times New Roman"/>
                <w:sz w:val="22"/>
                <w:szCs w:val="22"/>
              </w:rPr>
              <w:t>)</w:t>
            </w:r>
            <w:r w:rsidRPr="0095722C">
              <w:rPr>
                <w:rFonts w:ascii="Times New Roman" w:hAnsi="Times New Roman"/>
                <w:i/>
                <w:sz w:val="22"/>
                <w:szCs w:val="22"/>
              </w:rPr>
              <w:t xml:space="preserve"> </w:t>
            </w:r>
            <w:r w:rsidR="004F0D26" w:rsidRPr="0095722C">
              <w:rPr>
                <w:rFonts w:ascii="Times New Roman" w:hAnsi="Times New Roman"/>
                <w:sz w:val="22"/>
                <w:szCs w:val="22"/>
              </w:rPr>
              <w:t>that captures the work that we have been doing.</w:t>
            </w:r>
          </w:p>
          <w:p w14:paraId="35E25E91" w14:textId="0D6DC0C5" w:rsidR="00FB78D8" w:rsidRPr="0095722C" w:rsidRDefault="00FB78D8" w:rsidP="00257B4C">
            <w:pPr>
              <w:pStyle w:val="ListParagraph"/>
              <w:numPr>
                <w:ilvl w:val="0"/>
                <w:numId w:val="22"/>
              </w:numPr>
              <w:rPr>
                <w:rFonts w:ascii="Times New Roman" w:hAnsi="Times New Roman"/>
                <w:sz w:val="22"/>
                <w:szCs w:val="22"/>
              </w:rPr>
            </w:pPr>
            <w:r w:rsidRPr="0095722C">
              <w:rPr>
                <w:rFonts w:ascii="Times New Roman" w:hAnsi="Times New Roman"/>
                <w:sz w:val="22"/>
                <w:szCs w:val="22"/>
              </w:rPr>
              <w:t>Co-authored artic</w:t>
            </w:r>
            <w:r w:rsidR="008734BA" w:rsidRPr="0095722C">
              <w:rPr>
                <w:rFonts w:ascii="Times New Roman" w:hAnsi="Times New Roman"/>
                <w:sz w:val="22"/>
                <w:szCs w:val="22"/>
              </w:rPr>
              <w:t>les for both organizations</w:t>
            </w:r>
            <w:r w:rsidR="00CC6773" w:rsidRPr="0095722C">
              <w:rPr>
                <w:rFonts w:ascii="Times New Roman" w:hAnsi="Times New Roman"/>
                <w:sz w:val="22"/>
                <w:szCs w:val="22"/>
              </w:rPr>
              <w:t>’</w:t>
            </w:r>
            <w:r w:rsidR="008734BA" w:rsidRPr="0095722C">
              <w:rPr>
                <w:rFonts w:ascii="Times New Roman" w:hAnsi="Times New Roman"/>
                <w:sz w:val="22"/>
                <w:szCs w:val="22"/>
              </w:rPr>
              <w:t xml:space="preserve"> news</w:t>
            </w:r>
            <w:r w:rsidRPr="0095722C">
              <w:rPr>
                <w:rFonts w:ascii="Times New Roman" w:hAnsi="Times New Roman"/>
                <w:sz w:val="22"/>
                <w:szCs w:val="22"/>
              </w:rPr>
              <w:t>letters</w:t>
            </w:r>
            <w:r w:rsidR="008734BA" w:rsidRPr="0095722C">
              <w:rPr>
                <w:rFonts w:ascii="Times New Roman" w:hAnsi="Times New Roman"/>
                <w:sz w:val="22"/>
                <w:szCs w:val="22"/>
              </w:rPr>
              <w:t>, November 2014</w:t>
            </w:r>
          </w:p>
          <w:p w14:paraId="5B7E96F5" w14:textId="0CC4DB27" w:rsidR="00E25C1F" w:rsidRPr="0095722C" w:rsidRDefault="006557B4" w:rsidP="00257B4C">
            <w:pPr>
              <w:pStyle w:val="ListParagraph"/>
              <w:numPr>
                <w:ilvl w:val="0"/>
                <w:numId w:val="22"/>
              </w:numPr>
              <w:rPr>
                <w:rFonts w:ascii="Times New Roman" w:hAnsi="Times New Roman"/>
                <w:sz w:val="22"/>
                <w:szCs w:val="22"/>
              </w:rPr>
            </w:pPr>
            <w:r w:rsidRPr="0095722C">
              <w:rPr>
                <w:rFonts w:ascii="Times New Roman" w:hAnsi="Times New Roman"/>
                <w:sz w:val="22"/>
                <w:szCs w:val="22"/>
              </w:rPr>
              <w:t xml:space="preserve">Helped to plan and facilitate a working group meeting of the steering committee and experts of instructional frameworks and models that implicitly utilize formative assessment. The meeting was held in Ann Arbor, Michigan, October 12 -14, 2014. </w:t>
            </w:r>
          </w:p>
          <w:p w14:paraId="5F4C944D" w14:textId="6D36699D" w:rsidR="008707DA" w:rsidRPr="0095722C" w:rsidRDefault="00E25C1F" w:rsidP="00257B4C">
            <w:pPr>
              <w:pStyle w:val="ListParagraph"/>
              <w:numPr>
                <w:ilvl w:val="0"/>
                <w:numId w:val="22"/>
              </w:numPr>
              <w:rPr>
                <w:rFonts w:ascii="Times New Roman" w:hAnsi="Times New Roman"/>
                <w:sz w:val="22"/>
                <w:szCs w:val="22"/>
              </w:rPr>
            </w:pPr>
            <w:r w:rsidRPr="0095722C">
              <w:rPr>
                <w:rFonts w:ascii="Times New Roman" w:hAnsi="Times New Roman"/>
                <w:sz w:val="22"/>
                <w:szCs w:val="22"/>
              </w:rPr>
              <w:t>Attended a face to face working group meeting in Washington, D.C. June 15-16, 2014.</w:t>
            </w:r>
          </w:p>
          <w:p w14:paraId="328899C4" w14:textId="5F0D4808" w:rsidR="00E70CA2" w:rsidRPr="0095722C" w:rsidRDefault="00E70CA2" w:rsidP="00257B4C">
            <w:pPr>
              <w:pStyle w:val="ListParagraph"/>
              <w:numPr>
                <w:ilvl w:val="0"/>
                <w:numId w:val="22"/>
              </w:numPr>
              <w:rPr>
                <w:rFonts w:ascii="Times New Roman" w:hAnsi="Times New Roman"/>
                <w:sz w:val="22"/>
                <w:szCs w:val="22"/>
              </w:rPr>
            </w:pPr>
            <w:r w:rsidRPr="0095722C">
              <w:rPr>
                <w:rFonts w:ascii="Times New Roman" w:hAnsi="Times New Roman"/>
                <w:sz w:val="22"/>
                <w:szCs w:val="22"/>
              </w:rPr>
              <w:t>Explored funding options with the Gates Foundation and NSF.  Submitted a draft RAPID grant proposal for review and feedback.  The draft version received very favorable feedback and was submitted in late February for consideration.  The proposal asks for approximately $200,000 for analysis of the survey data and for a 60ish person formative assessment symposium/conference.</w:t>
            </w:r>
          </w:p>
          <w:p w14:paraId="319D9BA4" w14:textId="7500ECD4" w:rsidR="00E70CA2" w:rsidRPr="0095722C" w:rsidRDefault="008A7A92" w:rsidP="00257B4C">
            <w:pPr>
              <w:pStyle w:val="ListParagraph"/>
              <w:numPr>
                <w:ilvl w:val="0"/>
                <w:numId w:val="22"/>
              </w:numPr>
              <w:rPr>
                <w:rFonts w:ascii="Times New Roman" w:hAnsi="Times New Roman"/>
                <w:sz w:val="22"/>
                <w:szCs w:val="22"/>
              </w:rPr>
            </w:pPr>
            <w:r w:rsidRPr="0095722C">
              <w:rPr>
                <w:rFonts w:ascii="Times New Roman" w:hAnsi="Times New Roman"/>
                <w:sz w:val="22"/>
                <w:szCs w:val="22"/>
              </w:rPr>
              <w:t>March</w:t>
            </w:r>
            <w:r w:rsidR="00E70CA2" w:rsidRPr="0095722C">
              <w:rPr>
                <w:rFonts w:ascii="Times New Roman" w:hAnsi="Times New Roman"/>
                <w:sz w:val="22"/>
                <w:szCs w:val="22"/>
              </w:rPr>
              <w:t xml:space="preserve"> 2014, </w:t>
            </w:r>
            <w:r w:rsidRPr="0095722C">
              <w:rPr>
                <w:rFonts w:ascii="Times New Roman" w:hAnsi="Times New Roman"/>
                <w:sz w:val="22"/>
                <w:szCs w:val="22"/>
              </w:rPr>
              <w:t>t</w:t>
            </w:r>
            <w:r w:rsidR="00E70CA2" w:rsidRPr="0095722C">
              <w:rPr>
                <w:rFonts w:ascii="Times New Roman" w:hAnsi="Times New Roman"/>
                <w:sz w:val="22"/>
                <w:szCs w:val="22"/>
              </w:rPr>
              <w:t>he committee submitted a proposal for a FA chapter to be included in the upcoming NCTM yearbook on assessment.</w:t>
            </w:r>
          </w:p>
          <w:p w14:paraId="495DD054" w14:textId="50485C2C" w:rsidR="008F1DFA" w:rsidRPr="0095722C" w:rsidRDefault="00E70CA2" w:rsidP="00257B4C">
            <w:pPr>
              <w:pStyle w:val="ListParagraph"/>
              <w:numPr>
                <w:ilvl w:val="0"/>
                <w:numId w:val="22"/>
              </w:numPr>
              <w:rPr>
                <w:rFonts w:ascii="Times New Roman" w:hAnsi="Times New Roman"/>
                <w:sz w:val="22"/>
              </w:rPr>
            </w:pPr>
            <w:r w:rsidRPr="0095722C">
              <w:rPr>
                <w:rFonts w:ascii="Times New Roman" w:hAnsi="Times New Roman"/>
                <w:sz w:val="22"/>
                <w:szCs w:val="22"/>
              </w:rPr>
              <w:lastRenderedPageBreak/>
              <w:t xml:space="preserve">In </w:t>
            </w:r>
            <w:r w:rsidR="008F1DFA" w:rsidRPr="0095722C">
              <w:rPr>
                <w:rFonts w:ascii="Times New Roman" w:hAnsi="Times New Roman"/>
                <w:sz w:val="22"/>
                <w:szCs w:val="22"/>
              </w:rPr>
              <w:t>M</w:t>
            </w:r>
            <w:r w:rsidRPr="0095722C">
              <w:rPr>
                <w:rFonts w:ascii="Times New Roman" w:hAnsi="Times New Roman"/>
                <w:sz w:val="22"/>
                <w:szCs w:val="22"/>
              </w:rPr>
              <w:t>arch 2014</w:t>
            </w:r>
            <w:r w:rsidRPr="0095722C">
              <w:rPr>
                <w:rFonts w:ascii="Times New Roman" w:hAnsi="Times New Roman"/>
                <w:sz w:val="22"/>
              </w:rPr>
              <w:t>, I r</w:t>
            </w:r>
            <w:r w:rsidR="008F1DFA" w:rsidRPr="0095722C">
              <w:rPr>
                <w:rFonts w:ascii="Times New Roman" w:hAnsi="Times New Roman"/>
                <w:sz w:val="22"/>
              </w:rPr>
              <w:t>eviewed a set of slides (Jump Start Formative Assessment: I</w:t>
            </w:r>
            <w:r w:rsidR="003E50BD" w:rsidRPr="0095722C">
              <w:rPr>
                <w:rFonts w:ascii="Times New Roman" w:hAnsi="Times New Roman"/>
                <w:sz w:val="22"/>
              </w:rPr>
              <w:t>dentifying Learning Targets</w:t>
            </w:r>
            <w:r w:rsidR="008F1DFA" w:rsidRPr="0095722C">
              <w:rPr>
                <w:rFonts w:ascii="Times New Roman" w:hAnsi="Times New Roman"/>
                <w:sz w:val="22"/>
              </w:rPr>
              <w:t>) created by members of NCSM and designed to help both veteran and beginning teachers to become more familiar with formative assessment.</w:t>
            </w:r>
          </w:p>
          <w:p w14:paraId="55271854" w14:textId="77777777" w:rsidR="00B50D4C" w:rsidRPr="0095722C" w:rsidRDefault="0009790B" w:rsidP="00257B4C">
            <w:pPr>
              <w:pStyle w:val="ListParagraph"/>
              <w:numPr>
                <w:ilvl w:val="0"/>
                <w:numId w:val="22"/>
              </w:numPr>
              <w:rPr>
                <w:rFonts w:ascii="Times New Roman" w:hAnsi="Times New Roman"/>
                <w:sz w:val="22"/>
              </w:rPr>
            </w:pPr>
            <w:r w:rsidRPr="0095722C">
              <w:rPr>
                <w:rFonts w:ascii="Times New Roman" w:hAnsi="Times New Roman"/>
                <w:sz w:val="22"/>
              </w:rPr>
              <w:t>September 2013</w:t>
            </w:r>
            <w:r w:rsidR="00D05CA4" w:rsidRPr="0095722C">
              <w:rPr>
                <w:rFonts w:ascii="Times New Roman" w:hAnsi="Times New Roman"/>
                <w:sz w:val="22"/>
              </w:rPr>
              <w:t xml:space="preserve"> –</w:t>
            </w:r>
            <w:r w:rsidR="00B50D4C" w:rsidRPr="0095722C">
              <w:rPr>
                <w:rFonts w:ascii="Times New Roman" w:hAnsi="Times New Roman"/>
                <w:sz w:val="22"/>
              </w:rPr>
              <w:t xml:space="preserve"> Spring</w:t>
            </w:r>
            <w:r w:rsidR="00D05CA4" w:rsidRPr="0095722C">
              <w:rPr>
                <w:rFonts w:ascii="Times New Roman" w:hAnsi="Times New Roman"/>
                <w:sz w:val="22"/>
              </w:rPr>
              <w:t xml:space="preserve"> 2014</w:t>
            </w:r>
            <w:r w:rsidRPr="0095722C">
              <w:rPr>
                <w:rFonts w:ascii="Times New Roman" w:hAnsi="Times New Roman"/>
                <w:sz w:val="22"/>
              </w:rPr>
              <w:t xml:space="preserve">, Reviewed and helped to write a position statement for the use of formative assessment </w:t>
            </w:r>
          </w:p>
          <w:p w14:paraId="019FDD4E" w14:textId="67FE3C0E" w:rsidR="00B50D4C" w:rsidRPr="0095722C" w:rsidRDefault="00AE3308" w:rsidP="00257B4C">
            <w:pPr>
              <w:pStyle w:val="ListParagraph"/>
              <w:numPr>
                <w:ilvl w:val="0"/>
                <w:numId w:val="22"/>
              </w:numPr>
              <w:rPr>
                <w:rFonts w:ascii="Times New Roman" w:hAnsi="Times New Roman"/>
                <w:sz w:val="22"/>
                <w:szCs w:val="22"/>
              </w:rPr>
            </w:pPr>
            <w:r w:rsidRPr="0095722C">
              <w:rPr>
                <w:rFonts w:ascii="Times New Roman" w:hAnsi="Times New Roman"/>
                <w:sz w:val="22"/>
                <w:szCs w:val="22"/>
              </w:rPr>
              <w:t>I helped to organize a</w:t>
            </w:r>
            <w:r w:rsidR="00B50D4C" w:rsidRPr="0095722C">
              <w:rPr>
                <w:rFonts w:ascii="Times New Roman" w:hAnsi="Times New Roman"/>
                <w:sz w:val="22"/>
                <w:szCs w:val="22"/>
              </w:rPr>
              <w:t xml:space="preserve"> formative assessment panel during the 2014 AMTE conference focusing on how different instructional frameworks and models implicitly utilize formative assessment.  The session was well-attended and laid additional groundwork for the RAPID grant proposal.  </w:t>
            </w:r>
          </w:p>
          <w:p w14:paraId="6C3D3BFF" w14:textId="0B823321" w:rsidR="0048741A" w:rsidRPr="0095722C" w:rsidRDefault="00A77D49" w:rsidP="00257B4C">
            <w:pPr>
              <w:pStyle w:val="ListParagraph"/>
              <w:numPr>
                <w:ilvl w:val="0"/>
                <w:numId w:val="22"/>
              </w:numPr>
              <w:rPr>
                <w:rFonts w:ascii="Times New Roman" w:hAnsi="Times New Roman"/>
                <w:sz w:val="22"/>
              </w:rPr>
            </w:pPr>
            <w:r w:rsidRPr="0095722C">
              <w:rPr>
                <w:rFonts w:ascii="Times New Roman" w:hAnsi="Times New Roman"/>
                <w:sz w:val="22"/>
              </w:rPr>
              <w:t>July</w:t>
            </w:r>
            <w:r w:rsidR="00E30A92" w:rsidRPr="0095722C">
              <w:rPr>
                <w:rFonts w:ascii="Times New Roman" w:hAnsi="Times New Roman"/>
                <w:sz w:val="22"/>
              </w:rPr>
              <w:t xml:space="preserve"> </w:t>
            </w:r>
            <w:r w:rsidR="00B50D4C" w:rsidRPr="0095722C">
              <w:rPr>
                <w:rFonts w:ascii="Times New Roman" w:hAnsi="Times New Roman"/>
                <w:sz w:val="22"/>
              </w:rPr>
              <w:t>–</w:t>
            </w:r>
            <w:r w:rsidR="00E30A92" w:rsidRPr="0095722C">
              <w:rPr>
                <w:rFonts w:ascii="Times New Roman" w:hAnsi="Times New Roman"/>
                <w:sz w:val="22"/>
              </w:rPr>
              <w:t xml:space="preserve"> </w:t>
            </w:r>
            <w:proofErr w:type="gramStart"/>
            <w:r w:rsidR="00B50D4C" w:rsidRPr="0095722C">
              <w:rPr>
                <w:rFonts w:ascii="Times New Roman" w:hAnsi="Times New Roman"/>
                <w:sz w:val="22"/>
              </w:rPr>
              <w:t>November,</w:t>
            </w:r>
            <w:proofErr w:type="gramEnd"/>
            <w:r w:rsidR="0048741A" w:rsidRPr="0095722C">
              <w:rPr>
                <w:rFonts w:ascii="Times New Roman" w:hAnsi="Times New Roman"/>
                <w:sz w:val="22"/>
              </w:rPr>
              <w:t xml:space="preserve"> 201</w:t>
            </w:r>
            <w:r w:rsidR="00DA5164" w:rsidRPr="0095722C">
              <w:rPr>
                <w:rFonts w:ascii="Times New Roman" w:hAnsi="Times New Roman"/>
                <w:sz w:val="22"/>
              </w:rPr>
              <w:t>3, helped</w:t>
            </w:r>
            <w:r w:rsidR="0048741A" w:rsidRPr="0095722C">
              <w:rPr>
                <w:rFonts w:ascii="Times New Roman" w:hAnsi="Times New Roman"/>
                <w:sz w:val="22"/>
              </w:rPr>
              <w:t xml:space="preserve"> to create a survey that was given to members of AMTE and NCSM about the use of formative assessment and other mathematics frameworks.</w:t>
            </w:r>
            <w:r w:rsidR="00B50D4C" w:rsidRPr="0095722C">
              <w:rPr>
                <w:rFonts w:ascii="Times New Roman" w:hAnsi="Times New Roman"/>
                <w:sz w:val="22"/>
              </w:rPr>
              <w:t xml:space="preserve"> </w:t>
            </w:r>
            <w:r w:rsidR="00B50D4C" w:rsidRPr="0095722C">
              <w:rPr>
                <w:rFonts w:ascii="Times New Roman" w:hAnsi="Times New Roman"/>
              </w:rPr>
              <w:t xml:space="preserve">We had approximately 625 responses.  The committee expects to begin data analysis over the next few months. </w:t>
            </w:r>
          </w:p>
          <w:p w14:paraId="1B21D92A" w14:textId="64DB70FB" w:rsidR="00407C53" w:rsidRPr="0095722C" w:rsidRDefault="00FF640F" w:rsidP="00257B4C">
            <w:pPr>
              <w:pStyle w:val="ListParagraph"/>
              <w:numPr>
                <w:ilvl w:val="0"/>
                <w:numId w:val="22"/>
              </w:numPr>
              <w:rPr>
                <w:rFonts w:ascii="Times New Roman" w:hAnsi="Times New Roman"/>
                <w:sz w:val="22"/>
              </w:rPr>
            </w:pPr>
            <w:r w:rsidRPr="0095722C">
              <w:rPr>
                <w:rFonts w:ascii="Times New Roman" w:hAnsi="Times New Roman"/>
                <w:sz w:val="22"/>
              </w:rPr>
              <w:t>We hold conference calls to organize our work and plan events.</w:t>
            </w:r>
          </w:p>
          <w:p w14:paraId="266F7825" w14:textId="192AD45E" w:rsidR="00E4379C" w:rsidRPr="0095722C" w:rsidRDefault="00407C53" w:rsidP="00257B4C">
            <w:pPr>
              <w:pStyle w:val="ListParagraph"/>
              <w:numPr>
                <w:ilvl w:val="0"/>
                <w:numId w:val="22"/>
              </w:numPr>
              <w:rPr>
                <w:rFonts w:ascii="Times New Roman" w:hAnsi="Times New Roman"/>
                <w:sz w:val="22"/>
              </w:rPr>
            </w:pPr>
            <w:proofErr w:type="gramStart"/>
            <w:r w:rsidRPr="0095722C">
              <w:rPr>
                <w:rFonts w:ascii="Times New Roman" w:hAnsi="Times New Roman"/>
                <w:sz w:val="22"/>
              </w:rPr>
              <w:t>February,</w:t>
            </w:r>
            <w:proofErr w:type="gramEnd"/>
            <w:r w:rsidRPr="0095722C">
              <w:rPr>
                <w:rFonts w:ascii="Times New Roman" w:hAnsi="Times New Roman"/>
                <w:sz w:val="22"/>
              </w:rPr>
              <w:t xml:space="preserve"> 2013, Attended a meeting in Ann Arbor Michigan set goals for formative assessment group. </w:t>
            </w:r>
          </w:p>
        </w:tc>
      </w:tr>
      <w:tr w:rsidR="00EC6D58" w:rsidRPr="0095722C" w14:paraId="3F3706F6" w14:textId="77777777" w:rsidTr="00AB0339">
        <w:trPr>
          <w:trHeight w:val="161"/>
        </w:trPr>
        <w:tc>
          <w:tcPr>
            <w:tcW w:w="1548" w:type="dxa"/>
          </w:tcPr>
          <w:p w14:paraId="676246C6" w14:textId="453B2F17" w:rsidR="00EC6D58" w:rsidRPr="0095722C" w:rsidRDefault="009C4F44" w:rsidP="003F3F4F">
            <w:pPr>
              <w:pStyle w:val="NormalWeb"/>
              <w:jc w:val="center"/>
              <w:rPr>
                <w:sz w:val="22"/>
              </w:rPr>
            </w:pPr>
            <w:r w:rsidRPr="0095722C">
              <w:rPr>
                <w:sz w:val="22"/>
              </w:rPr>
              <w:lastRenderedPageBreak/>
              <w:t>2014 – 2018</w:t>
            </w:r>
            <w:r w:rsidR="00EC6D58" w:rsidRPr="0095722C">
              <w:rPr>
                <w:sz w:val="22"/>
              </w:rPr>
              <w:t xml:space="preserve"> </w:t>
            </w:r>
          </w:p>
        </w:tc>
        <w:tc>
          <w:tcPr>
            <w:tcW w:w="8460" w:type="dxa"/>
          </w:tcPr>
          <w:p w14:paraId="79A97060" w14:textId="32201B6E" w:rsidR="009C4F44" w:rsidRPr="0095722C" w:rsidRDefault="00454BE2" w:rsidP="009C4F44">
            <w:pPr>
              <w:pStyle w:val="p1"/>
              <w:rPr>
                <w:rFonts w:ascii="Times New Roman" w:hAnsi="Times New Roman"/>
                <w:sz w:val="22"/>
                <w:szCs w:val="22"/>
              </w:rPr>
            </w:pPr>
            <w:r w:rsidRPr="0095722C">
              <w:rPr>
                <w:rFonts w:ascii="Times New Roman" w:hAnsi="Times New Roman"/>
                <w:sz w:val="22"/>
                <w:szCs w:val="22"/>
              </w:rPr>
              <w:t xml:space="preserve">Topic Study Group Co-Chair for </w:t>
            </w:r>
            <w:r w:rsidR="00AB0339" w:rsidRPr="0095722C">
              <w:rPr>
                <w:rFonts w:ascii="Times New Roman" w:hAnsi="Times New Roman"/>
                <w:sz w:val="22"/>
                <w:szCs w:val="22"/>
              </w:rPr>
              <w:t xml:space="preserve">the </w:t>
            </w:r>
            <w:r w:rsidR="00AB0339" w:rsidRPr="0095722C">
              <w:rPr>
                <w:rFonts w:ascii="Times New Roman" w:eastAsia="Times New Roman" w:hAnsi="Times New Roman"/>
                <w:sz w:val="22"/>
                <w:szCs w:val="22"/>
              </w:rPr>
              <w:t>Pre-service Mathematics Education of Secondary Teachers for the 13th International Congress on</w:t>
            </w:r>
            <w:r w:rsidR="00257B4C" w:rsidRPr="0095722C">
              <w:rPr>
                <w:rFonts w:ascii="Times New Roman" w:eastAsia="Times New Roman" w:hAnsi="Times New Roman"/>
                <w:sz w:val="22"/>
                <w:szCs w:val="22"/>
              </w:rPr>
              <w:t xml:space="preserve"> </w:t>
            </w:r>
            <w:r w:rsidR="00AB0339" w:rsidRPr="0095722C">
              <w:rPr>
                <w:rFonts w:ascii="Times New Roman" w:hAnsi="Times New Roman"/>
                <w:sz w:val="22"/>
                <w:szCs w:val="22"/>
              </w:rPr>
              <w:t>Mathematical Education 2016</w:t>
            </w:r>
            <w:r w:rsidR="00257B4C" w:rsidRPr="0095722C">
              <w:rPr>
                <w:rFonts w:ascii="Times New Roman" w:hAnsi="Times New Roman"/>
                <w:sz w:val="22"/>
                <w:szCs w:val="22"/>
              </w:rPr>
              <w:t xml:space="preserve"> at </w:t>
            </w:r>
            <w:r w:rsidR="00AB0339" w:rsidRPr="0095722C">
              <w:rPr>
                <w:rFonts w:ascii="Times New Roman" w:hAnsi="Times New Roman"/>
                <w:sz w:val="22"/>
                <w:szCs w:val="22"/>
              </w:rPr>
              <w:t>University of Hamburg</w:t>
            </w:r>
            <w:r w:rsidR="00257B4C" w:rsidRPr="0095722C">
              <w:rPr>
                <w:rFonts w:ascii="Times New Roman" w:hAnsi="Times New Roman"/>
                <w:sz w:val="22"/>
                <w:szCs w:val="22"/>
              </w:rPr>
              <w:t>, Germany,</w:t>
            </w:r>
          </w:p>
          <w:p w14:paraId="0FF1176A" w14:textId="0A8A609F" w:rsidR="00257B4C" w:rsidRPr="0095722C" w:rsidRDefault="00257B4C" w:rsidP="00257B4C">
            <w:pPr>
              <w:pStyle w:val="p1"/>
              <w:numPr>
                <w:ilvl w:val="0"/>
                <w:numId w:val="24"/>
              </w:numPr>
              <w:rPr>
                <w:rFonts w:ascii="Times New Roman" w:eastAsia="Times New Roman" w:hAnsi="Times New Roman"/>
                <w:sz w:val="22"/>
                <w:szCs w:val="22"/>
              </w:rPr>
            </w:pPr>
            <w:r w:rsidRPr="0095722C">
              <w:rPr>
                <w:rFonts w:ascii="Times New Roman" w:eastAsia="Times New Roman" w:hAnsi="Times New Roman"/>
                <w:sz w:val="22"/>
                <w:szCs w:val="22"/>
              </w:rPr>
              <w:t>2014 we created the call for papers</w:t>
            </w:r>
          </w:p>
          <w:p w14:paraId="241FDD4F" w14:textId="6E308E11" w:rsidR="00E829DC" w:rsidRPr="0095722C" w:rsidRDefault="00E829DC" w:rsidP="00257B4C">
            <w:pPr>
              <w:pStyle w:val="p1"/>
              <w:numPr>
                <w:ilvl w:val="0"/>
                <w:numId w:val="24"/>
              </w:numPr>
              <w:rPr>
                <w:rFonts w:ascii="Times New Roman" w:eastAsia="Times New Roman" w:hAnsi="Times New Roman"/>
                <w:sz w:val="22"/>
                <w:szCs w:val="22"/>
              </w:rPr>
            </w:pPr>
            <w:r w:rsidRPr="0095722C">
              <w:rPr>
                <w:rFonts w:ascii="Times New Roman" w:eastAsia="Times New Roman" w:hAnsi="Times New Roman"/>
                <w:sz w:val="22"/>
                <w:szCs w:val="22"/>
              </w:rPr>
              <w:t>2014 – 2015, we review proposal and invited guest speakers</w:t>
            </w:r>
          </w:p>
          <w:p w14:paraId="1140DBB3" w14:textId="77777777" w:rsidR="00E829DC" w:rsidRPr="0095722C" w:rsidRDefault="00E829DC" w:rsidP="00E829DC">
            <w:pPr>
              <w:pStyle w:val="p1"/>
              <w:numPr>
                <w:ilvl w:val="0"/>
                <w:numId w:val="24"/>
              </w:numPr>
              <w:rPr>
                <w:rFonts w:ascii="Times New Roman" w:eastAsia="Times New Roman" w:hAnsi="Times New Roman"/>
                <w:sz w:val="22"/>
                <w:szCs w:val="22"/>
              </w:rPr>
            </w:pPr>
            <w:r w:rsidRPr="0095722C">
              <w:rPr>
                <w:rFonts w:ascii="Times New Roman" w:eastAsia="Times New Roman" w:hAnsi="Times New Roman"/>
                <w:sz w:val="22"/>
                <w:szCs w:val="22"/>
              </w:rPr>
              <w:t>2015 – 2016, we organized the program and wrote the topic survey book</w:t>
            </w:r>
          </w:p>
          <w:p w14:paraId="1DF98BF7" w14:textId="7E83F7BF" w:rsidR="00E829DC" w:rsidRPr="0095722C" w:rsidRDefault="00E829DC" w:rsidP="00E829DC">
            <w:pPr>
              <w:pStyle w:val="p1"/>
              <w:numPr>
                <w:ilvl w:val="0"/>
                <w:numId w:val="24"/>
              </w:numPr>
              <w:rPr>
                <w:rFonts w:ascii="Times New Roman" w:eastAsia="Times New Roman" w:hAnsi="Times New Roman"/>
                <w:sz w:val="22"/>
                <w:szCs w:val="22"/>
              </w:rPr>
            </w:pPr>
            <w:r w:rsidRPr="0095722C">
              <w:rPr>
                <w:rFonts w:ascii="Times New Roman" w:hAnsi="Times New Roman"/>
                <w:sz w:val="22"/>
                <w:szCs w:val="22"/>
              </w:rPr>
              <w:t>ICME-13 was held in Hamburg 24-31 July 2016.</w:t>
            </w:r>
          </w:p>
          <w:p w14:paraId="67769CC6" w14:textId="77777777" w:rsidR="00E829DC" w:rsidRPr="0095722C" w:rsidRDefault="00E829DC" w:rsidP="00E829DC">
            <w:pPr>
              <w:pStyle w:val="p1"/>
              <w:numPr>
                <w:ilvl w:val="1"/>
                <w:numId w:val="24"/>
              </w:numPr>
              <w:rPr>
                <w:rFonts w:ascii="Times New Roman" w:eastAsia="Times New Roman" w:hAnsi="Times New Roman"/>
                <w:sz w:val="22"/>
                <w:szCs w:val="22"/>
              </w:rPr>
            </w:pPr>
            <w:r w:rsidRPr="0095722C">
              <w:rPr>
                <w:rFonts w:ascii="Times New Roman" w:eastAsia="Times New Roman" w:hAnsi="Times New Roman"/>
                <w:sz w:val="22"/>
                <w:szCs w:val="22"/>
              </w:rPr>
              <w:t>I facilitated discussion groups</w:t>
            </w:r>
          </w:p>
          <w:p w14:paraId="27C45BF1" w14:textId="77777777" w:rsidR="00E829DC" w:rsidRPr="0095722C" w:rsidRDefault="00E829DC" w:rsidP="00E829DC">
            <w:pPr>
              <w:pStyle w:val="p1"/>
              <w:numPr>
                <w:ilvl w:val="1"/>
                <w:numId w:val="24"/>
              </w:numPr>
              <w:rPr>
                <w:rFonts w:ascii="Times New Roman" w:eastAsia="Times New Roman" w:hAnsi="Times New Roman"/>
                <w:sz w:val="22"/>
                <w:szCs w:val="22"/>
              </w:rPr>
            </w:pPr>
            <w:r w:rsidRPr="0095722C">
              <w:rPr>
                <w:rFonts w:ascii="Times New Roman" w:eastAsia="Times New Roman" w:hAnsi="Times New Roman"/>
                <w:sz w:val="22"/>
                <w:szCs w:val="22"/>
              </w:rPr>
              <w:t>Made sure that our speakers had what they needed</w:t>
            </w:r>
          </w:p>
          <w:p w14:paraId="50807A56" w14:textId="77777777" w:rsidR="00E829DC" w:rsidRPr="0095722C" w:rsidRDefault="00E829DC" w:rsidP="00E829DC">
            <w:pPr>
              <w:pStyle w:val="p1"/>
              <w:numPr>
                <w:ilvl w:val="1"/>
                <w:numId w:val="24"/>
              </w:numPr>
              <w:rPr>
                <w:rFonts w:ascii="Times New Roman" w:eastAsia="Times New Roman" w:hAnsi="Times New Roman"/>
                <w:sz w:val="22"/>
                <w:szCs w:val="22"/>
              </w:rPr>
            </w:pPr>
            <w:r w:rsidRPr="0095722C">
              <w:rPr>
                <w:rFonts w:ascii="Times New Roman" w:eastAsia="Times New Roman" w:hAnsi="Times New Roman"/>
                <w:sz w:val="22"/>
                <w:szCs w:val="22"/>
              </w:rPr>
              <w:t>Gave a presentation.</w:t>
            </w:r>
          </w:p>
          <w:p w14:paraId="382BB6F8" w14:textId="6BD7796E" w:rsidR="00852954" w:rsidRPr="0095722C" w:rsidRDefault="00852954" w:rsidP="00852954">
            <w:pPr>
              <w:pStyle w:val="p1"/>
              <w:numPr>
                <w:ilvl w:val="0"/>
                <w:numId w:val="24"/>
              </w:numPr>
              <w:rPr>
                <w:rFonts w:ascii="Times New Roman" w:eastAsia="Times New Roman" w:hAnsi="Times New Roman"/>
                <w:sz w:val="22"/>
                <w:szCs w:val="22"/>
              </w:rPr>
            </w:pPr>
            <w:r w:rsidRPr="0095722C">
              <w:rPr>
                <w:rFonts w:ascii="Times New Roman" w:eastAsia="Times New Roman" w:hAnsi="Times New Roman"/>
                <w:sz w:val="22"/>
                <w:szCs w:val="22"/>
              </w:rPr>
              <w:t xml:space="preserve">In December, the topic study leaders submitted the following paper: </w:t>
            </w:r>
          </w:p>
          <w:p w14:paraId="2A2F05CA" w14:textId="2ACEE39C" w:rsidR="00852954" w:rsidRPr="0095722C" w:rsidRDefault="00852954" w:rsidP="00852954">
            <w:pPr>
              <w:pStyle w:val="p1"/>
              <w:numPr>
                <w:ilvl w:val="1"/>
                <w:numId w:val="24"/>
              </w:numPr>
              <w:rPr>
                <w:rFonts w:ascii="Times New Roman" w:eastAsia="Times New Roman" w:hAnsi="Times New Roman"/>
                <w:sz w:val="22"/>
                <w:szCs w:val="22"/>
              </w:rPr>
            </w:pPr>
            <w:proofErr w:type="spellStart"/>
            <w:r w:rsidRPr="0095722C">
              <w:rPr>
                <w:rFonts w:ascii="Times New Roman" w:hAnsi="Times New Roman"/>
                <w:sz w:val="22"/>
                <w:szCs w:val="22"/>
              </w:rPr>
              <w:t>Strutchens</w:t>
            </w:r>
            <w:proofErr w:type="spellEnd"/>
            <w:r w:rsidRPr="0095722C">
              <w:rPr>
                <w:rFonts w:ascii="Times New Roman" w:hAnsi="Times New Roman"/>
                <w:sz w:val="22"/>
                <w:szCs w:val="22"/>
              </w:rPr>
              <w:t xml:space="preserve">, M., Huang, R., </w:t>
            </w:r>
            <w:proofErr w:type="spellStart"/>
            <w:r w:rsidRPr="0095722C">
              <w:rPr>
                <w:rFonts w:ascii="Times New Roman" w:hAnsi="Times New Roman"/>
                <w:sz w:val="22"/>
                <w:szCs w:val="22"/>
              </w:rPr>
              <w:t>Losano</w:t>
            </w:r>
            <w:proofErr w:type="spellEnd"/>
            <w:r w:rsidRPr="0095722C">
              <w:rPr>
                <w:rFonts w:ascii="Times New Roman" w:hAnsi="Times New Roman"/>
                <w:sz w:val="22"/>
                <w:szCs w:val="22"/>
              </w:rPr>
              <w:t xml:space="preserve">, L., &amp; </w:t>
            </w:r>
            <w:proofErr w:type="spellStart"/>
            <w:r w:rsidRPr="0095722C">
              <w:rPr>
                <w:rFonts w:ascii="Times New Roman" w:hAnsi="Times New Roman"/>
                <w:sz w:val="22"/>
                <w:szCs w:val="22"/>
              </w:rPr>
              <w:t>Potari</w:t>
            </w:r>
            <w:proofErr w:type="spellEnd"/>
            <w:r w:rsidRPr="0095722C">
              <w:rPr>
                <w:rFonts w:ascii="Times New Roman" w:hAnsi="Times New Roman"/>
                <w:sz w:val="22"/>
                <w:szCs w:val="22"/>
              </w:rPr>
              <w:t xml:space="preserve">, D. (2016). </w:t>
            </w:r>
            <w:r w:rsidRPr="0095722C">
              <w:rPr>
                <w:rFonts w:ascii="Times New Roman" w:hAnsi="Times New Roman"/>
                <w:color w:val="000000" w:themeColor="text1"/>
                <w:sz w:val="22"/>
                <w:szCs w:val="22"/>
              </w:rPr>
              <w:t>Topic Study Group No. 48 Pre-Service Mathematics Education of Secondary Teachers. Submitted for inclusion in the ICME Proceedings monograph.</w:t>
            </w:r>
          </w:p>
          <w:p w14:paraId="591079D2" w14:textId="6BEF166B" w:rsidR="00E829DC" w:rsidRPr="0095722C" w:rsidRDefault="00E829DC" w:rsidP="00E829DC">
            <w:pPr>
              <w:pStyle w:val="p1"/>
              <w:numPr>
                <w:ilvl w:val="0"/>
                <w:numId w:val="24"/>
              </w:numPr>
              <w:rPr>
                <w:rFonts w:ascii="Times New Roman" w:eastAsia="Times New Roman" w:hAnsi="Times New Roman"/>
                <w:sz w:val="22"/>
                <w:szCs w:val="22"/>
              </w:rPr>
            </w:pPr>
            <w:r w:rsidRPr="0095722C">
              <w:rPr>
                <w:rFonts w:ascii="Times New Roman" w:eastAsia="Times New Roman" w:hAnsi="Times New Roman"/>
                <w:sz w:val="22"/>
                <w:szCs w:val="22"/>
              </w:rPr>
              <w:t>We are now working on a monograph of extended papers from the conference.</w:t>
            </w:r>
          </w:p>
          <w:p w14:paraId="50CCB825" w14:textId="77777777" w:rsidR="00E51730" w:rsidRPr="0095722C" w:rsidRDefault="00E829DC" w:rsidP="00852954">
            <w:pPr>
              <w:pStyle w:val="p1"/>
              <w:numPr>
                <w:ilvl w:val="0"/>
                <w:numId w:val="24"/>
              </w:numPr>
              <w:rPr>
                <w:rFonts w:ascii="Times New Roman" w:eastAsia="Times New Roman" w:hAnsi="Times New Roman"/>
                <w:sz w:val="22"/>
                <w:szCs w:val="22"/>
              </w:rPr>
            </w:pPr>
            <w:r w:rsidRPr="0095722C">
              <w:rPr>
                <w:rFonts w:ascii="Times New Roman" w:eastAsia="Times New Roman" w:hAnsi="Times New Roman"/>
                <w:sz w:val="22"/>
                <w:szCs w:val="22"/>
              </w:rPr>
              <w:t>The goal is to have the monograph completed in July.</w:t>
            </w:r>
          </w:p>
          <w:p w14:paraId="1B209041" w14:textId="77777777" w:rsidR="009C4F44" w:rsidRPr="0095722C" w:rsidRDefault="00E51730" w:rsidP="00852954">
            <w:pPr>
              <w:pStyle w:val="p1"/>
              <w:numPr>
                <w:ilvl w:val="0"/>
                <w:numId w:val="24"/>
              </w:numPr>
              <w:rPr>
                <w:rFonts w:ascii="Times New Roman" w:eastAsia="Times New Roman" w:hAnsi="Times New Roman"/>
                <w:sz w:val="22"/>
                <w:szCs w:val="22"/>
              </w:rPr>
            </w:pPr>
            <w:r w:rsidRPr="0095722C">
              <w:rPr>
                <w:rFonts w:ascii="Times New Roman" w:eastAsia="Times New Roman" w:hAnsi="Times New Roman"/>
                <w:sz w:val="22"/>
                <w:szCs w:val="22"/>
              </w:rPr>
              <w:t>We are in the final stages of preparing the monograph. Will submit to Spring</w:t>
            </w:r>
            <w:r w:rsidR="009C4F44" w:rsidRPr="0095722C">
              <w:rPr>
                <w:rFonts w:ascii="Times New Roman" w:eastAsia="Times New Roman" w:hAnsi="Times New Roman"/>
                <w:sz w:val="22"/>
                <w:szCs w:val="22"/>
              </w:rPr>
              <w:t>er</w:t>
            </w:r>
            <w:r w:rsidRPr="0095722C">
              <w:rPr>
                <w:rFonts w:ascii="Times New Roman" w:eastAsia="Times New Roman" w:hAnsi="Times New Roman"/>
                <w:sz w:val="22"/>
                <w:szCs w:val="22"/>
              </w:rPr>
              <w:t xml:space="preserve"> February 2018.</w:t>
            </w:r>
          </w:p>
          <w:p w14:paraId="6CA69B27" w14:textId="711B2CE1" w:rsidR="00E829DC" w:rsidRPr="0095722C" w:rsidRDefault="009C4F44" w:rsidP="00852954">
            <w:pPr>
              <w:pStyle w:val="p1"/>
              <w:numPr>
                <w:ilvl w:val="0"/>
                <w:numId w:val="24"/>
              </w:numPr>
              <w:rPr>
                <w:rFonts w:ascii="Times New Roman" w:eastAsia="Times New Roman" w:hAnsi="Times New Roman"/>
                <w:sz w:val="22"/>
                <w:szCs w:val="22"/>
              </w:rPr>
            </w:pPr>
            <w:r w:rsidRPr="0095722C">
              <w:rPr>
                <w:rFonts w:ascii="Times New Roman" w:eastAsia="Times New Roman" w:hAnsi="Times New Roman"/>
                <w:sz w:val="22"/>
                <w:szCs w:val="22"/>
              </w:rPr>
              <w:t>Completed and published the book in 2018.</w:t>
            </w:r>
            <w:r w:rsidR="00E829DC" w:rsidRPr="0095722C">
              <w:rPr>
                <w:rFonts w:ascii="Times New Roman" w:eastAsia="Times New Roman" w:hAnsi="Times New Roman"/>
                <w:sz w:val="22"/>
                <w:szCs w:val="22"/>
              </w:rPr>
              <w:t xml:space="preserve"> </w:t>
            </w:r>
          </w:p>
          <w:p w14:paraId="40420142" w14:textId="6559B6A6" w:rsidR="00EC6D58" w:rsidRPr="0095722C" w:rsidRDefault="00EC6D58" w:rsidP="009D0163">
            <w:pPr>
              <w:rPr>
                <w:sz w:val="22"/>
              </w:rPr>
            </w:pPr>
          </w:p>
        </w:tc>
      </w:tr>
      <w:tr w:rsidR="003F3F4F" w:rsidRPr="0095722C" w14:paraId="333F69E7" w14:textId="77777777">
        <w:tc>
          <w:tcPr>
            <w:tcW w:w="1548" w:type="dxa"/>
          </w:tcPr>
          <w:p w14:paraId="076F34C0" w14:textId="68FDD638" w:rsidR="003F3F4F" w:rsidRPr="0095722C" w:rsidRDefault="003F3F4F" w:rsidP="003F3F4F">
            <w:pPr>
              <w:pStyle w:val="NormalWeb"/>
              <w:jc w:val="center"/>
              <w:rPr>
                <w:sz w:val="22"/>
              </w:rPr>
            </w:pPr>
            <w:r w:rsidRPr="0095722C">
              <w:rPr>
                <w:sz w:val="22"/>
              </w:rPr>
              <w:t>2011 – Present</w:t>
            </w:r>
          </w:p>
        </w:tc>
        <w:tc>
          <w:tcPr>
            <w:tcW w:w="8460" w:type="dxa"/>
          </w:tcPr>
          <w:p w14:paraId="5047513D" w14:textId="5ABF6CCB" w:rsidR="003F3F4F" w:rsidRPr="0095722C" w:rsidRDefault="003F3F4F" w:rsidP="009D0163">
            <w:pPr>
              <w:rPr>
                <w:sz w:val="22"/>
              </w:rPr>
            </w:pPr>
            <w:r w:rsidRPr="0095722C">
              <w:rPr>
                <w:sz w:val="22"/>
              </w:rPr>
              <w:t>Association of Public and Land Grant Universities: Mathematics Teacher Education Partnership</w:t>
            </w:r>
            <w:r w:rsidR="001B09F9" w:rsidRPr="0095722C">
              <w:rPr>
                <w:sz w:val="22"/>
              </w:rPr>
              <w:t xml:space="preserve">, </w:t>
            </w:r>
          </w:p>
          <w:p w14:paraId="7CBD8567" w14:textId="2416E0D7" w:rsidR="00F87E6C" w:rsidRPr="0095722C" w:rsidRDefault="00F87E6C" w:rsidP="009D0163">
            <w:pPr>
              <w:rPr>
                <w:sz w:val="22"/>
              </w:rPr>
            </w:pPr>
            <w:r w:rsidRPr="0095722C">
              <w:rPr>
                <w:sz w:val="22"/>
              </w:rPr>
              <w:t>In 2018,</w:t>
            </w:r>
          </w:p>
          <w:p w14:paraId="33631417" w14:textId="161CBCD8" w:rsidR="00F87E6C" w:rsidRPr="0095722C" w:rsidRDefault="00F87E6C" w:rsidP="00F87E6C">
            <w:pPr>
              <w:pStyle w:val="ListParagraph"/>
              <w:numPr>
                <w:ilvl w:val="0"/>
                <w:numId w:val="35"/>
              </w:numPr>
              <w:rPr>
                <w:rFonts w:ascii="Times New Roman" w:hAnsi="Times New Roman"/>
                <w:sz w:val="22"/>
              </w:rPr>
            </w:pPr>
            <w:r w:rsidRPr="0095722C">
              <w:rPr>
                <w:rFonts w:ascii="Times New Roman" w:hAnsi="Times New Roman"/>
                <w:sz w:val="22"/>
              </w:rPr>
              <w:t>Served on planning team and help with overall partnership’s continued development.</w:t>
            </w:r>
          </w:p>
          <w:p w14:paraId="56B1CE44" w14:textId="1732500F" w:rsidR="00F87E6C" w:rsidRPr="0095722C" w:rsidRDefault="00F87E6C" w:rsidP="00F87E6C">
            <w:pPr>
              <w:pStyle w:val="ListParagraph"/>
              <w:numPr>
                <w:ilvl w:val="0"/>
                <w:numId w:val="35"/>
              </w:numPr>
              <w:rPr>
                <w:rFonts w:ascii="Times New Roman" w:hAnsi="Times New Roman"/>
                <w:sz w:val="22"/>
              </w:rPr>
            </w:pPr>
            <w:r w:rsidRPr="0095722C">
              <w:rPr>
                <w:rFonts w:ascii="Times New Roman" w:hAnsi="Times New Roman"/>
                <w:sz w:val="22"/>
              </w:rPr>
              <w:t>Continued to serve as leader of the Clinical Experiences Research Action Cluster</w:t>
            </w:r>
          </w:p>
          <w:p w14:paraId="0036040E" w14:textId="56405E7D" w:rsidR="00F87E6C" w:rsidRPr="0095722C" w:rsidRDefault="00855A93" w:rsidP="00F87E6C">
            <w:pPr>
              <w:pStyle w:val="ListParagraph"/>
              <w:numPr>
                <w:ilvl w:val="0"/>
                <w:numId w:val="35"/>
              </w:numPr>
              <w:rPr>
                <w:rFonts w:ascii="Times New Roman" w:hAnsi="Times New Roman"/>
                <w:sz w:val="22"/>
              </w:rPr>
            </w:pPr>
            <w:r w:rsidRPr="0095722C">
              <w:rPr>
                <w:rFonts w:ascii="Times New Roman" w:hAnsi="Times New Roman"/>
                <w:sz w:val="22"/>
              </w:rPr>
              <w:t>Senior member of the Equity Working group</w:t>
            </w:r>
          </w:p>
          <w:p w14:paraId="7E75BB9F" w14:textId="64B166E0" w:rsidR="00855A93" w:rsidRPr="0095722C" w:rsidRDefault="00855A93" w:rsidP="00F87E6C">
            <w:pPr>
              <w:pStyle w:val="ListParagraph"/>
              <w:numPr>
                <w:ilvl w:val="0"/>
                <w:numId w:val="35"/>
              </w:numPr>
              <w:rPr>
                <w:rFonts w:ascii="Times New Roman" w:hAnsi="Times New Roman"/>
                <w:sz w:val="22"/>
              </w:rPr>
            </w:pPr>
            <w:r w:rsidRPr="0095722C">
              <w:rPr>
                <w:rFonts w:ascii="Times New Roman" w:hAnsi="Times New Roman"/>
                <w:sz w:val="22"/>
              </w:rPr>
              <w:t>Member of the transformation working group</w:t>
            </w:r>
          </w:p>
          <w:p w14:paraId="41AF0FB0" w14:textId="17D01088" w:rsidR="00F87E6C" w:rsidRPr="0095722C" w:rsidRDefault="00F87E6C" w:rsidP="009D0163">
            <w:pPr>
              <w:rPr>
                <w:sz w:val="22"/>
              </w:rPr>
            </w:pPr>
            <w:r w:rsidRPr="0095722C">
              <w:rPr>
                <w:sz w:val="22"/>
              </w:rPr>
              <w:t>Before 2018</w:t>
            </w:r>
          </w:p>
          <w:p w14:paraId="5B04606F" w14:textId="77777777" w:rsidR="005C5347" w:rsidRPr="0095722C" w:rsidRDefault="005C5347" w:rsidP="00257B4C">
            <w:pPr>
              <w:numPr>
                <w:ilvl w:val="0"/>
                <w:numId w:val="21"/>
              </w:numPr>
              <w:rPr>
                <w:sz w:val="22"/>
              </w:rPr>
            </w:pPr>
            <w:r w:rsidRPr="0095722C">
              <w:rPr>
                <w:sz w:val="22"/>
              </w:rPr>
              <w:t>Member of the Planning Team</w:t>
            </w:r>
          </w:p>
          <w:p w14:paraId="51F462E8" w14:textId="77777777" w:rsidR="005C5347" w:rsidRPr="0095722C" w:rsidRDefault="005C5347" w:rsidP="00257B4C">
            <w:pPr>
              <w:numPr>
                <w:ilvl w:val="0"/>
                <w:numId w:val="21"/>
              </w:numPr>
              <w:rPr>
                <w:sz w:val="22"/>
              </w:rPr>
            </w:pPr>
            <w:r w:rsidRPr="0095722C">
              <w:rPr>
                <w:sz w:val="22"/>
              </w:rPr>
              <w:t>Working group leader for Clinical Experiences</w:t>
            </w:r>
          </w:p>
          <w:p w14:paraId="2F2E395F" w14:textId="2840AEC2" w:rsidR="004D5E80" w:rsidRPr="0095722C" w:rsidRDefault="00646758" w:rsidP="00257B4C">
            <w:pPr>
              <w:numPr>
                <w:ilvl w:val="0"/>
                <w:numId w:val="21"/>
              </w:numPr>
              <w:rPr>
                <w:sz w:val="22"/>
              </w:rPr>
            </w:pPr>
            <w:r w:rsidRPr="0095722C">
              <w:rPr>
                <w:sz w:val="22"/>
              </w:rPr>
              <w:t>Member of the T</w:t>
            </w:r>
            <w:r w:rsidR="004D5E80" w:rsidRPr="0095722C">
              <w:rPr>
                <w:sz w:val="22"/>
              </w:rPr>
              <w:t>ransformational W</w:t>
            </w:r>
            <w:r w:rsidRPr="0095722C">
              <w:rPr>
                <w:sz w:val="22"/>
              </w:rPr>
              <w:t>orking group.</w:t>
            </w:r>
          </w:p>
          <w:p w14:paraId="27833D4B" w14:textId="77777777" w:rsidR="001B09F9" w:rsidRPr="0095722C" w:rsidRDefault="001B09F9" w:rsidP="00257B4C">
            <w:pPr>
              <w:numPr>
                <w:ilvl w:val="0"/>
                <w:numId w:val="21"/>
              </w:numPr>
              <w:rPr>
                <w:sz w:val="22"/>
              </w:rPr>
            </w:pPr>
            <w:r w:rsidRPr="0095722C">
              <w:rPr>
                <w:sz w:val="22"/>
              </w:rPr>
              <w:t>Team leader for the Central Alabama Mathematics Teacher Education Partnership</w:t>
            </w:r>
          </w:p>
          <w:p w14:paraId="70D32602" w14:textId="77777777" w:rsidR="001B09F9" w:rsidRPr="0095722C" w:rsidRDefault="001B09F9" w:rsidP="00257B4C">
            <w:pPr>
              <w:numPr>
                <w:ilvl w:val="0"/>
                <w:numId w:val="21"/>
              </w:numPr>
              <w:rPr>
                <w:sz w:val="22"/>
              </w:rPr>
            </w:pPr>
            <w:r w:rsidRPr="0095722C">
              <w:rPr>
                <w:sz w:val="22"/>
              </w:rPr>
              <w:lastRenderedPageBreak/>
              <w:t>Team leader for the Auburn Clinical Experience Research Action Cluster</w:t>
            </w:r>
          </w:p>
          <w:p w14:paraId="6F660AAB" w14:textId="77777777" w:rsidR="00AB2BD7" w:rsidRPr="0095722C" w:rsidRDefault="005C5347" w:rsidP="00257B4C">
            <w:pPr>
              <w:pStyle w:val="NormalWeb"/>
              <w:numPr>
                <w:ilvl w:val="0"/>
                <w:numId w:val="21"/>
              </w:numPr>
              <w:rPr>
                <w:sz w:val="22"/>
                <w:szCs w:val="22"/>
                <w:u w:val="single"/>
              </w:rPr>
            </w:pPr>
            <w:r w:rsidRPr="0095722C">
              <w:rPr>
                <w:sz w:val="22"/>
              </w:rPr>
              <w:t>Helped with developing</w:t>
            </w:r>
            <w:r w:rsidR="00AB2BD7" w:rsidRPr="0095722C">
              <w:rPr>
                <w:sz w:val="22"/>
              </w:rPr>
              <w:t xml:space="preserve"> the </w:t>
            </w:r>
            <w:r w:rsidR="00AB2BD7" w:rsidRPr="0095722C">
              <w:rPr>
                <w:bCs/>
                <w:i/>
                <w:sz w:val="22"/>
                <w:szCs w:val="22"/>
              </w:rPr>
              <w:t>Guiding Principles for</w:t>
            </w:r>
            <w:r w:rsidR="00AB2BD7" w:rsidRPr="0095722C">
              <w:rPr>
                <w:bCs/>
                <w:i/>
                <w:sz w:val="22"/>
                <w:szCs w:val="22"/>
              </w:rPr>
              <w:br/>
              <w:t>Secondary Mathematics Teacher Preparation Programs</w:t>
            </w:r>
            <w:r w:rsidR="00AB2BD7" w:rsidRPr="0095722C">
              <w:rPr>
                <w:bCs/>
                <w:sz w:val="22"/>
                <w:szCs w:val="22"/>
                <w:u w:val="single"/>
              </w:rPr>
              <w:t xml:space="preserve"> </w:t>
            </w:r>
          </w:p>
          <w:p w14:paraId="38B42A59" w14:textId="7648CC27" w:rsidR="00AB2BD7" w:rsidRPr="0095722C" w:rsidRDefault="00AB2BD7" w:rsidP="00257B4C">
            <w:pPr>
              <w:numPr>
                <w:ilvl w:val="0"/>
                <w:numId w:val="21"/>
              </w:numPr>
              <w:rPr>
                <w:sz w:val="22"/>
              </w:rPr>
            </w:pPr>
            <w:r w:rsidRPr="0095722C">
              <w:rPr>
                <w:sz w:val="22"/>
              </w:rPr>
              <w:t xml:space="preserve">Lead author for technical report: </w:t>
            </w:r>
            <w:proofErr w:type="spellStart"/>
            <w:r w:rsidRPr="0095722C">
              <w:rPr>
                <w:sz w:val="22"/>
                <w:szCs w:val="22"/>
              </w:rPr>
              <w:t>Strutchens</w:t>
            </w:r>
            <w:proofErr w:type="spellEnd"/>
            <w:r w:rsidRPr="0095722C">
              <w:rPr>
                <w:sz w:val="22"/>
                <w:szCs w:val="22"/>
              </w:rPr>
              <w:t xml:space="preserve">, M., </w:t>
            </w:r>
            <w:proofErr w:type="spellStart"/>
            <w:r w:rsidRPr="0095722C">
              <w:rPr>
                <w:sz w:val="22"/>
                <w:szCs w:val="22"/>
              </w:rPr>
              <w:t>Kersaint</w:t>
            </w:r>
            <w:proofErr w:type="spellEnd"/>
            <w:r w:rsidRPr="0095722C">
              <w:rPr>
                <w:sz w:val="22"/>
                <w:szCs w:val="22"/>
              </w:rPr>
              <w:t xml:space="preserve">, G., Franz, D., Erickson, D., </w:t>
            </w:r>
            <w:proofErr w:type="spellStart"/>
            <w:r w:rsidRPr="0095722C">
              <w:rPr>
                <w:sz w:val="22"/>
                <w:szCs w:val="22"/>
              </w:rPr>
              <w:t>Poetzel</w:t>
            </w:r>
            <w:proofErr w:type="spellEnd"/>
            <w:r w:rsidRPr="0095722C">
              <w:rPr>
                <w:sz w:val="22"/>
                <w:szCs w:val="22"/>
              </w:rPr>
              <w:t>, A., &amp; Maynor, J. (Submitted).   </w:t>
            </w:r>
            <w:r w:rsidRPr="0095722C">
              <w:rPr>
                <w:i/>
                <w:iCs/>
                <w:sz w:val="22"/>
                <w:szCs w:val="22"/>
              </w:rPr>
              <w:t>Improving clinical experiences for secondary mathematics teacher candidates via stronger higher education and school partner collaborations and innovative models. </w:t>
            </w:r>
            <w:r w:rsidRPr="0095722C">
              <w:rPr>
                <w:sz w:val="22"/>
                <w:szCs w:val="22"/>
              </w:rPr>
              <w:t>White paper.  Publisher?</w:t>
            </w:r>
            <w:r w:rsidR="00E4379C" w:rsidRPr="0095722C">
              <w:rPr>
                <w:sz w:val="22"/>
                <w:szCs w:val="22"/>
              </w:rPr>
              <w:t xml:space="preserve"> </w:t>
            </w:r>
            <w:r w:rsidRPr="0095722C">
              <w:rPr>
                <w:sz w:val="22"/>
                <w:szCs w:val="22"/>
              </w:rPr>
              <w:t>The paper will be included in a monograph along with other white papers focusing on major issues related to the MTEP goals of transforming secondary mathematics education in the era of the CCSS-M.</w:t>
            </w:r>
          </w:p>
          <w:p w14:paraId="72C96548" w14:textId="77777777" w:rsidR="00AB2BD7" w:rsidRPr="0095722C" w:rsidRDefault="001B09F9" w:rsidP="00257B4C">
            <w:pPr>
              <w:numPr>
                <w:ilvl w:val="0"/>
                <w:numId w:val="21"/>
              </w:numPr>
              <w:rPr>
                <w:sz w:val="22"/>
              </w:rPr>
            </w:pPr>
            <w:r w:rsidRPr="0095722C">
              <w:rPr>
                <w:sz w:val="22"/>
              </w:rPr>
              <w:t>Co-team leader for the Clinical E</w:t>
            </w:r>
            <w:r w:rsidR="00AB2BD7" w:rsidRPr="0095722C">
              <w:rPr>
                <w:sz w:val="22"/>
              </w:rPr>
              <w:t>xperience R</w:t>
            </w:r>
            <w:r w:rsidRPr="0095722C">
              <w:rPr>
                <w:sz w:val="22"/>
              </w:rPr>
              <w:t xml:space="preserve">esearch </w:t>
            </w:r>
            <w:r w:rsidR="00AB2BD7" w:rsidRPr="0095722C">
              <w:rPr>
                <w:sz w:val="22"/>
              </w:rPr>
              <w:t>A</w:t>
            </w:r>
            <w:r w:rsidRPr="0095722C">
              <w:rPr>
                <w:sz w:val="22"/>
              </w:rPr>
              <w:t xml:space="preserve">ction </w:t>
            </w:r>
            <w:r w:rsidR="00AB2BD7" w:rsidRPr="0095722C">
              <w:rPr>
                <w:sz w:val="22"/>
              </w:rPr>
              <w:t>C</w:t>
            </w:r>
            <w:r w:rsidRPr="0095722C">
              <w:rPr>
                <w:sz w:val="22"/>
              </w:rPr>
              <w:t>luster</w:t>
            </w:r>
          </w:p>
        </w:tc>
      </w:tr>
      <w:tr w:rsidR="00572CFB" w:rsidRPr="0095722C" w14:paraId="341BCD2E" w14:textId="77777777">
        <w:tc>
          <w:tcPr>
            <w:tcW w:w="1548" w:type="dxa"/>
          </w:tcPr>
          <w:p w14:paraId="22CE8861" w14:textId="41EBBF9D" w:rsidR="00572CFB" w:rsidRPr="0095722C" w:rsidRDefault="00FF1D6F" w:rsidP="005C5347">
            <w:pPr>
              <w:pStyle w:val="NormalWeb"/>
              <w:ind w:left="0" w:firstLine="0"/>
              <w:jc w:val="center"/>
              <w:rPr>
                <w:sz w:val="22"/>
              </w:rPr>
            </w:pPr>
            <w:r w:rsidRPr="0095722C">
              <w:rPr>
                <w:sz w:val="22"/>
              </w:rPr>
              <w:lastRenderedPageBreak/>
              <w:t>2010 – 2012</w:t>
            </w:r>
            <w:r w:rsidR="00572CFB" w:rsidRPr="0095722C">
              <w:rPr>
                <w:sz w:val="22"/>
              </w:rPr>
              <w:t xml:space="preserve"> </w:t>
            </w:r>
          </w:p>
        </w:tc>
        <w:tc>
          <w:tcPr>
            <w:tcW w:w="8460" w:type="dxa"/>
          </w:tcPr>
          <w:p w14:paraId="6852B353" w14:textId="77777777" w:rsidR="00572CFB" w:rsidRPr="0095722C" w:rsidRDefault="00E20242" w:rsidP="009D0163">
            <w:pPr>
              <w:rPr>
                <w:sz w:val="22"/>
              </w:rPr>
            </w:pPr>
            <w:r w:rsidRPr="0095722C">
              <w:rPr>
                <w:sz w:val="22"/>
              </w:rPr>
              <w:t>Involvement in initiatives</w:t>
            </w:r>
            <w:r w:rsidR="00572CFB" w:rsidRPr="0095722C">
              <w:rPr>
                <w:sz w:val="22"/>
              </w:rPr>
              <w:t xml:space="preserve"> related to the Common Core State Standards for Mathematics</w:t>
            </w:r>
            <w:r w:rsidRPr="0095722C">
              <w:rPr>
                <w:sz w:val="22"/>
              </w:rPr>
              <w:t>:</w:t>
            </w:r>
          </w:p>
          <w:p w14:paraId="47B658EF" w14:textId="77777777" w:rsidR="00E20242" w:rsidRPr="0095722C" w:rsidRDefault="00E20242" w:rsidP="00257B4C">
            <w:pPr>
              <w:numPr>
                <w:ilvl w:val="0"/>
                <w:numId w:val="18"/>
              </w:numPr>
              <w:rPr>
                <w:bCs/>
                <w:sz w:val="22"/>
                <w:szCs w:val="23"/>
              </w:rPr>
            </w:pPr>
            <w:r w:rsidRPr="0095722C">
              <w:rPr>
                <w:sz w:val="22"/>
                <w:szCs w:val="22"/>
              </w:rPr>
              <w:t xml:space="preserve">Participant, </w:t>
            </w:r>
            <w:r w:rsidRPr="0095722C">
              <w:rPr>
                <w:sz w:val="22"/>
                <w:szCs w:val="23"/>
              </w:rPr>
              <w:t xml:space="preserve">NSF-funded project, </w:t>
            </w:r>
            <w:r w:rsidRPr="0095722C">
              <w:rPr>
                <w:i/>
                <w:sz w:val="22"/>
                <w:szCs w:val="23"/>
              </w:rPr>
              <w:t>Articulating Research Ideas that Support the Implementation of the Professional Development Needed for Making the Common Core State Standards in Mathematics Reality for K-12 Teachers</w:t>
            </w:r>
            <w:r w:rsidRPr="0095722C">
              <w:rPr>
                <w:sz w:val="22"/>
                <w:szCs w:val="23"/>
              </w:rPr>
              <w:t xml:space="preserve">, </w:t>
            </w:r>
            <w:r w:rsidRPr="0095722C">
              <w:rPr>
                <w:bCs/>
                <w:sz w:val="22"/>
                <w:szCs w:val="23"/>
              </w:rPr>
              <w:t xml:space="preserve">led by </w:t>
            </w:r>
            <w:r w:rsidRPr="0095722C">
              <w:rPr>
                <w:sz w:val="22"/>
                <w:szCs w:val="23"/>
              </w:rPr>
              <w:t xml:space="preserve">Karen </w:t>
            </w:r>
            <w:proofErr w:type="spellStart"/>
            <w:r w:rsidRPr="0095722C">
              <w:rPr>
                <w:sz w:val="22"/>
                <w:szCs w:val="23"/>
              </w:rPr>
              <w:t>Marrongelle</w:t>
            </w:r>
            <w:proofErr w:type="spellEnd"/>
            <w:r w:rsidRPr="0095722C">
              <w:rPr>
                <w:sz w:val="22"/>
                <w:szCs w:val="23"/>
              </w:rPr>
              <w:t xml:space="preserve"> (Portland State University), Margaret (Peg) Smith (University of Pittsburgh) and Paola </w:t>
            </w:r>
            <w:proofErr w:type="spellStart"/>
            <w:r w:rsidRPr="0095722C">
              <w:rPr>
                <w:sz w:val="22"/>
                <w:szCs w:val="23"/>
              </w:rPr>
              <w:t>Sztajn</w:t>
            </w:r>
            <w:proofErr w:type="spellEnd"/>
            <w:r w:rsidRPr="0095722C">
              <w:rPr>
                <w:sz w:val="22"/>
                <w:szCs w:val="23"/>
              </w:rPr>
              <w:t xml:space="preserve"> (</w:t>
            </w:r>
            <w:r w:rsidRPr="0095722C">
              <w:rPr>
                <w:bCs/>
                <w:sz w:val="22"/>
                <w:szCs w:val="23"/>
              </w:rPr>
              <w:t xml:space="preserve">North Carolina State University in Raleigh). </w:t>
            </w:r>
            <w:r w:rsidRPr="0095722C">
              <w:rPr>
                <w:sz w:val="22"/>
                <w:szCs w:val="23"/>
              </w:rPr>
              <w:t>In addition to the four mathematics education organizations, the Mathematical Association of America is a partner in this effort.</w:t>
            </w:r>
          </w:p>
          <w:p w14:paraId="397EA43D" w14:textId="77777777" w:rsidR="00E20242" w:rsidRPr="0095722C" w:rsidRDefault="00E20242" w:rsidP="00257B4C">
            <w:pPr>
              <w:pStyle w:val="ListParagraph"/>
              <w:numPr>
                <w:ilvl w:val="0"/>
                <w:numId w:val="17"/>
              </w:numPr>
              <w:outlineLvl w:val="0"/>
              <w:rPr>
                <w:rFonts w:ascii="Times New Roman" w:hAnsi="Times New Roman"/>
                <w:sz w:val="22"/>
                <w:szCs w:val="22"/>
              </w:rPr>
            </w:pPr>
            <w:r w:rsidRPr="0095722C">
              <w:rPr>
                <w:rFonts w:ascii="Times New Roman" w:hAnsi="Times New Roman"/>
                <w:sz w:val="22"/>
              </w:rPr>
              <w:t>Participant,</w:t>
            </w:r>
            <w:r w:rsidRPr="0095722C">
              <w:rPr>
                <w:rFonts w:ascii="Times New Roman" w:hAnsi="Times New Roman"/>
                <w:sz w:val="22"/>
                <w:szCs w:val="22"/>
              </w:rPr>
              <w:t xml:space="preserve"> AMTE CCSS-M Task Force Meeting, September 9 – 11, 2011 </w:t>
            </w:r>
          </w:p>
          <w:p w14:paraId="4A6F82B7" w14:textId="77777777" w:rsidR="00E20242" w:rsidRPr="0095722C" w:rsidRDefault="00E20242" w:rsidP="00257B4C">
            <w:pPr>
              <w:pStyle w:val="ListParagraph"/>
              <w:numPr>
                <w:ilvl w:val="0"/>
                <w:numId w:val="17"/>
              </w:numPr>
              <w:outlineLvl w:val="0"/>
              <w:rPr>
                <w:rFonts w:ascii="Times New Roman" w:hAnsi="Times New Roman"/>
                <w:sz w:val="22"/>
                <w:szCs w:val="22"/>
              </w:rPr>
            </w:pPr>
            <w:r w:rsidRPr="0095722C">
              <w:rPr>
                <w:rFonts w:ascii="Times New Roman" w:hAnsi="Times New Roman"/>
                <w:sz w:val="22"/>
                <w:szCs w:val="22"/>
              </w:rPr>
              <w:t>Participant</w:t>
            </w:r>
            <w:r w:rsidR="00186757" w:rsidRPr="0095722C">
              <w:rPr>
                <w:rFonts w:ascii="Times New Roman" w:hAnsi="Times New Roman"/>
                <w:sz w:val="22"/>
                <w:szCs w:val="22"/>
              </w:rPr>
              <w:t xml:space="preserve"> in conference related to </w:t>
            </w:r>
            <w:r w:rsidR="00186757" w:rsidRPr="0095722C">
              <w:rPr>
                <w:rFonts w:ascii="Times New Roman" w:eastAsia="Times New Roman" w:hAnsi="Times New Roman"/>
                <w:color w:val="000000"/>
                <w:sz w:val="22"/>
                <w:szCs w:val="22"/>
              </w:rPr>
              <w:t xml:space="preserve">an NSF-funded report, </w:t>
            </w:r>
            <w:r w:rsidR="00186757" w:rsidRPr="0095722C">
              <w:rPr>
                <w:rFonts w:ascii="Times New Roman" w:eastAsia="Times New Roman" w:hAnsi="Times New Roman"/>
                <w:i/>
                <w:iCs/>
                <w:color w:val="000000"/>
                <w:sz w:val="22"/>
                <w:szCs w:val="22"/>
              </w:rPr>
              <w:t>Moving Forward Together: Curriculum &amp; Assessment and the CCSM,</w:t>
            </w:r>
            <w:r w:rsidR="00186757" w:rsidRPr="0095722C">
              <w:rPr>
                <w:rFonts w:ascii="Times New Roman" w:eastAsia="Times New Roman" w:hAnsi="Times New Roman"/>
                <w:color w:val="000000"/>
                <w:sz w:val="22"/>
                <w:szCs w:val="22"/>
              </w:rPr>
              <w:t xml:space="preserve"> based on discussions during a conference organized by the Consortium for Mathematics and Its Application (COMAP Inc.).</w:t>
            </w:r>
          </w:p>
          <w:p w14:paraId="32F6760E" w14:textId="77777777" w:rsidR="00186757" w:rsidRPr="0095722C" w:rsidRDefault="00186757" w:rsidP="00257B4C">
            <w:pPr>
              <w:pStyle w:val="ListParagraph"/>
              <w:numPr>
                <w:ilvl w:val="0"/>
                <w:numId w:val="17"/>
              </w:numPr>
              <w:outlineLvl w:val="0"/>
              <w:rPr>
                <w:rFonts w:ascii="Times New Roman" w:hAnsi="Times New Roman"/>
                <w:sz w:val="22"/>
                <w:szCs w:val="22"/>
              </w:rPr>
            </w:pPr>
            <w:r w:rsidRPr="0095722C">
              <w:rPr>
                <w:rFonts w:ascii="Times New Roman" w:eastAsia="Times New Roman" w:hAnsi="Times New Roman"/>
                <w:color w:val="000000"/>
                <w:sz w:val="22"/>
                <w:szCs w:val="22"/>
              </w:rPr>
              <w:t xml:space="preserve">Participant, The policy workshop </w:t>
            </w:r>
            <w:r w:rsidRPr="0095722C">
              <w:rPr>
                <w:rFonts w:ascii="Times New Roman" w:eastAsia="Times New Roman" w:hAnsi="Times New Roman"/>
                <w:i/>
                <w:iCs/>
                <w:color w:val="000000"/>
                <w:sz w:val="22"/>
                <w:szCs w:val="22"/>
              </w:rPr>
              <w:t>Gearing Up for the Common Core State Standards in Mathematics</w:t>
            </w:r>
            <w:r w:rsidRPr="0095722C">
              <w:rPr>
                <w:rFonts w:ascii="Times New Roman" w:eastAsia="Times New Roman" w:hAnsi="Times New Roman"/>
                <w:color w:val="000000"/>
                <w:sz w:val="22"/>
                <w:szCs w:val="22"/>
              </w:rPr>
              <w:t xml:space="preserve"> supported by The Institute for Mathematics &amp; Education, University of Arizona, The Center for Science, Mathematics &amp; Computer Education, University of Nebraska, The Institute for Research on Mathematics and Science Education, Michigan State University convened representatives from state departments of education and school districts, the K–12 community, mathematicians, mathematics educators, professional development deliverers, and policy organizations  to develop recommendations for the initial domains of professional development on the CCSS-M.</w:t>
            </w:r>
          </w:p>
        </w:tc>
      </w:tr>
      <w:tr w:rsidR="009D0163" w:rsidRPr="0095722C" w14:paraId="4060CE17" w14:textId="77777777">
        <w:tc>
          <w:tcPr>
            <w:tcW w:w="1548" w:type="dxa"/>
          </w:tcPr>
          <w:p w14:paraId="299B2C3D" w14:textId="77777777" w:rsidR="009D0163" w:rsidRPr="0095722C" w:rsidRDefault="009D0163" w:rsidP="009D0163">
            <w:pPr>
              <w:pStyle w:val="NormalWeb"/>
              <w:jc w:val="center"/>
              <w:rPr>
                <w:sz w:val="22"/>
              </w:rPr>
            </w:pPr>
            <w:r w:rsidRPr="0095722C">
              <w:rPr>
                <w:sz w:val="22"/>
              </w:rPr>
              <w:t>2002 – 2005</w:t>
            </w:r>
          </w:p>
        </w:tc>
        <w:tc>
          <w:tcPr>
            <w:tcW w:w="8460" w:type="dxa"/>
          </w:tcPr>
          <w:p w14:paraId="40FCE16C" w14:textId="77777777" w:rsidR="009D0163" w:rsidRPr="0095722C" w:rsidRDefault="009D0163" w:rsidP="009D0163">
            <w:pPr>
              <w:rPr>
                <w:sz w:val="22"/>
              </w:rPr>
            </w:pPr>
            <w:r w:rsidRPr="0095722C">
              <w:rPr>
                <w:sz w:val="22"/>
              </w:rPr>
              <w:t xml:space="preserve">Evaluator for the Problem Solving and Critical Thinking - Leadership Program in Discrete Mathematics, Auburn University. </w:t>
            </w:r>
          </w:p>
        </w:tc>
      </w:tr>
      <w:tr w:rsidR="009D0163" w:rsidRPr="0095722C" w14:paraId="739A74D7" w14:textId="77777777">
        <w:tc>
          <w:tcPr>
            <w:tcW w:w="1548" w:type="dxa"/>
          </w:tcPr>
          <w:p w14:paraId="5CCF2ABC" w14:textId="77777777" w:rsidR="009D0163" w:rsidRPr="0095722C" w:rsidRDefault="009D0163" w:rsidP="009D0163">
            <w:pPr>
              <w:pStyle w:val="NormalWeb"/>
              <w:ind w:left="90" w:firstLine="0"/>
              <w:rPr>
                <w:sz w:val="22"/>
              </w:rPr>
            </w:pPr>
            <w:r w:rsidRPr="0095722C">
              <w:rPr>
                <w:sz w:val="22"/>
              </w:rPr>
              <w:t>Technical reports</w:t>
            </w:r>
          </w:p>
        </w:tc>
        <w:tc>
          <w:tcPr>
            <w:tcW w:w="8460" w:type="dxa"/>
          </w:tcPr>
          <w:p w14:paraId="12A75B19" w14:textId="77777777" w:rsidR="009D0163" w:rsidRPr="0095722C" w:rsidRDefault="009D0163" w:rsidP="00257B4C">
            <w:pPr>
              <w:numPr>
                <w:ilvl w:val="0"/>
                <w:numId w:val="13"/>
              </w:numPr>
              <w:tabs>
                <w:tab w:val="clear" w:pos="720"/>
                <w:tab w:val="num" w:pos="252"/>
              </w:tabs>
              <w:autoSpaceDE w:val="0"/>
              <w:autoSpaceDN w:val="0"/>
              <w:adjustRightInd w:val="0"/>
              <w:ind w:left="252" w:hanging="252"/>
              <w:rPr>
                <w:bCs/>
                <w:sz w:val="22"/>
              </w:rPr>
            </w:pPr>
            <w:r w:rsidRPr="0095722C">
              <w:rPr>
                <w:sz w:val="22"/>
              </w:rPr>
              <w:t>The 28</w:t>
            </w:r>
            <w:r w:rsidRPr="0095722C">
              <w:rPr>
                <w:sz w:val="22"/>
                <w:vertAlign w:val="superscript"/>
              </w:rPr>
              <w:t>th</w:t>
            </w:r>
            <w:r w:rsidRPr="0095722C">
              <w:rPr>
                <w:sz w:val="22"/>
              </w:rPr>
              <w:t xml:space="preserve"> Leadership Program in Discrete Mathematics: Alabama Commuter Institute for K-8 Teachers August 2002, Evaluation</w:t>
            </w:r>
          </w:p>
          <w:p w14:paraId="395E77AB" w14:textId="77777777" w:rsidR="009D0163" w:rsidRPr="0095722C" w:rsidRDefault="009D0163" w:rsidP="00257B4C">
            <w:pPr>
              <w:numPr>
                <w:ilvl w:val="0"/>
                <w:numId w:val="13"/>
              </w:numPr>
              <w:tabs>
                <w:tab w:val="clear" w:pos="720"/>
                <w:tab w:val="num" w:pos="252"/>
              </w:tabs>
              <w:autoSpaceDE w:val="0"/>
              <w:autoSpaceDN w:val="0"/>
              <w:adjustRightInd w:val="0"/>
              <w:ind w:left="252" w:hanging="252"/>
              <w:rPr>
                <w:bCs/>
                <w:sz w:val="22"/>
              </w:rPr>
            </w:pPr>
            <w:r w:rsidRPr="0095722C">
              <w:rPr>
                <w:sz w:val="22"/>
              </w:rPr>
              <w:t>Leadership Program in Discrete Mathematics, October 19, 2002- Hayneville, AL</w:t>
            </w:r>
            <w:r w:rsidRPr="0095722C">
              <w:rPr>
                <w:bCs/>
                <w:sz w:val="22"/>
              </w:rPr>
              <w:t xml:space="preserve">, </w:t>
            </w:r>
            <w:r w:rsidRPr="0095722C">
              <w:rPr>
                <w:sz w:val="22"/>
              </w:rPr>
              <w:t>Follow-Up, Evaluation Report</w:t>
            </w:r>
          </w:p>
          <w:p w14:paraId="7821ADB0" w14:textId="77777777" w:rsidR="009D0163" w:rsidRPr="0095722C" w:rsidRDefault="009D0163" w:rsidP="00257B4C">
            <w:pPr>
              <w:numPr>
                <w:ilvl w:val="0"/>
                <w:numId w:val="13"/>
              </w:numPr>
              <w:tabs>
                <w:tab w:val="clear" w:pos="720"/>
                <w:tab w:val="num" w:pos="252"/>
              </w:tabs>
              <w:autoSpaceDE w:val="0"/>
              <w:autoSpaceDN w:val="0"/>
              <w:adjustRightInd w:val="0"/>
              <w:ind w:left="252" w:hanging="252"/>
              <w:rPr>
                <w:bCs/>
                <w:sz w:val="22"/>
              </w:rPr>
            </w:pPr>
            <w:r w:rsidRPr="0095722C">
              <w:rPr>
                <w:sz w:val="22"/>
              </w:rPr>
              <w:t>Problem Solving and Critical Thinking - Leadership Program in Discrete Mathematics October 18, 2003, Selma Follow-Up, Evaluation Report</w:t>
            </w:r>
          </w:p>
          <w:p w14:paraId="3F113F96" w14:textId="5C300CEC" w:rsidR="009D0163" w:rsidRPr="0095722C" w:rsidRDefault="008A7A92" w:rsidP="00257B4C">
            <w:pPr>
              <w:numPr>
                <w:ilvl w:val="0"/>
                <w:numId w:val="14"/>
              </w:numPr>
              <w:tabs>
                <w:tab w:val="clear" w:pos="720"/>
                <w:tab w:val="num" w:pos="252"/>
              </w:tabs>
              <w:ind w:left="252" w:hanging="252"/>
              <w:rPr>
                <w:sz w:val="22"/>
              </w:rPr>
            </w:pPr>
            <w:r w:rsidRPr="0095722C">
              <w:rPr>
                <w:sz w:val="22"/>
              </w:rPr>
              <w:t>Critical Thinking and Problem-</w:t>
            </w:r>
            <w:r w:rsidR="009D0163" w:rsidRPr="0095722C">
              <w:rPr>
                <w:sz w:val="22"/>
              </w:rPr>
              <w:t>Solving Students’ Reactions to the Course Auburn University, AL, January 13 to March 11, 2004, Report</w:t>
            </w:r>
          </w:p>
          <w:p w14:paraId="13C120B5" w14:textId="77777777" w:rsidR="009D0163" w:rsidRPr="0095722C" w:rsidRDefault="009D0163" w:rsidP="00257B4C">
            <w:pPr>
              <w:numPr>
                <w:ilvl w:val="0"/>
                <w:numId w:val="14"/>
              </w:numPr>
              <w:tabs>
                <w:tab w:val="clear" w:pos="720"/>
                <w:tab w:val="num" w:pos="252"/>
              </w:tabs>
              <w:autoSpaceDE w:val="0"/>
              <w:autoSpaceDN w:val="0"/>
              <w:adjustRightInd w:val="0"/>
              <w:ind w:left="252" w:hanging="252"/>
              <w:rPr>
                <w:sz w:val="22"/>
              </w:rPr>
            </w:pPr>
            <w:r w:rsidRPr="0095722C">
              <w:rPr>
                <w:sz w:val="22"/>
              </w:rPr>
              <w:t xml:space="preserve">Problem Solving and Critical Thinking - Leadership Program in Discrete Mathematics 2003-2004, Final Evaluation Report </w:t>
            </w:r>
          </w:p>
          <w:p w14:paraId="7310709B" w14:textId="77777777" w:rsidR="009D0163" w:rsidRPr="0095722C" w:rsidRDefault="009D0163" w:rsidP="00257B4C">
            <w:pPr>
              <w:numPr>
                <w:ilvl w:val="0"/>
                <w:numId w:val="14"/>
              </w:numPr>
              <w:tabs>
                <w:tab w:val="clear" w:pos="720"/>
                <w:tab w:val="num" w:pos="252"/>
              </w:tabs>
              <w:ind w:left="252" w:hanging="252"/>
              <w:rPr>
                <w:sz w:val="22"/>
              </w:rPr>
            </w:pPr>
            <w:r w:rsidRPr="0095722C">
              <w:rPr>
                <w:sz w:val="22"/>
              </w:rPr>
              <w:t>Problem Solving and Critical Thinking Leadership Program in Discrete Mathematics, Saturday, October 9, 2004, Montgomery, Evaluation</w:t>
            </w:r>
          </w:p>
          <w:p w14:paraId="58BCD4A1" w14:textId="77777777" w:rsidR="009D0163" w:rsidRPr="0095722C" w:rsidRDefault="009D0163" w:rsidP="00257B4C">
            <w:pPr>
              <w:numPr>
                <w:ilvl w:val="0"/>
                <w:numId w:val="14"/>
              </w:numPr>
              <w:tabs>
                <w:tab w:val="clear" w:pos="720"/>
                <w:tab w:val="num" w:pos="252"/>
              </w:tabs>
              <w:ind w:left="252" w:hanging="252"/>
              <w:rPr>
                <w:sz w:val="22"/>
              </w:rPr>
            </w:pPr>
            <w:r w:rsidRPr="0095722C">
              <w:rPr>
                <w:sz w:val="22"/>
              </w:rPr>
              <w:t>Problem Solving and Critical Thinking Leadership Program in Discrete Mathematics, Saturday, November 6, 2004, Selma, Evaluation</w:t>
            </w:r>
          </w:p>
          <w:p w14:paraId="5F361B19" w14:textId="77777777" w:rsidR="009D0163" w:rsidRPr="0095722C" w:rsidRDefault="009D0163" w:rsidP="00257B4C">
            <w:pPr>
              <w:numPr>
                <w:ilvl w:val="0"/>
                <w:numId w:val="14"/>
              </w:numPr>
              <w:tabs>
                <w:tab w:val="clear" w:pos="720"/>
                <w:tab w:val="num" w:pos="252"/>
              </w:tabs>
              <w:ind w:left="252" w:hanging="252"/>
              <w:rPr>
                <w:sz w:val="22"/>
              </w:rPr>
            </w:pPr>
            <w:r w:rsidRPr="0095722C">
              <w:rPr>
                <w:sz w:val="22"/>
              </w:rPr>
              <w:lastRenderedPageBreak/>
              <w:t xml:space="preserve">Problem Solving and Critical Thinking - Leadership Program in Discrete Mathematics 2004-2005 Spring Follow –Up Sessions, Evaluation Report </w:t>
            </w:r>
          </w:p>
          <w:p w14:paraId="39BA7C87" w14:textId="77777777" w:rsidR="009D0163" w:rsidRPr="0095722C" w:rsidRDefault="009D0163" w:rsidP="00257B4C">
            <w:pPr>
              <w:numPr>
                <w:ilvl w:val="0"/>
                <w:numId w:val="14"/>
              </w:numPr>
              <w:tabs>
                <w:tab w:val="clear" w:pos="720"/>
                <w:tab w:val="num" w:pos="252"/>
              </w:tabs>
              <w:ind w:left="252" w:hanging="252"/>
              <w:rPr>
                <w:sz w:val="22"/>
              </w:rPr>
            </w:pPr>
            <w:r w:rsidRPr="0095722C">
              <w:rPr>
                <w:sz w:val="22"/>
              </w:rPr>
              <w:t xml:space="preserve">Problem Solving and Critical Thinking - Leadership Program </w:t>
            </w:r>
            <w:proofErr w:type="gramStart"/>
            <w:r w:rsidRPr="0095722C">
              <w:rPr>
                <w:sz w:val="22"/>
              </w:rPr>
              <w:t>In</w:t>
            </w:r>
            <w:proofErr w:type="gramEnd"/>
            <w:r w:rsidRPr="0095722C">
              <w:rPr>
                <w:sz w:val="22"/>
              </w:rPr>
              <w:t xml:space="preserve"> Discrete Mathematics 2004 – 2005 Auburn University – Second Summer Institutes and Fall Follow-Up Sessions, Evaluation Report </w:t>
            </w:r>
          </w:p>
          <w:p w14:paraId="424816D7" w14:textId="77777777" w:rsidR="009D0163" w:rsidRPr="0095722C" w:rsidRDefault="009D0163" w:rsidP="00257B4C">
            <w:pPr>
              <w:numPr>
                <w:ilvl w:val="0"/>
                <w:numId w:val="14"/>
              </w:numPr>
              <w:tabs>
                <w:tab w:val="clear" w:pos="720"/>
                <w:tab w:val="num" w:pos="252"/>
              </w:tabs>
              <w:ind w:left="252" w:hanging="252"/>
              <w:rPr>
                <w:sz w:val="22"/>
              </w:rPr>
            </w:pPr>
            <w:r w:rsidRPr="0095722C">
              <w:rPr>
                <w:sz w:val="22"/>
              </w:rPr>
              <w:t>Problem Solving and Critical Thinking Leadership Program in Discrete Mathematics April 23, 2005, Auburn, Lowndes, Selma and Montgomery, Evaluation</w:t>
            </w:r>
          </w:p>
          <w:p w14:paraId="62A1211A" w14:textId="77777777" w:rsidR="009D0163" w:rsidRPr="0095722C" w:rsidRDefault="009D0163" w:rsidP="00257B4C">
            <w:pPr>
              <w:numPr>
                <w:ilvl w:val="0"/>
                <w:numId w:val="14"/>
              </w:numPr>
              <w:tabs>
                <w:tab w:val="clear" w:pos="720"/>
                <w:tab w:val="num" w:pos="252"/>
              </w:tabs>
              <w:ind w:left="252" w:hanging="252"/>
              <w:rPr>
                <w:sz w:val="22"/>
              </w:rPr>
            </w:pPr>
            <w:r w:rsidRPr="0095722C">
              <w:rPr>
                <w:sz w:val="22"/>
              </w:rPr>
              <w:t>Problem Solving and Critical Thinking Leadership Program in Discrete Mathematics January 19, 2005 Selma Institute, Report</w:t>
            </w:r>
          </w:p>
          <w:p w14:paraId="5A7FCAF8" w14:textId="77777777" w:rsidR="009D0163" w:rsidRPr="0095722C" w:rsidRDefault="009D0163" w:rsidP="00257B4C">
            <w:pPr>
              <w:numPr>
                <w:ilvl w:val="0"/>
                <w:numId w:val="14"/>
              </w:numPr>
              <w:tabs>
                <w:tab w:val="clear" w:pos="720"/>
                <w:tab w:val="num" w:pos="252"/>
              </w:tabs>
              <w:ind w:left="252" w:hanging="252"/>
              <w:rPr>
                <w:sz w:val="22"/>
              </w:rPr>
            </w:pPr>
            <w:r w:rsidRPr="0095722C">
              <w:rPr>
                <w:sz w:val="22"/>
              </w:rPr>
              <w:t>Problem Solving and Critical Thinking Leadership Program in Discrete Mathematics Saturday, February 26, 2005, Montgomery, Evaluation</w:t>
            </w:r>
          </w:p>
        </w:tc>
      </w:tr>
      <w:tr w:rsidR="009D0163" w:rsidRPr="0095722C" w14:paraId="0026297E" w14:textId="77777777">
        <w:tc>
          <w:tcPr>
            <w:tcW w:w="1548" w:type="dxa"/>
          </w:tcPr>
          <w:p w14:paraId="078159C4" w14:textId="77777777" w:rsidR="009D0163" w:rsidRPr="0095722C" w:rsidRDefault="009D0163" w:rsidP="009D0163">
            <w:pPr>
              <w:pStyle w:val="NormalWeb"/>
              <w:jc w:val="center"/>
              <w:rPr>
                <w:b/>
                <w:sz w:val="22"/>
              </w:rPr>
            </w:pPr>
            <w:r w:rsidRPr="0095722C">
              <w:rPr>
                <w:sz w:val="22"/>
              </w:rPr>
              <w:lastRenderedPageBreak/>
              <w:t>2002- 2003</w:t>
            </w:r>
          </w:p>
        </w:tc>
        <w:tc>
          <w:tcPr>
            <w:tcW w:w="8460" w:type="dxa"/>
          </w:tcPr>
          <w:p w14:paraId="085D58D9" w14:textId="77777777" w:rsidR="009D0163" w:rsidRPr="0095722C" w:rsidRDefault="009D0163" w:rsidP="009D0163">
            <w:pPr>
              <w:rPr>
                <w:sz w:val="22"/>
              </w:rPr>
            </w:pPr>
            <w:r w:rsidRPr="0095722C">
              <w:rPr>
                <w:sz w:val="22"/>
              </w:rPr>
              <w:t xml:space="preserve">Writer, Grade 9-12 implementation guides for the Second Summer Institute for Alabama Mathematics, Science, and Technology, Initiative, State of Alabama Department of Education, Montgomery, AL. </w:t>
            </w:r>
          </w:p>
        </w:tc>
      </w:tr>
      <w:tr w:rsidR="009D0163" w:rsidRPr="0095722C" w14:paraId="05A67115" w14:textId="77777777">
        <w:tc>
          <w:tcPr>
            <w:tcW w:w="1548" w:type="dxa"/>
          </w:tcPr>
          <w:p w14:paraId="53128424" w14:textId="77777777" w:rsidR="009D0163" w:rsidRPr="0095722C" w:rsidRDefault="009D0163" w:rsidP="009D0163">
            <w:pPr>
              <w:pStyle w:val="NormalWeb"/>
              <w:jc w:val="center"/>
              <w:rPr>
                <w:b/>
                <w:sz w:val="22"/>
              </w:rPr>
            </w:pPr>
            <w:r w:rsidRPr="0095722C">
              <w:rPr>
                <w:sz w:val="22"/>
              </w:rPr>
              <w:t>2002-2003</w:t>
            </w:r>
          </w:p>
        </w:tc>
        <w:tc>
          <w:tcPr>
            <w:tcW w:w="8460" w:type="dxa"/>
          </w:tcPr>
          <w:p w14:paraId="086429DB" w14:textId="77777777" w:rsidR="009D0163" w:rsidRPr="0095722C" w:rsidRDefault="009D0163" w:rsidP="009D0163">
            <w:pPr>
              <w:pStyle w:val="BodyTextIndent2"/>
              <w:ind w:left="0" w:firstLine="0"/>
              <w:rPr>
                <w:sz w:val="22"/>
              </w:rPr>
            </w:pPr>
            <w:r w:rsidRPr="0095722C">
              <w:rPr>
                <w:sz w:val="22"/>
              </w:rPr>
              <w:t xml:space="preserve">Writer, Mathematics Online Support for Teachers (MOST) Design/Development Team: Heartland AEA 11, Hart Consulting, Inc., NCMSC, &amp; NCREL, Des Moines, Iowa </w:t>
            </w:r>
          </w:p>
        </w:tc>
      </w:tr>
    </w:tbl>
    <w:p w14:paraId="5D4CE0C9" w14:textId="77777777" w:rsidR="009D0163" w:rsidRPr="0095722C" w:rsidRDefault="009D0163" w:rsidP="009D0163">
      <w:pPr>
        <w:pStyle w:val="Head3"/>
        <w:ind w:left="0" w:firstLine="0"/>
        <w:rPr>
          <w:sz w:val="22"/>
          <w:szCs w:val="22"/>
        </w:rPr>
      </w:pPr>
    </w:p>
    <w:p w14:paraId="695854A9" w14:textId="77777777" w:rsidR="009D0163" w:rsidRPr="0095722C" w:rsidRDefault="009D0163" w:rsidP="009D0163">
      <w:pPr>
        <w:pStyle w:val="bibChar"/>
        <w:widowControl w:val="0"/>
        <w:tabs>
          <w:tab w:val="left" w:pos="360"/>
        </w:tabs>
        <w:ind w:left="0" w:firstLine="0"/>
        <w:rPr>
          <w:rFonts w:ascii="Times New Roman" w:hAnsi="Times New Roman"/>
          <w:b/>
          <w:bCs/>
          <w:sz w:val="22"/>
          <w:szCs w:val="32"/>
        </w:rPr>
      </w:pPr>
      <w:r w:rsidRPr="0095722C">
        <w:rPr>
          <w:rFonts w:ascii="Times New Roman" w:hAnsi="Times New Roman"/>
          <w:b/>
          <w:bCs/>
          <w:sz w:val="22"/>
          <w:szCs w:val="32"/>
        </w:rPr>
        <w:t>D. Service</w:t>
      </w:r>
    </w:p>
    <w:p w14:paraId="7CB4C8D5" w14:textId="77777777" w:rsidR="009D0163" w:rsidRPr="0095722C" w:rsidRDefault="009D0163" w:rsidP="00257B4C">
      <w:pPr>
        <w:pStyle w:val="Heading2"/>
        <w:widowControl w:val="0"/>
        <w:numPr>
          <w:ilvl w:val="0"/>
          <w:numId w:val="8"/>
        </w:numPr>
        <w:tabs>
          <w:tab w:val="clear" w:pos="720"/>
          <w:tab w:val="num" w:pos="360"/>
        </w:tabs>
        <w:ind w:hanging="720"/>
        <w:jc w:val="left"/>
        <w:rPr>
          <w:sz w:val="22"/>
        </w:rPr>
      </w:pPr>
      <w:r w:rsidRPr="0095722C">
        <w:rPr>
          <w:sz w:val="22"/>
        </w:rPr>
        <w:t>Selected University:</w:t>
      </w:r>
    </w:p>
    <w:p w14:paraId="3E8993BB" w14:textId="77777777" w:rsidR="009D0163" w:rsidRPr="0095722C" w:rsidRDefault="009D0163" w:rsidP="009D0163">
      <w:pPr>
        <w:rPr>
          <w:sz w:val="22"/>
        </w:rPr>
      </w:pPr>
    </w:p>
    <w:tbl>
      <w:tblPr>
        <w:tblW w:w="0" w:type="auto"/>
        <w:tblLook w:val="01E0" w:firstRow="1" w:lastRow="1" w:firstColumn="1" w:lastColumn="1" w:noHBand="0" w:noVBand="0"/>
      </w:tblPr>
      <w:tblGrid>
        <w:gridCol w:w="1709"/>
        <w:gridCol w:w="7651"/>
      </w:tblGrid>
      <w:tr w:rsidR="00FF1D6F" w:rsidRPr="0095722C" w14:paraId="555DF7FA" w14:textId="77777777">
        <w:tc>
          <w:tcPr>
            <w:tcW w:w="1728" w:type="dxa"/>
          </w:tcPr>
          <w:p w14:paraId="5EE0F226" w14:textId="13C69E68" w:rsidR="00FF1D6F" w:rsidRPr="0095722C" w:rsidRDefault="00FF1D6F" w:rsidP="009D0163">
            <w:pPr>
              <w:rPr>
                <w:iCs/>
                <w:sz w:val="22"/>
                <w:szCs w:val="34"/>
              </w:rPr>
            </w:pPr>
            <w:r w:rsidRPr="0095722C">
              <w:rPr>
                <w:iCs/>
                <w:sz w:val="22"/>
                <w:szCs w:val="34"/>
              </w:rPr>
              <w:t xml:space="preserve">Summer 2016 - </w:t>
            </w:r>
            <w:r w:rsidR="00C01EAF" w:rsidRPr="0095722C">
              <w:rPr>
                <w:iCs/>
                <w:sz w:val="22"/>
                <w:szCs w:val="34"/>
              </w:rPr>
              <w:t>2018</w:t>
            </w:r>
          </w:p>
        </w:tc>
        <w:tc>
          <w:tcPr>
            <w:tcW w:w="7848" w:type="dxa"/>
          </w:tcPr>
          <w:p w14:paraId="76B69423" w14:textId="3BEDA157" w:rsidR="00FF1D6F" w:rsidRPr="0095722C" w:rsidRDefault="00FF1D6F" w:rsidP="00FF1D6F">
            <w:pPr>
              <w:rPr>
                <w:sz w:val="22"/>
                <w:szCs w:val="22"/>
              </w:rPr>
            </w:pPr>
            <w:r w:rsidRPr="0095722C">
              <w:rPr>
                <w:sz w:val="22"/>
                <w:szCs w:val="22"/>
              </w:rPr>
              <w:t xml:space="preserve">Member, Proposal Writing Committee for the </w:t>
            </w:r>
            <w:r w:rsidR="006411D8" w:rsidRPr="0095722C">
              <w:rPr>
                <w:sz w:val="22"/>
                <w:szCs w:val="22"/>
              </w:rPr>
              <w:t>Initiative for Diversity a</w:t>
            </w:r>
            <w:r w:rsidRPr="0095722C">
              <w:rPr>
                <w:sz w:val="22"/>
                <w:szCs w:val="22"/>
              </w:rPr>
              <w:t>nd Inclusiveness Research</w:t>
            </w:r>
          </w:p>
        </w:tc>
      </w:tr>
      <w:tr w:rsidR="00395475" w:rsidRPr="0095722C" w14:paraId="723EB7DF" w14:textId="77777777">
        <w:tc>
          <w:tcPr>
            <w:tcW w:w="1728" w:type="dxa"/>
          </w:tcPr>
          <w:p w14:paraId="303684B3" w14:textId="5FA075E6" w:rsidR="00395475" w:rsidRPr="0095722C" w:rsidRDefault="00395475" w:rsidP="009D0163">
            <w:pPr>
              <w:rPr>
                <w:iCs/>
                <w:sz w:val="22"/>
                <w:szCs w:val="34"/>
              </w:rPr>
            </w:pPr>
            <w:r w:rsidRPr="0095722C">
              <w:rPr>
                <w:iCs/>
                <w:sz w:val="22"/>
                <w:szCs w:val="34"/>
              </w:rPr>
              <w:t>Summer 2015</w:t>
            </w:r>
          </w:p>
        </w:tc>
        <w:tc>
          <w:tcPr>
            <w:tcW w:w="7848" w:type="dxa"/>
          </w:tcPr>
          <w:p w14:paraId="368D9FF8" w14:textId="152ABCAD" w:rsidR="00395475" w:rsidRPr="0095722C" w:rsidRDefault="00395475" w:rsidP="009D0163">
            <w:pPr>
              <w:rPr>
                <w:sz w:val="22"/>
                <w:szCs w:val="20"/>
              </w:rPr>
            </w:pPr>
            <w:r w:rsidRPr="0095722C">
              <w:rPr>
                <w:sz w:val="22"/>
                <w:szCs w:val="20"/>
              </w:rPr>
              <w:t>Chair</w:t>
            </w:r>
            <w:r w:rsidRPr="0095722C">
              <w:rPr>
                <w:b/>
                <w:sz w:val="22"/>
                <w:szCs w:val="20"/>
              </w:rPr>
              <w:t xml:space="preserve">, </w:t>
            </w:r>
            <w:r w:rsidRPr="0095722C">
              <w:rPr>
                <w:sz w:val="22"/>
              </w:rPr>
              <w:t xml:space="preserve">Selection Committee of the Charles W. Barkley Endowed </w:t>
            </w:r>
            <w:r w:rsidRPr="0095722C">
              <w:rPr>
                <w:sz w:val="22"/>
              </w:rPr>
              <w:tab/>
              <w:t>Professorships</w:t>
            </w:r>
          </w:p>
        </w:tc>
      </w:tr>
      <w:tr w:rsidR="00F65792" w:rsidRPr="0095722C" w14:paraId="1ED78FCF" w14:textId="77777777">
        <w:tc>
          <w:tcPr>
            <w:tcW w:w="1728" w:type="dxa"/>
          </w:tcPr>
          <w:p w14:paraId="3EF54C9E" w14:textId="77777777" w:rsidR="00F65792" w:rsidRPr="0095722C" w:rsidRDefault="00587724" w:rsidP="009D0163">
            <w:pPr>
              <w:rPr>
                <w:iCs/>
                <w:sz w:val="22"/>
                <w:szCs w:val="34"/>
              </w:rPr>
            </w:pPr>
            <w:r w:rsidRPr="0095722C">
              <w:rPr>
                <w:iCs/>
                <w:sz w:val="22"/>
                <w:szCs w:val="34"/>
              </w:rPr>
              <w:t>February 2012 – 2013</w:t>
            </w:r>
          </w:p>
        </w:tc>
        <w:tc>
          <w:tcPr>
            <w:tcW w:w="7848" w:type="dxa"/>
          </w:tcPr>
          <w:p w14:paraId="63892183" w14:textId="77777777" w:rsidR="00F65792" w:rsidRPr="0095722C" w:rsidRDefault="00F65792" w:rsidP="009D0163">
            <w:pPr>
              <w:rPr>
                <w:sz w:val="22"/>
                <w:szCs w:val="20"/>
              </w:rPr>
            </w:pPr>
            <w:r w:rsidRPr="0095722C">
              <w:rPr>
                <w:sz w:val="22"/>
                <w:szCs w:val="20"/>
              </w:rPr>
              <w:t>Member, Auburn University STEM Education Committee</w:t>
            </w:r>
          </w:p>
        </w:tc>
      </w:tr>
      <w:tr w:rsidR="00F65792" w:rsidRPr="0095722C" w14:paraId="36244503" w14:textId="77777777">
        <w:tc>
          <w:tcPr>
            <w:tcW w:w="1728" w:type="dxa"/>
          </w:tcPr>
          <w:p w14:paraId="4EB4BD48" w14:textId="77777777" w:rsidR="00F65792" w:rsidRPr="0095722C" w:rsidRDefault="00587724" w:rsidP="009D0163">
            <w:pPr>
              <w:rPr>
                <w:iCs/>
                <w:sz w:val="22"/>
                <w:szCs w:val="34"/>
              </w:rPr>
            </w:pPr>
            <w:r w:rsidRPr="0095722C">
              <w:rPr>
                <w:iCs/>
                <w:sz w:val="22"/>
                <w:szCs w:val="34"/>
              </w:rPr>
              <w:t>November 2012- 2013</w:t>
            </w:r>
          </w:p>
        </w:tc>
        <w:tc>
          <w:tcPr>
            <w:tcW w:w="7848" w:type="dxa"/>
          </w:tcPr>
          <w:p w14:paraId="06CE5F22" w14:textId="77777777" w:rsidR="00F65792" w:rsidRPr="0095722C" w:rsidRDefault="00F65792" w:rsidP="009D0163">
            <w:pPr>
              <w:rPr>
                <w:sz w:val="22"/>
                <w:szCs w:val="20"/>
              </w:rPr>
            </w:pPr>
            <w:r w:rsidRPr="0095722C">
              <w:rPr>
                <w:sz w:val="22"/>
                <w:szCs w:val="20"/>
              </w:rPr>
              <w:t>Member, Statistics Ad Hoc Committee</w:t>
            </w:r>
          </w:p>
        </w:tc>
      </w:tr>
      <w:tr w:rsidR="009D0163" w:rsidRPr="0095722C" w14:paraId="7B275B2D" w14:textId="77777777">
        <w:tc>
          <w:tcPr>
            <w:tcW w:w="1728" w:type="dxa"/>
          </w:tcPr>
          <w:p w14:paraId="28785DA2" w14:textId="77777777" w:rsidR="009D0163" w:rsidRPr="0095722C" w:rsidRDefault="009D0163" w:rsidP="009D0163">
            <w:pPr>
              <w:rPr>
                <w:iCs/>
                <w:sz w:val="22"/>
                <w:szCs w:val="34"/>
              </w:rPr>
            </w:pPr>
            <w:r w:rsidRPr="0095722C">
              <w:rPr>
                <w:iCs/>
                <w:sz w:val="22"/>
                <w:szCs w:val="34"/>
              </w:rPr>
              <w:t>Summer 2010</w:t>
            </w:r>
          </w:p>
        </w:tc>
        <w:tc>
          <w:tcPr>
            <w:tcW w:w="7848" w:type="dxa"/>
          </w:tcPr>
          <w:p w14:paraId="2CACC5A7" w14:textId="77777777" w:rsidR="009D0163" w:rsidRPr="0095722C" w:rsidRDefault="009D0163" w:rsidP="009D0163">
            <w:r w:rsidRPr="0095722C">
              <w:rPr>
                <w:sz w:val="22"/>
                <w:szCs w:val="20"/>
              </w:rPr>
              <w:t>Chair</w:t>
            </w:r>
            <w:r w:rsidRPr="0095722C">
              <w:rPr>
                <w:b/>
                <w:sz w:val="22"/>
                <w:szCs w:val="20"/>
              </w:rPr>
              <w:t xml:space="preserve">, </w:t>
            </w:r>
            <w:r w:rsidRPr="0095722C">
              <w:rPr>
                <w:sz w:val="22"/>
              </w:rPr>
              <w:t xml:space="preserve">Selection Committee of the Charles W. Barkley Endowed </w:t>
            </w:r>
            <w:r w:rsidRPr="0095722C">
              <w:rPr>
                <w:sz w:val="22"/>
              </w:rPr>
              <w:tab/>
              <w:t>Professorships</w:t>
            </w:r>
          </w:p>
        </w:tc>
      </w:tr>
      <w:tr w:rsidR="009D0163" w:rsidRPr="0095722C" w14:paraId="5DF0A6B7" w14:textId="77777777">
        <w:tc>
          <w:tcPr>
            <w:tcW w:w="1728" w:type="dxa"/>
          </w:tcPr>
          <w:p w14:paraId="2FE1C070" w14:textId="77777777" w:rsidR="009D0163" w:rsidRPr="0095722C" w:rsidRDefault="009D0163" w:rsidP="009D0163">
            <w:pPr>
              <w:rPr>
                <w:iCs/>
                <w:sz w:val="22"/>
                <w:szCs w:val="34"/>
              </w:rPr>
            </w:pPr>
            <w:r w:rsidRPr="0095722C">
              <w:rPr>
                <w:iCs/>
                <w:sz w:val="22"/>
                <w:szCs w:val="34"/>
              </w:rPr>
              <w:t>2009 – 2010</w:t>
            </w:r>
          </w:p>
        </w:tc>
        <w:tc>
          <w:tcPr>
            <w:tcW w:w="7848" w:type="dxa"/>
          </w:tcPr>
          <w:p w14:paraId="02A06288" w14:textId="77777777" w:rsidR="009D0163" w:rsidRPr="0095722C" w:rsidRDefault="009D0163" w:rsidP="009D0163">
            <w:pPr>
              <w:pStyle w:val="Head"/>
              <w:ind w:left="432"/>
              <w:rPr>
                <w:b w:val="0"/>
                <w:sz w:val="22"/>
                <w:szCs w:val="20"/>
              </w:rPr>
            </w:pPr>
            <w:r w:rsidRPr="0095722C">
              <w:rPr>
                <w:b w:val="0"/>
                <w:sz w:val="22"/>
                <w:szCs w:val="20"/>
              </w:rPr>
              <w:t>Member, Selection Committee for Distinguished Diversity Researchers</w:t>
            </w:r>
          </w:p>
        </w:tc>
      </w:tr>
      <w:tr w:rsidR="009D0163" w:rsidRPr="0095722C" w14:paraId="0CBB884A" w14:textId="77777777">
        <w:tc>
          <w:tcPr>
            <w:tcW w:w="1728" w:type="dxa"/>
          </w:tcPr>
          <w:p w14:paraId="743893DF" w14:textId="77777777" w:rsidR="009D0163" w:rsidRPr="0095722C" w:rsidRDefault="009D0163" w:rsidP="009D0163">
            <w:pPr>
              <w:rPr>
                <w:sz w:val="22"/>
              </w:rPr>
            </w:pPr>
            <w:r w:rsidRPr="0095722C">
              <w:rPr>
                <w:iCs/>
                <w:sz w:val="22"/>
                <w:szCs w:val="34"/>
              </w:rPr>
              <w:t xml:space="preserve">2009 </w:t>
            </w:r>
          </w:p>
        </w:tc>
        <w:tc>
          <w:tcPr>
            <w:tcW w:w="7848" w:type="dxa"/>
          </w:tcPr>
          <w:p w14:paraId="398DB73E" w14:textId="77777777" w:rsidR="009D0163" w:rsidRPr="0095722C" w:rsidRDefault="009D0163" w:rsidP="009D0163">
            <w:pPr>
              <w:pStyle w:val="Head"/>
              <w:ind w:left="432"/>
              <w:rPr>
                <w:b w:val="0"/>
                <w:sz w:val="22"/>
                <w:szCs w:val="20"/>
              </w:rPr>
            </w:pPr>
            <w:r w:rsidRPr="0095722C">
              <w:rPr>
                <w:b w:val="0"/>
                <w:sz w:val="22"/>
                <w:szCs w:val="20"/>
              </w:rPr>
              <w:t xml:space="preserve">Member, </w:t>
            </w:r>
            <w:r w:rsidRPr="0095722C">
              <w:rPr>
                <w:b w:val="0"/>
                <w:iCs/>
                <w:sz w:val="22"/>
                <w:szCs w:val="34"/>
              </w:rPr>
              <w:t xml:space="preserve">Research Initiative for the Study of Diversity Committee </w:t>
            </w:r>
          </w:p>
        </w:tc>
      </w:tr>
      <w:tr w:rsidR="009D0163" w:rsidRPr="0095722C" w14:paraId="682E81F6" w14:textId="77777777">
        <w:tc>
          <w:tcPr>
            <w:tcW w:w="1728" w:type="dxa"/>
          </w:tcPr>
          <w:p w14:paraId="11682C4B" w14:textId="77777777" w:rsidR="009D0163" w:rsidRPr="0095722C" w:rsidRDefault="009D0163" w:rsidP="009D0163">
            <w:pPr>
              <w:rPr>
                <w:sz w:val="22"/>
                <w:szCs w:val="26"/>
              </w:rPr>
            </w:pPr>
            <w:r w:rsidRPr="0095722C">
              <w:rPr>
                <w:sz w:val="22"/>
                <w:szCs w:val="26"/>
              </w:rPr>
              <w:t>2009 –</w:t>
            </w:r>
            <w:r w:rsidR="00587724" w:rsidRPr="0095722C">
              <w:rPr>
                <w:sz w:val="22"/>
                <w:szCs w:val="26"/>
              </w:rPr>
              <w:t xml:space="preserve"> 2013</w:t>
            </w:r>
          </w:p>
        </w:tc>
        <w:tc>
          <w:tcPr>
            <w:tcW w:w="7848" w:type="dxa"/>
          </w:tcPr>
          <w:p w14:paraId="6477EF91" w14:textId="77777777" w:rsidR="009D0163" w:rsidRPr="0095722C" w:rsidRDefault="009D0163" w:rsidP="009D0163">
            <w:pPr>
              <w:pStyle w:val="Head"/>
              <w:ind w:left="432"/>
              <w:rPr>
                <w:b w:val="0"/>
                <w:sz w:val="22"/>
                <w:szCs w:val="20"/>
              </w:rPr>
            </w:pPr>
            <w:r w:rsidRPr="0095722C">
              <w:rPr>
                <w:b w:val="0"/>
                <w:iCs/>
                <w:sz w:val="22"/>
                <w:szCs w:val="34"/>
              </w:rPr>
              <w:t xml:space="preserve">Member, Steering Committee for the </w:t>
            </w:r>
            <w:r w:rsidRPr="0095722C">
              <w:rPr>
                <w:b w:val="0"/>
                <w:sz w:val="22"/>
                <w:szCs w:val="26"/>
              </w:rPr>
              <w:t>Auburn University Science and Mathematics Teacher Imperative: Increasing the Supply of Qualified Teac</w:t>
            </w:r>
            <w:r w:rsidR="00B26DD4" w:rsidRPr="0095722C">
              <w:rPr>
                <w:b w:val="0"/>
                <w:sz w:val="22"/>
                <w:szCs w:val="26"/>
              </w:rPr>
              <w:t>hers of Mathematics and Science</w:t>
            </w:r>
          </w:p>
        </w:tc>
      </w:tr>
      <w:tr w:rsidR="009D0163" w:rsidRPr="0095722C" w14:paraId="2DFAF8C2" w14:textId="77777777">
        <w:tc>
          <w:tcPr>
            <w:tcW w:w="1728" w:type="dxa"/>
          </w:tcPr>
          <w:p w14:paraId="5B3CB6F9" w14:textId="77777777" w:rsidR="009D0163" w:rsidRPr="0095722C" w:rsidRDefault="00C62CA6" w:rsidP="009D0163">
            <w:pPr>
              <w:rPr>
                <w:sz w:val="22"/>
              </w:rPr>
            </w:pPr>
            <w:r w:rsidRPr="0095722C">
              <w:rPr>
                <w:sz w:val="22"/>
              </w:rPr>
              <w:t>2008-2010</w:t>
            </w:r>
          </w:p>
        </w:tc>
        <w:tc>
          <w:tcPr>
            <w:tcW w:w="7848" w:type="dxa"/>
          </w:tcPr>
          <w:p w14:paraId="43444AEB" w14:textId="77777777" w:rsidR="009D0163" w:rsidRPr="0095722C" w:rsidRDefault="009D0163" w:rsidP="009D0163">
            <w:pPr>
              <w:ind w:left="432" w:hanging="360"/>
              <w:rPr>
                <w:sz w:val="22"/>
              </w:rPr>
            </w:pPr>
            <w:r w:rsidRPr="0095722C">
              <w:rPr>
                <w:sz w:val="22"/>
              </w:rPr>
              <w:t>Lifetime Achievement Award Selection Committee</w:t>
            </w:r>
          </w:p>
        </w:tc>
      </w:tr>
      <w:tr w:rsidR="009D0163" w:rsidRPr="0095722C" w14:paraId="3BA75AA9" w14:textId="77777777">
        <w:tc>
          <w:tcPr>
            <w:tcW w:w="1728" w:type="dxa"/>
          </w:tcPr>
          <w:p w14:paraId="1025E6B9" w14:textId="77777777" w:rsidR="009D0163" w:rsidRPr="0095722C" w:rsidRDefault="009D0163" w:rsidP="009D0163">
            <w:pPr>
              <w:rPr>
                <w:sz w:val="22"/>
              </w:rPr>
            </w:pPr>
            <w:r w:rsidRPr="0095722C">
              <w:rPr>
                <w:sz w:val="22"/>
              </w:rPr>
              <w:t>June –August 2008</w:t>
            </w:r>
          </w:p>
        </w:tc>
        <w:tc>
          <w:tcPr>
            <w:tcW w:w="7848" w:type="dxa"/>
          </w:tcPr>
          <w:p w14:paraId="1910FC2F" w14:textId="77777777" w:rsidR="009D0163" w:rsidRPr="0095722C" w:rsidRDefault="009D0163" w:rsidP="009D0163">
            <w:pPr>
              <w:ind w:left="432" w:hanging="360"/>
              <w:rPr>
                <w:sz w:val="22"/>
              </w:rPr>
            </w:pPr>
            <w:r w:rsidRPr="0095722C">
              <w:rPr>
                <w:sz w:val="22"/>
              </w:rPr>
              <w:t>Chair, Search Committee for Associate Director of the Outreach Program Office</w:t>
            </w:r>
          </w:p>
        </w:tc>
      </w:tr>
      <w:tr w:rsidR="009D0163" w:rsidRPr="0095722C" w14:paraId="05FE33F4" w14:textId="77777777">
        <w:tc>
          <w:tcPr>
            <w:tcW w:w="1728" w:type="dxa"/>
          </w:tcPr>
          <w:p w14:paraId="1E4DD918" w14:textId="77777777" w:rsidR="009D0163" w:rsidRPr="0095722C" w:rsidRDefault="009D0163" w:rsidP="009D0163">
            <w:pPr>
              <w:rPr>
                <w:sz w:val="22"/>
              </w:rPr>
            </w:pPr>
            <w:r w:rsidRPr="0095722C">
              <w:rPr>
                <w:sz w:val="22"/>
              </w:rPr>
              <w:t>2002 – 2003</w:t>
            </w:r>
          </w:p>
        </w:tc>
        <w:tc>
          <w:tcPr>
            <w:tcW w:w="7848" w:type="dxa"/>
          </w:tcPr>
          <w:p w14:paraId="2B8E1D13" w14:textId="77777777" w:rsidR="009D0163" w:rsidRPr="0095722C" w:rsidRDefault="009D0163" w:rsidP="009D0163">
            <w:pPr>
              <w:ind w:left="432" w:hanging="360"/>
              <w:rPr>
                <w:sz w:val="22"/>
              </w:rPr>
            </w:pPr>
            <w:r w:rsidRPr="0095722C">
              <w:rPr>
                <w:sz w:val="22"/>
              </w:rPr>
              <w:t>Search Committee for Provost and Vice President for Academic Affairs</w:t>
            </w:r>
          </w:p>
        </w:tc>
      </w:tr>
      <w:tr w:rsidR="009D0163" w:rsidRPr="0095722C" w14:paraId="616A4139" w14:textId="77777777">
        <w:tc>
          <w:tcPr>
            <w:tcW w:w="1728" w:type="dxa"/>
          </w:tcPr>
          <w:p w14:paraId="041BC726" w14:textId="77777777" w:rsidR="009D0163" w:rsidRPr="0095722C" w:rsidRDefault="009D0163" w:rsidP="009D0163">
            <w:pPr>
              <w:rPr>
                <w:sz w:val="22"/>
              </w:rPr>
            </w:pPr>
            <w:r w:rsidRPr="0095722C">
              <w:rPr>
                <w:sz w:val="22"/>
              </w:rPr>
              <w:t>2003 – 2006</w:t>
            </w:r>
          </w:p>
        </w:tc>
        <w:tc>
          <w:tcPr>
            <w:tcW w:w="7848" w:type="dxa"/>
          </w:tcPr>
          <w:p w14:paraId="38B3B66D" w14:textId="77777777" w:rsidR="009D0163" w:rsidRPr="0095722C" w:rsidRDefault="009D0163" w:rsidP="009D0163">
            <w:pPr>
              <w:ind w:left="432" w:hanging="360"/>
              <w:rPr>
                <w:sz w:val="22"/>
              </w:rPr>
            </w:pPr>
            <w:r w:rsidRPr="0095722C">
              <w:rPr>
                <w:sz w:val="22"/>
              </w:rPr>
              <w:t>Safety Committee that has at least 15 members to establish and maintain a safe and healthy working environment at AU.</w:t>
            </w:r>
          </w:p>
        </w:tc>
      </w:tr>
      <w:tr w:rsidR="009D0163" w:rsidRPr="0095722C" w14:paraId="43792DBD" w14:textId="77777777">
        <w:tc>
          <w:tcPr>
            <w:tcW w:w="1728" w:type="dxa"/>
          </w:tcPr>
          <w:p w14:paraId="44550871" w14:textId="77777777" w:rsidR="009D0163" w:rsidRPr="0095722C" w:rsidRDefault="009D0163" w:rsidP="009D0163">
            <w:pPr>
              <w:rPr>
                <w:sz w:val="22"/>
              </w:rPr>
            </w:pPr>
            <w:r w:rsidRPr="0095722C">
              <w:rPr>
                <w:sz w:val="22"/>
              </w:rPr>
              <w:t>2002-2003</w:t>
            </w:r>
          </w:p>
        </w:tc>
        <w:tc>
          <w:tcPr>
            <w:tcW w:w="7848" w:type="dxa"/>
          </w:tcPr>
          <w:p w14:paraId="0D319DA3" w14:textId="77777777" w:rsidR="009D0163" w:rsidRPr="0095722C" w:rsidRDefault="009D0163" w:rsidP="009D0163">
            <w:pPr>
              <w:ind w:left="432" w:hanging="360"/>
              <w:rPr>
                <w:sz w:val="22"/>
              </w:rPr>
            </w:pPr>
            <w:r w:rsidRPr="0095722C">
              <w:rPr>
                <w:sz w:val="22"/>
              </w:rPr>
              <w:t>Advisor for Omega Phi Alpha</w:t>
            </w:r>
          </w:p>
        </w:tc>
      </w:tr>
      <w:tr w:rsidR="009D0163" w:rsidRPr="0095722C" w14:paraId="2B193F02" w14:textId="77777777">
        <w:tc>
          <w:tcPr>
            <w:tcW w:w="1728" w:type="dxa"/>
          </w:tcPr>
          <w:p w14:paraId="1ADC75FE" w14:textId="77777777" w:rsidR="009D0163" w:rsidRPr="0095722C" w:rsidRDefault="009D0163" w:rsidP="009D0163">
            <w:pPr>
              <w:rPr>
                <w:sz w:val="22"/>
              </w:rPr>
            </w:pPr>
            <w:r w:rsidRPr="0095722C">
              <w:rPr>
                <w:sz w:val="22"/>
              </w:rPr>
              <w:t>2001 – present</w:t>
            </w:r>
          </w:p>
        </w:tc>
        <w:tc>
          <w:tcPr>
            <w:tcW w:w="7848" w:type="dxa"/>
          </w:tcPr>
          <w:p w14:paraId="16A74BF2" w14:textId="77777777" w:rsidR="009D0163" w:rsidRPr="0095722C" w:rsidRDefault="009D0163" w:rsidP="009D0163">
            <w:pPr>
              <w:ind w:left="432" w:hanging="360"/>
              <w:rPr>
                <w:sz w:val="22"/>
              </w:rPr>
            </w:pPr>
            <w:r w:rsidRPr="0095722C">
              <w:rPr>
                <w:sz w:val="22"/>
              </w:rPr>
              <w:t>Member, Auburn University Graduate Faculty, Department of Curriculum and Teaching</w:t>
            </w:r>
          </w:p>
        </w:tc>
      </w:tr>
    </w:tbl>
    <w:p w14:paraId="0292FD22" w14:textId="77777777" w:rsidR="009D0163" w:rsidRPr="0095722C" w:rsidRDefault="009D0163" w:rsidP="009D0163">
      <w:pPr>
        <w:pStyle w:val="Heading2"/>
        <w:widowControl w:val="0"/>
        <w:ind w:left="360" w:hanging="360"/>
        <w:jc w:val="left"/>
        <w:rPr>
          <w:sz w:val="22"/>
        </w:rPr>
      </w:pPr>
    </w:p>
    <w:p w14:paraId="5C05A6D0" w14:textId="77777777" w:rsidR="009D0163" w:rsidRPr="0095722C" w:rsidRDefault="009D0163" w:rsidP="009D0163">
      <w:pPr>
        <w:pStyle w:val="Heading2"/>
        <w:widowControl w:val="0"/>
        <w:ind w:left="360" w:hanging="360"/>
        <w:jc w:val="left"/>
        <w:rPr>
          <w:sz w:val="22"/>
          <w:szCs w:val="26"/>
        </w:rPr>
      </w:pPr>
      <w:r w:rsidRPr="0095722C">
        <w:rPr>
          <w:sz w:val="22"/>
        </w:rPr>
        <w:t>2.</w:t>
      </w:r>
      <w:r w:rsidRPr="0095722C">
        <w:rPr>
          <w:sz w:val="22"/>
        </w:rPr>
        <w:tab/>
      </w:r>
      <w:r w:rsidRPr="0095722C">
        <w:rPr>
          <w:sz w:val="22"/>
          <w:szCs w:val="26"/>
        </w:rPr>
        <w:t>Selected College:</w:t>
      </w:r>
    </w:p>
    <w:p w14:paraId="5FDD72DF" w14:textId="77777777" w:rsidR="009D0163" w:rsidRPr="0095722C" w:rsidRDefault="009D0163">
      <w:pPr>
        <w:rPr>
          <w:sz w:val="22"/>
          <w:szCs w:val="22"/>
        </w:rPr>
      </w:pPr>
      <w:r w:rsidRPr="0095722C">
        <w:rPr>
          <w:sz w:val="22"/>
          <w:szCs w:val="22"/>
        </w:rPr>
        <w:tab/>
        <w:t xml:space="preserve"> </w:t>
      </w:r>
    </w:p>
    <w:tbl>
      <w:tblPr>
        <w:tblW w:w="0" w:type="auto"/>
        <w:tblLayout w:type="fixed"/>
        <w:tblLook w:val="0000" w:firstRow="0" w:lastRow="0" w:firstColumn="0" w:lastColumn="0" w:noHBand="0" w:noVBand="0"/>
      </w:tblPr>
      <w:tblGrid>
        <w:gridCol w:w="1728"/>
        <w:gridCol w:w="7578"/>
      </w:tblGrid>
      <w:tr w:rsidR="007F10A9" w:rsidRPr="0095722C" w14:paraId="50A1FD72" w14:textId="77777777">
        <w:trPr>
          <w:cantSplit/>
        </w:trPr>
        <w:tc>
          <w:tcPr>
            <w:tcW w:w="1728" w:type="dxa"/>
          </w:tcPr>
          <w:p w14:paraId="72605496" w14:textId="663E5282" w:rsidR="007F10A9" w:rsidRPr="0095722C" w:rsidRDefault="007F10A9" w:rsidP="009D0163">
            <w:pPr>
              <w:rPr>
                <w:sz w:val="22"/>
              </w:rPr>
            </w:pPr>
            <w:r w:rsidRPr="0095722C">
              <w:rPr>
                <w:sz w:val="22"/>
              </w:rPr>
              <w:t>Fall 2018</w:t>
            </w:r>
          </w:p>
        </w:tc>
        <w:tc>
          <w:tcPr>
            <w:tcW w:w="7578" w:type="dxa"/>
          </w:tcPr>
          <w:p w14:paraId="7499F03B" w14:textId="3DA9F75F" w:rsidR="007F10A9" w:rsidRPr="0095722C" w:rsidRDefault="007F10A9" w:rsidP="007F10A9">
            <w:r w:rsidRPr="0095722C">
              <w:rPr>
                <w:sz w:val="22"/>
              </w:rPr>
              <w:t xml:space="preserve">Member, Selection Committee of the </w:t>
            </w:r>
            <w:r w:rsidRPr="0095722C">
              <w:rPr>
                <w:color w:val="000000"/>
                <w:sz w:val="22"/>
                <w:szCs w:val="22"/>
              </w:rPr>
              <w:t>Mildred Cheshire Fraley Distinguished Professorship</w:t>
            </w:r>
          </w:p>
        </w:tc>
      </w:tr>
      <w:tr w:rsidR="009D0163" w:rsidRPr="0095722C" w14:paraId="5831E635" w14:textId="77777777">
        <w:trPr>
          <w:cantSplit/>
        </w:trPr>
        <w:tc>
          <w:tcPr>
            <w:tcW w:w="1728" w:type="dxa"/>
          </w:tcPr>
          <w:p w14:paraId="269F3CEF" w14:textId="3CE6448D" w:rsidR="00055044" w:rsidRPr="0095722C" w:rsidRDefault="00100F98" w:rsidP="009D0163">
            <w:pPr>
              <w:rPr>
                <w:sz w:val="22"/>
              </w:rPr>
            </w:pPr>
            <w:r w:rsidRPr="0095722C">
              <w:rPr>
                <w:sz w:val="22"/>
              </w:rPr>
              <w:t>2014</w:t>
            </w:r>
            <w:r w:rsidR="00055044" w:rsidRPr="0095722C">
              <w:rPr>
                <w:sz w:val="22"/>
              </w:rPr>
              <w:t xml:space="preserve">- Present </w:t>
            </w:r>
          </w:p>
          <w:p w14:paraId="4D8CC8C7" w14:textId="77777777" w:rsidR="009D0163" w:rsidRPr="0095722C" w:rsidRDefault="00B27499" w:rsidP="009D0163">
            <w:pPr>
              <w:rPr>
                <w:sz w:val="22"/>
              </w:rPr>
            </w:pPr>
            <w:r w:rsidRPr="0095722C">
              <w:rPr>
                <w:sz w:val="22"/>
              </w:rPr>
              <w:t>2009 – 2014</w:t>
            </w:r>
          </w:p>
        </w:tc>
        <w:tc>
          <w:tcPr>
            <w:tcW w:w="7578" w:type="dxa"/>
          </w:tcPr>
          <w:p w14:paraId="45F162CF" w14:textId="76235EBA" w:rsidR="00055044" w:rsidRPr="0095722C" w:rsidRDefault="00055044" w:rsidP="009D0163">
            <w:pPr>
              <w:autoSpaceDE w:val="0"/>
              <w:autoSpaceDN w:val="0"/>
              <w:adjustRightInd w:val="0"/>
              <w:rPr>
                <w:sz w:val="22"/>
              </w:rPr>
            </w:pPr>
            <w:r w:rsidRPr="0095722C">
              <w:rPr>
                <w:sz w:val="22"/>
              </w:rPr>
              <w:t xml:space="preserve">Member, </w:t>
            </w:r>
            <w:r w:rsidR="00F550BB" w:rsidRPr="0095722C">
              <w:rPr>
                <w:sz w:val="22"/>
                <w:szCs w:val="22"/>
              </w:rPr>
              <w:t>A.U. Educators' Preparation Council Members</w:t>
            </w:r>
          </w:p>
          <w:p w14:paraId="2CFF461F" w14:textId="77777777" w:rsidR="009D0163" w:rsidRPr="0095722C" w:rsidRDefault="009D0163" w:rsidP="009D0163">
            <w:pPr>
              <w:autoSpaceDE w:val="0"/>
              <w:autoSpaceDN w:val="0"/>
              <w:adjustRightInd w:val="0"/>
              <w:rPr>
                <w:sz w:val="22"/>
              </w:rPr>
            </w:pPr>
            <w:r w:rsidRPr="0095722C">
              <w:rPr>
                <w:sz w:val="22"/>
              </w:rPr>
              <w:t>Member, Field Experiences Committee for the College of Education</w:t>
            </w:r>
          </w:p>
        </w:tc>
      </w:tr>
      <w:tr w:rsidR="009D0163" w:rsidRPr="0095722C" w14:paraId="05645A75" w14:textId="77777777">
        <w:trPr>
          <w:cantSplit/>
        </w:trPr>
        <w:tc>
          <w:tcPr>
            <w:tcW w:w="1728" w:type="dxa"/>
          </w:tcPr>
          <w:p w14:paraId="0D595C05" w14:textId="77777777" w:rsidR="009D0163" w:rsidRPr="0095722C" w:rsidRDefault="009D0163" w:rsidP="009D0163">
            <w:pPr>
              <w:rPr>
                <w:sz w:val="22"/>
              </w:rPr>
            </w:pPr>
            <w:r w:rsidRPr="0095722C">
              <w:rPr>
                <w:sz w:val="22"/>
              </w:rPr>
              <w:lastRenderedPageBreak/>
              <w:t>2008 – 2010</w:t>
            </w:r>
          </w:p>
        </w:tc>
        <w:tc>
          <w:tcPr>
            <w:tcW w:w="7578" w:type="dxa"/>
          </w:tcPr>
          <w:p w14:paraId="382BDA59" w14:textId="77777777" w:rsidR="009D0163" w:rsidRPr="0095722C" w:rsidRDefault="009D0163" w:rsidP="009D0163">
            <w:pPr>
              <w:autoSpaceDE w:val="0"/>
              <w:autoSpaceDN w:val="0"/>
              <w:adjustRightInd w:val="0"/>
              <w:rPr>
                <w:sz w:val="22"/>
              </w:rPr>
            </w:pPr>
            <w:r w:rsidRPr="0095722C">
              <w:rPr>
                <w:sz w:val="22"/>
              </w:rPr>
              <w:t>Member of the Minority Achievement Retention and Success (MARS) Faculty Committee &amp; Advisory Board</w:t>
            </w:r>
          </w:p>
        </w:tc>
      </w:tr>
      <w:tr w:rsidR="009D0163" w:rsidRPr="0095722C" w14:paraId="046541BA" w14:textId="77777777">
        <w:trPr>
          <w:cantSplit/>
        </w:trPr>
        <w:tc>
          <w:tcPr>
            <w:tcW w:w="1728" w:type="dxa"/>
          </w:tcPr>
          <w:p w14:paraId="75EEF0F9" w14:textId="77777777" w:rsidR="009D0163" w:rsidRPr="0095722C" w:rsidRDefault="009D0163" w:rsidP="009D0163">
            <w:pPr>
              <w:rPr>
                <w:sz w:val="22"/>
              </w:rPr>
            </w:pPr>
            <w:r w:rsidRPr="0095722C">
              <w:rPr>
                <w:sz w:val="22"/>
              </w:rPr>
              <w:t xml:space="preserve"> 2008</w:t>
            </w:r>
          </w:p>
        </w:tc>
        <w:tc>
          <w:tcPr>
            <w:tcW w:w="7578" w:type="dxa"/>
          </w:tcPr>
          <w:p w14:paraId="6A9F82AE" w14:textId="77777777" w:rsidR="009D0163" w:rsidRPr="0095722C" w:rsidRDefault="009D0163" w:rsidP="009D0163">
            <w:pPr>
              <w:autoSpaceDE w:val="0"/>
              <w:autoSpaceDN w:val="0"/>
              <w:adjustRightInd w:val="0"/>
              <w:rPr>
                <w:sz w:val="22"/>
                <w:szCs w:val="22"/>
              </w:rPr>
            </w:pPr>
            <w:r w:rsidRPr="0095722C">
              <w:rPr>
                <w:sz w:val="22"/>
              </w:rPr>
              <w:t xml:space="preserve">Member of the </w:t>
            </w:r>
            <w:r w:rsidRPr="0095722C">
              <w:rPr>
                <w:sz w:val="22"/>
                <w:szCs w:val="22"/>
              </w:rPr>
              <w:t xml:space="preserve">Search Committee Director of the Research and Grant Services Center </w:t>
            </w:r>
          </w:p>
        </w:tc>
      </w:tr>
      <w:tr w:rsidR="009D0163" w:rsidRPr="0095722C" w14:paraId="547FAF0A" w14:textId="77777777">
        <w:trPr>
          <w:cantSplit/>
        </w:trPr>
        <w:tc>
          <w:tcPr>
            <w:tcW w:w="1728" w:type="dxa"/>
          </w:tcPr>
          <w:p w14:paraId="3B97415B" w14:textId="77777777" w:rsidR="009D0163" w:rsidRPr="0095722C" w:rsidRDefault="009D0163" w:rsidP="009D0163">
            <w:pPr>
              <w:rPr>
                <w:sz w:val="22"/>
              </w:rPr>
            </w:pPr>
            <w:r w:rsidRPr="0095722C">
              <w:rPr>
                <w:sz w:val="22"/>
              </w:rPr>
              <w:t>2006 –</w:t>
            </w:r>
            <w:r w:rsidR="00BD2DE9" w:rsidRPr="0095722C">
              <w:rPr>
                <w:sz w:val="22"/>
              </w:rPr>
              <w:t xml:space="preserve"> 2010</w:t>
            </w:r>
          </w:p>
        </w:tc>
        <w:tc>
          <w:tcPr>
            <w:tcW w:w="7578" w:type="dxa"/>
          </w:tcPr>
          <w:p w14:paraId="34B31028" w14:textId="77777777" w:rsidR="009D0163" w:rsidRPr="0095722C" w:rsidRDefault="009D0163" w:rsidP="009D0163">
            <w:pPr>
              <w:rPr>
                <w:sz w:val="22"/>
              </w:rPr>
            </w:pPr>
            <w:r w:rsidRPr="0095722C">
              <w:rPr>
                <w:sz w:val="22"/>
              </w:rPr>
              <w:t>Member of the Dean's Council on the Education Profession.</w:t>
            </w:r>
          </w:p>
        </w:tc>
      </w:tr>
      <w:tr w:rsidR="009D0163" w:rsidRPr="0095722C" w14:paraId="180A9F81" w14:textId="77777777">
        <w:trPr>
          <w:cantSplit/>
        </w:trPr>
        <w:tc>
          <w:tcPr>
            <w:tcW w:w="1728" w:type="dxa"/>
          </w:tcPr>
          <w:p w14:paraId="416AEAAC" w14:textId="77777777" w:rsidR="009D0163" w:rsidRPr="0095722C" w:rsidRDefault="009D0163" w:rsidP="009D0163">
            <w:pPr>
              <w:rPr>
                <w:sz w:val="22"/>
              </w:rPr>
            </w:pPr>
            <w:r w:rsidRPr="0095722C">
              <w:rPr>
                <w:sz w:val="22"/>
              </w:rPr>
              <w:t>2006 – 2007</w:t>
            </w:r>
          </w:p>
        </w:tc>
        <w:tc>
          <w:tcPr>
            <w:tcW w:w="7578" w:type="dxa"/>
          </w:tcPr>
          <w:p w14:paraId="3DB9B2BC" w14:textId="77777777" w:rsidR="009D0163" w:rsidRPr="0095722C" w:rsidRDefault="009D0163" w:rsidP="009D0163">
            <w:pPr>
              <w:rPr>
                <w:sz w:val="22"/>
              </w:rPr>
            </w:pPr>
            <w:r w:rsidRPr="0095722C">
              <w:rPr>
                <w:sz w:val="22"/>
              </w:rPr>
              <w:t>Member of the Search Committee for the Coordinator of Partnerships, Professional Experiences, and Student Affairs</w:t>
            </w:r>
          </w:p>
        </w:tc>
      </w:tr>
      <w:tr w:rsidR="009D0163" w:rsidRPr="0095722C" w14:paraId="1CA97746" w14:textId="77777777">
        <w:trPr>
          <w:cantSplit/>
        </w:trPr>
        <w:tc>
          <w:tcPr>
            <w:tcW w:w="1728" w:type="dxa"/>
          </w:tcPr>
          <w:p w14:paraId="6A95DD18" w14:textId="77777777" w:rsidR="009D0163" w:rsidRPr="0095722C" w:rsidRDefault="009D0163" w:rsidP="009D0163">
            <w:pPr>
              <w:rPr>
                <w:sz w:val="22"/>
              </w:rPr>
            </w:pPr>
            <w:r w:rsidRPr="0095722C">
              <w:rPr>
                <w:sz w:val="22"/>
              </w:rPr>
              <w:t>2005 – 2009</w:t>
            </w:r>
          </w:p>
        </w:tc>
        <w:tc>
          <w:tcPr>
            <w:tcW w:w="7578" w:type="dxa"/>
          </w:tcPr>
          <w:p w14:paraId="124FDBA1" w14:textId="77777777" w:rsidR="009D0163" w:rsidRPr="0095722C" w:rsidRDefault="009D0163" w:rsidP="009D0163">
            <w:pPr>
              <w:rPr>
                <w:sz w:val="22"/>
              </w:rPr>
            </w:pPr>
            <w:r w:rsidRPr="0095722C">
              <w:rPr>
                <w:sz w:val="22"/>
              </w:rPr>
              <w:t>Chair of Field Experiences Committee for the College of Education</w:t>
            </w:r>
          </w:p>
        </w:tc>
      </w:tr>
      <w:tr w:rsidR="009D0163" w:rsidRPr="0095722C" w14:paraId="5E2B095F" w14:textId="77777777">
        <w:trPr>
          <w:cantSplit/>
        </w:trPr>
        <w:tc>
          <w:tcPr>
            <w:tcW w:w="1728" w:type="dxa"/>
          </w:tcPr>
          <w:p w14:paraId="2C516C5B" w14:textId="77777777" w:rsidR="009D0163" w:rsidRPr="0095722C" w:rsidRDefault="009D0163" w:rsidP="009D0163">
            <w:pPr>
              <w:rPr>
                <w:sz w:val="22"/>
              </w:rPr>
            </w:pPr>
            <w:r w:rsidRPr="0095722C">
              <w:rPr>
                <w:sz w:val="22"/>
              </w:rPr>
              <w:t xml:space="preserve">2006 </w:t>
            </w:r>
          </w:p>
        </w:tc>
        <w:tc>
          <w:tcPr>
            <w:tcW w:w="7578" w:type="dxa"/>
          </w:tcPr>
          <w:p w14:paraId="4AB6B42D" w14:textId="77777777" w:rsidR="009D0163" w:rsidRPr="0095722C" w:rsidRDefault="009D0163" w:rsidP="009D0163">
            <w:pPr>
              <w:rPr>
                <w:sz w:val="22"/>
              </w:rPr>
            </w:pPr>
            <w:r w:rsidRPr="0095722C">
              <w:rPr>
                <w:sz w:val="22"/>
              </w:rPr>
              <w:t>Member of the Awards Committee</w:t>
            </w:r>
          </w:p>
        </w:tc>
      </w:tr>
      <w:tr w:rsidR="009D0163" w:rsidRPr="0095722C" w14:paraId="2210CC3A" w14:textId="77777777">
        <w:trPr>
          <w:cantSplit/>
        </w:trPr>
        <w:tc>
          <w:tcPr>
            <w:tcW w:w="1728" w:type="dxa"/>
          </w:tcPr>
          <w:p w14:paraId="34137859" w14:textId="77777777" w:rsidR="009D0163" w:rsidRPr="0095722C" w:rsidRDefault="009D0163" w:rsidP="009D0163">
            <w:pPr>
              <w:rPr>
                <w:sz w:val="22"/>
              </w:rPr>
            </w:pPr>
            <w:r w:rsidRPr="0095722C">
              <w:rPr>
                <w:sz w:val="22"/>
              </w:rPr>
              <w:t>Spring 2005</w:t>
            </w:r>
          </w:p>
        </w:tc>
        <w:tc>
          <w:tcPr>
            <w:tcW w:w="7578" w:type="dxa"/>
          </w:tcPr>
          <w:p w14:paraId="69FCCB51" w14:textId="77777777" w:rsidR="009D0163" w:rsidRPr="0095722C" w:rsidRDefault="009D0163" w:rsidP="009D0163">
            <w:pPr>
              <w:rPr>
                <w:sz w:val="22"/>
              </w:rPr>
            </w:pPr>
            <w:r w:rsidRPr="0095722C">
              <w:rPr>
                <w:sz w:val="22"/>
              </w:rPr>
              <w:t>Search Committee for Interim Associate Dean for Academic Affairs and Certification Officer for the College</w:t>
            </w:r>
          </w:p>
        </w:tc>
      </w:tr>
      <w:tr w:rsidR="009D0163" w:rsidRPr="0095722C" w14:paraId="2E20C445" w14:textId="77777777">
        <w:trPr>
          <w:cantSplit/>
        </w:trPr>
        <w:tc>
          <w:tcPr>
            <w:tcW w:w="1728" w:type="dxa"/>
          </w:tcPr>
          <w:p w14:paraId="797792D3" w14:textId="77777777" w:rsidR="009D0163" w:rsidRPr="0095722C" w:rsidRDefault="009D0163" w:rsidP="009D0163">
            <w:pPr>
              <w:rPr>
                <w:sz w:val="22"/>
              </w:rPr>
            </w:pPr>
            <w:r w:rsidRPr="0095722C">
              <w:rPr>
                <w:sz w:val="22"/>
              </w:rPr>
              <w:t>2003 – 2009</w:t>
            </w:r>
          </w:p>
        </w:tc>
        <w:tc>
          <w:tcPr>
            <w:tcW w:w="7578" w:type="dxa"/>
          </w:tcPr>
          <w:p w14:paraId="7B48ACF9" w14:textId="77777777" w:rsidR="009D0163" w:rsidRPr="0095722C" w:rsidRDefault="009D0163" w:rsidP="009D0163">
            <w:pPr>
              <w:ind w:left="612" w:hanging="612"/>
              <w:rPr>
                <w:sz w:val="22"/>
              </w:rPr>
            </w:pPr>
            <w:r w:rsidRPr="0095722C">
              <w:rPr>
                <w:sz w:val="22"/>
              </w:rPr>
              <w:t>Governing Board member for EARIC</w:t>
            </w:r>
          </w:p>
        </w:tc>
      </w:tr>
      <w:tr w:rsidR="009D0163" w:rsidRPr="0095722C" w14:paraId="74E39614" w14:textId="77777777">
        <w:trPr>
          <w:cantSplit/>
        </w:trPr>
        <w:tc>
          <w:tcPr>
            <w:tcW w:w="1728" w:type="dxa"/>
          </w:tcPr>
          <w:p w14:paraId="3A164FA0" w14:textId="77777777" w:rsidR="009D0163" w:rsidRPr="0095722C" w:rsidRDefault="009D0163" w:rsidP="009D0163">
            <w:pPr>
              <w:rPr>
                <w:sz w:val="22"/>
              </w:rPr>
            </w:pPr>
            <w:r w:rsidRPr="0095722C">
              <w:rPr>
                <w:sz w:val="22"/>
              </w:rPr>
              <w:t>2002 – present</w:t>
            </w:r>
          </w:p>
        </w:tc>
        <w:tc>
          <w:tcPr>
            <w:tcW w:w="7578" w:type="dxa"/>
          </w:tcPr>
          <w:p w14:paraId="04F98EB0" w14:textId="77777777" w:rsidR="009D0163" w:rsidRPr="0095722C" w:rsidRDefault="009D0163" w:rsidP="009D0163">
            <w:pPr>
              <w:ind w:left="612" w:hanging="612"/>
              <w:rPr>
                <w:sz w:val="22"/>
              </w:rPr>
            </w:pPr>
            <w:r w:rsidRPr="0095722C">
              <w:rPr>
                <w:sz w:val="22"/>
              </w:rPr>
              <w:t>Co-Advisor for the Auburn Mathematics Education Society</w:t>
            </w:r>
          </w:p>
        </w:tc>
      </w:tr>
      <w:tr w:rsidR="009D0163" w:rsidRPr="0095722C" w14:paraId="426F865B" w14:textId="77777777">
        <w:trPr>
          <w:cantSplit/>
        </w:trPr>
        <w:tc>
          <w:tcPr>
            <w:tcW w:w="1728" w:type="dxa"/>
          </w:tcPr>
          <w:p w14:paraId="5A017A8B" w14:textId="77777777" w:rsidR="009D0163" w:rsidRPr="0095722C" w:rsidRDefault="009D0163" w:rsidP="009D0163">
            <w:pPr>
              <w:rPr>
                <w:sz w:val="22"/>
              </w:rPr>
            </w:pPr>
            <w:r w:rsidRPr="0095722C">
              <w:rPr>
                <w:sz w:val="22"/>
              </w:rPr>
              <w:t>2003 – June 2004</w:t>
            </w:r>
          </w:p>
        </w:tc>
        <w:tc>
          <w:tcPr>
            <w:tcW w:w="7578" w:type="dxa"/>
          </w:tcPr>
          <w:p w14:paraId="05C71B50" w14:textId="77777777" w:rsidR="009D0163" w:rsidRPr="0095722C" w:rsidRDefault="009D0163" w:rsidP="009D0163">
            <w:pPr>
              <w:ind w:left="612" w:hanging="612"/>
              <w:rPr>
                <w:sz w:val="22"/>
              </w:rPr>
            </w:pPr>
            <w:r w:rsidRPr="0095722C">
              <w:rPr>
                <w:sz w:val="22"/>
              </w:rPr>
              <w:t>Search Committee for Dean of the College of Education</w:t>
            </w:r>
          </w:p>
        </w:tc>
      </w:tr>
      <w:tr w:rsidR="009D0163" w:rsidRPr="0095722C" w14:paraId="00DD0BC0" w14:textId="77777777">
        <w:trPr>
          <w:cantSplit/>
        </w:trPr>
        <w:tc>
          <w:tcPr>
            <w:tcW w:w="1728" w:type="dxa"/>
          </w:tcPr>
          <w:p w14:paraId="4B823709" w14:textId="77777777" w:rsidR="009D0163" w:rsidRPr="0095722C" w:rsidRDefault="009D0163" w:rsidP="009D0163">
            <w:pPr>
              <w:rPr>
                <w:sz w:val="22"/>
              </w:rPr>
            </w:pPr>
            <w:r w:rsidRPr="0095722C">
              <w:rPr>
                <w:sz w:val="22"/>
              </w:rPr>
              <w:t>2003 – 2005</w:t>
            </w:r>
          </w:p>
        </w:tc>
        <w:tc>
          <w:tcPr>
            <w:tcW w:w="7578" w:type="dxa"/>
          </w:tcPr>
          <w:p w14:paraId="5D863646" w14:textId="77777777" w:rsidR="009D0163" w:rsidRPr="0095722C" w:rsidRDefault="009D0163" w:rsidP="009D0163">
            <w:pPr>
              <w:ind w:left="612" w:hanging="612"/>
              <w:rPr>
                <w:sz w:val="22"/>
              </w:rPr>
            </w:pPr>
            <w:r w:rsidRPr="0095722C">
              <w:rPr>
                <w:sz w:val="22"/>
              </w:rPr>
              <w:t>College of Education NCATE Diversity Committee</w:t>
            </w:r>
          </w:p>
        </w:tc>
      </w:tr>
      <w:tr w:rsidR="009D0163" w:rsidRPr="0095722C" w14:paraId="3B68F63E" w14:textId="77777777">
        <w:trPr>
          <w:cantSplit/>
        </w:trPr>
        <w:tc>
          <w:tcPr>
            <w:tcW w:w="1728" w:type="dxa"/>
          </w:tcPr>
          <w:p w14:paraId="3B1882F1" w14:textId="77777777" w:rsidR="009D0163" w:rsidRPr="0095722C" w:rsidRDefault="009D0163" w:rsidP="009D0163">
            <w:pPr>
              <w:rPr>
                <w:sz w:val="22"/>
              </w:rPr>
            </w:pPr>
            <w:r w:rsidRPr="0095722C">
              <w:rPr>
                <w:sz w:val="22"/>
              </w:rPr>
              <w:t>Fall 2004</w:t>
            </w:r>
          </w:p>
        </w:tc>
        <w:tc>
          <w:tcPr>
            <w:tcW w:w="7578" w:type="dxa"/>
          </w:tcPr>
          <w:p w14:paraId="36642840" w14:textId="77777777" w:rsidR="009D0163" w:rsidRPr="0095722C" w:rsidRDefault="009D0163" w:rsidP="009D0163">
            <w:pPr>
              <w:ind w:left="612" w:hanging="612"/>
              <w:rPr>
                <w:sz w:val="22"/>
              </w:rPr>
            </w:pPr>
            <w:r w:rsidRPr="0095722C">
              <w:rPr>
                <w:sz w:val="22"/>
              </w:rPr>
              <w:t>Search Committee for LRC Media Resources Associate position</w:t>
            </w:r>
          </w:p>
        </w:tc>
      </w:tr>
      <w:tr w:rsidR="009D0163" w:rsidRPr="0095722C" w14:paraId="66752958" w14:textId="77777777">
        <w:trPr>
          <w:cantSplit/>
        </w:trPr>
        <w:tc>
          <w:tcPr>
            <w:tcW w:w="1728" w:type="dxa"/>
          </w:tcPr>
          <w:p w14:paraId="44BB7DF1" w14:textId="77777777" w:rsidR="009D0163" w:rsidRPr="0095722C" w:rsidRDefault="009D0163" w:rsidP="009D0163">
            <w:pPr>
              <w:rPr>
                <w:sz w:val="22"/>
              </w:rPr>
            </w:pPr>
            <w:r w:rsidRPr="0095722C">
              <w:rPr>
                <w:sz w:val="22"/>
              </w:rPr>
              <w:t>2002-2003</w:t>
            </w:r>
          </w:p>
        </w:tc>
        <w:tc>
          <w:tcPr>
            <w:tcW w:w="7578" w:type="dxa"/>
          </w:tcPr>
          <w:p w14:paraId="67DB6316" w14:textId="77777777" w:rsidR="009D0163" w:rsidRPr="0095722C" w:rsidRDefault="009D0163" w:rsidP="009D0163">
            <w:pPr>
              <w:ind w:left="612" w:hanging="612"/>
              <w:rPr>
                <w:sz w:val="22"/>
              </w:rPr>
            </w:pPr>
            <w:r w:rsidRPr="0095722C">
              <w:rPr>
                <w:sz w:val="22"/>
              </w:rPr>
              <w:t>Search Committee for Assistant Professor in EFLAT</w:t>
            </w:r>
          </w:p>
        </w:tc>
      </w:tr>
    </w:tbl>
    <w:p w14:paraId="37BFF374" w14:textId="77777777" w:rsidR="009D0163" w:rsidRPr="0095722C" w:rsidRDefault="009D0163">
      <w:pPr>
        <w:pStyle w:val="Heading2"/>
        <w:widowControl w:val="0"/>
        <w:jc w:val="left"/>
        <w:rPr>
          <w:sz w:val="22"/>
          <w:szCs w:val="22"/>
        </w:rPr>
      </w:pPr>
    </w:p>
    <w:p w14:paraId="59EB84DA" w14:textId="77777777" w:rsidR="009D0163" w:rsidRPr="0095722C" w:rsidRDefault="009D0163" w:rsidP="009D0163">
      <w:pPr>
        <w:pStyle w:val="Heading2"/>
        <w:widowControl w:val="0"/>
        <w:jc w:val="left"/>
        <w:rPr>
          <w:sz w:val="22"/>
          <w:szCs w:val="26"/>
        </w:rPr>
      </w:pPr>
      <w:r w:rsidRPr="0095722C">
        <w:rPr>
          <w:sz w:val="22"/>
          <w:szCs w:val="26"/>
        </w:rPr>
        <w:t xml:space="preserve">3. Selected Departmental: </w:t>
      </w:r>
    </w:p>
    <w:p w14:paraId="26534FF6" w14:textId="77777777" w:rsidR="006411D8" w:rsidRPr="0095722C" w:rsidRDefault="006411D8" w:rsidP="006411D8"/>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6866"/>
      </w:tblGrid>
      <w:tr w:rsidR="007F10A9" w:rsidRPr="0095722C" w14:paraId="0152A288" w14:textId="77777777" w:rsidTr="005E2F8F">
        <w:tc>
          <w:tcPr>
            <w:tcW w:w="2386" w:type="dxa"/>
          </w:tcPr>
          <w:p w14:paraId="799383E1" w14:textId="5641A12D" w:rsidR="007F10A9" w:rsidRPr="0095722C" w:rsidRDefault="00BD7457" w:rsidP="009D0163">
            <w:pPr>
              <w:rPr>
                <w:sz w:val="22"/>
              </w:rPr>
            </w:pPr>
            <w:r w:rsidRPr="0095722C">
              <w:rPr>
                <w:sz w:val="22"/>
              </w:rPr>
              <w:t>Fall 2018</w:t>
            </w:r>
            <w:r w:rsidR="007F10A9" w:rsidRPr="0095722C">
              <w:rPr>
                <w:sz w:val="22"/>
              </w:rPr>
              <w:t xml:space="preserve"> - </w:t>
            </w:r>
            <w:r w:rsidR="00CF45DF" w:rsidRPr="0095722C">
              <w:rPr>
                <w:sz w:val="22"/>
              </w:rPr>
              <w:t>2019</w:t>
            </w:r>
          </w:p>
        </w:tc>
        <w:tc>
          <w:tcPr>
            <w:tcW w:w="6866" w:type="dxa"/>
          </w:tcPr>
          <w:p w14:paraId="2B373E02" w14:textId="60522068" w:rsidR="007F10A9" w:rsidRPr="0095722C" w:rsidRDefault="007F10A9" w:rsidP="009D0163">
            <w:pPr>
              <w:rPr>
                <w:sz w:val="22"/>
              </w:rPr>
            </w:pPr>
            <w:r w:rsidRPr="0095722C">
              <w:rPr>
                <w:sz w:val="22"/>
              </w:rPr>
              <w:t>Member, Social Science Search Committee for an Assistant Professor</w:t>
            </w:r>
          </w:p>
        </w:tc>
      </w:tr>
      <w:tr w:rsidR="00E51730" w:rsidRPr="0095722C" w14:paraId="59F14DD8" w14:textId="77777777" w:rsidTr="005E2F8F">
        <w:tc>
          <w:tcPr>
            <w:tcW w:w="2386" w:type="dxa"/>
          </w:tcPr>
          <w:p w14:paraId="6FE3A890" w14:textId="6ADA3E2E" w:rsidR="00E51730" w:rsidRPr="0095722C" w:rsidRDefault="00E51730" w:rsidP="009D0163">
            <w:pPr>
              <w:rPr>
                <w:sz w:val="22"/>
              </w:rPr>
            </w:pPr>
            <w:r w:rsidRPr="0095722C">
              <w:rPr>
                <w:sz w:val="22"/>
              </w:rPr>
              <w:t xml:space="preserve">Fall 2017 </w:t>
            </w:r>
            <w:r w:rsidR="007F10A9" w:rsidRPr="0095722C">
              <w:rPr>
                <w:sz w:val="22"/>
              </w:rPr>
              <w:t>–</w:t>
            </w:r>
            <w:r w:rsidRPr="0095722C">
              <w:rPr>
                <w:sz w:val="22"/>
              </w:rPr>
              <w:t xml:space="preserve"> </w:t>
            </w:r>
            <w:r w:rsidR="007F10A9" w:rsidRPr="0095722C">
              <w:rPr>
                <w:sz w:val="22"/>
              </w:rPr>
              <w:t>2018</w:t>
            </w:r>
          </w:p>
        </w:tc>
        <w:tc>
          <w:tcPr>
            <w:tcW w:w="6866" w:type="dxa"/>
          </w:tcPr>
          <w:p w14:paraId="0BC68537" w14:textId="16C4556F" w:rsidR="00E51730" w:rsidRPr="0095722C" w:rsidRDefault="00E51730" w:rsidP="009D0163">
            <w:pPr>
              <w:rPr>
                <w:sz w:val="22"/>
              </w:rPr>
            </w:pPr>
            <w:r w:rsidRPr="0095722C">
              <w:rPr>
                <w:sz w:val="22"/>
              </w:rPr>
              <w:t>Chair, ELA Search Committee for an Assistant Professor.</w:t>
            </w:r>
          </w:p>
        </w:tc>
      </w:tr>
      <w:tr w:rsidR="005E2F8F" w:rsidRPr="0095722C" w14:paraId="1D5C6850" w14:textId="77777777" w:rsidTr="005E2F8F">
        <w:tc>
          <w:tcPr>
            <w:tcW w:w="2386" w:type="dxa"/>
          </w:tcPr>
          <w:p w14:paraId="5D7FA543" w14:textId="2F4251D5" w:rsidR="005E2F8F" w:rsidRPr="0095722C" w:rsidRDefault="005E2F8F" w:rsidP="005E2F8F">
            <w:pPr>
              <w:rPr>
                <w:sz w:val="22"/>
              </w:rPr>
            </w:pPr>
            <w:r w:rsidRPr="0095722C">
              <w:rPr>
                <w:sz w:val="22"/>
              </w:rPr>
              <w:t>2018 – Present</w:t>
            </w:r>
          </w:p>
        </w:tc>
        <w:tc>
          <w:tcPr>
            <w:tcW w:w="6866" w:type="dxa"/>
          </w:tcPr>
          <w:p w14:paraId="04F3F075" w14:textId="1E4A2615" w:rsidR="005E2F8F" w:rsidRPr="0095722C" w:rsidRDefault="005E2F8F" w:rsidP="005E2F8F">
            <w:pPr>
              <w:rPr>
                <w:sz w:val="22"/>
              </w:rPr>
            </w:pPr>
            <w:r w:rsidRPr="0095722C">
              <w:rPr>
                <w:sz w:val="22"/>
              </w:rPr>
              <w:t>Member, Ryan Schley’s Mentoring Committee</w:t>
            </w:r>
          </w:p>
        </w:tc>
      </w:tr>
      <w:tr w:rsidR="008F2B56" w:rsidRPr="0095722C" w14:paraId="604B0891" w14:textId="77777777" w:rsidTr="005E2F8F">
        <w:tc>
          <w:tcPr>
            <w:tcW w:w="2386" w:type="dxa"/>
          </w:tcPr>
          <w:p w14:paraId="390E2962" w14:textId="58850BF7" w:rsidR="008F2B56" w:rsidRPr="0095722C" w:rsidRDefault="008F2B56" w:rsidP="009D0163">
            <w:pPr>
              <w:rPr>
                <w:sz w:val="22"/>
              </w:rPr>
            </w:pPr>
            <w:r w:rsidRPr="0095722C">
              <w:rPr>
                <w:sz w:val="22"/>
              </w:rPr>
              <w:t>Fall -2016 - Present</w:t>
            </w:r>
          </w:p>
        </w:tc>
        <w:tc>
          <w:tcPr>
            <w:tcW w:w="6866" w:type="dxa"/>
          </w:tcPr>
          <w:p w14:paraId="6F566419" w14:textId="0328E44B" w:rsidR="008F2B56" w:rsidRPr="0095722C" w:rsidRDefault="008F2B56" w:rsidP="009D0163">
            <w:pPr>
              <w:rPr>
                <w:sz w:val="22"/>
              </w:rPr>
            </w:pPr>
            <w:r w:rsidRPr="0095722C">
              <w:rPr>
                <w:sz w:val="22"/>
              </w:rPr>
              <w:t>Department of Curriculum and Teaching Faculty Affairs Committee</w:t>
            </w:r>
          </w:p>
        </w:tc>
      </w:tr>
      <w:tr w:rsidR="003A7CEC" w:rsidRPr="0095722C" w14:paraId="79E0C8FD" w14:textId="77777777" w:rsidTr="005E2F8F">
        <w:tc>
          <w:tcPr>
            <w:tcW w:w="2386" w:type="dxa"/>
          </w:tcPr>
          <w:p w14:paraId="5B87A170" w14:textId="6AC6E9A9" w:rsidR="003A7CEC" w:rsidRPr="0095722C" w:rsidRDefault="003A7CEC" w:rsidP="009D0163">
            <w:pPr>
              <w:rPr>
                <w:sz w:val="22"/>
              </w:rPr>
            </w:pPr>
            <w:r w:rsidRPr="0095722C">
              <w:rPr>
                <w:sz w:val="22"/>
              </w:rPr>
              <w:t>Spring 2016 – Summer 2016</w:t>
            </w:r>
          </w:p>
        </w:tc>
        <w:tc>
          <w:tcPr>
            <w:tcW w:w="6866" w:type="dxa"/>
          </w:tcPr>
          <w:p w14:paraId="7D49236B" w14:textId="708CE4A2" w:rsidR="003A7CEC" w:rsidRPr="0095722C" w:rsidRDefault="003A7CEC" w:rsidP="009D0163">
            <w:pPr>
              <w:rPr>
                <w:sz w:val="22"/>
              </w:rPr>
            </w:pPr>
            <w:r w:rsidRPr="0095722C">
              <w:rPr>
                <w:sz w:val="22"/>
              </w:rPr>
              <w:t>Member, Search Committee for C&amp;T Department Chair</w:t>
            </w:r>
          </w:p>
        </w:tc>
      </w:tr>
      <w:tr w:rsidR="00A66296" w:rsidRPr="0095722C" w14:paraId="0128BA94" w14:textId="77777777" w:rsidTr="005E2F8F">
        <w:tc>
          <w:tcPr>
            <w:tcW w:w="2386" w:type="dxa"/>
          </w:tcPr>
          <w:p w14:paraId="75D7A126" w14:textId="51DBF740" w:rsidR="00055044" w:rsidRPr="0095722C" w:rsidRDefault="007F10A9" w:rsidP="009D0163">
            <w:pPr>
              <w:rPr>
                <w:sz w:val="22"/>
              </w:rPr>
            </w:pPr>
            <w:r w:rsidRPr="0095722C">
              <w:rPr>
                <w:sz w:val="22"/>
              </w:rPr>
              <w:t>Fall 2015- 2016</w:t>
            </w:r>
          </w:p>
          <w:p w14:paraId="33C2D7A4" w14:textId="530EB236" w:rsidR="00055044" w:rsidRPr="0095722C" w:rsidRDefault="00055044" w:rsidP="009D0163">
            <w:pPr>
              <w:rPr>
                <w:sz w:val="22"/>
              </w:rPr>
            </w:pPr>
            <w:r w:rsidRPr="0095722C">
              <w:rPr>
                <w:sz w:val="22"/>
              </w:rPr>
              <w:t>Fall 2014 - 2015</w:t>
            </w:r>
          </w:p>
          <w:p w14:paraId="6D0A9D2F" w14:textId="0A0D748B" w:rsidR="00A66296" w:rsidRPr="0095722C" w:rsidRDefault="00A66296" w:rsidP="009D0163">
            <w:pPr>
              <w:rPr>
                <w:sz w:val="22"/>
              </w:rPr>
            </w:pPr>
            <w:r w:rsidRPr="0095722C">
              <w:rPr>
                <w:sz w:val="22"/>
              </w:rPr>
              <w:t>Fall 2012 –</w:t>
            </w:r>
            <w:r w:rsidR="00055044" w:rsidRPr="0095722C">
              <w:rPr>
                <w:sz w:val="22"/>
              </w:rPr>
              <w:t>2014</w:t>
            </w:r>
            <w:r w:rsidRPr="0095722C">
              <w:rPr>
                <w:sz w:val="22"/>
              </w:rPr>
              <w:t xml:space="preserve"> </w:t>
            </w:r>
          </w:p>
        </w:tc>
        <w:tc>
          <w:tcPr>
            <w:tcW w:w="6866" w:type="dxa"/>
          </w:tcPr>
          <w:p w14:paraId="0C156C95" w14:textId="1DE1B382" w:rsidR="00055044" w:rsidRPr="0095722C" w:rsidRDefault="00055044" w:rsidP="009D0163">
            <w:pPr>
              <w:rPr>
                <w:sz w:val="22"/>
              </w:rPr>
            </w:pPr>
            <w:r w:rsidRPr="0095722C">
              <w:rPr>
                <w:sz w:val="22"/>
              </w:rPr>
              <w:t>Chair, Research and Assessment Committee</w:t>
            </w:r>
          </w:p>
          <w:p w14:paraId="6C4E1F58" w14:textId="2CF33C1D" w:rsidR="00055044" w:rsidRPr="0095722C" w:rsidRDefault="00055044" w:rsidP="009D0163">
            <w:pPr>
              <w:rPr>
                <w:sz w:val="22"/>
              </w:rPr>
            </w:pPr>
            <w:r w:rsidRPr="0095722C">
              <w:rPr>
                <w:sz w:val="22"/>
              </w:rPr>
              <w:t>Member, Research and Assessment Committee</w:t>
            </w:r>
          </w:p>
          <w:p w14:paraId="4B3D13AD" w14:textId="1A416C4F" w:rsidR="00A66296" w:rsidRPr="0095722C" w:rsidRDefault="00A66296" w:rsidP="009D0163">
            <w:pPr>
              <w:rPr>
                <w:sz w:val="22"/>
                <w:szCs w:val="26"/>
              </w:rPr>
            </w:pPr>
            <w:r w:rsidRPr="0095722C">
              <w:rPr>
                <w:sz w:val="22"/>
              </w:rPr>
              <w:t xml:space="preserve">Member, </w:t>
            </w:r>
            <w:r w:rsidRPr="0095722C">
              <w:t>The Institute Group</w:t>
            </w:r>
          </w:p>
        </w:tc>
      </w:tr>
      <w:tr w:rsidR="00A66296" w:rsidRPr="0095722C" w14:paraId="43000E6A" w14:textId="77777777" w:rsidTr="005E2F8F">
        <w:tc>
          <w:tcPr>
            <w:tcW w:w="2386" w:type="dxa"/>
          </w:tcPr>
          <w:p w14:paraId="128A745E" w14:textId="4FC39F72" w:rsidR="00A66296" w:rsidRPr="0095722C" w:rsidRDefault="00A66296" w:rsidP="009D0163">
            <w:pPr>
              <w:rPr>
                <w:sz w:val="22"/>
              </w:rPr>
            </w:pPr>
            <w:r w:rsidRPr="0095722C">
              <w:rPr>
                <w:sz w:val="22"/>
              </w:rPr>
              <w:t>Fall 2012 –</w:t>
            </w:r>
            <w:r w:rsidR="00055044" w:rsidRPr="0095722C">
              <w:rPr>
                <w:sz w:val="22"/>
              </w:rPr>
              <w:t>2014</w:t>
            </w:r>
          </w:p>
        </w:tc>
        <w:tc>
          <w:tcPr>
            <w:tcW w:w="6866" w:type="dxa"/>
          </w:tcPr>
          <w:p w14:paraId="649F0141" w14:textId="5AE4E5A5" w:rsidR="00A66296" w:rsidRPr="0095722C" w:rsidRDefault="00A66296" w:rsidP="009D0163">
            <w:pPr>
              <w:rPr>
                <w:sz w:val="22"/>
                <w:szCs w:val="26"/>
              </w:rPr>
            </w:pPr>
            <w:r w:rsidRPr="0095722C">
              <w:rPr>
                <w:sz w:val="22"/>
              </w:rPr>
              <w:t>Member, Professional Status Group</w:t>
            </w:r>
          </w:p>
        </w:tc>
      </w:tr>
      <w:tr w:rsidR="00D73A8C" w:rsidRPr="0095722C" w14:paraId="076AFB42" w14:textId="77777777" w:rsidTr="005E2F8F">
        <w:tc>
          <w:tcPr>
            <w:tcW w:w="2386" w:type="dxa"/>
          </w:tcPr>
          <w:p w14:paraId="7435DAF6" w14:textId="75D8D3C7" w:rsidR="00D73A8C" w:rsidRPr="0095722C" w:rsidRDefault="00D73A8C" w:rsidP="009D0163">
            <w:pPr>
              <w:rPr>
                <w:sz w:val="22"/>
              </w:rPr>
            </w:pPr>
            <w:r w:rsidRPr="0095722C">
              <w:rPr>
                <w:sz w:val="22"/>
              </w:rPr>
              <w:t xml:space="preserve">Fall 2012 – </w:t>
            </w:r>
            <w:r w:rsidR="00055044" w:rsidRPr="0095722C">
              <w:rPr>
                <w:sz w:val="22"/>
              </w:rPr>
              <w:t>2014</w:t>
            </w:r>
          </w:p>
        </w:tc>
        <w:tc>
          <w:tcPr>
            <w:tcW w:w="6866" w:type="dxa"/>
          </w:tcPr>
          <w:p w14:paraId="511E0321" w14:textId="53EE248D" w:rsidR="00D73A8C" w:rsidRPr="0095722C" w:rsidRDefault="00D73A8C" w:rsidP="009D0163">
            <w:pPr>
              <w:rPr>
                <w:sz w:val="22"/>
                <w:szCs w:val="26"/>
              </w:rPr>
            </w:pPr>
            <w:r w:rsidRPr="0095722C">
              <w:rPr>
                <w:sz w:val="22"/>
              </w:rPr>
              <w:t>Co-Chair, C &amp; T STEM Education Group</w:t>
            </w:r>
          </w:p>
        </w:tc>
      </w:tr>
      <w:tr w:rsidR="00D73A8C" w:rsidRPr="0095722C" w14:paraId="14636BD8" w14:textId="77777777" w:rsidTr="005E2F8F">
        <w:tc>
          <w:tcPr>
            <w:tcW w:w="2386" w:type="dxa"/>
          </w:tcPr>
          <w:p w14:paraId="2E35C687" w14:textId="652DBC57" w:rsidR="00D73A8C" w:rsidRPr="0095722C" w:rsidRDefault="00D73A8C" w:rsidP="009D0163">
            <w:pPr>
              <w:rPr>
                <w:sz w:val="22"/>
                <w:szCs w:val="26"/>
              </w:rPr>
            </w:pPr>
            <w:r w:rsidRPr="0095722C">
              <w:rPr>
                <w:sz w:val="22"/>
              </w:rPr>
              <w:t>Fall 2012</w:t>
            </w:r>
            <w:r w:rsidR="000F1A70" w:rsidRPr="0095722C">
              <w:rPr>
                <w:sz w:val="22"/>
              </w:rPr>
              <w:t xml:space="preserve"> - Spring 201</w:t>
            </w:r>
            <w:r w:rsidR="00055044" w:rsidRPr="0095722C">
              <w:rPr>
                <w:sz w:val="22"/>
              </w:rPr>
              <w:t>5</w:t>
            </w:r>
          </w:p>
        </w:tc>
        <w:tc>
          <w:tcPr>
            <w:tcW w:w="6866" w:type="dxa"/>
          </w:tcPr>
          <w:p w14:paraId="600E01AE" w14:textId="4B06AF4D" w:rsidR="00D73A8C" w:rsidRPr="0095722C" w:rsidRDefault="00D73A8C" w:rsidP="009D0163">
            <w:pPr>
              <w:rPr>
                <w:sz w:val="22"/>
                <w:szCs w:val="26"/>
              </w:rPr>
            </w:pPr>
            <w:r w:rsidRPr="0095722C">
              <w:rPr>
                <w:sz w:val="22"/>
              </w:rPr>
              <w:t xml:space="preserve">Member, Peer Review Committee for Jada </w:t>
            </w:r>
            <w:proofErr w:type="spellStart"/>
            <w:r w:rsidRPr="0095722C">
              <w:rPr>
                <w:sz w:val="22"/>
              </w:rPr>
              <w:t>Kholmier</w:t>
            </w:r>
            <w:proofErr w:type="spellEnd"/>
          </w:p>
        </w:tc>
      </w:tr>
      <w:tr w:rsidR="00D73A8C" w:rsidRPr="0095722C" w14:paraId="4220214D" w14:textId="77777777" w:rsidTr="005E2F8F">
        <w:tc>
          <w:tcPr>
            <w:tcW w:w="2386" w:type="dxa"/>
          </w:tcPr>
          <w:p w14:paraId="452D0C12" w14:textId="5E45356A" w:rsidR="00D73A8C" w:rsidRPr="0095722C" w:rsidRDefault="00D73A8C" w:rsidP="009D0163">
            <w:pPr>
              <w:rPr>
                <w:sz w:val="22"/>
                <w:szCs w:val="26"/>
              </w:rPr>
            </w:pPr>
            <w:r w:rsidRPr="0095722C">
              <w:rPr>
                <w:sz w:val="22"/>
              </w:rPr>
              <w:t>Fall 2012</w:t>
            </w:r>
            <w:r w:rsidR="000F1A70" w:rsidRPr="0095722C">
              <w:rPr>
                <w:sz w:val="22"/>
              </w:rPr>
              <w:t>- Spring 2013</w:t>
            </w:r>
          </w:p>
        </w:tc>
        <w:tc>
          <w:tcPr>
            <w:tcW w:w="6866" w:type="dxa"/>
          </w:tcPr>
          <w:p w14:paraId="6C34D6C4" w14:textId="60A7CEA5" w:rsidR="00D73A8C" w:rsidRPr="0095722C" w:rsidRDefault="00D73A8C" w:rsidP="009D0163">
            <w:pPr>
              <w:rPr>
                <w:sz w:val="22"/>
                <w:szCs w:val="26"/>
              </w:rPr>
            </w:pPr>
            <w:r w:rsidRPr="0095722C">
              <w:rPr>
                <w:sz w:val="22"/>
              </w:rPr>
              <w:t xml:space="preserve">Chair, Peer Review Committee for </w:t>
            </w:r>
            <w:proofErr w:type="spellStart"/>
            <w:r w:rsidRPr="0095722C">
              <w:rPr>
                <w:sz w:val="22"/>
              </w:rPr>
              <w:t>Leane</w:t>
            </w:r>
            <w:proofErr w:type="spellEnd"/>
            <w:r w:rsidRPr="0095722C">
              <w:rPr>
                <w:sz w:val="22"/>
              </w:rPr>
              <w:t xml:space="preserve"> Skinner</w:t>
            </w:r>
          </w:p>
        </w:tc>
      </w:tr>
      <w:tr w:rsidR="00D73A8C" w:rsidRPr="0095722C" w14:paraId="6E45C310" w14:textId="77777777" w:rsidTr="005E2F8F">
        <w:tc>
          <w:tcPr>
            <w:tcW w:w="2386" w:type="dxa"/>
          </w:tcPr>
          <w:p w14:paraId="65AA69CD" w14:textId="1FE196A5" w:rsidR="00D73A8C" w:rsidRPr="0095722C" w:rsidRDefault="000F1A70" w:rsidP="009D0163">
            <w:pPr>
              <w:rPr>
                <w:sz w:val="22"/>
                <w:szCs w:val="26"/>
              </w:rPr>
            </w:pPr>
            <w:r w:rsidRPr="0095722C">
              <w:rPr>
                <w:sz w:val="22"/>
              </w:rPr>
              <w:t>Fall 2011- 2012</w:t>
            </w:r>
          </w:p>
        </w:tc>
        <w:tc>
          <w:tcPr>
            <w:tcW w:w="6866" w:type="dxa"/>
          </w:tcPr>
          <w:p w14:paraId="55A9CDB7" w14:textId="463A44F9" w:rsidR="00D73A8C" w:rsidRPr="0095722C" w:rsidRDefault="00D73A8C" w:rsidP="009D0163">
            <w:pPr>
              <w:rPr>
                <w:sz w:val="22"/>
                <w:szCs w:val="26"/>
              </w:rPr>
            </w:pPr>
            <w:r w:rsidRPr="0095722C">
              <w:rPr>
                <w:sz w:val="22"/>
              </w:rPr>
              <w:t>Member, Curriculum &amp; Teaching Leadership Team</w:t>
            </w:r>
          </w:p>
        </w:tc>
      </w:tr>
      <w:tr w:rsidR="00D73A8C" w:rsidRPr="0095722C" w14:paraId="287FB257" w14:textId="77777777" w:rsidTr="005E2F8F">
        <w:tc>
          <w:tcPr>
            <w:tcW w:w="2386" w:type="dxa"/>
          </w:tcPr>
          <w:p w14:paraId="05593800" w14:textId="56703E7C" w:rsidR="00D73A8C" w:rsidRPr="0095722C" w:rsidRDefault="00D73A8C" w:rsidP="009D0163">
            <w:pPr>
              <w:rPr>
                <w:sz w:val="22"/>
                <w:szCs w:val="26"/>
              </w:rPr>
            </w:pPr>
            <w:r w:rsidRPr="0095722C">
              <w:rPr>
                <w:sz w:val="22"/>
              </w:rPr>
              <w:t>Fall 2011- 2012</w:t>
            </w:r>
          </w:p>
        </w:tc>
        <w:tc>
          <w:tcPr>
            <w:tcW w:w="6866" w:type="dxa"/>
          </w:tcPr>
          <w:p w14:paraId="4AC5FCCA" w14:textId="2B19F350" w:rsidR="00D73A8C" w:rsidRPr="0095722C" w:rsidRDefault="00D73A8C" w:rsidP="009D0163">
            <w:pPr>
              <w:rPr>
                <w:sz w:val="22"/>
                <w:szCs w:val="26"/>
              </w:rPr>
            </w:pPr>
            <w:r w:rsidRPr="0095722C">
              <w:rPr>
                <w:sz w:val="22"/>
              </w:rPr>
              <w:t xml:space="preserve">Member, Promotion &amp; Tenure Research and Creative Work Committee for C&amp;T </w:t>
            </w:r>
          </w:p>
        </w:tc>
      </w:tr>
      <w:tr w:rsidR="00D73A8C" w:rsidRPr="0095722C" w14:paraId="63BCDEF9" w14:textId="77777777" w:rsidTr="005E2F8F">
        <w:tc>
          <w:tcPr>
            <w:tcW w:w="2386" w:type="dxa"/>
          </w:tcPr>
          <w:p w14:paraId="45E98F18" w14:textId="76BFC9FD" w:rsidR="00D73A8C" w:rsidRPr="0095722C" w:rsidRDefault="00D73A8C" w:rsidP="009D0163">
            <w:pPr>
              <w:rPr>
                <w:sz w:val="22"/>
                <w:szCs w:val="26"/>
              </w:rPr>
            </w:pPr>
            <w:r w:rsidRPr="0095722C">
              <w:rPr>
                <w:sz w:val="22"/>
              </w:rPr>
              <w:t>Fall 2011 – Spring 2012</w:t>
            </w:r>
          </w:p>
        </w:tc>
        <w:tc>
          <w:tcPr>
            <w:tcW w:w="6866" w:type="dxa"/>
          </w:tcPr>
          <w:p w14:paraId="2C235D3E" w14:textId="36B4E85F" w:rsidR="00D73A8C" w:rsidRPr="0095722C" w:rsidRDefault="00D73A8C" w:rsidP="009D0163">
            <w:pPr>
              <w:rPr>
                <w:sz w:val="22"/>
                <w:szCs w:val="26"/>
              </w:rPr>
            </w:pPr>
            <w:r w:rsidRPr="0095722C">
              <w:rPr>
                <w:sz w:val="22"/>
              </w:rPr>
              <w:t>Member, English and Language Arts Education Assistant / Associate Professor Search Committee</w:t>
            </w:r>
          </w:p>
        </w:tc>
      </w:tr>
      <w:tr w:rsidR="00D73A8C" w:rsidRPr="0095722C" w14:paraId="68B95F7C" w14:textId="77777777" w:rsidTr="005E2F8F">
        <w:tc>
          <w:tcPr>
            <w:tcW w:w="2386" w:type="dxa"/>
          </w:tcPr>
          <w:p w14:paraId="5FC2F349" w14:textId="76232457" w:rsidR="00D73A8C" w:rsidRPr="0095722C" w:rsidRDefault="00D73A8C" w:rsidP="000F1A70">
            <w:pPr>
              <w:pStyle w:val="Head"/>
              <w:ind w:left="0" w:firstLine="0"/>
              <w:rPr>
                <w:b w:val="0"/>
                <w:sz w:val="22"/>
              </w:rPr>
            </w:pPr>
            <w:r w:rsidRPr="0095722C">
              <w:rPr>
                <w:b w:val="0"/>
                <w:sz w:val="22"/>
              </w:rPr>
              <w:t>Fall 2011 - Spring 2012</w:t>
            </w:r>
          </w:p>
        </w:tc>
        <w:tc>
          <w:tcPr>
            <w:tcW w:w="6866" w:type="dxa"/>
          </w:tcPr>
          <w:p w14:paraId="54FC28E3" w14:textId="70EC489B" w:rsidR="00D73A8C" w:rsidRPr="0095722C" w:rsidRDefault="00D73A8C" w:rsidP="009D0163">
            <w:pPr>
              <w:rPr>
                <w:sz w:val="22"/>
                <w:szCs w:val="26"/>
              </w:rPr>
            </w:pPr>
            <w:r w:rsidRPr="0095722C">
              <w:rPr>
                <w:sz w:val="22"/>
              </w:rPr>
              <w:t>Chair, Kim Walls’ Peer Review Committee</w:t>
            </w:r>
          </w:p>
        </w:tc>
      </w:tr>
      <w:tr w:rsidR="00D73A8C" w:rsidRPr="0095722C" w14:paraId="07E2A8AD" w14:textId="77777777" w:rsidTr="005E2F8F">
        <w:tc>
          <w:tcPr>
            <w:tcW w:w="2386" w:type="dxa"/>
          </w:tcPr>
          <w:p w14:paraId="2A90FBC7" w14:textId="2C5D068B" w:rsidR="00D73A8C" w:rsidRPr="0095722C" w:rsidRDefault="00D73A8C" w:rsidP="009D0163">
            <w:pPr>
              <w:rPr>
                <w:sz w:val="22"/>
                <w:szCs w:val="26"/>
              </w:rPr>
            </w:pPr>
            <w:r w:rsidRPr="0095722C">
              <w:rPr>
                <w:sz w:val="22"/>
              </w:rPr>
              <w:t>Fall 2011 -</w:t>
            </w:r>
            <w:r w:rsidR="000F1A70" w:rsidRPr="0095722C">
              <w:rPr>
                <w:sz w:val="22"/>
              </w:rPr>
              <w:t xml:space="preserve"> </w:t>
            </w:r>
            <w:r w:rsidRPr="0095722C">
              <w:rPr>
                <w:sz w:val="22"/>
              </w:rPr>
              <w:t xml:space="preserve">Spring 2012 </w:t>
            </w:r>
          </w:p>
        </w:tc>
        <w:tc>
          <w:tcPr>
            <w:tcW w:w="6866" w:type="dxa"/>
          </w:tcPr>
          <w:p w14:paraId="1717D212" w14:textId="705D0ED9" w:rsidR="00D73A8C" w:rsidRPr="0095722C" w:rsidRDefault="00D73A8C" w:rsidP="009D0163">
            <w:pPr>
              <w:rPr>
                <w:sz w:val="22"/>
                <w:szCs w:val="26"/>
              </w:rPr>
            </w:pPr>
            <w:r w:rsidRPr="0095722C">
              <w:rPr>
                <w:sz w:val="22"/>
              </w:rPr>
              <w:t xml:space="preserve">Member, John </w:t>
            </w:r>
            <w:proofErr w:type="spellStart"/>
            <w:r w:rsidRPr="0095722C">
              <w:rPr>
                <w:sz w:val="22"/>
              </w:rPr>
              <w:t>Saye’s</w:t>
            </w:r>
            <w:proofErr w:type="spellEnd"/>
            <w:r w:rsidRPr="0095722C">
              <w:rPr>
                <w:sz w:val="22"/>
              </w:rPr>
              <w:t xml:space="preserve"> Peer Review Committee</w:t>
            </w:r>
          </w:p>
        </w:tc>
      </w:tr>
      <w:tr w:rsidR="000F1A70" w:rsidRPr="0095722C" w14:paraId="173317CF" w14:textId="77777777" w:rsidTr="005E2F8F">
        <w:tc>
          <w:tcPr>
            <w:tcW w:w="2386" w:type="dxa"/>
          </w:tcPr>
          <w:p w14:paraId="1D6DA7CD" w14:textId="7F74C445" w:rsidR="000F1A70" w:rsidRPr="0095722C" w:rsidRDefault="000F1A70" w:rsidP="009D0163">
            <w:pPr>
              <w:rPr>
                <w:sz w:val="22"/>
                <w:szCs w:val="26"/>
              </w:rPr>
            </w:pPr>
            <w:r w:rsidRPr="0095722C">
              <w:rPr>
                <w:sz w:val="22"/>
              </w:rPr>
              <w:t>Spring 2009 – Fall 2010</w:t>
            </w:r>
          </w:p>
        </w:tc>
        <w:tc>
          <w:tcPr>
            <w:tcW w:w="6866" w:type="dxa"/>
          </w:tcPr>
          <w:p w14:paraId="12CB2ABC" w14:textId="3D9A94B6" w:rsidR="000F1A70" w:rsidRPr="0095722C" w:rsidRDefault="000F1A70" w:rsidP="009D0163">
            <w:pPr>
              <w:rPr>
                <w:sz w:val="22"/>
                <w:szCs w:val="26"/>
              </w:rPr>
            </w:pPr>
            <w:r w:rsidRPr="0095722C">
              <w:rPr>
                <w:sz w:val="22"/>
              </w:rPr>
              <w:t>Chair, Search for Secondary Business Education Assistant Professor</w:t>
            </w:r>
          </w:p>
        </w:tc>
      </w:tr>
      <w:tr w:rsidR="000F1A70" w:rsidRPr="0095722C" w14:paraId="241BE980" w14:textId="77777777" w:rsidTr="005E2F8F">
        <w:tc>
          <w:tcPr>
            <w:tcW w:w="2386" w:type="dxa"/>
          </w:tcPr>
          <w:p w14:paraId="1E252BCE" w14:textId="69F9F281" w:rsidR="000F1A70" w:rsidRPr="0095722C" w:rsidRDefault="000F1A70" w:rsidP="009D0163">
            <w:pPr>
              <w:rPr>
                <w:sz w:val="22"/>
                <w:szCs w:val="26"/>
              </w:rPr>
            </w:pPr>
            <w:r w:rsidRPr="0095722C">
              <w:rPr>
                <w:sz w:val="22"/>
              </w:rPr>
              <w:t>Fall 2009 –Spring 2010</w:t>
            </w:r>
          </w:p>
        </w:tc>
        <w:tc>
          <w:tcPr>
            <w:tcW w:w="6866" w:type="dxa"/>
          </w:tcPr>
          <w:p w14:paraId="130E3BE1" w14:textId="34D94177" w:rsidR="000F1A70" w:rsidRPr="0095722C" w:rsidRDefault="000F1A70" w:rsidP="009D0163">
            <w:pPr>
              <w:rPr>
                <w:sz w:val="22"/>
                <w:szCs w:val="26"/>
              </w:rPr>
            </w:pPr>
            <w:r w:rsidRPr="0095722C">
              <w:rPr>
                <w:sz w:val="22"/>
              </w:rPr>
              <w:t xml:space="preserve">Member, Promotion &amp; Tenure Research and Creative Work Committee for C&amp;T </w:t>
            </w:r>
          </w:p>
        </w:tc>
      </w:tr>
      <w:tr w:rsidR="000F1A70" w:rsidRPr="0095722C" w14:paraId="3E8EA4E8" w14:textId="77777777" w:rsidTr="005E2F8F">
        <w:tc>
          <w:tcPr>
            <w:tcW w:w="2386" w:type="dxa"/>
          </w:tcPr>
          <w:p w14:paraId="5608F0BA" w14:textId="40B4497E" w:rsidR="000F1A70" w:rsidRPr="0095722C" w:rsidRDefault="000F1A70" w:rsidP="000F1A70">
            <w:pPr>
              <w:pStyle w:val="Head"/>
              <w:ind w:left="0" w:firstLine="0"/>
              <w:rPr>
                <w:b w:val="0"/>
                <w:sz w:val="22"/>
              </w:rPr>
            </w:pPr>
            <w:r w:rsidRPr="0095722C">
              <w:rPr>
                <w:b w:val="0"/>
                <w:sz w:val="22"/>
              </w:rPr>
              <w:t>Fall 2009 –Spring 2010</w:t>
            </w:r>
          </w:p>
        </w:tc>
        <w:tc>
          <w:tcPr>
            <w:tcW w:w="6866" w:type="dxa"/>
          </w:tcPr>
          <w:p w14:paraId="30080403" w14:textId="51A4F769" w:rsidR="000F1A70" w:rsidRPr="0095722C" w:rsidRDefault="000F1A70" w:rsidP="009D0163">
            <w:pPr>
              <w:rPr>
                <w:sz w:val="22"/>
                <w:szCs w:val="26"/>
              </w:rPr>
            </w:pPr>
            <w:r w:rsidRPr="0095722C">
              <w:rPr>
                <w:sz w:val="22"/>
              </w:rPr>
              <w:t>Chair, Carolyn Wallace’s Peer Review Committee</w:t>
            </w:r>
          </w:p>
        </w:tc>
      </w:tr>
      <w:tr w:rsidR="000F1A70" w:rsidRPr="0095722C" w14:paraId="705DC46A" w14:textId="77777777" w:rsidTr="005E2F8F">
        <w:tc>
          <w:tcPr>
            <w:tcW w:w="2386" w:type="dxa"/>
          </w:tcPr>
          <w:p w14:paraId="01592C81" w14:textId="6DCC6F48" w:rsidR="000F1A70" w:rsidRPr="0095722C" w:rsidRDefault="000F1A70" w:rsidP="009D0163">
            <w:pPr>
              <w:rPr>
                <w:sz w:val="22"/>
                <w:szCs w:val="26"/>
              </w:rPr>
            </w:pPr>
            <w:r w:rsidRPr="0095722C">
              <w:rPr>
                <w:sz w:val="22"/>
              </w:rPr>
              <w:t xml:space="preserve">Spring 2009 </w:t>
            </w:r>
          </w:p>
        </w:tc>
        <w:tc>
          <w:tcPr>
            <w:tcW w:w="6866" w:type="dxa"/>
          </w:tcPr>
          <w:p w14:paraId="550D0AA2" w14:textId="56D61FC1" w:rsidR="000F1A70" w:rsidRPr="0095722C" w:rsidRDefault="000F1A70" w:rsidP="009D0163">
            <w:pPr>
              <w:rPr>
                <w:sz w:val="22"/>
                <w:szCs w:val="26"/>
              </w:rPr>
            </w:pPr>
            <w:r w:rsidRPr="0095722C">
              <w:rPr>
                <w:sz w:val="22"/>
              </w:rPr>
              <w:t>Member, W. Gary Martin’s Peer Review Committee</w:t>
            </w:r>
          </w:p>
        </w:tc>
      </w:tr>
      <w:tr w:rsidR="000F1A70" w:rsidRPr="0095722C" w14:paraId="3FF58EBC" w14:textId="77777777" w:rsidTr="005E2F8F">
        <w:tc>
          <w:tcPr>
            <w:tcW w:w="2386" w:type="dxa"/>
          </w:tcPr>
          <w:p w14:paraId="5844FA76" w14:textId="5CC2B74F" w:rsidR="000F1A70" w:rsidRPr="0095722C" w:rsidRDefault="000F1A70" w:rsidP="009D0163">
            <w:pPr>
              <w:rPr>
                <w:sz w:val="22"/>
                <w:szCs w:val="26"/>
              </w:rPr>
            </w:pPr>
            <w:r w:rsidRPr="0095722C">
              <w:rPr>
                <w:sz w:val="22"/>
              </w:rPr>
              <w:t>Spring 2009</w:t>
            </w:r>
          </w:p>
        </w:tc>
        <w:tc>
          <w:tcPr>
            <w:tcW w:w="6866" w:type="dxa"/>
          </w:tcPr>
          <w:p w14:paraId="694966B1" w14:textId="34FF2971" w:rsidR="000F1A70" w:rsidRPr="0095722C" w:rsidRDefault="000F1A70" w:rsidP="009D0163">
            <w:pPr>
              <w:rPr>
                <w:sz w:val="22"/>
                <w:szCs w:val="26"/>
              </w:rPr>
            </w:pPr>
            <w:r w:rsidRPr="0095722C">
              <w:rPr>
                <w:sz w:val="22"/>
                <w:szCs w:val="20"/>
              </w:rPr>
              <w:t xml:space="preserve">Member, Ad hoc </w:t>
            </w:r>
            <w:r w:rsidRPr="0095722C">
              <w:rPr>
                <w:sz w:val="22"/>
              </w:rPr>
              <w:t>Dissertation Credit Committee</w:t>
            </w:r>
          </w:p>
        </w:tc>
      </w:tr>
      <w:tr w:rsidR="000F1A70" w:rsidRPr="0095722C" w14:paraId="665CCA81" w14:textId="77777777" w:rsidTr="005E2F8F">
        <w:tc>
          <w:tcPr>
            <w:tcW w:w="2386" w:type="dxa"/>
          </w:tcPr>
          <w:p w14:paraId="4A71947E" w14:textId="50635D4D" w:rsidR="000F1A70" w:rsidRPr="0095722C" w:rsidRDefault="000F1A70" w:rsidP="009D0163">
            <w:pPr>
              <w:rPr>
                <w:sz w:val="22"/>
                <w:szCs w:val="26"/>
              </w:rPr>
            </w:pPr>
            <w:r w:rsidRPr="0095722C">
              <w:rPr>
                <w:sz w:val="22"/>
              </w:rPr>
              <w:t>Spring 2009</w:t>
            </w:r>
          </w:p>
        </w:tc>
        <w:tc>
          <w:tcPr>
            <w:tcW w:w="6866" w:type="dxa"/>
          </w:tcPr>
          <w:p w14:paraId="025A8995" w14:textId="0EFF27F2" w:rsidR="000F1A70" w:rsidRPr="0095722C" w:rsidRDefault="000F1A70" w:rsidP="009D0163">
            <w:pPr>
              <w:rPr>
                <w:sz w:val="22"/>
                <w:szCs w:val="26"/>
              </w:rPr>
            </w:pPr>
            <w:r w:rsidRPr="0095722C">
              <w:rPr>
                <w:sz w:val="22"/>
              </w:rPr>
              <w:t xml:space="preserve">Member, Load Allocations Related to Promotion &amp; Tenure </w:t>
            </w:r>
            <w:r w:rsidRPr="0095722C">
              <w:rPr>
                <w:sz w:val="22"/>
                <w:szCs w:val="20"/>
              </w:rPr>
              <w:t>C</w:t>
            </w:r>
            <w:r w:rsidRPr="0095722C">
              <w:rPr>
                <w:sz w:val="22"/>
              </w:rPr>
              <w:t>ommittee</w:t>
            </w:r>
          </w:p>
        </w:tc>
      </w:tr>
      <w:tr w:rsidR="000F1A70" w:rsidRPr="0095722C" w14:paraId="64B1053F" w14:textId="77777777" w:rsidTr="005E2F8F">
        <w:tc>
          <w:tcPr>
            <w:tcW w:w="2386" w:type="dxa"/>
          </w:tcPr>
          <w:p w14:paraId="10D1AB9B" w14:textId="69644CC9" w:rsidR="000F1A70" w:rsidRPr="0095722C" w:rsidRDefault="000F1A70" w:rsidP="009D0163">
            <w:pPr>
              <w:rPr>
                <w:sz w:val="22"/>
                <w:szCs w:val="26"/>
              </w:rPr>
            </w:pPr>
            <w:r w:rsidRPr="0095722C">
              <w:rPr>
                <w:sz w:val="22"/>
              </w:rPr>
              <w:t>October 2008 – present</w:t>
            </w:r>
          </w:p>
        </w:tc>
        <w:tc>
          <w:tcPr>
            <w:tcW w:w="6866" w:type="dxa"/>
          </w:tcPr>
          <w:p w14:paraId="56B123A3" w14:textId="47E2B634" w:rsidR="000F1A70" w:rsidRPr="0095722C" w:rsidRDefault="000F1A70" w:rsidP="009D0163">
            <w:pPr>
              <w:rPr>
                <w:sz w:val="22"/>
                <w:szCs w:val="26"/>
              </w:rPr>
            </w:pPr>
            <w:r w:rsidRPr="0095722C">
              <w:rPr>
                <w:sz w:val="22"/>
              </w:rPr>
              <w:t>Chair, Angela Love’s Mentoring Committee</w:t>
            </w:r>
          </w:p>
        </w:tc>
      </w:tr>
      <w:tr w:rsidR="007C2407" w:rsidRPr="0095722C" w14:paraId="785ED156" w14:textId="77777777" w:rsidTr="005E2F8F">
        <w:tc>
          <w:tcPr>
            <w:tcW w:w="2386" w:type="dxa"/>
          </w:tcPr>
          <w:p w14:paraId="69F1B914" w14:textId="34A55A63" w:rsidR="007C2407" w:rsidRPr="0095722C" w:rsidRDefault="007C2407" w:rsidP="009D0163">
            <w:pPr>
              <w:rPr>
                <w:sz w:val="22"/>
              </w:rPr>
            </w:pPr>
            <w:r w:rsidRPr="0095722C">
              <w:rPr>
                <w:sz w:val="22"/>
              </w:rPr>
              <w:t>January 2008 – April 2008</w:t>
            </w:r>
          </w:p>
        </w:tc>
        <w:tc>
          <w:tcPr>
            <w:tcW w:w="6866" w:type="dxa"/>
          </w:tcPr>
          <w:p w14:paraId="795621E2" w14:textId="468944A8" w:rsidR="007C2407" w:rsidRPr="0095722C" w:rsidRDefault="007C2407" w:rsidP="009D0163">
            <w:pPr>
              <w:rPr>
                <w:sz w:val="22"/>
              </w:rPr>
            </w:pPr>
            <w:r w:rsidRPr="0095722C">
              <w:rPr>
                <w:sz w:val="22"/>
              </w:rPr>
              <w:t>Chair, Mary Sue Barry’s Peer Review Committee</w:t>
            </w:r>
          </w:p>
        </w:tc>
      </w:tr>
      <w:tr w:rsidR="007C2407" w:rsidRPr="0095722C" w14:paraId="5A907CCE" w14:textId="77777777" w:rsidTr="005E2F8F">
        <w:tc>
          <w:tcPr>
            <w:tcW w:w="2386" w:type="dxa"/>
          </w:tcPr>
          <w:p w14:paraId="6891C25B" w14:textId="46098FB5" w:rsidR="007C2407" w:rsidRPr="0095722C" w:rsidRDefault="007C2407" w:rsidP="009D0163">
            <w:pPr>
              <w:rPr>
                <w:sz w:val="22"/>
              </w:rPr>
            </w:pPr>
            <w:r w:rsidRPr="0095722C">
              <w:rPr>
                <w:sz w:val="22"/>
              </w:rPr>
              <w:lastRenderedPageBreak/>
              <w:t>2007 – 2008</w:t>
            </w:r>
          </w:p>
        </w:tc>
        <w:tc>
          <w:tcPr>
            <w:tcW w:w="6866" w:type="dxa"/>
          </w:tcPr>
          <w:p w14:paraId="3ADA0F7A" w14:textId="77DAE998" w:rsidR="007C2407" w:rsidRPr="0095722C" w:rsidRDefault="007C2407" w:rsidP="009D0163">
            <w:pPr>
              <w:rPr>
                <w:sz w:val="22"/>
              </w:rPr>
            </w:pPr>
            <w:r w:rsidRPr="0095722C">
              <w:rPr>
                <w:sz w:val="22"/>
              </w:rPr>
              <w:t xml:space="preserve">Chair, Search Committee for the Secondary Mathematics Education Visiting Assistant Professor Position </w:t>
            </w:r>
          </w:p>
        </w:tc>
      </w:tr>
      <w:tr w:rsidR="007C2407" w:rsidRPr="0095722C" w14:paraId="3C715B81" w14:textId="77777777" w:rsidTr="005E2F8F">
        <w:tc>
          <w:tcPr>
            <w:tcW w:w="2386" w:type="dxa"/>
          </w:tcPr>
          <w:p w14:paraId="7410E198" w14:textId="2C8FF7DD" w:rsidR="007C2407" w:rsidRPr="0095722C" w:rsidRDefault="007C2407" w:rsidP="009D0163">
            <w:pPr>
              <w:rPr>
                <w:sz w:val="22"/>
              </w:rPr>
            </w:pPr>
            <w:r w:rsidRPr="0095722C">
              <w:rPr>
                <w:sz w:val="22"/>
              </w:rPr>
              <w:t>2005 – 2008</w:t>
            </w:r>
          </w:p>
        </w:tc>
        <w:tc>
          <w:tcPr>
            <w:tcW w:w="6866" w:type="dxa"/>
          </w:tcPr>
          <w:p w14:paraId="46AB809A" w14:textId="2A249E98" w:rsidR="007C2407" w:rsidRPr="0095722C" w:rsidRDefault="007C2407" w:rsidP="009D0163">
            <w:pPr>
              <w:rPr>
                <w:sz w:val="22"/>
              </w:rPr>
            </w:pPr>
            <w:r w:rsidRPr="0095722C">
              <w:rPr>
                <w:sz w:val="22"/>
              </w:rPr>
              <w:t>Member, Elementary Education-Mathematics Position Search Committee</w:t>
            </w:r>
          </w:p>
        </w:tc>
      </w:tr>
      <w:tr w:rsidR="007C2407" w:rsidRPr="0095722C" w14:paraId="6617F70D" w14:textId="77777777" w:rsidTr="005E2F8F">
        <w:tc>
          <w:tcPr>
            <w:tcW w:w="2386" w:type="dxa"/>
          </w:tcPr>
          <w:p w14:paraId="63D0293F" w14:textId="6A635E24" w:rsidR="007C2407" w:rsidRPr="0095722C" w:rsidRDefault="007C2407" w:rsidP="009D0163">
            <w:pPr>
              <w:rPr>
                <w:sz w:val="22"/>
              </w:rPr>
            </w:pPr>
            <w:r w:rsidRPr="0095722C">
              <w:rPr>
                <w:sz w:val="22"/>
              </w:rPr>
              <w:t>2003 – present</w:t>
            </w:r>
          </w:p>
        </w:tc>
        <w:tc>
          <w:tcPr>
            <w:tcW w:w="6866" w:type="dxa"/>
          </w:tcPr>
          <w:p w14:paraId="43CB375E" w14:textId="011F799A" w:rsidR="007C2407" w:rsidRPr="0095722C" w:rsidRDefault="007C2407" w:rsidP="009D0163">
            <w:pPr>
              <w:rPr>
                <w:sz w:val="22"/>
              </w:rPr>
            </w:pPr>
            <w:r w:rsidRPr="0095722C">
              <w:rPr>
                <w:sz w:val="22"/>
              </w:rPr>
              <w:t>Coordinator for Secondary Mathematics Education</w:t>
            </w:r>
          </w:p>
        </w:tc>
      </w:tr>
      <w:tr w:rsidR="007C2407" w:rsidRPr="0095722C" w14:paraId="21BFEB30" w14:textId="77777777" w:rsidTr="005E2F8F">
        <w:tc>
          <w:tcPr>
            <w:tcW w:w="2386" w:type="dxa"/>
          </w:tcPr>
          <w:p w14:paraId="406D88C3" w14:textId="3360C161" w:rsidR="007C2407" w:rsidRPr="0095722C" w:rsidRDefault="007C2407" w:rsidP="009D0163">
            <w:pPr>
              <w:rPr>
                <w:sz w:val="22"/>
              </w:rPr>
            </w:pPr>
            <w:r w:rsidRPr="0095722C">
              <w:rPr>
                <w:sz w:val="22"/>
              </w:rPr>
              <w:t>2002 – 2007</w:t>
            </w:r>
          </w:p>
        </w:tc>
        <w:tc>
          <w:tcPr>
            <w:tcW w:w="6866" w:type="dxa"/>
          </w:tcPr>
          <w:p w14:paraId="45246EEA" w14:textId="21E767E1" w:rsidR="007C2407" w:rsidRPr="0095722C" w:rsidRDefault="007C2407" w:rsidP="009D0163">
            <w:pPr>
              <w:rPr>
                <w:sz w:val="22"/>
              </w:rPr>
            </w:pPr>
            <w:r w:rsidRPr="0095722C">
              <w:rPr>
                <w:sz w:val="22"/>
              </w:rPr>
              <w:t>Graduate Studies Committee</w:t>
            </w:r>
          </w:p>
        </w:tc>
      </w:tr>
      <w:tr w:rsidR="007C2407" w:rsidRPr="0095722C" w14:paraId="2C9463D2" w14:textId="77777777" w:rsidTr="005E2F8F">
        <w:tc>
          <w:tcPr>
            <w:tcW w:w="2386" w:type="dxa"/>
          </w:tcPr>
          <w:p w14:paraId="5AAE64A8" w14:textId="179BC60D" w:rsidR="007C2407" w:rsidRPr="0095722C" w:rsidRDefault="007C2407" w:rsidP="007C2407">
            <w:pPr>
              <w:ind w:left="72" w:hanging="72"/>
              <w:rPr>
                <w:sz w:val="22"/>
              </w:rPr>
            </w:pPr>
            <w:r w:rsidRPr="0095722C">
              <w:rPr>
                <w:sz w:val="22"/>
              </w:rPr>
              <w:t xml:space="preserve">2004 – 2005                       </w:t>
            </w:r>
          </w:p>
        </w:tc>
        <w:tc>
          <w:tcPr>
            <w:tcW w:w="6866" w:type="dxa"/>
          </w:tcPr>
          <w:p w14:paraId="6F586129" w14:textId="4E09A07C" w:rsidR="007C2407" w:rsidRPr="0095722C" w:rsidRDefault="007C2407" w:rsidP="007C2407">
            <w:pPr>
              <w:ind w:left="72" w:hanging="72"/>
              <w:rPr>
                <w:sz w:val="22"/>
              </w:rPr>
            </w:pPr>
            <w:r w:rsidRPr="0095722C">
              <w:rPr>
                <w:sz w:val="22"/>
              </w:rPr>
              <w:t>Member, Peer Review Committee for Melody Russell</w:t>
            </w:r>
          </w:p>
        </w:tc>
      </w:tr>
    </w:tbl>
    <w:p w14:paraId="5E6D8F9D" w14:textId="77777777" w:rsidR="0063418B" w:rsidRPr="0095722C" w:rsidRDefault="0063418B" w:rsidP="009D0163">
      <w:pPr>
        <w:pStyle w:val="num"/>
        <w:keepNext w:val="0"/>
        <w:widowControl w:val="0"/>
        <w:numPr>
          <w:ilvl w:val="0"/>
          <w:numId w:val="0"/>
        </w:numPr>
        <w:outlineLvl w:val="9"/>
        <w:rPr>
          <w:sz w:val="22"/>
          <w:szCs w:val="26"/>
        </w:rPr>
      </w:pPr>
    </w:p>
    <w:p w14:paraId="2C2B51A1" w14:textId="77777777" w:rsidR="0063418B" w:rsidRPr="0095722C" w:rsidRDefault="0063418B" w:rsidP="009D0163">
      <w:pPr>
        <w:pStyle w:val="num"/>
        <w:keepNext w:val="0"/>
        <w:widowControl w:val="0"/>
        <w:numPr>
          <w:ilvl w:val="0"/>
          <w:numId w:val="0"/>
        </w:numPr>
        <w:outlineLvl w:val="9"/>
        <w:rPr>
          <w:sz w:val="22"/>
          <w:szCs w:val="26"/>
        </w:rPr>
      </w:pPr>
    </w:p>
    <w:p w14:paraId="0B0CEB0C" w14:textId="77777777" w:rsidR="009D0163" w:rsidRPr="0095722C" w:rsidRDefault="009D0163" w:rsidP="009D0163">
      <w:pPr>
        <w:pStyle w:val="num"/>
        <w:keepNext w:val="0"/>
        <w:widowControl w:val="0"/>
        <w:numPr>
          <w:ilvl w:val="0"/>
          <w:numId w:val="0"/>
        </w:numPr>
        <w:outlineLvl w:val="9"/>
        <w:rPr>
          <w:sz w:val="22"/>
          <w:szCs w:val="22"/>
        </w:rPr>
      </w:pPr>
      <w:r w:rsidRPr="0095722C">
        <w:rPr>
          <w:sz w:val="22"/>
          <w:szCs w:val="26"/>
        </w:rPr>
        <w:t>4. Selected Professional</w:t>
      </w:r>
      <w:r w:rsidRPr="0095722C">
        <w:rPr>
          <w:sz w:val="22"/>
          <w:szCs w:val="22"/>
        </w:rPr>
        <w:t>:</w:t>
      </w:r>
    </w:p>
    <w:p w14:paraId="09A1E296" w14:textId="2F6A5D86" w:rsidR="009D0163" w:rsidRPr="0095722C" w:rsidRDefault="009D0163" w:rsidP="00190E52">
      <w:pPr>
        <w:pStyle w:val="num"/>
        <w:keepNext w:val="0"/>
        <w:widowControl w:val="0"/>
        <w:numPr>
          <w:ilvl w:val="0"/>
          <w:numId w:val="0"/>
        </w:numPr>
        <w:outlineLvl w:val="9"/>
        <w:rPr>
          <w:b w:val="0"/>
          <w:sz w:val="22"/>
          <w:szCs w:val="22"/>
        </w:rPr>
      </w:pPr>
    </w:p>
    <w:tbl>
      <w:tblPr>
        <w:tblW w:w="0" w:type="auto"/>
        <w:tblLayout w:type="fixed"/>
        <w:tblLook w:val="0000" w:firstRow="0" w:lastRow="0" w:firstColumn="0" w:lastColumn="0" w:noHBand="0" w:noVBand="0"/>
      </w:tblPr>
      <w:tblGrid>
        <w:gridCol w:w="1728"/>
        <w:gridCol w:w="7740"/>
      </w:tblGrid>
      <w:tr w:rsidR="00CF45DF" w:rsidRPr="0095722C" w14:paraId="7F885D84" w14:textId="77777777" w:rsidTr="005742FF">
        <w:trPr>
          <w:cantSplit/>
        </w:trPr>
        <w:tc>
          <w:tcPr>
            <w:tcW w:w="1728" w:type="dxa"/>
          </w:tcPr>
          <w:p w14:paraId="69091D7D" w14:textId="1DBA7BFD" w:rsidR="00CF45DF" w:rsidRPr="0095722C" w:rsidRDefault="00CF45DF" w:rsidP="006411D8">
            <w:pPr>
              <w:widowControl w:val="0"/>
              <w:spacing w:after="120"/>
              <w:rPr>
                <w:sz w:val="22"/>
                <w:szCs w:val="22"/>
              </w:rPr>
            </w:pPr>
            <w:r w:rsidRPr="0095722C">
              <w:rPr>
                <w:sz w:val="22"/>
                <w:szCs w:val="22"/>
              </w:rPr>
              <w:t>2019 – Present</w:t>
            </w:r>
          </w:p>
        </w:tc>
        <w:tc>
          <w:tcPr>
            <w:tcW w:w="7740" w:type="dxa"/>
          </w:tcPr>
          <w:p w14:paraId="1DBD3AE0" w14:textId="6DABB4E5" w:rsidR="00CF45DF" w:rsidRPr="0095722C" w:rsidRDefault="00CF45DF" w:rsidP="006411D8">
            <w:pPr>
              <w:pStyle w:val="ListParagraph"/>
              <w:widowControl w:val="0"/>
              <w:autoSpaceDE w:val="0"/>
              <w:autoSpaceDN w:val="0"/>
              <w:adjustRightInd w:val="0"/>
              <w:ind w:left="0"/>
              <w:rPr>
                <w:rFonts w:ascii="Times New Roman" w:hAnsi="Times New Roman"/>
                <w:color w:val="000000"/>
                <w:sz w:val="22"/>
                <w:szCs w:val="22"/>
              </w:rPr>
            </w:pPr>
            <w:r w:rsidRPr="0095722C">
              <w:rPr>
                <w:rFonts w:ascii="Times New Roman" w:hAnsi="Times New Roman"/>
                <w:color w:val="000000"/>
                <w:sz w:val="22"/>
                <w:szCs w:val="22"/>
              </w:rPr>
              <w:t xml:space="preserve">Chair, </w:t>
            </w:r>
            <w:r w:rsidRPr="0095722C">
              <w:rPr>
                <w:rFonts w:ascii="Times New Roman" w:eastAsia="Calibri" w:hAnsi="Times New Roman"/>
                <w:color w:val="000000"/>
                <w:sz w:val="22"/>
                <w:szCs w:val="22"/>
              </w:rPr>
              <w:t>Advisory Committee- Member for the Education and Human Resource Directorate for the National Science Foundation</w:t>
            </w:r>
          </w:p>
        </w:tc>
      </w:tr>
      <w:tr w:rsidR="00F945E0" w:rsidRPr="0095722C" w14:paraId="58497BC3" w14:textId="77777777" w:rsidTr="005742FF">
        <w:trPr>
          <w:cantSplit/>
        </w:trPr>
        <w:tc>
          <w:tcPr>
            <w:tcW w:w="1728" w:type="dxa"/>
          </w:tcPr>
          <w:p w14:paraId="2B51D6AF" w14:textId="2C8B893C" w:rsidR="00F945E0" w:rsidRPr="0095722C" w:rsidRDefault="00F945E0" w:rsidP="006411D8">
            <w:pPr>
              <w:widowControl w:val="0"/>
              <w:spacing w:after="120"/>
              <w:rPr>
                <w:sz w:val="22"/>
                <w:szCs w:val="22"/>
              </w:rPr>
            </w:pPr>
            <w:r w:rsidRPr="0095722C">
              <w:rPr>
                <w:sz w:val="22"/>
                <w:szCs w:val="22"/>
              </w:rPr>
              <w:t>2019 - Present</w:t>
            </w:r>
          </w:p>
        </w:tc>
        <w:tc>
          <w:tcPr>
            <w:tcW w:w="7740" w:type="dxa"/>
          </w:tcPr>
          <w:p w14:paraId="7DA5AF78" w14:textId="53E7E22D" w:rsidR="00F945E0" w:rsidRPr="0095722C" w:rsidRDefault="00F945E0" w:rsidP="00276B7C">
            <w:pPr>
              <w:widowControl w:val="0"/>
              <w:autoSpaceDE w:val="0"/>
              <w:autoSpaceDN w:val="0"/>
              <w:adjustRightInd w:val="0"/>
              <w:rPr>
                <w:rFonts w:eastAsia="Cambria"/>
                <w:color w:val="000000"/>
                <w:sz w:val="22"/>
                <w:szCs w:val="22"/>
              </w:rPr>
            </w:pPr>
            <w:r w:rsidRPr="0095722C">
              <w:rPr>
                <w:rFonts w:eastAsia="Cambria"/>
                <w:color w:val="000000"/>
                <w:sz w:val="22"/>
                <w:szCs w:val="22"/>
              </w:rPr>
              <w:t>Member, Steering Committee for ICME14 Travel Grant, Shanghai 2020</w:t>
            </w:r>
            <w:r w:rsidR="00276B7C" w:rsidRPr="0095722C">
              <w:rPr>
                <w:rFonts w:eastAsia="Cambria"/>
                <w:color w:val="000000"/>
                <w:sz w:val="22"/>
                <w:szCs w:val="22"/>
              </w:rPr>
              <w:t>, National Council of Teachers of Mathematics/National Science Foundation</w:t>
            </w:r>
          </w:p>
        </w:tc>
      </w:tr>
      <w:tr w:rsidR="00247632" w:rsidRPr="0095722C" w14:paraId="5BCC9011" w14:textId="77777777" w:rsidTr="005742FF">
        <w:trPr>
          <w:cantSplit/>
        </w:trPr>
        <w:tc>
          <w:tcPr>
            <w:tcW w:w="1728" w:type="dxa"/>
          </w:tcPr>
          <w:p w14:paraId="624E2971" w14:textId="0F275B28" w:rsidR="00247632" w:rsidRPr="0095722C" w:rsidRDefault="00247632" w:rsidP="006411D8">
            <w:pPr>
              <w:widowControl w:val="0"/>
              <w:spacing w:after="120"/>
              <w:rPr>
                <w:sz w:val="22"/>
                <w:szCs w:val="22"/>
              </w:rPr>
            </w:pPr>
            <w:r w:rsidRPr="0095722C">
              <w:rPr>
                <w:sz w:val="22"/>
                <w:szCs w:val="22"/>
              </w:rPr>
              <w:t>2018</w:t>
            </w:r>
          </w:p>
        </w:tc>
        <w:tc>
          <w:tcPr>
            <w:tcW w:w="7740" w:type="dxa"/>
          </w:tcPr>
          <w:p w14:paraId="6B98B109" w14:textId="2ED12DEA" w:rsidR="00247632" w:rsidRPr="0095722C" w:rsidRDefault="00247632" w:rsidP="006411D8">
            <w:pPr>
              <w:pStyle w:val="ListParagraph"/>
              <w:widowControl w:val="0"/>
              <w:autoSpaceDE w:val="0"/>
              <w:autoSpaceDN w:val="0"/>
              <w:adjustRightInd w:val="0"/>
              <w:ind w:left="0"/>
              <w:rPr>
                <w:rFonts w:ascii="Times New Roman" w:hAnsi="Times New Roman"/>
                <w:color w:val="000000"/>
                <w:sz w:val="22"/>
                <w:szCs w:val="22"/>
              </w:rPr>
            </w:pPr>
            <w:r w:rsidRPr="0095722C">
              <w:rPr>
                <w:rFonts w:ascii="Times New Roman" w:hAnsi="Times New Roman"/>
                <w:color w:val="000000"/>
                <w:sz w:val="22"/>
                <w:szCs w:val="22"/>
              </w:rPr>
              <w:t xml:space="preserve">Reviewer, </w:t>
            </w:r>
            <w:r w:rsidR="00750E4D" w:rsidRPr="0095722C">
              <w:rPr>
                <w:rFonts w:ascii="Times New Roman" w:hAnsi="Times New Roman"/>
                <w:color w:val="000000"/>
                <w:sz w:val="22"/>
                <w:szCs w:val="22"/>
              </w:rPr>
              <w:t>National Council of Teachers of Mathematics Research Conference Proposals</w:t>
            </w:r>
          </w:p>
        </w:tc>
      </w:tr>
      <w:tr w:rsidR="007B4A62" w:rsidRPr="0095722C" w14:paraId="217D551A" w14:textId="77777777" w:rsidTr="005742FF">
        <w:trPr>
          <w:cantSplit/>
        </w:trPr>
        <w:tc>
          <w:tcPr>
            <w:tcW w:w="1728" w:type="dxa"/>
          </w:tcPr>
          <w:p w14:paraId="65DC8043" w14:textId="47EFC5FD" w:rsidR="007B4A62" w:rsidRPr="0095722C" w:rsidRDefault="004230EF" w:rsidP="006411D8">
            <w:pPr>
              <w:widowControl w:val="0"/>
              <w:spacing w:after="120"/>
              <w:rPr>
                <w:sz w:val="22"/>
                <w:szCs w:val="22"/>
              </w:rPr>
            </w:pPr>
            <w:r w:rsidRPr="0095722C">
              <w:rPr>
                <w:sz w:val="22"/>
                <w:szCs w:val="22"/>
              </w:rPr>
              <w:t xml:space="preserve">2018 – </w:t>
            </w:r>
            <w:r w:rsidR="00CF45DF" w:rsidRPr="0095722C">
              <w:rPr>
                <w:sz w:val="22"/>
                <w:szCs w:val="22"/>
              </w:rPr>
              <w:t>2019</w:t>
            </w:r>
          </w:p>
        </w:tc>
        <w:tc>
          <w:tcPr>
            <w:tcW w:w="7740" w:type="dxa"/>
          </w:tcPr>
          <w:p w14:paraId="5731830C" w14:textId="5616E54D" w:rsidR="007B4A62" w:rsidRPr="0095722C" w:rsidRDefault="004230EF" w:rsidP="006411D8">
            <w:pPr>
              <w:pStyle w:val="ListParagraph"/>
              <w:widowControl w:val="0"/>
              <w:autoSpaceDE w:val="0"/>
              <w:autoSpaceDN w:val="0"/>
              <w:adjustRightInd w:val="0"/>
              <w:ind w:left="0"/>
              <w:rPr>
                <w:rFonts w:ascii="Times New Roman" w:hAnsi="Times New Roman"/>
                <w:color w:val="000000"/>
                <w:sz w:val="22"/>
                <w:szCs w:val="22"/>
              </w:rPr>
            </w:pPr>
            <w:r w:rsidRPr="0095722C">
              <w:rPr>
                <w:rFonts w:ascii="Times New Roman" w:hAnsi="Times New Roman"/>
                <w:color w:val="000000"/>
                <w:sz w:val="22"/>
                <w:szCs w:val="22"/>
              </w:rPr>
              <w:t xml:space="preserve">Chair, National Science Foundation </w:t>
            </w:r>
            <w:r w:rsidRPr="0095722C">
              <w:rPr>
                <w:rFonts w:ascii="Times New Roman" w:hAnsi="Times New Roman"/>
                <w:bCs/>
                <w:color w:val="000000"/>
                <w:sz w:val="22"/>
                <w:szCs w:val="22"/>
              </w:rPr>
              <w:t>Education and Human Resource Directorate Advisory Council Subcommittee</w:t>
            </w:r>
            <w:r w:rsidR="00BE0018" w:rsidRPr="0095722C">
              <w:rPr>
                <w:rFonts w:ascii="Times New Roman" w:hAnsi="Times New Roman"/>
                <w:bCs/>
                <w:color w:val="000000"/>
                <w:sz w:val="22"/>
                <w:szCs w:val="22"/>
              </w:rPr>
              <w:t xml:space="preserve"> on </w:t>
            </w:r>
            <w:r w:rsidR="00BE0018" w:rsidRPr="0095722C">
              <w:rPr>
                <w:rFonts w:ascii="Times New Roman" w:eastAsia="Times New Roman" w:hAnsi="Times New Roman"/>
                <w:bCs/>
                <w:color w:val="212121"/>
                <w:sz w:val="22"/>
                <w:szCs w:val="22"/>
              </w:rPr>
              <w:t>Graduate Education</w:t>
            </w:r>
          </w:p>
        </w:tc>
      </w:tr>
      <w:tr w:rsidR="007B4A62" w:rsidRPr="0095722C" w14:paraId="46903647" w14:textId="77777777" w:rsidTr="005742FF">
        <w:trPr>
          <w:cantSplit/>
        </w:trPr>
        <w:tc>
          <w:tcPr>
            <w:tcW w:w="1728" w:type="dxa"/>
          </w:tcPr>
          <w:p w14:paraId="603695F1" w14:textId="5EC8D9CB" w:rsidR="007B4A62" w:rsidRPr="0095722C" w:rsidRDefault="004230EF" w:rsidP="006411D8">
            <w:pPr>
              <w:widowControl w:val="0"/>
              <w:spacing w:after="120"/>
              <w:rPr>
                <w:sz w:val="22"/>
                <w:szCs w:val="22"/>
              </w:rPr>
            </w:pPr>
            <w:r w:rsidRPr="0095722C">
              <w:rPr>
                <w:sz w:val="22"/>
                <w:szCs w:val="22"/>
              </w:rPr>
              <w:t>2018 - Present</w:t>
            </w:r>
          </w:p>
        </w:tc>
        <w:tc>
          <w:tcPr>
            <w:tcW w:w="7740" w:type="dxa"/>
          </w:tcPr>
          <w:p w14:paraId="2923340A" w14:textId="2B266BDA" w:rsidR="007B4A62" w:rsidRPr="0095722C" w:rsidRDefault="004230EF" w:rsidP="006411D8">
            <w:pPr>
              <w:pStyle w:val="ListParagraph"/>
              <w:widowControl w:val="0"/>
              <w:autoSpaceDE w:val="0"/>
              <w:autoSpaceDN w:val="0"/>
              <w:adjustRightInd w:val="0"/>
              <w:ind w:left="0"/>
              <w:rPr>
                <w:rFonts w:ascii="Times New Roman" w:hAnsi="Times New Roman"/>
                <w:color w:val="000000"/>
                <w:sz w:val="22"/>
                <w:szCs w:val="22"/>
              </w:rPr>
            </w:pPr>
            <w:r w:rsidRPr="0095722C">
              <w:rPr>
                <w:rFonts w:ascii="Times New Roman" w:hAnsi="Times New Roman"/>
                <w:color w:val="000000"/>
                <w:sz w:val="22"/>
                <w:szCs w:val="22"/>
              </w:rPr>
              <w:t xml:space="preserve">Committee Member, National Science Foundation </w:t>
            </w:r>
            <w:r w:rsidRPr="0095722C">
              <w:rPr>
                <w:rFonts w:ascii="Times New Roman" w:hAnsi="Times New Roman"/>
                <w:bCs/>
                <w:color w:val="000000"/>
                <w:sz w:val="22"/>
                <w:szCs w:val="22"/>
              </w:rPr>
              <w:t>Education and Human Resource Directorate Advisory Council Subcommittee on Broadening Participation</w:t>
            </w:r>
          </w:p>
        </w:tc>
      </w:tr>
      <w:tr w:rsidR="007B4A62" w:rsidRPr="0095722C" w14:paraId="0121E381" w14:textId="77777777" w:rsidTr="005742FF">
        <w:trPr>
          <w:cantSplit/>
        </w:trPr>
        <w:tc>
          <w:tcPr>
            <w:tcW w:w="1728" w:type="dxa"/>
          </w:tcPr>
          <w:p w14:paraId="257F290C" w14:textId="6DE723BC" w:rsidR="007B4A62" w:rsidRPr="0095722C" w:rsidRDefault="007B4A62" w:rsidP="006411D8">
            <w:pPr>
              <w:widowControl w:val="0"/>
              <w:spacing w:after="120"/>
              <w:rPr>
                <w:sz w:val="22"/>
                <w:szCs w:val="22"/>
              </w:rPr>
            </w:pPr>
            <w:r w:rsidRPr="0095722C">
              <w:rPr>
                <w:sz w:val="22"/>
                <w:szCs w:val="22"/>
              </w:rPr>
              <w:t>2018 – Present</w:t>
            </w:r>
          </w:p>
        </w:tc>
        <w:tc>
          <w:tcPr>
            <w:tcW w:w="7740" w:type="dxa"/>
          </w:tcPr>
          <w:p w14:paraId="1A567060" w14:textId="0F3AA530" w:rsidR="007B4A62" w:rsidRPr="0095722C" w:rsidRDefault="007B4A62" w:rsidP="006411D8">
            <w:pPr>
              <w:pStyle w:val="ListParagraph"/>
              <w:widowControl w:val="0"/>
              <w:autoSpaceDE w:val="0"/>
              <w:autoSpaceDN w:val="0"/>
              <w:adjustRightInd w:val="0"/>
              <w:ind w:left="0"/>
              <w:rPr>
                <w:rFonts w:ascii="Times New Roman" w:hAnsi="Times New Roman"/>
                <w:bCs/>
                <w:color w:val="000000"/>
                <w:sz w:val="22"/>
                <w:szCs w:val="22"/>
              </w:rPr>
            </w:pPr>
            <w:r w:rsidRPr="0095722C">
              <w:rPr>
                <w:rFonts w:ascii="Times New Roman" w:hAnsi="Times New Roman"/>
                <w:color w:val="000000"/>
                <w:sz w:val="22"/>
                <w:szCs w:val="22"/>
              </w:rPr>
              <w:t xml:space="preserve">Committee Member, </w:t>
            </w:r>
            <w:r w:rsidR="004230EF" w:rsidRPr="0095722C">
              <w:rPr>
                <w:rFonts w:ascii="Times New Roman" w:hAnsi="Times New Roman"/>
                <w:color w:val="000000"/>
                <w:sz w:val="22"/>
                <w:szCs w:val="22"/>
              </w:rPr>
              <w:t xml:space="preserve">National Science Foundation </w:t>
            </w:r>
            <w:r w:rsidR="00FE6F60" w:rsidRPr="0095722C">
              <w:rPr>
                <w:rFonts w:ascii="Times New Roman" w:hAnsi="Times New Roman"/>
                <w:bCs/>
                <w:color w:val="000000"/>
                <w:sz w:val="22"/>
                <w:szCs w:val="22"/>
              </w:rPr>
              <w:t>E</w:t>
            </w:r>
            <w:r w:rsidR="004230EF" w:rsidRPr="0095722C">
              <w:rPr>
                <w:rFonts w:ascii="Times New Roman" w:hAnsi="Times New Roman"/>
                <w:bCs/>
                <w:color w:val="000000"/>
                <w:sz w:val="22"/>
                <w:szCs w:val="22"/>
              </w:rPr>
              <w:t xml:space="preserve">ducation and </w:t>
            </w:r>
            <w:r w:rsidR="00FE6F60" w:rsidRPr="0095722C">
              <w:rPr>
                <w:rFonts w:ascii="Times New Roman" w:hAnsi="Times New Roman"/>
                <w:bCs/>
                <w:color w:val="000000"/>
                <w:sz w:val="22"/>
                <w:szCs w:val="22"/>
              </w:rPr>
              <w:t>H</w:t>
            </w:r>
            <w:r w:rsidR="004230EF" w:rsidRPr="0095722C">
              <w:rPr>
                <w:rFonts w:ascii="Times New Roman" w:hAnsi="Times New Roman"/>
                <w:bCs/>
                <w:color w:val="000000"/>
                <w:sz w:val="22"/>
                <w:szCs w:val="22"/>
              </w:rPr>
              <w:t xml:space="preserve">uman </w:t>
            </w:r>
            <w:r w:rsidR="00FE6F60" w:rsidRPr="0095722C">
              <w:rPr>
                <w:rFonts w:ascii="Times New Roman" w:hAnsi="Times New Roman"/>
                <w:bCs/>
                <w:color w:val="000000"/>
                <w:sz w:val="22"/>
                <w:szCs w:val="22"/>
              </w:rPr>
              <w:t>R</w:t>
            </w:r>
            <w:r w:rsidR="004230EF" w:rsidRPr="0095722C">
              <w:rPr>
                <w:rFonts w:ascii="Times New Roman" w:hAnsi="Times New Roman"/>
                <w:bCs/>
                <w:color w:val="000000"/>
                <w:sz w:val="22"/>
                <w:szCs w:val="22"/>
              </w:rPr>
              <w:t>esource Directorate</w:t>
            </w:r>
            <w:r w:rsidR="00FE6F60" w:rsidRPr="0095722C">
              <w:rPr>
                <w:rFonts w:ascii="Times New Roman" w:hAnsi="Times New Roman"/>
                <w:bCs/>
                <w:color w:val="000000"/>
                <w:sz w:val="22"/>
                <w:szCs w:val="22"/>
              </w:rPr>
              <w:t xml:space="preserve"> A</w:t>
            </w:r>
            <w:r w:rsidR="004230EF" w:rsidRPr="0095722C">
              <w:rPr>
                <w:rFonts w:ascii="Times New Roman" w:hAnsi="Times New Roman"/>
                <w:bCs/>
                <w:color w:val="000000"/>
                <w:sz w:val="22"/>
                <w:szCs w:val="22"/>
              </w:rPr>
              <w:t xml:space="preserve">dvisory </w:t>
            </w:r>
            <w:r w:rsidR="00FE6F60" w:rsidRPr="0095722C">
              <w:rPr>
                <w:rFonts w:ascii="Times New Roman" w:hAnsi="Times New Roman"/>
                <w:bCs/>
                <w:color w:val="000000"/>
                <w:sz w:val="22"/>
                <w:szCs w:val="22"/>
              </w:rPr>
              <w:t>C</w:t>
            </w:r>
            <w:r w:rsidR="004230EF" w:rsidRPr="0095722C">
              <w:rPr>
                <w:rFonts w:ascii="Times New Roman" w:hAnsi="Times New Roman"/>
                <w:bCs/>
                <w:color w:val="000000"/>
                <w:sz w:val="22"/>
                <w:szCs w:val="22"/>
              </w:rPr>
              <w:t>ouncil</w:t>
            </w:r>
            <w:r w:rsidR="00FE6F60" w:rsidRPr="0095722C">
              <w:rPr>
                <w:rFonts w:ascii="Times New Roman" w:hAnsi="Times New Roman"/>
                <w:bCs/>
                <w:color w:val="000000"/>
                <w:sz w:val="22"/>
                <w:szCs w:val="22"/>
              </w:rPr>
              <w:t xml:space="preserve"> Subcommittee on the </w:t>
            </w:r>
            <w:r w:rsidR="004230EF" w:rsidRPr="0095722C">
              <w:rPr>
                <w:rFonts w:ascii="Times New Roman" w:hAnsi="Times New Roman"/>
                <w:bCs/>
                <w:color w:val="000000"/>
                <w:sz w:val="22"/>
                <w:szCs w:val="22"/>
              </w:rPr>
              <w:t xml:space="preserve">STEM </w:t>
            </w:r>
            <w:r w:rsidR="00FE6F60" w:rsidRPr="0095722C">
              <w:rPr>
                <w:rFonts w:ascii="Times New Roman" w:hAnsi="Times New Roman"/>
                <w:bCs/>
                <w:color w:val="000000"/>
                <w:sz w:val="22"/>
                <w:szCs w:val="22"/>
              </w:rPr>
              <w:t>Education of the Future</w:t>
            </w:r>
          </w:p>
        </w:tc>
      </w:tr>
      <w:tr w:rsidR="00CA4A19" w:rsidRPr="0095722C" w14:paraId="44D94B8F" w14:textId="77777777" w:rsidTr="005742FF">
        <w:trPr>
          <w:cantSplit/>
        </w:trPr>
        <w:tc>
          <w:tcPr>
            <w:tcW w:w="1728" w:type="dxa"/>
          </w:tcPr>
          <w:p w14:paraId="4C1488CB" w14:textId="73353CEB" w:rsidR="00CA4A19" w:rsidRPr="0095722C" w:rsidRDefault="00CA4A19" w:rsidP="006411D8">
            <w:pPr>
              <w:widowControl w:val="0"/>
              <w:spacing w:after="120"/>
              <w:rPr>
                <w:sz w:val="22"/>
                <w:szCs w:val="22"/>
              </w:rPr>
            </w:pPr>
            <w:r w:rsidRPr="0095722C">
              <w:rPr>
                <w:sz w:val="22"/>
                <w:szCs w:val="22"/>
              </w:rPr>
              <w:t xml:space="preserve">Fall 2018 </w:t>
            </w:r>
          </w:p>
        </w:tc>
        <w:tc>
          <w:tcPr>
            <w:tcW w:w="7740" w:type="dxa"/>
          </w:tcPr>
          <w:p w14:paraId="4AD0BC6C" w14:textId="69D13A5E" w:rsidR="00CA4A19" w:rsidRPr="0095722C" w:rsidRDefault="00CA4A19" w:rsidP="006411D8">
            <w:pPr>
              <w:pStyle w:val="ListParagraph"/>
              <w:widowControl w:val="0"/>
              <w:autoSpaceDE w:val="0"/>
              <w:autoSpaceDN w:val="0"/>
              <w:adjustRightInd w:val="0"/>
              <w:ind w:left="0"/>
              <w:rPr>
                <w:rFonts w:ascii="Times New Roman" w:hAnsi="Times New Roman"/>
                <w:color w:val="000000"/>
                <w:sz w:val="22"/>
                <w:szCs w:val="22"/>
              </w:rPr>
            </w:pPr>
            <w:r w:rsidRPr="0095722C">
              <w:rPr>
                <w:rFonts w:ascii="Times New Roman" w:hAnsi="Times New Roman"/>
                <w:color w:val="000000"/>
                <w:sz w:val="22"/>
                <w:szCs w:val="22"/>
              </w:rPr>
              <w:t>Invited Reviewer, 2019 Alabama Course of Study-Mathematics</w:t>
            </w:r>
          </w:p>
        </w:tc>
      </w:tr>
      <w:tr w:rsidR="00CA4A19" w:rsidRPr="0095722C" w14:paraId="58AFF338" w14:textId="77777777" w:rsidTr="005742FF">
        <w:trPr>
          <w:cantSplit/>
        </w:trPr>
        <w:tc>
          <w:tcPr>
            <w:tcW w:w="1728" w:type="dxa"/>
          </w:tcPr>
          <w:p w14:paraId="5F347BFF" w14:textId="1F7D61C9" w:rsidR="00CA4A19" w:rsidRPr="0095722C" w:rsidRDefault="00CA4A19" w:rsidP="006411D8">
            <w:pPr>
              <w:widowControl w:val="0"/>
              <w:spacing w:after="120"/>
              <w:rPr>
                <w:sz w:val="22"/>
                <w:szCs w:val="22"/>
              </w:rPr>
            </w:pPr>
            <w:r w:rsidRPr="0095722C">
              <w:rPr>
                <w:sz w:val="22"/>
                <w:szCs w:val="22"/>
              </w:rPr>
              <w:t>2017 – 2018</w:t>
            </w:r>
          </w:p>
        </w:tc>
        <w:tc>
          <w:tcPr>
            <w:tcW w:w="7740" w:type="dxa"/>
          </w:tcPr>
          <w:p w14:paraId="7B85D7AD" w14:textId="37FF9C93" w:rsidR="00CA4A19" w:rsidRPr="0095722C" w:rsidRDefault="00CA4A19" w:rsidP="006411D8">
            <w:pPr>
              <w:pStyle w:val="ListParagraph"/>
              <w:widowControl w:val="0"/>
              <w:autoSpaceDE w:val="0"/>
              <w:autoSpaceDN w:val="0"/>
              <w:adjustRightInd w:val="0"/>
              <w:ind w:left="0"/>
              <w:rPr>
                <w:rFonts w:ascii="Times New Roman" w:hAnsi="Times New Roman"/>
                <w:color w:val="000000"/>
                <w:sz w:val="22"/>
                <w:szCs w:val="22"/>
              </w:rPr>
            </w:pPr>
            <w:r w:rsidRPr="0095722C">
              <w:rPr>
                <w:rFonts w:ascii="Times New Roman" w:hAnsi="Times New Roman"/>
                <w:color w:val="000000"/>
                <w:sz w:val="22"/>
                <w:szCs w:val="22"/>
              </w:rPr>
              <w:t>Invited Reviewer, for the National Council of Teachers of Mathematics</w:t>
            </w:r>
            <w:r w:rsidR="00247632" w:rsidRPr="0095722C">
              <w:rPr>
                <w:rFonts w:ascii="Times New Roman" w:hAnsi="Times New Roman"/>
                <w:color w:val="000000"/>
                <w:sz w:val="22"/>
                <w:szCs w:val="22"/>
              </w:rPr>
              <w:t xml:space="preserve"> (2018), </w:t>
            </w:r>
            <w:r w:rsidR="00247632" w:rsidRPr="0095722C">
              <w:rPr>
                <w:rFonts w:ascii="Times New Roman" w:hAnsi="Times New Roman"/>
                <w:i/>
                <w:color w:val="000000"/>
                <w:sz w:val="22"/>
                <w:szCs w:val="22"/>
              </w:rPr>
              <w:t>Catalyzing Change in High School Mathematics</w:t>
            </w:r>
            <w:r w:rsidR="00247632" w:rsidRPr="0095722C">
              <w:rPr>
                <w:rFonts w:ascii="Times New Roman" w:hAnsi="Times New Roman"/>
                <w:color w:val="000000"/>
                <w:sz w:val="22"/>
                <w:szCs w:val="22"/>
              </w:rPr>
              <w:t xml:space="preserve">: Initiating Critical Conversations </w:t>
            </w:r>
          </w:p>
        </w:tc>
      </w:tr>
      <w:tr w:rsidR="00A17A75" w:rsidRPr="0095722C" w14:paraId="01FB7AAF" w14:textId="77777777" w:rsidTr="005742FF">
        <w:trPr>
          <w:cantSplit/>
        </w:trPr>
        <w:tc>
          <w:tcPr>
            <w:tcW w:w="1728" w:type="dxa"/>
          </w:tcPr>
          <w:p w14:paraId="410C7095" w14:textId="092DADF6" w:rsidR="00A17A75" w:rsidRPr="0095722C" w:rsidRDefault="00A17A75" w:rsidP="006411D8">
            <w:pPr>
              <w:widowControl w:val="0"/>
              <w:spacing w:after="120"/>
              <w:rPr>
                <w:sz w:val="22"/>
                <w:szCs w:val="22"/>
              </w:rPr>
            </w:pPr>
            <w:r w:rsidRPr="0095722C">
              <w:rPr>
                <w:sz w:val="22"/>
                <w:szCs w:val="22"/>
              </w:rPr>
              <w:t xml:space="preserve">2016- </w:t>
            </w:r>
            <w:r w:rsidR="00E51730" w:rsidRPr="0095722C">
              <w:rPr>
                <w:sz w:val="22"/>
                <w:szCs w:val="22"/>
              </w:rPr>
              <w:t>May 2017</w:t>
            </w:r>
          </w:p>
        </w:tc>
        <w:tc>
          <w:tcPr>
            <w:tcW w:w="7740" w:type="dxa"/>
          </w:tcPr>
          <w:p w14:paraId="1547E3D1" w14:textId="66900671" w:rsidR="00A17A75" w:rsidRPr="0095722C" w:rsidRDefault="00790E48" w:rsidP="006411D8">
            <w:pPr>
              <w:pStyle w:val="ListParagraph"/>
              <w:widowControl w:val="0"/>
              <w:autoSpaceDE w:val="0"/>
              <w:autoSpaceDN w:val="0"/>
              <w:adjustRightInd w:val="0"/>
              <w:ind w:left="0"/>
              <w:rPr>
                <w:rFonts w:ascii="Times New Roman" w:eastAsia="Calibri" w:hAnsi="Times New Roman"/>
                <w:color w:val="000000"/>
                <w:sz w:val="22"/>
                <w:szCs w:val="22"/>
              </w:rPr>
            </w:pPr>
            <w:r w:rsidRPr="0095722C">
              <w:rPr>
                <w:rFonts w:ascii="Times New Roman" w:hAnsi="Times New Roman"/>
                <w:color w:val="000000"/>
                <w:sz w:val="22"/>
                <w:szCs w:val="22"/>
              </w:rPr>
              <w:t>Committee Member, Alabama State Department of Education Strategic Committee for Mathematics</w:t>
            </w:r>
          </w:p>
        </w:tc>
      </w:tr>
      <w:tr w:rsidR="006411D8" w:rsidRPr="0095722C" w14:paraId="1FF22C1C" w14:textId="77777777" w:rsidTr="005742FF">
        <w:trPr>
          <w:cantSplit/>
        </w:trPr>
        <w:tc>
          <w:tcPr>
            <w:tcW w:w="1728" w:type="dxa"/>
          </w:tcPr>
          <w:p w14:paraId="572ADE2F" w14:textId="644FEC37" w:rsidR="006411D8" w:rsidRPr="0095722C" w:rsidRDefault="006411D8" w:rsidP="006411D8">
            <w:pPr>
              <w:widowControl w:val="0"/>
              <w:spacing w:after="120"/>
              <w:rPr>
                <w:sz w:val="22"/>
                <w:szCs w:val="22"/>
              </w:rPr>
            </w:pPr>
            <w:r w:rsidRPr="0095722C">
              <w:rPr>
                <w:sz w:val="22"/>
                <w:szCs w:val="22"/>
              </w:rPr>
              <w:t xml:space="preserve">2016- </w:t>
            </w:r>
            <w:r w:rsidR="00CF45DF" w:rsidRPr="0095722C">
              <w:rPr>
                <w:sz w:val="22"/>
                <w:szCs w:val="22"/>
              </w:rPr>
              <w:t>2018</w:t>
            </w:r>
          </w:p>
        </w:tc>
        <w:tc>
          <w:tcPr>
            <w:tcW w:w="7740" w:type="dxa"/>
          </w:tcPr>
          <w:p w14:paraId="229A9927" w14:textId="6A5103F3" w:rsidR="006411D8" w:rsidRPr="0095722C" w:rsidRDefault="006411D8" w:rsidP="006411D8">
            <w:pPr>
              <w:pStyle w:val="ListParagraph"/>
              <w:widowControl w:val="0"/>
              <w:autoSpaceDE w:val="0"/>
              <w:autoSpaceDN w:val="0"/>
              <w:adjustRightInd w:val="0"/>
              <w:ind w:left="0"/>
              <w:rPr>
                <w:rFonts w:ascii="Times New Roman" w:hAnsi="Times New Roman"/>
                <w:sz w:val="22"/>
                <w:szCs w:val="22"/>
              </w:rPr>
            </w:pPr>
            <w:r w:rsidRPr="0095722C">
              <w:rPr>
                <w:rFonts w:ascii="Times New Roman" w:eastAsia="Calibri" w:hAnsi="Times New Roman"/>
                <w:color w:val="000000"/>
                <w:sz w:val="22"/>
                <w:szCs w:val="22"/>
              </w:rPr>
              <w:t xml:space="preserve">Advisory Committee- Member for the Education </w:t>
            </w:r>
            <w:r w:rsidR="00A17A75" w:rsidRPr="0095722C">
              <w:rPr>
                <w:rFonts w:ascii="Times New Roman" w:eastAsia="Calibri" w:hAnsi="Times New Roman"/>
                <w:color w:val="000000"/>
                <w:sz w:val="22"/>
                <w:szCs w:val="22"/>
              </w:rPr>
              <w:t>and Human Resource Directorate f</w:t>
            </w:r>
            <w:r w:rsidRPr="0095722C">
              <w:rPr>
                <w:rFonts w:ascii="Times New Roman" w:eastAsia="Calibri" w:hAnsi="Times New Roman"/>
                <w:color w:val="000000"/>
                <w:sz w:val="22"/>
                <w:szCs w:val="22"/>
              </w:rPr>
              <w:t>or the National Science Foundation</w:t>
            </w:r>
          </w:p>
        </w:tc>
      </w:tr>
      <w:tr w:rsidR="006411D8" w:rsidRPr="0095722C" w14:paraId="5D335CFE" w14:textId="77777777" w:rsidTr="005742FF">
        <w:trPr>
          <w:cantSplit/>
        </w:trPr>
        <w:tc>
          <w:tcPr>
            <w:tcW w:w="1728" w:type="dxa"/>
          </w:tcPr>
          <w:p w14:paraId="5752B510" w14:textId="5FBC9882" w:rsidR="006411D8" w:rsidRPr="0095722C" w:rsidRDefault="006411D8" w:rsidP="006411D8">
            <w:pPr>
              <w:widowControl w:val="0"/>
              <w:spacing w:after="120"/>
              <w:rPr>
                <w:sz w:val="22"/>
                <w:szCs w:val="22"/>
              </w:rPr>
            </w:pPr>
            <w:r w:rsidRPr="0095722C">
              <w:rPr>
                <w:sz w:val="22"/>
                <w:szCs w:val="22"/>
              </w:rPr>
              <w:t>2016 -Present</w:t>
            </w:r>
          </w:p>
        </w:tc>
        <w:tc>
          <w:tcPr>
            <w:tcW w:w="7740" w:type="dxa"/>
          </w:tcPr>
          <w:p w14:paraId="1AF8FDF5" w14:textId="6BE2329D" w:rsidR="006411D8" w:rsidRPr="0095722C" w:rsidRDefault="006411D8" w:rsidP="006411D8">
            <w:pPr>
              <w:pStyle w:val="ListParagraph"/>
              <w:widowControl w:val="0"/>
              <w:autoSpaceDE w:val="0"/>
              <w:autoSpaceDN w:val="0"/>
              <w:adjustRightInd w:val="0"/>
              <w:ind w:left="0"/>
              <w:rPr>
                <w:rFonts w:ascii="Times New Roman" w:hAnsi="Times New Roman"/>
                <w:sz w:val="22"/>
                <w:szCs w:val="22"/>
              </w:rPr>
            </w:pPr>
            <w:r w:rsidRPr="0095722C">
              <w:rPr>
                <w:rFonts w:ascii="Times New Roman" w:hAnsi="Times New Roman"/>
                <w:color w:val="191919"/>
                <w:sz w:val="22"/>
                <w:szCs w:val="22"/>
              </w:rPr>
              <w:t>Advisory Board- Member for the AAAS initiative --</w:t>
            </w:r>
            <w:r w:rsidRPr="0095722C">
              <w:rPr>
                <w:rFonts w:ascii="Times New Roman" w:hAnsi="Times New Roman"/>
                <w:i/>
                <w:iCs/>
                <w:sz w:val="22"/>
                <w:szCs w:val="22"/>
              </w:rPr>
              <w:t>Stimulating Research and Innovation in STEM Teacher Preservice Education</w:t>
            </w:r>
            <w:r w:rsidRPr="0095722C">
              <w:rPr>
                <w:rFonts w:ascii="Times New Roman" w:hAnsi="Times New Roman"/>
                <w:sz w:val="22"/>
                <w:szCs w:val="22"/>
              </w:rPr>
              <w:t>, funded by the NSF Robert Noyce Teacher Scholarships Program.</w:t>
            </w:r>
          </w:p>
        </w:tc>
      </w:tr>
      <w:tr w:rsidR="00190E52" w:rsidRPr="0095722C" w14:paraId="283A7F3F" w14:textId="77777777" w:rsidTr="005742FF">
        <w:trPr>
          <w:cantSplit/>
        </w:trPr>
        <w:tc>
          <w:tcPr>
            <w:tcW w:w="1728" w:type="dxa"/>
          </w:tcPr>
          <w:p w14:paraId="268C891A" w14:textId="2D354A49" w:rsidR="00190E52" w:rsidRPr="0095722C" w:rsidRDefault="00190E52" w:rsidP="009D0163">
            <w:pPr>
              <w:widowControl w:val="0"/>
              <w:spacing w:after="120"/>
              <w:rPr>
                <w:sz w:val="22"/>
                <w:szCs w:val="22"/>
              </w:rPr>
            </w:pPr>
            <w:r w:rsidRPr="0095722C">
              <w:rPr>
                <w:sz w:val="22"/>
                <w:szCs w:val="22"/>
              </w:rPr>
              <w:t xml:space="preserve">2015 – </w:t>
            </w:r>
            <w:r w:rsidR="00E51730" w:rsidRPr="0095722C">
              <w:rPr>
                <w:sz w:val="22"/>
                <w:szCs w:val="22"/>
              </w:rPr>
              <w:t>February 2017</w:t>
            </w:r>
          </w:p>
        </w:tc>
        <w:tc>
          <w:tcPr>
            <w:tcW w:w="7740" w:type="dxa"/>
          </w:tcPr>
          <w:p w14:paraId="78747F09" w14:textId="26DC5579" w:rsidR="00190E52" w:rsidRPr="0095722C" w:rsidRDefault="00190E52" w:rsidP="00F16BD5">
            <w:pPr>
              <w:pStyle w:val="ListParagraph"/>
              <w:widowControl w:val="0"/>
              <w:autoSpaceDE w:val="0"/>
              <w:autoSpaceDN w:val="0"/>
              <w:adjustRightInd w:val="0"/>
              <w:ind w:left="0"/>
              <w:rPr>
                <w:rFonts w:ascii="Times New Roman" w:hAnsi="Times New Roman"/>
                <w:sz w:val="22"/>
                <w:szCs w:val="22"/>
              </w:rPr>
            </w:pPr>
            <w:r w:rsidRPr="0095722C">
              <w:rPr>
                <w:rFonts w:ascii="Times New Roman" w:hAnsi="Times New Roman"/>
                <w:sz w:val="22"/>
                <w:szCs w:val="22"/>
              </w:rPr>
              <w:t>Member, Writing team for (</w:t>
            </w:r>
            <w:r w:rsidRPr="0095722C">
              <w:rPr>
                <w:rFonts w:ascii="Times New Roman" w:eastAsia="Calibri" w:hAnsi="Times New Roman"/>
                <w:color w:val="000000"/>
                <w:sz w:val="22"/>
                <w:szCs w:val="22"/>
              </w:rPr>
              <w:t xml:space="preserve">Association of Mathematics Teacher Educators) </w:t>
            </w:r>
            <w:r w:rsidRPr="0095722C">
              <w:rPr>
                <w:rFonts w:ascii="Times New Roman" w:hAnsi="Times New Roman"/>
                <w:sz w:val="22"/>
                <w:szCs w:val="22"/>
              </w:rPr>
              <w:t>AMTE’s Standards for Mathematics Teacher Preparation (MTP).</w:t>
            </w:r>
          </w:p>
        </w:tc>
      </w:tr>
      <w:tr w:rsidR="00190E52" w:rsidRPr="0095722C" w14:paraId="46A91959" w14:textId="77777777" w:rsidTr="005742FF">
        <w:trPr>
          <w:cantSplit/>
        </w:trPr>
        <w:tc>
          <w:tcPr>
            <w:tcW w:w="1728" w:type="dxa"/>
          </w:tcPr>
          <w:p w14:paraId="6315045F" w14:textId="26B15022" w:rsidR="00190E52" w:rsidRPr="0095722C" w:rsidRDefault="00190E52" w:rsidP="009D0163">
            <w:pPr>
              <w:widowControl w:val="0"/>
              <w:spacing w:after="120"/>
              <w:rPr>
                <w:sz w:val="22"/>
                <w:szCs w:val="22"/>
              </w:rPr>
            </w:pPr>
            <w:r w:rsidRPr="0095722C">
              <w:rPr>
                <w:sz w:val="22"/>
                <w:szCs w:val="22"/>
              </w:rPr>
              <w:t xml:space="preserve">2014 – </w:t>
            </w:r>
            <w:r w:rsidR="00E51730" w:rsidRPr="0095722C">
              <w:rPr>
                <w:sz w:val="22"/>
                <w:szCs w:val="22"/>
              </w:rPr>
              <w:t>2016</w:t>
            </w:r>
          </w:p>
        </w:tc>
        <w:tc>
          <w:tcPr>
            <w:tcW w:w="7740" w:type="dxa"/>
          </w:tcPr>
          <w:p w14:paraId="385597B0" w14:textId="37B3B635" w:rsidR="00190E52" w:rsidRPr="0095722C" w:rsidRDefault="00190E52" w:rsidP="00F16BD5">
            <w:pPr>
              <w:pStyle w:val="ListParagraph"/>
              <w:widowControl w:val="0"/>
              <w:autoSpaceDE w:val="0"/>
              <w:autoSpaceDN w:val="0"/>
              <w:adjustRightInd w:val="0"/>
              <w:ind w:left="0"/>
              <w:rPr>
                <w:rFonts w:ascii="Times New Roman" w:hAnsi="Times New Roman"/>
                <w:sz w:val="22"/>
                <w:szCs w:val="22"/>
              </w:rPr>
            </w:pPr>
            <w:r w:rsidRPr="0095722C">
              <w:rPr>
                <w:rFonts w:ascii="Times New Roman" w:hAnsi="Times New Roman"/>
                <w:sz w:val="22"/>
                <w:szCs w:val="22"/>
              </w:rPr>
              <w:t xml:space="preserve">Member, Technical Working Group (TWG) that will help the U.S. Department of Education better understand and advance teacher leader development efforts in STEM fields. </w:t>
            </w:r>
          </w:p>
        </w:tc>
      </w:tr>
      <w:tr w:rsidR="00991BCA" w:rsidRPr="0095722C" w14:paraId="0CEA37DC" w14:textId="77777777" w:rsidTr="005742FF">
        <w:trPr>
          <w:cantSplit/>
        </w:trPr>
        <w:tc>
          <w:tcPr>
            <w:tcW w:w="1728" w:type="dxa"/>
          </w:tcPr>
          <w:p w14:paraId="603E4013" w14:textId="144768F8" w:rsidR="00991BCA" w:rsidRPr="0095722C" w:rsidRDefault="00991BCA" w:rsidP="009D0163">
            <w:pPr>
              <w:widowControl w:val="0"/>
              <w:spacing w:after="120"/>
              <w:rPr>
                <w:sz w:val="22"/>
                <w:szCs w:val="22"/>
              </w:rPr>
            </w:pPr>
            <w:r w:rsidRPr="0095722C">
              <w:rPr>
                <w:sz w:val="22"/>
                <w:szCs w:val="22"/>
              </w:rPr>
              <w:t xml:space="preserve">2014 </w:t>
            </w:r>
            <w:r w:rsidR="00C035B8" w:rsidRPr="0095722C">
              <w:rPr>
                <w:sz w:val="22"/>
                <w:szCs w:val="22"/>
              </w:rPr>
              <w:t>–</w:t>
            </w:r>
            <w:r w:rsidRPr="0095722C">
              <w:rPr>
                <w:sz w:val="22"/>
                <w:szCs w:val="22"/>
              </w:rPr>
              <w:t xml:space="preserve"> </w:t>
            </w:r>
            <w:r w:rsidR="004D2345" w:rsidRPr="0095722C">
              <w:rPr>
                <w:sz w:val="22"/>
                <w:szCs w:val="22"/>
              </w:rPr>
              <w:t>2018</w:t>
            </w:r>
          </w:p>
        </w:tc>
        <w:tc>
          <w:tcPr>
            <w:tcW w:w="7740" w:type="dxa"/>
          </w:tcPr>
          <w:p w14:paraId="4F2D0373" w14:textId="6C251C3C" w:rsidR="00991BCA" w:rsidRPr="0095722C" w:rsidRDefault="00190E52" w:rsidP="00F16BD5">
            <w:pPr>
              <w:pStyle w:val="ListParagraph"/>
              <w:widowControl w:val="0"/>
              <w:autoSpaceDE w:val="0"/>
              <w:autoSpaceDN w:val="0"/>
              <w:adjustRightInd w:val="0"/>
              <w:ind w:left="0"/>
              <w:rPr>
                <w:rFonts w:ascii="Times New Roman" w:hAnsi="Times New Roman"/>
                <w:sz w:val="22"/>
                <w:szCs w:val="22"/>
              </w:rPr>
            </w:pPr>
            <w:r w:rsidRPr="0095722C">
              <w:rPr>
                <w:rFonts w:ascii="Times New Roman" w:hAnsi="Times New Roman"/>
                <w:sz w:val="22"/>
                <w:szCs w:val="22"/>
              </w:rPr>
              <w:t>Chair, International Congress of Mathematics Education Topic Study Group on Secondary Preservice Mathematics Teacher Education for the 13</w:t>
            </w:r>
            <w:r w:rsidRPr="0095722C">
              <w:rPr>
                <w:rFonts w:ascii="Times New Roman" w:hAnsi="Times New Roman"/>
                <w:sz w:val="22"/>
                <w:szCs w:val="22"/>
                <w:vertAlign w:val="superscript"/>
              </w:rPr>
              <w:t>th</w:t>
            </w:r>
            <w:r w:rsidR="00940B8B" w:rsidRPr="0095722C">
              <w:rPr>
                <w:rFonts w:ascii="Times New Roman" w:hAnsi="Times New Roman"/>
                <w:sz w:val="22"/>
                <w:szCs w:val="22"/>
              </w:rPr>
              <w:t xml:space="preserve"> Meeting in Hamburg, Germany</w:t>
            </w:r>
          </w:p>
        </w:tc>
      </w:tr>
      <w:tr w:rsidR="009011BA" w:rsidRPr="0095722C" w14:paraId="64056D92" w14:textId="77777777" w:rsidTr="005742FF">
        <w:trPr>
          <w:cantSplit/>
        </w:trPr>
        <w:tc>
          <w:tcPr>
            <w:tcW w:w="1728" w:type="dxa"/>
          </w:tcPr>
          <w:p w14:paraId="7DB5DF1E" w14:textId="60BF89F2" w:rsidR="009011BA" w:rsidRPr="0095722C" w:rsidRDefault="009011BA" w:rsidP="009D0163">
            <w:pPr>
              <w:widowControl w:val="0"/>
              <w:spacing w:after="120"/>
              <w:rPr>
                <w:sz w:val="22"/>
                <w:szCs w:val="22"/>
              </w:rPr>
            </w:pPr>
            <w:r w:rsidRPr="0095722C">
              <w:rPr>
                <w:sz w:val="22"/>
                <w:szCs w:val="22"/>
              </w:rPr>
              <w:t>2015 –</w:t>
            </w:r>
            <w:r w:rsidR="004D2345" w:rsidRPr="0095722C">
              <w:rPr>
                <w:sz w:val="22"/>
                <w:szCs w:val="22"/>
              </w:rPr>
              <w:t xml:space="preserve"> 2018</w:t>
            </w:r>
          </w:p>
        </w:tc>
        <w:tc>
          <w:tcPr>
            <w:tcW w:w="7740" w:type="dxa"/>
          </w:tcPr>
          <w:p w14:paraId="453D8433" w14:textId="73DF8F5F" w:rsidR="009011BA" w:rsidRPr="0095722C" w:rsidRDefault="009011BA" w:rsidP="00F16BD5">
            <w:pPr>
              <w:pStyle w:val="ListParagraph"/>
              <w:widowControl w:val="0"/>
              <w:autoSpaceDE w:val="0"/>
              <w:autoSpaceDN w:val="0"/>
              <w:adjustRightInd w:val="0"/>
              <w:ind w:left="0"/>
              <w:rPr>
                <w:rFonts w:ascii="Times New Roman" w:hAnsi="Times New Roman"/>
                <w:sz w:val="22"/>
                <w:szCs w:val="22"/>
              </w:rPr>
            </w:pPr>
            <w:r w:rsidRPr="0095722C">
              <w:rPr>
                <w:rFonts w:ascii="Times New Roman" w:hAnsi="Times New Roman"/>
                <w:sz w:val="22"/>
                <w:szCs w:val="22"/>
              </w:rPr>
              <w:t xml:space="preserve">Member, </w:t>
            </w:r>
            <w:r w:rsidR="000A2A2B" w:rsidRPr="0095722C">
              <w:rPr>
                <w:rFonts w:ascii="Times New Roman" w:hAnsi="Times New Roman"/>
                <w:color w:val="262626"/>
                <w:sz w:val="22"/>
                <w:szCs w:val="22"/>
              </w:rPr>
              <w:t>Mathematical Association of America (</w:t>
            </w:r>
            <w:r w:rsidRPr="0095722C">
              <w:rPr>
                <w:rFonts w:ascii="Times New Roman" w:hAnsi="Times New Roman"/>
                <w:color w:val="000000"/>
                <w:sz w:val="22"/>
                <w:szCs w:val="22"/>
              </w:rPr>
              <w:t>MAA</w:t>
            </w:r>
            <w:r w:rsidR="000A2A2B" w:rsidRPr="0095722C">
              <w:rPr>
                <w:rFonts w:ascii="Times New Roman" w:hAnsi="Times New Roman"/>
                <w:color w:val="000000"/>
                <w:sz w:val="22"/>
                <w:szCs w:val="22"/>
              </w:rPr>
              <w:t>) and National Council of Teachers of Mathematics (</w:t>
            </w:r>
            <w:r w:rsidRPr="0095722C">
              <w:rPr>
                <w:rFonts w:ascii="Times New Roman" w:hAnsi="Times New Roman"/>
                <w:color w:val="000000"/>
                <w:sz w:val="22"/>
                <w:szCs w:val="22"/>
              </w:rPr>
              <w:t>NCTM</w:t>
            </w:r>
            <w:r w:rsidR="000A2A2B" w:rsidRPr="0095722C">
              <w:rPr>
                <w:rFonts w:ascii="Times New Roman" w:hAnsi="Times New Roman"/>
                <w:color w:val="000000"/>
                <w:sz w:val="22"/>
                <w:szCs w:val="22"/>
              </w:rPr>
              <w:t>)</w:t>
            </w:r>
            <w:r w:rsidRPr="0095722C">
              <w:rPr>
                <w:rFonts w:ascii="Times New Roman" w:hAnsi="Times New Roman"/>
                <w:color w:val="000000"/>
                <w:sz w:val="22"/>
                <w:szCs w:val="22"/>
              </w:rPr>
              <w:t xml:space="preserve"> Joint Committee on Mutual Concerns</w:t>
            </w:r>
          </w:p>
        </w:tc>
      </w:tr>
      <w:tr w:rsidR="009011BA" w:rsidRPr="0095722C" w14:paraId="6407DA75" w14:textId="77777777" w:rsidTr="005742FF">
        <w:trPr>
          <w:cantSplit/>
        </w:trPr>
        <w:tc>
          <w:tcPr>
            <w:tcW w:w="1728" w:type="dxa"/>
          </w:tcPr>
          <w:p w14:paraId="3F495A19" w14:textId="7AB2F1BD" w:rsidR="009011BA" w:rsidRPr="0095722C" w:rsidRDefault="006411D8" w:rsidP="009D0163">
            <w:pPr>
              <w:widowControl w:val="0"/>
              <w:spacing w:after="120"/>
              <w:rPr>
                <w:sz w:val="22"/>
                <w:szCs w:val="22"/>
              </w:rPr>
            </w:pPr>
            <w:r w:rsidRPr="0095722C">
              <w:rPr>
                <w:sz w:val="22"/>
                <w:szCs w:val="22"/>
              </w:rPr>
              <w:t>2015 – 2016</w:t>
            </w:r>
          </w:p>
        </w:tc>
        <w:tc>
          <w:tcPr>
            <w:tcW w:w="7740" w:type="dxa"/>
          </w:tcPr>
          <w:p w14:paraId="7C1245AC" w14:textId="419E021A" w:rsidR="009011BA" w:rsidRPr="0095722C" w:rsidRDefault="009011BA" w:rsidP="00F16BD5">
            <w:pPr>
              <w:pStyle w:val="ListParagraph"/>
              <w:widowControl w:val="0"/>
              <w:autoSpaceDE w:val="0"/>
              <w:autoSpaceDN w:val="0"/>
              <w:adjustRightInd w:val="0"/>
              <w:ind w:left="0"/>
              <w:rPr>
                <w:rFonts w:ascii="Times New Roman" w:hAnsi="Times New Roman"/>
                <w:sz w:val="22"/>
                <w:szCs w:val="22"/>
              </w:rPr>
            </w:pPr>
            <w:r w:rsidRPr="0095722C">
              <w:rPr>
                <w:rFonts w:ascii="Times New Roman" w:hAnsi="Times New Roman"/>
                <w:sz w:val="22"/>
                <w:szCs w:val="22"/>
              </w:rPr>
              <w:t>Member, NCTM’s Membership Committee</w:t>
            </w:r>
          </w:p>
        </w:tc>
      </w:tr>
      <w:tr w:rsidR="00725AE6" w:rsidRPr="0095722C" w14:paraId="62CFD2C6" w14:textId="77777777" w:rsidTr="005742FF">
        <w:trPr>
          <w:cantSplit/>
        </w:trPr>
        <w:tc>
          <w:tcPr>
            <w:tcW w:w="1728" w:type="dxa"/>
          </w:tcPr>
          <w:p w14:paraId="221CE3B6" w14:textId="2B2D7CF6" w:rsidR="00725AE6" w:rsidRPr="0095722C" w:rsidRDefault="00725AE6" w:rsidP="009D0163">
            <w:pPr>
              <w:widowControl w:val="0"/>
              <w:spacing w:after="120"/>
              <w:rPr>
                <w:sz w:val="22"/>
                <w:szCs w:val="22"/>
              </w:rPr>
            </w:pPr>
            <w:r w:rsidRPr="0095722C">
              <w:rPr>
                <w:sz w:val="22"/>
                <w:szCs w:val="22"/>
              </w:rPr>
              <w:t>201</w:t>
            </w:r>
            <w:r w:rsidR="004D2345" w:rsidRPr="0095722C">
              <w:rPr>
                <w:sz w:val="22"/>
                <w:szCs w:val="22"/>
              </w:rPr>
              <w:t>5</w:t>
            </w:r>
            <w:r w:rsidRPr="0095722C">
              <w:rPr>
                <w:sz w:val="22"/>
                <w:szCs w:val="22"/>
              </w:rPr>
              <w:t xml:space="preserve"> – </w:t>
            </w:r>
            <w:r w:rsidR="004D2345" w:rsidRPr="0095722C">
              <w:rPr>
                <w:sz w:val="22"/>
                <w:szCs w:val="22"/>
              </w:rPr>
              <w:t>2018</w:t>
            </w:r>
          </w:p>
        </w:tc>
        <w:tc>
          <w:tcPr>
            <w:tcW w:w="7740" w:type="dxa"/>
          </w:tcPr>
          <w:p w14:paraId="49587D68" w14:textId="23453EE4" w:rsidR="00725AE6" w:rsidRPr="0095722C" w:rsidRDefault="00725AE6" w:rsidP="00F16BD5">
            <w:pPr>
              <w:pStyle w:val="ListParagraph"/>
              <w:widowControl w:val="0"/>
              <w:autoSpaceDE w:val="0"/>
              <w:autoSpaceDN w:val="0"/>
              <w:adjustRightInd w:val="0"/>
              <w:ind w:left="0"/>
              <w:rPr>
                <w:rFonts w:ascii="Times New Roman" w:hAnsi="Times New Roman"/>
                <w:sz w:val="22"/>
                <w:szCs w:val="22"/>
              </w:rPr>
            </w:pPr>
            <w:r w:rsidRPr="0095722C">
              <w:rPr>
                <w:rFonts w:ascii="Times New Roman" w:hAnsi="Times New Roman"/>
                <w:sz w:val="22"/>
                <w:szCs w:val="22"/>
              </w:rPr>
              <w:t>Member, Board of Directors for the National Council of Teachers of Mathematics.</w:t>
            </w:r>
          </w:p>
        </w:tc>
      </w:tr>
      <w:tr w:rsidR="00992428" w:rsidRPr="0095722C" w14:paraId="53B76FEB" w14:textId="77777777" w:rsidTr="005742FF">
        <w:trPr>
          <w:cantSplit/>
        </w:trPr>
        <w:tc>
          <w:tcPr>
            <w:tcW w:w="1728" w:type="dxa"/>
          </w:tcPr>
          <w:p w14:paraId="227E42F3" w14:textId="77777777" w:rsidR="00992428" w:rsidRPr="0095722C" w:rsidRDefault="00F16BD5" w:rsidP="009D0163">
            <w:pPr>
              <w:widowControl w:val="0"/>
              <w:spacing w:after="120"/>
              <w:rPr>
                <w:sz w:val="22"/>
                <w:szCs w:val="22"/>
              </w:rPr>
            </w:pPr>
            <w:r w:rsidRPr="0095722C">
              <w:rPr>
                <w:sz w:val="22"/>
                <w:szCs w:val="22"/>
              </w:rPr>
              <w:t>2014 – Present</w:t>
            </w:r>
          </w:p>
        </w:tc>
        <w:tc>
          <w:tcPr>
            <w:tcW w:w="7740" w:type="dxa"/>
          </w:tcPr>
          <w:p w14:paraId="60DB2F6E" w14:textId="1F8895A3" w:rsidR="00992428" w:rsidRPr="0095722C" w:rsidRDefault="00992428" w:rsidP="00F16BD5">
            <w:pPr>
              <w:pStyle w:val="ListParagraph"/>
              <w:widowControl w:val="0"/>
              <w:autoSpaceDE w:val="0"/>
              <w:autoSpaceDN w:val="0"/>
              <w:adjustRightInd w:val="0"/>
              <w:ind w:left="0"/>
              <w:rPr>
                <w:rFonts w:ascii="Times New Roman" w:hAnsi="Times New Roman"/>
                <w:sz w:val="22"/>
                <w:szCs w:val="22"/>
              </w:rPr>
            </w:pPr>
            <w:r w:rsidRPr="0095722C">
              <w:rPr>
                <w:rFonts w:ascii="Times New Roman" w:hAnsi="Times New Roman"/>
                <w:sz w:val="22"/>
                <w:szCs w:val="22"/>
              </w:rPr>
              <w:t>Working Group to produce a set of professional learning resources for NCTM’s</w:t>
            </w:r>
            <w:r w:rsidR="00117BD3" w:rsidRPr="0095722C">
              <w:rPr>
                <w:rFonts w:ascii="Times New Roman" w:hAnsi="Times New Roman"/>
                <w:sz w:val="22"/>
                <w:szCs w:val="22"/>
              </w:rPr>
              <w:t xml:space="preserve"> </w:t>
            </w:r>
            <w:r w:rsidRPr="0095722C">
              <w:rPr>
                <w:rFonts w:ascii="Times New Roman" w:hAnsi="Times New Roman"/>
                <w:i/>
                <w:iCs/>
                <w:sz w:val="22"/>
                <w:szCs w:val="22"/>
              </w:rPr>
              <w:t xml:space="preserve">Principles to Actions: Ensuring Mathematical Success for All </w:t>
            </w:r>
          </w:p>
        </w:tc>
      </w:tr>
      <w:tr w:rsidR="00992428" w:rsidRPr="0095722C" w14:paraId="78EB32DD" w14:textId="77777777" w:rsidTr="005742FF">
        <w:trPr>
          <w:cantSplit/>
        </w:trPr>
        <w:tc>
          <w:tcPr>
            <w:tcW w:w="1728" w:type="dxa"/>
          </w:tcPr>
          <w:p w14:paraId="3F4D65DC" w14:textId="6BFC62AD" w:rsidR="00992428" w:rsidRPr="0095722C" w:rsidRDefault="006411D8" w:rsidP="009D0163">
            <w:pPr>
              <w:widowControl w:val="0"/>
              <w:spacing w:after="120"/>
              <w:rPr>
                <w:sz w:val="22"/>
                <w:szCs w:val="22"/>
              </w:rPr>
            </w:pPr>
            <w:r w:rsidRPr="0095722C">
              <w:rPr>
                <w:sz w:val="22"/>
                <w:szCs w:val="22"/>
              </w:rPr>
              <w:t>2014 – 2016</w:t>
            </w:r>
          </w:p>
        </w:tc>
        <w:tc>
          <w:tcPr>
            <w:tcW w:w="7740" w:type="dxa"/>
          </w:tcPr>
          <w:p w14:paraId="17497A72" w14:textId="77777777" w:rsidR="00992428" w:rsidRPr="0095722C" w:rsidRDefault="00F16BD5" w:rsidP="00992428">
            <w:pPr>
              <w:pStyle w:val="NormalWeb"/>
              <w:ind w:left="-108" w:hanging="7"/>
              <w:rPr>
                <w:rFonts w:eastAsia="Calibri"/>
                <w:color w:val="000000"/>
                <w:sz w:val="22"/>
                <w:szCs w:val="22"/>
              </w:rPr>
            </w:pPr>
            <w:r w:rsidRPr="0095722C">
              <w:rPr>
                <w:sz w:val="22"/>
                <w:szCs w:val="22"/>
              </w:rPr>
              <w:t xml:space="preserve"> 2016 </w:t>
            </w:r>
            <w:r w:rsidR="00992428" w:rsidRPr="0095722C">
              <w:rPr>
                <w:sz w:val="22"/>
                <w:szCs w:val="22"/>
              </w:rPr>
              <w:t>San Francisco NCTM Annual Meeting Program Committee</w:t>
            </w:r>
          </w:p>
        </w:tc>
      </w:tr>
      <w:tr w:rsidR="008315D3" w:rsidRPr="0095722C" w14:paraId="591CE2C1" w14:textId="77777777" w:rsidTr="005742FF">
        <w:trPr>
          <w:cantSplit/>
        </w:trPr>
        <w:tc>
          <w:tcPr>
            <w:tcW w:w="1728" w:type="dxa"/>
          </w:tcPr>
          <w:p w14:paraId="720B451D" w14:textId="6CA0B53B" w:rsidR="008315D3" w:rsidRPr="0095722C" w:rsidRDefault="00117BD3" w:rsidP="009D0163">
            <w:pPr>
              <w:widowControl w:val="0"/>
              <w:spacing w:after="120"/>
              <w:rPr>
                <w:sz w:val="22"/>
                <w:szCs w:val="22"/>
              </w:rPr>
            </w:pPr>
            <w:r w:rsidRPr="0095722C">
              <w:rPr>
                <w:sz w:val="22"/>
                <w:szCs w:val="22"/>
              </w:rPr>
              <w:lastRenderedPageBreak/>
              <w:t>2013 – 2014</w:t>
            </w:r>
          </w:p>
        </w:tc>
        <w:tc>
          <w:tcPr>
            <w:tcW w:w="7740" w:type="dxa"/>
          </w:tcPr>
          <w:p w14:paraId="35675B0D" w14:textId="7EA44546" w:rsidR="008315D3" w:rsidRPr="0095722C" w:rsidRDefault="008315D3" w:rsidP="00190E52">
            <w:pPr>
              <w:pStyle w:val="NormalWeb"/>
              <w:ind w:left="0" w:firstLine="0"/>
              <w:rPr>
                <w:rFonts w:eastAsia="Calibri"/>
                <w:color w:val="000000"/>
                <w:sz w:val="22"/>
                <w:szCs w:val="22"/>
              </w:rPr>
            </w:pPr>
            <w:r w:rsidRPr="0095722C">
              <w:rPr>
                <w:rFonts w:eastAsia="Calibri"/>
                <w:color w:val="000000"/>
                <w:sz w:val="22"/>
                <w:szCs w:val="22"/>
              </w:rPr>
              <w:t xml:space="preserve">Member, </w:t>
            </w:r>
            <w:r w:rsidRPr="0095722C">
              <w:rPr>
                <w:sz w:val="22"/>
                <w:szCs w:val="22"/>
              </w:rPr>
              <w:t>advisory committee for the Enhancing State Implementation of Mathematics College and Career Re</w:t>
            </w:r>
            <w:r w:rsidR="006E2143" w:rsidRPr="0095722C">
              <w:rPr>
                <w:sz w:val="22"/>
                <w:szCs w:val="22"/>
              </w:rPr>
              <w:t xml:space="preserve">ady Standards project, </w:t>
            </w:r>
            <w:r w:rsidRPr="0095722C">
              <w:rPr>
                <w:sz w:val="22"/>
                <w:szCs w:val="22"/>
              </w:rPr>
              <w:t>collaboration between the Council of Chief State School Officers (CCSSO), National Science Foundation (NSF), and U.S. Department of Education (ED).</w:t>
            </w:r>
          </w:p>
        </w:tc>
      </w:tr>
      <w:tr w:rsidR="00C035B8" w:rsidRPr="0095722C" w14:paraId="73E270E9" w14:textId="77777777" w:rsidTr="005742FF">
        <w:trPr>
          <w:cantSplit/>
        </w:trPr>
        <w:tc>
          <w:tcPr>
            <w:tcW w:w="1728" w:type="dxa"/>
          </w:tcPr>
          <w:p w14:paraId="43062631" w14:textId="080763C3" w:rsidR="00C035B8" w:rsidRPr="0095722C" w:rsidRDefault="00C035B8" w:rsidP="009D0163">
            <w:pPr>
              <w:widowControl w:val="0"/>
              <w:spacing w:after="120"/>
              <w:rPr>
                <w:sz w:val="22"/>
                <w:szCs w:val="22"/>
              </w:rPr>
            </w:pPr>
            <w:r w:rsidRPr="0095722C">
              <w:rPr>
                <w:sz w:val="22"/>
                <w:szCs w:val="22"/>
              </w:rPr>
              <w:t xml:space="preserve">2015- </w:t>
            </w:r>
            <w:r w:rsidR="00E51730" w:rsidRPr="0095722C">
              <w:rPr>
                <w:sz w:val="22"/>
                <w:szCs w:val="22"/>
              </w:rPr>
              <w:t>Fall 2017</w:t>
            </w:r>
          </w:p>
        </w:tc>
        <w:tc>
          <w:tcPr>
            <w:tcW w:w="7740" w:type="dxa"/>
          </w:tcPr>
          <w:p w14:paraId="5DF3FA9E" w14:textId="68BA9564" w:rsidR="00C035B8" w:rsidRPr="0095722C" w:rsidRDefault="00C035B8" w:rsidP="00190E52">
            <w:pPr>
              <w:pStyle w:val="NormalWeb"/>
              <w:ind w:left="0" w:firstLine="0"/>
              <w:rPr>
                <w:rFonts w:eastAsia="Calibri"/>
                <w:color w:val="000000"/>
                <w:sz w:val="22"/>
                <w:szCs w:val="22"/>
              </w:rPr>
            </w:pPr>
            <w:r w:rsidRPr="0095722C">
              <w:rPr>
                <w:rFonts w:eastAsia="Calibri"/>
                <w:color w:val="000000"/>
                <w:sz w:val="22"/>
                <w:szCs w:val="22"/>
              </w:rPr>
              <w:t xml:space="preserve">Board Liaison, Emerging Issues Committee of </w:t>
            </w:r>
            <w:r w:rsidRPr="0095722C">
              <w:rPr>
                <w:rFonts w:eastAsia="Calibri"/>
                <w:color w:val="000000"/>
                <w:sz w:val="22"/>
              </w:rPr>
              <w:t>the National Council of Teachers of Mathematics</w:t>
            </w:r>
          </w:p>
        </w:tc>
      </w:tr>
      <w:tr w:rsidR="00110199" w:rsidRPr="0095722C" w14:paraId="139418E2" w14:textId="77777777" w:rsidTr="005742FF">
        <w:trPr>
          <w:cantSplit/>
        </w:trPr>
        <w:tc>
          <w:tcPr>
            <w:tcW w:w="1728" w:type="dxa"/>
          </w:tcPr>
          <w:p w14:paraId="4433E892" w14:textId="6F78A17D" w:rsidR="00110199" w:rsidRPr="0095722C" w:rsidRDefault="00C035B8" w:rsidP="009D0163">
            <w:pPr>
              <w:widowControl w:val="0"/>
              <w:spacing w:after="120"/>
              <w:rPr>
                <w:sz w:val="22"/>
                <w:szCs w:val="22"/>
              </w:rPr>
            </w:pPr>
            <w:r w:rsidRPr="0095722C">
              <w:rPr>
                <w:sz w:val="22"/>
                <w:szCs w:val="22"/>
              </w:rPr>
              <w:t>2013 – 2015</w:t>
            </w:r>
            <w:r w:rsidR="00110199" w:rsidRPr="0095722C">
              <w:rPr>
                <w:sz w:val="22"/>
                <w:szCs w:val="22"/>
              </w:rPr>
              <w:t xml:space="preserve"> </w:t>
            </w:r>
          </w:p>
        </w:tc>
        <w:tc>
          <w:tcPr>
            <w:tcW w:w="7740" w:type="dxa"/>
          </w:tcPr>
          <w:p w14:paraId="166DF671" w14:textId="77777777" w:rsidR="00110199" w:rsidRPr="0095722C" w:rsidRDefault="00110199" w:rsidP="00190E52">
            <w:pPr>
              <w:pStyle w:val="NormalWeb"/>
              <w:ind w:left="0" w:firstLine="0"/>
              <w:rPr>
                <w:rFonts w:eastAsia="Calibri"/>
                <w:color w:val="000000"/>
                <w:sz w:val="22"/>
                <w:szCs w:val="22"/>
              </w:rPr>
            </w:pPr>
            <w:r w:rsidRPr="0095722C">
              <w:rPr>
                <w:rFonts w:eastAsia="Calibri"/>
                <w:color w:val="000000"/>
                <w:sz w:val="22"/>
                <w:szCs w:val="22"/>
              </w:rPr>
              <w:t xml:space="preserve">Member, Emerging Issues Committee of </w:t>
            </w:r>
            <w:r w:rsidRPr="0095722C">
              <w:rPr>
                <w:rFonts w:eastAsia="Calibri"/>
                <w:color w:val="000000"/>
                <w:sz w:val="22"/>
              </w:rPr>
              <w:t>the National Council of Teachers of Mathematics</w:t>
            </w:r>
          </w:p>
        </w:tc>
      </w:tr>
      <w:tr w:rsidR="00110199" w:rsidRPr="0095722C" w14:paraId="4BA18823" w14:textId="77777777" w:rsidTr="005742FF">
        <w:trPr>
          <w:cantSplit/>
        </w:trPr>
        <w:tc>
          <w:tcPr>
            <w:tcW w:w="1728" w:type="dxa"/>
          </w:tcPr>
          <w:p w14:paraId="338B42AF" w14:textId="5F3DD760" w:rsidR="00110199" w:rsidRPr="0095722C" w:rsidRDefault="00110199" w:rsidP="009D0163">
            <w:pPr>
              <w:widowControl w:val="0"/>
              <w:spacing w:after="120"/>
              <w:rPr>
                <w:sz w:val="22"/>
                <w:szCs w:val="22"/>
              </w:rPr>
            </w:pPr>
            <w:r w:rsidRPr="0095722C">
              <w:rPr>
                <w:sz w:val="22"/>
                <w:szCs w:val="22"/>
              </w:rPr>
              <w:t xml:space="preserve">2013 – </w:t>
            </w:r>
            <w:r w:rsidR="00E51730" w:rsidRPr="0095722C">
              <w:rPr>
                <w:sz w:val="22"/>
                <w:szCs w:val="22"/>
              </w:rPr>
              <w:t>2017</w:t>
            </w:r>
          </w:p>
        </w:tc>
        <w:tc>
          <w:tcPr>
            <w:tcW w:w="7740" w:type="dxa"/>
          </w:tcPr>
          <w:p w14:paraId="008A1057" w14:textId="77777777" w:rsidR="00110199" w:rsidRPr="0095722C" w:rsidRDefault="00110199" w:rsidP="00190E52">
            <w:pPr>
              <w:pStyle w:val="NormalWeb"/>
              <w:ind w:left="0" w:firstLine="0"/>
              <w:rPr>
                <w:rFonts w:eastAsia="Calibri"/>
                <w:color w:val="000000"/>
                <w:sz w:val="22"/>
                <w:szCs w:val="22"/>
              </w:rPr>
            </w:pPr>
            <w:r w:rsidRPr="0095722C">
              <w:rPr>
                <w:rFonts w:eastAsia="Calibri"/>
                <w:color w:val="000000"/>
                <w:sz w:val="22"/>
                <w:szCs w:val="22"/>
              </w:rPr>
              <w:t xml:space="preserve">Member, Emerging Issues Committee of the </w:t>
            </w:r>
            <w:r w:rsidRPr="0095722C">
              <w:rPr>
                <w:rFonts w:eastAsia="Calibri"/>
                <w:color w:val="000000"/>
                <w:sz w:val="22"/>
              </w:rPr>
              <w:t>Association of Mathematics Teacher Educators</w:t>
            </w:r>
          </w:p>
        </w:tc>
      </w:tr>
      <w:tr w:rsidR="00110199" w:rsidRPr="0095722C" w14:paraId="72E783D7" w14:textId="77777777" w:rsidTr="005742FF">
        <w:trPr>
          <w:cantSplit/>
        </w:trPr>
        <w:tc>
          <w:tcPr>
            <w:tcW w:w="1728" w:type="dxa"/>
          </w:tcPr>
          <w:p w14:paraId="0EF078D7" w14:textId="438CA2E9" w:rsidR="00110199" w:rsidRPr="0095722C" w:rsidRDefault="00110199" w:rsidP="009D0163">
            <w:pPr>
              <w:widowControl w:val="0"/>
              <w:spacing w:after="120"/>
              <w:rPr>
                <w:sz w:val="22"/>
                <w:szCs w:val="22"/>
              </w:rPr>
            </w:pPr>
            <w:r w:rsidRPr="0095722C">
              <w:rPr>
                <w:sz w:val="22"/>
                <w:szCs w:val="22"/>
              </w:rPr>
              <w:t xml:space="preserve">2013 </w:t>
            </w:r>
            <w:r w:rsidR="00587724" w:rsidRPr="0095722C">
              <w:rPr>
                <w:sz w:val="22"/>
                <w:szCs w:val="22"/>
              </w:rPr>
              <w:t>–</w:t>
            </w:r>
            <w:r w:rsidR="00055044" w:rsidRPr="0095722C">
              <w:rPr>
                <w:sz w:val="22"/>
                <w:szCs w:val="22"/>
              </w:rPr>
              <w:t xml:space="preserve"> 2014</w:t>
            </w:r>
          </w:p>
        </w:tc>
        <w:tc>
          <w:tcPr>
            <w:tcW w:w="7740" w:type="dxa"/>
          </w:tcPr>
          <w:p w14:paraId="3A58920B" w14:textId="77777777" w:rsidR="00110199" w:rsidRPr="0095722C" w:rsidRDefault="00110199" w:rsidP="00190E52">
            <w:pPr>
              <w:pStyle w:val="NormalWeb"/>
              <w:ind w:left="0" w:firstLine="0"/>
              <w:rPr>
                <w:rFonts w:eastAsia="Calibri"/>
                <w:color w:val="000000"/>
                <w:sz w:val="22"/>
                <w:szCs w:val="22"/>
              </w:rPr>
            </w:pPr>
            <w:r w:rsidRPr="0095722C">
              <w:rPr>
                <w:rFonts w:eastAsia="Calibri"/>
                <w:color w:val="000000"/>
                <w:sz w:val="22"/>
                <w:szCs w:val="22"/>
              </w:rPr>
              <w:t xml:space="preserve">Immediate Past President, </w:t>
            </w:r>
            <w:r w:rsidRPr="0095722C">
              <w:rPr>
                <w:rFonts w:eastAsia="Calibri"/>
                <w:color w:val="000000"/>
                <w:sz w:val="22"/>
              </w:rPr>
              <w:t>Association of Mathematics Teacher Educators</w:t>
            </w:r>
          </w:p>
        </w:tc>
      </w:tr>
      <w:tr w:rsidR="00913AF9" w:rsidRPr="0095722C" w14:paraId="13F0CC4E" w14:textId="77777777" w:rsidTr="005742FF">
        <w:trPr>
          <w:cantSplit/>
        </w:trPr>
        <w:tc>
          <w:tcPr>
            <w:tcW w:w="1728" w:type="dxa"/>
          </w:tcPr>
          <w:p w14:paraId="36B9B2C3" w14:textId="248D39F7" w:rsidR="00913AF9" w:rsidRPr="0095722C" w:rsidRDefault="00913AF9" w:rsidP="009D0163">
            <w:pPr>
              <w:widowControl w:val="0"/>
              <w:spacing w:after="120"/>
              <w:rPr>
                <w:sz w:val="22"/>
                <w:szCs w:val="22"/>
              </w:rPr>
            </w:pPr>
            <w:r w:rsidRPr="0095722C">
              <w:rPr>
                <w:sz w:val="22"/>
                <w:szCs w:val="22"/>
              </w:rPr>
              <w:t xml:space="preserve">2013 </w:t>
            </w:r>
            <w:r w:rsidR="00587724" w:rsidRPr="0095722C">
              <w:rPr>
                <w:sz w:val="22"/>
                <w:szCs w:val="22"/>
              </w:rPr>
              <w:t>–</w:t>
            </w:r>
            <w:r w:rsidRPr="0095722C">
              <w:rPr>
                <w:sz w:val="22"/>
                <w:szCs w:val="22"/>
              </w:rPr>
              <w:t xml:space="preserve"> </w:t>
            </w:r>
            <w:r w:rsidR="004D2345" w:rsidRPr="0095722C">
              <w:rPr>
                <w:sz w:val="22"/>
                <w:szCs w:val="22"/>
              </w:rPr>
              <w:t>2018</w:t>
            </w:r>
          </w:p>
        </w:tc>
        <w:tc>
          <w:tcPr>
            <w:tcW w:w="7740" w:type="dxa"/>
          </w:tcPr>
          <w:p w14:paraId="0D0BACCC" w14:textId="77777777" w:rsidR="00913AF9" w:rsidRPr="0095722C" w:rsidRDefault="00913AF9" w:rsidP="00190E52">
            <w:pPr>
              <w:pStyle w:val="NormalWeb"/>
              <w:ind w:left="0" w:firstLine="0"/>
              <w:rPr>
                <w:rFonts w:eastAsia="Calibri"/>
                <w:color w:val="000000"/>
                <w:sz w:val="22"/>
                <w:szCs w:val="22"/>
              </w:rPr>
            </w:pPr>
            <w:r w:rsidRPr="0095722C">
              <w:rPr>
                <w:rFonts w:eastAsia="Calibri"/>
                <w:color w:val="000000"/>
                <w:sz w:val="22"/>
                <w:szCs w:val="22"/>
              </w:rPr>
              <w:t>Member, Association of Mathematics Teacher Educators and the National Council of Supervisors Formative Assessment Committee.</w:t>
            </w:r>
          </w:p>
        </w:tc>
      </w:tr>
      <w:tr w:rsidR="00F65792" w:rsidRPr="0095722C" w14:paraId="3F610087" w14:textId="77777777" w:rsidTr="005742FF">
        <w:trPr>
          <w:cantSplit/>
        </w:trPr>
        <w:tc>
          <w:tcPr>
            <w:tcW w:w="1728" w:type="dxa"/>
          </w:tcPr>
          <w:p w14:paraId="17DA76AC" w14:textId="64DDCC94" w:rsidR="00F65792" w:rsidRPr="0095722C" w:rsidRDefault="00F65792" w:rsidP="009D0163">
            <w:pPr>
              <w:widowControl w:val="0"/>
              <w:spacing w:after="120"/>
              <w:rPr>
                <w:sz w:val="22"/>
                <w:szCs w:val="22"/>
              </w:rPr>
            </w:pPr>
            <w:r w:rsidRPr="0095722C">
              <w:rPr>
                <w:sz w:val="22"/>
                <w:szCs w:val="22"/>
              </w:rPr>
              <w:t xml:space="preserve">2012 </w:t>
            </w:r>
            <w:r w:rsidR="00110199" w:rsidRPr="0095722C">
              <w:rPr>
                <w:sz w:val="22"/>
                <w:szCs w:val="22"/>
              </w:rPr>
              <w:t>–</w:t>
            </w:r>
            <w:r w:rsidRPr="0095722C">
              <w:rPr>
                <w:sz w:val="22"/>
                <w:szCs w:val="22"/>
              </w:rPr>
              <w:t xml:space="preserve"> </w:t>
            </w:r>
            <w:r w:rsidR="004D2345" w:rsidRPr="0095722C">
              <w:rPr>
                <w:sz w:val="22"/>
                <w:szCs w:val="22"/>
              </w:rPr>
              <w:t>2017</w:t>
            </w:r>
          </w:p>
        </w:tc>
        <w:tc>
          <w:tcPr>
            <w:tcW w:w="7740" w:type="dxa"/>
          </w:tcPr>
          <w:p w14:paraId="33077003" w14:textId="77777777" w:rsidR="00F65792" w:rsidRPr="0095722C" w:rsidRDefault="00F65792" w:rsidP="00190E52">
            <w:pPr>
              <w:pStyle w:val="NormalWeb"/>
              <w:ind w:left="0" w:firstLine="0"/>
              <w:rPr>
                <w:rFonts w:eastAsia="Calibri"/>
                <w:color w:val="000000"/>
                <w:sz w:val="22"/>
                <w:szCs w:val="22"/>
              </w:rPr>
            </w:pPr>
            <w:r w:rsidRPr="0095722C">
              <w:rPr>
                <w:rFonts w:eastAsia="Calibri"/>
                <w:color w:val="000000"/>
                <w:sz w:val="22"/>
                <w:szCs w:val="22"/>
              </w:rPr>
              <w:t>Task Force Chair, Elementary Mathematics Specialist Degree Programs &amp; State Certification, AMTEA</w:t>
            </w:r>
          </w:p>
        </w:tc>
      </w:tr>
      <w:tr w:rsidR="0081620C" w:rsidRPr="0095722C" w14:paraId="172525FC" w14:textId="77777777" w:rsidTr="005742FF">
        <w:trPr>
          <w:cantSplit/>
        </w:trPr>
        <w:tc>
          <w:tcPr>
            <w:tcW w:w="1728" w:type="dxa"/>
          </w:tcPr>
          <w:p w14:paraId="075E01EE" w14:textId="77777777" w:rsidR="0081620C" w:rsidRPr="0095722C" w:rsidRDefault="0081620C" w:rsidP="009D0163">
            <w:pPr>
              <w:widowControl w:val="0"/>
              <w:spacing w:after="120"/>
              <w:rPr>
                <w:sz w:val="22"/>
                <w:szCs w:val="22"/>
              </w:rPr>
            </w:pPr>
            <w:r w:rsidRPr="0095722C">
              <w:rPr>
                <w:sz w:val="22"/>
                <w:szCs w:val="22"/>
              </w:rPr>
              <w:t xml:space="preserve">2012 </w:t>
            </w:r>
            <w:r w:rsidR="00110199" w:rsidRPr="0095722C">
              <w:rPr>
                <w:sz w:val="22"/>
                <w:szCs w:val="22"/>
              </w:rPr>
              <w:t>–</w:t>
            </w:r>
            <w:r w:rsidR="00587724" w:rsidRPr="0095722C">
              <w:rPr>
                <w:sz w:val="22"/>
                <w:szCs w:val="22"/>
              </w:rPr>
              <w:t xml:space="preserve"> 2014</w:t>
            </w:r>
          </w:p>
        </w:tc>
        <w:tc>
          <w:tcPr>
            <w:tcW w:w="7740" w:type="dxa"/>
          </w:tcPr>
          <w:p w14:paraId="3C7CB47E" w14:textId="77777777" w:rsidR="0081620C" w:rsidRPr="0095722C" w:rsidRDefault="00DD7B33" w:rsidP="00190E52">
            <w:pPr>
              <w:pStyle w:val="NormalWeb"/>
              <w:ind w:left="0" w:firstLine="0"/>
              <w:rPr>
                <w:rFonts w:eastAsia="Calibri"/>
                <w:color w:val="000000"/>
                <w:sz w:val="22"/>
                <w:szCs w:val="22"/>
              </w:rPr>
            </w:pPr>
            <w:r w:rsidRPr="0095722C">
              <w:rPr>
                <w:rFonts w:eastAsia="Calibri"/>
                <w:color w:val="000000"/>
                <w:sz w:val="22"/>
                <w:szCs w:val="22"/>
              </w:rPr>
              <w:t>Member, Advisory Board for the Wireless Generation</w:t>
            </w:r>
          </w:p>
        </w:tc>
      </w:tr>
      <w:tr w:rsidR="00394D5F" w:rsidRPr="0095722C" w14:paraId="4D5722E7" w14:textId="77777777" w:rsidTr="005742FF">
        <w:trPr>
          <w:cantSplit/>
        </w:trPr>
        <w:tc>
          <w:tcPr>
            <w:tcW w:w="1728" w:type="dxa"/>
          </w:tcPr>
          <w:p w14:paraId="072EF0B8" w14:textId="77777777" w:rsidR="00394D5F" w:rsidRPr="0095722C" w:rsidRDefault="00394D5F" w:rsidP="009D0163">
            <w:pPr>
              <w:widowControl w:val="0"/>
              <w:spacing w:after="120"/>
              <w:rPr>
                <w:sz w:val="22"/>
                <w:szCs w:val="22"/>
              </w:rPr>
            </w:pPr>
            <w:r w:rsidRPr="0095722C">
              <w:rPr>
                <w:sz w:val="22"/>
                <w:szCs w:val="22"/>
              </w:rPr>
              <w:t xml:space="preserve">2012 </w:t>
            </w:r>
            <w:r w:rsidR="00110199" w:rsidRPr="0095722C">
              <w:rPr>
                <w:sz w:val="22"/>
                <w:szCs w:val="22"/>
              </w:rPr>
              <w:t>–</w:t>
            </w:r>
            <w:r w:rsidR="00C0172C" w:rsidRPr="0095722C">
              <w:rPr>
                <w:sz w:val="22"/>
                <w:szCs w:val="22"/>
              </w:rPr>
              <w:t xml:space="preserve"> 2014</w:t>
            </w:r>
          </w:p>
        </w:tc>
        <w:tc>
          <w:tcPr>
            <w:tcW w:w="7740" w:type="dxa"/>
          </w:tcPr>
          <w:p w14:paraId="2ED570DA" w14:textId="77777777" w:rsidR="00394D5F" w:rsidRPr="0095722C" w:rsidRDefault="00394D5F" w:rsidP="00190E52">
            <w:pPr>
              <w:pStyle w:val="NormalWeb"/>
              <w:ind w:left="0" w:firstLine="0"/>
              <w:rPr>
                <w:rFonts w:eastAsia="Calibri"/>
                <w:color w:val="000000"/>
                <w:sz w:val="22"/>
              </w:rPr>
            </w:pPr>
            <w:r w:rsidRPr="0095722C">
              <w:rPr>
                <w:rFonts w:eastAsia="Calibri"/>
                <w:color w:val="000000"/>
                <w:sz w:val="22"/>
                <w:szCs w:val="22"/>
              </w:rPr>
              <w:t>Board-Member at Large, Executive Committee of the Conference Board of Mathematical Sciences</w:t>
            </w:r>
          </w:p>
        </w:tc>
      </w:tr>
      <w:tr w:rsidR="00BC6A48" w:rsidRPr="0095722C" w14:paraId="7E977BB4" w14:textId="77777777" w:rsidTr="005742FF">
        <w:trPr>
          <w:cantSplit/>
        </w:trPr>
        <w:tc>
          <w:tcPr>
            <w:tcW w:w="1728" w:type="dxa"/>
          </w:tcPr>
          <w:p w14:paraId="22E2CB3E" w14:textId="77777777" w:rsidR="00BC6A48" w:rsidRPr="0095722C" w:rsidRDefault="00350566" w:rsidP="009D0163">
            <w:pPr>
              <w:widowControl w:val="0"/>
              <w:spacing w:after="120"/>
              <w:rPr>
                <w:sz w:val="22"/>
                <w:szCs w:val="22"/>
              </w:rPr>
            </w:pPr>
            <w:r w:rsidRPr="0095722C">
              <w:rPr>
                <w:sz w:val="22"/>
                <w:szCs w:val="22"/>
              </w:rPr>
              <w:t xml:space="preserve">2011 </w:t>
            </w:r>
            <w:r w:rsidR="00110199" w:rsidRPr="0095722C">
              <w:rPr>
                <w:sz w:val="22"/>
                <w:szCs w:val="22"/>
              </w:rPr>
              <w:t>–</w:t>
            </w:r>
            <w:r w:rsidRPr="0095722C">
              <w:rPr>
                <w:sz w:val="22"/>
                <w:szCs w:val="22"/>
              </w:rPr>
              <w:t xml:space="preserve"> Present</w:t>
            </w:r>
          </w:p>
        </w:tc>
        <w:tc>
          <w:tcPr>
            <w:tcW w:w="7740" w:type="dxa"/>
          </w:tcPr>
          <w:p w14:paraId="719BBC66" w14:textId="77777777" w:rsidR="00BC6A48" w:rsidRPr="0095722C" w:rsidRDefault="00350566" w:rsidP="00190E52">
            <w:pPr>
              <w:pStyle w:val="NormalWeb"/>
              <w:ind w:left="0" w:firstLine="0"/>
              <w:rPr>
                <w:rFonts w:eastAsia="Calibri"/>
                <w:color w:val="000000"/>
                <w:sz w:val="22"/>
              </w:rPr>
            </w:pPr>
            <w:r w:rsidRPr="0095722C">
              <w:rPr>
                <w:rFonts w:eastAsia="Calibri"/>
                <w:color w:val="000000"/>
                <w:sz w:val="22"/>
              </w:rPr>
              <w:t xml:space="preserve">Member, Planning Committee, Mathematics Teacher Education Partnership </w:t>
            </w:r>
          </w:p>
        </w:tc>
      </w:tr>
      <w:tr w:rsidR="00110199" w:rsidRPr="0095722C" w14:paraId="510D9466" w14:textId="77777777" w:rsidTr="005742FF">
        <w:trPr>
          <w:cantSplit/>
        </w:trPr>
        <w:tc>
          <w:tcPr>
            <w:tcW w:w="1728" w:type="dxa"/>
          </w:tcPr>
          <w:p w14:paraId="1471A2E7" w14:textId="77777777" w:rsidR="00110199" w:rsidRPr="0095722C" w:rsidRDefault="00110199" w:rsidP="009D0163">
            <w:pPr>
              <w:widowControl w:val="0"/>
              <w:spacing w:after="120"/>
              <w:rPr>
                <w:sz w:val="22"/>
                <w:szCs w:val="22"/>
              </w:rPr>
            </w:pPr>
            <w:r w:rsidRPr="0095722C">
              <w:rPr>
                <w:sz w:val="22"/>
                <w:szCs w:val="22"/>
              </w:rPr>
              <w:t>2011 – Present</w:t>
            </w:r>
          </w:p>
        </w:tc>
        <w:tc>
          <w:tcPr>
            <w:tcW w:w="7740" w:type="dxa"/>
          </w:tcPr>
          <w:p w14:paraId="66832ACB" w14:textId="77777777" w:rsidR="00110199" w:rsidRPr="0095722C" w:rsidRDefault="00110199" w:rsidP="00190E52">
            <w:pPr>
              <w:pStyle w:val="NormalWeb"/>
              <w:ind w:left="0" w:firstLine="0"/>
              <w:rPr>
                <w:rFonts w:eastAsia="Calibri"/>
                <w:color w:val="000000"/>
                <w:sz w:val="22"/>
              </w:rPr>
            </w:pPr>
            <w:r w:rsidRPr="0095722C">
              <w:rPr>
                <w:rFonts w:eastAsia="Calibri"/>
                <w:color w:val="000000"/>
                <w:sz w:val="22"/>
              </w:rPr>
              <w:t>Team Leader, Central Alabama Mathematics Teacher Education Partnership</w:t>
            </w:r>
          </w:p>
        </w:tc>
      </w:tr>
      <w:tr w:rsidR="00BC6A48" w:rsidRPr="0095722C" w14:paraId="79F9A433" w14:textId="77777777" w:rsidTr="005742FF">
        <w:trPr>
          <w:cantSplit/>
        </w:trPr>
        <w:tc>
          <w:tcPr>
            <w:tcW w:w="1728" w:type="dxa"/>
          </w:tcPr>
          <w:p w14:paraId="1102E10D" w14:textId="77777777" w:rsidR="00BC6A48" w:rsidRPr="0095722C" w:rsidRDefault="00110199" w:rsidP="009D0163">
            <w:pPr>
              <w:widowControl w:val="0"/>
              <w:spacing w:after="120"/>
              <w:rPr>
                <w:sz w:val="22"/>
                <w:szCs w:val="22"/>
              </w:rPr>
            </w:pPr>
            <w:r w:rsidRPr="0095722C">
              <w:rPr>
                <w:sz w:val="22"/>
                <w:szCs w:val="22"/>
              </w:rPr>
              <w:t>2011 – 2013</w:t>
            </w:r>
          </w:p>
        </w:tc>
        <w:tc>
          <w:tcPr>
            <w:tcW w:w="7740" w:type="dxa"/>
          </w:tcPr>
          <w:p w14:paraId="36807AF4" w14:textId="1319D92C" w:rsidR="00BC6A48" w:rsidRPr="0095722C" w:rsidRDefault="007A1116" w:rsidP="00190E52">
            <w:pPr>
              <w:pStyle w:val="NormalWeb"/>
              <w:ind w:left="0" w:firstLine="0"/>
              <w:rPr>
                <w:rFonts w:eastAsia="Calibri"/>
                <w:color w:val="000000"/>
                <w:sz w:val="22"/>
              </w:rPr>
            </w:pPr>
            <w:r w:rsidRPr="0095722C">
              <w:rPr>
                <w:rFonts w:eastAsia="Calibri"/>
                <w:color w:val="000000"/>
                <w:sz w:val="22"/>
              </w:rPr>
              <w:t>Member, Ad hoc Committee f</w:t>
            </w:r>
            <w:r w:rsidR="00350566" w:rsidRPr="0095722C">
              <w:rPr>
                <w:rFonts w:eastAsia="Calibri"/>
                <w:color w:val="000000"/>
                <w:sz w:val="22"/>
              </w:rPr>
              <w:t>or Professionalizing Teaching (C-TAP)</w:t>
            </w:r>
          </w:p>
        </w:tc>
      </w:tr>
      <w:tr w:rsidR="00BC6A48" w:rsidRPr="0095722C" w14:paraId="441F401F" w14:textId="77777777" w:rsidTr="005742FF">
        <w:trPr>
          <w:cantSplit/>
        </w:trPr>
        <w:tc>
          <w:tcPr>
            <w:tcW w:w="1728" w:type="dxa"/>
          </w:tcPr>
          <w:p w14:paraId="791D3641" w14:textId="530F0CF1" w:rsidR="00BC6A48" w:rsidRPr="0095722C" w:rsidRDefault="00350566" w:rsidP="009D0163">
            <w:pPr>
              <w:widowControl w:val="0"/>
              <w:spacing w:after="120"/>
              <w:rPr>
                <w:sz w:val="22"/>
                <w:szCs w:val="22"/>
              </w:rPr>
            </w:pPr>
            <w:r w:rsidRPr="0095722C">
              <w:rPr>
                <w:sz w:val="22"/>
                <w:szCs w:val="22"/>
              </w:rPr>
              <w:t xml:space="preserve">2011 </w:t>
            </w:r>
            <w:r w:rsidR="00110199" w:rsidRPr="0095722C">
              <w:rPr>
                <w:sz w:val="22"/>
                <w:szCs w:val="22"/>
              </w:rPr>
              <w:t>–</w:t>
            </w:r>
            <w:r w:rsidR="00055044" w:rsidRPr="0095722C">
              <w:rPr>
                <w:sz w:val="22"/>
                <w:szCs w:val="22"/>
              </w:rPr>
              <w:t xml:space="preserve"> 2014</w:t>
            </w:r>
          </w:p>
        </w:tc>
        <w:tc>
          <w:tcPr>
            <w:tcW w:w="7740" w:type="dxa"/>
          </w:tcPr>
          <w:p w14:paraId="70B75405" w14:textId="77777777" w:rsidR="00BC6A48" w:rsidRPr="0095722C" w:rsidRDefault="00350566" w:rsidP="00190E52">
            <w:pPr>
              <w:pStyle w:val="NormalWeb"/>
              <w:ind w:left="0" w:firstLine="0"/>
              <w:rPr>
                <w:rFonts w:eastAsia="Calibri"/>
                <w:color w:val="000000"/>
                <w:sz w:val="22"/>
              </w:rPr>
            </w:pPr>
            <w:r w:rsidRPr="0095722C">
              <w:rPr>
                <w:rFonts w:eastAsia="Calibri"/>
                <w:color w:val="000000"/>
                <w:sz w:val="22"/>
              </w:rPr>
              <w:t>Member, Illustrative Mathematics Advisory Board</w:t>
            </w:r>
          </w:p>
        </w:tc>
      </w:tr>
      <w:tr w:rsidR="00BC6A48" w:rsidRPr="0095722C" w14:paraId="26D29732" w14:textId="77777777" w:rsidTr="005742FF">
        <w:trPr>
          <w:cantSplit/>
        </w:trPr>
        <w:tc>
          <w:tcPr>
            <w:tcW w:w="1728" w:type="dxa"/>
          </w:tcPr>
          <w:p w14:paraId="7DEBCC49" w14:textId="77777777" w:rsidR="00BC6A48" w:rsidRPr="0095722C" w:rsidRDefault="00110199" w:rsidP="009D0163">
            <w:pPr>
              <w:widowControl w:val="0"/>
              <w:spacing w:after="120"/>
              <w:rPr>
                <w:sz w:val="22"/>
                <w:szCs w:val="22"/>
              </w:rPr>
            </w:pPr>
            <w:r w:rsidRPr="0095722C">
              <w:rPr>
                <w:sz w:val="22"/>
                <w:szCs w:val="22"/>
              </w:rPr>
              <w:t>2011 – 2013</w:t>
            </w:r>
          </w:p>
        </w:tc>
        <w:tc>
          <w:tcPr>
            <w:tcW w:w="7740" w:type="dxa"/>
          </w:tcPr>
          <w:p w14:paraId="5A09035B" w14:textId="77777777" w:rsidR="00BC6A48" w:rsidRPr="0095722C" w:rsidRDefault="00350566" w:rsidP="00190E52">
            <w:pPr>
              <w:pStyle w:val="NormalWeb"/>
              <w:ind w:left="0" w:firstLine="0"/>
              <w:rPr>
                <w:rFonts w:eastAsia="Calibri"/>
                <w:color w:val="000000"/>
                <w:sz w:val="22"/>
              </w:rPr>
            </w:pPr>
            <w:r w:rsidRPr="0095722C">
              <w:rPr>
                <w:rFonts w:eastAsia="Calibri"/>
                <w:color w:val="000000"/>
                <w:sz w:val="22"/>
              </w:rPr>
              <w:t>Member, Mathematics Common Core Coalition</w:t>
            </w:r>
          </w:p>
        </w:tc>
      </w:tr>
      <w:tr w:rsidR="00BC6A48" w:rsidRPr="0095722C" w14:paraId="5B859816" w14:textId="77777777" w:rsidTr="005742FF">
        <w:trPr>
          <w:cantSplit/>
        </w:trPr>
        <w:tc>
          <w:tcPr>
            <w:tcW w:w="1728" w:type="dxa"/>
          </w:tcPr>
          <w:p w14:paraId="77FF2A88" w14:textId="77777777" w:rsidR="00BC6A48" w:rsidRPr="0095722C" w:rsidRDefault="00BC6A48" w:rsidP="009D0163">
            <w:pPr>
              <w:widowControl w:val="0"/>
              <w:spacing w:after="120"/>
              <w:rPr>
                <w:sz w:val="22"/>
                <w:szCs w:val="22"/>
              </w:rPr>
            </w:pPr>
            <w:r w:rsidRPr="0095722C">
              <w:rPr>
                <w:sz w:val="22"/>
                <w:szCs w:val="22"/>
              </w:rPr>
              <w:t xml:space="preserve">2010 </w:t>
            </w:r>
            <w:r w:rsidR="00110199" w:rsidRPr="0095722C">
              <w:rPr>
                <w:sz w:val="22"/>
                <w:szCs w:val="22"/>
              </w:rPr>
              <w:t>–</w:t>
            </w:r>
            <w:r w:rsidR="00C0172C" w:rsidRPr="0095722C">
              <w:rPr>
                <w:sz w:val="22"/>
                <w:szCs w:val="22"/>
              </w:rPr>
              <w:t xml:space="preserve"> 2014</w:t>
            </w:r>
          </w:p>
        </w:tc>
        <w:tc>
          <w:tcPr>
            <w:tcW w:w="7740" w:type="dxa"/>
          </w:tcPr>
          <w:p w14:paraId="130FADA7" w14:textId="77777777" w:rsidR="00BC6A48" w:rsidRPr="0095722C" w:rsidRDefault="00BC6A48" w:rsidP="00190E52">
            <w:pPr>
              <w:pStyle w:val="NormalWeb"/>
              <w:ind w:left="0" w:firstLine="0"/>
              <w:rPr>
                <w:rFonts w:eastAsia="Calibri"/>
                <w:color w:val="000000"/>
                <w:sz w:val="22"/>
              </w:rPr>
            </w:pPr>
            <w:r w:rsidRPr="0095722C">
              <w:rPr>
                <w:rFonts w:eastAsia="Calibri"/>
                <w:color w:val="000000"/>
                <w:sz w:val="22"/>
              </w:rPr>
              <w:t>Member, Conference Board of Mathematical Sciences</w:t>
            </w:r>
          </w:p>
        </w:tc>
      </w:tr>
      <w:tr w:rsidR="009D0163" w:rsidRPr="0095722C" w14:paraId="57E9B0B4" w14:textId="77777777" w:rsidTr="005742FF">
        <w:trPr>
          <w:cantSplit/>
        </w:trPr>
        <w:tc>
          <w:tcPr>
            <w:tcW w:w="1728" w:type="dxa"/>
          </w:tcPr>
          <w:p w14:paraId="2F287B94" w14:textId="77777777" w:rsidR="009D0163" w:rsidRPr="0095722C" w:rsidRDefault="009D0163" w:rsidP="009D0163">
            <w:pPr>
              <w:widowControl w:val="0"/>
              <w:spacing w:after="120"/>
              <w:rPr>
                <w:sz w:val="22"/>
                <w:szCs w:val="22"/>
              </w:rPr>
            </w:pPr>
            <w:r w:rsidRPr="0095722C">
              <w:rPr>
                <w:sz w:val="22"/>
                <w:szCs w:val="22"/>
              </w:rPr>
              <w:t>2010</w:t>
            </w:r>
          </w:p>
        </w:tc>
        <w:tc>
          <w:tcPr>
            <w:tcW w:w="7740" w:type="dxa"/>
          </w:tcPr>
          <w:p w14:paraId="3F19B2B5" w14:textId="77777777" w:rsidR="009D0163" w:rsidRPr="0095722C" w:rsidRDefault="009D0163" w:rsidP="00190E52">
            <w:pPr>
              <w:pStyle w:val="NormalWeb"/>
              <w:ind w:left="0" w:firstLine="0"/>
              <w:rPr>
                <w:rFonts w:eastAsia="Calibri"/>
                <w:color w:val="000000"/>
                <w:sz w:val="22"/>
              </w:rPr>
            </w:pPr>
            <w:r w:rsidRPr="0095722C">
              <w:rPr>
                <w:rFonts w:eastAsia="Calibri"/>
                <w:color w:val="000000"/>
                <w:sz w:val="22"/>
              </w:rPr>
              <w:t>Chair, State Elementary Mathematics Specialist Team for AMTE Conference</w:t>
            </w:r>
          </w:p>
        </w:tc>
      </w:tr>
      <w:tr w:rsidR="009D0163" w:rsidRPr="0095722C" w14:paraId="4CFF010D" w14:textId="77777777" w:rsidTr="005742FF">
        <w:trPr>
          <w:cantSplit/>
        </w:trPr>
        <w:tc>
          <w:tcPr>
            <w:tcW w:w="1728" w:type="dxa"/>
          </w:tcPr>
          <w:p w14:paraId="3B2CD942" w14:textId="77777777" w:rsidR="009D0163" w:rsidRPr="0095722C" w:rsidRDefault="00C0172C" w:rsidP="009D0163">
            <w:pPr>
              <w:widowControl w:val="0"/>
              <w:spacing w:after="120"/>
              <w:rPr>
                <w:sz w:val="22"/>
                <w:szCs w:val="22"/>
              </w:rPr>
            </w:pPr>
            <w:r w:rsidRPr="0095722C">
              <w:rPr>
                <w:sz w:val="22"/>
                <w:szCs w:val="22"/>
              </w:rPr>
              <w:t>2010 – 2012</w:t>
            </w:r>
          </w:p>
        </w:tc>
        <w:tc>
          <w:tcPr>
            <w:tcW w:w="7740" w:type="dxa"/>
          </w:tcPr>
          <w:p w14:paraId="42979A15" w14:textId="77777777" w:rsidR="009D0163" w:rsidRPr="0095722C" w:rsidRDefault="009D0163" w:rsidP="00190E52">
            <w:pPr>
              <w:pStyle w:val="NormalWeb"/>
              <w:ind w:left="0" w:firstLine="0"/>
              <w:rPr>
                <w:rFonts w:eastAsia="Calibri"/>
                <w:color w:val="000000"/>
                <w:sz w:val="22"/>
              </w:rPr>
            </w:pPr>
            <w:r w:rsidRPr="0095722C">
              <w:rPr>
                <w:rFonts w:eastAsia="Calibri"/>
                <w:color w:val="000000"/>
                <w:sz w:val="22"/>
              </w:rPr>
              <w:t>Member, National Advisory Board for Elementary Mathematics Specialist</w:t>
            </w:r>
          </w:p>
        </w:tc>
      </w:tr>
      <w:tr w:rsidR="009D0163" w:rsidRPr="0095722C" w14:paraId="57B6DD31" w14:textId="77777777" w:rsidTr="005742FF">
        <w:trPr>
          <w:cantSplit/>
        </w:trPr>
        <w:tc>
          <w:tcPr>
            <w:tcW w:w="1728" w:type="dxa"/>
          </w:tcPr>
          <w:p w14:paraId="6DD83F5D" w14:textId="77777777" w:rsidR="009D0163" w:rsidRPr="0095722C" w:rsidRDefault="009D0163" w:rsidP="009D0163">
            <w:pPr>
              <w:widowControl w:val="0"/>
              <w:spacing w:after="120"/>
              <w:rPr>
                <w:sz w:val="22"/>
                <w:szCs w:val="22"/>
              </w:rPr>
            </w:pPr>
            <w:r w:rsidRPr="0095722C">
              <w:rPr>
                <w:sz w:val="22"/>
                <w:szCs w:val="22"/>
              </w:rPr>
              <w:t>2010</w:t>
            </w:r>
          </w:p>
        </w:tc>
        <w:tc>
          <w:tcPr>
            <w:tcW w:w="7740" w:type="dxa"/>
          </w:tcPr>
          <w:p w14:paraId="1C03C55A" w14:textId="77777777" w:rsidR="009D0163" w:rsidRPr="0095722C" w:rsidRDefault="009D0163" w:rsidP="00190E52">
            <w:pPr>
              <w:pStyle w:val="NormalWeb"/>
              <w:ind w:left="0" w:firstLine="0"/>
              <w:rPr>
                <w:rFonts w:eastAsia="Calibri"/>
                <w:color w:val="000000"/>
                <w:sz w:val="22"/>
              </w:rPr>
            </w:pPr>
            <w:r w:rsidRPr="0095722C">
              <w:rPr>
                <w:rFonts w:eastAsia="Calibri"/>
                <w:color w:val="000000"/>
                <w:sz w:val="22"/>
              </w:rPr>
              <w:t>Served as external reviewer for 3 promotion and tenure cases.</w:t>
            </w:r>
          </w:p>
        </w:tc>
      </w:tr>
      <w:tr w:rsidR="009D0163" w:rsidRPr="0095722C" w14:paraId="6C6A8D4B" w14:textId="77777777" w:rsidTr="005742FF">
        <w:trPr>
          <w:cantSplit/>
        </w:trPr>
        <w:tc>
          <w:tcPr>
            <w:tcW w:w="1728" w:type="dxa"/>
          </w:tcPr>
          <w:p w14:paraId="1D50964A" w14:textId="77777777" w:rsidR="009D0163" w:rsidRPr="0095722C" w:rsidRDefault="00110199" w:rsidP="009D0163">
            <w:pPr>
              <w:widowControl w:val="0"/>
              <w:spacing w:after="120"/>
              <w:rPr>
                <w:sz w:val="22"/>
                <w:szCs w:val="22"/>
              </w:rPr>
            </w:pPr>
            <w:r w:rsidRPr="0095722C">
              <w:rPr>
                <w:sz w:val="22"/>
                <w:szCs w:val="22"/>
              </w:rPr>
              <w:t xml:space="preserve">2011 </w:t>
            </w:r>
            <w:r w:rsidR="00587724" w:rsidRPr="0095722C">
              <w:rPr>
                <w:sz w:val="22"/>
                <w:szCs w:val="22"/>
              </w:rPr>
              <w:t>–</w:t>
            </w:r>
            <w:r w:rsidRPr="0095722C">
              <w:rPr>
                <w:sz w:val="22"/>
                <w:szCs w:val="22"/>
              </w:rPr>
              <w:t xml:space="preserve"> 2013</w:t>
            </w:r>
          </w:p>
        </w:tc>
        <w:tc>
          <w:tcPr>
            <w:tcW w:w="7740" w:type="dxa"/>
          </w:tcPr>
          <w:p w14:paraId="37A26788" w14:textId="77777777" w:rsidR="009D0163" w:rsidRPr="0095722C" w:rsidRDefault="009D0163" w:rsidP="00190E52">
            <w:pPr>
              <w:pStyle w:val="NormalWeb"/>
              <w:ind w:left="0" w:firstLine="0"/>
              <w:rPr>
                <w:rFonts w:eastAsia="Calibri"/>
                <w:color w:val="000000"/>
                <w:sz w:val="22"/>
              </w:rPr>
            </w:pPr>
            <w:r w:rsidRPr="0095722C">
              <w:rPr>
                <w:rFonts w:eastAsia="Calibri"/>
                <w:color w:val="000000"/>
                <w:sz w:val="22"/>
              </w:rPr>
              <w:t>President, Association of Mathematics Teacher Educators</w:t>
            </w:r>
          </w:p>
        </w:tc>
      </w:tr>
      <w:tr w:rsidR="009D0163" w:rsidRPr="0095722C" w14:paraId="75CF3F2D" w14:textId="77777777" w:rsidTr="005742FF">
        <w:trPr>
          <w:cantSplit/>
        </w:trPr>
        <w:tc>
          <w:tcPr>
            <w:tcW w:w="1728" w:type="dxa"/>
          </w:tcPr>
          <w:p w14:paraId="4EBB5BA0" w14:textId="77777777" w:rsidR="009D0163" w:rsidRPr="0095722C" w:rsidRDefault="009D0163" w:rsidP="009D0163">
            <w:pPr>
              <w:widowControl w:val="0"/>
              <w:spacing w:after="120"/>
              <w:rPr>
                <w:sz w:val="22"/>
                <w:szCs w:val="22"/>
              </w:rPr>
            </w:pPr>
            <w:r w:rsidRPr="0095722C">
              <w:rPr>
                <w:sz w:val="22"/>
                <w:szCs w:val="22"/>
              </w:rPr>
              <w:t>2010 –2011</w:t>
            </w:r>
          </w:p>
        </w:tc>
        <w:tc>
          <w:tcPr>
            <w:tcW w:w="7740" w:type="dxa"/>
          </w:tcPr>
          <w:p w14:paraId="04B6D9D4" w14:textId="4A46F805" w:rsidR="009D0163" w:rsidRPr="0095722C" w:rsidRDefault="007B4A62" w:rsidP="009D0163">
            <w:pPr>
              <w:pStyle w:val="NormalWeb"/>
              <w:ind w:left="432"/>
              <w:rPr>
                <w:rFonts w:eastAsia="Calibri"/>
                <w:color w:val="000000"/>
                <w:sz w:val="22"/>
              </w:rPr>
            </w:pPr>
            <w:r w:rsidRPr="0095722C">
              <w:rPr>
                <w:rFonts w:eastAsia="Calibri"/>
                <w:color w:val="000000"/>
                <w:sz w:val="22"/>
              </w:rPr>
              <w:t xml:space="preserve">  </w:t>
            </w:r>
            <w:r w:rsidR="009D0163" w:rsidRPr="0095722C">
              <w:rPr>
                <w:rFonts w:eastAsia="Calibri"/>
                <w:color w:val="000000"/>
                <w:sz w:val="22"/>
              </w:rPr>
              <w:t>President-Elect, Association of Mathematics Teacher Educators</w:t>
            </w:r>
          </w:p>
        </w:tc>
      </w:tr>
      <w:tr w:rsidR="009D0163" w:rsidRPr="0095722C" w14:paraId="68B13834" w14:textId="77777777" w:rsidTr="005742FF">
        <w:trPr>
          <w:cantSplit/>
        </w:trPr>
        <w:tc>
          <w:tcPr>
            <w:tcW w:w="1728" w:type="dxa"/>
          </w:tcPr>
          <w:p w14:paraId="2AB7A526" w14:textId="77777777" w:rsidR="009D0163" w:rsidRPr="0095722C" w:rsidRDefault="00110199" w:rsidP="009D0163">
            <w:pPr>
              <w:widowControl w:val="0"/>
              <w:spacing w:after="120"/>
              <w:rPr>
                <w:sz w:val="22"/>
                <w:szCs w:val="22"/>
              </w:rPr>
            </w:pPr>
            <w:r w:rsidRPr="0095722C">
              <w:rPr>
                <w:sz w:val="22"/>
                <w:szCs w:val="22"/>
              </w:rPr>
              <w:t>2010 – 2011</w:t>
            </w:r>
          </w:p>
        </w:tc>
        <w:tc>
          <w:tcPr>
            <w:tcW w:w="7740" w:type="dxa"/>
          </w:tcPr>
          <w:p w14:paraId="624769C3" w14:textId="34215A3F" w:rsidR="009D0163" w:rsidRPr="0095722C" w:rsidRDefault="007B4A62" w:rsidP="009D0163">
            <w:pPr>
              <w:pStyle w:val="NormalWeb"/>
              <w:ind w:left="432"/>
              <w:rPr>
                <w:rFonts w:eastAsia="Calibri"/>
                <w:color w:val="000000"/>
                <w:sz w:val="22"/>
              </w:rPr>
            </w:pPr>
            <w:r w:rsidRPr="0095722C">
              <w:rPr>
                <w:rFonts w:eastAsia="Calibri"/>
                <w:color w:val="000000"/>
                <w:sz w:val="22"/>
              </w:rPr>
              <w:t xml:space="preserve">  </w:t>
            </w:r>
            <w:r w:rsidR="009D0163" w:rsidRPr="0095722C">
              <w:rPr>
                <w:rFonts w:eastAsia="Calibri"/>
                <w:color w:val="000000"/>
                <w:sz w:val="22"/>
              </w:rPr>
              <w:t>Member, Program Committee for NCTM 2011 St Louis Regional</w:t>
            </w:r>
          </w:p>
        </w:tc>
      </w:tr>
      <w:tr w:rsidR="009D0163" w:rsidRPr="0095722C" w14:paraId="78A3736A" w14:textId="77777777" w:rsidTr="005742FF">
        <w:trPr>
          <w:cantSplit/>
        </w:trPr>
        <w:tc>
          <w:tcPr>
            <w:tcW w:w="1728" w:type="dxa"/>
          </w:tcPr>
          <w:p w14:paraId="71C5FEFA" w14:textId="77777777" w:rsidR="009D0163" w:rsidRPr="0095722C" w:rsidRDefault="009D0163" w:rsidP="009D0163">
            <w:pPr>
              <w:widowControl w:val="0"/>
              <w:spacing w:after="120"/>
              <w:rPr>
                <w:sz w:val="22"/>
                <w:szCs w:val="22"/>
              </w:rPr>
            </w:pPr>
            <w:r w:rsidRPr="0095722C">
              <w:rPr>
                <w:sz w:val="22"/>
                <w:szCs w:val="22"/>
              </w:rPr>
              <w:t>2009</w:t>
            </w:r>
          </w:p>
        </w:tc>
        <w:tc>
          <w:tcPr>
            <w:tcW w:w="7740" w:type="dxa"/>
          </w:tcPr>
          <w:p w14:paraId="53D39FBA" w14:textId="71EB3F41" w:rsidR="009D0163" w:rsidRPr="0095722C" w:rsidRDefault="007B4A62" w:rsidP="009D0163">
            <w:pPr>
              <w:pStyle w:val="NormalWeb"/>
              <w:ind w:left="432"/>
              <w:rPr>
                <w:rFonts w:eastAsia="Calibri"/>
                <w:color w:val="000000"/>
                <w:sz w:val="22"/>
              </w:rPr>
            </w:pPr>
            <w:r w:rsidRPr="0095722C">
              <w:rPr>
                <w:rFonts w:eastAsia="Calibri"/>
                <w:color w:val="000000"/>
                <w:sz w:val="22"/>
              </w:rPr>
              <w:t xml:space="preserve">  </w:t>
            </w:r>
            <w:r w:rsidR="009D0163" w:rsidRPr="0095722C">
              <w:rPr>
                <w:rFonts w:eastAsia="Calibri"/>
                <w:color w:val="000000"/>
                <w:sz w:val="22"/>
              </w:rPr>
              <w:t>Served as external reviewer for 3 promotion and tenure cases.</w:t>
            </w:r>
          </w:p>
        </w:tc>
      </w:tr>
      <w:tr w:rsidR="009D0163" w:rsidRPr="0095722C" w14:paraId="555BD90F" w14:textId="77777777" w:rsidTr="005742FF">
        <w:trPr>
          <w:cantSplit/>
        </w:trPr>
        <w:tc>
          <w:tcPr>
            <w:tcW w:w="1728" w:type="dxa"/>
          </w:tcPr>
          <w:p w14:paraId="318FA956" w14:textId="77777777" w:rsidR="009D0163" w:rsidRPr="0095722C" w:rsidRDefault="009D0163" w:rsidP="009D0163">
            <w:pPr>
              <w:widowControl w:val="0"/>
              <w:spacing w:after="120"/>
              <w:rPr>
                <w:sz w:val="22"/>
                <w:szCs w:val="22"/>
              </w:rPr>
            </w:pPr>
            <w:r w:rsidRPr="0095722C">
              <w:rPr>
                <w:sz w:val="22"/>
                <w:szCs w:val="22"/>
              </w:rPr>
              <w:t>2009</w:t>
            </w:r>
          </w:p>
        </w:tc>
        <w:tc>
          <w:tcPr>
            <w:tcW w:w="7740" w:type="dxa"/>
          </w:tcPr>
          <w:p w14:paraId="6F601D95" w14:textId="77777777" w:rsidR="009D0163" w:rsidRPr="0095722C" w:rsidRDefault="009D0163" w:rsidP="009D0163">
            <w:pPr>
              <w:pStyle w:val="NormalWeb"/>
              <w:ind w:left="432"/>
              <w:rPr>
                <w:rFonts w:eastAsia="Calibri"/>
                <w:color w:val="000000"/>
                <w:sz w:val="22"/>
              </w:rPr>
            </w:pPr>
            <w:r w:rsidRPr="0095722C">
              <w:rPr>
                <w:rFonts w:eastAsia="Calibri"/>
                <w:color w:val="000000"/>
                <w:sz w:val="22"/>
              </w:rPr>
              <w:t>Served as a consultant for the Sisters of the Academy Dissertation and Other Publications Boot Camp.</w:t>
            </w:r>
          </w:p>
        </w:tc>
      </w:tr>
      <w:tr w:rsidR="009D0163" w:rsidRPr="0095722C" w14:paraId="4F80EE7C" w14:textId="77777777" w:rsidTr="005742FF">
        <w:trPr>
          <w:cantSplit/>
        </w:trPr>
        <w:tc>
          <w:tcPr>
            <w:tcW w:w="1728" w:type="dxa"/>
          </w:tcPr>
          <w:p w14:paraId="3FA2FF13" w14:textId="77777777" w:rsidR="009D0163" w:rsidRPr="0095722C" w:rsidRDefault="009D0163" w:rsidP="009D0163">
            <w:pPr>
              <w:widowControl w:val="0"/>
              <w:spacing w:after="120"/>
              <w:rPr>
                <w:sz w:val="22"/>
                <w:szCs w:val="22"/>
              </w:rPr>
            </w:pPr>
            <w:r w:rsidRPr="0095722C">
              <w:rPr>
                <w:sz w:val="22"/>
                <w:szCs w:val="22"/>
              </w:rPr>
              <w:t>2009 –2011</w:t>
            </w:r>
          </w:p>
        </w:tc>
        <w:tc>
          <w:tcPr>
            <w:tcW w:w="7740" w:type="dxa"/>
          </w:tcPr>
          <w:p w14:paraId="6B204195" w14:textId="77777777" w:rsidR="009D0163" w:rsidRPr="0095722C" w:rsidRDefault="009D0163" w:rsidP="009D0163">
            <w:pPr>
              <w:pStyle w:val="NormalWeb"/>
              <w:ind w:left="432"/>
              <w:rPr>
                <w:rFonts w:eastAsia="Calibri"/>
                <w:color w:val="000000"/>
                <w:sz w:val="22"/>
              </w:rPr>
            </w:pPr>
            <w:r w:rsidRPr="0095722C">
              <w:rPr>
                <w:rFonts w:eastAsia="Calibri"/>
                <w:color w:val="000000"/>
                <w:sz w:val="22"/>
              </w:rPr>
              <w:t xml:space="preserve">Co-Editor, </w:t>
            </w:r>
            <w:r w:rsidRPr="0095722C">
              <w:rPr>
                <w:i/>
              </w:rPr>
              <w:t>Focus in High School Mathematics: Fostering Reasoning and Sense Making for All Students</w:t>
            </w:r>
            <w:r w:rsidRPr="0095722C">
              <w:t>.</w:t>
            </w:r>
          </w:p>
        </w:tc>
      </w:tr>
      <w:tr w:rsidR="009D0163" w:rsidRPr="0095722C" w14:paraId="763DDC71" w14:textId="77777777" w:rsidTr="005742FF">
        <w:trPr>
          <w:cantSplit/>
        </w:trPr>
        <w:tc>
          <w:tcPr>
            <w:tcW w:w="1728" w:type="dxa"/>
          </w:tcPr>
          <w:p w14:paraId="2049E08B" w14:textId="77777777" w:rsidR="009D0163" w:rsidRPr="0095722C" w:rsidRDefault="00587724" w:rsidP="009D0163">
            <w:pPr>
              <w:widowControl w:val="0"/>
              <w:spacing w:after="120"/>
              <w:rPr>
                <w:sz w:val="22"/>
                <w:szCs w:val="22"/>
              </w:rPr>
            </w:pPr>
            <w:r w:rsidRPr="0095722C">
              <w:rPr>
                <w:sz w:val="22"/>
                <w:szCs w:val="22"/>
              </w:rPr>
              <w:t>2009 – 2011</w:t>
            </w:r>
          </w:p>
        </w:tc>
        <w:tc>
          <w:tcPr>
            <w:tcW w:w="7740" w:type="dxa"/>
          </w:tcPr>
          <w:p w14:paraId="4D37F1A3" w14:textId="77777777" w:rsidR="009D0163" w:rsidRPr="0095722C" w:rsidRDefault="009D0163" w:rsidP="009D0163">
            <w:pPr>
              <w:pStyle w:val="NormalWeb"/>
              <w:ind w:left="432"/>
              <w:rPr>
                <w:szCs w:val="22"/>
              </w:rPr>
            </w:pPr>
            <w:r w:rsidRPr="0095722C">
              <w:rPr>
                <w:rFonts w:eastAsia="Calibri"/>
                <w:color w:val="000000"/>
                <w:sz w:val="22"/>
              </w:rPr>
              <w:t xml:space="preserve">Editor, Special Issue of the </w:t>
            </w:r>
            <w:r w:rsidRPr="0095722C">
              <w:rPr>
                <w:i/>
                <w:szCs w:val="22"/>
              </w:rPr>
              <w:t>Journal of Mathematics Teacher Education</w:t>
            </w:r>
            <w:r w:rsidRPr="0095722C">
              <w:rPr>
                <w:szCs w:val="22"/>
              </w:rPr>
              <w:t xml:space="preserve"> (JMTE) on Equity in Mathematics Teacher Education, slated for 2011.</w:t>
            </w:r>
          </w:p>
        </w:tc>
      </w:tr>
      <w:tr w:rsidR="009D0163" w:rsidRPr="0095722C" w14:paraId="54002653" w14:textId="77777777" w:rsidTr="005742FF">
        <w:trPr>
          <w:cantSplit/>
        </w:trPr>
        <w:tc>
          <w:tcPr>
            <w:tcW w:w="1728" w:type="dxa"/>
          </w:tcPr>
          <w:p w14:paraId="3E3EE046" w14:textId="77777777" w:rsidR="009D0163" w:rsidRPr="0095722C" w:rsidRDefault="009D0163" w:rsidP="009D0163">
            <w:pPr>
              <w:widowControl w:val="0"/>
              <w:spacing w:after="120"/>
              <w:rPr>
                <w:sz w:val="22"/>
                <w:szCs w:val="22"/>
              </w:rPr>
            </w:pPr>
            <w:r w:rsidRPr="0095722C">
              <w:rPr>
                <w:sz w:val="22"/>
                <w:szCs w:val="22"/>
              </w:rPr>
              <w:t>2008 – 2009</w:t>
            </w:r>
          </w:p>
        </w:tc>
        <w:tc>
          <w:tcPr>
            <w:tcW w:w="7740" w:type="dxa"/>
          </w:tcPr>
          <w:p w14:paraId="0D2EB5C6" w14:textId="77777777" w:rsidR="009D0163" w:rsidRPr="0095722C" w:rsidRDefault="009D0163" w:rsidP="009D0163">
            <w:pPr>
              <w:ind w:left="432" w:hanging="432"/>
              <w:rPr>
                <w:rFonts w:eastAsia="Calibri"/>
                <w:color w:val="000000"/>
                <w:sz w:val="22"/>
              </w:rPr>
            </w:pPr>
            <w:r w:rsidRPr="0095722C">
              <w:rPr>
                <w:rFonts w:eastAsia="Calibri"/>
                <w:color w:val="000000"/>
                <w:sz w:val="22"/>
              </w:rPr>
              <w:t>Member, MSP Learning Network Conference 2009 Program Committee and Reviewer, Findings in Teacher Education: New Approaches --&gt; Transformative Possibilities? January 26-27, 2009, Renaissance Washington Hotel, Washington, D.C.</w:t>
            </w:r>
          </w:p>
        </w:tc>
      </w:tr>
      <w:tr w:rsidR="009D0163" w:rsidRPr="0095722C" w14:paraId="2DC3DDA7" w14:textId="77777777" w:rsidTr="005742FF">
        <w:trPr>
          <w:cantSplit/>
        </w:trPr>
        <w:tc>
          <w:tcPr>
            <w:tcW w:w="1728" w:type="dxa"/>
          </w:tcPr>
          <w:p w14:paraId="24CB1D3D" w14:textId="77777777" w:rsidR="009D0163" w:rsidRPr="0095722C" w:rsidRDefault="009D0163" w:rsidP="009D0163">
            <w:pPr>
              <w:widowControl w:val="0"/>
              <w:spacing w:after="120"/>
              <w:rPr>
                <w:sz w:val="22"/>
                <w:szCs w:val="22"/>
              </w:rPr>
            </w:pPr>
            <w:r w:rsidRPr="0095722C">
              <w:rPr>
                <w:sz w:val="22"/>
                <w:szCs w:val="22"/>
              </w:rPr>
              <w:lastRenderedPageBreak/>
              <w:t>2007 – 2009</w:t>
            </w:r>
          </w:p>
        </w:tc>
        <w:tc>
          <w:tcPr>
            <w:tcW w:w="7740" w:type="dxa"/>
          </w:tcPr>
          <w:p w14:paraId="1F2D73E5" w14:textId="77777777" w:rsidR="009D0163" w:rsidRPr="0095722C" w:rsidRDefault="009D0163" w:rsidP="009D0163">
            <w:pPr>
              <w:ind w:left="432" w:hanging="432"/>
              <w:rPr>
                <w:sz w:val="22"/>
              </w:rPr>
            </w:pPr>
            <w:r w:rsidRPr="0095722C">
              <w:rPr>
                <w:color w:val="000000"/>
                <w:sz w:val="22"/>
                <w:szCs w:val="22"/>
              </w:rPr>
              <w:t xml:space="preserve">Facilitator, Equity Strand for the National Council of Teachers of Mathematics Research Agenda Conference (RAP). </w:t>
            </w:r>
            <w:r w:rsidRPr="0095722C">
              <w:rPr>
                <w:sz w:val="22"/>
              </w:rPr>
              <w:t>This is an initiative related to linking research to practice.</w:t>
            </w:r>
          </w:p>
        </w:tc>
      </w:tr>
      <w:tr w:rsidR="009D0163" w:rsidRPr="0095722C" w14:paraId="2B99FE9B" w14:textId="77777777" w:rsidTr="005742FF">
        <w:trPr>
          <w:cantSplit/>
        </w:trPr>
        <w:tc>
          <w:tcPr>
            <w:tcW w:w="1728" w:type="dxa"/>
          </w:tcPr>
          <w:p w14:paraId="4E1B11C1" w14:textId="77777777" w:rsidR="009D0163" w:rsidRPr="0095722C" w:rsidRDefault="009D0163" w:rsidP="009D0163">
            <w:pPr>
              <w:widowControl w:val="0"/>
              <w:spacing w:after="120"/>
              <w:rPr>
                <w:sz w:val="22"/>
                <w:szCs w:val="22"/>
              </w:rPr>
            </w:pPr>
            <w:r w:rsidRPr="0095722C">
              <w:rPr>
                <w:sz w:val="22"/>
                <w:szCs w:val="22"/>
              </w:rPr>
              <w:t>2007 – 2009</w:t>
            </w:r>
          </w:p>
        </w:tc>
        <w:tc>
          <w:tcPr>
            <w:tcW w:w="7740" w:type="dxa"/>
          </w:tcPr>
          <w:p w14:paraId="7F84FAE4" w14:textId="77777777" w:rsidR="009D0163" w:rsidRPr="0095722C" w:rsidRDefault="009D0163" w:rsidP="009D0163">
            <w:pPr>
              <w:ind w:left="432" w:hanging="432"/>
              <w:rPr>
                <w:color w:val="000000"/>
                <w:sz w:val="22"/>
                <w:szCs w:val="22"/>
              </w:rPr>
            </w:pPr>
            <w:r w:rsidRPr="0095722C">
              <w:rPr>
                <w:color w:val="000000"/>
                <w:sz w:val="22"/>
                <w:szCs w:val="22"/>
              </w:rPr>
              <w:t xml:space="preserve">Member, Program Committee for the </w:t>
            </w:r>
            <w:r w:rsidRPr="0095722C">
              <w:rPr>
                <w:sz w:val="22"/>
                <w:szCs w:val="22"/>
              </w:rPr>
              <w:t>National Council of Teachers of Mathematics 2009 Annual Meeting which will be held in Washington D. C.</w:t>
            </w:r>
          </w:p>
        </w:tc>
      </w:tr>
      <w:tr w:rsidR="009D0163" w:rsidRPr="0095722C" w14:paraId="30B80104" w14:textId="77777777" w:rsidTr="005742FF">
        <w:trPr>
          <w:cantSplit/>
        </w:trPr>
        <w:tc>
          <w:tcPr>
            <w:tcW w:w="1728" w:type="dxa"/>
          </w:tcPr>
          <w:p w14:paraId="4DC94ADD" w14:textId="77777777" w:rsidR="009D0163" w:rsidRPr="0095722C" w:rsidRDefault="009D0163" w:rsidP="009D0163">
            <w:pPr>
              <w:widowControl w:val="0"/>
              <w:spacing w:after="120"/>
              <w:rPr>
                <w:sz w:val="22"/>
                <w:szCs w:val="22"/>
              </w:rPr>
            </w:pPr>
            <w:r w:rsidRPr="0095722C">
              <w:rPr>
                <w:sz w:val="22"/>
                <w:szCs w:val="22"/>
              </w:rPr>
              <w:t>2008 – 2009</w:t>
            </w:r>
          </w:p>
        </w:tc>
        <w:tc>
          <w:tcPr>
            <w:tcW w:w="7740" w:type="dxa"/>
          </w:tcPr>
          <w:p w14:paraId="3E49CFDC" w14:textId="77777777" w:rsidR="009D0163" w:rsidRPr="0095722C" w:rsidRDefault="009D0163" w:rsidP="009D0163">
            <w:pPr>
              <w:ind w:left="432" w:hanging="432"/>
              <w:rPr>
                <w:color w:val="000000"/>
                <w:sz w:val="22"/>
                <w:szCs w:val="22"/>
              </w:rPr>
            </w:pPr>
            <w:r w:rsidRPr="0095722C">
              <w:rPr>
                <w:color w:val="000000"/>
                <w:sz w:val="22"/>
                <w:szCs w:val="22"/>
              </w:rPr>
              <w:t xml:space="preserve">Session Leader and Writer, </w:t>
            </w:r>
            <w:r w:rsidRPr="0095722C">
              <w:rPr>
                <w:color w:val="000000"/>
                <w:sz w:val="22"/>
                <w:szCs w:val="18"/>
              </w:rPr>
              <w:t>Theoretical Frameworks/ Knowledge Base Category for the</w:t>
            </w:r>
            <w:r w:rsidRPr="0095722C">
              <w:rPr>
                <w:color w:val="000000"/>
                <w:sz w:val="22"/>
                <w:szCs w:val="22"/>
              </w:rPr>
              <w:t xml:space="preserve"> Benjamin Banneker Association, Inc., 2007 National Leadership Summit for the Mathematics Education Excellence of Black Students Georgia State University in Atlanta, GA. </w:t>
            </w:r>
            <w:r w:rsidRPr="0095722C">
              <w:rPr>
                <w:sz w:val="22"/>
                <w:szCs w:val="20"/>
              </w:rPr>
              <w:t>(Papers will follow.)</w:t>
            </w:r>
          </w:p>
        </w:tc>
      </w:tr>
      <w:tr w:rsidR="009D0163" w:rsidRPr="0095722C" w14:paraId="794F0144" w14:textId="77777777" w:rsidTr="005742FF">
        <w:trPr>
          <w:cantSplit/>
        </w:trPr>
        <w:tc>
          <w:tcPr>
            <w:tcW w:w="1728" w:type="dxa"/>
          </w:tcPr>
          <w:p w14:paraId="1E0BC4FB" w14:textId="77777777" w:rsidR="009D0163" w:rsidRPr="0095722C" w:rsidRDefault="009D0163" w:rsidP="009D0163">
            <w:pPr>
              <w:widowControl w:val="0"/>
              <w:spacing w:after="120"/>
              <w:rPr>
                <w:sz w:val="22"/>
                <w:szCs w:val="22"/>
              </w:rPr>
            </w:pPr>
            <w:r w:rsidRPr="0095722C">
              <w:rPr>
                <w:sz w:val="22"/>
                <w:szCs w:val="22"/>
              </w:rPr>
              <w:t>Spring 2008</w:t>
            </w:r>
          </w:p>
        </w:tc>
        <w:tc>
          <w:tcPr>
            <w:tcW w:w="7740" w:type="dxa"/>
          </w:tcPr>
          <w:p w14:paraId="44909272" w14:textId="77777777" w:rsidR="009D0163" w:rsidRPr="0095722C" w:rsidRDefault="009D0163" w:rsidP="009D0163">
            <w:pPr>
              <w:ind w:left="432" w:hanging="432"/>
              <w:rPr>
                <w:color w:val="000000"/>
                <w:sz w:val="22"/>
                <w:szCs w:val="22"/>
              </w:rPr>
            </w:pPr>
            <w:r w:rsidRPr="0095722C">
              <w:rPr>
                <w:color w:val="000000"/>
                <w:sz w:val="22"/>
                <w:szCs w:val="22"/>
              </w:rPr>
              <w:t xml:space="preserve">Member, Program Committee for the Student Award Ceremony for the Benjamin Banneker Association, Inc, Salt Lake City, Utah.  </w:t>
            </w:r>
          </w:p>
        </w:tc>
      </w:tr>
      <w:tr w:rsidR="009D0163" w:rsidRPr="0095722C" w14:paraId="44EE4770" w14:textId="77777777" w:rsidTr="005742FF">
        <w:trPr>
          <w:cantSplit/>
        </w:trPr>
        <w:tc>
          <w:tcPr>
            <w:tcW w:w="1728" w:type="dxa"/>
          </w:tcPr>
          <w:p w14:paraId="66F09672" w14:textId="77777777" w:rsidR="009D0163" w:rsidRPr="0095722C" w:rsidRDefault="009D0163" w:rsidP="009D0163">
            <w:pPr>
              <w:widowControl w:val="0"/>
              <w:spacing w:after="120"/>
              <w:rPr>
                <w:sz w:val="22"/>
                <w:szCs w:val="22"/>
              </w:rPr>
            </w:pPr>
            <w:r w:rsidRPr="0095722C">
              <w:rPr>
                <w:sz w:val="22"/>
                <w:szCs w:val="22"/>
              </w:rPr>
              <w:t xml:space="preserve">2008 – 2010 </w:t>
            </w:r>
          </w:p>
        </w:tc>
        <w:tc>
          <w:tcPr>
            <w:tcW w:w="7740" w:type="dxa"/>
          </w:tcPr>
          <w:p w14:paraId="36C88049" w14:textId="77777777" w:rsidR="009D0163" w:rsidRPr="0095722C" w:rsidRDefault="009D0163" w:rsidP="009D0163">
            <w:pPr>
              <w:ind w:left="432" w:hanging="432"/>
              <w:rPr>
                <w:color w:val="000000"/>
                <w:sz w:val="22"/>
                <w:szCs w:val="22"/>
              </w:rPr>
            </w:pPr>
            <w:r w:rsidRPr="0095722C">
              <w:rPr>
                <w:color w:val="000000"/>
                <w:sz w:val="22"/>
                <w:szCs w:val="22"/>
              </w:rPr>
              <w:t xml:space="preserve">Member, Mentoring Committee for the </w:t>
            </w:r>
            <w:r w:rsidRPr="0095722C">
              <w:rPr>
                <w:sz w:val="22"/>
                <w:szCs w:val="22"/>
              </w:rPr>
              <w:t xml:space="preserve">Association of Mathematics Teacher Educators </w:t>
            </w:r>
          </w:p>
        </w:tc>
      </w:tr>
      <w:tr w:rsidR="009D0163" w:rsidRPr="0095722C" w14:paraId="7220577D" w14:textId="77777777" w:rsidTr="005742FF">
        <w:trPr>
          <w:cantSplit/>
        </w:trPr>
        <w:tc>
          <w:tcPr>
            <w:tcW w:w="1728" w:type="dxa"/>
          </w:tcPr>
          <w:p w14:paraId="04376224" w14:textId="77777777" w:rsidR="009D0163" w:rsidRPr="0095722C" w:rsidRDefault="009D0163" w:rsidP="009D0163">
            <w:pPr>
              <w:widowControl w:val="0"/>
              <w:spacing w:after="120"/>
              <w:rPr>
                <w:sz w:val="22"/>
                <w:szCs w:val="22"/>
              </w:rPr>
            </w:pPr>
            <w:r w:rsidRPr="0095722C">
              <w:rPr>
                <w:sz w:val="22"/>
                <w:szCs w:val="22"/>
              </w:rPr>
              <w:t>2008 – 2011</w:t>
            </w:r>
          </w:p>
        </w:tc>
        <w:tc>
          <w:tcPr>
            <w:tcW w:w="7740" w:type="dxa"/>
          </w:tcPr>
          <w:p w14:paraId="5BBCB95F" w14:textId="77777777" w:rsidR="009D0163" w:rsidRPr="0095722C" w:rsidRDefault="009D0163" w:rsidP="009D0163">
            <w:pPr>
              <w:ind w:left="432" w:hanging="432"/>
              <w:rPr>
                <w:sz w:val="22"/>
                <w:szCs w:val="22"/>
              </w:rPr>
            </w:pPr>
            <w:r w:rsidRPr="0095722C">
              <w:rPr>
                <w:color w:val="000000"/>
                <w:sz w:val="22"/>
                <w:szCs w:val="22"/>
              </w:rPr>
              <w:t xml:space="preserve">Member of the Editorial Panel, The Seventy-third Yearbook for the NCTM’s 2011 Yearbook, </w:t>
            </w:r>
            <w:r w:rsidRPr="0095722C">
              <w:rPr>
                <w:i/>
                <w:color w:val="000000"/>
                <w:sz w:val="22"/>
                <w:szCs w:val="22"/>
              </w:rPr>
              <w:t>Motivation and Disposition: Pathways to Learning Mathematics</w:t>
            </w:r>
            <w:r w:rsidRPr="0095722C">
              <w:rPr>
                <w:color w:val="000000"/>
                <w:sz w:val="22"/>
                <w:szCs w:val="22"/>
              </w:rPr>
              <w:t>.</w:t>
            </w:r>
          </w:p>
        </w:tc>
      </w:tr>
      <w:tr w:rsidR="009D0163" w:rsidRPr="0095722C" w14:paraId="3525C535" w14:textId="77777777" w:rsidTr="005742FF">
        <w:trPr>
          <w:cantSplit/>
        </w:trPr>
        <w:tc>
          <w:tcPr>
            <w:tcW w:w="1728" w:type="dxa"/>
          </w:tcPr>
          <w:p w14:paraId="5DC9386A" w14:textId="77777777" w:rsidR="009D0163" w:rsidRPr="0095722C" w:rsidRDefault="009D0163" w:rsidP="009D0163">
            <w:pPr>
              <w:widowControl w:val="0"/>
              <w:spacing w:after="120"/>
              <w:rPr>
                <w:sz w:val="22"/>
                <w:szCs w:val="22"/>
              </w:rPr>
            </w:pPr>
            <w:r w:rsidRPr="0095722C">
              <w:rPr>
                <w:sz w:val="22"/>
                <w:szCs w:val="22"/>
              </w:rPr>
              <w:t>2007 – 2010</w:t>
            </w:r>
          </w:p>
        </w:tc>
        <w:tc>
          <w:tcPr>
            <w:tcW w:w="7740" w:type="dxa"/>
          </w:tcPr>
          <w:p w14:paraId="0B862AD4" w14:textId="77777777" w:rsidR="009D0163" w:rsidRPr="0095722C" w:rsidRDefault="009D0163" w:rsidP="009D0163">
            <w:pPr>
              <w:ind w:left="432" w:hanging="432"/>
              <w:rPr>
                <w:sz w:val="22"/>
                <w:szCs w:val="22"/>
              </w:rPr>
            </w:pPr>
            <w:r w:rsidRPr="0095722C">
              <w:rPr>
                <w:sz w:val="22"/>
                <w:szCs w:val="22"/>
              </w:rPr>
              <w:t xml:space="preserve">Series Editor, Association of Mathematics Teacher Educators Monographs, the monographs are forums for mathematics teacher educators to exchange ideas about their work with preservice and </w:t>
            </w:r>
            <w:proofErr w:type="spellStart"/>
            <w:r w:rsidRPr="0095722C">
              <w:rPr>
                <w:sz w:val="22"/>
                <w:szCs w:val="22"/>
              </w:rPr>
              <w:t>inservice</w:t>
            </w:r>
            <w:proofErr w:type="spellEnd"/>
            <w:r w:rsidRPr="0095722C">
              <w:rPr>
                <w:sz w:val="22"/>
                <w:szCs w:val="22"/>
              </w:rPr>
              <w:t xml:space="preserve"> teachers and about their collaborative efforts with others who play significant roles in mathematics teacher education (e.g., content faculty, clinical faculty responsible for mentoring student teachers).</w:t>
            </w:r>
          </w:p>
        </w:tc>
      </w:tr>
      <w:tr w:rsidR="009D0163" w:rsidRPr="0095722C" w14:paraId="4F171D0E" w14:textId="77777777" w:rsidTr="005742FF">
        <w:trPr>
          <w:cantSplit/>
        </w:trPr>
        <w:tc>
          <w:tcPr>
            <w:tcW w:w="1728" w:type="dxa"/>
          </w:tcPr>
          <w:p w14:paraId="050B52F5" w14:textId="77777777" w:rsidR="009D0163" w:rsidRPr="0095722C" w:rsidRDefault="009D0163" w:rsidP="009D0163">
            <w:pPr>
              <w:widowControl w:val="0"/>
              <w:spacing w:after="120"/>
              <w:rPr>
                <w:sz w:val="22"/>
                <w:szCs w:val="22"/>
              </w:rPr>
            </w:pPr>
            <w:r w:rsidRPr="0095722C">
              <w:rPr>
                <w:sz w:val="22"/>
                <w:szCs w:val="22"/>
              </w:rPr>
              <w:t>2007 – 2008</w:t>
            </w:r>
          </w:p>
        </w:tc>
        <w:tc>
          <w:tcPr>
            <w:tcW w:w="7740" w:type="dxa"/>
          </w:tcPr>
          <w:p w14:paraId="1E7A262C" w14:textId="77777777" w:rsidR="009D0163" w:rsidRPr="0095722C" w:rsidRDefault="009D0163" w:rsidP="009D0163">
            <w:pPr>
              <w:widowControl w:val="0"/>
              <w:spacing w:after="120"/>
              <w:ind w:left="432" w:hanging="432"/>
              <w:rPr>
                <w:sz w:val="22"/>
                <w:szCs w:val="22"/>
              </w:rPr>
            </w:pPr>
            <w:r w:rsidRPr="0095722C">
              <w:rPr>
                <w:sz w:val="22"/>
                <w:szCs w:val="22"/>
              </w:rPr>
              <w:t>Member, Math and Science Partnership (MSP) Program at NSF Planning team for the January 2008 MSP Learning Network Conference</w:t>
            </w:r>
          </w:p>
        </w:tc>
      </w:tr>
      <w:tr w:rsidR="009D0163" w:rsidRPr="0095722C" w14:paraId="63D1BAC1" w14:textId="77777777" w:rsidTr="005742FF">
        <w:trPr>
          <w:cantSplit/>
        </w:trPr>
        <w:tc>
          <w:tcPr>
            <w:tcW w:w="1728" w:type="dxa"/>
          </w:tcPr>
          <w:p w14:paraId="44C28F55" w14:textId="77777777" w:rsidR="009D0163" w:rsidRPr="0095722C" w:rsidRDefault="009D0163" w:rsidP="009D0163">
            <w:pPr>
              <w:widowControl w:val="0"/>
              <w:spacing w:after="120"/>
              <w:rPr>
                <w:sz w:val="22"/>
                <w:szCs w:val="22"/>
              </w:rPr>
            </w:pPr>
            <w:r w:rsidRPr="0095722C">
              <w:rPr>
                <w:sz w:val="22"/>
                <w:szCs w:val="22"/>
              </w:rPr>
              <w:t>2007 – 2008</w:t>
            </w:r>
          </w:p>
          <w:p w14:paraId="77018345" w14:textId="77777777" w:rsidR="009D0163" w:rsidRPr="0095722C" w:rsidRDefault="009D0163" w:rsidP="009D0163">
            <w:pPr>
              <w:widowControl w:val="0"/>
              <w:spacing w:after="120"/>
              <w:rPr>
                <w:sz w:val="22"/>
                <w:szCs w:val="22"/>
              </w:rPr>
            </w:pPr>
            <w:r w:rsidRPr="0095722C">
              <w:rPr>
                <w:sz w:val="22"/>
                <w:szCs w:val="22"/>
              </w:rPr>
              <w:t>2005 – 2008</w:t>
            </w:r>
          </w:p>
        </w:tc>
        <w:tc>
          <w:tcPr>
            <w:tcW w:w="7740" w:type="dxa"/>
          </w:tcPr>
          <w:p w14:paraId="1015F4A4" w14:textId="77777777" w:rsidR="009D0163" w:rsidRPr="0095722C" w:rsidRDefault="009D0163" w:rsidP="009D0163">
            <w:pPr>
              <w:widowControl w:val="0"/>
              <w:spacing w:after="120"/>
              <w:ind w:left="432" w:hanging="432"/>
              <w:rPr>
                <w:sz w:val="22"/>
                <w:szCs w:val="22"/>
              </w:rPr>
            </w:pPr>
            <w:r w:rsidRPr="0095722C">
              <w:rPr>
                <w:sz w:val="22"/>
                <w:szCs w:val="22"/>
              </w:rPr>
              <w:t>Chair, The Research Committee of the National Council of Teachers of Mathematics</w:t>
            </w:r>
          </w:p>
          <w:p w14:paraId="3556F3BF" w14:textId="2FF25499" w:rsidR="009D0163" w:rsidRPr="0095722C" w:rsidRDefault="009D0163" w:rsidP="009D0163">
            <w:pPr>
              <w:widowControl w:val="0"/>
              <w:spacing w:after="120"/>
              <w:ind w:left="432" w:hanging="432"/>
              <w:rPr>
                <w:b/>
                <w:sz w:val="22"/>
                <w:szCs w:val="22"/>
              </w:rPr>
            </w:pPr>
            <w:r w:rsidRPr="0095722C">
              <w:rPr>
                <w:sz w:val="22"/>
                <w:szCs w:val="22"/>
              </w:rPr>
              <w:t>Member, The Research Committee of the National Council of Teachers of Mathematics disseminates mathematics education ideas to teachers that have been investigated by researchers, collaborates with other groups to identify research topics to inform decision making</w:t>
            </w:r>
            <w:r w:rsidRPr="0095722C">
              <w:rPr>
                <w:color w:val="333333"/>
                <w:sz w:val="22"/>
                <w:szCs w:val="22"/>
              </w:rPr>
              <w:t xml:space="preserve">, </w:t>
            </w:r>
            <w:r w:rsidRPr="0095722C">
              <w:rPr>
                <w:sz w:val="22"/>
                <w:szCs w:val="22"/>
              </w:rPr>
              <w:t>and co-sponsors the Research Pre</w:t>
            </w:r>
            <w:r w:rsidR="00117BD3" w:rsidRPr="0095722C">
              <w:rPr>
                <w:sz w:val="22"/>
                <w:szCs w:val="22"/>
              </w:rPr>
              <w:t>-</w:t>
            </w:r>
            <w:r w:rsidRPr="0095722C">
              <w:rPr>
                <w:sz w:val="22"/>
                <w:szCs w:val="22"/>
              </w:rPr>
              <w:t>session</w:t>
            </w:r>
            <w:r w:rsidRPr="0095722C">
              <w:rPr>
                <w:color w:val="333333"/>
                <w:sz w:val="22"/>
                <w:szCs w:val="22"/>
              </w:rPr>
              <w:t>.</w:t>
            </w:r>
          </w:p>
        </w:tc>
      </w:tr>
      <w:tr w:rsidR="009D0163" w:rsidRPr="0095722C" w14:paraId="5E7E6DEE" w14:textId="77777777" w:rsidTr="005742FF">
        <w:trPr>
          <w:cantSplit/>
        </w:trPr>
        <w:tc>
          <w:tcPr>
            <w:tcW w:w="1728" w:type="dxa"/>
          </w:tcPr>
          <w:p w14:paraId="7FF66C2E" w14:textId="77777777" w:rsidR="009D0163" w:rsidRPr="0095722C" w:rsidRDefault="009D0163">
            <w:pPr>
              <w:widowControl w:val="0"/>
              <w:spacing w:after="120"/>
              <w:rPr>
                <w:sz w:val="22"/>
                <w:szCs w:val="22"/>
              </w:rPr>
            </w:pPr>
            <w:r w:rsidRPr="0095722C">
              <w:rPr>
                <w:sz w:val="22"/>
                <w:szCs w:val="22"/>
              </w:rPr>
              <w:t>Fall 2004</w:t>
            </w:r>
          </w:p>
        </w:tc>
        <w:tc>
          <w:tcPr>
            <w:tcW w:w="7740" w:type="dxa"/>
          </w:tcPr>
          <w:p w14:paraId="2BA11A65" w14:textId="77777777" w:rsidR="009D0163" w:rsidRPr="0095722C" w:rsidRDefault="009D0163" w:rsidP="009D0163">
            <w:pPr>
              <w:ind w:left="432" w:hanging="432"/>
              <w:rPr>
                <w:sz w:val="22"/>
                <w:szCs w:val="22"/>
              </w:rPr>
            </w:pPr>
            <w:r w:rsidRPr="0095722C">
              <w:rPr>
                <w:sz w:val="22"/>
                <w:szCs w:val="22"/>
              </w:rPr>
              <w:t xml:space="preserve">Participant in the First Annual Research Symposium:  Optimizing Mathematical Achievement for All Students, </w:t>
            </w:r>
            <w:r w:rsidRPr="0095722C">
              <w:rPr>
                <w:iCs/>
                <w:sz w:val="22"/>
                <w:szCs w:val="22"/>
              </w:rPr>
              <w:t xml:space="preserve">University of Maryland Inn and Conference Center — College Park, Maryland </w:t>
            </w:r>
          </w:p>
        </w:tc>
      </w:tr>
      <w:tr w:rsidR="009D0163" w:rsidRPr="0095722C" w14:paraId="54B522A2" w14:textId="77777777" w:rsidTr="005742FF">
        <w:trPr>
          <w:cantSplit/>
        </w:trPr>
        <w:tc>
          <w:tcPr>
            <w:tcW w:w="1728" w:type="dxa"/>
          </w:tcPr>
          <w:p w14:paraId="334C2A1D" w14:textId="77777777" w:rsidR="009D0163" w:rsidRPr="0095722C" w:rsidRDefault="009D0163">
            <w:pPr>
              <w:widowControl w:val="0"/>
              <w:spacing w:after="120"/>
              <w:rPr>
                <w:sz w:val="22"/>
                <w:szCs w:val="22"/>
              </w:rPr>
            </w:pPr>
            <w:r w:rsidRPr="0095722C">
              <w:rPr>
                <w:sz w:val="22"/>
                <w:szCs w:val="22"/>
              </w:rPr>
              <w:t>2004 – 2005</w:t>
            </w:r>
          </w:p>
        </w:tc>
        <w:tc>
          <w:tcPr>
            <w:tcW w:w="7740" w:type="dxa"/>
          </w:tcPr>
          <w:p w14:paraId="0BF86E89" w14:textId="77777777" w:rsidR="009D0163" w:rsidRPr="0095722C" w:rsidRDefault="009D0163" w:rsidP="009D0163">
            <w:pPr>
              <w:ind w:left="432" w:hanging="432"/>
              <w:rPr>
                <w:sz w:val="22"/>
                <w:szCs w:val="22"/>
              </w:rPr>
            </w:pPr>
            <w:r w:rsidRPr="0095722C">
              <w:rPr>
                <w:sz w:val="22"/>
                <w:szCs w:val="22"/>
              </w:rPr>
              <w:t>Member, Program Committee for the National Council of Teachers of Mathematics Southern Regional Conference in Birmingham, AL, October 20-22, 2005</w:t>
            </w:r>
          </w:p>
        </w:tc>
      </w:tr>
      <w:tr w:rsidR="009D0163" w:rsidRPr="0095722C" w14:paraId="13FC524B" w14:textId="77777777" w:rsidTr="005742FF">
        <w:trPr>
          <w:cantSplit/>
        </w:trPr>
        <w:tc>
          <w:tcPr>
            <w:tcW w:w="1728" w:type="dxa"/>
          </w:tcPr>
          <w:p w14:paraId="43FE88C7" w14:textId="77777777" w:rsidR="009D0163" w:rsidRPr="0095722C" w:rsidRDefault="009D0163" w:rsidP="009D0163">
            <w:pPr>
              <w:widowControl w:val="0"/>
              <w:spacing w:after="120"/>
              <w:rPr>
                <w:sz w:val="22"/>
                <w:szCs w:val="22"/>
              </w:rPr>
            </w:pPr>
            <w:r w:rsidRPr="0095722C">
              <w:rPr>
                <w:sz w:val="22"/>
                <w:szCs w:val="22"/>
              </w:rPr>
              <w:t>September 2003</w:t>
            </w:r>
          </w:p>
        </w:tc>
        <w:tc>
          <w:tcPr>
            <w:tcW w:w="7740" w:type="dxa"/>
          </w:tcPr>
          <w:p w14:paraId="16D211AA" w14:textId="77777777" w:rsidR="009D0163" w:rsidRPr="0095722C" w:rsidRDefault="009D0163" w:rsidP="009D0163">
            <w:pPr>
              <w:pStyle w:val="BodyText2"/>
              <w:ind w:left="432" w:hanging="432"/>
              <w:rPr>
                <w:szCs w:val="22"/>
              </w:rPr>
            </w:pPr>
            <w:r w:rsidRPr="0095722C">
              <w:rPr>
                <w:szCs w:val="22"/>
              </w:rPr>
              <w:t>Member of the Changing Nature of Schooling and School Demographics Working Group for the National Council of Teachers of Mathematics Catalyst Conference, Reston, VA.</w:t>
            </w:r>
          </w:p>
        </w:tc>
      </w:tr>
      <w:tr w:rsidR="009D0163" w:rsidRPr="0095722C" w14:paraId="3274A948" w14:textId="77777777" w:rsidTr="005742FF">
        <w:trPr>
          <w:cantSplit/>
        </w:trPr>
        <w:tc>
          <w:tcPr>
            <w:tcW w:w="1728" w:type="dxa"/>
          </w:tcPr>
          <w:p w14:paraId="51EDCF2D" w14:textId="77777777" w:rsidR="009D0163" w:rsidRPr="0095722C" w:rsidRDefault="009D0163" w:rsidP="009D0163">
            <w:pPr>
              <w:widowControl w:val="0"/>
              <w:spacing w:after="120"/>
              <w:rPr>
                <w:sz w:val="22"/>
                <w:szCs w:val="22"/>
              </w:rPr>
            </w:pPr>
            <w:r w:rsidRPr="0095722C">
              <w:rPr>
                <w:sz w:val="22"/>
                <w:szCs w:val="22"/>
              </w:rPr>
              <w:t>2001 – 2002</w:t>
            </w:r>
          </w:p>
        </w:tc>
        <w:tc>
          <w:tcPr>
            <w:tcW w:w="7740" w:type="dxa"/>
          </w:tcPr>
          <w:p w14:paraId="2B31D993" w14:textId="77777777" w:rsidR="009D0163" w:rsidRPr="0095722C" w:rsidRDefault="009D0163" w:rsidP="009D0163">
            <w:pPr>
              <w:pStyle w:val="BodyText2"/>
              <w:ind w:left="432" w:hanging="432"/>
              <w:rPr>
                <w:szCs w:val="22"/>
              </w:rPr>
            </w:pPr>
            <w:r w:rsidRPr="0095722C">
              <w:rPr>
                <w:szCs w:val="22"/>
              </w:rPr>
              <w:t>National Council of Teachers of Mathematics Southern Regional Conference Program Committee, Program Co-Chair</w:t>
            </w:r>
          </w:p>
        </w:tc>
      </w:tr>
      <w:tr w:rsidR="009D0163" w:rsidRPr="0095722C" w14:paraId="635D07BB" w14:textId="77777777" w:rsidTr="005742FF">
        <w:trPr>
          <w:cantSplit/>
        </w:trPr>
        <w:tc>
          <w:tcPr>
            <w:tcW w:w="1728" w:type="dxa"/>
          </w:tcPr>
          <w:p w14:paraId="408EF092" w14:textId="77777777" w:rsidR="009D0163" w:rsidRPr="0095722C" w:rsidRDefault="009D0163" w:rsidP="009D0163">
            <w:pPr>
              <w:widowControl w:val="0"/>
              <w:spacing w:after="120"/>
              <w:rPr>
                <w:sz w:val="22"/>
                <w:szCs w:val="22"/>
              </w:rPr>
            </w:pPr>
            <w:r w:rsidRPr="0095722C">
              <w:rPr>
                <w:sz w:val="22"/>
                <w:szCs w:val="22"/>
              </w:rPr>
              <w:t>1998 – 2000</w:t>
            </w:r>
          </w:p>
        </w:tc>
        <w:tc>
          <w:tcPr>
            <w:tcW w:w="7740" w:type="dxa"/>
          </w:tcPr>
          <w:p w14:paraId="46AFDA78" w14:textId="77777777" w:rsidR="009D0163" w:rsidRPr="0095722C" w:rsidRDefault="009D0163" w:rsidP="009D0163">
            <w:pPr>
              <w:widowControl w:val="0"/>
              <w:spacing w:after="120"/>
              <w:ind w:left="432" w:hanging="432"/>
              <w:rPr>
                <w:position w:val="12"/>
                <w:sz w:val="22"/>
                <w:szCs w:val="22"/>
              </w:rPr>
            </w:pPr>
            <w:r w:rsidRPr="0095722C">
              <w:rPr>
                <w:sz w:val="22"/>
                <w:szCs w:val="22"/>
              </w:rPr>
              <w:t>National Council of Teachers of Mathematics 78</w:t>
            </w:r>
            <w:proofErr w:type="spellStart"/>
            <w:r w:rsidRPr="0095722C">
              <w:rPr>
                <w:position w:val="12"/>
                <w:sz w:val="22"/>
                <w:szCs w:val="22"/>
              </w:rPr>
              <w:t>th</w:t>
            </w:r>
            <w:proofErr w:type="spellEnd"/>
            <w:r w:rsidRPr="0095722C">
              <w:rPr>
                <w:sz w:val="22"/>
                <w:szCs w:val="22"/>
              </w:rPr>
              <w:t xml:space="preserve"> Annual Meeting Program Committee, coordinator of special panels and research sessions</w:t>
            </w:r>
            <w:r w:rsidRPr="0095722C">
              <w:rPr>
                <w:position w:val="12"/>
                <w:sz w:val="22"/>
                <w:szCs w:val="22"/>
              </w:rPr>
              <w:t xml:space="preserve"> </w:t>
            </w:r>
          </w:p>
        </w:tc>
      </w:tr>
      <w:tr w:rsidR="009D0163" w:rsidRPr="0095722C" w14:paraId="567B5995" w14:textId="77777777" w:rsidTr="005742FF">
        <w:trPr>
          <w:cantSplit/>
        </w:trPr>
        <w:tc>
          <w:tcPr>
            <w:tcW w:w="1728" w:type="dxa"/>
          </w:tcPr>
          <w:p w14:paraId="02FE7E7C" w14:textId="77777777" w:rsidR="009D0163" w:rsidRPr="0095722C" w:rsidRDefault="009D0163" w:rsidP="009D0163">
            <w:pPr>
              <w:widowControl w:val="0"/>
              <w:spacing w:after="120"/>
              <w:rPr>
                <w:sz w:val="22"/>
                <w:szCs w:val="22"/>
              </w:rPr>
            </w:pPr>
            <w:r w:rsidRPr="0095722C">
              <w:rPr>
                <w:sz w:val="22"/>
                <w:szCs w:val="22"/>
              </w:rPr>
              <w:t>1998</w:t>
            </w:r>
          </w:p>
        </w:tc>
        <w:tc>
          <w:tcPr>
            <w:tcW w:w="7740" w:type="dxa"/>
          </w:tcPr>
          <w:p w14:paraId="7846FD96" w14:textId="77777777" w:rsidR="009D0163" w:rsidRPr="0095722C" w:rsidRDefault="009D0163" w:rsidP="009D0163">
            <w:pPr>
              <w:widowControl w:val="0"/>
              <w:spacing w:after="120"/>
              <w:ind w:left="432" w:hanging="432"/>
              <w:rPr>
                <w:b/>
                <w:sz w:val="22"/>
                <w:szCs w:val="22"/>
              </w:rPr>
            </w:pPr>
            <w:r w:rsidRPr="0095722C">
              <w:rPr>
                <w:sz w:val="22"/>
                <w:szCs w:val="22"/>
              </w:rPr>
              <w:t>National Council of Teachers of Mathematics, Mathematics Teaching and Learning in Poor Communities: A Working Conference</w:t>
            </w:r>
          </w:p>
        </w:tc>
      </w:tr>
      <w:tr w:rsidR="009D0163" w:rsidRPr="0095722C" w14:paraId="5FA85907" w14:textId="77777777" w:rsidTr="005742FF">
        <w:trPr>
          <w:cantSplit/>
        </w:trPr>
        <w:tc>
          <w:tcPr>
            <w:tcW w:w="1728" w:type="dxa"/>
          </w:tcPr>
          <w:p w14:paraId="55287DDF" w14:textId="77777777" w:rsidR="009D0163" w:rsidRPr="0095722C" w:rsidRDefault="009D0163" w:rsidP="009D0163">
            <w:pPr>
              <w:widowControl w:val="0"/>
              <w:spacing w:after="120"/>
              <w:rPr>
                <w:sz w:val="22"/>
                <w:szCs w:val="22"/>
              </w:rPr>
            </w:pPr>
            <w:r w:rsidRPr="0095722C">
              <w:rPr>
                <w:sz w:val="22"/>
                <w:szCs w:val="22"/>
              </w:rPr>
              <w:t>1996</w:t>
            </w:r>
          </w:p>
        </w:tc>
        <w:tc>
          <w:tcPr>
            <w:tcW w:w="7740" w:type="dxa"/>
          </w:tcPr>
          <w:p w14:paraId="0D71BE90" w14:textId="77777777" w:rsidR="009D0163" w:rsidRPr="0095722C" w:rsidRDefault="009D0163" w:rsidP="009D0163">
            <w:pPr>
              <w:widowControl w:val="0"/>
              <w:spacing w:after="120"/>
              <w:ind w:left="432" w:hanging="432"/>
              <w:rPr>
                <w:sz w:val="22"/>
                <w:szCs w:val="22"/>
              </w:rPr>
            </w:pPr>
            <w:r w:rsidRPr="0095722C">
              <w:rPr>
                <w:sz w:val="22"/>
                <w:szCs w:val="22"/>
              </w:rPr>
              <w:t>Participant, Exxon/Cal Poly Working Conference on Mathematics Teacher Education Development</w:t>
            </w:r>
          </w:p>
        </w:tc>
      </w:tr>
      <w:tr w:rsidR="009D0163" w:rsidRPr="0095722C" w14:paraId="35718EF6" w14:textId="77777777" w:rsidTr="005742FF">
        <w:trPr>
          <w:cantSplit/>
        </w:trPr>
        <w:tc>
          <w:tcPr>
            <w:tcW w:w="1728" w:type="dxa"/>
          </w:tcPr>
          <w:p w14:paraId="586C3CA8" w14:textId="77777777" w:rsidR="009D0163" w:rsidRPr="0095722C" w:rsidRDefault="009D0163" w:rsidP="009D0163">
            <w:pPr>
              <w:widowControl w:val="0"/>
              <w:spacing w:after="120"/>
              <w:rPr>
                <w:sz w:val="22"/>
                <w:szCs w:val="22"/>
              </w:rPr>
            </w:pPr>
            <w:r w:rsidRPr="0095722C">
              <w:rPr>
                <w:sz w:val="22"/>
                <w:szCs w:val="22"/>
              </w:rPr>
              <w:t>1997 – 1998</w:t>
            </w:r>
          </w:p>
        </w:tc>
        <w:tc>
          <w:tcPr>
            <w:tcW w:w="7740" w:type="dxa"/>
          </w:tcPr>
          <w:p w14:paraId="4B5FCE13" w14:textId="77777777" w:rsidR="009D0163" w:rsidRPr="0095722C" w:rsidRDefault="009D0163" w:rsidP="009D0163">
            <w:pPr>
              <w:widowControl w:val="0"/>
              <w:spacing w:after="120"/>
              <w:ind w:left="432" w:hanging="432"/>
              <w:rPr>
                <w:b/>
                <w:sz w:val="22"/>
                <w:szCs w:val="22"/>
              </w:rPr>
            </w:pPr>
            <w:r w:rsidRPr="0095722C">
              <w:rPr>
                <w:sz w:val="22"/>
                <w:szCs w:val="22"/>
              </w:rPr>
              <w:t>Conference Program Co-Chair, Research Council for Diagnostic and Prescriptive Mathematics</w:t>
            </w:r>
          </w:p>
        </w:tc>
      </w:tr>
      <w:tr w:rsidR="009D0163" w:rsidRPr="0095722C" w14:paraId="42915824" w14:textId="77777777" w:rsidTr="005742FF">
        <w:trPr>
          <w:cantSplit/>
        </w:trPr>
        <w:tc>
          <w:tcPr>
            <w:tcW w:w="1728" w:type="dxa"/>
          </w:tcPr>
          <w:p w14:paraId="608647F6" w14:textId="77777777" w:rsidR="009D0163" w:rsidRPr="0095722C" w:rsidRDefault="009D0163" w:rsidP="009D0163">
            <w:pPr>
              <w:widowControl w:val="0"/>
              <w:spacing w:after="120"/>
              <w:rPr>
                <w:sz w:val="22"/>
                <w:szCs w:val="22"/>
              </w:rPr>
            </w:pPr>
            <w:r w:rsidRPr="0095722C">
              <w:rPr>
                <w:sz w:val="22"/>
                <w:szCs w:val="22"/>
              </w:rPr>
              <w:lastRenderedPageBreak/>
              <w:t>1995</w:t>
            </w:r>
          </w:p>
        </w:tc>
        <w:tc>
          <w:tcPr>
            <w:tcW w:w="7740" w:type="dxa"/>
          </w:tcPr>
          <w:p w14:paraId="1A8384FB" w14:textId="77777777" w:rsidR="009D0163" w:rsidRPr="0095722C" w:rsidRDefault="009D0163" w:rsidP="009D0163">
            <w:pPr>
              <w:widowControl w:val="0"/>
              <w:spacing w:after="120"/>
              <w:ind w:left="432" w:hanging="432"/>
              <w:rPr>
                <w:b/>
                <w:sz w:val="22"/>
                <w:szCs w:val="22"/>
              </w:rPr>
            </w:pPr>
            <w:r w:rsidRPr="0095722C">
              <w:rPr>
                <w:sz w:val="22"/>
                <w:szCs w:val="22"/>
              </w:rPr>
              <w:t>Election Committee, Research Council for Diagnostic and Prescriptive Mathematics</w:t>
            </w:r>
          </w:p>
        </w:tc>
      </w:tr>
      <w:tr w:rsidR="009D0163" w:rsidRPr="0095722C" w14:paraId="7D740F9E" w14:textId="77777777" w:rsidTr="005742FF">
        <w:trPr>
          <w:cantSplit/>
        </w:trPr>
        <w:tc>
          <w:tcPr>
            <w:tcW w:w="1728" w:type="dxa"/>
          </w:tcPr>
          <w:p w14:paraId="5CEF3771" w14:textId="77777777" w:rsidR="009D0163" w:rsidRPr="0095722C" w:rsidRDefault="009D0163" w:rsidP="009D0163">
            <w:pPr>
              <w:widowControl w:val="0"/>
              <w:spacing w:after="120"/>
              <w:rPr>
                <w:sz w:val="22"/>
                <w:szCs w:val="22"/>
              </w:rPr>
            </w:pPr>
            <w:r w:rsidRPr="0095722C">
              <w:rPr>
                <w:sz w:val="22"/>
                <w:szCs w:val="22"/>
              </w:rPr>
              <w:t>1995 – 2002</w:t>
            </w:r>
          </w:p>
        </w:tc>
        <w:tc>
          <w:tcPr>
            <w:tcW w:w="7740" w:type="dxa"/>
          </w:tcPr>
          <w:p w14:paraId="602EC623" w14:textId="77777777" w:rsidR="009D0163" w:rsidRPr="0095722C" w:rsidRDefault="009D0163" w:rsidP="009D0163">
            <w:pPr>
              <w:widowControl w:val="0"/>
              <w:spacing w:after="120"/>
              <w:ind w:left="432" w:hanging="432"/>
              <w:rPr>
                <w:sz w:val="22"/>
                <w:szCs w:val="22"/>
              </w:rPr>
            </w:pPr>
            <w:r w:rsidRPr="0095722C">
              <w:rPr>
                <w:sz w:val="22"/>
                <w:szCs w:val="22"/>
              </w:rPr>
              <w:t xml:space="preserve">Editorial Panel, National Council of Teachers of Mathematics, monograph, </w:t>
            </w:r>
            <w:r w:rsidRPr="0095722C">
              <w:rPr>
                <w:i/>
                <w:sz w:val="22"/>
                <w:szCs w:val="22"/>
              </w:rPr>
              <w:t>Changing the Faces of Mathematics</w:t>
            </w:r>
          </w:p>
        </w:tc>
      </w:tr>
      <w:tr w:rsidR="009D0163" w:rsidRPr="0095722C" w14:paraId="0CAF14C8" w14:textId="77777777" w:rsidTr="005742FF">
        <w:trPr>
          <w:cantSplit/>
        </w:trPr>
        <w:tc>
          <w:tcPr>
            <w:tcW w:w="1728" w:type="dxa"/>
          </w:tcPr>
          <w:p w14:paraId="6888179B" w14:textId="77777777" w:rsidR="009D0163" w:rsidRPr="0095722C" w:rsidRDefault="009D0163" w:rsidP="009D0163">
            <w:pPr>
              <w:widowControl w:val="0"/>
              <w:spacing w:after="120"/>
              <w:rPr>
                <w:sz w:val="22"/>
                <w:szCs w:val="22"/>
              </w:rPr>
            </w:pPr>
            <w:r w:rsidRPr="0095722C">
              <w:rPr>
                <w:sz w:val="22"/>
                <w:szCs w:val="22"/>
              </w:rPr>
              <w:t>1995 – 2003</w:t>
            </w:r>
          </w:p>
        </w:tc>
        <w:tc>
          <w:tcPr>
            <w:tcW w:w="7740" w:type="dxa"/>
          </w:tcPr>
          <w:p w14:paraId="47FE9536" w14:textId="77777777" w:rsidR="009D0163" w:rsidRPr="0095722C" w:rsidRDefault="009D0163" w:rsidP="009D0163">
            <w:pPr>
              <w:widowControl w:val="0"/>
              <w:spacing w:after="120"/>
              <w:ind w:left="432" w:hanging="432"/>
              <w:rPr>
                <w:sz w:val="22"/>
                <w:szCs w:val="22"/>
              </w:rPr>
            </w:pPr>
            <w:r w:rsidRPr="0095722C">
              <w:rPr>
                <w:sz w:val="22"/>
                <w:szCs w:val="22"/>
              </w:rPr>
              <w:t xml:space="preserve">Core Writing Group on interpretation of the Fifth, Sixth, Seventh, &amp; 8th National Assessment of Educational Progress Mathematics Assessments, National Council of Teachers of Mathematics. </w:t>
            </w:r>
          </w:p>
        </w:tc>
      </w:tr>
      <w:tr w:rsidR="009D0163" w:rsidRPr="0095722C" w14:paraId="74B0B62B" w14:textId="77777777" w:rsidTr="005742FF">
        <w:trPr>
          <w:cantSplit/>
        </w:trPr>
        <w:tc>
          <w:tcPr>
            <w:tcW w:w="1728" w:type="dxa"/>
          </w:tcPr>
          <w:p w14:paraId="33BD002B" w14:textId="0511FA7B" w:rsidR="009D0163" w:rsidRPr="0095722C" w:rsidRDefault="00D50873" w:rsidP="009D0163">
            <w:pPr>
              <w:widowControl w:val="0"/>
              <w:spacing w:after="120"/>
              <w:rPr>
                <w:sz w:val="22"/>
                <w:szCs w:val="22"/>
              </w:rPr>
            </w:pPr>
            <w:r w:rsidRPr="0095722C">
              <w:rPr>
                <w:sz w:val="22"/>
                <w:szCs w:val="22"/>
              </w:rPr>
              <w:t xml:space="preserve">1993 </w:t>
            </w:r>
            <w:r w:rsidR="009D0163" w:rsidRPr="0095722C">
              <w:rPr>
                <w:sz w:val="22"/>
                <w:szCs w:val="22"/>
              </w:rPr>
              <w:t>- 1994</w:t>
            </w:r>
          </w:p>
        </w:tc>
        <w:tc>
          <w:tcPr>
            <w:tcW w:w="7740" w:type="dxa"/>
          </w:tcPr>
          <w:p w14:paraId="74BC3E58" w14:textId="77777777" w:rsidR="009D0163" w:rsidRPr="0095722C" w:rsidRDefault="009D0163" w:rsidP="009D0163">
            <w:pPr>
              <w:widowControl w:val="0"/>
              <w:spacing w:after="120"/>
              <w:ind w:left="432" w:hanging="432"/>
              <w:rPr>
                <w:sz w:val="22"/>
                <w:szCs w:val="22"/>
              </w:rPr>
            </w:pPr>
            <w:r w:rsidRPr="0095722C">
              <w:rPr>
                <w:sz w:val="22"/>
                <w:szCs w:val="22"/>
              </w:rPr>
              <w:t xml:space="preserve">Multiculturalism and Gender Task Force, National Council of Teachers of Mathematics </w:t>
            </w:r>
          </w:p>
        </w:tc>
      </w:tr>
    </w:tbl>
    <w:p w14:paraId="3A4987BB" w14:textId="77777777" w:rsidR="009D0163" w:rsidRPr="0095722C" w:rsidRDefault="009D0163" w:rsidP="009D0163"/>
    <w:p w14:paraId="31E8F15E" w14:textId="77777777" w:rsidR="009D0163" w:rsidRPr="0095722C" w:rsidRDefault="009D0163" w:rsidP="009D0163"/>
    <w:p w14:paraId="50807438" w14:textId="77777777" w:rsidR="009D0163" w:rsidRPr="0095722C" w:rsidRDefault="009D0163" w:rsidP="009D0163">
      <w:pPr>
        <w:pStyle w:val="Heading2"/>
        <w:widowControl w:val="0"/>
        <w:ind w:left="360" w:hanging="360"/>
        <w:jc w:val="left"/>
        <w:rPr>
          <w:sz w:val="22"/>
          <w:szCs w:val="26"/>
        </w:rPr>
      </w:pPr>
      <w:r w:rsidRPr="0095722C">
        <w:rPr>
          <w:sz w:val="22"/>
          <w:szCs w:val="26"/>
        </w:rPr>
        <w:t>5.</w:t>
      </w:r>
      <w:r w:rsidRPr="0095722C">
        <w:rPr>
          <w:sz w:val="22"/>
          <w:szCs w:val="26"/>
        </w:rPr>
        <w:tab/>
        <w:t>Scholarly/professional journals:</w:t>
      </w:r>
    </w:p>
    <w:p w14:paraId="6AF776B6" w14:textId="77777777" w:rsidR="009D0163" w:rsidRPr="0095722C" w:rsidRDefault="009D0163">
      <w:pPr>
        <w:rPr>
          <w:sz w:val="22"/>
          <w:szCs w:val="26"/>
        </w:rPr>
      </w:pPr>
    </w:p>
    <w:tbl>
      <w:tblPr>
        <w:tblW w:w="0" w:type="auto"/>
        <w:tblLayout w:type="fixed"/>
        <w:tblLook w:val="0000" w:firstRow="0" w:lastRow="0" w:firstColumn="0" w:lastColumn="0" w:noHBand="0" w:noVBand="0"/>
      </w:tblPr>
      <w:tblGrid>
        <w:gridCol w:w="1728"/>
        <w:gridCol w:w="7740"/>
      </w:tblGrid>
      <w:tr w:rsidR="00401987" w:rsidRPr="0095722C" w14:paraId="5A21B613" w14:textId="77777777">
        <w:trPr>
          <w:cantSplit/>
        </w:trPr>
        <w:tc>
          <w:tcPr>
            <w:tcW w:w="1728" w:type="dxa"/>
          </w:tcPr>
          <w:p w14:paraId="32921350" w14:textId="77777777" w:rsidR="00401987" w:rsidRPr="0095722C" w:rsidRDefault="00401987">
            <w:pPr>
              <w:widowControl w:val="0"/>
              <w:spacing w:after="120"/>
              <w:rPr>
                <w:sz w:val="22"/>
              </w:rPr>
            </w:pPr>
            <w:r w:rsidRPr="0095722C">
              <w:rPr>
                <w:sz w:val="22"/>
              </w:rPr>
              <w:t>2012 - present</w:t>
            </w:r>
          </w:p>
        </w:tc>
        <w:tc>
          <w:tcPr>
            <w:tcW w:w="7740" w:type="dxa"/>
          </w:tcPr>
          <w:p w14:paraId="28FBACD2" w14:textId="77777777" w:rsidR="00401987" w:rsidRPr="0095722C" w:rsidRDefault="00401987" w:rsidP="009D0163">
            <w:pPr>
              <w:widowControl w:val="0"/>
              <w:spacing w:after="120"/>
              <w:rPr>
                <w:sz w:val="22"/>
              </w:rPr>
            </w:pPr>
            <w:r w:rsidRPr="0095722C">
              <w:rPr>
                <w:sz w:val="22"/>
              </w:rPr>
              <w:t xml:space="preserve">Manuscript reviewer, </w:t>
            </w:r>
            <w:r w:rsidRPr="0095722C">
              <w:rPr>
                <w:i/>
                <w:sz w:val="22"/>
              </w:rPr>
              <w:t>Mathematics Teacher Educator</w:t>
            </w:r>
          </w:p>
        </w:tc>
      </w:tr>
      <w:tr w:rsidR="000F3E8F" w:rsidRPr="0095722C" w14:paraId="50627928" w14:textId="77777777">
        <w:trPr>
          <w:cantSplit/>
        </w:trPr>
        <w:tc>
          <w:tcPr>
            <w:tcW w:w="1728" w:type="dxa"/>
          </w:tcPr>
          <w:p w14:paraId="5A52E32C" w14:textId="77777777" w:rsidR="000F3E8F" w:rsidRPr="0095722C" w:rsidRDefault="000F3E8F">
            <w:pPr>
              <w:widowControl w:val="0"/>
              <w:spacing w:after="120"/>
              <w:rPr>
                <w:sz w:val="22"/>
              </w:rPr>
            </w:pPr>
            <w:r w:rsidRPr="0095722C">
              <w:rPr>
                <w:sz w:val="22"/>
              </w:rPr>
              <w:t>2011- present</w:t>
            </w:r>
          </w:p>
        </w:tc>
        <w:tc>
          <w:tcPr>
            <w:tcW w:w="7740" w:type="dxa"/>
          </w:tcPr>
          <w:p w14:paraId="38E1FAE2" w14:textId="77777777" w:rsidR="000F3E8F" w:rsidRPr="0095722C" w:rsidRDefault="000F3E8F" w:rsidP="009D0163">
            <w:pPr>
              <w:widowControl w:val="0"/>
              <w:spacing w:after="120"/>
              <w:rPr>
                <w:sz w:val="22"/>
              </w:rPr>
            </w:pPr>
            <w:r w:rsidRPr="0095722C">
              <w:rPr>
                <w:sz w:val="22"/>
              </w:rPr>
              <w:t xml:space="preserve">Manuscript reviewer, </w:t>
            </w:r>
            <w:r w:rsidRPr="0095722C">
              <w:rPr>
                <w:i/>
                <w:sz w:val="22"/>
              </w:rPr>
              <w:t xml:space="preserve">Journal of </w:t>
            </w:r>
            <w:r w:rsidR="00401987" w:rsidRPr="0095722C">
              <w:rPr>
                <w:i/>
                <w:sz w:val="22"/>
              </w:rPr>
              <w:t xml:space="preserve">Mathematics </w:t>
            </w:r>
            <w:r w:rsidRPr="0095722C">
              <w:rPr>
                <w:i/>
                <w:sz w:val="22"/>
              </w:rPr>
              <w:t>Teacher Education</w:t>
            </w:r>
          </w:p>
        </w:tc>
      </w:tr>
      <w:tr w:rsidR="009D0163" w:rsidRPr="0095722C" w14:paraId="7EBB07F5" w14:textId="77777777">
        <w:trPr>
          <w:cantSplit/>
        </w:trPr>
        <w:tc>
          <w:tcPr>
            <w:tcW w:w="1728" w:type="dxa"/>
          </w:tcPr>
          <w:p w14:paraId="6CCED130" w14:textId="77777777" w:rsidR="009D0163" w:rsidRPr="0095722C" w:rsidRDefault="009D0163">
            <w:pPr>
              <w:widowControl w:val="0"/>
              <w:spacing w:after="120"/>
              <w:rPr>
                <w:sz w:val="22"/>
              </w:rPr>
            </w:pPr>
            <w:r w:rsidRPr="0095722C">
              <w:rPr>
                <w:sz w:val="22"/>
              </w:rPr>
              <w:t>1998 – present</w:t>
            </w:r>
          </w:p>
        </w:tc>
        <w:tc>
          <w:tcPr>
            <w:tcW w:w="7740" w:type="dxa"/>
          </w:tcPr>
          <w:p w14:paraId="553C2096" w14:textId="77777777" w:rsidR="009D0163" w:rsidRPr="0095722C" w:rsidRDefault="009D0163" w:rsidP="009D0163">
            <w:pPr>
              <w:widowControl w:val="0"/>
              <w:spacing w:after="120"/>
              <w:rPr>
                <w:b/>
                <w:sz w:val="22"/>
              </w:rPr>
            </w:pPr>
            <w:r w:rsidRPr="0095722C">
              <w:rPr>
                <w:sz w:val="22"/>
              </w:rPr>
              <w:t xml:space="preserve">Manuscript reviewer, </w:t>
            </w:r>
            <w:r w:rsidRPr="0095722C">
              <w:rPr>
                <w:i/>
                <w:sz w:val="22"/>
              </w:rPr>
              <w:t>Teaching Children Mathematics</w:t>
            </w:r>
          </w:p>
        </w:tc>
      </w:tr>
      <w:tr w:rsidR="009D0163" w:rsidRPr="0095722C" w14:paraId="1CDF7E63" w14:textId="77777777">
        <w:trPr>
          <w:cantSplit/>
        </w:trPr>
        <w:tc>
          <w:tcPr>
            <w:tcW w:w="1728" w:type="dxa"/>
          </w:tcPr>
          <w:p w14:paraId="682D50AA" w14:textId="77777777" w:rsidR="009D0163" w:rsidRPr="0095722C" w:rsidRDefault="009D0163">
            <w:pPr>
              <w:widowControl w:val="0"/>
              <w:spacing w:after="120"/>
              <w:rPr>
                <w:sz w:val="22"/>
              </w:rPr>
            </w:pPr>
            <w:r w:rsidRPr="0095722C">
              <w:rPr>
                <w:sz w:val="22"/>
              </w:rPr>
              <w:t>1997 – present</w:t>
            </w:r>
          </w:p>
        </w:tc>
        <w:tc>
          <w:tcPr>
            <w:tcW w:w="7740" w:type="dxa"/>
          </w:tcPr>
          <w:p w14:paraId="2D7C83F8" w14:textId="77777777" w:rsidR="009D0163" w:rsidRPr="0095722C" w:rsidRDefault="009D0163" w:rsidP="009D0163">
            <w:pPr>
              <w:widowControl w:val="0"/>
              <w:spacing w:after="120"/>
              <w:rPr>
                <w:b/>
                <w:sz w:val="22"/>
              </w:rPr>
            </w:pPr>
            <w:r w:rsidRPr="0095722C">
              <w:rPr>
                <w:sz w:val="22"/>
              </w:rPr>
              <w:t xml:space="preserve">Manuscript reviewer, </w:t>
            </w:r>
            <w:r w:rsidRPr="0095722C">
              <w:rPr>
                <w:i/>
                <w:sz w:val="22"/>
              </w:rPr>
              <w:t>Journal for Research in Mathematics Education</w:t>
            </w:r>
          </w:p>
        </w:tc>
      </w:tr>
      <w:tr w:rsidR="009D0163" w:rsidRPr="0095722C" w14:paraId="15FF9D04" w14:textId="77777777">
        <w:trPr>
          <w:cantSplit/>
        </w:trPr>
        <w:tc>
          <w:tcPr>
            <w:tcW w:w="1728" w:type="dxa"/>
          </w:tcPr>
          <w:p w14:paraId="450065C5" w14:textId="77777777" w:rsidR="009D0163" w:rsidRPr="0095722C" w:rsidRDefault="009D0163">
            <w:pPr>
              <w:widowControl w:val="0"/>
              <w:spacing w:after="120"/>
              <w:rPr>
                <w:sz w:val="22"/>
              </w:rPr>
            </w:pPr>
            <w:r w:rsidRPr="0095722C">
              <w:rPr>
                <w:sz w:val="22"/>
              </w:rPr>
              <w:t>1994 – present</w:t>
            </w:r>
          </w:p>
        </w:tc>
        <w:tc>
          <w:tcPr>
            <w:tcW w:w="7740" w:type="dxa"/>
          </w:tcPr>
          <w:p w14:paraId="3B4D0D2F" w14:textId="77777777" w:rsidR="009D0163" w:rsidRPr="0095722C" w:rsidRDefault="009D0163" w:rsidP="009D0163">
            <w:pPr>
              <w:widowControl w:val="0"/>
              <w:spacing w:after="120"/>
              <w:rPr>
                <w:sz w:val="22"/>
              </w:rPr>
            </w:pPr>
            <w:r w:rsidRPr="0095722C">
              <w:rPr>
                <w:sz w:val="22"/>
              </w:rPr>
              <w:t>Manuscript reviewer, National Council of Teachers of Mathematics publications</w:t>
            </w:r>
          </w:p>
        </w:tc>
      </w:tr>
      <w:tr w:rsidR="009D0163" w:rsidRPr="0095722C" w14:paraId="6FD45EBC" w14:textId="77777777">
        <w:trPr>
          <w:cantSplit/>
        </w:trPr>
        <w:tc>
          <w:tcPr>
            <w:tcW w:w="1728" w:type="dxa"/>
          </w:tcPr>
          <w:p w14:paraId="0A376D3C" w14:textId="77777777" w:rsidR="009D0163" w:rsidRPr="0095722C" w:rsidRDefault="009D0163" w:rsidP="009D0163">
            <w:pPr>
              <w:widowControl w:val="0"/>
              <w:spacing w:after="120"/>
              <w:rPr>
                <w:sz w:val="22"/>
              </w:rPr>
            </w:pPr>
            <w:r w:rsidRPr="0095722C">
              <w:rPr>
                <w:sz w:val="22"/>
              </w:rPr>
              <w:t>1999</w:t>
            </w:r>
          </w:p>
        </w:tc>
        <w:tc>
          <w:tcPr>
            <w:tcW w:w="7740" w:type="dxa"/>
          </w:tcPr>
          <w:p w14:paraId="0B6654EA" w14:textId="77777777" w:rsidR="009D0163" w:rsidRPr="0095722C" w:rsidRDefault="009D0163" w:rsidP="009D0163">
            <w:pPr>
              <w:widowControl w:val="0"/>
              <w:spacing w:after="120"/>
              <w:rPr>
                <w:sz w:val="22"/>
              </w:rPr>
            </w:pPr>
            <w:r w:rsidRPr="0095722C">
              <w:rPr>
                <w:sz w:val="22"/>
              </w:rPr>
              <w:t>Proposal reviewer, AERA Division K, Section 1a. for Research in Mathematics and Science Education AERA Annual Meeting</w:t>
            </w:r>
          </w:p>
        </w:tc>
      </w:tr>
      <w:tr w:rsidR="009D0163" w:rsidRPr="0095722C" w14:paraId="3FB3721D" w14:textId="77777777">
        <w:trPr>
          <w:cantSplit/>
        </w:trPr>
        <w:tc>
          <w:tcPr>
            <w:tcW w:w="1728" w:type="dxa"/>
          </w:tcPr>
          <w:p w14:paraId="4143484F" w14:textId="77777777" w:rsidR="009D0163" w:rsidRPr="0095722C" w:rsidRDefault="009D0163" w:rsidP="009D0163">
            <w:pPr>
              <w:widowControl w:val="0"/>
              <w:spacing w:after="120"/>
              <w:rPr>
                <w:sz w:val="22"/>
              </w:rPr>
            </w:pPr>
            <w:r w:rsidRPr="0095722C">
              <w:rPr>
                <w:sz w:val="22"/>
              </w:rPr>
              <w:t>1998, 2000</w:t>
            </w:r>
          </w:p>
        </w:tc>
        <w:tc>
          <w:tcPr>
            <w:tcW w:w="7740" w:type="dxa"/>
          </w:tcPr>
          <w:p w14:paraId="4D39DBD6" w14:textId="77777777" w:rsidR="009D0163" w:rsidRPr="0095722C" w:rsidRDefault="009D0163" w:rsidP="009D0163">
            <w:pPr>
              <w:widowControl w:val="0"/>
              <w:spacing w:after="120"/>
              <w:rPr>
                <w:b/>
                <w:sz w:val="22"/>
              </w:rPr>
            </w:pPr>
            <w:r w:rsidRPr="0095722C">
              <w:rPr>
                <w:sz w:val="22"/>
              </w:rPr>
              <w:t xml:space="preserve">Invited manuscript reviewer, </w:t>
            </w:r>
            <w:r w:rsidRPr="0095722C">
              <w:rPr>
                <w:i/>
                <w:sz w:val="22"/>
              </w:rPr>
              <w:t>Journal of Mathematics Teacher Education</w:t>
            </w:r>
          </w:p>
        </w:tc>
      </w:tr>
      <w:tr w:rsidR="009D0163" w:rsidRPr="0095722C" w14:paraId="5C92A199" w14:textId="77777777">
        <w:trPr>
          <w:cantSplit/>
        </w:trPr>
        <w:tc>
          <w:tcPr>
            <w:tcW w:w="1728" w:type="dxa"/>
          </w:tcPr>
          <w:p w14:paraId="622DA66A" w14:textId="77777777" w:rsidR="009D0163" w:rsidRPr="0095722C" w:rsidRDefault="009D0163" w:rsidP="009D0163">
            <w:pPr>
              <w:widowControl w:val="0"/>
              <w:spacing w:after="120"/>
              <w:rPr>
                <w:sz w:val="22"/>
              </w:rPr>
            </w:pPr>
            <w:r w:rsidRPr="0095722C">
              <w:rPr>
                <w:sz w:val="22"/>
              </w:rPr>
              <w:t>1996</w:t>
            </w:r>
          </w:p>
        </w:tc>
        <w:tc>
          <w:tcPr>
            <w:tcW w:w="7740" w:type="dxa"/>
          </w:tcPr>
          <w:p w14:paraId="0C560F38" w14:textId="77777777" w:rsidR="009D0163" w:rsidRPr="0095722C" w:rsidRDefault="009D0163" w:rsidP="009D0163">
            <w:pPr>
              <w:widowControl w:val="0"/>
              <w:spacing w:after="120"/>
              <w:rPr>
                <w:sz w:val="22"/>
              </w:rPr>
            </w:pPr>
            <w:r w:rsidRPr="0095722C">
              <w:rPr>
                <w:sz w:val="22"/>
              </w:rPr>
              <w:t xml:space="preserve">Manuscript reviewer, </w:t>
            </w:r>
            <w:r w:rsidRPr="0095722C">
              <w:rPr>
                <w:i/>
                <w:sz w:val="22"/>
              </w:rPr>
              <w:t>Journal of Teacher Education</w:t>
            </w:r>
          </w:p>
        </w:tc>
      </w:tr>
      <w:tr w:rsidR="009D0163" w:rsidRPr="0095722C" w14:paraId="4F333F58" w14:textId="77777777">
        <w:trPr>
          <w:cantSplit/>
        </w:trPr>
        <w:tc>
          <w:tcPr>
            <w:tcW w:w="1728" w:type="dxa"/>
          </w:tcPr>
          <w:p w14:paraId="004E44A6" w14:textId="77777777" w:rsidR="009D0163" w:rsidRPr="0095722C" w:rsidRDefault="009D0163" w:rsidP="009D0163">
            <w:pPr>
              <w:widowControl w:val="0"/>
              <w:spacing w:after="120"/>
              <w:rPr>
                <w:sz w:val="22"/>
              </w:rPr>
            </w:pPr>
            <w:r w:rsidRPr="0095722C">
              <w:rPr>
                <w:sz w:val="22"/>
              </w:rPr>
              <w:t>1995 – 1998</w:t>
            </w:r>
          </w:p>
        </w:tc>
        <w:tc>
          <w:tcPr>
            <w:tcW w:w="7740" w:type="dxa"/>
          </w:tcPr>
          <w:p w14:paraId="55AC5484" w14:textId="77777777" w:rsidR="009D0163" w:rsidRPr="0095722C" w:rsidRDefault="009D0163" w:rsidP="009D0163">
            <w:pPr>
              <w:widowControl w:val="0"/>
              <w:spacing w:after="120"/>
              <w:rPr>
                <w:sz w:val="22"/>
              </w:rPr>
            </w:pPr>
            <w:r w:rsidRPr="0095722C">
              <w:rPr>
                <w:sz w:val="22"/>
              </w:rPr>
              <w:t xml:space="preserve">Manuscript reviewer, </w:t>
            </w:r>
            <w:r w:rsidRPr="0095722C">
              <w:rPr>
                <w:i/>
                <w:sz w:val="22"/>
              </w:rPr>
              <w:t>School Science and Mathematics</w:t>
            </w:r>
            <w:r w:rsidRPr="0095722C">
              <w:rPr>
                <w:sz w:val="22"/>
              </w:rPr>
              <w:t xml:space="preserve"> </w:t>
            </w:r>
          </w:p>
        </w:tc>
      </w:tr>
      <w:tr w:rsidR="009D0163" w:rsidRPr="0095722C" w14:paraId="1B7AD0DE" w14:textId="77777777">
        <w:trPr>
          <w:cantSplit/>
        </w:trPr>
        <w:tc>
          <w:tcPr>
            <w:tcW w:w="1728" w:type="dxa"/>
          </w:tcPr>
          <w:p w14:paraId="7C11F0B3" w14:textId="77777777" w:rsidR="009D0163" w:rsidRPr="0095722C" w:rsidRDefault="009D0163" w:rsidP="009D0163">
            <w:pPr>
              <w:widowControl w:val="0"/>
              <w:spacing w:after="120"/>
              <w:rPr>
                <w:sz w:val="22"/>
              </w:rPr>
            </w:pPr>
            <w:r w:rsidRPr="0095722C">
              <w:rPr>
                <w:sz w:val="22"/>
              </w:rPr>
              <w:t xml:space="preserve">1994 </w:t>
            </w:r>
          </w:p>
        </w:tc>
        <w:tc>
          <w:tcPr>
            <w:tcW w:w="7740" w:type="dxa"/>
          </w:tcPr>
          <w:p w14:paraId="574C0C25" w14:textId="77777777" w:rsidR="009D0163" w:rsidRPr="0095722C" w:rsidRDefault="009D0163" w:rsidP="009D0163">
            <w:pPr>
              <w:widowControl w:val="0"/>
              <w:spacing w:after="120"/>
              <w:rPr>
                <w:sz w:val="22"/>
              </w:rPr>
            </w:pPr>
            <w:r w:rsidRPr="0095722C">
              <w:rPr>
                <w:sz w:val="22"/>
              </w:rPr>
              <w:t>Proposal reviewer, AERA Special Interest Group for Research in Mathematics Education (SIG/RME) AERA Annual Meeting</w:t>
            </w:r>
          </w:p>
        </w:tc>
      </w:tr>
    </w:tbl>
    <w:p w14:paraId="51AB9DED" w14:textId="77777777" w:rsidR="009D0163" w:rsidRPr="0095722C" w:rsidRDefault="009D0163" w:rsidP="009D0163">
      <w:pPr>
        <w:widowControl w:val="0"/>
        <w:rPr>
          <w:sz w:val="22"/>
          <w:szCs w:val="22"/>
        </w:rPr>
      </w:pPr>
    </w:p>
    <w:p w14:paraId="3FD67FAA" w14:textId="77777777" w:rsidR="009D0163" w:rsidRPr="0095722C" w:rsidRDefault="009D0163" w:rsidP="009D0163">
      <w:pPr>
        <w:widowControl w:val="0"/>
        <w:rPr>
          <w:sz w:val="22"/>
          <w:szCs w:val="26"/>
        </w:rPr>
      </w:pPr>
      <w:r w:rsidRPr="0095722C">
        <w:rPr>
          <w:b/>
          <w:sz w:val="22"/>
          <w:szCs w:val="26"/>
        </w:rPr>
        <w:t>6. Organization memberships</w:t>
      </w:r>
      <w:r w:rsidRPr="0095722C">
        <w:rPr>
          <w:sz w:val="22"/>
          <w:szCs w:val="26"/>
        </w:rPr>
        <w:t>:</w:t>
      </w:r>
    </w:p>
    <w:p w14:paraId="22EC6C2F" w14:textId="77777777" w:rsidR="009D0163" w:rsidRPr="0095722C" w:rsidRDefault="009D0163" w:rsidP="009D0163">
      <w:pPr>
        <w:tabs>
          <w:tab w:val="num" w:pos="360"/>
        </w:tabs>
        <w:ind w:left="360" w:hanging="360"/>
        <w:rPr>
          <w:sz w:val="22"/>
          <w:szCs w:val="26"/>
        </w:rPr>
      </w:pPr>
    </w:p>
    <w:tbl>
      <w:tblPr>
        <w:tblW w:w="0" w:type="auto"/>
        <w:tblLayout w:type="fixed"/>
        <w:tblLook w:val="0000" w:firstRow="0" w:lastRow="0" w:firstColumn="0" w:lastColumn="0" w:noHBand="0" w:noVBand="0"/>
      </w:tblPr>
      <w:tblGrid>
        <w:gridCol w:w="1818"/>
        <w:gridCol w:w="7650"/>
      </w:tblGrid>
      <w:tr w:rsidR="009D0163" w:rsidRPr="0095722C" w14:paraId="631E8867" w14:textId="77777777">
        <w:trPr>
          <w:cantSplit/>
        </w:trPr>
        <w:tc>
          <w:tcPr>
            <w:tcW w:w="1818" w:type="dxa"/>
          </w:tcPr>
          <w:p w14:paraId="62FF0F3A" w14:textId="77777777" w:rsidR="009D0163" w:rsidRPr="0095722C" w:rsidRDefault="009D0163" w:rsidP="009D0163">
            <w:pPr>
              <w:widowControl w:val="0"/>
              <w:spacing w:after="120"/>
              <w:rPr>
                <w:sz w:val="22"/>
              </w:rPr>
            </w:pPr>
            <w:r w:rsidRPr="0095722C">
              <w:rPr>
                <w:sz w:val="22"/>
              </w:rPr>
              <w:t>2010 – present</w:t>
            </w:r>
          </w:p>
        </w:tc>
        <w:tc>
          <w:tcPr>
            <w:tcW w:w="7650" w:type="dxa"/>
          </w:tcPr>
          <w:p w14:paraId="6DF82133" w14:textId="77777777" w:rsidR="009D0163" w:rsidRPr="0095722C" w:rsidRDefault="009D0163">
            <w:pPr>
              <w:widowControl w:val="0"/>
              <w:spacing w:after="120"/>
              <w:rPr>
                <w:sz w:val="22"/>
              </w:rPr>
            </w:pPr>
            <w:r w:rsidRPr="0095722C">
              <w:rPr>
                <w:sz w:val="22"/>
              </w:rPr>
              <w:t>National Council of Supervisors of Mathematics</w:t>
            </w:r>
          </w:p>
        </w:tc>
      </w:tr>
      <w:tr w:rsidR="009D0163" w:rsidRPr="0095722C" w14:paraId="58C6019B" w14:textId="77777777">
        <w:trPr>
          <w:cantSplit/>
        </w:trPr>
        <w:tc>
          <w:tcPr>
            <w:tcW w:w="1818" w:type="dxa"/>
          </w:tcPr>
          <w:p w14:paraId="2563C065" w14:textId="77777777" w:rsidR="009D0163" w:rsidRPr="0095722C" w:rsidRDefault="009D0163" w:rsidP="009D0163">
            <w:pPr>
              <w:widowControl w:val="0"/>
              <w:spacing w:after="120"/>
              <w:rPr>
                <w:sz w:val="22"/>
              </w:rPr>
            </w:pPr>
            <w:r w:rsidRPr="0095722C">
              <w:rPr>
                <w:sz w:val="22"/>
              </w:rPr>
              <w:t>2010 – present</w:t>
            </w:r>
          </w:p>
        </w:tc>
        <w:tc>
          <w:tcPr>
            <w:tcW w:w="7650" w:type="dxa"/>
          </w:tcPr>
          <w:p w14:paraId="7ED8A885" w14:textId="77777777" w:rsidR="009D0163" w:rsidRPr="0095722C" w:rsidRDefault="009D0163">
            <w:pPr>
              <w:widowControl w:val="0"/>
              <w:spacing w:after="120"/>
              <w:rPr>
                <w:sz w:val="22"/>
              </w:rPr>
            </w:pPr>
            <w:r w:rsidRPr="0095722C">
              <w:rPr>
                <w:sz w:val="22"/>
              </w:rPr>
              <w:t>TODOS</w:t>
            </w:r>
          </w:p>
        </w:tc>
      </w:tr>
      <w:tr w:rsidR="009D0163" w:rsidRPr="0095722C" w14:paraId="7CA6BC18" w14:textId="77777777">
        <w:trPr>
          <w:cantSplit/>
        </w:trPr>
        <w:tc>
          <w:tcPr>
            <w:tcW w:w="1818" w:type="dxa"/>
          </w:tcPr>
          <w:p w14:paraId="3F388AEC" w14:textId="77777777" w:rsidR="009D0163" w:rsidRPr="0095722C" w:rsidRDefault="009D0163" w:rsidP="009D0163">
            <w:pPr>
              <w:widowControl w:val="0"/>
              <w:spacing w:after="120"/>
              <w:rPr>
                <w:sz w:val="22"/>
              </w:rPr>
            </w:pPr>
            <w:r w:rsidRPr="0095722C">
              <w:rPr>
                <w:sz w:val="22"/>
              </w:rPr>
              <w:t>2009 - present</w:t>
            </w:r>
          </w:p>
        </w:tc>
        <w:tc>
          <w:tcPr>
            <w:tcW w:w="7650" w:type="dxa"/>
          </w:tcPr>
          <w:p w14:paraId="773663FC" w14:textId="77777777" w:rsidR="009D0163" w:rsidRPr="0095722C" w:rsidRDefault="009D0163">
            <w:pPr>
              <w:widowControl w:val="0"/>
              <w:spacing w:after="120"/>
              <w:rPr>
                <w:sz w:val="22"/>
              </w:rPr>
            </w:pPr>
            <w:r w:rsidRPr="0095722C">
              <w:rPr>
                <w:sz w:val="22"/>
              </w:rPr>
              <w:t>Association of Mathematics Teacher Educators of Alabama</w:t>
            </w:r>
          </w:p>
        </w:tc>
      </w:tr>
      <w:tr w:rsidR="009D0163" w:rsidRPr="0095722C" w14:paraId="1D3BCEC4" w14:textId="77777777">
        <w:trPr>
          <w:cantSplit/>
        </w:trPr>
        <w:tc>
          <w:tcPr>
            <w:tcW w:w="1818" w:type="dxa"/>
          </w:tcPr>
          <w:p w14:paraId="238AE72C" w14:textId="77777777" w:rsidR="009D0163" w:rsidRPr="0095722C" w:rsidRDefault="009D0163">
            <w:pPr>
              <w:widowControl w:val="0"/>
              <w:spacing w:after="120"/>
              <w:rPr>
                <w:sz w:val="22"/>
              </w:rPr>
            </w:pPr>
            <w:r w:rsidRPr="0095722C">
              <w:rPr>
                <w:sz w:val="22"/>
                <w:szCs w:val="26"/>
              </w:rPr>
              <w:t>2006 – present</w:t>
            </w:r>
          </w:p>
        </w:tc>
        <w:tc>
          <w:tcPr>
            <w:tcW w:w="7650" w:type="dxa"/>
          </w:tcPr>
          <w:p w14:paraId="22D33F9A" w14:textId="77777777" w:rsidR="009D0163" w:rsidRPr="0095722C" w:rsidRDefault="009D0163">
            <w:pPr>
              <w:widowControl w:val="0"/>
              <w:spacing w:after="120"/>
              <w:rPr>
                <w:sz w:val="22"/>
              </w:rPr>
            </w:pPr>
            <w:r w:rsidRPr="0095722C">
              <w:rPr>
                <w:sz w:val="22"/>
                <w:szCs w:val="26"/>
              </w:rPr>
              <w:t>East Alabama Council of Teachers of Mathematics</w:t>
            </w:r>
          </w:p>
        </w:tc>
      </w:tr>
      <w:tr w:rsidR="009D0163" w:rsidRPr="0095722C" w14:paraId="4C13E20D" w14:textId="77777777">
        <w:trPr>
          <w:cantSplit/>
        </w:trPr>
        <w:tc>
          <w:tcPr>
            <w:tcW w:w="1818" w:type="dxa"/>
          </w:tcPr>
          <w:p w14:paraId="1A77E430" w14:textId="77777777" w:rsidR="009D0163" w:rsidRPr="0095722C" w:rsidRDefault="009D0163">
            <w:pPr>
              <w:widowControl w:val="0"/>
              <w:spacing w:after="120"/>
              <w:rPr>
                <w:sz w:val="22"/>
              </w:rPr>
            </w:pPr>
            <w:r w:rsidRPr="0095722C">
              <w:rPr>
                <w:sz w:val="22"/>
              </w:rPr>
              <w:t>2000 – present</w:t>
            </w:r>
          </w:p>
        </w:tc>
        <w:tc>
          <w:tcPr>
            <w:tcW w:w="7650" w:type="dxa"/>
          </w:tcPr>
          <w:p w14:paraId="0479B4A5" w14:textId="77777777" w:rsidR="009D0163" w:rsidRPr="0095722C" w:rsidRDefault="009D0163">
            <w:pPr>
              <w:widowControl w:val="0"/>
              <w:spacing w:after="120"/>
              <w:rPr>
                <w:sz w:val="22"/>
              </w:rPr>
            </w:pPr>
            <w:r w:rsidRPr="0095722C">
              <w:rPr>
                <w:sz w:val="22"/>
              </w:rPr>
              <w:t>Alabama Council of Teachers of Mathematics</w:t>
            </w:r>
          </w:p>
        </w:tc>
      </w:tr>
      <w:tr w:rsidR="009D0163" w:rsidRPr="0095722C" w14:paraId="498A77B4" w14:textId="77777777">
        <w:trPr>
          <w:cantSplit/>
        </w:trPr>
        <w:tc>
          <w:tcPr>
            <w:tcW w:w="1818" w:type="dxa"/>
          </w:tcPr>
          <w:p w14:paraId="31D3EAD5" w14:textId="201452C6" w:rsidR="009D0163" w:rsidRPr="0095722C" w:rsidRDefault="009D0163">
            <w:pPr>
              <w:widowControl w:val="0"/>
              <w:spacing w:after="120"/>
              <w:ind w:left="360" w:hanging="360"/>
              <w:rPr>
                <w:sz w:val="22"/>
              </w:rPr>
            </w:pPr>
            <w:r w:rsidRPr="0095722C">
              <w:rPr>
                <w:sz w:val="22"/>
              </w:rPr>
              <w:t xml:space="preserve">1998 – </w:t>
            </w:r>
            <w:r w:rsidR="00BD7457" w:rsidRPr="0095722C">
              <w:rPr>
                <w:sz w:val="22"/>
              </w:rPr>
              <w:t>2017</w:t>
            </w:r>
          </w:p>
        </w:tc>
        <w:tc>
          <w:tcPr>
            <w:tcW w:w="7650" w:type="dxa"/>
          </w:tcPr>
          <w:p w14:paraId="29E4CC9D" w14:textId="77777777" w:rsidR="009D0163" w:rsidRPr="0095722C" w:rsidRDefault="009D0163">
            <w:pPr>
              <w:widowControl w:val="0"/>
              <w:spacing w:after="120"/>
              <w:rPr>
                <w:b/>
                <w:sz w:val="22"/>
              </w:rPr>
            </w:pPr>
            <w:r w:rsidRPr="0095722C">
              <w:rPr>
                <w:sz w:val="22"/>
              </w:rPr>
              <w:t>American Educational Research Association</w:t>
            </w:r>
          </w:p>
        </w:tc>
      </w:tr>
      <w:tr w:rsidR="009D0163" w:rsidRPr="0095722C" w14:paraId="007F0DFD" w14:textId="77777777">
        <w:trPr>
          <w:cantSplit/>
        </w:trPr>
        <w:tc>
          <w:tcPr>
            <w:tcW w:w="1818" w:type="dxa"/>
          </w:tcPr>
          <w:p w14:paraId="601F17F8" w14:textId="77777777" w:rsidR="009D0163" w:rsidRPr="0095722C" w:rsidRDefault="009D0163">
            <w:pPr>
              <w:widowControl w:val="0"/>
              <w:spacing w:after="120"/>
              <w:rPr>
                <w:sz w:val="22"/>
              </w:rPr>
            </w:pPr>
            <w:r w:rsidRPr="0095722C">
              <w:rPr>
                <w:sz w:val="22"/>
              </w:rPr>
              <w:t>1996 – present</w:t>
            </w:r>
          </w:p>
        </w:tc>
        <w:tc>
          <w:tcPr>
            <w:tcW w:w="7650" w:type="dxa"/>
          </w:tcPr>
          <w:p w14:paraId="23E76E4C" w14:textId="77777777" w:rsidR="009D0163" w:rsidRPr="0095722C" w:rsidRDefault="009D0163">
            <w:pPr>
              <w:widowControl w:val="0"/>
              <w:spacing w:after="120"/>
              <w:rPr>
                <w:sz w:val="22"/>
              </w:rPr>
            </w:pPr>
            <w:r w:rsidRPr="0095722C">
              <w:rPr>
                <w:sz w:val="22"/>
              </w:rPr>
              <w:t>Association of Mathematics Teachers Educators</w:t>
            </w:r>
          </w:p>
        </w:tc>
      </w:tr>
      <w:tr w:rsidR="009D0163" w:rsidRPr="0095722C" w14:paraId="13977AF8" w14:textId="77777777">
        <w:trPr>
          <w:cantSplit/>
        </w:trPr>
        <w:tc>
          <w:tcPr>
            <w:tcW w:w="1818" w:type="dxa"/>
          </w:tcPr>
          <w:p w14:paraId="2548551D" w14:textId="77777777" w:rsidR="009D0163" w:rsidRPr="0095722C" w:rsidRDefault="009D0163">
            <w:pPr>
              <w:widowControl w:val="0"/>
              <w:spacing w:after="120"/>
              <w:rPr>
                <w:sz w:val="22"/>
              </w:rPr>
            </w:pPr>
            <w:r w:rsidRPr="0095722C">
              <w:rPr>
                <w:sz w:val="22"/>
              </w:rPr>
              <w:t>1995 – 2010</w:t>
            </w:r>
          </w:p>
        </w:tc>
        <w:tc>
          <w:tcPr>
            <w:tcW w:w="7650" w:type="dxa"/>
          </w:tcPr>
          <w:p w14:paraId="62F607D6" w14:textId="77777777" w:rsidR="009D0163" w:rsidRPr="0095722C" w:rsidRDefault="009D0163">
            <w:pPr>
              <w:widowControl w:val="0"/>
              <w:spacing w:after="120"/>
              <w:rPr>
                <w:sz w:val="22"/>
              </w:rPr>
            </w:pPr>
            <w:r w:rsidRPr="0095722C">
              <w:rPr>
                <w:sz w:val="22"/>
              </w:rPr>
              <w:t>Association for Supervision and Curriculum Development</w:t>
            </w:r>
          </w:p>
        </w:tc>
      </w:tr>
      <w:tr w:rsidR="009D0163" w:rsidRPr="0095722C" w14:paraId="0F63136E" w14:textId="77777777">
        <w:trPr>
          <w:cantSplit/>
        </w:trPr>
        <w:tc>
          <w:tcPr>
            <w:tcW w:w="1818" w:type="dxa"/>
          </w:tcPr>
          <w:p w14:paraId="35552C33" w14:textId="77777777" w:rsidR="009D0163" w:rsidRPr="0095722C" w:rsidRDefault="009D0163">
            <w:pPr>
              <w:widowControl w:val="0"/>
              <w:spacing w:after="120"/>
              <w:rPr>
                <w:sz w:val="22"/>
              </w:rPr>
            </w:pPr>
            <w:r w:rsidRPr="0095722C">
              <w:rPr>
                <w:sz w:val="22"/>
              </w:rPr>
              <w:t>1994 – present</w:t>
            </w:r>
          </w:p>
        </w:tc>
        <w:tc>
          <w:tcPr>
            <w:tcW w:w="7650" w:type="dxa"/>
          </w:tcPr>
          <w:p w14:paraId="1F8D6B88" w14:textId="77777777" w:rsidR="009D0163" w:rsidRPr="0095722C" w:rsidRDefault="009D0163">
            <w:pPr>
              <w:widowControl w:val="0"/>
              <w:spacing w:after="120"/>
              <w:rPr>
                <w:sz w:val="22"/>
              </w:rPr>
            </w:pPr>
            <w:r w:rsidRPr="0095722C">
              <w:rPr>
                <w:sz w:val="22"/>
              </w:rPr>
              <w:t>The Benjamin Banneker Association, Inc.</w:t>
            </w:r>
          </w:p>
        </w:tc>
      </w:tr>
      <w:tr w:rsidR="009D0163" w:rsidRPr="0095722C" w14:paraId="796A7460" w14:textId="77777777">
        <w:trPr>
          <w:cantSplit/>
        </w:trPr>
        <w:tc>
          <w:tcPr>
            <w:tcW w:w="1818" w:type="dxa"/>
          </w:tcPr>
          <w:p w14:paraId="66ED2053" w14:textId="77777777" w:rsidR="009D0163" w:rsidRPr="0095722C" w:rsidRDefault="009D0163">
            <w:pPr>
              <w:widowControl w:val="0"/>
              <w:spacing w:after="120"/>
              <w:rPr>
                <w:sz w:val="22"/>
              </w:rPr>
            </w:pPr>
            <w:r w:rsidRPr="0095722C">
              <w:rPr>
                <w:sz w:val="22"/>
              </w:rPr>
              <w:t>1987 – present</w:t>
            </w:r>
          </w:p>
        </w:tc>
        <w:tc>
          <w:tcPr>
            <w:tcW w:w="7650" w:type="dxa"/>
          </w:tcPr>
          <w:p w14:paraId="31FE074A" w14:textId="77777777" w:rsidR="009D0163" w:rsidRPr="0095722C" w:rsidRDefault="009D0163">
            <w:pPr>
              <w:widowControl w:val="0"/>
              <w:spacing w:after="120"/>
              <w:rPr>
                <w:sz w:val="22"/>
              </w:rPr>
            </w:pPr>
            <w:r w:rsidRPr="0095722C">
              <w:rPr>
                <w:sz w:val="22"/>
              </w:rPr>
              <w:t>National Council of Teachers of Mathematics</w:t>
            </w:r>
          </w:p>
        </w:tc>
      </w:tr>
      <w:tr w:rsidR="009D0163" w:rsidRPr="0095722C" w14:paraId="482E7A58" w14:textId="77777777">
        <w:trPr>
          <w:cantSplit/>
        </w:trPr>
        <w:tc>
          <w:tcPr>
            <w:tcW w:w="1818" w:type="dxa"/>
          </w:tcPr>
          <w:p w14:paraId="03FF868F" w14:textId="77777777" w:rsidR="009D0163" w:rsidRPr="0095722C" w:rsidRDefault="009D0163" w:rsidP="009D0163">
            <w:pPr>
              <w:widowControl w:val="0"/>
              <w:spacing w:after="120"/>
              <w:rPr>
                <w:sz w:val="22"/>
              </w:rPr>
            </w:pPr>
            <w:r w:rsidRPr="0095722C">
              <w:rPr>
                <w:sz w:val="22"/>
              </w:rPr>
              <w:t>1999 – 2000</w:t>
            </w:r>
          </w:p>
        </w:tc>
        <w:tc>
          <w:tcPr>
            <w:tcW w:w="7650" w:type="dxa"/>
          </w:tcPr>
          <w:p w14:paraId="7CD9BCD7" w14:textId="77777777" w:rsidR="009D0163" w:rsidRPr="0095722C" w:rsidRDefault="009D0163" w:rsidP="009D0163">
            <w:pPr>
              <w:widowControl w:val="0"/>
              <w:spacing w:after="120"/>
              <w:rPr>
                <w:b/>
                <w:sz w:val="22"/>
              </w:rPr>
            </w:pPr>
            <w:r w:rsidRPr="0095722C">
              <w:rPr>
                <w:sz w:val="22"/>
              </w:rPr>
              <w:t>Maryland Council of Teachers of Mathematics</w:t>
            </w:r>
          </w:p>
        </w:tc>
      </w:tr>
      <w:tr w:rsidR="009D0163" w:rsidRPr="0095722C" w14:paraId="7D77B1F4" w14:textId="77777777">
        <w:trPr>
          <w:cantSplit/>
        </w:trPr>
        <w:tc>
          <w:tcPr>
            <w:tcW w:w="1818" w:type="dxa"/>
          </w:tcPr>
          <w:p w14:paraId="3A184DB9" w14:textId="77777777" w:rsidR="009D0163" w:rsidRPr="0095722C" w:rsidRDefault="009D0163" w:rsidP="009D0163">
            <w:pPr>
              <w:widowControl w:val="0"/>
              <w:spacing w:after="120"/>
              <w:rPr>
                <w:sz w:val="22"/>
              </w:rPr>
            </w:pPr>
            <w:r w:rsidRPr="0095722C">
              <w:rPr>
                <w:sz w:val="22"/>
              </w:rPr>
              <w:lastRenderedPageBreak/>
              <w:t>1993 – 2002</w:t>
            </w:r>
          </w:p>
        </w:tc>
        <w:tc>
          <w:tcPr>
            <w:tcW w:w="7650" w:type="dxa"/>
          </w:tcPr>
          <w:p w14:paraId="516A7E2F" w14:textId="77777777" w:rsidR="009D0163" w:rsidRPr="0095722C" w:rsidRDefault="009D0163" w:rsidP="009D0163">
            <w:pPr>
              <w:widowControl w:val="0"/>
              <w:spacing w:after="120"/>
              <w:rPr>
                <w:b/>
                <w:sz w:val="22"/>
              </w:rPr>
            </w:pPr>
            <w:r w:rsidRPr="0095722C">
              <w:rPr>
                <w:sz w:val="22"/>
              </w:rPr>
              <w:t>Research Council for Diagnostic and Prescriptive Mathematics (Research Council on Mathematics Learning)</w:t>
            </w:r>
          </w:p>
        </w:tc>
      </w:tr>
    </w:tbl>
    <w:p w14:paraId="73F2D885" w14:textId="77777777" w:rsidR="00572CFB" w:rsidRPr="0095722C" w:rsidRDefault="00572CFB" w:rsidP="00BD2DE9"/>
    <w:p w14:paraId="46696253" w14:textId="77777777" w:rsidR="009D0163" w:rsidRPr="0095722C" w:rsidRDefault="009D0163" w:rsidP="00572CFB">
      <w:pPr>
        <w:pStyle w:val="Heading2"/>
        <w:widowControl w:val="0"/>
        <w:ind w:left="360" w:hanging="360"/>
        <w:jc w:val="left"/>
        <w:rPr>
          <w:sz w:val="22"/>
          <w:szCs w:val="26"/>
        </w:rPr>
      </w:pPr>
      <w:r w:rsidRPr="0095722C">
        <w:rPr>
          <w:sz w:val="22"/>
          <w:szCs w:val="26"/>
        </w:rPr>
        <w:t>7.</w:t>
      </w:r>
      <w:r w:rsidRPr="0095722C">
        <w:rPr>
          <w:sz w:val="22"/>
          <w:szCs w:val="26"/>
        </w:rPr>
        <w:tab/>
        <w:t>Federal agencies:</w:t>
      </w:r>
    </w:p>
    <w:p w14:paraId="53EDD54E" w14:textId="77777777" w:rsidR="009D0163" w:rsidRPr="0095722C" w:rsidRDefault="009D0163" w:rsidP="009D0163">
      <w:pPr>
        <w:tabs>
          <w:tab w:val="num" w:pos="360"/>
        </w:tabs>
        <w:ind w:left="360" w:hanging="360"/>
        <w:rPr>
          <w:sz w:val="22"/>
          <w:szCs w:val="26"/>
        </w:rPr>
      </w:pPr>
    </w:p>
    <w:tbl>
      <w:tblPr>
        <w:tblW w:w="0" w:type="auto"/>
        <w:tblLayout w:type="fixed"/>
        <w:tblLook w:val="0000" w:firstRow="0" w:lastRow="0" w:firstColumn="0" w:lastColumn="0" w:noHBand="0" w:noVBand="0"/>
      </w:tblPr>
      <w:tblGrid>
        <w:gridCol w:w="1638"/>
        <w:gridCol w:w="7830"/>
      </w:tblGrid>
      <w:tr w:rsidR="00E51730" w:rsidRPr="0095722C" w14:paraId="4CAC8C98" w14:textId="77777777">
        <w:trPr>
          <w:cantSplit/>
        </w:trPr>
        <w:tc>
          <w:tcPr>
            <w:tcW w:w="1638" w:type="dxa"/>
          </w:tcPr>
          <w:p w14:paraId="4168A4C8" w14:textId="221C9944" w:rsidR="00E51730" w:rsidRPr="0095722C" w:rsidRDefault="00E51730" w:rsidP="009011BA">
            <w:pPr>
              <w:widowControl w:val="0"/>
              <w:rPr>
                <w:sz w:val="22"/>
              </w:rPr>
            </w:pPr>
            <w:r w:rsidRPr="0095722C">
              <w:rPr>
                <w:sz w:val="22"/>
              </w:rPr>
              <w:t>December 2017 – 1/30/2018</w:t>
            </w:r>
          </w:p>
        </w:tc>
        <w:tc>
          <w:tcPr>
            <w:tcW w:w="7830" w:type="dxa"/>
          </w:tcPr>
          <w:p w14:paraId="668663B9" w14:textId="01777B28" w:rsidR="00E51730" w:rsidRPr="0095722C" w:rsidRDefault="00E51730" w:rsidP="00DD0607">
            <w:pPr>
              <w:rPr>
                <w:sz w:val="22"/>
                <w:szCs w:val="22"/>
              </w:rPr>
            </w:pPr>
            <w:r w:rsidRPr="0095722C">
              <w:rPr>
                <w:sz w:val="22"/>
                <w:szCs w:val="22"/>
              </w:rPr>
              <w:t>Served on NSF DRK -12 Review Pane/</w:t>
            </w:r>
          </w:p>
        </w:tc>
      </w:tr>
      <w:tr w:rsidR="0063418B" w:rsidRPr="0095722C" w14:paraId="2F5F30C4" w14:textId="77777777">
        <w:trPr>
          <w:cantSplit/>
        </w:trPr>
        <w:tc>
          <w:tcPr>
            <w:tcW w:w="1638" w:type="dxa"/>
          </w:tcPr>
          <w:p w14:paraId="7E6CB118" w14:textId="76F25A34" w:rsidR="0063418B" w:rsidRPr="0095722C" w:rsidRDefault="00BA346F" w:rsidP="009011BA">
            <w:pPr>
              <w:widowControl w:val="0"/>
              <w:rPr>
                <w:sz w:val="22"/>
              </w:rPr>
            </w:pPr>
            <w:r w:rsidRPr="0095722C">
              <w:rPr>
                <w:sz w:val="22"/>
              </w:rPr>
              <w:t>March 2014 –</w:t>
            </w:r>
          </w:p>
          <w:p w14:paraId="1645326F" w14:textId="4A7B845C" w:rsidR="00BA346F" w:rsidRPr="0095722C" w:rsidRDefault="00BA346F" w:rsidP="009011BA">
            <w:pPr>
              <w:widowControl w:val="0"/>
              <w:rPr>
                <w:sz w:val="22"/>
              </w:rPr>
            </w:pPr>
            <w:r w:rsidRPr="0095722C">
              <w:rPr>
                <w:sz w:val="22"/>
              </w:rPr>
              <w:t>July 2014</w:t>
            </w:r>
          </w:p>
        </w:tc>
        <w:tc>
          <w:tcPr>
            <w:tcW w:w="7830" w:type="dxa"/>
          </w:tcPr>
          <w:p w14:paraId="77AC7DB3" w14:textId="47439687" w:rsidR="0063418B" w:rsidRPr="0095722C" w:rsidRDefault="00DD0607" w:rsidP="00DD0607">
            <w:pPr>
              <w:rPr>
                <w:sz w:val="22"/>
                <w:szCs w:val="22"/>
              </w:rPr>
            </w:pPr>
            <w:r w:rsidRPr="0095722C">
              <w:rPr>
                <w:sz w:val="22"/>
                <w:szCs w:val="22"/>
              </w:rPr>
              <w:t>Served on the External Search Committee</w:t>
            </w:r>
            <w:r w:rsidR="00BA346F" w:rsidRPr="0095722C">
              <w:rPr>
                <w:sz w:val="22"/>
                <w:szCs w:val="22"/>
              </w:rPr>
              <w:t xml:space="preserve"> for the</w:t>
            </w:r>
            <w:r w:rsidRPr="0095722C">
              <w:rPr>
                <w:sz w:val="22"/>
                <w:szCs w:val="22"/>
              </w:rPr>
              <w:t xml:space="preserve"> Deputy Assistant Director (DAD)</w:t>
            </w:r>
            <w:r w:rsidRPr="0095722C">
              <w:rPr>
                <w:sz w:val="22"/>
                <w:szCs w:val="22"/>
              </w:rPr>
              <w:br/>
              <w:t>Directorate of Education and Human Resources (EHR), National Science Foundation (NSF)</w:t>
            </w:r>
          </w:p>
        </w:tc>
      </w:tr>
      <w:tr w:rsidR="008F295A" w:rsidRPr="0095722C" w14:paraId="1FDDB7D2" w14:textId="77777777">
        <w:trPr>
          <w:cantSplit/>
        </w:trPr>
        <w:tc>
          <w:tcPr>
            <w:tcW w:w="1638" w:type="dxa"/>
          </w:tcPr>
          <w:p w14:paraId="661CF24B" w14:textId="107171D4" w:rsidR="008F295A" w:rsidRPr="0095722C" w:rsidRDefault="009011BA" w:rsidP="009011BA">
            <w:pPr>
              <w:widowControl w:val="0"/>
              <w:spacing w:after="120"/>
              <w:rPr>
                <w:sz w:val="22"/>
              </w:rPr>
            </w:pPr>
            <w:r w:rsidRPr="0095722C">
              <w:rPr>
                <w:sz w:val="22"/>
              </w:rPr>
              <w:t xml:space="preserve">September </w:t>
            </w:r>
            <w:r w:rsidR="008F295A" w:rsidRPr="0095722C">
              <w:rPr>
                <w:sz w:val="22"/>
              </w:rPr>
              <w:t>2012</w:t>
            </w:r>
          </w:p>
        </w:tc>
        <w:tc>
          <w:tcPr>
            <w:tcW w:w="7830" w:type="dxa"/>
          </w:tcPr>
          <w:p w14:paraId="7F8802BB" w14:textId="77777777" w:rsidR="008F295A" w:rsidRPr="0095722C" w:rsidRDefault="008F295A" w:rsidP="009D0163">
            <w:pPr>
              <w:autoSpaceDE w:val="0"/>
              <w:autoSpaceDN w:val="0"/>
              <w:adjustRightInd w:val="0"/>
              <w:rPr>
                <w:sz w:val="22"/>
                <w:szCs w:val="22"/>
              </w:rPr>
            </w:pPr>
            <w:r w:rsidRPr="0095722C">
              <w:rPr>
                <w:sz w:val="22"/>
                <w:szCs w:val="22"/>
              </w:rPr>
              <w:t xml:space="preserve">Served on the Committee of Visitors Panel for NSF, </w:t>
            </w:r>
            <w:proofErr w:type="gramStart"/>
            <w:r w:rsidRPr="0095722C">
              <w:rPr>
                <w:sz w:val="22"/>
                <w:szCs w:val="22"/>
              </w:rPr>
              <w:t>Evaluated</w:t>
            </w:r>
            <w:proofErr w:type="gramEnd"/>
            <w:r w:rsidRPr="0095722C">
              <w:rPr>
                <w:sz w:val="22"/>
                <w:szCs w:val="22"/>
              </w:rPr>
              <w:t xml:space="preserve"> a program and provided feedback to the program chair.</w:t>
            </w:r>
          </w:p>
        </w:tc>
      </w:tr>
      <w:tr w:rsidR="009D0163" w:rsidRPr="0095722C" w14:paraId="465F8DC7" w14:textId="77777777">
        <w:trPr>
          <w:cantSplit/>
        </w:trPr>
        <w:tc>
          <w:tcPr>
            <w:tcW w:w="1638" w:type="dxa"/>
          </w:tcPr>
          <w:p w14:paraId="17E1BEBF" w14:textId="77777777" w:rsidR="009D0163" w:rsidRPr="0095722C" w:rsidRDefault="009D0163" w:rsidP="009D0163">
            <w:pPr>
              <w:widowControl w:val="0"/>
              <w:spacing w:after="120"/>
              <w:rPr>
                <w:sz w:val="22"/>
              </w:rPr>
            </w:pPr>
            <w:r w:rsidRPr="0095722C">
              <w:rPr>
                <w:sz w:val="22"/>
              </w:rPr>
              <w:t>October 2008</w:t>
            </w:r>
          </w:p>
        </w:tc>
        <w:tc>
          <w:tcPr>
            <w:tcW w:w="7830" w:type="dxa"/>
          </w:tcPr>
          <w:p w14:paraId="4A5F557E" w14:textId="77777777" w:rsidR="009D0163" w:rsidRPr="0095722C" w:rsidRDefault="009D0163" w:rsidP="009D0163">
            <w:pPr>
              <w:autoSpaceDE w:val="0"/>
              <w:autoSpaceDN w:val="0"/>
              <w:adjustRightInd w:val="0"/>
              <w:rPr>
                <w:sz w:val="22"/>
                <w:szCs w:val="22"/>
              </w:rPr>
            </w:pPr>
            <w:r w:rsidRPr="0095722C">
              <w:rPr>
                <w:sz w:val="22"/>
                <w:szCs w:val="22"/>
              </w:rPr>
              <w:t>Read and evaluated proposals for NSF’s Division of Research on Learning in Formal and Informal Settings CAREER Program, National Science Foundation, Arlington, VA</w:t>
            </w:r>
          </w:p>
        </w:tc>
      </w:tr>
      <w:tr w:rsidR="009D0163" w:rsidRPr="0095722C" w14:paraId="4CC6EA85" w14:textId="77777777">
        <w:trPr>
          <w:cantSplit/>
        </w:trPr>
        <w:tc>
          <w:tcPr>
            <w:tcW w:w="1638" w:type="dxa"/>
          </w:tcPr>
          <w:p w14:paraId="5ACEDE50" w14:textId="77777777" w:rsidR="009D0163" w:rsidRPr="0095722C" w:rsidRDefault="009D0163" w:rsidP="009D0163">
            <w:pPr>
              <w:widowControl w:val="0"/>
              <w:spacing w:after="120"/>
              <w:rPr>
                <w:sz w:val="22"/>
              </w:rPr>
            </w:pPr>
            <w:r w:rsidRPr="0095722C">
              <w:rPr>
                <w:sz w:val="22"/>
              </w:rPr>
              <w:t>June 2008</w:t>
            </w:r>
          </w:p>
        </w:tc>
        <w:tc>
          <w:tcPr>
            <w:tcW w:w="7830" w:type="dxa"/>
          </w:tcPr>
          <w:p w14:paraId="4D3386CB" w14:textId="77777777" w:rsidR="009D0163" w:rsidRPr="0095722C" w:rsidRDefault="009D0163" w:rsidP="009D0163">
            <w:pPr>
              <w:autoSpaceDE w:val="0"/>
              <w:autoSpaceDN w:val="0"/>
              <w:adjustRightInd w:val="0"/>
              <w:rPr>
                <w:sz w:val="22"/>
                <w:szCs w:val="22"/>
              </w:rPr>
            </w:pPr>
            <w:r w:rsidRPr="0095722C">
              <w:rPr>
                <w:sz w:val="22"/>
                <w:szCs w:val="22"/>
              </w:rPr>
              <w:t>Read and evaluated a proposal for NSF’s Division of Undergraduate Education. Electronic Review.</w:t>
            </w:r>
          </w:p>
        </w:tc>
      </w:tr>
      <w:tr w:rsidR="009D0163" w:rsidRPr="0095722C" w14:paraId="01ED4500" w14:textId="77777777">
        <w:trPr>
          <w:cantSplit/>
        </w:trPr>
        <w:tc>
          <w:tcPr>
            <w:tcW w:w="1638" w:type="dxa"/>
          </w:tcPr>
          <w:p w14:paraId="061FC2D1" w14:textId="77777777" w:rsidR="009D0163" w:rsidRPr="0095722C" w:rsidRDefault="009D0163" w:rsidP="009D0163">
            <w:pPr>
              <w:widowControl w:val="0"/>
              <w:spacing w:after="120"/>
              <w:rPr>
                <w:sz w:val="22"/>
              </w:rPr>
            </w:pPr>
            <w:r w:rsidRPr="0095722C">
              <w:rPr>
                <w:sz w:val="22"/>
              </w:rPr>
              <w:t>May 2008</w:t>
            </w:r>
          </w:p>
        </w:tc>
        <w:tc>
          <w:tcPr>
            <w:tcW w:w="7830" w:type="dxa"/>
          </w:tcPr>
          <w:p w14:paraId="0B817EE1" w14:textId="77777777" w:rsidR="009D0163" w:rsidRPr="0095722C" w:rsidRDefault="009D0163" w:rsidP="009D0163">
            <w:pPr>
              <w:widowControl w:val="0"/>
              <w:spacing w:after="120"/>
              <w:rPr>
                <w:sz w:val="22"/>
                <w:szCs w:val="22"/>
              </w:rPr>
            </w:pPr>
            <w:r w:rsidRPr="0095722C">
              <w:rPr>
                <w:sz w:val="22"/>
                <w:szCs w:val="22"/>
              </w:rPr>
              <w:t>Read and evaluated proposals submitted to the NSF’s Robert Noyce Scholarship Program and then served on a panel that convened May 19-20, 2008 at the Hilton Garden Inn Arlington Courthouse Plaza, Arlington, VA</w:t>
            </w:r>
          </w:p>
        </w:tc>
      </w:tr>
      <w:tr w:rsidR="009D0163" w:rsidRPr="0095722C" w14:paraId="3949F633" w14:textId="77777777">
        <w:trPr>
          <w:cantSplit/>
        </w:trPr>
        <w:tc>
          <w:tcPr>
            <w:tcW w:w="1638" w:type="dxa"/>
          </w:tcPr>
          <w:p w14:paraId="067CBA84" w14:textId="77777777" w:rsidR="009D0163" w:rsidRPr="0095722C" w:rsidRDefault="009D0163" w:rsidP="009D0163">
            <w:pPr>
              <w:widowControl w:val="0"/>
              <w:spacing w:after="120"/>
              <w:rPr>
                <w:sz w:val="22"/>
              </w:rPr>
            </w:pPr>
            <w:r w:rsidRPr="0095722C">
              <w:rPr>
                <w:sz w:val="22"/>
              </w:rPr>
              <w:t>July 2006</w:t>
            </w:r>
          </w:p>
        </w:tc>
        <w:tc>
          <w:tcPr>
            <w:tcW w:w="7830" w:type="dxa"/>
          </w:tcPr>
          <w:p w14:paraId="7A0BFF31" w14:textId="14E74DEE" w:rsidR="009D0163" w:rsidRPr="0095722C" w:rsidRDefault="009D0163" w:rsidP="009D0163">
            <w:pPr>
              <w:autoSpaceDE w:val="0"/>
              <w:autoSpaceDN w:val="0"/>
              <w:adjustRightInd w:val="0"/>
              <w:rPr>
                <w:sz w:val="22"/>
              </w:rPr>
            </w:pPr>
            <w:r w:rsidRPr="0095722C">
              <w:rPr>
                <w:sz w:val="22"/>
              </w:rPr>
              <w:t>Read and evaluated proposals submitted to the Research, Evaluation and Technical Assistance (RETA) Program and then served on a panel that convened July 26, 2006 at National Science Foundation headquarters to discuss the proposals.</w:t>
            </w:r>
          </w:p>
        </w:tc>
      </w:tr>
      <w:tr w:rsidR="009D0163" w:rsidRPr="0095722C" w14:paraId="4FF955CC" w14:textId="77777777">
        <w:trPr>
          <w:cantSplit/>
        </w:trPr>
        <w:tc>
          <w:tcPr>
            <w:tcW w:w="1638" w:type="dxa"/>
          </w:tcPr>
          <w:p w14:paraId="6576D35F" w14:textId="77777777" w:rsidR="009D0163" w:rsidRPr="0095722C" w:rsidRDefault="009D0163" w:rsidP="009D0163">
            <w:pPr>
              <w:widowControl w:val="0"/>
              <w:spacing w:after="120"/>
              <w:rPr>
                <w:sz w:val="22"/>
              </w:rPr>
            </w:pPr>
            <w:r w:rsidRPr="0095722C">
              <w:rPr>
                <w:sz w:val="22"/>
              </w:rPr>
              <w:t>May 2006</w:t>
            </w:r>
          </w:p>
        </w:tc>
        <w:tc>
          <w:tcPr>
            <w:tcW w:w="7830" w:type="dxa"/>
          </w:tcPr>
          <w:p w14:paraId="1A97E358" w14:textId="77777777" w:rsidR="009D0163" w:rsidRPr="0095722C" w:rsidRDefault="009D0163" w:rsidP="009D0163">
            <w:pPr>
              <w:widowControl w:val="0"/>
              <w:spacing w:after="120"/>
              <w:rPr>
                <w:sz w:val="22"/>
              </w:rPr>
            </w:pPr>
            <w:r w:rsidRPr="0095722C">
              <w:rPr>
                <w:sz w:val="22"/>
              </w:rPr>
              <w:t>Read and evaluated proposals submitted to the Robert Noyce Scholarship Program and then served on a panel that convened May 11-12, 2006 at National Science Foundation headquarters to discuss the proposals.</w:t>
            </w:r>
          </w:p>
        </w:tc>
      </w:tr>
      <w:tr w:rsidR="009D0163" w:rsidRPr="0095722C" w14:paraId="4C2FA341" w14:textId="77777777">
        <w:trPr>
          <w:cantSplit/>
        </w:trPr>
        <w:tc>
          <w:tcPr>
            <w:tcW w:w="1638" w:type="dxa"/>
          </w:tcPr>
          <w:p w14:paraId="2B5D611B" w14:textId="77777777" w:rsidR="009D0163" w:rsidRPr="0095722C" w:rsidRDefault="009D0163" w:rsidP="009D0163">
            <w:pPr>
              <w:widowControl w:val="0"/>
              <w:spacing w:after="120"/>
              <w:rPr>
                <w:sz w:val="22"/>
              </w:rPr>
            </w:pPr>
            <w:r w:rsidRPr="0095722C">
              <w:rPr>
                <w:sz w:val="22"/>
              </w:rPr>
              <w:t>April 2005</w:t>
            </w:r>
          </w:p>
        </w:tc>
        <w:tc>
          <w:tcPr>
            <w:tcW w:w="7830" w:type="dxa"/>
          </w:tcPr>
          <w:p w14:paraId="38631529" w14:textId="77777777" w:rsidR="009D0163" w:rsidRPr="0095722C" w:rsidRDefault="009D0163" w:rsidP="009D0163">
            <w:pPr>
              <w:widowControl w:val="0"/>
              <w:spacing w:after="120"/>
              <w:rPr>
                <w:sz w:val="22"/>
              </w:rPr>
            </w:pPr>
            <w:r w:rsidRPr="0095722C">
              <w:rPr>
                <w:sz w:val="22"/>
              </w:rPr>
              <w:t xml:space="preserve">Member, NSF Review Panel for the Research on Learning and Education (ROLE) program. The panel will convene at the National Science Foundation in Arlington, Virginia. </w:t>
            </w:r>
          </w:p>
        </w:tc>
      </w:tr>
      <w:tr w:rsidR="009D0163" w:rsidRPr="0095722C" w14:paraId="1ADCF3CE" w14:textId="77777777">
        <w:trPr>
          <w:cantSplit/>
        </w:trPr>
        <w:tc>
          <w:tcPr>
            <w:tcW w:w="1638" w:type="dxa"/>
          </w:tcPr>
          <w:p w14:paraId="5A96DAE4" w14:textId="77777777" w:rsidR="009D0163" w:rsidRPr="0095722C" w:rsidRDefault="009D0163" w:rsidP="009D0163">
            <w:pPr>
              <w:widowControl w:val="0"/>
              <w:spacing w:after="120"/>
              <w:rPr>
                <w:sz w:val="22"/>
              </w:rPr>
            </w:pPr>
            <w:r w:rsidRPr="0095722C">
              <w:rPr>
                <w:sz w:val="22"/>
              </w:rPr>
              <w:t>March 2005</w:t>
            </w:r>
          </w:p>
        </w:tc>
        <w:tc>
          <w:tcPr>
            <w:tcW w:w="7830" w:type="dxa"/>
          </w:tcPr>
          <w:p w14:paraId="68583458" w14:textId="77777777" w:rsidR="009D0163" w:rsidRPr="0095722C" w:rsidRDefault="009D0163" w:rsidP="009D0163">
            <w:pPr>
              <w:widowControl w:val="0"/>
              <w:spacing w:after="120"/>
              <w:rPr>
                <w:sz w:val="22"/>
              </w:rPr>
            </w:pPr>
            <w:r w:rsidRPr="0095722C">
              <w:rPr>
                <w:sz w:val="22"/>
              </w:rPr>
              <w:t>Reviewed a request for a supplement for an NSF funded project.</w:t>
            </w:r>
          </w:p>
        </w:tc>
      </w:tr>
      <w:tr w:rsidR="009D0163" w:rsidRPr="0095722C" w14:paraId="33BDA8DE" w14:textId="77777777">
        <w:trPr>
          <w:cantSplit/>
        </w:trPr>
        <w:tc>
          <w:tcPr>
            <w:tcW w:w="1638" w:type="dxa"/>
          </w:tcPr>
          <w:p w14:paraId="2981E587" w14:textId="77777777" w:rsidR="009D0163" w:rsidRPr="0095722C" w:rsidRDefault="009D0163" w:rsidP="009D0163">
            <w:pPr>
              <w:widowControl w:val="0"/>
              <w:spacing w:after="120"/>
              <w:rPr>
                <w:sz w:val="22"/>
              </w:rPr>
            </w:pPr>
            <w:r w:rsidRPr="0095722C">
              <w:rPr>
                <w:sz w:val="22"/>
              </w:rPr>
              <w:t>2004</w:t>
            </w:r>
          </w:p>
        </w:tc>
        <w:tc>
          <w:tcPr>
            <w:tcW w:w="7830" w:type="dxa"/>
          </w:tcPr>
          <w:p w14:paraId="774F2EA7" w14:textId="77777777" w:rsidR="009D0163" w:rsidRPr="0095722C" w:rsidRDefault="009D0163" w:rsidP="009D0163">
            <w:pPr>
              <w:rPr>
                <w:sz w:val="22"/>
              </w:rPr>
            </w:pPr>
            <w:r w:rsidRPr="0095722C">
              <w:rPr>
                <w:iCs/>
                <w:sz w:val="22"/>
              </w:rPr>
              <w:t xml:space="preserve">Panel member, NSF </w:t>
            </w:r>
            <w:r w:rsidRPr="0095722C">
              <w:rPr>
                <w:sz w:val="22"/>
              </w:rPr>
              <w:t>Panel for Instructional Materials Development (IMD), October 6-8, 2004, the National Science Foundation (NSF) Headquarters, Arlington, Virginia.</w:t>
            </w:r>
          </w:p>
        </w:tc>
      </w:tr>
      <w:tr w:rsidR="009D0163" w:rsidRPr="0095722C" w14:paraId="43A57DD1" w14:textId="77777777">
        <w:trPr>
          <w:cantSplit/>
        </w:trPr>
        <w:tc>
          <w:tcPr>
            <w:tcW w:w="1638" w:type="dxa"/>
          </w:tcPr>
          <w:p w14:paraId="0E040B38" w14:textId="77777777" w:rsidR="009D0163" w:rsidRPr="0095722C" w:rsidRDefault="009D0163" w:rsidP="009D0163">
            <w:pPr>
              <w:widowControl w:val="0"/>
              <w:spacing w:after="120"/>
              <w:rPr>
                <w:sz w:val="22"/>
              </w:rPr>
            </w:pPr>
            <w:r w:rsidRPr="0095722C">
              <w:rPr>
                <w:sz w:val="22"/>
              </w:rPr>
              <w:t>2001</w:t>
            </w:r>
          </w:p>
        </w:tc>
        <w:tc>
          <w:tcPr>
            <w:tcW w:w="7830" w:type="dxa"/>
          </w:tcPr>
          <w:p w14:paraId="4C2F0A28" w14:textId="77777777" w:rsidR="009D0163" w:rsidRPr="0095722C" w:rsidRDefault="009D0163" w:rsidP="009D0163">
            <w:pPr>
              <w:widowControl w:val="0"/>
              <w:spacing w:after="120"/>
              <w:rPr>
                <w:sz w:val="22"/>
              </w:rPr>
            </w:pPr>
            <w:r w:rsidRPr="0095722C">
              <w:rPr>
                <w:sz w:val="22"/>
              </w:rPr>
              <w:t>Southeast Eisenhower Regional Consortium for Mathematics and Science Education, Middle School Mathematics Project, Regional Summer Institute, Biloxi, Mississippi, Consultant and presenter of content sessions.</w:t>
            </w:r>
          </w:p>
        </w:tc>
      </w:tr>
      <w:tr w:rsidR="009D0163" w:rsidRPr="0095722C" w14:paraId="580640C8" w14:textId="77777777">
        <w:trPr>
          <w:cantSplit/>
        </w:trPr>
        <w:tc>
          <w:tcPr>
            <w:tcW w:w="1638" w:type="dxa"/>
          </w:tcPr>
          <w:p w14:paraId="3ED89A3C" w14:textId="77777777" w:rsidR="009D0163" w:rsidRPr="0095722C" w:rsidRDefault="009D0163" w:rsidP="009D0163">
            <w:pPr>
              <w:widowControl w:val="0"/>
              <w:spacing w:after="120"/>
              <w:rPr>
                <w:sz w:val="22"/>
              </w:rPr>
            </w:pPr>
            <w:r w:rsidRPr="0095722C">
              <w:rPr>
                <w:sz w:val="22"/>
              </w:rPr>
              <w:t>2000</w:t>
            </w:r>
          </w:p>
        </w:tc>
        <w:tc>
          <w:tcPr>
            <w:tcW w:w="7830" w:type="dxa"/>
          </w:tcPr>
          <w:p w14:paraId="16A1CB70" w14:textId="77777777" w:rsidR="009D0163" w:rsidRPr="0095722C" w:rsidRDefault="009D0163" w:rsidP="009D0163">
            <w:pPr>
              <w:widowControl w:val="0"/>
              <w:spacing w:after="120"/>
              <w:rPr>
                <w:sz w:val="22"/>
              </w:rPr>
            </w:pPr>
            <w:r w:rsidRPr="0095722C">
              <w:rPr>
                <w:sz w:val="22"/>
              </w:rPr>
              <w:t>National Science Foundation, Washington, D. C. (Division of Elementary, Secondary, and Informal Education, proposal reviewer for applied research projects) </w:t>
            </w:r>
          </w:p>
        </w:tc>
      </w:tr>
      <w:tr w:rsidR="009D0163" w:rsidRPr="0095722C" w14:paraId="1F7EB2A2" w14:textId="77777777">
        <w:trPr>
          <w:cantSplit/>
        </w:trPr>
        <w:tc>
          <w:tcPr>
            <w:tcW w:w="1638" w:type="dxa"/>
          </w:tcPr>
          <w:p w14:paraId="02F0223C" w14:textId="77777777" w:rsidR="009D0163" w:rsidRPr="0095722C" w:rsidRDefault="009D0163" w:rsidP="009D0163">
            <w:pPr>
              <w:widowControl w:val="0"/>
              <w:spacing w:after="120"/>
              <w:rPr>
                <w:sz w:val="22"/>
              </w:rPr>
            </w:pPr>
            <w:r w:rsidRPr="0095722C">
              <w:rPr>
                <w:sz w:val="22"/>
              </w:rPr>
              <w:t>1998</w:t>
            </w:r>
          </w:p>
        </w:tc>
        <w:tc>
          <w:tcPr>
            <w:tcW w:w="7830" w:type="dxa"/>
          </w:tcPr>
          <w:p w14:paraId="515E08A6" w14:textId="77777777" w:rsidR="009D0163" w:rsidRPr="0095722C" w:rsidRDefault="009D0163" w:rsidP="009D0163">
            <w:pPr>
              <w:widowControl w:val="0"/>
              <w:spacing w:after="120"/>
              <w:rPr>
                <w:sz w:val="22"/>
              </w:rPr>
            </w:pPr>
            <w:r w:rsidRPr="0095722C">
              <w:rPr>
                <w:sz w:val="22"/>
              </w:rPr>
              <w:t>National Science Foundation, Washington, D. C. (Teacher enhancement proposal reviewer)</w:t>
            </w:r>
          </w:p>
        </w:tc>
      </w:tr>
      <w:tr w:rsidR="009D0163" w:rsidRPr="0095722C" w14:paraId="56D8375D" w14:textId="77777777">
        <w:trPr>
          <w:cantSplit/>
        </w:trPr>
        <w:tc>
          <w:tcPr>
            <w:tcW w:w="1638" w:type="dxa"/>
          </w:tcPr>
          <w:p w14:paraId="5A97B1AA" w14:textId="77777777" w:rsidR="009D0163" w:rsidRPr="0095722C" w:rsidRDefault="009D0163" w:rsidP="009D0163">
            <w:pPr>
              <w:widowControl w:val="0"/>
              <w:spacing w:after="120"/>
              <w:rPr>
                <w:sz w:val="22"/>
              </w:rPr>
            </w:pPr>
            <w:r w:rsidRPr="0095722C">
              <w:rPr>
                <w:sz w:val="22"/>
              </w:rPr>
              <w:t>1996</w:t>
            </w:r>
          </w:p>
        </w:tc>
        <w:tc>
          <w:tcPr>
            <w:tcW w:w="7830" w:type="dxa"/>
          </w:tcPr>
          <w:p w14:paraId="0887A52C" w14:textId="77777777" w:rsidR="009D0163" w:rsidRPr="0095722C" w:rsidRDefault="009D0163" w:rsidP="009D0163">
            <w:pPr>
              <w:widowControl w:val="0"/>
              <w:spacing w:after="120"/>
              <w:rPr>
                <w:sz w:val="22"/>
              </w:rPr>
            </w:pPr>
            <w:r w:rsidRPr="0095722C">
              <w:rPr>
                <w:sz w:val="22"/>
              </w:rPr>
              <w:t>National Science Foundation, Washington, D. C. (Teacher enhancement proposal reviewer)</w:t>
            </w:r>
          </w:p>
        </w:tc>
      </w:tr>
      <w:tr w:rsidR="009D0163" w:rsidRPr="0095722C" w14:paraId="749F4C1D" w14:textId="77777777">
        <w:trPr>
          <w:cantSplit/>
        </w:trPr>
        <w:tc>
          <w:tcPr>
            <w:tcW w:w="1638" w:type="dxa"/>
          </w:tcPr>
          <w:p w14:paraId="3FD0D555" w14:textId="77777777" w:rsidR="009D0163" w:rsidRPr="0095722C" w:rsidRDefault="009D0163" w:rsidP="009D0163">
            <w:pPr>
              <w:widowControl w:val="0"/>
              <w:spacing w:after="120"/>
              <w:rPr>
                <w:sz w:val="22"/>
              </w:rPr>
            </w:pPr>
            <w:r w:rsidRPr="0095722C">
              <w:rPr>
                <w:sz w:val="22"/>
              </w:rPr>
              <w:t>1995</w:t>
            </w:r>
          </w:p>
        </w:tc>
        <w:tc>
          <w:tcPr>
            <w:tcW w:w="7830" w:type="dxa"/>
          </w:tcPr>
          <w:p w14:paraId="499502F5" w14:textId="77777777" w:rsidR="009D0163" w:rsidRPr="0095722C" w:rsidRDefault="009D0163" w:rsidP="009D0163">
            <w:pPr>
              <w:widowControl w:val="0"/>
              <w:spacing w:after="120"/>
              <w:rPr>
                <w:sz w:val="22"/>
              </w:rPr>
            </w:pPr>
            <w:r w:rsidRPr="0095722C">
              <w:rPr>
                <w:sz w:val="22"/>
              </w:rPr>
              <w:t>National Science Foundation, Washington, D.C. (Proposal reviewer)</w:t>
            </w:r>
          </w:p>
        </w:tc>
      </w:tr>
    </w:tbl>
    <w:p w14:paraId="1E37EFF2" w14:textId="77777777" w:rsidR="009D0163" w:rsidRPr="0095722C" w:rsidRDefault="009D0163" w:rsidP="009D0163">
      <w:pPr>
        <w:pStyle w:val="num"/>
        <w:keepNext w:val="0"/>
        <w:numPr>
          <w:ilvl w:val="0"/>
          <w:numId w:val="0"/>
        </w:numPr>
        <w:outlineLvl w:val="9"/>
        <w:rPr>
          <w:sz w:val="22"/>
        </w:rPr>
      </w:pPr>
    </w:p>
    <w:p w14:paraId="62FCD0AF" w14:textId="77777777" w:rsidR="009D0163" w:rsidRPr="0095722C" w:rsidRDefault="009D0163" w:rsidP="009D0163">
      <w:pPr>
        <w:pStyle w:val="num"/>
        <w:keepNext w:val="0"/>
        <w:numPr>
          <w:ilvl w:val="0"/>
          <w:numId w:val="0"/>
        </w:numPr>
        <w:outlineLvl w:val="9"/>
        <w:rPr>
          <w:sz w:val="22"/>
          <w:szCs w:val="26"/>
        </w:rPr>
      </w:pPr>
      <w:r w:rsidRPr="0095722C">
        <w:rPr>
          <w:sz w:val="22"/>
          <w:szCs w:val="26"/>
        </w:rPr>
        <w:t>8. Service to academic institutions, industry, government, or business such as consulting work, editorial work, etc.</w:t>
      </w:r>
    </w:p>
    <w:p w14:paraId="17DEA524" w14:textId="77777777" w:rsidR="009D0163" w:rsidRPr="0095722C" w:rsidRDefault="009D0163">
      <w:pPr>
        <w:rPr>
          <w:b/>
          <w:bCs/>
          <w:sz w:val="22"/>
          <w:szCs w:val="26"/>
        </w:rPr>
      </w:pPr>
    </w:p>
    <w:tbl>
      <w:tblPr>
        <w:tblW w:w="0" w:type="auto"/>
        <w:tblLayout w:type="fixed"/>
        <w:tblLook w:val="0000" w:firstRow="0" w:lastRow="0" w:firstColumn="0" w:lastColumn="0" w:noHBand="0" w:noVBand="0"/>
      </w:tblPr>
      <w:tblGrid>
        <w:gridCol w:w="1728"/>
        <w:gridCol w:w="7740"/>
      </w:tblGrid>
      <w:tr w:rsidR="00BD2DE9" w:rsidRPr="0095722C" w14:paraId="316A7156" w14:textId="77777777">
        <w:trPr>
          <w:cantSplit/>
        </w:trPr>
        <w:tc>
          <w:tcPr>
            <w:tcW w:w="1728" w:type="dxa"/>
          </w:tcPr>
          <w:p w14:paraId="53720834" w14:textId="77777777" w:rsidR="00BD2DE9" w:rsidRPr="0095722C" w:rsidRDefault="00587724" w:rsidP="009D0163">
            <w:pPr>
              <w:rPr>
                <w:sz w:val="22"/>
              </w:rPr>
            </w:pPr>
            <w:r w:rsidRPr="0095722C">
              <w:rPr>
                <w:sz w:val="22"/>
              </w:rPr>
              <w:t>November 2012 – 2014</w:t>
            </w:r>
          </w:p>
        </w:tc>
        <w:tc>
          <w:tcPr>
            <w:tcW w:w="7740" w:type="dxa"/>
          </w:tcPr>
          <w:p w14:paraId="58B1A096" w14:textId="77777777" w:rsidR="00BD2DE9" w:rsidRPr="0095722C" w:rsidRDefault="00BD2DE9" w:rsidP="009D0163">
            <w:pPr>
              <w:rPr>
                <w:sz w:val="22"/>
              </w:rPr>
            </w:pPr>
            <w:r w:rsidRPr="0095722C">
              <w:rPr>
                <w:sz w:val="22"/>
              </w:rPr>
              <w:t>Consultant Wireless Generation, Curriculum Materials</w:t>
            </w:r>
          </w:p>
        </w:tc>
      </w:tr>
      <w:tr w:rsidR="00BD2DE9" w:rsidRPr="0095722C" w14:paraId="52466126" w14:textId="77777777">
        <w:trPr>
          <w:cantSplit/>
        </w:trPr>
        <w:tc>
          <w:tcPr>
            <w:tcW w:w="1728" w:type="dxa"/>
          </w:tcPr>
          <w:p w14:paraId="5B8AB7B9" w14:textId="77777777" w:rsidR="00BD2DE9" w:rsidRPr="0095722C" w:rsidRDefault="00BD2DE9" w:rsidP="00BD2DE9">
            <w:pPr>
              <w:jc w:val="both"/>
              <w:rPr>
                <w:sz w:val="22"/>
              </w:rPr>
            </w:pPr>
            <w:r w:rsidRPr="0095722C">
              <w:rPr>
                <w:sz w:val="22"/>
              </w:rPr>
              <w:t>October 2012 – December 2012</w:t>
            </w:r>
          </w:p>
        </w:tc>
        <w:tc>
          <w:tcPr>
            <w:tcW w:w="7740" w:type="dxa"/>
          </w:tcPr>
          <w:p w14:paraId="73B718FC" w14:textId="77777777" w:rsidR="00BD2DE9" w:rsidRPr="0095722C" w:rsidRDefault="00BD2DE9" w:rsidP="009D0163">
            <w:pPr>
              <w:rPr>
                <w:sz w:val="22"/>
              </w:rPr>
            </w:pPr>
            <w:r w:rsidRPr="0095722C">
              <w:rPr>
                <w:sz w:val="22"/>
              </w:rPr>
              <w:t xml:space="preserve">Consultant Albany State University Mathematics Department, </w:t>
            </w:r>
            <w:proofErr w:type="gramStart"/>
            <w:r w:rsidRPr="0095722C">
              <w:rPr>
                <w:sz w:val="22"/>
              </w:rPr>
              <w:t>Masters of Education</w:t>
            </w:r>
            <w:proofErr w:type="gramEnd"/>
            <w:r w:rsidRPr="0095722C">
              <w:rPr>
                <w:sz w:val="22"/>
              </w:rPr>
              <w:t xml:space="preserve"> Program</w:t>
            </w:r>
          </w:p>
        </w:tc>
      </w:tr>
      <w:tr w:rsidR="00BD2DE9" w:rsidRPr="0095722C" w14:paraId="6EA86E84" w14:textId="77777777">
        <w:trPr>
          <w:cantSplit/>
        </w:trPr>
        <w:tc>
          <w:tcPr>
            <w:tcW w:w="1728" w:type="dxa"/>
          </w:tcPr>
          <w:p w14:paraId="7109D454" w14:textId="77777777" w:rsidR="00BD2DE9" w:rsidRPr="0095722C" w:rsidRDefault="00BD2DE9" w:rsidP="00BD2DE9">
            <w:pPr>
              <w:jc w:val="both"/>
              <w:rPr>
                <w:sz w:val="22"/>
              </w:rPr>
            </w:pPr>
            <w:r w:rsidRPr="0095722C">
              <w:rPr>
                <w:sz w:val="22"/>
              </w:rPr>
              <w:t>December 2011 – March 2012</w:t>
            </w:r>
          </w:p>
        </w:tc>
        <w:tc>
          <w:tcPr>
            <w:tcW w:w="7740" w:type="dxa"/>
          </w:tcPr>
          <w:p w14:paraId="21239F71" w14:textId="77777777" w:rsidR="00BD2DE9" w:rsidRPr="0095722C" w:rsidRDefault="00BD2DE9" w:rsidP="009D0163">
            <w:pPr>
              <w:rPr>
                <w:sz w:val="22"/>
              </w:rPr>
            </w:pPr>
            <w:r w:rsidRPr="0095722C">
              <w:rPr>
                <w:sz w:val="22"/>
              </w:rPr>
              <w:t>Consultant for Agile Mind – Assessment Items</w:t>
            </w:r>
          </w:p>
        </w:tc>
      </w:tr>
      <w:tr w:rsidR="009D0163" w:rsidRPr="0095722C" w14:paraId="1CD90750" w14:textId="77777777">
        <w:trPr>
          <w:cantSplit/>
        </w:trPr>
        <w:tc>
          <w:tcPr>
            <w:tcW w:w="1728" w:type="dxa"/>
          </w:tcPr>
          <w:p w14:paraId="4EA4AE32" w14:textId="77777777" w:rsidR="009D0163" w:rsidRPr="0095722C" w:rsidRDefault="009D0163" w:rsidP="009D0163">
            <w:pPr>
              <w:rPr>
                <w:sz w:val="22"/>
              </w:rPr>
            </w:pPr>
            <w:r w:rsidRPr="0095722C">
              <w:rPr>
                <w:sz w:val="22"/>
              </w:rPr>
              <w:t>Summer 2010</w:t>
            </w:r>
          </w:p>
        </w:tc>
        <w:tc>
          <w:tcPr>
            <w:tcW w:w="7740" w:type="dxa"/>
          </w:tcPr>
          <w:p w14:paraId="1EBB91E7" w14:textId="77777777" w:rsidR="009D0163" w:rsidRPr="0095722C" w:rsidRDefault="009D0163" w:rsidP="009D0163">
            <w:pPr>
              <w:rPr>
                <w:sz w:val="22"/>
              </w:rPr>
            </w:pPr>
            <w:r w:rsidRPr="0095722C">
              <w:rPr>
                <w:sz w:val="22"/>
              </w:rPr>
              <w:t>Consultant, Macon County Public Schools, Summer Academy of Mathematics (10 days.)</w:t>
            </w:r>
          </w:p>
        </w:tc>
      </w:tr>
      <w:tr w:rsidR="009D0163" w:rsidRPr="0095722C" w14:paraId="5EE163B3" w14:textId="77777777">
        <w:trPr>
          <w:cantSplit/>
        </w:trPr>
        <w:tc>
          <w:tcPr>
            <w:tcW w:w="1728" w:type="dxa"/>
          </w:tcPr>
          <w:p w14:paraId="4CFA4AF9" w14:textId="77777777" w:rsidR="009D0163" w:rsidRPr="0095722C" w:rsidRDefault="009D0163" w:rsidP="009D0163">
            <w:pPr>
              <w:rPr>
                <w:sz w:val="22"/>
              </w:rPr>
            </w:pPr>
            <w:r w:rsidRPr="0095722C">
              <w:rPr>
                <w:sz w:val="22"/>
              </w:rPr>
              <w:t>Summer 2009</w:t>
            </w:r>
          </w:p>
        </w:tc>
        <w:tc>
          <w:tcPr>
            <w:tcW w:w="7740" w:type="dxa"/>
          </w:tcPr>
          <w:p w14:paraId="391B142A" w14:textId="77777777" w:rsidR="009D0163" w:rsidRPr="0095722C" w:rsidRDefault="009D0163" w:rsidP="009D0163">
            <w:pPr>
              <w:rPr>
                <w:sz w:val="22"/>
              </w:rPr>
            </w:pPr>
            <w:r w:rsidRPr="0095722C">
              <w:rPr>
                <w:sz w:val="22"/>
              </w:rPr>
              <w:t>Consultant, Macon County Public Schools, Summer Academy of Mathematics (10 days.)</w:t>
            </w:r>
          </w:p>
        </w:tc>
      </w:tr>
      <w:tr w:rsidR="009D0163" w:rsidRPr="0095722C" w14:paraId="28D4427E" w14:textId="77777777">
        <w:trPr>
          <w:cantSplit/>
        </w:trPr>
        <w:tc>
          <w:tcPr>
            <w:tcW w:w="1728" w:type="dxa"/>
          </w:tcPr>
          <w:p w14:paraId="07BABF12" w14:textId="77777777" w:rsidR="009D0163" w:rsidRPr="0095722C" w:rsidRDefault="009D0163" w:rsidP="009D0163">
            <w:pPr>
              <w:rPr>
                <w:sz w:val="22"/>
              </w:rPr>
            </w:pPr>
            <w:r w:rsidRPr="0095722C">
              <w:rPr>
                <w:sz w:val="22"/>
              </w:rPr>
              <w:t>2008 –</w:t>
            </w:r>
            <w:r w:rsidR="00587724" w:rsidRPr="0095722C">
              <w:rPr>
                <w:sz w:val="22"/>
              </w:rPr>
              <w:t xml:space="preserve"> 2009</w:t>
            </w:r>
          </w:p>
        </w:tc>
        <w:tc>
          <w:tcPr>
            <w:tcW w:w="7740" w:type="dxa"/>
          </w:tcPr>
          <w:p w14:paraId="2240BE61" w14:textId="77777777" w:rsidR="009D0163" w:rsidRPr="0095722C" w:rsidRDefault="009D0163" w:rsidP="009D0163">
            <w:pPr>
              <w:rPr>
                <w:sz w:val="22"/>
              </w:rPr>
            </w:pPr>
            <w:r w:rsidRPr="0095722C">
              <w:rPr>
                <w:sz w:val="22"/>
              </w:rPr>
              <w:t>Alabama Public Television (APT)-STEM Task Force. The Task Force is a forum to discuss the STEM needs within the state of Alabama.</w:t>
            </w:r>
          </w:p>
        </w:tc>
      </w:tr>
      <w:tr w:rsidR="009D0163" w:rsidRPr="0095722C" w14:paraId="7D6190B6" w14:textId="77777777">
        <w:trPr>
          <w:cantSplit/>
        </w:trPr>
        <w:tc>
          <w:tcPr>
            <w:tcW w:w="1728" w:type="dxa"/>
          </w:tcPr>
          <w:p w14:paraId="7207988A" w14:textId="77777777" w:rsidR="009D0163" w:rsidRPr="0095722C" w:rsidRDefault="009D0163" w:rsidP="009D0163">
            <w:pPr>
              <w:rPr>
                <w:sz w:val="22"/>
              </w:rPr>
            </w:pPr>
            <w:r w:rsidRPr="0095722C">
              <w:rPr>
                <w:sz w:val="22"/>
              </w:rPr>
              <w:t>2005</w:t>
            </w:r>
          </w:p>
        </w:tc>
        <w:tc>
          <w:tcPr>
            <w:tcW w:w="7740" w:type="dxa"/>
          </w:tcPr>
          <w:p w14:paraId="2873CBE3" w14:textId="77777777" w:rsidR="009D0163" w:rsidRPr="0095722C" w:rsidRDefault="009D0163" w:rsidP="009D0163">
            <w:pPr>
              <w:rPr>
                <w:sz w:val="22"/>
              </w:rPr>
            </w:pPr>
            <w:r w:rsidRPr="0095722C">
              <w:rPr>
                <w:sz w:val="22"/>
              </w:rPr>
              <w:t>Reviewed NAEP-Mathematics: Navigating Assessment for Evidence-Based Practice Materials for NAEP Interpretive Core Writing Group at Indiana University</w:t>
            </w:r>
          </w:p>
        </w:tc>
      </w:tr>
      <w:tr w:rsidR="009D0163" w:rsidRPr="0095722C" w14:paraId="31355BCD" w14:textId="77777777">
        <w:trPr>
          <w:cantSplit/>
        </w:trPr>
        <w:tc>
          <w:tcPr>
            <w:tcW w:w="1728" w:type="dxa"/>
          </w:tcPr>
          <w:p w14:paraId="22F9A0BD" w14:textId="77777777" w:rsidR="009D0163" w:rsidRPr="0095722C" w:rsidRDefault="009D0163" w:rsidP="009D0163">
            <w:pPr>
              <w:rPr>
                <w:sz w:val="22"/>
              </w:rPr>
            </w:pPr>
            <w:r w:rsidRPr="0095722C">
              <w:rPr>
                <w:sz w:val="22"/>
              </w:rPr>
              <w:t>2005</w:t>
            </w:r>
          </w:p>
        </w:tc>
        <w:tc>
          <w:tcPr>
            <w:tcW w:w="7740" w:type="dxa"/>
          </w:tcPr>
          <w:p w14:paraId="5D9827A2" w14:textId="77777777" w:rsidR="009D0163" w:rsidRPr="0095722C" w:rsidRDefault="009D0163" w:rsidP="009D0163">
            <w:pPr>
              <w:rPr>
                <w:sz w:val="22"/>
              </w:rPr>
            </w:pPr>
            <w:r w:rsidRPr="0095722C">
              <w:rPr>
                <w:sz w:val="22"/>
              </w:rPr>
              <w:t>Reviewed a manuscript for Teachers College Press</w:t>
            </w:r>
          </w:p>
        </w:tc>
      </w:tr>
      <w:tr w:rsidR="009D0163" w:rsidRPr="0095722C" w14:paraId="635459A6" w14:textId="77777777">
        <w:trPr>
          <w:cantSplit/>
        </w:trPr>
        <w:tc>
          <w:tcPr>
            <w:tcW w:w="1728" w:type="dxa"/>
          </w:tcPr>
          <w:p w14:paraId="670F9B2A" w14:textId="77777777" w:rsidR="009D0163" w:rsidRPr="0095722C" w:rsidRDefault="009D0163" w:rsidP="009D0163">
            <w:pPr>
              <w:rPr>
                <w:sz w:val="22"/>
              </w:rPr>
            </w:pPr>
            <w:r w:rsidRPr="0095722C">
              <w:rPr>
                <w:sz w:val="22"/>
              </w:rPr>
              <w:t>2005</w:t>
            </w:r>
          </w:p>
        </w:tc>
        <w:tc>
          <w:tcPr>
            <w:tcW w:w="7740" w:type="dxa"/>
          </w:tcPr>
          <w:p w14:paraId="5CC09656" w14:textId="77777777" w:rsidR="009D0163" w:rsidRPr="0095722C" w:rsidRDefault="009D0163" w:rsidP="009D0163">
            <w:pPr>
              <w:rPr>
                <w:sz w:val="22"/>
              </w:rPr>
            </w:pPr>
            <w:r w:rsidRPr="0095722C">
              <w:rPr>
                <w:sz w:val="22"/>
              </w:rPr>
              <w:t xml:space="preserve">Reviewed a manuscript for </w:t>
            </w:r>
            <w:r w:rsidRPr="0095722C">
              <w:rPr>
                <w:color w:val="000000"/>
                <w:sz w:val="22"/>
              </w:rPr>
              <w:t>Corwin Press</w:t>
            </w:r>
          </w:p>
        </w:tc>
      </w:tr>
      <w:tr w:rsidR="009D0163" w:rsidRPr="0095722C" w14:paraId="04E99DBE" w14:textId="77777777">
        <w:trPr>
          <w:cantSplit/>
        </w:trPr>
        <w:tc>
          <w:tcPr>
            <w:tcW w:w="1728" w:type="dxa"/>
          </w:tcPr>
          <w:p w14:paraId="36003189" w14:textId="77777777" w:rsidR="009D0163" w:rsidRPr="0095722C" w:rsidRDefault="009D0163" w:rsidP="009D0163">
            <w:pPr>
              <w:widowControl w:val="0"/>
              <w:spacing w:after="120"/>
              <w:rPr>
                <w:sz w:val="22"/>
              </w:rPr>
            </w:pPr>
            <w:r w:rsidRPr="0095722C">
              <w:rPr>
                <w:sz w:val="22"/>
              </w:rPr>
              <w:t>2001</w:t>
            </w:r>
          </w:p>
        </w:tc>
        <w:tc>
          <w:tcPr>
            <w:tcW w:w="7740" w:type="dxa"/>
          </w:tcPr>
          <w:p w14:paraId="407934C1" w14:textId="77777777" w:rsidR="009D0163" w:rsidRPr="0095722C" w:rsidRDefault="009D0163" w:rsidP="009D0163">
            <w:pPr>
              <w:widowControl w:val="0"/>
              <w:spacing w:after="120"/>
              <w:rPr>
                <w:sz w:val="22"/>
              </w:rPr>
            </w:pPr>
            <w:r w:rsidRPr="0095722C">
              <w:rPr>
                <w:sz w:val="22"/>
              </w:rPr>
              <w:t>Mid-Atlantic Center for Mathematics Teaching and Learning, University of Maryland, (Consultant for Foundations in Mathematics Education Courses)</w:t>
            </w:r>
          </w:p>
        </w:tc>
      </w:tr>
      <w:tr w:rsidR="009D0163" w:rsidRPr="0095722C" w14:paraId="66091C50" w14:textId="77777777">
        <w:trPr>
          <w:cantSplit/>
        </w:trPr>
        <w:tc>
          <w:tcPr>
            <w:tcW w:w="1728" w:type="dxa"/>
          </w:tcPr>
          <w:p w14:paraId="11553C65" w14:textId="77777777" w:rsidR="009D0163" w:rsidRPr="0095722C" w:rsidRDefault="009D0163" w:rsidP="009D0163">
            <w:pPr>
              <w:widowControl w:val="0"/>
              <w:spacing w:after="120"/>
              <w:rPr>
                <w:sz w:val="22"/>
              </w:rPr>
            </w:pPr>
            <w:r w:rsidRPr="0095722C">
              <w:rPr>
                <w:sz w:val="22"/>
              </w:rPr>
              <w:t>2000</w:t>
            </w:r>
          </w:p>
        </w:tc>
        <w:tc>
          <w:tcPr>
            <w:tcW w:w="7740" w:type="dxa"/>
          </w:tcPr>
          <w:p w14:paraId="0DFAB547" w14:textId="77777777" w:rsidR="009D0163" w:rsidRPr="0095722C" w:rsidRDefault="009D0163" w:rsidP="009D0163">
            <w:pPr>
              <w:widowControl w:val="0"/>
              <w:spacing w:after="120"/>
              <w:rPr>
                <w:b/>
                <w:sz w:val="22"/>
              </w:rPr>
            </w:pPr>
            <w:r w:rsidRPr="0095722C">
              <w:rPr>
                <w:sz w:val="22"/>
              </w:rPr>
              <w:t xml:space="preserve">Prentice-Hall, Inc., Learning Mathematics in Elementary and Middle Schools, (Consultant: Reviewer) </w:t>
            </w:r>
          </w:p>
        </w:tc>
      </w:tr>
      <w:tr w:rsidR="009D0163" w:rsidRPr="0095722C" w14:paraId="5E4887E5" w14:textId="77777777">
        <w:trPr>
          <w:cantSplit/>
        </w:trPr>
        <w:tc>
          <w:tcPr>
            <w:tcW w:w="1728" w:type="dxa"/>
          </w:tcPr>
          <w:p w14:paraId="069019C2" w14:textId="77777777" w:rsidR="009D0163" w:rsidRPr="0095722C" w:rsidRDefault="009D0163" w:rsidP="009D0163">
            <w:pPr>
              <w:widowControl w:val="0"/>
              <w:spacing w:after="120"/>
              <w:rPr>
                <w:sz w:val="22"/>
              </w:rPr>
            </w:pPr>
            <w:r w:rsidRPr="0095722C">
              <w:rPr>
                <w:sz w:val="22"/>
              </w:rPr>
              <w:t>1999</w:t>
            </w:r>
          </w:p>
        </w:tc>
        <w:tc>
          <w:tcPr>
            <w:tcW w:w="7740" w:type="dxa"/>
          </w:tcPr>
          <w:p w14:paraId="6138E225" w14:textId="77777777" w:rsidR="009D0163" w:rsidRPr="0095722C" w:rsidRDefault="009D0163" w:rsidP="009D0163">
            <w:pPr>
              <w:widowControl w:val="0"/>
              <w:spacing w:after="120"/>
              <w:rPr>
                <w:b/>
                <w:sz w:val="22"/>
              </w:rPr>
            </w:pPr>
            <w:r w:rsidRPr="0095722C">
              <w:rPr>
                <w:sz w:val="22"/>
              </w:rPr>
              <w:t>Addison Wesley Longman, Inc., Elementary and Middle School Mathematics: Teaching Developmentally, (Consultant: Reviewer)</w:t>
            </w:r>
          </w:p>
        </w:tc>
      </w:tr>
      <w:tr w:rsidR="009D0163" w:rsidRPr="0095722C" w14:paraId="14A7FF54" w14:textId="77777777">
        <w:trPr>
          <w:cantSplit/>
        </w:trPr>
        <w:tc>
          <w:tcPr>
            <w:tcW w:w="1728" w:type="dxa"/>
          </w:tcPr>
          <w:p w14:paraId="1F924FF5" w14:textId="77777777" w:rsidR="009D0163" w:rsidRPr="0095722C" w:rsidRDefault="009D0163" w:rsidP="009D0163">
            <w:pPr>
              <w:widowControl w:val="0"/>
              <w:spacing w:after="120"/>
              <w:rPr>
                <w:sz w:val="22"/>
              </w:rPr>
            </w:pPr>
            <w:r w:rsidRPr="0095722C">
              <w:rPr>
                <w:sz w:val="22"/>
              </w:rPr>
              <w:t>1998</w:t>
            </w:r>
          </w:p>
        </w:tc>
        <w:tc>
          <w:tcPr>
            <w:tcW w:w="7740" w:type="dxa"/>
          </w:tcPr>
          <w:p w14:paraId="4B1235D5" w14:textId="77777777" w:rsidR="009D0163" w:rsidRPr="0095722C" w:rsidRDefault="009D0163" w:rsidP="009D0163">
            <w:pPr>
              <w:widowControl w:val="0"/>
              <w:spacing w:after="120"/>
              <w:rPr>
                <w:b/>
                <w:sz w:val="22"/>
              </w:rPr>
            </w:pPr>
            <w:r w:rsidRPr="0095722C">
              <w:rPr>
                <w:sz w:val="22"/>
              </w:rPr>
              <w:t xml:space="preserve">Key Curriculum Press, Interactive Mathematics Program, Problem Solving Strategies: Crossing the River with </w:t>
            </w:r>
            <w:proofErr w:type="gramStart"/>
            <w:r w:rsidRPr="0095722C">
              <w:rPr>
                <w:sz w:val="22"/>
              </w:rPr>
              <w:t>Dogs,  (</w:t>
            </w:r>
            <w:proofErr w:type="gramEnd"/>
            <w:r w:rsidRPr="0095722C">
              <w:rPr>
                <w:sz w:val="22"/>
              </w:rPr>
              <w:t>Consultant: Multicultural Reviewer)</w:t>
            </w:r>
          </w:p>
        </w:tc>
      </w:tr>
      <w:tr w:rsidR="009D0163" w:rsidRPr="0095722C" w14:paraId="130C480B" w14:textId="77777777">
        <w:trPr>
          <w:cantSplit/>
        </w:trPr>
        <w:tc>
          <w:tcPr>
            <w:tcW w:w="1728" w:type="dxa"/>
          </w:tcPr>
          <w:p w14:paraId="0BFAEFEB" w14:textId="77777777" w:rsidR="009D0163" w:rsidRPr="0095722C" w:rsidRDefault="009D0163" w:rsidP="009D0163">
            <w:pPr>
              <w:widowControl w:val="0"/>
              <w:spacing w:after="120"/>
              <w:rPr>
                <w:sz w:val="22"/>
              </w:rPr>
            </w:pPr>
            <w:r w:rsidRPr="0095722C">
              <w:rPr>
                <w:sz w:val="22"/>
              </w:rPr>
              <w:t>1998</w:t>
            </w:r>
          </w:p>
        </w:tc>
        <w:tc>
          <w:tcPr>
            <w:tcW w:w="7740" w:type="dxa"/>
          </w:tcPr>
          <w:p w14:paraId="34D2B8E7" w14:textId="77777777" w:rsidR="009D0163" w:rsidRPr="0095722C" w:rsidRDefault="009D0163" w:rsidP="009D0163">
            <w:pPr>
              <w:widowControl w:val="0"/>
              <w:spacing w:after="120"/>
              <w:rPr>
                <w:b/>
                <w:sz w:val="22"/>
              </w:rPr>
            </w:pPr>
            <w:r w:rsidRPr="0095722C">
              <w:rPr>
                <w:sz w:val="22"/>
              </w:rPr>
              <w:t>Key Curriculum Press, Interactive Mathematics Program APA Statistics Student Edition Manuscript (Consultant: Multicultural Reviewer)</w:t>
            </w:r>
          </w:p>
        </w:tc>
      </w:tr>
      <w:tr w:rsidR="009D0163" w:rsidRPr="0095722C" w14:paraId="54EC1581" w14:textId="77777777">
        <w:trPr>
          <w:cantSplit/>
        </w:trPr>
        <w:tc>
          <w:tcPr>
            <w:tcW w:w="1728" w:type="dxa"/>
          </w:tcPr>
          <w:p w14:paraId="59348478" w14:textId="77777777" w:rsidR="009D0163" w:rsidRPr="0095722C" w:rsidRDefault="009D0163" w:rsidP="009D0163">
            <w:pPr>
              <w:widowControl w:val="0"/>
              <w:spacing w:after="120"/>
              <w:rPr>
                <w:sz w:val="22"/>
              </w:rPr>
            </w:pPr>
            <w:r w:rsidRPr="0095722C">
              <w:rPr>
                <w:sz w:val="22"/>
              </w:rPr>
              <w:t>1998</w:t>
            </w:r>
          </w:p>
        </w:tc>
        <w:tc>
          <w:tcPr>
            <w:tcW w:w="7740" w:type="dxa"/>
          </w:tcPr>
          <w:p w14:paraId="4ECACB75" w14:textId="77777777" w:rsidR="009D0163" w:rsidRPr="0095722C" w:rsidRDefault="009D0163" w:rsidP="009D0163">
            <w:pPr>
              <w:widowControl w:val="0"/>
              <w:spacing w:after="120"/>
              <w:rPr>
                <w:sz w:val="22"/>
              </w:rPr>
            </w:pPr>
            <w:r w:rsidRPr="0095722C">
              <w:rPr>
                <w:sz w:val="22"/>
              </w:rPr>
              <w:t>Key Curriculum Press, Interactive Mathematics Program Year 4 Student Edition Manuscript (Consultant: Multicultural Reviewer)</w:t>
            </w:r>
          </w:p>
        </w:tc>
      </w:tr>
      <w:tr w:rsidR="009D0163" w:rsidRPr="0095722C" w14:paraId="0B452249" w14:textId="77777777">
        <w:trPr>
          <w:cantSplit/>
        </w:trPr>
        <w:tc>
          <w:tcPr>
            <w:tcW w:w="1728" w:type="dxa"/>
          </w:tcPr>
          <w:p w14:paraId="0001D314" w14:textId="77777777" w:rsidR="009D0163" w:rsidRPr="0095722C" w:rsidRDefault="009D0163" w:rsidP="009D0163">
            <w:pPr>
              <w:widowControl w:val="0"/>
              <w:spacing w:after="120"/>
              <w:rPr>
                <w:sz w:val="22"/>
              </w:rPr>
            </w:pPr>
            <w:r w:rsidRPr="0095722C">
              <w:rPr>
                <w:sz w:val="22"/>
              </w:rPr>
              <w:t>1997</w:t>
            </w:r>
          </w:p>
        </w:tc>
        <w:tc>
          <w:tcPr>
            <w:tcW w:w="7740" w:type="dxa"/>
          </w:tcPr>
          <w:p w14:paraId="610B583E" w14:textId="77777777" w:rsidR="009D0163" w:rsidRPr="0095722C" w:rsidRDefault="009D0163" w:rsidP="009D0163">
            <w:pPr>
              <w:widowControl w:val="0"/>
              <w:spacing w:after="120"/>
              <w:rPr>
                <w:sz w:val="22"/>
              </w:rPr>
            </w:pPr>
            <w:r w:rsidRPr="0095722C">
              <w:rPr>
                <w:sz w:val="22"/>
              </w:rPr>
              <w:t>Key Curriculum Press, Interactive Mathematics Program Year 3 Student Edition Manuscript (Consultant: Multicultural Reviewer)</w:t>
            </w:r>
          </w:p>
        </w:tc>
      </w:tr>
      <w:tr w:rsidR="009D0163" w:rsidRPr="0095722C" w14:paraId="7EC5B747" w14:textId="77777777">
        <w:trPr>
          <w:cantSplit/>
        </w:trPr>
        <w:tc>
          <w:tcPr>
            <w:tcW w:w="1728" w:type="dxa"/>
          </w:tcPr>
          <w:p w14:paraId="76411119" w14:textId="77777777" w:rsidR="009D0163" w:rsidRPr="0095722C" w:rsidRDefault="009D0163" w:rsidP="009D0163">
            <w:pPr>
              <w:widowControl w:val="0"/>
              <w:spacing w:after="120"/>
              <w:rPr>
                <w:sz w:val="22"/>
              </w:rPr>
            </w:pPr>
            <w:r w:rsidRPr="0095722C">
              <w:rPr>
                <w:sz w:val="22"/>
              </w:rPr>
              <w:t>1995</w:t>
            </w:r>
          </w:p>
        </w:tc>
        <w:tc>
          <w:tcPr>
            <w:tcW w:w="7740" w:type="dxa"/>
          </w:tcPr>
          <w:p w14:paraId="3939F055" w14:textId="77777777" w:rsidR="009D0163" w:rsidRPr="0095722C" w:rsidRDefault="009D0163" w:rsidP="009D0163">
            <w:pPr>
              <w:widowControl w:val="0"/>
              <w:spacing w:after="120"/>
              <w:rPr>
                <w:sz w:val="22"/>
              </w:rPr>
            </w:pPr>
            <w:r w:rsidRPr="0095722C">
              <w:rPr>
                <w:sz w:val="22"/>
              </w:rPr>
              <w:t>Regional Design Team Appalachia Educational Laboratory Eisenhower Math/Science Consortium Regional Training Project (member)</w:t>
            </w:r>
          </w:p>
        </w:tc>
      </w:tr>
      <w:tr w:rsidR="009D0163" w:rsidRPr="0095722C" w14:paraId="1589536E" w14:textId="77777777">
        <w:trPr>
          <w:cantSplit/>
        </w:trPr>
        <w:tc>
          <w:tcPr>
            <w:tcW w:w="1728" w:type="dxa"/>
          </w:tcPr>
          <w:p w14:paraId="02152D29" w14:textId="77777777" w:rsidR="009D0163" w:rsidRPr="0095722C" w:rsidRDefault="009D0163" w:rsidP="009D0163">
            <w:pPr>
              <w:widowControl w:val="0"/>
              <w:spacing w:after="120"/>
              <w:rPr>
                <w:sz w:val="22"/>
              </w:rPr>
            </w:pPr>
            <w:r w:rsidRPr="0095722C">
              <w:rPr>
                <w:sz w:val="22"/>
              </w:rPr>
              <w:t>1995</w:t>
            </w:r>
          </w:p>
        </w:tc>
        <w:tc>
          <w:tcPr>
            <w:tcW w:w="7740" w:type="dxa"/>
          </w:tcPr>
          <w:p w14:paraId="017235DF" w14:textId="77777777" w:rsidR="009D0163" w:rsidRPr="0095722C" w:rsidRDefault="009D0163" w:rsidP="009D0163">
            <w:pPr>
              <w:widowControl w:val="0"/>
              <w:spacing w:after="120"/>
              <w:rPr>
                <w:sz w:val="22"/>
              </w:rPr>
            </w:pPr>
            <w:r w:rsidRPr="0095722C">
              <w:rPr>
                <w:sz w:val="22"/>
              </w:rPr>
              <w:t>Goals 2000 Grant:  Preservice and Professional Development Objectives for Training Modules, University of Kentucky. (consultant)</w:t>
            </w:r>
          </w:p>
        </w:tc>
      </w:tr>
      <w:tr w:rsidR="009D0163" w:rsidRPr="0095722C" w14:paraId="4751D813" w14:textId="77777777">
        <w:trPr>
          <w:cantSplit/>
        </w:trPr>
        <w:tc>
          <w:tcPr>
            <w:tcW w:w="1728" w:type="dxa"/>
          </w:tcPr>
          <w:p w14:paraId="50525BE6" w14:textId="77777777" w:rsidR="009D0163" w:rsidRPr="0095722C" w:rsidRDefault="009D0163" w:rsidP="009D0163">
            <w:pPr>
              <w:widowControl w:val="0"/>
              <w:spacing w:after="120"/>
              <w:rPr>
                <w:sz w:val="22"/>
              </w:rPr>
            </w:pPr>
            <w:r w:rsidRPr="0095722C">
              <w:rPr>
                <w:sz w:val="22"/>
              </w:rPr>
              <w:t>1994 -1995</w:t>
            </w:r>
          </w:p>
        </w:tc>
        <w:tc>
          <w:tcPr>
            <w:tcW w:w="7740" w:type="dxa"/>
          </w:tcPr>
          <w:p w14:paraId="029C756F" w14:textId="77777777" w:rsidR="009D0163" w:rsidRPr="0095722C" w:rsidRDefault="009D0163" w:rsidP="009D0163">
            <w:pPr>
              <w:widowControl w:val="0"/>
              <w:spacing w:after="120"/>
              <w:rPr>
                <w:sz w:val="22"/>
              </w:rPr>
            </w:pPr>
            <w:r w:rsidRPr="0095722C">
              <w:rPr>
                <w:sz w:val="22"/>
              </w:rPr>
              <w:t>Governor's Minority College Awareness Program.  University of Kentucky, Lexington. (consultant and program evaluator)</w:t>
            </w:r>
          </w:p>
        </w:tc>
      </w:tr>
      <w:tr w:rsidR="009D0163" w:rsidRPr="0095722C" w14:paraId="0D11615A" w14:textId="77777777">
        <w:trPr>
          <w:cantSplit/>
        </w:trPr>
        <w:tc>
          <w:tcPr>
            <w:tcW w:w="1728" w:type="dxa"/>
          </w:tcPr>
          <w:p w14:paraId="29DB25F3" w14:textId="77777777" w:rsidR="009D0163" w:rsidRPr="0095722C" w:rsidRDefault="009D0163" w:rsidP="009D0163">
            <w:pPr>
              <w:pStyle w:val="WPDefaults"/>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rPr>
                <w:rFonts w:ascii="Times New Roman" w:hAnsi="Times New Roman"/>
                <w:sz w:val="22"/>
                <w:szCs w:val="24"/>
              </w:rPr>
            </w:pPr>
            <w:r w:rsidRPr="0095722C">
              <w:rPr>
                <w:rFonts w:ascii="Times New Roman" w:hAnsi="Times New Roman"/>
                <w:sz w:val="22"/>
                <w:szCs w:val="24"/>
              </w:rPr>
              <w:t>1994 – 1995</w:t>
            </w:r>
          </w:p>
        </w:tc>
        <w:tc>
          <w:tcPr>
            <w:tcW w:w="7740" w:type="dxa"/>
          </w:tcPr>
          <w:p w14:paraId="574BABF9" w14:textId="77777777" w:rsidR="009D0163" w:rsidRPr="0095722C" w:rsidRDefault="009D0163" w:rsidP="009D0163">
            <w:pPr>
              <w:widowControl w:val="0"/>
              <w:spacing w:after="120"/>
              <w:rPr>
                <w:sz w:val="22"/>
              </w:rPr>
            </w:pPr>
            <w:r w:rsidRPr="0095722C">
              <w:rPr>
                <w:sz w:val="22"/>
              </w:rPr>
              <w:t>Kentucky PRISM Secondary Mathematics Initiative Steering Committee. (member)</w:t>
            </w:r>
          </w:p>
        </w:tc>
      </w:tr>
      <w:tr w:rsidR="009D0163" w:rsidRPr="0095722C" w14:paraId="351B9B53" w14:textId="77777777">
        <w:trPr>
          <w:cantSplit/>
        </w:trPr>
        <w:tc>
          <w:tcPr>
            <w:tcW w:w="1728" w:type="dxa"/>
          </w:tcPr>
          <w:p w14:paraId="6ED070C4" w14:textId="77777777" w:rsidR="009D0163" w:rsidRPr="0095722C" w:rsidRDefault="009D0163" w:rsidP="009D0163">
            <w:pPr>
              <w:widowControl w:val="0"/>
              <w:spacing w:after="120"/>
              <w:rPr>
                <w:sz w:val="22"/>
              </w:rPr>
            </w:pPr>
            <w:r w:rsidRPr="0095722C">
              <w:rPr>
                <w:sz w:val="22"/>
              </w:rPr>
              <w:t>1994</w:t>
            </w:r>
          </w:p>
        </w:tc>
        <w:tc>
          <w:tcPr>
            <w:tcW w:w="7740" w:type="dxa"/>
          </w:tcPr>
          <w:p w14:paraId="4D82FC73" w14:textId="21A8B229" w:rsidR="009D0163" w:rsidRPr="0095722C" w:rsidRDefault="009D0163" w:rsidP="009D0163">
            <w:pPr>
              <w:widowControl w:val="0"/>
              <w:spacing w:after="120"/>
              <w:rPr>
                <w:sz w:val="22"/>
              </w:rPr>
            </w:pPr>
            <w:r w:rsidRPr="0095722C">
              <w:rPr>
                <w:sz w:val="22"/>
              </w:rPr>
              <w:t>Ke</w:t>
            </w:r>
            <w:r w:rsidR="00D50873" w:rsidRPr="0095722C">
              <w:rPr>
                <w:sz w:val="22"/>
              </w:rPr>
              <w:t xml:space="preserve">ntucky Educational Television, </w:t>
            </w:r>
            <w:r w:rsidRPr="0095722C">
              <w:rPr>
                <w:sz w:val="22"/>
              </w:rPr>
              <w:t>Lexington, KY.  (consultant)</w:t>
            </w:r>
          </w:p>
        </w:tc>
      </w:tr>
      <w:tr w:rsidR="009D0163" w:rsidRPr="0095722C" w14:paraId="7E2A82BA" w14:textId="77777777">
        <w:trPr>
          <w:cantSplit/>
        </w:trPr>
        <w:tc>
          <w:tcPr>
            <w:tcW w:w="1728" w:type="dxa"/>
          </w:tcPr>
          <w:p w14:paraId="7F2286EE" w14:textId="77777777" w:rsidR="009D0163" w:rsidRPr="0095722C" w:rsidRDefault="009D0163" w:rsidP="009D0163">
            <w:pPr>
              <w:widowControl w:val="0"/>
              <w:spacing w:after="120"/>
              <w:rPr>
                <w:sz w:val="22"/>
              </w:rPr>
            </w:pPr>
            <w:r w:rsidRPr="0095722C">
              <w:rPr>
                <w:sz w:val="22"/>
              </w:rPr>
              <w:t>1994</w:t>
            </w:r>
          </w:p>
        </w:tc>
        <w:tc>
          <w:tcPr>
            <w:tcW w:w="7740" w:type="dxa"/>
          </w:tcPr>
          <w:p w14:paraId="6A9F591C" w14:textId="77777777" w:rsidR="009D0163" w:rsidRPr="0095722C" w:rsidRDefault="009D0163" w:rsidP="009D0163">
            <w:pPr>
              <w:widowControl w:val="0"/>
              <w:spacing w:after="120"/>
              <w:rPr>
                <w:sz w:val="22"/>
              </w:rPr>
            </w:pPr>
            <w:r w:rsidRPr="0095722C">
              <w:rPr>
                <w:sz w:val="22"/>
              </w:rPr>
              <w:t>The Kentucky Middle Grades Mathematics Teacher Network University of Kentucky, Lexington, KY. (Consultant)</w:t>
            </w:r>
          </w:p>
        </w:tc>
      </w:tr>
      <w:tr w:rsidR="009D0163" w:rsidRPr="0095722C" w14:paraId="4E6973E7" w14:textId="77777777">
        <w:trPr>
          <w:cantSplit/>
        </w:trPr>
        <w:tc>
          <w:tcPr>
            <w:tcW w:w="1728" w:type="dxa"/>
          </w:tcPr>
          <w:p w14:paraId="3FE60791" w14:textId="77777777" w:rsidR="009D0163" w:rsidRPr="0095722C" w:rsidRDefault="009D0163" w:rsidP="009D0163">
            <w:pPr>
              <w:widowControl w:val="0"/>
              <w:spacing w:after="120"/>
              <w:rPr>
                <w:sz w:val="22"/>
              </w:rPr>
            </w:pPr>
            <w:r w:rsidRPr="0095722C">
              <w:rPr>
                <w:sz w:val="22"/>
              </w:rPr>
              <w:t>1993- 1995</w:t>
            </w:r>
          </w:p>
        </w:tc>
        <w:tc>
          <w:tcPr>
            <w:tcW w:w="7740" w:type="dxa"/>
          </w:tcPr>
          <w:p w14:paraId="76BD1206" w14:textId="77777777" w:rsidR="009D0163" w:rsidRPr="0095722C" w:rsidRDefault="009D0163" w:rsidP="009D0163">
            <w:pPr>
              <w:widowControl w:val="0"/>
              <w:spacing w:after="120"/>
              <w:rPr>
                <w:sz w:val="22"/>
              </w:rPr>
            </w:pPr>
            <w:r w:rsidRPr="0095722C">
              <w:rPr>
                <w:sz w:val="22"/>
              </w:rPr>
              <w:t>The Kentucky Middle Grades Mathematics Teacher Network, University of Kentucky. (research team)</w:t>
            </w:r>
          </w:p>
        </w:tc>
      </w:tr>
      <w:tr w:rsidR="009D0163" w:rsidRPr="0095722C" w14:paraId="6E5E8AD3" w14:textId="77777777">
        <w:trPr>
          <w:cantSplit/>
        </w:trPr>
        <w:tc>
          <w:tcPr>
            <w:tcW w:w="1728" w:type="dxa"/>
          </w:tcPr>
          <w:p w14:paraId="3E904B58" w14:textId="77777777" w:rsidR="009D0163" w:rsidRPr="0095722C" w:rsidRDefault="009D0163" w:rsidP="009D0163">
            <w:pPr>
              <w:widowControl w:val="0"/>
              <w:spacing w:after="120"/>
              <w:rPr>
                <w:sz w:val="22"/>
              </w:rPr>
            </w:pPr>
            <w:r w:rsidRPr="0095722C">
              <w:rPr>
                <w:sz w:val="22"/>
              </w:rPr>
              <w:lastRenderedPageBreak/>
              <w:t>1992 – 1993</w:t>
            </w:r>
          </w:p>
        </w:tc>
        <w:tc>
          <w:tcPr>
            <w:tcW w:w="7740" w:type="dxa"/>
          </w:tcPr>
          <w:p w14:paraId="40A7546C" w14:textId="77777777" w:rsidR="009D0163" w:rsidRPr="0095722C" w:rsidRDefault="009D0163" w:rsidP="009D0163">
            <w:pPr>
              <w:widowControl w:val="0"/>
              <w:spacing w:after="120"/>
              <w:rPr>
                <w:sz w:val="22"/>
              </w:rPr>
            </w:pPr>
            <w:r w:rsidRPr="0095722C">
              <w:rPr>
                <w:sz w:val="22"/>
              </w:rPr>
              <w:t>Preparing Teachers to Use Multicultural Mathematics in the Classroom Project, University of Georgia. (consultant)</w:t>
            </w:r>
          </w:p>
        </w:tc>
      </w:tr>
      <w:tr w:rsidR="009D0163" w:rsidRPr="0095722C" w14:paraId="23F46EE4" w14:textId="77777777">
        <w:trPr>
          <w:cantSplit/>
        </w:trPr>
        <w:tc>
          <w:tcPr>
            <w:tcW w:w="1728" w:type="dxa"/>
          </w:tcPr>
          <w:p w14:paraId="3C00A774" w14:textId="77777777" w:rsidR="009D0163" w:rsidRPr="0095722C" w:rsidRDefault="009D0163" w:rsidP="009D0163">
            <w:pPr>
              <w:widowControl w:val="0"/>
              <w:spacing w:after="120"/>
              <w:rPr>
                <w:sz w:val="22"/>
              </w:rPr>
            </w:pPr>
            <w:r w:rsidRPr="0095722C">
              <w:rPr>
                <w:sz w:val="22"/>
              </w:rPr>
              <w:t>1990 – 1991</w:t>
            </w:r>
          </w:p>
        </w:tc>
        <w:tc>
          <w:tcPr>
            <w:tcW w:w="7740" w:type="dxa"/>
          </w:tcPr>
          <w:p w14:paraId="0024EF13" w14:textId="77777777" w:rsidR="009D0163" w:rsidRPr="0095722C" w:rsidRDefault="009D0163" w:rsidP="009D0163">
            <w:pPr>
              <w:widowControl w:val="0"/>
              <w:spacing w:after="120"/>
              <w:rPr>
                <w:sz w:val="22"/>
              </w:rPr>
            </w:pPr>
            <w:r w:rsidRPr="0095722C">
              <w:rPr>
                <w:sz w:val="22"/>
              </w:rPr>
              <w:t>Multicultural Issues Related to Mathematics Education Project, University of Georgia. (consultant)</w:t>
            </w:r>
          </w:p>
        </w:tc>
      </w:tr>
      <w:tr w:rsidR="009D0163" w:rsidRPr="0095722C" w14:paraId="4A46A1A3" w14:textId="77777777">
        <w:trPr>
          <w:cantSplit/>
        </w:trPr>
        <w:tc>
          <w:tcPr>
            <w:tcW w:w="1728" w:type="dxa"/>
          </w:tcPr>
          <w:p w14:paraId="734EE323" w14:textId="77777777" w:rsidR="009D0163" w:rsidRPr="0095722C" w:rsidRDefault="009D0163" w:rsidP="009D0163">
            <w:pPr>
              <w:widowControl w:val="0"/>
              <w:spacing w:after="120"/>
              <w:rPr>
                <w:sz w:val="22"/>
              </w:rPr>
            </w:pPr>
            <w:r w:rsidRPr="0095722C">
              <w:rPr>
                <w:sz w:val="22"/>
              </w:rPr>
              <w:t>1990 – 1991</w:t>
            </w:r>
          </w:p>
        </w:tc>
        <w:tc>
          <w:tcPr>
            <w:tcW w:w="7740" w:type="dxa"/>
          </w:tcPr>
          <w:p w14:paraId="346CBACA" w14:textId="77777777" w:rsidR="009D0163" w:rsidRPr="0095722C" w:rsidRDefault="009D0163" w:rsidP="009D0163">
            <w:pPr>
              <w:widowControl w:val="0"/>
              <w:spacing w:after="120"/>
              <w:rPr>
                <w:sz w:val="22"/>
              </w:rPr>
            </w:pPr>
            <w:r w:rsidRPr="0095722C">
              <w:rPr>
                <w:sz w:val="22"/>
              </w:rPr>
              <w:t>Multicultural Educational Doctoral Seminar Project, University of Georgia. (consultant).</w:t>
            </w:r>
          </w:p>
        </w:tc>
      </w:tr>
    </w:tbl>
    <w:p w14:paraId="12B3C448" w14:textId="77777777" w:rsidR="009D0163" w:rsidRPr="0095722C" w:rsidRDefault="009D0163" w:rsidP="009D0163">
      <w:pPr>
        <w:rPr>
          <w:b/>
          <w:bCs/>
          <w:sz w:val="22"/>
          <w:szCs w:val="22"/>
        </w:rPr>
      </w:pPr>
    </w:p>
    <w:p w14:paraId="157DBE5F" w14:textId="77777777" w:rsidR="009D0163" w:rsidRPr="0095722C" w:rsidRDefault="009D0163" w:rsidP="009D0163">
      <w:pPr>
        <w:pStyle w:val="num"/>
        <w:keepNext w:val="0"/>
        <w:numPr>
          <w:ilvl w:val="0"/>
          <w:numId w:val="0"/>
        </w:numPr>
        <w:ind w:left="360" w:hanging="360"/>
        <w:outlineLvl w:val="9"/>
        <w:rPr>
          <w:sz w:val="22"/>
          <w:szCs w:val="26"/>
        </w:rPr>
      </w:pPr>
      <w:r w:rsidRPr="0095722C">
        <w:rPr>
          <w:sz w:val="22"/>
          <w:szCs w:val="26"/>
        </w:rPr>
        <w:t>9.</w:t>
      </w:r>
      <w:r w:rsidRPr="0095722C">
        <w:rPr>
          <w:sz w:val="22"/>
          <w:szCs w:val="26"/>
        </w:rPr>
        <w:tab/>
        <w:t>Community Service</w:t>
      </w:r>
    </w:p>
    <w:p w14:paraId="13FD0F8B" w14:textId="77777777" w:rsidR="009D0163" w:rsidRPr="0095722C" w:rsidRDefault="009D0163" w:rsidP="009D0163">
      <w:pPr>
        <w:pStyle w:val="num"/>
        <w:keepNext w:val="0"/>
        <w:numPr>
          <w:ilvl w:val="0"/>
          <w:numId w:val="0"/>
        </w:numPr>
        <w:ind w:left="360" w:hanging="360"/>
        <w:outlineLvl w:val="9"/>
        <w:rPr>
          <w:sz w:val="22"/>
          <w:szCs w:val="26"/>
        </w:rPr>
      </w:pPr>
    </w:p>
    <w:p w14:paraId="6E49F07B" w14:textId="77777777" w:rsidR="009D0163" w:rsidRPr="0095722C" w:rsidRDefault="009D0163" w:rsidP="009D0163">
      <w:pPr>
        <w:pStyle w:val="num"/>
        <w:keepNext w:val="0"/>
        <w:numPr>
          <w:ilvl w:val="1"/>
          <w:numId w:val="4"/>
        </w:numPr>
        <w:tabs>
          <w:tab w:val="left" w:pos="270"/>
          <w:tab w:val="num" w:pos="1260"/>
        </w:tabs>
        <w:ind w:left="360"/>
        <w:outlineLvl w:val="9"/>
        <w:rPr>
          <w:sz w:val="22"/>
        </w:rPr>
      </w:pPr>
      <w:r w:rsidRPr="0095722C">
        <w:rPr>
          <w:sz w:val="22"/>
        </w:rPr>
        <w:t>List only efforts related to the candidate’s academic role.</w:t>
      </w:r>
    </w:p>
    <w:p w14:paraId="259B863D" w14:textId="77777777" w:rsidR="009D0163" w:rsidRPr="0095722C" w:rsidRDefault="009D0163" w:rsidP="009D0163">
      <w:pPr>
        <w:pStyle w:val="num"/>
        <w:keepNext w:val="0"/>
        <w:numPr>
          <w:ilvl w:val="0"/>
          <w:numId w:val="0"/>
        </w:numPr>
        <w:tabs>
          <w:tab w:val="left" w:pos="270"/>
          <w:tab w:val="num" w:pos="1260"/>
        </w:tabs>
        <w:outlineLvl w:val="9"/>
        <w:rPr>
          <w:sz w:val="22"/>
        </w:rPr>
      </w:pPr>
    </w:p>
    <w:p w14:paraId="23D118AB" w14:textId="06594F86" w:rsidR="00BD7457" w:rsidRPr="0095722C" w:rsidRDefault="00BD7457" w:rsidP="00A0508D">
      <w:pPr>
        <w:pStyle w:val="bib"/>
        <w:widowControl w:val="0"/>
        <w:ind w:left="540" w:hanging="540"/>
        <w:rPr>
          <w:rFonts w:ascii="Times New Roman" w:hAnsi="Times New Roman"/>
          <w:sz w:val="22"/>
          <w:szCs w:val="24"/>
        </w:rPr>
      </w:pPr>
      <w:proofErr w:type="spellStart"/>
      <w:r w:rsidRPr="0095722C">
        <w:rPr>
          <w:rFonts w:ascii="Times New Roman" w:hAnsi="Times New Roman"/>
          <w:sz w:val="22"/>
          <w:szCs w:val="24"/>
        </w:rPr>
        <w:t>Strutchens</w:t>
      </w:r>
      <w:proofErr w:type="spellEnd"/>
      <w:r w:rsidRPr="0095722C">
        <w:rPr>
          <w:rFonts w:ascii="Times New Roman" w:hAnsi="Times New Roman"/>
          <w:sz w:val="22"/>
          <w:szCs w:val="24"/>
        </w:rPr>
        <w:t>, M.E</w:t>
      </w:r>
      <w:r w:rsidR="00A0508D" w:rsidRPr="0095722C">
        <w:rPr>
          <w:rFonts w:ascii="Times New Roman" w:hAnsi="Times New Roman"/>
          <w:sz w:val="22"/>
          <w:szCs w:val="24"/>
        </w:rPr>
        <w:t>. (May 2018). Served as a judge for the Great Shake Contest at Opelika Middle School.</w:t>
      </w:r>
    </w:p>
    <w:p w14:paraId="577A52ED" w14:textId="29D56BDD" w:rsidR="00F062B0" w:rsidRPr="0095722C" w:rsidRDefault="00A0508D" w:rsidP="009D0163">
      <w:pPr>
        <w:pStyle w:val="bib"/>
        <w:widowControl w:val="0"/>
        <w:ind w:left="540" w:hanging="540"/>
        <w:rPr>
          <w:rFonts w:ascii="Times New Roman" w:hAnsi="Times New Roman"/>
          <w:sz w:val="22"/>
          <w:szCs w:val="24"/>
        </w:rPr>
      </w:pPr>
      <w:proofErr w:type="spellStart"/>
      <w:r w:rsidRPr="0095722C">
        <w:rPr>
          <w:rFonts w:ascii="Times New Roman" w:hAnsi="Times New Roman"/>
          <w:sz w:val="22"/>
          <w:szCs w:val="24"/>
        </w:rPr>
        <w:t>Strut</w:t>
      </w:r>
      <w:r w:rsidR="00F062B0" w:rsidRPr="0095722C">
        <w:rPr>
          <w:rFonts w:ascii="Times New Roman" w:hAnsi="Times New Roman"/>
          <w:sz w:val="22"/>
          <w:szCs w:val="24"/>
        </w:rPr>
        <w:t>chens</w:t>
      </w:r>
      <w:proofErr w:type="spellEnd"/>
      <w:r w:rsidR="00F062B0" w:rsidRPr="0095722C">
        <w:rPr>
          <w:rFonts w:ascii="Times New Roman" w:hAnsi="Times New Roman"/>
          <w:sz w:val="22"/>
          <w:szCs w:val="24"/>
        </w:rPr>
        <w:t>, M.E. (May 2017). Served as a judge for the Great Shake Contest at Opelika Middle School.</w:t>
      </w:r>
    </w:p>
    <w:p w14:paraId="5A7986D5" w14:textId="6D59E8CE" w:rsidR="009D0163" w:rsidRPr="0095722C" w:rsidRDefault="00A0508D" w:rsidP="009D0163">
      <w:pPr>
        <w:pStyle w:val="bib"/>
        <w:widowControl w:val="0"/>
        <w:ind w:left="540" w:hanging="540"/>
        <w:rPr>
          <w:rFonts w:ascii="Times New Roman" w:hAnsi="Times New Roman"/>
          <w:sz w:val="22"/>
          <w:szCs w:val="24"/>
        </w:rPr>
      </w:pPr>
      <w:proofErr w:type="spellStart"/>
      <w:r w:rsidRPr="0095722C">
        <w:rPr>
          <w:rFonts w:ascii="Times New Roman" w:hAnsi="Times New Roman"/>
          <w:sz w:val="22"/>
          <w:szCs w:val="24"/>
        </w:rPr>
        <w:t>Strutchens</w:t>
      </w:r>
      <w:proofErr w:type="spellEnd"/>
      <w:r w:rsidRPr="0095722C">
        <w:rPr>
          <w:rFonts w:ascii="Times New Roman" w:hAnsi="Times New Roman"/>
          <w:sz w:val="22"/>
          <w:szCs w:val="24"/>
        </w:rPr>
        <w:t xml:space="preserve">, M. E. (March </w:t>
      </w:r>
      <w:r w:rsidR="009D0163" w:rsidRPr="0095722C">
        <w:rPr>
          <w:rFonts w:ascii="Times New Roman" w:hAnsi="Times New Roman"/>
          <w:sz w:val="22"/>
          <w:szCs w:val="24"/>
        </w:rPr>
        <w:t>2011). Read a childr</w:t>
      </w:r>
      <w:r w:rsidRPr="0095722C">
        <w:rPr>
          <w:rFonts w:ascii="Times New Roman" w:hAnsi="Times New Roman"/>
          <w:sz w:val="22"/>
          <w:szCs w:val="24"/>
        </w:rPr>
        <w:t>en’s literature book to a third-</w:t>
      </w:r>
      <w:r w:rsidR="009D0163" w:rsidRPr="0095722C">
        <w:rPr>
          <w:rFonts w:ascii="Times New Roman" w:hAnsi="Times New Roman"/>
          <w:sz w:val="22"/>
          <w:szCs w:val="24"/>
        </w:rPr>
        <w:t xml:space="preserve">grade class during </w:t>
      </w:r>
      <w:proofErr w:type="gramStart"/>
      <w:r w:rsidR="009D0163" w:rsidRPr="0095722C">
        <w:rPr>
          <w:rFonts w:ascii="Times New Roman" w:hAnsi="Times New Roman"/>
          <w:sz w:val="22"/>
          <w:szCs w:val="24"/>
        </w:rPr>
        <w:t>Read Across America day</w:t>
      </w:r>
      <w:proofErr w:type="gramEnd"/>
      <w:r w:rsidR="009D0163" w:rsidRPr="0095722C">
        <w:rPr>
          <w:rFonts w:ascii="Times New Roman" w:hAnsi="Times New Roman"/>
          <w:sz w:val="22"/>
          <w:szCs w:val="24"/>
        </w:rPr>
        <w:t xml:space="preserve"> at </w:t>
      </w:r>
      <w:proofErr w:type="spellStart"/>
      <w:r w:rsidR="009D0163" w:rsidRPr="0095722C">
        <w:rPr>
          <w:rFonts w:ascii="Times New Roman" w:hAnsi="Times New Roman"/>
          <w:sz w:val="22"/>
          <w:szCs w:val="24"/>
        </w:rPr>
        <w:t>Loachapoka</w:t>
      </w:r>
      <w:proofErr w:type="spellEnd"/>
      <w:r w:rsidR="009D0163" w:rsidRPr="0095722C">
        <w:rPr>
          <w:rFonts w:ascii="Times New Roman" w:hAnsi="Times New Roman"/>
          <w:sz w:val="22"/>
          <w:szCs w:val="24"/>
        </w:rPr>
        <w:t xml:space="preserve"> Elementary School, Lee County, AL.</w:t>
      </w:r>
    </w:p>
    <w:p w14:paraId="03368DD2" w14:textId="77777777" w:rsidR="009C3365" w:rsidRPr="0095722C" w:rsidRDefault="009C3365" w:rsidP="009C3365">
      <w:pPr>
        <w:ind w:left="360" w:hanging="360"/>
        <w:rPr>
          <w:color w:val="000000"/>
          <w:sz w:val="22"/>
        </w:rPr>
      </w:pPr>
      <w:proofErr w:type="spellStart"/>
      <w:r w:rsidRPr="0095722C">
        <w:rPr>
          <w:color w:val="000000"/>
          <w:sz w:val="22"/>
        </w:rPr>
        <w:t>Strutchens</w:t>
      </w:r>
      <w:proofErr w:type="spellEnd"/>
      <w:r w:rsidRPr="0095722C">
        <w:rPr>
          <w:color w:val="000000"/>
          <w:sz w:val="22"/>
        </w:rPr>
        <w:t>, M. E. (November 9, 2010). Elementary Mathematics Specialist State Certification Standards. Lunch and Learn, Department of Curriculum &amp; Teaching, Auburn University, AL.</w:t>
      </w:r>
    </w:p>
    <w:p w14:paraId="5EEB6F1A" w14:textId="77777777" w:rsidR="00F40860" w:rsidRPr="0095722C" w:rsidRDefault="00F40860" w:rsidP="00F40860">
      <w:pPr>
        <w:ind w:left="360" w:hanging="360"/>
        <w:rPr>
          <w:color w:val="000000"/>
          <w:sz w:val="22"/>
        </w:rPr>
      </w:pPr>
      <w:proofErr w:type="spellStart"/>
      <w:r w:rsidRPr="0095722C">
        <w:rPr>
          <w:color w:val="000000"/>
          <w:sz w:val="22"/>
        </w:rPr>
        <w:t>Strutchens</w:t>
      </w:r>
      <w:proofErr w:type="spellEnd"/>
      <w:r w:rsidRPr="0095722C">
        <w:rPr>
          <w:color w:val="000000"/>
          <w:sz w:val="22"/>
        </w:rPr>
        <w:t xml:space="preserve">, M. E. (November 4, 2010). Tips for Parents Related to Mathematics Education. </w:t>
      </w:r>
      <w:proofErr w:type="spellStart"/>
      <w:r w:rsidRPr="0095722C">
        <w:rPr>
          <w:color w:val="000000"/>
          <w:sz w:val="22"/>
        </w:rPr>
        <w:t>Loachapoka</w:t>
      </w:r>
      <w:proofErr w:type="spellEnd"/>
      <w:r w:rsidRPr="0095722C">
        <w:rPr>
          <w:color w:val="000000"/>
          <w:sz w:val="22"/>
        </w:rPr>
        <w:t xml:space="preserve"> Elementary School Women’s Conference, </w:t>
      </w:r>
      <w:proofErr w:type="spellStart"/>
      <w:r w:rsidRPr="0095722C">
        <w:rPr>
          <w:color w:val="000000"/>
          <w:sz w:val="22"/>
        </w:rPr>
        <w:t>Loachapoka</w:t>
      </w:r>
      <w:proofErr w:type="spellEnd"/>
      <w:r w:rsidRPr="0095722C">
        <w:rPr>
          <w:color w:val="000000"/>
          <w:sz w:val="22"/>
        </w:rPr>
        <w:t>, AL.</w:t>
      </w:r>
    </w:p>
    <w:p w14:paraId="09123309" w14:textId="787C3C1D" w:rsidR="009D0163" w:rsidRPr="0095722C" w:rsidRDefault="00A0508D" w:rsidP="009D0163">
      <w:pPr>
        <w:pStyle w:val="bib"/>
        <w:widowControl w:val="0"/>
        <w:ind w:left="540" w:hanging="540"/>
        <w:rPr>
          <w:rFonts w:ascii="Times New Roman" w:hAnsi="Times New Roman"/>
          <w:sz w:val="22"/>
          <w:szCs w:val="24"/>
        </w:rPr>
      </w:pPr>
      <w:proofErr w:type="spellStart"/>
      <w:r w:rsidRPr="0095722C">
        <w:rPr>
          <w:rFonts w:ascii="Times New Roman" w:hAnsi="Times New Roman"/>
          <w:sz w:val="22"/>
          <w:szCs w:val="24"/>
        </w:rPr>
        <w:t>Strutchens</w:t>
      </w:r>
      <w:proofErr w:type="spellEnd"/>
      <w:r w:rsidRPr="0095722C">
        <w:rPr>
          <w:rFonts w:ascii="Times New Roman" w:hAnsi="Times New Roman"/>
          <w:sz w:val="22"/>
          <w:szCs w:val="24"/>
        </w:rPr>
        <w:t>, M. E. (March</w:t>
      </w:r>
      <w:r w:rsidR="009D0163" w:rsidRPr="0095722C">
        <w:rPr>
          <w:rFonts w:ascii="Times New Roman" w:hAnsi="Times New Roman"/>
          <w:sz w:val="22"/>
          <w:szCs w:val="24"/>
        </w:rPr>
        <w:t xml:space="preserve"> 2010). Read a childr</w:t>
      </w:r>
      <w:r w:rsidRPr="0095722C">
        <w:rPr>
          <w:rFonts w:ascii="Times New Roman" w:hAnsi="Times New Roman"/>
          <w:sz w:val="22"/>
          <w:szCs w:val="24"/>
        </w:rPr>
        <w:t>en’s literature book to a third-</w:t>
      </w:r>
      <w:r w:rsidR="009D0163" w:rsidRPr="0095722C">
        <w:rPr>
          <w:rFonts w:ascii="Times New Roman" w:hAnsi="Times New Roman"/>
          <w:sz w:val="22"/>
          <w:szCs w:val="24"/>
        </w:rPr>
        <w:t xml:space="preserve">grade class during </w:t>
      </w:r>
      <w:proofErr w:type="gramStart"/>
      <w:r w:rsidR="009D0163" w:rsidRPr="0095722C">
        <w:rPr>
          <w:rFonts w:ascii="Times New Roman" w:hAnsi="Times New Roman"/>
          <w:sz w:val="22"/>
          <w:szCs w:val="24"/>
        </w:rPr>
        <w:t>Read Across America day</w:t>
      </w:r>
      <w:proofErr w:type="gramEnd"/>
      <w:r w:rsidR="009D0163" w:rsidRPr="0095722C">
        <w:rPr>
          <w:rFonts w:ascii="Times New Roman" w:hAnsi="Times New Roman"/>
          <w:sz w:val="22"/>
          <w:szCs w:val="24"/>
        </w:rPr>
        <w:t xml:space="preserve"> at </w:t>
      </w:r>
      <w:proofErr w:type="spellStart"/>
      <w:r w:rsidR="009D0163" w:rsidRPr="0095722C">
        <w:rPr>
          <w:rFonts w:ascii="Times New Roman" w:hAnsi="Times New Roman"/>
          <w:sz w:val="22"/>
          <w:szCs w:val="24"/>
        </w:rPr>
        <w:t>Loachapoka</w:t>
      </w:r>
      <w:proofErr w:type="spellEnd"/>
      <w:r w:rsidR="009D0163" w:rsidRPr="0095722C">
        <w:rPr>
          <w:rFonts w:ascii="Times New Roman" w:hAnsi="Times New Roman"/>
          <w:sz w:val="22"/>
          <w:szCs w:val="24"/>
        </w:rPr>
        <w:t xml:space="preserve"> Elementary School, Lee County, AL.</w:t>
      </w:r>
    </w:p>
    <w:p w14:paraId="1A3C8AAE" w14:textId="68071D6C" w:rsidR="009D0163" w:rsidRPr="0095722C" w:rsidRDefault="009D0163" w:rsidP="009D0163">
      <w:pPr>
        <w:pStyle w:val="bib"/>
        <w:widowControl w:val="0"/>
        <w:ind w:left="540" w:hanging="540"/>
        <w:rPr>
          <w:rFonts w:ascii="Times New Roman" w:hAnsi="Times New Roman"/>
          <w:sz w:val="22"/>
          <w:szCs w:val="24"/>
        </w:rPr>
      </w:pPr>
      <w:proofErr w:type="spellStart"/>
      <w:r w:rsidRPr="0095722C">
        <w:rPr>
          <w:rFonts w:ascii="Times New Roman" w:hAnsi="Times New Roman"/>
          <w:sz w:val="22"/>
          <w:szCs w:val="24"/>
        </w:rPr>
        <w:t>Strutchens</w:t>
      </w:r>
      <w:proofErr w:type="spellEnd"/>
      <w:r w:rsidRPr="0095722C">
        <w:rPr>
          <w:rFonts w:ascii="Times New Roman" w:hAnsi="Times New Roman"/>
          <w:sz w:val="22"/>
          <w:szCs w:val="24"/>
        </w:rPr>
        <w:t>, M. E. &amp; W. Gary Martin (September</w:t>
      </w:r>
      <w:r w:rsidR="00A0508D" w:rsidRPr="0095722C">
        <w:rPr>
          <w:rFonts w:ascii="Times New Roman" w:hAnsi="Times New Roman"/>
          <w:sz w:val="22"/>
          <w:szCs w:val="24"/>
        </w:rPr>
        <w:t xml:space="preserve"> </w:t>
      </w:r>
      <w:r w:rsidRPr="0095722C">
        <w:rPr>
          <w:rFonts w:ascii="Times New Roman" w:hAnsi="Times New Roman"/>
          <w:sz w:val="22"/>
          <w:szCs w:val="24"/>
        </w:rPr>
        <w:t>2001).  Study Skills Workshops for Grades K-4, 5-8, 9-12, at Ebenezer Baptist Church’s School Success Rally, Auburn, Alabama.</w:t>
      </w:r>
    </w:p>
    <w:p w14:paraId="1FA107B6" w14:textId="1979F71E" w:rsidR="009D0163" w:rsidRPr="0095722C" w:rsidRDefault="009D0163" w:rsidP="009D0163">
      <w:pPr>
        <w:pStyle w:val="bib"/>
        <w:widowControl w:val="0"/>
        <w:ind w:left="540" w:hanging="540"/>
        <w:rPr>
          <w:rFonts w:ascii="Times New Roman" w:hAnsi="Times New Roman"/>
          <w:sz w:val="22"/>
          <w:szCs w:val="24"/>
        </w:rPr>
      </w:pPr>
      <w:proofErr w:type="spellStart"/>
      <w:r w:rsidRPr="0095722C">
        <w:rPr>
          <w:rFonts w:ascii="Times New Roman" w:hAnsi="Times New Roman"/>
          <w:sz w:val="22"/>
          <w:szCs w:val="24"/>
        </w:rPr>
        <w:t>Strutchens</w:t>
      </w:r>
      <w:proofErr w:type="spellEnd"/>
      <w:r w:rsidRPr="0095722C">
        <w:rPr>
          <w:rFonts w:ascii="Times New Roman" w:hAnsi="Times New Roman"/>
          <w:sz w:val="22"/>
          <w:szCs w:val="24"/>
        </w:rPr>
        <w:t>, M. E. (July 2001).  Mathematics Workshop Instructor.  Project Nia, Auburn University, AL.</w:t>
      </w:r>
    </w:p>
    <w:p w14:paraId="7FB18411" w14:textId="53712736" w:rsidR="009D0163" w:rsidRPr="0095722C" w:rsidRDefault="009D0163" w:rsidP="009D0163">
      <w:pPr>
        <w:pStyle w:val="bib"/>
        <w:widowControl w:val="0"/>
        <w:ind w:left="540" w:hanging="540"/>
        <w:rPr>
          <w:rFonts w:ascii="Times New Roman" w:hAnsi="Times New Roman"/>
          <w:sz w:val="22"/>
          <w:szCs w:val="24"/>
        </w:rPr>
      </w:pPr>
      <w:proofErr w:type="spellStart"/>
      <w:r w:rsidRPr="0095722C">
        <w:rPr>
          <w:rFonts w:ascii="Times New Roman" w:hAnsi="Times New Roman"/>
          <w:sz w:val="22"/>
          <w:szCs w:val="24"/>
        </w:rPr>
        <w:t>Strut</w:t>
      </w:r>
      <w:r w:rsidR="00A0508D" w:rsidRPr="0095722C">
        <w:rPr>
          <w:rFonts w:ascii="Times New Roman" w:hAnsi="Times New Roman"/>
          <w:sz w:val="22"/>
          <w:szCs w:val="24"/>
        </w:rPr>
        <w:t>chens</w:t>
      </w:r>
      <w:proofErr w:type="spellEnd"/>
      <w:r w:rsidR="00A0508D" w:rsidRPr="0095722C">
        <w:rPr>
          <w:rFonts w:ascii="Times New Roman" w:hAnsi="Times New Roman"/>
          <w:sz w:val="22"/>
          <w:szCs w:val="24"/>
        </w:rPr>
        <w:t>, M. E. (January - October</w:t>
      </w:r>
      <w:r w:rsidRPr="0095722C">
        <w:rPr>
          <w:rFonts w:ascii="Times New Roman" w:hAnsi="Times New Roman"/>
          <w:sz w:val="22"/>
          <w:szCs w:val="24"/>
        </w:rPr>
        <w:t xml:space="preserve"> 1997). </w:t>
      </w:r>
      <w:r w:rsidRPr="0095722C">
        <w:rPr>
          <w:rFonts w:ascii="Times New Roman" w:hAnsi="Times New Roman"/>
          <w:b/>
          <w:sz w:val="22"/>
          <w:szCs w:val="24"/>
        </w:rPr>
        <w:t xml:space="preserve"> </w:t>
      </w:r>
      <w:r w:rsidRPr="0095722C">
        <w:rPr>
          <w:rFonts w:ascii="Times New Roman" w:hAnsi="Times New Roman"/>
          <w:sz w:val="22"/>
          <w:szCs w:val="24"/>
        </w:rPr>
        <w:t>Multicultural literature as a context for mathematical problem solving: Children and parents learning together.  Ran an enrichment program for parents and children.</w:t>
      </w:r>
      <w:r w:rsidR="00E736C7" w:rsidRPr="0095722C">
        <w:rPr>
          <w:rFonts w:ascii="Times New Roman" w:hAnsi="Times New Roman"/>
          <w:sz w:val="22"/>
          <w:szCs w:val="24"/>
        </w:rPr>
        <w:t xml:space="preserve">  Reid Temple AME Church, Lanham</w:t>
      </w:r>
      <w:r w:rsidRPr="0095722C">
        <w:rPr>
          <w:rFonts w:ascii="Times New Roman" w:hAnsi="Times New Roman"/>
          <w:sz w:val="22"/>
          <w:szCs w:val="24"/>
        </w:rPr>
        <w:t>, MD.</w:t>
      </w:r>
    </w:p>
    <w:p w14:paraId="58246DCB" w14:textId="77777777" w:rsidR="009D0163" w:rsidRPr="0095722C" w:rsidRDefault="009D0163" w:rsidP="009D0163">
      <w:pPr>
        <w:pStyle w:val="bib"/>
        <w:widowControl w:val="0"/>
        <w:ind w:left="540" w:hanging="540"/>
        <w:rPr>
          <w:rFonts w:ascii="Times New Roman" w:hAnsi="Times New Roman"/>
          <w:sz w:val="22"/>
          <w:szCs w:val="24"/>
        </w:rPr>
      </w:pPr>
      <w:proofErr w:type="spellStart"/>
      <w:r w:rsidRPr="0095722C">
        <w:rPr>
          <w:rFonts w:ascii="Times New Roman" w:hAnsi="Times New Roman"/>
          <w:sz w:val="22"/>
          <w:szCs w:val="24"/>
        </w:rPr>
        <w:t>Strutchens</w:t>
      </w:r>
      <w:proofErr w:type="spellEnd"/>
      <w:r w:rsidRPr="0095722C">
        <w:rPr>
          <w:rFonts w:ascii="Times New Roman" w:hAnsi="Times New Roman"/>
          <w:sz w:val="22"/>
          <w:szCs w:val="24"/>
        </w:rPr>
        <w:t>, M.E. (September 1997-May 1998).  Tutor</w:t>
      </w:r>
      <w:r w:rsidR="00E736C7" w:rsidRPr="0095722C">
        <w:rPr>
          <w:rFonts w:ascii="Times New Roman" w:hAnsi="Times New Roman"/>
          <w:sz w:val="22"/>
          <w:szCs w:val="24"/>
        </w:rPr>
        <w:t>. Reid Temple AME Church, Lanham</w:t>
      </w:r>
      <w:r w:rsidRPr="0095722C">
        <w:rPr>
          <w:rFonts w:ascii="Times New Roman" w:hAnsi="Times New Roman"/>
          <w:sz w:val="22"/>
          <w:szCs w:val="24"/>
        </w:rPr>
        <w:t>, MD.</w:t>
      </w:r>
    </w:p>
    <w:p w14:paraId="0894FB10" w14:textId="77777777" w:rsidR="00B611DE" w:rsidRPr="0095722C" w:rsidRDefault="00B611DE" w:rsidP="00E736C7">
      <w:pPr>
        <w:pStyle w:val="bib"/>
        <w:widowControl w:val="0"/>
        <w:ind w:left="0" w:firstLine="0"/>
        <w:rPr>
          <w:rFonts w:ascii="Times New Roman" w:hAnsi="Times New Roman"/>
          <w:sz w:val="22"/>
          <w:szCs w:val="24"/>
        </w:rPr>
      </w:pPr>
    </w:p>
    <w:sectPr w:rsidR="00B611DE" w:rsidRPr="0095722C" w:rsidSect="00DD1BB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C3FE1" w14:textId="77777777" w:rsidR="00D257A4" w:rsidRDefault="00D257A4">
      <w:r>
        <w:separator/>
      </w:r>
    </w:p>
  </w:endnote>
  <w:endnote w:type="continuationSeparator" w:id="0">
    <w:p w14:paraId="3F802DF4" w14:textId="77777777" w:rsidR="00D257A4" w:rsidRDefault="00D2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hicago">
    <w:altName w:val="Arial"/>
    <w:panose1 w:val="020B0604020202020204"/>
    <w:charset w:val="4D"/>
    <w:family w:val="auto"/>
    <w:notTrueType/>
    <w:pitch w:val="default"/>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w:altName w:val="Calibri"/>
    <w:panose1 w:val="020B0604020202020204"/>
    <w:charset w:val="00"/>
    <w:family w:val="auto"/>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B4CF6" w14:textId="77777777" w:rsidR="006E5125" w:rsidRDefault="006E5125" w:rsidP="009D01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2674572E" w14:textId="77777777" w:rsidR="006E5125" w:rsidRDefault="006E5125" w:rsidP="009D01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FDE62" w14:textId="77777777" w:rsidR="006E5125" w:rsidRDefault="006E512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BA74D" w14:textId="77777777" w:rsidR="00D257A4" w:rsidRDefault="00D257A4">
      <w:r>
        <w:separator/>
      </w:r>
    </w:p>
  </w:footnote>
  <w:footnote w:type="continuationSeparator" w:id="0">
    <w:p w14:paraId="50257059" w14:textId="77777777" w:rsidR="00D257A4" w:rsidRDefault="00D2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40277" w14:textId="77777777" w:rsidR="006E5125" w:rsidRDefault="006E5125" w:rsidP="009D0163">
    <w:pPr>
      <w:pStyle w:val="Header"/>
      <w:tabs>
        <w:tab w:val="left" w:pos="-288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Pr>
        <w:sz w:val="24"/>
      </w:rPr>
      <w:t xml:space="preserve">Curriculum Vita, </w:t>
    </w:r>
    <w:r w:rsidRPr="00CE2834">
      <w:rPr>
        <w:sz w:val="24"/>
      </w:rPr>
      <w:t xml:space="preserve">Marilyn E. </w:t>
    </w:r>
    <w:proofErr w:type="spellStart"/>
    <w:r w:rsidRPr="00CE2834">
      <w:rPr>
        <w:sz w:val="24"/>
      </w:rPr>
      <w:t>Strutchens</w:t>
    </w:r>
    <w:proofErr w:type="spellEnd"/>
    <w:r>
      <w:rPr>
        <w:sz w:val="24"/>
      </w:rP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6EEB1" w14:textId="77777777" w:rsidR="006E5125" w:rsidRDefault="006E5125">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064A"/>
    <w:multiLevelType w:val="hybridMultilevel"/>
    <w:tmpl w:val="0DD4C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45FFB"/>
    <w:multiLevelType w:val="hybridMultilevel"/>
    <w:tmpl w:val="C6204AFC"/>
    <w:lvl w:ilvl="0" w:tplc="0409000F">
      <w:start w:val="1"/>
      <w:numFmt w:val="decimal"/>
      <w:lvlText w:val="%1."/>
      <w:lvlJc w:val="left"/>
      <w:pPr>
        <w:ind w:left="144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5594B71"/>
    <w:multiLevelType w:val="hybridMultilevel"/>
    <w:tmpl w:val="F21EF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A7A8B"/>
    <w:multiLevelType w:val="hybridMultilevel"/>
    <w:tmpl w:val="F4786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977C8"/>
    <w:multiLevelType w:val="hybridMultilevel"/>
    <w:tmpl w:val="FCE46C68"/>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10BB8"/>
    <w:multiLevelType w:val="hybridMultilevel"/>
    <w:tmpl w:val="DEB094FE"/>
    <w:lvl w:ilvl="0" w:tplc="BB88F172">
      <w:start w:val="1"/>
      <w:numFmt w:val="decimal"/>
      <w:pStyle w:val="num1"/>
      <w:lvlText w:val="%1."/>
      <w:lvlJc w:val="left"/>
      <w:pPr>
        <w:tabs>
          <w:tab w:val="num" w:pos="360"/>
        </w:tabs>
        <w:ind w:left="360" w:hanging="360"/>
      </w:pPr>
      <w:rPr>
        <w:rFonts w:hint="default"/>
      </w:rPr>
    </w:lvl>
    <w:lvl w:ilvl="1" w:tplc="344E20DC">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D6509F7"/>
    <w:multiLevelType w:val="hybridMultilevel"/>
    <w:tmpl w:val="959AD434"/>
    <w:lvl w:ilvl="0" w:tplc="1EA0366E">
      <w:start w:val="5"/>
      <w:numFmt w:val="low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7" w15:restartNumberingAfterBreak="0">
    <w:nsid w:val="0F130754"/>
    <w:multiLevelType w:val="hybridMultilevel"/>
    <w:tmpl w:val="5C06D7AC"/>
    <w:lvl w:ilvl="0" w:tplc="B0460AD4">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13887AA6"/>
    <w:multiLevelType w:val="hybridMultilevel"/>
    <w:tmpl w:val="28940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E1736"/>
    <w:multiLevelType w:val="hybridMultilevel"/>
    <w:tmpl w:val="2F3C6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532A9"/>
    <w:multiLevelType w:val="hybridMultilevel"/>
    <w:tmpl w:val="55C83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376A0"/>
    <w:multiLevelType w:val="multilevel"/>
    <w:tmpl w:val="68723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BC7E8B"/>
    <w:multiLevelType w:val="hybridMultilevel"/>
    <w:tmpl w:val="F338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40D87"/>
    <w:multiLevelType w:val="hybridMultilevel"/>
    <w:tmpl w:val="4A0AC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E40559"/>
    <w:multiLevelType w:val="hybridMultilevel"/>
    <w:tmpl w:val="AB5E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A07BCE"/>
    <w:multiLevelType w:val="hybridMultilevel"/>
    <w:tmpl w:val="C724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E2AD0"/>
    <w:multiLevelType w:val="hybridMultilevel"/>
    <w:tmpl w:val="75A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E5DDC"/>
    <w:multiLevelType w:val="hybridMultilevel"/>
    <w:tmpl w:val="2138EB66"/>
    <w:lvl w:ilvl="0" w:tplc="0409000F">
      <w:start w:val="1"/>
      <w:numFmt w:val="decimal"/>
      <w:lvlText w:val="%1."/>
      <w:lvlJc w:val="left"/>
      <w:pPr>
        <w:ind w:left="720" w:hanging="360"/>
      </w:pPr>
      <w:rPr>
        <w:rFonts w:hint="default"/>
      </w:rPr>
    </w:lvl>
    <w:lvl w:ilvl="1" w:tplc="A9C6A546" w:tentative="1">
      <w:start w:val="1"/>
      <w:numFmt w:val="bullet"/>
      <w:lvlText w:val=""/>
      <w:lvlJc w:val="left"/>
      <w:pPr>
        <w:tabs>
          <w:tab w:val="num" w:pos="1440"/>
        </w:tabs>
        <w:ind w:left="1440" w:hanging="360"/>
      </w:pPr>
      <w:rPr>
        <w:rFonts w:ascii="Wingdings 2" w:hAnsi="Wingdings 2" w:hint="default"/>
      </w:rPr>
    </w:lvl>
    <w:lvl w:ilvl="2" w:tplc="DB9457FA" w:tentative="1">
      <w:start w:val="1"/>
      <w:numFmt w:val="bullet"/>
      <w:lvlText w:val=""/>
      <w:lvlJc w:val="left"/>
      <w:pPr>
        <w:tabs>
          <w:tab w:val="num" w:pos="2160"/>
        </w:tabs>
        <w:ind w:left="2160" w:hanging="360"/>
      </w:pPr>
      <w:rPr>
        <w:rFonts w:ascii="Wingdings 2" w:hAnsi="Wingdings 2" w:hint="default"/>
      </w:rPr>
    </w:lvl>
    <w:lvl w:ilvl="3" w:tplc="7F9032D2" w:tentative="1">
      <w:start w:val="1"/>
      <w:numFmt w:val="bullet"/>
      <w:lvlText w:val=""/>
      <w:lvlJc w:val="left"/>
      <w:pPr>
        <w:tabs>
          <w:tab w:val="num" w:pos="2880"/>
        </w:tabs>
        <w:ind w:left="2880" w:hanging="360"/>
      </w:pPr>
      <w:rPr>
        <w:rFonts w:ascii="Wingdings 2" w:hAnsi="Wingdings 2" w:hint="default"/>
      </w:rPr>
    </w:lvl>
    <w:lvl w:ilvl="4" w:tplc="2618AFCC" w:tentative="1">
      <w:start w:val="1"/>
      <w:numFmt w:val="bullet"/>
      <w:lvlText w:val=""/>
      <w:lvlJc w:val="left"/>
      <w:pPr>
        <w:tabs>
          <w:tab w:val="num" w:pos="3600"/>
        </w:tabs>
        <w:ind w:left="3600" w:hanging="360"/>
      </w:pPr>
      <w:rPr>
        <w:rFonts w:ascii="Wingdings 2" w:hAnsi="Wingdings 2" w:hint="default"/>
      </w:rPr>
    </w:lvl>
    <w:lvl w:ilvl="5" w:tplc="DC96F3A6" w:tentative="1">
      <w:start w:val="1"/>
      <w:numFmt w:val="bullet"/>
      <w:lvlText w:val=""/>
      <w:lvlJc w:val="left"/>
      <w:pPr>
        <w:tabs>
          <w:tab w:val="num" w:pos="4320"/>
        </w:tabs>
        <w:ind w:left="4320" w:hanging="360"/>
      </w:pPr>
      <w:rPr>
        <w:rFonts w:ascii="Wingdings 2" w:hAnsi="Wingdings 2" w:hint="default"/>
      </w:rPr>
    </w:lvl>
    <w:lvl w:ilvl="6" w:tplc="B7501D68" w:tentative="1">
      <w:start w:val="1"/>
      <w:numFmt w:val="bullet"/>
      <w:lvlText w:val=""/>
      <w:lvlJc w:val="left"/>
      <w:pPr>
        <w:tabs>
          <w:tab w:val="num" w:pos="5040"/>
        </w:tabs>
        <w:ind w:left="5040" w:hanging="360"/>
      </w:pPr>
      <w:rPr>
        <w:rFonts w:ascii="Wingdings 2" w:hAnsi="Wingdings 2" w:hint="default"/>
      </w:rPr>
    </w:lvl>
    <w:lvl w:ilvl="7" w:tplc="9698B00C" w:tentative="1">
      <w:start w:val="1"/>
      <w:numFmt w:val="bullet"/>
      <w:lvlText w:val=""/>
      <w:lvlJc w:val="left"/>
      <w:pPr>
        <w:tabs>
          <w:tab w:val="num" w:pos="5760"/>
        </w:tabs>
        <w:ind w:left="5760" w:hanging="360"/>
      </w:pPr>
      <w:rPr>
        <w:rFonts w:ascii="Wingdings 2" w:hAnsi="Wingdings 2" w:hint="default"/>
      </w:rPr>
    </w:lvl>
    <w:lvl w:ilvl="8" w:tplc="288E24A6"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305152B"/>
    <w:multiLevelType w:val="hybridMultilevel"/>
    <w:tmpl w:val="7C960846"/>
    <w:lvl w:ilvl="0" w:tplc="7F8EED86">
      <w:start w:val="2"/>
      <w:numFmt w:val="upperLetter"/>
      <w:lvlText w:val="%1."/>
      <w:lvlJc w:val="left"/>
      <w:pPr>
        <w:tabs>
          <w:tab w:val="num" w:pos="720"/>
        </w:tabs>
        <w:ind w:left="720" w:hanging="360"/>
      </w:pPr>
      <w:rPr>
        <w:rFonts w:hint="default"/>
      </w:rPr>
    </w:lvl>
    <w:lvl w:ilvl="1" w:tplc="9F7CF8F8">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8E0453"/>
    <w:multiLevelType w:val="hybridMultilevel"/>
    <w:tmpl w:val="DB20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64034"/>
    <w:multiLevelType w:val="hybridMultilevel"/>
    <w:tmpl w:val="F634F4F0"/>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F778C"/>
    <w:multiLevelType w:val="hybridMultilevel"/>
    <w:tmpl w:val="1734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864936"/>
    <w:multiLevelType w:val="hybridMultilevel"/>
    <w:tmpl w:val="8F16AB40"/>
    <w:lvl w:ilvl="0" w:tplc="0409000F">
      <w:start w:val="1"/>
      <w:numFmt w:val="decimal"/>
      <w:lvlText w:val="%1."/>
      <w:lvlJc w:val="left"/>
      <w:pPr>
        <w:tabs>
          <w:tab w:val="num" w:pos="720"/>
        </w:tabs>
        <w:ind w:left="720" w:hanging="360"/>
      </w:pPr>
      <w:rPr>
        <w:rFonts w:hint="default"/>
      </w:rPr>
    </w:lvl>
    <w:lvl w:ilvl="1" w:tplc="698C7840">
      <w:start w:val="1"/>
      <w:numFmt w:val="lowerLetter"/>
      <w:lvlText w:val="%2."/>
      <w:lvlJc w:val="left"/>
      <w:pPr>
        <w:tabs>
          <w:tab w:val="num" w:pos="540"/>
        </w:tabs>
        <w:ind w:left="5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780B90"/>
    <w:multiLevelType w:val="hybridMultilevel"/>
    <w:tmpl w:val="8BD87F56"/>
    <w:lvl w:ilvl="0" w:tplc="04090001">
      <w:start w:val="1"/>
      <w:numFmt w:val="bullet"/>
      <w:lvlText w:val=""/>
      <w:lvlJc w:val="left"/>
      <w:pPr>
        <w:tabs>
          <w:tab w:val="num" w:pos="640"/>
        </w:tabs>
        <w:ind w:left="640" w:hanging="360"/>
      </w:pPr>
      <w:rPr>
        <w:rFonts w:ascii="Symbol" w:hAnsi="Symbol" w:hint="default"/>
      </w:rPr>
    </w:lvl>
    <w:lvl w:ilvl="1" w:tplc="04090003" w:tentative="1">
      <w:start w:val="1"/>
      <w:numFmt w:val="bullet"/>
      <w:lvlText w:val="o"/>
      <w:lvlJc w:val="left"/>
      <w:pPr>
        <w:tabs>
          <w:tab w:val="num" w:pos="1360"/>
        </w:tabs>
        <w:ind w:left="1360" w:hanging="360"/>
      </w:pPr>
      <w:rPr>
        <w:rFonts w:ascii="Courier New" w:hAnsi="Courier New" w:cs="Wingdings" w:hint="default"/>
      </w:rPr>
    </w:lvl>
    <w:lvl w:ilvl="2" w:tplc="04090005" w:tentative="1">
      <w:start w:val="1"/>
      <w:numFmt w:val="bullet"/>
      <w:lvlText w:val=""/>
      <w:lvlJc w:val="left"/>
      <w:pPr>
        <w:tabs>
          <w:tab w:val="num" w:pos="2080"/>
        </w:tabs>
        <w:ind w:left="2080" w:hanging="360"/>
      </w:pPr>
      <w:rPr>
        <w:rFonts w:ascii="Wingdings" w:hAnsi="Wingdings" w:hint="default"/>
      </w:rPr>
    </w:lvl>
    <w:lvl w:ilvl="3" w:tplc="04090001" w:tentative="1">
      <w:start w:val="1"/>
      <w:numFmt w:val="bullet"/>
      <w:lvlText w:val=""/>
      <w:lvlJc w:val="left"/>
      <w:pPr>
        <w:tabs>
          <w:tab w:val="num" w:pos="2800"/>
        </w:tabs>
        <w:ind w:left="2800" w:hanging="360"/>
      </w:pPr>
      <w:rPr>
        <w:rFonts w:ascii="Symbol" w:hAnsi="Symbol" w:hint="default"/>
      </w:rPr>
    </w:lvl>
    <w:lvl w:ilvl="4" w:tplc="04090003" w:tentative="1">
      <w:start w:val="1"/>
      <w:numFmt w:val="bullet"/>
      <w:lvlText w:val="o"/>
      <w:lvlJc w:val="left"/>
      <w:pPr>
        <w:tabs>
          <w:tab w:val="num" w:pos="3520"/>
        </w:tabs>
        <w:ind w:left="3520" w:hanging="360"/>
      </w:pPr>
      <w:rPr>
        <w:rFonts w:ascii="Courier New" w:hAnsi="Courier New" w:cs="Wingdings" w:hint="default"/>
      </w:rPr>
    </w:lvl>
    <w:lvl w:ilvl="5" w:tplc="04090005" w:tentative="1">
      <w:start w:val="1"/>
      <w:numFmt w:val="bullet"/>
      <w:lvlText w:val=""/>
      <w:lvlJc w:val="left"/>
      <w:pPr>
        <w:tabs>
          <w:tab w:val="num" w:pos="4240"/>
        </w:tabs>
        <w:ind w:left="4240" w:hanging="360"/>
      </w:pPr>
      <w:rPr>
        <w:rFonts w:ascii="Wingdings" w:hAnsi="Wingdings" w:hint="default"/>
      </w:rPr>
    </w:lvl>
    <w:lvl w:ilvl="6" w:tplc="04090001" w:tentative="1">
      <w:start w:val="1"/>
      <w:numFmt w:val="bullet"/>
      <w:lvlText w:val=""/>
      <w:lvlJc w:val="left"/>
      <w:pPr>
        <w:tabs>
          <w:tab w:val="num" w:pos="4960"/>
        </w:tabs>
        <w:ind w:left="4960" w:hanging="360"/>
      </w:pPr>
      <w:rPr>
        <w:rFonts w:ascii="Symbol" w:hAnsi="Symbol" w:hint="default"/>
      </w:rPr>
    </w:lvl>
    <w:lvl w:ilvl="7" w:tplc="04090003" w:tentative="1">
      <w:start w:val="1"/>
      <w:numFmt w:val="bullet"/>
      <w:lvlText w:val="o"/>
      <w:lvlJc w:val="left"/>
      <w:pPr>
        <w:tabs>
          <w:tab w:val="num" w:pos="5680"/>
        </w:tabs>
        <w:ind w:left="5680" w:hanging="360"/>
      </w:pPr>
      <w:rPr>
        <w:rFonts w:ascii="Courier New" w:hAnsi="Courier New" w:cs="Wingdings" w:hint="default"/>
      </w:rPr>
    </w:lvl>
    <w:lvl w:ilvl="8" w:tplc="04090005" w:tentative="1">
      <w:start w:val="1"/>
      <w:numFmt w:val="bullet"/>
      <w:lvlText w:val=""/>
      <w:lvlJc w:val="left"/>
      <w:pPr>
        <w:tabs>
          <w:tab w:val="num" w:pos="6400"/>
        </w:tabs>
        <w:ind w:left="6400" w:hanging="360"/>
      </w:pPr>
      <w:rPr>
        <w:rFonts w:ascii="Wingdings" w:hAnsi="Wingdings" w:hint="default"/>
      </w:rPr>
    </w:lvl>
  </w:abstractNum>
  <w:abstractNum w:abstractNumId="24" w15:restartNumberingAfterBreak="0">
    <w:nsid w:val="43916471"/>
    <w:multiLevelType w:val="hybridMultilevel"/>
    <w:tmpl w:val="024EE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2F1C4E"/>
    <w:multiLevelType w:val="hybridMultilevel"/>
    <w:tmpl w:val="35F8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A29E5"/>
    <w:multiLevelType w:val="hybridMultilevel"/>
    <w:tmpl w:val="D688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50C3E"/>
    <w:multiLevelType w:val="hybridMultilevel"/>
    <w:tmpl w:val="C018D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D6B2C"/>
    <w:multiLevelType w:val="hybridMultilevel"/>
    <w:tmpl w:val="840078FA"/>
    <w:lvl w:ilvl="0" w:tplc="4A8C3ED4">
      <w:start w:val="2"/>
      <w:numFmt w:val="decimal"/>
      <w:lvlText w:val="%1."/>
      <w:lvlJc w:val="left"/>
      <w:pPr>
        <w:tabs>
          <w:tab w:val="num" w:pos="1380"/>
        </w:tabs>
        <w:ind w:left="1380" w:hanging="420"/>
      </w:pPr>
      <w:rPr>
        <w:rFonts w:hint="default"/>
        <w:b/>
        <w:i w:val="0"/>
      </w:rPr>
    </w:lvl>
    <w:lvl w:ilvl="1" w:tplc="C76C108A">
      <w:start w:val="1"/>
      <w:numFmt w:val="low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754E2A"/>
    <w:multiLevelType w:val="hybridMultilevel"/>
    <w:tmpl w:val="C504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E65CA9"/>
    <w:multiLevelType w:val="hybridMultilevel"/>
    <w:tmpl w:val="0B72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E7E20"/>
    <w:multiLevelType w:val="hybridMultilevel"/>
    <w:tmpl w:val="D506B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101D3A"/>
    <w:multiLevelType w:val="hybridMultilevel"/>
    <w:tmpl w:val="D4C646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59D131E"/>
    <w:multiLevelType w:val="hybridMultilevel"/>
    <w:tmpl w:val="55CE3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B4098A"/>
    <w:multiLevelType w:val="hybridMultilevel"/>
    <w:tmpl w:val="596624B4"/>
    <w:lvl w:ilvl="0" w:tplc="04090019">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06255E"/>
    <w:multiLevelType w:val="hybridMultilevel"/>
    <w:tmpl w:val="BC524052"/>
    <w:lvl w:ilvl="0" w:tplc="0CEACD00">
      <w:start w:val="1"/>
      <w:numFmt w:val="decimal"/>
      <w:pStyle w:val="num"/>
      <w:lvlText w:val="%1."/>
      <w:lvlJc w:val="left"/>
      <w:pPr>
        <w:tabs>
          <w:tab w:val="num" w:pos="360"/>
        </w:tabs>
        <w:ind w:left="360" w:hanging="360"/>
      </w:pPr>
    </w:lvl>
    <w:lvl w:ilvl="1" w:tplc="F0C40FB8">
      <w:start w:val="1"/>
      <w:numFmt w:val="decimal"/>
      <w:lvlText w:val="%2."/>
      <w:lvlJc w:val="left"/>
      <w:pPr>
        <w:tabs>
          <w:tab w:val="num" w:pos="720"/>
        </w:tabs>
        <w:ind w:left="720" w:hanging="360"/>
      </w:pPr>
      <w:rPr>
        <w:rFonts w:hint="default"/>
        <w:b/>
        <w:i w:val="0"/>
      </w:rPr>
    </w:lvl>
    <w:lvl w:ilvl="2" w:tplc="98E0348A">
      <w:start w:val="2"/>
      <w:numFmt w:val="lowerLetter"/>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9D00E18"/>
    <w:multiLevelType w:val="hybridMultilevel"/>
    <w:tmpl w:val="B2B2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B2B30"/>
    <w:multiLevelType w:val="hybridMultilevel"/>
    <w:tmpl w:val="9E1AC4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EE242C"/>
    <w:multiLevelType w:val="hybridMultilevel"/>
    <w:tmpl w:val="AB0094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AE3BD7"/>
    <w:multiLevelType w:val="hybridMultilevel"/>
    <w:tmpl w:val="E8DCC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F7F9E"/>
    <w:multiLevelType w:val="hybridMultilevel"/>
    <w:tmpl w:val="3C38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34480"/>
    <w:multiLevelType w:val="hybridMultilevel"/>
    <w:tmpl w:val="3AFE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5"/>
  </w:num>
  <w:num w:numId="4">
    <w:abstractNumId w:val="22"/>
  </w:num>
  <w:num w:numId="5">
    <w:abstractNumId w:val="7"/>
  </w:num>
  <w:num w:numId="6">
    <w:abstractNumId w:val="32"/>
  </w:num>
  <w:num w:numId="7">
    <w:abstractNumId w:val="28"/>
  </w:num>
  <w:num w:numId="8">
    <w:abstractNumId w:val="37"/>
  </w:num>
  <w:num w:numId="9">
    <w:abstractNumId w:val="18"/>
  </w:num>
  <w:num w:numId="10">
    <w:abstractNumId w:val="23"/>
  </w:num>
  <w:num w:numId="11">
    <w:abstractNumId w:val="0"/>
  </w:num>
  <w:num w:numId="12">
    <w:abstractNumId w:val="33"/>
  </w:num>
  <w:num w:numId="13">
    <w:abstractNumId w:val="2"/>
  </w:num>
  <w:num w:numId="14">
    <w:abstractNumId w:val="13"/>
  </w:num>
  <w:num w:numId="15">
    <w:abstractNumId w:val="38"/>
  </w:num>
  <w:num w:numId="16">
    <w:abstractNumId w:val="4"/>
  </w:num>
  <w:num w:numId="17">
    <w:abstractNumId w:val="26"/>
  </w:num>
  <w:num w:numId="18">
    <w:abstractNumId w:val="25"/>
  </w:num>
  <w:num w:numId="19">
    <w:abstractNumId w:val="17"/>
  </w:num>
  <w:num w:numId="20">
    <w:abstractNumId w:val="39"/>
  </w:num>
  <w:num w:numId="21">
    <w:abstractNumId w:val="19"/>
  </w:num>
  <w:num w:numId="22">
    <w:abstractNumId w:val="40"/>
  </w:num>
  <w:num w:numId="23">
    <w:abstractNumId w:val="3"/>
  </w:num>
  <w:num w:numId="24">
    <w:abstractNumId w:val="31"/>
  </w:num>
  <w:num w:numId="25">
    <w:abstractNumId w:val="1"/>
  </w:num>
  <w:num w:numId="26">
    <w:abstractNumId w:val="6"/>
  </w:num>
  <w:num w:numId="27">
    <w:abstractNumId w:val="20"/>
  </w:num>
  <w:num w:numId="28">
    <w:abstractNumId w:val="34"/>
  </w:num>
  <w:num w:numId="29">
    <w:abstractNumId w:val="30"/>
  </w:num>
  <w:num w:numId="30">
    <w:abstractNumId w:val="16"/>
  </w:num>
  <w:num w:numId="31">
    <w:abstractNumId w:val="24"/>
  </w:num>
  <w:num w:numId="32">
    <w:abstractNumId w:val="15"/>
  </w:num>
  <w:num w:numId="33">
    <w:abstractNumId w:val="21"/>
  </w:num>
  <w:num w:numId="34">
    <w:abstractNumId w:val="29"/>
  </w:num>
  <w:num w:numId="35">
    <w:abstractNumId w:val="12"/>
  </w:num>
  <w:num w:numId="36">
    <w:abstractNumId w:val="11"/>
    <w:lvlOverride w:ilvl="1">
      <w:lvl w:ilvl="1">
        <w:numFmt w:val="lowerLetter"/>
        <w:lvlText w:val="%2."/>
        <w:lvlJc w:val="left"/>
      </w:lvl>
    </w:lvlOverride>
  </w:num>
  <w:num w:numId="37">
    <w:abstractNumId w:val="41"/>
  </w:num>
  <w:num w:numId="38">
    <w:abstractNumId w:val="36"/>
  </w:num>
  <w:num w:numId="39">
    <w:abstractNumId w:val="14"/>
  </w:num>
  <w:num w:numId="40">
    <w:abstractNumId w:val="27"/>
  </w:num>
  <w:num w:numId="41">
    <w:abstractNumId w:val="10"/>
  </w:num>
  <w:num w:numId="42">
    <w:abstractNumId w:val="8"/>
  </w:num>
  <w:num w:numId="4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E69"/>
    <w:rsid w:val="00001573"/>
    <w:rsid w:val="000022E3"/>
    <w:rsid w:val="000049F4"/>
    <w:rsid w:val="000072CB"/>
    <w:rsid w:val="00007B1A"/>
    <w:rsid w:val="0001023F"/>
    <w:rsid w:val="00012A9E"/>
    <w:rsid w:val="00015731"/>
    <w:rsid w:val="00016687"/>
    <w:rsid w:val="000207DC"/>
    <w:rsid w:val="0002198C"/>
    <w:rsid w:val="00023340"/>
    <w:rsid w:val="00025433"/>
    <w:rsid w:val="000254F3"/>
    <w:rsid w:val="00033CD5"/>
    <w:rsid w:val="000348F7"/>
    <w:rsid w:val="00034A42"/>
    <w:rsid w:val="00034E45"/>
    <w:rsid w:val="00040AB6"/>
    <w:rsid w:val="00043629"/>
    <w:rsid w:val="00046680"/>
    <w:rsid w:val="00046EA7"/>
    <w:rsid w:val="00055044"/>
    <w:rsid w:val="0005677C"/>
    <w:rsid w:val="00057FF1"/>
    <w:rsid w:val="0006163D"/>
    <w:rsid w:val="000624A3"/>
    <w:rsid w:val="0006261B"/>
    <w:rsid w:val="0006286A"/>
    <w:rsid w:val="0006610E"/>
    <w:rsid w:val="00071D32"/>
    <w:rsid w:val="00072773"/>
    <w:rsid w:val="00073AB6"/>
    <w:rsid w:val="0007453B"/>
    <w:rsid w:val="00074F2D"/>
    <w:rsid w:val="00075788"/>
    <w:rsid w:val="00082C0C"/>
    <w:rsid w:val="00082EDC"/>
    <w:rsid w:val="0008330D"/>
    <w:rsid w:val="0008395D"/>
    <w:rsid w:val="000840F0"/>
    <w:rsid w:val="0008640E"/>
    <w:rsid w:val="00090E0F"/>
    <w:rsid w:val="00090E37"/>
    <w:rsid w:val="0009625E"/>
    <w:rsid w:val="00097593"/>
    <w:rsid w:val="0009790B"/>
    <w:rsid w:val="00097B1F"/>
    <w:rsid w:val="000A0E34"/>
    <w:rsid w:val="000A2A2B"/>
    <w:rsid w:val="000A4AA7"/>
    <w:rsid w:val="000A5A33"/>
    <w:rsid w:val="000A621E"/>
    <w:rsid w:val="000A7B0C"/>
    <w:rsid w:val="000B02E1"/>
    <w:rsid w:val="000B20EE"/>
    <w:rsid w:val="000B3566"/>
    <w:rsid w:val="000B5305"/>
    <w:rsid w:val="000C32BC"/>
    <w:rsid w:val="000C7538"/>
    <w:rsid w:val="000C7721"/>
    <w:rsid w:val="000D4E2F"/>
    <w:rsid w:val="000D5689"/>
    <w:rsid w:val="000D6125"/>
    <w:rsid w:val="000D7B40"/>
    <w:rsid w:val="000E08D8"/>
    <w:rsid w:val="000E180D"/>
    <w:rsid w:val="000E4170"/>
    <w:rsid w:val="000E4ABC"/>
    <w:rsid w:val="000E66C3"/>
    <w:rsid w:val="000F00A5"/>
    <w:rsid w:val="000F1A70"/>
    <w:rsid w:val="000F3E8F"/>
    <w:rsid w:val="00100D47"/>
    <w:rsid w:val="00100EE5"/>
    <w:rsid w:val="00100F98"/>
    <w:rsid w:val="0010104B"/>
    <w:rsid w:val="001022D7"/>
    <w:rsid w:val="00103B7D"/>
    <w:rsid w:val="00104AA9"/>
    <w:rsid w:val="00105487"/>
    <w:rsid w:val="00105875"/>
    <w:rsid w:val="00110199"/>
    <w:rsid w:val="001103A4"/>
    <w:rsid w:val="00110C6B"/>
    <w:rsid w:val="0011142A"/>
    <w:rsid w:val="00115B21"/>
    <w:rsid w:val="00117BD3"/>
    <w:rsid w:val="00120AFA"/>
    <w:rsid w:val="00130634"/>
    <w:rsid w:val="0013329D"/>
    <w:rsid w:val="00133AA5"/>
    <w:rsid w:val="001344A3"/>
    <w:rsid w:val="00134875"/>
    <w:rsid w:val="00134A12"/>
    <w:rsid w:val="00134F9E"/>
    <w:rsid w:val="0013758D"/>
    <w:rsid w:val="00140A1B"/>
    <w:rsid w:val="00140C7B"/>
    <w:rsid w:val="00145E6A"/>
    <w:rsid w:val="00147013"/>
    <w:rsid w:val="0015139A"/>
    <w:rsid w:val="0015370A"/>
    <w:rsid w:val="00154902"/>
    <w:rsid w:val="00155E1B"/>
    <w:rsid w:val="00161537"/>
    <w:rsid w:val="001615B6"/>
    <w:rsid w:val="00161AB1"/>
    <w:rsid w:val="00162737"/>
    <w:rsid w:val="001822D3"/>
    <w:rsid w:val="0018398D"/>
    <w:rsid w:val="00186757"/>
    <w:rsid w:val="00190E52"/>
    <w:rsid w:val="00193B98"/>
    <w:rsid w:val="0019471E"/>
    <w:rsid w:val="00194783"/>
    <w:rsid w:val="001A17B6"/>
    <w:rsid w:val="001A3334"/>
    <w:rsid w:val="001A37F0"/>
    <w:rsid w:val="001A7C5F"/>
    <w:rsid w:val="001B09F9"/>
    <w:rsid w:val="001B2AA7"/>
    <w:rsid w:val="001B3459"/>
    <w:rsid w:val="001B48AF"/>
    <w:rsid w:val="001B6483"/>
    <w:rsid w:val="001B71EB"/>
    <w:rsid w:val="001C0C66"/>
    <w:rsid w:val="001C3A54"/>
    <w:rsid w:val="001C788D"/>
    <w:rsid w:val="001D3570"/>
    <w:rsid w:val="001D5374"/>
    <w:rsid w:val="001D610C"/>
    <w:rsid w:val="001D7B70"/>
    <w:rsid w:val="001E29D2"/>
    <w:rsid w:val="001E6228"/>
    <w:rsid w:val="001E7971"/>
    <w:rsid w:val="001F2C83"/>
    <w:rsid w:val="001F499A"/>
    <w:rsid w:val="001F62A1"/>
    <w:rsid w:val="001F7395"/>
    <w:rsid w:val="002053DC"/>
    <w:rsid w:val="0020575A"/>
    <w:rsid w:val="00207373"/>
    <w:rsid w:val="0020755D"/>
    <w:rsid w:val="00210391"/>
    <w:rsid w:val="0021263E"/>
    <w:rsid w:val="002164B5"/>
    <w:rsid w:val="0021730F"/>
    <w:rsid w:val="00223131"/>
    <w:rsid w:val="00223680"/>
    <w:rsid w:val="0022624C"/>
    <w:rsid w:val="00226838"/>
    <w:rsid w:val="00232AC7"/>
    <w:rsid w:val="00234116"/>
    <w:rsid w:val="002356A6"/>
    <w:rsid w:val="002368BD"/>
    <w:rsid w:val="00236DD3"/>
    <w:rsid w:val="002406B2"/>
    <w:rsid w:val="00240A99"/>
    <w:rsid w:val="00240B71"/>
    <w:rsid w:val="00242758"/>
    <w:rsid w:val="00243E69"/>
    <w:rsid w:val="00245B5A"/>
    <w:rsid w:val="00246704"/>
    <w:rsid w:val="00246C37"/>
    <w:rsid w:val="00247632"/>
    <w:rsid w:val="0025459E"/>
    <w:rsid w:val="00256AFA"/>
    <w:rsid w:val="00257B4C"/>
    <w:rsid w:val="00262A64"/>
    <w:rsid w:val="00262F80"/>
    <w:rsid w:val="00263B69"/>
    <w:rsid w:val="0027206A"/>
    <w:rsid w:val="0027307A"/>
    <w:rsid w:val="002731F5"/>
    <w:rsid w:val="00273322"/>
    <w:rsid w:val="00276B1D"/>
    <w:rsid w:val="00276B7C"/>
    <w:rsid w:val="00276FBB"/>
    <w:rsid w:val="00277E76"/>
    <w:rsid w:val="00282AED"/>
    <w:rsid w:val="00291696"/>
    <w:rsid w:val="00292586"/>
    <w:rsid w:val="00297E3F"/>
    <w:rsid w:val="002A060A"/>
    <w:rsid w:val="002A0698"/>
    <w:rsid w:val="002A0EA4"/>
    <w:rsid w:val="002A22F2"/>
    <w:rsid w:val="002A2605"/>
    <w:rsid w:val="002A389C"/>
    <w:rsid w:val="002A4F60"/>
    <w:rsid w:val="002A5ACD"/>
    <w:rsid w:val="002A7EC1"/>
    <w:rsid w:val="002B1F7C"/>
    <w:rsid w:val="002C0FB2"/>
    <w:rsid w:val="002C4EB4"/>
    <w:rsid w:val="002C6CFA"/>
    <w:rsid w:val="002C77F9"/>
    <w:rsid w:val="002D30D5"/>
    <w:rsid w:val="002D6D9F"/>
    <w:rsid w:val="002E0038"/>
    <w:rsid w:val="002E0F2A"/>
    <w:rsid w:val="002E4186"/>
    <w:rsid w:val="002E50C3"/>
    <w:rsid w:val="002E6561"/>
    <w:rsid w:val="002F1D17"/>
    <w:rsid w:val="002F2035"/>
    <w:rsid w:val="002F6899"/>
    <w:rsid w:val="00301ACB"/>
    <w:rsid w:val="00304683"/>
    <w:rsid w:val="0030592D"/>
    <w:rsid w:val="003063BF"/>
    <w:rsid w:val="00307F0C"/>
    <w:rsid w:val="0031051A"/>
    <w:rsid w:val="00311436"/>
    <w:rsid w:val="00312C78"/>
    <w:rsid w:val="003160F2"/>
    <w:rsid w:val="003205FC"/>
    <w:rsid w:val="00321F81"/>
    <w:rsid w:val="00322475"/>
    <w:rsid w:val="00323535"/>
    <w:rsid w:val="00323A9C"/>
    <w:rsid w:val="00324143"/>
    <w:rsid w:val="00330FBF"/>
    <w:rsid w:val="00332F84"/>
    <w:rsid w:val="00334712"/>
    <w:rsid w:val="00336292"/>
    <w:rsid w:val="003402BE"/>
    <w:rsid w:val="003404F0"/>
    <w:rsid w:val="00340974"/>
    <w:rsid w:val="003410DE"/>
    <w:rsid w:val="00350566"/>
    <w:rsid w:val="00350B63"/>
    <w:rsid w:val="003547CC"/>
    <w:rsid w:val="0035487F"/>
    <w:rsid w:val="00355CAB"/>
    <w:rsid w:val="00357C2C"/>
    <w:rsid w:val="003604A2"/>
    <w:rsid w:val="0036054D"/>
    <w:rsid w:val="00360EC5"/>
    <w:rsid w:val="00361F8E"/>
    <w:rsid w:val="00363C39"/>
    <w:rsid w:val="00365F8E"/>
    <w:rsid w:val="0036637A"/>
    <w:rsid w:val="00367CBB"/>
    <w:rsid w:val="00373275"/>
    <w:rsid w:val="00373829"/>
    <w:rsid w:val="00374AE9"/>
    <w:rsid w:val="00374C8D"/>
    <w:rsid w:val="00374F3D"/>
    <w:rsid w:val="003757E0"/>
    <w:rsid w:val="003776A6"/>
    <w:rsid w:val="00377C5B"/>
    <w:rsid w:val="00385912"/>
    <w:rsid w:val="003859E7"/>
    <w:rsid w:val="00385B72"/>
    <w:rsid w:val="00386D9D"/>
    <w:rsid w:val="0038701D"/>
    <w:rsid w:val="00387B25"/>
    <w:rsid w:val="00393C91"/>
    <w:rsid w:val="00394D5F"/>
    <w:rsid w:val="00395475"/>
    <w:rsid w:val="003A205C"/>
    <w:rsid w:val="003A34ED"/>
    <w:rsid w:val="003A7CEC"/>
    <w:rsid w:val="003B0927"/>
    <w:rsid w:val="003B32AC"/>
    <w:rsid w:val="003B4357"/>
    <w:rsid w:val="003B4A90"/>
    <w:rsid w:val="003B4F37"/>
    <w:rsid w:val="003B575E"/>
    <w:rsid w:val="003B7151"/>
    <w:rsid w:val="003C02E1"/>
    <w:rsid w:val="003C3C36"/>
    <w:rsid w:val="003D357A"/>
    <w:rsid w:val="003D47CA"/>
    <w:rsid w:val="003D6E9F"/>
    <w:rsid w:val="003E0FDB"/>
    <w:rsid w:val="003E259A"/>
    <w:rsid w:val="003E4C41"/>
    <w:rsid w:val="003E50BD"/>
    <w:rsid w:val="003E66EA"/>
    <w:rsid w:val="003F2263"/>
    <w:rsid w:val="003F3DDC"/>
    <w:rsid w:val="003F3F4F"/>
    <w:rsid w:val="003F5CEE"/>
    <w:rsid w:val="003F7FCA"/>
    <w:rsid w:val="00401987"/>
    <w:rsid w:val="00404F76"/>
    <w:rsid w:val="0040658D"/>
    <w:rsid w:val="00407866"/>
    <w:rsid w:val="00407C53"/>
    <w:rsid w:val="00414445"/>
    <w:rsid w:val="0041483E"/>
    <w:rsid w:val="0041561C"/>
    <w:rsid w:val="004158E6"/>
    <w:rsid w:val="004209AD"/>
    <w:rsid w:val="00420A1F"/>
    <w:rsid w:val="004230EF"/>
    <w:rsid w:val="00426712"/>
    <w:rsid w:val="00426EC4"/>
    <w:rsid w:val="0043093F"/>
    <w:rsid w:val="00430BCB"/>
    <w:rsid w:val="00434437"/>
    <w:rsid w:val="00434AB6"/>
    <w:rsid w:val="00436185"/>
    <w:rsid w:val="004427C9"/>
    <w:rsid w:val="00443B24"/>
    <w:rsid w:val="00445C89"/>
    <w:rsid w:val="00446060"/>
    <w:rsid w:val="004462B1"/>
    <w:rsid w:val="004532CD"/>
    <w:rsid w:val="00454BE2"/>
    <w:rsid w:val="00463DD5"/>
    <w:rsid w:val="00476FCE"/>
    <w:rsid w:val="0047741F"/>
    <w:rsid w:val="004860F1"/>
    <w:rsid w:val="0048653B"/>
    <w:rsid w:val="0048741A"/>
    <w:rsid w:val="00487EA7"/>
    <w:rsid w:val="004901B6"/>
    <w:rsid w:val="00491DA4"/>
    <w:rsid w:val="004956D7"/>
    <w:rsid w:val="00496734"/>
    <w:rsid w:val="004A44AD"/>
    <w:rsid w:val="004A5753"/>
    <w:rsid w:val="004A58DE"/>
    <w:rsid w:val="004A6FA3"/>
    <w:rsid w:val="004A7FF9"/>
    <w:rsid w:val="004B1EF8"/>
    <w:rsid w:val="004B482F"/>
    <w:rsid w:val="004B48A4"/>
    <w:rsid w:val="004B535D"/>
    <w:rsid w:val="004B5713"/>
    <w:rsid w:val="004B6084"/>
    <w:rsid w:val="004C0ACC"/>
    <w:rsid w:val="004C1519"/>
    <w:rsid w:val="004C164E"/>
    <w:rsid w:val="004C1BD0"/>
    <w:rsid w:val="004C4D4B"/>
    <w:rsid w:val="004C5CA5"/>
    <w:rsid w:val="004C7808"/>
    <w:rsid w:val="004D0F8D"/>
    <w:rsid w:val="004D2345"/>
    <w:rsid w:val="004D23FA"/>
    <w:rsid w:val="004D535A"/>
    <w:rsid w:val="004D5E80"/>
    <w:rsid w:val="004D64E8"/>
    <w:rsid w:val="004E17B9"/>
    <w:rsid w:val="004E61BC"/>
    <w:rsid w:val="004E751E"/>
    <w:rsid w:val="004F0D26"/>
    <w:rsid w:val="004F2696"/>
    <w:rsid w:val="004F2E11"/>
    <w:rsid w:val="004F5245"/>
    <w:rsid w:val="004F5BEA"/>
    <w:rsid w:val="004F6862"/>
    <w:rsid w:val="004F6C8F"/>
    <w:rsid w:val="004F6E1F"/>
    <w:rsid w:val="004F761F"/>
    <w:rsid w:val="00500AC2"/>
    <w:rsid w:val="00501117"/>
    <w:rsid w:val="00501687"/>
    <w:rsid w:val="00505DB4"/>
    <w:rsid w:val="005073FC"/>
    <w:rsid w:val="00512EC0"/>
    <w:rsid w:val="0051386D"/>
    <w:rsid w:val="0052083A"/>
    <w:rsid w:val="0052188D"/>
    <w:rsid w:val="00522664"/>
    <w:rsid w:val="00523B29"/>
    <w:rsid w:val="00525EA2"/>
    <w:rsid w:val="00526425"/>
    <w:rsid w:val="00526582"/>
    <w:rsid w:val="00527808"/>
    <w:rsid w:val="00533A85"/>
    <w:rsid w:val="00533B7C"/>
    <w:rsid w:val="0053604C"/>
    <w:rsid w:val="00537755"/>
    <w:rsid w:val="00542624"/>
    <w:rsid w:val="00542909"/>
    <w:rsid w:val="00550D65"/>
    <w:rsid w:val="0055641B"/>
    <w:rsid w:val="00565864"/>
    <w:rsid w:val="00570E0A"/>
    <w:rsid w:val="00572CFB"/>
    <w:rsid w:val="005742FF"/>
    <w:rsid w:val="00574920"/>
    <w:rsid w:val="00575773"/>
    <w:rsid w:val="00577833"/>
    <w:rsid w:val="00581D78"/>
    <w:rsid w:val="00583916"/>
    <w:rsid w:val="005845F2"/>
    <w:rsid w:val="00587724"/>
    <w:rsid w:val="00592167"/>
    <w:rsid w:val="005925EA"/>
    <w:rsid w:val="005938F7"/>
    <w:rsid w:val="00594245"/>
    <w:rsid w:val="005978D1"/>
    <w:rsid w:val="005A04D6"/>
    <w:rsid w:val="005A64F6"/>
    <w:rsid w:val="005B1A89"/>
    <w:rsid w:val="005B352E"/>
    <w:rsid w:val="005B38E7"/>
    <w:rsid w:val="005C5347"/>
    <w:rsid w:val="005D0F9A"/>
    <w:rsid w:val="005D2C9F"/>
    <w:rsid w:val="005D394D"/>
    <w:rsid w:val="005D485A"/>
    <w:rsid w:val="005D538B"/>
    <w:rsid w:val="005D7678"/>
    <w:rsid w:val="005E2F8F"/>
    <w:rsid w:val="005E66C0"/>
    <w:rsid w:val="005F4717"/>
    <w:rsid w:val="005F5CA2"/>
    <w:rsid w:val="005F624D"/>
    <w:rsid w:val="00601BF3"/>
    <w:rsid w:val="00605995"/>
    <w:rsid w:val="006071CB"/>
    <w:rsid w:val="00615DA3"/>
    <w:rsid w:val="00624781"/>
    <w:rsid w:val="006254FE"/>
    <w:rsid w:val="0062775F"/>
    <w:rsid w:val="00631FFD"/>
    <w:rsid w:val="00633B5A"/>
    <w:rsid w:val="0063418B"/>
    <w:rsid w:val="00634DCD"/>
    <w:rsid w:val="006354EB"/>
    <w:rsid w:val="006370D5"/>
    <w:rsid w:val="00637170"/>
    <w:rsid w:val="006411D8"/>
    <w:rsid w:val="006425DB"/>
    <w:rsid w:val="006440C4"/>
    <w:rsid w:val="00645DD5"/>
    <w:rsid w:val="00646758"/>
    <w:rsid w:val="00654E21"/>
    <w:rsid w:val="006557B4"/>
    <w:rsid w:val="006562B3"/>
    <w:rsid w:val="00661DE4"/>
    <w:rsid w:val="00662DC8"/>
    <w:rsid w:val="00671310"/>
    <w:rsid w:val="00672A4A"/>
    <w:rsid w:val="00673D05"/>
    <w:rsid w:val="00675360"/>
    <w:rsid w:val="0068276F"/>
    <w:rsid w:val="006856C0"/>
    <w:rsid w:val="006862A4"/>
    <w:rsid w:val="00686867"/>
    <w:rsid w:val="006870CC"/>
    <w:rsid w:val="00690CC5"/>
    <w:rsid w:val="00692619"/>
    <w:rsid w:val="00693179"/>
    <w:rsid w:val="00693430"/>
    <w:rsid w:val="006A20A9"/>
    <w:rsid w:val="006A393B"/>
    <w:rsid w:val="006A4ED6"/>
    <w:rsid w:val="006A7A48"/>
    <w:rsid w:val="006A7E54"/>
    <w:rsid w:val="006B1C3F"/>
    <w:rsid w:val="006B68AE"/>
    <w:rsid w:val="006B745C"/>
    <w:rsid w:val="006C4CA3"/>
    <w:rsid w:val="006C507F"/>
    <w:rsid w:val="006C782C"/>
    <w:rsid w:val="006D0A5D"/>
    <w:rsid w:val="006D0AA7"/>
    <w:rsid w:val="006D2A4C"/>
    <w:rsid w:val="006D7A39"/>
    <w:rsid w:val="006E056A"/>
    <w:rsid w:val="006E0B4E"/>
    <w:rsid w:val="006E14D0"/>
    <w:rsid w:val="006E2143"/>
    <w:rsid w:val="006E3896"/>
    <w:rsid w:val="006E3CC7"/>
    <w:rsid w:val="006E415C"/>
    <w:rsid w:val="006E440B"/>
    <w:rsid w:val="006E500A"/>
    <w:rsid w:val="006E5125"/>
    <w:rsid w:val="006F1750"/>
    <w:rsid w:val="006F202C"/>
    <w:rsid w:val="006F4F2B"/>
    <w:rsid w:val="006F59C3"/>
    <w:rsid w:val="006F7559"/>
    <w:rsid w:val="006F780F"/>
    <w:rsid w:val="00702935"/>
    <w:rsid w:val="007100FC"/>
    <w:rsid w:val="00711001"/>
    <w:rsid w:val="00714218"/>
    <w:rsid w:val="0071554F"/>
    <w:rsid w:val="00717140"/>
    <w:rsid w:val="0072032D"/>
    <w:rsid w:val="00722BFB"/>
    <w:rsid w:val="00723B37"/>
    <w:rsid w:val="00725AE6"/>
    <w:rsid w:val="00727827"/>
    <w:rsid w:val="007418E5"/>
    <w:rsid w:val="0074286A"/>
    <w:rsid w:val="007434D7"/>
    <w:rsid w:val="007440B9"/>
    <w:rsid w:val="007446BD"/>
    <w:rsid w:val="00744F9E"/>
    <w:rsid w:val="00747210"/>
    <w:rsid w:val="0074773B"/>
    <w:rsid w:val="0075017F"/>
    <w:rsid w:val="00750E4D"/>
    <w:rsid w:val="00752E3A"/>
    <w:rsid w:val="00753ADD"/>
    <w:rsid w:val="00755C64"/>
    <w:rsid w:val="007566E2"/>
    <w:rsid w:val="00756E4F"/>
    <w:rsid w:val="00756F41"/>
    <w:rsid w:val="007570F9"/>
    <w:rsid w:val="007602E9"/>
    <w:rsid w:val="007629E3"/>
    <w:rsid w:val="007639B6"/>
    <w:rsid w:val="007650D9"/>
    <w:rsid w:val="007669B7"/>
    <w:rsid w:val="0077028F"/>
    <w:rsid w:val="007706E6"/>
    <w:rsid w:val="00770F68"/>
    <w:rsid w:val="007745B7"/>
    <w:rsid w:val="00775E7B"/>
    <w:rsid w:val="007767C2"/>
    <w:rsid w:val="00781719"/>
    <w:rsid w:val="00782EBF"/>
    <w:rsid w:val="00785DAB"/>
    <w:rsid w:val="00787879"/>
    <w:rsid w:val="00790E48"/>
    <w:rsid w:val="007918A0"/>
    <w:rsid w:val="00792FF0"/>
    <w:rsid w:val="00795C1D"/>
    <w:rsid w:val="0079772F"/>
    <w:rsid w:val="007A01A9"/>
    <w:rsid w:val="007A1049"/>
    <w:rsid w:val="007A1116"/>
    <w:rsid w:val="007A133F"/>
    <w:rsid w:val="007A1688"/>
    <w:rsid w:val="007A433A"/>
    <w:rsid w:val="007A682A"/>
    <w:rsid w:val="007A6A49"/>
    <w:rsid w:val="007A7273"/>
    <w:rsid w:val="007B166F"/>
    <w:rsid w:val="007B2212"/>
    <w:rsid w:val="007B2913"/>
    <w:rsid w:val="007B4A62"/>
    <w:rsid w:val="007B4BFB"/>
    <w:rsid w:val="007B4E5C"/>
    <w:rsid w:val="007B5F35"/>
    <w:rsid w:val="007B5F52"/>
    <w:rsid w:val="007C06FF"/>
    <w:rsid w:val="007C2407"/>
    <w:rsid w:val="007C6CFB"/>
    <w:rsid w:val="007D1051"/>
    <w:rsid w:val="007D2DE5"/>
    <w:rsid w:val="007D5255"/>
    <w:rsid w:val="007D74A0"/>
    <w:rsid w:val="007E4096"/>
    <w:rsid w:val="007E46FD"/>
    <w:rsid w:val="007E5B37"/>
    <w:rsid w:val="007E5F36"/>
    <w:rsid w:val="007E7BBB"/>
    <w:rsid w:val="007E7BE4"/>
    <w:rsid w:val="007F10A9"/>
    <w:rsid w:val="007F16CC"/>
    <w:rsid w:val="007F3412"/>
    <w:rsid w:val="007F4657"/>
    <w:rsid w:val="007F5EE4"/>
    <w:rsid w:val="00800618"/>
    <w:rsid w:val="00801788"/>
    <w:rsid w:val="008047B1"/>
    <w:rsid w:val="0080546C"/>
    <w:rsid w:val="00807614"/>
    <w:rsid w:val="00810C0E"/>
    <w:rsid w:val="00813BAA"/>
    <w:rsid w:val="00814BDE"/>
    <w:rsid w:val="00815D57"/>
    <w:rsid w:val="0081620C"/>
    <w:rsid w:val="00816F8A"/>
    <w:rsid w:val="0081785E"/>
    <w:rsid w:val="00820511"/>
    <w:rsid w:val="00827C6F"/>
    <w:rsid w:val="008315D3"/>
    <w:rsid w:val="00832452"/>
    <w:rsid w:val="00833576"/>
    <w:rsid w:val="008337EC"/>
    <w:rsid w:val="008358E1"/>
    <w:rsid w:val="00835B39"/>
    <w:rsid w:val="00836769"/>
    <w:rsid w:val="00840183"/>
    <w:rsid w:val="00842682"/>
    <w:rsid w:val="00842CF7"/>
    <w:rsid w:val="008464B5"/>
    <w:rsid w:val="00846BF9"/>
    <w:rsid w:val="00847717"/>
    <w:rsid w:val="008508F9"/>
    <w:rsid w:val="00852954"/>
    <w:rsid w:val="00852A0F"/>
    <w:rsid w:val="00855A93"/>
    <w:rsid w:val="00860CB6"/>
    <w:rsid w:val="00861A98"/>
    <w:rsid w:val="00861EFD"/>
    <w:rsid w:val="0086287E"/>
    <w:rsid w:val="00864F6C"/>
    <w:rsid w:val="008707DA"/>
    <w:rsid w:val="00871544"/>
    <w:rsid w:val="00872026"/>
    <w:rsid w:val="008724DD"/>
    <w:rsid w:val="008733E5"/>
    <w:rsid w:val="008734BA"/>
    <w:rsid w:val="00875A6A"/>
    <w:rsid w:val="00876EE8"/>
    <w:rsid w:val="00877546"/>
    <w:rsid w:val="00880303"/>
    <w:rsid w:val="00880515"/>
    <w:rsid w:val="008808D9"/>
    <w:rsid w:val="00881190"/>
    <w:rsid w:val="0088374E"/>
    <w:rsid w:val="00883A7B"/>
    <w:rsid w:val="00890FAB"/>
    <w:rsid w:val="00891150"/>
    <w:rsid w:val="00892C69"/>
    <w:rsid w:val="00895B0C"/>
    <w:rsid w:val="00896536"/>
    <w:rsid w:val="00897044"/>
    <w:rsid w:val="0089768F"/>
    <w:rsid w:val="008A3C14"/>
    <w:rsid w:val="008A3FDC"/>
    <w:rsid w:val="008A58F5"/>
    <w:rsid w:val="008A721A"/>
    <w:rsid w:val="008A7A92"/>
    <w:rsid w:val="008A7C43"/>
    <w:rsid w:val="008B0B29"/>
    <w:rsid w:val="008B12D3"/>
    <w:rsid w:val="008B3156"/>
    <w:rsid w:val="008B3A71"/>
    <w:rsid w:val="008B5575"/>
    <w:rsid w:val="008C12C0"/>
    <w:rsid w:val="008C193D"/>
    <w:rsid w:val="008C4309"/>
    <w:rsid w:val="008C7B2D"/>
    <w:rsid w:val="008D2371"/>
    <w:rsid w:val="008D283B"/>
    <w:rsid w:val="008D6B1B"/>
    <w:rsid w:val="008E24E3"/>
    <w:rsid w:val="008F0AC0"/>
    <w:rsid w:val="008F0D64"/>
    <w:rsid w:val="008F1727"/>
    <w:rsid w:val="008F1DFA"/>
    <w:rsid w:val="008F2206"/>
    <w:rsid w:val="008F295A"/>
    <w:rsid w:val="008F2B56"/>
    <w:rsid w:val="008F535E"/>
    <w:rsid w:val="008F61BB"/>
    <w:rsid w:val="009011BA"/>
    <w:rsid w:val="00901EDC"/>
    <w:rsid w:val="0090325A"/>
    <w:rsid w:val="00903E74"/>
    <w:rsid w:val="00905C43"/>
    <w:rsid w:val="00906F33"/>
    <w:rsid w:val="00913AF9"/>
    <w:rsid w:val="0091423E"/>
    <w:rsid w:val="0092210C"/>
    <w:rsid w:val="00923157"/>
    <w:rsid w:val="00926C86"/>
    <w:rsid w:val="00926D5E"/>
    <w:rsid w:val="00933166"/>
    <w:rsid w:val="00935D40"/>
    <w:rsid w:val="00940B8B"/>
    <w:rsid w:val="009419E6"/>
    <w:rsid w:val="009424AD"/>
    <w:rsid w:val="0094415A"/>
    <w:rsid w:val="00946805"/>
    <w:rsid w:val="00951714"/>
    <w:rsid w:val="00952D3B"/>
    <w:rsid w:val="00953D43"/>
    <w:rsid w:val="00954191"/>
    <w:rsid w:val="00954E88"/>
    <w:rsid w:val="0095722C"/>
    <w:rsid w:val="009610D3"/>
    <w:rsid w:val="009665BF"/>
    <w:rsid w:val="009672D1"/>
    <w:rsid w:val="009712F5"/>
    <w:rsid w:val="00974680"/>
    <w:rsid w:val="00974EC6"/>
    <w:rsid w:val="00976C95"/>
    <w:rsid w:val="0098152D"/>
    <w:rsid w:val="00981C0F"/>
    <w:rsid w:val="00983389"/>
    <w:rsid w:val="00987A74"/>
    <w:rsid w:val="009907FA"/>
    <w:rsid w:val="009912A8"/>
    <w:rsid w:val="00991918"/>
    <w:rsid w:val="00991BCA"/>
    <w:rsid w:val="00992074"/>
    <w:rsid w:val="00992428"/>
    <w:rsid w:val="009A1C50"/>
    <w:rsid w:val="009A2AE2"/>
    <w:rsid w:val="009A2FBA"/>
    <w:rsid w:val="009A439E"/>
    <w:rsid w:val="009A5CA1"/>
    <w:rsid w:val="009B01AE"/>
    <w:rsid w:val="009B058A"/>
    <w:rsid w:val="009B24D3"/>
    <w:rsid w:val="009B4A37"/>
    <w:rsid w:val="009C21ED"/>
    <w:rsid w:val="009C3365"/>
    <w:rsid w:val="009C45F1"/>
    <w:rsid w:val="009C4F44"/>
    <w:rsid w:val="009C51E2"/>
    <w:rsid w:val="009C5688"/>
    <w:rsid w:val="009C65FF"/>
    <w:rsid w:val="009C6CE3"/>
    <w:rsid w:val="009D0163"/>
    <w:rsid w:val="009D3CFF"/>
    <w:rsid w:val="009D4CEB"/>
    <w:rsid w:val="009E0F53"/>
    <w:rsid w:val="009E1254"/>
    <w:rsid w:val="009E1984"/>
    <w:rsid w:val="009E3006"/>
    <w:rsid w:val="009E3933"/>
    <w:rsid w:val="009E40F0"/>
    <w:rsid w:val="009E4CF3"/>
    <w:rsid w:val="009F03DF"/>
    <w:rsid w:val="009F2B27"/>
    <w:rsid w:val="009F4243"/>
    <w:rsid w:val="009F624A"/>
    <w:rsid w:val="009F6CD7"/>
    <w:rsid w:val="009F7627"/>
    <w:rsid w:val="00A03F5E"/>
    <w:rsid w:val="00A0508D"/>
    <w:rsid w:val="00A0716A"/>
    <w:rsid w:val="00A1084C"/>
    <w:rsid w:val="00A12722"/>
    <w:rsid w:val="00A15E67"/>
    <w:rsid w:val="00A16F7B"/>
    <w:rsid w:val="00A17A75"/>
    <w:rsid w:val="00A2038C"/>
    <w:rsid w:val="00A23F60"/>
    <w:rsid w:val="00A252DA"/>
    <w:rsid w:val="00A261D8"/>
    <w:rsid w:val="00A2783D"/>
    <w:rsid w:val="00A27BED"/>
    <w:rsid w:val="00A349A0"/>
    <w:rsid w:val="00A34F56"/>
    <w:rsid w:val="00A4001E"/>
    <w:rsid w:val="00A40173"/>
    <w:rsid w:val="00A44AC6"/>
    <w:rsid w:val="00A465A8"/>
    <w:rsid w:val="00A50D1E"/>
    <w:rsid w:val="00A51E2A"/>
    <w:rsid w:val="00A52BF3"/>
    <w:rsid w:val="00A563FA"/>
    <w:rsid w:val="00A60E6D"/>
    <w:rsid w:val="00A63B60"/>
    <w:rsid w:val="00A651D7"/>
    <w:rsid w:val="00A66296"/>
    <w:rsid w:val="00A66F7F"/>
    <w:rsid w:val="00A67C64"/>
    <w:rsid w:val="00A706D5"/>
    <w:rsid w:val="00A7399D"/>
    <w:rsid w:val="00A755A1"/>
    <w:rsid w:val="00A75932"/>
    <w:rsid w:val="00A76F47"/>
    <w:rsid w:val="00A77D49"/>
    <w:rsid w:val="00A83256"/>
    <w:rsid w:val="00A91FD6"/>
    <w:rsid w:val="00A947EE"/>
    <w:rsid w:val="00AA13BC"/>
    <w:rsid w:val="00AA55A8"/>
    <w:rsid w:val="00AB0339"/>
    <w:rsid w:val="00AB0E4F"/>
    <w:rsid w:val="00AB17FC"/>
    <w:rsid w:val="00AB2BD7"/>
    <w:rsid w:val="00AB3D08"/>
    <w:rsid w:val="00AB540A"/>
    <w:rsid w:val="00AB628D"/>
    <w:rsid w:val="00AB6C8C"/>
    <w:rsid w:val="00AB703E"/>
    <w:rsid w:val="00AC47B6"/>
    <w:rsid w:val="00AC58EF"/>
    <w:rsid w:val="00AC780B"/>
    <w:rsid w:val="00AC7A4C"/>
    <w:rsid w:val="00AD5940"/>
    <w:rsid w:val="00AD6ACB"/>
    <w:rsid w:val="00AD7685"/>
    <w:rsid w:val="00AE1795"/>
    <w:rsid w:val="00AE3308"/>
    <w:rsid w:val="00AE399E"/>
    <w:rsid w:val="00AF2597"/>
    <w:rsid w:val="00AF3B0D"/>
    <w:rsid w:val="00AF3E7B"/>
    <w:rsid w:val="00AF7333"/>
    <w:rsid w:val="00B046E0"/>
    <w:rsid w:val="00B055A9"/>
    <w:rsid w:val="00B062EC"/>
    <w:rsid w:val="00B10A31"/>
    <w:rsid w:val="00B1227C"/>
    <w:rsid w:val="00B130FD"/>
    <w:rsid w:val="00B13BAF"/>
    <w:rsid w:val="00B15A06"/>
    <w:rsid w:val="00B15B70"/>
    <w:rsid w:val="00B17430"/>
    <w:rsid w:val="00B17FD5"/>
    <w:rsid w:val="00B25B28"/>
    <w:rsid w:val="00B25C06"/>
    <w:rsid w:val="00B25F85"/>
    <w:rsid w:val="00B26DD4"/>
    <w:rsid w:val="00B27499"/>
    <w:rsid w:val="00B275DB"/>
    <w:rsid w:val="00B2791B"/>
    <w:rsid w:val="00B3214C"/>
    <w:rsid w:val="00B34772"/>
    <w:rsid w:val="00B37AEB"/>
    <w:rsid w:val="00B471CB"/>
    <w:rsid w:val="00B50D4C"/>
    <w:rsid w:val="00B51A40"/>
    <w:rsid w:val="00B5522A"/>
    <w:rsid w:val="00B611DE"/>
    <w:rsid w:val="00B636D1"/>
    <w:rsid w:val="00B662E1"/>
    <w:rsid w:val="00B66E98"/>
    <w:rsid w:val="00B72DD2"/>
    <w:rsid w:val="00B752A0"/>
    <w:rsid w:val="00B76DE7"/>
    <w:rsid w:val="00B816E8"/>
    <w:rsid w:val="00B862F1"/>
    <w:rsid w:val="00B86611"/>
    <w:rsid w:val="00B87302"/>
    <w:rsid w:val="00B907AC"/>
    <w:rsid w:val="00B90C06"/>
    <w:rsid w:val="00B931B5"/>
    <w:rsid w:val="00B96203"/>
    <w:rsid w:val="00BA0400"/>
    <w:rsid w:val="00BA06D1"/>
    <w:rsid w:val="00BA3455"/>
    <w:rsid w:val="00BA346F"/>
    <w:rsid w:val="00BA444C"/>
    <w:rsid w:val="00BA7F57"/>
    <w:rsid w:val="00BB242B"/>
    <w:rsid w:val="00BB5ACB"/>
    <w:rsid w:val="00BB64D8"/>
    <w:rsid w:val="00BB70AF"/>
    <w:rsid w:val="00BC0073"/>
    <w:rsid w:val="00BC0757"/>
    <w:rsid w:val="00BC1971"/>
    <w:rsid w:val="00BC6A48"/>
    <w:rsid w:val="00BC738E"/>
    <w:rsid w:val="00BD052B"/>
    <w:rsid w:val="00BD2DE9"/>
    <w:rsid w:val="00BD3D53"/>
    <w:rsid w:val="00BD400E"/>
    <w:rsid w:val="00BD6937"/>
    <w:rsid w:val="00BD7457"/>
    <w:rsid w:val="00BE0018"/>
    <w:rsid w:val="00BE078D"/>
    <w:rsid w:val="00BE35E1"/>
    <w:rsid w:val="00BE4838"/>
    <w:rsid w:val="00BF15D1"/>
    <w:rsid w:val="00BF4965"/>
    <w:rsid w:val="00BF61B5"/>
    <w:rsid w:val="00BF6F29"/>
    <w:rsid w:val="00C00EC9"/>
    <w:rsid w:val="00C0172C"/>
    <w:rsid w:val="00C01EAF"/>
    <w:rsid w:val="00C02061"/>
    <w:rsid w:val="00C035B8"/>
    <w:rsid w:val="00C15DD2"/>
    <w:rsid w:val="00C16834"/>
    <w:rsid w:val="00C16BF8"/>
    <w:rsid w:val="00C21E5D"/>
    <w:rsid w:val="00C248C5"/>
    <w:rsid w:val="00C24C07"/>
    <w:rsid w:val="00C25D26"/>
    <w:rsid w:val="00C315F5"/>
    <w:rsid w:val="00C364B6"/>
    <w:rsid w:val="00C404CF"/>
    <w:rsid w:val="00C42AEE"/>
    <w:rsid w:val="00C4497E"/>
    <w:rsid w:val="00C454C1"/>
    <w:rsid w:val="00C45752"/>
    <w:rsid w:val="00C46210"/>
    <w:rsid w:val="00C4702A"/>
    <w:rsid w:val="00C47390"/>
    <w:rsid w:val="00C50EBF"/>
    <w:rsid w:val="00C51B11"/>
    <w:rsid w:val="00C53614"/>
    <w:rsid w:val="00C53A3A"/>
    <w:rsid w:val="00C555E2"/>
    <w:rsid w:val="00C6017D"/>
    <w:rsid w:val="00C611A2"/>
    <w:rsid w:val="00C61994"/>
    <w:rsid w:val="00C620E6"/>
    <w:rsid w:val="00C62CA6"/>
    <w:rsid w:val="00C632BD"/>
    <w:rsid w:val="00C642B0"/>
    <w:rsid w:val="00C66243"/>
    <w:rsid w:val="00C73490"/>
    <w:rsid w:val="00C73BBF"/>
    <w:rsid w:val="00C77E8D"/>
    <w:rsid w:val="00C828A1"/>
    <w:rsid w:val="00C84EC2"/>
    <w:rsid w:val="00C850F6"/>
    <w:rsid w:val="00C86D2E"/>
    <w:rsid w:val="00C876A3"/>
    <w:rsid w:val="00C92E65"/>
    <w:rsid w:val="00C94CBF"/>
    <w:rsid w:val="00C965EE"/>
    <w:rsid w:val="00C97187"/>
    <w:rsid w:val="00CA317E"/>
    <w:rsid w:val="00CA3461"/>
    <w:rsid w:val="00CA4A19"/>
    <w:rsid w:val="00CA5426"/>
    <w:rsid w:val="00CA6102"/>
    <w:rsid w:val="00CA79F3"/>
    <w:rsid w:val="00CB1EDE"/>
    <w:rsid w:val="00CB23A1"/>
    <w:rsid w:val="00CB3CF7"/>
    <w:rsid w:val="00CB50D0"/>
    <w:rsid w:val="00CB5BB1"/>
    <w:rsid w:val="00CC010F"/>
    <w:rsid w:val="00CC6773"/>
    <w:rsid w:val="00CC694E"/>
    <w:rsid w:val="00CC7710"/>
    <w:rsid w:val="00CD1464"/>
    <w:rsid w:val="00CD1A3F"/>
    <w:rsid w:val="00CD457B"/>
    <w:rsid w:val="00CE078C"/>
    <w:rsid w:val="00CE3702"/>
    <w:rsid w:val="00CE3D5E"/>
    <w:rsid w:val="00CE44ED"/>
    <w:rsid w:val="00CE60FC"/>
    <w:rsid w:val="00CF1B6C"/>
    <w:rsid w:val="00CF45DF"/>
    <w:rsid w:val="00CF4FB4"/>
    <w:rsid w:val="00CF6C10"/>
    <w:rsid w:val="00CF73B9"/>
    <w:rsid w:val="00D05CA4"/>
    <w:rsid w:val="00D069C2"/>
    <w:rsid w:val="00D10134"/>
    <w:rsid w:val="00D1153C"/>
    <w:rsid w:val="00D11589"/>
    <w:rsid w:val="00D14FF6"/>
    <w:rsid w:val="00D17FB7"/>
    <w:rsid w:val="00D21B69"/>
    <w:rsid w:val="00D22FCE"/>
    <w:rsid w:val="00D257A4"/>
    <w:rsid w:val="00D25DC8"/>
    <w:rsid w:val="00D27299"/>
    <w:rsid w:val="00D277EB"/>
    <w:rsid w:val="00D27C01"/>
    <w:rsid w:val="00D30BB8"/>
    <w:rsid w:val="00D30F3A"/>
    <w:rsid w:val="00D32338"/>
    <w:rsid w:val="00D40D11"/>
    <w:rsid w:val="00D430C7"/>
    <w:rsid w:val="00D50873"/>
    <w:rsid w:val="00D51185"/>
    <w:rsid w:val="00D52BBD"/>
    <w:rsid w:val="00D5755F"/>
    <w:rsid w:val="00D60623"/>
    <w:rsid w:val="00D66530"/>
    <w:rsid w:val="00D66618"/>
    <w:rsid w:val="00D67E14"/>
    <w:rsid w:val="00D715CA"/>
    <w:rsid w:val="00D71F72"/>
    <w:rsid w:val="00D73108"/>
    <w:rsid w:val="00D73A8C"/>
    <w:rsid w:val="00D8121C"/>
    <w:rsid w:val="00D82CE6"/>
    <w:rsid w:val="00D82D75"/>
    <w:rsid w:val="00D83478"/>
    <w:rsid w:val="00D86B8F"/>
    <w:rsid w:val="00D87B06"/>
    <w:rsid w:val="00D90153"/>
    <w:rsid w:val="00D92EDF"/>
    <w:rsid w:val="00D941B6"/>
    <w:rsid w:val="00D946B0"/>
    <w:rsid w:val="00DA02A3"/>
    <w:rsid w:val="00DA084D"/>
    <w:rsid w:val="00DA2755"/>
    <w:rsid w:val="00DA5027"/>
    <w:rsid w:val="00DA5164"/>
    <w:rsid w:val="00DA56E1"/>
    <w:rsid w:val="00DA5BC5"/>
    <w:rsid w:val="00DA756D"/>
    <w:rsid w:val="00DB0461"/>
    <w:rsid w:val="00DB2B97"/>
    <w:rsid w:val="00DB3155"/>
    <w:rsid w:val="00DC0F92"/>
    <w:rsid w:val="00DC1A0F"/>
    <w:rsid w:val="00DC3D18"/>
    <w:rsid w:val="00DC4431"/>
    <w:rsid w:val="00DC4606"/>
    <w:rsid w:val="00DC7536"/>
    <w:rsid w:val="00DD02FA"/>
    <w:rsid w:val="00DD0607"/>
    <w:rsid w:val="00DD1BB0"/>
    <w:rsid w:val="00DD374F"/>
    <w:rsid w:val="00DD3D80"/>
    <w:rsid w:val="00DD7B33"/>
    <w:rsid w:val="00DE08D2"/>
    <w:rsid w:val="00DE680C"/>
    <w:rsid w:val="00DE715F"/>
    <w:rsid w:val="00DF2128"/>
    <w:rsid w:val="00DF2FC0"/>
    <w:rsid w:val="00DF544A"/>
    <w:rsid w:val="00DF6D44"/>
    <w:rsid w:val="00DF732F"/>
    <w:rsid w:val="00E006BF"/>
    <w:rsid w:val="00E048CA"/>
    <w:rsid w:val="00E04FD5"/>
    <w:rsid w:val="00E054F9"/>
    <w:rsid w:val="00E063BB"/>
    <w:rsid w:val="00E102E3"/>
    <w:rsid w:val="00E10C35"/>
    <w:rsid w:val="00E17B5C"/>
    <w:rsid w:val="00E20242"/>
    <w:rsid w:val="00E205DF"/>
    <w:rsid w:val="00E208E4"/>
    <w:rsid w:val="00E21D82"/>
    <w:rsid w:val="00E23B57"/>
    <w:rsid w:val="00E25C1F"/>
    <w:rsid w:val="00E268E9"/>
    <w:rsid w:val="00E27603"/>
    <w:rsid w:val="00E27A20"/>
    <w:rsid w:val="00E30A92"/>
    <w:rsid w:val="00E31CAB"/>
    <w:rsid w:val="00E32A39"/>
    <w:rsid w:val="00E341C7"/>
    <w:rsid w:val="00E349AC"/>
    <w:rsid w:val="00E37359"/>
    <w:rsid w:val="00E4242B"/>
    <w:rsid w:val="00E42BF6"/>
    <w:rsid w:val="00E4379C"/>
    <w:rsid w:val="00E4482A"/>
    <w:rsid w:val="00E44C1F"/>
    <w:rsid w:val="00E5109C"/>
    <w:rsid w:val="00E511C1"/>
    <w:rsid w:val="00E51730"/>
    <w:rsid w:val="00E51F2F"/>
    <w:rsid w:val="00E536E1"/>
    <w:rsid w:val="00E53FEE"/>
    <w:rsid w:val="00E564EA"/>
    <w:rsid w:val="00E6010F"/>
    <w:rsid w:val="00E6096A"/>
    <w:rsid w:val="00E628EC"/>
    <w:rsid w:val="00E63E0A"/>
    <w:rsid w:val="00E66550"/>
    <w:rsid w:val="00E674FA"/>
    <w:rsid w:val="00E70CA2"/>
    <w:rsid w:val="00E736C7"/>
    <w:rsid w:val="00E757DA"/>
    <w:rsid w:val="00E76BB0"/>
    <w:rsid w:val="00E829DC"/>
    <w:rsid w:val="00E82D1B"/>
    <w:rsid w:val="00E8536B"/>
    <w:rsid w:val="00E85691"/>
    <w:rsid w:val="00E955A7"/>
    <w:rsid w:val="00E95FD9"/>
    <w:rsid w:val="00E96C13"/>
    <w:rsid w:val="00EA0D84"/>
    <w:rsid w:val="00EA14B7"/>
    <w:rsid w:val="00EA6D59"/>
    <w:rsid w:val="00EB2565"/>
    <w:rsid w:val="00EB71AD"/>
    <w:rsid w:val="00EC13C6"/>
    <w:rsid w:val="00EC222A"/>
    <w:rsid w:val="00EC6D58"/>
    <w:rsid w:val="00EC7D14"/>
    <w:rsid w:val="00ED2CA3"/>
    <w:rsid w:val="00ED3B34"/>
    <w:rsid w:val="00ED5F0F"/>
    <w:rsid w:val="00ED64B9"/>
    <w:rsid w:val="00EE05CF"/>
    <w:rsid w:val="00EE2185"/>
    <w:rsid w:val="00EE3103"/>
    <w:rsid w:val="00EE6B16"/>
    <w:rsid w:val="00EF10E3"/>
    <w:rsid w:val="00EF3ABB"/>
    <w:rsid w:val="00EF3D91"/>
    <w:rsid w:val="00EF7341"/>
    <w:rsid w:val="00F00D23"/>
    <w:rsid w:val="00F00F3E"/>
    <w:rsid w:val="00F02D93"/>
    <w:rsid w:val="00F0390B"/>
    <w:rsid w:val="00F03F81"/>
    <w:rsid w:val="00F04507"/>
    <w:rsid w:val="00F062B0"/>
    <w:rsid w:val="00F10B41"/>
    <w:rsid w:val="00F15A08"/>
    <w:rsid w:val="00F16BD5"/>
    <w:rsid w:val="00F17B77"/>
    <w:rsid w:val="00F30594"/>
    <w:rsid w:val="00F3205E"/>
    <w:rsid w:val="00F33390"/>
    <w:rsid w:val="00F376C0"/>
    <w:rsid w:val="00F3782C"/>
    <w:rsid w:val="00F40860"/>
    <w:rsid w:val="00F40969"/>
    <w:rsid w:val="00F40FED"/>
    <w:rsid w:val="00F42047"/>
    <w:rsid w:val="00F42EF5"/>
    <w:rsid w:val="00F5324F"/>
    <w:rsid w:val="00F53DA6"/>
    <w:rsid w:val="00F550BB"/>
    <w:rsid w:val="00F5521E"/>
    <w:rsid w:val="00F560A2"/>
    <w:rsid w:val="00F57D83"/>
    <w:rsid w:val="00F625FE"/>
    <w:rsid w:val="00F62AC7"/>
    <w:rsid w:val="00F6540C"/>
    <w:rsid w:val="00F65792"/>
    <w:rsid w:val="00F65D4D"/>
    <w:rsid w:val="00F66359"/>
    <w:rsid w:val="00F67111"/>
    <w:rsid w:val="00F719A5"/>
    <w:rsid w:val="00F75B45"/>
    <w:rsid w:val="00F773C4"/>
    <w:rsid w:val="00F80210"/>
    <w:rsid w:val="00F82903"/>
    <w:rsid w:val="00F833B8"/>
    <w:rsid w:val="00F84BCF"/>
    <w:rsid w:val="00F87E6C"/>
    <w:rsid w:val="00F945E0"/>
    <w:rsid w:val="00F95CB9"/>
    <w:rsid w:val="00F97BB5"/>
    <w:rsid w:val="00FA0039"/>
    <w:rsid w:val="00FA2B1B"/>
    <w:rsid w:val="00FA30BF"/>
    <w:rsid w:val="00FA4234"/>
    <w:rsid w:val="00FA4908"/>
    <w:rsid w:val="00FA4B9E"/>
    <w:rsid w:val="00FA77DE"/>
    <w:rsid w:val="00FB2E75"/>
    <w:rsid w:val="00FB57DB"/>
    <w:rsid w:val="00FB78D8"/>
    <w:rsid w:val="00FC0A29"/>
    <w:rsid w:val="00FC17BE"/>
    <w:rsid w:val="00FC1943"/>
    <w:rsid w:val="00FC6549"/>
    <w:rsid w:val="00FC6641"/>
    <w:rsid w:val="00FC6B6F"/>
    <w:rsid w:val="00FC77E4"/>
    <w:rsid w:val="00FE0549"/>
    <w:rsid w:val="00FE1D00"/>
    <w:rsid w:val="00FE6F60"/>
    <w:rsid w:val="00FF1D6F"/>
    <w:rsid w:val="00FF5255"/>
    <w:rsid w:val="00FF640F"/>
    <w:rsid w:val="00FF6A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9F009B"/>
  <w14:defaultImageDpi w14:val="300"/>
  <w15:docId w15:val="{D4D50D30-0BA0-B641-B432-E525605D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945E0"/>
    <w:rPr>
      <w:sz w:val="24"/>
      <w:szCs w:val="24"/>
    </w:rPr>
  </w:style>
  <w:style w:type="paragraph" w:styleId="Heading1">
    <w:name w:val="heading 1"/>
    <w:basedOn w:val="Normal"/>
    <w:next w:val="Normal"/>
    <w:qFormat/>
    <w:pPr>
      <w:keepNext/>
      <w:ind w:left="547" w:hanging="547"/>
      <w:jc w:val="center"/>
      <w:outlineLvl w:val="0"/>
    </w:pPr>
    <w:rPr>
      <w:b/>
      <w:bCs/>
      <w:sz w:val="20"/>
    </w:rPr>
  </w:style>
  <w:style w:type="paragraph" w:styleId="Heading2">
    <w:name w:val="heading 2"/>
    <w:basedOn w:val="Normal"/>
    <w:next w:val="Normal"/>
    <w:link w:val="Heading2Char"/>
    <w:uiPriority w:val="9"/>
    <w:qFormat/>
    <w:pPr>
      <w:keepNext/>
      <w:ind w:left="547" w:hanging="547"/>
      <w:jc w:val="center"/>
      <w:outlineLvl w:val="1"/>
    </w:pPr>
    <w:rPr>
      <w:b/>
      <w:bCs/>
    </w:rPr>
  </w:style>
  <w:style w:type="paragraph" w:styleId="Heading3">
    <w:name w:val="heading 3"/>
    <w:basedOn w:val="Normal"/>
    <w:next w:val="Normal"/>
    <w:qFormat/>
    <w:pPr>
      <w:keepNext/>
      <w:ind w:left="547" w:hanging="547"/>
      <w:outlineLvl w:val="2"/>
    </w:pPr>
    <w:rPr>
      <w:b/>
      <w:bCs/>
      <w:sz w:val="20"/>
      <w:u w:val="single"/>
    </w:rPr>
  </w:style>
  <w:style w:type="paragraph" w:styleId="Heading4">
    <w:name w:val="heading 4"/>
    <w:basedOn w:val="Normal"/>
    <w:next w:val="Normal"/>
    <w:qFormat/>
    <w:pPr>
      <w:keepNext/>
      <w:ind w:left="547" w:hanging="547"/>
      <w:outlineLvl w:val="3"/>
    </w:pPr>
    <w:rPr>
      <w:b/>
      <w:bCs/>
    </w:rPr>
  </w:style>
  <w:style w:type="paragraph" w:styleId="Heading5">
    <w:name w:val="heading 5"/>
    <w:basedOn w:val="Normal"/>
    <w:next w:val="Normal"/>
    <w:qFormat/>
    <w:pPr>
      <w:keepNext/>
      <w:tabs>
        <w:tab w:val="left" w:pos="-288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outlineLvl w:val="4"/>
    </w:pPr>
    <w:rPr>
      <w:b/>
      <w:bCs/>
    </w:rPr>
  </w:style>
  <w:style w:type="paragraph" w:styleId="Heading6">
    <w:name w:val="heading 6"/>
    <w:basedOn w:val="Normal"/>
    <w:next w:val="Normal"/>
    <w:qFormat/>
    <w:pPr>
      <w:keepNext/>
      <w:ind w:left="547" w:hanging="720"/>
      <w:outlineLvl w:val="5"/>
    </w:pPr>
    <w:rPr>
      <w:b/>
      <w:bCs/>
    </w:rPr>
  </w:style>
  <w:style w:type="paragraph" w:styleId="Heading7">
    <w:name w:val="heading 7"/>
    <w:basedOn w:val="Normal"/>
    <w:next w:val="Normal"/>
    <w:qFormat/>
    <w:pPr>
      <w:keepNext/>
      <w:ind w:left="-540" w:hanging="547"/>
      <w:outlineLvl w:val="6"/>
    </w:pPr>
    <w:rPr>
      <w:b/>
      <w:bCs/>
    </w:rPr>
  </w:style>
  <w:style w:type="paragraph" w:styleId="Heading8">
    <w:name w:val="heading 8"/>
    <w:basedOn w:val="Normal"/>
    <w:next w:val="Normal"/>
    <w:qFormat/>
    <w:pPr>
      <w:keepNext/>
      <w:ind w:left="547" w:right="-720" w:hanging="547"/>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547"/>
    </w:pPr>
    <w:rPr>
      <w:i/>
      <w:iCs/>
    </w:rPr>
  </w:style>
  <w:style w:type="paragraph" w:styleId="Header">
    <w:name w:val="header"/>
    <w:basedOn w:val="Normal"/>
    <w:link w:val="HeaderChar"/>
    <w:uiPriority w:val="99"/>
    <w:pPr>
      <w:ind w:left="547" w:hanging="547"/>
    </w:pPr>
    <w:rPr>
      <w:sz w:val="20"/>
      <w:szCs w:val="20"/>
    </w:rPr>
  </w:style>
  <w:style w:type="paragraph" w:styleId="z-TopofForm">
    <w:name w:val="HTML Top of Form"/>
    <w:basedOn w:val="Normal"/>
    <w:hidden/>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7" w:hanging="547"/>
    </w:pPr>
    <w:rPr>
      <w:szCs w:val="20"/>
    </w:rPr>
  </w:style>
  <w:style w:type="paragraph" w:styleId="BlockText">
    <w:name w:val="Block Text"/>
    <w:basedOn w:val="Normal"/>
    <w:pPr>
      <w:tabs>
        <w:tab w:val="left" w:pos="-1440"/>
        <w:tab w:val="left" w:pos="-720"/>
        <w:tab w:val="left" w:pos="-60"/>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hanging="547"/>
    </w:pPr>
    <w:rPr>
      <w:sz w:val="20"/>
      <w:szCs w:val="20"/>
    </w:rPr>
  </w:style>
  <w:style w:type="paragraph" w:styleId="BodyTextIndent2">
    <w:name w:val="Body Text Indent 2"/>
    <w:basedOn w:val="Normal"/>
    <w:pPr>
      <w:tabs>
        <w:tab w:val="left" w:pos="-2880"/>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7" w:firstLine="720"/>
    </w:pPr>
  </w:style>
  <w:style w:type="paragraph" w:styleId="BodyTextIndent3">
    <w:name w:val="Body Text Indent 3"/>
    <w:basedOn w:val="Normal"/>
    <w:pPr>
      <w:autoSpaceDE w:val="0"/>
      <w:autoSpaceDN w:val="0"/>
      <w:adjustRightInd w:val="0"/>
      <w:ind w:left="-720" w:firstLine="720"/>
    </w:pPr>
    <w:rPr>
      <w:szCs w:val="16"/>
    </w:rPr>
  </w:style>
  <w:style w:type="paragraph" w:customStyle="1" w:styleId="bibChar">
    <w:name w:val="bib Char"/>
    <w:basedOn w:val="Normal"/>
    <w:link w:val="bibCharChar"/>
    <w:pPr>
      <w:spacing w:before="120"/>
      <w:ind w:left="720" w:hanging="720"/>
    </w:pPr>
    <w:rPr>
      <w:rFonts w:ascii="Times" w:hAnsi="Times"/>
      <w:szCs w:val="20"/>
    </w:r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7" w:hanging="547"/>
    </w:pPr>
    <w:rPr>
      <w:rFonts w:ascii="Chicago" w:hAnsi="Chicago"/>
      <w:noProof/>
      <w:sz w:val="24"/>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pPr>
      <w:ind w:left="547" w:hanging="547"/>
    </w:pPr>
    <w:rPr>
      <w:rFonts w:ascii="Brush Script MT" w:hAnsi="Brush Script MT"/>
      <w:b/>
      <w:bCs/>
      <w:sz w:val="32"/>
    </w:rPr>
  </w:style>
  <w:style w:type="paragraph" w:customStyle="1" w:styleId="ref">
    <w:name w:val="ref"/>
    <w:basedOn w:val="BodyText"/>
    <w:pPr>
      <w:ind w:left="-540" w:firstLine="540"/>
    </w:pPr>
    <w:rPr>
      <w:rFonts w:ascii="Times New Roman" w:hAnsi="Times New Roman"/>
      <w:b w:val="0"/>
      <w:bCs w:val="0"/>
      <w:sz w:val="22"/>
    </w:rPr>
  </w:style>
  <w:style w:type="paragraph" w:customStyle="1" w:styleId="indent">
    <w:name w:val="indent"/>
    <w:basedOn w:val="BodyText"/>
    <w:pPr>
      <w:ind w:left="-540" w:firstLine="540"/>
    </w:pPr>
    <w:rPr>
      <w:rFonts w:ascii="Times New Roman" w:hAnsi="Times New Roman"/>
      <w:b w:val="0"/>
      <w:bCs w:val="0"/>
      <w:sz w:val="22"/>
      <w:u w:val="single"/>
    </w:rPr>
  </w:style>
  <w:style w:type="paragraph" w:customStyle="1" w:styleId="num">
    <w:name w:val="num"/>
    <w:basedOn w:val="Heading4"/>
    <w:pPr>
      <w:numPr>
        <w:numId w:val="1"/>
      </w:numPr>
    </w:pPr>
  </w:style>
  <w:style w:type="paragraph" w:customStyle="1" w:styleId="let">
    <w:name w:val="let"/>
    <w:basedOn w:val="Heading4"/>
    <w:pPr>
      <w:ind w:left="360" w:hanging="360"/>
    </w:pPr>
  </w:style>
  <w:style w:type="paragraph" w:customStyle="1" w:styleId="num1">
    <w:name w:val="num1"/>
    <w:basedOn w:val="num"/>
    <w:pPr>
      <w:numPr>
        <w:numId w:val="3"/>
      </w:numPr>
    </w:pPr>
  </w:style>
  <w:style w:type="paragraph" w:customStyle="1" w:styleId="let1">
    <w:name w:val="let1"/>
    <w:basedOn w:val="Normal"/>
    <w:pPr>
      <w:ind w:left="547" w:hanging="547"/>
    </w:pPr>
    <w:rPr>
      <w:b/>
      <w:bCs/>
      <w:sz w:val="22"/>
    </w:rPr>
  </w:style>
  <w:style w:type="paragraph" w:customStyle="1" w:styleId="let12">
    <w:name w:val="let12"/>
    <w:basedOn w:val="Normal"/>
    <w:pPr>
      <w:tabs>
        <w:tab w:val="left" w:pos="-2880"/>
        <w:tab w:val="left" w:pos="-2160"/>
        <w:tab w:val="left" w:pos="-1440"/>
        <w:tab w:val="left" w:pos="-720"/>
      </w:tabs>
      <w:ind w:left="547" w:hanging="547"/>
    </w:pPr>
    <w:rPr>
      <w:b/>
      <w:sz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2">
    <w:name w:val="Body Text 2"/>
    <w:basedOn w:val="Normal"/>
    <w:pPr>
      <w:ind w:left="547" w:hanging="547"/>
    </w:pPr>
    <w:rPr>
      <w:rFonts w:eastAsia="Times"/>
      <w:sz w:val="22"/>
      <w:szCs w:val="28"/>
    </w:rPr>
  </w:style>
  <w:style w:type="paragraph" w:styleId="NormalWeb">
    <w:name w:val="Normal (Web)"/>
    <w:basedOn w:val="Normal"/>
    <w:uiPriority w:val="99"/>
    <w:pPr>
      <w:spacing w:before="100" w:beforeAutospacing="1" w:after="100" w:afterAutospacing="1"/>
      <w:ind w:left="547" w:hanging="547"/>
    </w:pPr>
  </w:style>
  <w:style w:type="paragraph" w:styleId="Title">
    <w:name w:val="Title"/>
    <w:basedOn w:val="Normal"/>
    <w:qFormat/>
    <w:pPr>
      <w:ind w:left="547" w:hanging="547"/>
      <w:jc w:val="center"/>
    </w:pPr>
    <w:rPr>
      <w:b/>
      <w:bCs/>
    </w:rPr>
  </w:style>
  <w:style w:type="character" w:customStyle="1" w:styleId="description">
    <w:name w:val="description"/>
    <w:basedOn w:val="DefaultParagraphFont"/>
    <w:rsid w:val="0056053F"/>
  </w:style>
  <w:style w:type="paragraph" w:styleId="Footer">
    <w:name w:val="footer"/>
    <w:basedOn w:val="Normal"/>
    <w:rsid w:val="003C39A2"/>
    <w:pPr>
      <w:tabs>
        <w:tab w:val="center" w:pos="4320"/>
        <w:tab w:val="right" w:pos="8640"/>
      </w:tabs>
      <w:overflowPunct w:val="0"/>
      <w:autoSpaceDE w:val="0"/>
      <w:autoSpaceDN w:val="0"/>
      <w:adjustRightInd w:val="0"/>
      <w:ind w:left="547" w:hanging="547"/>
      <w:textAlignment w:val="baseline"/>
    </w:pPr>
    <w:rPr>
      <w:rFonts w:ascii="Times" w:hAnsi="Times"/>
      <w:szCs w:val="20"/>
    </w:rPr>
  </w:style>
  <w:style w:type="paragraph" w:customStyle="1" w:styleId="TxBrc8">
    <w:name w:val="TxBr_c8"/>
    <w:basedOn w:val="Normal"/>
    <w:rsid w:val="003C39A2"/>
    <w:pPr>
      <w:widowControl w:val="0"/>
      <w:overflowPunct w:val="0"/>
      <w:autoSpaceDE w:val="0"/>
      <w:autoSpaceDN w:val="0"/>
      <w:adjustRightInd w:val="0"/>
      <w:spacing w:line="240" w:lineRule="atLeast"/>
      <w:ind w:left="547" w:hanging="547"/>
      <w:jc w:val="center"/>
      <w:textAlignment w:val="baseline"/>
    </w:pPr>
    <w:rPr>
      <w:sz w:val="20"/>
      <w:szCs w:val="20"/>
    </w:rPr>
  </w:style>
  <w:style w:type="paragraph" w:styleId="z-BottomofForm">
    <w:name w:val="HTML Bottom of Form"/>
    <w:basedOn w:val="Normal"/>
    <w:next w:val="Normal"/>
    <w:hidden/>
    <w:rsid w:val="00182B58"/>
    <w:pPr>
      <w:pBdr>
        <w:top w:val="single" w:sz="6" w:space="1" w:color="auto"/>
      </w:pBdr>
      <w:ind w:left="547" w:hanging="547"/>
      <w:jc w:val="center"/>
    </w:pPr>
    <w:rPr>
      <w:rFonts w:ascii="Arial" w:hAnsi="Arial" w:cs="Arial"/>
      <w:vanish/>
      <w:sz w:val="16"/>
      <w:szCs w:val="16"/>
    </w:rPr>
  </w:style>
  <w:style w:type="character" w:customStyle="1" w:styleId="instmsgtext1">
    <w:name w:val="instmsgtext1"/>
    <w:rsid w:val="00182B58"/>
    <w:rPr>
      <w:rFonts w:ascii="Arial Narrow" w:hAnsi="Arial Narrow" w:hint="default"/>
      <w:b/>
      <w:bCs/>
      <w:i w:val="0"/>
      <w:iCs w:val="0"/>
      <w:color w:val="1E2B83"/>
      <w:sz w:val="19"/>
      <w:szCs w:val="19"/>
    </w:rPr>
  </w:style>
  <w:style w:type="character" w:customStyle="1" w:styleId="releasetext1">
    <w:name w:val="releasetext1"/>
    <w:rsid w:val="00182B58"/>
    <w:rPr>
      <w:rFonts w:ascii="Arial Narrow" w:hAnsi="Arial Narrow" w:hint="default"/>
      <w:b/>
      <w:bCs/>
      <w:i w:val="0"/>
      <w:iCs w:val="0"/>
      <w:caps/>
      <w:color w:val="1E2B83"/>
      <w:sz w:val="22"/>
      <w:szCs w:val="22"/>
    </w:rPr>
  </w:style>
  <w:style w:type="table" w:styleId="TableGrid">
    <w:name w:val="Table Grid"/>
    <w:basedOn w:val="TableNormal"/>
    <w:uiPriority w:val="59"/>
    <w:rsid w:val="00FA3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3"/>
    <w:basedOn w:val="Normal"/>
    <w:rsid w:val="00B76BF3"/>
    <w:pPr>
      <w:keepNext/>
      <w:ind w:left="1080" w:hanging="360"/>
    </w:pPr>
    <w:rPr>
      <w:b/>
      <w:sz w:val="26"/>
      <w:szCs w:val="26"/>
    </w:rPr>
  </w:style>
  <w:style w:type="character" w:customStyle="1" w:styleId="bibCharChar">
    <w:name w:val="bib Char Char"/>
    <w:link w:val="bibChar"/>
    <w:rsid w:val="00B76BF3"/>
    <w:rPr>
      <w:rFonts w:ascii="Times" w:hAnsi="Times"/>
      <w:sz w:val="24"/>
      <w:lang w:val="en-US" w:eastAsia="en-US" w:bidi="ar-SA"/>
    </w:rPr>
  </w:style>
  <w:style w:type="paragraph" w:customStyle="1" w:styleId="headsub">
    <w:name w:val="headsub"/>
    <w:basedOn w:val="Normal"/>
    <w:rsid w:val="00C26196"/>
    <w:pPr>
      <w:ind w:left="720" w:hanging="547"/>
    </w:pPr>
    <w:rPr>
      <w:rFonts w:ascii="Times" w:hAnsi="Times"/>
      <w:b/>
      <w:szCs w:val="20"/>
      <w:u w:val="single"/>
    </w:rPr>
  </w:style>
  <w:style w:type="paragraph" w:customStyle="1" w:styleId="bib">
    <w:name w:val="bib"/>
    <w:basedOn w:val="Normal"/>
    <w:rsid w:val="006142D6"/>
    <w:pPr>
      <w:ind w:left="600" w:hanging="600"/>
    </w:pPr>
    <w:rPr>
      <w:rFonts w:ascii="Times" w:hAnsi="Times"/>
      <w:szCs w:val="20"/>
    </w:rPr>
  </w:style>
  <w:style w:type="character" w:customStyle="1" w:styleId="style121">
    <w:name w:val="style121"/>
    <w:rsid w:val="00687C09"/>
    <w:rPr>
      <w:b/>
      <w:bCs/>
      <w:sz w:val="18"/>
      <w:szCs w:val="18"/>
    </w:rPr>
  </w:style>
  <w:style w:type="paragraph" w:styleId="PlainText">
    <w:name w:val="Plain Text"/>
    <w:basedOn w:val="Normal"/>
    <w:rsid w:val="009E79BC"/>
    <w:pPr>
      <w:ind w:left="547" w:hanging="547"/>
    </w:pPr>
    <w:rPr>
      <w:rFonts w:ascii="Courier New" w:eastAsia="Arial Unicode MS" w:hAnsi="Courier New" w:cs="Courier New"/>
      <w:color w:val="333333"/>
      <w:sz w:val="20"/>
      <w:szCs w:val="20"/>
    </w:rPr>
  </w:style>
  <w:style w:type="character" w:customStyle="1" w:styleId="h2maroon1">
    <w:name w:val="h2_maroon1"/>
    <w:rsid w:val="00074726"/>
    <w:rPr>
      <w:rFonts w:ascii="Arial" w:hAnsi="Arial" w:cs="Arial" w:hint="default"/>
      <w:b/>
      <w:bCs/>
      <w:i w:val="0"/>
      <w:iCs w:val="0"/>
      <w:color w:val="580000"/>
      <w:sz w:val="26"/>
      <w:szCs w:val="26"/>
    </w:rPr>
  </w:style>
  <w:style w:type="character" w:customStyle="1" w:styleId="h3taupe1">
    <w:name w:val="h3_taupe1"/>
    <w:rsid w:val="00074726"/>
    <w:rPr>
      <w:rFonts w:ascii="Arial" w:hAnsi="Arial" w:cs="Arial" w:hint="default"/>
      <w:b/>
      <w:bCs/>
      <w:i w:val="0"/>
      <w:iCs w:val="0"/>
      <w:color w:val="7E7E47"/>
      <w:sz w:val="24"/>
      <w:szCs w:val="24"/>
    </w:rPr>
  </w:style>
  <w:style w:type="character" w:customStyle="1" w:styleId="paragraph1">
    <w:name w:val="paragraph1"/>
    <w:rsid w:val="00074726"/>
    <w:rPr>
      <w:rFonts w:ascii="Arial" w:hAnsi="Arial" w:cs="Arial" w:hint="default"/>
      <w:b w:val="0"/>
      <w:bCs w:val="0"/>
      <w:i w:val="0"/>
      <w:iCs w:val="0"/>
      <w:color w:val="000000"/>
      <w:sz w:val="19"/>
      <w:szCs w:val="19"/>
    </w:rPr>
  </w:style>
  <w:style w:type="character" w:styleId="Strong">
    <w:name w:val="Strong"/>
    <w:uiPriority w:val="22"/>
    <w:qFormat/>
    <w:rsid w:val="00074726"/>
    <w:rPr>
      <w:b/>
      <w:bCs/>
    </w:rPr>
  </w:style>
  <w:style w:type="character" w:customStyle="1" w:styleId="pageheadline1">
    <w:name w:val="pageheadline1"/>
    <w:rsid w:val="003F494B"/>
    <w:rPr>
      <w:rFonts w:ascii="Verdana" w:hAnsi="Verdana" w:hint="default"/>
      <w:b/>
      <w:bCs/>
      <w:sz w:val="36"/>
      <w:szCs w:val="36"/>
    </w:rPr>
  </w:style>
  <w:style w:type="paragraph" w:styleId="BodyTextFirstIndent">
    <w:name w:val="Body Text First Indent"/>
    <w:basedOn w:val="BodyText"/>
    <w:rsid w:val="00462ADA"/>
    <w:pPr>
      <w:spacing w:after="120"/>
      <w:ind w:firstLine="210"/>
    </w:pPr>
    <w:rPr>
      <w:rFonts w:ascii="Times New Roman" w:hAnsi="Times New Roman"/>
      <w:b w:val="0"/>
      <w:bCs w:val="0"/>
      <w:sz w:val="24"/>
    </w:rPr>
  </w:style>
  <w:style w:type="paragraph" w:customStyle="1" w:styleId="Head">
    <w:name w:val="Head"/>
    <w:basedOn w:val="Normal"/>
    <w:rsid w:val="00462ADA"/>
    <w:pPr>
      <w:ind w:left="360" w:hanging="360"/>
    </w:pPr>
    <w:rPr>
      <w:b/>
      <w:sz w:val="32"/>
      <w:szCs w:val="28"/>
    </w:rPr>
  </w:style>
  <w:style w:type="paragraph" w:customStyle="1" w:styleId="Head2">
    <w:name w:val="Head2"/>
    <w:basedOn w:val="Head"/>
    <w:rsid w:val="00462ADA"/>
    <w:pPr>
      <w:keepNext/>
      <w:ind w:left="720"/>
    </w:pPr>
    <w:rPr>
      <w:sz w:val="26"/>
      <w:szCs w:val="26"/>
    </w:rPr>
  </w:style>
  <w:style w:type="character" w:styleId="PageNumber">
    <w:name w:val="page number"/>
    <w:basedOn w:val="DefaultParagraphFont"/>
    <w:rsid w:val="0013128A"/>
  </w:style>
  <w:style w:type="paragraph" w:styleId="BalloonText">
    <w:name w:val="Balloon Text"/>
    <w:basedOn w:val="Normal"/>
    <w:semiHidden/>
    <w:rsid w:val="008013F5"/>
    <w:rPr>
      <w:rFonts w:ascii="Lucida Grande" w:hAnsi="Lucida Grande"/>
      <w:sz w:val="18"/>
      <w:szCs w:val="18"/>
    </w:rPr>
  </w:style>
  <w:style w:type="paragraph" w:styleId="Date">
    <w:name w:val="Date"/>
    <w:basedOn w:val="Normal"/>
    <w:next w:val="Normal"/>
    <w:rsid w:val="006100C3"/>
    <w:pPr>
      <w:ind w:left="547" w:hanging="547"/>
    </w:pPr>
  </w:style>
  <w:style w:type="character" w:customStyle="1" w:styleId="content-header1">
    <w:name w:val="content-header1"/>
    <w:rsid w:val="00F1523B"/>
    <w:rPr>
      <w:rFonts w:ascii="Arial" w:hAnsi="Arial" w:cs="Arial" w:hint="default"/>
      <w:b/>
      <w:bCs/>
      <w:color w:val="372668"/>
      <w:sz w:val="23"/>
      <w:szCs w:val="23"/>
    </w:rPr>
  </w:style>
  <w:style w:type="character" w:customStyle="1" w:styleId="medium-normal">
    <w:name w:val="medium-normal"/>
    <w:basedOn w:val="DefaultParagraphFont"/>
    <w:rsid w:val="00DF0A2F"/>
  </w:style>
  <w:style w:type="paragraph" w:styleId="ListParagraph">
    <w:name w:val="List Paragraph"/>
    <w:basedOn w:val="Normal"/>
    <w:uiPriority w:val="34"/>
    <w:qFormat/>
    <w:rsid w:val="00217BC9"/>
    <w:pPr>
      <w:ind w:left="720"/>
      <w:contextualSpacing/>
    </w:pPr>
    <w:rPr>
      <w:rFonts w:ascii="Cambria" w:eastAsia="Cambria" w:hAnsi="Cambria"/>
    </w:rPr>
  </w:style>
  <w:style w:type="character" w:customStyle="1" w:styleId="title-link-wrapper">
    <w:name w:val="title-link-wrapper"/>
    <w:rsid w:val="0041561C"/>
  </w:style>
  <w:style w:type="character" w:customStyle="1" w:styleId="hidden">
    <w:name w:val="hidden"/>
    <w:rsid w:val="0041561C"/>
  </w:style>
  <w:style w:type="character" w:customStyle="1" w:styleId="medium-font">
    <w:name w:val="medium-font"/>
    <w:rsid w:val="0041561C"/>
  </w:style>
  <w:style w:type="character" w:customStyle="1" w:styleId="style3">
    <w:name w:val="style3"/>
    <w:rsid w:val="00D86B8F"/>
  </w:style>
  <w:style w:type="character" w:customStyle="1" w:styleId="HeaderChar">
    <w:name w:val="Header Char"/>
    <w:link w:val="Header"/>
    <w:uiPriority w:val="99"/>
    <w:rsid w:val="002E0F2A"/>
  </w:style>
  <w:style w:type="paragraph" w:customStyle="1" w:styleId="Default">
    <w:name w:val="Default"/>
    <w:rsid w:val="00CA5426"/>
    <w:pPr>
      <w:widowControl w:val="0"/>
      <w:autoSpaceDE w:val="0"/>
      <w:autoSpaceDN w:val="0"/>
      <w:adjustRightInd w:val="0"/>
    </w:pPr>
    <w:rPr>
      <w:rFonts w:ascii="Tahoma" w:hAnsi="Tahoma" w:cs="Tahoma"/>
      <w:color w:val="000000"/>
      <w:sz w:val="24"/>
      <w:szCs w:val="24"/>
    </w:rPr>
  </w:style>
  <w:style w:type="character" w:styleId="CommentReference">
    <w:name w:val="annotation reference"/>
    <w:uiPriority w:val="99"/>
    <w:unhideWhenUsed/>
    <w:rsid w:val="00DA02A3"/>
    <w:rPr>
      <w:sz w:val="16"/>
      <w:szCs w:val="16"/>
    </w:rPr>
  </w:style>
  <w:style w:type="paragraph" w:customStyle="1" w:styleId="p1">
    <w:name w:val="p1"/>
    <w:basedOn w:val="Normal"/>
    <w:rsid w:val="002C77F9"/>
    <w:rPr>
      <w:rFonts w:ascii="Helvetica" w:eastAsiaTheme="minorHAnsi" w:hAnsi="Helvetica"/>
      <w:sz w:val="12"/>
      <w:szCs w:val="12"/>
    </w:rPr>
  </w:style>
  <w:style w:type="paragraph" w:customStyle="1" w:styleId="ICMEHeading1">
    <w:name w:val="ICME Heading 1"/>
    <w:qFormat/>
    <w:rsid w:val="00852954"/>
    <w:pPr>
      <w:keepNext/>
      <w:widowControl w:val="0"/>
      <w:suppressAutoHyphens/>
      <w:spacing w:before="120"/>
      <w:jc w:val="center"/>
      <w:outlineLvl w:val="0"/>
    </w:pPr>
    <w:rPr>
      <w:rFonts w:eastAsiaTheme="minorEastAsia" w:cstheme="minorBidi"/>
      <w:b/>
      <w:bCs/>
      <w:caps/>
      <w:sz w:val="28"/>
      <w:szCs w:val="28"/>
      <w:lang w:val="de-DE" w:eastAsia="de-DE"/>
    </w:rPr>
  </w:style>
  <w:style w:type="character" w:customStyle="1" w:styleId="s1">
    <w:name w:val="s1"/>
    <w:basedOn w:val="DefaultParagraphFont"/>
    <w:rsid w:val="00082EDC"/>
  </w:style>
  <w:style w:type="paragraph" w:customStyle="1" w:styleId="Bib0">
    <w:name w:val="Bib"/>
    <w:basedOn w:val="Normal"/>
    <w:rsid w:val="00AA55A8"/>
    <w:pPr>
      <w:tabs>
        <w:tab w:val="left" w:pos="-1440"/>
        <w:tab w:val="left" w:pos="-720"/>
      </w:tabs>
      <w:spacing w:line="240" w:lineRule="atLeast"/>
      <w:ind w:left="450" w:hanging="450"/>
    </w:pPr>
    <w:rPr>
      <w:sz w:val="20"/>
      <w:szCs w:val="20"/>
    </w:rPr>
  </w:style>
  <w:style w:type="character" w:customStyle="1" w:styleId="apple-converted-space">
    <w:name w:val="apple-converted-space"/>
    <w:basedOn w:val="DefaultParagraphFont"/>
    <w:rsid w:val="004158E6"/>
  </w:style>
  <w:style w:type="character" w:customStyle="1" w:styleId="Heading2Char">
    <w:name w:val="Heading 2 Char"/>
    <w:basedOn w:val="DefaultParagraphFont"/>
    <w:link w:val="Heading2"/>
    <w:uiPriority w:val="9"/>
    <w:rsid w:val="006F780F"/>
    <w:rPr>
      <w:b/>
      <w:bCs/>
      <w:sz w:val="24"/>
      <w:szCs w:val="24"/>
    </w:rPr>
  </w:style>
  <w:style w:type="character" w:styleId="Emphasis">
    <w:name w:val="Emphasis"/>
    <w:basedOn w:val="DefaultParagraphFont"/>
    <w:uiPriority w:val="20"/>
    <w:qFormat/>
    <w:rsid w:val="009A2AE2"/>
    <w:rPr>
      <w:i/>
      <w:iCs/>
    </w:rPr>
  </w:style>
  <w:style w:type="character" w:customStyle="1" w:styleId="authors">
    <w:name w:val="authors"/>
    <w:basedOn w:val="DefaultParagraphFont"/>
    <w:rsid w:val="006B68AE"/>
  </w:style>
  <w:style w:type="character" w:customStyle="1" w:styleId="Date1">
    <w:name w:val="Date1"/>
    <w:basedOn w:val="DefaultParagraphFont"/>
    <w:rsid w:val="006B68AE"/>
  </w:style>
  <w:style w:type="character" w:customStyle="1" w:styleId="arttitle">
    <w:name w:val="art_title"/>
    <w:basedOn w:val="DefaultParagraphFont"/>
    <w:rsid w:val="006B68AE"/>
  </w:style>
  <w:style w:type="character" w:customStyle="1" w:styleId="serialtitle">
    <w:name w:val="serial_title"/>
    <w:basedOn w:val="DefaultParagraphFont"/>
    <w:rsid w:val="006B68AE"/>
  </w:style>
  <w:style w:type="character" w:customStyle="1" w:styleId="doilink">
    <w:name w:val="doi_link"/>
    <w:basedOn w:val="DefaultParagraphFont"/>
    <w:rsid w:val="006B68AE"/>
  </w:style>
  <w:style w:type="paragraph" w:styleId="CommentText">
    <w:name w:val="annotation text"/>
    <w:basedOn w:val="Normal"/>
    <w:link w:val="CommentTextChar"/>
    <w:semiHidden/>
    <w:unhideWhenUsed/>
    <w:rsid w:val="00385B72"/>
    <w:rPr>
      <w:sz w:val="20"/>
      <w:szCs w:val="20"/>
    </w:rPr>
  </w:style>
  <w:style w:type="character" w:customStyle="1" w:styleId="CommentTextChar">
    <w:name w:val="Comment Text Char"/>
    <w:basedOn w:val="DefaultParagraphFont"/>
    <w:link w:val="CommentText"/>
    <w:semiHidden/>
    <w:rsid w:val="00385B72"/>
  </w:style>
  <w:style w:type="paragraph" w:styleId="CommentSubject">
    <w:name w:val="annotation subject"/>
    <w:basedOn w:val="CommentText"/>
    <w:next w:val="CommentText"/>
    <w:link w:val="CommentSubjectChar"/>
    <w:semiHidden/>
    <w:unhideWhenUsed/>
    <w:rsid w:val="00385B72"/>
    <w:rPr>
      <w:b/>
      <w:bCs/>
    </w:rPr>
  </w:style>
  <w:style w:type="character" w:customStyle="1" w:styleId="CommentSubjectChar">
    <w:name w:val="Comment Subject Char"/>
    <w:basedOn w:val="CommentTextChar"/>
    <w:link w:val="CommentSubject"/>
    <w:semiHidden/>
    <w:rsid w:val="00385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89710">
      <w:bodyDiv w:val="1"/>
      <w:marLeft w:val="0"/>
      <w:marRight w:val="0"/>
      <w:marTop w:val="0"/>
      <w:marBottom w:val="0"/>
      <w:divBdr>
        <w:top w:val="none" w:sz="0" w:space="0" w:color="auto"/>
        <w:left w:val="none" w:sz="0" w:space="0" w:color="auto"/>
        <w:bottom w:val="none" w:sz="0" w:space="0" w:color="auto"/>
        <w:right w:val="none" w:sz="0" w:space="0" w:color="auto"/>
      </w:divBdr>
    </w:div>
    <w:div w:id="146017020">
      <w:bodyDiv w:val="1"/>
      <w:marLeft w:val="0"/>
      <w:marRight w:val="0"/>
      <w:marTop w:val="0"/>
      <w:marBottom w:val="0"/>
      <w:divBdr>
        <w:top w:val="none" w:sz="0" w:space="0" w:color="auto"/>
        <w:left w:val="none" w:sz="0" w:space="0" w:color="auto"/>
        <w:bottom w:val="none" w:sz="0" w:space="0" w:color="auto"/>
        <w:right w:val="none" w:sz="0" w:space="0" w:color="auto"/>
      </w:divBdr>
      <w:divsChild>
        <w:div w:id="1387488630">
          <w:marLeft w:val="0"/>
          <w:marRight w:val="0"/>
          <w:marTop w:val="0"/>
          <w:marBottom w:val="0"/>
          <w:divBdr>
            <w:top w:val="none" w:sz="0" w:space="0" w:color="auto"/>
            <w:left w:val="none" w:sz="0" w:space="0" w:color="auto"/>
            <w:bottom w:val="none" w:sz="0" w:space="0" w:color="auto"/>
            <w:right w:val="none" w:sz="0" w:space="0" w:color="auto"/>
          </w:divBdr>
          <w:divsChild>
            <w:div w:id="667635997">
              <w:marLeft w:val="0"/>
              <w:marRight w:val="0"/>
              <w:marTop w:val="0"/>
              <w:marBottom w:val="0"/>
              <w:divBdr>
                <w:top w:val="none" w:sz="0" w:space="0" w:color="auto"/>
                <w:left w:val="none" w:sz="0" w:space="0" w:color="auto"/>
                <w:bottom w:val="none" w:sz="0" w:space="0" w:color="auto"/>
                <w:right w:val="none" w:sz="0" w:space="0" w:color="auto"/>
              </w:divBdr>
              <w:divsChild>
                <w:div w:id="6621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1162">
      <w:bodyDiv w:val="1"/>
      <w:marLeft w:val="0"/>
      <w:marRight w:val="0"/>
      <w:marTop w:val="0"/>
      <w:marBottom w:val="0"/>
      <w:divBdr>
        <w:top w:val="none" w:sz="0" w:space="0" w:color="auto"/>
        <w:left w:val="none" w:sz="0" w:space="0" w:color="auto"/>
        <w:bottom w:val="none" w:sz="0" w:space="0" w:color="auto"/>
        <w:right w:val="none" w:sz="0" w:space="0" w:color="auto"/>
      </w:divBdr>
    </w:div>
    <w:div w:id="248269453">
      <w:bodyDiv w:val="1"/>
      <w:marLeft w:val="0"/>
      <w:marRight w:val="0"/>
      <w:marTop w:val="0"/>
      <w:marBottom w:val="0"/>
      <w:divBdr>
        <w:top w:val="none" w:sz="0" w:space="0" w:color="auto"/>
        <w:left w:val="none" w:sz="0" w:space="0" w:color="auto"/>
        <w:bottom w:val="none" w:sz="0" w:space="0" w:color="auto"/>
        <w:right w:val="none" w:sz="0" w:space="0" w:color="auto"/>
      </w:divBdr>
    </w:div>
    <w:div w:id="272129735">
      <w:bodyDiv w:val="1"/>
      <w:marLeft w:val="0"/>
      <w:marRight w:val="0"/>
      <w:marTop w:val="0"/>
      <w:marBottom w:val="0"/>
      <w:divBdr>
        <w:top w:val="none" w:sz="0" w:space="0" w:color="auto"/>
        <w:left w:val="none" w:sz="0" w:space="0" w:color="auto"/>
        <w:bottom w:val="none" w:sz="0" w:space="0" w:color="auto"/>
        <w:right w:val="none" w:sz="0" w:space="0" w:color="auto"/>
      </w:divBdr>
    </w:div>
    <w:div w:id="398485378">
      <w:bodyDiv w:val="1"/>
      <w:marLeft w:val="0"/>
      <w:marRight w:val="0"/>
      <w:marTop w:val="0"/>
      <w:marBottom w:val="0"/>
      <w:divBdr>
        <w:top w:val="none" w:sz="0" w:space="0" w:color="auto"/>
        <w:left w:val="none" w:sz="0" w:space="0" w:color="auto"/>
        <w:bottom w:val="none" w:sz="0" w:space="0" w:color="auto"/>
        <w:right w:val="none" w:sz="0" w:space="0" w:color="auto"/>
      </w:divBdr>
    </w:div>
    <w:div w:id="421344594">
      <w:bodyDiv w:val="1"/>
      <w:marLeft w:val="0"/>
      <w:marRight w:val="0"/>
      <w:marTop w:val="0"/>
      <w:marBottom w:val="0"/>
      <w:divBdr>
        <w:top w:val="none" w:sz="0" w:space="0" w:color="auto"/>
        <w:left w:val="none" w:sz="0" w:space="0" w:color="auto"/>
        <w:bottom w:val="none" w:sz="0" w:space="0" w:color="auto"/>
        <w:right w:val="none" w:sz="0" w:space="0" w:color="auto"/>
      </w:divBdr>
    </w:div>
    <w:div w:id="465316416">
      <w:bodyDiv w:val="1"/>
      <w:marLeft w:val="0"/>
      <w:marRight w:val="0"/>
      <w:marTop w:val="0"/>
      <w:marBottom w:val="0"/>
      <w:divBdr>
        <w:top w:val="none" w:sz="0" w:space="0" w:color="auto"/>
        <w:left w:val="none" w:sz="0" w:space="0" w:color="auto"/>
        <w:bottom w:val="none" w:sz="0" w:space="0" w:color="auto"/>
        <w:right w:val="none" w:sz="0" w:space="0" w:color="auto"/>
      </w:divBdr>
    </w:div>
    <w:div w:id="525558577">
      <w:bodyDiv w:val="1"/>
      <w:marLeft w:val="0"/>
      <w:marRight w:val="0"/>
      <w:marTop w:val="0"/>
      <w:marBottom w:val="0"/>
      <w:divBdr>
        <w:top w:val="none" w:sz="0" w:space="0" w:color="auto"/>
        <w:left w:val="none" w:sz="0" w:space="0" w:color="auto"/>
        <w:bottom w:val="none" w:sz="0" w:space="0" w:color="auto"/>
        <w:right w:val="none" w:sz="0" w:space="0" w:color="auto"/>
      </w:divBdr>
      <w:divsChild>
        <w:div w:id="1612784600">
          <w:marLeft w:val="0"/>
          <w:marRight w:val="0"/>
          <w:marTop w:val="0"/>
          <w:marBottom w:val="0"/>
          <w:divBdr>
            <w:top w:val="none" w:sz="0" w:space="0" w:color="auto"/>
            <w:left w:val="none" w:sz="0" w:space="0" w:color="auto"/>
            <w:bottom w:val="none" w:sz="0" w:space="0" w:color="auto"/>
            <w:right w:val="none" w:sz="0" w:space="0" w:color="auto"/>
          </w:divBdr>
          <w:divsChild>
            <w:div w:id="325019301">
              <w:marLeft w:val="0"/>
              <w:marRight w:val="0"/>
              <w:marTop w:val="0"/>
              <w:marBottom w:val="0"/>
              <w:divBdr>
                <w:top w:val="none" w:sz="0" w:space="0" w:color="auto"/>
                <w:left w:val="none" w:sz="0" w:space="0" w:color="auto"/>
                <w:bottom w:val="none" w:sz="0" w:space="0" w:color="auto"/>
                <w:right w:val="none" w:sz="0" w:space="0" w:color="auto"/>
              </w:divBdr>
              <w:divsChild>
                <w:div w:id="5119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49273">
      <w:bodyDiv w:val="1"/>
      <w:marLeft w:val="0"/>
      <w:marRight w:val="0"/>
      <w:marTop w:val="0"/>
      <w:marBottom w:val="0"/>
      <w:divBdr>
        <w:top w:val="none" w:sz="0" w:space="0" w:color="auto"/>
        <w:left w:val="none" w:sz="0" w:space="0" w:color="auto"/>
        <w:bottom w:val="none" w:sz="0" w:space="0" w:color="auto"/>
        <w:right w:val="none" w:sz="0" w:space="0" w:color="auto"/>
      </w:divBdr>
    </w:div>
    <w:div w:id="687757872">
      <w:bodyDiv w:val="1"/>
      <w:marLeft w:val="0"/>
      <w:marRight w:val="0"/>
      <w:marTop w:val="0"/>
      <w:marBottom w:val="0"/>
      <w:divBdr>
        <w:top w:val="none" w:sz="0" w:space="0" w:color="auto"/>
        <w:left w:val="none" w:sz="0" w:space="0" w:color="auto"/>
        <w:bottom w:val="none" w:sz="0" w:space="0" w:color="auto"/>
        <w:right w:val="none" w:sz="0" w:space="0" w:color="auto"/>
      </w:divBdr>
      <w:divsChild>
        <w:div w:id="314721736">
          <w:marLeft w:val="0"/>
          <w:marRight w:val="0"/>
          <w:marTop w:val="0"/>
          <w:marBottom w:val="0"/>
          <w:divBdr>
            <w:top w:val="none" w:sz="0" w:space="0" w:color="auto"/>
            <w:left w:val="none" w:sz="0" w:space="0" w:color="auto"/>
            <w:bottom w:val="none" w:sz="0" w:space="0" w:color="auto"/>
            <w:right w:val="none" w:sz="0" w:space="0" w:color="auto"/>
          </w:divBdr>
          <w:divsChild>
            <w:div w:id="1536186858">
              <w:marLeft w:val="0"/>
              <w:marRight w:val="0"/>
              <w:marTop w:val="0"/>
              <w:marBottom w:val="0"/>
              <w:divBdr>
                <w:top w:val="none" w:sz="0" w:space="0" w:color="auto"/>
                <w:left w:val="none" w:sz="0" w:space="0" w:color="auto"/>
                <w:bottom w:val="none" w:sz="0" w:space="0" w:color="auto"/>
                <w:right w:val="none" w:sz="0" w:space="0" w:color="auto"/>
              </w:divBdr>
              <w:divsChild>
                <w:div w:id="18014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7552">
      <w:bodyDiv w:val="1"/>
      <w:marLeft w:val="0"/>
      <w:marRight w:val="0"/>
      <w:marTop w:val="0"/>
      <w:marBottom w:val="0"/>
      <w:divBdr>
        <w:top w:val="none" w:sz="0" w:space="0" w:color="auto"/>
        <w:left w:val="none" w:sz="0" w:space="0" w:color="auto"/>
        <w:bottom w:val="none" w:sz="0" w:space="0" w:color="auto"/>
        <w:right w:val="none" w:sz="0" w:space="0" w:color="auto"/>
      </w:divBdr>
      <w:divsChild>
        <w:div w:id="835221563">
          <w:marLeft w:val="0"/>
          <w:marRight w:val="0"/>
          <w:marTop w:val="0"/>
          <w:marBottom w:val="0"/>
          <w:divBdr>
            <w:top w:val="none" w:sz="0" w:space="0" w:color="auto"/>
            <w:left w:val="none" w:sz="0" w:space="0" w:color="auto"/>
            <w:bottom w:val="none" w:sz="0" w:space="0" w:color="auto"/>
            <w:right w:val="none" w:sz="0" w:space="0" w:color="auto"/>
          </w:divBdr>
          <w:divsChild>
            <w:div w:id="2038122345">
              <w:marLeft w:val="0"/>
              <w:marRight w:val="0"/>
              <w:marTop w:val="0"/>
              <w:marBottom w:val="0"/>
              <w:divBdr>
                <w:top w:val="none" w:sz="0" w:space="0" w:color="auto"/>
                <w:left w:val="none" w:sz="0" w:space="0" w:color="auto"/>
                <w:bottom w:val="none" w:sz="0" w:space="0" w:color="auto"/>
                <w:right w:val="none" w:sz="0" w:space="0" w:color="auto"/>
              </w:divBdr>
              <w:divsChild>
                <w:div w:id="1009991647">
                  <w:marLeft w:val="0"/>
                  <w:marRight w:val="0"/>
                  <w:marTop w:val="0"/>
                  <w:marBottom w:val="0"/>
                  <w:divBdr>
                    <w:top w:val="none" w:sz="0" w:space="0" w:color="auto"/>
                    <w:left w:val="none" w:sz="0" w:space="0" w:color="auto"/>
                    <w:bottom w:val="none" w:sz="0" w:space="0" w:color="auto"/>
                    <w:right w:val="none" w:sz="0" w:space="0" w:color="auto"/>
                  </w:divBdr>
                </w:div>
              </w:divsChild>
            </w:div>
            <w:div w:id="2027974569">
              <w:marLeft w:val="0"/>
              <w:marRight w:val="0"/>
              <w:marTop w:val="0"/>
              <w:marBottom w:val="0"/>
              <w:divBdr>
                <w:top w:val="none" w:sz="0" w:space="0" w:color="auto"/>
                <w:left w:val="none" w:sz="0" w:space="0" w:color="auto"/>
                <w:bottom w:val="none" w:sz="0" w:space="0" w:color="auto"/>
                <w:right w:val="none" w:sz="0" w:space="0" w:color="auto"/>
              </w:divBdr>
              <w:divsChild>
                <w:div w:id="483472461">
                  <w:marLeft w:val="0"/>
                  <w:marRight w:val="0"/>
                  <w:marTop w:val="0"/>
                  <w:marBottom w:val="0"/>
                  <w:divBdr>
                    <w:top w:val="none" w:sz="0" w:space="0" w:color="auto"/>
                    <w:left w:val="none" w:sz="0" w:space="0" w:color="auto"/>
                    <w:bottom w:val="none" w:sz="0" w:space="0" w:color="auto"/>
                    <w:right w:val="none" w:sz="0" w:space="0" w:color="auto"/>
                  </w:divBdr>
                </w:div>
              </w:divsChild>
            </w:div>
            <w:div w:id="892427755">
              <w:marLeft w:val="0"/>
              <w:marRight w:val="0"/>
              <w:marTop w:val="0"/>
              <w:marBottom w:val="0"/>
              <w:divBdr>
                <w:top w:val="none" w:sz="0" w:space="0" w:color="auto"/>
                <w:left w:val="none" w:sz="0" w:space="0" w:color="auto"/>
                <w:bottom w:val="none" w:sz="0" w:space="0" w:color="auto"/>
                <w:right w:val="none" w:sz="0" w:space="0" w:color="auto"/>
              </w:divBdr>
              <w:divsChild>
                <w:div w:id="12153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86881">
      <w:bodyDiv w:val="1"/>
      <w:marLeft w:val="0"/>
      <w:marRight w:val="0"/>
      <w:marTop w:val="0"/>
      <w:marBottom w:val="0"/>
      <w:divBdr>
        <w:top w:val="none" w:sz="0" w:space="0" w:color="auto"/>
        <w:left w:val="none" w:sz="0" w:space="0" w:color="auto"/>
        <w:bottom w:val="none" w:sz="0" w:space="0" w:color="auto"/>
        <w:right w:val="none" w:sz="0" w:space="0" w:color="auto"/>
      </w:divBdr>
      <w:divsChild>
        <w:div w:id="120223456">
          <w:marLeft w:val="0"/>
          <w:marRight w:val="0"/>
          <w:marTop w:val="0"/>
          <w:marBottom w:val="0"/>
          <w:divBdr>
            <w:top w:val="none" w:sz="0" w:space="0" w:color="auto"/>
            <w:left w:val="none" w:sz="0" w:space="0" w:color="auto"/>
            <w:bottom w:val="none" w:sz="0" w:space="0" w:color="auto"/>
            <w:right w:val="none" w:sz="0" w:space="0" w:color="auto"/>
          </w:divBdr>
          <w:divsChild>
            <w:div w:id="961229424">
              <w:marLeft w:val="0"/>
              <w:marRight w:val="0"/>
              <w:marTop w:val="0"/>
              <w:marBottom w:val="0"/>
              <w:divBdr>
                <w:top w:val="none" w:sz="0" w:space="0" w:color="auto"/>
                <w:left w:val="none" w:sz="0" w:space="0" w:color="auto"/>
                <w:bottom w:val="none" w:sz="0" w:space="0" w:color="auto"/>
                <w:right w:val="none" w:sz="0" w:space="0" w:color="auto"/>
              </w:divBdr>
              <w:divsChild>
                <w:div w:id="16398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8545">
      <w:bodyDiv w:val="1"/>
      <w:marLeft w:val="0"/>
      <w:marRight w:val="0"/>
      <w:marTop w:val="0"/>
      <w:marBottom w:val="0"/>
      <w:divBdr>
        <w:top w:val="none" w:sz="0" w:space="0" w:color="auto"/>
        <w:left w:val="none" w:sz="0" w:space="0" w:color="auto"/>
        <w:bottom w:val="none" w:sz="0" w:space="0" w:color="auto"/>
        <w:right w:val="none" w:sz="0" w:space="0" w:color="auto"/>
      </w:divBdr>
    </w:div>
    <w:div w:id="832646482">
      <w:bodyDiv w:val="1"/>
      <w:marLeft w:val="0"/>
      <w:marRight w:val="0"/>
      <w:marTop w:val="0"/>
      <w:marBottom w:val="0"/>
      <w:divBdr>
        <w:top w:val="none" w:sz="0" w:space="0" w:color="auto"/>
        <w:left w:val="none" w:sz="0" w:space="0" w:color="auto"/>
        <w:bottom w:val="none" w:sz="0" w:space="0" w:color="auto"/>
        <w:right w:val="none" w:sz="0" w:space="0" w:color="auto"/>
      </w:divBdr>
    </w:div>
    <w:div w:id="846864113">
      <w:bodyDiv w:val="1"/>
      <w:marLeft w:val="0"/>
      <w:marRight w:val="0"/>
      <w:marTop w:val="0"/>
      <w:marBottom w:val="0"/>
      <w:divBdr>
        <w:top w:val="none" w:sz="0" w:space="0" w:color="auto"/>
        <w:left w:val="none" w:sz="0" w:space="0" w:color="auto"/>
        <w:bottom w:val="none" w:sz="0" w:space="0" w:color="auto"/>
        <w:right w:val="none" w:sz="0" w:space="0" w:color="auto"/>
      </w:divBdr>
      <w:divsChild>
        <w:div w:id="886452425">
          <w:marLeft w:val="0"/>
          <w:marRight w:val="0"/>
          <w:marTop w:val="0"/>
          <w:marBottom w:val="0"/>
          <w:divBdr>
            <w:top w:val="none" w:sz="0" w:space="0" w:color="auto"/>
            <w:left w:val="none" w:sz="0" w:space="0" w:color="auto"/>
            <w:bottom w:val="none" w:sz="0" w:space="0" w:color="auto"/>
            <w:right w:val="none" w:sz="0" w:space="0" w:color="auto"/>
          </w:divBdr>
          <w:divsChild>
            <w:div w:id="1880047952">
              <w:marLeft w:val="0"/>
              <w:marRight w:val="0"/>
              <w:marTop w:val="0"/>
              <w:marBottom w:val="0"/>
              <w:divBdr>
                <w:top w:val="none" w:sz="0" w:space="0" w:color="auto"/>
                <w:left w:val="none" w:sz="0" w:space="0" w:color="auto"/>
                <w:bottom w:val="none" w:sz="0" w:space="0" w:color="auto"/>
                <w:right w:val="none" w:sz="0" w:space="0" w:color="auto"/>
              </w:divBdr>
              <w:divsChild>
                <w:div w:id="236596680">
                  <w:marLeft w:val="0"/>
                  <w:marRight w:val="0"/>
                  <w:marTop w:val="0"/>
                  <w:marBottom w:val="0"/>
                  <w:divBdr>
                    <w:top w:val="none" w:sz="0" w:space="0" w:color="auto"/>
                    <w:left w:val="none" w:sz="0" w:space="0" w:color="auto"/>
                    <w:bottom w:val="none" w:sz="0" w:space="0" w:color="auto"/>
                    <w:right w:val="none" w:sz="0" w:space="0" w:color="auto"/>
                  </w:divBdr>
                  <w:divsChild>
                    <w:div w:id="11335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958840">
      <w:bodyDiv w:val="1"/>
      <w:marLeft w:val="0"/>
      <w:marRight w:val="0"/>
      <w:marTop w:val="0"/>
      <w:marBottom w:val="0"/>
      <w:divBdr>
        <w:top w:val="none" w:sz="0" w:space="0" w:color="auto"/>
        <w:left w:val="none" w:sz="0" w:space="0" w:color="auto"/>
        <w:bottom w:val="none" w:sz="0" w:space="0" w:color="auto"/>
        <w:right w:val="none" w:sz="0" w:space="0" w:color="auto"/>
      </w:divBdr>
    </w:div>
    <w:div w:id="969282070">
      <w:bodyDiv w:val="1"/>
      <w:marLeft w:val="0"/>
      <w:marRight w:val="0"/>
      <w:marTop w:val="0"/>
      <w:marBottom w:val="0"/>
      <w:divBdr>
        <w:top w:val="none" w:sz="0" w:space="0" w:color="auto"/>
        <w:left w:val="none" w:sz="0" w:space="0" w:color="auto"/>
        <w:bottom w:val="none" w:sz="0" w:space="0" w:color="auto"/>
        <w:right w:val="none" w:sz="0" w:space="0" w:color="auto"/>
      </w:divBdr>
    </w:div>
    <w:div w:id="1002202633">
      <w:bodyDiv w:val="1"/>
      <w:marLeft w:val="0"/>
      <w:marRight w:val="0"/>
      <w:marTop w:val="0"/>
      <w:marBottom w:val="0"/>
      <w:divBdr>
        <w:top w:val="none" w:sz="0" w:space="0" w:color="auto"/>
        <w:left w:val="none" w:sz="0" w:space="0" w:color="auto"/>
        <w:bottom w:val="none" w:sz="0" w:space="0" w:color="auto"/>
        <w:right w:val="none" w:sz="0" w:space="0" w:color="auto"/>
      </w:divBdr>
    </w:div>
    <w:div w:id="1011688577">
      <w:bodyDiv w:val="1"/>
      <w:marLeft w:val="0"/>
      <w:marRight w:val="0"/>
      <w:marTop w:val="0"/>
      <w:marBottom w:val="0"/>
      <w:divBdr>
        <w:top w:val="none" w:sz="0" w:space="0" w:color="auto"/>
        <w:left w:val="none" w:sz="0" w:space="0" w:color="auto"/>
        <w:bottom w:val="none" w:sz="0" w:space="0" w:color="auto"/>
        <w:right w:val="none" w:sz="0" w:space="0" w:color="auto"/>
      </w:divBdr>
    </w:div>
    <w:div w:id="1030377067">
      <w:bodyDiv w:val="1"/>
      <w:marLeft w:val="0"/>
      <w:marRight w:val="0"/>
      <w:marTop w:val="0"/>
      <w:marBottom w:val="0"/>
      <w:divBdr>
        <w:top w:val="none" w:sz="0" w:space="0" w:color="auto"/>
        <w:left w:val="none" w:sz="0" w:space="0" w:color="auto"/>
        <w:bottom w:val="none" w:sz="0" w:space="0" w:color="auto"/>
        <w:right w:val="none" w:sz="0" w:space="0" w:color="auto"/>
      </w:divBdr>
    </w:div>
    <w:div w:id="1044715528">
      <w:bodyDiv w:val="1"/>
      <w:marLeft w:val="0"/>
      <w:marRight w:val="0"/>
      <w:marTop w:val="0"/>
      <w:marBottom w:val="0"/>
      <w:divBdr>
        <w:top w:val="none" w:sz="0" w:space="0" w:color="auto"/>
        <w:left w:val="none" w:sz="0" w:space="0" w:color="auto"/>
        <w:bottom w:val="none" w:sz="0" w:space="0" w:color="auto"/>
        <w:right w:val="none" w:sz="0" w:space="0" w:color="auto"/>
      </w:divBdr>
      <w:divsChild>
        <w:div w:id="1111322877">
          <w:marLeft w:val="0"/>
          <w:marRight w:val="0"/>
          <w:marTop w:val="0"/>
          <w:marBottom w:val="0"/>
          <w:divBdr>
            <w:top w:val="none" w:sz="0" w:space="0" w:color="auto"/>
            <w:left w:val="none" w:sz="0" w:space="0" w:color="auto"/>
            <w:bottom w:val="none" w:sz="0" w:space="0" w:color="auto"/>
            <w:right w:val="none" w:sz="0" w:space="0" w:color="auto"/>
          </w:divBdr>
          <w:divsChild>
            <w:div w:id="930897421">
              <w:marLeft w:val="0"/>
              <w:marRight w:val="0"/>
              <w:marTop w:val="0"/>
              <w:marBottom w:val="0"/>
              <w:divBdr>
                <w:top w:val="none" w:sz="0" w:space="0" w:color="auto"/>
                <w:left w:val="none" w:sz="0" w:space="0" w:color="auto"/>
                <w:bottom w:val="none" w:sz="0" w:space="0" w:color="auto"/>
                <w:right w:val="none" w:sz="0" w:space="0" w:color="auto"/>
              </w:divBdr>
              <w:divsChild>
                <w:div w:id="190409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1687">
      <w:bodyDiv w:val="1"/>
      <w:marLeft w:val="0"/>
      <w:marRight w:val="0"/>
      <w:marTop w:val="0"/>
      <w:marBottom w:val="0"/>
      <w:divBdr>
        <w:top w:val="none" w:sz="0" w:space="0" w:color="auto"/>
        <w:left w:val="none" w:sz="0" w:space="0" w:color="auto"/>
        <w:bottom w:val="none" w:sz="0" w:space="0" w:color="auto"/>
        <w:right w:val="none" w:sz="0" w:space="0" w:color="auto"/>
      </w:divBdr>
    </w:div>
    <w:div w:id="1127889607">
      <w:bodyDiv w:val="1"/>
      <w:marLeft w:val="0"/>
      <w:marRight w:val="0"/>
      <w:marTop w:val="0"/>
      <w:marBottom w:val="0"/>
      <w:divBdr>
        <w:top w:val="none" w:sz="0" w:space="0" w:color="auto"/>
        <w:left w:val="none" w:sz="0" w:space="0" w:color="auto"/>
        <w:bottom w:val="none" w:sz="0" w:space="0" w:color="auto"/>
        <w:right w:val="none" w:sz="0" w:space="0" w:color="auto"/>
      </w:divBdr>
      <w:divsChild>
        <w:div w:id="2109227875">
          <w:marLeft w:val="0"/>
          <w:marRight w:val="0"/>
          <w:marTop w:val="0"/>
          <w:marBottom w:val="0"/>
          <w:divBdr>
            <w:top w:val="none" w:sz="0" w:space="0" w:color="auto"/>
            <w:left w:val="none" w:sz="0" w:space="0" w:color="auto"/>
            <w:bottom w:val="none" w:sz="0" w:space="0" w:color="auto"/>
            <w:right w:val="none" w:sz="0" w:space="0" w:color="auto"/>
          </w:divBdr>
          <w:divsChild>
            <w:div w:id="1549875911">
              <w:marLeft w:val="0"/>
              <w:marRight w:val="0"/>
              <w:marTop w:val="0"/>
              <w:marBottom w:val="0"/>
              <w:divBdr>
                <w:top w:val="none" w:sz="0" w:space="0" w:color="auto"/>
                <w:left w:val="none" w:sz="0" w:space="0" w:color="auto"/>
                <w:bottom w:val="none" w:sz="0" w:space="0" w:color="auto"/>
                <w:right w:val="none" w:sz="0" w:space="0" w:color="auto"/>
              </w:divBdr>
              <w:divsChild>
                <w:div w:id="7462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39369">
      <w:bodyDiv w:val="1"/>
      <w:marLeft w:val="0"/>
      <w:marRight w:val="0"/>
      <w:marTop w:val="0"/>
      <w:marBottom w:val="0"/>
      <w:divBdr>
        <w:top w:val="none" w:sz="0" w:space="0" w:color="auto"/>
        <w:left w:val="none" w:sz="0" w:space="0" w:color="auto"/>
        <w:bottom w:val="none" w:sz="0" w:space="0" w:color="auto"/>
        <w:right w:val="none" w:sz="0" w:space="0" w:color="auto"/>
      </w:divBdr>
      <w:divsChild>
        <w:div w:id="2061661384">
          <w:marLeft w:val="0"/>
          <w:marRight w:val="0"/>
          <w:marTop w:val="0"/>
          <w:marBottom w:val="0"/>
          <w:divBdr>
            <w:top w:val="none" w:sz="0" w:space="0" w:color="auto"/>
            <w:left w:val="none" w:sz="0" w:space="0" w:color="auto"/>
            <w:bottom w:val="none" w:sz="0" w:space="0" w:color="auto"/>
            <w:right w:val="none" w:sz="0" w:space="0" w:color="auto"/>
          </w:divBdr>
          <w:divsChild>
            <w:div w:id="1628195705">
              <w:marLeft w:val="0"/>
              <w:marRight w:val="0"/>
              <w:marTop w:val="0"/>
              <w:marBottom w:val="0"/>
              <w:divBdr>
                <w:top w:val="none" w:sz="0" w:space="0" w:color="auto"/>
                <w:left w:val="none" w:sz="0" w:space="0" w:color="auto"/>
                <w:bottom w:val="none" w:sz="0" w:space="0" w:color="auto"/>
                <w:right w:val="none" w:sz="0" w:space="0" w:color="auto"/>
              </w:divBdr>
              <w:divsChild>
                <w:div w:id="1149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76893">
      <w:bodyDiv w:val="1"/>
      <w:marLeft w:val="0"/>
      <w:marRight w:val="0"/>
      <w:marTop w:val="0"/>
      <w:marBottom w:val="0"/>
      <w:divBdr>
        <w:top w:val="none" w:sz="0" w:space="0" w:color="auto"/>
        <w:left w:val="none" w:sz="0" w:space="0" w:color="auto"/>
        <w:bottom w:val="none" w:sz="0" w:space="0" w:color="auto"/>
        <w:right w:val="none" w:sz="0" w:space="0" w:color="auto"/>
      </w:divBdr>
      <w:divsChild>
        <w:div w:id="2047486090">
          <w:marLeft w:val="0"/>
          <w:marRight w:val="0"/>
          <w:marTop w:val="0"/>
          <w:marBottom w:val="0"/>
          <w:divBdr>
            <w:top w:val="none" w:sz="0" w:space="0" w:color="auto"/>
            <w:left w:val="none" w:sz="0" w:space="0" w:color="auto"/>
            <w:bottom w:val="none" w:sz="0" w:space="0" w:color="auto"/>
            <w:right w:val="none" w:sz="0" w:space="0" w:color="auto"/>
          </w:divBdr>
          <w:divsChild>
            <w:div w:id="1448352886">
              <w:marLeft w:val="0"/>
              <w:marRight w:val="0"/>
              <w:marTop w:val="0"/>
              <w:marBottom w:val="0"/>
              <w:divBdr>
                <w:top w:val="none" w:sz="0" w:space="0" w:color="auto"/>
                <w:left w:val="none" w:sz="0" w:space="0" w:color="auto"/>
                <w:bottom w:val="none" w:sz="0" w:space="0" w:color="auto"/>
                <w:right w:val="none" w:sz="0" w:space="0" w:color="auto"/>
              </w:divBdr>
              <w:divsChild>
                <w:div w:id="1639528424">
                  <w:marLeft w:val="0"/>
                  <w:marRight w:val="0"/>
                  <w:marTop w:val="0"/>
                  <w:marBottom w:val="0"/>
                  <w:divBdr>
                    <w:top w:val="none" w:sz="0" w:space="0" w:color="auto"/>
                    <w:left w:val="none" w:sz="0" w:space="0" w:color="auto"/>
                    <w:bottom w:val="none" w:sz="0" w:space="0" w:color="auto"/>
                    <w:right w:val="none" w:sz="0" w:space="0" w:color="auto"/>
                  </w:divBdr>
                </w:div>
              </w:divsChild>
            </w:div>
            <w:div w:id="1029529608">
              <w:marLeft w:val="0"/>
              <w:marRight w:val="0"/>
              <w:marTop w:val="0"/>
              <w:marBottom w:val="0"/>
              <w:divBdr>
                <w:top w:val="none" w:sz="0" w:space="0" w:color="auto"/>
                <w:left w:val="none" w:sz="0" w:space="0" w:color="auto"/>
                <w:bottom w:val="none" w:sz="0" w:space="0" w:color="auto"/>
                <w:right w:val="none" w:sz="0" w:space="0" w:color="auto"/>
              </w:divBdr>
              <w:divsChild>
                <w:div w:id="1488088397">
                  <w:marLeft w:val="0"/>
                  <w:marRight w:val="0"/>
                  <w:marTop w:val="0"/>
                  <w:marBottom w:val="0"/>
                  <w:divBdr>
                    <w:top w:val="none" w:sz="0" w:space="0" w:color="auto"/>
                    <w:left w:val="none" w:sz="0" w:space="0" w:color="auto"/>
                    <w:bottom w:val="none" w:sz="0" w:space="0" w:color="auto"/>
                    <w:right w:val="none" w:sz="0" w:space="0" w:color="auto"/>
                  </w:divBdr>
                </w:div>
              </w:divsChild>
            </w:div>
            <w:div w:id="8796370">
              <w:marLeft w:val="0"/>
              <w:marRight w:val="0"/>
              <w:marTop w:val="0"/>
              <w:marBottom w:val="0"/>
              <w:divBdr>
                <w:top w:val="none" w:sz="0" w:space="0" w:color="auto"/>
                <w:left w:val="none" w:sz="0" w:space="0" w:color="auto"/>
                <w:bottom w:val="none" w:sz="0" w:space="0" w:color="auto"/>
                <w:right w:val="none" w:sz="0" w:space="0" w:color="auto"/>
              </w:divBdr>
              <w:divsChild>
                <w:div w:id="9756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566814">
      <w:bodyDiv w:val="1"/>
      <w:marLeft w:val="0"/>
      <w:marRight w:val="0"/>
      <w:marTop w:val="0"/>
      <w:marBottom w:val="0"/>
      <w:divBdr>
        <w:top w:val="none" w:sz="0" w:space="0" w:color="auto"/>
        <w:left w:val="none" w:sz="0" w:space="0" w:color="auto"/>
        <w:bottom w:val="none" w:sz="0" w:space="0" w:color="auto"/>
        <w:right w:val="none" w:sz="0" w:space="0" w:color="auto"/>
      </w:divBdr>
      <w:divsChild>
        <w:div w:id="966618241">
          <w:marLeft w:val="0"/>
          <w:marRight w:val="0"/>
          <w:marTop w:val="0"/>
          <w:marBottom w:val="0"/>
          <w:divBdr>
            <w:top w:val="none" w:sz="0" w:space="0" w:color="auto"/>
            <w:left w:val="none" w:sz="0" w:space="0" w:color="auto"/>
            <w:bottom w:val="none" w:sz="0" w:space="0" w:color="auto"/>
            <w:right w:val="none" w:sz="0" w:space="0" w:color="auto"/>
          </w:divBdr>
          <w:divsChild>
            <w:div w:id="948269863">
              <w:marLeft w:val="0"/>
              <w:marRight w:val="0"/>
              <w:marTop w:val="0"/>
              <w:marBottom w:val="0"/>
              <w:divBdr>
                <w:top w:val="none" w:sz="0" w:space="0" w:color="auto"/>
                <w:left w:val="none" w:sz="0" w:space="0" w:color="auto"/>
                <w:bottom w:val="none" w:sz="0" w:space="0" w:color="auto"/>
                <w:right w:val="none" w:sz="0" w:space="0" w:color="auto"/>
              </w:divBdr>
              <w:divsChild>
                <w:div w:id="1965034658">
                  <w:marLeft w:val="0"/>
                  <w:marRight w:val="0"/>
                  <w:marTop w:val="0"/>
                  <w:marBottom w:val="0"/>
                  <w:divBdr>
                    <w:top w:val="none" w:sz="0" w:space="0" w:color="auto"/>
                    <w:left w:val="none" w:sz="0" w:space="0" w:color="auto"/>
                    <w:bottom w:val="none" w:sz="0" w:space="0" w:color="auto"/>
                    <w:right w:val="none" w:sz="0" w:space="0" w:color="auto"/>
                  </w:divBdr>
                  <w:divsChild>
                    <w:div w:id="94519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17723">
      <w:bodyDiv w:val="1"/>
      <w:marLeft w:val="0"/>
      <w:marRight w:val="0"/>
      <w:marTop w:val="0"/>
      <w:marBottom w:val="0"/>
      <w:divBdr>
        <w:top w:val="none" w:sz="0" w:space="0" w:color="auto"/>
        <w:left w:val="none" w:sz="0" w:space="0" w:color="auto"/>
        <w:bottom w:val="none" w:sz="0" w:space="0" w:color="auto"/>
        <w:right w:val="none" w:sz="0" w:space="0" w:color="auto"/>
      </w:divBdr>
      <w:divsChild>
        <w:div w:id="704985644">
          <w:marLeft w:val="0"/>
          <w:marRight w:val="0"/>
          <w:marTop w:val="0"/>
          <w:marBottom w:val="0"/>
          <w:divBdr>
            <w:top w:val="none" w:sz="0" w:space="0" w:color="auto"/>
            <w:left w:val="none" w:sz="0" w:space="0" w:color="auto"/>
            <w:bottom w:val="none" w:sz="0" w:space="0" w:color="auto"/>
            <w:right w:val="none" w:sz="0" w:space="0" w:color="auto"/>
          </w:divBdr>
          <w:divsChild>
            <w:div w:id="262811862">
              <w:marLeft w:val="0"/>
              <w:marRight w:val="0"/>
              <w:marTop w:val="0"/>
              <w:marBottom w:val="0"/>
              <w:divBdr>
                <w:top w:val="none" w:sz="0" w:space="0" w:color="auto"/>
                <w:left w:val="none" w:sz="0" w:space="0" w:color="auto"/>
                <w:bottom w:val="none" w:sz="0" w:space="0" w:color="auto"/>
                <w:right w:val="none" w:sz="0" w:space="0" w:color="auto"/>
              </w:divBdr>
              <w:divsChild>
                <w:div w:id="4290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7854">
      <w:bodyDiv w:val="1"/>
      <w:marLeft w:val="0"/>
      <w:marRight w:val="0"/>
      <w:marTop w:val="0"/>
      <w:marBottom w:val="0"/>
      <w:divBdr>
        <w:top w:val="none" w:sz="0" w:space="0" w:color="auto"/>
        <w:left w:val="none" w:sz="0" w:space="0" w:color="auto"/>
        <w:bottom w:val="none" w:sz="0" w:space="0" w:color="auto"/>
        <w:right w:val="none" w:sz="0" w:space="0" w:color="auto"/>
      </w:divBdr>
      <w:divsChild>
        <w:div w:id="2019305870">
          <w:marLeft w:val="0"/>
          <w:marRight w:val="0"/>
          <w:marTop w:val="0"/>
          <w:marBottom w:val="0"/>
          <w:divBdr>
            <w:top w:val="none" w:sz="0" w:space="0" w:color="auto"/>
            <w:left w:val="none" w:sz="0" w:space="0" w:color="auto"/>
            <w:bottom w:val="none" w:sz="0" w:space="0" w:color="auto"/>
            <w:right w:val="none" w:sz="0" w:space="0" w:color="auto"/>
          </w:divBdr>
          <w:divsChild>
            <w:div w:id="308824522">
              <w:marLeft w:val="0"/>
              <w:marRight w:val="0"/>
              <w:marTop w:val="0"/>
              <w:marBottom w:val="0"/>
              <w:divBdr>
                <w:top w:val="none" w:sz="0" w:space="0" w:color="auto"/>
                <w:left w:val="none" w:sz="0" w:space="0" w:color="auto"/>
                <w:bottom w:val="none" w:sz="0" w:space="0" w:color="auto"/>
                <w:right w:val="none" w:sz="0" w:space="0" w:color="auto"/>
              </w:divBdr>
              <w:divsChild>
                <w:div w:id="11909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4856">
      <w:bodyDiv w:val="1"/>
      <w:marLeft w:val="0"/>
      <w:marRight w:val="0"/>
      <w:marTop w:val="0"/>
      <w:marBottom w:val="0"/>
      <w:divBdr>
        <w:top w:val="none" w:sz="0" w:space="0" w:color="auto"/>
        <w:left w:val="none" w:sz="0" w:space="0" w:color="auto"/>
        <w:bottom w:val="none" w:sz="0" w:space="0" w:color="auto"/>
        <w:right w:val="none" w:sz="0" w:space="0" w:color="auto"/>
      </w:divBdr>
      <w:divsChild>
        <w:div w:id="1575698805">
          <w:marLeft w:val="0"/>
          <w:marRight w:val="0"/>
          <w:marTop w:val="0"/>
          <w:marBottom w:val="0"/>
          <w:divBdr>
            <w:top w:val="none" w:sz="0" w:space="0" w:color="auto"/>
            <w:left w:val="none" w:sz="0" w:space="0" w:color="auto"/>
            <w:bottom w:val="none" w:sz="0" w:space="0" w:color="auto"/>
            <w:right w:val="none" w:sz="0" w:space="0" w:color="auto"/>
          </w:divBdr>
          <w:divsChild>
            <w:div w:id="138810699">
              <w:marLeft w:val="0"/>
              <w:marRight w:val="0"/>
              <w:marTop w:val="0"/>
              <w:marBottom w:val="0"/>
              <w:divBdr>
                <w:top w:val="none" w:sz="0" w:space="0" w:color="auto"/>
                <w:left w:val="none" w:sz="0" w:space="0" w:color="auto"/>
                <w:bottom w:val="none" w:sz="0" w:space="0" w:color="auto"/>
                <w:right w:val="none" w:sz="0" w:space="0" w:color="auto"/>
              </w:divBdr>
              <w:divsChild>
                <w:div w:id="7715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5002">
      <w:bodyDiv w:val="1"/>
      <w:marLeft w:val="0"/>
      <w:marRight w:val="0"/>
      <w:marTop w:val="0"/>
      <w:marBottom w:val="0"/>
      <w:divBdr>
        <w:top w:val="none" w:sz="0" w:space="0" w:color="auto"/>
        <w:left w:val="none" w:sz="0" w:space="0" w:color="auto"/>
        <w:bottom w:val="none" w:sz="0" w:space="0" w:color="auto"/>
        <w:right w:val="none" w:sz="0" w:space="0" w:color="auto"/>
      </w:divBdr>
    </w:div>
    <w:div w:id="1333994720">
      <w:bodyDiv w:val="1"/>
      <w:marLeft w:val="0"/>
      <w:marRight w:val="0"/>
      <w:marTop w:val="0"/>
      <w:marBottom w:val="0"/>
      <w:divBdr>
        <w:top w:val="none" w:sz="0" w:space="0" w:color="auto"/>
        <w:left w:val="none" w:sz="0" w:space="0" w:color="auto"/>
        <w:bottom w:val="none" w:sz="0" w:space="0" w:color="auto"/>
        <w:right w:val="none" w:sz="0" w:space="0" w:color="auto"/>
      </w:divBdr>
    </w:div>
    <w:div w:id="1379428486">
      <w:bodyDiv w:val="1"/>
      <w:marLeft w:val="0"/>
      <w:marRight w:val="0"/>
      <w:marTop w:val="0"/>
      <w:marBottom w:val="0"/>
      <w:divBdr>
        <w:top w:val="none" w:sz="0" w:space="0" w:color="auto"/>
        <w:left w:val="none" w:sz="0" w:space="0" w:color="auto"/>
        <w:bottom w:val="none" w:sz="0" w:space="0" w:color="auto"/>
        <w:right w:val="none" w:sz="0" w:space="0" w:color="auto"/>
      </w:divBdr>
    </w:div>
    <w:div w:id="1380400941">
      <w:bodyDiv w:val="1"/>
      <w:marLeft w:val="0"/>
      <w:marRight w:val="0"/>
      <w:marTop w:val="0"/>
      <w:marBottom w:val="0"/>
      <w:divBdr>
        <w:top w:val="none" w:sz="0" w:space="0" w:color="auto"/>
        <w:left w:val="none" w:sz="0" w:space="0" w:color="auto"/>
        <w:bottom w:val="none" w:sz="0" w:space="0" w:color="auto"/>
        <w:right w:val="none" w:sz="0" w:space="0" w:color="auto"/>
      </w:divBdr>
      <w:divsChild>
        <w:div w:id="425224141">
          <w:marLeft w:val="0"/>
          <w:marRight w:val="0"/>
          <w:marTop w:val="0"/>
          <w:marBottom w:val="0"/>
          <w:divBdr>
            <w:top w:val="none" w:sz="0" w:space="0" w:color="auto"/>
            <w:left w:val="none" w:sz="0" w:space="0" w:color="auto"/>
            <w:bottom w:val="none" w:sz="0" w:space="0" w:color="auto"/>
            <w:right w:val="none" w:sz="0" w:space="0" w:color="auto"/>
          </w:divBdr>
          <w:divsChild>
            <w:div w:id="782305681">
              <w:marLeft w:val="0"/>
              <w:marRight w:val="0"/>
              <w:marTop w:val="0"/>
              <w:marBottom w:val="0"/>
              <w:divBdr>
                <w:top w:val="none" w:sz="0" w:space="0" w:color="auto"/>
                <w:left w:val="none" w:sz="0" w:space="0" w:color="auto"/>
                <w:bottom w:val="none" w:sz="0" w:space="0" w:color="auto"/>
                <w:right w:val="none" w:sz="0" w:space="0" w:color="auto"/>
              </w:divBdr>
              <w:divsChild>
                <w:div w:id="7468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3406">
      <w:bodyDiv w:val="1"/>
      <w:marLeft w:val="0"/>
      <w:marRight w:val="0"/>
      <w:marTop w:val="0"/>
      <w:marBottom w:val="0"/>
      <w:divBdr>
        <w:top w:val="none" w:sz="0" w:space="0" w:color="auto"/>
        <w:left w:val="none" w:sz="0" w:space="0" w:color="auto"/>
        <w:bottom w:val="none" w:sz="0" w:space="0" w:color="auto"/>
        <w:right w:val="none" w:sz="0" w:space="0" w:color="auto"/>
      </w:divBdr>
    </w:div>
    <w:div w:id="1452019919">
      <w:bodyDiv w:val="1"/>
      <w:marLeft w:val="0"/>
      <w:marRight w:val="0"/>
      <w:marTop w:val="0"/>
      <w:marBottom w:val="0"/>
      <w:divBdr>
        <w:top w:val="none" w:sz="0" w:space="0" w:color="auto"/>
        <w:left w:val="none" w:sz="0" w:space="0" w:color="auto"/>
        <w:bottom w:val="none" w:sz="0" w:space="0" w:color="auto"/>
        <w:right w:val="none" w:sz="0" w:space="0" w:color="auto"/>
      </w:divBdr>
    </w:div>
    <w:div w:id="1456679784">
      <w:bodyDiv w:val="1"/>
      <w:marLeft w:val="0"/>
      <w:marRight w:val="0"/>
      <w:marTop w:val="0"/>
      <w:marBottom w:val="0"/>
      <w:divBdr>
        <w:top w:val="none" w:sz="0" w:space="0" w:color="auto"/>
        <w:left w:val="none" w:sz="0" w:space="0" w:color="auto"/>
        <w:bottom w:val="none" w:sz="0" w:space="0" w:color="auto"/>
        <w:right w:val="none" w:sz="0" w:space="0" w:color="auto"/>
      </w:divBdr>
    </w:div>
    <w:div w:id="1479298819">
      <w:bodyDiv w:val="1"/>
      <w:marLeft w:val="0"/>
      <w:marRight w:val="0"/>
      <w:marTop w:val="0"/>
      <w:marBottom w:val="0"/>
      <w:divBdr>
        <w:top w:val="none" w:sz="0" w:space="0" w:color="auto"/>
        <w:left w:val="none" w:sz="0" w:space="0" w:color="auto"/>
        <w:bottom w:val="none" w:sz="0" w:space="0" w:color="auto"/>
        <w:right w:val="none" w:sz="0" w:space="0" w:color="auto"/>
      </w:divBdr>
      <w:divsChild>
        <w:div w:id="68845175">
          <w:marLeft w:val="0"/>
          <w:marRight w:val="0"/>
          <w:marTop w:val="0"/>
          <w:marBottom w:val="0"/>
          <w:divBdr>
            <w:top w:val="none" w:sz="0" w:space="0" w:color="auto"/>
            <w:left w:val="none" w:sz="0" w:space="0" w:color="auto"/>
            <w:bottom w:val="none" w:sz="0" w:space="0" w:color="auto"/>
            <w:right w:val="none" w:sz="0" w:space="0" w:color="auto"/>
          </w:divBdr>
          <w:divsChild>
            <w:div w:id="1397162691">
              <w:marLeft w:val="0"/>
              <w:marRight w:val="0"/>
              <w:marTop w:val="0"/>
              <w:marBottom w:val="0"/>
              <w:divBdr>
                <w:top w:val="none" w:sz="0" w:space="0" w:color="auto"/>
                <w:left w:val="none" w:sz="0" w:space="0" w:color="auto"/>
                <w:bottom w:val="none" w:sz="0" w:space="0" w:color="auto"/>
                <w:right w:val="none" w:sz="0" w:space="0" w:color="auto"/>
              </w:divBdr>
              <w:divsChild>
                <w:div w:id="18398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271">
      <w:bodyDiv w:val="1"/>
      <w:marLeft w:val="0"/>
      <w:marRight w:val="0"/>
      <w:marTop w:val="0"/>
      <w:marBottom w:val="0"/>
      <w:divBdr>
        <w:top w:val="none" w:sz="0" w:space="0" w:color="auto"/>
        <w:left w:val="none" w:sz="0" w:space="0" w:color="auto"/>
        <w:bottom w:val="none" w:sz="0" w:space="0" w:color="auto"/>
        <w:right w:val="none" w:sz="0" w:space="0" w:color="auto"/>
      </w:divBdr>
    </w:div>
    <w:div w:id="1508642201">
      <w:bodyDiv w:val="1"/>
      <w:marLeft w:val="0"/>
      <w:marRight w:val="0"/>
      <w:marTop w:val="0"/>
      <w:marBottom w:val="0"/>
      <w:divBdr>
        <w:top w:val="none" w:sz="0" w:space="0" w:color="auto"/>
        <w:left w:val="none" w:sz="0" w:space="0" w:color="auto"/>
        <w:bottom w:val="none" w:sz="0" w:space="0" w:color="auto"/>
        <w:right w:val="none" w:sz="0" w:space="0" w:color="auto"/>
      </w:divBdr>
    </w:div>
    <w:div w:id="1513761532">
      <w:bodyDiv w:val="1"/>
      <w:marLeft w:val="0"/>
      <w:marRight w:val="0"/>
      <w:marTop w:val="0"/>
      <w:marBottom w:val="0"/>
      <w:divBdr>
        <w:top w:val="none" w:sz="0" w:space="0" w:color="auto"/>
        <w:left w:val="none" w:sz="0" w:space="0" w:color="auto"/>
        <w:bottom w:val="none" w:sz="0" w:space="0" w:color="auto"/>
        <w:right w:val="none" w:sz="0" w:space="0" w:color="auto"/>
      </w:divBdr>
    </w:div>
    <w:div w:id="1514490045">
      <w:bodyDiv w:val="1"/>
      <w:marLeft w:val="0"/>
      <w:marRight w:val="0"/>
      <w:marTop w:val="0"/>
      <w:marBottom w:val="0"/>
      <w:divBdr>
        <w:top w:val="none" w:sz="0" w:space="0" w:color="auto"/>
        <w:left w:val="none" w:sz="0" w:space="0" w:color="auto"/>
        <w:bottom w:val="none" w:sz="0" w:space="0" w:color="auto"/>
        <w:right w:val="none" w:sz="0" w:space="0" w:color="auto"/>
      </w:divBdr>
    </w:div>
    <w:div w:id="1520003831">
      <w:bodyDiv w:val="1"/>
      <w:marLeft w:val="0"/>
      <w:marRight w:val="0"/>
      <w:marTop w:val="0"/>
      <w:marBottom w:val="0"/>
      <w:divBdr>
        <w:top w:val="none" w:sz="0" w:space="0" w:color="auto"/>
        <w:left w:val="none" w:sz="0" w:space="0" w:color="auto"/>
        <w:bottom w:val="none" w:sz="0" w:space="0" w:color="auto"/>
        <w:right w:val="none" w:sz="0" w:space="0" w:color="auto"/>
      </w:divBdr>
    </w:div>
    <w:div w:id="1520005292">
      <w:bodyDiv w:val="1"/>
      <w:marLeft w:val="0"/>
      <w:marRight w:val="0"/>
      <w:marTop w:val="0"/>
      <w:marBottom w:val="0"/>
      <w:divBdr>
        <w:top w:val="none" w:sz="0" w:space="0" w:color="auto"/>
        <w:left w:val="none" w:sz="0" w:space="0" w:color="auto"/>
        <w:bottom w:val="none" w:sz="0" w:space="0" w:color="auto"/>
        <w:right w:val="none" w:sz="0" w:space="0" w:color="auto"/>
      </w:divBdr>
      <w:divsChild>
        <w:div w:id="786582105">
          <w:marLeft w:val="0"/>
          <w:marRight w:val="0"/>
          <w:marTop w:val="0"/>
          <w:marBottom w:val="0"/>
          <w:divBdr>
            <w:top w:val="none" w:sz="0" w:space="0" w:color="auto"/>
            <w:left w:val="none" w:sz="0" w:space="0" w:color="auto"/>
            <w:bottom w:val="none" w:sz="0" w:space="0" w:color="auto"/>
            <w:right w:val="none" w:sz="0" w:space="0" w:color="auto"/>
          </w:divBdr>
          <w:divsChild>
            <w:div w:id="785197777">
              <w:marLeft w:val="0"/>
              <w:marRight w:val="0"/>
              <w:marTop w:val="0"/>
              <w:marBottom w:val="0"/>
              <w:divBdr>
                <w:top w:val="none" w:sz="0" w:space="0" w:color="auto"/>
                <w:left w:val="none" w:sz="0" w:space="0" w:color="auto"/>
                <w:bottom w:val="none" w:sz="0" w:space="0" w:color="auto"/>
                <w:right w:val="none" w:sz="0" w:space="0" w:color="auto"/>
              </w:divBdr>
              <w:divsChild>
                <w:div w:id="14699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12166">
      <w:bodyDiv w:val="1"/>
      <w:marLeft w:val="0"/>
      <w:marRight w:val="0"/>
      <w:marTop w:val="0"/>
      <w:marBottom w:val="0"/>
      <w:divBdr>
        <w:top w:val="none" w:sz="0" w:space="0" w:color="auto"/>
        <w:left w:val="none" w:sz="0" w:space="0" w:color="auto"/>
        <w:bottom w:val="none" w:sz="0" w:space="0" w:color="auto"/>
        <w:right w:val="none" w:sz="0" w:space="0" w:color="auto"/>
      </w:divBdr>
    </w:div>
    <w:div w:id="1656953965">
      <w:bodyDiv w:val="1"/>
      <w:marLeft w:val="0"/>
      <w:marRight w:val="0"/>
      <w:marTop w:val="0"/>
      <w:marBottom w:val="0"/>
      <w:divBdr>
        <w:top w:val="none" w:sz="0" w:space="0" w:color="auto"/>
        <w:left w:val="none" w:sz="0" w:space="0" w:color="auto"/>
        <w:bottom w:val="none" w:sz="0" w:space="0" w:color="auto"/>
        <w:right w:val="none" w:sz="0" w:space="0" w:color="auto"/>
      </w:divBdr>
    </w:div>
    <w:div w:id="1656957896">
      <w:bodyDiv w:val="1"/>
      <w:marLeft w:val="0"/>
      <w:marRight w:val="0"/>
      <w:marTop w:val="0"/>
      <w:marBottom w:val="0"/>
      <w:divBdr>
        <w:top w:val="none" w:sz="0" w:space="0" w:color="auto"/>
        <w:left w:val="none" w:sz="0" w:space="0" w:color="auto"/>
        <w:bottom w:val="none" w:sz="0" w:space="0" w:color="auto"/>
        <w:right w:val="none" w:sz="0" w:space="0" w:color="auto"/>
      </w:divBdr>
      <w:divsChild>
        <w:div w:id="1082096895">
          <w:marLeft w:val="0"/>
          <w:marRight w:val="0"/>
          <w:marTop w:val="0"/>
          <w:marBottom w:val="0"/>
          <w:divBdr>
            <w:top w:val="none" w:sz="0" w:space="0" w:color="auto"/>
            <w:left w:val="none" w:sz="0" w:space="0" w:color="auto"/>
            <w:bottom w:val="none" w:sz="0" w:space="0" w:color="auto"/>
            <w:right w:val="none" w:sz="0" w:space="0" w:color="auto"/>
          </w:divBdr>
          <w:divsChild>
            <w:div w:id="115755715">
              <w:marLeft w:val="0"/>
              <w:marRight w:val="0"/>
              <w:marTop w:val="0"/>
              <w:marBottom w:val="0"/>
              <w:divBdr>
                <w:top w:val="none" w:sz="0" w:space="0" w:color="auto"/>
                <w:left w:val="none" w:sz="0" w:space="0" w:color="auto"/>
                <w:bottom w:val="none" w:sz="0" w:space="0" w:color="auto"/>
                <w:right w:val="none" w:sz="0" w:space="0" w:color="auto"/>
              </w:divBdr>
            </w:div>
          </w:divsChild>
        </w:div>
        <w:div w:id="1845901455">
          <w:marLeft w:val="0"/>
          <w:marRight w:val="0"/>
          <w:marTop w:val="0"/>
          <w:marBottom w:val="0"/>
          <w:divBdr>
            <w:top w:val="none" w:sz="0" w:space="0" w:color="auto"/>
            <w:left w:val="none" w:sz="0" w:space="0" w:color="auto"/>
            <w:bottom w:val="none" w:sz="0" w:space="0" w:color="auto"/>
            <w:right w:val="none" w:sz="0" w:space="0" w:color="auto"/>
          </w:divBdr>
          <w:divsChild>
            <w:div w:id="19735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3112">
      <w:bodyDiv w:val="1"/>
      <w:marLeft w:val="0"/>
      <w:marRight w:val="0"/>
      <w:marTop w:val="0"/>
      <w:marBottom w:val="0"/>
      <w:divBdr>
        <w:top w:val="none" w:sz="0" w:space="0" w:color="auto"/>
        <w:left w:val="none" w:sz="0" w:space="0" w:color="auto"/>
        <w:bottom w:val="none" w:sz="0" w:space="0" w:color="auto"/>
        <w:right w:val="none" w:sz="0" w:space="0" w:color="auto"/>
      </w:divBdr>
      <w:divsChild>
        <w:div w:id="2073232166">
          <w:marLeft w:val="0"/>
          <w:marRight w:val="0"/>
          <w:marTop w:val="0"/>
          <w:marBottom w:val="0"/>
          <w:divBdr>
            <w:top w:val="none" w:sz="0" w:space="0" w:color="auto"/>
            <w:left w:val="none" w:sz="0" w:space="0" w:color="auto"/>
            <w:bottom w:val="none" w:sz="0" w:space="0" w:color="auto"/>
            <w:right w:val="none" w:sz="0" w:space="0" w:color="auto"/>
          </w:divBdr>
          <w:divsChild>
            <w:div w:id="557937482">
              <w:marLeft w:val="0"/>
              <w:marRight w:val="0"/>
              <w:marTop w:val="0"/>
              <w:marBottom w:val="0"/>
              <w:divBdr>
                <w:top w:val="none" w:sz="0" w:space="0" w:color="auto"/>
                <w:left w:val="none" w:sz="0" w:space="0" w:color="auto"/>
                <w:bottom w:val="none" w:sz="0" w:space="0" w:color="auto"/>
                <w:right w:val="none" w:sz="0" w:space="0" w:color="auto"/>
              </w:divBdr>
              <w:divsChild>
                <w:div w:id="8099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81040">
      <w:bodyDiv w:val="1"/>
      <w:marLeft w:val="0"/>
      <w:marRight w:val="0"/>
      <w:marTop w:val="0"/>
      <w:marBottom w:val="0"/>
      <w:divBdr>
        <w:top w:val="none" w:sz="0" w:space="0" w:color="auto"/>
        <w:left w:val="none" w:sz="0" w:space="0" w:color="auto"/>
        <w:bottom w:val="none" w:sz="0" w:space="0" w:color="auto"/>
        <w:right w:val="none" w:sz="0" w:space="0" w:color="auto"/>
      </w:divBdr>
      <w:divsChild>
        <w:div w:id="2086563103">
          <w:marLeft w:val="547"/>
          <w:marRight w:val="0"/>
          <w:marTop w:val="144"/>
          <w:marBottom w:val="0"/>
          <w:divBdr>
            <w:top w:val="none" w:sz="0" w:space="0" w:color="auto"/>
            <w:left w:val="none" w:sz="0" w:space="0" w:color="auto"/>
            <w:bottom w:val="none" w:sz="0" w:space="0" w:color="auto"/>
            <w:right w:val="none" w:sz="0" w:space="0" w:color="auto"/>
          </w:divBdr>
        </w:div>
      </w:divsChild>
    </w:div>
    <w:div w:id="1721513958">
      <w:bodyDiv w:val="1"/>
      <w:marLeft w:val="0"/>
      <w:marRight w:val="0"/>
      <w:marTop w:val="0"/>
      <w:marBottom w:val="0"/>
      <w:divBdr>
        <w:top w:val="none" w:sz="0" w:space="0" w:color="auto"/>
        <w:left w:val="none" w:sz="0" w:space="0" w:color="auto"/>
        <w:bottom w:val="none" w:sz="0" w:space="0" w:color="auto"/>
        <w:right w:val="none" w:sz="0" w:space="0" w:color="auto"/>
      </w:divBdr>
    </w:div>
    <w:div w:id="1736971925">
      <w:bodyDiv w:val="1"/>
      <w:marLeft w:val="0"/>
      <w:marRight w:val="0"/>
      <w:marTop w:val="0"/>
      <w:marBottom w:val="0"/>
      <w:divBdr>
        <w:top w:val="none" w:sz="0" w:space="0" w:color="auto"/>
        <w:left w:val="none" w:sz="0" w:space="0" w:color="auto"/>
        <w:bottom w:val="none" w:sz="0" w:space="0" w:color="auto"/>
        <w:right w:val="none" w:sz="0" w:space="0" w:color="auto"/>
      </w:divBdr>
    </w:div>
    <w:div w:id="1761179469">
      <w:bodyDiv w:val="1"/>
      <w:marLeft w:val="0"/>
      <w:marRight w:val="0"/>
      <w:marTop w:val="0"/>
      <w:marBottom w:val="0"/>
      <w:divBdr>
        <w:top w:val="none" w:sz="0" w:space="0" w:color="auto"/>
        <w:left w:val="none" w:sz="0" w:space="0" w:color="auto"/>
        <w:bottom w:val="none" w:sz="0" w:space="0" w:color="auto"/>
        <w:right w:val="none" w:sz="0" w:space="0" w:color="auto"/>
      </w:divBdr>
      <w:divsChild>
        <w:div w:id="2060325151">
          <w:marLeft w:val="0"/>
          <w:marRight w:val="0"/>
          <w:marTop w:val="0"/>
          <w:marBottom w:val="0"/>
          <w:divBdr>
            <w:top w:val="none" w:sz="0" w:space="0" w:color="auto"/>
            <w:left w:val="none" w:sz="0" w:space="0" w:color="auto"/>
            <w:bottom w:val="none" w:sz="0" w:space="0" w:color="auto"/>
            <w:right w:val="none" w:sz="0" w:space="0" w:color="auto"/>
          </w:divBdr>
          <w:divsChild>
            <w:div w:id="1435007995">
              <w:marLeft w:val="0"/>
              <w:marRight w:val="0"/>
              <w:marTop w:val="0"/>
              <w:marBottom w:val="0"/>
              <w:divBdr>
                <w:top w:val="none" w:sz="0" w:space="0" w:color="auto"/>
                <w:left w:val="none" w:sz="0" w:space="0" w:color="auto"/>
                <w:bottom w:val="none" w:sz="0" w:space="0" w:color="auto"/>
                <w:right w:val="none" w:sz="0" w:space="0" w:color="auto"/>
              </w:divBdr>
              <w:divsChild>
                <w:div w:id="2457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52735">
      <w:bodyDiv w:val="1"/>
      <w:marLeft w:val="0"/>
      <w:marRight w:val="0"/>
      <w:marTop w:val="0"/>
      <w:marBottom w:val="0"/>
      <w:divBdr>
        <w:top w:val="none" w:sz="0" w:space="0" w:color="auto"/>
        <w:left w:val="none" w:sz="0" w:space="0" w:color="auto"/>
        <w:bottom w:val="none" w:sz="0" w:space="0" w:color="auto"/>
        <w:right w:val="none" w:sz="0" w:space="0" w:color="auto"/>
      </w:divBdr>
    </w:div>
    <w:div w:id="1929775755">
      <w:bodyDiv w:val="1"/>
      <w:marLeft w:val="0"/>
      <w:marRight w:val="0"/>
      <w:marTop w:val="0"/>
      <w:marBottom w:val="0"/>
      <w:divBdr>
        <w:top w:val="none" w:sz="0" w:space="0" w:color="auto"/>
        <w:left w:val="none" w:sz="0" w:space="0" w:color="auto"/>
        <w:bottom w:val="none" w:sz="0" w:space="0" w:color="auto"/>
        <w:right w:val="none" w:sz="0" w:space="0" w:color="auto"/>
      </w:divBdr>
    </w:div>
    <w:div w:id="1972127376">
      <w:bodyDiv w:val="1"/>
      <w:marLeft w:val="0"/>
      <w:marRight w:val="0"/>
      <w:marTop w:val="0"/>
      <w:marBottom w:val="0"/>
      <w:divBdr>
        <w:top w:val="none" w:sz="0" w:space="0" w:color="auto"/>
        <w:left w:val="none" w:sz="0" w:space="0" w:color="auto"/>
        <w:bottom w:val="none" w:sz="0" w:space="0" w:color="auto"/>
        <w:right w:val="none" w:sz="0" w:space="0" w:color="auto"/>
      </w:divBdr>
    </w:div>
    <w:div w:id="1977295373">
      <w:bodyDiv w:val="1"/>
      <w:marLeft w:val="0"/>
      <w:marRight w:val="0"/>
      <w:marTop w:val="0"/>
      <w:marBottom w:val="0"/>
      <w:divBdr>
        <w:top w:val="none" w:sz="0" w:space="0" w:color="auto"/>
        <w:left w:val="none" w:sz="0" w:space="0" w:color="auto"/>
        <w:bottom w:val="none" w:sz="0" w:space="0" w:color="auto"/>
        <w:right w:val="none" w:sz="0" w:space="0" w:color="auto"/>
      </w:divBdr>
      <w:divsChild>
        <w:div w:id="677466664">
          <w:marLeft w:val="0"/>
          <w:marRight w:val="0"/>
          <w:marTop w:val="0"/>
          <w:marBottom w:val="0"/>
          <w:divBdr>
            <w:top w:val="none" w:sz="0" w:space="0" w:color="auto"/>
            <w:left w:val="none" w:sz="0" w:space="0" w:color="auto"/>
            <w:bottom w:val="none" w:sz="0" w:space="0" w:color="auto"/>
            <w:right w:val="none" w:sz="0" w:space="0" w:color="auto"/>
          </w:divBdr>
          <w:divsChild>
            <w:div w:id="1452478249">
              <w:marLeft w:val="0"/>
              <w:marRight w:val="0"/>
              <w:marTop w:val="0"/>
              <w:marBottom w:val="0"/>
              <w:divBdr>
                <w:top w:val="none" w:sz="0" w:space="0" w:color="auto"/>
                <w:left w:val="none" w:sz="0" w:space="0" w:color="auto"/>
                <w:bottom w:val="none" w:sz="0" w:space="0" w:color="auto"/>
                <w:right w:val="none" w:sz="0" w:space="0" w:color="auto"/>
              </w:divBdr>
              <w:divsChild>
                <w:div w:id="21238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7147">
      <w:bodyDiv w:val="1"/>
      <w:marLeft w:val="0"/>
      <w:marRight w:val="0"/>
      <w:marTop w:val="0"/>
      <w:marBottom w:val="0"/>
      <w:divBdr>
        <w:top w:val="none" w:sz="0" w:space="0" w:color="auto"/>
        <w:left w:val="none" w:sz="0" w:space="0" w:color="auto"/>
        <w:bottom w:val="none" w:sz="0" w:space="0" w:color="auto"/>
        <w:right w:val="none" w:sz="0" w:space="0" w:color="auto"/>
      </w:divBdr>
    </w:div>
    <w:div w:id="2036298860">
      <w:bodyDiv w:val="1"/>
      <w:marLeft w:val="0"/>
      <w:marRight w:val="0"/>
      <w:marTop w:val="0"/>
      <w:marBottom w:val="0"/>
      <w:divBdr>
        <w:top w:val="none" w:sz="0" w:space="0" w:color="auto"/>
        <w:left w:val="none" w:sz="0" w:space="0" w:color="auto"/>
        <w:bottom w:val="none" w:sz="0" w:space="0" w:color="auto"/>
        <w:right w:val="none" w:sz="0" w:space="0" w:color="auto"/>
      </w:divBdr>
    </w:div>
    <w:div w:id="20376580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igitalcommons.georgiasouthern.edu/gamte/" TargetMode="External"/><Relationship Id="rId18" Type="http://schemas.openxmlformats.org/officeDocument/2006/relationships/hyperlink" Target="http://nctm.confex.com/nctm/2012AM/912gw/sessions/index.cgi?username=8911&amp;password=929918&amp;personid=4985" TargetMode="External"/><Relationship Id="rId26" Type="http://schemas.openxmlformats.org/officeDocument/2006/relationships/hyperlink" Target="http://MathematicallySane.com" TargetMode="External"/><Relationship Id="rId3" Type="http://schemas.openxmlformats.org/officeDocument/2006/relationships/settings" Target="settings.xml"/><Relationship Id="rId21" Type="http://schemas.openxmlformats.org/officeDocument/2006/relationships/hyperlink" Target="http://www.aplu.org/document.doc?id=3777" TargetMode="External"/><Relationship Id="rId7" Type="http://schemas.openxmlformats.org/officeDocument/2006/relationships/header" Target="header1.xml"/><Relationship Id="rId12" Type="http://schemas.openxmlformats.org/officeDocument/2006/relationships/hyperlink" Target="https://doi.org/10.1080/10691898.2019.1647008" TargetMode="External"/><Relationship Id="rId17" Type="http://schemas.openxmlformats.org/officeDocument/2006/relationships/hyperlink" Target="http://jointmathematicsmeetings.org/amsmtgs/2141_abstracts/1086-97-2827.pdf" TargetMode="External"/><Relationship Id="rId25" Type="http://schemas.openxmlformats.org/officeDocument/2006/relationships/hyperlink" Target="http://jwilson.coe.uga.edu/DEPT/Multicultural/MEBib94.html" TargetMode="External"/><Relationship Id="rId2" Type="http://schemas.openxmlformats.org/officeDocument/2006/relationships/styles" Target="styles.xml"/><Relationship Id="rId16" Type="http://schemas.openxmlformats.org/officeDocument/2006/relationships/hyperlink" Target="https://amte.net/webinars/exploringamtestandards1117" TargetMode="External"/><Relationship Id="rId20" Type="http://schemas.openxmlformats.org/officeDocument/2006/relationships/hyperlink" Target="http://www.aplu.org/document.doc?id=377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am-math.net" TargetMode="External"/><Relationship Id="rId24" Type="http://schemas.openxmlformats.org/officeDocument/2006/relationships/hyperlink" Target="http://calendar.yahoo.com/YYY,0caef4/srt,0/team_math?v=4&amp;t=1156521600&amp;i=564&amp;pv=1&amp;wt=1156291200" TargetMode="External"/><Relationship Id="rId5" Type="http://schemas.openxmlformats.org/officeDocument/2006/relationships/footnotes" Target="footnotes.xml"/><Relationship Id="rId15" Type="http://schemas.openxmlformats.org/officeDocument/2006/relationships/hyperlink" Target="http://hub.mspnet.org/index.cfm/msp_conf_2009_abstracts" TargetMode="External"/><Relationship Id="rId23" Type="http://schemas.openxmlformats.org/officeDocument/2006/relationships/hyperlink" Target="http://calendar.yahoo.com/YYY,0caef4/srt,0/team_math?v=4&amp;t=1156521600&amp;i=564&amp;pv=1&amp;wt=1156291200"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atlantaregency.hyatt.com/hyatt/hotels-atlantaregency/index.jsp?nul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hub.mspnet.org/index.cfm/msp_conf_2009_abstracts" TargetMode="External"/><Relationship Id="rId22" Type="http://schemas.openxmlformats.org/officeDocument/2006/relationships/hyperlink" Target="http://atlantaregency.hyatt.com/hyatt/hotels-atlantaregency/index.jsp?null" TargetMode="External"/><Relationship Id="rId27" Type="http://schemas.openxmlformats.org/officeDocument/2006/relationships/hyperlink" Target="http://team-ma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80</Pages>
  <Words>33387</Words>
  <Characters>190306</Characters>
  <Application>Microsoft Office Word</Application>
  <DocSecurity>0</DocSecurity>
  <Lines>1585</Lines>
  <Paragraphs>446</Paragraphs>
  <ScaleCrop>false</ScaleCrop>
  <HeadingPairs>
    <vt:vector size="2" baseType="variant">
      <vt:variant>
        <vt:lpstr>Title</vt:lpstr>
      </vt:variant>
      <vt:variant>
        <vt:i4>1</vt:i4>
      </vt:variant>
    </vt:vector>
  </HeadingPairs>
  <TitlesOfParts>
    <vt:vector size="1" baseType="lpstr">
      <vt:lpstr>Teaching </vt:lpstr>
    </vt:vector>
  </TitlesOfParts>
  <Company>Auburn University</Company>
  <LinksUpToDate>false</LinksUpToDate>
  <CharactersWithSpaces>223247</CharactersWithSpaces>
  <SharedDoc>false</SharedDoc>
  <HLinks>
    <vt:vector size="90" baseType="variant">
      <vt:variant>
        <vt:i4>124</vt:i4>
      </vt:variant>
      <vt:variant>
        <vt:i4>42</vt:i4>
      </vt:variant>
      <vt:variant>
        <vt:i4>0</vt:i4>
      </vt:variant>
      <vt:variant>
        <vt:i4>5</vt:i4>
      </vt:variant>
      <vt:variant>
        <vt:lpwstr>http://team-math.net/</vt:lpwstr>
      </vt:variant>
      <vt:variant>
        <vt:lpwstr/>
      </vt:variant>
      <vt:variant>
        <vt:i4>917605</vt:i4>
      </vt:variant>
      <vt:variant>
        <vt:i4>39</vt:i4>
      </vt:variant>
      <vt:variant>
        <vt:i4>0</vt:i4>
      </vt:variant>
      <vt:variant>
        <vt:i4>5</vt:i4>
      </vt:variant>
      <vt:variant>
        <vt:lpwstr>http://MathematicallySane.com</vt:lpwstr>
      </vt:variant>
      <vt:variant>
        <vt:lpwstr/>
      </vt:variant>
      <vt:variant>
        <vt:i4>3801130</vt:i4>
      </vt:variant>
      <vt:variant>
        <vt:i4>36</vt:i4>
      </vt:variant>
      <vt:variant>
        <vt:i4>0</vt:i4>
      </vt:variant>
      <vt:variant>
        <vt:i4>5</vt:i4>
      </vt:variant>
      <vt:variant>
        <vt:lpwstr>http://jwilson.coe.uga.edu/DEPT/Multicultural/MEBib94.html</vt:lpwstr>
      </vt:variant>
      <vt:variant>
        <vt:lpwstr/>
      </vt:variant>
      <vt:variant>
        <vt:i4>4849785</vt:i4>
      </vt:variant>
      <vt:variant>
        <vt:i4>33</vt:i4>
      </vt:variant>
      <vt:variant>
        <vt:i4>0</vt:i4>
      </vt:variant>
      <vt:variant>
        <vt:i4>5</vt:i4>
      </vt:variant>
      <vt:variant>
        <vt:lpwstr>http://calendar.yahoo.com/YYY,0caef4/srt,0/team_math?v=4&amp;t=1156521600&amp;i=564&amp;pv=1&amp;wt=1156291200</vt:lpwstr>
      </vt:variant>
      <vt:variant>
        <vt:lpwstr/>
      </vt:variant>
      <vt:variant>
        <vt:i4>4849785</vt:i4>
      </vt:variant>
      <vt:variant>
        <vt:i4>30</vt:i4>
      </vt:variant>
      <vt:variant>
        <vt:i4>0</vt:i4>
      </vt:variant>
      <vt:variant>
        <vt:i4>5</vt:i4>
      </vt:variant>
      <vt:variant>
        <vt:lpwstr>http://calendar.yahoo.com/YYY,0caef4/srt,0/team_math?v=4&amp;t=1156521600&amp;i=564&amp;pv=1&amp;wt=1156291200</vt:lpwstr>
      </vt:variant>
      <vt:variant>
        <vt:lpwstr/>
      </vt:variant>
      <vt:variant>
        <vt:i4>6422583</vt:i4>
      </vt:variant>
      <vt:variant>
        <vt:i4>27</vt:i4>
      </vt:variant>
      <vt:variant>
        <vt:i4>0</vt:i4>
      </vt:variant>
      <vt:variant>
        <vt:i4>5</vt:i4>
      </vt:variant>
      <vt:variant>
        <vt:lpwstr>http://atlantaregency.hyatt.com/hyatt/hotels-atlantaregency/index.jsp?null</vt:lpwstr>
      </vt:variant>
      <vt:variant>
        <vt:lpwstr/>
      </vt:variant>
      <vt:variant>
        <vt:i4>852039</vt:i4>
      </vt:variant>
      <vt:variant>
        <vt:i4>24</vt:i4>
      </vt:variant>
      <vt:variant>
        <vt:i4>0</vt:i4>
      </vt:variant>
      <vt:variant>
        <vt:i4>5</vt:i4>
      </vt:variant>
      <vt:variant>
        <vt:lpwstr>http://www.aplu.org/document.doc?id=3777</vt:lpwstr>
      </vt:variant>
      <vt:variant>
        <vt:lpwstr/>
      </vt:variant>
      <vt:variant>
        <vt:i4>786503</vt:i4>
      </vt:variant>
      <vt:variant>
        <vt:i4>21</vt:i4>
      </vt:variant>
      <vt:variant>
        <vt:i4>0</vt:i4>
      </vt:variant>
      <vt:variant>
        <vt:i4>5</vt:i4>
      </vt:variant>
      <vt:variant>
        <vt:lpwstr>http://www.aplu.org/document.doc?id=3776</vt:lpwstr>
      </vt:variant>
      <vt:variant>
        <vt:lpwstr/>
      </vt:variant>
      <vt:variant>
        <vt:i4>131143</vt:i4>
      </vt:variant>
      <vt:variant>
        <vt:i4>18</vt:i4>
      </vt:variant>
      <vt:variant>
        <vt:i4>0</vt:i4>
      </vt:variant>
      <vt:variant>
        <vt:i4>5</vt:i4>
      </vt:variant>
      <vt:variant>
        <vt:lpwstr>http://www.aplu.org/document.doc?id=3778</vt:lpwstr>
      </vt:variant>
      <vt:variant>
        <vt:lpwstr/>
      </vt:variant>
      <vt:variant>
        <vt:i4>6422583</vt:i4>
      </vt:variant>
      <vt:variant>
        <vt:i4>15</vt:i4>
      </vt:variant>
      <vt:variant>
        <vt:i4>0</vt:i4>
      </vt:variant>
      <vt:variant>
        <vt:i4>5</vt:i4>
      </vt:variant>
      <vt:variant>
        <vt:lpwstr>http://atlantaregency.hyatt.com/hyatt/hotels-atlantaregency/index.jsp?null</vt:lpwstr>
      </vt:variant>
      <vt:variant>
        <vt:lpwstr/>
      </vt:variant>
      <vt:variant>
        <vt:i4>2555989</vt:i4>
      </vt:variant>
      <vt:variant>
        <vt:i4>12</vt:i4>
      </vt:variant>
      <vt:variant>
        <vt:i4>0</vt:i4>
      </vt:variant>
      <vt:variant>
        <vt:i4>5</vt:i4>
      </vt:variant>
      <vt:variant>
        <vt:lpwstr>http://nctm.confex.com/nctm/2012AM/912gw/sessions/index.cgi?username=8911&amp;password=929918&amp;personid=4985</vt:lpwstr>
      </vt:variant>
      <vt:variant>
        <vt:lpwstr/>
      </vt:variant>
      <vt:variant>
        <vt:i4>3866720</vt:i4>
      </vt:variant>
      <vt:variant>
        <vt:i4>9</vt:i4>
      </vt:variant>
      <vt:variant>
        <vt:i4>0</vt:i4>
      </vt:variant>
      <vt:variant>
        <vt:i4>5</vt:i4>
      </vt:variant>
      <vt:variant>
        <vt:lpwstr>http://jointmathematicsmeetings.org/amsmtgs/2141_abstracts/1086-97-2827.pdf</vt:lpwstr>
      </vt:variant>
      <vt:variant>
        <vt:lpwstr/>
      </vt:variant>
      <vt:variant>
        <vt:i4>3997822</vt:i4>
      </vt:variant>
      <vt:variant>
        <vt:i4>6</vt:i4>
      </vt:variant>
      <vt:variant>
        <vt:i4>0</vt:i4>
      </vt:variant>
      <vt:variant>
        <vt:i4>5</vt:i4>
      </vt:variant>
      <vt:variant>
        <vt:lpwstr>http://hub.mspnet.org/index.cfm/msp_conf_2009_abstracts</vt:lpwstr>
      </vt:variant>
      <vt:variant>
        <vt:lpwstr/>
      </vt:variant>
      <vt:variant>
        <vt:i4>3997822</vt:i4>
      </vt:variant>
      <vt:variant>
        <vt:i4>3</vt:i4>
      </vt:variant>
      <vt:variant>
        <vt:i4>0</vt:i4>
      </vt:variant>
      <vt:variant>
        <vt:i4>5</vt:i4>
      </vt:variant>
      <vt:variant>
        <vt:lpwstr>http://hub.mspnet.org/index.cfm/msp_conf_2009_abstracts</vt:lpwstr>
      </vt:variant>
      <vt:variant>
        <vt:lpwstr/>
      </vt:variant>
      <vt:variant>
        <vt:i4>83</vt:i4>
      </vt:variant>
      <vt:variant>
        <vt:i4>0</vt:i4>
      </vt:variant>
      <vt:variant>
        <vt:i4>0</vt:i4>
      </vt:variant>
      <vt:variant>
        <vt:i4>5</vt:i4>
      </vt:variant>
      <vt:variant>
        <vt:lpwstr>http://team-math.net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dc:title>
  <dc:subject/>
  <dc:creator>Marilyn E. Strutchens</dc:creator>
  <cp:keywords/>
  <dc:description/>
  <cp:lastModifiedBy>Marilyn Strutchen</cp:lastModifiedBy>
  <cp:revision>8</cp:revision>
  <cp:lastPrinted>2020-10-19T05:24:00Z</cp:lastPrinted>
  <dcterms:created xsi:type="dcterms:W3CDTF">2020-10-19T04:43:00Z</dcterms:created>
  <dcterms:modified xsi:type="dcterms:W3CDTF">2020-10-19T05:24:00Z</dcterms:modified>
</cp:coreProperties>
</file>