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7D75" w14:textId="5E254B31"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noProof/>
          <w:color w:val="201F1E"/>
          <w:sz w:val="23"/>
          <w:szCs w:val="23"/>
        </w:rPr>
        <w:drawing>
          <wp:inline distT="0" distB="0" distL="0" distR="0" wp14:anchorId="5A7383CF" wp14:editId="18610C65">
            <wp:extent cx="5715000" cy="88392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883920"/>
                    </a:xfrm>
                    <a:prstGeom prst="rect">
                      <a:avLst/>
                    </a:prstGeom>
                    <a:noFill/>
                    <a:ln>
                      <a:noFill/>
                    </a:ln>
                  </pic:spPr>
                </pic:pic>
              </a:graphicData>
            </a:graphic>
          </wp:inline>
        </w:drawing>
      </w:r>
    </w:p>
    <w:p w14:paraId="079DC281"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 </w:t>
      </w:r>
    </w:p>
    <w:p w14:paraId="4A3B8FE7"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Dear Dr. Gabrielle Brown,</w:t>
      </w:r>
    </w:p>
    <w:p w14:paraId="6A0C5DDE"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Thank you for participating in APA 2022! This year’s agenda features some of the most compelling psychology topics, scientific research, and thought leadership happening in the world. We’re honored to have you join us.</w:t>
      </w:r>
    </w:p>
    <w:p w14:paraId="7779FC64" w14:textId="77777777" w:rsidR="00D03DC4" w:rsidRPr="00D03DC4" w:rsidRDefault="00D03DC4" w:rsidP="00D03DC4">
      <w:pPr>
        <w:shd w:val="clear" w:color="auto" w:fill="FFFFFF"/>
        <w:spacing w:beforeAutospacing="1" w:after="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Please note that all individuals attending APA 2022 in Minneapolis must be fully vaccinated for COVID-19. Proof of COVID-19 vaccination will be required for entry into the Minneapolis Convention Center. See </w:t>
      </w:r>
      <w:hyperlink r:id="rId6" w:tgtFrame="_blank" w:history="1">
        <w:r w:rsidRPr="00D03DC4">
          <w:rPr>
            <w:rFonts w:ascii="Segoe UI" w:eastAsia="Times New Roman" w:hAnsi="Segoe UI" w:cs="Segoe UI"/>
            <w:color w:val="0000FF"/>
            <w:sz w:val="23"/>
            <w:szCs w:val="23"/>
            <w:u w:val="single"/>
            <w:bdr w:val="none" w:sz="0" w:space="0" w:color="auto" w:frame="1"/>
          </w:rPr>
          <w:t>APA’s Health and Safety Protocols</w:t>
        </w:r>
      </w:hyperlink>
      <w:r w:rsidRPr="00D03DC4">
        <w:rPr>
          <w:rFonts w:ascii="Segoe UI" w:eastAsia="Times New Roman" w:hAnsi="Segoe UI" w:cs="Segoe UI"/>
          <w:color w:val="201F1E"/>
          <w:sz w:val="23"/>
          <w:szCs w:val="23"/>
        </w:rPr>
        <w:t> for more information.</w:t>
      </w:r>
    </w:p>
    <w:p w14:paraId="1DD47401" w14:textId="77777777" w:rsidR="00D03DC4" w:rsidRPr="00D03DC4" w:rsidRDefault="00D03DC4" w:rsidP="00D03DC4">
      <w:pPr>
        <w:shd w:val="clear" w:color="auto" w:fill="FFFFFF"/>
        <w:spacing w:beforeAutospacing="1" w:after="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Presenters must also register for APA 2022. Early bird registration ends on </w:t>
      </w:r>
      <w:r w:rsidRPr="00D03DC4">
        <w:rPr>
          <w:rFonts w:ascii="Segoe UI" w:eastAsia="Times New Roman" w:hAnsi="Segoe UI" w:cs="Segoe UI"/>
          <w:b/>
          <w:bCs/>
          <w:color w:val="201F1E"/>
          <w:sz w:val="23"/>
          <w:szCs w:val="23"/>
        </w:rPr>
        <w:t>May 31</w:t>
      </w:r>
      <w:r w:rsidRPr="00D03DC4">
        <w:rPr>
          <w:rFonts w:ascii="Segoe UI" w:eastAsia="Times New Roman" w:hAnsi="Segoe UI" w:cs="Segoe UI"/>
          <w:color w:val="201F1E"/>
          <w:sz w:val="23"/>
          <w:szCs w:val="23"/>
        </w:rPr>
        <w:t>. For details and to register, visit </w:t>
      </w:r>
      <w:hyperlink r:id="rId7" w:tgtFrame="_blank" w:history="1">
        <w:r w:rsidRPr="00D03DC4">
          <w:rPr>
            <w:rFonts w:ascii="Segoe UI" w:eastAsia="Times New Roman" w:hAnsi="Segoe UI" w:cs="Segoe UI"/>
            <w:color w:val="0000FF"/>
            <w:sz w:val="23"/>
            <w:szCs w:val="23"/>
            <w:u w:val="single"/>
            <w:bdr w:val="none" w:sz="0" w:space="0" w:color="auto" w:frame="1"/>
          </w:rPr>
          <w:t>convention.apa.org</w:t>
        </w:r>
      </w:hyperlink>
      <w:r w:rsidRPr="00D03DC4">
        <w:rPr>
          <w:rFonts w:ascii="Segoe UI" w:eastAsia="Times New Roman" w:hAnsi="Segoe UI" w:cs="Segoe UI"/>
          <w:color w:val="201F1E"/>
          <w:sz w:val="23"/>
          <w:szCs w:val="23"/>
        </w:rPr>
        <w:t>.</w:t>
      </w:r>
    </w:p>
    <w:p w14:paraId="7A72FE96"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Your session details are provided below — along with three steps you must complete.</w:t>
      </w:r>
    </w:p>
    <w:p w14:paraId="289DB17C"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 </w:t>
      </w:r>
    </w:p>
    <w:p w14:paraId="44AEB897"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b/>
          <w:bCs/>
          <w:color w:val="201F1E"/>
          <w:sz w:val="23"/>
          <w:szCs w:val="23"/>
        </w:rPr>
        <w:t>STEP ONE</w:t>
      </w:r>
    </w:p>
    <w:p w14:paraId="7DEC4AD3"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Request audiovisual equipment or room setup accommodation by </w:t>
      </w:r>
      <w:r w:rsidRPr="00D03DC4">
        <w:rPr>
          <w:rFonts w:ascii="Segoe UI" w:eastAsia="Times New Roman" w:hAnsi="Segoe UI" w:cs="Segoe UI"/>
          <w:b/>
          <w:bCs/>
          <w:color w:val="201F1E"/>
          <w:sz w:val="23"/>
          <w:szCs w:val="23"/>
        </w:rPr>
        <w:t>June 15</w:t>
      </w:r>
      <w:r w:rsidRPr="00D03DC4">
        <w:rPr>
          <w:rFonts w:ascii="Segoe UI" w:eastAsia="Times New Roman" w:hAnsi="Segoe UI" w:cs="Segoe UI"/>
          <w:color w:val="201F1E"/>
          <w:sz w:val="23"/>
          <w:szCs w:val="23"/>
        </w:rPr>
        <w:t>.</w:t>
      </w:r>
    </w:p>
    <w:p w14:paraId="6CFF75EA" w14:textId="77777777" w:rsidR="00D03DC4" w:rsidRPr="00D03DC4" w:rsidRDefault="00D03DC4" w:rsidP="00D03DC4">
      <w:pPr>
        <w:numPr>
          <w:ilvl w:val="0"/>
          <w:numId w:val="1"/>
        </w:numPr>
        <w:shd w:val="clear" w:color="auto" w:fill="FFFFFF"/>
        <w:spacing w:beforeAutospacing="1" w:after="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Request an LCD projector with or without sound for sessions assigned to a hotel meeting room by sending an email with session details to the </w:t>
      </w:r>
      <w:hyperlink r:id="rId8" w:tgtFrame="_blank" w:history="1">
        <w:r w:rsidRPr="00D03DC4">
          <w:rPr>
            <w:rFonts w:ascii="Segoe UI" w:eastAsia="Times New Roman" w:hAnsi="Segoe UI" w:cs="Segoe UI"/>
            <w:color w:val="0000FF"/>
            <w:sz w:val="23"/>
            <w:szCs w:val="23"/>
            <w:u w:val="single"/>
            <w:bdr w:val="none" w:sz="0" w:space="0" w:color="auto" w:frame="1"/>
          </w:rPr>
          <w:t>APA Convention Office</w:t>
        </w:r>
      </w:hyperlink>
      <w:r w:rsidRPr="00D03DC4">
        <w:rPr>
          <w:rFonts w:ascii="Segoe UI" w:eastAsia="Times New Roman" w:hAnsi="Segoe UI" w:cs="Segoe UI"/>
          <w:color w:val="201F1E"/>
          <w:sz w:val="23"/>
          <w:szCs w:val="23"/>
        </w:rPr>
        <w:t>.</w:t>
      </w:r>
    </w:p>
    <w:p w14:paraId="1F5B7630" w14:textId="77777777" w:rsidR="00D03DC4" w:rsidRPr="00D03DC4" w:rsidRDefault="00D03DC4" w:rsidP="00D03DC4">
      <w:pPr>
        <w:numPr>
          <w:ilvl w:val="0"/>
          <w:numId w:val="1"/>
        </w:num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LCD projectors with sound will automatically be provided for Minneapolis Convention Center meeting rooms.</w:t>
      </w:r>
    </w:p>
    <w:p w14:paraId="12D1E3BC" w14:textId="77777777" w:rsidR="00D03DC4" w:rsidRPr="00D03DC4" w:rsidRDefault="00D03DC4" w:rsidP="00D03DC4">
      <w:pPr>
        <w:numPr>
          <w:ilvl w:val="0"/>
          <w:numId w:val="1"/>
        </w:num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Rental costs for additional AV equipment or hotel LCD projectors requested after </w:t>
      </w:r>
      <w:r w:rsidRPr="00D03DC4">
        <w:rPr>
          <w:rFonts w:ascii="Segoe UI" w:eastAsia="Times New Roman" w:hAnsi="Segoe UI" w:cs="Segoe UI"/>
          <w:b/>
          <w:bCs/>
          <w:color w:val="201F1E"/>
          <w:sz w:val="23"/>
          <w:szCs w:val="23"/>
        </w:rPr>
        <w:t>June 15</w:t>
      </w:r>
      <w:r w:rsidRPr="00D03DC4">
        <w:rPr>
          <w:rFonts w:ascii="Segoe UI" w:eastAsia="Times New Roman" w:hAnsi="Segoe UI" w:cs="Segoe UI"/>
          <w:color w:val="201F1E"/>
          <w:sz w:val="23"/>
          <w:szCs w:val="23"/>
        </w:rPr>
        <w:t> must be covered by the requestor.</w:t>
      </w:r>
    </w:p>
    <w:p w14:paraId="191A640A" w14:textId="77777777" w:rsidR="00D03DC4" w:rsidRPr="00D03DC4" w:rsidRDefault="00D03DC4" w:rsidP="00D03DC4">
      <w:pPr>
        <w:numPr>
          <w:ilvl w:val="0"/>
          <w:numId w:val="1"/>
        </w:numPr>
        <w:shd w:val="clear" w:color="auto" w:fill="FFFFFF"/>
        <w:spacing w:beforeAutospacing="1" w:after="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If you require a ramp, lift to a stage, riser, or other accommodation for a physical disability, please send an email with session details to the </w:t>
      </w:r>
      <w:hyperlink r:id="rId9" w:tgtFrame="_blank" w:history="1">
        <w:r w:rsidRPr="00D03DC4">
          <w:rPr>
            <w:rFonts w:ascii="Segoe UI" w:eastAsia="Times New Roman" w:hAnsi="Segoe UI" w:cs="Segoe UI"/>
            <w:color w:val="0000FF"/>
            <w:sz w:val="23"/>
            <w:szCs w:val="23"/>
            <w:u w:val="single"/>
            <w:bdr w:val="none" w:sz="0" w:space="0" w:color="auto" w:frame="1"/>
          </w:rPr>
          <w:t>APA Convention Office</w:t>
        </w:r>
      </w:hyperlink>
      <w:r w:rsidRPr="00D03DC4">
        <w:rPr>
          <w:rFonts w:ascii="Segoe UI" w:eastAsia="Times New Roman" w:hAnsi="Segoe UI" w:cs="Segoe UI"/>
          <w:color w:val="201F1E"/>
          <w:sz w:val="23"/>
          <w:szCs w:val="23"/>
        </w:rPr>
        <w:t>.</w:t>
      </w:r>
    </w:p>
    <w:p w14:paraId="247C84B6"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 </w:t>
      </w:r>
    </w:p>
    <w:p w14:paraId="57FC12FB"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b/>
          <w:bCs/>
          <w:color w:val="201F1E"/>
          <w:sz w:val="23"/>
          <w:szCs w:val="23"/>
        </w:rPr>
        <w:t>STEP TWO</w:t>
      </w:r>
    </w:p>
    <w:p w14:paraId="7C71115B" w14:textId="77777777" w:rsidR="00D03DC4" w:rsidRPr="00D03DC4" w:rsidRDefault="00D03DC4" w:rsidP="00D03DC4">
      <w:pPr>
        <w:shd w:val="clear" w:color="auto" w:fill="FFFFFF"/>
        <w:spacing w:beforeAutospacing="1" w:after="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lastRenderedPageBreak/>
        <w:t>Review each of your scheduled events listed below and notify the </w:t>
      </w:r>
      <w:hyperlink r:id="rId10" w:tgtFrame="_blank" w:history="1">
        <w:r w:rsidRPr="00D03DC4">
          <w:rPr>
            <w:rFonts w:ascii="Segoe UI" w:eastAsia="Times New Roman" w:hAnsi="Segoe UI" w:cs="Segoe UI"/>
            <w:color w:val="0000FF"/>
            <w:sz w:val="23"/>
            <w:szCs w:val="23"/>
            <w:u w:val="single"/>
            <w:bdr w:val="none" w:sz="0" w:space="0" w:color="auto" w:frame="1"/>
          </w:rPr>
          <w:t>APA Convention Office</w:t>
        </w:r>
      </w:hyperlink>
      <w:r w:rsidRPr="00D03DC4">
        <w:rPr>
          <w:rFonts w:ascii="Segoe UI" w:eastAsia="Times New Roman" w:hAnsi="Segoe UI" w:cs="Segoe UI"/>
          <w:color w:val="201F1E"/>
          <w:sz w:val="23"/>
          <w:szCs w:val="23"/>
        </w:rPr>
        <w:t> via email of any corrections by </w:t>
      </w:r>
      <w:r w:rsidRPr="00D03DC4">
        <w:rPr>
          <w:rFonts w:ascii="Segoe UI" w:eastAsia="Times New Roman" w:hAnsi="Segoe UI" w:cs="Segoe UI"/>
          <w:b/>
          <w:bCs/>
          <w:color w:val="201F1E"/>
          <w:sz w:val="23"/>
          <w:szCs w:val="23"/>
        </w:rPr>
        <w:t>May 20</w:t>
      </w:r>
      <w:r w:rsidRPr="00D03DC4">
        <w:rPr>
          <w:rFonts w:ascii="Segoe UI" w:eastAsia="Times New Roman" w:hAnsi="Segoe UI" w:cs="Segoe UI"/>
          <w:color w:val="201F1E"/>
          <w:sz w:val="23"/>
          <w:szCs w:val="23"/>
        </w:rPr>
        <w:t>.</w:t>
      </w:r>
    </w:p>
    <w:p w14:paraId="18B3B8A9"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b/>
          <w:bCs/>
          <w:color w:val="201F1E"/>
          <w:sz w:val="23"/>
          <w:szCs w:val="23"/>
        </w:rPr>
        <w:t>YOUR SCHEDULE</w:t>
      </w:r>
    </w:p>
    <w:p w14:paraId="41BFF4C0" w14:textId="77777777" w:rsidR="00D03DC4" w:rsidRPr="00D03DC4" w:rsidRDefault="00D03DC4" w:rsidP="00D03DC4">
      <w:pPr>
        <w:numPr>
          <w:ilvl w:val="0"/>
          <w:numId w:val="2"/>
        </w:num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Presentation Title: Stress Indicators in Minorities with Multiple Sclerosis (SIMMS)</w:t>
      </w:r>
    </w:p>
    <w:p w14:paraId="7C1D3CEB" w14:textId="77777777" w:rsidR="00D03DC4" w:rsidRPr="00D03DC4" w:rsidRDefault="00D03DC4" w:rsidP="00D03DC4">
      <w:pPr>
        <w:numPr>
          <w:ilvl w:val="0"/>
          <w:numId w:val="2"/>
        </w:num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Date and Time: Sat, August 6, 11:00am-11:50am</w:t>
      </w:r>
    </w:p>
    <w:p w14:paraId="08B6F50B" w14:textId="77777777" w:rsidR="00D03DC4" w:rsidRPr="00D03DC4" w:rsidRDefault="00D03DC4" w:rsidP="00D03DC4">
      <w:pPr>
        <w:numPr>
          <w:ilvl w:val="0"/>
          <w:numId w:val="2"/>
        </w:num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Location: Minneapolis Convention Center</w:t>
      </w:r>
    </w:p>
    <w:p w14:paraId="6DE3493C" w14:textId="77777777" w:rsidR="00D03DC4" w:rsidRPr="00D03DC4" w:rsidRDefault="00D03DC4" w:rsidP="00D03DC4">
      <w:pPr>
        <w:numPr>
          <w:ilvl w:val="0"/>
          <w:numId w:val="2"/>
        </w:num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Session Type: Poster Session</w:t>
      </w:r>
    </w:p>
    <w:p w14:paraId="437D8360" w14:textId="77777777" w:rsidR="00D03DC4" w:rsidRPr="00D03DC4" w:rsidRDefault="00D03DC4" w:rsidP="00D03DC4">
      <w:pPr>
        <w:numPr>
          <w:ilvl w:val="0"/>
          <w:numId w:val="2"/>
        </w:num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 xml:space="preserve">Session Title: Poster Session, </w:t>
      </w:r>
      <w:proofErr w:type="spellStart"/>
      <w:r w:rsidRPr="00D03DC4">
        <w:rPr>
          <w:rFonts w:ascii="Segoe UI" w:eastAsia="Times New Roman" w:hAnsi="Segoe UI" w:cs="Segoe UI"/>
          <w:color w:val="201F1E"/>
          <w:sz w:val="23"/>
          <w:szCs w:val="23"/>
        </w:rPr>
        <w:t>Div</w:t>
      </w:r>
      <w:proofErr w:type="spellEnd"/>
      <w:r w:rsidRPr="00D03DC4">
        <w:rPr>
          <w:rFonts w:ascii="Segoe UI" w:eastAsia="Times New Roman" w:hAnsi="Segoe UI" w:cs="Segoe UI"/>
          <w:color w:val="201F1E"/>
          <w:sz w:val="23"/>
          <w:szCs w:val="23"/>
        </w:rPr>
        <w:t xml:space="preserve"> 38</w:t>
      </w:r>
    </w:p>
    <w:p w14:paraId="4125C807" w14:textId="77777777" w:rsidR="00D03DC4" w:rsidRPr="00D03DC4" w:rsidRDefault="00D03DC4" w:rsidP="00D03DC4">
      <w:pPr>
        <w:numPr>
          <w:ilvl w:val="0"/>
          <w:numId w:val="2"/>
        </w:num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Your Role: Participant/1stAuthor</w:t>
      </w:r>
    </w:p>
    <w:p w14:paraId="61777953" w14:textId="77777777" w:rsidR="00D03DC4" w:rsidRPr="00D03DC4" w:rsidRDefault="00D03DC4" w:rsidP="00D03DC4">
      <w:pPr>
        <w:numPr>
          <w:ilvl w:val="0"/>
          <w:numId w:val="2"/>
        </w:num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Sponsoring Division: Division 38--Society for Health Psychology</w:t>
      </w:r>
    </w:p>
    <w:p w14:paraId="3F765B9D"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 </w:t>
      </w:r>
    </w:p>
    <w:p w14:paraId="3AA5768B"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b/>
          <w:bCs/>
          <w:color w:val="201F1E"/>
          <w:sz w:val="23"/>
          <w:szCs w:val="23"/>
        </w:rPr>
        <w:t>STEP THREE</w:t>
      </w:r>
    </w:p>
    <w:p w14:paraId="78C18A89"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Watch for emails in early June regarding managing your abstracts online.</w:t>
      </w:r>
    </w:p>
    <w:p w14:paraId="33EC9405"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 </w:t>
      </w:r>
    </w:p>
    <w:p w14:paraId="15F74D2D" w14:textId="77777777" w:rsidR="00D03DC4" w:rsidRPr="00D03DC4" w:rsidRDefault="00D03DC4" w:rsidP="00D03DC4">
      <w:pPr>
        <w:shd w:val="clear" w:color="auto" w:fill="FFFFFF"/>
        <w:spacing w:beforeAutospacing="1" w:after="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For additional information and resources, please visit our online </w:t>
      </w:r>
      <w:hyperlink r:id="rId11" w:tgtFrame="_blank" w:history="1">
        <w:r w:rsidRPr="00D03DC4">
          <w:rPr>
            <w:rFonts w:ascii="Segoe UI" w:eastAsia="Times New Roman" w:hAnsi="Segoe UI" w:cs="Segoe UI"/>
            <w:b/>
            <w:bCs/>
            <w:color w:val="0000FF"/>
            <w:sz w:val="23"/>
            <w:szCs w:val="23"/>
            <w:u w:val="single"/>
            <w:bdr w:val="none" w:sz="0" w:space="0" w:color="auto" w:frame="1"/>
          </w:rPr>
          <w:t>presenter hub</w:t>
        </w:r>
      </w:hyperlink>
      <w:r w:rsidRPr="00D03DC4">
        <w:rPr>
          <w:rFonts w:ascii="Segoe UI" w:eastAsia="Times New Roman" w:hAnsi="Segoe UI" w:cs="Segoe UI"/>
          <w:color w:val="201F1E"/>
          <w:sz w:val="23"/>
          <w:szCs w:val="23"/>
        </w:rPr>
        <w:t>.</w:t>
      </w:r>
    </w:p>
    <w:p w14:paraId="4B586428" w14:textId="77777777" w:rsidR="00D03DC4" w:rsidRPr="00D03DC4" w:rsidRDefault="00D03DC4" w:rsidP="00D03DC4">
      <w:pPr>
        <w:shd w:val="clear" w:color="auto" w:fill="FFFFFF"/>
        <w:spacing w:beforeAutospacing="1" w:after="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Thank you once again for sharing your expertise at APA 2022. If you need additional information, please contact us at </w:t>
      </w:r>
      <w:hyperlink r:id="rId12" w:tgtFrame="_blank" w:history="1">
        <w:r w:rsidRPr="00D03DC4">
          <w:rPr>
            <w:rFonts w:ascii="Segoe UI" w:eastAsia="Times New Roman" w:hAnsi="Segoe UI" w:cs="Segoe UI"/>
            <w:color w:val="0000FF"/>
            <w:sz w:val="23"/>
            <w:szCs w:val="23"/>
            <w:u w:val="single"/>
            <w:bdr w:val="none" w:sz="0" w:space="0" w:color="auto" w:frame="1"/>
          </w:rPr>
          <w:t>convention@apa.org</w:t>
        </w:r>
      </w:hyperlink>
      <w:r w:rsidRPr="00D03DC4">
        <w:rPr>
          <w:rFonts w:ascii="Segoe UI" w:eastAsia="Times New Roman" w:hAnsi="Segoe UI" w:cs="Segoe UI"/>
          <w:color w:val="201F1E"/>
          <w:sz w:val="23"/>
          <w:szCs w:val="23"/>
        </w:rPr>
        <w:t>. We can’t wait to see you in August!</w:t>
      </w:r>
    </w:p>
    <w:p w14:paraId="19071DD6"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 </w:t>
      </w:r>
    </w:p>
    <w:p w14:paraId="41106346"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Thank you,</w:t>
      </w:r>
    </w:p>
    <w:p w14:paraId="2CBD47AD" w14:textId="77777777" w:rsidR="00D03DC4" w:rsidRPr="00D03DC4" w:rsidRDefault="00D03DC4" w:rsidP="00D03DC4">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D03DC4">
        <w:rPr>
          <w:rFonts w:ascii="Segoe UI" w:eastAsia="Times New Roman" w:hAnsi="Segoe UI" w:cs="Segoe UI"/>
          <w:color w:val="201F1E"/>
          <w:sz w:val="23"/>
          <w:szCs w:val="23"/>
        </w:rPr>
        <w:t>Convention Office</w:t>
      </w:r>
      <w:r w:rsidRPr="00D03DC4">
        <w:rPr>
          <w:rFonts w:ascii="Segoe UI" w:eastAsia="Times New Roman" w:hAnsi="Segoe UI" w:cs="Segoe UI"/>
          <w:color w:val="201F1E"/>
          <w:sz w:val="23"/>
          <w:szCs w:val="23"/>
        </w:rPr>
        <w:br/>
        <w:t>American Psychological Association</w:t>
      </w:r>
      <w:r w:rsidRPr="00D03DC4">
        <w:rPr>
          <w:rFonts w:ascii="Segoe UI" w:eastAsia="Times New Roman" w:hAnsi="Segoe UI" w:cs="Segoe UI"/>
          <w:color w:val="201F1E"/>
          <w:sz w:val="23"/>
          <w:szCs w:val="23"/>
        </w:rPr>
        <w:br/>
        <w:t>202-336-6020</w:t>
      </w:r>
    </w:p>
    <w:p w14:paraId="07A55AF4" w14:textId="77777777" w:rsidR="0078646E" w:rsidRDefault="00D03DC4"/>
    <w:sectPr w:rsidR="00786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9D7"/>
    <w:multiLevelType w:val="multilevel"/>
    <w:tmpl w:val="1FD0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B7787"/>
    <w:multiLevelType w:val="multilevel"/>
    <w:tmpl w:val="860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632134">
    <w:abstractNumId w:val="1"/>
  </w:num>
  <w:num w:numId="2" w16cid:durableId="93378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C4"/>
    <w:rsid w:val="00137ED1"/>
    <w:rsid w:val="00706F38"/>
    <w:rsid w:val="00D0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0395"/>
  <w15:chartTrackingRefBased/>
  <w15:docId w15:val="{6E16F4DF-BF28-46F3-8EC1-4835D26D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D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3DC4"/>
    <w:rPr>
      <w:color w:val="0000FF"/>
      <w:u w:val="single"/>
    </w:rPr>
  </w:style>
  <w:style w:type="character" w:styleId="Strong">
    <w:name w:val="Strong"/>
    <w:basedOn w:val="DefaultParagraphFont"/>
    <w:uiPriority w:val="22"/>
    <w:qFormat/>
    <w:rsid w:val="00D03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3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tion@ap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vention.apa.org/" TargetMode="External"/><Relationship Id="rId12" Type="http://schemas.openxmlformats.org/officeDocument/2006/relationships/hyperlink" Target="mailto:convention@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vention.apa.org/health-and-safety/protocols" TargetMode="External"/><Relationship Id="rId11" Type="http://schemas.openxmlformats.org/officeDocument/2006/relationships/hyperlink" Target="https://convention.apa.org/presenters" TargetMode="External"/><Relationship Id="rId5" Type="http://schemas.openxmlformats.org/officeDocument/2006/relationships/image" Target="media/image1.jpeg"/><Relationship Id="rId10" Type="http://schemas.openxmlformats.org/officeDocument/2006/relationships/hyperlink" Target="mailto:convention@apa.org" TargetMode="External"/><Relationship Id="rId4" Type="http://schemas.openxmlformats.org/officeDocument/2006/relationships/webSettings" Target="webSettings.xml"/><Relationship Id="rId9" Type="http://schemas.openxmlformats.org/officeDocument/2006/relationships/hyperlink" Target="mailto:convention@ap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Brown</dc:creator>
  <cp:keywords/>
  <dc:description/>
  <cp:lastModifiedBy>Gabrielle Brown</cp:lastModifiedBy>
  <cp:revision>1</cp:revision>
  <dcterms:created xsi:type="dcterms:W3CDTF">2022-06-27T17:45:00Z</dcterms:created>
  <dcterms:modified xsi:type="dcterms:W3CDTF">2022-06-27T17:46:00Z</dcterms:modified>
</cp:coreProperties>
</file>