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49AAF" w14:textId="77777777" w:rsidR="002671F9" w:rsidRDefault="00000000">
      <w:pPr>
        <w:pStyle w:val="Heading1"/>
      </w:pPr>
      <w:r>
        <w:t>Travel Budget – SABR Conference (Feb 27 – Mar 1, 2026)</w:t>
      </w:r>
    </w:p>
    <w:p w14:paraId="102ED7F0" w14:textId="77777777" w:rsidR="002671F9" w:rsidRDefault="00000000">
      <w:r>
        <w:t>Conference: Society for American Baseball Research (SABR)</w:t>
      </w:r>
      <w:r>
        <w:br/>
        <w:t>Purpose: Poster Presentation</w:t>
      </w:r>
      <w:r>
        <w:br/>
        <w:t>Maximum reimbursable funding: $500</w:t>
      </w:r>
      <w: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671F9" w14:paraId="170A3E52" w14:textId="77777777">
        <w:tc>
          <w:tcPr>
            <w:tcW w:w="2880" w:type="dxa"/>
          </w:tcPr>
          <w:p w14:paraId="701EBF2E" w14:textId="77777777" w:rsidR="002671F9" w:rsidRDefault="00000000">
            <w:r>
              <w:t>Category</w:t>
            </w:r>
          </w:p>
        </w:tc>
        <w:tc>
          <w:tcPr>
            <w:tcW w:w="2880" w:type="dxa"/>
          </w:tcPr>
          <w:p w14:paraId="6699379D" w14:textId="77777777" w:rsidR="002671F9" w:rsidRDefault="00000000">
            <w:r>
              <w:t>Estimated Cost ($)</w:t>
            </w:r>
          </w:p>
        </w:tc>
        <w:tc>
          <w:tcPr>
            <w:tcW w:w="2880" w:type="dxa"/>
          </w:tcPr>
          <w:p w14:paraId="1EF779D9" w14:textId="77777777" w:rsidR="002671F9" w:rsidRDefault="00000000">
            <w:r>
              <w:t>Requested Amount ($)</w:t>
            </w:r>
          </w:p>
        </w:tc>
      </w:tr>
      <w:tr w:rsidR="002671F9" w14:paraId="21DD0DF5" w14:textId="77777777">
        <w:tc>
          <w:tcPr>
            <w:tcW w:w="2880" w:type="dxa"/>
          </w:tcPr>
          <w:p w14:paraId="7F058403" w14:textId="77777777" w:rsidR="002671F9" w:rsidRDefault="00000000">
            <w:r>
              <w:t>Transportation</w:t>
            </w:r>
          </w:p>
        </w:tc>
        <w:tc>
          <w:tcPr>
            <w:tcW w:w="2880" w:type="dxa"/>
          </w:tcPr>
          <w:p w14:paraId="11A65816" w14:textId="5DDA5F93" w:rsidR="002671F9" w:rsidRPr="00A86331" w:rsidRDefault="00856701">
            <w:pPr>
              <w:rPr>
                <w:rFonts w:eastAsia="PMingLiU" w:hint="eastAsia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600</w:t>
            </w:r>
          </w:p>
        </w:tc>
        <w:tc>
          <w:tcPr>
            <w:tcW w:w="2880" w:type="dxa"/>
          </w:tcPr>
          <w:p w14:paraId="358DF42C" w14:textId="77777777" w:rsidR="002671F9" w:rsidRDefault="002671F9"/>
        </w:tc>
      </w:tr>
      <w:tr w:rsidR="002671F9" w14:paraId="6D82AF36" w14:textId="77777777">
        <w:tc>
          <w:tcPr>
            <w:tcW w:w="2880" w:type="dxa"/>
          </w:tcPr>
          <w:p w14:paraId="386D3EE7" w14:textId="77777777" w:rsidR="002671F9" w:rsidRDefault="00000000">
            <w:r>
              <w:t>Lodging</w:t>
            </w:r>
          </w:p>
        </w:tc>
        <w:tc>
          <w:tcPr>
            <w:tcW w:w="2880" w:type="dxa"/>
          </w:tcPr>
          <w:p w14:paraId="52130805" w14:textId="4EE0343A" w:rsidR="002671F9" w:rsidRPr="00A86331" w:rsidRDefault="00856701">
            <w:pPr>
              <w:rPr>
                <w:rFonts w:eastAsia="PMingLiU" w:hint="eastAsia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100</w:t>
            </w:r>
          </w:p>
        </w:tc>
        <w:tc>
          <w:tcPr>
            <w:tcW w:w="2880" w:type="dxa"/>
          </w:tcPr>
          <w:p w14:paraId="3F279B6E" w14:textId="77777777" w:rsidR="002671F9" w:rsidRDefault="002671F9"/>
        </w:tc>
      </w:tr>
      <w:tr w:rsidR="002671F9" w14:paraId="5806AF3E" w14:textId="77777777">
        <w:tc>
          <w:tcPr>
            <w:tcW w:w="2880" w:type="dxa"/>
          </w:tcPr>
          <w:p w14:paraId="4988AC2B" w14:textId="77777777" w:rsidR="002671F9" w:rsidRDefault="00000000">
            <w:r>
              <w:t>Meals</w:t>
            </w:r>
          </w:p>
        </w:tc>
        <w:tc>
          <w:tcPr>
            <w:tcW w:w="2880" w:type="dxa"/>
          </w:tcPr>
          <w:p w14:paraId="1B41C9B6" w14:textId="67F72385" w:rsidR="002671F9" w:rsidRPr="00A86331" w:rsidRDefault="00856701">
            <w:pPr>
              <w:rPr>
                <w:rFonts w:eastAsia="PMingLiU" w:hint="eastAsia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150</w:t>
            </w:r>
          </w:p>
        </w:tc>
        <w:tc>
          <w:tcPr>
            <w:tcW w:w="2880" w:type="dxa"/>
          </w:tcPr>
          <w:p w14:paraId="45E407A9" w14:textId="77777777" w:rsidR="002671F9" w:rsidRDefault="002671F9"/>
        </w:tc>
      </w:tr>
      <w:tr w:rsidR="002671F9" w14:paraId="5C0BE767" w14:textId="77777777">
        <w:tc>
          <w:tcPr>
            <w:tcW w:w="2880" w:type="dxa"/>
          </w:tcPr>
          <w:p w14:paraId="137DB6FE" w14:textId="77777777" w:rsidR="002671F9" w:rsidRDefault="00000000">
            <w:r>
              <w:t>Registration</w:t>
            </w:r>
          </w:p>
        </w:tc>
        <w:tc>
          <w:tcPr>
            <w:tcW w:w="2880" w:type="dxa"/>
          </w:tcPr>
          <w:p w14:paraId="58E1DD1A" w14:textId="2D330671" w:rsidR="002671F9" w:rsidRPr="00A86331" w:rsidRDefault="00856701">
            <w:pPr>
              <w:rPr>
                <w:rFonts w:eastAsia="PMingLiU" w:hint="eastAsia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150</w:t>
            </w:r>
          </w:p>
        </w:tc>
        <w:tc>
          <w:tcPr>
            <w:tcW w:w="2880" w:type="dxa"/>
          </w:tcPr>
          <w:p w14:paraId="6BEC1C70" w14:textId="77777777" w:rsidR="002671F9" w:rsidRDefault="002671F9"/>
        </w:tc>
      </w:tr>
    </w:tbl>
    <w:p w14:paraId="4FB937DA" w14:textId="2120834C" w:rsidR="002671F9" w:rsidRPr="00A86331" w:rsidRDefault="00000000">
      <w:pPr>
        <w:rPr>
          <w:rFonts w:eastAsia="PMingLiU"/>
          <w:lang w:eastAsia="zh-TW"/>
        </w:rPr>
      </w:pPr>
      <w:r>
        <w:br/>
        <w:t>Total Estimated Cost: $</w:t>
      </w:r>
      <w:r w:rsidR="00856701">
        <w:rPr>
          <w:rFonts w:eastAsia="PMingLiU" w:hint="eastAsia"/>
          <w:lang w:eastAsia="zh-TW"/>
        </w:rPr>
        <w:t>10</w:t>
      </w:r>
      <w:r w:rsidR="00A86331">
        <w:rPr>
          <w:rFonts w:eastAsia="PMingLiU" w:hint="eastAsia"/>
          <w:lang w:eastAsia="zh-TW"/>
        </w:rPr>
        <w:t>00</w:t>
      </w:r>
    </w:p>
    <w:p w14:paraId="0FA09372" w14:textId="77777777" w:rsidR="002671F9" w:rsidRDefault="00000000">
      <w:r>
        <w:t>Total Requested Funding: $500 (limited by maximum allowable reimbursement)</w:t>
      </w:r>
    </w:p>
    <w:sectPr w:rsidR="002671F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2414939">
    <w:abstractNumId w:val="8"/>
  </w:num>
  <w:num w:numId="2" w16cid:durableId="890270724">
    <w:abstractNumId w:val="6"/>
  </w:num>
  <w:num w:numId="3" w16cid:durableId="1035810941">
    <w:abstractNumId w:val="5"/>
  </w:num>
  <w:num w:numId="4" w16cid:durableId="1330598862">
    <w:abstractNumId w:val="4"/>
  </w:num>
  <w:num w:numId="5" w16cid:durableId="500203105">
    <w:abstractNumId w:val="7"/>
  </w:num>
  <w:num w:numId="6" w16cid:durableId="2008096385">
    <w:abstractNumId w:val="3"/>
  </w:num>
  <w:num w:numId="7" w16cid:durableId="1721632261">
    <w:abstractNumId w:val="2"/>
  </w:num>
  <w:num w:numId="8" w16cid:durableId="154152222">
    <w:abstractNumId w:val="1"/>
  </w:num>
  <w:num w:numId="9" w16cid:durableId="1556115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62B9C"/>
    <w:rsid w:val="002671F9"/>
    <w:rsid w:val="0029639D"/>
    <w:rsid w:val="00326F90"/>
    <w:rsid w:val="00386959"/>
    <w:rsid w:val="00856701"/>
    <w:rsid w:val="00A8633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3A599E"/>
  <w14:defaultImageDpi w14:val="300"/>
  <w15:docId w15:val="{E1D49B67-FA44-4ADD-9677-1A44169B8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Kai-Jen Cheng</cp:lastModifiedBy>
  <cp:revision>3</cp:revision>
  <dcterms:created xsi:type="dcterms:W3CDTF">2013-12-23T23:15:00Z</dcterms:created>
  <dcterms:modified xsi:type="dcterms:W3CDTF">2026-02-20T03:48:00Z</dcterms:modified>
  <cp:category/>
</cp:coreProperties>
</file>