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770"/>
        <w:tblW w:w="0" w:type="auto"/>
        <w:tblLook w:val="04A0" w:firstRow="1" w:lastRow="0" w:firstColumn="1" w:lastColumn="0" w:noHBand="0" w:noVBand="1"/>
      </w:tblPr>
      <w:tblGrid>
        <w:gridCol w:w="1551"/>
        <w:gridCol w:w="1375"/>
        <w:gridCol w:w="1290"/>
        <w:gridCol w:w="1290"/>
        <w:gridCol w:w="1291"/>
        <w:gridCol w:w="1376"/>
        <w:gridCol w:w="1177"/>
      </w:tblGrid>
      <w:tr w:rsidR="0049202C" w:rsidTr="00A303A3">
        <w:trPr>
          <w:trHeight w:val="1229"/>
        </w:trPr>
        <w:tc>
          <w:tcPr>
            <w:tcW w:w="1551" w:type="dxa"/>
            <w:shd w:val="clear" w:color="auto" w:fill="D0CECE" w:themeFill="background2" w:themeFillShade="E6"/>
          </w:tcPr>
          <w:p w:rsidR="0049202C" w:rsidRDefault="0049202C" w:rsidP="0049202C"/>
        </w:tc>
        <w:tc>
          <w:tcPr>
            <w:tcW w:w="1375" w:type="dxa"/>
            <w:shd w:val="clear" w:color="auto" w:fill="D0CECE" w:themeFill="background2" w:themeFillShade="E6"/>
          </w:tcPr>
          <w:p w:rsidR="0049202C" w:rsidRDefault="0049202C" w:rsidP="0049202C">
            <w:r>
              <w:t>11/6</w:t>
            </w:r>
          </w:p>
        </w:tc>
        <w:tc>
          <w:tcPr>
            <w:tcW w:w="1290" w:type="dxa"/>
            <w:shd w:val="clear" w:color="auto" w:fill="D0CECE" w:themeFill="background2" w:themeFillShade="E6"/>
          </w:tcPr>
          <w:p w:rsidR="0049202C" w:rsidRDefault="0049202C" w:rsidP="0049202C">
            <w:r>
              <w:t>11/7</w:t>
            </w:r>
          </w:p>
        </w:tc>
        <w:tc>
          <w:tcPr>
            <w:tcW w:w="1290" w:type="dxa"/>
            <w:shd w:val="clear" w:color="auto" w:fill="D0CECE" w:themeFill="background2" w:themeFillShade="E6"/>
          </w:tcPr>
          <w:p w:rsidR="0049202C" w:rsidRDefault="0049202C" w:rsidP="0049202C">
            <w:r>
              <w:t>11/8</w:t>
            </w:r>
          </w:p>
        </w:tc>
        <w:tc>
          <w:tcPr>
            <w:tcW w:w="1291" w:type="dxa"/>
            <w:shd w:val="clear" w:color="auto" w:fill="D0CECE" w:themeFill="background2" w:themeFillShade="E6"/>
          </w:tcPr>
          <w:p w:rsidR="0049202C" w:rsidRDefault="0049202C" w:rsidP="0049202C">
            <w:r>
              <w:t>11/9</w:t>
            </w:r>
          </w:p>
        </w:tc>
        <w:tc>
          <w:tcPr>
            <w:tcW w:w="1376" w:type="dxa"/>
            <w:shd w:val="clear" w:color="auto" w:fill="D0CECE" w:themeFill="background2" w:themeFillShade="E6"/>
          </w:tcPr>
          <w:p w:rsidR="0049202C" w:rsidRDefault="0049202C" w:rsidP="0049202C">
            <w:r>
              <w:t>11/10</w:t>
            </w:r>
          </w:p>
        </w:tc>
        <w:tc>
          <w:tcPr>
            <w:tcW w:w="1177" w:type="dxa"/>
            <w:shd w:val="clear" w:color="auto" w:fill="D0CECE" w:themeFill="background2" w:themeFillShade="E6"/>
          </w:tcPr>
          <w:p w:rsidR="0049202C" w:rsidRDefault="0049202C" w:rsidP="0049202C">
            <w:r>
              <w:t>Total</w:t>
            </w:r>
          </w:p>
        </w:tc>
      </w:tr>
      <w:tr w:rsidR="0049202C" w:rsidTr="0049202C">
        <w:trPr>
          <w:trHeight w:val="1162"/>
        </w:trPr>
        <w:tc>
          <w:tcPr>
            <w:tcW w:w="1551" w:type="dxa"/>
          </w:tcPr>
          <w:p w:rsidR="0049202C" w:rsidRDefault="0049202C" w:rsidP="0049202C">
            <w:r>
              <w:t>Transportation</w:t>
            </w:r>
          </w:p>
        </w:tc>
        <w:tc>
          <w:tcPr>
            <w:tcW w:w="1375" w:type="dxa"/>
          </w:tcPr>
          <w:p w:rsidR="0049202C" w:rsidRDefault="0049202C" w:rsidP="0049202C">
            <w:r>
              <w:t>DL1234, DL0559</w:t>
            </w:r>
          </w:p>
          <w:p w:rsidR="0049202C" w:rsidRDefault="0049202C" w:rsidP="0049202C"/>
          <w:p w:rsidR="0049202C" w:rsidRDefault="0049202C" w:rsidP="0049202C"/>
        </w:tc>
        <w:tc>
          <w:tcPr>
            <w:tcW w:w="1290" w:type="dxa"/>
          </w:tcPr>
          <w:p w:rsidR="0049202C" w:rsidRDefault="0049202C" w:rsidP="0049202C"/>
        </w:tc>
        <w:tc>
          <w:tcPr>
            <w:tcW w:w="1290" w:type="dxa"/>
          </w:tcPr>
          <w:p w:rsidR="0049202C" w:rsidRDefault="0049202C" w:rsidP="0049202C"/>
        </w:tc>
        <w:tc>
          <w:tcPr>
            <w:tcW w:w="1291" w:type="dxa"/>
          </w:tcPr>
          <w:p w:rsidR="0049202C" w:rsidRDefault="0049202C" w:rsidP="0049202C"/>
        </w:tc>
        <w:tc>
          <w:tcPr>
            <w:tcW w:w="1376" w:type="dxa"/>
          </w:tcPr>
          <w:p w:rsidR="0049202C" w:rsidRDefault="0049202C" w:rsidP="0049202C">
            <w:r>
              <w:t>DL0922, DL1270</w:t>
            </w:r>
          </w:p>
        </w:tc>
        <w:tc>
          <w:tcPr>
            <w:tcW w:w="1177" w:type="dxa"/>
          </w:tcPr>
          <w:p w:rsidR="0049202C" w:rsidRDefault="0049202C" w:rsidP="0049202C">
            <w:r>
              <w:t>$1257</w:t>
            </w:r>
          </w:p>
        </w:tc>
      </w:tr>
      <w:tr w:rsidR="0049202C" w:rsidTr="0049202C">
        <w:trPr>
          <w:trHeight w:val="1229"/>
        </w:trPr>
        <w:tc>
          <w:tcPr>
            <w:tcW w:w="1551" w:type="dxa"/>
          </w:tcPr>
          <w:p w:rsidR="0049202C" w:rsidRDefault="0049202C" w:rsidP="0049202C">
            <w:r>
              <w:t>Lodging</w:t>
            </w:r>
          </w:p>
        </w:tc>
        <w:tc>
          <w:tcPr>
            <w:tcW w:w="1375" w:type="dxa"/>
          </w:tcPr>
          <w:p w:rsidR="0049202C" w:rsidRDefault="0049202C" w:rsidP="0049202C">
            <w:r>
              <w:t>$125</w:t>
            </w:r>
          </w:p>
        </w:tc>
        <w:tc>
          <w:tcPr>
            <w:tcW w:w="1290" w:type="dxa"/>
          </w:tcPr>
          <w:p w:rsidR="0049202C" w:rsidRDefault="0049202C" w:rsidP="0049202C">
            <w:r w:rsidRPr="0049202C">
              <w:t>$125</w:t>
            </w:r>
          </w:p>
        </w:tc>
        <w:tc>
          <w:tcPr>
            <w:tcW w:w="1290" w:type="dxa"/>
          </w:tcPr>
          <w:p w:rsidR="0049202C" w:rsidRDefault="0049202C" w:rsidP="0049202C">
            <w:r w:rsidRPr="0049202C">
              <w:t>$125</w:t>
            </w:r>
          </w:p>
        </w:tc>
        <w:tc>
          <w:tcPr>
            <w:tcW w:w="1291" w:type="dxa"/>
          </w:tcPr>
          <w:p w:rsidR="0049202C" w:rsidRDefault="0049202C" w:rsidP="0049202C">
            <w:r w:rsidRPr="0049202C">
              <w:t>$125</w:t>
            </w:r>
          </w:p>
        </w:tc>
        <w:tc>
          <w:tcPr>
            <w:tcW w:w="1376" w:type="dxa"/>
          </w:tcPr>
          <w:p w:rsidR="0049202C" w:rsidRDefault="0049202C" w:rsidP="0049202C">
            <w:r w:rsidRPr="0049202C">
              <w:t>$125</w:t>
            </w:r>
          </w:p>
          <w:p w:rsidR="0049202C" w:rsidRDefault="0049202C" w:rsidP="0049202C">
            <w:r>
              <w:t>Fees: $</w:t>
            </w:r>
            <w:r w:rsidR="00A303A3">
              <w:t>45</w:t>
            </w:r>
          </w:p>
        </w:tc>
        <w:tc>
          <w:tcPr>
            <w:tcW w:w="1177" w:type="dxa"/>
          </w:tcPr>
          <w:p w:rsidR="0049202C" w:rsidRDefault="0049202C" w:rsidP="0049202C">
            <w:r>
              <w:t>$670</w:t>
            </w:r>
          </w:p>
          <w:p w:rsidR="00A303A3" w:rsidRDefault="00A303A3" w:rsidP="0049202C"/>
        </w:tc>
      </w:tr>
      <w:tr w:rsidR="0049202C" w:rsidTr="0049202C">
        <w:trPr>
          <w:trHeight w:val="1162"/>
        </w:trPr>
        <w:tc>
          <w:tcPr>
            <w:tcW w:w="1551" w:type="dxa"/>
          </w:tcPr>
          <w:p w:rsidR="0049202C" w:rsidRDefault="0049202C" w:rsidP="0049202C">
            <w:r>
              <w:t>Meals</w:t>
            </w:r>
          </w:p>
        </w:tc>
        <w:tc>
          <w:tcPr>
            <w:tcW w:w="1375" w:type="dxa"/>
          </w:tcPr>
          <w:p w:rsidR="0049202C" w:rsidRDefault="00A303A3" w:rsidP="0049202C">
            <w:r>
              <w:t>$30</w:t>
            </w:r>
          </w:p>
        </w:tc>
        <w:tc>
          <w:tcPr>
            <w:tcW w:w="1290" w:type="dxa"/>
          </w:tcPr>
          <w:p w:rsidR="0049202C" w:rsidRDefault="00A303A3" w:rsidP="0049202C">
            <w:r>
              <w:t>$50</w:t>
            </w:r>
          </w:p>
        </w:tc>
        <w:tc>
          <w:tcPr>
            <w:tcW w:w="1290" w:type="dxa"/>
          </w:tcPr>
          <w:p w:rsidR="0049202C" w:rsidRDefault="00A303A3" w:rsidP="0049202C">
            <w:r w:rsidRPr="00A303A3">
              <w:t>$50</w:t>
            </w:r>
          </w:p>
        </w:tc>
        <w:tc>
          <w:tcPr>
            <w:tcW w:w="1291" w:type="dxa"/>
          </w:tcPr>
          <w:p w:rsidR="0049202C" w:rsidRDefault="00A303A3" w:rsidP="0049202C">
            <w:r w:rsidRPr="00A303A3">
              <w:t>$50</w:t>
            </w:r>
          </w:p>
        </w:tc>
        <w:tc>
          <w:tcPr>
            <w:tcW w:w="1376" w:type="dxa"/>
          </w:tcPr>
          <w:p w:rsidR="0049202C" w:rsidRDefault="00A303A3" w:rsidP="0049202C">
            <w:r w:rsidRPr="00A303A3">
              <w:t>$50</w:t>
            </w:r>
          </w:p>
        </w:tc>
        <w:tc>
          <w:tcPr>
            <w:tcW w:w="1177" w:type="dxa"/>
          </w:tcPr>
          <w:p w:rsidR="0049202C" w:rsidRDefault="00A303A3" w:rsidP="0049202C">
            <w:r>
              <w:t>$230</w:t>
            </w:r>
          </w:p>
        </w:tc>
      </w:tr>
      <w:tr w:rsidR="0049202C" w:rsidTr="0049202C">
        <w:trPr>
          <w:trHeight w:val="1229"/>
        </w:trPr>
        <w:tc>
          <w:tcPr>
            <w:tcW w:w="1551" w:type="dxa"/>
          </w:tcPr>
          <w:p w:rsidR="0049202C" w:rsidRDefault="0049202C" w:rsidP="0049202C">
            <w:r>
              <w:t>Registration</w:t>
            </w:r>
          </w:p>
        </w:tc>
        <w:tc>
          <w:tcPr>
            <w:tcW w:w="1375" w:type="dxa"/>
          </w:tcPr>
          <w:p w:rsidR="0049202C" w:rsidRDefault="00A303A3" w:rsidP="0049202C">
            <w:r>
              <w:t>$210</w:t>
            </w:r>
          </w:p>
        </w:tc>
        <w:tc>
          <w:tcPr>
            <w:tcW w:w="1290" w:type="dxa"/>
          </w:tcPr>
          <w:p w:rsidR="0049202C" w:rsidRDefault="0049202C" w:rsidP="0049202C"/>
        </w:tc>
        <w:tc>
          <w:tcPr>
            <w:tcW w:w="1290" w:type="dxa"/>
          </w:tcPr>
          <w:p w:rsidR="0049202C" w:rsidRDefault="0049202C" w:rsidP="0049202C"/>
        </w:tc>
        <w:tc>
          <w:tcPr>
            <w:tcW w:w="1291" w:type="dxa"/>
          </w:tcPr>
          <w:p w:rsidR="0049202C" w:rsidRDefault="0049202C" w:rsidP="0049202C"/>
        </w:tc>
        <w:tc>
          <w:tcPr>
            <w:tcW w:w="1376" w:type="dxa"/>
          </w:tcPr>
          <w:p w:rsidR="0049202C" w:rsidRDefault="0049202C" w:rsidP="0049202C"/>
        </w:tc>
        <w:tc>
          <w:tcPr>
            <w:tcW w:w="1177" w:type="dxa"/>
          </w:tcPr>
          <w:p w:rsidR="0049202C" w:rsidRDefault="00A303A3" w:rsidP="0049202C">
            <w:r>
              <w:t>$210</w:t>
            </w:r>
          </w:p>
        </w:tc>
      </w:tr>
    </w:tbl>
    <w:p w:rsidR="00A303A3" w:rsidRDefault="00A303A3" w:rsidP="00A303A3">
      <w:pPr>
        <w:jc w:val="center"/>
      </w:pPr>
      <w:r>
        <w:t>Conference Budget</w:t>
      </w:r>
    </w:p>
    <w:p w:rsidR="00A303A3" w:rsidRDefault="00A303A3">
      <w:r>
        <w:t>Nikki Hollett</w:t>
      </w:r>
    </w:p>
    <w:p w:rsidR="00D14F56" w:rsidRDefault="00A303A3">
      <w:r>
        <w:t xml:space="preserve">Conference: </w:t>
      </w:r>
      <w:r w:rsidRPr="00A303A3">
        <w:t>International Association for Physical Education in Higher Education</w:t>
      </w:r>
      <w:bookmarkStart w:id="0" w:name="_GoBack"/>
      <w:bookmarkEnd w:id="0"/>
    </w:p>
    <w:sectPr w:rsidR="00D14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2C"/>
    <w:rsid w:val="0049202C"/>
    <w:rsid w:val="0057692A"/>
    <w:rsid w:val="00693A64"/>
    <w:rsid w:val="00A3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02F89"/>
  <w15:chartTrackingRefBased/>
  <w15:docId w15:val="{12740B2E-A4FA-4653-A5E3-8D13D3A3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2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Hollett</dc:creator>
  <cp:keywords/>
  <dc:description/>
  <cp:lastModifiedBy>Nikki Hollett</cp:lastModifiedBy>
  <cp:revision>1</cp:revision>
  <dcterms:created xsi:type="dcterms:W3CDTF">2017-08-21T16:06:00Z</dcterms:created>
  <dcterms:modified xsi:type="dcterms:W3CDTF">2017-08-21T16:41:00Z</dcterms:modified>
</cp:coreProperties>
</file>