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4CF9" w14:textId="77777777" w:rsidR="002E3207" w:rsidRDefault="002E3207"/>
    <w:p w14:paraId="15ECC374" w14:textId="77777777" w:rsidR="002E3207" w:rsidRDefault="002E3207"/>
    <w:p w14:paraId="3712E832" w14:textId="77777777" w:rsidR="002E3207" w:rsidRDefault="002E3207"/>
    <w:p w14:paraId="6B62A2B3" w14:textId="65C11529" w:rsidR="002E3207" w:rsidRDefault="000774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69966D" wp14:editId="68DDCC49">
                <wp:simplePos x="0" y="0"/>
                <wp:positionH relativeFrom="column">
                  <wp:posOffset>4171315</wp:posOffset>
                </wp:positionH>
                <wp:positionV relativeFrom="paragraph">
                  <wp:posOffset>167005</wp:posOffset>
                </wp:positionV>
                <wp:extent cx="1976755" cy="1463040"/>
                <wp:effectExtent l="0" t="0" r="17145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1463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1A677" w14:textId="736A2199" w:rsidR="00077410" w:rsidRDefault="00C76D05">
                            <w:r>
                              <w:t>Explanations provided below.  Transaction images provided on the second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96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45pt;margin-top:13.15pt;width:155.65pt;height:11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" strokeweight=".5pt">
                <v:textbox>
                  <w:txbxContent>
                    <w:p w14:paraId="1761A677" w14:textId="736A2199" w:rsidR="00077410" w:rsidRDefault="00C76D05">
                      <w:r>
                        <w:t>Explanations provided below.  Transaction images provided on the second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738"/>
      </w:tblGrid>
      <w:tr w:rsidR="00DC096B" w:rsidRPr="004E47BC" w14:paraId="5E047394" w14:textId="77777777" w:rsidTr="004E47BC">
        <w:tc>
          <w:tcPr>
            <w:tcW w:w="4495" w:type="dxa"/>
          </w:tcPr>
          <w:p w14:paraId="42089361" w14:textId="0D9BE93B" w:rsidR="00DC096B" w:rsidRPr="002E3207" w:rsidRDefault="00DC096B" w:rsidP="002E3207">
            <w:pPr>
              <w:rPr>
                <w:sz w:val="28"/>
                <w:szCs w:val="28"/>
              </w:rPr>
            </w:pPr>
            <w:r w:rsidRPr="002E3207">
              <w:rPr>
                <w:sz w:val="28"/>
                <w:szCs w:val="28"/>
              </w:rPr>
              <w:t>Travel Budget</w:t>
            </w:r>
            <w:r w:rsidR="00E63CFF" w:rsidRPr="004E47BC">
              <w:rPr>
                <w:sz w:val="28"/>
                <w:szCs w:val="28"/>
              </w:rPr>
              <w:t xml:space="preserve"> for Stephanie Cason</w:t>
            </w:r>
          </w:p>
        </w:tc>
        <w:tc>
          <w:tcPr>
            <w:tcW w:w="1738" w:type="dxa"/>
          </w:tcPr>
          <w:p w14:paraId="5E0ACEDF" w14:textId="2EB6F1FE" w:rsidR="00DC096B" w:rsidRPr="002E3207" w:rsidRDefault="00E63CFF" w:rsidP="00E63CFF">
            <w:pPr>
              <w:jc w:val="center"/>
              <w:rPr>
                <w:sz w:val="28"/>
                <w:szCs w:val="28"/>
              </w:rPr>
            </w:pPr>
            <w:r w:rsidRPr="004E47BC">
              <w:rPr>
                <w:sz w:val="28"/>
                <w:szCs w:val="28"/>
              </w:rPr>
              <w:t>Amount</w:t>
            </w:r>
          </w:p>
        </w:tc>
      </w:tr>
      <w:tr w:rsidR="004E47BC" w:rsidRPr="002E3207" w14:paraId="27821C0F" w14:textId="77777777" w:rsidTr="004E47BC">
        <w:tc>
          <w:tcPr>
            <w:tcW w:w="4495" w:type="dxa"/>
          </w:tcPr>
          <w:p w14:paraId="6C06CAEA" w14:textId="77777777" w:rsidR="004E47BC" w:rsidRDefault="004E47BC" w:rsidP="002E3207"/>
        </w:tc>
        <w:tc>
          <w:tcPr>
            <w:tcW w:w="1738" w:type="dxa"/>
          </w:tcPr>
          <w:p w14:paraId="5BA36C64" w14:textId="77777777" w:rsidR="004E47BC" w:rsidRDefault="004E47BC" w:rsidP="00E63CFF">
            <w:pPr>
              <w:jc w:val="center"/>
            </w:pPr>
          </w:p>
        </w:tc>
      </w:tr>
      <w:tr w:rsidR="00DC096B" w:rsidRPr="002E3207" w14:paraId="50A7EDF4" w14:textId="77777777" w:rsidTr="004E47BC">
        <w:tc>
          <w:tcPr>
            <w:tcW w:w="4495" w:type="dxa"/>
          </w:tcPr>
          <w:p w14:paraId="6BD2DAF7" w14:textId="5DFF7422" w:rsidR="00DC096B" w:rsidRPr="002E3207" w:rsidRDefault="003B2A42" w:rsidP="002E3207">
            <w:r>
              <w:t>Registration Fee</w:t>
            </w:r>
          </w:p>
        </w:tc>
        <w:tc>
          <w:tcPr>
            <w:tcW w:w="1738" w:type="dxa"/>
          </w:tcPr>
          <w:p w14:paraId="13272CA5" w14:textId="690F57F4" w:rsidR="00DC096B" w:rsidRPr="002E3207" w:rsidRDefault="00077410" w:rsidP="00E63CFF">
            <w:pPr>
              <w:jc w:val="center"/>
            </w:pPr>
            <w:r>
              <w:t>$</w:t>
            </w:r>
            <w:r w:rsidR="003B2A42">
              <w:t>180.00</w:t>
            </w:r>
          </w:p>
        </w:tc>
      </w:tr>
      <w:tr w:rsidR="00DC096B" w:rsidRPr="002E3207" w14:paraId="09FDAC6B" w14:textId="77777777" w:rsidTr="004E47BC">
        <w:tc>
          <w:tcPr>
            <w:tcW w:w="4495" w:type="dxa"/>
          </w:tcPr>
          <w:p w14:paraId="55609204" w14:textId="1389057B" w:rsidR="00DC096B" w:rsidRPr="002E3207" w:rsidRDefault="00015FD9" w:rsidP="002E3207">
            <w:r>
              <w:t>Hotel Fee</w:t>
            </w:r>
          </w:p>
        </w:tc>
        <w:tc>
          <w:tcPr>
            <w:tcW w:w="1738" w:type="dxa"/>
          </w:tcPr>
          <w:p w14:paraId="74CE7E43" w14:textId="35A4C5AE" w:rsidR="00DC096B" w:rsidRPr="002E3207" w:rsidRDefault="00077410" w:rsidP="00E63CFF">
            <w:pPr>
              <w:jc w:val="center"/>
            </w:pPr>
            <w:r>
              <w:t>$</w:t>
            </w:r>
            <w:r w:rsidR="009B32EE">
              <w:t>317</w:t>
            </w:r>
            <w:r w:rsidR="00015FD9">
              <w:t>.15</w:t>
            </w:r>
          </w:p>
        </w:tc>
      </w:tr>
      <w:tr w:rsidR="003B2A42" w:rsidRPr="002E3207" w14:paraId="5655ED12" w14:textId="77777777" w:rsidTr="004E47BC">
        <w:tc>
          <w:tcPr>
            <w:tcW w:w="4495" w:type="dxa"/>
          </w:tcPr>
          <w:p w14:paraId="3F0D8287" w14:textId="3FEF6810" w:rsidR="003B2A42" w:rsidRPr="002E3207" w:rsidRDefault="00BB7421" w:rsidP="002E3207">
            <w:r>
              <w:t>Transportation Fee</w:t>
            </w:r>
          </w:p>
        </w:tc>
        <w:tc>
          <w:tcPr>
            <w:tcW w:w="1738" w:type="dxa"/>
          </w:tcPr>
          <w:p w14:paraId="04554573" w14:textId="0DDDF149" w:rsidR="003B2A42" w:rsidRPr="002E3207" w:rsidRDefault="00077410" w:rsidP="00E63CFF">
            <w:pPr>
              <w:jc w:val="center"/>
            </w:pPr>
            <w:r>
              <w:t>$</w:t>
            </w:r>
            <w:r w:rsidR="00BB7421">
              <w:t>273.96</w:t>
            </w:r>
          </w:p>
        </w:tc>
      </w:tr>
      <w:tr w:rsidR="003B2A42" w:rsidRPr="002E3207" w14:paraId="3A150522" w14:textId="77777777" w:rsidTr="004E47BC">
        <w:tc>
          <w:tcPr>
            <w:tcW w:w="4495" w:type="dxa"/>
          </w:tcPr>
          <w:p w14:paraId="2B50D0F7" w14:textId="45E85532" w:rsidR="003B2A42" w:rsidRPr="002E3207" w:rsidRDefault="00BB7421" w:rsidP="002E3207">
            <w:r>
              <w:t>Food per diem</w:t>
            </w:r>
          </w:p>
        </w:tc>
        <w:tc>
          <w:tcPr>
            <w:tcW w:w="1738" w:type="dxa"/>
          </w:tcPr>
          <w:p w14:paraId="566D4C4D" w14:textId="45402F5B" w:rsidR="003B2A42" w:rsidRPr="002E3207" w:rsidRDefault="00077410" w:rsidP="00E63CFF">
            <w:pPr>
              <w:jc w:val="center"/>
            </w:pPr>
            <w:r>
              <w:t>$</w:t>
            </w:r>
            <w:r w:rsidR="006C26B1">
              <w:t>1</w:t>
            </w:r>
            <w:r w:rsidR="00C43DB2">
              <w:t>36</w:t>
            </w:r>
            <w:r w:rsidR="006C26B1">
              <w:t>.00</w:t>
            </w:r>
          </w:p>
        </w:tc>
      </w:tr>
      <w:tr w:rsidR="003B2A42" w:rsidRPr="002E3207" w14:paraId="5268F6CB" w14:textId="77777777" w:rsidTr="004E47BC">
        <w:tc>
          <w:tcPr>
            <w:tcW w:w="4495" w:type="dxa"/>
          </w:tcPr>
          <w:p w14:paraId="630AF90F" w14:textId="77777777" w:rsidR="003B2A42" w:rsidRPr="002E3207" w:rsidRDefault="003B2A42" w:rsidP="002E3207"/>
        </w:tc>
        <w:tc>
          <w:tcPr>
            <w:tcW w:w="1738" w:type="dxa"/>
          </w:tcPr>
          <w:p w14:paraId="370192C9" w14:textId="77777777" w:rsidR="003B2A42" w:rsidRPr="002E3207" w:rsidRDefault="003B2A42" w:rsidP="00E63CFF">
            <w:pPr>
              <w:jc w:val="center"/>
            </w:pPr>
          </w:p>
        </w:tc>
      </w:tr>
      <w:tr w:rsidR="003B2A42" w:rsidRPr="00077410" w14:paraId="0BE516BE" w14:textId="77777777" w:rsidTr="004E47BC">
        <w:tc>
          <w:tcPr>
            <w:tcW w:w="4495" w:type="dxa"/>
          </w:tcPr>
          <w:p w14:paraId="14CBB941" w14:textId="38096961" w:rsidR="003B2A42" w:rsidRPr="00077410" w:rsidRDefault="006C26B1" w:rsidP="002E3207">
            <w:pPr>
              <w:rPr>
                <w:b/>
                <w:bCs/>
                <w:sz w:val="24"/>
                <w:szCs w:val="24"/>
              </w:rPr>
            </w:pPr>
            <w:r w:rsidRPr="00077410">
              <w:rPr>
                <w:b/>
                <w:bCs/>
                <w:sz w:val="24"/>
                <w:szCs w:val="24"/>
              </w:rPr>
              <w:t xml:space="preserve">Total </w:t>
            </w:r>
            <w:r w:rsidR="00C436D4" w:rsidRPr="00077410">
              <w:rPr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738" w:type="dxa"/>
          </w:tcPr>
          <w:p w14:paraId="668EB5E6" w14:textId="13986BB9" w:rsidR="003B2A42" w:rsidRPr="00077410" w:rsidRDefault="00077410" w:rsidP="00E63CFF">
            <w:pPr>
              <w:jc w:val="center"/>
              <w:rPr>
                <w:b/>
                <w:bCs/>
                <w:sz w:val="24"/>
                <w:szCs w:val="24"/>
              </w:rPr>
            </w:pPr>
            <w:r w:rsidRPr="00077410">
              <w:rPr>
                <w:b/>
                <w:bCs/>
                <w:sz w:val="24"/>
                <w:szCs w:val="24"/>
              </w:rPr>
              <w:t>$</w:t>
            </w:r>
            <w:r w:rsidR="00C43DB2">
              <w:rPr>
                <w:b/>
                <w:bCs/>
                <w:sz w:val="24"/>
                <w:szCs w:val="24"/>
              </w:rPr>
              <w:t>907</w:t>
            </w:r>
            <w:r w:rsidR="00C436D4" w:rsidRPr="00077410">
              <w:rPr>
                <w:b/>
                <w:bCs/>
                <w:sz w:val="24"/>
                <w:szCs w:val="24"/>
              </w:rPr>
              <w:t>.11</w:t>
            </w:r>
          </w:p>
        </w:tc>
      </w:tr>
    </w:tbl>
    <w:p w14:paraId="63CC3892" w14:textId="1B739C0E" w:rsidR="002E3207" w:rsidRDefault="002E3207"/>
    <w:p w14:paraId="3D369410" w14:textId="71DAEE85" w:rsidR="00BB2D72" w:rsidRDefault="00BB2D72"/>
    <w:p w14:paraId="76FD53CF" w14:textId="772DA2B9" w:rsidR="00BB2D72" w:rsidRPr="00C43DB2" w:rsidRDefault="00C43DB2" w:rsidP="00C43DB2">
      <w:pPr>
        <w:ind w:firstLine="720"/>
        <w:rPr>
          <w:rFonts w:ascii="Arial" w:hAnsi="Arial" w:cs="Arial"/>
          <w:sz w:val="24"/>
          <w:szCs w:val="24"/>
        </w:rPr>
      </w:pPr>
      <w:r w:rsidRPr="00C43DB2">
        <w:rPr>
          <w:rFonts w:ascii="Arial" w:hAnsi="Arial" w:cs="Arial"/>
          <w:sz w:val="24"/>
          <w:szCs w:val="24"/>
        </w:rPr>
        <w:t xml:space="preserve">I am only requesting reimbursement for the usual time frame line day prior to the conference beginning and the following day.  </w:t>
      </w:r>
      <w:r w:rsidR="00903B85" w:rsidRPr="00C43DB2">
        <w:rPr>
          <w:rFonts w:ascii="Arial" w:hAnsi="Arial" w:cs="Arial"/>
          <w:sz w:val="24"/>
          <w:szCs w:val="24"/>
        </w:rPr>
        <w:t>This travel budget is</w:t>
      </w:r>
      <w:r w:rsidR="00342A69" w:rsidRPr="00C43DB2">
        <w:rPr>
          <w:rFonts w:ascii="Arial" w:hAnsi="Arial" w:cs="Arial"/>
          <w:sz w:val="24"/>
          <w:szCs w:val="24"/>
        </w:rPr>
        <w:t xml:space="preserve"> for my dissertation presentation at the American Association of Behavioral and Social Sciences (AABSS) conference in Las Vegas, Nevada.  </w:t>
      </w:r>
      <w:r w:rsidR="004548CF" w:rsidRPr="00C43DB2">
        <w:rPr>
          <w:rFonts w:ascii="Arial" w:hAnsi="Arial" w:cs="Arial"/>
          <w:sz w:val="24"/>
          <w:szCs w:val="24"/>
        </w:rPr>
        <w:t xml:space="preserve">AABSS conference has a required registration fee of </w:t>
      </w:r>
      <w:r w:rsidR="00D56615" w:rsidRPr="00C43DB2">
        <w:rPr>
          <w:rFonts w:ascii="Arial" w:hAnsi="Arial" w:cs="Arial"/>
          <w:sz w:val="24"/>
          <w:szCs w:val="24"/>
        </w:rPr>
        <w:t>$</w:t>
      </w:r>
      <w:r w:rsidR="004548CF" w:rsidRPr="00C43DB2">
        <w:rPr>
          <w:rFonts w:ascii="Arial" w:hAnsi="Arial" w:cs="Arial"/>
          <w:b/>
          <w:bCs/>
          <w:sz w:val="24"/>
          <w:szCs w:val="24"/>
          <w:u w:val="single"/>
        </w:rPr>
        <w:t>180.00</w:t>
      </w:r>
      <w:r w:rsidR="004548CF" w:rsidRPr="00C43DB2">
        <w:rPr>
          <w:rFonts w:ascii="Arial" w:hAnsi="Arial" w:cs="Arial"/>
          <w:sz w:val="24"/>
          <w:szCs w:val="24"/>
        </w:rPr>
        <w:t xml:space="preserve"> for non-professors</w:t>
      </w:r>
      <w:r w:rsidR="00D56615" w:rsidRPr="00C43DB2">
        <w:rPr>
          <w:rFonts w:ascii="Arial" w:hAnsi="Arial" w:cs="Arial"/>
          <w:sz w:val="24"/>
          <w:szCs w:val="24"/>
        </w:rPr>
        <w:t xml:space="preserve">.  </w:t>
      </w:r>
      <w:r w:rsidR="009D5577" w:rsidRPr="00C43DB2">
        <w:rPr>
          <w:rFonts w:ascii="Arial" w:hAnsi="Arial" w:cs="Arial"/>
          <w:sz w:val="24"/>
          <w:szCs w:val="24"/>
        </w:rPr>
        <w:t>While I am currently pursuing my Educational Psychology Doctorate, I am also working full time as an 8</w:t>
      </w:r>
      <w:r w:rsidR="009D5577" w:rsidRPr="00C43DB2">
        <w:rPr>
          <w:rFonts w:ascii="Arial" w:hAnsi="Arial" w:cs="Arial"/>
          <w:sz w:val="24"/>
          <w:szCs w:val="24"/>
          <w:vertAlign w:val="superscript"/>
        </w:rPr>
        <w:t>th</w:t>
      </w:r>
      <w:r w:rsidR="009D5577" w:rsidRPr="00C43DB2">
        <w:rPr>
          <w:rFonts w:ascii="Arial" w:hAnsi="Arial" w:cs="Arial"/>
          <w:sz w:val="24"/>
          <w:szCs w:val="24"/>
        </w:rPr>
        <w:t xml:space="preserve"> grade educator teaching pre-algebra.  </w:t>
      </w:r>
      <w:r w:rsidR="00B923C7" w:rsidRPr="00C43DB2">
        <w:rPr>
          <w:rFonts w:ascii="Arial" w:hAnsi="Arial" w:cs="Arial"/>
          <w:sz w:val="24"/>
          <w:szCs w:val="24"/>
        </w:rPr>
        <w:t xml:space="preserve">Given this, I thought it would be beneficial for me </w:t>
      </w:r>
      <w:r w:rsidR="009F0B13" w:rsidRPr="00C43DB2">
        <w:rPr>
          <w:rFonts w:ascii="Arial" w:hAnsi="Arial" w:cs="Arial"/>
          <w:sz w:val="24"/>
          <w:szCs w:val="24"/>
        </w:rPr>
        <w:t xml:space="preserve">not </w:t>
      </w:r>
      <w:r w:rsidR="00B923C7" w:rsidRPr="00C43DB2">
        <w:rPr>
          <w:rFonts w:ascii="Arial" w:hAnsi="Arial" w:cs="Arial"/>
          <w:sz w:val="24"/>
          <w:szCs w:val="24"/>
        </w:rPr>
        <w:t xml:space="preserve">to </w:t>
      </w:r>
      <w:r w:rsidR="00D33B65" w:rsidRPr="00C43DB2">
        <w:rPr>
          <w:rFonts w:ascii="Arial" w:hAnsi="Arial" w:cs="Arial"/>
          <w:sz w:val="24"/>
          <w:szCs w:val="24"/>
        </w:rPr>
        <w:t xml:space="preserve">miss as many school days possible.  </w:t>
      </w:r>
      <w:proofErr w:type="gramStart"/>
      <w:r w:rsidR="00D33B65" w:rsidRPr="00C43DB2">
        <w:rPr>
          <w:rFonts w:ascii="Arial" w:hAnsi="Arial" w:cs="Arial"/>
          <w:sz w:val="24"/>
          <w:szCs w:val="24"/>
        </w:rPr>
        <w:t>So</w:t>
      </w:r>
      <w:proofErr w:type="gramEnd"/>
      <w:r w:rsidR="00D33B65" w:rsidRPr="00C43DB2">
        <w:rPr>
          <w:rFonts w:ascii="Arial" w:hAnsi="Arial" w:cs="Arial"/>
          <w:sz w:val="24"/>
          <w:szCs w:val="24"/>
        </w:rPr>
        <w:t xml:space="preserve"> I </w:t>
      </w:r>
      <w:r w:rsidR="00B923C7" w:rsidRPr="00C43DB2">
        <w:rPr>
          <w:rFonts w:ascii="Arial" w:hAnsi="Arial" w:cs="Arial"/>
          <w:sz w:val="24"/>
          <w:szCs w:val="24"/>
        </w:rPr>
        <w:t>purchase</w:t>
      </w:r>
      <w:r w:rsidR="00D33B65" w:rsidRPr="00C43DB2">
        <w:rPr>
          <w:rFonts w:ascii="Arial" w:hAnsi="Arial" w:cs="Arial"/>
          <w:sz w:val="24"/>
          <w:szCs w:val="24"/>
        </w:rPr>
        <w:t>d</w:t>
      </w:r>
      <w:r w:rsidR="00B923C7" w:rsidRPr="00C43DB2">
        <w:rPr>
          <w:rFonts w:ascii="Arial" w:hAnsi="Arial" w:cs="Arial"/>
          <w:sz w:val="24"/>
          <w:szCs w:val="24"/>
        </w:rPr>
        <w:t xml:space="preserve"> my ticket in October (</w:t>
      </w:r>
      <w:r w:rsidR="0056210B" w:rsidRPr="00C43DB2">
        <w:rPr>
          <w:rFonts w:ascii="Arial" w:hAnsi="Arial" w:cs="Arial"/>
          <w:sz w:val="24"/>
          <w:szCs w:val="24"/>
        </w:rPr>
        <w:t>5 months in advance in order to receive the lowest price air</w:t>
      </w:r>
      <w:r w:rsidR="00145F7C" w:rsidRPr="00C43DB2">
        <w:rPr>
          <w:rFonts w:ascii="Arial" w:hAnsi="Arial" w:cs="Arial"/>
          <w:sz w:val="24"/>
          <w:szCs w:val="24"/>
        </w:rPr>
        <w:t>line</w:t>
      </w:r>
      <w:r w:rsidR="0056210B" w:rsidRPr="00C43DB2">
        <w:rPr>
          <w:rFonts w:ascii="Arial" w:hAnsi="Arial" w:cs="Arial"/>
          <w:sz w:val="24"/>
          <w:szCs w:val="24"/>
        </w:rPr>
        <w:t xml:space="preserve"> ticket</w:t>
      </w:r>
      <w:r w:rsidR="000B1882" w:rsidRPr="00C43DB2">
        <w:rPr>
          <w:rFonts w:ascii="Arial" w:hAnsi="Arial" w:cs="Arial"/>
          <w:sz w:val="24"/>
          <w:szCs w:val="24"/>
        </w:rPr>
        <w:t>) for Friday February 21</w:t>
      </w:r>
      <w:r w:rsidR="000B1882" w:rsidRPr="00C43DB2">
        <w:rPr>
          <w:rFonts w:ascii="Arial" w:hAnsi="Arial" w:cs="Arial"/>
          <w:sz w:val="24"/>
          <w:szCs w:val="24"/>
          <w:vertAlign w:val="superscript"/>
        </w:rPr>
        <w:t>st</w:t>
      </w:r>
      <w:r w:rsidR="00D33B65" w:rsidRPr="00C43DB2">
        <w:rPr>
          <w:rFonts w:ascii="Arial" w:hAnsi="Arial" w:cs="Arial"/>
          <w:sz w:val="24"/>
          <w:szCs w:val="24"/>
        </w:rPr>
        <w:t xml:space="preserve"> that would arrive at 10:00 p.m. that night. </w:t>
      </w:r>
      <w:r w:rsidR="00DE0DB6" w:rsidRPr="00C43DB2">
        <w:rPr>
          <w:rFonts w:ascii="Arial" w:hAnsi="Arial" w:cs="Arial"/>
          <w:sz w:val="24"/>
          <w:szCs w:val="24"/>
        </w:rPr>
        <w:t xml:space="preserve"> I then selected the return flight </w:t>
      </w:r>
      <w:r w:rsidR="00D62EFD" w:rsidRPr="00C43DB2">
        <w:rPr>
          <w:rFonts w:ascii="Arial" w:hAnsi="Arial" w:cs="Arial"/>
          <w:sz w:val="24"/>
          <w:szCs w:val="24"/>
        </w:rPr>
        <w:t xml:space="preserve">for </w:t>
      </w:r>
      <w:r w:rsidR="00DE0DB6" w:rsidRPr="00C43DB2">
        <w:rPr>
          <w:rFonts w:ascii="Arial" w:hAnsi="Arial" w:cs="Arial"/>
          <w:sz w:val="24"/>
          <w:szCs w:val="24"/>
        </w:rPr>
        <w:t>the Tuesday February 25</w:t>
      </w:r>
      <w:r w:rsidR="00DE0DB6" w:rsidRPr="00C43DB2">
        <w:rPr>
          <w:rFonts w:ascii="Arial" w:hAnsi="Arial" w:cs="Arial"/>
          <w:sz w:val="24"/>
          <w:szCs w:val="24"/>
          <w:vertAlign w:val="superscript"/>
        </w:rPr>
        <w:t>th</w:t>
      </w:r>
      <w:r w:rsidR="00DE0DB6" w:rsidRPr="00C43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night</w:t>
      </w:r>
      <w:r w:rsidR="00DE0DB6" w:rsidRPr="00C43DB2">
        <w:rPr>
          <w:rFonts w:ascii="Arial" w:hAnsi="Arial" w:cs="Arial"/>
          <w:sz w:val="24"/>
          <w:szCs w:val="24"/>
        </w:rPr>
        <w:t xml:space="preserve"> time </w:t>
      </w:r>
      <w:r w:rsidR="00D62EFD" w:rsidRPr="00C43DB2">
        <w:rPr>
          <w:rFonts w:ascii="Arial" w:hAnsi="Arial" w:cs="Arial"/>
          <w:sz w:val="24"/>
          <w:szCs w:val="24"/>
        </w:rPr>
        <w:t>after the conference would be completed; instead of staying another night and returning on the following Wednesday</w:t>
      </w:r>
      <w:r w:rsidR="00021594" w:rsidRPr="00C43DB2">
        <w:rPr>
          <w:rFonts w:ascii="Arial" w:hAnsi="Arial" w:cs="Arial"/>
          <w:sz w:val="24"/>
          <w:szCs w:val="24"/>
        </w:rPr>
        <w:t xml:space="preserve"> which I would miss another instruction day. </w:t>
      </w:r>
      <w:r>
        <w:rPr>
          <w:rFonts w:ascii="Arial" w:hAnsi="Arial" w:cs="Arial"/>
          <w:sz w:val="24"/>
          <w:szCs w:val="24"/>
        </w:rPr>
        <w:t xml:space="preserve">The 5-month advancement of airline ticket allowed me to purchase the lowest ticket price available on any airline at </w:t>
      </w:r>
      <w:r w:rsidRPr="00C43DB2">
        <w:rPr>
          <w:rFonts w:ascii="Arial" w:hAnsi="Arial" w:cs="Arial"/>
          <w:b/>
          <w:bCs/>
          <w:sz w:val="24"/>
          <w:szCs w:val="24"/>
          <w:u w:val="single"/>
        </w:rPr>
        <w:t>$273.96.</w:t>
      </w:r>
      <w:r w:rsidR="00021594" w:rsidRPr="00C43DB2">
        <w:rPr>
          <w:rFonts w:ascii="Arial" w:hAnsi="Arial" w:cs="Arial"/>
          <w:sz w:val="24"/>
          <w:szCs w:val="24"/>
        </w:rPr>
        <w:t xml:space="preserve"> </w:t>
      </w:r>
      <w:r w:rsidR="009C26B6" w:rsidRPr="00C43DB2">
        <w:rPr>
          <w:rFonts w:ascii="Arial" w:hAnsi="Arial" w:cs="Arial"/>
          <w:sz w:val="24"/>
          <w:szCs w:val="24"/>
        </w:rPr>
        <w:t xml:space="preserve">This leads me to the hotel fee </w:t>
      </w:r>
      <w:r w:rsidR="00A6673A" w:rsidRPr="00C43DB2">
        <w:rPr>
          <w:rFonts w:ascii="Arial" w:hAnsi="Arial" w:cs="Arial"/>
          <w:sz w:val="24"/>
          <w:szCs w:val="24"/>
        </w:rPr>
        <w:t>explanation which I also purchased 5 months in advance</w:t>
      </w:r>
      <w:r w:rsidR="00C813A5" w:rsidRPr="00C43DB2">
        <w:rPr>
          <w:rFonts w:ascii="Arial" w:hAnsi="Arial" w:cs="Arial"/>
          <w:sz w:val="24"/>
          <w:szCs w:val="24"/>
        </w:rPr>
        <w:t>; Friday and Saturday night</w:t>
      </w:r>
      <w:r w:rsidR="0089394D" w:rsidRPr="00C43DB2">
        <w:rPr>
          <w:rFonts w:ascii="Arial" w:hAnsi="Arial" w:cs="Arial"/>
          <w:sz w:val="24"/>
          <w:szCs w:val="24"/>
        </w:rPr>
        <w:t xml:space="preserve"> are </w:t>
      </w:r>
      <w:r w:rsidR="00B42E48" w:rsidRPr="00C43DB2">
        <w:rPr>
          <w:rFonts w:ascii="Arial" w:hAnsi="Arial" w:cs="Arial"/>
          <w:sz w:val="24"/>
          <w:szCs w:val="24"/>
        </w:rPr>
        <w:t>$</w:t>
      </w:r>
      <w:r w:rsidR="0089394D" w:rsidRPr="00C43DB2">
        <w:rPr>
          <w:rFonts w:ascii="Arial" w:hAnsi="Arial" w:cs="Arial"/>
          <w:sz w:val="24"/>
          <w:szCs w:val="24"/>
        </w:rPr>
        <w:t>109</w:t>
      </w:r>
      <w:r w:rsidR="00B42E48" w:rsidRPr="00C43DB2">
        <w:rPr>
          <w:rFonts w:ascii="Arial" w:hAnsi="Arial" w:cs="Arial"/>
          <w:sz w:val="24"/>
          <w:szCs w:val="24"/>
        </w:rPr>
        <w:t>.00</w:t>
      </w:r>
      <w:r w:rsidR="0089394D" w:rsidRPr="00C43DB2">
        <w:rPr>
          <w:rFonts w:ascii="Arial" w:hAnsi="Arial" w:cs="Arial"/>
          <w:sz w:val="24"/>
          <w:szCs w:val="24"/>
        </w:rPr>
        <w:t xml:space="preserve"> each while the remaining days are </w:t>
      </w:r>
      <w:r w:rsidR="00B42E48" w:rsidRPr="00C43DB2">
        <w:rPr>
          <w:rFonts w:ascii="Arial" w:hAnsi="Arial" w:cs="Arial"/>
          <w:sz w:val="24"/>
          <w:szCs w:val="24"/>
        </w:rPr>
        <w:t>$</w:t>
      </w:r>
      <w:r w:rsidR="0089394D" w:rsidRPr="00C43DB2">
        <w:rPr>
          <w:rFonts w:ascii="Arial" w:hAnsi="Arial" w:cs="Arial"/>
          <w:sz w:val="24"/>
          <w:szCs w:val="24"/>
        </w:rPr>
        <w:t>69</w:t>
      </w:r>
      <w:r w:rsidR="00B42E48" w:rsidRPr="00C43DB2">
        <w:rPr>
          <w:rFonts w:ascii="Arial" w:hAnsi="Arial" w:cs="Arial"/>
          <w:sz w:val="24"/>
          <w:szCs w:val="24"/>
        </w:rPr>
        <w:t>.00</w:t>
      </w:r>
      <w:r w:rsidR="0089394D" w:rsidRPr="00C43DB2">
        <w:rPr>
          <w:rFonts w:ascii="Arial" w:hAnsi="Arial" w:cs="Arial"/>
          <w:sz w:val="24"/>
          <w:szCs w:val="24"/>
        </w:rPr>
        <w:t xml:space="preserve"> plus a</w:t>
      </w:r>
      <w:r w:rsidR="00343EFE" w:rsidRPr="00C43DB2">
        <w:rPr>
          <w:rFonts w:ascii="Arial" w:hAnsi="Arial" w:cs="Arial"/>
          <w:sz w:val="24"/>
          <w:szCs w:val="24"/>
        </w:rPr>
        <w:t xml:space="preserve"> required non-negotiable </w:t>
      </w:r>
      <w:r w:rsidR="00B42E48" w:rsidRPr="00C43DB2">
        <w:rPr>
          <w:rFonts w:ascii="Arial" w:hAnsi="Arial" w:cs="Arial"/>
          <w:sz w:val="24"/>
          <w:szCs w:val="24"/>
        </w:rPr>
        <w:t>$</w:t>
      </w:r>
      <w:r w:rsidR="0089394D" w:rsidRPr="00C43DB2">
        <w:rPr>
          <w:rFonts w:ascii="Arial" w:hAnsi="Arial" w:cs="Arial"/>
          <w:sz w:val="24"/>
          <w:szCs w:val="24"/>
        </w:rPr>
        <w:t xml:space="preserve">30.00 fee each day for a total of </w:t>
      </w:r>
      <w:r w:rsidR="00B42E48" w:rsidRPr="00C43DB2">
        <w:rPr>
          <w:rFonts w:ascii="Arial" w:hAnsi="Arial" w:cs="Arial"/>
          <w:sz w:val="24"/>
          <w:szCs w:val="24"/>
        </w:rPr>
        <w:t>$535.15</w:t>
      </w:r>
      <w:r w:rsidR="009C26B6" w:rsidRPr="00C43DB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Again, I am only requesting for reimbursement for the day prior to the following day which would total up to </w:t>
      </w:r>
      <w:r w:rsidRPr="00C43DB2">
        <w:rPr>
          <w:rFonts w:ascii="Arial" w:hAnsi="Arial" w:cs="Arial"/>
          <w:b/>
          <w:bCs/>
          <w:sz w:val="24"/>
          <w:szCs w:val="24"/>
          <w:u w:val="single"/>
        </w:rPr>
        <w:t>$317.15</w:t>
      </w:r>
      <w:r>
        <w:rPr>
          <w:rFonts w:ascii="Arial" w:hAnsi="Arial" w:cs="Arial"/>
          <w:sz w:val="24"/>
          <w:szCs w:val="24"/>
        </w:rPr>
        <w:t xml:space="preserve">.  </w:t>
      </w:r>
      <w:r w:rsidR="00343EFE" w:rsidRPr="00C43DB2">
        <w:rPr>
          <w:rFonts w:ascii="Arial" w:hAnsi="Arial" w:cs="Arial"/>
          <w:sz w:val="24"/>
          <w:szCs w:val="24"/>
        </w:rPr>
        <w:t xml:space="preserve">After </w:t>
      </w:r>
      <w:r w:rsidR="00293146" w:rsidRPr="00C43DB2">
        <w:rPr>
          <w:rFonts w:ascii="Arial" w:hAnsi="Arial" w:cs="Arial"/>
          <w:sz w:val="24"/>
          <w:szCs w:val="24"/>
        </w:rPr>
        <w:t xml:space="preserve">many discussions with professors and travel reimbursement experts, </w:t>
      </w:r>
      <w:r w:rsidR="00A4253C" w:rsidRPr="00C43DB2">
        <w:rPr>
          <w:rFonts w:ascii="Arial" w:hAnsi="Arial" w:cs="Arial"/>
          <w:sz w:val="24"/>
          <w:szCs w:val="24"/>
        </w:rPr>
        <w:t xml:space="preserve">I understand that it is the norm for travel lodging to be reimbursed including the day before the </w:t>
      </w:r>
      <w:r w:rsidR="006B5844" w:rsidRPr="00C43DB2">
        <w:rPr>
          <w:rFonts w:ascii="Arial" w:hAnsi="Arial" w:cs="Arial"/>
          <w:sz w:val="24"/>
          <w:szCs w:val="24"/>
        </w:rPr>
        <w:t>conference till the day after the conference.  Given my education profession and</w:t>
      </w:r>
      <w:r w:rsidR="00374BCA" w:rsidRPr="00C43DB2">
        <w:rPr>
          <w:rFonts w:ascii="Arial" w:hAnsi="Arial" w:cs="Arial"/>
          <w:sz w:val="24"/>
          <w:szCs w:val="24"/>
        </w:rPr>
        <w:t xml:space="preserve"> the fact that this will be on my 40</w:t>
      </w:r>
      <w:r w:rsidR="00374BCA" w:rsidRPr="00C43DB2">
        <w:rPr>
          <w:rFonts w:ascii="Arial" w:hAnsi="Arial" w:cs="Arial"/>
          <w:sz w:val="24"/>
          <w:szCs w:val="24"/>
          <w:vertAlign w:val="superscript"/>
        </w:rPr>
        <w:t>th</w:t>
      </w:r>
      <w:r w:rsidR="00374BCA" w:rsidRPr="00C43DB2">
        <w:rPr>
          <w:rFonts w:ascii="Arial" w:hAnsi="Arial" w:cs="Arial"/>
          <w:sz w:val="24"/>
          <w:szCs w:val="24"/>
        </w:rPr>
        <w:t xml:space="preserve"> birthday</w:t>
      </w:r>
      <w:r w:rsidR="002070E3" w:rsidRPr="00C43DB2">
        <w:rPr>
          <w:rFonts w:ascii="Arial" w:hAnsi="Arial" w:cs="Arial"/>
          <w:sz w:val="24"/>
          <w:szCs w:val="24"/>
        </w:rPr>
        <w:t xml:space="preserve"> (February 25</w:t>
      </w:r>
      <w:proofErr w:type="gramStart"/>
      <w:r w:rsidR="002070E3" w:rsidRPr="00C43DB2">
        <w:rPr>
          <w:rFonts w:ascii="Arial" w:hAnsi="Arial" w:cs="Arial"/>
          <w:sz w:val="24"/>
          <w:szCs w:val="24"/>
          <w:vertAlign w:val="superscript"/>
        </w:rPr>
        <w:t>th</w:t>
      </w:r>
      <w:r w:rsidR="002070E3" w:rsidRPr="00C43DB2">
        <w:rPr>
          <w:rFonts w:ascii="Arial" w:hAnsi="Arial" w:cs="Arial"/>
          <w:sz w:val="24"/>
          <w:szCs w:val="24"/>
        </w:rPr>
        <w:t xml:space="preserve"> )</w:t>
      </w:r>
      <w:proofErr w:type="gramEnd"/>
      <w:r w:rsidR="00374BCA" w:rsidRPr="00C43DB2">
        <w:rPr>
          <w:rFonts w:ascii="Arial" w:hAnsi="Arial" w:cs="Arial"/>
          <w:sz w:val="24"/>
          <w:szCs w:val="24"/>
        </w:rPr>
        <w:t xml:space="preserve"> I was hoping that </w:t>
      </w:r>
      <w:r w:rsidR="002070E3" w:rsidRPr="00C43DB2">
        <w:rPr>
          <w:rFonts w:ascii="Arial" w:hAnsi="Arial" w:cs="Arial"/>
          <w:sz w:val="24"/>
          <w:szCs w:val="24"/>
        </w:rPr>
        <w:t>all of my</w:t>
      </w:r>
      <w:r w:rsidR="00374BCA" w:rsidRPr="00C43DB2">
        <w:rPr>
          <w:rFonts w:ascii="Arial" w:hAnsi="Arial" w:cs="Arial"/>
          <w:sz w:val="24"/>
          <w:szCs w:val="24"/>
        </w:rPr>
        <w:t xml:space="preserve"> expenses could be </w:t>
      </w:r>
      <w:r w:rsidR="00554A2F" w:rsidRPr="00C43DB2">
        <w:rPr>
          <w:rFonts w:ascii="Arial" w:hAnsi="Arial" w:cs="Arial"/>
          <w:sz w:val="24"/>
          <w:szCs w:val="24"/>
        </w:rPr>
        <w:t xml:space="preserve">covered.  </w:t>
      </w:r>
      <w:r>
        <w:rPr>
          <w:rFonts w:ascii="Arial" w:hAnsi="Arial" w:cs="Arial"/>
          <w:sz w:val="24"/>
          <w:szCs w:val="24"/>
        </w:rPr>
        <w:t xml:space="preserve">The food per diem is based upon Sunday through Wednesday at $34.00 per day, giving me a total of </w:t>
      </w:r>
      <w:r w:rsidRPr="00C43DB2">
        <w:rPr>
          <w:rFonts w:ascii="Arial" w:hAnsi="Arial" w:cs="Arial"/>
          <w:b/>
          <w:bCs/>
          <w:sz w:val="24"/>
          <w:szCs w:val="24"/>
          <w:u w:val="single"/>
        </w:rPr>
        <w:t>$136.00</w:t>
      </w:r>
      <w:r>
        <w:rPr>
          <w:rFonts w:ascii="Arial" w:hAnsi="Arial" w:cs="Arial"/>
          <w:sz w:val="24"/>
          <w:szCs w:val="24"/>
        </w:rPr>
        <w:t xml:space="preserve">.  </w:t>
      </w:r>
      <w:r w:rsidR="00D77758" w:rsidRPr="00C43DB2">
        <w:rPr>
          <w:rFonts w:ascii="Arial" w:hAnsi="Arial" w:cs="Arial"/>
          <w:sz w:val="24"/>
          <w:szCs w:val="24"/>
        </w:rPr>
        <w:t>Thank you so mu</w:t>
      </w:r>
      <w:bookmarkStart w:id="0" w:name="_GoBack"/>
      <w:bookmarkEnd w:id="0"/>
      <w:r w:rsidR="00D77758" w:rsidRPr="00C43DB2">
        <w:rPr>
          <w:rFonts w:ascii="Arial" w:hAnsi="Arial" w:cs="Arial"/>
          <w:sz w:val="24"/>
          <w:szCs w:val="24"/>
        </w:rPr>
        <w:t xml:space="preserve">ch for everything that you do to ensure </w:t>
      </w:r>
      <w:r w:rsidR="00742011" w:rsidRPr="00C43DB2">
        <w:rPr>
          <w:rFonts w:ascii="Arial" w:hAnsi="Arial" w:cs="Arial"/>
          <w:sz w:val="24"/>
          <w:szCs w:val="24"/>
        </w:rPr>
        <w:t>my first flight to Las Vegas and my 40</w:t>
      </w:r>
      <w:r w:rsidR="00742011" w:rsidRPr="00C43DB2">
        <w:rPr>
          <w:rFonts w:ascii="Arial" w:hAnsi="Arial" w:cs="Arial"/>
          <w:sz w:val="24"/>
          <w:szCs w:val="24"/>
          <w:vertAlign w:val="superscript"/>
        </w:rPr>
        <w:t>th</w:t>
      </w:r>
      <w:r w:rsidR="00742011" w:rsidRPr="00C43DB2">
        <w:rPr>
          <w:rFonts w:ascii="Arial" w:hAnsi="Arial" w:cs="Arial"/>
          <w:sz w:val="24"/>
          <w:szCs w:val="24"/>
        </w:rPr>
        <w:t xml:space="preserve"> birthday is </w:t>
      </w:r>
      <w:r w:rsidR="000D14F5" w:rsidRPr="00C43DB2">
        <w:rPr>
          <w:rFonts w:ascii="Arial" w:hAnsi="Arial" w:cs="Arial"/>
          <w:sz w:val="24"/>
          <w:szCs w:val="24"/>
        </w:rPr>
        <w:t>memorable.</w:t>
      </w:r>
    </w:p>
    <w:p w14:paraId="2CA31F9E" w14:textId="7BE37233" w:rsidR="008A31CF" w:rsidRDefault="00BF3B9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A501E68" wp14:editId="1061279D">
            <wp:simplePos x="0" y="0"/>
            <wp:positionH relativeFrom="column">
              <wp:posOffset>-359241</wp:posOffset>
            </wp:positionH>
            <wp:positionV relativeFrom="paragraph">
              <wp:posOffset>3178389</wp:posOffset>
            </wp:positionV>
            <wp:extent cx="1982878" cy="2681122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2878" cy="2681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97E4444" wp14:editId="5513A760">
            <wp:simplePos x="0" y="0"/>
            <wp:positionH relativeFrom="column">
              <wp:posOffset>1945955</wp:posOffset>
            </wp:positionH>
            <wp:positionV relativeFrom="paragraph">
              <wp:posOffset>3225624</wp:posOffset>
            </wp:positionV>
            <wp:extent cx="4001135" cy="2940050"/>
            <wp:effectExtent l="0" t="0" r="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78CD6DF" wp14:editId="3083EA16">
            <wp:simplePos x="0" y="0"/>
            <wp:positionH relativeFrom="column">
              <wp:posOffset>4490085</wp:posOffset>
            </wp:positionH>
            <wp:positionV relativeFrom="paragraph">
              <wp:posOffset>307340</wp:posOffset>
            </wp:positionV>
            <wp:extent cx="2075815" cy="18827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12">
        <w:rPr>
          <w:noProof/>
        </w:rPr>
        <w:drawing>
          <wp:anchor distT="0" distB="0" distL="114300" distR="114300" simplePos="0" relativeHeight="251659264" behindDoc="0" locked="0" layoutInCell="1" allowOverlap="1" wp14:anchorId="7C6FCDF1" wp14:editId="09707C4C">
            <wp:simplePos x="0" y="0"/>
            <wp:positionH relativeFrom="column">
              <wp:posOffset>-684074</wp:posOffset>
            </wp:positionH>
            <wp:positionV relativeFrom="paragraph">
              <wp:posOffset>0</wp:posOffset>
            </wp:positionV>
            <wp:extent cx="2392680" cy="29902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E4">
        <w:rPr>
          <w:noProof/>
        </w:rPr>
        <w:drawing>
          <wp:anchor distT="0" distB="0" distL="114300" distR="114300" simplePos="0" relativeHeight="251661312" behindDoc="0" locked="0" layoutInCell="1" allowOverlap="1" wp14:anchorId="7F4277F2" wp14:editId="34007D78">
            <wp:simplePos x="0" y="0"/>
            <wp:positionH relativeFrom="column">
              <wp:posOffset>1760220</wp:posOffset>
            </wp:positionH>
            <wp:positionV relativeFrom="paragraph">
              <wp:posOffset>311150</wp:posOffset>
            </wp:positionV>
            <wp:extent cx="2674620" cy="2499995"/>
            <wp:effectExtent l="0" t="0" r="508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BD6E" w14:textId="3F1AA2C7" w:rsidR="003B54B0" w:rsidRDefault="003B54B0"/>
    <w:sectPr w:rsidR="003B54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C951" w14:textId="77777777" w:rsidR="00D537A0" w:rsidRDefault="00D537A0" w:rsidP="00247412">
      <w:r>
        <w:separator/>
      </w:r>
    </w:p>
  </w:endnote>
  <w:endnote w:type="continuationSeparator" w:id="0">
    <w:p w14:paraId="22D7ACEA" w14:textId="77777777" w:rsidR="00D537A0" w:rsidRDefault="00D537A0" w:rsidP="0024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C802" w14:textId="77777777" w:rsidR="00D537A0" w:rsidRDefault="00D537A0" w:rsidP="00247412">
      <w:r>
        <w:separator/>
      </w:r>
    </w:p>
  </w:footnote>
  <w:footnote w:type="continuationSeparator" w:id="0">
    <w:p w14:paraId="7C324EA1" w14:textId="77777777" w:rsidR="00D537A0" w:rsidRDefault="00D537A0" w:rsidP="0024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D441" w14:textId="77777777" w:rsidR="00247412" w:rsidRDefault="00247412">
    <w:pPr>
      <w:pStyle w:val="Header"/>
    </w:pPr>
  </w:p>
  <w:p w14:paraId="7F1CBC1E" w14:textId="77777777" w:rsidR="00247412" w:rsidRDefault="00247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0"/>
    <w:rsid w:val="00015FD9"/>
    <w:rsid w:val="00021594"/>
    <w:rsid w:val="00077410"/>
    <w:rsid w:val="000A230D"/>
    <w:rsid w:val="000B1882"/>
    <w:rsid w:val="000D14F5"/>
    <w:rsid w:val="00145F7C"/>
    <w:rsid w:val="001C1D5B"/>
    <w:rsid w:val="002070E3"/>
    <w:rsid w:val="00247412"/>
    <w:rsid w:val="00274B62"/>
    <w:rsid w:val="00293146"/>
    <w:rsid w:val="002E3207"/>
    <w:rsid w:val="00342A69"/>
    <w:rsid w:val="00343EFE"/>
    <w:rsid w:val="003647AA"/>
    <w:rsid w:val="00374BCA"/>
    <w:rsid w:val="003B2A42"/>
    <w:rsid w:val="003B54B0"/>
    <w:rsid w:val="004548CF"/>
    <w:rsid w:val="004E47BC"/>
    <w:rsid w:val="00554A2F"/>
    <w:rsid w:val="0056210B"/>
    <w:rsid w:val="005A0621"/>
    <w:rsid w:val="005D41C0"/>
    <w:rsid w:val="00672E87"/>
    <w:rsid w:val="006B5844"/>
    <w:rsid w:val="006C26B1"/>
    <w:rsid w:val="00742011"/>
    <w:rsid w:val="0089394D"/>
    <w:rsid w:val="008A31CF"/>
    <w:rsid w:val="00903B85"/>
    <w:rsid w:val="009B32EE"/>
    <w:rsid w:val="009C26B6"/>
    <w:rsid w:val="009D5577"/>
    <w:rsid w:val="009F0B13"/>
    <w:rsid w:val="009F68E4"/>
    <w:rsid w:val="00A4253C"/>
    <w:rsid w:val="00A6673A"/>
    <w:rsid w:val="00B42E48"/>
    <w:rsid w:val="00B923C7"/>
    <w:rsid w:val="00BB2D72"/>
    <w:rsid w:val="00BB7421"/>
    <w:rsid w:val="00BF3B9C"/>
    <w:rsid w:val="00C218B6"/>
    <w:rsid w:val="00C436D4"/>
    <w:rsid w:val="00C43DB2"/>
    <w:rsid w:val="00C76D05"/>
    <w:rsid w:val="00C813A5"/>
    <w:rsid w:val="00D22FE8"/>
    <w:rsid w:val="00D33B65"/>
    <w:rsid w:val="00D537A0"/>
    <w:rsid w:val="00D56615"/>
    <w:rsid w:val="00D62EFD"/>
    <w:rsid w:val="00D77758"/>
    <w:rsid w:val="00DC096B"/>
    <w:rsid w:val="00DE0DB6"/>
    <w:rsid w:val="00E63CFF"/>
    <w:rsid w:val="00E71F5F"/>
    <w:rsid w:val="00E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C6B61"/>
  <w15:chartTrackingRefBased/>
  <w15:docId w15:val="{A64697A7-0CAC-4444-9A31-D3EDC22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12"/>
  </w:style>
  <w:style w:type="paragraph" w:styleId="Footer">
    <w:name w:val="footer"/>
    <w:basedOn w:val="Normal"/>
    <w:link w:val="FooterChar"/>
    <w:uiPriority w:val="99"/>
    <w:unhideWhenUsed/>
    <w:rsid w:val="00247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stephaniecason05@yahoo.com</dc:creator>
  <cp:keywords/>
  <dc:description/>
  <cp:lastModifiedBy>Microsoft Office User</cp:lastModifiedBy>
  <cp:revision>3</cp:revision>
  <dcterms:created xsi:type="dcterms:W3CDTF">2020-01-13T19:35:00Z</dcterms:created>
  <dcterms:modified xsi:type="dcterms:W3CDTF">2020-01-13T19:46:00Z</dcterms:modified>
</cp:coreProperties>
</file>