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A3" w:rsidRPr="009A667D" w:rsidRDefault="00D463A3" w:rsidP="00E907E2">
      <w:pPr>
        <w:jc w:val="center"/>
        <w:rPr>
          <w:b/>
        </w:rPr>
      </w:pPr>
      <w:smartTag w:uri="urn:schemas-microsoft-com:office:smarttags" w:element="PlaceName">
        <w:smartTag w:uri="urn:schemas-microsoft-com:office:smarttags" w:element="place">
          <w:r w:rsidRPr="009A667D">
            <w:rPr>
              <w:b/>
            </w:rPr>
            <w:t>AUBURN</w:t>
          </w:r>
        </w:smartTag>
        <w:r w:rsidRPr="009A667D">
          <w:rPr>
            <w:b/>
          </w:rPr>
          <w:t xml:space="preserve"> </w:t>
        </w:r>
        <w:smartTag w:uri="urn:schemas-microsoft-com:office:smarttags" w:element="PlaceType">
          <w:r w:rsidRPr="009A667D">
            <w:rPr>
              <w:b/>
            </w:rPr>
            <w:t>UNIVERSITY</w:t>
          </w:r>
        </w:smartTag>
      </w:smartTag>
    </w:p>
    <w:p w:rsidR="00D463A3" w:rsidRPr="009A667D" w:rsidRDefault="00D463A3" w:rsidP="00E907E2">
      <w:pPr>
        <w:jc w:val="center"/>
        <w:rPr>
          <w:b/>
        </w:rPr>
      </w:pPr>
      <w:r w:rsidRPr="009A667D">
        <w:rPr>
          <w:b/>
        </w:rPr>
        <w:t>SYLLABUS</w:t>
      </w:r>
    </w:p>
    <w:p w:rsidR="00D463A3" w:rsidRPr="009A667D" w:rsidRDefault="00D463A3" w:rsidP="00172B8E"/>
    <w:p w:rsidR="00D463A3" w:rsidRPr="00076B4B" w:rsidRDefault="00D463A3" w:rsidP="00172B8E">
      <w:pPr>
        <w:rPr>
          <w:bCs/>
        </w:rPr>
      </w:pPr>
      <w:r w:rsidRPr="009A667D">
        <w:rPr>
          <w:b/>
        </w:rPr>
        <w:t>1.</w:t>
      </w:r>
      <w:r w:rsidRPr="009A667D">
        <w:rPr>
          <w:b/>
        </w:rPr>
        <w:tab/>
        <w:t>Course Number:</w:t>
      </w:r>
      <w:r w:rsidRPr="009A667D">
        <w:tab/>
      </w:r>
      <w:r>
        <w:tab/>
      </w:r>
      <w:r w:rsidRPr="009A667D">
        <w:t>COUN 7</w:t>
      </w:r>
      <w:r>
        <w:rPr>
          <w:bCs/>
        </w:rPr>
        <w:t>510</w:t>
      </w:r>
    </w:p>
    <w:p w:rsidR="00D463A3" w:rsidRDefault="00D463A3" w:rsidP="00172B8E">
      <w:pPr>
        <w:ind w:firstLine="720"/>
      </w:pPr>
      <w:r w:rsidRPr="009A667D">
        <w:rPr>
          <w:b/>
        </w:rPr>
        <w:t>Course Title:</w:t>
      </w:r>
      <w:r w:rsidRPr="009A667D">
        <w:rPr>
          <w:b/>
        </w:rPr>
        <w:tab/>
      </w:r>
      <w:r w:rsidRPr="009A667D">
        <w:tab/>
      </w:r>
      <w:r w:rsidRPr="009A667D">
        <w:tab/>
      </w:r>
      <w:r>
        <w:t>Advanced Clinical Mental Health Counseling Interventions</w:t>
      </w:r>
    </w:p>
    <w:p w:rsidR="00D463A3" w:rsidRDefault="00D463A3" w:rsidP="00172B8E">
      <w:pPr>
        <w:ind w:firstLine="720"/>
      </w:pPr>
      <w:r w:rsidRPr="009A667D">
        <w:rPr>
          <w:b/>
        </w:rPr>
        <w:t>Credit Hours:</w:t>
      </w:r>
      <w:r w:rsidRPr="009A667D">
        <w:rPr>
          <w:b/>
        </w:rPr>
        <w:tab/>
      </w:r>
      <w:r>
        <w:tab/>
      </w:r>
      <w:r w:rsidRPr="009A667D">
        <w:t xml:space="preserve">3 Semester hours </w:t>
      </w:r>
    </w:p>
    <w:p w:rsidR="00D463A3" w:rsidRPr="0048290F" w:rsidRDefault="00D463A3" w:rsidP="00172B8E">
      <w:pPr>
        <w:ind w:firstLine="720"/>
      </w:pPr>
      <w:r w:rsidRPr="0048290F">
        <w:rPr>
          <w:b/>
        </w:rPr>
        <w:t>Prerequisites:</w:t>
      </w:r>
      <w:r>
        <w:tab/>
      </w:r>
      <w:r>
        <w:tab/>
      </w:r>
      <w:r>
        <w:tab/>
        <w:t>COUN 7320</w:t>
      </w:r>
    </w:p>
    <w:p w:rsidR="00D463A3" w:rsidRDefault="00D463A3" w:rsidP="00172B8E">
      <w:pPr>
        <w:ind w:firstLine="720"/>
      </w:pPr>
      <w:r w:rsidRPr="0048290F">
        <w:rPr>
          <w:b/>
        </w:rPr>
        <w:t>Corequisites:</w:t>
      </w:r>
      <w:r w:rsidRPr="0048290F">
        <w:rPr>
          <w:b/>
        </w:rPr>
        <w:tab/>
      </w:r>
      <w:r w:rsidRPr="0048290F">
        <w:rPr>
          <w:b/>
        </w:rPr>
        <w:tab/>
      </w:r>
      <w:r w:rsidRPr="0048290F">
        <w:rPr>
          <w:b/>
        </w:rPr>
        <w:tab/>
      </w:r>
      <w:r>
        <w:t xml:space="preserve">None </w:t>
      </w:r>
    </w:p>
    <w:p w:rsidR="00D463A3" w:rsidRPr="00474EEB" w:rsidRDefault="00D463A3" w:rsidP="00474EEB">
      <w:pPr>
        <w:pStyle w:val="NoSpacing"/>
        <w:ind w:firstLine="720"/>
        <w:contextualSpacing/>
        <w:rPr>
          <w:rFonts w:ascii="Times New Roman" w:hAnsi="Times New Roman"/>
          <w:sz w:val="24"/>
          <w:szCs w:val="24"/>
        </w:rPr>
      </w:pPr>
      <w:r w:rsidRPr="00474EEB">
        <w:rPr>
          <w:rFonts w:ascii="Times New Roman" w:hAnsi="Times New Roman"/>
          <w:b/>
          <w:sz w:val="24"/>
          <w:szCs w:val="24"/>
        </w:rPr>
        <w:t>Course Instructor:</w:t>
      </w:r>
      <w:r w:rsidRPr="00474EEB">
        <w:rPr>
          <w:rFonts w:ascii="Times New Roman" w:hAnsi="Times New Roman"/>
          <w:sz w:val="24"/>
          <w:szCs w:val="24"/>
        </w:rPr>
        <w:t> </w:t>
      </w:r>
      <w:r w:rsidRPr="00474EEB">
        <w:rPr>
          <w:rFonts w:ascii="Times New Roman" w:hAnsi="Times New Roman"/>
          <w:sz w:val="24"/>
          <w:szCs w:val="24"/>
        </w:rPr>
        <w:tab/>
      </w:r>
      <w:r>
        <w:rPr>
          <w:rFonts w:ascii="Times New Roman" w:hAnsi="Times New Roman"/>
          <w:sz w:val="24"/>
          <w:szCs w:val="24"/>
        </w:rPr>
        <w:tab/>
      </w:r>
      <w:r w:rsidRPr="00474EEB">
        <w:rPr>
          <w:rFonts w:ascii="Times New Roman" w:hAnsi="Times New Roman"/>
          <w:sz w:val="24"/>
          <w:szCs w:val="24"/>
        </w:rPr>
        <w:t xml:space="preserve">Amanda Evans, PhD, LPC, NCC  </w:t>
      </w:r>
    </w:p>
    <w:p w:rsidR="00D463A3" w:rsidRPr="00474EEB" w:rsidRDefault="00D463A3" w:rsidP="00474EEB">
      <w:pPr>
        <w:pStyle w:val="NoSpacing"/>
        <w:ind w:firstLine="720"/>
        <w:contextualSpacing/>
        <w:rPr>
          <w:rFonts w:ascii="Times New Roman" w:hAnsi="Times New Roman"/>
          <w:sz w:val="24"/>
          <w:szCs w:val="24"/>
        </w:rPr>
      </w:pPr>
      <w:r w:rsidRPr="00474EEB">
        <w:rPr>
          <w:rFonts w:ascii="Times New Roman" w:hAnsi="Times New Roman"/>
          <w:b/>
          <w:sz w:val="24"/>
          <w:szCs w:val="24"/>
        </w:rPr>
        <w:t>Semester/Year:</w:t>
      </w:r>
      <w:r w:rsidRPr="00474EEB">
        <w:rPr>
          <w:rFonts w:ascii="Times New Roman" w:hAnsi="Times New Roman"/>
          <w:sz w:val="24"/>
          <w:szCs w:val="24"/>
        </w:rPr>
        <w:tab/>
      </w:r>
      <w:r>
        <w:rPr>
          <w:rFonts w:ascii="Times New Roman" w:hAnsi="Times New Roman"/>
          <w:sz w:val="24"/>
          <w:szCs w:val="24"/>
        </w:rPr>
        <w:tab/>
      </w:r>
      <w:r w:rsidRPr="00474EEB">
        <w:rPr>
          <w:rFonts w:ascii="Times New Roman" w:hAnsi="Times New Roman"/>
          <w:sz w:val="24"/>
          <w:szCs w:val="24"/>
        </w:rPr>
        <w:t>Fall 2011      </w:t>
      </w:r>
    </w:p>
    <w:p w:rsidR="00D463A3" w:rsidRPr="0048290F" w:rsidRDefault="00D463A3" w:rsidP="00172B8E"/>
    <w:p w:rsidR="00D463A3" w:rsidRDefault="00D463A3" w:rsidP="00334CA6">
      <w:r>
        <w:rPr>
          <w:b/>
        </w:rPr>
        <w:t>2.</w:t>
      </w:r>
      <w:r>
        <w:rPr>
          <w:b/>
        </w:rPr>
        <w:tab/>
      </w:r>
      <w:r w:rsidRPr="009A667D">
        <w:rPr>
          <w:b/>
        </w:rPr>
        <w:t>Date Syllabus Prepared:</w:t>
      </w:r>
      <w:r>
        <w:tab/>
        <w:t>January, 2010; August, 2011</w:t>
      </w:r>
    </w:p>
    <w:p w:rsidR="00D463A3" w:rsidRDefault="00D463A3" w:rsidP="00334CA6"/>
    <w:p w:rsidR="00D463A3" w:rsidRPr="00334CA6" w:rsidRDefault="00D463A3" w:rsidP="00334CA6">
      <w:r w:rsidRPr="000D74DC">
        <w:rPr>
          <w:b/>
        </w:rPr>
        <w:t>3</w:t>
      </w:r>
      <w:r>
        <w:t xml:space="preserve">.         </w:t>
      </w:r>
      <w:r w:rsidRPr="009A667D">
        <w:rPr>
          <w:b/>
        </w:rPr>
        <w:t>Text(s):</w:t>
      </w:r>
      <w:r w:rsidRPr="009A667D">
        <w:rPr>
          <w:b/>
        </w:rPr>
        <w:tab/>
        <w:t xml:space="preserve"> </w:t>
      </w:r>
    </w:p>
    <w:p w:rsidR="00D463A3" w:rsidRPr="00334CA6" w:rsidRDefault="00D463A3" w:rsidP="00334CA6">
      <w:pPr>
        <w:ind w:left="360"/>
      </w:pPr>
    </w:p>
    <w:p w:rsidR="00D463A3" w:rsidRDefault="00D463A3" w:rsidP="0048290F">
      <w:pPr>
        <w:ind w:left="720"/>
        <w:rPr>
          <w:i/>
        </w:rPr>
      </w:pPr>
      <w:r>
        <w:t xml:space="preserve">Gregoire, J., &amp; Jungers, C. (2007). </w:t>
      </w:r>
      <w:r>
        <w:rPr>
          <w:i/>
        </w:rPr>
        <w:t xml:space="preserve">The Counselor’s Companion: What Every Beginning </w:t>
      </w:r>
    </w:p>
    <w:p w:rsidR="00D463A3" w:rsidRDefault="00D463A3" w:rsidP="0048290F">
      <w:pPr>
        <w:ind w:left="720" w:firstLine="720"/>
      </w:pPr>
      <w:r>
        <w:rPr>
          <w:i/>
        </w:rPr>
        <w:t xml:space="preserve">Counselor Needs to Know. </w:t>
      </w:r>
      <w:r>
        <w:t xml:space="preserve">(Eds.). </w:t>
      </w:r>
      <w:smartTag w:uri="urn:schemas-microsoft-com:office:smarttags" w:element="City">
        <w:r>
          <w:t>Mahwah</w:t>
        </w:r>
      </w:smartTag>
      <w:r>
        <w:t xml:space="preserve">, </w:t>
      </w:r>
      <w:smartTag w:uri="urn:schemas-microsoft-com:office:smarttags" w:element="State">
        <w:r>
          <w:t>NJ</w:t>
        </w:r>
      </w:smartTag>
      <w:r>
        <w:t xml:space="preserve">: </w:t>
      </w:r>
      <w:smartTag w:uri="urn:schemas-microsoft-com:office:smarttags" w:element="City">
        <w:smartTag w:uri="urn:schemas-microsoft-com:office:smarttags" w:element="place">
          <w:r>
            <w:t>Lawrence</w:t>
          </w:r>
        </w:smartTag>
      </w:smartTag>
      <w:r>
        <w:t xml:space="preserve"> Erlbaum Associates. </w:t>
      </w:r>
    </w:p>
    <w:p w:rsidR="00D463A3" w:rsidRDefault="00D463A3" w:rsidP="0048290F"/>
    <w:p w:rsidR="00D463A3" w:rsidRDefault="00D463A3" w:rsidP="0048290F">
      <w:pPr>
        <w:rPr>
          <w:i/>
        </w:rPr>
      </w:pPr>
      <w:r>
        <w:tab/>
      </w:r>
      <w:r w:rsidRPr="0048290F">
        <w:rPr>
          <w:lang w:val="nl-NL"/>
        </w:rPr>
        <w:t xml:space="preserve">Halbur, D., &amp; Halbur, K.V. (2005). </w:t>
      </w:r>
      <w:r w:rsidRPr="0048290F">
        <w:rPr>
          <w:i/>
        </w:rPr>
        <w:t xml:space="preserve">Developing your Theoretical Orientation in </w:t>
      </w:r>
    </w:p>
    <w:p w:rsidR="00D463A3" w:rsidRDefault="00D463A3" w:rsidP="0048290F">
      <w:pPr>
        <w:ind w:left="720" w:firstLine="720"/>
      </w:pPr>
      <w:r w:rsidRPr="0048290F">
        <w:rPr>
          <w:i/>
        </w:rPr>
        <w:t xml:space="preserve">Counseling and Psychotherapy. </w:t>
      </w:r>
      <w:smartTag w:uri="urn:schemas-microsoft-com:office:smarttags" w:element="City">
        <w:smartTag w:uri="urn:schemas-microsoft-com:office:smarttags" w:element="place">
          <w:r>
            <w:t>Boston</w:t>
          </w:r>
        </w:smartTag>
      </w:smartTag>
      <w:r>
        <w:t xml:space="preserve">: Allyn &amp; Bacon. </w:t>
      </w:r>
    </w:p>
    <w:p w:rsidR="00D463A3" w:rsidRDefault="00D463A3" w:rsidP="0048290F"/>
    <w:p w:rsidR="00D463A3" w:rsidRDefault="00D463A3" w:rsidP="0048290F">
      <w:pPr>
        <w:rPr>
          <w:b/>
        </w:rPr>
      </w:pPr>
      <w:r>
        <w:tab/>
      </w:r>
      <w:r>
        <w:rPr>
          <w:b/>
        </w:rPr>
        <w:t>Recommended:</w:t>
      </w:r>
    </w:p>
    <w:p w:rsidR="00D463A3" w:rsidRDefault="00D463A3" w:rsidP="0048290F">
      <w:pPr>
        <w:rPr>
          <w:b/>
        </w:rPr>
      </w:pPr>
    </w:p>
    <w:p w:rsidR="00D463A3" w:rsidRDefault="00D463A3" w:rsidP="0048290F">
      <w:pPr>
        <w:rPr>
          <w:i/>
        </w:rPr>
      </w:pPr>
      <w:r>
        <w:rPr>
          <w:b/>
        </w:rPr>
        <w:tab/>
      </w:r>
      <w:r>
        <w:t xml:space="preserve">Perry, C.W. (2002). </w:t>
      </w:r>
      <w:r>
        <w:rPr>
          <w:i/>
        </w:rPr>
        <w:t xml:space="preserve">Basic Counseling Techniques: A Beginning Therapist’s Toolkit. </w:t>
      </w:r>
    </w:p>
    <w:p w:rsidR="00D463A3" w:rsidRDefault="00D463A3" w:rsidP="0048290F">
      <w:pPr>
        <w:ind w:left="720" w:firstLine="720"/>
      </w:pPr>
      <w:smartTag w:uri="urn:schemas-microsoft-com:office:smarttags" w:element="City">
        <w:smartTag w:uri="urn:schemas-microsoft-com:office:smarttags" w:element="place">
          <w:r>
            <w:t>Bloomington</w:t>
          </w:r>
        </w:smartTag>
        <w:r>
          <w:t xml:space="preserve">, </w:t>
        </w:r>
        <w:smartTag w:uri="urn:schemas-microsoft-com:office:smarttags" w:element="State">
          <w:r>
            <w:t>IN</w:t>
          </w:r>
        </w:smartTag>
      </w:smartTag>
      <w:r>
        <w:t>: 1</w:t>
      </w:r>
      <w:r w:rsidRPr="0048290F">
        <w:rPr>
          <w:vertAlign w:val="superscript"/>
        </w:rPr>
        <w:t>st</w:t>
      </w:r>
      <w:r>
        <w:t xml:space="preserve"> Books Library. </w:t>
      </w:r>
    </w:p>
    <w:p w:rsidR="00D463A3" w:rsidRDefault="00D463A3" w:rsidP="0048290F"/>
    <w:p w:rsidR="00D463A3" w:rsidRDefault="00D463A3" w:rsidP="0048290F">
      <w:r>
        <w:tab/>
        <w:t xml:space="preserve">Belmont, J. (2006). </w:t>
      </w:r>
      <w:r>
        <w:rPr>
          <w:i/>
        </w:rPr>
        <w:t xml:space="preserve">86 Tips and Tools for the Therapeutic Toolbox. </w:t>
      </w:r>
      <w:smartTag w:uri="urn:schemas-microsoft-com:office:smarttags" w:element="City">
        <w:smartTag w:uri="urn:schemas-microsoft-com:office:smarttags" w:element="place">
          <w:r>
            <w:t>Eau Claire</w:t>
          </w:r>
        </w:smartTag>
        <w:r>
          <w:t xml:space="preserve">, </w:t>
        </w:r>
        <w:smartTag w:uri="urn:schemas-microsoft-com:office:smarttags" w:element="State">
          <w:r>
            <w:t>WI</w:t>
          </w:r>
        </w:smartTag>
      </w:smartTag>
      <w:r>
        <w:t xml:space="preserve">: </w:t>
      </w:r>
    </w:p>
    <w:p w:rsidR="00D463A3" w:rsidRPr="0048290F" w:rsidRDefault="00D463A3" w:rsidP="0048290F">
      <w:pPr>
        <w:ind w:left="720" w:firstLine="720"/>
      </w:pPr>
      <w:r>
        <w:t xml:space="preserve">PESI, Inc. </w:t>
      </w:r>
    </w:p>
    <w:p w:rsidR="00D463A3" w:rsidRPr="0048290F" w:rsidRDefault="00D463A3" w:rsidP="00172B8E">
      <w:pPr>
        <w:ind w:left="720"/>
      </w:pPr>
    </w:p>
    <w:p w:rsidR="00D463A3" w:rsidRDefault="00D463A3" w:rsidP="00172B8E">
      <w:pPr>
        <w:rPr>
          <w:b/>
        </w:rPr>
      </w:pPr>
      <w:r w:rsidRPr="0048290F">
        <w:rPr>
          <w:b/>
        </w:rPr>
        <w:t xml:space="preserve">4.  </w:t>
      </w:r>
      <w:r w:rsidRPr="0048290F">
        <w:rPr>
          <w:b/>
        </w:rPr>
        <w:tab/>
        <w:t>Course Description:</w:t>
      </w:r>
      <w:r w:rsidRPr="0048290F">
        <w:rPr>
          <w:b/>
        </w:rPr>
        <w:tab/>
      </w:r>
    </w:p>
    <w:p w:rsidR="00D463A3" w:rsidRDefault="00D463A3" w:rsidP="00172B8E">
      <w:r>
        <w:rPr>
          <w:b/>
        </w:rPr>
        <w:tab/>
      </w:r>
      <w:r>
        <w:t xml:space="preserve">Advanced counseling interventions, practices, techniques and methods for mental health </w:t>
      </w:r>
    </w:p>
    <w:p w:rsidR="00D463A3" w:rsidRPr="009A667D" w:rsidRDefault="00D463A3" w:rsidP="000D74DC">
      <w:pPr>
        <w:ind w:firstLine="720"/>
        <w:rPr>
          <w:b/>
        </w:rPr>
      </w:pPr>
      <w:r>
        <w:t xml:space="preserve">counselors, including: treatment planning, counseling processes, and evaluation. </w:t>
      </w:r>
      <w:r>
        <w:rPr>
          <w:b/>
        </w:rPr>
        <w:tab/>
      </w:r>
    </w:p>
    <w:p w:rsidR="00D463A3" w:rsidRPr="00504A57" w:rsidRDefault="00D463A3" w:rsidP="00172B8E">
      <w:pPr>
        <w:rPr>
          <w:color w:val="FF0000"/>
        </w:rPr>
      </w:pPr>
    </w:p>
    <w:p w:rsidR="00D463A3" w:rsidRPr="000D74DC" w:rsidRDefault="00D463A3" w:rsidP="00172B8E">
      <w:pPr>
        <w:rPr>
          <w:b/>
        </w:rPr>
      </w:pPr>
      <w:r w:rsidRPr="000D74DC">
        <w:rPr>
          <w:b/>
        </w:rPr>
        <w:t xml:space="preserve">5.  </w:t>
      </w:r>
      <w:r w:rsidRPr="000D74DC">
        <w:rPr>
          <w:b/>
        </w:rPr>
        <w:tab/>
        <w:t>Student Learning Outcomes:</w:t>
      </w:r>
    </w:p>
    <w:p w:rsidR="00D463A3" w:rsidRPr="009A667D" w:rsidRDefault="00D463A3" w:rsidP="00172B8E"/>
    <w:p w:rsidR="00D463A3" w:rsidRDefault="00D463A3" w:rsidP="00172B8E">
      <w:pPr>
        <w:numPr>
          <w:ilvl w:val="0"/>
          <w:numId w:val="1"/>
        </w:numPr>
      </w:pPr>
      <w:r>
        <w:t>Knows the etiology, the diagnostic process and nomenclature, treatment, referral, and prevention of mental and emotional disorders*;</w:t>
      </w:r>
    </w:p>
    <w:p w:rsidR="00D463A3" w:rsidRDefault="00D463A3" w:rsidP="00172B8E">
      <w:pPr>
        <w:numPr>
          <w:ilvl w:val="0"/>
          <w:numId w:val="1"/>
        </w:numPr>
      </w:pPr>
      <w:r>
        <w:t>Knows the models, methods, and principles of program development and service delivery (e.g., support groups, peer facilitation training, parent education, self-help)*;</w:t>
      </w:r>
    </w:p>
    <w:p w:rsidR="00D463A3" w:rsidRDefault="00D463A3" w:rsidP="00172B8E">
      <w:pPr>
        <w:numPr>
          <w:ilvl w:val="0"/>
          <w:numId w:val="1"/>
        </w:numPr>
      </w:pPr>
      <w:r>
        <w:t>Knows the disease concept and etiology of addiction and co-occurring disorders*;</w:t>
      </w:r>
    </w:p>
    <w:p w:rsidR="00D463A3" w:rsidRDefault="00D463A3" w:rsidP="00172B8E">
      <w:pPr>
        <w:numPr>
          <w:ilvl w:val="0"/>
          <w:numId w:val="1"/>
        </w:numPr>
      </w:pPr>
      <w:r>
        <w:t>Understands the range of mental health service delivery – such as inpatient, outpatient, partial treatment and aftercare, and clinical mental health services network*;</w:t>
      </w:r>
    </w:p>
    <w:p w:rsidR="00D463A3" w:rsidRDefault="00D463A3" w:rsidP="00172B8E">
      <w:pPr>
        <w:numPr>
          <w:ilvl w:val="0"/>
          <w:numId w:val="1"/>
        </w:numPr>
      </w:pPr>
      <w:r>
        <w:t>Knows the principles, models and documentation formats of biopsychosocial case conceptualization and treatment planning*;</w:t>
      </w:r>
    </w:p>
    <w:p w:rsidR="00D463A3" w:rsidRDefault="00D463A3" w:rsidP="00172B8E">
      <w:pPr>
        <w:numPr>
          <w:ilvl w:val="0"/>
          <w:numId w:val="1"/>
        </w:numPr>
      </w:pPr>
      <w:r>
        <w:t>Knows the public policies on the local, state, and national levels that affect the quality and accessibility of mental health services*;</w:t>
      </w:r>
    </w:p>
    <w:p w:rsidR="00D463A3" w:rsidRDefault="00D463A3" w:rsidP="00172B8E">
      <w:pPr>
        <w:numPr>
          <w:ilvl w:val="0"/>
          <w:numId w:val="1"/>
        </w:numPr>
      </w:pPr>
      <w:r>
        <w:t>Applies multicultural competencies to clinical mental health counseling involving case conceptualization, diagnosis, treatment, referral, and prevention of mental and emotional disorders*;</w:t>
      </w:r>
    </w:p>
    <w:p w:rsidR="00D463A3" w:rsidRDefault="00D463A3" w:rsidP="00172B8E">
      <w:pPr>
        <w:numPr>
          <w:ilvl w:val="0"/>
          <w:numId w:val="1"/>
        </w:numPr>
      </w:pPr>
      <w:r>
        <w:t>Demonstrates appropriate use of culturally responsive individual, couple, family, group and systems modalities for initiating, maintaining, and terminating counseling*;</w:t>
      </w:r>
    </w:p>
    <w:p w:rsidR="00D463A3" w:rsidRDefault="00D463A3" w:rsidP="00172B8E">
      <w:pPr>
        <w:numPr>
          <w:ilvl w:val="0"/>
          <w:numId w:val="1"/>
        </w:numPr>
      </w:pPr>
      <w:r>
        <w:t>Provides appropriate counseling strategies when working with clients with addiction and co-occurring disorders*;</w:t>
      </w:r>
    </w:p>
    <w:p w:rsidR="00D463A3" w:rsidRDefault="00D463A3" w:rsidP="00172B8E">
      <w:pPr>
        <w:numPr>
          <w:ilvl w:val="0"/>
          <w:numId w:val="1"/>
        </w:numPr>
      </w:pPr>
      <w:r>
        <w:t>Demonstrates the ability to recognize his or her own limitation as a clinical mental health counselor and to seek supervision or refer clients when appropriate*;</w:t>
      </w:r>
    </w:p>
    <w:p w:rsidR="00D463A3" w:rsidRDefault="00D463A3" w:rsidP="00172B8E">
      <w:pPr>
        <w:numPr>
          <w:ilvl w:val="0"/>
          <w:numId w:val="1"/>
        </w:numPr>
      </w:pPr>
      <w:r>
        <w:t>Maintains information regarding community resources to make appropriate referrals*;</w:t>
      </w:r>
    </w:p>
    <w:p w:rsidR="00D463A3" w:rsidRDefault="00D463A3" w:rsidP="00172B8E">
      <w:pPr>
        <w:numPr>
          <w:ilvl w:val="0"/>
          <w:numId w:val="1"/>
        </w:numPr>
      </w:pPr>
      <w:r>
        <w:t>Demonstrates the ability to modify counseling systems, theories, techniques, and interventions to make them culturally appropriate for diverse populations*;</w:t>
      </w:r>
    </w:p>
    <w:p w:rsidR="00D463A3" w:rsidRDefault="00D463A3" w:rsidP="00172B8E">
      <w:pPr>
        <w:numPr>
          <w:ilvl w:val="0"/>
          <w:numId w:val="1"/>
        </w:numPr>
      </w:pPr>
      <w:r>
        <w:t>Demonstrates skill in conducting the following: intake interview, mental status evaluation, biopsychosocial history, mental health history, and psychological assessment for treatment planning and caseload management*;</w:t>
      </w:r>
    </w:p>
    <w:p w:rsidR="00D463A3" w:rsidRDefault="00D463A3" w:rsidP="00172B8E">
      <w:pPr>
        <w:numPr>
          <w:ilvl w:val="0"/>
          <w:numId w:val="1"/>
        </w:numPr>
      </w:pPr>
      <w:r>
        <w:t>Screens for addiction, aggression and danger to self and/or others, as well as co-occurring mental disorders*;</w:t>
      </w:r>
    </w:p>
    <w:p w:rsidR="00D463A3" w:rsidRDefault="00D463A3" w:rsidP="00172B8E">
      <w:pPr>
        <w:numPr>
          <w:ilvl w:val="0"/>
          <w:numId w:val="1"/>
        </w:numPr>
      </w:pPr>
      <w:r>
        <w:t>Applies for assessment of a client’s stage of dependence, change or recovery to determine the appropriate treatment modality and placement criteria within the continuum of care*;</w:t>
      </w:r>
    </w:p>
    <w:p w:rsidR="00D463A3" w:rsidRDefault="00D463A3" w:rsidP="00172B8E">
      <w:pPr>
        <w:numPr>
          <w:ilvl w:val="0"/>
          <w:numId w:val="1"/>
        </w:numPr>
      </w:pPr>
      <w:r>
        <w:t>Applies relevant research findings to inform the practice of clinical mental helath counseling*;</w:t>
      </w:r>
    </w:p>
    <w:p w:rsidR="00D463A3" w:rsidRDefault="00D463A3" w:rsidP="00172B8E">
      <w:pPr>
        <w:numPr>
          <w:ilvl w:val="0"/>
          <w:numId w:val="1"/>
        </w:numPr>
      </w:pPr>
      <w:r>
        <w:t>Conceptualizes an accurate multi-axial diagnosis of disorders presented by a client and discusses the differential diagnosis with collaborating professionals*;</w:t>
      </w:r>
    </w:p>
    <w:p w:rsidR="00D463A3" w:rsidRDefault="00D463A3" w:rsidP="007E61A9"/>
    <w:p w:rsidR="00D463A3" w:rsidRPr="000D74DC" w:rsidRDefault="00D463A3" w:rsidP="007E61A9">
      <w:pPr>
        <w:ind w:left="720"/>
      </w:pPr>
      <w:r>
        <w:t>Please note: *refers to CACREP 2009 Standards</w:t>
      </w:r>
    </w:p>
    <w:p w:rsidR="00D463A3" w:rsidRPr="009D1220" w:rsidRDefault="00D463A3" w:rsidP="00504A57">
      <w:pPr>
        <w:ind w:left="720"/>
        <w:rPr>
          <w:color w:val="FF0000"/>
        </w:rPr>
      </w:pPr>
    </w:p>
    <w:p w:rsidR="00D463A3" w:rsidRDefault="00D463A3" w:rsidP="00B96168">
      <w:pPr>
        <w:numPr>
          <w:ilvl w:val="0"/>
          <w:numId w:val="33"/>
        </w:numPr>
        <w:rPr>
          <w:b/>
        </w:rPr>
      </w:pPr>
      <w:r>
        <w:rPr>
          <w:b/>
        </w:rPr>
        <w:t>Course Content Outline:</w:t>
      </w:r>
    </w:p>
    <w:p w:rsidR="00D463A3" w:rsidRPr="00B96168" w:rsidRDefault="00D463A3" w:rsidP="00B96168">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1"/>
        <w:gridCol w:w="2391"/>
        <w:gridCol w:w="2391"/>
        <w:gridCol w:w="2391"/>
      </w:tblGrid>
      <w:tr w:rsidR="00D463A3" w:rsidTr="006178DA">
        <w:trPr>
          <w:trHeight w:val="112"/>
        </w:trPr>
        <w:tc>
          <w:tcPr>
            <w:tcW w:w="2391" w:type="dxa"/>
          </w:tcPr>
          <w:p w:rsidR="00D463A3" w:rsidRDefault="00D463A3" w:rsidP="006178DA">
            <w:pPr>
              <w:pStyle w:val="Heading5"/>
            </w:pPr>
            <w:r>
              <w:rPr>
                <w:sz w:val="22"/>
              </w:rPr>
              <w:t>Date</w:t>
            </w:r>
          </w:p>
        </w:tc>
        <w:tc>
          <w:tcPr>
            <w:tcW w:w="2391" w:type="dxa"/>
          </w:tcPr>
          <w:p w:rsidR="00D463A3" w:rsidRDefault="00D463A3" w:rsidP="006178DA">
            <w:pPr>
              <w:pStyle w:val="Heading5"/>
            </w:pPr>
            <w:r>
              <w:rPr>
                <w:sz w:val="22"/>
              </w:rPr>
              <w:t>Topic</w:t>
            </w:r>
          </w:p>
        </w:tc>
        <w:tc>
          <w:tcPr>
            <w:tcW w:w="2391" w:type="dxa"/>
          </w:tcPr>
          <w:p w:rsidR="00D463A3" w:rsidRDefault="00D463A3" w:rsidP="006178DA">
            <w:pPr>
              <w:pStyle w:val="Heading5"/>
            </w:pPr>
            <w:r>
              <w:rPr>
                <w:sz w:val="22"/>
              </w:rPr>
              <w:t xml:space="preserve">Assigned </w:t>
            </w:r>
            <w:smartTag w:uri="urn:schemas-microsoft-com:office:smarttags" w:element="City">
              <w:smartTag w:uri="urn:schemas-microsoft-com:office:smarttags" w:element="place">
                <w:r>
                  <w:rPr>
                    <w:sz w:val="22"/>
                  </w:rPr>
                  <w:t>Reading</w:t>
                </w:r>
              </w:smartTag>
            </w:smartTag>
          </w:p>
        </w:tc>
        <w:tc>
          <w:tcPr>
            <w:tcW w:w="2391" w:type="dxa"/>
          </w:tcPr>
          <w:p w:rsidR="00D463A3" w:rsidRDefault="00D463A3" w:rsidP="006178DA">
            <w:pPr>
              <w:pStyle w:val="Heading5"/>
            </w:pPr>
            <w:r>
              <w:rPr>
                <w:sz w:val="22"/>
              </w:rPr>
              <w:t>Assignments Due</w:t>
            </w:r>
          </w:p>
        </w:tc>
      </w:tr>
      <w:tr w:rsidR="00D463A3" w:rsidTr="006178DA">
        <w:trPr>
          <w:trHeight w:val="112"/>
        </w:trPr>
        <w:tc>
          <w:tcPr>
            <w:tcW w:w="2391" w:type="dxa"/>
          </w:tcPr>
          <w:p w:rsidR="00D463A3" w:rsidRPr="00107653" w:rsidRDefault="00D463A3" w:rsidP="006178DA">
            <w:pPr>
              <w:jc w:val="center"/>
              <w:rPr>
                <w:b/>
              </w:rPr>
            </w:pPr>
            <w:r w:rsidRPr="00107653">
              <w:rPr>
                <w:b/>
              </w:rPr>
              <w:t>8/18</w:t>
            </w:r>
          </w:p>
        </w:tc>
        <w:tc>
          <w:tcPr>
            <w:tcW w:w="2391" w:type="dxa"/>
          </w:tcPr>
          <w:p w:rsidR="00D463A3" w:rsidRPr="00107653" w:rsidRDefault="00D463A3" w:rsidP="006178DA">
            <w:pPr>
              <w:pStyle w:val="Heading5"/>
              <w:rPr>
                <w:szCs w:val="24"/>
              </w:rPr>
            </w:pPr>
            <w:r w:rsidRPr="00107653">
              <w:rPr>
                <w:szCs w:val="24"/>
              </w:rPr>
              <w:t>Introduction</w:t>
            </w:r>
          </w:p>
          <w:p w:rsidR="00D463A3" w:rsidRDefault="00D463A3" w:rsidP="006178DA">
            <w:pPr>
              <w:pStyle w:val="NoSpacing"/>
              <w:jc w:val="center"/>
              <w:rPr>
                <w:rFonts w:ascii="Times New Roman" w:hAnsi="Times New Roman"/>
                <w:b/>
                <w:sz w:val="24"/>
                <w:szCs w:val="24"/>
              </w:rPr>
            </w:pPr>
            <w:r w:rsidRPr="00107653">
              <w:rPr>
                <w:rFonts w:ascii="Times New Roman" w:hAnsi="Times New Roman"/>
                <w:b/>
                <w:sz w:val="24"/>
                <w:szCs w:val="24"/>
              </w:rPr>
              <w:t>Review of Syllabus</w:t>
            </w:r>
          </w:p>
          <w:p w:rsidR="00D463A3" w:rsidRPr="00107653" w:rsidRDefault="00D463A3" w:rsidP="006178DA">
            <w:pPr>
              <w:pStyle w:val="NoSpacing"/>
              <w:jc w:val="center"/>
              <w:rPr>
                <w:rFonts w:ascii="Times New Roman" w:hAnsi="Times New Roman"/>
                <w:sz w:val="24"/>
                <w:szCs w:val="24"/>
              </w:rPr>
            </w:pPr>
            <w:r>
              <w:rPr>
                <w:rFonts w:ascii="Times New Roman" w:hAnsi="Times New Roman"/>
                <w:b/>
                <w:sz w:val="24"/>
                <w:szCs w:val="24"/>
              </w:rPr>
              <w:t>Stages of Counselor Development</w:t>
            </w:r>
          </w:p>
        </w:tc>
        <w:tc>
          <w:tcPr>
            <w:tcW w:w="2391" w:type="dxa"/>
          </w:tcPr>
          <w:p w:rsidR="00D463A3" w:rsidRDefault="00D463A3" w:rsidP="006178DA">
            <w:pPr>
              <w:pStyle w:val="Heading6"/>
              <w:rPr>
                <w:szCs w:val="24"/>
              </w:rPr>
            </w:pPr>
            <w:r>
              <w:rPr>
                <w:szCs w:val="24"/>
              </w:rPr>
              <w:t>Gregoire &amp; Jungers</w:t>
            </w:r>
          </w:p>
          <w:p w:rsidR="00D463A3" w:rsidRPr="00CB3369" w:rsidRDefault="00D463A3" w:rsidP="00CB3369">
            <w:pPr>
              <w:jc w:val="center"/>
            </w:pPr>
            <w:r>
              <w:t>p.1-17</w:t>
            </w:r>
          </w:p>
        </w:tc>
        <w:tc>
          <w:tcPr>
            <w:tcW w:w="2391" w:type="dxa"/>
          </w:tcPr>
          <w:p w:rsidR="00D463A3" w:rsidRPr="00107653" w:rsidRDefault="00D463A3" w:rsidP="006178DA">
            <w:pPr>
              <w:pStyle w:val="Heading6"/>
              <w:rPr>
                <w:szCs w:val="24"/>
              </w:rPr>
            </w:pPr>
          </w:p>
        </w:tc>
      </w:tr>
      <w:tr w:rsidR="00D463A3" w:rsidTr="006178DA">
        <w:trPr>
          <w:trHeight w:val="112"/>
        </w:trPr>
        <w:tc>
          <w:tcPr>
            <w:tcW w:w="2391" w:type="dxa"/>
          </w:tcPr>
          <w:p w:rsidR="00D463A3" w:rsidRPr="00107653" w:rsidRDefault="00D463A3" w:rsidP="006178DA">
            <w:pPr>
              <w:jc w:val="center"/>
              <w:rPr>
                <w:b/>
              </w:rPr>
            </w:pPr>
            <w:r w:rsidRPr="00107653">
              <w:rPr>
                <w:b/>
              </w:rPr>
              <w:t>8/25</w:t>
            </w:r>
          </w:p>
        </w:tc>
        <w:tc>
          <w:tcPr>
            <w:tcW w:w="2391" w:type="dxa"/>
          </w:tcPr>
          <w:p w:rsidR="00D463A3" w:rsidRPr="00107653" w:rsidRDefault="00D463A3" w:rsidP="006178DA">
            <w:pPr>
              <w:pStyle w:val="NoSpacing"/>
              <w:jc w:val="center"/>
              <w:rPr>
                <w:rFonts w:ascii="Times New Roman" w:hAnsi="Times New Roman"/>
                <w:b/>
                <w:sz w:val="24"/>
                <w:szCs w:val="24"/>
              </w:rPr>
            </w:pPr>
            <w:r>
              <w:rPr>
                <w:rFonts w:ascii="Times New Roman" w:hAnsi="Times New Roman"/>
                <w:b/>
                <w:sz w:val="24"/>
                <w:szCs w:val="24"/>
              </w:rPr>
              <w:t>Theoretical Orientation</w:t>
            </w:r>
          </w:p>
        </w:tc>
        <w:tc>
          <w:tcPr>
            <w:tcW w:w="2391" w:type="dxa"/>
          </w:tcPr>
          <w:p w:rsidR="00D463A3" w:rsidRDefault="00D463A3" w:rsidP="006178DA">
            <w:pPr>
              <w:jc w:val="center"/>
            </w:pPr>
            <w:r>
              <w:t xml:space="preserve">Halbur &amp; Halbur </w:t>
            </w:r>
          </w:p>
          <w:p w:rsidR="00D463A3" w:rsidRDefault="00D463A3" w:rsidP="006178DA">
            <w:pPr>
              <w:jc w:val="center"/>
            </w:pPr>
            <w:r>
              <w:t>pg. 1-42</w:t>
            </w:r>
          </w:p>
          <w:p w:rsidR="00D463A3" w:rsidRPr="009B17AC" w:rsidRDefault="00D463A3" w:rsidP="006178DA">
            <w:pPr>
              <w:jc w:val="center"/>
            </w:pPr>
            <w:r>
              <w:t xml:space="preserve">Fontaine &amp; Hammond (1994) </w:t>
            </w:r>
          </w:p>
        </w:tc>
        <w:tc>
          <w:tcPr>
            <w:tcW w:w="2391" w:type="dxa"/>
          </w:tcPr>
          <w:p w:rsidR="00D463A3" w:rsidRPr="00107653" w:rsidRDefault="00D463A3" w:rsidP="006178DA">
            <w:pPr>
              <w:pStyle w:val="Heading6"/>
              <w:rPr>
                <w:szCs w:val="24"/>
              </w:rPr>
            </w:pPr>
          </w:p>
        </w:tc>
      </w:tr>
      <w:tr w:rsidR="00D463A3" w:rsidTr="006178DA">
        <w:trPr>
          <w:trHeight w:val="112"/>
        </w:trPr>
        <w:tc>
          <w:tcPr>
            <w:tcW w:w="2391" w:type="dxa"/>
          </w:tcPr>
          <w:p w:rsidR="00D463A3" w:rsidRPr="00107653" w:rsidRDefault="00D463A3" w:rsidP="006178DA">
            <w:pPr>
              <w:jc w:val="center"/>
              <w:rPr>
                <w:b/>
              </w:rPr>
            </w:pPr>
            <w:r w:rsidRPr="00107653">
              <w:rPr>
                <w:b/>
              </w:rPr>
              <w:t>9/1</w:t>
            </w:r>
          </w:p>
        </w:tc>
        <w:tc>
          <w:tcPr>
            <w:tcW w:w="2391" w:type="dxa"/>
          </w:tcPr>
          <w:p w:rsidR="00D463A3" w:rsidRPr="00107653" w:rsidRDefault="00D463A3" w:rsidP="006178DA">
            <w:pPr>
              <w:pStyle w:val="NoSpacing"/>
              <w:jc w:val="center"/>
              <w:rPr>
                <w:rFonts w:ascii="Times New Roman" w:hAnsi="Times New Roman"/>
                <w:b/>
                <w:sz w:val="24"/>
                <w:szCs w:val="24"/>
              </w:rPr>
            </w:pPr>
            <w:r>
              <w:rPr>
                <w:rFonts w:ascii="Times New Roman" w:hAnsi="Times New Roman"/>
                <w:b/>
                <w:sz w:val="24"/>
                <w:szCs w:val="24"/>
              </w:rPr>
              <w:t>Theoretical Orientation</w:t>
            </w:r>
          </w:p>
        </w:tc>
        <w:tc>
          <w:tcPr>
            <w:tcW w:w="2391" w:type="dxa"/>
          </w:tcPr>
          <w:p w:rsidR="00D463A3" w:rsidRDefault="00D463A3" w:rsidP="006178DA">
            <w:pPr>
              <w:pStyle w:val="NoSpacing"/>
              <w:jc w:val="center"/>
              <w:rPr>
                <w:rFonts w:ascii="Times New Roman" w:hAnsi="Times New Roman"/>
                <w:sz w:val="24"/>
                <w:szCs w:val="24"/>
              </w:rPr>
            </w:pPr>
            <w:r>
              <w:rPr>
                <w:rFonts w:ascii="Times New Roman" w:hAnsi="Times New Roman"/>
                <w:sz w:val="24"/>
                <w:szCs w:val="24"/>
              </w:rPr>
              <w:t xml:space="preserve">Halbur &amp; Halbur </w:t>
            </w:r>
          </w:p>
          <w:p w:rsidR="00D463A3" w:rsidRDefault="00D463A3" w:rsidP="006178DA">
            <w:pPr>
              <w:pStyle w:val="NoSpacing"/>
              <w:jc w:val="center"/>
              <w:rPr>
                <w:rFonts w:ascii="Times New Roman" w:hAnsi="Times New Roman"/>
                <w:sz w:val="24"/>
                <w:szCs w:val="24"/>
              </w:rPr>
            </w:pPr>
            <w:r>
              <w:rPr>
                <w:rFonts w:ascii="Times New Roman" w:hAnsi="Times New Roman"/>
                <w:sz w:val="24"/>
                <w:szCs w:val="24"/>
              </w:rPr>
              <w:t>pg. 43-88</w:t>
            </w:r>
          </w:p>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 xml:space="preserve">Top 10 Ways to Find Your Theoretical Orientation </w:t>
            </w:r>
          </w:p>
        </w:tc>
        <w:tc>
          <w:tcPr>
            <w:tcW w:w="2391" w:type="dxa"/>
          </w:tcPr>
          <w:p w:rsidR="00D463A3" w:rsidRPr="00107653" w:rsidRDefault="00D463A3" w:rsidP="006178DA">
            <w:pPr>
              <w:pStyle w:val="Heading6"/>
              <w:rPr>
                <w:szCs w:val="24"/>
              </w:rPr>
            </w:pPr>
          </w:p>
        </w:tc>
      </w:tr>
      <w:tr w:rsidR="00D463A3" w:rsidTr="006178DA">
        <w:trPr>
          <w:trHeight w:val="112"/>
        </w:trPr>
        <w:tc>
          <w:tcPr>
            <w:tcW w:w="2391" w:type="dxa"/>
          </w:tcPr>
          <w:p w:rsidR="00D463A3" w:rsidRPr="00107653" w:rsidRDefault="00D463A3" w:rsidP="006178DA">
            <w:pPr>
              <w:jc w:val="center"/>
              <w:rPr>
                <w:b/>
              </w:rPr>
            </w:pPr>
            <w:r w:rsidRPr="00107653">
              <w:rPr>
                <w:b/>
              </w:rPr>
              <w:t>9/8</w:t>
            </w:r>
          </w:p>
        </w:tc>
        <w:tc>
          <w:tcPr>
            <w:tcW w:w="2391" w:type="dxa"/>
          </w:tcPr>
          <w:p w:rsidR="00D463A3" w:rsidRPr="00107653" w:rsidRDefault="00D463A3" w:rsidP="006178DA">
            <w:pPr>
              <w:pStyle w:val="Heading6"/>
              <w:rPr>
                <w:b/>
                <w:szCs w:val="24"/>
              </w:rPr>
            </w:pPr>
            <w:r>
              <w:rPr>
                <w:b/>
                <w:szCs w:val="24"/>
              </w:rPr>
              <w:t>Ethical Counseling/Self-Monitoring</w:t>
            </w:r>
          </w:p>
        </w:tc>
        <w:tc>
          <w:tcPr>
            <w:tcW w:w="2391" w:type="dxa"/>
          </w:tcPr>
          <w:p w:rsidR="00D463A3" w:rsidRDefault="00D463A3" w:rsidP="006178DA">
            <w:pPr>
              <w:pStyle w:val="NoSpacing"/>
              <w:jc w:val="center"/>
              <w:rPr>
                <w:rFonts w:ascii="Times New Roman" w:hAnsi="Times New Roman"/>
                <w:sz w:val="24"/>
                <w:szCs w:val="24"/>
              </w:rPr>
            </w:pPr>
            <w:r>
              <w:rPr>
                <w:rFonts w:ascii="Times New Roman" w:hAnsi="Times New Roman"/>
                <w:sz w:val="24"/>
                <w:szCs w:val="24"/>
              </w:rPr>
              <w:t>Gregoire &amp; Jungers</w:t>
            </w:r>
          </w:p>
          <w:p w:rsidR="00D463A3" w:rsidRDefault="00D463A3" w:rsidP="006178DA">
            <w:pPr>
              <w:pStyle w:val="NoSpacing"/>
              <w:jc w:val="center"/>
              <w:rPr>
                <w:rFonts w:ascii="Times New Roman" w:hAnsi="Times New Roman"/>
                <w:sz w:val="24"/>
                <w:szCs w:val="24"/>
              </w:rPr>
            </w:pPr>
            <w:r>
              <w:rPr>
                <w:rFonts w:ascii="Times New Roman" w:hAnsi="Times New Roman"/>
                <w:sz w:val="24"/>
                <w:szCs w:val="24"/>
              </w:rPr>
              <w:t>p. 18-46</w:t>
            </w:r>
          </w:p>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Lambie (2006)</w:t>
            </w:r>
          </w:p>
        </w:tc>
        <w:tc>
          <w:tcPr>
            <w:tcW w:w="2391" w:type="dxa"/>
          </w:tcPr>
          <w:p w:rsidR="00D463A3" w:rsidRPr="00107653" w:rsidRDefault="00D463A3" w:rsidP="006178DA">
            <w:pPr>
              <w:jc w:val="center"/>
            </w:pPr>
          </w:p>
        </w:tc>
      </w:tr>
      <w:tr w:rsidR="00D463A3" w:rsidTr="006178DA">
        <w:trPr>
          <w:trHeight w:val="570"/>
        </w:trPr>
        <w:tc>
          <w:tcPr>
            <w:tcW w:w="2391" w:type="dxa"/>
          </w:tcPr>
          <w:p w:rsidR="00D463A3" w:rsidRPr="00107653" w:rsidRDefault="00D463A3" w:rsidP="006178DA">
            <w:pPr>
              <w:jc w:val="center"/>
              <w:rPr>
                <w:b/>
              </w:rPr>
            </w:pPr>
            <w:r w:rsidRPr="00107653">
              <w:rPr>
                <w:b/>
              </w:rPr>
              <w:t>9/15</w:t>
            </w:r>
          </w:p>
        </w:tc>
        <w:tc>
          <w:tcPr>
            <w:tcW w:w="2391" w:type="dxa"/>
          </w:tcPr>
          <w:p w:rsidR="00D463A3" w:rsidRPr="00962703" w:rsidRDefault="00D463A3" w:rsidP="006178DA">
            <w:pPr>
              <w:jc w:val="center"/>
              <w:rPr>
                <w:b/>
                <w:i/>
              </w:rPr>
            </w:pPr>
            <w:r>
              <w:rPr>
                <w:b/>
              </w:rPr>
              <w:t>Working with Clients</w:t>
            </w:r>
          </w:p>
        </w:tc>
        <w:tc>
          <w:tcPr>
            <w:tcW w:w="2391" w:type="dxa"/>
          </w:tcPr>
          <w:p w:rsidR="00D463A3" w:rsidRDefault="00D463A3" w:rsidP="00F3048C">
            <w:pPr>
              <w:pStyle w:val="NoSpacing"/>
              <w:jc w:val="center"/>
              <w:rPr>
                <w:rFonts w:ascii="Times New Roman" w:hAnsi="Times New Roman"/>
                <w:sz w:val="24"/>
                <w:szCs w:val="24"/>
              </w:rPr>
            </w:pPr>
            <w:r>
              <w:rPr>
                <w:rFonts w:ascii="Times New Roman" w:hAnsi="Times New Roman"/>
                <w:sz w:val="24"/>
                <w:szCs w:val="24"/>
              </w:rPr>
              <w:t>Gregoire &amp; Jungers</w:t>
            </w:r>
          </w:p>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pg. 52-69</w:t>
            </w:r>
          </w:p>
        </w:tc>
        <w:tc>
          <w:tcPr>
            <w:tcW w:w="2391" w:type="dxa"/>
          </w:tcPr>
          <w:p w:rsidR="00D463A3" w:rsidRPr="00203B21" w:rsidRDefault="00D463A3" w:rsidP="006178DA">
            <w:pPr>
              <w:pStyle w:val="Heading6"/>
              <w:rPr>
                <w:i/>
                <w:szCs w:val="24"/>
              </w:rPr>
            </w:pPr>
            <w:r>
              <w:rPr>
                <w:i/>
                <w:szCs w:val="24"/>
              </w:rPr>
              <w:t xml:space="preserve">Counselor-in-Training Paper Due </w:t>
            </w:r>
          </w:p>
        </w:tc>
      </w:tr>
      <w:tr w:rsidR="00D463A3" w:rsidTr="006178DA">
        <w:trPr>
          <w:trHeight w:val="112"/>
        </w:trPr>
        <w:tc>
          <w:tcPr>
            <w:tcW w:w="2391" w:type="dxa"/>
          </w:tcPr>
          <w:p w:rsidR="00D463A3" w:rsidRPr="00107653" w:rsidRDefault="00D463A3" w:rsidP="006178DA">
            <w:pPr>
              <w:jc w:val="center"/>
              <w:rPr>
                <w:b/>
              </w:rPr>
            </w:pPr>
            <w:r w:rsidRPr="00107653">
              <w:rPr>
                <w:b/>
              </w:rPr>
              <w:t>9/22</w:t>
            </w:r>
          </w:p>
        </w:tc>
        <w:tc>
          <w:tcPr>
            <w:tcW w:w="2391" w:type="dxa"/>
          </w:tcPr>
          <w:p w:rsidR="00D463A3" w:rsidRPr="00962703" w:rsidRDefault="00D463A3" w:rsidP="006178DA">
            <w:pPr>
              <w:jc w:val="center"/>
              <w:rPr>
                <w:b/>
                <w:i/>
              </w:rPr>
            </w:pPr>
            <w:r>
              <w:rPr>
                <w:b/>
              </w:rPr>
              <w:t xml:space="preserve">Supervision </w:t>
            </w:r>
          </w:p>
        </w:tc>
        <w:tc>
          <w:tcPr>
            <w:tcW w:w="2391" w:type="dxa"/>
          </w:tcPr>
          <w:p w:rsidR="00D463A3" w:rsidRDefault="00D463A3" w:rsidP="00F3048C">
            <w:pPr>
              <w:pStyle w:val="NoSpacing"/>
              <w:jc w:val="center"/>
              <w:rPr>
                <w:rFonts w:ascii="Times New Roman" w:hAnsi="Times New Roman"/>
                <w:sz w:val="24"/>
                <w:szCs w:val="24"/>
              </w:rPr>
            </w:pPr>
            <w:r>
              <w:rPr>
                <w:rFonts w:ascii="Times New Roman" w:hAnsi="Times New Roman"/>
                <w:sz w:val="24"/>
                <w:szCs w:val="24"/>
              </w:rPr>
              <w:t>Gregoire &amp; Jungers</w:t>
            </w:r>
          </w:p>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 xml:space="preserve">pg. 72-109 </w:t>
            </w:r>
          </w:p>
        </w:tc>
        <w:tc>
          <w:tcPr>
            <w:tcW w:w="2391" w:type="dxa"/>
          </w:tcPr>
          <w:p w:rsidR="00D463A3" w:rsidRPr="00107653" w:rsidRDefault="00D463A3" w:rsidP="006178DA">
            <w:pPr>
              <w:pStyle w:val="Heading6"/>
              <w:rPr>
                <w:szCs w:val="24"/>
              </w:rPr>
            </w:pPr>
          </w:p>
        </w:tc>
      </w:tr>
      <w:tr w:rsidR="00D463A3" w:rsidTr="006178DA">
        <w:trPr>
          <w:trHeight w:val="112"/>
        </w:trPr>
        <w:tc>
          <w:tcPr>
            <w:tcW w:w="2391" w:type="dxa"/>
          </w:tcPr>
          <w:p w:rsidR="00D463A3" w:rsidRPr="00107653" w:rsidRDefault="00D463A3" w:rsidP="006178DA">
            <w:pPr>
              <w:jc w:val="center"/>
              <w:rPr>
                <w:b/>
              </w:rPr>
            </w:pPr>
            <w:r w:rsidRPr="00107653">
              <w:rPr>
                <w:b/>
              </w:rPr>
              <w:t>9/29</w:t>
            </w:r>
          </w:p>
        </w:tc>
        <w:tc>
          <w:tcPr>
            <w:tcW w:w="2391" w:type="dxa"/>
          </w:tcPr>
          <w:p w:rsidR="00D463A3" w:rsidRDefault="00D463A3" w:rsidP="006178DA">
            <w:pPr>
              <w:pStyle w:val="NoSpacing"/>
              <w:jc w:val="center"/>
              <w:rPr>
                <w:rFonts w:ascii="Times New Roman" w:hAnsi="Times New Roman"/>
                <w:b/>
                <w:sz w:val="24"/>
                <w:szCs w:val="24"/>
              </w:rPr>
            </w:pPr>
            <w:r>
              <w:rPr>
                <w:rFonts w:ascii="Times New Roman" w:hAnsi="Times New Roman"/>
                <w:b/>
                <w:sz w:val="24"/>
                <w:szCs w:val="24"/>
              </w:rPr>
              <w:t>Severely Mentally Ill</w:t>
            </w:r>
          </w:p>
          <w:p w:rsidR="00D463A3" w:rsidRPr="00962703" w:rsidRDefault="00D463A3" w:rsidP="006178DA">
            <w:pPr>
              <w:pStyle w:val="NoSpacing"/>
              <w:jc w:val="center"/>
              <w:rPr>
                <w:rFonts w:ascii="Times New Roman" w:hAnsi="Times New Roman"/>
                <w:b/>
                <w:i/>
                <w:sz w:val="24"/>
                <w:szCs w:val="24"/>
              </w:rPr>
            </w:pPr>
            <w:r>
              <w:rPr>
                <w:rFonts w:ascii="Times New Roman" w:hAnsi="Times New Roman"/>
                <w:b/>
                <w:i/>
                <w:sz w:val="24"/>
                <w:szCs w:val="24"/>
              </w:rPr>
              <w:t>Mini-Workshop</w:t>
            </w:r>
          </w:p>
        </w:tc>
        <w:tc>
          <w:tcPr>
            <w:tcW w:w="2391" w:type="dxa"/>
          </w:tcPr>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Owens, 2004</w:t>
            </w:r>
          </w:p>
        </w:tc>
        <w:tc>
          <w:tcPr>
            <w:tcW w:w="2391" w:type="dxa"/>
          </w:tcPr>
          <w:p w:rsidR="00D463A3" w:rsidRPr="00107653" w:rsidRDefault="00D463A3" w:rsidP="006178DA">
            <w:pPr>
              <w:jc w:val="center"/>
            </w:pPr>
          </w:p>
        </w:tc>
      </w:tr>
      <w:tr w:rsidR="00D463A3" w:rsidTr="006178DA">
        <w:trPr>
          <w:trHeight w:val="463"/>
        </w:trPr>
        <w:tc>
          <w:tcPr>
            <w:tcW w:w="2391" w:type="dxa"/>
          </w:tcPr>
          <w:p w:rsidR="00D463A3" w:rsidRPr="00107653" w:rsidRDefault="00D463A3" w:rsidP="006178DA">
            <w:pPr>
              <w:jc w:val="center"/>
              <w:rPr>
                <w:b/>
              </w:rPr>
            </w:pPr>
            <w:r w:rsidRPr="00107653">
              <w:rPr>
                <w:b/>
              </w:rPr>
              <w:t>10/6</w:t>
            </w:r>
          </w:p>
        </w:tc>
        <w:tc>
          <w:tcPr>
            <w:tcW w:w="2391" w:type="dxa"/>
          </w:tcPr>
          <w:p w:rsidR="00D463A3" w:rsidRDefault="00D463A3" w:rsidP="006178DA">
            <w:pPr>
              <w:pStyle w:val="NoSpacing"/>
              <w:jc w:val="center"/>
              <w:rPr>
                <w:rFonts w:ascii="Times New Roman" w:hAnsi="Times New Roman"/>
                <w:b/>
                <w:sz w:val="24"/>
                <w:szCs w:val="24"/>
              </w:rPr>
            </w:pPr>
            <w:r>
              <w:rPr>
                <w:rFonts w:ascii="Times New Roman" w:hAnsi="Times New Roman"/>
                <w:b/>
                <w:sz w:val="24"/>
                <w:szCs w:val="24"/>
              </w:rPr>
              <w:t>Alcohol and Other Drug Abuse</w:t>
            </w:r>
          </w:p>
          <w:p w:rsidR="00D463A3" w:rsidRPr="00962703" w:rsidRDefault="00D463A3" w:rsidP="006178DA">
            <w:pPr>
              <w:pStyle w:val="NoSpacing"/>
              <w:jc w:val="center"/>
              <w:rPr>
                <w:rFonts w:ascii="Times New Roman" w:hAnsi="Times New Roman"/>
                <w:b/>
                <w:i/>
                <w:sz w:val="24"/>
                <w:szCs w:val="24"/>
              </w:rPr>
            </w:pPr>
            <w:r>
              <w:rPr>
                <w:rFonts w:ascii="Times New Roman" w:hAnsi="Times New Roman"/>
                <w:b/>
                <w:i/>
                <w:sz w:val="24"/>
                <w:szCs w:val="24"/>
              </w:rPr>
              <w:t>Mini-Workshop</w:t>
            </w:r>
          </w:p>
        </w:tc>
        <w:tc>
          <w:tcPr>
            <w:tcW w:w="2391" w:type="dxa"/>
          </w:tcPr>
          <w:p w:rsidR="00D463A3" w:rsidRDefault="00D463A3" w:rsidP="004C6C0E">
            <w:pPr>
              <w:pStyle w:val="NoSpacing"/>
              <w:jc w:val="center"/>
              <w:rPr>
                <w:rFonts w:ascii="Times New Roman" w:hAnsi="Times New Roman"/>
                <w:sz w:val="24"/>
                <w:szCs w:val="24"/>
              </w:rPr>
            </w:pPr>
            <w:r>
              <w:rPr>
                <w:rFonts w:ascii="Times New Roman" w:hAnsi="Times New Roman"/>
                <w:sz w:val="24"/>
                <w:szCs w:val="24"/>
              </w:rPr>
              <w:t>Gregoire &amp; Jungers</w:t>
            </w:r>
          </w:p>
          <w:p w:rsidR="00D463A3" w:rsidRDefault="00D463A3" w:rsidP="006178DA">
            <w:pPr>
              <w:pStyle w:val="NoSpacing"/>
              <w:jc w:val="center"/>
              <w:rPr>
                <w:rFonts w:ascii="Times New Roman" w:hAnsi="Times New Roman"/>
                <w:sz w:val="24"/>
                <w:szCs w:val="24"/>
              </w:rPr>
            </w:pPr>
            <w:r>
              <w:rPr>
                <w:rFonts w:ascii="Times New Roman" w:hAnsi="Times New Roman"/>
                <w:sz w:val="24"/>
                <w:szCs w:val="24"/>
              </w:rPr>
              <w:t>pg. 568-579</w:t>
            </w:r>
          </w:p>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 xml:space="preserve">AA Model Handout </w:t>
            </w:r>
          </w:p>
        </w:tc>
        <w:tc>
          <w:tcPr>
            <w:tcW w:w="2391" w:type="dxa"/>
          </w:tcPr>
          <w:p w:rsidR="00D463A3" w:rsidRDefault="00D463A3" w:rsidP="006178DA">
            <w:pPr>
              <w:pStyle w:val="NoSpacing"/>
              <w:jc w:val="center"/>
              <w:rPr>
                <w:rFonts w:ascii="Times New Roman" w:hAnsi="Times New Roman"/>
                <w:i/>
                <w:sz w:val="24"/>
                <w:szCs w:val="24"/>
              </w:rPr>
            </w:pPr>
            <w:r>
              <w:rPr>
                <w:rFonts w:ascii="Times New Roman" w:hAnsi="Times New Roman"/>
                <w:i/>
                <w:sz w:val="24"/>
                <w:szCs w:val="24"/>
              </w:rPr>
              <w:t>Treatment Plan Due</w:t>
            </w:r>
          </w:p>
          <w:p w:rsidR="00D463A3" w:rsidRPr="006F5C35" w:rsidRDefault="00D463A3" w:rsidP="006178DA">
            <w:pPr>
              <w:pStyle w:val="NoSpacing"/>
              <w:jc w:val="center"/>
              <w:rPr>
                <w:rFonts w:ascii="Times New Roman" w:hAnsi="Times New Roman"/>
                <w:i/>
                <w:sz w:val="24"/>
                <w:szCs w:val="24"/>
              </w:rPr>
            </w:pPr>
            <w:r>
              <w:rPr>
                <w:rFonts w:ascii="Times New Roman" w:hAnsi="Times New Roman"/>
                <w:i/>
                <w:sz w:val="24"/>
                <w:szCs w:val="24"/>
              </w:rPr>
              <w:t xml:space="preserve">Severely Mentally Ill </w:t>
            </w:r>
          </w:p>
        </w:tc>
      </w:tr>
      <w:tr w:rsidR="00D463A3" w:rsidTr="006178DA">
        <w:trPr>
          <w:trHeight w:val="112"/>
        </w:trPr>
        <w:tc>
          <w:tcPr>
            <w:tcW w:w="2391" w:type="dxa"/>
          </w:tcPr>
          <w:p w:rsidR="00D463A3" w:rsidRPr="00107653" w:rsidRDefault="00D463A3" w:rsidP="006178DA">
            <w:pPr>
              <w:jc w:val="center"/>
              <w:rPr>
                <w:b/>
              </w:rPr>
            </w:pPr>
            <w:r w:rsidRPr="00107653">
              <w:rPr>
                <w:b/>
              </w:rPr>
              <w:t>10/13</w:t>
            </w:r>
          </w:p>
        </w:tc>
        <w:tc>
          <w:tcPr>
            <w:tcW w:w="2391" w:type="dxa"/>
          </w:tcPr>
          <w:p w:rsidR="00D463A3" w:rsidRDefault="00D463A3" w:rsidP="006178DA">
            <w:pPr>
              <w:pStyle w:val="NoSpacing"/>
              <w:jc w:val="center"/>
              <w:rPr>
                <w:rFonts w:ascii="Times New Roman" w:hAnsi="Times New Roman"/>
                <w:b/>
                <w:sz w:val="24"/>
                <w:szCs w:val="24"/>
              </w:rPr>
            </w:pPr>
            <w:r>
              <w:rPr>
                <w:rFonts w:ascii="Times New Roman" w:hAnsi="Times New Roman"/>
                <w:b/>
                <w:sz w:val="24"/>
                <w:szCs w:val="24"/>
              </w:rPr>
              <w:t>De-escalating Clients</w:t>
            </w:r>
          </w:p>
          <w:p w:rsidR="00D463A3" w:rsidRPr="00962703" w:rsidRDefault="00D463A3" w:rsidP="006178DA">
            <w:pPr>
              <w:pStyle w:val="NoSpacing"/>
              <w:jc w:val="center"/>
              <w:rPr>
                <w:rFonts w:ascii="Times New Roman" w:hAnsi="Times New Roman"/>
                <w:b/>
                <w:i/>
                <w:sz w:val="24"/>
                <w:szCs w:val="24"/>
              </w:rPr>
            </w:pPr>
            <w:r>
              <w:rPr>
                <w:rFonts w:ascii="Times New Roman" w:hAnsi="Times New Roman"/>
                <w:b/>
                <w:i/>
                <w:sz w:val="24"/>
                <w:szCs w:val="24"/>
              </w:rPr>
              <w:t>Mini-Workshop</w:t>
            </w:r>
          </w:p>
        </w:tc>
        <w:tc>
          <w:tcPr>
            <w:tcW w:w="2391" w:type="dxa"/>
          </w:tcPr>
          <w:p w:rsidR="00D463A3" w:rsidRDefault="00D463A3" w:rsidP="004C6C0E">
            <w:pPr>
              <w:pStyle w:val="NoSpacing"/>
              <w:jc w:val="center"/>
              <w:rPr>
                <w:rFonts w:ascii="Times New Roman" w:hAnsi="Times New Roman"/>
                <w:sz w:val="24"/>
                <w:szCs w:val="24"/>
              </w:rPr>
            </w:pPr>
            <w:r>
              <w:rPr>
                <w:rFonts w:ascii="Times New Roman" w:hAnsi="Times New Roman"/>
                <w:sz w:val="24"/>
                <w:szCs w:val="24"/>
              </w:rPr>
              <w:t>Gregoire &amp; Jungers</w:t>
            </w:r>
          </w:p>
          <w:p w:rsidR="00D463A3" w:rsidRDefault="00D463A3" w:rsidP="006178DA">
            <w:pPr>
              <w:pStyle w:val="NoSpacing"/>
              <w:jc w:val="center"/>
              <w:rPr>
                <w:rFonts w:ascii="Times New Roman" w:hAnsi="Times New Roman"/>
                <w:sz w:val="24"/>
                <w:szCs w:val="24"/>
              </w:rPr>
            </w:pPr>
            <w:r>
              <w:rPr>
                <w:rFonts w:ascii="Times New Roman" w:hAnsi="Times New Roman"/>
                <w:sz w:val="24"/>
                <w:szCs w:val="24"/>
              </w:rPr>
              <w:t xml:space="preserve">pg. 550-564 </w:t>
            </w:r>
          </w:p>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 xml:space="preserve">Musser &amp; Murphy (2009) </w:t>
            </w:r>
          </w:p>
        </w:tc>
        <w:tc>
          <w:tcPr>
            <w:tcW w:w="2391" w:type="dxa"/>
          </w:tcPr>
          <w:p w:rsidR="00D463A3" w:rsidRDefault="00D463A3" w:rsidP="006178DA">
            <w:pPr>
              <w:pStyle w:val="NoSpacing"/>
              <w:jc w:val="center"/>
              <w:rPr>
                <w:rFonts w:ascii="Times New Roman" w:hAnsi="Times New Roman"/>
                <w:i/>
                <w:sz w:val="24"/>
                <w:szCs w:val="24"/>
              </w:rPr>
            </w:pPr>
            <w:r>
              <w:rPr>
                <w:rFonts w:ascii="Times New Roman" w:hAnsi="Times New Roman"/>
                <w:i/>
                <w:sz w:val="24"/>
                <w:szCs w:val="24"/>
              </w:rPr>
              <w:t xml:space="preserve">Treatment Plan Due </w:t>
            </w:r>
          </w:p>
          <w:p w:rsidR="00D463A3" w:rsidRPr="006F5C35" w:rsidRDefault="00D463A3" w:rsidP="006178DA">
            <w:pPr>
              <w:pStyle w:val="NoSpacing"/>
              <w:jc w:val="center"/>
              <w:rPr>
                <w:rFonts w:ascii="Times New Roman" w:hAnsi="Times New Roman"/>
                <w:i/>
                <w:sz w:val="24"/>
                <w:szCs w:val="24"/>
              </w:rPr>
            </w:pPr>
            <w:r>
              <w:rPr>
                <w:rFonts w:ascii="Times New Roman" w:hAnsi="Times New Roman"/>
                <w:i/>
                <w:sz w:val="24"/>
                <w:szCs w:val="24"/>
              </w:rPr>
              <w:t>Alcohol &amp; Drug Use</w:t>
            </w:r>
          </w:p>
        </w:tc>
      </w:tr>
      <w:tr w:rsidR="00D463A3" w:rsidTr="006178DA">
        <w:trPr>
          <w:trHeight w:val="399"/>
        </w:trPr>
        <w:tc>
          <w:tcPr>
            <w:tcW w:w="2391" w:type="dxa"/>
          </w:tcPr>
          <w:p w:rsidR="00D463A3" w:rsidRPr="00107653" w:rsidRDefault="00D463A3" w:rsidP="006178DA">
            <w:pPr>
              <w:jc w:val="center"/>
              <w:rPr>
                <w:b/>
              </w:rPr>
            </w:pPr>
            <w:r w:rsidRPr="00107653">
              <w:rPr>
                <w:b/>
              </w:rPr>
              <w:t>10/20</w:t>
            </w:r>
          </w:p>
        </w:tc>
        <w:tc>
          <w:tcPr>
            <w:tcW w:w="2391" w:type="dxa"/>
          </w:tcPr>
          <w:p w:rsidR="00D463A3" w:rsidRDefault="00D463A3" w:rsidP="006178DA">
            <w:pPr>
              <w:pStyle w:val="NoSpacing"/>
              <w:jc w:val="center"/>
              <w:rPr>
                <w:rFonts w:ascii="Times New Roman" w:hAnsi="Times New Roman"/>
                <w:b/>
                <w:sz w:val="24"/>
                <w:szCs w:val="24"/>
              </w:rPr>
            </w:pPr>
            <w:r>
              <w:rPr>
                <w:rFonts w:ascii="Times New Roman" w:hAnsi="Times New Roman"/>
                <w:b/>
                <w:sz w:val="24"/>
                <w:szCs w:val="24"/>
              </w:rPr>
              <w:t>Pharmacology/</w:t>
            </w:r>
          </w:p>
          <w:p w:rsidR="00D463A3" w:rsidRDefault="00D463A3" w:rsidP="006178DA">
            <w:pPr>
              <w:pStyle w:val="NoSpacing"/>
              <w:jc w:val="center"/>
              <w:rPr>
                <w:rFonts w:ascii="Times New Roman" w:hAnsi="Times New Roman"/>
                <w:b/>
                <w:sz w:val="24"/>
                <w:szCs w:val="24"/>
              </w:rPr>
            </w:pPr>
            <w:r>
              <w:rPr>
                <w:rFonts w:ascii="Times New Roman" w:hAnsi="Times New Roman"/>
                <w:b/>
                <w:sz w:val="24"/>
                <w:szCs w:val="24"/>
              </w:rPr>
              <w:t>Psychometrics</w:t>
            </w:r>
          </w:p>
          <w:p w:rsidR="00D463A3" w:rsidRPr="00962703" w:rsidRDefault="00D463A3" w:rsidP="006178DA">
            <w:pPr>
              <w:pStyle w:val="NoSpacing"/>
              <w:jc w:val="center"/>
              <w:rPr>
                <w:rFonts w:ascii="Times New Roman" w:hAnsi="Times New Roman"/>
                <w:b/>
                <w:i/>
                <w:sz w:val="24"/>
                <w:szCs w:val="24"/>
              </w:rPr>
            </w:pPr>
            <w:r>
              <w:rPr>
                <w:rFonts w:ascii="Times New Roman" w:hAnsi="Times New Roman"/>
                <w:b/>
                <w:i/>
                <w:sz w:val="24"/>
                <w:szCs w:val="24"/>
              </w:rPr>
              <w:t>Mini-Workshop</w:t>
            </w:r>
          </w:p>
        </w:tc>
        <w:tc>
          <w:tcPr>
            <w:tcW w:w="2391" w:type="dxa"/>
          </w:tcPr>
          <w:p w:rsidR="00D463A3" w:rsidRDefault="00D463A3" w:rsidP="004C6C0E">
            <w:pPr>
              <w:pStyle w:val="NoSpacing"/>
              <w:jc w:val="center"/>
              <w:rPr>
                <w:rFonts w:ascii="Times New Roman" w:hAnsi="Times New Roman"/>
                <w:sz w:val="24"/>
                <w:szCs w:val="24"/>
              </w:rPr>
            </w:pPr>
            <w:r>
              <w:rPr>
                <w:rFonts w:ascii="Times New Roman" w:hAnsi="Times New Roman"/>
                <w:sz w:val="24"/>
                <w:szCs w:val="24"/>
              </w:rPr>
              <w:t>Gregoire &amp; Jungers</w:t>
            </w:r>
          </w:p>
          <w:p w:rsidR="00D463A3" w:rsidRPr="00107653" w:rsidRDefault="00D463A3" w:rsidP="006178DA">
            <w:pPr>
              <w:pStyle w:val="NoSpacing"/>
              <w:jc w:val="center"/>
              <w:rPr>
                <w:rFonts w:ascii="Times New Roman" w:hAnsi="Times New Roman"/>
                <w:sz w:val="24"/>
                <w:szCs w:val="24"/>
              </w:rPr>
            </w:pPr>
            <w:r>
              <w:rPr>
                <w:rFonts w:ascii="Times New Roman" w:hAnsi="Times New Roman"/>
                <w:sz w:val="24"/>
                <w:szCs w:val="24"/>
              </w:rPr>
              <w:t xml:space="preserve">pg. 458-483 </w:t>
            </w:r>
          </w:p>
        </w:tc>
        <w:tc>
          <w:tcPr>
            <w:tcW w:w="2391" w:type="dxa"/>
          </w:tcPr>
          <w:p w:rsidR="00D463A3" w:rsidRDefault="00D463A3" w:rsidP="006178DA">
            <w:pPr>
              <w:pStyle w:val="NoSpacing"/>
              <w:ind w:left="1440" w:hanging="1440"/>
              <w:jc w:val="center"/>
              <w:rPr>
                <w:rFonts w:ascii="Times New Roman" w:hAnsi="Times New Roman"/>
                <w:i/>
                <w:sz w:val="24"/>
                <w:szCs w:val="24"/>
              </w:rPr>
            </w:pPr>
            <w:r>
              <w:rPr>
                <w:rFonts w:ascii="Times New Roman" w:hAnsi="Times New Roman"/>
                <w:i/>
                <w:sz w:val="24"/>
                <w:szCs w:val="24"/>
              </w:rPr>
              <w:t>Treatment Plan Due</w:t>
            </w:r>
          </w:p>
          <w:p w:rsidR="00D463A3" w:rsidRPr="009919CC" w:rsidRDefault="00D463A3" w:rsidP="006178DA">
            <w:pPr>
              <w:pStyle w:val="NoSpacing"/>
              <w:ind w:left="1440" w:hanging="1440"/>
              <w:jc w:val="center"/>
              <w:rPr>
                <w:rFonts w:ascii="Times New Roman" w:hAnsi="Times New Roman"/>
                <w:i/>
                <w:sz w:val="24"/>
                <w:szCs w:val="24"/>
              </w:rPr>
            </w:pPr>
            <w:r>
              <w:rPr>
                <w:rFonts w:ascii="Times New Roman" w:hAnsi="Times New Roman"/>
                <w:i/>
                <w:sz w:val="24"/>
                <w:szCs w:val="24"/>
              </w:rPr>
              <w:t xml:space="preserve">De-escalating </w:t>
            </w:r>
          </w:p>
        </w:tc>
      </w:tr>
      <w:tr w:rsidR="00D463A3" w:rsidTr="006178DA">
        <w:trPr>
          <w:trHeight w:val="512"/>
        </w:trPr>
        <w:tc>
          <w:tcPr>
            <w:tcW w:w="2391" w:type="dxa"/>
          </w:tcPr>
          <w:p w:rsidR="00D463A3" w:rsidRPr="00B96168" w:rsidRDefault="00D463A3" w:rsidP="006178DA">
            <w:pPr>
              <w:jc w:val="center"/>
              <w:rPr>
                <w:b/>
              </w:rPr>
            </w:pPr>
            <w:r w:rsidRPr="00B96168">
              <w:rPr>
                <w:b/>
              </w:rPr>
              <w:t>10/27</w:t>
            </w:r>
          </w:p>
          <w:p w:rsidR="00D463A3" w:rsidRPr="00B96168" w:rsidRDefault="00D463A3" w:rsidP="006178DA">
            <w:pPr>
              <w:jc w:val="center"/>
              <w:rPr>
                <w:b/>
              </w:rPr>
            </w:pPr>
          </w:p>
        </w:tc>
        <w:tc>
          <w:tcPr>
            <w:tcW w:w="2391" w:type="dxa"/>
          </w:tcPr>
          <w:p w:rsidR="00D463A3" w:rsidRPr="00B96168" w:rsidRDefault="00D463A3" w:rsidP="006178DA">
            <w:pPr>
              <w:pStyle w:val="NoSpacing"/>
              <w:jc w:val="center"/>
              <w:rPr>
                <w:rFonts w:ascii="Times New Roman" w:hAnsi="Times New Roman"/>
                <w:b/>
                <w:sz w:val="24"/>
                <w:szCs w:val="24"/>
              </w:rPr>
            </w:pPr>
            <w:r w:rsidRPr="00B96168">
              <w:rPr>
                <w:rFonts w:ascii="Times New Roman" w:hAnsi="Times New Roman"/>
                <w:b/>
                <w:sz w:val="24"/>
                <w:szCs w:val="24"/>
              </w:rPr>
              <w:t>ACES Conference</w:t>
            </w:r>
          </w:p>
          <w:p w:rsidR="00D463A3" w:rsidRPr="00B96168" w:rsidRDefault="00D463A3" w:rsidP="00B96168">
            <w:pPr>
              <w:pStyle w:val="NoSpacing"/>
              <w:rPr>
                <w:rFonts w:ascii="Times New Roman" w:hAnsi="Times New Roman"/>
                <w:b/>
                <w:sz w:val="24"/>
                <w:szCs w:val="24"/>
              </w:rPr>
            </w:pPr>
            <w:r w:rsidRPr="00B96168">
              <w:rPr>
                <w:rFonts w:ascii="Times New Roman" w:hAnsi="Times New Roman"/>
                <w:b/>
                <w:sz w:val="24"/>
                <w:szCs w:val="24"/>
              </w:rPr>
              <w:t xml:space="preserve"> </w:t>
            </w:r>
          </w:p>
        </w:tc>
        <w:tc>
          <w:tcPr>
            <w:tcW w:w="2391" w:type="dxa"/>
          </w:tcPr>
          <w:p w:rsidR="00D463A3" w:rsidRPr="00B96168" w:rsidRDefault="00D463A3" w:rsidP="006178DA">
            <w:pPr>
              <w:jc w:val="center"/>
            </w:pPr>
          </w:p>
        </w:tc>
        <w:tc>
          <w:tcPr>
            <w:tcW w:w="2391" w:type="dxa"/>
          </w:tcPr>
          <w:p w:rsidR="00D463A3" w:rsidRDefault="00D463A3" w:rsidP="005E18D1">
            <w:pPr>
              <w:jc w:val="center"/>
              <w:rPr>
                <w:i/>
              </w:rPr>
            </w:pPr>
            <w:r>
              <w:rPr>
                <w:i/>
              </w:rPr>
              <w:t>Treatment Plan Due</w:t>
            </w:r>
          </w:p>
          <w:p w:rsidR="00D463A3" w:rsidRPr="00107653" w:rsidRDefault="00D463A3" w:rsidP="005E18D1">
            <w:pPr>
              <w:pStyle w:val="Heading6"/>
              <w:rPr>
                <w:szCs w:val="24"/>
              </w:rPr>
            </w:pPr>
            <w:r>
              <w:rPr>
                <w:i/>
              </w:rPr>
              <w:t>Pharmacology</w:t>
            </w:r>
          </w:p>
        </w:tc>
      </w:tr>
      <w:tr w:rsidR="00D463A3" w:rsidTr="006178DA">
        <w:trPr>
          <w:trHeight w:val="399"/>
        </w:trPr>
        <w:tc>
          <w:tcPr>
            <w:tcW w:w="2391" w:type="dxa"/>
          </w:tcPr>
          <w:p w:rsidR="00D463A3" w:rsidRPr="00107653" w:rsidRDefault="00D463A3" w:rsidP="006178DA">
            <w:pPr>
              <w:jc w:val="center"/>
              <w:rPr>
                <w:b/>
              </w:rPr>
            </w:pPr>
            <w:r w:rsidRPr="00107653">
              <w:rPr>
                <w:b/>
              </w:rPr>
              <w:t>11/3</w:t>
            </w:r>
          </w:p>
        </w:tc>
        <w:tc>
          <w:tcPr>
            <w:tcW w:w="2391" w:type="dxa"/>
          </w:tcPr>
          <w:p w:rsidR="00D463A3" w:rsidRDefault="00D463A3" w:rsidP="00B3198D">
            <w:pPr>
              <w:pStyle w:val="NoSpacing"/>
              <w:jc w:val="center"/>
              <w:rPr>
                <w:rFonts w:ascii="Times New Roman" w:hAnsi="Times New Roman"/>
                <w:b/>
                <w:sz w:val="24"/>
                <w:szCs w:val="24"/>
              </w:rPr>
            </w:pPr>
            <w:r>
              <w:rPr>
                <w:rFonts w:ascii="Times New Roman" w:hAnsi="Times New Roman"/>
                <w:b/>
                <w:sz w:val="24"/>
                <w:szCs w:val="24"/>
              </w:rPr>
              <w:t>Billing/Managed Care</w:t>
            </w:r>
          </w:p>
          <w:p w:rsidR="00D463A3" w:rsidRPr="00962703" w:rsidRDefault="00D463A3" w:rsidP="00B3198D">
            <w:pPr>
              <w:pStyle w:val="NoSpacing"/>
              <w:jc w:val="center"/>
              <w:rPr>
                <w:rFonts w:ascii="Times New Roman" w:hAnsi="Times New Roman"/>
                <w:b/>
                <w:i/>
                <w:sz w:val="24"/>
                <w:szCs w:val="24"/>
              </w:rPr>
            </w:pPr>
            <w:r>
              <w:rPr>
                <w:rFonts w:ascii="Times New Roman" w:hAnsi="Times New Roman"/>
                <w:b/>
                <w:i/>
                <w:sz w:val="24"/>
                <w:szCs w:val="24"/>
              </w:rPr>
              <w:t>Mini-Workshop</w:t>
            </w:r>
          </w:p>
        </w:tc>
        <w:tc>
          <w:tcPr>
            <w:tcW w:w="2391" w:type="dxa"/>
          </w:tcPr>
          <w:p w:rsidR="00D463A3" w:rsidRDefault="00D463A3" w:rsidP="00B3198D">
            <w:pPr>
              <w:pStyle w:val="NoSpacing"/>
              <w:jc w:val="center"/>
              <w:rPr>
                <w:rFonts w:ascii="Times New Roman" w:hAnsi="Times New Roman"/>
                <w:sz w:val="24"/>
                <w:szCs w:val="24"/>
              </w:rPr>
            </w:pPr>
            <w:r>
              <w:rPr>
                <w:rFonts w:ascii="Times New Roman" w:hAnsi="Times New Roman"/>
                <w:sz w:val="24"/>
                <w:szCs w:val="24"/>
              </w:rPr>
              <w:t>Gregoire &amp; Jungers</w:t>
            </w:r>
          </w:p>
          <w:p w:rsidR="00D463A3" w:rsidRDefault="00D463A3" w:rsidP="00B3198D">
            <w:pPr>
              <w:pStyle w:val="NoSpacing"/>
              <w:jc w:val="center"/>
              <w:rPr>
                <w:rFonts w:ascii="Times New Roman" w:hAnsi="Times New Roman"/>
                <w:sz w:val="24"/>
                <w:szCs w:val="24"/>
              </w:rPr>
            </w:pPr>
            <w:r>
              <w:rPr>
                <w:rFonts w:ascii="Times New Roman" w:hAnsi="Times New Roman"/>
                <w:sz w:val="24"/>
                <w:szCs w:val="24"/>
              </w:rPr>
              <w:t>pg. 731-740</w:t>
            </w:r>
          </w:p>
          <w:p w:rsidR="00D463A3" w:rsidRPr="00107653" w:rsidRDefault="00D463A3" w:rsidP="00B3198D">
            <w:pPr>
              <w:pStyle w:val="NoSpacing"/>
              <w:jc w:val="center"/>
              <w:rPr>
                <w:rFonts w:ascii="Times New Roman" w:hAnsi="Times New Roman"/>
                <w:sz w:val="24"/>
                <w:szCs w:val="24"/>
              </w:rPr>
            </w:pPr>
            <w:r>
              <w:rPr>
                <w:rFonts w:ascii="Times New Roman" w:hAnsi="Times New Roman"/>
                <w:sz w:val="24"/>
                <w:szCs w:val="24"/>
              </w:rPr>
              <w:t xml:space="preserve">Daniels (2001) </w:t>
            </w:r>
          </w:p>
        </w:tc>
        <w:tc>
          <w:tcPr>
            <w:tcW w:w="2391" w:type="dxa"/>
          </w:tcPr>
          <w:p w:rsidR="00D463A3" w:rsidRPr="009919CC" w:rsidRDefault="00D463A3" w:rsidP="00B3198D">
            <w:pPr>
              <w:pStyle w:val="NoSpacing"/>
              <w:ind w:left="1440" w:hanging="1440"/>
              <w:jc w:val="center"/>
              <w:rPr>
                <w:rFonts w:ascii="Times New Roman" w:hAnsi="Times New Roman"/>
                <w:i/>
                <w:sz w:val="24"/>
                <w:szCs w:val="24"/>
              </w:rPr>
            </w:pPr>
          </w:p>
        </w:tc>
      </w:tr>
      <w:tr w:rsidR="00D463A3" w:rsidTr="006178DA">
        <w:trPr>
          <w:trHeight w:val="470"/>
        </w:trPr>
        <w:tc>
          <w:tcPr>
            <w:tcW w:w="2391" w:type="dxa"/>
          </w:tcPr>
          <w:p w:rsidR="00D463A3" w:rsidRPr="00107653" w:rsidRDefault="00D463A3" w:rsidP="00B3198D">
            <w:pPr>
              <w:jc w:val="center"/>
              <w:rPr>
                <w:b/>
              </w:rPr>
            </w:pPr>
            <w:r>
              <w:rPr>
                <w:b/>
              </w:rPr>
              <w:t>11/10</w:t>
            </w:r>
          </w:p>
        </w:tc>
        <w:tc>
          <w:tcPr>
            <w:tcW w:w="2391" w:type="dxa"/>
          </w:tcPr>
          <w:p w:rsidR="00D463A3" w:rsidRDefault="00D463A3" w:rsidP="00B3198D">
            <w:pPr>
              <w:pStyle w:val="Heading7"/>
              <w:ind w:left="0"/>
              <w:jc w:val="center"/>
              <w:rPr>
                <w:sz w:val="24"/>
                <w:szCs w:val="24"/>
              </w:rPr>
            </w:pPr>
            <w:r>
              <w:rPr>
                <w:sz w:val="24"/>
                <w:szCs w:val="24"/>
              </w:rPr>
              <w:t xml:space="preserve">Licensure, Using Your Masters Degree, </w:t>
            </w:r>
          </w:p>
          <w:p w:rsidR="00D463A3" w:rsidRDefault="00D463A3" w:rsidP="00B3198D">
            <w:pPr>
              <w:rPr>
                <w:b/>
              </w:rPr>
            </w:pPr>
            <w:r>
              <w:rPr>
                <w:b/>
              </w:rPr>
              <w:t xml:space="preserve">     Job Seeking</w:t>
            </w:r>
          </w:p>
          <w:p w:rsidR="00D463A3" w:rsidRPr="00962703" w:rsidRDefault="00D463A3" w:rsidP="00B3198D">
            <w:pPr>
              <w:jc w:val="center"/>
              <w:rPr>
                <w:b/>
                <w:i/>
              </w:rPr>
            </w:pPr>
            <w:r>
              <w:rPr>
                <w:b/>
                <w:i/>
              </w:rPr>
              <w:t>Mini-Workshop</w:t>
            </w:r>
          </w:p>
        </w:tc>
        <w:tc>
          <w:tcPr>
            <w:tcW w:w="2391" w:type="dxa"/>
          </w:tcPr>
          <w:p w:rsidR="00D463A3" w:rsidRDefault="00D463A3" w:rsidP="00B3198D">
            <w:pPr>
              <w:pStyle w:val="NoSpacing"/>
              <w:jc w:val="center"/>
              <w:rPr>
                <w:rFonts w:ascii="Times New Roman" w:hAnsi="Times New Roman"/>
                <w:sz w:val="24"/>
                <w:szCs w:val="24"/>
              </w:rPr>
            </w:pPr>
            <w:r>
              <w:rPr>
                <w:rFonts w:ascii="Times New Roman" w:hAnsi="Times New Roman"/>
                <w:sz w:val="24"/>
                <w:szCs w:val="24"/>
              </w:rPr>
              <w:t>Gregoire &amp; Jungers</w:t>
            </w:r>
          </w:p>
          <w:p w:rsidR="00D463A3" w:rsidRDefault="00D463A3" w:rsidP="00B3198D">
            <w:pPr>
              <w:pStyle w:val="NoSpacing"/>
              <w:jc w:val="center"/>
              <w:rPr>
                <w:rFonts w:ascii="Times New Roman" w:hAnsi="Times New Roman"/>
                <w:sz w:val="24"/>
                <w:szCs w:val="24"/>
              </w:rPr>
            </w:pPr>
            <w:r>
              <w:rPr>
                <w:rFonts w:ascii="Times New Roman" w:hAnsi="Times New Roman"/>
                <w:sz w:val="24"/>
                <w:szCs w:val="24"/>
              </w:rPr>
              <w:t xml:space="preserve">pg. 527-548 </w:t>
            </w:r>
          </w:p>
          <w:p w:rsidR="00D463A3" w:rsidRPr="00107653" w:rsidRDefault="00D463A3" w:rsidP="00B3198D">
            <w:pPr>
              <w:pStyle w:val="Heading6"/>
              <w:rPr>
                <w:szCs w:val="24"/>
              </w:rPr>
            </w:pPr>
            <w:r>
              <w:rPr>
                <w:szCs w:val="24"/>
              </w:rPr>
              <w:t xml:space="preserve">Manguson, S., Norem, K., &amp; </w:t>
            </w:r>
            <w:smartTag w:uri="urn:schemas-microsoft-com:office:smarttags" w:element="City">
              <w:smartTag w:uri="urn:schemas-microsoft-com:office:smarttags" w:element="place">
                <w:r>
                  <w:rPr>
                    <w:szCs w:val="24"/>
                  </w:rPr>
                  <w:t>Wilcoxon</w:t>
                </w:r>
              </w:smartTag>
              <w:r>
                <w:rPr>
                  <w:szCs w:val="24"/>
                </w:rPr>
                <w:t xml:space="preserve">, </w:t>
              </w:r>
              <w:smartTag w:uri="urn:schemas-microsoft-com:office:smarttags" w:element="country-region">
                <w:r>
                  <w:rPr>
                    <w:szCs w:val="24"/>
                  </w:rPr>
                  <w:t>S.A.</w:t>
                </w:r>
              </w:smartTag>
            </w:smartTag>
            <w:r>
              <w:rPr>
                <w:szCs w:val="24"/>
              </w:rPr>
              <w:t xml:space="preserve"> (2002) </w:t>
            </w:r>
          </w:p>
        </w:tc>
        <w:tc>
          <w:tcPr>
            <w:tcW w:w="2391" w:type="dxa"/>
          </w:tcPr>
          <w:p w:rsidR="00D463A3" w:rsidRPr="006F5C35" w:rsidRDefault="00D463A3" w:rsidP="00B3198D">
            <w:pPr>
              <w:pStyle w:val="Heading6"/>
              <w:rPr>
                <w:i/>
                <w:szCs w:val="24"/>
              </w:rPr>
            </w:pPr>
          </w:p>
        </w:tc>
      </w:tr>
      <w:tr w:rsidR="00D463A3" w:rsidTr="006178DA">
        <w:trPr>
          <w:trHeight w:val="535"/>
        </w:trPr>
        <w:tc>
          <w:tcPr>
            <w:tcW w:w="2391" w:type="dxa"/>
          </w:tcPr>
          <w:p w:rsidR="00D463A3" w:rsidRPr="00107653" w:rsidRDefault="00D463A3" w:rsidP="006178DA">
            <w:pPr>
              <w:jc w:val="center"/>
              <w:rPr>
                <w:b/>
              </w:rPr>
            </w:pPr>
            <w:r>
              <w:rPr>
                <w:b/>
              </w:rPr>
              <w:t>11/17</w:t>
            </w:r>
          </w:p>
        </w:tc>
        <w:tc>
          <w:tcPr>
            <w:tcW w:w="2391" w:type="dxa"/>
          </w:tcPr>
          <w:p w:rsidR="00D463A3" w:rsidRDefault="00D463A3" w:rsidP="00B3198D">
            <w:pPr>
              <w:pStyle w:val="Heading7"/>
              <w:rPr>
                <w:sz w:val="24"/>
                <w:szCs w:val="24"/>
              </w:rPr>
            </w:pPr>
            <w:r>
              <w:rPr>
                <w:sz w:val="24"/>
                <w:szCs w:val="24"/>
              </w:rPr>
              <w:t xml:space="preserve">National Counselor Examination Preparation </w:t>
            </w:r>
          </w:p>
          <w:p w:rsidR="00D463A3" w:rsidRPr="006C2466" w:rsidRDefault="00D463A3" w:rsidP="00B3198D">
            <w:pPr>
              <w:pStyle w:val="Heading7"/>
              <w:rPr>
                <w:i/>
                <w:sz w:val="24"/>
                <w:szCs w:val="24"/>
              </w:rPr>
            </w:pPr>
            <w:r w:rsidRPr="006C2466">
              <w:rPr>
                <w:i/>
                <w:sz w:val="24"/>
                <w:szCs w:val="24"/>
              </w:rPr>
              <w:t>Mini-Workshop</w:t>
            </w:r>
          </w:p>
        </w:tc>
        <w:tc>
          <w:tcPr>
            <w:tcW w:w="2391" w:type="dxa"/>
          </w:tcPr>
          <w:p w:rsidR="00D463A3" w:rsidRDefault="00D463A3" w:rsidP="006C2466">
            <w:pPr>
              <w:pStyle w:val="NoSpacing"/>
              <w:jc w:val="center"/>
              <w:rPr>
                <w:rFonts w:ascii="Times New Roman" w:hAnsi="Times New Roman"/>
                <w:sz w:val="24"/>
                <w:szCs w:val="24"/>
              </w:rPr>
            </w:pPr>
            <w:r>
              <w:rPr>
                <w:rFonts w:ascii="Times New Roman" w:hAnsi="Times New Roman"/>
                <w:sz w:val="24"/>
                <w:szCs w:val="24"/>
              </w:rPr>
              <w:t>Gregoire &amp; Jungers</w:t>
            </w:r>
          </w:p>
          <w:p w:rsidR="00D463A3" w:rsidRPr="00162BD1" w:rsidRDefault="00D463A3" w:rsidP="006C2466">
            <w:pPr>
              <w:pStyle w:val="NoSpacing"/>
              <w:jc w:val="center"/>
              <w:rPr>
                <w:rFonts w:ascii="Times New Roman" w:hAnsi="Times New Roman"/>
                <w:sz w:val="24"/>
                <w:szCs w:val="24"/>
              </w:rPr>
            </w:pPr>
            <w:r w:rsidRPr="00162BD1">
              <w:rPr>
                <w:rFonts w:ascii="Times New Roman" w:hAnsi="Times New Roman"/>
                <w:sz w:val="24"/>
                <w:szCs w:val="24"/>
              </w:rPr>
              <w:t>pg. 675-719</w:t>
            </w:r>
          </w:p>
        </w:tc>
        <w:tc>
          <w:tcPr>
            <w:tcW w:w="2391" w:type="dxa"/>
          </w:tcPr>
          <w:p w:rsidR="00D463A3" w:rsidRPr="009919CC" w:rsidRDefault="00D463A3" w:rsidP="00B3198D">
            <w:pPr>
              <w:pStyle w:val="Heading6"/>
              <w:rPr>
                <w:i/>
                <w:szCs w:val="24"/>
              </w:rPr>
            </w:pPr>
            <w:r>
              <w:rPr>
                <w:i/>
                <w:szCs w:val="24"/>
              </w:rPr>
              <w:t>Counseling  Application Project Due</w:t>
            </w:r>
          </w:p>
        </w:tc>
      </w:tr>
      <w:tr w:rsidR="00D463A3" w:rsidRPr="009919CC" w:rsidTr="00162BD1">
        <w:trPr>
          <w:trHeight w:val="535"/>
        </w:trPr>
        <w:tc>
          <w:tcPr>
            <w:tcW w:w="2391" w:type="dxa"/>
          </w:tcPr>
          <w:p w:rsidR="00D463A3" w:rsidRPr="00107653" w:rsidRDefault="00D463A3" w:rsidP="00B3198D">
            <w:pPr>
              <w:jc w:val="center"/>
              <w:rPr>
                <w:b/>
              </w:rPr>
            </w:pPr>
            <w:r w:rsidRPr="00107653">
              <w:rPr>
                <w:b/>
              </w:rPr>
              <w:t>12/1</w:t>
            </w:r>
          </w:p>
        </w:tc>
        <w:tc>
          <w:tcPr>
            <w:tcW w:w="2391" w:type="dxa"/>
          </w:tcPr>
          <w:p w:rsidR="00D463A3" w:rsidRPr="00162BD1" w:rsidRDefault="00D463A3" w:rsidP="00162BD1">
            <w:pPr>
              <w:pStyle w:val="Heading7"/>
              <w:rPr>
                <w:sz w:val="24"/>
                <w:szCs w:val="24"/>
              </w:rPr>
            </w:pPr>
            <w:r>
              <w:rPr>
                <w:sz w:val="24"/>
                <w:szCs w:val="24"/>
              </w:rPr>
              <w:t xml:space="preserve">Final Exam </w:t>
            </w:r>
          </w:p>
        </w:tc>
        <w:tc>
          <w:tcPr>
            <w:tcW w:w="2391" w:type="dxa"/>
          </w:tcPr>
          <w:p w:rsidR="00D463A3" w:rsidRPr="00162BD1" w:rsidRDefault="00D463A3" w:rsidP="00162BD1">
            <w:pPr>
              <w:pStyle w:val="NoSpacing"/>
              <w:rPr>
                <w:rFonts w:ascii="Times New Roman" w:hAnsi="Times New Roman"/>
                <w:sz w:val="24"/>
                <w:szCs w:val="24"/>
              </w:rPr>
            </w:pPr>
          </w:p>
        </w:tc>
        <w:tc>
          <w:tcPr>
            <w:tcW w:w="2391" w:type="dxa"/>
          </w:tcPr>
          <w:p w:rsidR="00D463A3" w:rsidRPr="009919CC" w:rsidRDefault="00D463A3" w:rsidP="00B3198D">
            <w:pPr>
              <w:pStyle w:val="Heading6"/>
              <w:rPr>
                <w:i/>
                <w:szCs w:val="24"/>
              </w:rPr>
            </w:pPr>
          </w:p>
        </w:tc>
      </w:tr>
    </w:tbl>
    <w:p w:rsidR="00D463A3" w:rsidRDefault="00D463A3" w:rsidP="00504A57"/>
    <w:p w:rsidR="00D463A3" w:rsidRDefault="00D463A3" w:rsidP="00593895">
      <w:pPr>
        <w:numPr>
          <w:ilvl w:val="0"/>
          <w:numId w:val="33"/>
        </w:numPr>
        <w:rPr>
          <w:b/>
        </w:rPr>
      </w:pPr>
      <w:r>
        <w:rPr>
          <w:b/>
        </w:rPr>
        <w:t>Assignments/Projects:</w:t>
      </w:r>
    </w:p>
    <w:p w:rsidR="00D463A3" w:rsidRDefault="00D463A3" w:rsidP="00593895">
      <w:pPr>
        <w:ind w:left="360"/>
        <w:rPr>
          <w:b/>
        </w:rPr>
      </w:pPr>
    </w:p>
    <w:p w:rsidR="00D463A3" w:rsidRDefault="00D463A3" w:rsidP="00593895">
      <w:pPr>
        <w:numPr>
          <w:ilvl w:val="1"/>
          <w:numId w:val="33"/>
        </w:numPr>
        <w:rPr>
          <w:b/>
        </w:rPr>
      </w:pPr>
      <w:r>
        <w:rPr>
          <w:b/>
        </w:rPr>
        <w:t>Mini-Workshop:</w:t>
      </w:r>
    </w:p>
    <w:p w:rsidR="00D463A3" w:rsidRDefault="00D463A3"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(100 pts) Students will divide into pairs and prepare a mini-workshop to present in class. On their assigned date, students will present on a preapproved topic in a workshop format. Presentations should last 60 minutes and must include a powerpoint presentation, workshop handout and class discussion. Students will receive a group grade which is evaluated based on workshop content, application, organization and creativity. Please include in this presentation </w:t>
      </w:r>
    </w:p>
    <w:p w:rsidR="00D463A3" w:rsidRDefault="00D463A3" w:rsidP="00F3048C">
      <w:pPr>
        <w:pStyle w:val="BodyTextIndent3"/>
        <w:spacing w:after="0" w:line="240" w:lineRule="auto"/>
        <w:ind w:left="1440"/>
        <w:rPr>
          <w:rFonts w:ascii="Times New Roman" w:hAnsi="Times New Roman"/>
          <w:sz w:val="24"/>
          <w:szCs w:val="24"/>
        </w:rPr>
      </w:pPr>
      <w:r>
        <w:rPr>
          <w:rFonts w:ascii="Times New Roman" w:hAnsi="Times New Roman"/>
          <w:sz w:val="24"/>
          <w:szCs w:val="24"/>
        </w:rPr>
        <w:t xml:space="preserve">1) information for working with this specific client population (i.e., history of the population, consultation/collaboration opportunities, research suggestions) </w:t>
      </w:r>
    </w:p>
    <w:p w:rsidR="00D463A3" w:rsidRDefault="00D463A3" w:rsidP="00550E8E">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 xml:space="preserve">2) include and review DSM-IV diagnoses that are relevant to this population (i.e., </w:t>
      </w:r>
    </w:p>
    <w:p w:rsidR="00D463A3" w:rsidRDefault="00D463A3" w:rsidP="00550E8E">
      <w:pPr>
        <w:pStyle w:val="BodyTextIndent3"/>
        <w:spacing w:after="0" w:line="240" w:lineRule="auto"/>
        <w:ind w:left="1440"/>
        <w:rPr>
          <w:rFonts w:ascii="Times New Roman" w:hAnsi="Times New Roman"/>
          <w:sz w:val="24"/>
          <w:szCs w:val="24"/>
        </w:rPr>
      </w:pPr>
      <w:r>
        <w:rPr>
          <w:rFonts w:ascii="Times New Roman" w:hAnsi="Times New Roman"/>
          <w:sz w:val="24"/>
          <w:szCs w:val="24"/>
        </w:rPr>
        <w:t>if you are presenting information on alcohol and other drug abuses include DSM-IV criteria for abuse, dependence, et cetera)</w:t>
      </w:r>
    </w:p>
    <w:p w:rsidR="00D463A3" w:rsidRDefault="00D463A3" w:rsidP="00F3048C">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 xml:space="preserve">3) possible counseling interventions to use with clients </w:t>
      </w:r>
    </w:p>
    <w:p w:rsidR="00D463A3" w:rsidRDefault="00D463A3" w:rsidP="00F3048C">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4) a review of the weekly assigned readings</w:t>
      </w:r>
    </w:p>
    <w:p w:rsidR="00D463A3" w:rsidRDefault="00D463A3" w:rsidP="00550E8E">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5) include a media clip related to the mini-workshop topic.</w:t>
      </w:r>
    </w:p>
    <w:p w:rsidR="00D463A3" w:rsidRDefault="00D463A3" w:rsidP="00593895">
      <w:pPr>
        <w:ind w:left="1440"/>
        <w:rPr>
          <w:b/>
        </w:rPr>
      </w:pPr>
    </w:p>
    <w:p w:rsidR="00D463A3" w:rsidRDefault="00D463A3" w:rsidP="00593895">
      <w:pPr>
        <w:numPr>
          <w:ilvl w:val="1"/>
          <w:numId w:val="33"/>
        </w:numPr>
        <w:rPr>
          <w:b/>
        </w:rPr>
      </w:pPr>
      <w:r>
        <w:rPr>
          <w:b/>
        </w:rPr>
        <w:t>Counselor-in-Training Paper:</w:t>
      </w:r>
    </w:p>
    <w:p w:rsidR="00D463A3" w:rsidRDefault="00D463A3"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(100pts) In APA format (12pt Times New Roman, references, title page, 1” margins) students will prepare a five page paper on their identity as a counselor-in-training. Please include in this paper 1) your experience as a counselor-in-training, 2) your professional goals as a counselor (please also share what client population(s) you are more interested in working with, 3) your current theoretical orientation, 4) what more you want to learn from the program before embarking on your professional career. Please note, the five pages required for this paper are text pages – title page and reference page, although also expected, are not considered part of the five pages.   </w:t>
      </w:r>
    </w:p>
    <w:p w:rsidR="00D463A3" w:rsidRDefault="00D463A3" w:rsidP="00593895">
      <w:pPr>
        <w:ind w:left="1080"/>
        <w:rPr>
          <w:b/>
        </w:rPr>
      </w:pPr>
    </w:p>
    <w:p w:rsidR="00D463A3" w:rsidRDefault="00D463A3" w:rsidP="00593895">
      <w:pPr>
        <w:numPr>
          <w:ilvl w:val="1"/>
          <w:numId w:val="33"/>
        </w:numPr>
        <w:rPr>
          <w:b/>
        </w:rPr>
      </w:pPr>
      <w:r>
        <w:rPr>
          <w:b/>
        </w:rPr>
        <w:t xml:space="preserve">Treatment Plan: </w:t>
      </w:r>
    </w:p>
    <w:p w:rsidR="00D463A3" w:rsidRPr="006F5C35" w:rsidRDefault="00D463A3"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(25 pts each) Students are asked to complete four treatment plans this semester focusing on the major client populations discussed in class. After discussing the specific population and participating in the mini-workshop, students will be provided a case study and treatment plan template to complete and submit the following week. An evaluation rubric will be disseminated later in the semester to provide students with additional insights regarding the treatment plan assignment. </w:t>
      </w:r>
    </w:p>
    <w:p w:rsidR="00D463A3" w:rsidRDefault="00D463A3" w:rsidP="00593895">
      <w:pPr>
        <w:ind w:left="1080"/>
        <w:rPr>
          <w:b/>
        </w:rPr>
      </w:pPr>
    </w:p>
    <w:p w:rsidR="00D463A3" w:rsidRDefault="00D463A3" w:rsidP="00593895">
      <w:pPr>
        <w:numPr>
          <w:ilvl w:val="1"/>
          <w:numId w:val="33"/>
        </w:numPr>
        <w:rPr>
          <w:b/>
        </w:rPr>
      </w:pPr>
      <w:r>
        <w:rPr>
          <w:b/>
        </w:rPr>
        <w:t>Application Packet:</w:t>
      </w:r>
    </w:p>
    <w:p w:rsidR="00D463A3" w:rsidRDefault="00D463A3"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(75 pts) The final assignment for this class is a professional activity to assist in your future career search. Students are asked to find a counseling job that they would be interested in applying to after graduating. Once a potential job is located, students are asked to develop an appropriate cover letter and resume as if they were applying to the counseling position. For this assignment, please include a copy of the job posting, a cover letter and resume. </w:t>
      </w:r>
    </w:p>
    <w:p w:rsidR="00D463A3" w:rsidRDefault="00D463A3" w:rsidP="00593895">
      <w:pPr>
        <w:pStyle w:val="BodyTextIndent3"/>
        <w:spacing w:after="0" w:line="240" w:lineRule="auto"/>
        <w:ind w:left="1080"/>
        <w:rPr>
          <w:rFonts w:ascii="Times New Roman" w:hAnsi="Times New Roman"/>
          <w:sz w:val="24"/>
          <w:szCs w:val="24"/>
        </w:rPr>
      </w:pPr>
    </w:p>
    <w:p w:rsidR="00D463A3" w:rsidRDefault="00D463A3" w:rsidP="000D5112">
      <w:pPr>
        <w:pStyle w:val="BodyTextIndent3"/>
        <w:numPr>
          <w:ilvl w:val="1"/>
          <w:numId w:val="33"/>
        </w:numPr>
        <w:spacing w:after="0" w:line="240" w:lineRule="auto"/>
        <w:rPr>
          <w:rFonts w:ascii="Times New Roman" w:hAnsi="Times New Roman"/>
          <w:b/>
          <w:sz w:val="24"/>
          <w:szCs w:val="24"/>
        </w:rPr>
      </w:pPr>
      <w:r>
        <w:rPr>
          <w:rFonts w:ascii="Times New Roman" w:hAnsi="Times New Roman"/>
          <w:b/>
          <w:sz w:val="24"/>
          <w:szCs w:val="24"/>
        </w:rPr>
        <w:t>Final Exam:</w:t>
      </w:r>
    </w:p>
    <w:p w:rsidR="00D463A3" w:rsidRPr="000D5112" w:rsidRDefault="00D463A3" w:rsidP="000D5112">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(100pts) For the final class exam, students will be divided into pairs to perform a biopsychosocial and mental status evaluation on their peer. For this assignment, each student will conduct a one hour interview on another student. Each student will serve as an interviewer and interviewee. To protect and appreciate the classroom environment, students who serve as the interviewee are encouraged to make-up a client for the interview. Once the data is collected in an interview format, students will prepare a document that details the information gleaned from the interviewee. The final write-up is due in electronic format by December 8, 2011. </w:t>
      </w:r>
    </w:p>
    <w:p w:rsidR="00D463A3" w:rsidRDefault="00D463A3" w:rsidP="00593895">
      <w:pPr>
        <w:ind w:left="1080"/>
        <w:rPr>
          <w:b/>
        </w:rPr>
      </w:pPr>
    </w:p>
    <w:p w:rsidR="00D463A3" w:rsidRDefault="00D463A3" w:rsidP="007F3DD9">
      <w:pPr>
        <w:pStyle w:val="BodyTextIndent3"/>
        <w:numPr>
          <w:ilvl w:val="0"/>
          <w:numId w:val="33"/>
        </w:numPr>
        <w:spacing w:after="0" w:line="240" w:lineRule="auto"/>
        <w:rPr>
          <w:rFonts w:ascii="Times New Roman" w:hAnsi="Times New Roman"/>
          <w:b/>
          <w:sz w:val="24"/>
          <w:szCs w:val="24"/>
        </w:rPr>
      </w:pPr>
      <w:r>
        <w:rPr>
          <w:rFonts w:ascii="Times New Roman" w:hAnsi="Times New Roman"/>
          <w:b/>
          <w:sz w:val="24"/>
          <w:szCs w:val="24"/>
        </w:rPr>
        <w:t>Rubric and Grading Scale:</w:t>
      </w:r>
    </w:p>
    <w:p w:rsidR="00D463A3" w:rsidRDefault="00D463A3" w:rsidP="007F3DD9">
      <w:pPr>
        <w:pStyle w:val="NoSpacing"/>
        <w:ind w:left="1080"/>
        <w:rPr>
          <w:rFonts w:ascii="Times New Roman" w:hAnsi="Times New Roman"/>
          <w:sz w:val="24"/>
        </w:rPr>
      </w:pPr>
      <w:r>
        <w:rPr>
          <w:rFonts w:ascii="Times New Roman" w:hAnsi="Times New Roman"/>
          <w:sz w:val="24"/>
        </w:rPr>
        <w:t>All assignments must be completed to earn a final grade. Grades will be based upon total point accumulation in the course:</w:t>
      </w:r>
    </w:p>
    <w:p w:rsidR="00D463A3" w:rsidRDefault="00D463A3" w:rsidP="00504A57">
      <w:pPr>
        <w:pStyle w:val="NoSpacing"/>
        <w:rPr>
          <w:rFonts w:ascii="Times New Roman" w:hAnsi="Times New Roman"/>
          <w:sz w:val="24"/>
        </w:rPr>
      </w:pPr>
    </w:p>
    <w:tbl>
      <w:tblPr>
        <w:tblW w:w="10188" w:type="dxa"/>
        <w:tblLayout w:type="fixed"/>
        <w:tblLook w:val="0000"/>
      </w:tblPr>
      <w:tblGrid>
        <w:gridCol w:w="4158"/>
        <w:gridCol w:w="1080"/>
        <w:gridCol w:w="2700"/>
        <w:gridCol w:w="2250"/>
      </w:tblGrid>
      <w:tr w:rsidR="00D463A3" w:rsidTr="00A00F5F">
        <w:trPr>
          <w:cantSplit/>
        </w:trPr>
        <w:tc>
          <w:tcPr>
            <w:tcW w:w="4158" w:type="dxa"/>
            <w:tcBorders>
              <w:right w:val="single" w:sz="4" w:space="0" w:color="auto"/>
            </w:tcBorders>
          </w:tcPr>
          <w:p w:rsidR="00D463A3" w:rsidRDefault="00D463A3" w:rsidP="00A00F5F">
            <w:pPr>
              <w:pStyle w:val="NoSpacing"/>
              <w:rPr>
                <w:rFonts w:ascii="Times New Roman" w:hAnsi="Times New Roman"/>
                <w:sz w:val="24"/>
              </w:rPr>
            </w:pPr>
            <w:r>
              <w:rPr>
                <w:rFonts w:ascii="Times New Roman" w:hAnsi="Times New Roman"/>
                <w:sz w:val="24"/>
              </w:rPr>
              <w:t xml:space="preserve">Class Activities and Discussion </w:t>
            </w:r>
          </w:p>
          <w:p w:rsidR="00D463A3" w:rsidRDefault="00D463A3" w:rsidP="00A00F5F">
            <w:pPr>
              <w:pStyle w:val="NoSpacing"/>
              <w:rPr>
                <w:rFonts w:ascii="Times New Roman" w:hAnsi="Times New Roman"/>
                <w:sz w:val="24"/>
              </w:rPr>
            </w:pPr>
            <w:r>
              <w:rPr>
                <w:rFonts w:ascii="Times New Roman" w:hAnsi="Times New Roman"/>
                <w:sz w:val="24"/>
              </w:rPr>
              <w:t xml:space="preserve">Counselor-in-Training Paper </w:t>
            </w:r>
          </w:p>
          <w:p w:rsidR="00D463A3" w:rsidRDefault="00D463A3" w:rsidP="00A00F5F">
            <w:pPr>
              <w:pStyle w:val="NoSpacing"/>
              <w:rPr>
                <w:rFonts w:ascii="Times New Roman" w:hAnsi="Times New Roman"/>
                <w:sz w:val="24"/>
              </w:rPr>
            </w:pPr>
            <w:r>
              <w:rPr>
                <w:rFonts w:ascii="Times New Roman" w:hAnsi="Times New Roman"/>
                <w:sz w:val="24"/>
              </w:rPr>
              <w:t>Mini-Workshop</w:t>
            </w:r>
          </w:p>
          <w:p w:rsidR="00D463A3" w:rsidRDefault="00D463A3" w:rsidP="00A00F5F">
            <w:pPr>
              <w:pStyle w:val="NoSpacing"/>
              <w:rPr>
                <w:rFonts w:ascii="Times New Roman" w:hAnsi="Times New Roman"/>
                <w:sz w:val="24"/>
              </w:rPr>
            </w:pPr>
            <w:r>
              <w:rPr>
                <w:rFonts w:ascii="Times New Roman" w:hAnsi="Times New Roman"/>
                <w:sz w:val="24"/>
              </w:rPr>
              <w:t xml:space="preserve">Treatment Plan </w:t>
            </w:r>
          </w:p>
          <w:p w:rsidR="00D463A3" w:rsidRDefault="00D463A3" w:rsidP="00A00F5F">
            <w:pPr>
              <w:pStyle w:val="NoSpacing"/>
              <w:rPr>
                <w:rFonts w:ascii="Times New Roman" w:hAnsi="Times New Roman"/>
                <w:sz w:val="24"/>
              </w:rPr>
            </w:pPr>
            <w:r>
              <w:rPr>
                <w:rFonts w:ascii="Times New Roman" w:hAnsi="Times New Roman"/>
                <w:sz w:val="24"/>
              </w:rPr>
              <w:t xml:space="preserve">Application Packet </w:t>
            </w:r>
          </w:p>
          <w:p w:rsidR="00D463A3" w:rsidRDefault="00D463A3" w:rsidP="00A00F5F">
            <w:pPr>
              <w:pStyle w:val="NoSpacing"/>
              <w:rPr>
                <w:rFonts w:ascii="Times New Roman" w:hAnsi="Times New Roman"/>
                <w:sz w:val="24"/>
              </w:rPr>
            </w:pPr>
            <w:r>
              <w:rPr>
                <w:rFonts w:ascii="Times New Roman" w:hAnsi="Times New Roman"/>
                <w:sz w:val="24"/>
              </w:rPr>
              <w:t xml:space="preserve">Final Exam </w:t>
            </w:r>
          </w:p>
          <w:p w:rsidR="00D463A3" w:rsidRPr="00DE4B0E" w:rsidRDefault="00D463A3" w:rsidP="00A00F5F">
            <w:pPr>
              <w:pStyle w:val="NoSpacing"/>
              <w:rPr>
                <w:rFonts w:ascii="Times New Roman" w:hAnsi="Times New Roman"/>
                <w:b/>
                <w:sz w:val="24"/>
              </w:rPr>
            </w:pPr>
            <w:r w:rsidRPr="00DE4B0E">
              <w:rPr>
                <w:rFonts w:ascii="Times New Roman" w:hAnsi="Times New Roman"/>
                <w:b/>
                <w:sz w:val="24"/>
              </w:rPr>
              <w:t xml:space="preserve">Total Points: </w:t>
            </w:r>
            <w:r w:rsidRPr="00DE4B0E">
              <w:rPr>
                <w:rFonts w:ascii="Times New Roman" w:hAnsi="Times New Roman"/>
                <w:b/>
                <w:sz w:val="24"/>
              </w:rPr>
              <w:tab/>
            </w:r>
          </w:p>
        </w:tc>
        <w:tc>
          <w:tcPr>
            <w:tcW w:w="1080" w:type="dxa"/>
            <w:tcBorders>
              <w:left w:val="single" w:sz="4" w:space="0" w:color="auto"/>
              <w:right w:val="single" w:sz="4" w:space="0" w:color="auto"/>
            </w:tcBorders>
          </w:tcPr>
          <w:p w:rsidR="00D463A3" w:rsidRDefault="00D463A3" w:rsidP="00A00F5F">
            <w:pPr>
              <w:pStyle w:val="NoSpacing"/>
              <w:rPr>
                <w:rFonts w:ascii="Times New Roman" w:hAnsi="Times New Roman"/>
                <w:sz w:val="24"/>
              </w:rPr>
            </w:pPr>
            <w:r>
              <w:rPr>
                <w:rFonts w:ascii="Times New Roman" w:hAnsi="Times New Roman"/>
                <w:sz w:val="24"/>
              </w:rPr>
              <w:t>65</w:t>
            </w:r>
          </w:p>
          <w:p w:rsidR="00D463A3" w:rsidRDefault="00D463A3" w:rsidP="00A00F5F">
            <w:pPr>
              <w:pStyle w:val="NoSpacing"/>
              <w:rPr>
                <w:rFonts w:ascii="Times New Roman" w:hAnsi="Times New Roman"/>
                <w:sz w:val="24"/>
              </w:rPr>
            </w:pPr>
            <w:r>
              <w:rPr>
                <w:rFonts w:ascii="Times New Roman" w:hAnsi="Times New Roman"/>
                <w:sz w:val="24"/>
              </w:rPr>
              <w:t>100</w:t>
            </w:r>
          </w:p>
          <w:p w:rsidR="00D463A3" w:rsidRDefault="00D463A3" w:rsidP="00A00F5F">
            <w:pPr>
              <w:pStyle w:val="NoSpacing"/>
              <w:rPr>
                <w:rFonts w:ascii="Times New Roman" w:hAnsi="Times New Roman"/>
                <w:sz w:val="24"/>
              </w:rPr>
            </w:pPr>
            <w:r>
              <w:rPr>
                <w:rFonts w:ascii="Times New Roman" w:hAnsi="Times New Roman"/>
                <w:sz w:val="24"/>
              </w:rPr>
              <w:t>100</w:t>
            </w:r>
          </w:p>
          <w:p w:rsidR="00D463A3" w:rsidRDefault="00D463A3" w:rsidP="00A00F5F">
            <w:pPr>
              <w:pStyle w:val="NoSpacing"/>
              <w:rPr>
                <w:rFonts w:ascii="Times New Roman" w:hAnsi="Times New Roman"/>
                <w:sz w:val="24"/>
              </w:rPr>
            </w:pPr>
            <w:r>
              <w:rPr>
                <w:rFonts w:ascii="Times New Roman" w:hAnsi="Times New Roman"/>
                <w:sz w:val="24"/>
              </w:rPr>
              <w:t xml:space="preserve">100 </w:t>
            </w:r>
          </w:p>
          <w:p w:rsidR="00D463A3" w:rsidRDefault="00D463A3" w:rsidP="00A00F5F">
            <w:pPr>
              <w:pStyle w:val="NoSpacing"/>
              <w:rPr>
                <w:rFonts w:ascii="Times New Roman" w:hAnsi="Times New Roman"/>
                <w:sz w:val="24"/>
              </w:rPr>
            </w:pPr>
            <w:r>
              <w:rPr>
                <w:rFonts w:ascii="Times New Roman" w:hAnsi="Times New Roman"/>
                <w:sz w:val="24"/>
              </w:rPr>
              <w:t>75</w:t>
            </w:r>
          </w:p>
          <w:p w:rsidR="00D463A3" w:rsidRPr="000D5112" w:rsidRDefault="00D463A3" w:rsidP="00A00F5F">
            <w:pPr>
              <w:pStyle w:val="NoSpacing"/>
              <w:rPr>
                <w:rFonts w:ascii="Times New Roman" w:hAnsi="Times New Roman"/>
                <w:sz w:val="24"/>
              </w:rPr>
            </w:pPr>
            <w:r w:rsidRPr="000D5112">
              <w:rPr>
                <w:rFonts w:ascii="Times New Roman" w:hAnsi="Times New Roman"/>
                <w:sz w:val="24"/>
              </w:rPr>
              <w:t>100</w:t>
            </w:r>
          </w:p>
          <w:p w:rsidR="00D463A3" w:rsidRPr="006F5C35" w:rsidRDefault="00D463A3" w:rsidP="00A00F5F">
            <w:pPr>
              <w:pStyle w:val="NoSpacing"/>
              <w:rPr>
                <w:rFonts w:ascii="Times New Roman" w:hAnsi="Times New Roman"/>
                <w:b/>
                <w:sz w:val="24"/>
              </w:rPr>
            </w:pPr>
            <w:r>
              <w:rPr>
                <w:rFonts w:ascii="Times New Roman" w:hAnsi="Times New Roman"/>
                <w:b/>
                <w:sz w:val="24"/>
              </w:rPr>
              <w:t>5</w:t>
            </w:r>
            <w:r w:rsidRPr="006F5C35">
              <w:rPr>
                <w:rFonts w:ascii="Times New Roman" w:hAnsi="Times New Roman"/>
                <w:b/>
                <w:sz w:val="24"/>
              </w:rPr>
              <w:t xml:space="preserve">40 </w:t>
            </w:r>
          </w:p>
        </w:tc>
        <w:tc>
          <w:tcPr>
            <w:tcW w:w="2700" w:type="dxa"/>
            <w:tcBorders>
              <w:left w:val="single" w:sz="4" w:space="0" w:color="auto"/>
              <w:right w:val="single" w:sz="4" w:space="0" w:color="auto"/>
            </w:tcBorders>
          </w:tcPr>
          <w:p w:rsidR="00D463A3" w:rsidRDefault="00D463A3" w:rsidP="00A00F5F">
            <w:pPr>
              <w:pStyle w:val="NoSpacing"/>
              <w:rPr>
                <w:rFonts w:ascii="Times New Roman" w:hAnsi="Times New Roman"/>
                <w:sz w:val="24"/>
              </w:rPr>
            </w:pPr>
            <w:r>
              <w:rPr>
                <w:rFonts w:ascii="Times New Roman" w:hAnsi="Times New Roman"/>
                <w:sz w:val="24"/>
              </w:rPr>
              <w:t>A   = 100% - 94%</w:t>
            </w:r>
          </w:p>
          <w:p w:rsidR="00D463A3" w:rsidRDefault="00D463A3" w:rsidP="00A00F5F">
            <w:pPr>
              <w:pStyle w:val="NoSpacing"/>
              <w:rPr>
                <w:rFonts w:ascii="Times New Roman" w:hAnsi="Times New Roman"/>
                <w:sz w:val="24"/>
              </w:rPr>
            </w:pPr>
            <w:r>
              <w:rPr>
                <w:rFonts w:ascii="Times New Roman" w:hAnsi="Times New Roman"/>
                <w:sz w:val="24"/>
              </w:rPr>
              <w:t>A-  =   93% - 90%</w:t>
            </w:r>
          </w:p>
          <w:p w:rsidR="00D463A3" w:rsidRDefault="00D463A3" w:rsidP="00A00F5F">
            <w:pPr>
              <w:pStyle w:val="NoSpacing"/>
              <w:rPr>
                <w:rFonts w:ascii="Times New Roman" w:hAnsi="Times New Roman"/>
                <w:sz w:val="24"/>
              </w:rPr>
            </w:pPr>
            <w:r>
              <w:rPr>
                <w:rFonts w:ascii="Times New Roman" w:hAnsi="Times New Roman"/>
                <w:sz w:val="24"/>
              </w:rPr>
              <w:t>B+ =   89% - 87%</w:t>
            </w:r>
          </w:p>
          <w:p w:rsidR="00D463A3" w:rsidRDefault="00D463A3" w:rsidP="00A00F5F">
            <w:pPr>
              <w:pStyle w:val="NoSpacing"/>
              <w:rPr>
                <w:rFonts w:ascii="Times New Roman" w:hAnsi="Times New Roman"/>
                <w:sz w:val="24"/>
              </w:rPr>
            </w:pPr>
            <w:r>
              <w:rPr>
                <w:rFonts w:ascii="Times New Roman" w:hAnsi="Times New Roman"/>
                <w:sz w:val="24"/>
              </w:rPr>
              <w:t>B    =  86% - 84%</w:t>
            </w:r>
          </w:p>
          <w:p w:rsidR="00D463A3" w:rsidRDefault="00D463A3" w:rsidP="00A00F5F">
            <w:pPr>
              <w:pStyle w:val="NoSpacing"/>
              <w:rPr>
                <w:rFonts w:ascii="Times New Roman" w:hAnsi="Times New Roman"/>
                <w:sz w:val="24"/>
              </w:rPr>
            </w:pPr>
            <w:r>
              <w:rPr>
                <w:rFonts w:ascii="Times New Roman" w:hAnsi="Times New Roman"/>
                <w:sz w:val="24"/>
              </w:rPr>
              <w:t>B-   =  83% - 80%</w:t>
            </w:r>
          </w:p>
          <w:p w:rsidR="00D463A3" w:rsidRDefault="00D463A3" w:rsidP="00A00F5F">
            <w:pPr>
              <w:pStyle w:val="NoSpacing"/>
              <w:rPr>
                <w:rFonts w:ascii="Times New Roman" w:hAnsi="Times New Roman"/>
                <w:sz w:val="24"/>
              </w:rPr>
            </w:pPr>
          </w:p>
        </w:tc>
        <w:tc>
          <w:tcPr>
            <w:tcW w:w="2250" w:type="dxa"/>
            <w:tcBorders>
              <w:left w:val="single" w:sz="4" w:space="0" w:color="auto"/>
            </w:tcBorders>
          </w:tcPr>
          <w:p w:rsidR="00D463A3" w:rsidRDefault="00D463A3" w:rsidP="00A00F5F">
            <w:pPr>
              <w:pStyle w:val="NoSpacing"/>
              <w:rPr>
                <w:rFonts w:ascii="Times New Roman" w:hAnsi="Times New Roman"/>
                <w:sz w:val="24"/>
              </w:rPr>
            </w:pPr>
            <w:r>
              <w:rPr>
                <w:rFonts w:ascii="Times New Roman" w:hAnsi="Times New Roman"/>
                <w:sz w:val="24"/>
              </w:rPr>
              <w:t>C+ = 79% - 75%</w:t>
            </w:r>
          </w:p>
          <w:p w:rsidR="00D463A3" w:rsidRDefault="00D463A3" w:rsidP="00A00F5F">
            <w:pPr>
              <w:pStyle w:val="NoSpacing"/>
              <w:rPr>
                <w:rFonts w:ascii="Times New Roman" w:hAnsi="Times New Roman"/>
                <w:sz w:val="24"/>
              </w:rPr>
            </w:pPr>
            <w:r>
              <w:rPr>
                <w:rFonts w:ascii="Times New Roman" w:hAnsi="Times New Roman"/>
                <w:sz w:val="24"/>
              </w:rPr>
              <w:t>C    = 74% - 70%</w:t>
            </w:r>
          </w:p>
          <w:p w:rsidR="00D463A3" w:rsidRDefault="00D463A3" w:rsidP="00A00F5F">
            <w:pPr>
              <w:pStyle w:val="NoSpacing"/>
              <w:rPr>
                <w:rFonts w:ascii="Times New Roman" w:hAnsi="Times New Roman"/>
                <w:sz w:val="24"/>
              </w:rPr>
            </w:pPr>
            <w:r>
              <w:rPr>
                <w:rFonts w:ascii="Times New Roman" w:hAnsi="Times New Roman"/>
                <w:sz w:val="24"/>
              </w:rPr>
              <w:t>D    = 69% - 60%</w:t>
            </w:r>
          </w:p>
          <w:p w:rsidR="00D463A3" w:rsidRDefault="00D463A3" w:rsidP="00A00F5F">
            <w:pPr>
              <w:pStyle w:val="NoSpacing"/>
              <w:rPr>
                <w:rFonts w:ascii="Times New Roman" w:hAnsi="Times New Roman"/>
                <w:sz w:val="24"/>
              </w:rPr>
            </w:pPr>
            <w:r>
              <w:rPr>
                <w:rFonts w:ascii="Times New Roman" w:hAnsi="Times New Roman"/>
                <w:sz w:val="24"/>
              </w:rPr>
              <w:t>F     = 59% - 0%</w:t>
            </w:r>
          </w:p>
          <w:p w:rsidR="00D463A3" w:rsidRDefault="00D463A3" w:rsidP="00A00F5F">
            <w:pPr>
              <w:pStyle w:val="NoSpacing"/>
              <w:rPr>
                <w:rFonts w:ascii="Times New Roman" w:hAnsi="Times New Roman"/>
                <w:sz w:val="24"/>
              </w:rPr>
            </w:pPr>
          </w:p>
          <w:p w:rsidR="00D463A3" w:rsidRDefault="00D463A3" w:rsidP="00A00F5F">
            <w:pPr>
              <w:pStyle w:val="NoSpacing"/>
              <w:rPr>
                <w:rFonts w:ascii="Times New Roman" w:hAnsi="Times New Roman"/>
                <w:sz w:val="24"/>
              </w:rPr>
            </w:pPr>
          </w:p>
        </w:tc>
      </w:tr>
    </w:tbl>
    <w:p w:rsidR="00D463A3" w:rsidRDefault="00D463A3" w:rsidP="00172B8E">
      <w:r w:rsidRPr="00C871A1">
        <w:rPr>
          <w:b/>
          <w:i/>
        </w:rPr>
        <w:t xml:space="preserve">All late assignments will receive a 5% grade reduction per day. </w:t>
      </w:r>
      <w:r w:rsidRPr="009A667D">
        <w:tab/>
      </w:r>
    </w:p>
    <w:p w:rsidR="00D463A3" w:rsidRDefault="00D463A3" w:rsidP="00172B8E"/>
    <w:p w:rsidR="00D463A3" w:rsidRDefault="00D463A3" w:rsidP="007F3DD9">
      <w:pPr>
        <w:numPr>
          <w:ilvl w:val="0"/>
          <w:numId w:val="33"/>
        </w:numPr>
        <w:rPr>
          <w:b/>
        </w:rPr>
      </w:pPr>
      <w:r>
        <w:rPr>
          <w:b/>
        </w:rPr>
        <w:t>Class Policy Statements:</w:t>
      </w:r>
    </w:p>
    <w:p w:rsidR="00D463A3" w:rsidRDefault="00D463A3" w:rsidP="007F3DD9">
      <w:pPr>
        <w:ind w:left="360"/>
        <w:rPr>
          <w:b/>
        </w:rPr>
      </w:pPr>
    </w:p>
    <w:p w:rsidR="00D463A3" w:rsidRDefault="00D463A3" w:rsidP="005B125B">
      <w:pPr>
        <w:numPr>
          <w:ilvl w:val="0"/>
          <w:numId w:val="34"/>
        </w:numPr>
      </w:pPr>
      <w:r w:rsidRPr="005B125B">
        <w:rPr>
          <w:u w:val="single"/>
        </w:rPr>
        <w:t>Attendance:</w:t>
      </w:r>
      <w: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461257">
        <w:rPr>
          <w:b/>
        </w:rPr>
        <w:t>5</w:t>
      </w:r>
      <w:r>
        <w:t xml:space="preserve"> points for each class missed.</w:t>
      </w:r>
    </w:p>
    <w:p w:rsidR="00D463A3" w:rsidRPr="005B125B" w:rsidRDefault="00D463A3" w:rsidP="005B125B">
      <w:pPr>
        <w:numPr>
          <w:ilvl w:val="0"/>
          <w:numId w:val="34"/>
        </w:numPr>
        <w:rPr>
          <w:u w:val="single"/>
        </w:rPr>
      </w:pPr>
      <w:r w:rsidRPr="005B125B">
        <w:rPr>
          <w:u w:val="single"/>
        </w:rPr>
        <w:t xml:space="preserve">Excused Absences: </w:t>
      </w:r>
      <w: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Pr>
          <w:i/>
        </w:rPr>
        <w:t xml:space="preserve">Tiger Cub </w:t>
      </w:r>
      <w:r>
        <w:t xml:space="preserve">for more information on excused absences. </w:t>
      </w:r>
    </w:p>
    <w:p w:rsidR="00D463A3" w:rsidRPr="005B125B" w:rsidRDefault="00D463A3" w:rsidP="005B125B">
      <w:pPr>
        <w:numPr>
          <w:ilvl w:val="0"/>
          <w:numId w:val="34"/>
        </w:numPr>
        <w:rPr>
          <w:u w:val="single"/>
        </w:rPr>
      </w:pPr>
      <w:r>
        <w:rPr>
          <w:u w:val="single"/>
        </w:rPr>
        <w:t xml:space="preserve">Make-Up Policy: </w:t>
      </w:r>
      <w: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rsidR="00D463A3" w:rsidRPr="005B125B" w:rsidRDefault="00D463A3" w:rsidP="005B125B">
      <w:pPr>
        <w:numPr>
          <w:ilvl w:val="0"/>
          <w:numId w:val="34"/>
        </w:numPr>
        <w:rPr>
          <w:u w:val="single"/>
        </w:rPr>
      </w:pPr>
      <w:r>
        <w:rPr>
          <w:u w:val="single"/>
        </w:rPr>
        <w:t xml:space="preserve">Academic Honesty: </w:t>
      </w:r>
      <w:r>
        <w:t xml:space="preserve">All portions of the Auburn University student academic honesty code (Title XII) found in the </w:t>
      </w:r>
      <w:r>
        <w:rPr>
          <w:i/>
        </w:rPr>
        <w:t xml:space="preserve">Tiger Cub </w:t>
      </w:r>
      <w:r>
        <w:t xml:space="preserve">will apply to university courses. All academic honesty violations or alleged violations of the SGA Code of Laws will be reported to the Office of the Provost, which will then refer the case to the Academic Honesty Committee. </w:t>
      </w:r>
    </w:p>
    <w:p w:rsidR="00D463A3" w:rsidRPr="0048443E" w:rsidRDefault="00D463A3" w:rsidP="005B125B">
      <w:pPr>
        <w:numPr>
          <w:ilvl w:val="0"/>
          <w:numId w:val="34"/>
        </w:numPr>
        <w:rPr>
          <w:u w:val="single"/>
        </w:rPr>
      </w:pPr>
      <w:r>
        <w:rPr>
          <w:u w:val="single"/>
        </w:rPr>
        <w:t xml:space="preserve">Disability Accommodations: </w:t>
      </w: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rsidR="00D463A3" w:rsidRPr="0048443E" w:rsidRDefault="00D463A3" w:rsidP="005B125B">
      <w:pPr>
        <w:numPr>
          <w:ilvl w:val="0"/>
          <w:numId w:val="34"/>
        </w:numPr>
        <w:rPr>
          <w:u w:val="single"/>
        </w:rPr>
      </w:pPr>
      <w:r>
        <w:rPr>
          <w:u w:val="single"/>
        </w:rPr>
        <w:t xml:space="preserve">Course Contingency: </w:t>
      </w:r>
      <w: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463A3" w:rsidRPr="0048443E" w:rsidRDefault="00D463A3" w:rsidP="005B125B">
      <w:pPr>
        <w:numPr>
          <w:ilvl w:val="0"/>
          <w:numId w:val="34"/>
        </w:numPr>
        <w:rPr>
          <w:u w:val="single"/>
        </w:rPr>
      </w:pPr>
      <w:r>
        <w:rPr>
          <w:u w:val="single"/>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D463A3" w:rsidRDefault="00D463A3" w:rsidP="0048443E">
      <w:pPr>
        <w:numPr>
          <w:ilvl w:val="1"/>
          <w:numId w:val="34"/>
        </w:numPr>
      </w:pPr>
      <w:r w:rsidRPr="0048443E">
        <w:t>Engage in responsible</w:t>
      </w:r>
      <w:r>
        <w:t xml:space="preserve"> and ethical professional practices</w:t>
      </w:r>
    </w:p>
    <w:p w:rsidR="00D463A3" w:rsidRDefault="00D463A3" w:rsidP="0048443E">
      <w:pPr>
        <w:numPr>
          <w:ilvl w:val="1"/>
          <w:numId w:val="34"/>
        </w:numPr>
      </w:pPr>
      <w:r>
        <w:t>Contribute to collaborative learning communities</w:t>
      </w:r>
    </w:p>
    <w:p w:rsidR="00D463A3" w:rsidRDefault="00D463A3" w:rsidP="0048443E">
      <w:pPr>
        <w:numPr>
          <w:ilvl w:val="1"/>
          <w:numId w:val="34"/>
        </w:numPr>
      </w:pPr>
      <w:r>
        <w:t>Demonstrate a commitment to diversity</w:t>
      </w:r>
    </w:p>
    <w:p w:rsidR="00D463A3" w:rsidRPr="0048443E" w:rsidRDefault="00D463A3" w:rsidP="0048443E">
      <w:pPr>
        <w:numPr>
          <w:ilvl w:val="1"/>
          <w:numId w:val="34"/>
        </w:numPr>
      </w:pPr>
      <w:r>
        <w:t xml:space="preserve">Model and nurture intellectual vitality </w:t>
      </w:r>
    </w:p>
    <w:p w:rsidR="00D463A3" w:rsidRDefault="00D463A3" w:rsidP="00172B8E">
      <w:pPr>
        <w:rPr>
          <w:b/>
        </w:rPr>
      </w:pPr>
    </w:p>
    <w:p w:rsidR="00D463A3" w:rsidRPr="009A667D" w:rsidRDefault="00D463A3" w:rsidP="00172B8E">
      <w:pPr>
        <w:rPr>
          <w:b/>
        </w:rPr>
      </w:pPr>
      <w:r>
        <w:rPr>
          <w:b/>
        </w:rPr>
        <w:t xml:space="preserve">10. </w:t>
      </w:r>
      <w:r>
        <w:rPr>
          <w:b/>
        </w:rPr>
        <w:tab/>
      </w:r>
      <w:r w:rsidRPr="009A667D">
        <w:rPr>
          <w:b/>
        </w:rPr>
        <w:t xml:space="preserve">Justification for Graduate Credit:  </w:t>
      </w:r>
    </w:p>
    <w:p w:rsidR="00D463A3" w:rsidRPr="009A667D" w:rsidRDefault="00D463A3" w:rsidP="00172B8E">
      <w:pPr>
        <w:rPr>
          <w:b/>
        </w:rPr>
      </w:pPr>
    </w:p>
    <w:p w:rsidR="00D463A3" w:rsidRDefault="00D463A3" w:rsidP="003B0BAC">
      <w:pPr>
        <w:ind w:left="720"/>
      </w:pPr>
      <w:r w:rsidRPr="009A667D">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D463A3" w:rsidRDefault="00D463A3" w:rsidP="005E18D1">
      <w:pPr>
        <w:spacing w:after="200" w:line="276" w:lineRule="auto"/>
        <w:jc w:val="center"/>
        <w:rPr>
          <w:b/>
          <w:sz w:val="22"/>
          <w:szCs w:val="22"/>
        </w:rPr>
      </w:pPr>
    </w:p>
    <w:p w:rsidR="00D463A3" w:rsidRPr="003B0BAC" w:rsidRDefault="00D463A3" w:rsidP="005E18D1">
      <w:pPr>
        <w:spacing w:after="200" w:line="276" w:lineRule="auto"/>
        <w:jc w:val="center"/>
        <w:rPr>
          <w:b/>
          <w:sz w:val="22"/>
          <w:szCs w:val="22"/>
        </w:rPr>
      </w:pPr>
      <w:r w:rsidRPr="003B0BAC">
        <w:rPr>
          <w:b/>
          <w:sz w:val="22"/>
          <w:szCs w:val="22"/>
        </w:rPr>
        <w:t>Other Class Readings</w:t>
      </w:r>
    </w:p>
    <w:p w:rsidR="00D463A3" w:rsidRPr="006C2466" w:rsidRDefault="00D463A3" w:rsidP="003E025E">
      <w:pPr>
        <w:spacing w:after="200"/>
        <w:rPr>
          <w:sz w:val="22"/>
          <w:szCs w:val="22"/>
        </w:rPr>
      </w:pPr>
      <w:r w:rsidRPr="006C2466">
        <w:rPr>
          <w:b/>
          <w:sz w:val="22"/>
          <w:szCs w:val="22"/>
        </w:rPr>
        <w:t>August 25</w:t>
      </w:r>
      <w:r w:rsidRPr="006C2466">
        <w:rPr>
          <w:b/>
          <w:sz w:val="22"/>
          <w:szCs w:val="22"/>
          <w:vertAlign w:val="superscript"/>
        </w:rPr>
        <w:t>th</w:t>
      </w:r>
      <w:r w:rsidRPr="006C2466">
        <w:rPr>
          <w:b/>
          <w:sz w:val="22"/>
          <w:szCs w:val="22"/>
        </w:rPr>
        <w:t xml:space="preserve"> </w:t>
      </w:r>
      <w:r w:rsidRPr="006C2466">
        <w:rPr>
          <w:sz w:val="22"/>
          <w:szCs w:val="22"/>
        </w:rPr>
        <w:t xml:space="preserve">Fontaine, J.H., &amp; Hammond, N.L. (1994). Twenty counseling maxims. </w:t>
      </w:r>
      <w:r w:rsidRPr="006C2466">
        <w:rPr>
          <w:i/>
          <w:sz w:val="22"/>
          <w:szCs w:val="22"/>
        </w:rPr>
        <w:t xml:space="preserve">Journal of Counseling &amp; Development, </w:t>
      </w:r>
      <w:r w:rsidRPr="006C2466">
        <w:rPr>
          <w:sz w:val="22"/>
          <w:szCs w:val="22"/>
        </w:rPr>
        <w:t xml:space="preserve">73, 223-226. </w:t>
      </w:r>
    </w:p>
    <w:p w:rsidR="00D463A3" w:rsidRPr="006C2466" w:rsidRDefault="00D463A3" w:rsidP="003E025E">
      <w:pPr>
        <w:spacing w:after="200"/>
        <w:rPr>
          <w:sz w:val="22"/>
          <w:szCs w:val="22"/>
        </w:rPr>
      </w:pPr>
      <w:r w:rsidRPr="006C2466">
        <w:rPr>
          <w:b/>
          <w:sz w:val="22"/>
          <w:szCs w:val="22"/>
        </w:rPr>
        <w:t>September 1</w:t>
      </w:r>
      <w:r w:rsidRPr="006C2466">
        <w:rPr>
          <w:b/>
          <w:sz w:val="22"/>
          <w:szCs w:val="22"/>
          <w:vertAlign w:val="superscript"/>
        </w:rPr>
        <w:t>st</w:t>
      </w:r>
      <w:r w:rsidRPr="006C2466">
        <w:rPr>
          <w:b/>
          <w:sz w:val="22"/>
          <w:szCs w:val="22"/>
        </w:rPr>
        <w:t xml:space="preserve"> </w:t>
      </w:r>
      <w:r w:rsidRPr="006C2466">
        <w:rPr>
          <w:sz w:val="22"/>
          <w:szCs w:val="22"/>
        </w:rPr>
        <w:t xml:space="preserve">Finding Your Theoretical Orientation </w:t>
      </w:r>
    </w:p>
    <w:p w:rsidR="00D463A3" w:rsidRPr="006C2466" w:rsidRDefault="00D463A3" w:rsidP="003B0BAC">
      <w:pPr>
        <w:spacing w:after="200"/>
        <w:rPr>
          <w:sz w:val="22"/>
          <w:szCs w:val="22"/>
        </w:rPr>
      </w:pPr>
      <w:r w:rsidRPr="006C2466">
        <w:rPr>
          <w:b/>
          <w:sz w:val="22"/>
          <w:szCs w:val="22"/>
        </w:rPr>
        <w:t>September 8</w:t>
      </w:r>
      <w:r w:rsidRPr="006C2466">
        <w:rPr>
          <w:b/>
          <w:sz w:val="22"/>
          <w:szCs w:val="22"/>
          <w:vertAlign w:val="superscript"/>
        </w:rPr>
        <w:t>th</w:t>
      </w:r>
      <w:r w:rsidRPr="006C2466">
        <w:rPr>
          <w:b/>
          <w:sz w:val="22"/>
          <w:szCs w:val="22"/>
        </w:rPr>
        <w:t xml:space="preserve"> </w:t>
      </w:r>
      <w:r w:rsidRPr="006C2466">
        <w:rPr>
          <w:sz w:val="22"/>
          <w:szCs w:val="22"/>
        </w:rPr>
        <w:t xml:space="preserve">Lambie, G., W. (2006). Burnout prevention: A humanistic perspective and structured group supervision activity. </w:t>
      </w:r>
      <w:r w:rsidRPr="006C2466">
        <w:rPr>
          <w:i/>
          <w:sz w:val="22"/>
          <w:szCs w:val="22"/>
        </w:rPr>
        <w:t xml:space="preserve">Journal of Humanistic Counseling, Education and Development, </w:t>
      </w:r>
      <w:r w:rsidRPr="006C2466">
        <w:rPr>
          <w:sz w:val="22"/>
          <w:szCs w:val="22"/>
        </w:rPr>
        <w:t>45, 32-44.</w:t>
      </w:r>
    </w:p>
    <w:p w:rsidR="00D463A3" w:rsidRPr="006C2466" w:rsidRDefault="00D463A3" w:rsidP="003B0BAC">
      <w:pPr>
        <w:rPr>
          <w:sz w:val="22"/>
          <w:szCs w:val="22"/>
        </w:rPr>
      </w:pPr>
      <w:r>
        <w:rPr>
          <w:b/>
          <w:sz w:val="22"/>
          <w:szCs w:val="22"/>
        </w:rPr>
        <w:t>September 29</w:t>
      </w:r>
      <w:r w:rsidRPr="006C2466">
        <w:rPr>
          <w:b/>
          <w:sz w:val="22"/>
          <w:szCs w:val="22"/>
          <w:vertAlign w:val="superscript"/>
        </w:rPr>
        <w:t>th</w:t>
      </w:r>
      <w:r>
        <w:rPr>
          <w:b/>
          <w:sz w:val="22"/>
          <w:szCs w:val="22"/>
        </w:rPr>
        <w:t xml:space="preserve"> </w:t>
      </w:r>
      <w:r w:rsidRPr="006C2466">
        <w:rPr>
          <w:sz w:val="22"/>
          <w:szCs w:val="22"/>
        </w:rPr>
        <w:t xml:space="preserve">Owens, C. (2004). The glass-walled asylum: A description of a lay residential community for the severely mentally ill. </w:t>
      </w:r>
      <w:r w:rsidRPr="006C2466">
        <w:rPr>
          <w:i/>
          <w:sz w:val="22"/>
          <w:szCs w:val="22"/>
        </w:rPr>
        <w:t xml:space="preserve">Journal of Mental Health, </w:t>
      </w:r>
      <w:r w:rsidRPr="006C2466">
        <w:rPr>
          <w:sz w:val="22"/>
          <w:szCs w:val="22"/>
        </w:rPr>
        <w:t>13(</w:t>
      </w:r>
      <w:r w:rsidRPr="006C2466">
        <w:rPr>
          <w:i/>
          <w:sz w:val="22"/>
          <w:szCs w:val="22"/>
        </w:rPr>
        <w:t>3</w:t>
      </w:r>
      <w:r w:rsidRPr="006C2466">
        <w:rPr>
          <w:sz w:val="22"/>
          <w:szCs w:val="22"/>
        </w:rPr>
        <w:t xml:space="preserve">), 319-332. </w:t>
      </w:r>
    </w:p>
    <w:p w:rsidR="00D463A3" w:rsidRDefault="00D463A3" w:rsidP="003E025E">
      <w:pPr>
        <w:rPr>
          <w:b/>
          <w:sz w:val="22"/>
          <w:szCs w:val="22"/>
        </w:rPr>
      </w:pPr>
    </w:p>
    <w:p w:rsidR="00D463A3" w:rsidRPr="006C2466" w:rsidRDefault="00D463A3" w:rsidP="003E025E">
      <w:pPr>
        <w:rPr>
          <w:sz w:val="22"/>
          <w:szCs w:val="22"/>
        </w:rPr>
      </w:pPr>
      <w:r>
        <w:rPr>
          <w:b/>
          <w:sz w:val="22"/>
          <w:szCs w:val="22"/>
        </w:rPr>
        <w:t>October 6</w:t>
      </w:r>
      <w:r w:rsidRPr="006C2466">
        <w:rPr>
          <w:b/>
          <w:sz w:val="22"/>
          <w:szCs w:val="22"/>
          <w:vertAlign w:val="superscript"/>
        </w:rPr>
        <w:t>th</w:t>
      </w:r>
      <w:r>
        <w:rPr>
          <w:b/>
          <w:sz w:val="22"/>
          <w:szCs w:val="22"/>
        </w:rPr>
        <w:t xml:space="preserve"> </w:t>
      </w:r>
      <w:r w:rsidRPr="006C2466">
        <w:rPr>
          <w:sz w:val="22"/>
          <w:szCs w:val="22"/>
        </w:rPr>
        <w:t>AA Model Handout</w:t>
      </w:r>
    </w:p>
    <w:p w:rsidR="00D463A3" w:rsidRPr="006C2466" w:rsidRDefault="00D463A3" w:rsidP="003E025E">
      <w:pPr>
        <w:rPr>
          <w:sz w:val="22"/>
          <w:szCs w:val="22"/>
        </w:rPr>
      </w:pPr>
    </w:p>
    <w:p w:rsidR="00D463A3" w:rsidRPr="006C2466" w:rsidRDefault="00D463A3" w:rsidP="003E025E">
      <w:pPr>
        <w:rPr>
          <w:sz w:val="22"/>
          <w:szCs w:val="22"/>
        </w:rPr>
      </w:pPr>
      <w:r>
        <w:rPr>
          <w:b/>
          <w:sz w:val="22"/>
          <w:szCs w:val="22"/>
        </w:rPr>
        <w:t>October 13</w:t>
      </w:r>
      <w:r w:rsidRPr="006C2466">
        <w:rPr>
          <w:b/>
          <w:sz w:val="22"/>
          <w:szCs w:val="22"/>
          <w:vertAlign w:val="superscript"/>
        </w:rPr>
        <w:t>th</w:t>
      </w:r>
      <w:r>
        <w:rPr>
          <w:b/>
          <w:sz w:val="22"/>
          <w:szCs w:val="22"/>
        </w:rPr>
        <w:t xml:space="preserve"> </w:t>
      </w:r>
      <w:r w:rsidRPr="006C2466">
        <w:rPr>
          <w:sz w:val="22"/>
          <w:szCs w:val="22"/>
        </w:rPr>
        <w:t xml:space="preserve">Musser, P.H., &amp; Murphy, C.M. (2009). Motivational interviewing with perpetrators of intimate partner abuse. </w:t>
      </w:r>
      <w:r w:rsidRPr="006C2466">
        <w:rPr>
          <w:i/>
          <w:sz w:val="22"/>
          <w:szCs w:val="22"/>
        </w:rPr>
        <w:t xml:space="preserve">Journal of Clinical Psychology: In Session, </w:t>
      </w:r>
      <w:r w:rsidRPr="006C2466">
        <w:rPr>
          <w:sz w:val="22"/>
          <w:szCs w:val="22"/>
        </w:rPr>
        <w:t>65(</w:t>
      </w:r>
      <w:r w:rsidRPr="006C2466">
        <w:rPr>
          <w:i/>
          <w:sz w:val="22"/>
          <w:szCs w:val="22"/>
        </w:rPr>
        <w:t>11</w:t>
      </w:r>
      <w:r w:rsidRPr="006C2466">
        <w:rPr>
          <w:sz w:val="22"/>
          <w:szCs w:val="22"/>
        </w:rPr>
        <w:t xml:space="preserve">), 1218-1231. </w:t>
      </w:r>
    </w:p>
    <w:p w:rsidR="00D463A3" w:rsidRPr="006C2466" w:rsidRDefault="00D463A3" w:rsidP="003E025E">
      <w:pPr>
        <w:rPr>
          <w:sz w:val="22"/>
          <w:szCs w:val="22"/>
        </w:rPr>
      </w:pPr>
    </w:p>
    <w:p w:rsidR="00D463A3" w:rsidRPr="006C2466" w:rsidRDefault="00D463A3" w:rsidP="003E025E">
      <w:pPr>
        <w:rPr>
          <w:i/>
          <w:sz w:val="22"/>
          <w:szCs w:val="22"/>
        </w:rPr>
      </w:pPr>
      <w:r w:rsidRPr="003B0BAC">
        <w:rPr>
          <w:b/>
          <w:sz w:val="22"/>
          <w:szCs w:val="22"/>
          <w:lang w:val="nl-NL"/>
        </w:rPr>
        <w:t>November 3</w:t>
      </w:r>
      <w:r w:rsidRPr="003B0BAC">
        <w:rPr>
          <w:b/>
          <w:sz w:val="22"/>
          <w:szCs w:val="22"/>
          <w:vertAlign w:val="superscript"/>
          <w:lang w:val="nl-NL"/>
        </w:rPr>
        <w:t>rd</w:t>
      </w:r>
      <w:r w:rsidRPr="003B0BAC">
        <w:rPr>
          <w:b/>
          <w:sz w:val="22"/>
          <w:szCs w:val="22"/>
          <w:lang w:val="nl-NL"/>
        </w:rPr>
        <w:t xml:space="preserve"> </w:t>
      </w:r>
      <w:r w:rsidRPr="003B0BAC">
        <w:rPr>
          <w:sz w:val="22"/>
          <w:szCs w:val="22"/>
          <w:lang w:val="nl-NL"/>
        </w:rPr>
        <w:t xml:space="preserve">Daniels, J.A. (2001). </w:t>
      </w:r>
      <w:r w:rsidRPr="006C2466">
        <w:rPr>
          <w:sz w:val="22"/>
          <w:szCs w:val="22"/>
        </w:rPr>
        <w:t xml:space="preserve">Managed care, ethics, and counseling. </w:t>
      </w:r>
      <w:r w:rsidRPr="006C2466">
        <w:rPr>
          <w:i/>
          <w:sz w:val="22"/>
          <w:szCs w:val="22"/>
        </w:rPr>
        <w:t xml:space="preserve">Journal of Counseling &amp; </w:t>
      </w:r>
    </w:p>
    <w:p w:rsidR="00D463A3" w:rsidRDefault="00D463A3" w:rsidP="003B0BAC">
      <w:pPr>
        <w:rPr>
          <w:sz w:val="22"/>
          <w:szCs w:val="22"/>
        </w:rPr>
      </w:pPr>
      <w:r w:rsidRPr="006C2466">
        <w:rPr>
          <w:i/>
          <w:sz w:val="22"/>
          <w:szCs w:val="22"/>
        </w:rPr>
        <w:t xml:space="preserve">Development, </w:t>
      </w:r>
      <w:r w:rsidRPr="006C2466">
        <w:rPr>
          <w:sz w:val="22"/>
          <w:szCs w:val="22"/>
        </w:rPr>
        <w:t xml:space="preserve">79, 119-122. </w:t>
      </w:r>
    </w:p>
    <w:p w:rsidR="00D463A3" w:rsidRPr="006C2466" w:rsidRDefault="00D463A3" w:rsidP="003B0BAC">
      <w:pPr>
        <w:rPr>
          <w:sz w:val="22"/>
          <w:szCs w:val="22"/>
        </w:rPr>
      </w:pPr>
    </w:p>
    <w:p w:rsidR="00D463A3" w:rsidRPr="006C2466" w:rsidRDefault="00D463A3" w:rsidP="003E025E">
      <w:pPr>
        <w:rPr>
          <w:sz w:val="22"/>
          <w:szCs w:val="22"/>
        </w:rPr>
      </w:pPr>
      <w:r>
        <w:rPr>
          <w:b/>
          <w:sz w:val="22"/>
          <w:szCs w:val="22"/>
        </w:rPr>
        <w:t>November 10</w:t>
      </w:r>
      <w:r w:rsidRPr="006C2466">
        <w:rPr>
          <w:b/>
          <w:sz w:val="22"/>
          <w:szCs w:val="22"/>
          <w:vertAlign w:val="superscript"/>
        </w:rPr>
        <w:t>th</w:t>
      </w:r>
      <w:r>
        <w:rPr>
          <w:b/>
          <w:sz w:val="22"/>
          <w:szCs w:val="22"/>
        </w:rPr>
        <w:t xml:space="preserve"> </w:t>
      </w:r>
      <w:r w:rsidRPr="006C2466">
        <w:rPr>
          <w:sz w:val="22"/>
          <w:szCs w:val="22"/>
        </w:rPr>
        <w:t xml:space="preserve">Magnuson, S., Norem, K., Wilcoxon, S.A. (2002) Clinical supervision for licensure: A </w:t>
      </w:r>
    </w:p>
    <w:p w:rsidR="00D463A3" w:rsidRPr="006C2466" w:rsidRDefault="00D463A3" w:rsidP="003B0BAC">
      <w:pPr>
        <w:rPr>
          <w:sz w:val="22"/>
          <w:szCs w:val="22"/>
        </w:rPr>
      </w:pPr>
      <w:r w:rsidRPr="006C2466">
        <w:rPr>
          <w:sz w:val="22"/>
          <w:szCs w:val="22"/>
        </w:rPr>
        <w:t xml:space="preserve">consumer’s guide. </w:t>
      </w:r>
      <w:r w:rsidRPr="006C2466">
        <w:rPr>
          <w:i/>
          <w:sz w:val="22"/>
          <w:szCs w:val="22"/>
        </w:rPr>
        <w:t xml:space="preserve">Journal of Humanistic Counseling, Education &amp; Development, </w:t>
      </w:r>
      <w:r w:rsidRPr="006C2466">
        <w:rPr>
          <w:sz w:val="22"/>
          <w:szCs w:val="22"/>
        </w:rPr>
        <w:t xml:space="preserve">41, 52-60. </w:t>
      </w:r>
    </w:p>
    <w:sectPr w:rsidR="00D463A3" w:rsidRPr="006C2466" w:rsidSect="009E0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68B"/>
    <w:multiLevelType w:val="hybridMultilevel"/>
    <w:tmpl w:val="5DEC92EE"/>
    <w:lvl w:ilvl="0" w:tplc="7F9E4E10">
      <w:start w:val="1"/>
      <w:numFmt w:val="decimal"/>
      <w:lvlText w:val="%1."/>
      <w:lvlJc w:val="left"/>
      <w:pPr>
        <w:tabs>
          <w:tab w:val="num" w:pos="0"/>
        </w:tabs>
        <w:ind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A20F9A"/>
    <w:multiLevelType w:val="hybridMultilevel"/>
    <w:tmpl w:val="55A4CDB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69C3AB8"/>
    <w:multiLevelType w:val="hybridMultilevel"/>
    <w:tmpl w:val="A8C08156"/>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
    <w:nsid w:val="070F7DA6"/>
    <w:multiLevelType w:val="hybridMultilevel"/>
    <w:tmpl w:val="499A2EFC"/>
    <w:lvl w:ilvl="0" w:tplc="BBB0C59A">
      <w:start w:val="1"/>
      <w:numFmt w:val="decimal"/>
      <w:lvlText w:val="%1."/>
      <w:lvlJc w:val="left"/>
      <w:pPr>
        <w:tabs>
          <w:tab w:val="num" w:pos="1200"/>
        </w:tabs>
        <w:ind w:left="1200" w:hanging="4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F9E1D59"/>
    <w:multiLevelType w:val="hybridMultilevel"/>
    <w:tmpl w:val="1DACCD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8A4A71"/>
    <w:multiLevelType w:val="hybridMultilevel"/>
    <w:tmpl w:val="26E8E942"/>
    <w:lvl w:ilvl="0" w:tplc="53A697A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302B2682"/>
    <w:multiLevelType w:val="hybridMultilevel"/>
    <w:tmpl w:val="0BAAD086"/>
    <w:lvl w:ilvl="0" w:tplc="7B8E7AC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30736244"/>
    <w:multiLevelType w:val="hybridMultilevel"/>
    <w:tmpl w:val="6C3E23FC"/>
    <w:lvl w:ilvl="0" w:tplc="6E1466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26A54AE"/>
    <w:multiLevelType w:val="hybridMultilevel"/>
    <w:tmpl w:val="E07A462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97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335A4AFB"/>
    <w:multiLevelType w:val="hybridMultilevel"/>
    <w:tmpl w:val="E13E8D04"/>
    <w:lvl w:ilvl="0" w:tplc="D9262028">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37BC753A"/>
    <w:multiLevelType w:val="hybridMultilevel"/>
    <w:tmpl w:val="D0C23AFE"/>
    <w:lvl w:ilvl="0" w:tplc="57909238">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8265539"/>
    <w:multiLevelType w:val="hybridMultilevel"/>
    <w:tmpl w:val="D616BF10"/>
    <w:lvl w:ilvl="0" w:tplc="7AB033A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392D2475"/>
    <w:multiLevelType w:val="hybridMultilevel"/>
    <w:tmpl w:val="B534F8E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CA074BF"/>
    <w:multiLevelType w:val="hybridMultilevel"/>
    <w:tmpl w:val="2B26CFC8"/>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3FC24778"/>
    <w:multiLevelType w:val="hybridMultilevel"/>
    <w:tmpl w:val="397842E4"/>
    <w:lvl w:ilvl="0" w:tplc="9F3E98A4">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2160080"/>
    <w:multiLevelType w:val="hybridMultilevel"/>
    <w:tmpl w:val="72243C16"/>
    <w:lvl w:ilvl="0" w:tplc="5B44BB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2253C78"/>
    <w:multiLevelType w:val="hybridMultilevel"/>
    <w:tmpl w:val="32A2E38A"/>
    <w:lvl w:ilvl="0" w:tplc="C4FA382A">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97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4C285545"/>
    <w:multiLevelType w:val="singleLevel"/>
    <w:tmpl w:val="C46C0FBE"/>
    <w:lvl w:ilvl="0">
      <w:start w:val="1"/>
      <w:numFmt w:val="decimal"/>
      <w:lvlText w:val="%1."/>
      <w:lvlJc w:val="left"/>
      <w:pPr>
        <w:tabs>
          <w:tab w:val="num" w:pos="360"/>
        </w:tabs>
        <w:ind w:left="360" w:hanging="360"/>
      </w:pPr>
      <w:rPr>
        <w:rFonts w:cs="Times New Roman" w:hint="default"/>
        <w:b w:val="0"/>
        <w:i w:val="0"/>
      </w:rPr>
    </w:lvl>
  </w:abstractNum>
  <w:abstractNum w:abstractNumId="21">
    <w:nsid w:val="4D464C28"/>
    <w:multiLevelType w:val="hybridMultilevel"/>
    <w:tmpl w:val="72243C16"/>
    <w:lvl w:ilvl="0" w:tplc="5B44BB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2B647F5"/>
    <w:multiLevelType w:val="hybridMultilevel"/>
    <w:tmpl w:val="411E72AE"/>
    <w:lvl w:ilvl="0" w:tplc="E7F425B6">
      <w:start w:val="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1A25C70"/>
    <w:multiLevelType w:val="hybridMultilevel"/>
    <w:tmpl w:val="21B0B5E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64002254"/>
    <w:multiLevelType w:val="hybridMultilevel"/>
    <w:tmpl w:val="697AC96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6A022A35"/>
    <w:multiLevelType w:val="hybridMultilevel"/>
    <w:tmpl w:val="8DB83EA6"/>
    <w:lvl w:ilvl="0" w:tplc="0409000F">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A852F4F"/>
    <w:multiLevelType w:val="hybridMultilevel"/>
    <w:tmpl w:val="E61418DA"/>
    <w:lvl w:ilvl="0" w:tplc="190E9A9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nsid w:val="6E4516D3"/>
    <w:multiLevelType w:val="hybridMultilevel"/>
    <w:tmpl w:val="55DEB17C"/>
    <w:lvl w:ilvl="0" w:tplc="428414E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6F50104E"/>
    <w:multiLevelType w:val="hybridMultilevel"/>
    <w:tmpl w:val="50E4C212"/>
    <w:lvl w:ilvl="0" w:tplc="0409000F">
      <w:start w:val="3"/>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7321D58"/>
    <w:multiLevelType w:val="hybridMultilevel"/>
    <w:tmpl w:val="FB3273CE"/>
    <w:lvl w:ilvl="0" w:tplc="0409000F">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1">
    <w:nsid w:val="779C00A4"/>
    <w:multiLevelType w:val="hybridMultilevel"/>
    <w:tmpl w:val="7F36C45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7CB61FE3"/>
    <w:multiLevelType w:val="hybridMultilevel"/>
    <w:tmpl w:val="E722AFE0"/>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6"/>
  </w:num>
  <w:num w:numId="3">
    <w:abstractNumId w:val="15"/>
  </w:num>
  <w:num w:numId="4">
    <w:abstractNumId w:val="16"/>
  </w:num>
  <w:num w:numId="5">
    <w:abstractNumId w:val="27"/>
  </w:num>
  <w:num w:numId="6">
    <w:abstractNumId w:val="19"/>
  </w:num>
  <w:num w:numId="7">
    <w:abstractNumId w:val="6"/>
  </w:num>
  <w:num w:numId="8">
    <w:abstractNumId w:val="7"/>
  </w:num>
  <w:num w:numId="9">
    <w:abstractNumId w:val="8"/>
  </w:num>
  <w:num w:numId="10">
    <w:abstractNumId w:val="10"/>
  </w:num>
  <w:num w:numId="11">
    <w:abstractNumId w:val="18"/>
  </w:num>
  <w:num w:numId="12">
    <w:abstractNumId w:val="12"/>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1"/>
  </w:num>
  <w:num w:numId="17">
    <w:abstractNumId w:val="0"/>
  </w:num>
  <w:num w:numId="18">
    <w:abstractNumId w:val="31"/>
  </w:num>
  <w:num w:numId="19">
    <w:abstractNumId w:val="9"/>
  </w:num>
  <w:num w:numId="20">
    <w:abstractNumId w:val="23"/>
  </w:num>
  <w:num w:numId="21">
    <w:abstractNumId w:val="24"/>
  </w:num>
  <w:num w:numId="22">
    <w:abstractNumId w:val="13"/>
  </w:num>
  <w:num w:numId="23">
    <w:abstractNumId w:val="5"/>
  </w:num>
  <w:num w:numId="24">
    <w:abstractNumId w:val="1"/>
  </w:num>
  <w:num w:numId="25">
    <w:abstractNumId w:val="2"/>
  </w:num>
  <w:num w:numId="26">
    <w:abstractNumId w:val="11"/>
  </w:num>
  <w:num w:numId="27">
    <w:abstractNumId w:val="14"/>
  </w:num>
  <w:num w:numId="28">
    <w:abstractNumId w:val="29"/>
  </w:num>
  <w:num w:numId="29">
    <w:abstractNumId w:val="22"/>
  </w:num>
  <w:num w:numId="30">
    <w:abstractNumId w:val="20"/>
  </w:num>
  <w:num w:numId="31">
    <w:abstractNumId w:val="32"/>
  </w:num>
  <w:num w:numId="32">
    <w:abstractNumId w:val="25"/>
  </w:num>
  <w:num w:numId="33">
    <w:abstractNumId w:val="4"/>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29E"/>
    <w:rsid w:val="00027641"/>
    <w:rsid w:val="00036C3F"/>
    <w:rsid w:val="00041039"/>
    <w:rsid w:val="000566FF"/>
    <w:rsid w:val="00056ED1"/>
    <w:rsid w:val="00063C8E"/>
    <w:rsid w:val="0006763E"/>
    <w:rsid w:val="0007661A"/>
    <w:rsid w:val="00076B4B"/>
    <w:rsid w:val="00092351"/>
    <w:rsid w:val="00094343"/>
    <w:rsid w:val="000A6CEB"/>
    <w:rsid w:val="000A7641"/>
    <w:rsid w:val="000A7E94"/>
    <w:rsid w:val="000B5178"/>
    <w:rsid w:val="000B71B2"/>
    <w:rsid w:val="000C3C8A"/>
    <w:rsid w:val="000C3FC2"/>
    <w:rsid w:val="000D5112"/>
    <w:rsid w:val="000D74DC"/>
    <w:rsid w:val="000F4C0C"/>
    <w:rsid w:val="001024BE"/>
    <w:rsid w:val="00107653"/>
    <w:rsid w:val="001209F6"/>
    <w:rsid w:val="001238B6"/>
    <w:rsid w:val="00132F9F"/>
    <w:rsid w:val="001544AE"/>
    <w:rsid w:val="001608A1"/>
    <w:rsid w:val="00162BD1"/>
    <w:rsid w:val="00172B8E"/>
    <w:rsid w:val="001C6DF2"/>
    <w:rsid w:val="001C7127"/>
    <w:rsid w:val="001C777E"/>
    <w:rsid w:val="001E3093"/>
    <w:rsid w:val="001F2814"/>
    <w:rsid w:val="001F5B51"/>
    <w:rsid w:val="002000C6"/>
    <w:rsid w:val="00203B21"/>
    <w:rsid w:val="002046BA"/>
    <w:rsid w:val="0024150C"/>
    <w:rsid w:val="00241785"/>
    <w:rsid w:val="002702C4"/>
    <w:rsid w:val="00282A76"/>
    <w:rsid w:val="00292AE7"/>
    <w:rsid w:val="002A702C"/>
    <w:rsid w:val="002B7340"/>
    <w:rsid w:val="002D6551"/>
    <w:rsid w:val="002E13CE"/>
    <w:rsid w:val="002F320D"/>
    <w:rsid w:val="00312A97"/>
    <w:rsid w:val="00334CA6"/>
    <w:rsid w:val="00380E12"/>
    <w:rsid w:val="00385987"/>
    <w:rsid w:val="003B0BAC"/>
    <w:rsid w:val="003C6F82"/>
    <w:rsid w:val="003D239A"/>
    <w:rsid w:val="003E025E"/>
    <w:rsid w:val="003E341C"/>
    <w:rsid w:val="00460889"/>
    <w:rsid w:val="00461257"/>
    <w:rsid w:val="00474EEB"/>
    <w:rsid w:val="0048290F"/>
    <w:rsid w:val="00483905"/>
    <w:rsid w:val="0048443E"/>
    <w:rsid w:val="004C029E"/>
    <w:rsid w:val="004C6C0E"/>
    <w:rsid w:val="004D620D"/>
    <w:rsid w:val="004E1D43"/>
    <w:rsid w:val="004F2029"/>
    <w:rsid w:val="00504A57"/>
    <w:rsid w:val="00511265"/>
    <w:rsid w:val="00513B16"/>
    <w:rsid w:val="0052427C"/>
    <w:rsid w:val="0053311A"/>
    <w:rsid w:val="00533A60"/>
    <w:rsid w:val="005361FD"/>
    <w:rsid w:val="00550E8E"/>
    <w:rsid w:val="005617E5"/>
    <w:rsid w:val="00593895"/>
    <w:rsid w:val="005B125B"/>
    <w:rsid w:val="005B1876"/>
    <w:rsid w:val="005C1E49"/>
    <w:rsid w:val="005E18D1"/>
    <w:rsid w:val="006178DA"/>
    <w:rsid w:val="00626A0D"/>
    <w:rsid w:val="006370C0"/>
    <w:rsid w:val="00644C7B"/>
    <w:rsid w:val="00646000"/>
    <w:rsid w:val="00653E0D"/>
    <w:rsid w:val="006A1D7D"/>
    <w:rsid w:val="006C2466"/>
    <w:rsid w:val="006F5C35"/>
    <w:rsid w:val="00724588"/>
    <w:rsid w:val="00726522"/>
    <w:rsid w:val="007E19B1"/>
    <w:rsid w:val="007E61A9"/>
    <w:rsid w:val="007F3DD9"/>
    <w:rsid w:val="008066EC"/>
    <w:rsid w:val="00877527"/>
    <w:rsid w:val="008905C5"/>
    <w:rsid w:val="00890F6B"/>
    <w:rsid w:val="008A054F"/>
    <w:rsid w:val="008C394C"/>
    <w:rsid w:val="008C53E1"/>
    <w:rsid w:val="008C7FEE"/>
    <w:rsid w:val="008D0986"/>
    <w:rsid w:val="008D5E2C"/>
    <w:rsid w:val="008E0C5A"/>
    <w:rsid w:val="008F6A7D"/>
    <w:rsid w:val="00936303"/>
    <w:rsid w:val="00944B13"/>
    <w:rsid w:val="00962703"/>
    <w:rsid w:val="00967A55"/>
    <w:rsid w:val="00975C30"/>
    <w:rsid w:val="00985076"/>
    <w:rsid w:val="009919CC"/>
    <w:rsid w:val="00992E92"/>
    <w:rsid w:val="009A667D"/>
    <w:rsid w:val="009B17AC"/>
    <w:rsid w:val="009C48B2"/>
    <w:rsid w:val="009D1220"/>
    <w:rsid w:val="009E0343"/>
    <w:rsid w:val="009E095D"/>
    <w:rsid w:val="00A00F5F"/>
    <w:rsid w:val="00A2505A"/>
    <w:rsid w:val="00A57C8E"/>
    <w:rsid w:val="00AA1D23"/>
    <w:rsid w:val="00AB6991"/>
    <w:rsid w:val="00AD496B"/>
    <w:rsid w:val="00AF0C02"/>
    <w:rsid w:val="00B11996"/>
    <w:rsid w:val="00B3198D"/>
    <w:rsid w:val="00B34D96"/>
    <w:rsid w:val="00B419ED"/>
    <w:rsid w:val="00B540EF"/>
    <w:rsid w:val="00B6135A"/>
    <w:rsid w:val="00B81639"/>
    <w:rsid w:val="00B85CF0"/>
    <w:rsid w:val="00B96168"/>
    <w:rsid w:val="00B96FA8"/>
    <w:rsid w:val="00BD4E13"/>
    <w:rsid w:val="00BD7FE6"/>
    <w:rsid w:val="00BE7435"/>
    <w:rsid w:val="00BF3F5F"/>
    <w:rsid w:val="00C268E1"/>
    <w:rsid w:val="00C30B30"/>
    <w:rsid w:val="00C3149C"/>
    <w:rsid w:val="00C41B9B"/>
    <w:rsid w:val="00C41E67"/>
    <w:rsid w:val="00C44F14"/>
    <w:rsid w:val="00C452A6"/>
    <w:rsid w:val="00C871A1"/>
    <w:rsid w:val="00CA336E"/>
    <w:rsid w:val="00CB3369"/>
    <w:rsid w:val="00CC109E"/>
    <w:rsid w:val="00CF4606"/>
    <w:rsid w:val="00CF74D4"/>
    <w:rsid w:val="00D12614"/>
    <w:rsid w:val="00D23DCD"/>
    <w:rsid w:val="00D45BBA"/>
    <w:rsid w:val="00D463A3"/>
    <w:rsid w:val="00D553EF"/>
    <w:rsid w:val="00D85267"/>
    <w:rsid w:val="00D85995"/>
    <w:rsid w:val="00DC6562"/>
    <w:rsid w:val="00DE4B0E"/>
    <w:rsid w:val="00DF6D28"/>
    <w:rsid w:val="00DF7AD4"/>
    <w:rsid w:val="00E159D7"/>
    <w:rsid w:val="00E52108"/>
    <w:rsid w:val="00E75DB0"/>
    <w:rsid w:val="00E907E2"/>
    <w:rsid w:val="00E9653E"/>
    <w:rsid w:val="00EA3A49"/>
    <w:rsid w:val="00EA49A3"/>
    <w:rsid w:val="00ED15C3"/>
    <w:rsid w:val="00EE11E4"/>
    <w:rsid w:val="00EF385E"/>
    <w:rsid w:val="00F0172D"/>
    <w:rsid w:val="00F056EE"/>
    <w:rsid w:val="00F12464"/>
    <w:rsid w:val="00F3048C"/>
    <w:rsid w:val="00F33F58"/>
    <w:rsid w:val="00F47D82"/>
    <w:rsid w:val="00F563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rPr>
      <w:rFonts w:ascii="Times New Roman" w:eastAsia="Times New Roman" w:hAnsi="Times New Roman"/>
      <w:sz w:val="24"/>
      <w:szCs w:val="24"/>
    </w:rPr>
  </w:style>
  <w:style w:type="paragraph" w:styleId="Heading5">
    <w:name w:val="heading 5"/>
    <w:basedOn w:val="Normal"/>
    <w:next w:val="Normal"/>
    <w:link w:val="Heading5Char"/>
    <w:uiPriority w:val="99"/>
    <w:qFormat/>
    <w:locked/>
    <w:rsid w:val="00504A57"/>
    <w:pPr>
      <w:keepNext/>
      <w:jc w:val="center"/>
      <w:outlineLvl w:val="4"/>
    </w:pPr>
    <w:rPr>
      <w:rFonts w:eastAsia="Calibri"/>
      <w:b/>
      <w:szCs w:val="20"/>
    </w:rPr>
  </w:style>
  <w:style w:type="paragraph" w:styleId="Heading6">
    <w:name w:val="heading 6"/>
    <w:basedOn w:val="Normal"/>
    <w:next w:val="Normal"/>
    <w:link w:val="Heading6Char"/>
    <w:uiPriority w:val="99"/>
    <w:qFormat/>
    <w:locked/>
    <w:rsid w:val="00504A57"/>
    <w:pPr>
      <w:keepNext/>
      <w:jc w:val="center"/>
      <w:outlineLvl w:val="5"/>
    </w:pPr>
    <w:rPr>
      <w:rFonts w:eastAsia="Calibri"/>
      <w:szCs w:val="20"/>
    </w:rPr>
  </w:style>
  <w:style w:type="paragraph" w:styleId="Heading7">
    <w:name w:val="heading 7"/>
    <w:basedOn w:val="Normal"/>
    <w:next w:val="Normal"/>
    <w:link w:val="Heading7Char"/>
    <w:uiPriority w:val="99"/>
    <w:qFormat/>
    <w:locked/>
    <w:rsid w:val="00504A57"/>
    <w:pPr>
      <w:keepNext/>
      <w:ind w:left="360"/>
      <w:jc w:val="both"/>
      <w:outlineLvl w:val="6"/>
    </w:pPr>
    <w:rPr>
      <w:rFonts w:eastAsia="Calibri"/>
      <w:b/>
      <w:bCs/>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513B1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3B16"/>
    <w:rPr>
      <w:rFonts w:ascii="Calibri" w:hAnsi="Calibri" w:cs="Times New Roman"/>
      <w:b/>
      <w:bCs/>
    </w:rPr>
  </w:style>
  <w:style w:type="character" w:customStyle="1" w:styleId="Heading7Char">
    <w:name w:val="Heading 7 Char"/>
    <w:basedOn w:val="DefaultParagraphFont"/>
    <w:link w:val="Heading7"/>
    <w:uiPriority w:val="99"/>
    <w:semiHidden/>
    <w:locked/>
    <w:rsid w:val="00513B16"/>
    <w:rPr>
      <w:rFonts w:ascii="Calibri" w:hAnsi="Calibri" w:cs="Times New Roman"/>
      <w:sz w:val="24"/>
      <w:szCs w:val="24"/>
    </w:rPr>
  </w:style>
  <w:style w:type="paragraph" w:styleId="ListParagraph">
    <w:name w:val="List Paragraph"/>
    <w:basedOn w:val="Normal"/>
    <w:uiPriority w:val="99"/>
    <w:qFormat/>
    <w:rsid w:val="001F2814"/>
    <w:pPr>
      <w:ind w:left="720"/>
      <w:contextualSpacing/>
    </w:pPr>
  </w:style>
  <w:style w:type="character" w:styleId="PageNumber">
    <w:name w:val="page number"/>
    <w:basedOn w:val="DefaultParagraphFont"/>
    <w:uiPriority w:val="99"/>
    <w:rsid w:val="003C6F82"/>
    <w:rPr>
      <w:rFonts w:cs="Times New Roman"/>
    </w:rPr>
  </w:style>
  <w:style w:type="paragraph" w:styleId="BalloonText">
    <w:name w:val="Balloon Text"/>
    <w:basedOn w:val="Normal"/>
    <w:link w:val="BalloonTextChar"/>
    <w:uiPriority w:val="99"/>
    <w:semiHidden/>
    <w:rsid w:val="008E0C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0C5A"/>
    <w:rPr>
      <w:rFonts w:ascii="Tahoma" w:hAnsi="Tahoma" w:cs="Tahoma"/>
      <w:sz w:val="16"/>
      <w:szCs w:val="16"/>
    </w:rPr>
  </w:style>
  <w:style w:type="character" w:styleId="CommentReference">
    <w:name w:val="annotation reference"/>
    <w:basedOn w:val="DefaultParagraphFont"/>
    <w:uiPriority w:val="99"/>
    <w:semiHidden/>
    <w:rsid w:val="004F2029"/>
    <w:rPr>
      <w:rFonts w:cs="Times New Roman"/>
      <w:sz w:val="16"/>
      <w:szCs w:val="16"/>
    </w:rPr>
  </w:style>
  <w:style w:type="paragraph" w:styleId="CommentText">
    <w:name w:val="annotation text"/>
    <w:basedOn w:val="Normal"/>
    <w:link w:val="CommentTextChar"/>
    <w:uiPriority w:val="99"/>
    <w:semiHidden/>
    <w:rsid w:val="004F2029"/>
    <w:rPr>
      <w:sz w:val="20"/>
      <w:szCs w:val="20"/>
    </w:rPr>
  </w:style>
  <w:style w:type="character" w:customStyle="1" w:styleId="CommentTextChar">
    <w:name w:val="Comment Text Char"/>
    <w:basedOn w:val="DefaultParagraphFont"/>
    <w:link w:val="CommentText"/>
    <w:uiPriority w:val="99"/>
    <w:semiHidden/>
    <w:locked/>
    <w:rsid w:val="004F202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F2029"/>
    <w:rPr>
      <w:b/>
      <w:bCs/>
    </w:rPr>
  </w:style>
  <w:style w:type="character" w:customStyle="1" w:styleId="CommentSubjectChar">
    <w:name w:val="Comment Subject Char"/>
    <w:basedOn w:val="CommentTextChar"/>
    <w:link w:val="CommentSubject"/>
    <w:uiPriority w:val="99"/>
    <w:semiHidden/>
    <w:locked/>
    <w:rsid w:val="004F2029"/>
    <w:rPr>
      <w:b/>
      <w:bCs/>
    </w:rPr>
  </w:style>
  <w:style w:type="paragraph" w:styleId="BodyTextIndent3">
    <w:name w:val="Body Text Indent 3"/>
    <w:basedOn w:val="Normal"/>
    <w:link w:val="BodyTextIndent3Char1"/>
    <w:uiPriority w:val="99"/>
    <w:semiHidden/>
    <w:rsid w:val="00504A57"/>
    <w:pPr>
      <w:spacing w:after="120" w:line="276" w:lineRule="auto"/>
      <w:ind w:left="360"/>
    </w:pPr>
    <w:rPr>
      <w:rFonts w:ascii="Calibri" w:eastAsia="Calibri" w:hAnsi="Calibri"/>
      <w:sz w:val="16"/>
      <w:szCs w:val="20"/>
    </w:rPr>
  </w:style>
  <w:style w:type="character" w:customStyle="1" w:styleId="BodyTextIndent3Char">
    <w:name w:val="Body Text Indent 3 Char"/>
    <w:basedOn w:val="DefaultParagraphFont"/>
    <w:link w:val="BodyTextIndent3"/>
    <w:uiPriority w:val="99"/>
    <w:semiHidden/>
    <w:locked/>
    <w:rsid w:val="00513B16"/>
    <w:rPr>
      <w:rFonts w:ascii="Times New Roman" w:hAnsi="Times New Roman" w:cs="Times New Roman"/>
      <w:sz w:val="16"/>
      <w:szCs w:val="16"/>
    </w:rPr>
  </w:style>
  <w:style w:type="character" w:customStyle="1" w:styleId="BodyTextIndent3Char1">
    <w:name w:val="Body Text Indent 3 Char1"/>
    <w:link w:val="BodyTextIndent3"/>
    <w:uiPriority w:val="99"/>
    <w:semiHidden/>
    <w:locked/>
    <w:rsid w:val="00504A57"/>
    <w:rPr>
      <w:rFonts w:ascii="Calibri" w:hAnsi="Calibri"/>
      <w:sz w:val="16"/>
      <w:lang w:val="en-US" w:eastAsia="en-US"/>
    </w:rPr>
  </w:style>
  <w:style w:type="paragraph" w:styleId="NoSpacing">
    <w:name w:val="No Spacing"/>
    <w:uiPriority w:val="99"/>
    <w:qFormat/>
    <w:rsid w:val="00504A57"/>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TotalTime>
  <Pages>6</Pages>
  <Words>2099</Words>
  <Characters>11965</Characters>
  <Application>Microsoft Office Outlook</Application>
  <DocSecurity>0</DocSecurity>
  <Lines>0</Lines>
  <Paragraphs>0</Paragraphs>
  <ScaleCrop>false</ScaleCrop>
  <Company>Auburn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CARNEJS</dc:creator>
  <cp:keywords>Syllabi revisions</cp:keywords>
  <dc:description/>
  <cp:lastModifiedBy>Amanda</cp:lastModifiedBy>
  <cp:revision>15</cp:revision>
  <cp:lastPrinted>2010-04-22T21:02:00Z</cp:lastPrinted>
  <dcterms:created xsi:type="dcterms:W3CDTF">2011-08-11T19:15:00Z</dcterms:created>
  <dcterms:modified xsi:type="dcterms:W3CDTF">2011-08-17T01:27:00Z</dcterms:modified>
</cp:coreProperties>
</file>