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108BD1D9" w:rsidR="005F1544" w:rsidRPr="00B81073" w:rsidRDefault="0049240D" w:rsidP="005F1544">
      <w:pPr>
        <w:spacing w:before="100" w:beforeAutospacing="1" w:after="100" w:afterAutospacing="1"/>
        <w:ind w:right="-360"/>
        <w:contextualSpacing/>
        <w:jc w:val="center"/>
        <w:rPr>
          <w:b/>
          <w:sz w:val="22"/>
          <w:szCs w:val="22"/>
        </w:rPr>
      </w:pPr>
      <w:r>
        <w:rPr>
          <w:b/>
          <w:sz w:val="22"/>
          <w:szCs w:val="22"/>
        </w:rPr>
        <w:t>Fall Semester 2014</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5EFE3E2F"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Iarussi, Ph.D., </w:t>
      </w:r>
      <w:proofErr w:type="gramStart"/>
      <w:r w:rsidRPr="00B81073">
        <w:rPr>
          <w:sz w:val="22"/>
          <w:szCs w:val="22"/>
        </w:rPr>
        <w:t>LPC</w:t>
      </w:r>
      <w:proofErr w:type="gramEnd"/>
    </w:p>
    <w:p w14:paraId="605030C7" w14:textId="77777777" w:rsidR="005F1544" w:rsidRPr="00B81073" w:rsidRDefault="005F1544" w:rsidP="005F1544">
      <w:pPr>
        <w:ind w:left="720" w:right="-360" w:hanging="720"/>
        <w:rPr>
          <w:sz w:val="22"/>
          <w:szCs w:val="22"/>
        </w:rPr>
      </w:pPr>
      <w:r w:rsidRPr="00B81073">
        <w:rPr>
          <w:sz w:val="22"/>
          <w:szCs w:val="22"/>
        </w:rPr>
        <w:t>Email: miarussi@auburn.edu</w:t>
      </w:r>
    </w:p>
    <w:p w14:paraId="7F6C31A2" w14:textId="77777777" w:rsidR="005F1544" w:rsidRDefault="005F1544" w:rsidP="005F1544">
      <w:pPr>
        <w:ind w:left="720" w:right="-360" w:hanging="720"/>
        <w:rPr>
          <w:sz w:val="22"/>
          <w:szCs w:val="22"/>
        </w:rPr>
      </w:pPr>
      <w:r w:rsidRPr="00B81073">
        <w:rPr>
          <w:sz w:val="22"/>
          <w:szCs w:val="22"/>
        </w:rPr>
        <w:t>Phone: (334) 844-2880</w:t>
      </w:r>
    </w:p>
    <w:p w14:paraId="795EB175" w14:textId="40CADBB3" w:rsidR="0049240D" w:rsidRPr="00B81073" w:rsidRDefault="0049240D" w:rsidP="005F1544">
      <w:pPr>
        <w:ind w:left="720" w:right="-360" w:hanging="720"/>
        <w:rPr>
          <w:sz w:val="22"/>
          <w:szCs w:val="22"/>
        </w:rPr>
      </w:pPr>
      <w:r>
        <w:rPr>
          <w:sz w:val="22"/>
          <w:szCs w:val="22"/>
        </w:rPr>
        <w:t>Office: 3010 Haley Center</w:t>
      </w:r>
    </w:p>
    <w:p w14:paraId="4631B230" w14:textId="00D50412" w:rsidR="005F1544" w:rsidRPr="00B81073" w:rsidRDefault="005F1544" w:rsidP="005F1544">
      <w:pPr>
        <w:ind w:left="720" w:right="-360" w:hanging="720"/>
        <w:rPr>
          <w:sz w:val="22"/>
          <w:szCs w:val="22"/>
        </w:rPr>
      </w:pPr>
      <w:r w:rsidRPr="00B81073">
        <w:rPr>
          <w:sz w:val="22"/>
          <w:szCs w:val="22"/>
        </w:rPr>
        <w:t xml:space="preserve">Office Hours: </w:t>
      </w:r>
      <w:r w:rsidR="00C56D9C">
        <w:rPr>
          <w:sz w:val="22"/>
          <w:szCs w:val="22"/>
        </w:rPr>
        <w:t>Wednesday 10</w:t>
      </w:r>
      <w:r w:rsidR="00CC6489">
        <w:rPr>
          <w:sz w:val="22"/>
          <w:szCs w:val="22"/>
        </w:rPr>
        <w:t>-11a</w:t>
      </w:r>
      <w:r w:rsidR="0049240D">
        <w:rPr>
          <w:sz w:val="22"/>
          <w:szCs w:val="22"/>
        </w:rPr>
        <w:t xml:space="preserve">m; </w:t>
      </w:r>
      <w:proofErr w:type="gramStart"/>
      <w:r w:rsidR="0049240D">
        <w:rPr>
          <w:sz w:val="22"/>
          <w:szCs w:val="22"/>
        </w:rPr>
        <w:t>By</w:t>
      </w:r>
      <w:proofErr w:type="gramEnd"/>
      <w:r w:rsidR="0049240D">
        <w:rPr>
          <w:sz w:val="22"/>
          <w:szCs w:val="22"/>
        </w:rPr>
        <w:t xml:space="preserve">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bookmarkStart w:id="0" w:name="_GoBack"/>
      <w:bookmarkEnd w:id="0"/>
    </w:p>
    <w:p w14:paraId="0A0FF568" w14:textId="77777777" w:rsidR="000834B5" w:rsidRDefault="00587FAE" w:rsidP="000834B5">
      <w:pPr>
        <w:ind w:left="1350" w:hanging="990"/>
        <w:rPr>
          <w:b/>
          <w:sz w:val="22"/>
          <w:szCs w:val="22"/>
        </w:rPr>
      </w:pPr>
      <w:r w:rsidRPr="00B81073">
        <w:rPr>
          <w:b/>
          <w:sz w:val="22"/>
          <w:szCs w:val="22"/>
        </w:rPr>
        <w:t xml:space="preserve">Required: </w:t>
      </w:r>
    </w:p>
    <w:p w14:paraId="5179BFB0" w14:textId="65EBF01C" w:rsidR="00587FAE" w:rsidRDefault="00890B33" w:rsidP="0049240D">
      <w:pPr>
        <w:ind w:left="720" w:hanging="360"/>
        <w:rPr>
          <w:sz w:val="22"/>
          <w:szCs w:val="22"/>
        </w:rPr>
      </w:pPr>
      <w:proofErr w:type="spellStart"/>
      <w:r>
        <w:rPr>
          <w:sz w:val="22"/>
          <w:szCs w:val="22"/>
        </w:rPr>
        <w:t>Kanel</w:t>
      </w:r>
      <w:proofErr w:type="spellEnd"/>
      <w:r>
        <w:rPr>
          <w:sz w:val="22"/>
          <w:szCs w:val="22"/>
        </w:rPr>
        <w:t>, K. (201</w:t>
      </w:r>
      <w:r w:rsidR="004D6668">
        <w:rPr>
          <w:sz w:val="22"/>
          <w:szCs w:val="22"/>
        </w:rPr>
        <w:t>5</w:t>
      </w:r>
      <w:r>
        <w:rPr>
          <w:sz w:val="22"/>
          <w:szCs w:val="22"/>
        </w:rPr>
        <w:t xml:space="preserve">). </w:t>
      </w:r>
      <w:r w:rsidRPr="00DC6AD7">
        <w:rPr>
          <w:i/>
          <w:sz w:val="22"/>
          <w:szCs w:val="22"/>
        </w:rPr>
        <w:t>A guide to crisis intervention (5</w:t>
      </w:r>
      <w:r w:rsidRPr="00DC6AD7">
        <w:rPr>
          <w:i/>
          <w:sz w:val="22"/>
          <w:szCs w:val="22"/>
          <w:vertAlign w:val="superscript"/>
        </w:rPr>
        <w:t>th</w:t>
      </w:r>
      <w:r w:rsidRPr="00DC6AD7">
        <w:rPr>
          <w:i/>
          <w:sz w:val="22"/>
          <w:szCs w:val="22"/>
        </w:rPr>
        <w:t xml:space="preserve"> ed</w:t>
      </w:r>
      <w:r>
        <w:rPr>
          <w:sz w:val="22"/>
          <w:szCs w:val="22"/>
        </w:rPr>
        <w:t>.)</w:t>
      </w:r>
      <w:proofErr w:type="gramStart"/>
      <w:r w:rsidR="00DC6AD7">
        <w:rPr>
          <w:sz w:val="22"/>
          <w:szCs w:val="22"/>
        </w:rPr>
        <w:t>.</w:t>
      </w:r>
      <w:proofErr w:type="gramEnd"/>
      <w:r w:rsidR="00DC6AD7">
        <w:rPr>
          <w:sz w:val="22"/>
          <w:szCs w:val="22"/>
        </w:rPr>
        <w:t xml:space="preserve">Stamford, CT: </w:t>
      </w:r>
      <w:proofErr w:type="spellStart"/>
      <w:r w:rsidR="00DC6AD7">
        <w:rPr>
          <w:sz w:val="22"/>
          <w:szCs w:val="22"/>
        </w:rPr>
        <w:t>Cengage</w:t>
      </w:r>
      <w:proofErr w:type="spellEnd"/>
      <w:r w:rsidR="00DC6AD7">
        <w:rPr>
          <w:sz w:val="22"/>
          <w:szCs w:val="22"/>
        </w:rPr>
        <w:t xml:space="preserve"> Learning</w:t>
      </w:r>
      <w:r w:rsidR="00CF3ACB">
        <w:rPr>
          <w:sz w:val="22"/>
          <w:szCs w:val="22"/>
        </w:rPr>
        <w:t>.</w:t>
      </w:r>
    </w:p>
    <w:p w14:paraId="38D21115" w14:textId="77777777" w:rsidR="0010548F" w:rsidRPr="0049240D" w:rsidRDefault="0010548F" w:rsidP="0049240D">
      <w:pPr>
        <w:ind w:left="720" w:hanging="360"/>
        <w:rPr>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084EC65A" w14:textId="0EF9B680" w:rsidR="00CF3ACB" w:rsidRPr="005B4413" w:rsidRDefault="00CF3ACB" w:rsidP="00FD0C78">
      <w:pPr>
        <w:ind w:left="720" w:hanging="360"/>
        <w:rPr>
          <w:sz w:val="22"/>
          <w:szCs w:val="22"/>
        </w:rPr>
      </w:pPr>
      <w:proofErr w:type="gramStart"/>
      <w:r>
        <w:rPr>
          <w:sz w:val="22"/>
          <w:szCs w:val="22"/>
        </w:rPr>
        <w:t>Kerr, M. M. (2009).</w:t>
      </w:r>
      <w:proofErr w:type="gramEnd"/>
      <w:r>
        <w:rPr>
          <w:sz w:val="22"/>
          <w:szCs w:val="22"/>
        </w:rPr>
        <w:t xml:space="preserve"> </w:t>
      </w:r>
      <w:proofErr w:type="gramStart"/>
      <w:r w:rsidRPr="00143BC7">
        <w:rPr>
          <w:i/>
          <w:sz w:val="22"/>
          <w:szCs w:val="22"/>
        </w:rPr>
        <w:t>School crisis prevention and intervention.</w:t>
      </w:r>
      <w:proofErr w:type="gramEnd"/>
      <w:r>
        <w:rPr>
          <w:sz w:val="22"/>
          <w:szCs w:val="22"/>
        </w:rPr>
        <w:t xml:space="preserve"> </w:t>
      </w:r>
      <w:r w:rsidR="00143BC7">
        <w:rPr>
          <w:sz w:val="22"/>
          <w:szCs w:val="22"/>
        </w:rPr>
        <w:t>New Jersey: Pearson.</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7266A993" w14:textId="36FFFB89" w:rsidR="00BA6921" w:rsidRPr="00BA6921" w:rsidRDefault="00BA6921" w:rsidP="00BA6921">
      <w:pPr>
        <w:ind w:left="360" w:hanging="360"/>
        <w:rPr>
          <w:sz w:val="22"/>
          <w:szCs w:val="22"/>
        </w:rPr>
      </w:pP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bookmarkStart w:id="1" w:name="_ENREF_1"/>
      <w:r w:rsidRPr="00BA6921">
        <w:rPr>
          <w:sz w:val="22"/>
          <w:szCs w:val="22"/>
        </w:rPr>
        <w:t xml:space="preserve">Aspiranti, K. B., Pelchar, T. K., McCleary, D. F., Bain, S. K., &amp; Foster, L. N. (2011). Development and reliability of the comprehensive crisis plan checklist. </w:t>
      </w:r>
      <w:proofErr w:type="gramStart"/>
      <w:r w:rsidRPr="00BA6921">
        <w:rPr>
          <w:i/>
          <w:sz w:val="22"/>
          <w:szCs w:val="22"/>
        </w:rPr>
        <w:t>Psychology in the Schools, 48</w:t>
      </w:r>
      <w:r w:rsidRPr="00BA6921">
        <w:rPr>
          <w:sz w:val="22"/>
          <w:szCs w:val="22"/>
        </w:rPr>
        <w:t>, 146-155.</w:t>
      </w:r>
      <w:proofErr w:type="gramEnd"/>
      <w:r w:rsidRPr="00BA6921">
        <w:rPr>
          <w:sz w:val="22"/>
          <w:szCs w:val="22"/>
        </w:rPr>
        <w:t xml:space="preserve"> </w:t>
      </w:r>
      <w:bookmarkEnd w:id="1"/>
    </w:p>
    <w:p w14:paraId="5C531E8F" w14:textId="15618260" w:rsidR="00BA6921" w:rsidRPr="00BA6921" w:rsidRDefault="00BA6921" w:rsidP="00BA6921">
      <w:pPr>
        <w:ind w:left="360" w:hanging="360"/>
        <w:rPr>
          <w:sz w:val="22"/>
          <w:szCs w:val="22"/>
        </w:rPr>
      </w:pPr>
      <w:bookmarkStart w:id="2" w:name="_ENREF_3"/>
      <w:r w:rsidRPr="00BA6921">
        <w:rPr>
          <w:sz w:val="22"/>
          <w:szCs w:val="22"/>
        </w:rPr>
        <w:t xml:space="preserve">Herbert, P. B., &amp; Young, K. A. (2003). Tarasoff at twenty-five. </w:t>
      </w:r>
      <w:r w:rsidRPr="00BA6921">
        <w:rPr>
          <w:i/>
          <w:sz w:val="22"/>
          <w:szCs w:val="22"/>
        </w:rPr>
        <w:t>FOCUS, 1</w:t>
      </w:r>
      <w:r w:rsidRPr="00BA6921">
        <w:rPr>
          <w:sz w:val="22"/>
          <w:szCs w:val="22"/>
        </w:rPr>
        <w:t>, 376-381</w:t>
      </w:r>
    </w:p>
    <w:p w14:paraId="758E3F31" w14:textId="58D35AEA" w:rsidR="00485386" w:rsidRDefault="00485386" w:rsidP="00BA6921">
      <w:pPr>
        <w:ind w:left="360" w:hanging="360"/>
        <w:rPr>
          <w:sz w:val="22"/>
          <w:szCs w:val="22"/>
        </w:rPr>
      </w:pPr>
      <w:bookmarkStart w:id="3" w:name="_ENREF_4"/>
      <w:bookmarkEnd w:id="2"/>
      <w:r w:rsidRPr="00BA6921">
        <w:rPr>
          <w:sz w:val="22"/>
          <w:szCs w:val="22"/>
        </w:rPr>
        <w:t xml:space="preserve">Hyldahl, R. S., &amp; Richardson, B. (2011). Key Considerations for Using No-Harm Contracts With Clients Who Self-Injure. </w:t>
      </w:r>
      <w:proofErr w:type="gramStart"/>
      <w:r w:rsidRPr="00BA6921">
        <w:rPr>
          <w:i/>
          <w:sz w:val="22"/>
          <w:szCs w:val="22"/>
        </w:rPr>
        <w:t>Journal of Counseling &amp; Development, 89</w:t>
      </w:r>
      <w:r w:rsidRPr="00BA6921">
        <w:rPr>
          <w:sz w:val="22"/>
          <w:szCs w:val="22"/>
        </w:rPr>
        <w:t>, 121-127.</w:t>
      </w:r>
      <w:proofErr w:type="gramEnd"/>
      <w:r w:rsidRPr="00BA6921">
        <w:rPr>
          <w:sz w:val="22"/>
          <w:szCs w:val="22"/>
        </w:rPr>
        <w:t xml:space="preserve"> </w:t>
      </w:r>
    </w:p>
    <w:p w14:paraId="48C5593D" w14:textId="3F53AC22" w:rsidR="00BA6921" w:rsidRPr="00BA6921" w:rsidRDefault="00BA6921" w:rsidP="00BA6921">
      <w:pPr>
        <w:ind w:left="360" w:hanging="360"/>
        <w:rPr>
          <w:sz w:val="22"/>
          <w:szCs w:val="22"/>
        </w:rPr>
      </w:pPr>
      <w:r w:rsidRPr="00BA6921">
        <w:rPr>
          <w:sz w:val="22"/>
          <w:szCs w:val="22"/>
        </w:rPr>
        <w:t>Lewis, L. M. (2007). No-Harm Contra</w:t>
      </w:r>
      <w:r>
        <w:rPr>
          <w:sz w:val="22"/>
          <w:szCs w:val="22"/>
        </w:rPr>
        <w:t>cts: A Review of what we k</w:t>
      </w:r>
      <w:r w:rsidRPr="00BA6921">
        <w:rPr>
          <w:sz w:val="22"/>
          <w:szCs w:val="22"/>
        </w:rPr>
        <w:t xml:space="preserve">now. </w:t>
      </w:r>
      <w:proofErr w:type="gramStart"/>
      <w:r w:rsidRPr="00BA6921">
        <w:rPr>
          <w:i/>
          <w:sz w:val="22"/>
          <w:szCs w:val="22"/>
        </w:rPr>
        <w:t>Suicide &amp; Life-Threatening Behavior, 37</w:t>
      </w:r>
      <w:r w:rsidRPr="00BA6921">
        <w:rPr>
          <w:sz w:val="22"/>
          <w:szCs w:val="22"/>
        </w:rPr>
        <w:t>, 50-57.</w:t>
      </w:r>
      <w:proofErr w:type="gramEnd"/>
      <w:r w:rsidRPr="00BA6921">
        <w:rPr>
          <w:sz w:val="22"/>
          <w:szCs w:val="22"/>
        </w:rPr>
        <w:t xml:space="preserve"> </w:t>
      </w:r>
      <w:bookmarkEnd w:id="3"/>
    </w:p>
    <w:p w14:paraId="744B3E09" w14:textId="35320406" w:rsidR="000611D6" w:rsidRDefault="00E24E14" w:rsidP="000611D6">
      <w:pPr>
        <w:ind w:left="360" w:hanging="360"/>
        <w:contextualSpacing/>
        <w:rPr>
          <w:sz w:val="22"/>
          <w:szCs w:val="22"/>
        </w:rPr>
      </w:pPr>
      <w:bookmarkStart w:id="4" w:name="_ENREF_6"/>
      <w:proofErr w:type="gramStart"/>
      <w:r>
        <w:rPr>
          <w:sz w:val="22"/>
          <w:szCs w:val="22"/>
        </w:rPr>
        <w:t>Crane,</w:t>
      </w:r>
      <w:r w:rsidR="00566BD3">
        <w:rPr>
          <w:sz w:val="22"/>
          <w:szCs w:val="22"/>
        </w:rPr>
        <w:t xml:space="preserve"> C. A.,</w:t>
      </w:r>
      <w:r>
        <w:rPr>
          <w:sz w:val="22"/>
          <w:szCs w:val="22"/>
        </w:rPr>
        <w:t xml:space="preserve"> </w:t>
      </w:r>
      <w:proofErr w:type="spellStart"/>
      <w:r>
        <w:rPr>
          <w:sz w:val="22"/>
          <w:szCs w:val="22"/>
        </w:rPr>
        <w:t>Oberleitner</w:t>
      </w:r>
      <w:proofErr w:type="spellEnd"/>
      <w:r>
        <w:rPr>
          <w:sz w:val="22"/>
          <w:szCs w:val="22"/>
        </w:rPr>
        <w:t>,</w:t>
      </w:r>
      <w:r w:rsidR="00566BD3">
        <w:rPr>
          <w:sz w:val="22"/>
          <w:szCs w:val="22"/>
        </w:rPr>
        <w:t xml:space="preserve"> L. M. S., </w:t>
      </w:r>
      <w:r>
        <w:rPr>
          <w:sz w:val="22"/>
          <w:szCs w:val="22"/>
        </w:rPr>
        <w:t xml:space="preserve">Devine, </w:t>
      </w:r>
      <w:r w:rsidR="00566BD3">
        <w:rPr>
          <w:sz w:val="22"/>
          <w:szCs w:val="22"/>
        </w:rPr>
        <w:t xml:space="preserve">S. </w:t>
      </w:r>
      <w:r>
        <w:rPr>
          <w:sz w:val="22"/>
          <w:szCs w:val="22"/>
        </w:rPr>
        <w:t>&amp; Easton, C. J. (2014).</w:t>
      </w:r>
      <w:proofErr w:type="gramEnd"/>
      <w:r>
        <w:rPr>
          <w:sz w:val="22"/>
          <w:szCs w:val="22"/>
        </w:rPr>
        <w:t xml:space="preserve"> </w:t>
      </w:r>
      <w:r w:rsidR="00566BD3">
        <w:rPr>
          <w:sz w:val="22"/>
          <w:szCs w:val="22"/>
        </w:rPr>
        <w:t>Substance use disorders and intimate partner violence perpetration among male and female offenders.</w:t>
      </w:r>
      <w:r w:rsidR="00566BD3" w:rsidRPr="00566BD3">
        <w:rPr>
          <w:i/>
          <w:sz w:val="22"/>
          <w:szCs w:val="22"/>
        </w:rPr>
        <w:t xml:space="preserve"> </w:t>
      </w:r>
      <w:proofErr w:type="gramStart"/>
      <w:r w:rsidR="00566BD3" w:rsidRPr="00566BD3">
        <w:rPr>
          <w:i/>
          <w:sz w:val="22"/>
          <w:szCs w:val="22"/>
        </w:rPr>
        <w:t xml:space="preserve">Psychology of violence, 4, </w:t>
      </w:r>
      <w:r w:rsidR="00566BD3">
        <w:rPr>
          <w:sz w:val="22"/>
          <w:szCs w:val="22"/>
        </w:rPr>
        <w:t>322-333.</w:t>
      </w:r>
      <w:proofErr w:type="gramEnd"/>
    </w:p>
    <w:p w14:paraId="70329204" w14:textId="07FF6820" w:rsidR="00BA6921" w:rsidRPr="00BA6921" w:rsidRDefault="00BA6921" w:rsidP="00BA6921">
      <w:pPr>
        <w:ind w:left="360" w:hanging="360"/>
        <w:rPr>
          <w:sz w:val="22"/>
          <w:szCs w:val="22"/>
        </w:rPr>
      </w:pPr>
      <w:r w:rsidRPr="00BA6921">
        <w:rPr>
          <w:sz w:val="22"/>
          <w:szCs w:val="22"/>
        </w:rPr>
        <w:t>Vanderlinde</w:t>
      </w:r>
      <w:r>
        <w:rPr>
          <w:sz w:val="22"/>
          <w:szCs w:val="22"/>
        </w:rPr>
        <w:t>n, L. K. (2011). Left in the dust: Negotiating environmental illness in the a</w:t>
      </w:r>
      <w:r w:rsidRPr="00BA6921">
        <w:rPr>
          <w:sz w:val="22"/>
          <w:szCs w:val="22"/>
        </w:rPr>
        <w:t xml:space="preserve">ftermath of 9/11. </w:t>
      </w:r>
      <w:proofErr w:type="gramStart"/>
      <w:r w:rsidRPr="00BA6921">
        <w:rPr>
          <w:i/>
          <w:sz w:val="22"/>
          <w:szCs w:val="22"/>
        </w:rPr>
        <w:t>Medical Anthropology, 30</w:t>
      </w:r>
      <w:r w:rsidRPr="00BA6921">
        <w:rPr>
          <w:sz w:val="22"/>
          <w:szCs w:val="22"/>
        </w:rPr>
        <w:t>, 30-55.</w:t>
      </w:r>
      <w:proofErr w:type="gramEnd"/>
      <w:r w:rsidRPr="00BA6921">
        <w:rPr>
          <w:sz w:val="22"/>
          <w:szCs w:val="22"/>
        </w:rPr>
        <w:t xml:space="preserve"> </w:t>
      </w:r>
      <w:bookmarkEnd w:id="4"/>
    </w:p>
    <w:p w14:paraId="5F18A54D" w14:textId="6C4A49F2" w:rsidR="00BA6921" w:rsidRDefault="00BA6921" w:rsidP="00BA6921">
      <w:pPr>
        <w:ind w:left="360" w:hanging="360"/>
        <w:rPr>
          <w:sz w:val="22"/>
          <w:szCs w:val="22"/>
        </w:rPr>
      </w:pPr>
      <w:r w:rsidRPr="00BA6921">
        <w:rPr>
          <w:sz w:val="22"/>
          <w:szCs w:val="22"/>
        </w:rPr>
        <w:fldChar w:fldCharType="end"/>
      </w: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r w:rsidRPr="00BA6921">
        <w:rPr>
          <w:sz w:val="22"/>
          <w:szCs w:val="22"/>
        </w:rPr>
        <w:t xml:space="preserve">Wells, T. S., Miller, S. C., Adler, A. B., Engel, C. C., Smith, T. C., &amp; Fairbank, J. A. (2011). Mental health impact of the Iraq and Afghanistan conflicts: A review of US research, service provision, and programmatic responses. </w:t>
      </w:r>
      <w:proofErr w:type="gramStart"/>
      <w:r w:rsidRPr="00BA6921">
        <w:rPr>
          <w:i/>
          <w:sz w:val="22"/>
          <w:szCs w:val="22"/>
        </w:rPr>
        <w:t>International Review of Psychiatry, 23</w:t>
      </w:r>
      <w:r w:rsidRPr="00BA6921">
        <w:rPr>
          <w:sz w:val="22"/>
          <w:szCs w:val="22"/>
        </w:rPr>
        <w:t>, 144-152.</w:t>
      </w:r>
      <w:proofErr w:type="gramEnd"/>
      <w:r w:rsidRPr="00BA6921">
        <w:rPr>
          <w:sz w:val="22"/>
          <w:szCs w:val="22"/>
        </w:rPr>
        <w:t xml:space="preserve"> </w:t>
      </w:r>
    </w:p>
    <w:p w14:paraId="6D3FBE04" w14:textId="0D680D40" w:rsidR="00BA6921" w:rsidRDefault="00BA6921" w:rsidP="00BA6921">
      <w:pPr>
        <w:ind w:left="360" w:hanging="360"/>
        <w:rPr>
          <w:sz w:val="22"/>
          <w:szCs w:val="22"/>
        </w:rPr>
      </w:pPr>
      <w:r w:rsidRPr="00BA692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proofErr w:type="gramStart"/>
      <w:r w:rsidRPr="00B81073">
        <w:rPr>
          <w:sz w:val="22"/>
          <w:szCs w:val="22"/>
        </w:rPr>
        <w:t>Development of skills and knowledge for crisis intervention and management in counseling, including prevention planning, intervention strategies and evaluation.</w:t>
      </w:r>
      <w:proofErr w:type="gramEnd"/>
      <w:r w:rsidRPr="00B81073">
        <w:rPr>
          <w:sz w:val="22"/>
          <w:szCs w:val="22"/>
        </w:rPr>
        <w:t xml:space="preserve">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1740CAE" w14:textId="5DD15DA3" w:rsidR="00290A1E" w:rsidRPr="00B81073" w:rsidRDefault="00587FAE" w:rsidP="00913A96">
      <w:pPr>
        <w:numPr>
          <w:ilvl w:val="0"/>
          <w:numId w:val="2"/>
        </w:numPr>
        <w:rPr>
          <w:sz w:val="22"/>
          <w:szCs w:val="22"/>
        </w:rPr>
      </w:pPr>
      <w:r w:rsidRPr="00B81073">
        <w:rPr>
          <w:sz w:val="22"/>
          <w:szCs w:val="22"/>
        </w:rPr>
        <w:lastRenderedPageBreak/>
        <w:t>Awareness of counselors’ roles and responsibilities as members of an interdisciplinary emergency management response team during a local, regional, or national crisis, disaster or other trauma-cau</w:t>
      </w:r>
      <w:r w:rsidR="00290A1E" w:rsidRPr="00B81073">
        <w:rPr>
          <w:sz w:val="22"/>
          <w:szCs w:val="22"/>
        </w:rPr>
        <w:t>sing event</w:t>
      </w:r>
      <w:r w:rsidR="001E0DAF" w:rsidRPr="00B81073">
        <w:rPr>
          <w:sz w:val="22"/>
          <w:szCs w:val="22"/>
        </w:rPr>
        <w:t>.</w:t>
      </w:r>
      <w:r w:rsidR="00290A1E" w:rsidRPr="00B81073">
        <w:rPr>
          <w:sz w:val="22"/>
          <w:szCs w:val="22"/>
        </w:rPr>
        <w:t xml:space="preserve"> (II.G.1.c)</w:t>
      </w:r>
    </w:p>
    <w:p w14:paraId="4E84CB3B" w14:textId="571CF83F" w:rsidR="00290A1E" w:rsidRPr="00B81073" w:rsidRDefault="00397616" w:rsidP="00913A96">
      <w:pPr>
        <w:numPr>
          <w:ilvl w:val="0"/>
          <w:numId w:val="2"/>
        </w:numPr>
        <w:rPr>
          <w:sz w:val="22"/>
          <w:szCs w:val="22"/>
        </w:rPr>
      </w:pPr>
      <w:r>
        <w:rPr>
          <w:sz w:val="22"/>
          <w:szCs w:val="22"/>
        </w:rPr>
        <w:t>Understand</w:t>
      </w:r>
      <w:r w:rsidR="00290A1E" w:rsidRPr="00B81073">
        <w:rPr>
          <w:sz w:val="22"/>
          <w:szCs w:val="22"/>
        </w:rPr>
        <w:t xml:space="preserve"> </w:t>
      </w:r>
      <w:r w:rsidR="00290A1E" w:rsidRPr="00B81073">
        <w:rPr>
          <w:rFonts w:eastAsiaTheme="minorEastAsia"/>
          <w:sz w:val="22"/>
          <w:szCs w:val="22"/>
        </w:rPr>
        <w:t>crisis intervention and suicide prevention models, including the use of psychological first aid strategies</w:t>
      </w:r>
      <w:r w:rsidR="001E0DAF" w:rsidRPr="00B81073">
        <w:rPr>
          <w:rFonts w:eastAsiaTheme="minorEastAsia"/>
          <w:sz w:val="22"/>
          <w:szCs w:val="22"/>
        </w:rPr>
        <w:t>.</w:t>
      </w:r>
      <w:r w:rsidR="00290A1E" w:rsidRPr="00B81073">
        <w:rPr>
          <w:rFonts w:eastAsiaTheme="minorEastAsia"/>
          <w:sz w:val="22"/>
          <w:szCs w:val="22"/>
        </w:rPr>
        <w:t xml:space="preserve"> (II.G.5.g)</w:t>
      </w:r>
    </w:p>
    <w:p w14:paraId="73356AE3" w14:textId="16230746" w:rsidR="00587FAE" w:rsidRPr="00B81073" w:rsidRDefault="00587FAE" w:rsidP="00913A96">
      <w:pPr>
        <w:numPr>
          <w:ilvl w:val="0"/>
          <w:numId w:val="2"/>
        </w:numPr>
        <w:rPr>
          <w:sz w:val="22"/>
          <w:szCs w:val="22"/>
        </w:rPr>
      </w:pPr>
      <w:r w:rsidRPr="00B81073">
        <w:rPr>
          <w:sz w:val="22"/>
          <w:szCs w:val="22"/>
        </w:rPr>
        <w:t>Understand the effects of crises, disasters, and other trauma-causing</w:t>
      </w:r>
      <w:r w:rsidR="00290A1E" w:rsidRPr="00B81073">
        <w:rPr>
          <w:sz w:val="22"/>
          <w:szCs w:val="22"/>
        </w:rPr>
        <w:t xml:space="preserve"> events on persons of all ages</w:t>
      </w:r>
      <w:r w:rsidR="001E0DAF" w:rsidRPr="00B81073">
        <w:rPr>
          <w:sz w:val="22"/>
          <w:szCs w:val="22"/>
        </w:rPr>
        <w:t>.</w:t>
      </w:r>
      <w:r w:rsidR="00290A1E" w:rsidRPr="00B81073">
        <w:rPr>
          <w:sz w:val="22"/>
          <w:szCs w:val="22"/>
        </w:rPr>
        <w:t xml:space="preserve"> (</w:t>
      </w:r>
      <w:r w:rsidR="00B25797" w:rsidRPr="00B81073">
        <w:rPr>
          <w:sz w:val="22"/>
          <w:szCs w:val="22"/>
        </w:rPr>
        <w:t>II.G.3.c)</w:t>
      </w:r>
    </w:p>
    <w:p w14:paraId="63527176" w14:textId="7D753FF1" w:rsidR="00587FAE" w:rsidRPr="00B81073" w:rsidRDefault="00587FAE" w:rsidP="00913A96">
      <w:pPr>
        <w:numPr>
          <w:ilvl w:val="0"/>
          <w:numId w:val="2"/>
        </w:numPr>
        <w:rPr>
          <w:sz w:val="22"/>
          <w:szCs w:val="22"/>
        </w:rPr>
      </w:pPr>
      <w:r w:rsidRPr="00B81073">
        <w:rPr>
          <w:sz w:val="22"/>
          <w:szCs w:val="22"/>
        </w:rPr>
        <w:t>Awareness of human behavior, including an understanding of developmental crises, disability, psychopathology, and situational and environmental factors that affect bot</w:t>
      </w:r>
      <w:r w:rsidR="00B25797" w:rsidRPr="00B81073">
        <w:rPr>
          <w:sz w:val="22"/>
          <w:szCs w:val="22"/>
        </w:rPr>
        <w:t>h normal and abnormal behavior</w:t>
      </w:r>
      <w:r w:rsidR="001E0DAF" w:rsidRPr="00B81073">
        <w:rPr>
          <w:sz w:val="22"/>
          <w:szCs w:val="22"/>
        </w:rPr>
        <w:t>.</w:t>
      </w:r>
      <w:r w:rsidR="00B25797" w:rsidRPr="00B81073">
        <w:rPr>
          <w:sz w:val="22"/>
          <w:szCs w:val="22"/>
        </w:rPr>
        <w:t xml:space="preserve"> (II.G.3.f)</w:t>
      </w:r>
    </w:p>
    <w:p w14:paraId="518DC968" w14:textId="10E0B915" w:rsidR="0046271E" w:rsidRPr="00B81073" w:rsidRDefault="00397616" w:rsidP="00913A96">
      <w:pPr>
        <w:numPr>
          <w:ilvl w:val="0"/>
          <w:numId w:val="2"/>
        </w:numPr>
        <w:rPr>
          <w:sz w:val="22"/>
          <w:szCs w:val="22"/>
        </w:rPr>
      </w:pPr>
      <w:r>
        <w:rPr>
          <w:rFonts w:eastAsiaTheme="minorEastAsia"/>
          <w:sz w:val="22"/>
          <w:szCs w:val="22"/>
        </w:rPr>
        <w:t>Understand</w:t>
      </w:r>
      <w:r w:rsidR="0046271E" w:rsidRPr="00B81073">
        <w:rPr>
          <w:rFonts w:eastAsiaTheme="minorEastAsia"/>
          <w:sz w:val="22"/>
          <w:szCs w:val="22"/>
        </w:rPr>
        <w:t xml:space="preserve"> the impact of crises, disasters, and other trauma-causing events on people.</w:t>
      </w:r>
      <w:r w:rsidR="001E0DAF" w:rsidRPr="00B81073">
        <w:rPr>
          <w:rFonts w:eastAsiaTheme="minorEastAsia"/>
          <w:sz w:val="22"/>
          <w:szCs w:val="22"/>
        </w:rPr>
        <w:t xml:space="preserve"> </w:t>
      </w:r>
      <w:r w:rsidR="0046271E" w:rsidRPr="00B81073">
        <w:rPr>
          <w:rFonts w:eastAsiaTheme="minorEastAsia"/>
          <w:sz w:val="22"/>
          <w:szCs w:val="22"/>
        </w:rPr>
        <w:t>(CMHC.A.9)</w:t>
      </w:r>
    </w:p>
    <w:p w14:paraId="34DC2C20" w14:textId="7CD4F389" w:rsidR="008D673A" w:rsidRPr="00B81073" w:rsidRDefault="00397616" w:rsidP="00913A96">
      <w:pPr>
        <w:numPr>
          <w:ilvl w:val="0"/>
          <w:numId w:val="2"/>
        </w:numPr>
        <w:rPr>
          <w:sz w:val="22"/>
          <w:szCs w:val="22"/>
        </w:rPr>
      </w:pPr>
      <w:r>
        <w:rPr>
          <w:sz w:val="22"/>
          <w:szCs w:val="22"/>
        </w:rPr>
        <w:t>Understand</w:t>
      </w:r>
      <w:r w:rsidR="00587FAE" w:rsidRPr="00B81073">
        <w:rPr>
          <w:sz w:val="22"/>
          <w:szCs w:val="22"/>
        </w:rPr>
        <w:t xml:space="preserve"> the principles of crisis intervention for people during crises, disasters, </w:t>
      </w:r>
      <w:r w:rsidR="008D673A" w:rsidRPr="00B81073">
        <w:rPr>
          <w:sz w:val="22"/>
          <w:szCs w:val="22"/>
        </w:rPr>
        <w:t>and other trauma-causing events</w:t>
      </w:r>
      <w:r w:rsidR="001E0DAF" w:rsidRPr="00B81073">
        <w:rPr>
          <w:sz w:val="22"/>
          <w:szCs w:val="22"/>
        </w:rPr>
        <w:t>.</w:t>
      </w:r>
      <w:r w:rsidR="008D673A" w:rsidRPr="00B81073">
        <w:rPr>
          <w:sz w:val="22"/>
          <w:szCs w:val="22"/>
        </w:rPr>
        <w:t xml:space="preserve"> (CMHC.C.6)</w:t>
      </w:r>
    </w:p>
    <w:p w14:paraId="7AD4FCBF" w14:textId="74E1FC35" w:rsidR="0046271E" w:rsidRPr="00B81073" w:rsidRDefault="00397616" w:rsidP="00913A96">
      <w:pPr>
        <w:numPr>
          <w:ilvl w:val="0"/>
          <w:numId w:val="2"/>
        </w:numPr>
        <w:rPr>
          <w:sz w:val="22"/>
          <w:szCs w:val="22"/>
        </w:rPr>
      </w:pPr>
      <w:r>
        <w:rPr>
          <w:rFonts w:eastAsiaTheme="minorEastAsia"/>
          <w:sz w:val="22"/>
          <w:szCs w:val="22"/>
        </w:rPr>
        <w:t>Understand</w:t>
      </w:r>
      <w:r w:rsidR="008D673A" w:rsidRPr="00B81073">
        <w:rPr>
          <w:rFonts w:eastAsiaTheme="minorEastAsia"/>
          <w:sz w:val="22"/>
          <w:szCs w:val="22"/>
        </w:rPr>
        <w:t xml:space="preserve"> appropriate use of diagnosis during a crisis, disaster, or other </w:t>
      </w:r>
      <w:proofErr w:type="gramStart"/>
      <w:r w:rsidR="008D673A" w:rsidRPr="00B81073">
        <w:rPr>
          <w:rFonts w:eastAsiaTheme="minorEastAsia"/>
          <w:sz w:val="22"/>
          <w:szCs w:val="22"/>
        </w:rPr>
        <w:t>trauma causing</w:t>
      </w:r>
      <w:proofErr w:type="gramEnd"/>
      <w:r w:rsidR="008D673A" w:rsidRPr="00B81073">
        <w:rPr>
          <w:rFonts w:eastAsiaTheme="minorEastAsia"/>
          <w:sz w:val="22"/>
          <w:szCs w:val="22"/>
        </w:rPr>
        <w:t xml:space="preserve"> event</w:t>
      </w:r>
      <w:r w:rsidR="001E0DAF" w:rsidRPr="00B81073">
        <w:rPr>
          <w:rFonts w:eastAsiaTheme="minorEastAsia"/>
          <w:sz w:val="22"/>
          <w:szCs w:val="22"/>
        </w:rPr>
        <w:t>.</w:t>
      </w:r>
      <w:r w:rsidR="008D673A" w:rsidRPr="00B81073">
        <w:rPr>
          <w:rFonts w:eastAsiaTheme="minorEastAsia"/>
          <w:sz w:val="22"/>
          <w:szCs w:val="22"/>
        </w:rPr>
        <w:t xml:space="preserve"> (CMHC.K.5)</w:t>
      </w:r>
    </w:p>
    <w:p w14:paraId="7CB9EA0C" w14:textId="2DBE660B" w:rsidR="0046271E" w:rsidRPr="00B81073" w:rsidRDefault="00397616" w:rsidP="00913A96">
      <w:pPr>
        <w:numPr>
          <w:ilvl w:val="0"/>
          <w:numId w:val="2"/>
        </w:numPr>
        <w:rPr>
          <w:sz w:val="22"/>
          <w:szCs w:val="22"/>
        </w:rPr>
      </w:pPr>
      <w:r>
        <w:rPr>
          <w:rFonts w:eastAsiaTheme="minorEastAsia"/>
          <w:sz w:val="22"/>
          <w:szCs w:val="22"/>
        </w:rPr>
        <w:t>Differentiate</w:t>
      </w:r>
      <w:r w:rsidR="0046271E" w:rsidRPr="00B81073">
        <w:rPr>
          <w:rFonts w:eastAsiaTheme="minorEastAsia"/>
          <w:sz w:val="22"/>
          <w:szCs w:val="22"/>
        </w:rPr>
        <w:t xml:space="preserve"> between </w:t>
      </w:r>
      <w:proofErr w:type="gramStart"/>
      <w:r w:rsidR="0046271E" w:rsidRPr="00B81073">
        <w:rPr>
          <w:rFonts w:eastAsiaTheme="minorEastAsia"/>
          <w:sz w:val="22"/>
          <w:szCs w:val="22"/>
        </w:rPr>
        <w:t>diagnosis</w:t>
      </w:r>
      <w:proofErr w:type="gramEnd"/>
      <w:r w:rsidR="0046271E" w:rsidRPr="00B81073">
        <w:rPr>
          <w:rFonts w:eastAsiaTheme="minorEastAsia"/>
          <w:sz w:val="22"/>
          <w:szCs w:val="22"/>
        </w:rPr>
        <w:t xml:space="preserve"> and developmentally appropriate reactions during crises, disasters, and other trauma-causing events</w:t>
      </w:r>
      <w:r w:rsidR="001E0DAF" w:rsidRPr="00B81073">
        <w:rPr>
          <w:rFonts w:eastAsiaTheme="minorEastAsia"/>
          <w:sz w:val="22"/>
          <w:szCs w:val="22"/>
        </w:rPr>
        <w:t>.</w:t>
      </w:r>
      <w:r w:rsidR="0046271E" w:rsidRPr="00B81073">
        <w:rPr>
          <w:rFonts w:eastAsiaTheme="minorEastAsia"/>
          <w:sz w:val="22"/>
          <w:szCs w:val="22"/>
        </w:rPr>
        <w:t xml:space="preserve"> (CMHC.L.3)</w:t>
      </w:r>
    </w:p>
    <w:p w14:paraId="52C250D2" w14:textId="29D55669" w:rsidR="001E0DAF" w:rsidRPr="00B81073" w:rsidRDefault="00397616" w:rsidP="00913A96">
      <w:pPr>
        <w:numPr>
          <w:ilvl w:val="0"/>
          <w:numId w:val="2"/>
        </w:numPr>
        <w:rPr>
          <w:sz w:val="22"/>
          <w:szCs w:val="22"/>
        </w:rPr>
      </w:pPr>
      <w:r>
        <w:rPr>
          <w:sz w:val="22"/>
          <w:szCs w:val="22"/>
        </w:rPr>
        <w:t>Demonstrate</w:t>
      </w:r>
      <w:r w:rsidR="0046271E" w:rsidRPr="00B81073">
        <w:rPr>
          <w:sz w:val="22"/>
          <w:szCs w:val="22"/>
        </w:rPr>
        <w:t xml:space="preserve"> the ability to use procedures for assessing and managing suicide risk</w:t>
      </w:r>
      <w:r w:rsidR="001E0DAF" w:rsidRPr="00B81073">
        <w:rPr>
          <w:sz w:val="22"/>
          <w:szCs w:val="22"/>
        </w:rPr>
        <w:t>. (CMHC.D.6)</w:t>
      </w:r>
    </w:p>
    <w:p w14:paraId="4F81A4FC" w14:textId="334A17E5" w:rsidR="001E0DAF" w:rsidRPr="00B81073" w:rsidRDefault="00397616" w:rsidP="00913A96">
      <w:pPr>
        <w:numPr>
          <w:ilvl w:val="0"/>
          <w:numId w:val="2"/>
        </w:numPr>
        <w:rPr>
          <w:sz w:val="22"/>
          <w:szCs w:val="22"/>
        </w:rPr>
      </w:pPr>
      <w:r>
        <w:rPr>
          <w:rFonts w:eastAsiaTheme="minorEastAsia"/>
          <w:sz w:val="22"/>
          <w:szCs w:val="22"/>
        </w:rPr>
        <w:t>Demonstrate</w:t>
      </w:r>
      <w:r w:rsidR="001E0DAF" w:rsidRPr="00B81073">
        <w:rPr>
          <w:rFonts w:eastAsiaTheme="minorEastAsia"/>
          <w:sz w:val="22"/>
          <w:szCs w:val="22"/>
        </w:rPr>
        <w:t xml:space="preserve"> the ability to modify counseling systems, theories, techniques, and interventions to make them culturally appropriate for diverse populations. (CMHC.F.3.)</w:t>
      </w:r>
    </w:p>
    <w:p w14:paraId="041FDEDB" w14:textId="1C973422" w:rsidR="001E0DAF" w:rsidRPr="00B81073" w:rsidRDefault="00397616" w:rsidP="00913A96">
      <w:pPr>
        <w:numPr>
          <w:ilvl w:val="0"/>
          <w:numId w:val="2"/>
        </w:numPr>
        <w:rPr>
          <w:sz w:val="22"/>
          <w:szCs w:val="22"/>
        </w:rPr>
      </w:pPr>
      <w:r>
        <w:rPr>
          <w:rFonts w:eastAsiaTheme="minorEastAsia"/>
          <w:sz w:val="22"/>
          <w:szCs w:val="22"/>
        </w:rPr>
        <w:t>Screen</w:t>
      </w:r>
      <w:r w:rsidR="001E0DAF" w:rsidRPr="00B81073">
        <w:rPr>
          <w:rFonts w:eastAsiaTheme="minorEastAsia"/>
          <w:sz w:val="22"/>
          <w:szCs w:val="22"/>
        </w:rPr>
        <w:t xml:space="preserve"> for addiction, aggression, and danger to self and/or others, as well as co-occurring mental disorders. (CMHC.H.3.)</w:t>
      </w:r>
    </w:p>
    <w:p w14:paraId="3531B72D" w14:textId="76795752" w:rsidR="00636993" w:rsidRPr="00B81073" w:rsidRDefault="008D673A" w:rsidP="00913A96">
      <w:pPr>
        <w:numPr>
          <w:ilvl w:val="0"/>
          <w:numId w:val="2"/>
        </w:numPr>
        <w:rPr>
          <w:sz w:val="22"/>
          <w:szCs w:val="22"/>
        </w:rPr>
      </w:pPr>
      <w:r w:rsidRPr="00B81073">
        <w:rPr>
          <w:rFonts w:eastAsiaTheme="minorEastAsia"/>
          <w:sz w:val="22"/>
          <w:szCs w:val="22"/>
        </w:rPr>
        <w:t>Underst</w:t>
      </w:r>
      <w:r w:rsidR="00397616">
        <w:rPr>
          <w:rFonts w:eastAsiaTheme="minorEastAsia"/>
          <w:sz w:val="22"/>
          <w:szCs w:val="22"/>
        </w:rPr>
        <w:t>and</w:t>
      </w:r>
      <w:r w:rsidRPr="00B81073">
        <w:rPr>
          <w:rFonts w:eastAsiaTheme="minorEastAsia"/>
          <w:sz w:val="22"/>
          <w:szCs w:val="22"/>
        </w:rPr>
        <w:t xml:space="preserve"> the potential impact of crises, emergencies, and disasters on students,</w:t>
      </w:r>
      <w:r w:rsidR="00636993" w:rsidRPr="00B81073">
        <w:rPr>
          <w:sz w:val="22"/>
          <w:szCs w:val="22"/>
        </w:rPr>
        <w:t xml:space="preserve"> </w:t>
      </w:r>
      <w:r w:rsidRPr="00B81073">
        <w:rPr>
          <w:rFonts w:eastAsiaTheme="minorEastAsia"/>
          <w:sz w:val="22"/>
          <w:szCs w:val="22"/>
        </w:rPr>
        <w:t>educators, and schools, and knows the skills needed for crisis intervention.</w:t>
      </w:r>
      <w:r w:rsidR="00636993" w:rsidRPr="00B81073">
        <w:rPr>
          <w:rFonts w:eastAsiaTheme="minorEastAsia"/>
          <w:sz w:val="22"/>
          <w:szCs w:val="22"/>
        </w:rPr>
        <w:t xml:space="preserve"> (SC.C.6)</w:t>
      </w:r>
    </w:p>
    <w:p w14:paraId="42B183EF" w14:textId="458E4726" w:rsidR="00157ABA" w:rsidRDefault="00587FAE" w:rsidP="00913A96">
      <w:pPr>
        <w:numPr>
          <w:ilvl w:val="0"/>
          <w:numId w:val="2"/>
        </w:numPr>
        <w:rPr>
          <w:sz w:val="22"/>
          <w:szCs w:val="22"/>
        </w:rPr>
      </w:pPr>
      <w:r w:rsidRPr="00B81073">
        <w:rPr>
          <w:sz w:val="22"/>
          <w:szCs w:val="22"/>
        </w:rPr>
        <w:t>Awareness of the impact of advocacy and diversity in the process of crisis management and intervention.</w:t>
      </w:r>
    </w:p>
    <w:p w14:paraId="07B911D1" w14:textId="4DBC8E3A" w:rsidR="00397616" w:rsidRDefault="00397616" w:rsidP="00913A96">
      <w:pPr>
        <w:numPr>
          <w:ilvl w:val="0"/>
          <w:numId w:val="2"/>
        </w:numPr>
        <w:rPr>
          <w:sz w:val="22"/>
          <w:szCs w:val="22"/>
        </w:rPr>
      </w:pPr>
      <w:r>
        <w:rPr>
          <w:sz w:val="22"/>
          <w:szCs w:val="22"/>
        </w:rPr>
        <w:t xml:space="preserve">Understand </w:t>
      </w:r>
      <w:r w:rsidR="00627CDC">
        <w:rPr>
          <w:sz w:val="22"/>
          <w:szCs w:val="22"/>
        </w:rPr>
        <w:t>the impact of human behavior, including</w:t>
      </w:r>
      <w:r>
        <w:rPr>
          <w:sz w:val="22"/>
          <w:szCs w:val="22"/>
        </w:rPr>
        <w:t xml:space="preserve"> war</w:t>
      </w:r>
      <w:r w:rsidR="00627CDC">
        <w:rPr>
          <w:sz w:val="22"/>
          <w:szCs w:val="22"/>
        </w:rPr>
        <w:t>,</w:t>
      </w:r>
      <w:r>
        <w:rPr>
          <w:sz w:val="22"/>
          <w:szCs w:val="22"/>
        </w:rPr>
        <w:t xml:space="preserve"> on the environment and the subsequent crisis situations that arise for people </w:t>
      </w:r>
      <w:r w:rsidR="00627CDC">
        <w:rPr>
          <w:sz w:val="22"/>
          <w:szCs w:val="22"/>
        </w:rPr>
        <w:t>experiencing these situations and</w:t>
      </w:r>
      <w:r>
        <w:rPr>
          <w:sz w:val="22"/>
          <w:szCs w:val="22"/>
        </w:rPr>
        <w:t xml:space="preserve"> environments.</w:t>
      </w:r>
    </w:p>
    <w:p w14:paraId="720BF9FD" w14:textId="7778EA9C" w:rsidR="00397616" w:rsidRPr="00B81073" w:rsidRDefault="00397616" w:rsidP="00913A96">
      <w:pPr>
        <w:numPr>
          <w:ilvl w:val="0"/>
          <w:numId w:val="2"/>
        </w:numPr>
        <w:rPr>
          <w:sz w:val="22"/>
          <w:szCs w:val="22"/>
        </w:rPr>
      </w:pPr>
      <w:r>
        <w:rPr>
          <w:sz w:val="22"/>
          <w:szCs w:val="22"/>
        </w:rPr>
        <w:t>Awareness of how a su</w:t>
      </w:r>
      <w:r w:rsidR="00913A96">
        <w:rPr>
          <w:sz w:val="22"/>
          <w:szCs w:val="22"/>
        </w:rPr>
        <w:t>stainable lifestyl</w:t>
      </w:r>
      <w:r w:rsidR="00CA5313">
        <w:rPr>
          <w:sz w:val="22"/>
          <w:szCs w:val="22"/>
        </w:rPr>
        <w:t>e can impact the environment,</w:t>
      </w:r>
      <w:r w:rsidR="00913A96">
        <w:rPr>
          <w:sz w:val="22"/>
          <w:szCs w:val="22"/>
        </w:rPr>
        <w:t xml:space="preserve"> interpersonal relationships</w:t>
      </w:r>
      <w:r w:rsidR="00CA5313">
        <w:rPr>
          <w:sz w:val="22"/>
          <w:szCs w:val="22"/>
        </w:rPr>
        <w:t>, and</w:t>
      </w:r>
      <w:r w:rsidR="00EC0B90">
        <w:rPr>
          <w:sz w:val="22"/>
          <w:szCs w:val="22"/>
        </w:rPr>
        <w:t>,</w:t>
      </w:r>
      <w:r w:rsidR="00CA5313">
        <w:rPr>
          <w:sz w:val="22"/>
          <w:szCs w:val="22"/>
        </w:rPr>
        <w:t xml:space="preserve"> </w:t>
      </w:r>
      <w:r w:rsidR="00EC0B90">
        <w:rPr>
          <w:sz w:val="22"/>
          <w:szCs w:val="22"/>
        </w:rPr>
        <w:t xml:space="preserve">potentially, </w:t>
      </w:r>
      <w:r w:rsidR="00CA5313">
        <w:rPr>
          <w:sz w:val="22"/>
          <w:szCs w:val="22"/>
        </w:rPr>
        <w:t>crisis response</w:t>
      </w:r>
      <w:r w:rsidR="00913A96">
        <w:rPr>
          <w:sz w:val="22"/>
          <w:szCs w:val="22"/>
        </w:rPr>
        <w:t>.</w:t>
      </w:r>
      <w:r>
        <w:rPr>
          <w:sz w:val="22"/>
          <w:szCs w:val="22"/>
        </w:rPr>
        <w:t xml:space="preserve"> </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48F7B450"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p>
    <w:p w14:paraId="1651B783" w14:textId="2C52907D"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specifically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are at least one page single-spaced or two pages double-spaced in length. Students are encouraged to critically think about and apply the reading material to counseling practice. Students’ responses should be uploaded to Canvas before the start of class. </w:t>
      </w:r>
      <w:r w:rsidR="00E532F6">
        <w:rPr>
          <w:sz w:val="22"/>
          <w:szCs w:val="22"/>
        </w:rPr>
        <w:t>(10pts each week)</w:t>
      </w:r>
    </w:p>
    <w:p w14:paraId="35D75F36" w14:textId="74CD698A" w:rsidR="006D1E0B" w:rsidRDefault="000D7059" w:rsidP="001D0290">
      <w:pPr>
        <w:pStyle w:val="ListParagraph"/>
        <w:numPr>
          <w:ilvl w:val="1"/>
          <w:numId w:val="4"/>
        </w:numPr>
        <w:rPr>
          <w:sz w:val="22"/>
          <w:szCs w:val="22"/>
        </w:rPr>
      </w:pPr>
      <w:r>
        <w:rPr>
          <w:b/>
          <w:i/>
          <w:sz w:val="22"/>
          <w:szCs w:val="22"/>
        </w:rPr>
        <w:t>Mindfulness practice and reflection</w:t>
      </w:r>
      <w:r w:rsidR="00521745" w:rsidRPr="00B81073">
        <w:rPr>
          <w:b/>
          <w:i/>
          <w:sz w:val="22"/>
          <w:szCs w:val="22"/>
        </w:rPr>
        <w:t>:</w:t>
      </w:r>
      <w:r w:rsidR="00614EB9" w:rsidRPr="00B81073">
        <w:rPr>
          <w:sz w:val="22"/>
          <w:szCs w:val="22"/>
        </w:rPr>
        <w:t xml:space="preserve"> </w:t>
      </w:r>
      <w:r w:rsidR="00467FB9">
        <w:rPr>
          <w:sz w:val="22"/>
          <w:szCs w:val="22"/>
        </w:rPr>
        <w:t>Student</w:t>
      </w:r>
      <w:r w:rsidR="00CC6489">
        <w:rPr>
          <w:sz w:val="22"/>
          <w:szCs w:val="22"/>
        </w:rPr>
        <w:t>s</w:t>
      </w:r>
      <w:r w:rsidR="00EC0B90">
        <w:rPr>
          <w:sz w:val="22"/>
          <w:szCs w:val="22"/>
        </w:rPr>
        <w:t xml:space="preserve"> will be asked to </w:t>
      </w:r>
      <w:r>
        <w:rPr>
          <w:sz w:val="22"/>
          <w:szCs w:val="22"/>
        </w:rPr>
        <w:t xml:space="preserve">practice mindfulness at the conclusion of each class and </w:t>
      </w:r>
      <w:r w:rsidR="001D0290">
        <w:rPr>
          <w:sz w:val="22"/>
          <w:szCs w:val="22"/>
        </w:rPr>
        <w:t>write</w:t>
      </w:r>
      <w:r w:rsidR="00614EB9" w:rsidRPr="00B81073">
        <w:rPr>
          <w:sz w:val="22"/>
          <w:szCs w:val="22"/>
        </w:rPr>
        <w:t xml:space="preserve"> </w:t>
      </w:r>
      <w:r>
        <w:rPr>
          <w:sz w:val="22"/>
          <w:szCs w:val="22"/>
        </w:rPr>
        <w:t xml:space="preserve">a brief reflection of this experience. As part of the weekly assignment, students will reflect on their use of mindfulness in between class sessions and their </w:t>
      </w:r>
      <w:r w:rsidR="000A6D2E">
        <w:rPr>
          <w:sz w:val="22"/>
          <w:szCs w:val="22"/>
        </w:rPr>
        <w:t xml:space="preserve">overall sense of wellness. </w:t>
      </w:r>
      <w:r w:rsidR="00E532F6">
        <w:rPr>
          <w:sz w:val="22"/>
          <w:szCs w:val="22"/>
        </w:rPr>
        <w:t>(5pts each week)</w:t>
      </w:r>
    </w:p>
    <w:p w14:paraId="308E7D47" w14:textId="77777777" w:rsidR="000A6D2E" w:rsidRPr="000A6D2E" w:rsidRDefault="000A6D2E" w:rsidP="000A6D2E">
      <w:pPr>
        <w:rPr>
          <w:sz w:val="22"/>
          <w:szCs w:val="22"/>
        </w:rPr>
      </w:pPr>
    </w:p>
    <w:p w14:paraId="493ED72C" w14:textId="767DD237" w:rsidR="00F14F9C" w:rsidRPr="00F14F9C" w:rsidRDefault="00F14F9C" w:rsidP="00F14F9C">
      <w:pPr>
        <w:pStyle w:val="ListParagraph"/>
        <w:numPr>
          <w:ilvl w:val="0"/>
          <w:numId w:val="4"/>
        </w:numPr>
        <w:rPr>
          <w:b/>
          <w:i/>
          <w:sz w:val="22"/>
          <w:szCs w:val="22"/>
        </w:rPr>
      </w:pPr>
      <w:r>
        <w:rPr>
          <w:b/>
          <w:i/>
          <w:sz w:val="22"/>
          <w:szCs w:val="22"/>
        </w:rPr>
        <w:t xml:space="preserve">Examinations: </w:t>
      </w:r>
      <w:r>
        <w:rPr>
          <w:sz w:val="22"/>
          <w:szCs w:val="22"/>
        </w:rPr>
        <w:t>Students will complete a midterm and final exam using Canvas. Readings and material discussed in class will be on exams. Exams will be time-limited and students must work independently (i.e., answer sharing is NOT permitted). Students may use their books and notes during the exams.</w:t>
      </w:r>
      <w:r w:rsidR="00E532F6">
        <w:rPr>
          <w:sz w:val="22"/>
          <w:szCs w:val="22"/>
        </w:rPr>
        <w:t xml:space="preserve"> (50pts per exam)</w:t>
      </w:r>
    </w:p>
    <w:p w14:paraId="2DE9A704" w14:textId="77777777" w:rsidR="00F14F9C" w:rsidRPr="00F14F9C" w:rsidRDefault="00F14F9C" w:rsidP="00F14F9C">
      <w:pPr>
        <w:pStyle w:val="ListParagraph"/>
        <w:rPr>
          <w:b/>
          <w:i/>
          <w:sz w:val="22"/>
          <w:szCs w:val="22"/>
        </w:rPr>
      </w:pPr>
    </w:p>
    <w:p w14:paraId="3C1B5951" w14:textId="53F67AC5"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8"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E532F6">
        <w:rPr>
          <w:sz w:val="22"/>
          <w:szCs w:val="22"/>
        </w:rPr>
        <w:t>(10pts)</w:t>
      </w:r>
    </w:p>
    <w:p w14:paraId="64CC897A" w14:textId="77777777" w:rsidR="00521745" w:rsidRPr="00B81073" w:rsidRDefault="00521745" w:rsidP="00521745">
      <w:pPr>
        <w:rPr>
          <w:b/>
          <w:i/>
          <w:sz w:val="22"/>
          <w:szCs w:val="22"/>
        </w:rPr>
      </w:pPr>
    </w:p>
    <w:p w14:paraId="7655C419" w14:textId="478004BF"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the instructor’s approval by 9/10/14</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Papers will be a minimum of 10</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10CF1862"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 a protagonist who was grieving; compare and contrast typical experiences of abused </w:t>
      </w:r>
      <w:r w:rsidR="00DF3082">
        <w:rPr>
          <w:sz w:val="22"/>
          <w:szCs w:val="22"/>
        </w:rPr>
        <w:t xml:space="preserve">persons </w:t>
      </w:r>
      <w:r w:rsidR="004A54B4">
        <w:rPr>
          <w:sz w:val="22"/>
          <w:szCs w:val="22"/>
        </w:rPr>
        <w:t>with the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1D9423FF"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 xml:space="preserve">mental health </w:t>
      </w:r>
      <w:r>
        <w:rPr>
          <w:sz w:val="22"/>
          <w:szCs w:val="22"/>
        </w:rPr>
        <w:t xml:space="preserve">or school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04C58AD4" w14:textId="6C821B90" w:rsidR="00CA1058" w:rsidRPr="00B81073"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7141535E" w:rsidR="00811EF7" w:rsidRPr="00B81073"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162C70EF" w14:textId="77777777" w:rsidR="00811EF7" w:rsidRPr="00B81073" w:rsidRDefault="00811EF7" w:rsidP="00811EF7">
      <w:pPr>
        <w:ind w:left="720"/>
        <w:rPr>
          <w:sz w:val="22"/>
          <w:szCs w:val="22"/>
        </w:rPr>
      </w:pPr>
    </w:p>
    <w:p w14:paraId="149F9C63" w14:textId="5A31C7F4" w:rsidR="00F9251D" w:rsidRPr="00B81073" w:rsidRDefault="000071CB" w:rsidP="00811EF7">
      <w:pPr>
        <w:ind w:left="1440"/>
        <w:rPr>
          <w:sz w:val="22"/>
          <w:szCs w:val="22"/>
        </w:rPr>
      </w:pPr>
      <w:r>
        <w:rPr>
          <w:sz w:val="22"/>
          <w:szCs w:val="22"/>
        </w:rPr>
        <w:t>Weekly Assignments (15pts each)</w:t>
      </w:r>
      <w:r>
        <w:rPr>
          <w:sz w:val="22"/>
          <w:szCs w:val="22"/>
        </w:rPr>
        <w:tab/>
      </w:r>
      <w:r>
        <w:rPr>
          <w:sz w:val="22"/>
          <w:szCs w:val="22"/>
        </w:rPr>
        <w:tab/>
      </w:r>
      <w:r>
        <w:rPr>
          <w:sz w:val="22"/>
          <w:szCs w:val="22"/>
        </w:rPr>
        <w:tab/>
      </w:r>
      <w:r>
        <w:rPr>
          <w:sz w:val="22"/>
          <w:szCs w:val="22"/>
        </w:rPr>
        <w:tab/>
        <w:t>165</w:t>
      </w:r>
    </w:p>
    <w:p w14:paraId="60BA8BB6" w14:textId="2FEE748E" w:rsidR="00F9251D" w:rsidRDefault="000071CB" w:rsidP="00811EF7">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5425A1C0" w14:textId="405A82E0" w:rsidR="000071CB" w:rsidRPr="00B81073" w:rsidRDefault="000071CB" w:rsidP="00811EF7">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3F3D1495" w14:textId="35E23FF5"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008A0C55">
        <w:rPr>
          <w:sz w:val="22"/>
          <w:szCs w:val="22"/>
        </w:rPr>
        <w:tab/>
        <w:t>10</w:t>
      </w:r>
    </w:p>
    <w:p w14:paraId="3ABAB2C7" w14:textId="53061643" w:rsidR="00811EF7" w:rsidRDefault="006D6AD6" w:rsidP="00F9251D">
      <w:pPr>
        <w:ind w:left="1440"/>
        <w:rPr>
          <w:sz w:val="22"/>
          <w:szCs w:val="22"/>
        </w:rPr>
      </w:pPr>
      <w:r w:rsidRPr="00B81073">
        <w:rPr>
          <w:sz w:val="22"/>
          <w:szCs w:val="22"/>
        </w:rPr>
        <w:t xml:space="preserve">Crisis </w:t>
      </w:r>
      <w:r w:rsidR="00811EF7" w:rsidRPr="00B81073">
        <w:rPr>
          <w:sz w:val="22"/>
          <w:szCs w:val="22"/>
        </w:rPr>
        <w:t>Memoir Analysis</w:t>
      </w:r>
      <w:r w:rsidRPr="00B81073">
        <w:rPr>
          <w:sz w:val="22"/>
          <w:szCs w:val="22"/>
        </w:rPr>
        <w:tab/>
      </w:r>
      <w:r w:rsidRPr="00B81073">
        <w:rPr>
          <w:sz w:val="22"/>
          <w:szCs w:val="22"/>
        </w:rPr>
        <w:tab/>
      </w:r>
      <w:r w:rsidRPr="00B81073">
        <w:rPr>
          <w:sz w:val="22"/>
          <w:szCs w:val="22"/>
        </w:rPr>
        <w:tab/>
      </w:r>
      <w:r w:rsidR="00B421E5">
        <w:rPr>
          <w:sz w:val="22"/>
          <w:szCs w:val="22"/>
        </w:rPr>
        <w:tab/>
      </w:r>
      <w:r w:rsidRPr="00B81073">
        <w:rPr>
          <w:sz w:val="22"/>
          <w:szCs w:val="22"/>
        </w:rPr>
        <w:tab/>
      </w:r>
      <w:r w:rsidR="00811EF7" w:rsidRPr="00B81073">
        <w:rPr>
          <w:sz w:val="22"/>
          <w:szCs w:val="22"/>
        </w:rPr>
        <w:tab/>
      </w:r>
      <w:r w:rsidR="000071CB">
        <w:rPr>
          <w:sz w:val="22"/>
          <w:szCs w:val="22"/>
        </w:rPr>
        <w:t>75</w:t>
      </w:r>
    </w:p>
    <w:p w14:paraId="27695C47" w14:textId="12C2E328" w:rsidR="00811EF7" w:rsidRPr="00B81073" w:rsidRDefault="00811EF7" w:rsidP="00EF6680">
      <w:pPr>
        <w:rPr>
          <w:sz w:val="22"/>
          <w:szCs w:val="22"/>
          <w:u w:val="single"/>
        </w:rPr>
      </w:pPr>
    </w:p>
    <w:p w14:paraId="53C04AB6" w14:textId="34B30E1A"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8A0C55">
        <w:rPr>
          <w:b/>
          <w:sz w:val="22"/>
          <w:szCs w:val="22"/>
        </w:rPr>
        <w:t>3</w:t>
      </w:r>
      <w:r w:rsidR="006D6AD6" w:rsidRPr="00B81073">
        <w:rPr>
          <w:b/>
          <w:sz w:val="22"/>
          <w:szCs w:val="22"/>
        </w:rPr>
        <w:t>5</w:t>
      </w:r>
      <w:r w:rsidRPr="00B81073">
        <w:rPr>
          <w:b/>
          <w:sz w:val="22"/>
          <w:szCs w:val="22"/>
        </w:rPr>
        <w:t>0</w:t>
      </w:r>
    </w:p>
    <w:p w14:paraId="787CD95A" w14:textId="77777777" w:rsidR="00EF6680" w:rsidRDefault="00EF6680" w:rsidP="00D17797">
      <w:pPr>
        <w:ind w:firstLine="720"/>
        <w:rPr>
          <w:sz w:val="22"/>
          <w:szCs w:val="22"/>
        </w:rPr>
      </w:pPr>
    </w:p>
    <w:p w14:paraId="5F679E3B" w14:textId="42117812" w:rsidR="00811EF7" w:rsidRPr="00B81073" w:rsidRDefault="00D17797" w:rsidP="00D17797">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546C5929" w:rsidR="00811EF7" w:rsidRPr="00B81073" w:rsidRDefault="00811EF7" w:rsidP="00811EF7">
      <w:pPr>
        <w:ind w:left="1440"/>
        <w:rPr>
          <w:sz w:val="22"/>
          <w:szCs w:val="22"/>
        </w:rPr>
      </w:pPr>
      <w:r w:rsidRPr="00B81073">
        <w:rPr>
          <w:sz w:val="22"/>
          <w:szCs w:val="22"/>
        </w:rPr>
        <w:tab/>
      </w:r>
      <w:r w:rsidR="008A0C55">
        <w:rPr>
          <w:sz w:val="22"/>
          <w:szCs w:val="22"/>
        </w:rPr>
        <w:t>31</w:t>
      </w:r>
      <w:r w:rsidR="006D6AD6" w:rsidRPr="00B81073">
        <w:rPr>
          <w:sz w:val="22"/>
          <w:szCs w:val="22"/>
        </w:rPr>
        <w:t>5</w:t>
      </w:r>
      <w:r w:rsidR="008A0C55">
        <w:rPr>
          <w:sz w:val="22"/>
          <w:szCs w:val="22"/>
        </w:rPr>
        <w:t>-3</w:t>
      </w:r>
      <w:r w:rsidR="006D6AD6" w:rsidRPr="00B81073">
        <w:rPr>
          <w:sz w:val="22"/>
          <w:szCs w:val="22"/>
        </w:rPr>
        <w:t>5</w:t>
      </w:r>
      <w:r w:rsidRPr="00B81073">
        <w:rPr>
          <w:sz w:val="22"/>
          <w:szCs w:val="22"/>
        </w:rPr>
        <w:t>0</w:t>
      </w:r>
      <w:r w:rsidRPr="00B81073">
        <w:rPr>
          <w:sz w:val="22"/>
          <w:szCs w:val="22"/>
        </w:rPr>
        <w:tab/>
        <w:t xml:space="preserve">   =A</w:t>
      </w:r>
    </w:p>
    <w:p w14:paraId="530F1243" w14:textId="58F92955" w:rsidR="00811EF7" w:rsidRPr="00B81073" w:rsidRDefault="00811EF7" w:rsidP="00811EF7">
      <w:pPr>
        <w:ind w:left="1440"/>
        <w:rPr>
          <w:sz w:val="22"/>
          <w:szCs w:val="22"/>
        </w:rPr>
      </w:pPr>
      <w:r w:rsidRPr="00B81073">
        <w:rPr>
          <w:sz w:val="22"/>
          <w:szCs w:val="22"/>
        </w:rPr>
        <w:tab/>
      </w:r>
      <w:r w:rsidR="008A0C55">
        <w:rPr>
          <w:sz w:val="22"/>
          <w:szCs w:val="22"/>
        </w:rPr>
        <w:t>280</w:t>
      </w:r>
      <w:r w:rsidR="006D6AD6" w:rsidRPr="00B81073">
        <w:rPr>
          <w:sz w:val="22"/>
          <w:szCs w:val="22"/>
        </w:rPr>
        <w:t>-</w:t>
      </w:r>
      <w:r w:rsidR="008A0C55">
        <w:rPr>
          <w:sz w:val="22"/>
          <w:szCs w:val="22"/>
        </w:rPr>
        <w:t>314</w:t>
      </w:r>
      <w:r w:rsidRPr="00B81073">
        <w:rPr>
          <w:sz w:val="22"/>
          <w:szCs w:val="22"/>
        </w:rPr>
        <w:tab/>
        <w:t xml:space="preserve">   =B</w:t>
      </w:r>
    </w:p>
    <w:p w14:paraId="043C674A" w14:textId="655B9DB4" w:rsidR="00811EF7" w:rsidRPr="00B81073" w:rsidRDefault="00811EF7" w:rsidP="00811EF7">
      <w:pPr>
        <w:ind w:left="1440"/>
        <w:rPr>
          <w:sz w:val="22"/>
          <w:szCs w:val="22"/>
        </w:rPr>
      </w:pPr>
      <w:r w:rsidRPr="00B81073">
        <w:rPr>
          <w:sz w:val="22"/>
          <w:szCs w:val="22"/>
        </w:rPr>
        <w:tab/>
      </w:r>
      <w:r w:rsidR="008A0C55">
        <w:rPr>
          <w:sz w:val="22"/>
          <w:szCs w:val="22"/>
        </w:rPr>
        <w:t>245-27</w:t>
      </w:r>
      <w:r w:rsidR="006D6AD6" w:rsidRPr="00B81073">
        <w:rPr>
          <w:sz w:val="22"/>
          <w:szCs w:val="22"/>
        </w:rPr>
        <w:t>9</w:t>
      </w:r>
      <w:r w:rsidRPr="00B81073">
        <w:rPr>
          <w:sz w:val="22"/>
          <w:szCs w:val="22"/>
        </w:rPr>
        <w:tab/>
        <w:t xml:space="preserve">   =C</w:t>
      </w:r>
    </w:p>
    <w:p w14:paraId="1C533849" w14:textId="5CF54C8C" w:rsidR="00811EF7" w:rsidRPr="00B81073" w:rsidRDefault="00811EF7" w:rsidP="00811EF7">
      <w:pPr>
        <w:ind w:left="1440"/>
        <w:rPr>
          <w:sz w:val="22"/>
          <w:szCs w:val="22"/>
        </w:rPr>
      </w:pPr>
      <w:r w:rsidRPr="00B81073">
        <w:rPr>
          <w:sz w:val="22"/>
          <w:szCs w:val="22"/>
        </w:rPr>
        <w:tab/>
      </w:r>
      <w:r w:rsidR="008A0C55">
        <w:rPr>
          <w:sz w:val="22"/>
          <w:szCs w:val="22"/>
        </w:rPr>
        <w:t>210-24</w:t>
      </w:r>
      <w:r w:rsidR="006D6AD6" w:rsidRPr="00B81073">
        <w:rPr>
          <w:sz w:val="22"/>
          <w:szCs w:val="22"/>
        </w:rPr>
        <w:t>4</w:t>
      </w:r>
      <w:r w:rsidRPr="00B81073">
        <w:rPr>
          <w:sz w:val="22"/>
          <w:szCs w:val="22"/>
        </w:rPr>
        <w:tab/>
        <w:t xml:space="preserve">   =D</w:t>
      </w:r>
    </w:p>
    <w:p w14:paraId="2CB9828F" w14:textId="4A3E9F6B" w:rsidR="00480B0E" w:rsidRPr="00D17797" w:rsidRDefault="00811EF7" w:rsidP="00D17797">
      <w:pPr>
        <w:ind w:left="1440"/>
        <w:rPr>
          <w:sz w:val="22"/>
          <w:szCs w:val="22"/>
        </w:rPr>
      </w:pPr>
      <w:r w:rsidRPr="00B81073">
        <w:rPr>
          <w:sz w:val="22"/>
          <w:szCs w:val="22"/>
        </w:rPr>
        <w:tab/>
      </w:r>
      <w:r w:rsidR="008A0C55">
        <w:rPr>
          <w:sz w:val="22"/>
          <w:szCs w:val="22"/>
        </w:rPr>
        <w:t>209</w:t>
      </w:r>
      <w:r w:rsidRPr="00B81073">
        <w:rPr>
          <w:sz w:val="22"/>
          <w:szCs w:val="22"/>
        </w:rPr>
        <w:t xml:space="preserve"> and Below  </w:t>
      </w:r>
      <w:r w:rsidR="00B81073">
        <w:rPr>
          <w:sz w:val="22"/>
          <w:szCs w:val="22"/>
        </w:rPr>
        <w:t xml:space="preserve">  </w:t>
      </w:r>
      <w:r w:rsidRPr="00B81073">
        <w:rPr>
          <w:sz w:val="22"/>
          <w:szCs w:val="22"/>
        </w:rPr>
        <w:t xml:space="preserve"> =F</w:t>
      </w: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890"/>
        <w:gridCol w:w="1078"/>
        <w:gridCol w:w="3180"/>
        <w:gridCol w:w="2349"/>
        <w:gridCol w:w="2367"/>
      </w:tblGrid>
      <w:tr w:rsidR="001A21E4" w:rsidRPr="00B81073" w14:paraId="6BB47ABB" w14:textId="4A4886DE" w:rsidTr="00994A2E">
        <w:tc>
          <w:tcPr>
            <w:tcW w:w="890" w:type="dxa"/>
          </w:tcPr>
          <w:p w14:paraId="4CB6CBB2" w14:textId="732197B2" w:rsidR="001A21E4" w:rsidRPr="00B81073" w:rsidRDefault="001A21E4" w:rsidP="006D1E0B">
            <w:pPr>
              <w:jc w:val="center"/>
              <w:rPr>
                <w:b/>
                <w:sz w:val="22"/>
                <w:szCs w:val="22"/>
              </w:rPr>
            </w:pPr>
            <w:r w:rsidRPr="00B81073">
              <w:rPr>
                <w:b/>
                <w:sz w:val="22"/>
                <w:szCs w:val="22"/>
              </w:rPr>
              <w:t>Week</w:t>
            </w:r>
          </w:p>
        </w:tc>
        <w:tc>
          <w:tcPr>
            <w:tcW w:w="1078" w:type="dxa"/>
          </w:tcPr>
          <w:p w14:paraId="2C642BD4" w14:textId="32F7DDB8" w:rsidR="001A21E4" w:rsidRPr="00B81073" w:rsidRDefault="001A21E4" w:rsidP="006D1E0B">
            <w:pPr>
              <w:jc w:val="center"/>
              <w:rPr>
                <w:b/>
                <w:sz w:val="22"/>
                <w:szCs w:val="22"/>
              </w:rPr>
            </w:pPr>
            <w:r w:rsidRPr="00CC20AD">
              <w:rPr>
                <w:b/>
                <w:sz w:val="22"/>
                <w:szCs w:val="22"/>
              </w:rPr>
              <w:t>Date</w:t>
            </w:r>
          </w:p>
        </w:tc>
        <w:tc>
          <w:tcPr>
            <w:tcW w:w="3180" w:type="dxa"/>
          </w:tcPr>
          <w:p w14:paraId="7A84FA61" w14:textId="33202DAE" w:rsidR="001A21E4" w:rsidRPr="00B81073" w:rsidRDefault="001A21E4" w:rsidP="006D1E0B">
            <w:pPr>
              <w:jc w:val="center"/>
              <w:rPr>
                <w:b/>
                <w:sz w:val="22"/>
                <w:szCs w:val="22"/>
              </w:rPr>
            </w:pPr>
            <w:r w:rsidRPr="00B81073">
              <w:rPr>
                <w:b/>
                <w:sz w:val="22"/>
                <w:szCs w:val="22"/>
              </w:rPr>
              <w:t>Content</w:t>
            </w:r>
          </w:p>
        </w:tc>
        <w:tc>
          <w:tcPr>
            <w:tcW w:w="2349" w:type="dxa"/>
          </w:tcPr>
          <w:p w14:paraId="5A864290" w14:textId="31BCF254" w:rsidR="001A21E4" w:rsidRPr="00B81073" w:rsidRDefault="001A21E4" w:rsidP="001A21E4">
            <w:pPr>
              <w:jc w:val="center"/>
              <w:rPr>
                <w:b/>
                <w:sz w:val="22"/>
                <w:szCs w:val="22"/>
              </w:rPr>
            </w:pPr>
            <w:r w:rsidRPr="00B81073">
              <w:rPr>
                <w:b/>
                <w:sz w:val="22"/>
                <w:szCs w:val="22"/>
              </w:rPr>
              <w:t>Readings</w:t>
            </w:r>
          </w:p>
        </w:tc>
        <w:tc>
          <w:tcPr>
            <w:tcW w:w="2367" w:type="dxa"/>
          </w:tcPr>
          <w:p w14:paraId="5B6AC3F2" w14:textId="6C2312A3" w:rsidR="001A21E4" w:rsidRPr="00B81073" w:rsidRDefault="001A21E4" w:rsidP="001A21E4">
            <w:pPr>
              <w:jc w:val="center"/>
              <w:rPr>
                <w:b/>
                <w:sz w:val="22"/>
                <w:szCs w:val="22"/>
              </w:rPr>
            </w:pPr>
            <w:r w:rsidRPr="00B81073">
              <w:rPr>
                <w:b/>
                <w:sz w:val="22"/>
                <w:szCs w:val="22"/>
              </w:rPr>
              <w:t>Assignments Due</w:t>
            </w:r>
          </w:p>
        </w:tc>
      </w:tr>
      <w:tr w:rsidR="001A21E4" w:rsidRPr="00B81073" w14:paraId="6B087650" w14:textId="29EBF7D4" w:rsidTr="00994A2E">
        <w:tc>
          <w:tcPr>
            <w:tcW w:w="890" w:type="dxa"/>
          </w:tcPr>
          <w:p w14:paraId="05D551C5" w14:textId="36EBBD42" w:rsidR="001A21E4" w:rsidRPr="00B81073" w:rsidRDefault="001A21E4" w:rsidP="006D1E0B">
            <w:pPr>
              <w:jc w:val="center"/>
              <w:rPr>
                <w:sz w:val="22"/>
                <w:szCs w:val="22"/>
              </w:rPr>
            </w:pPr>
            <w:r w:rsidRPr="00B81073">
              <w:rPr>
                <w:sz w:val="22"/>
                <w:szCs w:val="22"/>
              </w:rPr>
              <w:t>1</w:t>
            </w:r>
          </w:p>
        </w:tc>
        <w:tc>
          <w:tcPr>
            <w:tcW w:w="1078" w:type="dxa"/>
          </w:tcPr>
          <w:p w14:paraId="7B9DDEDA" w14:textId="3A379F2F" w:rsidR="001A21E4" w:rsidRDefault="001A21E4" w:rsidP="006D1E0B">
            <w:pPr>
              <w:jc w:val="center"/>
              <w:rPr>
                <w:sz w:val="22"/>
                <w:szCs w:val="22"/>
              </w:rPr>
            </w:pPr>
            <w:r>
              <w:rPr>
                <w:sz w:val="22"/>
                <w:szCs w:val="22"/>
              </w:rPr>
              <w:t>8/20/14</w:t>
            </w:r>
          </w:p>
        </w:tc>
        <w:tc>
          <w:tcPr>
            <w:tcW w:w="3180" w:type="dxa"/>
          </w:tcPr>
          <w:p w14:paraId="4CACFB5A" w14:textId="559CCD7E" w:rsidR="001A21E4" w:rsidRDefault="001A21E4" w:rsidP="006D1E0B">
            <w:pPr>
              <w:rPr>
                <w:sz w:val="22"/>
                <w:szCs w:val="22"/>
              </w:rPr>
            </w:pPr>
            <w:r w:rsidRPr="00B81073">
              <w:rPr>
                <w:sz w:val="22"/>
                <w:szCs w:val="22"/>
              </w:rPr>
              <w:t>Introduction to Crisis Intervention</w:t>
            </w:r>
            <w:r>
              <w:rPr>
                <w:sz w:val="22"/>
                <w:szCs w:val="22"/>
              </w:rPr>
              <w:t xml:space="preserve"> </w:t>
            </w:r>
          </w:p>
          <w:p w14:paraId="79231DF0" w14:textId="26A84310" w:rsidR="001A21E4" w:rsidRDefault="00FE5294" w:rsidP="006D1E0B">
            <w:pPr>
              <w:rPr>
                <w:sz w:val="22"/>
                <w:szCs w:val="22"/>
              </w:rPr>
            </w:pPr>
            <w:r>
              <w:rPr>
                <w:sz w:val="22"/>
                <w:szCs w:val="22"/>
              </w:rPr>
              <w:t>Self-care and Mindfulness</w:t>
            </w:r>
          </w:p>
          <w:p w14:paraId="402A2E64" w14:textId="75DC21C1" w:rsidR="001A21E4" w:rsidRPr="00B81073" w:rsidRDefault="001A21E4" w:rsidP="006D1E0B">
            <w:pPr>
              <w:rPr>
                <w:sz w:val="22"/>
                <w:szCs w:val="22"/>
              </w:rPr>
            </w:pPr>
          </w:p>
        </w:tc>
        <w:tc>
          <w:tcPr>
            <w:tcW w:w="2349" w:type="dxa"/>
          </w:tcPr>
          <w:p w14:paraId="66E18655" w14:textId="202175AF" w:rsidR="001A21E4" w:rsidRDefault="001A21E4" w:rsidP="006D1E0B">
            <w:pPr>
              <w:rPr>
                <w:sz w:val="22"/>
                <w:szCs w:val="22"/>
              </w:rPr>
            </w:pPr>
            <w:r w:rsidRPr="00B81073">
              <w:rPr>
                <w:sz w:val="22"/>
                <w:szCs w:val="22"/>
              </w:rPr>
              <w:t>Ch. 1</w:t>
            </w:r>
          </w:p>
          <w:p w14:paraId="2D427ED5" w14:textId="1907DE9B" w:rsidR="001A21E4" w:rsidRPr="00B01EE7" w:rsidRDefault="001A21E4" w:rsidP="006D1E0B">
            <w:pPr>
              <w:rPr>
                <w:b/>
                <w:sz w:val="22"/>
                <w:szCs w:val="22"/>
              </w:rPr>
            </w:pPr>
          </w:p>
        </w:tc>
        <w:tc>
          <w:tcPr>
            <w:tcW w:w="2367" w:type="dxa"/>
          </w:tcPr>
          <w:p w14:paraId="5C8F3C7B" w14:textId="77777777" w:rsidR="001A21E4" w:rsidRPr="00B81073" w:rsidRDefault="001A21E4" w:rsidP="006D1E0B">
            <w:pPr>
              <w:rPr>
                <w:sz w:val="22"/>
                <w:szCs w:val="22"/>
              </w:rPr>
            </w:pPr>
          </w:p>
        </w:tc>
      </w:tr>
      <w:tr w:rsidR="001A21E4" w:rsidRPr="00B81073" w14:paraId="2E711CE6" w14:textId="7E102AEC" w:rsidTr="00994A2E">
        <w:tc>
          <w:tcPr>
            <w:tcW w:w="890" w:type="dxa"/>
          </w:tcPr>
          <w:p w14:paraId="3EAFB919" w14:textId="713B9748" w:rsidR="001A21E4" w:rsidRPr="00B81073" w:rsidRDefault="001A21E4" w:rsidP="006D1E0B">
            <w:pPr>
              <w:jc w:val="center"/>
              <w:rPr>
                <w:sz w:val="22"/>
                <w:szCs w:val="22"/>
              </w:rPr>
            </w:pPr>
            <w:r w:rsidRPr="00B81073">
              <w:rPr>
                <w:sz w:val="22"/>
                <w:szCs w:val="22"/>
              </w:rPr>
              <w:t>2</w:t>
            </w:r>
          </w:p>
        </w:tc>
        <w:tc>
          <w:tcPr>
            <w:tcW w:w="1078" w:type="dxa"/>
          </w:tcPr>
          <w:p w14:paraId="7CCF6BC0" w14:textId="4A84A25F" w:rsidR="001A21E4" w:rsidRDefault="001A21E4" w:rsidP="006D1E0B">
            <w:pPr>
              <w:jc w:val="center"/>
              <w:rPr>
                <w:sz w:val="22"/>
                <w:szCs w:val="22"/>
              </w:rPr>
            </w:pPr>
            <w:r>
              <w:rPr>
                <w:sz w:val="22"/>
                <w:szCs w:val="22"/>
              </w:rPr>
              <w:t>8/27/14</w:t>
            </w:r>
          </w:p>
        </w:tc>
        <w:tc>
          <w:tcPr>
            <w:tcW w:w="3180" w:type="dxa"/>
          </w:tcPr>
          <w:p w14:paraId="64082205" w14:textId="0A4C5EDD" w:rsidR="001A21E4" w:rsidRDefault="00856786" w:rsidP="006D1E0B">
            <w:pPr>
              <w:rPr>
                <w:sz w:val="22"/>
                <w:szCs w:val="22"/>
              </w:rPr>
            </w:pPr>
            <w:r>
              <w:rPr>
                <w:sz w:val="22"/>
                <w:szCs w:val="22"/>
              </w:rPr>
              <w:t xml:space="preserve">Crisis </w:t>
            </w:r>
            <w:r w:rsidR="00FE5294">
              <w:rPr>
                <w:sz w:val="22"/>
                <w:szCs w:val="22"/>
              </w:rPr>
              <w:t>Intervention and A</w:t>
            </w:r>
            <w:r w:rsidR="001A21E4">
              <w:rPr>
                <w:sz w:val="22"/>
                <w:szCs w:val="22"/>
              </w:rPr>
              <w:t>ssessment models</w:t>
            </w:r>
          </w:p>
          <w:p w14:paraId="4A44B678" w14:textId="065525D0" w:rsidR="004D040B" w:rsidRDefault="004D040B" w:rsidP="006D1E0B">
            <w:pPr>
              <w:rPr>
                <w:sz w:val="22"/>
                <w:szCs w:val="22"/>
              </w:rPr>
            </w:pPr>
            <w:r>
              <w:rPr>
                <w:sz w:val="22"/>
                <w:szCs w:val="22"/>
              </w:rPr>
              <w:t>Counselor self-care</w:t>
            </w:r>
            <w:r w:rsidR="006011BF">
              <w:rPr>
                <w:sz w:val="22"/>
                <w:szCs w:val="22"/>
              </w:rPr>
              <w:t xml:space="preserve"> in crisis counseling</w:t>
            </w:r>
          </w:p>
          <w:p w14:paraId="611B2AFE" w14:textId="0FC194BE" w:rsidR="001A21E4" w:rsidRPr="00B81073" w:rsidRDefault="001A21E4" w:rsidP="006D1E0B">
            <w:pPr>
              <w:rPr>
                <w:b/>
                <w:sz w:val="22"/>
                <w:szCs w:val="22"/>
              </w:rPr>
            </w:pPr>
          </w:p>
        </w:tc>
        <w:tc>
          <w:tcPr>
            <w:tcW w:w="2349" w:type="dxa"/>
          </w:tcPr>
          <w:p w14:paraId="71361247" w14:textId="2FBCD3C6" w:rsidR="001A21E4" w:rsidRPr="00B81073" w:rsidRDefault="00994A2E" w:rsidP="006D1E0B">
            <w:pPr>
              <w:rPr>
                <w:sz w:val="22"/>
                <w:szCs w:val="22"/>
              </w:rPr>
            </w:pPr>
            <w:r>
              <w:rPr>
                <w:sz w:val="22"/>
                <w:szCs w:val="22"/>
              </w:rPr>
              <w:t>Ch. 3</w:t>
            </w:r>
            <w:r w:rsidR="001A21E4">
              <w:rPr>
                <w:sz w:val="22"/>
                <w:szCs w:val="22"/>
              </w:rPr>
              <w:t xml:space="preserve"> </w:t>
            </w:r>
          </w:p>
          <w:p w14:paraId="6A4D3181" w14:textId="43BE4530" w:rsidR="001A21E4" w:rsidRPr="00B01EE7" w:rsidRDefault="001A21E4" w:rsidP="001A21E4">
            <w:pPr>
              <w:rPr>
                <w:b/>
                <w:sz w:val="22"/>
                <w:szCs w:val="22"/>
              </w:rPr>
            </w:pPr>
          </w:p>
        </w:tc>
        <w:tc>
          <w:tcPr>
            <w:tcW w:w="2367" w:type="dxa"/>
          </w:tcPr>
          <w:p w14:paraId="023BFB57" w14:textId="0D20EB0E" w:rsidR="00DA30B1" w:rsidRPr="004234C8" w:rsidRDefault="000071CB" w:rsidP="004234C8">
            <w:pPr>
              <w:ind w:left="-27"/>
              <w:rPr>
                <w:b/>
                <w:sz w:val="22"/>
                <w:szCs w:val="22"/>
              </w:rPr>
            </w:pPr>
            <w:r>
              <w:rPr>
                <w:b/>
                <w:sz w:val="22"/>
                <w:szCs w:val="22"/>
              </w:rPr>
              <w:t>Weekly Assignment</w:t>
            </w:r>
          </w:p>
          <w:p w14:paraId="4D4BA3AF" w14:textId="77777777" w:rsidR="001A21E4" w:rsidRDefault="001A21E4" w:rsidP="004234C8">
            <w:pPr>
              <w:rPr>
                <w:sz w:val="22"/>
                <w:szCs w:val="22"/>
              </w:rPr>
            </w:pPr>
          </w:p>
        </w:tc>
      </w:tr>
      <w:tr w:rsidR="001A21E4" w:rsidRPr="00B81073" w14:paraId="661AF232" w14:textId="69D34577" w:rsidTr="00994A2E">
        <w:tc>
          <w:tcPr>
            <w:tcW w:w="890" w:type="dxa"/>
          </w:tcPr>
          <w:p w14:paraId="446E60C5" w14:textId="7F34308F" w:rsidR="001A21E4" w:rsidRPr="00B81073" w:rsidRDefault="001A21E4" w:rsidP="006D1E0B">
            <w:pPr>
              <w:jc w:val="center"/>
              <w:rPr>
                <w:sz w:val="22"/>
                <w:szCs w:val="22"/>
              </w:rPr>
            </w:pPr>
            <w:r w:rsidRPr="00B81073">
              <w:rPr>
                <w:sz w:val="22"/>
                <w:szCs w:val="22"/>
              </w:rPr>
              <w:t>3</w:t>
            </w:r>
          </w:p>
        </w:tc>
        <w:tc>
          <w:tcPr>
            <w:tcW w:w="1078" w:type="dxa"/>
          </w:tcPr>
          <w:p w14:paraId="22A9B410" w14:textId="45F549BB" w:rsidR="001A21E4" w:rsidRDefault="001A21E4" w:rsidP="006D1E0B">
            <w:pPr>
              <w:jc w:val="center"/>
              <w:rPr>
                <w:sz w:val="22"/>
                <w:szCs w:val="22"/>
              </w:rPr>
            </w:pPr>
            <w:r>
              <w:rPr>
                <w:sz w:val="22"/>
                <w:szCs w:val="22"/>
              </w:rPr>
              <w:t>9/3/14</w:t>
            </w:r>
          </w:p>
        </w:tc>
        <w:tc>
          <w:tcPr>
            <w:tcW w:w="3180" w:type="dxa"/>
          </w:tcPr>
          <w:p w14:paraId="2EE008D9" w14:textId="77777777" w:rsidR="001A21E4" w:rsidRDefault="001A21E4" w:rsidP="00141794">
            <w:pPr>
              <w:rPr>
                <w:sz w:val="22"/>
                <w:szCs w:val="22"/>
              </w:rPr>
            </w:pPr>
            <w:r>
              <w:rPr>
                <w:sz w:val="22"/>
                <w:szCs w:val="22"/>
              </w:rPr>
              <w:t>Crisis Intervention Competence</w:t>
            </w:r>
            <w:r w:rsidR="00141794">
              <w:rPr>
                <w:sz w:val="22"/>
                <w:szCs w:val="22"/>
              </w:rPr>
              <w:t>: Legal, ethical, and multicultural considerations</w:t>
            </w:r>
          </w:p>
          <w:p w14:paraId="1D718FF2" w14:textId="63C02806" w:rsidR="00856786" w:rsidRPr="00B81073" w:rsidRDefault="00856786" w:rsidP="00141794">
            <w:pPr>
              <w:rPr>
                <w:sz w:val="22"/>
                <w:szCs w:val="22"/>
              </w:rPr>
            </w:pPr>
            <w:r>
              <w:rPr>
                <w:sz w:val="22"/>
                <w:szCs w:val="22"/>
              </w:rPr>
              <w:t>Developmental Crises and Crises in Adolescence</w:t>
            </w:r>
          </w:p>
        </w:tc>
        <w:tc>
          <w:tcPr>
            <w:tcW w:w="2349" w:type="dxa"/>
          </w:tcPr>
          <w:p w14:paraId="592AC406" w14:textId="5DCC5B0D" w:rsidR="001A21E4" w:rsidRPr="00B81073" w:rsidRDefault="00141794" w:rsidP="006D1E0B">
            <w:pPr>
              <w:rPr>
                <w:sz w:val="22"/>
                <w:szCs w:val="22"/>
              </w:rPr>
            </w:pPr>
            <w:r>
              <w:rPr>
                <w:sz w:val="22"/>
                <w:szCs w:val="22"/>
              </w:rPr>
              <w:t xml:space="preserve">Ch. 2 </w:t>
            </w:r>
            <w:r w:rsidR="00856786">
              <w:rPr>
                <w:sz w:val="22"/>
                <w:szCs w:val="22"/>
              </w:rPr>
              <w:t>&amp; 5</w:t>
            </w:r>
          </w:p>
          <w:p w14:paraId="76493CA9" w14:textId="77777777" w:rsidR="00141794" w:rsidRDefault="00141794" w:rsidP="00141794">
            <w:pPr>
              <w:rPr>
                <w:sz w:val="22"/>
                <w:szCs w:val="22"/>
              </w:rPr>
            </w:pPr>
            <w:r w:rsidRPr="00B81073">
              <w:rPr>
                <w:sz w:val="22"/>
                <w:szCs w:val="22"/>
              </w:rPr>
              <w:t>Herbert &amp; Young (2002)</w:t>
            </w:r>
          </w:p>
          <w:p w14:paraId="69044076" w14:textId="6329CC9A" w:rsidR="001C5292" w:rsidRDefault="001C5292" w:rsidP="00141794">
            <w:pPr>
              <w:rPr>
                <w:sz w:val="22"/>
                <w:szCs w:val="22"/>
              </w:rPr>
            </w:pPr>
            <w:r>
              <w:rPr>
                <w:sz w:val="22"/>
                <w:szCs w:val="22"/>
              </w:rPr>
              <w:t>Chaney et al. (2011)</w:t>
            </w:r>
          </w:p>
          <w:p w14:paraId="28ABE91E" w14:textId="7D22421E" w:rsidR="001A21E4" w:rsidRPr="00B81073" w:rsidRDefault="001A21E4" w:rsidP="001A21E4">
            <w:pPr>
              <w:rPr>
                <w:sz w:val="22"/>
                <w:szCs w:val="22"/>
              </w:rPr>
            </w:pPr>
          </w:p>
        </w:tc>
        <w:tc>
          <w:tcPr>
            <w:tcW w:w="2367" w:type="dxa"/>
          </w:tcPr>
          <w:p w14:paraId="15A30826" w14:textId="77777777" w:rsidR="000071CB" w:rsidRPr="004234C8" w:rsidRDefault="000071CB" w:rsidP="000071CB">
            <w:pPr>
              <w:ind w:left="-27"/>
              <w:rPr>
                <w:b/>
                <w:sz w:val="22"/>
                <w:szCs w:val="22"/>
              </w:rPr>
            </w:pPr>
            <w:r>
              <w:rPr>
                <w:b/>
                <w:sz w:val="22"/>
                <w:szCs w:val="22"/>
              </w:rPr>
              <w:t>Weekly Assignment</w:t>
            </w:r>
          </w:p>
          <w:p w14:paraId="691CDEB7" w14:textId="77777777" w:rsidR="001A21E4" w:rsidRDefault="001A21E4" w:rsidP="004234C8">
            <w:pPr>
              <w:rPr>
                <w:sz w:val="22"/>
                <w:szCs w:val="22"/>
              </w:rPr>
            </w:pPr>
          </w:p>
        </w:tc>
      </w:tr>
      <w:tr w:rsidR="001A21E4" w:rsidRPr="00B81073" w14:paraId="1CA16976" w14:textId="1398EF52" w:rsidTr="00994A2E">
        <w:tc>
          <w:tcPr>
            <w:tcW w:w="890" w:type="dxa"/>
          </w:tcPr>
          <w:p w14:paraId="32CA6140" w14:textId="344256FD" w:rsidR="001A21E4" w:rsidRPr="00B81073" w:rsidRDefault="001A21E4" w:rsidP="006D1E0B">
            <w:pPr>
              <w:jc w:val="center"/>
              <w:rPr>
                <w:sz w:val="22"/>
                <w:szCs w:val="22"/>
              </w:rPr>
            </w:pPr>
            <w:r w:rsidRPr="00B81073">
              <w:rPr>
                <w:sz w:val="22"/>
                <w:szCs w:val="22"/>
              </w:rPr>
              <w:t>4</w:t>
            </w:r>
          </w:p>
        </w:tc>
        <w:tc>
          <w:tcPr>
            <w:tcW w:w="1078" w:type="dxa"/>
          </w:tcPr>
          <w:p w14:paraId="7BC821E7" w14:textId="06146C0B" w:rsidR="001A21E4" w:rsidRDefault="001A21E4" w:rsidP="006D1E0B">
            <w:pPr>
              <w:jc w:val="center"/>
              <w:rPr>
                <w:sz w:val="22"/>
                <w:szCs w:val="22"/>
              </w:rPr>
            </w:pPr>
            <w:r w:rsidRPr="00CC20AD">
              <w:rPr>
                <w:sz w:val="22"/>
                <w:szCs w:val="22"/>
              </w:rPr>
              <w:t>9/</w:t>
            </w:r>
            <w:r>
              <w:rPr>
                <w:sz w:val="22"/>
                <w:szCs w:val="22"/>
              </w:rPr>
              <w:t>10/14</w:t>
            </w:r>
          </w:p>
        </w:tc>
        <w:tc>
          <w:tcPr>
            <w:tcW w:w="3180" w:type="dxa"/>
          </w:tcPr>
          <w:p w14:paraId="6DCE9910" w14:textId="203AC961" w:rsidR="001A21E4" w:rsidRPr="00B81073" w:rsidRDefault="00FE5294" w:rsidP="00FE5294">
            <w:pPr>
              <w:rPr>
                <w:sz w:val="22"/>
                <w:szCs w:val="22"/>
              </w:rPr>
            </w:pPr>
            <w:r>
              <w:rPr>
                <w:sz w:val="22"/>
                <w:szCs w:val="22"/>
              </w:rPr>
              <w:t>Suicidal and homicidal clients</w:t>
            </w:r>
          </w:p>
        </w:tc>
        <w:tc>
          <w:tcPr>
            <w:tcW w:w="2349" w:type="dxa"/>
          </w:tcPr>
          <w:p w14:paraId="00CDC85D" w14:textId="77777777" w:rsidR="00485386" w:rsidRDefault="00FE5294" w:rsidP="00485386">
            <w:pPr>
              <w:rPr>
                <w:sz w:val="22"/>
                <w:szCs w:val="22"/>
              </w:rPr>
            </w:pPr>
            <w:r>
              <w:rPr>
                <w:sz w:val="22"/>
                <w:szCs w:val="22"/>
              </w:rPr>
              <w:t>Ch. 4</w:t>
            </w:r>
            <w:r w:rsidR="00485386">
              <w:rPr>
                <w:sz w:val="22"/>
                <w:szCs w:val="22"/>
              </w:rPr>
              <w:t xml:space="preserve"> </w:t>
            </w:r>
          </w:p>
          <w:p w14:paraId="30F33A1D" w14:textId="77777777" w:rsidR="006011BF" w:rsidRDefault="006011BF" w:rsidP="006011BF">
            <w:pPr>
              <w:rPr>
                <w:sz w:val="22"/>
                <w:szCs w:val="22"/>
              </w:rPr>
            </w:pPr>
            <w:r>
              <w:rPr>
                <w:sz w:val="22"/>
                <w:szCs w:val="22"/>
              </w:rPr>
              <w:t>Lewis (2007)</w:t>
            </w:r>
          </w:p>
          <w:p w14:paraId="29D2F22D" w14:textId="7E7F41CF" w:rsidR="001A21E4" w:rsidRPr="00CA5313" w:rsidRDefault="001A21E4" w:rsidP="009A5156">
            <w:pPr>
              <w:rPr>
                <w:sz w:val="22"/>
                <w:szCs w:val="22"/>
              </w:rPr>
            </w:pPr>
          </w:p>
        </w:tc>
        <w:tc>
          <w:tcPr>
            <w:tcW w:w="2367" w:type="dxa"/>
          </w:tcPr>
          <w:p w14:paraId="2A7C4E8E" w14:textId="77777777" w:rsidR="000071CB" w:rsidRPr="004234C8" w:rsidRDefault="000071CB" w:rsidP="000071CB">
            <w:pPr>
              <w:ind w:left="-27"/>
              <w:rPr>
                <w:b/>
                <w:sz w:val="22"/>
                <w:szCs w:val="22"/>
              </w:rPr>
            </w:pPr>
            <w:r>
              <w:rPr>
                <w:b/>
                <w:sz w:val="22"/>
                <w:szCs w:val="22"/>
              </w:rPr>
              <w:t>Weekly Assignment</w:t>
            </w:r>
          </w:p>
          <w:p w14:paraId="6D21D249" w14:textId="77777777" w:rsidR="001A21E4" w:rsidRDefault="001A21E4" w:rsidP="004234C8">
            <w:pPr>
              <w:rPr>
                <w:sz w:val="22"/>
                <w:szCs w:val="22"/>
              </w:rPr>
            </w:pPr>
          </w:p>
        </w:tc>
      </w:tr>
      <w:tr w:rsidR="001A21E4" w:rsidRPr="00B81073" w14:paraId="4193C614" w14:textId="458D2EE2" w:rsidTr="00994A2E">
        <w:tc>
          <w:tcPr>
            <w:tcW w:w="890" w:type="dxa"/>
          </w:tcPr>
          <w:p w14:paraId="7757A7C9" w14:textId="1003AAA9" w:rsidR="001A21E4" w:rsidRPr="00B81073" w:rsidRDefault="001A21E4" w:rsidP="006D1E0B">
            <w:pPr>
              <w:jc w:val="center"/>
              <w:rPr>
                <w:sz w:val="22"/>
                <w:szCs w:val="22"/>
              </w:rPr>
            </w:pPr>
            <w:r w:rsidRPr="00B81073">
              <w:rPr>
                <w:sz w:val="22"/>
                <w:szCs w:val="22"/>
              </w:rPr>
              <w:t>5</w:t>
            </w:r>
          </w:p>
        </w:tc>
        <w:tc>
          <w:tcPr>
            <w:tcW w:w="1078" w:type="dxa"/>
          </w:tcPr>
          <w:p w14:paraId="1C4266BC" w14:textId="00723C10" w:rsidR="001A21E4" w:rsidRDefault="001A21E4" w:rsidP="006D1E0B">
            <w:pPr>
              <w:jc w:val="center"/>
              <w:rPr>
                <w:sz w:val="22"/>
                <w:szCs w:val="22"/>
              </w:rPr>
            </w:pPr>
            <w:r w:rsidRPr="00CC20AD">
              <w:rPr>
                <w:sz w:val="22"/>
                <w:szCs w:val="22"/>
              </w:rPr>
              <w:t>9/</w:t>
            </w:r>
            <w:r>
              <w:rPr>
                <w:sz w:val="22"/>
                <w:szCs w:val="22"/>
              </w:rPr>
              <w:t>17/14</w:t>
            </w:r>
          </w:p>
        </w:tc>
        <w:tc>
          <w:tcPr>
            <w:tcW w:w="3180" w:type="dxa"/>
          </w:tcPr>
          <w:p w14:paraId="603AE3B3" w14:textId="16736D06" w:rsidR="001A21E4" w:rsidRPr="00B81073" w:rsidRDefault="00FE5294" w:rsidP="006D1E0B">
            <w:pPr>
              <w:rPr>
                <w:sz w:val="22"/>
                <w:szCs w:val="22"/>
              </w:rPr>
            </w:pPr>
            <w:proofErr w:type="spellStart"/>
            <w:r>
              <w:rPr>
                <w:sz w:val="22"/>
                <w:szCs w:val="22"/>
              </w:rPr>
              <w:t>Nonsuicidal</w:t>
            </w:r>
            <w:proofErr w:type="spellEnd"/>
            <w:r>
              <w:rPr>
                <w:sz w:val="22"/>
                <w:szCs w:val="22"/>
              </w:rPr>
              <w:t xml:space="preserve"> Self-Injury and Psychosis</w:t>
            </w:r>
          </w:p>
        </w:tc>
        <w:tc>
          <w:tcPr>
            <w:tcW w:w="2349" w:type="dxa"/>
          </w:tcPr>
          <w:p w14:paraId="00111D40" w14:textId="77777777" w:rsidR="00856786" w:rsidRDefault="00FE5294" w:rsidP="00856786">
            <w:pPr>
              <w:rPr>
                <w:sz w:val="22"/>
                <w:szCs w:val="22"/>
              </w:rPr>
            </w:pPr>
            <w:r>
              <w:rPr>
                <w:sz w:val="22"/>
                <w:szCs w:val="22"/>
              </w:rPr>
              <w:t>Ch. 4</w:t>
            </w:r>
            <w:r w:rsidR="00856786">
              <w:rPr>
                <w:sz w:val="22"/>
                <w:szCs w:val="22"/>
              </w:rPr>
              <w:t xml:space="preserve"> </w:t>
            </w:r>
          </w:p>
          <w:p w14:paraId="3C25CBDA" w14:textId="77777777" w:rsidR="006011BF" w:rsidRDefault="006011BF" w:rsidP="006011BF">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p w14:paraId="4E3E2810" w14:textId="70ABAFD4" w:rsidR="001A21E4" w:rsidRPr="00B81073" w:rsidRDefault="001A21E4" w:rsidP="009A5156">
            <w:pPr>
              <w:rPr>
                <w:sz w:val="22"/>
                <w:szCs w:val="22"/>
              </w:rPr>
            </w:pPr>
          </w:p>
        </w:tc>
        <w:tc>
          <w:tcPr>
            <w:tcW w:w="2367" w:type="dxa"/>
          </w:tcPr>
          <w:p w14:paraId="4840ACAD" w14:textId="15500F23" w:rsidR="004234C8" w:rsidRPr="004234C8" w:rsidRDefault="009A5156" w:rsidP="009A5156">
            <w:pPr>
              <w:ind w:left="-27"/>
              <w:rPr>
                <w:b/>
                <w:sz w:val="22"/>
                <w:szCs w:val="22"/>
              </w:rPr>
            </w:pPr>
            <w:r>
              <w:rPr>
                <w:b/>
                <w:sz w:val="22"/>
                <w:szCs w:val="22"/>
              </w:rPr>
              <w:t>Weekly Assignment</w:t>
            </w:r>
          </w:p>
          <w:p w14:paraId="3E946B40" w14:textId="77777777" w:rsidR="00532B29" w:rsidRDefault="00532B29" w:rsidP="004234C8">
            <w:pPr>
              <w:ind w:left="-27"/>
              <w:rPr>
                <w:b/>
                <w:sz w:val="22"/>
                <w:szCs w:val="22"/>
              </w:rPr>
            </w:pPr>
          </w:p>
          <w:p w14:paraId="437E52EA" w14:textId="77777777" w:rsidR="004234C8" w:rsidRPr="004234C8" w:rsidRDefault="004234C8" w:rsidP="004234C8">
            <w:pPr>
              <w:ind w:left="-27"/>
              <w:rPr>
                <w:b/>
                <w:sz w:val="22"/>
                <w:szCs w:val="22"/>
              </w:rPr>
            </w:pPr>
            <w:r w:rsidRPr="004234C8">
              <w:rPr>
                <w:b/>
                <w:sz w:val="22"/>
                <w:szCs w:val="22"/>
              </w:rPr>
              <w:t>Surviving Client Suicide Reflection Due</w:t>
            </w:r>
          </w:p>
          <w:p w14:paraId="544C7163" w14:textId="77777777" w:rsidR="001A21E4" w:rsidRPr="00B81073" w:rsidRDefault="001A21E4" w:rsidP="004234C8">
            <w:pPr>
              <w:rPr>
                <w:sz w:val="22"/>
                <w:szCs w:val="22"/>
              </w:rPr>
            </w:pPr>
          </w:p>
        </w:tc>
      </w:tr>
      <w:tr w:rsidR="001A21E4" w:rsidRPr="00B81073" w14:paraId="43E8F193" w14:textId="13A6C247" w:rsidTr="00994A2E">
        <w:tc>
          <w:tcPr>
            <w:tcW w:w="890" w:type="dxa"/>
          </w:tcPr>
          <w:p w14:paraId="5D22C60E" w14:textId="78C390A5" w:rsidR="001A21E4" w:rsidRPr="00B81073" w:rsidRDefault="001A21E4" w:rsidP="006D1E0B">
            <w:pPr>
              <w:jc w:val="center"/>
              <w:rPr>
                <w:sz w:val="22"/>
                <w:szCs w:val="22"/>
              </w:rPr>
            </w:pPr>
            <w:r w:rsidRPr="00B81073">
              <w:rPr>
                <w:sz w:val="22"/>
                <w:szCs w:val="22"/>
              </w:rPr>
              <w:t>6</w:t>
            </w:r>
          </w:p>
        </w:tc>
        <w:tc>
          <w:tcPr>
            <w:tcW w:w="1078" w:type="dxa"/>
          </w:tcPr>
          <w:p w14:paraId="58E9BDF9" w14:textId="1EDA357E" w:rsidR="001A21E4" w:rsidRDefault="001A21E4" w:rsidP="006D1E0B">
            <w:pPr>
              <w:jc w:val="center"/>
              <w:rPr>
                <w:sz w:val="22"/>
                <w:szCs w:val="22"/>
              </w:rPr>
            </w:pPr>
            <w:r w:rsidRPr="00CC20AD">
              <w:rPr>
                <w:sz w:val="22"/>
                <w:szCs w:val="22"/>
              </w:rPr>
              <w:t>9/</w:t>
            </w:r>
            <w:r>
              <w:rPr>
                <w:sz w:val="22"/>
                <w:szCs w:val="22"/>
              </w:rPr>
              <w:t>24/14</w:t>
            </w:r>
          </w:p>
        </w:tc>
        <w:tc>
          <w:tcPr>
            <w:tcW w:w="3180" w:type="dxa"/>
          </w:tcPr>
          <w:p w14:paraId="4765CC83" w14:textId="2B7ED418" w:rsidR="001A21E4" w:rsidRPr="00293C73" w:rsidRDefault="001A21E4" w:rsidP="00293C73">
            <w:pPr>
              <w:rPr>
                <w:sz w:val="22"/>
                <w:szCs w:val="22"/>
              </w:rPr>
            </w:pPr>
            <w:r w:rsidRPr="00B81073">
              <w:rPr>
                <w:b/>
                <w:sz w:val="22"/>
                <w:szCs w:val="22"/>
              </w:rPr>
              <w:t xml:space="preserve"> </w:t>
            </w:r>
            <w:r w:rsidR="00293C73">
              <w:rPr>
                <w:sz w:val="22"/>
                <w:szCs w:val="22"/>
              </w:rPr>
              <w:t>Risk Assessment and Triage</w:t>
            </w:r>
          </w:p>
          <w:p w14:paraId="2F6D059B" w14:textId="6F4A676D" w:rsidR="001A21E4" w:rsidRPr="005A0840" w:rsidRDefault="001A21E4" w:rsidP="006D1E0B">
            <w:pPr>
              <w:rPr>
                <w:b/>
                <w:sz w:val="22"/>
                <w:szCs w:val="22"/>
              </w:rPr>
            </w:pPr>
          </w:p>
        </w:tc>
        <w:tc>
          <w:tcPr>
            <w:tcW w:w="2349" w:type="dxa"/>
          </w:tcPr>
          <w:p w14:paraId="5DB1F598" w14:textId="77777777" w:rsidR="009A5156" w:rsidRPr="00B81073" w:rsidRDefault="009A5156" w:rsidP="009A5156">
            <w:pPr>
              <w:rPr>
                <w:sz w:val="22"/>
                <w:szCs w:val="22"/>
              </w:rPr>
            </w:pPr>
            <w:r w:rsidRPr="00B81073">
              <w:rPr>
                <w:sz w:val="22"/>
                <w:szCs w:val="22"/>
              </w:rPr>
              <w:t>TIME Article: A Memoir of Schizophrenia</w:t>
            </w:r>
            <w:r>
              <w:rPr>
                <w:sz w:val="22"/>
                <w:szCs w:val="22"/>
              </w:rPr>
              <w:t>*</w:t>
            </w:r>
          </w:p>
          <w:p w14:paraId="047CD44B" w14:textId="62B2B6D0" w:rsidR="001A21E4" w:rsidRPr="00B81073" w:rsidRDefault="001A21E4" w:rsidP="00856786">
            <w:pPr>
              <w:rPr>
                <w:sz w:val="22"/>
                <w:szCs w:val="22"/>
              </w:rPr>
            </w:pPr>
          </w:p>
        </w:tc>
        <w:tc>
          <w:tcPr>
            <w:tcW w:w="2367" w:type="dxa"/>
          </w:tcPr>
          <w:p w14:paraId="753D42F8" w14:textId="77777777" w:rsidR="009A5156" w:rsidRPr="004234C8" w:rsidRDefault="009A5156" w:rsidP="009A5156">
            <w:pPr>
              <w:ind w:left="-27"/>
              <w:rPr>
                <w:b/>
                <w:sz w:val="22"/>
                <w:szCs w:val="22"/>
              </w:rPr>
            </w:pPr>
            <w:r>
              <w:rPr>
                <w:b/>
                <w:sz w:val="22"/>
                <w:szCs w:val="22"/>
              </w:rPr>
              <w:t>Weekly Assignment</w:t>
            </w:r>
          </w:p>
          <w:p w14:paraId="7F77D310" w14:textId="7547C3C8" w:rsidR="009C5B43" w:rsidRPr="009C5B43" w:rsidRDefault="009C5B43" w:rsidP="00293C73">
            <w:pPr>
              <w:ind w:left="-27"/>
              <w:rPr>
                <w:sz w:val="22"/>
                <w:szCs w:val="22"/>
              </w:rPr>
            </w:pPr>
          </w:p>
        </w:tc>
      </w:tr>
      <w:tr w:rsidR="001A21E4" w:rsidRPr="00B81073" w14:paraId="3DB56647" w14:textId="32E912A3" w:rsidTr="00994A2E">
        <w:tc>
          <w:tcPr>
            <w:tcW w:w="890" w:type="dxa"/>
          </w:tcPr>
          <w:p w14:paraId="5A88744F" w14:textId="4A3D0CCB" w:rsidR="001A21E4" w:rsidRPr="00B81073" w:rsidRDefault="001A21E4" w:rsidP="006D1E0B">
            <w:pPr>
              <w:jc w:val="center"/>
              <w:rPr>
                <w:sz w:val="22"/>
                <w:szCs w:val="22"/>
              </w:rPr>
            </w:pPr>
            <w:r w:rsidRPr="00B81073">
              <w:rPr>
                <w:sz w:val="22"/>
                <w:szCs w:val="22"/>
              </w:rPr>
              <w:t>7</w:t>
            </w:r>
          </w:p>
        </w:tc>
        <w:tc>
          <w:tcPr>
            <w:tcW w:w="1078" w:type="dxa"/>
          </w:tcPr>
          <w:p w14:paraId="523FB4E9" w14:textId="05F3A677" w:rsidR="001A21E4" w:rsidRDefault="001A21E4" w:rsidP="006D1E0B">
            <w:pPr>
              <w:jc w:val="center"/>
              <w:rPr>
                <w:sz w:val="22"/>
                <w:szCs w:val="22"/>
              </w:rPr>
            </w:pPr>
            <w:r>
              <w:rPr>
                <w:sz w:val="22"/>
                <w:szCs w:val="22"/>
              </w:rPr>
              <w:t>10/1/14</w:t>
            </w:r>
          </w:p>
        </w:tc>
        <w:tc>
          <w:tcPr>
            <w:tcW w:w="3180" w:type="dxa"/>
          </w:tcPr>
          <w:p w14:paraId="7EE062B2" w14:textId="7CEDCB15" w:rsidR="001A21E4" w:rsidRPr="004473C9" w:rsidRDefault="00293C73" w:rsidP="00F13E6A">
            <w:pPr>
              <w:rPr>
                <w:b/>
                <w:sz w:val="22"/>
                <w:szCs w:val="22"/>
              </w:rPr>
            </w:pPr>
            <w:r>
              <w:rPr>
                <w:sz w:val="22"/>
                <w:szCs w:val="22"/>
              </w:rPr>
              <w:t>Loss: Death, divorce, and other losses</w:t>
            </w:r>
          </w:p>
        </w:tc>
        <w:tc>
          <w:tcPr>
            <w:tcW w:w="2349" w:type="dxa"/>
          </w:tcPr>
          <w:p w14:paraId="33B86B00" w14:textId="7D1C2F63" w:rsidR="001A21E4" w:rsidRDefault="00293C73" w:rsidP="006D1E0B">
            <w:pPr>
              <w:rPr>
                <w:sz w:val="22"/>
                <w:szCs w:val="22"/>
              </w:rPr>
            </w:pPr>
            <w:r>
              <w:rPr>
                <w:sz w:val="22"/>
                <w:szCs w:val="22"/>
              </w:rPr>
              <w:t>Ch. 6</w:t>
            </w:r>
          </w:p>
          <w:p w14:paraId="0137333D" w14:textId="21B77ADD" w:rsidR="001A21E4" w:rsidRPr="00015610" w:rsidRDefault="001A21E4" w:rsidP="006D1E0B">
            <w:pPr>
              <w:rPr>
                <w:b/>
                <w:sz w:val="22"/>
                <w:szCs w:val="22"/>
              </w:rPr>
            </w:pPr>
          </w:p>
        </w:tc>
        <w:tc>
          <w:tcPr>
            <w:tcW w:w="2367" w:type="dxa"/>
          </w:tcPr>
          <w:p w14:paraId="52A4102A" w14:textId="77777777" w:rsidR="00293C73" w:rsidRPr="004234C8" w:rsidRDefault="00293C73" w:rsidP="00293C73">
            <w:pPr>
              <w:ind w:left="-27"/>
              <w:rPr>
                <w:b/>
                <w:sz w:val="22"/>
                <w:szCs w:val="22"/>
              </w:rPr>
            </w:pPr>
            <w:r>
              <w:rPr>
                <w:b/>
                <w:sz w:val="22"/>
                <w:szCs w:val="22"/>
              </w:rPr>
              <w:t>Weekly Assignment</w:t>
            </w:r>
          </w:p>
          <w:p w14:paraId="327CBA94" w14:textId="707A246C" w:rsidR="009C5B43" w:rsidRPr="009C5B43" w:rsidRDefault="009C5B43" w:rsidP="004234C8">
            <w:pPr>
              <w:pStyle w:val="ListParagraph"/>
              <w:ind w:left="153"/>
              <w:rPr>
                <w:sz w:val="22"/>
                <w:szCs w:val="22"/>
              </w:rPr>
            </w:pPr>
          </w:p>
        </w:tc>
      </w:tr>
      <w:tr w:rsidR="00994A2E" w:rsidRPr="00B81073" w14:paraId="2AB2E09E" w14:textId="760E7E8D" w:rsidTr="00994A2E">
        <w:tc>
          <w:tcPr>
            <w:tcW w:w="890" w:type="dxa"/>
          </w:tcPr>
          <w:p w14:paraId="0AA42AD7" w14:textId="0A54023A" w:rsidR="00994A2E" w:rsidRPr="00B81073" w:rsidRDefault="00994A2E" w:rsidP="006D1E0B">
            <w:pPr>
              <w:jc w:val="center"/>
              <w:rPr>
                <w:sz w:val="22"/>
                <w:szCs w:val="22"/>
              </w:rPr>
            </w:pPr>
            <w:r w:rsidRPr="00B81073">
              <w:rPr>
                <w:sz w:val="22"/>
                <w:szCs w:val="22"/>
              </w:rPr>
              <w:t>8</w:t>
            </w:r>
          </w:p>
        </w:tc>
        <w:tc>
          <w:tcPr>
            <w:tcW w:w="1078" w:type="dxa"/>
          </w:tcPr>
          <w:p w14:paraId="79B397A4" w14:textId="65700DBE" w:rsidR="00994A2E" w:rsidRDefault="00994A2E" w:rsidP="006D1E0B">
            <w:pPr>
              <w:jc w:val="center"/>
              <w:rPr>
                <w:sz w:val="22"/>
                <w:szCs w:val="22"/>
              </w:rPr>
            </w:pPr>
            <w:r w:rsidRPr="00CC20AD">
              <w:rPr>
                <w:sz w:val="22"/>
                <w:szCs w:val="22"/>
              </w:rPr>
              <w:t>10/</w:t>
            </w:r>
            <w:r>
              <w:rPr>
                <w:sz w:val="22"/>
                <w:szCs w:val="22"/>
              </w:rPr>
              <w:t>8/14</w:t>
            </w:r>
          </w:p>
        </w:tc>
        <w:tc>
          <w:tcPr>
            <w:tcW w:w="5529" w:type="dxa"/>
            <w:gridSpan w:val="2"/>
          </w:tcPr>
          <w:p w14:paraId="71DC4794" w14:textId="2A7EF913" w:rsidR="00994A2E" w:rsidRPr="00B81073" w:rsidRDefault="00293C73" w:rsidP="00293C73">
            <w:pPr>
              <w:rPr>
                <w:sz w:val="22"/>
                <w:szCs w:val="22"/>
              </w:rPr>
            </w:pPr>
            <w:r w:rsidRPr="004473C9">
              <w:rPr>
                <w:b/>
                <w:sz w:val="22"/>
                <w:szCs w:val="22"/>
              </w:rPr>
              <w:t>MIDTERM</w:t>
            </w:r>
            <w:r>
              <w:rPr>
                <w:b/>
                <w:sz w:val="22"/>
                <w:szCs w:val="22"/>
              </w:rPr>
              <w:t xml:space="preserve"> EXAM</w:t>
            </w:r>
          </w:p>
        </w:tc>
        <w:tc>
          <w:tcPr>
            <w:tcW w:w="2367" w:type="dxa"/>
          </w:tcPr>
          <w:p w14:paraId="2519EFAB" w14:textId="77777777" w:rsidR="00994A2E" w:rsidRDefault="00994A2E" w:rsidP="004234C8">
            <w:pPr>
              <w:ind w:left="-27"/>
              <w:rPr>
                <w:sz w:val="22"/>
                <w:szCs w:val="22"/>
              </w:rPr>
            </w:pPr>
          </w:p>
        </w:tc>
      </w:tr>
      <w:tr w:rsidR="001A21E4" w:rsidRPr="00B81073" w14:paraId="1DF8AB23" w14:textId="6F0C441E" w:rsidTr="00994A2E">
        <w:tc>
          <w:tcPr>
            <w:tcW w:w="890" w:type="dxa"/>
          </w:tcPr>
          <w:p w14:paraId="27E150BF" w14:textId="53E62CC8" w:rsidR="001A21E4" w:rsidRPr="00B81073" w:rsidRDefault="001A21E4" w:rsidP="006D1E0B">
            <w:pPr>
              <w:jc w:val="center"/>
              <w:rPr>
                <w:sz w:val="22"/>
                <w:szCs w:val="22"/>
              </w:rPr>
            </w:pPr>
            <w:r w:rsidRPr="00B81073">
              <w:rPr>
                <w:sz w:val="22"/>
                <w:szCs w:val="22"/>
              </w:rPr>
              <w:t>9</w:t>
            </w:r>
          </w:p>
        </w:tc>
        <w:tc>
          <w:tcPr>
            <w:tcW w:w="1078" w:type="dxa"/>
          </w:tcPr>
          <w:p w14:paraId="55B027FA" w14:textId="3059C7A5" w:rsidR="001A21E4" w:rsidRDefault="001A21E4" w:rsidP="006D1E0B">
            <w:pPr>
              <w:jc w:val="center"/>
              <w:rPr>
                <w:sz w:val="22"/>
                <w:szCs w:val="22"/>
              </w:rPr>
            </w:pPr>
            <w:r w:rsidRPr="00CC20AD">
              <w:rPr>
                <w:sz w:val="22"/>
                <w:szCs w:val="22"/>
              </w:rPr>
              <w:t>10/</w:t>
            </w:r>
            <w:r>
              <w:rPr>
                <w:sz w:val="22"/>
                <w:szCs w:val="22"/>
              </w:rPr>
              <w:t>15/14</w:t>
            </w:r>
          </w:p>
        </w:tc>
        <w:tc>
          <w:tcPr>
            <w:tcW w:w="3180" w:type="dxa"/>
          </w:tcPr>
          <w:p w14:paraId="576BEE19" w14:textId="70144BFC" w:rsidR="004473C9" w:rsidRDefault="004234C8" w:rsidP="009C5B43">
            <w:pPr>
              <w:rPr>
                <w:sz w:val="22"/>
                <w:szCs w:val="22"/>
              </w:rPr>
            </w:pPr>
            <w:r>
              <w:rPr>
                <w:sz w:val="22"/>
                <w:szCs w:val="22"/>
              </w:rPr>
              <w:t xml:space="preserve">PTSD, War </w:t>
            </w:r>
            <w:r w:rsidR="004473C9">
              <w:rPr>
                <w:sz w:val="22"/>
                <w:szCs w:val="22"/>
              </w:rPr>
              <w:t xml:space="preserve">and its effects on people and the environment </w:t>
            </w:r>
          </w:p>
          <w:p w14:paraId="74B8F9EB" w14:textId="654A2BCB" w:rsidR="001A21E4" w:rsidRPr="00B81073" w:rsidRDefault="001A21E4" w:rsidP="00400E85">
            <w:pPr>
              <w:rPr>
                <w:sz w:val="22"/>
                <w:szCs w:val="22"/>
              </w:rPr>
            </w:pPr>
          </w:p>
        </w:tc>
        <w:tc>
          <w:tcPr>
            <w:tcW w:w="2349" w:type="dxa"/>
          </w:tcPr>
          <w:p w14:paraId="4DB99085" w14:textId="77777777" w:rsidR="00400E85" w:rsidRDefault="009C5B43" w:rsidP="004473C9">
            <w:pPr>
              <w:rPr>
                <w:sz w:val="22"/>
                <w:szCs w:val="22"/>
              </w:rPr>
            </w:pPr>
            <w:r>
              <w:rPr>
                <w:sz w:val="22"/>
                <w:szCs w:val="22"/>
              </w:rPr>
              <w:t>Ch</w:t>
            </w:r>
            <w:r w:rsidR="00400E85">
              <w:rPr>
                <w:sz w:val="22"/>
                <w:szCs w:val="22"/>
              </w:rPr>
              <w:t>. 7 &amp; 8</w:t>
            </w:r>
          </w:p>
          <w:p w14:paraId="423B505F" w14:textId="4D39DF56" w:rsidR="004473C9" w:rsidRDefault="004473C9" w:rsidP="004473C9">
            <w:pPr>
              <w:rPr>
                <w:sz w:val="22"/>
                <w:szCs w:val="22"/>
              </w:rPr>
            </w:pPr>
            <w:r>
              <w:rPr>
                <w:sz w:val="22"/>
                <w:szCs w:val="22"/>
              </w:rPr>
              <w:t>Wells et al. (2011)</w:t>
            </w:r>
          </w:p>
          <w:p w14:paraId="788713C4" w14:textId="77777777" w:rsidR="004473C9" w:rsidRDefault="004473C9" w:rsidP="004473C9">
            <w:pPr>
              <w:rPr>
                <w:sz w:val="22"/>
                <w:szCs w:val="22"/>
              </w:rPr>
            </w:pPr>
            <w:proofErr w:type="spellStart"/>
            <w:r>
              <w:rPr>
                <w:sz w:val="22"/>
                <w:szCs w:val="22"/>
              </w:rPr>
              <w:t>Vanderlinden</w:t>
            </w:r>
            <w:proofErr w:type="spellEnd"/>
            <w:r>
              <w:rPr>
                <w:sz w:val="22"/>
                <w:szCs w:val="22"/>
              </w:rPr>
              <w:t xml:space="preserve"> (2011)*</w:t>
            </w:r>
          </w:p>
          <w:p w14:paraId="1ECA4843" w14:textId="4A3186CE" w:rsidR="009C5B43" w:rsidRDefault="009C5B43" w:rsidP="009C5B43">
            <w:pPr>
              <w:rPr>
                <w:sz w:val="22"/>
                <w:szCs w:val="22"/>
              </w:rPr>
            </w:pPr>
          </w:p>
          <w:p w14:paraId="5C2D1654" w14:textId="097EE33C" w:rsidR="001A21E4" w:rsidRDefault="001A21E4" w:rsidP="006D1E0B">
            <w:pPr>
              <w:rPr>
                <w:sz w:val="22"/>
                <w:szCs w:val="22"/>
              </w:rPr>
            </w:pPr>
          </w:p>
          <w:p w14:paraId="77589FD5" w14:textId="7DAD5156" w:rsidR="001A21E4" w:rsidRPr="00B81073" w:rsidRDefault="001A21E4" w:rsidP="006D1E0B">
            <w:pPr>
              <w:rPr>
                <w:sz w:val="22"/>
                <w:szCs w:val="22"/>
              </w:rPr>
            </w:pPr>
          </w:p>
        </w:tc>
        <w:tc>
          <w:tcPr>
            <w:tcW w:w="2367" w:type="dxa"/>
          </w:tcPr>
          <w:p w14:paraId="1164519B" w14:textId="77777777" w:rsidR="000071CB" w:rsidRPr="004234C8" w:rsidRDefault="000071CB" w:rsidP="000071CB">
            <w:pPr>
              <w:ind w:left="-27"/>
              <w:rPr>
                <w:b/>
                <w:sz w:val="22"/>
                <w:szCs w:val="22"/>
              </w:rPr>
            </w:pPr>
            <w:r>
              <w:rPr>
                <w:b/>
                <w:sz w:val="22"/>
                <w:szCs w:val="22"/>
              </w:rPr>
              <w:t>Weekly Assignment</w:t>
            </w:r>
          </w:p>
          <w:p w14:paraId="449E1A4D" w14:textId="04F75021" w:rsidR="001A21E4" w:rsidRPr="009C5B43" w:rsidRDefault="001A21E4" w:rsidP="004234C8">
            <w:pPr>
              <w:pStyle w:val="ListParagraph"/>
              <w:ind w:left="153"/>
              <w:rPr>
                <w:sz w:val="22"/>
                <w:szCs w:val="22"/>
              </w:rPr>
            </w:pPr>
          </w:p>
        </w:tc>
      </w:tr>
      <w:tr w:rsidR="001A21E4" w:rsidRPr="00B81073" w14:paraId="497AE219" w14:textId="0063C8EE" w:rsidTr="00994A2E">
        <w:tc>
          <w:tcPr>
            <w:tcW w:w="890" w:type="dxa"/>
          </w:tcPr>
          <w:p w14:paraId="3F51D2C5" w14:textId="62EA2FD5" w:rsidR="001A21E4" w:rsidRPr="00B81073" w:rsidRDefault="001A21E4" w:rsidP="006D1E0B">
            <w:pPr>
              <w:jc w:val="center"/>
              <w:rPr>
                <w:sz w:val="22"/>
                <w:szCs w:val="22"/>
              </w:rPr>
            </w:pPr>
            <w:r w:rsidRPr="00B81073">
              <w:rPr>
                <w:sz w:val="22"/>
                <w:szCs w:val="22"/>
              </w:rPr>
              <w:t>10</w:t>
            </w:r>
          </w:p>
        </w:tc>
        <w:tc>
          <w:tcPr>
            <w:tcW w:w="1078" w:type="dxa"/>
          </w:tcPr>
          <w:p w14:paraId="61A61138" w14:textId="3F345C8F" w:rsidR="001A21E4" w:rsidRDefault="001A21E4" w:rsidP="006D1E0B">
            <w:pPr>
              <w:jc w:val="center"/>
              <w:rPr>
                <w:sz w:val="22"/>
                <w:szCs w:val="22"/>
              </w:rPr>
            </w:pPr>
            <w:r w:rsidRPr="00CC20AD">
              <w:rPr>
                <w:sz w:val="22"/>
                <w:szCs w:val="22"/>
              </w:rPr>
              <w:t>10/</w:t>
            </w:r>
            <w:r>
              <w:rPr>
                <w:sz w:val="22"/>
                <w:szCs w:val="22"/>
              </w:rPr>
              <w:t>22/14</w:t>
            </w:r>
          </w:p>
        </w:tc>
        <w:tc>
          <w:tcPr>
            <w:tcW w:w="3180" w:type="dxa"/>
          </w:tcPr>
          <w:p w14:paraId="728E0743" w14:textId="17139BF5" w:rsidR="00400E85" w:rsidRDefault="00400E85" w:rsidP="00400E85">
            <w:pPr>
              <w:rPr>
                <w:sz w:val="22"/>
                <w:szCs w:val="22"/>
              </w:rPr>
            </w:pPr>
            <w:r>
              <w:rPr>
                <w:sz w:val="22"/>
                <w:szCs w:val="22"/>
              </w:rPr>
              <w:t>Natural Disasters: Disaster Response</w:t>
            </w:r>
            <w:r w:rsidR="00282321">
              <w:rPr>
                <w:sz w:val="22"/>
                <w:szCs w:val="22"/>
              </w:rPr>
              <w:t xml:space="preserve">, </w:t>
            </w:r>
            <w:r w:rsidRPr="00B81073">
              <w:rPr>
                <w:sz w:val="22"/>
                <w:szCs w:val="22"/>
              </w:rPr>
              <w:t>Emergency Preparedness</w:t>
            </w:r>
          </w:p>
          <w:p w14:paraId="6652B31C" w14:textId="77777777" w:rsidR="00282321" w:rsidRPr="00B81073" w:rsidRDefault="00282321" w:rsidP="00400E85">
            <w:pPr>
              <w:rPr>
                <w:sz w:val="22"/>
                <w:szCs w:val="22"/>
              </w:rPr>
            </w:pPr>
          </w:p>
          <w:p w14:paraId="0F86FC1B" w14:textId="73B7D512" w:rsidR="001A21E4" w:rsidRPr="00C15F1C" w:rsidRDefault="00400E85" w:rsidP="00400E85">
            <w:pPr>
              <w:rPr>
                <w:sz w:val="22"/>
                <w:szCs w:val="22"/>
              </w:rPr>
            </w:pPr>
            <w:r>
              <w:rPr>
                <w:sz w:val="22"/>
                <w:szCs w:val="22"/>
              </w:rPr>
              <w:t>School-based crises</w:t>
            </w:r>
          </w:p>
        </w:tc>
        <w:tc>
          <w:tcPr>
            <w:tcW w:w="2349" w:type="dxa"/>
          </w:tcPr>
          <w:p w14:paraId="1297238A" w14:textId="0DAE205A" w:rsidR="001A21E4" w:rsidRDefault="00282321" w:rsidP="006D1E0B">
            <w:pPr>
              <w:rPr>
                <w:sz w:val="22"/>
                <w:szCs w:val="22"/>
              </w:rPr>
            </w:pPr>
            <w:r>
              <w:rPr>
                <w:sz w:val="22"/>
                <w:szCs w:val="22"/>
              </w:rPr>
              <w:t>Ch. 7</w:t>
            </w:r>
          </w:p>
          <w:p w14:paraId="6C1BD4BD" w14:textId="7F7AD9AD" w:rsidR="00282321" w:rsidRDefault="00282321" w:rsidP="006D1E0B">
            <w:pPr>
              <w:rPr>
                <w:sz w:val="22"/>
                <w:szCs w:val="22"/>
              </w:rPr>
            </w:pPr>
            <w:r>
              <w:rPr>
                <w:sz w:val="22"/>
                <w:szCs w:val="22"/>
              </w:rPr>
              <w:t>Psychological First Aid</w:t>
            </w:r>
            <w:r w:rsidR="009A3928">
              <w:rPr>
                <w:sz w:val="22"/>
                <w:szCs w:val="22"/>
              </w:rPr>
              <w:t>: Field Operations Guide</w:t>
            </w:r>
          </w:p>
          <w:p w14:paraId="7AA1F120" w14:textId="77777777" w:rsidR="00400E85" w:rsidRDefault="00400E85" w:rsidP="00400E85">
            <w:pPr>
              <w:rPr>
                <w:sz w:val="22"/>
                <w:szCs w:val="22"/>
              </w:rPr>
            </w:pPr>
            <w:proofErr w:type="spellStart"/>
            <w:r w:rsidRPr="00BA6921">
              <w:rPr>
                <w:sz w:val="22"/>
                <w:szCs w:val="22"/>
              </w:rPr>
              <w:t>Aspiranti</w:t>
            </w:r>
            <w:proofErr w:type="spellEnd"/>
            <w:r>
              <w:rPr>
                <w:sz w:val="22"/>
                <w:szCs w:val="22"/>
              </w:rPr>
              <w:t xml:space="preserve"> et al. (2011)</w:t>
            </w:r>
          </w:p>
          <w:p w14:paraId="48824AC2" w14:textId="0FAF30C4" w:rsidR="001A21E4" w:rsidRPr="005A0840" w:rsidRDefault="001A21E4" w:rsidP="00FD6F3A">
            <w:pPr>
              <w:rPr>
                <w:b/>
                <w:sz w:val="22"/>
                <w:szCs w:val="22"/>
              </w:rPr>
            </w:pPr>
          </w:p>
        </w:tc>
        <w:tc>
          <w:tcPr>
            <w:tcW w:w="2367" w:type="dxa"/>
          </w:tcPr>
          <w:p w14:paraId="509B6B7E" w14:textId="77777777" w:rsidR="000071CB" w:rsidRPr="004234C8" w:rsidRDefault="000071CB" w:rsidP="000071CB">
            <w:pPr>
              <w:ind w:left="-27"/>
              <w:rPr>
                <w:b/>
                <w:sz w:val="22"/>
                <w:szCs w:val="22"/>
              </w:rPr>
            </w:pPr>
            <w:r>
              <w:rPr>
                <w:b/>
                <w:sz w:val="22"/>
                <w:szCs w:val="22"/>
              </w:rPr>
              <w:t>Weekly Assignment</w:t>
            </w:r>
          </w:p>
          <w:p w14:paraId="0F1FF47B" w14:textId="3CE15548" w:rsidR="009C5B43" w:rsidRPr="009C5B43" w:rsidRDefault="009C5B43" w:rsidP="004234C8">
            <w:pPr>
              <w:pStyle w:val="ListParagraph"/>
              <w:ind w:left="153"/>
              <w:rPr>
                <w:sz w:val="22"/>
                <w:szCs w:val="22"/>
              </w:rPr>
            </w:pPr>
          </w:p>
        </w:tc>
      </w:tr>
      <w:tr w:rsidR="001A21E4" w:rsidRPr="00B81073" w14:paraId="1E1BDF1B" w14:textId="57F2D7FE" w:rsidTr="00994A2E">
        <w:tc>
          <w:tcPr>
            <w:tcW w:w="890" w:type="dxa"/>
          </w:tcPr>
          <w:p w14:paraId="0913715F" w14:textId="02BD51C5" w:rsidR="001A21E4" w:rsidRPr="00B81073" w:rsidRDefault="001A21E4" w:rsidP="006D1E0B">
            <w:pPr>
              <w:jc w:val="center"/>
              <w:rPr>
                <w:sz w:val="22"/>
                <w:szCs w:val="22"/>
              </w:rPr>
            </w:pPr>
            <w:r w:rsidRPr="00B81073">
              <w:rPr>
                <w:sz w:val="22"/>
                <w:szCs w:val="22"/>
              </w:rPr>
              <w:t>11</w:t>
            </w:r>
          </w:p>
        </w:tc>
        <w:tc>
          <w:tcPr>
            <w:tcW w:w="1078" w:type="dxa"/>
          </w:tcPr>
          <w:p w14:paraId="1187925D" w14:textId="779EB028" w:rsidR="001A21E4" w:rsidRDefault="001A21E4" w:rsidP="006D1E0B">
            <w:pPr>
              <w:jc w:val="center"/>
              <w:rPr>
                <w:sz w:val="22"/>
                <w:szCs w:val="22"/>
              </w:rPr>
            </w:pPr>
            <w:r w:rsidRPr="00CC20AD">
              <w:rPr>
                <w:sz w:val="22"/>
                <w:szCs w:val="22"/>
              </w:rPr>
              <w:t>10/</w:t>
            </w:r>
            <w:r>
              <w:rPr>
                <w:sz w:val="22"/>
                <w:szCs w:val="22"/>
              </w:rPr>
              <w:t>29/14</w:t>
            </w:r>
          </w:p>
        </w:tc>
        <w:tc>
          <w:tcPr>
            <w:tcW w:w="3180" w:type="dxa"/>
          </w:tcPr>
          <w:p w14:paraId="3E9ED6A4" w14:textId="245D9A9E" w:rsidR="001A21E4" w:rsidRPr="00994A2E" w:rsidRDefault="001A21E4" w:rsidP="006D1E0B">
            <w:pPr>
              <w:rPr>
                <w:b/>
                <w:sz w:val="22"/>
                <w:szCs w:val="22"/>
              </w:rPr>
            </w:pPr>
            <w:r>
              <w:rPr>
                <w:sz w:val="22"/>
                <w:szCs w:val="22"/>
              </w:rPr>
              <w:t>Chemical Dependency &amp; Addiction</w:t>
            </w:r>
            <w:r w:rsidR="00994A2E">
              <w:rPr>
                <w:sz w:val="22"/>
                <w:szCs w:val="22"/>
              </w:rPr>
              <w:t xml:space="preserve"> </w:t>
            </w:r>
            <w:r w:rsidR="00994A2E">
              <w:rPr>
                <w:b/>
                <w:sz w:val="22"/>
                <w:szCs w:val="22"/>
              </w:rPr>
              <w:t>(No Class Meeting)</w:t>
            </w:r>
          </w:p>
        </w:tc>
        <w:tc>
          <w:tcPr>
            <w:tcW w:w="2349" w:type="dxa"/>
          </w:tcPr>
          <w:p w14:paraId="6141CCA0" w14:textId="1C299F2E" w:rsidR="001A21E4" w:rsidRDefault="001A21E4" w:rsidP="006D1E0B">
            <w:pPr>
              <w:rPr>
                <w:sz w:val="22"/>
                <w:szCs w:val="22"/>
              </w:rPr>
            </w:pPr>
            <w:r>
              <w:rPr>
                <w:sz w:val="22"/>
                <w:szCs w:val="22"/>
              </w:rPr>
              <w:t>Ch. 11</w:t>
            </w:r>
          </w:p>
          <w:p w14:paraId="2A90B9C3" w14:textId="77777777" w:rsidR="00566BD3" w:rsidRDefault="00566BD3" w:rsidP="00566BD3">
            <w:pPr>
              <w:rPr>
                <w:sz w:val="22"/>
                <w:szCs w:val="22"/>
              </w:rPr>
            </w:pPr>
            <w:r>
              <w:rPr>
                <w:sz w:val="22"/>
                <w:szCs w:val="22"/>
              </w:rPr>
              <w:t>Crane et al. (2014)</w:t>
            </w:r>
          </w:p>
          <w:p w14:paraId="6E9D2831" w14:textId="48555B5F" w:rsidR="001A21E4" w:rsidRPr="005A0840" w:rsidRDefault="001A21E4" w:rsidP="00566BD3">
            <w:pPr>
              <w:rPr>
                <w:b/>
                <w:sz w:val="22"/>
                <w:szCs w:val="22"/>
              </w:rPr>
            </w:pPr>
          </w:p>
        </w:tc>
        <w:tc>
          <w:tcPr>
            <w:tcW w:w="2367" w:type="dxa"/>
          </w:tcPr>
          <w:p w14:paraId="7577A5D9" w14:textId="77777777" w:rsidR="000071CB" w:rsidRPr="004234C8" w:rsidRDefault="000071CB" w:rsidP="000071CB">
            <w:pPr>
              <w:ind w:left="-27"/>
              <w:rPr>
                <w:b/>
                <w:sz w:val="22"/>
                <w:szCs w:val="22"/>
              </w:rPr>
            </w:pPr>
            <w:r>
              <w:rPr>
                <w:b/>
                <w:sz w:val="22"/>
                <w:szCs w:val="22"/>
              </w:rPr>
              <w:t>Weekly Assignment</w:t>
            </w:r>
          </w:p>
          <w:p w14:paraId="1A551428" w14:textId="6D93BBD6" w:rsidR="009C5B43" w:rsidRPr="00994A2E" w:rsidRDefault="009C5B43" w:rsidP="004234C8">
            <w:pPr>
              <w:ind w:left="-27"/>
              <w:rPr>
                <w:sz w:val="22"/>
                <w:szCs w:val="22"/>
              </w:rPr>
            </w:pPr>
          </w:p>
        </w:tc>
      </w:tr>
      <w:tr w:rsidR="001A21E4" w:rsidRPr="00B81073" w14:paraId="32987D21" w14:textId="4CF30943" w:rsidTr="00994A2E">
        <w:tc>
          <w:tcPr>
            <w:tcW w:w="890" w:type="dxa"/>
          </w:tcPr>
          <w:p w14:paraId="592EC66C" w14:textId="7190BADC" w:rsidR="001A21E4" w:rsidRPr="00B81073" w:rsidRDefault="001A21E4" w:rsidP="006D1E0B">
            <w:pPr>
              <w:jc w:val="center"/>
              <w:rPr>
                <w:sz w:val="22"/>
                <w:szCs w:val="22"/>
              </w:rPr>
            </w:pPr>
            <w:r w:rsidRPr="00B81073">
              <w:rPr>
                <w:sz w:val="22"/>
                <w:szCs w:val="22"/>
              </w:rPr>
              <w:t>12</w:t>
            </w:r>
          </w:p>
        </w:tc>
        <w:tc>
          <w:tcPr>
            <w:tcW w:w="1078" w:type="dxa"/>
          </w:tcPr>
          <w:p w14:paraId="33B84C68" w14:textId="2673B23C" w:rsidR="001A21E4" w:rsidRDefault="001A21E4" w:rsidP="006D1E0B">
            <w:pPr>
              <w:jc w:val="center"/>
              <w:rPr>
                <w:sz w:val="22"/>
                <w:szCs w:val="22"/>
              </w:rPr>
            </w:pPr>
            <w:r w:rsidRPr="00CC20AD">
              <w:rPr>
                <w:sz w:val="22"/>
                <w:szCs w:val="22"/>
              </w:rPr>
              <w:t>11/</w:t>
            </w:r>
            <w:r>
              <w:rPr>
                <w:sz w:val="22"/>
                <w:szCs w:val="22"/>
              </w:rPr>
              <w:t>5/14</w:t>
            </w:r>
          </w:p>
        </w:tc>
        <w:tc>
          <w:tcPr>
            <w:tcW w:w="3180" w:type="dxa"/>
          </w:tcPr>
          <w:p w14:paraId="398A65AB" w14:textId="77777777" w:rsidR="00400E85" w:rsidRDefault="00400E85" w:rsidP="00400E85">
            <w:pPr>
              <w:rPr>
                <w:sz w:val="22"/>
                <w:szCs w:val="22"/>
              </w:rPr>
            </w:pPr>
            <w:r>
              <w:rPr>
                <w:sz w:val="22"/>
                <w:szCs w:val="22"/>
              </w:rPr>
              <w:t>Sexual Assault</w:t>
            </w:r>
          </w:p>
          <w:p w14:paraId="3CBB8CC3" w14:textId="77777777" w:rsidR="00A249C1" w:rsidRDefault="00A249C1" w:rsidP="00400E85">
            <w:pPr>
              <w:rPr>
                <w:sz w:val="22"/>
                <w:szCs w:val="22"/>
              </w:rPr>
            </w:pPr>
          </w:p>
          <w:p w14:paraId="0213DD3A" w14:textId="1B37F7FD" w:rsidR="00A249C1" w:rsidRDefault="00A249C1" w:rsidP="00400E85">
            <w:pPr>
              <w:rPr>
                <w:sz w:val="22"/>
                <w:szCs w:val="22"/>
              </w:rPr>
            </w:pPr>
            <w:r w:rsidRPr="00A249C1">
              <w:rPr>
                <w:i/>
                <w:sz w:val="22"/>
                <w:szCs w:val="22"/>
              </w:rPr>
              <w:t>Guest speaker:</w:t>
            </w:r>
            <w:r w:rsidR="0008443A">
              <w:rPr>
                <w:sz w:val="22"/>
                <w:szCs w:val="22"/>
              </w:rPr>
              <w:t xml:space="preserve"> Rachael Jones,</w:t>
            </w:r>
            <w:r>
              <w:rPr>
                <w:sz w:val="22"/>
                <w:szCs w:val="22"/>
              </w:rPr>
              <w:t xml:space="preserve"> AU Safe Harbor</w:t>
            </w:r>
          </w:p>
          <w:p w14:paraId="0C328192" w14:textId="02C9F476" w:rsidR="001A21E4" w:rsidRPr="00B81073" w:rsidRDefault="001A21E4" w:rsidP="006D1E0B">
            <w:pPr>
              <w:rPr>
                <w:sz w:val="22"/>
                <w:szCs w:val="22"/>
              </w:rPr>
            </w:pPr>
          </w:p>
        </w:tc>
        <w:tc>
          <w:tcPr>
            <w:tcW w:w="2349" w:type="dxa"/>
          </w:tcPr>
          <w:p w14:paraId="40EE61B9" w14:textId="012BFF1C" w:rsidR="001A21E4" w:rsidRDefault="00400E85" w:rsidP="006D1E0B">
            <w:pPr>
              <w:rPr>
                <w:b/>
                <w:sz w:val="22"/>
                <w:szCs w:val="22"/>
              </w:rPr>
            </w:pPr>
            <w:r>
              <w:rPr>
                <w:sz w:val="22"/>
                <w:szCs w:val="22"/>
              </w:rPr>
              <w:t>Ch. 9</w:t>
            </w:r>
          </w:p>
          <w:p w14:paraId="08A1647B" w14:textId="208077B0" w:rsidR="001A21E4" w:rsidRPr="005A0840" w:rsidRDefault="001A21E4" w:rsidP="006D1E0B">
            <w:pPr>
              <w:rPr>
                <w:sz w:val="22"/>
                <w:szCs w:val="22"/>
              </w:rPr>
            </w:pPr>
          </w:p>
        </w:tc>
        <w:tc>
          <w:tcPr>
            <w:tcW w:w="2367" w:type="dxa"/>
          </w:tcPr>
          <w:p w14:paraId="0A227750" w14:textId="77777777" w:rsidR="000071CB" w:rsidRPr="004234C8" w:rsidRDefault="000071CB" w:rsidP="000071CB">
            <w:pPr>
              <w:ind w:left="-27"/>
              <w:rPr>
                <w:b/>
                <w:sz w:val="22"/>
                <w:szCs w:val="22"/>
              </w:rPr>
            </w:pPr>
            <w:r>
              <w:rPr>
                <w:b/>
                <w:sz w:val="22"/>
                <w:szCs w:val="22"/>
              </w:rPr>
              <w:t>Weekly Assignment</w:t>
            </w:r>
          </w:p>
          <w:p w14:paraId="22B73B2A" w14:textId="05E4DC20" w:rsidR="001A21E4" w:rsidRPr="009C5B43" w:rsidRDefault="001A21E4" w:rsidP="004234C8">
            <w:pPr>
              <w:pStyle w:val="ListParagraph"/>
              <w:ind w:left="153"/>
              <w:rPr>
                <w:sz w:val="22"/>
                <w:szCs w:val="22"/>
              </w:rPr>
            </w:pPr>
          </w:p>
        </w:tc>
      </w:tr>
      <w:tr w:rsidR="001A21E4" w:rsidRPr="00B81073" w14:paraId="4314A6E9" w14:textId="6A657C58" w:rsidTr="00994A2E">
        <w:tc>
          <w:tcPr>
            <w:tcW w:w="890" w:type="dxa"/>
          </w:tcPr>
          <w:p w14:paraId="314BC343" w14:textId="585D6B41" w:rsidR="001A21E4" w:rsidRPr="00B81073" w:rsidRDefault="001A21E4" w:rsidP="006D1E0B">
            <w:pPr>
              <w:jc w:val="center"/>
              <w:rPr>
                <w:sz w:val="22"/>
                <w:szCs w:val="22"/>
              </w:rPr>
            </w:pPr>
            <w:r w:rsidRPr="00B81073">
              <w:rPr>
                <w:sz w:val="22"/>
                <w:szCs w:val="22"/>
              </w:rPr>
              <w:t>13</w:t>
            </w:r>
          </w:p>
        </w:tc>
        <w:tc>
          <w:tcPr>
            <w:tcW w:w="1078" w:type="dxa"/>
          </w:tcPr>
          <w:p w14:paraId="087E5595" w14:textId="17539201" w:rsidR="001A21E4" w:rsidRDefault="001A21E4" w:rsidP="006D1E0B">
            <w:pPr>
              <w:jc w:val="center"/>
              <w:rPr>
                <w:sz w:val="22"/>
                <w:szCs w:val="22"/>
              </w:rPr>
            </w:pPr>
            <w:r w:rsidRPr="00CC20AD">
              <w:rPr>
                <w:sz w:val="22"/>
                <w:szCs w:val="22"/>
              </w:rPr>
              <w:t>11/</w:t>
            </w:r>
            <w:r>
              <w:rPr>
                <w:sz w:val="22"/>
                <w:szCs w:val="22"/>
              </w:rPr>
              <w:t>12/14</w:t>
            </w:r>
          </w:p>
        </w:tc>
        <w:tc>
          <w:tcPr>
            <w:tcW w:w="3180" w:type="dxa"/>
          </w:tcPr>
          <w:p w14:paraId="447E3EB1" w14:textId="3A37F431" w:rsidR="00400E85" w:rsidRPr="00C15F1C" w:rsidRDefault="00400E85" w:rsidP="00400E85">
            <w:pPr>
              <w:rPr>
                <w:sz w:val="22"/>
                <w:szCs w:val="22"/>
              </w:rPr>
            </w:pPr>
            <w:r w:rsidRPr="0008443A">
              <w:rPr>
                <w:sz w:val="22"/>
                <w:szCs w:val="22"/>
              </w:rPr>
              <w:t>Child Abuse,</w:t>
            </w:r>
            <w:r>
              <w:rPr>
                <w:sz w:val="22"/>
                <w:szCs w:val="22"/>
              </w:rPr>
              <w:t xml:space="preserve"> Elder Abuse, and </w:t>
            </w:r>
            <w:r w:rsidRPr="00B81073">
              <w:rPr>
                <w:sz w:val="22"/>
                <w:szCs w:val="22"/>
              </w:rPr>
              <w:t>Intimate Partner Violence</w:t>
            </w:r>
            <w:r>
              <w:rPr>
                <w:sz w:val="22"/>
                <w:szCs w:val="22"/>
              </w:rPr>
              <w:t xml:space="preserve"> </w:t>
            </w:r>
          </w:p>
          <w:p w14:paraId="1943436C" w14:textId="77777777" w:rsidR="00400E85" w:rsidRDefault="00400E85" w:rsidP="006D1E0B">
            <w:pPr>
              <w:rPr>
                <w:sz w:val="22"/>
                <w:szCs w:val="22"/>
              </w:rPr>
            </w:pPr>
          </w:p>
          <w:p w14:paraId="2B97D3F1" w14:textId="61465E09" w:rsidR="0008443A" w:rsidRDefault="0008443A" w:rsidP="006D1E0B">
            <w:pPr>
              <w:rPr>
                <w:sz w:val="22"/>
                <w:szCs w:val="22"/>
              </w:rPr>
            </w:pPr>
            <w:r w:rsidRPr="0008443A">
              <w:rPr>
                <w:i/>
                <w:sz w:val="22"/>
                <w:szCs w:val="22"/>
              </w:rPr>
              <w:t xml:space="preserve">Guest </w:t>
            </w:r>
            <w:r>
              <w:rPr>
                <w:i/>
                <w:sz w:val="22"/>
                <w:szCs w:val="22"/>
              </w:rPr>
              <w:t>speake</w:t>
            </w:r>
            <w:r w:rsidRPr="0008443A">
              <w:rPr>
                <w:i/>
                <w:sz w:val="22"/>
                <w:szCs w:val="22"/>
              </w:rPr>
              <w:t>r:</w:t>
            </w:r>
            <w:r>
              <w:rPr>
                <w:sz w:val="22"/>
                <w:szCs w:val="22"/>
              </w:rPr>
              <w:t xml:space="preserve"> Morgan Jenkins, Tri-County Child Advocacy Center</w:t>
            </w:r>
          </w:p>
          <w:p w14:paraId="771A579D" w14:textId="3D25F1BE" w:rsidR="001A21E4" w:rsidRPr="00B81073" w:rsidRDefault="001A21E4" w:rsidP="006D1E0B">
            <w:pPr>
              <w:rPr>
                <w:sz w:val="22"/>
                <w:szCs w:val="22"/>
              </w:rPr>
            </w:pPr>
          </w:p>
        </w:tc>
        <w:tc>
          <w:tcPr>
            <w:tcW w:w="2349" w:type="dxa"/>
          </w:tcPr>
          <w:p w14:paraId="7984A052" w14:textId="7E10D192" w:rsidR="001A21E4" w:rsidRDefault="00400E85" w:rsidP="006D1E0B">
            <w:pPr>
              <w:rPr>
                <w:sz w:val="22"/>
                <w:szCs w:val="22"/>
              </w:rPr>
            </w:pPr>
            <w:r>
              <w:rPr>
                <w:sz w:val="22"/>
                <w:szCs w:val="22"/>
              </w:rPr>
              <w:t>Ch. 10</w:t>
            </w:r>
          </w:p>
          <w:p w14:paraId="3446BC7B" w14:textId="0D7BFF77" w:rsidR="001C5292" w:rsidRDefault="001C5292" w:rsidP="006D1E0B">
            <w:pPr>
              <w:rPr>
                <w:sz w:val="22"/>
                <w:szCs w:val="22"/>
              </w:rPr>
            </w:pPr>
            <w:r>
              <w:rPr>
                <w:sz w:val="22"/>
                <w:szCs w:val="22"/>
              </w:rPr>
              <w:t>Neigh et al. (2010)</w:t>
            </w:r>
          </w:p>
          <w:p w14:paraId="48A02768" w14:textId="08053FA3" w:rsidR="001A21E4" w:rsidRPr="005A0840" w:rsidRDefault="001A21E4" w:rsidP="00566BD3">
            <w:pPr>
              <w:rPr>
                <w:b/>
                <w:sz w:val="22"/>
                <w:szCs w:val="22"/>
              </w:rPr>
            </w:pPr>
          </w:p>
        </w:tc>
        <w:tc>
          <w:tcPr>
            <w:tcW w:w="2367" w:type="dxa"/>
          </w:tcPr>
          <w:p w14:paraId="6747E6BE" w14:textId="77777777" w:rsidR="000071CB" w:rsidRPr="004234C8" w:rsidRDefault="000071CB" w:rsidP="000071CB">
            <w:pPr>
              <w:ind w:left="-27"/>
              <w:rPr>
                <w:b/>
                <w:sz w:val="22"/>
                <w:szCs w:val="22"/>
              </w:rPr>
            </w:pPr>
            <w:r>
              <w:rPr>
                <w:b/>
                <w:sz w:val="22"/>
                <w:szCs w:val="22"/>
              </w:rPr>
              <w:t>Weekly Assignment</w:t>
            </w:r>
          </w:p>
          <w:p w14:paraId="52601DC0" w14:textId="46C3FAB3" w:rsidR="009C5B43" w:rsidRPr="009C5B43" w:rsidRDefault="009C5B43" w:rsidP="004234C8">
            <w:pPr>
              <w:pStyle w:val="ListParagraph"/>
              <w:ind w:left="153"/>
              <w:rPr>
                <w:sz w:val="22"/>
                <w:szCs w:val="22"/>
              </w:rPr>
            </w:pPr>
          </w:p>
        </w:tc>
      </w:tr>
      <w:tr w:rsidR="001A21E4" w:rsidRPr="00B81073" w14:paraId="3033DB23" w14:textId="4C622A29" w:rsidTr="00994A2E">
        <w:tc>
          <w:tcPr>
            <w:tcW w:w="890" w:type="dxa"/>
          </w:tcPr>
          <w:p w14:paraId="61345E6A" w14:textId="3F6C9579" w:rsidR="001A21E4" w:rsidRPr="00B81073" w:rsidRDefault="001A21E4" w:rsidP="006D1E0B">
            <w:pPr>
              <w:jc w:val="center"/>
              <w:rPr>
                <w:sz w:val="22"/>
                <w:szCs w:val="22"/>
              </w:rPr>
            </w:pPr>
            <w:r w:rsidRPr="00B81073">
              <w:rPr>
                <w:sz w:val="22"/>
                <w:szCs w:val="22"/>
              </w:rPr>
              <w:t>14</w:t>
            </w:r>
          </w:p>
        </w:tc>
        <w:tc>
          <w:tcPr>
            <w:tcW w:w="1078" w:type="dxa"/>
          </w:tcPr>
          <w:p w14:paraId="03BFA0A9" w14:textId="332FDDC0" w:rsidR="001A21E4" w:rsidRDefault="001A21E4" w:rsidP="006D1E0B">
            <w:pPr>
              <w:jc w:val="center"/>
              <w:rPr>
                <w:sz w:val="22"/>
                <w:szCs w:val="22"/>
              </w:rPr>
            </w:pPr>
            <w:r w:rsidRPr="00CC20AD">
              <w:rPr>
                <w:sz w:val="22"/>
                <w:szCs w:val="22"/>
              </w:rPr>
              <w:t>11/</w:t>
            </w:r>
            <w:r>
              <w:rPr>
                <w:sz w:val="22"/>
                <w:szCs w:val="22"/>
              </w:rPr>
              <w:t>19/14</w:t>
            </w:r>
          </w:p>
        </w:tc>
        <w:tc>
          <w:tcPr>
            <w:tcW w:w="3180" w:type="dxa"/>
          </w:tcPr>
          <w:p w14:paraId="58632611" w14:textId="39CD664D" w:rsidR="001A21E4" w:rsidRPr="00400E85" w:rsidRDefault="00400E85" w:rsidP="00400E85">
            <w:pPr>
              <w:rPr>
                <w:sz w:val="22"/>
                <w:szCs w:val="22"/>
              </w:rPr>
            </w:pPr>
            <w:r>
              <w:rPr>
                <w:sz w:val="22"/>
                <w:szCs w:val="22"/>
              </w:rPr>
              <w:t>Serious Illness and Disabilities</w:t>
            </w:r>
          </w:p>
        </w:tc>
        <w:tc>
          <w:tcPr>
            <w:tcW w:w="2349" w:type="dxa"/>
          </w:tcPr>
          <w:p w14:paraId="7FFC8C41" w14:textId="503D99D3" w:rsidR="001A21E4" w:rsidRDefault="001A21E4" w:rsidP="006D1E0B">
            <w:pPr>
              <w:rPr>
                <w:sz w:val="22"/>
                <w:szCs w:val="22"/>
              </w:rPr>
            </w:pPr>
            <w:r w:rsidRPr="00B81073">
              <w:rPr>
                <w:sz w:val="22"/>
                <w:szCs w:val="22"/>
              </w:rPr>
              <w:t xml:space="preserve">Ch. </w:t>
            </w:r>
            <w:r w:rsidR="00FD6F3A">
              <w:rPr>
                <w:sz w:val="22"/>
                <w:szCs w:val="22"/>
              </w:rPr>
              <w:t>1</w:t>
            </w:r>
            <w:r w:rsidR="00DA30B1">
              <w:rPr>
                <w:sz w:val="22"/>
                <w:szCs w:val="22"/>
              </w:rPr>
              <w:t>2</w:t>
            </w:r>
          </w:p>
          <w:p w14:paraId="6EB85222" w14:textId="1AD76FD9" w:rsidR="001A21E4" w:rsidRPr="00B81073" w:rsidRDefault="001A21E4" w:rsidP="00FD6F3A">
            <w:pPr>
              <w:rPr>
                <w:b/>
                <w:sz w:val="22"/>
                <w:szCs w:val="22"/>
              </w:rPr>
            </w:pPr>
          </w:p>
        </w:tc>
        <w:tc>
          <w:tcPr>
            <w:tcW w:w="2367" w:type="dxa"/>
          </w:tcPr>
          <w:p w14:paraId="7F4C9E2E" w14:textId="77777777" w:rsidR="00566BD3" w:rsidRDefault="000071CB" w:rsidP="00566BD3">
            <w:pPr>
              <w:ind w:left="-27"/>
              <w:rPr>
                <w:b/>
                <w:sz w:val="22"/>
                <w:szCs w:val="22"/>
              </w:rPr>
            </w:pPr>
            <w:r>
              <w:rPr>
                <w:b/>
                <w:sz w:val="22"/>
                <w:szCs w:val="22"/>
              </w:rPr>
              <w:t>Weekly Assignment</w:t>
            </w:r>
          </w:p>
          <w:p w14:paraId="47DF697C" w14:textId="77777777" w:rsidR="00566BD3" w:rsidRDefault="00566BD3" w:rsidP="00566BD3">
            <w:pPr>
              <w:ind w:left="-27"/>
              <w:rPr>
                <w:b/>
                <w:sz w:val="22"/>
                <w:szCs w:val="22"/>
              </w:rPr>
            </w:pPr>
          </w:p>
          <w:p w14:paraId="6CF857CF" w14:textId="395D35A2" w:rsidR="009C5B43" w:rsidRPr="00566BD3" w:rsidRDefault="00994A2E" w:rsidP="00566BD3">
            <w:pPr>
              <w:ind w:left="-27"/>
              <w:rPr>
                <w:b/>
                <w:sz w:val="22"/>
                <w:szCs w:val="22"/>
              </w:rPr>
            </w:pPr>
            <w:r w:rsidRPr="004234C8">
              <w:rPr>
                <w:b/>
                <w:sz w:val="22"/>
                <w:szCs w:val="22"/>
              </w:rPr>
              <w:t>Crisis Memoir Analysis Due</w:t>
            </w:r>
          </w:p>
        </w:tc>
      </w:tr>
      <w:tr w:rsidR="007D360D" w:rsidRPr="00B81073" w14:paraId="6C9230F2" w14:textId="0E4D9624" w:rsidTr="00F357C1">
        <w:tc>
          <w:tcPr>
            <w:tcW w:w="890" w:type="dxa"/>
          </w:tcPr>
          <w:p w14:paraId="22BD1ABB" w14:textId="30DC49F2" w:rsidR="007D360D" w:rsidRPr="00B81073" w:rsidRDefault="007D360D" w:rsidP="006D1E0B">
            <w:pPr>
              <w:jc w:val="center"/>
              <w:rPr>
                <w:sz w:val="22"/>
                <w:szCs w:val="22"/>
              </w:rPr>
            </w:pPr>
            <w:r w:rsidRPr="00B81073">
              <w:rPr>
                <w:sz w:val="22"/>
                <w:szCs w:val="22"/>
              </w:rPr>
              <w:t>15</w:t>
            </w:r>
          </w:p>
        </w:tc>
        <w:tc>
          <w:tcPr>
            <w:tcW w:w="1078" w:type="dxa"/>
          </w:tcPr>
          <w:p w14:paraId="64AE2AC1" w14:textId="0EAE30A5" w:rsidR="007D360D" w:rsidRDefault="007D360D" w:rsidP="006D1E0B">
            <w:pPr>
              <w:jc w:val="center"/>
              <w:rPr>
                <w:sz w:val="22"/>
                <w:szCs w:val="22"/>
              </w:rPr>
            </w:pPr>
            <w:r w:rsidRPr="00CC20AD">
              <w:rPr>
                <w:sz w:val="22"/>
                <w:szCs w:val="22"/>
              </w:rPr>
              <w:t>11/</w:t>
            </w:r>
            <w:r>
              <w:rPr>
                <w:sz w:val="22"/>
                <w:szCs w:val="22"/>
              </w:rPr>
              <w:t>26/14</w:t>
            </w:r>
          </w:p>
        </w:tc>
        <w:tc>
          <w:tcPr>
            <w:tcW w:w="5529" w:type="dxa"/>
            <w:gridSpan w:val="2"/>
          </w:tcPr>
          <w:p w14:paraId="0F4531BF" w14:textId="69EDA9B1" w:rsidR="007D360D" w:rsidRPr="005A0840" w:rsidRDefault="007D360D" w:rsidP="006D1E0B">
            <w:pPr>
              <w:rPr>
                <w:b/>
                <w:sz w:val="22"/>
                <w:szCs w:val="22"/>
              </w:rPr>
            </w:pPr>
            <w:r>
              <w:rPr>
                <w:b/>
                <w:sz w:val="22"/>
                <w:szCs w:val="22"/>
              </w:rPr>
              <w:t>THANKSGIVING BREAK</w:t>
            </w:r>
          </w:p>
        </w:tc>
        <w:tc>
          <w:tcPr>
            <w:tcW w:w="2367" w:type="dxa"/>
          </w:tcPr>
          <w:p w14:paraId="518592F5" w14:textId="77777777" w:rsidR="007D360D" w:rsidRPr="005A0840" w:rsidRDefault="007D360D" w:rsidP="006D1E0B">
            <w:pPr>
              <w:rPr>
                <w:b/>
                <w:sz w:val="22"/>
                <w:szCs w:val="22"/>
              </w:rPr>
            </w:pPr>
          </w:p>
        </w:tc>
      </w:tr>
      <w:tr w:rsidR="001A21E4" w:rsidRPr="00B81073" w14:paraId="04DAED55" w14:textId="0C639D78" w:rsidTr="00994A2E">
        <w:tc>
          <w:tcPr>
            <w:tcW w:w="890" w:type="dxa"/>
          </w:tcPr>
          <w:p w14:paraId="5E7AF0DD" w14:textId="1DE1A5AD" w:rsidR="001A21E4" w:rsidRPr="00B81073" w:rsidRDefault="006A6A03" w:rsidP="006D1E0B">
            <w:pPr>
              <w:jc w:val="center"/>
              <w:rPr>
                <w:sz w:val="22"/>
                <w:szCs w:val="22"/>
              </w:rPr>
            </w:pPr>
            <w:r>
              <w:rPr>
                <w:sz w:val="22"/>
                <w:szCs w:val="22"/>
              </w:rPr>
              <w:t>16</w:t>
            </w:r>
          </w:p>
        </w:tc>
        <w:tc>
          <w:tcPr>
            <w:tcW w:w="1078" w:type="dxa"/>
          </w:tcPr>
          <w:p w14:paraId="2D7732FE" w14:textId="2D289866" w:rsidR="001A21E4" w:rsidRPr="00CC20AD" w:rsidRDefault="00627924" w:rsidP="006D1E0B">
            <w:pPr>
              <w:jc w:val="center"/>
              <w:rPr>
                <w:sz w:val="22"/>
                <w:szCs w:val="22"/>
              </w:rPr>
            </w:pPr>
            <w:r>
              <w:rPr>
                <w:sz w:val="22"/>
                <w:szCs w:val="22"/>
              </w:rPr>
              <w:t>12/3</w:t>
            </w:r>
            <w:r w:rsidR="001A21E4">
              <w:rPr>
                <w:sz w:val="22"/>
                <w:szCs w:val="22"/>
              </w:rPr>
              <w:t>/14</w:t>
            </w:r>
          </w:p>
        </w:tc>
        <w:tc>
          <w:tcPr>
            <w:tcW w:w="3180" w:type="dxa"/>
          </w:tcPr>
          <w:p w14:paraId="06C4A826" w14:textId="186CB2F3" w:rsidR="001A21E4" w:rsidRPr="00DA30B1" w:rsidRDefault="00DA30B1" w:rsidP="006D1E0B">
            <w:pPr>
              <w:rPr>
                <w:b/>
                <w:sz w:val="22"/>
                <w:szCs w:val="22"/>
              </w:rPr>
            </w:pPr>
            <w:r w:rsidRPr="00DA30B1">
              <w:rPr>
                <w:b/>
                <w:sz w:val="22"/>
                <w:szCs w:val="22"/>
              </w:rPr>
              <w:t>FINAL EXAM</w:t>
            </w:r>
          </w:p>
        </w:tc>
        <w:tc>
          <w:tcPr>
            <w:tcW w:w="2349" w:type="dxa"/>
          </w:tcPr>
          <w:p w14:paraId="417371A0" w14:textId="77777777" w:rsidR="001A21E4" w:rsidRPr="005A0840" w:rsidRDefault="001A21E4" w:rsidP="006D1E0B">
            <w:pPr>
              <w:rPr>
                <w:b/>
                <w:sz w:val="22"/>
                <w:szCs w:val="22"/>
              </w:rPr>
            </w:pPr>
          </w:p>
        </w:tc>
        <w:tc>
          <w:tcPr>
            <w:tcW w:w="2367" w:type="dxa"/>
          </w:tcPr>
          <w:p w14:paraId="649CBD9D" w14:textId="4736BFFC" w:rsidR="001A21E4" w:rsidRPr="005A0840" w:rsidRDefault="001A21E4" w:rsidP="006D1E0B">
            <w:pPr>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EC3" w14:textId="77777777" w:rsidR="00532B29" w:rsidRDefault="00532B29" w:rsidP="003857DE">
      <w:r>
        <w:separator/>
      </w:r>
    </w:p>
  </w:endnote>
  <w:endnote w:type="continuationSeparator" w:id="0">
    <w:p w14:paraId="34A1E528" w14:textId="77777777" w:rsidR="00532B29" w:rsidRDefault="00532B29"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B322" w14:textId="77777777" w:rsidR="00532B29" w:rsidRDefault="00532B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A28E" w14:textId="77777777" w:rsidR="00532B29" w:rsidRDefault="00532B2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3EF" w14:textId="77777777" w:rsidR="00532B29" w:rsidRDefault="00532B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7C88B" w14:textId="77777777" w:rsidR="00532B29" w:rsidRDefault="00532B29" w:rsidP="003857DE">
      <w:r>
        <w:separator/>
      </w:r>
    </w:p>
  </w:footnote>
  <w:footnote w:type="continuationSeparator" w:id="0">
    <w:p w14:paraId="0CA473F2" w14:textId="77777777" w:rsidR="00532B29" w:rsidRDefault="00532B29"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76FD" w14:textId="07BB9047" w:rsidR="00532B29" w:rsidRDefault="00532B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7F695A56" w:rsidR="00532B29" w:rsidRPr="00EC0B90" w:rsidRDefault="00532B29"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C56D9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F8FC" w14:textId="419AB129" w:rsidR="00532B29" w:rsidRDefault="00532B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7"/>
  </w:num>
  <w:num w:numId="4">
    <w:abstractNumId w:val="6"/>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41F5"/>
    <w:rsid w:val="00027177"/>
    <w:rsid w:val="000349AF"/>
    <w:rsid w:val="000611D6"/>
    <w:rsid w:val="000834B5"/>
    <w:rsid w:val="0008443A"/>
    <w:rsid w:val="00093FBC"/>
    <w:rsid w:val="00096A5A"/>
    <w:rsid w:val="000A31B9"/>
    <w:rsid w:val="000A6D2E"/>
    <w:rsid w:val="000D7059"/>
    <w:rsid w:val="000E61E9"/>
    <w:rsid w:val="0010548F"/>
    <w:rsid w:val="00121249"/>
    <w:rsid w:val="00141042"/>
    <w:rsid w:val="00141794"/>
    <w:rsid w:val="00143280"/>
    <w:rsid w:val="00143BC7"/>
    <w:rsid w:val="00157ABA"/>
    <w:rsid w:val="0016521F"/>
    <w:rsid w:val="00176F9D"/>
    <w:rsid w:val="00181B7A"/>
    <w:rsid w:val="001856F1"/>
    <w:rsid w:val="001975BD"/>
    <w:rsid w:val="001A21E4"/>
    <w:rsid w:val="001C5292"/>
    <w:rsid w:val="001D0290"/>
    <w:rsid w:val="001D2EB4"/>
    <w:rsid w:val="001E0DAF"/>
    <w:rsid w:val="002356E6"/>
    <w:rsid w:val="00273C9F"/>
    <w:rsid w:val="00282321"/>
    <w:rsid w:val="00290A1E"/>
    <w:rsid w:val="00291A60"/>
    <w:rsid w:val="00293C73"/>
    <w:rsid w:val="002F020B"/>
    <w:rsid w:val="0030564C"/>
    <w:rsid w:val="00327716"/>
    <w:rsid w:val="0036466E"/>
    <w:rsid w:val="00372ADC"/>
    <w:rsid w:val="003857DE"/>
    <w:rsid w:val="00397616"/>
    <w:rsid w:val="003A276E"/>
    <w:rsid w:val="00400E85"/>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A54B4"/>
    <w:rsid w:val="004A60F6"/>
    <w:rsid w:val="004A69C3"/>
    <w:rsid w:val="004B349D"/>
    <w:rsid w:val="004D040B"/>
    <w:rsid w:val="004D43A8"/>
    <w:rsid w:val="004D6668"/>
    <w:rsid w:val="00521745"/>
    <w:rsid w:val="00532B29"/>
    <w:rsid w:val="005573A0"/>
    <w:rsid w:val="00560415"/>
    <w:rsid w:val="00566BD3"/>
    <w:rsid w:val="0057238D"/>
    <w:rsid w:val="00587FAE"/>
    <w:rsid w:val="005A0840"/>
    <w:rsid w:val="005B4413"/>
    <w:rsid w:val="005F1544"/>
    <w:rsid w:val="006011BF"/>
    <w:rsid w:val="0060695B"/>
    <w:rsid w:val="00611618"/>
    <w:rsid w:val="00614EB9"/>
    <w:rsid w:val="00627924"/>
    <w:rsid w:val="00627CDC"/>
    <w:rsid w:val="006322CD"/>
    <w:rsid w:val="00636993"/>
    <w:rsid w:val="00642726"/>
    <w:rsid w:val="00644CF8"/>
    <w:rsid w:val="006454F4"/>
    <w:rsid w:val="00654AEA"/>
    <w:rsid w:val="006571B2"/>
    <w:rsid w:val="00661EB7"/>
    <w:rsid w:val="006A6A03"/>
    <w:rsid w:val="006D1E0B"/>
    <w:rsid w:val="006D6AD6"/>
    <w:rsid w:val="006E34C6"/>
    <w:rsid w:val="006E38ED"/>
    <w:rsid w:val="00722AE2"/>
    <w:rsid w:val="00756432"/>
    <w:rsid w:val="00763A87"/>
    <w:rsid w:val="00780A08"/>
    <w:rsid w:val="0078200C"/>
    <w:rsid w:val="00782B6B"/>
    <w:rsid w:val="00796E8C"/>
    <w:rsid w:val="007A6A4E"/>
    <w:rsid w:val="007B2462"/>
    <w:rsid w:val="007C6AA4"/>
    <w:rsid w:val="007D360D"/>
    <w:rsid w:val="007D7E43"/>
    <w:rsid w:val="0080358B"/>
    <w:rsid w:val="00811EF7"/>
    <w:rsid w:val="00834D08"/>
    <w:rsid w:val="0085389A"/>
    <w:rsid w:val="00856786"/>
    <w:rsid w:val="00864125"/>
    <w:rsid w:val="00890B33"/>
    <w:rsid w:val="008A0C55"/>
    <w:rsid w:val="008B0AFA"/>
    <w:rsid w:val="008C4DE4"/>
    <w:rsid w:val="008D673A"/>
    <w:rsid w:val="008E03F7"/>
    <w:rsid w:val="00910468"/>
    <w:rsid w:val="009112C6"/>
    <w:rsid w:val="00913A96"/>
    <w:rsid w:val="00936370"/>
    <w:rsid w:val="0094144A"/>
    <w:rsid w:val="00947F05"/>
    <w:rsid w:val="00994A2E"/>
    <w:rsid w:val="009A3928"/>
    <w:rsid w:val="009A5156"/>
    <w:rsid w:val="009B1905"/>
    <w:rsid w:val="009C5B43"/>
    <w:rsid w:val="00A1713D"/>
    <w:rsid w:val="00A249C1"/>
    <w:rsid w:val="00A40753"/>
    <w:rsid w:val="00AA7F47"/>
    <w:rsid w:val="00AB5C78"/>
    <w:rsid w:val="00B006A7"/>
    <w:rsid w:val="00B01EE7"/>
    <w:rsid w:val="00B14DC2"/>
    <w:rsid w:val="00B24045"/>
    <w:rsid w:val="00B25797"/>
    <w:rsid w:val="00B421E5"/>
    <w:rsid w:val="00B53F5D"/>
    <w:rsid w:val="00B57592"/>
    <w:rsid w:val="00B81073"/>
    <w:rsid w:val="00B86385"/>
    <w:rsid w:val="00B976ED"/>
    <w:rsid w:val="00BA6921"/>
    <w:rsid w:val="00BB7B5E"/>
    <w:rsid w:val="00BF05F8"/>
    <w:rsid w:val="00C01405"/>
    <w:rsid w:val="00C15631"/>
    <w:rsid w:val="00C15F1C"/>
    <w:rsid w:val="00C42B2A"/>
    <w:rsid w:val="00C56D9C"/>
    <w:rsid w:val="00C67740"/>
    <w:rsid w:val="00C71F49"/>
    <w:rsid w:val="00C73D55"/>
    <w:rsid w:val="00CA1058"/>
    <w:rsid w:val="00CA34A4"/>
    <w:rsid w:val="00CA5313"/>
    <w:rsid w:val="00CC6489"/>
    <w:rsid w:val="00CD01D8"/>
    <w:rsid w:val="00CD1742"/>
    <w:rsid w:val="00CF3ACB"/>
    <w:rsid w:val="00CF5A14"/>
    <w:rsid w:val="00D17797"/>
    <w:rsid w:val="00D178C6"/>
    <w:rsid w:val="00D26DED"/>
    <w:rsid w:val="00D71B84"/>
    <w:rsid w:val="00D755F0"/>
    <w:rsid w:val="00D76444"/>
    <w:rsid w:val="00D94263"/>
    <w:rsid w:val="00DA30B1"/>
    <w:rsid w:val="00DA73AB"/>
    <w:rsid w:val="00DC6AD7"/>
    <w:rsid w:val="00DD2BB1"/>
    <w:rsid w:val="00DD37B7"/>
    <w:rsid w:val="00DF3082"/>
    <w:rsid w:val="00DF435E"/>
    <w:rsid w:val="00E22CEF"/>
    <w:rsid w:val="00E24E14"/>
    <w:rsid w:val="00E532F6"/>
    <w:rsid w:val="00E63607"/>
    <w:rsid w:val="00E777CC"/>
    <w:rsid w:val="00E87ADE"/>
    <w:rsid w:val="00E90286"/>
    <w:rsid w:val="00EB76F8"/>
    <w:rsid w:val="00EC0B90"/>
    <w:rsid w:val="00EE47B6"/>
    <w:rsid w:val="00EE5B05"/>
    <w:rsid w:val="00EF6680"/>
    <w:rsid w:val="00F13E6A"/>
    <w:rsid w:val="00F14F9C"/>
    <w:rsid w:val="00F304A2"/>
    <w:rsid w:val="00F357C1"/>
    <w:rsid w:val="00F51187"/>
    <w:rsid w:val="00F518DC"/>
    <w:rsid w:val="00F7057A"/>
    <w:rsid w:val="00F81F17"/>
    <w:rsid w:val="00F9251D"/>
    <w:rsid w:val="00FB2CFB"/>
    <w:rsid w:val="00FD0C78"/>
    <w:rsid w:val="00FD4F70"/>
    <w:rsid w:val="00FD6F3A"/>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page.iu.edu/~jmcintos/personacc.htm"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2264</Words>
  <Characters>13520</Characters>
  <Application>Microsoft Macintosh Word</Application>
  <DocSecurity>0</DocSecurity>
  <Lines>300</Lines>
  <Paragraphs>153</Paragraphs>
  <ScaleCrop>false</ScaleCrop>
  <Company>Auburn University</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38</cp:revision>
  <cp:lastPrinted>2014-06-24T15:55:00Z</cp:lastPrinted>
  <dcterms:created xsi:type="dcterms:W3CDTF">2014-06-02T15:06:00Z</dcterms:created>
  <dcterms:modified xsi:type="dcterms:W3CDTF">2014-08-20T13:29:00Z</dcterms:modified>
</cp:coreProperties>
</file>