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Default="00710212" w:rsidP="00710212">
      <w:pPr>
        <w:jc w:val="center"/>
        <w:rPr>
          <w:color w:val="000000"/>
          <w:lang w:val="fr-FR"/>
        </w:rPr>
      </w:pPr>
      <w:r>
        <w:rPr>
          <w:rStyle w:val="Strong"/>
          <w:color w:val="000000"/>
          <w:lang w:val="fr-FR"/>
        </w:rPr>
        <w:t>AUBURN UNIVERSITY</w:t>
      </w:r>
    </w:p>
    <w:p w:rsidR="00710212" w:rsidRDefault="00710212" w:rsidP="00710212">
      <w:pPr>
        <w:jc w:val="center"/>
        <w:rPr>
          <w:color w:val="000000"/>
          <w:lang w:val="fr-FR"/>
        </w:rPr>
      </w:pPr>
      <w:r>
        <w:rPr>
          <w:rStyle w:val="Strong"/>
          <w:color w:val="000000"/>
          <w:lang w:val="fr-FR"/>
        </w:rPr>
        <w:t>SYLLABUS</w:t>
      </w:r>
    </w:p>
    <w:p w:rsidR="00710212" w:rsidRDefault="00710212" w:rsidP="00710212">
      <w:pPr>
        <w:rPr>
          <w:color w:val="000000"/>
          <w:lang w:val="fr-FR"/>
        </w:rPr>
      </w:pPr>
    </w:p>
    <w:p w:rsidR="00710212" w:rsidRDefault="00710212" w:rsidP="00710212">
      <w:pPr>
        <w:rPr>
          <w:color w:val="000000"/>
        </w:rPr>
      </w:pPr>
      <w:r>
        <w:rPr>
          <w:b/>
          <w:bCs/>
          <w:color w:val="000000"/>
        </w:rPr>
        <w:t>1.         Course Number:</w:t>
      </w:r>
      <w:r>
        <w:rPr>
          <w:color w:val="000000"/>
        </w:rPr>
        <w:t xml:space="preserve">                    COUN 8510</w:t>
      </w:r>
    </w:p>
    <w:p w:rsidR="00710212" w:rsidRDefault="00710212" w:rsidP="00710212">
      <w:pPr>
        <w:rPr>
          <w:color w:val="000000"/>
        </w:rPr>
      </w:pPr>
      <w:r>
        <w:rPr>
          <w:color w:val="000000"/>
        </w:rPr>
        <w:t xml:space="preserve">            </w:t>
      </w:r>
      <w:r>
        <w:rPr>
          <w:b/>
          <w:bCs/>
          <w:color w:val="000000"/>
        </w:rPr>
        <w:t>Course Title:</w:t>
      </w:r>
      <w:r>
        <w:rPr>
          <w:color w:val="000000"/>
        </w:rPr>
        <w:t xml:space="preserve">                          </w:t>
      </w:r>
      <w:bookmarkStart w:id="0" w:name="Contemporary_Issues"/>
      <w:r>
        <w:rPr>
          <w:color w:val="000000"/>
        </w:rPr>
        <w:t>Contemporary Issues in Counselor Education</w:t>
      </w:r>
      <w:bookmarkEnd w:id="0"/>
    </w:p>
    <w:p w:rsidR="00710212" w:rsidRDefault="00710212" w:rsidP="00710212">
      <w:pPr>
        <w:rPr>
          <w:color w:val="000000"/>
        </w:rPr>
      </w:pPr>
      <w:r>
        <w:rPr>
          <w:color w:val="000000"/>
        </w:rPr>
        <w:t xml:space="preserve">            </w:t>
      </w:r>
      <w:r>
        <w:rPr>
          <w:b/>
          <w:bCs/>
          <w:color w:val="000000"/>
        </w:rPr>
        <w:t xml:space="preserve">Credit Hours: </w:t>
      </w:r>
      <w:r>
        <w:rPr>
          <w:color w:val="000000"/>
        </w:rPr>
        <w:t>                        3 semester hours</w:t>
      </w:r>
    </w:p>
    <w:p w:rsidR="00710212" w:rsidRDefault="00710212" w:rsidP="00710212">
      <w:pPr>
        <w:rPr>
          <w:color w:val="000000"/>
        </w:rPr>
      </w:pPr>
      <w:r>
        <w:rPr>
          <w:color w:val="000000"/>
        </w:rPr>
        <w:t xml:space="preserve">            </w:t>
      </w:r>
      <w:r>
        <w:rPr>
          <w:b/>
          <w:bCs/>
          <w:color w:val="000000"/>
        </w:rPr>
        <w:t>Prerequisites:</w:t>
      </w:r>
      <w:r>
        <w:rPr>
          <w:color w:val="000000"/>
        </w:rPr>
        <w:t>                         Doctoral standing in counselor education</w:t>
      </w:r>
    </w:p>
    <w:p w:rsidR="00710212" w:rsidRDefault="00710212" w:rsidP="00710212">
      <w:pPr>
        <w:rPr>
          <w:color w:val="000000"/>
        </w:rPr>
      </w:pPr>
      <w:r>
        <w:rPr>
          <w:color w:val="000000"/>
        </w:rPr>
        <w:t xml:space="preserve">            </w:t>
      </w:r>
      <w:r>
        <w:rPr>
          <w:b/>
          <w:bCs/>
          <w:color w:val="000000"/>
        </w:rPr>
        <w:t>Co-requisites:</w:t>
      </w:r>
      <w:r>
        <w:rPr>
          <w:color w:val="000000"/>
        </w:rPr>
        <w:t>                         None</w:t>
      </w:r>
    </w:p>
    <w:p w:rsidR="00710212" w:rsidRDefault="00710212" w:rsidP="00710212">
      <w:pPr>
        <w:rPr>
          <w:color w:val="000000"/>
        </w:rPr>
      </w:pPr>
    </w:p>
    <w:p w:rsidR="00710212" w:rsidRPr="00704291" w:rsidRDefault="00710212" w:rsidP="00704291">
      <w:pPr>
        <w:rPr>
          <w:color w:val="000000"/>
        </w:rPr>
      </w:pPr>
      <w:r>
        <w:rPr>
          <w:b/>
          <w:bCs/>
          <w:color w:val="000000"/>
        </w:rPr>
        <w:t xml:space="preserve">2.         Date Syllabus Prepared:       </w:t>
      </w:r>
      <w:r>
        <w:rPr>
          <w:color w:val="000000"/>
        </w:rPr>
        <w:t>Revised Fall 2</w:t>
      </w:r>
      <w:r w:rsidR="00704291">
        <w:rPr>
          <w:color w:val="000000"/>
        </w:rPr>
        <w:t xml:space="preserve">012, </w:t>
      </w:r>
      <w:proofErr w:type="gramStart"/>
      <w:r w:rsidR="00704291">
        <w:rPr>
          <w:color w:val="000000"/>
        </w:rPr>
        <w:t>Fall</w:t>
      </w:r>
      <w:proofErr w:type="gramEnd"/>
      <w:r w:rsidR="00704291">
        <w:rPr>
          <w:color w:val="000000"/>
        </w:rPr>
        <w:t xml:space="preserve"> 2013</w:t>
      </w:r>
      <w:r w:rsidR="009C4B08">
        <w:rPr>
          <w:color w:val="000000"/>
        </w:rPr>
        <w:t>, Fall 2014</w:t>
      </w:r>
      <w:r w:rsidR="00704291">
        <w:rPr>
          <w:color w:val="000000"/>
        </w:rPr>
        <w:t xml:space="preserve"> </w:t>
      </w:r>
    </w:p>
    <w:p w:rsidR="00710212" w:rsidRDefault="00710212" w:rsidP="00710212">
      <w:pPr>
        <w:rPr>
          <w:color w:val="000000"/>
        </w:rPr>
      </w:pPr>
    </w:p>
    <w:p w:rsidR="00B03D14" w:rsidRDefault="00710212" w:rsidP="00710212">
      <w:pPr>
        <w:ind w:left="720" w:hanging="720"/>
        <w:rPr>
          <w:color w:val="000000"/>
        </w:rPr>
      </w:pPr>
      <w:r>
        <w:rPr>
          <w:b/>
          <w:bCs/>
          <w:color w:val="000000"/>
        </w:rPr>
        <w:t xml:space="preserve">3.         Texts: </w:t>
      </w:r>
      <w:r>
        <w:rPr>
          <w:color w:val="000000"/>
        </w:rPr>
        <w:t xml:space="preserve">                                    </w:t>
      </w:r>
    </w:p>
    <w:p w:rsidR="00B03D14" w:rsidRDefault="00B03D14" w:rsidP="00B03D14">
      <w:pPr>
        <w:ind w:left="720" w:hanging="720"/>
        <w:rPr>
          <w:color w:val="000000"/>
        </w:rPr>
      </w:pPr>
      <w:r>
        <w:rPr>
          <w:color w:val="000000"/>
        </w:rPr>
        <w:t xml:space="preserve">Required: </w:t>
      </w:r>
    </w:p>
    <w:p w:rsidR="00B03D14" w:rsidRDefault="00B03D14" w:rsidP="00B03D14">
      <w:pPr>
        <w:ind w:left="720" w:hanging="720"/>
        <w:rPr>
          <w:b/>
        </w:rPr>
      </w:pPr>
      <w:r w:rsidRPr="00B03D14">
        <w:rPr>
          <w:i/>
        </w:rPr>
        <w:t>Professional Counseling Excellence through Leadership and Advocacy</w:t>
      </w:r>
      <w:r>
        <w:rPr>
          <w:b/>
          <w:i/>
        </w:rPr>
        <w:t xml:space="preserve"> </w:t>
      </w:r>
      <w:r w:rsidRPr="00B03D14">
        <w:rPr>
          <w:i/>
        </w:rPr>
        <w:t xml:space="preserve">(2011) </w:t>
      </w:r>
      <w:r w:rsidRPr="00B03D14">
        <w:t>Edited by</w:t>
      </w:r>
    </w:p>
    <w:p w:rsidR="00B03D14" w:rsidRPr="009C4B08" w:rsidRDefault="00A51DD8" w:rsidP="00B03D14">
      <w:pPr>
        <w:ind w:left="720" w:hanging="720"/>
        <w:rPr>
          <w:rStyle w:val="Hyperlink"/>
          <w:color w:val="auto"/>
        </w:rPr>
      </w:pPr>
      <w:hyperlink r:id="rId5" w:tooltip="search for all books by Catherine Y. Chang" w:history="1">
        <w:r w:rsidR="00B03D14" w:rsidRPr="00B03D14">
          <w:rPr>
            <w:rStyle w:val="Hyperlink"/>
            <w:color w:val="auto"/>
          </w:rPr>
          <w:t>Catherine Y. Chang</w:t>
        </w:r>
      </w:hyperlink>
      <w:r w:rsidR="00B03D14" w:rsidRPr="00B03D14">
        <w:t xml:space="preserve">, </w:t>
      </w:r>
      <w:hyperlink r:id="rId6" w:tooltip="search for all books by Casey A. Barrio Minton" w:history="1">
        <w:r w:rsidR="00B03D14" w:rsidRPr="00B03D14">
          <w:rPr>
            <w:rStyle w:val="Hyperlink"/>
            <w:color w:val="auto"/>
          </w:rPr>
          <w:t>Casey A. Barrio Minton</w:t>
        </w:r>
      </w:hyperlink>
      <w:r w:rsidR="00B03D14" w:rsidRPr="00B03D14">
        <w:t xml:space="preserve">, </w:t>
      </w:r>
      <w:hyperlink r:id="rId7" w:tooltip="search for all books by Andrea L. Dixon" w:history="1">
        <w:r w:rsidR="00B03D14" w:rsidRPr="00B03D14">
          <w:rPr>
            <w:rStyle w:val="Hyperlink"/>
            <w:color w:val="auto"/>
          </w:rPr>
          <w:t>Andrea L. Dixon</w:t>
        </w:r>
      </w:hyperlink>
      <w:r w:rsidR="00B03D14" w:rsidRPr="00B03D14">
        <w:t xml:space="preserve">, </w:t>
      </w:r>
      <w:hyperlink r:id="rId8" w:tooltip="search for all books by Jane E. Myers" w:history="1">
        <w:r w:rsidR="00B03D14" w:rsidRPr="00B03D14">
          <w:rPr>
            <w:rStyle w:val="Hyperlink"/>
            <w:color w:val="auto"/>
          </w:rPr>
          <w:t>Jane E. Myers</w:t>
        </w:r>
      </w:hyperlink>
      <w:r w:rsidR="00B03D14" w:rsidRPr="00B03D14">
        <w:t xml:space="preserve">, </w:t>
      </w:r>
      <w:r w:rsidRPr="009C4B08">
        <w:rPr>
          <w:rStyle w:val="Strong"/>
          <w:b w:val="0"/>
          <w:bCs w:val="0"/>
        </w:rPr>
        <w:fldChar w:fldCharType="begin"/>
      </w:r>
      <w:r w:rsidR="00704291" w:rsidRPr="009C4B08">
        <w:rPr>
          <w:rStyle w:val="Strong"/>
          <w:b w:val="0"/>
          <w:bCs w:val="0"/>
        </w:rPr>
        <w:instrText>HYPERLINK "C:\\Users\\FAMILY\\Downloads\\Thomas J.</w:instrText>
      </w:r>
      <w:r w:rsidR="00704291" w:rsidRPr="009C4B08">
        <w:rPr>
          <w:rStyle w:val="Strong"/>
          <w:b w:val="0"/>
          <w:bCs w:val="0"/>
        </w:rPr>
        <w:cr/>
        <w:instrText>Sweeney"</w:instrText>
      </w:r>
      <w:r w:rsidRPr="009C4B08">
        <w:rPr>
          <w:rStyle w:val="Strong"/>
          <w:b w:val="0"/>
          <w:bCs w:val="0"/>
        </w:rPr>
        <w:fldChar w:fldCharType="separate"/>
      </w:r>
      <w:r w:rsidR="00B03D14" w:rsidRPr="009C4B08">
        <w:rPr>
          <w:rStyle w:val="Hyperlink"/>
          <w:color w:val="auto"/>
        </w:rPr>
        <w:t>Thomas J.</w:t>
      </w:r>
    </w:p>
    <w:p w:rsidR="00B03D14" w:rsidRPr="009C4B08" w:rsidRDefault="00B03D14" w:rsidP="00B03D14">
      <w:pPr>
        <w:ind w:left="720" w:hanging="720"/>
      </w:pPr>
      <w:r w:rsidRPr="009C4B08">
        <w:rPr>
          <w:rStyle w:val="Hyperlink"/>
          <w:color w:val="auto"/>
        </w:rPr>
        <w:t>Sweeney</w:t>
      </w:r>
      <w:r w:rsidR="00A51DD8" w:rsidRPr="009C4B08">
        <w:rPr>
          <w:rStyle w:val="Strong"/>
          <w:b w:val="0"/>
          <w:bCs w:val="0"/>
        </w:rPr>
        <w:fldChar w:fldCharType="end"/>
      </w:r>
      <w:r w:rsidRPr="009C4B08">
        <w:rPr>
          <w:rStyle w:val="Strong"/>
          <w:bCs w:val="0"/>
        </w:rPr>
        <w:t xml:space="preserve">:  </w:t>
      </w:r>
      <w:proofErr w:type="spellStart"/>
      <w:r w:rsidRPr="009C4B08">
        <w:t>Routledge</w:t>
      </w:r>
      <w:proofErr w:type="spellEnd"/>
      <w:r w:rsidRPr="009C4B08">
        <w:t xml:space="preserve"> </w:t>
      </w:r>
    </w:p>
    <w:p w:rsidR="00B03D14" w:rsidRDefault="00B03D14" w:rsidP="00B03D14">
      <w:pPr>
        <w:ind w:left="720" w:hanging="720"/>
      </w:pPr>
    </w:p>
    <w:p w:rsidR="00B03D14" w:rsidRDefault="00B03D14" w:rsidP="00B03D14">
      <w:pPr>
        <w:ind w:left="720" w:hanging="720"/>
        <w:rPr>
          <w:color w:val="000000"/>
        </w:rPr>
      </w:pPr>
      <w:r>
        <w:rPr>
          <w:color w:val="000000"/>
        </w:rPr>
        <w:t xml:space="preserve">Recommended: </w:t>
      </w:r>
    </w:p>
    <w:p w:rsidR="00B03D14" w:rsidRDefault="00B03D14" w:rsidP="00C70228">
      <w:pPr>
        <w:spacing w:before="100" w:beforeAutospacing="1" w:after="100" w:afterAutospacing="1"/>
        <w:outlineLvl w:val="0"/>
        <w:rPr>
          <w:bCs/>
          <w:kern w:val="36"/>
          <w:sz w:val="22"/>
          <w:szCs w:val="22"/>
        </w:rPr>
      </w:pPr>
      <w:proofErr w:type="gramStart"/>
      <w:r w:rsidRPr="00C750D2">
        <w:rPr>
          <w:bCs/>
          <w:i/>
          <w:kern w:val="36"/>
          <w:sz w:val="22"/>
          <w:szCs w:val="22"/>
        </w:rPr>
        <w:t>Publication Manual of the American Psychological Association</w:t>
      </w:r>
      <w:r w:rsidRPr="00C750D2">
        <w:rPr>
          <w:bCs/>
          <w:kern w:val="36"/>
          <w:sz w:val="22"/>
          <w:szCs w:val="22"/>
        </w:rPr>
        <w:t xml:space="preserve">, Sixth Edition </w:t>
      </w:r>
      <w:r w:rsidRPr="001B7223">
        <w:rPr>
          <w:bCs/>
          <w:kern w:val="36"/>
          <w:sz w:val="22"/>
          <w:szCs w:val="22"/>
        </w:rPr>
        <w:t>(2009).</w:t>
      </w:r>
      <w:proofErr w:type="gramEnd"/>
      <w:r w:rsidRPr="001B7223">
        <w:rPr>
          <w:bCs/>
          <w:kern w:val="36"/>
          <w:sz w:val="22"/>
          <w:szCs w:val="22"/>
        </w:rPr>
        <w:t xml:space="preserve"> </w:t>
      </w:r>
      <w:r w:rsidRPr="001B7223">
        <w:rPr>
          <w:bCs/>
          <w:kern w:val="36"/>
          <w:sz w:val="22"/>
          <w:szCs w:val="22"/>
        </w:rPr>
        <w:tab/>
        <w:t xml:space="preserve">American Psychological Association </w:t>
      </w:r>
    </w:p>
    <w:p w:rsidR="00710212" w:rsidRDefault="00710212" w:rsidP="00B03D14">
      <w:pPr>
        <w:ind w:left="720" w:hanging="720"/>
        <w:rPr>
          <w:color w:val="000000"/>
        </w:rPr>
      </w:pPr>
      <w:proofErr w:type="gramStart"/>
      <w:r>
        <w:rPr>
          <w:color w:val="000000"/>
        </w:rPr>
        <w:t>West, J. D., Osborn, C.J. &amp;</w:t>
      </w:r>
      <w:r w:rsidR="00B03D14">
        <w:rPr>
          <w:color w:val="000000"/>
        </w:rPr>
        <w:t xml:space="preserve"> </w:t>
      </w:r>
      <w:proofErr w:type="spellStart"/>
      <w:r>
        <w:rPr>
          <w:color w:val="000000"/>
        </w:rPr>
        <w:t>Bubenzer</w:t>
      </w:r>
      <w:proofErr w:type="spellEnd"/>
      <w:r>
        <w:rPr>
          <w:color w:val="000000"/>
        </w:rPr>
        <w:t>, D.L. (Eds.) (2003).</w:t>
      </w:r>
      <w:proofErr w:type="gramEnd"/>
      <w:r w:rsidR="00B03D14">
        <w:rPr>
          <w:color w:val="000000"/>
        </w:rPr>
        <w:t xml:space="preserve"> </w:t>
      </w:r>
      <w:r>
        <w:rPr>
          <w:i/>
          <w:iCs/>
          <w:color w:val="000000"/>
        </w:rPr>
        <w:t>Leaders and Legacies: Contributions to the profession of counseling</w:t>
      </w:r>
      <w:r>
        <w:rPr>
          <w:color w:val="000000"/>
        </w:rPr>
        <w:t>. New York: Brunner-</w:t>
      </w:r>
      <w:proofErr w:type="spellStart"/>
      <w:r>
        <w:rPr>
          <w:color w:val="000000"/>
        </w:rPr>
        <w:t>Routledge</w:t>
      </w:r>
      <w:proofErr w:type="spellEnd"/>
      <w:r>
        <w:rPr>
          <w:color w:val="000000"/>
        </w:rPr>
        <w:t>.</w:t>
      </w:r>
    </w:p>
    <w:p w:rsidR="00710212" w:rsidRDefault="00710212" w:rsidP="00710212">
      <w:pPr>
        <w:rPr>
          <w:color w:val="000000"/>
        </w:rPr>
      </w:pPr>
    </w:p>
    <w:p w:rsidR="00710212" w:rsidRDefault="00710212" w:rsidP="00710212">
      <w:pPr>
        <w:rPr>
          <w:b/>
          <w:bCs/>
          <w:color w:val="000000"/>
        </w:rPr>
      </w:pPr>
      <w:r>
        <w:rPr>
          <w:b/>
          <w:bCs/>
          <w:color w:val="000000"/>
        </w:rPr>
        <w:t>4.         Course Description:</w:t>
      </w:r>
    </w:p>
    <w:p w:rsidR="00710212" w:rsidRDefault="00710212" w:rsidP="00710212">
      <w:pPr>
        <w:rPr>
          <w:color w:val="000000"/>
        </w:rPr>
      </w:pPr>
      <w:proofErr w:type="gramStart"/>
      <w:r>
        <w:rPr>
          <w:color w:val="000000"/>
        </w:rPr>
        <w:t>Advanced preparation in counselor education in the areas of professional identity, ethical and legal</w:t>
      </w:r>
      <w:r w:rsidR="00C70228">
        <w:rPr>
          <w:color w:val="000000"/>
        </w:rPr>
        <w:t xml:space="preserve"> issues</w:t>
      </w:r>
      <w:r>
        <w:rPr>
          <w:color w:val="000000"/>
        </w:rPr>
        <w:t xml:space="preserve">, </w:t>
      </w:r>
      <w:r w:rsidR="00C70228">
        <w:rPr>
          <w:color w:val="000000"/>
        </w:rPr>
        <w:t>and leadership</w:t>
      </w:r>
      <w:r>
        <w:rPr>
          <w:color w:val="000000"/>
        </w:rPr>
        <w:t>.</w:t>
      </w:r>
      <w:proofErr w:type="gramEnd"/>
      <w:r>
        <w:rPr>
          <w:color w:val="000000"/>
        </w:rPr>
        <w:t xml:space="preserve">  Class format will include lecture, group discussion, class presentations and assignments designed to increase </w:t>
      </w:r>
      <w:r w:rsidR="004217CE">
        <w:rPr>
          <w:color w:val="000000"/>
        </w:rPr>
        <w:t>students’</w:t>
      </w:r>
      <w:r>
        <w:rPr>
          <w:color w:val="000000"/>
        </w:rPr>
        <w:t xml:space="preserve"> knowledge and understanding of contemporary issues and emerging trends in counseling and counselor education.  </w:t>
      </w:r>
    </w:p>
    <w:p w:rsidR="00710212" w:rsidRDefault="00710212" w:rsidP="00710212">
      <w:pPr>
        <w:rPr>
          <w:color w:val="000000"/>
        </w:rPr>
      </w:pPr>
    </w:p>
    <w:p w:rsidR="00710212" w:rsidRDefault="00710212" w:rsidP="00710212">
      <w:pPr>
        <w:rPr>
          <w:b/>
          <w:bCs/>
          <w:color w:val="000000"/>
        </w:rPr>
      </w:pPr>
      <w:r>
        <w:rPr>
          <w:b/>
          <w:bCs/>
          <w:color w:val="000000"/>
        </w:rPr>
        <w:t>5.         Course Objectives:</w:t>
      </w:r>
    </w:p>
    <w:p w:rsidR="00CB6B6C" w:rsidRDefault="00CB6B6C" w:rsidP="00CB6B6C">
      <w:pPr>
        <w:rPr>
          <w:sz w:val="22"/>
          <w:szCs w:val="22"/>
        </w:rPr>
      </w:pPr>
      <w:r w:rsidRPr="001B7223">
        <w:rPr>
          <w:sz w:val="22"/>
          <w:szCs w:val="22"/>
        </w:rPr>
        <w:t xml:space="preserve">Upon completion of this course, students will gain </w:t>
      </w:r>
      <w:r w:rsidR="009C4B08">
        <w:rPr>
          <w:sz w:val="22"/>
          <w:szCs w:val="22"/>
        </w:rPr>
        <w:t>knowledge and skills related to</w:t>
      </w:r>
      <w:r w:rsidRPr="001B7223">
        <w:rPr>
          <w:sz w:val="22"/>
          <w:szCs w:val="22"/>
        </w:rPr>
        <w:t>:</w:t>
      </w:r>
    </w:p>
    <w:p w:rsidR="00CB6B6C" w:rsidRDefault="00CB6B6C" w:rsidP="00CB6B6C">
      <w:pPr>
        <w:rPr>
          <w:sz w:val="22"/>
          <w:szCs w:val="22"/>
        </w:rPr>
      </w:pPr>
    </w:p>
    <w:p w:rsidR="00C70228" w:rsidRDefault="00C70228" w:rsidP="009C4B08">
      <w:pPr>
        <w:pStyle w:val="ListParagraph"/>
        <w:numPr>
          <w:ilvl w:val="0"/>
          <w:numId w:val="12"/>
        </w:numPr>
        <w:rPr>
          <w:sz w:val="22"/>
          <w:szCs w:val="22"/>
        </w:rPr>
      </w:pPr>
      <w:r>
        <w:rPr>
          <w:sz w:val="22"/>
          <w:szCs w:val="22"/>
        </w:rPr>
        <w:t>T</w:t>
      </w:r>
      <w:r w:rsidR="009C4B08" w:rsidRPr="00C70228">
        <w:rPr>
          <w:sz w:val="22"/>
          <w:szCs w:val="22"/>
        </w:rPr>
        <w:t>heories and skills of leadership</w:t>
      </w:r>
      <w:r>
        <w:rPr>
          <w:sz w:val="22"/>
          <w:szCs w:val="22"/>
        </w:rPr>
        <w:t>;</w:t>
      </w:r>
      <w:r w:rsidR="009C4B08" w:rsidRPr="00C70228">
        <w:rPr>
          <w:sz w:val="22"/>
          <w:szCs w:val="22"/>
        </w:rPr>
        <w:t xml:space="preserve"> </w:t>
      </w:r>
    </w:p>
    <w:p w:rsidR="00C70228" w:rsidRDefault="00C70228" w:rsidP="009C4B08">
      <w:pPr>
        <w:pStyle w:val="ListParagraph"/>
        <w:numPr>
          <w:ilvl w:val="0"/>
          <w:numId w:val="12"/>
        </w:numPr>
        <w:rPr>
          <w:sz w:val="22"/>
          <w:szCs w:val="22"/>
        </w:rPr>
      </w:pPr>
      <w:r>
        <w:rPr>
          <w:sz w:val="22"/>
          <w:szCs w:val="22"/>
        </w:rPr>
        <w:t>L</w:t>
      </w:r>
      <w:r w:rsidR="009C4B08" w:rsidRPr="00C70228">
        <w:rPr>
          <w:sz w:val="22"/>
          <w:szCs w:val="22"/>
        </w:rPr>
        <w:t>eadership and leadership development in professional organizations</w:t>
      </w:r>
      <w:r>
        <w:rPr>
          <w:sz w:val="22"/>
          <w:szCs w:val="22"/>
        </w:rPr>
        <w:t>;</w:t>
      </w:r>
      <w:r w:rsidR="009C4B08" w:rsidRPr="00C70228">
        <w:rPr>
          <w:sz w:val="22"/>
          <w:szCs w:val="22"/>
        </w:rPr>
        <w:t xml:space="preserve"> </w:t>
      </w:r>
    </w:p>
    <w:p w:rsidR="00C70228" w:rsidRDefault="00C70228" w:rsidP="009C4B08">
      <w:pPr>
        <w:pStyle w:val="ListParagraph"/>
        <w:numPr>
          <w:ilvl w:val="0"/>
          <w:numId w:val="12"/>
        </w:numPr>
        <w:rPr>
          <w:sz w:val="22"/>
          <w:szCs w:val="22"/>
        </w:rPr>
      </w:pPr>
      <w:r>
        <w:rPr>
          <w:sz w:val="22"/>
          <w:szCs w:val="22"/>
        </w:rPr>
        <w:t>L</w:t>
      </w:r>
      <w:r w:rsidR="009C4B08" w:rsidRPr="00C70228">
        <w:rPr>
          <w:sz w:val="22"/>
          <w:szCs w:val="22"/>
        </w:rPr>
        <w:t>eadership in counselor education programs</w:t>
      </w:r>
      <w:r>
        <w:rPr>
          <w:sz w:val="22"/>
          <w:szCs w:val="22"/>
        </w:rPr>
        <w:t>;</w:t>
      </w:r>
      <w:r w:rsidR="009C4B08" w:rsidRPr="00C70228">
        <w:rPr>
          <w:sz w:val="22"/>
          <w:szCs w:val="22"/>
        </w:rPr>
        <w:t xml:space="preserve"> </w:t>
      </w:r>
    </w:p>
    <w:p w:rsidR="00C70228" w:rsidRDefault="00C70228" w:rsidP="009C4B08">
      <w:pPr>
        <w:pStyle w:val="ListParagraph"/>
        <w:numPr>
          <w:ilvl w:val="0"/>
          <w:numId w:val="12"/>
        </w:numPr>
        <w:rPr>
          <w:sz w:val="22"/>
          <w:szCs w:val="22"/>
        </w:rPr>
      </w:pPr>
      <w:r>
        <w:rPr>
          <w:sz w:val="22"/>
          <w:szCs w:val="22"/>
        </w:rPr>
        <w:t>K</w:t>
      </w:r>
      <w:r w:rsidR="009C4B08" w:rsidRPr="00C70228">
        <w:rPr>
          <w:sz w:val="22"/>
          <w:szCs w:val="22"/>
        </w:rPr>
        <w:t>nowledge of accreditation standards and processes</w:t>
      </w:r>
      <w:r>
        <w:rPr>
          <w:sz w:val="22"/>
          <w:szCs w:val="22"/>
        </w:rPr>
        <w:t>;</w:t>
      </w:r>
      <w:r w:rsidR="009C4B08" w:rsidRPr="00C70228">
        <w:rPr>
          <w:sz w:val="22"/>
          <w:szCs w:val="22"/>
        </w:rPr>
        <w:t xml:space="preserve"> </w:t>
      </w:r>
    </w:p>
    <w:p w:rsidR="00C70228" w:rsidRDefault="00C70228" w:rsidP="009C4B08">
      <w:pPr>
        <w:pStyle w:val="ListParagraph"/>
        <w:numPr>
          <w:ilvl w:val="0"/>
          <w:numId w:val="12"/>
        </w:numPr>
        <w:rPr>
          <w:sz w:val="22"/>
          <w:szCs w:val="22"/>
        </w:rPr>
      </w:pPr>
      <w:r>
        <w:t>Advocacy models and the application to counseling and Counselor Education;</w:t>
      </w:r>
    </w:p>
    <w:p w:rsidR="00C70228" w:rsidRDefault="00C70228" w:rsidP="009C4B08">
      <w:pPr>
        <w:pStyle w:val="ListParagraph"/>
        <w:numPr>
          <w:ilvl w:val="0"/>
          <w:numId w:val="12"/>
        </w:numPr>
        <w:rPr>
          <w:sz w:val="22"/>
          <w:szCs w:val="22"/>
        </w:rPr>
      </w:pPr>
      <w:r>
        <w:rPr>
          <w:sz w:val="22"/>
          <w:szCs w:val="22"/>
        </w:rPr>
        <w:t>Knowledge of ethical and legal standards within counseling and Counselor Education;</w:t>
      </w:r>
    </w:p>
    <w:p w:rsidR="00C70228" w:rsidRDefault="00C70228" w:rsidP="009C4B08">
      <w:pPr>
        <w:pStyle w:val="ListParagraph"/>
        <w:numPr>
          <w:ilvl w:val="0"/>
          <w:numId w:val="12"/>
        </w:numPr>
        <w:rPr>
          <w:sz w:val="22"/>
          <w:szCs w:val="22"/>
        </w:rPr>
      </w:pPr>
      <w:r>
        <w:rPr>
          <w:sz w:val="22"/>
          <w:szCs w:val="22"/>
        </w:rPr>
        <w:t>Awareness of ethical decision making processes and models,</w:t>
      </w:r>
    </w:p>
    <w:p w:rsidR="009C4B08" w:rsidRPr="00C70228" w:rsidRDefault="00C70228" w:rsidP="009C4B08">
      <w:pPr>
        <w:pStyle w:val="ListParagraph"/>
        <w:numPr>
          <w:ilvl w:val="0"/>
          <w:numId w:val="12"/>
        </w:numPr>
        <w:rPr>
          <w:sz w:val="22"/>
          <w:szCs w:val="22"/>
        </w:rPr>
      </w:pPr>
      <w:r>
        <w:rPr>
          <w:sz w:val="22"/>
          <w:szCs w:val="22"/>
        </w:rPr>
        <w:t>L</w:t>
      </w:r>
      <w:r w:rsidR="009C4B08" w:rsidRPr="00C70228">
        <w:rPr>
          <w:sz w:val="22"/>
          <w:szCs w:val="22"/>
        </w:rPr>
        <w:t xml:space="preserve">eadership, management, and administration in counseling organizations and other </w:t>
      </w:r>
    </w:p>
    <w:p w:rsidR="00C70228" w:rsidRDefault="00C70228" w:rsidP="009C4B08">
      <w:pPr>
        <w:rPr>
          <w:sz w:val="22"/>
          <w:szCs w:val="22"/>
        </w:rPr>
      </w:pPr>
      <w:r>
        <w:rPr>
          <w:sz w:val="22"/>
          <w:szCs w:val="22"/>
        </w:rPr>
        <w:tab/>
      </w:r>
      <w:r>
        <w:rPr>
          <w:sz w:val="22"/>
          <w:szCs w:val="22"/>
        </w:rPr>
        <w:tab/>
      </w:r>
      <w:r w:rsidRPr="009C4B08">
        <w:rPr>
          <w:sz w:val="22"/>
          <w:szCs w:val="22"/>
        </w:rPr>
        <w:t>I</w:t>
      </w:r>
      <w:r w:rsidR="009C4B08" w:rsidRPr="009C4B08">
        <w:rPr>
          <w:sz w:val="22"/>
          <w:szCs w:val="22"/>
        </w:rPr>
        <w:t>nstitutions</w:t>
      </w:r>
      <w:r>
        <w:rPr>
          <w:sz w:val="22"/>
          <w:szCs w:val="22"/>
        </w:rPr>
        <w:t>;</w:t>
      </w:r>
      <w:r w:rsidR="009C4B08" w:rsidRPr="009C4B08">
        <w:rPr>
          <w:sz w:val="22"/>
          <w:szCs w:val="22"/>
        </w:rPr>
        <w:t xml:space="preserve"> </w:t>
      </w:r>
    </w:p>
    <w:p w:rsidR="00C70228" w:rsidRDefault="00C70228" w:rsidP="009C4B08">
      <w:pPr>
        <w:rPr>
          <w:sz w:val="22"/>
          <w:szCs w:val="22"/>
        </w:rPr>
      </w:pPr>
      <w:r>
        <w:rPr>
          <w:sz w:val="22"/>
          <w:szCs w:val="22"/>
        </w:rPr>
        <w:tab/>
        <w:t>9.   L</w:t>
      </w:r>
      <w:r w:rsidR="009C4B08" w:rsidRPr="009C4B08">
        <w:rPr>
          <w:sz w:val="22"/>
          <w:szCs w:val="22"/>
        </w:rPr>
        <w:t>eadership roles and strategies for responding to crises and disasters</w:t>
      </w:r>
      <w:r>
        <w:rPr>
          <w:sz w:val="22"/>
          <w:szCs w:val="22"/>
        </w:rPr>
        <w:t>;</w:t>
      </w:r>
    </w:p>
    <w:p w:rsidR="00C70228" w:rsidRDefault="00C70228" w:rsidP="00710212">
      <w:pPr>
        <w:rPr>
          <w:sz w:val="22"/>
          <w:szCs w:val="22"/>
        </w:rPr>
      </w:pPr>
      <w:r>
        <w:rPr>
          <w:sz w:val="22"/>
          <w:szCs w:val="22"/>
        </w:rPr>
        <w:t xml:space="preserve">           10.   P</w:t>
      </w:r>
      <w:r w:rsidR="009C4B08" w:rsidRPr="009C4B08">
        <w:rPr>
          <w:sz w:val="22"/>
          <w:szCs w:val="22"/>
        </w:rPr>
        <w:t>rofessional writing for journal and newsletter publication</w:t>
      </w:r>
      <w:r>
        <w:rPr>
          <w:sz w:val="22"/>
          <w:szCs w:val="22"/>
        </w:rPr>
        <w:t>;</w:t>
      </w:r>
      <w:r w:rsidR="009C4B08" w:rsidRPr="009C4B08">
        <w:rPr>
          <w:sz w:val="22"/>
          <w:szCs w:val="22"/>
        </w:rPr>
        <w:t xml:space="preserve"> </w:t>
      </w:r>
    </w:p>
    <w:p w:rsidR="007E7CE2" w:rsidRDefault="007E7CE2" w:rsidP="00710212">
      <w:pPr>
        <w:rPr>
          <w:sz w:val="22"/>
          <w:szCs w:val="22"/>
        </w:rPr>
      </w:pPr>
      <w:r>
        <w:rPr>
          <w:sz w:val="22"/>
          <w:szCs w:val="22"/>
        </w:rPr>
        <w:t xml:space="preserve">           11.   Participation in professional conferences and presentations.</w:t>
      </w:r>
    </w:p>
    <w:p w:rsidR="00710212" w:rsidRPr="00C70228" w:rsidRDefault="00CB6B6C" w:rsidP="00710212">
      <w:pPr>
        <w:rPr>
          <w:sz w:val="22"/>
          <w:szCs w:val="22"/>
        </w:rPr>
      </w:pPr>
      <w:r w:rsidRPr="00C70228">
        <w:rPr>
          <w:i/>
          <w:color w:val="000000"/>
          <w:sz w:val="20"/>
          <w:szCs w:val="20"/>
        </w:rPr>
        <w:t>These course objectives are based on the CACREP (2009</w:t>
      </w:r>
      <w:r w:rsidR="00C70228" w:rsidRPr="00C70228">
        <w:rPr>
          <w:i/>
          <w:color w:val="000000"/>
          <w:sz w:val="20"/>
          <w:szCs w:val="20"/>
        </w:rPr>
        <w:t xml:space="preserve">, proposed </w:t>
      </w:r>
      <w:proofErr w:type="gramStart"/>
      <w:r w:rsidR="00C70228" w:rsidRPr="00C70228">
        <w:rPr>
          <w:i/>
          <w:color w:val="000000"/>
          <w:sz w:val="20"/>
          <w:szCs w:val="20"/>
        </w:rPr>
        <w:t xml:space="preserve">2016 </w:t>
      </w:r>
      <w:r w:rsidRPr="00C70228">
        <w:rPr>
          <w:i/>
          <w:color w:val="000000"/>
          <w:sz w:val="20"/>
          <w:szCs w:val="20"/>
        </w:rPr>
        <w:t>)</w:t>
      </w:r>
      <w:proofErr w:type="gramEnd"/>
      <w:r w:rsidRPr="00C70228">
        <w:rPr>
          <w:i/>
          <w:color w:val="000000"/>
          <w:sz w:val="20"/>
          <w:szCs w:val="20"/>
        </w:rPr>
        <w:t xml:space="preserve"> standards pertaining to doctoral programs in Counselor Education. </w:t>
      </w:r>
    </w:p>
    <w:p w:rsidR="00710212" w:rsidRDefault="00710212" w:rsidP="00710212">
      <w:pPr>
        <w:rPr>
          <w:b/>
          <w:bCs/>
          <w:color w:val="000000"/>
        </w:rPr>
      </w:pPr>
    </w:p>
    <w:p w:rsidR="00710212" w:rsidRDefault="00710212" w:rsidP="00710212">
      <w:pPr>
        <w:rPr>
          <w:b/>
          <w:bCs/>
          <w:color w:val="000000"/>
        </w:rPr>
      </w:pPr>
      <w:r>
        <w:rPr>
          <w:b/>
          <w:bCs/>
          <w:color w:val="000000"/>
        </w:rPr>
        <w:t xml:space="preserve">6.         Course Content: </w:t>
      </w:r>
    </w:p>
    <w:p w:rsidR="004D73AE" w:rsidRDefault="004D73AE" w:rsidP="004D73AE">
      <w:pPr>
        <w:ind w:left="2160" w:hanging="720"/>
        <w:rPr>
          <w:b/>
          <w:color w:val="000000"/>
        </w:rPr>
      </w:pPr>
    </w:p>
    <w:p w:rsidR="004D73AE" w:rsidRPr="003A3488" w:rsidRDefault="004D73AE" w:rsidP="004D73AE">
      <w:pPr>
        <w:ind w:left="2160" w:hanging="720"/>
        <w:rPr>
          <w:color w:val="000000"/>
        </w:rPr>
      </w:pPr>
      <w:r w:rsidRPr="003A3488">
        <w:rPr>
          <w:color w:val="000000"/>
        </w:rPr>
        <w:t>Week 1</w:t>
      </w:r>
      <w:r w:rsidR="006E42D8">
        <w:rPr>
          <w:color w:val="000000"/>
        </w:rPr>
        <w:t xml:space="preserve"> </w:t>
      </w:r>
      <w:r w:rsidRPr="00181C72">
        <w:rPr>
          <w:b/>
          <w:color w:val="000000"/>
        </w:rPr>
        <w:t>Orientation</w:t>
      </w:r>
      <w:r w:rsidRPr="003A3488">
        <w:rPr>
          <w:color w:val="000000"/>
        </w:rPr>
        <w:t xml:space="preserve"> </w:t>
      </w:r>
      <w:r w:rsidR="00C70228">
        <w:rPr>
          <w:color w:val="000000"/>
        </w:rPr>
        <w:t>(8/19)</w:t>
      </w:r>
    </w:p>
    <w:p w:rsidR="004D73AE" w:rsidRPr="003A3488" w:rsidRDefault="004D73AE" w:rsidP="004D73AE">
      <w:pPr>
        <w:ind w:left="2160" w:hanging="720"/>
        <w:rPr>
          <w:color w:val="000000"/>
        </w:rPr>
      </w:pPr>
    </w:p>
    <w:p w:rsidR="006E42D8" w:rsidRDefault="004D73AE" w:rsidP="006E42D8">
      <w:pPr>
        <w:ind w:left="2160" w:hanging="720"/>
        <w:rPr>
          <w:color w:val="000000"/>
        </w:rPr>
      </w:pPr>
      <w:r w:rsidRPr="003A3488">
        <w:rPr>
          <w:color w:val="000000"/>
        </w:rPr>
        <w:t>Week 2</w:t>
      </w:r>
      <w:r w:rsidR="006E42D8">
        <w:rPr>
          <w:color w:val="000000"/>
        </w:rPr>
        <w:t xml:space="preserve"> </w:t>
      </w:r>
      <w:r w:rsidRPr="00181C72">
        <w:rPr>
          <w:b/>
          <w:color w:val="000000"/>
        </w:rPr>
        <w:t>Program Orientation</w:t>
      </w:r>
      <w:r w:rsidR="00C70228">
        <w:rPr>
          <w:color w:val="000000"/>
        </w:rPr>
        <w:t xml:space="preserve"> (8/26)</w:t>
      </w:r>
    </w:p>
    <w:p w:rsidR="006E42D8" w:rsidRPr="006E42D8" w:rsidRDefault="004D73AE" w:rsidP="006E42D8">
      <w:pPr>
        <w:pStyle w:val="ListParagraph"/>
        <w:numPr>
          <w:ilvl w:val="0"/>
          <w:numId w:val="14"/>
        </w:numPr>
        <w:rPr>
          <w:color w:val="000000"/>
        </w:rPr>
      </w:pPr>
      <w:r w:rsidRPr="006E42D8">
        <w:rPr>
          <w:color w:val="000000"/>
        </w:rPr>
        <w:t>Practicum and Professional Experiences</w:t>
      </w:r>
    </w:p>
    <w:p w:rsidR="006E42D8" w:rsidRPr="006E42D8" w:rsidRDefault="004D73AE" w:rsidP="006E42D8">
      <w:pPr>
        <w:pStyle w:val="ListParagraph"/>
        <w:numPr>
          <w:ilvl w:val="0"/>
          <w:numId w:val="14"/>
        </w:numPr>
        <w:rPr>
          <w:color w:val="000000"/>
        </w:rPr>
      </w:pPr>
      <w:r w:rsidRPr="006E42D8">
        <w:rPr>
          <w:color w:val="000000"/>
        </w:rPr>
        <w:t>CED Handbook</w:t>
      </w:r>
    </w:p>
    <w:p w:rsidR="004D73AE" w:rsidRDefault="004D73AE" w:rsidP="006E42D8">
      <w:pPr>
        <w:pStyle w:val="ListParagraph"/>
        <w:numPr>
          <w:ilvl w:val="0"/>
          <w:numId w:val="14"/>
        </w:numPr>
        <w:rPr>
          <w:color w:val="000000"/>
        </w:rPr>
      </w:pPr>
      <w:r w:rsidRPr="006E42D8">
        <w:rPr>
          <w:color w:val="000000"/>
        </w:rPr>
        <w:t>Professional Goals</w:t>
      </w:r>
    </w:p>
    <w:p w:rsidR="007E7CE2" w:rsidRDefault="007E7CE2" w:rsidP="007E7CE2">
      <w:pPr>
        <w:pStyle w:val="ListParagraph"/>
        <w:ind w:left="2160"/>
        <w:rPr>
          <w:color w:val="000000"/>
        </w:rPr>
      </w:pPr>
    </w:p>
    <w:p w:rsidR="007E7CE2" w:rsidRPr="007E7CE2" w:rsidRDefault="007E7CE2" w:rsidP="007E7CE2">
      <w:pPr>
        <w:pStyle w:val="ListParagraph"/>
        <w:ind w:left="2160"/>
        <w:rPr>
          <w:b/>
          <w:i/>
          <w:color w:val="000000"/>
        </w:rPr>
      </w:pPr>
      <w:r w:rsidRPr="007E7CE2">
        <w:rPr>
          <w:b/>
          <w:i/>
          <w:color w:val="000000"/>
        </w:rPr>
        <w:t>Professional Development Reflection: Questions about starting a doctoral program</w:t>
      </w:r>
      <w:r>
        <w:rPr>
          <w:b/>
          <w:i/>
          <w:color w:val="000000"/>
        </w:rPr>
        <w:t xml:space="preserve"> Due 9/9</w:t>
      </w:r>
    </w:p>
    <w:p w:rsidR="004D73AE" w:rsidRPr="003A3488" w:rsidRDefault="004D73AE" w:rsidP="004D73AE">
      <w:pPr>
        <w:ind w:left="2160" w:hanging="720"/>
        <w:rPr>
          <w:color w:val="000000"/>
        </w:rPr>
      </w:pPr>
    </w:p>
    <w:p w:rsidR="004D73AE" w:rsidRDefault="004D73AE" w:rsidP="004D73AE">
      <w:pPr>
        <w:ind w:left="2160" w:hanging="720"/>
        <w:rPr>
          <w:color w:val="000000"/>
        </w:rPr>
      </w:pPr>
      <w:r>
        <w:rPr>
          <w:color w:val="000000"/>
        </w:rPr>
        <w:t xml:space="preserve">Week </w:t>
      </w:r>
      <w:r w:rsidR="00C70228">
        <w:rPr>
          <w:color w:val="000000"/>
        </w:rPr>
        <w:t>3</w:t>
      </w:r>
      <w:r w:rsidR="006E42D8">
        <w:rPr>
          <w:color w:val="000000"/>
        </w:rPr>
        <w:t xml:space="preserve"> </w:t>
      </w:r>
      <w:r w:rsidRPr="00181C72">
        <w:rPr>
          <w:b/>
          <w:color w:val="000000"/>
        </w:rPr>
        <w:t>Library Research Training Session</w:t>
      </w:r>
      <w:r>
        <w:rPr>
          <w:color w:val="000000"/>
        </w:rPr>
        <w:t xml:space="preserve"> </w:t>
      </w:r>
      <w:r w:rsidR="00C70228">
        <w:rPr>
          <w:color w:val="000000"/>
        </w:rPr>
        <w:t>(9/9)</w:t>
      </w:r>
    </w:p>
    <w:p w:rsidR="004D73AE" w:rsidRDefault="00DA6AE0" w:rsidP="004D73AE">
      <w:pPr>
        <w:ind w:left="2160" w:hanging="7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E42D8" w:rsidRDefault="004D73AE" w:rsidP="006E42D8">
      <w:pPr>
        <w:ind w:left="2160" w:hanging="720"/>
        <w:rPr>
          <w:color w:val="000000"/>
        </w:rPr>
      </w:pPr>
      <w:r>
        <w:rPr>
          <w:bCs/>
          <w:color w:val="000000"/>
        </w:rPr>
        <w:t xml:space="preserve">Week </w:t>
      </w:r>
      <w:proofErr w:type="gramStart"/>
      <w:r w:rsidR="00181C72">
        <w:rPr>
          <w:bCs/>
          <w:color w:val="000000"/>
        </w:rPr>
        <w:t xml:space="preserve">4 </w:t>
      </w:r>
      <w:r w:rsidR="006E42D8">
        <w:rPr>
          <w:bCs/>
          <w:color w:val="000000"/>
        </w:rPr>
        <w:t xml:space="preserve"> </w:t>
      </w:r>
      <w:r w:rsidR="00181C72" w:rsidRPr="00181C72">
        <w:rPr>
          <w:b/>
          <w:color w:val="000000"/>
        </w:rPr>
        <w:t>Program</w:t>
      </w:r>
      <w:proofErr w:type="gramEnd"/>
      <w:r w:rsidR="00181C72" w:rsidRPr="00181C72">
        <w:rPr>
          <w:b/>
          <w:color w:val="000000"/>
        </w:rPr>
        <w:t xml:space="preserve"> Orientation</w:t>
      </w:r>
      <w:r w:rsidR="00181C72">
        <w:rPr>
          <w:color w:val="000000"/>
        </w:rPr>
        <w:t xml:space="preserve"> (9/16)</w:t>
      </w:r>
    </w:p>
    <w:p w:rsidR="006E42D8" w:rsidRPr="006E42D8" w:rsidRDefault="00181C72" w:rsidP="006E42D8">
      <w:pPr>
        <w:pStyle w:val="ListParagraph"/>
        <w:numPr>
          <w:ilvl w:val="0"/>
          <w:numId w:val="15"/>
        </w:numPr>
        <w:rPr>
          <w:color w:val="000000"/>
        </w:rPr>
      </w:pPr>
      <w:r w:rsidRPr="006E42D8">
        <w:rPr>
          <w:color w:val="000000"/>
        </w:rPr>
        <w:t>Doctoral Portfolio</w:t>
      </w:r>
    </w:p>
    <w:p w:rsidR="00181C72" w:rsidRDefault="00181C72" w:rsidP="006E42D8">
      <w:pPr>
        <w:pStyle w:val="ListParagraph"/>
        <w:numPr>
          <w:ilvl w:val="0"/>
          <w:numId w:val="15"/>
        </w:numPr>
        <w:rPr>
          <w:color w:val="000000"/>
        </w:rPr>
      </w:pPr>
      <w:proofErr w:type="spellStart"/>
      <w:r w:rsidRPr="006E42D8">
        <w:rPr>
          <w:color w:val="000000"/>
        </w:rPr>
        <w:t>Livetext</w:t>
      </w:r>
      <w:proofErr w:type="spellEnd"/>
      <w:r w:rsidRPr="006E42D8">
        <w:rPr>
          <w:color w:val="000000"/>
        </w:rPr>
        <w:t xml:space="preserve"> Training </w:t>
      </w:r>
    </w:p>
    <w:p w:rsidR="007E7CE2" w:rsidRDefault="007E7CE2" w:rsidP="007E7CE2">
      <w:pPr>
        <w:pStyle w:val="ListParagraph"/>
        <w:ind w:left="2160"/>
        <w:rPr>
          <w:color w:val="000000"/>
        </w:rPr>
      </w:pPr>
    </w:p>
    <w:p w:rsidR="007E7CE2" w:rsidRPr="007E7CE2" w:rsidRDefault="007E7CE2" w:rsidP="007E7CE2">
      <w:pPr>
        <w:pStyle w:val="ListParagraph"/>
        <w:ind w:left="2160"/>
        <w:rPr>
          <w:b/>
          <w:i/>
          <w:color w:val="000000"/>
        </w:rPr>
      </w:pPr>
      <w:r w:rsidRPr="007E7CE2">
        <w:rPr>
          <w:b/>
          <w:i/>
          <w:color w:val="000000"/>
        </w:rPr>
        <w:t>Professional Development Plan and Reflection Due 9/23</w:t>
      </w:r>
    </w:p>
    <w:p w:rsidR="00181C72" w:rsidRDefault="00181C72" w:rsidP="004D73AE">
      <w:pPr>
        <w:ind w:left="2160" w:hanging="720"/>
        <w:rPr>
          <w:bCs/>
          <w:color w:val="000000"/>
        </w:rPr>
      </w:pPr>
    </w:p>
    <w:p w:rsidR="006E42D8" w:rsidRDefault="00181C72" w:rsidP="006E42D8">
      <w:pPr>
        <w:ind w:left="2160" w:hanging="720"/>
        <w:rPr>
          <w:bCs/>
          <w:color w:val="000000"/>
        </w:rPr>
      </w:pPr>
      <w:r>
        <w:rPr>
          <w:bCs/>
          <w:color w:val="000000"/>
        </w:rPr>
        <w:t>Week 5 &amp; 6</w:t>
      </w:r>
      <w:r w:rsidR="006E42D8">
        <w:rPr>
          <w:bCs/>
          <w:color w:val="000000"/>
        </w:rPr>
        <w:t xml:space="preserve"> </w:t>
      </w:r>
      <w:r w:rsidR="004D73AE" w:rsidRPr="00181C72">
        <w:rPr>
          <w:b/>
          <w:bCs/>
          <w:color w:val="000000"/>
        </w:rPr>
        <w:t>Research and Professional Writing</w:t>
      </w:r>
      <w:r>
        <w:rPr>
          <w:bCs/>
          <w:color w:val="000000"/>
        </w:rPr>
        <w:t xml:space="preserve"> (9/23, 30)</w:t>
      </w:r>
    </w:p>
    <w:p w:rsidR="006E42D8" w:rsidRPr="006E42D8" w:rsidRDefault="004D73AE" w:rsidP="006E42D8">
      <w:pPr>
        <w:pStyle w:val="ListParagraph"/>
        <w:numPr>
          <w:ilvl w:val="0"/>
          <w:numId w:val="16"/>
        </w:numPr>
        <w:rPr>
          <w:color w:val="000000"/>
        </w:rPr>
      </w:pPr>
      <w:r w:rsidRPr="006E42D8">
        <w:rPr>
          <w:color w:val="000000"/>
        </w:rPr>
        <w:t>Components of Research Writing and Critiquing</w:t>
      </w:r>
    </w:p>
    <w:p w:rsidR="006E42D8" w:rsidRPr="006E42D8" w:rsidRDefault="004D73AE" w:rsidP="006E42D8">
      <w:pPr>
        <w:pStyle w:val="ListParagraph"/>
        <w:numPr>
          <w:ilvl w:val="0"/>
          <w:numId w:val="16"/>
        </w:numPr>
        <w:rPr>
          <w:color w:val="000000"/>
        </w:rPr>
      </w:pPr>
      <w:r w:rsidRPr="006E42D8">
        <w:rPr>
          <w:color w:val="000000"/>
        </w:rPr>
        <w:t xml:space="preserve">Use of Research in Counselor Education </w:t>
      </w:r>
    </w:p>
    <w:p w:rsidR="006E42D8" w:rsidRPr="006E42D8" w:rsidRDefault="004D73AE" w:rsidP="006E42D8">
      <w:pPr>
        <w:pStyle w:val="ListParagraph"/>
        <w:numPr>
          <w:ilvl w:val="0"/>
          <w:numId w:val="16"/>
        </w:numPr>
        <w:rPr>
          <w:color w:val="000000"/>
        </w:rPr>
      </w:pPr>
      <w:r w:rsidRPr="006E42D8">
        <w:rPr>
          <w:color w:val="000000"/>
        </w:rPr>
        <w:t>Submitting Research: Evaluation and Process</w:t>
      </w:r>
    </w:p>
    <w:p w:rsidR="006E42D8" w:rsidRPr="006E42D8" w:rsidRDefault="004D73AE" w:rsidP="006E42D8">
      <w:pPr>
        <w:pStyle w:val="ListParagraph"/>
        <w:numPr>
          <w:ilvl w:val="0"/>
          <w:numId w:val="16"/>
        </w:numPr>
        <w:rPr>
          <w:color w:val="000000"/>
        </w:rPr>
      </w:pPr>
      <w:r w:rsidRPr="006E42D8">
        <w:rPr>
          <w:color w:val="000000"/>
        </w:rPr>
        <w:t>Disseminating Research: Professional Presentations</w:t>
      </w:r>
    </w:p>
    <w:p w:rsidR="006E42D8" w:rsidRDefault="006E42D8" w:rsidP="006E42D8">
      <w:pPr>
        <w:ind w:left="2160" w:hanging="720"/>
        <w:rPr>
          <w:color w:val="000000"/>
        </w:rPr>
      </w:pPr>
    </w:p>
    <w:p w:rsidR="00C70228" w:rsidRPr="006E42D8" w:rsidRDefault="007E7CE2" w:rsidP="006E42D8">
      <w:pPr>
        <w:ind w:left="2160" w:hanging="720"/>
        <w:rPr>
          <w:bCs/>
          <w:color w:val="000000"/>
        </w:rPr>
      </w:pPr>
      <w:r>
        <w:rPr>
          <w:b/>
          <w:i/>
          <w:color w:val="000000"/>
        </w:rPr>
        <w:tab/>
      </w:r>
      <w:r w:rsidR="00C70228" w:rsidRPr="00C70228">
        <w:rPr>
          <w:b/>
          <w:i/>
          <w:color w:val="000000"/>
        </w:rPr>
        <w:t xml:space="preserve">Topic Identification for Manuscript September </w:t>
      </w:r>
      <w:r w:rsidR="00181C72">
        <w:rPr>
          <w:b/>
          <w:i/>
          <w:color w:val="000000"/>
        </w:rPr>
        <w:t>30</w:t>
      </w:r>
    </w:p>
    <w:p w:rsidR="004D73AE" w:rsidRPr="003A3488" w:rsidRDefault="004D73AE" w:rsidP="004D73AE">
      <w:pPr>
        <w:ind w:left="2520" w:hanging="2520"/>
        <w:rPr>
          <w:color w:val="000000"/>
        </w:rPr>
      </w:pPr>
    </w:p>
    <w:p w:rsidR="006E42D8" w:rsidRDefault="00181C72" w:rsidP="006E42D8">
      <w:pPr>
        <w:ind w:left="2160" w:hanging="720"/>
        <w:rPr>
          <w:bCs/>
          <w:color w:val="000000"/>
        </w:rPr>
      </w:pPr>
      <w:r>
        <w:rPr>
          <w:bCs/>
          <w:color w:val="000000"/>
        </w:rPr>
        <w:t>Week 7 &amp; 8</w:t>
      </w:r>
      <w:r w:rsidR="006E42D8">
        <w:rPr>
          <w:bCs/>
          <w:color w:val="000000"/>
        </w:rPr>
        <w:t xml:space="preserve"> </w:t>
      </w:r>
      <w:r w:rsidR="004D73AE" w:rsidRPr="00181C72">
        <w:rPr>
          <w:b/>
          <w:bCs/>
          <w:color w:val="000000"/>
        </w:rPr>
        <w:t xml:space="preserve">Professional Development </w:t>
      </w:r>
      <w:r>
        <w:rPr>
          <w:b/>
          <w:bCs/>
          <w:color w:val="000000"/>
        </w:rPr>
        <w:t xml:space="preserve">in </w:t>
      </w:r>
      <w:r w:rsidR="004D73AE" w:rsidRPr="00181C72">
        <w:rPr>
          <w:b/>
          <w:bCs/>
          <w:color w:val="000000"/>
        </w:rPr>
        <w:t>Counselor Education</w:t>
      </w:r>
      <w:r w:rsidR="004D73AE" w:rsidRPr="003A3488">
        <w:rPr>
          <w:bCs/>
          <w:color w:val="000000"/>
        </w:rPr>
        <w:t xml:space="preserve"> </w:t>
      </w:r>
      <w:r>
        <w:rPr>
          <w:bCs/>
          <w:color w:val="000000"/>
        </w:rPr>
        <w:t xml:space="preserve">(10/7, </w:t>
      </w:r>
      <w:r w:rsidR="006E42D8">
        <w:rPr>
          <w:bCs/>
          <w:color w:val="000000"/>
        </w:rPr>
        <w:t xml:space="preserve">14) </w:t>
      </w:r>
    </w:p>
    <w:p w:rsidR="006E42D8" w:rsidRPr="006E42D8" w:rsidRDefault="004D73AE" w:rsidP="006E42D8">
      <w:pPr>
        <w:pStyle w:val="ListParagraph"/>
        <w:numPr>
          <w:ilvl w:val="0"/>
          <w:numId w:val="17"/>
        </w:numPr>
        <w:rPr>
          <w:color w:val="000000"/>
        </w:rPr>
      </w:pPr>
      <w:r w:rsidRPr="006E42D8">
        <w:rPr>
          <w:color w:val="000000"/>
        </w:rPr>
        <w:t>Historical and Developmental Issues</w:t>
      </w:r>
    </w:p>
    <w:p w:rsidR="006E42D8" w:rsidRPr="006E42D8" w:rsidRDefault="00181C72" w:rsidP="006E42D8">
      <w:pPr>
        <w:pStyle w:val="ListParagraph"/>
        <w:numPr>
          <w:ilvl w:val="0"/>
          <w:numId w:val="17"/>
        </w:numPr>
        <w:rPr>
          <w:color w:val="000000"/>
        </w:rPr>
      </w:pPr>
      <w:r w:rsidRPr="006E42D8">
        <w:rPr>
          <w:color w:val="000000"/>
        </w:rPr>
        <w:t>Accreditation in Counselor Educ</w:t>
      </w:r>
      <w:r w:rsidR="006E42D8" w:rsidRPr="006E42D8">
        <w:rPr>
          <w:color w:val="000000"/>
        </w:rPr>
        <w:t>ation</w:t>
      </w:r>
    </w:p>
    <w:p w:rsidR="006E42D8" w:rsidRPr="006E42D8" w:rsidRDefault="004D73AE" w:rsidP="006E42D8">
      <w:pPr>
        <w:pStyle w:val="ListParagraph"/>
        <w:numPr>
          <w:ilvl w:val="0"/>
          <w:numId w:val="17"/>
        </w:numPr>
        <w:rPr>
          <w:color w:val="000000"/>
        </w:rPr>
      </w:pPr>
      <w:r w:rsidRPr="006E42D8">
        <w:rPr>
          <w:color w:val="000000"/>
        </w:rPr>
        <w:t>Counselor Education: Training and Trends</w:t>
      </w:r>
    </w:p>
    <w:p w:rsidR="00181C72" w:rsidRDefault="00181C72" w:rsidP="006E42D8">
      <w:pPr>
        <w:pStyle w:val="ListParagraph"/>
        <w:numPr>
          <w:ilvl w:val="0"/>
          <w:numId w:val="17"/>
        </w:numPr>
        <w:rPr>
          <w:color w:val="000000"/>
        </w:rPr>
      </w:pPr>
      <w:r w:rsidRPr="006E42D8">
        <w:rPr>
          <w:color w:val="000000"/>
        </w:rPr>
        <w:t xml:space="preserve">Engaging in Professional Advocacy and Leadership </w:t>
      </w:r>
    </w:p>
    <w:p w:rsidR="00F45BC0" w:rsidRDefault="00F45BC0" w:rsidP="00F45BC0">
      <w:pPr>
        <w:pStyle w:val="ListParagraph"/>
        <w:ind w:left="2160"/>
        <w:rPr>
          <w:color w:val="000000"/>
        </w:rPr>
      </w:pPr>
    </w:p>
    <w:p w:rsidR="00F45BC0" w:rsidRPr="007E7CE2" w:rsidRDefault="00F45BC0" w:rsidP="00F45BC0">
      <w:pPr>
        <w:pStyle w:val="ListParagraph"/>
        <w:ind w:left="2160"/>
        <w:rPr>
          <w:b/>
          <w:i/>
          <w:color w:val="000000"/>
        </w:rPr>
      </w:pPr>
      <w:r w:rsidRPr="007E7CE2">
        <w:rPr>
          <w:b/>
          <w:i/>
          <w:color w:val="000000"/>
        </w:rPr>
        <w:t xml:space="preserve">Professional </w:t>
      </w:r>
      <w:r>
        <w:rPr>
          <w:b/>
          <w:i/>
          <w:color w:val="000000"/>
        </w:rPr>
        <w:t xml:space="preserve">Issues </w:t>
      </w:r>
      <w:r w:rsidRPr="007E7CE2">
        <w:rPr>
          <w:b/>
          <w:i/>
          <w:color w:val="000000"/>
        </w:rPr>
        <w:t xml:space="preserve">Reflection Due </w:t>
      </w:r>
      <w:r>
        <w:rPr>
          <w:b/>
          <w:i/>
          <w:color w:val="000000"/>
        </w:rPr>
        <w:t>10</w:t>
      </w:r>
      <w:r w:rsidRPr="007E7CE2">
        <w:rPr>
          <w:b/>
          <w:i/>
          <w:color w:val="000000"/>
        </w:rPr>
        <w:t>/</w:t>
      </w:r>
      <w:r>
        <w:rPr>
          <w:b/>
          <w:i/>
          <w:color w:val="000000"/>
        </w:rPr>
        <w:t xml:space="preserve">14: Issues in CED </w:t>
      </w:r>
      <w:proofErr w:type="spellStart"/>
      <w:r>
        <w:rPr>
          <w:b/>
          <w:i/>
          <w:color w:val="000000"/>
        </w:rPr>
        <w:t>Listserve</w:t>
      </w:r>
      <w:proofErr w:type="spellEnd"/>
    </w:p>
    <w:p w:rsidR="00F45BC0" w:rsidRPr="006E42D8" w:rsidRDefault="00F45BC0" w:rsidP="00F45BC0">
      <w:pPr>
        <w:pStyle w:val="ListParagraph"/>
        <w:ind w:left="2160"/>
        <w:rPr>
          <w:color w:val="000000"/>
        </w:rPr>
      </w:pPr>
    </w:p>
    <w:p w:rsidR="004D73AE" w:rsidRDefault="004D73AE" w:rsidP="004D73AE">
      <w:pPr>
        <w:ind w:left="2160" w:hanging="720"/>
        <w:rPr>
          <w:bCs/>
          <w:color w:val="000000"/>
        </w:rPr>
      </w:pPr>
    </w:p>
    <w:p w:rsidR="006E42D8" w:rsidRDefault="004D73AE" w:rsidP="006E42D8">
      <w:pPr>
        <w:ind w:left="2160" w:hanging="720"/>
        <w:rPr>
          <w:bCs/>
          <w:color w:val="000000"/>
        </w:rPr>
      </w:pPr>
      <w:r>
        <w:rPr>
          <w:bCs/>
          <w:color w:val="000000"/>
        </w:rPr>
        <w:t xml:space="preserve">Week 9 </w:t>
      </w:r>
      <w:r w:rsidR="00181C72">
        <w:rPr>
          <w:bCs/>
          <w:color w:val="000000"/>
        </w:rPr>
        <w:t xml:space="preserve">&amp; </w:t>
      </w:r>
      <w:r>
        <w:rPr>
          <w:bCs/>
          <w:color w:val="000000"/>
        </w:rPr>
        <w:t>1</w:t>
      </w:r>
      <w:r w:rsidR="00181C72">
        <w:rPr>
          <w:bCs/>
          <w:color w:val="000000"/>
        </w:rPr>
        <w:t>0</w:t>
      </w:r>
      <w:r w:rsidR="006E42D8">
        <w:rPr>
          <w:bCs/>
          <w:color w:val="000000"/>
        </w:rPr>
        <w:t xml:space="preserve"> </w:t>
      </w:r>
      <w:r w:rsidRPr="00181C72">
        <w:rPr>
          <w:b/>
          <w:bCs/>
          <w:color w:val="000000"/>
        </w:rPr>
        <w:t>Ethical and Legal Issues in Counselor Education</w:t>
      </w:r>
      <w:r w:rsidRPr="003A3488">
        <w:rPr>
          <w:bCs/>
          <w:color w:val="000000"/>
        </w:rPr>
        <w:t xml:space="preserve"> </w:t>
      </w:r>
      <w:r w:rsidR="00181C72">
        <w:rPr>
          <w:bCs/>
          <w:color w:val="000000"/>
        </w:rPr>
        <w:t>(10/21, 28)</w:t>
      </w:r>
    </w:p>
    <w:p w:rsidR="006E42D8" w:rsidRPr="006E42D8" w:rsidRDefault="00181C72" w:rsidP="006E42D8">
      <w:pPr>
        <w:pStyle w:val="ListParagraph"/>
        <w:numPr>
          <w:ilvl w:val="0"/>
          <w:numId w:val="18"/>
        </w:numPr>
        <w:rPr>
          <w:color w:val="000000"/>
        </w:rPr>
      </w:pPr>
      <w:r w:rsidRPr="006E42D8">
        <w:rPr>
          <w:color w:val="000000"/>
        </w:rPr>
        <w:t>Ethical and Legal Issues in Counselor Education</w:t>
      </w:r>
    </w:p>
    <w:p w:rsidR="006E42D8" w:rsidRPr="006E42D8" w:rsidRDefault="00181C72" w:rsidP="006E42D8">
      <w:pPr>
        <w:pStyle w:val="ListParagraph"/>
        <w:numPr>
          <w:ilvl w:val="0"/>
          <w:numId w:val="18"/>
        </w:numPr>
        <w:rPr>
          <w:color w:val="000000"/>
        </w:rPr>
      </w:pPr>
      <w:r w:rsidRPr="006E42D8">
        <w:rPr>
          <w:color w:val="000000"/>
        </w:rPr>
        <w:t xml:space="preserve">Ethical decision-making </w:t>
      </w:r>
    </w:p>
    <w:p w:rsidR="006E42D8" w:rsidRDefault="006E42D8" w:rsidP="006E42D8">
      <w:pPr>
        <w:ind w:left="2160" w:hanging="720"/>
        <w:rPr>
          <w:color w:val="000000"/>
        </w:rPr>
      </w:pPr>
    </w:p>
    <w:p w:rsidR="006E42D8" w:rsidRDefault="007E7CE2" w:rsidP="006E42D8">
      <w:pPr>
        <w:ind w:left="2160" w:hanging="720"/>
        <w:rPr>
          <w:b/>
          <w:i/>
          <w:color w:val="000000"/>
        </w:rPr>
      </w:pPr>
      <w:r>
        <w:rPr>
          <w:b/>
          <w:i/>
          <w:color w:val="000000"/>
        </w:rPr>
        <w:tab/>
      </w:r>
      <w:r w:rsidR="00DA6AE0" w:rsidRPr="00DA6AE0">
        <w:rPr>
          <w:b/>
          <w:i/>
          <w:color w:val="000000"/>
        </w:rPr>
        <w:t xml:space="preserve">Draft of Manuscript </w:t>
      </w:r>
      <w:proofErr w:type="gramStart"/>
      <w:r w:rsidR="00DA6AE0" w:rsidRPr="00DA6AE0">
        <w:rPr>
          <w:b/>
          <w:i/>
          <w:color w:val="000000"/>
        </w:rPr>
        <w:t>Due</w:t>
      </w:r>
      <w:proofErr w:type="gramEnd"/>
      <w:r w:rsidR="00DA6AE0">
        <w:rPr>
          <w:b/>
          <w:i/>
          <w:color w:val="000000"/>
        </w:rPr>
        <w:t xml:space="preserve"> November </w:t>
      </w:r>
      <w:r>
        <w:rPr>
          <w:b/>
          <w:i/>
          <w:color w:val="000000"/>
        </w:rPr>
        <w:t>3</w:t>
      </w:r>
    </w:p>
    <w:p w:rsidR="006E42D8" w:rsidRDefault="006E42D8" w:rsidP="006E42D8">
      <w:pPr>
        <w:ind w:left="2160" w:hanging="720"/>
        <w:rPr>
          <w:b/>
          <w:i/>
          <w:color w:val="000000"/>
        </w:rPr>
      </w:pPr>
    </w:p>
    <w:p w:rsidR="007E7CE2" w:rsidRDefault="007E7CE2" w:rsidP="006E42D8">
      <w:pPr>
        <w:ind w:left="2160" w:hanging="720"/>
        <w:rPr>
          <w:color w:val="000000"/>
        </w:rPr>
      </w:pPr>
    </w:p>
    <w:p w:rsidR="007E7CE2" w:rsidRDefault="007E7CE2" w:rsidP="006E42D8">
      <w:pPr>
        <w:ind w:left="2160" w:hanging="720"/>
        <w:rPr>
          <w:color w:val="000000"/>
        </w:rPr>
      </w:pPr>
    </w:p>
    <w:p w:rsidR="007E7CE2" w:rsidRDefault="007E7CE2" w:rsidP="006E42D8">
      <w:pPr>
        <w:ind w:left="2160" w:hanging="720"/>
        <w:rPr>
          <w:color w:val="000000"/>
        </w:rPr>
      </w:pPr>
    </w:p>
    <w:p w:rsidR="007E7CE2" w:rsidRDefault="007E7CE2" w:rsidP="006E42D8">
      <w:pPr>
        <w:ind w:left="2160" w:hanging="720"/>
        <w:rPr>
          <w:color w:val="000000"/>
        </w:rPr>
      </w:pPr>
    </w:p>
    <w:p w:rsidR="006E42D8" w:rsidRDefault="004D73AE" w:rsidP="006E42D8">
      <w:pPr>
        <w:ind w:left="2160" w:hanging="720"/>
        <w:rPr>
          <w:b/>
          <w:color w:val="000000"/>
        </w:rPr>
      </w:pPr>
      <w:r w:rsidRPr="006E42D8">
        <w:rPr>
          <w:color w:val="000000"/>
        </w:rPr>
        <w:t>Week 1</w:t>
      </w:r>
      <w:r w:rsidR="00181C72" w:rsidRPr="006E42D8">
        <w:rPr>
          <w:color w:val="000000"/>
        </w:rPr>
        <w:t>1</w:t>
      </w:r>
      <w:r w:rsidRPr="006E42D8">
        <w:rPr>
          <w:color w:val="000000"/>
        </w:rPr>
        <w:t xml:space="preserve"> &amp; 1</w:t>
      </w:r>
      <w:r w:rsidR="00181C72" w:rsidRPr="006E42D8">
        <w:rPr>
          <w:color w:val="000000"/>
        </w:rPr>
        <w:t>2</w:t>
      </w:r>
      <w:r w:rsidRPr="006E42D8">
        <w:rPr>
          <w:color w:val="000000"/>
        </w:rPr>
        <w:t xml:space="preserve"> </w:t>
      </w:r>
      <w:r w:rsidRPr="006E42D8">
        <w:rPr>
          <w:b/>
          <w:color w:val="000000"/>
        </w:rPr>
        <w:t xml:space="preserve">Professional Issues: </w:t>
      </w:r>
      <w:r w:rsidR="006E42D8" w:rsidRPr="006E42D8">
        <w:rPr>
          <w:b/>
          <w:color w:val="000000"/>
        </w:rPr>
        <w:t>Leadership, Advocacy &amp;</w:t>
      </w:r>
      <w:r w:rsidRPr="006E42D8">
        <w:rPr>
          <w:b/>
          <w:color w:val="000000"/>
        </w:rPr>
        <w:t xml:space="preserve"> Consultation</w:t>
      </w:r>
      <w:r w:rsidR="006E42D8">
        <w:rPr>
          <w:b/>
          <w:color w:val="000000"/>
        </w:rPr>
        <w:t xml:space="preserve"> </w:t>
      </w:r>
      <w:r w:rsidR="006E42D8" w:rsidRPr="006E42D8">
        <w:rPr>
          <w:color w:val="000000"/>
        </w:rPr>
        <w:t>(11/3</w:t>
      </w:r>
      <w:r w:rsidR="00175729">
        <w:rPr>
          <w:color w:val="000000"/>
        </w:rPr>
        <w:t>)</w:t>
      </w:r>
    </w:p>
    <w:p w:rsidR="006E42D8" w:rsidRPr="006E42D8" w:rsidRDefault="004D73AE" w:rsidP="006E42D8">
      <w:pPr>
        <w:pStyle w:val="ListParagraph"/>
        <w:numPr>
          <w:ilvl w:val="0"/>
          <w:numId w:val="20"/>
        </w:numPr>
        <w:rPr>
          <w:bCs/>
          <w:color w:val="000000"/>
        </w:rPr>
      </w:pPr>
      <w:r w:rsidRPr="006E42D8">
        <w:rPr>
          <w:color w:val="000000"/>
        </w:rPr>
        <w:t>M</w:t>
      </w:r>
      <w:r w:rsidR="006E42D8" w:rsidRPr="006E42D8">
        <w:rPr>
          <w:color w:val="000000"/>
        </w:rPr>
        <w:t>odels of Professional Leadership</w:t>
      </w:r>
    </w:p>
    <w:p w:rsidR="006E42D8" w:rsidRPr="006E42D8" w:rsidRDefault="004D73AE" w:rsidP="006E42D8">
      <w:pPr>
        <w:pStyle w:val="ListParagraph"/>
        <w:numPr>
          <w:ilvl w:val="0"/>
          <w:numId w:val="20"/>
        </w:numPr>
        <w:rPr>
          <w:color w:val="000000"/>
        </w:rPr>
      </w:pPr>
      <w:r w:rsidRPr="006E42D8">
        <w:rPr>
          <w:color w:val="000000"/>
        </w:rPr>
        <w:t>Models of Advocacy</w:t>
      </w:r>
    </w:p>
    <w:p w:rsidR="006E42D8" w:rsidRPr="006E42D8" w:rsidRDefault="004D73AE" w:rsidP="006E42D8">
      <w:pPr>
        <w:pStyle w:val="ListParagraph"/>
        <w:numPr>
          <w:ilvl w:val="0"/>
          <w:numId w:val="20"/>
        </w:numPr>
        <w:rPr>
          <w:color w:val="000000"/>
        </w:rPr>
      </w:pPr>
      <w:r w:rsidRPr="006E42D8">
        <w:rPr>
          <w:color w:val="000000"/>
        </w:rPr>
        <w:t xml:space="preserve">Integration of Advocacy and leadership </w:t>
      </w:r>
    </w:p>
    <w:p w:rsidR="00175729" w:rsidRDefault="004D73AE" w:rsidP="00F45BC0">
      <w:pPr>
        <w:pStyle w:val="ListParagraph"/>
        <w:numPr>
          <w:ilvl w:val="0"/>
          <w:numId w:val="20"/>
        </w:numPr>
        <w:rPr>
          <w:color w:val="000000"/>
        </w:rPr>
      </w:pPr>
      <w:r w:rsidRPr="00F45BC0">
        <w:rPr>
          <w:color w:val="000000"/>
        </w:rPr>
        <w:t xml:space="preserve">Models and methods of consultation </w:t>
      </w:r>
    </w:p>
    <w:p w:rsidR="00175729" w:rsidRDefault="00175729" w:rsidP="00F45BC0">
      <w:pPr>
        <w:pStyle w:val="ListParagraph"/>
        <w:ind w:left="2160"/>
        <w:rPr>
          <w:b/>
          <w:color w:val="000000"/>
        </w:rPr>
      </w:pPr>
    </w:p>
    <w:p w:rsidR="00DA6AE0" w:rsidRPr="00F45BC0" w:rsidRDefault="00F45BC0" w:rsidP="00F45BC0">
      <w:pPr>
        <w:pStyle w:val="ListParagraph"/>
        <w:ind w:left="2160"/>
        <w:rPr>
          <w:i/>
          <w:color w:val="000000"/>
        </w:rPr>
      </w:pPr>
      <w:r w:rsidRPr="00F45BC0">
        <w:rPr>
          <w:b/>
          <w:i/>
          <w:color w:val="000000"/>
        </w:rPr>
        <w:t xml:space="preserve">Professional Model of Leadership Reflection </w:t>
      </w:r>
      <w:proofErr w:type="gramStart"/>
      <w:r w:rsidRPr="00F45BC0">
        <w:rPr>
          <w:b/>
          <w:i/>
          <w:color w:val="000000"/>
        </w:rPr>
        <w:t>Due</w:t>
      </w:r>
      <w:proofErr w:type="gramEnd"/>
      <w:r w:rsidRPr="00F45BC0">
        <w:rPr>
          <w:b/>
          <w:i/>
          <w:color w:val="000000"/>
        </w:rPr>
        <w:t xml:space="preserve"> November 1</w:t>
      </w:r>
      <w:r w:rsidR="00175729">
        <w:rPr>
          <w:b/>
          <w:i/>
          <w:color w:val="000000"/>
        </w:rPr>
        <w:t>1</w:t>
      </w:r>
      <w:r w:rsidR="00DA6AE0" w:rsidRPr="00F45BC0">
        <w:rPr>
          <w:i/>
          <w:color w:val="000000"/>
        </w:rPr>
        <w:tab/>
      </w:r>
      <w:r w:rsidR="00DA6AE0" w:rsidRPr="00F45BC0">
        <w:rPr>
          <w:i/>
          <w:color w:val="000000"/>
        </w:rPr>
        <w:tab/>
      </w:r>
      <w:r w:rsidR="00DA6AE0" w:rsidRPr="00F45BC0">
        <w:rPr>
          <w:i/>
          <w:color w:val="000000"/>
        </w:rPr>
        <w:tab/>
      </w:r>
      <w:r w:rsidR="00DA6AE0" w:rsidRPr="00F45BC0">
        <w:rPr>
          <w:i/>
          <w:color w:val="000000"/>
        </w:rPr>
        <w:tab/>
      </w:r>
      <w:r w:rsidR="00DA6AE0" w:rsidRPr="00F45BC0">
        <w:rPr>
          <w:i/>
          <w:color w:val="000000"/>
        </w:rPr>
        <w:tab/>
      </w:r>
      <w:r w:rsidR="00DA6AE0" w:rsidRPr="00F45BC0">
        <w:rPr>
          <w:i/>
          <w:color w:val="000000"/>
        </w:rPr>
        <w:tab/>
      </w:r>
      <w:r w:rsidR="00DA6AE0" w:rsidRPr="00F45BC0">
        <w:rPr>
          <w:i/>
          <w:color w:val="000000"/>
        </w:rPr>
        <w:tab/>
      </w:r>
    </w:p>
    <w:p w:rsidR="00DA6AE0" w:rsidRPr="00DA6AE0" w:rsidRDefault="00DA6AE0" w:rsidP="00DA6AE0">
      <w:pPr>
        <w:rPr>
          <w:color w:val="000000"/>
        </w:rPr>
      </w:pPr>
      <w:r>
        <w:rPr>
          <w:color w:val="000000"/>
        </w:rPr>
        <w:tab/>
      </w:r>
      <w:r>
        <w:rPr>
          <w:color w:val="000000"/>
        </w:rPr>
        <w:tab/>
      </w:r>
      <w:r>
        <w:rPr>
          <w:color w:val="000000"/>
        </w:rPr>
        <w:tab/>
      </w:r>
      <w:r>
        <w:rPr>
          <w:color w:val="000000"/>
        </w:rPr>
        <w:tab/>
      </w:r>
    </w:p>
    <w:p w:rsidR="004D73AE" w:rsidRDefault="004D73AE" w:rsidP="004D73AE">
      <w:r>
        <w:tab/>
      </w:r>
      <w:r>
        <w:tab/>
      </w:r>
    </w:p>
    <w:p w:rsidR="00175729" w:rsidRDefault="006E42D8" w:rsidP="006E42D8">
      <w:pPr>
        <w:rPr>
          <w:b/>
        </w:rPr>
      </w:pPr>
      <w:r>
        <w:tab/>
      </w:r>
      <w:r w:rsidR="007E7CE2">
        <w:tab/>
      </w:r>
      <w:r w:rsidR="00175729" w:rsidRPr="00175729">
        <w:rPr>
          <w:b/>
        </w:rPr>
        <w:t xml:space="preserve">Week 12 Ethical Cases Group Session (11/11) </w:t>
      </w:r>
    </w:p>
    <w:p w:rsidR="00175729" w:rsidRDefault="00175729" w:rsidP="006E42D8">
      <w:pPr>
        <w:rPr>
          <w:b/>
        </w:rPr>
      </w:pPr>
      <w:r>
        <w:rPr>
          <w:b/>
        </w:rPr>
        <w:tab/>
      </w:r>
      <w:r>
        <w:rPr>
          <w:b/>
        </w:rPr>
        <w:tab/>
      </w:r>
    </w:p>
    <w:p w:rsidR="00175729" w:rsidRPr="00175729" w:rsidRDefault="00175729" w:rsidP="006E42D8">
      <w:pPr>
        <w:rPr>
          <w:b/>
        </w:rPr>
      </w:pPr>
      <w:r>
        <w:rPr>
          <w:b/>
        </w:rPr>
        <w:tab/>
      </w:r>
      <w:r>
        <w:rPr>
          <w:b/>
        </w:rPr>
        <w:tab/>
      </w:r>
      <w:r>
        <w:rPr>
          <w:b/>
        </w:rPr>
        <w:tab/>
      </w:r>
      <w:r w:rsidRPr="00DA6AE0">
        <w:rPr>
          <w:b/>
          <w:i/>
          <w:color w:val="000000"/>
        </w:rPr>
        <w:t>Ethical and Legal Case Responses Due November 1</w:t>
      </w:r>
      <w:r>
        <w:rPr>
          <w:b/>
          <w:i/>
          <w:color w:val="000000"/>
        </w:rPr>
        <w:t>7</w:t>
      </w:r>
    </w:p>
    <w:p w:rsidR="00175729" w:rsidRDefault="00175729" w:rsidP="006E42D8"/>
    <w:p w:rsidR="006E42D8" w:rsidRDefault="00175729" w:rsidP="006E42D8">
      <w:pPr>
        <w:rPr>
          <w:b/>
        </w:rPr>
      </w:pPr>
      <w:r>
        <w:tab/>
      </w:r>
      <w:r>
        <w:tab/>
      </w:r>
      <w:r w:rsidR="006E42D8" w:rsidRPr="00175729">
        <w:rPr>
          <w:b/>
        </w:rPr>
        <w:t>Week 13</w:t>
      </w:r>
      <w:r w:rsidR="006E42D8">
        <w:t xml:space="preserve"> </w:t>
      </w:r>
      <w:r w:rsidR="006E42D8">
        <w:rPr>
          <w:b/>
        </w:rPr>
        <w:t xml:space="preserve">Crisis </w:t>
      </w:r>
      <w:r w:rsidR="004D73AE" w:rsidRPr="00181C72">
        <w:rPr>
          <w:b/>
        </w:rPr>
        <w:t>Intervention</w:t>
      </w:r>
      <w:r w:rsidR="007E7CE2">
        <w:rPr>
          <w:b/>
        </w:rPr>
        <w:t xml:space="preserve"> (11/17)</w:t>
      </w:r>
    </w:p>
    <w:p w:rsidR="006E42D8" w:rsidRDefault="004D73AE" w:rsidP="006E42D8">
      <w:pPr>
        <w:pStyle w:val="ListParagraph"/>
        <w:numPr>
          <w:ilvl w:val="0"/>
          <w:numId w:val="21"/>
        </w:numPr>
      </w:pPr>
      <w:r>
        <w:t xml:space="preserve">Models and methods of crisis intervention </w:t>
      </w:r>
    </w:p>
    <w:p w:rsidR="00DA6AE0" w:rsidRPr="00F45BC0" w:rsidRDefault="00F45BC0" w:rsidP="006E42D8">
      <w:pPr>
        <w:pStyle w:val="ListParagraph"/>
        <w:numPr>
          <w:ilvl w:val="0"/>
          <w:numId w:val="21"/>
        </w:numPr>
        <w:rPr>
          <w:b/>
        </w:rPr>
      </w:pPr>
      <w:r>
        <w:t>Crisis Intervention in academic settings</w:t>
      </w:r>
    </w:p>
    <w:p w:rsidR="00F45BC0" w:rsidRPr="006E42D8" w:rsidRDefault="00F45BC0" w:rsidP="00F45BC0">
      <w:pPr>
        <w:pStyle w:val="ListParagraph"/>
        <w:ind w:left="2160"/>
        <w:rPr>
          <w:b/>
        </w:rPr>
      </w:pPr>
    </w:p>
    <w:p w:rsidR="00F45BC0" w:rsidRPr="007E7CE2" w:rsidRDefault="00F45BC0" w:rsidP="00F45BC0">
      <w:pPr>
        <w:pStyle w:val="ListParagraph"/>
        <w:ind w:left="2160"/>
        <w:rPr>
          <w:b/>
          <w:i/>
          <w:color w:val="000000"/>
        </w:rPr>
      </w:pPr>
      <w:r w:rsidRPr="007E7CE2">
        <w:rPr>
          <w:b/>
          <w:i/>
          <w:color w:val="000000"/>
        </w:rPr>
        <w:t xml:space="preserve">Professional Development Reflection: </w:t>
      </w:r>
      <w:r>
        <w:rPr>
          <w:b/>
          <w:i/>
          <w:color w:val="000000"/>
        </w:rPr>
        <w:t xml:space="preserve">Identify issues related to crisis intervention in academic settings </w:t>
      </w:r>
    </w:p>
    <w:p w:rsidR="006E42D8" w:rsidRDefault="00DA6AE0" w:rsidP="00710212">
      <w:pPr>
        <w:rPr>
          <w:color w:val="000000"/>
        </w:rPr>
      </w:pPr>
      <w:r>
        <w:rPr>
          <w:color w:val="000000"/>
        </w:rPr>
        <w:tab/>
      </w:r>
      <w:r>
        <w:rPr>
          <w:color w:val="000000"/>
        </w:rPr>
        <w:tab/>
      </w:r>
      <w:r>
        <w:rPr>
          <w:color w:val="000000"/>
        </w:rPr>
        <w:tab/>
      </w:r>
    </w:p>
    <w:p w:rsidR="006E42D8" w:rsidRPr="007E7CE2" w:rsidRDefault="007E7CE2" w:rsidP="00710212">
      <w:pPr>
        <w:rPr>
          <w:b/>
          <w:color w:val="000000"/>
        </w:rPr>
      </w:pPr>
      <w:r>
        <w:rPr>
          <w:color w:val="000000"/>
        </w:rPr>
        <w:tab/>
        <w:t xml:space="preserve">Week 14 – </w:t>
      </w:r>
      <w:r w:rsidRPr="007E7CE2">
        <w:rPr>
          <w:b/>
          <w:color w:val="000000"/>
        </w:rPr>
        <w:t>November 24 Classes not in session</w:t>
      </w:r>
    </w:p>
    <w:p w:rsidR="007E7CE2" w:rsidRDefault="007E7CE2" w:rsidP="00710212">
      <w:pPr>
        <w:rPr>
          <w:color w:val="000000"/>
        </w:rPr>
      </w:pPr>
      <w:r>
        <w:rPr>
          <w:color w:val="000000"/>
        </w:rPr>
        <w:tab/>
        <w:t>Week 15 – Professional Development (12/2)</w:t>
      </w:r>
    </w:p>
    <w:p w:rsidR="006E42D8" w:rsidRDefault="006E42D8" w:rsidP="00710212">
      <w:pPr>
        <w:rPr>
          <w:color w:val="000000"/>
        </w:rPr>
      </w:pPr>
    </w:p>
    <w:p w:rsidR="00DA6AE0" w:rsidRPr="00DA6AE0" w:rsidRDefault="007E7CE2" w:rsidP="00710212">
      <w:pPr>
        <w:rPr>
          <w:b/>
          <w:i/>
          <w:color w:val="000000"/>
        </w:rPr>
      </w:pPr>
      <w:r>
        <w:rPr>
          <w:b/>
          <w:i/>
          <w:color w:val="000000"/>
        </w:rPr>
        <w:tab/>
      </w:r>
      <w:r>
        <w:rPr>
          <w:b/>
          <w:i/>
          <w:color w:val="000000"/>
        </w:rPr>
        <w:tab/>
      </w:r>
      <w:r w:rsidR="00DA6AE0" w:rsidRPr="00DA6AE0">
        <w:rPr>
          <w:b/>
          <w:i/>
          <w:color w:val="000000"/>
        </w:rPr>
        <w:t xml:space="preserve">Final Manuscript </w:t>
      </w:r>
      <w:proofErr w:type="gramStart"/>
      <w:r w:rsidR="00DA6AE0" w:rsidRPr="00DA6AE0">
        <w:rPr>
          <w:b/>
          <w:i/>
          <w:color w:val="000000"/>
        </w:rPr>
        <w:t>Due</w:t>
      </w:r>
      <w:proofErr w:type="gramEnd"/>
      <w:r w:rsidR="00DA6AE0" w:rsidRPr="00DA6AE0">
        <w:rPr>
          <w:b/>
          <w:i/>
          <w:color w:val="000000"/>
        </w:rPr>
        <w:t xml:space="preserve"> December 2</w:t>
      </w:r>
    </w:p>
    <w:p w:rsidR="00710212" w:rsidRPr="00DA6AE0" w:rsidRDefault="00DA6AE0" w:rsidP="00710212">
      <w:pPr>
        <w:rPr>
          <w:b/>
          <w:i/>
          <w:color w:val="000000"/>
        </w:rPr>
      </w:pPr>
      <w:r>
        <w:rPr>
          <w:color w:val="000000"/>
        </w:rPr>
        <w:tab/>
      </w:r>
      <w:r>
        <w:rPr>
          <w:color w:val="000000"/>
        </w:rPr>
        <w:tab/>
      </w:r>
      <w:r>
        <w:rPr>
          <w:color w:val="000000"/>
        </w:rPr>
        <w:tab/>
      </w:r>
      <w:r>
        <w:rPr>
          <w:color w:val="000000"/>
        </w:rPr>
        <w:tab/>
      </w:r>
      <w:r>
        <w:rPr>
          <w:color w:val="000000"/>
        </w:rPr>
        <w:tab/>
      </w:r>
    </w:p>
    <w:p w:rsidR="00710212" w:rsidRDefault="00710212" w:rsidP="00710212">
      <w:pPr>
        <w:rPr>
          <w:color w:val="000000"/>
        </w:rPr>
      </w:pPr>
    </w:p>
    <w:p w:rsidR="00710212" w:rsidRDefault="00710212" w:rsidP="00710212">
      <w:pPr>
        <w:rPr>
          <w:b/>
          <w:bCs/>
          <w:color w:val="000000"/>
        </w:rPr>
      </w:pPr>
      <w:r>
        <w:rPr>
          <w:b/>
          <w:bCs/>
          <w:color w:val="000000"/>
        </w:rPr>
        <w:t>7.         Course Requirements</w:t>
      </w:r>
    </w:p>
    <w:p w:rsidR="00710212" w:rsidRDefault="00710212" w:rsidP="00710212">
      <w:pPr>
        <w:rPr>
          <w:color w:val="000000"/>
        </w:rPr>
      </w:pPr>
      <w:r>
        <w:rPr>
          <w:color w:val="000000"/>
        </w:rPr>
        <w:t>The expectation is held that students will demonstrate mastery of all course objectives through the following assignments.</w:t>
      </w:r>
    </w:p>
    <w:p w:rsidR="00710212" w:rsidRDefault="00710212" w:rsidP="00710212">
      <w:pPr>
        <w:rPr>
          <w:color w:val="000000"/>
        </w:rPr>
      </w:pPr>
    </w:p>
    <w:p w:rsidR="00710212" w:rsidRDefault="00710212" w:rsidP="00710212">
      <w:pPr>
        <w:ind w:left="1440" w:hanging="1080"/>
        <w:rPr>
          <w:color w:val="000000"/>
        </w:rPr>
      </w:pPr>
      <w:r>
        <w:rPr>
          <w:color w:val="000000"/>
        </w:rPr>
        <w:t xml:space="preserve">1.      </w:t>
      </w:r>
      <w:r>
        <w:rPr>
          <w:color w:val="000000"/>
        </w:rPr>
        <w:tab/>
      </w:r>
      <w:r>
        <w:rPr>
          <w:b/>
          <w:i/>
          <w:color w:val="000000"/>
        </w:rPr>
        <w:t>Professional Issues Manuscript:</w:t>
      </w:r>
      <w:r>
        <w:rPr>
          <w:color w:val="000000"/>
        </w:rPr>
        <w:t xml:space="preserve"> Students will identify one current professional issue, assume a position on this issue, and support this position with relevant professional literature/research.  This will be developed into a conceptual article suitable for publication in a professional referred journal.  Components of the manuscript are due:</w:t>
      </w:r>
    </w:p>
    <w:p w:rsidR="00710212" w:rsidRDefault="00710212" w:rsidP="00710212">
      <w:pPr>
        <w:rPr>
          <w:color w:val="000000"/>
        </w:rPr>
      </w:pPr>
    </w:p>
    <w:p w:rsidR="00710212" w:rsidRDefault="00710212" w:rsidP="00710212">
      <w:pPr>
        <w:ind w:left="1800" w:hanging="360"/>
        <w:rPr>
          <w:color w:val="000000"/>
        </w:rPr>
      </w:pPr>
      <w:r>
        <w:rPr>
          <w:color w:val="000000"/>
        </w:rPr>
        <w:t xml:space="preserve">a.       Identification of topic, questions to be answered in the manuscript, and </w:t>
      </w:r>
      <w:r w:rsidR="004D73AE">
        <w:rPr>
          <w:color w:val="000000"/>
        </w:rPr>
        <w:tab/>
      </w:r>
      <w:r w:rsidR="004D73AE">
        <w:rPr>
          <w:color w:val="000000"/>
        </w:rPr>
        <w:tab/>
      </w:r>
      <w:r>
        <w:rPr>
          <w:color w:val="000000"/>
        </w:rPr>
        <w:t xml:space="preserve">targeted journal is due at the end of the </w:t>
      </w:r>
      <w:r w:rsidR="004D73AE">
        <w:rPr>
          <w:b/>
          <w:i/>
          <w:color w:val="000000"/>
        </w:rPr>
        <w:t>8</w:t>
      </w:r>
      <w:r>
        <w:rPr>
          <w:b/>
          <w:i/>
          <w:color w:val="000000"/>
          <w:vertAlign w:val="superscript"/>
        </w:rPr>
        <w:t>th</w:t>
      </w:r>
      <w:r>
        <w:rPr>
          <w:b/>
          <w:i/>
          <w:color w:val="000000"/>
        </w:rPr>
        <w:t xml:space="preserve"> week of classes</w:t>
      </w:r>
      <w:r>
        <w:rPr>
          <w:color w:val="000000"/>
        </w:rPr>
        <w:t>;</w:t>
      </w:r>
    </w:p>
    <w:p w:rsidR="00710212" w:rsidRDefault="00710212" w:rsidP="00710212">
      <w:pPr>
        <w:ind w:left="1800" w:hanging="360"/>
        <w:rPr>
          <w:color w:val="000000"/>
        </w:rPr>
      </w:pPr>
      <w:r>
        <w:rPr>
          <w:color w:val="000000"/>
        </w:rPr>
        <w:t xml:space="preserve">b.      Outline of the article, including summary of responses to research questions </w:t>
      </w:r>
      <w:r w:rsidR="004D73AE">
        <w:rPr>
          <w:color w:val="000000"/>
        </w:rPr>
        <w:tab/>
      </w:r>
      <w:r w:rsidR="004D73AE">
        <w:rPr>
          <w:color w:val="000000"/>
        </w:rPr>
        <w:tab/>
      </w:r>
      <w:r>
        <w:rPr>
          <w:color w:val="000000"/>
        </w:rPr>
        <w:t xml:space="preserve">and reference list due at the end of the </w:t>
      </w:r>
      <w:r w:rsidR="004D73AE">
        <w:rPr>
          <w:b/>
          <w:i/>
          <w:color w:val="000000"/>
        </w:rPr>
        <w:t>10</w:t>
      </w:r>
      <w:r>
        <w:rPr>
          <w:b/>
          <w:i/>
          <w:color w:val="000000"/>
          <w:vertAlign w:val="superscript"/>
        </w:rPr>
        <w:t>h</w:t>
      </w:r>
      <w:r>
        <w:rPr>
          <w:b/>
          <w:i/>
          <w:color w:val="000000"/>
        </w:rPr>
        <w:t xml:space="preserve"> class</w:t>
      </w:r>
      <w:r>
        <w:rPr>
          <w:color w:val="000000"/>
        </w:rPr>
        <w:t>;</w:t>
      </w:r>
    </w:p>
    <w:p w:rsidR="00710212" w:rsidRDefault="00710212" w:rsidP="00710212">
      <w:pPr>
        <w:ind w:left="1800" w:hanging="360"/>
        <w:rPr>
          <w:color w:val="000000"/>
        </w:rPr>
      </w:pPr>
      <w:r>
        <w:rPr>
          <w:color w:val="000000"/>
        </w:rPr>
        <w:t xml:space="preserve">c.       Draft of the article due at the end of the </w:t>
      </w:r>
      <w:r>
        <w:rPr>
          <w:b/>
          <w:i/>
          <w:color w:val="000000"/>
        </w:rPr>
        <w:t>12th class</w:t>
      </w:r>
      <w:r>
        <w:rPr>
          <w:color w:val="000000"/>
        </w:rPr>
        <w:t>; and,</w:t>
      </w:r>
    </w:p>
    <w:p w:rsidR="00710212" w:rsidRDefault="00710212" w:rsidP="00710212">
      <w:pPr>
        <w:ind w:left="1800" w:hanging="360"/>
        <w:rPr>
          <w:b/>
          <w:color w:val="000000"/>
        </w:rPr>
      </w:pPr>
      <w:r>
        <w:rPr>
          <w:color w:val="000000"/>
        </w:rPr>
        <w:t xml:space="preserve">d.      Final manuscript is due on the </w:t>
      </w:r>
      <w:r>
        <w:rPr>
          <w:b/>
          <w:i/>
          <w:color w:val="000000"/>
        </w:rPr>
        <w:t>1</w:t>
      </w:r>
      <w:r w:rsidR="004D73AE">
        <w:rPr>
          <w:b/>
          <w:i/>
          <w:color w:val="000000"/>
        </w:rPr>
        <w:t>4</w:t>
      </w:r>
      <w:r>
        <w:rPr>
          <w:b/>
          <w:i/>
          <w:color w:val="000000"/>
          <w:vertAlign w:val="superscript"/>
        </w:rPr>
        <w:t xml:space="preserve">th </w:t>
      </w:r>
      <w:r>
        <w:rPr>
          <w:b/>
          <w:i/>
          <w:color w:val="000000"/>
        </w:rPr>
        <w:t>week of class</w:t>
      </w:r>
      <w:r>
        <w:rPr>
          <w:b/>
          <w:color w:val="000000"/>
        </w:rPr>
        <w:t>.</w:t>
      </w:r>
    </w:p>
    <w:p w:rsidR="00710212" w:rsidRDefault="00710212" w:rsidP="00710212">
      <w:pPr>
        <w:rPr>
          <w:color w:val="000000"/>
        </w:rPr>
      </w:pPr>
    </w:p>
    <w:p w:rsidR="00710212" w:rsidRDefault="00710212" w:rsidP="00710212">
      <w:pPr>
        <w:ind w:left="1440" w:hanging="720"/>
        <w:rPr>
          <w:color w:val="000000"/>
        </w:rPr>
      </w:pPr>
      <w:r>
        <w:rPr>
          <w:color w:val="000000"/>
        </w:rPr>
        <w:t xml:space="preserve">2.      </w:t>
      </w:r>
      <w:r>
        <w:rPr>
          <w:color w:val="000000"/>
        </w:rPr>
        <w:tab/>
      </w:r>
      <w:r>
        <w:rPr>
          <w:b/>
          <w:i/>
          <w:color w:val="000000"/>
        </w:rPr>
        <w:t>Ethical and Legal Case Responses:</w:t>
      </w:r>
      <w:r>
        <w:rPr>
          <w:color w:val="000000"/>
        </w:rPr>
        <w:t xml:space="preserve"> Develop responses to ethical cases </w:t>
      </w:r>
      <w:r w:rsidR="00C87E76">
        <w:rPr>
          <w:color w:val="000000"/>
        </w:rPr>
        <w:t xml:space="preserve">(2) </w:t>
      </w:r>
      <w:r>
        <w:rPr>
          <w:color w:val="000000"/>
        </w:rPr>
        <w:t xml:space="preserve">provided by the instructor.  These responses will follow identified decision making models and address issues related to counselor education and counseling practice.  </w:t>
      </w:r>
      <w:r w:rsidR="004D73AE">
        <w:rPr>
          <w:color w:val="000000"/>
        </w:rPr>
        <w:t xml:space="preserve">Students will be asked to develop rationales and provide empirical support for the issues addressed in their rationales.  </w:t>
      </w:r>
    </w:p>
    <w:p w:rsidR="004D73AE" w:rsidRDefault="004D73AE" w:rsidP="00710212">
      <w:pPr>
        <w:ind w:left="1440" w:hanging="720"/>
        <w:rPr>
          <w:color w:val="000000"/>
        </w:rPr>
      </w:pPr>
    </w:p>
    <w:p w:rsidR="00F45BC0" w:rsidRDefault="004D73AE" w:rsidP="00710212">
      <w:pPr>
        <w:ind w:left="1440" w:hanging="720"/>
        <w:rPr>
          <w:color w:val="000000"/>
        </w:rPr>
      </w:pPr>
      <w:r>
        <w:rPr>
          <w:color w:val="000000"/>
        </w:rPr>
        <w:t xml:space="preserve">3. </w:t>
      </w:r>
      <w:r>
        <w:rPr>
          <w:color w:val="000000"/>
        </w:rPr>
        <w:tab/>
      </w:r>
      <w:r w:rsidR="00F45BC0">
        <w:rPr>
          <w:b/>
          <w:color w:val="000000"/>
        </w:rPr>
        <w:t>Professional Reflections</w:t>
      </w:r>
      <w:r>
        <w:rPr>
          <w:color w:val="000000"/>
        </w:rPr>
        <w:t xml:space="preserve">: </w:t>
      </w:r>
      <w:r w:rsidR="00F45BC0">
        <w:rPr>
          <w:color w:val="000000"/>
        </w:rPr>
        <w:t>Students will be asked to develop and respond to a series of reflection prompts.   Reflection responses will be 1-1.5 pages double spaced and include references when appropriate.</w:t>
      </w:r>
    </w:p>
    <w:p w:rsidR="00F45BC0" w:rsidRDefault="00F45BC0" w:rsidP="00710212">
      <w:pPr>
        <w:ind w:left="1440" w:hanging="720"/>
        <w:rPr>
          <w:color w:val="000000"/>
        </w:rPr>
      </w:pPr>
    </w:p>
    <w:p w:rsidR="004D73AE" w:rsidRDefault="00F45BC0" w:rsidP="00710212">
      <w:pPr>
        <w:ind w:left="1440" w:hanging="720"/>
        <w:rPr>
          <w:color w:val="000000"/>
        </w:rPr>
      </w:pPr>
      <w:r>
        <w:rPr>
          <w:color w:val="000000"/>
        </w:rPr>
        <w:tab/>
        <w:t xml:space="preserve">The </w:t>
      </w:r>
      <w:r w:rsidRPr="00F45BC0">
        <w:rPr>
          <w:b/>
          <w:i/>
          <w:color w:val="000000"/>
        </w:rPr>
        <w:t>Professional Development Plan and Reflection</w:t>
      </w:r>
      <w:r>
        <w:rPr>
          <w:color w:val="000000"/>
        </w:rPr>
        <w:t xml:space="preserve"> will require s</w:t>
      </w:r>
      <w:r w:rsidR="004D73AE">
        <w:rPr>
          <w:color w:val="000000"/>
        </w:rPr>
        <w:t xml:space="preserve">tudents </w:t>
      </w:r>
      <w:r>
        <w:rPr>
          <w:color w:val="000000"/>
        </w:rPr>
        <w:t xml:space="preserve">to </w:t>
      </w:r>
      <w:r w:rsidR="004D73AE">
        <w:rPr>
          <w:color w:val="000000"/>
        </w:rPr>
        <w:t xml:space="preserve">develop </w:t>
      </w:r>
      <w:r>
        <w:rPr>
          <w:color w:val="000000"/>
        </w:rPr>
        <w:t>a professional development plan.  This plan will include course completion, dissertation planning, engagement in professional development and advocacy, and the types of professional experiences they would like to engage in during their doctoral program (e.g., research, engagement in professional organizations, additional teaching experiences).</w:t>
      </w:r>
    </w:p>
    <w:p w:rsidR="00710212" w:rsidRDefault="00710212" w:rsidP="00710212">
      <w:pPr>
        <w:ind w:left="2160"/>
        <w:rPr>
          <w:color w:val="000000"/>
        </w:rPr>
      </w:pPr>
    </w:p>
    <w:p w:rsidR="00710212" w:rsidRDefault="00710212" w:rsidP="00710212">
      <w:pPr>
        <w:rPr>
          <w:b/>
          <w:bCs/>
          <w:color w:val="000000"/>
        </w:rPr>
      </w:pPr>
      <w:r>
        <w:rPr>
          <w:b/>
          <w:bCs/>
          <w:color w:val="000000"/>
        </w:rPr>
        <w:t xml:space="preserve">8.         Grading and Evaluation Procedures: </w:t>
      </w:r>
    </w:p>
    <w:p w:rsidR="00710212" w:rsidRDefault="00710212" w:rsidP="00710212">
      <w:pPr>
        <w:rPr>
          <w:color w:val="000000"/>
        </w:rPr>
      </w:pPr>
    </w:p>
    <w:p w:rsidR="00710212" w:rsidRDefault="00710212" w:rsidP="00710212">
      <w:pPr>
        <w:ind w:left="720"/>
        <w:rPr>
          <w:color w:val="000000"/>
        </w:rPr>
      </w:pPr>
      <w:r>
        <w:rPr>
          <w:color w:val="000000"/>
        </w:rPr>
        <w:t>Grades will be based on the following:</w:t>
      </w:r>
    </w:p>
    <w:p w:rsidR="00710212" w:rsidRDefault="00710212" w:rsidP="00710212">
      <w:pPr>
        <w:ind w:left="720"/>
        <w:rPr>
          <w:color w:val="000000"/>
        </w:rPr>
      </w:pPr>
    </w:p>
    <w:p w:rsidR="00710212" w:rsidRDefault="00710212" w:rsidP="00710212">
      <w:pPr>
        <w:ind w:left="720"/>
        <w:rPr>
          <w:color w:val="000000"/>
        </w:rPr>
      </w:pPr>
      <w:r>
        <w:rPr>
          <w:color w:val="000000"/>
        </w:rPr>
        <w:t> </w:t>
      </w:r>
      <w:r>
        <w:rPr>
          <w:b/>
          <w:i/>
          <w:color w:val="000000"/>
        </w:rPr>
        <w:t>Professional Issues Manuscript</w:t>
      </w:r>
      <w:r>
        <w:rPr>
          <w:color w:val="000000"/>
        </w:rPr>
        <w:t>:</w:t>
      </w:r>
      <w:r>
        <w:rPr>
          <w:color w:val="000000"/>
        </w:rPr>
        <w:tab/>
        <w:t xml:space="preserve">           </w:t>
      </w:r>
      <w:r w:rsidR="00F45BC0">
        <w:rPr>
          <w:color w:val="000000"/>
        </w:rPr>
        <w:tab/>
      </w:r>
      <w:r w:rsidR="00F45BC0">
        <w:rPr>
          <w:color w:val="000000"/>
        </w:rPr>
        <w:tab/>
      </w:r>
      <w:r w:rsidR="00F45BC0">
        <w:rPr>
          <w:color w:val="000000"/>
        </w:rPr>
        <w:tab/>
        <w:t>4</w:t>
      </w:r>
      <w:r>
        <w:rPr>
          <w:color w:val="000000"/>
        </w:rPr>
        <w:t>0%</w:t>
      </w:r>
    </w:p>
    <w:p w:rsidR="00F45BC0" w:rsidRDefault="00710212" w:rsidP="00710212">
      <w:pPr>
        <w:ind w:left="720"/>
        <w:rPr>
          <w:color w:val="000000"/>
        </w:rPr>
      </w:pPr>
      <w:r>
        <w:rPr>
          <w:b/>
          <w:i/>
          <w:color w:val="000000"/>
        </w:rPr>
        <w:t>Ethical and Legal Case Responses:</w:t>
      </w:r>
      <w:r>
        <w:rPr>
          <w:b/>
          <w:i/>
          <w:color w:val="000000"/>
        </w:rPr>
        <w:tab/>
      </w:r>
      <w:r w:rsidR="00F45BC0">
        <w:rPr>
          <w:color w:val="000000"/>
        </w:rPr>
        <w:t xml:space="preserve">          </w:t>
      </w:r>
      <w:r w:rsidR="00F45BC0">
        <w:rPr>
          <w:color w:val="000000"/>
        </w:rPr>
        <w:tab/>
      </w:r>
      <w:r w:rsidR="00F45BC0">
        <w:rPr>
          <w:color w:val="000000"/>
        </w:rPr>
        <w:tab/>
      </w:r>
      <w:r w:rsidR="00F45BC0">
        <w:rPr>
          <w:color w:val="000000"/>
        </w:rPr>
        <w:tab/>
      </w:r>
      <w:r w:rsidR="00C87E76">
        <w:rPr>
          <w:color w:val="000000"/>
        </w:rPr>
        <w:t>3</w:t>
      </w:r>
      <w:r>
        <w:rPr>
          <w:color w:val="000000"/>
        </w:rPr>
        <w:t>0%</w:t>
      </w:r>
      <w:r>
        <w:rPr>
          <w:b/>
          <w:i/>
          <w:color w:val="000000"/>
        </w:rPr>
        <w:tab/>
      </w:r>
    </w:p>
    <w:p w:rsidR="00710212" w:rsidRDefault="00C87E76" w:rsidP="00710212">
      <w:pPr>
        <w:ind w:left="720"/>
        <w:rPr>
          <w:color w:val="000000"/>
        </w:rPr>
      </w:pPr>
      <w:r>
        <w:rPr>
          <w:b/>
          <w:i/>
          <w:color w:val="000000"/>
        </w:rPr>
        <w:t>Professional Development Plan</w:t>
      </w:r>
      <w:r w:rsidR="00F45BC0">
        <w:rPr>
          <w:b/>
          <w:i/>
          <w:color w:val="000000"/>
        </w:rPr>
        <w:t xml:space="preserve"> and Reflections</w:t>
      </w:r>
      <w:r w:rsidR="00710212">
        <w:rPr>
          <w:b/>
          <w:i/>
          <w:color w:val="000000"/>
        </w:rPr>
        <w:t>:</w:t>
      </w:r>
      <w:r w:rsidR="00710212">
        <w:rPr>
          <w:b/>
          <w:i/>
          <w:color w:val="000000"/>
        </w:rPr>
        <w:tab/>
      </w:r>
      <w:r>
        <w:rPr>
          <w:b/>
          <w:i/>
          <w:color w:val="000000"/>
        </w:rPr>
        <w:tab/>
      </w:r>
      <w:r w:rsidR="00F45BC0">
        <w:rPr>
          <w:color w:val="000000"/>
        </w:rPr>
        <w:t>3</w:t>
      </w:r>
      <w:r w:rsidR="00710212">
        <w:rPr>
          <w:color w:val="000000"/>
        </w:rPr>
        <w:t>0%</w:t>
      </w:r>
    </w:p>
    <w:p w:rsidR="00710212" w:rsidRDefault="00710212" w:rsidP="00710212">
      <w:pPr>
        <w:ind w:left="720"/>
        <w:rPr>
          <w:color w:val="000000"/>
        </w:rPr>
      </w:pPr>
      <w:r>
        <w:rPr>
          <w:color w:val="000000"/>
        </w:rPr>
        <w:t> </w:t>
      </w:r>
    </w:p>
    <w:p w:rsidR="00710212" w:rsidRDefault="00710212" w:rsidP="00710212">
      <w:pPr>
        <w:ind w:left="720"/>
        <w:rPr>
          <w:color w:val="000000"/>
        </w:rPr>
      </w:pPr>
    </w:p>
    <w:p w:rsidR="00710212" w:rsidRDefault="00710212" w:rsidP="00710212">
      <w:pPr>
        <w:ind w:left="720"/>
        <w:rPr>
          <w:color w:val="000000"/>
        </w:rPr>
      </w:pPr>
      <w:r>
        <w:rPr>
          <w:color w:val="000000"/>
        </w:rPr>
        <w:t>                        The following grading scale will be used:</w:t>
      </w:r>
    </w:p>
    <w:p w:rsidR="00710212" w:rsidRDefault="00710212" w:rsidP="00710212">
      <w:pPr>
        <w:ind w:left="720"/>
        <w:rPr>
          <w:color w:val="000000"/>
        </w:rPr>
      </w:pPr>
      <w:r>
        <w:rPr>
          <w:color w:val="000000"/>
        </w:rPr>
        <w:t>                        92-100 = A</w:t>
      </w:r>
    </w:p>
    <w:p w:rsidR="00710212" w:rsidRDefault="00710212" w:rsidP="00710212">
      <w:pPr>
        <w:ind w:left="2880" w:hanging="720"/>
        <w:rPr>
          <w:color w:val="000000"/>
        </w:rPr>
      </w:pPr>
      <w:r>
        <w:rPr>
          <w:color w:val="000000"/>
        </w:rPr>
        <w:t>80-89     = B</w:t>
      </w:r>
    </w:p>
    <w:p w:rsidR="00710212" w:rsidRDefault="00710212" w:rsidP="00710212">
      <w:pPr>
        <w:ind w:left="2880" w:hanging="720"/>
        <w:rPr>
          <w:color w:val="000000"/>
        </w:rPr>
      </w:pPr>
      <w:r>
        <w:rPr>
          <w:color w:val="000000"/>
        </w:rPr>
        <w:t>70-79     = C</w:t>
      </w:r>
    </w:p>
    <w:p w:rsidR="00710212" w:rsidRDefault="00710212" w:rsidP="00710212">
      <w:pPr>
        <w:ind w:left="2160"/>
        <w:rPr>
          <w:color w:val="000000"/>
        </w:rPr>
      </w:pPr>
      <w:r>
        <w:rPr>
          <w:color w:val="000000"/>
        </w:rPr>
        <w:t xml:space="preserve">Below 70 = F   </w:t>
      </w:r>
    </w:p>
    <w:p w:rsidR="00C87E76" w:rsidRPr="001B7223" w:rsidRDefault="00C87E76" w:rsidP="00C87E76">
      <w:pPr>
        <w:ind w:left="720"/>
        <w:rPr>
          <w:sz w:val="22"/>
          <w:szCs w:val="22"/>
        </w:rPr>
      </w:pPr>
      <w:r w:rsidRPr="001B722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C87E76" w:rsidRPr="001B7223" w:rsidRDefault="00C87E76" w:rsidP="00C87E76">
      <w:pPr>
        <w:rPr>
          <w:sz w:val="22"/>
          <w:szCs w:val="22"/>
        </w:rPr>
      </w:pPr>
      <w:r w:rsidRPr="001B7223">
        <w:rPr>
          <w:sz w:val="22"/>
          <w:szCs w:val="22"/>
        </w:rPr>
        <w:tab/>
      </w:r>
    </w:p>
    <w:p w:rsidR="00C87E76" w:rsidRPr="001B7223" w:rsidRDefault="00C87E76" w:rsidP="00C87E76">
      <w:pPr>
        <w:rPr>
          <w:b/>
          <w:sz w:val="22"/>
          <w:szCs w:val="22"/>
        </w:rPr>
      </w:pPr>
      <w:r w:rsidRPr="001B7223">
        <w:rPr>
          <w:b/>
          <w:sz w:val="22"/>
          <w:szCs w:val="22"/>
        </w:rPr>
        <w:t>9.  Class Policy Statements:</w:t>
      </w:r>
    </w:p>
    <w:p w:rsidR="00C87E76" w:rsidRPr="001B7223" w:rsidRDefault="00C87E76" w:rsidP="00C87E76">
      <w:pPr>
        <w:numPr>
          <w:ilvl w:val="0"/>
          <w:numId w:val="11"/>
        </w:numPr>
        <w:rPr>
          <w:sz w:val="22"/>
          <w:szCs w:val="22"/>
        </w:rPr>
      </w:pPr>
      <w:r w:rsidRPr="001B7223">
        <w:rPr>
          <w:sz w:val="22"/>
          <w:szCs w:val="22"/>
          <w:u w:val="single"/>
        </w:rPr>
        <w:t>Attendance:</w:t>
      </w:r>
      <w:r w:rsidRPr="001B7223">
        <w:rPr>
          <w:sz w:val="22"/>
          <w:szCs w:val="22"/>
        </w:rPr>
        <w:t xml:space="preserve"> Although attendance is not required, students are expected to attend all classes, and will be held responsible for any content covered in the event of an absence.</w:t>
      </w:r>
    </w:p>
    <w:p w:rsidR="00C87E76" w:rsidRPr="001B7223" w:rsidRDefault="00C87E76" w:rsidP="00C87E76">
      <w:pPr>
        <w:numPr>
          <w:ilvl w:val="0"/>
          <w:numId w:val="11"/>
        </w:numPr>
        <w:rPr>
          <w:sz w:val="22"/>
          <w:szCs w:val="22"/>
        </w:rPr>
      </w:pPr>
      <w:r w:rsidRPr="001B7223">
        <w:rPr>
          <w:sz w:val="22"/>
          <w:szCs w:val="22"/>
          <w:u w:val="single"/>
        </w:rPr>
        <w:t>Excused absences:</w:t>
      </w:r>
      <w:r w:rsidRPr="001B722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w:t>
      </w:r>
      <w:r w:rsidRPr="001B7223">
        <w:rPr>
          <w:sz w:val="22"/>
          <w:szCs w:val="22"/>
        </w:rPr>
        <w:lastRenderedPageBreak/>
        <w:t xml:space="preserve">feasible, the student must notify the instructor prior to the occurrence of any excused absences, but in no case shall notification occur more than one week after the absence.  Appropriate documentation for all excused absences is required.  Please see the </w:t>
      </w:r>
      <w:r w:rsidRPr="001B7223">
        <w:rPr>
          <w:i/>
          <w:sz w:val="22"/>
          <w:szCs w:val="22"/>
        </w:rPr>
        <w:t>Tiger Cub</w:t>
      </w:r>
      <w:r w:rsidRPr="001B7223">
        <w:rPr>
          <w:sz w:val="22"/>
          <w:szCs w:val="22"/>
        </w:rPr>
        <w:t xml:space="preserve"> for more information on excused absences.  </w:t>
      </w:r>
    </w:p>
    <w:p w:rsidR="00C87E76" w:rsidRPr="001B7223" w:rsidRDefault="00C87E76" w:rsidP="00C87E76">
      <w:pPr>
        <w:numPr>
          <w:ilvl w:val="0"/>
          <w:numId w:val="11"/>
        </w:numPr>
        <w:rPr>
          <w:sz w:val="22"/>
          <w:szCs w:val="22"/>
        </w:rPr>
      </w:pPr>
      <w:r w:rsidRPr="001B7223">
        <w:rPr>
          <w:sz w:val="22"/>
          <w:szCs w:val="22"/>
          <w:u w:val="single"/>
        </w:rPr>
        <w:t>Make-Up Policy:</w:t>
      </w:r>
      <w:r w:rsidRPr="001B722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C87E76" w:rsidRPr="001B7223" w:rsidRDefault="00C87E76" w:rsidP="00C87E76">
      <w:pPr>
        <w:numPr>
          <w:ilvl w:val="0"/>
          <w:numId w:val="11"/>
        </w:numPr>
        <w:rPr>
          <w:sz w:val="22"/>
          <w:szCs w:val="22"/>
        </w:rPr>
      </w:pPr>
      <w:r w:rsidRPr="001B7223">
        <w:rPr>
          <w:sz w:val="22"/>
          <w:szCs w:val="22"/>
          <w:u w:val="single"/>
        </w:rPr>
        <w:t>Academic Honesty Policy:</w:t>
      </w:r>
      <w:r w:rsidRPr="001B7223">
        <w:rPr>
          <w:sz w:val="22"/>
          <w:szCs w:val="22"/>
        </w:rPr>
        <w:t xml:space="preserve"> All portions of the Auburn University student academic honesty code (Title XII) found in the </w:t>
      </w:r>
      <w:r w:rsidRPr="001B7223">
        <w:rPr>
          <w:i/>
          <w:sz w:val="22"/>
          <w:szCs w:val="22"/>
        </w:rPr>
        <w:t>Tiger Cub</w:t>
      </w:r>
      <w:r w:rsidRPr="001B722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C87E76" w:rsidRPr="001B7223" w:rsidRDefault="00C87E76" w:rsidP="00C87E76">
      <w:pPr>
        <w:numPr>
          <w:ilvl w:val="0"/>
          <w:numId w:val="11"/>
        </w:numPr>
        <w:rPr>
          <w:sz w:val="22"/>
          <w:szCs w:val="22"/>
        </w:rPr>
      </w:pPr>
      <w:r w:rsidRPr="001B7223">
        <w:rPr>
          <w:sz w:val="22"/>
          <w:szCs w:val="22"/>
          <w:u w:val="single"/>
        </w:rPr>
        <w:t>Disability Accommodations:</w:t>
      </w:r>
      <w:r w:rsidRPr="001B722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7E76" w:rsidRPr="001B7223" w:rsidRDefault="00C87E76" w:rsidP="00C87E76">
      <w:pPr>
        <w:numPr>
          <w:ilvl w:val="0"/>
          <w:numId w:val="11"/>
        </w:numPr>
        <w:rPr>
          <w:sz w:val="22"/>
          <w:szCs w:val="22"/>
        </w:rPr>
      </w:pPr>
      <w:r w:rsidRPr="001B7223">
        <w:rPr>
          <w:sz w:val="22"/>
          <w:szCs w:val="22"/>
          <w:u w:val="single"/>
        </w:rPr>
        <w:t>Course contingency:</w:t>
      </w:r>
      <w:r w:rsidRPr="001B722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87E76" w:rsidRPr="001B7223" w:rsidRDefault="00C87E76" w:rsidP="00C87E76">
      <w:pPr>
        <w:numPr>
          <w:ilvl w:val="0"/>
          <w:numId w:val="11"/>
        </w:numPr>
        <w:rPr>
          <w:sz w:val="22"/>
          <w:szCs w:val="22"/>
        </w:rPr>
      </w:pPr>
      <w:r w:rsidRPr="001B7223">
        <w:rPr>
          <w:sz w:val="22"/>
          <w:szCs w:val="22"/>
          <w:u w:val="single"/>
        </w:rPr>
        <w:t>Professionalism:</w:t>
      </w:r>
      <w:r w:rsidRPr="001B722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C87E76" w:rsidRPr="001B7223" w:rsidRDefault="00C87E76" w:rsidP="00C87E76">
      <w:pPr>
        <w:numPr>
          <w:ilvl w:val="1"/>
          <w:numId w:val="11"/>
        </w:numPr>
        <w:rPr>
          <w:sz w:val="22"/>
          <w:szCs w:val="22"/>
        </w:rPr>
      </w:pPr>
      <w:r w:rsidRPr="001B7223">
        <w:rPr>
          <w:sz w:val="22"/>
          <w:szCs w:val="22"/>
        </w:rPr>
        <w:t>Engage in responsible and ethical professional practices</w:t>
      </w:r>
    </w:p>
    <w:p w:rsidR="00C87E76" w:rsidRPr="001B7223" w:rsidRDefault="00C87E76" w:rsidP="00C87E76">
      <w:pPr>
        <w:numPr>
          <w:ilvl w:val="1"/>
          <w:numId w:val="11"/>
        </w:numPr>
        <w:rPr>
          <w:sz w:val="22"/>
          <w:szCs w:val="22"/>
        </w:rPr>
      </w:pPr>
      <w:r w:rsidRPr="001B7223">
        <w:rPr>
          <w:sz w:val="22"/>
          <w:szCs w:val="22"/>
        </w:rPr>
        <w:t xml:space="preserve">Contribute to collaborative learning communities </w:t>
      </w:r>
    </w:p>
    <w:p w:rsidR="00C87E76" w:rsidRPr="001B7223" w:rsidRDefault="00C87E76" w:rsidP="00C87E76">
      <w:pPr>
        <w:numPr>
          <w:ilvl w:val="1"/>
          <w:numId w:val="11"/>
        </w:numPr>
        <w:rPr>
          <w:sz w:val="22"/>
          <w:szCs w:val="22"/>
        </w:rPr>
      </w:pPr>
      <w:r w:rsidRPr="001B7223">
        <w:rPr>
          <w:sz w:val="22"/>
          <w:szCs w:val="22"/>
        </w:rPr>
        <w:t>Demonstrate a commitment to diversity</w:t>
      </w:r>
    </w:p>
    <w:p w:rsidR="00C87E76" w:rsidRPr="001B7223" w:rsidRDefault="00C87E76" w:rsidP="00C87E76">
      <w:pPr>
        <w:numPr>
          <w:ilvl w:val="1"/>
          <w:numId w:val="11"/>
        </w:numPr>
        <w:rPr>
          <w:sz w:val="22"/>
          <w:szCs w:val="22"/>
        </w:rPr>
      </w:pPr>
      <w:r w:rsidRPr="001B7223">
        <w:rPr>
          <w:sz w:val="22"/>
          <w:szCs w:val="22"/>
        </w:rPr>
        <w:t>Model and nurture intellectual vitality</w:t>
      </w:r>
    </w:p>
    <w:p w:rsidR="00C87E76" w:rsidRPr="001B7223" w:rsidRDefault="00C87E76" w:rsidP="00C87E76">
      <w:pPr>
        <w:rPr>
          <w:b/>
          <w:sz w:val="22"/>
          <w:szCs w:val="22"/>
        </w:rPr>
      </w:pPr>
    </w:p>
    <w:p w:rsidR="00C87E76" w:rsidRPr="001B7223" w:rsidRDefault="00C87E76" w:rsidP="00C87E76">
      <w:pPr>
        <w:rPr>
          <w:b/>
          <w:sz w:val="22"/>
          <w:szCs w:val="22"/>
        </w:rPr>
      </w:pPr>
    </w:p>
    <w:p w:rsidR="00C87E76" w:rsidRPr="001B7223" w:rsidRDefault="00C87E76" w:rsidP="00C87E76">
      <w:pPr>
        <w:rPr>
          <w:b/>
          <w:sz w:val="22"/>
          <w:szCs w:val="22"/>
        </w:rPr>
      </w:pPr>
      <w:r w:rsidRPr="001B7223">
        <w:rPr>
          <w:b/>
          <w:sz w:val="22"/>
          <w:szCs w:val="22"/>
        </w:rPr>
        <w:t xml:space="preserve">10.   Justification for Graduate Credit:  </w:t>
      </w:r>
    </w:p>
    <w:p w:rsidR="00C87E76" w:rsidRPr="001B7223" w:rsidRDefault="00C87E76" w:rsidP="00C87E76">
      <w:pPr>
        <w:rPr>
          <w:b/>
          <w:sz w:val="22"/>
          <w:szCs w:val="22"/>
        </w:rPr>
      </w:pPr>
    </w:p>
    <w:p w:rsidR="00C87E76" w:rsidRPr="00D95A5C" w:rsidRDefault="00C87E76" w:rsidP="00C87E76">
      <w:pPr>
        <w:ind w:left="720"/>
      </w:pPr>
      <w:r w:rsidRPr="001B7223">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w:t>
      </w:r>
      <w:r w:rsidRPr="00DA4F4F">
        <w:t xml:space="preserve"> learning outco</w:t>
      </w:r>
      <w:r>
        <w:t>mes specified in this syllabus.</w:t>
      </w:r>
    </w:p>
    <w:p w:rsidR="00710212" w:rsidRDefault="00710212" w:rsidP="00710212">
      <w:pPr>
        <w:rPr>
          <w:b/>
          <w:bCs/>
          <w:color w:val="000000"/>
        </w:rPr>
      </w:pPr>
    </w:p>
    <w:p w:rsidR="00710212" w:rsidRDefault="00710212" w:rsidP="00710212">
      <w:pPr>
        <w:rPr>
          <w:b/>
          <w:bCs/>
          <w:color w:val="000000"/>
        </w:rPr>
      </w:pPr>
      <w:r>
        <w:rPr>
          <w:b/>
          <w:bCs/>
          <w:color w:val="000000"/>
        </w:rPr>
        <w:t>9.  Class Policy Statements:</w:t>
      </w:r>
    </w:p>
    <w:p w:rsidR="00710212" w:rsidRDefault="00710212" w:rsidP="00710212">
      <w:pPr>
        <w:rPr>
          <w:color w:val="000000"/>
        </w:rPr>
      </w:pPr>
      <w:r>
        <w:rPr>
          <w:color w:val="000000"/>
        </w:rPr>
        <w:t> </w:t>
      </w:r>
    </w:p>
    <w:p w:rsidR="00710212" w:rsidRDefault="00710212" w:rsidP="00710212">
      <w:pPr>
        <w:ind w:left="1080" w:hanging="360"/>
        <w:rPr>
          <w:color w:val="000000"/>
        </w:rPr>
      </w:pPr>
      <w:r>
        <w:rPr>
          <w:color w:val="000000"/>
        </w:rPr>
        <w:t>A.     Students are expected to attend all class meetings and participate in all classroom exercises (</w:t>
      </w:r>
      <w:r>
        <w:rPr>
          <w:color w:val="000000"/>
          <w:u w:val="single"/>
        </w:rPr>
        <w:t>Tiger Cub</w:t>
      </w:r>
      <w:r>
        <w:rPr>
          <w:color w:val="000000"/>
        </w:rPr>
        <w:t>, p. 73).  Should students need to be absent for any reasons, please contact the course instructor before missing that class meeting.</w:t>
      </w:r>
    </w:p>
    <w:p w:rsidR="00710212" w:rsidRDefault="00710212" w:rsidP="00710212">
      <w:pPr>
        <w:rPr>
          <w:color w:val="000000"/>
        </w:rPr>
      </w:pPr>
    </w:p>
    <w:p w:rsidR="00710212" w:rsidRDefault="00710212" w:rsidP="00710212">
      <w:pPr>
        <w:ind w:left="1080" w:hanging="360"/>
        <w:rPr>
          <w:color w:val="000000"/>
        </w:rPr>
      </w:pPr>
      <w:r>
        <w:rPr>
          <w:color w:val="000000"/>
        </w:rPr>
        <w:t xml:space="preserve">B.     Students who need special accommodations should make an appointment to discuss the Accommodation Memo during office hours as soon as possible.  If you do not have an Accommodation Memo, contact Dr. Kelly Haynes, Director, </w:t>
      </w:r>
      <w:proofErr w:type="gramStart"/>
      <w:r>
        <w:rPr>
          <w:color w:val="000000"/>
        </w:rPr>
        <w:t>Program</w:t>
      </w:r>
      <w:proofErr w:type="gramEnd"/>
      <w:r>
        <w:rPr>
          <w:color w:val="000000"/>
        </w:rPr>
        <w:t xml:space="preserve"> for </w:t>
      </w:r>
      <w:r>
        <w:rPr>
          <w:color w:val="000000"/>
        </w:rPr>
        <w:lastRenderedPageBreak/>
        <w:t>Students with Disabilities, in 1244 Haley Center as soon as possible.  Telephone 334-844-5943 (Voice T/O).</w:t>
      </w:r>
    </w:p>
    <w:p w:rsidR="00710212" w:rsidRDefault="00710212" w:rsidP="00710212">
      <w:pPr>
        <w:spacing w:before="100" w:beforeAutospacing="1" w:after="100" w:afterAutospacing="1"/>
        <w:rPr>
          <w:rFonts w:ascii="Verdana" w:hAnsi="Verdana" w:cs="Arial"/>
          <w:color w:val="000000"/>
        </w:rPr>
      </w:pPr>
      <w:r>
        <w:rPr>
          <w:rFonts w:ascii="Verdana" w:hAnsi="Verdana" w:cs="Arial"/>
          <w:color w:val="000000"/>
        </w:rPr>
        <w:t> </w:t>
      </w:r>
    </w:p>
    <w:p w:rsidR="001579AF" w:rsidRDefault="001579AF"/>
    <w:sectPr w:rsidR="001579AF" w:rsidSect="00C70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7347799"/>
    <w:multiLevelType w:val="hybridMultilevel"/>
    <w:tmpl w:val="1AC0A37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8747194"/>
    <w:multiLevelType w:val="hybridMultilevel"/>
    <w:tmpl w:val="7DB88DF0"/>
    <w:lvl w:ilvl="0" w:tplc="C2B8BE1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15E7730E"/>
    <w:multiLevelType w:val="hybridMultilevel"/>
    <w:tmpl w:val="84B6A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3274FF"/>
    <w:multiLevelType w:val="hybridMultilevel"/>
    <w:tmpl w:val="84505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B50643"/>
    <w:multiLevelType w:val="hybridMultilevel"/>
    <w:tmpl w:val="E6B8CAF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BB7191"/>
    <w:multiLevelType w:val="hybridMultilevel"/>
    <w:tmpl w:val="01EE74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nsid w:val="403F641C"/>
    <w:multiLevelType w:val="hybridMultilevel"/>
    <w:tmpl w:val="93DC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65118"/>
    <w:multiLevelType w:val="hybridMultilevel"/>
    <w:tmpl w:val="83AC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3140BC8"/>
    <w:multiLevelType w:val="hybridMultilevel"/>
    <w:tmpl w:val="2F4601D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0F">
      <w:start w:val="1"/>
      <w:numFmt w:val="decimal"/>
      <w:lvlText w:val="%3."/>
      <w:lvlJc w:val="left"/>
      <w:pPr>
        <w:ind w:left="504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1">
    <w:nsid w:val="54410DBC"/>
    <w:multiLevelType w:val="hybridMultilevel"/>
    <w:tmpl w:val="AF9EE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5A27547E"/>
    <w:multiLevelType w:val="hybridMultilevel"/>
    <w:tmpl w:val="05C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C2836DE"/>
    <w:multiLevelType w:val="hybridMultilevel"/>
    <w:tmpl w:val="4B627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ED7268B"/>
    <w:multiLevelType w:val="hybridMultilevel"/>
    <w:tmpl w:val="92F09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6"/>
  </w:num>
  <w:num w:numId="6">
    <w:abstractNumId w:val="0"/>
  </w:num>
  <w:num w:numId="7">
    <w:abstractNumId w:val="19"/>
  </w:num>
  <w:num w:numId="8">
    <w:abstractNumId w:val="10"/>
  </w:num>
  <w:num w:numId="9">
    <w:abstractNumId w:val="20"/>
  </w:num>
  <w:num w:numId="10">
    <w:abstractNumId w:val="12"/>
  </w:num>
  <w:num w:numId="11">
    <w:abstractNumId w:val="18"/>
  </w:num>
  <w:num w:numId="12">
    <w:abstractNumId w:val="1"/>
  </w:num>
  <w:num w:numId="13">
    <w:abstractNumId w:val="2"/>
  </w:num>
  <w:num w:numId="14">
    <w:abstractNumId w:val="4"/>
  </w:num>
  <w:num w:numId="15">
    <w:abstractNumId w:val="13"/>
  </w:num>
  <w:num w:numId="16">
    <w:abstractNumId w:val="16"/>
  </w:num>
  <w:num w:numId="17">
    <w:abstractNumId w:val="8"/>
  </w:num>
  <w:num w:numId="18">
    <w:abstractNumId w:val="15"/>
  </w:num>
  <w:num w:numId="19">
    <w:abstractNumId w:val="7"/>
  </w:num>
  <w:num w:numId="20">
    <w:abstractNumId w:val="11"/>
  </w:num>
  <w:num w:numId="21">
    <w:abstractNumId w:val="3"/>
  </w:num>
  <w:num w:numId="22">
    <w:abstractNumId w:val="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10212"/>
    <w:rsid w:val="000D3AF2"/>
    <w:rsid w:val="00134168"/>
    <w:rsid w:val="001579AF"/>
    <w:rsid w:val="00175729"/>
    <w:rsid w:val="00181C72"/>
    <w:rsid w:val="004217CE"/>
    <w:rsid w:val="0049696D"/>
    <w:rsid w:val="004D73AE"/>
    <w:rsid w:val="00587DC1"/>
    <w:rsid w:val="00634DD4"/>
    <w:rsid w:val="006E42D8"/>
    <w:rsid w:val="00704291"/>
    <w:rsid w:val="00710212"/>
    <w:rsid w:val="007E7CE2"/>
    <w:rsid w:val="009C4B08"/>
    <w:rsid w:val="00A51DD8"/>
    <w:rsid w:val="00B03D14"/>
    <w:rsid w:val="00C70228"/>
    <w:rsid w:val="00C8716C"/>
    <w:rsid w:val="00C87E76"/>
    <w:rsid w:val="00CB6B6C"/>
    <w:rsid w:val="00DA6AE0"/>
    <w:rsid w:val="00F45BC0"/>
    <w:rsid w:val="00F95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s>
</file>

<file path=word/webSettings.xml><?xml version="1.0" encoding="utf-8"?>
<w:webSettings xmlns:r="http://schemas.openxmlformats.org/officeDocument/2006/relationships" xmlns:w="http://schemas.openxmlformats.org/wordprocessingml/2006/main">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utledgementalhealth.com/books/search/author/jane_e_myers/" TargetMode="External"/><Relationship Id="rId3" Type="http://schemas.openxmlformats.org/officeDocument/2006/relationships/settings" Target="settings.xml"/><Relationship Id="rId7" Type="http://schemas.openxmlformats.org/officeDocument/2006/relationships/hyperlink" Target="http://www.routledgementalhealth.com/books/search/author/andrea_l_dix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mentalhealth.com/books/search/author/casey_a_barrio_minton/" TargetMode="External"/><Relationship Id="rId5" Type="http://schemas.openxmlformats.org/officeDocument/2006/relationships/hyperlink" Target="http://www.routledgementalhealth.com/books/search/author/catherine_y_cha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2014-08-15T13:25:00Z</dcterms:created>
  <dcterms:modified xsi:type="dcterms:W3CDTF">2014-08-15T13:25:00Z</dcterms:modified>
</cp:coreProperties>
</file>