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b/>
          <w:sz w:val="22"/>
          <w:szCs w:val="22"/>
        </w:rPr>
      </w:pPr>
      <w:r>
        <w:rPr>
          <w:rFonts w:ascii="Times New Roman" w:hAnsi="Times New Roman" w:cs="Times New Roman"/>
          <w:b/>
          <w:sz w:val="22"/>
          <w:szCs w:val="22"/>
        </w:rPr>
        <w:t xml:space="preserve">AUBURN </w:t>
      </w:r>
      <w:smartTag w:uri="urn:schemas-microsoft-com:office:smarttags" w:element="PlaceType">
        <w:r>
          <w:rPr>
            <w:rFonts w:ascii="Times New Roman" w:hAnsi="Times New Roman" w:cs="Times New Roman"/>
            <w:b/>
            <w:sz w:val="22"/>
            <w:szCs w:val="22"/>
          </w:rPr>
          <w:t>UNIVERSITY</w:t>
        </w:r>
      </w:smartTag>
    </w:p>
    <w:p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rPr>
          <w:rFonts w:ascii="Times New Roman" w:hAnsi="Times New Roman" w:cs="Times New Roman"/>
          <w:sz w:val="22"/>
          <w:szCs w:val="22"/>
        </w:rPr>
      </w:pPr>
      <w:r>
        <w:rPr>
          <w:rFonts w:ascii="Times New Roman" w:hAnsi="Times New Roman" w:cs="Times New Roman"/>
          <w:b/>
          <w:sz w:val="22"/>
          <w:szCs w:val="22"/>
        </w:rPr>
        <w:t>SYLLABUS</w:t>
      </w:r>
    </w:p>
    <w:p w:rsidR="001B6873" w:rsidRDefault="001B6873">
      <w:pPr>
        <w:tabs>
          <w:tab w:val="left" w:pos="-1440"/>
          <w:tab w:val="left" w:pos="-720"/>
          <w:tab w:val="left" w:pos="1"/>
          <w:tab w:val="left" w:pos="720"/>
          <w:tab w:val="left" w:pos="1440"/>
          <w:tab w:val="left" w:pos="1708"/>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b/>
          <w:sz w:val="22"/>
          <w:szCs w:val="22"/>
        </w:rPr>
        <w:t>1.</w:t>
      </w:r>
      <w:r>
        <w:rPr>
          <w:rFonts w:ascii="Times New Roman" w:hAnsi="Times New Roman" w:cs="Times New Roman"/>
          <w:b/>
          <w:sz w:val="22"/>
          <w:szCs w:val="22"/>
        </w:rPr>
        <w:tab/>
        <w:t>Course Number:</w:t>
      </w:r>
      <w:r>
        <w:rPr>
          <w:rFonts w:ascii="Times New Roman" w:hAnsi="Times New Roman" w:cs="Times New Roman"/>
          <w:b/>
          <w:sz w:val="22"/>
          <w:szCs w:val="22"/>
        </w:rPr>
        <w:tab/>
      </w:r>
      <w:r>
        <w:rPr>
          <w:rFonts w:ascii="Times New Roman" w:hAnsi="Times New Roman" w:cs="Times New Roman"/>
          <w:sz w:val="22"/>
          <w:szCs w:val="22"/>
        </w:rPr>
        <w:t xml:space="preserve">CTSE </w:t>
      </w:r>
      <w:r w:rsidR="0026527B">
        <w:rPr>
          <w:rFonts w:ascii="Times New Roman" w:hAnsi="Times New Roman" w:cs="Times New Roman"/>
          <w:sz w:val="22"/>
          <w:szCs w:val="22"/>
        </w:rPr>
        <w:t>5</w:t>
      </w:r>
      <w:r>
        <w:rPr>
          <w:rFonts w:ascii="Times New Roman" w:hAnsi="Times New Roman" w:cs="Times New Roman"/>
          <w:sz w:val="22"/>
          <w:szCs w:val="22"/>
        </w:rPr>
        <w:t>020</w:t>
      </w:r>
    </w:p>
    <w:p w:rsidR="001B6873"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sidR="001B6873">
        <w:rPr>
          <w:rFonts w:ascii="Times New Roman" w:hAnsi="Times New Roman" w:cs="Times New Roman"/>
          <w:sz w:val="22"/>
          <w:szCs w:val="22"/>
        </w:rPr>
        <w:tab/>
      </w:r>
      <w:r w:rsidR="001B6873">
        <w:rPr>
          <w:rFonts w:ascii="Times New Roman" w:hAnsi="Times New Roman" w:cs="Times New Roman"/>
          <w:b/>
          <w:sz w:val="22"/>
          <w:szCs w:val="22"/>
        </w:rPr>
        <w:t>Course Title:</w:t>
      </w:r>
      <w:r w:rsidR="001B6873">
        <w:rPr>
          <w:rFonts w:ascii="Times New Roman" w:hAnsi="Times New Roman" w:cs="Times New Roman"/>
          <w:b/>
          <w:sz w:val="22"/>
          <w:szCs w:val="22"/>
        </w:rPr>
        <w:tab/>
      </w:r>
      <w:r w:rsidR="001B6873">
        <w:rPr>
          <w:rFonts w:ascii="Times New Roman" w:hAnsi="Times New Roman" w:cs="Times New Roman"/>
          <w:sz w:val="22"/>
          <w:szCs w:val="22"/>
        </w:rPr>
        <w:tab/>
        <w:t>Rhetoric and Composition for Teachers</w:t>
      </w:r>
    </w:p>
    <w:p w:rsidR="001B6873"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3600" w:hanging="3600"/>
        <w:rPr>
          <w:rFonts w:ascii="Times New Roman" w:hAnsi="Times New Roman" w:cs="Times New Roman"/>
          <w:sz w:val="22"/>
          <w:szCs w:val="22"/>
        </w:rPr>
      </w:pPr>
      <w:r>
        <w:rPr>
          <w:rFonts w:ascii="Times New Roman" w:hAnsi="Times New Roman" w:cs="Times New Roman"/>
          <w:b/>
          <w:sz w:val="22"/>
          <w:szCs w:val="22"/>
        </w:rPr>
        <w:tab/>
      </w:r>
      <w:r w:rsidR="0026527B">
        <w:rPr>
          <w:rFonts w:ascii="Times New Roman" w:hAnsi="Times New Roman" w:cs="Times New Roman"/>
          <w:b/>
          <w:sz w:val="22"/>
          <w:szCs w:val="22"/>
        </w:rPr>
        <w:tab/>
      </w:r>
      <w:r w:rsidR="001B6873">
        <w:rPr>
          <w:rFonts w:ascii="Times New Roman" w:hAnsi="Times New Roman" w:cs="Times New Roman"/>
          <w:b/>
          <w:sz w:val="22"/>
          <w:szCs w:val="22"/>
        </w:rPr>
        <w:t>Credit Hours:</w:t>
      </w:r>
      <w:r w:rsidR="001B6873">
        <w:rPr>
          <w:rFonts w:ascii="Times New Roman" w:hAnsi="Times New Roman" w:cs="Times New Roman"/>
          <w:sz w:val="22"/>
          <w:szCs w:val="22"/>
        </w:rPr>
        <w:t xml:space="preserve"> </w:t>
      </w:r>
      <w:r w:rsidR="001B6873">
        <w:rPr>
          <w:rFonts w:ascii="Times New Roman" w:hAnsi="Times New Roman" w:cs="Times New Roman"/>
          <w:sz w:val="22"/>
          <w:szCs w:val="22"/>
        </w:rPr>
        <w:tab/>
      </w:r>
      <w:r w:rsidR="001B6873">
        <w:rPr>
          <w:rFonts w:ascii="Times New Roman" w:hAnsi="Times New Roman" w:cs="Times New Roman"/>
          <w:sz w:val="22"/>
          <w:szCs w:val="22"/>
        </w:rPr>
        <w:tab/>
        <w:t>3 semester hours</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2"/>
          <w:szCs w:val="22"/>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 xml:space="preserve">Prerequisites:  </w:t>
      </w:r>
      <w:r w:rsidR="0026527B">
        <w:rPr>
          <w:rFonts w:ascii="Times New Roman" w:hAnsi="Times New Roman" w:cs="Times New Roman"/>
          <w:b/>
          <w:sz w:val="22"/>
          <w:szCs w:val="22"/>
        </w:rPr>
        <w:tab/>
      </w:r>
      <w:r>
        <w:rPr>
          <w:rFonts w:ascii="Times New Roman" w:hAnsi="Times New Roman" w:cs="Times New Roman"/>
          <w:b/>
          <w:sz w:val="22"/>
          <w:szCs w:val="22"/>
        </w:rPr>
        <w:tab/>
      </w:r>
      <w:r>
        <w:rPr>
          <w:rFonts w:ascii="Times New Roman" w:hAnsi="Times New Roman" w:cs="Times New Roman"/>
          <w:sz w:val="22"/>
          <w:szCs w:val="22"/>
        </w:rPr>
        <w:t>Junior Standing</w:t>
      </w:r>
    </w:p>
    <w:p w:rsidR="001B6873" w:rsidRDefault="0026527B">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b/>
          <w:sz w:val="22"/>
          <w:szCs w:val="22"/>
        </w:rPr>
      </w:pPr>
      <w:r>
        <w:rPr>
          <w:rFonts w:ascii="Times New Roman" w:hAnsi="Times New Roman" w:cs="Times New Roman"/>
          <w:b/>
          <w:sz w:val="22"/>
          <w:szCs w:val="22"/>
        </w:rPr>
        <w:tab/>
      </w:r>
      <w:r w:rsidR="00595CDE">
        <w:rPr>
          <w:rFonts w:ascii="Times New Roman" w:hAnsi="Times New Roman" w:cs="Times New Roman"/>
          <w:b/>
          <w:sz w:val="22"/>
          <w:szCs w:val="22"/>
        </w:rPr>
        <w:tab/>
      </w:r>
      <w:proofErr w:type="spellStart"/>
      <w:r w:rsidR="001B6873">
        <w:rPr>
          <w:rFonts w:ascii="Times New Roman" w:hAnsi="Times New Roman" w:cs="Times New Roman"/>
          <w:b/>
          <w:sz w:val="22"/>
          <w:szCs w:val="22"/>
        </w:rPr>
        <w:t>Corequisites</w:t>
      </w:r>
      <w:proofErr w:type="spellEnd"/>
      <w:r w:rsidR="001B6873">
        <w:rPr>
          <w:rFonts w:ascii="Times New Roman" w:hAnsi="Times New Roman" w:cs="Times New Roman"/>
          <w:b/>
          <w:sz w:val="22"/>
          <w:szCs w:val="22"/>
        </w:rPr>
        <w:t>:</w:t>
      </w:r>
      <w:r w:rsidR="001B6873">
        <w:rPr>
          <w:rFonts w:ascii="Times New Roman" w:hAnsi="Times New Roman" w:cs="Times New Roman"/>
          <w:b/>
          <w:sz w:val="22"/>
          <w:szCs w:val="22"/>
        </w:rPr>
        <w:tab/>
      </w:r>
      <w:r w:rsidR="001B6873">
        <w:rPr>
          <w:rFonts w:ascii="Times New Roman" w:hAnsi="Times New Roman" w:cs="Times New Roman"/>
          <w:sz w:val="22"/>
          <w:szCs w:val="22"/>
        </w:rPr>
        <w:tab/>
        <w:t>None</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726526"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2.</w:t>
      </w:r>
      <w:r>
        <w:rPr>
          <w:rFonts w:ascii="Times New Roman" w:hAnsi="Times New Roman" w:cs="Times New Roman"/>
          <w:b/>
          <w:sz w:val="22"/>
          <w:szCs w:val="22"/>
        </w:rPr>
        <w:tab/>
      </w:r>
      <w:r w:rsidR="00726526">
        <w:rPr>
          <w:rFonts w:ascii="Times New Roman" w:hAnsi="Times New Roman" w:cs="Times New Roman"/>
          <w:b/>
          <w:sz w:val="22"/>
          <w:szCs w:val="22"/>
        </w:rPr>
        <w:t xml:space="preserve">Term:  </w:t>
      </w:r>
      <w:r w:rsidR="00726526">
        <w:rPr>
          <w:rFonts w:ascii="Times New Roman" w:hAnsi="Times New Roman" w:cs="Times New Roman"/>
          <w:sz w:val="22"/>
          <w:szCs w:val="22"/>
        </w:rPr>
        <w:t>Fall 2014</w:t>
      </w:r>
    </w:p>
    <w:p w:rsidR="00726526"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726526">
        <w:rPr>
          <w:rFonts w:ascii="Times New Roman" w:hAnsi="Times New Roman" w:cs="Times New Roman"/>
          <w:sz w:val="22"/>
          <w:szCs w:val="22"/>
        </w:rPr>
        <w:tab/>
      </w:r>
      <w:r w:rsidR="00726526">
        <w:rPr>
          <w:rFonts w:ascii="Times New Roman" w:hAnsi="Times New Roman" w:cs="Times New Roman"/>
          <w:b/>
          <w:sz w:val="22"/>
          <w:szCs w:val="22"/>
        </w:rPr>
        <w:t xml:space="preserve">Day/Time:  </w:t>
      </w:r>
      <w:r w:rsidR="00726526">
        <w:rPr>
          <w:rFonts w:ascii="Times New Roman" w:hAnsi="Times New Roman" w:cs="Times New Roman"/>
          <w:sz w:val="22"/>
          <w:szCs w:val="22"/>
        </w:rPr>
        <w:t>M 3-5:50</w:t>
      </w:r>
    </w:p>
    <w:p w:rsidR="00726526"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726526">
        <w:rPr>
          <w:rFonts w:ascii="Times New Roman" w:hAnsi="Times New Roman" w:cs="Times New Roman"/>
          <w:sz w:val="22"/>
          <w:szCs w:val="22"/>
        </w:rPr>
        <w:tab/>
      </w:r>
      <w:r w:rsidR="00726526">
        <w:rPr>
          <w:rFonts w:ascii="Times New Roman" w:hAnsi="Times New Roman" w:cs="Times New Roman"/>
          <w:b/>
          <w:sz w:val="22"/>
          <w:szCs w:val="22"/>
        </w:rPr>
        <w:t xml:space="preserve">Instructors:  </w:t>
      </w:r>
      <w:r w:rsidR="00726526">
        <w:rPr>
          <w:rFonts w:ascii="Times New Roman" w:hAnsi="Times New Roman" w:cs="Times New Roman"/>
          <w:sz w:val="22"/>
          <w:szCs w:val="22"/>
        </w:rPr>
        <w:t>Kimberly Jones and Latasha Warner</w:t>
      </w:r>
    </w:p>
    <w:p w:rsidR="00726526" w:rsidRDefault="00726526">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 xml:space="preserve">Office: </w:t>
      </w:r>
      <w:r>
        <w:rPr>
          <w:rFonts w:ascii="Times New Roman" w:hAnsi="Times New Roman" w:cs="Times New Roman"/>
          <w:sz w:val="22"/>
          <w:szCs w:val="22"/>
        </w:rPr>
        <w:t>Haley 5009</w:t>
      </w:r>
    </w:p>
    <w:p w:rsidR="00726526" w:rsidRDefault="00726526">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Arial" w:hAnsi="Arial" w:cs="Arial"/>
          <w:sz w:val="19"/>
          <w:szCs w:val="19"/>
          <w:shd w:val="clear" w:color="auto" w:fill="FFFFFF"/>
        </w:rPr>
      </w:pPr>
      <w:r>
        <w:rPr>
          <w:rFonts w:ascii="Times New Roman" w:hAnsi="Times New Roman" w:cs="Times New Roman"/>
          <w:sz w:val="22"/>
          <w:szCs w:val="22"/>
        </w:rPr>
        <w:tab/>
      </w:r>
      <w:r w:rsidR="00595CDE">
        <w:rPr>
          <w:rFonts w:ascii="Times New Roman" w:hAnsi="Times New Roman" w:cs="Times New Roman"/>
          <w:sz w:val="22"/>
          <w:szCs w:val="22"/>
        </w:rPr>
        <w:tab/>
      </w:r>
      <w:r>
        <w:rPr>
          <w:rFonts w:ascii="Times New Roman" w:hAnsi="Times New Roman" w:cs="Times New Roman"/>
          <w:b/>
          <w:sz w:val="22"/>
          <w:szCs w:val="22"/>
        </w:rPr>
        <w:t>Contact Information:</w:t>
      </w:r>
      <w:r>
        <w:rPr>
          <w:rFonts w:ascii="Times New Roman" w:hAnsi="Times New Roman" w:cs="Times New Roman"/>
          <w:sz w:val="22"/>
          <w:szCs w:val="22"/>
        </w:rPr>
        <w:t xml:space="preserve">  </w:t>
      </w:r>
      <w:r w:rsidR="00AC1A6C">
        <w:rPr>
          <w:rFonts w:ascii="Times New Roman" w:hAnsi="Times New Roman" w:cs="Times New Roman"/>
          <w:sz w:val="22"/>
          <w:szCs w:val="22"/>
        </w:rPr>
        <w:t xml:space="preserve">Kimberly Jones </w:t>
      </w:r>
      <w:hyperlink r:id="rId7" w:history="1">
        <w:r w:rsidRPr="006C212C">
          <w:rPr>
            <w:rStyle w:val="Hyperlink"/>
            <w:rFonts w:ascii="Times New Roman" w:hAnsi="Times New Roman" w:cs="Times New Roman"/>
            <w:sz w:val="22"/>
            <w:szCs w:val="22"/>
          </w:rPr>
          <w:t>ksj0008@auburn.edu</w:t>
        </w:r>
      </w:hyperlink>
      <w:r>
        <w:rPr>
          <w:rFonts w:ascii="Times New Roman" w:hAnsi="Times New Roman" w:cs="Times New Roman"/>
          <w:sz w:val="22"/>
          <w:szCs w:val="22"/>
        </w:rPr>
        <w:t xml:space="preserve">; </w:t>
      </w:r>
      <w:r w:rsidR="00AC1A6C">
        <w:rPr>
          <w:rFonts w:ascii="Times New Roman" w:hAnsi="Times New Roman" w:cs="Times New Roman"/>
          <w:sz w:val="22"/>
          <w:szCs w:val="22"/>
        </w:rPr>
        <w:t xml:space="preserve">Latasha Warner </w:t>
      </w:r>
      <w:hyperlink r:id="rId8" w:history="1">
        <w:r w:rsidR="00AC1A6C" w:rsidRPr="00AC1A6C">
          <w:rPr>
            <w:rStyle w:val="Hyperlink"/>
            <w:rFonts w:ascii="Times New Roman" w:hAnsi="Times New Roman" w:cs="Times New Roman"/>
            <w:sz w:val="22"/>
            <w:szCs w:val="22"/>
            <w:shd w:val="clear" w:color="auto" w:fill="FFFFFF"/>
          </w:rPr>
          <w:t>hamillb@auburn.edu</w:t>
        </w:r>
      </w:hyperlink>
    </w:p>
    <w:p w:rsidR="00AC1A6C" w:rsidRPr="00AC1A6C" w:rsidRDefault="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Arial" w:hAnsi="Arial" w:cs="Arial"/>
          <w:sz w:val="19"/>
          <w:szCs w:val="19"/>
          <w:shd w:val="clear" w:color="auto" w:fill="FFFFFF"/>
        </w:rPr>
        <w:tab/>
      </w:r>
      <w:r w:rsidR="00AC1A6C">
        <w:rPr>
          <w:rFonts w:ascii="Arial" w:hAnsi="Arial" w:cs="Arial"/>
          <w:sz w:val="19"/>
          <w:szCs w:val="19"/>
          <w:shd w:val="clear" w:color="auto" w:fill="FFFFFF"/>
        </w:rPr>
        <w:tab/>
      </w:r>
      <w:r w:rsidR="00AC1A6C">
        <w:rPr>
          <w:rFonts w:ascii="Times New Roman" w:hAnsi="Times New Roman" w:cs="Times New Roman"/>
          <w:b/>
          <w:sz w:val="22"/>
          <w:szCs w:val="22"/>
          <w:shd w:val="clear" w:color="auto" w:fill="FFFFFF"/>
        </w:rPr>
        <w:t>Office Hours:</w:t>
      </w:r>
      <w:r w:rsidR="00AC1A6C">
        <w:rPr>
          <w:rFonts w:ascii="Times New Roman" w:hAnsi="Times New Roman" w:cs="Times New Roman"/>
          <w:sz w:val="22"/>
          <w:szCs w:val="22"/>
          <w:shd w:val="clear" w:color="auto" w:fill="FFFFFF"/>
        </w:rPr>
        <w:t xml:space="preserve">  </w:t>
      </w:r>
      <w:r w:rsidR="00D10867">
        <w:rPr>
          <w:rFonts w:ascii="Times New Roman" w:hAnsi="Times New Roman" w:cs="Times New Roman"/>
          <w:sz w:val="22"/>
          <w:szCs w:val="22"/>
          <w:shd w:val="clear" w:color="auto" w:fill="FFFFFF"/>
        </w:rPr>
        <w:t>Available</w:t>
      </w:r>
      <w:r w:rsidR="005D3D58">
        <w:rPr>
          <w:rFonts w:ascii="Times New Roman" w:hAnsi="Times New Roman" w:cs="Times New Roman"/>
          <w:sz w:val="22"/>
          <w:szCs w:val="22"/>
          <w:shd w:val="clear" w:color="auto" w:fill="FFFFFF"/>
        </w:rPr>
        <w:t xml:space="preserve"> for 30 minutes following class and by appointment.</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26527B" w:rsidRDefault="00BB4820"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b/>
          <w:sz w:val="22"/>
          <w:szCs w:val="22"/>
        </w:rPr>
      </w:pPr>
      <w:r>
        <w:rPr>
          <w:rFonts w:ascii="Times New Roman" w:hAnsi="Times New Roman" w:cs="Times New Roman"/>
          <w:b/>
          <w:sz w:val="22"/>
          <w:szCs w:val="22"/>
        </w:rPr>
        <w:t>3.</w:t>
      </w:r>
      <w:r>
        <w:rPr>
          <w:rFonts w:ascii="Times New Roman" w:hAnsi="Times New Roman" w:cs="Times New Roman"/>
          <w:b/>
          <w:sz w:val="22"/>
          <w:szCs w:val="22"/>
        </w:rPr>
        <w:tab/>
        <w:t>Text</w:t>
      </w:r>
      <w:r w:rsidR="00BE481E">
        <w:rPr>
          <w:rFonts w:ascii="Times New Roman" w:hAnsi="Times New Roman" w:cs="Times New Roman"/>
          <w:b/>
          <w:sz w:val="22"/>
          <w:szCs w:val="22"/>
        </w:rPr>
        <w:t>s</w:t>
      </w:r>
      <w:r w:rsidR="001B6873">
        <w:rPr>
          <w:rFonts w:ascii="Times New Roman" w:hAnsi="Times New Roman" w:cs="Times New Roman"/>
          <w:b/>
          <w:sz w:val="22"/>
          <w:szCs w:val="22"/>
        </w:rPr>
        <w:t>:</w:t>
      </w:r>
      <w:r w:rsidR="001B6873">
        <w:rPr>
          <w:rFonts w:ascii="Times New Roman" w:hAnsi="Times New Roman" w:cs="Times New Roman"/>
          <w:b/>
          <w:sz w:val="22"/>
          <w:szCs w:val="22"/>
        </w:rPr>
        <w:tab/>
      </w:r>
    </w:p>
    <w:p w:rsidR="007C4AAE" w:rsidRDefault="00595CDE"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b/>
          <w:sz w:val="22"/>
          <w:szCs w:val="22"/>
        </w:rPr>
        <w:tab/>
      </w:r>
      <w:r w:rsidR="007C4AAE">
        <w:rPr>
          <w:rFonts w:ascii="Times New Roman" w:hAnsi="Times New Roman" w:cs="Times New Roman"/>
          <w:b/>
          <w:sz w:val="22"/>
          <w:szCs w:val="22"/>
        </w:rPr>
        <w:tab/>
      </w:r>
      <w:proofErr w:type="spellStart"/>
      <w:r w:rsidR="00BE481E">
        <w:rPr>
          <w:rFonts w:ascii="Times New Roman" w:hAnsi="Times New Roman" w:cs="Times New Roman"/>
          <w:sz w:val="22"/>
          <w:szCs w:val="22"/>
        </w:rPr>
        <w:t>Lindemann</w:t>
      </w:r>
      <w:proofErr w:type="spellEnd"/>
      <w:r w:rsidR="00BE481E">
        <w:rPr>
          <w:rFonts w:ascii="Times New Roman" w:hAnsi="Times New Roman" w:cs="Times New Roman"/>
          <w:sz w:val="22"/>
          <w:szCs w:val="22"/>
        </w:rPr>
        <w:t xml:space="preserve">, Erika.  </w:t>
      </w:r>
      <w:r w:rsidR="00BE481E">
        <w:rPr>
          <w:rFonts w:ascii="Times New Roman" w:hAnsi="Times New Roman" w:cs="Times New Roman"/>
          <w:i/>
          <w:sz w:val="22"/>
          <w:szCs w:val="22"/>
        </w:rPr>
        <w:t>A Rhetoric for Writing Teachers, 4</w:t>
      </w:r>
      <w:r w:rsidR="00BE481E" w:rsidRPr="00BE481E">
        <w:rPr>
          <w:rFonts w:ascii="Times New Roman" w:hAnsi="Times New Roman" w:cs="Times New Roman"/>
          <w:i/>
          <w:sz w:val="22"/>
          <w:szCs w:val="22"/>
          <w:vertAlign w:val="superscript"/>
        </w:rPr>
        <w:t>th</w:t>
      </w:r>
      <w:r w:rsidR="00BE481E">
        <w:rPr>
          <w:rFonts w:ascii="Times New Roman" w:hAnsi="Times New Roman" w:cs="Times New Roman"/>
          <w:i/>
          <w:sz w:val="22"/>
          <w:szCs w:val="22"/>
        </w:rPr>
        <w:t xml:space="preserve"> Ed.  </w:t>
      </w:r>
      <w:r w:rsidR="00BE481E">
        <w:rPr>
          <w:rFonts w:ascii="Times New Roman" w:hAnsi="Times New Roman" w:cs="Times New Roman"/>
          <w:sz w:val="22"/>
          <w:szCs w:val="22"/>
        </w:rPr>
        <w:t>Oxford University Press, 2001.</w:t>
      </w:r>
    </w:p>
    <w:p w:rsidR="00BE481E" w:rsidRDefault="00BE481E"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p>
    <w:p w:rsidR="00BE481E" w:rsidRPr="00BE481E" w:rsidRDefault="00595CDE" w:rsidP="007C4AA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hanging="1440"/>
        <w:jc w:val="both"/>
        <w:rPr>
          <w:rFonts w:ascii="Times New Roman" w:hAnsi="Times New Roman" w:cs="Times New Roman"/>
          <w:sz w:val="22"/>
          <w:szCs w:val="22"/>
        </w:rPr>
      </w:pPr>
      <w:r>
        <w:rPr>
          <w:rFonts w:ascii="Times New Roman" w:hAnsi="Times New Roman" w:cs="Times New Roman"/>
          <w:sz w:val="22"/>
          <w:szCs w:val="22"/>
        </w:rPr>
        <w:tab/>
      </w:r>
      <w:r w:rsidR="00BE481E">
        <w:rPr>
          <w:rFonts w:ascii="Times New Roman" w:hAnsi="Times New Roman" w:cs="Times New Roman"/>
          <w:sz w:val="22"/>
          <w:szCs w:val="22"/>
        </w:rPr>
        <w:tab/>
        <w:t>Professional Text.  (Each student will cho</w:t>
      </w:r>
      <w:r>
        <w:rPr>
          <w:rFonts w:ascii="Times New Roman" w:hAnsi="Times New Roman" w:cs="Times New Roman"/>
          <w:sz w:val="22"/>
          <w:szCs w:val="22"/>
        </w:rPr>
        <w:t>o</w:t>
      </w:r>
      <w:r w:rsidR="00BE481E">
        <w:rPr>
          <w:rFonts w:ascii="Times New Roman" w:hAnsi="Times New Roman" w:cs="Times New Roman"/>
          <w:sz w:val="22"/>
          <w:szCs w:val="22"/>
        </w:rPr>
        <w:t>se/be assigned a topic).</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Pr>
          <w:rFonts w:ascii="Times New Roman" w:hAnsi="Times New Roman" w:cs="Times New Roman"/>
          <w:b/>
          <w:sz w:val="22"/>
          <w:szCs w:val="22"/>
        </w:rPr>
        <w:t>4.</w:t>
      </w:r>
      <w:r>
        <w:rPr>
          <w:rFonts w:ascii="Times New Roman" w:hAnsi="Times New Roman" w:cs="Times New Roman"/>
          <w:b/>
          <w:sz w:val="22"/>
          <w:szCs w:val="22"/>
        </w:rPr>
        <w:tab/>
        <w:t xml:space="preserve">Course Description: </w:t>
      </w:r>
    </w:p>
    <w:p w:rsidR="001B6873" w:rsidRDefault="001B687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rsidR="001B6873" w:rsidRPr="00D10867" w:rsidRDefault="00042A23" w:rsidP="00D10867">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rPr>
          <w:rStyle w:val="apple-converted-space"/>
          <w:rFonts w:ascii="Times New Roman" w:hAnsi="Times New Roman" w:cs="Times New Roman"/>
          <w:color w:val="000000"/>
          <w:sz w:val="22"/>
          <w:szCs w:val="22"/>
          <w:shd w:val="clear" w:color="auto" w:fill="FFFFFF"/>
        </w:rPr>
      </w:pPr>
      <w:r w:rsidRPr="00D10867">
        <w:rPr>
          <w:rFonts w:ascii="Times New Roman" w:hAnsi="Times New Roman" w:cs="Times New Roman"/>
          <w:color w:val="000000"/>
          <w:sz w:val="22"/>
          <w:szCs w:val="22"/>
          <w:shd w:val="clear" w:color="auto" w:fill="FFFFFF"/>
        </w:rPr>
        <w:t>Theories of rhetoric and composition applicable to middle and high school classrooms; implications for planning writing curricula, instruction, and assessment/evaluation. May count either CTSE 5020 or CTSE 6020.</w:t>
      </w:r>
      <w:r w:rsidRPr="00D10867">
        <w:rPr>
          <w:rStyle w:val="apple-converted-space"/>
          <w:rFonts w:ascii="Times New Roman" w:hAnsi="Times New Roman" w:cs="Times New Roman"/>
          <w:color w:val="000000"/>
          <w:sz w:val="22"/>
          <w:szCs w:val="22"/>
          <w:shd w:val="clear" w:color="auto" w:fill="FFFFFF"/>
        </w:rPr>
        <w:t> </w:t>
      </w:r>
      <w:r w:rsidRPr="00D10867">
        <w:rPr>
          <w:rFonts w:ascii="Times New Roman" w:hAnsi="Times New Roman" w:cs="Times New Roman"/>
          <w:color w:val="000000"/>
          <w:sz w:val="22"/>
          <w:szCs w:val="22"/>
          <w:shd w:val="clear" w:color="auto" w:fill="FFFFFF"/>
        </w:rPr>
        <w:t>3.000 Credit hours</w:t>
      </w:r>
      <w:r w:rsidRPr="00D10867">
        <w:rPr>
          <w:rStyle w:val="apple-converted-space"/>
          <w:rFonts w:ascii="Times New Roman" w:hAnsi="Times New Roman" w:cs="Times New Roman"/>
          <w:color w:val="000000"/>
          <w:sz w:val="22"/>
          <w:szCs w:val="22"/>
          <w:shd w:val="clear" w:color="auto" w:fill="FFFFFF"/>
        </w:rPr>
        <w:t> </w:t>
      </w:r>
      <w:r w:rsidRPr="00D10867">
        <w:rPr>
          <w:rFonts w:ascii="Times New Roman" w:hAnsi="Times New Roman" w:cs="Times New Roman"/>
          <w:color w:val="000000"/>
          <w:sz w:val="22"/>
          <w:szCs w:val="22"/>
          <w:shd w:val="clear" w:color="auto" w:fill="FFFFFF"/>
        </w:rPr>
        <w:t>3.000 Lecture hours</w:t>
      </w:r>
      <w:r w:rsidRPr="00D10867">
        <w:rPr>
          <w:rStyle w:val="apple-converted-space"/>
          <w:rFonts w:ascii="Times New Roman" w:hAnsi="Times New Roman" w:cs="Times New Roman"/>
          <w:color w:val="000000"/>
          <w:sz w:val="22"/>
          <w:szCs w:val="22"/>
          <w:shd w:val="clear" w:color="auto" w:fill="FFFFFF"/>
        </w:rPr>
        <w:t> </w:t>
      </w:r>
    </w:p>
    <w:p w:rsidR="00042A23" w:rsidRPr="00042A23" w:rsidRDefault="00042A23" w:rsidP="00042A23">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cs="Times New Roman"/>
          <w:sz w:val="24"/>
          <w:szCs w:val="24"/>
        </w:rPr>
      </w:pPr>
    </w:p>
    <w:p w:rsidR="001B6873" w:rsidRDefault="00BE481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5.</w:t>
      </w:r>
      <w:r>
        <w:rPr>
          <w:rFonts w:ascii="Times New Roman" w:hAnsi="Times New Roman" w:cs="Times New Roman"/>
          <w:b/>
          <w:sz w:val="22"/>
          <w:szCs w:val="22"/>
        </w:rPr>
        <w:tab/>
        <w:t>Student Learning Outcomes</w:t>
      </w:r>
      <w:r w:rsidR="001B6873">
        <w:rPr>
          <w:rFonts w:ascii="Times New Roman" w:hAnsi="Times New Roman" w:cs="Times New Roman"/>
          <w:b/>
          <w:sz w:val="22"/>
          <w:szCs w:val="22"/>
        </w:rPr>
        <w:t xml:space="preserve">: </w:t>
      </w:r>
    </w:p>
    <w:p w:rsidR="001B6873" w:rsidRDefault="001B6873" w:rsidP="00D10867">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720"/>
        <w:jc w:val="both"/>
        <w:rPr>
          <w:rFonts w:ascii="Times New Roman" w:hAnsi="Times New Roman" w:cs="Times New Roman"/>
          <w:sz w:val="22"/>
          <w:szCs w:val="22"/>
        </w:rPr>
      </w:pPr>
      <w:r>
        <w:rPr>
          <w:rFonts w:ascii="Times New Roman" w:hAnsi="Times New Roman" w:cs="Times New Roman"/>
          <w:sz w:val="22"/>
          <w:szCs w:val="22"/>
        </w:rPr>
        <w:t>A</w:t>
      </w:r>
      <w:r w:rsidR="00C31876">
        <w:rPr>
          <w:rFonts w:ascii="Times New Roman" w:hAnsi="Times New Roman" w:cs="Times New Roman"/>
          <w:sz w:val="22"/>
          <w:szCs w:val="22"/>
        </w:rPr>
        <w:t>ligned to the Alabama Quality Teacher Standards, a</w:t>
      </w:r>
      <w:r>
        <w:rPr>
          <w:rFonts w:ascii="Times New Roman" w:hAnsi="Times New Roman" w:cs="Times New Roman"/>
          <w:sz w:val="22"/>
          <w:szCs w:val="22"/>
        </w:rPr>
        <w:t>s a result of their work in this course, stud</w:t>
      </w:r>
      <w:r w:rsidR="007C4AAE">
        <w:rPr>
          <w:rFonts w:ascii="Times New Roman" w:hAnsi="Times New Roman" w:cs="Times New Roman"/>
          <w:sz w:val="22"/>
          <w:szCs w:val="22"/>
        </w:rPr>
        <w:t xml:space="preserve">ents will </w:t>
      </w:r>
      <w:r w:rsidR="00BB4820">
        <w:rPr>
          <w:rFonts w:ascii="Times New Roman" w:hAnsi="Times New Roman" w:cs="Times New Roman"/>
          <w:sz w:val="22"/>
          <w:szCs w:val="22"/>
        </w:rPr>
        <w:t>gain</w:t>
      </w:r>
      <w:r w:rsidR="007C4AAE">
        <w:rPr>
          <w:rFonts w:ascii="Times New Roman" w:hAnsi="Times New Roman" w:cs="Times New Roman"/>
          <w:sz w:val="22"/>
          <w:szCs w:val="22"/>
        </w:rPr>
        <w:t>…</w:t>
      </w:r>
    </w:p>
    <w:p w:rsidR="006A1D1E" w:rsidRDefault="006A1D1E"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rsidR="00C31876" w:rsidRP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 xml:space="preserve">c) </w:t>
      </w:r>
      <w:r>
        <w:rPr>
          <w:rFonts w:ascii="Times New Roman" w:hAnsi="Times New Roman" w:cs="Times New Roman"/>
          <w:sz w:val="22"/>
          <w:szCs w:val="22"/>
        </w:rPr>
        <w:t>1.</w:t>
      </w:r>
      <w:r w:rsidRPr="00C31876">
        <w:rPr>
          <w:rFonts w:ascii="Times New Roman" w:hAnsi="Times New Roman" w:cs="Times New Roman"/>
          <w:sz w:val="22"/>
          <w:szCs w:val="22"/>
        </w:rPr>
        <w:t>(</w:t>
      </w:r>
      <w:proofErr w:type="spellStart"/>
      <w:r w:rsidRPr="00C31876">
        <w:rPr>
          <w:rFonts w:ascii="Times New Roman" w:hAnsi="Times New Roman" w:cs="Times New Roman"/>
          <w:sz w:val="22"/>
          <w:szCs w:val="22"/>
        </w:rPr>
        <w:t>i</w:t>
      </w:r>
      <w:proofErr w:type="spellEnd"/>
      <w:r w:rsidRPr="00C31876">
        <w:rPr>
          <w:rFonts w:ascii="Times New Roman" w:hAnsi="Times New Roman" w:cs="Times New Roman"/>
          <w:sz w:val="22"/>
          <w:szCs w:val="22"/>
        </w:rPr>
        <w:t xml:space="preserve">) Knowledge of the structure of the academic disciplines related to the subject </w:t>
      </w:r>
    </w:p>
    <w:p w:rsidR="00C31876" w:rsidRDefault="00C31876"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roofErr w:type="gramStart"/>
      <w:r w:rsidRPr="00C31876">
        <w:rPr>
          <w:rFonts w:ascii="Times New Roman" w:hAnsi="Times New Roman" w:cs="Times New Roman"/>
          <w:sz w:val="22"/>
          <w:szCs w:val="22"/>
        </w:rPr>
        <w:t>matter</w:t>
      </w:r>
      <w:proofErr w:type="gramEnd"/>
      <w:r w:rsidRPr="00C31876">
        <w:rPr>
          <w:rFonts w:ascii="Times New Roman" w:hAnsi="Times New Roman" w:cs="Times New Roman"/>
          <w:sz w:val="22"/>
          <w:szCs w:val="22"/>
        </w:rPr>
        <w:t xml:space="preserve"> content areas of instruction and of the important facts and central concepts, principles, theories, and tools of inquiry associated with these disciplines. </w:t>
      </w:r>
    </w:p>
    <w:p w:rsidR="00C31876" w:rsidRP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ind w:left="720"/>
        <w:jc w:val="both"/>
        <w:rPr>
          <w:rFonts w:ascii="Times New Roman" w:hAnsi="Times New Roman" w:cs="Times New Roman"/>
          <w:sz w:val="22"/>
          <w:szCs w:val="22"/>
        </w:rPr>
      </w:pPr>
    </w:p>
    <w:p w:rsidR="00C31876" w:rsidRP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c)</w:t>
      </w:r>
      <w:r>
        <w:rPr>
          <w:rFonts w:ascii="Times New Roman" w:hAnsi="Times New Roman" w:cs="Times New Roman"/>
          <w:sz w:val="22"/>
          <w:szCs w:val="22"/>
        </w:rPr>
        <w:t>1.</w:t>
      </w:r>
      <w:r w:rsidRPr="00C31876">
        <w:rPr>
          <w:rFonts w:ascii="Times New Roman" w:hAnsi="Times New Roman" w:cs="Times New Roman"/>
          <w:sz w:val="22"/>
          <w:szCs w:val="22"/>
        </w:rPr>
        <w:t xml:space="preserve"> (ii) Knowledge of ways to organize and present content so that it is meaningful </w:t>
      </w:r>
    </w:p>
    <w:p w:rsidR="007C4AAE"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Pr="00C31876">
        <w:rPr>
          <w:rFonts w:ascii="Times New Roman" w:hAnsi="Times New Roman" w:cs="Times New Roman"/>
          <w:sz w:val="22"/>
          <w:szCs w:val="22"/>
        </w:rPr>
        <w:t>and</w:t>
      </w:r>
      <w:proofErr w:type="gramEnd"/>
      <w:r w:rsidRPr="00C31876">
        <w:rPr>
          <w:rFonts w:ascii="Times New Roman" w:hAnsi="Times New Roman" w:cs="Times New Roman"/>
          <w:sz w:val="22"/>
          <w:szCs w:val="22"/>
        </w:rPr>
        <w:t xml:space="preserve"> engaging to all learners whom they teach (pedagogical content knowledge).</w:t>
      </w:r>
    </w:p>
    <w:p w:rsid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BB4820" w:rsidRDefault="00BB4820"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C31876">
        <w:rPr>
          <w:rFonts w:ascii="Times New Roman" w:hAnsi="Times New Roman" w:cs="Times New Roman"/>
          <w:sz w:val="22"/>
          <w:szCs w:val="22"/>
        </w:rPr>
        <w:t>290-3-3-.03(1)(c)</w:t>
      </w:r>
      <w:r w:rsidRPr="00BB4820">
        <w:rPr>
          <w:rFonts w:ascii="Times New Roman" w:hAnsi="Times New Roman" w:cs="Times New Roman"/>
          <w:sz w:val="22"/>
          <w:szCs w:val="22"/>
        </w:rPr>
        <w:t xml:space="preserve"> </w:t>
      </w:r>
      <w:r>
        <w:rPr>
          <w:rFonts w:ascii="Times New Roman" w:hAnsi="Times New Roman" w:cs="Times New Roman"/>
          <w:sz w:val="22"/>
          <w:szCs w:val="22"/>
        </w:rPr>
        <w:t>2.</w:t>
      </w:r>
      <w:r w:rsidRPr="00BB4820">
        <w:rPr>
          <w:rFonts w:ascii="Times New Roman" w:hAnsi="Times New Roman" w:cs="Times New Roman"/>
          <w:sz w:val="22"/>
          <w:szCs w:val="22"/>
        </w:rPr>
        <w:t>(</w:t>
      </w:r>
      <w:proofErr w:type="spellStart"/>
      <w:r w:rsidRPr="00BB4820">
        <w:rPr>
          <w:rFonts w:ascii="Times New Roman" w:hAnsi="Times New Roman" w:cs="Times New Roman"/>
          <w:sz w:val="22"/>
          <w:szCs w:val="22"/>
        </w:rPr>
        <w:t>i</w:t>
      </w:r>
      <w:proofErr w:type="spellEnd"/>
      <w:r w:rsidRPr="00BB4820">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BB4820" w:rsidRPr="00BB4820" w:rsidRDefault="00BB482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BB4820" w:rsidRP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00BB4820" w:rsidRPr="00C31876">
        <w:rPr>
          <w:rFonts w:ascii="Times New Roman" w:hAnsi="Times New Roman" w:cs="Times New Roman"/>
          <w:sz w:val="22"/>
          <w:szCs w:val="22"/>
        </w:rPr>
        <w:t>290-3-3-.03(1</w:t>
      </w:r>
      <w:proofErr w:type="gramStart"/>
      <w:r w:rsidR="00BB4820" w:rsidRPr="00C31876">
        <w:rPr>
          <w:rFonts w:ascii="Times New Roman" w:hAnsi="Times New Roman" w:cs="Times New Roman"/>
          <w:sz w:val="22"/>
          <w:szCs w:val="22"/>
        </w:rPr>
        <w:t>)(</w:t>
      </w:r>
      <w:proofErr w:type="gramEnd"/>
      <w:r w:rsidR="00BB4820" w:rsidRPr="00C31876">
        <w:rPr>
          <w:rFonts w:ascii="Times New Roman" w:hAnsi="Times New Roman" w:cs="Times New Roman"/>
          <w:sz w:val="22"/>
          <w:szCs w:val="22"/>
        </w:rPr>
        <w:t>c)</w:t>
      </w:r>
      <w:r w:rsidR="00BB4820">
        <w:rPr>
          <w:rFonts w:ascii="Times New Roman" w:hAnsi="Times New Roman" w:cs="Times New Roman"/>
          <w:sz w:val="22"/>
          <w:szCs w:val="22"/>
        </w:rPr>
        <w:t>2.</w:t>
      </w:r>
      <w:r w:rsidR="00BB4820" w:rsidRPr="00BB4820">
        <w:rPr>
          <w:rFonts w:ascii="Times New Roman" w:hAnsi="Times New Roman" w:cs="Times New Roman"/>
          <w:sz w:val="22"/>
          <w:szCs w:val="22"/>
        </w:rPr>
        <w:t xml:space="preserve"> (ii) Ability to provide accommodations, modifications, and/or adaptations to the </w:t>
      </w:r>
    </w:p>
    <w:p w:rsid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00BB4820" w:rsidRPr="00BB4820">
        <w:rPr>
          <w:rFonts w:ascii="Times New Roman" w:hAnsi="Times New Roman" w:cs="Times New Roman"/>
          <w:sz w:val="22"/>
          <w:szCs w:val="22"/>
        </w:rPr>
        <w:t>general</w:t>
      </w:r>
      <w:proofErr w:type="gramEnd"/>
      <w:r w:rsidR="00BB4820" w:rsidRPr="00BB4820">
        <w:rPr>
          <w:rFonts w:ascii="Times New Roman" w:hAnsi="Times New Roman" w:cs="Times New Roman"/>
          <w:sz w:val="22"/>
          <w:szCs w:val="22"/>
        </w:rPr>
        <w:t xml:space="preserve"> curriculum to meet the needs of each individual learner. </w:t>
      </w:r>
    </w:p>
    <w:p w:rsidR="00500890" w:rsidRP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
    <w:p w:rsidR="00BB4820" w:rsidRP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00BB4820" w:rsidRPr="00C31876">
        <w:rPr>
          <w:rFonts w:ascii="Times New Roman" w:hAnsi="Times New Roman" w:cs="Times New Roman"/>
          <w:sz w:val="22"/>
          <w:szCs w:val="22"/>
        </w:rPr>
        <w:t>290-3-3-.03(1</w:t>
      </w:r>
      <w:proofErr w:type="gramStart"/>
      <w:r w:rsidR="00BB4820" w:rsidRPr="00C31876">
        <w:rPr>
          <w:rFonts w:ascii="Times New Roman" w:hAnsi="Times New Roman" w:cs="Times New Roman"/>
          <w:sz w:val="22"/>
          <w:szCs w:val="22"/>
        </w:rPr>
        <w:t>)(</w:t>
      </w:r>
      <w:proofErr w:type="gramEnd"/>
      <w:r w:rsidR="00BB4820" w:rsidRPr="00C31876">
        <w:rPr>
          <w:rFonts w:ascii="Times New Roman" w:hAnsi="Times New Roman" w:cs="Times New Roman"/>
          <w:sz w:val="22"/>
          <w:szCs w:val="22"/>
        </w:rPr>
        <w:t>c)</w:t>
      </w:r>
      <w:r w:rsidR="00BB4820">
        <w:rPr>
          <w:rFonts w:ascii="Times New Roman" w:hAnsi="Times New Roman" w:cs="Times New Roman"/>
          <w:sz w:val="22"/>
          <w:szCs w:val="22"/>
        </w:rPr>
        <w:t>2.</w:t>
      </w:r>
      <w:r w:rsidR="00BB4820" w:rsidRPr="00BB4820">
        <w:rPr>
          <w:rFonts w:ascii="Times New Roman" w:hAnsi="Times New Roman" w:cs="Times New Roman"/>
          <w:sz w:val="22"/>
          <w:szCs w:val="22"/>
        </w:rPr>
        <w:t xml:space="preserve">(iii) Ability to select content and appropriately design and develop instructional </w:t>
      </w:r>
    </w:p>
    <w:p w:rsidR="00BB482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00BB4820" w:rsidRPr="00BB4820">
        <w:rPr>
          <w:rFonts w:ascii="Times New Roman" w:hAnsi="Times New Roman" w:cs="Times New Roman"/>
          <w:sz w:val="22"/>
          <w:szCs w:val="22"/>
        </w:rPr>
        <w:t>activities</w:t>
      </w:r>
      <w:proofErr w:type="gramEnd"/>
      <w:r w:rsidR="00BB4820" w:rsidRPr="00BB4820">
        <w:rPr>
          <w:rFonts w:ascii="Times New Roman" w:hAnsi="Times New Roman" w:cs="Times New Roman"/>
          <w:sz w:val="22"/>
          <w:szCs w:val="22"/>
        </w:rPr>
        <w:t xml:space="preserve"> to address the scope and sequence of the curriculum.</w:t>
      </w:r>
    </w:p>
    <w:p w:rsidR="00C31876" w:rsidRDefault="00C31876"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500890" w:rsidRP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c)</w:t>
      </w:r>
      <w:r>
        <w:rPr>
          <w:rFonts w:ascii="Times New Roman" w:hAnsi="Times New Roman" w:cs="Times New Roman"/>
          <w:sz w:val="22"/>
          <w:szCs w:val="22"/>
        </w:rPr>
        <w:t>4.</w:t>
      </w:r>
      <w:r w:rsidRPr="00500890">
        <w:rPr>
          <w:rFonts w:ascii="Times New Roman" w:hAnsi="Times New Roman" w:cs="Times New Roman"/>
          <w:sz w:val="22"/>
          <w:szCs w:val="22"/>
        </w:rPr>
        <w:t>(</w:t>
      </w:r>
      <w:proofErr w:type="spellStart"/>
      <w:r w:rsidRPr="00500890">
        <w:rPr>
          <w:rFonts w:ascii="Times New Roman" w:hAnsi="Times New Roman" w:cs="Times New Roman"/>
          <w:sz w:val="22"/>
          <w:szCs w:val="22"/>
        </w:rPr>
        <w:t>i</w:t>
      </w:r>
      <w:proofErr w:type="spellEnd"/>
      <w:r w:rsidRPr="00500890">
        <w:rPr>
          <w:rFonts w:ascii="Times New Roman" w:hAnsi="Times New Roman" w:cs="Times New Roman"/>
          <w:sz w:val="22"/>
          <w:szCs w:val="22"/>
        </w:rPr>
        <w:t xml:space="preserve">) Knowledge of research and theory underpinning effective teaching and </w:t>
      </w:r>
    </w:p>
    <w:p w:rsid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Pr="00500890">
        <w:rPr>
          <w:rFonts w:ascii="Times New Roman" w:hAnsi="Times New Roman" w:cs="Times New Roman"/>
          <w:sz w:val="22"/>
          <w:szCs w:val="22"/>
        </w:rPr>
        <w:t>learning</w:t>
      </w:r>
      <w:proofErr w:type="gramEnd"/>
      <w:r w:rsidRPr="00500890">
        <w:rPr>
          <w:rFonts w:ascii="Times New Roman" w:hAnsi="Times New Roman" w:cs="Times New Roman"/>
          <w:sz w:val="22"/>
          <w:szCs w:val="22"/>
        </w:rPr>
        <w:t xml:space="preserve">. </w:t>
      </w:r>
    </w:p>
    <w:p w:rsidR="00500890" w:rsidRP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500890" w:rsidRP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C31876">
        <w:rPr>
          <w:rFonts w:ascii="Times New Roman" w:hAnsi="Times New Roman" w:cs="Times New Roman"/>
          <w:sz w:val="22"/>
          <w:szCs w:val="22"/>
        </w:rPr>
        <w:t>290-3-3-.03(1</w:t>
      </w:r>
      <w:proofErr w:type="gramStart"/>
      <w:r w:rsidRPr="00C31876">
        <w:rPr>
          <w:rFonts w:ascii="Times New Roman" w:hAnsi="Times New Roman" w:cs="Times New Roman"/>
          <w:sz w:val="22"/>
          <w:szCs w:val="22"/>
        </w:rPr>
        <w:t>)(</w:t>
      </w:r>
      <w:proofErr w:type="gramEnd"/>
      <w:r w:rsidRPr="00C31876">
        <w:rPr>
          <w:rFonts w:ascii="Times New Roman" w:hAnsi="Times New Roman" w:cs="Times New Roman"/>
          <w:sz w:val="22"/>
          <w:szCs w:val="22"/>
        </w:rPr>
        <w:t>c)</w:t>
      </w:r>
      <w:r>
        <w:rPr>
          <w:rFonts w:ascii="Times New Roman" w:hAnsi="Times New Roman" w:cs="Times New Roman"/>
          <w:sz w:val="22"/>
          <w:szCs w:val="22"/>
        </w:rPr>
        <w:t>4.</w:t>
      </w:r>
      <w:r w:rsidRPr="00500890">
        <w:rPr>
          <w:rFonts w:ascii="Times New Roman" w:hAnsi="Times New Roman" w:cs="Times New Roman"/>
          <w:sz w:val="22"/>
          <w:szCs w:val="22"/>
        </w:rPr>
        <w:t xml:space="preserve"> (ii) Knowledge of a wide range of research-based instructional strategies and </w:t>
      </w:r>
    </w:p>
    <w:p w:rsid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proofErr w:type="gramStart"/>
      <w:r w:rsidRPr="00500890">
        <w:rPr>
          <w:rFonts w:ascii="Times New Roman" w:hAnsi="Times New Roman" w:cs="Times New Roman"/>
          <w:sz w:val="22"/>
          <w:szCs w:val="22"/>
        </w:rPr>
        <w:t>the</w:t>
      </w:r>
      <w:proofErr w:type="gramEnd"/>
      <w:r w:rsidRPr="00500890">
        <w:rPr>
          <w:rFonts w:ascii="Times New Roman" w:hAnsi="Times New Roman" w:cs="Times New Roman"/>
          <w:sz w:val="22"/>
          <w:szCs w:val="22"/>
        </w:rPr>
        <w:t xml:space="preserve"> advantages and disadvantages associated with each.</w:t>
      </w:r>
    </w:p>
    <w:p w:rsidR="000D1D12" w:rsidRDefault="000D1D12"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0D1D12" w:rsidRPr="000D1D12" w:rsidRDefault="000D1D12"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ab/>
      </w:r>
      <w:r w:rsidRPr="000D1D12">
        <w:rPr>
          <w:rFonts w:ascii="Times New Roman" w:hAnsi="Times New Roman" w:cs="Times New Roman"/>
          <w:sz w:val="22"/>
          <w:szCs w:val="22"/>
        </w:rPr>
        <w:t>290-3-3-.03(2</w:t>
      </w:r>
      <w:proofErr w:type="gramStart"/>
      <w:r w:rsidRPr="000D1D12">
        <w:rPr>
          <w:rFonts w:ascii="Times New Roman" w:hAnsi="Times New Roman" w:cs="Times New Roman"/>
          <w:sz w:val="22"/>
          <w:szCs w:val="22"/>
        </w:rPr>
        <w:t>)(</w:t>
      </w:r>
      <w:proofErr w:type="gramEnd"/>
      <w:r w:rsidRPr="000D1D12">
        <w:rPr>
          <w:rFonts w:ascii="Times New Roman" w:hAnsi="Times New Roman" w:cs="Times New Roman"/>
          <w:sz w:val="22"/>
          <w:szCs w:val="22"/>
        </w:rPr>
        <w:t xml:space="preserve">c) </w:t>
      </w:r>
      <w:r>
        <w:rPr>
          <w:rFonts w:ascii="Times New Roman" w:hAnsi="Times New Roman" w:cs="Times New Roman"/>
          <w:sz w:val="22"/>
          <w:szCs w:val="22"/>
        </w:rPr>
        <w:t>5.</w:t>
      </w:r>
      <w:r w:rsidRPr="000D1D12">
        <w:rPr>
          <w:rFonts w:ascii="Times New Roman" w:hAnsi="Times New Roman" w:cs="Times New Roman"/>
          <w:sz w:val="22"/>
          <w:szCs w:val="22"/>
        </w:rPr>
        <w:t xml:space="preserve">(v) Ability to design and use a variety of approaches to formal and informal </w:t>
      </w:r>
    </w:p>
    <w:p w:rsidR="000D1D12" w:rsidRDefault="000D1D12"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roofErr w:type="gramStart"/>
      <w:r w:rsidRPr="000D1D12">
        <w:rPr>
          <w:rFonts w:ascii="Times New Roman" w:hAnsi="Times New Roman" w:cs="Times New Roman"/>
          <w:sz w:val="22"/>
          <w:szCs w:val="22"/>
        </w:rPr>
        <w:t>assessment</w:t>
      </w:r>
      <w:proofErr w:type="gramEnd"/>
      <w:r w:rsidRPr="000D1D12">
        <w:rPr>
          <w:rFonts w:ascii="Times New Roman" w:hAnsi="Times New Roman" w:cs="Times New Roman"/>
          <w:sz w:val="22"/>
          <w:szCs w:val="22"/>
        </w:rPr>
        <w:t xml:space="preserve"> to plan instruction, monitor student understanding and progress toward learning, modify teaching and learning strategies, and measure and report student progress related to learning objectives.</w:t>
      </w:r>
    </w:p>
    <w:p w:rsidR="00500890" w:rsidRDefault="00500890"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7C4AAE" w:rsidRDefault="000D1D12"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Pr>
          <w:rFonts w:ascii="Times New Roman" w:hAnsi="Times New Roman" w:cs="Times New Roman"/>
          <w:sz w:val="22"/>
          <w:szCs w:val="22"/>
        </w:rPr>
        <w:t>290-3-3-.03(4)(a</w:t>
      </w:r>
      <w:r w:rsidRPr="000D1D12">
        <w:rPr>
          <w:rFonts w:ascii="Times New Roman" w:hAnsi="Times New Roman" w:cs="Times New Roman"/>
          <w:sz w:val="22"/>
          <w:szCs w:val="22"/>
        </w:rPr>
        <w:t>)</w:t>
      </w:r>
      <w:r>
        <w:rPr>
          <w:rFonts w:ascii="Times New Roman" w:hAnsi="Times New Roman" w:cs="Times New Roman"/>
          <w:sz w:val="22"/>
          <w:szCs w:val="22"/>
        </w:rPr>
        <w:t xml:space="preserve"> </w:t>
      </w:r>
      <w:r w:rsidRPr="000D1D12">
        <w:rPr>
          <w:rFonts w:ascii="Times New Roman" w:hAnsi="Times New Roman" w:cs="Times New Roman"/>
          <w:sz w:val="22"/>
          <w:szCs w:val="22"/>
        </w:rPr>
        <w:t xml:space="preserve">differentiate </w:t>
      </w:r>
      <w:r>
        <w:rPr>
          <w:rFonts w:ascii="Times New Roman" w:hAnsi="Times New Roman" w:cs="Times New Roman"/>
          <w:sz w:val="22"/>
          <w:szCs w:val="22"/>
        </w:rPr>
        <w:t>i</w:t>
      </w:r>
      <w:r w:rsidRPr="000D1D12">
        <w:rPr>
          <w:rFonts w:ascii="Times New Roman" w:hAnsi="Times New Roman" w:cs="Times New Roman"/>
          <w:sz w:val="22"/>
          <w:szCs w:val="22"/>
        </w:rPr>
        <w:t>nstruction in ways that exhibit a deep understanding of how cultural, ethnic, and social background; English language learning; special needs; exceptionalities; and learning styles affect student motivation, cognitive processing, and academic performance.</w:t>
      </w:r>
    </w:p>
    <w:p w:rsidR="001B6873" w:rsidRDefault="001B6873" w:rsidP="00ED110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ED1102" w:rsidRDefault="00ED1102" w:rsidP="00595CDE">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7C4AAE">
        <w:rPr>
          <w:rFonts w:ascii="Times New Roman" w:hAnsi="Times New Roman" w:cs="Times New Roman"/>
          <w:sz w:val="22"/>
          <w:szCs w:val="22"/>
        </w:rPr>
        <w:t>290-3-3-.03(5)(c)</w:t>
      </w:r>
      <w:r>
        <w:rPr>
          <w:rFonts w:ascii="Times New Roman" w:hAnsi="Times New Roman" w:cs="Times New Roman"/>
          <w:sz w:val="22"/>
          <w:szCs w:val="22"/>
        </w:rPr>
        <w:t>2.</w:t>
      </w:r>
      <w:r w:rsidRPr="007C4AAE">
        <w:rPr>
          <w:rFonts w:ascii="Times New Roman" w:hAnsi="Times New Roman" w:cs="Times New Roman"/>
          <w:sz w:val="22"/>
          <w:szCs w:val="22"/>
        </w:rPr>
        <w:t>(</w:t>
      </w:r>
      <w:proofErr w:type="spellStart"/>
      <w:r w:rsidRPr="007C4AAE">
        <w:rPr>
          <w:rFonts w:ascii="Times New Roman" w:hAnsi="Times New Roman" w:cs="Times New Roman"/>
          <w:sz w:val="22"/>
          <w:szCs w:val="22"/>
        </w:rPr>
        <w:t>i</w:t>
      </w:r>
      <w:proofErr w:type="spellEnd"/>
      <w:r w:rsidRPr="007C4AAE">
        <w:rPr>
          <w:rFonts w:ascii="Times New Roman" w:hAnsi="Times New Roman" w:cs="Times New Roman"/>
          <w:sz w:val="22"/>
          <w:szCs w:val="22"/>
        </w:rPr>
        <w:t>) Knowledge of a range of professional literature, particularly resources that relate to one’s own teaching field(s).</w:t>
      </w:r>
    </w:p>
    <w:p w:rsidR="00500890" w:rsidRDefault="00500890" w:rsidP="00500890">
      <w:pPr>
        <w:tabs>
          <w:tab w:val="left" w:pos="-1080"/>
          <w:tab w:val="left" w:pos="-720"/>
          <w:tab w:val="left" w:pos="1"/>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080" w:hanging="1080"/>
        <w:jc w:val="both"/>
        <w:rPr>
          <w:rFonts w:ascii="Times New Roman" w:hAnsi="Times New Roman" w:cs="Times New Roman"/>
          <w:b/>
          <w:sz w:val="22"/>
          <w:szCs w:val="22"/>
          <w:u w:val="single"/>
        </w:rPr>
      </w:pPr>
    </w:p>
    <w:p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6.</w:t>
      </w:r>
      <w:r>
        <w:rPr>
          <w:rFonts w:ascii="Times New Roman" w:hAnsi="Times New Roman" w:cs="Times New Roman"/>
          <w:b/>
          <w:sz w:val="22"/>
          <w:szCs w:val="22"/>
        </w:rPr>
        <w:tab/>
      </w:r>
      <w:r>
        <w:rPr>
          <w:rFonts w:ascii="Times New Roman" w:hAnsi="Times New Roman" w:cs="Times New Roman"/>
          <w:b/>
          <w:sz w:val="22"/>
          <w:szCs w:val="22"/>
        </w:rPr>
        <w:tab/>
        <w:t>Course Content</w:t>
      </w:r>
      <w:r w:rsidR="00E876B8">
        <w:rPr>
          <w:rFonts w:ascii="Times New Roman" w:hAnsi="Times New Roman" w:cs="Times New Roman"/>
          <w:b/>
          <w:sz w:val="22"/>
          <w:szCs w:val="22"/>
        </w:rPr>
        <w:t xml:space="preserve"> and Schedule</w:t>
      </w:r>
      <w:r>
        <w:rPr>
          <w:rFonts w:ascii="Times New Roman" w:hAnsi="Times New Roman" w:cs="Times New Roman"/>
          <w:b/>
          <w:sz w:val="22"/>
          <w:szCs w:val="22"/>
        </w:rPr>
        <w:t>:</w:t>
      </w:r>
    </w:p>
    <w:p w:rsidR="001B6873" w:rsidRDefault="001B6873">
      <w:p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tbl>
      <w:tblPr>
        <w:tblW w:w="0" w:type="auto"/>
        <w:tblBorders>
          <w:insideH w:val="single" w:sz="18" w:space="0" w:color="FFFFFF"/>
          <w:insideV w:val="single" w:sz="18" w:space="0" w:color="FFFFFF"/>
        </w:tblBorders>
        <w:tblLook w:val="04A0" w:firstRow="1" w:lastRow="0" w:firstColumn="1" w:lastColumn="0" w:noHBand="0" w:noVBand="1"/>
      </w:tblPr>
      <w:tblGrid>
        <w:gridCol w:w="4788"/>
        <w:gridCol w:w="4788"/>
      </w:tblGrid>
      <w:tr w:rsidR="00D10867" w:rsidTr="00975F06">
        <w:tc>
          <w:tcPr>
            <w:tcW w:w="4788" w:type="dxa"/>
            <w:shd w:val="pct20" w:color="000000" w:fill="FFFFFF"/>
          </w:tcPr>
          <w:p w:rsidR="00D10867" w:rsidRPr="00975F06" w:rsidRDefault="00D10867" w:rsidP="00975F06">
            <w:pPr>
              <w:spacing w:after="200"/>
              <w:contextualSpacing/>
              <w:rPr>
                <w:rFonts w:ascii="Calibri" w:hAnsi="Calibri"/>
                <w:b/>
                <w:bCs/>
                <w:sz w:val="24"/>
                <w:szCs w:val="24"/>
              </w:rPr>
            </w:pPr>
            <w:r w:rsidRPr="00975F06">
              <w:rPr>
                <w:rFonts w:ascii="Calibri" w:hAnsi="Calibri"/>
                <w:b/>
                <w:bCs/>
                <w:sz w:val="24"/>
                <w:szCs w:val="24"/>
              </w:rPr>
              <w:t>Week/Date</w:t>
            </w:r>
          </w:p>
        </w:tc>
        <w:tc>
          <w:tcPr>
            <w:tcW w:w="4788" w:type="dxa"/>
            <w:shd w:val="pct20" w:color="000000" w:fill="FFFFFF"/>
          </w:tcPr>
          <w:p w:rsidR="00D10867" w:rsidRPr="00975F06" w:rsidRDefault="00D10867" w:rsidP="00975F06">
            <w:pPr>
              <w:spacing w:after="200"/>
              <w:contextualSpacing/>
              <w:rPr>
                <w:rFonts w:ascii="Calibri" w:hAnsi="Calibri"/>
                <w:b/>
                <w:bCs/>
                <w:sz w:val="24"/>
                <w:szCs w:val="24"/>
              </w:rPr>
            </w:pPr>
            <w:r w:rsidRPr="00975F06">
              <w:rPr>
                <w:rFonts w:ascii="Calibri" w:hAnsi="Calibri"/>
                <w:b/>
                <w:bCs/>
                <w:sz w:val="24"/>
                <w:szCs w:val="24"/>
              </w:rPr>
              <w:t>Readings/Assignments Due in BOLD</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One (8/18)</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Course/Class Introductions,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Personal Writing,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Create rules for successful paragraphs,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Review Syllabus,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Discuss Textbook/</w:t>
            </w:r>
            <w:proofErr w:type="spellStart"/>
            <w:r w:rsidRPr="00975F06">
              <w:rPr>
                <w:rFonts w:ascii="Calibri" w:hAnsi="Calibri"/>
                <w:sz w:val="24"/>
                <w:szCs w:val="24"/>
              </w:rPr>
              <w:t>Tradebooks</w:t>
            </w:r>
            <w:proofErr w:type="spellEnd"/>
            <w:r w:rsidRPr="00975F06">
              <w:rPr>
                <w:rFonts w:ascii="Calibri" w:hAnsi="Calibri"/>
                <w:sz w:val="24"/>
                <w:szCs w:val="24"/>
              </w:rPr>
              <w:t xml:space="preserve">,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Discuss Major Class</w:t>
            </w:r>
            <w:r w:rsidR="00595CDE">
              <w:rPr>
                <w:rFonts w:ascii="Calibri" w:hAnsi="Calibri"/>
                <w:sz w:val="24"/>
                <w:szCs w:val="24"/>
              </w:rPr>
              <w:t xml:space="preserve"> Assignments</w:t>
            </w:r>
            <w:r w:rsidRPr="00975F06">
              <w:rPr>
                <w:rFonts w:ascii="Calibri" w:hAnsi="Calibri"/>
                <w:sz w:val="24"/>
                <w:szCs w:val="24"/>
              </w:rPr>
              <w:t>,</w:t>
            </w:r>
          </w:p>
          <w:p w:rsidR="00D10867" w:rsidRPr="00975F06" w:rsidRDefault="00D10867" w:rsidP="00975F06">
            <w:pPr>
              <w:spacing w:after="200"/>
              <w:contextualSpacing/>
              <w:rPr>
                <w:rFonts w:ascii="Times New Roman" w:hAnsi="Times New Roman"/>
              </w:rPr>
            </w:pPr>
            <w:r w:rsidRPr="00975F06">
              <w:rPr>
                <w:rFonts w:ascii="Calibri" w:hAnsi="Calibri"/>
                <w:sz w:val="24"/>
                <w:szCs w:val="24"/>
              </w:rPr>
              <w:t>Create Class Personas</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Two (8/25)</w:t>
            </w:r>
          </w:p>
        </w:tc>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Ch. 1-3 of </w:t>
            </w:r>
            <w:r w:rsidRPr="00975F06">
              <w:rPr>
                <w:rFonts w:ascii="Calibri" w:hAnsi="Calibri"/>
                <w:b/>
                <w:i/>
                <w:sz w:val="24"/>
                <w:szCs w:val="24"/>
              </w:rPr>
              <w:t xml:space="preserve">A Rhetoric for Writing Teachers,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Personal Writing</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Three (9/1)</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Labor Day Holiday, No Class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Work on Annotated Bibliography</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Four (9/8)</w:t>
            </w:r>
          </w:p>
        </w:tc>
        <w:tc>
          <w:tcPr>
            <w:tcW w:w="4788" w:type="dxa"/>
            <w:shd w:val="pct20"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4-6 of </w:t>
            </w:r>
            <w:r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Personal Writing, </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Receive prewriting assignment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 </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lastRenderedPageBreak/>
              <w:t>Week Five (9/15)</w:t>
            </w:r>
          </w:p>
        </w:tc>
        <w:tc>
          <w:tcPr>
            <w:tcW w:w="4788" w:type="dxa"/>
            <w:shd w:val="pct5"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7-8 of </w:t>
            </w:r>
            <w:r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Annotated Bibliography DUE,</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to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prewriting assignment DUE,</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Personal Writing</w:t>
            </w:r>
          </w:p>
          <w:p w:rsidR="00D10867" w:rsidRPr="00975F06" w:rsidRDefault="00D10867" w:rsidP="00975F06">
            <w:pPr>
              <w:spacing w:after="200"/>
              <w:contextualSpacing/>
              <w:rPr>
                <w:rFonts w:ascii="Calibri" w:hAnsi="Calibri"/>
                <w:b/>
                <w:sz w:val="24"/>
                <w:szCs w:val="24"/>
              </w:rPr>
            </w:pPr>
            <w:r w:rsidRPr="00975F06">
              <w:rPr>
                <w:rFonts w:ascii="Calibri" w:hAnsi="Calibri"/>
                <w:sz w:val="24"/>
                <w:szCs w:val="24"/>
              </w:rPr>
              <w:t>Discuss PWS</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Six (9/22)</w:t>
            </w:r>
          </w:p>
        </w:tc>
        <w:tc>
          <w:tcPr>
            <w:tcW w:w="4788" w:type="dxa"/>
            <w:shd w:val="pct20"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9-12 of </w:t>
            </w:r>
            <w:r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Personal Writing</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Seven (9/29)</w:t>
            </w:r>
          </w:p>
        </w:tc>
        <w:tc>
          <w:tcPr>
            <w:tcW w:w="4788" w:type="dxa"/>
            <w:shd w:val="pct5"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13-14 of </w:t>
            </w:r>
            <w:r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Develop rubric for </w:t>
            </w:r>
            <w:proofErr w:type="spellStart"/>
            <w:r w:rsidRPr="00975F06">
              <w:rPr>
                <w:rFonts w:ascii="Calibri" w:hAnsi="Calibri"/>
                <w:sz w:val="24"/>
                <w:szCs w:val="24"/>
              </w:rPr>
              <w:t>Loachapoka</w:t>
            </w:r>
            <w:proofErr w:type="spellEnd"/>
            <w:r w:rsidRPr="00975F06">
              <w:rPr>
                <w:rFonts w:ascii="Calibri" w:hAnsi="Calibri"/>
                <w:sz w:val="24"/>
                <w:szCs w:val="24"/>
              </w:rPr>
              <w:t xml:space="preserve"> assignment, Receive intro and thesis assignment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 </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Eight (10/6)</w:t>
            </w:r>
          </w:p>
        </w:tc>
        <w:tc>
          <w:tcPr>
            <w:tcW w:w="4788" w:type="dxa"/>
            <w:shd w:val="pct20" w:color="000000" w:fill="FFFFFF"/>
          </w:tcPr>
          <w:p w:rsidR="00D10867" w:rsidRPr="00975F06" w:rsidRDefault="00D10867" w:rsidP="00975F06">
            <w:pPr>
              <w:spacing w:after="200"/>
              <w:contextualSpacing/>
              <w:rPr>
                <w:rFonts w:ascii="Calibri" w:hAnsi="Calibri"/>
                <w:b/>
                <w:i/>
                <w:sz w:val="24"/>
                <w:szCs w:val="24"/>
              </w:rPr>
            </w:pPr>
            <w:r w:rsidRPr="00975F06">
              <w:rPr>
                <w:rFonts w:ascii="Calibri" w:hAnsi="Calibri"/>
                <w:b/>
                <w:sz w:val="24"/>
                <w:szCs w:val="24"/>
              </w:rPr>
              <w:t xml:space="preserve">Ch. 15-16 of </w:t>
            </w:r>
            <w:r w:rsidRPr="00975F06">
              <w:rPr>
                <w:rFonts w:ascii="Calibri" w:hAnsi="Calibri"/>
                <w:b/>
                <w:i/>
                <w:sz w:val="24"/>
                <w:szCs w:val="24"/>
              </w:rPr>
              <w:t>A Rhetoric for Writing Teachers,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Nine (10/13)</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for intro/thesis assignment from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students DUE </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Ten (10/20)</w:t>
            </w:r>
          </w:p>
        </w:tc>
        <w:tc>
          <w:tcPr>
            <w:tcW w:w="4788" w:type="dxa"/>
            <w:shd w:val="pct20"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Eleven (10/27)</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Receive rough drafts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Twelve (11/3)</w:t>
            </w:r>
          </w:p>
        </w:tc>
        <w:tc>
          <w:tcPr>
            <w:tcW w:w="4788" w:type="dxa"/>
            <w:shd w:val="pct20"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Two teaching demonstrations </w:t>
            </w:r>
            <w:r w:rsidRPr="00975F06">
              <w:rPr>
                <w:rFonts w:ascii="Calibri" w:hAnsi="Calibri"/>
                <w:b/>
                <w:sz w:val="24"/>
                <w:szCs w:val="24"/>
              </w:rPr>
              <w:t>(Common Readings for demonstrations DUE)</w:t>
            </w:r>
            <w:r w:rsidRPr="00975F06">
              <w:rPr>
                <w:rFonts w:ascii="Calibri" w:hAnsi="Calibri"/>
                <w:sz w:val="24"/>
                <w:szCs w:val="24"/>
              </w:rPr>
              <w:t>,</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for rough draft assignment from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students DUE</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Thirteen (11/10)</w:t>
            </w:r>
          </w:p>
        </w:tc>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PWS Draft Due</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Fourteen (11/17)</w:t>
            </w:r>
          </w:p>
        </w:tc>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PWS Due</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Fifteen (11/24)</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Thanksgiving Break, No Class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Receive final draft assignment from </w:t>
            </w:r>
            <w:proofErr w:type="spellStart"/>
            <w:r w:rsidRPr="00975F06">
              <w:rPr>
                <w:rFonts w:ascii="Calibri" w:hAnsi="Calibri"/>
                <w:sz w:val="24"/>
                <w:szCs w:val="24"/>
              </w:rPr>
              <w:t>Loachapoka</w:t>
            </w:r>
            <w:proofErr w:type="spellEnd"/>
            <w:r w:rsidRPr="00975F06">
              <w:rPr>
                <w:rFonts w:ascii="Calibri" w:hAnsi="Calibri"/>
                <w:sz w:val="24"/>
                <w:szCs w:val="24"/>
              </w:rPr>
              <w:t xml:space="preserve"> students electronically</w:t>
            </w:r>
          </w:p>
        </w:tc>
      </w:tr>
      <w:tr w:rsidR="00D10867" w:rsidTr="00975F06">
        <w:tc>
          <w:tcPr>
            <w:tcW w:w="4788" w:type="dxa"/>
            <w:shd w:val="pct20"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Sixteen (12/1)</w:t>
            </w:r>
          </w:p>
        </w:tc>
        <w:tc>
          <w:tcPr>
            <w:tcW w:w="4788" w:type="dxa"/>
            <w:shd w:val="pct20"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Last Class Day</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Discuss PWS evaluations</w:t>
            </w:r>
          </w:p>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 xml:space="preserve">Discuss Final Exam </w:t>
            </w:r>
          </w:p>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 xml:space="preserve">Comments/Feedback for Final Draft assignment from </w:t>
            </w:r>
            <w:proofErr w:type="spellStart"/>
            <w:r w:rsidRPr="00975F06">
              <w:rPr>
                <w:rFonts w:ascii="Calibri" w:hAnsi="Calibri"/>
                <w:b/>
                <w:sz w:val="24"/>
                <w:szCs w:val="24"/>
              </w:rPr>
              <w:t>Loachapoka</w:t>
            </w:r>
            <w:proofErr w:type="spellEnd"/>
            <w:r w:rsidRPr="00975F06">
              <w:rPr>
                <w:rFonts w:ascii="Calibri" w:hAnsi="Calibri"/>
                <w:b/>
                <w:sz w:val="24"/>
                <w:szCs w:val="24"/>
              </w:rPr>
              <w:t xml:space="preserve"> students DUE </w:t>
            </w:r>
          </w:p>
        </w:tc>
      </w:tr>
      <w:tr w:rsidR="00D10867" w:rsidTr="00975F06">
        <w:tc>
          <w:tcPr>
            <w:tcW w:w="4788" w:type="dxa"/>
            <w:shd w:val="pct5" w:color="000000" w:fill="FFFFFF"/>
          </w:tcPr>
          <w:p w:rsidR="00D10867" w:rsidRPr="00975F06" w:rsidRDefault="00D10867" w:rsidP="00975F06">
            <w:pPr>
              <w:spacing w:after="200"/>
              <w:contextualSpacing/>
              <w:rPr>
                <w:rFonts w:ascii="Calibri" w:hAnsi="Calibri"/>
                <w:b/>
                <w:sz w:val="24"/>
                <w:szCs w:val="24"/>
              </w:rPr>
            </w:pPr>
            <w:r w:rsidRPr="00975F06">
              <w:rPr>
                <w:rFonts w:ascii="Calibri" w:hAnsi="Calibri"/>
                <w:b/>
                <w:sz w:val="24"/>
                <w:szCs w:val="24"/>
              </w:rPr>
              <w:t>Week Seventeen (12/8)</w:t>
            </w:r>
          </w:p>
        </w:tc>
        <w:tc>
          <w:tcPr>
            <w:tcW w:w="4788" w:type="dxa"/>
            <w:shd w:val="pct5" w:color="000000" w:fill="FFFFFF"/>
          </w:tcPr>
          <w:p w:rsidR="00D10867" w:rsidRPr="00975F06" w:rsidRDefault="00D10867" w:rsidP="00975F06">
            <w:pPr>
              <w:spacing w:after="200"/>
              <w:contextualSpacing/>
              <w:rPr>
                <w:rFonts w:ascii="Calibri" w:hAnsi="Calibri"/>
                <w:sz w:val="24"/>
                <w:szCs w:val="24"/>
              </w:rPr>
            </w:pPr>
            <w:r w:rsidRPr="00975F06">
              <w:rPr>
                <w:rFonts w:ascii="Calibri" w:hAnsi="Calibri"/>
                <w:sz w:val="24"/>
                <w:szCs w:val="24"/>
              </w:rPr>
              <w:t>FINAL EXAM (4:00-6:30 p.m.)</w:t>
            </w:r>
          </w:p>
          <w:p w:rsidR="00D10867" w:rsidRPr="00975F06" w:rsidRDefault="00D10867" w:rsidP="00975F06">
            <w:pPr>
              <w:spacing w:after="200"/>
              <w:contextualSpacing/>
              <w:rPr>
                <w:rFonts w:ascii="Calibri" w:hAnsi="Calibri"/>
                <w:b/>
                <w:sz w:val="24"/>
                <w:szCs w:val="24"/>
              </w:rPr>
            </w:pPr>
            <w:proofErr w:type="spellStart"/>
            <w:r w:rsidRPr="00975F06">
              <w:rPr>
                <w:rFonts w:ascii="Calibri" w:hAnsi="Calibri"/>
                <w:b/>
                <w:sz w:val="24"/>
                <w:szCs w:val="24"/>
              </w:rPr>
              <w:t>Loachapoka</w:t>
            </w:r>
            <w:proofErr w:type="spellEnd"/>
            <w:r w:rsidRPr="00975F06">
              <w:rPr>
                <w:rFonts w:ascii="Calibri" w:hAnsi="Calibri"/>
                <w:b/>
                <w:sz w:val="24"/>
                <w:szCs w:val="24"/>
              </w:rPr>
              <w:t xml:space="preserve"> Reflection DUE</w:t>
            </w:r>
          </w:p>
        </w:tc>
      </w:tr>
    </w:tbl>
    <w:p w:rsidR="00D10867" w:rsidRDefault="001B6873" w:rsidP="00D10867">
      <w:pPr>
        <w:pStyle w:val="Header"/>
      </w:pPr>
      <w:r>
        <w:rPr>
          <w:rFonts w:ascii="Times New Roman" w:hAnsi="Times New Roman" w:cs="Times New Roman"/>
          <w:sz w:val="22"/>
          <w:szCs w:val="22"/>
        </w:rPr>
        <w:tab/>
      </w:r>
      <w:r w:rsidR="00D10867">
        <w:t>**Tentative Course Schedule—</w:t>
      </w:r>
      <w:proofErr w:type="gramStart"/>
      <w:r w:rsidR="00D10867">
        <w:t>All</w:t>
      </w:r>
      <w:proofErr w:type="gramEnd"/>
      <w:r w:rsidR="00D10867">
        <w:t xml:space="preserve"> readings and assignments are subject to change at the instructor’s discretion. Any changes made to the schedule will be announced in class and/or through CANVAS</w:t>
      </w:r>
      <w:proofErr w:type="gramStart"/>
      <w:r w:rsidR="00D10867">
        <w:t>.*</w:t>
      </w:r>
      <w:proofErr w:type="gramEnd"/>
      <w:r w:rsidR="00D10867">
        <w:t xml:space="preserve">* </w:t>
      </w:r>
    </w:p>
    <w:p w:rsidR="001B6873" w:rsidRDefault="001B6873" w:rsidP="00500890">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p>
    <w:p w:rsidR="001B6873" w:rsidRDefault="001B6873">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1B6873" w:rsidRDefault="001B6873">
      <w:pPr>
        <w:tabs>
          <w:tab w:val="left" w:pos="-1080"/>
          <w:tab w:val="left" w:pos="-720"/>
          <w:tab w:val="left" w:pos="360"/>
          <w:tab w:val="left" w:pos="7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sz w:val="22"/>
          <w:szCs w:val="22"/>
        </w:rPr>
      </w:pPr>
      <w:r>
        <w:rPr>
          <w:rFonts w:ascii="Times New Roman" w:hAnsi="Times New Roman" w:cs="Times New Roman"/>
          <w:b/>
          <w:sz w:val="22"/>
          <w:szCs w:val="22"/>
        </w:rPr>
        <w:t>7.</w:t>
      </w:r>
      <w:r>
        <w:rPr>
          <w:rFonts w:ascii="Times New Roman" w:hAnsi="Times New Roman" w:cs="Times New Roman"/>
          <w:b/>
          <w:sz w:val="22"/>
          <w:szCs w:val="22"/>
        </w:rPr>
        <w:tab/>
      </w:r>
      <w:r>
        <w:rPr>
          <w:rFonts w:ascii="Times New Roman" w:hAnsi="Times New Roman" w:cs="Times New Roman"/>
          <w:b/>
          <w:sz w:val="22"/>
          <w:szCs w:val="22"/>
        </w:rPr>
        <w:tab/>
      </w:r>
      <w:r w:rsidR="009C081C">
        <w:rPr>
          <w:rFonts w:ascii="Times New Roman" w:hAnsi="Times New Roman" w:cs="Times New Roman"/>
          <w:b/>
          <w:sz w:val="22"/>
          <w:szCs w:val="22"/>
        </w:rPr>
        <w:t>Assignments/Projects</w:t>
      </w:r>
      <w:r>
        <w:rPr>
          <w:rFonts w:ascii="Times New Roman" w:hAnsi="Times New Roman" w:cs="Times New Roman"/>
          <w:b/>
          <w:sz w:val="22"/>
          <w:szCs w:val="22"/>
        </w:rPr>
        <w:t>:</w:t>
      </w:r>
    </w:p>
    <w:p w:rsidR="009219B2" w:rsidRDefault="009219B2" w:rsidP="009219B2"/>
    <w:p w:rsidR="009219B2" w:rsidRP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Class Activities/CANVAS discussions/Participation/Attendance 10%</w:t>
      </w: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participation in class activities and through CANVAS discussions will help students build knowledge together and explore various aspects of the readings to apply them to their own future teaching. In order to participate, students must be present and have completed the assigned readings. Ongoing failure to contribute to class activities will result in a lower grade. Failure to attend class will result in a lower grade. </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Personal Writing 10%</w:t>
      </w: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As future teachers of writing, it is important that you write. Students will complete personal writing assignments the first several weeks of class. After having completed these writings, students will engage in the writing process, through revision, editing, and publication of a final draft of one of their writings. </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Annotated Bib 10%</w:t>
      </w: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select and read scholarly publications on a chosen area in teaching writing. Students will prepare an annotated bibliography in order to gather, summarize, and evaluate scholarly sources on your chosen topic; to create a list of references to remind you of your sources and the information each contains on your topic; to prepare a document of sources on your topic to help your classmates and others in your field. </w:t>
      </w:r>
    </w:p>
    <w:p w:rsidR="00595CDE" w:rsidRDefault="00595CDE"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290-3-3-.03(1)(c)2.(iii) Ability to select content and appropriately design and develop instructional activities to address the scope and sequence of the curriculum.</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proofErr w:type="spellStart"/>
      <w:r w:rsidRPr="009219B2">
        <w:rPr>
          <w:rFonts w:ascii="Times New Roman" w:hAnsi="Times New Roman" w:cs="Times New Roman"/>
          <w:b/>
          <w:sz w:val="22"/>
          <w:szCs w:val="22"/>
        </w:rPr>
        <w:t>Loachapoka</w:t>
      </w:r>
      <w:proofErr w:type="spellEnd"/>
      <w:r w:rsidRPr="009219B2">
        <w:rPr>
          <w:rFonts w:ascii="Times New Roman" w:hAnsi="Times New Roman" w:cs="Times New Roman"/>
          <w:b/>
          <w:sz w:val="22"/>
          <w:szCs w:val="22"/>
        </w:rPr>
        <w:t xml:space="preserve"> Feedback/Reflection 15%</w:t>
      </w:r>
    </w:p>
    <w:p w:rsidR="009219B2" w:rsidRPr="009219B2" w:rsidRDefault="009219B2" w:rsidP="009219B2">
      <w:pPr>
        <w:rPr>
          <w:rFonts w:ascii="Times New Roman" w:hAnsi="Times New Roman" w:cs="Times New Roman"/>
          <w:b/>
          <w:sz w:val="22"/>
          <w:szCs w:val="22"/>
        </w:rPr>
      </w:pPr>
    </w:p>
    <w:p w:rsid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develop an ongoing written relationship with high school students from a local high school. The high school students will complete a writing assignment utilizing the writing process. Each component of the writing assignment will be provided to the students, and students will provide comments/feedback for each component according to the course schedule. </w:t>
      </w:r>
    </w:p>
    <w:p w:rsidR="009219B2" w:rsidRPr="009219B2" w:rsidRDefault="009219B2" w:rsidP="009219B2">
      <w:pPr>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Teaching Demonstration 20%</w:t>
      </w:r>
    </w:p>
    <w:p w:rsidR="009219B2" w:rsidRPr="009219B2" w:rsidRDefault="009219B2" w:rsidP="009219B2">
      <w:pPr>
        <w:rPr>
          <w:rFonts w:ascii="Times New Roman" w:hAnsi="Times New Roman" w:cs="Times New Roman"/>
          <w:b/>
          <w:sz w:val="22"/>
          <w:szCs w:val="22"/>
        </w:rPr>
      </w:pP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prepare and teach a lesson from their unit development on their chosen writing topic. This will allow students practice in preparing a lesson, teaching a lesson, and evaluating formative/summative assessments. </w:t>
      </w:r>
    </w:p>
    <w:p w:rsidR="009219B2" w:rsidRPr="009219B2" w:rsidRDefault="009219B2" w:rsidP="009219B2">
      <w:pPr>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1.(</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structure of the academic disciplines related to the subject matter content areas of instruction and of the important facts and central concepts, principles, theories, and tools of inquiry associated with these disciplines.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c)2. (ii) Ability to provide accommodations, modifications, and/or adaptations to the general curriculum to meet the needs of each individual learner.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290-3-3-.03(1)(c)2.(iii) Ability to select content and appropriately design and develop instructional activities to address the scope and sequence of the curriculum.</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c)4.(</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research and theory underpinning effective teaching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learning</w:t>
      </w:r>
      <w:proofErr w:type="gramEnd"/>
      <w:r w:rsidRPr="009219B2">
        <w:rPr>
          <w:rFonts w:ascii="Times New Roman" w:hAnsi="Times New Roman" w:cs="Times New Roman"/>
          <w:sz w:val="22"/>
          <w:szCs w:val="22"/>
        </w:rPr>
        <w:t xml:space="preserve">.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290-3-3-.03(2)(c) 5.(v) Ability to design and use a variety of approaches to formal and informal assessment to plan instruction, monitor student understanding and progress toward learning, modify teaching and learning strategies, and measure and report student progress related to learning objectives.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290-3-3-.03(4)(a) differentiate instruction in ways that exhibit a deep understanding of how cultural, ethnic, and social background; English language learning; special needs; exceptionalities; and learning styles affect student motivation, cognitive processing, and academic performance.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9219B2" w:rsidRPr="009219B2" w:rsidRDefault="009219B2" w:rsidP="009219B2">
      <w:pPr>
        <w:rPr>
          <w:rFonts w:ascii="Times New Roman" w:hAnsi="Times New Roman" w:cs="Times New Roman"/>
          <w:sz w:val="22"/>
          <w:szCs w:val="22"/>
        </w:rPr>
      </w:pPr>
    </w:p>
    <w:p w:rsidR="009219B2" w:rsidRPr="009219B2" w:rsidRDefault="009219B2" w:rsidP="009219B2">
      <w:pPr>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PWS 20%</w:t>
      </w:r>
    </w:p>
    <w:p w:rsidR="009219B2" w:rsidRPr="009219B2" w:rsidRDefault="009219B2" w:rsidP="009219B2">
      <w:pPr>
        <w:rPr>
          <w:rFonts w:ascii="Times New Roman" w:hAnsi="Times New Roman" w:cs="Times New Roman"/>
          <w:b/>
          <w:sz w:val="22"/>
          <w:szCs w:val="22"/>
        </w:rPr>
      </w:pPr>
    </w:p>
    <w:p w:rsid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Students will prepare a shortened version of the College of Education’s PWS. This will allow students to practice preparing a unit, developing a unit, collecting evidence from students, and reflecting on their own teaching practices based on their growing knowledge of wise practices. </w:t>
      </w:r>
    </w:p>
    <w:p w:rsidR="009219B2" w:rsidRPr="009219B2" w:rsidRDefault="009219B2" w:rsidP="009219B2">
      <w:pPr>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1.(</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structure of the academic disciplines related to the subject matter content areas of instruction and of the important facts and central concepts, principles, theories, and tools of inquiry associated with these disciplines.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c)2. (ii) Ability to provide accommodations, modifications, and/or adaptations to the general curriculum to meet the needs of each individual learner.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290-3-3-.03(1)(c)2.(iii) Ability to select content and appropriately design and develop instructional activities to address the scope and sequence of the curriculum.</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c)4.(</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research and theory underpinning effective teaching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learning</w:t>
      </w:r>
      <w:proofErr w:type="gramEnd"/>
      <w:r w:rsidRPr="009219B2">
        <w:rPr>
          <w:rFonts w:ascii="Times New Roman" w:hAnsi="Times New Roman" w:cs="Times New Roman"/>
          <w:sz w:val="22"/>
          <w:szCs w:val="22"/>
        </w:rPr>
        <w:t xml:space="preserve">.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290-3-3-.03(2)(c) 5.(v) Ability to design and use a variety of approaches to formal and informal assessment to plan instruction, monitor student understanding and progress toward learning, modify teaching and learning strategies, and measure and report student progress related to learning objectives.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290-3-3-.03(4)(a) differentiate instruction in ways that exhibit a deep understanding of how cultural, ethnic, and social background; English language learning; special needs; exceptionalities; and learning styles affect student motivation, cognitive processing, and academic performance.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Default="009219B2" w:rsidP="009219B2">
      <w:pPr>
        <w:rPr>
          <w:rFonts w:ascii="Times New Roman" w:hAnsi="Times New Roman" w:cs="Times New Roman"/>
          <w:b/>
          <w:sz w:val="22"/>
          <w:szCs w:val="22"/>
        </w:rPr>
      </w:pPr>
      <w:r w:rsidRPr="009219B2">
        <w:rPr>
          <w:rFonts w:ascii="Times New Roman" w:hAnsi="Times New Roman" w:cs="Times New Roman"/>
          <w:b/>
          <w:sz w:val="22"/>
          <w:szCs w:val="22"/>
        </w:rPr>
        <w:t>Final Exam 15%</w:t>
      </w:r>
    </w:p>
    <w:p w:rsidR="009219B2" w:rsidRPr="009219B2" w:rsidRDefault="009219B2" w:rsidP="009219B2">
      <w:pPr>
        <w:rPr>
          <w:rFonts w:ascii="Times New Roman" w:hAnsi="Times New Roman" w:cs="Times New Roman"/>
          <w:b/>
          <w:sz w:val="22"/>
          <w:szCs w:val="22"/>
        </w:rPr>
      </w:pPr>
    </w:p>
    <w:p w:rsidR="009219B2" w:rsidRPr="009219B2" w:rsidRDefault="009219B2" w:rsidP="009219B2">
      <w:pPr>
        <w:rPr>
          <w:rFonts w:ascii="Times New Roman" w:hAnsi="Times New Roman" w:cs="Times New Roman"/>
          <w:sz w:val="22"/>
          <w:szCs w:val="22"/>
        </w:rPr>
      </w:pPr>
      <w:r w:rsidRPr="009219B2">
        <w:rPr>
          <w:rFonts w:ascii="Times New Roman" w:hAnsi="Times New Roman" w:cs="Times New Roman"/>
          <w:sz w:val="22"/>
          <w:szCs w:val="22"/>
        </w:rPr>
        <w:t xml:space="preserve">The final exam will be a written exam in which students use their growing knowledge of wise practices in teaching writing. Students will be asked to demonstrate that knowledge by using sources from experts in the domain of teaching writing to address content standards/scope and sequence of writing as defined in the Alabama Course of Study.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1.(</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structure of the academic disciplines related to the subject matter content areas of instruction and of the important facts and central concepts, principles, theories, and tools of inquiry associated with these disciplines.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c)1. (ii) Knowledge of ways to organize and present content so that it is meaningful and engaging to all learners whom they teach (pedagogical content knowledge).</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290-3-3-.03(1)(c) 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xml:space="preserve">) Knowledge of the content standards and of the scope and sequence of the subject areas of one’s teaching field(s) as defined in the Alabama Course of Study for those teaching fields.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290-3-3-.03(1</w:t>
      </w:r>
      <w:proofErr w:type="gramStart"/>
      <w:r w:rsidRPr="009219B2">
        <w:rPr>
          <w:rFonts w:ascii="Times New Roman" w:hAnsi="Times New Roman" w:cs="Times New Roman"/>
          <w:sz w:val="22"/>
          <w:szCs w:val="22"/>
        </w:rPr>
        <w:t>)(</w:t>
      </w:r>
      <w:proofErr w:type="gramEnd"/>
      <w:r w:rsidRPr="009219B2">
        <w:rPr>
          <w:rFonts w:ascii="Times New Roman" w:hAnsi="Times New Roman" w:cs="Times New Roman"/>
          <w:sz w:val="22"/>
          <w:szCs w:val="22"/>
        </w:rPr>
        <w:t xml:space="preserve">c)4. (ii) Knowledge of a wide range of research-based instructional strategies and </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ab/>
      </w:r>
      <w:proofErr w:type="gramStart"/>
      <w:r w:rsidRPr="009219B2">
        <w:rPr>
          <w:rFonts w:ascii="Times New Roman" w:hAnsi="Times New Roman" w:cs="Times New Roman"/>
          <w:sz w:val="22"/>
          <w:szCs w:val="22"/>
        </w:rPr>
        <w:t>the</w:t>
      </w:r>
      <w:proofErr w:type="gramEnd"/>
      <w:r w:rsidRPr="009219B2">
        <w:rPr>
          <w:rFonts w:ascii="Times New Roman" w:hAnsi="Times New Roman" w:cs="Times New Roman"/>
          <w:sz w:val="22"/>
          <w:szCs w:val="22"/>
        </w:rPr>
        <w:t xml:space="preserve"> advantages and disadvantages associated with each.</w:t>
      </w: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p>
    <w:p w:rsidR="009219B2" w:rsidRPr="009219B2" w:rsidRDefault="009219B2" w:rsidP="009219B2">
      <w:pPr>
        <w:tabs>
          <w:tab w:val="left" w:pos="-720"/>
          <w:tab w:val="left" w:pos="1"/>
          <w:tab w:val="left" w:pos="720"/>
          <w:tab w:val="left" w:pos="1440"/>
          <w:tab w:val="left" w:pos="1800"/>
          <w:tab w:val="left" w:pos="216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line="276" w:lineRule="auto"/>
        <w:jc w:val="both"/>
        <w:rPr>
          <w:rFonts w:ascii="Times New Roman" w:hAnsi="Times New Roman" w:cs="Times New Roman"/>
          <w:sz w:val="22"/>
          <w:szCs w:val="22"/>
        </w:rPr>
      </w:pPr>
      <w:r w:rsidRPr="009219B2">
        <w:rPr>
          <w:rFonts w:ascii="Times New Roman" w:hAnsi="Times New Roman" w:cs="Times New Roman"/>
          <w:sz w:val="22"/>
          <w:szCs w:val="22"/>
        </w:rPr>
        <w:t>290-3-3-.03(5)(c)2.(</w:t>
      </w:r>
      <w:proofErr w:type="spellStart"/>
      <w:r w:rsidRPr="009219B2">
        <w:rPr>
          <w:rFonts w:ascii="Times New Roman" w:hAnsi="Times New Roman" w:cs="Times New Roman"/>
          <w:sz w:val="22"/>
          <w:szCs w:val="22"/>
        </w:rPr>
        <w:t>i</w:t>
      </w:r>
      <w:proofErr w:type="spellEnd"/>
      <w:r w:rsidRPr="009219B2">
        <w:rPr>
          <w:rFonts w:ascii="Times New Roman" w:hAnsi="Times New Roman" w:cs="Times New Roman"/>
          <w:sz w:val="22"/>
          <w:szCs w:val="22"/>
        </w:rPr>
        <w:t>) Knowledge of a range of professional literature, particularly resources that relate to one’s own teaching field(s).</w:t>
      </w:r>
    </w:p>
    <w:p w:rsidR="001B6873" w:rsidRDefault="001B6873">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u w:val="single"/>
        </w:rPr>
      </w:pPr>
    </w:p>
    <w:p w:rsidR="008646CF" w:rsidRPr="008646CF" w:rsidRDefault="00E876B8">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r w:rsidRPr="008646CF">
        <w:rPr>
          <w:rFonts w:ascii="Times New Roman" w:hAnsi="Times New Roman" w:cs="Times New Roman"/>
          <w:b/>
          <w:sz w:val="22"/>
          <w:szCs w:val="22"/>
        </w:rPr>
        <w:t>8</w:t>
      </w:r>
      <w:r w:rsidR="001B6873" w:rsidRPr="008646CF">
        <w:rPr>
          <w:rFonts w:ascii="Times New Roman" w:hAnsi="Times New Roman" w:cs="Times New Roman"/>
          <w:b/>
          <w:sz w:val="22"/>
          <w:szCs w:val="22"/>
        </w:rPr>
        <w:t>.</w:t>
      </w:r>
      <w:r w:rsidR="001B6873" w:rsidRPr="008646CF">
        <w:rPr>
          <w:rFonts w:ascii="Times New Roman" w:hAnsi="Times New Roman" w:cs="Times New Roman"/>
          <w:b/>
          <w:sz w:val="22"/>
          <w:szCs w:val="22"/>
        </w:rPr>
        <w:tab/>
      </w:r>
      <w:r w:rsidR="009C081C" w:rsidRPr="008646CF">
        <w:rPr>
          <w:rFonts w:ascii="Times New Roman" w:hAnsi="Times New Roman" w:cs="Times New Roman"/>
          <w:b/>
          <w:sz w:val="22"/>
          <w:szCs w:val="22"/>
        </w:rPr>
        <w:t>Rubric and Grading Scale</w:t>
      </w:r>
      <w:bookmarkStart w:id="0" w:name="_GoBack"/>
      <w:bookmarkEnd w:id="0"/>
      <w:r w:rsidR="008646CF">
        <w:rPr>
          <w:rFonts w:ascii="Times New Roman" w:hAnsi="Times New Roman" w:cs="Times New Roman"/>
          <w:b/>
          <w:sz w:val="22"/>
          <w:szCs w:val="22"/>
        </w:rPr>
        <w:tab/>
      </w:r>
      <w:r w:rsidR="008646CF" w:rsidRPr="008646CF">
        <w:rPr>
          <w:rFonts w:ascii="Times New Roman" w:hAnsi="Times New Roman" w:cs="Times New Roman"/>
          <w:b/>
          <w:sz w:val="22"/>
          <w:szCs w:val="22"/>
        </w:rPr>
        <w:tab/>
      </w:r>
    </w:p>
    <w:p w:rsidR="008646CF" w:rsidRPr="00942188" w:rsidRDefault="008646CF" w:rsidP="008646CF">
      <w:pPr>
        <w:ind w:firstLine="720"/>
        <w:rPr>
          <w:rFonts w:ascii="Times New Roman" w:hAnsi="Times New Roman" w:cs="Times New Roman"/>
          <w:sz w:val="22"/>
          <w:szCs w:val="22"/>
        </w:rPr>
      </w:pPr>
      <w:r w:rsidRPr="00942188">
        <w:rPr>
          <w:rFonts w:ascii="Times New Roman" w:hAnsi="Times New Roman" w:cs="Times New Roman"/>
          <w:sz w:val="22"/>
          <w:szCs w:val="22"/>
        </w:rPr>
        <w:t>Class Activities/CANVAS discussions/Participation/Attendance 10%</w:t>
      </w:r>
    </w:p>
    <w:p w:rsidR="00595CDE" w:rsidRPr="00942188" w:rsidRDefault="00595CDE" w:rsidP="00595CDE">
      <w:pPr>
        <w:ind w:firstLine="720"/>
        <w:rPr>
          <w:rFonts w:ascii="Times New Roman" w:hAnsi="Times New Roman" w:cs="Times New Roman"/>
          <w:sz w:val="22"/>
          <w:szCs w:val="22"/>
        </w:rPr>
      </w:pPr>
      <w:r w:rsidRPr="00942188">
        <w:rPr>
          <w:rFonts w:ascii="Times New Roman" w:hAnsi="Times New Roman" w:cs="Times New Roman"/>
          <w:sz w:val="22"/>
          <w:szCs w:val="22"/>
        </w:rPr>
        <w:t>Personal Writing 10%</w:t>
      </w:r>
    </w:p>
    <w:p w:rsidR="008646CF" w:rsidRPr="00942188" w:rsidRDefault="008646CF" w:rsidP="008646CF">
      <w:pPr>
        <w:ind w:firstLine="720"/>
        <w:rPr>
          <w:rFonts w:ascii="Times New Roman" w:hAnsi="Times New Roman" w:cs="Times New Roman"/>
          <w:sz w:val="22"/>
          <w:szCs w:val="22"/>
        </w:rPr>
      </w:pPr>
      <w:r w:rsidRPr="00942188">
        <w:rPr>
          <w:rFonts w:ascii="Times New Roman" w:hAnsi="Times New Roman" w:cs="Times New Roman"/>
          <w:sz w:val="22"/>
          <w:szCs w:val="22"/>
        </w:rPr>
        <w:t>Annotated Bib 10%</w:t>
      </w:r>
    </w:p>
    <w:p w:rsidR="00595CDE" w:rsidRPr="00942188" w:rsidRDefault="00595CDE" w:rsidP="00595CDE">
      <w:pPr>
        <w:ind w:firstLine="720"/>
        <w:rPr>
          <w:rFonts w:ascii="Times New Roman" w:hAnsi="Times New Roman" w:cs="Times New Roman"/>
          <w:sz w:val="22"/>
          <w:szCs w:val="22"/>
        </w:rPr>
      </w:pPr>
      <w:proofErr w:type="spellStart"/>
      <w:r w:rsidRPr="00942188">
        <w:rPr>
          <w:rFonts w:ascii="Times New Roman" w:hAnsi="Times New Roman" w:cs="Times New Roman"/>
          <w:sz w:val="22"/>
          <w:szCs w:val="22"/>
        </w:rPr>
        <w:t>Loachapoka</w:t>
      </w:r>
      <w:proofErr w:type="spellEnd"/>
      <w:r w:rsidRPr="00942188">
        <w:rPr>
          <w:rFonts w:ascii="Times New Roman" w:hAnsi="Times New Roman" w:cs="Times New Roman"/>
          <w:sz w:val="22"/>
          <w:szCs w:val="22"/>
        </w:rPr>
        <w:t xml:space="preserve"> Feedback/Reflection 15%</w:t>
      </w:r>
    </w:p>
    <w:p w:rsidR="008646CF" w:rsidRPr="00942188" w:rsidRDefault="008646CF" w:rsidP="008646CF">
      <w:pPr>
        <w:ind w:left="720"/>
        <w:rPr>
          <w:rFonts w:ascii="Times New Roman" w:hAnsi="Times New Roman" w:cs="Times New Roman"/>
          <w:sz w:val="22"/>
          <w:szCs w:val="22"/>
        </w:rPr>
      </w:pPr>
      <w:r w:rsidRPr="00942188">
        <w:rPr>
          <w:rFonts w:ascii="Times New Roman" w:hAnsi="Times New Roman" w:cs="Times New Roman"/>
          <w:sz w:val="22"/>
          <w:szCs w:val="22"/>
        </w:rPr>
        <w:t>Teaching Demonstration 20%</w:t>
      </w:r>
    </w:p>
    <w:p w:rsidR="008646CF" w:rsidRPr="00942188" w:rsidRDefault="008646CF" w:rsidP="008646CF">
      <w:pPr>
        <w:ind w:left="720"/>
        <w:rPr>
          <w:rFonts w:ascii="Times New Roman" w:hAnsi="Times New Roman" w:cs="Times New Roman"/>
          <w:sz w:val="22"/>
          <w:szCs w:val="22"/>
        </w:rPr>
      </w:pPr>
      <w:r w:rsidRPr="00942188">
        <w:rPr>
          <w:rFonts w:ascii="Times New Roman" w:hAnsi="Times New Roman" w:cs="Times New Roman"/>
          <w:sz w:val="22"/>
          <w:szCs w:val="22"/>
        </w:rPr>
        <w:t>PWS 20%</w:t>
      </w:r>
    </w:p>
    <w:p w:rsidR="008646CF" w:rsidRPr="00942188" w:rsidRDefault="008646CF" w:rsidP="008646CF">
      <w:pPr>
        <w:ind w:firstLine="720"/>
        <w:rPr>
          <w:rFonts w:ascii="Times New Roman" w:hAnsi="Times New Roman" w:cs="Times New Roman"/>
          <w:sz w:val="22"/>
          <w:szCs w:val="22"/>
        </w:rPr>
      </w:pPr>
      <w:r w:rsidRPr="00942188">
        <w:rPr>
          <w:rFonts w:ascii="Times New Roman" w:hAnsi="Times New Roman" w:cs="Times New Roman"/>
          <w:sz w:val="22"/>
          <w:szCs w:val="22"/>
        </w:rPr>
        <w:t>Final Exam 15%</w:t>
      </w:r>
    </w:p>
    <w:p w:rsidR="008646CF" w:rsidRDefault="008646CF" w:rsidP="008646CF">
      <w:pPr>
        <w:ind w:firstLine="720"/>
        <w:rPr>
          <w:rFonts w:ascii="Times New Roman" w:hAnsi="Times New Roman" w:cs="Times New Roman"/>
        </w:rPr>
      </w:pPr>
    </w:p>
    <w:p w:rsidR="00E838C5" w:rsidRPr="00942188" w:rsidRDefault="00E838C5" w:rsidP="00E838C5">
      <w:pPr>
        <w:ind w:firstLine="720"/>
        <w:rPr>
          <w:rFonts w:ascii="Times New Roman" w:hAnsi="Times New Roman"/>
          <w:b/>
          <w:bCs/>
          <w:sz w:val="22"/>
          <w:szCs w:val="22"/>
        </w:rPr>
      </w:pPr>
      <w:r w:rsidRPr="00942188">
        <w:rPr>
          <w:rFonts w:ascii="Times New Roman" w:hAnsi="Times New Roman"/>
          <w:b/>
          <w:bCs/>
          <w:sz w:val="22"/>
          <w:szCs w:val="22"/>
        </w:rPr>
        <w:t>Grading Scale:</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89.5-100 = A</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79.5-89.4 = B</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69.5-79.4 = C</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59.5-69.4 = D</w:t>
      </w:r>
    </w:p>
    <w:p w:rsidR="00E838C5" w:rsidRPr="00942188" w:rsidRDefault="00E838C5" w:rsidP="00E838C5">
      <w:pPr>
        <w:ind w:firstLine="720"/>
        <w:rPr>
          <w:rFonts w:ascii="Times New Roman" w:hAnsi="Times New Roman"/>
          <w:sz w:val="22"/>
          <w:szCs w:val="22"/>
        </w:rPr>
      </w:pPr>
      <w:r w:rsidRPr="00942188">
        <w:rPr>
          <w:rFonts w:ascii="Times New Roman" w:hAnsi="Times New Roman"/>
          <w:sz w:val="22"/>
          <w:szCs w:val="22"/>
        </w:rPr>
        <w:t>000-59.4 = F</w:t>
      </w:r>
    </w:p>
    <w:p w:rsidR="008646CF" w:rsidRPr="008646CF" w:rsidRDefault="008646CF" w:rsidP="008646CF">
      <w:pPr>
        <w:ind w:firstLine="720"/>
        <w:rPr>
          <w:rFonts w:ascii="Times New Roman" w:hAnsi="Times New Roman" w:cs="Times New Roman"/>
        </w:rPr>
      </w:pPr>
    </w:p>
    <w:p w:rsidR="009C081C" w:rsidRDefault="009C081C">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rsidR="001B6873" w:rsidRDefault="009C081C" w:rsidP="00E838C5">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firstLine="88"/>
        <w:jc w:val="both"/>
        <w:rPr>
          <w:rFonts w:ascii="Times New Roman" w:hAnsi="Times New Roman" w:cs="Times New Roman"/>
          <w:sz w:val="22"/>
          <w:szCs w:val="22"/>
        </w:rPr>
      </w:pPr>
      <w:r>
        <w:rPr>
          <w:rFonts w:ascii="Times New Roman" w:hAnsi="Times New Roman" w:cs="Times New Roman"/>
          <w:b/>
          <w:sz w:val="22"/>
          <w:szCs w:val="22"/>
        </w:rPr>
        <w:t xml:space="preserve">9.   </w:t>
      </w:r>
      <w:r>
        <w:rPr>
          <w:rFonts w:ascii="Times New Roman" w:hAnsi="Times New Roman" w:cs="Times New Roman"/>
          <w:b/>
          <w:sz w:val="22"/>
          <w:szCs w:val="22"/>
        </w:rPr>
        <w:tab/>
      </w:r>
      <w:r w:rsidR="001B6873">
        <w:rPr>
          <w:rFonts w:ascii="Times New Roman" w:hAnsi="Times New Roman" w:cs="Times New Roman"/>
          <w:b/>
          <w:sz w:val="22"/>
          <w:szCs w:val="22"/>
        </w:rPr>
        <w:t>Class Policy Statements:</w:t>
      </w:r>
    </w:p>
    <w:p w:rsidR="00E838C5" w:rsidRDefault="00E838C5" w:rsidP="00E838C5">
      <w:pPr>
        <w:rPr>
          <w:rFonts w:ascii="Times New Roman" w:hAnsi="Times New Roman" w:cs="Times New Roman"/>
        </w:rPr>
      </w:pPr>
    </w:p>
    <w:p w:rsidR="00E838C5" w:rsidRPr="00535695" w:rsidRDefault="00E838C5" w:rsidP="00E838C5">
      <w:pPr>
        <w:ind w:left="720"/>
        <w:rPr>
          <w:rFonts w:ascii="Times New Roman" w:hAnsi="Times New Roman" w:cs="Times New Roman"/>
          <w:sz w:val="22"/>
          <w:szCs w:val="22"/>
        </w:rPr>
      </w:pPr>
      <w:r w:rsidRPr="00535695">
        <w:rPr>
          <w:rFonts w:ascii="Times New Roman" w:hAnsi="Times New Roman" w:cs="Times New Roman"/>
          <w:sz w:val="22"/>
          <w:szCs w:val="22"/>
        </w:rPr>
        <w:t xml:space="preserve">Attendance is expected of every student. If you must miss class, please note the following: if your absence is unexcused, you will not be permitted to make up any missed assignments and a grade of 0 will be assigned for that assignment; if your absence is excused, you need to contact the professors as soon as possible (preferably prior to class but no later than the day following your absence) in order to receive an alternate assignment for any work missed. </w:t>
      </w:r>
    </w:p>
    <w:p w:rsidR="00E838C5" w:rsidRPr="00535695" w:rsidRDefault="00E838C5" w:rsidP="00E838C5">
      <w:pPr>
        <w:rPr>
          <w:rFonts w:ascii="Times New Roman" w:hAnsi="Times New Roman" w:cs="Times New Roman"/>
          <w:sz w:val="22"/>
          <w:szCs w:val="22"/>
        </w:rPr>
      </w:pPr>
    </w:p>
    <w:p w:rsidR="00E838C5" w:rsidRPr="00E838C5" w:rsidRDefault="00E838C5" w:rsidP="00E838C5">
      <w:pPr>
        <w:ind w:left="720"/>
        <w:rPr>
          <w:rFonts w:ascii="Times New Roman" w:hAnsi="Times New Roman" w:cs="Times New Roman"/>
        </w:rPr>
      </w:pPr>
      <w:r w:rsidRPr="00535695">
        <w:rPr>
          <w:rFonts w:ascii="Times New Roman" w:hAnsi="Times New Roman" w:cs="Times New Roman"/>
          <w:sz w:val="22"/>
          <w:szCs w:val="22"/>
        </w:rPr>
        <w:t>All written assignments must be submitted on time by due date on CANVAS, unless otherwise specified. Any assignments not submitted on time will receive a grade of 0. 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r w:rsidRPr="00E838C5">
        <w:rPr>
          <w:rFonts w:ascii="Times New Roman" w:hAnsi="Times New Roman" w:cs="Times New Roman"/>
        </w:rPr>
        <w:t xml:space="preserve"> </w:t>
      </w:r>
    </w:p>
    <w:p w:rsidR="00252570" w:rsidRDefault="00252570" w:rsidP="00252570">
      <w:pPr>
        <w:autoSpaceDE w:val="0"/>
        <w:autoSpaceDN w:val="0"/>
        <w:adjustRightInd w:val="0"/>
        <w:rPr>
          <w:rFonts w:ascii="Times New Roman" w:hAnsi="Times New Roman" w:cs="Times New Roman"/>
          <w:sz w:val="22"/>
          <w:szCs w:val="22"/>
        </w:rPr>
      </w:pPr>
    </w:p>
    <w:p w:rsidR="00252570" w:rsidRDefault="009C081C" w:rsidP="00252570">
      <w:pPr>
        <w:numPr>
          <w:ilvl w:val="0"/>
          <w:numId w:val="9"/>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Attendance</w:t>
      </w:r>
      <w:r w:rsidRPr="009C081C">
        <w:rPr>
          <w:rFonts w:ascii="Times New Roman" w:hAnsi="Times New Roman" w:cs="Times New Roman"/>
          <w:color w:val="000000"/>
          <w:sz w:val="22"/>
          <w:szCs w:val="22"/>
        </w:rPr>
        <w:t xml:space="preserve">: Although attendance is not required, students are expected to attend all classes, and will be held responsible for any content covered in the event of an absence. 1. If an instructor chooses to require attendance, the attendance policy must be consistent with the university attendance policy outlined in the </w:t>
      </w:r>
      <w:r w:rsidRPr="009C081C">
        <w:rPr>
          <w:rFonts w:ascii="Times New Roman" w:hAnsi="Times New Roman" w:cs="Times New Roman"/>
          <w:i/>
          <w:iCs/>
          <w:color w:val="000000"/>
          <w:sz w:val="22"/>
          <w:szCs w:val="22"/>
        </w:rPr>
        <w:t>Tiger Cub</w:t>
      </w:r>
      <w:r w:rsidRPr="009C081C">
        <w:rPr>
          <w:rFonts w:ascii="Times New Roman" w:hAnsi="Times New Roman" w:cs="Times New Roman"/>
          <w:color w:val="000000"/>
          <w:sz w:val="22"/>
          <w:szCs w:val="22"/>
        </w:rPr>
        <w:t xml:space="preserve">. Instructors may not invoke grade penalties for appropriately documented excused absences. </w:t>
      </w:r>
    </w:p>
    <w:p w:rsidR="009C081C" w:rsidRDefault="009C081C" w:rsidP="00252570">
      <w:pPr>
        <w:numPr>
          <w:ilvl w:val="0"/>
          <w:numId w:val="9"/>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Excused absences</w:t>
      </w:r>
      <w:r w:rsidRPr="009C081C">
        <w:rPr>
          <w:rFonts w:ascii="Times New Roman" w:hAnsi="Times New Roman" w:cs="Times New Roman"/>
          <w:color w:val="000000"/>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9C081C">
        <w:rPr>
          <w:rFonts w:ascii="Times New Roman" w:hAnsi="Times New Roman" w:cs="Times New Roman"/>
          <w:i/>
          <w:iCs/>
          <w:color w:val="000000"/>
          <w:sz w:val="22"/>
          <w:szCs w:val="22"/>
        </w:rPr>
        <w:t xml:space="preserve">Tiger Cub </w:t>
      </w:r>
      <w:r w:rsidRPr="009C081C">
        <w:rPr>
          <w:rFonts w:ascii="Times New Roman" w:hAnsi="Times New Roman" w:cs="Times New Roman"/>
          <w:color w:val="000000"/>
          <w:sz w:val="22"/>
          <w:szCs w:val="22"/>
        </w:rPr>
        <w:t xml:space="preserve">for more information on excused absences. </w:t>
      </w:r>
    </w:p>
    <w:p w:rsidR="009C081C" w:rsidRPr="009C081C" w:rsidRDefault="009C081C" w:rsidP="00252570">
      <w:pPr>
        <w:numPr>
          <w:ilvl w:val="0"/>
          <w:numId w:val="9"/>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u w:val="single"/>
        </w:rPr>
        <w:t>Make-Up Policy</w:t>
      </w:r>
      <w:r w:rsidRPr="009C081C">
        <w:rPr>
          <w:rFonts w:ascii="Times New Roman" w:hAnsi="Times New Roman" w:cs="Times New Roman"/>
          <w:color w:val="000000"/>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9C081C" w:rsidRPr="009C081C" w:rsidRDefault="00BA226A" w:rsidP="009C081C">
      <w:pPr>
        <w:autoSpaceDE w:val="0"/>
        <w:autoSpaceDN w:val="0"/>
        <w:adjustRightInd w:val="0"/>
        <w:ind w:left="720" w:hanging="360"/>
        <w:rPr>
          <w:rFonts w:ascii="Times New Roman" w:hAnsi="Times New Roman" w:cs="Times New Roman"/>
          <w:color w:val="000000"/>
          <w:sz w:val="22"/>
          <w:szCs w:val="22"/>
        </w:rPr>
      </w:pPr>
      <w:r>
        <w:rPr>
          <w:rFonts w:ascii="Times New Roman" w:hAnsi="Times New Roman" w:cs="Times New Roman"/>
          <w:color w:val="000000"/>
          <w:sz w:val="22"/>
          <w:szCs w:val="22"/>
        </w:rPr>
        <w:t>D</w:t>
      </w:r>
      <w:r w:rsidR="009C081C" w:rsidRPr="009C081C">
        <w:rPr>
          <w:rFonts w:ascii="Times New Roman" w:hAnsi="Times New Roman" w:cs="Times New Roman"/>
          <w:color w:val="000000"/>
          <w:sz w:val="22"/>
          <w:szCs w:val="22"/>
        </w:rPr>
        <w:t xml:space="preserve">. </w:t>
      </w:r>
      <w:r w:rsidR="009C081C" w:rsidRPr="009C081C">
        <w:rPr>
          <w:rFonts w:ascii="Times New Roman" w:hAnsi="Times New Roman" w:cs="Times New Roman"/>
          <w:color w:val="000000"/>
          <w:sz w:val="22"/>
          <w:szCs w:val="22"/>
          <w:u w:val="single"/>
        </w:rPr>
        <w:t>Academic Honesty Policy</w:t>
      </w:r>
      <w:r w:rsidR="009C081C" w:rsidRPr="009C081C">
        <w:rPr>
          <w:rFonts w:ascii="Times New Roman" w:hAnsi="Times New Roman" w:cs="Times New Roman"/>
          <w:color w:val="000000"/>
          <w:sz w:val="22"/>
          <w:szCs w:val="22"/>
        </w:rPr>
        <w:t xml:space="preserve">: All portions of the Auburn University student academic honesty code (Title XII) found in the </w:t>
      </w:r>
      <w:r w:rsidR="009C081C" w:rsidRPr="009C081C">
        <w:rPr>
          <w:rFonts w:ascii="Times New Roman" w:hAnsi="Times New Roman" w:cs="Times New Roman"/>
          <w:i/>
          <w:iCs/>
          <w:color w:val="000000"/>
          <w:sz w:val="22"/>
          <w:szCs w:val="22"/>
        </w:rPr>
        <w:t xml:space="preserve">Tiger Cub </w:t>
      </w:r>
      <w:r w:rsidR="009C081C" w:rsidRPr="009C081C">
        <w:rPr>
          <w:rFonts w:ascii="Times New Roman" w:hAnsi="Times New Roman" w:cs="Times New Roman"/>
          <w:color w:val="000000"/>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9C081C" w:rsidRPr="009C081C" w:rsidRDefault="009C081C" w:rsidP="009C081C">
      <w:pPr>
        <w:autoSpaceDE w:val="0"/>
        <w:autoSpaceDN w:val="0"/>
        <w:adjustRightInd w:val="0"/>
        <w:ind w:left="720" w:hanging="36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E. </w:t>
      </w:r>
      <w:r w:rsidRPr="009C081C">
        <w:rPr>
          <w:rFonts w:ascii="Times New Roman" w:hAnsi="Times New Roman" w:cs="Times New Roman"/>
          <w:color w:val="000000"/>
          <w:sz w:val="22"/>
          <w:szCs w:val="22"/>
          <w:u w:val="single"/>
        </w:rPr>
        <w:t>Disability Accommodations</w:t>
      </w:r>
      <w:r w:rsidRPr="009C081C">
        <w:rPr>
          <w:rFonts w:ascii="Times New Roman" w:hAnsi="Times New Roman" w:cs="Times New Roman"/>
          <w:color w:val="000000"/>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9C081C" w:rsidRDefault="009C081C" w:rsidP="009C081C">
      <w:pPr>
        <w:autoSpaceDE w:val="0"/>
        <w:autoSpaceDN w:val="0"/>
        <w:adjustRightInd w:val="0"/>
        <w:ind w:left="720" w:hanging="36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F. </w:t>
      </w:r>
      <w:r w:rsidRPr="009C081C">
        <w:rPr>
          <w:rFonts w:ascii="Times New Roman" w:hAnsi="Times New Roman" w:cs="Times New Roman"/>
          <w:color w:val="000000"/>
          <w:sz w:val="22"/>
          <w:szCs w:val="22"/>
          <w:u w:val="single"/>
        </w:rPr>
        <w:t>Course contingency</w:t>
      </w:r>
      <w:r w:rsidRPr="009C081C">
        <w:rPr>
          <w:rFonts w:ascii="Times New Roman" w:hAnsi="Times New Roman" w:cs="Times New Roman"/>
          <w:color w:val="000000"/>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9C081C" w:rsidRDefault="009C081C" w:rsidP="009C081C">
      <w:pPr>
        <w:autoSpaceDE w:val="0"/>
        <w:autoSpaceDN w:val="0"/>
        <w:adjustRightInd w:val="0"/>
        <w:ind w:firstLine="36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G. </w:t>
      </w:r>
      <w:r w:rsidRPr="009C081C">
        <w:rPr>
          <w:rFonts w:ascii="Times New Roman" w:hAnsi="Times New Roman" w:cs="Times New Roman"/>
          <w:color w:val="000000"/>
          <w:sz w:val="22"/>
          <w:szCs w:val="22"/>
          <w:u w:val="single"/>
        </w:rPr>
        <w:t>Professionalism</w:t>
      </w:r>
      <w:r w:rsidRPr="009C081C">
        <w:rPr>
          <w:rFonts w:ascii="Times New Roman" w:hAnsi="Times New Roman" w:cs="Times New Roman"/>
          <w:color w:val="000000"/>
          <w:sz w:val="22"/>
          <w:szCs w:val="22"/>
        </w:rPr>
        <w:t>: As faculty, staff, and students interact in professional settings, they are expected to</w:t>
      </w:r>
      <w:r>
        <w:rPr>
          <w:rFonts w:ascii="Times New Roman" w:hAnsi="Times New Roman" w:cs="Times New Roman"/>
          <w:color w:val="000000"/>
          <w:sz w:val="22"/>
          <w:szCs w:val="22"/>
        </w:rPr>
        <w:tab/>
      </w:r>
      <w:r>
        <w:rPr>
          <w:rFonts w:ascii="Times New Roman" w:hAnsi="Times New Roman" w:cs="Times New Roman"/>
          <w:color w:val="000000"/>
          <w:sz w:val="22"/>
          <w:szCs w:val="22"/>
        </w:rPr>
        <w:tab/>
      </w:r>
      <w:r w:rsidRPr="009C081C">
        <w:rPr>
          <w:rFonts w:ascii="Times New Roman" w:hAnsi="Times New Roman" w:cs="Times New Roman"/>
          <w:color w:val="000000"/>
          <w:sz w:val="22"/>
          <w:szCs w:val="22"/>
        </w:rPr>
        <w:t xml:space="preserve"> demonstrate professional behaviors as defined in the College’s conceptual framework. These </w:t>
      </w:r>
    </w:p>
    <w:p w:rsidR="009C081C" w:rsidRDefault="009C081C" w:rsidP="009C081C">
      <w:pPr>
        <w:autoSpaceDE w:val="0"/>
        <w:autoSpaceDN w:val="0"/>
        <w:adjustRightInd w:val="0"/>
        <w:ind w:firstLine="720"/>
        <w:rPr>
          <w:rFonts w:ascii="Times New Roman" w:hAnsi="Times New Roman" w:cs="Times New Roman"/>
          <w:color w:val="000000"/>
          <w:sz w:val="22"/>
          <w:szCs w:val="22"/>
        </w:rPr>
      </w:pPr>
      <w:proofErr w:type="gramStart"/>
      <w:r w:rsidRPr="009C081C">
        <w:rPr>
          <w:rFonts w:ascii="Times New Roman" w:hAnsi="Times New Roman" w:cs="Times New Roman"/>
          <w:color w:val="000000"/>
          <w:sz w:val="22"/>
          <w:szCs w:val="22"/>
        </w:rPr>
        <w:t>professional</w:t>
      </w:r>
      <w:proofErr w:type="gramEnd"/>
      <w:r w:rsidRPr="009C081C">
        <w:rPr>
          <w:rFonts w:ascii="Times New Roman" w:hAnsi="Times New Roman" w:cs="Times New Roman"/>
          <w:color w:val="000000"/>
          <w:sz w:val="22"/>
          <w:szCs w:val="22"/>
        </w:rPr>
        <w:t xml:space="preserve"> commitments or dispositions are listed below: </w:t>
      </w:r>
    </w:p>
    <w:p w:rsidR="009C081C" w:rsidRDefault="009C081C" w:rsidP="009C081C">
      <w:pPr>
        <w:autoSpaceDE w:val="0"/>
        <w:autoSpaceDN w:val="0"/>
        <w:adjustRightInd w:val="0"/>
        <w:ind w:firstLine="720"/>
        <w:rPr>
          <w:rFonts w:ascii="Times New Roman" w:hAnsi="Times New Roman" w:cs="Times New Roman"/>
          <w:color w:val="000000"/>
          <w:sz w:val="22"/>
          <w:szCs w:val="22"/>
        </w:rPr>
      </w:pPr>
    </w:p>
    <w:p w:rsid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Engage in responsible and ethical professional practices </w:t>
      </w:r>
    </w:p>
    <w:p w:rsidR="009C081C" w:rsidRP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Contribute to collaborative learning communities </w:t>
      </w:r>
    </w:p>
    <w:p w:rsidR="009C081C" w:rsidRPr="009C081C" w:rsidRDefault="009C081C" w:rsidP="009C081C">
      <w:pPr>
        <w:numPr>
          <w:ilvl w:val="0"/>
          <w:numId w:val="6"/>
        </w:numPr>
        <w:autoSpaceDE w:val="0"/>
        <w:autoSpaceDN w:val="0"/>
        <w:adjustRightInd w:val="0"/>
        <w:rPr>
          <w:rFonts w:ascii="Times New Roman" w:hAnsi="Times New Roman" w:cs="Times New Roman"/>
          <w:color w:val="000000"/>
          <w:sz w:val="22"/>
          <w:szCs w:val="22"/>
        </w:rPr>
      </w:pPr>
      <w:r w:rsidRPr="009C081C">
        <w:rPr>
          <w:rFonts w:ascii="Times New Roman" w:hAnsi="Times New Roman" w:cs="Times New Roman"/>
          <w:color w:val="000000"/>
          <w:sz w:val="22"/>
          <w:szCs w:val="22"/>
        </w:rPr>
        <w:t xml:space="preserve">Demonstrate a commitment to diversity </w:t>
      </w:r>
      <w:r>
        <w:rPr>
          <w:rFonts w:ascii="Times New Roman" w:hAnsi="Times New Roman" w:cs="Times New Roman"/>
          <w:color w:val="000000"/>
          <w:sz w:val="22"/>
          <w:szCs w:val="22"/>
        </w:rPr>
        <w:tab/>
      </w:r>
    </w:p>
    <w:p w:rsidR="001B6873" w:rsidRPr="00E838C5" w:rsidRDefault="009C081C" w:rsidP="00E838C5">
      <w:pPr>
        <w:numPr>
          <w:ilvl w:val="0"/>
          <w:numId w:val="6"/>
        </w:numPr>
        <w:autoSpaceDE w:val="0"/>
        <w:autoSpaceDN w:val="0"/>
        <w:adjustRightInd w:val="0"/>
        <w:jc w:val="both"/>
        <w:rPr>
          <w:rFonts w:ascii="Times New Roman" w:hAnsi="Times New Roman" w:cs="Times New Roman"/>
          <w:sz w:val="22"/>
          <w:szCs w:val="22"/>
          <w:u w:val="single"/>
        </w:rPr>
      </w:pPr>
      <w:r w:rsidRPr="009C081C">
        <w:rPr>
          <w:rFonts w:ascii="Times New Roman" w:hAnsi="Times New Roman" w:cs="Times New Roman"/>
          <w:color w:val="000000"/>
          <w:sz w:val="22"/>
          <w:szCs w:val="22"/>
        </w:rPr>
        <w:t xml:space="preserve">Model and nurture intellectual vitality </w:t>
      </w:r>
    </w:p>
    <w:p w:rsidR="001B6873" w:rsidRDefault="001B6873">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New Roman" w:hAnsi="Times New Roman" w:cs="Times New Roman"/>
          <w:b/>
          <w:sz w:val="22"/>
          <w:szCs w:val="22"/>
        </w:rPr>
      </w:pPr>
    </w:p>
    <w:p w:rsidR="001B6873" w:rsidRDefault="001B6873">
      <w:pPr>
        <w:tabs>
          <w:tab w:val="left" w:pos="-1440"/>
          <w:tab w:val="left" w:pos="-720"/>
          <w:tab w:val="left" w:pos="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both"/>
        <w:rPr>
          <w:rFonts w:ascii="Times" w:hAnsi="Times"/>
          <w:sz w:val="24"/>
          <w:szCs w:val="24"/>
        </w:rPr>
      </w:pPr>
    </w:p>
    <w:sectPr w:rsidR="001B6873">
      <w:footerReference w:type="default" r:id="rId9"/>
      <w:type w:val="continuous"/>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3F6" w:rsidRDefault="004553F6" w:rsidP="00726526">
      <w:r>
        <w:separator/>
      </w:r>
    </w:p>
  </w:endnote>
  <w:endnote w:type="continuationSeparator" w:id="0">
    <w:p w:rsidR="004553F6" w:rsidRDefault="004553F6" w:rsidP="00726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526" w:rsidRDefault="00726526">
    <w:pPr>
      <w:pStyle w:val="Footer"/>
      <w:jc w:val="right"/>
    </w:pPr>
    <w:r>
      <w:t xml:space="preserve">CTSE 5020 Fall 2014 Syllabus </w:t>
    </w:r>
    <w:r>
      <w:fldChar w:fldCharType="begin"/>
    </w:r>
    <w:r>
      <w:instrText xml:space="preserve"> PAGE   \* MERGEFORMAT </w:instrText>
    </w:r>
    <w:r>
      <w:fldChar w:fldCharType="separate"/>
    </w:r>
    <w:r w:rsidR="00942188">
      <w:rPr>
        <w:noProof/>
      </w:rPr>
      <w:t>7</w:t>
    </w:r>
    <w:r>
      <w:rPr>
        <w:noProof/>
      </w:rPr>
      <w:fldChar w:fldCharType="end"/>
    </w:r>
  </w:p>
  <w:p w:rsidR="00726526" w:rsidRDefault="00726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3F6" w:rsidRDefault="004553F6" w:rsidP="00726526">
      <w:r>
        <w:separator/>
      </w:r>
    </w:p>
  </w:footnote>
  <w:footnote w:type="continuationSeparator" w:id="0">
    <w:p w:rsidR="004553F6" w:rsidRDefault="004553F6" w:rsidP="00726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20330"/>
    <w:multiLevelType w:val="hybridMultilevel"/>
    <w:tmpl w:val="297E2040"/>
    <w:lvl w:ilvl="0" w:tplc="D924C1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F7195E"/>
    <w:multiLevelType w:val="hybridMultilevel"/>
    <w:tmpl w:val="C49AF6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3316F7"/>
    <w:multiLevelType w:val="hybridMultilevel"/>
    <w:tmpl w:val="6A4685E2"/>
    <w:lvl w:ilvl="0" w:tplc="04090001">
      <w:start w:val="1"/>
      <w:numFmt w:val="bullet"/>
      <w:lvlText w:val=""/>
      <w:lvlJc w:val="left"/>
      <w:pPr>
        <w:tabs>
          <w:tab w:val="num" w:pos="1140"/>
        </w:tabs>
        <w:ind w:left="11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BCF6212"/>
    <w:multiLevelType w:val="hybridMultilevel"/>
    <w:tmpl w:val="4A7259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F72FDB"/>
    <w:multiLevelType w:val="hybridMultilevel"/>
    <w:tmpl w:val="27A084A0"/>
    <w:lvl w:ilvl="0" w:tplc="04090003">
      <w:start w:val="1"/>
      <w:numFmt w:val="bullet"/>
      <w:lvlText w:val="o"/>
      <w:lvlJc w:val="left"/>
      <w:pPr>
        <w:ind w:left="1930" w:hanging="360"/>
      </w:pPr>
      <w:rPr>
        <w:rFonts w:ascii="Courier New" w:hAnsi="Courier New" w:cs="Courier New" w:hint="default"/>
      </w:rPr>
    </w:lvl>
    <w:lvl w:ilvl="1" w:tplc="04090003" w:tentative="1">
      <w:start w:val="1"/>
      <w:numFmt w:val="bullet"/>
      <w:lvlText w:val="o"/>
      <w:lvlJc w:val="left"/>
      <w:pPr>
        <w:ind w:left="2650" w:hanging="360"/>
      </w:pPr>
      <w:rPr>
        <w:rFonts w:ascii="Courier New" w:hAnsi="Courier New" w:cs="Courier New" w:hint="default"/>
      </w:rPr>
    </w:lvl>
    <w:lvl w:ilvl="2" w:tplc="04090005" w:tentative="1">
      <w:start w:val="1"/>
      <w:numFmt w:val="bullet"/>
      <w:lvlText w:val=""/>
      <w:lvlJc w:val="left"/>
      <w:pPr>
        <w:ind w:left="3370" w:hanging="360"/>
      </w:pPr>
      <w:rPr>
        <w:rFonts w:ascii="Wingdings" w:hAnsi="Wingdings" w:hint="default"/>
      </w:rPr>
    </w:lvl>
    <w:lvl w:ilvl="3" w:tplc="04090001" w:tentative="1">
      <w:start w:val="1"/>
      <w:numFmt w:val="bullet"/>
      <w:lvlText w:val=""/>
      <w:lvlJc w:val="left"/>
      <w:pPr>
        <w:ind w:left="4090" w:hanging="360"/>
      </w:pPr>
      <w:rPr>
        <w:rFonts w:ascii="Symbol" w:hAnsi="Symbol" w:hint="default"/>
      </w:rPr>
    </w:lvl>
    <w:lvl w:ilvl="4" w:tplc="04090003" w:tentative="1">
      <w:start w:val="1"/>
      <w:numFmt w:val="bullet"/>
      <w:lvlText w:val="o"/>
      <w:lvlJc w:val="left"/>
      <w:pPr>
        <w:ind w:left="4810" w:hanging="360"/>
      </w:pPr>
      <w:rPr>
        <w:rFonts w:ascii="Courier New" w:hAnsi="Courier New" w:cs="Courier New" w:hint="default"/>
      </w:rPr>
    </w:lvl>
    <w:lvl w:ilvl="5" w:tplc="04090005" w:tentative="1">
      <w:start w:val="1"/>
      <w:numFmt w:val="bullet"/>
      <w:lvlText w:val=""/>
      <w:lvlJc w:val="left"/>
      <w:pPr>
        <w:ind w:left="5530" w:hanging="360"/>
      </w:pPr>
      <w:rPr>
        <w:rFonts w:ascii="Wingdings" w:hAnsi="Wingdings" w:hint="default"/>
      </w:rPr>
    </w:lvl>
    <w:lvl w:ilvl="6" w:tplc="04090001" w:tentative="1">
      <w:start w:val="1"/>
      <w:numFmt w:val="bullet"/>
      <w:lvlText w:val=""/>
      <w:lvlJc w:val="left"/>
      <w:pPr>
        <w:ind w:left="6250" w:hanging="360"/>
      </w:pPr>
      <w:rPr>
        <w:rFonts w:ascii="Symbol" w:hAnsi="Symbol" w:hint="default"/>
      </w:rPr>
    </w:lvl>
    <w:lvl w:ilvl="7" w:tplc="04090003" w:tentative="1">
      <w:start w:val="1"/>
      <w:numFmt w:val="bullet"/>
      <w:lvlText w:val="o"/>
      <w:lvlJc w:val="left"/>
      <w:pPr>
        <w:ind w:left="6970" w:hanging="360"/>
      </w:pPr>
      <w:rPr>
        <w:rFonts w:ascii="Courier New" w:hAnsi="Courier New" w:cs="Courier New" w:hint="default"/>
      </w:rPr>
    </w:lvl>
    <w:lvl w:ilvl="8" w:tplc="04090005" w:tentative="1">
      <w:start w:val="1"/>
      <w:numFmt w:val="bullet"/>
      <w:lvlText w:val=""/>
      <w:lvlJc w:val="left"/>
      <w:pPr>
        <w:ind w:left="7690" w:hanging="360"/>
      </w:pPr>
      <w:rPr>
        <w:rFonts w:ascii="Wingdings" w:hAnsi="Wingdings" w:hint="default"/>
      </w:rPr>
    </w:lvl>
  </w:abstractNum>
  <w:abstractNum w:abstractNumId="5">
    <w:nsid w:val="61C17019"/>
    <w:multiLevelType w:val="hybridMultilevel"/>
    <w:tmpl w:val="650252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2762E4"/>
    <w:multiLevelType w:val="hybridMultilevel"/>
    <w:tmpl w:val="43B8715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F9F6B51"/>
    <w:multiLevelType w:val="hybridMultilevel"/>
    <w:tmpl w:val="C71E73D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7"/>
  </w:num>
  <w:num w:numId="5">
    <w:abstractNumId w:val="1"/>
  </w:num>
  <w:num w:numId="6">
    <w:abstractNumId w:val="6"/>
  </w:num>
  <w:num w:numId="7">
    <w:abstractNumId w:val="3"/>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7B"/>
    <w:rsid w:val="00002C4A"/>
    <w:rsid w:val="00042A23"/>
    <w:rsid w:val="000D1D12"/>
    <w:rsid w:val="000F5808"/>
    <w:rsid w:val="001137EE"/>
    <w:rsid w:val="0017263B"/>
    <w:rsid w:val="001B6873"/>
    <w:rsid w:val="00252570"/>
    <w:rsid w:val="0026527B"/>
    <w:rsid w:val="002905DF"/>
    <w:rsid w:val="002F4CCF"/>
    <w:rsid w:val="0031784F"/>
    <w:rsid w:val="004553F6"/>
    <w:rsid w:val="004A698B"/>
    <w:rsid w:val="00500890"/>
    <w:rsid w:val="00535695"/>
    <w:rsid w:val="00537F69"/>
    <w:rsid w:val="00595CDE"/>
    <w:rsid w:val="005C1193"/>
    <w:rsid w:val="005D3D58"/>
    <w:rsid w:val="00615AB6"/>
    <w:rsid w:val="006A1D1E"/>
    <w:rsid w:val="006E3D16"/>
    <w:rsid w:val="006F193A"/>
    <w:rsid w:val="00707756"/>
    <w:rsid w:val="00726526"/>
    <w:rsid w:val="007C0F2A"/>
    <w:rsid w:val="007C4AAE"/>
    <w:rsid w:val="00834470"/>
    <w:rsid w:val="008439D4"/>
    <w:rsid w:val="008646CF"/>
    <w:rsid w:val="008B0850"/>
    <w:rsid w:val="009219B2"/>
    <w:rsid w:val="00942188"/>
    <w:rsid w:val="00975F06"/>
    <w:rsid w:val="009C081C"/>
    <w:rsid w:val="00AC1A6C"/>
    <w:rsid w:val="00AD59CA"/>
    <w:rsid w:val="00AE73A6"/>
    <w:rsid w:val="00B02243"/>
    <w:rsid w:val="00B22E41"/>
    <w:rsid w:val="00BA226A"/>
    <w:rsid w:val="00BB4820"/>
    <w:rsid w:val="00BE481E"/>
    <w:rsid w:val="00C31876"/>
    <w:rsid w:val="00C56383"/>
    <w:rsid w:val="00C6158E"/>
    <w:rsid w:val="00CE5E09"/>
    <w:rsid w:val="00D10867"/>
    <w:rsid w:val="00E838C5"/>
    <w:rsid w:val="00E876B8"/>
    <w:rsid w:val="00ED1102"/>
    <w:rsid w:val="00F5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1"/>
    </o:shapelayout>
  </w:shapeDefaults>
  <w:decimalSymbol w:val="."/>
  <w:listSeparator w:val=","/>
  <w15:chartTrackingRefBased/>
  <w15:docId w15:val="{C9EEB198-A7FF-48B0-B02E-0F93DE7B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CG Times"/>
    </w:rPr>
  </w:style>
  <w:style w:type="paragraph" w:styleId="Heading4">
    <w:name w:val="heading 4"/>
    <w:basedOn w:val="Normal"/>
    <w:qFormat/>
    <w:pPr>
      <w:ind w:left="360"/>
      <w:outlineLvl w:val="3"/>
    </w:pPr>
    <w:rPr>
      <w:sz w:val="24"/>
      <w:szCs w:val="24"/>
      <w:u w:val="single"/>
    </w:rPr>
  </w:style>
  <w:style w:type="paragraph" w:styleId="Heading5">
    <w:name w:val="heading 5"/>
    <w:basedOn w:val="Normal"/>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qFormat/>
    <w:pPr>
      <w:ind w:left="720"/>
      <w:outlineLvl w:val="6"/>
    </w:pPr>
    <w:rPr>
      <w:i/>
      <w:iCs/>
    </w:rPr>
  </w:style>
  <w:style w:type="paragraph" w:styleId="Heading8">
    <w:name w:val="heading 8"/>
    <w:basedOn w:val="Normal"/>
    <w:qFormat/>
    <w:pPr>
      <w:ind w:left="720"/>
      <w:outlineLvl w:val="7"/>
    </w:pPr>
    <w:rPr>
      <w:i/>
      <w:iCs/>
    </w:rPr>
  </w:style>
  <w:style w:type="paragraph" w:styleId="Heading9">
    <w:name w:val="heading 9"/>
    <w:basedOn w:val="Normal"/>
    <w:qFormat/>
    <w:pPr>
      <w:ind w:left="720"/>
      <w:outlineLvl w:val="8"/>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FootnoteReference">
    <w:name w:val="footnote reference"/>
    <w:rPr>
      <w:position w:val="6"/>
      <w:sz w:val="16"/>
      <w:szCs w:val="16"/>
    </w:rPr>
  </w:style>
  <w:style w:type="paragraph" w:styleId="FootnoteText">
    <w:name w:val="footnote text"/>
    <w:basedOn w:val="Normal"/>
  </w:style>
  <w:style w:type="paragraph" w:customStyle="1" w:styleId="Default">
    <w:name w:val="Default"/>
    <w:rsid w:val="002905DF"/>
    <w:pPr>
      <w:autoSpaceDE w:val="0"/>
      <w:autoSpaceDN w:val="0"/>
      <w:adjustRightInd w:val="0"/>
    </w:pPr>
    <w:rPr>
      <w:rFonts w:ascii="Times New Roman" w:hAnsi="Times New Roman"/>
      <w:color w:val="000000"/>
      <w:sz w:val="24"/>
      <w:szCs w:val="24"/>
    </w:rPr>
  </w:style>
  <w:style w:type="character" w:customStyle="1" w:styleId="apple-converted-space">
    <w:name w:val="apple-converted-space"/>
    <w:rsid w:val="00042A23"/>
  </w:style>
  <w:style w:type="character" w:customStyle="1" w:styleId="FooterChar">
    <w:name w:val="Footer Char"/>
    <w:link w:val="Footer"/>
    <w:uiPriority w:val="99"/>
    <w:rsid w:val="00726526"/>
    <w:rPr>
      <w:rFonts w:cs="CG Times"/>
    </w:rPr>
  </w:style>
  <w:style w:type="character" w:styleId="Hyperlink">
    <w:name w:val="Hyperlink"/>
    <w:rsid w:val="00726526"/>
    <w:rPr>
      <w:color w:val="0563C1"/>
      <w:u w:val="single"/>
    </w:rPr>
  </w:style>
  <w:style w:type="character" w:customStyle="1" w:styleId="HeaderChar">
    <w:name w:val="Header Char"/>
    <w:link w:val="Header"/>
    <w:uiPriority w:val="99"/>
    <w:rsid w:val="00D10867"/>
    <w:rPr>
      <w:rFonts w:cs="CG Times"/>
    </w:rPr>
  </w:style>
  <w:style w:type="table" w:styleId="TableContemporary">
    <w:name w:val="Table Contemporary"/>
    <w:basedOn w:val="TableNormal"/>
    <w:rsid w:val="00D10867"/>
    <w:pPr>
      <w:spacing w:after="200" w:line="276" w:lineRule="auto"/>
    </w:pPr>
    <w:rPr>
      <w:rFonts w:ascii="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8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hamillb@auburn.edu" TargetMode="External"/><Relationship Id="rId3" Type="http://schemas.openxmlformats.org/officeDocument/2006/relationships/settings" Target="settings.xml"/><Relationship Id="rId7" Type="http://schemas.openxmlformats.org/officeDocument/2006/relationships/hyperlink" Target="mailto:ksj0008@aubu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2768</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19622</CharactersWithSpaces>
  <SharedDoc>false</SharedDoc>
  <HLinks>
    <vt:vector size="12" baseType="variant">
      <vt:variant>
        <vt:i4>5374053</vt:i4>
      </vt:variant>
      <vt:variant>
        <vt:i4>3</vt:i4>
      </vt:variant>
      <vt:variant>
        <vt:i4>0</vt:i4>
      </vt:variant>
      <vt:variant>
        <vt:i4>5</vt:i4>
      </vt:variant>
      <vt:variant>
        <vt:lpwstr>mailto:hamillb@auburn.edu</vt:lpwstr>
      </vt:variant>
      <vt:variant>
        <vt:lpwstr/>
      </vt:variant>
      <vt:variant>
        <vt:i4>5242994</vt:i4>
      </vt:variant>
      <vt:variant>
        <vt:i4>0</vt:i4>
      </vt:variant>
      <vt:variant>
        <vt:i4>0</vt:i4>
      </vt:variant>
      <vt:variant>
        <vt:i4>5</vt:i4>
      </vt:variant>
      <vt:variant>
        <vt:lpwstr>mailto:ksj0008@auburn.edu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WHYTEAL</dc:creator>
  <cp:keywords/>
  <cp:lastModifiedBy>Warner,Latasha</cp:lastModifiedBy>
  <cp:revision>5</cp:revision>
  <dcterms:created xsi:type="dcterms:W3CDTF">2014-08-18T15:45:00Z</dcterms:created>
  <dcterms:modified xsi:type="dcterms:W3CDTF">2014-08-18T15:50:00Z</dcterms:modified>
</cp:coreProperties>
</file>