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5CEE2C1C" w:rsidR="0037553C" w:rsidRDefault="0037553C" w:rsidP="001F4A4B">
      <w:pPr>
        <w:pStyle w:val="NoSpacing"/>
        <w:ind w:firstLine="720"/>
        <w:contextualSpacing/>
      </w:pPr>
      <w:r w:rsidRPr="00BB5D74">
        <w:rPr>
          <w:b/>
        </w:rPr>
        <w:t>Course Instructor:</w:t>
      </w:r>
      <w:r>
        <w:t> </w:t>
      </w:r>
      <w:r>
        <w:tab/>
      </w:r>
      <w:r w:rsidR="00494913">
        <w:t>Jessica Fripp, PhD</w:t>
      </w:r>
      <w:r w:rsidR="006D2466">
        <w:t xml:space="preserve"> (</w:t>
      </w:r>
      <w:hyperlink r:id="rId5" w:history="1">
        <w:r w:rsidR="006D2466" w:rsidRPr="009C0CCC">
          <w:rPr>
            <w:rStyle w:val="Hyperlink"/>
          </w:rPr>
          <w:t>jaf0048@auburn.edu</w:t>
        </w:r>
      </w:hyperlink>
      <w:r w:rsidR="006D2466">
        <w:t>)</w:t>
      </w:r>
    </w:p>
    <w:p w14:paraId="4969AA9C" w14:textId="6EA6214F" w:rsidR="00BB5D74" w:rsidRDefault="009D572B" w:rsidP="001F4A4B">
      <w:pPr>
        <w:pStyle w:val="NoSpacing"/>
        <w:ind w:firstLine="720"/>
        <w:contextualSpacing/>
      </w:pPr>
      <w:r w:rsidRPr="00BB5D74">
        <w:rPr>
          <w:b/>
        </w:rPr>
        <w:t>Semester/Year:</w:t>
      </w:r>
      <w:r w:rsidR="00E44E7C">
        <w:tab/>
        <w:t>Fall 2016</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r>
        <w:t>August, 2006; revised August 2007, revised Fall 2008, revised Summer 2009</w:t>
      </w:r>
      <w:r w:rsidR="009D572B">
        <w:t>; July 2011</w:t>
      </w:r>
      <w:r w:rsidR="00304CF6">
        <w:t xml:space="preserve">; </w:t>
      </w:r>
      <w:r w:rsidR="00304CF6">
        <w:tab/>
      </w:r>
    </w:p>
    <w:p w14:paraId="64725C5E" w14:textId="7658D087" w:rsidR="00304CF6" w:rsidRDefault="007644C9" w:rsidP="001F4A4B">
      <w:pPr>
        <w:pStyle w:val="NoSpacing"/>
        <w:spacing w:before="0" w:beforeAutospacing="0" w:after="0" w:afterAutospacing="0"/>
        <w:ind w:firstLine="720"/>
      </w:pPr>
      <w:r>
        <w:t>August 2012; August 2014</w:t>
      </w:r>
      <w:r w:rsidR="00494913">
        <w:t>; August 2015</w:t>
      </w:r>
      <w:r w:rsidR="00E44E7C">
        <w:t>; August 2016</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1A62D14B" w:rsidR="001F4A4B" w:rsidRDefault="00EF3C15" w:rsidP="003D2771">
      <w:pPr>
        <w:pStyle w:val="NoSpacing"/>
        <w:spacing w:before="0" w:beforeAutospacing="0" w:after="0" w:afterAutospacing="0"/>
        <w:ind w:firstLine="720"/>
      </w:pPr>
      <w:r>
        <w:t>Sue, D &amp; Sue D, (2007</w:t>
      </w:r>
      <w:r w:rsidR="0037553C">
        <w:t xml:space="preserve">). </w:t>
      </w:r>
      <w:r w:rsidR="0037553C">
        <w:rPr>
          <w:i/>
          <w:iCs/>
        </w:rPr>
        <w:t xml:space="preserve">Counseling the Culturally Diverse: Theory and Practice </w:t>
      </w:r>
      <w:r w:rsidR="0037553C">
        <w:t>(</w:t>
      </w:r>
      <w:r>
        <w:t>5</w:t>
      </w:r>
      <w:r w:rsidR="0037553C">
        <w:rPr>
          <w:vertAlign w:val="superscript"/>
        </w:rPr>
        <w:t>th</w:t>
      </w:r>
      <w:r w:rsidR="0037553C">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1CC47443"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w:t>
      </w:r>
      <w:r w:rsidR="005D0970">
        <w:t xml:space="preserve"> (CACREP.II.F</w:t>
      </w:r>
      <w:r>
        <w:t>.2.a.)</w:t>
      </w:r>
    </w:p>
    <w:p w14:paraId="36BA5AAF" w14:textId="7D1B050D"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w:t>
      </w:r>
      <w:r w:rsidR="00494913">
        <w:t xml:space="preserve"> </w:t>
      </w:r>
      <w:r w:rsidR="005D0970">
        <w:t>(CACREP.II.F.2.d</w:t>
      </w:r>
      <w:r w:rsidRPr="001F4A4B">
        <w:t>.)</w:t>
      </w:r>
    </w:p>
    <w:p w14:paraId="2635B2FC" w14:textId="7751AFE9"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rsidRPr="005D0970">
        <w:t>Individual</w:t>
      </w:r>
      <w:r>
        <w:t>, couple, family, group, and community strategies for working with diverse populations and ethnic groups;</w:t>
      </w:r>
      <w:r w:rsidR="00494913">
        <w:t xml:space="preserve"> </w:t>
      </w:r>
      <w:r w:rsidR="00746E0E">
        <w:t xml:space="preserve">(CACREP.II.F.2.h) </w:t>
      </w:r>
    </w:p>
    <w:p w14:paraId="752024FE" w14:textId="222FB2B9"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t xml:space="preserve"> </w:t>
      </w:r>
      <w:r w:rsidR="005D0970">
        <w:t>(CACREP.II.F.2.h</w:t>
      </w:r>
      <w:r>
        <w:t>).</w:t>
      </w:r>
    </w:p>
    <w:p w14:paraId="6D380DFF" w14:textId="5CCEDCD4" w:rsidR="0037553C" w:rsidRDefault="0037553C" w:rsidP="001F4A4B">
      <w:pPr>
        <w:pStyle w:val="NoSpacing"/>
        <w:ind w:left="1440" w:hanging="720"/>
      </w:pPr>
      <w:r>
        <w:t>e)</w:t>
      </w:r>
      <w:r>
        <w:rPr>
          <w:sz w:val="14"/>
          <w:szCs w:val="14"/>
        </w:rPr>
        <w:t xml:space="preserve">      </w:t>
      </w:r>
      <w:r w:rsidR="001F4A4B">
        <w:rPr>
          <w:sz w:val="14"/>
          <w:szCs w:val="14"/>
        </w:rPr>
        <w:tab/>
      </w:r>
      <w:r>
        <w:t>Theories of multicultural counseling, theories of identity development, and multicultural competencies; and (CACREP.II.</w:t>
      </w:r>
      <w:r w:rsidR="005D0970">
        <w:t>F.2.b</w:t>
      </w:r>
      <w:r>
        <w:t>.)</w:t>
      </w:r>
    </w:p>
    <w:p w14:paraId="1A7DD4DE" w14:textId="77B10335" w:rsidR="0037553C" w:rsidRDefault="0037553C" w:rsidP="001F4A4B">
      <w:pPr>
        <w:pStyle w:val="NoSpacing"/>
        <w:ind w:left="720"/>
      </w:pPr>
      <w:r>
        <w:lastRenderedPageBreak/>
        <w:t>f)</w:t>
      </w:r>
      <w:r>
        <w:rPr>
          <w:sz w:val="14"/>
          <w:szCs w:val="14"/>
        </w:rPr>
        <w:t xml:space="preserve">       </w:t>
      </w:r>
      <w:r w:rsidR="001F4A4B">
        <w:rPr>
          <w:sz w:val="14"/>
          <w:szCs w:val="14"/>
        </w:rPr>
        <w:tab/>
      </w:r>
      <w:r w:rsidRPr="003402A7">
        <w:t>Ethical</w:t>
      </w:r>
      <w:r>
        <w:t xml:space="preserve"> and legal considerations.</w:t>
      </w:r>
      <w:r w:rsidR="00494913">
        <w:t xml:space="preserve"> </w:t>
      </w:r>
      <w:r w:rsidR="003402A7">
        <w:t>(CACREP.II.F.1.i</w:t>
      </w:r>
      <w:r>
        <w:t>.)</w:t>
      </w:r>
    </w:p>
    <w:p w14:paraId="685C0B68" w14:textId="1AD1A949"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Advocacy processes needed to address institutional and social barriers that impede access, equity, and success for clients (CACREP.II.</w:t>
      </w:r>
      <w:r w:rsidR="005D0970">
        <w:t>F.</w:t>
      </w:r>
      <w:r w:rsidR="00746E0E">
        <w:t>1</w:t>
      </w:r>
      <w:r w:rsidR="005D0970">
        <w:t>.e</w:t>
      </w:r>
      <w:r>
        <w:t>.)</w:t>
      </w:r>
    </w:p>
    <w:p w14:paraId="2E2E8EEA" w14:textId="6D2D9AF0" w:rsidR="009F7256" w:rsidRDefault="0037553C" w:rsidP="00E155A6">
      <w:pPr>
        <w:pStyle w:val="NoSpacing"/>
        <w:ind w:left="1440" w:hanging="720"/>
      </w:pPr>
      <w:r>
        <w:t>h)</w:t>
      </w:r>
      <w:r>
        <w:rPr>
          <w:sz w:val="14"/>
          <w:szCs w:val="14"/>
        </w:rPr>
        <w:t>     </w:t>
      </w:r>
      <w:r w:rsidR="001F4A4B">
        <w:rPr>
          <w:sz w:val="14"/>
          <w:szCs w:val="14"/>
        </w:rPr>
        <w:tab/>
      </w:r>
      <w:r w:rsidRPr="0037797C">
        <w:t>The role</w:t>
      </w:r>
      <w:r>
        <w:t xml:space="preserve"> of racial, ethnic, and cultural heritage, nationality, socioeconomic status, family structure, gender, sexual orientation, religious, and spiritual beliefs, occupation, and physical and mental status, and equity issues in </w:t>
      </w:r>
      <w:r w:rsidR="0037797C">
        <w:t xml:space="preserve">help seeking behaviors within </w:t>
      </w:r>
      <w:r>
        <w:t>community counseling (CACREP.</w:t>
      </w:r>
      <w:r w:rsidR="0037797C">
        <w:t>II.F.2.f)</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2E40B15D" w:rsidR="005C784E" w:rsidRPr="003F5E4A" w:rsidRDefault="006B49F6" w:rsidP="00A53710">
            <w:pPr>
              <w:pStyle w:val="NoSpacing"/>
              <w:spacing w:before="0" w:beforeAutospacing="0" w:after="0" w:afterAutospacing="0"/>
              <w:jc w:val="center"/>
              <w:rPr>
                <w:sz w:val="22"/>
                <w:szCs w:val="22"/>
              </w:rPr>
            </w:pPr>
            <w:r>
              <w:rPr>
                <w:sz w:val="22"/>
                <w:szCs w:val="22"/>
              </w:rPr>
              <w:t>8/18</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61426148" w14:textId="4ED4E7AB" w:rsidR="005C784E" w:rsidRPr="003F5E4A" w:rsidRDefault="006B49F6" w:rsidP="00A53710">
            <w:pPr>
              <w:pStyle w:val="NoSpacing"/>
              <w:spacing w:before="0" w:beforeAutospacing="0" w:after="0" w:afterAutospacing="0"/>
              <w:jc w:val="center"/>
              <w:rPr>
                <w:b/>
                <w:sz w:val="22"/>
                <w:szCs w:val="22"/>
              </w:rPr>
            </w:pPr>
            <w:r>
              <w:rPr>
                <w:b/>
                <w:sz w:val="22"/>
                <w:szCs w:val="22"/>
              </w:rPr>
              <w:t>Bring 3</w:t>
            </w:r>
            <w:r w:rsidR="005C784E" w:rsidRPr="003F5E4A">
              <w:rPr>
                <w:b/>
                <w:sz w:val="22"/>
                <w:szCs w:val="22"/>
              </w:rPr>
              <w:t xml:space="preserve"> Items That Represent You</w:t>
            </w:r>
          </w:p>
        </w:tc>
      </w:tr>
      <w:tr w:rsidR="005C784E" w14:paraId="106CE229" w14:textId="77777777" w:rsidTr="00A53710">
        <w:trPr>
          <w:trHeight w:val="113"/>
        </w:trPr>
        <w:tc>
          <w:tcPr>
            <w:tcW w:w="2942" w:type="dxa"/>
          </w:tcPr>
          <w:p w14:paraId="378A70B3" w14:textId="103C2927" w:rsidR="005C784E" w:rsidRPr="003F5E4A" w:rsidRDefault="007644C9" w:rsidP="00494913">
            <w:pPr>
              <w:pStyle w:val="NoSpacing"/>
              <w:spacing w:before="0" w:beforeAutospacing="0" w:after="0" w:afterAutospacing="0"/>
              <w:jc w:val="center"/>
              <w:rPr>
                <w:sz w:val="22"/>
                <w:szCs w:val="22"/>
              </w:rPr>
            </w:pPr>
            <w:r>
              <w:rPr>
                <w:sz w:val="22"/>
                <w:szCs w:val="22"/>
              </w:rPr>
              <w:t>8/2</w:t>
            </w:r>
            <w:r w:rsidR="006B49F6">
              <w:rPr>
                <w:sz w:val="22"/>
                <w:szCs w:val="22"/>
              </w:rPr>
              <w:t>5</w:t>
            </w:r>
            <w:r w:rsidR="005C784E" w:rsidRPr="003F5E4A">
              <w:rPr>
                <w:sz w:val="22"/>
                <w:szCs w:val="22"/>
              </w:rPr>
              <w:t xml:space="preserve"> Week 2</w:t>
            </w:r>
          </w:p>
        </w:tc>
        <w:tc>
          <w:tcPr>
            <w:tcW w:w="2942" w:type="dxa"/>
          </w:tcPr>
          <w:p w14:paraId="55125513" w14:textId="66BD4586" w:rsidR="005C784E" w:rsidRPr="003F5E4A"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6F03AA73" w:rsidR="005C784E" w:rsidRPr="003F5E4A"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749D54BD" w:rsidR="005C784E" w:rsidRPr="003F5E4A" w:rsidRDefault="006B49F6" w:rsidP="00A53710">
            <w:pPr>
              <w:pStyle w:val="NoSpacing"/>
              <w:spacing w:before="0" w:beforeAutospacing="0" w:after="0" w:afterAutospacing="0"/>
              <w:jc w:val="center"/>
              <w:rPr>
                <w:sz w:val="22"/>
                <w:szCs w:val="22"/>
              </w:rPr>
            </w:pPr>
            <w:r>
              <w:rPr>
                <w:sz w:val="22"/>
                <w:szCs w:val="22"/>
              </w:rPr>
              <w:t>9/1</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20FB22A4"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19ED80DF" w14:textId="07842905" w:rsidR="00ED05F4" w:rsidRDefault="00B5446D" w:rsidP="00A53710">
            <w:pPr>
              <w:pStyle w:val="NoSpacing"/>
              <w:spacing w:before="0" w:beforeAutospacing="0" w:after="0" w:afterAutospacing="0"/>
              <w:jc w:val="center"/>
              <w:rPr>
                <w:sz w:val="22"/>
                <w:szCs w:val="22"/>
              </w:rPr>
            </w:pPr>
            <w:proofErr w:type="spellStart"/>
            <w:r>
              <w:rPr>
                <w:sz w:val="22"/>
                <w:szCs w:val="22"/>
              </w:rPr>
              <w:t>Ba</w:t>
            </w:r>
            <w:r w:rsidR="00ED05F4">
              <w:rPr>
                <w:sz w:val="22"/>
                <w:szCs w:val="22"/>
              </w:rPr>
              <w:t>lkin</w:t>
            </w:r>
            <w:proofErr w:type="spellEnd"/>
            <w:r w:rsidR="00ED05F4">
              <w:rPr>
                <w:sz w:val="22"/>
                <w:szCs w:val="22"/>
              </w:rPr>
              <w:t xml:space="preserve">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733F0CC3" w:rsidR="005C784E" w:rsidRPr="003F5E4A" w:rsidRDefault="006B49F6" w:rsidP="00494913">
            <w:pPr>
              <w:pStyle w:val="NoSpacing"/>
              <w:spacing w:before="0" w:beforeAutospacing="0" w:after="0" w:afterAutospacing="0"/>
              <w:jc w:val="center"/>
              <w:rPr>
                <w:sz w:val="22"/>
                <w:szCs w:val="22"/>
              </w:rPr>
            </w:pPr>
            <w:r>
              <w:rPr>
                <w:sz w:val="22"/>
                <w:szCs w:val="22"/>
              </w:rPr>
              <w:t>9/8</w:t>
            </w:r>
            <w:r w:rsidR="005C784E" w:rsidRPr="003F5E4A">
              <w:rPr>
                <w:sz w:val="22"/>
                <w:szCs w:val="22"/>
              </w:rPr>
              <w:t xml:space="preserve"> Week 4</w:t>
            </w:r>
          </w:p>
        </w:tc>
        <w:tc>
          <w:tcPr>
            <w:tcW w:w="2942" w:type="dxa"/>
          </w:tcPr>
          <w:p w14:paraId="248B3DCB" w14:textId="7E38855D" w:rsidR="005C784E" w:rsidRPr="003F5E4A"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tc>
        <w:tc>
          <w:tcPr>
            <w:tcW w:w="2942" w:type="dxa"/>
          </w:tcPr>
          <w:p w14:paraId="0CCE527E" w14:textId="2F455B66"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2B80BA7E" w14:textId="76B8AEB6" w:rsidR="00890183" w:rsidRPr="003F5E4A" w:rsidRDefault="00890183" w:rsidP="00A53710">
            <w:pPr>
              <w:pStyle w:val="NoSpacing"/>
              <w:spacing w:before="0" w:beforeAutospacing="0" w:after="0" w:afterAutospacing="0"/>
              <w:jc w:val="center"/>
              <w:rPr>
                <w:sz w:val="22"/>
                <w:szCs w:val="22"/>
              </w:rPr>
            </w:pPr>
            <w:proofErr w:type="spellStart"/>
            <w:r>
              <w:rPr>
                <w:sz w:val="22"/>
                <w:szCs w:val="22"/>
              </w:rPr>
              <w:t>Arrendondo</w:t>
            </w:r>
            <w:proofErr w:type="spellEnd"/>
            <w:r>
              <w:rPr>
                <w:sz w:val="22"/>
                <w:szCs w:val="22"/>
              </w:rPr>
              <w:t xml:space="preserve">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r>
              <w:rPr>
                <w:sz w:val="22"/>
                <w:szCs w:val="22"/>
              </w:rPr>
              <w:t>APA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3615C856" w:rsidR="005C784E" w:rsidRPr="00CC7CB4" w:rsidRDefault="007644C9" w:rsidP="00C6117E">
            <w:pPr>
              <w:pStyle w:val="NoSpacing"/>
              <w:spacing w:before="0" w:beforeAutospacing="0" w:after="0" w:afterAutospacing="0"/>
              <w:jc w:val="center"/>
              <w:rPr>
                <w:sz w:val="22"/>
                <w:szCs w:val="22"/>
              </w:rPr>
            </w:pPr>
            <w:r>
              <w:rPr>
                <w:sz w:val="22"/>
                <w:szCs w:val="22"/>
              </w:rPr>
              <w:t>9/</w:t>
            </w:r>
            <w:r w:rsidR="006B49F6">
              <w:rPr>
                <w:sz w:val="22"/>
                <w:szCs w:val="22"/>
              </w:rPr>
              <w:t>15</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58E8C66C"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w:t>
            </w:r>
            <w:r w:rsidR="00FA11A9">
              <w:rPr>
                <w:sz w:val="22"/>
                <w:szCs w:val="22"/>
              </w:rPr>
              <w:t>text</w:t>
            </w:r>
            <w:r w:rsidRPr="00CC7CB4">
              <w:rPr>
                <w:sz w:val="22"/>
                <w:szCs w:val="22"/>
              </w:rPr>
              <w:t xml:space="preserve"> </w:t>
            </w:r>
          </w:p>
          <w:p w14:paraId="153E4294" w14:textId="77777777" w:rsidR="005C784E" w:rsidRPr="00160996" w:rsidRDefault="005C784E" w:rsidP="00A53710">
            <w:pPr>
              <w:pStyle w:val="NoSpacing"/>
              <w:spacing w:before="0" w:beforeAutospacing="0" w:after="0" w:afterAutospacing="0"/>
              <w:jc w:val="center"/>
              <w:rPr>
                <w:sz w:val="22"/>
                <w:szCs w:val="22"/>
              </w:rPr>
            </w:pPr>
            <w:proofErr w:type="spellStart"/>
            <w:r w:rsidRPr="00160996">
              <w:rPr>
                <w:sz w:val="22"/>
                <w:szCs w:val="22"/>
              </w:rPr>
              <w:t>Brandberry</w:t>
            </w:r>
            <w:proofErr w:type="spellEnd"/>
            <w:r w:rsidRPr="00160996">
              <w:rPr>
                <w:sz w:val="22"/>
                <w:szCs w:val="22"/>
              </w:rPr>
              <w:t xml:space="preserve">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0781DC17" w:rsidR="005C784E" w:rsidRPr="00BE2680" w:rsidRDefault="007644C9" w:rsidP="00494913">
            <w:pPr>
              <w:pStyle w:val="NoSpacing"/>
              <w:spacing w:before="0" w:beforeAutospacing="0" w:after="0" w:afterAutospacing="0"/>
              <w:jc w:val="center"/>
              <w:rPr>
                <w:sz w:val="22"/>
                <w:szCs w:val="22"/>
              </w:rPr>
            </w:pPr>
            <w:r>
              <w:rPr>
                <w:sz w:val="22"/>
                <w:szCs w:val="22"/>
              </w:rPr>
              <w:t>9/2</w:t>
            </w:r>
            <w:r w:rsidR="006B49F6">
              <w:rPr>
                <w:sz w:val="22"/>
                <w:szCs w:val="22"/>
              </w:rPr>
              <w:t>2</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27BAFBE0" w:rsidR="005C784E" w:rsidRPr="00BE2680" w:rsidRDefault="005C784E" w:rsidP="00A53710">
            <w:pPr>
              <w:pStyle w:val="NoSpacing"/>
              <w:spacing w:before="0" w:beforeAutospacing="0" w:after="0" w:afterAutospacing="0"/>
              <w:jc w:val="center"/>
              <w:rPr>
                <w:sz w:val="22"/>
                <w:szCs w:val="22"/>
              </w:rPr>
            </w:pPr>
            <w:r w:rsidRPr="00BE2680">
              <w:rPr>
                <w:sz w:val="22"/>
                <w:szCs w:val="22"/>
              </w:rPr>
              <w:t xml:space="preserve">Sue &amp; Sue </w:t>
            </w:r>
            <w:r w:rsidR="00FA11A9">
              <w:rPr>
                <w:sz w:val="22"/>
                <w:szCs w:val="22"/>
              </w:rPr>
              <w:t>text</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405C8DDC" w:rsidR="005C784E" w:rsidRPr="00BE2680" w:rsidRDefault="006B49F6" w:rsidP="00A53710">
            <w:pPr>
              <w:pStyle w:val="NoSpacing"/>
              <w:spacing w:before="0" w:beforeAutospacing="0" w:after="0" w:afterAutospacing="0"/>
              <w:jc w:val="center"/>
              <w:rPr>
                <w:sz w:val="22"/>
                <w:szCs w:val="22"/>
              </w:rPr>
            </w:pPr>
            <w:r>
              <w:rPr>
                <w:sz w:val="22"/>
                <w:szCs w:val="22"/>
              </w:rPr>
              <w:t>9/29</w:t>
            </w:r>
            <w:r w:rsidR="000B6837">
              <w:rPr>
                <w:sz w:val="22"/>
                <w:szCs w:val="22"/>
              </w:rPr>
              <w:t xml:space="preserve"> </w:t>
            </w:r>
            <w:r w:rsidR="005C784E" w:rsidRPr="00BE2680">
              <w:rPr>
                <w:sz w:val="22"/>
                <w:szCs w:val="22"/>
              </w:rPr>
              <w:t>Week 7</w:t>
            </w:r>
          </w:p>
        </w:tc>
        <w:tc>
          <w:tcPr>
            <w:tcW w:w="2942" w:type="dxa"/>
          </w:tcPr>
          <w:p w14:paraId="514225D0"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Asian Americans</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2117DAAC" w14:textId="6090460C"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Sue &amp; Sue </w:t>
            </w:r>
            <w:r w:rsidR="00FA11A9">
              <w:rPr>
                <w:sz w:val="22"/>
                <w:szCs w:val="22"/>
              </w:rPr>
              <w:t>text</w:t>
            </w:r>
          </w:p>
          <w:p w14:paraId="2B2CB45B"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Zhou (2009) </w:t>
            </w:r>
          </w:p>
          <w:p w14:paraId="41F87FF6"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61B996E1" w:rsidR="005C784E" w:rsidRPr="004B244A" w:rsidRDefault="006B49F6" w:rsidP="00A53710">
            <w:pPr>
              <w:pStyle w:val="NoSpacing"/>
              <w:spacing w:before="0" w:beforeAutospacing="0" w:after="0" w:afterAutospacing="0"/>
              <w:jc w:val="center"/>
              <w:rPr>
                <w:sz w:val="22"/>
                <w:szCs w:val="22"/>
              </w:rPr>
            </w:pPr>
            <w:r>
              <w:rPr>
                <w:sz w:val="22"/>
                <w:szCs w:val="22"/>
              </w:rPr>
              <w:t>10/6</w:t>
            </w:r>
            <w:r w:rsidR="005C784E" w:rsidRPr="004B244A">
              <w:rPr>
                <w:sz w:val="22"/>
                <w:szCs w:val="22"/>
              </w:rPr>
              <w:t xml:space="preserve"> Week 8</w:t>
            </w:r>
          </w:p>
        </w:tc>
        <w:tc>
          <w:tcPr>
            <w:tcW w:w="2942" w:type="dxa"/>
          </w:tcPr>
          <w:p w14:paraId="15352D69" w14:textId="766DDCCC" w:rsidR="00164592" w:rsidRPr="006B49F6" w:rsidRDefault="006B49F6" w:rsidP="00A53710">
            <w:pPr>
              <w:pStyle w:val="NoSpacing"/>
              <w:spacing w:before="0" w:beforeAutospacing="0" w:after="0" w:afterAutospacing="0"/>
              <w:jc w:val="center"/>
              <w:rPr>
                <w:b/>
                <w:i/>
                <w:sz w:val="22"/>
                <w:szCs w:val="22"/>
              </w:rPr>
            </w:pPr>
            <w:r>
              <w:rPr>
                <w:b/>
                <w:i/>
                <w:sz w:val="22"/>
                <w:szCs w:val="22"/>
              </w:rPr>
              <w:t>No Class M</w:t>
            </w:r>
            <w:r w:rsidRPr="006B49F6">
              <w:rPr>
                <w:b/>
                <w:i/>
                <w:sz w:val="22"/>
                <w:szCs w:val="22"/>
              </w:rPr>
              <w:t>eeting</w:t>
            </w: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77F6CCE5" w14:textId="27DE27DB" w:rsidR="005C784E" w:rsidRPr="004B244A" w:rsidRDefault="006B49F6" w:rsidP="00164592">
            <w:pPr>
              <w:pStyle w:val="NoSpacing"/>
              <w:spacing w:before="0" w:beforeAutospacing="0" w:after="0" w:afterAutospacing="0"/>
              <w:jc w:val="center"/>
              <w:rPr>
                <w:b/>
                <w:sz w:val="22"/>
                <w:szCs w:val="22"/>
              </w:rPr>
            </w:pPr>
            <w:r>
              <w:rPr>
                <w:b/>
                <w:sz w:val="22"/>
                <w:szCs w:val="22"/>
              </w:rPr>
              <w:t>SACES</w:t>
            </w:r>
          </w:p>
        </w:tc>
      </w:tr>
      <w:tr w:rsidR="00494913" w14:paraId="3A2184BE" w14:textId="77777777" w:rsidTr="00A53710">
        <w:trPr>
          <w:trHeight w:val="113"/>
        </w:trPr>
        <w:tc>
          <w:tcPr>
            <w:tcW w:w="2942" w:type="dxa"/>
          </w:tcPr>
          <w:p w14:paraId="0DE47226" w14:textId="293910A7" w:rsidR="00494913" w:rsidRDefault="006B49F6" w:rsidP="00494913">
            <w:pPr>
              <w:pStyle w:val="NoSpacing"/>
              <w:spacing w:before="0" w:beforeAutospacing="0" w:after="0" w:afterAutospacing="0"/>
              <w:jc w:val="center"/>
              <w:rPr>
                <w:sz w:val="22"/>
                <w:szCs w:val="22"/>
              </w:rPr>
            </w:pPr>
            <w:r>
              <w:rPr>
                <w:sz w:val="22"/>
                <w:szCs w:val="22"/>
              </w:rPr>
              <w:t>10/13</w:t>
            </w:r>
            <w:r w:rsidR="00494913">
              <w:rPr>
                <w:sz w:val="22"/>
                <w:szCs w:val="22"/>
              </w:rPr>
              <w:t xml:space="preserve"> Week 9</w:t>
            </w:r>
          </w:p>
        </w:tc>
        <w:tc>
          <w:tcPr>
            <w:tcW w:w="2942" w:type="dxa"/>
          </w:tcPr>
          <w:p w14:paraId="1910A26C" w14:textId="67D68879" w:rsidR="00494913" w:rsidRPr="006B49F6" w:rsidRDefault="006B49F6" w:rsidP="00494913">
            <w:pPr>
              <w:pStyle w:val="NoSpacing"/>
              <w:spacing w:before="0" w:beforeAutospacing="0" w:after="0" w:afterAutospacing="0"/>
              <w:jc w:val="center"/>
              <w:rPr>
                <w:sz w:val="22"/>
                <w:szCs w:val="22"/>
              </w:rPr>
            </w:pPr>
            <w:r w:rsidRPr="006B49F6">
              <w:rPr>
                <w:sz w:val="22"/>
                <w:szCs w:val="22"/>
              </w:rPr>
              <w:t>Native Americans</w:t>
            </w:r>
          </w:p>
          <w:p w14:paraId="2E33B598" w14:textId="26B0055D" w:rsidR="00494913" w:rsidRPr="00164592" w:rsidRDefault="00494913" w:rsidP="00494913">
            <w:pPr>
              <w:pStyle w:val="NoSpacing"/>
              <w:spacing w:before="0" w:beforeAutospacing="0" w:after="0" w:afterAutospacing="0"/>
              <w:jc w:val="center"/>
              <w:rPr>
                <w:i/>
                <w:sz w:val="22"/>
                <w:szCs w:val="22"/>
              </w:rPr>
            </w:pPr>
          </w:p>
          <w:p w14:paraId="0FFBC159" w14:textId="77777777" w:rsidR="00494913" w:rsidRDefault="00494913" w:rsidP="00494913">
            <w:pPr>
              <w:pStyle w:val="NoSpacing"/>
              <w:spacing w:before="0" w:beforeAutospacing="0" w:after="0" w:afterAutospacing="0"/>
              <w:jc w:val="center"/>
              <w:rPr>
                <w:i/>
                <w:sz w:val="22"/>
                <w:szCs w:val="22"/>
              </w:rPr>
            </w:pPr>
          </w:p>
        </w:tc>
        <w:tc>
          <w:tcPr>
            <w:tcW w:w="2942" w:type="dxa"/>
          </w:tcPr>
          <w:p w14:paraId="7D4F634E" w14:textId="77777777" w:rsidR="006B49F6" w:rsidRPr="00BE2680" w:rsidRDefault="006B49F6" w:rsidP="006B49F6">
            <w:pPr>
              <w:pStyle w:val="NoSpacing"/>
              <w:spacing w:before="0" w:beforeAutospacing="0" w:after="0" w:afterAutospacing="0"/>
              <w:jc w:val="center"/>
              <w:rPr>
                <w:sz w:val="22"/>
                <w:szCs w:val="22"/>
              </w:rPr>
            </w:pPr>
            <w:r w:rsidRPr="00BE2680">
              <w:rPr>
                <w:sz w:val="22"/>
                <w:szCs w:val="22"/>
              </w:rPr>
              <w:t xml:space="preserve">Sue &amp; Sue </w:t>
            </w:r>
            <w:r>
              <w:rPr>
                <w:sz w:val="22"/>
                <w:szCs w:val="22"/>
              </w:rPr>
              <w:t>text</w:t>
            </w:r>
          </w:p>
          <w:p w14:paraId="69A1A151" w14:textId="77777777" w:rsidR="006B49F6" w:rsidRDefault="006B49F6" w:rsidP="006B49F6">
            <w:pPr>
              <w:pStyle w:val="NoSpacing"/>
              <w:spacing w:before="0" w:beforeAutospacing="0" w:after="0" w:afterAutospacing="0"/>
              <w:jc w:val="center"/>
              <w:rPr>
                <w:sz w:val="22"/>
                <w:szCs w:val="22"/>
              </w:rPr>
            </w:pPr>
            <w:r w:rsidRPr="00BE2680">
              <w:rPr>
                <w:sz w:val="22"/>
                <w:szCs w:val="22"/>
              </w:rPr>
              <w:t>Thomason (1991)</w:t>
            </w:r>
          </w:p>
          <w:p w14:paraId="78B69589" w14:textId="77777777" w:rsidR="006B49F6" w:rsidRDefault="006B49F6" w:rsidP="006B49F6">
            <w:pPr>
              <w:pStyle w:val="NoSpacing"/>
              <w:spacing w:before="0" w:beforeAutospacing="0" w:after="0" w:afterAutospacing="0"/>
              <w:jc w:val="center"/>
              <w:rPr>
                <w:sz w:val="22"/>
                <w:szCs w:val="22"/>
              </w:rPr>
            </w:pPr>
            <w:r>
              <w:rPr>
                <w:sz w:val="22"/>
                <w:szCs w:val="22"/>
              </w:rPr>
              <w:t>Day-Vines (2007</w:t>
            </w:r>
          </w:p>
          <w:p w14:paraId="483526E2" w14:textId="0F93A54E" w:rsidR="00494913" w:rsidRPr="00494913" w:rsidRDefault="006B49F6" w:rsidP="006B49F6">
            <w:pPr>
              <w:pStyle w:val="NoSpacing"/>
              <w:spacing w:before="0" w:beforeAutospacing="0" w:after="0" w:afterAutospacing="0"/>
              <w:jc w:val="center"/>
              <w:rPr>
                <w:b/>
                <w:sz w:val="22"/>
                <w:szCs w:val="22"/>
              </w:rPr>
            </w:pPr>
            <w:r w:rsidRPr="004B244A">
              <w:rPr>
                <w:b/>
                <w:sz w:val="22"/>
                <w:szCs w:val="22"/>
              </w:rPr>
              <w:t>Reflective Journal Due</w:t>
            </w:r>
          </w:p>
        </w:tc>
      </w:tr>
      <w:tr w:rsidR="005C784E" w14:paraId="53A60A04" w14:textId="77777777" w:rsidTr="00A53710">
        <w:trPr>
          <w:trHeight w:val="402"/>
        </w:trPr>
        <w:tc>
          <w:tcPr>
            <w:tcW w:w="2942" w:type="dxa"/>
          </w:tcPr>
          <w:p w14:paraId="1AB48D71" w14:textId="04F42616" w:rsidR="005C784E" w:rsidRPr="004B244A" w:rsidRDefault="007644C9" w:rsidP="00494913">
            <w:pPr>
              <w:pStyle w:val="NoSpacing"/>
              <w:spacing w:before="0" w:beforeAutospacing="0" w:after="0" w:afterAutospacing="0"/>
              <w:jc w:val="center"/>
              <w:rPr>
                <w:sz w:val="22"/>
                <w:szCs w:val="22"/>
              </w:rPr>
            </w:pPr>
            <w:r>
              <w:rPr>
                <w:sz w:val="22"/>
                <w:szCs w:val="22"/>
              </w:rPr>
              <w:lastRenderedPageBreak/>
              <w:t>10/2</w:t>
            </w:r>
            <w:r w:rsidR="006B49F6">
              <w:rPr>
                <w:sz w:val="22"/>
                <w:szCs w:val="22"/>
              </w:rPr>
              <w:t>0</w:t>
            </w:r>
            <w:r w:rsidR="00494913">
              <w:rPr>
                <w:sz w:val="22"/>
                <w:szCs w:val="22"/>
              </w:rPr>
              <w:t xml:space="preserve"> Week 10</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0B113B1B" w:rsidR="005C784E" w:rsidRPr="004B244A" w:rsidRDefault="005C784E" w:rsidP="00A53710">
            <w:pPr>
              <w:pStyle w:val="NoSpacing"/>
              <w:spacing w:before="0" w:beforeAutospacing="0" w:after="0" w:afterAutospacing="0"/>
              <w:jc w:val="center"/>
              <w:rPr>
                <w:sz w:val="22"/>
                <w:szCs w:val="22"/>
              </w:rPr>
            </w:pPr>
            <w:r w:rsidRPr="004B244A">
              <w:rPr>
                <w:sz w:val="22"/>
                <w:szCs w:val="22"/>
              </w:rPr>
              <w:t xml:space="preserve">Sue &amp; Sue </w:t>
            </w:r>
            <w:r w:rsidR="00FA11A9">
              <w:rPr>
                <w:sz w:val="22"/>
                <w:szCs w:val="22"/>
              </w:rPr>
              <w:t>text</w:t>
            </w:r>
          </w:p>
          <w:p w14:paraId="2B6C915C" w14:textId="77777777" w:rsidR="005C784E" w:rsidRPr="004B244A" w:rsidRDefault="005C784E" w:rsidP="00A53710">
            <w:pPr>
              <w:pStyle w:val="NoSpacing"/>
              <w:spacing w:before="0" w:beforeAutospacing="0" w:after="0" w:afterAutospacing="0"/>
              <w:jc w:val="center"/>
              <w:rPr>
                <w:sz w:val="22"/>
                <w:szCs w:val="22"/>
              </w:rPr>
            </w:pPr>
            <w:proofErr w:type="spellStart"/>
            <w:r w:rsidRPr="004B244A">
              <w:rPr>
                <w:sz w:val="22"/>
                <w:szCs w:val="22"/>
              </w:rPr>
              <w:t>Altarriba</w:t>
            </w:r>
            <w:proofErr w:type="spellEnd"/>
            <w:r w:rsidRPr="004B244A">
              <w:rPr>
                <w:sz w:val="22"/>
                <w:szCs w:val="22"/>
              </w:rPr>
              <w:t xml:space="preserve">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4B51FFBE" w:rsidR="005C784E" w:rsidRPr="00223CA0" w:rsidRDefault="006B49F6" w:rsidP="00A53710">
            <w:pPr>
              <w:pStyle w:val="NoSpacing"/>
              <w:spacing w:before="0" w:beforeAutospacing="0" w:after="0" w:afterAutospacing="0"/>
              <w:jc w:val="center"/>
              <w:rPr>
                <w:sz w:val="22"/>
                <w:szCs w:val="22"/>
              </w:rPr>
            </w:pPr>
            <w:r>
              <w:rPr>
                <w:sz w:val="22"/>
                <w:szCs w:val="22"/>
              </w:rPr>
              <w:t>10/27</w:t>
            </w:r>
            <w:r w:rsidR="00494913">
              <w:rPr>
                <w:sz w:val="22"/>
                <w:szCs w:val="22"/>
              </w:rPr>
              <w:t xml:space="preserve"> Week 11</w:t>
            </w:r>
          </w:p>
        </w:tc>
        <w:tc>
          <w:tcPr>
            <w:tcW w:w="2942" w:type="dxa"/>
          </w:tcPr>
          <w:p w14:paraId="264E359C" w14:textId="77777777" w:rsidR="005C784E" w:rsidRPr="00223CA0" w:rsidRDefault="005C784E" w:rsidP="00A53710">
            <w:pPr>
              <w:pStyle w:val="NoSpacing"/>
              <w:spacing w:before="0" w:beforeAutospacing="0" w:after="0" w:afterAutospacing="0"/>
              <w:jc w:val="center"/>
              <w:rPr>
                <w:sz w:val="22"/>
                <w:szCs w:val="22"/>
              </w:rPr>
            </w:pPr>
            <w:r w:rsidRPr="00223CA0">
              <w:rPr>
                <w:sz w:val="22"/>
                <w:szCs w:val="22"/>
              </w:rPr>
              <w:t>LGBTQ</w:t>
            </w:r>
          </w:p>
        </w:tc>
        <w:tc>
          <w:tcPr>
            <w:tcW w:w="2942" w:type="dxa"/>
          </w:tcPr>
          <w:p w14:paraId="216B7093" w14:textId="5D9FD588" w:rsidR="005C784E" w:rsidRDefault="005C784E" w:rsidP="00A53710">
            <w:pPr>
              <w:pStyle w:val="NoSpacing"/>
              <w:spacing w:before="0" w:beforeAutospacing="0" w:after="0" w:afterAutospacing="0"/>
              <w:jc w:val="center"/>
              <w:rPr>
                <w:sz w:val="22"/>
                <w:szCs w:val="22"/>
              </w:rPr>
            </w:pPr>
            <w:r w:rsidRPr="00223CA0">
              <w:rPr>
                <w:sz w:val="22"/>
                <w:szCs w:val="22"/>
              </w:rPr>
              <w:t xml:space="preserve">Sue &amp; Sue </w:t>
            </w:r>
            <w:r w:rsidR="00FA11A9">
              <w:rPr>
                <w:sz w:val="22"/>
                <w:szCs w:val="22"/>
              </w:rPr>
              <w:t>text</w:t>
            </w:r>
          </w:p>
          <w:p w14:paraId="26F95335" w14:textId="3B3A51CA" w:rsidR="00223CA0" w:rsidRDefault="00223CA0" w:rsidP="00A53710">
            <w:pPr>
              <w:pStyle w:val="NoSpacing"/>
              <w:spacing w:before="0" w:beforeAutospacing="0" w:after="0" w:afterAutospacing="0"/>
              <w:jc w:val="center"/>
              <w:rPr>
                <w:sz w:val="22"/>
                <w:szCs w:val="22"/>
              </w:rPr>
            </w:pPr>
            <w:r>
              <w:rPr>
                <w:sz w:val="22"/>
                <w:szCs w:val="22"/>
              </w:rPr>
              <w:t>ALBGTIC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r>
              <w:rPr>
                <w:sz w:val="22"/>
                <w:szCs w:val="22"/>
              </w:rPr>
              <w:t>APA Guidelines LGBT++</w:t>
            </w:r>
          </w:p>
          <w:p w14:paraId="3EFCD9B1" w14:textId="77777777" w:rsidR="005C784E" w:rsidRPr="00223CA0" w:rsidRDefault="005C784E" w:rsidP="00A53710">
            <w:pPr>
              <w:pStyle w:val="NoSpacing"/>
              <w:spacing w:before="0" w:beforeAutospacing="0" w:after="0" w:afterAutospacing="0"/>
              <w:jc w:val="center"/>
              <w:rPr>
                <w:b/>
                <w:sz w:val="22"/>
                <w:szCs w:val="22"/>
              </w:rPr>
            </w:pPr>
            <w:r w:rsidRPr="00223CA0">
              <w:rPr>
                <w:b/>
                <w:sz w:val="22"/>
                <w:szCs w:val="22"/>
              </w:rPr>
              <w:t>Reflective Journal Due</w:t>
            </w:r>
          </w:p>
          <w:p w14:paraId="05383F8F" w14:textId="3957A089" w:rsidR="005C784E" w:rsidRPr="00223CA0" w:rsidRDefault="00DD0BEE" w:rsidP="00223CA0">
            <w:pPr>
              <w:pStyle w:val="NoSpacing"/>
              <w:spacing w:before="0" w:beforeAutospacing="0" w:after="0" w:afterAutospacing="0"/>
              <w:jc w:val="center"/>
              <w:rPr>
                <w:b/>
                <w:sz w:val="22"/>
                <w:szCs w:val="22"/>
              </w:rPr>
            </w:pPr>
            <w:proofErr w:type="spellStart"/>
            <w:r>
              <w:rPr>
                <w:b/>
                <w:sz w:val="22"/>
                <w:szCs w:val="22"/>
              </w:rPr>
              <w:t>Bibliotherapy</w:t>
            </w:r>
            <w:proofErr w:type="spellEnd"/>
            <w:r>
              <w:rPr>
                <w:b/>
                <w:sz w:val="22"/>
                <w:szCs w:val="22"/>
              </w:rPr>
              <w:t xml:space="preserve"> Paper </w:t>
            </w:r>
            <w:r w:rsidR="005C784E" w:rsidRPr="00223CA0">
              <w:rPr>
                <w:b/>
                <w:sz w:val="22"/>
                <w:szCs w:val="22"/>
              </w:rPr>
              <w:t xml:space="preserve">Due </w:t>
            </w:r>
          </w:p>
        </w:tc>
      </w:tr>
      <w:tr w:rsidR="005C784E" w14:paraId="3A048D35" w14:textId="77777777" w:rsidTr="00A53710">
        <w:trPr>
          <w:trHeight w:val="402"/>
        </w:trPr>
        <w:tc>
          <w:tcPr>
            <w:tcW w:w="2942" w:type="dxa"/>
          </w:tcPr>
          <w:p w14:paraId="284958F2" w14:textId="09DE4701" w:rsidR="005C784E" w:rsidRPr="003C59E9" w:rsidRDefault="006B49F6" w:rsidP="00A53710">
            <w:pPr>
              <w:pStyle w:val="NoSpacing"/>
              <w:spacing w:before="0" w:beforeAutospacing="0" w:after="0" w:afterAutospacing="0"/>
              <w:jc w:val="center"/>
              <w:rPr>
                <w:sz w:val="22"/>
                <w:szCs w:val="22"/>
              </w:rPr>
            </w:pPr>
            <w:r>
              <w:rPr>
                <w:sz w:val="22"/>
                <w:szCs w:val="22"/>
              </w:rPr>
              <w:t>11/3</w:t>
            </w:r>
            <w:r w:rsidR="00494913">
              <w:rPr>
                <w:sz w:val="22"/>
                <w:szCs w:val="22"/>
              </w:rPr>
              <w:t xml:space="preserve"> Week 12</w:t>
            </w:r>
          </w:p>
        </w:tc>
        <w:tc>
          <w:tcPr>
            <w:tcW w:w="2942" w:type="dxa"/>
          </w:tcPr>
          <w:p w14:paraId="20E5F17D" w14:textId="6DB13421" w:rsidR="005C784E" w:rsidRPr="003C59E9" w:rsidRDefault="00B5446D" w:rsidP="00A53710">
            <w:pPr>
              <w:pStyle w:val="NoSpacing"/>
              <w:spacing w:before="0" w:beforeAutospacing="0" w:after="0" w:afterAutospacing="0"/>
              <w:jc w:val="center"/>
              <w:rPr>
                <w:sz w:val="22"/>
                <w:szCs w:val="22"/>
              </w:rPr>
            </w:pPr>
            <w:r w:rsidRPr="003C59E9">
              <w:rPr>
                <w:sz w:val="22"/>
                <w:szCs w:val="22"/>
              </w:rPr>
              <w:t xml:space="preserve">Arab-Americans </w:t>
            </w:r>
          </w:p>
          <w:p w14:paraId="306E1D61" w14:textId="77777777" w:rsidR="005C784E" w:rsidRPr="003C59E9" w:rsidRDefault="005C784E" w:rsidP="00A53710">
            <w:pPr>
              <w:pStyle w:val="NoSpacing"/>
              <w:spacing w:before="0" w:beforeAutospacing="0" w:after="0" w:afterAutospacing="0"/>
              <w:jc w:val="center"/>
              <w:rPr>
                <w:i/>
                <w:sz w:val="22"/>
                <w:szCs w:val="22"/>
              </w:rPr>
            </w:pPr>
          </w:p>
        </w:tc>
        <w:tc>
          <w:tcPr>
            <w:tcW w:w="2942" w:type="dxa"/>
          </w:tcPr>
          <w:p w14:paraId="2A847F9A" w14:textId="53CF215E" w:rsidR="00494913" w:rsidRDefault="00494913" w:rsidP="00A53710">
            <w:pPr>
              <w:pStyle w:val="NoSpacing"/>
              <w:spacing w:before="0" w:beforeAutospacing="0" w:after="0" w:afterAutospacing="0"/>
              <w:jc w:val="center"/>
              <w:rPr>
                <w:sz w:val="22"/>
                <w:szCs w:val="22"/>
              </w:rPr>
            </w:pPr>
            <w:r>
              <w:rPr>
                <w:sz w:val="22"/>
                <w:szCs w:val="22"/>
              </w:rPr>
              <w:t xml:space="preserve">Sue &amp; Sue </w:t>
            </w:r>
            <w:r w:rsidR="00FA11A9">
              <w:rPr>
                <w:sz w:val="22"/>
                <w:szCs w:val="22"/>
              </w:rPr>
              <w:t>text</w:t>
            </w:r>
          </w:p>
          <w:p w14:paraId="4E96EB0C" w14:textId="0EC41DC7" w:rsidR="00FA5929" w:rsidRDefault="00FA5929" w:rsidP="00A53710">
            <w:pPr>
              <w:pStyle w:val="NoSpacing"/>
              <w:spacing w:before="0" w:beforeAutospacing="0" w:after="0" w:afterAutospacing="0"/>
              <w:jc w:val="center"/>
              <w:rPr>
                <w:sz w:val="22"/>
                <w:szCs w:val="22"/>
              </w:rPr>
            </w:pPr>
            <w:proofErr w:type="spellStart"/>
            <w:r>
              <w:rPr>
                <w:sz w:val="22"/>
                <w:szCs w:val="22"/>
              </w:rPr>
              <w:t>Aprahamian</w:t>
            </w:r>
            <w:proofErr w:type="spellEnd"/>
            <w:r>
              <w:rPr>
                <w:sz w:val="22"/>
                <w:szCs w:val="22"/>
              </w:rPr>
              <w:t xml:space="preserve"> (2011)</w:t>
            </w:r>
          </w:p>
          <w:p w14:paraId="7D04129E" w14:textId="77777777" w:rsidR="003C59E9" w:rsidRDefault="003C59E9" w:rsidP="00A53710">
            <w:pPr>
              <w:pStyle w:val="NoSpacing"/>
              <w:spacing w:before="0" w:beforeAutospacing="0" w:after="0" w:afterAutospacing="0"/>
              <w:jc w:val="center"/>
              <w:rPr>
                <w:sz w:val="22"/>
                <w:szCs w:val="22"/>
              </w:rPr>
            </w:pPr>
            <w:r w:rsidRPr="003C59E9">
              <w:rPr>
                <w:sz w:val="22"/>
                <w:szCs w:val="22"/>
              </w:rPr>
              <w:t>Jenkins (2012)</w:t>
            </w:r>
          </w:p>
          <w:p w14:paraId="332F560A" w14:textId="7F5C0F61" w:rsidR="00A86B89" w:rsidRPr="00A86B89" w:rsidRDefault="00A86B89" w:rsidP="00A86B89">
            <w:pPr>
              <w:pStyle w:val="NoSpacing"/>
              <w:spacing w:before="0" w:beforeAutospacing="0" w:after="0" w:afterAutospacing="0"/>
              <w:jc w:val="center"/>
              <w:rPr>
                <w:b/>
                <w:sz w:val="22"/>
                <w:szCs w:val="22"/>
              </w:rPr>
            </w:pPr>
            <w:r w:rsidRPr="003C59E9">
              <w:rPr>
                <w:b/>
                <w:sz w:val="22"/>
                <w:szCs w:val="22"/>
              </w:rPr>
              <w:t>Reflective Journal Due</w:t>
            </w:r>
          </w:p>
        </w:tc>
      </w:tr>
      <w:tr w:rsidR="005C784E" w14:paraId="11162539" w14:textId="77777777" w:rsidTr="00A53710">
        <w:trPr>
          <w:trHeight w:val="402"/>
        </w:trPr>
        <w:tc>
          <w:tcPr>
            <w:tcW w:w="2942" w:type="dxa"/>
          </w:tcPr>
          <w:p w14:paraId="5BAA0058" w14:textId="7292CF2B" w:rsidR="005C784E" w:rsidRPr="003736AC" w:rsidRDefault="00304CF6" w:rsidP="00494913">
            <w:pPr>
              <w:pStyle w:val="NoSpacing"/>
              <w:spacing w:before="0" w:beforeAutospacing="0" w:after="0" w:afterAutospacing="0"/>
              <w:jc w:val="center"/>
              <w:rPr>
                <w:sz w:val="22"/>
                <w:szCs w:val="22"/>
              </w:rPr>
            </w:pPr>
            <w:r w:rsidRPr="003736AC">
              <w:rPr>
                <w:sz w:val="22"/>
                <w:szCs w:val="22"/>
              </w:rPr>
              <w:t>11/1</w:t>
            </w:r>
            <w:r w:rsidR="006B49F6">
              <w:rPr>
                <w:sz w:val="22"/>
                <w:szCs w:val="22"/>
              </w:rPr>
              <w:t>0</w:t>
            </w:r>
            <w:r w:rsidR="00494913">
              <w:rPr>
                <w:sz w:val="22"/>
                <w:szCs w:val="22"/>
              </w:rPr>
              <w:t xml:space="preserve"> Week 13</w:t>
            </w:r>
          </w:p>
        </w:tc>
        <w:tc>
          <w:tcPr>
            <w:tcW w:w="2942" w:type="dxa"/>
          </w:tcPr>
          <w:p w14:paraId="23DC24DC"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77777777" w:rsidR="005C784E" w:rsidRPr="003736AC" w:rsidRDefault="005C784E" w:rsidP="00A53710">
            <w:pPr>
              <w:pStyle w:val="NoSpacing"/>
              <w:spacing w:before="0" w:beforeAutospacing="0" w:after="0" w:afterAutospacing="0"/>
              <w:jc w:val="center"/>
              <w:rPr>
                <w:i/>
                <w:sz w:val="22"/>
                <w:szCs w:val="22"/>
              </w:rPr>
            </w:pPr>
          </w:p>
        </w:tc>
        <w:tc>
          <w:tcPr>
            <w:tcW w:w="2942" w:type="dxa"/>
          </w:tcPr>
          <w:p w14:paraId="4E9265EE" w14:textId="4BA17583"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Sue &amp; Sue </w:t>
            </w:r>
            <w:r w:rsidR="00FA11A9">
              <w:rPr>
                <w:sz w:val="22"/>
                <w:szCs w:val="22"/>
              </w:rPr>
              <w:t>text</w:t>
            </w:r>
          </w:p>
          <w:p w14:paraId="615D3DD7" w14:textId="77777777" w:rsidR="005C784E" w:rsidRDefault="005C784E" w:rsidP="00A53710">
            <w:pPr>
              <w:pStyle w:val="NoSpacing"/>
              <w:spacing w:before="0" w:beforeAutospacing="0" w:after="0" w:afterAutospacing="0"/>
              <w:jc w:val="center"/>
              <w:rPr>
                <w:sz w:val="22"/>
                <w:szCs w:val="22"/>
              </w:rPr>
            </w:pPr>
            <w:r w:rsidRPr="003736AC">
              <w:rPr>
                <w:sz w:val="22"/>
                <w:szCs w:val="22"/>
              </w:rPr>
              <w:t>Smart (2006)</w:t>
            </w:r>
          </w:p>
          <w:p w14:paraId="511A4DE7" w14:textId="7A55DA44" w:rsidR="005C784E" w:rsidRPr="00041352" w:rsidRDefault="00854986" w:rsidP="00041352">
            <w:pPr>
              <w:pStyle w:val="NoSpacing"/>
              <w:spacing w:before="0" w:beforeAutospacing="0" w:after="0" w:afterAutospacing="0"/>
              <w:jc w:val="center"/>
              <w:rPr>
                <w:sz w:val="22"/>
                <w:szCs w:val="22"/>
              </w:rPr>
            </w:pPr>
            <w:r>
              <w:rPr>
                <w:sz w:val="22"/>
                <w:szCs w:val="22"/>
              </w:rPr>
              <w:t>APA Guidelines People w/ Disabilities ++</w:t>
            </w:r>
          </w:p>
          <w:p w14:paraId="792B66DD" w14:textId="77777777" w:rsidR="005C784E" w:rsidRPr="00B5446D" w:rsidRDefault="005C784E" w:rsidP="00A53710">
            <w:pPr>
              <w:pStyle w:val="NoSpacing"/>
              <w:spacing w:before="0" w:beforeAutospacing="0" w:after="0" w:afterAutospacing="0"/>
              <w:jc w:val="center"/>
              <w:rPr>
                <w:b/>
                <w:color w:val="FF0000"/>
                <w:sz w:val="22"/>
                <w:szCs w:val="22"/>
              </w:rPr>
            </w:pPr>
            <w:r w:rsidRPr="003736AC">
              <w:rPr>
                <w:b/>
                <w:sz w:val="22"/>
                <w:szCs w:val="22"/>
              </w:rPr>
              <w:t>Reflective Journal Due</w:t>
            </w:r>
          </w:p>
        </w:tc>
      </w:tr>
      <w:tr w:rsidR="005C784E" w14:paraId="5E885603" w14:textId="77777777" w:rsidTr="00A53710">
        <w:trPr>
          <w:trHeight w:val="474"/>
        </w:trPr>
        <w:tc>
          <w:tcPr>
            <w:tcW w:w="2942" w:type="dxa"/>
          </w:tcPr>
          <w:p w14:paraId="199EB5C7" w14:textId="1B81D6C4" w:rsidR="005C784E" w:rsidRPr="001D0830" w:rsidRDefault="006B49F6" w:rsidP="00A53710">
            <w:pPr>
              <w:pStyle w:val="NoSpacing"/>
              <w:spacing w:before="0" w:beforeAutospacing="0" w:after="0" w:afterAutospacing="0"/>
              <w:jc w:val="center"/>
              <w:rPr>
                <w:sz w:val="22"/>
                <w:szCs w:val="22"/>
              </w:rPr>
            </w:pPr>
            <w:r>
              <w:rPr>
                <w:sz w:val="22"/>
                <w:szCs w:val="22"/>
              </w:rPr>
              <w:t>11/17</w:t>
            </w:r>
            <w:r w:rsidR="00494913">
              <w:rPr>
                <w:sz w:val="22"/>
                <w:szCs w:val="22"/>
              </w:rPr>
              <w:t xml:space="preserve"> Week 14</w:t>
            </w:r>
          </w:p>
        </w:tc>
        <w:tc>
          <w:tcPr>
            <w:tcW w:w="2942" w:type="dxa"/>
          </w:tcPr>
          <w:p w14:paraId="78B0645D" w14:textId="77777777" w:rsidR="005C784E" w:rsidRPr="001D0830" w:rsidRDefault="005C784E" w:rsidP="00A53710">
            <w:pPr>
              <w:pStyle w:val="NoSpacing"/>
              <w:spacing w:before="0" w:beforeAutospacing="0" w:after="0" w:afterAutospacing="0"/>
              <w:jc w:val="center"/>
              <w:rPr>
                <w:sz w:val="22"/>
                <w:szCs w:val="22"/>
              </w:rPr>
            </w:pPr>
            <w:r w:rsidRPr="001D0830">
              <w:rPr>
                <w:sz w:val="22"/>
                <w:szCs w:val="22"/>
              </w:rPr>
              <w:t xml:space="preserve">Socio-Economic Status </w:t>
            </w:r>
          </w:p>
          <w:p w14:paraId="22073228" w14:textId="77777777" w:rsidR="009F7256" w:rsidRPr="001D0830" w:rsidRDefault="009F7256" w:rsidP="00A53710">
            <w:pPr>
              <w:pStyle w:val="NoSpacing"/>
              <w:spacing w:before="0" w:beforeAutospacing="0" w:after="0" w:afterAutospacing="0"/>
              <w:jc w:val="center"/>
              <w:rPr>
                <w:i/>
                <w:sz w:val="22"/>
                <w:szCs w:val="22"/>
              </w:rPr>
            </w:pPr>
            <w:r w:rsidRPr="001D0830">
              <w:rPr>
                <w:i/>
                <w:sz w:val="22"/>
                <w:szCs w:val="22"/>
              </w:rPr>
              <w:t>The Culture of Poverty</w:t>
            </w:r>
          </w:p>
          <w:p w14:paraId="091BF171" w14:textId="77777777" w:rsidR="00E155A6" w:rsidRPr="001D0830" w:rsidRDefault="00E155A6" w:rsidP="00A53710">
            <w:pPr>
              <w:pStyle w:val="NoSpacing"/>
              <w:spacing w:before="0" w:beforeAutospacing="0" w:after="0" w:afterAutospacing="0"/>
              <w:jc w:val="center"/>
              <w:rPr>
                <w:i/>
                <w:sz w:val="22"/>
                <w:szCs w:val="22"/>
              </w:rPr>
            </w:pPr>
            <w:proofErr w:type="spellStart"/>
            <w:r w:rsidRPr="001D0830">
              <w:rPr>
                <w:i/>
                <w:sz w:val="22"/>
                <w:szCs w:val="22"/>
              </w:rPr>
              <w:t>EcoPsychology</w:t>
            </w:r>
            <w:proofErr w:type="spellEnd"/>
          </w:p>
          <w:p w14:paraId="100A256A" w14:textId="77777777" w:rsidR="005C784E" w:rsidRPr="001D0830" w:rsidRDefault="005C784E" w:rsidP="00A53710">
            <w:pPr>
              <w:pStyle w:val="NoSpacing"/>
              <w:spacing w:before="0" w:beforeAutospacing="0" w:after="0" w:afterAutospacing="0"/>
              <w:jc w:val="center"/>
              <w:rPr>
                <w:sz w:val="22"/>
                <w:szCs w:val="22"/>
              </w:rPr>
            </w:pPr>
          </w:p>
        </w:tc>
        <w:tc>
          <w:tcPr>
            <w:tcW w:w="2942" w:type="dxa"/>
          </w:tcPr>
          <w:p w14:paraId="4CE8D564" w14:textId="29DE87CA" w:rsidR="00494913" w:rsidRDefault="00494913" w:rsidP="00A53710">
            <w:pPr>
              <w:pStyle w:val="NoSpacing"/>
              <w:spacing w:before="0" w:beforeAutospacing="0" w:after="0" w:afterAutospacing="0"/>
              <w:jc w:val="center"/>
              <w:rPr>
                <w:sz w:val="22"/>
                <w:szCs w:val="22"/>
              </w:rPr>
            </w:pPr>
            <w:r>
              <w:rPr>
                <w:sz w:val="22"/>
                <w:szCs w:val="22"/>
              </w:rPr>
              <w:t xml:space="preserve">Sue &amp; Sue </w:t>
            </w:r>
            <w:r w:rsidR="00FA11A9">
              <w:rPr>
                <w:sz w:val="22"/>
                <w:szCs w:val="22"/>
              </w:rPr>
              <w:t>text</w:t>
            </w:r>
          </w:p>
          <w:p w14:paraId="3D038B33" w14:textId="388ABB18" w:rsidR="00ED741D" w:rsidRDefault="00ED741D" w:rsidP="00A53710">
            <w:pPr>
              <w:pStyle w:val="NoSpacing"/>
              <w:spacing w:before="0" w:beforeAutospacing="0" w:after="0" w:afterAutospacing="0"/>
              <w:jc w:val="center"/>
              <w:rPr>
                <w:sz w:val="22"/>
                <w:szCs w:val="22"/>
              </w:rPr>
            </w:pPr>
            <w:r>
              <w:rPr>
                <w:sz w:val="22"/>
                <w:szCs w:val="22"/>
              </w:rPr>
              <w:t>Dakin (2008)</w:t>
            </w:r>
          </w:p>
          <w:p w14:paraId="5EDD1003" w14:textId="77777777" w:rsidR="001D0830" w:rsidRDefault="001D0830" w:rsidP="00A53710">
            <w:pPr>
              <w:pStyle w:val="NoSpacing"/>
              <w:spacing w:before="0" w:beforeAutospacing="0" w:after="0" w:afterAutospacing="0"/>
              <w:jc w:val="center"/>
              <w:rPr>
                <w:sz w:val="22"/>
                <w:szCs w:val="22"/>
              </w:rPr>
            </w:pPr>
            <w:r>
              <w:rPr>
                <w:sz w:val="22"/>
                <w:szCs w:val="22"/>
              </w:rPr>
              <w:t>Howard (2000)</w:t>
            </w:r>
          </w:p>
          <w:p w14:paraId="168AA397" w14:textId="77777777" w:rsidR="001D0830" w:rsidRDefault="001D0830" w:rsidP="00A53710">
            <w:pPr>
              <w:pStyle w:val="NoSpacing"/>
              <w:spacing w:before="0" w:beforeAutospacing="0" w:after="0" w:afterAutospacing="0"/>
              <w:jc w:val="center"/>
              <w:rPr>
                <w:sz w:val="22"/>
                <w:szCs w:val="22"/>
              </w:rPr>
            </w:pPr>
            <w:proofErr w:type="spellStart"/>
            <w:r>
              <w:rPr>
                <w:sz w:val="22"/>
                <w:szCs w:val="22"/>
              </w:rPr>
              <w:t>Oskamp</w:t>
            </w:r>
            <w:proofErr w:type="spellEnd"/>
            <w:r>
              <w:rPr>
                <w:sz w:val="22"/>
                <w:szCs w:val="22"/>
              </w:rPr>
              <w:t xml:space="preserve"> (2000)</w:t>
            </w:r>
          </w:p>
          <w:p w14:paraId="6F6CD3E9" w14:textId="77777777" w:rsidR="00A86B89" w:rsidRDefault="00A86B89" w:rsidP="00A86B89">
            <w:pPr>
              <w:pStyle w:val="NoSpacing"/>
              <w:spacing w:before="0" w:beforeAutospacing="0" w:after="0" w:afterAutospacing="0"/>
              <w:jc w:val="center"/>
              <w:rPr>
                <w:b/>
                <w:sz w:val="22"/>
                <w:szCs w:val="22"/>
              </w:rPr>
            </w:pPr>
            <w:r w:rsidRPr="001D0830">
              <w:rPr>
                <w:b/>
                <w:sz w:val="22"/>
                <w:szCs w:val="22"/>
              </w:rPr>
              <w:t xml:space="preserve">Reflective Journal Due </w:t>
            </w:r>
          </w:p>
          <w:p w14:paraId="6481B1A1" w14:textId="3D0A8C74" w:rsidR="001260DE" w:rsidRPr="00A86B89" w:rsidRDefault="001260DE" w:rsidP="00A86B89">
            <w:pPr>
              <w:pStyle w:val="NoSpacing"/>
              <w:spacing w:before="0" w:beforeAutospacing="0" w:after="0" w:afterAutospacing="0"/>
              <w:jc w:val="center"/>
              <w:rPr>
                <w:b/>
                <w:sz w:val="22"/>
                <w:szCs w:val="22"/>
              </w:rPr>
            </w:pPr>
            <w:r>
              <w:rPr>
                <w:b/>
                <w:sz w:val="22"/>
                <w:szCs w:val="22"/>
              </w:rPr>
              <w:t>Advocacy Projects Due</w:t>
            </w:r>
          </w:p>
        </w:tc>
      </w:tr>
      <w:tr w:rsidR="00494913" w14:paraId="6E72DF8C" w14:textId="77777777" w:rsidTr="00A53710">
        <w:trPr>
          <w:trHeight w:val="474"/>
        </w:trPr>
        <w:tc>
          <w:tcPr>
            <w:tcW w:w="2942" w:type="dxa"/>
          </w:tcPr>
          <w:p w14:paraId="683CF450" w14:textId="587A38D1" w:rsidR="00494913" w:rsidRDefault="006B49F6" w:rsidP="00494913">
            <w:pPr>
              <w:pStyle w:val="NoSpacing"/>
              <w:spacing w:before="0" w:beforeAutospacing="0" w:after="0" w:afterAutospacing="0"/>
              <w:jc w:val="center"/>
              <w:rPr>
                <w:sz w:val="22"/>
                <w:szCs w:val="22"/>
              </w:rPr>
            </w:pPr>
            <w:r>
              <w:rPr>
                <w:sz w:val="22"/>
                <w:szCs w:val="22"/>
              </w:rPr>
              <w:t>11/24</w:t>
            </w:r>
            <w:r w:rsidR="00494913">
              <w:rPr>
                <w:sz w:val="22"/>
                <w:szCs w:val="22"/>
              </w:rPr>
              <w:t xml:space="preserve"> Week 15</w:t>
            </w:r>
          </w:p>
          <w:p w14:paraId="0575937B" w14:textId="77777777" w:rsidR="00494913" w:rsidRDefault="00494913" w:rsidP="00494913">
            <w:pPr>
              <w:pStyle w:val="NoSpacing"/>
              <w:spacing w:before="0" w:beforeAutospacing="0" w:after="0" w:afterAutospacing="0"/>
              <w:jc w:val="center"/>
              <w:rPr>
                <w:sz w:val="22"/>
                <w:szCs w:val="22"/>
              </w:rPr>
            </w:pPr>
          </w:p>
          <w:p w14:paraId="499A4923" w14:textId="0E38DB67" w:rsidR="00494913" w:rsidRDefault="00494913" w:rsidP="00494913">
            <w:pPr>
              <w:pStyle w:val="NoSpacing"/>
              <w:spacing w:before="0" w:beforeAutospacing="0" w:after="0" w:afterAutospacing="0"/>
              <w:jc w:val="center"/>
              <w:rPr>
                <w:sz w:val="22"/>
                <w:szCs w:val="22"/>
              </w:rPr>
            </w:pPr>
          </w:p>
        </w:tc>
        <w:tc>
          <w:tcPr>
            <w:tcW w:w="2942" w:type="dxa"/>
          </w:tcPr>
          <w:p w14:paraId="60731DE8" w14:textId="04D37B43" w:rsidR="00494913" w:rsidRPr="00494913" w:rsidRDefault="00494913" w:rsidP="00494913">
            <w:pPr>
              <w:pStyle w:val="NoSpacing"/>
              <w:spacing w:before="0" w:beforeAutospacing="0" w:after="0" w:afterAutospacing="0"/>
              <w:jc w:val="center"/>
              <w:rPr>
                <w:b/>
                <w:i/>
                <w:sz w:val="22"/>
                <w:szCs w:val="22"/>
              </w:rPr>
            </w:pPr>
            <w:r w:rsidRPr="00494913">
              <w:rPr>
                <w:b/>
                <w:i/>
                <w:sz w:val="22"/>
                <w:szCs w:val="22"/>
              </w:rPr>
              <w:t>No Class Meeting</w:t>
            </w:r>
          </w:p>
          <w:p w14:paraId="3EF49277" w14:textId="77777777" w:rsidR="00494913" w:rsidRPr="001D0830" w:rsidRDefault="00494913" w:rsidP="00494913">
            <w:pPr>
              <w:pStyle w:val="NoSpacing"/>
              <w:spacing w:before="0" w:beforeAutospacing="0" w:after="0" w:afterAutospacing="0"/>
              <w:jc w:val="center"/>
              <w:rPr>
                <w:sz w:val="22"/>
                <w:szCs w:val="22"/>
              </w:rPr>
            </w:pPr>
          </w:p>
        </w:tc>
        <w:tc>
          <w:tcPr>
            <w:tcW w:w="2942" w:type="dxa"/>
          </w:tcPr>
          <w:p w14:paraId="6BD512BE" w14:textId="77777777" w:rsidR="00494913" w:rsidRDefault="00494913" w:rsidP="00494913">
            <w:pPr>
              <w:pStyle w:val="NoSpacing"/>
              <w:spacing w:before="0" w:beforeAutospacing="0" w:after="0" w:afterAutospacing="0"/>
              <w:jc w:val="center"/>
              <w:rPr>
                <w:b/>
                <w:sz w:val="22"/>
                <w:szCs w:val="22"/>
              </w:rPr>
            </w:pPr>
          </w:p>
          <w:p w14:paraId="47A3B566" w14:textId="07E80A05" w:rsidR="00494913" w:rsidRPr="00494913" w:rsidRDefault="00494913" w:rsidP="00494913">
            <w:pPr>
              <w:pStyle w:val="NoSpacing"/>
              <w:spacing w:before="0" w:beforeAutospacing="0" w:after="0" w:afterAutospacing="0"/>
              <w:jc w:val="center"/>
              <w:rPr>
                <w:b/>
                <w:sz w:val="22"/>
                <w:szCs w:val="22"/>
              </w:rPr>
            </w:pPr>
            <w:r w:rsidRPr="00494913">
              <w:rPr>
                <w:b/>
                <w:sz w:val="22"/>
                <w:szCs w:val="22"/>
              </w:rPr>
              <w:t>THANKSGIVING BREAK</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07CB3B01" w:rsidR="00304CF6" w:rsidRPr="00F21641" w:rsidRDefault="006B49F6" w:rsidP="00304CF6">
            <w:pPr>
              <w:pStyle w:val="NoSpacing"/>
              <w:spacing w:before="0" w:beforeAutospacing="0" w:after="0" w:afterAutospacing="0"/>
              <w:jc w:val="center"/>
              <w:rPr>
                <w:sz w:val="22"/>
                <w:szCs w:val="22"/>
              </w:rPr>
            </w:pPr>
            <w:r>
              <w:rPr>
                <w:sz w:val="22"/>
                <w:szCs w:val="22"/>
              </w:rPr>
              <w:t>12/1</w:t>
            </w:r>
            <w:r w:rsidR="00304CF6" w:rsidRPr="00F21641">
              <w:rPr>
                <w:sz w:val="22"/>
                <w:szCs w:val="22"/>
              </w:rPr>
              <w:t xml:space="preserve"> Week 1</w:t>
            </w:r>
            <w:r w:rsidR="00494913">
              <w:rPr>
                <w:sz w:val="22"/>
                <w:szCs w:val="22"/>
              </w:rPr>
              <w:t>6</w:t>
            </w:r>
          </w:p>
        </w:tc>
        <w:tc>
          <w:tcPr>
            <w:tcW w:w="2942" w:type="dxa"/>
            <w:tcBorders>
              <w:top w:val="single" w:sz="4" w:space="0" w:color="auto"/>
              <w:left w:val="single" w:sz="4" w:space="0" w:color="auto"/>
              <w:bottom w:val="single" w:sz="4" w:space="0" w:color="auto"/>
              <w:right w:val="single" w:sz="4" w:space="0" w:color="auto"/>
            </w:tcBorders>
          </w:tcPr>
          <w:p w14:paraId="5B9D5DB9"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Multi-racial Descent</w:t>
            </w:r>
          </w:p>
          <w:p w14:paraId="3F21583A" w14:textId="77777777" w:rsidR="00304CF6" w:rsidRPr="00F21641" w:rsidRDefault="00304CF6" w:rsidP="00304CF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D4270A0" w14:textId="3DEE55BB" w:rsidR="00304CF6" w:rsidRPr="00F21641" w:rsidRDefault="00304CF6" w:rsidP="00304CF6">
            <w:pPr>
              <w:pStyle w:val="NoSpacing"/>
              <w:spacing w:before="0" w:beforeAutospacing="0" w:after="0" w:afterAutospacing="0"/>
              <w:jc w:val="center"/>
              <w:rPr>
                <w:sz w:val="22"/>
                <w:szCs w:val="22"/>
              </w:rPr>
            </w:pPr>
            <w:r w:rsidRPr="00F21641">
              <w:rPr>
                <w:sz w:val="22"/>
                <w:szCs w:val="22"/>
              </w:rPr>
              <w:t xml:space="preserve">Sue &amp; Sue </w:t>
            </w:r>
            <w:r w:rsidR="00FA11A9">
              <w:rPr>
                <w:sz w:val="22"/>
                <w:szCs w:val="22"/>
              </w:rPr>
              <w:t>text</w:t>
            </w:r>
          </w:p>
          <w:p w14:paraId="78E795DE" w14:textId="5C04B1BC" w:rsidR="00304CF6" w:rsidRPr="00F21641" w:rsidRDefault="0083681B" w:rsidP="00304CF6">
            <w:pPr>
              <w:pStyle w:val="NoSpacing"/>
              <w:spacing w:before="0" w:beforeAutospacing="0" w:after="0" w:afterAutospacing="0"/>
              <w:jc w:val="center"/>
              <w:rPr>
                <w:sz w:val="22"/>
                <w:szCs w:val="22"/>
              </w:rPr>
            </w:pPr>
            <w:r w:rsidRPr="00F21641">
              <w:rPr>
                <w:sz w:val="22"/>
                <w:szCs w:val="22"/>
              </w:rPr>
              <w:t>Davis (2010)</w:t>
            </w:r>
          </w:p>
          <w:p w14:paraId="45C4678C" w14:textId="1D9F36E4" w:rsidR="00F21641" w:rsidRPr="00F21641" w:rsidRDefault="00F21641" w:rsidP="00304CF6">
            <w:pPr>
              <w:pStyle w:val="NoSpacing"/>
              <w:spacing w:before="0" w:beforeAutospacing="0" w:after="0" w:afterAutospacing="0"/>
              <w:jc w:val="center"/>
              <w:rPr>
                <w:sz w:val="22"/>
                <w:szCs w:val="22"/>
              </w:rPr>
            </w:pPr>
            <w:proofErr w:type="spellStart"/>
            <w:r w:rsidRPr="00F21641">
              <w:rPr>
                <w:sz w:val="22"/>
                <w:szCs w:val="22"/>
              </w:rPr>
              <w:t>Rockquemore</w:t>
            </w:r>
            <w:proofErr w:type="spellEnd"/>
            <w:r w:rsidRPr="00F21641">
              <w:rPr>
                <w:sz w:val="22"/>
                <w:szCs w:val="22"/>
              </w:rPr>
              <w:t xml:space="preserve"> (2003)</w:t>
            </w:r>
          </w:p>
          <w:p w14:paraId="6C14207D" w14:textId="77777777" w:rsidR="00304CF6" w:rsidRPr="00B5446D" w:rsidRDefault="00304CF6" w:rsidP="00304CF6">
            <w:pPr>
              <w:pStyle w:val="NoSpacing"/>
              <w:spacing w:before="0" w:beforeAutospacing="0" w:after="0" w:afterAutospacing="0"/>
              <w:jc w:val="center"/>
              <w:rPr>
                <w:b/>
                <w:color w:val="FF0000"/>
                <w:sz w:val="22"/>
                <w:szCs w:val="22"/>
              </w:rPr>
            </w:pPr>
            <w:r w:rsidRPr="00F21641">
              <w:rPr>
                <w:b/>
                <w:sz w:val="22"/>
                <w:szCs w:val="22"/>
              </w:rPr>
              <w:t>Journal Summary Paper Due</w:t>
            </w:r>
          </w:p>
        </w:tc>
      </w:tr>
    </w:tbl>
    <w:p w14:paraId="30EFA424" w14:textId="6A104E07"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readings for </w:t>
      </w:r>
      <w:r w:rsidR="00F36C26">
        <w:rPr>
          <w:rFonts w:ascii="Times New Roman" w:eastAsia="Times New Roman" w:hAnsi="Times New Roman"/>
          <w:b/>
          <w:bCs/>
          <w:sz w:val="24"/>
          <w:szCs w:val="24"/>
        </w:rPr>
        <w:t>counseling students (clinical mental health, school and rehabilitation).</w:t>
      </w:r>
      <w:r w:rsidR="001F3369">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p>
    <w:p w14:paraId="7478C727" w14:textId="3C5A8412"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 readings for</w:t>
      </w:r>
      <w:r w:rsidR="00F36C26">
        <w:rPr>
          <w:rFonts w:ascii="Times New Roman" w:eastAsia="Times New Roman" w:hAnsi="Times New Roman"/>
          <w:b/>
          <w:bCs/>
          <w:sz w:val="24"/>
          <w:szCs w:val="24"/>
        </w:rPr>
        <w:t xml:space="preserve"> counseling and clinical psychology students</w:t>
      </w:r>
      <w:r>
        <w:rPr>
          <w:rFonts w:ascii="Times New Roman" w:eastAsia="Times New Roman" w:hAnsi="Times New Roman"/>
          <w:b/>
          <w:bCs/>
          <w:sz w:val="24"/>
          <w:szCs w:val="24"/>
        </w:rPr>
        <w:t>.</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w:t>
      </w:r>
      <w:proofErr w:type="spellStart"/>
      <w:r>
        <w:rPr>
          <w:rFonts w:ascii="Times New Roman" w:eastAsia="Times New Roman" w:hAnsi="Times New Roman"/>
          <w:b/>
          <w:bCs/>
          <w:sz w:val="24"/>
          <w:szCs w:val="24"/>
        </w:rPr>
        <w:t>Bibliotherapy</w:t>
      </w:r>
      <w:proofErr w:type="spellEnd"/>
      <w:r>
        <w:rPr>
          <w:rFonts w:ascii="Times New Roman" w:eastAsia="Times New Roman" w:hAnsi="Times New Roman"/>
          <w:b/>
          <w:bCs/>
          <w:sz w:val="24"/>
          <w:szCs w:val="24"/>
        </w:rPr>
        <w:t xml:space="preserve"> Project: </w:t>
      </w:r>
    </w:p>
    <w:p w14:paraId="0AAB278E" w14:textId="77777777" w:rsidR="006D246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p>
    <w:p w14:paraId="57855D98" w14:textId="77777777" w:rsidR="006D2466" w:rsidRDefault="006D2466" w:rsidP="005C784E">
      <w:pPr>
        <w:pStyle w:val="BodyTextIndent3"/>
        <w:spacing w:after="0" w:line="240" w:lineRule="auto"/>
        <w:ind w:left="720"/>
        <w:rPr>
          <w:rFonts w:ascii="Times New Roman" w:hAnsi="Times New Roman"/>
          <w:sz w:val="24"/>
          <w:szCs w:val="24"/>
        </w:rPr>
      </w:pPr>
    </w:p>
    <w:p w14:paraId="778985C5" w14:textId="1F66CB6E"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b/>
          <w:sz w:val="24"/>
          <w:szCs w:val="24"/>
        </w:rPr>
        <w:t xml:space="preserve">Note: </w:t>
      </w:r>
      <w:r w:rsidRPr="00D25D78">
        <w:rPr>
          <w:rFonts w:ascii="Times New Roman" w:hAnsi="Times New Roman"/>
          <w:b/>
          <w:sz w:val="24"/>
          <w:szCs w:val="24"/>
        </w:rPr>
        <w:t>Please email the instructor with your book selection</w:t>
      </w:r>
      <w:r w:rsidR="00E37833">
        <w:rPr>
          <w:rFonts w:ascii="Times New Roman" w:hAnsi="Times New Roman"/>
          <w:b/>
          <w:sz w:val="24"/>
          <w:szCs w:val="24"/>
        </w:rPr>
        <w:t xml:space="preserve"> by</w:t>
      </w:r>
      <w:r w:rsidR="00D25D78" w:rsidRPr="00D25D78">
        <w:rPr>
          <w:rFonts w:ascii="Times New Roman" w:hAnsi="Times New Roman"/>
          <w:b/>
          <w:sz w:val="24"/>
          <w:szCs w:val="24"/>
        </w:rPr>
        <w:t xml:space="preserve"> </w:t>
      </w:r>
      <w:r w:rsidR="00E37833">
        <w:rPr>
          <w:rFonts w:ascii="Times New Roman" w:hAnsi="Times New Roman"/>
          <w:b/>
          <w:sz w:val="24"/>
          <w:szCs w:val="24"/>
        </w:rPr>
        <w:t>September 15th</w:t>
      </w:r>
      <w:r w:rsidR="00D25D78" w:rsidRPr="00D25D78">
        <w:rPr>
          <w:rFonts w:ascii="Times New Roman" w:hAnsi="Times New Roman"/>
          <w:b/>
          <w:sz w:val="24"/>
          <w:szCs w:val="24"/>
        </w:rPr>
        <w:t xml:space="preserve"> </w:t>
      </w:r>
      <w:r w:rsidRPr="00D25D78">
        <w:rPr>
          <w:rFonts w:ascii="Times New Roman" w:hAnsi="Times New Roman"/>
          <w:b/>
          <w:sz w:val="24"/>
          <w:szCs w:val="24"/>
        </w:rPr>
        <w:t>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32647AC5" w14:textId="77777777" w:rsidR="006D246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APA (12pt font, 1” margins, headings, title page), with abstract, based </w:t>
      </w:r>
      <w:r>
        <w:rPr>
          <w:rFonts w:ascii="Times New Roman" w:hAnsi="Times New Roman"/>
          <w:sz w:val="24"/>
          <w:szCs w:val="24"/>
        </w:rPr>
        <w:t xml:space="preserve">on the story. </w:t>
      </w:r>
    </w:p>
    <w:p w14:paraId="18EDB5AA" w14:textId="42D5E31C" w:rsidR="00F36C26" w:rsidRDefault="00F36C26" w:rsidP="005C784E">
      <w:pPr>
        <w:pStyle w:val="BodyTextIndent3"/>
        <w:spacing w:after="0" w:line="240" w:lineRule="auto"/>
        <w:ind w:left="720"/>
        <w:rPr>
          <w:rFonts w:ascii="Times New Roman" w:hAnsi="Times New Roman"/>
          <w:sz w:val="24"/>
          <w:szCs w:val="24"/>
        </w:rPr>
      </w:pPr>
      <w:r w:rsidRPr="00F36C26">
        <w:rPr>
          <w:rFonts w:ascii="Times New Roman" w:hAnsi="Times New Roman"/>
          <w:b/>
          <w:sz w:val="24"/>
          <w:szCs w:val="24"/>
        </w:rPr>
        <w:lastRenderedPageBreak/>
        <w:t>Note</w:t>
      </w:r>
      <w:r>
        <w:rPr>
          <w:rFonts w:ascii="Times New Roman" w:hAnsi="Times New Roman"/>
          <w:sz w:val="24"/>
          <w:szCs w:val="24"/>
        </w:rPr>
        <w:t xml:space="preserve">: </w:t>
      </w:r>
      <w:r w:rsidR="006D2466">
        <w:rPr>
          <w:rFonts w:ascii="Times New Roman" w:hAnsi="Times New Roman"/>
          <w:sz w:val="24"/>
          <w:szCs w:val="24"/>
        </w:rPr>
        <w:t>t</w:t>
      </w:r>
      <w:r>
        <w:rPr>
          <w:rFonts w:ascii="Times New Roman" w:hAnsi="Times New Roman"/>
          <w:sz w:val="24"/>
          <w:szCs w:val="24"/>
        </w:rPr>
        <w:t xml:space="preserve">his is a five </w:t>
      </w:r>
      <w:r w:rsidR="005C784E">
        <w:rPr>
          <w:rFonts w:ascii="Times New Roman" w:hAnsi="Times New Roman"/>
          <w:sz w:val="24"/>
          <w:szCs w:val="24"/>
        </w:rPr>
        <w:t xml:space="preserve">page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F36C26">
      <w:pPr>
        <w:pStyle w:val="BodyTextIndent3"/>
        <w:spacing w:after="0" w:line="240" w:lineRule="auto"/>
        <w:rPr>
          <w:rFonts w:ascii="Times New Roman" w:hAnsi="Times New Roman"/>
          <w:sz w:val="24"/>
          <w:szCs w:val="24"/>
        </w:rPr>
      </w:pPr>
      <w:r>
        <w:rPr>
          <w:rFonts w:ascii="Times New Roman" w:hAnsi="Times New Roman"/>
          <w:sz w:val="24"/>
          <w:szCs w:val="24"/>
        </w:rPr>
        <w:t>**Be sure to use APA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bookmarkStart w:id="2" w:name="OLE_LINK1"/>
      <w:bookmarkStart w:id="3" w:name="OLE_LINK2"/>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60ED6A9B"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6B49F6">
        <w:rPr>
          <w:rFonts w:ascii="Times New Roman" w:hAnsi="Times New Roman"/>
          <w:sz w:val="24"/>
          <w:szCs w:val="24"/>
        </w:rPr>
        <w:t xml:space="preserve"> 1900</w:t>
      </w:r>
      <w:r w:rsidR="00437C80">
        <w:rPr>
          <w:rFonts w:ascii="Times New Roman" w:hAnsi="Times New Roman"/>
          <w:sz w:val="24"/>
          <w:szCs w:val="24"/>
        </w:rPr>
        <w:t>-201</w:t>
      </w:r>
      <w:r w:rsidR="006B49F6">
        <w:rPr>
          <w:rFonts w:ascii="Times New Roman" w:hAnsi="Times New Roman"/>
          <w:sz w:val="24"/>
          <w:szCs w:val="24"/>
        </w:rPr>
        <w:t>6</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bookmarkEnd w:id="2"/>
    <w:bookmarkEnd w:id="3"/>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6D0D2EB6"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U</w:t>
      </w:r>
      <w:r w:rsidR="006D2466">
        <w:rPr>
          <w:rFonts w:ascii="Times New Roman" w:hAnsi="Times New Roman"/>
          <w:sz w:val="24"/>
          <w:szCs w:val="24"/>
        </w:rPr>
        <w:t>pon completion of this activity, s</w:t>
      </w:r>
      <w:r>
        <w:rPr>
          <w:rFonts w:ascii="Times New Roman" w:hAnsi="Times New Roman"/>
          <w:sz w:val="24"/>
          <w:szCs w:val="24"/>
        </w:rPr>
        <w:t>tudents are to wr</w:t>
      </w:r>
      <w:r w:rsidR="00F3444E">
        <w:rPr>
          <w:rFonts w:ascii="Times New Roman" w:hAnsi="Times New Roman"/>
          <w:sz w:val="24"/>
          <w:szCs w:val="24"/>
        </w:rPr>
        <w:t>ite</w:t>
      </w:r>
      <w:r w:rsidR="006D2466">
        <w:rPr>
          <w:rFonts w:ascii="Times New Roman" w:hAnsi="Times New Roman"/>
          <w:sz w:val="24"/>
          <w:szCs w:val="24"/>
        </w:rPr>
        <w:t xml:space="preserve"> a</w:t>
      </w:r>
      <w:r w:rsidR="00F3444E">
        <w:rPr>
          <w:rFonts w:ascii="Times New Roman" w:hAnsi="Times New Roman"/>
          <w:sz w:val="24"/>
          <w:szCs w:val="24"/>
        </w:rPr>
        <w:t xml:space="preserve"> three page, single-</w:t>
      </w:r>
      <w:r>
        <w:rPr>
          <w:rFonts w:ascii="Times New Roman" w:hAnsi="Times New Roman"/>
          <w:sz w:val="24"/>
          <w:szCs w:val="24"/>
        </w:rPr>
        <w:t xml:space="preserve">spaced, </w:t>
      </w:r>
      <w:r w:rsidR="00626596">
        <w:rPr>
          <w:rFonts w:ascii="Times New Roman" w:hAnsi="Times New Roman"/>
          <w:sz w:val="24"/>
          <w:szCs w:val="24"/>
        </w:rPr>
        <w:t xml:space="preserve">reflection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lastRenderedPageBreak/>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What is my opinion of dismantling systems of power and privilege? (</w:t>
      </w:r>
      <w:proofErr w:type="spellStart"/>
      <w:r>
        <w:rPr>
          <w:rFonts w:ascii="Times New Roman" w:hAnsi="Times New Roman"/>
          <w:sz w:val="24"/>
          <w:szCs w:val="24"/>
        </w:rPr>
        <w:t>Ratts</w:t>
      </w:r>
      <w:proofErr w:type="spellEnd"/>
      <w:r>
        <w:rPr>
          <w:rFonts w:ascii="Times New Roman" w:hAnsi="Times New Roman"/>
          <w:sz w:val="24"/>
          <w:szCs w:val="24"/>
        </w:rPr>
        <w:t xml:space="preserve">,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73E15DB1" w:rsidR="00A53710" w:rsidRDefault="006667F6" w:rsidP="005C784E">
      <w:pPr>
        <w:pStyle w:val="NoSpacing"/>
        <w:spacing w:before="0" w:beforeAutospacing="0" w:after="0" w:afterAutospacing="0"/>
        <w:ind w:left="720"/>
      </w:pPr>
      <w:r>
        <w:t>(60</w:t>
      </w:r>
      <w:r w:rsidR="00F3444E">
        <w:t xml:space="preserve"> pts; 5pts each) – Students</w:t>
      </w:r>
      <w:r>
        <w:t xml:space="preserve"> are</w:t>
      </w:r>
      <w:r w:rsidR="005C784E">
        <w:t xml:space="preserve"> asked to write </w:t>
      </w:r>
      <w:r>
        <w:t xml:space="preserve">and submit reflective journal entries each week. </w:t>
      </w:r>
      <w:r w:rsidR="005C784E">
        <w:t>Entries should be double-space</w:t>
      </w:r>
      <w:r w:rsidR="006D2466">
        <w:t xml:space="preserve">d, 12pt font, Times New Roman </w:t>
      </w:r>
      <w:r>
        <w:t xml:space="preserve">and </w:t>
      </w:r>
      <w:r w:rsidR="00810E9E">
        <w:t xml:space="preserve">½ </w:t>
      </w:r>
      <w:r>
        <w:t xml:space="preserve">to 1 page in length. In these reflections, please </w:t>
      </w:r>
      <w:r w:rsidR="00A53710">
        <w:t xml:space="preserve">process your personal reactions, thoughts, feelings, and </w:t>
      </w:r>
      <w:r>
        <w:t>insights regarding</w:t>
      </w:r>
      <w:r w:rsidR="00A53710">
        <w:t xml:space="preserve"> issues </w:t>
      </w:r>
      <w:r>
        <w:t>discussed in</w:t>
      </w:r>
      <w:r w:rsidR="00A53710">
        <w:t xml:space="preserve"> class, assignments, and readings. </w:t>
      </w:r>
      <w:r w:rsidR="00A53710">
        <w:rPr>
          <w:b/>
        </w:rPr>
        <w:t xml:space="preserve">The weekly journal should be </w:t>
      </w:r>
      <w:r w:rsidR="001F1185">
        <w:rPr>
          <w:b/>
        </w:rPr>
        <w:t>uploaded into CANVAS no later than 11:59pm on Thursdays</w:t>
      </w:r>
      <w:r>
        <w:rPr>
          <w:b/>
        </w:rPr>
        <w:t>.</w:t>
      </w:r>
      <w:r w:rsidR="00A53710">
        <w:t xml:space="preserve"> </w:t>
      </w:r>
      <w:r>
        <w:t xml:space="preserve">Students can </w:t>
      </w:r>
      <w:r w:rsidR="00A53710">
        <w:t xml:space="preserve">receive a maximum of 5 points for each completed journal entry, based </w:t>
      </w:r>
      <w:r>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6B111470" w:rsidR="006667F6" w:rsidRDefault="00A53710" w:rsidP="00E41E94">
      <w:pPr>
        <w:pStyle w:val="NoSpacing"/>
        <w:spacing w:before="0" w:beforeAutospacing="0" w:after="0" w:afterAutospacing="0"/>
        <w:ind w:left="720" w:firstLine="60"/>
      </w:pPr>
      <w:r>
        <w:t xml:space="preserve">(50 pts.) – At the end of the semester, </w:t>
      </w:r>
      <w:r w:rsidR="006D2466">
        <w:t>s</w:t>
      </w:r>
      <w:r w:rsidR="006667F6">
        <w:t xml:space="preserve">tudents will </w:t>
      </w:r>
      <w:r>
        <w:t>write a summary (4</w:t>
      </w:r>
      <w:r w:rsidR="006667F6">
        <w:t>-5 pages, double spaced) of their</w:t>
      </w:r>
      <w:r>
        <w:t xml:space="preserve"> reflections throughout the semester.</w:t>
      </w:r>
      <w:r w:rsidR="006667F6">
        <w:t xml:space="preserve"> Thes</w:t>
      </w:r>
      <w:r w:rsidR="006D2466">
        <w:t xml:space="preserve">e reflections should include a </w:t>
      </w:r>
      <w:r w:rsidR="006667F6">
        <w:t>f</w:t>
      </w:r>
      <w:r>
        <w:t>ocus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w:t>
      </w:r>
      <w:bookmarkStart w:id="4" w:name="OLE_LINK3"/>
      <w:bookmarkStart w:id="5" w:name="OLE_LINK4"/>
      <w:r>
        <w:t xml:space="preserve">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bookmarkEnd w:id="4"/>
    <w:bookmarkEnd w:id="5"/>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proofErr w:type="spellStart"/>
            <w:r w:rsidRPr="0091373E">
              <w:rPr>
                <w:rFonts w:ascii="Times New Roman" w:eastAsia="Times New Roman" w:hAnsi="Times New Roman"/>
                <w:color w:val="000000"/>
                <w:sz w:val="24"/>
                <w:szCs w:val="24"/>
              </w:rPr>
              <w:t>Bibliotherapy</w:t>
            </w:r>
            <w:proofErr w:type="spellEnd"/>
            <w:r w:rsidRPr="0091373E">
              <w:rPr>
                <w:rFonts w:ascii="Times New Roman" w:eastAsia="Times New Roman" w:hAnsi="Times New Roman"/>
                <w:color w:val="000000"/>
                <w:sz w:val="24"/>
                <w:szCs w:val="24"/>
              </w:rPr>
              <w:t xml:space="preserve">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013553BF" w:rsidR="0091373E" w:rsidRPr="0091373E" w:rsidRDefault="00701E2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DD0BEE">
              <w:rPr>
                <w:rFonts w:ascii="Times New Roman" w:eastAsia="Times New Roman" w:hAnsi="Times New Roman"/>
                <w:color w:val="000000"/>
                <w:sz w:val="24"/>
                <w:szCs w:val="24"/>
              </w:rPr>
              <w:t>0</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5770FCC1" w:rsidR="0091373E" w:rsidRPr="00542623" w:rsidRDefault="00626596" w:rsidP="0091373E">
            <w:pPr>
              <w:spacing w:after="0" w:line="240" w:lineRule="auto"/>
              <w:jc w:val="right"/>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48</w:t>
            </w:r>
            <w:r w:rsidR="00DD0BEE" w:rsidRPr="00542623">
              <w:rPr>
                <w:rFonts w:ascii="Times New Roman" w:eastAsia="Times New Roman" w:hAnsi="Times New Roman"/>
                <w:b/>
                <w:color w:val="000000"/>
                <w:sz w:val="24"/>
                <w:szCs w:val="24"/>
              </w:rPr>
              <w:t>0</w:t>
            </w:r>
          </w:p>
        </w:tc>
      </w:tr>
    </w:tbl>
    <w:p w14:paraId="78B263A4" w14:textId="77777777" w:rsidR="0091373E" w:rsidRDefault="0091373E" w:rsidP="00DD0BEE">
      <w:pPr>
        <w:pStyle w:val="NoSpacing"/>
        <w:spacing w:before="0" w:beforeAutospacing="0" w:after="0" w:afterAutospacing="0"/>
      </w:pPr>
      <w:bookmarkStart w:id="6" w:name="_GoBack"/>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6"/>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3D04353F"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w:t>
      </w:r>
      <w:r w:rsidR="00DF2B76">
        <w:rPr>
          <w:rFonts w:ascii="Times New Roman" w:hAnsi="Times New Roman"/>
          <w:sz w:val="24"/>
          <w:szCs w:val="24"/>
        </w:rPr>
        <w:t xml:space="preserve"> thereby your overall grade will</w:t>
      </w:r>
      <w:r w:rsidRPr="00BA0C65">
        <w:rPr>
          <w:rFonts w:ascii="Times New Roman" w:hAnsi="Times New Roman"/>
          <w:sz w:val="24"/>
          <w:szCs w:val="24"/>
        </w:rPr>
        <w:t xml:space="preserve">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63F2DB7C"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Students are granted excused absences from class for t</w:t>
      </w:r>
      <w:r w:rsidR="00DF2B76">
        <w:rPr>
          <w:rFonts w:ascii="Times New Roman" w:hAnsi="Times New Roman"/>
          <w:sz w:val="24"/>
          <w:szCs w:val="24"/>
        </w:rPr>
        <w:t>he following reasons: illness of</w:t>
      </w:r>
      <w:r w:rsidRPr="00BA0C65">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Pr>
          <w:rFonts w:ascii="Times New Roman" w:hAnsi="Times New Roman"/>
          <w:sz w:val="24"/>
          <w:szCs w:val="24"/>
        </w:rPr>
        <w:t>f</w:t>
      </w:r>
      <w:r w:rsidRPr="00BA0C65">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064224D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Arrangement to make up a missed major exam (e.g., hour exams, mid-term exams) due to properly authorized excused absences must be limited</w:t>
      </w:r>
      <w:r w:rsidR="00000474">
        <w:rPr>
          <w:rFonts w:ascii="Times New Roman" w:hAnsi="Times New Roman"/>
          <w:sz w:val="24"/>
          <w:szCs w:val="24"/>
        </w:rPr>
        <w:t xml:space="preserve"> and</w:t>
      </w:r>
      <w:r w:rsidRPr="00BA0C65">
        <w:rPr>
          <w:rFonts w:ascii="Times New Roman" w:hAnsi="Times New Roman"/>
          <w:sz w:val="24"/>
          <w:szCs w:val="24"/>
        </w:rPr>
        <w:t xml:space="preserve"> must be initiated by the student within one week of the end of the period of the excused absence(s). Except in extraordinary circumstance</w:t>
      </w:r>
      <w:r w:rsidR="00DF2B76">
        <w:rPr>
          <w:rFonts w:ascii="Times New Roman" w:hAnsi="Times New Roman"/>
          <w:sz w:val="24"/>
          <w:szCs w:val="24"/>
        </w:rPr>
        <w:t>s</w:t>
      </w:r>
      <w:r w:rsidRPr="00BA0C65">
        <w:rPr>
          <w:rFonts w:ascii="Times New Roman" w:hAnsi="Times New Roman"/>
          <w:sz w:val="24"/>
          <w:szCs w:val="24"/>
        </w:rPr>
        <w:t xml:space="preserv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w:t>
      </w:r>
      <w:r w:rsidRPr="00BA0C65">
        <w:rPr>
          <w:rFonts w:ascii="Times New Roman" w:hAnsi="Times New Roman"/>
          <w:sz w:val="24"/>
          <w:szCs w:val="24"/>
        </w:rPr>
        <w:lastRenderedPageBreak/>
        <w:t>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328BFE9C"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588858A9" w:rsidR="006772E1" w:rsidRDefault="00A53710" w:rsidP="00E14E76">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11261AB2" w:rsidR="009A6D2F" w:rsidRPr="00966896" w:rsidRDefault="00966896" w:rsidP="009A6D2F">
      <w:pPr>
        <w:pStyle w:val="NoSpacing"/>
      </w:pPr>
      <w:r>
        <w:rPr>
          <w:b/>
        </w:rPr>
        <w:t>*</w:t>
      </w:r>
      <w:r>
        <w:t>Please note, the expectation is that students will read all of the assigned readings for this class; however, if a particular article or reading is distressing to the reader I ask that the student make the best decision for themselves as to whether continue with th</w:t>
      </w:r>
      <w:r w:rsidR="007E13F6">
        <w:t xml:space="preserve">e reading. Please feel free to </w:t>
      </w:r>
      <w:r>
        <w:t xml:space="preserve">contact me </w:t>
      </w:r>
      <w:hyperlink r:id="rId7" w:history="1">
        <w:r w:rsidR="00895683" w:rsidRPr="009C0CCC">
          <w:rPr>
            <w:rStyle w:val="Hyperlink"/>
          </w:rPr>
          <w:t>jaf0048@auburn.edu</w:t>
        </w:r>
      </w:hyperlink>
      <w:r>
        <w:t xml:space="preserve"> at any</w:t>
      </w:r>
      <w:r w:rsidR="00895683">
        <w:t xml:space="preserve"> </w:t>
      </w:r>
      <w:r>
        <w:t>time throughout the course to process class content.</w:t>
      </w:r>
    </w:p>
    <w:p w14:paraId="347F1ED3" w14:textId="77777777" w:rsidR="00BF75C9" w:rsidRPr="00895683" w:rsidRDefault="00BF75C9" w:rsidP="00BF75C9">
      <w:pPr>
        <w:pStyle w:val="NoSpacing"/>
        <w:rPr>
          <w:b/>
          <w:u w:val="single"/>
        </w:rPr>
      </w:pPr>
      <w:r w:rsidRPr="00895683">
        <w:rPr>
          <w:b/>
          <w:u w:val="single"/>
        </w:rPr>
        <w:t>Week 2:</w:t>
      </w:r>
    </w:p>
    <w:p w14:paraId="6AD494E2" w14:textId="77777777" w:rsidR="00DE0383" w:rsidRDefault="00BF75C9" w:rsidP="001D2373">
      <w:pPr>
        <w:pStyle w:val="NoSpacing"/>
        <w:rPr>
          <w:bCs/>
          <w:iCs/>
          <w:u w:val="single"/>
        </w:rPr>
      </w:pPr>
      <w:r>
        <w:rPr>
          <w:bCs/>
          <w:iCs/>
        </w:rPr>
        <w:t>Ortiz, S.O.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C.B.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r>
        <w:rPr>
          <w:rStyle w:val="medium-normal"/>
          <w:bCs/>
        </w:rPr>
        <w:t xml:space="preserve">culture. </w:t>
      </w:r>
      <w:r>
        <w:rPr>
          <w:bCs/>
          <w:i/>
        </w:rPr>
        <w:t>Journal of Counseling and Development, 77</w:t>
      </w:r>
      <w:r>
        <w:rPr>
          <w:bCs/>
          <w:iCs/>
        </w:rPr>
        <w:t>, 32-35</w:t>
      </w:r>
    </w:p>
    <w:p w14:paraId="4766D0A1" w14:textId="77777777" w:rsidR="003D2771" w:rsidRPr="00895683" w:rsidRDefault="003D2771" w:rsidP="00BF75C9">
      <w:pPr>
        <w:pStyle w:val="NoSpacing"/>
        <w:rPr>
          <w:b/>
        </w:rPr>
      </w:pPr>
      <w:r w:rsidRPr="00895683">
        <w:rPr>
          <w:b/>
          <w:u w:val="single"/>
        </w:rPr>
        <w:t>Week 3:</w:t>
      </w:r>
      <w:r w:rsidRPr="00895683">
        <w:rPr>
          <w:b/>
        </w:rPr>
        <w:t xml:space="preserve"> </w:t>
      </w:r>
    </w:p>
    <w:p w14:paraId="64639F62" w14:textId="77777777" w:rsidR="00ED05F4" w:rsidRDefault="00ED05F4" w:rsidP="00BF75C9">
      <w:pPr>
        <w:pStyle w:val="NoSpacing"/>
      </w:pPr>
      <w:proofErr w:type="spellStart"/>
      <w:r>
        <w:t>Balkin</w:t>
      </w:r>
      <w:proofErr w:type="spellEnd"/>
      <w:r>
        <w:t xml:space="preserve">, R.S., Schlosser, L.Z., &amp; Heller-Levitt, D. (2009). Religious identity and cultural </w:t>
      </w:r>
    </w:p>
    <w:p w14:paraId="0A6598D9" w14:textId="77777777" w:rsidR="00ED05F4" w:rsidRDefault="00ED05F4" w:rsidP="00ED05F4">
      <w:pPr>
        <w:pStyle w:val="NoSpacing"/>
        <w:ind w:firstLine="720"/>
      </w:pPr>
      <w:r>
        <w:lastRenderedPageBreak/>
        <w:t xml:space="preserve">diversity: Exploring the relationships between religious identity, sexism, homophobia, </w:t>
      </w:r>
    </w:p>
    <w:p w14:paraId="4E5E7FFD" w14:textId="76A56750" w:rsidR="00BF75C9" w:rsidRDefault="00ED05F4" w:rsidP="00ED05F4">
      <w:pPr>
        <w:pStyle w:val="NoSpacing"/>
        <w:ind w:firstLine="720"/>
      </w:pPr>
      <w:r>
        <w:t xml:space="preserve">and multicultural competence. </w:t>
      </w:r>
      <w:r>
        <w:rPr>
          <w:i/>
        </w:rPr>
        <w:t xml:space="preserve">Journal of Counseling and Development, </w:t>
      </w:r>
      <w:r>
        <w:t xml:space="preserve">87, 420-427.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Pr="00895683" w:rsidRDefault="00BF75C9" w:rsidP="00BF75C9">
      <w:pPr>
        <w:pStyle w:val="NoSpacing"/>
        <w:rPr>
          <w:b/>
          <w:bCs/>
          <w:iCs/>
        </w:rPr>
      </w:pPr>
      <w:r w:rsidRPr="00895683">
        <w:rPr>
          <w:b/>
          <w:u w:val="single"/>
        </w:rPr>
        <w:t>Week 4</w:t>
      </w:r>
      <w:r w:rsidR="003D2771" w:rsidRPr="00895683">
        <w:rPr>
          <w:b/>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r w:rsidRPr="006A7C9A">
        <w:rPr>
          <w:bCs/>
          <w:iCs/>
        </w:rPr>
        <w:t xml:space="preserve">racism. Journal </w:t>
      </w:r>
      <w:r w:rsidRPr="006A7C9A">
        <w:rPr>
          <w:bCs/>
          <w:i/>
        </w:rPr>
        <w:t>of Counseling and Development, 77, 102-108</w:t>
      </w:r>
      <w:r w:rsidRPr="006A7C9A">
        <w:rPr>
          <w:bCs/>
          <w:iCs/>
        </w:rPr>
        <w:t>.</w:t>
      </w:r>
    </w:p>
    <w:p w14:paraId="55B3855E" w14:textId="77777777" w:rsidR="00D2215E" w:rsidRDefault="00D2215E" w:rsidP="00D2215E">
      <w:pPr>
        <w:pStyle w:val="NoSpacing"/>
      </w:pPr>
      <w:proofErr w:type="spellStart"/>
      <w:r>
        <w:t>Arrendondo</w:t>
      </w:r>
      <w:proofErr w:type="spellEnd"/>
      <w:r>
        <w:t xml:space="preserve">, P., </w:t>
      </w:r>
      <w:proofErr w:type="spellStart"/>
      <w:r>
        <w:t>Toporek</w:t>
      </w:r>
      <w:proofErr w:type="spellEnd"/>
      <w:r>
        <w:t xml:space="preserve">, M.S., Brown, S., Jones, J., Locke, D.C., Sanchez, J., &amp; </w:t>
      </w:r>
      <w:proofErr w:type="spellStart"/>
      <w:r>
        <w:t>Stadler</w:t>
      </w:r>
      <w:proofErr w:type="spellEnd"/>
      <w:r>
        <w:t xml:space="preserve">, H. </w:t>
      </w:r>
    </w:p>
    <w:p w14:paraId="055A1064" w14:textId="77777777" w:rsidR="00D2215E" w:rsidRDefault="00D2215E" w:rsidP="00D2215E">
      <w:pPr>
        <w:pStyle w:val="NoSpacing"/>
        <w:ind w:firstLine="720"/>
      </w:pPr>
      <w:r>
        <w:t xml:space="preserve">(1996). </w:t>
      </w:r>
      <w:r>
        <w:rPr>
          <w:i/>
        </w:rPr>
        <w:t xml:space="preserve">Operationalization of the multicultural counseling competencies. </w:t>
      </w:r>
      <w:r>
        <w:t xml:space="preserve">AMCD: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r>
        <w:t xml:space="preserve">Association for Multicultural Counseling and Development. (1991). </w:t>
      </w:r>
      <w:r>
        <w:rPr>
          <w:i/>
        </w:rPr>
        <w:t xml:space="preserve">Cross cultural competencies </w:t>
      </w:r>
    </w:p>
    <w:p w14:paraId="1F0D6E89" w14:textId="06B825A6" w:rsidR="00D2215E" w:rsidRDefault="00D2215E" w:rsidP="00D2215E">
      <w:pPr>
        <w:pStyle w:val="NoSpacing"/>
        <w:ind w:firstLine="720"/>
      </w:pPr>
      <w:r>
        <w:rPr>
          <w:i/>
        </w:rPr>
        <w:t xml:space="preserve">and objectives. </w:t>
      </w:r>
      <w:r>
        <w:t xml:space="preserve">Alexandria, VA: Author. </w:t>
      </w:r>
    </w:p>
    <w:p w14:paraId="08555329" w14:textId="72116A20" w:rsidR="0096233F" w:rsidRPr="0096233F" w:rsidRDefault="0096233F" w:rsidP="0096233F">
      <w:pPr>
        <w:pStyle w:val="NoSpacing"/>
        <w:rPr>
          <w:bCs/>
          <w:iCs/>
        </w:rPr>
      </w:pPr>
      <w:r>
        <w:rPr>
          <w:bCs/>
          <w:iCs/>
        </w:rPr>
        <w:t xml:space="preserve">Waters, E. (2010). The </w:t>
      </w:r>
      <w:r w:rsidR="00DF2B76">
        <w:rPr>
          <w:bCs/>
          <w:iCs/>
        </w:rPr>
        <w:t>Americanization</w:t>
      </w:r>
      <w:r>
        <w:rPr>
          <w:bCs/>
          <w:iCs/>
        </w:rPr>
        <w:t xml:space="preserve"> of mental illness. </w:t>
      </w:r>
      <w:r>
        <w:rPr>
          <w:bCs/>
          <w:i/>
          <w:iCs/>
        </w:rPr>
        <w:t xml:space="preserve">New York Times, </w:t>
      </w:r>
      <w:r>
        <w:rPr>
          <w:bCs/>
          <w:iCs/>
        </w:rPr>
        <w:t xml:space="preserve">40-45. </w:t>
      </w:r>
    </w:p>
    <w:p w14:paraId="66305342" w14:textId="77777777" w:rsidR="00BF75C9" w:rsidRPr="00895683" w:rsidRDefault="00BF75C9" w:rsidP="00BF75C9">
      <w:pPr>
        <w:pStyle w:val="NoSpacing"/>
        <w:rPr>
          <w:b/>
          <w:u w:val="single"/>
        </w:rPr>
      </w:pPr>
      <w:r w:rsidRPr="00895683">
        <w:rPr>
          <w:b/>
          <w:u w:val="single"/>
        </w:rPr>
        <w:t>Week 5</w:t>
      </w:r>
      <w:r w:rsidR="003D2771" w:rsidRPr="00895683">
        <w:rPr>
          <w:b/>
          <w:u w:val="single"/>
        </w:rPr>
        <w:t>:</w:t>
      </w:r>
    </w:p>
    <w:p w14:paraId="3C05FAB6" w14:textId="77777777" w:rsidR="00160996" w:rsidRDefault="00BF75C9" w:rsidP="00BF75C9">
      <w:pPr>
        <w:pStyle w:val="NoSpacing"/>
        <w:rPr>
          <w:bCs/>
          <w:i/>
        </w:rPr>
      </w:pPr>
      <w:proofErr w:type="spellStart"/>
      <w:r w:rsidRPr="00160996">
        <w:rPr>
          <w:bCs/>
          <w:iCs/>
        </w:rPr>
        <w:t>Brandyberry</w:t>
      </w:r>
      <w:proofErr w:type="spellEnd"/>
      <w:r w:rsidRPr="00160996">
        <w:rPr>
          <w:bCs/>
          <w:iCs/>
        </w:rPr>
        <w:t xml:space="preserve">, L.J.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95683" w:rsidRDefault="00BF75C9" w:rsidP="00BF75C9">
      <w:pPr>
        <w:pStyle w:val="NoSpacing"/>
        <w:rPr>
          <w:b/>
          <w:u w:val="single"/>
        </w:rPr>
      </w:pPr>
      <w:r w:rsidRPr="00895683">
        <w:rPr>
          <w:b/>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r w:rsidRPr="00CE7EB0">
        <w:rPr>
          <w:bCs/>
          <w:i/>
        </w:rPr>
        <w:t>Development, 77</w:t>
      </w:r>
      <w:r w:rsidRPr="00CE7EB0">
        <w:rPr>
          <w:bCs/>
          <w:iCs/>
          <w:u w:val="single"/>
        </w:rPr>
        <w:t>,</w:t>
      </w:r>
      <w:r w:rsidRPr="00CE7EB0">
        <w:rPr>
          <w:bCs/>
          <w:iCs/>
        </w:rPr>
        <w:t xml:space="preserve"> 4-6.  </w:t>
      </w:r>
    </w:p>
    <w:p w14:paraId="5E7181F6" w14:textId="1F0F5DF5" w:rsidR="00BE2680" w:rsidRDefault="00BE2680" w:rsidP="00BF75C9">
      <w:pPr>
        <w:pStyle w:val="NoSpacing"/>
        <w:rPr>
          <w:bCs/>
          <w:iCs/>
        </w:rPr>
      </w:pPr>
      <w:r w:rsidRPr="00BE2680">
        <w:rPr>
          <w:bCs/>
          <w:iCs/>
        </w:rPr>
        <w:t xml:space="preserve">Smith, J.R., &amp; </w:t>
      </w:r>
      <w:proofErr w:type="spellStart"/>
      <w:r w:rsidRPr="00BE2680">
        <w:rPr>
          <w:bCs/>
          <w:iCs/>
        </w:rPr>
        <w:t>Wermeling</w:t>
      </w:r>
      <w:proofErr w:type="spellEnd"/>
      <w:r w:rsidRPr="00BE2680">
        <w:rPr>
          <w:bCs/>
          <w:iCs/>
        </w:rPr>
        <w:t xml:space="preserve">, L. (2007). Counseling preferences of </w:t>
      </w:r>
      <w:r w:rsidR="00DF2B76" w:rsidRPr="00BE2680">
        <w:rPr>
          <w:bCs/>
          <w:iCs/>
        </w:rPr>
        <w:t>African</w:t>
      </w:r>
      <w:r w:rsidRPr="00BE2680">
        <w:rPr>
          <w:bCs/>
          <w:iCs/>
        </w:rPr>
        <w:t xml:space="preserve"> </w:t>
      </w:r>
      <w:r w:rsidR="00DF2B76" w:rsidRPr="00BE2680">
        <w:rPr>
          <w:bCs/>
          <w:iCs/>
        </w:rPr>
        <w:t>American</w:t>
      </w:r>
      <w:r w:rsidRPr="00BE2680">
        <w:rPr>
          <w:bCs/>
          <w:iCs/>
        </w:rPr>
        <w:t xml:space="preserve"> women. </w:t>
      </w:r>
    </w:p>
    <w:p w14:paraId="3008EE99" w14:textId="4393B506" w:rsidR="00BE2680" w:rsidRPr="00BE2680" w:rsidRDefault="00BE2680" w:rsidP="00BE2680">
      <w:pPr>
        <w:pStyle w:val="NoSpacing"/>
        <w:ind w:firstLine="720"/>
        <w:rPr>
          <w:bCs/>
          <w:iCs/>
        </w:rPr>
      </w:pPr>
      <w:proofErr w:type="spellStart"/>
      <w:r w:rsidRPr="00BE2680">
        <w:rPr>
          <w:bCs/>
          <w:i/>
          <w:iCs/>
        </w:rPr>
        <w:t>Adultspan</w:t>
      </w:r>
      <w:proofErr w:type="spellEnd"/>
      <w:r w:rsidRPr="00BE2680">
        <w:rPr>
          <w:bCs/>
          <w:i/>
          <w:iCs/>
        </w:rPr>
        <w:t xml:space="preserve">: Theory, Research &amp; Practice. </w:t>
      </w:r>
      <w:r w:rsidRPr="00BE2680">
        <w:rPr>
          <w:bCs/>
          <w:iCs/>
        </w:rPr>
        <w:t xml:space="preserve">6, 4-12.  </w:t>
      </w:r>
    </w:p>
    <w:p w14:paraId="24898616" w14:textId="77777777" w:rsidR="00BF75C9" w:rsidRPr="00895683" w:rsidRDefault="00BF75C9" w:rsidP="00BF75C9">
      <w:pPr>
        <w:pStyle w:val="NoSpacing"/>
        <w:rPr>
          <w:b/>
          <w:u w:val="single"/>
        </w:rPr>
      </w:pPr>
      <w:r w:rsidRPr="00895683">
        <w:rPr>
          <w:b/>
          <w:u w:val="single"/>
        </w:rPr>
        <w:lastRenderedPageBreak/>
        <w:t>Week 7</w:t>
      </w:r>
    </w:p>
    <w:p w14:paraId="14744583" w14:textId="77777777" w:rsidR="00895683" w:rsidRDefault="00895683" w:rsidP="00895683">
      <w:pPr>
        <w:pStyle w:val="NoSpacing"/>
      </w:pPr>
      <w:r>
        <w:t xml:space="preserve">Zhou, Z., &amp; Siu, C.R. (2009). Promoting cultural competencies in counseling Asian American </w:t>
      </w:r>
    </w:p>
    <w:p w14:paraId="4B9B6FA8" w14:textId="77777777" w:rsidR="00895683" w:rsidRDefault="00895683" w:rsidP="00895683">
      <w:pPr>
        <w:pStyle w:val="NoSpacing"/>
        <w:ind w:firstLine="720"/>
      </w:pPr>
      <w:r>
        <w:t xml:space="preserve">children and adolescents. </w:t>
      </w:r>
      <w:r>
        <w:rPr>
          <w:i/>
        </w:rPr>
        <w:t xml:space="preserve">Psychology in the Schools, </w:t>
      </w:r>
      <w:r>
        <w:t>46(</w:t>
      </w:r>
      <w:r>
        <w:rPr>
          <w:i/>
        </w:rPr>
        <w:t>3</w:t>
      </w:r>
      <w:r>
        <w:t xml:space="preserve">), 290-298.  </w:t>
      </w:r>
    </w:p>
    <w:p w14:paraId="5240333D" w14:textId="6867ED54" w:rsidR="00895683" w:rsidRPr="00895683" w:rsidRDefault="00BF75C9" w:rsidP="00895683">
      <w:pPr>
        <w:pStyle w:val="NoSpacing"/>
        <w:rPr>
          <w:b/>
          <w:iCs/>
        </w:rPr>
      </w:pPr>
      <w:r w:rsidRPr="00895683">
        <w:rPr>
          <w:b/>
          <w:u w:val="single"/>
        </w:rPr>
        <w:t>Week 8</w:t>
      </w:r>
    </w:p>
    <w:p w14:paraId="03FA7FD5" w14:textId="77777777" w:rsidR="00895683" w:rsidRDefault="00895683" w:rsidP="00895683">
      <w:pPr>
        <w:pStyle w:val="NoSpacing"/>
        <w:rPr>
          <w:iCs/>
        </w:rPr>
      </w:pPr>
      <w:r>
        <w:rPr>
          <w:iCs/>
        </w:rPr>
        <w:t xml:space="preserve">Day-Vines, N.L., Wood, S.M., </w:t>
      </w:r>
      <w:proofErr w:type="spellStart"/>
      <w:r>
        <w:rPr>
          <w:iCs/>
        </w:rPr>
        <w:t>Grothaus</w:t>
      </w:r>
      <w:proofErr w:type="spellEnd"/>
      <w:r>
        <w:rPr>
          <w:iCs/>
        </w:rPr>
        <w:t xml:space="preserve">, T., </w:t>
      </w:r>
      <w:proofErr w:type="spellStart"/>
      <w:r>
        <w:rPr>
          <w:iCs/>
        </w:rPr>
        <w:t>Craigen</w:t>
      </w:r>
      <w:proofErr w:type="spellEnd"/>
      <w:r>
        <w:rPr>
          <w:iCs/>
        </w:rPr>
        <w:t xml:space="preserve">, L., Holman, A., Dotson-Blake, K., &amp; </w:t>
      </w:r>
    </w:p>
    <w:p w14:paraId="3C06CB99" w14:textId="77777777" w:rsidR="00895683" w:rsidRDefault="00895683" w:rsidP="00895683">
      <w:pPr>
        <w:pStyle w:val="NoSpacing"/>
        <w:ind w:firstLine="720"/>
        <w:rPr>
          <w:iCs/>
        </w:rPr>
      </w:pPr>
      <w:r>
        <w:rPr>
          <w:iCs/>
        </w:rPr>
        <w:t xml:space="preserve">Douglass, M.J. (2007). Broaching the subject of race, ethnicity, and culture during the </w:t>
      </w:r>
    </w:p>
    <w:p w14:paraId="6BBD6F6A" w14:textId="77777777" w:rsidR="00895683" w:rsidRPr="00380122" w:rsidRDefault="00895683" w:rsidP="00895683">
      <w:pPr>
        <w:pStyle w:val="NoSpacing"/>
        <w:ind w:firstLine="720"/>
        <w:rPr>
          <w:iCs/>
        </w:rPr>
      </w:pPr>
      <w:r>
        <w:rPr>
          <w:iCs/>
        </w:rPr>
        <w:t xml:space="preserve">counseling process. </w:t>
      </w:r>
      <w:r>
        <w:rPr>
          <w:i/>
          <w:iCs/>
        </w:rPr>
        <w:t xml:space="preserve">Journal of Counseling &amp; Development, </w:t>
      </w:r>
      <w:r>
        <w:rPr>
          <w:iCs/>
        </w:rPr>
        <w:t xml:space="preserve">85, 401-409. </w:t>
      </w:r>
    </w:p>
    <w:p w14:paraId="5D68369C" w14:textId="77777777" w:rsidR="00895683" w:rsidRDefault="00895683" w:rsidP="00895683">
      <w:pPr>
        <w:pStyle w:val="NoSpacing"/>
        <w:rPr>
          <w:iCs/>
        </w:rPr>
      </w:pPr>
      <w:r w:rsidRPr="00BE6069">
        <w:rPr>
          <w:iCs/>
        </w:rPr>
        <w:t>T</w:t>
      </w:r>
      <w:r>
        <w:rPr>
          <w:iCs/>
        </w:rPr>
        <w:t>homason, T. (1991). Counseling Native A</w:t>
      </w:r>
      <w:r w:rsidRPr="00BE6069">
        <w:rPr>
          <w:iCs/>
        </w:rPr>
        <w:t xml:space="preserve">mericans: An introduction for non-native American </w:t>
      </w:r>
    </w:p>
    <w:p w14:paraId="0203D751" w14:textId="77777777" w:rsidR="00895683" w:rsidRPr="00BE6069" w:rsidRDefault="00895683" w:rsidP="00895683">
      <w:pPr>
        <w:pStyle w:val="NoSpacing"/>
        <w:ind w:firstLine="720"/>
      </w:pPr>
      <w:r w:rsidRPr="00BE6069">
        <w:rPr>
          <w:iCs/>
        </w:rPr>
        <w:t xml:space="preserve">counselors. </w:t>
      </w:r>
      <w:r w:rsidRPr="00BE6069">
        <w:rPr>
          <w:i/>
          <w:iCs/>
        </w:rPr>
        <w:t xml:space="preserve">Journal of Counseling &amp; Development, </w:t>
      </w:r>
      <w:r w:rsidRPr="00BE6069">
        <w:rPr>
          <w:iCs/>
        </w:rPr>
        <w:t xml:space="preserve">69, 321-328. </w:t>
      </w:r>
    </w:p>
    <w:p w14:paraId="197C27F1" w14:textId="32054816" w:rsidR="00BF75C9" w:rsidRPr="00895683" w:rsidRDefault="00895683" w:rsidP="00BF75C9">
      <w:pPr>
        <w:pStyle w:val="NoSpacing"/>
        <w:rPr>
          <w:b/>
          <w:bCs/>
        </w:rPr>
      </w:pPr>
      <w:r w:rsidRPr="00895683">
        <w:rPr>
          <w:b/>
          <w:u w:val="single"/>
        </w:rPr>
        <w:t>Week 10</w:t>
      </w:r>
    </w:p>
    <w:p w14:paraId="32851CFB" w14:textId="77777777" w:rsidR="004B244A" w:rsidRDefault="00BF75C9" w:rsidP="00BF75C9">
      <w:pPr>
        <w:pStyle w:val="NoSpacing"/>
        <w:rPr>
          <w:bCs/>
        </w:rPr>
      </w:pPr>
      <w:proofErr w:type="spellStart"/>
      <w:r w:rsidRPr="004B244A">
        <w:rPr>
          <w:bCs/>
          <w:lang w:val="fr-FR"/>
        </w:rPr>
        <w:t>Altarriba</w:t>
      </w:r>
      <w:proofErr w:type="spellEnd"/>
      <w:r w:rsidRPr="004B244A">
        <w:rPr>
          <w:bCs/>
          <w:lang w:val="fr-FR"/>
        </w:rPr>
        <w:t xml:space="preserve">,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r w:rsidRPr="004B244A">
        <w:rPr>
          <w:bCs/>
          <w:i/>
        </w:rPr>
        <w:t>Journal of Counseling and Development, 76,</w:t>
      </w:r>
      <w:r w:rsidRPr="004B244A">
        <w:rPr>
          <w:bCs/>
        </w:rPr>
        <w:t xml:space="preserve"> 389-396.</w:t>
      </w:r>
    </w:p>
    <w:p w14:paraId="0273C36C" w14:textId="67242DB1" w:rsidR="00BF75C9" w:rsidRPr="00895683" w:rsidRDefault="00895683" w:rsidP="00BF75C9">
      <w:pPr>
        <w:pStyle w:val="NoSpacing"/>
        <w:rPr>
          <w:b/>
          <w:u w:val="single"/>
        </w:rPr>
      </w:pPr>
      <w:r w:rsidRPr="00895683">
        <w:rPr>
          <w:b/>
          <w:u w:val="single"/>
        </w:rPr>
        <w:t>Week 11</w:t>
      </w:r>
    </w:p>
    <w:p w14:paraId="69CCB008" w14:textId="77777777" w:rsidR="0096233F" w:rsidRDefault="000F17C7" w:rsidP="00BF75C9">
      <w:pPr>
        <w:pStyle w:val="NoSpacing"/>
      </w:pPr>
      <w:r>
        <w:t xml:space="preserve">Association of Lesbian, Gay, Bisexual, and Transgender Issues in Counseling. (2009). </w:t>
      </w:r>
    </w:p>
    <w:p w14:paraId="2E1CB092" w14:textId="6C8A1505" w:rsidR="000F17C7" w:rsidRDefault="000F17C7" w:rsidP="0096233F">
      <w:pPr>
        <w:pStyle w:val="NoSpacing"/>
        <w:ind w:firstLine="720"/>
      </w:pPr>
      <w:r>
        <w:rPr>
          <w:i/>
        </w:rPr>
        <w:t xml:space="preserve">Competencies for counseling with transgender clients. </w:t>
      </w:r>
      <w:r w:rsidR="006E6DB8">
        <w:t xml:space="preserve">Alexandria, VA: Author. </w:t>
      </w:r>
    </w:p>
    <w:p w14:paraId="3690CB94" w14:textId="62EA4CD9" w:rsidR="00E42806" w:rsidRDefault="00E42806" w:rsidP="00E42806">
      <w:pPr>
        <w:pStyle w:val="NoSpacing"/>
      </w:pPr>
      <w:r>
        <w:t>APA Guidelines for Psychotherapy with LGBT Clients</w:t>
      </w:r>
    </w:p>
    <w:p w14:paraId="37A57E47" w14:textId="35C7A6B5" w:rsidR="00E42806" w:rsidRPr="006E6DB8" w:rsidRDefault="00E42806" w:rsidP="00E42806">
      <w:pPr>
        <w:pStyle w:val="NoSpacing"/>
      </w:pPr>
      <w:r>
        <w:tab/>
      </w:r>
      <w:r w:rsidRPr="00E42806">
        <w:t>http://www.apa.org/pi/lgbt/resources/guidelines.aspx</w:t>
      </w:r>
    </w:p>
    <w:p w14:paraId="09D1D62A" w14:textId="152F0105" w:rsidR="00BF75C9" w:rsidRPr="00895683" w:rsidRDefault="00BF75C9" w:rsidP="00BF75C9">
      <w:pPr>
        <w:pStyle w:val="NoSpacing"/>
        <w:rPr>
          <w:b/>
          <w:u w:val="single"/>
        </w:rPr>
      </w:pPr>
      <w:r w:rsidRPr="00895683">
        <w:rPr>
          <w:b/>
          <w:u w:val="single"/>
        </w:rPr>
        <w:t>Week 1</w:t>
      </w:r>
      <w:r w:rsidR="00895683" w:rsidRPr="00895683">
        <w:rPr>
          <w:b/>
          <w:u w:val="single"/>
        </w:rPr>
        <w:t>2</w:t>
      </w:r>
      <w:r w:rsidR="00A80ABB" w:rsidRPr="00895683">
        <w:rPr>
          <w:b/>
          <w:u w:val="single"/>
        </w:rPr>
        <w:t xml:space="preserve"> </w:t>
      </w:r>
    </w:p>
    <w:p w14:paraId="718F6A19" w14:textId="77777777" w:rsidR="00E01267" w:rsidRDefault="00E01267" w:rsidP="00BF75C9">
      <w:pPr>
        <w:pStyle w:val="NoSpacing"/>
      </w:pPr>
      <w:proofErr w:type="spellStart"/>
      <w:r>
        <w:t>Aprahamian</w:t>
      </w:r>
      <w:proofErr w:type="spellEnd"/>
      <w:r>
        <w:t xml:space="preserve">, M., Kaplan, D.M., Windham, A.M., Sutter, J.A., &amp; </w:t>
      </w:r>
      <w:proofErr w:type="spellStart"/>
      <w:r>
        <w:t>Visser</w:t>
      </w:r>
      <w:proofErr w:type="spellEnd"/>
      <w:r>
        <w:t xml:space="preserve">, J. (2011). The </w:t>
      </w:r>
    </w:p>
    <w:p w14:paraId="0A19253D" w14:textId="6768B787" w:rsidR="00E01267" w:rsidRDefault="00E01267" w:rsidP="00E01267">
      <w:pPr>
        <w:pStyle w:val="NoSpacing"/>
        <w:ind w:firstLine="720"/>
        <w:rPr>
          <w:i/>
        </w:rPr>
      </w:pPr>
      <w:r>
        <w:t xml:space="preserve">relationship between acculturation and mental health of </w:t>
      </w:r>
      <w:r w:rsidR="00DF2B76">
        <w:t>Arab</w:t>
      </w:r>
      <w:r>
        <w:t xml:space="preserve"> </w:t>
      </w:r>
      <w:r w:rsidR="00DF2B76">
        <w:t>Americans</w:t>
      </w:r>
      <w:r>
        <w:t xml:space="preserve">. </w:t>
      </w:r>
      <w:r>
        <w:rPr>
          <w:i/>
        </w:rPr>
        <w:t xml:space="preserve">Journal of </w:t>
      </w:r>
    </w:p>
    <w:p w14:paraId="7E34E65D" w14:textId="01B641F9" w:rsidR="00E01267" w:rsidRPr="00E01267" w:rsidRDefault="00E01267" w:rsidP="00E01267">
      <w:pPr>
        <w:pStyle w:val="NoSpacing"/>
        <w:ind w:firstLine="720"/>
      </w:pPr>
      <w:r>
        <w:rPr>
          <w:i/>
        </w:rPr>
        <w:t xml:space="preserve">Mental Health Counseling, </w:t>
      </w:r>
      <w:r>
        <w:t xml:space="preserve">33, 80-92. </w:t>
      </w:r>
    </w:p>
    <w:p w14:paraId="08DC4E4F" w14:textId="77777777" w:rsidR="00961963" w:rsidRDefault="00961963" w:rsidP="00BF75C9">
      <w:pPr>
        <w:pStyle w:val="NoSpacing"/>
      </w:pPr>
      <w:r>
        <w:t xml:space="preserve">Jenkins, W.J., </w:t>
      </w:r>
      <w:proofErr w:type="spellStart"/>
      <w:r>
        <w:t>Ruppel</w:t>
      </w:r>
      <w:proofErr w:type="spellEnd"/>
      <w:r>
        <w:t xml:space="preserve">, S.E., </w:t>
      </w:r>
      <w:proofErr w:type="spellStart"/>
      <w:r>
        <w:t>Kizer</w:t>
      </w:r>
      <w:proofErr w:type="spellEnd"/>
      <w:r>
        <w:t xml:space="preserve">, J.B., </w:t>
      </w:r>
      <w:proofErr w:type="spellStart"/>
      <w:r>
        <w:t>Yehl</w:t>
      </w:r>
      <w:proofErr w:type="spellEnd"/>
      <w:r>
        <w:t xml:space="preserve">, J.L., &amp; Griffin, J.L. (2012). An examination of </w:t>
      </w:r>
    </w:p>
    <w:p w14:paraId="3B55F288" w14:textId="6BEA1FC1" w:rsidR="00E01267" w:rsidRDefault="00961963" w:rsidP="00961963">
      <w:pPr>
        <w:pStyle w:val="NoSpacing"/>
        <w:ind w:firstLine="720"/>
      </w:pPr>
      <w:r>
        <w:t xml:space="preserve">post 9-11 attitudes toward </w:t>
      </w:r>
      <w:r w:rsidR="00DF2B76">
        <w:t>Arab</w:t>
      </w:r>
      <w:r>
        <w:t xml:space="preserve"> </w:t>
      </w:r>
      <w:r w:rsidR="00DF2B76">
        <w:t>Americans</w:t>
      </w:r>
      <w:r>
        <w:t xml:space="preserve">. </w:t>
      </w:r>
      <w:r>
        <w:rPr>
          <w:i/>
        </w:rPr>
        <w:t xml:space="preserve">North American Journal of Psychology, </w:t>
      </w:r>
      <w:r>
        <w:t xml:space="preserve">14, </w:t>
      </w:r>
    </w:p>
    <w:p w14:paraId="21C25188" w14:textId="6B462CE3" w:rsidR="00CD3425" w:rsidRPr="00961963" w:rsidRDefault="00961963" w:rsidP="00961963">
      <w:pPr>
        <w:pStyle w:val="NoSpacing"/>
        <w:ind w:firstLine="720"/>
      </w:pPr>
      <w:r>
        <w:lastRenderedPageBreak/>
        <w:t xml:space="preserve">177-84. </w:t>
      </w:r>
    </w:p>
    <w:p w14:paraId="42B00BF8" w14:textId="031EDA02" w:rsidR="00BF75C9" w:rsidRPr="00895683" w:rsidRDefault="00BF75C9" w:rsidP="00BF75C9">
      <w:pPr>
        <w:pStyle w:val="NoSpacing"/>
        <w:rPr>
          <w:b/>
          <w:u w:val="single"/>
        </w:rPr>
      </w:pPr>
      <w:r w:rsidRPr="00895683">
        <w:rPr>
          <w:b/>
          <w:u w:val="single"/>
        </w:rPr>
        <w:t>Week 1</w:t>
      </w:r>
      <w:r w:rsidR="00895683" w:rsidRPr="00895683">
        <w:rPr>
          <w:b/>
          <w:u w:val="single"/>
        </w:rPr>
        <w:t>3</w:t>
      </w:r>
    </w:p>
    <w:p w14:paraId="36BE8002" w14:textId="77777777" w:rsidR="00CD3425" w:rsidRDefault="00BF75C9" w:rsidP="00BF75C9">
      <w:pPr>
        <w:pStyle w:val="NoSpacing"/>
      </w:pPr>
      <w:r w:rsidRPr="00CD3425">
        <w:t xml:space="preserve">Smart, J.F., &amp; Smart, D.W. (2006). Models of disability: Implications for the counseling </w:t>
      </w:r>
    </w:p>
    <w:p w14:paraId="76C7FFEF" w14:textId="4541B002" w:rsidR="00BF75C9" w:rsidRDefault="00BF75C9" w:rsidP="00CD3425">
      <w:pPr>
        <w:pStyle w:val="NoSpacing"/>
        <w:ind w:firstLine="720"/>
      </w:pPr>
      <w:r w:rsidRPr="00CD3425">
        <w:t xml:space="preserve">profession. </w:t>
      </w:r>
      <w:r w:rsidRPr="00CD3425">
        <w:rPr>
          <w:i/>
        </w:rPr>
        <w:t xml:space="preserve">Journal of Counseling &amp; Development, </w:t>
      </w:r>
      <w:r w:rsidRPr="00CD3425">
        <w:t xml:space="preserve">84, 29-40. </w:t>
      </w:r>
    </w:p>
    <w:p w14:paraId="3B6F6EBA" w14:textId="05CED849" w:rsidR="009D2A1A" w:rsidRDefault="009D2A1A" w:rsidP="009D2A1A">
      <w:pPr>
        <w:pStyle w:val="NoSpacing"/>
      </w:pPr>
      <w:r>
        <w:t xml:space="preserve">APA Enhancing your Interaction with People with Disabilities. </w:t>
      </w:r>
    </w:p>
    <w:p w14:paraId="3CF7B45B" w14:textId="3D3548ED" w:rsidR="009D2A1A" w:rsidRPr="00CD3425" w:rsidRDefault="009D2A1A" w:rsidP="009D2A1A">
      <w:pPr>
        <w:pStyle w:val="NoSpacing"/>
      </w:pPr>
      <w:r>
        <w:tab/>
      </w:r>
      <w:r w:rsidRPr="009D2A1A">
        <w:t>http://www.apa.org/pi/disability/resources/publications/enhancing.aspx</w:t>
      </w:r>
    </w:p>
    <w:p w14:paraId="71B261AB" w14:textId="01B297F5" w:rsidR="00BF75C9" w:rsidRPr="00895683" w:rsidRDefault="00895683" w:rsidP="00BF75C9">
      <w:pPr>
        <w:pStyle w:val="NoSpacing"/>
        <w:rPr>
          <w:b/>
          <w:u w:val="single"/>
        </w:rPr>
      </w:pPr>
      <w:r w:rsidRPr="00895683">
        <w:rPr>
          <w:b/>
          <w:u w:val="single"/>
        </w:rPr>
        <w:t>Week 14</w:t>
      </w:r>
    </w:p>
    <w:p w14:paraId="326F843A" w14:textId="77777777" w:rsidR="008B0357" w:rsidRDefault="008B0357" w:rsidP="008B0357">
      <w:pPr>
        <w:pStyle w:val="NoSpacing"/>
      </w:pPr>
      <w:r>
        <w:t xml:space="preserve">Dakin, J. &amp; </w:t>
      </w:r>
      <w:proofErr w:type="spellStart"/>
      <w:r>
        <w:t>Wampler</w:t>
      </w:r>
      <w:proofErr w:type="spellEnd"/>
      <w:r>
        <w:t xml:space="preserve">, R. (2008). Money doesn’t buy happiness, but it helps: Marital satisfaction, </w:t>
      </w:r>
    </w:p>
    <w:p w14:paraId="0CD255B8" w14:textId="77777777" w:rsidR="008B0357" w:rsidRDefault="008B0357" w:rsidP="008B0357">
      <w:pPr>
        <w:pStyle w:val="NoSpacing"/>
        <w:ind w:firstLine="720"/>
      </w:pPr>
      <w:r>
        <w:t xml:space="preserve">psychological distress, and demographic differences between low and middle income </w:t>
      </w:r>
    </w:p>
    <w:p w14:paraId="46CFF179" w14:textId="7C2F2B36" w:rsidR="008B0357" w:rsidRPr="00B4733D" w:rsidRDefault="008B0357" w:rsidP="008B0357">
      <w:pPr>
        <w:pStyle w:val="NoSpacing"/>
        <w:ind w:firstLine="720"/>
      </w:pPr>
      <w:r>
        <w:t xml:space="preserve">clinic couples. </w:t>
      </w:r>
      <w:r>
        <w:rPr>
          <w:i/>
        </w:rPr>
        <w:t xml:space="preserve">The American Journal of Family Therapy, </w:t>
      </w:r>
      <w:r>
        <w:t xml:space="preserve">36, 300-311. </w:t>
      </w:r>
    </w:p>
    <w:p w14:paraId="76EC3966" w14:textId="77777777" w:rsidR="00253278" w:rsidRDefault="009F7256" w:rsidP="009F7256">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72EF253C" w14:textId="77777777" w:rsidR="00253278" w:rsidRDefault="00253278" w:rsidP="00253278">
      <w:pPr>
        <w:widowControl w:val="0"/>
        <w:autoSpaceDE w:val="0"/>
        <w:autoSpaceDN w:val="0"/>
        <w:adjustRightInd w:val="0"/>
        <w:spacing w:after="0" w:line="240" w:lineRule="auto"/>
        <w:ind w:firstLine="720"/>
        <w:rPr>
          <w:rFonts w:ascii="Times New Roman" w:hAnsi="Times New Roman"/>
          <w:i/>
          <w:iCs/>
          <w:sz w:val="24"/>
          <w:szCs w:val="24"/>
        </w:rPr>
      </w:pPr>
    </w:p>
    <w:p w14:paraId="17387A5A" w14:textId="5F62F8C9" w:rsidR="009F7256" w:rsidRPr="00253278" w:rsidRDefault="009F7256" w:rsidP="00253278">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p>
    <w:p w14:paraId="6CBA8444" w14:textId="77777777" w:rsidR="009F7256" w:rsidRPr="006830CC"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6830CC">
        <w:rPr>
          <w:rFonts w:ascii="Times New Roman" w:hAnsi="Times New Roman"/>
          <w:color w:val="FF0000"/>
          <w:sz w:val="24"/>
          <w:szCs w:val="24"/>
        </w:rPr>
        <w:t> </w:t>
      </w:r>
    </w:p>
    <w:p w14:paraId="6542449E"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Oskamp</w:t>
      </w:r>
      <w:proofErr w:type="spellEnd"/>
      <w:r>
        <w:rPr>
          <w:rFonts w:ascii="Times New Roman" w:hAnsi="Times New Roman"/>
          <w:sz w:val="24"/>
          <w:szCs w:val="24"/>
        </w:rPr>
        <w:t xml:space="preserve">, S. (2000). Psychological contributions to achieving an ecologically sustainable future </w:t>
      </w:r>
    </w:p>
    <w:p w14:paraId="0FD0C01B"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
    <w:p w14:paraId="70E6D282" w14:textId="37F10561" w:rsidR="009F7256" w:rsidRPr="003A19D7" w:rsidRDefault="003A19D7" w:rsidP="003A19D7">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for humanity. </w:t>
      </w:r>
      <w:r>
        <w:rPr>
          <w:rFonts w:ascii="Times New Roman" w:hAnsi="Times New Roman"/>
          <w:i/>
          <w:sz w:val="24"/>
          <w:szCs w:val="24"/>
        </w:rPr>
        <w:t xml:space="preserve">Journal of Special Issues, </w:t>
      </w:r>
      <w:r>
        <w:rPr>
          <w:rFonts w:ascii="Times New Roman" w:hAnsi="Times New Roman"/>
          <w:sz w:val="24"/>
          <w:szCs w:val="24"/>
        </w:rPr>
        <w:t>56(</w:t>
      </w:r>
      <w:r>
        <w:rPr>
          <w:rFonts w:ascii="Times New Roman" w:hAnsi="Times New Roman"/>
          <w:i/>
          <w:sz w:val="24"/>
          <w:szCs w:val="24"/>
        </w:rPr>
        <w:t>3</w:t>
      </w:r>
      <w:r>
        <w:rPr>
          <w:rFonts w:ascii="Times New Roman" w:hAnsi="Times New Roman"/>
          <w:sz w:val="24"/>
          <w:szCs w:val="24"/>
        </w:rPr>
        <w:t xml:space="preserve">), 373-390. </w:t>
      </w:r>
    </w:p>
    <w:p w14:paraId="009CAAE3" w14:textId="77777777" w:rsidR="0025595C" w:rsidRDefault="0025595C" w:rsidP="009F7256">
      <w:pPr>
        <w:widowControl w:val="0"/>
        <w:autoSpaceDE w:val="0"/>
        <w:autoSpaceDN w:val="0"/>
        <w:adjustRightInd w:val="0"/>
        <w:spacing w:after="0" w:line="240" w:lineRule="auto"/>
        <w:rPr>
          <w:rFonts w:ascii="Times New Roman" w:hAnsi="Times New Roman"/>
          <w:sz w:val="24"/>
          <w:szCs w:val="24"/>
        </w:rPr>
      </w:pPr>
    </w:p>
    <w:p w14:paraId="15547945" w14:textId="4E5E58E3" w:rsidR="00B4733D" w:rsidRPr="00895683" w:rsidRDefault="00895683" w:rsidP="009F7256">
      <w:pPr>
        <w:widowControl w:val="0"/>
        <w:autoSpaceDE w:val="0"/>
        <w:autoSpaceDN w:val="0"/>
        <w:adjustRightInd w:val="0"/>
        <w:spacing w:after="0" w:line="240" w:lineRule="auto"/>
        <w:rPr>
          <w:rFonts w:ascii="Times New Roman" w:hAnsi="Times New Roman"/>
          <w:b/>
          <w:sz w:val="24"/>
          <w:szCs w:val="24"/>
        </w:rPr>
      </w:pPr>
      <w:r w:rsidRPr="00895683">
        <w:rPr>
          <w:rFonts w:ascii="Times New Roman" w:hAnsi="Times New Roman"/>
          <w:b/>
          <w:sz w:val="24"/>
          <w:szCs w:val="24"/>
          <w:u w:val="single"/>
        </w:rPr>
        <w:t>Week 16</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r>
        <w:t xml:space="preserve">18, 44-47. </w:t>
      </w:r>
    </w:p>
    <w:p w14:paraId="3DD11F20" w14:textId="77777777" w:rsidR="00253278" w:rsidRPr="00253278" w:rsidRDefault="00BF75C9" w:rsidP="00BF75C9">
      <w:pPr>
        <w:pStyle w:val="NoSpacing"/>
      </w:pPr>
      <w:proofErr w:type="spellStart"/>
      <w:r w:rsidRPr="00253278">
        <w:t>Rockquemore</w:t>
      </w:r>
      <w:proofErr w:type="spellEnd"/>
      <w:r w:rsidRPr="00253278">
        <w:t xml:space="preserve">, K.A., &amp; </w:t>
      </w:r>
      <w:proofErr w:type="spellStart"/>
      <w:r w:rsidRPr="00253278">
        <w:t>Laszloffy</w:t>
      </w:r>
      <w:proofErr w:type="spellEnd"/>
      <w:r w:rsidRPr="00253278">
        <w:t xml:space="preserve">, T.A. (2003). Multiple realities: A relational narrative </w:t>
      </w:r>
    </w:p>
    <w:p w14:paraId="64BD0563" w14:textId="1AA3EEC3" w:rsidR="0037553C" w:rsidRPr="00253278" w:rsidRDefault="00BF75C9" w:rsidP="00253278">
      <w:pPr>
        <w:pStyle w:val="NoSpacing"/>
        <w:ind w:firstLine="720"/>
      </w:pPr>
      <w:r w:rsidRPr="00253278">
        <w:t xml:space="preserve">approach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0474"/>
    <w:rsid w:val="00041352"/>
    <w:rsid w:val="00045717"/>
    <w:rsid w:val="00046DA9"/>
    <w:rsid w:val="00063029"/>
    <w:rsid w:val="00072499"/>
    <w:rsid w:val="000B6837"/>
    <w:rsid w:val="000F17C7"/>
    <w:rsid w:val="001260DE"/>
    <w:rsid w:val="00160996"/>
    <w:rsid w:val="00164592"/>
    <w:rsid w:val="00182A1C"/>
    <w:rsid w:val="001D0830"/>
    <w:rsid w:val="001D2373"/>
    <w:rsid w:val="001F1185"/>
    <w:rsid w:val="001F3369"/>
    <w:rsid w:val="001F4A4B"/>
    <w:rsid w:val="002178CE"/>
    <w:rsid w:val="002220B2"/>
    <w:rsid w:val="00223CA0"/>
    <w:rsid w:val="00253278"/>
    <w:rsid w:val="0025595C"/>
    <w:rsid w:val="0027711A"/>
    <w:rsid w:val="002A25D5"/>
    <w:rsid w:val="00303C9E"/>
    <w:rsid w:val="00304CF6"/>
    <w:rsid w:val="00306FF2"/>
    <w:rsid w:val="00336279"/>
    <w:rsid w:val="003402A7"/>
    <w:rsid w:val="0035033F"/>
    <w:rsid w:val="00353974"/>
    <w:rsid w:val="003736AC"/>
    <w:rsid w:val="0037553C"/>
    <w:rsid w:val="0037797C"/>
    <w:rsid w:val="00380122"/>
    <w:rsid w:val="003A19D7"/>
    <w:rsid w:val="003A346F"/>
    <w:rsid w:val="003B42FE"/>
    <w:rsid w:val="003C5972"/>
    <w:rsid w:val="003C59E9"/>
    <w:rsid w:val="003D2771"/>
    <w:rsid w:val="003F5E4A"/>
    <w:rsid w:val="00437C80"/>
    <w:rsid w:val="004841B8"/>
    <w:rsid w:val="00494913"/>
    <w:rsid w:val="004A23F5"/>
    <w:rsid w:val="004B244A"/>
    <w:rsid w:val="004C2974"/>
    <w:rsid w:val="004C40C6"/>
    <w:rsid w:val="004E4335"/>
    <w:rsid w:val="005257F5"/>
    <w:rsid w:val="00542623"/>
    <w:rsid w:val="00591C27"/>
    <w:rsid w:val="005C784E"/>
    <w:rsid w:val="005D0970"/>
    <w:rsid w:val="00626596"/>
    <w:rsid w:val="006565FD"/>
    <w:rsid w:val="00657FCB"/>
    <w:rsid w:val="00664763"/>
    <w:rsid w:val="006667F6"/>
    <w:rsid w:val="00672FF3"/>
    <w:rsid w:val="006772E1"/>
    <w:rsid w:val="006830CC"/>
    <w:rsid w:val="006A791F"/>
    <w:rsid w:val="006A7C9A"/>
    <w:rsid w:val="006B49F6"/>
    <w:rsid w:val="006D2466"/>
    <w:rsid w:val="006E6DB8"/>
    <w:rsid w:val="006F6CCA"/>
    <w:rsid w:val="00701E23"/>
    <w:rsid w:val="00712794"/>
    <w:rsid w:val="00712EEC"/>
    <w:rsid w:val="00746E0E"/>
    <w:rsid w:val="007644C9"/>
    <w:rsid w:val="007B37E4"/>
    <w:rsid w:val="007D1D8F"/>
    <w:rsid w:val="007E13F6"/>
    <w:rsid w:val="007E58AF"/>
    <w:rsid w:val="00810E9E"/>
    <w:rsid w:val="00830723"/>
    <w:rsid w:val="0083681B"/>
    <w:rsid w:val="00854986"/>
    <w:rsid w:val="00880B77"/>
    <w:rsid w:val="00890183"/>
    <w:rsid w:val="00895683"/>
    <w:rsid w:val="008A78ED"/>
    <w:rsid w:val="008B0357"/>
    <w:rsid w:val="008E6F85"/>
    <w:rsid w:val="00907824"/>
    <w:rsid w:val="0091373E"/>
    <w:rsid w:val="009356FC"/>
    <w:rsid w:val="0094019C"/>
    <w:rsid w:val="00960C2C"/>
    <w:rsid w:val="00961963"/>
    <w:rsid w:val="0096233F"/>
    <w:rsid w:val="009633D8"/>
    <w:rsid w:val="009651F8"/>
    <w:rsid w:val="00966896"/>
    <w:rsid w:val="009A64DE"/>
    <w:rsid w:val="009A6D2F"/>
    <w:rsid w:val="009D2A1A"/>
    <w:rsid w:val="009D568B"/>
    <w:rsid w:val="009D572B"/>
    <w:rsid w:val="009F1BE1"/>
    <w:rsid w:val="009F7256"/>
    <w:rsid w:val="00A04D27"/>
    <w:rsid w:val="00A40C35"/>
    <w:rsid w:val="00A53710"/>
    <w:rsid w:val="00A57AC7"/>
    <w:rsid w:val="00A65D39"/>
    <w:rsid w:val="00A80ABB"/>
    <w:rsid w:val="00A84370"/>
    <w:rsid w:val="00A84E7B"/>
    <w:rsid w:val="00A85023"/>
    <w:rsid w:val="00A86B89"/>
    <w:rsid w:val="00A94F8F"/>
    <w:rsid w:val="00B1154F"/>
    <w:rsid w:val="00B41089"/>
    <w:rsid w:val="00B4733D"/>
    <w:rsid w:val="00B5446D"/>
    <w:rsid w:val="00B54732"/>
    <w:rsid w:val="00BB5D74"/>
    <w:rsid w:val="00BE2680"/>
    <w:rsid w:val="00BE6069"/>
    <w:rsid w:val="00BF75C9"/>
    <w:rsid w:val="00C02953"/>
    <w:rsid w:val="00C23F12"/>
    <w:rsid w:val="00C3193A"/>
    <w:rsid w:val="00C5427B"/>
    <w:rsid w:val="00C6117E"/>
    <w:rsid w:val="00CB0F8D"/>
    <w:rsid w:val="00CB150F"/>
    <w:rsid w:val="00CC7CB4"/>
    <w:rsid w:val="00CD3425"/>
    <w:rsid w:val="00CE7EB0"/>
    <w:rsid w:val="00D2215E"/>
    <w:rsid w:val="00D25D78"/>
    <w:rsid w:val="00D27466"/>
    <w:rsid w:val="00D43528"/>
    <w:rsid w:val="00D44714"/>
    <w:rsid w:val="00D82C9C"/>
    <w:rsid w:val="00DD0BEE"/>
    <w:rsid w:val="00DE0383"/>
    <w:rsid w:val="00DF2B76"/>
    <w:rsid w:val="00E01267"/>
    <w:rsid w:val="00E14E76"/>
    <w:rsid w:val="00E155A6"/>
    <w:rsid w:val="00E24C56"/>
    <w:rsid w:val="00E26779"/>
    <w:rsid w:val="00E37833"/>
    <w:rsid w:val="00E41E94"/>
    <w:rsid w:val="00E42806"/>
    <w:rsid w:val="00E44E7C"/>
    <w:rsid w:val="00EA44B2"/>
    <w:rsid w:val="00ED05F4"/>
    <w:rsid w:val="00ED741D"/>
    <w:rsid w:val="00EF3C15"/>
    <w:rsid w:val="00EF776F"/>
    <w:rsid w:val="00F07AAC"/>
    <w:rsid w:val="00F21641"/>
    <w:rsid w:val="00F3444E"/>
    <w:rsid w:val="00F36C26"/>
    <w:rsid w:val="00F55B52"/>
    <w:rsid w:val="00FA11A9"/>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54F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f0048@auburn.edu" TargetMode="Externa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mailto:jaf0048@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2960</Words>
  <Characters>16875</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19796</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Jessica Fripp</cp:lastModifiedBy>
  <cp:revision>3</cp:revision>
  <dcterms:created xsi:type="dcterms:W3CDTF">2016-08-08T15:51:00Z</dcterms:created>
  <dcterms:modified xsi:type="dcterms:W3CDTF">2016-08-08T16:45:00Z</dcterms:modified>
</cp:coreProperties>
</file>