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EA65B8" w14:textId="4EF94245" w:rsidR="0054201A" w:rsidRDefault="0054201A" w:rsidP="00E8189F">
      <w:pPr>
        <w:tabs>
          <w:tab w:val="left" w:pos="-1440"/>
          <w:tab w:val="left" w:pos="-720"/>
          <w:tab w:val="left" w:pos="1"/>
          <w:tab w:val="left" w:pos="720"/>
          <w:tab w:val="left" w:pos="1440"/>
          <w:tab w:val="left" w:pos="1708"/>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center"/>
        <w:rPr>
          <w:rFonts w:ascii="Times New Roman" w:hAnsi="Times New Roman" w:cs="Times New Roman"/>
          <w:b/>
          <w:sz w:val="22"/>
          <w:szCs w:val="22"/>
        </w:rPr>
      </w:pPr>
    </w:p>
    <w:p w14:paraId="173E084E" w14:textId="5DA95691" w:rsidR="0054201A" w:rsidRDefault="0054201A" w:rsidP="00E8189F">
      <w:pPr>
        <w:tabs>
          <w:tab w:val="left" w:pos="-1440"/>
          <w:tab w:val="left" w:pos="-720"/>
          <w:tab w:val="left" w:pos="1"/>
          <w:tab w:val="left" w:pos="720"/>
          <w:tab w:val="left" w:pos="1440"/>
          <w:tab w:val="left" w:pos="1708"/>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center"/>
        <w:rPr>
          <w:rFonts w:ascii="Times New Roman" w:hAnsi="Times New Roman" w:cs="Times New Roman"/>
          <w:b/>
          <w:sz w:val="22"/>
          <w:szCs w:val="22"/>
        </w:rPr>
      </w:pPr>
    </w:p>
    <w:p w14:paraId="38CDB249" w14:textId="77777777" w:rsidR="00E8189F" w:rsidRDefault="00E8189F" w:rsidP="00E8189F">
      <w:pPr>
        <w:tabs>
          <w:tab w:val="left" w:pos="-1440"/>
          <w:tab w:val="left" w:pos="-720"/>
          <w:tab w:val="left" w:pos="1"/>
          <w:tab w:val="left" w:pos="720"/>
          <w:tab w:val="left" w:pos="1440"/>
          <w:tab w:val="left" w:pos="1708"/>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center"/>
        <w:rPr>
          <w:rFonts w:ascii="Times New Roman" w:hAnsi="Times New Roman" w:cs="Times New Roman"/>
          <w:b/>
          <w:sz w:val="22"/>
          <w:szCs w:val="22"/>
        </w:rPr>
      </w:pPr>
      <w:r>
        <w:rPr>
          <w:rFonts w:ascii="Times New Roman" w:hAnsi="Times New Roman" w:cs="Times New Roman"/>
          <w:b/>
          <w:sz w:val="22"/>
          <w:szCs w:val="22"/>
        </w:rPr>
        <w:t>Evaluation and Assessment in English Language Arts Education</w:t>
      </w:r>
    </w:p>
    <w:p w14:paraId="463D7B7A" w14:textId="77777777" w:rsidR="00E8189F" w:rsidRDefault="00E8189F" w:rsidP="00E8189F">
      <w:pPr>
        <w:tabs>
          <w:tab w:val="left" w:pos="-1440"/>
          <w:tab w:val="left" w:pos="-720"/>
          <w:tab w:val="left" w:pos="1"/>
          <w:tab w:val="left" w:pos="720"/>
          <w:tab w:val="left" w:pos="1440"/>
          <w:tab w:val="left" w:pos="1708"/>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center"/>
        <w:rPr>
          <w:rFonts w:ascii="Times New Roman" w:hAnsi="Times New Roman" w:cs="Times New Roman"/>
          <w:b/>
          <w:sz w:val="22"/>
          <w:szCs w:val="22"/>
        </w:rPr>
      </w:pPr>
      <w:r>
        <w:rPr>
          <w:rFonts w:ascii="Times New Roman" w:hAnsi="Times New Roman" w:cs="Times New Roman"/>
          <w:b/>
          <w:sz w:val="22"/>
          <w:szCs w:val="22"/>
        </w:rPr>
        <w:t>Fall 2016</w:t>
      </w:r>
    </w:p>
    <w:p w14:paraId="46962B78" w14:textId="499D0024" w:rsidR="007406AD" w:rsidRDefault="007406AD" w:rsidP="00E8189F">
      <w:pPr>
        <w:tabs>
          <w:tab w:val="left" w:pos="-1440"/>
          <w:tab w:val="left" w:pos="-720"/>
          <w:tab w:val="left" w:pos="1"/>
          <w:tab w:val="left" w:pos="720"/>
          <w:tab w:val="left" w:pos="1440"/>
          <w:tab w:val="left" w:pos="1708"/>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center"/>
        <w:rPr>
          <w:rFonts w:ascii="Times New Roman" w:hAnsi="Times New Roman" w:cs="Times New Roman"/>
          <w:b/>
          <w:sz w:val="22"/>
          <w:szCs w:val="22"/>
        </w:rPr>
      </w:pPr>
      <w:r>
        <w:rPr>
          <w:rFonts w:ascii="Times New Roman" w:hAnsi="Times New Roman" w:cs="Times New Roman"/>
          <w:b/>
          <w:sz w:val="22"/>
          <w:szCs w:val="22"/>
        </w:rPr>
        <w:t>Dr. Mike Cook—Assistant Professor of English Education</w:t>
      </w:r>
    </w:p>
    <w:p w14:paraId="1C51626D" w14:textId="77777777" w:rsidR="0054201A" w:rsidRDefault="0054201A" w:rsidP="00E8189F">
      <w:pPr>
        <w:tabs>
          <w:tab w:val="left" w:pos="-1440"/>
          <w:tab w:val="left" w:pos="-720"/>
          <w:tab w:val="left" w:pos="1"/>
          <w:tab w:val="left" w:pos="720"/>
          <w:tab w:val="left" w:pos="1440"/>
          <w:tab w:val="left" w:pos="1708"/>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center"/>
        <w:rPr>
          <w:rFonts w:ascii="Times New Roman" w:hAnsi="Times New Roman" w:cs="Times New Roman"/>
          <w:b/>
          <w:sz w:val="22"/>
          <w:szCs w:val="22"/>
        </w:rPr>
      </w:pPr>
    </w:p>
    <w:p w14:paraId="3FB6D2CF" w14:textId="0A518215" w:rsidR="00E8189F" w:rsidRDefault="0054201A" w:rsidP="0054201A">
      <w:pPr>
        <w:tabs>
          <w:tab w:val="left" w:pos="-1440"/>
          <w:tab w:val="left" w:pos="-720"/>
          <w:tab w:val="left" w:pos="1"/>
          <w:tab w:val="left" w:pos="720"/>
          <w:tab w:val="left" w:pos="1440"/>
          <w:tab w:val="left" w:pos="1708"/>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center"/>
        <w:rPr>
          <w:rFonts w:ascii="Times New Roman" w:hAnsi="Times New Roman" w:cs="Times New Roman"/>
          <w:b/>
          <w:sz w:val="22"/>
          <w:szCs w:val="22"/>
        </w:rPr>
      </w:pPr>
      <w:r>
        <w:rPr>
          <w:rFonts w:ascii="Times New Roman" w:hAnsi="Times New Roman" w:cs="Times New Roman"/>
          <w:b/>
          <w:noProof/>
          <w:sz w:val="22"/>
          <w:szCs w:val="22"/>
        </w:rPr>
        <w:drawing>
          <wp:inline distT="0" distB="0" distL="0" distR="0" wp14:anchorId="73F821F0" wp14:editId="113AEAE1">
            <wp:extent cx="5715000" cy="18192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lvin_and_hobbes_rote_learning.jpg"/>
                    <pic:cNvPicPr/>
                  </pic:nvPicPr>
                  <pic:blipFill>
                    <a:blip r:embed="rId7">
                      <a:extLst>
                        <a:ext uri="{28A0092B-C50C-407E-A947-70E740481C1C}">
                          <a14:useLocalDpi xmlns:a14="http://schemas.microsoft.com/office/drawing/2010/main" val="0"/>
                        </a:ext>
                      </a:extLst>
                    </a:blip>
                    <a:stretch>
                      <a:fillRect/>
                    </a:stretch>
                  </pic:blipFill>
                  <pic:spPr>
                    <a:xfrm>
                      <a:off x="0" y="0"/>
                      <a:ext cx="5715000" cy="1819275"/>
                    </a:xfrm>
                    <a:prstGeom prst="rect">
                      <a:avLst/>
                    </a:prstGeom>
                  </pic:spPr>
                </pic:pic>
              </a:graphicData>
            </a:graphic>
          </wp:inline>
        </w:drawing>
      </w:r>
    </w:p>
    <w:p w14:paraId="7939BB46" w14:textId="77777777" w:rsidR="0054201A" w:rsidRDefault="0054201A" w:rsidP="00E8189F">
      <w:pPr>
        <w:tabs>
          <w:tab w:val="left" w:pos="-1440"/>
          <w:tab w:val="left" w:pos="-720"/>
          <w:tab w:val="left" w:pos="1"/>
          <w:tab w:val="left" w:pos="720"/>
          <w:tab w:val="left" w:pos="1440"/>
          <w:tab w:val="left" w:pos="1708"/>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rPr>
          <w:rFonts w:ascii="Times New Roman" w:hAnsi="Times New Roman" w:cs="Times New Roman"/>
          <w:b/>
          <w:sz w:val="22"/>
          <w:szCs w:val="22"/>
        </w:rPr>
      </w:pPr>
    </w:p>
    <w:p w14:paraId="63C220B8" w14:textId="5FD47255" w:rsidR="00E8189F" w:rsidRDefault="00E8189F" w:rsidP="00E8189F">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rPr>
          <w:rFonts w:ascii="Times New Roman" w:hAnsi="Times New Roman" w:cs="Times New Roman"/>
          <w:sz w:val="22"/>
          <w:szCs w:val="22"/>
        </w:rPr>
      </w:pPr>
      <w:r>
        <w:rPr>
          <w:rFonts w:ascii="Times New Roman" w:hAnsi="Times New Roman" w:cs="Times New Roman"/>
          <w:b/>
          <w:sz w:val="22"/>
          <w:szCs w:val="22"/>
        </w:rPr>
        <w:t>Course Number:</w:t>
      </w:r>
      <w:r>
        <w:rPr>
          <w:rFonts w:ascii="Times New Roman" w:hAnsi="Times New Roman" w:cs="Times New Roman"/>
          <w:b/>
          <w:sz w:val="22"/>
          <w:szCs w:val="22"/>
        </w:rPr>
        <w:tab/>
      </w:r>
      <w:r>
        <w:rPr>
          <w:rFonts w:ascii="Times New Roman" w:hAnsi="Times New Roman" w:cs="Times New Roman"/>
          <w:sz w:val="22"/>
          <w:szCs w:val="22"/>
        </w:rPr>
        <w:t>CTSE 7540</w:t>
      </w:r>
      <w:r w:rsidR="00744F9A">
        <w:rPr>
          <w:rFonts w:ascii="Times New Roman" w:hAnsi="Times New Roman" w:cs="Times New Roman"/>
          <w:sz w:val="22"/>
          <w:szCs w:val="22"/>
        </w:rPr>
        <w:t>/7546</w:t>
      </w:r>
    </w:p>
    <w:p w14:paraId="296E24A9" w14:textId="77777777" w:rsidR="00E8189F" w:rsidRDefault="00E8189F" w:rsidP="00E8189F">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rPr>
          <w:rFonts w:ascii="Times New Roman" w:hAnsi="Times New Roman" w:cs="Times New Roman"/>
          <w:sz w:val="22"/>
          <w:szCs w:val="22"/>
        </w:rPr>
      </w:pPr>
      <w:r>
        <w:rPr>
          <w:rFonts w:ascii="Times New Roman" w:hAnsi="Times New Roman" w:cs="Times New Roman"/>
          <w:b/>
          <w:sz w:val="22"/>
          <w:szCs w:val="22"/>
        </w:rPr>
        <w:t>Course Title:</w:t>
      </w:r>
      <w:r>
        <w:rPr>
          <w:rFonts w:ascii="Times New Roman" w:hAnsi="Times New Roman" w:cs="Times New Roman"/>
          <w:b/>
          <w:sz w:val="22"/>
          <w:szCs w:val="22"/>
        </w:rPr>
        <w:tab/>
      </w:r>
      <w:r>
        <w:rPr>
          <w:rFonts w:ascii="Times New Roman" w:hAnsi="Times New Roman" w:cs="Times New Roman"/>
          <w:sz w:val="22"/>
          <w:szCs w:val="22"/>
        </w:rPr>
        <w:tab/>
        <w:t>Evaluation and Assessment in ELA Education</w:t>
      </w:r>
    </w:p>
    <w:p w14:paraId="01813DDE" w14:textId="77777777" w:rsidR="00E8189F" w:rsidRDefault="00E8189F" w:rsidP="00E8189F">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ind w:left="3600" w:hanging="3600"/>
        <w:rPr>
          <w:rFonts w:ascii="Times New Roman" w:hAnsi="Times New Roman" w:cs="Times New Roman"/>
          <w:sz w:val="22"/>
          <w:szCs w:val="22"/>
        </w:rPr>
      </w:pPr>
      <w:r>
        <w:rPr>
          <w:rFonts w:ascii="Times New Roman" w:hAnsi="Times New Roman" w:cs="Times New Roman"/>
          <w:b/>
          <w:sz w:val="22"/>
          <w:szCs w:val="22"/>
        </w:rPr>
        <w:tab/>
        <w:t>Credit Hours:</w:t>
      </w:r>
      <w:r>
        <w:rPr>
          <w:rFonts w:ascii="Times New Roman" w:hAnsi="Times New Roman" w:cs="Times New Roman"/>
          <w:sz w:val="22"/>
          <w:szCs w:val="22"/>
        </w:rPr>
        <w:t xml:space="preserve"> </w:t>
      </w:r>
      <w:r>
        <w:rPr>
          <w:rFonts w:ascii="Times New Roman" w:hAnsi="Times New Roman" w:cs="Times New Roman"/>
          <w:sz w:val="22"/>
          <w:szCs w:val="22"/>
        </w:rPr>
        <w:tab/>
      </w:r>
      <w:r>
        <w:rPr>
          <w:rFonts w:ascii="Times New Roman" w:hAnsi="Times New Roman" w:cs="Times New Roman"/>
          <w:sz w:val="22"/>
          <w:szCs w:val="22"/>
        </w:rPr>
        <w:tab/>
        <w:t>3 semester hours</w:t>
      </w:r>
    </w:p>
    <w:p w14:paraId="562F124A" w14:textId="77777777" w:rsidR="00E8189F" w:rsidRDefault="00E8189F" w:rsidP="00E8189F">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b/>
          <w:sz w:val="22"/>
          <w:szCs w:val="22"/>
        </w:rPr>
        <w:t xml:space="preserve">Prerequisites:  </w:t>
      </w:r>
      <w:r>
        <w:rPr>
          <w:rFonts w:ascii="Times New Roman" w:hAnsi="Times New Roman" w:cs="Times New Roman"/>
          <w:b/>
          <w:sz w:val="22"/>
          <w:szCs w:val="22"/>
        </w:rPr>
        <w:tab/>
      </w:r>
      <w:r>
        <w:rPr>
          <w:rFonts w:ascii="Times New Roman" w:hAnsi="Times New Roman" w:cs="Times New Roman"/>
          <w:b/>
          <w:sz w:val="22"/>
          <w:szCs w:val="22"/>
        </w:rPr>
        <w:tab/>
      </w:r>
      <w:r>
        <w:rPr>
          <w:rFonts w:ascii="Times New Roman" w:hAnsi="Times New Roman" w:cs="Times New Roman"/>
          <w:sz w:val="22"/>
          <w:szCs w:val="22"/>
        </w:rPr>
        <w:t>Graduate Standing</w:t>
      </w:r>
    </w:p>
    <w:p w14:paraId="66DD73E7" w14:textId="77777777" w:rsidR="00E8189F" w:rsidRDefault="00E8189F" w:rsidP="00E8189F">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rPr>
          <w:rFonts w:ascii="Times New Roman" w:hAnsi="Times New Roman" w:cs="Times New Roman"/>
          <w:b/>
          <w:sz w:val="22"/>
          <w:szCs w:val="22"/>
        </w:rPr>
      </w:pPr>
      <w:r>
        <w:rPr>
          <w:rFonts w:ascii="Times New Roman" w:hAnsi="Times New Roman" w:cs="Times New Roman"/>
          <w:b/>
          <w:sz w:val="22"/>
          <w:szCs w:val="22"/>
        </w:rPr>
        <w:tab/>
        <w:t>Corequisites:</w:t>
      </w:r>
      <w:r>
        <w:rPr>
          <w:rFonts w:ascii="Times New Roman" w:hAnsi="Times New Roman" w:cs="Times New Roman"/>
          <w:b/>
          <w:sz w:val="22"/>
          <w:szCs w:val="22"/>
        </w:rPr>
        <w:tab/>
      </w:r>
      <w:r>
        <w:rPr>
          <w:rFonts w:ascii="Times New Roman" w:hAnsi="Times New Roman" w:cs="Times New Roman"/>
          <w:sz w:val="22"/>
          <w:szCs w:val="22"/>
        </w:rPr>
        <w:tab/>
        <w:t>None</w:t>
      </w:r>
    </w:p>
    <w:p w14:paraId="58B4541C" w14:textId="77777777" w:rsidR="00E8189F" w:rsidRDefault="00E8189F" w:rsidP="00E8189F">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cs="Times New Roman"/>
          <w:b/>
          <w:sz w:val="22"/>
          <w:szCs w:val="22"/>
          <w:u w:val="single"/>
        </w:rPr>
      </w:pPr>
    </w:p>
    <w:p w14:paraId="190BA54B" w14:textId="77777777" w:rsidR="00E8189F" w:rsidRDefault="00E8189F" w:rsidP="00E8189F">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cs="Times New Roman"/>
          <w:sz w:val="22"/>
          <w:szCs w:val="22"/>
        </w:rPr>
      </w:pPr>
      <w:r>
        <w:rPr>
          <w:rFonts w:ascii="Times New Roman" w:hAnsi="Times New Roman" w:cs="Times New Roman"/>
          <w:b/>
          <w:sz w:val="22"/>
          <w:szCs w:val="22"/>
        </w:rPr>
        <w:t xml:space="preserve">Term:  </w:t>
      </w:r>
      <w:r>
        <w:rPr>
          <w:rFonts w:ascii="Times New Roman" w:hAnsi="Times New Roman" w:cs="Times New Roman"/>
          <w:sz w:val="22"/>
          <w:szCs w:val="22"/>
        </w:rPr>
        <w:t>Fall 2016</w:t>
      </w:r>
    </w:p>
    <w:p w14:paraId="23AE033B" w14:textId="65BEBE3B" w:rsidR="007B4512" w:rsidRDefault="007B4512" w:rsidP="00E8189F">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cs="Times New Roman"/>
          <w:sz w:val="22"/>
          <w:szCs w:val="22"/>
        </w:rPr>
      </w:pPr>
      <w:r w:rsidRPr="007B4512">
        <w:rPr>
          <w:rFonts w:ascii="Times New Roman" w:hAnsi="Times New Roman" w:cs="Times New Roman"/>
          <w:b/>
          <w:sz w:val="22"/>
          <w:szCs w:val="22"/>
        </w:rPr>
        <w:t>Classroom:</w:t>
      </w:r>
      <w:r>
        <w:rPr>
          <w:rFonts w:ascii="Times New Roman" w:hAnsi="Times New Roman" w:cs="Times New Roman"/>
          <w:sz w:val="22"/>
          <w:szCs w:val="22"/>
        </w:rPr>
        <w:t xml:space="preserve"> Haley 2461</w:t>
      </w:r>
    </w:p>
    <w:p w14:paraId="6ED0F008" w14:textId="77777777" w:rsidR="00E8189F" w:rsidRDefault="00E8189F" w:rsidP="00E8189F">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b/>
          <w:sz w:val="22"/>
          <w:szCs w:val="22"/>
        </w:rPr>
        <w:t xml:space="preserve">Day/Time:  </w:t>
      </w:r>
      <w:r>
        <w:rPr>
          <w:rFonts w:ascii="Times New Roman" w:hAnsi="Times New Roman" w:cs="Times New Roman"/>
          <w:sz w:val="22"/>
          <w:szCs w:val="22"/>
        </w:rPr>
        <w:t>TH 5:00-7:50</w:t>
      </w:r>
    </w:p>
    <w:p w14:paraId="60954F2D" w14:textId="0DADD385" w:rsidR="00E8189F" w:rsidRDefault="00E8189F" w:rsidP="00E8189F">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cs="Times New Roman"/>
          <w:sz w:val="22"/>
          <w:szCs w:val="22"/>
        </w:rPr>
      </w:pPr>
      <w:r>
        <w:rPr>
          <w:rFonts w:ascii="Times New Roman" w:hAnsi="Times New Roman" w:cs="Times New Roman"/>
          <w:sz w:val="22"/>
          <w:szCs w:val="22"/>
        </w:rPr>
        <w:tab/>
      </w:r>
      <w:r w:rsidR="001B59B3">
        <w:rPr>
          <w:rFonts w:ascii="Times New Roman" w:hAnsi="Times New Roman" w:cs="Times New Roman"/>
          <w:b/>
          <w:sz w:val="22"/>
          <w:szCs w:val="22"/>
        </w:rPr>
        <w:t>Instructor</w:t>
      </w:r>
      <w:r>
        <w:rPr>
          <w:rFonts w:ascii="Times New Roman" w:hAnsi="Times New Roman" w:cs="Times New Roman"/>
          <w:b/>
          <w:sz w:val="22"/>
          <w:szCs w:val="22"/>
        </w:rPr>
        <w:t xml:space="preserve">:  </w:t>
      </w:r>
      <w:r w:rsidR="007406AD">
        <w:rPr>
          <w:rFonts w:ascii="Times New Roman" w:hAnsi="Times New Roman" w:cs="Times New Roman"/>
          <w:sz w:val="22"/>
          <w:szCs w:val="22"/>
        </w:rPr>
        <w:t>Dr. Mike</w:t>
      </w:r>
      <w:r>
        <w:rPr>
          <w:rFonts w:ascii="Times New Roman" w:hAnsi="Times New Roman" w:cs="Times New Roman"/>
          <w:sz w:val="22"/>
          <w:szCs w:val="22"/>
        </w:rPr>
        <w:t xml:space="preserve"> Cook</w:t>
      </w:r>
    </w:p>
    <w:p w14:paraId="5B0B5D51" w14:textId="77777777" w:rsidR="00E8189F" w:rsidRDefault="00E8189F" w:rsidP="00E8189F">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b/>
          <w:sz w:val="22"/>
          <w:szCs w:val="22"/>
        </w:rPr>
        <w:t xml:space="preserve">Office: </w:t>
      </w:r>
      <w:r>
        <w:rPr>
          <w:rFonts w:ascii="Times New Roman" w:hAnsi="Times New Roman" w:cs="Times New Roman"/>
          <w:sz w:val="22"/>
          <w:szCs w:val="22"/>
        </w:rPr>
        <w:t>Haley 5056</w:t>
      </w:r>
    </w:p>
    <w:p w14:paraId="5E07E2D0" w14:textId="33BC6B80" w:rsidR="00E8189F" w:rsidRDefault="00E8189F" w:rsidP="00E8189F">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Arial" w:hAnsi="Arial" w:cs="Arial"/>
          <w:sz w:val="19"/>
          <w:szCs w:val="19"/>
          <w:shd w:val="clear" w:color="auto" w:fill="FFFFFF"/>
        </w:rPr>
      </w:pPr>
      <w:r>
        <w:rPr>
          <w:rFonts w:ascii="Times New Roman" w:hAnsi="Times New Roman" w:cs="Times New Roman"/>
          <w:sz w:val="22"/>
          <w:szCs w:val="22"/>
        </w:rPr>
        <w:tab/>
      </w:r>
      <w:r>
        <w:rPr>
          <w:rFonts w:ascii="Times New Roman" w:hAnsi="Times New Roman" w:cs="Times New Roman"/>
          <w:b/>
          <w:sz w:val="22"/>
          <w:szCs w:val="22"/>
        </w:rPr>
        <w:t>Contact Information:</w:t>
      </w:r>
      <w:r>
        <w:rPr>
          <w:rFonts w:ascii="Times New Roman" w:hAnsi="Times New Roman" w:cs="Times New Roman"/>
          <w:sz w:val="22"/>
          <w:szCs w:val="22"/>
        </w:rPr>
        <w:t xml:space="preserve">  </w:t>
      </w:r>
      <w:hyperlink r:id="rId8" w:history="1">
        <w:r w:rsidRPr="00301ACD">
          <w:rPr>
            <w:rStyle w:val="Hyperlink"/>
            <w:rFonts w:ascii="Times New Roman" w:hAnsi="Times New Roman" w:cs="Times New Roman"/>
            <w:sz w:val="22"/>
            <w:szCs w:val="22"/>
          </w:rPr>
          <w:t>mpc0035@auburn.edu</w:t>
        </w:r>
      </w:hyperlink>
      <w:r>
        <w:rPr>
          <w:rFonts w:ascii="Times New Roman" w:hAnsi="Times New Roman" w:cs="Times New Roman"/>
          <w:sz w:val="22"/>
          <w:szCs w:val="22"/>
        </w:rPr>
        <w:t xml:space="preserve"> </w:t>
      </w:r>
      <w:r w:rsidR="00803DB2">
        <w:rPr>
          <w:rFonts w:ascii="Times New Roman" w:hAnsi="Times New Roman" w:cs="Times New Roman"/>
          <w:sz w:val="22"/>
          <w:szCs w:val="22"/>
        </w:rPr>
        <w:t>(Office phone: 844-4415)</w:t>
      </w:r>
    </w:p>
    <w:p w14:paraId="6F951F19" w14:textId="6A5D26E0" w:rsidR="00E8189F" w:rsidRPr="00AC1A6C" w:rsidRDefault="00E8189F" w:rsidP="00E8189F">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cs="Times New Roman"/>
          <w:sz w:val="22"/>
          <w:szCs w:val="22"/>
        </w:rPr>
      </w:pPr>
      <w:r>
        <w:rPr>
          <w:rFonts w:ascii="Arial" w:hAnsi="Arial" w:cs="Arial"/>
          <w:sz w:val="19"/>
          <w:szCs w:val="19"/>
          <w:shd w:val="clear" w:color="auto" w:fill="FFFFFF"/>
        </w:rPr>
        <w:tab/>
      </w:r>
      <w:r>
        <w:rPr>
          <w:rFonts w:ascii="Times New Roman" w:hAnsi="Times New Roman" w:cs="Times New Roman"/>
          <w:b/>
          <w:sz w:val="22"/>
          <w:szCs w:val="22"/>
          <w:shd w:val="clear" w:color="auto" w:fill="FFFFFF"/>
        </w:rPr>
        <w:t>Office Hours:</w:t>
      </w:r>
      <w:r>
        <w:rPr>
          <w:rFonts w:ascii="Times New Roman" w:hAnsi="Times New Roman" w:cs="Times New Roman"/>
          <w:sz w:val="22"/>
          <w:szCs w:val="22"/>
          <w:shd w:val="clear" w:color="auto" w:fill="FFFFFF"/>
        </w:rPr>
        <w:t xml:space="preserve">  3:00-5:00 WTH</w:t>
      </w:r>
      <w:r w:rsidR="00744F9A">
        <w:rPr>
          <w:rFonts w:ascii="Times New Roman" w:hAnsi="Times New Roman" w:cs="Times New Roman"/>
          <w:sz w:val="22"/>
          <w:szCs w:val="22"/>
          <w:shd w:val="clear" w:color="auto" w:fill="FFFFFF"/>
        </w:rPr>
        <w:t xml:space="preserve"> and by appointment (Phone and Skype meetings are also an option)</w:t>
      </w:r>
    </w:p>
    <w:p w14:paraId="46D7049B" w14:textId="77777777" w:rsidR="00E8189F" w:rsidRDefault="00E8189F" w:rsidP="00E8189F">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cs="Times New Roman"/>
          <w:b/>
          <w:sz w:val="22"/>
          <w:szCs w:val="22"/>
          <w:u w:val="single"/>
        </w:rPr>
      </w:pPr>
    </w:p>
    <w:p w14:paraId="41D89855" w14:textId="77777777" w:rsidR="00E8189F" w:rsidRDefault="00E8189F" w:rsidP="00E8189F">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ind w:left="1440" w:hanging="1440"/>
        <w:jc w:val="both"/>
        <w:rPr>
          <w:rFonts w:ascii="Times New Roman" w:hAnsi="Times New Roman" w:cs="Times New Roman"/>
          <w:b/>
          <w:sz w:val="22"/>
          <w:szCs w:val="22"/>
        </w:rPr>
      </w:pPr>
      <w:r>
        <w:rPr>
          <w:rFonts w:ascii="Times New Roman" w:hAnsi="Times New Roman" w:cs="Times New Roman"/>
          <w:b/>
          <w:sz w:val="22"/>
          <w:szCs w:val="22"/>
        </w:rPr>
        <w:t>Texts:</w:t>
      </w:r>
      <w:r>
        <w:rPr>
          <w:rFonts w:ascii="Times New Roman" w:hAnsi="Times New Roman" w:cs="Times New Roman"/>
          <w:b/>
          <w:sz w:val="22"/>
          <w:szCs w:val="22"/>
        </w:rPr>
        <w:tab/>
      </w:r>
    </w:p>
    <w:p w14:paraId="65D75551" w14:textId="77777777" w:rsidR="00E8189F" w:rsidRDefault="00E8189F" w:rsidP="00E8189F">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ind w:left="1440" w:hanging="1440"/>
        <w:jc w:val="both"/>
        <w:rPr>
          <w:rFonts w:ascii="Times New Roman" w:hAnsi="Times New Roman" w:cs="Times New Roman"/>
          <w:sz w:val="22"/>
          <w:szCs w:val="22"/>
        </w:rPr>
      </w:pPr>
    </w:p>
    <w:p w14:paraId="10F0F9EB" w14:textId="2E0496AF" w:rsidR="00E8189F" w:rsidRDefault="001B59B3" w:rsidP="00E8189F">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ind w:left="1440" w:hanging="1440"/>
        <w:jc w:val="both"/>
        <w:rPr>
          <w:rFonts w:ascii="Times New Roman" w:hAnsi="Times New Roman" w:cs="Times New Roman"/>
          <w:sz w:val="22"/>
          <w:szCs w:val="22"/>
        </w:rPr>
      </w:pPr>
      <w:r>
        <w:rPr>
          <w:rFonts w:ascii="Times New Roman" w:hAnsi="Times New Roman" w:cs="Times New Roman"/>
          <w:sz w:val="22"/>
          <w:szCs w:val="22"/>
        </w:rPr>
        <w:t>R</w:t>
      </w:r>
      <w:r w:rsidR="00E8189F">
        <w:rPr>
          <w:rFonts w:ascii="Times New Roman" w:hAnsi="Times New Roman" w:cs="Times New Roman"/>
          <w:sz w:val="22"/>
          <w:szCs w:val="22"/>
        </w:rPr>
        <w:t>eadings provided by the instructor</w:t>
      </w:r>
      <w:r w:rsidR="001A1D8F">
        <w:rPr>
          <w:rFonts w:ascii="Times New Roman" w:hAnsi="Times New Roman" w:cs="Times New Roman"/>
          <w:sz w:val="22"/>
          <w:szCs w:val="22"/>
        </w:rPr>
        <w:t xml:space="preserve"> (no required textbooks)</w:t>
      </w:r>
    </w:p>
    <w:p w14:paraId="1BD6E357" w14:textId="77777777" w:rsidR="001B59B3" w:rsidRDefault="001B59B3" w:rsidP="00E8189F">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ind w:left="1440" w:hanging="1440"/>
        <w:jc w:val="both"/>
        <w:rPr>
          <w:rFonts w:ascii="Times New Roman" w:hAnsi="Times New Roman" w:cs="Times New Roman"/>
          <w:sz w:val="22"/>
          <w:szCs w:val="22"/>
        </w:rPr>
      </w:pPr>
    </w:p>
    <w:p w14:paraId="07B058A8" w14:textId="2592C69C" w:rsidR="00E8189F" w:rsidRPr="00BE481E" w:rsidRDefault="001B59B3" w:rsidP="001B59B3">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ind w:left="1440" w:hanging="1440"/>
        <w:jc w:val="both"/>
        <w:rPr>
          <w:rFonts w:ascii="Times New Roman" w:hAnsi="Times New Roman" w:cs="Times New Roman"/>
          <w:sz w:val="22"/>
          <w:szCs w:val="22"/>
        </w:rPr>
      </w:pPr>
      <w:r>
        <w:rPr>
          <w:rFonts w:ascii="Times New Roman" w:hAnsi="Times New Roman" w:cs="Times New Roman"/>
          <w:sz w:val="22"/>
          <w:szCs w:val="22"/>
        </w:rPr>
        <w:t>Students will also select a text from a provided list</w:t>
      </w:r>
    </w:p>
    <w:p w14:paraId="1345E5EC" w14:textId="77777777" w:rsidR="00E8189F" w:rsidRDefault="00E8189F" w:rsidP="00E8189F">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cs="Times New Roman"/>
          <w:b/>
          <w:sz w:val="22"/>
          <w:szCs w:val="22"/>
          <w:u w:val="single"/>
        </w:rPr>
      </w:pPr>
    </w:p>
    <w:p w14:paraId="7B924DBF" w14:textId="77777777" w:rsidR="00E8189F" w:rsidRDefault="00E8189F" w:rsidP="00E8189F">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cs="Times New Roman"/>
          <w:b/>
          <w:sz w:val="22"/>
          <w:szCs w:val="22"/>
        </w:rPr>
      </w:pPr>
      <w:r>
        <w:rPr>
          <w:rFonts w:ascii="Times New Roman" w:hAnsi="Times New Roman" w:cs="Times New Roman"/>
          <w:b/>
          <w:sz w:val="22"/>
          <w:szCs w:val="22"/>
        </w:rPr>
        <w:t xml:space="preserve">Course Description: </w:t>
      </w:r>
    </w:p>
    <w:p w14:paraId="36BD8F60" w14:textId="77777777" w:rsidR="00E8189F" w:rsidRDefault="00E8189F" w:rsidP="00E8189F">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cs="Times New Roman"/>
          <w:b/>
          <w:sz w:val="22"/>
          <w:szCs w:val="22"/>
        </w:rPr>
      </w:pPr>
    </w:p>
    <w:p w14:paraId="21321A70" w14:textId="29174850" w:rsidR="00E8189F" w:rsidRPr="00D10867" w:rsidRDefault="000D42DF" w:rsidP="00E8189F">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rPr>
          <w:rStyle w:val="apple-converted-space"/>
        </w:rPr>
      </w:pPr>
      <w:r>
        <w:rPr>
          <w:rFonts w:ascii="Times New Roman" w:hAnsi="Times New Roman" w:cs="Times New Roman"/>
          <w:color w:val="000000"/>
          <w:sz w:val="22"/>
          <w:szCs w:val="22"/>
          <w:shd w:val="clear" w:color="auto" w:fill="FFFFFF"/>
        </w:rPr>
        <w:t xml:space="preserve">This class will introduce you to theories of assessment and evaluation in ELA education and classroom applications of assessment and evaluation procedures. You will explore a problem related to assessment and evaluation in a variety of ways (e.g., developing and implementing assessments and assessment plans, independent research and/or teaching projects). This course aims to help you improve as a reader and writer of research related to assessment and as a classroom teacher who practices assessment and evaluation with contextual wisdom. </w:t>
      </w:r>
    </w:p>
    <w:p w14:paraId="1A2CF5E2" w14:textId="77777777" w:rsidR="00E8189F" w:rsidRPr="00042A23" w:rsidRDefault="00E8189F" w:rsidP="00E8189F">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rPr>
          <w:rFonts w:ascii="Times New Roman" w:hAnsi="Times New Roman" w:cs="Times New Roman"/>
          <w:sz w:val="24"/>
          <w:szCs w:val="24"/>
        </w:rPr>
      </w:pPr>
    </w:p>
    <w:p w14:paraId="49E1A59C" w14:textId="77777777" w:rsidR="00E8189F" w:rsidRDefault="00E8189F" w:rsidP="00E8189F">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cs="Times New Roman"/>
          <w:sz w:val="22"/>
          <w:szCs w:val="22"/>
        </w:rPr>
      </w:pPr>
      <w:r>
        <w:rPr>
          <w:rFonts w:ascii="Times New Roman" w:hAnsi="Times New Roman" w:cs="Times New Roman"/>
          <w:b/>
          <w:sz w:val="22"/>
          <w:szCs w:val="22"/>
        </w:rPr>
        <w:t xml:space="preserve">Student Learning Outcomes: </w:t>
      </w:r>
    </w:p>
    <w:p w14:paraId="709B2896" w14:textId="77777777" w:rsidR="00E8189F" w:rsidRDefault="00E8189F" w:rsidP="00E8189F">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cs="Times New Roman"/>
          <w:sz w:val="22"/>
          <w:szCs w:val="22"/>
        </w:rPr>
      </w:pPr>
    </w:p>
    <w:p w14:paraId="0B70F74F" w14:textId="77777777" w:rsidR="00E8189F" w:rsidRDefault="00E8189F" w:rsidP="00E8189F">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cs="Times New Roman"/>
          <w:sz w:val="22"/>
          <w:szCs w:val="22"/>
        </w:rPr>
      </w:pPr>
      <w:r>
        <w:rPr>
          <w:rFonts w:ascii="Times New Roman" w:hAnsi="Times New Roman" w:cs="Times New Roman"/>
          <w:sz w:val="22"/>
          <w:szCs w:val="22"/>
        </w:rPr>
        <w:t>Aligned to the Alabama Quality Teacher Standards, as a result of their work in this course, students will gain…</w:t>
      </w:r>
    </w:p>
    <w:p w14:paraId="07CC4C12" w14:textId="77777777" w:rsidR="00E8189F" w:rsidRDefault="00E8189F" w:rsidP="00E8189F">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76" w:lineRule="auto"/>
        <w:ind w:left="720"/>
        <w:jc w:val="both"/>
        <w:rPr>
          <w:rFonts w:ascii="Times New Roman" w:hAnsi="Times New Roman" w:cs="Times New Roman"/>
          <w:sz w:val="22"/>
          <w:szCs w:val="22"/>
        </w:rPr>
      </w:pPr>
    </w:p>
    <w:p w14:paraId="438F151F" w14:textId="77777777" w:rsidR="00E8189F" w:rsidRPr="00C31876" w:rsidRDefault="00E8189F" w:rsidP="00E8189F">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76" w:lineRule="auto"/>
        <w:jc w:val="both"/>
        <w:rPr>
          <w:rFonts w:ascii="Times New Roman" w:hAnsi="Times New Roman" w:cs="Times New Roman"/>
          <w:sz w:val="22"/>
          <w:szCs w:val="22"/>
        </w:rPr>
      </w:pPr>
      <w:r>
        <w:rPr>
          <w:rFonts w:ascii="Times New Roman" w:hAnsi="Times New Roman" w:cs="Times New Roman"/>
          <w:sz w:val="22"/>
          <w:szCs w:val="22"/>
        </w:rPr>
        <w:tab/>
      </w:r>
      <w:r w:rsidRPr="00C31876">
        <w:rPr>
          <w:rFonts w:ascii="Times New Roman" w:hAnsi="Times New Roman" w:cs="Times New Roman"/>
          <w:sz w:val="22"/>
          <w:szCs w:val="22"/>
        </w:rPr>
        <w:t xml:space="preserve">290-3-3-.03(1)(c) </w:t>
      </w:r>
      <w:r>
        <w:rPr>
          <w:rFonts w:ascii="Times New Roman" w:hAnsi="Times New Roman" w:cs="Times New Roman"/>
          <w:sz w:val="22"/>
          <w:szCs w:val="22"/>
        </w:rPr>
        <w:t>1.</w:t>
      </w:r>
      <w:r w:rsidRPr="00C31876">
        <w:rPr>
          <w:rFonts w:ascii="Times New Roman" w:hAnsi="Times New Roman" w:cs="Times New Roman"/>
          <w:sz w:val="22"/>
          <w:szCs w:val="22"/>
        </w:rPr>
        <w:t xml:space="preserve">(i) Knowledge of the structure of the academic disciplines related to the subject </w:t>
      </w:r>
    </w:p>
    <w:p w14:paraId="632A2425" w14:textId="77777777" w:rsidR="00E8189F" w:rsidRDefault="00E8189F" w:rsidP="00E8189F">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76" w:lineRule="auto"/>
        <w:jc w:val="both"/>
        <w:rPr>
          <w:rFonts w:ascii="Times New Roman" w:hAnsi="Times New Roman" w:cs="Times New Roman"/>
          <w:sz w:val="22"/>
          <w:szCs w:val="22"/>
        </w:rPr>
      </w:pPr>
      <w:r w:rsidRPr="00C31876">
        <w:rPr>
          <w:rFonts w:ascii="Times New Roman" w:hAnsi="Times New Roman" w:cs="Times New Roman"/>
          <w:sz w:val="22"/>
          <w:szCs w:val="22"/>
        </w:rPr>
        <w:lastRenderedPageBreak/>
        <w:t xml:space="preserve">matter content areas of instruction and of the important facts and central concepts, principles, theories, and tools of inquiry associated with these disciplines. </w:t>
      </w:r>
    </w:p>
    <w:p w14:paraId="6ED067D9" w14:textId="77777777" w:rsidR="00E8189F" w:rsidRDefault="00E8189F" w:rsidP="00E8189F">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76" w:lineRule="auto"/>
        <w:jc w:val="both"/>
        <w:rPr>
          <w:rFonts w:ascii="Times New Roman" w:hAnsi="Times New Roman" w:cs="Times New Roman"/>
          <w:sz w:val="22"/>
          <w:szCs w:val="22"/>
        </w:rPr>
      </w:pPr>
    </w:p>
    <w:p w14:paraId="4C2CE206" w14:textId="77777777" w:rsidR="00E8189F" w:rsidRDefault="00E8189F" w:rsidP="00E8189F">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76" w:lineRule="auto"/>
        <w:jc w:val="both"/>
        <w:rPr>
          <w:rFonts w:ascii="Times New Roman" w:hAnsi="Times New Roman" w:cs="Times New Roman"/>
          <w:sz w:val="22"/>
          <w:szCs w:val="22"/>
        </w:rPr>
      </w:pPr>
      <w:r w:rsidRPr="00C31876">
        <w:rPr>
          <w:rFonts w:ascii="Times New Roman" w:hAnsi="Times New Roman" w:cs="Times New Roman"/>
          <w:sz w:val="22"/>
          <w:szCs w:val="22"/>
        </w:rPr>
        <w:t>290-3-3-.03(1)(c)</w:t>
      </w:r>
      <w:r w:rsidRPr="00BB4820">
        <w:rPr>
          <w:rFonts w:ascii="Times New Roman" w:hAnsi="Times New Roman" w:cs="Times New Roman"/>
          <w:sz w:val="22"/>
          <w:szCs w:val="22"/>
        </w:rPr>
        <w:t xml:space="preserve"> </w:t>
      </w:r>
      <w:r>
        <w:rPr>
          <w:rFonts w:ascii="Times New Roman" w:hAnsi="Times New Roman" w:cs="Times New Roman"/>
          <w:sz w:val="22"/>
          <w:szCs w:val="22"/>
        </w:rPr>
        <w:t>2.</w:t>
      </w:r>
      <w:r w:rsidRPr="00BB4820">
        <w:rPr>
          <w:rFonts w:ascii="Times New Roman" w:hAnsi="Times New Roman" w:cs="Times New Roman"/>
          <w:sz w:val="22"/>
          <w:szCs w:val="22"/>
        </w:rPr>
        <w:t xml:space="preserve">(i) Knowledge of the content standards and of the scope and sequence of the subject areas of one’s teaching field(s) as defined in the Alabama Course of Study for those teaching fields. </w:t>
      </w:r>
    </w:p>
    <w:p w14:paraId="70E7D31F" w14:textId="77777777" w:rsidR="00E8189F" w:rsidRPr="00BB4820" w:rsidRDefault="00E8189F" w:rsidP="00E8189F">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76" w:lineRule="auto"/>
        <w:jc w:val="both"/>
        <w:rPr>
          <w:rFonts w:ascii="Times New Roman" w:hAnsi="Times New Roman" w:cs="Times New Roman"/>
          <w:sz w:val="22"/>
          <w:szCs w:val="22"/>
        </w:rPr>
      </w:pPr>
    </w:p>
    <w:p w14:paraId="089B4F64" w14:textId="77777777" w:rsidR="00E8189F" w:rsidRPr="00BB4820" w:rsidRDefault="00E8189F" w:rsidP="00E8189F">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76" w:lineRule="auto"/>
        <w:jc w:val="both"/>
        <w:rPr>
          <w:rFonts w:ascii="Times New Roman" w:hAnsi="Times New Roman" w:cs="Times New Roman"/>
          <w:sz w:val="22"/>
          <w:szCs w:val="22"/>
        </w:rPr>
      </w:pPr>
      <w:r>
        <w:rPr>
          <w:rFonts w:ascii="Times New Roman" w:hAnsi="Times New Roman" w:cs="Times New Roman"/>
          <w:sz w:val="22"/>
          <w:szCs w:val="22"/>
        </w:rPr>
        <w:tab/>
      </w:r>
      <w:r w:rsidRPr="00C31876">
        <w:rPr>
          <w:rFonts w:ascii="Times New Roman" w:hAnsi="Times New Roman" w:cs="Times New Roman"/>
          <w:sz w:val="22"/>
          <w:szCs w:val="22"/>
        </w:rPr>
        <w:t>290-3-3-.03(1)(c)</w:t>
      </w:r>
      <w:r>
        <w:rPr>
          <w:rFonts w:ascii="Times New Roman" w:hAnsi="Times New Roman" w:cs="Times New Roman"/>
          <w:sz w:val="22"/>
          <w:szCs w:val="22"/>
        </w:rPr>
        <w:t>2.</w:t>
      </w:r>
      <w:r w:rsidRPr="00BB4820">
        <w:rPr>
          <w:rFonts w:ascii="Times New Roman" w:hAnsi="Times New Roman" w:cs="Times New Roman"/>
          <w:sz w:val="22"/>
          <w:szCs w:val="22"/>
        </w:rPr>
        <w:t xml:space="preserve"> (ii) Ability to provide accommodations, modifications, and/or adaptations to the </w:t>
      </w:r>
    </w:p>
    <w:p w14:paraId="49415E02" w14:textId="77777777" w:rsidR="00E8189F" w:rsidRDefault="00E8189F" w:rsidP="00E8189F">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76" w:lineRule="auto"/>
        <w:jc w:val="both"/>
        <w:rPr>
          <w:rFonts w:ascii="Times New Roman" w:hAnsi="Times New Roman" w:cs="Times New Roman"/>
          <w:sz w:val="22"/>
          <w:szCs w:val="22"/>
        </w:rPr>
      </w:pPr>
      <w:r>
        <w:rPr>
          <w:rFonts w:ascii="Times New Roman" w:hAnsi="Times New Roman" w:cs="Times New Roman"/>
          <w:sz w:val="22"/>
          <w:szCs w:val="22"/>
        </w:rPr>
        <w:tab/>
      </w:r>
      <w:r w:rsidRPr="00BB4820">
        <w:rPr>
          <w:rFonts w:ascii="Times New Roman" w:hAnsi="Times New Roman" w:cs="Times New Roman"/>
          <w:sz w:val="22"/>
          <w:szCs w:val="22"/>
        </w:rPr>
        <w:t xml:space="preserve">general curriculum to meet the needs of each individual learner. </w:t>
      </w:r>
    </w:p>
    <w:p w14:paraId="2603E322" w14:textId="77777777" w:rsidR="00E8189F" w:rsidRDefault="00E8189F" w:rsidP="00E8189F">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76" w:lineRule="auto"/>
        <w:jc w:val="both"/>
        <w:rPr>
          <w:rFonts w:ascii="Times New Roman" w:hAnsi="Times New Roman" w:cs="Times New Roman"/>
          <w:sz w:val="22"/>
          <w:szCs w:val="22"/>
        </w:rPr>
      </w:pPr>
    </w:p>
    <w:p w14:paraId="7E2D6597" w14:textId="77777777" w:rsidR="00E8189F" w:rsidRPr="00500890" w:rsidRDefault="00E8189F" w:rsidP="00E8189F">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76" w:lineRule="auto"/>
        <w:jc w:val="both"/>
        <w:rPr>
          <w:rFonts w:ascii="Times New Roman" w:hAnsi="Times New Roman" w:cs="Times New Roman"/>
          <w:sz w:val="22"/>
          <w:szCs w:val="22"/>
        </w:rPr>
      </w:pPr>
      <w:r>
        <w:rPr>
          <w:rFonts w:ascii="Times New Roman" w:hAnsi="Times New Roman" w:cs="Times New Roman"/>
          <w:sz w:val="22"/>
          <w:szCs w:val="22"/>
        </w:rPr>
        <w:tab/>
      </w:r>
      <w:r w:rsidRPr="00C31876">
        <w:rPr>
          <w:rFonts w:ascii="Times New Roman" w:hAnsi="Times New Roman" w:cs="Times New Roman"/>
          <w:sz w:val="22"/>
          <w:szCs w:val="22"/>
        </w:rPr>
        <w:t>290-3-3-.03(1)(c)</w:t>
      </w:r>
      <w:r>
        <w:rPr>
          <w:rFonts w:ascii="Times New Roman" w:hAnsi="Times New Roman" w:cs="Times New Roman"/>
          <w:sz w:val="22"/>
          <w:szCs w:val="22"/>
        </w:rPr>
        <w:t>4.</w:t>
      </w:r>
      <w:r w:rsidRPr="00500890">
        <w:rPr>
          <w:rFonts w:ascii="Times New Roman" w:hAnsi="Times New Roman" w:cs="Times New Roman"/>
          <w:sz w:val="22"/>
          <w:szCs w:val="22"/>
        </w:rPr>
        <w:t xml:space="preserve">(i) Knowledge of research and theory underpinning effective teaching and </w:t>
      </w:r>
    </w:p>
    <w:p w14:paraId="2E9F54AF" w14:textId="77777777" w:rsidR="00E8189F" w:rsidRDefault="00E8189F" w:rsidP="00E8189F">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76" w:lineRule="auto"/>
        <w:jc w:val="both"/>
        <w:rPr>
          <w:rFonts w:ascii="Times New Roman" w:hAnsi="Times New Roman" w:cs="Times New Roman"/>
          <w:sz w:val="22"/>
          <w:szCs w:val="22"/>
        </w:rPr>
      </w:pPr>
      <w:r>
        <w:rPr>
          <w:rFonts w:ascii="Times New Roman" w:hAnsi="Times New Roman" w:cs="Times New Roman"/>
          <w:sz w:val="22"/>
          <w:szCs w:val="22"/>
        </w:rPr>
        <w:tab/>
      </w:r>
      <w:r w:rsidRPr="00500890">
        <w:rPr>
          <w:rFonts w:ascii="Times New Roman" w:hAnsi="Times New Roman" w:cs="Times New Roman"/>
          <w:sz w:val="22"/>
          <w:szCs w:val="22"/>
        </w:rPr>
        <w:t xml:space="preserve">learning. </w:t>
      </w:r>
    </w:p>
    <w:p w14:paraId="318076BF" w14:textId="77777777" w:rsidR="00E8189F" w:rsidRPr="00500890" w:rsidRDefault="00E8189F" w:rsidP="00E8189F">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76" w:lineRule="auto"/>
        <w:jc w:val="both"/>
        <w:rPr>
          <w:rFonts w:ascii="Times New Roman" w:hAnsi="Times New Roman" w:cs="Times New Roman"/>
          <w:sz w:val="22"/>
          <w:szCs w:val="22"/>
        </w:rPr>
      </w:pPr>
    </w:p>
    <w:p w14:paraId="28584791" w14:textId="77777777" w:rsidR="00E8189F" w:rsidRPr="00500890" w:rsidRDefault="00E8189F" w:rsidP="00E8189F">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76" w:lineRule="auto"/>
        <w:jc w:val="both"/>
        <w:rPr>
          <w:rFonts w:ascii="Times New Roman" w:hAnsi="Times New Roman" w:cs="Times New Roman"/>
          <w:sz w:val="22"/>
          <w:szCs w:val="22"/>
        </w:rPr>
      </w:pPr>
      <w:r>
        <w:rPr>
          <w:rFonts w:ascii="Times New Roman" w:hAnsi="Times New Roman" w:cs="Times New Roman"/>
          <w:sz w:val="22"/>
          <w:szCs w:val="22"/>
        </w:rPr>
        <w:tab/>
      </w:r>
      <w:r w:rsidRPr="00C31876">
        <w:rPr>
          <w:rFonts w:ascii="Times New Roman" w:hAnsi="Times New Roman" w:cs="Times New Roman"/>
          <w:sz w:val="22"/>
          <w:szCs w:val="22"/>
        </w:rPr>
        <w:t>290-3-3-.03(1)(c)</w:t>
      </w:r>
      <w:r>
        <w:rPr>
          <w:rFonts w:ascii="Times New Roman" w:hAnsi="Times New Roman" w:cs="Times New Roman"/>
          <w:sz w:val="22"/>
          <w:szCs w:val="22"/>
        </w:rPr>
        <w:t>4.</w:t>
      </w:r>
      <w:r w:rsidRPr="00500890">
        <w:rPr>
          <w:rFonts w:ascii="Times New Roman" w:hAnsi="Times New Roman" w:cs="Times New Roman"/>
          <w:sz w:val="22"/>
          <w:szCs w:val="22"/>
        </w:rPr>
        <w:t xml:space="preserve"> (ii) Knowledge of a wide range of research-based instructional strategies and </w:t>
      </w:r>
    </w:p>
    <w:p w14:paraId="5DBE58C5" w14:textId="77777777" w:rsidR="00E8189F" w:rsidRDefault="00E8189F" w:rsidP="00E8189F">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76" w:lineRule="auto"/>
        <w:jc w:val="both"/>
        <w:rPr>
          <w:rFonts w:ascii="Times New Roman" w:hAnsi="Times New Roman" w:cs="Times New Roman"/>
          <w:sz w:val="22"/>
          <w:szCs w:val="22"/>
        </w:rPr>
      </w:pPr>
      <w:r>
        <w:rPr>
          <w:rFonts w:ascii="Times New Roman" w:hAnsi="Times New Roman" w:cs="Times New Roman"/>
          <w:sz w:val="22"/>
          <w:szCs w:val="22"/>
        </w:rPr>
        <w:tab/>
      </w:r>
      <w:r w:rsidRPr="00500890">
        <w:rPr>
          <w:rFonts w:ascii="Times New Roman" w:hAnsi="Times New Roman" w:cs="Times New Roman"/>
          <w:sz w:val="22"/>
          <w:szCs w:val="22"/>
        </w:rPr>
        <w:t>the advantages and disadvantages associated with each.</w:t>
      </w:r>
    </w:p>
    <w:p w14:paraId="6A606843" w14:textId="77777777" w:rsidR="00E8189F" w:rsidRDefault="00E8189F" w:rsidP="00E8189F">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76" w:lineRule="auto"/>
        <w:jc w:val="both"/>
        <w:rPr>
          <w:rFonts w:ascii="Times New Roman" w:hAnsi="Times New Roman" w:cs="Times New Roman"/>
          <w:sz w:val="22"/>
          <w:szCs w:val="22"/>
        </w:rPr>
      </w:pPr>
    </w:p>
    <w:p w14:paraId="0F8CC55C" w14:textId="77777777" w:rsidR="00E8189F" w:rsidRPr="000D1D12" w:rsidRDefault="00E8189F" w:rsidP="00E8189F">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76" w:lineRule="auto"/>
        <w:jc w:val="both"/>
        <w:rPr>
          <w:rFonts w:ascii="Times New Roman" w:hAnsi="Times New Roman" w:cs="Times New Roman"/>
          <w:sz w:val="22"/>
          <w:szCs w:val="22"/>
        </w:rPr>
      </w:pPr>
      <w:r>
        <w:rPr>
          <w:rFonts w:ascii="Times New Roman" w:hAnsi="Times New Roman" w:cs="Times New Roman"/>
          <w:sz w:val="22"/>
          <w:szCs w:val="22"/>
        </w:rPr>
        <w:tab/>
      </w:r>
      <w:r w:rsidRPr="000D1D12">
        <w:rPr>
          <w:rFonts w:ascii="Times New Roman" w:hAnsi="Times New Roman" w:cs="Times New Roman"/>
          <w:sz w:val="22"/>
          <w:szCs w:val="22"/>
        </w:rPr>
        <w:t xml:space="preserve">290-3-3-.03(2)(c) </w:t>
      </w:r>
      <w:r>
        <w:rPr>
          <w:rFonts w:ascii="Times New Roman" w:hAnsi="Times New Roman" w:cs="Times New Roman"/>
          <w:sz w:val="22"/>
          <w:szCs w:val="22"/>
        </w:rPr>
        <w:t>5.</w:t>
      </w:r>
      <w:r w:rsidRPr="000D1D12">
        <w:rPr>
          <w:rFonts w:ascii="Times New Roman" w:hAnsi="Times New Roman" w:cs="Times New Roman"/>
          <w:sz w:val="22"/>
          <w:szCs w:val="22"/>
        </w:rPr>
        <w:t xml:space="preserve">(v) Ability to design and use a variety of approaches to formal and informal </w:t>
      </w:r>
    </w:p>
    <w:p w14:paraId="267C06EE" w14:textId="77777777" w:rsidR="00E8189F" w:rsidRDefault="00E8189F" w:rsidP="00E8189F">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76" w:lineRule="auto"/>
        <w:jc w:val="both"/>
        <w:rPr>
          <w:rFonts w:ascii="Times New Roman" w:hAnsi="Times New Roman" w:cs="Times New Roman"/>
          <w:sz w:val="22"/>
          <w:szCs w:val="22"/>
        </w:rPr>
      </w:pPr>
      <w:r w:rsidRPr="000D1D12">
        <w:rPr>
          <w:rFonts w:ascii="Times New Roman" w:hAnsi="Times New Roman" w:cs="Times New Roman"/>
          <w:sz w:val="22"/>
          <w:szCs w:val="22"/>
        </w:rPr>
        <w:t>assessment to plan instruction, monitor student understanding and progress toward learning, modify teaching and learning strategies, and measure and report student progress related to learning objectives.</w:t>
      </w:r>
    </w:p>
    <w:p w14:paraId="7F22AE40" w14:textId="77777777" w:rsidR="00E8189F" w:rsidRDefault="00E8189F" w:rsidP="00E8189F">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76" w:lineRule="auto"/>
        <w:jc w:val="both"/>
        <w:rPr>
          <w:rFonts w:ascii="Times New Roman" w:hAnsi="Times New Roman" w:cs="Times New Roman"/>
          <w:sz w:val="22"/>
          <w:szCs w:val="22"/>
        </w:rPr>
      </w:pPr>
    </w:p>
    <w:p w14:paraId="7083CCA0" w14:textId="77777777" w:rsidR="00E8189F" w:rsidRDefault="00E8189F" w:rsidP="00E8189F">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76" w:lineRule="auto"/>
        <w:jc w:val="both"/>
        <w:rPr>
          <w:rFonts w:ascii="Times New Roman" w:hAnsi="Times New Roman" w:cs="Times New Roman"/>
          <w:sz w:val="22"/>
          <w:szCs w:val="22"/>
        </w:rPr>
      </w:pPr>
      <w:r>
        <w:rPr>
          <w:rFonts w:ascii="Times New Roman" w:hAnsi="Times New Roman" w:cs="Times New Roman"/>
          <w:sz w:val="22"/>
          <w:szCs w:val="22"/>
        </w:rPr>
        <w:t>290-3-3-.03(4)(a</w:t>
      </w:r>
      <w:r w:rsidRPr="000D1D12">
        <w:rPr>
          <w:rFonts w:ascii="Times New Roman" w:hAnsi="Times New Roman" w:cs="Times New Roman"/>
          <w:sz w:val="22"/>
          <w:szCs w:val="22"/>
        </w:rPr>
        <w:t>)</w:t>
      </w:r>
      <w:r>
        <w:rPr>
          <w:rFonts w:ascii="Times New Roman" w:hAnsi="Times New Roman" w:cs="Times New Roman"/>
          <w:sz w:val="22"/>
          <w:szCs w:val="22"/>
        </w:rPr>
        <w:t xml:space="preserve"> </w:t>
      </w:r>
      <w:r w:rsidRPr="000D1D12">
        <w:rPr>
          <w:rFonts w:ascii="Times New Roman" w:hAnsi="Times New Roman" w:cs="Times New Roman"/>
          <w:sz w:val="22"/>
          <w:szCs w:val="22"/>
        </w:rPr>
        <w:t xml:space="preserve">differentiate </w:t>
      </w:r>
      <w:r>
        <w:rPr>
          <w:rFonts w:ascii="Times New Roman" w:hAnsi="Times New Roman" w:cs="Times New Roman"/>
          <w:sz w:val="22"/>
          <w:szCs w:val="22"/>
        </w:rPr>
        <w:t>i</w:t>
      </w:r>
      <w:r w:rsidRPr="000D1D12">
        <w:rPr>
          <w:rFonts w:ascii="Times New Roman" w:hAnsi="Times New Roman" w:cs="Times New Roman"/>
          <w:sz w:val="22"/>
          <w:szCs w:val="22"/>
        </w:rPr>
        <w:t>nstruction in ways that exhibit a deep understanding of how cultural, ethnic, and social background; English language learning; special needs; exceptionalities; and learning styles affect student motivation, cognitive processing, and academic performance.</w:t>
      </w:r>
    </w:p>
    <w:p w14:paraId="0B4E0E3D" w14:textId="77777777" w:rsidR="00E8189F" w:rsidRDefault="00E8189F" w:rsidP="00E8189F">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76" w:lineRule="auto"/>
        <w:jc w:val="both"/>
        <w:rPr>
          <w:rFonts w:ascii="Times New Roman" w:hAnsi="Times New Roman" w:cs="Times New Roman"/>
          <w:sz w:val="22"/>
          <w:szCs w:val="22"/>
        </w:rPr>
      </w:pPr>
    </w:p>
    <w:p w14:paraId="4C84F43B" w14:textId="77777777" w:rsidR="00E8189F" w:rsidRDefault="00E8189F" w:rsidP="00E8189F">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76" w:lineRule="auto"/>
        <w:jc w:val="both"/>
        <w:rPr>
          <w:rFonts w:ascii="Times New Roman" w:hAnsi="Times New Roman" w:cs="Times New Roman"/>
          <w:sz w:val="22"/>
          <w:szCs w:val="22"/>
        </w:rPr>
      </w:pPr>
      <w:r w:rsidRPr="007C4AAE">
        <w:rPr>
          <w:rFonts w:ascii="Times New Roman" w:hAnsi="Times New Roman" w:cs="Times New Roman"/>
          <w:sz w:val="22"/>
          <w:szCs w:val="22"/>
        </w:rPr>
        <w:t>290-3-3-.03(5)(c)</w:t>
      </w:r>
      <w:r>
        <w:rPr>
          <w:rFonts w:ascii="Times New Roman" w:hAnsi="Times New Roman" w:cs="Times New Roman"/>
          <w:sz w:val="22"/>
          <w:szCs w:val="22"/>
        </w:rPr>
        <w:t>2.</w:t>
      </w:r>
      <w:r w:rsidRPr="007C4AAE">
        <w:rPr>
          <w:rFonts w:ascii="Times New Roman" w:hAnsi="Times New Roman" w:cs="Times New Roman"/>
          <w:sz w:val="22"/>
          <w:szCs w:val="22"/>
        </w:rPr>
        <w:t>(i) Knowledge of a range of professional literature, particularly resources that relate to one’s own teaching field(s).</w:t>
      </w:r>
    </w:p>
    <w:p w14:paraId="239A4C82" w14:textId="77777777" w:rsidR="00E8189F" w:rsidRDefault="00E8189F" w:rsidP="00E8189F">
      <w:pPr>
        <w:tabs>
          <w:tab w:val="left" w:pos="-1080"/>
          <w:tab w:val="left" w:pos="-720"/>
          <w:tab w:val="left" w:pos="1"/>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ind w:left="1080" w:hanging="1080"/>
        <w:jc w:val="both"/>
        <w:rPr>
          <w:rFonts w:ascii="Times New Roman" w:hAnsi="Times New Roman" w:cs="Times New Roman"/>
          <w:b/>
          <w:sz w:val="22"/>
          <w:szCs w:val="22"/>
          <w:u w:val="single"/>
        </w:rPr>
      </w:pPr>
    </w:p>
    <w:p w14:paraId="7175DF3B" w14:textId="77777777" w:rsidR="00E8189F" w:rsidRDefault="00E8189F" w:rsidP="00E8189F">
      <w:pPr>
        <w:tabs>
          <w:tab w:val="left" w:pos="-1080"/>
          <w:tab w:val="left" w:pos="-720"/>
          <w:tab w:val="left" w:pos="1"/>
          <w:tab w:val="left" w:pos="9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cs="Times New Roman"/>
          <w:b/>
          <w:sz w:val="22"/>
          <w:szCs w:val="22"/>
        </w:rPr>
      </w:pPr>
      <w:r w:rsidRPr="00484F13">
        <w:rPr>
          <w:rFonts w:ascii="Times New Roman" w:hAnsi="Times New Roman" w:cs="Times New Roman"/>
          <w:b/>
          <w:sz w:val="22"/>
          <w:szCs w:val="22"/>
        </w:rPr>
        <w:t>NCTE Teacher Preparation Standards</w:t>
      </w:r>
    </w:p>
    <w:p w14:paraId="5201C9A0" w14:textId="77777777" w:rsidR="00E8189F" w:rsidRDefault="00E8189F" w:rsidP="00E8189F">
      <w:pPr>
        <w:tabs>
          <w:tab w:val="left" w:pos="-1080"/>
          <w:tab w:val="left" w:pos="-720"/>
          <w:tab w:val="left" w:pos="1"/>
          <w:tab w:val="left" w:pos="9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cs="Times New Roman"/>
          <w:b/>
          <w:sz w:val="22"/>
          <w:szCs w:val="22"/>
        </w:rPr>
      </w:pPr>
    </w:p>
    <w:p w14:paraId="29A0EE3F" w14:textId="77777777" w:rsidR="00E8189F" w:rsidRPr="00AB3ADF" w:rsidRDefault="00E8189F" w:rsidP="00E8189F">
      <w:pPr>
        <w:tabs>
          <w:tab w:val="left" w:pos="-1080"/>
          <w:tab w:val="left" w:pos="-720"/>
          <w:tab w:val="left" w:pos="1"/>
          <w:tab w:val="left" w:pos="9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cs="Times New Roman"/>
          <w:sz w:val="22"/>
          <w:szCs w:val="22"/>
        </w:rPr>
      </w:pPr>
      <w:r w:rsidRPr="00AB3ADF">
        <w:rPr>
          <w:rFonts w:ascii="Times New Roman" w:hAnsi="Times New Roman" w:cs="Times New Roman"/>
          <w:sz w:val="22"/>
          <w:szCs w:val="22"/>
        </w:rPr>
        <w:t>I. Candidates demonstrate knowledge of English language arts subject matter content that specifically includes literature and multimedia texts as well as knowledge of the nature of adolescents as readers.</w:t>
      </w:r>
    </w:p>
    <w:p w14:paraId="1DE0A8AD" w14:textId="77777777" w:rsidR="00E8189F" w:rsidRPr="00AB3ADF" w:rsidRDefault="00E8189F" w:rsidP="00E8189F">
      <w:pPr>
        <w:tabs>
          <w:tab w:val="left" w:pos="-1080"/>
          <w:tab w:val="left" w:pos="-720"/>
          <w:tab w:val="left" w:pos="1"/>
          <w:tab w:val="left" w:pos="9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cs="Times New Roman"/>
          <w:sz w:val="22"/>
          <w:szCs w:val="22"/>
        </w:rPr>
      </w:pPr>
    </w:p>
    <w:p w14:paraId="4EB3BAC1" w14:textId="77777777" w:rsidR="00E8189F" w:rsidRPr="00AB3ADF" w:rsidRDefault="00E8189F" w:rsidP="00E8189F">
      <w:pPr>
        <w:tabs>
          <w:tab w:val="left" w:pos="-1080"/>
          <w:tab w:val="left" w:pos="-720"/>
          <w:tab w:val="left" w:pos="1"/>
          <w:tab w:val="left" w:pos="9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cs="Times New Roman"/>
          <w:sz w:val="22"/>
          <w:szCs w:val="22"/>
        </w:rPr>
      </w:pPr>
      <w:r w:rsidRPr="00AB3ADF">
        <w:rPr>
          <w:rFonts w:ascii="Times New Roman" w:hAnsi="Times New Roman" w:cs="Times New Roman"/>
          <w:sz w:val="22"/>
          <w:szCs w:val="22"/>
        </w:rPr>
        <w:t>II. Candidates demonstrate knowledge of English language arts subject matter content that specifically includes language and writing as well as knowledge of adolescents as language users.</w:t>
      </w:r>
    </w:p>
    <w:p w14:paraId="60106A02" w14:textId="77777777" w:rsidR="00E8189F" w:rsidRPr="00AB3ADF" w:rsidRDefault="00E8189F" w:rsidP="00E8189F">
      <w:pPr>
        <w:tabs>
          <w:tab w:val="left" w:pos="-1080"/>
          <w:tab w:val="left" w:pos="-720"/>
          <w:tab w:val="left" w:pos="1"/>
          <w:tab w:val="left" w:pos="9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cs="Times New Roman"/>
          <w:sz w:val="22"/>
          <w:szCs w:val="22"/>
        </w:rPr>
      </w:pPr>
    </w:p>
    <w:p w14:paraId="70BFBE24" w14:textId="77777777" w:rsidR="00E8189F" w:rsidRPr="00AB3ADF" w:rsidRDefault="00E8189F" w:rsidP="00E8189F">
      <w:pPr>
        <w:tabs>
          <w:tab w:val="left" w:pos="-1080"/>
          <w:tab w:val="left" w:pos="-720"/>
          <w:tab w:val="left" w:pos="1"/>
          <w:tab w:val="left" w:pos="9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cs="Times New Roman"/>
          <w:sz w:val="22"/>
          <w:szCs w:val="22"/>
        </w:rPr>
      </w:pPr>
      <w:r w:rsidRPr="00AB3ADF">
        <w:rPr>
          <w:rFonts w:ascii="Times New Roman" w:hAnsi="Times New Roman" w:cs="Times New Roman"/>
          <w:sz w:val="22"/>
          <w:szCs w:val="22"/>
        </w:rPr>
        <w:t>IV. Candidates plan instruction and design assessments for composing texts (i.e., oral, written, and visual) to promote learning for all students.</w:t>
      </w:r>
    </w:p>
    <w:p w14:paraId="06EE6F1B" w14:textId="77777777" w:rsidR="00E8189F" w:rsidRPr="00AB3ADF" w:rsidRDefault="00E8189F" w:rsidP="00E8189F">
      <w:pPr>
        <w:tabs>
          <w:tab w:val="left" w:pos="-1080"/>
          <w:tab w:val="left" w:pos="-720"/>
          <w:tab w:val="left" w:pos="1"/>
          <w:tab w:val="left" w:pos="9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cs="Times New Roman"/>
          <w:sz w:val="22"/>
          <w:szCs w:val="22"/>
        </w:rPr>
      </w:pPr>
    </w:p>
    <w:p w14:paraId="04291463" w14:textId="77777777" w:rsidR="00E8189F" w:rsidRPr="00AB3ADF" w:rsidRDefault="00E8189F" w:rsidP="00E8189F">
      <w:pPr>
        <w:tabs>
          <w:tab w:val="left" w:pos="-1080"/>
          <w:tab w:val="left" w:pos="-720"/>
          <w:tab w:val="left" w:pos="1"/>
          <w:tab w:val="left" w:pos="9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cs="Times New Roman"/>
          <w:sz w:val="22"/>
          <w:szCs w:val="22"/>
        </w:rPr>
      </w:pPr>
      <w:r w:rsidRPr="00AB3ADF">
        <w:rPr>
          <w:rFonts w:ascii="Times New Roman" w:hAnsi="Times New Roman" w:cs="Times New Roman"/>
          <w:sz w:val="22"/>
          <w:szCs w:val="22"/>
        </w:rPr>
        <w:t>VI. Candidates demonstrate knowledge of how theories and research about social justice, diversity, equity, student identities, and schools as institutions can enhance students’ opportunities to learn in English Language Arts.</w:t>
      </w:r>
    </w:p>
    <w:p w14:paraId="36FFC892" w14:textId="77777777" w:rsidR="00E8189F" w:rsidRPr="00AB3ADF" w:rsidRDefault="00E8189F" w:rsidP="00E8189F">
      <w:pPr>
        <w:tabs>
          <w:tab w:val="left" w:pos="-1080"/>
          <w:tab w:val="left" w:pos="-720"/>
          <w:tab w:val="left" w:pos="1"/>
          <w:tab w:val="left" w:pos="9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cs="Times New Roman"/>
          <w:sz w:val="22"/>
          <w:szCs w:val="22"/>
        </w:rPr>
      </w:pPr>
    </w:p>
    <w:p w14:paraId="0DBE6222" w14:textId="77777777" w:rsidR="00E8189F" w:rsidRPr="00AB3ADF" w:rsidRDefault="00E8189F" w:rsidP="00E8189F">
      <w:pPr>
        <w:tabs>
          <w:tab w:val="left" w:pos="-1080"/>
          <w:tab w:val="left" w:pos="-720"/>
          <w:tab w:val="left" w:pos="1"/>
          <w:tab w:val="left" w:pos="9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cs="Times New Roman"/>
          <w:sz w:val="22"/>
          <w:szCs w:val="22"/>
        </w:rPr>
      </w:pPr>
      <w:r w:rsidRPr="00AB3ADF">
        <w:rPr>
          <w:rFonts w:ascii="Times New Roman" w:hAnsi="Times New Roman" w:cs="Times New Roman"/>
          <w:sz w:val="22"/>
          <w:szCs w:val="22"/>
        </w:rPr>
        <w:t>VII. Candidates are prepared to interact knowledgeably with students, families, and colleagues based on social needs and institutional roles, engage in leadership and/or collaborative roles in English Language Arts professional learning communities, and actively develop as professional educators.</w:t>
      </w:r>
    </w:p>
    <w:p w14:paraId="5BC764B4" w14:textId="77777777" w:rsidR="00E8189F" w:rsidRDefault="00E8189F" w:rsidP="00E8189F">
      <w:pPr>
        <w:tabs>
          <w:tab w:val="left" w:pos="-1080"/>
          <w:tab w:val="left" w:pos="-72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cs="Times New Roman"/>
          <w:b/>
          <w:sz w:val="22"/>
          <w:szCs w:val="22"/>
          <w:u w:val="single"/>
        </w:rPr>
      </w:pPr>
    </w:p>
    <w:p w14:paraId="0B6F29A2" w14:textId="77777777" w:rsidR="00E8189F" w:rsidRDefault="00E8189F" w:rsidP="00E8189F">
      <w:pPr>
        <w:tabs>
          <w:tab w:val="left" w:pos="-1080"/>
          <w:tab w:val="left" w:pos="-72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cs="Times New Roman"/>
          <w:sz w:val="22"/>
          <w:szCs w:val="22"/>
        </w:rPr>
      </w:pPr>
      <w:r>
        <w:rPr>
          <w:rFonts w:ascii="Times New Roman" w:hAnsi="Times New Roman" w:cs="Times New Roman"/>
          <w:b/>
          <w:sz w:val="22"/>
          <w:szCs w:val="22"/>
        </w:rPr>
        <w:t>Course Content and Schedule:</w:t>
      </w:r>
    </w:p>
    <w:p w14:paraId="429CCFF8" w14:textId="77777777" w:rsidR="00E8189F" w:rsidRDefault="00E8189F" w:rsidP="00E8189F">
      <w:pPr>
        <w:tabs>
          <w:tab w:val="left" w:pos="-1080"/>
          <w:tab w:val="left" w:pos="-72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cs="Times New Roman"/>
          <w:sz w:val="22"/>
          <w:szCs w:val="22"/>
        </w:rPr>
      </w:pPr>
    </w:p>
    <w:tbl>
      <w:tblPr>
        <w:tblW w:w="0" w:type="auto"/>
        <w:tblBorders>
          <w:insideH w:val="single" w:sz="18" w:space="0" w:color="FFFFFF"/>
          <w:insideV w:val="single" w:sz="18" w:space="0" w:color="FFFFFF"/>
        </w:tblBorders>
        <w:tblLook w:val="04A0" w:firstRow="1" w:lastRow="0" w:firstColumn="1" w:lastColumn="0" w:noHBand="0" w:noVBand="1"/>
      </w:tblPr>
      <w:tblGrid>
        <w:gridCol w:w="4788"/>
        <w:gridCol w:w="4788"/>
      </w:tblGrid>
      <w:tr w:rsidR="00E8189F" w14:paraId="0FD6FEAD" w14:textId="77777777" w:rsidTr="00FB3702">
        <w:tc>
          <w:tcPr>
            <w:tcW w:w="4788" w:type="dxa"/>
            <w:shd w:val="pct20" w:color="000000" w:fill="FFFFFF"/>
          </w:tcPr>
          <w:p w14:paraId="14E325B4" w14:textId="77777777" w:rsidR="00E8189F" w:rsidRPr="00975F06" w:rsidRDefault="00E8189F" w:rsidP="00FB3702">
            <w:pPr>
              <w:spacing w:after="200"/>
              <w:contextualSpacing/>
              <w:rPr>
                <w:rFonts w:ascii="Calibri" w:hAnsi="Calibri"/>
                <w:b/>
                <w:bCs/>
                <w:sz w:val="24"/>
                <w:szCs w:val="24"/>
              </w:rPr>
            </w:pPr>
            <w:r w:rsidRPr="00975F06">
              <w:rPr>
                <w:rFonts w:ascii="Calibri" w:hAnsi="Calibri"/>
                <w:b/>
                <w:bCs/>
                <w:sz w:val="24"/>
                <w:szCs w:val="24"/>
              </w:rPr>
              <w:t>Week/Date</w:t>
            </w:r>
          </w:p>
        </w:tc>
        <w:tc>
          <w:tcPr>
            <w:tcW w:w="4788" w:type="dxa"/>
            <w:shd w:val="pct20" w:color="000000" w:fill="FFFFFF"/>
          </w:tcPr>
          <w:p w14:paraId="692A1E3D" w14:textId="77777777" w:rsidR="00E8189F" w:rsidRPr="00975F06" w:rsidRDefault="00E8189F" w:rsidP="00FB3702">
            <w:pPr>
              <w:spacing w:after="200"/>
              <w:contextualSpacing/>
              <w:rPr>
                <w:rFonts w:ascii="Calibri" w:hAnsi="Calibri"/>
                <w:b/>
                <w:bCs/>
                <w:sz w:val="24"/>
                <w:szCs w:val="24"/>
              </w:rPr>
            </w:pPr>
          </w:p>
        </w:tc>
      </w:tr>
      <w:tr w:rsidR="00E8189F" w14:paraId="195D4BB0" w14:textId="77777777" w:rsidTr="00FB3702">
        <w:tc>
          <w:tcPr>
            <w:tcW w:w="4788" w:type="dxa"/>
            <w:shd w:val="pct5" w:color="000000" w:fill="FFFFFF"/>
          </w:tcPr>
          <w:p w14:paraId="45F4F7A2" w14:textId="30897999" w:rsidR="00E8189F" w:rsidRPr="00975F06" w:rsidRDefault="00E71BBC" w:rsidP="00FB3702">
            <w:pPr>
              <w:spacing w:after="200"/>
              <w:contextualSpacing/>
              <w:rPr>
                <w:rFonts w:ascii="Calibri" w:hAnsi="Calibri"/>
                <w:b/>
                <w:sz w:val="24"/>
                <w:szCs w:val="24"/>
              </w:rPr>
            </w:pPr>
            <w:r>
              <w:rPr>
                <w:rFonts w:ascii="Calibri" w:hAnsi="Calibri"/>
                <w:b/>
                <w:sz w:val="24"/>
                <w:szCs w:val="24"/>
              </w:rPr>
              <w:t>Week One (8/18</w:t>
            </w:r>
            <w:r w:rsidR="00E8189F" w:rsidRPr="00975F06">
              <w:rPr>
                <w:rFonts w:ascii="Calibri" w:hAnsi="Calibri"/>
                <w:b/>
                <w:sz w:val="24"/>
                <w:szCs w:val="24"/>
              </w:rPr>
              <w:t>)</w:t>
            </w:r>
          </w:p>
        </w:tc>
        <w:tc>
          <w:tcPr>
            <w:tcW w:w="4788" w:type="dxa"/>
            <w:shd w:val="pct5" w:color="000000" w:fill="FFFFFF"/>
          </w:tcPr>
          <w:p w14:paraId="61CCD1F3" w14:textId="77777777" w:rsidR="00E8189F" w:rsidRPr="00975F06" w:rsidRDefault="00E8189F" w:rsidP="00FB3702">
            <w:pPr>
              <w:spacing w:after="200"/>
              <w:contextualSpacing/>
              <w:rPr>
                <w:rFonts w:ascii="Calibri" w:hAnsi="Calibri"/>
                <w:sz w:val="24"/>
                <w:szCs w:val="24"/>
              </w:rPr>
            </w:pPr>
            <w:r w:rsidRPr="00975F06">
              <w:rPr>
                <w:rFonts w:ascii="Calibri" w:hAnsi="Calibri"/>
                <w:sz w:val="24"/>
                <w:szCs w:val="24"/>
              </w:rPr>
              <w:t xml:space="preserve">Course/Class Introductions, </w:t>
            </w:r>
          </w:p>
          <w:p w14:paraId="099F37CA" w14:textId="77777777" w:rsidR="00E8189F" w:rsidRPr="00975F06" w:rsidRDefault="00E8189F" w:rsidP="00FB3702">
            <w:pPr>
              <w:spacing w:after="200"/>
              <w:contextualSpacing/>
              <w:rPr>
                <w:rFonts w:ascii="Calibri" w:hAnsi="Calibri"/>
                <w:sz w:val="24"/>
                <w:szCs w:val="24"/>
              </w:rPr>
            </w:pPr>
            <w:r w:rsidRPr="00975F06">
              <w:rPr>
                <w:rFonts w:ascii="Calibri" w:hAnsi="Calibri"/>
                <w:sz w:val="24"/>
                <w:szCs w:val="24"/>
              </w:rPr>
              <w:t xml:space="preserve">Review Syllabus, </w:t>
            </w:r>
          </w:p>
          <w:p w14:paraId="3C2BF210" w14:textId="77777777" w:rsidR="00E8189F" w:rsidRPr="00975F06" w:rsidRDefault="00E8189F" w:rsidP="00FB3702">
            <w:pPr>
              <w:spacing w:after="200"/>
              <w:contextualSpacing/>
              <w:rPr>
                <w:rFonts w:ascii="Calibri" w:hAnsi="Calibri"/>
                <w:sz w:val="24"/>
                <w:szCs w:val="24"/>
              </w:rPr>
            </w:pPr>
            <w:r>
              <w:rPr>
                <w:rFonts w:ascii="Calibri" w:hAnsi="Calibri"/>
                <w:sz w:val="24"/>
                <w:szCs w:val="24"/>
              </w:rPr>
              <w:t>Discuss Course Texts</w:t>
            </w:r>
          </w:p>
          <w:p w14:paraId="7CF213B2" w14:textId="77777777" w:rsidR="00E8189F" w:rsidRPr="003C27D8" w:rsidRDefault="00E8189F" w:rsidP="00FB3702">
            <w:pPr>
              <w:spacing w:after="200"/>
              <w:contextualSpacing/>
              <w:rPr>
                <w:rFonts w:ascii="Calibri" w:hAnsi="Calibri"/>
                <w:sz w:val="24"/>
                <w:szCs w:val="24"/>
              </w:rPr>
            </w:pPr>
            <w:r w:rsidRPr="00975F06">
              <w:rPr>
                <w:rFonts w:ascii="Calibri" w:hAnsi="Calibri"/>
                <w:sz w:val="24"/>
                <w:szCs w:val="24"/>
              </w:rPr>
              <w:t>Discuss Major Class</w:t>
            </w:r>
            <w:r>
              <w:rPr>
                <w:rFonts w:ascii="Calibri" w:hAnsi="Calibri"/>
                <w:sz w:val="24"/>
                <w:szCs w:val="24"/>
              </w:rPr>
              <w:t xml:space="preserve"> Assignments</w:t>
            </w:r>
          </w:p>
          <w:p w14:paraId="6DEA833B" w14:textId="257E68D8" w:rsidR="00E8189F" w:rsidRPr="003C27D8" w:rsidRDefault="00E71BBC" w:rsidP="00FB3702">
            <w:pPr>
              <w:spacing w:after="200"/>
              <w:contextualSpacing/>
              <w:rPr>
                <w:rFonts w:ascii="Calibri" w:hAnsi="Calibri"/>
                <w:b/>
                <w:sz w:val="24"/>
                <w:szCs w:val="24"/>
              </w:rPr>
            </w:pPr>
            <w:r>
              <w:rPr>
                <w:rFonts w:ascii="Calibri" w:hAnsi="Calibri"/>
                <w:b/>
                <w:sz w:val="24"/>
                <w:szCs w:val="24"/>
              </w:rPr>
              <w:t>Introduce Assessment/Course Blog</w:t>
            </w:r>
          </w:p>
          <w:p w14:paraId="59C29865" w14:textId="503FFCBF" w:rsidR="00E8189F" w:rsidRPr="00CA1D90" w:rsidRDefault="00CA1D90" w:rsidP="00FB3702">
            <w:pPr>
              <w:spacing w:after="200"/>
              <w:contextualSpacing/>
              <w:rPr>
                <w:rFonts w:ascii="Calibri" w:hAnsi="Calibri"/>
                <w:b/>
                <w:sz w:val="24"/>
                <w:szCs w:val="24"/>
              </w:rPr>
            </w:pPr>
            <w:r>
              <w:rPr>
                <w:rFonts w:ascii="Calibri" w:hAnsi="Calibri"/>
                <w:b/>
                <w:sz w:val="24"/>
                <w:szCs w:val="24"/>
              </w:rPr>
              <w:t>Introduce Critical Book Review Project</w:t>
            </w:r>
          </w:p>
        </w:tc>
      </w:tr>
      <w:tr w:rsidR="00E8189F" w14:paraId="57B72DF3" w14:textId="77777777" w:rsidTr="00FB3702">
        <w:tc>
          <w:tcPr>
            <w:tcW w:w="4788" w:type="dxa"/>
            <w:shd w:val="pct20" w:color="000000" w:fill="FFFFFF"/>
          </w:tcPr>
          <w:p w14:paraId="2B2D4F1E" w14:textId="668D3AE9" w:rsidR="00E8189F" w:rsidRPr="00975F06" w:rsidRDefault="00CA1D90" w:rsidP="00FB3702">
            <w:pPr>
              <w:spacing w:after="200"/>
              <w:contextualSpacing/>
              <w:rPr>
                <w:rFonts w:ascii="Calibri" w:hAnsi="Calibri"/>
                <w:b/>
                <w:sz w:val="24"/>
                <w:szCs w:val="24"/>
              </w:rPr>
            </w:pPr>
            <w:r>
              <w:rPr>
                <w:rFonts w:ascii="Calibri" w:hAnsi="Calibri"/>
                <w:b/>
                <w:sz w:val="24"/>
                <w:szCs w:val="24"/>
              </w:rPr>
              <w:t>Week Two (8/25</w:t>
            </w:r>
            <w:r w:rsidR="00E8189F" w:rsidRPr="00975F06">
              <w:rPr>
                <w:rFonts w:ascii="Calibri" w:hAnsi="Calibri"/>
                <w:b/>
                <w:sz w:val="24"/>
                <w:szCs w:val="24"/>
              </w:rPr>
              <w:t>)</w:t>
            </w:r>
          </w:p>
        </w:tc>
        <w:tc>
          <w:tcPr>
            <w:tcW w:w="4788" w:type="dxa"/>
            <w:shd w:val="pct20" w:color="000000" w:fill="FFFFFF"/>
          </w:tcPr>
          <w:p w14:paraId="235CCCAB" w14:textId="77777777" w:rsidR="00E8189F" w:rsidRPr="00CA1D90" w:rsidRDefault="00CA1D90" w:rsidP="00FB3702">
            <w:pPr>
              <w:spacing w:after="200"/>
              <w:contextualSpacing/>
              <w:rPr>
                <w:rFonts w:ascii="Calibri" w:hAnsi="Calibri"/>
                <w:sz w:val="24"/>
                <w:szCs w:val="24"/>
              </w:rPr>
            </w:pPr>
            <w:r w:rsidRPr="00CA1D90">
              <w:rPr>
                <w:rFonts w:ascii="Calibri" w:hAnsi="Calibri"/>
                <w:sz w:val="24"/>
                <w:szCs w:val="24"/>
              </w:rPr>
              <w:t>Asinine Assessment (Au &amp; Gourd, 2013)</w:t>
            </w:r>
          </w:p>
          <w:p w14:paraId="22E591BD" w14:textId="77777777" w:rsidR="00CA1D90" w:rsidRPr="00CA1D90" w:rsidRDefault="00CA1D90" w:rsidP="00FB3702">
            <w:pPr>
              <w:spacing w:after="200"/>
              <w:contextualSpacing/>
              <w:rPr>
                <w:rFonts w:ascii="Calibri" w:hAnsi="Calibri"/>
                <w:sz w:val="24"/>
                <w:szCs w:val="24"/>
              </w:rPr>
            </w:pPr>
            <w:r w:rsidRPr="00CA1D90">
              <w:rPr>
                <w:rFonts w:ascii="Calibri" w:hAnsi="Calibri"/>
                <w:sz w:val="24"/>
                <w:szCs w:val="24"/>
              </w:rPr>
              <w:t>Deficiencies in Standardized Assessment (Brady, 2013)</w:t>
            </w:r>
          </w:p>
          <w:p w14:paraId="245F3267" w14:textId="77777777" w:rsidR="00CA1D90" w:rsidRPr="00CA1D90" w:rsidRDefault="00CA1D90" w:rsidP="00FB3702">
            <w:pPr>
              <w:spacing w:after="200"/>
              <w:contextualSpacing/>
              <w:rPr>
                <w:rFonts w:ascii="Calibri" w:hAnsi="Calibri"/>
                <w:sz w:val="24"/>
                <w:szCs w:val="24"/>
              </w:rPr>
            </w:pPr>
            <w:r w:rsidRPr="00CA1D90">
              <w:rPr>
                <w:rFonts w:ascii="Calibri" w:hAnsi="Calibri"/>
                <w:sz w:val="24"/>
                <w:szCs w:val="24"/>
              </w:rPr>
              <w:t>Reinventing Assessment (Chadwick, 2013)</w:t>
            </w:r>
          </w:p>
          <w:p w14:paraId="1B4F9942" w14:textId="47A2AD46" w:rsidR="00CA1D90" w:rsidRPr="003C27D8" w:rsidRDefault="00CA1D90" w:rsidP="00FB3702">
            <w:pPr>
              <w:spacing w:after="200"/>
              <w:contextualSpacing/>
              <w:rPr>
                <w:rFonts w:ascii="Calibri" w:hAnsi="Calibri"/>
                <w:b/>
                <w:sz w:val="24"/>
                <w:szCs w:val="24"/>
              </w:rPr>
            </w:pPr>
            <w:r w:rsidRPr="00CA1D90">
              <w:rPr>
                <w:rFonts w:ascii="Calibri" w:hAnsi="Calibri"/>
                <w:sz w:val="24"/>
                <w:szCs w:val="24"/>
              </w:rPr>
              <w:t>Right Way to Measure Growth (Barton, 2007)</w:t>
            </w:r>
          </w:p>
        </w:tc>
      </w:tr>
      <w:tr w:rsidR="00E8189F" w14:paraId="36BA8289" w14:textId="77777777" w:rsidTr="00FB3702">
        <w:tc>
          <w:tcPr>
            <w:tcW w:w="4788" w:type="dxa"/>
            <w:shd w:val="pct5" w:color="000000" w:fill="FFFFFF"/>
          </w:tcPr>
          <w:p w14:paraId="296AAD3A" w14:textId="176A5E5B" w:rsidR="00E8189F" w:rsidRPr="00975F06" w:rsidRDefault="00CA1D90" w:rsidP="00FB3702">
            <w:pPr>
              <w:spacing w:after="200"/>
              <w:contextualSpacing/>
              <w:rPr>
                <w:rFonts w:ascii="Calibri" w:hAnsi="Calibri"/>
                <w:b/>
                <w:sz w:val="24"/>
                <w:szCs w:val="24"/>
              </w:rPr>
            </w:pPr>
            <w:r>
              <w:rPr>
                <w:rFonts w:ascii="Calibri" w:hAnsi="Calibri"/>
                <w:b/>
                <w:sz w:val="24"/>
                <w:szCs w:val="24"/>
              </w:rPr>
              <w:t>Week Three (9</w:t>
            </w:r>
            <w:r w:rsidR="00E8189F" w:rsidRPr="00975F06">
              <w:rPr>
                <w:rFonts w:ascii="Calibri" w:hAnsi="Calibri"/>
                <w:b/>
                <w:sz w:val="24"/>
                <w:szCs w:val="24"/>
              </w:rPr>
              <w:t>/</w:t>
            </w:r>
            <w:r>
              <w:rPr>
                <w:rFonts w:ascii="Calibri" w:hAnsi="Calibri"/>
                <w:b/>
                <w:sz w:val="24"/>
                <w:szCs w:val="24"/>
              </w:rPr>
              <w:t>01</w:t>
            </w:r>
            <w:r w:rsidR="00E8189F" w:rsidRPr="00975F06">
              <w:rPr>
                <w:rFonts w:ascii="Calibri" w:hAnsi="Calibri"/>
                <w:b/>
                <w:sz w:val="24"/>
                <w:szCs w:val="24"/>
              </w:rPr>
              <w:t>)</w:t>
            </w:r>
          </w:p>
        </w:tc>
        <w:tc>
          <w:tcPr>
            <w:tcW w:w="4788" w:type="dxa"/>
            <w:shd w:val="pct5" w:color="000000" w:fill="FFFFFF"/>
          </w:tcPr>
          <w:p w14:paraId="6A79ED41" w14:textId="77777777" w:rsidR="00E8189F" w:rsidRPr="00CA1D90" w:rsidRDefault="00CA1D90" w:rsidP="00FB3702">
            <w:pPr>
              <w:spacing w:after="200"/>
              <w:contextualSpacing/>
              <w:rPr>
                <w:rFonts w:ascii="Calibri" w:hAnsi="Calibri"/>
                <w:b/>
                <w:sz w:val="24"/>
                <w:szCs w:val="24"/>
              </w:rPr>
            </w:pPr>
            <w:r w:rsidRPr="00CA1D90">
              <w:rPr>
                <w:rFonts w:ascii="Calibri" w:hAnsi="Calibri"/>
                <w:b/>
                <w:sz w:val="24"/>
                <w:szCs w:val="24"/>
              </w:rPr>
              <w:t>Mini-Assignment 1</w:t>
            </w:r>
          </w:p>
          <w:p w14:paraId="429E4832" w14:textId="77777777" w:rsidR="00CA1D90" w:rsidRDefault="00CA1D90" w:rsidP="00FB3702">
            <w:pPr>
              <w:spacing w:after="200"/>
              <w:contextualSpacing/>
              <w:rPr>
                <w:rFonts w:ascii="Calibri" w:hAnsi="Calibri"/>
                <w:sz w:val="24"/>
                <w:szCs w:val="24"/>
              </w:rPr>
            </w:pPr>
            <w:r>
              <w:rPr>
                <w:rFonts w:ascii="Calibri" w:hAnsi="Calibri"/>
                <w:sz w:val="24"/>
                <w:szCs w:val="24"/>
              </w:rPr>
              <w:t>Problems and Pitfalls in Ed Measurement (Brenna, 2001)</w:t>
            </w:r>
          </w:p>
          <w:p w14:paraId="54DEBB57" w14:textId="77777777" w:rsidR="00CA1D90" w:rsidRDefault="00CA1D90" w:rsidP="00FB3702">
            <w:pPr>
              <w:spacing w:after="200"/>
              <w:contextualSpacing/>
              <w:rPr>
                <w:rFonts w:ascii="Calibri" w:hAnsi="Calibri"/>
                <w:sz w:val="24"/>
                <w:szCs w:val="24"/>
              </w:rPr>
            </w:pPr>
            <w:r>
              <w:rPr>
                <w:rFonts w:ascii="Calibri" w:hAnsi="Calibri"/>
                <w:sz w:val="24"/>
                <w:szCs w:val="24"/>
              </w:rPr>
              <w:t>The Case Against the Zero (Reeves, 2004)</w:t>
            </w:r>
          </w:p>
          <w:p w14:paraId="696A8699" w14:textId="64F5FC43" w:rsidR="00CA1D90" w:rsidRPr="00975F06" w:rsidRDefault="00CA1D90" w:rsidP="00FB3702">
            <w:pPr>
              <w:spacing w:after="200"/>
              <w:contextualSpacing/>
              <w:rPr>
                <w:rFonts w:ascii="Calibri" w:hAnsi="Calibri"/>
                <w:sz w:val="24"/>
                <w:szCs w:val="24"/>
              </w:rPr>
            </w:pPr>
            <w:r>
              <w:rPr>
                <w:rFonts w:ascii="Calibri" w:hAnsi="Calibri"/>
                <w:sz w:val="24"/>
                <w:szCs w:val="24"/>
              </w:rPr>
              <w:t>Starting the Grading Conversation (Brookhart, 2001)</w:t>
            </w:r>
          </w:p>
        </w:tc>
      </w:tr>
      <w:tr w:rsidR="00E8189F" w14:paraId="2F85B69E" w14:textId="77777777" w:rsidTr="00FB3702">
        <w:tc>
          <w:tcPr>
            <w:tcW w:w="4788" w:type="dxa"/>
            <w:shd w:val="pct20" w:color="000000" w:fill="FFFFFF"/>
          </w:tcPr>
          <w:p w14:paraId="2C2E8B47" w14:textId="406AB858" w:rsidR="00E8189F" w:rsidRPr="00975F06" w:rsidRDefault="00CA1D90" w:rsidP="00FB3702">
            <w:pPr>
              <w:spacing w:after="200"/>
              <w:contextualSpacing/>
              <w:rPr>
                <w:rFonts w:ascii="Calibri" w:hAnsi="Calibri"/>
                <w:b/>
                <w:sz w:val="24"/>
                <w:szCs w:val="24"/>
              </w:rPr>
            </w:pPr>
            <w:r>
              <w:rPr>
                <w:rFonts w:ascii="Calibri" w:hAnsi="Calibri"/>
                <w:b/>
                <w:sz w:val="24"/>
                <w:szCs w:val="24"/>
              </w:rPr>
              <w:t>Week Four (9/08</w:t>
            </w:r>
            <w:r w:rsidR="00E8189F" w:rsidRPr="00975F06">
              <w:rPr>
                <w:rFonts w:ascii="Calibri" w:hAnsi="Calibri"/>
                <w:b/>
                <w:sz w:val="24"/>
                <w:szCs w:val="24"/>
              </w:rPr>
              <w:t>)</w:t>
            </w:r>
          </w:p>
        </w:tc>
        <w:tc>
          <w:tcPr>
            <w:tcW w:w="4788" w:type="dxa"/>
            <w:shd w:val="pct20" w:color="000000" w:fill="FFFFFF"/>
          </w:tcPr>
          <w:p w14:paraId="7523E4AE" w14:textId="77777777" w:rsidR="00CA1D90" w:rsidRPr="00CA1D90" w:rsidRDefault="00CA1D90" w:rsidP="00FB3702">
            <w:pPr>
              <w:spacing w:after="200"/>
              <w:contextualSpacing/>
              <w:rPr>
                <w:rFonts w:ascii="Calibri" w:hAnsi="Calibri"/>
                <w:b/>
                <w:sz w:val="24"/>
                <w:szCs w:val="24"/>
              </w:rPr>
            </w:pPr>
            <w:r w:rsidRPr="00CA1D90">
              <w:rPr>
                <w:rFonts w:ascii="Calibri" w:hAnsi="Calibri"/>
                <w:b/>
                <w:sz w:val="24"/>
                <w:szCs w:val="24"/>
              </w:rPr>
              <w:t>Practice Assessments</w:t>
            </w:r>
          </w:p>
          <w:p w14:paraId="595DA25B" w14:textId="77777777" w:rsidR="00CA1D90" w:rsidRDefault="00CA1D90" w:rsidP="00FB3702">
            <w:pPr>
              <w:spacing w:after="200"/>
              <w:contextualSpacing/>
              <w:rPr>
                <w:rFonts w:ascii="Calibri" w:hAnsi="Calibri"/>
                <w:sz w:val="24"/>
                <w:szCs w:val="24"/>
              </w:rPr>
            </w:pPr>
            <w:r>
              <w:rPr>
                <w:rFonts w:ascii="Calibri" w:hAnsi="Calibri"/>
                <w:sz w:val="24"/>
                <w:szCs w:val="24"/>
              </w:rPr>
              <w:t>Better Grading System (Miller, 2013)</w:t>
            </w:r>
          </w:p>
          <w:p w14:paraId="0FA45592" w14:textId="77777777" w:rsidR="00CA1D90" w:rsidRDefault="00CA1D90" w:rsidP="00FB3702">
            <w:pPr>
              <w:spacing w:after="200"/>
              <w:contextualSpacing/>
              <w:rPr>
                <w:rFonts w:ascii="Calibri" w:hAnsi="Calibri"/>
                <w:sz w:val="24"/>
                <w:szCs w:val="24"/>
              </w:rPr>
            </w:pPr>
            <w:r>
              <w:rPr>
                <w:rFonts w:ascii="Calibri" w:hAnsi="Calibri"/>
                <w:sz w:val="24"/>
                <w:szCs w:val="24"/>
              </w:rPr>
              <w:t>Assessment for Social Justice (McArthur, 2015)</w:t>
            </w:r>
          </w:p>
          <w:p w14:paraId="5F3FD971" w14:textId="1CF4ABB3" w:rsidR="00E8189F" w:rsidRPr="00975F06" w:rsidRDefault="00CA1D90" w:rsidP="00FB3702">
            <w:pPr>
              <w:spacing w:after="200"/>
              <w:contextualSpacing/>
              <w:rPr>
                <w:rFonts w:ascii="Calibri" w:hAnsi="Calibri"/>
                <w:sz w:val="24"/>
                <w:szCs w:val="24"/>
              </w:rPr>
            </w:pPr>
            <w:r>
              <w:rPr>
                <w:rFonts w:ascii="Calibri" w:hAnsi="Calibri"/>
                <w:sz w:val="24"/>
                <w:szCs w:val="24"/>
              </w:rPr>
              <w:t>Social Justice and Assessment (Syverson, 2009)</w:t>
            </w:r>
            <w:r w:rsidR="00E8189F" w:rsidRPr="00975F06">
              <w:rPr>
                <w:rFonts w:ascii="Calibri" w:hAnsi="Calibri"/>
                <w:sz w:val="24"/>
                <w:szCs w:val="24"/>
              </w:rPr>
              <w:t xml:space="preserve"> </w:t>
            </w:r>
          </w:p>
        </w:tc>
      </w:tr>
      <w:tr w:rsidR="00E8189F" w14:paraId="405C667B" w14:textId="77777777" w:rsidTr="00FB3702">
        <w:tc>
          <w:tcPr>
            <w:tcW w:w="4788" w:type="dxa"/>
            <w:shd w:val="pct5" w:color="000000" w:fill="FFFFFF"/>
          </w:tcPr>
          <w:p w14:paraId="37BB9AD3" w14:textId="4AB04C6A" w:rsidR="00E8189F" w:rsidRPr="00975F06" w:rsidRDefault="00CA1D90" w:rsidP="00FB3702">
            <w:pPr>
              <w:spacing w:after="200"/>
              <w:contextualSpacing/>
              <w:rPr>
                <w:rFonts w:ascii="Calibri" w:hAnsi="Calibri"/>
                <w:b/>
                <w:sz w:val="24"/>
                <w:szCs w:val="24"/>
              </w:rPr>
            </w:pPr>
            <w:r>
              <w:rPr>
                <w:rFonts w:ascii="Calibri" w:hAnsi="Calibri"/>
                <w:b/>
                <w:sz w:val="24"/>
                <w:szCs w:val="24"/>
              </w:rPr>
              <w:t>Week Five (9/15</w:t>
            </w:r>
            <w:r w:rsidR="00E8189F" w:rsidRPr="00975F06">
              <w:rPr>
                <w:rFonts w:ascii="Calibri" w:hAnsi="Calibri"/>
                <w:b/>
                <w:sz w:val="24"/>
                <w:szCs w:val="24"/>
              </w:rPr>
              <w:t>)</w:t>
            </w:r>
          </w:p>
        </w:tc>
        <w:tc>
          <w:tcPr>
            <w:tcW w:w="4788" w:type="dxa"/>
            <w:shd w:val="pct5" w:color="000000" w:fill="FFFFFF"/>
          </w:tcPr>
          <w:p w14:paraId="378A308F" w14:textId="77777777" w:rsidR="00E8189F" w:rsidRDefault="00CA1D90" w:rsidP="00FB3702">
            <w:pPr>
              <w:spacing w:after="200"/>
              <w:contextualSpacing/>
              <w:rPr>
                <w:rFonts w:ascii="Calibri" w:hAnsi="Calibri"/>
                <w:b/>
                <w:sz w:val="24"/>
                <w:szCs w:val="24"/>
              </w:rPr>
            </w:pPr>
            <w:r>
              <w:rPr>
                <w:rFonts w:ascii="Calibri" w:hAnsi="Calibri"/>
                <w:b/>
                <w:sz w:val="24"/>
                <w:szCs w:val="24"/>
              </w:rPr>
              <w:t>Item Analysis of Practice Assessments</w:t>
            </w:r>
          </w:p>
          <w:p w14:paraId="7C976362" w14:textId="77777777" w:rsidR="00CA1D90" w:rsidRDefault="00CA1D90" w:rsidP="00FB3702">
            <w:pPr>
              <w:spacing w:after="200"/>
              <w:contextualSpacing/>
              <w:rPr>
                <w:rFonts w:ascii="Calibri" w:hAnsi="Calibri"/>
                <w:sz w:val="24"/>
                <w:szCs w:val="24"/>
              </w:rPr>
            </w:pPr>
            <w:r>
              <w:rPr>
                <w:rFonts w:ascii="Calibri" w:hAnsi="Calibri"/>
                <w:sz w:val="24"/>
                <w:szCs w:val="24"/>
              </w:rPr>
              <w:t>Creating Student-Friendly Tests (Selend, 2011)</w:t>
            </w:r>
          </w:p>
          <w:p w14:paraId="04CCD036" w14:textId="58234A30" w:rsidR="00CA1D90" w:rsidRPr="00CA1D90" w:rsidRDefault="00CA1D90" w:rsidP="00FB3702">
            <w:pPr>
              <w:spacing w:after="200"/>
              <w:contextualSpacing/>
              <w:rPr>
                <w:rFonts w:ascii="Calibri" w:hAnsi="Calibri"/>
                <w:sz w:val="24"/>
                <w:szCs w:val="24"/>
              </w:rPr>
            </w:pPr>
            <w:r>
              <w:rPr>
                <w:rFonts w:ascii="Calibri" w:hAnsi="Calibri"/>
                <w:sz w:val="24"/>
                <w:szCs w:val="24"/>
              </w:rPr>
              <w:t>Involving Students in the Classroom Assessment Process (Ch. 2: Ahead of the Curve—Davies)</w:t>
            </w:r>
          </w:p>
        </w:tc>
      </w:tr>
      <w:tr w:rsidR="00E8189F" w14:paraId="06A58538" w14:textId="77777777" w:rsidTr="00FB3702">
        <w:tc>
          <w:tcPr>
            <w:tcW w:w="4788" w:type="dxa"/>
            <w:shd w:val="pct20" w:color="000000" w:fill="FFFFFF"/>
          </w:tcPr>
          <w:p w14:paraId="33D465BC" w14:textId="61671954" w:rsidR="00E8189F" w:rsidRPr="00975F06" w:rsidRDefault="00CA1D90" w:rsidP="00FB3702">
            <w:pPr>
              <w:spacing w:after="200"/>
              <w:contextualSpacing/>
              <w:rPr>
                <w:rFonts w:ascii="Calibri" w:hAnsi="Calibri"/>
                <w:b/>
                <w:sz w:val="24"/>
                <w:szCs w:val="24"/>
              </w:rPr>
            </w:pPr>
            <w:r>
              <w:rPr>
                <w:rFonts w:ascii="Calibri" w:hAnsi="Calibri"/>
                <w:b/>
                <w:sz w:val="24"/>
                <w:szCs w:val="24"/>
              </w:rPr>
              <w:t>Week Six (9/22</w:t>
            </w:r>
            <w:r w:rsidR="00E8189F" w:rsidRPr="00975F06">
              <w:rPr>
                <w:rFonts w:ascii="Calibri" w:hAnsi="Calibri"/>
                <w:b/>
                <w:sz w:val="24"/>
                <w:szCs w:val="24"/>
              </w:rPr>
              <w:t>)</w:t>
            </w:r>
          </w:p>
        </w:tc>
        <w:tc>
          <w:tcPr>
            <w:tcW w:w="4788" w:type="dxa"/>
            <w:shd w:val="pct20" w:color="000000" w:fill="FFFFFF"/>
          </w:tcPr>
          <w:p w14:paraId="787104F4" w14:textId="77777777" w:rsidR="00E8189F" w:rsidRDefault="00CA1D90" w:rsidP="00FB3702">
            <w:pPr>
              <w:spacing w:after="200"/>
              <w:contextualSpacing/>
              <w:rPr>
                <w:rFonts w:ascii="Calibri" w:hAnsi="Calibri"/>
                <w:sz w:val="24"/>
                <w:szCs w:val="24"/>
              </w:rPr>
            </w:pPr>
            <w:r>
              <w:rPr>
                <w:rFonts w:ascii="Calibri" w:hAnsi="Calibri"/>
                <w:sz w:val="24"/>
                <w:szCs w:val="24"/>
              </w:rPr>
              <w:t>Student Reaction to Teacher Comments (Straub, 1997)</w:t>
            </w:r>
          </w:p>
          <w:p w14:paraId="5078CFAB" w14:textId="77777777" w:rsidR="00CA1D90" w:rsidRDefault="00CA1D90" w:rsidP="00FB3702">
            <w:pPr>
              <w:spacing w:after="200"/>
              <w:contextualSpacing/>
              <w:rPr>
                <w:rFonts w:ascii="Calibri" w:hAnsi="Calibri"/>
                <w:sz w:val="24"/>
                <w:szCs w:val="24"/>
              </w:rPr>
            </w:pPr>
            <w:r>
              <w:rPr>
                <w:rFonts w:ascii="Calibri" w:hAnsi="Calibri"/>
                <w:sz w:val="24"/>
                <w:szCs w:val="24"/>
              </w:rPr>
              <w:t>Grading to Communicate (Winger, 2005)</w:t>
            </w:r>
          </w:p>
          <w:p w14:paraId="44C9A401" w14:textId="00533996" w:rsidR="00CA1D90" w:rsidRPr="0048669C" w:rsidRDefault="00CA1D90" w:rsidP="00FB3702">
            <w:pPr>
              <w:spacing w:after="200"/>
              <w:contextualSpacing/>
              <w:rPr>
                <w:rFonts w:ascii="Calibri" w:hAnsi="Calibri"/>
                <w:sz w:val="24"/>
                <w:szCs w:val="24"/>
              </w:rPr>
            </w:pPr>
            <w:r>
              <w:rPr>
                <w:rFonts w:ascii="Calibri" w:hAnsi="Calibri"/>
                <w:sz w:val="24"/>
                <w:szCs w:val="24"/>
              </w:rPr>
              <w:t>Informal Communication and Assessment (Pappageorge, 2013)</w:t>
            </w:r>
          </w:p>
        </w:tc>
      </w:tr>
      <w:tr w:rsidR="00E8189F" w14:paraId="7CF013DB" w14:textId="77777777" w:rsidTr="00FB3702">
        <w:tc>
          <w:tcPr>
            <w:tcW w:w="4788" w:type="dxa"/>
            <w:shd w:val="pct5" w:color="000000" w:fill="FFFFFF"/>
          </w:tcPr>
          <w:p w14:paraId="16F47A6E" w14:textId="662017C7" w:rsidR="00E8189F" w:rsidRPr="00975F06" w:rsidRDefault="00E8189F" w:rsidP="00FB3702">
            <w:pPr>
              <w:spacing w:after="200"/>
              <w:contextualSpacing/>
              <w:rPr>
                <w:rFonts w:ascii="Calibri" w:hAnsi="Calibri"/>
                <w:b/>
                <w:sz w:val="24"/>
                <w:szCs w:val="24"/>
              </w:rPr>
            </w:pPr>
            <w:r>
              <w:rPr>
                <w:rFonts w:ascii="Calibri" w:hAnsi="Calibri"/>
                <w:b/>
                <w:sz w:val="24"/>
                <w:szCs w:val="24"/>
              </w:rPr>
              <w:t xml:space="preserve">Week </w:t>
            </w:r>
            <w:r w:rsidR="00CA1D90">
              <w:rPr>
                <w:rFonts w:ascii="Calibri" w:hAnsi="Calibri"/>
                <w:b/>
                <w:sz w:val="24"/>
                <w:szCs w:val="24"/>
              </w:rPr>
              <w:t>Seven (9/29</w:t>
            </w:r>
            <w:r w:rsidRPr="00975F06">
              <w:rPr>
                <w:rFonts w:ascii="Calibri" w:hAnsi="Calibri"/>
                <w:b/>
                <w:sz w:val="24"/>
                <w:szCs w:val="24"/>
              </w:rPr>
              <w:t>)</w:t>
            </w:r>
          </w:p>
        </w:tc>
        <w:tc>
          <w:tcPr>
            <w:tcW w:w="4788" w:type="dxa"/>
            <w:shd w:val="pct5" w:color="000000" w:fill="FFFFFF"/>
          </w:tcPr>
          <w:p w14:paraId="3C099392" w14:textId="5FA1E54C" w:rsidR="00CA1D90" w:rsidRDefault="00CA1D90" w:rsidP="00CA1D90">
            <w:pPr>
              <w:spacing w:after="200"/>
              <w:contextualSpacing/>
              <w:rPr>
                <w:rFonts w:ascii="Calibri" w:hAnsi="Calibri"/>
                <w:sz w:val="24"/>
                <w:szCs w:val="24"/>
              </w:rPr>
            </w:pPr>
            <w:r>
              <w:rPr>
                <w:rFonts w:ascii="Calibri" w:hAnsi="Calibri"/>
                <w:sz w:val="24"/>
                <w:szCs w:val="24"/>
              </w:rPr>
              <w:t>Developing Writing Assignments (Lindemann)</w:t>
            </w:r>
          </w:p>
          <w:p w14:paraId="60E682AD" w14:textId="77777777" w:rsidR="00CA1D90" w:rsidRDefault="00CA1D90" w:rsidP="00CA1D90">
            <w:pPr>
              <w:spacing w:after="200"/>
              <w:contextualSpacing/>
              <w:rPr>
                <w:rFonts w:ascii="Calibri" w:hAnsi="Calibri"/>
                <w:sz w:val="24"/>
                <w:szCs w:val="24"/>
              </w:rPr>
            </w:pPr>
            <w:r>
              <w:rPr>
                <w:rFonts w:ascii="Calibri" w:hAnsi="Calibri"/>
                <w:sz w:val="24"/>
                <w:szCs w:val="24"/>
              </w:rPr>
              <w:t>Responsive Writing Assessment (Wilson, 2009)</w:t>
            </w:r>
          </w:p>
          <w:p w14:paraId="7EFAF759" w14:textId="6CD6F9F3" w:rsidR="00E8189F" w:rsidRPr="0048669C" w:rsidRDefault="00CA1D90" w:rsidP="00FB3702">
            <w:pPr>
              <w:spacing w:after="200"/>
              <w:contextualSpacing/>
              <w:rPr>
                <w:rFonts w:ascii="Calibri" w:hAnsi="Calibri"/>
                <w:sz w:val="24"/>
                <w:szCs w:val="24"/>
              </w:rPr>
            </w:pPr>
            <w:r>
              <w:rPr>
                <w:rFonts w:ascii="Calibri" w:hAnsi="Calibri"/>
                <w:sz w:val="24"/>
                <w:szCs w:val="24"/>
              </w:rPr>
              <w:t>Teaching Rewriting (Lindemann)</w:t>
            </w:r>
          </w:p>
        </w:tc>
      </w:tr>
      <w:tr w:rsidR="00E8189F" w14:paraId="5D8AE5F3" w14:textId="77777777" w:rsidTr="00FB3702">
        <w:tc>
          <w:tcPr>
            <w:tcW w:w="4788" w:type="dxa"/>
            <w:shd w:val="pct20" w:color="000000" w:fill="FFFFFF"/>
          </w:tcPr>
          <w:p w14:paraId="2136A296" w14:textId="3E8DBB8F" w:rsidR="00E8189F" w:rsidRPr="00975F06" w:rsidRDefault="00CA1D90" w:rsidP="00FB3702">
            <w:pPr>
              <w:spacing w:after="200"/>
              <w:contextualSpacing/>
              <w:rPr>
                <w:rFonts w:ascii="Calibri" w:hAnsi="Calibri"/>
                <w:b/>
                <w:sz w:val="24"/>
                <w:szCs w:val="24"/>
              </w:rPr>
            </w:pPr>
            <w:r>
              <w:rPr>
                <w:rFonts w:ascii="Calibri" w:hAnsi="Calibri"/>
                <w:b/>
                <w:sz w:val="24"/>
                <w:szCs w:val="24"/>
              </w:rPr>
              <w:t>Week Eight (10/06</w:t>
            </w:r>
            <w:r w:rsidR="00E8189F" w:rsidRPr="00975F06">
              <w:rPr>
                <w:rFonts w:ascii="Calibri" w:hAnsi="Calibri"/>
                <w:b/>
                <w:sz w:val="24"/>
                <w:szCs w:val="24"/>
              </w:rPr>
              <w:t>)</w:t>
            </w:r>
          </w:p>
        </w:tc>
        <w:tc>
          <w:tcPr>
            <w:tcW w:w="4788" w:type="dxa"/>
            <w:shd w:val="pct20" w:color="000000" w:fill="FFFFFF"/>
          </w:tcPr>
          <w:p w14:paraId="514C22E4" w14:textId="77777777" w:rsidR="00E8189F" w:rsidRDefault="00CA1D90" w:rsidP="00FB3702">
            <w:pPr>
              <w:spacing w:after="200"/>
              <w:contextualSpacing/>
              <w:rPr>
                <w:rFonts w:ascii="Calibri" w:hAnsi="Calibri"/>
                <w:b/>
                <w:sz w:val="24"/>
                <w:szCs w:val="24"/>
              </w:rPr>
            </w:pPr>
            <w:r>
              <w:rPr>
                <w:rFonts w:ascii="Calibri" w:hAnsi="Calibri"/>
                <w:b/>
                <w:sz w:val="24"/>
                <w:szCs w:val="24"/>
              </w:rPr>
              <w:t>Mini-Assignment 2</w:t>
            </w:r>
          </w:p>
          <w:p w14:paraId="607997D9" w14:textId="77777777" w:rsidR="00CA1D90" w:rsidRDefault="00CA1D90" w:rsidP="00FB3702">
            <w:pPr>
              <w:spacing w:after="200"/>
              <w:contextualSpacing/>
              <w:rPr>
                <w:rFonts w:ascii="Calibri" w:hAnsi="Calibri"/>
                <w:sz w:val="24"/>
                <w:szCs w:val="24"/>
              </w:rPr>
            </w:pPr>
            <w:r>
              <w:rPr>
                <w:rFonts w:ascii="Calibri" w:hAnsi="Calibri"/>
                <w:sz w:val="24"/>
                <w:szCs w:val="24"/>
              </w:rPr>
              <w:t>Rethinking Reading Assessment (Filkins, 2013)</w:t>
            </w:r>
          </w:p>
          <w:p w14:paraId="6628EEE4" w14:textId="77777777" w:rsidR="00CA1D90" w:rsidRDefault="00CA1D90" w:rsidP="00FB3702">
            <w:pPr>
              <w:spacing w:after="200"/>
              <w:contextualSpacing/>
              <w:rPr>
                <w:rFonts w:ascii="Calibri" w:hAnsi="Calibri"/>
                <w:sz w:val="24"/>
                <w:szCs w:val="24"/>
              </w:rPr>
            </w:pPr>
            <w:r>
              <w:rPr>
                <w:rFonts w:ascii="Calibri" w:hAnsi="Calibri"/>
                <w:sz w:val="24"/>
                <w:szCs w:val="24"/>
              </w:rPr>
              <w:t>Assessing Reading Motivation (McGaha &amp; Igo, 2012)</w:t>
            </w:r>
          </w:p>
          <w:p w14:paraId="7A910B67" w14:textId="77777777" w:rsidR="00CA1D90" w:rsidRDefault="00CA1D90" w:rsidP="00FB3702">
            <w:pPr>
              <w:spacing w:after="200"/>
              <w:contextualSpacing/>
              <w:rPr>
                <w:rFonts w:ascii="Calibri" w:hAnsi="Calibri"/>
                <w:sz w:val="24"/>
                <w:szCs w:val="24"/>
              </w:rPr>
            </w:pPr>
            <w:r>
              <w:rPr>
                <w:rFonts w:ascii="Calibri" w:hAnsi="Calibri"/>
                <w:sz w:val="24"/>
                <w:szCs w:val="24"/>
              </w:rPr>
              <w:t>Using Art to Assess Reading (Holdren, 2012)</w:t>
            </w:r>
          </w:p>
          <w:p w14:paraId="4759DD48" w14:textId="33D3D16C" w:rsidR="00CA1D90" w:rsidRPr="00CA1D90" w:rsidRDefault="00CA1D90" w:rsidP="00FB3702">
            <w:pPr>
              <w:spacing w:after="200"/>
              <w:contextualSpacing/>
              <w:rPr>
                <w:rFonts w:ascii="Calibri" w:hAnsi="Calibri"/>
                <w:b/>
                <w:sz w:val="24"/>
                <w:szCs w:val="24"/>
              </w:rPr>
            </w:pPr>
            <w:r>
              <w:rPr>
                <w:rFonts w:ascii="Calibri" w:hAnsi="Calibri"/>
                <w:b/>
                <w:sz w:val="24"/>
                <w:szCs w:val="24"/>
              </w:rPr>
              <w:t>Introduce Independent Projects</w:t>
            </w:r>
          </w:p>
        </w:tc>
      </w:tr>
      <w:tr w:rsidR="00E8189F" w14:paraId="51CFCEA1" w14:textId="77777777" w:rsidTr="00FB3702">
        <w:tc>
          <w:tcPr>
            <w:tcW w:w="4788" w:type="dxa"/>
            <w:shd w:val="pct5" w:color="000000" w:fill="FFFFFF"/>
          </w:tcPr>
          <w:p w14:paraId="34A49077" w14:textId="445A766A" w:rsidR="00E8189F" w:rsidRPr="00975F06" w:rsidRDefault="00CA1D90" w:rsidP="00FB3702">
            <w:pPr>
              <w:spacing w:after="200"/>
              <w:contextualSpacing/>
              <w:rPr>
                <w:rFonts w:ascii="Calibri" w:hAnsi="Calibri"/>
                <w:b/>
                <w:sz w:val="24"/>
                <w:szCs w:val="24"/>
              </w:rPr>
            </w:pPr>
            <w:r>
              <w:rPr>
                <w:rFonts w:ascii="Calibri" w:hAnsi="Calibri"/>
                <w:b/>
                <w:sz w:val="24"/>
                <w:szCs w:val="24"/>
              </w:rPr>
              <w:t>Week Nine (10/13</w:t>
            </w:r>
            <w:r w:rsidR="00E8189F" w:rsidRPr="00975F06">
              <w:rPr>
                <w:rFonts w:ascii="Calibri" w:hAnsi="Calibri"/>
                <w:b/>
                <w:sz w:val="24"/>
                <w:szCs w:val="24"/>
              </w:rPr>
              <w:t>)</w:t>
            </w:r>
          </w:p>
        </w:tc>
        <w:tc>
          <w:tcPr>
            <w:tcW w:w="4788" w:type="dxa"/>
            <w:shd w:val="pct5" w:color="000000" w:fill="FFFFFF"/>
          </w:tcPr>
          <w:p w14:paraId="339D5C47" w14:textId="77777777" w:rsidR="00E8189F" w:rsidRDefault="00CA1D90" w:rsidP="00FB3702">
            <w:pPr>
              <w:spacing w:after="200"/>
              <w:contextualSpacing/>
              <w:rPr>
                <w:rFonts w:ascii="Calibri" w:hAnsi="Calibri"/>
                <w:b/>
                <w:sz w:val="24"/>
                <w:szCs w:val="24"/>
              </w:rPr>
            </w:pPr>
            <w:r>
              <w:rPr>
                <w:rFonts w:ascii="Calibri" w:hAnsi="Calibri"/>
                <w:b/>
                <w:sz w:val="24"/>
                <w:szCs w:val="24"/>
              </w:rPr>
              <w:t>Critical Book Review Presentations</w:t>
            </w:r>
          </w:p>
          <w:p w14:paraId="3BCA0FE0" w14:textId="4392C19B" w:rsidR="00CA1D90" w:rsidRPr="00CA1D90" w:rsidRDefault="00CA1D90" w:rsidP="00FB3702">
            <w:pPr>
              <w:spacing w:after="200"/>
              <w:contextualSpacing/>
              <w:rPr>
                <w:rFonts w:ascii="Calibri" w:hAnsi="Calibri"/>
                <w:sz w:val="24"/>
                <w:szCs w:val="24"/>
              </w:rPr>
            </w:pPr>
            <w:r>
              <w:rPr>
                <w:rFonts w:ascii="Calibri" w:hAnsi="Calibri"/>
                <w:sz w:val="24"/>
                <w:szCs w:val="24"/>
              </w:rPr>
              <w:t>Using Rhetorical Situations to Inform Instruction (Hackney &amp; Newman, 2013)</w:t>
            </w:r>
          </w:p>
        </w:tc>
      </w:tr>
      <w:tr w:rsidR="00E8189F" w14:paraId="6F48B561" w14:textId="77777777" w:rsidTr="00FB3702">
        <w:tc>
          <w:tcPr>
            <w:tcW w:w="4788" w:type="dxa"/>
            <w:shd w:val="pct20" w:color="000000" w:fill="FFFFFF"/>
          </w:tcPr>
          <w:p w14:paraId="2C36D08E" w14:textId="379FF331" w:rsidR="00E8189F" w:rsidRPr="00975F06" w:rsidRDefault="00CA1D90" w:rsidP="00FB3702">
            <w:pPr>
              <w:spacing w:after="200"/>
              <w:contextualSpacing/>
              <w:rPr>
                <w:rFonts w:ascii="Calibri" w:hAnsi="Calibri"/>
                <w:b/>
                <w:sz w:val="24"/>
                <w:szCs w:val="24"/>
              </w:rPr>
            </w:pPr>
            <w:r>
              <w:rPr>
                <w:rFonts w:ascii="Calibri" w:hAnsi="Calibri"/>
                <w:b/>
                <w:sz w:val="24"/>
                <w:szCs w:val="24"/>
              </w:rPr>
              <w:t>Week Ten (10/20</w:t>
            </w:r>
            <w:r w:rsidR="00E8189F" w:rsidRPr="00975F06">
              <w:rPr>
                <w:rFonts w:ascii="Calibri" w:hAnsi="Calibri"/>
                <w:b/>
                <w:sz w:val="24"/>
                <w:szCs w:val="24"/>
              </w:rPr>
              <w:t>)</w:t>
            </w:r>
          </w:p>
        </w:tc>
        <w:tc>
          <w:tcPr>
            <w:tcW w:w="4788" w:type="dxa"/>
            <w:shd w:val="pct20" w:color="000000" w:fill="FFFFFF"/>
          </w:tcPr>
          <w:p w14:paraId="3521DDDA" w14:textId="02282CF6" w:rsidR="00E8189F" w:rsidRPr="00975F06" w:rsidRDefault="00CA1D90" w:rsidP="00FB3702">
            <w:pPr>
              <w:spacing w:after="200"/>
              <w:contextualSpacing/>
              <w:rPr>
                <w:rFonts w:ascii="Calibri" w:hAnsi="Calibri"/>
                <w:sz w:val="24"/>
                <w:szCs w:val="24"/>
              </w:rPr>
            </w:pPr>
            <w:r>
              <w:rPr>
                <w:rFonts w:ascii="Calibri" w:hAnsi="Calibri"/>
                <w:b/>
                <w:sz w:val="24"/>
                <w:szCs w:val="24"/>
              </w:rPr>
              <w:t>Critical Book Review Presentations</w:t>
            </w:r>
          </w:p>
        </w:tc>
      </w:tr>
      <w:tr w:rsidR="00E8189F" w14:paraId="4CDBC489" w14:textId="77777777" w:rsidTr="00FB3702">
        <w:tc>
          <w:tcPr>
            <w:tcW w:w="4788" w:type="dxa"/>
            <w:shd w:val="pct5" w:color="000000" w:fill="FFFFFF"/>
          </w:tcPr>
          <w:p w14:paraId="53634B7D" w14:textId="0270305C" w:rsidR="00E8189F" w:rsidRPr="00975F06" w:rsidRDefault="00CA1D90" w:rsidP="00FB3702">
            <w:pPr>
              <w:spacing w:after="200"/>
              <w:contextualSpacing/>
              <w:rPr>
                <w:rFonts w:ascii="Calibri" w:hAnsi="Calibri"/>
                <w:b/>
                <w:sz w:val="24"/>
                <w:szCs w:val="24"/>
              </w:rPr>
            </w:pPr>
            <w:r>
              <w:rPr>
                <w:rFonts w:ascii="Calibri" w:hAnsi="Calibri"/>
                <w:b/>
                <w:sz w:val="24"/>
                <w:szCs w:val="24"/>
              </w:rPr>
              <w:t>Week Eleven (10/27</w:t>
            </w:r>
            <w:r w:rsidR="00E8189F" w:rsidRPr="00975F06">
              <w:rPr>
                <w:rFonts w:ascii="Calibri" w:hAnsi="Calibri"/>
                <w:b/>
                <w:sz w:val="24"/>
                <w:szCs w:val="24"/>
              </w:rPr>
              <w:t>)</w:t>
            </w:r>
          </w:p>
        </w:tc>
        <w:tc>
          <w:tcPr>
            <w:tcW w:w="4788" w:type="dxa"/>
            <w:shd w:val="pct5" w:color="000000" w:fill="FFFFFF"/>
          </w:tcPr>
          <w:p w14:paraId="6DD07B57" w14:textId="77777777" w:rsidR="00E8189F" w:rsidRPr="00CA1D90" w:rsidRDefault="00CA1D90" w:rsidP="00FB3702">
            <w:pPr>
              <w:spacing w:after="200"/>
              <w:contextualSpacing/>
              <w:rPr>
                <w:rFonts w:ascii="Calibri" w:hAnsi="Calibri"/>
                <w:b/>
                <w:sz w:val="24"/>
                <w:szCs w:val="24"/>
              </w:rPr>
            </w:pPr>
            <w:r w:rsidRPr="00CA1D90">
              <w:rPr>
                <w:rFonts w:ascii="Calibri" w:hAnsi="Calibri"/>
                <w:b/>
                <w:sz w:val="24"/>
                <w:szCs w:val="24"/>
              </w:rPr>
              <w:t>Critical Book Review Presentations</w:t>
            </w:r>
          </w:p>
          <w:p w14:paraId="63EB16EF" w14:textId="35A17525" w:rsidR="00CA1D90" w:rsidRPr="00975F06" w:rsidRDefault="00CA1D90" w:rsidP="00FB3702">
            <w:pPr>
              <w:spacing w:after="200"/>
              <w:contextualSpacing/>
              <w:rPr>
                <w:rFonts w:ascii="Calibri" w:hAnsi="Calibri"/>
                <w:sz w:val="24"/>
                <w:szCs w:val="24"/>
              </w:rPr>
            </w:pPr>
            <w:r>
              <w:rPr>
                <w:rFonts w:ascii="Calibri" w:hAnsi="Calibri"/>
                <w:sz w:val="24"/>
                <w:szCs w:val="24"/>
              </w:rPr>
              <w:t>Digital Tools: Assessing Digital Communication and Providing Feedback to Student Writers (Ch. 9: Assessing New Literacies—Beach, Clemons, &amp; Jamsen)</w:t>
            </w:r>
          </w:p>
        </w:tc>
      </w:tr>
      <w:tr w:rsidR="00E8189F" w14:paraId="56B92B95" w14:textId="77777777" w:rsidTr="00FB3702">
        <w:tc>
          <w:tcPr>
            <w:tcW w:w="4788" w:type="dxa"/>
            <w:shd w:val="pct20" w:color="000000" w:fill="FFFFFF"/>
          </w:tcPr>
          <w:p w14:paraId="260FA353" w14:textId="420A7672" w:rsidR="00E8189F" w:rsidRPr="00975F06" w:rsidRDefault="00CA1D90" w:rsidP="00FB3702">
            <w:pPr>
              <w:spacing w:after="200"/>
              <w:contextualSpacing/>
              <w:rPr>
                <w:rFonts w:ascii="Calibri" w:hAnsi="Calibri"/>
                <w:b/>
                <w:sz w:val="24"/>
                <w:szCs w:val="24"/>
              </w:rPr>
            </w:pPr>
            <w:r>
              <w:rPr>
                <w:rFonts w:ascii="Calibri" w:hAnsi="Calibri"/>
                <w:b/>
                <w:sz w:val="24"/>
                <w:szCs w:val="24"/>
              </w:rPr>
              <w:t>Week Twelve (11/03</w:t>
            </w:r>
            <w:r w:rsidR="00E8189F" w:rsidRPr="00975F06">
              <w:rPr>
                <w:rFonts w:ascii="Calibri" w:hAnsi="Calibri"/>
                <w:b/>
                <w:sz w:val="24"/>
                <w:szCs w:val="24"/>
              </w:rPr>
              <w:t>)</w:t>
            </w:r>
          </w:p>
        </w:tc>
        <w:tc>
          <w:tcPr>
            <w:tcW w:w="4788" w:type="dxa"/>
            <w:shd w:val="pct20" w:color="000000" w:fill="FFFFFF"/>
          </w:tcPr>
          <w:p w14:paraId="040CE50E" w14:textId="77777777" w:rsidR="00E8189F" w:rsidRPr="009953CA" w:rsidRDefault="00CA1D90" w:rsidP="00FB3702">
            <w:pPr>
              <w:spacing w:after="200"/>
              <w:contextualSpacing/>
              <w:rPr>
                <w:rFonts w:ascii="Calibri" w:hAnsi="Calibri"/>
                <w:b/>
                <w:sz w:val="24"/>
                <w:szCs w:val="24"/>
              </w:rPr>
            </w:pPr>
            <w:r w:rsidRPr="009953CA">
              <w:rPr>
                <w:rFonts w:ascii="Calibri" w:hAnsi="Calibri"/>
                <w:b/>
                <w:sz w:val="24"/>
                <w:szCs w:val="24"/>
              </w:rPr>
              <w:t xml:space="preserve">Critical Book Review Presentations </w:t>
            </w:r>
          </w:p>
          <w:p w14:paraId="3261C4CD" w14:textId="77777777" w:rsidR="00CA1D90" w:rsidRDefault="00CA1D90" w:rsidP="00FB3702">
            <w:pPr>
              <w:spacing w:after="200"/>
              <w:contextualSpacing/>
              <w:rPr>
                <w:rFonts w:ascii="Calibri" w:hAnsi="Calibri"/>
                <w:sz w:val="24"/>
                <w:szCs w:val="24"/>
              </w:rPr>
            </w:pPr>
            <w:r>
              <w:rPr>
                <w:rFonts w:ascii="Calibri" w:hAnsi="Calibri"/>
                <w:sz w:val="24"/>
                <w:szCs w:val="24"/>
              </w:rPr>
              <w:t>Assessing Multimodal Texts (Ch. 2: Assessing New Literacies—Bearne)</w:t>
            </w:r>
          </w:p>
          <w:p w14:paraId="3C7E5CC1" w14:textId="6BC7B18E" w:rsidR="009953CA" w:rsidRPr="009953CA" w:rsidRDefault="009953CA" w:rsidP="00FB3702">
            <w:pPr>
              <w:spacing w:after="200"/>
              <w:contextualSpacing/>
              <w:rPr>
                <w:rFonts w:ascii="Calibri" w:hAnsi="Calibri"/>
                <w:b/>
                <w:sz w:val="24"/>
                <w:szCs w:val="24"/>
              </w:rPr>
            </w:pPr>
            <w:r>
              <w:rPr>
                <w:rFonts w:ascii="Calibri" w:hAnsi="Calibri"/>
                <w:b/>
                <w:sz w:val="24"/>
                <w:szCs w:val="24"/>
              </w:rPr>
              <w:t>Introduce Final Project</w:t>
            </w:r>
          </w:p>
        </w:tc>
      </w:tr>
      <w:tr w:rsidR="00E8189F" w14:paraId="05622CDA" w14:textId="77777777" w:rsidTr="00FB3702">
        <w:tc>
          <w:tcPr>
            <w:tcW w:w="4788" w:type="dxa"/>
            <w:shd w:val="pct5" w:color="000000" w:fill="FFFFFF"/>
          </w:tcPr>
          <w:p w14:paraId="18C9DA4F" w14:textId="2697BE0D" w:rsidR="00E8189F" w:rsidRPr="00975F06" w:rsidRDefault="009953CA" w:rsidP="00FB3702">
            <w:pPr>
              <w:spacing w:after="200"/>
              <w:contextualSpacing/>
              <w:rPr>
                <w:rFonts w:ascii="Calibri" w:hAnsi="Calibri"/>
                <w:b/>
                <w:sz w:val="24"/>
                <w:szCs w:val="24"/>
              </w:rPr>
            </w:pPr>
            <w:r>
              <w:rPr>
                <w:rFonts w:ascii="Calibri" w:hAnsi="Calibri"/>
                <w:b/>
                <w:sz w:val="24"/>
                <w:szCs w:val="24"/>
              </w:rPr>
              <w:t>Week Thirteen (11/10</w:t>
            </w:r>
            <w:r w:rsidR="00E8189F" w:rsidRPr="00975F06">
              <w:rPr>
                <w:rFonts w:ascii="Calibri" w:hAnsi="Calibri"/>
                <w:b/>
                <w:sz w:val="24"/>
                <w:szCs w:val="24"/>
              </w:rPr>
              <w:t>)</w:t>
            </w:r>
          </w:p>
        </w:tc>
        <w:tc>
          <w:tcPr>
            <w:tcW w:w="4788" w:type="dxa"/>
            <w:shd w:val="pct5" w:color="000000" w:fill="FFFFFF"/>
          </w:tcPr>
          <w:p w14:paraId="3374C6B1" w14:textId="77777777" w:rsidR="00E8189F" w:rsidRPr="009953CA" w:rsidRDefault="009953CA" w:rsidP="00FB3702">
            <w:pPr>
              <w:spacing w:after="200"/>
              <w:contextualSpacing/>
              <w:rPr>
                <w:rFonts w:ascii="Calibri" w:hAnsi="Calibri"/>
                <w:b/>
                <w:sz w:val="24"/>
                <w:szCs w:val="24"/>
              </w:rPr>
            </w:pPr>
            <w:r w:rsidRPr="009953CA">
              <w:rPr>
                <w:rFonts w:ascii="Calibri" w:hAnsi="Calibri"/>
                <w:b/>
                <w:sz w:val="24"/>
                <w:szCs w:val="24"/>
              </w:rPr>
              <w:t>Critical Book Review Presentations</w:t>
            </w:r>
          </w:p>
          <w:p w14:paraId="55B7C089" w14:textId="243352A5" w:rsidR="009953CA" w:rsidRPr="0048669C" w:rsidRDefault="009953CA" w:rsidP="00FB3702">
            <w:pPr>
              <w:spacing w:after="200"/>
              <w:contextualSpacing/>
              <w:rPr>
                <w:rFonts w:ascii="Calibri" w:hAnsi="Calibri"/>
                <w:sz w:val="24"/>
                <w:szCs w:val="24"/>
              </w:rPr>
            </w:pPr>
            <w:r w:rsidRPr="009953CA">
              <w:rPr>
                <w:rFonts w:ascii="Calibri" w:hAnsi="Calibri"/>
                <w:b/>
                <w:sz w:val="24"/>
                <w:szCs w:val="24"/>
              </w:rPr>
              <w:t>Mini-Assignment 3</w:t>
            </w:r>
          </w:p>
        </w:tc>
      </w:tr>
      <w:tr w:rsidR="00E8189F" w14:paraId="51EBA7A6" w14:textId="77777777" w:rsidTr="00FB3702">
        <w:tc>
          <w:tcPr>
            <w:tcW w:w="4788" w:type="dxa"/>
            <w:shd w:val="pct20" w:color="000000" w:fill="FFFFFF"/>
          </w:tcPr>
          <w:p w14:paraId="225F5BF2" w14:textId="066216E6" w:rsidR="00E8189F" w:rsidRPr="00975F06" w:rsidRDefault="00E8189F" w:rsidP="00FB3702">
            <w:pPr>
              <w:spacing w:after="200"/>
              <w:contextualSpacing/>
              <w:rPr>
                <w:rFonts w:ascii="Calibri" w:hAnsi="Calibri"/>
                <w:b/>
                <w:sz w:val="24"/>
                <w:szCs w:val="24"/>
              </w:rPr>
            </w:pPr>
            <w:r>
              <w:rPr>
                <w:rFonts w:ascii="Calibri" w:hAnsi="Calibri"/>
                <w:b/>
                <w:sz w:val="24"/>
                <w:szCs w:val="24"/>
              </w:rPr>
              <w:t xml:space="preserve">Week Fourteen </w:t>
            </w:r>
            <w:r w:rsidR="009953CA">
              <w:rPr>
                <w:rFonts w:ascii="Calibri" w:hAnsi="Calibri"/>
                <w:b/>
                <w:sz w:val="24"/>
                <w:szCs w:val="24"/>
              </w:rPr>
              <w:t>(11/17</w:t>
            </w:r>
            <w:r w:rsidRPr="00975F06">
              <w:rPr>
                <w:rFonts w:ascii="Calibri" w:hAnsi="Calibri"/>
                <w:b/>
                <w:sz w:val="24"/>
                <w:szCs w:val="24"/>
              </w:rPr>
              <w:t>)</w:t>
            </w:r>
          </w:p>
        </w:tc>
        <w:tc>
          <w:tcPr>
            <w:tcW w:w="4788" w:type="dxa"/>
            <w:shd w:val="pct20" w:color="000000" w:fill="FFFFFF"/>
          </w:tcPr>
          <w:p w14:paraId="501F28BF" w14:textId="77777777" w:rsidR="00E8189F" w:rsidRPr="009953CA" w:rsidRDefault="009953CA" w:rsidP="00FB3702">
            <w:pPr>
              <w:spacing w:after="200"/>
              <w:contextualSpacing/>
              <w:rPr>
                <w:rFonts w:ascii="Calibri" w:hAnsi="Calibri"/>
                <w:sz w:val="24"/>
                <w:szCs w:val="24"/>
              </w:rPr>
            </w:pPr>
            <w:r w:rsidRPr="009953CA">
              <w:rPr>
                <w:rFonts w:ascii="Calibri" w:hAnsi="Calibri"/>
                <w:sz w:val="24"/>
                <w:szCs w:val="24"/>
              </w:rPr>
              <w:t>The Trouble with Rubrics (Kohn, 2006)</w:t>
            </w:r>
          </w:p>
          <w:p w14:paraId="6168A7C2" w14:textId="77777777" w:rsidR="009953CA" w:rsidRPr="009953CA" w:rsidRDefault="009953CA" w:rsidP="00FB3702">
            <w:pPr>
              <w:spacing w:after="200"/>
              <w:contextualSpacing/>
              <w:rPr>
                <w:rFonts w:ascii="Calibri" w:hAnsi="Calibri"/>
                <w:sz w:val="24"/>
                <w:szCs w:val="24"/>
              </w:rPr>
            </w:pPr>
            <w:r w:rsidRPr="009953CA">
              <w:rPr>
                <w:rFonts w:ascii="Calibri" w:hAnsi="Calibri"/>
                <w:sz w:val="24"/>
                <w:szCs w:val="24"/>
              </w:rPr>
              <w:t>Infamy of Grading Rubrics (Livingston, 2012)</w:t>
            </w:r>
          </w:p>
          <w:p w14:paraId="49D6D664" w14:textId="0D8C252A" w:rsidR="009953CA" w:rsidRPr="00066130" w:rsidRDefault="009953CA" w:rsidP="00FB3702">
            <w:pPr>
              <w:spacing w:after="200"/>
              <w:contextualSpacing/>
              <w:rPr>
                <w:rFonts w:ascii="Calibri" w:hAnsi="Calibri"/>
                <w:sz w:val="24"/>
                <w:szCs w:val="24"/>
              </w:rPr>
            </w:pPr>
            <w:r w:rsidRPr="009953CA">
              <w:rPr>
                <w:rFonts w:ascii="Calibri" w:hAnsi="Calibri"/>
                <w:sz w:val="24"/>
                <w:szCs w:val="24"/>
              </w:rPr>
              <w:t>Redos and Retakes (Wormeli, 2011)</w:t>
            </w:r>
          </w:p>
        </w:tc>
      </w:tr>
      <w:tr w:rsidR="00E8189F" w14:paraId="787B2D28" w14:textId="77777777" w:rsidTr="00FB3702">
        <w:tc>
          <w:tcPr>
            <w:tcW w:w="4788" w:type="dxa"/>
            <w:shd w:val="pct5" w:color="000000" w:fill="FFFFFF"/>
          </w:tcPr>
          <w:p w14:paraId="588B65AB" w14:textId="79FA7B7F" w:rsidR="00E8189F" w:rsidRPr="00975F06" w:rsidRDefault="009953CA" w:rsidP="00FB3702">
            <w:pPr>
              <w:spacing w:after="200"/>
              <w:contextualSpacing/>
              <w:rPr>
                <w:rFonts w:ascii="Calibri" w:hAnsi="Calibri"/>
                <w:b/>
                <w:sz w:val="24"/>
                <w:szCs w:val="24"/>
              </w:rPr>
            </w:pPr>
            <w:r>
              <w:rPr>
                <w:rFonts w:ascii="Calibri" w:hAnsi="Calibri"/>
                <w:b/>
                <w:sz w:val="24"/>
                <w:szCs w:val="24"/>
              </w:rPr>
              <w:t>Week Fifteen (11/24</w:t>
            </w:r>
            <w:r w:rsidR="00E8189F" w:rsidRPr="00975F06">
              <w:rPr>
                <w:rFonts w:ascii="Calibri" w:hAnsi="Calibri"/>
                <w:b/>
                <w:sz w:val="24"/>
                <w:szCs w:val="24"/>
              </w:rPr>
              <w:t>)</w:t>
            </w:r>
          </w:p>
        </w:tc>
        <w:tc>
          <w:tcPr>
            <w:tcW w:w="4788" w:type="dxa"/>
            <w:shd w:val="pct5" w:color="000000" w:fill="FFFFFF"/>
          </w:tcPr>
          <w:p w14:paraId="76C82D34" w14:textId="77777777" w:rsidR="00E8189F" w:rsidRPr="00975F06" w:rsidRDefault="00E8189F" w:rsidP="00FB3702">
            <w:pPr>
              <w:spacing w:after="200"/>
              <w:contextualSpacing/>
              <w:rPr>
                <w:rFonts w:ascii="Calibri" w:hAnsi="Calibri"/>
                <w:sz w:val="24"/>
                <w:szCs w:val="24"/>
              </w:rPr>
            </w:pPr>
            <w:r w:rsidRPr="00975F06">
              <w:rPr>
                <w:rFonts w:ascii="Calibri" w:hAnsi="Calibri"/>
                <w:sz w:val="24"/>
                <w:szCs w:val="24"/>
              </w:rPr>
              <w:t>Thanksgiving Break, No Class</w:t>
            </w:r>
          </w:p>
        </w:tc>
      </w:tr>
      <w:tr w:rsidR="00E8189F" w14:paraId="31CFEF1B" w14:textId="77777777" w:rsidTr="00FB3702">
        <w:tc>
          <w:tcPr>
            <w:tcW w:w="4788" w:type="dxa"/>
            <w:shd w:val="pct20" w:color="000000" w:fill="FFFFFF"/>
          </w:tcPr>
          <w:p w14:paraId="28804EBE" w14:textId="77777777" w:rsidR="00E8189F" w:rsidRPr="00975F06" w:rsidRDefault="00E8189F" w:rsidP="00FB3702">
            <w:pPr>
              <w:spacing w:after="200"/>
              <w:contextualSpacing/>
              <w:rPr>
                <w:rFonts w:ascii="Calibri" w:hAnsi="Calibri"/>
                <w:b/>
                <w:sz w:val="24"/>
                <w:szCs w:val="24"/>
              </w:rPr>
            </w:pPr>
            <w:r>
              <w:rPr>
                <w:rFonts w:ascii="Calibri" w:hAnsi="Calibri"/>
                <w:b/>
                <w:sz w:val="24"/>
                <w:szCs w:val="24"/>
              </w:rPr>
              <w:t>Week Sixteen (11/30</w:t>
            </w:r>
            <w:r w:rsidRPr="00975F06">
              <w:rPr>
                <w:rFonts w:ascii="Calibri" w:hAnsi="Calibri"/>
                <w:b/>
                <w:sz w:val="24"/>
                <w:szCs w:val="24"/>
              </w:rPr>
              <w:t>)</w:t>
            </w:r>
          </w:p>
        </w:tc>
        <w:tc>
          <w:tcPr>
            <w:tcW w:w="4788" w:type="dxa"/>
            <w:shd w:val="pct20" w:color="000000" w:fill="FFFFFF"/>
          </w:tcPr>
          <w:p w14:paraId="67AEA3D4" w14:textId="2F4C4C02" w:rsidR="00E8189F" w:rsidRPr="00066130" w:rsidRDefault="009953CA" w:rsidP="00FB3702">
            <w:pPr>
              <w:spacing w:after="200"/>
              <w:contextualSpacing/>
              <w:rPr>
                <w:rFonts w:ascii="Calibri" w:hAnsi="Calibri"/>
                <w:sz w:val="24"/>
                <w:szCs w:val="24"/>
              </w:rPr>
            </w:pPr>
            <w:r>
              <w:rPr>
                <w:rFonts w:ascii="Calibri" w:hAnsi="Calibri"/>
                <w:b/>
                <w:sz w:val="24"/>
                <w:szCs w:val="24"/>
              </w:rPr>
              <w:t>Independent Project Presentations</w:t>
            </w:r>
          </w:p>
        </w:tc>
      </w:tr>
      <w:tr w:rsidR="00E8189F" w14:paraId="0D461537" w14:textId="77777777" w:rsidTr="00FB3702">
        <w:tc>
          <w:tcPr>
            <w:tcW w:w="4788" w:type="dxa"/>
            <w:shd w:val="pct5" w:color="000000" w:fill="FFFFFF"/>
          </w:tcPr>
          <w:p w14:paraId="1114B8A7" w14:textId="77777777" w:rsidR="00E8189F" w:rsidRPr="00975F06" w:rsidRDefault="00E8189F" w:rsidP="00FB3702">
            <w:pPr>
              <w:spacing w:after="200"/>
              <w:contextualSpacing/>
              <w:rPr>
                <w:rFonts w:ascii="Calibri" w:hAnsi="Calibri"/>
                <w:b/>
                <w:sz w:val="24"/>
                <w:szCs w:val="24"/>
              </w:rPr>
            </w:pPr>
            <w:r>
              <w:rPr>
                <w:rFonts w:ascii="Calibri" w:hAnsi="Calibri"/>
                <w:b/>
                <w:sz w:val="24"/>
                <w:szCs w:val="24"/>
              </w:rPr>
              <w:t>Week Seventeen (12/7</w:t>
            </w:r>
            <w:r w:rsidRPr="00975F06">
              <w:rPr>
                <w:rFonts w:ascii="Calibri" w:hAnsi="Calibri"/>
                <w:b/>
                <w:sz w:val="24"/>
                <w:szCs w:val="24"/>
              </w:rPr>
              <w:t>)</w:t>
            </w:r>
          </w:p>
        </w:tc>
        <w:tc>
          <w:tcPr>
            <w:tcW w:w="4788" w:type="dxa"/>
            <w:shd w:val="pct5" w:color="000000" w:fill="FFFFFF"/>
          </w:tcPr>
          <w:p w14:paraId="0B21426A" w14:textId="77777777" w:rsidR="00E8189F" w:rsidRDefault="009953CA" w:rsidP="00FB3702">
            <w:pPr>
              <w:spacing w:after="200"/>
              <w:contextualSpacing/>
              <w:rPr>
                <w:rFonts w:ascii="Calibri" w:hAnsi="Calibri"/>
                <w:b/>
                <w:sz w:val="24"/>
                <w:szCs w:val="24"/>
              </w:rPr>
            </w:pPr>
            <w:r>
              <w:rPr>
                <w:rFonts w:ascii="Calibri" w:hAnsi="Calibri"/>
                <w:b/>
                <w:sz w:val="24"/>
                <w:szCs w:val="24"/>
              </w:rPr>
              <w:t>Independent Project Presentations</w:t>
            </w:r>
          </w:p>
          <w:p w14:paraId="62FC89FA" w14:textId="2CE5F6E4" w:rsidR="009953CA" w:rsidRPr="00066130" w:rsidRDefault="009953CA" w:rsidP="00FB3702">
            <w:pPr>
              <w:spacing w:after="200"/>
              <w:contextualSpacing/>
              <w:rPr>
                <w:rFonts w:ascii="Calibri" w:hAnsi="Calibri"/>
                <w:b/>
                <w:sz w:val="24"/>
                <w:szCs w:val="24"/>
              </w:rPr>
            </w:pPr>
            <w:r>
              <w:rPr>
                <w:rFonts w:ascii="Calibri" w:hAnsi="Calibri"/>
                <w:b/>
                <w:sz w:val="24"/>
                <w:szCs w:val="24"/>
              </w:rPr>
              <w:t>Final Exam Due—Letter to Students and Parents</w:t>
            </w:r>
          </w:p>
        </w:tc>
      </w:tr>
    </w:tbl>
    <w:p w14:paraId="54A886D7" w14:textId="15FD9B73" w:rsidR="00E8189F" w:rsidRDefault="00E8189F" w:rsidP="00E8189F">
      <w:pPr>
        <w:pStyle w:val="Header"/>
      </w:pPr>
      <w:r>
        <w:rPr>
          <w:rFonts w:ascii="Times New Roman" w:hAnsi="Times New Roman" w:cs="Times New Roman"/>
          <w:sz w:val="22"/>
          <w:szCs w:val="22"/>
        </w:rPr>
        <w:tab/>
      </w:r>
      <w:r>
        <w:t xml:space="preserve">**Tentative Course Schedule—All readings and assignments are subject to change at the instructor’s discretion. Any changes made to the schedule will be announced in class, via email, and/or through CANVAS.** </w:t>
      </w:r>
    </w:p>
    <w:p w14:paraId="6049D838" w14:textId="77777777" w:rsidR="00E8189F" w:rsidRDefault="00E8189F" w:rsidP="00E8189F">
      <w:pPr>
        <w:tabs>
          <w:tab w:val="left" w:pos="-1080"/>
          <w:tab w:val="left" w:pos="-720"/>
          <w:tab w:val="left" w:pos="360"/>
          <w:tab w:val="left" w:pos="720"/>
          <w:tab w:val="left" w:pos="108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cs="Times New Roman"/>
          <w:sz w:val="22"/>
          <w:szCs w:val="22"/>
        </w:rPr>
      </w:pPr>
    </w:p>
    <w:p w14:paraId="0BF8CEB0" w14:textId="77777777" w:rsidR="00E8189F" w:rsidRDefault="00E8189F" w:rsidP="00E8189F">
      <w:pPr>
        <w:tabs>
          <w:tab w:val="left" w:pos="-1080"/>
          <w:tab w:val="left" w:pos="-720"/>
          <w:tab w:val="left" w:pos="360"/>
          <w:tab w:val="left" w:pos="720"/>
          <w:tab w:val="left" w:pos="108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cs="Times New Roman"/>
          <w:b/>
          <w:sz w:val="22"/>
          <w:szCs w:val="22"/>
          <w:u w:val="single"/>
        </w:rPr>
      </w:pPr>
    </w:p>
    <w:p w14:paraId="631DF074" w14:textId="77777777" w:rsidR="00E8189F" w:rsidRDefault="00E8189F" w:rsidP="00E8189F">
      <w:pPr>
        <w:tabs>
          <w:tab w:val="left" w:pos="-1080"/>
          <w:tab w:val="left" w:pos="-720"/>
          <w:tab w:val="left" w:pos="360"/>
          <w:tab w:val="left" w:pos="720"/>
          <w:tab w:val="left" w:pos="108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cs="Times New Roman"/>
          <w:sz w:val="22"/>
          <w:szCs w:val="22"/>
        </w:rPr>
      </w:pPr>
      <w:r>
        <w:rPr>
          <w:rFonts w:ascii="Times New Roman" w:hAnsi="Times New Roman" w:cs="Times New Roman"/>
          <w:b/>
          <w:sz w:val="22"/>
          <w:szCs w:val="22"/>
        </w:rPr>
        <w:t>Assignments/Projects:</w:t>
      </w:r>
    </w:p>
    <w:p w14:paraId="0E9E8D07" w14:textId="77777777" w:rsidR="00E8189F" w:rsidRDefault="00E8189F" w:rsidP="00E8189F"/>
    <w:p w14:paraId="7394F4D2" w14:textId="1D5503A6" w:rsidR="00E8189F" w:rsidRPr="009219B2" w:rsidRDefault="00E8189F" w:rsidP="00E8189F">
      <w:pPr>
        <w:rPr>
          <w:rFonts w:ascii="Times New Roman" w:hAnsi="Times New Roman" w:cs="Times New Roman"/>
          <w:b/>
          <w:sz w:val="22"/>
          <w:szCs w:val="22"/>
        </w:rPr>
      </w:pPr>
      <w:r>
        <w:rPr>
          <w:rFonts w:ascii="Times New Roman" w:hAnsi="Times New Roman" w:cs="Times New Roman"/>
          <w:b/>
          <w:sz w:val="22"/>
          <w:szCs w:val="22"/>
        </w:rPr>
        <w:t>Attendance and Participation</w:t>
      </w:r>
      <w:r w:rsidRPr="009219B2">
        <w:rPr>
          <w:rFonts w:ascii="Times New Roman" w:hAnsi="Times New Roman" w:cs="Times New Roman"/>
          <w:b/>
          <w:sz w:val="22"/>
          <w:szCs w:val="22"/>
        </w:rPr>
        <w:t xml:space="preserve"> </w:t>
      </w:r>
      <w:r w:rsidR="00BC7952">
        <w:rPr>
          <w:rFonts w:ascii="Times New Roman" w:hAnsi="Times New Roman" w:cs="Times New Roman"/>
          <w:b/>
          <w:sz w:val="22"/>
          <w:szCs w:val="22"/>
        </w:rPr>
        <w:t>10</w:t>
      </w:r>
      <w:r w:rsidRPr="009219B2">
        <w:rPr>
          <w:rFonts w:ascii="Times New Roman" w:hAnsi="Times New Roman" w:cs="Times New Roman"/>
          <w:b/>
          <w:sz w:val="22"/>
          <w:szCs w:val="22"/>
        </w:rPr>
        <w:t>%</w:t>
      </w:r>
    </w:p>
    <w:p w14:paraId="1BE45239" w14:textId="77777777" w:rsidR="00A62D06" w:rsidRDefault="00A62D06" w:rsidP="00E8189F">
      <w:pPr>
        <w:rPr>
          <w:rFonts w:ascii="Times New Roman" w:hAnsi="Times New Roman" w:cs="Times New Roman"/>
          <w:sz w:val="22"/>
          <w:szCs w:val="22"/>
        </w:rPr>
      </w:pPr>
      <w:r>
        <w:rPr>
          <w:rFonts w:ascii="Times New Roman" w:hAnsi="Times New Roman" w:cs="Times New Roman"/>
          <w:sz w:val="22"/>
          <w:szCs w:val="22"/>
        </w:rPr>
        <w:t xml:space="preserve">Class participation is a vital part of the course and consists of </w:t>
      </w:r>
    </w:p>
    <w:p w14:paraId="24E2416B" w14:textId="77777777" w:rsidR="00A62D06" w:rsidRDefault="00A62D06" w:rsidP="00A62D06">
      <w:pPr>
        <w:pStyle w:val="ListParagraph"/>
        <w:numPr>
          <w:ilvl w:val="0"/>
          <w:numId w:val="4"/>
        </w:numPr>
        <w:rPr>
          <w:rFonts w:ascii="Times New Roman" w:hAnsi="Times New Roman" w:cs="Times New Roman"/>
          <w:sz w:val="22"/>
          <w:szCs w:val="22"/>
        </w:rPr>
      </w:pPr>
      <w:r w:rsidRPr="00A62D06">
        <w:rPr>
          <w:rFonts w:ascii="Times New Roman" w:hAnsi="Times New Roman" w:cs="Times New Roman"/>
          <w:sz w:val="22"/>
          <w:szCs w:val="22"/>
        </w:rPr>
        <w:t xml:space="preserve">careful reading of assignment texts; </w:t>
      </w:r>
    </w:p>
    <w:p w14:paraId="6C512E7C" w14:textId="77777777" w:rsidR="00A62D06" w:rsidRDefault="00A62D06" w:rsidP="00A62D06">
      <w:pPr>
        <w:pStyle w:val="ListParagraph"/>
        <w:numPr>
          <w:ilvl w:val="0"/>
          <w:numId w:val="4"/>
        </w:numPr>
        <w:rPr>
          <w:rFonts w:ascii="Times New Roman" w:hAnsi="Times New Roman" w:cs="Times New Roman"/>
          <w:sz w:val="22"/>
          <w:szCs w:val="22"/>
        </w:rPr>
      </w:pPr>
      <w:r w:rsidRPr="00A62D06">
        <w:rPr>
          <w:rFonts w:ascii="Times New Roman" w:hAnsi="Times New Roman" w:cs="Times New Roman"/>
          <w:sz w:val="22"/>
          <w:szCs w:val="22"/>
        </w:rPr>
        <w:t>expressing your questions, insights, and criticism of readings and emergin</w:t>
      </w:r>
      <w:r>
        <w:rPr>
          <w:rFonts w:ascii="Times New Roman" w:hAnsi="Times New Roman" w:cs="Times New Roman"/>
          <w:sz w:val="22"/>
          <w:szCs w:val="22"/>
        </w:rPr>
        <w:t>g</w:t>
      </w:r>
      <w:r w:rsidRPr="00A62D06">
        <w:rPr>
          <w:rFonts w:ascii="Times New Roman" w:hAnsi="Times New Roman" w:cs="Times New Roman"/>
          <w:sz w:val="22"/>
          <w:szCs w:val="22"/>
        </w:rPr>
        <w:t xml:space="preserve"> issues; </w:t>
      </w:r>
    </w:p>
    <w:p w14:paraId="6D4A82A7" w14:textId="77777777" w:rsidR="00A62D06" w:rsidRDefault="00A62D06" w:rsidP="00A62D06">
      <w:pPr>
        <w:pStyle w:val="ListParagraph"/>
        <w:numPr>
          <w:ilvl w:val="0"/>
          <w:numId w:val="4"/>
        </w:numPr>
        <w:rPr>
          <w:rFonts w:ascii="Times New Roman" w:hAnsi="Times New Roman" w:cs="Times New Roman"/>
          <w:sz w:val="22"/>
          <w:szCs w:val="22"/>
        </w:rPr>
      </w:pPr>
      <w:r w:rsidRPr="00A62D06">
        <w:rPr>
          <w:rFonts w:ascii="Times New Roman" w:hAnsi="Times New Roman" w:cs="Times New Roman"/>
          <w:sz w:val="22"/>
          <w:szCs w:val="22"/>
        </w:rPr>
        <w:t xml:space="preserve">participating in class activities; </w:t>
      </w:r>
    </w:p>
    <w:p w14:paraId="6C70A751" w14:textId="77777777" w:rsidR="00A62D06" w:rsidRDefault="00A62D06" w:rsidP="00A62D06">
      <w:pPr>
        <w:pStyle w:val="ListParagraph"/>
        <w:numPr>
          <w:ilvl w:val="0"/>
          <w:numId w:val="4"/>
        </w:numPr>
        <w:rPr>
          <w:rFonts w:ascii="Times New Roman" w:hAnsi="Times New Roman" w:cs="Times New Roman"/>
          <w:sz w:val="22"/>
          <w:szCs w:val="22"/>
        </w:rPr>
      </w:pPr>
      <w:r w:rsidRPr="00A62D06">
        <w:rPr>
          <w:rFonts w:ascii="Times New Roman" w:hAnsi="Times New Roman" w:cs="Times New Roman"/>
          <w:sz w:val="22"/>
          <w:szCs w:val="22"/>
        </w:rPr>
        <w:t xml:space="preserve">applying course concepts to your present and future teaching situations; </w:t>
      </w:r>
    </w:p>
    <w:p w14:paraId="12AA9CB1" w14:textId="77777777" w:rsidR="00A62D06" w:rsidRDefault="00A62D06" w:rsidP="00A62D06">
      <w:pPr>
        <w:pStyle w:val="ListParagraph"/>
        <w:numPr>
          <w:ilvl w:val="0"/>
          <w:numId w:val="4"/>
        </w:numPr>
        <w:rPr>
          <w:rFonts w:ascii="Times New Roman" w:hAnsi="Times New Roman" w:cs="Times New Roman"/>
          <w:sz w:val="22"/>
          <w:szCs w:val="22"/>
        </w:rPr>
      </w:pPr>
      <w:r w:rsidRPr="00A62D06">
        <w:rPr>
          <w:rFonts w:ascii="Times New Roman" w:hAnsi="Times New Roman" w:cs="Times New Roman"/>
          <w:sz w:val="22"/>
          <w:szCs w:val="22"/>
        </w:rPr>
        <w:t xml:space="preserve">taking risks in your writing and thinking; </w:t>
      </w:r>
    </w:p>
    <w:p w14:paraId="47093BE7" w14:textId="3649E04F" w:rsidR="00A62D06" w:rsidRPr="00A62D06" w:rsidRDefault="00A62D06" w:rsidP="00A62D06">
      <w:pPr>
        <w:pStyle w:val="ListParagraph"/>
        <w:numPr>
          <w:ilvl w:val="0"/>
          <w:numId w:val="4"/>
        </w:numPr>
        <w:rPr>
          <w:rFonts w:ascii="Times New Roman" w:hAnsi="Times New Roman" w:cs="Times New Roman"/>
          <w:sz w:val="22"/>
          <w:szCs w:val="22"/>
        </w:rPr>
      </w:pPr>
      <w:r w:rsidRPr="00A62D06">
        <w:rPr>
          <w:rFonts w:ascii="Times New Roman" w:hAnsi="Times New Roman" w:cs="Times New Roman"/>
          <w:sz w:val="22"/>
          <w:szCs w:val="22"/>
        </w:rPr>
        <w:t>supporting the thinking of your colleagues through listening, encouragement, and constructive dialogue.</w:t>
      </w:r>
      <w:r w:rsidR="00E8189F" w:rsidRPr="00A62D06">
        <w:rPr>
          <w:rFonts w:ascii="Times New Roman" w:hAnsi="Times New Roman" w:cs="Times New Roman"/>
          <w:sz w:val="22"/>
          <w:szCs w:val="22"/>
        </w:rPr>
        <w:t xml:space="preserve"> </w:t>
      </w:r>
    </w:p>
    <w:p w14:paraId="215F437B" w14:textId="77777777" w:rsidR="00A62D06" w:rsidRDefault="00A62D06" w:rsidP="00E8189F">
      <w:pPr>
        <w:rPr>
          <w:rFonts w:ascii="Times New Roman" w:hAnsi="Times New Roman" w:cs="Times New Roman"/>
          <w:sz w:val="22"/>
          <w:szCs w:val="22"/>
        </w:rPr>
      </w:pPr>
    </w:p>
    <w:p w14:paraId="34810DBB" w14:textId="5EAC87D8" w:rsidR="00E8189F" w:rsidRPr="009219B2" w:rsidRDefault="00A62D06" w:rsidP="00E8189F">
      <w:pPr>
        <w:rPr>
          <w:rFonts w:ascii="Times New Roman" w:hAnsi="Times New Roman" w:cs="Times New Roman"/>
          <w:sz w:val="22"/>
          <w:szCs w:val="22"/>
        </w:rPr>
      </w:pPr>
      <w:r>
        <w:rPr>
          <w:rFonts w:ascii="Times New Roman" w:hAnsi="Times New Roman" w:cs="Times New Roman"/>
          <w:sz w:val="22"/>
          <w:szCs w:val="22"/>
        </w:rPr>
        <w:t xml:space="preserve">Your </w:t>
      </w:r>
      <w:r w:rsidR="00E8189F" w:rsidRPr="009219B2">
        <w:rPr>
          <w:rFonts w:ascii="Times New Roman" w:hAnsi="Times New Roman" w:cs="Times New Roman"/>
          <w:sz w:val="22"/>
          <w:szCs w:val="22"/>
        </w:rPr>
        <w:t xml:space="preserve">participation in class activities and through CANVAS discussions will help students build knowledge together and explore various aspects of the readings to apply them to their own future teaching. In order to participate, students must be present and have completed the assigned readings. Ongoing failure to contribute to class activities will result in a lower grade. Failure to attend class will result in a lower grade. </w:t>
      </w:r>
    </w:p>
    <w:p w14:paraId="55F89912" w14:textId="77777777" w:rsidR="00E8189F" w:rsidRPr="009219B2" w:rsidRDefault="00E8189F" w:rsidP="00E8189F">
      <w:pPr>
        <w:rPr>
          <w:rFonts w:ascii="Times New Roman" w:hAnsi="Times New Roman" w:cs="Times New Roman"/>
          <w:sz w:val="22"/>
          <w:szCs w:val="22"/>
        </w:rPr>
      </w:pPr>
    </w:p>
    <w:p w14:paraId="3D153516" w14:textId="37FF65C8" w:rsidR="00E8189F" w:rsidRPr="009219B2" w:rsidRDefault="000D42DF" w:rsidP="00E8189F">
      <w:pPr>
        <w:rPr>
          <w:rFonts w:ascii="Times New Roman" w:hAnsi="Times New Roman" w:cs="Times New Roman"/>
          <w:b/>
          <w:sz w:val="22"/>
          <w:szCs w:val="22"/>
        </w:rPr>
      </w:pPr>
      <w:r>
        <w:rPr>
          <w:rFonts w:ascii="Times New Roman" w:hAnsi="Times New Roman" w:cs="Times New Roman"/>
          <w:b/>
          <w:sz w:val="22"/>
          <w:szCs w:val="22"/>
        </w:rPr>
        <w:t>Assessment/Course Blog</w:t>
      </w:r>
      <w:r w:rsidR="00E8189F">
        <w:rPr>
          <w:rFonts w:ascii="Times New Roman" w:hAnsi="Times New Roman" w:cs="Times New Roman"/>
          <w:b/>
          <w:sz w:val="22"/>
          <w:szCs w:val="22"/>
        </w:rPr>
        <w:t xml:space="preserve"> </w:t>
      </w:r>
      <w:r w:rsidR="008A15CD">
        <w:rPr>
          <w:rFonts w:ascii="Times New Roman" w:hAnsi="Times New Roman" w:cs="Times New Roman"/>
          <w:b/>
          <w:sz w:val="22"/>
          <w:szCs w:val="22"/>
        </w:rPr>
        <w:t>20</w:t>
      </w:r>
      <w:r w:rsidR="00E8189F" w:rsidRPr="009219B2">
        <w:rPr>
          <w:rFonts w:ascii="Times New Roman" w:hAnsi="Times New Roman" w:cs="Times New Roman"/>
          <w:b/>
          <w:sz w:val="22"/>
          <w:szCs w:val="22"/>
        </w:rPr>
        <w:t>%</w:t>
      </w:r>
    </w:p>
    <w:p w14:paraId="71A255E5" w14:textId="5AC1604A" w:rsidR="00E8189F" w:rsidRDefault="00A62D06" w:rsidP="00E8189F">
      <w:pPr>
        <w:rPr>
          <w:rFonts w:ascii="Times New Roman" w:hAnsi="Times New Roman" w:cs="Times New Roman"/>
          <w:sz w:val="22"/>
          <w:szCs w:val="22"/>
        </w:rPr>
      </w:pPr>
      <w:r>
        <w:rPr>
          <w:rFonts w:ascii="Times New Roman" w:hAnsi="Times New Roman" w:cs="Times New Roman"/>
          <w:sz w:val="22"/>
          <w:szCs w:val="22"/>
        </w:rPr>
        <w:t xml:space="preserve">The purpose of the assessment/course blog is to allow you to reflect on course readings, class discussions, independent investigations, and your experiences in professional settings. Likewise, it will serve as a dialogic space for you to collect and annotate resources, share musings, and try out new ideas. </w:t>
      </w:r>
      <w:r w:rsidR="00F0574C">
        <w:rPr>
          <w:rFonts w:ascii="Times New Roman" w:hAnsi="Times New Roman" w:cs="Times New Roman"/>
          <w:sz w:val="22"/>
          <w:szCs w:val="22"/>
        </w:rPr>
        <w:t>Your course blog will include, among others, reflecting on readings and class discussion, discussing class activities, ongoing evaluation of yourself as an assessor of learning, and sharing relevant assessment resources.</w:t>
      </w:r>
      <w:r>
        <w:rPr>
          <w:rFonts w:ascii="Times New Roman" w:hAnsi="Times New Roman" w:cs="Times New Roman"/>
          <w:sz w:val="22"/>
          <w:szCs w:val="22"/>
        </w:rPr>
        <w:t xml:space="preserve"> You may use the blogging site of your choice, but you must provide your instructor and your classmates with the appropriate URL, so that we can keep up with your work. Lastly, you should use this as an opportunity to exchange ideas; in other words, you should comment regularly on your classmates’ posts. We will talk more about what form the blog can take and the range of post-types you can utilize.</w:t>
      </w:r>
    </w:p>
    <w:p w14:paraId="7515A755" w14:textId="77777777" w:rsidR="00A62D06" w:rsidRDefault="00A62D06" w:rsidP="00E8189F">
      <w:pPr>
        <w:rPr>
          <w:rFonts w:ascii="Times New Roman" w:hAnsi="Times New Roman" w:cs="Times New Roman"/>
          <w:sz w:val="22"/>
          <w:szCs w:val="22"/>
        </w:rPr>
      </w:pPr>
    </w:p>
    <w:p w14:paraId="4797CCD3" w14:textId="2A7D1A16" w:rsidR="00A62D06" w:rsidRPr="009219B2" w:rsidRDefault="00A62D06" w:rsidP="00E8189F">
      <w:pPr>
        <w:rPr>
          <w:rFonts w:ascii="Times New Roman" w:hAnsi="Times New Roman" w:cs="Times New Roman"/>
          <w:sz w:val="22"/>
          <w:szCs w:val="22"/>
        </w:rPr>
      </w:pPr>
      <w:r>
        <w:rPr>
          <w:rFonts w:ascii="Times New Roman" w:hAnsi="Times New Roman" w:cs="Times New Roman"/>
          <w:sz w:val="22"/>
          <w:szCs w:val="22"/>
        </w:rPr>
        <w:t>Note: Each post should be meaningful to you. It should be clear that you have thought carefully about the material or resource you discuss, as well as the implication(s) for classroom assessment and learning, they ways you might incorporate the idea/resource into your classroom practices, and any relevant consequences for various stakeholders (e.g., teachers, students, administrators, parents). Any resources or materials you share should be accompanied by an annotation of 6-8 sentences where you introduce the resource/material, predict how it might be useful</w:t>
      </w:r>
      <w:r w:rsidR="0071197E">
        <w:rPr>
          <w:rFonts w:ascii="Times New Roman" w:hAnsi="Times New Roman" w:cs="Times New Roman"/>
          <w:sz w:val="22"/>
          <w:szCs w:val="22"/>
        </w:rPr>
        <w:t>, concretely connect the resource to concepts learned in this course, and consider the implications name previously.</w:t>
      </w:r>
    </w:p>
    <w:p w14:paraId="7BC62846" w14:textId="77777777" w:rsidR="00E8189F" w:rsidRPr="009219B2" w:rsidRDefault="00E8189F" w:rsidP="00E8189F">
      <w:pPr>
        <w:rPr>
          <w:rFonts w:ascii="Times New Roman" w:hAnsi="Times New Roman" w:cs="Times New Roman"/>
          <w:sz w:val="22"/>
          <w:szCs w:val="22"/>
        </w:rPr>
      </w:pPr>
    </w:p>
    <w:p w14:paraId="7C040FD2" w14:textId="4BB6390C" w:rsidR="00E8189F" w:rsidRDefault="000D42DF" w:rsidP="00E8189F">
      <w:pPr>
        <w:rPr>
          <w:rFonts w:ascii="Times New Roman" w:hAnsi="Times New Roman" w:cs="Times New Roman"/>
          <w:b/>
          <w:sz w:val="22"/>
          <w:szCs w:val="22"/>
        </w:rPr>
      </w:pPr>
      <w:r>
        <w:rPr>
          <w:rFonts w:ascii="Times New Roman" w:hAnsi="Times New Roman" w:cs="Times New Roman"/>
          <w:b/>
          <w:sz w:val="22"/>
          <w:szCs w:val="22"/>
        </w:rPr>
        <w:t>Critical Book Review and Book Talk</w:t>
      </w:r>
      <w:r w:rsidR="00BC7952">
        <w:rPr>
          <w:rFonts w:ascii="Times New Roman" w:hAnsi="Times New Roman" w:cs="Times New Roman"/>
          <w:b/>
          <w:sz w:val="22"/>
          <w:szCs w:val="22"/>
        </w:rPr>
        <w:t xml:space="preserve"> 15</w:t>
      </w:r>
      <w:r w:rsidR="00E8189F" w:rsidRPr="009219B2">
        <w:rPr>
          <w:rFonts w:ascii="Times New Roman" w:hAnsi="Times New Roman" w:cs="Times New Roman"/>
          <w:b/>
          <w:sz w:val="22"/>
          <w:szCs w:val="22"/>
        </w:rPr>
        <w:t>%</w:t>
      </w:r>
    </w:p>
    <w:p w14:paraId="1C5E80AE" w14:textId="7CC62F41" w:rsidR="0071197E" w:rsidRDefault="0071197E" w:rsidP="00E8189F">
      <w:pPr>
        <w:rPr>
          <w:rFonts w:ascii="Times New Roman" w:hAnsi="Times New Roman" w:cs="Times New Roman"/>
          <w:sz w:val="22"/>
          <w:szCs w:val="22"/>
        </w:rPr>
      </w:pPr>
      <w:r>
        <w:rPr>
          <w:rFonts w:ascii="Times New Roman" w:hAnsi="Times New Roman" w:cs="Times New Roman"/>
          <w:sz w:val="22"/>
          <w:szCs w:val="22"/>
        </w:rPr>
        <w:t>You will be responsible for selecting, reading, reviewing, and presenting on a professional book related to assessment. Your review is due on the same day of your book talk. Your review will be between 6-8 typed pages, in APA style, and must contain:</w:t>
      </w:r>
    </w:p>
    <w:p w14:paraId="35A10193" w14:textId="1737752E" w:rsidR="0071197E" w:rsidRDefault="0071197E" w:rsidP="0071197E">
      <w:pPr>
        <w:pStyle w:val="ListParagraph"/>
        <w:numPr>
          <w:ilvl w:val="0"/>
          <w:numId w:val="5"/>
        </w:numPr>
        <w:rPr>
          <w:rFonts w:ascii="Times New Roman" w:hAnsi="Times New Roman" w:cs="Times New Roman"/>
          <w:sz w:val="22"/>
          <w:szCs w:val="22"/>
        </w:rPr>
      </w:pPr>
      <w:r>
        <w:rPr>
          <w:rFonts w:ascii="Times New Roman" w:hAnsi="Times New Roman" w:cs="Times New Roman"/>
          <w:sz w:val="22"/>
          <w:szCs w:val="22"/>
        </w:rPr>
        <w:t>a thesis conveying your assessment of the work</w:t>
      </w:r>
    </w:p>
    <w:p w14:paraId="11C03ED7" w14:textId="68F7016D" w:rsidR="0071197E" w:rsidRDefault="0071197E" w:rsidP="0071197E">
      <w:pPr>
        <w:pStyle w:val="ListParagraph"/>
        <w:numPr>
          <w:ilvl w:val="0"/>
          <w:numId w:val="5"/>
        </w:numPr>
        <w:rPr>
          <w:rFonts w:ascii="Times New Roman" w:hAnsi="Times New Roman" w:cs="Times New Roman"/>
          <w:sz w:val="22"/>
          <w:szCs w:val="22"/>
        </w:rPr>
      </w:pPr>
      <w:r>
        <w:rPr>
          <w:rFonts w:ascii="Times New Roman" w:hAnsi="Times New Roman" w:cs="Times New Roman"/>
          <w:sz w:val="22"/>
          <w:szCs w:val="22"/>
        </w:rPr>
        <w:t>a concise summary of the major contents and findings</w:t>
      </w:r>
    </w:p>
    <w:p w14:paraId="45972C98" w14:textId="4ED33736" w:rsidR="0071197E" w:rsidRDefault="0071197E" w:rsidP="0071197E">
      <w:pPr>
        <w:pStyle w:val="ListParagraph"/>
        <w:numPr>
          <w:ilvl w:val="0"/>
          <w:numId w:val="5"/>
        </w:numPr>
        <w:rPr>
          <w:rFonts w:ascii="Times New Roman" w:hAnsi="Times New Roman" w:cs="Times New Roman"/>
          <w:sz w:val="22"/>
          <w:szCs w:val="22"/>
        </w:rPr>
      </w:pPr>
      <w:r>
        <w:rPr>
          <w:rFonts w:ascii="Times New Roman" w:hAnsi="Times New Roman" w:cs="Times New Roman"/>
          <w:sz w:val="22"/>
          <w:szCs w:val="22"/>
        </w:rPr>
        <w:t>an assessment of the strengths and weaknesses of the book (given the audience and stated purpose)</w:t>
      </w:r>
    </w:p>
    <w:p w14:paraId="66FE993F" w14:textId="41F83C1D" w:rsidR="0071197E" w:rsidRDefault="0071197E" w:rsidP="0071197E">
      <w:pPr>
        <w:pStyle w:val="ListParagraph"/>
        <w:numPr>
          <w:ilvl w:val="0"/>
          <w:numId w:val="5"/>
        </w:numPr>
        <w:rPr>
          <w:rFonts w:ascii="Times New Roman" w:hAnsi="Times New Roman" w:cs="Times New Roman"/>
          <w:sz w:val="22"/>
          <w:szCs w:val="22"/>
        </w:rPr>
      </w:pPr>
      <w:r>
        <w:rPr>
          <w:rFonts w:ascii="Times New Roman" w:hAnsi="Times New Roman" w:cs="Times New Roman"/>
          <w:sz w:val="22"/>
          <w:szCs w:val="22"/>
        </w:rPr>
        <w:t>an explicit connection with a major course reading or concept related to assessment</w:t>
      </w:r>
    </w:p>
    <w:p w14:paraId="504A003E" w14:textId="5415E23C" w:rsidR="0071197E" w:rsidRDefault="0071197E" w:rsidP="0071197E">
      <w:pPr>
        <w:pStyle w:val="ListParagraph"/>
        <w:numPr>
          <w:ilvl w:val="0"/>
          <w:numId w:val="5"/>
        </w:numPr>
        <w:rPr>
          <w:rFonts w:ascii="Times New Roman" w:hAnsi="Times New Roman" w:cs="Times New Roman"/>
          <w:sz w:val="22"/>
          <w:szCs w:val="22"/>
        </w:rPr>
      </w:pPr>
      <w:r>
        <w:rPr>
          <w:rFonts w:ascii="Times New Roman" w:hAnsi="Times New Roman" w:cs="Times New Roman"/>
          <w:sz w:val="22"/>
          <w:szCs w:val="22"/>
        </w:rPr>
        <w:t>a reflection that includes how the reviewer would apply the findings or contents of the book to the classroom or related professional settings</w:t>
      </w:r>
    </w:p>
    <w:p w14:paraId="6DECE093" w14:textId="77777777" w:rsidR="0071197E" w:rsidRDefault="0071197E" w:rsidP="0071197E">
      <w:pPr>
        <w:rPr>
          <w:rFonts w:ascii="Times New Roman" w:hAnsi="Times New Roman" w:cs="Times New Roman"/>
          <w:sz w:val="22"/>
          <w:szCs w:val="22"/>
        </w:rPr>
      </w:pPr>
    </w:p>
    <w:p w14:paraId="4A253370" w14:textId="6D1A560E" w:rsidR="0071197E" w:rsidRDefault="0071197E" w:rsidP="0071197E">
      <w:pPr>
        <w:rPr>
          <w:rFonts w:ascii="Times New Roman" w:hAnsi="Times New Roman" w:cs="Times New Roman"/>
          <w:sz w:val="22"/>
          <w:szCs w:val="22"/>
        </w:rPr>
      </w:pPr>
      <w:r>
        <w:rPr>
          <w:rFonts w:ascii="Times New Roman" w:hAnsi="Times New Roman" w:cs="Times New Roman"/>
          <w:sz w:val="22"/>
          <w:szCs w:val="22"/>
        </w:rPr>
        <w:t>Your book talk (i.e., presentation) should last no more than15 minutes and must be accompanied by a handout (maximum of 2 pages) that distills the contents of your review for the audience. After reading the handout and listening to your accompanying talk, the audience should have a sense of:</w:t>
      </w:r>
    </w:p>
    <w:p w14:paraId="5EBBFE5E" w14:textId="795CE864" w:rsidR="0071197E" w:rsidRDefault="0071197E" w:rsidP="0071197E">
      <w:pPr>
        <w:pStyle w:val="ListParagraph"/>
        <w:numPr>
          <w:ilvl w:val="0"/>
          <w:numId w:val="6"/>
        </w:numPr>
        <w:rPr>
          <w:rFonts w:ascii="Times New Roman" w:hAnsi="Times New Roman" w:cs="Times New Roman"/>
          <w:sz w:val="22"/>
          <w:szCs w:val="22"/>
        </w:rPr>
      </w:pPr>
      <w:r>
        <w:rPr>
          <w:rFonts w:ascii="Times New Roman" w:hAnsi="Times New Roman" w:cs="Times New Roman"/>
          <w:sz w:val="22"/>
          <w:szCs w:val="22"/>
        </w:rPr>
        <w:t>the purpose of the book and the overall contents</w:t>
      </w:r>
    </w:p>
    <w:p w14:paraId="17999103" w14:textId="168EB454" w:rsidR="0071197E" w:rsidRDefault="0071197E" w:rsidP="0071197E">
      <w:pPr>
        <w:pStyle w:val="ListParagraph"/>
        <w:numPr>
          <w:ilvl w:val="0"/>
          <w:numId w:val="6"/>
        </w:numPr>
        <w:rPr>
          <w:rFonts w:ascii="Times New Roman" w:hAnsi="Times New Roman" w:cs="Times New Roman"/>
          <w:sz w:val="22"/>
          <w:szCs w:val="22"/>
        </w:rPr>
      </w:pPr>
      <w:r>
        <w:rPr>
          <w:rFonts w:ascii="Times New Roman" w:hAnsi="Times New Roman" w:cs="Times New Roman"/>
          <w:sz w:val="22"/>
          <w:szCs w:val="22"/>
        </w:rPr>
        <w:t>if, why, when, and for what purpose they should consult or acquire the book</w:t>
      </w:r>
    </w:p>
    <w:p w14:paraId="7C4C4F64" w14:textId="13891F88" w:rsidR="0071197E" w:rsidRDefault="0071197E" w:rsidP="0071197E">
      <w:pPr>
        <w:pStyle w:val="ListParagraph"/>
        <w:numPr>
          <w:ilvl w:val="0"/>
          <w:numId w:val="6"/>
        </w:numPr>
        <w:rPr>
          <w:rFonts w:ascii="Times New Roman" w:hAnsi="Times New Roman" w:cs="Times New Roman"/>
          <w:sz w:val="22"/>
          <w:szCs w:val="22"/>
        </w:rPr>
      </w:pPr>
      <w:r>
        <w:rPr>
          <w:rFonts w:ascii="Times New Roman" w:hAnsi="Times New Roman" w:cs="Times New Roman"/>
          <w:sz w:val="22"/>
          <w:szCs w:val="22"/>
        </w:rPr>
        <w:t>your assessment of the value of the book for teachers or related professionals</w:t>
      </w:r>
    </w:p>
    <w:p w14:paraId="7BA8BDDF" w14:textId="77777777" w:rsidR="0071197E" w:rsidRDefault="0071197E" w:rsidP="0071197E">
      <w:pPr>
        <w:rPr>
          <w:rFonts w:ascii="Times New Roman" w:hAnsi="Times New Roman" w:cs="Times New Roman"/>
          <w:sz w:val="22"/>
          <w:szCs w:val="22"/>
        </w:rPr>
      </w:pPr>
    </w:p>
    <w:p w14:paraId="733F8ED3" w14:textId="68572E7C" w:rsidR="0071197E" w:rsidRPr="0071197E" w:rsidRDefault="0071197E" w:rsidP="0071197E">
      <w:pPr>
        <w:rPr>
          <w:rFonts w:ascii="Times New Roman" w:hAnsi="Times New Roman" w:cs="Times New Roman"/>
          <w:sz w:val="22"/>
          <w:szCs w:val="22"/>
        </w:rPr>
      </w:pPr>
      <w:r>
        <w:rPr>
          <w:rFonts w:ascii="Times New Roman" w:hAnsi="Times New Roman" w:cs="Times New Roman"/>
          <w:sz w:val="22"/>
          <w:szCs w:val="22"/>
        </w:rPr>
        <w:t>I will provide a list of possible books. You may also propose a book that is not on the list.</w:t>
      </w:r>
    </w:p>
    <w:p w14:paraId="6B270C75" w14:textId="77777777" w:rsidR="0071197E" w:rsidRDefault="0071197E" w:rsidP="0071197E">
      <w:pPr>
        <w:rPr>
          <w:rFonts w:ascii="Times New Roman" w:hAnsi="Times New Roman" w:cs="Times New Roman"/>
          <w:sz w:val="22"/>
          <w:szCs w:val="22"/>
        </w:rPr>
      </w:pPr>
    </w:p>
    <w:p w14:paraId="5B38AF88" w14:textId="562048FA" w:rsidR="0071197E" w:rsidRPr="0071197E" w:rsidRDefault="0071197E" w:rsidP="0071197E">
      <w:pPr>
        <w:rPr>
          <w:rFonts w:ascii="Times New Roman" w:hAnsi="Times New Roman" w:cs="Times New Roman"/>
          <w:sz w:val="22"/>
          <w:szCs w:val="22"/>
        </w:rPr>
      </w:pPr>
      <w:r>
        <w:rPr>
          <w:rFonts w:ascii="Times New Roman" w:hAnsi="Times New Roman" w:cs="Times New Roman"/>
          <w:sz w:val="22"/>
          <w:szCs w:val="22"/>
        </w:rPr>
        <w:t xml:space="preserve">Your book reviews and talks will be due on the following dates: </w:t>
      </w:r>
      <w:r w:rsidR="009953CA">
        <w:rPr>
          <w:rFonts w:ascii="Times New Roman" w:hAnsi="Times New Roman" w:cs="Times New Roman"/>
          <w:sz w:val="22"/>
          <w:szCs w:val="22"/>
        </w:rPr>
        <w:t>10/13, 10/20, 10/27, 11/03, and 11/10</w:t>
      </w:r>
    </w:p>
    <w:p w14:paraId="206EB426" w14:textId="77777777" w:rsidR="00E8189F" w:rsidRPr="009219B2" w:rsidRDefault="00E8189F" w:rsidP="00E8189F">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76" w:lineRule="auto"/>
        <w:jc w:val="both"/>
        <w:rPr>
          <w:rFonts w:ascii="Times New Roman" w:hAnsi="Times New Roman" w:cs="Times New Roman"/>
          <w:sz w:val="22"/>
          <w:szCs w:val="22"/>
        </w:rPr>
      </w:pPr>
    </w:p>
    <w:p w14:paraId="5201CD1A" w14:textId="72706357" w:rsidR="00E8189F" w:rsidRDefault="000D42DF" w:rsidP="00E8189F">
      <w:pPr>
        <w:rPr>
          <w:rFonts w:ascii="Times New Roman" w:hAnsi="Times New Roman" w:cs="Times New Roman"/>
          <w:b/>
          <w:sz w:val="22"/>
          <w:szCs w:val="22"/>
        </w:rPr>
      </w:pPr>
      <w:r>
        <w:rPr>
          <w:rFonts w:ascii="Times New Roman" w:hAnsi="Times New Roman" w:cs="Times New Roman"/>
          <w:b/>
          <w:sz w:val="22"/>
          <w:szCs w:val="22"/>
        </w:rPr>
        <w:t>Mini-Assignments</w:t>
      </w:r>
      <w:r w:rsidR="00E8189F" w:rsidRPr="009219B2">
        <w:rPr>
          <w:rFonts w:ascii="Times New Roman" w:hAnsi="Times New Roman" w:cs="Times New Roman"/>
          <w:b/>
          <w:sz w:val="22"/>
          <w:szCs w:val="22"/>
        </w:rPr>
        <w:t xml:space="preserve"> 15%</w:t>
      </w:r>
    </w:p>
    <w:p w14:paraId="3C5EA88D" w14:textId="77777777" w:rsidR="00F0574C" w:rsidRDefault="00F0574C" w:rsidP="000D42DF">
      <w:pPr>
        <w:pStyle w:val="ListParagraph"/>
        <w:numPr>
          <w:ilvl w:val="0"/>
          <w:numId w:val="2"/>
        </w:numPr>
        <w:rPr>
          <w:rFonts w:ascii="Times New Roman" w:hAnsi="Times New Roman" w:cs="Times New Roman"/>
          <w:sz w:val="22"/>
          <w:szCs w:val="22"/>
        </w:rPr>
      </w:pPr>
      <w:r>
        <w:rPr>
          <w:rFonts w:ascii="Times New Roman" w:hAnsi="Times New Roman" w:cs="Times New Roman"/>
          <w:sz w:val="22"/>
          <w:szCs w:val="22"/>
        </w:rPr>
        <w:t>Classroom activities:</w:t>
      </w:r>
    </w:p>
    <w:p w14:paraId="5C9FF4BE" w14:textId="1674F7FA" w:rsidR="000D42DF" w:rsidRPr="00F0574C" w:rsidRDefault="000D42DF" w:rsidP="00F0574C">
      <w:pPr>
        <w:pStyle w:val="ListParagraph"/>
        <w:numPr>
          <w:ilvl w:val="1"/>
          <w:numId w:val="2"/>
        </w:numPr>
        <w:rPr>
          <w:rFonts w:ascii="Times New Roman" w:hAnsi="Times New Roman" w:cs="Times New Roman"/>
          <w:sz w:val="22"/>
          <w:szCs w:val="22"/>
        </w:rPr>
      </w:pPr>
      <w:r w:rsidRPr="00F0574C">
        <w:rPr>
          <w:rFonts w:ascii="Times New Roman" w:hAnsi="Times New Roman" w:cs="Times New Roman"/>
          <w:sz w:val="22"/>
          <w:szCs w:val="22"/>
        </w:rPr>
        <w:t>Discuss the pros and cons of assessment from two perspectives: (1) those being assessed and (2) those conducting the assessment</w:t>
      </w:r>
    </w:p>
    <w:p w14:paraId="5FF40466" w14:textId="77777777" w:rsidR="000D42DF" w:rsidRPr="00F0574C" w:rsidRDefault="000D42DF" w:rsidP="00F0574C">
      <w:pPr>
        <w:pStyle w:val="ListParagraph"/>
        <w:numPr>
          <w:ilvl w:val="1"/>
          <w:numId w:val="2"/>
        </w:numPr>
        <w:rPr>
          <w:rFonts w:ascii="Times New Roman" w:hAnsi="Times New Roman" w:cs="Times New Roman"/>
          <w:sz w:val="22"/>
          <w:szCs w:val="22"/>
        </w:rPr>
      </w:pPr>
      <w:r w:rsidRPr="00F0574C">
        <w:rPr>
          <w:rFonts w:ascii="Times New Roman" w:hAnsi="Times New Roman" w:cs="Times New Roman"/>
          <w:sz w:val="22"/>
          <w:szCs w:val="22"/>
        </w:rPr>
        <w:t>Write an essay question and develop a scoring rubric for it</w:t>
      </w:r>
    </w:p>
    <w:p w14:paraId="3C5D7ED5" w14:textId="3E4B9034" w:rsidR="000D42DF" w:rsidRPr="00F0574C" w:rsidRDefault="000D42DF" w:rsidP="00F0574C">
      <w:pPr>
        <w:pStyle w:val="ListParagraph"/>
        <w:numPr>
          <w:ilvl w:val="1"/>
          <w:numId w:val="2"/>
        </w:numPr>
        <w:rPr>
          <w:rFonts w:ascii="Times New Roman" w:hAnsi="Times New Roman" w:cs="Times New Roman"/>
          <w:sz w:val="22"/>
          <w:szCs w:val="22"/>
        </w:rPr>
      </w:pPr>
      <w:r w:rsidRPr="00F0574C">
        <w:rPr>
          <w:rFonts w:ascii="Times New Roman" w:hAnsi="Times New Roman" w:cs="Times New Roman"/>
          <w:sz w:val="22"/>
          <w:szCs w:val="22"/>
        </w:rPr>
        <w:t>Discuss the critical issues related to validity and reliability in assessment practices</w:t>
      </w:r>
    </w:p>
    <w:p w14:paraId="746ABFC3" w14:textId="73E7F82C" w:rsidR="000D42DF" w:rsidRPr="00F0574C" w:rsidRDefault="000D42DF" w:rsidP="000D42DF">
      <w:pPr>
        <w:pStyle w:val="ListParagraph"/>
        <w:numPr>
          <w:ilvl w:val="0"/>
          <w:numId w:val="2"/>
        </w:numPr>
        <w:rPr>
          <w:rFonts w:ascii="Times New Roman" w:hAnsi="Times New Roman" w:cs="Times New Roman"/>
          <w:sz w:val="22"/>
          <w:szCs w:val="22"/>
        </w:rPr>
      </w:pPr>
      <w:r w:rsidRPr="00F0574C">
        <w:rPr>
          <w:rFonts w:ascii="Times New Roman" w:hAnsi="Times New Roman" w:cs="Times New Roman"/>
          <w:sz w:val="22"/>
          <w:szCs w:val="22"/>
        </w:rPr>
        <w:t>Develop, implement, and run item-analysis on multiple choice test</w:t>
      </w:r>
    </w:p>
    <w:p w14:paraId="44026459" w14:textId="77777777" w:rsidR="00E8189F" w:rsidRPr="009219B2" w:rsidRDefault="00E8189F" w:rsidP="00E8189F">
      <w:pPr>
        <w:rPr>
          <w:rFonts w:ascii="Times New Roman" w:hAnsi="Times New Roman" w:cs="Times New Roman"/>
          <w:sz w:val="22"/>
          <w:szCs w:val="22"/>
        </w:rPr>
      </w:pPr>
    </w:p>
    <w:p w14:paraId="2AD0824D" w14:textId="2A5459CB" w:rsidR="00E8189F" w:rsidRDefault="00F0574C" w:rsidP="00E8189F">
      <w:pPr>
        <w:rPr>
          <w:rFonts w:ascii="Times New Roman" w:hAnsi="Times New Roman" w:cs="Times New Roman"/>
          <w:b/>
          <w:sz w:val="22"/>
          <w:szCs w:val="22"/>
        </w:rPr>
      </w:pPr>
      <w:r>
        <w:rPr>
          <w:rFonts w:ascii="Times New Roman" w:hAnsi="Times New Roman" w:cs="Times New Roman"/>
          <w:b/>
          <w:sz w:val="22"/>
          <w:szCs w:val="22"/>
        </w:rPr>
        <w:t>Assessment Plan or Research Paper 20</w:t>
      </w:r>
      <w:r w:rsidR="00E8189F" w:rsidRPr="009219B2">
        <w:rPr>
          <w:rFonts w:ascii="Times New Roman" w:hAnsi="Times New Roman" w:cs="Times New Roman"/>
          <w:b/>
          <w:sz w:val="22"/>
          <w:szCs w:val="22"/>
        </w:rPr>
        <w:t>%</w:t>
      </w:r>
    </w:p>
    <w:p w14:paraId="17480BCC" w14:textId="647E9EFF" w:rsidR="00F0574C" w:rsidRPr="00F0574C" w:rsidRDefault="00E71AC8" w:rsidP="00E8189F">
      <w:pPr>
        <w:rPr>
          <w:rFonts w:ascii="Times New Roman" w:hAnsi="Times New Roman" w:cs="Times New Roman"/>
          <w:sz w:val="22"/>
          <w:szCs w:val="22"/>
        </w:rPr>
      </w:pPr>
      <w:r>
        <w:rPr>
          <w:rFonts w:ascii="Times New Roman" w:hAnsi="Times New Roman" w:cs="Times New Roman"/>
          <w:sz w:val="22"/>
          <w:szCs w:val="22"/>
        </w:rPr>
        <w:t xml:space="preserve">Masters students will complete the assessment plan; as such, </w:t>
      </w:r>
      <w:r w:rsidR="0071197E">
        <w:rPr>
          <w:rFonts w:ascii="Times New Roman" w:hAnsi="Times New Roman" w:cs="Times New Roman"/>
          <w:sz w:val="22"/>
          <w:szCs w:val="22"/>
        </w:rPr>
        <w:t>y</w:t>
      </w:r>
      <w:r w:rsidR="00F0574C" w:rsidRPr="00F0574C">
        <w:rPr>
          <w:rFonts w:ascii="Times New Roman" w:hAnsi="Times New Roman" w:cs="Times New Roman"/>
          <w:sz w:val="22"/>
          <w:szCs w:val="22"/>
        </w:rPr>
        <w:t>ou will develop an assessment plan for ELA including, but not limited to:</w:t>
      </w:r>
    </w:p>
    <w:p w14:paraId="1AE65D23" w14:textId="77777777" w:rsidR="00F0574C" w:rsidRPr="00F0574C" w:rsidRDefault="00F0574C" w:rsidP="00F0574C">
      <w:pPr>
        <w:pStyle w:val="ListParagraph"/>
        <w:numPr>
          <w:ilvl w:val="0"/>
          <w:numId w:val="3"/>
        </w:numPr>
        <w:rPr>
          <w:rFonts w:ascii="Times New Roman" w:hAnsi="Times New Roman" w:cs="Times New Roman"/>
          <w:sz w:val="22"/>
          <w:szCs w:val="22"/>
        </w:rPr>
      </w:pPr>
      <w:r w:rsidRPr="00F0574C">
        <w:rPr>
          <w:rFonts w:ascii="Times New Roman" w:hAnsi="Times New Roman" w:cs="Times New Roman"/>
          <w:sz w:val="22"/>
          <w:szCs w:val="22"/>
        </w:rPr>
        <w:t xml:space="preserve">a teacher stance on assessment, </w:t>
      </w:r>
    </w:p>
    <w:p w14:paraId="31EA177F" w14:textId="77777777" w:rsidR="00F0574C" w:rsidRPr="00F0574C" w:rsidRDefault="00F0574C" w:rsidP="00F0574C">
      <w:pPr>
        <w:pStyle w:val="ListParagraph"/>
        <w:numPr>
          <w:ilvl w:val="0"/>
          <w:numId w:val="3"/>
        </w:numPr>
        <w:rPr>
          <w:rFonts w:ascii="Times New Roman" w:hAnsi="Times New Roman" w:cs="Times New Roman"/>
          <w:sz w:val="22"/>
          <w:szCs w:val="22"/>
        </w:rPr>
      </w:pPr>
      <w:r w:rsidRPr="00F0574C">
        <w:rPr>
          <w:rFonts w:ascii="Times New Roman" w:hAnsi="Times New Roman" w:cs="Times New Roman"/>
          <w:sz w:val="22"/>
          <w:szCs w:val="22"/>
        </w:rPr>
        <w:t xml:space="preserve">a theoretical framework, </w:t>
      </w:r>
    </w:p>
    <w:p w14:paraId="5BA10F43" w14:textId="77777777" w:rsidR="00F0574C" w:rsidRPr="00F0574C" w:rsidRDefault="00F0574C" w:rsidP="00F0574C">
      <w:pPr>
        <w:pStyle w:val="ListParagraph"/>
        <w:numPr>
          <w:ilvl w:val="0"/>
          <w:numId w:val="3"/>
        </w:numPr>
        <w:rPr>
          <w:rFonts w:ascii="Times New Roman" w:hAnsi="Times New Roman" w:cs="Times New Roman"/>
          <w:sz w:val="22"/>
          <w:szCs w:val="22"/>
        </w:rPr>
      </w:pPr>
      <w:r w:rsidRPr="00F0574C">
        <w:rPr>
          <w:rFonts w:ascii="Times New Roman" w:hAnsi="Times New Roman" w:cs="Times New Roman"/>
          <w:sz w:val="22"/>
          <w:szCs w:val="22"/>
        </w:rPr>
        <w:t xml:space="preserve">links to relevant standards and objectives, </w:t>
      </w:r>
    </w:p>
    <w:p w14:paraId="6411C261" w14:textId="77777777" w:rsidR="00F0574C" w:rsidRPr="00F0574C" w:rsidRDefault="00F0574C" w:rsidP="00F0574C">
      <w:pPr>
        <w:pStyle w:val="ListParagraph"/>
        <w:numPr>
          <w:ilvl w:val="0"/>
          <w:numId w:val="3"/>
        </w:numPr>
        <w:rPr>
          <w:rFonts w:ascii="Times New Roman" w:hAnsi="Times New Roman" w:cs="Times New Roman"/>
          <w:sz w:val="22"/>
          <w:szCs w:val="22"/>
        </w:rPr>
      </w:pPr>
      <w:r w:rsidRPr="00F0574C">
        <w:rPr>
          <w:rFonts w:ascii="Times New Roman" w:hAnsi="Times New Roman" w:cs="Times New Roman"/>
          <w:sz w:val="22"/>
          <w:szCs w:val="22"/>
        </w:rPr>
        <w:t xml:space="preserve">sample assessments and rubrics and/or other components, </w:t>
      </w:r>
    </w:p>
    <w:p w14:paraId="73E83704" w14:textId="77777777" w:rsidR="00F0574C" w:rsidRPr="00F0574C" w:rsidRDefault="00F0574C" w:rsidP="00F0574C">
      <w:pPr>
        <w:pStyle w:val="ListParagraph"/>
        <w:numPr>
          <w:ilvl w:val="0"/>
          <w:numId w:val="3"/>
        </w:numPr>
        <w:rPr>
          <w:rFonts w:ascii="Times New Roman" w:hAnsi="Times New Roman" w:cs="Times New Roman"/>
          <w:sz w:val="22"/>
          <w:szCs w:val="22"/>
        </w:rPr>
      </w:pPr>
      <w:r w:rsidRPr="00F0574C">
        <w:rPr>
          <w:rFonts w:ascii="Times New Roman" w:hAnsi="Times New Roman" w:cs="Times New Roman"/>
          <w:sz w:val="22"/>
          <w:szCs w:val="22"/>
        </w:rPr>
        <w:t xml:space="preserve">use of differentiation, </w:t>
      </w:r>
    </w:p>
    <w:p w14:paraId="6EA3C3CF" w14:textId="77777777" w:rsidR="00F0574C" w:rsidRPr="00F0574C" w:rsidRDefault="00F0574C" w:rsidP="00F0574C">
      <w:pPr>
        <w:pStyle w:val="ListParagraph"/>
        <w:numPr>
          <w:ilvl w:val="0"/>
          <w:numId w:val="3"/>
        </w:numPr>
        <w:rPr>
          <w:rFonts w:ascii="Times New Roman" w:hAnsi="Times New Roman" w:cs="Times New Roman"/>
          <w:sz w:val="22"/>
          <w:szCs w:val="22"/>
        </w:rPr>
      </w:pPr>
      <w:r w:rsidRPr="00F0574C">
        <w:rPr>
          <w:rFonts w:ascii="Times New Roman" w:hAnsi="Times New Roman" w:cs="Times New Roman"/>
          <w:sz w:val="22"/>
          <w:szCs w:val="22"/>
        </w:rPr>
        <w:t xml:space="preserve">an equitable and socially-just approach, </w:t>
      </w:r>
    </w:p>
    <w:p w14:paraId="1C2380E4" w14:textId="7EEB98D8" w:rsidR="00E8189F" w:rsidRDefault="00F0574C" w:rsidP="00F0574C">
      <w:pPr>
        <w:pStyle w:val="ListParagraph"/>
        <w:numPr>
          <w:ilvl w:val="0"/>
          <w:numId w:val="3"/>
        </w:numPr>
        <w:rPr>
          <w:rFonts w:ascii="Times New Roman" w:hAnsi="Times New Roman" w:cs="Times New Roman"/>
          <w:sz w:val="22"/>
          <w:szCs w:val="22"/>
        </w:rPr>
      </w:pPr>
      <w:r w:rsidRPr="00F0574C">
        <w:rPr>
          <w:rFonts w:ascii="Times New Roman" w:hAnsi="Times New Roman" w:cs="Times New Roman"/>
          <w:sz w:val="22"/>
          <w:szCs w:val="22"/>
        </w:rPr>
        <w:t>and a letter to students and parents describing your assessment plan</w:t>
      </w:r>
    </w:p>
    <w:p w14:paraId="64095778" w14:textId="77777777" w:rsidR="00E71AC8" w:rsidRDefault="00E71AC8" w:rsidP="00E71AC8">
      <w:pPr>
        <w:pStyle w:val="ListParagraph"/>
        <w:ind w:left="780"/>
        <w:rPr>
          <w:rFonts w:ascii="Times New Roman" w:hAnsi="Times New Roman" w:cs="Times New Roman"/>
          <w:sz w:val="22"/>
          <w:szCs w:val="22"/>
        </w:rPr>
      </w:pPr>
    </w:p>
    <w:p w14:paraId="68A68D8D" w14:textId="7EB0E9E1" w:rsidR="00E71AC8" w:rsidRPr="00E71AC8" w:rsidRDefault="00E71AC8" w:rsidP="00E71AC8">
      <w:pPr>
        <w:rPr>
          <w:rFonts w:ascii="Times New Roman" w:hAnsi="Times New Roman" w:cs="Times New Roman"/>
          <w:sz w:val="22"/>
          <w:szCs w:val="22"/>
        </w:rPr>
      </w:pPr>
      <w:r>
        <w:rPr>
          <w:rFonts w:ascii="Times New Roman" w:hAnsi="Times New Roman" w:cs="Times New Roman"/>
          <w:sz w:val="22"/>
          <w:szCs w:val="22"/>
        </w:rPr>
        <w:t>Doctoral students may choose to complete either the Assessment Plan or the Research Paper (see below for a description).</w:t>
      </w:r>
    </w:p>
    <w:p w14:paraId="19E38E93" w14:textId="77777777" w:rsidR="0071197E" w:rsidRDefault="0071197E" w:rsidP="0071197E">
      <w:pPr>
        <w:rPr>
          <w:rFonts w:ascii="Times New Roman" w:hAnsi="Times New Roman" w:cs="Times New Roman"/>
          <w:sz w:val="22"/>
          <w:szCs w:val="22"/>
        </w:rPr>
      </w:pPr>
    </w:p>
    <w:p w14:paraId="5DF22F0C" w14:textId="02ECE21F" w:rsidR="0071197E" w:rsidRDefault="0071197E" w:rsidP="00E8189F">
      <w:pPr>
        <w:rPr>
          <w:rFonts w:ascii="Times New Roman" w:hAnsi="Times New Roman" w:cs="Times New Roman"/>
          <w:sz w:val="22"/>
          <w:szCs w:val="22"/>
        </w:rPr>
      </w:pPr>
      <w:r>
        <w:rPr>
          <w:rFonts w:ascii="Times New Roman" w:hAnsi="Times New Roman" w:cs="Times New Roman"/>
          <w:sz w:val="22"/>
          <w:szCs w:val="22"/>
        </w:rPr>
        <w:t>The research paper must articulate and provide support for a thesis regarding some aspect of assessment and evaluation. Conceptual and empirical research sources are required to support your argument. Your research process should start with simple, but important questions. The research paper must be 12-15 pages in length, not including references or other APA apparatus.</w:t>
      </w:r>
    </w:p>
    <w:p w14:paraId="7E6C30D5" w14:textId="77777777" w:rsidR="000B220B" w:rsidRDefault="000B220B" w:rsidP="00E8189F">
      <w:pPr>
        <w:rPr>
          <w:rFonts w:ascii="Times New Roman" w:hAnsi="Times New Roman" w:cs="Times New Roman"/>
          <w:sz w:val="22"/>
          <w:szCs w:val="22"/>
        </w:rPr>
      </w:pPr>
    </w:p>
    <w:p w14:paraId="179A6134" w14:textId="2B051E01" w:rsidR="000B220B" w:rsidRPr="00BC7952" w:rsidRDefault="000B220B" w:rsidP="00E8189F">
      <w:pPr>
        <w:rPr>
          <w:rFonts w:ascii="Times New Roman" w:hAnsi="Times New Roman" w:cs="Times New Roman"/>
          <w:b/>
          <w:sz w:val="22"/>
          <w:szCs w:val="22"/>
        </w:rPr>
      </w:pPr>
      <w:r w:rsidRPr="00BC7952">
        <w:rPr>
          <w:rFonts w:ascii="Times New Roman" w:hAnsi="Times New Roman" w:cs="Times New Roman"/>
          <w:b/>
          <w:sz w:val="22"/>
          <w:szCs w:val="22"/>
        </w:rPr>
        <w:t xml:space="preserve">Letter to Students and Parents Describing Your Assessment </w:t>
      </w:r>
      <w:r w:rsidR="00BC7952" w:rsidRPr="00BC7952">
        <w:rPr>
          <w:rFonts w:ascii="Times New Roman" w:hAnsi="Times New Roman" w:cs="Times New Roman"/>
          <w:b/>
          <w:sz w:val="22"/>
          <w:szCs w:val="22"/>
        </w:rPr>
        <w:t>Plan/Use of Assessment in Your Classroom</w:t>
      </w:r>
      <w:r w:rsidR="00BC7952">
        <w:rPr>
          <w:rFonts w:ascii="Times New Roman" w:hAnsi="Times New Roman" w:cs="Times New Roman"/>
          <w:b/>
          <w:sz w:val="22"/>
          <w:szCs w:val="22"/>
        </w:rPr>
        <w:t xml:space="preserve"> 15%</w:t>
      </w:r>
    </w:p>
    <w:p w14:paraId="34A7A13C" w14:textId="65624673" w:rsidR="00BC7952" w:rsidRDefault="00BC7952" w:rsidP="00E8189F">
      <w:pPr>
        <w:rPr>
          <w:rFonts w:ascii="Times New Roman" w:hAnsi="Times New Roman" w:cs="Times New Roman"/>
          <w:sz w:val="22"/>
          <w:szCs w:val="22"/>
        </w:rPr>
      </w:pPr>
      <w:r>
        <w:rPr>
          <w:rFonts w:ascii="Times New Roman" w:hAnsi="Times New Roman" w:cs="Times New Roman"/>
          <w:sz w:val="22"/>
          <w:szCs w:val="22"/>
        </w:rPr>
        <w:t xml:space="preserve">Regardless of which independent project you choose, it is important for you to begin thinking about your stance(s) on and use(s) of assessment in your future classrooms. As such, you will compose a letter to students and parents describing and introducing them to your classroom assessment policies and practices. Keep the audience in mind here, and ensure that you practice full disclosure and hold yourself accountable. </w:t>
      </w:r>
    </w:p>
    <w:p w14:paraId="479D91BD" w14:textId="77777777" w:rsidR="0071197E" w:rsidRPr="009219B2" w:rsidRDefault="0071197E" w:rsidP="00E8189F">
      <w:pPr>
        <w:rPr>
          <w:rFonts w:ascii="Times New Roman" w:hAnsi="Times New Roman" w:cs="Times New Roman"/>
          <w:sz w:val="22"/>
          <w:szCs w:val="22"/>
        </w:rPr>
      </w:pPr>
    </w:p>
    <w:p w14:paraId="23E01D9A" w14:textId="355BCC06" w:rsidR="00F0574C" w:rsidRDefault="008A15CD" w:rsidP="00F0574C">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76" w:lineRule="auto"/>
        <w:jc w:val="both"/>
        <w:rPr>
          <w:rFonts w:ascii="Times New Roman" w:hAnsi="Times New Roman" w:cs="Times New Roman"/>
          <w:b/>
          <w:sz w:val="22"/>
          <w:szCs w:val="22"/>
        </w:rPr>
      </w:pPr>
      <w:r>
        <w:rPr>
          <w:rFonts w:ascii="Times New Roman" w:hAnsi="Times New Roman" w:cs="Times New Roman"/>
          <w:b/>
          <w:sz w:val="22"/>
          <w:szCs w:val="22"/>
        </w:rPr>
        <w:t xml:space="preserve">Twitter Discourse </w:t>
      </w:r>
      <w:r w:rsidR="00F0574C">
        <w:rPr>
          <w:rFonts w:ascii="Times New Roman" w:hAnsi="Times New Roman" w:cs="Times New Roman"/>
          <w:b/>
          <w:sz w:val="22"/>
          <w:szCs w:val="22"/>
        </w:rPr>
        <w:t>5%</w:t>
      </w:r>
    </w:p>
    <w:p w14:paraId="6D6093DD" w14:textId="1DAEDC8C" w:rsidR="00AB3ADF" w:rsidRDefault="00AB3ADF" w:rsidP="00AB3ADF">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76" w:lineRule="auto"/>
        <w:rPr>
          <w:rFonts w:ascii="Times New Roman" w:hAnsi="Times New Roman" w:cs="Times New Roman"/>
          <w:sz w:val="22"/>
          <w:szCs w:val="22"/>
        </w:rPr>
      </w:pPr>
      <w:r>
        <w:rPr>
          <w:rFonts w:ascii="Times New Roman" w:hAnsi="Times New Roman" w:cs="Times New Roman"/>
          <w:sz w:val="22"/>
          <w:szCs w:val="22"/>
        </w:rPr>
        <w:t>During the semester, you will use Twitter as a tool to take notes, ask questions, and participate in discussions about what you read, view, listen to, di</w:t>
      </w:r>
      <w:r w:rsidR="003D0559">
        <w:rPr>
          <w:rFonts w:ascii="Times New Roman" w:hAnsi="Times New Roman" w:cs="Times New Roman"/>
          <w:sz w:val="22"/>
          <w:szCs w:val="22"/>
        </w:rPr>
        <w:t>scuss, and think. You should als</w:t>
      </w:r>
      <w:r>
        <w:rPr>
          <w:rFonts w:ascii="Times New Roman" w:hAnsi="Times New Roman" w:cs="Times New Roman"/>
          <w:sz w:val="22"/>
          <w:szCs w:val="22"/>
        </w:rPr>
        <w:t>o respond to the tweets of your classmates as a way to join in conversation with them about the materials and topics for the class. Use this as a fairly informal way to extend our conversations outside the classroom and to positively impact your learning. All of the tweets you post for the class should include the hashtag: #auela</w:t>
      </w:r>
      <w:r w:rsidR="008A15CD">
        <w:rPr>
          <w:rFonts w:ascii="Times New Roman" w:hAnsi="Times New Roman" w:cs="Times New Roman"/>
          <w:sz w:val="22"/>
          <w:szCs w:val="22"/>
        </w:rPr>
        <w:t>7540</w:t>
      </w:r>
      <w:r>
        <w:rPr>
          <w:rFonts w:ascii="Times New Roman" w:hAnsi="Times New Roman" w:cs="Times New Roman"/>
          <w:sz w:val="22"/>
          <w:szCs w:val="22"/>
        </w:rPr>
        <w:t>.</w:t>
      </w:r>
    </w:p>
    <w:p w14:paraId="2D1581E4" w14:textId="7B59AA22" w:rsidR="00AB3ADF" w:rsidRDefault="00AB3ADF" w:rsidP="00AB3ADF">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76" w:lineRule="auto"/>
        <w:rPr>
          <w:rFonts w:ascii="Times New Roman" w:hAnsi="Times New Roman" w:cs="Times New Roman"/>
          <w:sz w:val="22"/>
          <w:szCs w:val="22"/>
        </w:rPr>
      </w:pPr>
      <w:r>
        <w:rPr>
          <w:rFonts w:ascii="Times New Roman" w:hAnsi="Times New Roman" w:cs="Times New Roman"/>
          <w:sz w:val="22"/>
          <w:szCs w:val="22"/>
        </w:rPr>
        <w:t>Number of required tweets per week: we will discuss this; however, tweets should not be posted all at once, but should be posted regularly throughout the semester.</w:t>
      </w:r>
    </w:p>
    <w:p w14:paraId="54282A00" w14:textId="77777777" w:rsidR="00F0574C" w:rsidRDefault="00F0574C" w:rsidP="00F0574C">
      <w:pPr>
        <w:rPr>
          <w:rFonts w:ascii="Times New Roman" w:hAnsi="Times New Roman" w:cs="Times New Roman"/>
          <w:b/>
          <w:sz w:val="22"/>
          <w:szCs w:val="22"/>
        </w:rPr>
      </w:pPr>
    </w:p>
    <w:p w14:paraId="246BF118" w14:textId="0B90FDE0" w:rsidR="00E8189F" w:rsidRDefault="00F0574C" w:rsidP="00F0574C">
      <w:pPr>
        <w:rPr>
          <w:rFonts w:ascii="Times New Roman" w:hAnsi="Times New Roman" w:cs="Times New Roman"/>
          <w:b/>
          <w:sz w:val="22"/>
          <w:szCs w:val="22"/>
        </w:rPr>
      </w:pPr>
      <w:r>
        <w:rPr>
          <w:rFonts w:ascii="Times New Roman" w:hAnsi="Times New Roman" w:cs="Times New Roman"/>
          <w:b/>
          <w:sz w:val="22"/>
          <w:szCs w:val="22"/>
        </w:rPr>
        <w:t>ePortfolio Artifacts N/A</w:t>
      </w:r>
    </w:p>
    <w:p w14:paraId="2F538870" w14:textId="37DE7CA5" w:rsidR="00F0574C" w:rsidRDefault="00AB3ADF" w:rsidP="00F0574C">
      <w:pPr>
        <w:rPr>
          <w:rFonts w:ascii="Times New Roman" w:hAnsi="Times New Roman" w:cs="Times New Roman"/>
          <w:sz w:val="22"/>
          <w:szCs w:val="22"/>
        </w:rPr>
      </w:pPr>
      <w:r>
        <w:rPr>
          <w:rFonts w:ascii="Times New Roman" w:hAnsi="Times New Roman" w:cs="Times New Roman"/>
          <w:sz w:val="22"/>
          <w:szCs w:val="22"/>
        </w:rPr>
        <w:t>Although it is not required, y</w:t>
      </w:r>
      <w:r w:rsidR="00F0574C">
        <w:rPr>
          <w:rFonts w:ascii="Times New Roman" w:hAnsi="Times New Roman" w:cs="Times New Roman"/>
          <w:sz w:val="22"/>
          <w:szCs w:val="22"/>
        </w:rPr>
        <w:t xml:space="preserve">ou can begin creating your ePortfolio as we work through this class, but you are not required to do so until your next course. We will discuss the artifacts you will create in this class, as well as how they can be included in your </w:t>
      </w:r>
      <w:r w:rsidR="00A62D06">
        <w:rPr>
          <w:rFonts w:ascii="Times New Roman" w:hAnsi="Times New Roman" w:cs="Times New Roman"/>
          <w:sz w:val="22"/>
          <w:szCs w:val="22"/>
        </w:rPr>
        <w:t>ePortfolio. Additionally, I am happy to meet with you individually to discuss this and/or to provide ongoing feedback.</w:t>
      </w:r>
    </w:p>
    <w:p w14:paraId="74330596" w14:textId="77777777" w:rsidR="00744F9A" w:rsidRDefault="00744F9A" w:rsidP="00F0574C">
      <w:pPr>
        <w:rPr>
          <w:rFonts w:ascii="Times New Roman" w:hAnsi="Times New Roman" w:cs="Times New Roman"/>
          <w:sz w:val="22"/>
          <w:szCs w:val="22"/>
        </w:rPr>
      </w:pPr>
    </w:p>
    <w:p w14:paraId="646A3C1C" w14:textId="01C73C40" w:rsidR="00744F9A" w:rsidRPr="00744F9A" w:rsidRDefault="00744F9A" w:rsidP="00F0574C">
      <w:pPr>
        <w:rPr>
          <w:rFonts w:ascii="Times New Roman" w:hAnsi="Times New Roman" w:cs="Times New Roman"/>
          <w:b/>
          <w:sz w:val="22"/>
          <w:szCs w:val="22"/>
        </w:rPr>
      </w:pPr>
      <w:r w:rsidRPr="00744F9A">
        <w:rPr>
          <w:rFonts w:ascii="Times New Roman" w:hAnsi="Times New Roman" w:cs="Times New Roman"/>
          <w:b/>
          <w:sz w:val="22"/>
          <w:szCs w:val="22"/>
        </w:rPr>
        <w:t>For Students taking CTSE 7546</w:t>
      </w:r>
    </w:p>
    <w:p w14:paraId="5A90D84F" w14:textId="7F6E0C78" w:rsidR="00744F9A" w:rsidRPr="00F0574C" w:rsidRDefault="00744F9A" w:rsidP="00F0574C">
      <w:pPr>
        <w:rPr>
          <w:rFonts w:ascii="Times New Roman" w:hAnsi="Times New Roman" w:cs="Times New Roman"/>
          <w:sz w:val="22"/>
          <w:szCs w:val="22"/>
        </w:rPr>
      </w:pPr>
      <w:r>
        <w:rPr>
          <w:rFonts w:ascii="Times New Roman" w:hAnsi="Times New Roman" w:cs="Times New Roman"/>
          <w:sz w:val="22"/>
          <w:szCs w:val="22"/>
        </w:rPr>
        <w:t xml:space="preserve">Because this is an online/distance section, there are small differences to note. Overall, you will complete the same assignments and readings, following the same course calendar, as the on-campus section. Attendance and Participation, however, is slightly different. You and I will work together to determine how we will define Participation for your experience (e.g., virtually attending class meetings, video conferences with me; other electronic communications). Please note the description of Attendance and Participation above, as these are still vital to all 7546 students. </w:t>
      </w:r>
    </w:p>
    <w:p w14:paraId="658D00D1" w14:textId="77777777" w:rsidR="00E71AC8" w:rsidRDefault="00E71AC8" w:rsidP="00E8189F">
      <w:pPr>
        <w:tabs>
          <w:tab w:val="left" w:pos="-1440"/>
          <w:tab w:val="left" w:pos="-720"/>
          <w:tab w:val="left" w:pos="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cs="Times New Roman"/>
          <w:b/>
          <w:sz w:val="22"/>
          <w:szCs w:val="22"/>
        </w:rPr>
      </w:pPr>
    </w:p>
    <w:p w14:paraId="78AF4E63" w14:textId="72DCC1B2" w:rsidR="00E8189F" w:rsidRPr="008646CF" w:rsidRDefault="0061598C" w:rsidP="00E8189F">
      <w:pPr>
        <w:tabs>
          <w:tab w:val="left" w:pos="-1440"/>
          <w:tab w:val="left" w:pos="-720"/>
          <w:tab w:val="left" w:pos="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cs="Times New Roman"/>
          <w:b/>
          <w:sz w:val="22"/>
          <w:szCs w:val="22"/>
        </w:rPr>
      </w:pPr>
      <w:r>
        <w:rPr>
          <w:rFonts w:ascii="Times New Roman" w:hAnsi="Times New Roman" w:cs="Times New Roman"/>
          <w:b/>
          <w:sz w:val="22"/>
          <w:szCs w:val="22"/>
        </w:rPr>
        <w:t xml:space="preserve">Rubric and </w:t>
      </w:r>
      <w:r w:rsidR="00E8189F" w:rsidRPr="008646CF">
        <w:rPr>
          <w:rFonts w:ascii="Times New Roman" w:hAnsi="Times New Roman" w:cs="Times New Roman"/>
          <w:b/>
          <w:sz w:val="22"/>
          <w:szCs w:val="22"/>
        </w:rPr>
        <w:t>Grading Scale</w:t>
      </w:r>
      <w:r w:rsidR="00E8189F">
        <w:rPr>
          <w:rFonts w:ascii="Times New Roman" w:hAnsi="Times New Roman" w:cs="Times New Roman"/>
          <w:b/>
          <w:sz w:val="22"/>
          <w:szCs w:val="22"/>
        </w:rPr>
        <w:tab/>
      </w:r>
      <w:r w:rsidR="00E8189F" w:rsidRPr="008646CF">
        <w:rPr>
          <w:rFonts w:ascii="Times New Roman" w:hAnsi="Times New Roman" w:cs="Times New Roman"/>
          <w:b/>
          <w:sz w:val="22"/>
          <w:szCs w:val="22"/>
        </w:rPr>
        <w:tab/>
      </w:r>
    </w:p>
    <w:p w14:paraId="785F2319" w14:textId="560AAC88" w:rsidR="00E8189F" w:rsidRPr="00942188" w:rsidRDefault="00BC7952" w:rsidP="00E8189F">
      <w:pPr>
        <w:rPr>
          <w:rFonts w:ascii="Times New Roman" w:hAnsi="Times New Roman" w:cs="Times New Roman"/>
          <w:sz w:val="22"/>
          <w:szCs w:val="22"/>
        </w:rPr>
      </w:pPr>
      <w:r>
        <w:rPr>
          <w:rFonts w:ascii="Times New Roman" w:hAnsi="Times New Roman" w:cs="Times New Roman"/>
          <w:sz w:val="22"/>
          <w:szCs w:val="22"/>
        </w:rPr>
        <w:t>Attendance and Participation 10</w:t>
      </w:r>
      <w:r w:rsidR="00E8189F" w:rsidRPr="00942188">
        <w:rPr>
          <w:rFonts w:ascii="Times New Roman" w:hAnsi="Times New Roman" w:cs="Times New Roman"/>
          <w:sz w:val="22"/>
          <w:szCs w:val="22"/>
        </w:rPr>
        <w:t>%</w:t>
      </w:r>
    </w:p>
    <w:p w14:paraId="74D26F17" w14:textId="7A803993" w:rsidR="00E8189F" w:rsidRPr="00942188" w:rsidRDefault="00F0574C" w:rsidP="00E8189F">
      <w:pPr>
        <w:rPr>
          <w:rFonts w:ascii="Times New Roman" w:hAnsi="Times New Roman" w:cs="Times New Roman"/>
          <w:sz w:val="22"/>
          <w:szCs w:val="22"/>
        </w:rPr>
      </w:pPr>
      <w:r>
        <w:rPr>
          <w:rFonts w:ascii="Times New Roman" w:hAnsi="Times New Roman" w:cs="Times New Roman"/>
          <w:sz w:val="22"/>
          <w:szCs w:val="22"/>
        </w:rPr>
        <w:t>Assessment/Course Blog</w:t>
      </w:r>
      <w:r w:rsidR="00E8189F">
        <w:rPr>
          <w:rFonts w:ascii="Times New Roman" w:hAnsi="Times New Roman" w:cs="Times New Roman"/>
          <w:sz w:val="22"/>
          <w:szCs w:val="22"/>
        </w:rPr>
        <w:t xml:space="preserve"> </w:t>
      </w:r>
      <w:r w:rsidR="008A15CD">
        <w:rPr>
          <w:rFonts w:ascii="Times New Roman" w:hAnsi="Times New Roman" w:cs="Times New Roman"/>
          <w:sz w:val="22"/>
          <w:szCs w:val="22"/>
        </w:rPr>
        <w:t>20</w:t>
      </w:r>
      <w:r w:rsidR="00E8189F" w:rsidRPr="00942188">
        <w:rPr>
          <w:rFonts w:ascii="Times New Roman" w:hAnsi="Times New Roman" w:cs="Times New Roman"/>
          <w:sz w:val="22"/>
          <w:szCs w:val="22"/>
        </w:rPr>
        <w:t>%</w:t>
      </w:r>
    </w:p>
    <w:p w14:paraId="47FCACAE" w14:textId="50FD51B0" w:rsidR="00E8189F" w:rsidRPr="00942188" w:rsidRDefault="00F0574C" w:rsidP="00E8189F">
      <w:pPr>
        <w:rPr>
          <w:rFonts w:ascii="Times New Roman" w:hAnsi="Times New Roman" w:cs="Times New Roman"/>
          <w:sz w:val="22"/>
          <w:szCs w:val="22"/>
        </w:rPr>
      </w:pPr>
      <w:r>
        <w:rPr>
          <w:rFonts w:ascii="Times New Roman" w:hAnsi="Times New Roman" w:cs="Times New Roman"/>
          <w:sz w:val="22"/>
          <w:szCs w:val="22"/>
        </w:rPr>
        <w:t>Critical Book Review and Book Talk</w:t>
      </w:r>
      <w:r w:rsidR="00E8189F">
        <w:rPr>
          <w:rFonts w:ascii="Times New Roman" w:hAnsi="Times New Roman" w:cs="Times New Roman"/>
          <w:sz w:val="22"/>
          <w:szCs w:val="22"/>
        </w:rPr>
        <w:t xml:space="preserve"> </w:t>
      </w:r>
      <w:r w:rsidR="00BC7952">
        <w:rPr>
          <w:rFonts w:ascii="Times New Roman" w:hAnsi="Times New Roman" w:cs="Times New Roman"/>
          <w:sz w:val="22"/>
          <w:szCs w:val="22"/>
        </w:rPr>
        <w:t>15</w:t>
      </w:r>
      <w:r w:rsidR="00E8189F" w:rsidRPr="00942188">
        <w:rPr>
          <w:rFonts w:ascii="Times New Roman" w:hAnsi="Times New Roman" w:cs="Times New Roman"/>
          <w:sz w:val="22"/>
          <w:szCs w:val="22"/>
        </w:rPr>
        <w:t>%</w:t>
      </w:r>
    </w:p>
    <w:p w14:paraId="43797BA2" w14:textId="2044BC98" w:rsidR="00E8189F" w:rsidRPr="00942188" w:rsidRDefault="00F0574C" w:rsidP="00E8189F">
      <w:pPr>
        <w:rPr>
          <w:rFonts w:ascii="Times New Roman" w:hAnsi="Times New Roman" w:cs="Times New Roman"/>
          <w:sz w:val="22"/>
          <w:szCs w:val="22"/>
        </w:rPr>
      </w:pPr>
      <w:r>
        <w:rPr>
          <w:rFonts w:ascii="Times New Roman" w:hAnsi="Times New Roman" w:cs="Times New Roman"/>
          <w:sz w:val="22"/>
          <w:szCs w:val="22"/>
        </w:rPr>
        <w:t>Mini-Assignments</w:t>
      </w:r>
      <w:r w:rsidR="00E8189F" w:rsidRPr="00942188">
        <w:rPr>
          <w:rFonts w:ascii="Times New Roman" w:hAnsi="Times New Roman" w:cs="Times New Roman"/>
          <w:sz w:val="22"/>
          <w:szCs w:val="22"/>
        </w:rPr>
        <w:t xml:space="preserve"> 15%</w:t>
      </w:r>
    </w:p>
    <w:p w14:paraId="2688C953" w14:textId="348475DF" w:rsidR="00E8189F" w:rsidRDefault="00F0574C" w:rsidP="00E8189F">
      <w:pPr>
        <w:rPr>
          <w:rFonts w:ascii="Times New Roman" w:hAnsi="Times New Roman" w:cs="Times New Roman"/>
          <w:sz w:val="22"/>
          <w:szCs w:val="22"/>
        </w:rPr>
      </w:pPr>
      <w:r>
        <w:rPr>
          <w:rFonts w:ascii="Times New Roman" w:hAnsi="Times New Roman" w:cs="Times New Roman"/>
          <w:sz w:val="22"/>
          <w:szCs w:val="22"/>
        </w:rPr>
        <w:t>Assessment Plan or Research Paper 20</w:t>
      </w:r>
      <w:r w:rsidR="00E8189F" w:rsidRPr="00942188">
        <w:rPr>
          <w:rFonts w:ascii="Times New Roman" w:hAnsi="Times New Roman" w:cs="Times New Roman"/>
          <w:sz w:val="22"/>
          <w:szCs w:val="22"/>
        </w:rPr>
        <w:t>%</w:t>
      </w:r>
    </w:p>
    <w:p w14:paraId="51121306" w14:textId="7289C986" w:rsidR="00BC7952" w:rsidRPr="00942188" w:rsidRDefault="00BC7952" w:rsidP="00E8189F">
      <w:pPr>
        <w:rPr>
          <w:rFonts w:ascii="Times New Roman" w:hAnsi="Times New Roman" w:cs="Times New Roman"/>
          <w:sz w:val="22"/>
          <w:szCs w:val="22"/>
        </w:rPr>
      </w:pPr>
      <w:r>
        <w:rPr>
          <w:rFonts w:ascii="Times New Roman" w:hAnsi="Times New Roman" w:cs="Times New Roman"/>
          <w:sz w:val="22"/>
          <w:szCs w:val="22"/>
        </w:rPr>
        <w:t>Letter to Students and Parents 15%</w:t>
      </w:r>
    </w:p>
    <w:p w14:paraId="68A035F7" w14:textId="3114C8DF" w:rsidR="00E8189F" w:rsidRPr="00942188" w:rsidRDefault="008A15CD" w:rsidP="00E8189F">
      <w:pPr>
        <w:rPr>
          <w:rFonts w:ascii="Times New Roman" w:hAnsi="Times New Roman" w:cs="Times New Roman"/>
          <w:sz w:val="22"/>
          <w:szCs w:val="22"/>
        </w:rPr>
      </w:pPr>
      <w:r>
        <w:rPr>
          <w:rFonts w:ascii="Times New Roman" w:hAnsi="Times New Roman" w:cs="Times New Roman"/>
          <w:sz w:val="22"/>
          <w:szCs w:val="22"/>
        </w:rPr>
        <w:t xml:space="preserve">Twitter Discourse </w:t>
      </w:r>
      <w:r w:rsidR="00F0574C">
        <w:rPr>
          <w:rFonts w:ascii="Times New Roman" w:hAnsi="Times New Roman" w:cs="Times New Roman"/>
          <w:sz w:val="22"/>
          <w:szCs w:val="22"/>
        </w:rPr>
        <w:t>5</w:t>
      </w:r>
      <w:r w:rsidR="00E8189F" w:rsidRPr="00942188">
        <w:rPr>
          <w:rFonts w:ascii="Times New Roman" w:hAnsi="Times New Roman" w:cs="Times New Roman"/>
          <w:sz w:val="22"/>
          <w:szCs w:val="22"/>
        </w:rPr>
        <w:t>%</w:t>
      </w:r>
    </w:p>
    <w:p w14:paraId="65432323" w14:textId="6A275082" w:rsidR="00E8189F" w:rsidRDefault="00F0574C" w:rsidP="00E8189F">
      <w:pPr>
        <w:rPr>
          <w:rFonts w:ascii="Times New Roman" w:hAnsi="Times New Roman" w:cs="Times New Roman"/>
          <w:sz w:val="22"/>
          <w:szCs w:val="22"/>
        </w:rPr>
      </w:pPr>
      <w:r>
        <w:rPr>
          <w:rFonts w:ascii="Times New Roman" w:hAnsi="Times New Roman" w:cs="Times New Roman"/>
          <w:sz w:val="22"/>
          <w:szCs w:val="22"/>
        </w:rPr>
        <w:t>ePortfolio Artifacts N/A</w:t>
      </w:r>
    </w:p>
    <w:p w14:paraId="54CE92D6" w14:textId="77777777" w:rsidR="00E8189F" w:rsidRDefault="00E8189F" w:rsidP="00E8189F">
      <w:pPr>
        <w:ind w:firstLine="720"/>
        <w:rPr>
          <w:rFonts w:ascii="Times New Roman" w:hAnsi="Times New Roman" w:cs="Times New Roman"/>
        </w:rPr>
      </w:pPr>
    </w:p>
    <w:p w14:paraId="13E400D3" w14:textId="77777777" w:rsidR="00E8189F" w:rsidRPr="00942188" w:rsidRDefault="00E8189F" w:rsidP="00E8189F">
      <w:pPr>
        <w:rPr>
          <w:rFonts w:ascii="Times New Roman" w:hAnsi="Times New Roman"/>
          <w:b/>
          <w:bCs/>
          <w:sz w:val="22"/>
          <w:szCs w:val="22"/>
        </w:rPr>
      </w:pPr>
      <w:r w:rsidRPr="00942188">
        <w:rPr>
          <w:rFonts w:ascii="Times New Roman" w:hAnsi="Times New Roman"/>
          <w:b/>
          <w:bCs/>
          <w:sz w:val="22"/>
          <w:szCs w:val="22"/>
        </w:rPr>
        <w:t>Grading Scale:</w:t>
      </w:r>
    </w:p>
    <w:p w14:paraId="2D005367" w14:textId="77777777" w:rsidR="00E8189F" w:rsidRPr="00942188" w:rsidRDefault="00E8189F" w:rsidP="00E8189F">
      <w:pPr>
        <w:rPr>
          <w:rFonts w:ascii="Times New Roman" w:hAnsi="Times New Roman"/>
          <w:sz w:val="22"/>
          <w:szCs w:val="22"/>
        </w:rPr>
      </w:pPr>
      <w:r w:rsidRPr="00942188">
        <w:rPr>
          <w:rFonts w:ascii="Times New Roman" w:hAnsi="Times New Roman"/>
          <w:sz w:val="22"/>
          <w:szCs w:val="22"/>
        </w:rPr>
        <w:t>89.5-100 = A</w:t>
      </w:r>
    </w:p>
    <w:p w14:paraId="008C6B77" w14:textId="77777777" w:rsidR="00E8189F" w:rsidRPr="00942188" w:rsidRDefault="00E8189F" w:rsidP="00E8189F">
      <w:pPr>
        <w:rPr>
          <w:rFonts w:ascii="Times New Roman" w:hAnsi="Times New Roman"/>
          <w:sz w:val="22"/>
          <w:szCs w:val="22"/>
        </w:rPr>
      </w:pPr>
      <w:r w:rsidRPr="00942188">
        <w:rPr>
          <w:rFonts w:ascii="Times New Roman" w:hAnsi="Times New Roman"/>
          <w:sz w:val="22"/>
          <w:szCs w:val="22"/>
        </w:rPr>
        <w:t>79.5-89.4 = B</w:t>
      </w:r>
    </w:p>
    <w:p w14:paraId="26036DED" w14:textId="77777777" w:rsidR="00E8189F" w:rsidRPr="00942188" w:rsidRDefault="00E8189F" w:rsidP="00E8189F">
      <w:pPr>
        <w:rPr>
          <w:rFonts w:ascii="Times New Roman" w:hAnsi="Times New Roman"/>
          <w:sz w:val="22"/>
          <w:szCs w:val="22"/>
        </w:rPr>
      </w:pPr>
      <w:r w:rsidRPr="00942188">
        <w:rPr>
          <w:rFonts w:ascii="Times New Roman" w:hAnsi="Times New Roman"/>
          <w:sz w:val="22"/>
          <w:szCs w:val="22"/>
        </w:rPr>
        <w:t>69.5-79.4 = C</w:t>
      </w:r>
    </w:p>
    <w:p w14:paraId="6C9CF1B1" w14:textId="77777777" w:rsidR="00E8189F" w:rsidRPr="00942188" w:rsidRDefault="00E8189F" w:rsidP="00E8189F">
      <w:pPr>
        <w:rPr>
          <w:rFonts w:ascii="Times New Roman" w:hAnsi="Times New Roman"/>
          <w:sz w:val="22"/>
          <w:szCs w:val="22"/>
        </w:rPr>
      </w:pPr>
      <w:r w:rsidRPr="00942188">
        <w:rPr>
          <w:rFonts w:ascii="Times New Roman" w:hAnsi="Times New Roman"/>
          <w:sz w:val="22"/>
          <w:szCs w:val="22"/>
        </w:rPr>
        <w:t>59.5-69.4 = D</w:t>
      </w:r>
    </w:p>
    <w:p w14:paraId="5BF0FB6A" w14:textId="77777777" w:rsidR="00E8189F" w:rsidRPr="00942188" w:rsidRDefault="00E8189F" w:rsidP="00E8189F">
      <w:pPr>
        <w:rPr>
          <w:rFonts w:ascii="Times New Roman" w:hAnsi="Times New Roman"/>
          <w:sz w:val="22"/>
          <w:szCs w:val="22"/>
        </w:rPr>
      </w:pPr>
      <w:r w:rsidRPr="00942188">
        <w:rPr>
          <w:rFonts w:ascii="Times New Roman" w:hAnsi="Times New Roman"/>
          <w:sz w:val="22"/>
          <w:szCs w:val="22"/>
        </w:rPr>
        <w:t>000-59.4 = F</w:t>
      </w:r>
    </w:p>
    <w:p w14:paraId="063597ED" w14:textId="77777777" w:rsidR="00BC7952" w:rsidRDefault="00BC7952" w:rsidP="00E8189F">
      <w:pPr>
        <w:tabs>
          <w:tab w:val="left" w:pos="-1440"/>
          <w:tab w:val="left" w:pos="-720"/>
          <w:tab w:val="left" w:pos="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cs="Times New Roman"/>
          <w:b/>
          <w:sz w:val="22"/>
          <w:szCs w:val="22"/>
        </w:rPr>
      </w:pPr>
    </w:p>
    <w:p w14:paraId="6B3EE0E0" w14:textId="77777777" w:rsidR="00E8189F" w:rsidRDefault="00E8189F" w:rsidP="00E8189F">
      <w:pPr>
        <w:tabs>
          <w:tab w:val="left" w:pos="-1440"/>
          <w:tab w:val="left" w:pos="-720"/>
          <w:tab w:val="left" w:pos="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cs="Times New Roman"/>
          <w:sz w:val="22"/>
          <w:szCs w:val="22"/>
        </w:rPr>
      </w:pPr>
      <w:r>
        <w:rPr>
          <w:rFonts w:ascii="Times New Roman" w:hAnsi="Times New Roman" w:cs="Times New Roman"/>
          <w:b/>
          <w:sz w:val="22"/>
          <w:szCs w:val="22"/>
        </w:rPr>
        <w:t>Course Policy Statements:</w:t>
      </w:r>
    </w:p>
    <w:p w14:paraId="6645D0FB" w14:textId="77777777" w:rsidR="00E8189F" w:rsidRDefault="00E8189F" w:rsidP="00E8189F">
      <w:pPr>
        <w:rPr>
          <w:rFonts w:ascii="Times New Roman" w:hAnsi="Times New Roman" w:cs="Times New Roman"/>
        </w:rPr>
      </w:pPr>
    </w:p>
    <w:p w14:paraId="1F6F24B2" w14:textId="77777777" w:rsidR="00E8189F" w:rsidRPr="00535695" w:rsidRDefault="00E8189F" w:rsidP="00E8189F">
      <w:pPr>
        <w:rPr>
          <w:rFonts w:ascii="Times New Roman" w:hAnsi="Times New Roman" w:cs="Times New Roman"/>
          <w:sz w:val="22"/>
          <w:szCs w:val="22"/>
        </w:rPr>
      </w:pPr>
      <w:r w:rsidRPr="00535695">
        <w:rPr>
          <w:rFonts w:ascii="Times New Roman" w:hAnsi="Times New Roman" w:cs="Times New Roman"/>
          <w:sz w:val="22"/>
          <w:szCs w:val="22"/>
        </w:rPr>
        <w:t xml:space="preserve">Attendance is expected of every student. If you must miss class, please note the following: if your absence is unexcused, you will not be permitted to make up any missed assignments and a grade of 0 will be assigned for that assignment; if your absence is excused, you need to contact the professors as soon as possible (preferably prior to class but no later than the day following your absence) in order to receive an alternate assignment for any work missed. </w:t>
      </w:r>
    </w:p>
    <w:p w14:paraId="05DF8FA4" w14:textId="77777777" w:rsidR="00E8189F" w:rsidRPr="00535695" w:rsidRDefault="00E8189F" w:rsidP="00E8189F">
      <w:pPr>
        <w:rPr>
          <w:rFonts w:ascii="Times New Roman" w:hAnsi="Times New Roman" w:cs="Times New Roman"/>
          <w:sz w:val="22"/>
          <w:szCs w:val="22"/>
        </w:rPr>
      </w:pPr>
    </w:p>
    <w:p w14:paraId="6C964B49" w14:textId="77777777" w:rsidR="00E8189F" w:rsidRPr="00E838C5" w:rsidRDefault="00E8189F" w:rsidP="00E8189F">
      <w:pPr>
        <w:rPr>
          <w:rFonts w:ascii="Times New Roman" w:hAnsi="Times New Roman" w:cs="Times New Roman"/>
        </w:rPr>
      </w:pPr>
      <w:r w:rsidRPr="00535695">
        <w:rPr>
          <w:rFonts w:ascii="Times New Roman" w:hAnsi="Times New Roman" w:cs="Times New Roman"/>
          <w:sz w:val="22"/>
          <w:szCs w:val="22"/>
        </w:rPr>
        <w:t>All written assignments must be submitted on time by due date on CANVAS, unless otherwise specified. Any assignments not submitted on time will receive a grade of 0. All reading assignments should be read by the beginning of class time on the date specified in the course schedule. Not completing the reading assignments will prevent you from being an informed participant of class discussions and in-class assignments. As future teachers, it is expected that you exhibit characteristics of professionalism, which include adhering to all deadlines/due dates for assignments and completing all readings as assigned.</w:t>
      </w:r>
      <w:r w:rsidRPr="00E838C5">
        <w:rPr>
          <w:rFonts w:ascii="Times New Roman" w:hAnsi="Times New Roman" w:cs="Times New Roman"/>
        </w:rPr>
        <w:t xml:space="preserve"> </w:t>
      </w:r>
    </w:p>
    <w:p w14:paraId="5CD31F03" w14:textId="77777777" w:rsidR="00E8189F" w:rsidRDefault="00E8189F" w:rsidP="00E8189F">
      <w:pPr>
        <w:autoSpaceDE w:val="0"/>
        <w:autoSpaceDN w:val="0"/>
        <w:adjustRightInd w:val="0"/>
        <w:rPr>
          <w:rFonts w:ascii="Times New Roman" w:hAnsi="Times New Roman" w:cs="Times New Roman"/>
          <w:sz w:val="22"/>
          <w:szCs w:val="22"/>
        </w:rPr>
      </w:pPr>
    </w:p>
    <w:p w14:paraId="2A599AB8" w14:textId="77777777" w:rsidR="00E8189F" w:rsidRDefault="00E8189F" w:rsidP="00E8189F">
      <w:pPr>
        <w:autoSpaceDE w:val="0"/>
        <w:autoSpaceDN w:val="0"/>
        <w:adjustRightInd w:val="0"/>
        <w:rPr>
          <w:rFonts w:ascii="Times New Roman" w:hAnsi="Times New Roman" w:cs="Times New Roman"/>
          <w:color w:val="000000"/>
          <w:sz w:val="22"/>
          <w:szCs w:val="22"/>
        </w:rPr>
      </w:pPr>
      <w:r w:rsidRPr="009C081C">
        <w:rPr>
          <w:rFonts w:ascii="Times New Roman" w:hAnsi="Times New Roman" w:cs="Times New Roman"/>
          <w:color w:val="000000"/>
          <w:sz w:val="22"/>
          <w:szCs w:val="22"/>
          <w:u w:val="single"/>
        </w:rPr>
        <w:t>Attendance</w:t>
      </w:r>
      <w:r w:rsidRPr="009C081C">
        <w:rPr>
          <w:rFonts w:ascii="Times New Roman" w:hAnsi="Times New Roman" w:cs="Times New Roman"/>
          <w:color w:val="000000"/>
          <w:sz w:val="22"/>
          <w:szCs w:val="22"/>
        </w:rPr>
        <w:t xml:space="preserve">: </w:t>
      </w:r>
      <w:r>
        <w:rPr>
          <w:rFonts w:ascii="Times New Roman" w:hAnsi="Times New Roman" w:cs="Times New Roman"/>
          <w:color w:val="000000"/>
          <w:sz w:val="22"/>
          <w:szCs w:val="22"/>
        </w:rPr>
        <w:t>I expect students to attend all scheduled class meetings, arrive on time and not leave early, come prepared, and contribute by participating in discussions and activities</w:t>
      </w:r>
      <w:r w:rsidRPr="009C081C">
        <w:rPr>
          <w:rFonts w:ascii="Times New Roman" w:hAnsi="Times New Roman" w:cs="Times New Roman"/>
          <w:color w:val="000000"/>
          <w:sz w:val="22"/>
          <w:szCs w:val="22"/>
        </w:rPr>
        <w:t xml:space="preserve">. </w:t>
      </w:r>
      <w:r>
        <w:rPr>
          <w:rFonts w:ascii="Times New Roman" w:hAnsi="Times New Roman" w:cs="Times New Roman"/>
          <w:color w:val="000000"/>
          <w:sz w:val="22"/>
          <w:szCs w:val="22"/>
        </w:rPr>
        <w:t xml:space="preserve">The university considers certain absences to be “excused,” and I abide by university guidelines. For what constitutes excused absences, see the latest edition of the Student Policy eHandbook; the URL is </w:t>
      </w:r>
      <w:hyperlink r:id="rId9" w:history="1">
        <w:r w:rsidRPr="000969B1">
          <w:rPr>
            <w:rStyle w:val="Hyperlink"/>
            <w:rFonts w:ascii="Times New Roman" w:hAnsi="Times New Roman" w:cs="Times New Roman"/>
            <w:sz w:val="22"/>
            <w:szCs w:val="22"/>
          </w:rPr>
          <w:t>www.auburn.edu/studentpolicies</w:t>
        </w:r>
      </w:hyperlink>
      <w:r>
        <w:rPr>
          <w:rFonts w:ascii="Times New Roman" w:hAnsi="Times New Roman" w:cs="Times New Roman"/>
          <w:color w:val="000000"/>
          <w:sz w:val="22"/>
          <w:szCs w:val="22"/>
        </w:rPr>
        <w:t xml:space="preserve">. </w:t>
      </w:r>
    </w:p>
    <w:p w14:paraId="4A915C82" w14:textId="77777777" w:rsidR="00E8189F" w:rsidRDefault="00E8189F" w:rsidP="00E8189F">
      <w:pPr>
        <w:autoSpaceDE w:val="0"/>
        <w:autoSpaceDN w:val="0"/>
        <w:adjustRightInd w:val="0"/>
        <w:rPr>
          <w:rFonts w:ascii="Times New Roman" w:hAnsi="Times New Roman" w:cs="Times New Roman"/>
          <w:color w:val="000000"/>
          <w:sz w:val="22"/>
          <w:szCs w:val="22"/>
        </w:rPr>
      </w:pPr>
    </w:p>
    <w:p w14:paraId="4596D4FF" w14:textId="7956AD39" w:rsidR="00E8189F" w:rsidRDefault="00E8189F" w:rsidP="00E8189F">
      <w:pPr>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You are allowed</w:t>
      </w:r>
      <w:r w:rsidR="000D42DF">
        <w:rPr>
          <w:rFonts w:ascii="Times New Roman" w:hAnsi="Times New Roman" w:cs="Times New Roman"/>
          <w:color w:val="000000"/>
          <w:sz w:val="22"/>
          <w:szCs w:val="22"/>
        </w:rPr>
        <w:t xml:space="preserve"> one</w:t>
      </w:r>
      <w:r>
        <w:rPr>
          <w:rFonts w:ascii="Times New Roman" w:hAnsi="Times New Roman" w:cs="Times New Roman"/>
          <w:color w:val="000000"/>
          <w:sz w:val="22"/>
          <w:szCs w:val="22"/>
        </w:rPr>
        <w:t xml:space="preserve"> unexcused absences during our course without penalty. More than one unexcused absence will result in a 3-point deduction</w:t>
      </w:r>
      <w:r w:rsidR="00E75454">
        <w:rPr>
          <w:rFonts w:ascii="Times New Roman" w:hAnsi="Times New Roman" w:cs="Times New Roman"/>
          <w:color w:val="000000"/>
          <w:sz w:val="22"/>
          <w:szCs w:val="22"/>
        </w:rPr>
        <w:t xml:space="preserve"> (per additional absence)</w:t>
      </w:r>
      <w:bookmarkStart w:id="0" w:name="_GoBack"/>
      <w:bookmarkEnd w:id="0"/>
      <w:r>
        <w:rPr>
          <w:rFonts w:ascii="Times New Roman" w:hAnsi="Times New Roman" w:cs="Times New Roman"/>
          <w:color w:val="000000"/>
          <w:sz w:val="22"/>
          <w:szCs w:val="22"/>
        </w:rPr>
        <w:t xml:space="preserve"> from your final course grade. If you must be absent, please contact or visit with me before your anticipated absence.</w:t>
      </w:r>
    </w:p>
    <w:p w14:paraId="46761872" w14:textId="77777777" w:rsidR="00E8189F" w:rsidRDefault="00E8189F" w:rsidP="00E8189F">
      <w:pPr>
        <w:autoSpaceDE w:val="0"/>
        <w:autoSpaceDN w:val="0"/>
        <w:adjustRightInd w:val="0"/>
        <w:ind w:left="720"/>
        <w:rPr>
          <w:rFonts w:ascii="Times New Roman" w:hAnsi="Times New Roman" w:cs="Times New Roman"/>
          <w:color w:val="000000"/>
          <w:sz w:val="22"/>
          <w:szCs w:val="22"/>
        </w:rPr>
      </w:pPr>
    </w:p>
    <w:p w14:paraId="3B94B723" w14:textId="77777777" w:rsidR="00E8189F" w:rsidRDefault="00E8189F" w:rsidP="00E8189F">
      <w:pPr>
        <w:autoSpaceDE w:val="0"/>
        <w:autoSpaceDN w:val="0"/>
        <w:adjustRightInd w:val="0"/>
        <w:rPr>
          <w:rFonts w:ascii="Times New Roman" w:hAnsi="Times New Roman" w:cs="Times New Roman"/>
          <w:color w:val="000000"/>
          <w:sz w:val="22"/>
          <w:szCs w:val="22"/>
        </w:rPr>
      </w:pPr>
      <w:r w:rsidRPr="0060226B">
        <w:rPr>
          <w:rFonts w:ascii="Times New Roman" w:hAnsi="Times New Roman" w:cs="Times New Roman"/>
          <w:color w:val="000000"/>
          <w:sz w:val="22"/>
          <w:szCs w:val="22"/>
          <w:u w:val="single"/>
        </w:rPr>
        <w:t>Tardies</w:t>
      </w:r>
      <w:r>
        <w:rPr>
          <w:rFonts w:ascii="Times New Roman" w:hAnsi="Times New Roman" w:cs="Times New Roman"/>
          <w:color w:val="000000"/>
          <w:sz w:val="22"/>
          <w:szCs w:val="22"/>
        </w:rPr>
        <w:t xml:space="preserve">: Make every effort to be on time for class. Coming in late, not matter how quite you try to be, can create a disruption. </w:t>
      </w:r>
    </w:p>
    <w:p w14:paraId="53429EDE" w14:textId="77777777" w:rsidR="00E8189F" w:rsidRPr="0060226B" w:rsidRDefault="00E8189F" w:rsidP="00E8189F">
      <w:pPr>
        <w:autoSpaceDE w:val="0"/>
        <w:autoSpaceDN w:val="0"/>
        <w:adjustRightInd w:val="0"/>
        <w:ind w:left="720"/>
        <w:rPr>
          <w:rFonts w:ascii="Times New Roman" w:hAnsi="Times New Roman" w:cs="Times New Roman"/>
          <w:color w:val="000000"/>
          <w:sz w:val="22"/>
          <w:szCs w:val="22"/>
        </w:rPr>
      </w:pPr>
    </w:p>
    <w:p w14:paraId="3DD58CBB" w14:textId="77777777" w:rsidR="00E8189F" w:rsidRDefault="00E8189F" w:rsidP="00E8189F">
      <w:pPr>
        <w:autoSpaceDE w:val="0"/>
        <w:autoSpaceDN w:val="0"/>
        <w:adjustRightInd w:val="0"/>
        <w:rPr>
          <w:rFonts w:ascii="Times New Roman" w:hAnsi="Times New Roman" w:cs="Times New Roman"/>
          <w:color w:val="000000"/>
          <w:sz w:val="22"/>
          <w:szCs w:val="22"/>
        </w:rPr>
      </w:pPr>
      <w:r w:rsidRPr="009C081C">
        <w:rPr>
          <w:rFonts w:ascii="Times New Roman" w:hAnsi="Times New Roman" w:cs="Times New Roman"/>
          <w:color w:val="000000"/>
          <w:sz w:val="22"/>
          <w:szCs w:val="22"/>
          <w:u w:val="single"/>
        </w:rPr>
        <w:t>Make-Up Policy</w:t>
      </w:r>
      <w:r w:rsidRPr="009C081C">
        <w:rPr>
          <w:rFonts w:ascii="Times New Roman" w:hAnsi="Times New Roman" w:cs="Times New Roman"/>
          <w:color w:val="000000"/>
          <w:sz w:val="22"/>
          <w:szCs w:val="22"/>
        </w:rPr>
        <w:t xml:space="preserve">: </w:t>
      </w:r>
      <w:r>
        <w:rPr>
          <w:rFonts w:ascii="Times New Roman" w:hAnsi="Times New Roman" w:cs="Times New Roman"/>
          <w:color w:val="000000"/>
          <w:sz w:val="22"/>
          <w:szCs w:val="22"/>
        </w:rPr>
        <w:t>If you are absent, you are still responsible for turning in work that is due and for finding out about material presented and assignments made. As per the Student eHandbook, you are the one responsible for initiating and turning in make-up work for an excused absence.</w:t>
      </w:r>
    </w:p>
    <w:p w14:paraId="4484B2DB" w14:textId="77777777" w:rsidR="00E8189F" w:rsidRDefault="00E8189F" w:rsidP="00E8189F">
      <w:pPr>
        <w:autoSpaceDE w:val="0"/>
        <w:autoSpaceDN w:val="0"/>
        <w:adjustRightInd w:val="0"/>
        <w:rPr>
          <w:rFonts w:ascii="Times New Roman" w:hAnsi="Times New Roman" w:cs="Times New Roman"/>
          <w:color w:val="000000"/>
          <w:sz w:val="22"/>
          <w:szCs w:val="22"/>
        </w:rPr>
      </w:pPr>
    </w:p>
    <w:p w14:paraId="31CE5BFE" w14:textId="77777777" w:rsidR="00E8189F" w:rsidRDefault="00E8189F" w:rsidP="00E8189F">
      <w:pPr>
        <w:autoSpaceDE w:val="0"/>
        <w:autoSpaceDN w:val="0"/>
        <w:adjustRightInd w:val="0"/>
        <w:ind w:firstLine="360"/>
        <w:rPr>
          <w:rFonts w:ascii="Times New Roman" w:hAnsi="Times New Roman" w:cs="Times New Roman"/>
          <w:color w:val="000000"/>
          <w:sz w:val="22"/>
          <w:szCs w:val="22"/>
        </w:rPr>
      </w:pPr>
      <w:r>
        <w:rPr>
          <w:rFonts w:ascii="Times New Roman" w:hAnsi="Times New Roman" w:cs="Times New Roman"/>
          <w:color w:val="000000"/>
          <w:sz w:val="22"/>
          <w:szCs w:val="22"/>
          <w:u w:val="single"/>
        </w:rPr>
        <w:t>Note</w:t>
      </w:r>
      <w:r w:rsidRPr="0060226B">
        <w:rPr>
          <w:rFonts w:ascii="Times New Roman" w:hAnsi="Times New Roman" w:cs="Times New Roman"/>
          <w:color w:val="000000"/>
          <w:sz w:val="22"/>
          <w:szCs w:val="22"/>
        </w:rPr>
        <w:t>:</w:t>
      </w:r>
      <w:r>
        <w:rPr>
          <w:rFonts w:ascii="Times New Roman" w:hAnsi="Times New Roman" w:cs="Times New Roman"/>
          <w:color w:val="000000"/>
          <w:sz w:val="22"/>
          <w:szCs w:val="22"/>
        </w:rPr>
        <w:t xml:space="preserve"> Full credit will not be given for work missed due to an unexcused absence.</w:t>
      </w:r>
    </w:p>
    <w:p w14:paraId="54ABF058" w14:textId="77777777" w:rsidR="00E8189F" w:rsidRDefault="00E8189F" w:rsidP="00E8189F">
      <w:pPr>
        <w:autoSpaceDE w:val="0"/>
        <w:autoSpaceDN w:val="0"/>
        <w:adjustRightInd w:val="0"/>
        <w:rPr>
          <w:rFonts w:ascii="Times New Roman" w:hAnsi="Times New Roman" w:cs="Times New Roman"/>
          <w:color w:val="000000"/>
          <w:sz w:val="22"/>
          <w:szCs w:val="22"/>
        </w:rPr>
      </w:pPr>
    </w:p>
    <w:p w14:paraId="63304E56" w14:textId="77777777" w:rsidR="00E8189F" w:rsidRDefault="00E8189F" w:rsidP="00E8189F">
      <w:pPr>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u w:val="single"/>
        </w:rPr>
        <w:t>L</w:t>
      </w:r>
      <w:r w:rsidRPr="00B33769">
        <w:rPr>
          <w:rFonts w:ascii="Times New Roman" w:hAnsi="Times New Roman" w:cs="Times New Roman"/>
          <w:color w:val="000000"/>
          <w:sz w:val="22"/>
          <w:szCs w:val="22"/>
          <w:u w:val="single"/>
        </w:rPr>
        <w:t>ate Work</w:t>
      </w:r>
      <w:r>
        <w:rPr>
          <w:rFonts w:ascii="Times New Roman" w:hAnsi="Times New Roman" w:cs="Times New Roman"/>
          <w:color w:val="000000"/>
          <w:sz w:val="22"/>
          <w:szCs w:val="22"/>
        </w:rPr>
        <w:t>. I do not give full credit for work turned in late. The penalty is half a letter grade per day. Work is late if it is not ready at the start of class, or by the predetermined time, on the specified due date or if it is not sent electronically on the due date.</w:t>
      </w:r>
    </w:p>
    <w:p w14:paraId="4F3A286F" w14:textId="77777777" w:rsidR="00E8189F" w:rsidRDefault="00E8189F" w:rsidP="00E8189F">
      <w:pPr>
        <w:autoSpaceDE w:val="0"/>
        <w:autoSpaceDN w:val="0"/>
        <w:adjustRightInd w:val="0"/>
        <w:ind w:left="720"/>
        <w:rPr>
          <w:rFonts w:ascii="Times New Roman" w:hAnsi="Times New Roman" w:cs="Times New Roman"/>
          <w:color w:val="000000"/>
          <w:sz w:val="22"/>
          <w:szCs w:val="22"/>
        </w:rPr>
      </w:pPr>
    </w:p>
    <w:p w14:paraId="052E1972" w14:textId="77777777" w:rsidR="00E8189F" w:rsidRDefault="00E8189F" w:rsidP="00E8189F">
      <w:pPr>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u w:val="single"/>
        </w:rPr>
        <w:t>University Rules</w:t>
      </w:r>
      <w:r w:rsidRPr="00B33769">
        <w:rPr>
          <w:rFonts w:ascii="Times New Roman" w:hAnsi="Times New Roman" w:cs="Times New Roman"/>
          <w:color w:val="000000"/>
          <w:sz w:val="22"/>
          <w:szCs w:val="22"/>
        </w:rPr>
        <w:t>:</w:t>
      </w:r>
      <w:r>
        <w:rPr>
          <w:rFonts w:ascii="Times New Roman" w:hAnsi="Times New Roman" w:cs="Times New Roman"/>
          <w:color w:val="000000"/>
          <w:sz w:val="22"/>
          <w:szCs w:val="22"/>
        </w:rPr>
        <w:t xml:space="preserve"> I abide by all university rules, including those concerning academic honesty and harassment/discrimination (see below for additional details).</w:t>
      </w:r>
    </w:p>
    <w:p w14:paraId="5492EC33" w14:textId="77777777" w:rsidR="00E8189F" w:rsidRPr="009C081C" w:rsidRDefault="00E8189F" w:rsidP="00E8189F">
      <w:pPr>
        <w:autoSpaceDE w:val="0"/>
        <w:autoSpaceDN w:val="0"/>
        <w:adjustRightInd w:val="0"/>
        <w:rPr>
          <w:rFonts w:ascii="Times New Roman" w:hAnsi="Times New Roman" w:cs="Times New Roman"/>
          <w:color w:val="000000"/>
          <w:sz w:val="22"/>
          <w:szCs w:val="22"/>
        </w:rPr>
      </w:pPr>
    </w:p>
    <w:p w14:paraId="237C4CCD" w14:textId="77777777" w:rsidR="00E8189F" w:rsidRDefault="00E8189F" w:rsidP="00E8189F">
      <w:pPr>
        <w:autoSpaceDE w:val="0"/>
        <w:autoSpaceDN w:val="0"/>
        <w:adjustRightInd w:val="0"/>
        <w:ind w:left="720" w:hanging="720"/>
        <w:rPr>
          <w:rFonts w:ascii="Times New Roman" w:hAnsi="Times New Roman" w:cs="Times New Roman"/>
          <w:color w:val="000000"/>
          <w:sz w:val="22"/>
          <w:szCs w:val="22"/>
        </w:rPr>
      </w:pPr>
      <w:r w:rsidRPr="009C081C">
        <w:rPr>
          <w:rFonts w:ascii="Times New Roman" w:hAnsi="Times New Roman" w:cs="Times New Roman"/>
          <w:color w:val="000000"/>
          <w:sz w:val="22"/>
          <w:szCs w:val="22"/>
          <w:u w:val="single"/>
        </w:rPr>
        <w:t>Academic Honesty Policy</w:t>
      </w:r>
      <w:r w:rsidRPr="009C081C">
        <w:rPr>
          <w:rFonts w:ascii="Times New Roman" w:hAnsi="Times New Roman" w:cs="Times New Roman"/>
          <w:color w:val="000000"/>
          <w:sz w:val="22"/>
          <w:szCs w:val="22"/>
        </w:rPr>
        <w:t>: All portions of the Auburn University student academic</w:t>
      </w:r>
      <w:r>
        <w:rPr>
          <w:rFonts w:ascii="Times New Roman" w:hAnsi="Times New Roman" w:cs="Times New Roman"/>
          <w:color w:val="000000"/>
          <w:sz w:val="22"/>
          <w:szCs w:val="22"/>
        </w:rPr>
        <w:t xml:space="preserve"> honesty code (Title XII) found </w:t>
      </w:r>
      <w:r w:rsidRPr="009C081C">
        <w:rPr>
          <w:rFonts w:ascii="Times New Roman" w:hAnsi="Times New Roman" w:cs="Times New Roman"/>
          <w:color w:val="000000"/>
          <w:sz w:val="22"/>
          <w:szCs w:val="22"/>
        </w:rPr>
        <w:t xml:space="preserve">in the </w:t>
      </w:r>
      <w:r w:rsidRPr="009C081C">
        <w:rPr>
          <w:rFonts w:ascii="Times New Roman" w:hAnsi="Times New Roman" w:cs="Times New Roman"/>
          <w:i/>
          <w:iCs/>
          <w:color w:val="000000"/>
          <w:sz w:val="22"/>
          <w:szCs w:val="22"/>
        </w:rPr>
        <w:t xml:space="preserve">Tiger Cub </w:t>
      </w:r>
      <w:r w:rsidRPr="009C081C">
        <w:rPr>
          <w:rFonts w:ascii="Times New Roman" w:hAnsi="Times New Roman" w:cs="Times New Roman"/>
          <w:color w:val="000000"/>
          <w:sz w:val="22"/>
          <w:szCs w:val="22"/>
        </w:rPr>
        <w:t xml:space="preserve">will apply to university courses. All academic honesty violations or alleged violations of the SGA Code of Laws will be reported to the Office of the Provost, which will then refer the case to the Academic Honesty Committee. </w:t>
      </w:r>
    </w:p>
    <w:p w14:paraId="729B1A01" w14:textId="77777777" w:rsidR="00E8189F" w:rsidRPr="009C081C" w:rsidRDefault="00E8189F" w:rsidP="00E8189F">
      <w:pPr>
        <w:autoSpaceDE w:val="0"/>
        <w:autoSpaceDN w:val="0"/>
        <w:adjustRightInd w:val="0"/>
        <w:ind w:left="720" w:hanging="720"/>
        <w:rPr>
          <w:rFonts w:ascii="Times New Roman" w:hAnsi="Times New Roman" w:cs="Times New Roman"/>
          <w:color w:val="000000"/>
          <w:sz w:val="22"/>
          <w:szCs w:val="22"/>
        </w:rPr>
      </w:pPr>
    </w:p>
    <w:p w14:paraId="434187C8" w14:textId="77777777" w:rsidR="00E8189F" w:rsidRDefault="00E8189F" w:rsidP="00E8189F">
      <w:pPr>
        <w:autoSpaceDE w:val="0"/>
        <w:autoSpaceDN w:val="0"/>
        <w:adjustRightInd w:val="0"/>
        <w:rPr>
          <w:rFonts w:ascii="Times New Roman" w:hAnsi="Times New Roman" w:cs="Times New Roman"/>
          <w:color w:val="000000"/>
          <w:sz w:val="22"/>
          <w:szCs w:val="22"/>
        </w:rPr>
      </w:pPr>
      <w:r w:rsidRPr="009C081C">
        <w:rPr>
          <w:rFonts w:ascii="Times New Roman" w:hAnsi="Times New Roman" w:cs="Times New Roman"/>
          <w:color w:val="000000"/>
          <w:sz w:val="22"/>
          <w:szCs w:val="22"/>
          <w:u w:val="single"/>
        </w:rPr>
        <w:t>Disability Accommodations</w:t>
      </w:r>
      <w:r w:rsidRPr="009C081C">
        <w:rPr>
          <w:rFonts w:ascii="Times New Roman" w:hAnsi="Times New Roman" w:cs="Times New Roman"/>
          <w:color w:val="000000"/>
          <w:sz w:val="22"/>
          <w:szCs w:val="22"/>
        </w:rPr>
        <w:t xml:space="preserve">: Students who need special accommodations in class, as provided by the Americans with Disabilities Act, should arrange for a confidential meeting with the instructor during office hours in the first week of classes (or as soon as possible if accommodations are needed immediately). The student must bring a copy of their Accommodations Letter and an Instructor Verification Form to the meeting. If the student does not have these forms, they should make an appointment with the Program for Students with Disabilities, 1288 Haley Center, 844-2096 (V/TT). </w:t>
      </w:r>
    </w:p>
    <w:p w14:paraId="4402E164" w14:textId="77777777" w:rsidR="00E8189F" w:rsidRPr="009C081C" w:rsidRDefault="00E8189F" w:rsidP="00E8189F">
      <w:pPr>
        <w:autoSpaceDE w:val="0"/>
        <w:autoSpaceDN w:val="0"/>
        <w:adjustRightInd w:val="0"/>
        <w:rPr>
          <w:rFonts w:ascii="Times New Roman" w:hAnsi="Times New Roman" w:cs="Times New Roman"/>
          <w:color w:val="000000"/>
          <w:sz w:val="22"/>
          <w:szCs w:val="22"/>
        </w:rPr>
      </w:pPr>
    </w:p>
    <w:p w14:paraId="3D8D9C16" w14:textId="77777777" w:rsidR="00E8189F" w:rsidRDefault="00E8189F" w:rsidP="00E8189F">
      <w:pPr>
        <w:autoSpaceDE w:val="0"/>
        <w:autoSpaceDN w:val="0"/>
        <w:adjustRightInd w:val="0"/>
        <w:rPr>
          <w:rFonts w:ascii="Times New Roman" w:hAnsi="Times New Roman" w:cs="Times New Roman"/>
          <w:color w:val="000000"/>
          <w:sz w:val="22"/>
          <w:szCs w:val="22"/>
        </w:rPr>
      </w:pPr>
      <w:r w:rsidRPr="009C081C">
        <w:rPr>
          <w:rFonts w:ascii="Times New Roman" w:hAnsi="Times New Roman" w:cs="Times New Roman"/>
          <w:color w:val="000000"/>
          <w:sz w:val="22"/>
          <w:szCs w:val="22"/>
          <w:u w:val="single"/>
        </w:rPr>
        <w:t>Course contingency</w:t>
      </w:r>
      <w:r w:rsidRPr="009C081C">
        <w:rPr>
          <w:rFonts w:ascii="Times New Roman" w:hAnsi="Times New Roman" w:cs="Times New Roman"/>
          <w:color w:val="000000"/>
          <w:sz w:val="22"/>
          <w:szCs w:val="22"/>
        </w:rPr>
        <w:t xml:space="preserve">: If normal class and/or lab activities are disrupted due to illness, emergency, or crisis situation, the syllabus and other course plans and assignments may be modified to allow completion of the course. If this occurs, and addendum to your syllabus and/or course assignments will replace the original materials. </w:t>
      </w:r>
      <w:r>
        <w:rPr>
          <w:rFonts w:ascii="Times New Roman" w:hAnsi="Times New Roman" w:cs="Times New Roman"/>
          <w:color w:val="000000"/>
          <w:sz w:val="22"/>
          <w:szCs w:val="22"/>
        </w:rPr>
        <w:t xml:space="preserve">Additionally, I will make every effort to send you an email message ahead of time. </w:t>
      </w:r>
    </w:p>
    <w:p w14:paraId="7CA9BAE6" w14:textId="77777777" w:rsidR="00E8189F" w:rsidRDefault="00E8189F" w:rsidP="00E8189F">
      <w:pPr>
        <w:autoSpaceDE w:val="0"/>
        <w:autoSpaceDN w:val="0"/>
        <w:adjustRightInd w:val="0"/>
        <w:ind w:left="720" w:hanging="360"/>
        <w:rPr>
          <w:rFonts w:ascii="Times New Roman" w:hAnsi="Times New Roman" w:cs="Times New Roman"/>
          <w:color w:val="000000"/>
          <w:sz w:val="22"/>
          <w:szCs w:val="22"/>
        </w:rPr>
      </w:pPr>
    </w:p>
    <w:p w14:paraId="167411A1" w14:textId="77777777" w:rsidR="00E8189F" w:rsidRDefault="00E8189F" w:rsidP="00E8189F">
      <w:pPr>
        <w:autoSpaceDE w:val="0"/>
        <w:autoSpaceDN w:val="0"/>
        <w:adjustRightInd w:val="0"/>
        <w:rPr>
          <w:rFonts w:ascii="Times New Roman" w:hAnsi="Times New Roman" w:cs="Times New Roman"/>
          <w:color w:val="000000"/>
          <w:sz w:val="22"/>
          <w:szCs w:val="22"/>
        </w:rPr>
      </w:pPr>
      <w:r w:rsidRPr="009C081C">
        <w:rPr>
          <w:rFonts w:ascii="Times New Roman" w:hAnsi="Times New Roman" w:cs="Times New Roman"/>
          <w:color w:val="000000"/>
          <w:sz w:val="22"/>
          <w:szCs w:val="22"/>
          <w:u w:val="single"/>
        </w:rPr>
        <w:t>Professionalism</w:t>
      </w:r>
      <w:r w:rsidRPr="009C081C">
        <w:rPr>
          <w:rFonts w:ascii="Times New Roman" w:hAnsi="Times New Roman" w:cs="Times New Roman"/>
          <w:color w:val="000000"/>
          <w:sz w:val="22"/>
          <w:szCs w:val="22"/>
        </w:rPr>
        <w:t>: As faculty, staff, and students interact in professional settings, they are expected to</w:t>
      </w:r>
      <w:r>
        <w:rPr>
          <w:rFonts w:ascii="Times New Roman" w:hAnsi="Times New Roman" w:cs="Times New Roman"/>
          <w:color w:val="000000"/>
          <w:sz w:val="22"/>
          <w:szCs w:val="22"/>
        </w:rPr>
        <w:tab/>
      </w:r>
      <w:r>
        <w:rPr>
          <w:rFonts w:ascii="Times New Roman" w:hAnsi="Times New Roman" w:cs="Times New Roman"/>
          <w:color w:val="000000"/>
          <w:sz w:val="22"/>
          <w:szCs w:val="22"/>
        </w:rPr>
        <w:tab/>
      </w:r>
      <w:r w:rsidRPr="009C081C">
        <w:rPr>
          <w:rFonts w:ascii="Times New Roman" w:hAnsi="Times New Roman" w:cs="Times New Roman"/>
          <w:color w:val="000000"/>
          <w:sz w:val="22"/>
          <w:szCs w:val="22"/>
        </w:rPr>
        <w:t xml:space="preserve"> demonstrate professional behaviors as defined in the College’s conceptual framework. These </w:t>
      </w:r>
    </w:p>
    <w:p w14:paraId="7DD4FB91" w14:textId="77777777" w:rsidR="00E8189F" w:rsidRDefault="00E8189F" w:rsidP="00E8189F">
      <w:pPr>
        <w:autoSpaceDE w:val="0"/>
        <w:autoSpaceDN w:val="0"/>
        <w:adjustRightInd w:val="0"/>
        <w:rPr>
          <w:rFonts w:ascii="Times New Roman" w:hAnsi="Times New Roman" w:cs="Times New Roman"/>
          <w:color w:val="000000"/>
          <w:sz w:val="22"/>
          <w:szCs w:val="22"/>
        </w:rPr>
      </w:pPr>
      <w:r w:rsidRPr="009C081C">
        <w:rPr>
          <w:rFonts w:ascii="Times New Roman" w:hAnsi="Times New Roman" w:cs="Times New Roman"/>
          <w:color w:val="000000"/>
          <w:sz w:val="22"/>
          <w:szCs w:val="22"/>
        </w:rPr>
        <w:t xml:space="preserve">professional commitments or dispositions are listed below: </w:t>
      </w:r>
    </w:p>
    <w:p w14:paraId="6EC3DEB6" w14:textId="77777777" w:rsidR="00E8189F" w:rsidRDefault="00E8189F" w:rsidP="00E8189F">
      <w:pPr>
        <w:autoSpaceDE w:val="0"/>
        <w:autoSpaceDN w:val="0"/>
        <w:adjustRightInd w:val="0"/>
        <w:ind w:firstLine="720"/>
        <w:rPr>
          <w:rFonts w:ascii="Times New Roman" w:hAnsi="Times New Roman" w:cs="Times New Roman"/>
          <w:color w:val="000000"/>
          <w:sz w:val="22"/>
          <w:szCs w:val="22"/>
        </w:rPr>
      </w:pPr>
    </w:p>
    <w:p w14:paraId="6B43E1D4" w14:textId="77777777" w:rsidR="00E8189F" w:rsidRDefault="00E8189F" w:rsidP="00E8189F">
      <w:pPr>
        <w:pStyle w:val="ListParagraph"/>
        <w:numPr>
          <w:ilvl w:val="0"/>
          <w:numId w:val="1"/>
        </w:numPr>
        <w:autoSpaceDE w:val="0"/>
        <w:autoSpaceDN w:val="0"/>
        <w:adjustRightInd w:val="0"/>
        <w:rPr>
          <w:rFonts w:ascii="Times New Roman" w:hAnsi="Times New Roman" w:cs="Times New Roman"/>
          <w:color w:val="000000"/>
          <w:sz w:val="22"/>
          <w:szCs w:val="22"/>
        </w:rPr>
      </w:pPr>
      <w:r w:rsidRPr="00B33769">
        <w:rPr>
          <w:rFonts w:ascii="Times New Roman" w:hAnsi="Times New Roman" w:cs="Times New Roman"/>
          <w:color w:val="000000"/>
          <w:sz w:val="22"/>
          <w:szCs w:val="22"/>
        </w:rPr>
        <w:t xml:space="preserve">Engage in responsible and ethical professional practices </w:t>
      </w:r>
    </w:p>
    <w:p w14:paraId="263B69A5" w14:textId="77777777" w:rsidR="00E8189F" w:rsidRDefault="00E8189F" w:rsidP="00E8189F">
      <w:pPr>
        <w:pStyle w:val="ListParagraph"/>
        <w:numPr>
          <w:ilvl w:val="0"/>
          <w:numId w:val="1"/>
        </w:numPr>
        <w:autoSpaceDE w:val="0"/>
        <w:autoSpaceDN w:val="0"/>
        <w:adjustRightInd w:val="0"/>
        <w:rPr>
          <w:rFonts w:ascii="Times New Roman" w:hAnsi="Times New Roman" w:cs="Times New Roman"/>
          <w:color w:val="000000"/>
          <w:sz w:val="22"/>
          <w:szCs w:val="22"/>
        </w:rPr>
      </w:pPr>
      <w:r w:rsidRPr="00B33769">
        <w:rPr>
          <w:rFonts w:ascii="Times New Roman" w:hAnsi="Times New Roman" w:cs="Times New Roman"/>
          <w:color w:val="000000"/>
          <w:sz w:val="22"/>
          <w:szCs w:val="22"/>
        </w:rPr>
        <w:t xml:space="preserve">Contribute to collaborative learning communities </w:t>
      </w:r>
    </w:p>
    <w:p w14:paraId="50509A82" w14:textId="77777777" w:rsidR="00E8189F" w:rsidRDefault="00E8189F" w:rsidP="00E8189F">
      <w:pPr>
        <w:pStyle w:val="ListParagraph"/>
        <w:numPr>
          <w:ilvl w:val="0"/>
          <w:numId w:val="1"/>
        </w:numPr>
        <w:autoSpaceDE w:val="0"/>
        <w:autoSpaceDN w:val="0"/>
        <w:adjustRightInd w:val="0"/>
        <w:rPr>
          <w:rFonts w:ascii="Times New Roman" w:hAnsi="Times New Roman" w:cs="Times New Roman"/>
          <w:color w:val="000000"/>
          <w:sz w:val="22"/>
          <w:szCs w:val="22"/>
        </w:rPr>
      </w:pPr>
      <w:r w:rsidRPr="00B33769">
        <w:rPr>
          <w:rFonts w:ascii="Times New Roman" w:hAnsi="Times New Roman" w:cs="Times New Roman"/>
          <w:color w:val="000000"/>
          <w:sz w:val="22"/>
          <w:szCs w:val="22"/>
        </w:rPr>
        <w:t xml:space="preserve">Demonstrate a commitment to diversity </w:t>
      </w:r>
      <w:r w:rsidRPr="00B33769">
        <w:rPr>
          <w:rFonts w:ascii="Times New Roman" w:hAnsi="Times New Roman" w:cs="Times New Roman"/>
          <w:color w:val="000000"/>
          <w:sz w:val="22"/>
          <w:szCs w:val="22"/>
        </w:rPr>
        <w:tab/>
      </w:r>
    </w:p>
    <w:p w14:paraId="3F445693" w14:textId="77777777" w:rsidR="00E8189F" w:rsidRPr="00B33769" w:rsidRDefault="00E8189F" w:rsidP="00E8189F">
      <w:pPr>
        <w:pStyle w:val="ListParagraph"/>
        <w:numPr>
          <w:ilvl w:val="0"/>
          <w:numId w:val="1"/>
        </w:numPr>
        <w:autoSpaceDE w:val="0"/>
        <w:autoSpaceDN w:val="0"/>
        <w:adjustRightInd w:val="0"/>
        <w:rPr>
          <w:rFonts w:ascii="Times New Roman" w:hAnsi="Times New Roman" w:cs="Times New Roman"/>
          <w:color w:val="000000"/>
          <w:sz w:val="22"/>
          <w:szCs w:val="22"/>
        </w:rPr>
      </w:pPr>
      <w:r w:rsidRPr="00B33769">
        <w:rPr>
          <w:rFonts w:ascii="Times New Roman" w:hAnsi="Times New Roman" w:cs="Times New Roman"/>
          <w:color w:val="000000"/>
          <w:sz w:val="22"/>
          <w:szCs w:val="22"/>
        </w:rPr>
        <w:t xml:space="preserve">Model and nurture intellectual vitality </w:t>
      </w:r>
    </w:p>
    <w:p w14:paraId="3BBA2E14" w14:textId="77777777" w:rsidR="00E8189F" w:rsidRDefault="00E8189F" w:rsidP="00E8189F">
      <w:pPr>
        <w:tabs>
          <w:tab w:val="left" w:pos="-1440"/>
          <w:tab w:val="left" w:pos="-720"/>
          <w:tab w:val="left" w:pos="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cs="Times New Roman"/>
          <w:b/>
          <w:sz w:val="22"/>
          <w:szCs w:val="22"/>
        </w:rPr>
      </w:pPr>
    </w:p>
    <w:p w14:paraId="73BFC0E7" w14:textId="77777777" w:rsidR="00E8189F" w:rsidRDefault="00E8189F" w:rsidP="00E8189F"/>
    <w:p w14:paraId="1E585009" w14:textId="77777777" w:rsidR="006F5DD4" w:rsidRDefault="0032730E"/>
    <w:sectPr w:rsidR="006F5DD4" w:rsidSect="00661784">
      <w:footerReference w:type="default" r:id="rId10"/>
      <w:pgSz w:w="12240" w:h="15840"/>
      <w:pgMar w:top="1080" w:right="1080" w:bottom="1080" w:left="108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D64718" w14:textId="77777777" w:rsidR="0032730E" w:rsidRDefault="0032730E">
      <w:r>
        <w:separator/>
      </w:r>
    </w:p>
  </w:endnote>
  <w:endnote w:type="continuationSeparator" w:id="0">
    <w:p w14:paraId="4C76BFB2" w14:textId="77777777" w:rsidR="0032730E" w:rsidRDefault="003273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CG Times">
    <w:altName w:val="Times New Roman"/>
    <w:charset w:val="00"/>
    <w:family w:val="roman"/>
    <w:pitch w:val="variable"/>
    <w:sig w:usb0="00000007" w:usb1="00000000" w:usb2="00000000" w:usb3="00000000" w:csb0="00000093"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85135E" w14:textId="77777777" w:rsidR="0048669C" w:rsidRDefault="009953CA">
    <w:pPr>
      <w:pStyle w:val="Footer"/>
      <w:jc w:val="right"/>
    </w:pPr>
    <w:r>
      <w:t xml:space="preserve">CTSE 5020 Fall 2016 Syllabus </w:t>
    </w:r>
    <w:r>
      <w:fldChar w:fldCharType="begin"/>
    </w:r>
    <w:r>
      <w:instrText xml:space="preserve"> PAGE   \* MERGEFORMAT </w:instrText>
    </w:r>
    <w:r>
      <w:fldChar w:fldCharType="separate"/>
    </w:r>
    <w:r w:rsidR="0032730E">
      <w:rPr>
        <w:noProof/>
      </w:rPr>
      <w:t>1</w:t>
    </w:r>
    <w:r>
      <w:rPr>
        <w:noProof/>
      </w:rPr>
      <w:fldChar w:fldCharType="end"/>
    </w:r>
  </w:p>
  <w:p w14:paraId="1844F2A4" w14:textId="77777777" w:rsidR="0048669C" w:rsidRDefault="0032730E">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3A04BA" w14:textId="77777777" w:rsidR="0032730E" w:rsidRDefault="0032730E">
      <w:r>
        <w:separator/>
      </w:r>
    </w:p>
  </w:footnote>
  <w:footnote w:type="continuationSeparator" w:id="0">
    <w:p w14:paraId="781E7AFD" w14:textId="77777777" w:rsidR="0032730E" w:rsidRDefault="0032730E">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2D57B7"/>
    <w:multiLevelType w:val="hybridMultilevel"/>
    <w:tmpl w:val="C1603A5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nsid w:val="26636FBF"/>
    <w:multiLevelType w:val="hybridMultilevel"/>
    <w:tmpl w:val="A2004C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D6B74A6"/>
    <w:multiLevelType w:val="hybridMultilevel"/>
    <w:tmpl w:val="BA54CE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E417552"/>
    <w:multiLevelType w:val="hybridMultilevel"/>
    <w:tmpl w:val="1EEA64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16B5685"/>
    <w:multiLevelType w:val="hybridMultilevel"/>
    <w:tmpl w:val="C63A1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A0F28AE"/>
    <w:multiLevelType w:val="hybridMultilevel"/>
    <w:tmpl w:val="905A4D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F7C7B3B"/>
    <w:multiLevelType w:val="hybridMultilevel"/>
    <w:tmpl w:val="9C32C8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0"/>
  </w:num>
  <w:num w:numId="4">
    <w:abstractNumId w:val="2"/>
  </w:num>
  <w:num w:numId="5">
    <w:abstractNumId w:val="5"/>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189F"/>
    <w:rsid w:val="00034E8D"/>
    <w:rsid w:val="000B220B"/>
    <w:rsid w:val="000D42DF"/>
    <w:rsid w:val="001843B2"/>
    <w:rsid w:val="00184EBD"/>
    <w:rsid w:val="001A1D8F"/>
    <w:rsid w:val="001B05B1"/>
    <w:rsid w:val="001B59B3"/>
    <w:rsid w:val="001E62E7"/>
    <w:rsid w:val="0032730E"/>
    <w:rsid w:val="003D0559"/>
    <w:rsid w:val="004B0F5B"/>
    <w:rsid w:val="0054201A"/>
    <w:rsid w:val="005D4BCF"/>
    <w:rsid w:val="0061598C"/>
    <w:rsid w:val="00632ACD"/>
    <w:rsid w:val="0071197E"/>
    <w:rsid w:val="007406AD"/>
    <w:rsid w:val="00744F9A"/>
    <w:rsid w:val="007B4512"/>
    <w:rsid w:val="00803DB2"/>
    <w:rsid w:val="008A15CD"/>
    <w:rsid w:val="009460C3"/>
    <w:rsid w:val="009953CA"/>
    <w:rsid w:val="00A62D06"/>
    <w:rsid w:val="00AB3ADF"/>
    <w:rsid w:val="00B505A1"/>
    <w:rsid w:val="00BC7952"/>
    <w:rsid w:val="00CA1D90"/>
    <w:rsid w:val="00D54061"/>
    <w:rsid w:val="00E71AC8"/>
    <w:rsid w:val="00E71BBC"/>
    <w:rsid w:val="00E75454"/>
    <w:rsid w:val="00E8189F"/>
    <w:rsid w:val="00F057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6FE0D69"/>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189F"/>
    <w:rPr>
      <w:rFonts w:ascii="CG Times" w:eastAsia="Times New Roman" w:hAnsi="CG Times" w:cs="CG Time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8189F"/>
    <w:pPr>
      <w:tabs>
        <w:tab w:val="center" w:pos="4320"/>
        <w:tab w:val="right" w:pos="8640"/>
      </w:tabs>
    </w:pPr>
  </w:style>
  <w:style w:type="character" w:customStyle="1" w:styleId="FooterChar">
    <w:name w:val="Footer Char"/>
    <w:basedOn w:val="DefaultParagraphFont"/>
    <w:link w:val="Footer"/>
    <w:uiPriority w:val="99"/>
    <w:rsid w:val="00E8189F"/>
    <w:rPr>
      <w:rFonts w:ascii="CG Times" w:eastAsia="Times New Roman" w:hAnsi="CG Times" w:cs="CG Times"/>
      <w:sz w:val="20"/>
      <w:szCs w:val="20"/>
    </w:rPr>
  </w:style>
  <w:style w:type="paragraph" w:styleId="Header">
    <w:name w:val="header"/>
    <w:basedOn w:val="Normal"/>
    <w:link w:val="HeaderChar"/>
    <w:uiPriority w:val="99"/>
    <w:rsid w:val="00E8189F"/>
    <w:pPr>
      <w:tabs>
        <w:tab w:val="center" w:pos="4320"/>
        <w:tab w:val="right" w:pos="8640"/>
      </w:tabs>
    </w:pPr>
  </w:style>
  <w:style w:type="character" w:customStyle="1" w:styleId="HeaderChar">
    <w:name w:val="Header Char"/>
    <w:basedOn w:val="DefaultParagraphFont"/>
    <w:link w:val="Header"/>
    <w:uiPriority w:val="99"/>
    <w:rsid w:val="00E8189F"/>
    <w:rPr>
      <w:rFonts w:ascii="CG Times" w:eastAsia="Times New Roman" w:hAnsi="CG Times" w:cs="CG Times"/>
      <w:sz w:val="20"/>
      <w:szCs w:val="20"/>
    </w:rPr>
  </w:style>
  <w:style w:type="character" w:customStyle="1" w:styleId="apple-converted-space">
    <w:name w:val="apple-converted-space"/>
    <w:rsid w:val="00E8189F"/>
  </w:style>
  <w:style w:type="character" w:styleId="Hyperlink">
    <w:name w:val="Hyperlink"/>
    <w:rsid w:val="00E8189F"/>
    <w:rPr>
      <w:color w:val="0563C1"/>
      <w:u w:val="single"/>
    </w:rPr>
  </w:style>
  <w:style w:type="paragraph" w:styleId="ListParagraph">
    <w:name w:val="List Paragraph"/>
    <w:basedOn w:val="Normal"/>
    <w:uiPriority w:val="34"/>
    <w:qFormat/>
    <w:rsid w:val="00E8189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jpg"/><Relationship Id="rId8" Type="http://schemas.openxmlformats.org/officeDocument/2006/relationships/hyperlink" Target="mailto:mpc0035@auburn.edu" TargetMode="External"/><Relationship Id="rId9" Type="http://schemas.openxmlformats.org/officeDocument/2006/relationships/hyperlink" Target="http://www.auburn.edu/studentpolicies" TargetMode="Externa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65</TotalTime>
  <Pages>8</Pages>
  <Words>2899</Words>
  <Characters>16528</Characters>
  <Application>Microsoft Macintosh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19389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14</cp:revision>
  <dcterms:created xsi:type="dcterms:W3CDTF">2016-07-21T12:56:00Z</dcterms:created>
  <dcterms:modified xsi:type="dcterms:W3CDTF">2016-08-15T20:11:00Z</dcterms:modified>
</cp:coreProperties>
</file>