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6E93" w:rsidRDefault="00B3671C">
      <w:pPr>
        <w:pStyle w:val="Heading4"/>
      </w:pPr>
      <w:r>
        <w:t xml:space="preserve">Adolescent </w:t>
      </w:r>
      <w:r w:rsidR="004C6E93">
        <w:t>Development, Learning, Motivation, and Assessment</w:t>
      </w:r>
    </w:p>
    <w:p w:rsidR="004C6E93" w:rsidRDefault="004C6E93">
      <w:pPr>
        <w:pStyle w:val="Heading5"/>
        <w:rPr>
          <w:sz w:val="28"/>
        </w:rPr>
      </w:pPr>
      <w:r>
        <w:rPr>
          <w:sz w:val="28"/>
        </w:rPr>
        <w:t>Foundations 31</w:t>
      </w:r>
      <w:r w:rsidR="00B3671C">
        <w:rPr>
          <w:sz w:val="28"/>
        </w:rPr>
        <w:t>10</w:t>
      </w:r>
    </w:p>
    <w:p w:rsidR="00E506AB" w:rsidRDefault="00E506AB" w:rsidP="00E506AB">
      <w:pPr>
        <w:rPr>
          <w:b/>
          <w:sz w:val="24"/>
        </w:rPr>
      </w:pPr>
    </w:p>
    <w:p w:rsidR="000C4ED1" w:rsidRDefault="000C4ED1" w:rsidP="000C4ED1">
      <w:pPr>
        <w:rPr>
          <w:b/>
          <w:sz w:val="24"/>
        </w:rPr>
      </w:pPr>
      <w:r>
        <w:rPr>
          <w:b/>
          <w:sz w:val="24"/>
        </w:rPr>
        <w:t>Credits:</w:t>
      </w:r>
      <w:r>
        <w:rPr>
          <w:b/>
          <w:sz w:val="24"/>
        </w:rPr>
        <w:tab/>
      </w:r>
      <w:r>
        <w:rPr>
          <w:b/>
          <w:sz w:val="24"/>
        </w:rPr>
        <w:tab/>
      </w:r>
      <w:r>
        <w:rPr>
          <w:sz w:val="24"/>
        </w:rPr>
        <w:t>2</w:t>
      </w:r>
      <w:r w:rsidRPr="00E506AB">
        <w:rPr>
          <w:sz w:val="24"/>
        </w:rPr>
        <w:t xml:space="preserve"> lecture; 1 lab</w:t>
      </w:r>
    </w:p>
    <w:p w:rsidR="000C4ED1" w:rsidRDefault="000C4ED1" w:rsidP="000C4ED1">
      <w:pPr>
        <w:rPr>
          <w:b/>
          <w:sz w:val="24"/>
        </w:rPr>
      </w:pPr>
    </w:p>
    <w:p w:rsidR="000C4ED1" w:rsidRDefault="0010774A" w:rsidP="000C4ED1">
      <w:pPr>
        <w:pStyle w:val="Heading1"/>
      </w:pPr>
      <w:r>
        <w:t>Instructor</w:t>
      </w:r>
      <w:r w:rsidR="000C4ED1">
        <w:t>:</w:t>
      </w:r>
      <w:r w:rsidR="000C4ED1">
        <w:tab/>
      </w:r>
      <w:r w:rsidR="000C4ED1">
        <w:tab/>
      </w:r>
      <w:r w:rsidR="00702F3F">
        <w:t>Eric Hogan</w:t>
      </w:r>
      <w:r w:rsidR="000C4ED1">
        <w:t xml:space="preserve">       </w:t>
      </w:r>
      <w:r w:rsidR="000C4ED1">
        <w:tab/>
      </w:r>
      <w:r w:rsidR="000C4ED1">
        <w:tab/>
      </w:r>
    </w:p>
    <w:p w:rsidR="000C4ED1" w:rsidRPr="00702F3F" w:rsidRDefault="00702F3F" w:rsidP="00702F3F">
      <w:pPr>
        <w:pStyle w:val="Heading1"/>
      </w:pPr>
      <w:r>
        <w:t>Office:</w:t>
      </w:r>
      <w:r>
        <w:tab/>
      </w:r>
      <w:r>
        <w:tab/>
      </w:r>
      <w:r>
        <w:tab/>
        <w:t>40</w:t>
      </w:r>
      <w:r w:rsidR="005A3817">
        <w:t>13</w:t>
      </w:r>
      <w:r w:rsidR="000C4ED1">
        <w:t xml:space="preserve"> Haley Center</w:t>
      </w:r>
      <w:r w:rsidR="000C4ED1">
        <w:tab/>
      </w:r>
      <w:r w:rsidR="000C4ED1">
        <w:tab/>
      </w:r>
      <w:r w:rsidR="000C4ED1">
        <w:rPr>
          <w:b w:val="0"/>
        </w:rPr>
        <w:tab/>
      </w:r>
      <w:r w:rsidR="000C4ED1">
        <w:rPr>
          <w:b w:val="0"/>
        </w:rPr>
        <w:tab/>
      </w:r>
      <w:r w:rsidR="000C4ED1">
        <w:rPr>
          <w:b w:val="0"/>
        </w:rPr>
        <w:tab/>
      </w:r>
    </w:p>
    <w:p w:rsidR="000C4ED1" w:rsidRDefault="000C4ED1" w:rsidP="000C4ED1">
      <w:pPr>
        <w:rPr>
          <w:bCs/>
          <w:sz w:val="24"/>
        </w:rPr>
      </w:pPr>
      <w:r>
        <w:rPr>
          <w:b/>
          <w:sz w:val="24"/>
        </w:rPr>
        <w:t>E-mail</w:t>
      </w:r>
      <w:r>
        <w:rPr>
          <w:b/>
          <w:sz w:val="24"/>
        </w:rPr>
        <w:tab/>
      </w:r>
      <w:r>
        <w:rPr>
          <w:b/>
          <w:sz w:val="24"/>
        </w:rPr>
        <w:tab/>
      </w:r>
      <w:r>
        <w:rPr>
          <w:b/>
          <w:sz w:val="24"/>
        </w:rPr>
        <w:tab/>
      </w:r>
      <w:r w:rsidR="00702F3F">
        <w:rPr>
          <w:b/>
          <w:sz w:val="24"/>
        </w:rPr>
        <w:t>ezh0012@auburn.edu</w:t>
      </w:r>
      <w:r>
        <w:rPr>
          <w:b/>
          <w:sz w:val="24"/>
        </w:rPr>
        <w:tab/>
      </w:r>
      <w:r>
        <w:rPr>
          <w:b/>
          <w:sz w:val="24"/>
        </w:rPr>
        <w:tab/>
      </w:r>
    </w:p>
    <w:p w:rsidR="004C6E93" w:rsidRDefault="0010774A">
      <w:pPr>
        <w:rPr>
          <w:b/>
          <w:sz w:val="24"/>
        </w:rPr>
      </w:pPr>
      <w:r>
        <w:rPr>
          <w:b/>
          <w:sz w:val="24"/>
        </w:rPr>
        <w:t>Office Hours:</w:t>
      </w:r>
      <w:r>
        <w:rPr>
          <w:b/>
          <w:sz w:val="24"/>
        </w:rPr>
        <w:tab/>
      </w:r>
      <w:r>
        <w:rPr>
          <w:b/>
          <w:sz w:val="24"/>
        </w:rPr>
        <w:tab/>
      </w:r>
      <w:r w:rsidR="00702F3F">
        <w:rPr>
          <w:b/>
          <w:sz w:val="24"/>
        </w:rPr>
        <w:t>B</w:t>
      </w:r>
      <w:r w:rsidR="000C4ED1">
        <w:rPr>
          <w:b/>
          <w:sz w:val="24"/>
        </w:rPr>
        <w:t xml:space="preserve">y appointment </w:t>
      </w:r>
    </w:p>
    <w:p w:rsidR="00C6126A" w:rsidRDefault="00C6126A">
      <w:pPr>
        <w:rPr>
          <w:b/>
          <w:sz w:val="24"/>
        </w:rPr>
      </w:pPr>
    </w:p>
    <w:p w:rsidR="004C6E93" w:rsidRDefault="005A3817" w:rsidP="005A3817">
      <w:pPr>
        <w:rPr>
          <w:bCs/>
          <w:sz w:val="24"/>
        </w:rPr>
      </w:pPr>
      <w:r>
        <w:rPr>
          <w:b/>
          <w:sz w:val="24"/>
        </w:rPr>
        <w:t>Readings:</w:t>
      </w:r>
      <w:r>
        <w:rPr>
          <w:b/>
          <w:sz w:val="24"/>
        </w:rPr>
        <w:tab/>
      </w:r>
      <w:r>
        <w:rPr>
          <w:b/>
          <w:sz w:val="24"/>
        </w:rPr>
        <w:tab/>
        <w:t>On Canvas</w:t>
      </w:r>
    </w:p>
    <w:p w:rsidR="000C4ED1" w:rsidRDefault="000C4ED1">
      <w:pPr>
        <w:ind w:left="1440" w:hanging="1440"/>
        <w:rPr>
          <w:bCs/>
          <w:sz w:val="24"/>
        </w:rPr>
      </w:pPr>
    </w:p>
    <w:p w:rsidR="000C4ED1" w:rsidRDefault="000C4ED1">
      <w:pPr>
        <w:ind w:left="1440" w:hanging="1440"/>
        <w:rPr>
          <w:b/>
          <w:sz w:val="24"/>
        </w:rPr>
      </w:pPr>
    </w:p>
    <w:p w:rsidR="004C6E93" w:rsidRDefault="004C6E93">
      <w:pPr>
        <w:ind w:left="1440" w:hanging="1440"/>
        <w:rPr>
          <w:bCs/>
          <w:sz w:val="24"/>
        </w:rPr>
      </w:pPr>
      <w:r>
        <w:rPr>
          <w:b/>
          <w:sz w:val="24"/>
        </w:rPr>
        <w:t xml:space="preserve">Course Description: </w:t>
      </w:r>
      <w:r>
        <w:rPr>
          <w:bCs/>
          <w:sz w:val="24"/>
        </w:rPr>
        <w:t>This course will provide an integrated overview of issues</w:t>
      </w:r>
    </w:p>
    <w:p w:rsidR="00813B96" w:rsidRDefault="004C6E93" w:rsidP="00352553">
      <w:pPr>
        <w:rPr>
          <w:bCs/>
          <w:sz w:val="24"/>
        </w:rPr>
      </w:pPr>
      <w:proofErr w:type="gramStart"/>
      <w:r>
        <w:rPr>
          <w:bCs/>
          <w:sz w:val="24"/>
        </w:rPr>
        <w:t>central</w:t>
      </w:r>
      <w:proofErr w:type="gramEnd"/>
      <w:r>
        <w:rPr>
          <w:bCs/>
          <w:sz w:val="24"/>
        </w:rPr>
        <w:t xml:space="preserve"> to educational psychology: cognitive, psych</w:t>
      </w:r>
      <w:r w:rsidR="00813B96">
        <w:rPr>
          <w:bCs/>
          <w:sz w:val="24"/>
        </w:rPr>
        <w:t>osocial, and moral development</w:t>
      </w:r>
    </w:p>
    <w:p w:rsidR="00813B96" w:rsidRDefault="004C6E93" w:rsidP="00813B96">
      <w:pPr>
        <w:ind w:left="1440" w:hanging="1440"/>
        <w:rPr>
          <w:sz w:val="24"/>
          <w:szCs w:val="24"/>
        </w:rPr>
      </w:pPr>
      <w:proofErr w:type="gramStart"/>
      <w:r w:rsidRPr="00813B96">
        <w:rPr>
          <w:sz w:val="24"/>
          <w:szCs w:val="24"/>
        </w:rPr>
        <w:t>and</w:t>
      </w:r>
      <w:proofErr w:type="gramEnd"/>
      <w:r w:rsidRPr="00813B96">
        <w:rPr>
          <w:sz w:val="24"/>
          <w:szCs w:val="24"/>
        </w:rPr>
        <w:t xml:space="preserve"> measurement and evaluation in the context of ins</w:t>
      </w:r>
      <w:r w:rsidR="00813B96">
        <w:rPr>
          <w:sz w:val="24"/>
          <w:szCs w:val="24"/>
        </w:rPr>
        <w:t>tructional planning. It will be</w:t>
      </w:r>
    </w:p>
    <w:p w:rsidR="00813B96" w:rsidRDefault="00813B96" w:rsidP="00813B96">
      <w:pPr>
        <w:ind w:left="1440" w:hanging="1440"/>
        <w:rPr>
          <w:sz w:val="24"/>
          <w:szCs w:val="24"/>
        </w:rPr>
      </w:pPr>
      <w:proofErr w:type="gramStart"/>
      <w:r>
        <w:rPr>
          <w:sz w:val="24"/>
          <w:szCs w:val="24"/>
        </w:rPr>
        <w:t>conducted</w:t>
      </w:r>
      <w:proofErr w:type="gramEnd"/>
      <w:r>
        <w:rPr>
          <w:sz w:val="24"/>
          <w:szCs w:val="24"/>
        </w:rPr>
        <w:t xml:space="preserve"> using a case and project based </w:t>
      </w:r>
      <w:r w:rsidR="004C6E93" w:rsidRPr="00813B96">
        <w:rPr>
          <w:sz w:val="24"/>
          <w:szCs w:val="24"/>
        </w:rPr>
        <w:t>app</w:t>
      </w:r>
      <w:r>
        <w:rPr>
          <w:sz w:val="24"/>
          <w:szCs w:val="24"/>
        </w:rPr>
        <w:t>roach to learning and instruction that can be</w:t>
      </w:r>
    </w:p>
    <w:p w:rsidR="004C6E93" w:rsidRPr="00813B96" w:rsidRDefault="00813B96" w:rsidP="00813B96">
      <w:pPr>
        <w:ind w:left="1440" w:hanging="1440"/>
        <w:rPr>
          <w:sz w:val="24"/>
          <w:szCs w:val="24"/>
        </w:rPr>
      </w:pPr>
      <w:proofErr w:type="gramStart"/>
      <w:r>
        <w:rPr>
          <w:sz w:val="24"/>
          <w:szCs w:val="24"/>
        </w:rPr>
        <w:t>used</w:t>
      </w:r>
      <w:proofErr w:type="gramEnd"/>
      <w:r>
        <w:rPr>
          <w:sz w:val="24"/>
          <w:szCs w:val="24"/>
        </w:rPr>
        <w:t xml:space="preserve"> in the </w:t>
      </w:r>
      <w:r w:rsidR="004C6E93" w:rsidRPr="00813B96">
        <w:rPr>
          <w:sz w:val="24"/>
          <w:szCs w:val="24"/>
        </w:rPr>
        <w:t>learners’ classrooms.</w:t>
      </w:r>
    </w:p>
    <w:p w:rsidR="004C6E93" w:rsidRDefault="004C6E93">
      <w:pPr>
        <w:ind w:left="1440" w:hanging="1440"/>
        <w:rPr>
          <w:b/>
          <w:sz w:val="24"/>
        </w:rPr>
      </w:pPr>
    </w:p>
    <w:p w:rsidR="004C6E93" w:rsidRDefault="004C6E93">
      <w:pPr>
        <w:ind w:left="1440" w:hanging="1440"/>
        <w:rPr>
          <w:bCs/>
          <w:sz w:val="24"/>
        </w:rPr>
      </w:pPr>
      <w:r>
        <w:rPr>
          <w:b/>
          <w:sz w:val="24"/>
        </w:rPr>
        <w:t>Course Objectives</w:t>
      </w:r>
      <w:r>
        <w:rPr>
          <w:bCs/>
          <w:sz w:val="24"/>
        </w:rPr>
        <w:t xml:space="preserve">: This course is designed with instructional objectives continuing </w:t>
      </w:r>
    </w:p>
    <w:p w:rsidR="004C6E93" w:rsidRDefault="004C6E93">
      <w:pPr>
        <w:ind w:left="1440" w:hanging="1440"/>
        <w:rPr>
          <w:bCs/>
          <w:sz w:val="24"/>
        </w:rPr>
      </w:pPr>
      <w:r>
        <w:rPr>
          <w:bCs/>
          <w:sz w:val="24"/>
        </w:rPr>
        <w:t xml:space="preserve">Throughout the block experience as well as objectives designed for specific content </w:t>
      </w:r>
    </w:p>
    <w:p w:rsidR="000C4ED1" w:rsidRDefault="004C6E93" w:rsidP="000C4ED1">
      <w:pPr>
        <w:ind w:left="1440" w:hanging="1440"/>
        <w:rPr>
          <w:b/>
          <w:bCs/>
          <w:color w:val="000000"/>
          <w:sz w:val="24"/>
          <w:szCs w:val="24"/>
        </w:rPr>
      </w:pPr>
      <w:proofErr w:type="gramStart"/>
      <w:r>
        <w:rPr>
          <w:bCs/>
          <w:sz w:val="24"/>
        </w:rPr>
        <w:t>areas</w:t>
      </w:r>
      <w:proofErr w:type="gramEnd"/>
      <w:r>
        <w:rPr>
          <w:bCs/>
          <w:sz w:val="24"/>
        </w:rPr>
        <w:t>. The objectives for each gr</w:t>
      </w:r>
      <w:r w:rsidR="000C4ED1">
        <w:rPr>
          <w:bCs/>
          <w:sz w:val="24"/>
        </w:rPr>
        <w:t>oup are listed below separately,</w:t>
      </w:r>
      <w:r w:rsidR="000C4ED1" w:rsidRPr="000C4ED1">
        <w:rPr>
          <w:bCs/>
          <w:sz w:val="24"/>
          <w:szCs w:val="24"/>
        </w:rPr>
        <w:t xml:space="preserve"> </w:t>
      </w:r>
      <w:r w:rsidR="000C4ED1">
        <w:rPr>
          <w:b/>
          <w:bCs/>
          <w:color w:val="000000"/>
          <w:sz w:val="24"/>
          <w:szCs w:val="24"/>
        </w:rPr>
        <w:t>aligned with the</w:t>
      </w:r>
    </w:p>
    <w:p w:rsidR="000C4ED1" w:rsidRPr="000C4ED1" w:rsidRDefault="000C4ED1" w:rsidP="000C4ED1">
      <w:pPr>
        <w:ind w:left="1440" w:hanging="1440"/>
        <w:rPr>
          <w:b/>
          <w:bCs/>
          <w:color w:val="000000"/>
          <w:sz w:val="24"/>
          <w:szCs w:val="24"/>
        </w:rPr>
      </w:pPr>
      <w:r w:rsidRPr="000C4ED1">
        <w:rPr>
          <w:b/>
          <w:bCs/>
          <w:color w:val="000000"/>
          <w:sz w:val="24"/>
          <w:szCs w:val="24"/>
        </w:rPr>
        <w:t>Alabama</w:t>
      </w:r>
      <w:r>
        <w:rPr>
          <w:b/>
          <w:bCs/>
          <w:color w:val="000000"/>
          <w:sz w:val="24"/>
          <w:szCs w:val="24"/>
        </w:rPr>
        <w:t xml:space="preserve"> </w:t>
      </w:r>
      <w:r w:rsidRPr="000C4ED1">
        <w:rPr>
          <w:b/>
          <w:bCs/>
          <w:color w:val="000000"/>
          <w:sz w:val="24"/>
          <w:szCs w:val="24"/>
        </w:rPr>
        <w:t>State Standards as of March 2007</w:t>
      </w:r>
    </w:p>
    <w:p w:rsidR="000C4ED1" w:rsidRPr="000C4ED1" w:rsidRDefault="000C4ED1" w:rsidP="000C4ED1">
      <w:pPr>
        <w:autoSpaceDE w:val="0"/>
        <w:autoSpaceDN w:val="0"/>
        <w:adjustRightInd w:val="0"/>
        <w:rPr>
          <w:b/>
          <w:bCs/>
          <w:color w:val="000000"/>
        </w:rPr>
      </w:pPr>
    </w:p>
    <w:p w:rsidR="000C4ED1" w:rsidRPr="000C4ED1" w:rsidRDefault="000C4ED1" w:rsidP="000C4ED1">
      <w:pPr>
        <w:autoSpaceDE w:val="0"/>
        <w:autoSpaceDN w:val="0"/>
        <w:adjustRightInd w:val="0"/>
        <w:rPr>
          <w:color w:val="000000"/>
          <w:sz w:val="24"/>
          <w:szCs w:val="24"/>
          <w:u w:val="single"/>
        </w:rPr>
      </w:pPr>
      <w:r w:rsidRPr="000C4ED1">
        <w:rPr>
          <w:color w:val="000000"/>
          <w:sz w:val="24"/>
          <w:szCs w:val="24"/>
          <w:u w:val="single"/>
        </w:rPr>
        <w:t>Human Development</w:t>
      </w:r>
    </w:p>
    <w:p w:rsidR="000C4ED1" w:rsidRPr="000C4ED1" w:rsidRDefault="000C4ED1" w:rsidP="000C4ED1">
      <w:pPr>
        <w:autoSpaceDE w:val="0"/>
        <w:autoSpaceDN w:val="0"/>
        <w:adjustRightInd w:val="0"/>
        <w:rPr>
          <w:color w:val="000000"/>
          <w:sz w:val="24"/>
          <w:szCs w:val="24"/>
          <w:u w:val="single"/>
        </w:rPr>
      </w:pPr>
    </w:p>
    <w:p w:rsidR="000C4ED1" w:rsidRPr="000C4ED1" w:rsidRDefault="000C4ED1" w:rsidP="000C4ED1">
      <w:pPr>
        <w:autoSpaceDE w:val="0"/>
        <w:autoSpaceDN w:val="0"/>
        <w:adjustRightInd w:val="0"/>
        <w:rPr>
          <w:color w:val="000000"/>
          <w:sz w:val="24"/>
          <w:szCs w:val="24"/>
        </w:rPr>
      </w:pPr>
      <w:r w:rsidRPr="000C4ED1">
        <w:rPr>
          <w:color w:val="000000"/>
          <w:sz w:val="24"/>
          <w:szCs w:val="24"/>
        </w:rPr>
        <w:t>Knowledge of the physical, emotional, and social development of young people and the relationship of these to learning readiness and to cognitive development. (2)(c)</w:t>
      </w:r>
      <w:proofErr w:type="gramStart"/>
      <w:r w:rsidRPr="000C4ED1">
        <w:rPr>
          <w:color w:val="000000"/>
          <w:sz w:val="24"/>
          <w:szCs w:val="24"/>
        </w:rPr>
        <w:t>1.(</w:t>
      </w:r>
      <w:proofErr w:type="spellStart"/>
      <w:proofErr w:type="gramEnd"/>
      <w:r w:rsidRPr="000C4ED1">
        <w:rPr>
          <w:color w:val="000000"/>
          <w:sz w:val="24"/>
          <w:szCs w:val="24"/>
        </w:rPr>
        <w:t>i</w:t>
      </w:r>
      <w:proofErr w:type="spellEnd"/>
      <w:r w:rsidRPr="000C4ED1">
        <w:rPr>
          <w:color w:val="000000"/>
          <w:sz w:val="24"/>
          <w:szCs w:val="24"/>
        </w:rPr>
        <w:t>)</w:t>
      </w:r>
    </w:p>
    <w:p w:rsidR="000C4ED1" w:rsidRPr="000C4ED1" w:rsidRDefault="000C4ED1" w:rsidP="000C4ED1">
      <w:pPr>
        <w:autoSpaceDE w:val="0"/>
        <w:autoSpaceDN w:val="0"/>
        <w:adjustRightInd w:val="0"/>
        <w:rPr>
          <w:color w:val="000000"/>
          <w:sz w:val="24"/>
          <w:szCs w:val="24"/>
        </w:rPr>
      </w:pPr>
      <w:r w:rsidRPr="000C4ED1">
        <w:rPr>
          <w:color w:val="000000"/>
          <w:sz w:val="24"/>
          <w:szCs w:val="24"/>
        </w:rPr>
        <w:t>Knowledge of the role of language in learning. (2)(c)</w:t>
      </w:r>
      <w:proofErr w:type="gramStart"/>
      <w:r w:rsidRPr="000C4ED1">
        <w:rPr>
          <w:color w:val="000000"/>
          <w:sz w:val="24"/>
          <w:szCs w:val="24"/>
        </w:rPr>
        <w:t>1.(</w:t>
      </w:r>
      <w:proofErr w:type="gramEnd"/>
      <w:r w:rsidRPr="000C4ED1">
        <w:rPr>
          <w:color w:val="000000"/>
          <w:sz w:val="24"/>
          <w:szCs w:val="24"/>
        </w:rPr>
        <w:t>ii)</w:t>
      </w:r>
    </w:p>
    <w:p w:rsidR="000C4ED1" w:rsidRPr="000C4ED1" w:rsidRDefault="000C4ED1" w:rsidP="000C4ED1">
      <w:pPr>
        <w:autoSpaceDE w:val="0"/>
        <w:autoSpaceDN w:val="0"/>
        <w:adjustRightInd w:val="0"/>
        <w:rPr>
          <w:color w:val="000000"/>
          <w:sz w:val="24"/>
          <w:szCs w:val="24"/>
        </w:rPr>
      </w:pPr>
      <w:r w:rsidRPr="000C4ED1">
        <w:rPr>
          <w:color w:val="000000"/>
          <w:sz w:val="24"/>
          <w:szCs w:val="24"/>
        </w:rPr>
        <w:t>Knowledge of developmentally appropriate instructional and management strategies. (2)(c)</w:t>
      </w:r>
      <w:proofErr w:type="gramStart"/>
      <w:r w:rsidRPr="000C4ED1">
        <w:rPr>
          <w:color w:val="000000"/>
          <w:sz w:val="24"/>
          <w:szCs w:val="24"/>
        </w:rPr>
        <w:t>1.(</w:t>
      </w:r>
      <w:proofErr w:type="gramEnd"/>
      <w:r w:rsidRPr="000C4ED1">
        <w:rPr>
          <w:color w:val="000000"/>
          <w:sz w:val="24"/>
          <w:szCs w:val="24"/>
        </w:rPr>
        <w:t>iv)</w:t>
      </w:r>
    </w:p>
    <w:p w:rsidR="000C4ED1" w:rsidRPr="000C4ED1" w:rsidRDefault="000C4ED1" w:rsidP="000C4ED1">
      <w:pPr>
        <w:autoSpaceDE w:val="0"/>
        <w:autoSpaceDN w:val="0"/>
        <w:adjustRightInd w:val="0"/>
        <w:rPr>
          <w:color w:val="000000"/>
          <w:sz w:val="24"/>
          <w:szCs w:val="24"/>
        </w:rPr>
      </w:pPr>
    </w:p>
    <w:p w:rsidR="000C4ED1" w:rsidRPr="000C4ED1" w:rsidRDefault="000C4ED1" w:rsidP="000C4ED1">
      <w:pPr>
        <w:autoSpaceDE w:val="0"/>
        <w:autoSpaceDN w:val="0"/>
        <w:adjustRightInd w:val="0"/>
        <w:rPr>
          <w:color w:val="000000"/>
          <w:sz w:val="24"/>
          <w:szCs w:val="24"/>
          <w:u w:val="single"/>
        </w:rPr>
      </w:pPr>
      <w:r w:rsidRPr="000C4ED1">
        <w:rPr>
          <w:color w:val="000000"/>
          <w:sz w:val="24"/>
          <w:szCs w:val="24"/>
          <w:u w:val="single"/>
        </w:rPr>
        <w:t>Instructional Strategies</w:t>
      </w:r>
    </w:p>
    <w:p w:rsidR="000C4ED1" w:rsidRPr="000C4ED1" w:rsidRDefault="000C4ED1" w:rsidP="000C4ED1">
      <w:pPr>
        <w:autoSpaceDE w:val="0"/>
        <w:autoSpaceDN w:val="0"/>
        <w:adjustRightInd w:val="0"/>
        <w:rPr>
          <w:color w:val="000000"/>
          <w:sz w:val="24"/>
          <w:szCs w:val="24"/>
          <w:u w:val="single"/>
        </w:rPr>
      </w:pPr>
    </w:p>
    <w:p w:rsidR="000C4ED1" w:rsidRPr="000C4ED1" w:rsidRDefault="000C4ED1" w:rsidP="000C4ED1">
      <w:pPr>
        <w:autoSpaceDE w:val="0"/>
        <w:autoSpaceDN w:val="0"/>
        <w:adjustRightInd w:val="0"/>
        <w:rPr>
          <w:color w:val="000000"/>
          <w:sz w:val="24"/>
          <w:szCs w:val="24"/>
        </w:rPr>
      </w:pPr>
      <w:r w:rsidRPr="000C4ED1">
        <w:rPr>
          <w:color w:val="000000"/>
          <w:sz w:val="24"/>
          <w:szCs w:val="24"/>
        </w:rPr>
        <w:t>Knowledge of the importance of parents and/or families as active partners in planning and supporting student learning. (2)(c)</w:t>
      </w:r>
      <w:proofErr w:type="gramStart"/>
      <w:r w:rsidRPr="000C4ED1">
        <w:rPr>
          <w:color w:val="000000"/>
          <w:sz w:val="24"/>
          <w:szCs w:val="24"/>
        </w:rPr>
        <w:t>4.(</w:t>
      </w:r>
      <w:proofErr w:type="gramEnd"/>
      <w:r w:rsidRPr="000C4ED1">
        <w:rPr>
          <w:color w:val="000000"/>
          <w:sz w:val="24"/>
          <w:szCs w:val="24"/>
        </w:rPr>
        <w:t>iv)</w:t>
      </w:r>
    </w:p>
    <w:p w:rsidR="000C4ED1" w:rsidRPr="000C4ED1" w:rsidRDefault="000C4ED1" w:rsidP="000C4ED1">
      <w:pPr>
        <w:autoSpaceDE w:val="0"/>
        <w:autoSpaceDN w:val="0"/>
        <w:adjustRightInd w:val="0"/>
        <w:rPr>
          <w:color w:val="000000"/>
          <w:sz w:val="24"/>
          <w:szCs w:val="24"/>
        </w:rPr>
      </w:pPr>
    </w:p>
    <w:p w:rsidR="000C4ED1" w:rsidRPr="000C4ED1" w:rsidRDefault="000C4ED1" w:rsidP="000C4ED1">
      <w:pPr>
        <w:autoSpaceDE w:val="0"/>
        <w:autoSpaceDN w:val="0"/>
        <w:adjustRightInd w:val="0"/>
        <w:rPr>
          <w:color w:val="000000"/>
          <w:sz w:val="24"/>
          <w:szCs w:val="24"/>
          <w:u w:val="single"/>
        </w:rPr>
      </w:pPr>
      <w:r w:rsidRPr="000C4ED1">
        <w:rPr>
          <w:color w:val="000000"/>
          <w:sz w:val="24"/>
          <w:szCs w:val="24"/>
          <w:u w:val="single"/>
        </w:rPr>
        <w:t>Learning Styles</w:t>
      </w:r>
    </w:p>
    <w:p w:rsidR="000C4ED1" w:rsidRPr="000C4ED1" w:rsidRDefault="000C4ED1" w:rsidP="000C4ED1">
      <w:pPr>
        <w:autoSpaceDE w:val="0"/>
        <w:autoSpaceDN w:val="0"/>
        <w:adjustRightInd w:val="0"/>
        <w:rPr>
          <w:color w:val="000000"/>
          <w:sz w:val="24"/>
          <w:szCs w:val="24"/>
          <w:u w:val="single"/>
        </w:rPr>
      </w:pPr>
    </w:p>
    <w:p w:rsidR="000C4ED1" w:rsidRPr="000C4ED1" w:rsidRDefault="000C4ED1" w:rsidP="000C4ED1">
      <w:pPr>
        <w:autoSpaceDE w:val="0"/>
        <w:autoSpaceDN w:val="0"/>
        <w:adjustRightInd w:val="0"/>
        <w:rPr>
          <w:color w:val="000000"/>
          <w:sz w:val="24"/>
          <w:szCs w:val="24"/>
        </w:rPr>
      </w:pPr>
      <w:r w:rsidRPr="000C4ED1">
        <w:rPr>
          <w:color w:val="000000"/>
          <w:sz w:val="24"/>
          <w:szCs w:val="24"/>
        </w:rPr>
        <w:t>Knowledge of research and theory related to learning styles and multiple intelligences. (4)(c)</w:t>
      </w:r>
      <w:proofErr w:type="gramStart"/>
      <w:r w:rsidRPr="000C4ED1">
        <w:rPr>
          <w:color w:val="000000"/>
          <w:sz w:val="24"/>
          <w:szCs w:val="24"/>
        </w:rPr>
        <w:t>4.(</w:t>
      </w:r>
      <w:proofErr w:type="spellStart"/>
      <w:proofErr w:type="gramEnd"/>
      <w:r w:rsidRPr="000C4ED1">
        <w:rPr>
          <w:color w:val="000000"/>
          <w:sz w:val="24"/>
          <w:szCs w:val="24"/>
        </w:rPr>
        <w:t>i</w:t>
      </w:r>
      <w:proofErr w:type="spellEnd"/>
      <w:r w:rsidRPr="000C4ED1">
        <w:rPr>
          <w:color w:val="000000"/>
          <w:sz w:val="24"/>
          <w:szCs w:val="24"/>
        </w:rPr>
        <w:t>)</w:t>
      </w:r>
    </w:p>
    <w:p w:rsidR="000C4ED1" w:rsidRPr="000C4ED1" w:rsidRDefault="000C4ED1" w:rsidP="000C4ED1">
      <w:pPr>
        <w:autoSpaceDE w:val="0"/>
        <w:autoSpaceDN w:val="0"/>
        <w:adjustRightInd w:val="0"/>
        <w:rPr>
          <w:color w:val="000000"/>
          <w:sz w:val="24"/>
          <w:szCs w:val="24"/>
        </w:rPr>
      </w:pPr>
    </w:p>
    <w:p w:rsidR="000C4ED1" w:rsidRPr="000C4ED1" w:rsidRDefault="000C4ED1" w:rsidP="000C4ED1">
      <w:pPr>
        <w:autoSpaceDE w:val="0"/>
        <w:autoSpaceDN w:val="0"/>
        <w:adjustRightInd w:val="0"/>
        <w:rPr>
          <w:color w:val="000000"/>
          <w:sz w:val="24"/>
          <w:szCs w:val="24"/>
          <w:u w:val="single"/>
        </w:rPr>
      </w:pPr>
      <w:r w:rsidRPr="000C4ED1">
        <w:rPr>
          <w:color w:val="000000"/>
          <w:sz w:val="24"/>
          <w:szCs w:val="24"/>
          <w:u w:val="single"/>
        </w:rPr>
        <w:t>Local, State and Federal Laws and Policies</w:t>
      </w:r>
    </w:p>
    <w:p w:rsidR="000C4ED1" w:rsidRPr="000C4ED1" w:rsidRDefault="000C4ED1" w:rsidP="000C4ED1">
      <w:pPr>
        <w:autoSpaceDE w:val="0"/>
        <w:autoSpaceDN w:val="0"/>
        <w:adjustRightInd w:val="0"/>
        <w:rPr>
          <w:color w:val="000000"/>
          <w:sz w:val="24"/>
          <w:szCs w:val="24"/>
          <w:u w:val="single"/>
        </w:rPr>
      </w:pPr>
    </w:p>
    <w:p w:rsidR="000C4ED1" w:rsidRPr="00813B96" w:rsidRDefault="000C4ED1" w:rsidP="00813B96">
      <w:pPr>
        <w:autoSpaceDE w:val="0"/>
        <w:autoSpaceDN w:val="0"/>
        <w:adjustRightInd w:val="0"/>
        <w:rPr>
          <w:color w:val="000000"/>
          <w:sz w:val="24"/>
          <w:szCs w:val="24"/>
        </w:rPr>
      </w:pPr>
      <w:r w:rsidRPr="000C4ED1">
        <w:rPr>
          <w:color w:val="000000"/>
          <w:sz w:val="24"/>
          <w:szCs w:val="24"/>
        </w:rPr>
        <w:t>Ability to access school, community, state, and other resources and referral services</w:t>
      </w:r>
      <w:proofErr w:type="gramStart"/>
      <w:r w:rsidRPr="000C4ED1">
        <w:rPr>
          <w:color w:val="000000"/>
          <w:sz w:val="24"/>
          <w:szCs w:val="24"/>
        </w:rPr>
        <w:t>.(</w:t>
      </w:r>
      <w:proofErr w:type="gramEnd"/>
      <w:r w:rsidRPr="000C4ED1">
        <w:rPr>
          <w:color w:val="000000"/>
          <w:sz w:val="24"/>
          <w:szCs w:val="24"/>
        </w:rPr>
        <w:t>5)(c)6.(ii)</w:t>
      </w:r>
    </w:p>
    <w:p w:rsidR="00813B96" w:rsidRDefault="00813B96" w:rsidP="000C4ED1">
      <w:pPr>
        <w:autoSpaceDE w:val="0"/>
        <w:autoSpaceDN w:val="0"/>
        <w:adjustRightInd w:val="0"/>
        <w:rPr>
          <w:b/>
          <w:bCs/>
          <w:color w:val="000000"/>
          <w:sz w:val="24"/>
          <w:szCs w:val="24"/>
        </w:rPr>
      </w:pPr>
    </w:p>
    <w:p w:rsidR="00352553" w:rsidRDefault="00352553" w:rsidP="000C4ED1">
      <w:pPr>
        <w:autoSpaceDE w:val="0"/>
        <w:autoSpaceDN w:val="0"/>
        <w:adjustRightInd w:val="0"/>
        <w:rPr>
          <w:b/>
          <w:bCs/>
          <w:color w:val="000000"/>
          <w:sz w:val="24"/>
          <w:szCs w:val="24"/>
        </w:rPr>
      </w:pPr>
    </w:p>
    <w:p w:rsidR="00352553" w:rsidRDefault="00352553" w:rsidP="000C4ED1">
      <w:pPr>
        <w:autoSpaceDE w:val="0"/>
        <w:autoSpaceDN w:val="0"/>
        <w:adjustRightInd w:val="0"/>
        <w:rPr>
          <w:b/>
          <w:bCs/>
          <w:color w:val="000000"/>
          <w:sz w:val="24"/>
          <w:szCs w:val="24"/>
        </w:rPr>
      </w:pPr>
    </w:p>
    <w:p w:rsidR="005624C3" w:rsidRDefault="005624C3" w:rsidP="000C4ED1">
      <w:pPr>
        <w:autoSpaceDE w:val="0"/>
        <w:autoSpaceDN w:val="0"/>
        <w:adjustRightInd w:val="0"/>
        <w:rPr>
          <w:b/>
          <w:bCs/>
          <w:color w:val="000000"/>
          <w:sz w:val="24"/>
          <w:szCs w:val="24"/>
        </w:rPr>
      </w:pPr>
    </w:p>
    <w:p w:rsidR="000C4ED1" w:rsidRPr="000C4ED1" w:rsidRDefault="000C4ED1" w:rsidP="000C4ED1">
      <w:pPr>
        <w:autoSpaceDE w:val="0"/>
        <w:autoSpaceDN w:val="0"/>
        <w:adjustRightInd w:val="0"/>
        <w:rPr>
          <w:b/>
          <w:bCs/>
          <w:color w:val="000000"/>
          <w:sz w:val="24"/>
          <w:szCs w:val="24"/>
        </w:rPr>
      </w:pPr>
      <w:r>
        <w:rPr>
          <w:b/>
          <w:bCs/>
          <w:color w:val="000000"/>
          <w:sz w:val="24"/>
          <w:szCs w:val="24"/>
        </w:rPr>
        <w:lastRenderedPageBreak/>
        <w:t>Course Content</w:t>
      </w:r>
    </w:p>
    <w:p w:rsidR="000C4ED1" w:rsidRPr="000C4ED1" w:rsidRDefault="000C4ED1" w:rsidP="000C4ED1">
      <w:pPr>
        <w:autoSpaceDE w:val="0"/>
        <w:autoSpaceDN w:val="0"/>
        <w:adjustRightInd w:val="0"/>
        <w:rPr>
          <w:b/>
          <w:bCs/>
          <w:color w:val="000000"/>
          <w:sz w:val="24"/>
          <w:szCs w:val="24"/>
          <w:u w:val="single"/>
        </w:rPr>
      </w:pPr>
    </w:p>
    <w:p w:rsidR="000C4ED1" w:rsidRPr="000C4ED1" w:rsidRDefault="007A30B7" w:rsidP="000C4ED1">
      <w:pPr>
        <w:autoSpaceDE w:val="0"/>
        <w:autoSpaceDN w:val="0"/>
        <w:adjustRightInd w:val="0"/>
        <w:rPr>
          <w:b/>
          <w:bCs/>
          <w:color w:val="000000"/>
          <w:sz w:val="24"/>
          <w:szCs w:val="24"/>
          <w:u w:val="single"/>
        </w:rPr>
      </w:pPr>
      <w:r>
        <w:rPr>
          <w:b/>
          <w:bCs/>
          <w:color w:val="000000"/>
          <w:sz w:val="24"/>
          <w:szCs w:val="24"/>
          <w:u w:val="single"/>
        </w:rPr>
        <w:t>Week</w:t>
      </w:r>
      <w:r w:rsidR="005273E6">
        <w:rPr>
          <w:b/>
          <w:bCs/>
          <w:color w:val="000000"/>
          <w:sz w:val="24"/>
          <w:szCs w:val="24"/>
        </w:rPr>
        <w:tab/>
      </w:r>
      <w:r w:rsidR="000C4ED1">
        <w:rPr>
          <w:b/>
          <w:bCs/>
          <w:color w:val="000000"/>
          <w:sz w:val="24"/>
          <w:szCs w:val="24"/>
        </w:rPr>
        <w:tab/>
      </w:r>
      <w:r w:rsidR="000C4ED1">
        <w:rPr>
          <w:b/>
          <w:bCs/>
          <w:color w:val="000000"/>
          <w:sz w:val="24"/>
          <w:szCs w:val="24"/>
          <w:u w:val="single"/>
        </w:rPr>
        <w:t>C</w:t>
      </w:r>
      <w:r w:rsidR="000C4ED1" w:rsidRPr="000C4ED1">
        <w:rPr>
          <w:b/>
          <w:bCs/>
          <w:color w:val="000000"/>
          <w:sz w:val="24"/>
          <w:szCs w:val="24"/>
          <w:u w:val="single"/>
        </w:rPr>
        <w:t>ontent</w:t>
      </w:r>
    </w:p>
    <w:p w:rsidR="000C4ED1" w:rsidRPr="000C4ED1" w:rsidRDefault="000C4ED1" w:rsidP="000C4ED1">
      <w:pPr>
        <w:autoSpaceDE w:val="0"/>
        <w:autoSpaceDN w:val="0"/>
        <w:adjustRightInd w:val="0"/>
        <w:rPr>
          <w:b/>
          <w:bCs/>
          <w:color w:val="000000"/>
          <w:sz w:val="24"/>
          <w:szCs w:val="24"/>
          <w:u w:val="single"/>
        </w:rPr>
      </w:pPr>
    </w:p>
    <w:p w:rsidR="000C4ED1" w:rsidRDefault="00740B9C" w:rsidP="000C4ED1">
      <w:pPr>
        <w:autoSpaceDE w:val="0"/>
        <w:autoSpaceDN w:val="0"/>
        <w:adjustRightInd w:val="0"/>
        <w:rPr>
          <w:b/>
          <w:bCs/>
          <w:color w:val="000000"/>
          <w:sz w:val="24"/>
          <w:szCs w:val="24"/>
        </w:rPr>
      </w:pPr>
      <w:r>
        <w:rPr>
          <w:b/>
          <w:bCs/>
          <w:color w:val="000000"/>
          <w:sz w:val="24"/>
          <w:szCs w:val="24"/>
        </w:rPr>
        <w:t>The Phenomenon of Adolescent Development</w:t>
      </w:r>
    </w:p>
    <w:p w:rsidR="002A725D" w:rsidRPr="000C4ED1" w:rsidRDefault="002A725D" w:rsidP="000C4ED1">
      <w:pPr>
        <w:autoSpaceDE w:val="0"/>
        <w:autoSpaceDN w:val="0"/>
        <w:adjustRightInd w:val="0"/>
        <w:rPr>
          <w:b/>
          <w:bCs/>
          <w:color w:val="000000"/>
          <w:sz w:val="24"/>
          <w:szCs w:val="24"/>
        </w:rPr>
      </w:pPr>
    </w:p>
    <w:p w:rsidR="000C4ED1" w:rsidRPr="000C4ED1" w:rsidRDefault="000C4ED1" w:rsidP="009820F2">
      <w:pPr>
        <w:autoSpaceDE w:val="0"/>
        <w:autoSpaceDN w:val="0"/>
        <w:adjustRightInd w:val="0"/>
        <w:ind w:left="1440" w:hanging="1440"/>
        <w:rPr>
          <w:color w:val="000000"/>
          <w:sz w:val="24"/>
          <w:szCs w:val="24"/>
        </w:rPr>
      </w:pPr>
      <w:r w:rsidRPr="000C4ED1">
        <w:rPr>
          <w:color w:val="000000"/>
          <w:sz w:val="24"/>
          <w:szCs w:val="24"/>
        </w:rPr>
        <w:t>1</w:t>
      </w:r>
      <w:r w:rsidR="00B157EA">
        <w:rPr>
          <w:color w:val="000000"/>
          <w:sz w:val="24"/>
          <w:szCs w:val="24"/>
        </w:rPr>
        <w:t xml:space="preserve"> (8/16</w:t>
      </w:r>
      <w:r w:rsidR="00855F72">
        <w:rPr>
          <w:color w:val="000000"/>
          <w:sz w:val="24"/>
          <w:szCs w:val="24"/>
        </w:rPr>
        <w:t>)</w:t>
      </w:r>
      <w:r w:rsidRPr="000C4ED1">
        <w:rPr>
          <w:color w:val="000000"/>
          <w:sz w:val="24"/>
          <w:szCs w:val="24"/>
        </w:rPr>
        <w:tab/>
      </w:r>
      <w:r w:rsidR="007D7F32">
        <w:rPr>
          <w:bCs/>
          <w:color w:val="000000"/>
          <w:sz w:val="24"/>
          <w:szCs w:val="24"/>
        </w:rPr>
        <w:t xml:space="preserve">An </w:t>
      </w:r>
      <w:r w:rsidR="007D7F32" w:rsidRPr="007D7F32">
        <w:rPr>
          <w:bCs/>
          <w:color w:val="000000"/>
          <w:sz w:val="24"/>
          <w:szCs w:val="24"/>
        </w:rPr>
        <w:t>Adolescent</w:t>
      </w:r>
      <w:r w:rsidR="007D7F32">
        <w:rPr>
          <w:bCs/>
          <w:color w:val="000000"/>
          <w:sz w:val="24"/>
          <w:szCs w:val="24"/>
        </w:rPr>
        <w:t>’s</w:t>
      </w:r>
      <w:r w:rsidR="007D7F32" w:rsidRPr="007D7F32">
        <w:rPr>
          <w:bCs/>
          <w:color w:val="000000"/>
          <w:sz w:val="24"/>
          <w:szCs w:val="24"/>
        </w:rPr>
        <w:t xml:space="preserve"> Nature</w:t>
      </w:r>
      <w:r w:rsidR="007D7F32">
        <w:rPr>
          <w:bCs/>
          <w:color w:val="000000"/>
          <w:sz w:val="24"/>
          <w:szCs w:val="24"/>
        </w:rPr>
        <w:t>: Identifying the parameters of our consideration of Grade 6-12 student development</w:t>
      </w:r>
    </w:p>
    <w:p w:rsidR="00FF2DC6" w:rsidRDefault="00FF2DC6" w:rsidP="00FF2DC6">
      <w:pPr>
        <w:autoSpaceDE w:val="0"/>
        <w:autoSpaceDN w:val="0"/>
        <w:adjustRightInd w:val="0"/>
        <w:ind w:left="1440"/>
        <w:rPr>
          <w:bCs/>
          <w:color w:val="000000"/>
          <w:sz w:val="24"/>
          <w:szCs w:val="24"/>
        </w:rPr>
      </w:pPr>
    </w:p>
    <w:p w:rsidR="007A30B7" w:rsidRDefault="00B157EA" w:rsidP="00167EA3">
      <w:pPr>
        <w:autoSpaceDE w:val="0"/>
        <w:autoSpaceDN w:val="0"/>
        <w:adjustRightInd w:val="0"/>
        <w:ind w:left="1440" w:hanging="1440"/>
        <w:rPr>
          <w:color w:val="000000"/>
          <w:sz w:val="24"/>
          <w:szCs w:val="24"/>
        </w:rPr>
      </w:pPr>
      <w:r>
        <w:rPr>
          <w:bCs/>
          <w:color w:val="000000"/>
          <w:sz w:val="24"/>
          <w:szCs w:val="24"/>
        </w:rPr>
        <w:t>2 (8/23)</w:t>
      </w:r>
      <w:r w:rsidR="00167EA3">
        <w:rPr>
          <w:bCs/>
          <w:color w:val="000000"/>
          <w:sz w:val="24"/>
          <w:szCs w:val="24"/>
        </w:rPr>
        <w:tab/>
      </w:r>
      <w:r w:rsidR="002A725D" w:rsidRPr="007D7F32">
        <w:rPr>
          <w:bCs/>
          <w:color w:val="000000"/>
          <w:sz w:val="24"/>
          <w:szCs w:val="24"/>
        </w:rPr>
        <w:t>Informal A</w:t>
      </w:r>
      <w:r w:rsidR="000C4ED1" w:rsidRPr="007D7F32">
        <w:rPr>
          <w:bCs/>
          <w:color w:val="000000"/>
          <w:sz w:val="24"/>
          <w:szCs w:val="24"/>
        </w:rPr>
        <w:t>ssessment:</w:t>
      </w:r>
      <w:r w:rsidR="000C4ED1" w:rsidRPr="000C4ED1">
        <w:rPr>
          <w:b/>
          <w:bCs/>
          <w:color w:val="000000"/>
          <w:sz w:val="24"/>
          <w:szCs w:val="24"/>
        </w:rPr>
        <w:t xml:space="preserve"> </w:t>
      </w:r>
      <w:r w:rsidR="000C4ED1" w:rsidRPr="000C4ED1">
        <w:rPr>
          <w:color w:val="000000"/>
          <w:sz w:val="24"/>
          <w:szCs w:val="24"/>
        </w:rPr>
        <w:t>An overview of methods and sources of informatio</w:t>
      </w:r>
      <w:r w:rsidR="002A725D">
        <w:rPr>
          <w:color w:val="000000"/>
          <w:sz w:val="24"/>
          <w:szCs w:val="24"/>
        </w:rPr>
        <w:t>n used to make informal</w:t>
      </w:r>
      <w:r w:rsidR="000C4ED1" w:rsidRPr="000C4ED1">
        <w:rPr>
          <w:color w:val="000000"/>
          <w:sz w:val="24"/>
          <w:szCs w:val="24"/>
        </w:rPr>
        <w:t xml:space="preserve"> judg</w:t>
      </w:r>
      <w:r w:rsidR="00BB59BC">
        <w:rPr>
          <w:color w:val="000000"/>
          <w:sz w:val="24"/>
          <w:szCs w:val="24"/>
        </w:rPr>
        <w:t>ments on the biological</w:t>
      </w:r>
      <w:r w:rsidR="00A9763B">
        <w:rPr>
          <w:color w:val="000000"/>
          <w:sz w:val="24"/>
          <w:szCs w:val="24"/>
        </w:rPr>
        <w:t>, psychological and socio-emotional</w:t>
      </w:r>
      <w:r w:rsidR="00BB59BC">
        <w:rPr>
          <w:color w:val="000000"/>
          <w:sz w:val="24"/>
          <w:szCs w:val="24"/>
        </w:rPr>
        <w:t xml:space="preserve"> </w:t>
      </w:r>
      <w:r w:rsidR="000C4ED1" w:rsidRPr="000C4ED1">
        <w:rPr>
          <w:color w:val="000000"/>
          <w:sz w:val="24"/>
          <w:szCs w:val="24"/>
        </w:rPr>
        <w:t xml:space="preserve">development of students </w:t>
      </w:r>
      <w:r w:rsidR="000C4ED1" w:rsidRPr="000C4ED1">
        <w:rPr>
          <w:color w:val="000000"/>
          <w:sz w:val="24"/>
          <w:szCs w:val="24"/>
        </w:rPr>
        <w:tab/>
      </w:r>
    </w:p>
    <w:p w:rsidR="00E468A9" w:rsidRPr="00972D74" w:rsidRDefault="00972D74" w:rsidP="00E468A9">
      <w:pPr>
        <w:autoSpaceDE w:val="0"/>
        <w:autoSpaceDN w:val="0"/>
        <w:adjustRightInd w:val="0"/>
        <w:ind w:left="1440" w:hanging="1440"/>
        <w:rPr>
          <w:color w:val="FF6600"/>
          <w:sz w:val="24"/>
          <w:szCs w:val="24"/>
        </w:rPr>
      </w:pPr>
      <w:r>
        <w:rPr>
          <w:color w:val="000000"/>
          <w:sz w:val="24"/>
          <w:szCs w:val="24"/>
        </w:rPr>
        <w:tab/>
      </w:r>
      <w:r w:rsidRPr="00972D74">
        <w:rPr>
          <w:color w:val="FF6600"/>
          <w:sz w:val="24"/>
          <w:szCs w:val="24"/>
        </w:rPr>
        <w:t>(Service-Learning Journal</w:t>
      </w:r>
      <w:r w:rsidR="00EA57DA">
        <w:rPr>
          <w:color w:val="FF6600"/>
          <w:sz w:val="24"/>
          <w:szCs w:val="24"/>
        </w:rPr>
        <w:t xml:space="preserve"> 1 Assigned)</w:t>
      </w:r>
    </w:p>
    <w:p w:rsidR="007A30B7" w:rsidRDefault="007A30B7" w:rsidP="007A30B7">
      <w:pPr>
        <w:ind w:left="1440"/>
        <w:rPr>
          <w:b/>
          <w:sz w:val="24"/>
        </w:rPr>
      </w:pPr>
    </w:p>
    <w:p w:rsidR="007A30B7" w:rsidRPr="007A30B7" w:rsidRDefault="00740B9C" w:rsidP="007A30B7">
      <w:pPr>
        <w:rPr>
          <w:bCs/>
          <w:sz w:val="24"/>
        </w:rPr>
      </w:pPr>
      <w:r>
        <w:rPr>
          <w:b/>
          <w:sz w:val="24"/>
        </w:rPr>
        <w:t>The Whole Adolescent: Biological</w:t>
      </w:r>
      <w:r w:rsidR="00A9763B">
        <w:rPr>
          <w:b/>
          <w:sz w:val="24"/>
        </w:rPr>
        <w:t>, Psychological and Socio-Emotional</w:t>
      </w:r>
      <w:r>
        <w:rPr>
          <w:b/>
          <w:sz w:val="24"/>
        </w:rPr>
        <w:t xml:space="preserve"> Development</w:t>
      </w:r>
    </w:p>
    <w:p w:rsidR="007A30B7" w:rsidRPr="000C4ED1" w:rsidRDefault="007A30B7" w:rsidP="000C4ED1">
      <w:pPr>
        <w:autoSpaceDE w:val="0"/>
        <w:autoSpaceDN w:val="0"/>
        <w:adjustRightInd w:val="0"/>
        <w:rPr>
          <w:b/>
          <w:bCs/>
          <w:color w:val="000000"/>
          <w:sz w:val="24"/>
          <w:szCs w:val="24"/>
        </w:rPr>
      </w:pPr>
    </w:p>
    <w:p w:rsidR="00154BF5" w:rsidRDefault="00B157EA" w:rsidP="000C4ED1">
      <w:pPr>
        <w:autoSpaceDE w:val="0"/>
        <w:autoSpaceDN w:val="0"/>
        <w:adjustRightInd w:val="0"/>
        <w:rPr>
          <w:bCs/>
          <w:color w:val="000000"/>
          <w:sz w:val="24"/>
          <w:szCs w:val="24"/>
        </w:rPr>
      </w:pPr>
      <w:r>
        <w:rPr>
          <w:bCs/>
          <w:color w:val="000000"/>
          <w:sz w:val="24"/>
          <w:szCs w:val="24"/>
        </w:rPr>
        <w:t>3 (8/30</w:t>
      </w:r>
      <w:r w:rsidR="00855F72">
        <w:rPr>
          <w:bCs/>
          <w:color w:val="000000"/>
          <w:sz w:val="24"/>
          <w:szCs w:val="24"/>
        </w:rPr>
        <w:t>)</w:t>
      </w:r>
      <w:r w:rsidR="00F95661">
        <w:rPr>
          <w:bCs/>
          <w:color w:val="000000"/>
          <w:sz w:val="24"/>
          <w:szCs w:val="24"/>
        </w:rPr>
        <w:t xml:space="preserve"> </w:t>
      </w:r>
      <w:r>
        <w:rPr>
          <w:bCs/>
          <w:color w:val="000000"/>
          <w:sz w:val="24"/>
          <w:szCs w:val="24"/>
        </w:rPr>
        <w:tab/>
      </w:r>
      <w:r w:rsidR="00770568">
        <w:rPr>
          <w:bCs/>
          <w:color w:val="000000"/>
          <w:sz w:val="24"/>
          <w:szCs w:val="24"/>
        </w:rPr>
        <w:t>General Development</w:t>
      </w:r>
      <w:r w:rsidR="007D7F32">
        <w:rPr>
          <w:bCs/>
          <w:color w:val="000000"/>
          <w:sz w:val="24"/>
          <w:szCs w:val="24"/>
        </w:rPr>
        <w:t xml:space="preserve">: </w:t>
      </w:r>
      <w:r w:rsidR="0011725F">
        <w:rPr>
          <w:bCs/>
          <w:color w:val="000000"/>
          <w:sz w:val="24"/>
          <w:szCs w:val="24"/>
        </w:rPr>
        <w:t>Age norms and developmental continuums</w:t>
      </w:r>
      <w:r w:rsidR="00770568">
        <w:rPr>
          <w:bCs/>
          <w:color w:val="000000"/>
          <w:sz w:val="24"/>
          <w:szCs w:val="24"/>
        </w:rPr>
        <w:t xml:space="preserve"> </w:t>
      </w:r>
      <w:r>
        <w:rPr>
          <w:bCs/>
          <w:color w:val="000000"/>
          <w:sz w:val="24"/>
          <w:szCs w:val="24"/>
        </w:rPr>
        <w:t xml:space="preserve">that </w:t>
      </w:r>
      <w:r>
        <w:rPr>
          <w:bCs/>
          <w:color w:val="000000"/>
          <w:sz w:val="24"/>
          <w:szCs w:val="24"/>
        </w:rPr>
        <w:tab/>
      </w:r>
      <w:r>
        <w:rPr>
          <w:bCs/>
          <w:color w:val="000000"/>
          <w:sz w:val="24"/>
          <w:szCs w:val="24"/>
        </w:rPr>
        <w:tab/>
      </w:r>
      <w:r>
        <w:rPr>
          <w:bCs/>
          <w:color w:val="000000"/>
          <w:sz w:val="24"/>
          <w:szCs w:val="24"/>
        </w:rPr>
        <w:tab/>
      </w:r>
      <w:r w:rsidR="0011725F">
        <w:rPr>
          <w:bCs/>
          <w:color w:val="000000"/>
          <w:sz w:val="24"/>
          <w:szCs w:val="24"/>
        </w:rPr>
        <w:t>inform our understanding of the causes of development</w:t>
      </w:r>
      <w:r w:rsidR="0010774A">
        <w:rPr>
          <w:bCs/>
          <w:color w:val="000000"/>
          <w:sz w:val="24"/>
          <w:szCs w:val="24"/>
        </w:rPr>
        <w:t xml:space="preserve"> and effect on </w:t>
      </w:r>
      <w:r w:rsidR="0010774A">
        <w:rPr>
          <w:bCs/>
          <w:color w:val="000000"/>
          <w:sz w:val="24"/>
          <w:szCs w:val="24"/>
        </w:rPr>
        <w:tab/>
      </w:r>
      <w:r w:rsidR="0010774A">
        <w:rPr>
          <w:bCs/>
          <w:color w:val="000000"/>
          <w:sz w:val="24"/>
          <w:szCs w:val="24"/>
        </w:rPr>
        <w:tab/>
      </w:r>
      <w:r w:rsidR="0010774A">
        <w:rPr>
          <w:bCs/>
          <w:color w:val="000000"/>
          <w:sz w:val="24"/>
          <w:szCs w:val="24"/>
        </w:rPr>
        <w:tab/>
        <w:t>learning</w:t>
      </w:r>
    </w:p>
    <w:p w:rsidR="00B9005D" w:rsidRPr="00972D74" w:rsidRDefault="00B9005D" w:rsidP="00B9005D">
      <w:pPr>
        <w:autoSpaceDE w:val="0"/>
        <w:autoSpaceDN w:val="0"/>
        <w:adjustRightInd w:val="0"/>
        <w:ind w:left="720" w:firstLine="720"/>
        <w:rPr>
          <w:color w:val="FF6600"/>
          <w:sz w:val="24"/>
          <w:szCs w:val="24"/>
        </w:rPr>
      </w:pPr>
      <w:r w:rsidRPr="00972D74">
        <w:rPr>
          <w:color w:val="FF6600"/>
          <w:sz w:val="24"/>
          <w:szCs w:val="24"/>
        </w:rPr>
        <w:t>(Service-Learning Journal Prompt #1 Due)</w:t>
      </w:r>
    </w:p>
    <w:p w:rsidR="00E468A9" w:rsidRPr="00BD4BC0" w:rsidRDefault="00E468A9" w:rsidP="000C4ED1">
      <w:pPr>
        <w:autoSpaceDE w:val="0"/>
        <w:autoSpaceDN w:val="0"/>
        <w:adjustRightInd w:val="0"/>
        <w:rPr>
          <w:bCs/>
          <w:color w:val="000000"/>
          <w:sz w:val="24"/>
          <w:szCs w:val="24"/>
        </w:rPr>
      </w:pPr>
    </w:p>
    <w:p w:rsidR="00770568" w:rsidRPr="000C4ED1" w:rsidRDefault="00770568" w:rsidP="000C4ED1">
      <w:pPr>
        <w:autoSpaceDE w:val="0"/>
        <w:autoSpaceDN w:val="0"/>
        <w:adjustRightInd w:val="0"/>
        <w:rPr>
          <w:b/>
          <w:bCs/>
          <w:color w:val="000000"/>
          <w:sz w:val="24"/>
          <w:szCs w:val="24"/>
        </w:rPr>
      </w:pPr>
    </w:p>
    <w:p w:rsidR="0011725F" w:rsidRDefault="00B157EA" w:rsidP="00154BF5">
      <w:pPr>
        <w:autoSpaceDE w:val="0"/>
        <w:autoSpaceDN w:val="0"/>
        <w:adjustRightInd w:val="0"/>
        <w:rPr>
          <w:color w:val="000000"/>
          <w:sz w:val="24"/>
          <w:szCs w:val="24"/>
        </w:rPr>
      </w:pPr>
      <w:r>
        <w:rPr>
          <w:color w:val="000000"/>
          <w:sz w:val="24"/>
          <w:szCs w:val="24"/>
        </w:rPr>
        <w:t>4 (9/6</w:t>
      </w:r>
      <w:r w:rsidR="00855F72">
        <w:rPr>
          <w:color w:val="000000"/>
          <w:sz w:val="24"/>
          <w:szCs w:val="24"/>
        </w:rPr>
        <w:t>)</w:t>
      </w:r>
      <w:r w:rsidR="00154BF5">
        <w:rPr>
          <w:color w:val="000000"/>
          <w:sz w:val="24"/>
          <w:szCs w:val="24"/>
        </w:rPr>
        <w:tab/>
      </w:r>
      <w:r w:rsidR="00154BF5">
        <w:rPr>
          <w:color w:val="000000"/>
          <w:sz w:val="24"/>
          <w:szCs w:val="24"/>
        </w:rPr>
        <w:tab/>
      </w:r>
      <w:r w:rsidR="00AB6202">
        <w:rPr>
          <w:color w:val="000000"/>
          <w:sz w:val="24"/>
          <w:szCs w:val="24"/>
        </w:rPr>
        <w:t>Biological Beginnings</w:t>
      </w:r>
      <w:r w:rsidR="0011725F">
        <w:rPr>
          <w:color w:val="000000"/>
          <w:sz w:val="24"/>
          <w:szCs w:val="24"/>
        </w:rPr>
        <w:t>: Distal influences of adolescent development</w:t>
      </w:r>
      <w:r w:rsidR="004A5661">
        <w:rPr>
          <w:color w:val="000000"/>
          <w:sz w:val="24"/>
          <w:szCs w:val="24"/>
        </w:rPr>
        <w:t xml:space="preserve"> </w:t>
      </w:r>
      <w:r w:rsidR="0010774A">
        <w:rPr>
          <w:color w:val="000000"/>
          <w:sz w:val="24"/>
          <w:szCs w:val="24"/>
        </w:rPr>
        <w:t xml:space="preserve">and </w:t>
      </w:r>
      <w:r w:rsidR="0010774A">
        <w:rPr>
          <w:color w:val="000000"/>
          <w:sz w:val="24"/>
          <w:szCs w:val="24"/>
        </w:rPr>
        <w:tab/>
      </w:r>
      <w:r w:rsidR="0010774A">
        <w:rPr>
          <w:color w:val="000000"/>
          <w:sz w:val="24"/>
          <w:szCs w:val="24"/>
        </w:rPr>
        <w:tab/>
      </w:r>
      <w:r w:rsidR="0010774A">
        <w:rPr>
          <w:color w:val="000000"/>
          <w:sz w:val="24"/>
          <w:szCs w:val="24"/>
        </w:rPr>
        <w:tab/>
        <w:t>learning</w:t>
      </w:r>
    </w:p>
    <w:p w:rsidR="00B9005D" w:rsidRDefault="0011725F" w:rsidP="00154BF5">
      <w:pPr>
        <w:autoSpaceDE w:val="0"/>
        <w:autoSpaceDN w:val="0"/>
        <w:adjustRightInd w:val="0"/>
        <w:rPr>
          <w:color w:val="FF6600"/>
          <w:sz w:val="24"/>
          <w:szCs w:val="24"/>
        </w:rPr>
      </w:pPr>
      <w:r>
        <w:rPr>
          <w:color w:val="000000"/>
          <w:sz w:val="24"/>
          <w:szCs w:val="24"/>
        </w:rPr>
        <w:tab/>
      </w:r>
      <w:r>
        <w:rPr>
          <w:color w:val="000000"/>
          <w:sz w:val="24"/>
          <w:szCs w:val="24"/>
        </w:rPr>
        <w:tab/>
      </w:r>
      <w:r w:rsidR="00B9005D">
        <w:rPr>
          <w:color w:val="FF6600"/>
          <w:sz w:val="24"/>
          <w:szCs w:val="24"/>
        </w:rPr>
        <w:t>(Development Discussion #1</w:t>
      </w:r>
      <w:r w:rsidR="00B9005D" w:rsidRPr="0011725F">
        <w:rPr>
          <w:color w:val="FF6600"/>
          <w:sz w:val="24"/>
          <w:szCs w:val="24"/>
        </w:rPr>
        <w:t xml:space="preserve"> Due)</w:t>
      </w:r>
    </w:p>
    <w:p w:rsidR="00AB6202" w:rsidRPr="00EA57DA" w:rsidRDefault="00972D74" w:rsidP="00EA57DA">
      <w:pPr>
        <w:autoSpaceDE w:val="0"/>
        <w:autoSpaceDN w:val="0"/>
        <w:adjustRightInd w:val="0"/>
        <w:rPr>
          <w:color w:val="FF6600"/>
          <w:sz w:val="24"/>
          <w:szCs w:val="24"/>
        </w:rPr>
      </w:pPr>
      <w:r>
        <w:rPr>
          <w:color w:val="000000"/>
          <w:sz w:val="24"/>
          <w:szCs w:val="24"/>
        </w:rPr>
        <w:tab/>
      </w:r>
      <w:r>
        <w:rPr>
          <w:color w:val="000000"/>
          <w:sz w:val="24"/>
          <w:szCs w:val="24"/>
        </w:rPr>
        <w:tab/>
      </w:r>
    </w:p>
    <w:p w:rsidR="00AB6202" w:rsidRDefault="00B157EA" w:rsidP="00AB6202">
      <w:pPr>
        <w:autoSpaceDE w:val="0"/>
        <w:autoSpaceDN w:val="0"/>
        <w:adjustRightInd w:val="0"/>
        <w:ind w:left="1440" w:hanging="1440"/>
        <w:rPr>
          <w:color w:val="000000"/>
          <w:sz w:val="24"/>
          <w:szCs w:val="24"/>
        </w:rPr>
      </w:pPr>
      <w:r>
        <w:rPr>
          <w:color w:val="000000"/>
          <w:sz w:val="24"/>
          <w:szCs w:val="24"/>
        </w:rPr>
        <w:t>5 (9/13</w:t>
      </w:r>
      <w:r w:rsidR="00855F72">
        <w:rPr>
          <w:color w:val="000000"/>
          <w:sz w:val="24"/>
          <w:szCs w:val="24"/>
        </w:rPr>
        <w:t>)</w:t>
      </w:r>
      <w:r w:rsidR="00F95661">
        <w:rPr>
          <w:color w:val="000000"/>
          <w:sz w:val="24"/>
          <w:szCs w:val="24"/>
        </w:rPr>
        <w:t xml:space="preserve"> </w:t>
      </w:r>
      <w:r w:rsidR="00AB6202">
        <w:rPr>
          <w:color w:val="000000"/>
          <w:sz w:val="24"/>
          <w:szCs w:val="24"/>
        </w:rPr>
        <w:tab/>
        <w:t>Physical Development</w:t>
      </w:r>
      <w:r w:rsidR="0011725F">
        <w:rPr>
          <w:color w:val="000000"/>
          <w:sz w:val="24"/>
          <w:szCs w:val="24"/>
        </w:rPr>
        <w:t>: Proximal influences and patterns of physical change during adolescence</w:t>
      </w:r>
      <w:r w:rsidR="0010774A">
        <w:rPr>
          <w:color w:val="000000"/>
          <w:sz w:val="24"/>
          <w:szCs w:val="24"/>
        </w:rPr>
        <w:t xml:space="preserve"> and the effects on learning</w:t>
      </w:r>
    </w:p>
    <w:p w:rsidR="00AB6202" w:rsidRDefault="00AB6202" w:rsidP="00AB6202">
      <w:pPr>
        <w:autoSpaceDE w:val="0"/>
        <w:autoSpaceDN w:val="0"/>
        <w:adjustRightInd w:val="0"/>
        <w:ind w:left="1440" w:hanging="1440"/>
        <w:rPr>
          <w:color w:val="000000"/>
          <w:sz w:val="24"/>
          <w:szCs w:val="24"/>
        </w:rPr>
      </w:pPr>
    </w:p>
    <w:p w:rsidR="0011725F" w:rsidRDefault="00B157EA" w:rsidP="00AB6202">
      <w:pPr>
        <w:autoSpaceDE w:val="0"/>
        <w:autoSpaceDN w:val="0"/>
        <w:adjustRightInd w:val="0"/>
        <w:ind w:left="1440" w:hanging="1440"/>
        <w:rPr>
          <w:color w:val="000000"/>
          <w:sz w:val="24"/>
          <w:szCs w:val="24"/>
        </w:rPr>
      </w:pPr>
      <w:r>
        <w:rPr>
          <w:color w:val="000000"/>
          <w:sz w:val="24"/>
          <w:szCs w:val="24"/>
        </w:rPr>
        <w:t>6 (9/20</w:t>
      </w:r>
      <w:r w:rsidR="00855F72">
        <w:rPr>
          <w:color w:val="000000"/>
          <w:sz w:val="24"/>
          <w:szCs w:val="24"/>
        </w:rPr>
        <w:t>)</w:t>
      </w:r>
      <w:r w:rsidR="00702F3F">
        <w:rPr>
          <w:color w:val="000000"/>
          <w:sz w:val="24"/>
          <w:szCs w:val="24"/>
        </w:rPr>
        <w:t xml:space="preserve"> </w:t>
      </w:r>
      <w:r w:rsidR="00AB6202">
        <w:rPr>
          <w:color w:val="000000"/>
          <w:sz w:val="24"/>
          <w:szCs w:val="24"/>
        </w:rPr>
        <w:tab/>
        <w:t>Cognitive Development</w:t>
      </w:r>
      <w:r w:rsidR="0011725F">
        <w:rPr>
          <w:color w:val="000000"/>
          <w:sz w:val="24"/>
          <w:szCs w:val="24"/>
        </w:rPr>
        <w:t>: Proximal influences and patterns of psychological change during adolescence</w:t>
      </w:r>
      <w:r w:rsidR="0010774A">
        <w:rPr>
          <w:color w:val="000000"/>
          <w:sz w:val="24"/>
          <w:szCs w:val="24"/>
        </w:rPr>
        <w:t xml:space="preserve"> and the effects on learning</w:t>
      </w:r>
    </w:p>
    <w:p w:rsidR="00AB6202" w:rsidRPr="00B9005D" w:rsidRDefault="0011725F" w:rsidP="00B9005D">
      <w:pPr>
        <w:autoSpaceDE w:val="0"/>
        <w:autoSpaceDN w:val="0"/>
        <w:adjustRightInd w:val="0"/>
        <w:ind w:left="1440" w:hanging="1440"/>
        <w:rPr>
          <w:color w:val="FF6600"/>
          <w:sz w:val="24"/>
          <w:szCs w:val="24"/>
        </w:rPr>
      </w:pPr>
      <w:r>
        <w:rPr>
          <w:color w:val="000000"/>
          <w:sz w:val="24"/>
          <w:szCs w:val="24"/>
        </w:rPr>
        <w:tab/>
      </w:r>
      <w:bookmarkStart w:id="0" w:name="_GoBack"/>
      <w:bookmarkEnd w:id="0"/>
    </w:p>
    <w:p w:rsidR="00AB6202" w:rsidRDefault="00167EA3" w:rsidP="00AB6202">
      <w:pPr>
        <w:autoSpaceDE w:val="0"/>
        <w:autoSpaceDN w:val="0"/>
        <w:adjustRightInd w:val="0"/>
        <w:ind w:left="1440" w:hanging="1440"/>
        <w:rPr>
          <w:color w:val="000000"/>
          <w:sz w:val="24"/>
          <w:szCs w:val="24"/>
        </w:rPr>
      </w:pPr>
      <w:r>
        <w:rPr>
          <w:color w:val="000000"/>
          <w:sz w:val="24"/>
          <w:szCs w:val="24"/>
        </w:rPr>
        <w:t>7</w:t>
      </w:r>
      <w:r w:rsidR="005624C3">
        <w:rPr>
          <w:color w:val="000000"/>
          <w:sz w:val="24"/>
          <w:szCs w:val="24"/>
        </w:rPr>
        <w:t xml:space="preserve"> (</w:t>
      </w:r>
      <w:r w:rsidR="00B157EA">
        <w:rPr>
          <w:color w:val="000000"/>
          <w:sz w:val="24"/>
          <w:szCs w:val="24"/>
        </w:rPr>
        <w:t>9/27</w:t>
      </w:r>
      <w:r w:rsidR="00855F72">
        <w:rPr>
          <w:color w:val="000000"/>
          <w:sz w:val="24"/>
          <w:szCs w:val="24"/>
        </w:rPr>
        <w:t>)</w:t>
      </w:r>
      <w:r w:rsidR="00AB6202">
        <w:rPr>
          <w:color w:val="000000"/>
          <w:sz w:val="24"/>
          <w:szCs w:val="24"/>
        </w:rPr>
        <w:tab/>
      </w:r>
      <w:r w:rsidR="00813B96">
        <w:rPr>
          <w:color w:val="000000"/>
          <w:sz w:val="24"/>
          <w:szCs w:val="24"/>
        </w:rPr>
        <w:t>Intelligence and Learning Styles</w:t>
      </w:r>
      <w:r w:rsidR="0011725F">
        <w:rPr>
          <w:color w:val="000000"/>
          <w:sz w:val="24"/>
          <w:szCs w:val="24"/>
        </w:rPr>
        <w:t xml:space="preserve">: Classic and contemporary </w:t>
      </w:r>
      <w:r w:rsidR="00A9763B">
        <w:rPr>
          <w:color w:val="000000"/>
          <w:sz w:val="24"/>
          <w:szCs w:val="24"/>
        </w:rPr>
        <w:t>measurement of cognitive ability and achievement</w:t>
      </w:r>
      <w:r w:rsidR="0010774A">
        <w:rPr>
          <w:color w:val="000000"/>
          <w:sz w:val="24"/>
          <w:szCs w:val="24"/>
        </w:rPr>
        <w:t xml:space="preserve"> and the effects on learning</w:t>
      </w:r>
    </w:p>
    <w:p w:rsidR="00BD4BC0" w:rsidRDefault="00B9005D" w:rsidP="00B9005D">
      <w:pPr>
        <w:autoSpaceDE w:val="0"/>
        <w:autoSpaceDN w:val="0"/>
        <w:adjustRightInd w:val="0"/>
        <w:ind w:left="720" w:firstLine="720"/>
        <w:rPr>
          <w:color w:val="FF6600"/>
          <w:sz w:val="24"/>
          <w:szCs w:val="24"/>
        </w:rPr>
      </w:pPr>
      <w:r>
        <w:rPr>
          <w:color w:val="FF6600"/>
          <w:sz w:val="24"/>
          <w:szCs w:val="24"/>
        </w:rPr>
        <w:t>(Development Discussion #2</w:t>
      </w:r>
      <w:r w:rsidRPr="0011725F">
        <w:rPr>
          <w:color w:val="FF6600"/>
          <w:sz w:val="24"/>
          <w:szCs w:val="24"/>
        </w:rPr>
        <w:t xml:space="preserve"> Due)</w:t>
      </w:r>
    </w:p>
    <w:p w:rsidR="00B9005D" w:rsidRDefault="00B9005D" w:rsidP="00B9005D">
      <w:pPr>
        <w:autoSpaceDE w:val="0"/>
        <w:autoSpaceDN w:val="0"/>
        <w:adjustRightInd w:val="0"/>
        <w:ind w:left="720" w:firstLine="720"/>
        <w:rPr>
          <w:b/>
          <w:color w:val="000000"/>
          <w:sz w:val="24"/>
          <w:szCs w:val="24"/>
        </w:rPr>
      </w:pPr>
    </w:p>
    <w:p w:rsidR="00154BF5" w:rsidRPr="009119F0" w:rsidRDefault="00B157EA" w:rsidP="00BD4BC0">
      <w:pPr>
        <w:autoSpaceDE w:val="0"/>
        <w:autoSpaceDN w:val="0"/>
        <w:adjustRightInd w:val="0"/>
        <w:rPr>
          <w:color w:val="000000"/>
          <w:sz w:val="24"/>
          <w:szCs w:val="24"/>
        </w:rPr>
      </w:pPr>
      <w:r>
        <w:rPr>
          <w:color w:val="000000"/>
          <w:sz w:val="24"/>
          <w:szCs w:val="24"/>
        </w:rPr>
        <w:t>8 (10/4</w:t>
      </w:r>
      <w:r w:rsidR="00855F72">
        <w:rPr>
          <w:color w:val="000000"/>
          <w:sz w:val="24"/>
          <w:szCs w:val="24"/>
        </w:rPr>
        <w:t>)</w:t>
      </w:r>
      <w:r w:rsidR="00167EA3">
        <w:rPr>
          <w:color w:val="000000"/>
          <w:sz w:val="24"/>
          <w:szCs w:val="24"/>
        </w:rPr>
        <w:tab/>
      </w:r>
      <w:r w:rsidR="00A9763B">
        <w:rPr>
          <w:color w:val="000000"/>
          <w:sz w:val="24"/>
          <w:szCs w:val="24"/>
        </w:rPr>
        <w:t xml:space="preserve">Socio-Emotional Development: Proximal influences and patterns of social </w:t>
      </w:r>
      <w:r w:rsidR="00A9763B">
        <w:rPr>
          <w:color w:val="000000"/>
          <w:sz w:val="24"/>
          <w:szCs w:val="24"/>
        </w:rPr>
        <w:tab/>
      </w:r>
      <w:r w:rsidR="00A9763B">
        <w:rPr>
          <w:color w:val="000000"/>
          <w:sz w:val="24"/>
          <w:szCs w:val="24"/>
        </w:rPr>
        <w:tab/>
      </w:r>
      <w:r w:rsidR="00A9763B">
        <w:rPr>
          <w:color w:val="000000"/>
          <w:sz w:val="24"/>
          <w:szCs w:val="24"/>
        </w:rPr>
        <w:tab/>
        <w:t xml:space="preserve">and emotional change during adolescence </w:t>
      </w:r>
    </w:p>
    <w:p w:rsidR="00154BF5" w:rsidRDefault="00154BF5" w:rsidP="00BD4BC0">
      <w:pPr>
        <w:autoSpaceDE w:val="0"/>
        <w:autoSpaceDN w:val="0"/>
        <w:adjustRightInd w:val="0"/>
        <w:rPr>
          <w:color w:val="000000"/>
          <w:sz w:val="24"/>
          <w:szCs w:val="24"/>
        </w:rPr>
      </w:pPr>
    </w:p>
    <w:p w:rsidR="001023EB" w:rsidRDefault="00B157EA" w:rsidP="00AB6202">
      <w:pPr>
        <w:autoSpaceDE w:val="0"/>
        <w:autoSpaceDN w:val="0"/>
        <w:adjustRightInd w:val="0"/>
        <w:ind w:left="1440" w:hanging="1440"/>
        <w:rPr>
          <w:color w:val="000000"/>
          <w:sz w:val="24"/>
          <w:szCs w:val="24"/>
        </w:rPr>
      </w:pPr>
      <w:r>
        <w:rPr>
          <w:color w:val="000000"/>
          <w:sz w:val="24"/>
          <w:szCs w:val="24"/>
        </w:rPr>
        <w:t>9 (10/11</w:t>
      </w:r>
      <w:r w:rsidR="00855F72">
        <w:rPr>
          <w:color w:val="000000"/>
          <w:sz w:val="24"/>
          <w:szCs w:val="24"/>
        </w:rPr>
        <w:t>)</w:t>
      </w:r>
      <w:r w:rsidR="00AB6202">
        <w:rPr>
          <w:color w:val="000000"/>
          <w:sz w:val="24"/>
          <w:szCs w:val="24"/>
        </w:rPr>
        <w:tab/>
      </w:r>
      <w:r w:rsidR="007B68B2" w:rsidRPr="00A9763B">
        <w:rPr>
          <w:color w:val="FF6600"/>
          <w:sz w:val="24"/>
          <w:szCs w:val="24"/>
        </w:rPr>
        <w:t xml:space="preserve">Midterm </w:t>
      </w:r>
    </w:p>
    <w:p w:rsidR="002A725D" w:rsidRDefault="002A725D" w:rsidP="00AB6202">
      <w:pPr>
        <w:autoSpaceDE w:val="0"/>
        <w:autoSpaceDN w:val="0"/>
        <w:adjustRightInd w:val="0"/>
        <w:ind w:left="1440" w:hanging="1440"/>
        <w:rPr>
          <w:color w:val="000000"/>
          <w:sz w:val="24"/>
          <w:szCs w:val="24"/>
        </w:rPr>
      </w:pPr>
    </w:p>
    <w:p w:rsidR="00A9763B" w:rsidRPr="00A9763B" w:rsidRDefault="00D83745" w:rsidP="00AB6202">
      <w:pPr>
        <w:autoSpaceDE w:val="0"/>
        <w:autoSpaceDN w:val="0"/>
        <w:adjustRightInd w:val="0"/>
        <w:ind w:left="1440" w:hanging="1440"/>
        <w:rPr>
          <w:b/>
          <w:color w:val="000000"/>
          <w:sz w:val="24"/>
          <w:szCs w:val="24"/>
        </w:rPr>
      </w:pPr>
      <w:r>
        <w:rPr>
          <w:b/>
          <w:color w:val="000000"/>
          <w:sz w:val="24"/>
          <w:szCs w:val="24"/>
        </w:rPr>
        <w:t>The Adolescent as Individual</w:t>
      </w:r>
      <w:r w:rsidR="00A9763B" w:rsidRPr="00A9763B">
        <w:rPr>
          <w:b/>
          <w:color w:val="000000"/>
          <w:sz w:val="24"/>
          <w:szCs w:val="24"/>
        </w:rPr>
        <w:t xml:space="preserve">: </w:t>
      </w:r>
      <w:r w:rsidR="00A9763B">
        <w:rPr>
          <w:b/>
          <w:color w:val="000000"/>
          <w:sz w:val="24"/>
          <w:szCs w:val="24"/>
        </w:rPr>
        <w:t xml:space="preserve">Interplay between </w:t>
      </w:r>
      <w:r w:rsidR="00A9763B" w:rsidRPr="00A9763B">
        <w:rPr>
          <w:b/>
          <w:color w:val="000000"/>
          <w:sz w:val="24"/>
          <w:szCs w:val="24"/>
        </w:rPr>
        <w:t>Self and Society</w:t>
      </w:r>
    </w:p>
    <w:p w:rsidR="00A9763B" w:rsidRDefault="00A9763B" w:rsidP="00AB6202">
      <w:pPr>
        <w:autoSpaceDE w:val="0"/>
        <w:autoSpaceDN w:val="0"/>
        <w:adjustRightInd w:val="0"/>
        <w:ind w:left="1440" w:hanging="1440"/>
        <w:rPr>
          <w:color w:val="000000"/>
          <w:sz w:val="24"/>
          <w:szCs w:val="24"/>
        </w:rPr>
      </w:pPr>
    </w:p>
    <w:p w:rsidR="00BD4BC0" w:rsidRDefault="00B157EA" w:rsidP="00AB6202">
      <w:pPr>
        <w:autoSpaceDE w:val="0"/>
        <w:autoSpaceDN w:val="0"/>
        <w:adjustRightInd w:val="0"/>
        <w:ind w:left="1440" w:hanging="1440"/>
        <w:rPr>
          <w:color w:val="000000"/>
          <w:sz w:val="24"/>
          <w:szCs w:val="24"/>
        </w:rPr>
      </w:pPr>
      <w:r>
        <w:rPr>
          <w:color w:val="000000"/>
          <w:sz w:val="24"/>
          <w:szCs w:val="24"/>
        </w:rPr>
        <w:t>10 (10/18</w:t>
      </w:r>
      <w:r w:rsidR="00855F72">
        <w:rPr>
          <w:color w:val="000000"/>
          <w:sz w:val="24"/>
          <w:szCs w:val="24"/>
        </w:rPr>
        <w:t>)</w:t>
      </w:r>
      <w:r w:rsidR="00BD4BC0">
        <w:rPr>
          <w:color w:val="000000"/>
          <w:sz w:val="24"/>
          <w:szCs w:val="24"/>
        </w:rPr>
        <w:tab/>
      </w:r>
      <w:r w:rsidR="00D83745">
        <w:rPr>
          <w:color w:val="000000"/>
          <w:sz w:val="24"/>
          <w:szCs w:val="24"/>
        </w:rPr>
        <w:t>Identity Development: Crises and commitments (or lack thereof) that define the individual</w:t>
      </w:r>
      <w:r w:rsidR="0010774A">
        <w:rPr>
          <w:color w:val="000000"/>
          <w:sz w:val="24"/>
          <w:szCs w:val="24"/>
        </w:rPr>
        <w:t xml:space="preserve"> and the effect on learning</w:t>
      </w:r>
    </w:p>
    <w:p w:rsidR="00D83745" w:rsidRPr="00D83745" w:rsidRDefault="00972D74" w:rsidP="00AB6202">
      <w:pPr>
        <w:autoSpaceDE w:val="0"/>
        <w:autoSpaceDN w:val="0"/>
        <w:adjustRightInd w:val="0"/>
        <w:ind w:left="1440" w:hanging="1440"/>
        <w:rPr>
          <w:color w:val="FF6600"/>
          <w:sz w:val="24"/>
          <w:szCs w:val="24"/>
        </w:rPr>
      </w:pPr>
      <w:r>
        <w:rPr>
          <w:color w:val="000000"/>
          <w:sz w:val="24"/>
          <w:szCs w:val="24"/>
        </w:rPr>
        <w:tab/>
      </w:r>
      <w:r w:rsidR="00D83745" w:rsidRPr="00D83745">
        <w:rPr>
          <w:color w:val="FF6600"/>
          <w:sz w:val="24"/>
          <w:szCs w:val="24"/>
        </w:rPr>
        <w:t>(</w:t>
      </w:r>
      <w:r w:rsidR="00780B8E">
        <w:rPr>
          <w:color w:val="FF6600"/>
          <w:sz w:val="24"/>
          <w:szCs w:val="24"/>
        </w:rPr>
        <w:t>Development Discussion</w:t>
      </w:r>
      <w:r w:rsidR="000D1450">
        <w:rPr>
          <w:color w:val="FF6600"/>
          <w:sz w:val="24"/>
          <w:szCs w:val="24"/>
        </w:rPr>
        <w:t xml:space="preserve"> #3 Due</w:t>
      </w:r>
      <w:r w:rsidR="00D83745" w:rsidRPr="00D83745">
        <w:rPr>
          <w:color w:val="FF6600"/>
          <w:sz w:val="24"/>
          <w:szCs w:val="24"/>
        </w:rPr>
        <w:t>)</w:t>
      </w:r>
    </w:p>
    <w:p w:rsidR="00770568" w:rsidRDefault="00770568" w:rsidP="00167EA3">
      <w:pPr>
        <w:autoSpaceDE w:val="0"/>
        <w:autoSpaceDN w:val="0"/>
        <w:adjustRightInd w:val="0"/>
        <w:rPr>
          <w:color w:val="000000"/>
          <w:sz w:val="24"/>
          <w:szCs w:val="24"/>
        </w:rPr>
      </w:pPr>
    </w:p>
    <w:p w:rsidR="00AD33A3" w:rsidRDefault="00B157EA" w:rsidP="00352553">
      <w:pPr>
        <w:autoSpaceDE w:val="0"/>
        <w:autoSpaceDN w:val="0"/>
        <w:adjustRightInd w:val="0"/>
        <w:ind w:left="1440" w:hanging="1440"/>
        <w:rPr>
          <w:color w:val="000000"/>
          <w:sz w:val="24"/>
          <w:szCs w:val="24"/>
        </w:rPr>
      </w:pPr>
      <w:r>
        <w:rPr>
          <w:color w:val="000000"/>
          <w:sz w:val="24"/>
          <w:szCs w:val="24"/>
        </w:rPr>
        <w:t>11 (10/25</w:t>
      </w:r>
      <w:r w:rsidR="00855F72">
        <w:rPr>
          <w:color w:val="000000"/>
          <w:sz w:val="24"/>
          <w:szCs w:val="24"/>
        </w:rPr>
        <w:t>)</w:t>
      </w:r>
      <w:r w:rsidR="00154BF5">
        <w:rPr>
          <w:color w:val="000000"/>
          <w:sz w:val="24"/>
          <w:szCs w:val="24"/>
        </w:rPr>
        <w:tab/>
      </w:r>
      <w:r w:rsidR="00D83745">
        <w:rPr>
          <w:color w:val="000000"/>
          <w:sz w:val="24"/>
          <w:szCs w:val="24"/>
        </w:rPr>
        <w:t>Schools, Community and Culture: Distal influences of adolescent identity</w:t>
      </w:r>
      <w:r w:rsidR="0010774A">
        <w:rPr>
          <w:color w:val="000000"/>
          <w:sz w:val="24"/>
          <w:szCs w:val="24"/>
        </w:rPr>
        <w:t xml:space="preserve"> and academic achievement</w:t>
      </w:r>
    </w:p>
    <w:p w:rsidR="00352553" w:rsidRPr="00352553" w:rsidRDefault="00352553" w:rsidP="00352553">
      <w:pPr>
        <w:autoSpaceDE w:val="0"/>
        <w:autoSpaceDN w:val="0"/>
        <w:adjustRightInd w:val="0"/>
        <w:ind w:left="1440" w:hanging="1440"/>
        <w:rPr>
          <w:color w:val="000000"/>
          <w:sz w:val="24"/>
          <w:szCs w:val="24"/>
        </w:rPr>
      </w:pPr>
    </w:p>
    <w:p w:rsidR="0010774A" w:rsidRPr="0010774A" w:rsidRDefault="0010774A" w:rsidP="0010774A">
      <w:pPr>
        <w:autoSpaceDE w:val="0"/>
        <w:autoSpaceDN w:val="0"/>
        <w:adjustRightInd w:val="0"/>
        <w:rPr>
          <w:b/>
          <w:bCs/>
          <w:color w:val="000000"/>
          <w:sz w:val="24"/>
          <w:szCs w:val="24"/>
          <w:u w:val="single"/>
        </w:rPr>
      </w:pPr>
    </w:p>
    <w:p w:rsidR="0010774A" w:rsidRDefault="0010774A" w:rsidP="00AB6202">
      <w:pPr>
        <w:autoSpaceDE w:val="0"/>
        <w:autoSpaceDN w:val="0"/>
        <w:adjustRightInd w:val="0"/>
        <w:ind w:left="1440" w:hanging="1440"/>
        <w:rPr>
          <w:color w:val="000000"/>
          <w:sz w:val="24"/>
          <w:szCs w:val="24"/>
        </w:rPr>
      </w:pPr>
    </w:p>
    <w:p w:rsidR="00813B96" w:rsidRPr="00E468A9" w:rsidRDefault="00B157EA" w:rsidP="00E468A9">
      <w:pPr>
        <w:autoSpaceDE w:val="0"/>
        <w:autoSpaceDN w:val="0"/>
        <w:adjustRightInd w:val="0"/>
        <w:ind w:left="1440" w:hanging="1440"/>
        <w:rPr>
          <w:color w:val="000000"/>
          <w:sz w:val="24"/>
          <w:szCs w:val="24"/>
        </w:rPr>
      </w:pPr>
      <w:r>
        <w:rPr>
          <w:color w:val="000000"/>
          <w:sz w:val="24"/>
          <w:szCs w:val="24"/>
        </w:rPr>
        <w:t>12 (11/1</w:t>
      </w:r>
      <w:r w:rsidR="00855F72">
        <w:rPr>
          <w:color w:val="000000"/>
          <w:sz w:val="24"/>
          <w:szCs w:val="24"/>
        </w:rPr>
        <w:t>)</w:t>
      </w:r>
      <w:r w:rsidR="00D83745">
        <w:rPr>
          <w:color w:val="000000"/>
          <w:sz w:val="24"/>
          <w:szCs w:val="24"/>
        </w:rPr>
        <w:tab/>
        <w:t>Family and Peers: Proximal influences of adolescent identity</w:t>
      </w:r>
      <w:r w:rsidR="0010774A">
        <w:rPr>
          <w:color w:val="000000"/>
          <w:sz w:val="24"/>
          <w:szCs w:val="24"/>
        </w:rPr>
        <w:t xml:space="preserve"> and academic achievement</w:t>
      </w:r>
    </w:p>
    <w:p w:rsidR="00813B96" w:rsidRDefault="00813B96" w:rsidP="00AB6202">
      <w:pPr>
        <w:autoSpaceDE w:val="0"/>
        <w:autoSpaceDN w:val="0"/>
        <w:adjustRightInd w:val="0"/>
        <w:ind w:left="1440" w:hanging="1440"/>
        <w:rPr>
          <w:color w:val="000000"/>
          <w:sz w:val="24"/>
          <w:szCs w:val="24"/>
        </w:rPr>
      </w:pPr>
    </w:p>
    <w:p w:rsidR="000D1450" w:rsidRDefault="00B157EA" w:rsidP="00AB6202">
      <w:pPr>
        <w:autoSpaceDE w:val="0"/>
        <w:autoSpaceDN w:val="0"/>
        <w:adjustRightInd w:val="0"/>
        <w:ind w:left="1440" w:hanging="1440"/>
        <w:rPr>
          <w:color w:val="000000"/>
          <w:sz w:val="24"/>
          <w:szCs w:val="24"/>
        </w:rPr>
      </w:pPr>
      <w:r>
        <w:rPr>
          <w:color w:val="000000"/>
          <w:sz w:val="24"/>
          <w:szCs w:val="24"/>
        </w:rPr>
        <w:t>13 (11/8</w:t>
      </w:r>
      <w:r w:rsidR="00855F72">
        <w:rPr>
          <w:color w:val="000000"/>
          <w:sz w:val="24"/>
          <w:szCs w:val="24"/>
        </w:rPr>
        <w:t>)</w:t>
      </w:r>
      <w:r w:rsidR="00BD4BC0">
        <w:rPr>
          <w:color w:val="000000"/>
          <w:sz w:val="24"/>
          <w:szCs w:val="24"/>
        </w:rPr>
        <w:tab/>
      </w:r>
      <w:r w:rsidR="00972D74">
        <w:rPr>
          <w:color w:val="000000"/>
          <w:sz w:val="24"/>
          <w:szCs w:val="24"/>
        </w:rPr>
        <w:t>Adolescent Issues and Academic Achievement I: Incidence and impact of sexuality and sexual exploration</w:t>
      </w:r>
    </w:p>
    <w:p w:rsidR="00EA57DA" w:rsidRDefault="00EA57DA" w:rsidP="00AB6202">
      <w:pPr>
        <w:autoSpaceDE w:val="0"/>
        <w:autoSpaceDN w:val="0"/>
        <w:adjustRightInd w:val="0"/>
        <w:ind w:left="1440" w:hanging="1440"/>
        <w:rPr>
          <w:color w:val="000000"/>
          <w:sz w:val="24"/>
          <w:szCs w:val="24"/>
        </w:rPr>
      </w:pPr>
      <w:r>
        <w:rPr>
          <w:color w:val="000000"/>
          <w:sz w:val="24"/>
          <w:szCs w:val="24"/>
        </w:rPr>
        <w:tab/>
      </w:r>
      <w:r w:rsidRPr="00972D74">
        <w:rPr>
          <w:color w:val="FF6600"/>
          <w:sz w:val="24"/>
          <w:szCs w:val="24"/>
        </w:rPr>
        <w:t>(Service-Learning Journal</w:t>
      </w:r>
      <w:r>
        <w:rPr>
          <w:color w:val="FF6600"/>
          <w:sz w:val="24"/>
          <w:szCs w:val="24"/>
        </w:rPr>
        <w:t xml:space="preserve"> 2 Assigned)</w:t>
      </w:r>
    </w:p>
    <w:p w:rsidR="00E468A9" w:rsidRDefault="00E468A9" w:rsidP="00E468A9">
      <w:pPr>
        <w:autoSpaceDE w:val="0"/>
        <w:autoSpaceDN w:val="0"/>
        <w:adjustRightInd w:val="0"/>
        <w:rPr>
          <w:color w:val="000000"/>
          <w:sz w:val="24"/>
          <w:szCs w:val="24"/>
        </w:rPr>
      </w:pPr>
    </w:p>
    <w:p w:rsidR="00E468A9" w:rsidRDefault="00B157EA" w:rsidP="00E468A9">
      <w:pPr>
        <w:autoSpaceDE w:val="0"/>
        <w:autoSpaceDN w:val="0"/>
        <w:adjustRightInd w:val="0"/>
        <w:rPr>
          <w:color w:val="000000"/>
          <w:sz w:val="24"/>
          <w:szCs w:val="24"/>
        </w:rPr>
      </w:pPr>
      <w:r>
        <w:rPr>
          <w:color w:val="000000"/>
          <w:sz w:val="24"/>
          <w:szCs w:val="24"/>
        </w:rPr>
        <w:t>14 (11/15</w:t>
      </w:r>
      <w:r w:rsidR="00855F72">
        <w:rPr>
          <w:color w:val="000000"/>
          <w:sz w:val="24"/>
          <w:szCs w:val="24"/>
        </w:rPr>
        <w:t>)</w:t>
      </w:r>
      <w:r w:rsidR="00BD4BC0">
        <w:rPr>
          <w:color w:val="000000"/>
          <w:sz w:val="24"/>
          <w:szCs w:val="24"/>
        </w:rPr>
        <w:tab/>
      </w:r>
      <w:r w:rsidR="00972D74">
        <w:rPr>
          <w:color w:val="000000"/>
          <w:sz w:val="24"/>
          <w:szCs w:val="24"/>
        </w:rPr>
        <w:t>Adolescent Issues and Academic Achievement II: Incidence and impact of substance use and abuse</w:t>
      </w:r>
    </w:p>
    <w:p w:rsidR="00E468A9" w:rsidRDefault="00780B8E" w:rsidP="00E468A9">
      <w:pPr>
        <w:autoSpaceDE w:val="0"/>
        <w:autoSpaceDN w:val="0"/>
        <w:adjustRightInd w:val="0"/>
        <w:ind w:left="1440"/>
        <w:rPr>
          <w:color w:val="000000"/>
          <w:sz w:val="24"/>
          <w:szCs w:val="24"/>
        </w:rPr>
      </w:pPr>
      <w:r>
        <w:rPr>
          <w:color w:val="FF6600"/>
          <w:sz w:val="24"/>
          <w:szCs w:val="24"/>
        </w:rPr>
        <w:t>(Development Discussion</w:t>
      </w:r>
      <w:r w:rsidR="00E468A9">
        <w:rPr>
          <w:color w:val="FF6600"/>
          <w:sz w:val="24"/>
          <w:szCs w:val="24"/>
        </w:rPr>
        <w:t xml:space="preserve"> #4</w:t>
      </w:r>
      <w:r w:rsidR="00E468A9" w:rsidRPr="00972D74">
        <w:rPr>
          <w:color w:val="FF6600"/>
          <w:sz w:val="24"/>
          <w:szCs w:val="24"/>
        </w:rPr>
        <w:t xml:space="preserve"> Due)</w:t>
      </w:r>
    </w:p>
    <w:p w:rsidR="00BD4BC0" w:rsidRDefault="00BD4BC0" w:rsidP="00AB6202">
      <w:pPr>
        <w:autoSpaceDE w:val="0"/>
        <w:autoSpaceDN w:val="0"/>
        <w:adjustRightInd w:val="0"/>
        <w:ind w:left="1440" w:hanging="1440"/>
        <w:rPr>
          <w:color w:val="000000"/>
          <w:sz w:val="24"/>
          <w:szCs w:val="24"/>
        </w:rPr>
      </w:pPr>
    </w:p>
    <w:p w:rsidR="00972D74" w:rsidRDefault="00B157EA" w:rsidP="00AB6202">
      <w:pPr>
        <w:autoSpaceDE w:val="0"/>
        <w:autoSpaceDN w:val="0"/>
        <w:adjustRightInd w:val="0"/>
        <w:ind w:left="1440" w:hanging="1440"/>
        <w:rPr>
          <w:color w:val="000000"/>
          <w:sz w:val="24"/>
          <w:szCs w:val="24"/>
        </w:rPr>
      </w:pPr>
      <w:r>
        <w:rPr>
          <w:color w:val="000000"/>
          <w:sz w:val="24"/>
          <w:szCs w:val="24"/>
        </w:rPr>
        <w:t>15 (11/29</w:t>
      </w:r>
      <w:r w:rsidR="00855F72">
        <w:rPr>
          <w:color w:val="000000"/>
          <w:sz w:val="24"/>
          <w:szCs w:val="24"/>
        </w:rPr>
        <w:t>)</w:t>
      </w:r>
      <w:r w:rsidR="00BD4BC0">
        <w:rPr>
          <w:color w:val="000000"/>
          <w:sz w:val="24"/>
          <w:szCs w:val="24"/>
        </w:rPr>
        <w:tab/>
      </w:r>
      <w:r w:rsidR="00972D74">
        <w:rPr>
          <w:color w:val="000000"/>
          <w:sz w:val="24"/>
          <w:szCs w:val="24"/>
        </w:rPr>
        <w:t xml:space="preserve">Adolescent Issues and Academic Achievement III: Incidence and impact of depression and anxiety </w:t>
      </w:r>
    </w:p>
    <w:p w:rsidR="00BD4BC0" w:rsidRDefault="00BD4BC0" w:rsidP="00AB6202">
      <w:pPr>
        <w:autoSpaceDE w:val="0"/>
        <w:autoSpaceDN w:val="0"/>
        <w:adjustRightInd w:val="0"/>
        <w:ind w:left="1440" w:hanging="1440"/>
        <w:rPr>
          <w:color w:val="FF6600"/>
          <w:sz w:val="24"/>
          <w:szCs w:val="24"/>
        </w:rPr>
      </w:pPr>
      <w:r>
        <w:rPr>
          <w:color w:val="000000"/>
          <w:sz w:val="24"/>
          <w:szCs w:val="24"/>
        </w:rPr>
        <w:tab/>
      </w:r>
      <w:r w:rsidR="009A6B63" w:rsidRPr="00972D74">
        <w:rPr>
          <w:color w:val="FF6600"/>
          <w:sz w:val="24"/>
          <w:szCs w:val="24"/>
        </w:rPr>
        <w:t>(Se</w:t>
      </w:r>
      <w:r w:rsidR="009A6B63">
        <w:rPr>
          <w:color w:val="FF6600"/>
          <w:sz w:val="24"/>
          <w:szCs w:val="24"/>
        </w:rPr>
        <w:t>rvice-Learning Journal Prompt #2</w:t>
      </w:r>
      <w:r w:rsidR="009A6B63" w:rsidRPr="00972D74">
        <w:rPr>
          <w:color w:val="FF6600"/>
          <w:sz w:val="24"/>
          <w:szCs w:val="24"/>
        </w:rPr>
        <w:t xml:space="preserve"> Due)</w:t>
      </w:r>
    </w:p>
    <w:p w:rsidR="009A6B63" w:rsidRDefault="009A6B63" w:rsidP="00AB6202">
      <w:pPr>
        <w:autoSpaceDE w:val="0"/>
        <w:autoSpaceDN w:val="0"/>
        <w:adjustRightInd w:val="0"/>
        <w:ind w:left="1440" w:hanging="1440"/>
        <w:rPr>
          <w:color w:val="000000"/>
          <w:sz w:val="24"/>
          <w:szCs w:val="24"/>
        </w:rPr>
      </w:pPr>
    </w:p>
    <w:p w:rsidR="000C4ED1" w:rsidRPr="009D79C6" w:rsidRDefault="00B157EA" w:rsidP="009D79C6">
      <w:pPr>
        <w:autoSpaceDE w:val="0"/>
        <w:autoSpaceDN w:val="0"/>
        <w:adjustRightInd w:val="0"/>
        <w:rPr>
          <w:color w:val="000000"/>
          <w:sz w:val="24"/>
          <w:szCs w:val="24"/>
        </w:rPr>
      </w:pPr>
      <w:r>
        <w:rPr>
          <w:color w:val="000000"/>
          <w:sz w:val="24"/>
          <w:szCs w:val="24"/>
        </w:rPr>
        <w:t>16 (12/6</w:t>
      </w:r>
      <w:r w:rsidR="00855F72">
        <w:rPr>
          <w:color w:val="000000"/>
          <w:sz w:val="24"/>
          <w:szCs w:val="24"/>
        </w:rPr>
        <w:t>)</w:t>
      </w:r>
      <w:r w:rsidR="00855F72">
        <w:rPr>
          <w:color w:val="000000"/>
          <w:sz w:val="24"/>
          <w:szCs w:val="24"/>
        </w:rPr>
        <w:tab/>
      </w:r>
      <w:r w:rsidR="00BB59BC">
        <w:rPr>
          <w:color w:val="000000"/>
          <w:sz w:val="24"/>
          <w:szCs w:val="24"/>
        </w:rPr>
        <w:t>Final Exam</w:t>
      </w:r>
    </w:p>
    <w:p w:rsidR="009D79C6" w:rsidRDefault="009D79C6">
      <w:pPr>
        <w:rPr>
          <w:b/>
          <w:sz w:val="24"/>
          <w:u w:val="single"/>
        </w:rPr>
      </w:pPr>
    </w:p>
    <w:p w:rsidR="00061D52" w:rsidRPr="003536F0" w:rsidRDefault="009D79C6">
      <w:pPr>
        <w:rPr>
          <w:b/>
          <w:sz w:val="24"/>
          <w:u w:val="single"/>
        </w:rPr>
      </w:pPr>
      <w:r w:rsidRPr="009D79C6">
        <w:rPr>
          <w:b/>
          <w:sz w:val="24"/>
          <w:u w:val="single"/>
        </w:rPr>
        <w:t>Cou</w:t>
      </w:r>
      <w:r w:rsidR="004C6E93" w:rsidRPr="009D79C6">
        <w:rPr>
          <w:b/>
          <w:sz w:val="24"/>
          <w:u w:val="single"/>
        </w:rPr>
        <w:t>rs</w:t>
      </w:r>
      <w:r w:rsidR="000C4ED1" w:rsidRPr="009D79C6">
        <w:rPr>
          <w:b/>
          <w:sz w:val="24"/>
          <w:u w:val="single"/>
        </w:rPr>
        <w:t>e Requirements</w:t>
      </w:r>
    </w:p>
    <w:p w:rsidR="000C4ED1" w:rsidRPr="00852F57" w:rsidRDefault="000C4ED1" w:rsidP="000C4ED1">
      <w:pPr>
        <w:rPr>
          <w:b/>
          <w:sz w:val="24"/>
          <w:szCs w:val="24"/>
        </w:rPr>
      </w:pPr>
      <w:r>
        <w:rPr>
          <w:b/>
          <w:bCs/>
          <w:sz w:val="24"/>
        </w:rPr>
        <w:t xml:space="preserve">Service-Learning:  </w:t>
      </w:r>
      <w:r>
        <w:rPr>
          <w:bCs/>
          <w:sz w:val="24"/>
        </w:rPr>
        <w:t>As part of the College of Education’s assessment efforts e</w:t>
      </w:r>
      <w:r w:rsidR="00770568">
        <w:rPr>
          <w:bCs/>
          <w:sz w:val="24"/>
        </w:rPr>
        <w:t>ach student enrolled in FOUN 311</w:t>
      </w:r>
      <w:r>
        <w:rPr>
          <w:bCs/>
          <w:sz w:val="24"/>
        </w:rPr>
        <w:t>0 must complete 25 hours of service-learning</w:t>
      </w:r>
      <w:r w:rsidR="00855F72">
        <w:rPr>
          <w:bCs/>
          <w:sz w:val="24"/>
        </w:rPr>
        <w:t xml:space="preserve">.  </w:t>
      </w:r>
      <w:r w:rsidRPr="00852F57">
        <w:rPr>
          <w:sz w:val="24"/>
          <w:szCs w:val="24"/>
        </w:rPr>
        <w:t xml:space="preserve">Though your participation is a required component to this course your performance will not affect your final grade. </w:t>
      </w:r>
    </w:p>
    <w:p w:rsidR="000C4ED1" w:rsidRDefault="000C4ED1" w:rsidP="000C4ED1">
      <w:pPr>
        <w:rPr>
          <w:b/>
          <w:sz w:val="24"/>
        </w:rPr>
      </w:pPr>
    </w:p>
    <w:p w:rsidR="000C4ED1" w:rsidRDefault="00D22563" w:rsidP="000C4ED1">
      <w:pPr>
        <w:rPr>
          <w:sz w:val="24"/>
        </w:rPr>
      </w:pPr>
      <w:r>
        <w:rPr>
          <w:b/>
          <w:bCs/>
          <w:sz w:val="24"/>
        </w:rPr>
        <w:t>Exams (5</w:t>
      </w:r>
      <w:r w:rsidR="000C4ED1">
        <w:rPr>
          <w:b/>
          <w:bCs/>
          <w:sz w:val="24"/>
        </w:rPr>
        <w:t>0%):</w:t>
      </w:r>
      <w:r w:rsidR="000C4ED1">
        <w:rPr>
          <w:sz w:val="24"/>
        </w:rPr>
        <w:t xml:space="preserve">  </w:t>
      </w:r>
      <w:r w:rsidR="000C4ED1" w:rsidRPr="00FF2DC6">
        <w:rPr>
          <w:b/>
          <w:sz w:val="24"/>
        </w:rPr>
        <w:t>Two examinations of the different theories of development and assessment will be completed.</w:t>
      </w:r>
      <w:r w:rsidR="000C4ED1">
        <w:rPr>
          <w:sz w:val="24"/>
        </w:rPr>
        <w:t xml:space="preserve"> The exams will</w:t>
      </w:r>
      <w:r w:rsidR="00855F72">
        <w:rPr>
          <w:sz w:val="24"/>
        </w:rPr>
        <w:t xml:space="preserve"> be graded on a 100-point scale.</w:t>
      </w:r>
    </w:p>
    <w:p w:rsidR="00AB6202" w:rsidRDefault="00AB6202" w:rsidP="000C4ED1">
      <w:pPr>
        <w:rPr>
          <w:sz w:val="24"/>
        </w:rPr>
      </w:pPr>
    </w:p>
    <w:p w:rsidR="00AB6202" w:rsidRPr="00AB6202" w:rsidRDefault="0025206A" w:rsidP="00AB6202">
      <w:pPr>
        <w:rPr>
          <w:b/>
          <w:bCs/>
          <w:sz w:val="24"/>
        </w:rPr>
      </w:pPr>
      <w:r>
        <w:rPr>
          <w:b/>
          <w:bCs/>
          <w:sz w:val="24"/>
        </w:rPr>
        <w:t>Development Discussions</w:t>
      </w:r>
      <w:r w:rsidR="009A6B63">
        <w:rPr>
          <w:b/>
          <w:bCs/>
          <w:sz w:val="24"/>
        </w:rPr>
        <w:t xml:space="preserve"> (2</w:t>
      </w:r>
      <w:r w:rsidR="007A30B7">
        <w:rPr>
          <w:b/>
          <w:bCs/>
          <w:sz w:val="24"/>
        </w:rPr>
        <w:t>0</w:t>
      </w:r>
      <w:r w:rsidR="00AB6202" w:rsidRPr="00AB6202">
        <w:rPr>
          <w:b/>
          <w:bCs/>
          <w:sz w:val="24"/>
        </w:rPr>
        <w:t xml:space="preserve">%): </w:t>
      </w:r>
      <w:r w:rsidR="00AB6202" w:rsidRPr="00AB6202">
        <w:rPr>
          <w:bCs/>
          <w:sz w:val="24"/>
        </w:rPr>
        <w:t xml:space="preserve">Throughout the semester we will be considering information that will require you to produce </w:t>
      </w:r>
      <w:r w:rsidR="000D1450">
        <w:rPr>
          <w:bCs/>
          <w:sz w:val="24"/>
        </w:rPr>
        <w:t>four</w:t>
      </w:r>
      <w:r w:rsidR="00972D74">
        <w:rPr>
          <w:bCs/>
          <w:sz w:val="24"/>
        </w:rPr>
        <w:t xml:space="preserve"> </w:t>
      </w:r>
      <w:r w:rsidR="00EA57DA">
        <w:rPr>
          <w:bCs/>
          <w:sz w:val="24"/>
        </w:rPr>
        <w:t>discussion based on you and your student’s development.  A particular focus will be on how you social justice.</w:t>
      </w:r>
    </w:p>
    <w:p w:rsidR="00AB6202" w:rsidRDefault="00AB6202" w:rsidP="000C4ED1">
      <w:pPr>
        <w:rPr>
          <w:sz w:val="24"/>
        </w:rPr>
      </w:pPr>
    </w:p>
    <w:p w:rsidR="000C4ED1" w:rsidRDefault="000C4ED1" w:rsidP="000C4ED1">
      <w:pPr>
        <w:rPr>
          <w:sz w:val="24"/>
          <w:szCs w:val="24"/>
        </w:rPr>
      </w:pPr>
      <w:r>
        <w:rPr>
          <w:b/>
          <w:sz w:val="24"/>
          <w:szCs w:val="24"/>
        </w:rPr>
        <w:t>Service</w:t>
      </w:r>
      <w:r w:rsidR="009A6B63">
        <w:rPr>
          <w:b/>
          <w:sz w:val="24"/>
          <w:szCs w:val="24"/>
        </w:rPr>
        <w:t xml:space="preserve"> Learning Reflective Journal (20</w:t>
      </w:r>
      <w:r>
        <w:rPr>
          <w:b/>
          <w:sz w:val="24"/>
          <w:szCs w:val="24"/>
        </w:rPr>
        <w:t xml:space="preserve">%): </w:t>
      </w:r>
      <w:r w:rsidRPr="00862407">
        <w:rPr>
          <w:sz w:val="24"/>
          <w:szCs w:val="24"/>
        </w:rPr>
        <w:t>You will be</w:t>
      </w:r>
      <w:r>
        <w:rPr>
          <w:b/>
          <w:sz w:val="24"/>
          <w:szCs w:val="24"/>
        </w:rPr>
        <w:t xml:space="preserve"> </w:t>
      </w:r>
      <w:r w:rsidRPr="00862407">
        <w:rPr>
          <w:sz w:val="24"/>
          <w:szCs w:val="24"/>
        </w:rPr>
        <w:t xml:space="preserve">required to complete a Service Learning Reflective Journal as part of the course. </w:t>
      </w:r>
      <w:r>
        <w:rPr>
          <w:sz w:val="24"/>
          <w:szCs w:val="24"/>
        </w:rPr>
        <w:t>For t</w:t>
      </w:r>
      <w:r w:rsidR="00972D74">
        <w:rPr>
          <w:sz w:val="24"/>
          <w:szCs w:val="24"/>
        </w:rPr>
        <w:t xml:space="preserve">his </w:t>
      </w:r>
      <w:r w:rsidR="00EA57DA">
        <w:rPr>
          <w:sz w:val="24"/>
          <w:szCs w:val="24"/>
        </w:rPr>
        <w:t>journal, you will complete two</w:t>
      </w:r>
      <w:r w:rsidR="00972D74">
        <w:rPr>
          <w:sz w:val="24"/>
          <w:szCs w:val="24"/>
        </w:rPr>
        <w:t xml:space="preserve"> </w:t>
      </w:r>
      <w:r>
        <w:rPr>
          <w:sz w:val="24"/>
          <w:szCs w:val="24"/>
        </w:rPr>
        <w:t xml:space="preserve">entries. </w:t>
      </w:r>
    </w:p>
    <w:p w:rsidR="00AD33A3" w:rsidRDefault="00AD33A3" w:rsidP="000C4ED1">
      <w:pPr>
        <w:rPr>
          <w:sz w:val="24"/>
          <w:szCs w:val="24"/>
        </w:rPr>
      </w:pPr>
    </w:p>
    <w:p w:rsidR="00AD33A3" w:rsidRDefault="00F540E4" w:rsidP="000C4ED1">
      <w:pPr>
        <w:rPr>
          <w:sz w:val="24"/>
          <w:szCs w:val="24"/>
        </w:rPr>
      </w:pPr>
      <w:r>
        <w:rPr>
          <w:b/>
          <w:sz w:val="24"/>
          <w:szCs w:val="24"/>
        </w:rPr>
        <w:t xml:space="preserve">Weekly </w:t>
      </w:r>
      <w:r w:rsidR="00EA57DA">
        <w:rPr>
          <w:b/>
          <w:sz w:val="24"/>
          <w:szCs w:val="24"/>
        </w:rPr>
        <w:t xml:space="preserve">Reading/Video </w:t>
      </w:r>
      <w:r w:rsidR="00D22563">
        <w:rPr>
          <w:b/>
          <w:sz w:val="24"/>
          <w:szCs w:val="24"/>
        </w:rPr>
        <w:t>Responses (5</w:t>
      </w:r>
      <w:r w:rsidR="00AD33A3">
        <w:rPr>
          <w:b/>
          <w:sz w:val="24"/>
          <w:szCs w:val="24"/>
        </w:rPr>
        <w:t>%):</w:t>
      </w:r>
      <w:r w:rsidR="00AD33A3">
        <w:rPr>
          <w:sz w:val="24"/>
          <w:szCs w:val="24"/>
        </w:rPr>
        <w:t xml:space="preserve"> </w:t>
      </w:r>
      <w:r w:rsidR="00167EA3">
        <w:rPr>
          <w:sz w:val="24"/>
          <w:szCs w:val="24"/>
        </w:rPr>
        <w:t>Y</w:t>
      </w:r>
      <w:r w:rsidR="00AD33A3">
        <w:rPr>
          <w:sz w:val="24"/>
          <w:szCs w:val="24"/>
        </w:rPr>
        <w:t>ou will be</w:t>
      </w:r>
      <w:r>
        <w:rPr>
          <w:sz w:val="24"/>
          <w:szCs w:val="24"/>
        </w:rPr>
        <w:t xml:space="preserve"> asked to</w:t>
      </w:r>
      <w:r w:rsidR="00AD33A3">
        <w:rPr>
          <w:sz w:val="24"/>
          <w:szCs w:val="24"/>
        </w:rPr>
        <w:t xml:space="preserve"> </w:t>
      </w:r>
      <w:r w:rsidR="00B157EA">
        <w:rPr>
          <w:sz w:val="24"/>
          <w:szCs w:val="24"/>
        </w:rPr>
        <w:t>submit questions, comments, or ideas regarding the weekly readings</w:t>
      </w:r>
      <w:r>
        <w:rPr>
          <w:sz w:val="24"/>
          <w:szCs w:val="24"/>
        </w:rPr>
        <w:t xml:space="preserve"> and</w:t>
      </w:r>
      <w:r w:rsidR="003536F0">
        <w:rPr>
          <w:sz w:val="24"/>
          <w:szCs w:val="24"/>
        </w:rPr>
        <w:t>/or</w:t>
      </w:r>
      <w:r>
        <w:rPr>
          <w:sz w:val="24"/>
          <w:szCs w:val="24"/>
        </w:rPr>
        <w:t xml:space="preserve"> videos so they can be incorporated into class.</w:t>
      </w:r>
    </w:p>
    <w:p w:rsidR="00D22563" w:rsidRDefault="00D22563" w:rsidP="000C4ED1">
      <w:pPr>
        <w:rPr>
          <w:sz w:val="24"/>
          <w:szCs w:val="24"/>
        </w:rPr>
      </w:pPr>
    </w:p>
    <w:p w:rsidR="00D22563" w:rsidRDefault="00D22563" w:rsidP="00D22563">
      <w:pPr>
        <w:rPr>
          <w:sz w:val="23"/>
          <w:szCs w:val="23"/>
          <w:lang w:eastAsia="ja-JP"/>
        </w:rPr>
      </w:pPr>
      <w:r w:rsidRPr="00242251">
        <w:rPr>
          <w:b/>
          <w:sz w:val="23"/>
          <w:szCs w:val="23"/>
          <w:lang w:eastAsia="ja-JP"/>
        </w:rPr>
        <w:t>In Class Assignments/Participation</w:t>
      </w:r>
      <w:r>
        <w:rPr>
          <w:b/>
          <w:sz w:val="23"/>
          <w:szCs w:val="23"/>
          <w:lang w:eastAsia="ja-JP"/>
        </w:rPr>
        <w:t xml:space="preserve"> (5</w:t>
      </w:r>
      <w:r w:rsidRPr="00242251">
        <w:rPr>
          <w:b/>
          <w:sz w:val="23"/>
          <w:szCs w:val="23"/>
          <w:lang w:eastAsia="ja-JP"/>
        </w:rPr>
        <w:t>%</w:t>
      </w:r>
      <w:r>
        <w:rPr>
          <w:b/>
          <w:sz w:val="23"/>
          <w:szCs w:val="23"/>
          <w:lang w:eastAsia="ja-JP"/>
        </w:rPr>
        <w:t>)</w:t>
      </w:r>
      <w:r w:rsidRPr="00242251">
        <w:rPr>
          <w:b/>
          <w:sz w:val="23"/>
          <w:szCs w:val="23"/>
          <w:lang w:eastAsia="ja-JP"/>
        </w:rPr>
        <w:t xml:space="preserve">: </w:t>
      </w:r>
      <w:r>
        <w:rPr>
          <w:sz w:val="23"/>
          <w:szCs w:val="23"/>
          <w:lang w:eastAsia="ja-JP"/>
        </w:rPr>
        <w:t>As a future educator, it is important to learn about and engage things that will help you with your craft.  Engagement is a way to help understand concepts you will see every day in your classroom.  The rubric is on Canvas.</w:t>
      </w:r>
    </w:p>
    <w:p w:rsidR="009D79C6" w:rsidRDefault="009D79C6" w:rsidP="009D79C6">
      <w:pPr>
        <w:rPr>
          <w:b/>
          <w:sz w:val="24"/>
          <w:u w:val="single"/>
        </w:rPr>
      </w:pPr>
    </w:p>
    <w:p w:rsidR="000C4ED1" w:rsidRDefault="000C4ED1" w:rsidP="009D79C6">
      <w:pPr>
        <w:rPr>
          <w:sz w:val="24"/>
        </w:rPr>
      </w:pPr>
      <w:r w:rsidRPr="009D79C6">
        <w:rPr>
          <w:b/>
          <w:sz w:val="24"/>
          <w:u w:val="single"/>
        </w:rPr>
        <w:t>Grading Scale</w:t>
      </w:r>
      <w:r>
        <w:rPr>
          <w:sz w:val="24"/>
        </w:rPr>
        <w:t>:</w:t>
      </w:r>
    </w:p>
    <w:p w:rsidR="000C4ED1" w:rsidRDefault="000C4ED1" w:rsidP="009D79C6">
      <w:pPr>
        <w:rPr>
          <w:sz w:val="24"/>
        </w:rPr>
      </w:pPr>
      <w:r>
        <w:rPr>
          <w:sz w:val="24"/>
        </w:rPr>
        <w:t>A</w:t>
      </w:r>
      <w:r>
        <w:rPr>
          <w:sz w:val="24"/>
        </w:rPr>
        <w:tab/>
        <w:t>=</w:t>
      </w:r>
      <w:r>
        <w:rPr>
          <w:sz w:val="24"/>
        </w:rPr>
        <w:tab/>
        <w:t>Average grade of at least 90</w:t>
      </w:r>
    </w:p>
    <w:p w:rsidR="000C4ED1" w:rsidRDefault="000C4ED1" w:rsidP="009D79C6">
      <w:pPr>
        <w:rPr>
          <w:sz w:val="24"/>
        </w:rPr>
      </w:pPr>
      <w:r>
        <w:rPr>
          <w:sz w:val="24"/>
        </w:rPr>
        <w:t>B</w:t>
      </w:r>
      <w:r>
        <w:rPr>
          <w:sz w:val="24"/>
        </w:rPr>
        <w:tab/>
        <w:t>=</w:t>
      </w:r>
      <w:r>
        <w:rPr>
          <w:sz w:val="24"/>
        </w:rPr>
        <w:tab/>
        <w:t>80</w:t>
      </w:r>
    </w:p>
    <w:p w:rsidR="000C4ED1" w:rsidRDefault="000C4ED1" w:rsidP="009D79C6">
      <w:pPr>
        <w:rPr>
          <w:sz w:val="24"/>
        </w:rPr>
      </w:pPr>
      <w:r>
        <w:rPr>
          <w:sz w:val="24"/>
        </w:rPr>
        <w:t>C</w:t>
      </w:r>
      <w:r>
        <w:rPr>
          <w:sz w:val="24"/>
        </w:rPr>
        <w:tab/>
        <w:t>=</w:t>
      </w:r>
      <w:r>
        <w:rPr>
          <w:sz w:val="24"/>
        </w:rPr>
        <w:tab/>
        <w:t>70</w:t>
      </w:r>
    </w:p>
    <w:p w:rsidR="000C4ED1" w:rsidRDefault="000C4ED1" w:rsidP="009D79C6">
      <w:pPr>
        <w:rPr>
          <w:sz w:val="24"/>
        </w:rPr>
      </w:pPr>
      <w:r>
        <w:rPr>
          <w:sz w:val="24"/>
        </w:rPr>
        <w:t>D</w:t>
      </w:r>
      <w:r>
        <w:rPr>
          <w:sz w:val="24"/>
        </w:rPr>
        <w:tab/>
        <w:t>=</w:t>
      </w:r>
      <w:r>
        <w:rPr>
          <w:sz w:val="24"/>
        </w:rPr>
        <w:tab/>
        <w:t>60</w:t>
      </w:r>
    </w:p>
    <w:p w:rsidR="005A3817" w:rsidRDefault="000C4ED1" w:rsidP="009D79C6">
      <w:pPr>
        <w:rPr>
          <w:sz w:val="24"/>
        </w:rPr>
      </w:pPr>
      <w:r>
        <w:rPr>
          <w:sz w:val="24"/>
        </w:rPr>
        <w:t>F</w:t>
      </w:r>
      <w:r>
        <w:rPr>
          <w:sz w:val="24"/>
        </w:rPr>
        <w:tab/>
        <w:t>=</w:t>
      </w:r>
      <w:r>
        <w:rPr>
          <w:sz w:val="24"/>
        </w:rPr>
        <w:tab/>
        <w:t>Average below 60</w:t>
      </w:r>
    </w:p>
    <w:p w:rsidR="003536F0" w:rsidRPr="009D79C6" w:rsidRDefault="003536F0" w:rsidP="009D79C6">
      <w:pPr>
        <w:rPr>
          <w:b/>
          <w:bCs/>
          <w:sz w:val="24"/>
        </w:rPr>
      </w:pPr>
    </w:p>
    <w:p w:rsidR="000C4ED1" w:rsidRDefault="000C4ED1" w:rsidP="000C4ED1">
      <w:pPr>
        <w:rPr>
          <w:sz w:val="24"/>
        </w:rPr>
      </w:pPr>
      <w:r>
        <w:rPr>
          <w:b/>
          <w:sz w:val="24"/>
        </w:rPr>
        <w:t>Accommodations for Students with Disabilities</w:t>
      </w:r>
      <w:r>
        <w:rPr>
          <w:sz w:val="24"/>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 make an appointment with The Program for Students with Disabilities, 1244 Haley Center, 844-2096 (V/TTY).</w:t>
      </w:r>
    </w:p>
    <w:p w:rsidR="000C4ED1" w:rsidRDefault="000C4ED1" w:rsidP="000C4ED1">
      <w:pPr>
        <w:tabs>
          <w:tab w:val="left" w:pos="1755"/>
        </w:tabs>
        <w:rPr>
          <w:b/>
          <w:sz w:val="24"/>
        </w:rPr>
      </w:pPr>
      <w:r>
        <w:rPr>
          <w:b/>
          <w:sz w:val="24"/>
        </w:rPr>
        <w:tab/>
      </w:r>
    </w:p>
    <w:p w:rsidR="009D79C6" w:rsidRDefault="000C4ED1" w:rsidP="009D79C6">
      <w:pPr>
        <w:rPr>
          <w:bCs/>
        </w:rPr>
      </w:pPr>
      <w:r>
        <w:rPr>
          <w:b/>
          <w:sz w:val="24"/>
        </w:rPr>
        <w:t>Attendance</w:t>
      </w:r>
      <w:r>
        <w:rPr>
          <w:bCs/>
          <w:sz w:val="24"/>
        </w:rPr>
        <w:t>:  Your attendance, inasmuch as it is related to participation, is expected. Your enrollment in this class is taken by me as an act of good faith in your efforts to become an effective practitio</w:t>
      </w:r>
      <w:r w:rsidR="005F5458">
        <w:rPr>
          <w:bCs/>
          <w:sz w:val="24"/>
        </w:rPr>
        <w:t>ner. You are allowed to miss one day</w:t>
      </w:r>
      <w:r>
        <w:rPr>
          <w:bCs/>
          <w:sz w:val="24"/>
        </w:rPr>
        <w:t xml:space="preserve"> without penalty—however, each absence thereafter, excused or not, will result in a one letter-grade deduction. If you miss four days you will receive a failing grade for the course. Repeated tardiness will constitute ½ of an absence after the second tardy. Courtesy to those who are speaking is expected at all times. </w:t>
      </w:r>
      <w:r w:rsidR="009D79C6">
        <w:rPr>
          <w:bCs/>
          <w:sz w:val="24"/>
        </w:rPr>
        <w:t xml:space="preserve"> </w:t>
      </w:r>
      <w:r w:rsidR="009D79C6" w:rsidRPr="009D79C6">
        <w:rPr>
          <w:bCs/>
          <w:sz w:val="24"/>
          <w:szCs w:val="24"/>
        </w:rPr>
        <w:t xml:space="preserve">Participation points are different than attendance.  Take note that even with an excused absence, you can still earn a 0 for participation for that day.  You can make </w:t>
      </w:r>
      <w:r w:rsidR="00FC152D">
        <w:rPr>
          <w:bCs/>
          <w:sz w:val="24"/>
          <w:szCs w:val="24"/>
        </w:rPr>
        <w:t xml:space="preserve">the </w:t>
      </w:r>
      <w:r w:rsidR="009D79C6" w:rsidRPr="009D79C6">
        <w:rPr>
          <w:bCs/>
          <w:sz w:val="24"/>
          <w:szCs w:val="24"/>
        </w:rPr>
        <w:t>participation credit if you schedule an appointment.</w:t>
      </w:r>
    </w:p>
    <w:p w:rsidR="000C4ED1" w:rsidRDefault="000C4ED1" w:rsidP="000C4ED1">
      <w:pPr>
        <w:pStyle w:val="BodyText"/>
        <w:rPr>
          <w:bCs w:val="0"/>
        </w:rPr>
      </w:pPr>
      <w:r>
        <w:t xml:space="preserve">Work that is missed for unexcused absences will not be accepted. </w:t>
      </w:r>
      <w:r>
        <w:rPr>
          <w:bCs w:val="0"/>
        </w:rPr>
        <w:t>Late materials will not be accepted unless you have a documented excuse for the entire period in which the assignment was distributed to the class. (</w:t>
      </w:r>
      <w:proofErr w:type="gramStart"/>
      <w:r>
        <w:rPr>
          <w:bCs w:val="0"/>
        </w:rPr>
        <w:t>see</w:t>
      </w:r>
      <w:proofErr w:type="gramEnd"/>
      <w:r>
        <w:rPr>
          <w:bCs w:val="0"/>
        </w:rPr>
        <w:t xml:space="preserve"> Tiger Cub). </w:t>
      </w:r>
    </w:p>
    <w:p w:rsidR="000C4ED1" w:rsidRDefault="000C4ED1" w:rsidP="000C4ED1">
      <w:pPr>
        <w:rPr>
          <w:b/>
          <w:sz w:val="24"/>
        </w:rPr>
      </w:pPr>
    </w:p>
    <w:p w:rsidR="000C4ED1" w:rsidRDefault="000C4ED1" w:rsidP="000C4ED1">
      <w:pPr>
        <w:rPr>
          <w:sz w:val="24"/>
        </w:rPr>
      </w:pPr>
      <w:r>
        <w:rPr>
          <w:b/>
          <w:sz w:val="24"/>
        </w:rPr>
        <w:t>Academic Misconduct</w:t>
      </w:r>
      <w:r>
        <w:rPr>
          <w:sz w:val="24"/>
        </w:rPr>
        <w:t>: The Department of EFLT recognizes university policy regarding academic misconduct.  In accordance with University policy regarding academic misconduct, students may be subject to several sanctions upon violations of the Student Academic Honesty Code.  See th</w:t>
      </w:r>
      <w:r w:rsidR="00972D74">
        <w:rPr>
          <w:sz w:val="24"/>
        </w:rPr>
        <w:t>e Tiger Cub publication for 2014-2015</w:t>
      </w:r>
      <w:r>
        <w:rPr>
          <w:sz w:val="24"/>
        </w:rPr>
        <w:t xml:space="preserve"> for specifics regarding academic misconduct as well as student’s rights and responsibilities associated with the code.</w:t>
      </w:r>
    </w:p>
    <w:p w:rsidR="000C4ED1" w:rsidRDefault="000C4ED1" w:rsidP="000C4ED1">
      <w:pPr>
        <w:rPr>
          <w:b/>
          <w:sz w:val="24"/>
        </w:rPr>
      </w:pPr>
    </w:p>
    <w:p w:rsidR="000C4ED1" w:rsidRDefault="000C4ED1" w:rsidP="000C4ED1">
      <w:pPr>
        <w:rPr>
          <w:sz w:val="24"/>
        </w:rPr>
      </w:pPr>
      <w:r>
        <w:rPr>
          <w:b/>
          <w:sz w:val="24"/>
        </w:rPr>
        <w:t>Incompletes and Withdrawals</w:t>
      </w:r>
      <w:r>
        <w:rPr>
          <w:sz w:val="24"/>
        </w:rPr>
        <w:t>: Grades associated with incomplete course work or withdrawal from class will be assigned in strict conformity to University policy (see</w:t>
      </w:r>
      <w:r w:rsidR="00972D74">
        <w:rPr>
          <w:sz w:val="24"/>
        </w:rPr>
        <w:t xml:space="preserve"> Auburn University Bulletin 2014-2015</w:t>
      </w:r>
      <w:r>
        <w:rPr>
          <w:sz w:val="24"/>
        </w:rPr>
        <w:t>).</w:t>
      </w:r>
    </w:p>
    <w:p w:rsidR="00FC152D" w:rsidRDefault="00FC152D" w:rsidP="001843E7">
      <w:pPr>
        <w:rPr>
          <w:b/>
          <w:sz w:val="24"/>
        </w:rPr>
      </w:pPr>
    </w:p>
    <w:p w:rsidR="001843E7" w:rsidRPr="001843E7" w:rsidRDefault="001843E7" w:rsidP="001843E7">
      <w:pPr>
        <w:rPr>
          <w:sz w:val="24"/>
        </w:rPr>
      </w:pPr>
      <w:r w:rsidRPr="001843E7">
        <w:rPr>
          <w:b/>
          <w:sz w:val="24"/>
        </w:rPr>
        <w:t>Course contingency</w:t>
      </w:r>
      <w:r w:rsidRPr="001843E7">
        <w:rPr>
          <w:sz w:val="24"/>
        </w:rPr>
        <w:t xml:space="preserve">: If normal class and/or lab activities are disrupted due to illness, emergency, or crisis situation, the syllabus and other course plans and assignments may be modified to allow </w:t>
      </w:r>
      <w:r w:rsidR="00972D74">
        <w:rPr>
          <w:sz w:val="24"/>
        </w:rPr>
        <w:t xml:space="preserve">for </w:t>
      </w:r>
      <w:r w:rsidRPr="001843E7">
        <w:rPr>
          <w:sz w:val="24"/>
        </w:rPr>
        <w:t xml:space="preserve">completion of the course. If this occurs, and addendum to your syllabus and/or course assignments will replace the original materials. </w:t>
      </w:r>
    </w:p>
    <w:p w:rsidR="00FC152D" w:rsidRDefault="00FC152D" w:rsidP="001843E7">
      <w:pPr>
        <w:rPr>
          <w:b/>
          <w:sz w:val="24"/>
        </w:rPr>
      </w:pPr>
    </w:p>
    <w:p w:rsidR="001843E7" w:rsidRPr="001843E7" w:rsidRDefault="001843E7" w:rsidP="001843E7">
      <w:pPr>
        <w:rPr>
          <w:sz w:val="24"/>
        </w:rPr>
      </w:pPr>
      <w:r w:rsidRPr="001843E7">
        <w:rPr>
          <w:b/>
          <w:sz w:val="24"/>
        </w:rPr>
        <w:t>Professionalism:</w:t>
      </w:r>
      <w:r w:rsidRPr="001843E7">
        <w:rPr>
          <w:sz w:val="24"/>
        </w:rPr>
        <w:t xml:space="preserve">  As faculty, staff, and students interact in professional settings, they are expected to demonstrate professional behaviors as defined in the College’s conceptual framework. These professional commitments or dispositions are listed below:</w:t>
      </w:r>
    </w:p>
    <w:p w:rsidR="001843E7" w:rsidRPr="001843E7" w:rsidRDefault="001843E7" w:rsidP="001843E7">
      <w:pPr>
        <w:numPr>
          <w:ilvl w:val="0"/>
          <w:numId w:val="21"/>
        </w:numPr>
        <w:rPr>
          <w:sz w:val="24"/>
        </w:rPr>
      </w:pPr>
      <w:r w:rsidRPr="001843E7">
        <w:rPr>
          <w:sz w:val="24"/>
        </w:rPr>
        <w:t>Engage in responsible and ethical professional practices</w:t>
      </w:r>
    </w:p>
    <w:p w:rsidR="001843E7" w:rsidRPr="001843E7" w:rsidRDefault="001843E7" w:rsidP="001843E7">
      <w:pPr>
        <w:numPr>
          <w:ilvl w:val="0"/>
          <w:numId w:val="21"/>
        </w:numPr>
        <w:rPr>
          <w:sz w:val="24"/>
        </w:rPr>
      </w:pPr>
      <w:r w:rsidRPr="001843E7">
        <w:rPr>
          <w:sz w:val="24"/>
        </w:rPr>
        <w:t>Contribute to collaborative learning communities</w:t>
      </w:r>
    </w:p>
    <w:p w:rsidR="001843E7" w:rsidRPr="001843E7" w:rsidRDefault="001843E7" w:rsidP="001843E7">
      <w:pPr>
        <w:numPr>
          <w:ilvl w:val="0"/>
          <w:numId w:val="21"/>
        </w:numPr>
        <w:rPr>
          <w:sz w:val="24"/>
        </w:rPr>
      </w:pPr>
      <w:r w:rsidRPr="001843E7">
        <w:rPr>
          <w:sz w:val="24"/>
        </w:rPr>
        <w:t>Demonstrate a commitment to diversity</w:t>
      </w:r>
    </w:p>
    <w:p w:rsidR="00FC152D" w:rsidRDefault="001843E7" w:rsidP="0010774A">
      <w:pPr>
        <w:numPr>
          <w:ilvl w:val="0"/>
          <w:numId w:val="21"/>
        </w:numPr>
        <w:rPr>
          <w:sz w:val="24"/>
        </w:rPr>
      </w:pPr>
      <w:r w:rsidRPr="001843E7">
        <w:rPr>
          <w:sz w:val="24"/>
        </w:rPr>
        <w:t>Model and nurture intellectual vitality</w:t>
      </w:r>
    </w:p>
    <w:p w:rsidR="00FC152D" w:rsidRDefault="00FC152D" w:rsidP="00FC152D">
      <w:pPr>
        <w:rPr>
          <w:b/>
          <w:sz w:val="24"/>
          <w:szCs w:val="24"/>
        </w:rPr>
      </w:pPr>
    </w:p>
    <w:p w:rsidR="00E5474E" w:rsidRPr="00FC152D" w:rsidRDefault="000C4ED1" w:rsidP="00FC152D">
      <w:pPr>
        <w:rPr>
          <w:b/>
          <w:sz w:val="24"/>
          <w:szCs w:val="24"/>
        </w:rPr>
      </w:pPr>
      <w:r w:rsidRPr="00FC152D">
        <w:rPr>
          <w:b/>
          <w:sz w:val="24"/>
          <w:szCs w:val="24"/>
        </w:rPr>
        <w:t xml:space="preserve">NOTE:  This is a tentative syllabus. Any changes will be announced in class. Students are responsible for being aware of the changes made. </w:t>
      </w:r>
    </w:p>
    <w:sectPr w:rsidR="00E5474E" w:rsidRPr="00FC152D">
      <w:pgSz w:w="12240" w:h="15840"/>
      <w:pgMar w:top="900" w:right="1800" w:bottom="10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248C8"/>
    <w:multiLevelType w:val="singleLevel"/>
    <w:tmpl w:val="CDCA33CA"/>
    <w:lvl w:ilvl="0">
      <w:start w:val="92"/>
      <w:numFmt w:val="decimal"/>
      <w:lvlText w:val="%1-"/>
      <w:lvlJc w:val="left"/>
      <w:pPr>
        <w:tabs>
          <w:tab w:val="num" w:pos="360"/>
        </w:tabs>
        <w:ind w:left="360" w:hanging="360"/>
      </w:pPr>
      <w:rPr>
        <w:rFonts w:hint="default"/>
      </w:rPr>
    </w:lvl>
  </w:abstractNum>
  <w:abstractNum w:abstractNumId="1" w15:restartNumberingAfterBreak="0">
    <w:nsid w:val="07CF350B"/>
    <w:multiLevelType w:val="hybridMultilevel"/>
    <w:tmpl w:val="9A6ED644"/>
    <w:lvl w:ilvl="0" w:tplc="CE00912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9B979CE"/>
    <w:multiLevelType w:val="hybridMultilevel"/>
    <w:tmpl w:val="EDD47FB6"/>
    <w:lvl w:ilvl="0" w:tplc="01B01F7A">
      <w:start w:val="1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 w15:restartNumberingAfterBreak="0">
    <w:nsid w:val="1B483C8D"/>
    <w:multiLevelType w:val="hybridMultilevel"/>
    <w:tmpl w:val="77F681F8"/>
    <w:lvl w:ilvl="0" w:tplc="98187336">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DB686F"/>
    <w:multiLevelType w:val="hybridMultilevel"/>
    <w:tmpl w:val="9E640050"/>
    <w:lvl w:ilvl="0" w:tplc="E17E5510">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03C5702"/>
    <w:multiLevelType w:val="hybridMultilevel"/>
    <w:tmpl w:val="80F0D7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16175"/>
    <w:multiLevelType w:val="singleLevel"/>
    <w:tmpl w:val="38102FE8"/>
    <w:lvl w:ilvl="0">
      <w:start w:val="85"/>
      <w:numFmt w:val="decimal"/>
      <w:lvlText w:val="%1-"/>
      <w:lvlJc w:val="left"/>
      <w:pPr>
        <w:tabs>
          <w:tab w:val="num" w:pos="360"/>
        </w:tabs>
        <w:ind w:left="360" w:hanging="360"/>
      </w:pPr>
      <w:rPr>
        <w:rFonts w:hint="default"/>
      </w:rPr>
    </w:lvl>
  </w:abstractNum>
  <w:abstractNum w:abstractNumId="7" w15:restartNumberingAfterBreak="0">
    <w:nsid w:val="21F27F82"/>
    <w:multiLevelType w:val="multilevel"/>
    <w:tmpl w:val="050AB59E"/>
    <w:lvl w:ilvl="0">
      <w:start w:val="3"/>
      <w:numFmt w:val="decimal"/>
      <w:lvlText w:val="%1"/>
      <w:lvlJc w:val="left"/>
      <w:pPr>
        <w:tabs>
          <w:tab w:val="num" w:pos="1800"/>
        </w:tabs>
        <w:ind w:left="1800" w:hanging="360"/>
      </w:pPr>
      <w:rPr>
        <w:rFonts w:hint="default"/>
      </w:rPr>
    </w:lvl>
    <w:lvl w:ilvl="1">
      <w:start w:val="4"/>
      <w:numFmt w:val="decimal"/>
      <w:lvlText w:val="%1-%2"/>
      <w:lvlJc w:val="left"/>
      <w:pPr>
        <w:tabs>
          <w:tab w:val="num" w:pos="1860"/>
        </w:tabs>
        <w:ind w:left="1860" w:hanging="36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2820"/>
        </w:tabs>
        <w:ind w:left="282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300"/>
        </w:tabs>
        <w:ind w:left="330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8" w15:restartNumberingAfterBreak="0">
    <w:nsid w:val="2D6009EB"/>
    <w:multiLevelType w:val="singleLevel"/>
    <w:tmpl w:val="44DC3662"/>
    <w:lvl w:ilvl="0">
      <w:start w:val="77"/>
      <w:numFmt w:val="decimal"/>
      <w:lvlText w:val="%1-"/>
      <w:lvlJc w:val="left"/>
      <w:pPr>
        <w:tabs>
          <w:tab w:val="num" w:pos="360"/>
        </w:tabs>
        <w:ind w:left="360" w:hanging="360"/>
      </w:pPr>
      <w:rPr>
        <w:rFonts w:hint="default"/>
      </w:rPr>
    </w:lvl>
  </w:abstractNum>
  <w:abstractNum w:abstractNumId="9" w15:restartNumberingAfterBreak="0">
    <w:nsid w:val="32312EE2"/>
    <w:multiLevelType w:val="hybridMultilevel"/>
    <w:tmpl w:val="D72EA8AE"/>
    <w:lvl w:ilvl="0" w:tplc="8AEE6CEA">
      <w:start w:val="15"/>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557755"/>
    <w:multiLevelType w:val="hybridMultilevel"/>
    <w:tmpl w:val="E27075A2"/>
    <w:lvl w:ilvl="0" w:tplc="56A4504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B915D9F"/>
    <w:multiLevelType w:val="hybridMultilevel"/>
    <w:tmpl w:val="0E4CE2A8"/>
    <w:lvl w:ilvl="0" w:tplc="4BC06946">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7DF6A79"/>
    <w:multiLevelType w:val="hybridMultilevel"/>
    <w:tmpl w:val="6A026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B57EEA"/>
    <w:multiLevelType w:val="multilevel"/>
    <w:tmpl w:val="72D6FFB4"/>
    <w:lvl w:ilvl="0">
      <w:start w:val="100"/>
      <w:numFmt w:val="decimal"/>
      <w:lvlText w:val="%1"/>
      <w:lvlJc w:val="left"/>
      <w:pPr>
        <w:tabs>
          <w:tab w:val="num" w:pos="690"/>
        </w:tabs>
        <w:ind w:left="690" w:hanging="690"/>
      </w:pPr>
      <w:rPr>
        <w:rFonts w:hint="default"/>
      </w:rPr>
    </w:lvl>
    <w:lvl w:ilvl="1">
      <w:start w:val="90"/>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D7B2C4F"/>
    <w:multiLevelType w:val="hybridMultilevel"/>
    <w:tmpl w:val="7992772C"/>
    <w:lvl w:ilvl="0" w:tplc="82928E32">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A3A2650"/>
    <w:multiLevelType w:val="singleLevel"/>
    <w:tmpl w:val="E6D2A5C6"/>
    <w:lvl w:ilvl="0">
      <w:start w:val="1"/>
      <w:numFmt w:val="decimal"/>
      <w:lvlText w:val="%1."/>
      <w:lvlJc w:val="left"/>
      <w:pPr>
        <w:tabs>
          <w:tab w:val="num" w:pos="1440"/>
        </w:tabs>
        <w:ind w:left="1440" w:hanging="1380"/>
      </w:pPr>
      <w:rPr>
        <w:rFonts w:hint="default"/>
      </w:rPr>
    </w:lvl>
  </w:abstractNum>
  <w:abstractNum w:abstractNumId="17" w15:restartNumberingAfterBreak="0">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CF1FA0"/>
    <w:multiLevelType w:val="multilevel"/>
    <w:tmpl w:val="05F263F2"/>
    <w:lvl w:ilvl="0">
      <w:start w:val="89"/>
      <w:numFmt w:val="decimal"/>
      <w:lvlText w:val="%1"/>
      <w:lvlJc w:val="left"/>
      <w:pPr>
        <w:tabs>
          <w:tab w:val="num" w:pos="555"/>
        </w:tabs>
        <w:ind w:left="555" w:hanging="555"/>
      </w:pPr>
      <w:rPr>
        <w:rFonts w:hint="default"/>
      </w:rPr>
    </w:lvl>
    <w:lvl w:ilvl="1">
      <w:start w:val="80"/>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0037221"/>
    <w:multiLevelType w:val="multilevel"/>
    <w:tmpl w:val="7DB8871C"/>
    <w:lvl w:ilvl="0">
      <w:start w:val="100"/>
      <w:numFmt w:val="decimal"/>
      <w:lvlText w:val="%1"/>
      <w:lvlJc w:val="left"/>
      <w:pPr>
        <w:tabs>
          <w:tab w:val="num" w:pos="690"/>
        </w:tabs>
        <w:ind w:left="690" w:hanging="690"/>
      </w:pPr>
      <w:rPr>
        <w:rFonts w:hint="default"/>
      </w:rPr>
    </w:lvl>
    <w:lvl w:ilvl="1">
      <w:start w:val="90"/>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76EC0E04"/>
    <w:multiLevelType w:val="hybridMultilevel"/>
    <w:tmpl w:val="DED2C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5902F0"/>
    <w:multiLevelType w:val="hybridMultilevel"/>
    <w:tmpl w:val="BCC2C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0"/>
  </w:num>
  <w:num w:numId="3">
    <w:abstractNumId w:val="6"/>
  </w:num>
  <w:num w:numId="4">
    <w:abstractNumId w:val="8"/>
  </w:num>
  <w:num w:numId="5">
    <w:abstractNumId w:val="4"/>
  </w:num>
  <w:num w:numId="6">
    <w:abstractNumId w:val="12"/>
  </w:num>
  <w:num w:numId="7">
    <w:abstractNumId w:val="7"/>
  </w:num>
  <w:num w:numId="8">
    <w:abstractNumId w:val="1"/>
  </w:num>
  <w:num w:numId="9">
    <w:abstractNumId w:val="15"/>
  </w:num>
  <w:num w:numId="10">
    <w:abstractNumId w:val="11"/>
  </w:num>
  <w:num w:numId="11">
    <w:abstractNumId w:val="2"/>
  </w:num>
  <w:num w:numId="12">
    <w:abstractNumId w:val="3"/>
  </w:num>
  <w:num w:numId="13">
    <w:abstractNumId w:val="9"/>
  </w:num>
  <w:num w:numId="14">
    <w:abstractNumId w:val="19"/>
  </w:num>
  <w:num w:numId="15">
    <w:abstractNumId w:val="18"/>
  </w:num>
  <w:num w:numId="16">
    <w:abstractNumId w:val="14"/>
  </w:num>
  <w:num w:numId="17">
    <w:abstractNumId w:val="20"/>
  </w:num>
  <w:num w:numId="18">
    <w:abstractNumId w:val="21"/>
  </w:num>
  <w:num w:numId="19">
    <w:abstractNumId w:val="13"/>
  </w:num>
  <w:num w:numId="20">
    <w:abstractNumId w:val="5"/>
  </w:num>
  <w:num w:numId="21">
    <w:abstractNumId w:val="1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F57"/>
    <w:rsid w:val="00045E56"/>
    <w:rsid w:val="00061D52"/>
    <w:rsid w:val="000C4ED1"/>
    <w:rsid w:val="000D1450"/>
    <w:rsid w:val="001023EB"/>
    <w:rsid w:val="0010774A"/>
    <w:rsid w:val="0011725F"/>
    <w:rsid w:val="00154BF5"/>
    <w:rsid w:val="00167EA3"/>
    <w:rsid w:val="001843E7"/>
    <w:rsid w:val="0019178F"/>
    <w:rsid w:val="0025206A"/>
    <w:rsid w:val="002A725D"/>
    <w:rsid w:val="002D75D6"/>
    <w:rsid w:val="00352553"/>
    <w:rsid w:val="003536F0"/>
    <w:rsid w:val="00422616"/>
    <w:rsid w:val="004A00B8"/>
    <w:rsid w:val="004A5661"/>
    <w:rsid w:val="004C6E93"/>
    <w:rsid w:val="005273E6"/>
    <w:rsid w:val="005624C3"/>
    <w:rsid w:val="005A3817"/>
    <w:rsid w:val="005F3509"/>
    <w:rsid w:val="005F5458"/>
    <w:rsid w:val="00702CEA"/>
    <w:rsid w:val="00702F3F"/>
    <w:rsid w:val="00740B9C"/>
    <w:rsid w:val="00753CB7"/>
    <w:rsid w:val="00761EEF"/>
    <w:rsid w:val="00770568"/>
    <w:rsid w:val="00774CB0"/>
    <w:rsid w:val="007767C6"/>
    <w:rsid w:val="00780B8E"/>
    <w:rsid w:val="007A30B7"/>
    <w:rsid w:val="007B68B2"/>
    <w:rsid w:val="007D7F32"/>
    <w:rsid w:val="00813B96"/>
    <w:rsid w:val="00825B54"/>
    <w:rsid w:val="00852F57"/>
    <w:rsid w:val="00855F72"/>
    <w:rsid w:val="008F2B1A"/>
    <w:rsid w:val="009119F0"/>
    <w:rsid w:val="0091619E"/>
    <w:rsid w:val="00972D74"/>
    <w:rsid w:val="009820F2"/>
    <w:rsid w:val="009A6B63"/>
    <w:rsid w:val="009B2824"/>
    <w:rsid w:val="009D79C6"/>
    <w:rsid w:val="00A67B0A"/>
    <w:rsid w:val="00A9763B"/>
    <w:rsid w:val="00AB6202"/>
    <w:rsid w:val="00AB6808"/>
    <w:rsid w:val="00AD33A3"/>
    <w:rsid w:val="00B157EA"/>
    <w:rsid w:val="00B3671C"/>
    <w:rsid w:val="00B9005D"/>
    <w:rsid w:val="00BB59BC"/>
    <w:rsid w:val="00BD379B"/>
    <w:rsid w:val="00BD4BC0"/>
    <w:rsid w:val="00C6126A"/>
    <w:rsid w:val="00CA63E7"/>
    <w:rsid w:val="00CC551C"/>
    <w:rsid w:val="00D00757"/>
    <w:rsid w:val="00D22563"/>
    <w:rsid w:val="00D83745"/>
    <w:rsid w:val="00E468A9"/>
    <w:rsid w:val="00E506AB"/>
    <w:rsid w:val="00E5474E"/>
    <w:rsid w:val="00EA57DA"/>
    <w:rsid w:val="00F114B6"/>
    <w:rsid w:val="00F273FE"/>
    <w:rsid w:val="00F540E4"/>
    <w:rsid w:val="00F95661"/>
    <w:rsid w:val="00FC152D"/>
    <w:rsid w:val="00FC2520"/>
    <w:rsid w:val="00FF2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15:chartTrackingRefBased/>
  <w15:docId w15:val="{2AE93ACF-A809-416D-95AE-57491794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ind w:left="1440" w:hanging="1440"/>
      <w:jc w:val="center"/>
      <w:outlineLvl w:val="1"/>
    </w:pPr>
    <w:rPr>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sz w:val="28"/>
    </w:rPr>
  </w:style>
  <w:style w:type="paragraph" w:styleId="Heading5">
    <w:name w:val="heading 5"/>
    <w:basedOn w:val="Normal"/>
    <w:next w:val="Normal"/>
    <w:qFormat/>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Indent">
    <w:name w:val="Body Text Indent"/>
    <w:basedOn w:val="Normal"/>
    <w:pPr>
      <w:ind w:left="1440" w:hanging="1440"/>
    </w:pPr>
    <w:rPr>
      <w:b/>
      <w:sz w:val="24"/>
    </w:rPr>
  </w:style>
  <w:style w:type="character" w:customStyle="1" w:styleId="Quick1">
    <w:name w:val="Quick 1."/>
  </w:style>
  <w:style w:type="paragraph" w:styleId="BodyText">
    <w:name w:val="Body Text"/>
    <w:basedOn w:val="Normal"/>
    <w:rPr>
      <w:bCs/>
      <w:sz w:val="24"/>
    </w:rPr>
  </w:style>
  <w:style w:type="paragraph" w:styleId="BodyText2">
    <w:name w:val="Body Text 2"/>
    <w:basedOn w:val="Normal"/>
    <w:rPr>
      <w:b/>
      <w:bCs/>
      <w:sz w:val="24"/>
    </w:rPr>
  </w:style>
  <w:style w:type="character" w:styleId="Hyperlink">
    <w:name w:val="Hyperlink"/>
    <w:rsid w:val="000C4E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F404D-5EF3-4B3B-84E2-ECC41AFB3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3258</TotalTime>
  <Pages>4</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AUBURN UNIVERSITY</vt:lpstr>
    </vt:vector>
  </TitlesOfParts>
  <Company>VED AU</Company>
  <LinksUpToDate>false</LinksUpToDate>
  <CharactersWithSpaces>8615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GP Authorized User</dc:creator>
  <cp:keywords/>
  <dc:description/>
  <cp:lastModifiedBy>Eric Hogan</cp:lastModifiedBy>
  <cp:revision>7</cp:revision>
  <cp:lastPrinted>2014-01-08T21:47:00Z</cp:lastPrinted>
  <dcterms:created xsi:type="dcterms:W3CDTF">2016-07-25T01:47:00Z</dcterms:created>
  <dcterms:modified xsi:type="dcterms:W3CDTF">2016-08-23T17:10:00Z</dcterms:modified>
</cp:coreProperties>
</file>