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929" w:lineRule="exact"/>
        <w:ind w:left="17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8"/>
          <w:sz w:val="20"/>
          <w:szCs w:val="20"/>
        </w:rPr>
        <w:pict>
          <v:group style="width:309.4pt;height:96.5pt;mso-position-horizontal-relative:char;mso-position-vertical-relative:line" coordorigin="0,0" coordsize="6188,1930">
            <v:shape style="position:absolute;left:0;top:0;width:6120;height:1930" type="#_x0000_t75" stroked="false">
              <v:imagedata r:id="rId5" o:title=""/>
            </v:shape>
            <v:group style="position:absolute;left:58;top:48;width:6120;height:1824" coordorigin="58,48" coordsize="6120,1824">
              <v:shape style="position:absolute;left:58;top:48;width:6120;height:1824" coordorigin="58,48" coordsize="6120,1824" path="m58,48l6178,48,6178,1872,58,1872,58,48xe" filled="false" stroked="true" strokeweight=".96pt" strokecolor="#000000">
                <v:path arrowok="t"/>
              </v:shape>
            </v:group>
            <v:group style="position:absolute;left:113;top:103;width:6010;height:1714" coordorigin="113,103" coordsize="6010,1714">
              <v:shape style="position:absolute;left:113;top:103;width:6010;height:1714" coordorigin="113,103" coordsize="6010,1714" path="m113,103l6122,103,6122,1817,113,1817,113,103xe" filled="false" stroked="true" strokeweight="2.6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38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2" w:lineRule="auto" w:before="69"/>
        <w:ind w:left="3540" w:right="3443" w:firstLine="0"/>
        <w:jc w:val="center"/>
        <w:rPr>
          <w:b w:val="0"/>
          <w:bCs w:val="0"/>
        </w:rPr>
      </w:pPr>
      <w:r>
        <w:rPr/>
        <w:t>AUBURN UNIVERSITY</w:t>
      </w:r>
      <w:r>
        <w:rPr>
          <w:w w:val="100"/>
        </w:rPr>
        <w:t> </w:t>
      </w:r>
      <w:r>
        <w:rPr/>
        <w:t>SYLLABUS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2213"/>
        <w:gridCol w:w="6543"/>
      </w:tblGrid>
      <w:tr>
        <w:trPr>
          <w:trHeight w:val="633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 w:before="74"/>
              <w:ind w:left="270" w:right="2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Course Number:</w:t>
            </w:r>
            <w:r>
              <w:rPr>
                <w:rFonts w:ascii="Times New Roman"/>
                <w:b/>
                <w:w w:val="10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Instructor: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 w:before="74"/>
              <w:ind w:left="216" w:right="2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HIED 7276 (Online version of HIED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7270)</w:t>
            </w:r>
            <w:r>
              <w:rPr>
                <w:rFonts w:ascii="Times New Roman"/>
                <w:sz w:val="24"/>
              </w:rPr>
              <w:t> Dr. David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DiRamio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70" w:right="4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Title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w w:val="9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Credit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Hours: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16" w:right="26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Overview of Postsecondary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> 3 semester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hours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Class Meetings: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16" w:right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N/A (asynchronous online content delivery). However,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“live”</w:t>
            </w:r>
            <w:r>
              <w:rPr>
                <w:rFonts w:ascii="Times New Roman" w:hAnsi="Times New Roman" w:cs="Times New Roman" w:eastAsia="Times New Roman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course meets on Thursdays, 12:00 - 2:50 pm, Haley Center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2438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Canvas site: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16" w:right="1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 dates: 8/18, 9/8, 9/22, 10/20, 11/10, and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12/1</w:t>
            </w:r>
            <w:r>
              <w:rPr>
                <w:rFonts w:ascii="Times New Roman"/>
                <w:sz w:val="24"/>
              </w:rPr>
              <w:t> https://auburn.instructure.com/login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Office: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5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Hours: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Haley Center 4096, phone (334)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844-3065</w:t>
            </w:r>
          </w:p>
          <w:p>
            <w:pPr>
              <w:pStyle w:val="TableParagraph"/>
              <w:spacing w:line="275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Mondays: 1:30 – 4:15 and Thursdays: 3:00 -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4:15</w:t>
            </w:r>
          </w:p>
        </w:tc>
      </w:tr>
      <w:tr>
        <w:trPr>
          <w:trHeight w:val="552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E-mail: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216" w:right="33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by appointment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(preferred)</w:t>
            </w:r>
            <w:r>
              <w:rPr>
                <w:rFonts w:ascii="Times New Roman"/>
                <w:sz w:val="24"/>
              </w:rPr>
              <w:t> </w:t>
            </w:r>
            <w:hyperlink r:id="rId6">
              <w:r>
                <w:rPr>
                  <w:rFonts w:ascii="Times New Roman"/>
                  <w:sz w:val="24"/>
                </w:rPr>
                <w:t>diramio@auburn.edu</w:t>
              </w:r>
            </w:hyperlink>
          </w:p>
        </w:tc>
      </w:tr>
      <w:tr>
        <w:trPr>
          <w:trHeight w:val="359" w:hRule="exact"/>
        </w:trPr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Prerequisites: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None</w:t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69" w:after="0"/>
        <w:ind w:left="877" w:right="1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Date Syllabus Prepared: </w:t>
      </w:r>
      <w:r>
        <w:rPr>
          <w:rFonts w:ascii="Times New Roman"/>
          <w:sz w:val="24"/>
        </w:rPr>
        <w:t>August 11, 2016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  <w:tab w:pos="3037" w:val="left" w:leader="none"/>
        </w:tabs>
        <w:spacing w:line="275" w:lineRule="exact" w:before="0" w:after="0"/>
        <w:ind w:left="877" w:right="1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Text:</w:t>
        <w:tab/>
      </w:r>
      <w:r>
        <w:rPr>
          <w:rFonts w:ascii="Times New Roman"/>
          <w:sz w:val="24"/>
        </w:rPr>
        <w:t>Cohen , A. M., &amp; Kisker, C. B. (2009). </w:t>
      </w:r>
      <w:r>
        <w:rPr>
          <w:rFonts w:ascii="Times New Roman"/>
          <w:i/>
          <w:sz w:val="24"/>
        </w:rPr>
        <w:t>The shaping of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American</w:t>
      </w:r>
      <w:r>
        <w:rPr>
          <w:rFonts w:ascii="Times New Roman"/>
          <w:sz w:val="24"/>
        </w:rPr>
      </w:r>
    </w:p>
    <w:p>
      <w:pPr>
        <w:spacing w:line="242" w:lineRule="auto" w:before="0"/>
        <w:ind w:left="3037" w:right="45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higher education. </w:t>
      </w:r>
      <w:r>
        <w:rPr>
          <w:rFonts w:ascii="Times New Roman"/>
          <w:sz w:val="24"/>
        </w:rPr>
        <w:t>San Francisco, CA: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Wiley/Jossey-Bass.</w:t>
      </w:r>
      <w:r>
        <w:rPr>
          <w:rFonts w:ascii="Times New Roman"/>
          <w:sz w:val="24"/>
        </w:rPr>
        <w:t> ISBN 0470480068.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74" w:lineRule="exact" w:before="0" w:after="0"/>
        <w:ind w:left="877" w:right="1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Course Description: </w:t>
      </w:r>
      <w:r>
        <w:rPr>
          <w:rFonts w:ascii="Times New Roman"/>
          <w:sz w:val="24"/>
        </w:rPr>
        <w:t>Overview of the history and evolution of postsecondary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education,</w:t>
      </w:r>
      <w:r>
        <w:rPr>
          <w:rFonts w:ascii="Times New Roman"/>
          <w:sz w:val="24"/>
        </w:rPr>
        <w:t> especially as it applies to the systems we have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today.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0" w:after="0"/>
        <w:ind w:left="877" w:right="1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Course Objectives: </w:t>
      </w:r>
      <w:r>
        <w:rPr>
          <w:rFonts w:ascii="Times New Roman"/>
          <w:sz w:val="24"/>
        </w:rPr>
        <w:t>Upon completion of this course, students will be able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42" w:lineRule="auto" w:before="0" w:after="0"/>
        <w:ind w:left="1741" w:right="1588" w:hanging="5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Provide an overview of the history and evolution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postsecondary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education, with a focus on the American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context;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42" w:lineRule="auto" w:before="0" w:after="0"/>
        <w:ind w:left="1741" w:right="1782" w:hanging="5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Relate knowledge to the organization and socialization 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higher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education;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1" w:lineRule="exact" w:before="0" w:after="0"/>
        <w:ind w:left="1597" w:right="115" w:hanging="51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Apply understanding to personal and professional experience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(reflection);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5" w:lineRule="exact" w:before="2" w:after="0"/>
        <w:ind w:left="1597" w:right="115" w:hanging="5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Identify resources for conducting studies about postsecondary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education;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5" w:lineRule="exact" w:before="0" w:after="0"/>
        <w:ind w:left="1597" w:right="115" w:hanging="44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Learn about minority and gender issues in postsecondary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education;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75" w:lineRule="exact" w:before="2" w:after="0"/>
        <w:ind w:left="1597" w:right="115" w:hanging="5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Study current events that impact future history of higher education;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42" w:lineRule="auto" w:before="0" w:after="0"/>
        <w:ind w:left="1741" w:right="1176" w:hanging="7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Identify areas of interest for ongoing graduate student academic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and/or</w:t>
      </w:r>
      <w:r>
        <w:rPr>
          <w:rFonts w:ascii="Times New Roman"/>
          <w:sz w:val="24"/>
        </w:rPr>
        <w:t> doctoral journey.</w:t>
      </w:r>
    </w:p>
    <w:p>
      <w:pPr>
        <w:spacing w:after="0" w:line="242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60" w:bottom="280" w:left="1280" w:right="1380"/>
        </w:sect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41" w:after="0"/>
        <w:ind w:left="837" w:right="0" w:hanging="720"/>
        <w:jc w:val="left"/>
        <w:rPr>
          <w:b w:val="0"/>
          <w:bCs w:val="0"/>
        </w:rPr>
      </w:pPr>
      <w:r>
        <w:rPr/>
        <w:t>Course Content: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275" w:lineRule="exact" w:before="0" w:after="0"/>
        <w:ind w:left="1051" w:right="0" w:hanging="21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Introduction and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expectations</w:t>
      </w:r>
      <w:r>
        <w:rPr>
          <w:rFonts w:ascii="Times New Roman"/>
          <w:sz w:val="24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Introduction and foundations of higher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40" w:lineRule="auto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Ancient and medieval history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145" w:val="left" w:leader="none"/>
        </w:tabs>
        <w:spacing w:line="275" w:lineRule="exact" w:before="0" w:after="0"/>
        <w:ind w:left="1144" w:right="0" w:hanging="307"/>
        <w:jc w:val="left"/>
        <w:rPr>
          <w:b w:val="0"/>
          <w:bCs w:val="0"/>
        </w:rPr>
      </w:pPr>
      <w:r>
        <w:rPr/>
        <w:t>Beginnings of Higher Education in the Colonies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Colonial period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Beginnings of US system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Differences emerge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238" w:val="left" w:leader="none"/>
        </w:tabs>
        <w:spacing w:line="240" w:lineRule="auto" w:before="0" w:after="0"/>
        <w:ind w:left="1237" w:right="0" w:hanging="400"/>
        <w:jc w:val="left"/>
        <w:rPr>
          <w:b w:val="0"/>
          <w:bCs w:val="0"/>
        </w:rPr>
      </w:pPr>
      <w:r>
        <w:rPr/>
        <w:t>Emergent Nation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2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Dartmouth case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Private colleges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40" w:lineRule="auto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Beginning of diversification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225" w:val="left" w:leader="none"/>
        </w:tabs>
        <w:spacing w:line="275" w:lineRule="exact" w:before="0" w:after="0"/>
        <w:ind w:left="1224" w:right="0" w:hanging="387"/>
        <w:jc w:val="left"/>
        <w:rPr>
          <w:b w:val="0"/>
          <w:bCs w:val="0"/>
        </w:rPr>
      </w:pPr>
      <w:r>
        <w:rPr/>
        <w:t>In Search of Direction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Era of strong presidents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40" w:lineRule="auto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Land grant colleges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132" w:val="left" w:leader="none"/>
        </w:tabs>
        <w:spacing w:line="275" w:lineRule="exact" w:before="0" w:after="0"/>
        <w:ind w:left="1131" w:right="0" w:hanging="294"/>
        <w:jc w:val="left"/>
        <w:rPr>
          <w:b w:val="0"/>
          <w:bCs w:val="0"/>
        </w:rPr>
      </w:pPr>
      <w:r>
        <w:rPr/>
        <w:t>The Nation Industrializes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Diversity and discrimination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German influences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Beginnings of the modern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university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225" w:val="left" w:leader="none"/>
        </w:tabs>
        <w:spacing w:line="240" w:lineRule="auto" w:before="0" w:after="0"/>
        <w:ind w:left="1224" w:right="0" w:hanging="387"/>
        <w:jc w:val="left"/>
        <w:rPr>
          <w:b w:val="0"/>
          <w:bCs w:val="0"/>
        </w:rPr>
      </w:pPr>
      <w:r>
        <w:rPr/>
        <w:t>Rise of Professional Schools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2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Curriculum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Changing role of faculty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318" w:val="left" w:leader="none"/>
        </w:tabs>
        <w:spacing w:line="240" w:lineRule="auto" w:before="0" w:after="0"/>
        <w:ind w:left="1317" w:right="0" w:hanging="480"/>
        <w:jc w:val="left"/>
        <w:rPr>
          <w:b w:val="0"/>
          <w:bCs w:val="0"/>
        </w:rPr>
      </w:pPr>
      <w:r>
        <w:rPr/>
        <w:t>Role Federal Government Increases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40" w:lineRule="auto" w:before="2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HE and the war effort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412" w:val="left" w:leader="none"/>
        </w:tabs>
        <w:spacing w:line="275" w:lineRule="exact" w:before="0" w:after="0"/>
        <w:ind w:left="1411" w:right="0" w:hanging="574"/>
        <w:jc w:val="left"/>
        <w:rPr>
          <w:b w:val="0"/>
          <w:bCs w:val="0"/>
        </w:rPr>
      </w:pPr>
      <w:r>
        <w:rPr/>
        <w:t>Mass Higher</w:t>
      </w:r>
      <w:r>
        <w:rPr>
          <w:spacing w:val="-1"/>
        </w:rPr>
        <w:t> </w:t>
      </w:r>
      <w:r>
        <w:rPr/>
        <w:t>Education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Post war and mass HE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Returning veterans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Research and growth of research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universities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225" w:val="left" w:leader="none"/>
        </w:tabs>
        <w:spacing w:line="240" w:lineRule="auto" w:before="0" w:after="0"/>
        <w:ind w:left="1224" w:right="0" w:hanging="387"/>
        <w:jc w:val="left"/>
        <w:rPr>
          <w:b w:val="0"/>
          <w:bCs w:val="0"/>
        </w:rPr>
      </w:pPr>
      <w:r>
        <w:rPr/>
        <w:t>Innovations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2" w:after="0"/>
        <w:ind w:left="1850" w:right="0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Community colleges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Urban campuses and "multi-versities"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40" w:lineRule="auto" w:before="2" w:after="0"/>
        <w:ind w:left="1837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Governance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720"/>
        </w:sectPr>
      </w:pPr>
    </w:p>
    <w:p>
      <w:pPr>
        <w:pStyle w:val="Heading1"/>
        <w:numPr>
          <w:ilvl w:val="0"/>
          <w:numId w:val="2"/>
        </w:numPr>
        <w:tabs>
          <w:tab w:pos="1131" w:val="left" w:leader="none"/>
        </w:tabs>
        <w:spacing w:line="275" w:lineRule="exact" w:before="41" w:after="0"/>
        <w:ind w:left="1130" w:right="115" w:hanging="293"/>
        <w:jc w:val="left"/>
        <w:rPr>
          <w:b w:val="0"/>
          <w:bCs w:val="0"/>
        </w:rPr>
      </w:pPr>
      <w:r>
        <w:rPr/>
        <w:t>Campus life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75" w:lineRule="exact" w:before="0" w:after="0"/>
        <w:ind w:left="1850" w:right="115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unrest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2" w:after="0"/>
        <w:ind w:left="1837" w:right="115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Athletics</w:t>
      </w:r>
    </w:p>
    <w:p>
      <w:pPr>
        <w:pStyle w:val="ListParagraph"/>
        <w:numPr>
          <w:ilvl w:val="1"/>
          <w:numId w:val="2"/>
        </w:numPr>
        <w:tabs>
          <w:tab w:pos="1838" w:val="left" w:leader="none"/>
        </w:tabs>
        <w:spacing w:line="275" w:lineRule="exact" w:before="0" w:after="0"/>
        <w:ind w:left="1837" w:right="115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Portfolios and standardized tests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225" w:val="left" w:leader="none"/>
        </w:tabs>
        <w:spacing w:line="240" w:lineRule="auto" w:before="0" w:after="0"/>
        <w:ind w:left="1224" w:right="115" w:hanging="387"/>
        <w:jc w:val="left"/>
        <w:rPr>
          <w:b w:val="0"/>
          <w:bCs w:val="0"/>
        </w:rPr>
      </w:pPr>
      <w:r>
        <w:rPr/>
        <w:t>Contemporary Era</w:t>
      </w:r>
      <w:r>
        <w:rPr>
          <w:b w:val="0"/>
        </w:rPr>
      </w:r>
    </w:p>
    <w:p>
      <w:pPr>
        <w:pStyle w:val="ListParagraph"/>
        <w:numPr>
          <w:ilvl w:val="1"/>
          <w:numId w:val="2"/>
        </w:numPr>
        <w:tabs>
          <w:tab w:pos="1851" w:val="left" w:leader="none"/>
        </w:tabs>
        <w:spacing w:line="240" w:lineRule="auto" w:before="2" w:after="0"/>
        <w:ind w:left="1850" w:right="115" w:hanging="29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Emerging expectations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115" w:hanging="720"/>
        <w:jc w:val="left"/>
        <w:rPr>
          <w:b w:val="0"/>
          <w:bCs w:val="0"/>
        </w:rPr>
      </w:pPr>
      <w:r>
        <w:rPr/>
        <w:t>Course Requirements: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11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Online Presence: </w:t>
      </w:r>
      <w:r>
        <w:rPr>
          <w:rFonts w:ascii="Times New Roman" w:hAnsi="Times New Roman" w:cs="Times New Roman" w:eastAsia="Times New Roman"/>
          <w:sz w:val="24"/>
          <w:szCs w:val="24"/>
        </w:rPr>
        <w:t>While traditional “attendance and class participation” per se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 required for the online version of my student services course, I expect you to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active and participatory in the HIED 7236 Canvas learning environment. 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occasionally check the statistics for each student’s online presence to confirm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regular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participation, which is essential for successful completion of the course and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</w:rPr>
        <w:t> course objectives. Active and mature participation includes viewing the posted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lecture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videos that are recorded from the most recent classes, as well as being engaged in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Discussion activities (asking questions, sharing experiences, and contributing to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online learning community that will form. You are part of that classroom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community</w:t>
      </w:r>
      <w:r>
        <w:rPr>
          <w:rFonts w:ascii="Times New Roman" w:hAnsi="Times New Roman" w:cs="Times New Roman" w:eastAsia="Times New Roman"/>
          <w:sz w:val="24"/>
          <w:szCs w:val="24"/>
        </w:rPr>
        <w:t> and the total learning environment depends upon the contributions of each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individual.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2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Weekly Readings and Canvas Postings. </w:t>
      </w:r>
      <w:r>
        <w:rPr>
          <w:rFonts w:ascii="Times New Roman" w:hAnsi="Times New Roman" w:cs="Times New Roman" w:eastAsia="Times New Roman"/>
          <w:sz w:val="24"/>
          <w:szCs w:val="24"/>
        </w:rPr>
        <w:t>Post online a short commentary about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z w:val="24"/>
          <w:szCs w:val="24"/>
        </w:rPr>
        <w:t> assigned reading(s). Assigned readings are posted weekly by the instructor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include sections from the textbook (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Cohen &amp; Kisker</w:t>
      </w:r>
      <w:r>
        <w:rPr>
          <w:rFonts w:ascii="Times New Roman" w:hAnsi="Times New Roman" w:cs="Times New Roman" w:eastAsia="Times New Roman"/>
          <w:sz w:val="24"/>
          <w:szCs w:val="24"/>
        </w:rPr>
        <w:t>), journal articles, and/or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articles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 Chronicle of Higher Education</w:t>
      </w:r>
      <w:r>
        <w:rPr>
          <w:rFonts w:ascii="Times New Roman" w:hAnsi="Times New Roman" w:cs="Times New Roman" w:eastAsia="Times New Roman"/>
          <w:sz w:val="24"/>
          <w:szCs w:val="24"/>
        </w:rPr>
        <w:t>. Instructor may use your posting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discussion in a future class. You may also be directed by the instructor to react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  <w:t> another student’s posting.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52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Quizzes. </w:t>
      </w:r>
      <w:r>
        <w:rPr>
          <w:rFonts w:ascii="Times New Roman" w:hAnsi="Times New Roman" w:cs="Times New Roman" w:eastAsia="Times New Roman"/>
          <w:sz w:val="24"/>
          <w:szCs w:val="24"/>
        </w:rPr>
        <w:t>There will be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four </w:t>
      </w:r>
      <w:r>
        <w:rPr>
          <w:rFonts w:ascii="Times New Roman" w:hAnsi="Times New Roman" w:cs="Times New Roman" w:eastAsia="Times New Roman"/>
          <w:sz w:val="24"/>
          <w:szCs w:val="24"/>
        </w:rPr>
        <w:t>(4) online quizzes, approximately every three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weeks.</w:t>
      </w:r>
      <w:r>
        <w:rPr>
          <w:rFonts w:ascii="Times New Roman" w:hAnsi="Times New Roman" w:cs="Times New Roman" w:eastAsia="Times New Roman"/>
          <w:sz w:val="24"/>
          <w:szCs w:val="24"/>
        </w:rPr>
        <w:t> These are short assessments based only on the previous weeks’ content,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</w:rPr>
        <w:t> online “lectures,” articles, and the main text (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Cohen &amp;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Kisker</w:t>
      </w:r>
      <w:r>
        <w:rPr>
          <w:rFonts w:ascii="Times New Roman" w:hAnsi="Times New Roman" w:cs="Times New Roman" w:eastAsia="Times New Roman"/>
          <w:sz w:val="24"/>
          <w:szCs w:val="24"/>
        </w:rPr>
        <w:t>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0" w:after="0"/>
        <w:ind w:left="1197" w:right="202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Final paper. </w:t>
      </w:r>
      <w:r>
        <w:rPr>
          <w:rFonts w:ascii="Times New Roman"/>
          <w:sz w:val="24"/>
        </w:rPr>
        <w:t>Individual students shall prepare a final paper (not to exceed 10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pages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in length, excluding references) about some aspect of the history of higher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education</w:t>
      </w:r>
      <w:r>
        <w:rPr>
          <w:rFonts w:ascii="Times New Roman"/>
          <w:sz w:val="24"/>
        </w:rPr>
        <w:t> </w:t>
      </w:r>
      <w:r>
        <w:rPr>
          <w:rFonts w:ascii="Times New Roman"/>
          <w:w w:val="99"/>
          <w:sz w:val="24"/>
        </w:rPr>
      </w:r>
      <w:r>
        <w:rPr>
          <w:rFonts w:ascii="Times New Roman"/>
          <w:sz w:val="24"/>
          <w:u w:val="single" w:color="000000"/>
        </w:rPr>
        <w:t>and how it relates to the modern systems we have today</w:t>
      </w:r>
      <w:r>
        <w:rPr>
          <w:rFonts w:ascii="Times New Roman"/>
          <w:sz w:val="24"/>
        </w:rPr>
        <w:t>. Example topics include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(but</w:t>
      </w:r>
      <w:r>
        <w:rPr>
          <w:rFonts w:ascii="Times New Roman"/>
          <w:sz w:val="24"/>
        </w:rPr>
        <w:t> not limited to):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2"/>
          <w:numId w:val="1"/>
        </w:numPr>
        <w:tabs>
          <w:tab w:pos="1918" w:val="left" w:leader="none"/>
          <w:tab w:pos="5771" w:val="left" w:leader="none"/>
          <w:tab w:pos="6131" w:val="left" w:leader="none"/>
        </w:tabs>
        <w:spacing w:line="240" w:lineRule="auto" w:before="0" w:after="0"/>
        <w:ind w:left="837" w:right="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curriculum</w:t>
        <w:tab/>
      </w:r>
      <w:r>
        <w:rPr>
          <w:rFonts w:ascii="Symbol" w:hAnsi="Symbol" w:cs="Symbol" w:eastAsia="Symbol"/>
          <w:sz w:val="19"/>
          <w:szCs w:val="19"/>
        </w:rPr>
        <w:t></w:t>
      </w:r>
      <w:r>
        <w:rPr>
          <w:rFonts w:ascii="Times New Roman" w:hAnsi="Times New Roman" w:cs="Times New Roman" w:eastAsia="Times New Roman"/>
          <w:sz w:val="19"/>
          <w:szCs w:val="19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>Athletics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  <w:tab w:pos="5771" w:val="left" w:leader="none"/>
          <w:tab w:pos="6131" w:val="left" w:leader="none"/>
        </w:tabs>
        <w:spacing w:line="275" w:lineRule="exact" w:before="2" w:after="0"/>
        <w:ind w:left="1917" w:right="11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w w:val="95"/>
          <w:sz w:val="24"/>
          <w:szCs w:val="24"/>
        </w:rPr>
        <w:t>Diversity</w:t>
        <w:tab/>
      </w:r>
      <w:r>
        <w:rPr>
          <w:rFonts w:ascii="Symbol" w:hAnsi="Symbol" w:cs="Symbol" w:eastAsia="Symbol"/>
          <w:sz w:val="19"/>
          <w:szCs w:val="19"/>
        </w:rPr>
        <w:t></w:t>
      </w:r>
      <w:r>
        <w:rPr>
          <w:rFonts w:ascii="Times New Roman" w:hAnsi="Times New Roman" w:cs="Times New Roman" w:eastAsia="Times New Roman"/>
          <w:sz w:val="19"/>
          <w:szCs w:val="19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>Political protest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  <w:tab w:pos="5771" w:val="left" w:leader="none"/>
          <w:tab w:pos="6131" w:val="left" w:leader="none"/>
        </w:tabs>
        <w:spacing w:line="275" w:lineRule="exact" w:before="0" w:after="0"/>
        <w:ind w:left="1917" w:right="11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w w:val="95"/>
          <w:sz w:val="24"/>
          <w:szCs w:val="24"/>
        </w:rPr>
        <w:t>Faculty</w:t>
        <w:tab/>
      </w:r>
      <w:r>
        <w:rPr>
          <w:rFonts w:ascii="Symbol" w:hAnsi="Symbol" w:cs="Symbol" w:eastAsia="Symbol"/>
          <w:sz w:val="19"/>
          <w:szCs w:val="19"/>
        </w:rPr>
        <w:t></w:t>
      </w:r>
      <w:r>
        <w:rPr>
          <w:rFonts w:ascii="Times New Roman" w:hAnsi="Times New Roman" w:cs="Times New Roman" w:eastAsia="Times New Roman"/>
          <w:sz w:val="19"/>
          <w:szCs w:val="19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>Professional schools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  <w:tab w:pos="5771" w:val="left" w:leader="none"/>
          <w:tab w:pos="6131" w:val="left" w:leader="none"/>
        </w:tabs>
        <w:spacing w:line="480" w:lineRule="auto" w:before="2" w:after="0"/>
        <w:ind w:left="837" w:right="54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Gifts and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fundraising</w:t>
        <w:tab/>
      </w:r>
      <w:r>
        <w:rPr>
          <w:rFonts w:ascii="Symbol" w:hAnsi="Symbol" w:cs="Symbol" w:eastAsia="Symbol"/>
          <w:sz w:val="19"/>
          <w:szCs w:val="19"/>
        </w:rPr>
        <w:t></w:t>
      </w:r>
      <w:r>
        <w:rPr>
          <w:rFonts w:ascii="Times New Roman" w:hAnsi="Times New Roman" w:cs="Times New Roman" w:eastAsia="Times New Roman"/>
          <w:sz w:val="19"/>
          <w:szCs w:val="19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>More (discuss with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instructor)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Note: All papers shall be prepared according to the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APA Style Manual </w:t>
      </w:r>
      <w:r>
        <w:rPr>
          <w:rFonts w:ascii="Times New Roman" w:hAnsi="Times New Roman" w:cs="Times New Roman" w:eastAsia="Times New Roman"/>
          <w:sz w:val="24"/>
          <w:szCs w:val="24"/>
        </w:rPr>
        <w:t>(6th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edition).</w:t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20" w:right="1340"/>
        </w:sectPr>
      </w:pP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41" w:after="0"/>
        <w:ind w:left="1197" w:right="11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Final exam. </w:t>
      </w:r>
      <w:r>
        <w:rPr>
          <w:rFonts w:ascii="Times New Roman"/>
          <w:sz w:val="24"/>
        </w:rPr>
        <w:t>A final exam will be administered online in Canvas during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final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week of the semester. The exam will include multiple choice, short answer, 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essay</w:t>
      </w:r>
      <w:r>
        <w:rPr>
          <w:rFonts w:ascii="Times New Roman"/>
          <w:sz w:val="24"/>
        </w:rPr>
        <w:t> questions.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2815" w:hanging="720"/>
        <w:jc w:val="left"/>
        <w:rPr>
          <w:b w:val="0"/>
          <w:bCs w:val="0"/>
        </w:rPr>
      </w:pPr>
      <w:r>
        <w:rPr/>
        <w:t>Grading and Evaluation Procedures:</w:t>
      </w:r>
      <w:r>
        <w:rPr>
          <w:b w:val="0"/>
        </w:rPr>
      </w:r>
    </w:p>
    <w:p>
      <w:pPr>
        <w:pStyle w:val="BodyText"/>
        <w:tabs>
          <w:tab w:pos="5517" w:val="left" w:leader="none"/>
        </w:tabs>
        <w:spacing w:line="550" w:lineRule="atLeast" w:before="2"/>
        <w:ind w:left="1557" w:right="2815" w:hanging="720"/>
        <w:jc w:val="left"/>
      </w:pPr>
      <w:r>
        <w:rPr/>
        <w:t>The final grade for the course will be based on the</w:t>
      </w:r>
      <w:r>
        <w:rPr>
          <w:spacing w:val="-1"/>
        </w:rPr>
        <w:t> </w:t>
      </w:r>
      <w:r>
        <w:rPr/>
        <w:t>following:</w:t>
      </w:r>
      <w:r>
        <w:rPr>
          <w:w w:val="99"/>
        </w:rPr>
        <w:t> </w:t>
      </w:r>
      <w:r>
        <w:rPr/>
        <w:t>Online</w:t>
      </w:r>
      <w:r>
        <w:rPr>
          <w:spacing w:val="-1"/>
        </w:rPr>
        <w:t> </w:t>
      </w:r>
      <w:r>
        <w:rPr/>
        <w:t>presence.………………</w:t>
        <w:tab/>
        <w:t>150 pts.</w:t>
      </w:r>
    </w:p>
    <w:p>
      <w:pPr>
        <w:pStyle w:val="BodyText"/>
        <w:spacing w:line="274" w:lineRule="exact"/>
        <w:ind w:left="1557" w:right="2815" w:firstLine="0"/>
        <w:jc w:val="left"/>
      </w:pPr>
      <w:r>
        <w:rPr/>
        <w:t>Weekly readings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tabs>
          <w:tab w:pos="5517" w:val="left" w:leader="none"/>
        </w:tabs>
        <w:spacing w:line="240" w:lineRule="auto" w:before="2"/>
        <w:ind w:left="1557" w:right="3260" w:firstLine="240"/>
        <w:jc w:val="both"/>
      </w:pPr>
      <w:r>
        <w:rPr/>
        <w:t>Canvas</w:t>
      </w:r>
      <w:r>
        <w:rPr>
          <w:spacing w:val="-1"/>
        </w:rPr>
        <w:t> </w:t>
      </w:r>
      <w:r>
        <w:rPr/>
        <w:t>postings…………</w:t>
        <w:tab/>
        <w:t>150 pts.</w:t>
      </w:r>
      <w:r>
        <w:rPr/>
        <w:t> Quizzes (4 @50 pts.)……………… 200</w:t>
      </w:r>
      <w:r>
        <w:rPr>
          <w:spacing w:val="5"/>
        </w:rPr>
        <w:t> </w:t>
      </w:r>
      <w:r>
        <w:rPr/>
        <w:t>pts.</w:t>
      </w:r>
      <w:r>
        <w:rPr/>
        <w:t> Final</w:t>
      </w:r>
      <w:r>
        <w:rPr>
          <w:spacing w:val="-1"/>
        </w:rPr>
        <w:t> </w:t>
      </w:r>
      <w:r>
        <w:rPr/>
        <w:t>paper………………………</w:t>
        <w:tab/>
        <w:t>250 pts.</w:t>
      </w:r>
      <w:r>
        <w:rPr/>
        <w:t> Final Exam………………………..         </w:t>
      </w:r>
      <w:r>
        <w:rPr>
          <w:u w:val="single" w:color="000000"/>
        </w:rPr>
        <w:t>250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pts.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5337" w:val="left" w:leader="none"/>
        </w:tabs>
        <w:spacing w:line="240" w:lineRule="auto" w:before="69"/>
        <w:ind w:left="2277" w:right="2815" w:firstLine="0"/>
        <w:jc w:val="left"/>
      </w:pPr>
      <w:r>
        <w:rPr>
          <w:w w:val="95"/>
        </w:rPr>
        <w:t>Total………………………</w:t>
        <w:tab/>
      </w:r>
      <w:r>
        <w:rPr/>
        <w:t>1000</w:t>
      </w:r>
      <w:r>
        <w:rPr>
          <w:spacing w:val="-1"/>
        </w:rPr>
        <w:t> </w:t>
      </w:r>
      <w:r>
        <w:rPr/>
        <w:t>points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2815" w:hanging="720"/>
        <w:jc w:val="left"/>
        <w:rPr>
          <w:b w:val="0"/>
          <w:bCs w:val="0"/>
        </w:rPr>
      </w:pPr>
      <w:r>
        <w:rPr/>
        <w:t>Class Policy Statements: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18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are expected to attend all class meetings and participate in all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classroom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exercises (</w:t>
      </w:r>
      <w:r>
        <w:rPr>
          <w:rFonts w:ascii="Times New Roman"/>
          <w:sz w:val="24"/>
          <w:u w:val="single" w:color="000000"/>
        </w:rPr>
        <w:t>Tiger Cub</w:t>
      </w:r>
      <w:r>
        <w:rPr>
          <w:rFonts w:ascii="Times New Roman"/>
          <w:sz w:val="24"/>
        </w:rPr>
        <w:t>, p. 73). Should students need to be absent for any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reasons,</w:t>
      </w:r>
      <w:r>
        <w:rPr>
          <w:rFonts w:ascii="Times New Roman"/>
          <w:sz w:val="24"/>
        </w:rPr>
        <w:t> please contact the course instructor before missing that class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meeting.</w:t>
      </w: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2" w:lineRule="auto" w:before="0" w:after="0"/>
        <w:ind w:left="1557" w:right="75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are responsible for initiating arrangements for missed work due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excused absences (</w:t>
      </w:r>
      <w:r>
        <w:rPr>
          <w:rFonts w:ascii="Times New Roman"/>
          <w:sz w:val="24"/>
          <w:u w:val="single" w:color="000000"/>
        </w:rPr>
        <w:t>Tiger Cub</w:t>
      </w:r>
      <w:r>
        <w:rPr>
          <w:rFonts w:ascii="Times New Roman"/>
          <w:sz w:val="24"/>
        </w:rPr>
        <w:t>, p. 74)</w:t>
      </w: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0" w:lineRule="auto" w:before="0" w:after="0"/>
        <w:ind w:left="1557" w:right="108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Students who need special accommodations should make an appointment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discuss the Accommodation Memo during office hours as soon as possible. If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you</w:t>
      </w:r>
      <w:r>
        <w:rPr>
          <w:rFonts w:ascii="Times New Roman"/>
          <w:sz w:val="24"/>
        </w:rPr>
        <w:t> do not have an Accommodations Memo, contact the Program for Students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z w:val="24"/>
        </w:rPr>
        <w:t> Disabilities, in 1244 Haley Center as soon as possible. Telephone: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334-844-2096.</w:t>
      </w: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2" w:lineRule="auto" w:before="0" w:after="0"/>
        <w:ind w:left="1557" w:right="441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portions of the Auburn University Honesty Code can be found in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  <w:u w:val="single" w:color="000000"/>
        </w:rPr>
        <w:t>Tiger</w:t>
      </w:r>
      <w:r>
        <w:rPr>
          <w:rFonts w:ascii="Times New Roman"/>
          <w:w w:val="100"/>
          <w:sz w:val="24"/>
        </w:rPr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  <w:u w:val="single" w:color="000000"/>
        </w:rPr>
        <w:t>Cub </w:t>
      </w:r>
      <w:r>
        <w:rPr>
          <w:rFonts w:ascii="Times New Roman"/>
          <w:sz w:val="24"/>
        </w:rPr>
        <w:t>(Title XII) will apply in this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class.</w:t>
      </w:r>
    </w:p>
    <w:p>
      <w:pPr>
        <w:pStyle w:val="ListParagraph"/>
        <w:numPr>
          <w:ilvl w:val="0"/>
          <w:numId w:val="3"/>
        </w:numPr>
        <w:tabs>
          <w:tab w:pos="1558" w:val="left" w:leader="none"/>
        </w:tabs>
        <w:spacing w:line="242" w:lineRule="auto" w:before="0" w:after="0"/>
        <w:ind w:left="1557" w:right="34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grade of incomplete will not be given except under extreme circumstances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z w:val="24"/>
        </w:rPr>
        <w:t> determined by the instructor.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7" w:right="2815" w:hanging="720"/>
        <w:jc w:val="left"/>
        <w:rPr>
          <w:b w:val="0"/>
          <w:bCs w:val="0"/>
        </w:rPr>
      </w:pPr>
      <w:r>
        <w:rPr/>
        <w:t>Important Dates &amp; Deadlines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2" w:lineRule="auto"/>
        <w:ind w:left="2637" w:right="241" w:hanging="1800"/>
        <w:jc w:val="left"/>
      </w:pPr>
      <w:r>
        <w:rPr/>
        <w:t>August 18</w:t>
        <w:tab/>
        <w:t>Week 1.  First class session, introductions, syllabus, etc. View</w:t>
      </w:r>
      <w:r>
        <w:rPr>
          <w:spacing w:val="-1"/>
        </w:rPr>
        <w:t> </w:t>
      </w:r>
      <w:r>
        <w:rPr/>
        <w:t>posted</w:t>
      </w:r>
      <w:r>
        <w:rPr/>
        <w:t> lecture</w:t>
      </w:r>
      <w:r>
        <w:rPr>
          <w:spacing w:val="-1"/>
        </w:rPr>
        <w:t> </w:t>
      </w:r>
      <w:r>
        <w:rPr/>
        <w:t>video.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269" w:hanging="1800"/>
        <w:jc w:val="left"/>
      </w:pPr>
      <w:r>
        <w:rPr/>
        <w:t>August 25</w:t>
        <w:tab/>
        <w:t>Week 2. Ancient and medieval history of higher education.</w:t>
      </w:r>
      <w:r>
        <w:rPr>
          <w:spacing w:val="-1"/>
        </w:rPr>
        <w:t> </w:t>
      </w:r>
      <w:r>
        <w:rPr/>
        <w:t>Readings</w:t>
      </w:r>
      <w:r>
        <w:rPr>
          <w:w w:val="100"/>
        </w:rPr>
        <w:t> </w:t>
      </w:r>
      <w:r>
        <w:rPr/>
        <w:t>and discussion posting(s) in Canvas. Assigned readings &amp;</w:t>
      </w:r>
      <w:r>
        <w:rPr>
          <w:spacing w:val="-1"/>
        </w:rPr>
        <w:t> </w:t>
      </w:r>
      <w:r>
        <w:rPr/>
        <w:t>video</w:t>
      </w:r>
      <w:r>
        <w:rPr/>
        <w:t> lecture in Canvas folder "Week</w:t>
      </w:r>
      <w:r>
        <w:rPr>
          <w:spacing w:val="-1"/>
        </w:rPr>
        <w:t> </w:t>
      </w:r>
      <w:r>
        <w:rPr/>
        <w:t>2."</w:t>
      </w:r>
    </w:p>
    <w:p>
      <w:pPr>
        <w:spacing w:after="0" w:line="240" w:lineRule="auto"/>
        <w:jc w:val="left"/>
        <w:sectPr>
          <w:pgSz w:w="12240" w:h="15840"/>
          <w:pgMar w:top="1400" w:bottom="280" w:left="1320" w:right="1380"/>
        </w:sectPr>
      </w:pPr>
    </w:p>
    <w:p>
      <w:pPr>
        <w:pStyle w:val="BodyText"/>
        <w:tabs>
          <w:tab w:pos="2237" w:val="left" w:leader="none"/>
        </w:tabs>
        <w:spacing w:line="240" w:lineRule="auto" w:before="41"/>
        <w:ind w:left="2237" w:right="454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1</w:t>
        <w:tab/>
        <w:t>Week 3. Colonial and emerging nation. Readings and</w:t>
      </w:r>
      <w:r>
        <w:rPr>
          <w:spacing w:val="-1"/>
        </w:rPr>
        <w:t> </w:t>
      </w:r>
      <w:r>
        <w:rPr/>
        <w:t>discussion</w:t>
      </w:r>
      <w:r>
        <w:rPr/>
        <w:t> posting(s) in Canvas. Assigned readings &amp; video lecture in</w:t>
      </w:r>
      <w:r>
        <w:rPr>
          <w:spacing w:val="-1"/>
        </w:rPr>
        <w:t> </w:t>
      </w:r>
      <w:r>
        <w:rPr/>
        <w:t>Canvas</w:t>
      </w:r>
      <w:r>
        <w:rPr>
          <w:w w:val="100"/>
        </w:rPr>
        <w:t> </w:t>
      </w:r>
      <w:r>
        <w:rPr/>
        <w:t>folder "Week</w:t>
      </w:r>
      <w:r>
        <w:rPr>
          <w:spacing w:val="-1"/>
        </w:rPr>
        <w:t> </w:t>
      </w:r>
      <w:r>
        <w:rPr/>
        <w:t>3."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237" w:val="left" w:leader="none"/>
        </w:tabs>
        <w:spacing w:line="240" w:lineRule="auto"/>
        <w:ind w:left="2237" w:right="350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8</w:t>
        <w:tab/>
        <w:t>Week 4. The "land-grants" and an industrializing nation. Prepare</w:t>
      </w:r>
      <w:r>
        <w:rPr>
          <w:spacing w:val="-1"/>
        </w:rPr>
        <w:t> </w:t>
      </w:r>
      <w:r>
        <w:rPr/>
        <w:t>for</w:t>
      </w:r>
      <w:r>
        <w:rPr/>
        <w:t> readings and discussion. Assigned readings in Canvas folder</w:t>
      </w:r>
      <w:r>
        <w:rPr>
          <w:spacing w:val="-1"/>
        </w:rPr>
        <w:t> </w:t>
      </w:r>
      <w:r>
        <w:rPr/>
        <w:t>"Week</w:t>
      </w:r>
      <w:r>
        <w:rPr/>
        <w:t> 4." Quiz #1 available online for one week in Canvas. View</w:t>
      </w:r>
      <w:r>
        <w:rPr>
          <w:spacing w:val="-1"/>
        </w:rPr>
        <w:t> </w:t>
      </w:r>
      <w:r>
        <w:rPr/>
        <w:t>posted</w:t>
      </w:r>
      <w:r>
        <w:rPr/>
        <w:t> lecture</w:t>
      </w:r>
      <w:r>
        <w:rPr>
          <w:spacing w:val="-1"/>
        </w:rPr>
        <w:t> </w:t>
      </w:r>
      <w:r>
        <w:rPr/>
        <w:t>video.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237" w:val="left" w:leader="none"/>
        </w:tabs>
        <w:spacing w:line="240" w:lineRule="auto"/>
        <w:ind w:left="2237" w:right="161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15</w:t>
        <w:tab/>
        <w:t>Week 5. Diversity and underrepresented students. Readings</w:t>
      </w:r>
      <w:r>
        <w:rPr>
          <w:spacing w:val="-1"/>
        </w:rPr>
        <w:t> </w:t>
      </w:r>
      <w:r>
        <w:rPr/>
        <w:t>and</w:t>
      </w:r>
      <w:r>
        <w:rPr/>
        <w:t> discussion posting(s) in Canvas. Assigned readings &amp; video lecture</w:t>
      </w:r>
      <w:r>
        <w:rPr>
          <w:spacing w:val="-1"/>
        </w:rPr>
        <w:t> </w:t>
      </w:r>
      <w:r>
        <w:rPr/>
        <w:t>in</w:t>
      </w:r>
      <w:r>
        <w:rPr/>
        <w:t> Canvas folder "Week</w:t>
      </w:r>
      <w:r>
        <w:rPr>
          <w:spacing w:val="-1"/>
        </w:rPr>
        <w:t> </w:t>
      </w:r>
      <w:r>
        <w:rPr/>
        <w:t>5."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237" w:val="left" w:leader="none"/>
        </w:tabs>
        <w:spacing w:line="240" w:lineRule="auto"/>
        <w:ind w:left="2237" w:right="712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22</w:t>
        <w:tab/>
        <w:t>Week 6. Professional schools emerge. Prepare for readings</w:t>
      </w:r>
      <w:r>
        <w:rPr>
          <w:spacing w:val="-1"/>
        </w:rPr>
        <w:t> </w:t>
      </w:r>
      <w:r>
        <w:rPr/>
        <w:t>and</w:t>
      </w:r>
      <w:r>
        <w:rPr/>
        <w:t> discussion. Assigned readings in Canvas folder "Week 6."</w:t>
      </w:r>
      <w:r>
        <w:rPr>
          <w:spacing w:val="-5"/>
        </w:rPr>
        <w:t> </w:t>
      </w:r>
      <w:r>
        <w:rPr/>
        <w:t>View</w:t>
      </w:r>
      <w:r>
        <w:rPr>
          <w:spacing w:val="-1"/>
        </w:rPr>
        <w:t> </w:t>
      </w:r>
      <w:r>
        <w:rPr/>
        <w:t>posted lecture</w:t>
      </w:r>
      <w:r>
        <w:rPr>
          <w:spacing w:val="-1"/>
        </w:rPr>
        <w:t> </w:t>
      </w:r>
      <w:r>
        <w:rPr/>
        <w:t>video.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237" w:val="left" w:leader="none"/>
        </w:tabs>
        <w:spacing w:line="240" w:lineRule="auto"/>
        <w:ind w:left="2237" w:right="454" w:hanging="1800"/>
        <w:jc w:val="left"/>
      </w:pPr>
      <w:r>
        <w:rPr/>
        <w:t>September</w:t>
      </w:r>
      <w:r>
        <w:rPr>
          <w:spacing w:val="-1"/>
        </w:rPr>
        <w:t> </w:t>
      </w:r>
      <w:r>
        <w:rPr/>
        <w:t>29</w:t>
        <w:tab/>
        <w:t>Week 7. Post-WWII and mass higher ed. Readings and</w:t>
      </w:r>
      <w:r>
        <w:rPr>
          <w:spacing w:val="-2"/>
        </w:rPr>
        <w:t> </w:t>
      </w:r>
      <w:r>
        <w:rPr/>
        <w:t>discussion</w:t>
      </w:r>
      <w:r>
        <w:rPr/>
        <w:t> posting(s) in Canvas. Assigned readings &amp; video lecture in</w:t>
      </w:r>
      <w:r>
        <w:rPr>
          <w:spacing w:val="-1"/>
        </w:rPr>
        <w:t> </w:t>
      </w:r>
      <w:r>
        <w:rPr/>
        <w:t>Canvas</w:t>
      </w:r>
      <w:r>
        <w:rPr>
          <w:w w:val="100"/>
        </w:rPr>
        <w:t> </w:t>
      </w:r>
      <w:r>
        <w:rPr/>
        <w:t>folder "Week 7." Quiz #2 available online for one week in</w:t>
      </w:r>
      <w:r>
        <w:rPr>
          <w:spacing w:val="-1"/>
        </w:rPr>
        <w:t> </w:t>
      </w:r>
      <w:r>
        <w:rPr/>
        <w:t>Canvas.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237" w:val="left" w:leader="none"/>
        </w:tabs>
        <w:spacing w:line="240" w:lineRule="auto"/>
        <w:ind w:left="2237" w:right="161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6</w:t>
        <w:tab/>
        <w:t>Week 8. Research and the federal government. Readings</w:t>
      </w:r>
      <w:r>
        <w:rPr>
          <w:spacing w:val="-1"/>
        </w:rPr>
        <w:t> </w:t>
      </w:r>
      <w:r>
        <w:rPr/>
        <w:t>and</w:t>
      </w:r>
      <w:r>
        <w:rPr/>
        <w:t> discussion posting(s) in Canvas. Assigned readings &amp; video lecture</w:t>
      </w:r>
      <w:r>
        <w:rPr>
          <w:spacing w:val="-1"/>
        </w:rPr>
        <w:t> </w:t>
      </w:r>
      <w:r>
        <w:rPr/>
        <w:t>in</w:t>
      </w:r>
      <w:r>
        <w:rPr/>
        <w:t> Canvas folder "Week</w:t>
      </w:r>
      <w:r>
        <w:rPr>
          <w:spacing w:val="-1"/>
        </w:rPr>
        <w:t> </w:t>
      </w:r>
      <w:r>
        <w:rPr/>
        <w:t>8."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237" w:val="left" w:leader="none"/>
        </w:tabs>
        <w:spacing w:line="240" w:lineRule="auto"/>
        <w:ind w:left="437" w:right="161" w:firstLine="0"/>
        <w:jc w:val="left"/>
      </w:pPr>
      <w:r>
        <w:rPr/>
        <w:t>October</w:t>
      </w:r>
      <w:r>
        <w:rPr>
          <w:spacing w:val="-1"/>
        </w:rPr>
        <w:t> </w:t>
      </w:r>
      <w:r>
        <w:rPr/>
        <w:t>13</w:t>
        <w:tab/>
        <w:t>Week 9. Campus life.  Readings and discussion posting(s) in</w:t>
      </w:r>
      <w:r>
        <w:rPr>
          <w:spacing w:val="-1"/>
        </w:rPr>
        <w:t> </w:t>
      </w:r>
      <w:r>
        <w:rPr/>
        <w:t>Canvas.</w:t>
      </w:r>
    </w:p>
    <w:p>
      <w:pPr>
        <w:pStyle w:val="BodyText"/>
        <w:spacing w:line="240" w:lineRule="auto" w:before="2"/>
        <w:ind w:left="437" w:right="454" w:firstLine="1800"/>
        <w:jc w:val="left"/>
      </w:pPr>
      <w:r>
        <w:rPr/>
        <w:t>Assigned readings &amp; video lecture in Canvas folder "Week</w:t>
      </w:r>
      <w:r>
        <w:rPr>
          <w:spacing w:val="-1"/>
        </w:rPr>
        <w:t> </w:t>
      </w:r>
      <w:r>
        <w:rPr/>
        <w:t>9."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237" w:val="left" w:leader="none"/>
        </w:tabs>
        <w:spacing w:line="275" w:lineRule="exact"/>
        <w:ind w:left="437" w:right="350" w:firstLine="0"/>
        <w:jc w:val="left"/>
      </w:pPr>
      <w:r>
        <w:rPr/>
        <w:t>October</w:t>
      </w:r>
      <w:r>
        <w:rPr>
          <w:spacing w:val="-1"/>
        </w:rPr>
        <w:t> </w:t>
      </w:r>
      <w:r>
        <w:rPr/>
        <w:t>20</w:t>
        <w:tab/>
        <w:t>Week 10. Community colleges. Prepare for readings and</w:t>
      </w:r>
      <w:r>
        <w:rPr>
          <w:spacing w:val="-1"/>
        </w:rPr>
        <w:t> </w:t>
      </w:r>
      <w:r>
        <w:rPr/>
        <w:t>discussion.</w:t>
      </w:r>
    </w:p>
    <w:p>
      <w:pPr>
        <w:pStyle w:val="BodyText"/>
        <w:spacing w:line="242" w:lineRule="auto"/>
        <w:ind w:left="2237" w:right="454" w:firstLine="0"/>
        <w:jc w:val="left"/>
      </w:pPr>
      <w:r>
        <w:rPr/>
        <w:t>Assigned readings in Canvas folder "Week 9." Quiz #3</w:t>
      </w:r>
      <w:r>
        <w:rPr>
          <w:spacing w:val="-1"/>
        </w:rPr>
        <w:t> </w:t>
      </w:r>
      <w:r>
        <w:rPr/>
        <w:t>available</w:t>
      </w:r>
      <w:r>
        <w:rPr>
          <w:w w:val="99"/>
        </w:rPr>
        <w:t> </w:t>
      </w:r>
      <w:r>
        <w:rPr/>
        <w:t>online for one week in Canvas. View posted lecture</w:t>
      </w:r>
      <w:r>
        <w:rPr>
          <w:spacing w:val="-1"/>
        </w:rPr>
        <w:t> </w:t>
      </w:r>
      <w:r>
        <w:rPr/>
        <w:t>video.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237" w:val="left" w:leader="none"/>
        </w:tabs>
        <w:spacing w:line="240" w:lineRule="auto"/>
        <w:ind w:left="2237" w:right="161" w:hanging="1800"/>
        <w:jc w:val="left"/>
      </w:pPr>
      <w:r>
        <w:rPr/>
        <w:t>October</w:t>
      </w:r>
      <w:r>
        <w:rPr>
          <w:spacing w:val="-1"/>
        </w:rPr>
        <w:t> </w:t>
      </w:r>
      <w:r>
        <w:rPr/>
        <w:t>27</w:t>
        <w:tab/>
        <w:t>Week 11. For-profit education and distance learning.  Readings</w:t>
      </w:r>
      <w:r>
        <w:rPr>
          <w:spacing w:val="-1"/>
        </w:rPr>
        <w:t> </w:t>
      </w:r>
      <w:r>
        <w:rPr/>
        <w:t>and</w:t>
      </w:r>
      <w:r>
        <w:rPr/>
        <w:t> discussion posting(s) in Canvas. Assigned readings &amp; video lecture</w:t>
      </w:r>
      <w:r>
        <w:rPr>
          <w:spacing w:val="-1"/>
        </w:rPr>
        <w:t> </w:t>
      </w:r>
      <w:r>
        <w:rPr/>
        <w:t>in</w:t>
      </w:r>
      <w:r>
        <w:rPr/>
        <w:t> Canvas folder "Week</w:t>
      </w:r>
      <w:r>
        <w:rPr>
          <w:spacing w:val="-1"/>
        </w:rPr>
        <w:t> </w:t>
      </w:r>
      <w:r>
        <w:rPr/>
        <w:t>11."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237" w:val="left" w:leader="none"/>
        </w:tabs>
        <w:spacing w:line="274" w:lineRule="exact"/>
        <w:ind w:left="2237" w:right="109" w:hanging="1800"/>
        <w:jc w:val="left"/>
      </w:pPr>
      <w:r>
        <w:rPr/>
        <w:t>November</w:t>
      </w:r>
      <w:r>
        <w:rPr>
          <w:spacing w:val="-1"/>
        </w:rPr>
        <w:t> </w:t>
      </w:r>
      <w:r>
        <w:rPr/>
        <w:t>3</w:t>
        <w:tab/>
        <w:t>Week 12. Athletics and the era of big time sports.. Prepare for</w:t>
      </w:r>
      <w:r>
        <w:rPr>
          <w:spacing w:val="-1"/>
        </w:rPr>
        <w:t> </w:t>
      </w:r>
      <w:r>
        <w:rPr/>
        <w:t>readings</w:t>
      </w:r>
      <w:r>
        <w:rPr>
          <w:w w:val="100"/>
        </w:rPr>
        <w:t> </w:t>
      </w:r>
      <w:r>
        <w:rPr/>
        <w:t>and discussion.  Assigned readings in Canvas folder "Week 12."</w:t>
      </w:r>
      <w:r>
        <w:rPr>
          <w:spacing w:val="59"/>
        </w:rPr>
        <w:t> </w:t>
      </w:r>
      <w:r>
        <w:rPr/>
        <w:t>Quiz</w:t>
      </w:r>
    </w:p>
    <w:p>
      <w:pPr>
        <w:pStyle w:val="BodyText"/>
        <w:spacing w:line="276" w:lineRule="exact"/>
        <w:ind w:left="2237" w:right="454" w:firstLine="0"/>
        <w:jc w:val="left"/>
      </w:pPr>
      <w:r>
        <w:rPr/>
        <w:t>#4 available online for one week in</w:t>
      </w:r>
      <w:r>
        <w:rPr>
          <w:spacing w:val="-1"/>
        </w:rPr>
        <w:t> </w:t>
      </w:r>
      <w:r>
        <w:rPr/>
        <w:t>Canvas.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237" w:val="left" w:leader="none"/>
        </w:tabs>
        <w:spacing w:line="240" w:lineRule="auto"/>
        <w:ind w:left="2237" w:right="322" w:hanging="1800"/>
        <w:jc w:val="left"/>
      </w:pPr>
      <w:r>
        <w:rPr/>
        <w:t>November</w:t>
      </w:r>
      <w:r>
        <w:rPr>
          <w:spacing w:val="-1"/>
        </w:rPr>
        <w:t> </w:t>
      </w:r>
      <w:r>
        <w:rPr/>
        <w:t>10</w:t>
        <w:tab/>
        <w:t>Week 13. Emerging expectations and the global economy.</w:t>
      </w:r>
      <w:r>
        <w:rPr>
          <w:spacing w:val="59"/>
        </w:rPr>
        <w:t> </w:t>
      </w:r>
      <w:r>
        <w:rPr/>
        <w:t>Readings</w:t>
      </w:r>
      <w:r>
        <w:rPr>
          <w:w w:val="100"/>
        </w:rPr>
        <w:t> </w:t>
      </w:r>
      <w:r>
        <w:rPr/>
        <w:t>and discussion posting(s) in Canvas. Assigned readings &amp;</w:t>
      </w:r>
      <w:r>
        <w:rPr>
          <w:spacing w:val="-1"/>
        </w:rPr>
        <w:t> </w:t>
      </w:r>
      <w:r>
        <w:rPr/>
        <w:t>video</w:t>
      </w:r>
      <w:r>
        <w:rPr/>
        <w:t> lecture in Canvas folder "Week 13." View posted lecture</w:t>
      </w:r>
      <w:r>
        <w:rPr>
          <w:spacing w:val="-1"/>
        </w:rPr>
        <w:t> </w:t>
      </w:r>
      <w:r>
        <w:rPr/>
        <w:t>video.</w:t>
      </w:r>
    </w:p>
    <w:p>
      <w:pPr>
        <w:spacing w:after="0" w:line="240" w:lineRule="auto"/>
        <w:jc w:val="left"/>
        <w:sectPr>
          <w:pgSz w:w="12240" w:h="15840"/>
          <w:pgMar w:top="1400" w:bottom="280" w:left="1720" w:right="1340"/>
        </w:sectPr>
      </w:pPr>
    </w:p>
    <w:p>
      <w:pPr>
        <w:pStyle w:val="BodyText"/>
        <w:tabs>
          <w:tab w:pos="2637" w:val="left" w:leader="none"/>
        </w:tabs>
        <w:spacing w:line="274" w:lineRule="exact" w:before="46"/>
        <w:ind w:left="2637" w:right="436" w:hanging="1800"/>
        <w:jc w:val="left"/>
      </w:pPr>
      <w:r>
        <w:rPr/>
        <w:t>November</w:t>
      </w:r>
      <w:r>
        <w:rPr>
          <w:spacing w:val="-1"/>
        </w:rPr>
        <w:t> </w:t>
      </w:r>
      <w:r>
        <w:rPr/>
        <w:t>17</w:t>
        <w:tab/>
        <w:t>Week 14. The future of higher education  Prepare for readings</w:t>
      </w:r>
      <w:r>
        <w:rPr>
          <w:spacing w:val="-1"/>
        </w:rPr>
        <w:t> </w:t>
      </w:r>
      <w:r>
        <w:rPr/>
        <w:t>and</w:t>
      </w:r>
      <w:r>
        <w:rPr/>
        <w:t> discussion.  Assigned readings in Canvas folder "Week</w:t>
      </w:r>
      <w:r>
        <w:rPr>
          <w:spacing w:val="-1"/>
        </w:rPr>
        <w:t> </w:t>
      </w:r>
      <w:r>
        <w:rPr/>
        <w:t>14."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837" w:right="1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November 21-25   No class. Happy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Thanksgiving!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2637" w:right="106" w:hanging="1800"/>
        <w:jc w:val="left"/>
      </w:pPr>
      <w:r>
        <w:rPr/>
        <w:t>December</w:t>
      </w:r>
      <w:r>
        <w:rPr>
          <w:spacing w:val="-1"/>
        </w:rPr>
        <w:t> </w:t>
      </w:r>
      <w:r>
        <w:rPr/>
        <w:t>1</w:t>
        <w:tab/>
        <w:t>Week 15. Wrap-up and Review. Prepare for readings and</w:t>
      </w:r>
      <w:r>
        <w:rPr>
          <w:spacing w:val="-1"/>
        </w:rPr>
        <w:t> </w:t>
      </w:r>
      <w:r>
        <w:rPr/>
        <w:t>discussion.</w:t>
      </w:r>
      <w:r>
        <w:rPr/>
        <w:t> Assigned readings in Canvas folder "Week 15." Final paper is due</w:t>
      </w:r>
      <w:r>
        <w:rPr>
          <w:spacing w:val="-1"/>
        </w:rPr>
        <w:t> </w:t>
      </w:r>
      <w:r>
        <w:rPr/>
        <w:t>via</w:t>
      </w:r>
      <w:r>
        <w:rPr>
          <w:w w:val="99"/>
        </w:rPr>
        <w:t> </w:t>
      </w:r>
      <w:r>
        <w:rPr/>
        <w:t>e-mail on this date. All work due. View posted lecture</w:t>
      </w:r>
      <w:r>
        <w:rPr>
          <w:spacing w:val="-1"/>
        </w:rPr>
        <w:t> </w:t>
      </w:r>
      <w:r>
        <w:rPr/>
        <w:t>video.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637" w:val="left" w:leader="none"/>
        </w:tabs>
        <w:spacing w:line="240" w:lineRule="auto"/>
        <w:ind w:left="837" w:right="106" w:firstLine="0"/>
        <w:jc w:val="left"/>
      </w:pPr>
      <w:r>
        <w:rPr/>
        <w:t>December 1 -</w:t>
      </w:r>
      <w:r>
        <w:rPr>
          <w:spacing w:val="-1"/>
        </w:rPr>
        <w:t> </w:t>
      </w:r>
      <w:r>
        <w:rPr/>
        <w:t>7</w:t>
        <w:tab/>
        <w:t>Final exam available in</w:t>
      </w:r>
      <w:r>
        <w:rPr>
          <w:spacing w:val="-1"/>
        </w:rPr>
        <w:t> </w:t>
      </w:r>
      <w:r>
        <w:rPr/>
        <w:t>Canvas.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38" w:val="left" w:leader="none"/>
        </w:tabs>
        <w:spacing w:line="274" w:lineRule="exact" w:before="0" w:after="0"/>
        <w:ind w:left="837" w:right="840" w:hanging="720"/>
        <w:jc w:val="left"/>
        <w:rPr>
          <w:b w:val="0"/>
          <w:bCs w:val="0"/>
        </w:rPr>
      </w:pPr>
      <w:r>
        <w:rPr/>
        <w:t>Relevant Journals/Periodicals/Other resources available in/through</w:t>
      </w:r>
      <w:r>
        <w:rPr>
          <w:spacing w:val="-1"/>
        </w:rPr>
        <w:t> </w:t>
      </w:r>
      <w:r>
        <w:rPr/>
        <w:t>Auburn</w:t>
      </w:r>
      <w:r>
        <w:rPr>
          <w:w w:val="100"/>
        </w:rPr>
        <w:t> </w:t>
      </w:r>
      <w:r>
        <w:rPr/>
        <w:t>RBD Library: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0" w:lineRule="auto" w:before="0" w:after="0"/>
        <w:ind w:left="1557" w:right="80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Goodchild, L. F., &amp; Wechsler, H. S. (Eds.). (1997). The history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higher</w:t>
      </w:r>
      <w:r>
        <w:rPr>
          <w:rFonts w:ascii="Times New Roman"/>
          <w:w w:val="100"/>
          <w:sz w:val="24"/>
        </w:rPr>
        <w:t> </w:t>
      </w:r>
      <w:r>
        <w:rPr>
          <w:rFonts w:ascii="Times New Roman"/>
          <w:sz w:val="24"/>
        </w:rPr>
        <w:t>education. Needham Heights, MA: Simon &amp; Schuster. (Available at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RBD</w:t>
      </w:r>
      <w:r>
        <w:rPr>
          <w:rFonts w:ascii="Times New Roman"/>
          <w:sz w:val="24"/>
        </w:rPr>
        <w:t> Library)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2" w:lineRule="auto" w:before="0" w:after="0"/>
        <w:ind w:left="1557" w:right="49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History and Archival Resources in Higher Education available on the Web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w w:val="99"/>
          <w:sz w:val="24"/>
        </w:rPr>
        <w:t> </w:t>
      </w:r>
      <w:hyperlink r:id="rId7">
        <w:r>
          <w:rPr>
            <w:rFonts w:ascii="Times New Roman"/>
            <w:sz w:val="24"/>
          </w:rPr>
          <w:t>http://higher-ed.org/history.htm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0" w:lineRule="auto" w:before="0" w:after="0"/>
        <w:ind w:left="1557" w:right="10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The Chronicle of Higher Education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0" w:lineRule="auto" w:before="0" w:after="0"/>
        <w:ind w:left="1557" w:right="10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Journal of Higher Education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58" w:val="left" w:leader="none"/>
        </w:tabs>
        <w:spacing w:line="240" w:lineRule="auto" w:before="0" w:after="0"/>
        <w:ind w:left="1557" w:right="10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Review of Higher Education</w:t>
      </w:r>
      <w:r>
        <w:rPr>
          <w:rFonts w:ascii="Times New Roman"/>
          <w:sz w:val="24"/>
        </w:rPr>
      </w:r>
    </w:p>
    <w:sectPr>
      <w:pgSz w:w="12240" w:h="15840"/>
      <w:pgMar w:top="14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1557" w:hanging="360"/>
      </w:pPr>
      <w:rPr>
        <w:rFonts w:hint="default" w:ascii="Symbol" w:hAnsi="Symbol" w:eastAsia="Symbol"/>
        <w:w w:val="103"/>
        <w:sz w:val="19"/>
        <w:szCs w:val="19"/>
      </w:rPr>
    </w:lvl>
    <w:lvl w:ilvl="1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557" w:hanging="72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35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5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4" w:hanging="72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051" w:hanging="214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850" w:hanging="294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75" w:hanging="2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1" w:hanging="2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6" w:hanging="2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2" w:hanging="2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7" w:hanging="2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2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8" w:hanging="29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877" w:hanging="72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1741" w:hanging="356"/>
        <w:jc w:val="righ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837" w:hanging="360"/>
      </w:pPr>
      <w:rPr>
        <w:rFonts w:hint="default" w:ascii="Symbol" w:hAnsi="Symbol" w:eastAsia="Symbol"/>
        <w:w w:val="103"/>
        <w:sz w:val="19"/>
        <w:szCs w:val="19"/>
      </w:rPr>
    </w:lvl>
    <w:lvl w:ilvl="3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1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37" w:hanging="28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7" w:hanging="7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iramio@auburn.edu" TargetMode="External"/><Relationship Id="rId7" Type="http://schemas.openxmlformats.org/officeDocument/2006/relationships/hyperlink" Target="http://higher-ed.org/history.ht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2016-08-25T15:17:56Z</dcterms:created>
  <dcterms:modified xsi:type="dcterms:W3CDTF">2016-08-25T15:17:56Z</dcterms:modified>
</cp:coreProperties>
</file>