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06" w:rsidRDefault="00756706" w:rsidP="00DB1369">
      <w:pPr>
        <w:widowControl w:val="0"/>
        <w:tabs>
          <w:tab w:val="center" w:pos="4680"/>
        </w:tabs>
        <w:rPr>
          <w:sz w:val="23"/>
        </w:rPr>
        <w:sectPr w:rsidR="00756706">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bookmarkStart w:id="0" w:name="_GoBack"/>
      <w:bookmarkEnd w:id="0"/>
    </w:p>
    <w:p w:rsidR="00756706" w:rsidRDefault="00700F10" w:rsidP="00DB1369">
      <w:pPr>
        <w:pStyle w:val="Heading6"/>
        <w:spacing w:line="240" w:lineRule="auto"/>
        <w:jc w:val="both"/>
      </w:pPr>
      <w:r>
        <w:t>RSED 4120</w:t>
      </w:r>
    </w:p>
    <w:p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rsidR="00756706" w:rsidRDefault="00756706" w:rsidP="00DB1369">
      <w:pPr>
        <w:jc w:val="center"/>
        <w:rPr>
          <w:b/>
          <w:bCs/>
          <w:sz w:val="34"/>
          <w:szCs w:val="34"/>
        </w:rPr>
      </w:pPr>
    </w:p>
    <w:p w:rsidR="00756706" w:rsidRDefault="00756706" w:rsidP="00DB1369">
      <w:pPr>
        <w:jc w:val="center"/>
        <w:rPr>
          <w:b/>
          <w:bCs/>
          <w:i/>
          <w:iCs/>
          <w:sz w:val="30"/>
          <w:szCs w:val="30"/>
        </w:rPr>
      </w:pPr>
      <w:r>
        <w:rPr>
          <w:b/>
          <w:bCs/>
          <w:i/>
          <w:iCs/>
          <w:sz w:val="30"/>
          <w:szCs w:val="30"/>
        </w:rPr>
        <w:t>Fall 201</w:t>
      </w:r>
      <w:r w:rsidR="000820A8">
        <w:rPr>
          <w:b/>
          <w:bCs/>
          <w:i/>
          <w:iCs/>
          <w:sz w:val="30"/>
          <w:szCs w:val="30"/>
        </w:rPr>
        <w:t>6</w:t>
      </w:r>
    </w:p>
    <w:p w:rsidR="00756706" w:rsidRDefault="00756706" w:rsidP="00DB1369">
      <w:pPr>
        <w:jc w:val="center"/>
        <w:rPr>
          <w:b/>
          <w:bCs/>
          <w:sz w:val="32"/>
          <w:szCs w:val="32"/>
        </w:rPr>
      </w:pPr>
    </w:p>
    <w:p w:rsidR="00756706" w:rsidRDefault="00756706" w:rsidP="00DB1369">
      <w:pPr>
        <w:jc w:val="center"/>
        <w:rPr>
          <w:b/>
          <w:bCs/>
          <w:sz w:val="32"/>
          <w:szCs w:val="32"/>
        </w:rPr>
      </w:pPr>
      <w:r>
        <w:rPr>
          <w:b/>
          <w:bCs/>
          <w:sz w:val="32"/>
          <w:szCs w:val="32"/>
        </w:rPr>
        <w:t>-  -  -  -  -  -  -  -  -  -</w:t>
      </w:r>
    </w:p>
    <w:p w:rsidR="00756706" w:rsidRDefault="00756706" w:rsidP="00DB1369">
      <w:pPr>
        <w:jc w:val="center"/>
        <w:rPr>
          <w:b/>
          <w:bCs/>
          <w:sz w:val="32"/>
          <w:szCs w:val="32"/>
        </w:rPr>
      </w:pPr>
    </w:p>
    <w:p w:rsidR="00756706" w:rsidRDefault="00756706" w:rsidP="00DB1369">
      <w:pPr>
        <w:jc w:val="center"/>
        <w:rPr>
          <w:b/>
          <w:bCs/>
        </w:rPr>
      </w:pPr>
      <w:r>
        <w:rPr>
          <w:b/>
          <w:bCs/>
        </w:rPr>
        <w:t>Department of Special Educatio</w:t>
      </w:r>
      <w:r w:rsidR="00826814">
        <w:rPr>
          <w:b/>
          <w:bCs/>
        </w:rPr>
        <w:t>n, Rehabilitation, &amp; Counseling</w:t>
      </w:r>
    </w:p>
    <w:p w:rsidR="00756706" w:rsidRDefault="00756706" w:rsidP="00DB1369">
      <w:pPr>
        <w:jc w:val="center"/>
        <w:rPr>
          <w:b/>
          <w:bCs/>
          <w:sz w:val="32"/>
          <w:szCs w:val="32"/>
        </w:rPr>
      </w:pPr>
    </w:p>
    <w:p w:rsidR="00756706" w:rsidRDefault="00756706" w:rsidP="00DB1369">
      <w:pPr>
        <w:jc w:val="center"/>
        <w:rPr>
          <w:b/>
          <w:bCs/>
          <w:sz w:val="32"/>
          <w:szCs w:val="32"/>
        </w:rPr>
      </w:pPr>
      <w:r>
        <w:rPr>
          <w:b/>
          <w:bCs/>
          <w:sz w:val="32"/>
          <w:szCs w:val="32"/>
        </w:rPr>
        <w:t>College of Education</w:t>
      </w:r>
    </w:p>
    <w:p w:rsidR="00756706" w:rsidRDefault="00756706" w:rsidP="00DB1369">
      <w:pPr>
        <w:jc w:val="center"/>
        <w:rPr>
          <w:b/>
          <w:bCs/>
          <w:sz w:val="32"/>
          <w:szCs w:val="32"/>
        </w:rPr>
      </w:pPr>
    </w:p>
    <w:p w:rsidR="002B2608" w:rsidRDefault="002B2608" w:rsidP="00DB1369">
      <w:pPr>
        <w:jc w:val="center"/>
        <w:rPr>
          <w:b/>
          <w:bCs/>
          <w:sz w:val="32"/>
          <w:szCs w:val="32"/>
        </w:rPr>
      </w:pPr>
    </w:p>
    <w:p w:rsidR="002B2608" w:rsidRDefault="002B2608" w:rsidP="00DB1369">
      <w:pPr>
        <w:jc w:val="center"/>
        <w:rPr>
          <w:b/>
          <w:bCs/>
          <w:sz w:val="32"/>
          <w:szCs w:val="32"/>
        </w:rPr>
      </w:pPr>
    </w:p>
    <w:p w:rsidR="00756706" w:rsidRDefault="00756706" w:rsidP="00DB1369">
      <w:pPr>
        <w:jc w:val="center"/>
        <w:rPr>
          <w:smallCaps/>
          <w:sz w:val="32"/>
          <w:szCs w:val="32"/>
        </w:rPr>
      </w:pPr>
      <w:r>
        <w:rPr>
          <w:smallCaps/>
          <w:sz w:val="32"/>
          <w:szCs w:val="32"/>
        </w:rPr>
        <w:t>Instructor Information:</w:t>
      </w:r>
    </w:p>
    <w:p w:rsidR="00756706" w:rsidRDefault="003B1FD4"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Graham L. Sisson, Jr.</w:t>
      </w:r>
    </w:p>
    <w:p w:rsidR="00756706" w:rsidRPr="00756706" w:rsidRDefault="003B1FD4" w:rsidP="00DB1369">
      <w:pPr>
        <w:autoSpaceDE w:val="0"/>
        <w:autoSpaceDN w:val="0"/>
        <w:adjustRightInd w:val="0"/>
        <w:jc w:val="center"/>
      </w:pPr>
      <w:r>
        <w:t xml:space="preserve">4249 </w:t>
      </w:r>
      <w:proofErr w:type="spellStart"/>
      <w:r>
        <w:t>Woodvale</w:t>
      </w:r>
      <w:proofErr w:type="spellEnd"/>
      <w:r>
        <w:t xml:space="preserve"> Road</w:t>
      </w:r>
    </w:p>
    <w:p w:rsidR="00756706" w:rsidRPr="00756706" w:rsidRDefault="009828B1" w:rsidP="00DB1369">
      <w:pPr>
        <w:autoSpaceDE w:val="0"/>
        <w:autoSpaceDN w:val="0"/>
        <w:adjustRightInd w:val="0"/>
      </w:pPr>
      <w:r>
        <w:t xml:space="preserve">                   </w:t>
      </w:r>
      <w:r w:rsidR="003B1FD4">
        <w:t>Birmingham, Alabama 35222</w:t>
      </w:r>
    </w:p>
    <w:p w:rsidR="009828B1" w:rsidRDefault="009828B1" w:rsidP="00DB1369">
      <w:pPr>
        <w:autoSpaceDE w:val="0"/>
        <w:autoSpaceDN w:val="0"/>
        <w:adjustRightInd w:val="0"/>
      </w:pPr>
      <w:r>
        <w:t xml:space="preserve">                   </w:t>
      </w:r>
      <w:r w:rsidR="00756706" w:rsidRPr="00756706">
        <w:t>Cell:    (</w:t>
      </w:r>
      <w:r>
        <w:t>205</w:t>
      </w:r>
      <w:r w:rsidR="00756706" w:rsidRPr="00756706">
        <w:t>)</w:t>
      </w:r>
      <w:r>
        <w:t xml:space="preserve"> 706-4034</w:t>
      </w:r>
      <w:r w:rsidR="00756706" w:rsidRPr="00756706">
        <w:t xml:space="preserve"> </w:t>
      </w:r>
    </w:p>
    <w:p w:rsidR="00756706" w:rsidRPr="00756706" w:rsidRDefault="009828B1" w:rsidP="00DB1369">
      <w:pPr>
        <w:autoSpaceDE w:val="0"/>
        <w:autoSpaceDN w:val="0"/>
        <w:adjustRightInd w:val="0"/>
        <w:ind w:left="720"/>
      </w:pPr>
      <w:r>
        <w:t xml:space="preserve">       Email: </w:t>
      </w:r>
      <w:r>
        <w:rPr>
          <w:color w:val="0000FF"/>
          <w:u w:val="single"/>
        </w:rPr>
        <w:t>grambosco@gmail.com</w:t>
      </w:r>
    </w:p>
    <w:p w:rsidR="00756706" w:rsidRPr="00756706" w:rsidRDefault="00756706" w:rsidP="00DB1369">
      <w:pPr>
        <w:jc w:val="center"/>
        <w:rPr>
          <w:b/>
          <w:bCs/>
          <w:lang w:val="es-VE"/>
        </w:rPr>
      </w:pPr>
      <w:r w:rsidRPr="00756706">
        <w:t xml:space="preserve"> </w:t>
      </w:r>
    </w:p>
    <w:p w:rsidR="00756706" w:rsidRDefault="00756706" w:rsidP="00DB1369">
      <w:pPr>
        <w:jc w:val="center"/>
        <w:rPr>
          <w:b/>
          <w:bCs/>
          <w:sz w:val="32"/>
          <w:szCs w:val="32"/>
          <w:lang w:val="es-VE"/>
        </w:rPr>
      </w:pPr>
    </w:p>
    <w:p w:rsidR="00756706" w:rsidRDefault="00756706" w:rsidP="00DB1369">
      <w:pPr>
        <w:jc w:val="center"/>
        <w:rPr>
          <w:b/>
          <w:bCs/>
          <w:sz w:val="32"/>
          <w:szCs w:val="32"/>
          <w:lang w:val="es-VE"/>
        </w:rPr>
      </w:pPr>
    </w:p>
    <w:p w:rsidR="00756706" w:rsidRDefault="00756706" w:rsidP="00DB1369">
      <w:pPr>
        <w:jc w:val="center"/>
        <w:rPr>
          <w:b/>
          <w:bCs/>
          <w:sz w:val="32"/>
          <w:szCs w:val="32"/>
          <w:lang w:val="es-VE"/>
        </w:rPr>
      </w:pPr>
      <w:r>
        <w:rPr>
          <w:b/>
          <w:bCs/>
          <w:sz w:val="32"/>
          <w:szCs w:val="32"/>
          <w:lang w:val="es-VE"/>
        </w:rPr>
        <w:t>-  -  -  -  -  -  -  -  -  -</w:t>
      </w:r>
    </w:p>
    <w:p w:rsidR="00756706" w:rsidRDefault="00756706" w:rsidP="00DB1369">
      <w:pPr>
        <w:rPr>
          <w:b/>
          <w:bCs/>
          <w:sz w:val="32"/>
          <w:szCs w:val="32"/>
          <w:lang w:val="es-VE"/>
        </w:rPr>
      </w:pPr>
    </w:p>
    <w:p w:rsidR="00756706" w:rsidRDefault="00756706" w:rsidP="00DB1369">
      <w:pPr>
        <w:jc w:val="center"/>
        <w:rPr>
          <w:smallCaps/>
          <w:sz w:val="32"/>
          <w:szCs w:val="32"/>
        </w:rPr>
      </w:pPr>
      <w:r>
        <w:rPr>
          <w:smallCaps/>
          <w:sz w:val="32"/>
          <w:szCs w:val="32"/>
        </w:rPr>
        <w:t>Office Hours:</w:t>
      </w:r>
    </w:p>
    <w:p w:rsidR="00756706" w:rsidRDefault="00756706" w:rsidP="00DB1369">
      <w:pPr>
        <w:jc w:val="center"/>
        <w:rPr>
          <w:b/>
          <w:bCs/>
          <w:sz w:val="28"/>
          <w:szCs w:val="28"/>
        </w:rPr>
      </w:pPr>
      <w:r>
        <w:rPr>
          <w:b/>
          <w:bCs/>
          <w:sz w:val="28"/>
          <w:szCs w:val="28"/>
        </w:rPr>
        <w:t>By appointment</w:t>
      </w:r>
    </w:p>
    <w:p w:rsidR="00756706" w:rsidRDefault="00756706" w:rsidP="00DB1369">
      <w:pPr>
        <w:jc w:val="center"/>
        <w:rPr>
          <w:b/>
          <w:bCs/>
          <w:sz w:val="32"/>
          <w:szCs w:val="32"/>
        </w:rPr>
      </w:pPr>
    </w:p>
    <w:p w:rsidR="00756706" w:rsidRDefault="00756706" w:rsidP="00DB1369">
      <w:pPr>
        <w:jc w:val="center"/>
        <w:rPr>
          <w:b/>
          <w:bCs/>
          <w:sz w:val="32"/>
          <w:szCs w:val="32"/>
        </w:rPr>
      </w:pPr>
    </w:p>
    <w:p w:rsidR="00756706" w:rsidRDefault="00756706" w:rsidP="00DB1369">
      <w:pPr>
        <w:jc w:val="center"/>
        <w:rPr>
          <w:b/>
          <w:bCs/>
          <w:sz w:val="32"/>
          <w:szCs w:val="32"/>
        </w:rPr>
      </w:pPr>
    </w:p>
    <w:p w:rsidR="00756706" w:rsidRDefault="00756706" w:rsidP="00DB1369">
      <w:pPr>
        <w:jc w:val="center"/>
      </w:pPr>
    </w:p>
    <w:p w:rsidR="00756706" w:rsidRDefault="00756706" w:rsidP="00DB1369">
      <w:pPr>
        <w:jc w:val="center"/>
        <w:rPr>
          <w:b/>
          <w:i/>
        </w:rPr>
      </w:pPr>
    </w:p>
    <w:p w:rsidR="00756706" w:rsidRDefault="00756706" w:rsidP="00DB1369">
      <w:pPr>
        <w:rPr>
          <w:b/>
          <w:i/>
        </w:rPr>
      </w:pPr>
    </w:p>
    <w:p w:rsidR="00756706" w:rsidRDefault="00756706" w:rsidP="00DB1369">
      <w:pPr>
        <w:jc w:val="center"/>
        <w:outlineLvl w:val="0"/>
        <w:rPr>
          <w:b/>
          <w:bCs/>
          <w:color w:val="000000"/>
        </w:rPr>
      </w:pPr>
      <w:r>
        <w:rPr>
          <w:b/>
          <w:bCs/>
          <w:color w:val="000000"/>
        </w:rPr>
        <w:br/>
      </w: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rsidR="00756706" w:rsidRDefault="00756706" w:rsidP="00DB1369">
      <w:pPr>
        <w:jc w:val="center"/>
        <w:rPr>
          <w:b/>
          <w:sz w:val="22"/>
          <w:szCs w:val="22"/>
        </w:rPr>
      </w:pPr>
      <w:r>
        <w:rPr>
          <w:b/>
          <w:sz w:val="22"/>
          <w:szCs w:val="22"/>
        </w:rPr>
        <w:lastRenderedPageBreak/>
        <w:t>AUBURN UNIVERSITY</w:t>
      </w:r>
    </w:p>
    <w:p w:rsidR="00756706" w:rsidRDefault="00756706" w:rsidP="00DB1369">
      <w:pPr>
        <w:jc w:val="center"/>
        <w:rPr>
          <w:b/>
          <w:sz w:val="22"/>
          <w:szCs w:val="22"/>
        </w:rPr>
      </w:pPr>
      <w:r>
        <w:rPr>
          <w:b/>
          <w:sz w:val="22"/>
          <w:szCs w:val="22"/>
        </w:rPr>
        <w:t>SYLLABUS</w:t>
      </w:r>
    </w:p>
    <w:p w:rsidR="00756706" w:rsidRDefault="00756706" w:rsidP="00DB1369">
      <w:pPr>
        <w:jc w:val="center"/>
        <w:rPr>
          <w:b/>
          <w:sz w:val="22"/>
          <w:szCs w:val="22"/>
        </w:rPr>
      </w:pPr>
      <w:r>
        <w:rPr>
          <w:b/>
          <w:sz w:val="22"/>
          <w:szCs w:val="22"/>
        </w:rPr>
        <w:t>Special Education, Rehabilitation, &amp; Counseling</w:t>
      </w:r>
    </w:p>
    <w:p w:rsidR="00756706" w:rsidRDefault="00756706" w:rsidP="00DB1369">
      <w:pPr>
        <w:jc w:val="center"/>
        <w:rPr>
          <w:b/>
          <w:sz w:val="22"/>
          <w:szCs w:val="22"/>
        </w:rPr>
      </w:pPr>
      <w:r>
        <w:rPr>
          <w:b/>
          <w:sz w:val="22"/>
          <w:szCs w:val="22"/>
        </w:rPr>
        <w:t>Fall 201</w:t>
      </w:r>
      <w:r w:rsidR="007D1C2F">
        <w:rPr>
          <w:b/>
          <w:sz w:val="22"/>
          <w:szCs w:val="22"/>
        </w:rPr>
        <w:t>6</w:t>
      </w:r>
    </w:p>
    <w:p w:rsidR="00756706" w:rsidRDefault="00756706" w:rsidP="00DB1369">
      <w:pPr>
        <w:rPr>
          <w:sz w:val="22"/>
          <w:szCs w:val="22"/>
        </w:rPr>
      </w:pPr>
      <w:r>
        <w:rPr>
          <w:sz w:val="22"/>
          <w:szCs w:val="22"/>
        </w:rPr>
        <w:tab/>
      </w:r>
    </w:p>
    <w:p w:rsidR="00756706" w:rsidRDefault="00756706" w:rsidP="00DB1369">
      <w:pPr>
        <w:tabs>
          <w:tab w:val="left" w:pos="720"/>
          <w:tab w:val="left" w:pos="1440"/>
        </w:tabs>
        <w:ind w:left="1872" w:hanging="1872"/>
        <w:rPr>
          <w:sz w:val="22"/>
          <w:szCs w:val="22"/>
        </w:rPr>
      </w:pPr>
      <w:r>
        <w:rPr>
          <w:b/>
          <w:bCs/>
          <w:sz w:val="22"/>
          <w:szCs w:val="22"/>
        </w:rPr>
        <w:t>1. Course Number: RSED 4120</w:t>
      </w:r>
    </w:p>
    <w:p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rsidR="00756706" w:rsidRDefault="00756706" w:rsidP="00DB1369">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7D1C2F">
        <w:rPr>
          <w:rFonts w:ascii="Times New Roman" w:hAnsi="Times New Roman"/>
          <w:b/>
        </w:rPr>
        <w:t>5:00 p.m. – 7:30</w:t>
      </w:r>
      <w:r w:rsidR="009828B1">
        <w:rPr>
          <w:rFonts w:ascii="Times New Roman" w:hAnsi="Times New Roman"/>
          <w:b/>
        </w:rPr>
        <w:t xml:space="preserve"> p.m.</w:t>
      </w:r>
    </w:p>
    <w:p w:rsidR="007D1C2F" w:rsidRDefault="007D1C2F" w:rsidP="00DB1369">
      <w:pPr>
        <w:pStyle w:val="ListParagraph"/>
        <w:spacing w:after="0"/>
        <w:ind w:left="0"/>
        <w:rPr>
          <w:rFonts w:ascii="Times New Roman" w:hAnsi="Times New Roman"/>
          <w:b/>
        </w:rPr>
      </w:pPr>
      <w:r>
        <w:rPr>
          <w:rFonts w:ascii="Times New Roman" w:hAnsi="Times New Roman"/>
          <w:b/>
        </w:rPr>
        <w:t xml:space="preserve">                                       Haley Center 3195</w:t>
      </w:r>
    </w:p>
    <w:p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9828B1">
        <w:rPr>
          <w:b/>
          <w:sz w:val="22"/>
          <w:szCs w:val="22"/>
        </w:rPr>
        <w:t>Graham L. Sisson, Jr. (205) 706-4034</w:t>
      </w:r>
      <w:r>
        <w:rPr>
          <w:b/>
          <w:sz w:val="22"/>
          <w:szCs w:val="22"/>
        </w:rPr>
        <w:t xml:space="preserve"> </w:t>
      </w:r>
      <w:r>
        <w:rPr>
          <w:sz w:val="22"/>
          <w:szCs w:val="22"/>
        </w:rPr>
        <w:tab/>
      </w:r>
    </w:p>
    <w:p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hyperlink r:id="rId11" w:history="1">
        <w:r w:rsidR="009828B1" w:rsidRPr="00E5025C">
          <w:rPr>
            <w:rStyle w:val="Hyperlink"/>
            <w:b/>
            <w:sz w:val="22"/>
            <w:szCs w:val="22"/>
          </w:rPr>
          <w:t>grambosco@gmail.com</w:t>
        </w:r>
      </w:hyperlink>
    </w:p>
    <w:p w:rsidR="00756706" w:rsidRPr="009828B1" w:rsidRDefault="00EF4C96"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7D1C2F">
        <w:rPr>
          <w:sz w:val="22"/>
        </w:rPr>
        <w:t>: August 2016</w:t>
      </w:r>
    </w:p>
    <w:p w:rsidR="00756706" w:rsidRDefault="00756706" w:rsidP="00DB1369">
      <w:pPr>
        <w:rPr>
          <w:rFonts w:cs="Tahoma"/>
          <w:sz w:val="22"/>
        </w:rPr>
      </w:pPr>
    </w:p>
    <w:p w:rsidR="00756706" w:rsidRDefault="00756706" w:rsidP="00DB1369">
      <w:pPr>
        <w:tabs>
          <w:tab w:val="left" w:pos="360"/>
        </w:tabs>
        <w:rPr>
          <w:rFonts w:cs="Tahoma"/>
          <w:b/>
          <w:bCs/>
          <w:sz w:val="22"/>
        </w:rPr>
      </w:pPr>
      <w:r>
        <w:rPr>
          <w:rFonts w:cs="Tahoma"/>
          <w:b/>
          <w:bCs/>
          <w:sz w:val="22"/>
        </w:rPr>
        <w:t xml:space="preserve">3.  TEXTBOOK: </w:t>
      </w:r>
    </w:p>
    <w:p w:rsidR="00F06DE7" w:rsidRDefault="00E85A63" w:rsidP="001D07AE">
      <w:pPr>
        <w:tabs>
          <w:tab w:val="left" w:pos="360"/>
        </w:tabs>
        <w:ind w:left="360" w:hanging="360"/>
        <w:jc w:val="both"/>
        <w:rPr>
          <w:rFonts w:cs="Tahoma"/>
          <w:sz w:val="22"/>
        </w:rPr>
      </w:pPr>
      <w:r>
        <w:rPr>
          <w:rFonts w:cs="Tahoma"/>
          <w:sz w:val="22"/>
        </w:rPr>
        <w:t xml:space="preserve">Paul K. Longmore and Lauri </w:t>
      </w:r>
      <w:proofErr w:type="spellStart"/>
      <w:r>
        <w:rPr>
          <w:rFonts w:cs="Tahoma"/>
          <w:sz w:val="22"/>
        </w:rPr>
        <w:t>Umansky</w:t>
      </w:r>
      <w:proofErr w:type="spellEnd"/>
      <w:r>
        <w:rPr>
          <w:rFonts w:cs="Tahoma"/>
          <w:sz w:val="22"/>
        </w:rPr>
        <w:t xml:space="preserve">, </w:t>
      </w:r>
      <w:r>
        <w:rPr>
          <w:rFonts w:cs="Tahoma"/>
          <w:sz w:val="22"/>
          <w:u w:val="single"/>
        </w:rPr>
        <w:t>The New Disability History</w:t>
      </w:r>
      <w:r>
        <w:rPr>
          <w:rFonts w:cs="Tahoma"/>
          <w:sz w:val="22"/>
        </w:rPr>
        <w:t>, 2001 New York University Press</w:t>
      </w:r>
    </w:p>
    <w:p w:rsidR="00E85A63" w:rsidRDefault="00E85A63" w:rsidP="001D07AE">
      <w:pPr>
        <w:tabs>
          <w:tab w:val="left" w:pos="360"/>
        </w:tabs>
        <w:ind w:left="360" w:hanging="360"/>
        <w:jc w:val="both"/>
        <w:rPr>
          <w:rFonts w:cs="Tahoma"/>
          <w:sz w:val="22"/>
        </w:rPr>
      </w:pPr>
      <w:r>
        <w:rPr>
          <w:rFonts w:cs="Tahoma"/>
          <w:sz w:val="22"/>
        </w:rPr>
        <w:t>.</w:t>
      </w:r>
      <w:r w:rsidR="00756706">
        <w:rPr>
          <w:rFonts w:cs="Tahoma"/>
          <w:sz w:val="22"/>
        </w:rPr>
        <w:tab/>
      </w:r>
    </w:p>
    <w:p w:rsidR="00756706" w:rsidRDefault="00E85A63" w:rsidP="00DB1369">
      <w:pPr>
        <w:tabs>
          <w:tab w:val="left" w:pos="360"/>
        </w:tabs>
        <w:ind w:left="360" w:hanging="360"/>
        <w:rPr>
          <w:sz w:val="22"/>
        </w:rPr>
      </w:pPr>
      <w:r>
        <w:rPr>
          <w:sz w:val="22"/>
        </w:rPr>
        <w:t>Instructor will provide you references for additional materials.</w:t>
      </w:r>
    </w:p>
    <w:p w:rsidR="00DB1369" w:rsidRDefault="00DB1369" w:rsidP="00DB1369">
      <w:pPr>
        <w:tabs>
          <w:tab w:val="left" w:pos="360"/>
        </w:tabs>
        <w:ind w:left="360" w:hanging="360"/>
        <w:rPr>
          <w:sz w:val="22"/>
        </w:rPr>
      </w:pPr>
    </w:p>
    <w:p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rsidR="00DB1369" w:rsidRDefault="00DB1369" w:rsidP="00DB1369">
      <w:pPr>
        <w:pStyle w:val="NormalWeb"/>
        <w:spacing w:before="0" w:beforeAutospacing="0" w:after="0" w:afterAutospacing="0"/>
        <w:jc w:val="both"/>
        <w:rPr>
          <w:rFonts w:ascii="Times New Roman" w:hAnsi="Times New Roman"/>
          <w:sz w:val="22"/>
          <w:szCs w:val="24"/>
        </w:rPr>
      </w:pPr>
    </w:p>
    <w:p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rsidR="00DB1369" w:rsidRDefault="00DB1369" w:rsidP="00DB1369">
      <w:pPr>
        <w:pStyle w:val="NormalWeb"/>
        <w:spacing w:before="0" w:beforeAutospacing="0" w:after="0" w:afterAutospacing="0"/>
        <w:jc w:val="both"/>
        <w:rPr>
          <w:rFonts w:ascii="Times New Roman" w:hAnsi="Times New Roman"/>
          <w:sz w:val="22"/>
          <w:szCs w:val="24"/>
        </w:rPr>
      </w:pPr>
    </w:p>
    <w:p w:rsidR="001E6FF3" w:rsidRDefault="001E6FF3"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The course will focus on major disability rights laws, core services for independent living, and advocacy. The particular focus will be on the Americans with Disabilities Act (“ADA”); ADA Amendments Act (“ADAA</w:t>
      </w:r>
      <w:r w:rsidR="001D07AE">
        <w:rPr>
          <w:rFonts w:ascii="Times New Roman" w:hAnsi="Times New Roman"/>
          <w:sz w:val="22"/>
          <w:szCs w:val="24"/>
        </w:rPr>
        <w:t>A</w:t>
      </w:r>
      <w:r>
        <w:rPr>
          <w:rFonts w:ascii="Times New Roman" w:hAnsi="Times New Roman"/>
          <w:sz w:val="22"/>
          <w:szCs w:val="24"/>
        </w:rPr>
        <w:t>”), Rehabilitation Act of 1</w:t>
      </w:r>
      <w:r w:rsidR="008E2FAF">
        <w:rPr>
          <w:rFonts w:ascii="Times New Roman" w:hAnsi="Times New Roman"/>
          <w:sz w:val="22"/>
          <w:szCs w:val="24"/>
        </w:rPr>
        <w:t>973, Section 504 and the Work Innovation</w:t>
      </w:r>
      <w:r>
        <w:rPr>
          <w:rFonts w:ascii="Times New Roman" w:hAnsi="Times New Roman"/>
          <w:sz w:val="22"/>
          <w:szCs w:val="24"/>
        </w:rPr>
        <w:t xml:space="preserve"> and Opportunity Act (WIOA</w:t>
      </w:r>
      <w:r w:rsidR="001D07AE">
        <w:rPr>
          <w:rFonts w:ascii="Times New Roman" w:hAnsi="Times New Roman"/>
          <w:sz w:val="22"/>
          <w:szCs w:val="24"/>
        </w:rPr>
        <w:t>, 2014</w:t>
      </w:r>
      <w:r>
        <w:rPr>
          <w:rFonts w:ascii="Times New Roman" w:hAnsi="Times New Roman"/>
          <w:sz w:val="22"/>
          <w:szCs w:val="24"/>
        </w:rPr>
        <w:t>).</w:t>
      </w:r>
      <w:r w:rsidR="007D1C2F">
        <w:rPr>
          <w:rFonts w:ascii="Times New Roman" w:hAnsi="Times New Roman"/>
          <w:sz w:val="22"/>
          <w:szCs w:val="24"/>
        </w:rPr>
        <w:t xml:space="preserve">  Students will learn about the connection between these laws and the independent living movement.</w:t>
      </w:r>
    </w:p>
    <w:p w:rsidR="00DB1369" w:rsidRDefault="00DB1369" w:rsidP="00DB1369">
      <w:pPr>
        <w:tabs>
          <w:tab w:val="left" w:pos="360"/>
        </w:tabs>
        <w:rPr>
          <w:b/>
          <w:bCs/>
          <w:sz w:val="22"/>
        </w:rPr>
      </w:pPr>
    </w:p>
    <w:p w:rsidR="00756706" w:rsidRDefault="00756706" w:rsidP="00DB1369">
      <w:pPr>
        <w:tabs>
          <w:tab w:val="left" w:pos="360"/>
        </w:tabs>
        <w:rPr>
          <w:b/>
          <w:bCs/>
          <w:sz w:val="22"/>
        </w:rPr>
      </w:pPr>
      <w:r>
        <w:rPr>
          <w:b/>
          <w:bCs/>
          <w:sz w:val="22"/>
        </w:rPr>
        <w:t>5.</w:t>
      </w:r>
      <w:r>
        <w:rPr>
          <w:b/>
          <w:bCs/>
          <w:sz w:val="22"/>
        </w:rPr>
        <w:tab/>
        <w:t xml:space="preserve">COURSE OBJECTIVES: </w:t>
      </w:r>
    </w:p>
    <w:p w:rsidR="00756706" w:rsidRPr="00D20007" w:rsidRDefault="00756706" w:rsidP="00DB1369">
      <w:pPr>
        <w:tabs>
          <w:tab w:val="left" w:pos="360"/>
        </w:tabs>
        <w:ind w:right="360"/>
        <w:rPr>
          <w:rFonts w:cs="Tahoma"/>
          <w:sz w:val="22"/>
          <w:szCs w:val="22"/>
        </w:rPr>
      </w:pPr>
    </w:p>
    <w:p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the philosophy of Independent Living and the </w:t>
      </w:r>
      <w:r w:rsidRPr="00D20007">
        <w:rPr>
          <w:sz w:val="22"/>
          <w:szCs w:val="22"/>
        </w:rPr>
        <w:t xml:space="preserve">historical perspectives of the independent living movement. </w:t>
      </w:r>
    </w:p>
    <w:p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rsidR="00756706" w:rsidRPr="00D20007"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rsidR="00756706" w:rsidRDefault="00756706" w:rsidP="00DB1369">
      <w:pPr>
        <w:tabs>
          <w:tab w:val="left" w:pos="360"/>
        </w:tabs>
        <w:rPr>
          <w:rFonts w:cs="Tahoma"/>
          <w:b/>
          <w:sz w:val="22"/>
        </w:rPr>
      </w:pPr>
    </w:p>
    <w:p w:rsidR="00FC512C" w:rsidRDefault="00FC512C" w:rsidP="00DB1369">
      <w:pPr>
        <w:autoSpaceDE w:val="0"/>
        <w:autoSpaceDN w:val="0"/>
        <w:adjustRightInd w:val="0"/>
        <w:rPr>
          <w:b/>
        </w:rPr>
      </w:pPr>
      <w:r>
        <w:rPr>
          <w:b/>
          <w:bCs/>
          <w:color w:val="000000"/>
          <w:sz w:val="22"/>
          <w:szCs w:val="22"/>
        </w:rPr>
        <w:t xml:space="preserve">6. COURSE CONTENT &amp; SCHEDULE: </w:t>
      </w:r>
    </w:p>
    <w:p w:rsidR="00FC512C" w:rsidRDefault="00FC512C" w:rsidP="00DB1369">
      <w:pPr>
        <w:rPr>
          <w:sz w:val="22"/>
        </w:rPr>
      </w:pPr>
    </w:p>
    <w:p w:rsidR="00756706" w:rsidRDefault="00F50B5C" w:rsidP="00DB1369">
      <w:pPr>
        <w:rPr>
          <w:b/>
          <w:bCs/>
          <w:sz w:val="22"/>
        </w:rPr>
      </w:pPr>
      <w:r>
        <w:rPr>
          <w:sz w:val="22"/>
        </w:rPr>
        <w:t xml:space="preserve">August </w:t>
      </w:r>
      <w:r w:rsidR="000820A8">
        <w:rPr>
          <w:sz w:val="22"/>
        </w:rPr>
        <w:t>22, 2016</w:t>
      </w:r>
      <w:r w:rsidR="00981EA6">
        <w:rPr>
          <w:sz w:val="22"/>
        </w:rPr>
        <w:t xml:space="preserve"> - </w:t>
      </w:r>
      <w:r w:rsidR="00756706">
        <w:rPr>
          <w:b/>
          <w:bCs/>
          <w:sz w:val="22"/>
        </w:rPr>
        <w:t xml:space="preserve">Overview of the course requirements, information about coursework, and reading assignments.  </w:t>
      </w:r>
    </w:p>
    <w:p w:rsidR="001848EA" w:rsidRDefault="001848EA" w:rsidP="00DB1369">
      <w:pPr>
        <w:rPr>
          <w:b/>
          <w:bCs/>
          <w:sz w:val="22"/>
        </w:rPr>
      </w:pPr>
    </w:p>
    <w:p w:rsidR="00AF0497" w:rsidRPr="002A0360" w:rsidRDefault="00DB3E91" w:rsidP="00AF0497">
      <w:pPr>
        <w:rPr>
          <w:bCs/>
          <w:color w:val="000000"/>
          <w:sz w:val="22"/>
        </w:rPr>
      </w:pPr>
      <w:r>
        <w:rPr>
          <w:bCs/>
          <w:sz w:val="22"/>
        </w:rPr>
        <w:t>August 29, 2016</w:t>
      </w:r>
      <w:r w:rsidR="001848EA">
        <w:rPr>
          <w:bCs/>
          <w:sz w:val="22"/>
        </w:rPr>
        <w:t xml:space="preserve"> - </w:t>
      </w:r>
      <w:r w:rsidR="00AF0497">
        <w:rPr>
          <w:b/>
          <w:bCs/>
          <w:color w:val="000000"/>
          <w:sz w:val="22"/>
        </w:rPr>
        <w:t>People First Language –</w:t>
      </w:r>
      <w:r w:rsidR="0039457E">
        <w:rPr>
          <w:bCs/>
          <w:color w:val="000000"/>
          <w:sz w:val="22"/>
        </w:rPr>
        <w:t xml:space="preserve"> Posted on Canvas</w:t>
      </w:r>
      <w:r w:rsidR="00AF0497">
        <w:rPr>
          <w:bCs/>
          <w:color w:val="000000"/>
          <w:sz w:val="22"/>
        </w:rPr>
        <w:t xml:space="preserve">/Introduction/Chapter 1 Longmore Book. </w:t>
      </w:r>
    </w:p>
    <w:p w:rsidR="0039457E" w:rsidRDefault="00AF0497" w:rsidP="00AF0497">
      <w:pPr>
        <w:rPr>
          <w:sz w:val="22"/>
        </w:rPr>
      </w:pPr>
      <w:r>
        <w:rPr>
          <w:b/>
          <w:bCs/>
          <w:color w:val="000000"/>
          <w:sz w:val="22"/>
        </w:rPr>
        <w:t>Disability History and the Independent Living Movement</w:t>
      </w:r>
      <w:r w:rsidR="0039457E">
        <w:rPr>
          <w:b/>
          <w:bCs/>
          <w:color w:val="000000"/>
          <w:sz w:val="22"/>
        </w:rPr>
        <w:t xml:space="preserve"> Modules 1 and 2</w:t>
      </w:r>
      <w:r>
        <w:rPr>
          <w:b/>
          <w:color w:val="000000"/>
          <w:sz w:val="22"/>
        </w:rPr>
        <w:br/>
      </w:r>
      <w:r w:rsidR="0039457E">
        <w:rPr>
          <w:sz w:val="22"/>
        </w:rPr>
        <w:t>Reading/Viewing</w:t>
      </w:r>
      <w:r>
        <w:rPr>
          <w:sz w:val="22"/>
        </w:rPr>
        <w:t xml:space="preserve"> Assignment </w:t>
      </w:r>
      <w:hyperlink r:id="rId13" w:history="1">
        <w:r w:rsidR="0039457E" w:rsidRPr="00FF0909">
          <w:rPr>
            <w:rStyle w:val="Hyperlink"/>
            <w:sz w:val="22"/>
          </w:rPr>
          <w:t>http://www.ilru.org/il-history-and-philosophy-orientation-for-il-staff</w:t>
        </w:r>
      </w:hyperlink>
    </w:p>
    <w:p w:rsidR="001F474C" w:rsidRDefault="001F474C" w:rsidP="00DB1369">
      <w:pPr>
        <w:rPr>
          <w:sz w:val="22"/>
        </w:rPr>
      </w:pPr>
    </w:p>
    <w:p w:rsidR="001F474C" w:rsidRPr="00F50B5C" w:rsidRDefault="001F474C" w:rsidP="00DB1369">
      <w:pPr>
        <w:rPr>
          <w:b/>
          <w:sz w:val="22"/>
        </w:rPr>
      </w:pPr>
      <w:r>
        <w:rPr>
          <w:sz w:val="22"/>
        </w:rPr>
        <w:t xml:space="preserve">September </w:t>
      </w:r>
      <w:r w:rsidR="00DB3E91">
        <w:rPr>
          <w:sz w:val="22"/>
        </w:rPr>
        <w:t>5</w:t>
      </w:r>
      <w:r>
        <w:rPr>
          <w:sz w:val="22"/>
        </w:rPr>
        <w:t xml:space="preserve">, </w:t>
      </w:r>
      <w:r w:rsidR="00DB3E91">
        <w:rPr>
          <w:sz w:val="22"/>
        </w:rPr>
        <w:t>2016</w:t>
      </w:r>
      <w:r>
        <w:rPr>
          <w:sz w:val="22"/>
        </w:rPr>
        <w:t xml:space="preserve"> – </w:t>
      </w:r>
      <w:r w:rsidRPr="00F50B5C">
        <w:rPr>
          <w:b/>
          <w:sz w:val="22"/>
        </w:rPr>
        <w:t>Labor Day - Holiday</w:t>
      </w:r>
    </w:p>
    <w:p w:rsidR="001F474C" w:rsidRDefault="001F474C" w:rsidP="00DB1369">
      <w:pPr>
        <w:rPr>
          <w:sz w:val="22"/>
        </w:rPr>
      </w:pPr>
    </w:p>
    <w:p w:rsidR="00AF0497" w:rsidRDefault="00DB3E91" w:rsidP="00AF0497">
      <w:pPr>
        <w:rPr>
          <w:b/>
          <w:sz w:val="22"/>
        </w:rPr>
      </w:pPr>
      <w:r>
        <w:rPr>
          <w:sz w:val="22"/>
        </w:rPr>
        <w:t>September 12</w:t>
      </w:r>
      <w:r w:rsidR="00F807CF">
        <w:rPr>
          <w:sz w:val="22"/>
        </w:rPr>
        <w:t xml:space="preserve">, </w:t>
      </w:r>
      <w:r>
        <w:rPr>
          <w:sz w:val="22"/>
        </w:rPr>
        <w:t>2016</w:t>
      </w:r>
      <w:r w:rsidR="00981EA6">
        <w:rPr>
          <w:sz w:val="22"/>
        </w:rPr>
        <w:t xml:space="preserve"> - </w:t>
      </w:r>
      <w:r w:rsidR="00AF0497">
        <w:rPr>
          <w:b/>
          <w:bCs/>
          <w:color w:val="000000"/>
          <w:sz w:val="22"/>
        </w:rPr>
        <w:t xml:space="preserve">Disability History and the Independent Living Movement. </w:t>
      </w:r>
    </w:p>
    <w:p w:rsidR="00AF0497" w:rsidRDefault="00AF0497" w:rsidP="00AF0497">
      <w:pPr>
        <w:rPr>
          <w:sz w:val="22"/>
        </w:rPr>
      </w:pPr>
      <w:r>
        <w:rPr>
          <w:sz w:val="22"/>
        </w:rPr>
        <w:t>Reading Assignment: Chapter 2 Longmore Book;</w:t>
      </w:r>
      <w:r w:rsidR="00277D1A">
        <w:rPr>
          <w:sz w:val="22"/>
        </w:rPr>
        <w:t xml:space="preserve"> Presentation</w:t>
      </w:r>
      <w:r>
        <w:rPr>
          <w:sz w:val="22"/>
        </w:rPr>
        <w:t xml:space="preserve"> </w:t>
      </w:r>
    </w:p>
    <w:p w:rsidR="0039457E" w:rsidRDefault="0039457E" w:rsidP="0039457E">
      <w:pPr>
        <w:rPr>
          <w:sz w:val="22"/>
        </w:rPr>
      </w:pPr>
      <w:r>
        <w:rPr>
          <w:sz w:val="22"/>
        </w:rPr>
        <w:t xml:space="preserve">Reading/Viewing </w:t>
      </w:r>
      <w:proofErr w:type="gramStart"/>
      <w:r>
        <w:rPr>
          <w:sz w:val="22"/>
        </w:rPr>
        <w:t>Assignment  Module</w:t>
      </w:r>
      <w:proofErr w:type="gramEnd"/>
      <w:r>
        <w:rPr>
          <w:sz w:val="22"/>
        </w:rPr>
        <w:t xml:space="preserve"> 3  </w:t>
      </w:r>
      <w:hyperlink r:id="rId14" w:history="1">
        <w:r w:rsidRPr="00FF0909">
          <w:rPr>
            <w:rStyle w:val="Hyperlink"/>
            <w:sz w:val="22"/>
          </w:rPr>
          <w:t>http://www.ilru.org/il-history-and-philosophy-orientation-for-il-staff</w:t>
        </w:r>
      </w:hyperlink>
    </w:p>
    <w:p w:rsidR="00AF0497" w:rsidRDefault="00AF0497" w:rsidP="00AF0497">
      <w:pPr>
        <w:rPr>
          <w:sz w:val="22"/>
        </w:rPr>
      </w:pPr>
    </w:p>
    <w:p w:rsidR="00AF0497" w:rsidRDefault="00F50B5C" w:rsidP="00AF0497">
      <w:pPr>
        <w:rPr>
          <w:b/>
          <w:sz w:val="22"/>
        </w:rPr>
      </w:pPr>
      <w:r>
        <w:rPr>
          <w:sz w:val="22"/>
        </w:rPr>
        <w:t>September 1</w:t>
      </w:r>
      <w:r w:rsidR="00DB3E91">
        <w:rPr>
          <w:sz w:val="22"/>
        </w:rPr>
        <w:t>9</w:t>
      </w:r>
      <w:r w:rsidR="00086F02">
        <w:rPr>
          <w:sz w:val="22"/>
        </w:rPr>
        <w:t xml:space="preserve">, </w:t>
      </w:r>
      <w:r w:rsidR="00DB3E91">
        <w:rPr>
          <w:sz w:val="22"/>
        </w:rPr>
        <w:t>2016</w:t>
      </w:r>
      <w:r w:rsidR="00AF0497">
        <w:rPr>
          <w:sz w:val="22"/>
        </w:rPr>
        <w:t xml:space="preserve"> - </w:t>
      </w:r>
      <w:r w:rsidR="00AF0497">
        <w:rPr>
          <w:b/>
          <w:bCs/>
          <w:color w:val="000000"/>
          <w:sz w:val="22"/>
        </w:rPr>
        <w:t>Disability History and the Independent Living Movement</w:t>
      </w:r>
    </w:p>
    <w:p w:rsidR="00AF0497" w:rsidRDefault="00AF0497" w:rsidP="00AF0497">
      <w:pPr>
        <w:rPr>
          <w:sz w:val="22"/>
        </w:rPr>
      </w:pPr>
      <w:r>
        <w:rPr>
          <w:sz w:val="22"/>
        </w:rPr>
        <w:t>Reading Assignment: Chapter 3 Longmore Book;</w:t>
      </w:r>
      <w:r w:rsidR="00277D1A">
        <w:rPr>
          <w:sz w:val="22"/>
        </w:rPr>
        <w:t xml:space="preserve"> Presentation</w:t>
      </w:r>
      <w:r>
        <w:rPr>
          <w:sz w:val="22"/>
        </w:rPr>
        <w:t xml:space="preserve"> </w:t>
      </w:r>
    </w:p>
    <w:p w:rsidR="0039457E" w:rsidRDefault="0039457E" w:rsidP="0039457E">
      <w:pPr>
        <w:rPr>
          <w:sz w:val="22"/>
        </w:rPr>
      </w:pPr>
      <w:r>
        <w:rPr>
          <w:sz w:val="22"/>
        </w:rPr>
        <w:t xml:space="preserve">Reading/Viewing Assignment Module 4  </w:t>
      </w:r>
      <w:hyperlink r:id="rId15" w:history="1">
        <w:r w:rsidRPr="00FF0909">
          <w:rPr>
            <w:rStyle w:val="Hyperlink"/>
            <w:sz w:val="22"/>
          </w:rPr>
          <w:t>http://www.ilru.org/il-history-and-philosophy-orientation-for-il-staff</w:t>
        </w:r>
      </w:hyperlink>
    </w:p>
    <w:p w:rsidR="00AF0497" w:rsidRDefault="00AF0497" w:rsidP="00DB1369">
      <w:pPr>
        <w:rPr>
          <w:sz w:val="22"/>
        </w:rPr>
      </w:pPr>
    </w:p>
    <w:p w:rsidR="00AF0497" w:rsidRDefault="00756706" w:rsidP="00AF0497">
      <w:pPr>
        <w:rPr>
          <w:b/>
          <w:bCs/>
          <w:sz w:val="22"/>
        </w:rPr>
      </w:pPr>
      <w:r>
        <w:rPr>
          <w:sz w:val="22"/>
        </w:rPr>
        <w:t xml:space="preserve">September </w:t>
      </w:r>
      <w:r w:rsidR="001F474C">
        <w:rPr>
          <w:sz w:val="22"/>
        </w:rPr>
        <w:t>2</w:t>
      </w:r>
      <w:r w:rsidR="00DB3E91">
        <w:rPr>
          <w:sz w:val="22"/>
        </w:rPr>
        <w:t>6</w:t>
      </w:r>
      <w:r>
        <w:rPr>
          <w:sz w:val="22"/>
        </w:rPr>
        <w:t xml:space="preserve">, </w:t>
      </w:r>
      <w:r w:rsidR="00DB3E91">
        <w:rPr>
          <w:sz w:val="22"/>
        </w:rPr>
        <w:t>2016</w:t>
      </w:r>
      <w:r w:rsidR="00D960BF">
        <w:rPr>
          <w:sz w:val="22"/>
        </w:rPr>
        <w:t xml:space="preserve"> </w:t>
      </w:r>
      <w:r w:rsidR="00AF0497">
        <w:rPr>
          <w:sz w:val="22"/>
        </w:rPr>
        <w:t xml:space="preserve">- </w:t>
      </w:r>
      <w:r w:rsidR="00AF0497">
        <w:rPr>
          <w:b/>
          <w:bCs/>
          <w:sz w:val="22"/>
        </w:rPr>
        <w:t xml:space="preserve">Disability Rights Laws </w:t>
      </w:r>
    </w:p>
    <w:p w:rsidR="00AF0497" w:rsidRPr="00F2767A" w:rsidRDefault="00AF0497" w:rsidP="00AF0497">
      <w:pPr>
        <w:numPr>
          <w:ilvl w:val="0"/>
          <w:numId w:val="11"/>
        </w:numPr>
        <w:rPr>
          <w:sz w:val="22"/>
        </w:rPr>
      </w:pPr>
      <w:r>
        <w:rPr>
          <w:sz w:val="22"/>
        </w:rPr>
        <w:t xml:space="preserve">Rehabilitation Act of 1973, as amended </w:t>
      </w:r>
    </w:p>
    <w:p w:rsidR="008D0ED0" w:rsidRPr="008D0ED0" w:rsidRDefault="00AF0497" w:rsidP="008D0ED0">
      <w:pPr>
        <w:numPr>
          <w:ilvl w:val="1"/>
          <w:numId w:val="11"/>
        </w:numPr>
        <w:rPr>
          <w:sz w:val="22"/>
        </w:rPr>
      </w:pPr>
      <w:r>
        <w:rPr>
          <w:sz w:val="22"/>
        </w:rPr>
        <w:t xml:space="preserve">Section 501 </w:t>
      </w:r>
      <w:r w:rsidR="0095526B" w:rsidRPr="0095526B">
        <w:rPr>
          <w:sz w:val="22"/>
        </w:rPr>
        <w:t>https://www.eeoc.gov/laws/statutes/rehab.cfm</w:t>
      </w:r>
    </w:p>
    <w:p w:rsidR="00AF0497" w:rsidRDefault="00AF0497" w:rsidP="00AF0497">
      <w:pPr>
        <w:numPr>
          <w:ilvl w:val="1"/>
          <w:numId w:val="11"/>
        </w:numPr>
        <w:rPr>
          <w:sz w:val="22"/>
        </w:rPr>
      </w:pPr>
      <w:r>
        <w:rPr>
          <w:sz w:val="22"/>
        </w:rPr>
        <w:t xml:space="preserve">Section 503 </w:t>
      </w:r>
      <w:hyperlink r:id="rId16" w:history="1">
        <w:r w:rsidRPr="00B566C7">
          <w:rPr>
            <w:rStyle w:val="Hyperlink"/>
            <w:sz w:val="22"/>
          </w:rPr>
          <w:t>http://www.dol.gov/ofccp/regs/compliance/fs503.htm</w:t>
        </w:r>
      </w:hyperlink>
    </w:p>
    <w:p w:rsidR="00AF0497" w:rsidRDefault="00AF0497" w:rsidP="00AF0497">
      <w:pPr>
        <w:numPr>
          <w:ilvl w:val="1"/>
          <w:numId w:val="11"/>
        </w:numPr>
        <w:rPr>
          <w:sz w:val="22"/>
        </w:rPr>
      </w:pPr>
      <w:r>
        <w:rPr>
          <w:sz w:val="22"/>
        </w:rPr>
        <w:t xml:space="preserve">Section 504 </w:t>
      </w:r>
      <w:hyperlink r:id="rId17" w:history="1">
        <w:r w:rsidRPr="00B566C7">
          <w:rPr>
            <w:rStyle w:val="Hyperlink"/>
            <w:sz w:val="22"/>
          </w:rPr>
          <w:t>http://www.dol.gov/oasam/regs/statutes/sec504.htm</w:t>
        </w:r>
      </w:hyperlink>
    </w:p>
    <w:p w:rsidR="00AF0497" w:rsidRDefault="00AF0497" w:rsidP="00AF0497">
      <w:pPr>
        <w:numPr>
          <w:ilvl w:val="1"/>
          <w:numId w:val="11"/>
        </w:numPr>
        <w:rPr>
          <w:sz w:val="22"/>
        </w:rPr>
      </w:pPr>
      <w:r>
        <w:rPr>
          <w:sz w:val="22"/>
        </w:rPr>
        <w:t xml:space="preserve">Section 508 </w:t>
      </w:r>
      <w:hyperlink r:id="rId18" w:history="1">
        <w:r w:rsidRPr="00B566C7">
          <w:rPr>
            <w:rStyle w:val="Hyperlink"/>
            <w:sz w:val="22"/>
          </w:rPr>
          <w:t>http://www.justice.gov/crt/508/archive/deptofed.html</w:t>
        </w:r>
      </w:hyperlink>
    </w:p>
    <w:p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rsidR="00AF0497" w:rsidRPr="00C55F47" w:rsidRDefault="00AF0497" w:rsidP="00AF0497">
      <w:pPr>
        <w:numPr>
          <w:ilvl w:val="1"/>
          <w:numId w:val="11"/>
        </w:numPr>
        <w:rPr>
          <w:sz w:val="22"/>
        </w:rPr>
      </w:pPr>
      <w:r w:rsidRPr="009677C8">
        <w:rPr>
          <w:sz w:val="22"/>
        </w:rPr>
        <w:t xml:space="preserve">History &amp; Regulations to VR Programs </w:t>
      </w:r>
      <w:hyperlink r:id="rId19" w:history="1">
        <w:r w:rsidRPr="009677C8">
          <w:rPr>
            <w:rStyle w:val="Hyperlink"/>
            <w:sz w:val="22"/>
          </w:rPr>
          <w:t>http://www.in.gov/fssa/files/History_and_Regulations.pdf</w:t>
        </w:r>
      </w:hyperlink>
      <w:r w:rsidRPr="00C55F47">
        <w:rPr>
          <w:sz w:val="22"/>
        </w:rPr>
        <w:t xml:space="preserve"> </w:t>
      </w:r>
    </w:p>
    <w:p w:rsidR="00AF0497" w:rsidRDefault="00AF0497" w:rsidP="00AF0497">
      <w:pPr>
        <w:numPr>
          <w:ilvl w:val="1"/>
          <w:numId w:val="11"/>
        </w:numPr>
        <w:rPr>
          <w:sz w:val="22"/>
        </w:rPr>
      </w:pPr>
      <w:r>
        <w:rPr>
          <w:sz w:val="22"/>
        </w:rPr>
        <w:t>Workforce Innovation and Op</w:t>
      </w:r>
      <w:r w:rsidR="00423E6B">
        <w:rPr>
          <w:sz w:val="22"/>
        </w:rPr>
        <w:t>portunity Act (“WIOA”) of 2014.</w:t>
      </w:r>
    </w:p>
    <w:p w:rsidR="00AF0497" w:rsidRDefault="00EF4C96" w:rsidP="00AF0497">
      <w:pPr>
        <w:ind w:left="1800"/>
        <w:rPr>
          <w:sz w:val="22"/>
        </w:rPr>
      </w:pPr>
      <w:hyperlink r:id="rId20" w:history="1">
        <w:r w:rsidR="00AF0497" w:rsidRPr="00232670">
          <w:rPr>
            <w:rStyle w:val="Hyperlink"/>
            <w:sz w:val="22"/>
          </w:rPr>
          <w:t>http://www.doleta.gov/WIOA/</w:t>
        </w:r>
      </w:hyperlink>
    </w:p>
    <w:p w:rsidR="002A0360" w:rsidRDefault="002A0360" w:rsidP="00AF0497">
      <w:pPr>
        <w:rPr>
          <w:sz w:val="22"/>
        </w:rPr>
      </w:pPr>
    </w:p>
    <w:p w:rsidR="00AF0497" w:rsidRDefault="00DB3E91" w:rsidP="00AF0497">
      <w:pPr>
        <w:rPr>
          <w:bCs/>
          <w:sz w:val="22"/>
        </w:rPr>
      </w:pPr>
      <w:r>
        <w:rPr>
          <w:sz w:val="22"/>
        </w:rPr>
        <w:t>Octo</w:t>
      </w:r>
      <w:r w:rsidR="00756706">
        <w:rPr>
          <w:sz w:val="22"/>
        </w:rPr>
        <w:t xml:space="preserve">ber </w:t>
      </w:r>
      <w:r>
        <w:rPr>
          <w:sz w:val="22"/>
        </w:rPr>
        <w:t>3</w:t>
      </w:r>
      <w:r w:rsidR="00756706">
        <w:rPr>
          <w:sz w:val="22"/>
        </w:rPr>
        <w:t xml:space="preserve">, </w:t>
      </w:r>
      <w:r>
        <w:rPr>
          <w:sz w:val="22"/>
        </w:rPr>
        <w:t>2016</w:t>
      </w:r>
      <w:r w:rsidR="00D960BF">
        <w:rPr>
          <w:sz w:val="22"/>
        </w:rPr>
        <w:t xml:space="preserve"> </w:t>
      </w:r>
      <w:r w:rsidR="00AF0497">
        <w:rPr>
          <w:sz w:val="22"/>
        </w:rPr>
        <w:t xml:space="preserve">- </w:t>
      </w:r>
      <w:r w:rsidR="00AF0497">
        <w:rPr>
          <w:b/>
          <w:bCs/>
          <w:sz w:val="22"/>
        </w:rPr>
        <w:t>Disability Rights Laws</w:t>
      </w:r>
    </w:p>
    <w:p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rsidR="00AF0497" w:rsidRDefault="00AF0497" w:rsidP="00AF0497">
      <w:pPr>
        <w:ind w:left="720"/>
        <w:rPr>
          <w:sz w:val="22"/>
        </w:rPr>
      </w:pPr>
      <w:r>
        <w:rPr>
          <w:sz w:val="22"/>
        </w:rPr>
        <w:t xml:space="preserve">Reading Assignment </w:t>
      </w:r>
      <w:hyperlink r:id="rId21" w:history="1">
        <w:r w:rsidRPr="00B566C7">
          <w:rPr>
            <w:rStyle w:val="Hyperlink"/>
            <w:sz w:val="22"/>
          </w:rPr>
          <w:t>http://www.ada.gov/</w:t>
        </w:r>
      </w:hyperlink>
    </w:p>
    <w:p w:rsidR="00AF0497" w:rsidRDefault="00EF4C96" w:rsidP="00AF0497">
      <w:pPr>
        <w:ind w:left="720"/>
        <w:rPr>
          <w:sz w:val="22"/>
        </w:rPr>
      </w:pPr>
      <w:hyperlink r:id="rId22" w:history="1">
        <w:r w:rsidR="00AF0497" w:rsidRPr="00B566C7">
          <w:rPr>
            <w:rStyle w:val="Hyperlink"/>
            <w:sz w:val="22"/>
          </w:rPr>
          <w:t>http://www.eeoc.gov/facts/fs-ada.html</w:t>
        </w:r>
      </w:hyperlink>
    </w:p>
    <w:p w:rsidR="00AF0497" w:rsidRDefault="00EF4C96" w:rsidP="00AF0497">
      <w:pPr>
        <w:ind w:left="720"/>
        <w:rPr>
          <w:sz w:val="22"/>
        </w:rPr>
      </w:pPr>
      <w:hyperlink r:id="rId23" w:history="1">
        <w:r w:rsidR="00AF0497" w:rsidRPr="00B566C7">
          <w:rPr>
            <w:rStyle w:val="Hyperlink"/>
            <w:sz w:val="22"/>
          </w:rPr>
          <w:t>http://www2.ed.gov/about/offices/list/ocr/docs/hq9805.html</w:t>
        </w:r>
      </w:hyperlink>
    </w:p>
    <w:p w:rsidR="00AF0497" w:rsidRDefault="00AF0497" w:rsidP="00AF0497">
      <w:pPr>
        <w:ind w:left="720"/>
        <w:rPr>
          <w:sz w:val="22"/>
        </w:rPr>
      </w:pPr>
    </w:p>
    <w:p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rsidR="00AF0497" w:rsidRDefault="00AF0497" w:rsidP="00AF0497">
      <w:pPr>
        <w:rPr>
          <w:sz w:val="22"/>
        </w:rPr>
      </w:pPr>
      <w:r>
        <w:rPr>
          <w:sz w:val="22"/>
        </w:rPr>
        <w:tab/>
      </w:r>
      <w:hyperlink r:id="rId24" w:history="1">
        <w:r w:rsidRPr="00B566C7">
          <w:rPr>
            <w:rStyle w:val="Hyperlink"/>
            <w:sz w:val="22"/>
          </w:rPr>
          <w:t>http://www.eeoc.gov/laws/statutes/adaaa.cfm</w:t>
        </w:r>
      </w:hyperlink>
    </w:p>
    <w:p w:rsidR="001D07AE" w:rsidRDefault="001D07AE" w:rsidP="001D07AE">
      <w:pPr>
        <w:ind w:left="1800"/>
        <w:rPr>
          <w:sz w:val="22"/>
        </w:rPr>
      </w:pPr>
    </w:p>
    <w:p w:rsidR="007912DA" w:rsidRDefault="007912DA" w:rsidP="001D07AE">
      <w:pPr>
        <w:ind w:left="1800"/>
        <w:rPr>
          <w:sz w:val="22"/>
        </w:rPr>
      </w:pPr>
    </w:p>
    <w:p w:rsidR="007912DA" w:rsidRDefault="007912DA" w:rsidP="001D07AE">
      <w:pPr>
        <w:ind w:left="1800"/>
        <w:rPr>
          <w:sz w:val="22"/>
        </w:rPr>
      </w:pPr>
    </w:p>
    <w:p w:rsidR="00432D12" w:rsidRDefault="00C55F47" w:rsidP="00432D12">
      <w:pPr>
        <w:rPr>
          <w:b/>
          <w:bCs/>
          <w:sz w:val="22"/>
        </w:rPr>
      </w:pPr>
      <w:r>
        <w:rPr>
          <w:sz w:val="22"/>
        </w:rPr>
        <w:t xml:space="preserve"> </w:t>
      </w:r>
      <w:r w:rsidR="00D706F9">
        <w:rPr>
          <w:sz w:val="22"/>
        </w:rPr>
        <w:t>October</w:t>
      </w:r>
      <w:r w:rsidR="00CB3C9A">
        <w:rPr>
          <w:sz w:val="22"/>
        </w:rPr>
        <w:t xml:space="preserve"> </w:t>
      </w:r>
      <w:r w:rsidR="00DB3E91">
        <w:rPr>
          <w:sz w:val="22"/>
        </w:rPr>
        <w:t>10</w:t>
      </w:r>
      <w:r w:rsidR="00D706F9">
        <w:rPr>
          <w:sz w:val="22"/>
        </w:rPr>
        <w:t xml:space="preserve">, </w:t>
      </w:r>
      <w:r w:rsidR="00DB3E91">
        <w:rPr>
          <w:sz w:val="22"/>
        </w:rPr>
        <w:t>2016</w:t>
      </w:r>
      <w:r w:rsidR="00D960BF">
        <w:rPr>
          <w:sz w:val="22"/>
        </w:rPr>
        <w:t xml:space="preserve"> </w:t>
      </w:r>
      <w:r w:rsidR="00432D12">
        <w:rPr>
          <w:b/>
          <w:bCs/>
          <w:sz w:val="22"/>
        </w:rPr>
        <w:t xml:space="preserve">Centers for Independent Living  </w:t>
      </w:r>
    </w:p>
    <w:p w:rsidR="00432D12" w:rsidRDefault="00432D12" w:rsidP="00432D12">
      <w:pPr>
        <w:rPr>
          <w:sz w:val="22"/>
        </w:rPr>
      </w:pPr>
      <w:r>
        <w:rPr>
          <w:sz w:val="22"/>
        </w:rPr>
        <w:t xml:space="preserve"> Five Core Services – </w:t>
      </w:r>
    </w:p>
    <w:p w:rsidR="00432D12" w:rsidRDefault="00277D1A" w:rsidP="00432D12">
      <w:pPr>
        <w:rPr>
          <w:rFonts w:ascii="Times" w:hAnsi="Times"/>
          <w:sz w:val="22"/>
        </w:rPr>
      </w:pPr>
      <w:r>
        <w:rPr>
          <w:rFonts w:ascii="Times" w:hAnsi="Times"/>
          <w:sz w:val="22"/>
        </w:rPr>
        <w:t>Chapters 4 and 5, Longmore Book; Presentations</w:t>
      </w:r>
    </w:p>
    <w:p w:rsidR="00587957" w:rsidRDefault="00587957" w:rsidP="00DB1369">
      <w:pPr>
        <w:rPr>
          <w:sz w:val="22"/>
        </w:rPr>
      </w:pPr>
    </w:p>
    <w:p w:rsidR="00756706" w:rsidRDefault="00756706" w:rsidP="00DB1369">
      <w:r>
        <w:rPr>
          <w:sz w:val="22"/>
        </w:rPr>
        <w:t xml:space="preserve">October </w:t>
      </w:r>
      <w:r w:rsidR="00DB3E91">
        <w:rPr>
          <w:sz w:val="22"/>
        </w:rPr>
        <w:t>24</w:t>
      </w:r>
      <w:r>
        <w:rPr>
          <w:sz w:val="22"/>
        </w:rPr>
        <w:t xml:space="preserve">, </w:t>
      </w:r>
      <w:r w:rsidR="00DB3E91">
        <w:rPr>
          <w:sz w:val="22"/>
        </w:rPr>
        <w:t>2016</w:t>
      </w:r>
      <w:r w:rsidR="00D960BF">
        <w:rPr>
          <w:sz w:val="22"/>
        </w:rPr>
        <w:t xml:space="preserve"> -</w:t>
      </w:r>
      <w:r w:rsidR="00D960BF" w:rsidRPr="00D960BF">
        <w:rPr>
          <w:b/>
          <w:sz w:val="22"/>
        </w:rPr>
        <w:t xml:space="preserve"> </w:t>
      </w:r>
      <w:r w:rsidRPr="00D960BF">
        <w:rPr>
          <w:b/>
        </w:rPr>
        <w:t>Mid-Term</w:t>
      </w:r>
    </w:p>
    <w:p w:rsidR="00756706" w:rsidRDefault="00756706" w:rsidP="00DB1369">
      <w:pPr>
        <w:rPr>
          <w:sz w:val="22"/>
        </w:rPr>
      </w:pPr>
    </w:p>
    <w:p w:rsidR="007912DA" w:rsidRDefault="00D706F9" w:rsidP="007912DA">
      <w:pPr>
        <w:rPr>
          <w:sz w:val="22"/>
        </w:rPr>
      </w:pPr>
      <w:r>
        <w:rPr>
          <w:sz w:val="22"/>
        </w:rPr>
        <w:t xml:space="preserve">October </w:t>
      </w:r>
      <w:r w:rsidR="00DB3E91">
        <w:rPr>
          <w:sz w:val="22"/>
        </w:rPr>
        <w:t>31</w:t>
      </w:r>
      <w:r w:rsidR="00756706">
        <w:rPr>
          <w:sz w:val="22"/>
        </w:rPr>
        <w:t xml:space="preserve">, </w:t>
      </w:r>
      <w:r w:rsidR="00DB3E91">
        <w:rPr>
          <w:sz w:val="22"/>
        </w:rPr>
        <w:t>2016</w:t>
      </w:r>
      <w:r w:rsidR="00D960BF">
        <w:rPr>
          <w:sz w:val="22"/>
        </w:rPr>
        <w:t xml:space="preserve"> - </w:t>
      </w:r>
      <w:r w:rsidR="007912DA">
        <w:rPr>
          <w:sz w:val="22"/>
        </w:rPr>
        <w:t xml:space="preserve">- </w:t>
      </w:r>
      <w:r w:rsidR="007912DA" w:rsidRPr="00D960BF">
        <w:rPr>
          <w:b/>
          <w:sz w:val="22"/>
        </w:rPr>
        <w:t>Turn in Independent Living P</w:t>
      </w:r>
      <w:r w:rsidR="007912DA">
        <w:rPr>
          <w:b/>
          <w:sz w:val="22"/>
        </w:rPr>
        <w:t>aper</w:t>
      </w:r>
      <w:r w:rsidR="007912DA" w:rsidRPr="00D960BF">
        <w:rPr>
          <w:b/>
          <w:sz w:val="22"/>
        </w:rPr>
        <w:t>/Presentation</w:t>
      </w:r>
    </w:p>
    <w:p w:rsidR="007912DA" w:rsidRDefault="007912DA" w:rsidP="007912DA">
      <w:pPr>
        <w:rPr>
          <w:sz w:val="22"/>
        </w:rPr>
      </w:pPr>
      <w:r>
        <w:rPr>
          <w:sz w:val="22"/>
        </w:rPr>
        <w:t xml:space="preserve">Reading – </w:t>
      </w:r>
      <w:r w:rsidR="00277D1A">
        <w:rPr>
          <w:sz w:val="22"/>
        </w:rPr>
        <w:t xml:space="preserve">Chapters </w:t>
      </w:r>
      <w:r w:rsidR="00474331">
        <w:rPr>
          <w:sz w:val="22"/>
        </w:rPr>
        <w:t xml:space="preserve">6, </w:t>
      </w:r>
      <w:r w:rsidR="00277D1A">
        <w:rPr>
          <w:sz w:val="22"/>
        </w:rPr>
        <w:t>7 and 8, Longmore Book; Presentations</w:t>
      </w:r>
    </w:p>
    <w:p w:rsidR="00756706" w:rsidRDefault="00756706" w:rsidP="00DB1369">
      <w:pPr>
        <w:rPr>
          <w:sz w:val="22"/>
        </w:rPr>
      </w:pPr>
    </w:p>
    <w:p w:rsidR="007912DA" w:rsidRDefault="00DB3E91" w:rsidP="007912DA">
      <w:pPr>
        <w:rPr>
          <w:sz w:val="22"/>
        </w:rPr>
      </w:pPr>
      <w:r>
        <w:rPr>
          <w:sz w:val="22"/>
        </w:rPr>
        <w:t>Novem</w:t>
      </w:r>
      <w:r w:rsidR="00756706">
        <w:rPr>
          <w:sz w:val="22"/>
        </w:rPr>
        <w:t xml:space="preserve">ber </w:t>
      </w:r>
      <w:r>
        <w:rPr>
          <w:sz w:val="22"/>
        </w:rPr>
        <w:t>7</w:t>
      </w:r>
      <w:r w:rsidR="002528CB">
        <w:rPr>
          <w:sz w:val="22"/>
        </w:rPr>
        <w:t xml:space="preserve">, </w:t>
      </w:r>
      <w:r>
        <w:rPr>
          <w:sz w:val="22"/>
        </w:rPr>
        <w:t>2016</w:t>
      </w:r>
      <w:r w:rsidR="00D960BF">
        <w:rPr>
          <w:sz w:val="22"/>
        </w:rPr>
        <w:t xml:space="preserve"> </w:t>
      </w:r>
      <w:r w:rsidR="007912DA" w:rsidRPr="00D960BF">
        <w:rPr>
          <w:b/>
          <w:sz w:val="22"/>
        </w:rPr>
        <w:t>Peer Counseling – Disability Pride</w:t>
      </w:r>
    </w:p>
    <w:p w:rsidR="007912DA" w:rsidRDefault="007912DA" w:rsidP="007912DA">
      <w:pPr>
        <w:rPr>
          <w:sz w:val="22"/>
        </w:rPr>
      </w:pPr>
      <w:r>
        <w:rPr>
          <w:sz w:val="22"/>
        </w:rPr>
        <w:t xml:space="preserve">Reading Assignment </w:t>
      </w:r>
    </w:p>
    <w:p w:rsidR="007912DA" w:rsidRDefault="00EF4C96" w:rsidP="007912DA">
      <w:pPr>
        <w:rPr>
          <w:sz w:val="22"/>
        </w:rPr>
      </w:pPr>
      <w:hyperlink r:id="rId25" w:history="1">
        <w:r w:rsidR="008B031A" w:rsidRPr="00FF0909">
          <w:rPr>
            <w:rStyle w:val="Hyperlink"/>
            <w:sz w:val="22"/>
          </w:rPr>
          <w:t>http://www.independentliving.org/toolsforpower/tools22.html</w:t>
        </w:r>
      </w:hyperlink>
    </w:p>
    <w:p w:rsidR="008B031A" w:rsidRDefault="008B031A" w:rsidP="007912DA">
      <w:pPr>
        <w:rPr>
          <w:sz w:val="22"/>
        </w:rPr>
      </w:pPr>
    </w:p>
    <w:p w:rsidR="007912DA" w:rsidRDefault="007912DA" w:rsidP="007912DA">
      <w:pPr>
        <w:rPr>
          <w:sz w:val="22"/>
        </w:rPr>
      </w:pPr>
      <w:r>
        <w:rPr>
          <w:sz w:val="22"/>
        </w:rPr>
        <w:t>Chapters 9 and 10</w:t>
      </w:r>
      <w:r w:rsidR="00277D1A">
        <w:rPr>
          <w:sz w:val="22"/>
        </w:rPr>
        <w:t>, Longmore Book; Presentations</w:t>
      </w:r>
    </w:p>
    <w:p w:rsidR="00587957" w:rsidRDefault="00587957" w:rsidP="007912DA">
      <w:pPr>
        <w:rPr>
          <w:sz w:val="22"/>
        </w:rPr>
      </w:pPr>
    </w:p>
    <w:p w:rsidR="00756706" w:rsidRDefault="00CB3C9A" w:rsidP="007912DA">
      <w:pPr>
        <w:rPr>
          <w:sz w:val="22"/>
        </w:rPr>
      </w:pPr>
      <w:r>
        <w:rPr>
          <w:sz w:val="22"/>
        </w:rPr>
        <w:t xml:space="preserve">November </w:t>
      </w:r>
      <w:r w:rsidR="00DB3E91">
        <w:rPr>
          <w:sz w:val="22"/>
        </w:rPr>
        <w:t>14</w:t>
      </w:r>
      <w:r>
        <w:rPr>
          <w:sz w:val="22"/>
        </w:rPr>
        <w:t xml:space="preserve">, </w:t>
      </w:r>
      <w:r w:rsidR="00DB3E91">
        <w:rPr>
          <w:sz w:val="22"/>
        </w:rPr>
        <w:t>2016</w:t>
      </w:r>
      <w:r w:rsidR="00D960BF">
        <w:rPr>
          <w:sz w:val="22"/>
        </w:rPr>
        <w:t xml:space="preserve"> - </w:t>
      </w:r>
      <w:r w:rsidR="007912DA">
        <w:rPr>
          <w:sz w:val="22"/>
        </w:rPr>
        <w:t>Reading – Chapters 11, 12 Longmore Book</w:t>
      </w:r>
      <w:r w:rsidR="00277D1A">
        <w:rPr>
          <w:sz w:val="22"/>
        </w:rPr>
        <w:t>; Presentations.</w:t>
      </w:r>
    </w:p>
    <w:p w:rsidR="008E2FAF" w:rsidRDefault="008E2FAF" w:rsidP="00DB1369">
      <w:pPr>
        <w:rPr>
          <w:sz w:val="22"/>
        </w:rPr>
      </w:pPr>
    </w:p>
    <w:p w:rsidR="00756706" w:rsidRPr="008E2FAF" w:rsidRDefault="00756706" w:rsidP="00DB1369">
      <w:pPr>
        <w:rPr>
          <w:sz w:val="22"/>
        </w:rPr>
      </w:pPr>
      <w:r>
        <w:rPr>
          <w:sz w:val="22"/>
        </w:rPr>
        <w:t xml:space="preserve">November </w:t>
      </w:r>
      <w:r w:rsidR="00DB3E91">
        <w:rPr>
          <w:sz w:val="22"/>
        </w:rPr>
        <w:t>21</w:t>
      </w:r>
      <w:r w:rsidR="00D960BF">
        <w:rPr>
          <w:sz w:val="22"/>
        </w:rPr>
        <w:t xml:space="preserve">, </w:t>
      </w:r>
      <w:r w:rsidR="00DB3E91">
        <w:rPr>
          <w:sz w:val="22"/>
        </w:rPr>
        <w:t>2016</w:t>
      </w:r>
      <w:r w:rsidR="00826814">
        <w:rPr>
          <w:sz w:val="22"/>
        </w:rPr>
        <w:t xml:space="preserve"> </w:t>
      </w:r>
      <w:r w:rsidR="00DB3E91" w:rsidRPr="00D960BF">
        <w:rPr>
          <w:b/>
          <w:sz w:val="22"/>
        </w:rPr>
        <w:t>Thanksgiving Break</w:t>
      </w:r>
      <w:r w:rsidR="00D960BF">
        <w:rPr>
          <w:sz w:val="22"/>
        </w:rPr>
        <w:t xml:space="preserve"> </w:t>
      </w:r>
    </w:p>
    <w:p w:rsidR="00756706" w:rsidRDefault="00756706" w:rsidP="00DB1369">
      <w:pPr>
        <w:rPr>
          <w:sz w:val="22"/>
        </w:rPr>
      </w:pPr>
    </w:p>
    <w:p w:rsidR="00756706" w:rsidRDefault="00756706" w:rsidP="00DB1369">
      <w:pPr>
        <w:rPr>
          <w:sz w:val="22"/>
        </w:rPr>
      </w:pPr>
      <w:r>
        <w:rPr>
          <w:sz w:val="22"/>
        </w:rPr>
        <w:t xml:space="preserve">November </w:t>
      </w:r>
      <w:r w:rsidR="00DB3E91">
        <w:rPr>
          <w:sz w:val="22"/>
        </w:rPr>
        <w:t>28</w:t>
      </w:r>
      <w:r>
        <w:rPr>
          <w:sz w:val="22"/>
        </w:rPr>
        <w:t xml:space="preserve">, </w:t>
      </w:r>
      <w:r w:rsidR="00DB3E91">
        <w:rPr>
          <w:sz w:val="22"/>
        </w:rPr>
        <w:t>2016</w:t>
      </w:r>
      <w:r w:rsidR="00D960BF">
        <w:rPr>
          <w:sz w:val="22"/>
        </w:rPr>
        <w:t xml:space="preserve"> - </w:t>
      </w:r>
      <w:r w:rsidR="00DB3E91">
        <w:rPr>
          <w:sz w:val="22"/>
        </w:rPr>
        <w:t xml:space="preserve">Reading – Chapters 13, 14 Longmore Book; </w:t>
      </w:r>
      <w:r w:rsidR="00DB3E91">
        <w:rPr>
          <w:b/>
          <w:sz w:val="22"/>
        </w:rPr>
        <w:t>Review for Final/</w:t>
      </w:r>
      <w:r w:rsidR="00DB3E91" w:rsidRPr="00D960BF">
        <w:rPr>
          <w:b/>
          <w:sz w:val="22"/>
        </w:rPr>
        <w:t>Disability Related Movie</w:t>
      </w:r>
    </w:p>
    <w:p w:rsidR="00DB3E91" w:rsidRDefault="00DB3E91" w:rsidP="00DB1369">
      <w:pPr>
        <w:rPr>
          <w:sz w:val="22"/>
        </w:rPr>
      </w:pPr>
    </w:p>
    <w:p w:rsidR="00756706" w:rsidRDefault="008F1BF7" w:rsidP="00DB1369">
      <w:pPr>
        <w:rPr>
          <w:b/>
          <w:sz w:val="22"/>
        </w:rPr>
      </w:pPr>
      <w:r>
        <w:rPr>
          <w:sz w:val="22"/>
        </w:rPr>
        <w:t>December 5</w:t>
      </w:r>
      <w:r w:rsidR="00756706">
        <w:rPr>
          <w:sz w:val="22"/>
        </w:rPr>
        <w:t xml:space="preserve">, </w:t>
      </w:r>
      <w:r w:rsidR="00DB3E91">
        <w:rPr>
          <w:sz w:val="22"/>
        </w:rPr>
        <w:t>2016</w:t>
      </w:r>
      <w:r w:rsidR="00756706">
        <w:rPr>
          <w:sz w:val="22"/>
        </w:rPr>
        <w:t xml:space="preserve"> - </w:t>
      </w:r>
      <w:r w:rsidR="00DB3E91">
        <w:rPr>
          <w:sz w:val="22"/>
        </w:rPr>
        <w:t>Final</w:t>
      </w:r>
      <w:r w:rsidR="00756706">
        <w:rPr>
          <w:sz w:val="22"/>
        </w:rPr>
        <w:t xml:space="preserve"> </w:t>
      </w:r>
      <w:r w:rsidR="00756706">
        <w:rPr>
          <w:b/>
          <w:sz w:val="22"/>
        </w:rPr>
        <w:t xml:space="preserve">  </w:t>
      </w:r>
    </w:p>
    <w:p w:rsidR="00756706" w:rsidRDefault="00756706" w:rsidP="00DB1369">
      <w:pPr>
        <w:tabs>
          <w:tab w:val="left" w:pos="360"/>
        </w:tabs>
        <w:rPr>
          <w:rFonts w:cs="Tahoma"/>
          <w:b/>
          <w:bCs/>
          <w:sz w:val="22"/>
        </w:rPr>
      </w:pPr>
    </w:p>
    <w:p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rsidR="00756706" w:rsidRDefault="00756706" w:rsidP="00DB1369">
      <w:pPr>
        <w:autoSpaceDE w:val="0"/>
        <w:autoSpaceDN w:val="0"/>
        <w:adjustRightInd w:val="0"/>
        <w:rPr>
          <w:b/>
          <w:bCs/>
          <w:color w:val="000000"/>
          <w:sz w:val="22"/>
          <w:szCs w:val="22"/>
        </w:rPr>
      </w:pPr>
    </w:p>
    <w:p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rsidR="00756706" w:rsidRDefault="00756706" w:rsidP="00DB1369">
      <w:pPr>
        <w:pStyle w:val="Default"/>
        <w:rPr>
          <w:sz w:val="22"/>
          <w:szCs w:val="22"/>
        </w:rPr>
      </w:pPr>
    </w:p>
    <w:p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11344C">
        <w:rPr>
          <w:color w:val="000000"/>
          <w:sz w:val="22"/>
          <w:szCs w:val="22"/>
        </w:rPr>
        <w:t>10</w:t>
      </w:r>
      <w:r>
        <w:rPr>
          <w:b/>
          <w:bCs/>
          <w:color w:val="000000"/>
          <w:sz w:val="22"/>
          <w:szCs w:val="22"/>
        </w:rPr>
        <w:t xml:space="preserve">0 points each </w:t>
      </w:r>
      <w:r>
        <w:rPr>
          <w:color w:val="000000"/>
          <w:sz w:val="22"/>
          <w:szCs w:val="22"/>
        </w:rPr>
        <w:t xml:space="preserve">for a total of </w:t>
      </w:r>
      <w:r w:rsidR="0011344C">
        <w:rPr>
          <w:color w:val="000000"/>
          <w:sz w:val="22"/>
          <w:szCs w:val="22"/>
        </w:rPr>
        <w:t>2</w:t>
      </w:r>
      <w:r>
        <w:rPr>
          <w:b/>
          <w:bCs/>
          <w:sz w:val="22"/>
          <w:szCs w:val="22"/>
        </w:rPr>
        <w:t xml:space="preserve">00 points. </w:t>
      </w:r>
    </w:p>
    <w:p w:rsidR="00756706" w:rsidRDefault="00756706" w:rsidP="00DB1369">
      <w:pPr>
        <w:autoSpaceDE w:val="0"/>
        <w:autoSpaceDN w:val="0"/>
        <w:adjustRightInd w:val="0"/>
        <w:rPr>
          <w:b/>
          <w:bCs/>
          <w:iCs/>
          <w:color w:val="000000"/>
          <w:sz w:val="22"/>
          <w:szCs w:val="22"/>
        </w:rPr>
      </w:pPr>
    </w:p>
    <w:p w:rsidR="00756706" w:rsidRDefault="00756706" w:rsidP="00DB1369">
      <w:pPr>
        <w:autoSpaceDE w:val="0"/>
        <w:autoSpaceDN w:val="0"/>
        <w:adjustRightInd w:val="0"/>
        <w:rPr>
          <w:b/>
          <w:bCs/>
          <w:iCs/>
          <w:color w:val="000000"/>
          <w:sz w:val="22"/>
          <w:szCs w:val="22"/>
        </w:rPr>
      </w:pPr>
      <w:r>
        <w:rPr>
          <w:b/>
          <w:bCs/>
          <w:iCs/>
          <w:color w:val="000000"/>
          <w:sz w:val="22"/>
          <w:szCs w:val="22"/>
        </w:rPr>
        <w:t>B. Assignments</w:t>
      </w:r>
    </w:p>
    <w:p w:rsidR="00756706" w:rsidRDefault="00756706" w:rsidP="00DB1369">
      <w:pPr>
        <w:autoSpaceDE w:val="0"/>
        <w:autoSpaceDN w:val="0"/>
        <w:adjustRightInd w:val="0"/>
        <w:rPr>
          <w:b/>
          <w:bCs/>
          <w:iCs/>
          <w:color w:val="000000"/>
          <w:sz w:val="22"/>
          <w:szCs w:val="22"/>
        </w:rPr>
      </w:pPr>
    </w:p>
    <w:p w:rsidR="00756706" w:rsidRDefault="00756706" w:rsidP="00DB1369">
      <w:pPr>
        <w:autoSpaceDE w:val="0"/>
        <w:autoSpaceDN w:val="0"/>
        <w:adjustRightInd w:val="0"/>
        <w:jc w:val="both"/>
        <w:rPr>
          <w:b/>
          <w:bCs/>
          <w:iCs/>
          <w:color w:val="000000"/>
          <w:sz w:val="22"/>
          <w:szCs w:val="22"/>
        </w:rPr>
      </w:pPr>
      <w:r>
        <w:rPr>
          <w:b/>
          <w:bCs/>
          <w:iCs/>
          <w:color w:val="000000"/>
          <w:sz w:val="22"/>
          <w:szCs w:val="22"/>
        </w:rPr>
        <w:t>Indep</w:t>
      </w:r>
      <w:r w:rsidR="00B87AA8">
        <w:rPr>
          <w:b/>
          <w:bCs/>
          <w:iCs/>
          <w:color w:val="000000"/>
          <w:sz w:val="22"/>
          <w:szCs w:val="22"/>
        </w:rPr>
        <w:t>endent Living Paper (Due October 28, 2</w:t>
      </w:r>
      <w:r w:rsidR="001E6FF3">
        <w:rPr>
          <w:b/>
          <w:bCs/>
          <w:iCs/>
          <w:color w:val="000000"/>
          <w:sz w:val="22"/>
          <w:szCs w:val="22"/>
        </w:rPr>
        <w:t>014</w:t>
      </w:r>
      <w:r>
        <w:rPr>
          <w:b/>
          <w:bCs/>
          <w:iCs/>
          <w:color w:val="000000"/>
          <w:sz w:val="22"/>
          <w:szCs w:val="22"/>
        </w:rPr>
        <w:t>)</w:t>
      </w:r>
    </w:p>
    <w:p w:rsidR="00756706" w:rsidRDefault="007860C2" w:rsidP="00DB1369">
      <w:pPr>
        <w:autoSpaceDE w:val="0"/>
        <w:autoSpaceDN w:val="0"/>
        <w:adjustRightInd w:val="0"/>
        <w:jc w:val="both"/>
        <w:rPr>
          <w:color w:val="000000"/>
          <w:sz w:val="22"/>
          <w:szCs w:val="22"/>
        </w:rPr>
      </w:pPr>
      <w:r>
        <w:rPr>
          <w:color w:val="000000"/>
          <w:sz w:val="22"/>
          <w:szCs w:val="22"/>
        </w:rPr>
        <w:t>Students will complete a 2-3</w:t>
      </w:r>
      <w:r w:rsidR="00756706">
        <w:rPr>
          <w:color w:val="000000"/>
          <w:sz w:val="22"/>
          <w:szCs w:val="22"/>
        </w:rPr>
        <w:t xml:space="preserve"> page paper on an individual that has had an impact in the Independent Living Movement or in the disability community.  This paper will come from various resources on the internet, books, and journals relating to Rehabilitation. This assignment is for a total of</w:t>
      </w:r>
      <w:r w:rsidR="00756706" w:rsidRPr="00700F10">
        <w:rPr>
          <w:b/>
          <w:color w:val="000000"/>
          <w:sz w:val="22"/>
          <w:szCs w:val="22"/>
        </w:rPr>
        <w:t xml:space="preserve"> </w:t>
      </w:r>
      <w:r w:rsidR="0011344C">
        <w:rPr>
          <w:b/>
          <w:color w:val="000000"/>
          <w:sz w:val="22"/>
          <w:szCs w:val="22"/>
        </w:rPr>
        <w:t>100</w:t>
      </w:r>
      <w:r w:rsidR="00756706" w:rsidRPr="00700F10">
        <w:rPr>
          <w:b/>
          <w:bCs/>
          <w:sz w:val="22"/>
          <w:szCs w:val="22"/>
        </w:rPr>
        <w:t xml:space="preserve"> </w:t>
      </w:r>
      <w:r w:rsidR="00756706">
        <w:rPr>
          <w:b/>
          <w:bCs/>
          <w:sz w:val="22"/>
          <w:szCs w:val="22"/>
        </w:rPr>
        <w:t xml:space="preserve">points.  </w:t>
      </w:r>
      <w:r w:rsidR="00756706">
        <w:rPr>
          <w:color w:val="000000"/>
          <w:sz w:val="22"/>
          <w:szCs w:val="22"/>
        </w:rPr>
        <w:t xml:space="preserve"> </w:t>
      </w:r>
    </w:p>
    <w:p w:rsidR="007860C2" w:rsidRDefault="007860C2" w:rsidP="00DB1369">
      <w:pPr>
        <w:autoSpaceDE w:val="0"/>
        <w:autoSpaceDN w:val="0"/>
        <w:adjustRightInd w:val="0"/>
        <w:jc w:val="both"/>
        <w:rPr>
          <w:color w:val="000000"/>
          <w:sz w:val="22"/>
          <w:szCs w:val="22"/>
        </w:rPr>
      </w:pPr>
    </w:p>
    <w:p w:rsidR="007860C2" w:rsidRDefault="007860C2" w:rsidP="00DB1369">
      <w:pPr>
        <w:autoSpaceDE w:val="0"/>
        <w:autoSpaceDN w:val="0"/>
        <w:adjustRightInd w:val="0"/>
        <w:jc w:val="both"/>
        <w:rPr>
          <w:color w:val="000000"/>
          <w:sz w:val="22"/>
          <w:szCs w:val="22"/>
        </w:rPr>
      </w:pPr>
      <w:r>
        <w:rPr>
          <w:color w:val="000000"/>
          <w:sz w:val="22"/>
          <w:szCs w:val="22"/>
        </w:rPr>
        <w:t>Independent Living Paper:</w:t>
      </w:r>
    </w:p>
    <w:p w:rsidR="007860C2" w:rsidRDefault="007860C2" w:rsidP="00DB1369">
      <w:pPr>
        <w:autoSpaceDE w:val="0"/>
        <w:autoSpaceDN w:val="0"/>
        <w:adjustRightInd w:val="0"/>
        <w:jc w:val="both"/>
        <w:rPr>
          <w:color w:val="000000"/>
          <w:sz w:val="22"/>
          <w:szCs w:val="22"/>
        </w:rPr>
      </w:pPr>
    </w:p>
    <w:p w:rsidR="007860C2" w:rsidRDefault="007860C2" w:rsidP="00DB1369">
      <w:pPr>
        <w:autoSpaceDE w:val="0"/>
        <w:autoSpaceDN w:val="0"/>
        <w:adjustRightInd w:val="0"/>
        <w:jc w:val="both"/>
        <w:rPr>
          <w:color w:val="000000"/>
          <w:sz w:val="22"/>
          <w:szCs w:val="22"/>
        </w:rPr>
      </w:pPr>
      <w:r>
        <w:rPr>
          <w:color w:val="000000"/>
          <w:sz w:val="22"/>
          <w:szCs w:val="22"/>
        </w:rPr>
        <w:t>The paper must include the 4 parts listed below (each worth 25 points):</w:t>
      </w:r>
    </w:p>
    <w:p w:rsidR="007860C2" w:rsidRDefault="007860C2" w:rsidP="00DB1369">
      <w:pPr>
        <w:autoSpaceDE w:val="0"/>
        <w:autoSpaceDN w:val="0"/>
        <w:adjustRightInd w:val="0"/>
        <w:jc w:val="both"/>
        <w:rPr>
          <w:color w:val="000000"/>
          <w:sz w:val="22"/>
          <w:szCs w:val="22"/>
        </w:rPr>
      </w:pPr>
    </w:p>
    <w:p w:rsidR="007860C2" w:rsidRDefault="007860C2" w:rsidP="00DB1369">
      <w:pPr>
        <w:autoSpaceDE w:val="0"/>
        <w:autoSpaceDN w:val="0"/>
        <w:adjustRightInd w:val="0"/>
        <w:jc w:val="both"/>
        <w:rPr>
          <w:color w:val="000000"/>
          <w:sz w:val="22"/>
          <w:szCs w:val="22"/>
        </w:rPr>
      </w:pPr>
      <w:r>
        <w:rPr>
          <w:color w:val="000000"/>
          <w:sz w:val="22"/>
          <w:szCs w:val="22"/>
        </w:rPr>
        <w:t>(1)  Introduction: must explain in detail the disability(</w:t>
      </w:r>
      <w:proofErr w:type="spellStart"/>
      <w:r>
        <w:rPr>
          <w:color w:val="000000"/>
          <w:sz w:val="22"/>
          <w:szCs w:val="22"/>
        </w:rPr>
        <w:t>ities</w:t>
      </w:r>
      <w:proofErr w:type="spellEnd"/>
      <w:r>
        <w:rPr>
          <w:color w:val="000000"/>
          <w:sz w:val="22"/>
          <w:szCs w:val="22"/>
        </w:rPr>
        <w:t>) of the actual person;</w:t>
      </w:r>
    </w:p>
    <w:p w:rsidR="007860C2" w:rsidRDefault="007860C2" w:rsidP="00DB1369">
      <w:pPr>
        <w:autoSpaceDE w:val="0"/>
        <w:autoSpaceDN w:val="0"/>
        <w:adjustRightInd w:val="0"/>
        <w:jc w:val="both"/>
        <w:rPr>
          <w:color w:val="000000"/>
          <w:sz w:val="22"/>
          <w:szCs w:val="22"/>
        </w:rPr>
      </w:pPr>
    </w:p>
    <w:p w:rsidR="007860C2" w:rsidRDefault="007860C2" w:rsidP="00DB1369">
      <w:pPr>
        <w:autoSpaceDE w:val="0"/>
        <w:autoSpaceDN w:val="0"/>
        <w:adjustRightInd w:val="0"/>
        <w:jc w:val="both"/>
        <w:rPr>
          <w:color w:val="000000"/>
          <w:sz w:val="22"/>
          <w:szCs w:val="22"/>
        </w:rPr>
      </w:pPr>
      <w:r>
        <w:rPr>
          <w:color w:val="000000"/>
          <w:sz w:val="22"/>
          <w:szCs w:val="22"/>
        </w:rPr>
        <w:t>(2)  Functional limitations: must describe</w:t>
      </w:r>
      <w:r w:rsidR="00EA2E2F">
        <w:rPr>
          <w:color w:val="000000"/>
          <w:sz w:val="22"/>
          <w:szCs w:val="22"/>
        </w:rPr>
        <w:t xml:space="preserve"> in detail</w:t>
      </w:r>
      <w:r>
        <w:rPr>
          <w:color w:val="000000"/>
          <w:sz w:val="22"/>
          <w:szCs w:val="22"/>
        </w:rPr>
        <w:t xml:space="preserve"> the functional limitations of the person with a disability</w:t>
      </w:r>
    </w:p>
    <w:p w:rsidR="007860C2" w:rsidRDefault="007860C2" w:rsidP="00DB1369">
      <w:pPr>
        <w:autoSpaceDE w:val="0"/>
        <w:autoSpaceDN w:val="0"/>
        <w:adjustRightInd w:val="0"/>
        <w:jc w:val="both"/>
        <w:rPr>
          <w:color w:val="000000"/>
          <w:sz w:val="22"/>
          <w:szCs w:val="22"/>
        </w:rPr>
      </w:pPr>
    </w:p>
    <w:p w:rsidR="007860C2" w:rsidRDefault="007860C2" w:rsidP="00DB1369">
      <w:pPr>
        <w:autoSpaceDE w:val="0"/>
        <w:autoSpaceDN w:val="0"/>
        <w:adjustRightInd w:val="0"/>
        <w:jc w:val="both"/>
        <w:rPr>
          <w:color w:val="000000"/>
          <w:sz w:val="22"/>
          <w:szCs w:val="22"/>
        </w:rPr>
      </w:pPr>
      <w:r>
        <w:rPr>
          <w:color w:val="000000"/>
          <w:sz w:val="22"/>
          <w:szCs w:val="22"/>
        </w:rPr>
        <w:t>(3) Assistive technology:  must describe</w:t>
      </w:r>
      <w:r w:rsidR="00EA2E2F">
        <w:rPr>
          <w:color w:val="000000"/>
          <w:sz w:val="22"/>
          <w:szCs w:val="22"/>
        </w:rPr>
        <w:t xml:space="preserve"> in detail</w:t>
      </w:r>
      <w:r>
        <w:rPr>
          <w:color w:val="000000"/>
          <w:sz w:val="22"/>
          <w:szCs w:val="22"/>
        </w:rPr>
        <w:t xml:space="preserve"> the assistive technology (AT) used by the person with a disability to overcome the functional</w:t>
      </w:r>
      <w:r w:rsidR="008F1BF7">
        <w:rPr>
          <w:color w:val="000000"/>
          <w:sz w:val="22"/>
          <w:szCs w:val="22"/>
        </w:rPr>
        <w:t xml:space="preserve"> </w:t>
      </w:r>
      <w:r>
        <w:rPr>
          <w:color w:val="000000"/>
          <w:sz w:val="22"/>
          <w:szCs w:val="22"/>
        </w:rPr>
        <w:t>limitations and ones suggested by the student</w:t>
      </w:r>
    </w:p>
    <w:p w:rsidR="007860C2" w:rsidRDefault="007860C2" w:rsidP="00DB1369">
      <w:pPr>
        <w:autoSpaceDE w:val="0"/>
        <w:autoSpaceDN w:val="0"/>
        <w:adjustRightInd w:val="0"/>
        <w:jc w:val="both"/>
        <w:rPr>
          <w:color w:val="000000"/>
          <w:sz w:val="22"/>
          <w:szCs w:val="22"/>
        </w:rPr>
      </w:pPr>
    </w:p>
    <w:p w:rsidR="007860C2" w:rsidRDefault="007860C2" w:rsidP="00DB1369">
      <w:pPr>
        <w:autoSpaceDE w:val="0"/>
        <w:autoSpaceDN w:val="0"/>
        <w:adjustRightInd w:val="0"/>
        <w:jc w:val="both"/>
        <w:rPr>
          <w:color w:val="000000"/>
          <w:sz w:val="22"/>
          <w:szCs w:val="22"/>
        </w:rPr>
      </w:pPr>
      <w:r>
        <w:rPr>
          <w:color w:val="000000"/>
          <w:sz w:val="22"/>
          <w:szCs w:val="22"/>
        </w:rPr>
        <w:lastRenderedPageBreak/>
        <w:t xml:space="preserve">(4) Conclusion:  describe what you learned and how your perceptions of persons with disabilities have changed.  </w:t>
      </w:r>
    </w:p>
    <w:p w:rsidR="008E2FAF" w:rsidRDefault="008E2FAF" w:rsidP="00DB1369">
      <w:pPr>
        <w:autoSpaceDE w:val="0"/>
        <w:autoSpaceDN w:val="0"/>
        <w:adjustRightInd w:val="0"/>
        <w:jc w:val="both"/>
        <w:rPr>
          <w:b/>
          <w:bCs/>
          <w:iCs/>
          <w:color w:val="000000"/>
          <w:sz w:val="22"/>
          <w:szCs w:val="22"/>
        </w:rPr>
      </w:pPr>
    </w:p>
    <w:p w:rsidR="00D94F76" w:rsidRDefault="00D94F76" w:rsidP="00DB1369">
      <w:pPr>
        <w:autoSpaceDE w:val="0"/>
        <w:autoSpaceDN w:val="0"/>
        <w:adjustRightInd w:val="0"/>
        <w:jc w:val="both"/>
        <w:rPr>
          <w:b/>
          <w:bCs/>
          <w:color w:val="000000"/>
          <w:sz w:val="22"/>
          <w:szCs w:val="22"/>
        </w:rPr>
      </w:pPr>
    </w:p>
    <w:p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rsidR="00CA4EC1" w:rsidRDefault="00CA4EC1" w:rsidP="00DB1369">
      <w:pPr>
        <w:pStyle w:val="BodyText"/>
        <w:jc w:val="both"/>
      </w:pPr>
    </w:p>
    <w:p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11344C">
        <w:rPr>
          <w:sz w:val="22"/>
        </w:rPr>
        <w:t>10</w:t>
      </w:r>
      <w:r>
        <w:rPr>
          <w:sz w:val="22"/>
        </w:rPr>
        <w:t xml:space="preserve">0 points </w:t>
      </w:r>
      <w:r>
        <w:rPr>
          <w:sz w:val="22"/>
        </w:rPr>
        <w:br/>
        <w:t>Final Examination...........................................................</w:t>
      </w:r>
      <w:r w:rsidR="0011344C">
        <w:rPr>
          <w:sz w:val="22"/>
        </w:rPr>
        <w:t>10</w:t>
      </w:r>
      <w:r>
        <w:rPr>
          <w:sz w:val="22"/>
        </w:rPr>
        <w:t xml:space="preserve">0 points                                               </w:t>
      </w:r>
    </w:p>
    <w:p w:rsidR="0011344C" w:rsidRDefault="00CA4EC1" w:rsidP="00DB1369">
      <w:pPr>
        <w:autoSpaceDE w:val="0"/>
        <w:autoSpaceDN w:val="0"/>
        <w:adjustRightInd w:val="0"/>
        <w:rPr>
          <w:sz w:val="22"/>
        </w:rPr>
      </w:pPr>
      <w:r>
        <w:rPr>
          <w:sz w:val="22"/>
        </w:rPr>
        <w:t>Independent Living P</w:t>
      </w:r>
      <w:r w:rsidR="006078BD">
        <w:rPr>
          <w:sz w:val="22"/>
        </w:rPr>
        <w:t>aper………………………</w:t>
      </w:r>
      <w:r w:rsidR="00700F10">
        <w:rPr>
          <w:sz w:val="22"/>
        </w:rPr>
        <w:t>……..</w:t>
      </w:r>
      <w:r>
        <w:rPr>
          <w:sz w:val="22"/>
        </w:rPr>
        <w:t>.</w:t>
      </w:r>
      <w:r w:rsidR="0011344C">
        <w:rPr>
          <w:sz w:val="22"/>
        </w:rPr>
        <w:t>100</w:t>
      </w:r>
      <w:r w:rsidR="00756706">
        <w:rPr>
          <w:sz w:val="22"/>
        </w:rPr>
        <w:t xml:space="preserve"> points </w:t>
      </w:r>
    </w:p>
    <w:p w:rsidR="00756706" w:rsidRDefault="00756706" w:rsidP="00DB1369">
      <w:pPr>
        <w:autoSpaceDE w:val="0"/>
        <w:autoSpaceDN w:val="0"/>
        <w:adjustRightInd w:val="0"/>
        <w:rPr>
          <w:sz w:val="22"/>
        </w:rPr>
      </w:pPr>
      <w:r>
        <w:rPr>
          <w:sz w:val="22"/>
        </w:rPr>
        <w:br/>
      </w:r>
      <w:r>
        <w:rPr>
          <w:rFonts w:cs="Helvetica"/>
          <w:sz w:val="22"/>
        </w:rPr>
        <w:t>Total available points......................</w:t>
      </w:r>
      <w:r w:rsidR="0011344C">
        <w:rPr>
          <w:rFonts w:cs="Helvetica"/>
          <w:sz w:val="22"/>
        </w:rPr>
        <w:t>........</w:t>
      </w:r>
      <w:r w:rsidR="00CA4EC1">
        <w:rPr>
          <w:rFonts w:cs="Helvetica"/>
          <w:sz w:val="22"/>
        </w:rPr>
        <w:t>.......................3</w:t>
      </w:r>
      <w:r w:rsidR="00404633">
        <w:rPr>
          <w:rFonts w:cs="Helvetica"/>
          <w:sz w:val="22"/>
        </w:rPr>
        <w:t>0</w:t>
      </w:r>
      <w:r>
        <w:rPr>
          <w:rFonts w:cs="Helvetica"/>
          <w:sz w:val="22"/>
        </w:rPr>
        <w:t>0 points</w:t>
      </w:r>
      <w:r>
        <w:rPr>
          <w:sz w:val="22"/>
        </w:rPr>
        <w:t xml:space="preserve"> </w:t>
      </w:r>
    </w:p>
    <w:p w:rsidR="00756706" w:rsidRDefault="00756706" w:rsidP="00DB1369">
      <w:pPr>
        <w:autoSpaceDE w:val="0"/>
        <w:autoSpaceDN w:val="0"/>
        <w:adjustRightInd w:val="0"/>
        <w:rPr>
          <w:sz w:val="22"/>
          <w:szCs w:val="22"/>
        </w:rPr>
      </w:pPr>
      <w:r>
        <w:rPr>
          <w:sz w:val="22"/>
          <w:szCs w:val="22"/>
        </w:rPr>
        <w:t>Points will be accumulated toward the total number available and divided on 100 point scale. Grades will be assigned on the basis of number of points earned on 100</w:t>
      </w:r>
      <w:r w:rsidR="00587957">
        <w:rPr>
          <w:sz w:val="22"/>
          <w:szCs w:val="22"/>
        </w:rPr>
        <w:t>%</w:t>
      </w:r>
      <w:r>
        <w:rPr>
          <w:sz w:val="22"/>
          <w:szCs w:val="22"/>
        </w:rPr>
        <w:t xml:space="preserve"> scale as follow</w:t>
      </w:r>
      <w:r w:rsidR="00587957">
        <w:rPr>
          <w:sz w:val="22"/>
          <w:szCs w:val="22"/>
        </w:rPr>
        <w:t>ed</w:t>
      </w:r>
      <w:r>
        <w:rPr>
          <w:sz w:val="22"/>
          <w:szCs w:val="22"/>
        </w:rPr>
        <w:t>:</w:t>
      </w:r>
    </w:p>
    <w:p w:rsidR="00756706" w:rsidRDefault="00756706" w:rsidP="00DB1369">
      <w:pPr>
        <w:autoSpaceDE w:val="0"/>
        <w:autoSpaceDN w:val="0"/>
        <w:adjustRightInd w:val="0"/>
        <w:jc w:val="both"/>
        <w:rPr>
          <w:b/>
          <w:bCs/>
          <w:iCs/>
          <w:color w:val="000000"/>
          <w:sz w:val="22"/>
          <w:szCs w:val="22"/>
        </w:rPr>
      </w:pPr>
    </w:p>
    <w:p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rsidR="00F06DE7" w:rsidRPr="00700166" w:rsidRDefault="00F06DE7" w:rsidP="00F06DE7">
      <w:pPr>
        <w:pStyle w:val="Default"/>
        <w:jc w:val="both"/>
        <w:rPr>
          <w:sz w:val="22"/>
          <w:szCs w:val="22"/>
        </w:rPr>
      </w:pPr>
      <w:r w:rsidRPr="00700166">
        <w:rPr>
          <w:sz w:val="22"/>
          <w:szCs w:val="22"/>
        </w:rPr>
        <w:t>270-300 = A</w:t>
      </w:r>
    </w:p>
    <w:p w:rsidR="00F06DE7" w:rsidRPr="00700166" w:rsidRDefault="00F06DE7" w:rsidP="00F06DE7">
      <w:pPr>
        <w:pStyle w:val="Default"/>
        <w:jc w:val="both"/>
        <w:rPr>
          <w:sz w:val="22"/>
          <w:szCs w:val="22"/>
        </w:rPr>
      </w:pPr>
      <w:r w:rsidRPr="00700166">
        <w:rPr>
          <w:sz w:val="22"/>
          <w:szCs w:val="22"/>
        </w:rPr>
        <w:t>240-269 = B</w:t>
      </w:r>
    </w:p>
    <w:p w:rsidR="00F06DE7" w:rsidRPr="00700166" w:rsidRDefault="00F06DE7" w:rsidP="00F06DE7">
      <w:pPr>
        <w:pStyle w:val="Default"/>
        <w:jc w:val="both"/>
        <w:rPr>
          <w:sz w:val="22"/>
          <w:szCs w:val="22"/>
        </w:rPr>
      </w:pPr>
      <w:r w:rsidRPr="00700166">
        <w:rPr>
          <w:sz w:val="22"/>
          <w:szCs w:val="22"/>
        </w:rPr>
        <w:t>210-239 = C</w:t>
      </w:r>
    </w:p>
    <w:p w:rsidR="00F06DE7" w:rsidRPr="00700166" w:rsidRDefault="00F06DE7" w:rsidP="00F06DE7">
      <w:pPr>
        <w:pStyle w:val="Default"/>
        <w:jc w:val="both"/>
        <w:rPr>
          <w:sz w:val="22"/>
          <w:szCs w:val="22"/>
        </w:rPr>
      </w:pPr>
      <w:r w:rsidRPr="00700166">
        <w:rPr>
          <w:sz w:val="22"/>
          <w:szCs w:val="22"/>
        </w:rPr>
        <w:t>180-209 = D</w:t>
      </w:r>
    </w:p>
    <w:p w:rsidR="00F06DE7" w:rsidRPr="00700166" w:rsidRDefault="00F06DE7" w:rsidP="00F06DE7">
      <w:pPr>
        <w:pStyle w:val="Default"/>
        <w:jc w:val="both"/>
        <w:rPr>
          <w:sz w:val="22"/>
          <w:szCs w:val="22"/>
        </w:rPr>
      </w:pPr>
      <w:r w:rsidRPr="00700166">
        <w:rPr>
          <w:sz w:val="22"/>
          <w:szCs w:val="22"/>
        </w:rPr>
        <w:t>179 and below = F</w:t>
      </w:r>
    </w:p>
    <w:p w:rsidR="00F06DE7" w:rsidRPr="00700166" w:rsidRDefault="00F06DE7" w:rsidP="00F06DE7">
      <w:pPr>
        <w:autoSpaceDE w:val="0"/>
        <w:autoSpaceDN w:val="0"/>
        <w:adjustRightInd w:val="0"/>
        <w:jc w:val="both"/>
        <w:rPr>
          <w:b/>
          <w:bCs/>
          <w:iCs/>
          <w:color w:val="000000"/>
          <w:sz w:val="22"/>
          <w:szCs w:val="22"/>
        </w:rPr>
      </w:pPr>
    </w:p>
    <w:p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rsidR="0011344C" w:rsidRDefault="0011344C"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10.  CLASS POLICY STATEMENTS: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rsidR="00756706" w:rsidRDefault="00756706" w:rsidP="00DB1369">
      <w:pPr>
        <w:pStyle w:val="Default"/>
        <w:jc w:val="both"/>
        <w:rPr>
          <w:b/>
          <w:bCs/>
          <w:sz w:val="22"/>
          <w:szCs w:val="22"/>
        </w:rPr>
      </w:pPr>
    </w:p>
    <w:p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rsidR="00756706" w:rsidRDefault="00756706" w:rsidP="00DB1369">
      <w:pPr>
        <w:pStyle w:val="Default"/>
        <w:jc w:val="both"/>
        <w:rPr>
          <w:sz w:val="22"/>
          <w:szCs w:val="22"/>
        </w:rPr>
      </w:pPr>
      <w:r>
        <w:rPr>
          <w:sz w:val="22"/>
          <w:szCs w:val="22"/>
        </w:rPr>
        <w:t xml:space="preserve"> </w:t>
      </w:r>
    </w:p>
    <w:p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rsidR="003E267A" w:rsidRPr="00700F10" w:rsidRDefault="003E267A" w:rsidP="00DB1369">
      <w:pPr>
        <w:pStyle w:val="Default"/>
        <w:jc w:val="both"/>
        <w:rPr>
          <w:sz w:val="22"/>
          <w:szCs w:val="22"/>
        </w:rPr>
      </w:pPr>
    </w:p>
    <w:p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w:t>
      </w:r>
      <w:r>
        <w:rPr>
          <w:sz w:val="22"/>
          <w:szCs w:val="22"/>
        </w:rPr>
        <w:lastRenderedPageBreak/>
        <w:t xml:space="preserve">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rsidR="00756706" w:rsidRDefault="00756706" w:rsidP="00DB1369">
      <w:pPr>
        <w:pStyle w:val="Default"/>
        <w:jc w:val="both"/>
        <w:rPr>
          <w:sz w:val="22"/>
          <w:szCs w:val="22"/>
        </w:rPr>
      </w:pPr>
    </w:p>
    <w:p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rsidR="00756706" w:rsidRDefault="00756706" w:rsidP="00DB1369">
      <w:pPr>
        <w:pStyle w:val="Default"/>
        <w:jc w:val="both"/>
        <w:rPr>
          <w:sz w:val="22"/>
          <w:szCs w:val="22"/>
        </w:rPr>
      </w:pPr>
    </w:p>
    <w:p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rsidR="00756706" w:rsidRDefault="00756706" w:rsidP="00DB1369">
      <w:pPr>
        <w:pStyle w:val="Default"/>
        <w:numPr>
          <w:ilvl w:val="0"/>
          <w:numId w:val="12"/>
        </w:numPr>
        <w:jc w:val="both"/>
        <w:rPr>
          <w:sz w:val="22"/>
          <w:szCs w:val="22"/>
        </w:rPr>
      </w:pPr>
      <w:r>
        <w:rPr>
          <w:sz w:val="22"/>
          <w:szCs w:val="22"/>
        </w:rPr>
        <w:t xml:space="preserve">Demonstrate a commitment to diversity </w:t>
      </w:r>
    </w:p>
    <w:p w:rsidR="00756706" w:rsidRDefault="00756706" w:rsidP="00DB1369">
      <w:pPr>
        <w:pStyle w:val="Default"/>
        <w:numPr>
          <w:ilvl w:val="0"/>
          <w:numId w:val="12"/>
        </w:numPr>
        <w:jc w:val="both"/>
        <w:rPr>
          <w:sz w:val="22"/>
          <w:szCs w:val="22"/>
        </w:rPr>
      </w:pPr>
      <w:r>
        <w:rPr>
          <w:sz w:val="22"/>
          <w:szCs w:val="22"/>
        </w:rPr>
        <w:t xml:space="preserve">Model and nurture intellectual vitality </w:t>
      </w:r>
    </w:p>
    <w:p w:rsidR="00756706" w:rsidRDefault="00756706" w:rsidP="00DB1369">
      <w:pPr>
        <w:autoSpaceDE w:val="0"/>
        <w:autoSpaceDN w:val="0"/>
        <w:adjustRightInd w:val="0"/>
        <w:jc w:val="both"/>
        <w:rPr>
          <w:b/>
          <w:bCs/>
          <w:color w:val="000000"/>
          <w:sz w:val="22"/>
          <w:szCs w:val="22"/>
        </w:rPr>
      </w:pPr>
    </w:p>
    <w:p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rsidR="00756706" w:rsidRDefault="00756706" w:rsidP="00DB1369">
      <w:pPr>
        <w:autoSpaceDE w:val="0"/>
        <w:autoSpaceDN w:val="0"/>
        <w:adjustRightInd w:val="0"/>
        <w:jc w:val="both"/>
        <w:rPr>
          <w:color w:val="000000"/>
          <w:sz w:val="22"/>
          <w:szCs w:val="22"/>
        </w:rPr>
      </w:pPr>
    </w:p>
    <w:p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2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C96" w:rsidRDefault="00EF4C96">
      <w:r>
        <w:separator/>
      </w:r>
    </w:p>
  </w:endnote>
  <w:endnote w:type="continuationSeparator" w:id="0">
    <w:p w:rsidR="00EF4C96" w:rsidRDefault="00EF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10" w:rsidRDefault="00700F1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10" w:rsidRDefault="00700F10">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10" w:rsidRDefault="00700F10">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F10014">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F10014">
      <w:rPr>
        <w:noProof/>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C96" w:rsidRDefault="00EF4C96">
      <w:r>
        <w:separator/>
      </w:r>
    </w:p>
  </w:footnote>
  <w:footnote w:type="continuationSeparator" w:id="0">
    <w:p w:rsidR="00EF4C96" w:rsidRDefault="00EF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10" w:rsidRDefault="00700F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00F10" w:rsidRDefault="00700F10">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10" w:rsidRDefault="00700F10">
    <w:pPr>
      <w:pStyle w:val="Header"/>
      <w:framePr w:wrap="around" w:vAnchor="text" w:hAnchor="margin" w:xAlign="right" w:y="1"/>
      <w:rPr>
        <w:rStyle w:val="PageNumber"/>
      </w:rPr>
    </w:pPr>
  </w:p>
  <w:p w:rsidR="00700F10" w:rsidRDefault="00700F10">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06"/>
    <w:rsid w:val="00024401"/>
    <w:rsid w:val="000704C2"/>
    <w:rsid w:val="000820A8"/>
    <w:rsid w:val="00086F02"/>
    <w:rsid w:val="000D1FC3"/>
    <w:rsid w:val="0011344C"/>
    <w:rsid w:val="001848EA"/>
    <w:rsid w:val="001D07AE"/>
    <w:rsid w:val="001E6FF3"/>
    <w:rsid w:val="001F474C"/>
    <w:rsid w:val="00215914"/>
    <w:rsid w:val="002528CB"/>
    <w:rsid w:val="00277D1A"/>
    <w:rsid w:val="002A0360"/>
    <w:rsid w:val="002A069A"/>
    <w:rsid w:val="002B2608"/>
    <w:rsid w:val="002C25D3"/>
    <w:rsid w:val="002C2B99"/>
    <w:rsid w:val="00336E01"/>
    <w:rsid w:val="0039457E"/>
    <w:rsid w:val="003B016D"/>
    <w:rsid w:val="003B1FD4"/>
    <w:rsid w:val="003E267A"/>
    <w:rsid w:val="003F5108"/>
    <w:rsid w:val="00404633"/>
    <w:rsid w:val="00423E6B"/>
    <w:rsid w:val="00432D12"/>
    <w:rsid w:val="00474331"/>
    <w:rsid w:val="00580C59"/>
    <w:rsid w:val="00587957"/>
    <w:rsid w:val="005A1FBE"/>
    <w:rsid w:val="005C591F"/>
    <w:rsid w:val="005F1F39"/>
    <w:rsid w:val="0060736D"/>
    <w:rsid w:val="006078BD"/>
    <w:rsid w:val="00647AB3"/>
    <w:rsid w:val="00654A5D"/>
    <w:rsid w:val="006B0860"/>
    <w:rsid w:val="006E3819"/>
    <w:rsid w:val="006F3990"/>
    <w:rsid w:val="00700F10"/>
    <w:rsid w:val="00745F9F"/>
    <w:rsid w:val="00752DCC"/>
    <w:rsid w:val="00756706"/>
    <w:rsid w:val="007860C2"/>
    <w:rsid w:val="007912DA"/>
    <w:rsid w:val="007C7BA0"/>
    <w:rsid w:val="007D1C2F"/>
    <w:rsid w:val="007E3BED"/>
    <w:rsid w:val="00826814"/>
    <w:rsid w:val="00834E45"/>
    <w:rsid w:val="008568D0"/>
    <w:rsid w:val="008B031A"/>
    <w:rsid w:val="008B363D"/>
    <w:rsid w:val="008D0ED0"/>
    <w:rsid w:val="008E2FAF"/>
    <w:rsid w:val="008F03A6"/>
    <w:rsid w:val="008F1BF7"/>
    <w:rsid w:val="009351F7"/>
    <w:rsid w:val="0095526B"/>
    <w:rsid w:val="009677C8"/>
    <w:rsid w:val="00972841"/>
    <w:rsid w:val="00981EA6"/>
    <w:rsid w:val="009828B1"/>
    <w:rsid w:val="009931A6"/>
    <w:rsid w:val="009A1CC2"/>
    <w:rsid w:val="009B57D7"/>
    <w:rsid w:val="009F7DC2"/>
    <w:rsid w:val="00A22C6F"/>
    <w:rsid w:val="00A41475"/>
    <w:rsid w:val="00A553A8"/>
    <w:rsid w:val="00A61547"/>
    <w:rsid w:val="00A64337"/>
    <w:rsid w:val="00AF0497"/>
    <w:rsid w:val="00AF1B85"/>
    <w:rsid w:val="00B40335"/>
    <w:rsid w:val="00B82265"/>
    <w:rsid w:val="00B853D4"/>
    <w:rsid w:val="00B87AA8"/>
    <w:rsid w:val="00C24980"/>
    <w:rsid w:val="00C42206"/>
    <w:rsid w:val="00C55F47"/>
    <w:rsid w:val="00C62C20"/>
    <w:rsid w:val="00CA4EC1"/>
    <w:rsid w:val="00CB3C9A"/>
    <w:rsid w:val="00D20007"/>
    <w:rsid w:val="00D51047"/>
    <w:rsid w:val="00D706F9"/>
    <w:rsid w:val="00D94F76"/>
    <w:rsid w:val="00D960BF"/>
    <w:rsid w:val="00DB1369"/>
    <w:rsid w:val="00DB3E91"/>
    <w:rsid w:val="00DC160A"/>
    <w:rsid w:val="00DD5D62"/>
    <w:rsid w:val="00DD65D6"/>
    <w:rsid w:val="00E72437"/>
    <w:rsid w:val="00E85A63"/>
    <w:rsid w:val="00EA2E2F"/>
    <w:rsid w:val="00ED5DC5"/>
    <w:rsid w:val="00EF4C96"/>
    <w:rsid w:val="00F06DE7"/>
    <w:rsid w:val="00F10014"/>
    <w:rsid w:val="00F2767A"/>
    <w:rsid w:val="00F424EC"/>
    <w:rsid w:val="00F50B5C"/>
    <w:rsid w:val="00F5607C"/>
    <w:rsid w:val="00F807CF"/>
    <w:rsid w:val="00FB129D"/>
    <w:rsid w:val="00F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B5C7D-5818-426A-B2AF-B29374F5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lru.org/il-history-and-philosophy-orientation-for-il-staff" TargetMode="External"/><Relationship Id="rId18" Type="http://schemas.openxmlformats.org/officeDocument/2006/relationships/hyperlink" Target="http://www.justice.gov/crt/508/archive/deptofed.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ada.gov/" TargetMode="External"/><Relationship Id="rId7" Type="http://schemas.openxmlformats.org/officeDocument/2006/relationships/header" Target="header1.xml"/><Relationship Id="rId12" Type="http://schemas.openxmlformats.org/officeDocument/2006/relationships/hyperlink" Target="mailto:Rennesr@auburn.edu" TargetMode="External"/><Relationship Id="rId17" Type="http://schemas.openxmlformats.org/officeDocument/2006/relationships/hyperlink" Target="http://www.dol.gov/oasam/regs/statutes/sec504.htm" TargetMode="External"/><Relationship Id="rId25" Type="http://schemas.openxmlformats.org/officeDocument/2006/relationships/hyperlink" Target="http://www.independentliving.org/toolsforpower/tools22.html" TargetMode="External"/><Relationship Id="rId2" Type="http://schemas.openxmlformats.org/officeDocument/2006/relationships/styles" Target="styles.xml"/><Relationship Id="rId16" Type="http://schemas.openxmlformats.org/officeDocument/2006/relationships/hyperlink" Target="http://www.dol.gov/ofccp/regs/compliance/fs503.htm" TargetMode="External"/><Relationship Id="rId20" Type="http://schemas.openxmlformats.org/officeDocument/2006/relationships/hyperlink" Target="http://www.doleta.gov/WIO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mbosco@gmail.com" TargetMode="External"/><Relationship Id="rId24" Type="http://schemas.openxmlformats.org/officeDocument/2006/relationships/hyperlink" Target="http://www.eeoc.gov/laws/statutes/adaaa.cfm" TargetMode="External"/><Relationship Id="rId5" Type="http://schemas.openxmlformats.org/officeDocument/2006/relationships/footnotes" Target="footnotes.xml"/><Relationship Id="rId15" Type="http://schemas.openxmlformats.org/officeDocument/2006/relationships/hyperlink" Target="http://www.ilru.org/il-history-and-philosophy-orientation-for-il-staff" TargetMode="External"/><Relationship Id="rId23" Type="http://schemas.openxmlformats.org/officeDocument/2006/relationships/hyperlink" Target="http://www2.ed.gov/about/offices/list/ocr/docs/hq9805.htm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in.gov/fssa/files/History_and_Regulation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lru.org/il-history-and-philosophy-orientation-for-il-staff" TargetMode="External"/><Relationship Id="rId22" Type="http://schemas.openxmlformats.org/officeDocument/2006/relationships/hyperlink" Target="http://www.eeoc.gov/facts/fs-ada.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15661</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Victoria J. Franklin-Sisson</cp:lastModifiedBy>
  <cp:revision>2</cp:revision>
  <cp:lastPrinted>2014-08-04T01:51:00Z</cp:lastPrinted>
  <dcterms:created xsi:type="dcterms:W3CDTF">2016-08-16T11:59:00Z</dcterms:created>
  <dcterms:modified xsi:type="dcterms:W3CDTF">2016-08-16T11:59:00Z</dcterms:modified>
</cp:coreProperties>
</file>