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56B94387" w:rsidR="00E57BCE" w:rsidRPr="004470E7" w:rsidRDefault="00C62A26" w:rsidP="00F16C63">
      <w:pPr>
        <w:ind w:left="2880" w:hanging="2880"/>
        <w:rPr>
          <w:color w:val="1F497D" w:themeColor="text2"/>
        </w:rPr>
      </w:pPr>
      <w:r w:rsidRPr="004470E7">
        <w:rPr>
          <w:color w:val="1F497D" w:themeColor="text2"/>
        </w:rPr>
        <w:t xml:space="preserve">Department: </w:t>
      </w:r>
      <w:r w:rsidR="009B7502">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1C606CA2" w:rsidR="00C62A26" w:rsidRPr="004470E7" w:rsidRDefault="009B7502" w:rsidP="009B7502">
      <w:pPr>
        <w:rPr>
          <w:color w:val="1F497D" w:themeColor="text2"/>
        </w:rPr>
      </w:pPr>
      <w:r>
        <w:rPr>
          <w:color w:val="1F497D" w:themeColor="text2"/>
        </w:rPr>
        <w:t xml:space="preserve">                              </w:t>
      </w:r>
      <w:r w:rsidR="00C62A26" w:rsidRPr="004470E7">
        <w:rPr>
          <w:color w:val="1F497D" w:themeColor="text2"/>
        </w:rPr>
        <w:t xml:space="preserve">Reading Education </w:t>
      </w:r>
    </w:p>
    <w:p w14:paraId="640A916A" w14:textId="038D3E3B" w:rsidR="00C62A26" w:rsidRPr="004470E7" w:rsidRDefault="00C62A26" w:rsidP="00F16C63">
      <w:pPr>
        <w:rPr>
          <w:color w:val="1F497D" w:themeColor="text2"/>
        </w:rPr>
      </w:pPr>
      <w:r w:rsidRPr="004470E7">
        <w:rPr>
          <w:color w:val="1F497D" w:themeColor="text2"/>
        </w:rPr>
        <w:t>Program:</w:t>
      </w:r>
      <w:r w:rsidR="009B7502">
        <w:rPr>
          <w:color w:val="1F497D" w:themeColor="text2"/>
        </w:rPr>
        <w:tab/>
        <w:t xml:space="preserve">      </w:t>
      </w:r>
      <w:r w:rsidR="00E57BCE" w:rsidRPr="004470E7">
        <w:rPr>
          <w:color w:val="1F497D" w:themeColor="text2"/>
        </w:rPr>
        <w:t>Early Childhood</w:t>
      </w:r>
      <w:r w:rsidRPr="004470E7">
        <w:rPr>
          <w:color w:val="1F497D" w:themeColor="text2"/>
        </w:rPr>
        <w:t xml:space="preserve"> Education</w:t>
      </w:r>
      <w:r w:rsidRPr="004470E7">
        <w:rPr>
          <w:color w:val="1F497D" w:themeColor="text2"/>
        </w:rPr>
        <w:tab/>
      </w:r>
    </w:p>
    <w:p w14:paraId="04798E84" w14:textId="7B746A4B" w:rsidR="00F95AB0"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9B7502">
        <w:rPr>
          <w:color w:val="1F497D" w:themeColor="text2"/>
        </w:rPr>
        <w:t xml:space="preserve">       </w:t>
      </w:r>
      <w:r w:rsidR="00F95AB0">
        <w:rPr>
          <w:color w:val="1F497D" w:themeColor="text2"/>
        </w:rPr>
        <w:t xml:space="preserve"> F</w:t>
      </w:r>
      <w:r w:rsidR="001F67B9">
        <w:rPr>
          <w:color w:val="1F497D" w:themeColor="text2"/>
        </w:rPr>
        <w:t>oundations</w:t>
      </w:r>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273DEDBE" w:rsidR="00C62A26" w:rsidRPr="004470E7" w:rsidRDefault="00C62A26" w:rsidP="00F16C63">
      <w:pPr>
        <w:rPr>
          <w:color w:val="1F497D" w:themeColor="text2"/>
        </w:rPr>
      </w:pPr>
      <w:r w:rsidRPr="004470E7">
        <w:rPr>
          <w:color w:val="1F497D" w:themeColor="text2"/>
        </w:rPr>
        <w:t xml:space="preserve">Course </w:t>
      </w:r>
      <w:r w:rsidR="001472D7">
        <w:rPr>
          <w:color w:val="1F497D" w:themeColor="text2"/>
        </w:rPr>
        <w:t xml:space="preserve">Number:   </w:t>
      </w:r>
      <w:r w:rsidRPr="004470E7">
        <w:rPr>
          <w:color w:val="1F497D" w:themeColor="text2"/>
        </w:rPr>
        <w:t xml:space="preserve">CTRD </w:t>
      </w:r>
      <w:r w:rsidR="001F67B9">
        <w:rPr>
          <w:color w:val="1F497D" w:themeColor="text2"/>
        </w:rPr>
        <w:t>3013</w:t>
      </w:r>
    </w:p>
    <w:p w14:paraId="2B1036EA" w14:textId="690DED54" w:rsidR="00C62A26" w:rsidRPr="004470E7" w:rsidRDefault="001472D7" w:rsidP="00F16C63">
      <w:pPr>
        <w:rPr>
          <w:color w:val="1F497D" w:themeColor="text2"/>
        </w:rPr>
      </w:pPr>
      <w:r>
        <w:rPr>
          <w:color w:val="1F497D" w:themeColor="text2"/>
        </w:rPr>
        <w:t>Course Credit:</w:t>
      </w:r>
      <w:r>
        <w:rPr>
          <w:color w:val="1F497D" w:themeColor="text2"/>
        </w:rPr>
        <w:tab/>
        <w:t xml:space="preserve">      </w:t>
      </w:r>
      <w:r w:rsidR="0068105D">
        <w:rPr>
          <w:color w:val="1F497D" w:themeColor="text2"/>
        </w:rPr>
        <w:t>4</w:t>
      </w:r>
      <w:r w:rsidR="00C62A26" w:rsidRPr="004470E7">
        <w:rPr>
          <w:color w:val="1F497D" w:themeColor="text2"/>
        </w:rPr>
        <w:t xml:space="preserve"> hours</w:t>
      </w:r>
    </w:p>
    <w:p w14:paraId="28176662" w14:textId="4603D9E6" w:rsidR="00C62A26" w:rsidRPr="004470E7" w:rsidRDefault="001472D7" w:rsidP="00F16C63">
      <w:pPr>
        <w:rPr>
          <w:color w:val="1F497D" w:themeColor="text2"/>
        </w:rPr>
      </w:pPr>
      <w:r>
        <w:rPr>
          <w:color w:val="1F497D" w:themeColor="text2"/>
        </w:rPr>
        <w:t xml:space="preserve">Semester:              </w:t>
      </w:r>
      <w:r w:rsidR="00593AA6">
        <w:rPr>
          <w:color w:val="1F497D" w:themeColor="text2"/>
        </w:rPr>
        <w:t>Spring, 2017</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54FA98C6" w:rsidR="00C62A26" w:rsidRPr="004470E7" w:rsidRDefault="001472D7" w:rsidP="00F16C63">
      <w:pPr>
        <w:rPr>
          <w:color w:val="1F497D" w:themeColor="text2"/>
        </w:rPr>
      </w:pPr>
      <w:r>
        <w:rPr>
          <w:color w:val="1F497D" w:themeColor="text2"/>
        </w:rPr>
        <w:t xml:space="preserve">Instructor:     </w:t>
      </w:r>
      <w:r>
        <w:rPr>
          <w:color w:val="1F497D" w:themeColor="text2"/>
        </w:rPr>
        <w:tab/>
        <w:t xml:space="preserve">      </w:t>
      </w:r>
      <w:r w:rsidR="00396B5A">
        <w:rPr>
          <w:color w:val="1F497D" w:themeColor="text2"/>
        </w:rPr>
        <w:t>Mary Jane McIlwain</w:t>
      </w:r>
      <w:r w:rsidR="00F87214" w:rsidRPr="004470E7">
        <w:rPr>
          <w:color w:val="1F497D" w:themeColor="text2"/>
        </w:rPr>
        <w:t>, PhD</w:t>
      </w:r>
      <w:r w:rsidR="00F16C63" w:rsidRPr="004470E7">
        <w:rPr>
          <w:color w:val="1F497D" w:themeColor="text2"/>
        </w:rPr>
        <w:t xml:space="preserve"> </w:t>
      </w:r>
    </w:p>
    <w:p w14:paraId="60B7EE8C" w14:textId="6FE6171C" w:rsidR="00C62A26" w:rsidRPr="004470E7" w:rsidRDefault="001472D7" w:rsidP="00F16C63">
      <w:pPr>
        <w:rPr>
          <w:color w:val="1F497D" w:themeColor="text2"/>
        </w:rPr>
      </w:pPr>
      <w:r>
        <w:rPr>
          <w:color w:val="1F497D" w:themeColor="text2"/>
        </w:rPr>
        <w:t xml:space="preserve">Email Address:     </w:t>
      </w:r>
      <w:r w:rsidR="00396B5A">
        <w:rPr>
          <w:color w:val="1F497D" w:themeColor="text2"/>
        </w:rPr>
        <w:t>mjm0055@auburn.edu</w:t>
      </w:r>
      <w:r w:rsidR="00C62A26" w:rsidRPr="004470E7">
        <w:rPr>
          <w:color w:val="1F497D" w:themeColor="text2"/>
        </w:rPr>
        <w:t xml:space="preserve"> </w:t>
      </w:r>
    </w:p>
    <w:p w14:paraId="4A37591F" w14:textId="606C7900" w:rsidR="0098630F" w:rsidRPr="004470E7" w:rsidRDefault="001472D7" w:rsidP="0098630F">
      <w:pPr>
        <w:rPr>
          <w:color w:val="1F497D" w:themeColor="text2"/>
        </w:rPr>
      </w:pPr>
      <w:r>
        <w:rPr>
          <w:color w:val="1F497D" w:themeColor="text2"/>
        </w:rPr>
        <w:t xml:space="preserve">Phone Number:     </w:t>
      </w:r>
      <w:r w:rsidR="00396B5A">
        <w:rPr>
          <w:color w:val="1F497D" w:themeColor="text2"/>
        </w:rPr>
        <w:t>Office: 334-844-8288</w:t>
      </w:r>
    </w:p>
    <w:p w14:paraId="4862C8F0" w14:textId="6A6D6B8F" w:rsidR="00C62A26" w:rsidRPr="004470E7" w:rsidRDefault="001472D7" w:rsidP="00F16C63">
      <w:pPr>
        <w:rPr>
          <w:color w:val="1F497D" w:themeColor="text2"/>
        </w:rPr>
      </w:pPr>
      <w:r>
        <w:rPr>
          <w:color w:val="1F497D" w:themeColor="text2"/>
        </w:rPr>
        <w:t xml:space="preserve">Office:      </w:t>
      </w:r>
      <w:r>
        <w:rPr>
          <w:color w:val="1F497D" w:themeColor="text2"/>
        </w:rPr>
        <w:tab/>
        <w:t xml:space="preserve">      </w:t>
      </w:r>
      <w:r w:rsidR="00F16C63" w:rsidRPr="004470E7">
        <w:rPr>
          <w:color w:val="1F497D" w:themeColor="text2"/>
        </w:rPr>
        <w:t>5</w:t>
      </w:r>
      <w:r w:rsidR="00396B5A">
        <w:rPr>
          <w:color w:val="1F497D" w:themeColor="text2"/>
        </w:rPr>
        <w:t>06</w:t>
      </w:r>
      <w:r w:rsidR="00F313F2" w:rsidRPr="004470E7">
        <w:rPr>
          <w:color w:val="1F497D" w:themeColor="text2"/>
        </w:rPr>
        <w:t>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002E2DD4" w:rsidR="0098630F" w:rsidRPr="004470E7" w:rsidRDefault="001472D7" w:rsidP="0098630F">
      <w:pPr>
        <w:ind w:left="2880" w:hanging="2880"/>
        <w:rPr>
          <w:color w:val="1F497D" w:themeColor="text2"/>
        </w:rPr>
      </w:pPr>
      <w:r>
        <w:rPr>
          <w:color w:val="1F497D" w:themeColor="text2"/>
        </w:rPr>
        <w:t xml:space="preserve">Office Hours:        </w:t>
      </w:r>
      <w:r w:rsidR="00E43C18">
        <w:rPr>
          <w:color w:val="1F497D" w:themeColor="text2"/>
        </w:rPr>
        <w:t>Mondays/Tuesday</w:t>
      </w:r>
      <w:r w:rsidR="00593AA6">
        <w:rPr>
          <w:color w:val="1F497D" w:themeColor="text2"/>
        </w:rPr>
        <w:t>,</w:t>
      </w:r>
      <w:r w:rsidR="00B80F8A">
        <w:rPr>
          <w:color w:val="1F497D" w:themeColor="text2"/>
        </w:rPr>
        <w:t xml:space="preserve"> 1:00-3:00</w:t>
      </w:r>
    </w:p>
    <w:p w14:paraId="2B191B1C" w14:textId="77777777" w:rsidR="001472D7" w:rsidRDefault="001472D7" w:rsidP="0098630F">
      <w:pPr>
        <w:ind w:left="2880" w:hanging="2880"/>
        <w:rPr>
          <w:color w:val="1F497D" w:themeColor="text2"/>
        </w:rPr>
      </w:pPr>
    </w:p>
    <w:p w14:paraId="2A2FDD67" w14:textId="3876686B" w:rsidR="0048667F" w:rsidRDefault="00F16C63" w:rsidP="0048667F">
      <w:pPr>
        <w:ind w:left="2880" w:hanging="2880"/>
        <w:rPr>
          <w:color w:val="1F497D" w:themeColor="text2"/>
        </w:rPr>
      </w:pPr>
      <w:r w:rsidRPr="004470E7">
        <w:rPr>
          <w:color w:val="1F497D" w:themeColor="text2"/>
        </w:rPr>
        <w:t xml:space="preserve">Schedule: </w:t>
      </w:r>
      <w:r w:rsidR="001472D7">
        <w:rPr>
          <w:color w:val="1F497D" w:themeColor="text2"/>
        </w:rPr>
        <w:t xml:space="preserve">     </w:t>
      </w:r>
      <w:r w:rsidR="00E43C18">
        <w:rPr>
          <w:color w:val="1F497D" w:themeColor="text2"/>
        </w:rPr>
        <w:t>Mondays, 10:00-12</w:t>
      </w:r>
      <w:r w:rsidR="00593AA6">
        <w:rPr>
          <w:color w:val="1F497D" w:themeColor="text2"/>
        </w:rPr>
        <w:t>:50</w:t>
      </w:r>
      <w:r w:rsidR="0048667F">
        <w:rPr>
          <w:color w:val="1F497D" w:themeColor="text2"/>
        </w:rPr>
        <w:t xml:space="preserve">, except for </w:t>
      </w:r>
    </w:p>
    <w:p w14:paraId="71B2D36E" w14:textId="255B4032" w:rsidR="001472D7" w:rsidRPr="00593AA6" w:rsidRDefault="0048667F" w:rsidP="006A0B2E">
      <w:pPr>
        <w:rPr>
          <w:color w:val="1F497D" w:themeColor="text2"/>
        </w:rPr>
      </w:pPr>
      <w:r w:rsidRPr="00593AA6">
        <w:rPr>
          <w:color w:val="1F497D" w:themeColor="text2"/>
        </w:rPr>
        <w:t xml:space="preserve">   </w:t>
      </w:r>
      <w:r w:rsidR="00C80113">
        <w:rPr>
          <w:color w:val="1F497D" w:themeColor="text2"/>
        </w:rPr>
        <w:t xml:space="preserve">                   specified on-</w:t>
      </w:r>
      <w:r w:rsidRPr="00593AA6">
        <w:rPr>
          <w:color w:val="1F497D" w:themeColor="text2"/>
        </w:rPr>
        <w:t>line dates</w:t>
      </w:r>
      <w:r w:rsidR="00593AA6" w:rsidRPr="00593AA6">
        <w:rPr>
          <w:color w:val="1F497D" w:themeColor="text2"/>
        </w:rPr>
        <w:t xml:space="preserve"> (Mondays)</w:t>
      </w:r>
    </w:p>
    <w:p w14:paraId="20FC93F2" w14:textId="37CCD138" w:rsidR="00F16C63" w:rsidRPr="004470E7" w:rsidRDefault="00F16C63" w:rsidP="00F16C63">
      <w:pPr>
        <w:rPr>
          <w:color w:val="1F497D" w:themeColor="text2"/>
        </w:rPr>
      </w:pPr>
      <w:r w:rsidRPr="004470E7">
        <w:rPr>
          <w:color w:val="1F497D" w:themeColor="text2"/>
        </w:rPr>
        <w:t xml:space="preserve">Classroom: </w:t>
      </w:r>
      <w:r w:rsidR="001472D7">
        <w:rPr>
          <w:color w:val="1F497D" w:themeColor="text2"/>
        </w:rPr>
        <w:t xml:space="preserve">   </w:t>
      </w:r>
      <w:r w:rsidR="008C0FD0">
        <w:rPr>
          <w:color w:val="1F497D" w:themeColor="text2"/>
        </w:rPr>
        <w:t>24</w:t>
      </w:r>
      <w:r w:rsidR="00E43C18">
        <w:rPr>
          <w:color w:val="1F497D" w:themeColor="text2"/>
        </w:rPr>
        <w:t>23</w:t>
      </w:r>
      <w:r w:rsidRPr="004470E7">
        <w:rPr>
          <w:color w:val="1F497D" w:themeColor="text2"/>
        </w:rPr>
        <w:t xml:space="preserve"> Haley Ce</w:t>
      </w:r>
      <w:r w:rsidR="004470E7" w:rsidRPr="004470E7">
        <w:rPr>
          <w:color w:val="1F497D" w:themeColor="text2"/>
        </w:rPr>
        <w:t>nter</w:t>
      </w:r>
    </w:p>
    <w:p w14:paraId="0C2058E7" w14:textId="7D31CF9E" w:rsidR="004470E7" w:rsidRPr="0087697C" w:rsidRDefault="004470E7" w:rsidP="0087697C"/>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7AF55892" w14:textId="77777777" w:rsidR="0034099E" w:rsidRDefault="0048667F" w:rsidP="0034099E">
      <w:pPr>
        <w:widowControl w:val="0"/>
        <w:autoSpaceDE w:val="0"/>
        <w:autoSpaceDN w:val="0"/>
        <w:adjustRightInd w:val="0"/>
        <w:spacing w:before="120"/>
        <w:ind w:left="720"/>
        <w:contextualSpacing/>
        <w:rPr>
          <w:rFonts w:ascii="Times" w:hAnsi="Times"/>
          <w:sz w:val="22"/>
        </w:rPr>
      </w:pPr>
      <w:r>
        <w:rPr>
          <w:rFonts w:ascii="Times" w:hAnsi="Times"/>
          <w:sz w:val="22"/>
        </w:rPr>
        <w:t>Miller, D. (2013). Reading with meaning: Teaching comprehension in the primary grades. Stenhouse Publishers: Portland, MA</w:t>
      </w:r>
      <w:r w:rsidR="008E7FB8">
        <w:rPr>
          <w:rFonts w:ascii="Times" w:hAnsi="Times"/>
          <w:sz w:val="22"/>
        </w:rPr>
        <w:t>.</w:t>
      </w:r>
    </w:p>
    <w:p w14:paraId="79320C4C" w14:textId="77777777" w:rsidR="0034099E" w:rsidRDefault="0034099E" w:rsidP="0034099E">
      <w:pPr>
        <w:widowControl w:val="0"/>
        <w:autoSpaceDE w:val="0"/>
        <w:autoSpaceDN w:val="0"/>
        <w:adjustRightInd w:val="0"/>
        <w:spacing w:before="120"/>
        <w:ind w:left="720"/>
        <w:contextualSpacing/>
        <w:rPr>
          <w:rFonts w:ascii="Times" w:hAnsi="Times"/>
          <w:sz w:val="22"/>
        </w:rPr>
      </w:pPr>
    </w:p>
    <w:p w14:paraId="75BE8E45" w14:textId="1CCD5436" w:rsidR="0034099E" w:rsidRPr="0034099E" w:rsidRDefault="0034099E" w:rsidP="0034099E">
      <w:pPr>
        <w:widowControl w:val="0"/>
        <w:autoSpaceDE w:val="0"/>
        <w:autoSpaceDN w:val="0"/>
        <w:adjustRightInd w:val="0"/>
        <w:spacing w:before="120"/>
        <w:ind w:left="720"/>
        <w:contextualSpacing/>
        <w:rPr>
          <w:rFonts w:ascii="Times" w:hAnsi="Times"/>
          <w:sz w:val="22"/>
        </w:rPr>
      </w:pPr>
      <w:r w:rsidRPr="0034099E">
        <w:rPr>
          <w:rFonts w:ascii="Times" w:hAnsi="Times"/>
          <w:sz w:val="22"/>
        </w:rPr>
        <w:t>Foun</w:t>
      </w:r>
      <w:r w:rsidR="00984967">
        <w:rPr>
          <w:rFonts w:ascii="Times" w:hAnsi="Times"/>
          <w:sz w:val="22"/>
        </w:rPr>
        <w:t>tas, I. &amp; Pinell, G. S. (2017)</w:t>
      </w:r>
      <w:r w:rsidRPr="0034099E">
        <w:rPr>
          <w:rFonts w:ascii="Times" w:hAnsi="Times"/>
          <w:sz w:val="22"/>
          <w:szCs w:val="22"/>
        </w:rPr>
        <w:t>.</w:t>
      </w:r>
      <w:r w:rsidR="00984967">
        <w:rPr>
          <w:rFonts w:ascii="Times" w:hAnsi="Times"/>
          <w:sz w:val="22"/>
          <w:szCs w:val="22"/>
        </w:rPr>
        <w:t xml:space="preserve"> The Fountas &amp; Pinnell Literacy Continuum: A Toll for Assessment, Planning &amp; Teaching.</w:t>
      </w:r>
      <w:r w:rsidRPr="0034099E">
        <w:rPr>
          <w:rFonts w:ascii="Times" w:hAnsi="Times"/>
          <w:sz w:val="22"/>
          <w:szCs w:val="22"/>
        </w:rPr>
        <w:t xml:space="preserve"> Portsmouth, NH: Heinemann.</w:t>
      </w:r>
    </w:p>
    <w:p w14:paraId="704081C0" w14:textId="77777777" w:rsidR="0034099E" w:rsidRPr="0034099E" w:rsidRDefault="0034099E" w:rsidP="008E7FB8">
      <w:pPr>
        <w:widowControl w:val="0"/>
        <w:autoSpaceDE w:val="0"/>
        <w:autoSpaceDN w:val="0"/>
        <w:adjustRightInd w:val="0"/>
        <w:spacing w:before="120"/>
        <w:ind w:left="720"/>
        <w:contextualSpacing/>
        <w:rPr>
          <w:rFonts w:ascii="Times" w:hAnsi="Times"/>
          <w:b/>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F90659">
      <w:pPr>
        <w:pStyle w:val="ListParagraph"/>
        <w:numPr>
          <w:ilvl w:val="0"/>
          <w:numId w:val="3"/>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77777777" w:rsidR="008C0FD0" w:rsidRPr="00DB0D43" w:rsidRDefault="008C0FD0" w:rsidP="00F90659">
      <w:pPr>
        <w:pStyle w:val="ListParagraph"/>
        <w:numPr>
          <w:ilvl w:val="0"/>
          <w:numId w:val="3"/>
        </w:numPr>
        <w:rPr>
          <w:color w:val="000000"/>
          <w:sz w:val="23"/>
          <w:szCs w:val="23"/>
        </w:rPr>
      </w:pPr>
      <w:r w:rsidRPr="00DB0D43">
        <w:rPr>
          <w:color w:val="000000"/>
          <w:sz w:val="23"/>
          <w:szCs w:val="23"/>
        </w:rPr>
        <w:t xml:space="preserve"> </w:t>
      </w:r>
      <w:r w:rsidRPr="00DB0D43">
        <w:rPr>
          <w:i/>
          <w:iCs/>
          <w:color w:val="000000"/>
          <w:sz w:val="23"/>
          <w:szCs w:val="23"/>
        </w:rPr>
        <w:t>demonstrate the knowledge of the process of English acquisition and strategies to support the learning of students whose first language is not English; demonstrate knowledge of bics &amp; calp</w:t>
      </w:r>
    </w:p>
    <w:p w14:paraId="1BB195E6" w14:textId="77777777" w:rsidR="008C0FD0" w:rsidRDefault="008C0FD0" w:rsidP="00F90659">
      <w:pPr>
        <w:pStyle w:val="ListParagraph"/>
        <w:numPr>
          <w:ilvl w:val="0"/>
          <w:numId w:val="3"/>
        </w:numPr>
        <w:rPr>
          <w:color w:val="000000"/>
          <w:sz w:val="23"/>
          <w:szCs w:val="23"/>
        </w:rPr>
      </w:pPr>
      <w:r w:rsidRPr="00DB0D43">
        <w:rPr>
          <w:b/>
          <w:bCs/>
          <w:i/>
          <w:iCs/>
          <w:color w:val="000000"/>
          <w:sz w:val="23"/>
          <w:szCs w:val="23"/>
        </w:rPr>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F90659">
      <w:pPr>
        <w:pStyle w:val="ListParagraph"/>
        <w:numPr>
          <w:ilvl w:val="0"/>
          <w:numId w:val="3"/>
        </w:numPr>
        <w:rPr>
          <w:color w:val="000000"/>
          <w:sz w:val="23"/>
          <w:szCs w:val="23"/>
        </w:rPr>
      </w:pPr>
      <w:r w:rsidRPr="00DB0D43">
        <w:rPr>
          <w:color w:val="000000"/>
          <w:sz w:val="23"/>
          <w:szCs w:val="23"/>
        </w:rPr>
        <w:lastRenderedPageBreak/>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F90659">
      <w:pPr>
        <w:pStyle w:val="ListParagraph"/>
        <w:numPr>
          <w:ilvl w:val="0"/>
          <w:numId w:val="4"/>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F90659">
      <w:pPr>
        <w:pStyle w:val="ListParagraph"/>
        <w:numPr>
          <w:ilvl w:val="0"/>
          <w:numId w:val="4"/>
        </w:numPr>
        <w:rPr>
          <w:rFonts w:ascii="Times" w:hAnsi="Times"/>
          <w:sz w:val="20"/>
          <w:szCs w:val="20"/>
        </w:rPr>
      </w:pPr>
      <w:r w:rsidRPr="00DB0D43">
        <w:rPr>
          <w:color w:val="000000"/>
          <w:sz w:val="23"/>
          <w:szCs w:val="23"/>
        </w:rPr>
        <w:t>demonstrate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F90659">
      <w:pPr>
        <w:pStyle w:val="ListParagraph"/>
        <w:numPr>
          <w:ilvl w:val="0"/>
          <w:numId w:val="4"/>
        </w:numPr>
        <w:rPr>
          <w:rFonts w:ascii="Times" w:hAnsi="Times"/>
          <w:sz w:val="20"/>
          <w:szCs w:val="20"/>
        </w:rPr>
      </w:pPr>
      <w:r w:rsidRPr="00DB0D43">
        <w:rPr>
          <w:i/>
          <w:iCs/>
          <w:color w:val="000000"/>
          <w:sz w:val="23"/>
          <w:szCs w:val="23"/>
        </w:rPr>
        <w:t>demonstrate the ability to differentiate between learner difficulites that are related to cognitive or skill development and those t</w:t>
      </w:r>
      <w:r>
        <w:rPr>
          <w:i/>
          <w:iCs/>
          <w:color w:val="000000"/>
          <w:sz w:val="23"/>
          <w:szCs w:val="23"/>
        </w:rPr>
        <w:t>hat rlate to language learning</w:t>
      </w:r>
    </w:p>
    <w:p w14:paraId="1F2D6483" w14:textId="77777777" w:rsidR="008C0FD0" w:rsidRPr="00DB0D43" w:rsidRDefault="008C0FD0" w:rsidP="00F90659">
      <w:pPr>
        <w:pStyle w:val="ListParagraph"/>
        <w:numPr>
          <w:ilvl w:val="0"/>
          <w:numId w:val="4"/>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F90659">
      <w:pPr>
        <w:pStyle w:val="ListParagraph"/>
        <w:numPr>
          <w:ilvl w:val="0"/>
          <w:numId w:val="5"/>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F90659">
      <w:pPr>
        <w:pStyle w:val="ListParagraph"/>
        <w:numPr>
          <w:ilvl w:val="0"/>
          <w:numId w:val="5"/>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F90659">
      <w:pPr>
        <w:pStyle w:val="ListParagraph"/>
        <w:numPr>
          <w:ilvl w:val="0"/>
          <w:numId w:val="5"/>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7839CB0F" w14:textId="77777777" w:rsidR="00FA67A9" w:rsidRDefault="00FA67A9" w:rsidP="005E0F16">
      <w:pPr>
        <w:widowControl w:val="0"/>
        <w:autoSpaceDE w:val="0"/>
        <w:autoSpaceDN w:val="0"/>
        <w:adjustRightInd w:val="0"/>
        <w:ind w:left="720"/>
        <w:rPr>
          <w:rFonts w:ascii="Times" w:hAnsi="Times"/>
          <w:sz w:val="22"/>
        </w:rPr>
      </w:pPr>
    </w:p>
    <w:p w14:paraId="37521D07" w14:textId="3C49CB97"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w:t>
      </w:r>
      <w:r w:rsidR="008E7FB8">
        <w:rPr>
          <w:rFonts w:ascii="Times" w:hAnsi="Times"/>
          <w:sz w:val="22"/>
        </w:rPr>
        <w:t>ints by attending class and participating in the Interactive Notebook Entries</w:t>
      </w:r>
      <w:r w:rsidR="000B31CD">
        <w:rPr>
          <w:rFonts w:ascii="Times" w:hAnsi="Times"/>
          <w:sz w:val="22"/>
        </w:rPr>
        <w:t xml:space="preserve"> (see grading plan below)</w:t>
      </w:r>
      <w:r w:rsidR="008E7FB8">
        <w:rPr>
          <w:rFonts w:ascii="Times" w:hAnsi="Times"/>
          <w:sz w:val="22"/>
        </w:rPr>
        <w:t xml:space="preserve"> according to the dates specified in the Tentative Course Schedule.</w:t>
      </w:r>
    </w:p>
    <w:p w14:paraId="2E6D93F6" w14:textId="77777777" w:rsidR="003E6D4C" w:rsidRDefault="003E6D4C" w:rsidP="003E6D4C">
      <w:pPr>
        <w:widowControl w:val="0"/>
        <w:autoSpaceDE w:val="0"/>
        <w:autoSpaceDN w:val="0"/>
        <w:adjustRightInd w:val="0"/>
        <w:rPr>
          <w:rFonts w:ascii="Times" w:hAnsi="Times"/>
          <w:sz w:val="22"/>
        </w:rPr>
      </w:pPr>
    </w:p>
    <w:p w14:paraId="3CD2039B" w14:textId="2857FE99" w:rsidR="003E6D4C" w:rsidRPr="008E7C95" w:rsidRDefault="006F642D" w:rsidP="003E6D4C">
      <w:pPr>
        <w:widowControl w:val="0"/>
        <w:autoSpaceDE w:val="0"/>
        <w:autoSpaceDN w:val="0"/>
        <w:adjustRightInd w:val="0"/>
        <w:spacing w:before="120"/>
        <w:rPr>
          <w:rFonts w:ascii="Times" w:hAnsi="Times"/>
          <w:b/>
          <w:sz w:val="22"/>
        </w:rPr>
      </w:pPr>
      <w:r>
        <w:rPr>
          <w:rFonts w:ascii="Times" w:hAnsi="Times"/>
          <w:b/>
          <w:sz w:val="22"/>
          <w:u w:val="single"/>
        </w:rPr>
        <w:t>Lab Work</w:t>
      </w:r>
      <w:r w:rsidR="003E6D4C" w:rsidRPr="008E7C95">
        <w:rPr>
          <w:rFonts w:ascii="Times" w:hAnsi="Times"/>
          <w:b/>
          <w:sz w:val="22"/>
          <w:u w:val="single"/>
        </w:rPr>
        <w:t>:</w:t>
      </w:r>
      <w:r w:rsidR="003E6D4C" w:rsidRPr="008E7C95">
        <w:rPr>
          <w:rFonts w:ascii="Times" w:hAnsi="Times"/>
          <w:b/>
          <w:sz w:val="22"/>
        </w:rPr>
        <w:t xml:space="preserve"> </w:t>
      </w:r>
    </w:p>
    <w:p w14:paraId="5E018E4D" w14:textId="693A0B6C" w:rsidR="003E6D4C" w:rsidRDefault="008F0105" w:rsidP="00F618B1">
      <w:pPr>
        <w:widowControl w:val="0"/>
        <w:autoSpaceDE w:val="0"/>
        <w:autoSpaceDN w:val="0"/>
        <w:adjustRightInd w:val="0"/>
        <w:spacing w:before="120"/>
        <w:ind w:left="720"/>
        <w:rPr>
          <w:rFonts w:ascii="Times" w:hAnsi="Times"/>
          <w:sz w:val="22"/>
        </w:rPr>
      </w:pPr>
      <w:r>
        <w:rPr>
          <w:rFonts w:ascii="Times" w:hAnsi="Times"/>
          <w:sz w:val="22"/>
        </w:rPr>
        <w:lastRenderedPageBreak/>
        <w:t>You will be working with a small group throughout your practicum to apply your learning from CTRD 3013.  I will assign you a small group.  You will develop an assessment notebook, detailing language and literacy progress for each of your students</w:t>
      </w:r>
      <w:r w:rsidR="005F4C20">
        <w:rPr>
          <w:rFonts w:ascii="Times" w:hAnsi="Times"/>
          <w:sz w:val="22"/>
        </w:rPr>
        <w:t xml:space="preserve"> via anecdotal records, running records, lesson plans and look for guides</w:t>
      </w:r>
      <w:r>
        <w:rPr>
          <w:rFonts w:ascii="Times" w:hAnsi="Times"/>
          <w:sz w:val="22"/>
        </w:rPr>
        <w:t>.  You will use this information to plan, instruct, assess and reflect</w:t>
      </w:r>
      <w:r w:rsidR="001F43C9">
        <w:rPr>
          <w:rFonts w:ascii="Times" w:hAnsi="Times"/>
          <w:sz w:val="22"/>
        </w:rPr>
        <w:t xml:space="preserve"> upon (through commentaries) three</w:t>
      </w:r>
      <w:r>
        <w:rPr>
          <w:rFonts w:ascii="Times" w:hAnsi="Times"/>
          <w:sz w:val="22"/>
        </w:rPr>
        <w:t xml:space="preserve"> </w:t>
      </w:r>
      <w:r>
        <w:rPr>
          <w:rFonts w:ascii="Times" w:hAnsi="Times"/>
          <w:i/>
          <w:sz w:val="22"/>
        </w:rPr>
        <w:t>teaching and learning segments.</w:t>
      </w:r>
      <w:r w:rsidR="005F4C20">
        <w:rPr>
          <w:rFonts w:ascii="Times" w:hAnsi="Times"/>
          <w:sz w:val="22"/>
        </w:rPr>
        <w:t xml:space="preserve"> The first, T&amp;L1, will involve</w:t>
      </w:r>
      <w:r>
        <w:rPr>
          <w:rFonts w:ascii="Times" w:hAnsi="Times"/>
          <w:sz w:val="22"/>
        </w:rPr>
        <w:t xml:space="preserve"> interactive read aloud or shared reading and a set of </w:t>
      </w:r>
      <w:r w:rsidR="001F43C9">
        <w:rPr>
          <w:rFonts w:ascii="Times" w:hAnsi="Times"/>
          <w:sz w:val="22"/>
        </w:rPr>
        <w:t xml:space="preserve">abbreviated </w:t>
      </w:r>
      <w:r>
        <w:rPr>
          <w:rFonts w:ascii="Times" w:hAnsi="Times"/>
          <w:sz w:val="22"/>
        </w:rPr>
        <w:t>commentaries for the planning, instruction, and</w:t>
      </w:r>
      <w:r w:rsidR="005F4C20">
        <w:rPr>
          <w:rFonts w:ascii="Times" w:hAnsi="Times"/>
          <w:sz w:val="22"/>
        </w:rPr>
        <w:t xml:space="preserve"> assessment stages.  T&amp;L 2 will</w:t>
      </w:r>
      <w:r>
        <w:rPr>
          <w:rFonts w:ascii="Times" w:hAnsi="Times"/>
          <w:sz w:val="22"/>
        </w:rPr>
        <w:t xml:space="preserve"> </w:t>
      </w:r>
      <w:r w:rsidR="001F43C9">
        <w:rPr>
          <w:rFonts w:ascii="Times" w:hAnsi="Times"/>
          <w:sz w:val="22"/>
        </w:rPr>
        <w:t xml:space="preserve">involve two  connected, guided reading lessons </w:t>
      </w:r>
      <w:r w:rsidR="005F4C20">
        <w:rPr>
          <w:rFonts w:ascii="Times" w:hAnsi="Times"/>
          <w:sz w:val="22"/>
        </w:rPr>
        <w:t xml:space="preserve">and one set of </w:t>
      </w:r>
      <w:r w:rsidR="001F43C9">
        <w:rPr>
          <w:rFonts w:ascii="Times" w:hAnsi="Times"/>
          <w:sz w:val="22"/>
        </w:rPr>
        <w:t xml:space="preserve">abbreviated </w:t>
      </w:r>
      <w:r w:rsidR="005F4C20">
        <w:rPr>
          <w:rFonts w:ascii="Times" w:hAnsi="Times"/>
          <w:sz w:val="22"/>
        </w:rPr>
        <w:t xml:space="preserve">commentaries </w:t>
      </w:r>
      <w:r w:rsidR="001F43C9">
        <w:rPr>
          <w:rFonts w:ascii="Times" w:hAnsi="Times"/>
          <w:sz w:val="22"/>
        </w:rPr>
        <w:t>reflectively analyzing the two</w:t>
      </w:r>
      <w:r w:rsidR="005F4C20">
        <w:rPr>
          <w:rFonts w:ascii="Times" w:hAnsi="Times"/>
          <w:sz w:val="22"/>
        </w:rPr>
        <w:t xml:space="preserve"> lessons.</w:t>
      </w:r>
      <w:r w:rsidR="003E6D4C">
        <w:rPr>
          <w:rFonts w:ascii="Times" w:hAnsi="Times"/>
          <w:sz w:val="22"/>
        </w:rPr>
        <w:t xml:space="preserve">  </w:t>
      </w:r>
      <w:r w:rsidR="001F43C9">
        <w:rPr>
          <w:rFonts w:ascii="Times" w:hAnsi="Times"/>
          <w:sz w:val="22"/>
        </w:rPr>
        <w:t xml:space="preserve">T&amp;L 3 will consist of three connected, small group lessons—one interactive read aloud or shared reading and two guided reading lessons and a complete set of commentaries. (You will not be required to teach the second guided reading lesson.) </w:t>
      </w:r>
      <w:r w:rsidR="003E6D4C">
        <w:rPr>
          <w:rFonts w:ascii="Times" w:hAnsi="Times"/>
          <w:sz w:val="22"/>
        </w:rPr>
        <w:t xml:space="preserve">You must successfully complete the </w:t>
      </w:r>
      <w:r w:rsidR="0087697C">
        <w:rPr>
          <w:rFonts w:ascii="Times" w:hAnsi="Times"/>
          <w:sz w:val="22"/>
        </w:rPr>
        <w:t>teaching</w:t>
      </w:r>
      <w:r w:rsidR="003E6D4C">
        <w:rPr>
          <w:rFonts w:ascii="Times" w:hAnsi="Times"/>
          <w:sz w:val="22"/>
        </w:rPr>
        <w:t xml:space="preserve"> to receive credit for this course. </w:t>
      </w: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36D63FA6" w14:textId="17F207B0" w:rsidR="000B31CD" w:rsidRPr="00FC7115" w:rsidRDefault="00396B5A" w:rsidP="00FC7115">
      <w:pPr>
        <w:widowControl w:val="0"/>
        <w:autoSpaceDE w:val="0"/>
        <w:autoSpaceDN w:val="0"/>
        <w:adjustRightInd w:val="0"/>
        <w:spacing w:before="120"/>
        <w:ind w:firstLine="720"/>
        <w:rPr>
          <w:rFonts w:ascii="Times" w:hAnsi="Times"/>
          <w:sz w:val="22"/>
        </w:rPr>
      </w:pPr>
      <w:r>
        <w:rPr>
          <w:rFonts w:ascii="Times" w:hAnsi="Times"/>
          <w:sz w:val="22"/>
        </w:rPr>
        <w:t>Grades will be weighted the following ways</w:t>
      </w:r>
    </w:p>
    <w:p w14:paraId="671A18F0" w14:textId="2AC46F77" w:rsidR="00E47D3E" w:rsidRPr="00E63D0A" w:rsidRDefault="00E63D0A"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 xml:space="preserve">Interactive Notebook </w:t>
      </w:r>
      <w:r w:rsidR="00E43C18">
        <w:rPr>
          <w:rFonts w:ascii="Times" w:hAnsi="Times"/>
          <w:sz w:val="22"/>
        </w:rPr>
        <w:t>(20</w:t>
      </w:r>
      <w:r w:rsidR="00E47D3E">
        <w:rPr>
          <w:rFonts w:ascii="Times" w:hAnsi="Times"/>
          <w:sz w:val="22"/>
        </w:rPr>
        <w:t>%)</w:t>
      </w:r>
    </w:p>
    <w:p w14:paraId="3E55EB9C" w14:textId="607949A3" w:rsidR="005136E9" w:rsidRPr="00E47D3E"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Teaching &amp; Learning Segments</w:t>
      </w:r>
      <w:r w:rsidR="005A7233" w:rsidRPr="00E47D3E">
        <w:rPr>
          <w:rFonts w:ascii="Times" w:hAnsi="Times"/>
          <w:sz w:val="22"/>
        </w:rPr>
        <w:t xml:space="preserve"> </w:t>
      </w:r>
      <w:r w:rsidR="00E47D3E">
        <w:rPr>
          <w:rFonts w:ascii="Times" w:hAnsi="Times"/>
          <w:sz w:val="22"/>
        </w:rPr>
        <w:t>(25%)</w:t>
      </w:r>
    </w:p>
    <w:p w14:paraId="013C9159" w14:textId="1253062E" w:rsidR="006A0E0B"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Assessment Notebook</w:t>
      </w:r>
      <w:r w:rsidR="0002205B" w:rsidRPr="003E6D4C">
        <w:rPr>
          <w:rFonts w:ascii="Times" w:hAnsi="Times"/>
          <w:sz w:val="22"/>
        </w:rPr>
        <w:t xml:space="preserve"> (</w:t>
      </w:r>
      <w:r>
        <w:rPr>
          <w:rFonts w:ascii="Times" w:hAnsi="Times"/>
          <w:sz w:val="22"/>
        </w:rPr>
        <w:t>15</w:t>
      </w:r>
      <w:r w:rsidR="00E47D3E">
        <w:rPr>
          <w:rFonts w:ascii="Times" w:hAnsi="Times"/>
          <w:sz w:val="22"/>
        </w:rPr>
        <w:t>%</w:t>
      </w:r>
      <w:r w:rsidR="006A0E0B" w:rsidRPr="003E6D4C">
        <w:rPr>
          <w:rFonts w:ascii="Times" w:hAnsi="Times"/>
          <w:sz w:val="22"/>
        </w:rPr>
        <w:t xml:space="preserve">) </w:t>
      </w:r>
    </w:p>
    <w:p w14:paraId="496DD7A7" w14:textId="3D34A714" w:rsidR="00FC7115" w:rsidRDefault="00E43C18"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Shadowing P</w:t>
      </w:r>
      <w:r w:rsidR="005136E9" w:rsidRPr="005136E9">
        <w:rPr>
          <w:rFonts w:ascii="Times" w:hAnsi="Times"/>
          <w:b/>
          <w:sz w:val="22"/>
        </w:rPr>
        <w:t>roject</w:t>
      </w:r>
      <w:r w:rsidR="00FC7115">
        <w:rPr>
          <w:rFonts w:ascii="Times" w:hAnsi="Times"/>
          <w:sz w:val="22"/>
        </w:rPr>
        <w:t xml:space="preserve"> (15 %)</w:t>
      </w:r>
    </w:p>
    <w:p w14:paraId="2F80B5A6" w14:textId="3D93DCBD" w:rsidR="00567794" w:rsidRPr="00E43C18" w:rsidRDefault="00FC7115"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Vocabulary Tests (10%)</w:t>
      </w:r>
    </w:p>
    <w:p w14:paraId="0703B9E2" w14:textId="4CF4F93A" w:rsidR="00E43C18" w:rsidRPr="008F0105" w:rsidRDefault="00E43C18" w:rsidP="00F90659">
      <w:pPr>
        <w:pStyle w:val="ListParagraph"/>
        <w:widowControl w:val="0"/>
        <w:numPr>
          <w:ilvl w:val="0"/>
          <w:numId w:val="1"/>
        </w:numPr>
        <w:autoSpaceDE w:val="0"/>
        <w:autoSpaceDN w:val="0"/>
        <w:adjustRightInd w:val="0"/>
        <w:rPr>
          <w:rFonts w:ascii="Times" w:hAnsi="Times"/>
          <w:sz w:val="22"/>
        </w:rPr>
      </w:pPr>
      <w:r>
        <w:rPr>
          <w:rFonts w:ascii="Times" w:hAnsi="Times"/>
          <w:b/>
          <w:sz w:val="22"/>
        </w:rPr>
        <w:t>Final Case Study (15%)</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F90659">
      <w:pPr>
        <w:numPr>
          <w:ilvl w:val="1"/>
          <w:numId w:val="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F90659">
      <w:pPr>
        <w:numPr>
          <w:ilvl w:val="1"/>
          <w:numId w:val="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7D87A5F6"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modules (see calendar for dates) and is divided into 3 sections: overview, resources, a</w:t>
      </w:r>
      <w:r w:rsidR="009D44FE">
        <w:rPr>
          <w:rFonts w:ascii="Times" w:hAnsi="Times"/>
          <w:sz w:val="22"/>
        </w:rPr>
        <w:t>nd student responsibilities. New</w:t>
      </w:r>
      <w:r>
        <w:rPr>
          <w:rFonts w:ascii="Times" w:hAnsi="Times"/>
          <w:sz w:val="22"/>
        </w:rPr>
        <w:t xml:space="preserve"> module</w:t>
      </w:r>
      <w:r w:rsidR="009D44FE">
        <w:rPr>
          <w:rFonts w:ascii="Times" w:hAnsi="Times"/>
          <w:sz w:val="22"/>
        </w:rPr>
        <w:t>s start</w:t>
      </w:r>
      <w:r>
        <w:rPr>
          <w:rFonts w:ascii="Times" w:hAnsi="Times"/>
          <w:sz w:val="22"/>
        </w:rPr>
        <w:t xml:space="preserve">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029963D3" w14:textId="77777777" w:rsidR="000E7CE7" w:rsidRDefault="000E7C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00D433D6" w14:textId="77777777" w:rsidR="005F4C20" w:rsidRDefault="005F4C20"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3B5586AA" w14:textId="77777777" w:rsidR="008F0105" w:rsidRDefault="008F0105" w:rsidP="00E77145">
      <w:pPr>
        <w:rPr>
          <w:rFonts w:ascii="Times" w:eastAsiaTheme="minorEastAsia" w:hAnsi="Times" w:cs="Calibri"/>
          <w:sz w:val="22"/>
          <w:szCs w:val="22"/>
          <w:lang w:eastAsia="ja-JP"/>
        </w:rPr>
      </w:pPr>
    </w:p>
    <w:p w14:paraId="02FFE228" w14:textId="77777777" w:rsidR="000E7CE7" w:rsidRDefault="000E7CE7" w:rsidP="00E77145">
      <w:pPr>
        <w:rPr>
          <w:rFonts w:ascii="Times" w:eastAsiaTheme="minorEastAsia" w:hAnsi="Times" w:cs="Calibri"/>
          <w:sz w:val="22"/>
          <w:szCs w:val="22"/>
          <w:lang w:eastAsia="ja-JP"/>
        </w:rPr>
      </w:pPr>
    </w:p>
    <w:p w14:paraId="2D93CB8F" w14:textId="77777777" w:rsidR="000E7CE7" w:rsidRDefault="000E7CE7" w:rsidP="00E77145">
      <w:pPr>
        <w:rPr>
          <w:rFonts w:ascii="Times" w:eastAsiaTheme="minorEastAsia" w:hAnsi="Times" w:cs="Calibri"/>
          <w:sz w:val="22"/>
          <w:szCs w:val="22"/>
          <w:lang w:eastAsia="ja-JP"/>
        </w:rPr>
      </w:pPr>
    </w:p>
    <w:p w14:paraId="19F4FB2E" w14:textId="77777777" w:rsidR="000E7CE7" w:rsidRDefault="000E7CE7" w:rsidP="00E77145">
      <w:pPr>
        <w:rPr>
          <w:rFonts w:ascii="Times" w:eastAsiaTheme="minorEastAsia" w:hAnsi="Times" w:cs="Calibri"/>
          <w:sz w:val="22"/>
          <w:szCs w:val="22"/>
          <w:lang w:eastAsia="ja-JP"/>
        </w:rPr>
      </w:pPr>
    </w:p>
    <w:p w14:paraId="6654D01A" w14:textId="77777777" w:rsidR="000E7CE7" w:rsidRDefault="000E7CE7" w:rsidP="00E77145">
      <w:pPr>
        <w:rPr>
          <w:rFonts w:ascii="Times" w:eastAsiaTheme="minorEastAsia" w:hAnsi="Times" w:cs="Calibri"/>
          <w:sz w:val="22"/>
          <w:szCs w:val="22"/>
          <w:lang w:eastAsia="ja-JP"/>
        </w:rPr>
      </w:pPr>
    </w:p>
    <w:p w14:paraId="5EC05EB8" w14:textId="77777777" w:rsidR="000E7CE7" w:rsidRDefault="000E7CE7" w:rsidP="00E77145">
      <w:pPr>
        <w:rPr>
          <w:rFonts w:ascii="Times" w:eastAsiaTheme="minorEastAsia" w:hAnsi="Times" w:cs="Calibri"/>
          <w:sz w:val="22"/>
          <w:szCs w:val="22"/>
          <w:lang w:eastAsia="ja-JP"/>
        </w:rPr>
      </w:pPr>
    </w:p>
    <w:p w14:paraId="14FE9A8E" w14:textId="77777777" w:rsidR="000E7CE7" w:rsidRDefault="000E7CE7" w:rsidP="00E77145">
      <w:pPr>
        <w:rPr>
          <w:rFonts w:ascii="Times" w:eastAsiaTheme="minorEastAsia" w:hAnsi="Times" w:cs="Calibri"/>
          <w:sz w:val="22"/>
          <w:szCs w:val="22"/>
          <w:lang w:eastAsia="ja-JP"/>
        </w:rPr>
      </w:pPr>
    </w:p>
    <w:p w14:paraId="067BE7AC" w14:textId="77777777" w:rsidR="000E7CE7" w:rsidRDefault="000E7CE7" w:rsidP="00E77145">
      <w:pPr>
        <w:rPr>
          <w:rFonts w:ascii="Times" w:eastAsiaTheme="minorEastAsia" w:hAnsi="Times" w:cs="Calibri"/>
          <w:sz w:val="22"/>
          <w:szCs w:val="22"/>
          <w:lang w:eastAsia="ja-JP"/>
        </w:rPr>
      </w:pPr>
    </w:p>
    <w:p w14:paraId="5A7359CB" w14:textId="77777777" w:rsidR="000E7CE7" w:rsidRDefault="000E7CE7" w:rsidP="00E77145">
      <w:pPr>
        <w:rPr>
          <w:rFonts w:ascii="Times" w:eastAsiaTheme="minorEastAsia" w:hAnsi="Times" w:cs="Calibri"/>
          <w:sz w:val="22"/>
          <w:szCs w:val="22"/>
          <w:lang w:eastAsia="ja-JP"/>
        </w:rPr>
      </w:pPr>
    </w:p>
    <w:p w14:paraId="1648B650" w14:textId="77777777" w:rsidR="000E7CE7" w:rsidRDefault="000E7CE7" w:rsidP="00E77145">
      <w:pPr>
        <w:rPr>
          <w:rFonts w:ascii="Times" w:eastAsiaTheme="minorEastAsia" w:hAnsi="Times" w:cs="Calibri"/>
          <w:sz w:val="22"/>
          <w:szCs w:val="22"/>
          <w:lang w:eastAsia="ja-JP"/>
        </w:rPr>
      </w:pPr>
    </w:p>
    <w:p w14:paraId="7E86CE4F" w14:textId="77777777" w:rsidR="000E7CE7" w:rsidRDefault="000E7CE7" w:rsidP="00E77145">
      <w:pPr>
        <w:rPr>
          <w:rFonts w:ascii="Times" w:eastAsiaTheme="minorEastAsia" w:hAnsi="Times" w:cs="Calibri"/>
          <w:sz w:val="22"/>
          <w:szCs w:val="22"/>
          <w:lang w:eastAsia="ja-JP"/>
        </w:rPr>
      </w:pPr>
    </w:p>
    <w:p w14:paraId="14A5B632" w14:textId="77777777" w:rsidR="000E7CE7" w:rsidRDefault="000E7CE7" w:rsidP="00E77145">
      <w:pPr>
        <w:rPr>
          <w:rFonts w:ascii="Times" w:eastAsiaTheme="minorEastAsia" w:hAnsi="Times" w:cs="Calibri"/>
          <w:sz w:val="22"/>
          <w:szCs w:val="22"/>
          <w:lang w:eastAsia="ja-JP"/>
        </w:rPr>
      </w:pPr>
    </w:p>
    <w:p w14:paraId="0A205726" w14:textId="77777777" w:rsidR="000E7CE7" w:rsidRDefault="000E7CE7" w:rsidP="00E77145">
      <w:pPr>
        <w:rPr>
          <w:rFonts w:ascii="Times" w:eastAsiaTheme="minorEastAsia" w:hAnsi="Times" w:cs="Calibri"/>
          <w:sz w:val="22"/>
          <w:szCs w:val="22"/>
          <w:lang w:eastAsia="ja-JP"/>
        </w:rPr>
      </w:pPr>
    </w:p>
    <w:p w14:paraId="75041B63" w14:textId="46FD6891"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4. Tentative </w:t>
      </w:r>
      <w:r w:rsidR="0048667F">
        <w:rPr>
          <w:rFonts w:ascii="Times" w:hAnsi="Times"/>
          <w:b/>
          <w:smallCaps/>
          <w:color w:val="1F497D" w:themeColor="text2"/>
          <w:sz w:val="26"/>
          <w:szCs w:val="20"/>
        </w:rPr>
        <w:t xml:space="preserve">Course </w:t>
      </w:r>
      <w:r>
        <w:rPr>
          <w:rFonts w:ascii="Times" w:hAnsi="Times"/>
          <w:b/>
          <w:smallCaps/>
          <w:color w:val="1F497D" w:themeColor="text2"/>
          <w:sz w:val="26"/>
          <w:szCs w:val="20"/>
        </w:rPr>
        <w:t>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499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73"/>
        <w:gridCol w:w="4229"/>
        <w:gridCol w:w="3670"/>
        <w:gridCol w:w="1939"/>
      </w:tblGrid>
      <w:tr w:rsidR="005520EB" w:rsidRPr="00B701E6" w14:paraId="526D47B0" w14:textId="77777777" w:rsidTr="000E7CE7">
        <w:trPr>
          <w:cnfStyle w:val="100000000000" w:firstRow="1" w:lastRow="0" w:firstColumn="0" w:lastColumn="0" w:oddVBand="0" w:evenVBand="0" w:oddHBand="0" w:evenHBand="0" w:firstRowFirstColumn="0" w:firstRowLastColumn="0" w:lastRowFirstColumn="0" w:lastRowLastColumn="0"/>
          <w:cantSplit/>
          <w:trHeight w:val="410"/>
        </w:trPr>
        <w:tc>
          <w:tcPr>
            <w:tcW w:w="4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1C8637C" w14:textId="77777777" w:rsidR="008F2239" w:rsidRDefault="008F2239" w:rsidP="008F2239">
            <w:pPr>
              <w:contextualSpacing/>
              <w:rPr>
                <w:color w:val="000000" w:themeColor="text1"/>
                <w:sz w:val="18"/>
                <w:szCs w:val="18"/>
              </w:rPr>
            </w:pPr>
            <w:r>
              <w:rPr>
                <w:color w:val="000000" w:themeColor="text1"/>
                <w:sz w:val="18"/>
                <w:szCs w:val="18"/>
              </w:rPr>
              <w:t>Date/</w:t>
            </w:r>
          </w:p>
          <w:p w14:paraId="2F091652" w14:textId="0F9D6F2E" w:rsidR="00B71CA1" w:rsidRPr="00C84BB2" w:rsidRDefault="008F2239" w:rsidP="008F2239">
            <w:pPr>
              <w:contextualSpacing/>
              <w:rPr>
                <w:color w:val="000000" w:themeColor="text1"/>
                <w:sz w:val="18"/>
                <w:szCs w:val="18"/>
              </w:rPr>
            </w:pPr>
            <w:r>
              <w:rPr>
                <w:color w:val="000000" w:themeColor="text1"/>
                <w:sz w:val="18"/>
                <w:szCs w:val="18"/>
              </w:rPr>
              <w:t>Module</w:t>
            </w:r>
          </w:p>
        </w:tc>
        <w:tc>
          <w:tcPr>
            <w:tcW w:w="19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AA05E8" w14:textId="75CF3CCF" w:rsidR="00D46426" w:rsidRPr="00C84BB2" w:rsidRDefault="00B71CA1" w:rsidP="00C84BB2">
            <w:pPr>
              <w:contextualSpacing/>
              <w:rPr>
                <w:color w:val="000000" w:themeColor="text1"/>
                <w:sz w:val="18"/>
                <w:szCs w:val="18"/>
              </w:rPr>
            </w:pPr>
            <w:r w:rsidRPr="00C84BB2">
              <w:rPr>
                <w:color w:val="000000" w:themeColor="text1"/>
                <w:sz w:val="18"/>
                <w:szCs w:val="18"/>
              </w:rPr>
              <w:t>Concept</w:t>
            </w:r>
            <w:r w:rsidR="00D5644F">
              <w:rPr>
                <w:color w:val="000000" w:themeColor="text1"/>
                <w:sz w:val="18"/>
                <w:szCs w:val="18"/>
              </w:rPr>
              <w:t>s</w:t>
            </w:r>
            <w:r w:rsidRPr="00C84BB2">
              <w:rPr>
                <w:color w:val="000000" w:themeColor="text1"/>
                <w:sz w:val="18"/>
                <w:szCs w:val="18"/>
              </w:rPr>
              <w:t xml:space="preserve"> for the Week</w:t>
            </w:r>
          </w:p>
        </w:tc>
        <w:tc>
          <w:tcPr>
            <w:tcW w:w="17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96C5BE" w14:textId="771D3384" w:rsidR="00B71CA1" w:rsidRPr="00C84BB2" w:rsidRDefault="004A3CFE" w:rsidP="00D5644F">
            <w:pPr>
              <w:contextualSpacing/>
              <w:rPr>
                <w:color w:val="000000" w:themeColor="text1"/>
                <w:sz w:val="18"/>
                <w:szCs w:val="18"/>
              </w:rPr>
            </w:pPr>
            <w:r>
              <w:rPr>
                <w:color w:val="000000" w:themeColor="text1"/>
                <w:sz w:val="18"/>
                <w:szCs w:val="18"/>
              </w:rPr>
              <w:t>Readings</w:t>
            </w:r>
          </w:p>
        </w:tc>
        <w:tc>
          <w:tcPr>
            <w:tcW w:w="90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309FBF" w14:textId="364E52E7" w:rsidR="001B5BDD" w:rsidRPr="004A3CFE" w:rsidRDefault="004A3CFE" w:rsidP="00C84BB2">
            <w:pPr>
              <w:contextualSpacing/>
              <w:rPr>
                <w:color w:val="000000" w:themeColor="text1"/>
                <w:sz w:val="18"/>
                <w:szCs w:val="18"/>
              </w:rPr>
            </w:pPr>
            <w:r w:rsidRPr="004A3CFE">
              <w:rPr>
                <w:color w:val="000000" w:themeColor="text1"/>
                <w:sz w:val="18"/>
                <w:szCs w:val="18"/>
              </w:rPr>
              <w:t>Assignments</w:t>
            </w:r>
          </w:p>
        </w:tc>
      </w:tr>
      <w:tr w:rsidR="005520EB" w:rsidRPr="00B701E6" w14:paraId="753DEBF7" w14:textId="77777777" w:rsidTr="000E7CE7">
        <w:trPr>
          <w:cantSplit/>
          <w:trHeight w:val="851"/>
        </w:trPr>
        <w:tc>
          <w:tcPr>
            <w:tcW w:w="408" w:type="pct"/>
            <w:tcBorders>
              <w:top w:val="single" w:sz="6" w:space="0" w:color="17365D" w:themeColor="text2" w:themeShade="BF"/>
            </w:tcBorders>
            <w:noWrap/>
          </w:tcPr>
          <w:p w14:paraId="0CBC6663" w14:textId="32B0ABE6" w:rsidR="00F57220" w:rsidRDefault="00936915" w:rsidP="00F83A46">
            <w:pPr>
              <w:contextualSpacing/>
              <w:rPr>
                <w:color w:val="auto"/>
                <w:sz w:val="18"/>
                <w:szCs w:val="18"/>
              </w:rPr>
            </w:pPr>
            <w:r>
              <w:rPr>
                <w:color w:val="auto"/>
                <w:sz w:val="18"/>
                <w:szCs w:val="18"/>
              </w:rPr>
              <w:t>8/21, M</w:t>
            </w:r>
          </w:p>
          <w:p w14:paraId="1DC6A7C2" w14:textId="3EBF586B" w:rsidR="00936915" w:rsidRPr="00B701E6" w:rsidRDefault="00936915" w:rsidP="00F83A46">
            <w:pPr>
              <w:contextualSpacing/>
              <w:rPr>
                <w:color w:val="auto"/>
                <w:sz w:val="18"/>
                <w:szCs w:val="18"/>
              </w:rPr>
            </w:pPr>
            <w:r>
              <w:rPr>
                <w:color w:val="auto"/>
                <w:sz w:val="18"/>
                <w:szCs w:val="18"/>
              </w:rPr>
              <w:t>Mod 1</w:t>
            </w:r>
          </w:p>
        </w:tc>
        <w:tc>
          <w:tcPr>
            <w:tcW w:w="1974" w:type="pct"/>
            <w:tcBorders>
              <w:top w:val="single" w:sz="6" w:space="0" w:color="17365D" w:themeColor="text2" w:themeShade="BF"/>
            </w:tcBorders>
          </w:tcPr>
          <w:p w14:paraId="7F693EAA" w14:textId="77777777" w:rsidR="0036565D" w:rsidRDefault="006D0957" w:rsidP="006D0957">
            <w:pPr>
              <w:contextualSpacing/>
              <w:rPr>
                <w:color w:val="000000" w:themeColor="text1"/>
                <w:sz w:val="18"/>
                <w:szCs w:val="18"/>
              </w:rPr>
            </w:pPr>
            <w:r>
              <w:rPr>
                <w:color w:val="000000" w:themeColor="text1"/>
                <w:sz w:val="18"/>
                <w:szCs w:val="18"/>
              </w:rPr>
              <w:t>Review Course Structure</w:t>
            </w:r>
          </w:p>
          <w:p w14:paraId="2C1382E2" w14:textId="77777777" w:rsidR="006D0957" w:rsidRDefault="006D0957" w:rsidP="006D0957">
            <w:pPr>
              <w:contextualSpacing/>
              <w:rPr>
                <w:color w:val="000000" w:themeColor="text1"/>
                <w:sz w:val="18"/>
                <w:szCs w:val="18"/>
              </w:rPr>
            </w:pPr>
          </w:p>
          <w:p w14:paraId="53414B62" w14:textId="5A040BCB" w:rsidR="006D0957" w:rsidRPr="00C84BB2" w:rsidRDefault="006D0957" w:rsidP="006D0957">
            <w:pPr>
              <w:contextualSpacing/>
              <w:rPr>
                <w:color w:val="000000" w:themeColor="text1"/>
                <w:sz w:val="18"/>
                <w:szCs w:val="18"/>
              </w:rPr>
            </w:pPr>
            <w:r>
              <w:rPr>
                <w:color w:val="000000" w:themeColor="text1"/>
                <w:sz w:val="18"/>
                <w:szCs w:val="18"/>
              </w:rPr>
              <w:t>Vocabulary Review</w:t>
            </w:r>
          </w:p>
        </w:tc>
        <w:tc>
          <w:tcPr>
            <w:tcW w:w="1713" w:type="pct"/>
            <w:tcBorders>
              <w:top w:val="single" w:sz="6" w:space="0" w:color="17365D" w:themeColor="text2" w:themeShade="BF"/>
            </w:tcBorders>
          </w:tcPr>
          <w:p w14:paraId="0AF5E18C" w14:textId="68454721" w:rsidR="00EC162F" w:rsidRPr="00C84BB2" w:rsidRDefault="006D0957" w:rsidP="00C84BB2">
            <w:pPr>
              <w:pStyle w:val="DecimalAligned"/>
              <w:tabs>
                <w:tab w:val="clear" w:pos="360"/>
              </w:tabs>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w:t>
            </w:r>
          </w:p>
        </w:tc>
        <w:tc>
          <w:tcPr>
            <w:tcW w:w="905" w:type="pct"/>
            <w:tcBorders>
              <w:top w:val="single" w:sz="6" w:space="0" w:color="17365D" w:themeColor="text2" w:themeShade="BF"/>
            </w:tcBorders>
          </w:tcPr>
          <w:p w14:paraId="15DA5D67" w14:textId="4DCADF0B" w:rsidR="002B4A0B" w:rsidRPr="004A3CFE" w:rsidRDefault="002B4A0B" w:rsidP="00C84BB2">
            <w:pPr>
              <w:pStyle w:val="DecimalAligned"/>
              <w:spacing w:after="0" w:line="240" w:lineRule="auto"/>
              <w:contextualSpacing/>
              <w:rPr>
                <w:rFonts w:ascii="Times New Roman" w:hAnsi="Times New Roman"/>
                <w:color w:val="000000" w:themeColor="text1"/>
                <w:sz w:val="18"/>
                <w:szCs w:val="18"/>
              </w:rPr>
            </w:pPr>
          </w:p>
        </w:tc>
      </w:tr>
      <w:tr w:rsidR="005520EB" w:rsidRPr="00B701E6" w14:paraId="7DAA316D" w14:textId="77777777" w:rsidTr="000E7CE7">
        <w:trPr>
          <w:cantSplit/>
          <w:trHeight w:val="1666"/>
        </w:trPr>
        <w:tc>
          <w:tcPr>
            <w:tcW w:w="408" w:type="pct"/>
            <w:noWrap/>
          </w:tcPr>
          <w:p w14:paraId="4EEA7E13" w14:textId="14F38C73" w:rsidR="00F57220" w:rsidRDefault="00936915" w:rsidP="00F83A46">
            <w:pPr>
              <w:contextualSpacing/>
              <w:rPr>
                <w:color w:val="auto"/>
                <w:sz w:val="18"/>
                <w:szCs w:val="18"/>
              </w:rPr>
            </w:pPr>
            <w:r>
              <w:rPr>
                <w:color w:val="auto"/>
                <w:sz w:val="18"/>
                <w:szCs w:val="18"/>
              </w:rPr>
              <w:t>8/28</w:t>
            </w:r>
            <w:r w:rsidR="00B55282">
              <w:rPr>
                <w:color w:val="auto"/>
                <w:sz w:val="18"/>
                <w:szCs w:val="18"/>
              </w:rPr>
              <w:t xml:space="preserve">, </w:t>
            </w:r>
            <w:r>
              <w:rPr>
                <w:color w:val="auto"/>
                <w:sz w:val="18"/>
                <w:szCs w:val="18"/>
              </w:rPr>
              <w:t>M</w:t>
            </w:r>
          </w:p>
          <w:p w14:paraId="01BC3EA5" w14:textId="5E5FE0AE" w:rsidR="00936915" w:rsidRPr="00B701E6" w:rsidRDefault="00936915" w:rsidP="00F83A46">
            <w:pPr>
              <w:contextualSpacing/>
              <w:rPr>
                <w:color w:val="auto"/>
                <w:sz w:val="18"/>
                <w:szCs w:val="18"/>
              </w:rPr>
            </w:pPr>
            <w:r>
              <w:rPr>
                <w:color w:val="auto"/>
                <w:sz w:val="18"/>
                <w:szCs w:val="18"/>
              </w:rPr>
              <w:t>Mod 2</w:t>
            </w:r>
          </w:p>
        </w:tc>
        <w:tc>
          <w:tcPr>
            <w:tcW w:w="1974" w:type="pct"/>
          </w:tcPr>
          <w:p w14:paraId="1F4C72E3" w14:textId="7BC234B7" w:rsidR="00F13199" w:rsidRDefault="00F16677"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Working w</w:t>
            </w:r>
            <w:r w:rsidR="00F13199">
              <w:rPr>
                <w:rFonts w:ascii="Times New Roman" w:hAnsi="Times New Roman"/>
                <w:color w:val="000000" w:themeColor="text1"/>
                <w:sz w:val="18"/>
                <w:szCs w:val="18"/>
              </w:rPr>
              <w:t>/</w:t>
            </w:r>
            <w:r>
              <w:rPr>
                <w:rFonts w:ascii="Times New Roman" w:hAnsi="Times New Roman"/>
                <w:color w:val="000000" w:themeColor="text1"/>
                <w:sz w:val="18"/>
                <w:szCs w:val="18"/>
              </w:rPr>
              <w:t xml:space="preserve"> </w:t>
            </w:r>
            <w:r w:rsidR="00F13199">
              <w:rPr>
                <w:rFonts w:ascii="Times New Roman" w:hAnsi="Times New Roman"/>
                <w:color w:val="000000" w:themeColor="text1"/>
                <w:sz w:val="18"/>
                <w:szCs w:val="18"/>
              </w:rPr>
              <w:t>Diverse Families</w:t>
            </w:r>
          </w:p>
          <w:p w14:paraId="38B2752E" w14:textId="77777777" w:rsidR="00F13199" w:rsidRDefault="00F13199" w:rsidP="00F13199">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Funds of knowledge</w:t>
            </w:r>
          </w:p>
          <w:p w14:paraId="0A98EAD9" w14:textId="77777777" w:rsidR="00140B40" w:rsidRDefault="00140B40" w:rsidP="00F13199">
            <w:pPr>
              <w:pStyle w:val="DecimalAligned"/>
              <w:contextualSpacing/>
              <w:rPr>
                <w:rFonts w:ascii="Times New Roman" w:hAnsi="Times New Roman"/>
                <w:color w:val="000000" w:themeColor="text1"/>
                <w:sz w:val="18"/>
                <w:szCs w:val="18"/>
              </w:rPr>
            </w:pPr>
          </w:p>
          <w:p w14:paraId="2DBBEF26" w14:textId="75DEC832" w:rsidR="001952DB" w:rsidRPr="00C84BB2" w:rsidRDefault="001952DB" w:rsidP="00F13199">
            <w:pPr>
              <w:pStyle w:val="DecimalAligned"/>
              <w:contextualSpacing/>
              <w:rPr>
                <w:rFonts w:ascii="Times New Roman" w:hAnsi="Times New Roman"/>
                <w:color w:val="000000" w:themeColor="text1"/>
                <w:sz w:val="18"/>
                <w:szCs w:val="18"/>
              </w:rPr>
            </w:pPr>
          </w:p>
        </w:tc>
        <w:tc>
          <w:tcPr>
            <w:tcW w:w="1713" w:type="pct"/>
          </w:tcPr>
          <w:p w14:paraId="1CFE1456" w14:textId="77777777" w:rsidR="00A87AC8"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Grant &amp; Ray, Ch. 5  PDF</w:t>
            </w:r>
          </w:p>
          <w:p w14:paraId="4F795DA6" w14:textId="77777777" w:rsidR="0061158D" w:rsidRDefault="0061158D" w:rsidP="000C5DEA">
            <w:pPr>
              <w:pStyle w:val="DecimalAligned"/>
              <w:spacing w:line="240" w:lineRule="auto"/>
              <w:contextualSpacing/>
              <w:rPr>
                <w:rFonts w:ascii="Times New Roman" w:hAnsi="Times New Roman"/>
                <w:color w:val="000000" w:themeColor="text1"/>
                <w:sz w:val="18"/>
                <w:szCs w:val="18"/>
              </w:rPr>
            </w:pPr>
          </w:p>
          <w:p w14:paraId="68A250DA"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Mol, et. Al, Hidden Resources, PDF</w:t>
            </w:r>
          </w:p>
          <w:p w14:paraId="7E0A9306" w14:textId="77777777" w:rsidR="0061158D" w:rsidRDefault="0061158D" w:rsidP="000C5DEA">
            <w:pPr>
              <w:pStyle w:val="DecimalAligned"/>
              <w:spacing w:line="240" w:lineRule="auto"/>
              <w:contextualSpacing/>
              <w:rPr>
                <w:rFonts w:ascii="Times New Roman" w:hAnsi="Times New Roman"/>
                <w:color w:val="000000" w:themeColor="text1"/>
                <w:sz w:val="18"/>
                <w:szCs w:val="18"/>
              </w:rPr>
            </w:pPr>
          </w:p>
          <w:p w14:paraId="41E48F18"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Funds of Knowledge Supplement, PDF</w:t>
            </w:r>
          </w:p>
          <w:p w14:paraId="785273A4" w14:textId="77777777" w:rsidR="000C5DEA" w:rsidRDefault="000C5DEA" w:rsidP="000C5DEA">
            <w:pPr>
              <w:pStyle w:val="DecimalAligned"/>
              <w:spacing w:line="240" w:lineRule="auto"/>
              <w:contextualSpacing/>
              <w:rPr>
                <w:rFonts w:ascii="Times New Roman" w:hAnsi="Times New Roman"/>
                <w:color w:val="000000" w:themeColor="text1"/>
                <w:sz w:val="18"/>
                <w:szCs w:val="18"/>
              </w:rPr>
            </w:pPr>
          </w:p>
          <w:p w14:paraId="1DD248EB" w14:textId="02D1A4C4" w:rsidR="0061158D" w:rsidRPr="00C84BB2" w:rsidRDefault="000C5DEA" w:rsidP="000C5DEA">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“Supporting Language &amp; Communication,” PDF</w:t>
            </w:r>
          </w:p>
        </w:tc>
        <w:tc>
          <w:tcPr>
            <w:tcW w:w="905" w:type="pct"/>
          </w:tcPr>
          <w:p w14:paraId="70852B3D" w14:textId="77777777" w:rsidR="00BF67C8" w:rsidRDefault="0008149D"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1</w:t>
            </w:r>
            <w:r w:rsidR="0061158D">
              <w:rPr>
                <w:rFonts w:ascii="Times New Roman" w:hAnsi="Times New Roman"/>
                <w:color w:val="000000" w:themeColor="text1"/>
                <w:sz w:val="18"/>
                <w:szCs w:val="18"/>
              </w:rPr>
              <w:t>/Participation</w:t>
            </w:r>
          </w:p>
          <w:p w14:paraId="78222BAB" w14:textId="77777777" w:rsidR="001952DB" w:rsidRDefault="001952DB" w:rsidP="00C84BB2">
            <w:pPr>
              <w:pStyle w:val="DecimalAligned"/>
              <w:spacing w:line="240" w:lineRule="auto"/>
              <w:contextualSpacing/>
              <w:rPr>
                <w:rFonts w:ascii="Times New Roman" w:hAnsi="Times New Roman"/>
                <w:color w:val="000000" w:themeColor="text1"/>
                <w:sz w:val="18"/>
                <w:szCs w:val="18"/>
              </w:rPr>
            </w:pPr>
          </w:p>
          <w:p w14:paraId="27442E1F" w14:textId="4D9145CE" w:rsidR="001952DB" w:rsidRPr="004A3CFE" w:rsidRDefault="001952DB" w:rsidP="00C84BB2">
            <w:pPr>
              <w:pStyle w:val="DecimalAligned"/>
              <w:spacing w:line="240" w:lineRule="auto"/>
              <w:contextualSpacing/>
              <w:rPr>
                <w:rFonts w:ascii="Times New Roman" w:hAnsi="Times New Roman"/>
                <w:color w:val="000000" w:themeColor="text1"/>
                <w:sz w:val="18"/>
                <w:szCs w:val="18"/>
              </w:rPr>
            </w:pPr>
          </w:p>
        </w:tc>
      </w:tr>
      <w:tr w:rsidR="00317A2B" w:rsidRPr="00B701E6" w14:paraId="335BC4D8" w14:textId="4FE91372" w:rsidTr="000E7CE7">
        <w:trPr>
          <w:cantSplit/>
          <w:trHeight w:val="2251"/>
        </w:trPr>
        <w:tc>
          <w:tcPr>
            <w:tcW w:w="408" w:type="pct"/>
            <w:shd w:val="clear" w:color="auto" w:fill="BFBFBF" w:themeFill="background1" w:themeFillShade="BF"/>
            <w:noWrap/>
          </w:tcPr>
          <w:p w14:paraId="22BDE360" w14:textId="77777777" w:rsidR="00317A2B" w:rsidRDefault="00317A2B" w:rsidP="00F83A46">
            <w:pPr>
              <w:contextualSpacing/>
              <w:rPr>
                <w:sz w:val="18"/>
                <w:szCs w:val="18"/>
              </w:rPr>
            </w:pPr>
            <w:r>
              <w:rPr>
                <w:sz w:val="18"/>
                <w:szCs w:val="18"/>
              </w:rPr>
              <w:t>9/4, M</w:t>
            </w:r>
          </w:p>
          <w:p w14:paraId="544698AB" w14:textId="69C8A660" w:rsidR="00317A2B" w:rsidRDefault="00317A2B" w:rsidP="00C84BB2">
            <w:pPr>
              <w:pStyle w:val="DecimalAligned"/>
              <w:spacing w:line="240" w:lineRule="auto"/>
              <w:contextualSpacing/>
              <w:rPr>
                <w:rFonts w:ascii="Times New Roman" w:hAnsi="Times New Roman"/>
                <w:color w:val="000000" w:themeColor="text1"/>
                <w:sz w:val="18"/>
                <w:szCs w:val="18"/>
              </w:rPr>
            </w:pPr>
            <w:r>
              <w:rPr>
                <w:sz w:val="18"/>
                <w:szCs w:val="18"/>
              </w:rPr>
              <w:t>Labor Day</w:t>
            </w:r>
          </w:p>
        </w:tc>
        <w:tc>
          <w:tcPr>
            <w:tcW w:w="1974" w:type="pct"/>
            <w:shd w:val="clear" w:color="auto" w:fill="BFBFBF" w:themeFill="background1" w:themeFillShade="BF"/>
          </w:tcPr>
          <w:p w14:paraId="6671AC92" w14:textId="77777777" w:rsidR="00317A2B" w:rsidRPr="00291DFE" w:rsidRDefault="00317A2B" w:rsidP="00317A2B">
            <w:pPr>
              <w:pStyle w:val="DecimalAligned"/>
              <w:contextualSpacing/>
              <w:rPr>
                <w:rFonts w:ascii="Times New Roman" w:hAnsi="Times New Roman"/>
                <w:b/>
                <w:color w:val="000000" w:themeColor="text1"/>
                <w:sz w:val="18"/>
                <w:szCs w:val="18"/>
              </w:rPr>
            </w:pPr>
            <w:r w:rsidRPr="00291DFE">
              <w:rPr>
                <w:rFonts w:ascii="Times New Roman" w:hAnsi="Times New Roman"/>
                <w:b/>
                <w:color w:val="000000" w:themeColor="text1"/>
                <w:sz w:val="18"/>
                <w:szCs w:val="18"/>
              </w:rPr>
              <w:t>Oral Language &amp; Literacy Connection</w:t>
            </w:r>
          </w:p>
          <w:p w14:paraId="31F641E5" w14:textId="77777777" w:rsidR="00317A2B" w:rsidRDefault="00317A2B" w:rsidP="00317A2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Learning Theories and Learning Language &amp; Literacy</w:t>
            </w:r>
          </w:p>
          <w:p w14:paraId="3B99A1CC" w14:textId="4F4AB466" w:rsidR="00317A2B" w:rsidRDefault="00317A2B" w:rsidP="00317A2B">
            <w:pPr>
              <w:spacing w:after="200"/>
              <w:rPr>
                <w:rFonts w:eastAsiaTheme="minorEastAsia"/>
                <w:color w:val="000000" w:themeColor="text1"/>
                <w:sz w:val="18"/>
                <w:szCs w:val="18"/>
              </w:rPr>
            </w:pPr>
            <w:r>
              <w:rPr>
                <w:color w:val="000000" w:themeColor="text1"/>
                <w:sz w:val="18"/>
                <w:szCs w:val="18"/>
              </w:rPr>
              <w:t>First Language Acquisition</w:t>
            </w:r>
          </w:p>
          <w:p w14:paraId="7EB32A09" w14:textId="77777777" w:rsidR="00984967" w:rsidRDefault="00984967" w:rsidP="00984967">
            <w:pPr>
              <w:contextualSpacing/>
              <w:rPr>
                <w:color w:val="000000" w:themeColor="text1"/>
                <w:sz w:val="18"/>
                <w:szCs w:val="18"/>
              </w:rPr>
            </w:pPr>
            <w:r>
              <w:rPr>
                <w:color w:val="000000" w:themeColor="text1"/>
                <w:sz w:val="18"/>
                <w:szCs w:val="18"/>
              </w:rPr>
              <w:t>The Reading Process</w:t>
            </w:r>
          </w:p>
          <w:p w14:paraId="3A608F7C" w14:textId="77777777" w:rsidR="00984967" w:rsidRDefault="00984967" w:rsidP="00984967">
            <w:pPr>
              <w:pStyle w:val="DecimalAligned"/>
              <w:contextualSpacing/>
              <w:rPr>
                <w:rFonts w:ascii="Times New Roman" w:hAnsi="Times New Roman"/>
                <w:color w:val="000000" w:themeColor="text1"/>
                <w:sz w:val="18"/>
                <w:szCs w:val="18"/>
              </w:rPr>
            </w:pPr>
          </w:p>
          <w:p w14:paraId="6EBEA53D" w14:textId="77777777" w:rsidR="00984967" w:rsidRDefault="00984967" w:rsidP="00984967">
            <w:pPr>
              <w:pStyle w:val="DecimalAligned"/>
              <w:contextualSpacing/>
              <w:rPr>
                <w:rFonts w:ascii="Times New Roman" w:hAnsi="Times New Roman"/>
                <w:color w:val="000000" w:themeColor="text1"/>
                <w:sz w:val="18"/>
                <w:szCs w:val="18"/>
              </w:rPr>
            </w:pPr>
          </w:p>
          <w:p w14:paraId="109191F8" w14:textId="2330D0A4" w:rsidR="00317A2B" w:rsidRDefault="00317A2B" w:rsidP="00984967">
            <w:pPr>
              <w:pStyle w:val="DecimalAligned"/>
              <w:spacing w:line="240" w:lineRule="auto"/>
              <w:contextualSpacing/>
              <w:rPr>
                <w:rFonts w:ascii="Times New Roman" w:hAnsi="Times New Roman"/>
                <w:color w:val="000000" w:themeColor="text1"/>
                <w:sz w:val="18"/>
                <w:szCs w:val="18"/>
              </w:rPr>
            </w:pPr>
          </w:p>
        </w:tc>
        <w:tc>
          <w:tcPr>
            <w:tcW w:w="1713" w:type="pct"/>
            <w:shd w:val="clear" w:color="auto" w:fill="BFBFBF" w:themeFill="background1" w:themeFillShade="BF"/>
          </w:tcPr>
          <w:p w14:paraId="3E1990AC"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“Language Explosion,” PDF</w:t>
            </w:r>
          </w:p>
          <w:p w14:paraId="75CFDD97"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p w14:paraId="4274D228"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Stages of Expressive Oral Language Development, PDF</w:t>
            </w:r>
          </w:p>
          <w:p w14:paraId="16AF1C61"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p w14:paraId="56E07287"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“Becoming an Effective Teacher of Reading,” Tompkins Ch 1, PDF</w:t>
            </w:r>
          </w:p>
          <w:p w14:paraId="7B969535"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p w14:paraId="55207E2C" w14:textId="47B98751" w:rsidR="00317A2B" w:rsidRPr="00317A2B" w:rsidRDefault="00317A2B" w:rsidP="00317A2B">
            <w:pPr>
              <w:spacing w:after="200"/>
              <w:rPr>
                <w:rFonts w:eastAsiaTheme="minorEastAsia"/>
                <w:color w:val="000000" w:themeColor="text1"/>
                <w:sz w:val="18"/>
                <w:szCs w:val="18"/>
              </w:rPr>
            </w:pPr>
            <w:r>
              <w:rPr>
                <w:color w:val="000000" w:themeColor="text1"/>
                <w:sz w:val="18"/>
                <w:szCs w:val="18"/>
              </w:rPr>
              <w:t>“First Language Acquisition &amp; Ways to Support Its Development,” Mcilwain, PPT</w:t>
            </w:r>
          </w:p>
        </w:tc>
        <w:tc>
          <w:tcPr>
            <w:tcW w:w="905" w:type="pct"/>
            <w:shd w:val="clear" w:color="auto" w:fill="BFBFBF" w:themeFill="background1" w:themeFillShade="BF"/>
          </w:tcPr>
          <w:p w14:paraId="66C1B2E7" w14:textId="3F027096" w:rsidR="00317A2B" w:rsidRDefault="00317A2B">
            <w:pPr>
              <w:spacing w:after="200"/>
              <w:rPr>
                <w:color w:val="000000" w:themeColor="text1"/>
                <w:sz w:val="18"/>
                <w:szCs w:val="18"/>
              </w:rPr>
            </w:pPr>
            <w:r>
              <w:rPr>
                <w:color w:val="000000" w:themeColor="text1"/>
                <w:sz w:val="18"/>
                <w:szCs w:val="18"/>
              </w:rPr>
              <w:t>RG 2/Participaiton</w:t>
            </w:r>
            <w:r w:rsidR="001952DB">
              <w:rPr>
                <w:color w:val="000000" w:themeColor="text1"/>
                <w:sz w:val="18"/>
                <w:szCs w:val="18"/>
              </w:rPr>
              <w:t xml:space="preserve"> on Line</w:t>
            </w:r>
          </w:p>
          <w:p w14:paraId="05E30A20" w14:textId="72082F1C" w:rsidR="009E1A4B" w:rsidRDefault="009E1A4B">
            <w:pPr>
              <w:spacing w:after="200"/>
              <w:rPr>
                <w:rFonts w:eastAsiaTheme="minorEastAsia"/>
                <w:color w:val="000000" w:themeColor="text1"/>
                <w:sz w:val="18"/>
                <w:szCs w:val="18"/>
              </w:rPr>
            </w:pPr>
            <w:r>
              <w:rPr>
                <w:color w:val="000000" w:themeColor="text1"/>
                <w:sz w:val="18"/>
                <w:szCs w:val="18"/>
              </w:rPr>
              <w:t>Set up Assessment Notebook</w:t>
            </w:r>
          </w:p>
          <w:p w14:paraId="3B9BE58A"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tc>
      </w:tr>
      <w:tr w:rsidR="005520EB" w:rsidRPr="00B701E6" w14:paraId="02C167BD" w14:textId="77777777" w:rsidTr="000E7CE7">
        <w:trPr>
          <w:cantSplit/>
          <w:trHeight w:val="964"/>
        </w:trPr>
        <w:tc>
          <w:tcPr>
            <w:tcW w:w="408" w:type="pct"/>
            <w:noWrap/>
          </w:tcPr>
          <w:p w14:paraId="42DE9385" w14:textId="6FCE3A3E" w:rsidR="003D0AA0" w:rsidRDefault="001010B8" w:rsidP="00F83A46">
            <w:pPr>
              <w:contextualSpacing/>
              <w:rPr>
                <w:color w:val="auto"/>
                <w:sz w:val="18"/>
                <w:szCs w:val="18"/>
              </w:rPr>
            </w:pPr>
            <w:r>
              <w:rPr>
                <w:color w:val="auto"/>
                <w:sz w:val="18"/>
                <w:szCs w:val="18"/>
              </w:rPr>
              <w:t>9/11, M</w:t>
            </w:r>
          </w:p>
          <w:p w14:paraId="2E982BB9" w14:textId="63BDC5B8" w:rsidR="001010B8" w:rsidRPr="00B701E6" w:rsidRDefault="001010B8" w:rsidP="00F83A46">
            <w:pPr>
              <w:contextualSpacing/>
              <w:rPr>
                <w:color w:val="auto"/>
                <w:sz w:val="18"/>
                <w:szCs w:val="18"/>
              </w:rPr>
            </w:pPr>
            <w:r>
              <w:rPr>
                <w:color w:val="auto"/>
                <w:sz w:val="18"/>
                <w:szCs w:val="18"/>
              </w:rPr>
              <w:t xml:space="preserve">Mod </w:t>
            </w:r>
            <w:r w:rsidR="003A7053">
              <w:rPr>
                <w:color w:val="auto"/>
                <w:sz w:val="18"/>
                <w:szCs w:val="18"/>
              </w:rPr>
              <w:t>4</w:t>
            </w:r>
          </w:p>
        </w:tc>
        <w:tc>
          <w:tcPr>
            <w:tcW w:w="1974" w:type="pct"/>
          </w:tcPr>
          <w:p w14:paraId="55EABD82" w14:textId="77777777" w:rsidR="00317A2B" w:rsidRDefault="00317A2B" w:rsidP="00317A2B">
            <w:pPr>
              <w:pStyle w:val="DecimalAligned"/>
              <w:contextualSpacing/>
              <w:rPr>
                <w:rFonts w:ascii="Times New Roman" w:hAnsi="Times New Roman"/>
                <w:color w:val="000000" w:themeColor="text1"/>
                <w:sz w:val="18"/>
                <w:szCs w:val="18"/>
              </w:rPr>
            </w:pPr>
            <w:r w:rsidRPr="00291DFE">
              <w:rPr>
                <w:rFonts w:ascii="Times New Roman" w:hAnsi="Times New Roman"/>
                <w:b/>
                <w:color w:val="000000" w:themeColor="text1"/>
                <w:sz w:val="18"/>
                <w:szCs w:val="18"/>
              </w:rPr>
              <w:t>Oral Language &amp; Literacy Connection</w:t>
            </w:r>
            <w:r>
              <w:rPr>
                <w:rFonts w:ascii="Times New Roman" w:hAnsi="Times New Roman"/>
                <w:color w:val="000000" w:themeColor="text1"/>
                <w:sz w:val="18"/>
                <w:szCs w:val="18"/>
              </w:rPr>
              <w:t xml:space="preserve"> </w:t>
            </w:r>
          </w:p>
          <w:p w14:paraId="29750A6E" w14:textId="77777777" w:rsidR="00317A2B" w:rsidRDefault="00317A2B" w:rsidP="00317A2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Second Language Acquisition</w:t>
            </w:r>
          </w:p>
          <w:p w14:paraId="0A1DEE83" w14:textId="77777777" w:rsidR="00317A2B" w:rsidRPr="00323A83" w:rsidRDefault="00317A2B" w:rsidP="00317A2B">
            <w:pPr>
              <w:pStyle w:val="DecimalAligned"/>
              <w:contextualSpacing/>
              <w:rPr>
                <w:rFonts w:ascii="Times New Roman" w:hAnsi="Times New Roman"/>
                <w:color w:val="000000" w:themeColor="text1"/>
                <w:sz w:val="18"/>
                <w:szCs w:val="18"/>
              </w:rPr>
            </w:pPr>
            <w:r>
              <w:rPr>
                <w:bCs/>
                <w:color w:val="000000" w:themeColor="text1"/>
                <w:sz w:val="18"/>
                <w:szCs w:val="18"/>
              </w:rPr>
              <w:t>Oral &amp; Visual Communication PreK-3</w:t>
            </w:r>
          </w:p>
          <w:p w14:paraId="0E1645A7" w14:textId="77777777" w:rsidR="00984967" w:rsidRDefault="00317A2B" w:rsidP="00317A2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English Oral Language Look Fors</w:t>
            </w:r>
            <w:r w:rsidR="00984967">
              <w:rPr>
                <w:rFonts w:ascii="Times New Roman" w:hAnsi="Times New Roman"/>
                <w:color w:val="000000" w:themeColor="text1"/>
                <w:sz w:val="18"/>
                <w:szCs w:val="18"/>
              </w:rPr>
              <w:t xml:space="preserve"> </w:t>
            </w:r>
          </w:p>
          <w:p w14:paraId="0ECA055B" w14:textId="77777777" w:rsidR="00984967" w:rsidRDefault="00984967" w:rsidP="00317A2B">
            <w:pPr>
              <w:pStyle w:val="DecimalAligned"/>
              <w:contextualSpacing/>
              <w:rPr>
                <w:rFonts w:ascii="Times New Roman" w:hAnsi="Times New Roman"/>
                <w:color w:val="000000" w:themeColor="text1"/>
                <w:sz w:val="18"/>
                <w:szCs w:val="18"/>
              </w:rPr>
            </w:pPr>
          </w:p>
          <w:p w14:paraId="0B342007" w14:textId="0C663D1A" w:rsidR="00984967" w:rsidRDefault="00984967" w:rsidP="00984967">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Reading Teachers Know (Theories/Principles) </w:t>
            </w:r>
          </w:p>
          <w:p w14:paraId="1ED21B0C" w14:textId="22C0F627" w:rsidR="003D0AA0" w:rsidRPr="00C84BB2" w:rsidRDefault="00984967" w:rsidP="00317A2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Shadowing DLLs</w:t>
            </w:r>
          </w:p>
        </w:tc>
        <w:tc>
          <w:tcPr>
            <w:tcW w:w="1713" w:type="pct"/>
          </w:tcPr>
          <w:p w14:paraId="6BA5B081"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First &amp; Second Language Acquisition, Diaz Rico, Ch 2, PDF</w:t>
            </w:r>
          </w:p>
          <w:p w14:paraId="4E712BBD"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p w14:paraId="03021A54" w14:textId="77777777" w:rsidR="00496EF5" w:rsidRDefault="00317A2B" w:rsidP="00496EF5">
            <w:pPr>
              <w:pStyle w:val="DecimalAligned"/>
              <w:contextualSpacing/>
              <w:rPr>
                <w:rFonts w:ascii="Times New Roman" w:hAnsi="Times New Roman"/>
                <w:color w:val="000000" w:themeColor="text1"/>
                <w:sz w:val="18"/>
                <w:szCs w:val="18"/>
              </w:rPr>
            </w:pPr>
            <w:r w:rsidRPr="00DE34CE">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Oral and Visual Communication,”  pp 326-336</w:t>
            </w:r>
            <w:r w:rsidR="00496EF5">
              <w:rPr>
                <w:rFonts w:ascii="Times New Roman" w:hAnsi="Times New Roman"/>
                <w:color w:val="000000" w:themeColor="text1"/>
                <w:sz w:val="18"/>
                <w:szCs w:val="18"/>
              </w:rPr>
              <w:t xml:space="preserve"> </w:t>
            </w:r>
          </w:p>
          <w:p w14:paraId="037E378C" w14:textId="77777777" w:rsidR="00496EF5" w:rsidRDefault="00496EF5" w:rsidP="00496EF5">
            <w:pPr>
              <w:pStyle w:val="DecimalAligned"/>
              <w:contextualSpacing/>
              <w:rPr>
                <w:rFonts w:ascii="Times New Roman" w:hAnsi="Times New Roman"/>
                <w:color w:val="000000" w:themeColor="text1"/>
                <w:sz w:val="18"/>
                <w:szCs w:val="18"/>
              </w:rPr>
            </w:pPr>
          </w:p>
          <w:p w14:paraId="16F6C2AE" w14:textId="02B8B82D" w:rsidR="00496EF5" w:rsidRDefault="00496EF5" w:rsidP="00496EF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IEC Rubric for Oral English Language Proficiency, PDF</w:t>
            </w:r>
          </w:p>
          <w:p w14:paraId="13974F9A" w14:textId="77777777" w:rsidR="00496EF5" w:rsidRDefault="00496EF5" w:rsidP="00496EF5">
            <w:pPr>
              <w:pStyle w:val="DecimalAligned"/>
              <w:contextualSpacing/>
              <w:rPr>
                <w:rFonts w:ascii="Times New Roman" w:hAnsi="Times New Roman"/>
                <w:color w:val="000000" w:themeColor="text1"/>
                <w:sz w:val="18"/>
                <w:szCs w:val="18"/>
              </w:rPr>
            </w:pPr>
          </w:p>
          <w:p w14:paraId="7D644FBB" w14:textId="0EDE58D2" w:rsidR="00496EF5" w:rsidRPr="00C84BB2" w:rsidRDefault="00496EF5" w:rsidP="00496EF5">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ELP Levels, PDF</w:t>
            </w:r>
          </w:p>
        </w:tc>
        <w:tc>
          <w:tcPr>
            <w:tcW w:w="905" w:type="pct"/>
          </w:tcPr>
          <w:p w14:paraId="51F241F2" w14:textId="77777777" w:rsidR="00F06572" w:rsidRDefault="00317A2B"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3/Participation</w:t>
            </w:r>
          </w:p>
          <w:p w14:paraId="55D8C072" w14:textId="77777777" w:rsidR="001952DB" w:rsidRDefault="001952DB" w:rsidP="00C84BB2">
            <w:pPr>
              <w:pStyle w:val="DecimalAligned"/>
              <w:spacing w:line="240" w:lineRule="auto"/>
              <w:contextualSpacing/>
              <w:rPr>
                <w:rFonts w:ascii="Times New Roman" w:hAnsi="Times New Roman"/>
                <w:color w:val="000000" w:themeColor="text1"/>
                <w:sz w:val="18"/>
                <w:szCs w:val="18"/>
              </w:rPr>
            </w:pPr>
          </w:p>
          <w:p w14:paraId="775BC5F4" w14:textId="77777777" w:rsidR="001952DB" w:rsidRDefault="001952DB"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Notebook Check 1 </w:t>
            </w:r>
          </w:p>
          <w:p w14:paraId="18CEC9BB" w14:textId="77777777" w:rsidR="00F90BDC" w:rsidRDefault="00F90BDC" w:rsidP="00C84BB2">
            <w:pPr>
              <w:pStyle w:val="DecimalAligned"/>
              <w:spacing w:line="240" w:lineRule="auto"/>
              <w:contextualSpacing/>
              <w:rPr>
                <w:rFonts w:ascii="Times New Roman" w:hAnsi="Times New Roman"/>
                <w:color w:val="000000" w:themeColor="text1"/>
                <w:sz w:val="18"/>
                <w:szCs w:val="18"/>
              </w:rPr>
            </w:pPr>
          </w:p>
          <w:p w14:paraId="0C53B7DE" w14:textId="592FC614" w:rsidR="001952DB" w:rsidRPr="004A3CFE" w:rsidRDefault="00F90BDC"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Initial Shadowing Observations &amp; Shadowing Project Questions</w:t>
            </w:r>
          </w:p>
        </w:tc>
      </w:tr>
      <w:tr w:rsidR="005520EB" w:rsidRPr="00B701E6" w14:paraId="29F14132" w14:textId="77777777" w:rsidTr="000E7CE7">
        <w:trPr>
          <w:cantSplit/>
          <w:trHeight w:val="1063"/>
        </w:trPr>
        <w:tc>
          <w:tcPr>
            <w:tcW w:w="408" w:type="pct"/>
            <w:noWrap/>
          </w:tcPr>
          <w:p w14:paraId="4FB4AB6A" w14:textId="16C61B1A" w:rsidR="00F57220" w:rsidRDefault="001010B8" w:rsidP="00F83A46">
            <w:pPr>
              <w:contextualSpacing/>
              <w:rPr>
                <w:color w:val="auto"/>
                <w:sz w:val="18"/>
                <w:szCs w:val="18"/>
              </w:rPr>
            </w:pPr>
            <w:r>
              <w:rPr>
                <w:color w:val="auto"/>
                <w:sz w:val="18"/>
                <w:szCs w:val="18"/>
              </w:rPr>
              <w:t>9/18, M</w:t>
            </w:r>
          </w:p>
          <w:p w14:paraId="73F5F368" w14:textId="632B9C3F" w:rsidR="001010B8" w:rsidRPr="00B701E6" w:rsidRDefault="001010B8" w:rsidP="00F83A46">
            <w:pPr>
              <w:contextualSpacing/>
              <w:rPr>
                <w:color w:val="auto"/>
                <w:sz w:val="18"/>
                <w:szCs w:val="18"/>
              </w:rPr>
            </w:pPr>
            <w:r>
              <w:rPr>
                <w:color w:val="auto"/>
                <w:sz w:val="18"/>
                <w:szCs w:val="18"/>
              </w:rPr>
              <w:t xml:space="preserve">Mod </w:t>
            </w:r>
            <w:r w:rsidR="003A7053">
              <w:rPr>
                <w:color w:val="auto"/>
                <w:sz w:val="18"/>
                <w:szCs w:val="18"/>
              </w:rPr>
              <w:t>5</w:t>
            </w:r>
          </w:p>
        </w:tc>
        <w:tc>
          <w:tcPr>
            <w:tcW w:w="1974" w:type="pct"/>
          </w:tcPr>
          <w:p w14:paraId="12F266F1" w14:textId="77777777" w:rsidR="00317A2B" w:rsidRDefault="00317A2B" w:rsidP="00317A2B">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7863ECA9" w14:textId="77777777" w:rsidR="00317A2B" w:rsidRDefault="00317A2B" w:rsidP="00317A2B">
            <w:pPr>
              <w:pStyle w:val="DecimalAligned"/>
              <w:contextualSpacing/>
              <w:rPr>
                <w:rStyle w:val="SubtleEmphasis"/>
                <w:i w:val="0"/>
                <w:color w:val="000000" w:themeColor="text1"/>
                <w:sz w:val="18"/>
                <w:szCs w:val="18"/>
              </w:rPr>
            </w:pPr>
            <w:r w:rsidRPr="00D4334D">
              <w:rPr>
                <w:rStyle w:val="SubtleEmphasis"/>
                <w:i w:val="0"/>
                <w:color w:val="000000" w:themeColor="text1"/>
                <w:sz w:val="18"/>
                <w:szCs w:val="18"/>
              </w:rPr>
              <w:t>Interactive Read Aloud &amp; Shared Reading in Preschool</w:t>
            </w:r>
            <w:r>
              <w:rPr>
                <w:rStyle w:val="SubtleEmphasis"/>
                <w:i w:val="0"/>
                <w:color w:val="000000" w:themeColor="text1"/>
                <w:sz w:val="18"/>
                <w:szCs w:val="18"/>
              </w:rPr>
              <w:t xml:space="preserve"> &amp; K-3</w:t>
            </w:r>
          </w:p>
          <w:p w14:paraId="490EC690" w14:textId="77777777" w:rsidR="00317A2B" w:rsidRDefault="00317A2B" w:rsidP="00317A2B">
            <w:pPr>
              <w:pStyle w:val="DecimalAligned"/>
              <w:contextualSpacing/>
              <w:rPr>
                <w:rStyle w:val="SubtleEmphasis"/>
                <w:i w:val="0"/>
                <w:color w:val="000000" w:themeColor="text1"/>
                <w:sz w:val="18"/>
                <w:szCs w:val="18"/>
              </w:rPr>
            </w:pPr>
            <w:r>
              <w:rPr>
                <w:rStyle w:val="SubtleEmphasis"/>
                <w:i w:val="0"/>
                <w:color w:val="000000" w:themeColor="text1"/>
                <w:sz w:val="18"/>
                <w:szCs w:val="18"/>
              </w:rPr>
              <w:t>Dialogic Reading &amp; Dialogic Buddy Reading</w:t>
            </w:r>
          </w:p>
          <w:p w14:paraId="2F00001C" w14:textId="1CF0FD86" w:rsidR="00984967" w:rsidRDefault="00317A2B" w:rsidP="00984967">
            <w:pPr>
              <w:pStyle w:val="DecimalAligned"/>
              <w:contextualSpacing/>
              <w:rPr>
                <w:rFonts w:ascii="Times New Roman" w:hAnsi="Times New Roman"/>
                <w:color w:val="000000" w:themeColor="text1"/>
                <w:sz w:val="18"/>
                <w:szCs w:val="18"/>
              </w:rPr>
            </w:pPr>
            <w:r>
              <w:rPr>
                <w:rStyle w:val="SubtleEmphasis"/>
                <w:i w:val="0"/>
                <w:color w:val="000000" w:themeColor="text1"/>
                <w:sz w:val="18"/>
                <w:szCs w:val="18"/>
              </w:rPr>
              <w:t>Story Dramatization</w:t>
            </w:r>
            <w:r w:rsidR="00984967">
              <w:rPr>
                <w:rFonts w:ascii="Times New Roman" w:hAnsi="Times New Roman"/>
                <w:color w:val="000000" w:themeColor="text1"/>
                <w:sz w:val="18"/>
                <w:szCs w:val="18"/>
              </w:rPr>
              <w:t xml:space="preserve"> </w:t>
            </w:r>
          </w:p>
          <w:p w14:paraId="3D87C408" w14:textId="4942C092" w:rsidR="00140B40" w:rsidRPr="00317A2B" w:rsidRDefault="00984967" w:rsidP="00C84BB2">
            <w:pPr>
              <w:pStyle w:val="DecimalAligned"/>
              <w:contextualSpacing/>
              <w:rPr>
                <w:iCs/>
                <w:color w:val="000000" w:themeColor="text1"/>
                <w:sz w:val="18"/>
                <w:szCs w:val="18"/>
              </w:rPr>
            </w:pPr>
            <w:r>
              <w:rPr>
                <w:rFonts w:ascii="Times New Roman" w:hAnsi="Times New Roman"/>
                <w:color w:val="000000" w:themeColor="text1"/>
                <w:sz w:val="18"/>
                <w:szCs w:val="18"/>
              </w:rPr>
              <w:t>Speaking &amp; Listening Standards</w:t>
            </w:r>
          </w:p>
        </w:tc>
        <w:tc>
          <w:tcPr>
            <w:tcW w:w="1713" w:type="pct"/>
          </w:tcPr>
          <w:p w14:paraId="4EA57C03" w14:textId="77777777" w:rsidR="00317A2B" w:rsidRPr="00297034" w:rsidRDefault="00317A2B" w:rsidP="00317A2B">
            <w:pPr>
              <w:pStyle w:val="DecimalAligned"/>
              <w:rPr>
                <w:color w:val="000000" w:themeColor="text1"/>
                <w:sz w:val="18"/>
                <w:szCs w:val="18"/>
              </w:rPr>
            </w:pPr>
            <w:r>
              <w:rPr>
                <w:rFonts w:ascii="Times New Roman" w:hAnsi="Times New Roman"/>
                <w:color w:val="000000" w:themeColor="text1"/>
                <w:sz w:val="18"/>
                <w:szCs w:val="18"/>
              </w:rPr>
              <w:t xml:space="preserve">Comprehension &amp; Storytelling in Preschool &amp; Early Grades, Webinar, </w:t>
            </w:r>
            <w:hyperlink r:id="rId13" w:history="1">
              <w:r w:rsidRPr="00297034">
                <w:rPr>
                  <w:rStyle w:val="Hyperlink"/>
                  <w:sz w:val="18"/>
                  <w:szCs w:val="18"/>
                  <w:lang w:val="pt-BR"/>
                </w:rPr>
                <w:t>https://</w:t>
              </w:r>
            </w:hyperlink>
            <w:hyperlink r:id="rId14" w:history="1">
              <w:r w:rsidRPr="00297034">
                <w:rPr>
                  <w:rStyle w:val="Hyperlink"/>
                  <w:sz w:val="18"/>
                  <w:szCs w:val="18"/>
                  <w:lang w:val="pt-BR"/>
                </w:rPr>
                <w:t>vimeo.com/109842728</w:t>
              </w:r>
            </w:hyperlink>
          </w:p>
          <w:p w14:paraId="131D5A40" w14:textId="77777777" w:rsidR="0028051D" w:rsidRDefault="00317A2B" w:rsidP="00317A2B">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“Interactive Read Aloud &amp; Literature Discussion,” pp 12-55</w:t>
            </w:r>
          </w:p>
          <w:p w14:paraId="16EEA3E6" w14:textId="77777777" w:rsidR="00317A2B" w:rsidRDefault="00317A2B" w:rsidP="00317A2B">
            <w:pPr>
              <w:pStyle w:val="DecimalAligned"/>
              <w:spacing w:line="240" w:lineRule="auto"/>
              <w:contextualSpacing/>
              <w:rPr>
                <w:rFonts w:ascii="Times New Roman" w:hAnsi="Times New Roman"/>
                <w:color w:val="000000" w:themeColor="text1"/>
                <w:sz w:val="18"/>
                <w:szCs w:val="18"/>
              </w:rPr>
            </w:pPr>
          </w:p>
          <w:p w14:paraId="795848E0" w14:textId="77777777" w:rsidR="00E83AFA" w:rsidRDefault="00E83AFA" w:rsidP="00E83AF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“Bugs, Bugs, Bugs,”  Video Set</w:t>
            </w:r>
          </w:p>
          <w:p w14:paraId="4AF0A1E6" w14:textId="77777777" w:rsidR="00E83AFA" w:rsidRDefault="00E83AFA" w:rsidP="00317A2B">
            <w:pPr>
              <w:pStyle w:val="DecimalAligned"/>
              <w:contextualSpacing/>
              <w:rPr>
                <w:rFonts w:ascii="Times New Roman" w:hAnsi="Times New Roman"/>
                <w:color w:val="000000" w:themeColor="text1"/>
                <w:sz w:val="18"/>
                <w:szCs w:val="18"/>
              </w:rPr>
            </w:pPr>
          </w:p>
          <w:p w14:paraId="4E191CE2" w14:textId="6199E118" w:rsidR="00317A2B" w:rsidRPr="0028051D" w:rsidRDefault="00317A2B" w:rsidP="00496EF5">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Strategies, To Understand—Appendix, PDF</w:t>
            </w:r>
          </w:p>
        </w:tc>
        <w:tc>
          <w:tcPr>
            <w:tcW w:w="905" w:type="pct"/>
          </w:tcPr>
          <w:p w14:paraId="58B442BB" w14:textId="77777777" w:rsidR="00401ED6" w:rsidRDefault="001952DB" w:rsidP="00C84BB2">
            <w:pPr>
              <w:pStyle w:val="DecimalAligned"/>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RG 4/Participation</w:t>
            </w:r>
          </w:p>
          <w:p w14:paraId="1670F13A" w14:textId="77777777" w:rsidR="009E1A4B" w:rsidRDefault="009E1A4B" w:rsidP="00C84BB2">
            <w:pPr>
              <w:pStyle w:val="DecimalAligned"/>
              <w:spacing w:line="240" w:lineRule="auto"/>
              <w:contextualSpacing/>
              <w:rPr>
                <w:rFonts w:ascii="Times New Roman" w:hAnsi="Times New Roman"/>
                <w:color w:val="000000" w:themeColor="text1"/>
                <w:sz w:val="18"/>
                <w:szCs w:val="18"/>
              </w:rPr>
            </w:pPr>
          </w:p>
          <w:p w14:paraId="2B0996F7" w14:textId="1EF3EEF1" w:rsidR="009E1A4B" w:rsidRPr="004A3CFE" w:rsidRDefault="009E1A4B" w:rsidP="00C84BB2">
            <w:pPr>
              <w:pStyle w:val="DecimalAligned"/>
              <w:spacing w:line="240" w:lineRule="auto"/>
              <w:contextualSpacing/>
              <w:rPr>
                <w:rFonts w:ascii="Times New Roman" w:hAnsi="Times New Roman"/>
                <w:color w:val="000000" w:themeColor="text1"/>
                <w:sz w:val="18"/>
                <w:szCs w:val="18"/>
              </w:rPr>
            </w:pPr>
          </w:p>
        </w:tc>
      </w:tr>
      <w:tr w:rsidR="005520EB" w:rsidRPr="00B701E6" w14:paraId="41BCE170" w14:textId="77777777" w:rsidTr="000E7CE7">
        <w:trPr>
          <w:cantSplit/>
          <w:trHeight w:val="1792"/>
        </w:trPr>
        <w:tc>
          <w:tcPr>
            <w:tcW w:w="408" w:type="pct"/>
            <w:tcBorders>
              <w:bottom w:val="single" w:sz="4" w:space="0" w:color="auto"/>
            </w:tcBorders>
            <w:noWrap/>
          </w:tcPr>
          <w:p w14:paraId="0AC6CD27" w14:textId="681C0B69" w:rsidR="00AE067C" w:rsidRDefault="001010B8" w:rsidP="00F83A46">
            <w:pPr>
              <w:contextualSpacing/>
              <w:rPr>
                <w:color w:val="auto"/>
                <w:sz w:val="18"/>
                <w:szCs w:val="18"/>
              </w:rPr>
            </w:pPr>
            <w:r>
              <w:rPr>
                <w:color w:val="auto"/>
                <w:sz w:val="18"/>
                <w:szCs w:val="18"/>
              </w:rPr>
              <w:t>9/25, M</w:t>
            </w:r>
          </w:p>
          <w:p w14:paraId="7FD5CE13" w14:textId="3761A6D2" w:rsidR="001010B8" w:rsidRPr="00B701E6" w:rsidRDefault="001010B8" w:rsidP="00F83A46">
            <w:pPr>
              <w:contextualSpacing/>
              <w:rPr>
                <w:color w:val="auto"/>
                <w:sz w:val="18"/>
                <w:szCs w:val="18"/>
              </w:rPr>
            </w:pPr>
            <w:r>
              <w:rPr>
                <w:color w:val="auto"/>
                <w:sz w:val="18"/>
                <w:szCs w:val="18"/>
              </w:rPr>
              <w:t xml:space="preserve">Mod </w:t>
            </w:r>
            <w:r w:rsidR="003A7053">
              <w:rPr>
                <w:color w:val="auto"/>
                <w:sz w:val="18"/>
                <w:szCs w:val="18"/>
              </w:rPr>
              <w:t>6</w:t>
            </w:r>
          </w:p>
        </w:tc>
        <w:tc>
          <w:tcPr>
            <w:tcW w:w="1974" w:type="pct"/>
            <w:tcBorders>
              <w:bottom w:val="single" w:sz="4" w:space="0" w:color="auto"/>
            </w:tcBorders>
          </w:tcPr>
          <w:p w14:paraId="40809C4A" w14:textId="77777777" w:rsidR="00281C68" w:rsidRPr="00291DFE" w:rsidRDefault="00022124" w:rsidP="00C84BB2">
            <w:pPr>
              <w:spacing w:line="0" w:lineRule="atLeast"/>
              <w:contextualSpacing/>
              <w:rPr>
                <w:b/>
                <w:bCs/>
                <w:color w:val="000000" w:themeColor="text1"/>
                <w:sz w:val="18"/>
                <w:szCs w:val="18"/>
              </w:rPr>
            </w:pPr>
            <w:r w:rsidRPr="00291DFE">
              <w:rPr>
                <w:b/>
                <w:bCs/>
                <w:color w:val="000000" w:themeColor="text1"/>
                <w:sz w:val="18"/>
                <w:szCs w:val="18"/>
              </w:rPr>
              <w:t>Oral Language &amp; Literacy Connection</w:t>
            </w:r>
          </w:p>
          <w:p w14:paraId="383C544D" w14:textId="77777777" w:rsidR="003D4FE4" w:rsidRDefault="00E83AFA" w:rsidP="00C84BB2">
            <w:pPr>
              <w:spacing w:line="0" w:lineRule="atLeast"/>
              <w:contextualSpacing/>
              <w:rPr>
                <w:bCs/>
                <w:color w:val="000000" w:themeColor="text1"/>
                <w:sz w:val="18"/>
                <w:szCs w:val="18"/>
              </w:rPr>
            </w:pPr>
            <w:r>
              <w:rPr>
                <w:color w:val="000000" w:themeColor="text1"/>
                <w:sz w:val="18"/>
                <w:szCs w:val="18"/>
              </w:rPr>
              <w:t>Shared &amp; Performance Reading</w:t>
            </w:r>
            <w:r w:rsidR="003D4FE4">
              <w:rPr>
                <w:bCs/>
                <w:color w:val="000000" w:themeColor="text1"/>
                <w:sz w:val="18"/>
                <w:szCs w:val="18"/>
              </w:rPr>
              <w:t xml:space="preserve"> </w:t>
            </w:r>
          </w:p>
          <w:p w14:paraId="6FC5809A" w14:textId="77777777" w:rsidR="003D4FE4" w:rsidRDefault="003D4FE4" w:rsidP="00C84BB2">
            <w:pPr>
              <w:spacing w:line="0" w:lineRule="atLeast"/>
              <w:contextualSpacing/>
              <w:rPr>
                <w:bCs/>
                <w:color w:val="000000" w:themeColor="text1"/>
                <w:sz w:val="18"/>
                <w:szCs w:val="18"/>
              </w:rPr>
            </w:pPr>
          </w:p>
          <w:p w14:paraId="06E386D0" w14:textId="77777777" w:rsidR="00CC47B9" w:rsidRDefault="003D4FE4" w:rsidP="00C84BB2">
            <w:pPr>
              <w:spacing w:line="0" w:lineRule="atLeast"/>
              <w:contextualSpacing/>
              <w:rPr>
                <w:bCs/>
                <w:color w:val="000000" w:themeColor="text1"/>
                <w:sz w:val="18"/>
                <w:szCs w:val="18"/>
              </w:rPr>
            </w:pPr>
            <w:r>
              <w:rPr>
                <w:bCs/>
                <w:color w:val="000000" w:themeColor="text1"/>
                <w:sz w:val="18"/>
                <w:szCs w:val="18"/>
              </w:rPr>
              <w:t>Lang/Lit Progressions &amp; Look Fors</w:t>
            </w:r>
          </w:p>
          <w:p w14:paraId="61B79E92" w14:textId="77777777" w:rsidR="003D4FE4" w:rsidRDefault="003D4FE4" w:rsidP="00C84BB2">
            <w:pPr>
              <w:spacing w:line="0" w:lineRule="atLeast"/>
              <w:contextualSpacing/>
              <w:rPr>
                <w:bCs/>
                <w:color w:val="000000" w:themeColor="text1"/>
                <w:sz w:val="18"/>
                <w:szCs w:val="18"/>
              </w:rPr>
            </w:pPr>
          </w:p>
          <w:p w14:paraId="33AD01D1" w14:textId="5C4B2C0A" w:rsidR="003D4FE4" w:rsidRPr="00C84BB2" w:rsidRDefault="003D4FE4" w:rsidP="00C84BB2">
            <w:pPr>
              <w:spacing w:line="0" w:lineRule="atLeast"/>
              <w:contextualSpacing/>
              <w:rPr>
                <w:bCs/>
                <w:color w:val="000000" w:themeColor="text1"/>
                <w:sz w:val="18"/>
                <w:szCs w:val="18"/>
              </w:rPr>
            </w:pPr>
            <w:r>
              <w:rPr>
                <w:bCs/>
                <w:color w:val="000000" w:themeColor="text1"/>
                <w:sz w:val="18"/>
                <w:szCs w:val="18"/>
              </w:rPr>
              <w:t>Common Core Standards &amp; Alabama College and Career Ready Standards</w:t>
            </w:r>
          </w:p>
        </w:tc>
        <w:tc>
          <w:tcPr>
            <w:tcW w:w="1713" w:type="pct"/>
            <w:tcBorders>
              <w:bottom w:val="single" w:sz="4" w:space="0" w:color="auto"/>
            </w:tcBorders>
          </w:tcPr>
          <w:p w14:paraId="71ABE193" w14:textId="77777777" w:rsidR="00281C68" w:rsidRDefault="00CA1E4D"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1</w:t>
            </w:r>
          </w:p>
          <w:p w14:paraId="4B777728" w14:textId="77777777" w:rsidR="00E83AFA" w:rsidRDefault="00E83AFA" w:rsidP="00E83AFA">
            <w:pPr>
              <w:pStyle w:val="DecimalAligned"/>
              <w:contextualSpacing/>
              <w:rPr>
                <w:rFonts w:ascii="Times New Roman" w:hAnsi="Times New Roman"/>
                <w:color w:val="000000" w:themeColor="text1"/>
                <w:sz w:val="18"/>
                <w:szCs w:val="18"/>
                <w:u w:val="single"/>
              </w:rPr>
            </w:pPr>
          </w:p>
          <w:p w14:paraId="198CBFCA" w14:textId="77777777" w:rsidR="00E83AFA" w:rsidRDefault="00E83AFA" w:rsidP="00E83AFA">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“Shared &amp; Performance Reading,” pp 103-135</w:t>
            </w:r>
          </w:p>
          <w:p w14:paraId="0E95ABE8" w14:textId="77777777" w:rsidR="003D4FE4" w:rsidRDefault="003D4FE4" w:rsidP="003D4FE4">
            <w:pPr>
              <w:pStyle w:val="DecimalAligned"/>
              <w:contextualSpacing/>
              <w:rPr>
                <w:rFonts w:ascii="Times New Roman" w:hAnsi="Times New Roman"/>
                <w:color w:val="000000" w:themeColor="text1"/>
                <w:sz w:val="18"/>
                <w:szCs w:val="18"/>
              </w:rPr>
            </w:pPr>
          </w:p>
          <w:p w14:paraId="79495D85" w14:textId="77777777" w:rsidR="003D4FE4" w:rsidRDefault="003D4FE4" w:rsidP="003D4FE4">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Alabama CCR Standards, PDF, pp 1-38</w:t>
            </w:r>
          </w:p>
          <w:p w14:paraId="24DCBF35" w14:textId="77777777" w:rsidR="00E83AFA" w:rsidRDefault="00E83AFA" w:rsidP="00E83AFA">
            <w:pPr>
              <w:pStyle w:val="DecimalAligned"/>
              <w:contextualSpacing/>
              <w:rPr>
                <w:rFonts w:ascii="Times New Roman" w:hAnsi="Times New Roman"/>
                <w:color w:val="000000" w:themeColor="text1"/>
                <w:sz w:val="18"/>
                <w:szCs w:val="18"/>
              </w:rPr>
            </w:pPr>
          </w:p>
          <w:p w14:paraId="47DC6BF6" w14:textId="77777777" w:rsidR="00E83AFA" w:rsidRDefault="00E83AFA"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Shared Reading in 1</w:t>
            </w:r>
            <w:r w:rsidRPr="00482485">
              <w:rPr>
                <w:rFonts w:ascii="Times New Roman" w:hAnsi="Times New Roman"/>
                <w:color w:val="000000" w:themeColor="text1"/>
                <w:sz w:val="18"/>
                <w:szCs w:val="18"/>
                <w:vertAlign w:val="superscript"/>
              </w:rPr>
              <w:t>st</w:t>
            </w:r>
            <w:r>
              <w:rPr>
                <w:rFonts w:ascii="Times New Roman" w:hAnsi="Times New Roman"/>
                <w:color w:val="000000" w:themeColor="text1"/>
                <w:sz w:val="18"/>
                <w:szCs w:val="18"/>
              </w:rPr>
              <w:t xml:space="preserve"> Grade, video</w:t>
            </w:r>
          </w:p>
          <w:p w14:paraId="582F6E81" w14:textId="77777777" w:rsidR="00E83AFA" w:rsidRDefault="00E83AFA" w:rsidP="00C84BB2">
            <w:pPr>
              <w:pStyle w:val="DecimalAligned"/>
              <w:contextualSpacing/>
              <w:rPr>
                <w:rFonts w:ascii="Times New Roman" w:hAnsi="Times New Roman"/>
                <w:color w:val="000000" w:themeColor="text1"/>
                <w:sz w:val="18"/>
                <w:szCs w:val="18"/>
              </w:rPr>
            </w:pPr>
          </w:p>
          <w:p w14:paraId="0FC6AB72" w14:textId="6E268E56" w:rsidR="00DE34CE" w:rsidRPr="00CA1E4D" w:rsidRDefault="00E83AFA"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Review,” McIlwain, PPT</w:t>
            </w:r>
          </w:p>
        </w:tc>
        <w:tc>
          <w:tcPr>
            <w:tcW w:w="905" w:type="pct"/>
            <w:tcBorders>
              <w:bottom w:val="single" w:sz="4" w:space="0" w:color="auto"/>
            </w:tcBorders>
          </w:tcPr>
          <w:p w14:paraId="3F043BEF" w14:textId="77777777" w:rsidR="00885AE5"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5/Participation</w:t>
            </w:r>
          </w:p>
          <w:p w14:paraId="207C15EB" w14:textId="77777777" w:rsidR="009E1A4B" w:rsidRDefault="009E1A4B" w:rsidP="00C84BB2">
            <w:pPr>
              <w:pStyle w:val="DecimalAligned"/>
              <w:contextualSpacing/>
              <w:rPr>
                <w:rFonts w:ascii="Times New Roman" w:hAnsi="Times New Roman"/>
                <w:color w:val="000000" w:themeColor="text1"/>
                <w:sz w:val="18"/>
                <w:szCs w:val="18"/>
              </w:rPr>
            </w:pPr>
          </w:p>
          <w:p w14:paraId="04DD8827" w14:textId="644C86D1" w:rsidR="009E1A4B" w:rsidRPr="004A3CFE" w:rsidRDefault="009E1A4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T&amp;L 1: Interactive Read Aloud Lesson </w:t>
            </w:r>
          </w:p>
        </w:tc>
      </w:tr>
      <w:tr w:rsidR="005520EB" w:rsidRPr="00B701E6" w14:paraId="15A35C06" w14:textId="77777777" w:rsidTr="000E7CE7">
        <w:trPr>
          <w:cantSplit/>
          <w:trHeight w:val="676"/>
        </w:trPr>
        <w:tc>
          <w:tcPr>
            <w:tcW w:w="408" w:type="pct"/>
            <w:tcBorders>
              <w:top w:val="single" w:sz="4" w:space="0" w:color="auto"/>
            </w:tcBorders>
            <w:noWrap/>
          </w:tcPr>
          <w:p w14:paraId="14191DCC" w14:textId="2298E19E" w:rsidR="005B09DE" w:rsidRDefault="001010B8" w:rsidP="00F83A46">
            <w:pPr>
              <w:contextualSpacing/>
              <w:rPr>
                <w:color w:val="auto"/>
                <w:sz w:val="18"/>
                <w:szCs w:val="18"/>
              </w:rPr>
            </w:pPr>
            <w:r>
              <w:rPr>
                <w:color w:val="auto"/>
                <w:sz w:val="18"/>
                <w:szCs w:val="18"/>
              </w:rPr>
              <w:lastRenderedPageBreak/>
              <w:t>10/2, M</w:t>
            </w:r>
          </w:p>
          <w:p w14:paraId="475526FE" w14:textId="798B7AF0" w:rsidR="001010B8" w:rsidRPr="00B701E6" w:rsidRDefault="001010B8" w:rsidP="00F83A46">
            <w:pPr>
              <w:contextualSpacing/>
              <w:rPr>
                <w:color w:val="auto"/>
                <w:sz w:val="18"/>
                <w:szCs w:val="18"/>
              </w:rPr>
            </w:pPr>
            <w:r>
              <w:rPr>
                <w:color w:val="auto"/>
                <w:sz w:val="18"/>
                <w:szCs w:val="18"/>
              </w:rPr>
              <w:t xml:space="preserve">Mod </w:t>
            </w:r>
            <w:r w:rsidR="003A7053">
              <w:rPr>
                <w:color w:val="auto"/>
                <w:sz w:val="18"/>
                <w:szCs w:val="18"/>
              </w:rPr>
              <w:t>7</w:t>
            </w:r>
          </w:p>
        </w:tc>
        <w:tc>
          <w:tcPr>
            <w:tcW w:w="1974" w:type="pct"/>
            <w:tcBorders>
              <w:top w:val="single" w:sz="4" w:space="0" w:color="auto"/>
            </w:tcBorders>
          </w:tcPr>
          <w:p w14:paraId="2B563075" w14:textId="77777777" w:rsidR="00E83AFA" w:rsidRDefault="007F7D0D" w:rsidP="00E83AFA">
            <w:pPr>
              <w:pStyle w:val="DecimalAligned"/>
              <w:contextualSpacing/>
              <w:rPr>
                <w:b/>
                <w:color w:val="000000" w:themeColor="text1"/>
                <w:sz w:val="18"/>
                <w:szCs w:val="18"/>
              </w:rPr>
            </w:pPr>
            <w:r w:rsidRPr="00291DFE">
              <w:rPr>
                <w:b/>
                <w:color w:val="000000" w:themeColor="text1"/>
                <w:sz w:val="18"/>
                <w:szCs w:val="18"/>
              </w:rPr>
              <w:t>Oral Language &amp; Literacy Connection</w:t>
            </w:r>
          </w:p>
          <w:p w14:paraId="3A53A764" w14:textId="58503A1F"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Writing About Reading PreK-3</w:t>
            </w:r>
          </w:p>
          <w:p w14:paraId="364982E4" w14:textId="18D28E1B" w:rsidR="00D11B9F" w:rsidRDefault="00D11B9F" w:rsidP="00D11B9F">
            <w:pPr>
              <w:pStyle w:val="DecimalAligned"/>
              <w:contextualSpacing/>
              <w:rPr>
                <w:rFonts w:ascii="Times New Roman" w:hAnsi="Times New Roman"/>
                <w:color w:val="000000" w:themeColor="text1"/>
                <w:sz w:val="18"/>
                <w:szCs w:val="18"/>
              </w:rPr>
            </w:pPr>
          </w:p>
          <w:p w14:paraId="424B2E7E" w14:textId="73A70F62" w:rsidR="0034143D" w:rsidRPr="00C84BB2" w:rsidRDefault="0034143D" w:rsidP="00D11B9F">
            <w:pPr>
              <w:pStyle w:val="DecimalAligned"/>
              <w:contextualSpacing/>
              <w:rPr>
                <w:color w:val="000000" w:themeColor="text1"/>
                <w:sz w:val="18"/>
                <w:szCs w:val="18"/>
              </w:rPr>
            </w:pPr>
          </w:p>
        </w:tc>
        <w:tc>
          <w:tcPr>
            <w:tcW w:w="1713" w:type="pct"/>
            <w:tcBorders>
              <w:top w:val="single" w:sz="4" w:space="0" w:color="auto"/>
            </w:tcBorders>
          </w:tcPr>
          <w:p w14:paraId="4B182529"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“Writing About Reading,” pp 161-190</w:t>
            </w:r>
          </w:p>
          <w:p w14:paraId="22893667" w14:textId="77777777" w:rsidR="001952DB" w:rsidRDefault="001952DB" w:rsidP="00D11B9F">
            <w:pPr>
              <w:pStyle w:val="DecimalAligned"/>
              <w:contextualSpacing/>
              <w:rPr>
                <w:rFonts w:ascii="Times New Roman" w:hAnsi="Times New Roman"/>
                <w:color w:val="000000" w:themeColor="text1"/>
                <w:sz w:val="18"/>
                <w:szCs w:val="18"/>
                <w:u w:val="single"/>
              </w:rPr>
            </w:pPr>
          </w:p>
          <w:p w14:paraId="0D3EF0A1" w14:textId="6BE09A38" w:rsidR="00D9280A" w:rsidRPr="00C84BB2" w:rsidRDefault="001952DB"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2-3</w:t>
            </w:r>
          </w:p>
        </w:tc>
        <w:tc>
          <w:tcPr>
            <w:tcW w:w="905" w:type="pct"/>
            <w:tcBorders>
              <w:top w:val="single" w:sz="4" w:space="0" w:color="auto"/>
            </w:tcBorders>
          </w:tcPr>
          <w:p w14:paraId="5F3F2CB7" w14:textId="35755664" w:rsidR="00B51A8C" w:rsidRPr="004A3CFE"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6/Participation</w:t>
            </w:r>
          </w:p>
        </w:tc>
      </w:tr>
      <w:tr w:rsidR="00496EF5" w:rsidRPr="00B701E6" w14:paraId="58ECF88A" w14:textId="77777777" w:rsidTr="000E7CE7">
        <w:trPr>
          <w:cantSplit/>
          <w:trHeight w:val="1052"/>
        </w:trPr>
        <w:tc>
          <w:tcPr>
            <w:tcW w:w="408" w:type="pct"/>
            <w:tcBorders>
              <w:bottom w:val="single" w:sz="4" w:space="0" w:color="auto"/>
            </w:tcBorders>
            <w:noWrap/>
          </w:tcPr>
          <w:p w14:paraId="25A2AD29" w14:textId="6CD9BA49" w:rsidR="00496EF5" w:rsidRDefault="00496EF5" w:rsidP="00DB7049">
            <w:pPr>
              <w:contextualSpacing/>
              <w:rPr>
                <w:color w:val="auto"/>
                <w:sz w:val="18"/>
                <w:szCs w:val="18"/>
              </w:rPr>
            </w:pPr>
            <w:r>
              <w:rPr>
                <w:color w:val="auto"/>
                <w:sz w:val="18"/>
                <w:szCs w:val="18"/>
              </w:rPr>
              <w:t>10/9, M</w:t>
            </w:r>
          </w:p>
          <w:p w14:paraId="3B030CC0" w14:textId="2A41BFD3" w:rsidR="00496EF5" w:rsidRPr="00B701E6" w:rsidRDefault="00496EF5" w:rsidP="00DB7049">
            <w:pPr>
              <w:contextualSpacing/>
              <w:rPr>
                <w:color w:val="auto"/>
                <w:sz w:val="18"/>
                <w:szCs w:val="18"/>
              </w:rPr>
            </w:pPr>
            <w:r>
              <w:rPr>
                <w:color w:val="auto"/>
                <w:sz w:val="18"/>
                <w:szCs w:val="18"/>
              </w:rPr>
              <w:t xml:space="preserve">Mod </w:t>
            </w:r>
            <w:r w:rsidR="003A7053">
              <w:rPr>
                <w:color w:val="auto"/>
                <w:sz w:val="18"/>
                <w:szCs w:val="18"/>
              </w:rPr>
              <w:t>8</w:t>
            </w:r>
          </w:p>
        </w:tc>
        <w:tc>
          <w:tcPr>
            <w:tcW w:w="1974" w:type="pct"/>
            <w:tcBorders>
              <w:bottom w:val="single" w:sz="4" w:space="0" w:color="auto"/>
            </w:tcBorders>
          </w:tcPr>
          <w:p w14:paraId="044663B0" w14:textId="0041AAEE" w:rsidR="00496EF5" w:rsidRPr="00C821EC" w:rsidRDefault="00496EF5" w:rsidP="00C84BB2">
            <w:pPr>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016BBFC7" w14:textId="77777777" w:rsidR="00D11B9F" w:rsidRDefault="00D11B9F" w:rsidP="00D11B9F">
            <w:pPr>
              <w:pStyle w:val="DecimalAligned"/>
              <w:contextualSpacing/>
              <w:rPr>
                <w:bCs/>
                <w:color w:val="000000" w:themeColor="text1"/>
                <w:sz w:val="18"/>
                <w:szCs w:val="18"/>
              </w:rPr>
            </w:pPr>
            <w:r>
              <w:rPr>
                <w:bCs/>
                <w:color w:val="000000" w:themeColor="text1"/>
                <w:sz w:val="18"/>
                <w:szCs w:val="18"/>
              </w:rPr>
              <w:t>Guiding Principles Revisited</w:t>
            </w:r>
          </w:p>
          <w:p w14:paraId="1DA8E0FB" w14:textId="77777777" w:rsidR="00D11B9F" w:rsidRDefault="00D11B9F" w:rsidP="00D11B9F">
            <w:pPr>
              <w:pStyle w:val="DecimalAligned"/>
              <w:contextualSpacing/>
              <w:rPr>
                <w:bCs/>
                <w:color w:val="000000" w:themeColor="text1"/>
                <w:sz w:val="18"/>
                <w:szCs w:val="18"/>
              </w:rPr>
            </w:pPr>
            <w:r>
              <w:rPr>
                <w:bCs/>
                <w:color w:val="000000" w:themeColor="text1"/>
                <w:sz w:val="18"/>
                <w:szCs w:val="18"/>
              </w:rPr>
              <w:t>Emergent Literacy &amp; Surface Structures</w:t>
            </w:r>
          </w:p>
          <w:p w14:paraId="7F0D0135" w14:textId="04F8E22A" w:rsidR="00496EF5" w:rsidRPr="001952DB" w:rsidRDefault="00D11B9F" w:rsidP="001952DB">
            <w:pPr>
              <w:pStyle w:val="DecimalAligned"/>
              <w:contextualSpacing/>
              <w:rPr>
                <w:rStyle w:val="SubtleEmphasis"/>
                <w:b/>
                <w:i w:val="0"/>
                <w:iCs w:val="0"/>
                <w:color w:val="000000" w:themeColor="text1"/>
                <w:sz w:val="18"/>
                <w:szCs w:val="18"/>
              </w:rPr>
            </w:pPr>
            <w:r>
              <w:rPr>
                <w:bCs/>
                <w:color w:val="000000" w:themeColor="text1"/>
                <w:sz w:val="18"/>
                <w:szCs w:val="18"/>
              </w:rPr>
              <w:t>Phonics, Spelling. Word Study Prek-K</w:t>
            </w:r>
          </w:p>
        </w:tc>
        <w:tc>
          <w:tcPr>
            <w:tcW w:w="1713" w:type="pct"/>
            <w:tcBorders>
              <w:bottom w:val="single" w:sz="4" w:space="0" w:color="auto"/>
            </w:tcBorders>
          </w:tcPr>
          <w:p w14:paraId="03365A34" w14:textId="0F708D12" w:rsidR="00D11B9F" w:rsidRPr="001952DB" w:rsidRDefault="00D11B9F" w:rsidP="00D11B9F">
            <w:pPr>
              <w:pStyle w:val="DecimalAligned"/>
              <w:contextualSpacing/>
              <w:rPr>
                <w:rFonts w:ascii="Times New Roman" w:hAnsi="Times New Roman"/>
                <w:color w:val="000000" w:themeColor="text1"/>
                <w:sz w:val="18"/>
                <w:szCs w:val="18"/>
                <w:u w:val="single"/>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“Phonics, Spelling &amp; Wd. Study,” pp. 358-</w:t>
            </w:r>
          </w:p>
          <w:p w14:paraId="30F437D4" w14:textId="497E42BB" w:rsidR="00496EF5" w:rsidRPr="00661231" w:rsidRDefault="00496EF5" w:rsidP="00C84BB2">
            <w:pPr>
              <w:pStyle w:val="DecimalAligned"/>
              <w:contextualSpacing/>
              <w:rPr>
                <w:rFonts w:ascii="Times New Roman" w:hAnsi="Times New Roman"/>
                <w:color w:val="000000" w:themeColor="text1"/>
                <w:sz w:val="18"/>
                <w:szCs w:val="18"/>
              </w:rPr>
            </w:pPr>
          </w:p>
        </w:tc>
        <w:tc>
          <w:tcPr>
            <w:tcW w:w="905" w:type="pct"/>
            <w:tcBorders>
              <w:bottom w:val="single" w:sz="4" w:space="0" w:color="auto"/>
            </w:tcBorders>
          </w:tcPr>
          <w:p w14:paraId="5ECF7CA0" w14:textId="71800B66" w:rsidR="00496EF5" w:rsidRPr="004A3CFE" w:rsidRDefault="001952DB" w:rsidP="00C84BB2">
            <w:pPr>
              <w:contextualSpacing/>
              <w:rPr>
                <w:color w:val="000000" w:themeColor="text1"/>
                <w:sz w:val="18"/>
                <w:szCs w:val="18"/>
              </w:rPr>
            </w:pPr>
            <w:r>
              <w:rPr>
                <w:color w:val="000000" w:themeColor="text1"/>
                <w:sz w:val="18"/>
                <w:szCs w:val="18"/>
              </w:rPr>
              <w:t>RG 7/Participation</w:t>
            </w:r>
          </w:p>
        </w:tc>
      </w:tr>
      <w:tr w:rsidR="00496EF5" w:rsidRPr="00B701E6" w14:paraId="483D544A" w14:textId="77777777" w:rsidTr="000E7CE7">
        <w:trPr>
          <w:cantSplit/>
          <w:trHeight w:val="1018"/>
        </w:trPr>
        <w:tc>
          <w:tcPr>
            <w:tcW w:w="408" w:type="pct"/>
            <w:tcBorders>
              <w:top w:val="single" w:sz="4" w:space="0" w:color="auto"/>
            </w:tcBorders>
            <w:noWrap/>
          </w:tcPr>
          <w:p w14:paraId="36666E5E" w14:textId="25CB672F" w:rsidR="00496EF5" w:rsidRDefault="00496EF5" w:rsidP="00DB7049">
            <w:pPr>
              <w:contextualSpacing/>
              <w:rPr>
                <w:color w:val="auto"/>
                <w:sz w:val="18"/>
                <w:szCs w:val="18"/>
              </w:rPr>
            </w:pPr>
            <w:r>
              <w:rPr>
                <w:color w:val="auto"/>
                <w:sz w:val="18"/>
                <w:szCs w:val="18"/>
              </w:rPr>
              <w:t>10/16, M</w:t>
            </w:r>
          </w:p>
          <w:p w14:paraId="082255EF" w14:textId="48EDAE28" w:rsidR="00496EF5" w:rsidRPr="00B701E6" w:rsidRDefault="00496EF5" w:rsidP="00DB7049">
            <w:pPr>
              <w:contextualSpacing/>
              <w:rPr>
                <w:color w:val="auto"/>
                <w:sz w:val="18"/>
                <w:szCs w:val="18"/>
              </w:rPr>
            </w:pPr>
            <w:r>
              <w:rPr>
                <w:color w:val="auto"/>
                <w:sz w:val="18"/>
                <w:szCs w:val="18"/>
              </w:rPr>
              <w:t xml:space="preserve">Mod </w:t>
            </w:r>
            <w:r w:rsidR="003A7053">
              <w:rPr>
                <w:color w:val="auto"/>
                <w:sz w:val="18"/>
                <w:szCs w:val="18"/>
              </w:rPr>
              <w:t>9</w:t>
            </w:r>
          </w:p>
        </w:tc>
        <w:tc>
          <w:tcPr>
            <w:tcW w:w="1974" w:type="pct"/>
            <w:tcBorders>
              <w:top w:val="single" w:sz="4" w:space="0" w:color="auto"/>
            </w:tcBorders>
          </w:tcPr>
          <w:p w14:paraId="73AE66CE" w14:textId="77777777" w:rsidR="00D11B9F" w:rsidRDefault="00496EF5" w:rsidP="00D11B9F">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6F21FFE1" w14:textId="77777777" w:rsidR="00D11B9F" w:rsidRDefault="00D11B9F" w:rsidP="00D11B9F">
            <w:pPr>
              <w:pStyle w:val="DecimalAligned"/>
              <w:contextualSpacing/>
              <w:rPr>
                <w:rStyle w:val="SubtleEmphasis"/>
                <w:i w:val="0"/>
                <w:color w:val="000000" w:themeColor="text1"/>
                <w:sz w:val="18"/>
                <w:szCs w:val="18"/>
              </w:rPr>
            </w:pPr>
            <w:r>
              <w:rPr>
                <w:rStyle w:val="SubtleEmphasis"/>
                <w:i w:val="0"/>
                <w:color w:val="000000" w:themeColor="text1"/>
                <w:sz w:val="18"/>
                <w:szCs w:val="18"/>
              </w:rPr>
              <w:t>Book Selection &amp; Genres</w:t>
            </w:r>
          </w:p>
          <w:p w14:paraId="6FD9BA0C" w14:textId="77777777" w:rsidR="00D11B9F" w:rsidRDefault="00D11B9F" w:rsidP="00D11B9F">
            <w:pPr>
              <w:pStyle w:val="DecimalAligned"/>
              <w:contextualSpacing/>
              <w:rPr>
                <w:rStyle w:val="SubtleEmphasis"/>
                <w:i w:val="0"/>
                <w:color w:val="000000" w:themeColor="text1"/>
                <w:sz w:val="18"/>
                <w:szCs w:val="18"/>
              </w:rPr>
            </w:pPr>
            <w:r>
              <w:rPr>
                <w:rStyle w:val="SubtleEmphasis"/>
                <w:i w:val="0"/>
                <w:color w:val="000000" w:themeColor="text1"/>
                <w:sz w:val="18"/>
                <w:szCs w:val="18"/>
              </w:rPr>
              <w:t>Making Connections &amp; Look Fors</w:t>
            </w:r>
          </w:p>
          <w:p w14:paraId="590869FC" w14:textId="78042380" w:rsidR="003D4FE4" w:rsidRPr="00C84BB2" w:rsidRDefault="00D11B9F" w:rsidP="00D11B9F">
            <w:pPr>
              <w:pStyle w:val="DecimalAligned"/>
              <w:contextualSpacing/>
              <w:rPr>
                <w:rFonts w:ascii="Times New Roman" w:hAnsi="Times New Roman"/>
                <w:color w:val="000000" w:themeColor="text1"/>
                <w:sz w:val="18"/>
                <w:szCs w:val="18"/>
              </w:rPr>
            </w:pPr>
            <w:r>
              <w:rPr>
                <w:rStyle w:val="SubtleEmphasis"/>
                <w:i w:val="0"/>
                <w:color w:val="000000" w:themeColor="text1"/>
                <w:sz w:val="18"/>
                <w:szCs w:val="18"/>
              </w:rPr>
              <w:t>Dual Language Learners</w:t>
            </w:r>
          </w:p>
        </w:tc>
        <w:tc>
          <w:tcPr>
            <w:tcW w:w="1713" w:type="pct"/>
            <w:tcBorders>
              <w:top w:val="single" w:sz="4" w:space="0" w:color="auto"/>
            </w:tcBorders>
          </w:tcPr>
          <w:p w14:paraId="0BD2E7A3" w14:textId="77777777" w:rsidR="00D11B9F" w:rsidRDefault="00D11B9F" w:rsidP="00D11B9F">
            <w:pPr>
              <w:pStyle w:val="DecimalAligned"/>
              <w:contextualSpacing/>
              <w:rPr>
                <w:rFonts w:ascii="Times New Roman" w:hAnsi="Times New Roman"/>
                <w:color w:val="000000" w:themeColor="text1"/>
                <w:sz w:val="18"/>
                <w:szCs w:val="18"/>
              </w:rPr>
            </w:pPr>
            <w:r w:rsidRPr="00482485">
              <w:rPr>
                <w:rFonts w:ascii="Times New Roman" w:hAnsi="Times New Roman"/>
                <w:color w:val="000000" w:themeColor="text1"/>
                <w:sz w:val="18"/>
                <w:szCs w:val="18"/>
                <w:u w:val="single"/>
              </w:rPr>
              <w:t>Reading w/ Meaning</w:t>
            </w:r>
            <w:r>
              <w:rPr>
                <w:rFonts w:ascii="Times New Roman" w:hAnsi="Times New Roman"/>
                <w:color w:val="000000" w:themeColor="text1"/>
                <w:sz w:val="18"/>
                <w:szCs w:val="18"/>
              </w:rPr>
              <w:t>, Ch 4</w:t>
            </w:r>
          </w:p>
          <w:p w14:paraId="350D1AAD" w14:textId="77777777" w:rsidR="00D11B9F" w:rsidRDefault="00D11B9F" w:rsidP="00D11B9F">
            <w:pPr>
              <w:pStyle w:val="DecimalAligned"/>
              <w:contextualSpacing/>
              <w:rPr>
                <w:rFonts w:ascii="Times New Roman" w:hAnsi="Times New Roman"/>
                <w:color w:val="000000" w:themeColor="text1"/>
                <w:sz w:val="18"/>
                <w:szCs w:val="18"/>
              </w:rPr>
            </w:pPr>
          </w:p>
          <w:p w14:paraId="52C53D1B"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“Can Do Indicators,” Wida4Skills, PDF</w:t>
            </w:r>
          </w:p>
          <w:p w14:paraId="73C621FA" w14:textId="77777777" w:rsidR="00D11B9F" w:rsidRDefault="00D11B9F" w:rsidP="00D11B9F">
            <w:pPr>
              <w:pStyle w:val="DecimalAligned"/>
              <w:contextualSpacing/>
              <w:rPr>
                <w:rFonts w:ascii="Times New Roman" w:hAnsi="Times New Roman"/>
                <w:color w:val="000000" w:themeColor="text1"/>
                <w:sz w:val="18"/>
                <w:szCs w:val="18"/>
              </w:rPr>
            </w:pPr>
          </w:p>
          <w:p w14:paraId="1312669D"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Go To Strategies, PDF</w:t>
            </w:r>
          </w:p>
          <w:p w14:paraId="43F75300" w14:textId="77777777" w:rsidR="00D11B9F" w:rsidRDefault="00D11B9F" w:rsidP="00D11B9F">
            <w:pPr>
              <w:pStyle w:val="DecimalAligned"/>
              <w:contextualSpacing/>
              <w:rPr>
                <w:rFonts w:ascii="Times New Roman" w:hAnsi="Times New Roman"/>
                <w:color w:val="000000" w:themeColor="text1"/>
                <w:sz w:val="18"/>
                <w:szCs w:val="18"/>
              </w:rPr>
            </w:pPr>
          </w:p>
          <w:p w14:paraId="32D6CA08" w14:textId="02380929" w:rsidR="00496EF5"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“Making Connections,” Draper, PDF</w:t>
            </w:r>
          </w:p>
        </w:tc>
        <w:tc>
          <w:tcPr>
            <w:tcW w:w="905" w:type="pct"/>
          </w:tcPr>
          <w:p w14:paraId="789715A5" w14:textId="77777777" w:rsidR="00496EF5"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8/Participation</w:t>
            </w:r>
          </w:p>
          <w:p w14:paraId="5726573F" w14:textId="77777777" w:rsidR="00B62C56" w:rsidRDefault="00B62C56" w:rsidP="00C84BB2">
            <w:pPr>
              <w:pStyle w:val="DecimalAligned"/>
              <w:contextualSpacing/>
              <w:rPr>
                <w:rFonts w:ascii="Times New Roman" w:hAnsi="Times New Roman"/>
                <w:color w:val="000000" w:themeColor="text1"/>
                <w:sz w:val="18"/>
                <w:szCs w:val="18"/>
              </w:rPr>
            </w:pPr>
          </w:p>
          <w:p w14:paraId="34E17474" w14:textId="1F670AD2" w:rsidR="00B62C56" w:rsidRPr="004A3CFE" w:rsidRDefault="00B62C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 &amp; L Segment 2: 2 connected lessons using IRA or SR &amp; Dialogic Reading</w:t>
            </w:r>
          </w:p>
        </w:tc>
      </w:tr>
      <w:tr w:rsidR="00E60603" w:rsidRPr="00B701E6" w14:paraId="05434019" w14:textId="77777777" w:rsidTr="000E7CE7">
        <w:trPr>
          <w:cantSplit/>
          <w:trHeight w:val="1279"/>
        </w:trPr>
        <w:tc>
          <w:tcPr>
            <w:tcW w:w="408" w:type="pct"/>
            <w:tcBorders>
              <w:bottom w:val="single" w:sz="4" w:space="0" w:color="auto"/>
            </w:tcBorders>
            <w:noWrap/>
          </w:tcPr>
          <w:p w14:paraId="6D0B6B51" w14:textId="678CCB7B" w:rsidR="00E60603" w:rsidRDefault="001010B8" w:rsidP="00DB7049">
            <w:pPr>
              <w:contextualSpacing/>
              <w:rPr>
                <w:color w:val="auto"/>
                <w:sz w:val="18"/>
                <w:szCs w:val="18"/>
              </w:rPr>
            </w:pPr>
            <w:r>
              <w:rPr>
                <w:color w:val="auto"/>
                <w:sz w:val="18"/>
                <w:szCs w:val="18"/>
              </w:rPr>
              <w:t>10/23, M</w:t>
            </w:r>
          </w:p>
          <w:p w14:paraId="2E3DB102" w14:textId="4CCC1087" w:rsidR="001010B8" w:rsidRPr="00B701E6" w:rsidRDefault="001010B8" w:rsidP="00DB7049">
            <w:pPr>
              <w:contextualSpacing/>
              <w:rPr>
                <w:color w:val="auto"/>
                <w:sz w:val="18"/>
                <w:szCs w:val="18"/>
              </w:rPr>
            </w:pPr>
            <w:r>
              <w:rPr>
                <w:color w:val="auto"/>
                <w:sz w:val="18"/>
                <w:szCs w:val="18"/>
              </w:rPr>
              <w:t xml:space="preserve">Mod </w:t>
            </w:r>
            <w:r w:rsidR="003A7053">
              <w:rPr>
                <w:color w:val="auto"/>
                <w:sz w:val="18"/>
                <w:szCs w:val="18"/>
              </w:rPr>
              <w:t>10</w:t>
            </w:r>
          </w:p>
        </w:tc>
        <w:tc>
          <w:tcPr>
            <w:tcW w:w="1974" w:type="pct"/>
            <w:tcBorders>
              <w:bottom w:val="single" w:sz="4" w:space="0" w:color="auto"/>
            </w:tcBorders>
          </w:tcPr>
          <w:p w14:paraId="66E69B56" w14:textId="48C04B39" w:rsidR="00E60603" w:rsidRDefault="00E60603" w:rsidP="00C84BB2">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77470131"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Visualization &amp; Look Fors</w:t>
            </w:r>
          </w:p>
          <w:p w14:paraId="7A05AB42"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Scaffolding DLLs</w:t>
            </w:r>
          </w:p>
          <w:p w14:paraId="46ED49EC" w14:textId="5FCFE2CB" w:rsidR="00496EF5" w:rsidRPr="001431D4" w:rsidRDefault="00496EF5" w:rsidP="00C84BB2">
            <w:pPr>
              <w:pStyle w:val="DecimalAligned"/>
              <w:contextualSpacing/>
              <w:rPr>
                <w:iCs/>
                <w:color w:val="000000" w:themeColor="text1"/>
                <w:sz w:val="18"/>
                <w:szCs w:val="18"/>
              </w:rPr>
            </w:pPr>
          </w:p>
        </w:tc>
        <w:tc>
          <w:tcPr>
            <w:tcW w:w="1713" w:type="pct"/>
            <w:tcBorders>
              <w:bottom w:val="single" w:sz="4" w:space="0" w:color="auto"/>
            </w:tcBorders>
          </w:tcPr>
          <w:p w14:paraId="15401A13"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Visualisation, Draper, PDF</w:t>
            </w:r>
          </w:p>
          <w:p w14:paraId="57350B1D" w14:textId="77777777" w:rsidR="00D11B9F" w:rsidRDefault="00D11B9F" w:rsidP="00D11B9F">
            <w:pPr>
              <w:pStyle w:val="DecimalAligned"/>
              <w:contextualSpacing/>
              <w:rPr>
                <w:rFonts w:ascii="Times New Roman" w:hAnsi="Times New Roman"/>
                <w:color w:val="000000" w:themeColor="text1"/>
                <w:sz w:val="18"/>
                <w:szCs w:val="18"/>
              </w:rPr>
            </w:pPr>
          </w:p>
          <w:p w14:paraId="28F84AED"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xml:space="preserve"> Ch. 5</w:t>
            </w:r>
          </w:p>
          <w:p w14:paraId="585F3572" w14:textId="77777777" w:rsidR="00D11B9F" w:rsidRDefault="00D11B9F" w:rsidP="00D11B9F">
            <w:pPr>
              <w:pStyle w:val="DecimalAligned"/>
              <w:contextualSpacing/>
              <w:rPr>
                <w:rFonts w:ascii="Times New Roman" w:hAnsi="Times New Roman"/>
                <w:color w:val="000000" w:themeColor="text1"/>
                <w:sz w:val="18"/>
                <w:szCs w:val="18"/>
              </w:rPr>
            </w:pPr>
          </w:p>
          <w:p w14:paraId="7BDB8FDD" w14:textId="57923DF7" w:rsidR="003D4FE4"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“Are You Scaffolding or Rescuing?” PDF</w:t>
            </w:r>
          </w:p>
        </w:tc>
        <w:tc>
          <w:tcPr>
            <w:tcW w:w="905" w:type="pct"/>
            <w:tcBorders>
              <w:bottom w:val="single" w:sz="4" w:space="0" w:color="auto"/>
            </w:tcBorders>
          </w:tcPr>
          <w:p w14:paraId="4ECB35D5" w14:textId="64DD0731" w:rsidR="00B62C56" w:rsidRDefault="001952DB" w:rsidP="00B62C56">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9/Participation</w:t>
            </w:r>
            <w:r w:rsidR="00B62C56">
              <w:rPr>
                <w:rFonts w:ascii="Times New Roman" w:hAnsi="Times New Roman"/>
                <w:color w:val="000000" w:themeColor="text1"/>
                <w:sz w:val="18"/>
                <w:szCs w:val="18"/>
              </w:rPr>
              <w:t xml:space="preserve"> Vocabulary Test 1</w:t>
            </w:r>
          </w:p>
          <w:p w14:paraId="58AD23CC" w14:textId="7F2EBC80" w:rsidR="00E60603" w:rsidRPr="004A3CFE" w:rsidRDefault="00E60603" w:rsidP="00C84BB2">
            <w:pPr>
              <w:pStyle w:val="DecimalAligned"/>
              <w:contextualSpacing/>
              <w:rPr>
                <w:rFonts w:ascii="Times New Roman" w:hAnsi="Times New Roman"/>
                <w:color w:val="000000" w:themeColor="text1"/>
                <w:sz w:val="18"/>
                <w:szCs w:val="18"/>
              </w:rPr>
            </w:pPr>
          </w:p>
        </w:tc>
      </w:tr>
      <w:tr w:rsidR="00E60603" w:rsidRPr="00B701E6" w14:paraId="43050268" w14:textId="77777777" w:rsidTr="000E7CE7">
        <w:trPr>
          <w:cantSplit/>
          <w:trHeight w:val="1216"/>
        </w:trPr>
        <w:tc>
          <w:tcPr>
            <w:tcW w:w="408" w:type="pct"/>
            <w:tcBorders>
              <w:top w:val="single" w:sz="4" w:space="0" w:color="auto"/>
              <w:bottom w:val="single" w:sz="4" w:space="0" w:color="auto"/>
            </w:tcBorders>
            <w:noWrap/>
          </w:tcPr>
          <w:p w14:paraId="2F67544B" w14:textId="41CECC6D" w:rsidR="00E60603" w:rsidRDefault="001010B8" w:rsidP="00DB7049">
            <w:pPr>
              <w:contextualSpacing/>
              <w:rPr>
                <w:sz w:val="18"/>
                <w:szCs w:val="18"/>
              </w:rPr>
            </w:pPr>
            <w:r>
              <w:rPr>
                <w:sz w:val="18"/>
                <w:szCs w:val="18"/>
              </w:rPr>
              <w:t>10/30, M</w:t>
            </w:r>
          </w:p>
          <w:p w14:paraId="1909A160" w14:textId="413F5A47" w:rsidR="001010B8" w:rsidRPr="00B701E6" w:rsidRDefault="001010B8" w:rsidP="00DB7049">
            <w:pPr>
              <w:contextualSpacing/>
              <w:rPr>
                <w:sz w:val="18"/>
                <w:szCs w:val="18"/>
              </w:rPr>
            </w:pPr>
            <w:r>
              <w:rPr>
                <w:sz w:val="18"/>
                <w:szCs w:val="18"/>
              </w:rPr>
              <w:t>Mod 1</w:t>
            </w:r>
            <w:r w:rsidR="003A7053">
              <w:rPr>
                <w:sz w:val="18"/>
                <w:szCs w:val="18"/>
              </w:rPr>
              <w:t>1</w:t>
            </w:r>
          </w:p>
        </w:tc>
        <w:tc>
          <w:tcPr>
            <w:tcW w:w="1974" w:type="pct"/>
            <w:tcBorders>
              <w:top w:val="single" w:sz="4" w:space="0" w:color="auto"/>
              <w:bottom w:val="single" w:sz="4" w:space="0" w:color="auto"/>
            </w:tcBorders>
          </w:tcPr>
          <w:p w14:paraId="7B1A2C78" w14:textId="3628E344" w:rsidR="00B65888" w:rsidRDefault="00E60603" w:rsidP="00C84BB2">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453C7F6E" w14:textId="77777777" w:rsidR="00D11B9F" w:rsidRDefault="00D11B9F" w:rsidP="00D11B9F">
            <w:pPr>
              <w:pStyle w:val="DecimalAligned"/>
              <w:contextualSpacing/>
              <w:rPr>
                <w:iCs/>
                <w:color w:val="000000" w:themeColor="text1"/>
                <w:sz w:val="18"/>
                <w:szCs w:val="18"/>
              </w:rPr>
            </w:pPr>
            <w:r>
              <w:rPr>
                <w:iCs/>
                <w:color w:val="000000" w:themeColor="text1"/>
                <w:sz w:val="18"/>
                <w:szCs w:val="18"/>
              </w:rPr>
              <w:t>Guided Reading (Levels A-I)</w:t>
            </w:r>
          </w:p>
          <w:p w14:paraId="036CE85C" w14:textId="3CF183AA" w:rsidR="003D4FE4" w:rsidRPr="00C84BB2" w:rsidRDefault="00D11B9F" w:rsidP="00D11B9F">
            <w:pPr>
              <w:pStyle w:val="DecimalAligned"/>
              <w:contextualSpacing/>
              <w:rPr>
                <w:rFonts w:ascii="Times New Roman" w:hAnsi="Times New Roman"/>
                <w:color w:val="000000" w:themeColor="text1"/>
                <w:sz w:val="18"/>
                <w:szCs w:val="18"/>
              </w:rPr>
            </w:pPr>
            <w:r>
              <w:rPr>
                <w:iCs/>
                <w:color w:val="000000" w:themeColor="text1"/>
                <w:sz w:val="18"/>
                <w:szCs w:val="18"/>
              </w:rPr>
              <w:t>Questioning</w:t>
            </w:r>
          </w:p>
        </w:tc>
        <w:tc>
          <w:tcPr>
            <w:tcW w:w="1713" w:type="pct"/>
            <w:tcBorders>
              <w:top w:val="single" w:sz="4" w:space="0" w:color="auto"/>
              <w:bottom w:val="nil"/>
            </w:tcBorders>
          </w:tcPr>
          <w:p w14:paraId="50DFC801"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The Literacy Continuum</w:t>
            </w:r>
            <w:r>
              <w:rPr>
                <w:rFonts w:ascii="Times New Roman" w:hAnsi="Times New Roman"/>
                <w:color w:val="000000" w:themeColor="text1"/>
                <w:sz w:val="18"/>
                <w:szCs w:val="18"/>
              </w:rPr>
              <w:t>, Guided Reading up to Level A-I, pp 410-463</w:t>
            </w:r>
          </w:p>
          <w:p w14:paraId="3408A728" w14:textId="77777777" w:rsidR="00D11B9F" w:rsidRDefault="00D11B9F" w:rsidP="00D11B9F">
            <w:pPr>
              <w:pStyle w:val="DecimalAligned"/>
              <w:contextualSpacing/>
              <w:rPr>
                <w:rFonts w:ascii="Times New Roman" w:hAnsi="Times New Roman"/>
                <w:color w:val="000000" w:themeColor="text1"/>
                <w:sz w:val="18"/>
                <w:szCs w:val="18"/>
              </w:rPr>
            </w:pPr>
          </w:p>
          <w:p w14:paraId="4B01665F"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 (Early Emergent, Emergent and Early Readers)</w:t>
            </w:r>
          </w:p>
          <w:p w14:paraId="0FC1373C" w14:textId="77777777" w:rsidR="00D11B9F" w:rsidRDefault="00D11B9F" w:rsidP="00D11B9F">
            <w:pPr>
              <w:pStyle w:val="DecimalAligned"/>
              <w:contextualSpacing/>
              <w:rPr>
                <w:rFonts w:ascii="Times New Roman" w:hAnsi="Times New Roman"/>
                <w:color w:val="000000" w:themeColor="text1"/>
                <w:sz w:val="18"/>
                <w:szCs w:val="18"/>
              </w:rPr>
            </w:pPr>
          </w:p>
          <w:p w14:paraId="12D253CA" w14:textId="0270C1C8" w:rsidR="00E60603"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 “Questioning,” Draper, PDF</w:t>
            </w:r>
          </w:p>
        </w:tc>
        <w:tc>
          <w:tcPr>
            <w:tcW w:w="905" w:type="pct"/>
            <w:tcBorders>
              <w:top w:val="single" w:sz="4" w:space="0" w:color="auto"/>
              <w:bottom w:val="nil"/>
            </w:tcBorders>
          </w:tcPr>
          <w:p w14:paraId="0E69C256" w14:textId="77777777" w:rsidR="00E60603"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10/Participation</w:t>
            </w:r>
          </w:p>
          <w:p w14:paraId="56DBA2E5" w14:textId="0A51276D" w:rsidR="00B62C56" w:rsidRPr="004A3CFE" w:rsidRDefault="00B62C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Notebook Check 2</w:t>
            </w:r>
          </w:p>
        </w:tc>
      </w:tr>
      <w:tr w:rsidR="00E60603" w:rsidRPr="00B701E6" w14:paraId="3DAAF688" w14:textId="77777777" w:rsidTr="000E7CE7">
        <w:trPr>
          <w:cantSplit/>
          <w:trHeight w:val="1126"/>
        </w:trPr>
        <w:tc>
          <w:tcPr>
            <w:tcW w:w="408" w:type="pct"/>
            <w:tcBorders>
              <w:bottom w:val="single" w:sz="4" w:space="0" w:color="auto"/>
            </w:tcBorders>
            <w:noWrap/>
          </w:tcPr>
          <w:p w14:paraId="18E61350" w14:textId="1277B840" w:rsidR="00E60603" w:rsidRDefault="001010B8" w:rsidP="00DB7049">
            <w:pPr>
              <w:contextualSpacing/>
              <w:rPr>
                <w:sz w:val="18"/>
                <w:szCs w:val="18"/>
              </w:rPr>
            </w:pPr>
            <w:r>
              <w:rPr>
                <w:sz w:val="18"/>
                <w:szCs w:val="18"/>
              </w:rPr>
              <w:t>11/6, M</w:t>
            </w:r>
          </w:p>
          <w:p w14:paraId="2D47D462" w14:textId="415A5883" w:rsidR="001010B8" w:rsidRPr="00B701E6" w:rsidRDefault="001010B8" w:rsidP="00DB7049">
            <w:pPr>
              <w:contextualSpacing/>
              <w:rPr>
                <w:sz w:val="18"/>
                <w:szCs w:val="18"/>
              </w:rPr>
            </w:pPr>
            <w:r>
              <w:rPr>
                <w:sz w:val="18"/>
                <w:szCs w:val="18"/>
              </w:rPr>
              <w:t>Mod 1</w:t>
            </w:r>
            <w:r w:rsidR="00761393">
              <w:rPr>
                <w:sz w:val="18"/>
                <w:szCs w:val="18"/>
              </w:rPr>
              <w:t>2</w:t>
            </w:r>
          </w:p>
        </w:tc>
        <w:tc>
          <w:tcPr>
            <w:tcW w:w="1974" w:type="pct"/>
            <w:tcBorders>
              <w:bottom w:val="single" w:sz="4" w:space="0" w:color="auto"/>
            </w:tcBorders>
          </w:tcPr>
          <w:p w14:paraId="2FFBF073" w14:textId="5281F70F" w:rsidR="00E60603" w:rsidRPr="00496EF5" w:rsidRDefault="00E60603" w:rsidP="00C84BB2">
            <w:pPr>
              <w:pStyle w:val="DecimalAligned"/>
              <w:contextualSpacing/>
              <w:rPr>
                <w:b/>
                <w:iCs/>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19C94E73" w14:textId="77777777" w:rsidR="00D11B9F"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Questioning &amp; Inferring</w:t>
            </w:r>
          </w:p>
          <w:p w14:paraId="5AD35E94"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DLL Progress in Emergent &amp; Early Stages</w:t>
            </w:r>
          </w:p>
          <w:p w14:paraId="79E03492"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 xml:space="preserve"> Modified GR for DLLs </w:t>
            </w:r>
          </w:p>
          <w:p w14:paraId="37AB75B0" w14:textId="5BA5F3E3" w:rsidR="00482485" w:rsidRPr="00C84BB2" w:rsidRDefault="00482485" w:rsidP="00D11B9F">
            <w:pPr>
              <w:pStyle w:val="DecimalAligned"/>
              <w:contextualSpacing/>
              <w:rPr>
                <w:rFonts w:ascii="Times New Roman" w:hAnsi="Times New Roman"/>
                <w:color w:val="000000" w:themeColor="text1"/>
                <w:sz w:val="18"/>
                <w:szCs w:val="18"/>
              </w:rPr>
            </w:pPr>
          </w:p>
        </w:tc>
        <w:tc>
          <w:tcPr>
            <w:tcW w:w="1713" w:type="pct"/>
            <w:tcBorders>
              <w:bottom w:val="single" w:sz="4" w:space="0" w:color="auto"/>
            </w:tcBorders>
          </w:tcPr>
          <w:p w14:paraId="10E5156E"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6</w:t>
            </w:r>
          </w:p>
          <w:p w14:paraId="3F73DDA0" w14:textId="77777777" w:rsidR="00D11B9F" w:rsidRDefault="00D11B9F" w:rsidP="00D11B9F">
            <w:pPr>
              <w:pStyle w:val="DecimalAligned"/>
              <w:contextualSpacing/>
              <w:rPr>
                <w:rFonts w:ascii="Times New Roman" w:hAnsi="Times New Roman"/>
                <w:color w:val="000000" w:themeColor="text1"/>
                <w:sz w:val="18"/>
                <w:szCs w:val="18"/>
              </w:rPr>
            </w:pPr>
          </w:p>
          <w:p w14:paraId="5B0A1399"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One Day I Cud Not Red, Amedom, PDF</w:t>
            </w:r>
          </w:p>
          <w:p w14:paraId="2C9EB192" w14:textId="77777777" w:rsidR="00D11B9F" w:rsidRDefault="00D11B9F" w:rsidP="00D11B9F">
            <w:pPr>
              <w:pStyle w:val="DecimalAligned"/>
              <w:contextualSpacing/>
              <w:rPr>
                <w:rFonts w:ascii="Times New Roman" w:hAnsi="Times New Roman"/>
                <w:color w:val="000000" w:themeColor="text1"/>
                <w:sz w:val="18"/>
                <w:szCs w:val="18"/>
              </w:rPr>
            </w:pPr>
          </w:p>
          <w:p w14:paraId="47CEC2B8" w14:textId="5F0EF179" w:rsidR="00482485"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Modified Guided Reading, Avalos et Al., PDF</w:t>
            </w:r>
          </w:p>
        </w:tc>
        <w:tc>
          <w:tcPr>
            <w:tcW w:w="905" w:type="pct"/>
            <w:tcBorders>
              <w:bottom w:val="single" w:sz="4" w:space="0" w:color="auto"/>
            </w:tcBorders>
          </w:tcPr>
          <w:p w14:paraId="6210E841" w14:textId="0C87F0F7" w:rsidR="00E60603" w:rsidRPr="004A3CFE"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11/Participation</w:t>
            </w:r>
          </w:p>
        </w:tc>
      </w:tr>
      <w:tr w:rsidR="00E60603" w:rsidRPr="00B701E6" w14:paraId="68A852BE" w14:textId="77777777" w:rsidTr="000E7CE7">
        <w:trPr>
          <w:cantSplit/>
          <w:trHeight w:val="1441"/>
        </w:trPr>
        <w:tc>
          <w:tcPr>
            <w:tcW w:w="408" w:type="pct"/>
            <w:tcBorders>
              <w:top w:val="single" w:sz="4" w:space="0" w:color="auto"/>
              <w:bottom w:val="single" w:sz="4" w:space="0" w:color="auto"/>
            </w:tcBorders>
            <w:noWrap/>
          </w:tcPr>
          <w:p w14:paraId="58B6BA8D" w14:textId="751FAB68" w:rsidR="00E60603" w:rsidRDefault="001010B8" w:rsidP="00DB7049">
            <w:pPr>
              <w:contextualSpacing/>
              <w:rPr>
                <w:sz w:val="18"/>
                <w:szCs w:val="18"/>
              </w:rPr>
            </w:pPr>
            <w:r>
              <w:rPr>
                <w:sz w:val="18"/>
                <w:szCs w:val="18"/>
              </w:rPr>
              <w:t>11/13, M</w:t>
            </w:r>
          </w:p>
          <w:p w14:paraId="60868294" w14:textId="71472952" w:rsidR="001010B8" w:rsidRPr="00B701E6" w:rsidRDefault="001010B8" w:rsidP="00DB7049">
            <w:pPr>
              <w:contextualSpacing/>
              <w:rPr>
                <w:sz w:val="18"/>
                <w:szCs w:val="18"/>
              </w:rPr>
            </w:pPr>
            <w:r>
              <w:rPr>
                <w:sz w:val="18"/>
                <w:szCs w:val="18"/>
              </w:rPr>
              <w:t>Mod 1</w:t>
            </w:r>
            <w:r w:rsidR="00761393">
              <w:rPr>
                <w:sz w:val="18"/>
                <w:szCs w:val="18"/>
              </w:rPr>
              <w:t>3</w:t>
            </w:r>
          </w:p>
        </w:tc>
        <w:tc>
          <w:tcPr>
            <w:tcW w:w="1974" w:type="pct"/>
            <w:tcBorders>
              <w:top w:val="single" w:sz="4" w:space="0" w:color="auto"/>
              <w:bottom w:val="single" w:sz="4" w:space="0" w:color="auto"/>
            </w:tcBorders>
          </w:tcPr>
          <w:p w14:paraId="22F79089" w14:textId="77777777" w:rsidR="00E60603" w:rsidRDefault="00E60603" w:rsidP="008D4E36">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299EB799"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Inferring</w:t>
            </w:r>
          </w:p>
          <w:p w14:paraId="48F621FA"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(Levels J-M)</w:t>
            </w:r>
          </w:p>
          <w:p w14:paraId="234C4A26" w14:textId="1BA84824" w:rsidR="00E60603" w:rsidRPr="00C84BB2" w:rsidRDefault="00E60603" w:rsidP="00D11B9F">
            <w:pPr>
              <w:pStyle w:val="DecimalAligned"/>
              <w:contextualSpacing/>
              <w:rPr>
                <w:rFonts w:ascii="Times New Roman" w:hAnsi="Times New Roman"/>
                <w:color w:val="000000" w:themeColor="text1"/>
                <w:sz w:val="18"/>
                <w:szCs w:val="18"/>
              </w:rPr>
            </w:pPr>
          </w:p>
        </w:tc>
        <w:tc>
          <w:tcPr>
            <w:tcW w:w="1713" w:type="pct"/>
            <w:tcBorders>
              <w:top w:val="single" w:sz="4" w:space="0" w:color="auto"/>
              <w:bottom w:val="single" w:sz="4" w:space="0" w:color="auto"/>
            </w:tcBorders>
          </w:tcPr>
          <w:p w14:paraId="7A1E6785"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“Inferencing,” Draper, PDF</w:t>
            </w:r>
          </w:p>
          <w:p w14:paraId="7B7647C2" w14:textId="77777777" w:rsidR="00D11B9F" w:rsidRDefault="00D11B9F" w:rsidP="00D11B9F">
            <w:pPr>
              <w:pStyle w:val="DecimalAligned"/>
              <w:contextualSpacing/>
              <w:rPr>
                <w:rFonts w:ascii="Times New Roman" w:hAnsi="Times New Roman"/>
                <w:color w:val="000000" w:themeColor="text1"/>
                <w:sz w:val="18"/>
                <w:szCs w:val="18"/>
                <w:u w:val="single"/>
              </w:rPr>
            </w:pPr>
          </w:p>
          <w:p w14:paraId="03ABD3CB"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“Guided Reading,” Levels J-M, pp 464-495</w:t>
            </w:r>
          </w:p>
          <w:p w14:paraId="71E8BF07" w14:textId="77777777" w:rsidR="00D11B9F" w:rsidRDefault="00D11B9F" w:rsidP="00D11B9F">
            <w:pPr>
              <w:pStyle w:val="DecimalAligned"/>
              <w:contextualSpacing/>
              <w:rPr>
                <w:rFonts w:ascii="Times New Roman" w:hAnsi="Times New Roman"/>
                <w:color w:val="000000" w:themeColor="text1"/>
                <w:sz w:val="18"/>
                <w:szCs w:val="18"/>
              </w:rPr>
            </w:pPr>
          </w:p>
          <w:p w14:paraId="40C55A3D" w14:textId="22ADDA38" w:rsidR="00E60603" w:rsidRPr="00C84BB2"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 Transitional Readers</w:t>
            </w:r>
          </w:p>
        </w:tc>
        <w:tc>
          <w:tcPr>
            <w:tcW w:w="905" w:type="pct"/>
            <w:tcBorders>
              <w:top w:val="single" w:sz="4" w:space="0" w:color="auto"/>
              <w:bottom w:val="single" w:sz="4" w:space="0" w:color="auto"/>
            </w:tcBorders>
          </w:tcPr>
          <w:p w14:paraId="6E23A61B" w14:textId="5633F5BE" w:rsidR="00E60603" w:rsidRPr="004A3CFE"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12/Participation</w:t>
            </w:r>
          </w:p>
        </w:tc>
      </w:tr>
      <w:tr w:rsidR="001010B8" w:rsidRPr="00B701E6" w14:paraId="39CDD844" w14:textId="77777777" w:rsidTr="000E7CE7">
        <w:trPr>
          <w:cantSplit/>
          <w:trHeight w:val="262"/>
        </w:trPr>
        <w:tc>
          <w:tcPr>
            <w:tcW w:w="5000" w:type="pct"/>
            <w:gridSpan w:val="4"/>
            <w:tcBorders>
              <w:bottom w:val="single" w:sz="4" w:space="0" w:color="auto"/>
            </w:tcBorders>
            <w:shd w:val="clear" w:color="auto" w:fill="BFBFBF" w:themeFill="background1" w:themeFillShade="BF"/>
            <w:noWrap/>
          </w:tcPr>
          <w:p w14:paraId="4F0CD17F" w14:textId="617D658E" w:rsidR="001010B8" w:rsidRPr="004A3CFE" w:rsidRDefault="001010B8"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11/20</w:t>
            </w:r>
            <w:r w:rsidR="000E7CE7">
              <w:rPr>
                <w:rFonts w:ascii="Times New Roman" w:hAnsi="Times New Roman"/>
                <w:color w:val="000000" w:themeColor="text1"/>
                <w:sz w:val="18"/>
                <w:szCs w:val="18"/>
              </w:rPr>
              <w:t xml:space="preserve">    </w:t>
            </w:r>
            <w:r>
              <w:rPr>
                <w:rFonts w:ascii="Times New Roman" w:hAnsi="Times New Roman"/>
                <w:color w:val="000000" w:themeColor="text1"/>
                <w:sz w:val="18"/>
                <w:szCs w:val="18"/>
              </w:rPr>
              <w:t>Thanksgiving Break</w:t>
            </w:r>
          </w:p>
        </w:tc>
      </w:tr>
      <w:tr w:rsidR="00E60603" w:rsidRPr="00B701E6" w14:paraId="40233567" w14:textId="77777777" w:rsidTr="000E7CE7">
        <w:trPr>
          <w:cantSplit/>
          <w:trHeight w:val="1232"/>
        </w:trPr>
        <w:tc>
          <w:tcPr>
            <w:tcW w:w="408" w:type="pct"/>
            <w:tcBorders>
              <w:bottom w:val="single" w:sz="4" w:space="0" w:color="auto"/>
            </w:tcBorders>
            <w:noWrap/>
          </w:tcPr>
          <w:p w14:paraId="1C07E86C" w14:textId="766C3413" w:rsidR="00E60603" w:rsidRDefault="001010B8" w:rsidP="00DB7049">
            <w:pPr>
              <w:contextualSpacing/>
              <w:rPr>
                <w:sz w:val="18"/>
                <w:szCs w:val="18"/>
              </w:rPr>
            </w:pPr>
            <w:r>
              <w:rPr>
                <w:sz w:val="18"/>
                <w:szCs w:val="18"/>
              </w:rPr>
              <w:t>11/27, M</w:t>
            </w:r>
          </w:p>
          <w:p w14:paraId="72DDD298" w14:textId="465F4C61" w:rsidR="001010B8" w:rsidRPr="00B701E6" w:rsidRDefault="001010B8" w:rsidP="00DB7049">
            <w:pPr>
              <w:contextualSpacing/>
              <w:rPr>
                <w:sz w:val="18"/>
                <w:szCs w:val="18"/>
              </w:rPr>
            </w:pPr>
            <w:r>
              <w:rPr>
                <w:sz w:val="18"/>
                <w:szCs w:val="18"/>
              </w:rPr>
              <w:t>Mod 1</w:t>
            </w:r>
            <w:r w:rsidR="00761393">
              <w:rPr>
                <w:sz w:val="18"/>
                <w:szCs w:val="18"/>
              </w:rPr>
              <w:t>4</w:t>
            </w:r>
          </w:p>
        </w:tc>
        <w:tc>
          <w:tcPr>
            <w:tcW w:w="1974" w:type="pct"/>
            <w:tcBorders>
              <w:bottom w:val="single" w:sz="4" w:space="0" w:color="auto"/>
            </w:tcBorders>
          </w:tcPr>
          <w:p w14:paraId="57A95B46" w14:textId="77777777" w:rsidR="00E60603" w:rsidRDefault="00E60603" w:rsidP="000635FD">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4D5F2F7A" w14:textId="77777777" w:rsidR="00D11B9F" w:rsidRDefault="00D11B9F" w:rsidP="00D11B9F">
            <w:pPr>
              <w:pStyle w:val="DecimalAligned"/>
              <w:contextualSpacing/>
              <w:rPr>
                <w:rStyle w:val="SubtleEmphasis"/>
                <w:i w:val="0"/>
                <w:color w:val="000000" w:themeColor="text1"/>
                <w:sz w:val="18"/>
                <w:szCs w:val="18"/>
              </w:rPr>
            </w:pPr>
            <w:r>
              <w:rPr>
                <w:rStyle w:val="SubtleEmphasis"/>
                <w:i w:val="0"/>
                <w:color w:val="000000" w:themeColor="text1"/>
                <w:sz w:val="18"/>
                <w:szCs w:val="18"/>
              </w:rPr>
              <w:t>Determining Importance, Summarizing &amp; Synthesizing</w:t>
            </w:r>
          </w:p>
          <w:p w14:paraId="57AD4C03" w14:textId="77777777" w:rsidR="00D11B9F" w:rsidRPr="00D11B9F" w:rsidRDefault="00D11B9F" w:rsidP="00D11B9F">
            <w:pPr>
              <w:pStyle w:val="DecimalAligned"/>
              <w:contextualSpacing/>
              <w:rPr>
                <w:rStyle w:val="SubtleEmphasis"/>
                <w:i w:val="0"/>
                <w:color w:val="000000" w:themeColor="text1"/>
                <w:sz w:val="18"/>
                <w:szCs w:val="18"/>
              </w:rPr>
            </w:pPr>
            <w:r>
              <w:rPr>
                <w:rStyle w:val="SubtleEmphasis"/>
                <w:i w:val="0"/>
                <w:color w:val="000000" w:themeColor="text1"/>
                <w:sz w:val="18"/>
                <w:szCs w:val="18"/>
              </w:rPr>
              <w:t>Guided Reading (Levels N-P)</w:t>
            </w:r>
          </w:p>
          <w:p w14:paraId="42E4F95F" w14:textId="4AE57624" w:rsidR="00D47252" w:rsidRPr="00C84BB2" w:rsidRDefault="00D47252" w:rsidP="00C84BB2">
            <w:pPr>
              <w:pStyle w:val="DecimalAligned"/>
              <w:contextualSpacing/>
              <w:rPr>
                <w:rFonts w:ascii="Times New Roman" w:hAnsi="Times New Roman"/>
                <w:color w:val="000000" w:themeColor="text1"/>
                <w:sz w:val="18"/>
                <w:szCs w:val="18"/>
              </w:rPr>
            </w:pPr>
          </w:p>
        </w:tc>
        <w:tc>
          <w:tcPr>
            <w:tcW w:w="1713" w:type="pct"/>
            <w:tcBorders>
              <w:bottom w:val="single" w:sz="4" w:space="0" w:color="auto"/>
            </w:tcBorders>
          </w:tcPr>
          <w:p w14:paraId="16C9C69B" w14:textId="77777777" w:rsidR="00D11B9F"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“Summarizing, Synthesizing &amp; Determining Importance,” Draper, PDF</w:t>
            </w:r>
          </w:p>
          <w:p w14:paraId="5B092971" w14:textId="77777777" w:rsidR="001952DB" w:rsidRDefault="001952DB" w:rsidP="00D11B9F">
            <w:pPr>
              <w:pStyle w:val="DecimalAligned"/>
              <w:contextualSpacing/>
              <w:rPr>
                <w:rFonts w:ascii="Times New Roman" w:hAnsi="Times New Roman"/>
                <w:color w:val="000000" w:themeColor="text1"/>
                <w:sz w:val="18"/>
                <w:szCs w:val="18"/>
              </w:rPr>
            </w:pPr>
          </w:p>
          <w:p w14:paraId="64F6C9F4" w14:textId="77777777" w:rsidR="001952DB" w:rsidRDefault="001952DB" w:rsidP="001952D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7</w:t>
            </w:r>
          </w:p>
          <w:p w14:paraId="0987B922" w14:textId="77777777" w:rsidR="001952DB" w:rsidRDefault="001952DB" w:rsidP="00D11B9F">
            <w:pPr>
              <w:pStyle w:val="DecimalAligned"/>
              <w:contextualSpacing/>
              <w:rPr>
                <w:rFonts w:ascii="Times New Roman" w:hAnsi="Times New Roman"/>
                <w:color w:val="000000" w:themeColor="text1"/>
                <w:sz w:val="18"/>
                <w:szCs w:val="18"/>
              </w:rPr>
            </w:pPr>
          </w:p>
          <w:p w14:paraId="63B28C29" w14:textId="77777777" w:rsidR="00D11B9F" w:rsidRPr="00EF5DB4"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Literacy Continuum</w:t>
            </w:r>
            <w:r>
              <w:rPr>
                <w:rFonts w:ascii="Times New Roman" w:hAnsi="Times New Roman"/>
                <w:color w:val="000000" w:themeColor="text1"/>
                <w:sz w:val="18"/>
                <w:szCs w:val="18"/>
              </w:rPr>
              <w:t>, “Guided Reading,” pp 496-519</w:t>
            </w:r>
          </w:p>
          <w:p w14:paraId="53B7F82E" w14:textId="77777777" w:rsidR="00D11B9F" w:rsidRDefault="00D11B9F" w:rsidP="00D11B9F">
            <w:pPr>
              <w:pStyle w:val="DecimalAligned"/>
              <w:contextualSpacing/>
              <w:rPr>
                <w:rFonts w:ascii="Times New Roman" w:hAnsi="Times New Roman"/>
                <w:color w:val="000000" w:themeColor="text1"/>
                <w:sz w:val="18"/>
                <w:szCs w:val="18"/>
              </w:rPr>
            </w:pPr>
          </w:p>
          <w:p w14:paraId="653F7791" w14:textId="53B8DD25" w:rsidR="001B5880" w:rsidRPr="001B5880" w:rsidRDefault="00D11B9F" w:rsidP="00D11B9F">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Guided Reading Videos, Fluent Readers</w:t>
            </w:r>
          </w:p>
        </w:tc>
        <w:tc>
          <w:tcPr>
            <w:tcW w:w="905" w:type="pct"/>
            <w:tcBorders>
              <w:bottom w:val="single" w:sz="4" w:space="0" w:color="auto"/>
            </w:tcBorders>
          </w:tcPr>
          <w:p w14:paraId="66622D54" w14:textId="77777777" w:rsidR="00D47252"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13/Participation</w:t>
            </w:r>
          </w:p>
          <w:p w14:paraId="5F71DA36" w14:textId="77777777" w:rsidR="00B62C56" w:rsidRDefault="00B62C56" w:rsidP="00C84BB2">
            <w:pPr>
              <w:pStyle w:val="DecimalAligned"/>
              <w:contextualSpacing/>
              <w:rPr>
                <w:rFonts w:ascii="Times New Roman" w:hAnsi="Times New Roman"/>
                <w:color w:val="000000" w:themeColor="text1"/>
                <w:sz w:val="18"/>
                <w:szCs w:val="18"/>
              </w:rPr>
            </w:pPr>
          </w:p>
          <w:p w14:paraId="4EDAEF82" w14:textId="2DCD3CA2" w:rsidR="00B62C56" w:rsidRPr="004A3CFE" w:rsidRDefault="00B62C56"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T &amp; L Segment 2: 3+ Lessons Moving from IRA/SR to DR to Story Dramatization/Retelling</w:t>
            </w:r>
          </w:p>
        </w:tc>
      </w:tr>
      <w:tr w:rsidR="00E60603" w:rsidRPr="00B701E6" w14:paraId="4AAB735C" w14:textId="77777777" w:rsidTr="000E7CE7">
        <w:trPr>
          <w:cantSplit/>
          <w:trHeight w:val="514"/>
        </w:trPr>
        <w:tc>
          <w:tcPr>
            <w:tcW w:w="408" w:type="pct"/>
            <w:tcBorders>
              <w:top w:val="single" w:sz="4" w:space="0" w:color="auto"/>
              <w:bottom w:val="single" w:sz="4" w:space="0" w:color="auto"/>
            </w:tcBorders>
            <w:noWrap/>
          </w:tcPr>
          <w:p w14:paraId="006024B7" w14:textId="036D2114" w:rsidR="00E60603" w:rsidRDefault="001010B8" w:rsidP="00DB7049">
            <w:pPr>
              <w:contextualSpacing/>
              <w:rPr>
                <w:sz w:val="18"/>
                <w:szCs w:val="18"/>
              </w:rPr>
            </w:pPr>
            <w:r>
              <w:rPr>
                <w:sz w:val="18"/>
                <w:szCs w:val="18"/>
              </w:rPr>
              <w:t>12/4, M</w:t>
            </w:r>
          </w:p>
          <w:p w14:paraId="72FD0E16" w14:textId="578632B3" w:rsidR="001010B8" w:rsidRPr="00B701E6" w:rsidRDefault="001010B8" w:rsidP="00DB7049">
            <w:pPr>
              <w:contextualSpacing/>
              <w:rPr>
                <w:sz w:val="18"/>
                <w:szCs w:val="18"/>
              </w:rPr>
            </w:pPr>
            <w:r>
              <w:rPr>
                <w:sz w:val="18"/>
                <w:szCs w:val="18"/>
              </w:rPr>
              <w:t>Mod 1</w:t>
            </w:r>
            <w:r w:rsidR="00761393">
              <w:rPr>
                <w:sz w:val="18"/>
                <w:szCs w:val="18"/>
              </w:rPr>
              <w:t>5</w:t>
            </w:r>
            <w:bookmarkStart w:id="0" w:name="_GoBack"/>
            <w:bookmarkEnd w:id="0"/>
          </w:p>
        </w:tc>
        <w:tc>
          <w:tcPr>
            <w:tcW w:w="1974" w:type="pct"/>
            <w:tcBorders>
              <w:top w:val="single" w:sz="4" w:space="0" w:color="auto"/>
              <w:bottom w:val="single" w:sz="4" w:space="0" w:color="auto"/>
            </w:tcBorders>
          </w:tcPr>
          <w:p w14:paraId="43FADDFA" w14:textId="56F282B8" w:rsidR="00CE067D" w:rsidRDefault="00E60603" w:rsidP="00CE067D">
            <w:pPr>
              <w:pStyle w:val="DecimalAligned"/>
              <w:contextualSpacing/>
              <w:rPr>
                <w:rStyle w:val="SubtleEmphasis"/>
                <w:b/>
                <w:i w:val="0"/>
                <w:color w:val="000000" w:themeColor="text1"/>
                <w:sz w:val="18"/>
                <w:szCs w:val="18"/>
              </w:rPr>
            </w:pPr>
            <w:r w:rsidRPr="00291DFE">
              <w:rPr>
                <w:rStyle w:val="SubtleEmphasis"/>
                <w:b/>
                <w:i w:val="0"/>
                <w:color w:val="000000" w:themeColor="text1"/>
                <w:sz w:val="18"/>
                <w:szCs w:val="18"/>
              </w:rPr>
              <w:t>Balanced Literacy</w:t>
            </w:r>
            <w:r>
              <w:rPr>
                <w:rStyle w:val="SubtleEmphasis"/>
                <w:b/>
                <w:i w:val="0"/>
                <w:color w:val="000000" w:themeColor="text1"/>
                <w:sz w:val="18"/>
                <w:szCs w:val="18"/>
              </w:rPr>
              <w:t xml:space="preserve"> in Primary Grades</w:t>
            </w:r>
          </w:p>
          <w:p w14:paraId="33F5690C" w14:textId="77777777" w:rsidR="001952DB" w:rsidRDefault="001952DB" w:rsidP="00CE067D">
            <w:pPr>
              <w:pStyle w:val="DecimalAligned"/>
              <w:contextualSpacing/>
              <w:rPr>
                <w:iCs/>
                <w:color w:val="000000" w:themeColor="text1"/>
                <w:sz w:val="18"/>
                <w:szCs w:val="18"/>
              </w:rPr>
            </w:pPr>
            <w:r>
              <w:rPr>
                <w:iCs/>
                <w:color w:val="000000" w:themeColor="text1"/>
                <w:sz w:val="18"/>
                <w:szCs w:val="18"/>
              </w:rPr>
              <w:t>Shadowing Project</w:t>
            </w:r>
          </w:p>
          <w:p w14:paraId="68CBB0D2" w14:textId="77777777" w:rsidR="001952DB" w:rsidRDefault="001952DB" w:rsidP="00CE067D">
            <w:pPr>
              <w:pStyle w:val="DecimalAligned"/>
              <w:contextualSpacing/>
              <w:rPr>
                <w:iCs/>
                <w:color w:val="000000" w:themeColor="text1"/>
                <w:sz w:val="18"/>
                <w:szCs w:val="18"/>
              </w:rPr>
            </w:pPr>
            <w:r>
              <w:rPr>
                <w:iCs/>
                <w:color w:val="000000" w:themeColor="text1"/>
                <w:sz w:val="18"/>
                <w:szCs w:val="18"/>
              </w:rPr>
              <w:t>Vocabulary Test 2</w:t>
            </w:r>
          </w:p>
          <w:p w14:paraId="71125D65" w14:textId="08A075EB" w:rsidR="00E60603" w:rsidRPr="000E7CE7" w:rsidRDefault="001952DB" w:rsidP="00C84BB2">
            <w:pPr>
              <w:pStyle w:val="DecimalAligned"/>
              <w:contextualSpacing/>
              <w:rPr>
                <w:iCs/>
                <w:color w:val="000000" w:themeColor="text1"/>
                <w:sz w:val="18"/>
                <w:szCs w:val="18"/>
              </w:rPr>
            </w:pPr>
            <w:r>
              <w:rPr>
                <w:iCs/>
                <w:color w:val="000000" w:themeColor="text1"/>
                <w:sz w:val="18"/>
                <w:szCs w:val="18"/>
              </w:rPr>
              <w:t>Case Study/Final Set Up</w:t>
            </w:r>
          </w:p>
        </w:tc>
        <w:tc>
          <w:tcPr>
            <w:tcW w:w="1713" w:type="pct"/>
            <w:tcBorders>
              <w:top w:val="single" w:sz="4" w:space="0" w:color="auto"/>
              <w:bottom w:val="single" w:sz="4" w:space="0" w:color="auto"/>
            </w:tcBorders>
          </w:tcPr>
          <w:p w14:paraId="589279AA" w14:textId="77777777" w:rsidR="001952DB" w:rsidRDefault="001952DB" w:rsidP="001952D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Comprehension Instruction…”, Block, PDF</w:t>
            </w:r>
          </w:p>
          <w:p w14:paraId="45F71BE1" w14:textId="77777777" w:rsidR="001952DB" w:rsidRDefault="001952DB" w:rsidP="001952DB">
            <w:pPr>
              <w:pStyle w:val="DecimalAligned"/>
              <w:contextualSpacing/>
              <w:rPr>
                <w:rFonts w:ascii="Times New Roman" w:hAnsi="Times New Roman"/>
                <w:color w:val="000000" w:themeColor="text1"/>
                <w:sz w:val="18"/>
                <w:szCs w:val="18"/>
                <w:u w:val="single"/>
              </w:rPr>
            </w:pPr>
          </w:p>
          <w:p w14:paraId="145CC4D0" w14:textId="77777777" w:rsidR="001952DB" w:rsidRDefault="001952DB" w:rsidP="001952DB">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u w:val="single"/>
              </w:rPr>
              <w:t>Reading With Meaning</w:t>
            </w:r>
            <w:r>
              <w:rPr>
                <w:rFonts w:ascii="Times New Roman" w:hAnsi="Times New Roman"/>
                <w:color w:val="000000" w:themeColor="text1"/>
                <w:sz w:val="18"/>
                <w:szCs w:val="18"/>
              </w:rPr>
              <w:t>, Ch 8</w:t>
            </w:r>
          </w:p>
          <w:p w14:paraId="6895F22F" w14:textId="77777777" w:rsidR="00E60603" w:rsidRPr="00C84BB2" w:rsidRDefault="00E60603" w:rsidP="00C84BB2">
            <w:pPr>
              <w:pStyle w:val="DecimalAligned"/>
              <w:contextualSpacing/>
              <w:rPr>
                <w:rFonts w:ascii="Times New Roman" w:hAnsi="Times New Roman"/>
                <w:color w:val="000000" w:themeColor="text1"/>
                <w:sz w:val="18"/>
                <w:szCs w:val="18"/>
              </w:rPr>
            </w:pPr>
          </w:p>
        </w:tc>
        <w:tc>
          <w:tcPr>
            <w:tcW w:w="905" w:type="pct"/>
            <w:tcBorders>
              <w:top w:val="single" w:sz="4" w:space="0" w:color="auto"/>
              <w:bottom w:val="single" w:sz="4" w:space="0" w:color="auto"/>
            </w:tcBorders>
          </w:tcPr>
          <w:p w14:paraId="712E7546" w14:textId="1E55EEF9" w:rsidR="001952DB"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RG 14/Participation</w:t>
            </w:r>
          </w:p>
          <w:p w14:paraId="0E4E883B" w14:textId="77777777" w:rsidR="00E60603"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Notebook Check 3</w:t>
            </w:r>
          </w:p>
          <w:p w14:paraId="5B78F713" w14:textId="53953A8C" w:rsidR="001952DB" w:rsidRPr="004A3CFE" w:rsidRDefault="001952DB" w:rsidP="00C84BB2">
            <w:pPr>
              <w:pStyle w:val="DecimalAligned"/>
              <w:contextualSpacing/>
              <w:rPr>
                <w:rFonts w:ascii="Times New Roman" w:hAnsi="Times New Roman"/>
                <w:color w:val="000000" w:themeColor="text1"/>
                <w:sz w:val="18"/>
                <w:szCs w:val="18"/>
              </w:rPr>
            </w:pPr>
            <w:r>
              <w:rPr>
                <w:rFonts w:ascii="Times New Roman" w:hAnsi="Times New Roman"/>
                <w:color w:val="000000" w:themeColor="text1"/>
                <w:sz w:val="18"/>
                <w:szCs w:val="18"/>
              </w:rPr>
              <w:t>Shadowing Project</w:t>
            </w:r>
          </w:p>
        </w:tc>
      </w:tr>
      <w:tr w:rsidR="000E7CE7" w:rsidRPr="00B701E6" w14:paraId="29C80D09" w14:textId="77777777" w:rsidTr="000E7CE7">
        <w:trPr>
          <w:cnfStyle w:val="010000000000" w:firstRow="0" w:lastRow="1" w:firstColumn="0" w:lastColumn="0" w:oddVBand="0" w:evenVBand="0" w:oddHBand="0" w:evenHBand="0" w:firstRowFirstColumn="0" w:firstRowLastColumn="0" w:lastRowFirstColumn="0" w:lastRowLastColumn="0"/>
          <w:cantSplit/>
          <w:trHeight w:val="287"/>
        </w:trPr>
        <w:tc>
          <w:tcPr>
            <w:tcW w:w="408" w:type="pct"/>
            <w:tcBorders>
              <w:top w:val="single" w:sz="4" w:space="0" w:color="auto"/>
              <w:left w:val="single" w:sz="4" w:space="0" w:color="auto"/>
              <w:bottom w:val="single" w:sz="4" w:space="0" w:color="auto"/>
              <w:right w:val="single" w:sz="4" w:space="0" w:color="auto"/>
            </w:tcBorders>
            <w:noWrap/>
          </w:tcPr>
          <w:p w14:paraId="7866E32F" w14:textId="1AF2F0DE" w:rsidR="000E7CE7" w:rsidRDefault="000E7CE7" w:rsidP="00DB7049">
            <w:pPr>
              <w:contextualSpacing/>
              <w:rPr>
                <w:sz w:val="18"/>
                <w:szCs w:val="18"/>
              </w:rPr>
            </w:pPr>
            <w:r>
              <w:rPr>
                <w:sz w:val="18"/>
                <w:szCs w:val="18"/>
              </w:rPr>
              <w:t>12/13</w:t>
            </w:r>
          </w:p>
        </w:tc>
        <w:tc>
          <w:tcPr>
            <w:tcW w:w="4592" w:type="pct"/>
            <w:gridSpan w:val="3"/>
            <w:tcBorders>
              <w:top w:val="single" w:sz="4" w:space="0" w:color="auto"/>
              <w:left w:val="single" w:sz="4" w:space="0" w:color="auto"/>
              <w:bottom w:val="single" w:sz="4" w:space="0" w:color="auto"/>
              <w:right w:val="single" w:sz="4" w:space="0" w:color="auto"/>
            </w:tcBorders>
          </w:tcPr>
          <w:p w14:paraId="5F5A6455" w14:textId="11519951" w:rsidR="000E7CE7" w:rsidRDefault="000E7CE7" w:rsidP="00C84BB2">
            <w:pPr>
              <w:pStyle w:val="DecimalAligned"/>
              <w:contextualSpacing/>
              <w:rPr>
                <w:rFonts w:ascii="Times New Roman" w:hAnsi="Times New Roman"/>
                <w:color w:val="000000" w:themeColor="text1"/>
                <w:sz w:val="18"/>
                <w:szCs w:val="18"/>
              </w:rPr>
            </w:pPr>
            <w:r>
              <w:rPr>
                <w:rStyle w:val="SubtleEmphasis"/>
                <w:i w:val="0"/>
                <w:color w:val="000000" w:themeColor="text1"/>
                <w:sz w:val="18"/>
                <w:szCs w:val="18"/>
              </w:rPr>
              <w:t>Case Study/Final Due by Midnight</w:t>
            </w:r>
          </w:p>
        </w:tc>
      </w:tr>
    </w:tbl>
    <w:p w14:paraId="206DA310" w14:textId="29155E87" w:rsidR="005F4C20" w:rsidRPr="005F4C20" w:rsidRDefault="005F4C20" w:rsidP="005F4C20">
      <w:pPr>
        <w:widowControl w:val="0"/>
        <w:shd w:val="clear" w:color="auto" w:fill="F79646" w:themeFill="accent6"/>
        <w:autoSpaceDE w:val="0"/>
        <w:autoSpaceDN w:val="0"/>
        <w:adjustRightInd w:val="0"/>
        <w:spacing w:before="120"/>
        <w:rPr>
          <w:rFonts w:ascii="Times" w:hAnsi="Times"/>
          <w:b/>
          <w:smallCaps/>
          <w:color w:val="1F497D" w:themeColor="text2"/>
          <w:sz w:val="26"/>
          <w:szCs w:val="20"/>
        </w:rPr>
      </w:pPr>
      <w:r>
        <w:rPr>
          <w:rFonts w:ascii="Times" w:hAnsi="Times"/>
          <w:b/>
          <w:smallCaps/>
          <w:color w:val="1F497D" w:themeColor="text2"/>
          <w:sz w:val="26"/>
          <w:szCs w:val="20"/>
        </w:rPr>
        <w:lastRenderedPageBreak/>
        <w:t>5.  Assignments Descriptions &amp; Rubrics</w:t>
      </w:r>
    </w:p>
    <w:p w14:paraId="51444F09" w14:textId="77777777" w:rsidR="003941F2" w:rsidRDefault="003941F2" w:rsidP="00E77145">
      <w:pPr>
        <w:rPr>
          <w:rFonts w:ascii="Times" w:eastAsiaTheme="minorEastAsia" w:hAnsi="Times" w:cs="Calibri"/>
          <w:color w:val="FF6600"/>
          <w:sz w:val="22"/>
          <w:szCs w:val="22"/>
          <w:lang w:eastAsia="ja-JP"/>
        </w:rPr>
      </w:pPr>
    </w:p>
    <w:p w14:paraId="6AB2F8C3" w14:textId="77777777" w:rsidR="00EC1131" w:rsidRPr="006350F7" w:rsidRDefault="00EC1131" w:rsidP="00EC1131">
      <w:pPr>
        <w:jc w:val="center"/>
        <w:rPr>
          <w:rFonts w:ascii="Times" w:eastAsia="ＭＳ 明朝" w:hAnsi="Times" w:cs="Calibri"/>
          <w:b/>
          <w:color w:val="000000"/>
          <w:sz w:val="28"/>
          <w:szCs w:val="28"/>
          <w:lang w:eastAsia="ja-JP"/>
        </w:rPr>
      </w:pPr>
      <w:r w:rsidRPr="006350F7">
        <w:rPr>
          <w:rFonts w:ascii="Times" w:eastAsia="ＭＳ 明朝" w:hAnsi="Times" w:cs="Calibri"/>
          <w:b/>
          <w:color w:val="000000"/>
          <w:sz w:val="28"/>
          <w:szCs w:val="28"/>
          <w:lang w:eastAsia="ja-JP"/>
        </w:rPr>
        <w:t>Assignment Descriptions</w:t>
      </w:r>
    </w:p>
    <w:p w14:paraId="6EFE2E33" w14:textId="77777777" w:rsidR="00EC1131" w:rsidRPr="0080503A" w:rsidRDefault="00EC1131" w:rsidP="00EC1131">
      <w:pPr>
        <w:rPr>
          <w:rFonts w:ascii="Times" w:eastAsia="ＭＳ 明朝" w:hAnsi="Times" w:cs="Calibri"/>
          <w:color w:val="000000"/>
          <w:sz w:val="22"/>
          <w:szCs w:val="22"/>
          <w:lang w:eastAsia="ja-JP"/>
        </w:rPr>
      </w:pPr>
    </w:p>
    <w:p w14:paraId="283F40CE" w14:textId="77777777" w:rsidR="00EC1131" w:rsidRPr="0080503A" w:rsidRDefault="00EC1131" w:rsidP="00EC1131">
      <w:pPr>
        <w:rPr>
          <w:rFonts w:ascii="Times" w:eastAsia="ＭＳ 明朝" w:hAnsi="Times" w:cs="Calibri"/>
          <w:b/>
          <w:color w:val="000000"/>
          <w:sz w:val="28"/>
          <w:szCs w:val="28"/>
          <w:lang w:eastAsia="ja-JP"/>
        </w:rPr>
      </w:pPr>
      <w:r w:rsidRPr="0080503A">
        <w:rPr>
          <w:rFonts w:ascii="Times" w:eastAsia="ＭＳ 明朝" w:hAnsi="Times" w:cs="Calibri"/>
          <w:b/>
          <w:color w:val="000000"/>
          <w:sz w:val="28"/>
          <w:szCs w:val="28"/>
          <w:lang w:eastAsia="ja-JP"/>
        </w:rPr>
        <w:t>Interactive Notebook Entries</w:t>
      </w:r>
    </w:p>
    <w:p w14:paraId="1DA5F66E" w14:textId="77777777" w:rsidR="00EC1131" w:rsidRPr="0080503A" w:rsidRDefault="00EC1131" w:rsidP="00EC1131">
      <w:pPr>
        <w:rPr>
          <w:rFonts w:ascii="Times" w:eastAsia="ＭＳ 明朝" w:hAnsi="Times" w:cs="Calibri"/>
          <w:b/>
          <w:color w:val="000000"/>
          <w:sz w:val="28"/>
          <w:szCs w:val="28"/>
          <w:lang w:eastAsia="ja-JP"/>
        </w:rPr>
      </w:pPr>
    </w:p>
    <w:p w14:paraId="02EB9A67" w14:textId="77777777" w:rsidR="00EC1131" w:rsidRPr="0080503A" w:rsidRDefault="00EC1131" w:rsidP="00EC1131">
      <w:pPr>
        <w:rPr>
          <w:rFonts w:ascii="Times" w:eastAsia="ＭＳ 明朝" w:hAnsi="Times" w:cs="Calibri"/>
          <w:b/>
          <w:color w:val="000000"/>
          <w:sz w:val="28"/>
          <w:szCs w:val="28"/>
          <w:lang w:eastAsia="ja-JP"/>
        </w:rPr>
      </w:pPr>
      <w:r w:rsidRPr="0080503A">
        <w:rPr>
          <w:rFonts w:eastAsia="ＭＳ 明朝"/>
        </w:rPr>
        <w:t>The Interactive Notebook is a digital instructional tool that will help connect the online lectures/videos, readings and in-class applications into seamless thinking and learning.  Well....that is the intent.  Here is how it will work:</w:t>
      </w:r>
    </w:p>
    <w:p w14:paraId="238F1CFD" w14:textId="77777777" w:rsidR="00EC1131" w:rsidRPr="0080503A" w:rsidRDefault="00EC1131" w:rsidP="00EC1131">
      <w:pPr>
        <w:spacing w:before="100" w:beforeAutospacing="1" w:after="100" w:afterAutospacing="1"/>
        <w:rPr>
          <w:rFonts w:eastAsia="ＭＳ 明朝"/>
        </w:rPr>
      </w:pPr>
      <w:r w:rsidRPr="0080503A">
        <w:rPr>
          <w:rFonts w:eastAsia="ＭＳ 明朝"/>
          <w:b/>
          <w:bCs/>
        </w:rPr>
        <w:t>TO BE COMPLETED ON YOUR OWN BEFORE CLASS:</w:t>
      </w:r>
    </w:p>
    <w:p w14:paraId="4457D8E6" w14:textId="77777777" w:rsidR="00EC1131" w:rsidRPr="0080503A" w:rsidRDefault="00EC1131" w:rsidP="00EC1131">
      <w:pPr>
        <w:spacing w:before="100" w:beforeAutospacing="1" w:after="100" w:afterAutospacing="1"/>
        <w:rPr>
          <w:rFonts w:eastAsia="ＭＳ 明朝"/>
        </w:rPr>
      </w:pPr>
      <w:r w:rsidRPr="0080503A">
        <w:rPr>
          <w:rFonts w:eastAsia="ＭＳ 明朝"/>
        </w:rPr>
        <w:t>1.  Download the guide for the module, located in Student Responsibilities,  BEFORE you start the reading and viewing. </w:t>
      </w:r>
    </w:p>
    <w:p w14:paraId="7928C8DE" w14:textId="77777777" w:rsidR="00EC1131" w:rsidRPr="0080503A" w:rsidRDefault="00EC1131" w:rsidP="00EC1131">
      <w:pPr>
        <w:spacing w:before="100" w:beforeAutospacing="1" w:after="100" w:afterAutospacing="1"/>
        <w:rPr>
          <w:rFonts w:eastAsia="ＭＳ 明朝"/>
        </w:rPr>
      </w:pPr>
      <w:r w:rsidRPr="0080503A">
        <w:rPr>
          <w:rFonts w:eastAsia="ＭＳ 明朝"/>
        </w:rPr>
        <w:t>2.  Work through the lectures, videos and/or readings and complete the guide.  You may want to take your own notes throughout your work and then complete the guide.  That should be based on your learning preference.</w:t>
      </w:r>
    </w:p>
    <w:p w14:paraId="2CAEDA45" w14:textId="77777777" w:rsidR="00EC1131" w:rsidRPr="0080503A" w:rsidRDefault="00EC1131" w:rsidP="00EC1131">
      <w:pPr>
        <w:spacing w:before="100" w:beforeAutospacing="1" w:after="100" w:afterAutospacing="1"/>
        <w:rPr>
          <w:rFonts w:eastAsia="ＭＳ 明朝"/>
        </w:rPr>
      </w:pPr>
      <w:r w:rsidRPr="0080503A">
        <w:rPr>
          <w:rFonts w:eastAsia="ＭＳ 明朝"/>
        </w:rPr>
        <w:t>3.  Upload the completed guide to replace in the table on the Interactive Notebook Page for the Week/Module.  This is the individual accountability mechanism for the collaborative work.  I will be checking over these to be sure everyone is completing the modules to prepare for the collaborative group work that will follow (either outside class or in class, which is indicated in the syllabus).</w:t>
      </w:r>
    </w:p>
    <w:p w14:paraId="4AF85904" w14:textId="517A8891" w:rsidR="00EC1131" w:rsidRPr="0080503A" w:rsidRDefault="00EC1131" w:rsidP="00EC1131">
      <w:pPr>
        <w:spacing w:before="100" w:beforeAutospacing="1" w:after="100" w:afterAutospacing="1"/>
        <w:rPr>
          <w:rFonts w:eastAsia="ＭＳ 明朝"/>
        </w:rPr>
      </w:pPr>
      <w:r w:rsidRPr="0080503A">
        <w:rPr>
          <w:rFonts w:eastAsia="ＭＳ 明朝"/>
          <w:b/>
          <w:bCs/>
        </w:rPr>
        <w:t>TO BE COMPLETED WITH YOUR INTERACTIVE NOTEBOOK GROUP IN</w:t>
      </w:r>
      <w:r w:rsidR="009812A7">
        <w:rPr>
          <w:rFonts w:eastAsia="ＭＳ 明朝"/>
          <w:b/>
          <w:bCs/>
        </w:rPr>
        <w:t xml:space="preserve"> OR OUT OF </w:t>
      </w:r>
      <w:r w:rsidRPr="0080503A">
        <w:rPr>
          <w:rFonts w:eastAsia="ＭＳ 明朝"/>
          <w:b/>
          <w:bCs/>
        </w:rPr>
        <w:t>CLASS</w:t>
      </w:r>
      <w:r w:rsidR="009812A7">
        <w:rPr>
          <w:rFonts w:eastAsia="ＭＳ 明朝"/>
          <w:b/>
          <w:bCs/>
        </w:rPr>
        <w:t xml:space="preserve"> BASED ON THE TENTATIVE COURSE SCHEDULE</w:t>
      </w:r>
      <w:r w:rsidRPr="0080503A">
        <w:rPr>
          <w:rFonts w:eastAsia="ＭＳ 明朝"/>
          <w:b/>
          <w:bCs/>
        </w:rPr>
        <w:t>:</w:t>
      </w:r>
    </w:p>
    <w:p w14:paraId="347BC106" w14:textId="2130AD92" w:rsidR="00EC1131" w:rsidRPr="0080503A" w:rsidRDefault="009812A7" w:rsidP="00EC1131">
      <w:pPr>
        <w:spacing w:before="100" w:beforeAutospacing="1" w:after="100" w:afterAutospacing="1"/>
        <w:rPr>
          <w:rFonts w:eastAsia="ＭＳ 明朝"/>
        </w:rPr>
      </w:pPr>
      <w:r>
        <w:rPr>
          <w:rFonts w:eastAsia="ＭＳ 明朝"/>
          <w:b/>
          <w:bCs/>
          <w:i/>
          <w:iCs/>
        </w:rPr>
        <w:t>Synthesis</w:t>
      </w:r>
    </w:p>
    <w:p w14:paraId="0AA8E377" w14:textId="77777777" w:rsidR="00EC1131" w:rsidRPr="0080503A" w:rsidRDefault="00EC1131" w:rsidP="00EC1131">
      <w:pPr>
        <w:spacing w:before="100" w:beforeAutospacing="1" w:after="100" w:afterAutospacing="1"/>
        <w:rPr>
          <w:rFonts w:eastAsia="ＭＳ 明朝"/>
        </w:rPr>
      </w:pPr>
      <w:r w:rsidRPr="0080503A">
        <w:rPr>
          <w:rFonts w:eastAsia="ＭＳ 明朝"/>
        </w:rPr>
        <w:t>1.  Each take a turn to share the terms and your graphic organizer.</w:t>
      </w:r>
    </w:p>
    <w:p w14:paraId="0C2B0F5F" w14:textId="2FE60116" w:rsidR="00EC1131" w:rsidRPr="0080503A" w:rsidRDefault="00EC1131" w:rsidP="00EC1131">
      <w:pPr>
        <w:spacing w:before="100" w:beforeAutospacing="1" w:after="100" w:afterAutospacing="1"/>
        <w:rPr>
          <w:rFonts w:eastAsia="ＭＳ 明朝"/>
        </w:rPr>
      </w:pPr>
      <w:r w:rsidRPr="0080503A">
        <w:rPr>
          <w:rFonts w:eastAsia="ＭＳ 明朝"/>
        </w:rPr>
        <w:t xml:space="preserve">2.  </w:t>
      </w:r>
      <w:r w:rsidR="009812A7">
        <w:rPr>
          <w:rFonts w:eastAsia="ＭＳ 明朝"/>
        </w:rPr>
        <w:t>Participate in a collaborative structure to further develop shared knowledge on the concepts.</w:t>
      </w:r>
    </w:p>
    <w:p w14:paraId="6AF95965" w14:textId="77777777" w:rsidR="00EC1131" w:rsidRPr="0080503A" w:rsidRDefault="00EC1131" w:rsidP="00EC1131">
      <w:pPr>
        <w:spacing w:before="100" w:beforeAutospacing="1" w:after="100" w:afterAutospacing="1"/>
        <w:rPr>
          <w:rFonts w:eastAsia="ＭＳ 明朝"/>
          <w:b/>
          <w:i/>
        </w:rPr>
      </w:pPr>
      <w:r w:rsidRPr="0080503A">
        <w:rPr>
          <w:rFonts w:eastAsia="ＭＳ 明朝"/>
          <w:b/>
          <w:i/>
        </w:rPr>
        <w:t>Connection</w:t>
      </w:r>
    </w:p>
    <w:p w14:paraId="7AE76622" w14:textId="77777777" w:rsidR="00EC1131" w:rsidRPr="0080503A" w:rsidRDefault="00EC1131" w:rsidP="00EC1131">
      <w:pPr>
        <w:spacing w:before="100" w:beforeAutospacing="1" w:after="100" w:afterAutospacing="1"/>
        <w:rPr>
          <w:rFonts w:eastAsia="ＭＳ 明朝"/>
        </w:rPr>
      </w:pPr>
      <w:r w:rsidRPr="0080503A">
        <w:rPr>
          <w:rFonts w:eastAsia="ＭＳ 明朝"/>
        </w:rPr>
        <w:t>Instructions for connections will vary from week to week. These will be posted on the notebook page.  Many will involve working with self study questions and creating the look for guides.</w:t>
      </w:r>
    </w:p>
    <w:p w14:paraId="1A461CAA" w14:textId="77777777" w:rsidR="00EC1131" w:rsidRPr="0080503A" w:rsidRDefault="00EC1131" w:rsidP="00EC1131">
      <w:pPr>
        <w:spacing w:before="100" w:beforeAutospacing="1" w:after="100" w:afterAutospacing="1"/>
        <w:rPr>
          <w:rFonts w:eastAsia="ＭＳ 明朝"/>
        </w:rPr>
      </w:pPr>
      <w:r w:rsidRPr="0080503A">
        <w:rPr>
          <w:rFonts w:eastAsia="ＭＳ 明朝"/>
          <w:b/>
          <w:bCs/>
          <w:i/>
          <w:iCs/>
        </w:rPr>
        <w:t>Application</w:t>
      </w:r>
    </w:p>
    <w:p w14:paraId="2BBFC486" w14:textId="7AFF99B1" w:rsidR="00EC1131" w:rsidRDefault="00EC1131" w:rsidP="00EC1131">
      <w:pPr>
        <w:spacing w:before="100" w:beforeAutospacing="1" w:after="100" w:afterAutospacing="1"/>
        <w:rPr>
          <w:rFonts w:eastAsia="ＭＳ 明朝"/>
        </w:rPr>
      </w:pPr>
      <w:r w:rsidRPr="0080503A">
        <w:rPr>
          <w:rFonts w:eastAsia="ＭＳ 明朝"/>
        </w:rPr>
        <w:t>Applications will involve writing</w:t>
      </w:r>
      <w:r w:rsidR="009812A7">
        <w:rPr>
          <w:rFonts w:eastAsia="ＭＳ 明朝"/>
        </w:rPr>
        <w:t xml:space="preserve"> up TL segments and case studies. These will vary from week to week and instructions will be posted on the notebook page.</w:t>
      </w:r>
    </w:p>
    <w:p w14:paraId="51974216" w14:textId="77777777" w:rsidR="000E7CE7" w:rsidRDefault="000E7CE7" w:rsidP="00EC1131">
      <w:pPr>
        <w:spacing w:before="100" w:beforeAutospacing="1" w:after="100" w:afterAutospacing="1"/>
        <w:jc w:val="center"/>
        <w:rPr>
          <w:rFonts w:eastAsia="ＭＳ 明朝"/>
        </w:rPr>
      </w:pPr>
    </w:p>
    <w:p w14:paraId="32CF14D2" w14:textId="77777777" w:rsidR="000E7CE7" w:rsidRDefault="000E7CE7" w:rsidP="00EC1131">
      <w:pPr>
        <w:spacing w:before="100" w:beforeAutospacing="1" w:after="100" w:afterAutospacing="1"/>
        <w:jc w:val="center"/>
        <w:rPr>
          <w:rFonts w:eastAsia="ＭＳ 明朝"/>
        </w:rPr>
      </w:pPr>
    </w:p>
    <w:p w14:paraId="4D5E8A10" w14:textId="77777777" w:rsidR="000E7CE7" w:rsidRDefault="000E7CE7" w:rsidP="00EC1131">
      <w:pPr>
        <w:spacing w:before="100" w:beforeAutospacing="1" w:after="100" w:afterAutospacing="1"/>
        <w:jc w:val="center"/>
        <w:rPr>
          <w:rFonts w:eastAsia="ＭＳ 明朝"/>
        </w:rPr>
      </w:pPr>
    </w:p>
    <w:p w14:paraId="76E30F8F" w14:textId="77777777" w:rsidR="00EC1131" w:rsidRPr="0080503A" w:rsidRDefault="00EC1131" w:rsidP="00EC1131">
      <w:pPr>
        <w:spacing w:before="100" w:beforeAutospacing="1" w:after="100" w:afterAutospacing="1"/>
        <w:jc w:val="center"/>
        <w:rPr>
          <w:rFonts w:eastAsia="ＭＳ 明朝"/>
        </w:rPr>
      </w:pPr>
      <w:r w:rsidRPr="0080503A">
        <w:rPr>
          <w:rFonts w:eastAsia="ＭＳ 明朝"/>
        </w:rPr>
        <w:lastRenderedPageBreak/>
        <w:t>Interactive Notebook Entry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85"/>
        <w:gridCol w:w="2682"/>
        <w:gridCol w:w="2683"/>
      </w:tblGrid>
      <w:tr w:rsidR="009812A7" w:rsidRPr="00ED1748" w14:paraId="5AE530E5" w14:textId="77777777" w:rsidTr="00593AA6">
        <w:tc>
          <w:tcPr>
            <w:tcW w:w="2754" w:type="dxa"/>
            <w:shd w:val="clear" w:color="auto" w:fill="auto"/>
          </w:tcPr>
          <w:p w14:paraId="7FD8DAB4"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Criteria</w:t>
            </w:r>
          </w:p>
        </w:tc>
        <w:tc>
          <w:tcPr>
            <w:tcW w:w="2754" w:type="dxa"/>
            <w:shd w:val="clear" w:color="auto" w:fill="auto"/>
          </w:tcPr>
          <w:p w14:paraId="3D4B320A"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Advanced (3)</w:t>
            </w:r>
          </w:p>
        </w:tc>
        <w:tc>
          <w:tcPr>
            <w:tcW w:w="2754" w:type="dxa"/>
            <w:shd w:val="clear" w:color="auto" w:fill="auto"/>
          </w:tcPr>
          <w:p w14:paraId="08CB6CD9"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Proficient (2)</w:t>
            </w:r>
          </w:p>
        </w:tc>
        <w:tc>
          <w:tcPr>
            <w:tcW w:w="2754" w:type="dxa"/>
            <w:shd w:val="clear" w:color="auto" w:fill="auto"/>
          </w:tcPr>
          <w:p w14:paraId="7F1B71AF" w14:textId="77777777" w:rsidR="00EC1131" w:rsidRPr="0080503A" w:rsidRDefault="00EC1131" w:rsidP="00593AA6">
            <w:pPr>
              <w:spacing w:before="100" w:beforeAutospacing="1" w:after="100" w:afterAutospacing="1"/>
              <w:jc w:val="center"/>
              <w:rPr>
                <w:rFonts w:eastAsia="ＭＳ 明朝"/>
                <w:sz w:val="20"/>
                <w:szCs w:val="20"/>
              </w:rPr>
            </w:pPr>
            <w:r w:rsidRPr="0080503A">
              <w:rPr>
                <w:rFonts w:eastAsia="ＭＳ 明朝"/>
                <w:sz w:val="20"/>
                <w:szCs w:val="20"/>
              </w:rPr>
              <w:t>Needs Improvement (1)</w:t>
            </w:r>
          </w:p>
        </w:tc>
      </w:tr>
      <w:tr w:rsidR="009812A7" w:rsidRPr="00ED1748" w14:paraId="053BA5B7" w14:textId="77777777" w:rsidTr="0083446B">
        <w:trPr>
          <w:trHeight w:val="820"/>
        </w:trPr>
        <w:tc>
          <w:tcPr>
            <w:tcW w:w="2754" w:type="dxa"/>
            <w:shd w:val="clear" w:color="auto" w:fill="auto"/>
          </w:tcPr>
          <w:p w14:paraId="2591B7CE" w14:textId="77777777"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Individual Response Guide</w:t>
            </w:r>
          </w:p>
        </w:tc>
        <w:tc>
          <w:tcPr>
            <w:tcW w:w="275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6"/>
              <w:gridCol w:w="81"/>
            </w:tblGrid>
            <w:tr w:rsidR="00EC1131" w:rsidRPr="007A532F" w14:paraId="77D725EC" w14:textId="77777777" w:rsidTr="00593AA6">
              <w:trPr>
                <w:tblCellSpacing w:w="15" w:type="dxa"/>
              </w:trPr>
              <w:tc>
                <w:tcPr>
                  <w:tcW w:w="0" w:type="auto"/>
                  <w:vAlign w:val="center"/>
                  <w:hideMark/>
                </w:tcPr>
                <w:p w14:paraId="624521EA" w14:textId="59F42B09" w:rsidR="00EC1131" w:rsidRPr="007A532F" w:rsidRDefault="00EC1131" w:rsidP="00593AA6">
                  <w:pPr>
                    <w:rPr>
                      <w:sz w:val="20"/>
                      <w:szCs w:val="20"/>
                    </w:rPr>
                  </w:pPr>
                  <w:r w:rsidRPr="00ED1748">
                    <w:rPr>
                      <w:sz w:val="20"/>
                      <w:szCs w:val="20"/>
                    </w:rPr>
                    <w:t>Include</w:t>
                  </w:r>
                  <w:r w:rsidR="009812A7">
                    <w:rPr>
                      <w:sz w:val="20"/>
                      <w:szCs w:val="20"/>
                    </w:rPr>
                    <w:t xml:space="preserve">s adequate completion of response </w:t>
                  </w:r>
                  <w:r w:rsidRPr="00ED1748">
                    <w:rPr>
                      <w:sz w:val="20"/>
                      <w:szCs w:val="20"/>
                    </w:rPr>
                    <w:t xml:space="preserve">guide. </w:t>
                  </w:r>
                </w:p>
              </w:tc>
              <w:tc>
                <w:tcPr>
                  <w:tcW w:w="0" w:type="auto"/>
                  <w:vAlign w:val="center"/>
                  <w:hideMark/>
                </w:tcPr>
                <w:p w14:paraId="1133042C" w14:textId="77777777" w:rsidR="00EC1131" w:rsidRPr="007A532F" w:rsidRDefault="00EC1131" w:rsidP="00593AA6">
                  <w:pPr>
                    <w:rPr>
                      <w:sz w:val="20"/>
                      <w:szCs w:val="20"/>
                    </w:rPr>
                  </w:pPr>
                  <w:r w:rsidRPr="007A532F">
                    <w:rPr>
                      <w:sz w:val="20"/>
                      <w:szCs w:val="20"/>
                    </w:rPr>
                    <w:t xml:space="preserve"> </w:t>
                  </w:r>
                </w:p>
              </w:tc>
              <w:tc>
                <w:tcPr>
                  <w:tcW w:w="0" w:type="auto"/>
                  <w:vAlign w:val="center"/>
                  <w:hideMark/>
                </w:tcPr>
                <w:p w14:paraId="6D33D09E" w14:textId="77777777" w:rsidR="00EC1131" w:rsidRPr="007A532F" w:rsidRDefault="00EC1131" w:rsidP="00593AA6">
                  <w:pPr>
                    <w:rPr>
                      <w:sz w:val="20"/>
                      <w:szCs w:val="20"/>
                    </w:rPr>
                  </w:pPr>
                </w:p>
              </w:tc>
            </w:tr>
          </w:tbl>
          <w:p w14:paraId="13D6B790"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2F4CC749" w14:textId="0723DDE1" w:rsidR="00EC1131" w:rsidRPr="0080503A" w:rsidRDefault="00EC1131" w:rsidP="00593AA6">
            <w:pPr>
              <w:rPr>
                <w:sz w:val="20"/>
                <w:szCs w:val="20"/>
              </w:rPr>
            </w:pPr>
            <w:r w:rsidRPr="0080503A">
              <w:rPr>
                <w:sz w:val="20"/>
                <w:szCs w:val="20"/>
              </w:rPr>
              <w:t xml:space="preserve">Lapses in adequacy of completion of </w:t>
            </w:r>
            <w:r w:rsidR="009812A7">
              <w:rPr>
                <w:sz w:val="20"/>
                <w:szCs w:val="20"/>
              </w:rPr>
              <w:t xml:space="preserve">response </w:t>
            </w:r>
            <w:r w:rsidRPr="0080503A">
              <w:rPr>
                <w:sz w:val="20"/>
                <w:szCs w:val="20"/>
              </w:rPr>
              <w:t xml:space="preserve">guide. </w:t>
            </w:r>
          </w:p>
          <w:p w14:paraId="2F86094C"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441F70EA" w14:textId="0603A502" w:rsidR="00EC1131" w:rsidRPr="0080503A" w:rsidRDefault="00EC1131" w:rsidP="009812A7">
            <w:pPr>
              <w:rPr>
                <w:sz w:val="20"/>
                <w:szCs w:val="20"/>
              </w:rPr>
            </w:pPr>
            <w:r w:rsidRPr="0080503A">
              <w:rPr>
                <w:sz w:val="20"/>
                <w:szCs w:val="20"/>
              </w:rPr>
              <w:t xml:space="preserve">Completion of the guide does not represent the content presented OR </w:t>
            </w:r>
          </w:p>
        </w:tc>
      </w:tr>
      <w:tr w:rsidR="009812A7" w:rsidRPr="00ED1748" w14:paraId="55AB9155" w14:textId="77777777" w:rsidTr="00593AA6">
        <w:tc>
          <w:tcPr>
            <w:tcW w:w="2754" w:type="dxa"/>
            <w:shd w:val="clear" w:color="auto" w:fill="auto"/>
          </w:tcPr>
          <w:p w14:paraId="5C5115C0" w14:textId="7DAC48E4"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Group Synthesis</w:t>
            </w:r>
          </w:p>
        </w:tc>
        <w:tc>
          <w:tcPr>
            <w:tcW w:w="2754" w:type="dxa"/>
            <w:shd w:val="clear" w:color="auto" w:fill="auto"/>
          </w:tcPr>
          <w:p w14:paraId="2DBC5066" w14:textId="54E24A0E" w:rsidR="00EC1131" w:rsidRPr="0080503A" w:rsidRDefault="009812A7" w:rsidP="00593AA6">
            <w:pPr>
              <w:spacing w:before="100" w:beforeAutospacing="1" w:after="100" w:afterAutospacing="1"/>
              <w:rPr>
                <w:rFonts w:eastAsia="ＭＳ 明朝"/>
                <w:sz w:val="20"/>
                <w:szCs w:val="20"/>
              </w:rPr>
            </w:pPr>
            <w:r>
              <w:rPr>
                <w:sz w:val="20"/>
                <w:szCs w:val="20"/>
              </w:rPr>
              <w:t xml:space="preserve">Synthesis </w:t>
            </w:r>
            <w:r w:rsidR="00EC1131" w:rsidRPr="0080503A">
              <w:rPr>
                <w:sz w:val="20"/>
                <w:szCs w:val="20"/>
              </w:rPr>
              <w:t>brings together all texts using examples for elaboration.</w:t>
            </w:r>
          </w:p>
        </w:tc>
        <w:tc>
          <w:tcPr>
            <w:tcW w:w="2754" w:type="dxa"/>
            <w:shd w:val="clear" w:color="auto" w:fill="auto"/>
          </w:tcPr>
          <w:p w14:paraId="2C65373E" w14:textId="1428D627" w:rsidR="00EC1131" w:rsidRPr="0080503A" w:rsidRDefault="009812A7" w:rsidP="00593AA6">
            <w:pPr>
              <w:rPr>
                <w:sz w:val="20"/>
                <w:szCs w:val="20"/>
              </w:rPr>
            </w:pPr>
            <w:r>
              <w:rPr>
                <w:sz w:val="20"/>
                <w:szCs w:val="20"/>
              </w:rPr>
              <w:t xml:space="preserve">Synthesis </w:t>
            </w:r>
            <w:r w:rsidR="00EC1131" w:rsidRPr="0080503A">
              <w:rPr>
                <w:sz w:val="20"/>
                <w:szCs w:val="20"/>
              </w:rPr>
              <w:t xml:space="preserve"> lacks information from one or more texts OR lacks elaboration through elaboration.</w:t>
            </w:r>
          </w:p>
        </w:tc>
        <w:tc>
          <w:tcPr>
            <w:tcW w:w="2754" w:type="dxa"/>
            <w:shd w:val="clear" w:color="auto" w:fill="auto"/>
          </w:tcPr>
          <w:p w14:paraId="4205055D" w14:textId="77777777" w:rsidR="00EC1131" w:rsidRPr="0080503A" w:rsidRDefault="00EC1131" w:rsidP="00593AA6">
            <w:pPr>
              <w:rPr>
                <w:sz w:val="20"/>
                <w:szCs w:val="20"/>
              </w:rPr>
            </w:pPr>
            <w:r w:rsidRPr="0080503A">
              <w:rPr>
                <w:sz w:val="20"/>
                <w:szCs w:val="20"/>
              </w:rPr>
              <w:t>Summary lacks information from one or more texts AND lacks elaboration through elaboration.</w:t>
            </w:r>
          </w:p>
        </w:tc>
      </w:tr>
      <w:tr w:rsidR="009812A7" w:rsidRPr="00ED1748" w14:paraId="59FF32CE" w14:textId="77777777" w:rsidTr="00593AA6">
        <w:tc>
          <w:tcPr>
            <w:tcW w:w="2754" w:type="dxa"/>
            <w:shd w:val="clear" w:color="auto" w:fill="auto"/>
          </w:tcPr>
          <w:p w14:paraId="31F34DD6" w14:textId="557551E8"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 xml:space="preserve">Group </w:t>
            </w:r>
            <w:r w:rsidR="00EC1131" w:rsidRPr="0080503A">
              <w:rPr>
                <w:rFonts w:eastAsia="ＭＳ 明朝"/>
                <w:sz w:val="20"/>
                <w:szCs w:val="20"/>
              </w:rPr>
              <w:t>Connection</w:t>
            </w:r>
          </w:p>
        </w:tc>
        <w:tc>
          <w:tcPr>
            <w:tcW w:w="2754" w:type="dxa"/>
            <w:shd w:val="clear" w:color="auto" w:fill="auto"/>
          </w:tcPr>
          <w:p w14:paraId="5DFDCA0E"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thoughtful and explained.</w:t>
            </w:r>
          </w:p>
        </w:tc>
        <w:tc>
          <w:tcPr>
            <w:tcW w:w="2754" w:type="dxa"/>
            <w:shd w:val="clear" w:color="auto" w:fill="auto"/>
          </w:tcPr>
          <w:p w14:paraId="6C3D6794"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simple/literal and explained.</w:t>
            </w:r>
          </w:p>
        </w:tc>
        <w:tc>
          <w:tcPr>
            <w:tcW w:w="2754" w:type="dxa"/>
            <w:shd w:val="clear" w:color="auto" w:fill="auto"/>
          </w:tcPr>
          <w:p w14:paraId="0ABB9992" w14:textId="77777777" w:rsidR="00EC1131" w:rsidRPr="0080503A" w:rsidRDefault="00EC1131" w:rsidP="00593AA6">
            <w:pPr>
              <w:spacing w:before="100" w:beforeAutospacing="1" w:after="100" w:afterAutospacing="1"/>
              <w:rPr>
                <w:rFonts w:eastAsia="ＭＳ 明朝"/>
                <w:sz w:val="20"/>
                <w:szCs w:val="20"/>
              </w:rPr>
            </w:pPr>
            <w:r w:rsidRPr="0080503A">
              <w:rPr>
                <w:sz w:val="20"/>
                <w:szCs w:val="20"/>
              </w:rPr>
              <w:t>Connection is missing OR is not clearly explained.</w:t>
            </w:r>
          </w:p>
        </w:tc>
      </w:tr>
      <w:tr w:rsidR="009812A7" w:rsidRPr="00ED1748" w14:paraId="551FDC73" w14:textId="77777777" w:rsidTr="00593AA6">
        <w:tc>
          <w:tcPr>
            <w:tcW w:w="2754" w:type="dxa"/>
            <w:shd w:val="clear" w:color="auto" w:fill="auto"/>
          </w:tcPr>
          <w:p w14:paraId="2E4CEE97" w14:textId="10D40D85" w:rsidR="00EC1131" w:rsidRPr="0080503A" w:rsidRDefault="009812A7" w:rsidP="00593AA6">
            <w:pPr>
              <w:spacing w:before="100" w:beforeAutospacing="1" w:after="100" w:afterAutospacing="1"/>
              <w:rPr>
                <w:rFonts w:eastAsia="ＭＳ 明朝"/>
                <w:sz w:val="20"/>
                <w:szCs w:val="20"/>
              </w:rPr>
            </w:pPr>
            <w:r>
              <w:rPr>
                <w:rFonts w:eastAsia="ＭＳ 明朝"/>
                <w:sz w:val="20"/>
                <w:szCs w:val="20"/>
              </w:rPr>
              <w:t xml:space="preserve">Group </w:t>
            </w:r>
            <w:r w:rsidR="00EC1131" w:rsidRPr="0080503A">
              <w:rPr>
                <w:rFonts w:eastAsia="ＭＳ 明朝"/>
                <w:sz w:val="20"/>
                <w:szCs w:val="20"/>
              </w:rPr>
              <w:t>Application</w:t>
            </w:r>
          </w:p>
        </w:tc>
        <w:tc>
          <w:tcPr>
            <w:tcW w:w="275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6"/>
              <w:gridCol w:w="81"/>
            </w:tblGrid>
            <w:tr w:rsidR="00EC1131" w:rsidRPr="00ED1748" w14:paraId="5E52BCAE" w14:textId="77777777" w:rsidTr="00593AA6">
              <w:trPr>
                <w:tblCellSpacing w:w="15" w:type="dxa"/>
              </w:trPr>
              <w:tc>
                <w:tcPr>
                  <w:tcW w:w="0" w:type="auto"/>
                  <w:vAlign w:val="center"/>
                  <w:hideMark/>
                </w:tcPr>
                <w:p w14:paraId="5869E3F5" w14:textId="77777777" w:rsidR="00EC1131" w:rsidRPr="00ED1748" w:rsidRDefault="00EC1131" w:rsidP="00593AA6">
                  <w:pPr>
                    <w:rPr>
                      <w:sz w:val="20"/>
                      <w:szCs w:val="20"/>
                    </w:rPr>
                  </w:pPr>
                  <w:r w:rsidRPr="00ED1748">
                    <w:rPr>
                      <w:sz w:val="20"/>
                      <w:szCs w:val="20"/>
                    </w:rPr>
                    <w:t>Synthesis is original and includes at least one aspect of all texts.</w:t>
                  </w:r>
                </w:p>
              </w:tc>
              <w:tc>
                <w:tcPr>
                  <w:tcW w:w="0" w:type="auto"/>
                  <w:vAlign w:val="center"/>
                  <w:hideMark/>
                </w:tcPr>
                <w:p w14:paraId="715B0452" w14:textId="77777777" w:rsidR="00EC1131" w:rsidRPr="00ED1748" w:rsidRDefault="00EC1131" w:rsidP="00593AA6">
                  <w:pPr>
                    <w:rPr>
                      <w:sz w:val="20"/>
                      <w:szCs w:val="20"/>
                    </w:rPr>
                  </w:pPr>
                  <w:r w:rsidRPr="00ED1748">
                    <w:rPr>
                      <w:sz w:val="20"/>
                      <w:szCs w:val="20"/>
                    </w:rPr>
                    <w:t xml:space="preserve"> </w:t>
                  </w:r>
                </w:p>
              </w:tc>
              <w:tc>
                <w:tcPr>
                  <w:tcW w:w="0" w:type="auto"/>
                  <w:vAlign w:val="center"/>
                  <w:hideMark/>
                </w:tcPr>
                <w:p w14:paraId="4BC1A138" w14:textId="77777777" w:rsidR="00EC1131" w:rsidRPr="00ED1748" w:rsidRDefault="00EC1131" w:rsidP="00593AA6">
                  <w:pPr>
                    <w:rPr>
                      <w:sz w:val="20"/>
                      <w:szCs w:val="20"/>
                    </w:rPr>
                  </w:pPr>
                </w:p>
              </w:tc>
            </w:tr>
          </w:tbl>
          <w:p w14:paraId="271D4929" w14:textId="77777777" w:rsidR="00EC1131" w:rsidRPr="0080503A" w:rsidRDefault="00EC1131" w:rsidP="00593AA6">
            <w:pPr>
              <w:spacing w:before="100" w:beforeAutospacing="1" w:after="100" w:afterAutospacing="1"/>
              <w:rPr>
                <w:rFonts w:eastAsia="ＭＳ 明朝"/>
                <w:sz w:val="20"/>
                <w:szCs w:val="20"/>
              </w:rPr>
            </w:pPr>
          </w:p>
        </w:tc>
        <w:tc>
          <w:tcPr>
            <w:tcW w:w="2754" w:type="dxa"/>
            <w:shd w:val="clear" w:color="auto" w:fill="auto"/>
          </w:tcPr>
          <w:p w14:paraId="298C7D97" w14:textId="77777777" w:rsidR="00EC1131" w:rsidRPr="0080503A" w:rsidRDefault="00EC1131" w:rsidP="00593AA6">
            <w:pPr>
              <w:rPr>
                <w:sz w:val="20"/>
                <w:szCs w:val="20"/>
              </w:rPr>
            </w:pPr>
            <w:r w:rsidRPr="0080503A">
              <w:rPr>
                <w:sz w:val="20"/>
                <w:szCs w:val="20"/>
              </w:rPr>
              <w:t>Synthesis is original and includes most texts.</w:t>
            </w:r>
          </w:p>
        </w:tc>
        <w:tc>
          <w:tcPr>
            <w:tcW w:w="2754" w:type="dxa"/>
            <w:shd w:val="clear" w:color="auto" w:fill="auto"/>
          </w:tcPr>
          <w:p w14:paraId="0DBADF94" w14:textId="77777777" w:rsidR="00EC1131" w:rsidRPr="0080503A" w:rsidRDefault="00EC1131" w:rsidP="00593AA6">
            <w:pPr>
              <w:rPr>
                <w:sz w:val="20"/>
                <w:szCs w:val="20"/>
              </w:rPr>
            </w:pPr>
            <w:r w:rsidRPr="0080503A">
              <w:rPr>
                <w:sz w:val="20"/>
                <w:szCs w:val="20"/>
              </w:rPr>
              <w:t>Synthesis includes less than half of the texts.</w:t>
            </w:r>
          </w:p>
        </w:tc>
      </w:tr>
      <w:tr w:rsidR="009812A7" w:rsidRPr="00ED1748" w14:paraId="0E189C23" w14:textId="77777777" w:rsidTr="00593AA6">
        <w:tc>
          <w:tcPr>
            <w:tcW w:w="2754" w:type="dxa"/>
            <w:shd w:val="clear" w:color="auto" w:fill="auto"/>
          </w:tcPr>
          <w:p w14:paraId="4258FDA5" w14:textId="77777777"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Timeliness</w:t>
            </w:r>
          </w:p>
        </w:tc>
        <w:tc>
          <w:tcPr>
            <w:tcW w:w="2754" w:type="dxa"/>
            <w:shd w:val="clear" w:color="auto" w:fill="auto"/>
          </w:tcPr>
          <w:p w14:paraId="6B0782EC" w14:textId="321771CC" w:rsidR="00EC1131" w:rsidRPr="0080503A" w:rsidRDefault="00EC1131" w:rsidP="00593AA6">
            <w:pPr>
              <w:spacing w:before="100" w:beforeAutospacing="1" w:after="100" w:afterAutospacing="1"/>
              <w:rPr>
                <w:rFonts w:eastAsia="ＭＳ 明朝"/>
                <w:sz w:val="20"/>
                <w:szCs w:val="20"/>
              </w:rPr>
            </w:pPr>
            <w:r w:rsidRPr="0080503A">
              <w:rPr>
                <w:rFonts w:eastAsia="ＭＳ 明朝"/>
                <w:sz w:val="20"/>
                <w:szCs w:val="20"/>
              </w:rPr>
              <w:t>Work is posted before class.</w:t>
            </w:r>
            <w:r w:rsidR="009812A7">
              <w:rPr>
                <w:rFonts w:eastAsia="ＭＳ 明朝"/>
                <w:sz w:val="20"/>
                <w:szCs w:val="20"/>
              </w:rPr>
              <w:t xml:space="preserve"> Out of Class Entries are completed according to the dates specified in the schedule.</w:t>
            </w:r>
          </w:p>
        </w:tc>
        <w:tc>
          <w:tcPr>
            <w:tcW w:w="2754" w:type="dxa"/>
            <w:shd w:val="clear" w:color="auto" w:fill="000000"/>
          </w:tcPr>
          <w:p w14:paraId="1A368BBA" w14:textId="77777777" w:rsidR="00EC1131" w:rsidRPr="0080503A" w:rsidRDefault="00EC1131" w:rsidP="00593AA6">
            <w:pPr>
              <w:spacing w:before="100" w:beforeAutospacing="1" w:after="100" w:afterAutospacing="1"/>
              <w:rPr>
                <w:rFonts w:eastAsia="ＭＳ 明朝"/>
                <w:color w:val="000000"/>
                <w:sz w:val="20"/>
                <w:szCs w:val="20"/>
              </w:rPr>
            </w:pPr>
          </w:p>
        </w:tc>
        <w:tc>
          <w:tcPr>
            <w:tcW w:w="2754" w:type="dxa"/>
            <w:shd w:val="clear" w:color="auto" w:fill="000000"/>
          </w:tcPr>
          <w:p w14:paraId="399B18F1" w14:textId="77777777" w:rsidR="00EC1131" w:rsidRPr="0080503A" w:rsidRDefault="00EC1131" w:rsidP="00593AA6">
            <w:pPr>
              <w:spacing w:before="100" w:beforeAutospacing="1" w:after="100" w:afterAutospacing="1"/>
              <w:rPr>
                <w:rFonts w:eastAsia="ＭＳ 明朝"/>
                <w:color w:val="000000"/>
                <w:sz w:val="20"/>
                <w:szCs w:val="20"/>
              </w:rPr>
            </w:pPr>
          </w:p>
        </w:tc>
      </w:tr>
    </w:tbl>
    <w:p w14:paraId="612AA23C" w14:textId="77777777" w:rsidR="00EC1131" w:rsidRPr="0080503A" w:rsidRDefault="00EC1131" w:rsidP="00EC1131">
      <w:pPr>
        <w:rPr>
          <w:rFonts w:eastAsia="ＭＳ 明朝"/>
        </w:rPr>
      </w:pPr>
    </w:p>
    <w:p w14:paraId="28D877F1" w14:textId="77777777" w:rsidR="00EC1131" w:rsidRDefault="00EC1131" w:rsidP="00EC1131">
      <w:pPr>
        <w:rPr>
          <w:rFonts w:ascii="Times" w:eastAsia="ＭＳ 明朝" w:hAnsi="Times" w:cs="Calibri"/>
          <w:b/>
          <w:color w:val="000000"/>
          <w:sz w:val="28"/>
          <w:szCs w:val="28"/>
          <w:lang w:eastAsia="ja-JP"/>
        </w:rPr>
      </w:pPr>
    </w:p>
    <w:p w14:paraId="487567B7" w14:textId="77777777" w:rsidR="009812A7" w:rsidRDefault="009812A7" w:rsidP="00EC1131">
      <w:pPr>
        <w:rPr>
          <w:rFonts w:ascii="Times" w:eastAsia="ＭＳ 明朝" w:hAnsi="Times" w:cs="Calibri"/>
          <w:b/>
          <w:color w:val="000000"/>
          <w:sz w:val="28"/>
          <w:szCs w:val="28"/>
          <w:lang w:eastAsia="ja-JP"/>
        </w:rPr>
      </w:pPr>
    </w:p>
    <w:p w14:paraId="46B5107C" w14:textId="77777777" w:rsidR="00EC1131" w:rsidRPr="003E73B6" w:rsidRDefault="00EC1131" w:rsidP="00EC1131">
      <w:pPr>
        <w:rPr>
          <w:rFonts w:ascii="Times" w:eastAsia="ＭＳ 明朝" w:hAnsi="Times" w:cs="Calibri"/>
          <w:b/>
          <w:color w:val="000000"/>
          <w:sz w:val="28"/>
          <w:szCs w:val="28"/>
          <w:lang w:eastAsia="ja-JP"/>
        </w:rPr>
      </w:pPr>
      <w:r w:rsidRPr="003E73B6">
        <w:rPr>
          <w:rFonts w:ascii="Times" w:eastAsia="ＭＳ 明朝" w:hAnsi="Times" w:cs="Calibri"/>
          <w:b/>
          <w:color w:val="000000"/>
          <w:sz w:val="28"/>
          <w:szCs w:val="28"/>
          <w:lang w:eastAsia="ja-JP"/>
        </w:rPr>
        <w:t>Assessment Notebook</w:t>
      </w:r>
    </w:p>
    <w:p w14:paraId="2B46354C" w14:textId="77777777" w:rsidR="00EC1131" w:rsidRDefault="00EC1131" w:rsidP="00EC1131">
      <w:r>
        <w:t>Please Keep Checklist in the Front of your Assessment Notebook</w:t>
      </w:r>
    </w:p>
    <w:p w14:paraId="3F776CB1" w14:textId="77777777" w:rsidR="00EC1131" w:rsidRDefault="00EC1131" w:rsidP="00EC1131">
      <w:r>
        <w:t xml:space="preserve">Materials:  one inch or ½ inch three ring binder, sticky notes, lesson plan forms, running record forms, “look for” guides, dividers.  </w:t>
      </w:r>
    </w:p>
    <w:p w14:paraId="63919219" w14:textId="77777777" w:rsidR="00EC1131" w:rsidRDefault="00EC1131" w:rsidP="00EC1131">
      <w:pPr>
        <w:jc w:val="center"/>
      </w:pPr>
    </w:p>
    <w:p w14:paraId="629EB414" w14:textId="77777777" w:rsidR="00EC1131" w:rsidRDefault="00EC1131" w:rsidP="00EC1131">
      <w:pPr>
        <w:jc w:val="center"/>
      </w:pPr>
      <w:r>
        <w:t>Organization and Expectation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gridCol w:w="769"/>
      </w:tblGrid>
      <w:tr w:rsidR="00EC1131" w:rsidRPr="007874F9" w14:paraId="7E5688CA" w14:textId="77777777" w:rsidTr="000E7CE7">
        <w:tc>
          <w:tcPr>
            <w:tcW w:w="9959" w:type="dxa"/>
            <w:shd w:val="clear" w:color="auto" w:fill="D9D9D9"/>
          </w:tcPr>
          <w:p w14:paraId="7D6F4BCA" w14:textId="77777777" w:rsidR="00EC1131" w:rsidRPr="00A271BF" w:rsidRDefault="00EC1131" w:rsidP="00593AA6">
            <w:pPr>
              <w:rPr>
                <w:b/>
                <w:sz w:val="22"/>
                <w:szCs w:val="22"/>
              </w:rPr>
            </w:pPr>
            <w:r w:rsidRPr="00A271BF">
              <w:rPr>
                <w:b/>
                <w:sz w:val="22"/>
                <w:szCs w:val="22"/>
              </w:rPr>
              <w:t>Section 1:  Lesson Plan Forms/Completed Lesson Plans*</w:t>
            </w:r>
          </w:p>
        </w:tc>
        <w:tc>
          <w:tcPr>
            <w:tcW w:w="769" w:type="dxa"/>
            <w:shd w:val="clear" w:color="auto" w:fill="D9D9D9"/>
          </w:tcPr>
          <w:p w14:paraId="31BB6D22" w14:textId="77777777" w:rsidR="00EC1131" w:rsidRPr="00A271BF" w:rsidRDefault="00EC1131" w:rsidP="00593AA6">
            <w:pPr>
              <w:rPr>
                <w:b/>
                <w:sz w:val="22"/>
                <w:szCs w:val="22"/>
              </w:rPr>
            </w:pP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p>
        </w:tc>
      </w:tr>
      <w:tr w:rsidR="00EC1131" w:rsidRPr="007874F9" w14:paraId="067AF4D0" w14:textId="77777777" w:rsidTr="000E7CE7">
        <w:tc>
          <w:tcPr>
            <w:tcW w:w="9959" w:type="dxa"/>
            <w:shd w:val="clear" w:color="auto" w:fill="auto"/>
          </w:tcPr>
          <w:p w14:paraId="58CAAC9C" w14:textId="5F50CC97" w:rsidR="00EC1131" w:rsidRPr="00A271BF" w:rsidRDefault="000E7CE7" w:rsidP="00593AA6">
            <w:pPr>
              <w:rPr>
                <w:sz w:val="22"/>
                <w:szCs w:val="22"/>
              </w:rPr>
            </w:pPr>
            <w:r>
              <w:rPr>
                <w:sz w:val="22"/>
                <w:szCs w:val="22"/>
              </w:rPr>
              <w:t xml:space="preserve">T &amp; L 1: </w:t>
            </w:r>
            <w:r w:rsidR="00EC1131" w:rsidRPr="00A271BF">
              <w:rPr>
                <w:sz w:val="22"/>
                <w:szCs w:val="22"/>
              </w:rPr>
              <w:t>Interactive Read Aloud</w:t>
            </w:r>
            <w:r>
              <w:rPr>
                <w:sz w:val="22"/>
                <w:szCs w:val="22"/>
              </w:rPr>
              <w:t xml:space="preserve"> or Shared Reading</w:t>
            </w:r>
          </w:p>
        </w:tc>
        <w:tc>
          <w:tcPr>
            <w:tcW w:w="769" w:type="dxa"/>
            <w:shd w:val="clear" w:color="auto" w:fill="auto"/>
          </w:tcPr>
          <w:p w14:paraId="724CC6FE" w14:textId="77777777" w:rsidR="00EC1131" w:rsidRPr="00A271BF" w:rsidRDefault="00EC1131" w:rsidP="00593AA6">
            <w:pPr>
              <w:rPr>
                <w:sz w:val="22"/>
                <w:szCs w:val="22"/>
              </w:rPr>
            </w:pPr>
          </w:p>
        </w:tc>
      </w:tr>
      <w:tr w:rsidR="00EC1131" w:rsidRPr="007874F9" w14:paraId="3709ED9C" w14:textId="77777777" w:rsidTr="000E7CE7">
        <w:tc>
          <w:tcPr>
            <w:tcW w:w="9959" w:type="dxa"/>
            <w:shd w:val="clear" w:color="auto" w:fill="auto"/>
          </w:tcPr>
          <w:p w14:paraId="360E90D3" w14:textId="53599433" w:rsidR="00EC1131" w:rsidRPr="00A271BF" w:rsidRDefault="000E7CE7" w:rsidP="00593AA6">
            <w:pPr>
              <w:rPr>
                <w:sz w:val="22"/>
                <w:szCs w:val="22"/>
              </w:rPr>
            </w:pPr>
            <w:r>
              <w:rPr>
                <w:sz w:val="22"/>
                <w:szCs w:val="22"/>
              </w:rPr>
              <w:t>T &amp; L 2: Interactive Read Aloud or Shared Reading &amp; Dialogic Raeding</w:t>
            </w:r>
          </w:p>
        </w:tc>
        <w:tc>
          <w:tcPr>
            <w:tcW w:w="769" w:type="dxa"/>
            <w:shd w:val="clear" w:color="auto" w:fill="auto"/>
          </w:tcPr>
          <w:p w14:paraId="67D6D082" w14:textId="77777777" w:rsidR="00EC1131" w:rsidRPr="00A271BF" w:rsidRDefault="00EC1131" w:rsidP="00593AA6">
            <w:pPr>
              <w:rPr>
                <w:sz w:val="22"/>
                <w:szCs w:val="22"/>
              </w:rPr>
            </w:pPr>
          </w:p>
        </w:tc>
      </w:tr>
      <w:tr w:rsidR="00EC1131" w:rsidRPr="007874F9" w14:paraId="3552B40C" w14:textId="77777777" w:rsidTr="000E7CE7">
        <w:tc>
          <w:tcPr>
            <w:tcW w:w="9959" w:type="dxa"/>
            <w:shd w:val="clear" w:color="auto" w:fill="auto"/>
          </w:tcPr>
          <w:p w14:paraId="12ED401C" w14:textId="68EC7BE3" w:rsidR="00EC1131" w:rsidRPr="00A271BF" w:rsidRDefault="000E7CE7" w:rsidP="00593AA6">
            <w:pPr>
              <w:rPr>
                <w:sz w:val="22"/>
                <w:szCs w:val="22"/>
              </w:rPr>
            </w:pPr>
            <w:r>
              <w:rPr>
                <w:sz w:val="22"/>
                <w:szCs w:val="22"/>
              </w:rPr>
              <w:t xml:space="preserve">T &amp; L 3: </w:t>
            </w:r>
            <w:r w:rsidR="00AC4900">
              <w:rPr>
                <w:sz w:val="22"/>
                <w:szCs w:val="22"/>
              </w:rPr>
              <w:t>Interactive RA/Shared Reading to Story Retelling/Dramatization</w:t>
            </w:r>
          </w:p>
        </w:tc>
        <w:tc>
          <w:tcPr>
            <w:tcW w:w="769" w:type="dxa"/>
            <w:shd w:val="clear" w:color="auto" w:fill="auto"/>
          </w:tcPr>
          <w:p w14:paraId="32C11BC2" w14:textId="77777777" w:rsidR="00EC1131" w:rsidRPr="00A271BF" w:rsidRDefault="00EC1131" w:rsidP="00593AA6">
            <w:pPr>
              <w:rPr>
                <w:sz w:val="22"/>
                <w:szCs w:val="22"/>
              </w:rPr>
            </w:pPr>
          </w:p>
        </w:tc>
      </w:tr>
      <w:tr w:rsidR="00EC1131" w:rsidRPr="007874F9" w14:paraId="72FAC883" w14:textId="77777777" w:rsidTr="000E7CE7">
        <w:tc>
          <w:tcPr>
            <w:tcW w:w="9959" w:type="dxa"/>
            <w:shd w:val="clear" w:color="auto" w:fill="D9D9D9"/>
          </w:tcPr>
          <w:p w14:paraId="40D210A4" w14:textId="0E657A71" w:rsidR="00EC1131" w:rsidRPr="00A271BF" w:rsidRDefault="00EC1131" w:rsidP="00593AA6">
            <w:pPr>
              <w:rPr>
                <w:b/>
                <w:sz w:val="22"/>
                <w:szCs w:val="22"/>
              </w:rPr>
            </w:pPr>
            <w:r w:rsidRPr="00A271BF">
              <w:rPr>
                <w:b/>
                <w:sz w:val="22"/>
                <w:szCs w:val="22"/>
              </w:rPr>
              <w:t>Section 2:  Assessment FOR Learning</w:t>
            </w:r>
            <w:r w:rsidR="00AC4900">
              <w:rPr>
                <w:b/>
                <w:sz w:val="22"/>
                <w:szCs w:val="22"/>
              </w:rPr>
              <w:t xml:space="preserve"> (Include shadowing project anecdotals in this section)</w:t>
            </w:r>
          </w:p>
        </w:tc>
        <w:tc>
          <w:tcPr>
            <w:tcW w:w="769" w:type="dxa"/>
            <w:shd w:val="clear" w:color="auto" w:fill="000000"/>
          </w:tcPr>
          <w:p w14:paraId="55D54D13" w14:textId="77777777" w:rsidR="00EC1131" w:rsidRPr="00A271BF" w:rsidRDefault="00EC1131" w:rsidP="00593AA6">
            <w:pPr>
              <w:rPr>
                <w:b/>
                <w:sz w:val="22"/>
                <w:szCs w:val="22"/>
              </w:rPr>
            </w:pPr>
          </w:p>
        </w:tc>
      </w:tr>
      <w:tr w:rsidR="00EC1131" w:rsidRPr="007874F9" w14:paraId="535713EA" w14:textId="77777777" w:rsidTr="000E7CE7">
        <w:tc>
          <w:tcPr>
            <w:tcW w:w="9959" w:type="dxa"/>
            <w:shd w:val="clear" w:color="auto" w:fill="F2F2F2"/>
          </w:tcPr>
          <w:p w14:paraId="19EB3809" w14:textId="77777777" w:rsidR="00EC1131" w:rsidRPr="00A271BF" w:rsidRDefault="00EC1131" w:rsidP="00593AA6">
            <w:pPr>
              <w:rPr>
                <w:b/>
                <w:sz w:val="22"/>
                <w:szCs w:val="22"/>
              </w:rPr>
            </w:pPr>
            <w:r w:rsidRPr="00A271BF">
              <w:rPr>
                <w:b/>
                <w:sz w:val="22"/>
                <w:szCs w:val="22"/>
              </w:rPr>
              <w:t>Student 1: ___________________</w:t>
            </w:r>
          </w:p>
        </w:tc>
        <w:tc>
          <w:tcPr>
            <w:tcW w:w="769" w:type="dxa"/>
            <w:shd w:val="clear" w:color="auto" w:fill="000000"/>
          </w:tcPr>
          <w:p w14:paraId="6FD18137" w14:textId="77777777" w:rsidR="00EC1131" w:rsidRPr="00A271BF" w:rsidRDefault="00EC1131" w:rsidP="00593AA6">
            <w:pPr>
              <w:rPr>
                <w:b/>
                <w:sz w:val="22"/>
                <w:szCs w:val="22"/>
              </w:rPr>
            </w:pPr>
          </w:p>
        </w:tc>
      </w:tr>
      <w:tr w:rsidR="00EC1131" w:rsidRPr="007874F9" w14:paraId="050C008F" w14:textId="77777777" w:rsidTr="000E7CE7">
        <w:tc>
          <w:tcPr>
            <w:tcW w:w="9959" w:type="dxa"/>
            <w:shd w:val="clear" w:color="auto" w:fill="auto"/>
          </w:tcPr>
          <w:p w14:paraId="1F686EC2"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046DD834" w14:textId="77777777" w:rsidR="00EC1131" w:rsidRPr="00A271BF" w:rsidRDefault="00EC1131" w:rsidP="00593AA6">
            <w:pPr>
              <w:rPr>
                <w:sz w:val="22"/>
                <w:szCs w:val="22"/>
              </w:rPr>
            </w:pPr>
          </w:p>
        </w:tc>
      </w:tr>
      <w:tr w:rsidR="00EC1131" w:rsidRPr="007874F9" w14:paraId="7FE71702" w14:textId="77777777" w:rsidTr="000E7CE7">
        <w:tc>
          <w:tcPr>
            <w:tcW w:w="9959" w:type="dxa"/>
            <w:shd w:val="clear" w:color="auto" w:fill="auto"/>
          </w:tcPr>
          <w:p w14:paraId="387E343C"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5CA6A3CF" w14:textId="77777777" w:rsidR="00EC1131" w:rsidRPr="00A271BF" w:rsidRDefault="00EC1131" w:rsidP="00593AA6">
            <w:pPr>
              <w:rPr>
                <w:sz w:val="22"/>
                <w:szCs w:val="22"/>
              </w:rPr>
            </w:pPr>
          </w:p>
        </w:tc>
      </w:tr>
      <w:tr w:rsidR="00EC1131" w:rsidRPr="007874F9" w14:paraId="2C096C4E" w14:textId="77777777" w:rsidTr="000E7CE7">
        <w:tc>
          <w:tcPr>
            <w:tcW w:w="9959" w:type="dxa"/>
            <w:shd w:val="clear" w:color="auto" w:fill="auto"/>
          </w:tcPr>
          <w:p w14:paraId="5F6AAD9F"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1A939D62" w14:textId="77777777" w:rsidR="00EC1131" w:rsidRPr="00A271BF" w:rsidRDefault="00EC1131" w:rsidP="00593AA6">
            <w:pPr>
              <w:rPr>
                <w:sz w:val="22"/>
                <w:szCs w:val="22"/>
              </w:rPr>
            </w:pPr>
          </w:p>
        </w:tc>
      </w:tr>
      <w:tr w:rsidR="00EC1131" w:rsidRPr="007874F9" w14:paraId="1D2CE89A" w14:textId="77777777" w:rsidTr="000E7CE7">
        <w:tc>
          <w:tcPr>
            <w:tcW w:w="9959" w:type="dxa"/>
            <w:shd w:val="clear" w:color="auto" w:fill="F2F2F2"/>
          </w:tcPr>
          <w:p w14:paraId="008CAC8E" w14:textId="77777777" w:rsidR="00EC1131" w:rsidRPr="00A271BF" w:rsidRDefault="00EC1131" w:rsidP="00593AA6">
            <w:pPr>
              <w:rPr>
                <w:b/>
                <w:sz w:val="22"/>
                <w:szCs w:val="22"/>
              </w:rPr>
            </w:pPr>
            <w:r w:rsidRPr="00A271BF">
              <w:rPr>
                <w:b/>
                <w:sz w:val="22"/>
                <w:szCs w:val="22"/>
              </w:rPr>
              <w:t>Student 2: ______________________</w:t>
            </w:r>
          </w:p>
        </w:tc>
        <w:tc>
          <w:tcPr>
            <w:tcW w:w="769" w:type="dxa"/>
            <w:shd w:val="clear" w:color="auto" w:fill="000000"/>
          </w:tcPr>
          <w:p w14:paraId="2FC46A40" w14:textId="77777777" w:rsidR="00EC1131" w:rsidRPr="00A271BF" w:rsidRDefault="00EC1131" w:rsidP="00593AA6">
            <w:pPr>
              <w:rPr>
                <w:b/>
                <w:sz w:val="22"/>
                <w:szCs w:val="22"/>
              </w:rPr>
            </w:pPr>
          </w:p>
        </w:tc>
      </w:tr>
      <w:tr w:rsidR="00EC1131" w:rsidRPr="007874F9" w14:paraId="61D779E3" w14:textId="77777777" w:rsidTr="000E7CE7">
        <w:tc>
          <w:tcPr>
            <w:tcW w:w="9959" w:type="dxa"/>
            <w:shd w:val="clear" w:color="auto" w:fill="auto"/>
          </w:tcPr>
          <w:p w14:paraId="3882C507"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0BCD663A" w14:textId="77777777" w:rsidR="00EC1131" w:rsidRPr="00A271BF" w:rsidRDefault="00EC1131" w:rsidP="00593AA6">
            <w:pPr>
              <w:rPr>
                <w:sz w:val="22"/>
                <w:szCs w:val="22"/>
              </w:rPr>
            </w:pPr>
          </w:p>
        </w:tc>
      </w:tr>
      <w:tr w:rsidR="00EC1131" w:rsidRPr="007874F9" w14:paraId="4D7A8C35" w14:textId="77777777" w:rsidTr="000E7CE7">
        <w:tc>
          <w:tcPr>
            <w:tcW w:w="9959" w:type="dxa"/>
            <w:shd w:val="clear" w:color="auto" w:fill="auto"/>
          </w:tcPr>
          <w:p w14:paraId="226BE9DC"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20F76215" w14:textId="77777777" w:rsidR="00EC1131" w:rsidRPr="00A271BF" w:rsidRDefault="00EC1131" w:rsidP="00593AA6">
            <w:pPr>
              <w:rPr>
                <w:sz w:val="22"/>
                <w:szCs w:val="22"/>
              </w:rPr>
            </w:pPr>
          </w:p>
        </w:tc>
      </w:tr>
      <w:tr w:rsidR="00EC1131" w:rsidRPr="007874F9" w14:paraId="779C870D" w14:textId="77777777" w:rsidTr="000E7CE7">
        <w:tc>
          <w:tcPr>
            <w:tcW w:w="9959" w:type="dxa"/>
            <w:shd w:val="clear" w:color="auto" w:fill="auto"/>
          </w:tcPr>
          <w:p w14:paraId="71619927"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483D6D72" w14:textId="77777777" w:rsidR="00EC1131" w:rsidRPr="00A271BF" w:rsidRDefault="00EC1131" w:rsidP="00593AA6">
            <w:pPr>
              <w:rPr>
                <w:sz w:val="22"/>
                <w:szCs w:val="22"/>
              </w:rPr>
            </w:pPr>
          </w:p>
        </w:tc>
      </w:tr>
      <w:tr w:rsidR="00EC1131" w:rsidRPr="007874F9" w14:paraId="1B82695F" w14:textId="77777777" w:rsidTr="000E7CE7">
        <w:tc>
          <w:tcPr>
            <w:tcW w:w="9959" w:type="dxa"/>
            <w:shd w:val="clear" w:color="auto" w:fill="F2F2F2"/>
          </w:tcPr>
          <w:p w14:paraId="4AF5F95B" w14:textId="77777777" w:rsidR="00EC1131" w:rsidRPr="00A271BF" w:rsidRDefault="00EC1131" w:rsidP="00593AA6">
            <w:pPr>
              <w:rPr>
                <w:b/>
                <w:sz w:val="22"/>
                <w:szCs w:val="22"/>
              </w:rPr>
            </w:pPr>
            <w:r w:rsidRPr="00A271BF">
              <w:rPr>
                <w:b/>
                <w:sz w:val="22"/>
                <w:szCs w:val="22"/>
              </w:rPr>
              <w:t>Student 3: _______________________</w:t>
            </w:r>
          </w:p>
        </w:tc>
        <w:tc>
          <w:tcPr>
            <w:tcW w:w="769" w:type="dxa"/>
            <w:shd w:val="clear" w:color="auto" w:fill="000000"/>
          </w:tcPr>
          <w:p w14:paraId="596BE6CF" w14:textId="77777777" w:rsidR="00EC1131" w:rsidRPr="00A271BF" w:rsidRDefault="00EC1131" w:rsidP="00593AA6">
            <w:pPr>
              <w:rPr>
                <w:sz w:val="22"/>
                <w:szCs w:val="22"/>
              </w:rPr>
            </w:pPr>
          </w:p>
        </w:tc>
      </w:tr>
      <w:tr w:rsidR="00EC1131" w:rsidRPr="007874F9" w14:paraId="6366C665" w14:textId="77777777" w:rsidTr="000E7CE7">
        <w:tc>
          <w:tcPr>
            <w:tcW w:w="9959" w:type="dxa"/>
            <w:shd w:val="clear" w:color="auto" w:fill="auto"/>
          </w:tcPr>
          <w:p w14:paraId="612520C8" w14:textId="77777777" w:rsidR="00EC1131" w:rsidRPr="00A271BF" w:rsidRDefault="00EC1131" w:rsidP="00593AA6">
            <w:pPr>
              <w:rPr>
                <w:sz w:val="22"/>
                <w:szCs w:val="22"/>
              </w:rPr>
            </w:pPr>
            <w:r w:rsidRPr="00A271BF">
              <w:rPr>
                <w:sz w:val="22"/>
                <w:szCs w:val="22"/>
              </w:rPr>
              <w:t>15-20 Anecdotal Notes (written observations (sticky notes, paper, rubrics) from lessons and throughout the day</w:t>
            </w:r>
          </w:p>
        </w:tc>
        <w:tc>
          <w:tcPr>
            <w:tcW w:w="769" w:type="dxa"/>
            <w:shd w:val="clear" w:color="auto" w:fill="auto"/>
          </w:tcPr>
          <w:p w14:paraId="686770FF" w14:textId="77777777" w:rsidR="00EC1131" w:rsidRPr="00A271BF" w:rsidRDefault="00EC1131" w:rsidP="00593AA6">
            <w:pPr>
              <w:rPr>
                <w:sz w:val="22"/>
                <w:szCs w:val="22"/>
              </w:rPr>
            </w:pPr>
          </w:p>
        </w:tc>
      </w:tr>
      <w:tr w:rsidR="00EC1131" w:rsidRPr="007874F9" w14:paraId="6EA90E00" w14:textId="77777777" w:rsidTr="000E7CE7">
        <w:tc>
          <w:tcPr>
            <w:tcW w:w="9959" w:type="dxa"/>
            <w:shd w:val="clear" w:color="auto" w:fill="auto"/>
          </w:tcPr>
          <w:p w14:paraId="78D5EFC6" w14:textId="77777777" w:rsidR="00EC1131" w:rsidRPr="00A271BF" w:rsidRDefault="00EC1131" w:rsidP="00593AA6">
            <w:pPr>
              <w:rPr>
                <w:sz w:val="22"/>
                <w:szCs w:val="22"/>
              </w:rPr>
            </w:pPr>
            <w:r w:rsidRPr="00A271BF">
              <w:rPr>
                <w:sz w:val="22"/>
                <w:szCs w:val="22"/>
              </w:rPr>
              <w:t>Transcribed Family Interview &amp; Notes</w:t>
            </w:r>
          </w:p>
        </w:tc>
        <w:tc>
          <w:tcPr>
            <w:tcW w:w="769" w:type="dxa"/>
            <w:shd w:val="clear" w:color="auto" w:fill="auto"/>
          </w:tcPr>
          <w:p w14:paraId="425C6C07" w14:textId="77777777" w:rsidR="00EC1131" w:rsidRPr="00A271BF" w:rsidRDefault="00EC1131" w:rsidP="00593AA6">
            <w:pPr>
              <w:rPr>
                <w:sz w:val="22"/>
                <w:szCs w:val="22"/>
              </w:rPr>
            </w:pPr>
          </w:p>
        </w:tc>
      </w:tr>
      <w:tr w:rsidR="00EC1131" w:rsidRPr="007874F9" w14:paraId="100E001B" w14:textId="77777777" w:rsidTr="000E7CE7">
        <w:tc>
          <w:tcPr>
            <w:tcW w:w="9959" w:type="dxa"/>
            <w:shd w:val="clear" w:color="auto" w:fill="auto"/>
          </w:tcPr>
          <w:p w14:paraId="668AFE73" w14:textId="77777777" w:rsidR="00EC1131" w:rsidRPr="00A271BF" w:rsidRDefault="00EC1131" w:rsidP="00593AA6">
            <w:pPr>
              <w:rPr>
                <w:sz w:val="22"/>
                <w:szCs w:val="22"/>
              </w:rPr>
            </w:pPr>
            <w:r w:rsidRPr="00A271BF">
              <w:rPr>
                <w:sz w:val="22"/>
                <w:szCs w:val="22"/>
              </w:rPr>
              <w:t>Final Individual Strength/Needs/Next Steps Chart</w:t>
            </w:r>
          </w:p>
        </w:tc>
        <w:tc>
          <w:tcPr>
            <w:tcW w:w="769" w:type="dxa"/>
            <w:shd w:val="clear" w:color="auto" w:fill="auto"/>
          </w:tcPr>
          <w:p w14:paraId="7D5063B5" w14:textId="77777777" w:rsidR="00EC1131" w:rsidRPr="00A271BF" w:rsidRDefault="00EC1131" w:rsidP="00593AA6">
            <w:pPr>
              <w:rPr>
                <w:sz w:val="22"/>
                <w:szCs w:val="22"/>
              </w:rPr>
            </w:pPr>
          </w:p>
        </w:tc>
      </w:tr>
      <w:tr w:rsidR="00EC1131" w:rsidRPr="007874F9" w14:paraId="73978B3C" w14:textId="77777777" w:rsidTr="000E7CE7">
        <w:tc>
          <w:tcPr>
            <w:tcW w:w="10728" w:type="dxa"/>
            <w:gridSpan w:val="2"/>
            <w:shd w:val="clear" w:color="auto" w:fill="D9D9D9"/>
          </w:tcPr>
          <w:p w14:paraId="31465E2C" w14:textId="5D65C7D0" w:rsidR="00EC1131" w:rsidRPr="00A271BF" w:rsidRDefault="00EC1131" w:rsidP="00593AA6">
            <w:pPr>
              <w:rPr>
                <w:b/>
                <w:sz w:val="22"/>
                <w:szCs w:val="22"/>
              </w:rPr>
            </w:pPr>
            <w:r w:rsidRPr="00A271BF">
              <w:rPr>
                <w:b/>
                <w:sz w:val="22"/>
                <w:szCs w:val="22"/>
              </w:rPr>
              <w:t>Section 3: “Look For” Guides (used in conjuncti</w:t>
            </w:r>
            <w:r w:rsidR="009812A7">
              <w:rPr>
                <w:b/>
                <w:sz w:val="22"/>
                <w:szCs w:val="22"/>
              </w:rPr>
              <w:t xml:space="preserve">on with the Prompting Guides) </w:t>
            </w:r>
          </w:p>
        </w:tc>
      </w:tr>
      <w:tr w:rsidR="00EC1131" w:rsidRPr="007874F9" w14:paraId="639A2865" w14:textId="77777777" w:rsidTr="000E7CE7">
        <w:tc>
          <w:tcPr>
            <w:tcW w:w="9959" w:type="dxa"/>
            <w:shd w:val="clear" w:color="auto" w:fill="F2F2F2"/>
          </w:tcPr>
          <w:p w14:paraId="17C5610E" w14:textId="77777777" w:rsidR="00EC1131" w:rsidRPr="00A271BF" w:rsidRDefault="00EC1131" w:rsidP="00593AA6">
            <w:pPr>
              <w:rPr>
                <w:sz w:val="22"/>
                <w:szCs w:val="22"/>
              </w:rPr>
            </w:pPr>
            <w:r w:rsidRPr="00A271BF">
              <w:rPr>
                <w:sz w:val="22"/>
                <w:szCs w:val="22"/>
              </w:rPr>
              <w:t>Oral Language</w:t>
            </w:r>
          </w:p>
        </w:tc>
        <w:tc>
          <w:tcPr>
            <w:tcW w:w="769" w:type="dxa"/>
            <w:shd w:val="clear" w:color="auto" w:fill="000000"/>
          </w:tcPr>
          <w:p w14:paraId="0A290B10" w14:textId="77777777" w:rsidR="00EC1131" w:rsidRPr="00A271BF" w:rsidRDefault="00EC1131" w:rsidP="00593AA6">
            <w:pPr>
              <w:rPr>
                <w:sz w:val="22"/>
                <w:szCs w:val="22"/>
              </w:rPr>
            </w:pPr>
          </w:p>
        </w:tc>
      </w:tr>
      <w:tr w:rsidR="00EC1131" w:rsidRPr="007874F9" w14:paraId="6D3EE0A3" w14:textId="77777777" w:rsidTr="000E7CE7">
        <w:tc>
          <w:tcPr>
            <w:tcW w:w="9959" w:type="dxa"/>
            <w:shd w:val="clear" w:color="auto" w:fill="auto"/>
          </w:tcPr>
          <w:p w14:paraId="2C0CA4C0" w14:textId="77777777" w:rsidR="00EC1131" w:rsidRPr="00A271BF" w:rsidRDefault="00EC1131" w:rsidP="00593AA6">
            <w:pPr>
              <w:rPr>
                <w:sz w:val="22"/>
                <w:szCs w:val="22"/>
              </w:rPr>
            </w:pPr>
            <w:r w:rsidRPr="00A271BF">
              <w:rPr>
                <w:sz w:val="22"/>
                <w:szCs w:val="22"/>
              </w:rPr>
              <w:lastRenderedPageBreak/>
              <w:t>Vocabulary</w:t>
            </w:r>
          </w:p>
        </w:tc>
        <w:tc>
          <w:tcPr>
            <w:tcW w:w="769" w:type="dxa"/>
            <w:shd w:val="clear" w:color="auto" w:fill="auto"/>
          </w:tcPr>
          <w:p w14:paraId="7C192F77" w14:textId="77777777" w:rsidR="00EC1131" w:rsidRPr="00A271BF" w:rsidRDefault="00EC1131" w:rsidP="00593AA6">
            <w:pPr>
              <w:rPr>
                <w:sz w:val="22"/>
                <w:szCs w:val="22"/>
              </w:rPr>
            </w:pPr>
          </w:p>
        </w:tc>
      </w:tr>
      <w:tr w:rsidR="00EC1131" w:rsidRPr="007874F9" w14:paraId="7CC43270" w14:textId="77777777" w:rsidTr="000E7CE7">
        <w:tc>
          <w:tcPr>
            <w:tcW w:w="9959" w:type="dxa"/>
            <w:shd w:val="clear" w:color="auto" w:fill="auto"/>
          </w:tcPr>
          <w:p w14:paraId="203CC986" w14:textId="77777777" w:rsidR="00EC1131" w:rsidRPr="00A271BF" w:rsidRDefault="00EC1131" w:rsidP="00593AA6">
            <w:pPr>
              <w:rPr>
                <w:sz w:val="22"/>
                <w:szCs w:val="22"/>
              </w:rPr>
            </w:pPr>
            <w:r w:rsidRPr="00A271BF">
              <w:rPr>
                <w:sz w:val="22"/>
                <w:szCs w:val="22"/>
              </w:rPr>
              <w:t>Phonological Awareness</w:t>
            </w:r>
          </w:p>
        </w:tc>
        <w:tc>
          <w:tcPr>
            <w:tcW w:w="769" w:type="dxa"/>
            <w:shd w:val="clear" w:color="auto" w:fill="auto"/>
          </w:tcPr>
          <w:p w14:paraId="570BDA57" w14:textId="77777777" w:rsidR="00EC1131" w:rsidRPr="00A271BF" w:rsidRDefault="00EC1131" w:rsidP="00593AA6">
            <w:pPr>
              <w:rPr>
                <w:sz w:val="22"/>
                <w:szCs w:val="22"/>
              </w:rPr>
            </w:pPr>
          </w:p>
        </w:tc>
      </w:tr>
      <w:tr w:rsidR="000E7CE7" w:rsidRPr="007874F9" w14:paraId="7CFB253D" w14:textId="77777777" w:rsidTr="000E7CE7">
        <w:tc>
          <w:tcPr>
            <w:tcW w:w="9959" w:type="dxa"/>
            <w:shd w:val="clear" w:color="auto" w:fill="auto"/>
          </w:tcPr>
          <w:p w14:paraId="1BB23FD7" w14:textId="49D08ED8" w:rsidR="000E7CE7" w:rsidRPr="00A271BF" w:rsidRDefault="000E7CE7" w:rsidP="00593AA6">
            <w:pPr>
              <w:rPr>
                <w:sz w:val="22"/>
                <w:szCs w:val="22"/>
              </w:rPr>
            </w:pPr>
            <w:r>
              <w:rPr>
                <w:sz w:val="22"/>
                <w:szCs w:val="22"/>
              </w:rPr>
              <w:t>Structure</w:t>
            </w:r>
          </w:p>
        </w:tc>
        <w:tc>
          <w:tcPr>
            <w:tcW w:w="769" w:type="dxa"/>
            <w:shd w:val="clear" w:color="auto" w:fill="auto"/>
          </w:tcPr>
          <w:p w14:paraId="2047C91D" w14:textId="77777777" w:rsidR="000E7CE7" w:rsidRPr="00A271BF" w:rsidRDefault="000E7CE7" w:rsidP="00593AA6">
            <w:pPr>
              <w:rPr>
                <w:sz w:val="22"/>
                <w:szCs w:val="22"/>
              </w:rPr>
            </w:pPr>
          </w:p>
        </w:tc>
      </w:tr>
      <w:tr w:rsidR="00E43C18" w:rsidRPr="007874F9" w14:paraId="533CFFA3" w14:textId="77777777" w:rsidTr="000E7CE7">
        <w:tc>
          <w:tcPr>
            <w:tcW w:w="9959" w:type="dxa"/>
            <w:shd w:val="clear" w:color="auto" w:fill="auto"/>
          </w:tcPr>
          <w:p w14:paraId="7FEA387E" w14:textId="6627E5C8" w:rsidR="00E43C18" w:rsidRDefault="00E43C18" w:rsidP="00593AA6">
            <w:pPr>
              <w:rPr>
                <w:sz w:val="22"/>
                <w:szCs w:val="22"/>
              </w:rPr>
            </w:pPr>
            <w:r>
              <w:rPr>
                <w:sz w:val="22"/>
                <w:szCs w:val="22"/>
              </w:rPr>
              <w:t>English Oral Language Proficiency (ELP)</w:t>
            </w:r>
          </w:p>
        </w:tc>
        <w:tc>
          <w:tcPr>
            <w:tcW w:w="769" w:type="dxa"/>
            <w:shd w:val="clear" w:color="auto" w:fill="auto"/>
          </w:tcPr>
          <w:p w14:paraId="578638C7" w14:textId="77777777" w:rsidR="00E43C18" w:rsidRPr="00A271BF" w:rsidRDefault="00E43C18" w:rsidP="00593AA6">
            <w:pPr>
              <w:rPr>
                <w:sz w:val="22"/>
                <w:szCs w:val="22"/>
              </w:rPr>
            </w:pPr>
          </w:p>
        </w:tc>
      </w:tr>
      <w:tr w:rsidR="00EC1131" w:rsidRPr="007874F9" w14:paraId="7818D52A" w14:textId="77777777" w:rsidTr="000E7CE7">
        <w:tc>
          <w:tcPr>
            <w:tcW w:w="9959" w:type="dxa"/>
            <w:shd w:val="clear" w:color="auto" w:fill="F2F2F2"/>
          </w:tcPr>
          <w:p w14:paraId="0DCFF60A" w14:textId="77777777" w:rsidR="00EC1131" w:rsidRPr="00A271BF" w:rsidRDefault="00EC1131" w:rsidP="00593AA6">
            <w:pPr>
              <w:rPr>
                <w:sz w:val="22"/>
                <w:szCs w:val="22"/>
              </w:rPr>
            </w:pPr>
            <w:r w:rsidRPr="00A271BF">
              <w:rPr>
                <w:sz w:val="22"/>
                <w:szCs w:val="22"/>
              </w:rPr>
              <w:t>Oral Reading</w:t>
            </w:r>
          </w:p>
        </w:tc>
        <w:tc>
          <w:tcPr>
            <w:tcW w:w="769" w:type="dxa"/>
            <w:shd w:val="clear" w:color="auto" w:fill="000000"/>
          </w:tcPr>
          <w:p w14:paraId="7E1EA124" w14:textId="77777777" w:rsidR="00EC1131" w:rsidRPr="00A271BF" w:rsidRDefault="00EC1131" w:rsidP="00593AA6">
            <w:pPr>
              <w:rPr>
                <w:sz w:val="22"/>
                <w:szCs w:val="22"/>
              </w:rPr>
            </w:pPr>
          </w:p>
        </w:tc>
      </w:tr>
      <w:tr w:rsidR="00EC1131" w:rsidRPr="007874F9" w14:paraId="3FA1F378" w14:textId="77777777" w:rsidTr="000E7CE7">
        <w:tc>
          <w:tcPr>
            <w:tcW w:w="9959" w:type="dxa"/>
            <w:shd w:val="clear" w:color="auto" w:fill="auto"/>
          </w:tcPr>
          <w:p w14:paraId="6BB6AC75" w14:textId="77777777" w:rsidR="00EC1131" w:rsidRPr="00A271BF" w:rsidRDefault="00EC1131" w:rsidP="00593AA6">
            <w:pPr>
              <w:rPr>
                <w:sz w:val="22"/>
                <w:szCs w:val="22"/>
              </w:rPr>
            </w:pPr>
            <w:r w:rsidRPr="00A271BF">
              <w:rPr>
                <w:sz w:val="22"/>
                <w:szCs w:val="22"/>
              </w:rPr>
              <w:t>Monitoring &amp; Problem Solving Words</w:t>
            </w:r>
          </w:p>
        </w:tc>
        <w:tc>
          <w:tcPr>
            <w:tcW w:w="769" w:type="dxa"/>
            <w:shd w:val="clear" w:color="auto" w:fill="auto"/>
          </w:tcPr>
          <w:p w14:paraId="5A02FC9D" w14:textId="77777777" w:rsidR="00EC1131" w:rsidRPr="00A271BF" w:rsidRDefault="00EC1131" w:rsidP="00593AA6">
            <w:pPr>
              <w:rPr>
                <w:sz w:val="22"/>
                <w:szCs w:val="22"/>
              </w:rPr>
            </w:pPr>
          </w:p>
        </w:tc>
      </w:tr>
      <w:tr w:rsidR="00EC1131" w:rsidRPr="007874F9" w14:paraId="74416DD1" w14:textId="77777777" w:rsidTr="000E7CE7">
        <w:tc>
          <w:tcPr>
            <w:tcW w:w="9959" w:type="dxa"/>
            <w:shd w:val="clear" w:color="auto" w:fill="auto"/>
          </w:tcPr>
          <w:p w14:paraId="430613AB" w14:textId="77777777" w:rsidR="00EC1131" w:rsidRPr="00A271BF" w:rsidRDefault="00EC1131" w:rsidP="00593AA6">
            <w:pPr>
              <w:rPr>
                <w:sz w:val="22"/>
                <w:szCs w:val="22"/>
              </w:rPr>
            </w:pPr>
            <w:r w:rsidRPr="00A271BF">
              <w:rPr>
                <w:sz w:val="22"/>
                <w:szCs w:val="22"/>
              </w:rPr>
              <w:t>Fluency</w:t>
            </w:r>
          </w:p>
        </w:tc>
        <w:tc>
          <w:tcPr>
            <w:tcW w:w="769" w:type="dxa"/>
            <w:shd w:val="clear" w:color="auto" w:fill="auto"/>
          </w:tcPr>
          <w:p w14:paraId="5B2D4F20" w14:textId="77777777" w:rsidR="00EC1131" w:rsidRPr="00A271BF" w:rsidRDefault="00EC1131" w:rsidP="00593AA6">
            <w:pPr>
              <w:rPr>
                <w:sz w:val="22"/>
                <w:szCs w:val="22"/>
              </w:rPr>
            </w:pPr>
          </w:p>
        </w:tc>
      </w:tr>
      <w:tr w:rsidR="00EC1131" w:rsidRPr="007874F9" w14:paraId="529E1795" w14:textId="77777777" w:rsidTr="000E7CE7">
        <w:tc>
          <w:tcPr>
            <w:tcW w:w="9959" w:type="dxa"/>
            <w:shd w:val="clear" w:color="auto" w:fill="F2F2F2"/>
          </w:tcPr>
          <w:p w14:paraId="0D1EDA0C" w14:textId="77777777" w:rsidR="00EC1131" w:rsidRPr="00A271BF" w:rsidRDefault="00EC1131" w:rsidP="00593AA6">
            <w:pPr>
              <w:rPr>
                <w:sz w:val="22"/>
                <w:szCs w:val="22"/>
              </w:rPr>
            </w:pPr>
            <w:r w:rsidRPr="00A271BF">
              <w:rPr>
                <w:sz w:val="22"/>
                <w:szCs w:val="22"/>
              </w:rPr>
              <w:t>Comprehension</w:t>
            </w:r>
          </w:p>
        </w:tc>
        <w:tc>
          <w:tcPr>
            <w:tcW w:w="769" w:type="dxa"/>
            <w:shd w:val="clear" w:color="auto" w:fill="000000"/>
          </w:tcPr>
          <w:p w14:paraId="739FC038" w14:textId="77777777" w:rsidR="00EC1131" w:rsidRPr="00A271BF" w:rsidRDefault="00EC1131" w:rsidP="00593AA6">
            <w:pPr>
              <w:rPr>
                <w:sz w:val="22"/>
                <w:szCs w:val="22"/>
              </w:rPr>
            </w:pPr>
          </w:p>
        </w:tc>
      </w:tr>
      <w:tr w:rsidR="00EC1131" w:rsidRPr="007874F9" w14:paraId="512FF309" w14:textId="77777777" w:rsidTr="000E7CE7">
        <w:tc>
          <w:tcPr>
            <w:tcW w:w="9959" w:type="dxa"/>
            <w:shd w:val="clear" w:color="auto" w:fill="auto"/>
          </w:tcPr>
          <w:p w14:paraId="15FB970F" w14:textId="77777777" w:rsidR="00EC1131" w:rsidRPr="00A271BF" w:rsidRDefault="00EC1131" w:rsidP="00593AA6">
            <w:pPr>
              <w:rPr>
                <w:sz w:val="22"/>
                <w:szCs w:val="22"/>
              </w:rPr>
            </w:pPr>
            <w:r w:rsidRPr="00A271BF">
              <w:rPr>
                <w:sz w:val="22"/>
                <w:szCs w:val="22"/>
              </w:rPr>
              <w:t>Monitoring Comprehension</w:t>
            </w:r>
          </w:p>
        </w:tc>
        <w:tc>
          <w:tcPr>
            <w:tcW w:w="769" w:type="dxa"/>
            <w:shd w:val="clear" w:color="auto" w:fill="auto"/>
          </w:tcPr>
          <w:p w14:paraId="6FDECB73" w14:textId="77777777" w:rsidR="00EC1131" w:rsidRPr="00A271BF" w:rsidRDefault="00EC1131" w:rsidP="00593AA6">
            <w:pPr>
              <w:rPr>
                <w:sz w:val="22"/>
                <w:szCs w:val="22"/>
              </w:rPr>
            </w:pPr>
          </w:p>
        </w:tc>
      </w:tr>
      <w:tr w:rsidR="00EC1131" w:rsidRPr="007874F9" w14:paraId="19BF6EE7" w14:textId="77777777" w:rsidTr="000E7CE7">
        <w:tc>
          <w:tcPr>
            <w:tcW w:w="9959" w:type="dxa"/>
            <w:shd w:val="clear" w:color="auto" w:fill="auto"/>
          </w:tcPr>
          <w:p w14:paraId="378B8EA4" w14:textId="77777777" w:rsidR="00EC1131" w:rsidRPr="00A271BF" w:rsidRDefault="00EC1131" w:rsidP="00593AA6">
            <w:pPr>
              <w:rPr>
                <w:sz w:val="22"/>
                <w:szCs w:val="22"/>
              </w:rPr>
            </w:pPr>
            <w:r w:rsidRPr="00A271BF">
              <w:rPr>
                <w:sz w:val="22"/>
                <w:szCs w:val="22"/>
              </w:rPr>
              <w:t>Making Connections</w:t>
            </w:r>
          </w:p>
        </w:tc>
        <w:tc>
          <w:tcPr>
            <w:tcW w:w="769" w:type="dxa"/>
            <w:shd w:val="clear" w:color="auto" w:fill="auto"/>
          </w:tcPr>
          <w:p w14:paraId="7FEBF268" w14:textId="77777777" w:rsidR="00EC1131" w:rsidRPr="00A271BF" w:rsidRDefault="00EC1131" w:rsidP="00593AA6">
            <w:pPr>
              <w:rPr>
                <w:sz w:val="22"/>
                <w:szCs w:val="22"/>
              </w:rPr>
            </w:pPr>
          </w:p>
        </w:tc>
      </w:tr>
      <w:tr w:rsidR="00EC1131" w:rsidRPr="007874F9" w14:paraId="3DEA972F" w14:textId="77777777" w:rsidTr="000E7CE7">
        <w:tc>
          <w:tcPr>
            <w:tcW w:w="9959" w:type="dxa"/>
            <w:shd w:val="clear" w:color="auto" w:fill="auto"/>
          </w:tcPr>
          <w:p w14:paraId="600E55C7" w14:textId="77777777" w:rsidR="00EC1131" w:rsidRPr="00A271BF" w:rsidRDefault="00EC1131" w:rsidP="00593AA6">
            <w:pPr>
              <w:rPr>
                <w:sz w:val="22"/>
                <w:szCs w:val="22"/>
              </w:rPr>
            </w:pPr>
            <w:r w:rsidRPr="00A271BF">
              <w:rPr>
                <w:sz w:val="22"/>
                <w:szCs w:val="22"/>
              </w:rPr>
              <w:t>Visualizing</w:t>
            </w:r>
          </w:p>
        </w:tc>
        <w:tc>
          <w:tcPr>
            <w:tcW w:w="769" w:type="dxa"/>
            <w:shd w:val="clear" w:color="auto" w:fill="auto"/>
          </w:tcPr>
          <w:p w14:paraId="20FDA689" w14:textId="77777777" w:rsidR="00EC1131" w:rsidRPr="00A271BF" w:rsidRDefault="00EC1131" w:rsidP="00593AA6">
            <w:pPr>
              <w:rPr>
                <w:sz w:val="22"/>
                <w:szCs w:val="22"/>
              </w:rPr>
            </w:pPr>
          </w:p>
        </w:tc>
      </w:tr>
      <w:tr w:rsidR="00EC1131" w:rsidRPr="007874F9" w14:paraId="3F5A679F" w14:textId="77777777" w:rsidTr="000E7CE7">
        <w:tc>
          <w:tcPr>
            <w:tcW w:w="9959" w:type="dxa"/>
            <w:shd w:val="clear" w:color="auto" w:fill="auto"/>
          </w:tcPr>
          <w:p w14:paraId="6BB6AF80" w14:textId="77777777" w:rsidR="00EC1131" w:rsidRPr="00A271BF" w:rsidRDefault="00EC1131" w:rsidP="00593AA6">
            <w:pPr>
              <w:rPr>
                <w:sz w:val="22"/>
                <w:szCs w:val="22"/>
              </w:rPr>
            </w:pPr>
            <w:r w:rsidRPr="00A271BF">
              <w:rPr>
                <w:sz w:val="22"/>
                <w:szCs w:val="22"/>
              </w:rPr>
              <w:t>Questioning/Predicting</w:t>
            </w:r>
          </w:p>
        </w:tc>
        <w:tc>
          <w:tcPr>
            <w:tcW w:w="769" w:type="dxa"/>
            <w:shd w:val="clear" w:color="auto" w:fill="auto"/>
          </w:tcPr>
          <w:p w14:paraId="5A77C200" w14:textId="77777777" w:rsidR="00EC1131" w:rsidRPr="00A271BF" w:rsidRDefault="00EC1131" w:rsidP="00593AA6">
            <w:pPr>
              <w:rPr>
                <w:sz w:val="22"/>
                <w:szCs w:val="22"/>
              </w:rPr>
            </w:pPr>
          </w:p>
        </w:tc>
      </w:tr>
      <w:tr w:rsidR="00EC1131" w:rsidRPr="007874F9" w14:paraId="39588C55" w14:textId="77777777" w:rsidTr="000E7CE7">
        <w:tc>
          <w:tcPr>
            <w:tcW w:w="9959" w:type="dxa"/>
            <w:shd w:val="clear" w:color="auto" w:fill="auto"/>
          </w:tcPr>
          <w:p w14:paraId="0A460EA4" w14:textId="77777777" w:rsidR="00EC1131" w:rsidRPr="00A271BF" w:rsidRDefault="00EC1131" w:rsidP="00593AA6">
            <w:pPr>
              <w:rPr>
                <w:sz w:val="22"/>
                <w:szCs w:val="22"/>
              </w:rPr>
            </w:pPr>
            <w:r w:rsidRPr="00A271BF">
              <w:rPr>
                <w:sz w:val="22"/>
                <w:szCs w:val="22"/>
              </w:rPr>
              <w:t>Inferring (word level, btw the lines, theme)</w:t>
            </w:r>
          </w:p>
        </w:tc>
        <w:tc>
          <w:tcPr>
            <w:tcW w:w="769" w:type="dxa"/>
            <w:shd w:val="clear" w:color="auto" w:fill="auto"/>
          </w:tcPr>
          <w:p w14:paraId="3CAC4ED1" w14:textId="77777777" w:rsidR="00EC1131" w:rsidRPr="00A271BF" w:rsidRDefault="00EC1131" w:rsidP="00593AA6">
            <w:pPr>
              <w:rPr>
                <w:sz w:val="22"/>
                <w:szCs w:val="22"/>
              </w:rPr>
            </w:pPr>
          </w:p>
        </w:tc>
      </w:tr>
      <w:tr w:rsidR="00EC1131" w:rsidRPr="007874F9" w14:paraId="0FDD1106" w14:textId="77777777" w:rsidTr="000E7CE7">
        <w:tc>
          <w:tcPr>
            <w:tcW w:w="9959" w:type="dxa"/>
            <w:shd w:val="clear" w:color="auto" w:fill="auto"/>
          </w:tcPr>
          <w:p w14:paraId="150C5BA5" w14:textId="77777777" w:rsidR="00EC1131" w:rsidRPr="00A271BF" w:rsidRDefault="00EC1131" w:rsidP="00593AA6">
            <w:pPr>
              <w:rPr>
                <w:sz w:val="22"/>
                <w:szCs w:val="22"/>
              </w:rPr>
            </w:pPr>
            <w:r w:rsidRPr="00A271BF">
              <w:rPr>
                <w:sz w:val="22"/>
                <w:szCs w:val="22"/>
              </w:rPr>
              <w:t>Determining Importance</w:t>
            </w:r>
          </w:p>
        </w:tc>
        <w:tc>
          <w:tcPr>
            <w:tcW w:w="769" w:type="dxa"/>
            <w:shd w:val="clear" w:color="auto" w:fill="auto"/>
          </w:tcPr>
          <w:p w14:paraId="1624765A" w14:textId="77777777" w:rsidR="00EC1131" w:rsidRPr="00A271BF" w:rsidRDefault="00EC1131" w:rsidP="00593AA6">
            <w:pPr>
              <w:rPr>
                <w:sz w:val="22"/>
                <w:szCs w:val="22"/>
              </w:rPr>
            </w:pPr>
          </w:p>
        </w:tc>
      </w:tr>
      <w:tr w:rsidR="00EC1131" w:rsidRPr="007874F9" w14:paraId="1428CA2B" w14:textId="77777777" w:rsidTr="000E7CE7">
        <w:tc>
          <w:tcPr>
            <w:tcW w:w="9959" w:type="dxa"/>
            <w:shd w:val="clear" w:color="auto" w:fill="auto"/>
          </w:tcPr>
          <w:p w14:paraId="2EE2BABE" w14:textId="77777777" w:rsidR="00EC1131" w:rsidRPr="00A271BF" w:rsidRDefault="00EC1131" w:rsidP="00593AA6">
            <w:pPr>
              <w:rPr>
                <w:sz w:val="22"/>
                <w:szCs w:val="22"/>
              </w:rPr>
            </w:pPr>
            <w:r w:rsidRPr="00A271BF">
              <w:rPr>
                <w:sz w:val="22"/>
                <w:szCs w:val="22"/>
              </w:rPr>
              <w:t>Synthesizing/Summarizing/Retelling</w:t>
            </w:r>
          </w:p>
        </w:tc>
        <w:tc>
          <w:tcPr>
            <w:tcW w:w="769" w:type="dxa"/>
            <w:shd w:val="clear" w:color="auto" w:fill="auto"/>
          </w:tcPr>
          <w:p w14:paraId="4B22E144" w14:textId="77777777" w:rsidR="00EC1131" w:rsidRPr="00A271BF" w:rsidRDefault="00EC1131" w:rsidP="00593AA6">
            <w:pPr>
              <w:rPr>
                <w:sz w:val="22"/>
                <w:szCs w:val="22"/>
              </w:rPr>
            </w:pPr>
          </w:p>
        </w:tc>
      </w:tr>
    </w:tbl>
    <w:p w14:paraId="24C5962C" w14:textId="77777777" w:rsidR="00EC1131" w:rsidRDefault="00EC1131" w:rsidP="00EC1131"/>
    <w:p w14:paraId="4B1ECA49" w14:textId="77777777" w:rsidR="00EC1131" w:rsidRDefault="00EC1131" w:rsidP="00EC1131">
      <w:pPr>
        <w:jc w:val="center"/>
      </w:pPr>
      <w:r>
        <w:t>Lesson Plan Template</w:t>
      </w:r>
    </w:p>
    <w:p w14:paraId="7743241D" w14:textId="77777777" w:rsidR="00EC1131" w:rsidRDefault="00EC1131" w:rsidP="00EC1131">
      <w:pPr>
        <w:jc w:val="center"/>
      </w:pPr>
    </w:p>
    <w:p w14:paraId="65CD6551" w14:textId="77777777" w:rsidR="00EC1131" w:rsidRDefault="00EC1131" w:rsidP="00EC1131">
      <w:r>
        <w:t>Name:                                                       Date:                                                    Grade Level:</w:t>
      </w:r>
    </w:p>
    <w:p w14:paraId="13B4CD23" w14:textId="77777777" w:rsidR="00EC1131" w:rsidRDefault="00EC1131" w:rsidP="00EC1131"/>
    <w:p w14:paraId="1A2E8318" w14:textId="77777777" w:rsidR="00EC1131" w:rsidRDefault="00EC1131" w:rsidP="00F90659">
      <w:pPr>
        <w:pStyle w:val="ListParagraph"/>
        <w:numPr>
          <w:ilvl w:val="0"/>
          <w:numId w:val="12"/>
        </w:numPr>
      </w:pPr>
      <w:r>
        <w:t>Common Core/State Standard:</w:t>
      </w:r>
    </w:p>
    <w:p w14:paraId="0567FF39" w14:textId="77777777" w:rsidR="00EC1131" w:rsidRDefault="00EC1131" w:rsidP="00EC1131"/>
    <w:p w14:paraId="01B6D679" w14:textId="77777777" w:rsidR="00EC1131" w:rsidRDefault="00EC1131" w:rsidP="00EC1131">
      <w:r>
        <w:t xml:space="preserve">            Learning Objective (and previous assessment/observations informing the objective):</w:t>
      </w:r>
    </w:p>
    <w:p w14:paraId="5E4E8C3D" w14:textId="77777777" w:rsidR="00EC1131" w:rsidRDefault="00EC1131" w:rsidP="00EC1131"/>
    <w:p w14:paraId="0666E76B" w14:textId="77777777" w:rsidR="00EC1131" w:rsidRDefault="00EC1131" w:rsidP="00EC1131"/>
    <w:p w14:paraId="34C8A387" w14:textId="77777777" w:rsidR="00EC1131" w:rsidRDefault="00EC1131" w:rsidP="00EC1131"/>
    <w:p w14:paraId="1036399A" w14:textId="77777777" w:rsidR="00EC1131" w:rsidRDefault="00EC1131" w:rsidP="00EC1131">
      <w:r>
        <w:t>II.  Text Title/Level:</w:t>
      </w:r>
    </w:p>
    <w:p w14:paraId="0B4C8E55" w14:textId="77777777" w:rsidR="00EC1131" w:rsidRDefault="00EC1131" w:rsidP="00EC1131"/>
    <w:p w14:paraId="12FD0E00" w14:textId="77777777" w:rsidR="00EC1131" w:rsidRDefault="00EC1131" w:rsidP="00EC1131"/>
    <w:p w14:paraId="110ED58B" w14:textId="77777777" w:rsidR="00EC1131" w:rsidRDefault="00EC1131" w:rsidP="00EC1131"/>
    <w:p w14:paraId="0122EA2D" w14:textId="77777777" w:rsidR="00EC1131" w:rsidRDefault="00EC1131" w:rsidP="00EC1131">
      <w:r>
        <w:t xml:space="preserve">      Reasons for Text Selection:</w:t>
      </w:r>
    </w:p>
    <w:p w14:paraId="337E6810" w14:textId="77777777" w:rsidR="00EC1131" w:rsidRDefault="00EC1131" w:rsidP="00EC1131"/>
    <w:p w14:paraId="136AEBA2" w14:textId="77777777" w:rsidR="00EC1131" w:rsidRDefault="00EC1131" w:rsidP="00EC1131"/>
    <w:p w14:paraId="07DE5F37" w14:textId="77777777" w:rsidR="00EC1131" w:rsidRDefault="00EC1131" w:rsidP="00EC1131"/>
    <w:p w14:paraId="78F76308" w14:textId="77777777" w:rsidR="00EC1131" w:rsidRDefault="00EC1131" w:rsidP="00EC1131">
      <w:r>
        <w:t>III. Instructional Technique and Scaffolds to be Used:</w:t>
      </w:r>
    </w:p>
    <w:p w14:paraId="459F2C3E" w14:textId="77777777" w:rsidR="00EC1131" w:rsidRDefault="00EC1131" w:rsidP="00EC1131"/>
    <w:p w14:paraId="06713233" w14:textId="77777777" w:rsidR="00EC1131" w:rsidRDefault="00EC1131" w:rsidP="00EC1131"/>
    <w:p w14:paraId="3F9F82AE" w14:textId="77777777" w:rsidR="00EC1131" w:rsidRDefault="00EC1131" w:rsidP="00EC1131"/>
    <w:p w14:paraId="656510DF" w14:textId="77777777" w:rsidR="00EC1131" w:rsidRDefault="00EC1131" w:rsidP="00EC1131">
      <w:r>
        <w:t>IV.  Materials</w:t>
      </w:r>
    </w:p>
    <w:p w14:paraId="714515AC" w14:textId="77777777" w:rsidR="00EC1131" w:rsidRDefault="00EC1131" w:rsidP="00EC1131"/>
    <w:p w14:paraId="025D5F73" w14:textId="77777777" w:rsidR="00EC1131" w:rsidRDefault="00EC1131" w:rsidP="00EC1131"/>
    <w:p w14:paraId="53236AE9" w14:textId="77777777" w:rsidR="00EC1131" w:rsidRDefault="00EC1131" w:rsidP="00EC1131"/>
    <w:p w14:paraId="10C945F7" w14:textId="77777777" w:rsidR="00EC1131" w:rsidRDefault="00EC1131" w:rsidP="00EC1131">
      <w:r>
        <w:t>V.  Procedure:</w:t>
      </w:r>
    </w:p>
    <w:p w14:paraId="148DCCA1" w14:textId="77777777" w:rsidR="00EC1131" w:rsidRDefault="00EC1131" w:rsidP="00EC1131"/>
    <w:p w14:paraId="1EF0034C" w14:textId="77777777" w:rsidR="00EC1131" w:rsidRDefault="00EC1131" w:rsidP="00F90659">
      <w:pPr>
        <w:pStyle w:val="ListParagraph"/>
        <w:numPr>
          <w:ilvl w:val="0"/>
          <w:numId w:val="11"/>
        </w:numPr>
      </w:pPr>
      <w:r>
        <w:t>Before Reading:</w:t>
      </w:r>
    </w:p>
    <w:p w14:paraId="78BB4708" w14:textId="77777777" w:rsidR="00EC1131" w:rsidRDefault="00EC1131" w:rsidP="00EC1131">
      <w:pPr>
        <w:pStyle w:val="ListParagraph"/>
        <w:ind w:left="1080"/>
      </w:pPr>
    </w:p>
    <w:p w14:paraId="43A10899" w14:textId="77777777" w:rsidR="00EC1131" w:rsidRDefault="00EC1131" w:rsidP="00EC1131"/>
    <w:p w14:paraId="13D3B7D1" w14:textId="23A71422" w:rsidR="00EC1131" w:rsidRDefault="00E43C18" w:rsidP="00F90659">
      <w:pPr>
        <w:pStyle w:val="ListParagraph"/>
        <w:numPr>
          <w:ilvl w:val="0"/>
          <w:numId w:val="11"/>
        </w:numPr>
      </w:pPr>
      <w:r>
        <w:t>D</w:t>
      </w:r>
      <w:r w:rsidR="00EC1131">
        <w:t>uring Reading</w:t>
      </w:r>
    </w:p>
    <w:p w14:paraId="3C3F856C" w14:textId="77777777" w:rsidR="00EC1131" w:rsidRDefault="00EC1131" w:rsidP="00EC1131">
      <w:pPr>
        <w:pStyle w:val="ListParagraph"/>
        <w:ind w:left="1080"/>
      </w:pPr>
    </w:p>
    <w:p w14:paraId="6BEE586C" w14:textId="77777777" w:rsidR="00EC1131" w:rsidRDefault="00EC1131" w:rsidP="00EC1131"/>
    <w:p w14:paraId="31C31F6C" w14:textId="77777777" w:rsidR="00EC1131" w:rsidRDefault="00EC1131" w:rsidP="00F90659">
      <w:pPr>
        <w:pStyle w:val="ListParagraph"/>
        <w:numPr>
          <w:ilvl w:val="0"/>
          <w:numId w:val="11"/>
        </w:numPr>
      </w:pPr>
      <w:r>
        <w:lastRenderedPageBreak/>
        <w:t>After Reading</w:t>
      </w:r>
    </w:p>
    <w:p w14:paraId="25993333" w14:textId="77777777" w:rsidR="00EC1131" w:rsidRDefault="00EC1131" w:rsidP="00EC1131"/>
    <w:p w14:paraId="014DF184" w14:textId="77777777" w:rsidR="00EC1131" w:rsidRDefault="00EC1131" w:rsidP="00EC1131"/>
    <w:p w14:paraId="2636FB18" w14:textId="1E16E933" w:rsidR="00EC1131" w:rsidRDefault="00EC1131" w:rsidP="00E43C18">
      <w:pPr>
        <w:pStyle w:val="ListParagraph"/>
        <w:numPr>
          <w:ilvl w:val="0"/>
          <w:numId w:val="21"/>
        </w:numPr>
      </w:pPr>
      <w:r>
        <w:t xml:space="preserve">Plans for Assessment FOR Learning </w:t>
      </w:r>
    </w:p>
    <w:p w14:paraId="264B8CA8" w14:textId="77777777" w:rsidR="00EC1131" w:rsidRDefault="00EC1131" w:rsidP="00EC1131">
      <w:pPr>
        <w:pStyle w:val="ListParagraph"/>
        <w:ind w:left="1080"/>
      </w:pPr>
    </w:p>
    <w:p w14:paraId="34725A09" w14:textId="3B614755" w:rsidR="004F12EF" w:rsidRPr="001801E2" w:rsidRDefault="00EC1131" w:rsidP="001801E2">
      <w:pPr>
        <w:pStyle w:val="ListParagraph"/>
        <w:ind w:left="1080"/>
        <w:rPr>
          <w:i/>
        </w:rPr>
      </w:pPr>
      <w:r>
        <w:t>(</w:t>
      </w:r>
      <w:r>
        <w:rPr>
          <w:i/>
        </w:rPr>
        <w:t>Cut &amp; Paste/Note the Look For Guide you will use AND include spaces for anecdotal notekeeping. Consider taking anecdotal notes on stickies so you can move the stickies to the individual sections after reflecting on the lesson &amp; group as a whole.)</w:t>
      </w:r>
    </w:p>
    <w:p w14:paraId="6529CDCD" w14:textId="77777777" w:rsidR="00EC1131" w:rsidRDefault="00EC1131" w:rsidP="00EC1131"/>
    <w:p w14:paraId="0FC93101" w14:textId="77777777" w:rsidR="00EC1131" w:rsidRDefault="00EC1131" w:rsidP="00EC1131"/>
    <w:p w14:paraId="3469ACAF" w14:textId="77777777" w:rsidR="00EC1131" w:rsidRDefault="00EC1131" w:rsidP="00EC1131"/>
    <w:p w14:paraId="55128DB0" w14:textId="77777777" w:rsidR="00EC1131" w:rsidRDefault="00EC1131" w:rsidP="00EC1131"/>
    <w:p w14:paraId="43D28A27" w14:textId="77777777" w:rsidR="00EC1131" w:rsidRDefault="00EC1131" w:rsidP="00EC1131"/>
    <w:p w14:paraId="7F0AE59D" w14:textId="77777777" w:rsidR="00EC1131" w:rsidRDefault="00EC1131" w:rsidP="00EC1131"/>
    <w:p w14:paraId="6017A401" w14:textId="77777777" w:rsidR="00EC1131" w:rsidRDefault="00EC1131" w:rsidP="00EC1131">
      <w:pPr>
        <w:pStyle w:val="ListParagraph"/>
        <w:jc w:val="center"/>
      </w:pPr>
      <w:r>
        <w:t>Template For “Look For” Guides</w:t>
      </w:r>
    </w:p>
    <w:p w14:paraId="05FBB0D4" w14:textId="77777777" w:rsidR="00EC1131" w:rsidRDefault="00EC1131" w:rsidP="00EC1131">
      <w:pPr>
        <w:pStyle w:val="ListParagraph"/>
      </w:pPr>
    </w:p>
    <w:p w14:paraId="23BB6F29" w14:textId="77777777" w:rsidR="00EC1131" w:rsidRDefault="00EC1131" w:rsidP="00EC1131">
      <w:pPr>
        <w:pStyle w:val="ListParagraph"/>
      </w:pPr>
    </w:p>
    <w:p w14:paraId="68A44FEF" w14:textId="77777777" w:rsidR="00EC1131" w:rsidRPr="005351E0" w:rsidRDefault="00EC1131" w:rsidP="00EC1131">
      <w:pPr>
        <w:pStyle w:val="ListParagraph"/>
        <w:rPr>
          <w:b/>
          <w:i/>
        </w:rPr>
      </w:pPr>
      <w:r w:rsidRPr="005351E0">
        <w:rPr>
          <w:b/>
          <w:i/>
        </w:rPr>
        <w:t>Skill/Strategy:</w:t>
      </w:r>
    </w:p>
    <w:p w14:paraId="029B6E14" w14:textId="77777777" w:rsidR="00EC1131" w:rsidRDefault="00EC1131" w:rsidP="00EC1131">
      <w:pPr>
        <w:pStyle w:val="ListParagraph"/>
      </w:pPr>
    </w:p>
    <w:p w14:paraId="1FDA981C" w14:textId="77777777" w:rsidR="00EC1131" w:rsidRDefault="00EC1131" w:rsidP="00EC1131">
      <w:pPr>
        <w:pStyle w:val="ListParagraph"/>
      </w:pPr>
      <w:r>
        <w:t>Observational Look Fors/Continuum:</w:t>
      </w:r>
    </w:p>
    <w:p w14:paraId="200A2F69" w14:textId="77777777" w:rsidR="00EC1131" w:rsidRDefault="00EC1131" w:rsidP="00EC1131">
      <w:pPr>
        <w:pStyle w:val="ListParagraph"/>
      </w:pPr>
    </w:p>
    <w:p w14:paraId="41C99354" w14:textId="77777777" w:rsidR="00EC1131" w:rsidRDefault="00EC1131" w:rsidP="00EC1131">
      <w:pPr>
        <w:pStyle w:val="ListParagraph"/>
      </w:pPr>
    </w:p>
    <w:p w14:paraId="6D25E297" w14:textId="77777777" w:rsidR="00EC1131" w:rsidRDefault="00EC1131" w:rsidP="00EC1131">
      <w:pPr>
        <w:pStyle w:val="ListParagraph"/>
      </w:pPr>
    </w:p>
    <w:p w14:paraId="6172BC54" w14:textId="77777777" w:rsidR="00EC1131" w:rsidRDefault="00EC1131" w:rsidP="00EC1131">
      <w:pPr>
        <w:pStyle w:val="ListParagraph"/>
      </w:pPr>
    </w:p>
    <w:p w14:paraId="09AFDDED" w14:textId="77777777" w:rsidR="00EC1131" w:rsidRDefault="00EC1131" w:rsidP="00EC1131">
      <w:pPr>
        <w:pStyle w:val="ListParagraph"/>
      </w:pPr>
    </w:p>
    <w:p w14:paraId="3AE186CB" w14:textId="77777777" w:rsidR="00EC1131" w:rsidRDefault="00EC1131" w:rsidP="00EC1131">
      <w:pPr>
        <w:pStyle w:val="ListParagraph"/>
      </w:pPr>
    </w:p>
    <w:p w14:paraId="78FCEE56" w14:textId="77777777" w:rsidR="00EC1131" w:rsidRDefault="00EC1131" w:rsidP="00EC1131">
      <w:pPr>
        <w:pStyle w:val="ListParagraph"/>
      </w:pPr>
    </w:p>
    <w:p w14:paraId="1A505C38" w14:textId="77777777" w:rsidR="00EC1131" w:rsidRDefault="00EC1131" w:rsidP="00EC1131">
      <w:pPr>
        <w:pStyle w:val="ListParagraph"/>
      </w:pPr>
    </w:p>
    <w:p w14:paraId="17EE974E" w14:textId="77777777" w:rsidR="00EC1131" w:rsidRDefault="00EC1131" w:rsidP="00EC1131">
      <w:pPr>
        <w:pStyle w:val="ListParagraph"/>
      </w:pPr>
      <w:r>
        <w:t>Prompts:</w:t>
      </w:r>
    </w:p>
    <w:p w14:paraId="372F3F56" w14:textId="77777777" w:rsidR="00EC1131" w:rsidRDefault="00EC1131" w:rsidP="00EC1131">
      <w:pPr>
        <w:pStyle w:val="ListParagraph"/>
      </w:pPr>
    </w:p>
    <w:p w14:paraId="2A9DA255" w14:textId="77777777" w:rsidR="00EC1131" w:rsidRDefault="00EC1131" w:rsidP="00EC1131">
      <w:pPr>
        <w:pStyle w:val="ListParagraph"/>
      </w:pPr>
    </w:p>
    <w:p w14:paraId="7C69536B" w14:textId="77777777" w:rsidR="00EC1131" w:rsidRDefault="00EC1131" w:rsidP="00EC1131">
      <w:pPr>
        <w:pStyle w:val="ListParagraph"/>
      </w:pPr>
    </w:p>
    <w:p w14:paraId="6FB22714" w14:textId="77777777" w:rsidR="00EC1131" w:rsidRDefault="00EC1131" w:rsidP="00EC1131">
      <w:pPr>
        <w:pStyle w:val="ListParagraph"/>
      </w:pPr>
    </w:p>
    <w:p w14:paraId="0B538D13" w14:textId="77777777" w:rsidR="00EC1131" w:rsidRDefault="00EC1131" w:rsidP="00EC1131">
      <w:pPr>
        <w:pStyle w:val="ListParagraph"/>
        <w:rPr>
          <w:b/>
          <w:i/>
        </w:rPr>
      </w:pPr>
    </w:p>
    <w:p w14:paraId="24AF61B6" w14:textId="77777777" w:rsidR="009812A7" w:rsidRDefault="009812A7" w:rsidP="00EC1131">
      <w:pPr>
        <w:pStyle w:val="ListParagraph"/>
        <w:rPr>
          <w:b/>
          <w:i/>
        </w:rPr>
      </w:pPr>
    </w:p>
    <w:p w14:paraId="77445336" w14:textId="77777777" w:rsidR="009812A7" w:rsidRDefault="009812A7" w:rsidP="00EC1131">
      <w:pPr>
        <w:pStyle w:val="ListParagraph"/>
        <w:rPr>
          <w:b/>
          <w:i/>
        </w:rPr>
      </w:pPr>
    </w:p>
    <w:p w14:paraId="1339457E" w14:textId="77777777" w:rsidR="009812A7" w:rsidRDefault="009812A7" w:rsidP="00EC1131">
      <w:pPr>
        <w:pStyle w:val="ListParagraph"/>
        <w:rPr>
          <w:b/>
          <w:i/>
        </w:rPr>
      </w:pPr>
    </w:p>
    <w:p w14:paraId="172BA474" w14:textId="77777777" w:rsidR="009812A7" w:rsidRDefault="009812A7" w:rsidP="00EC1131">
      <w:pPr>
        <w:pStyle w:val="ListParagraph"/>
        <w:rPr>
          <w:b/>
          <w:i/>
        </w:rPr>
      </w:pPr>
    </w:p>
    <w:p w14:paraId="0050BA08" w14:textId="77777777" w:rsidR="009812A7" w:rsidRDefault="009812A7" w:rsidP="00EC1131">
      <w:pPr>
        <w:pStyle w:val="ListParagraph"/>
        <w:rPr>
          <w:b/>
          <w:i/>
        </w:rPr>
      </w:pPr>
    </w:p>
    <w:p w14:paraId="33FD67C0" w14:textId="77777777" w:rsidR="009812A7" w:rsidRDefault="009812A7" w:rsidP="00EC1131">
      <w:pPr>
        <w:pStyle w:val="ListParagraph"/>
        <w:rPr>
          <w:b/>
          <w:i/>
        </w:rPr>
      </w:pPr>
    </w:p>
    <w:p w14:paraId="1B81F5FD" w14:textId="77777777" w:rsidR="009812A7" w:rsidRDefault="009812A7" w:rsidP="00EC1131">
      <w:pPr>
        <w:pStyle w:val="ListParagraph"/>
        <w:rPr>
          <w:b/>
          <w:i/>
        </w:rPr>
      </w:pPr>
    </w:p>
    <w:p w14:paraId="63C6A67A" w14:textId="77777777" w:rsidR="009812A7" w:rsidRDefault="009812A7" w:rsidP="00EC1131">
      <w:pPr>
        <w:pStyle w:val="ListParagraph"/>
        <w:rPr>
          <w:b/>
          <w:i/>
        </w:rPr>
      </w:pPr>
    </w:p>
    <w:p w14:paraId="56ED7FAB" w14:textId="77777777" w:rsidR="009812A7" w:rsidRDefault="009812A7" w:rsidP="00EC1131">
      <w:pPr>
        <w:pStyle w:val="ListParagraph"/>
        <w:rPr>
          <w:b/>
          <w:i/>
        </w:rPr>
      </w:pPr>
    </w:p>
    <w:p w14:paraId="7047ABCB" w14:textId="77777777" w:rsidR="009812A7" w:rsidRDefault="009812A7" w:rsidP="00EC1131">
      <w:pPr>
        <w:pStyle w:val="ListParagraph"/>
        <w:rPr>
          <w:b/>
          <w:i/>
        </w:rPr>
      </w:pPr>
    </w:p>
    <w:p w14:paraId="08968170" w14:textId="77777777" w:rsidR="009812A7" w:rsidRDefault="009812A7" w:rsidP="00EC1131">
      <w:pPr>
        <w:pStyle w:val="ListParagraph"/>
        <w:rPr>
          <w:b/>
          <w:i/>
        </w:rPr>
      </w:pPr>
    </w:p>
    <w:p w14:paraId="10F04E60" w14:textId="77777777" w:rsidR="009812A7" w:rsidRDefault="009812A7" w:rsidP="00EC1131">
      <w:pPr>
        <w:pStyle w:val="ListParagraph"/>
        <w:rPr>
          <w:b/>
          <w:i/>
        </w:rPr>
      </w:pPr>
    </w:p>
    <w:p w14:paraId="6DFB848D" w14:textId="77777777" w:rsidR="009812A7" w:rsidRDefault="009812A7" w:rsidP="00EC1131">
      <w:pPr>
        <w:pStyle w:val="ListParagraph"/>
        <w:rPr>
          <w:b/>
          <w:i/>
        </w:rPr>
      </w:pPr>
    </w:p>
    <w:p w14:paraId="68CA708A" w14:textId="77777777" w:rsidR="00EC1131" w:rsidRDefault="00EC1131" w:rsidP="00E43C18"/>
    <w:p w14:paraId="394C4635" w14:textId="77777777" w:rsidR="00EC1131" w:rsidRDefault="00EC1131" w:rsidP="00EC1131">
      <w:pPr>
        <w:jc w:val="center"/>
      </w:pPr>
    </w:p>
    <w:p w14:paraId="3E2E448F" w14:textId="06A62041" w:rsidR="00EC1131" w:rsidRDefault="009812A7" w:rsidP="00EC1131">
      <w:pPr>
        <w:jc w:val="center"/>
      </w:pPr>
      <w:r>
        <w:lastRenderedPageBreak/>
        <w:t>Template f</w:t>
      </w:r>
      <w:r w:rsidR="00EC1131">
        <w:t>or Individual Strengths, Needs and Instructional Implications</w:t>
      </w:r>
    </w:p>
    <w:p w14:paraId="1008EB9B" w14:textId="77777777" w:rsidR="00EC1131" w:rsidRDefault="00EC1131" w:rsidP="00EC1131">
      <w:r>
        <w:t xml:space="preserve">This will be used towards the end of the semester; but you can start noting some things as you go along.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5364"/>
      </w:tblGrid>
      <w:tr w:rsidR="00EC1131" w14:paraId="18DEE574" w14:textId="77777777" w:rsidTr="00593AA6">
        <w:tc>
          <w:tcPr>
            <w:tcW w:w="5508" w:type="dxa"/>
            <w:shd w:val="clear" w:color="auto" w:fill="auto"/>
          </w:tcPr>
          <w:p w14:paraId="414361FD" w14:textId="77777777" w:rsidR="00EC1131" w:rsidRPr="00A271BF" w:rsidRDefault="00EC1131" w:rsidP="00593AA6">
            <w:pPr>
              <w:jc w:val="center"/>
              <w:rPr>
                <w:b/>
                <w:szCs w:val="22"/>
              </w:rPr>
            </w:pPr>
            <w:r w:rsidRPr="00A271BF">
              <w:rPr>
                <w:b/>
                <w:szCs w:val="22"/>
              </w:rPr>
              <w:t>Strengths</w:t>
            </w:r>
          </w:p>
          <w:p w14:paraId="51130817" w14:textId="77777777" w:rsidR="00EC1131" w:rsidRPr="00A271BF" w:rsidRDefault="00EC1131" w:rsidP="00593AA6">
            <w:pPr>
              <w:rPr>
                <w:b/>
                <w:szCs w:val="22"/>
              </w:rPr>
            </w:pPr>
          </w:p>
          <w:p w14:paraId="622A4ABF" w14:textId="77777777" w:rsidR="00EC1131" w:rsidRPr="00A271BF" w:rsidRDefault="00EC1131" w:rsidP="00593AA6">
            <w:pPr>
              <w:rPr>
                <w:b/>
                <w:szCs w:val="22"/>
              </w:rPr>
            </w:pPr>
            <w:r w:rsidRPr="00A271BF">
              <w:rPr>
                <w:b/>
                <w:szCs w:val="22"/>
              </w:rPr>
              <w:t>Oral Language:</w:t>
            </w:r>
          </w:p>
          <w:p w14:paraId="0B826CEA" w14:textId="77777777" w:rsidR="00EC1131" w:rsidRPr="00A271BF" w:rsidRDefault="00EC1131" w:rsidP="00F90659">
            <w:pPr>
              <w:pStyle w:val="ListParagraph"/>
              <w:numPr>
                <w:ilvl w:val="0"/>
                <w:numId w:val="14"/>
              </w:numPr>
              <w:rPr>
                <w:b/>
                <w:szCs w:val="22"/>
              </w:rPr>
            </w:pPr>
            <w:r w:rsidRPr="00A271BF">
              <w:rPr>
                <w:b/>
                <w:szCs w:val="22"/>
              </w:rPr>
              <w:t xml:space="preserve"> </w:t>
            </w:r>
          </w:p>
          <w:p w14:paraId="2598F339" w14:textId="77777777" w:rsidR="00EC1131" w:rsidRPr="00A271BF" w:rsidRDefault="00EC1131" w:rsidP="00F90659">
            <w:pPr>
              <w:pStyle w:val="ListParagraph"/>
              <w:numPr>
                <w:ilvl w:val="0"/>
                <w:numId w:val="14"/>
              </w:numPr>
              <w:rPr>
                <w:b/>
                <w:szCs w:val="22"/>
              </w:rPr>
            </w:pPr>
            <w:r w:rsidRPr="00A271BF">
              <w:rPr>
                <w:b/>
                <w:szCs w:val="22"/>
              </w:rPr>
              <w:t xml:space="preserve"> </w:t>
            </w:r>
          </w:p>
          <w:p w14:paraId="77B79D9B" w14:textId="77777777" w:rsidR="00EC1131" w:rsidRPr="00A271BF" w:rsidRDefault="00EC1131" w:rsidP="00F90659">
            <w:pPr>
              <w:pStyle w:val="ListParagraph"/>
              <w:numPr>
                <w:ilvl w:val="0"/>
                <w:numId w:val="14"/>
              </w:numPr>
              <w:rPr>
                <w:b/>
                <w:szCs w:val="22"/>
              </w:rPr>
            </w:pPr>
            <w:r w:rsidRPr="00A271BF">
              <w:rPr>
                <w:b/>
                <w:szCs w:val="22"/>
              </w:rPr>
              <w:t xml:space="preserve"> </w:t>
            </w:r>
          </w:p>
          <w:p w14:paraId="5A264396" w14:textId="77777777" w:rsidR="00EC1131" w:rsidRPr="00A271BF" w:rsidRDefault="00EC1131" w:rsidP="00593AA6">
            <w:pPr>
              <w:pStyle w:val="ListParagraph"/>
              <w:ind w:left="360"/>
              <w:rPr>
                <w:b/>
                <w:szCs w:val="22"/>
              </w:rPr>
            </w:pPr>
          </w:p>
          <w:p w14:paraId="08FBAA23" w14:textId="77777777" w:rsidR="00EC1131" w:rsidRPr="00A271BF" w:rsidRDefault="00EC1131" w:rsidP="00593AA6">
            <w:pPr>
              <w:rPr>
                <w:b/>
                <w:szCs w:val="22"/>
              </w:rPr>
            </w:pPr>
            <w:r w:rsidRPr="00A271BF">
              <w:rPr>
                <w:b/>
                <w:szCs w:val="22"/>
              </w:rPr>
              <w:t xml:space="preserve">Oral Reading </w:t>
            </w:r>
          </w:p>
          <w:p w14:paraId="39BAAF9F" w14:textId="77777777" w:rsidR="00EC1131" w:rsidRPr="00A271BF" w:rsidRDefault="00EC1131" w:rsidP="00F90659">
            <w:pPr>
              <w:pStyle w:val="ListParagraph"/>
              <w:numPr>
                <w:ilvl w:val="0"/>
                <w:numId w:val="14"/>
              </w:numPr>
              <w:rPr>
                <w:b/>
                <w:szCs w:val="22"/>
              </w:rPr>
            </w:pPr>
            <w:r w:rsidRPr="00A271BF">
              <w:rPr>
                <w:b/>
                <w:szCs w:val="22"/>
              </w:rPr>
              <w:t xml:space="preserve"> </w:t>
            </w:r>
          </w:p>
          <w:p w14:paraId="49F0355C" w14:textId="77777777" w:rsidR="00EC1131" w:rsidRPr="00A271BF" w:rsidRDefault="00EC1131" w:rsidP="00F90659">
            <w:pPr>
              <w:pStyle w:val="ListParagraph"/>
              <w:numPr>
                <w:ilvl w:val="0"/>
                <w:numId w:val="14"/>
              </w:numPr>
              <w:rPr>
                <w:b/>
                <w:szCs w:val="22"/>
              </w:rPr>
            </w:pPr>
            <w:r w:rsidRPr="00A271BF">
              <w:rPr>
                <w:b/>
                <w:szCs w:val="22"/>
              </w:rPr>
              <w:t xml:space="preserve"> </w:t>
            </w:r>
          </w:p>
          <w:p w14:paraId="1F3BF905" w14:textId="77777777" w:rsidR="00EC1131" w:rsidRPr="00A271BF" w:rsidRDefault="00EC1131" w:rsidP="00F90659">
            <w:pPr>
              <w:pStyle w:val="ListParagraph"/>
              <w:numPr>
                <w:ilvl w:val="0"/>
                <w:numId w:val="14"/>
              </w:numPr>
              <w:rPr>
                <w:b/>
                <w:szCs w:val="22"/>
              </w:rPr>
            </w:pPr>
            <w:r w:rsidRPr="00A271BF">
              <w:rPr>
                <w:b/>
                <w:szCs w:val="22"/>
              </w:rPr>
              <w:t xml:space="preserve"> </w:t>
            </w:r>
          </w:p>
          <w:p w14:paraId="5ACCEC30" w14:textId="77777777" w:rsidR="00EC1131" w:rsidRPr="00A271BF" w:rsidRDefault="00EC1131" w:rsidP="00593AA6">
            <w:pPr>
              <w:pStyle w:val="ListParagraph"/>
              <w:ind w:left="360"/>
              <w:rPr>
                <w:b/>
                <w:szCs w:val="22"/>
              </w:rPr>
            </w:pPr>
          </w:p>
          <w:p w14:paraId="028DD032" w14:textId="77777777" w:rsidR="00EC1131" w:rsidRPr="00A271BF" w:rsidRDefault="00EC1131" w:rsidP="00593AA6">
            <w:pPr>
              <w:rPr>
                <w:b/>
                <w:szCs w:val="22"/>
              </w:rPr>
            </w:pPr>
            <w:r w:rsidRPr="00A271BF">
              <w:rPr>
                <w:b/>
                <w:szCs w:val="22"/>
              </w:rPr>
              <w:t>Comprehension</w:t>
            </w:r>
          </w:p>
          <w:p w14:paraId="1578D114" w14:textId="77777777" w:rsidR="00EC1131" w:rsidRPr="00A271BF" w:rsidRDefault="00EC1131" w:rsidP="00F90659">
            <w:pPr>
              <w:pStyle w:val="ListParagraph"/>
              <w:numPr>
                <w:ilvl w:val="0"/>
                <w:numId w:val="14"/>
              </w:numPr>
              <w:rPr>
                <w:b/>
                <w:szCs w:val="22"/>
              </w:rPr>
            </w:pPr>
            <w:r w:rsidRPr="00A271BF">
              <w:rPr>
                <w:b/>
                <w:szCs w:val="22"/>
              </w:rPr>
              <w:t xml:space="preserve"> </w:t>
            </w:r>
          </w:p>
          <w:p w14:paraId="56F9A79C" w14:textId="77777777" w:rsidR="00EC1131" w:rsidRPr="00A271BF" w:rsidRDefault="00EC1131" w:rsidP="00F90659">
            <w:pPr>
              <w:pStyle w:val="ListParagraph"/>
              <w:numPr>
                <w:ilvl w:val="0"/>
                <w:numId w:val="14"/>
              </w:numPr>
              <w:rPr>
                <w:b/>
                <w:szCs w:val="22"/>
              </w:rPr>
            </w:pPr>
            <w:r w:rsidRPr="00A271BF">
              <w:rPr>
                <w:b/>
                <w:szCs w:val="22"/>
              </w:rPr>
              <w:t xml:space="preserve"> </w:t>
            </w:r>
          </w:p>
          <w:p w14:paraId="429FF71F" w14:textId="77777777" w:rsidR="00EC1131" w:rsidRPr="00A271BF" w:rsidRDefault="00EC1131" w:rsidP="00F90659">
            <w:pPr>
              <w:pStyle w:val="ListParagraph"/>
              <w:numPr>
                <w:ilvl w:val="0"/>
                <w:numId w:val="14"/>
              </w:numPr>
              <w:rPr>
                <w:b/>
                <w:szCs w:val="22"/>
              </w:rPr>
            </w:pPr>
            <w:r w:rsidRPr="00A271BF">
              <w:rPr>
                <w:b/>
                <w:szCs w:val="22"/>
              </w:rPr>
              <w:t xml:space="preserve"> </w:t>
            </w:r>
          </w:p>
        </w:tc>
        <w:tc>
          <w:tcPr>
            <w:tcW w:w="5508" w:type="dxa"/>
            <w:shd w:val="clear" w:color="auto" w:fill="auto"/>
          </w:tcPr>
          <w:p w14:paraId="0DD825E0" w14:textId="77777777" w:rsidR="00EC1131" w:rsidRPr="00A271BF" w:rsidRDefault="00EC1131" w:rsidP="00593AA6">
            <w:pPr>
              <w:jc w:val="center"/>
              <w:rPr>
                <w:b/>
                <w:szCs w:val="22"/>
              </w:rPr>
            </w:pPr>
            <w:r w:rsidRPr="00A271BF">
              <w:rPr>
                <w:b/>
                <w:szCs w:val="22"/>
              </w:rPr>
              <w:t>Needs/Next Steps</w:t>
            </w:r>
          </w:p>
          <w:p w14:paraId="3831AC09" w14:textId="77777777" w:rsidR="00EC1131" w:rsidRPr="00A271BF" w:rsidRDefault="00EC1131" w:rsidP="00593AA6">
            <w:pPr>
              <w:rPr>
                <w:b/>
                <w:szCs w:val="22"/>
              </w:rPr>
            </w:pPr>
          </w:p>
          <w:p w14:paraId="64A1AECF" w14:textId="77777777" w:rsidR="00EC1131" w:rsidRPr="00A271BF" w:rsidRDefault="00EC1131" w:rsidP="00593AA6">
            <w:pPr>
              <w:rPr>
                <w:b/>
                <w:szCs w:val="22"/>
              </w:rPr>
            </w:pPr>
            <w:r w:rsidRPr="00A271BF">
              <w:rPr>
                <w:b/>
                <w:szCs w:val="22"/>
              </w:rPr>
              <w:t>Oral Language:</w:t>
            </w:r>
          </w:p>
          <w:p w14:paraId="29BC175D" w14:textId="77777777" w:rsidR="00EC1131" w:rsidRPr="00A271BF" w:rsidRDefault="00EC1131" w:rsidP="00F90659">
            <w:pPr>
              <w:pStyle w:val="ListParagraph"/>
              <w:numPr>
                <w:ilvl w:val="0"/>
                <w:numId w:val="14"/>
              </w:numPr>
              <w:rPr>
                <w:b/>
                <w:szCs w:val="22"/>
              </w:rPr>
            </w:pPr>
            <w:r w:rsidRPr="00A271BF">
              <w:rPr>
                <w:b/>
                <w:szCs w:val="22"/>
              </w:rPr>
              <w:t xml:space="preserve"> </w:t>
            </w:r>
          </w:p>
          <w:p w14:paraId="2FD90E4C" w14:textId="77777777" w:rsidR="00EC1131" w:rsidRPr="00A271BF" w:rsidRDefault="00EC1131" w:rsidP="00F90659">
            <w:pPr>
              <w:pStyle w:val="ListParagraph"/>
              <w:numPr>
                <w:ilvl w:val="0"/>
                <w:numId w:val="14"/>
              </w:numPr>
              <w:rPr>
                <w:b/>
                <w:szCs w:val="22"/>
              </w:rPr>
            </w:pPr>
            <w:r w:rsidRPr="00A271BF">
              <w:rPr>
                <w:b/>
                <w:szCs w:val="22"/>
              </w:rPr>
              <w:t xml:space="preserve"> </w:t>
            </w:r>
          </w:p>
          <w:p w14:paraId="35064656" w14:textId="77777777" w:rsidR="00EC1131" w:rsidRPr="00A271BF" w:rsidRDefault="00EC1131" w:rsidP="00F90659">
            <w:pPr>
              <w:pStyle w:val="ListParagraph"/>
              <w:numPr>
                <w:ilvl w:val="0"/>
                <w:numId w:val="14"/>
              </w:numPr>
              <w:rPr>
                <w:b/>
                <w:szCs w:val="22"/>
              </w:rPr>
            </w:pPr>
            <w:r w:rsidRPr="00A271BF">
              <w:rPr>
                <w:b/>
                <w:szCs w:val="22"/>
              </w:rPr>
              <w:t xml:space="preserve"> </w:t>
            </w:r>
          </w:p>
          <w:p w14:paraId="4CC52B15" w14:textId="77777777" w:rsidR="00EC1131" w:rsidRPr="00A271BF" w:rsidRDefault="00EC1131" w:rsidP="00593AA6">
            <w:pPr>
              <w:pStyle w:val="ListParagraph"/>
              <w:ind w:left="360"/>
              <w:rPr>
                <w:b/>
                <w:szCs w:val="22"/>
              </w:rPr>
            </w:pPr>
          </w:p>
          <w:p w14:paraId="4312964D" w14:textId="77777777" w:rsidR="00EC1131" w:rsidRPr="00A271BF" w:rsidRDefault="00EC1131" w:rsidP="00593AA6">
            <w:pPr>
              <w:rPr>
                <w:b/>
                <w:szCs w:val="22"/>
              </w:rPr>
            </w:pPr>
            <w:r w:rsidRPr="00A271BF">
              <w:rPr>
                <w:b/>
                <w:szCs w:val="22"/>
              </w:rPr>
              <w:t xml:space="preserve">Oral Reading </w:t>
            </w:r>
          </w:p>
          <w:p w14:paraId="3B1CE15D" w14:textId="77777777" w:rsidR="00EC1131" w:rsidRPr="00A271BF" w:rsidRDefault="00EC1131" w:rsidP="00F90659">
            <w:pPr>
              <w:pStyle w:val="ListParagraph"/>
              <w:numPr>
                <w:ilvl w:val="0"/>
                <w:numId w:val="14"/>
              </w:numPr>
              <w:rPr>
                <w:b/>
                <w:szCs w:val="22"/>
              </w:rPr>
            </w:pPr>
            <w:r w:rsidRPr="00A271BF">
              <w:rPr>
                <w:b/>
                <w:szCs w:val="22"/>
              </w:rPr>
              <w:t xml:space="preserve"> </w:t>
            </w:r>
          </w:p>
          <w:p w14:paraId="5DFE7B02" w14:textId="77777777" w:rsidR="00EC1131" w:rsidRPr="00A271BF" w:rsidRDefault="00EC1131" w:rsidP="00F90659">
            <w:pPr>
              <w:pStyle w:val="ListParagraph"/>
              <w:numPr>
                <w:ilvl w:val="0"/>
                <w:numId w:val="14"/>
              </w:numPr>
              <w:rPr>
                <w:b/>
                <w:szCs w:val="22"/>
              </w:rPr>
            </w:pPr>
            <w:r w:rsidRPr="00A271BF">
              <w:rPr>
                <w:b/>
                <w:szCs w:val="22"/>
              </w:rPr>
              <w:t xml:space="preserve"> </w:t>
            </w:r>
          </w:p>
          <w:p w14:paraId="06C1EDD9" w14:textId="77777777" w:rsidR="00EC1131" w:rsidRPr="00A271BF" w:rsidRDefault="00EC1131" w:rsidP="00F90659">
            <w:pPr>
              <w:pStyle w:val="ListParagraph"/>
              <w:numPr>
                <w:ilvl w:val="0"/>
                <w:numId w:val="14"/>
              </w:numPr>
              <w:rPr>
                <w:b/>
                <w:szCs w:val="22"/>
              </w:rPr>
            </w:pPr>
            <w:r w:rsidRPr="00A271BF">
              <w:rPr>
                <w:b/>
                <w:szCs w:val="22"/>
              </w:rPr>
              <w:t xml:space="preserve"> </w:t>
            </w:r>
          </w:p>
          <w:p w14:paraId="58CE4372" w14:textId="77777777" w:rsidR="00EC1131" w:rsidRPr="00A271BF" w:rsidRDefault="00EC1131" w:rsidP="00593AA6">
            <w:pPr>
              <w:pStyle w:val="ListParagraph"/>
              <w:ind w:left="360"/>
              <w:rPr>
                <w:b/>
                <w:szCs w:val="22"/>
              </w:rPr>
            </w:pPr>
          </w:p>
          <w:p w14:paraId="7BFE4D4B" w14:textId="77777777" w:rsidR="00EC1131" w:rsidRPr="00A271BF" w:rsidRDefault="00EC1131" w:rsidP="00593AA6">
            <w:pPr>
              <w:rPr>
                <w:b/>
                <w:szCs w:val="22"/>
              </w:rPr>
            </w:pPr>
            <w:r w:rsidRPr="00A271BF">
              <w:rPr>
                <w:b/>
                <w:szCs w:val="22"/>
              </w:rPr>
              <w:t>Comprehension</w:t>
            </w:r>
          </w:p>
          <w:p w14:paraId="65E83120" w14:textId="77777777" w:rsidR="00EC1131" w:rsidRPr="00A271BF" w:rsidRDefault="00EC1131" w:rsidP="00F90659">
            <w:pPr>
              <w:pStyle w:val="ListParagraph"/>
              <w:numPr>
                <w:ilvl w:val="0"/>
                <w:numId w:val="14"/>
              </w:numPr>
              <w:rPr>
                <w:b/>
                <w:szCs w:val="22"/>
              </w:rPr>
            </w:pPr>
            <w:r w:rsidRPr="00A271BF">
              <w:rPr>
                <w:b/>
                <w:szCs w:val="22"/>
              </w:rPr>
              <w:t xml:space="preserve"> </w:t>
            </w:r>
          </w:p>
          <w:p w14:paraId="17B194A2" w14:textId="77777777" w:rsidR="00EC1131" w:rsidRPr="00A271BF" w:rsidRDefault="00EC1131" w:rsidP="00F90659">
            <w:pPr>
              <w:pStyle w:val="ListParagraph"/>
              <w:numPr>
                <w:ilvl w:val="0"/>
                <w:numId w:val="14"/>
              </w:numPr>
              <w:rPr>
                <w:b/>
                <w:szCs w:val="22"/>
              </w:rPr>
            </w:pPr>
            <w:r w:rsidRPr="00A271BF">
              <w:rPr>
                <w:b/>
                <w:szCs w:val="22"/>
              </w:rPr>
              <w:t xml:space="preserve"> </w:t>
            </w:r>
          </w:p>
          <w:p w14:paraId="129FD5EF" w14:textId="77777777" w:rsidR="00EC1131" w:rsidRPr="00A271BF" w:rsidRDefault="00EC1131" w:rsidP="00593AA6">
            <w:pPr>
              <w:jc w:val="center"/>
              <w:rPr>
                <w:b/>
                <w:szCs w:val="22"/>
              </w:rPr>
            </w:pPr>
          </w:p>
        </w:tc>
      </w:tr>
      <w:tr w:rsidR="00EC1131" w14:paraId="199C3753" w14:textId="77777777" w:rsidTr="00593AA6">
        <w:trPr>
          <w:trHeight w:val="5273"/>
        </w:trPr>
        <w:tc>
          <w:tcPr>
            <w:tcW w:w="11016" w:type="dxa"/>
            <w:gridSpan w:val="2"/>
            <w:shd w:val="clear" w:color="auto" w:fill="auto"/>
          </w:tcPr>
          <w:p w14:paraId="3A154C63" w14:textId="77777777" w:rsidR="00EC1131" w:rsidRPr="00A271BF" w:rsidRDefault="00EC1131" w:rsidP="00593AA6">
            <w:pPr>
              <w:jc w:val="center"/>
              <w:rPr>
                <w:b/>
                <w:szCs w:val="22"/>
              </w:rPr>
            </w:pPr>
            <w:r w:rsidRPr="00A271BF">
              <w:rPr>
                <w:b/>
                <w:szCs w:val="22"/>
              </w:rPr>
              <w:t>Instructional Implications (Do Not Complete for Individual)</w:t>
            </w:r>
          </w:p>
          <w:p w14:paraId="5E20431C" w14:textId="77777777" w:rsidR="00EC1131" w:rsidRPr="00A271BF" w:rsidRDefault="00EC1131" w:rsidP="00593AA6">
            <w:pPr>
              <w:jc w:val="center"/>
              <w:rPr>
                <w:b/>
                <w:szCs w:val="22"/>
              </w:rPr>
            </w:pPr>
          </w:p>
          <w:p w14:paraId="16BB7E83" w14:textId="77777777" w:rsidR="00EC1131" w:rsidRPr="00A271BF" w:rsidRDefault="00EC1131" w:rsidP="00593AA6">
            <w:pPr>
              <w:jc w:val="center"/>
              <w:rPr>
                <w:b/>
                <w:szCs w:val="22"/>
              </w:rPr>
            </w:pPr>
          </w:p>
          <w:p w14:paraId="31F12C4D" w14:textId="77777777" w:rsidR="00EC1131" w:rsidRPr="00A271BF" w:rsidRDefault="00EC1131" w:rsidP="00593AA6">
            <w:pPr>
              <w:jc w:val="center"/>
              <w:rPr>
                <w:b/>
                <w:szCs w:val="22"/>
              </w:rPr>
            </w:pPr>
          </w:p>
          <w:p w14:paraId="0C3D4F1B" w14:textId="77777777" w:rsidR="00EC1131" w:rsidRPr="00A271BF" w:rsidRDefault="00EC1131" w:rsidP="00593AA6">
            <w:pPr>
              <w:jc w:val="center"/>
              <w:rPr>
                <w:b/>
                <w:szCs w:val="22"/>
              </w:rPr>
            </w:pPr>
          </w:p>
          <w:p w14:paraId="27107D13" w14:textId="77777777" w:rsidR="00EC1131" w:rsidRPr="00A271BF" w:rsidRDefault="00EC1131" w:rsidP="00593AA6">
            <w:pPr>
              <w:jc w:val="center"/>
              <w:rPr>
                <w:b/>
                <w:szCs w:val="22"/>
              </w:rPr>
            </w:pPr>
          </w:p>
          <w:p w14:paraId="3E9B1992" w14:textId="77777777" w:rsidR="00EC1131" w:rsidRPr="00A271BF" w:rsidRDefault="00EC1131" w:rsidP="00593AA6">
            <w:pPr>
              <w:jc w:val="center"/>
              <w:rPr>
                <w:b/>
                <w:szCs w:val="22"/>
              </w:rPr>
            </w:pPr>
          </w:p>
          <w:p w14:paraId="5F30BD72" w14:textId="77777777" w:rsidR="00EC1131" w:rsidRPr="00A271BF" w:rsidRDefault="00EC1131" w:rsidP="00593AA6">
            <w:pPr>
              <w:jc w:val="center"/>
              <w:rPr>
                <w:b/>
                <w:szCs w:val="22"/>
              </w:rPr>
            </w:pPr>
          </w:p>
          <w:p w14:paraId="6BE09C39" w14:textId="77777777" w:rsidR="00EC1131" w:rsidRPr="00A271BF" w:rsidRDefault="00EC1131" w:rsidP="00593AA6">
            <w:pPr>
              <w:jc w:val="center"/>
              <w:rPr>
                <w:b/>
                <w:szCs w:val="22"/>
              </w:rPr>
            </w:pPr>
          </w:p>
          <w:p w14:paraId="22D6206F" w14:textId="77777777" w:rsidR="00EC1131" w:rsidRPr="00A271BF" w:rsidRDefault="00EC1131" w:rsidP="00593AA6">
            <w:pPr>
              <w:jc w:val="center"/>
              <w:rPr>
                <w:b/>
                <w:szCs w:val="22"/>
              </w:rPr>
            </w:pPr>
          </w:p>
          <w:p w14:paraId="0BA70131" w14:textId="77777777" w:rsidR="00EC1131" w:rsidRPr="00A271BF" w:rsidRDefault="00EC1131" w:rsidP="00593AA6">
            <w:pPr>
              <w:jc w:val="center"/>
              <w:rPr>
                <w:b/>
                <w:szCs w:val="22"/>
              </w:rPr>
            </w:pPr>
          </w:p>
          <w:p w14:paraId="20E5777D" w14:textId="77777777" w:rsidR="00EC1131" w:rsidRPr="00A271BF" w:rsidRDefault="00EC1131" w:rsidP="00593AA6">
            <w:pPr>
              <w:jc w:val="center"/>
              <w:rPr>
                <w:b/>
                <w:szCs w:val="22"/>
              </w:rPr>
            </w:pPr>
          </w:p>
          <w:p w14:paraId="1E25C337" w14:textId="77777777" w:rsidR="00EC1131" w:rsidRPr="00A271BF" w:rsidRDefault="00EC1131" w:rsidP="00593AA6">
            <w:pPr>
              <w:jc w:val="center"/>
              <w:rPr>
                <w:b/>
                <w:szCs w:val="22"/>
              </w:rPr>
            </w:pPr>
          </w:p>
          <w:p w14:paraId="29BECF6D" w14:textId="77777777" w:rsidR="00EC1131" w:rsidRPr="00A271BF" w:rsidRDefault="00EC1131" w:rsidP="00593AA6">
            <w:pPr>
              <w:jc w:val="center"/>
              <w:rPr>
                <w:b/>
                <w:szCs w:val="22"/>
              </w:rPr>
            </w:pPr>
          </w:p>
          <w:p w14:paraId="18285627" w14:textId="77777777" w:rsidR="00EC1131" w:rsidRPr="00A271BF" w:rsidRDefault="00EC1131" w:rsidP="00593AA6">
            <w:pPr>
              <w:jc w:val="center"/>
              <w:rPr>
                <w:b/>
                <w:szCs w:val="22"/>
              </w:rPr>
            </w:pPr>
          </w:p>
          <w:p w14:paraId="5E7DC991" w14:textId="77777777" w:rsidR="00EC1131" w:rsidRPr="00A271BF" w:rsidRDefault="00EC1131" w:rsidP="00593AA6">
            <w:pPr>
              <w:jc w:val="center"/>
              <w:rPr>
                <w:b/>
                <w:szCs w:val="22"/>
              </w:rPr>
            </w:pPr>
          </w:p>
          <w:p w14:paraId="1AAAB0BF" w14:textId="77777777" w:rsidR="00EC1131" w:rsidRPr="00A271BF" w:rsidRDefault="00EC1131" w:rsidP="00593AA6">
            <w:pPr>
              <w:jc w:val="center"/>
              <w:rPr>
                <w:b/>
                <w:szCs w:val="22"/>
              </w:rPr>
            </w:pPr>
          </w:p>
          <w:p w14:paraId="214B4689" w14:textId="77777777" w:rsidR="00EC1131" w:rsidRPr="00A271BF" w:rsidRDefault="00EC1131" w:rsidP="00593AA6">
            <w:pPr>
              <w:jc w:val="center"/>
              <w:rPr>
                <w:b/>
                <w:szCs w:val="22"/>
              </w:rPr>
            </w:pPr>
          </w:p>
          <w:p w14:paraId="5FDDC39E" w14:textId="77777777" w:rsidR="00EC1131" w:rsidRPr="00A271BF" w:rsidRDefault="00EC1131" w:rsidP="00593AA6">
            <w:pPr>
              <w:jc w:val="center"/>
              <w:rPr>
                <w:b/>
                <w:szCs w:val="22"/>
              </w:rPr>
            </w:pPr>
          </w:p>
          <w:p w14:paraId="59A67A09" w14:textId="77777777" w:rsidR="00EC1131" w:rsidRPr="00A271BF" w:rsidRDefault="00EC1131" w:rsidP="00593AA6">
            <w:pPr>
              <w:jc w:val="center"/>
              <w:rPr>
                <w:b/>
                <w:szCs w:val="22"/>
              </w:rPr>
            </w:pPr>
          </w:p>
          <w:p w14:paraId="62A48BDA" w14:textId="77777777" w:rsidR="00EC1131" w:rsidRPr="00A271BF" w:rsidRDefault="00EC1131" w:rsidP="00593AA6">
            <w:pPr>
              <w:jc w:val="center"/>
              <w:rPr>
                <w:b/>
                <w:szCs w:val="22"/>
              </w:rPr>
            </w:pPr>
          </w:p>
          <w:p w14:paraId="5D960934" w14:textId="77777777" w:rsidR="00EC1131" w:rsidRPr="00A271BF" w:rsidRDefault="00EC1131" w:rsidP="00593AA6">
            <w:pPr>
              <w:jc w:val="center"/>
              <w:rPr>
                <w:b/>
                <w:szCs w:val="22"/>
              </w:rPr>
            </w:pPr>
          </w:p>
          <w:p w14:paraId="5FEBF604" w14:textId="77777777" w:rsidR="00EC1131" w:rsidRPr="00A271BF" w:rsidRDefault="00EC1131" w:rsidP="00593AA6">
            <w:pPr>
              <w:jc w:val="center"/>
              <w:rPr>
                <w:b/>
                <w:szCs w:val="22"/>
              </w:rPr>
            </w:pPr>
          </w:p>
          <w:p w14:paraId="7A49E765" w14:textId="77777777" w:rsidR="00EC1131" w:rsidRPr="00A271BF" w:rsidRDefault="00EC1131" w:rsidP="00593AA6">
            <w:pPr>
              <w:jc w:val="center"/>
              <w:rPr>
                <w:b/>
                <w:szCs w:val="22"/>
              </w:rPr>
            </w:pPr>
          </w:p>
          <w:p w14:paraId="003EF5C5" w14:textId="77777777" w:rsidR="00EC1131" w:rsidRPr="00A271BF" w:rsidRDefault="00EC1131" w:rsidP="00593AA6">
            <w:pPr>
              <w:jc w:val="center"/>
              <w:rPr>
                <w:b/>
                <w:szCs w:val="22"/>
              </w:rPr>
            </w:pPr>
          </w:p>
          <w:p w14:paraId="0A674596" w14:textId="77777777" w:rsidR="00EC1131" w:rsidRPr="00A271BF" w:rsidRDefault="00EC1131" w:rsidP="00593AA6">
            <w:pPr>
              <w:jc w:val="center"/>
              <w:rPr>
                <w:b/>
                <w:szCs w:val="22"/>
              </w:rPr>
            </w:pPr>
          </w:p>
          <w:p w14:paraId="36E535C1" w14:textId="77777777" w:rsidR="00EC1131" w:rsidRPr="00A271BF" w:rsidRDefault="00EC1131" w:rsidP="00593AA6">
            <w:pPr>
              <w:jc w:val="center"/>
              <w:rPr>
                <w:b/>
                <w:szCs w:val="22"/>
              </w:rPr>
            </w:pPr>
          </w:p>
          <w:p w14:paraId="124C000D" w14:textId="77777777" w:rsidR="00EC1131" w:rsidRPr="00A271BF" w:rsidRDefault="00EC1131" w:rsidP="00593AA6">
            <w:pPr>
              <w:jc w:val="center"/>
              <w:rPr>
                <w:b/>
                <w:szCs w:val="22"/>
              </w:rPr>
            </w:pPr>
          </w:p>
          <w:p w14:paraId="08AAC034" w14:textId="77777777" w:rsidR="00EC1131" w:rsidRPr="00A271BF" w:rsidRDefault="00EC1131" w:rsidP="00593AA6">
            <w:pPr>
              <w:jc w:val="center"/>
              <w:rPr>
                <w:b/>
                <w:szCs w:val="22"/>
              </w:rPr>
            </w:pPr>
          </w:p>
        </w:tc>
      </w:tr>
    </w:tbl>
    <w:p w14:paraId="190339FB" w14:textId="77777777" w:rsidR="00EC1131" w:rsidRDefault="00EC1131" w:rsidP="00EC1131">
      <w:pPr>
        <w:rPr>
          <w:b/>
        </w:rPr>
      </w:pPr>
    </w:p>
    <w:p w14:paraId="2BD408F5" w14:textId="77777777" w:rsidR="00EC1131" w:rsidRDefault="00EC1131" w:rsidP="00EC1131">
      <w:pPr>
        <w:jc w:val="center"/>
        <w:rPr>
          <w:b/>
        </w:rPr>
      </w:pPr>
    </w:p>
    <w:p w14:paraId="00687061" w14:textId="77777777" w:rsidR="00EC1131" w:rsidRDefault="00EC1131" w:rsidP="00EC1131">
      <w:pPr>
        <w:jc w:val="center"/>
        <w:rPr>
          <w:b/>
        </w:rPr>
      </w:pPr>
      <w:r>
        <w:rPr>
          <w:b/>
        </w:rPr>
        <w:lastRenderedPageBreak/>
        <w:t>Assessment Notebook Spot Check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156"/>
        <w:gridCol w:w="3156"/>
        <w:gridCol w:w="3156"/>
      </w:tblGrid>
      <w:tr w:rsidR="00EC1131" w:rsidRPr="005938CB" w14:paraId="3151376D" w14:textId="77777777" w:rsidTr="00593AA6">
        <w:tc>
          <w:tcPr>
            <w:tcW w:w="1548" w:type="dxa"/>
            <w:shd w:val="clear" w:color="auto" w:fill="auto"/>
          </w:tcPr>
          <w:p w14:paraId="41ABF6C1" w14:textId="77777777" w:rsidR="00EC1131" w:rsidRPr="00A271BF" w:rsidRDefault="00EC1131" w:rsidP="00593AA6">
            <w:pPr>
              <w:jc w:val="center"/>
              <w:rPr>
                <w:b/>
                <w:sz w:val="22"/>
                <w:szCs w:val="22"/>
              </w:rPr>
            </w:pPr>
            <w:r w:rsidRPr="00A271BF">
              <w:rPr>
                <w:b/>
                <w:sz w:val="22"/>
                <w:szCs w:val="22"/>
              </w:rPr>
              <w:t>Criteria</w:t>
            </w:r>
          </w:p>
        </w:tc>
        <w:tc>
          <w:tcPr>
            <w:tcW w:w="3156" w:type="dxa"/>
            <w:shd w:val="clear" w:color="auto" w:fill="auto"/>
          </w:tcPr>
          <w:p w14:paraId="7D2628D2" w14:textId="77777777" w:rsidR="00EC1131" w:rsidRPr="00A271BF" w:rsidRDefault="00EC1131" w:rsidP="00593AA6">
            <w:pPr>
              <w:jc w:val="center"/>
              <w:rPr>
                <w:b/>
                <w:sz w:val="22"/>
                <w:szCs w:val="22"/>
              </w:rPr>
            </w:pPr>
            <w:r w:rsidRPr="00A271BF">
              <w:rPr>
                <w:b/>
                <w:sz w:val="22"/>
                <w:szCs w:val="22"/>
              </w:rPr>
              <w:t>3 Pts.</w:t>
            </w:r>
          </w:p>
        </w:tc>
        <w:tc>
          <w:tcPr>
            <w:tcW w:w="3156" w:type="dxa"/>
            <w:shd w:val="clear" w:color="auto" w:fill="auto"/>
          </w:tcPr>
          <w:p w14:paraId="3BF8FF4B" w14:textId="77777777" w:rsidR="00EC1131" w:rsidRPr="00A271BF" w:rsidRDefault="00EC1131" w:rsidP="00593AA6">
            <w:pPr>
              <w:jc w:val="center"/>
              <w:rPr>
                <w:b/>
                <w:sz w:val="22"/>
                <w:szCs w:val="22"/>
              </w:rPr>
            </w:pPr>
            <w:r w:rsidRPr="00A271BF">
              <w:rPr>
                <w:b/>
                <w:sz w:val="22"/>
                <w:szCs w:val="22"/>
              </w:rPr>
              <w:t>2 Pts.</w:t>
            </w:r>
          </w:p>
        </w:tc>
        <w:tc>
          <w:tcPr>
            <w:tcW w:w="3156" w:type="dxa"/>
            <w:shd w:val="clear" w:color="auto" w:fill="auto"/>
          </w:tcPr>
          <w:p w14:paraId="5A66B597" w14:textId="77777777" w:rsidR="00EC1131" w:rsidRPr="00A271BF" w:rsidRDefault="00EC1131" w:rsidP="00593AA6">
            <w:pPr>
              <w:jc w:val="center"/>
              <w:rPr>
                <w:b/>
                <w:sz w:val="22"/>
                <w:szCs w:val="22"/>
              </w:rPr>
            </w:pPr>
            <w:r w:rsidRPr="00A271BF">
              <w:rPr>
                <w:b/>
                <w:sz w:val="22"/>
                <w:szCs w:val="22"/>
              </w:rPr>
              <w:t>1 Pt.</w:t>
            </w:r>
          </w:p>
        </w:tc>
      </w:tr>
      <w:tr w:rsidR="00EC1131" w:rsidRPr="005938CB" w14:paraId="53A0EAFF" w14:textId="77777777" w:rsidTr="00593AA6">
        <w:tc>
          <w:tcPr>
            <w:tcW w:w="1548" w:type="dxa"/>
            <w:shd w:val="clear" w:color="auto" w:fill="auto"/>
          </w:tcPr>
          <w:p w14:paraId="13C814B6" w14:textId="77777777" w:rsidR="00EC1131" w:rsidRPr="00A271BF" w:rsidRDefault="00EC1131" w:rsidP="00593AA6">
            <w:pPr>
              <w:rPr>
                <w:b/>
                <w:sz w:val="22"/>
                <w:szCs w:val="22"/>
              </w:rPr>
            </w:pPr>
            <w:r w:rsidRPr="00A271BF">
              <w:rPr>
                <w:b/>
                <w:sz w:val="22"/>
                <w:szCs w:val="22"/>
              </w:rPr>
              <w:t>Section 1: Lesson Plans</w:t>
            </w:r>
          </w:p>
        </w:tc>
        <w:tc>
          <w:tcPr>
            <w:tcW w:w="3156" w:type="dxa"/>
            <w:shd w:val="clear" w:color="auto" w:fill="auto"/>
          </w:tcPr>
          <w:p w14:paraId="7DCF41DC" w14:textId="77777777" w:rsidR="00EC1131" w:rsidRPr="00A271BF" w:rsidRDefault="00EC1131" w:rsidP="00593AA6">
            <w:pPr>
              <w:rPr>
                <w:b/>
                <w:sz w:val="22"/>
                <w:szCs w:val="22"/>
              </w:rPr>
            </w:pPr>
            <w:r w:rsidRPr="00A271BF">
              <w:rPr>
                <w:b/>
                <w:sz w:val="22"/>
                <w:szCs w:val="22"/>
              </w:rPr>
              <w:t>All lesson plans completed and present</w:t>
            </w:r>
          </w:p>
        </w:tc>
        <w:tc>
          <w:tcPr>
            <w:tcW w:w="3156" w:type="dxa"/>
            <w:shd w:val="clear" w:color="auto" w:fill="auto"/>
          </w:tcPr>
          <w:p w14:paraId="131E9A86" w14:textId="77777777" w:rsidR="00EC1131" w:rsidRPr="00A271BF" w:rsidRDefault="00EC1131" w:rsidP="00593AA6">
            <w:pPr>
              <w:rPr>
                <w:b/>
                <w:sz w:val="22"/>
                <w:szCs w:val="22"/>
              </w:rPr>
            </w:pPr>
            <w:r w:rsidRPr="00A271BF">
              <w:rPr>
                <w:b/>
                <w:sz w:val="22"/>
                <w:szCs w:val="22"/>
              </w:rPr>
              <w:t>All lesson plans present, but lack some specificity</w:t>
            </w:r>
          </w:p>
        </w:tc>
        <w:tc>
          <w:tcPr>
            <w:tcW w:w="3156" w:type="dxa"/>
            <w:shd w:val="clear" w:color="auto" w:fill="auto"/>
          </w:tcPr>
          <w:p w14:paraId="181AB510" w14:textId="77777777" w:rsidR="00EC1131" w:rsidRPr="00A271BF" w:rsidRDefault="00EC1131" w:rsidP="00593AA6">
            <w:pPr>
              <w:rPr>
                <w:b/>
                <w:sz w:val="22"/>
                <w:szCs w:val="22"/>
              </w:rPr>
            </w:pPr>
            <w:r w:rsidRPr="00A271BF">
              <w:rPr>
                <w:b/>
                <w:sz w:val="22"/>
                <w:szCs w:val="22"/>
              </w:rPr>
              <w:t>Lesson plans are missing</w:t>
            </w:r>
          </w:p>
        </w:tc>
      </w:tr>
      <w:tr w:rsidR="00EC1131" w:rsidRPr="005938CB" w14:paraId="1F69DBEB" w14:textId="77777777" w:rsidTr="00593AA6">
        <w:tc>
          <w:tcPr>
            <w:tcW w:w="1548" w:type="dxa"/>
            <w:shd w:val="clear" w:color="auto" w:fill="auto"/>
          </w:tcPr>
          <w:p w14:paraId="5F641DB7" w14:textId="77777777" w:rsidR="00EC1131" w:rsidRPr="00A271BF" w:rsidRDefault="00EC1131" w:rsidP="00593AA6">
            <w:pPr>
              <w:rPr>
                <w:b/>
                <w:sz w:val="22"/>
                <w:szCs w:val="22"/>
              </w:rPr>
            </w:pPr>
            <w:r w:rsidRPr="00A271BF">
              <w:rPr>
                <w:b/>
                <w:sz w:val="22"/>
                <w:szCs w:val="22"/>
              </w:rPr>
              <w:t xml:space="preserve">Section 2: Assessment for Learning </w:t>
            </w:r>
          </w:p>
        </w:tc>
        <w:tc>
          <w:tcPr>
            <w:tcW w:w="3156" w:type="dxa"/>
            <w:shd w:val="clear" w:color="auto" w:fill="auto"/>
          </w:tcPr>
          <w:p w14:paraId="1ED4D098" w14:textId="77777777" w:rsidR="00EC1131" w:rsidRPr="00A271BF" w:rsidRDefault="00EC1131" w:rsidP="00593AA6">
            <w:pPr>
              <w:rPr>
                <w:b/>
                <w:sz w:val="22"/>
                <w:szCs w:val="22"/>
              </w:rPr>
            </w:pPr>
            <w:r w:rsidRPr="00A271BF">
              <w:rPr>
                <w:b/>
                <w:sz w:val="22"/>
                <w:szCs w:val="22"/>
              </w:rPr>
              <w:t>All students have multiple forms of assessments present (language samples, running records, anecdotals, rubrics, etc.)</w:t>
            </w:r>
          </w:p>
        </w:tc>
        <w:tc>
          <w:tcPr>
            <w:tcW w:w="3156" w:type="dxa"/>
            <w:shd w:val="clear" w:color="auto" w:fill="auto"/>
          </w:tcPr>
          <w:p w14:paraId="65532C43" w14:textId="77777777" w:rsidR="00EC1131" w:rsidRPr="00A271BF" w:rsidRDefault="00EC1131" w:rsidP="00593AA6">
            <w:pPr>
              <w:rPr>
                <w:b/>
                <w:sz w:val="22"/>
                <w:szCs w:val="22"/>
              </w:rPr>
            </w:pPr>
            <w:r w:rsidRPr="00A271BF">
              <w:rPr>
                <w:b/>
                <w:sz w:val="22"/>
                <w:szCs w:val="22"/>
              </w:rPr>
              <w:t>Most students have multiple forms of assessment present</w:t>
            </w:r>
          </w:p>
          <w:p w14:paraId="42D5E666" w14:textId="77777777" w:rsidR="00EC1131" w:rsidRPr="00A271BF" w:rsidRDefault="00EC1131" w:rsidP="00593AA6">
            <w:pPr>
              <w:rPr>
                <w:b/>
                <w:sz w:val="22"/>
                <w:szCs w:val="22"/>
              </w:rPr>
            </w:pPr>
            <w:r w:rsidRPr="00A271BF">
              <w:rPr>
                <w:b/>
                <w:sz w:val="22"/>
                <w:szCs w:val="22"/>
              </w:rPr>
              <w:t>(language samples, running records, anecdotals, rubrics, etc.)</w:t>
            </w:r>
          </w:p>
        </w:tc>
        <w:tc>
          <w:tcPr>
            <w:tcW w:w="3156" w:type="dxa"/>
            <w:shd w:val="clear" w:color="auto" w:fill="auto"/>
          </w:tcPr>
          <w:p w14:paraId="22F4ABA7" w14:textId="77777777" w:rsidR="00EC1131" w:rsidRPr="00A271BF" w:rsidRDefault="00EC1131" w:rsidP="00593AA6">
            <w:pPr>
              <w:rPr>
                <w:b/>
                <w:sz w:val="22"/>
                <w:szCs w:val="22"/>
              </w:rPr>
            </w:pPr>
            <w:r w:rsidRPr="00A271BF">
              <w:rPr>
                <w:b/>
                <w:sz w:val="22"/>
                <w:szCs w:val="22"/>
              </w:rPr>
              <w:t>Some students lack adequate number of assessments.</w:t>
            </w:r>
          </w:p>
        </w:tc>
      </w:tr>
      <w:tr w:rsidR="00EC1131" w:rsidRPr="005938CB" w14:paraId="20BED3CD" w14:textId="77777777" w:rsidTr="00593AA6">
        <w:tc>
          <w:tcPr>
            <w:tcW w:w="1548" w:type="dxa"/>
            <w:shd w:val="clear" w:color="auto" w:fill="auto"/>
          </w:tcPr>
          <w:p w14:paraId="3B268D54" w14:textId="77777777" w:rsidR="00EC1131" w:rsidRPr="00A271BF" w:rsidRDefault="00EC1131" w:rsidP="00593AA6">
            <w:pPr>
              <w:rPr>
                <w:b/>
                <w:sz w:val="22"/>
                <w:szCs w:val="22"/>
              </w:rPr>
            </w:pPr>
            <w:r w:rsidRPr="00A271BF">
              <w:rPr>
                <w:b/>
                <w:sz w:val="22"/>
                <w:szCs w:val="22"/>
              </w:rPr>
              <w:t>Section 3: “Look For” Guides</w:t>
            </w:r>
          </w:p>
        </w:tc>
        <w:tc>
          <w:tcPr>
            <w:tcW w:w="3156" w:type="dxa"/>
            <w:shd w:val="clear" w:color="auto" w:fill="auto"/>
          </w:tcPr>
          <w:p w14:paraId="5108A9E1" w14:textId="77777777" w:rsidR="00EC1131" w:rsidRPr="00A271BF" w:rsidRDefault="00EC1131" w:rsidP="00593AA6">
            <w:pPr>
              <w:rPr>
                <w:b/>
                <w:sz w:val="22"/>
                <w:szCs w:val="22"/>
              </w:rPr>
            </w:pPr>
            <w:r w:rsidRPr="00A271BF">
              <w:rPr>
                <w:b/>
                <w:sz w:val="22"/>
                <w:szCs w:val="22"/>
              </w:rPr>
              <w:t>All guides have the strategy/skill defined AND have a relevant rubric AND have potential teacher language for modeling/coaching/reinforcing, graphic organizers/note forms, and/or other learning tasks.</w:t>
            </w:r>
          </w:p>
        </w:tc>
        <w:tc>
          <w:tcPr>
            <w:tcW w:w="3156" w:type="dxa"/>
            <w:shd w:val="clear" w:color="auto" w:fill="auto"/>
          </w:tcPr>
          <w:p w14:paraId="5469F8D3" w14:textId="77777777" w:rsidR="00EC1131" w:rsidRPr="00A271BF" w:rsidRDefault="00EC1131" w:rsidP="00593AA6">
            <w:pPr>
              <w:rPr>
                <w:b/>
                <w:sz w:val="22"/>
                <w:szCs w:val="22"/>
              </w:rPr>
            </w:pPr>
            <w:r w:rsidRPr="00A271BF">
              <w:rPr>
                <w:b/>
                <w:sz w:val="22"/>
                <w:szCs w:val="22"/>
              </w:rPr>
              <w:t>Most guides have the strategy/skill defined AND have a relevant rubric AND have potential teacher language for modeling/coaching/reinforcing, graphic organizers/note forms, and/or other learning tasks.</w:t>
            </w:r>
          </w:p>
        </w:tc>
        <w:tc>
          <w:tcPr>
            <w:tcW w:w="3156" w:type="dxa"/>
            <w:shd w:val="clear" w:color="auto" w:fill="auto"/>
          </w:tcPr>
          <w:p w14:paraId="007B9990" w14:textId="77777777" w:rsidR="00EC1131" w:rsidRPr="00A271BF" w:rsidRDefault="00EC1131" w:rsidP="00593AA6">
            <w:pPr>
              <w:rPr>
                <w:b/>
                <w:sz w:val="22"/>
                <w:szCs w:val="22"/>
              </w:rPr>
            </w:pPr>
            <w:r w:rsidRPr="00A271BF">
              <w:rPr>
                <w:b/>
                <w:sz w:val="22"/>
                <w:szCs w:val="22"/>
              </w:rPr>
              <w:t>Most guides lack one or more of the elements (defined strategy, rubrics, potential language/graphic organizers/note forms/learning tasks).</w:t>
            </w:r>
          </w:p>
        </w:tc>
      </w:tr>
    </w:tbl>
    <w:p w14:paraId="53D01293" w14:textId="77777777" w:rsidR="00EC1131" w:rsidRDefault="00EC1131" w:rsidP="00EC1131">
      <w:pPr>
        <w:jc w:val="center"/>
        <w:rPr>
          <w:b/>
        </w:rPr>
      </w:pPr>
    </w:p>
    <w:p w14:paraId="70657218" w14:textId="77777777" w:rsidR="00EC1131" w:rsidRPr="00A271BF" w:rsidRDefault="00EC1131" w:rsidP="00EC1131">
      <w:pPr>
        <w:jc w:val="center"/>
        <w:rPr>
          <w:rFonts w:ascii="Times" w:eastAsia="ＭＳ 明朝" w:hAnsi="Times" w:cs="Calibri"/>
          <w:b/>
          <w:color w:val="000000"/>
          <w:sz w:val="22"/>
          <w:szCs w:val="22"/>
          <w:lang w:eastAsia="ja-JP"/>
        </w:rPr>
      </w:pPr>
    </w:p>
    <w:p w14:paraId="7ED6FF65" w14:textId="77777777" w:rsidR="00EC1131" w:rsidRPr="00A271BF" w:rsidRDefault="00EC1131" w:rsidP="00EC1131">
      <w:pPr>
        <w:jc w:val="center"/>
        <w:rPr>
          <w:rFonts w:ascii="Times" w:eastAsia="ＭＳ 明朝" w:hAnsi="Times" w:cs="Calibri"/>
          <w:b/>
          <w:color w:val="000000"/>
          <w:sz w:val="22"/>
          <w:szCs w:val="22"/>
          <w:lang w:eastAsia="ja-JP"/>
        </w:rPr>
      </w:pPr>
    </w:p>
    <w:p w14:paraId="1910CF7D" w14:textId="77777777" w:rsidR="00EC1131" w:rsidRPr="00A271BF" w:rsidRDefault="00EC1131" w:rsidP="00EC1131">
      <w:pPr>
        <w:jc w:val="center"/>
        <w:rPr>
          <w:rFonts w:ascii="Times" w:eastAsia="ＭＳ 明朝" w:hAnsi="Times" w:cs="Calibri"/>
          <w:b/>
          <w:color w:val="000000"/>
          <w:sz w:val="22"/>
          <w:szCs w:val="22"/>
          <w:lang w:eastAsia="ja-JP"/>
        </w:rPr>
      </w:pPr>
    </w:p>
    <w:p w14:paraId="34F4A363" w14:textId="77777777" w:rsidR="00EC1131" w:rsidRPr="00A271BF" w:rsidRDefault="00EC1131" w:rsidP="00EC1131">
      <w:pPr>
        <w:jc w:val="center"/>
        <w:rPr>
          <w:rFonts w:ascii="Times" w:eastAsia="ＭＳ 明朝" w:hAnsi="Times" w:cs="Calibri"/>
          <w:b/>
          <w:color w:val="000000"/>
          <w:sz w:val="22"/>
          <w:szCs w:val="22"/>
          <w:lang w:eastAsia="ja-JP"/>
        </w:rPr>
      </w:pPr>
    </w:p>
    <w:p w14:paraId="282CD08D" w14:textId="77777777" w:rsidR="00EC1131" w:rsidRPr="00A271BF" w:rsidRDefault="00EC1131" w:rsidP="00EC1131">
      <w:pPr>
        <w:jc w:val="center"/>
        <w:rPr>
          <w:rFonts w:ascii="Times" w:eastAsia="ＭＳ 明朝" w:hAnsi="Times" w:cs="Calibri"/>
          <w:b/>
          <w:color w:val="000000"/>
          <w:sz w:val="22"/>
          <w:szCs w:val="22"/>
          <w:lang w:eastAsia="ja-JP"/>
        </w:rPr>
      </w:pPr>
    </w:p>
    <w:p w14:paraId="5A4984EB" w14:textId="77777777" w:rsidR="00EC1131" w:rsidRPr="00A271BF" w:rsidRDefault="00EC1131" w:rsidP="00EC1131">
      <w:pPr>
        <w:jc w:val="center"/>
        <w:rPr>
          <w:rFonts w:ascii="Times" w:eastAsia="ＭＳ 明朝" w:hAnsi="Times" w:cs="Calibri"/>
          <w:b/>
          <w:color w:val="000000"/>
          <w:sz w:val="22"/>
          <w:szCs w:val="22"/>
          <w:lang w:eastAsia="ja-JP"/>
        </w:rPr>
      </w:pPr>
    </w:p>
    <w:p w14:paraId="517D0117" w14:textId="77777777" w:rsidR="00EC1131" w:rsidRPr="00A271BF" w:rsidRDefault="00EC1131" w:rsidP="00EC1131">
      <w:pPr>
        <w:jc w:val="center"/>
        <w:rPr>
          <w:rFonts w:ascii="Times" w:eastAsia="ＭＳ 明朝" w:hAnsi="Times" w:cs="Calibri"/>
          <w:b/>
          <w:color w:val="000000"/>
          <w:sz w:val="22"/>
          <w:szCs w:val="22"/>
          <w:lang w:eastAsia="ja-JP"/>
        </w:rPr>
      </w:pPr>
    </w:p>
    <w:p w14:paraId="439FA167" w14:textId="05FB064C" w:rsidR="00EC1131" w:rsidRPr="00A271BF" w:rsidRDefault="00EC1131" w:rsidP="00EC1131">
      <w:pPr>
        <w:jc w:val="center"/>
        <w:rPr>
          <w:rFonts w:ascii="Times" w:eastAsia="ＭＳ 明朝" w:hAnsi="Times" w:cs="Calibri"/>
          <w:b/>
          <w:color w:val="000000"/>
          <w:sz w:val="22"/>
          <w:szCs w:val="22"/>
          <w:lang w:eastAsia="ja-JP"/>
        </w:rPr>
      </w:pPr>
      <w:r>
        <w:rPr>
          <w:rFonts w:ascii="Times" w:eastAsia="ＭＳ 明朝" w:hAnsi="Times" w:cs="Calibri"/>
          <w:b/>
          <w:color w:val="000000"/>
          <w:sz w:val="22"/>
          <w:szCs w:val="22"/>
          <w:lang w:eastAsia="ja-JP"/>
        </w:rPr>
        <w:t>Details for th</w:t>
      </w:r>
      <w:r w:rsidR="009812A7">
        <w:rPr>
          <w:rFonts w:ascii="Times" w:eastAsia="ＭＳ 明朝" w:hAnsi="Times" w:cs="Calibri"/>
          <w:b/>
          <w:color w:val="000000"/>
          <w:sz w:val="22"/>
          <w:szCs w:val="22"/>
          <w:lang w:eastAsia="ja-JP"/>
        </w:rPr>
        <w:t>e Teaching &amp; Learning Segments A</w:t>
      </w:r>
      <w:r>
        <w:rPr>
          <w:rFonts w:ascii="Times" w:eastAsia="ＭＳ 明朝" w:hAnsi="Times" w:cs="Calibri"/>
          <w:b/>
          <w:color w:val="000000"/>
          <w:sz w:val="22"/>
          <w:szCs w:val="22"/>
          <w:lang w:eastAsia="ja-JP"/>
        </w:rPr>
        <w:t>re Below</w:t>
      </w:r>
    </w:p>
    <w:p w14:paraId="5DFFC249" w14:textId="77777777" w:rsidR="00EC1131" w:rsidRPr="00A271BF" w:rsidRDefault="00EC1131" w:rsidP="00EC1131">
      <w:pPr>
        <w:jc w:val="center"/>
        <w:rPr>
          <w:rFonts w:ascii="Times" w:eastAsia="ＭＳ 明朝" w:hAnsi="Times" w:cs="Calibri"/>
          <w:b/>
          <w:color w:val="000000"/>
          <w:sz w:val="22"/>
          <w:szCs w:val="22"/>
          <w:lang w:eastAsia="ja-JP"/>
        </w:rPr>
      </w:pPr>
    </w:p>
    <w:p w14:paraId="37CD4A81" w14:textId="77777777" w:rsidR="00EC1131" w:rsidRPr="00A271BF" w:rsidRDefault="00EC1131" w:rsidP="00EC1131">
      <w:pPr>
        <w:jc w:val="center"/>
        <w:rPr>
          <w:rFonts w:ascii="Times" w:eastAsia="ＭＳ 明朝" w:hAnsi="Times" w:cs="Calibri"/>
          <w:b/>
          <w:color w:val="000000"/>
          <w:sz w:val="22"/>
          <w:szCs w:val="22"/>
          <w:lang w:eastAsia="ja-JP"/>
        </w:rPr>
      </w:pPr>
    </w:p>
    <w:p w14:paraId="59B0047D" w14:textId="77777777" w:rsidR="00EC1131" w:rsidRPr="00A271BF" w:rsidRDefault="00EC1131" w:rsidP="00EC1131">
      <w:pPr>
        <w:jc w:val="center"/>
        <w:rPr>
          <w:rFonts w:ascii="Times" w:eastAsia="ＭＳ 明朝" w:hAnsi="Times" w:cs="Calibri"/>
          <w:b/>
          <w:color w:val="000000"/>
          <w:sz w:val="22"/>
          <w:szCs w:val="22"/>
          <w:lang w:eastAsia="ja-JP"/>
        </w:rPr>
      </w:pPr>
    </w:p>
    <w:p w14:paraId="50A91024" w14:textId="77777777" w:rsidR="00EC1131" w:rsidRPr="00A271BF" w:rsidRDefault="00EC1131" w:rsidP="00EC1131">
      <w:pPr>
        <w:jc w:val="center"/>
        <w:rPr>
          <w:rFonts w:ascii="Times" w:eastAsia="ＭＳ 明朝" w:hAnsi="Times" w:cs="Calibri"/>
          <w:b/>
          <w:color w:val="000000"/>
          <w:sz w:val="22"/>
          <w:szCs w:val="22"/>
          <w:lang w:eastAsia="ja-JP"/>
        </w:rPr>
      </w:pPr>
    </w:p>
    <w:p w14:paraId="00DD2207" w14:textId="77777777" w:rsidR="00EC1131" w:rsidRPr="00A271BF" w:rsidRDefault="00EC1131" w:rsidP="00EC1131">
      <w:pPr>
        <w:jc w:val="center"/>
        <w:rPr>
          <w:rFonts w:ascii="Times" w:eastAsia="ＭＳ 明朝" w:hAnsi="Times" w:cs="Calibri"/>
          <w:b/>
          <w:color w:val="000000"/>
          <w:sz w:val="22"/>
          <w:szCs w:val="22"/>
          <w:lang w:eastAsia="ja-JP"/>
        </w:rPr>
      </w:pPr>
    </w:p>
    <w:p w14:paraId="3E6F1E11" w14:textId="77777777" w:rsidR="00EC1131" w:rsidRPr="00A271BF" w:rsidRDefault="00EC1131" w:rsidP="00EC1131">
      <w:pPr>
        <w:jc w:val="center"/>
        <w:rPr>
          <w:rFonts w:ascii="Times" w:eastAsia="ＭＳ 明朝" w:hAnsi="Times" w:cs="Calibri"/>
          <w:b/>
          <w:color w:val="000000"/>
          <w:sz w:val="22"/>
          <w:szCs w:val="22"/>
          <w:lang w:eastAsia="ja-JP"/>
        </w:rPr>
      </w:pPr>
    </w:p>
    <w:p w14:paraId="47E13C81" w14:textId="77777777" w:rsidR="00EC1131" w:rsidRPr="00A271BF" w:rsidRDefault="00EC1131" w:rsidP="00EC1131">
      <w:pPr>
        <w:jc w:val="center"/>
        <w:rPr>
          <w:rFonts w:ascii="Times" w:eastAsia="ＭＳ 明朝" w:hAnsi="Times" w:cs="Calibri"/>
          <w:b/>
          <w:color w:val="000000"/>
          <w:sz w:val="22"/>
          <w:szCs w:val="22"/>
          <w:lang w:eastAsia="ja-JP"/>
        </w:rPr>
      </w:pPr>
    </w:p>
    <w:p w14:paraId="26DB0D5C" w14:textId="77777777" w:rsidR="00EC1131" w:rsidRPr="00A271BF" w:rsidRDefault="00EC1131" w:rsidP="00EC1131">
      <w:pPr>
        <w:jc w:val="center"/>
        <w:rPr>
          <w:rFonts w:ascii="Times" w:eastAsia="ＭＳ 明朝" w:hAnsi="Times" w:cs="Calibri"/>
          <w:b/>
          <w:color w:val="000000"/>
          <w:sz w:val="22"/>
          <w:szCs w:val="22"/>
          <w:lang w:eastAsia="ja-JP"/>
        </w:rPr>
      </w:pPr>
    </w:p>
    <w:p w14:paraId="3C9C5CDC" w14:textId="77777777" w:rsidR="00EC1131" w:rsidRPr="00A271BF" w:rsidRDefault="00EC1131" w:rsidP="00EC1131">
      <w:pPr>
        <w:jc w:val="center"/>
        <w:rPr>
          <w:rFonts w:ascii="Times" w:eastAsia="ＭＳ 明朝" w:hAnsi="Times" w:cs="Calibri"/>
          <w:b/>
          <w:color w:val="000000"/>
          <w:sz w:val="22"/>
          <w:szCs w:val="22"/>
          <w:lang w:eastAsia="ja-JP"/>
        </w:rPr>
      </w:pPr>
    </w:p>
    <w:p w14:paraId="55A346FA" w14:textId="77777777" w:rsidR="00EC1131" w:rsidRPr="00A271BF" w:rsidRDefault="00EC1131" w:rsidP="00EC1131">
      <w:pPr>
        <w:jc w:val="center"/>
        <w:rPr>
          <w:rFonts w:ascii="Times" w:eastAsia="ＭＳ 明朝" w:hAnsi="Times" w:cs="Calibri"/>
          <w:b/>
          <w:color w:val="000000"/>
          <w:sz w:val="22"/>
          <w:szCs w:val="22"/>
          <w:lang w:eastAsia="ja-JP"/>
        </w:rPr>
      </w:pPr>
    </w:p>
    <w:p w14:paraId="73E6C39A" w14:textId="77777777" w:rsidR="00EC1131" w:rsidRPr="00A271BF" w:rsidRDefault="00EC1131" w:rsidP="00EC1131">
      <w:pPr>
        <w:jc w:val="center"/>
        <w:rPr>
          <w:rFonts w:ascii="Times" w:eastAsia="ＭＳ 明朝" w:hAnsi="Times" w:cs="Calibri"/>
          <w:b/>
          <w:color w:val="000000"/>
          <w:sz w:val="22"/>
          <w:szCs w:val="22"/>
          <w:lang w:eastAsia="ja-JP"/>
        </w:rPr>
      </w:pPr>
    </w:p>
    <w:p w14:paraId="76EAE287" w14:textId="77777777" w:rsidR="00EC1131" w:rsidRPr="00A271BF" w:rsidRDefault="00EC1131" w:rsidP="00EC1131">
      <w:pPr>
        <w:jc w:val="center"/>
        <w:rPr>
          <w:rFonts w:ascii="Times" w:eastAsia="ＭＳ 明朝" w:hAnsi="Times" w:cs="Calibri"/>
          <w:b/>
          <w:color w:val="000000"/>
          <w:sz w:val="22"/>
          <w:szCs w:val="22"/>
          <w:lang w:eastAsia="ja-JP"/>
        </w:rPr>
      </w:pPr>
    </w:p>
    <w:p w14:paraId="2C01515A" w14:textId="77777777" w:rsidR="00EC1131" w:rsidRPr="00A271BF" w:rsidRDefault="00EC1131" w:rsidP="00EC1131">
      <w:pPr>
        <w:jc w:val="center"/>
        <w:rPr>
          <w:rFonts w:ascii="Times" w:eastAsia="ＭＳ 明朝" w:hAnsi="Times" w:cs="Calibri"/>
          <w:b/>
          <w:color w:val="000000"/>
          <w:sz w:val="22"/>
          <w:szCs w:val="22"/>
          <w:lang w:eastAsia="ja-JP"/>
        </w:rPr>
      </w:pPr>
    </w:p>
    <w:p w14:paraId="499AAA5C" w14:textId="77777777" w:rsidR="00EC1131" w:rsidRPr="00A271BF" w:rsidRDefault="00EC1131" w:rsidP="00EC1131">
      <w:pPr>
        <w:jc w:val="center"/>
        <w:rPr>
          <w:rFonts w:ascii="Times" w:eastAsia="ＭＳ 明朝" w:hAnsi="Times" w:cs="Calibri"/>
          <w:b/>
          <w:color w:val="000000"/>
          <w:sz w:val="22"/>
          <w:szCs w:val="22"/>
          <w:lang w:eastAsia="ja-JP"/>
        </w:rPr>
      </w:pPr>
    </w:p>
    <w:p w14:paraId="4D865BE5" w14:textId="77777777" w:rsidR="00EC1131" w:rsidRPr="00A271BF" w:rsidRDefault="00EC1131" w:rsidP="00EC1131">
      <w:pPr>
        <w:jc w:val="center"/>
        <w:rPr>
          <w:rFonts w:ascii="Times" w:eastAsia="ＭＳ 明朝" w:hAnsi="Times" w:cs="Calibri"/>
          <w:b/>
          <w:color w:val="000000"/>
          <w:sz w:val="22"/>
          <w:szCs w:val="22"/>
          <w:lang w:eastAsia="ja-JP"/>
        </w:rPr>
      </w:pPr>
    </w:p>
    <w:p w14:paraId="36803D2E" w14:textId="77777777" w:rsidR="00EC1131" w:rsidRPr="00A271BF" w:rsidRDefault="00EC1131" w:rsidP="00EC1131">
      <w:pPr>
        <w:jc w:val="center"/>
        <w:rPr>
          <w:rFonts w:ascii="Times" w:eastAsia="ＭＳ 明朝" w:hAnsi="Times" w:cs="Calibri"/>
          <w:b/>
          <w:color w:val="000000"/>
          <w:sz w:val="22"/>
          <w:szCs w:val="22"/>
          <w:lang w:eastAsia="ja-JP"/>
        </w:rPr>
      </w:pPr>
    </w:p>
    <w:p w14:paraId="70B7D125" w14:textId="77777777" w:rsidR="00EC1131" w:rsidRPr="00A271BF" w:rsidRDefault="00EC1131" w:rsidP="00EC1131">
      <w:pPr>
        <w:jc w:val="center"/>
        <w:rPr>
          <w:rFonts w:ascii="Times" w:eastAsia="ＭＳ 明朝" w:hAnsi="Times" w:cs="Calibri"/>
          <w:b/>
          <w:color w:val="000000"/>
          <w:sz w:val="22"/>
          <w:szCs w:val="22"/>
          <w:lang w:eastAsia="ja-JP"/>
        </w:rPr>
      </w:pPr>
    </w:p>
    <w:p w14:paraId="56DF6490" w14:textId="77777777" w:rsidR="00EC1131" w:rsidRPr="00A271BF" w:rsidRDefault="00EC1131" w:rsidP="00EC1131">
      <w:pPr>
        <w:jc w:val="center"/>
        <w:rPr>
          <w:rFonts w:ascii="Times" w:eastAsia="ＭＳ 明朝" w:hAnsi="Times" w:cs="Calibri"/>
          <w:b/>
          <w:color w:val="000000"/>
          <w:sz w:val="22"/>
          <w:szCs w:val="22"/>
          <w:lang w:eastAsia="ja-JP"/>
        </w:rPr>
      </w:pPr>
    </w:p>
    <w:p w14:paraId="5321C659" w14:textId="77777777" w:rsidR="00EC1131" w:rsidRDefault="00EC1131" w:rsidP="00EC1131">
      <w:pPr>
        <w:jc w:val="center"/>
        <w:rPr>
          <w:rFonts w:ascii="Times" w:eastAsia="ＭＳ 明朝" w:hAnsi="Times" w:cs="Calibri"/>
          <w:b/>
          <w:color w:val="000000"/>
          <w:sz w:val="22"/>
          <w:szCs w:val="22"/>
          <w:lang w:eastAsia="ja-JP"/>
        </w:rPr>
      </w:pPr>
    </w:p>
    <w:p w14:paraId="395E1A2E" w14:textId="77777777" w:rsidR="000921E7" w:rsidRDefault="000921E7" w:rsidP="00EC1131">
      <w:pPr>
        <w:jc w:val="center"/>
        <w:rPr>
          <w:rFonts w:ascii="Times" w:eastAsia="ＭＳ 明朝" w:hAnsi="Times" w:cs="Calibri"/>
          <w:b/>
          <w:color w:val="000000"/>
          <w:sz w:val="22"/>
          <w:szCs w:val="22"/>
          <w:lang w:eastAsia="ja-JP"/>
        </w:rPr>
      </w:pPr>
    </w:p>
    <w:p w14:paraId="6A1F2F93" w14:textId="77777777" w:rsidR="000921E7" w:rsidRDefault="000921E7" w:rsidP="00EC1131">
      <w:pPr>
        <w:jc w:val="center"/>
        <w:rPr>
          <w:rFonts w:ascii="Times" w:eastAsia="ＭＳ 明朝" w:hAnsi="Times" w:cs="Calibri"/>
          <w:b/>
          <w:color w:val="000000"/>
          <w:sz w:val="22"/>
          <w:szCs w:val="22"/>
          <w:lang w:eastAsia="ja-JP"/>
        </w:rPr>
      </w:pPr>
    </w:p>
    <w:p w14:paraId="49710493" w14:textId="77777777" w:rsidR="000921E7" w:rsidRDefault="000921E7" w:rsidP="00EC1131">
      <w:pPr>
        <w:jc w:val="center"/>
        <w:rPr>
          <w:rFonts w:ascii="Times" w:eastAsia="ＭＳ 明朝" w:hAnsi="Times" w:cs="Calibri"/>
          <w:b/>
          <w:color w:val="000000"/>
          <w:sz w:val="22"/>
          <w:szCs w:val="22"/>
          <w:lang w:eastAsia="ja-JP"/>
        </w:rPr>
      </w:pPr>
    </w:p>
    <w:p w14:paraId="0FC96401" w14:textId="77777777" w:rsidR="000921E7" w:rsidRDefault="000921E7" w:rsidP="00EC1131">
      <w:pPr>
        <w:jc w:val="center"/>
        <w:rPr>
          <w:rFonts w:ascii="Times" w:eastAsia="ＭＳ 明朝" w:hAnsi="Times" w:cs="Calibri"/>
          <w:b/>
          <w:color w:val="000000"/>
          <w:sz w:val="22"/>
          <w:szCs w:val="22"/>
          <w:lang w:eastAsia="ja-JP"/>
        </w:rPr>
      </w:pPr>
    </w:p>
    <w:p w14:paraId="3C0E43B8" w14:textId="77777777" w:rsidR="000921E7" w:rsidRDefault="000921E7" w:rsidP="00EC1131">
      <w:pPr>
        <w:jc w:val="center"/>
        <w:rPr>
          <w:rFonts w:ascii="Times" w:eastAsia="ＭＳ 明朝" w:hAnsi="Times" w:cs="Calibri"/>
          <w:b/>
          <w:color w:val="000000"/>
          <w:sz w:val="22"/>
          <w:szCs w:val="22"/>
          <w:lang w:eastAsia="ja-JP"/>
        </w:rPr>
      </w:pPr>
    </w:p>
    <w:p w14:paraId="0A48BD05" w14:textId="77777777" w:rsidR="000921E7" w:rsidRDefault="000921E7" w:rsidP="00EC1131">
      <w:pPr>
        <w:jc w:val="center"/>
        <w:rPr>
          <w:rFonts w:ascii="Times" w:eastAsia="ＭＳ 明朝" w:hAnsi="Times" w:cs="Calibri"/>
          <w:b/>
          <w:color w:val="000000"/>
          <w:sz w:val="22"/>
          <w:szCs w:val="22"/>
          <w:lang w:eastAsia="ja-JP"/>
        </w:rPr>
      </w:pPr>
    </w:p>
    <w:p w14:paraId="23880DC2" w14:textId="77777777" w:rsidR="000921E7" w:rsidRDefault="000921E7" w:rsidP="00EC1131">
      <w:pPr>
        <w:jc w:val="center"/>
        <w:rPr>
          <w:rFonts w:ascii="Times" w:eastAsia="ＭＳ 明朝" w:hAnsi="Times" w:cs="Calibri"/>
          <w:b/>
          <w:color w:val="000000"/>
          <w:sz w:val="22"/>
          <w:szCs w:val="22"/>
          <w:lang w:eastAsia="ja-JP"/>
        </w:rPr>
      </w:pPr>
    </w:p>
    <w:p w14:paraId="35849402" w14:textId="77777777" w:rsidR="000921E7" w:rsidRDefault="000921E7" w:rsidP="00EC1131">
      <w:pPr>
        <w:jc w:val="center"/>
        <w:rPr>
          <w:rFonts w:ascii="Times" w:eastAsia="ＭＳ 明朝" w:hAnsi="Times" w:cs="Calibri"/>
          <w:b/>
          <w:color w:val="000000"/>
          <w:sz w:val="22"/>
          <w:szCs w:val="22"/>
          <w:lang w:eastAsia="ja-JP"/>
        </w:rPr>
      </w:pPr>
    </w:p>
    <w:p w14:paraId="3A2EE3F9" w14:textId="16D25F59" w:rsidR="000921E7" w:rsidRDefault="000921E7" w:rsidP="00EC1131">
      <w:pPr>
        <w:jc w:val="center"/>
        <w:rPr>
          <w:rFonts w:ascii="Times" w:eastAsia="ＭＳ 明朝" w:hAnsi="Times" w:cs="Calibri"/>
          <w:b/>
          <w:color w:val="000000"/>
          <w:sz w:val="22"/>
          <w:szCs w:val="22"/>
          <w:lang w:eastAsia="ja-JP"/>
        </w:rPr>
      </w:pPr>
      <w:r>
        <w:rPr>
          <w:rFonts w:ascii="Times" w:eastAsia="ＭＳ 明朝" w:hAnsi="Times" w:cs="Calibri"/>
          <w:b/>
          <w:color w:val="000000"/>
          <w:sz w:val="22"/>
          <w:szCs w:val="22"/>
          <w:lang w:eastAsia="ja-JP"/>
        </w:rPr>
        <w:lastRenderedPageBreak/>
        <w:t>Shadowing Project</w:t>
      </w:r>
    </w:p>
    <w:p w14:paraId="1FA08697" w14:textId="77777777" w:rsidR="000921E7" w:rsidRDefault="000921E7" w:rsidP="000D7F8F">
      <w:pPr>
        <w:rPr>
          <w:rFonts w:ascii="Times" w:eastAsia="ＭＳ 明朝" w:hAnsi="Times" w:cs="Calibri"/>
          <w:b/>
          <w:color w:val="000000"/>
          <w:sz w:val="22"/>
          <w:szCs w:val="22"/>
          <w:lang w:eastAsia="ja-JP"/>
        </w:rPr>
      </w:pPr>
    </w:p>
    <w:p w14:paraId="1A2B7574" w14:textId="0BE19B4C" w:rsidR="00146CF7" w:rsidRDefault="00815DA8" w:rsidP="000D7F8F">
      <w:p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Description:  </w:t>
      </w:r>
      <w:r w:rsidR="00F1026D">
        <w:rPr>
          <w:rFonts w:ascii="Times" w:eastAsia="ＭＳ 明朝" w:hAnsi="Times" w:cs="Calibri"/>
          <w:color w:val="000000"/>
          <w:sz w:val="22"/>
          <w:szCs w:val="22"/>
          <w:lang w:eastAsia="ja-JP"/>
        </w:rPr>
        <w:t xml:space="preserve">Formative assessment rests on teachers’ ability to make objective observations </w:t>
      </w:r>
      <w:r w:rsidR="00B472B9">
        <w:rPr>
          <w:rFonts w:ascii="Times" w:eastAsia="ＭＳ 明朝" w:hAnsi="Times" w:cs="Calibri"/>
          <w:color w:val="000000"/>
          <w:sz w:val="22"/>
          <w:szCs w:val="22"/>
          <w:lang w:eastAsia="ja-JP"/>
        </w:rPr>
        <w:t xml:space="preserve">as they relate to the stages relevant to the objective and standards of the lesson.  However, many teachers have a difficult time delineating between and assumptions and objective observations.  This assignment </w:t>
      </w:r>
      <w:r w:rsidR="006E0F43">
        <w:rPr>
          <w:rFonts w:ascii="Times" w:eastAsia="ＭＳ 明朝" w:hAnsi="Times" w:cs="Calibri"/>
          <w:color w:val="000000"/>
          <w:sz w:val="22"/>
          <w:szCs w:val="22"/>
          <w:lang w:eastAsia="ja-JP"/>
        </w:rPr>
        <w:t>is designed</w:t>
      </w:r>
      <w:r w:rsidR="0047559F">
        <w:rPr>
          <w:rFonts w:ascii="Times" w:eastAsia="ＭＳ 明朝" w:hAnsi="Times" w:cs="Calibri"/>
          <w:color w:val="000000"/>
          <w:sz w:val="22"/>
          <w:szCs w:val="22"/>
          <w:lang w:eastAsia="ja-JP"/>
        </w:rPr>
        <w:t xml:space="preserve"> to guide you in understanding the difference between observations and assumptions, particularly as these relate to the academic and social lives of DLLs.</w:t>
      </w:r>
      <w:r w:rsidR="00146CF7">
        <w:rPr>
          <w:rFonts w:ascii="Times" w:eastAsia="ＭＳ 明朝" w:hAnsi="Times" w:cs="Calibri"/>
          <w:color w:val="000000"/>
          <w:sz w:val="22"/>
          <w:szCs w:val="22"/>
          <w:lang w:eastAsia="ja-JP"/>
        </w:rPr>
        <w:t xml:space="preserve">  You will do the following:</w:t>
      </w:r>
    </w:p>
    <w:p w14:paraId="5A4B0A93" w14:textId="77777777" w:rsidR="00146CF7" w:rsidRDefault="00146CF7" w:rsidP="000D7F8F">
      <w:pPr>
        <w:rPr>
          <w:rFonts w:ascii="Times" w:eastAsia="ＭＳ 明朝" w:hAnsi="Times" w:cs="Calibri"/>
          <w:color w:val="000000"/>
          <w:sz w:val="22"/>
          <w:szCs w:val="22"/>
          <w:lang w:eastAsia="ja-JP"/>
        </w:rPr>
      </w:pPr>
    </w:p>
    <w:p w14:paraId="06088DA5" w14:textId="5021CC08" w:rsidR="000247AE" w:rsidRDefault="00146CF7"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 </w:t>
      </w:r>
      <w:r w:rsidR="000247AE">
        <w:rPr>
          <w:rFonts w:ascii="Times" w:eastAsia="ＭＳ 明朝" w:hAnsi="Times" w:cs="Calibri"/>
          <w:color w:val="000000"/>
          <w:sz w:val="22"/>
          <w:szCs w:val="22"/>
          <w:lang w:eastAsia="ja-JP"/>
        </w:rPr>
        <w:t xml:space="preserve">Generate a content question and a teaching and learning question about the path to literacy for DLLs as it relates to English oral language proficiency.  Consider oral language development, English language acquisition and learning and literacy acquisition and learning and the DLL in your group.  If you don’t have a DLL, then pair up with a classmate to complete this assignment.  Find a classmate whose group is a approximately the same level as your group.  </w:t>
      </w:r>
    </w:p>
    <w:p w14:paraId="690F69AE" w14:textId="595BE251" w:rsidR="00146CF7" w:rsidRPr="000247AE" w:rsidRDefault="00146CF7" w:rsidP="000247AE">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Arrange </w:t>
      </w:r>
      <w:r w:rsidR="008D491F">
        <w:rPr>
          <w:rFonts w:ascii="Times" w:eastAsia="ＭＳ 明朝" w:hAnsi="Times" w:cs="Calibri"/>
          <w:color w:val="000000"/>
          <w:sz w:val="22"/>
          <w:szCs w:val="22"/>
          <w:lang w:eastAsia="ja-JP"/>
        </w:rPr>
        <w:t>a time to shadow the DLL (ESOL) student in your group fro</w:t>
      </w:r>
      <w:r w:rsidR="00E43C18">
        <w:rPr>
          <w:rFonts w:ascii="Times" w:eastAsia="ＭＳ 明朝" w:hAnsi="Times" w:cs="Calibri"/>
          <w:color w:val="000000"/>
          <w:sz w:val="22"/>
          <w:szCs w:val="22"/>
          <w:lang w:eastAsia="ja-JP"/>
        </w:rPr>
        <w:t>m the</w:t>
      </w:r>
      <w:r w:rsidR="000247AE">
        <w:rPr>
          <w:rFonts w:ascii="Times" w:eastAsia="ＭＳ 明朝" w:hAnsi="Times" w:cs="Calibri"/>
          <w:color w:val="000000"/>
          <w:sz w:val="22"/>
          <w:szCs w:val="22"/>
          <w:lang w:eastAsia="ja-JP"/>
        </w:rPr>
        <w:t xml:space="preserve"> placement.  This </w:t>
      </w:r>
      <w:r w:rsidR="008D491F">
        <w:rPr>
          <w:rFonts w:ascii="Times" w:eastAsia="ＭＳ 明朝" w:hAnsi="Times" w:cs="Calibri"/>
          <w:color w:val="000000"/>
          <w:sz w:val="22"/>
          <w:szCs w:val="22"/>
          <w:lang w:eastAsia="ja-JP"/>
        </w:rPr>
        <w:t xml:space="preserve">can happen on one of the Mondays </w:t>
      </w:r>
      <w:r w:rsidR="000247AE">
        <w:rPr>
          <w:rFonts w:ascii="Times" w:eastAsia="ＭＳ 明朝" w:hAnsi="Times" w:cs="Calibri"/>
          <w:color w:val="000000"/>
          <w:sz w:val="22"/>
          <w:szCs w:val="22"/>
          <w:lang w:eastAsia="ja-JP"/>
        </w:rPr>
        <w:t xml:space="preserve">we are to meet on campus and will be considered an excused absence from class.  Or I may consider this online work over two Mondays. </w:t>
      </w:r>
      <w:r w:rsidR="008D491F" w:rsidRPr="000247AE">
        <w:rPr>
          <w:rFonts w:ascii="Times" w:eastAsia="ＭＳ 明朝" w:hAnsi="Times" w:cs="Calibri"/>
          <w:color w:val="000000"/>
          <w:sz w:val="22"/>
          <w:szCs w:val="22"/>
          <w:lang w:eastAsia="ja-JP"/>
        </w:rPr>
        <w:t xml:space="preserve"> I would like you to observe for at least half a day.  Contact me if you cannot commit the morning of a Monday (student arrival until noon) and we will set up alternative details.</w:t>
      </w:r>
      <w:r w:rsidR="00053549" w:rsidRPr="000247AE">
        <w:rPr>
          <w:rFonts w:ascii="Times" w:eastAsia="ＭＳ 明朝" w:hAnsi="Times" w:cs="Calibri"/>
          <w:color w:val="000000"/>
          <w:sz w:val="22"/>
          <w:szCs w:val="22"/>
          <w:lang w:eastAsia="ja-JP"/>
        </w:rPr>
        <w:t xml:space="preserve"> Let me know the day you will observe and this will be an excused absence from our MONDAY on campus meeting.</w:t>
      </w:r>
    </w:p>
    <w:p w14:paraId="58D39C7F" w14:textId="18FB33BB"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Collect anecdotal notes about the role the child’s oral language plays in his or her interaction throughout the day—both in academics situations and social situations.  Note various aspects of both English oral language proficiency AND the academic objective or social objectives targeted in the interactions.</w:t>
      </w:r>
    </w:p>
    <w:p w14:paraId="0C11912D" w14:textId="469E70A4"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Add these anecdotal notes to the appropriate section of your assessment notebook. Label the notes, “Shadowing Project.” </w:t>
      </w:r>
    </w:p>
    <w:p w14:paraId="4369A2FC" w14:textId="68DE871B" w:rsidR="00053549" w:rsidRDefault="00053549"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For extra credit, choose another day to shadow a native English speaker from your group for half a day.</w:t>
      </w:r>
      <w:r w:rsidR="00194ACD">
        <w:rPr>
          <w:rFonts w:ascii="Times" w:eastAsia="ＭＳ 明朝" w:hAnsi="Times" w:cs="Calibri"/>
          <w:color w:val="000000"/>
          <w:sz w:val="22"/>
          <w:szCs w:val="22"/>
          <w:lang w:eastAsia="ja-JP"/>
        </w:rPr>
        <w:t xml:space="preserve"> Include the anecdotal notes in that child’s section of you notebook, titling the page, “Shadowing Project Native English Speaker.”</w:t>
      </w:r>
    </w:p>
    <w:p w14:paraId="509D88F1" w14:textId="469B76FE" w:rsidR="00194ACD" w:rsidRDefault="00194ACD"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These anecdotals will need to be in place for NB Check 3.</w:t>
      </w:r>
    </w:p>
    <w:p w14:paraId="3BF211B1" w14:textId="77777777" w:rsidR="00194ACD" w:rsidRDefault="00194ACD"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We will work these observations into our final in class activity AND the group case study that is also the final for this class.</w:t>
      </w:r>
    </w:p>
    <w:p w14:paraId="18A22497" w14:textId="5DE8BA86" w:rsidR="000247AE" w:rsidRDefault="000247AE"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 xml:space="preserve">This work is also going to </w:t>
      </w:r>
      <w:r w:rsidR="002A1B34">
        <w:rPr>
          <w:rFonts w:ascii="Times" w:eastAsia="ＭＳ 明朝" w:hAnsi="Times" w:cs="Calibri"/>
          <w:color w:val="000000"/>
          <w:sz w:val="22"/>
          <w:szCs w:val="22"/>
          <w:lang w:eastAsia="ja-JP"/>
        </w:rPr>
        <w:t>make up the self-study project for this semester.  Create a mind map representing what you learned about your questions.  Include a cover page with a paragraph for each questions, synthesizing the mind map and making connections across questions.  Use anecdotal notes to substantiate your synthesis and connections.</w:t>
      </w:r>
    </w:p>
    <w:p w14:paraId="0EF4BC4E" w14:textId="44489DBE" w:rsidR="002A1B34" w:rsidRPr="00146CF7" w:rsidRDefault="002A1B34" w:rsidP="00146CF7">
      <w:pPr>
        <w:pStyle w:val="ListParagraph"/>
        <w:numPr>
          <w:ilvl w:val="0"/>
          <w:numId w:val="20"/>
        </w:numPr>
        <w:rPr>
          <w:rFonts w:ascii="Times" w:eastAsia="ＭＳ 明朝" w:hAnsi="Times" w:cs="Calibri"/>
          <w:color w:val="000000"/>
          <w:sz w:val="22"/>
          <w:szCs w:val="22"/>
          <w:lang w:eastAsia="ja-JP"/>
        </w:rPr>
      </w:pPr>
      <w:r>
        <w:rPr>
          <w:rFonts w:ascii="Times" w:eastAsia="ＭＳ 明朝" w:hAnsi="Times" w:cs="Calibri"/>
          <w:color w:val="000000"/>
          <w:sz w:val="22"/>
          <w:szCs w:val="22"/>
          <w:lang w:eastAsia="ja-JP"/>
        </w:rPr>
        <w:t>The rubric for this assignment can be found on Canvas.</w:t>
      </w:r>
    </w:p>
    <w:p w14:paraId="51C31C99" w14:textId="77777777" w:rsidR="00EC1131" w:rsidRPr="00A271BF" w:rsidRDefault="00EC1131" w:rsidP="00EC1131">
      <w:pPr>
        <w:jc w:val="center"/>
        <w:rPr>
          <w:rFonts w:ascii="Times" w:eastAsia="ＭＳ 明朝" w:hAnsi="Times" w:cs="Calibri"/>
          <w:b/>
          <w:color w:val="000000"/>
          <w:sz w:val="22"/>
          <w:szCs w:val="22"/>
          <w:lang w:eastAsia="ja-JP"/>
        </w:rPr>
      </w:pPr>
    </w:p>
    <w:p w14:paraId="452CF25F" w14:textId="77777777" w:rsidR="00EC1131" w:rsidRPr="00A271BF" w:rsidRDefault="00EC1131" w:rsidP="00EC1131">
      <w:pPr>
        <w:jc w:val="center"/>
        <w:rPr>
          <w:rFonts w:ascii="Times" w:eastAsia="ＭＳ 明朝" w:hAnsi="Times" w:cs="Calibri"/>
          <w:b/>
          <w:color w:val="000000"/>
          <w:sz w:val="22"/>
          <w:szCs w:val="22"/>
          <w:lang w:eastAsia="ja-JP"/>
        </w:rPr>
      </w:pPr>
    </w:p>
    <w:p w14:paraId="685B09B7" w14:textId="77777777" w:rsidR="00EC1131" w:rsidRPr="00A271BF" w:rsidRDefault="00EC1131" w:rsidP="00EC1131">
      <w:pPr>
        <w:jc w:val="center"/>
        <w:rPr>
          <w:rFonts w:ascii="Times" w:eastAsia="ＭＳ 明朝" w:hAnsi="Times" w:cs="Calibri"/>
          <w:b/>
          <w:color w:val="000000"/>
          <w:sz w:val="22"/>
          <w:szCs w:val="22"/>
          <w:lang w:eastAsia="ja-JP"/>
        </w:rPr>
      </w:pPr>
    </w:p>
    <w:p w14:paraId="07909E35" w14:textId="77777777" w:rsidR="00EC1131" w:rsidRPr="00A271BF" w:rsidRDefault="00EC1131" w:rsidP="00EC1131">
      <w:pPr>
        <w:jc w:val="center"/>
        <w:rPr>
          <w:rFonts w:ascii="Times" w:eastAsia="ＭＳ 明朝" w:hAnsi="Times" w:cs="Calibri"/>
          <w:b/>
          <w:color w:val="000000"/>
          <w:sz w:val="22"/>
          <w:szCs w:val="22"/>
          <w:lang w:eastAsia="ja-JP"/>
        </w:rPr>
      </w:pPr>
    </w:p>
    <w:p w14:paraId="5211F9DF" w14:textId="77777777" w:rsidR="00EC1131" w:rsidRPr="00A271BF" w:rsidRDefault="00EC1131" w:rsidP="00EC1131">
      <w:pPr>
        <w:rPr>
          <w:rFonts w:ascii="Times" w:eastAsia="ＭＳ 明朝" w:hAnsi="Times" w:cs="Calibri"/>
          <w:b/>
          <w:color w:val="000000"/>
          <w:sz w:val="22"/>
          <w:szCs w:val="22"/>
          <w:lang w:eastAsia="ja-JP"/>
        </w:rPr>
      </w:pPr>
    </w:p>
    <w:p w14:paraId="16ABB6B5" w14:textId="77777777" w:rsidR="00EC1131" w:rsidRPr="00A271BF" w:rsidRDefault="00EC1131" w:rsidP="00EC1131">
      <w:pPr>
        <w:jc w:val="center"/>
        <w:rPr>
          <w:rFonts w:ascii="Times" w:eastAsia="ＭＳ 明朝" w:hAnsi="Times" w:cs="Calibri"/>
          <w:b/>
          <w:color w:val="000000"/>
          <w:sz w:val="22"/>
          <w:szCs w:val="22"/>
          <w:lang w:eastAsia="ja-JP"/>
        </w:rPr>
      </w:pPr>
    </w:p>
    <w:p w14:paraId="548CF74C" w14:textId="77777777" w:rsidR="00EC1131" w:rsidRPr="00A271BF" w:rsidRDefault="00EC1131" w:rsidP="00EC1131">
      <w:pPr>
        <w:jc w:val="center"/>
        <w:rPr>
          <w:rFonts w:ascii="Times" w:eastAsia="ＭＳ 明朝" w:hAnsi="Times" w:cs="Calibri"/>
          <w:b/>
          <w:color w:val="000000"/>
          <w:sz w:val="22"/>
          <w:szCs w:val="22"/>
          <w:lang w:eastAsia="ja-JP"/>
        </w:rPr>
      </w:pPr>
    </w:p>
    <w:p w14:paraId="0A2D47DC" w14:textId="77777777" w:rsidR="009812A7" w:rsidRDefault="009812A7" w:rsidP="00EC1131">
      <w:pPr>
        <w:jc w:val="center"/>
        <w:rPr>
          <w:rFonts w:ascii="Times" w:eastAsia="ＭＳ 明朝" w:hAnsi="Times" w:cs="Calibri"/>
          <w:b/>
          <w:color w:val="000000"/>
          <w:sz w:val="22"/>
          <w:szCs w:val="22"/>
          <w:lang w:eastAsia="ja-JP"/>
        </w:rPr>
      </w:pPr>
    </w:p>
    <w:p w14:paraId="3EF80BA1" w14:textId="77777777" w:rsidR="00EC1131" w:rsidRPr="00A271BF" w:rsidRDefault="00EC1131" w:rsidP="00EC1131">
      <w:pPr>
        <w:jc w:val="center"/>
        <w:rPr>
          <w:rFonts w:ascii="Times" w:eastAsia="ＭＳ 明朝" w:hAnsi="Times" w:cs="Calibri"/>
          <w:b/>
          <w:color w:val="000000"/>
          <w:sz w:val="22"/>
          <w:szCs w:val="22"/>
          <w:lang w:eastAsia="ja-JP"/>
        </w:rPr>
      </w:pPr>
      <w:r w:rsidRPr="00A271BF">
        <w:rPr>
          <w:rFonts w:ascii="Times" w:eastAsia="ＭＳ 明朝" w:hAnsi="Times" w:cs="Calibri"/>
          <w:b/>
          <w:color w:val="000000"/>
          <w:sz w:val="22"/>
          <w:szCs w:val="22"/>
          <w:lang w:eastAsia="ja-JP"/>
        </w:rPr>
        <w:t>Teaching &amp; Learning Segments</w:t>
      </w:r>
    </w:p>
    <w:p w14:paraId="4CE30457" w14:textId="77777777" w:rsidR="00EC1131" w:rsidRDefault="00EC1131" w:rsidP="00EC1131">
      <w:pPr>
        <w:jc w:val="center"/>
        <w:rPr>
          <w:sz w:val="40"/>
          <w:szCs w:val="40"/>
        </w:rPr>
      </w:pPr>
      <w:r w:rsidRPr="68F6B921">
        <w:rPr>
          <w:sz w:val="40"/>
          <w:szCs w:val="40"/>
        </w:rPr>
        <w:t>Descriptions, Scaffolds (Commentary Templates) and Rubrics for Teaching and Learning Segments I, II, &amp; III</w:t>
      </w:r>
    </w:p>
    <w:p w14:paraId="3C2A6A2D" w14:textId="77777777" w:rsidR="00EC1131" w:rsidRDefault="00EC1131" w:rsidP="00EC1131">
      <w:pPr>
        <w:jc w:val="center"/>
        <w:rPr>
          <w:sz w:val="40"/>
          <w:szCs w:val="40"/>
        </w:rPr>
      </w:pPr>
    </w:p>
    <w:p w14:paraId="423821C1" w14:textId="77777777" w:rsidR="00EC1131" w:rsidRPr="00916DCA" w:rsidRDefault="00EC1131" w:rsidP="00EC1131">
      <w:pPr>
        <w:jc w:val="center"/>
        <w:rPr>
          <w:sz w:val="40"/>
          <w:szCs w:val="40"/>
        </w:rPr>
      </w:pPr>
    </w:p>
    <w:p w14:paraId="7E73C80B" w14:textId="5303A1C7" w:rsidR="00EC1131" w:rsidRDefault="00EC1131" w:rsidP="00EC1131">
      <w:pPr>
        <w:keepNext/>
      </w:pPr>
    </w:p>
    <w:p w14:paraId="71AB4E0D" w14:textId="52BDB830" w:rsidR="002A1B34" w:rsidRDefault="002A1B34" w:rsidP="00A72AE1">
      <w:pPr>
        <w:pStyle w:val="Caption"/>
      </w:pPr>
    </w:p>
    <w:p w14:paraId="6300CA70" w14:textId="77777777" w:rsidR="00EC1131" w:rsidRPr="00724726" w:rsidRDefault="00EC1131" w:rsidP="00EC1131">
      <w:pPr>
        <w:jc w:val="center"/>
        <w:rPr>
          <w:b/>
        </w:rPr>
      </w:pPr>
      <w:r>
        <w:lastRenderedPageBreak/>
        <w:t>Teaching and Learning Segment I</w:t>
      </w:r>
    </w:p>
    <w:p w14:paraId="30630FFE" w14:textId="39D692D9" w:rsidR="00EC1131" w:rsidRDefault="00EC1131" w:rsidP="00EC1131">
      <w:pPr>
        <w:jc w:val="center"/>
        <w:rPr>
          <w:b/>
        </w:rPr>
      </w:pPr>
      <w:r w:rsidRPr="00724726">
        <w:rPr>
          <w:b/>
        </w:rPr>
        <w:t>One, 20-minute Interactive Read Aloud or Interactive Shared Reading with Identified Small Group</w:t>
      </w:r>
      <w:r w:rsidR="00EF143D">
        <w:rPr>
          <w:b/>
        </w:rPr>
        <w:t xml:space="preserve"> </w:t>
      </w:r>
    </w:p>
    <w:p w14:paraId="63695864" w14:textId="77777777" w:rsidR="00EC1131" w:rsidRPr="00724726" w:rsidRDefault="00EC1131" w:rsidP="00EF143D">
      <w:pPr>
        <w:rPr>
          <w:b/>
        </w:rPr>
      </w:pPr>
    </w:p>
    <w:p w14:paraId="5B70DB5A" w14:textId="77777777" w:rsidR="00EC1131" w:rsidRDefault="00EC1131" w:rsidP="00EC1131">
      <w:r>
        <w:t xml:space="preserve">Description:  Teaching and Learning Segment I involves the planning, teaching and assessment of a </w:t>
      </w:r>
      <w:r w:rsidRPr="00916DCA">
        <w:rPr>
          <w:b/>
        </w:rPr>
        <w:t>single, 20-minute interactive read aloud or interactive shared reading</w:t>
      </w:r>
      <w:r>
        <w:t>.  You are required to provide commentary (via reflection) on the following:  context and planning, instruction and assessment.  You will need to do the following:</w:t>
      </w:r>
    </w:p>
    <w:p w14:paraId="139C0289" w14:textId="77777777" w:rsidR="00EC1131" w:rsidRDefault="00EC1131" w:rsidP="00EC1131"/>
    <w:p w14:paraId="6319F864" w14:textId="666742BB" w:rsidR="00EC1131" w:rsidRDefault="00D11751" w:rsidP="00F90659">
      <w:pPr>
        <w:pStyle w:val="ListParagraph"/>
        <w:numPr>
          <w:ilvl w:val="0"/>
          <w:numId w:val="15"/>
        </w:numPr>
      </w:pPr>
      <w:r>
        <w:t>One week</w:t>
      </w:r>
      <w:r w:rsidR="00EC1131">
        <w:t xml:space="preserve"> before </w:t>
      </w:r>
      <w:r>
        <w:t>your lesson (the first or second week in the practicum): Consult with your professor</w:t>
      </w:r>
      <w:r w:rsidR="00EC1131">
        <w:t xml:space="preserve"> to determine the standard of focus for the lesson and the comprehension strategies and/or other foundational skills involved in meeting that standard. Then talk 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765AFE20" w14:textId="77777777" w:rsidR="00EC1131" w:rsidRDefault="00EC1131" w:rsidP="00F90659">
      <w:pPr>
        <w:pStyle w:val="ListParagraph"/>
        <w:numPr>
          <w:ilvl w:val="0"/>
          <w:numId w:val="15"/>
        </w:numPr>
      </w:pPr>
      <w:r>
        <w:t>Read through the planning template and planning rubrics to help guide your thinking for planning.</w:t>
      </w:r>
    </w:p>
    <w:p w14:paraId="1BD3FDC0" w14:textId="77777777" w:rsidR="00EC1131" w:rsidRDefault="00EC1131" w:rsidP="00F90659">
      <w:pPr>
        <w:pStyle w:val="ListParagraph"/>
        <w:numPr>
          <w:ilvl w:val="0"/>
          <w:numId w:val="15"/>
        </w:numPr>
      </w:pPr>
      <w:r>
        <w:t>Use the Reading Lesson Plan Format and Scaffold to write the lesson.</w:t>
      </w:r>
    </w:p>
    <w:p w14:paraId="2EBA666C" w14:textId="77777777" w:rsidR="00EC1131" w:rsidRDefault="00EC1131" w:rsidP="00F90659">
      <w:pPr>
        <w:pStyle w:val="ListParagraph"/>
        <w:numPr>
          <w:ilvl w:val="0"/>
          <w:numId w:val="15"/>
        </w:numPr>
      </w:pPr>
      <w:r>
        <w:t>Complete the commentary for context and planning.</w:t>
      </w:r>
    </w:p>
    <w:p w14:paraId="3FF81580" w14:textId="77777777" w:rsidR="00EC1131" w:rsidRDefault="00EC1131" w:rsidP="00F90659">
      <w:pPr>
        <w:pStyle w:val="ListParagraph"/>
        <w:numPr>
          <w:ilvl w:val="0"/>
          <w:numId w:val="15"/>
        </w:numPr>
      </w:pPr>
      <w:r>
        <w:t>Turn the lesson plan into your teacher and professor 2 days prior to the date of the lesson. Also put the lesson in your Assessment Notebook.</w:t>
      </w:r>
    </w:p>
    <w:p w14:paraId="2B5DA84B" w14:textId="77777777" w:rsidR="00EC1131" w:rsidRDefault="00EC1131" w:rsidP="00F90659">
      <w:pPr>
        <w:pStyle w:val="ListParagraph"/>
        <w:numPr>
          <w:ilvl w:val="0"/>
          <w:numId w:val="15"/>
        </w:numPr>
      </w:pPr>
      <w:r>
        <w:t>Conduct the lesson on the agreed upon date.  Collect work samples and take anecdotal records on student responses and add to your Assessment Notebook.  You can also use applicable rubrics from your “look for” guides in your Assessment Notebook.</w:t>
      </w:r>
    </w:p>
    <w:p w14:paraId="430E0217" w14:textId="77777777" w:rsidR="00EC1131" w:rsidRDefault="00EC1131" w:rsidP="00F90659">
      <w:pPr>
        <w:pStyle w:val="ListParagraph"/>
        <w:numPr>
          <w:ilvl w:val="0"/>
          <w:numId w:val="15"/>
        </w:numPr>
      </w:pPr>
      <w:r>
        <w:t>Complete the commentary for instruction.</w:t>
      </w:r>
    </w:p>
    <w:p w14:paraId="0B72F2B7" w14:textId="77777777" w:rsidR="00EC1131" w:rsidRDefault="00EC1131" w:rsidP="00F90659">
      <w:pPr>
        <w:pStyle w:val="ListParagraph"/>
        <w:numPr>
          <w:ilvl w:val="0"/>
          <w:numId w:val="15"/>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  Also include this in your Assessment Notebook.</w:t>
      </w:r>
    </w:p>
    <w:p w14:paraId="44F1064C" w14:textId="77777777" w:rsidR="00E43C18" w:rsidRDefault="00E43C18" w:rsidP="00692957">
      <w:pPr>
        <w:pStyle w:val="ListParagraph"/>
        <w:numPr>
          <w:ilvl w:val="0"/>
          <w:numId w:val="15"/>
        </w:numPr>
      </w:pPr>
      <w:r>
        <w:t>Reflect on the planning, instruction and assessment using the template that follows the lesson plan template on Canvas.</w:t>
      </w:r>
    </w:p>
    <w:p w14:paraId="7A3462C8" w14:textId="6D8B7ACE" w:rsidR="00692957" w:rsidRDefault="00692957" w:rsidP="00692957">
      <w:pPr>
        <w:pStyle w:val="ListParagraph"/>
        <w:numPr>
          <w:ilvl w:val="0"/>
          <w:numId w:val="15"/>
        </w:numPr>
      </w:pPr>
      <w:r>
        <w:t>Rubric for this assignment is located on Canvas.</w:t>
      </w:r>
    </w:p>
    <w:p w14:paraId="46BE96E8" w14:textId="77777777" w:rsidR="00692957" w:rsidRDefault="00692957" w:rsidP="00692957">
      <w:pPr>
        <w:pStyle w:val="ListParagraph"/>
        <w:ind w:left="360"/>
      </w:pPr>
    </w:p>
    <w:p w14:paraId="285D7D81" w14:textId="77777777" w:rsidR="00EC1131" w:rsidRDefault="00EC1131" w:rsidP="00EC1131">
      <w:pPr>
        <w:jc w:val="center"/>
        <w:rPr>
          <w:b/>
          <w:i/>
        </w:rPr>
      </w:pPr>
      <w:r>
        <w:rPr>
          <w:b/>
          <w:i/>
        </w:rPr>
        <w:t>A Note about Academic Language</w:t>
      </w:r>
    </w:p>
    <w:p w14:paraId="25A47670" w14:textId="77777777" w:rsidR="00EC1131" w:rsidRDefault="00EC1131" w:rsidP="00EC1131">
      <w:pPr>
        <w:jc w:val="center"/>
        <w:rPr>
          <w:b/>
          <w:i/>
        </w:rPr>
      </w:pPr>
      <w:r>
        <w:rPr>
          <w:b/>
          <w:i/>
        </w:rPr>
        <w:t>Academic Language should be addressed throughout the planning, instruction and assessment commentaries, as well as throughout the lesson(s).  See appendix defining academic language.</w:t>
      </w:r>
    </w:p>
    <w:p w14:paraId="1663875E" w14:textId="77777777" w:rsidR="00DA276C" w:rsidRDefault="00DA276C" w:rsidP="00DA276C"/>
    <w:p w14:paraId="77CC5590" w14:textId="77777777" w:rsidR="00EF143D" w:rsidRDefault="00EF143D" w:rsidP="00DA276C">
      <w:pPr>
        <w:jc w:val="center"/>
      </w:pPr>
    </w:p>
    <w:p w14:paraId="53DE3C69" w14:textId="77777777" w:rsidR="002A1B34" w:rsidRDefault="002A1B34" w:rsidP="00DA276C">
      <w:pPr>
        <w:jc w:val="center"/>
      </w:pPr>
    </w:p>
    <w:p w14:paraId="0FC0735F" w14:textId="77777777" w:rsidR="002A1B34" w:rsidRDefault="002A1B34" w:rsidP="00DA276C">
      <w:pPr>
        <w:jc w:val="center"/>
      </w:pPr>
    </w:p>
    <w:p w14:paraId="6516B437" w14:textId="77777777" w:rsidR="002A1B34" w:rsidRDefault="002A1B34" w:rsidP="00DA276C">
      <w:pPr>
        <w:jc w:val="center"/>
      </w:pPr>
    </w:p>
    <w:p w14:paraId="330C7E5E" w14:textId="77777777" w:rsidR="002A1B34" w:rsidRDefault="002A1B34" w:rsidP="00DA276C">
      <w:pPr>
        <w:jc w:val="center"/>
      </w:pPr>
    </w:p>
    <w:p w14:paraId="0158B491" w14:textId="77777777" w:rsidR="002A1B34" w:rsidRDefault="002A1B34" w:rsidP="00DA276C">
      <w:pPr>
        <w:jc w:val="center"/>
      </w:pPr>
    </w:p>
    <w:p w14:paraId="4313DF0A" w14:textId="77777777" w:rsidR="002A1B34" w:rsidRDefault="002A1B34" w:rsidP="00DA276C">
      <w:pPr>
        <w:jc w:val="center"/>
      </w:pPr>
    </w:p>
    <w:p w14:paraId="6C605D98" w14:textId="77777777" w:rsidR="002A1B34" w:rsidRDefault="002A1B34" w:rsidP="00DA276C">
      <w:pPr>
        <w:jc w:val="center"/>
      </w:pPr>
    </w:p>
    <w:p w14:paraId="47F38927" w14:textId="77777777" w:rsidR="002A1B34" w:rsidRDefault="002A1B34" w:rsidP="00DA276C">
      <w:pPr>
        <w:jc w:val="center"/>
      </w:pPr>
    </w:p>
    <w:p w14:paraId="2B2C7BDC" w14:textId="77777777" w:rsidR="00E43C18" w:rsidRDefault="00E43C18" w:rsidP="00DA276C">
      <w:pPr>
        <w:jc w:val="center"/>
      </w:pPr>
    </w:p>
    <w:p w14:paraId="649868B5" w14:textId="77777777" w:rsidR="00E43C18" w:rsidRDefault="00E43C18" w:rsidP="00DA276C">
      <w:pPr>
        <w:jc w:val="center"/>
      </w:pPr>
    </w:p>
    <w:p w14:paraId="45F5D406" w14:textId="77777777" w:rsidR="00E43C18" w:rsidRDefault="00E43C18" w:rsidP="00DA276C">
      <w:pPr>
        <w:jc w:val="center"/>
      </w:pPr>
    </w:p>
    <w:p w14:paraId="02D3D615" w14:textId="77777777" w:rsidR="00E43C18" w:rsidRDefault="00E43C18" w:rsidP="00DA276C">
      <w:pPr>
        <w:jc w:val="center"/>
      </w:pPr>
    </w:p>
    <w:p w14:paraId="7A94F04B" w14:textId="6ACA3DE0" w:rsidR="00EC1131" w:rsidRDefault="00EF143D" w:rsidP="00DA276C">
      <w:pPr>
        <w:jc w:val="center"/>
      </w:pPr>
      <w:r>
        <w:lastRenderedPageBreak/>
        <w:t>Teaching &amp; Learning Segment II</w:t>
      </w:r>
    </w:p>
    <w:p w14:paraId="3ED35D1D" w14:textId="276B5036" w:rsidR="00EC1131" w:rsidRDefault="00EC1131" w:rsidP="00EC1131">
      <w:pPr>
        <w:jc w:val="center"/>
        <w:rPr>
          <w:b/>
        </w:rPr>
      </w:pPr>
      <w:r>
        <w:rPr>
          <w:b/>
        </w:rPr>
        <w:t xml:space="preserve">Two </w:t>
      </w:r>
      <w:r w:rsidR="00EF143D">
        <w:rPr>
          <w:b/>
        </w:rPr>
        <w:t xml:space="preserve">Connected </w:t>
      </w:r>
      <w:r w:rsidR="00E43C18">
        <w:rPr>
          <w:b/>
        </w:rPr>
        <w:t>Lessons—One IRA or SA and One Dialogic Reading</w:t>
      </w:r>
    </w:p>
    <w:p w14:paraId="7E94FCC7" w14:textId="77777777" w:rsidR="00EF143D" w:rsidRDefault="00EF143D" w:rsidP="00EC1131">
      <w:pPr>
        <w:rPr>
          <w:b/>
        </w:rPr>
      </w:pPr>
    </w:p>
    <w:p w14:paraId="417D16E0" w14:textId="6570D51F" w:rsidR="00EC1131" w:rsidRDefault="00EC1131" w:rsidP="00EC1131">
      <w:r>
        <w:t>Description:  Teaching and Learning Segment I</w:t>
      </w:r>
      <w:r w:rsidR="00B84EF2">
        <w:t>I</w:t>
      </w:r>
      <w:r>
        <w:t xml:space="preserve"> involves the planning, teaching and assessment of </w:t>
      </w:r>
      <w:r w:rsidR="00EF143D">
        <w:rPr>
          <w:b/>
        </w:rPr>
        <w:t>TWO con</w:t>
      </w:r>
      <w:r w:rsidR="00E43C18">
        <w:rPr>
          <w:b/>
        </w:rPr>
        <w:t xml:space="preserve">nected, 20-minute </w:t>
      </w:r>
      <w:r w:rsidR="00EF143D">
        <w:rPr>
          <w:b/>
        </w:rPr>
        <w:t xml:space="preserve"> lessons:</w:t>
      </w:r>
      <w:r>
        <w:t xml:space="preserve"> (You are required to provide commentary (via reflection) on the following:  context and planning, instruction and assessment.  You will need to do the following:</w:t>
      </w:r>
    </w:p>
    <w:p w14:paraId="76E35488" w14:textId="77777777" w:rsidR="00EC1131" w:rsidRDefault="00EC1131" w:rsidP="00EC1131"/>
    <w:p w14:paraId="0A2ED85A" w14:textId="5CD32492" w:rsidR="00EC1131" w:rsidRDefault="00EC1131" w:rsidP="00F90659">
      <w:pPr>
        <w:pStyle w:val="ListParagraph"/>
        <w:numPr>
          <w:ilvl w:val="0"/>
          <w:numId w:val="16"/>
        </w:numPr>
      </w:pPr>
      <w:r>
        <w:t>Talk</w:t>
      </w:r>
      <w:r w:rsidR="00D11751">
        <w:t xml:space="preserve"> with your professor </w:t>
      </w:r>
      <w:r>
        <w:t>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422E9A62" w14:textId="77777777" w:rsidR="00EC1131" w:rsidRDefault="00EC1131" w:rsidP="00F90659">
      <w:pPr>
        <w:pStyle w:val="ListParagraph"/>
        <w:numPr>
          <w:ilvl w:val="0"/>
          <w:numId w:val="16"/>
        </w:numPr>
      </w:pPr>
      <w:r>
        <w:t>Read through the planning template and planning rubrics to help guide your thinking for planning.</w:t>
      </w:r>
    </w:p>
    <w:p w14:paraId="10E58975" w14:textId="77777777" w:rsidR="00EC1131" w:rsidRDefault="00EC1131" w:rsidP="00F90659">
      <w:pPr>
        <w:pStyle w:val="ListParagraph"/>
        <w:numPr>
          <w:ilvl w:val="0"/>
          <w:numId w:val="16"/>
        </w:numPr>
      </w:pPr>
      <w:r>
        <w:t>Use the Reading Lesson Plan Format and Scaffold to write the lessons.</w:t>
      </w:r>
    </w:p>
    <w:p w14:paraId="50D6F78A" w14:textId="77777777" w:rsidR="00EC1131" w:rsidRDefault="00EC1131" w:rsidP="00F90659">
      <w:pPr>
        <w:pStyle w:val="ListParagraph"/>
        <w:numPr>
          <w:ilvl w:val="0"/>
          <w:numId w:val="16"/>
        </w:numPr>
      </w:pPr>
      <w:r>
        <w:t>Complete the commentary for context and planning.</w:t>
      </w:r>
    </w:p>
    <w:p w14:paraId="61E33F26" w14:textId="77777777" w:rsidR="00EC1131" w:rsidRDefault="00EC1131" w:rsidP="00F90659">
      <w:pPr>
        <w:pStyle w:val="ListParagraph"/>
        <w:numPr>
          <w:ilvl w:val="0"/>
          <w:numId w:val="16"/>
        </w:numPr>
      </w:pPr>
      <w:r>
        <w:t>Turn the lesson plans into your teacher and professor for review 2 days prior to the date of the first of the three reading lessons.</w:t>
      </w:r>
    </w:p>
    <w:p w14:paraId="65FA82B9" w14:textId="77777777" w:rsidR="00EC1131" w:rsidRDefault="00EC1131" w:rsidP="00F90659">
      <w:pPr>
        <w:pStyle w:val="ListParagraph"/>
        <w:numPr>
          <w:ilvl w:val="0"/>
          <w:numId w:val="16"/>
        </w:numPr>
      </w:pPr>
      <w:r>
        <w:t>Conduct the lessons on the agreed upon date.  Collect work samples and take anecdotal records on student responses and add these to your Assessment Notebook.  You can also use applicable rubrics from your “look for” guides in your Assessment Notebook.</w:t>
      </w:r>
    </w:p>
    <w:p w14:paraId="5675DEF4" w14:textId="77777777" w:rsidR="00EC1131" w:rsidRDefault="00EC1131" w:rsidP="00F90659">
      <w:pPr>
        <w:pStyle w:val="ListParagraph"/>
        <w:numPr>
          <w:ilvl w:val="0"/>
          <w:numId w:val="16"/>
        </w:numPr>
      </w:pPr>
      <w:r>
        <w:t>Complete the commentary for instruction.</w:t>
      </w:r>
    </w:p>
    <w:p w14:paraId="02F71820" w14:textId="77777777" w:rsidR="00EC1131" w:rsidRDefault="00EC1131" w:rsidP="00F90659">
      <w:pPr>
        <w:pStyle w:val="ListParagraph"/>
        <w:numPr>
          <w:ilvl w:val="0"/>
          <w:numId w:val="16"/>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w:t>
      </w:r>
    </w:p>
    <w:p w14:paraId="33BB65A2" w14:textId="5E46CD54" w:rsidR="00692957" w:rsidRDefault="00E43C18" w:rsidP="00E43C18">
      <w:pPr>
        <w:pStyle w:val="ListParagraph"/>
        <w:numPr>
          <w:ilvl w:val="0"/>
          <w:numId w:val="16"/>
        </w:numPr>
      </w:pPr>
      <w:r>
        <w:t>As in T &amp; L Segment 1</w:t>
      </w:r>
      <w:r w:rsidR="00692957">
        <w:t>.</w:t>
      </w:r>
    </w:p>
    <w:p w14:paraId="46075256" w14:textId="77777777" w:rsidR="00EC1131" w:rsidRDefault="00EC1131" w:rsidP="00EC1131"/>
    <w:p w14:paraId="21EE88CF" w14:textId="77777777" w:rsidR="00EC1131" w:rsidRDefault="00EC1131" w:rsidP="00EC1131">
      <w:pPr>
        <w:jc w:val="center"/>
        <w:rPr>
          <w:b/>
          <w:i/>
        </w:rPr>
      </w:pPr>
      <w:r>
        <w:rPr>
          <w:b/>
          <w:i/>
        </w:rPr>
        <w:t>A Note about Academic Language</w:t>
      </w:r>
    </w:p>
    <w:p w14:paraId="57031F53" w14:textId="77777777" w:rsidR="00EC1131" w:rsidRPr="00200C05" w:rsidRDefault="00EC1131" w:rsidP="00EC1131">
      <w:pPr>
        <w:jc w:val="center"/>
        <w:rPr>
          <w:b/>
          <w:i/>
        </w:rPr>
      </w:pPr>
      <w:r>
        <w:rPr>
          <w:b/>
          <w:i/>
        </w:rPr>
        <w:t>Academic Language should be addressed throughout the planning, instruction and assessment commentaries, as well as throughout the lesson(s).  See appendix defining academic language</w:t>
      </w:r>
    </w:p>
    <w:p w14:paraId="2DD5A0D9" w14:textId="77777777" w:rsidR="00EC1131" w:rsidRDefault="00EC1131" w:rsidP="00EC1131">
      <w:pPr>
        <w:pStyle w:val="TPAClistlettered"/>
        <w:ind w:left="0" w:firstLine="0"/>
        <w:jc w:val="center"/>
        <w:rPr>
          <w:noProof/>
          <w:szCs w:val="22"/>
        </w:rPr>
      </w:pPr>
    </w:p>
    <w:p w14:paraId="79119A0B" w14:textId="77777777" w:rsidR="00067890" w:rsidRDefault="00067890" w:rsidP="00EC1131">
      <w:pPr>
        <w:pStyle w:val="TPAClistlettered"/>
        <w:ind w:left="0" w:firstLine="0"/>
        <w:jc w:val="center"/>
        <w:rPr>
          <w:noProof/>
          <w:szCs w:val="22"/>
        </w:rPr>
      </w:pPr>
    </w:p>
    <w:p w14:paraId="334F829F" w14:textId="77777777" w:rsidR="00067890" w:rsidRDefault="00067890" w:rsidP="00EC1131">
      <w:pPr>
        <w:pStyle w:val="TPAClistlettered"/>
        <w:ind w:left="0" w:firstLine="0"/>
        <w:jc w:val="center"/>
        <w:rPr>
          <w:noProof/>
          <w:szCs w:val="22"/>
        </w:rPr>
      </w:pPr>
    </w:p>
    <w:p w14:paraId="0C52D386" w14:textId="77777777" w:rsidR="00067890" w:rsidRDefault="00067890" w:rsidP="00EC1131">
      <w:pPr>
        <w:pStyle w:val="TPAClistlettered"/>
        <w:ind w:left="0" w:firstLine="0"/>
        <w:jc w:val="center"/>
        <w:rPr>
          <w:noProof/>
          <w:szCs w:val="22"/>
        </w:rPr>
      </w:pPr>
    </w:p>
    <w:p w14:paraId="60897346" w14:textId="77777777" w:rsidR="00067890" w:rsidRDefault="00067890" w:rsidP="00EC1131">
      <w:pPr>
        <w:pStyle w:val="TPAClistlettered"/>
        <w:ind w:left="0" w:firstLine="0"/>
        <w:jc w:val="center"/>
        <w:rPr>
          <w:noProof/>
          <w:szCs w:val="22"/>
        </w:rPr>
      </w:pPr>
    </w:p>
    <w:p w14:paraId="14183C18" w14:textId="77777777" w:rsidR="00067890" w:rsidRDefault="00067890" w:rsidP="00EC1131">
      <w:pPr>
        <w:pStyle w:val="TPAClistlettered"/>
        <w:ind w:left="0" w:firstLine="0"/>
        <w:jc w:val="center"/>
        <w:rPr>
          <w:noProof/>
          <w:szCs w:val="22"/>
        </w:rPr>
      </w:pPr>
    </w:p>
    <w:p w14:paraId="00C61B45" w14:textId="77777777" w:rsidR="00067890" w:rsidRDefault="00067890" w:rsidP="00EC1131">
      <w:pPr>
        <w:pStyle w:val="TPAClistlettered"/>
        <w:ind w:left="0" w:firstLine="0"/>
        <w:jc w:val="center"/>
        <w:rPr>
          <w:noProof/>
          <w:szCs w:val="22"/>
        </w:rPr>
      </w:pPr>
    </w:p>
    <w:p w14:paraId="4B10E288" w14:textId="77777777" w:rsidR="00067890" w:rsidRDefault="00067890" w:rsidP="00EC1131">
      <w:pPr>
        <w:pStyle w:val="TPAClistlettered"/>
        <w:ind w:left="0" w:firstLine="0"/>
        <w:jc w:val="center"/>
        <w:rPr>
          <w:noProof/>
          <w:szCs w:val="22"/>
        </w:rPr>
      </w:pPr>
    </w:p>
    <w:p w14:paraId="61CF6BA6" w14:textId="77777777" w:rsidR="00067890" w:rsidRDefault="00067890" w:rsidP="00EC1131">
      <w:pPr>
        <w:pStyle w:val="TPAClistlettered"/>
        <w:ind w:left="0" w:firstLine="0"/>
        <w:jc w:val="center"/>
        <w:rPr>
          <w:noProof/>
          <w:szCs w:val="22"/>
        </w:rPr>
      </w:pPr>
    </w:p>
    <w:p w14:paraId="32F713CE" w14:textId="77777777" w:rsidR="00067890" w:rsidRDefault="00067890" w:rsidP="00EC1131">
      <w:pPr>
        <w:pStyle w:val="TPAClistlettered"/>
        <w:ind w:left="0" w:firstLine="0"/>
        <w:jc w:val="center"/>
        <w:rPr>
          <w:noProof/>
          <w:szCs w:val="22"/>
        </w:rPr>
      </w:pPr>
    </w:p>
    <w:p w14:paraId="34ACF11C" w14:textId="77777777" w:rsidR="00E43C18" w:rsidRDefault="00E43C18" w:rsidP="00EC1131">
      <w:pPr>
        <w:pStyle w:val="TPAClistlettered"/>
        <w:ind w:left="0" w:firstLine="0"/>
        <w:jc w:val="center"/>
        <w:rPr>
          <w:rFonts w:ascii="Times New Roman" w:hAnsi="Times New Roman"/>
          <w:noProof/>
          <w:szCs w:val="22"/>
        </w:rPr>
      </w:pPr>
    </w:p>
    <w:p w14:paraId="69AA99C2" w14:textId="77777777" w:rsidR="00E43C18" w:rsidRDefault="00E43C18" w:rsidP="00EC1131">
      <w:pPr>
        <w:pStyle w:val="TPAClistlettered"/>
        <w:ind w:left="0" w:firstLine="0"/>
        <w:jc w:val="center"/>
        <w:rPr>
          <w:rFonts w:ascii="Times New Roman" w:hAnsi="Times New Roman"/>
          <w:noProof/>
          <w:szCs w:val="22"/>
        </w:rPr>
      </w:pPr>
    </w:p>
    <w:p w14:paraId="50D99878" w14:textId="77777777" w:rsidR="00E43C18" w:rsidRDefault="00E43C18" w:rsidP="00EC1131">
      <w:pPr>
        <w:pStyle w:val="TPAClistlettered"/>
        <w:ind w:left="0" w:firstLine="0"/>
        <w:jc w:val="center"/>
        <w:rPr>
          <w:rFonts w:ascii="Times New Roman" w:hAnsi="Times New Roman"/>
          <w:noProof/>
          <w:szCs w:val="22"/>
        </w:rPr>
      </w:pPr>
    </w:p>
    <w:p w14:paraId="46BB0A23" w14:textId="77777777" w:rsidR="00E43C18" w:rsidRDefault="00E43C18" w:rsidP="00EC1131">
      <w:pPr>
        <w:pStyle w:val="TPAClistlettered"/>
        <w:ind w:left="0" w:firstLine="0"/>
        <w:jc w:val="center"/>
        <w:rPr>
          <w:rFonts w:ascii="Times New Roman" w:hAnsi="Times New Roman"/>
          <w:noProof/>
          <w:szCs w:val="22"/>
        </w:rPr>
      </w:pPr>
    </w:p>
    <w:p w14:paraId="1080B2B1" w14:textId="77777777" w:rsidR="00E43C18" w:rsidRDefault="00E43C18" w:rsidP="00EC1131">
      <w:pPr>
        <w:pStyle w:val="TPAClistlettered"/>
        <w:ind w:left="0" w:firstLine="0"/>
        <w:jc w:val="center"/>
        <w:rPr>
          <w:rFonts w:ascii="Times New Roman" w:hAnsi="Times New Roman"/>
          <w:noProof/>
          <w:szCs w:val="22"/>
        </w:rPr>
      </w:pPr>
    </w:p>
    <w:p w14:paraId="4BBF9A5B" w14:textId="35B74678" w:rsidR="00067890" w:rsidRPr="000942DF" w:rsidRDefault="00067890" w:rsidP="00EC1131">
      <w:pPr>
        <w:pStyle w:val="TPAClistlettered"/>
        <w:ind w:left="0" w:firstLine="0"/>
        <w:jc w:val="center"/>
        <w:rPr>
          <w:rFonts w:ascii="Times New Roman" w:hAnsi="Times New Roman"/>
          <w:noProof/>
          <w:szCs w:val="22"/>
        </w:rPr>
      </w:pPr>
      <w:r w:rsidRPr="000942DF">
        <w:rPr>
          <w:rFonts w:ascii="Times New Roman" w:hAnsi="Times New Roman"/>
          <w:noProof/>
          <w:szCs w:val="22"/>
        </w:rPr>
        <w:lastRenderedPageBreak/>
        <w:t>Teaching &amp; Learning Segment III</w:t>
      </w:r>
    </w:p>
    <w:p w14:paraId="10916AB4" w14:textId="3E888ABD" w:rsidR="00067890" w:rsidRPr="000942DF" w:rsidRDefault="00067890" w:rsidP="00EC1131">
      <w:pPr>
        <w:pStyle w:val="TPAClistlettered"/>
        <w:ind w:left="0" w:firstLine="0"/>
        <w:jc w:val="center"/>
        <w:rPr>
          <w:rFonts w:ascii="Times New Roman" w:hAnsi="Times New Roman"/>
          <w:noProof/>
          <w:szCs w:val="22"/>
        </w:rPr>
      </w:pPr>
      <w:r w:rsidRPr="000942DF">
        <w:rPr>
          <w:rFonts w:ascii="Times New Roman" w:hAnsi="Times New Roman"/>
          <w:noProof/>
          <w:szCs w:val="22"/>
        </w:rPr>
        <w:t xml:space="preserve">Preschool Interactive RA/Shared Reading to Story Retelling/Dramatization </w:t>
      </w:r>
    </w:p>
    <w:p w14:paraId="7822871F" w14:textId="77777777" w:rsidR="00C13EA9" w:rsidRPr="000942DF" w:rsidRDefault="00C13EA9" w:rsidP="00C13EA9">
      <w:pPr>
        <w:pStyle w:val="TPAClistlettered"/>
        <w:ind w:left="0" w:firstLine="0"/>
        <w:rPr>
          <w:rFonts w:ascii="Times New Roman" w:hAnsi="Times New Roman"/>
          <w:noProof/>
          <w:szCs w:val="22"/>
        </w:rPr>
      </w:pPr>
    </w:p>
    <w:p w14:paraId="5FA6AB84" w14:textId="28B3FC51" w:rsidR="00C13EA9" w:rsidRDefault="00B84EF2" w:rsidP="00C13EA9">
      <w:pPr>
        <w:pStyle w:val="TPAClistlettered"/>
        <w:ind w:left="0" w:firstLine="0"/>
        <w:rPr>
          <w:rFonts w:ascii="Times New Roman" w:hAnsi="Times New Roman"/>
          <w:noProof/>
          <w:szCs w:val="22"/>
        </w:rPr>
      </w:pPr>
      <w:r w:rsidRPr="000942DF">
        <w:rPr>
          <w:rFonts w:ascii="Times New Roman" w:hAnsi="Times New Roman"/>
          <w:noProof/>
          <w:szCs w:val="22"/>
        </w:rPr>
        <w:t xml:space="preserve">Description:  </w:t>
      </w:r>
      <w:r w:rsidR="000942DF" w:rsidRPr="000942DF">
        <w:rPr>
          <w:rFonts w:ascii="Times New Roman" w:hAnsi="Times New Roman"/>
          <w:noProof/>
          <w:szCs w:val="22"/>
        </w:rPr>
        <w:t xml:space="preserve">Story telling is an important part of early literacy development.  It helps move a child from contextualized language to decontextualized language. </w:t>
      </w:r>
      <w:r w:rsidR="007C7DDD">
        <w:rPr>
          <w:rFonts w:ascii="Times New Roman" w:hAnsi="Times New Roman"/>
          <w:noProof/>
          <w:szCs w:val="22"/>
        </w:rPr>
        <w:t>This assignment requires you to design three lessons that moves from a whole class interactive read aloud to dialigic reading to story retelling/dramatization.  The latter should involve props and intentional use of interest areas to facilitate story retelling/dramatizaion.</w:t>
      </w:r>
      <w:r w:rsidR="008E3FA2">
        <w:rPr>
          <w:rFonts w:ascii="Times New Roman" w:hAnsi="Times New Roman"/>
          <w:noProof/>
          <w:szCs w:val="22"/>
        </w:rPr>
        <w:t xml:space="preserve"> You will need to do the following:</w:t>
      </w:r>
    </w:p>
    <w:p w14:paraId="309A40C8" w14:textId="77777777" w:rsidR="008E3FA2" w:rsidRDefault="008E3FA2" w:rsidP="00C13EA9">
      <w:pPr>
        <w:pStyle w:val="TPAClistlettered"/>
        <w:ind w:left="0" w:firstLine="0"/>
        <w:rPr>
          <w:rFonts w:ascii="Times New Roman" w:hAnsi="Times New Roman"/>
          <w:noProof/>
          <w:szCs w:val="22"/>
        </w:rPr>
      </w:pPr>
    </w:p>
    <w:p w14:paraId="14896BF3" w14:textId="6E112AC9" w:rsidR="00495783" w:rsidRDefault="008E3FA2" w:rsidP="00495783">
      <w:pPr>
        <w:pStyle w:val="TPAClistlettered"/>
        <w:numPr>
          <w:ilvl w:val="0"/>
          <w:numId w:val="18"/>
        </w:numPr>
        <w:rPr>
          <w:rFonts w:ascii="Times New Roman" w:hAnsi="Times New Roman"/>
          <w:noProof/>
          <w:szCs w:val="22"/>
        </w:rPr>
      </w:pPr>
      <w:r>
        <w:rPr>
          <w:rFonts w:ascii="Times New Roman" w:hAnsi="Times New Roman"/>
          <w:noProof/>
          <w:szCs w:val="22"/>
        </w:rPr>
        <w:t xml:space="preserve"> Discusss the</w:t>
      </w:r>
      <w:r w:rsidR="00084E47">
        <w:rPr>
          <w:rFonts w:ascii="Times New Roman" w:hAnsi="Times New Roman"/>
          <w:noProof/>
          <w:szCs w:val="22"/>
        </w:rPr>
        <w:t xml:space="preserve"> assignment with your teacher.  Your teacher will help you with book selection. Also refer to text characteristics </w:t>
      </w:r>
      <w:r w:rsidR="00506AF4">
        <w:rPr>
          <w:rFonts w:ascii="Times New Roman" w:hAnsi="Times New Roman"/>
          <w:noProof/>
          <w:szCs w:val="22"/>
        </w:rPr>
        <w:t xml:space="preserve">for Pre K interactive and shared/performance reading in </w:t>
      </w:r>
      <w:r w:rsidR="00506AF4">
        <w:rPr>
          <w:rFonts w:ascii="Times New Roman" w:hAnsi="Times New Roman"/>
          <w:noProof/>
          <w:szCs w:val="22"/>
          <w:u w:val="single"/>
        </w:rPr>
        <w:t>The Literacy Continuum</w:t>
      </w:r>
      <w:r w:rsidR="00506AF4">
        <w:rPr>
          <w:rFonts w:ascii="Times New Roman" w:hAnsi="Times New Roman"/>
          <w:noProof/>
          <w:szCs w:val="22"/>
        </w:rPr>
        <w:t>.</w:t>
      </w:r>
      <w:r w:rsidR="00495783">
        <w:rPr>
          <w:rFonts w:ascii="Times New Roman" w:hAnsi="Times New Roman"/>
          <w:noProof/>
          <w:szCs w:val="22"/>
        </w:rPr>
        <w:t xml:space="preserve">   The main objective should be </w:t>
      </w:r>
      <w:r w:rsidR="00995245">
        <w:rPr>
          <w:rFonts w:ascii="Times New Roman" w:hAnsi="Times New Roman"/>
          <w:noProof/>
          <w:szCs w:val="22"/>
        </w:rPr>
        <w:t>to increase oral language and some component of story retelling.  Refer to the retelling continnums provided or those from the Golds progressions to decide on a standard and objective.</w:t>
      </w:r>
    </w:p>
    <w:p w14:paraId="669637AF" w14:textId="7F268973" w:rsidR="00495783" w:rsidRDefault="00495783" w:rsidP="00495783">
      <w:pPr>
        <w:pStyle w:val="TPAClistlettered"/>
        <w:numPr>
          <w:ilvl w:val="0"/>
          <w:numId w:val="18"/>
        </w:numPr>
        <w:rPr>
          <w:rFonts w:ascii="Times New Roman" w:hAnsi="Times New Roman"/>
          <w:noProof/>
          <w:szCs w:val="22"/>
        </w:rPr>
      </w:pPr>
      <w:r>
        <w:rPr>
          <w:rFonts w:ascii="Times New Roman" w:hAnsi="Times New Roman"/>
          <w:noProof/>
          <w:szCs w:val="22"/>
        </w:rPr>
        <w:t>Plan</w:t>
      </w:r>
      <w:r w:rsidR="001F41D6">
        <w:rPr>
          <w:rFonts w:ascii="Times New Roman" w:hAnsi="Times New Roman"/>
          <w:noProof/>
          <w:szCs w:val="22"/>
        </w:rPr>
        <w:t xml:space="preserve"> and conducte</w:t>
      </w:r>
      <w:r>
        <w:rPr>
          <w:rFonts w:ascii="Times New Roman" w:hAnsi="Times New Roman"/>
          <w:noProof/>
          <w:szCs w:val="22"/>
        </w:rPr>
        <w:t xml:space="preserve"> an interactive read aloud for the whole class</w:t>
      </w:r>
      <w:r w:rsidR="00842623">
        <w:rPr>
          <w:rFonts w:ascii="Times New Roman" w:hAnsi="Times New Roman"/>
          <w:noProof/>
          <w:szCs w:val="22"/>
        </w:rPr>
        <w:t xml:space="preserve"> using the same lesson plan format as in earlier assignments</w:t>
      </w:r>
      <w:r>
        <w:rPr>
          <w:rFonts w:ascii="Times New Roman" w:hAnsi="Times New Roman"/>
          <w:noProof/>
          <w:szCs w:val="22"/>
        </w:rPr>
        <w:t>.</w:t>
      </w:r>
      <w:r w:rsidR="00842623">
        <w:rPr>
          <w:rFonts w:ascii="Times New Roman" w:hAnsi="Times New Roman"/>
          <w:noProof/>
          <w:szCs w:val="22"/>
        </w:rPr>
        <w:t xml:space="preserve">  Decide on specific assessments/rubrics you will use to gude your formative assessment (to occur during and during follow-up observations).</w:t>
      </w:r>
      <w:r>
        <w:rPr>
          <w:rFonts w:ascii="Times New Roman" w:hAnsi="Times New Roman"/>
          <w:noProof/>
          <w:szCs w:val="22"/>
        </w:rPr>
        <w:t xml:space="preserve">  </w:t>
      </w:r>
      <w:r w:rsidR="00995245">
        <w:rPr>
          <w:rFonts w:ascii="Times New Roman" w:hAnsi="Times New Roman"/>
          <w:noProof/>
          <w:szCs w:val="22"/>
        </w:rPr>
        <w:t>You may want to use this time to introduce props that wil</w:t>
      </w:r>
      <w:r w:rsidR="001F41D6">
        <w:rPr>
          <w:rFonts w:ascii="Times New Roman" w:hAnsi="Times New Roman"/>
          <w:noProof/>
          <w:szCs w:val="22"/>
        </w:rPr>
        <w:t>l you will model retelling and dramatization with in a future lesson.</w:t>
      </w:r>
      <w:r w:rsidR="00842623">
        <w:rPr>
          <w:rFonts w:ascii="Times New Roman" w:hAnsi="Times New Roman"/>
          <w:noProof/>
          <w:szCs w:val="22"/>
        </w:rPr>
        <w:t xml:space="preserve">  Collect observations in a “preschool” tab in the assessment for learning section of your assessment notebook.</w:t>
      </w:r>
    </w:p>
    <w:p w14:paraId="6A04CB3D" w14:textId="688E89EF" w:rsidR="001F41D6" w:rsidRPr="005F4D63" w:rsidRDefault="001F41D6" w:rsidP="005F4D63">
      <w:pPr>
        <w:pStyle w:val="TPAClistlettered"/>
        <w:numPr>
          <w:ilvl w:val="0"/>
          <w:numId w:val="18"/>
        </w:numPr>
        <w:rPr>
          <w:rFonts w:ascii="Times New Roman" w:hAnsi="Times New Roman"/>
          <w:noProof/>
          <w:szCs w:val="22"/>
        </w:rPr>
      </w:pPr>
      <w:r>
        <w:rPr>
          <w:rFonts w:ascii="Times New Roman" w:hAnsi="Times New Roman"/>
          <w:noProof/>
          <w:szCs w:val="22"/>
        </w:rPr>
        <w:t>Plan and conduct a dialigic reading lesson to use with interested children in a small group. Again, you will want to include props that will be placed in interest areas.</w:t>
      </w:r>
      <w:r w:rsidR="005F4D63">
        <w:rPr>
          <w:rFonts w:ascii="Times New Roman" w:hAnsi="Times New Roman"/>
          <w:noProof/>
          <w:szCs w:val="22"/>
        </w:rPr>
        <w:t xml:space="preserve">  .  Decide on specific assessments/rubrics you will use to gude your formative assessment (to occur during and during follow-up observations).  You may want to use this time to introduce props that will you will model retelling and dramatization with in a future lesson.  Collect observations in a “preschool” tab in the assessment for learning section of your assessment notebook.</w:t>
      </w:r>
    </w:p>
    <w:p w14:paraId="440F6587" w14:textId="77777777" w:rsidR="005F4D63" w:rsidRDefault="001F41D6" w:rsidP="005F4D63">
      <w:pPr>
        <w:pStyle w:val="TPAClistlettered"/>
        <w:numPr>
          <w:ilvl w:val="0"/>
          <w:numId w:val="18"/>
        </w:numPr>
        <w:rPr>
          <w:rFonts w:ascii="Times New Roman" w:hAnsi="Times New Roman"/>
          <w:noProof/>
          <w:szCs w:val="22"/>
        </w:rPr>
      </w:pPr>
      <w:r>
        <w:rPr>
          <w:rFonts w:ascii="Times New Roman" w:hAnsi="Times New Roman"/>
          <w:noProof/>
          <w:szCs w:val="22"/>
        </w:rPr>
        <w:t>Plan</w:t>
      </w:r>
      <w:r w:rsidR="00002EEF">
        <w:rPr>
          <w:rFonts w:ascii="Times New Roman" w:hAnsi="Times New Roman"/>
          <w:noProof/>
          <w:szCs w:val="22"/>
        </w:rPr>
        <w:t xml:space="preserve"> and conduct a lesson inviting students to retell or dramatize the story using the props previously introduced.</w:t>
      </w:r>
      <w:r w:rsidR="005F4D63">
        <w:rPr>
          <w:rFonts w:ascii="Times New Roman" w:hAnsi="Times New Roman"/>
          <w:noProof/>
          <w:szCs w:val="22"/>
        </w:rPr>
        <w:t xml:space="preserve"> .  Decide on specific assessments/rubrics you will use to gude your formative assessment (to occur during and during follow-up observations).  You may want to use this time to introduce props that will you will model retelling and dramatization with in a future lesson.  Collect observations in a “preschool” tab in the assessment for learning section of your assessment notebook.</w:t>
      </w:r>
    </w:p>
    <w:p w14:paraId="731B5243" w14:textId="063A1324" w:rsidR="001F41D6" w:rsidRDefault="005F4D63" w:rsidP="00495783">
      <w:pPr>
        <w:pStyle w:val="TPAClistlettered"/>
        <w:numPr>
          <w:ilvl w:val="0"/>
          <w:numId w:val="18"/>
        </w:numPr>
        <w:rPr>
          <w:rFonts w:ascii="Times New Roman" w:hAnsi="Times New Roman"/>
          <w:noProof/>
          <w:szCs w:val="22"/>
        </w:rPr>
      </w:pPr>
      <w:r>
        <w:rPr>
          <w:rFonts w:ascii="Times New Roman" w:hAnsi="Times New Roman"/>
          <w:noProof/>
          <w:szCs w:val="22"/>
        </w:rPr>
        <w:t>Write up the commentaries noting the thinking involved in planning, the intentional interactions and how children repsonded during instruction, and assessments for learning and submit to Canvas by the due date.</w:t>
      </w:r>
    </w:p>
    <w:p w14:paraId="5D6C2973" w14:textId="197F07E2" w:rsidR="000921E7" w:rsidRDefault="000921E7" w:rsidP="00495783">
      <w:pPr>
        <w:pStyle w:val="TPAClistlettered"/>
        <w:numPr>
          <w:ilvl w:val="0"/>
          <w:numId w:val="18"/>
        </w:numPr>
        <w:rPr>
          <w:rFonts w:ascii="Times New Roman" w:hAnsi="Times New Roman"/>
          <w:noProof/>
          <w:szCs w:val="22"/>
        </w:rPr>
      </w:pPr>
      <w:r>
        <w:rPr>
          <w:rFonts w:ascii="Times New Roman" w:hAnsi="Times New Roman"/>
          <w:noProof/>
          <w:szCs w:val="22"/>
        </w:rPr>
        <w:t>Rubric for this assignment in located on Canvas.</w:t>
      </w:r>
    </w:p>
    <w:p w14:paraId="0408796F" w14:textId="00BD6327" w:rsidR="00002EEF" w:rsidRPr="00495783" w:rsidRDefault="00002EEF" w:rsidP="00842623">
      <w:pPr>
        <w:pStyle w:val="TPAClistlettered"/>
        <w:ind w:left="360" w:firstLine="0"/>
        <w:rPr>
          <w:rFonts w:ascii="Times New Roman" w:hAnsi="Times New Roman"/>
          <w:noProof/>
          <w:szCs w:val="22"/>
        </w:rPr>
      </w:pPr>
    </w:p>
    <w:p w14:paraId="7C35A224" w14:textId="77777777" w:rsidR="008E3FA2" w:rsidRPr="000942DF" w:rsidRDefault="008E3FA2" w:rsidP="00C13EA9">
      <w:pPr>
        <w:pStyle w:val="TPAClistlettered"/>
        <w:ind w:left="0" w:firstLine="0"/>
        <w:rPr>
          <w:rFonts w:ascii="Times New Roman" w:hAnsi="Times New Roman"/>
          <w:noProof/>
          <w:szCs w:val="22"/>
        </w:rPr>
      </w:pPr>
    </w:p>
    <w:p w14:paraId="53174395" w14:textId="77777777" w:rsidR="00067890" w:rsidRDefault="00067890" w:rsidP="00EC1131">
      <w:pPr>
        <w:pStyle w:val="TPAClistlettered"/>
        <w:ind w:left="0" w:firstLine="0"/>
        <w:jc w:val="center"/>
        <w:rPr>
          <w:noProof/>
          <w:szCs w:val="22"/>
        </w:rPr>
      </w:pPr>
    </w:p>
    <w:p w14:paraId="7072CF99" w14:textId="77777777" w:rsidR="00EC1131" w:rsidRPr="00C056E3" w:rsidRDefault="00EC1131" w:rsidP="00EC1131">
      <w:pPr>
        <w:rPr>
          <w:sz w:val="28"/>
          <w:szCs w:val="28"/>
        </w:rPr>
      </w:pPr>
    </w:p>
    <w:p w14:paraId="7F932667" w14:textId="77777777" w:rsidR="00EC1131" w:rsidRDefault="00EC1131" w:rsidP="00EC1131">
      <w:pPr>
        <w:rPr>
          <w:b/>
          <w:sz w:val="28"/>
          <w:szCs w:val="28"/>
        </w:rPr>
      </w:pPr>
    </w:p>
    <w:p w14:paraId="67D53FDA" w14:textId="77777777" w:rsidR="005F4C20" w:rsidRDefault="005F4C20" w:rsidP="00EC1131">
      <w:pPr>
        <w:ind w:left="360"/>
        <w:contextualSpacing/>
        <w:jc w:val="both"/>
        <w:rPr>
          <w:rFonts w:asciiTheme="minorHAnsi" w:eastAsiaTheme="minorEastAsia" w:hAnsiTheme="minorHAnsi" w:cstheme="minorBidi"/>
          <w:lang w:eastAsia="ja-JP"/>
        </w:rPr>
      </w:pPr>
    </w:p>
    <w:sectPr w:rsidR="005F4C20" w:rsidSect="00EC1131">
      <w:footerReference w:type="default" r:id="rId15"/>
      <w:pgSz w:w="12240" w:h="15840"/>
      <w:pgMar w:top="835" w:right="1008"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48367" w14:textId="77777777" w:rsidR="007D358D" w:rsidRDefault="007D358D" w:rsidP="00567794">
      <w:r>
        <w:separator/>
      </w:r>
    </w:p>
  </w:endnote>
  <w:endnote w:type="continuationSeparator" w:id="0">
    <w:p w14:paraId="5FE9E708" w14:textId="77777777" w:rsidR="007D358D" w:rsidRDefault="007D358D"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Content>
      <w:p w14:paraId="63E8DED9" w14:textId="77777777" w:rsidR="003A7053" w:rsidRDefault="003A7053">
        <w:pPr>
          <w:pStyle w:val="Footer"/>
          <w:jc w:val="right"/>
        </w:pPr>
        <w:r>
          <w:fldChar w:fldCharType="begin"/>
        </w:r>
        <w:r>
          <w:instrText xml:space="preserve"> PAGE   \* MERGEFORMAT </w:instrText>
        </w:r>
        <w:r>
          <w:fldChar w:fldCharType="separate"/>
        </w:r>
        <w:r w:rsidR="00761393">
          <w:rPr>
            <w:noProof/>
          </w:rPr>
          <w:t>6</w:t>
        </w:r>
        <w:r>
          <w:rPr>
            <w:noProof/>
          </w:rPr>
          <w:fldChar w:fldCharType="end"/>
        </w:r>
      </w:p>
    </w:sdtContent>
  </w:sdt>
  <w:p w14:paraId="77BA2A0F" w14:textId="77777777" w:rsidR="003A7053" w:rsidRDefault="003A70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81CA" w14:textId="77777777" w:rsidR="007D358D" w:rsidRDefault="007D358D" w:rsidP="00567794">
      <w:r>
        <w:separator/>
      </w:r>
    </w:p>
  </w:footnote>
  <w:footnote w:type="continuationSeparator" w:id="0">
    <w:p w14:paraId="1C99E107" w14:textId="77777777" w:rsidR="007D358D" w:rsidRDefault="007D358D"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F64BA"/>
    <w:multiLevelType w:val="hybridMultilevel"/>
    <w:tmpl w:val="1E4CC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A7D86"/>
    <w:multiLevelType w:val="hybridMultilevel"/>
    <w:tmpl w:val="955EA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C65073"/>
    <w:multiLevelType w:val="hybridMultilevel"/>
    <w:tmpl w:val="FE06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F708F9"/>
    <w:multiLevelType w:val="hybridMultilevel"/>
    <w:tmpl w:val="FF24CF70"/>
    <w:lvl w:ilvl="0" w:tplc="EC5E54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AC33E1"/>
    <w:multiLevelType w:val="hybridMultilevel"/>
    <w:tmpl w:val="B948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9B6221"/>
    <w:multiLevelType w:val="hybridMultilevel"/>
    <w:tmpl w:val="B4E0AC20"/>
    <w:lvl w:ilvl="0" w:tplc="7A325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7D457F"/>
    <w:multiLevelType w:val="hybridMultilevel"/>
    <w:tmpl w:val="CA301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AD2777"/>
    <w:multiLevelType w:val="hybridMultilevel"/>
    <w:tmpl w:val="C81EB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9B0E71"/>
    <w:multiLevelType w:val="hybridMultilevel"/>
    <w:tmpl w:val="619E5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E111CF"/>
    <w:multiLevelType w:val="hybridMultilevel"/>
    <w:tmpl w:val="DC5EB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70131A"/>
    <w:multiLevelType w:val="hybridMultilevel"/>
    <w:tmpl w:val="1624A2D6"/>
    <w:lvl w:ilvl="0" w:tplc="65724A24">
      <w:start w:val="1"/>
      <w:numFmt w:val="bullet"/>
      <w:lvlText w:val="•"/>
      <w:lvlJc w:val="left"/>
      <w:pPr>
        <w:tabs>
          <w:tab w:val="num" w:pos="720"/>
        </w:tabs>
        <w:ind w:left="720" w:hanging="360"/>
      </w:pPr>
      <w:rPr>
        <w:rFonts w:ascii="Arial" w:hAnsi="Arial" w:hint="default"/>
      </w:rPr>
    </w:lvl>
    <w:lvl w:ilvl="1" w:tplc="B33200F2" w:tentative="1">
      <w:start w:val="1"/>
      <w:numFmt w:val="bullet"/>
      <w:lvlText w:val="•"/>
      <w:lvlJc w:val="left"/>
      <w:pPr>
        <w:tabs>
          <w:tab w:val="num" w:pos="1440"/>
        </w:tabs>
        <w:ind w:left="1440" w:hanging="360"/>
      </w:pPr>
      <w:rPr>
        <w:rFonts w:ascii="Arial" w:hAnsi="Arial" w:hint="default"/>
      </w:rPr>
    </w:lvl>
    <w:lvl w:ilvl="2" w:tplc="84A8A1A2" w:tentative="1">
      <w:start w:val="1"/>
      <w:numFmt w:val="bullet"/>
      <w:lvlText w:val="•"/>
      <w:lvlJc w:val="left"/>
      <w:pPr>
        <w:tabs>
          <w:tab w:val="num" w:pos="2160"/>
        </w:tabs>
        <w:ind w:left="2160" w:hanging="360"/>
      </w:pPr>
      <w:rPr>
        <w:rFonts w:ascii="Arial" w:hAnsi="Arial" w:hint="default"/>
      </w:rPr>
    </w:lvl>
    <w:lvl w:ilvl="3" w:tplc="6D826E24" w:tentative="1">
      <w:start w:val="1"/>
      <w:numFmt w:val="bullet"/>
      <w:lvlText w:val="•"/>
      <w:lvlJc w:val="left"/>
      <w:pPr>
        <w:tabs>
          <w:tab w:val="num" w:pos="2880"/>
        </w:tabs>
        <w:ind w:left="2880" w:hanging="360"/>
      </w:pPr>
      <w:rPr>
        <w:rFonts w:ascii="Arial" w:hAnsi="Arial" w:hint="default"/>
      </w:rPr>
    </w:lvl>
    <w:lvl w:ilvl="4" w:tplc="C002A090" w:tentative="1">
      <w:start w:val="1"/>
      <w:numFmt w:val="bullet"/>
      <w:lvlText w:val="•"/>
      <w:lvlJc w:val="left"/>
      <w:pPr>
        <w:tabs>
          <w:tab w:val="num" w:pos="3600"/>
        </w:tabs>
        <w:ind w:left="3600" w:hanging="360"/>
      </w:pPr>
      <w:rPr>
        <w:rFonts w:ascii="Arial" w:hAnsi="Arial" w:hint="default"/>
      </w:rPr>
    </w:lvl>
    <w:lvl w:ilvl="5" w:tplc="1B62D2F6" w:tentative="1">
      <w:start w:val="1"/>
      <w:numFmt w:val="bullet"/>
      <w:lvlText w:val="•"/>
      <w:lvlJc w:val="left"/>
      <w:pPr>
        <w:tabs>
          <w:tab w:val="num" w:pos="4320"/>
        </w:tabs>
        <w:ind w:left="4320" w:hanging="360"/>
      </w:pPr>
      <w:rPr>
        <w:rFonts w:ascii="Arial" w:hAnsi="Arial" w:hint="default"/>
      </w:rPr>
    </w:lvl>
    <w:lvl w:ilvl="6" w:tplc="A202C976" w:tentative="1">
      <w:start w:val="1"/>
      <w:numFmt w:val="bullet"/>
      <w:lvlText w:val="•"/>
      <w:lvlJc w:val="left"/>
      <w:pPr>
        <w:tabs>
          <w:tab w:val="num" w:pos="5040"/>
        </w:tabs>
        <w:ind w:left="5040" w:hanging="360"/>
      </w:pPr>
      <w:rPr>
        <w:rFonts w:ascii="Arial" w:hAnsi="Arial" w:hint="default"/>
      </w:rPr>
    </w:lvl>
    <w:lvl w:ilvl="7" w:tplc="4ACCC4A8" w:tentative="1">
      <w:start w:val="1"/>
      <w:numFmt w:val="bullet"/>
      <w:lvlText w:val="•"/>
      <w:lvlJc w:val="left"/>
      <w:pPr>
        <w:tabs>
          <w:tab w:val="num" w:pos="5760"/>
        </w:tabs>
        <w:ind w:left="5760" w:hanging="360"/>
      </w:pPr>
      <w:rPr>
        <w:rFonts w:ascii="Arial" w:hAnsi="Arial" w:hint="default"/>
      </w:rPr>
    </w:lvl>
    <w:lvl w:ilvl="8" w:tplc="E64C7192" w:tentative="1">
      <w:start w:val="1"/>
      <w:numFmt w:val="bullet"/>
      <w:lvlText w:val="•"/>
      <w:lvlJc w:val="left"/>
      <w:pPr>
        <w:tabs>
          <w:tab w:val="num" w:pos="6480"/>
        </w:tabs>
        <w:ind w:left="6480" w:hanging="360"/>
      </w:pPr>
      <w:rPr>
        <w:rFonts w:ascii="Arial" w:hAnsi="Arial" w:hint="default"/>
      </w:rPr>
    </w:lvl>
  </w:abstractNum>
  <w:abstractNum w:abstractNumId="17">
    <w:nsid w:val="64112759"/>
    <w:multiLevelType w:val="hybridMultilevel"/>
    <w:tmpl w:val="D2361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FFC5851"/>
    <w:multiLevelType w:val="hybridMultilevel"/>
    <w:tmpl w:val="236AE4F0"/>
    <w:lvl w:ilvl="0" w:tplc="9426DEC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20"/>
  </w:num>
  <w:num w:numId="5">
    <w:abstractNumId w:val="1"/>
  </w:num>
  <w:num w:numId="6">
    <w:abstractNumId w:val="14"/>
  </w:num>
  <w:num w:numId="7">
    <w:abstractNumId w:val="11"/>
  </w:num>
  <w:num w:numId="8">
    <w:abstractNumId w:val="15"/>
  </w:num>
  <w:num w:numId="9">
    <w:abstractNumId w:val="12"/>
  </w:num>
  <w:num w:numId="10">
    <w:abstractNumId w:val="5"/>
  </w:num>
  <w:num w:numId="11">
    <w:abstractNumId w:val="10"/>
  </w:num>
  <w:num w:numId="12">
    <w:abstractNumId w:val="6"/>
  </w:num>
  <w:num w:numId="13">
    <w:abstractNumId w:val="4"/>
  </w:num>
  <w:num w:numId="14">
    <w:abstractNumId w:val="17"/>
  </w:num>
  <w:num w:numId="15">
    <w:abstractNumId w:val="2"/>
  </w:num>
  <w:num w:numId="16">
    <w:abstractNumId w:val="7"/>
  </w:num>
  <w:num w:numId="17">
    <w:abstractNumId w:val="9"/>
  </w:num>
  <w:num w:numId="18">
    <w:abstractNumId w:val="0"/>
  </w:num>
  <w:num w:numId="19">
    <w:abstractNumId w:val="16"/>
  </w:num>
  <w:num w:numId="20">
    <w:abstractNumId w:val="8"/>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2EEF"/>
    <w:rsid w:val="00017244"/>
    <w:rsid w:val="0002042B"/>
    <w:rsid w:val="0002205B"/>
    <w:rsid w:val="00022124"/>
    <w:rsid w:val="000247AE"/>
    <w:rsid w:val="000308C7"/>
    <w:rsid w:val="00036817"/>
    <w:rsid w:val="0003681F"/>
    <w:rsid w:val="00042E2C"/>
    <w:rsid w:val="00042F4B"/>
    <w:rsid w:val="00043E25"/>
    <w:rsid w:val="00053549"/>
    <w:rsid w:val="000635FD"/>
    <w:rsid w:val="00063F17"/>
    <w:rsid w:val="00067890"/>
    <w:rsid w:val="00077547"/>
    <w:rsid w:val="0008149D"/>
    <w:rsid w:val="00084E47"/>
    <w:rsid w:val="000921E7"/>
    <w:rsid w:val="000942DF"/>
    <w:rsid w:val="000943B4"/>
    <w:rsid w:val="000A1228"/>
    <w:rsid w:val="000B31CD"/>
    <w:rsid w:val="000C0583"/>
    <w:rsid w:val="000C1A61"/>
    <w:rsid w:val="000C4E2C"/>
    <w:rsid w:val="000C5DEA"/>
    <w:rsid w:val="000D7F8F"/>
    <w:rsid w:val="000E10D0"/>
    <w:rsid w:val="000E7CE7"/>
    <w:rsid w:val="000F29F6"/>
    <w:rsid w:val="001010B8"/>
    <w:rsid w:val="00105CB4"/>
    <w:rsid w:val="001111FF"/>
    <w:rsid w:val="00115FC4"/>
    <w:rsid w:val="00124172"/>
    <w:rsid w:val="00132937"/>
    <w:rsid w:val="00140B40"/>
    <w:rsid w:val="00142C77"/>
    <w:rsid w:val="001431D4"/>
    <w:rsid w:val="00146CF7"/>
    <w:rsid w:val="001472D7"/>
    <w:rsid w:val="001678DE"/>
    <w:rsid w:val="0017518D"/>
    <w:rsid w:val="001801E2"/>
    <w:rsid w:val="0019090E"/>
    <w:rsid w:val="00194ACD"/>
    <w:rsid w:val="001952DB"/>
    <w:rsid w:val="001A1224"/>
    <w:rsid w:val="001A4123"/>
    <w:rsid w:val="001A783A"/>
    <w:rsid w:val="001B5880"/>
    <w:rsid w:val="001B5BDD"/>
    <w:rsid w:val="001C03A8"/>
    <w:rsid w:val="001C438C"/>
    <w:rsid w:val="001E1696"/>
    <w:rsid w:val="001F3C4B"/>
    <w:rsid w:val="001F41D6"/>
    <w:rsid w:val="001F43C9"/>
    <w:rsid w:val="001F67B9"/>
    <w:rsid w:val="00203A85"/>
    <w:rsid w:val="0021499A"/>
    <w:rsid w:val="00215962"/>
    <w:rsid w:val="00220169"/>
    <w:rsid w:val="00222BE8"/>
    <w:rsid w:val="00224B77"/>
    <w:rsid w:val="00227CBF"/>
    <w:rsid w:val="002332E1"/>
    <w:rsid w:val="0024682A"/>
    <w:rsid w:val="00262F0E"/>
    <w:rsid w:val="002676E6"/>
    <w:rsid w:val="0028051D"/>
    <w:rsid w:val="00281C68"/>
    <w:rsid w:val="00285632"/>
    <w:rsid w:val="00285BF0"/>
    <w:rsid w:val="00291DFE"/>
    <w:rsid w:val="00297034"/>
    <w:rsid w:val="002A1B34"/>
    <w:rsid w:val="002A357E"/>
    <w:rsid w:val="002A4D57"/>
    <w:rsid w:val="002B262D"/>
    <w:rsid w:val="002B4A0B"/>
    <w:rsid w:val="002C0927"/>
    <w:rsid w:val="002E359E"/>
    <w:rsid w:val="002F0091"/>
    <w:rsid w:val="002F2011"/>
    <w:rsid w:val="003131BC"/>
    <w:rsid w:val="00317A2B"/>
    <w:rsid w:val="00323A83"/>
    <w:rsid w:val="00324BA2"/>
    <w:rsid w:val="00331630"/>
    <w:rsid w:val="00332BB4"/>
    <w:rsid w:val="0034099E"/>
    <w:rsid w:val="0034143D"/>
    <w:rsid w:val="00350D02"/>
    <w:rsid w:val="0035229B"/>
    <w:rsid w:val="00363349"/>
    <w:rsid w:val="0036565D"/>
    <w:rsid w:val="00380AB7"/>
    <w:rsid w:val="003810CD"/>
    <w:rsid w:val="00382E63"/>
    <w:rsid w:val="00384E6E"/>
    <w:rsid w:val="00390C85"/>
    <w:rsid w:val="0039349B"/>
    <w:rsid w:val="003941F2"/>
    <w:rsid w:val="00396B5A"/>
    <w:rsid w:val="003A0A5B"/>
    <w:rsid w:val="003A7053"/>
    <w:rsid w:val="003B1E8B"/>
    <w:rsid w:val="003C2818"/>
    <w:rsid w:val="003D0921"/>
    <w:rsid w:val="003D0AA0"/>
    <w:rsid w:val="003D4FE4"/>
    <w:rsid w:val="003E266E"/>
    <w:rsid w:val="003E30E3"/>
    <w:rsid w:val="003E35DF"/>
    <w:rsid w:val="003E6D4C"/>
    <w:rsid w:val="003F0A6B"/>
    <w:rsid w:val="00400B22"/>
    <w:rsid w:val="00401ED6"/>
    <w:rsid w:val="00402553"/>
    <w:rsid w:val="00407F32"/>
    <w:rsid w:val="004116EF"/>
    <w:rsid w:val="00420844"/>
    <w:rsid w:val="004301A6"/>
    <w:rsid w:val="0043474D"/>
    <w:rsid w:val="0044407E"/>
    <w:rsid w:val="004470E7"/>
    <w:rsid w:val="00447767"/>
    <w:rsid w:val="00455380"/>
    <w:rsid w:val="004610D0"/>
    <w:rsid w:val="004679E8"/>
    <w:rsid w:val="004705F0"/>
    <w:rsid w:val="0047559F"/>
    <w:rsid w:val="00480968"/>
    <w:rsid w:val="00482485"/>
    <w:rsid w:val="0048667F"/>
    <w:rsid w:val="0049029E"/>
    <w:rsid w:val="00495783"/>
    <w:rsid w:val="00496EF5"/>
    <w:rsid w:val="004A089C"/>
    <w:rsid w:val="004A149E"/>
    <w:rsid w:val="004A3CFE"/>
    <w:rsid w:val="004B13C3"/>
    <w:rsid w:val="004B270C"/>
    <w:rsid w:val="004F12EF"/>
    <w:rsid w:val="004F1ED2"/>
    <w:rsid w:val="004F235B"/>
    <w:rsid w:val="004F2D10"/>
    <w:rsid w:val="004F3724"/>
    <w:rsid w:val="004F454E"/>
    <w:rsid w:val="00506AF4"/>
    <w:rsid w:val="0051036F"/>
    <w:rsid w:val="00511D5B"/>
    <w:rsid w:val="005136E9"/>
    <w:rsid w:val="005204E8"/>
    <w:rsid w:val="0052209F"/>
    <w:rsid w:val="005259A4"/>
    <w:rsid w:val="00531A0C"/>
    <w:rsid w:val="00545DB4"/>
    <w:rsid w:val="005520EB"/>
    <w:rsid w:val="00552EFD"/>
    <w:rsid w:val="00557685"/>
    <w:rsid w:val="00565B70"/>
    <w:rsid w:val="00565D5A"/>
    <w:rsid w:val="005662A6"/>
    <w:rsid w:val="00567794"/>
    <w:rsid w:val="005766AE"/>
    <w:rsid w:val="00593AA6"/>
    <w:rsid w:val="005965EA"/>
    <w:rsid w:val="005A6276"/>
    <w:rsid w:val="005A7233"/>
    <w:rsid w:val="005B09DE"/>
    <w:rsid w:val="005C5875"/>
    <w:rsid w:val="005C7F28"/>
    <w:rsid w:val="005D49F2"/>
    <w:rsid w:val="005D4CB1"/>
    <w:rsid w:val="005E0F16"/>
    <w:rsid w:val="005E377C"/>
    <w:rsid w:val="005E6523"/>
    <w:rsid w:val="005F286C"/>
    <w:rsid w:val="005F4C20"/>
    <w:rsid w:val="005F4D63"/>
    <w:rsid w:val="0061158D"/>
    <w:rsid w:val="006124ED"/>
    <w:rsid w:val="0061737A"/>
    <w:rsid w:val="00617961"/>
    <w:rsid w:val="006245F1"/>
    <w:rsid w:val="0063385D"/>
    <w:rsid w:val="00640E4F"/>
    <w:rsid w:val="00641613"/>
    <w:rsid w:val="006515E5"/>
    <w:rsid w:val="0066109D"/>
    <w:rsid w:val="00661231"/>
    <w:rsid w:val="006640C9"/>
    <w:rsid w:val="0067120B"/>
    <w:rsid w:val="00671683"/>
    <w:rsid w:val="006719E0"/>
    <w:rsid w:val="0067345D"/>
    <w:rsid w:val="00676081"/>
    <w:rsid w:val="00677CF6"/>
    <w:rsid w:val="0068105D"/>
    <w:rsid w:val="00685E5C"/>
    <w:rsid w:val="006876F6"/>
    <w:rsid w:val="00690682"/>
    <w:rsid w:val="006914AC"/>
    <w:rsid w:val="00692957"/>
    <w:rsid w:val="006A0B2E"/>
    <w:rsid w:val="006A0E0B"/>
    <w:rsid w:val="006C01D6"/>
    <w:rsid w:val="006C1C1F"/>
    <w:rsid w:val="006D0957"/>
    <w:rsid w:val="006E03A6"/>
    <w:rsid w:val="006E0F43"/>
    <w:rsid w:val="006E7E1C"/>
    <w:rsid w:val="006F285E"/>
    <w:rsid w:val="006F40F5"/>
    <w:rsid w:val="006F642D"/>
    <w:rsid w:val="0071303D"/>
    <w:rsid w:val="00714529"/>
    <w:rsid w:val="00724C31"/>
    <w:rsid w:val="00743982"/>
    <w:rsid w:val="0074585E"/>
    <w:rsid w:val="007478BC"/>
    <w:rsid w:val="00755BE6"/>
    <w:rsid w:val="00757A65"/>
    <w:rsid w:val="00761393"/>
    <w:rsid w:val="00765E1B"/>
    <w:rsid w:val="00770E8F"/>
    <w:rsid w:val="007713FC"/>
    <w:rsid w:val="00791BE7"/>
    <w:rsid w:val="00792B9D"/>
    <w:rsid w:val="007B0234"/>
    <w:rsid w:val="007C7DDD"/>
    <w:rsid w:val="007D271D"/>
    <w:rsid w:val="007D358D"/>
    <w:rsid w:val="007E6501"/>
    <w:rsid w:val="007E7E32"/>
    <w:rsid w:val="007F3E7B"/>
    <w:rsid w:val="007F47E7"/>
    <w:rsid w:val="007F5004"/>
    <w:rsid w:val="007F7036"/>
    <w:rsid w:val="007F7218"/>
    <w:rsid w:val="007F7D0D"/>
    <w:rsid w:val="008056B5"/>
    <w:rsid w:val="00813F7C"/>
    <w:rsid w:val="00815DA8"/>
    <w:rsid w:val="00830667"/>
    <w:rsid w:val="008312E0"/>
    <w:rsid w:val="00832B35"/>
    <w:rsid w:val="0083446B"/>
    <w:rsid w:val="00836762"/>
    <w:rsid w:val="00842623"/>
    <w:rsid w:val="00847E1A"/>
    <w:rsid w:val="00853DAA"/>
    <w:rsid w:val="00870E69"/>
    <w:rsid w:val="00874426"/>
    <w:rsid w:val="0087697C"/>
    <w:rsid w:val="0088167A"/>
    <w:rsid w:val="00885AE5"/>
    <w:rsid w:val="008A3E06"/>
    <w:rsid w:val="008A5EF1"/>
    <w:rsid w:val="008A74E0"/>
    <w:rsid w:val="008B17D5"/>
    <w:rsid w:val="008B1D06"/>
    <w:rsid w:val="008B6A29"/>
    <w:rsid w:val="008C0FD0"/>
    <w:rsid w:val="008C3F70"/>
    <w:rsid w:val="008D2026"/>
    <w:rsid w:val="008D2B09"/>
    <w:rsid w:val="008D491F"/>
    <w:rsid w:val="008D4E36"/>
    <w:rsid w:val="008E0465"/>
    <w:rsid w:val="008E3FA2"/>
    <w:rsid w:val="008E7C95"/>
    <w:rsid w:val="008E7FB8"/>
    <w:rsid w:val="008F0105"/>
    <w:rsid w:val="008F2239"/>
    <w:rsid w:val="0091009F"/>
    <w:rsid w:val="00915739"/>
    <w:rsid w:val="00927B7B"/>
    <w:rsid w:val="00927C12"/>
    <w:rsid w:val="00931AE5"/>
    <w:rsid w:val="0093318E"/>
    <w:rsid w:val="009336BA"/>
    <w:rsid w:val="00936915"/>
    <w:rsid w:val="00944DB0"/>
    <w:rsid w:val="00946055"/>
    <w:rsid w:val="00970DF3"/>
    <w:rsid w:val="00974D31"/>
    <w:rsid w:val="00977526"/>
    <w:rsid w:val="009812A7"/>
    <w:rsid w:val="00984967"/>
    <w:rsid w:val="0098630F"/>
    <w:rsid w:val="00993225"/>
    <w:rsid w:val="00995245"/>
    <w:rsid w:val="009961D5"/>
    <w:rsid w:val="009A5B37"/>
    <w:rsid w:val="009B7502"/>
    <w:rsid w:val="009B7915"/>
    <w:rsid w:val="009C5344"/>
    <w:rsid w:val="009D0226"/>
    <w:rsid w:val="009D1986"/>
    <w:rsid w:val="009D2E34"/>
    <w:rsid w:val="009D2F12"/>
    <w:rsid w:val="009D44FE"/>
    <w:rsid w:val="009E015B"/>
    <w:rsid w:val="009E172C"/>
    <w:rsid w:val="009E1A4B"/>
    <w:rsid w:val="009E5784"/>
    <w:rsid w:val="009F544B"/>
    <w:rsid w:val="00A03821"/>
    <w:rsid w:val="00A04513"/>
    <w:rsid w:val="00A12808"/>
    <w:rsid w:val="00A243E2"/>
    <w:rsid w:val="00A24C5C"/>
    <w:rsid w:val="00A24D70"/>
    <w:rsid w:val="00A31AF8"/>
    <w:rsid w:val="00A55E98"/>
    <w:rsid w:val="00A60653"/>
    <w:rsid w:val="00A6311A"/>
    <w:rsid w:val="00A64061"/>
    <w:rsid w:val="00A72AE1"/>
    <w:rsid w:val="00A81C77"/>
    <w:rsid w:val="00A83B34"/>
    <w:rsid w:val="00A87AC8"/>
    <w:rsid w:val="00A923B1"/>
    <w:rsid w:val="00A97281"/>
    <w:rsid w:val="00AA0BE7"/>
    <w:rsid w:val="00AB2C02"/>
    <w:rsid w:val="00AC0E67"/>
    <w:rsid w:val="00AC4900"/>
    <w:rsid w:val="00AE067C"/>
    <w:rsid w:val="00AF0EAC"/>
    <w:rsid w:val="00B03629"/>
    <w:rsid w:val="00B10D26"/>
    <w:rsid w:val="00B2480B"/>
    <w:rsid w:val="00B35C80"/>
    <w:rsid w:val="00B40F4F"/>
    <w:rsid w:val="00B452BF"/>
    <w:rsid w:val="00B472B9"/>
    <w:rsid w:val="00B51A8C"/>
    <w:rsid w:val="00B55282"/>
    <w:rsid w:val="00B569A5"/>
    <w:rsid w:val="00B62C56"/>
    <w:rsid w:val="00B65888"/>
    <w:rsid w:val="00B6767A"/>
    <w:rsid w:val="00B701E6"/>
    <w:rsid w:val="00B705D4"/>
    <w:rsid w:val="00B71CA1"/>
    <w:rsid w:val="00B77BC8"/>
    <w:rsid w:val="00B80F8A"/>
    <w:rsid w:val="00B815BA"/>
    <w:rsid w:val="00B84EF2"/>
    <w:rsid w:val="00B92B13"/>
    <w:rsid w:val="00BA02D0"/>
    <w:rsid w:val="00BC3BF3"/>
    <w:rsid w:val="00BD1D95"/>
    <w:rsid w:val="00BD4156"/>
    <w:rsid w:val="00BE0202"/>
    <w:rsid w:val="00BE2FD0"/>
    <w:rsid w:val="00BF03E4"/>
    <w:rsid w:val="00BF363F"/>
    <w:rsid w:val="00BF43DE"/>
    <w:rsid w:val="00BF47DC"/>
    <w:rsid w:val="00BF67C8"/>
    <w:rsid w:val="00C056E3"/>
    <w:rsid w:val="00C13625"/>
    <w:rsid w:val="00C13EA9"/>
    <w:rsid w:val="00C1659E"/>
    <w:rsid w:val="00C25F96"/>
    <w:rsid w:val="00C4445F"/>
    <w:rsid w:val="00C4730D"/>
    <w:rsid w:val="00C62495"/>
    <w:rsid w:val="00C62689"/>
    <w:rsid w:val="00C62A26"/>
    <w:rsid w:val="00C63B79"/>
    <w:rsid w:val="00C71F67"/>
    <w:rsid w:val="00C76187"/>
    <w:rsid w:val="00C80113"/>
    <w:rsid w:val="00C81C92"/>
    <w:rsid w:val="00C821EC"/>
    <w:rsid w:val="00C84BB2"/>
    <w:rsid w:val="00C92100"/>
    <w:rsid w:val="00C96B15"/>
    <w:rsid w:val="00C96CE8"/>
    <w:rsid w:val="00C976CD"/>
    <w:rsid w:val="00CA1552"/>
    <w:rsid w:val="00CA1E4D"/>
    <w:rsid w:val="00CA5304"/>
    <w:rsid w:val="00CA6D55"/>
    <w:rsid w:val="00CB6323"/>
    <w:rsid w:val="00CC1471"/>
    <w:rsid w:val="00CC315D"/>
    <w:rsid w:val="00CC3769"/>
    <w:rsid w:val="00CC47B9"/>
    <w:rsid w:val="00CC7FAC"/>
    <w:rsid w:val="00CD0562"/>
    <w:rsid w:val="00CD2228"/>
    <w:rsid w:val="00CE067D"/>
    <w:rsid w:val="00D009EF"/>
    <w:rsid w:val="00D057AD"/>
    <w:rsid w:val="00D10E6E"/>
    <w:rsid w:val="00D11751"/>
    <w:rsid w:val="00D11B9F"/>
    <w:rsid w:val="00D158BB"/>
    <w:rsid w:val="00D275EB"/>
    <w:rsid w:val="00D278EF"/>
    <w:rsid w:val="00D40591"/>
    <w:rsid w:val="00D40DAC"/>
    <w:rsid w:val="00D42C3E"/>
    <w:rsid w:val="00D4334D"/>
    <w:rsid w:val="00D46426"/>
    <w:rsid w:val="00D47252"/>
    <w:rsid w:val="00D50AA7"/>
    <w:rsid w:val="00D5644F"/>
    <w:rsid w:val="00D56F1D"/>
    <w:rsid w:val="00D6777A"/>
    <w:rsid w:val="00D72575"/>
    <w:rsid w:val="00D922F4"/>
    <w:rsid w:val="00D9280A"/>
    <w:rsid w:val="00D94073"/>
    <w:rsid w:val="00D94360"/>
    <w:rsid w:val="00D9532F"/>
    <w:rsid w:val="00DA0246"/>
    <w:rsid w:val="00DA276C"/>
    <w:rsid w:val="00DA2C39"/>
    <w:rsid w:val="00DA6A51"/>
    <w:rsid w:val="00DB3251"/>
    <w:rsid w:val="00DB7049"/>
    <w:rsid w:val="00DC3219"/>
    <w:rsid w:val="00DD00D1"/>
    <w:rsid w:val="00DD3820"/>
    <w:rsid w:val="00DE0FB5"/>
    <w:rsid w:val="00DE1768"/>
    <w:rsid w:val="00DE1E5C"/>
    <w:rsid w:val="00DE34CE"/>
    <w:rsid w:val="00DF253D"/>
    <w:rsid w:val="00E32033"/>
    <w:rsid w:val="00E42C02"/>
    <w:rsid w:val="00E43C18"/>
    <w:rsid w:val="00E47933"/>
    <w:rsid w:val="00E47D3E"/>
    <w:rsid w:val="00E57BCE"/>
    <w:rsid w:val="00E60603"/>
    <w:rsid w:val="00E63D0A"/>
    <w:rsid w:val="00E6471D"/>
    <w:rsid w:val="00E67F3D"/>
    <w:rsid w:val="00E77145"/>
    <w:rsid w:val="00E81F12"/>
    <w:rsid w:val="00E83AFA"/>
    <w:rsid w:val="00E902B6"/>
    <w:rsid w:val="00E93297"/>
    <w:rsid w:val="00EA09FD"/>
    <w:rsid w:val="00EA1253"/>
    <w:rsid w:val="00EA1FE8"/>
    <w:rsid w:val="00EA2E2C"/>
    <w:rsid w:val="00EB6206"/>
    <w:rsid w:val="00EC0C11"/>
    <w:rsid w:val="00EC1131"/>
    <w:rsid w:val="00EC12D7"/>
    <w:rsid w:val="00EC162F"/>
    <w:rsid w:val="00EC1C88"/>
    <w:rsid w:val="00EC5F93"/>
    <w:rsid w:val="00EC5FBA"/>
    <w:rsid w:val="00EC73CC"/>
    <w:rsid w:val="00ED5742"/>
    <w:rsid w:val="00EE38B6"/>
    <w:rsid w:val="00EE5947"/>
    <w:rsid w:val="00EE6308"/>
    <w:rsid w:val="00EE651D"/>
    <w:rsid w:val="00EE7C8C"/>
    <w:rsid w:val="00EF143D"/>
    <w:rsid w:val="00EF5AA6"/>
    <w:rsid w:val="00EF5DB4"/>
    <w:rsid w:val="00F041C0"/>
    <w:rsid w:val="00F06572"/>
    <w:rsid w:val="00F1026D"/>
    <w:rsid w:val="00F10437"/>
    <w:rsid w:val="00F13199"/>
    <w:rsid w:val="00F16677"/>
    <w:rsid w:val="00F168E8"/>
    <w:rsid w:val="00F16C63"/>
    <w:rsid w:val="00F2035B"/>
    <w:rsid w:val="00F302FB"/>
    <w:rsid w:val="00F313F2"/>
    <w:rsid w:val="00F44693"/>
    <w:rsid w:val="00F57220"/>
    <w:rsid w:val="00F57A31"/>
    <w:rsid w:val="00F618B1"/>
    <w:rsid w:val="00F648C5"/>
    <w:rsid w:val="00F71953"/>
    <w:rsid w:val="00F761D8"/>
    <w:rsid w:val="00F83A46"/>
    <w:rsid w:val="00F844E2"/>
    <w:rsid w:val="00F87214"/>
    <w:rsid w:val="00F87D8F"/>
    <w:rsid w:val="00F904B9"/>
    <w:rsid w:val="00F90659"/>
    <w:rsid w:val="00F90BDC"/>
    <w:rsid w:val="00F9213C"/>
    <w:rsid w:val="00F95AB0"/>
    <w:rsid w:val="00F97C80"/>
    <w:rsid w:val="00FA1BCB"/>
    <w:rsid w:val="00FA639C"/>
    <w:rsid w:val="00FA67A9"/>
    <w:rsid w:val="00FB1A0B"/>
    <w:rsid w:val="00FC7115"/>
    <w:rsid w:val="00FD4B4F"/>
    <w:rsid w:val="00FF2758"/>
    <w:rsid w:val="00FF448E"/>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34099E"/>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unhideWhenUsed/>
    <w:rsid w:val="00567794"/>
    <w:pPr>
      <w:tabs>
        <w:tab w:val="center" w:pos="4680"/>
        <w:tab w:val="right" w:pos="9360"/>
      </w:tabs>
    </w:pPr>
  </w:style>
  <w:style w:type="character" w:customStyle="1" w:styleId="HeaderChar">
    <w:name w:val="Header Char"/>
    <w:basedOn w:val="DefaultParagraphFont"/>
    <w:link w:val="Header"/>
    <w:uiPriority w:val="99"/>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link w:val="TitleChar"/>
    <w:qFormat/>
    <w:rsid w:val="00D40DAC"/>
    <w:pPr>
      <w:spacing w:line="480" w:lineRule="auto"/>
      <w:ind w:left="416" w:hanging="416"/>
      <w:jc w:val="center"/>
    </w:pPr>
    <w:rPr>
      <w:rFonts w:ascii="Times" w:hAnsi="Times"/>
      <w:b/>
      <w:sz w:val="28"/>
      <w:szCs w:val="20"/>
    </w:rPr>
  </w:style>
  <w:style w:type="character" w:customStyle="1" w:styleId="TitleChar">
    <w:name w:val="Title Char"/>
    <w:basedOn w:val="DefaultParagraphFont"/>
    <w:link w:val="Title"/>
    <w:rsid w:val="00D40DAC"/>
    <w:rPr>
      <w:rFonts w:ascii="Times" w:eastAsia="Times New Roman" w:hAnsi="Times" w:cs="Times New Roman"/>
      <w:b/>
      <w:sz w:val="28"/>
      <w:szCs w:val="20"/>
      <w:lang w:eastAsia="en-US"/>
    </w:rPr>
  </w:style>
  <w:style w:type="paragraph" w:styleId="Caption">
    <w:name w:val="caption"/>
    <w:basedOn w:val="Normal"/>
    <w:next w:val="Normal"/>
    <w:uiPriority w:val="35"/>
    <w:unhideWhenUsed/>
    <w:qFormat/>
    <w:rsid w:val="00EC1131"/>
    <w:pPr>
      <w:spacing w:after="200"/>
    </w:pPr>
    <w:rPr>
      <w:rFonts w:ascii="Cambria" w:eastAsia="Cambria" w:hAnsi="Cambria"/>
      <w:i/>
      <w:iCs/>
      <w:color w:val="1F497D"/>
      <w:sz w:val="18"/>
      <w:szCs w:val="18"/>
    </w:rPr>
  </w:style>
  <w:style w:type="paragraph" w:customStyle="1" w:styleId="TPAClistlettered">
    <w:name w:val="TPAC_list_lettered"/>
    <w:basedOn w:val="Normal"/>
    <w:link w:val="TPAClistletteredChar"/>
    <w:rsid w:val="00EC1131"/>
    <w:pPr>
      <w:tabs>
        <w:tab w:val="left" w:pos="1440"/>
      </w:tabs>
      <w:spacing w:before="120" w:after="120" w:line="240" w:lineRule="atLeast"/>
      <w:ind w:left="720" w:hanging="360"/>
    </w:pPr>
    <w:rPr>
      <w:rFonts w:ascii="Arial" w:hAnsi="Arial"/>
      <w:sz w:val="22"/>
      <w:szCs w:val="20"/>
    </w:rPr>
  </w:style>
  <w:style w:type="character" w:customStyle="1" w:styleId="TPAClistletteredChar">
    <w:name w:val="TPAC_list_lettered Char"/>
    <w:link w:val="TPAClistlettered"/>
    <w:rsid w:val="00EC1131"/>
    <w:rPr>
      <w:rFonts w:ascii="Arial" w:eastAsia="Times New Roman" w:hAnsi="Arial" w:cs="Times New Roman"/>
      <w:sz w:val="22"/>
      <w:szCs w:val="20"/>
      <w:lang w:eastAsia="en-US"/>
    </w:rPr>
  </w:style>
  <w:style w:type="character" w:customStyle="1" w:styleId="Heading1Char">
    <w:name w:val="Heading 1 Char"/>
    <w:basedOn w:val="DefaultParagraphFont"/>
    <w:link w:val="Heading1"/>
    <w:uiPriority w:val="9"/>
    <w:rsid w:val="0034099E"/>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513104324">
      <w:bodyDiv w:val="1"/>
      <w:marLeft w:val="0"/>
      <w:marRight w:val="0"/>
      <w:marTop w:val="0"/>
      <w:marBottom w:val="0"/>
      <w:divBdr>
        <w:top w:val="none" w:sz="0" w:space="0" w:color="auto"/>
        <w:left w:val="none" w:sz="0" w:space="0" w:color="auto"/>
        <w:bottom w:val="none" w:sz="0" w:space="0" w:color="auto"/>
        <w:right w:val="none" w:sz="0" w:space="0" w:color="auto"/>
      </w:divBdr>
      <w:divsChild>
        <w:div w:id="2105224394">
          <w:marLeft w:val="547"/>
          <w:marRight w:val="0"/>
          <w:marTop w:val="14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s://vimeo.com/109842728" TargetMode="External"/><Relationship Id="rId14" Type="http://schemas.openxmlformats.org/officeDocument/2006/relationships/hyperlink" Target="https://vimeo.com/109842728"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416E-6ED3-F44E-9894-A63CF8F4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5050</Words>
  <Characters>28788</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Microsoft Office User</cp:lastModifiedBy>
  <cp:revision>3</cp:revision>
  <cp:lastPrinted>2015-05-18T19:25:00Z</cp:lastPrinted>
  <dcterms:created xsi:type="dcterms:W3CDTF">2017-08-28T16:29:00Z</dcterms:created>
  <dcterms:modified xsi:type="dcterms:W3CDTF">2017-08-28T18:56:00Z</dcterms:modified>
</cp:coreProperties>
</file>