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F861D" w14:textId="77777777" w:rsidR="008E63B2" w:rsidRPr="0099657B" w:rsidRDefault="00FD6957" w:rsidP="008E63B2">
      <w:pPr>
        <w:jc w:val="center"/>
        <w:rPr>
          <w:rFonts w:ascii="Times New Roman" w:hAnsi="Times New Roman"/>
          <w:b/>
        </w:rPr>
      </w:pPr>
      <w:r>
        <w:rPr>
          <w:rFonts w:ascii="Times New Roman" w:hAnsi="Times New Roman"/>
          <w:b/>
        </w:rPr>
        <w:t>EDMD 5100</w:t>
      </w:r>
      <w:r w:rsidR="008E63B2" w:rsidRPr="0099657B">
        <w:rPr>
          <w:rFonts w:ascii="Times New Roman" w:hAnsi="Times New Roman"/>
          <w:b/>
        </w:rPr>
        <w:t xml:space="preserve"> </w:t>
      </w:r>
      <w:r>
        <w:rPr>
          <w:rFonts w:ascii="Times New Roman" w:hAnsi="Times New Roman"/>
          <w:b/>
        </w:rPr>
        <w:t>–</w:t>
      </w:r>
      <w:r w:rsidR="008E63B2" w:rsidRPr="0099657B">
        <w:rPr>
          <w:rFonts w:ascii="Times New Roman" w:hAnsi="Times New Roman"/>
          <w:b/>
        </w:rPr>
        <w:t xml:space="preserve"> </w:t>
      </w:r>
      <w:r>
        <w:rPr>
          <w:rFonts w:ascii="Times New Roman" w:hAnsi="Times New Roman"/>
          <w:b/>
        </w:rPr>
        <w:t>MEDIA FOR CHILDREN</w:t>
      </w:r>
    </w:p>
    <w:p w14:paraId="3DD8B49E" w14:textId="77777777" w:rsidR="008E63B2" w:rsidRPr="00EE3E37" w:rsidRDefault="008E63B2" w:rsidP="008E63B2">
      <w:pPr>
        <w:jc w:val="center"/>
        <w:rPr>
          <w:rFonts w:ascii="Times New Roman" w:hAnsi="Times New Roman"/>
          <w:sz w:val="20"/>
        </w:rPr>
      </w:pPr>
    </w:p>
    <w:p w14:paraId="3D95E013" w14:textId="77777777" w:rsidR="008E63B2" w:rsidRPr="00EE3E37" w:rsidRDefault="008E63B2" w:rsidP="008E63B2">
      <w:pPr>
        <w:rPr>
          <w:rFonts w:ascii="Times New Roman" w:hAnsi="Times New Roman"/>
          <w:sz w:val="20"/>
          <w:highlight w:val="yellow"/>
        </w:rPr>
      </w:pPr>
      <w:r w:rsidRPr="00EE3E37">
        <w:rPr>
          <w:rFonts w:ascii="Times New Roman" w:hAnsi="Times New Roman"/>
          <w:b/>
          <w:sz w:val="20"/>
        </w:rPr>
        <w:t>Instructor:</w:t>
      </w:r>
      <w:r w:rsidRPr="00EE3E37">
        <w:rPr>
          <w:rFonts w:ascii="Times New Roman" w:hAnsi="Times New Roman"/>
          <w:sz w:val="20"/>
        </w:rPr>
        <w:t xml:space="preserve">  </w:t>
      </w:r>
      <w:r>
        <w:rPr>
          <w:rFonts w:ascii="Times New Roman" w:hAnsi="Times New Roman"/>
          <w:sz w:val="20"/>
        </w:rPr>
        <w:t>Bevin Roue</w:t>
      </w:r>
      <w:r>
        <w:rPr>
          <w:rFonts w:ascii="Times New Roman" w:hAnsi="Times New Roman"/>
          <w:sz w:val="20"/>
        </w:rPr>
        <w:tab/>
      </w:r>
      <w:r w:rsidRPr="00EE3E37">
        <w:rPr>
          <w:rFonts w:ascii="Times New Roman" w:hAnsi="Times New Roman"/>
          <w:sz w:val="20"/>
        </w:rPr>
        <w:tab/>
      </w:r>
      <w:r w:rsidRPr="00EE3E37">
        <w:rPr>
          <w:rFonts w:ascii="Times New Roman" w:hAnsi="Times New Roman"/>
          <w:sz w:val="20"/>
        </w:rPr>
        <w:tab/>
      </w:r>
      <w:r w:rsidRPr="00EE3E37">
        <w:rPr>
          <w:rFonts w:ascii="Times New Roman" w:hAnsi="Times New Roman"/>
          <w:sz w:val="20"/>
        </w:rPr>
        <w:tab/>
      </w:r>
      <w:r w:rsidRPr="00EE3E37">
        <w:rPr>
          <w:rFonts w:ascii="Times New Roman" w:hAnsi="Times New Roman"/>
          <w:b/>
          <w:sz w:val="20"/>
        </w:rPr>
        <w:t>Class Sessions:</w:t>
      </w:r>
    </w:p>
    <w:p w14:paraId="39C2081A" w14:textId="77777777" w:rsidR="008E63B2" w:rsidRPr="00EE3E37" w:rsidRDefault="008E63B2" w:rsidP="008E63B2">
      <w:pPr>
        <w:rPr>
          <w:rFonts w:ascii="Times New Roman" w:hAnsi="Times New Roman"/>
          <w:sz w:val="20"/>
        </w:rPr>
      </w:pPr>
      <w:r w:rsidRPr="00EE3E37">
        <w:rPr>
          <w:rFonts w:ascii="Times New Roman" w:hAnsi="Times New Roman"/>
          <w:sz w:val="20"/>
        </w:rPr>
        <w:t xml:space="preserve">Email:  </w:t>
      </w:r>
      <w:r w:rsidR="00FD6957">
        <w:rPr>
          <w:rFonts w:ascii="Times New Roman" w:hAnsi="Times New Roman"/>
          <w:sz w:val="20"/>
        </w:rPr>
        <w:t>blr0023@auburn</w:t>
      </w:r>
      <w:r w:rsidRPr="00EE3E37">
        <w:rPr>
          <w:rFonts w:ascii="Times New Roman" w:hAnsi="Times New Roman"/>
          <w:sz w:val="20"/>
        </w:rPr>
        <w:t>.e</w:t>
      </w:r>
      <w:r w:rsidR="00FD6957">
        <w:rPr>
          <w:rFonts w:ascii="Times New Roman" w:hAnsi="Times New Roman"/>
          <w:sz w:val="20"/>
        </w:rPr>
        <w:t>du</w:t>
      </w:r>
      <w:r w:rsidR="00FD6957">
        <w:rPr>
          <w:rFonts w:ascii="Times New Roman" w:hAnsi="Times New Roman"/>
          <w:sz w:val="20"/>
        </w:rPr>
        <w:tab/>
      </w:r>
      <w:r w:rsidR="00FD6957">
        <w:rPr>
          <w:rFonts w:ascii="Times New Roman" w:hAnsi="Times New Roman"/>
          <w:sz w:val="20"/>
        </w:rPr>
        <w:tab/>
      </w:r>
      <w:r w:rsidR="00FD6957">
        <w:rPr>
          <w:rFonts w:ascii="Times New Roman" w:hAnsi="Times New Roman"/>
          <w:sz w:val="20"/>
        </w:rPr>
        <w:tab/>
        <w:t>Section 001</w:t>
      </w:r>
      <w:r>
        <w:rPr>
          <w:rFonts w:ascii="Times New Roman" w:hAnsi="Times New Roman"/>
          <w:sz w:val="20"/>
        </w:rPr>
        <w:t xml:space="preserve">: </w:t>
      </w:r>
      <w:r w:rsidR="00FD6957">
        <w:rPr>
          <w:rFonts w:ascii="Times New Roman" w:hAnsi="Times New Roman"/>
          <w:sz w:val="20"/>
        </w:rPr>
        <w:t xml:space="preserve">Tue/Thur </w:t>
      </w:r>
      <w:r>
        <w:rPr>
          <w:rFonts w:ascii="Times New Roman" w:hAnsi="Times New Roman"/>
          <w:sz w:val="20"/>
        </w:rPr>
        <w:t>12:00pm</w:t>
      </w:r>
      <w:r w:rsidR="00FD6957">
        <w:rPr>
          <w:rFonts w:ascii="Times New Roman" w:hAnsi="Times New Roman"/>
          <w:sz w:val="20"/>
        </w:rPr>
        <w:t xml:space="preserve"> – 1:15pm</w:t>
      </w:r>
      <w:r>
        <w:rPr>
          <w:rFonts w:ascii="Times New Roman" w:hAnsi="Times New Roman"/>
          <w:sz w:val="20"/>
        </w:rPr>
        <w:t xml:space="preserve"> </w:t>
      </w:r>
    </w:p>
    <w:p w14:paraId="63BDA70F" w14:textId="17126FCE" w:rsidR="008E63B2" w:rsidRDefault="008E63B2" w:rsidP="008E63B2">
      <w:pPr>
        <w:rPr>
          <w:rFonts w:ascii="Times New Roman" w:hAnsi="Times New Roman"/>
          <w:sz w:val="20"/>
        </w:rPr>
      </w:pPr>
      <w:r w:rsidRPr="00EE3E37">
        <w:rPr>
          <w:rFonts w:ascii="Times New Roman" w:hAnsi="Times New Roman"/>
          <w:sz w:val="20"/>
        </w:rPr>
        <w:t xml:space="preserve">Office: </w:t>
      </w:r>
      <w:r w:rsidR="00FD6957">
        <w:rPr>
          <w:rFonts w:ascii="Times New Roman" w:hAnsi="Times New Roman"/>
          <w:sz w:val="20"/>
        </w:rPr>
        <w:t xml:space="preserve">Haley </w:t>
      </w:r>
      <w:r w:rsidR="00596E38">
        <w:rPr>
          <w:rFonts w:ascii="Times New Roman" w:hAnsi="Times New Roman"/>
          <w:sz w:val="20"/>
        </w:rPr>
        <w:t>4095</w:t>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p>
    <w:p w14:paraId="7DBECD93" w14:textId="77777777" w:rsidR="008E63B2" w:rsidRPr="00EE3E37" w:rsidRDefault="008E63B2" w:rsidP="008E63B2">
      <w:pPr>
        <w:rPr>
          <w:rFonts w:ascii="Times New Roman" w:hAnsi="Times New Roman"/>
          <w:sz w:val="20"/>
        </w:rPr>
      </w:pPr>
      <w:r w:rsidRPr="00EE3E37">
        <w:rPr>
          <w:rFonts w:ascii="Times New Roman" w:hAnsi="Times New Roman"/>
          <w:sz w:val="20"/>
        </w:rPr>
        <w:tab/>
      </w:r>
      <w:r w:rsidRPr="00EE3E37">
        <w:rPr>
          <w:rFonts w:ascii="Times New Roman" w:hAnsi="Times New Roman"/>
          <w:sz w:val="20"/>
        </w:rPr>
        <w:tab/>
      </w:r>
      <w:r w:rsidRPr="00EE3E37">
        <w:rPr>
          <w:rFonts w:ascii="Times New Roman" w:hAnsi="Times New Roman"/>
          <w:sz w:val="20"/>
        </w:rPr>
        <w:tab/>
      </w:r>
      <w:r w:rsidRPr="00EE3E37">
        <w:rPr>
          <w:rFonts w:ascii="Times New Roman" w:hAnsi="Times New Roman"/>
          <w:sz w:val="20"/>
        </w:rPr>
        <w:tab/>
      </w:r>
      <w:r w:rsidRPr="00EE3E37">
        <w:rPr>
          <w:rFonts w:ascii="Times New Roman" w:hAnsi="Times New Roman"/>
          <w:sz w:val="20"/>
        </w:rPr>
        <w:tab/>
      </w:r>
    </w:p>
    <w:p w14:paraId="1BE18C85" w14:textId="77777777" w:rsidR="008E63B2" w:rsidRPr="00EE3E37" w:rsidRDefault="008E63B2" w:rsidP="008E63B2">
      <w:pPr>
        <w:rPr>
          <w:rFonts w:ascii="Times New Roman" w:hAnsi="Times New Roman"/>
          <w:b/>
          <w:sz w:val="20"/>
        </w:rPr>
      </w:pPr>
      <w:r w:rsidRPr="00EE3E37">
        <w:rPr>
          <w:rFonts w:ascii="Times New Roman" w:hAnsi="Times New Roman"/>
          <w:b/>
          <w:sz w:val="20"/>
        </w:rPr>
        <w:t>Office hours</w:t>
      </w:r>
      <w:r w:rsidRPr="00EE3E37">
        <w:rPr>
          <w:rFonts w:ascii="Times New Roman" w:hAnsi="Times New Roman"/>
          <w:sz w:val="20"/>
        </w:rPr>
        <w:t xml:space="preserve">: </w:t>
      </w:r>
      <w:r w:rsidRPr="00EE3E37">
        <w:rPr>
          <w:rFonts w:ascii="Times New Roman" w:hAnsi="Times New Roman"/>
          <w:sz w:val="20"/>
        </w:rPr>
        <w:tab/>
      </w:r>
    </w:p>
    <w:p w14:paraId="36D89792" w14:textId="555758BA" w:rsidR="008E63B2" w:rsidRPr="00A92292" w:rsidRDefault="002F1814" w:rsidP="008E63B2">
      <w:pPr>
        <w:rPr>
          <w:rFonts w:ascii="Times New Roman" w:hAnsi="Times New Roman"/>
          <w:color w:val="0000FF"/>
          <w:sz w:val="20"/>
        </w:rPr>
      </w:pPr>
      <w:r>
        <w:rPr>
          <w:rFonts w:ascii="Times New Roman" w:hAnsi="Times New Roman"/>
          <w:sz w:val="20"/>
        </w:rPr>
        <w:t>Tue/Thr 9:30am-11:30am or b</w:t>
      </w:r>
      <w:r w:rsidR="008E63B2">
        <w:rPr>
          <w:rFonts w:ascii="Times New Roman" w:hAnsi="Times New Roman"/>
          <w:sz w:val="20"/>
        </w:rPr>
        <w:t>y Appointment</w:t>
      </w:r>
      <w:r w:rsidR="008E63B2" w:rsidRPr="00EE3E37">
        <w:rPr>
          <w:rFonts w:ascii="Times New Roman" w:hAnsi="Times New Roman"/>
          <w:sz w:val="20"/>
        </w:rPr>
        <w:tab/>
      </w:r>
      <w:r w:rsidR="008E63B2" w:rsidRPr="00EE3E37">
        <w:rPr>
          <w:rFonts w:ascii="Times New Roman" w:hAnsi="Times New Roman"/>
          <w:sz w:val="20"/>
        </w:rPr>
        <w:tab/>
      </w:r>
    </w:p>
    <w:p w14:paraId="2E3B79EE" w14:textId="77777777" w:rsidR="008E63B2" w:rsidRPr="00EE3E37" w:rsidRDefault="008E63B2" w:rsidP="008E63B2">
      <w:pPr>
        <w:rPr>
          <w:rFonts w:ascii="Times New Roman" w:hAnsi="Times New Roman"/>
          <w:b/>
          <w:sz w:val="20"/>
        </w:rPr>
      </w:pPr>
    </w:p>
    <w:p w14:paraId="3AC17AA6" w14:textId="77777777" w:rsidR="008E63B2" w:rsidRPr="00032C37" w:rsidRDefault="008E63B2" w:rsidP="008E63B2">
      <w:pPr>
        <w:jc w:val="center"/>
        <w:rPr>
          <w:rFonts w:ascii="Times New Roman" w:hAnsi="Times New Roman"/>
          <w:b/>
          <w:sz w:val="22"/>
        </w:rPr>
      </w:pPr>
      <w:r w:rsidRPr="00032C37">
        <w:rPr>
          <w:rFonts w:ascii="Times New Roman" w:hAnsi="Times New Roman"/>
          <w:b/>
          <w:sz w:val="22"/>
        </w:rPr>
        <w:t>COURSE OVERVIEW</w:t>
      </w:r>
    </w:p>
    <w:p w14:paraId="2B8B0E51" w14:textId="77777777" w:rsidR="008E63B2" w:rsidRPr="00EE3E37" w:rsidRDefault="008E63B2" w:rsidP="008E63B2">
      <w:pPr>
        <w:rPr>
          <w:rFonts w:ascii="Times New Roman" w:hAnsi="Times New Roman"/>
          <w:sz w:val="20"/>
        </w:rPr>
      </w:pPr>
    </w:p>
    <w:p w14:paraId="10B1155E" w14:textId="6D23D77C" w:rsidR="008E63B2" w:rsidRPr="00EE3E37" w:rsidRDefault="00FD6957" w:rsidP="008E63B2">
      <w:pPr>
        <w:rPr>
          <w:rFonts w:ascii="Times New Roman" w:hAnsi="Times New Roman"/>
          <w:sz w:val="20"/>
        </w:rPr>
      </w:pPr>
      <w:r>
        <w:rPr>
          <w:rFonts w:ascii="Times New Roman" w:hAnsi="Times New Roman"/>
          <w:sz w:val="20"/>
        </w:rPr>
        <w:tab/>
        <w:t>Welcome to EDMD</w:t>
      </w:r>
      <w:r w:rsidR="008E63B2" w:rsidRPr="00EE3E37">
        <w:rPr>
          <w:rFonts w:ascii="Times New Roman" w:hAnsi="Times New Roman"/>
          <w:sz w:val="20"/>
        </w:rPr>
        <w:t xml:space="preserve"> </w:t>
      </w:r>
      <w:r>
        <w:rPr>
          <w:rFonts w:ascii="Times New Roman" w:hAnsi="Times New Roman"/>
          <w:sz w:val="20"/>
        </w:rPr>
        <w:t>–</w:t>
      </w:r>
      <w:r w:rsidR="008E63B2" w:rsidRPr="00EE3E37">
        <w:rPr>
          <w:rFonts w:ascii="Times New Roman" w:hAnsi="Times New Roman"/>
          <w:sz w:val="20"/>
        </w:rPr>
        <w:t xml:space="preserve"> </w:t>
      </w:r>
      <w:r>
        <w:rPr>
          <w:rFonts w:ascii="Times New Roman" w:hAnsi="Times New Roman"/>
          <w:i/>
          <w:sz w:val="20"/>
        </w:rPr>
        <w:t xml:space="preserve">Media for </w:t>
      </w:r>
      <w:r w:rsidR="008E63B2" w:rsidRPr="00EE3E37">
        <w:rPr>
          <w:rFonts w:ascii="Times New Roman" w:hAnsi="Times New Roman"/>
          <w:i/>
          <w:sz w:val="20"/>
        </w:rPr>
        <w:t>Children</w:t>
      </w:r>
      <w:r w:rsidRPr="00FD6957">
        <w:rPr>
          <w:rFonts w:ascii="Times New Roman" w:hAnsi="Times New Roman"/>
          <w:b/>
          <w:bCs/>
          <w:sz w:val="20"/>
        </w:rPr>
        <w:t xml:space="preserve">: </w:t>
      </w:r>
      <w:r w:rsidRPr="00EE3E37">
        <w:rPr>
          <w:rFonts w:ascii="Times New Roman" w:hAnsi="Times New Roman"/>
          <w:sz w:val="20"/>
        </w:rPr>
        <w:t xml:space="preserve">This course focuses on </w:t>
      </w:r>
      <w:r>
        <w:rPr>
          <w:rFonts w:ascii="Times New Roman" w:hAnsi="Times New Roman"/>
          <w:sz w:val="20"/>
        </w:rPr>
        <w:t>the e</w:t>
      </w:r>
      <w:r w:rsidRPr="00FD6957">
        <w:rPr>
          <w:rFonts w:ascii="Times New Roman" w:hAnsi="Times New Roman"/>
          <w:sz w:val="20"/>
        </w:rPr>
        <w:t xml:space="preserve">xamination and evaluation of current literature in print and other formats, including oral literature. </w:t>
      </w:r>
      <w:r w:rsidRPr="00EE3E37">
        <w:rPr>
          <w:rFonts w:ascii="Times New Roman" w:hAnsi="Times New Roman"/>
          <w:sz w:val="20"/>
        </w:rPr>
        <w:t xml:space="preserve">We will also concentrate on </w:t>
      </w:r>
      <w:r w:rsidRPr="00FD6957">
        <w:rPr>
          <w:rFonts w:ascii="Times New Roman" w:hAnsi="Times New Roman"/>
          <w:sz w:val="20"/>
        </w:rPr>
        <w:t>literary and instructional criteria for selecting and utilizing media.</w:t>
      </w:r>
      <w:r>
        <w:rPr>
          <w:rFonts w:ascii="Times New Roman" w:hAnsi="Times New Roman"/>
          <w:sz w:val="20"/>
        </w:rPr>
        <w:t xml:space="preserve"> Children’s media are cultural products, meaning they are created in and influenced by the entirety of the culture in which they are produced. Therefore, w</w:t>
      </w:r>
      <w:r w:rsidR="008E63B2" w:rsidRPr="00EE3E37">
        <w:rPr>
          <w:rFonts w:ascii="Times New Roman" w:hAnsi="Times New Roman"/>
          <w:sz w:val="20"/>
        </w:rPr>
        <w:t xml:space="preserve">e will </w:t>
      </w:r>
      <w:r>
        <w:rPr>
          <w:rFonts w:ascii="Times New Roman" w:hAnsi="Times New Roman"/>
          <w:sz w:val="20"/>
        </w:rPr>
        <w:t xml:space="preserve">also </w:t>
      </w:r>
      <w:r w:rsidR="008E63B2" w:rsidRPr="00EE3E37">
        <w:rPr>
          <w:rFonts w:ascii="Times New Roman" w:hAnsi="Times New Roman"/>
          <w:sz w:val="20"/>
        </w:rPr>
        <w:t>discuss literary, social, and pedagogical issues encountered in the study of children's literature. Our course readings, activities, and projects are designed to help you explore and learn about the following key ideas:</w:t>
      </w:r>
    </w:p>
    <w:p w14:paraId="748D65C0" w14:textId="77777777" w:rsidR="008E63B2" w:rsidRPr="00EE3E37" w:rsidRDefault="008E63B2" w:rsidP="008E63B2">
      <w:pPr>
        <w:rPr>
          <w:rFonts w:ascii="Times New Roman" w:hAnsi="Times New Roman"/>
          <w:sz w:val="20"/>
        </w:rPr>
      </w:pPr>
    </w:p>
    <w:p w14:paraId="6F857633" w14:textId="77777777" w:rsidR="00FD6957" w:rsidRPr="00FD6957" w:rsidRDefault="00FD6957" w:rsidP="00FD6957">
      <w:pPr>
        <w:numPr>
          <w:ilvl w:val="0"/>
          <w:numId w:val="1"/>
        </w:numPr>
        <w:rPr>
          <w:rFonts w:ascii="Times New Roman" w:hAnsi="Times New Roman"/>
          <w:sz w:val="20"/>
        </w:rPr>
      </w:pPr>
      <w:r w:rsidRPr="00FD6957">
        <w:rPr>
          <w:rFonts w:ascii="Times New Roman" w:hAnsi="Times New Roman"/>
          <w:sz w:val="20"/>
        </w:rPr>
        <w:t>Specify types of media and instructional rationale for each.</w:t>
      </w:r>
    </w:p>
    <w:p w14:paraId="6E1481AE" w14:textId="77777777" w:rsidR="00FD6957" w:rsidRPr="00FD6957" w:rsidRDefault="00FD6957" w:rsidP="00FD6957">
      <w:pPr>
        <w:numPr>
          <w:ilvl w:val="0"/>
          <w:numId w:val="1"/>
        </w:numPr>
        <w:rPr>
          <w:rFonts w:ascii="Times New Roman" w:hAnsi="Times New Roman"/>
          <w:sz w:val="20"/>
        </w:rPr>
      </w:pPr>
      <w:r w:rsidRPr="00FD6957">
        <w:rPr>
          <w:rFonts w:ascii="Times New Roman" w:hAnsi="Times New Roman"/>
          <w:sz w:val="20"/>
        </w:rPr>
        <w:t>Evaluate books and digital media, for use with children from preschool into junior high and possibly beyond.</w:t>
      </w:r>
    </w:p>
    <w:p w14:paraId="23BFD37E" w14:textId="77777777" w:rsidR="00FD6957" w:rsidRPr="00FD6957" w:rsidRDefault="00FD6957" w:rsidP="00FD6957">
      <w:pPr>
        <w:numPr>
          <w:ilvl w:val="0"/>
          <w:numId w:val="1"/>
        </w:numPr>
        <w:rPr>
          <w:rFonts w:ascii="Times New Roman" w:hAnsi="Times New Roman"/>
          <w:sz w:val="20"/>
        </w:rPr>
      </w:pPr>
      <w:r w:rsidRPr="00FD6957">
        <w:rPr>
          <w:rFonts w:ascii="Times New Roman" w:hAnsi="Times New Roman"/>
          <w:sz w:val="20"/>
        </w:rPr>
        <w:t>Distinguish between:  picture books, chapter books, graphic novels and state uses of each.</w:t>
      </w:r>
    </w:p>
    <w:p w14:paraId="1121562D" w14:textId="77777777" w:rsidR="00FD6957" w:rsidRPr="00FD6957" w:rsidRDefault="00FD6957" w:rsidP="00FD6957">
      <w:pPr>
        <w:numPr>
          <w:ilvl w:val="0"/>
          <w:numId w:val="1"/>
        </w:numPr>
        <w:rPr>
          <w:rFonts w:ascii="Times New Roman" w:hAnsi="Times New Roman"/>
          <w:sz w:val="20"/>
        </w:rPr>
      </w:pPr>
      <w:r w:rsidRPr="00FD6957">
        <w:rPr>
          <w:rFonts w:ascii="Times New Roman" w:hAnsi="Times New Roman"/>
          <w:sz w:val="20"/>
        </w:rPr>
        <w:t>List characteristic developments of childhood, the abilities, and needs of children, as related to media use.</w:t>
      </w:r>
    </w:p>
    <w:p w14:paraId="46F3C82D" w14:textId="77777777" w:rsidR="00FD6957" w:rsidRPr="00FD6957" w:rsidRDefault="00FD6957" w:rsidP="00FD6957">
      <w:pPr>
        <w:numPr>
          <w:ilvl w:val="0"/>
          <w:numId w:val="1"/>
        </w:numPr>
        <w:rPr>
          <w:rFonts w:ascii="Times New Roman" w:hAnsi="Times New Roman"/>
          <w:sz w:val="20"/>
        </w:rPr>
      </w:pPr>
      <w:r w:rsidRPr="00FD6957">
        <w:rPr>
          <w:rFonts w:ascii="Times New Roman" w:hAnsi="Times New Roman"/>
          <w:sz w:val="20"/>
        </w:rPr>
        <w:t>Outline stages of children’s interests and reading/viewing/listening habits.</w:t>
      </w:r>
    </w:p>
    <w:p w14:paraId="1153394C" w14:textId="77777777" w:rsidR="00FD6957" w:rsidRPr="00FD6957" w:rsidRDefault="00FD6957" w:rsidP="00FD6957">
      <w:pPr>
        <w:numPr>
          <w:ilvl w:val="0"/>
          <w:numId w:val="1"/>
        </w:numPr>
        <w:rPr>
          <w:rFonts w:ascii="Times New Roman" w:hAnsi="Times New Roman"/>
          <w:sz w:val="20"/>
        </w:rPr>
      </w:pPr>
      <w:r w:rsidRPr="00FD6957">
        <w:rPr>
          <w:rFonts w:ascii="Times New Roman" w:hAnsi="Times New Roman"/>
          <w:sz w:val="20"/>
        </w:rPr>
        <w:t>Identify works by type (genre), such as fable, myth, epic and hero tale, folktale, fantasy, fiction (including historical), biography, nonfiction (informational/factual).</w:t>
      </w:r>
    </w:p>
    <w:p w14:paraId="40C9CF02" w14:textId="77777777" w:rsidR="00FD6957" w:rsidRPr="00FD6957" w:rsidRDefault="00FD6957" w:rsidP="00FD6957">
      <w:pPr>
        <w:numPr>
          <w:ilvl w:val="0"/>
          <w:numId w:val="1"/>
        </w:numPr>
        <w:rPr>
          <w:rFonts w:ascii="Times New Roman" w:hAnsi="Times New Roman"/>
          <w:sz w:val="20"/>
        </w:rPr>
      </w:pPr>
      <w:r w:rsidRPr="00FD6957">
        <w:rPr>
          <w:rFonts w:ascii="Times New Roman" w:hAnsi="Times New Roman"/>
          <w:sz w:val="20"/>
        </w:rPr>
        <w:t>Discuss curricular uses of specific stories and genres.</w:t>
      </w:r>
    </w:p>
    <w:p w14:paraId="1917549F" w14:textId="77777777" w:rsidR="00FD6957" w:rsidRPr="00FD6957" w:rsidRDefault="00FD6957" w:rsidP="00FD6957">
      <w:pPr>
        <w:numPr>
          <w:ilvl w:val="0"/>
          <w:numId w:val="1"/>
        </w:numPr>
        <w:rPr>
          <w:rFonts w:ascii="Times New Roman" w:hAnsi="Times New Roman"/>
          <w:sz w:val="20"/>
        </w:rPr>
      </w:pPr>
      <w:r w:rsidRPr="00FD6957">
        <w:rPr>
          <w:rFonts w:ascii="Times New Roman" w:hAnsi="Times New Roman"/>
          <w:sz w:val="20"/>
        </w:rPr>
        <w:t>State use, including limitations and advantages of Audio Books &amp; E-books.</w:t>
      </w:r>
    </w:p>
    <w:p w14:paraId="2F1629E2" w14:textId="77777777" w:rsidR="00FD6957" w:rsidRPr="00FD6957" w:rsidRDefault="00FD6957" w:rsidP="00FD6957">
      <w:pPr>
        <w:numPr>
          <w:ilvl w:val="0"/>
          <w:numId w:val="1"/>
        </w:numPr>
        <w:rPr>
          <w:rFonts w:ascii="Times New Roman" w:hAnsi="Times New Roman"/>
          <w:sz w:val="20"/>
        </w:rPr>
      </w:pPr>
      <w:r w:rsidRPr="00FD6957">
        <w:rPr>
          <w:rFonts w:ascii="Times New Roman" w:hAnsi="Times New Roman"/>
          <w:sz w:val="20"/>
        </w:rPr>
        <w:t>Define, name, and use selection and finding aids.</w:t>
      </w:r>
    </w:p>
    <w:p w14:paraId="00519FF1" w14:textId="77777777" w:rsidR="00FD6957" w:rsidRPr="00FD6957" w:rsidRDefault="00FD6957" w:rsidP="00FD6957">
      <w:pPr>
        <w:numPr>
          <w:ilvl w:val="0"/>
          <w:numId w:val="1"/>
        </w:numPr>
        <w:rPr>
          <w:rFonts w:ascii="Times New Roman" w:hAnsi="Times New Roman"/>
          <w:sz w:val="20"/>
        </w:rPr>
      </w:pPr>
      <w:r w:rsidRPr="00FD6957">
        <w:rPr>
          <w:rFonts w:ascii="Times New Roman" w:hAnsi="Times New Roman"/>
          <w:sz w:val="20"/>
        </w:rPr>
        <w:t>List the principles governing the selection of materials for school collections (classroom and media center).</w:t>
      </w:r>
    </w:p>
    <w:p w14:paraId="5671960C" w14:textId="77777777" w:rsidR="00FD6957" w:rsidRPr="00FD6957" w:rsidRDefault="00FD6957" w:rsidP="00FD6957">
      <w:pPr>
        <w:numPr>
          <w:ilvl w:val="0"/>
          <w:numId w:val="1"/>
        </w:numPr>
        <w:rPr>
          <w:rFonts w:ascii="Times New Roman" w:hAnsi="Times New Roman"/>
          <w:sz w:val="20"/>
        </w:rPr>
      </w:pPr>
      <w:r w:rsidRPr="00FD6957">
        <w:rPr>
          <w:rFonts w:ascii="Times New Roman" w:hAnsi="Times New Roman"/>
          <w:sz w:val="20"/>
        </w:rPr>
        <w:t>Select materials on the basis of recommended criteria.</w:t>
      </w:r>
    </w:p>
    <w:p w14:paraId="5E963EB9" w14:textId="77777777" w:rsidR="00FD6957" w:rsidRPr="00FD6957" w:rsidRDefault="00FD6957" w:rsidP="00FD6957">
      <w:pPr>
        <w:numPr>
          <w:ilvl w:val="0"/>
          <w:numId w:val="1"/>
        </w:numPr>
        <w:rPr>
          <w:rFonts w:ascii="Times New Roman" w:hAnsi="Times New Roman"/>
          <w:sz w:val="20"/>
        </w:rPr>
      </w:pPr>
      <w:r w:rsidRPr="00FD6957">
        <w:rPr>
          <w:rFonts w:ascii="Times New Roman" w:hAnsi="Times New Roman"/>
          <w:sz w:val="20"/>
        </w:rPr>
        <w:t>State the purpose of a materials selection policy.</w:t>
      </w:r>
    </w:p>
    <w:p w14:paraId="44F12ACE" w14:textId="77777777" w:rsidR="00FD6957" w:rsidRPr="00FD6957" w:rsidRDefault="00FD6957" w:rsidP="00FD6957">
      <w:pPr>
        <w:numPr>
          <w:ilvl w:val="0"/>
          <w:numId w:val="1"/>
        </w:numPr>
        <w:rPr>
          <w:rFonts w:ascii="Times New Roman" w:hAnsi="Times New Roman"/>
          <w:sz w:val="20"/>
        </w:rPr>
      </w:pPr>
      <w:r w:rsidRPr="00FD6957">
        <w:rPr>
          <w:rFonts w:ascii="Times New Roman" w:hAnsi="Times New Roman"/>
          <w:sz w:val="20"/>
        </w:rPr>
        <w:t>Outline steps to defend intellectual freedom and handle citizens’ complaints (censorship).</w:t>
      </w:r>
    </w:p>
    <w:p w14:paraId="7303F461" w14:textId="77777777" w:rsidR="00FD6957" w:rsidRPr="00FD6957" w:rsidRDefault="00FD6957" w:rsidP="00FD6957">
      <w:pPr>
        <w:numPr>
          <w:ilvl w:val="0"/>
          <w:numId w:val="1"/>
        </w:numPr>
        <w:rPr>
          <w:rFonts w:ascii="Times New Roman" w:hAnsi="Times New Roman"/>
          <w:sz w:val="20"/>
        </w:rPr>
      </w:pPr>
      <w:r w:rsidRPr="00FD6957">
        <w:rPr>
          <w:rFonts w:ascii="Times New Roman" w:hAnsi="Times New Roman"/>
          <w:sz w:val="20"/>
        </w:rPr>
        <w:t>Promote literacy and stimulate children’s reading interests by making displays, organizing media areas, reading stories aloud.</w:t>
      </w:r>
    </w:p>
    <w:p w14:paraId="79C31B61" w14:textId="77777777" w:rsidR="008E63B2" w:rsidRPr="00EE3E37" w:rsidRDefault="008E63B2" w:rsidP="008E63B2">
      <w:pPr>
        <w:rPr>
          <w:rFonts w:ascii="Times New Roman" w:hAnsi="Times New Roman"/>
          <w:sz w:val="20"/>
        </w:rPr>
      </w:pPr>
    </w:p>
    <w:p w14:paraId="4CFE590A" w14:textId="77777777" w:rsidR="008E63B2" w:rsidRDefault="008E63B2" w:rsidP="008E63B2">
      <w:pPr>
        <w:rPr>
          <w:rFonts w:ascii="Times New Roman" w:hAnsi="Times New Roman"/>
          <w:sz w:val="20"/>
        </w:rPr>
      </w:pPr>
      <w:r w:rsidRPr="00EE3E37">
        <w:rPr>
          <w:rFonts w:ascii="Times New Roman" w:hAnsi="Times New Roman"/>
          <w:sz w:val="20"/>
        </w:rPr>
        <w:tab/>
      </w:r>
    </w:p>
    <w:p w14:paraId="34589998" w14:textId="77777777" w:rsidR="008E63B2" w:rsidRPr="00EE3E37" w:rsidRDefault="008E63B2" w:rsidP="008E63B2">
      <w:pPr>
        <w:rPr>
          <w:rFonts w:ascii="Times New Roman" w:hAnsi="Times New Roman"/>
          <w:sz w:val="20"/>
        </w:rPr>
      </w:pPr>
    </w:p>
    <w:p w14:paraId="46092952" w14:textId="77777777" w:rsidR="008E63B2" w:rsidRPr="00EE3E37" w:rsidRDefault="008E63B2" w:rsidP="008E63B2">
      <w:pPr>
        <w:jc w:val="center"/>
        <w:rPr>
          <w:rFonts w:ascii="Times New Roman" w:hAnsi="Times New Roman"/>
          <w:b/>
          <w:sz w:val="20"/>
        </w:rPr>
      </w:pPr>
    </w:p>
    <w:p w14:paraId="6883051B" w14:textId="77777777" w:rsidR="008E63B2" w:rsidRPr="00032C37" w:rsidRDefault="008E63B2" w:rsidP="008E63B2">
      <w:pPr>
        <w:jc w:val="center"/>
        <w:rPr>
          <w:rFonts w:ascii="Times New Roman" w:hAnsi="Times New Roman"/>
          <w:b/>
          <w:sz w:val="22"/>
        </w:rPr>
      </w:pPr>
      <w:r w:rsidRPr="00032C37">
        <w:rPr>
          <w:rFonts w:ascii="Times New Roman" w:hAnsi="Times New Roman"/>
          <w:b/>
          <w:sz w:val="22"/>
        </w:rPr>
        <w:t>TEXTBOOK, LITERATURE &amp; COURSE PACK (all are required)</w:t>
      </w:r>
    </w:p>
    <w:p w14:paraId="0567C03E" w14:textId="77777777" w:rsidR="008E63B2" w:rsidRPr="00EE3E37" w:rsidRDefault="008E63B2" w:rsidP="008E63B2">
      <w:pPr>
        <w:jc w:val="center"/>
        <w:rPr>
          <w:rFonts w:ascii="Times New Roman" w:hAnsi="Times New Roman"/>
          <w:b/>
          <w:sz w:val="20"/>
        </w:rPr>
      </w:pPr>
    </w:p>
    <w:p w14:paraId="7846BF6B" w14:textId="77777777" w:rsidR="008E63B2" w:rsidRPr="00EE3E37" w:rsidRDefault="008E63B2" w:rsidP="008E63B2">
      <w:pPr>
        <w:jc w:val="both"/>
        <w:rPr>
          <w:rFonts w:ascii="Times New Roman" w:hAnsi="Times New Roman"/>
          <w:sz w:val="20"/>
          <w:u w:val="single"/>
        </w:rPr>
      </w:pPr>
      <w:r w:rsidRPr="00FF0D7D">
        <w:rPr>
          <w:rFonts w:ascii="Times New Roman" w:hAnsi="Times New Roman"/>
          <w:b/>
          <w:sz w:val="20"/>
        </w:rPr>
        <w:t>Course Textbook</w:t>
      </w:r>
      <w:r w:rsidRPr="00FF0D7D">
        <w:rPr>
          <w:rFonts w:ascii="Times New Roman" w:hAnsi="Times New Roman"/>
          <w:sz w:val="20"/>
        </w:rPr>
        <w:t>:</w:t>
      </w:r>
      <w:r>
        <w:rPr>
          <w:rFonts w:ascii="Times New Roman" w:hAnsi="Times New Roman"/>
          <w:i/>
          <w:sz w:val="20"/>
        </w:rPr>
        <w:t xml:space="preserve"> </w:t>
      </w:r>
      <w:r w:rsidR="00FE2162">
        <w:rPr>
          <w:rFonts w:ascii="Times New Roman" w:hAnsi="Times New Roman"/>
          <w:i/>
          <w:sz w:val="20"/>
        </w:rPr>
        <w:t xml:space="preserve">EDME 5100 Handbook </w:t>
      </w:r>
    </w:p>
    <w:p w14:paraId="4D2A7537" w14:textId="77777777" w:rsidR="008E63B2" w:rsidRDefault="008E63B2" w:rsidP="008E63B2">
      <w:pPr>
        <w:rPr>
          <w:rFonts w:ascii="Times New Roman" w:hAnsi="Times New Roman"/>
          <w:b/>
          <w:sz w:val="20"/>
        </w:rPr>
      </w:pPr>
    </w:p>
    <w:p w14:paraId="70DF96DE" w14:textId="77777777" w:rsidR="008E63B2" w:rsidRDefault="008E63B2" w:rsidP="008E63B2">
      <w:pPr>
        <w:rPr>
          <w:rFonts w:ascii="Times New Roman" w:hAnsi="Times New Roman"/>
          <w:sz w:val="20"/>
        </w:rPr>
      </w:pPr>
      <w:r w:rsidRPr="00FF0D7D">
        <w:rPr>
          <w:rFonts w:ascii="Times New Roman" w:hAnsi="Times New Roman"/>
          <w:b/>
          <w:sz w:val="20"/>
        </w:rPr>
        <w:t>Discussion Literature:</w:t>
      </w:r>
      <w:r>
        <w:rPr>
          <w:rFonts w:ascii="Times New Roman" w:hAnsi="Times New Roman"/>
          <w:b/>
          <w:sz w:val="20"/>
        </w:rPr>
        <w:t xml:space="preserve"> </w:t>
      </w:r>
      <w:r w:rsidR="00FE2162">
        <w:rPr>
          <w:rFonts w:ascii="Times New Roman" w:hAnsi="Times New Roman"/>
          <w:sz w:val="20"/>
        </w:rPr>
        <w:t>The following are required</w:t>
      </w:r>
      <w:r>
        <w:rPr>
          <w:rFonts w:ascii="Times New Roman" w:hAnsi="Times New Roman"/>
          <w:sz w:val="20"/>
        </w:rPr>
        <w:t>.</w:t>
      </w:r>
      <w:r w:rsidR="00FE2162">
        <w:rPr>
          <w:rFonts w:ascii="Times New Roman" w:hAnsi="Times New Roman"/>
          <w:sz w:val="20"/>
        </w:rPr>
        <w:t xml:space="preserve"> </w:t>
      </w:r>
      <w:r w:rsidR="00F17FDF">
        <w:rPr>
          <w:rFonts w:ascii="Times New Roman" w:hAnsi="Times New Roman"/>
          <w:sz w:val="20"/>
        </w:rPr>
        <w:t>While it is not required that you purchase the books, y</w:t>
      </w:r>
      <w:r w:rsidR="00FE2162">
        <w:rPr>
          <w:rFonts w:ascii="Times New Roman" w:hAnsi="Times New Roman"/>
          <w:sz w:val="20"/>
        </w:rPr>
        <w:t xml:space="preserve">ou must have your own copy in class on the days we discuss them. In other words, there must be 25 different copies in the class on the days they are due. However, each of the books make wonderful additions to any classroom library so purchasing your own copies are a good investment for any teacher. </w:t>
      </w:r>
      <w:r>
        <w:rPr>
          <w:rFonts w:ascii="Times New Roman" w:hAnsi="Times New Roman"/>
          <w:sz w:val="20"/>
        </w:rPr>
        <w:t xml:space="preserve"> </w:t>
      </w:r>
    </w:p>
    <w:p w14:paraId="4CABC553" w14:textId="77777777" w:rsidR="008E63B2" w:rsidRDefault="008E63B2" w:rsidP="008E63B2">
      <w:pPr>
        <w:rPr>
          <w:rFonts w:ascii="Times New Roman" w:hAnsi="Times New Roman"/>
          <w:sz w:val="20"/>
        </w:rPr>
      </w:pPr>
    </w:p>
    <w:p w14:paraId="74BDD299" w14:textId="77777777" w:rsidR="008E63B2" w:rsidRDefault="00FE2162" w:rsidP="008E63B2">
      <w:pPr>
        <w:numPr>
          <w:ilvl w:val="0"/>
          <w:numId w:val="2"/>
        </w:numPr>
        <w:rPr>
          <w:rFonts w:ascii="Times New Roman" w:hAnsi="Times New Roman"/>
          <w:sz w:val="20"/>
        </w:rPr>
      </w:pPr>
      <w:r>
        <w:rPr>
          <w:rFonts w:ascii="Times New Roman" w:hAnsi="Times New Roman"/>
          <w:i/>
          <w:sz w:val="20"/>
        </w:rPr>
        <w:t>El Deafo</w:t>
      </w:r>
      <w:r w:rsidR="008E63B2">
        <w:rPr>
          <w:rFonts w:ascii="Times New Roman" w:hAnsi="Times New Roman"/>
          <w:sz w:val="20"/>
        </w:rPr>
        <w:t xml:space="preserve"> –</w:t>
      </w:r>
      <w:r>
        <w:rPr>
          <w:rFonts w:ascii="Times New Roman" w:hAnsi="Times New Roman"/>
          <w:sz w:val="20"/>
        </w:rPr>
        <w:t xml:space="preserve"> Cece Bell</w:t>
      </w:r>
    </w:p>
    <w:p w14:paraId="3145226E" w14:textId="77777777" w:rsidR="008E63B2" w:rsidRDefault="00FE2162" w:rsidP="008E63B2">
      <w:pPr>
        <w:numPr>
          <w:ilvl w:val="0"/>
          <w:numId w:val="2"/>
        </w:numPr>
        <w:rPr>
          <w:rFonts w:ascii="Times New Roman" w:hAnsi="Times New Roman"/>
          <w:sz w:val="20"/>
        </w:rPr>
      </w:pPr>
      <w:r>
        <w:rPr>
          <w:rFonts w:ascii="Times New Roman" w:hAnsi="Times New Roman"/>
          <w:i/>
          <w:sz w:val="20"/>
        </w:rPr>
        <w:t>Invention of Hugo Cabret</w:t>
      </w:r>
      <w:r w:rsidR="008E63B2">
        <w:rPr>
          <w:rFonts w:ascii="Times New Roman" w:hAnsi="Times New Roman"/>
          <w:i/>
          <w:sz w:val="20"/>
        </w:rPr>
        <w:t xml:space="preserve"> </w:t>
      </w:r>
      <w:r w:rsidR="008E63B2">
        <w:rPr>
          <w:rFonts w:ascii="Times New Roman" w:hAnsi="Times New Roman"/>
          <w:sz w:val="20"/>
        </w:rPr>
        <w:t xml:space="preserve">– </w:t>
      </w:r>
      <w:r>
        <w:rPr>
          <w:rFonts w:ascii="Times New Roman" w:hAnsi="Times New Roman"/>
          <w:sz w:val="20"/>
        </w:rPr>
        <w:t>Brian</w:t>
      </w:r>
      <w:r w:rsidR="008E63B2">
        <w:rPr>
          <w:rFonts w:ascii="Times New Roman" w:hAnsi="Times New Roman"/>
          <w:sz w:val="20"/>
        </w:rPr>
        <w:t xml:space="preserve"> </w:t>
      </w:r>
      <w:r>
        <w:rPr>
          <w:rFonts w:ascii="Times New Roman" w:hAnsi="Times New Roman"/>
          <w:sz w:val="20"/>
        </w:rPr>
        <w:t>Selznick</w:t>
      </w:r>
    </w:p>
    <w:p w14:paraId="4446B0B3" w14:textId="77777777" w:rsidR="008E63B2" w:rsidRDefault="008E63B2" w:rsidP="008E63B2">
      <w:pPr>
        <w:numPr>
          <w:ilvl w:val="0"/>
          <w:numId w:val="2"/>
        </w:numPr>
        <w:rPr>
          <w:rFonts w:ascii="Times New Roman" w:hAnsi="Times New Roman"/>
          <w:sz w:val="20"/>
        </w:rPr>
      </w:pPr>
      <w:r>
        <w:rPr>
          <w:rFonts w:ascii="Times New Roman" w:hAnsi="Times New Roman"/>
          <w:i/>
          <w:sz w:val="20"/>
        </w:rPr>
        <w:t>Inside Out and Back Again</w:t>
      </w:r>
      <w:r>
        <w:rPr>
          <w:rFonts w:ascii="Times New Roman" w:hAnsi="Times New Roman"/>
          <w:sz w:val="20"/>
        </w:rPr>
        <w:t xml:space="preserve"> – Thanhha Lai</w:t>
      </w:r>
    </w:p>
    <w:p w14:paraId="66F59B97" w14:textId="77777777" w:rsidR="008E63B2" w:rsidRDefault="00FE2162" w:rsidP="008E63B2">
      <w:pPr>
        <w:numPr>
          <w:ilvl w:val="0"/>
          <w:numId w:val="2"/>
        </w:numPr>
        <w:rPr>
          <w:rFonts w:ascii="Times New Roman" w:hAnsi="Times New Roman"/>
          <w:sz w:val="20"/>
        </w:rPr>
      </w:pPr>
      <w:r>
        <w:rPr>
          <w:rFonts w:ascii="Times New Roman" w:hAnsi="Times New Roman"/>
          <w:i/>
          <w:sz w:val="20"/>
        </w:rPr>
        <w:t>One Crazy Summer</w:t>
      </w:r>
      <w:r w:rsidR="008E63B2">
        <w:rPr>
          <w:rFonts w:ascii="Times New Roman" w:hAnsi="Times New Roman"/>
          <w:sz w:val="20"/>
        </w:rPr>
        <w:t xml:space="preserve"> – </w:t>
      </w:r>
      <w:r>
        <w:rPr>
          <w:rFonts w:ascii="Times New Roman" w:hAnsi="Times New Roman"/>
          <w:sz w:val="20"/>
        </w:rPr>
        <w:t>Rita</w:t>
      </w:r>
      <w:r w:rsidR="008E63B2">
        <w:rPr>
          <w:rFonts w:ascii="Times New Roman" w:hAnsi="Times New Roman"/>
          <w:sz w:val="20"/>
        </w:rPr>
        <w:t xml:space="preserve"> </w:t>
      </w:r>
      <w:r>
        <w:rPr>
          <w:rFonts w:ascii="Times New Roman" w:hAnsi="Times New Roman"/>
          <w:sz w:val="20"/>
        </w:rPr>
        <w:t>Williams-Garcia</w:t>
      </w:r>
    </w:p>
    <w:p w14:paraId="775EE484" w14:textId="77777777" w:rsidR="008E63B2" w:rsidRPr="004A1A9B" w:rsidRDefault="008E63B2" w:rsidP="008E63B2">
      <w:pPr>
        <w:numPr>
          <w:ilvl w:val="0"/>
          <w:numId w:val="2"/>
        </w:numPr>
        <w:rPr>
          <w:rFonts w:ascii="Times New Roman" w:hAnsi="Times New Roman"/>
          <w:sz w:val="20"/>
        </w:rPr>
      </w:pPr>
      <w:r w:rsidRPr="004A1A9B">
        <w:rPr>
          <w:rFonts w:ascii="Times New Roman" w:hAnsi="Times New Roman"/>
          <w:i/>
          <w:sz w:val="20"/>
        </w:rPr>
        <w:t>A Tale Dark and Grimm</w:t>
      </w:r>
      <w:r w:rsidRPr="004A1A9B">
        <w:rPr>
          <w:rFonts w:ascii="Times New Roman" w:hAnsi="Times New Roman"/>
          <w:sz w:val="20"/>
        </w:rPr>
        <w:t xml:space="preserve"> – Adam Gidwitz</w:t>
      </w:r>
      <w:r w:rsidRPr="004A1A9B">
        <w:rPr>
          <w:rFonts w:ascii="Times New Roman" w:hAnsi="Times New Roman"/>
          <w:i/>
          <w:sz w:val="20"/>
        </w:rPr>
        <w:t xml:space="preserve"> </w:t>
      </w:r>
      <w:r w:rsidRPr="004A1A9B">
        <w:rPr>
          <w:rFonts w:ascii="Times New Roman" w:hAnsi="Times New Roman"/>
          <w:i/>
          <w:sz w:val="20"/>
        </w:rPr>
        <w:br w:type="page"/>
      </w:r>
    </w:p>
    <w:p w14:paraId="0E71950A" w14:textId="77777777" w:rsidR="008E63B2" w:rsidRPr="00032C37" w:rsidRDefault="008E63B2" w:rsidP="008E63B2">
      <w:pPr>
        <w:jc w:val="center"/>
        <w:rPr>
          <w:rFonts w:ascii="Times New Roman" w:hAnsi="Times New Roman"/>
          <w:b/>
          <w:sz w:val="22"/>
        </w:rPr>
      </w:pPr>
      <w:r w:rsidRPr="00032C37">
        <w:rPr>
          <w:rFonts w:ascii="Times New Roman" w:hAnsi="Times New Roman"/>
          <w:b/>
          <w:sz w:val="22"/>
        </w:rPr>
        <w:lastRenderedPageBreak/>
        <w:t>COURSE GRADING</w:t>
      </w:r>
    </w:p>
    <w:p w14:paraId="366F687D" w14:textId="77777777" w:rsidR="008E63B2" w:rsidRDefault="008E63B2" w:rsidP="008E63B2">
      <w:pPr>
        <w:rPr>
          <w:rFonts w:ascii="Times New Roman" w:hAnsi="Times New Roman"/>
          <w:sz w:val="20"/>
        </w:rPr>
      </w:pPr>
    </w:p>
    <w:p w14:paraId="6B0864AA" w14:textId="77777777" w:rsidR="00D75DE0" w:rsidRDefault="008E63B2" w:rsidP="008E63B2">
      <w:pPr>
        <w:rPr>
          <w:rFonts w:ascii="Times New Roman" w:hAnsi="Times New Roman"/>
          <w:sz w:val="20"/>
        </w:rPr>
      </w:pPr>
      <w:r w:rsidRPr="00EE3E37">
        <w:rPr>
          <w:rFonts w:ascii="Times New Roman" w:hAnsi="Times New Roman"/>
          <w:sz w:val="20"/>
        </w:rPr>
        <w:t>The final course grade will be determined as follows:</w:t>
      </w:r>
    </w:p>
    <w:p w14:paraId="3C0AC51F" w14:textId="77777777" w:rsidR="00D75DE0" w:rsidRDefault="00D75DE0" w:rsidP="008E63B2">
      <w:pPr>
        <w:rPr>
          <w:rFonts w:ascii="Times New Roman" w:hAnsi="Times New Roman"/>
          <w:sz w:val="20"/>
        </w:rPr>
      </w:pPr>
    </w:p>
    <w:p w14:paraId="0438F761" w14:textId="77777777" w:rsidR="00D75DE0" w:rsidRPr="00D75DE0" w:rsidRDefault="00D75DE0" w:rsidP="00D75DE0">
      <w:pPr>
        <w:rPr>
          <w:rFonts w:ascii="Times New Roman" w:hAnsi="Times New Roman"/>
          <w:sz w:val="20"/>
        </w:rPr>
      </w:pPr>
      <w:r w:rsidRPr="00D75DE0">
        <w:rPr>
          <w:rFonts w:ascii="Times New Roman" w:hAnsi="Times New Roman"/>
          <w:b/>
          <w:bCs/>
          <w:sz w:val="20"/>
        </w:rPr>
        <w:t>Assessment:</w:t>
      </w:r>
      <w:r w:rsidRPr="00D75DE0">
        <w:rPr>
          <w:rFonts w:ascii="Times New Roman" w:hAnsi="Times New Roman"/>
          <w:sz w:val="20"/>
        </w:rPr>
        <w:tab/>
      </w:r>
    </w:p>
    <w:p w14:paraId="1876F1CC" w14:textId="130E962D" w:rsidR="00D75DE0" w:rsidRPr="00D75DE0" w:rsidRDefault="00D75DE0" w:rsidP="00D75DE0">
      <w:pPr>
        <w:pStyle w:val="ListParagraph"/>
        <w:numPr>
          <w:ilvl w:val="0"/>
          <w:numId w:val="5"/>
        </w:numPr>
        <w:rPr>
          <w:rFonts w:ascii="Times New Roman" w:hAnsi="Times New Roman"/>
          <w:sz w:val="20"/>
        </w:rPr>
      </w:pPr>
      <w:r w:rsidRPr="00D75DE0">
        <w:rPr>
          <w:rFonts w:ascii="Times New Roman" w:hAnsi="Times New Roman"/>
          <w:sz w:val="20"/>
        </w:rPr>
        <w:t>Students will receive points for assignments throughout the semester based on the following:</w:t>
      </w:r>
    </w:p>
    <w:p w14:paraId="2626E35F" w14:textId="77777777" w:rsidR="00D75DE0" w:rsidRPr="00D75DE0" w:rsidRDefault="00D75DE0" w:rsidP="00A25926">
      <w:pPr>
        <w:pStyle w:val="ListParagraph"/>
        <w:numPr>
          <w:ilvl w:val="1"/>
          <w:numId w:val="5"/>
        </w:numPr>
        <w:rPr>
          <w:rFonts w:ascii="Times New Roman" w:hAnsi="Times New Roman"/>
          <w:sz w:val="20"/>
        </w:rPr>
      </w:pPr>
      <w:r w:rsidRPr="00D75DE0">
        <w:rPr>
          <w:rFonts w:ascii="Times New Roman" w:hAnsi="Times New Roman"/>
          <w:sz w:val="20"/>
        </w:rPr>
        <w:t>Media Critiques (10 papers or clas</w:t>
      </w:r>
      <w:r w:rsidR="00406791">
        <w:rPr>
          <w:rFonts w:ascii="Times New Roman" w:hAnsi="Times New Roman"/>
          <w:sz w:val="20"/>
        </w:rPr>
        <w:t xml:space="preserve">s activities at 10 points each) - </w:t>
      </w:r>
      <w:r w:rsidRPr="00D75DE0">
        <w:rPr>
          <w:rFonts w:ascii="Times New Roman" w:hAnsi="Times New Roman"/>
          <w:sz w:val="20"/>
        </w:rPr>
        <w:t>100 Points</w:t>
      </w:r>
    </w:p>
    <w:p w14:paraId="7D4F4A27" w14:textId="77777777" w:rsidR="00D75DE0" w:rsidRPr="00D75DE0" w:rsidRDefault="00406791" w:rsidP="00A25926">
      <w:pPr>
        <w:pStyle w:val="ListParagraph"/>
        <w:numPr>
          <w:ilvl w:val="1"/>
          <w:numId w:val="5"/>
        </w:numPr>
        <w:rPr>
          <w:rFonts w:ascii="Times New Roman" w:hAnsi="Times New Roman"/>
          <w:sz w:val="20"/>
        </w:rPr>
      </w:pPr>
      <w:r>
        <w:rPr>
          <w:rFonts w:ascii="Times New Roman" w:hAnsi="Times New Roman"/>
          <w:sz w:val="20"/>
        </w:rPr>
        <w:t xml:space="preserve">Final - </w:t>
      </w:r>
      <w:r w:rsidR="00D75DE0" w:rsidRPr="00D75DE0">
        <w:rPr>
          <w:rFonts w:ascii="Times New Roman" w:hAnsi="Times New Roman"/>
          <w:sz w:val="20"/>
        </w:rPr>
        <w:t>100 Points</w:t>
      </w:r>
    </w:p>
    <w:p w14:paraId="65DCB5F3" w14:textId="6EE9BE71" w:rsidR="00D75DE0" w:rsidRPr="00D75DE0" w:rsidRDefault="00406791" w:rsidP="00A25926">
      <w:pPr>
        <w:pStyle w:val="ListParagraph"/>
        <w:numPr>
          <w:ilvl w:val="1"/>
          <w:numId w:val="5"/>
        </w:numPr>
        <w:rPr>
          <w:rFonts w:ascii="Times New Roman" w:hAnsi="Times New Roman"/>
          <w:sz w:val="20"/>
        </w:rPr>
      </w:pPr>
      <w:r>
        <w:rPr>
          <w:rFonts w:ascii="Times New Roman" w:hAnsi="Times New Roman"/>
          <w:sz w:val="20"/>
        </w:rPr>
        <w:t xml:space="preserve">Boxing Authors Project - </w:t>
      </w:r>
      <w:r w:rsidR="008F0DD4">
        <w:rPr>
          <w:rFonts w:ascii="Times New Roman" w:hAnsi="Times New Roman"/>
          <w:sz w:val="20"/>
        </w:rPr>
        <w:t>5</w:t>
      </w:r>
      <w:r w:rsidR="00D75DE0" w:rsidRPr="00D75DE0">
        <w:rPr>
          <w:rFonts w:ascii="Times New Roman" w:hAnsi="Times New Roman"/>
          <w:sz w:val="20"/>
        </w:rPr>
        <w:t>0 Points</w:t>
      </w:r>
    </w:p>
    <w:p w14:paraId="5F3D07D0" w14:textId="183BF3FB" w:rsidR="00D75DE0" w:rsidRPr="00D75DE0" w:rsidRDefault="00410AE1" w:rsidP="00A25926">
      <w:pPr>
        <w:pStyle w:val="ListParagraph"/>
        <w:numPr>
          <w:ilvl w:val="1"/>
          <w:numId w:val="5"/>
        </w:numPr>
        <w:rPr>
          <w:rFonts w:ascii="Times New Roman" w:hAnsi="Times New Roman"/>
          <w:sz w:val="20"/>
        </w:rPr>
      </w:pPr>
      <w:r>
        <w:rPr>
          <w:rFonts w:ascii="Times New Roman" w:hAnsi="Times New Roman"/>
          <w:sz w:val="20"/>
        </w:rPr>
        <w:t xml:space="preserve">Poetry project </w:t>
      </w:r>
      <w:r w:rsidR="00406791">
        <w:rPr>
          <w:rFonts w:ascii="Times New Roman" w:hAnsi="Times New Roman"/>
          <w:sz w:val="20"/>
        </w:rPr>
        <w:t xml:space="preserve">- </w:t>
      </w:r>
      <w:r w:rsidR="008F0DD4">
        <w:rPr>
          <w:rFonts w:ascii="Times New Roman" w:hAnsi="Times New Roman"/>
          <w:sz w:val="20"/>
        </w:rPr>
        <w:t>5</w:t>
      </w:r>
      <w:r w:rsidR="00D75DE0" w:rsidRPr="00D75DE0">
        <w:rPr>
          <w:rFonts w:ascii="Times New Roman" w:hAnsi="Times New Roman"/>
          <w:sz w:val="20"/>
        </w:rPr>
        <w:t>0 Points</w:t>
      </w:r>
    </w:p>
    <w:p w14:paraId="43619CEA" w14:textId="66DB2624" w:rsidR="00D75DE0" w:rsidRPr="00D75DE0" w:rsidRDefault="00410AE1" w:rsidP="00A25926">
      <w:pPr>
        <w:pStyle w:val="ListParagraph"/>
        <w:numPr>
          <w:ilvl w:val="1"/>
          <w:numId w:val="5"/>
        </w:numPr>
        <w:rPr>
          <w:rFonts w:ascii="Times New Roman" w:hAnsi="Times New Roman"/>
          <w:sz w:val="20"/>
        </w:rPr>
      </w:pPr>
      <w:r>
        <w:rPr>
          <w:rFonts w:ascii="Times New Roman" w:hAnsi="Times New Roman"/>
          <w:sz w:val="20"/>
        </w:rPr>
        <w:t>Story reading</w:t>
      </w:r>
      <w:r w:rsidR="00406791">
        <w:rPr>
          <w:rFonts w:ascii="Times New Roman" w:hAnsi="Times New Roman"/>
          <w:sz w:val="20"/>
        </w:rPr>
        <w:t xml:space="preserve"> - </w:t>
      </w:r>
      <w:r w:rsidR="00EF4CB3">
        <w:rPr>
          <w:rFonts w:ascii="Times New Roman" w:hAnsi="Times New Roman"/>
          <w:sz w:val="20"/>
        </w:rPr>
        <w:t>10</w:t>
      </w:r>
      <w:r w:rsidR="00D75DE0" w:rsidRPr="00D75DE0">
        <w:rPr>
          <w:rFonts w:ascii="Times New Roman" w:hAnsi="Times New Roman"/>
          <w:sz w:val="20"/>
        </w:rPr>
        <w:t>0 Points</w:t>
      </w:r>
    </w:p>
    <w:p w14:paraId="12CD9B7F" w14:textId="0D6E21AF" w:rsidR="00D75DE0" w:rsidRPr="00D75DE0" w:rsidRDefault="00D75DE0" w:rsidP="00A25926">
      <w:pPr>
        <w:pStyle w:val="ListParagraph"/>
        <w:numPr>
          <w:ilvl w:val="1"/>
          <w:numId w:val="5"/>
        </w:numPr>
        <w:rPr>
          <w:rFonts w:ascii="Times New Roman" w:hAnsi="Times New Roman"/>
          <w:sz w:val="20"/>
        </w:rPr>
      </w:pPr>
      <w:r w:rsidRPr="00D75DE0">
        <w:rPr>
          <w:rFonts w:ascii="Times New Roman" w:hAnsi="Times New Roman"/>
          <w:sz w:val="20"/>
        </w:rPr>
        <w:t>Pr</w:t>
      </w:r>
      <w:r w:rsidR="00410AE1">
        <w:rPr>
          <w:rFonts w:ascii="Times New Roman" w:hAnsi="Times New Roman"/>
          <w:sz w:val="20"/>
        </w:rPr>
        <w:t>ofessionalism/Participation</w:t>
      </w:r>
      <w:r w:rsidR="00406791">
        <w:rPr>
          <w:rFonts w:ascii="Times New Roman" w:hAnsi="Times New Roman"/>
          <w:sz w:val="20"/>
        </w:rPr>
        <w:t xml:space="preserve"> - </w:t>
      </w:r>
      <w:r w:rsidR="00EF4CB3">
        <w:rPr>
          <w:rFonts w:ascii="Times New Roman" w:hAnsi="Times New Roman"/>
          <w:sz w:val="20"/>
        </w:rPr>
        <w:t>5</w:t>
      </w:r>
      <w:r w:rsidRPr="00D75DE0">
        <w:rPr>
          <w:rFonts w:ascii="Times New Roman" w:hAnsi="Times New Roman"/>
          <w:sz w:val="20"/>
        </w:rPr>
        <w:t>0 Points</w:t>
      </w:r>
    </w:p>
    <w:p w14:paraId="74D30C7C" w14:textId="77777777" w:rsidR="00D75DE0" w:rsidRPr="00D75DE0" w:rsidRDefault="00D75DE0" w:rsidP="00A25926">
      <w:pPr>
        <w:pStyle w:val="ListParagraph"/>
        <w:numPr>
          <w:ilvl w:val="2"/>
          <w:numId w:val="5"/>
        </w:numPr>
        <w:rPr>
          <w:rFonts w:ascii="Times New Roman" w:hAnsi="Times New Roman"/>
          <w:b/>
          <w:sz w:val="20"/>
        </w:rPr>
      </w:pPr>
      <w:r w:rsidRPr="00D75DE0">
        <w:rPr>
          <w:rFonts w:ascii="Times New Roman" w:hAnsi="Times New Roman"/>
          <w:b/>
          <w:sz w:val="20"/>
        </w:rPr>
        <w:t>………………………………………………………….450 Points Total</w:t>
      </w:r>
    </w:p>
    <w:p w14:paraId="5F92D779" w14:textId="77777777" w:rsidR="008E63B2" w:rsidRPr="00EE3E37" w:rsidRDefault="008E63B2" w:rsidP="008E63B2">
      <w:pPr>
        <w:rPr>
          <w:rFonts w:ascii="Times New Roman" w:hAnsi="Times New Roman"/>
          <w:sz w:val="20"/>
        </w:rPr>
      </w:pPr>
    </w:p>
    <w:p w14:paraId="1F61227D" w14:textId="77777777" w:rsidR="008E63B2" w:rsidRPr="00154DC9" w:rsidRDefault="008E63B2" w:rsidP="00154DC9">
      <w:pPr>
        <w:rPr>
          <w:rFonts w:ascii="Times New Roman" w:hAnsi="Times New Roman"/>
          <w:sz w:val="20"/>
          <w:szCs w:val="22"/>
        </w:rPr>
      </w:pPr>
      <w:r w:rsidRPr="00C903F9">
        <w:rPr>
          <w:rFonts w:ascii="Times New Roman" w:hAnsi="Times New Roman"/>
          <w:b/>
          <w:sz w:val="20"/>
        </w:rPr>
        <w:t xml:space="preserve"> </w:t>
      </w:r>
      <w:r w:rsidR="00D75DE0">
        <w:rPr>
          <w:rFonts w:ascii="Times New Roman" w:hAnsi="Times New Roman"/>
          <w:b/>
          <w:bCs/>
          <w:sz w:val="20"/>
        </w:rPr>
        <w:t>Assignments</w:t>
      </w:r>
      <w:r w:rsidRPr="00C903F9">
        <w:rPr>
          <w:rFonts w:ascii="Times New Roman" w:hAnsi="Times New Roman"/>
          <w:b/>
          <w:sz w:val="20"/>
        </w:rPr>
        <w:tab/>
      </w:r>
      <w:r w:rsidRPr="00154DC9">
        <w:rPr>
          <w:rFonts w:ascii="Times New Roman" w:hAnsi="Times New Roman"/>
          <w:sz w:val="20"/>
          <w:szCs w:val="22"/>
        </w:rPr>
        <w:tab/>
      </w:r>
    </w:p>
    <w:p w14:paraId="6C74CD9B" w14:textId="4FF86159" w:rsidR="00154DC9" w:rsidRPr="00D75DE0" w:rsidRDefault="00154DC9" w:rsidP="00D75DE0">
      <w:pPr>
        <w:pStyle w:val="ListParagraph"/>
        <w:numPr>
          <w:ilvl w:val="0"/>
          <w:numId w:val="4"/>
        </w:numPr>
        <w:rPr>
          <w:rFonts w:ascii="Times New Roman" w:hAnsi="Times New Roman"/>
          <w:sz w:val="20"/>
          <w:szCs w:val="22"/>
        </w:rPr>
      </w:pPr>
      <w:r w:rsidRPr="00D75DE0">
        <w:rPr>
          <w:rFonts w:ascii="Times New Roman" w:hAnsi="Times New Roman"/>
          <w:sz w:val="20"/>
          <w:szCs w:val="22"/>
        </w:rPr>
        <w:t xml:space="preserve">Media critiques </w:t>
      </w:r>
      <w:r w:rsidR="008C637B">
        <w:rPr>
          <w:rFonts w:ascii="Times New Roman" w:hAnsi="Times New Roman"/>
          <w:sz w:val="20"/>
          <w:szCs w:val="22"/>
        </w:rPr>
        <w:t xml:space="preserve">– all books must be </w:t>
      </w:r>
      <w:r w:rsidR="00893F33">
        <w:rPr>
          <w:rFonts w:ascii="Times New Roman" w:hAnsi="Times New Roman"/>
          <w:sz w:val="20"/>
          <w:szCs w:val="22"/>
        </w:rPr>
        <w:t xml:space="preserve">published </w:t>
      </w:r>
      <w:r w:rsidR="008C637B" w:rsidRPr="00D75DE0">
        <w:rPr>
          <w:rFonts w:ascii="Times New Roman" w:hAnsi="Times New Roman"/>
          <w:sz w:val="20"/>
          <w:szCs w:val="22"/>
        </w:rPr>
        <w:t>within the past ten years</w:t>
      </w:r>
    </w:p>
    <w:p w14:paraId="580095FD" w14:textId="7C871D0A" w:rsidR="00154DC9" w:rsidRPr="00D75DE0" w:rsidRDefault="00154DC9" w:rsidP="00D75DE0">
      <w:pPr>
        <w:pStyle w:val="ListParagraph"/>
        <w:numPr>
          <w:ilvl w:val="1"/>
          <w:numId w:val="4"/>
        </w:numPr>
        <w:rPr>
          <w:rFonts w:ascii="Times New Roman" w:hAnsi="Times New Roman"/>
          <w:sz w:val="20"/>
          <w:szCs w:val="22"/>
        </w:rPr>
      </w:pPr>
      <w:r w:rsidRPr="00D75DE0">
        <w:rPr>
          <w:rFonts w:ascii="Times New Roman" w:hAnsi="Times New Roman"/>
          <w:sz w:val="20"/>
          <w:szCs w:val="22"/>
        </w:rPr>
        <w:t xml:space="preserve">3-Picture Books (One Caldecott or one </w:t>
      </w:r>
      <w:r w:rsidR="00A25926">
        <w:rPr>
          <w:rFonts w:ascii="Times New Roman" w:hAnsi="Times New Roman"/>
          <w:sz w:val="20"/>
          <w:szCs w:val="22"/>
        </w:rPr>
        <w:t>Coretta Scott King Award winner</w:t>
      </w:r>
      <w:r w:rsidRPr="00D75DE0">
        <w:rPr>
          <w:rFonts w:ascii="Times New Roman" w:hAnsi="Times New Roman"/>
          <w:sz w:val="20"/>
          <w:szCs w:val="22"/>
        </w:rPr>
        <w:t xml:space="preserve">) (Your 3rd Picture Book Critique should be a book by the author you choose for your Boxing Author Project below) </w:t>
      </w:r>
    </w:p>
    <w:p w14:paraId="2986ED4B" w14:textId="7284E40D" w:rsidR="00154DC9" w:rsidRPr="00D75DE0" w:rsidRDefault="00154DC9" w:rsidP="00D75DE0">
      <w:pPr>
        <w:pStyle w:val="ListParagraph"/>
        <w:numPr>
          <w:ilvl w:val="1"/>
          <w:numId w:val="4"/>
        </w:numPr>
        <w:rPr>
          <w:rFonts w:ascii="Times New Roman" w:hAnsi="Times New Roman"/>
          <w:sz w:val="20"/>
          <w:szCs w:val="22"/>
        </w:rPr>
      </w:pPr>
      <w:r w:rsidRPr="00D75DE0">
        <w:rPr>
          <w:rFonts w:ascii="Times New Roman" w:hAnsi="Times New Roman"/>
          <w:sz w:val="20"/>
          <w:szCs w:val="22"/>
        </w:rPr>
        <w:t>2-In</w:t>
      </w:r>
      <w:r w:rsidR="00A25926">
        <w:rPr>
          <w:rFonts w:ascii="Times New Roman" w:hAnsi="Times New Roman"/>
          <w:sz w:val="20"/>
          <w:szCs w:val="22"/>
        </w:rPr>
        <w:t xml:space="preserve">formational Books (1 biography </w:t>
      </w:r>
      <w:r w:rsidRPr="00D75DE0">
        <w:rPr>
          <w:rFonts w:ascii="Times New Roman" w:hAnsi="Times New Roman"/>
          <w:sz w:val="20"/>
          <w:szCs w:val="22"/>
        </w:rPr>
        <w:t>and 1 general nonfiction, your choice)</w:t>
      </w:r>
    </w:p>
    <w:p w14:paraId="384A1CAE" w14:textId="47F2E0F3" w:rsidR="00154DC9" w:rsidRPr="00D75DE0" w:rsidRDefault="00A25926" w:rsidP="00D75DE0">
      <w:pPr>
        <w:pStyle w:val="ListParagraph"/>
        <w:numPr>
          <w:ilvl w:val="1"/>
          <w:numId w:val="4"/>
        </w:numPr>
        <w:rPr>
          <w:rFonts w:ascii="Times New Roman" w:hAnsi="Times New Roman"/>
          <w:sz w:val="20"/>
          <w:szCs w:val="22"/>
        </w:rPr>
      </w:pPr>
      <w:r>
        <w:rPr>
          <w:rFonts w:ascii="Times New Roman" w:hAnsi="Times New Roman"/>
          <w:sz w:val="20"/>
          <w:szCs w:val="22"/>
        </w:rPr>
        <w:t>3-Chapter Books</w:t>
      </w:r>
    </w:p>
    <w:p w14:paraId="0E3B0F2A" w14:textId="14B58754" w:rsidR="00154DC9" w:rsidRPr="00D75DE0" w:rsidRDefault="00154DC9" w:rsidP="00D75DE0">
      <w:pPr>
        <w:pStyle w:val="ListParagraph"/>
        <w:numPr>
          <w:ilvl w:val="1"/>
          <w:numId w:val="4"/>
        </w:numPr>
        <w:rPr>
          <w:rFonts w:ascii="Times New Roman" w:hAnsi="Times New Roman"/>
          <w:sz w:val="20"/>
          <w:szCs w:val="22"/>
        </w:rPr>
      </w:pPr>
      <w:r w:rsidRPr="00D75DE0">
        <w:rPr>
          <w:rFonts w:ascii="Times New Roman" w:hAnsi="Times New Roman"/>
          <w:sz w:val="20"/>
          <w:szCs w:val="22"/>
        </w:rPr>
        <w:t>1-</w:t>
      </w:r>
      <w:r w:rsidR="00893F33">
        <w:rPr>
          <w:rFonts w:ascii="Times New Roman" w:hAnsi="Times New Roman"/>
          <w:sz w:val="20"/>
          <w:szCs w:val="22"/>
        </w:rPr>
        <w:t xml:space="preserve"> of your choice</w:t>
      </w:r>
    </w:p>
    <w:p w14:paraId="0AC16A78" w14:textId="6F2DB58A" w:rsidR="00154DC9" w:rsidRPr="00D75DE0" w:rsidRDefault="00154DC9" w:rsidP="00D75DE0">
      <w:pPr>
        <w:pStyle w:val="ListParagraph"/>
        <w:numPr>
          <w:ilvl w:val="1"/>
          <w:numId w:val="4"/>
        </w:numPr>
        <w:rPr>
          <w:rFonts w:ascii="Times New Roman" w:hAnsi="Times New Roman"/>
          <w:sz w:val="20"/>
          <w:szCs w:val="22"/>
        </w:rPr>
      </w:pPr>
      <w:r w:rsidRPr="00D75DE0">
        <w:rPr>
          <w:rFonts w:ascii="Times New Roman" w:hAnsi="Times New Roman"/>
          <w:sz w:val="20"/>
          <w:szCs w:val="22"/>
        </w:rPr>
        <w:t xml:space="preserve">1-Graphic Novel Evaluation </w:t>
      </w:r>
      <w:bookmarkStart w:id="0" w:name="_Hlk489978276"/>
      <w:r w:rsidRPr="00D75DE0">
        <w:rPr>
          <w:rFonts w:ascii="Times New Roman" w:hAnsi="Times New Roman"/>
          <w:sz w:val="20"/>
          <w:szCs w:val="22"/>
        </w:rPr>
        <w:t xml:space="preserve">completed in small groups. </w:t>
      </w:r>
      <w:bookmarkEnd w:id="0"/>
    </w:p>
    <w:p w14:paraId="391E3784" w14:textId="77777777" w:rsidR="00154DC9" w:rsidRPr="00D75DE0" w:rsidRDefault="00154DC9" w:rsidP="00D75DE0">
      <w:pPr>
        <w:pStyle w:val="ListParagraph"/>
        <w:numPr>
          <w:ilvl w:val="2"/>
          <w:numId w:val="4"/>
        </w:numPr>
        <w:rPr>
          <w:rFonts w:ascii="Times New Roman" w:hAnsi="Times New Roman"/>
          <w:sz w:val="20"/>
          <w:szCs w:val="22"/>
        </w:rPr>
      </w:pPr>
      <w:r w:rsidRPr="00D75DE0">
        <w:rPr>
          <w:rFonts w:ascii="Times New Roman" w:hAnsi="Times New Roman"/>
          <w:sz w:val="20"/>
          <w:szCs w:val="22"/>
        </w:rPr>
        <w:t xml:space="preserve">Total: 10 </w:t>
      </w:r>
    </w:p>
    <w:p w14:paraId="57448616" w14:textId="77777777" w:rsidR="00154DC9" w:rsidRPr="00154DC9" w:rsidRDefault="00154DC9" w:rsidP="00154DC9">
      <w:pPr>
        <w:rPr>
          <w:rFonts w:ascii="Times New Roman" w:hAnsi="Times New Roman"/>
          <w:sz w:val="20"/>
          <w:szCs w:val="22"/>
        </w:rPr>
      </w:pPr>
    </w:p>
    <w:p w14:paraId="7AD8F09A" w14:textId="2768C402" w:rsidR="00154DC9" w:rsidRPr="00D75DE0" w:rsidRDefault="00154DC9" w:rsidP="00D75DE0">
      <w:pPr>
        <w:pStyle w:val="ListParagraph"/>
        <w:numPr>
          <w:ilvl w:val="0"/>
          <w:numId w:val="4"/>
        </w:numPr>
        <w:rPr>
          <w:rFonts w:ascii="Times New Roman" w:hAnsi="Times New Roman"/>
          <w:sz w:val="20"/>
          <w:szCs w:val="22"/>
        </w:rPr>
      </w:pPr>
      <w:r w:rsidRPr="00D75DE0">
        <w:rPr>
          <w:rFonts w:ascii="Times New Roman" w:hAnsi="Times New Roman"/>
          <w:sz w:val="20"/>
          <w:szCs w:val="22"/>
        </w:rPr>
        <w:t>Boxing Authors Project: You will select a well-known Picture Book children’s author from the list provided by the instructor. Create a Shadow Box using a shoe box or similar box to provide details about his/her life and interests</w:t>
      </w:r>
      <w:r w:rsidR="00EF4CB3">
        <w:rPr>
          <w:rFonts w:ascii="Times New Roman" w:hAnsi="Times New Roman"/>
          <w:sz w:val="20"/>
          <w:szCs w:val="22"/>
        </w:rPr>
        <w:t>;</w:t>
      </w:r>
      <w:r w:rsidRPr="00D75DE0">
        <w:rPr>
          <w:rFonts w:ascii="Times New Roman" w:hAnsi="Times New Roman"/>
          <w:sz w:val="20"/>
          <w:szCs w:val="22"/>
        </w:rPr>
        <w:t xml:space="preserve"> or</w:t>
      </w:r>
      <w:r w:rsidR="00EF4CB3">
        <w:rPr>
          <w:rFonts w:ascii="Times New Roman" w:hAnsi="Times New Roman"/>
          <w:sz w:val="20"/>
          <w:szCs w:val="22"/>
        </w:rPr>
        <w:t>, you may create a classroom poster/bulletin board for your desired grade level; or,</w:t>
      </w:r>
      <w:r w:rsidRPr="00D75DE0">
        <w:rPr>
          <w:rFonts w:ascii="Times New Roman" w:hAnsi="Times New Roman"/>
          <w:sz w:val="20"/>
          <w:szCs w:val="22"/>
        </w:rPr>
        <w:t xml:space="preserve"> you may choose to use Glogster or another digital program to create a digital poster providing details about your author. </w:t>
      </w:r>
      <w:r w:rsidR="00D02633">
        <w:rPr>
          <w:rFonts w:ascii="Times New Roman" w:hAnsi="Times New Roman"/>
          <w:sz w:val="20"/>
          <w:szCs w:val="22"/>
        </w:rPr>
        <w:t xml:space="preserve">In addition, you will submit a 3 page muse/ponder/wonder about your author. </w:t>
      </w:r>
      <w:r w:rsidRPr="00D75DE0">
        <w:rPr>
          <w:rFonts w:ascii="Times New Roman" w:hAnsi="Times New Roman"/>
          <w:sz w:val="20"/>
          <w:szCs w:val="22"/>
        </w:rPr>
        <w:t>Your 3rd PB Critique will be a book by your selected author. Short presentation in class.</w:t>
      </w:r>
    </w:p>
    <w:p w14:paraId="6F933263" w14:textId="77777777" w:rsidR="00154DC9" w:rsidRPr="00154DC9" w:rsidRDefault="00154DC9" w:rsidP="00154DC9">
      <w:pPr>
        <w:rPr>
          <w:rFonts w:ascii="Times New Roman" w:hAnsi="Times New Roman"/>
          <w:sz w:val="20"/>
          <w:szCs w:val="22"/>
        </w:rPr>
      </w:pPr>
    </w:p>
    <w:p w14:paraId="7D00F646" w14:textId="4B850CC7" w:rsidR="00154DC9" w:rsidRPr="00D75DE0" w:rsidRDefault="00154DC9" w:rsidP="00D75DE0">
      <w:pPr>
        <w:pStyle w:val="ListParagraph"/>
        <w:numPr>
          <w:ilvl w:val="0"/>
          <w:numId w:val="4"/>
        </w:numPr>
        <w:rPr>
          <w:rFonts w:ascii="Times New Roman" w:hAnsi="Times New Roman"/>
          <w:sz w:val="20"/>
          <w:szCs w:val="22"/>
        </w:rPr>
      </w:pPr>
      <w:r w:rsidRPr="00D75DE0">
        <w:rPr>
          <w:rFonts w:ascii="Times New Roman" w:hAnsi="Times New Roman"/>
          <w:sz w:val="20"/>
          <w:szCs w:val="22"/>
        </w:rPr>
        <w:t xml:space="preserve">Poetry project: </w:t>
      </w:r>
      <w:r w:rsidR="004D1639">
        <w:rPr>
          <w:rFonts w:ascii="Times New Roman" w:hAnsi="Times New Roman"/>
          <w:sz w:val="20"/>
          <w:szCs w:val="22"/>
        </w:rPr>
        <w:t>You will conduct a read aloud analysis</w:t>
      </w:r>
      <w:r w:rsidRPr="00D75DE0">
        <w:rPr>
          <w:rFonts w:ascii="Times New Roman" w:hAnsi="Times New Roman"/>
          <w:sz w:val="20"/>
          <w:szCs w:val="22"/>
        </w:rPr>
        <w:t xml:space="preserve"> of </w:t>
      </w:r>
      <w:r w:rsidR="004D1639">
        <w:rPr>
          <w:rFonts w:ascii="Times New Roman" w:hAnsi="Times New Roman"/>
          <w:sz w:val="20"/>
          <w:szCs w:val="22"/>
        </w:rPr>
        <w:t>10</w:t>
      </w:r>
      <w:r w:rsidRPr="00D75DE0">
        <w:rPr>
          <w:rFonts w:ascii="Times New Roman" w:hAnsi="Times New Roman"/>
          <w:sz w:val="20"/>
          <w:szCs w:val="22"/>
        </w:rPr>
        <w:t xml:space="preserve"> poems around a theme of your choice which will demonstrate a ra</w:t>
      </w:r>
      <w:r w:rsidR="004D1639">
        <w:rPr>
          <w:rFonts w:ascii="Times New Roman" w:hAnsi="Times New Roman"/>
          <w:sz w:val="20"/>
          <w:szCs w:val="22"/>
        </w:rPr>
        <w:t xml:space="preserve">nge of poetic forms and poets. </w:t>
      </w:r>
      <w:r w:rsidRPr="00D75DE0">
        <w:rPr>
          <w:rFonts w:ascii="Times New Roman" w:hAnsi="Times New Roman"/>
          <w:sz w:val="20"/>
          <w:szCs w:val="22"/>
        </w:rPr>
        <w:t xml:space="preserve">Poetry reading in class. </w:t>
      </w:r>
    </w:p>
    <w:p w14:paraId="28F4D471" w14:textId="77777777" w:rsidR="00154DC9" w:rsidRPr="00154DC9" w:rsidRDefault="00154DC9" w:rsidP="00154DC9">
      <w:pPr>
        <w:rPr>
          <w:rFonts w:ascii="Times New Roman" w:hAnsi="Times New Roman"/>
          <w:sz w:val="20"/>
          <w:szCs w:val="22"/>
        </w:rPr>
      </w:pPr>
    </w:p>
    <w:p w14:paraId="5386B403" w14:textId="6EADC047" w:rsidR="00D75DE0" w:rsidRDefault="00154DC9" w:rsidP="00D75DE0">
      <w:pPr>
        <w:pStyle w:val="ListParagraph"/>
        <w:numPr>
          <w:ilvl w:val="0"/>
          <w:numId w:val="4"/>
        </w:numPr>
        <w:rPr>
          <w:rFonts w:ascii="Times New Roman" w:hAnsi="Times New Roman"/>
          <w:sz w:val="20"/>
          <w:szCs w:val="22"/>
        </w:rPr>
      </w:pPr>
      <w:r w:rsidRPr="00D75DE0">
        <w:rPr>
          <w:rFonts w:ascii="Times New Roman" w:hAnsi="Times New Roman"/>
          <w:sz w:val="20"/>
          <w:szCs w:val="22"/>
        </w:rPr>
        <w:t xml:space="preserve">Story reading:  Read </w:t>
      </w:r>
      <w:r w:rsidR="002123C3">
        <w:rPr>
          <w:rFonts w:ascii="Times New Roman" w:hAnsi="Times New Roman"/>
          <w:sz w:val="20"/>
          <w:szCs w:val="22"/>
        </w:rPr>
        <w:t>three</w:t>
      </w:r>
      <w:r w:rsidRPr="00D75DE0">
        <w:rPr>
          <w:rFonts w:ascii="Times New Roman" w:hAnsi="Times New Roman"/>
          <w:sz w:val="20"/>
          <w:szCs w:val="22"/>
        </w:rPr>
        <w:t xml:space="preserve"> picture book</w:t>
      </w:r>
      <w:r w:rsidR="002123C3">
        <w:rPr>
          <w:rFonts w:ascii="Times New Roman" w:hAnsi="Times New Roman"/>
          <w:sz w:val="20"/>
          <w:szCs w:val="22"/>
        </w:rPr>
        <w:t>s</w:t>
      </w:r>
      <w:r w:rsidRPr="00D75DE0">
        <w:rPr>
          <w:rFonts w:ascii="Times New Roman" w:hAnsi="Times New Roman"/>
          <w:sz w:val="20"/>
          <w:szCs w:val="22"/>
        </w:rPr>
        <w:t xml:space="preserve"> to the class</w:t>
      </w:r>
      <w:r w:rsidR="004D1639">
        <w:rPr>
          <w:rFonts w:ascii="Times New Roman" w:hAnsi="Times New Roman"/>
          <w:sz w:val="20"/>
          <w:szCs w:val="22"/>
        </w:rPr>
        <w:t>. Two will be in small groups. The third will be to the whole class</w:t>
      </w:r>
      <w:r w:rsidRPr="00D75DE0">
        <w:rPr>
          <w:rFonts w:ascii="Times New Roman" w:hAnsi="Times New Roman"/>
          <w:sz w:val="20"/>
          <w:szCs w:val="22"/>
        </w:rPr>
        <w:t xml:space="preserve"> or </w:t>
      </w:r>
      <w:r w:rsidR="004D1639">
        <w:rPr>
          <w:rFonts w:ascii="Times New Roman" w:hAnsi="Times New Roman"/>
          <w:sz w:val="20"/>
          <w:szCs w:val="22"/>
        </w:rPr>
        <w:t xml:space="preserve">you may </w:t>
      </w:r>
      <w:r w:rsidRPr="00D75DE0">
        <w:rPr>
          <w:rFonts w:ascii="Times New Roman" w:hAnsi="Times New Roman"/>
          <w:sz w:val="20"/>
          <w:szCs w:val="22"/>
        </w:rPr>
        <w:t xml:space="preserve">video tape yourself reading the story to a group of children (at least 5). </w:t>
      </w:r>
    </w:p>
    <w:p w14:paraId="71B4C36F" w14:textId="77777777" w:rsidR="00D75DE0" w:rsidRPr="00D75DE0" w:rsidRDefault="00D75DE0" w:rsidP="00D75DE0">
      <w:pPr>
        <w:rPr>
          <w:rFonts w:ascii="Times New Roman" w:hAnsi="Times New Roman"/>
          <w:sz w:val="20"/>
          <w:szCs w:val="22"/>
        </w:rPr>
      </w:pPr>
    </w:p>
    <w:p w14:paraId="3EBA6C31" w14:textId="77777777" w:rsidR="00154DC9" w:rsidRPr="00D75DE0" w:rsidRDefault="00D75DE0" w:rsidP="00D75DE0">
      <w:pPr>
        <w:pStyle w:val="ListParagraph"/>
        <w:numPr>
          <w:ilvl w:val="0"/>
          <w:numId w:val="4"/>
        </w:numPr>
        <w:rPr>
          <w:rFonts w:ascii="Times New Roman" w:hAnsi="Times New Roman"/>
          <w:sz w:val="20"/>
          <w:szCs w:val="22"/>
        </w:rPr>
      </w:pPr>
      <w:r>
        <w:rPr>
          <w:rFonts w:ascii="Times New Roman" w:hAnsi="Times New Roman"/>
          <w:sz w:val="20"/>
          <w:szCs w:val="22"/>
        </w:rPr>
        <w:t>Final Exam</w:t>
      </w:r>
    </w:p>
    <w:p w14:paraId="10D558D0" w14:textId="77777777" w:rsidR="008E63B2" w:rsidRDefault="008E63B2" w:rsidP="008E63B2">
      <w:pPr>
        <w:rPr>
          <w:rFonts w:ascii="Times New Roman" w:hAnsi="Times New Roman"/>
          <w:sz w:val="20"/>
          <w:szCs w:val="22"/>
        </w:rPr>
      </w:pPr>
      <w:r>
        <w:rPr>
          <w:rFonts w:ascii="Times New Roman" w:hAnsi="Times New Roman"/>
          <w:sz w:val="20"/>
          <w:szCs w:val="22"/>
        </w:rPr>
        <w:tab/>
      </w:r>
    </w:p>
    <w:p w14:paraId="63BCE233" w14:textId="77777777" w:rsidR="008E63B2" w:rsidRDefault="008E63B2" w:rsidP="008E63B2">
      <w:pPr>
        <w:rPr>
          <w:rFonts w:ascii="Times New Roman" w:hAnsi="Times New Roman"/>
          <w:sz w:val="20"/>
          <w:szCs w:val="22"/>
        </w:rPr>
      </w:pPr>
    </w:p>
    <w:p w14:paraId="603EB909" w14:textId="77777777" w:rsidR="008E63B2" w:rsidRPr="00EE3E37" w:rsidRDefault="008E63B2" w:rsidP="008E63B2">
      <w:pPr>
        <w:rPr>
          <w:rFonts w:ascii="Times New Roman" w:hAnsi="Times New Roman"/>
          <w:sz w:val="20"/>
          <w:szCs w:val="22"/>
        </w:rPr>
      </w:pPr>
      <w:r w:rsidRPr="00EE3E37">
        <w:rPr>
          <w:rFonts w:ascii="Times New Roman" w:hAnsi="Times New Roman"/>
          <w:sz w:val="20"/>
          <w:szCs w:val="22"/>
        </w:rPr>
        <w:t>Details about each assignment will be reviewed in class.</w:t>
      </w:r>
      <w:r>
        <w:rPr>
          <w:rFonts w:ascii="Times New Roman" w:hAnsi="Times New Roman"/>
          <w:sz w:val="20"/>
          <w:szCs w:val="22"/>
        </w:rPr>
        <w:t xml:space="preserve"> </w:t>
      </w:r>
    </w:p>
    <w:p w14:paraId="614D676F" w14:textId="77777777" w:rsidR="008E63B2" w:rsidRPr="00EE3E37" w:rsidRDefault="008E63B2" w:rsidP="008E63B2">
      <w:pPr>
        <w:rPr>
          <w:rFonts w:ascii="Times New Roman" w:hAnsi="Times New Roman"/>
          <w:sz w:val="20"/>
          <w:szCs w:val="22"/>
        </w:rPr>
      </w:pPr>
    </w:p>
    <w:p w14:paraId="39E23DD8" w14:textId="77777777" w:rsidR="008E63B2" w:rsidRDefault="008E63B2" w:rsidP="008E63B2">
      <w:pPr>
        <w:rPr>
          <w:rFonts w:ascii="Times New Roman" w:hAnsi="Times New Roman"/>
          <w:sz w:val="20"/>
        </w:rPr>
      </w:pPr>
    </w:p>
    <w:p w14:paraId="376B5253" w14:textId="77777777" w:rsidR="008E63B2" w:rsidRPr="00EE3E37" w:rsidRDefault="008E63B2" w:rsidP="008E63B2">
      <w:pPr>
        <w:pStyle w:val="BodyText"/>
        <w:jc w:val="left"/>
        <w:rPr>
          <w:i w:val="0"/>
          <w:sz w:val="20"/>
        </w:rPr>
      </w:pPr>
    </w:p>
    <w:p w14:paraId="2B41FF3D" w14:textId="77777777" w:rsidR="008E63B2" w:rsidRPr="00D75DE0" w:rsidRDefault="00D75DE0" w:rsidP="008E63B2">
      <w:pPr>
        <w:pStyle w:val="BodyText"/>
        <w:jc w:val="left"/>
        <w:rPr>
          <w:i w:val="0"/>
          <w:sz w:val="20"/>
        </w:rPr>
        <w:sectPr w:rsidR="008E63B2" w:rsidRPr="00D75DE0">
          <w:headerReference w:type="default" r:id="rId7"/>
          <w:footerReference w:type="even" r:id="rId8"/>
          <w:footerReference w:type="default" r:id="rId9"/>
          <w:type w:val="continuous"/>
          <w:pgSz w:w="12240" w:h="15840"/>
          <w:pgMar w:top="1008" w:right="1440" w:bottom="1008" w:left="1440" w:header="720" w:footer="720" w:gutter="0"/>
          <w:cols w:space="720"/>
        </w:sectPr>
      </w:pPr>
      <w:r w:rsidRPr="004E6A74">
        <w:rPr>
          <w:rFonts w:cs="Times"/>
          <w:i w:val="0"/>
          <w:iCs w:val="0"/>
          <w:sz w:val="20"/>
        </w:rPr>
        <w:t>Course grading scale</w:t>
      </w:r>
      <w:r>
        <w:rPr>
          <w:i w:val="0"/>
          <w:sz w:val="20"/>
        </w:rPr>
        <w:t>:</w:t>
      </w:r>
    </w:p>
    <w:p w14:paraId="1DE98CC5" w14:textId="77777777" w:rsidR="00D75DE0" w:rsidRPr="00255C5B" w:rsidRDefault="00D75DE0" w:rsidP="00D75DE0">
      <w:pPr>
        <w:pStyle w:val="BodyText"/>
        <w:jc w:val="left"/>
        <w:rPr>
          <w:b w:val="0"/>
          <w:i w:val="0"/>
          <w:sz w:val="20"/>
        </w:rPr>
      </w:pPr>
      <w:r w:rsidRPr="00255C5B">
        <w:rPr>
          <w:b w:val="0"/>
          <w:i w:val="0"/>
          <w:sz w:val="20"/>
        </w:rPr>
        <w:lastRenderedPageBreak/>
        <w:t xml:space="preserve">A total of 450 points is possible. PLEASE NOTE: An 8-point grading scale will be used: </w:t>
      </w:r>
    </w:p>
    <w:p w14:paraId="23CA3198" w14:textId="77777777" w:rsidR="00D75DE0" w:rsidRPr="00255C5B" w:rsidRDefault="00D75DE0" w:rsidP="00D75DE0">
      <w:pPr>
        <w:pStyle w:val="BodyText"/>
        <w:ind w:firstLine="720"/>
        <w:jc w:val="left"/>
        <w:rPr>
          <w:b w:val="0"/>
          <w:i w:val="0"/>
          <w:sz w:val="20"/>
        </w:rPr>
      </w:pPr>
      <w:r w:rsidRPr="00255C5B">
        <w:rPr>
          <w:b w:val="0"/>
          <w:i w:val="0"/>
          <w:sz w:val="20"/>
        </w:rPr>
        <w:t xml:space="preserve">A (418-450 points) </w:t>
      </w:r>
      <w:r w:rsidRPr="00255C5B">
        <w:rPr>
          <w:b w:val="0"/>
          <w:i w:val="0"/>
          <w:sz w:val="20"/>
        </w:rPr>
        <w:tab/>
      </w:r>
      <w:r w:rsidRPr="00255C5B">
        <w:rPr>
          <w:b w:val="0"/>
          <w:i w:val="0"/>
          <w:sz w:val="20"/>
        </w:rPr>
        <w:tab/>
        <w:t>(100% - 93%)</w:t>
      </w:r>
    </w:p>
    <w:p w14:paraId="1EDD4766" w14:textId="77777777" w:rsidR="00D75DE0" w:rsidRPr="00255C5B" w:rsidRDefault="00D75DE0" w:rsidP="00D75DE0">
      <w:pPr>
        <w:pStyle w:val="BodyText"/>
        <w:ind w:firstLine="720"/>
        <w:jc w:val="left"/>
        <w:rPr>
          <w:b w:val="0"/>
          <w:i w:val="0"/>
          <w:sz w:val="20"/>
        </w:rPr>
      </w:pPr>
      <w:r w:rsidRPr="00255C5B">
        <w:rPr>
          <w:b w:val="0"/>
          <w:i w:val="0"/>
          <w:sz w:val="20"/>
        </w:rPr>
        <w:t xml:space="preserve">B (382-417 points)  </w:t>
      </w:r>
      <w:r w:rsidRPr="00255C5B">
        <w:rPr>
          <w:b w:val="0"/>
          <w:i w:val="0"/>
          <w:sz w:val="20"/>
        </w:rPr>
        <w:tab/>
      </w:r>
      <w:r w:rsidRPr="00255C5B">
        <w:rPr>
          <w:b w:val="0"/>
          <w:i w:val="0"/>
          <w:sz w:val="20"/>
        </w:rPr>
        <w:tab/>
        <w:t>( 92% - 85%)</w:t>
      </w:r>
    </w:p>
    <w:p w14:paraId="2A08C9DB" w14:textId="77777777" w:rsidR="00D75DE0" w:rsidRPr="00255C5B" w:rsidRDefault="00D75DE0" w:rsidP="00D75DE0">
      <w:pPr>
        <w:pStyle w:val="BodyText"/>
        <w:ind w:firstLine="720"/>
        <w:jc w:val="left"/>
        <w:rPr>
          <w:b w:val="0"/>
          <w:i w:val="0"/>
          <w:sz w:val="20"/>
        </w:rPr>
      </w:pPr>
      <w:r w:rsidRPr="00255C5B">
        <w:rPr>
          <w:b w:val="0"/>
          <w:i w:val="0"/>
          <w:sz w:val="20"/>
        </w:rPr>
        <w:t xml:space="preserve">C (342-381 points) </w:t>
      </w:r>
      <w:r w:rsidRPr="00255C5B">
        <w:rPr>
          <w:b w:val="0"/>
          <w:i w:val="0"/>
          <w:sz w:val="20"/>
        </w:rPr>
        <w:tab/>
      </w:r>
      <w:r w:rsidRPr="00255C5B">
        <w:rPr>
          <w:b w:val="0"/>
          <w:i w:val="0"/>
          <w:sz w:val="20"/>
        </w:rPr>
        <w:tab/>
        <w:t>(84% - 76%)</w:t>
      </w:r>
    </w:p>
    <w:p w14:paraId="2E349A12" w14:textId="77777777" w:rsidR="00D75DE0" w:rsidRPr="00255C5B" w:rsidRDefault="00D75DE0" w:rsidP="00D75DE0">
      <w:pPr>
        <w:pStyle w:val="BodyText"/>
        <w:ind w:firstLine="720"/>
        <w:jc w:val="left"/>
        <w:rPr>
          <w:b w:val="0"/>
          <w:i w:val="0"/>
          <w:sz w:val="20"/>
        </w:rPr>
      </w:pPr>
      <w:r w:rsidRPr="00255C5B">
        <w:rPr>
          <w:b w:val="0"/>
          <w:i w:val="0"/>
          <w:sz w:val="20"/>
        </w:rPr>
        <w:t xml:space="preserve">D (306-341 points) </w:t>
      </w:r>
      <w:r w:rsidRPr="00255C5B">
        <w:rPr>
          <w:b w:val="0"/>
          <w:i w:val="0"/>
          <w:sz w:val="20"/>
        </w:rPr>
        <w:tab/>
      </w:r>
      <w:r w:rsidRPr="00255C5B">
        <w:rPr>
          <w:b w:val="0"/>
          <w:i w:val="0"/>
          <w:sz w:val="20"/>
        </w:rPr>
        <w:tab/>
        <w:t>(75% - 68%)</w:t>
      </w:r>
    </w:p>
    <w:p w14:paraId="33077144" w14:textId="77777777" w:rsidR="00083FDB" w:rsidRPr="00255C5B" w:rsidRDefault="00D75DE0" w:rsidP="00D75DE0">
      <w:pPr>
        <w:pStyle w:val="BodyText"/>
        <w:ind w:firstLine="720"/>
        <w:jc w:val="left"/>
        <w:rPr>
          <w:b w:val="0"/>
          <w:i w:val="0"/>
          <w:sz w:val="20"/>
        </w:rPr>
      </w:pPr>
      <w:r w:rsidRPr="00255C5B">
        <w:rPr>
          <w:b w:val="0"/>
          <w:i w:val="0"/>
          <w:sz w:val="20"/>
        </w:rPr>
        <w:t xml:space="preserve">F (305 points or below). </w:t>
      </w:r>
      <w:r w:rsidRPr="00255C5B">
        <w:rPr>
          <w:b w:val="0"/>
          <w:i w:val="0"/>
          <w:sz w:val="20"/>
        </w:rPr>
        <w:tab/>
        <w:t>(67% or below)</w:t>
      </w:r>
    </w:p>
    <w:p w14:paraId="3F91178B" w14:textId="77777777" w:rsidR="00083FDB" w:rsidRDefault="00083FDB">
      <w:pPr>
        <w:rPr>
          <w:rFonts w:ascii="Times New Roman" w:hAnsi="Times New Roman" w:cs="Times New Roman"/>
          <w:b/>
          <w:bCs/>
          <w:iCs/>
          <w:sz w:val="20"/>
        </w:rPr>
      </w:pPr>
      <w:r>
        <w:rPr>
          <w:i/>
          <w:sz w:val="20"/>
        </w:rPr>
        <w:br w:type="page"/>
      </w:r>
    </w:p>
    <w:p w14:paraId="3C41012B" w14:textId="77777777" w:rsidR="00D75DE0" w:rsidRPr="00D75DE0" w:rsidRDefault="00D75DE0" w:rsidP="00D75DE0">
      <w:pPr>
        <w:pStyle w:val="BodyText"/>
        <w:ind w:firstLine="720"/>
        <w:jc w:val="left"/>
        <w:rPr>
          <w:i w:val="0"/>
          <w:sz w:val="20"/>
        </w:rPr>
      </w:pPr>
    </w:p>
    <w:p w14:paraId="24D6A803" w14:textId="77777777" w:rsidR="008E63B2" w:rsidRPr="00EE3E37" w:rsidRDefault="008E63B2" w:rsidP="00D75DE0">
      <w:pPr>
        <w:pStyle w:val="BodyText"/>
        <w:jc w:val="left"/>
        <w:rPr>
          <w:sz w:val="20"/>
        </w:rPr>
      </w:pPr>
    </w:p>
    <w:p w14:paraId="59F84950" w14:textId="77777777" w:rsidR="008E63B2" w:rsidRDefault="008E63B2" w:rsidP="008E63B2">
      <w:pPr>
        <w:rPr>
          <w:rFonts w:ascii="Times New Roman" w:hAnsi="Times New Roman"/>
          <w:b/>
          <w:sz w:val="20"/>
          <w:u w:val="single"/>
        </w:rPr>
      </w:pPr>
    </w:p>
    <w:p w14:paraId="2521742E" w14:textId="77777777" w:rsidR="00083FDB" w:rsidRPr="00083FDB" w:rsidRDefault="00083FDB" w:rsidP="00083FDB">
      <w:pPr>
        <w:rPr>
          <w:rFonts w:ascii="Times New Roman" w:hAnsi="Times New Roman"/>
          <w:b/>
          <w:sz w:val="20"/>
        </w:rPr>
      </w:pPr>
      <w:r w:rsidRPr="00083FDB">
        <w:rPr>
          <w:rFonts w:ascii="Times New Roman" w:hAnsi="Times New Roman"/>
          <w:b/>
          <w:sz w:val="20"/>
        </w:rPr>
        <w:t>Class Policy Statements:</w:t>
      </w:r>
    </w:p>
    <w:p w14:paraId="0F72D4B1" w14:textId="77777777" w:rsidR="00083FDB" w:rsidRPr="00083FDB" w:rsidRDefault="00083FDB" w:rsidP="00083FDB">
      <w:pPr>
        <w:rPr>
          <w:rFonts w:ascii="Times New Roman" w:hAnsi="Times New Roman"/>
          <w:b/>
          <w:sz w:val="20"/>
        </w:rPr>
      </w:pPr>
      <w:r w:rsidRPr="004E6A74">
        <w:rPr>
          <w:rFonts w:ascii="Times New Roman" w:hAnsi="Times New Roman"/>
          <w:b/>
          <w:bCs/>
          <w:sz w:val="20"/>
        </w:rPr>
        <w:t>Special</w:t>
      </w:r>
      <w:r w:rsidRPr="00083FDB">
        <w:rPr>
          <w:rFonts w:ascii="Times New Roman" w:hAnsi="Times New Roman"/>
          <w:b/>
          <w:sz w:val="20"/>
        </w:rPr>
        <w:t xml:space="preserve"> notes:  </w:t>
      </w:r>
    </w:p>
    <w:p w14:paraId="435644D2" w14:textId="77777777" w:rsidR="00083FDB" w:rsidRPr="00083FDB" w:rsidRDefault="00083FDB" w:rsidP="00083FDB">
      <w:pPr>
        <w:rPr>
          <w:rFonts w:ascii="Times New Roman" w:hAnsi="Times New Roman"/>
          <w:sz w:val="20"/>
          <w:szCs w:val="22"/>
        </w:rPr>
      </w:pPr>
      <w:r w:rsidRPr="00083FDB">
        <w:rPr>
          <w:rFonts w:ascii="Times New Roman" w:hAnsi="Times New Roman"/>
          <w:sz w:val="20"/>
          <w:szCs w:val="22"/>
        </w:rPr>
        <w:t>Auburn University has provided students with email accounts (Tigermail and Canvas.) These accounts are used as the official communication medium between the university and the student.  Email originating from Hotmail, Yahoo, Gmail or other non-Auburn sources will not be opened by the instructor.</w:t>
      </w:r>
    </w:p>
    <w:p w14:paraId="5F9B00CE" w14:textId="77777777" w:rsidR="00083FDB" w:rsidRPr="00083FDB" w:rsidRDefault="00083FDB" w:rsidP="00083FDB">
      <w:pPr>
        <w:rPr>
          <w:rFonts w:ascii="Times New Roman" w:hAnsi="Times New Roman"/>
          <w:b/>
          <w:sz w:val="20"/>
        </w:rPr>
      </w:pPr>
    </w:p>
    <w:p w14:paraId="587ADAD7" w14:textId="77777777" w:rsidR="00083FDB" w:rsidRPr="00083FDB" w:rsidRDefault="00083FDB" w:rsidP="00083FDB">
      <w:pPr>
        <w:rPr>
          <w:rFonts w:ascii="Times New Roman" w:hAnsi="Times New Roman"/>
          <w:b/>
          <w:sz w:val="20"/>
        </w:rPr>
      </w:pPr>
      <w:r w:rsidRPr="004E6A74">
        <w:rPr>
          <w:rFonts w:ascii="Times New Roman" w:hAnsi="Times New Roman"/>
          <w:b/>
          <w:bCs/>
          <w:sz w:val="20"/>
        </w:rPr>
        <w:t>Professionalism</w:t>
      </w:r>
      <w:r w:rsidRPr="00083FDB">
        <w:rPr>
          <w:rFonts w:ascii="Times New Roman" w:hAnsi="Times New Roman"/>
          <w:b/>
          <w:sz w:val="20"/>
        </w:rPr>
        <w:t>:</w:t>
      </w:r>
    </w:p>
    <w:p w14:paraId="7C2A5B8B" w14:textId="77777777" w:rsidR="00083FDB" w:rsidRPr="00083FDB" w:rsidRDefault="00083FDB" w:rsidP="00083FDB">
      <w:pPr>
        <w:rPr>
          <w:rFonts w:ascii="Times New Roman" w:hAnsi="Times New Roman"/>
          <w:sz w:val="20"/>
          <w:szCs w:val="22"/>
        </w:rPr>
      </w:pPr>
      <w:r w:rsidRPr="00083FDB">
        <w:rPr>
          <w:rFonts w:ascii="Times New Roman" w:hAnsi="Times New Roman"/>
          <w:sz w:val="20"/>
          <w:szCs w:val="22"/>
        </w:rPr>
        <w:t>The College of Education Statement on Professionalism:  As faculty, staff, and students interact in professional settings, they are expected to demonstrate professional behaviors as defined in the College’s conceptual framework. These professional commitments or dispositions are listed below:</w:t>
      </w:r>
    </w:p>
    <w:p w14:paraId="0006E3DA" w14:textId="77777777" w:rsidR="00083FDB" w:rsidRPr="00083FDB" w:rsidRDefault="00083FDB" w:rsidP="00083FDB">
      <w:pPr>
        <w:rPr>
          <w:rFonts w:ascii="Times New Roman" w:hAnsi="Times New Roman"/>
          <w:sz w:val="20"/>
          <w:szCs w:val="22"/>
        </w:rPr>
      </w:pPr>
      <w:r w:rsidRPr="00083FDB">
        <w:rPr>
          <w:rFonts w:ascii="Times New Roman" w:hAnsi="Times New Roman"/>
          <w:sz w:val="20"/>
          <w:szCs w:val="22"/>
        </w:rPr>
        <w:t>•</w:t>
      </w:r>
      <w:r w:rsidRPr="00083FDB">
        <w:rPr>
          <w:rFonts w:ascii="Times New Roman" w:hAnsi="Times New Roman"/>
          <w:sz w:val="20"/>
          <w:szCs w:val="22"/>
        </w:rPr>
        <w:tab/>
        <w:t>Engage in responsible and ethical professional practices</w:t>
      </w:r>
    </w:p>
    <w:p w14:paraId="235FDB84" w14:textId="77777777" w:rsidR="00083FDB" w:rsidRPr="00083FDB" w:rsidRDefault="00083FDB" w:rsidP="00083FDB">
      <w:pPr>
        <w:rPr>
          <w:rFonts w:ascii="Times New Roman" w:hAnsi="Times New Roman"/>
          <w:sz w:val="20"/>
          <w:szCs w:val="22"/>
        </w:rPr>
      </w:pPr>
      <w:r w:rsidRPr="00083FDB">
        <w:rPr>
          <w:rFonts w:ascii="Times New Roman" w:hAnsi="Times New Roman"/>
          <w:sz w:val="20"/>
          <w:szCs w:val="22"/>
        </w:rPr>
        <w:t>•</w:t>
      </w:r>
      <w:r w:rsidRPr="00083FDB">
        <w:rPr>
          <w:rFonts w:ascii="Times New Roman" w:hAnsi="Times New Roman"/>
          <w:sz w:val="20"/>
          <w:szCs w:val="22"/>
        </w:rPr>
        <w:tab/>
        <w:t>Contribute to collaborative learning communities</w:t>
      </w:r>
    </w:p>
    <w:p w14:paraId="2F752F12" w14:textId="77777777" w:rsidR="00083FDB" w:rsidRPr="00083FDB" w:rsidRDefault="00083FDB" w:rsidP="00083FDB">
      <w:pPr>
        <w:rPr>
          <w:rFonts w:ascii="Times New Roman" w:hAnsi="Times New Roman"/>
          <w:sz w:val="20"/>
          <w:szCs w:val="22"/>
        </w:rPr>
      </w:pPr>
      <w:r w:rsidRPr="00083FDB">
        <w:rPr>
          <w:rFonts w:ascii="Times New Roman" w:hAnsi="Times New Roman"/>
          <w:sz w:val="20"/>
          <w:szCs w:val="22"/>
        </w:rPr>
        <w:t>•</w:t>
      </w:r>
      <w:r w:rsidRPr="00083FDB">
        <w:rPr>
          <w:rFonts w:ascii="Times New Roman" w:hAnsi="Times New Roman"/>
          <w:sz w:val="20"/>
          <w:szCs w:val="22"/>
        </w:rPr>
        <w:tab/>
        <w:t>Demonstrate a commitment to diversity</w:t>
      </w:r>
    </w:p>
    <w:p w14:paraId="3D9B9E08" w14:textId="77777777" w:rsidR="00083FDB" w:rsidRPr="00083FDB" w:rsidRDefault="00083FDB" w:rsidP="00083FDB">
      <w:pPr>
        <w:rPr>
          <w:rFonts w:ascii="Times New Roman" w:hAnsi="Times New Roman"/>
          <w:sz w:val="20"/>
          <w:szCs w:val="22"/>
        </w:rPr>
      </w:pPr>
      <w:r w:rsidRPr="00083FDB">
        <w:rPr>
          <w:rFonts w:ascii="Times New Roman" w:hAnsi="Times New Roman"/>
          <w:sz w:val="20"/>
          <w:szCs w:val="22"/>
        </w:rPr>
        <w:t>•</w:t>
      </w:r>
      <w:r w:rsidRPr="00083FDB">
        <w:rPr>
          <w:rFonts w:ascii="Times New Roman" w:hAnsi="Times New Roman"/>
          <w:sz w:val="20"/>
          <w:szCs w:val="22"/>
        </w:rPr>
        <w:tab/>
        <w:t>Model and nurture intellectual vitality</w:t>
      </w:r>
    </w:p>
    <w:p w14:paraId="160A603E" w14:textId="77777777" w:rsidR="00083FDB" w:rsidRPr="00083FDB" w:rsidRDefault="00083FDB" w:rsidP="00083FDB">
      <w:pPr>
        <w:rPr>
          <w:rFonts w:ascii="Times New Roman" w:hAnsi="Times New Roman"/>
          <w:sz w:val="20"/>
          <w:szCs w:val="22"/>
        </w:rPr>
      </w:pPr>
    </w:p>
    <w:p w14:paraId="271ADB01" w14:textId="77777777" w:rsidR="00255C5B" w:rsidRDefault="00083FDB" w:rsidP="00083FDB">
      <w:pPr>
        <w:rPr>
          <w:rFonts w:ascii="Times New Roman" w:hAnsi="Times New Roman"/>
          <w:b/>
          <w:sz w:val="20"/>
        </w:rPr>
      </w:pPr>
      <w:r w:rsidRPr="00083FDB">
        <w:rPr>
          <w:rFonts w:ascii="Times New Roman" w:hAnsi="Times New Roman"/>
          <w:b/>
          <w:sz w:val="20"/>
        </w:rPr>
        <w:t xml:space="preserve">EDMD 5100 Policies related to Professionalism: </w:t>
      </w:r>
    </w:p>
    <w:p w14:paraId="0D37097E" w14:textId="77777777" w:rsidR="00255C5B" w:rsidRPr="00CF745B" w:rsidRDefault="00255C5B" w:rsidP="00255C5B">
      <w:pPr>
        <w:rPr>
          <w:rFonts w:ascii="Times New Roman" w:hAnsi="Times New Roman"/>
          <w:sz w:val="20"/>
          <w:szCs w:val="22"/>
        </w:rPr>
      </w:pPr>
    </w:p>
    <w:p w14:paraId="1373E5F1" w14:textId="77777777" w:rsidR="00083FDB" w:rsidRPr="00083FDB" w:rsidRDefault="00255C5B" w:rsidP="00255C5B">
      <w:pPr>
        <w:rPr>
          <w:rFonts w:ascii="Times New Roman" w:hAnsi="Times New Roman"/>
          <w:b/>
          <w:sz w:val="20"/>
        </w:rPr>
      </w:pPr>
      <w:r w:rsidRPr="00CF745B">
        <w:rPr>
          <w:rFonts w:ascii="Times New Roman" w:hAnsi="Times New Roman"/>
          <w:sz w:val="20"/>
          <w:szCs w:val="22"/>
        </w:rPr>
        <w:t xml:space="preserve">Your </w:t>
      </w:r>
      <w:r w:rsidRPr="00CF745B">
        <w:rPr>
          <w:rFonts w:ascii="Times New Roman" w:hAnsi="Times New Roman"/>
          <w:b/>
          <w:sz w:val="20"/>
          <w:szCs w:val="22"/>
        </w:rPr>
        <w:t>participation grade</w:t>
      </w:r>
      <w:r w:rsidRPr="00CF745B">
        <w:rPr>
          <w:rFonts w:ascii="Times New Roman" w:hAnsi="Times New Roman"/>
          <w:sz w:val="20"/>
          <w:szCs w:val="22"/>
        </w:rPr>
        <w:t xml:space="preserve"> is based on this preparedness, this attentiveness, and your contributions to the class</w:t>
      </w:r>
      <w:r w:rsidRPr="00C07C76">
        <w:rPr>
          <w:rFonts w:ascii="Candara" w:hAnsi="Candara"/>
          <w:color w:val="000000"/>
          <w:sz w:val="20"/>
        </w:rPr>
        <w:t>.</w:t>
      </w:r>
    </w:p>
    <w:p w14:paraId="505834A9" w14:textId="52FBE19B" w:rsidR="00083FDB" w:rsidRPr="00083FDB" w:rsidRDefault="00083FDB" w:rsidP="00083FDB">
      <w:pPr>
        <w:rPr>
          <w:rFonts w:ascii="Times New Roman" w:hAnsi="Times New Roman"/>
          <w:sz w:val="20"/>
          <w:szCs w:val="22"/>
        </w:rPr>
      </w:pPr>
      <w:r w:rsidRPr="00083FDB">
        <w:rPr>
          <w:rFonts w:ascii="Times New Roman" w:hAnsi="Times New Roman"/>
          <w:sz w:val="20"/>
          <w:szCs w:val="22"/>
        </w:rPr>
        <w:t xml:space="preserve">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w:t>
      </w:r>
      <w:r w:rsidR="00727929">
        <w:rPr>
          <w:rFonts w:ascii="Times New Roman" w:hAnsi="Times New Roman"/>
          <w:sz w:val="20"/>
          <w:szCs w:val="22"/>
        </w:rPr>
        <w:t xml:space="preserve">This means email communication and, of course, written assignments must be carefully thought out, organized, edited, and proof read. </w:t>
      </w:r>
      <w:r w:rsidRPr="00083FDB">
        <w:rPr>
          <w:rFonts w:ascii="Times New Roman" w:hAnsi="Times New Roman"/>
          <w:sz w:val="20"/>
          <w:szCs w:val="22"/>
        </w:rPr>
        <w:t>Instructor will deduct participation points from student grades if there is a consistent problem with professional written communication. In addition, spelling errors and excessive grammatical errors will negatively impact scores on media critiques or other assigned work.</w:t>
      </w:r>
    </w:p>
    <w:p w14:paraId="62E90F22" w14:textId="77777777" w:rsidR="00083FDB" w:rsidRPr="00083FDB" w:rsidRDefault="00083FDB" w:rsidP="00083FDB">
      <w:pPr>
        <w:rPr>
          <w:rFonts w:ascii="Times New Roman" w:hAnsi="Times New Roman"/>
          <w:b/>
          <w:sz w:val="20"/>
        </w:rPr>
      </w:pPr>
    </w:p>
    <w:p w14:paraId="21F68018" w14:textId="77777777" w:rsidR="00083FDB" w:rsidRDefault="00083FDB" w:rsidP="00083FDB">
      <w:pPr>
        <w:rPr>
          <w:rFonts w:ascii="Times New Roman" w:hAnsi="Times New Roman"/>
          <w:sz w:val="20"/>
          <w:szCs w:val="22"/>
        </w:rPr>
      </w:pPr>
      <w:r w:rsidRPr="00083FDB">
        <w:rPr>
          <w:rFonts w:ascii="Times New Roman" w:hAnsi="Times New Roman"/>
          <w:sz w:val="20"/>
          <w:szCs w:val="22"/>
        </w:rPr>
        <w:t>Completing all assigned papers, projects and exams is demonstrating professional behavior.</w:t>
      </w:r>
    </w:p>
    <w:p w14:paraId="401A2EB9" w14:textId="77777777" w:rsidR="00727929" w:rsidRDefault="00727929" w:rsidP="00083FDB">
      <w:pPr>
        <w:rPr>
          <w:rFonts w:ascii="Times New Roman" w:hAnsi="Times New Roman"/>
          <w:sz w:val="20"/>
          <w:szCs w:val="22"/>
        </w:rPr>
      </w:pPr>
    </w:p>
    <w:p w14:paraId="477F423A" w14:textId="7A9F1F3E" w:rsidR="00727929" w:rsidRPr="004E6A74" w:rsidRDefault="00727929" w:rsidP="00083FDB">
      <w:pPr>
        <w:rPr>
          <w:rFonts w:ascii="Times New Roman" w:hAnsi="Times New Roman"/>
          <w:sz w:val="20"/>
          <w:szCs w:val="22"/>
        </w:rPr>
      </w:pPr>
      <w:r w:rsidRPr="00CF745B">
        <w:rPr>
          <w:rFonts w:ascii="Times New Roman" w:hAnsi="Times New Roman"/>
          <w:sz w:val="20"/>
          <w:szCs w:val="22"/>
        </w:rPr>
        <w:t>In class, it is possible to do almost everything with paper and pen.  You may bring your laptop to class for taking notes or other online activities connected to the topic of the day. However, I will let you know when you can use your laptop. During most of the class, your laptops will be closed. Consistent with expectations for participation, we will all respect and be present with each other in this course; thus, sending and checking email, social networking, searching the Web, or reading or completing tasks other than those at hand in the course are not permitted and such activities will affect your participation grade. Additionally, cell phones and other electronic media should be turned off and put away during class. </w:t>
      </w:r>
    </w:p>
    <w:p w14:paraId="024CAC19" w14:textId="77777777" w:rsidR="00083FDB" w:rsidRPr="00083FDB" w:rsidRDefault="00083FDB" w:rsidP="00083FDB">
      <w:pPr>
        <w:rPr>
          <w:rFonts w:ascii="Times New Roman" w:hAnsi="Times New Roman"/>
          <w:b/>
          <w:sz w:val="20"/>
        </w:rPr>
      </w:pPr>
    </w:p>
    <w:p w14:paraId="5272F659" w14:textId="77777777" w:rsidR="00083FDB" w:rsidRPr="00083FDB" w:rsidRDefault="00083FDB" w:rsidP="00083FDB">
      <w:pPr>
        <w:rPr>
          <w:rFonts w:ascii="Times New Roman" w:hAnsi="Times New Roman"/>
          <w:b/>
          <w:sz w:val="20"/>
        </w:rPr>
      </w:pPr>
      <w:r w:rsidRPr="00083FDB">
        <w:rPr>
          <w:rFonts w:ascii="Times New Roman" w:hAnsi="Times New Roman"/>
          <w:b/>
          <w:sz w:val="20"/>
        </w:rPr>
        <w:t>Assignment Submission:</w:t>
      </w:r>
    </w:p>
    <w:p w14:paraId="1F61A82D" w14:textId="77777777" w:rsidR="00083FDB" w:rsidRPr="00083FDB" w:rsidRDefault="00083FDB" w:rsidP="00083FDB">
      <w:pPr>
        <w:rPr>
          <w:rFonts w:ascii="Times New Roman" w:hAnsi="Times New Roman"/>
          <w:sz w:val="20"/>
          <w:szCs w:val="22"/>
        </w:rPr>
      </w:pPr>
      <w:r w:rsidRPr="004E6A74">
        <w:rPr>
          <w:rFonts w:ascii="Times New Roman" w:hAnsi="Times New Roman"/>
          <w:sz w:val="20"/>
        </w:rPr>
        <w:t>1.</w:t>
      </w:r>
      <w:r w:rsidRPr="00083FDB">
        <w:rPr>
          <w:rFonts w:ascii="Times New Roman" w:hAnsi="Times New Roman"/>
          <w:b/>
          <w:sz w:val="20"/>
        </w:rPr>
        <w:tab/>
      </w:r>
      <w:r w:rsidRPr="00083FDB">
        <w:rPr>
          <w:rFonts w:ascii="Times New Roman" w:hAnsi="Times New Roman"/>
          <w:sz w:val="20"/>
          <w:szCs w:val="22"/>
        </w:rPr>
        <w:t xml:space="preserve">Assignments are due by the end of the class period noted. </w:t>
      </w:r>
    </w:p>
    <w:p w14:paraId="007D89CA" w14:textId="62DF8CC5" w:rsidR="00083FDB" w:rsidRPr="00083FDB" w:rsidRDefault="00083FDB" w:rsidP="00083FDB">
      <w:pPr>
        <w:rPr>
          <w:rFonts w:ascii="Times New Roman" w:hAnsi="Times New Roman"/>
          <w:sz w:val="20"/>
          <w:szCs w:val="22"/>
        </w:rPr>
      </w:pPr>
      <w:r w:rsidRPr="00083FDB">
        <w:rPr>
          <w:rFonts w:ascii="Times New Roman" w:hAnsi="Times New Roman"/>
          <w:sz w:val="20"/>
          <w:szCs w:val="22"/>
        </w:rPr>
        <w:t>2.</w:t>
      </w:r>
      <w:r w:rsidRPr="00083FDB">
        <w:rPr>
          <w:rFonts w:ascii="Times New Roman" w:hAnsi="Times New Roman"/>
          <w:sz w:val="20"/>
          <w:szCs w:val="22"/>
        </w:rPr>
        <w:tab/>
        <w:t xml:space="preserve">All graded work must be printed off by the student and submitted to the instructor in hard copy </w:t>
      </w:r>
      <w:r w:rsidR="00A3223D">
        <w:rPr>
          <w:rFonts w:ascii="Times New Roman" w:hAnsi="Times New Roman"/>
          <w:sz w:val="20"/>
          <w:szCs w:val="22"/>
        </w:rPr>
        <w:t>unless otherwise noted</w:t>
      </w:r>
      <w:r w:rsidRPr="00083FDB">
        <w:rPr>
          <w:rFonts w:ascii="Times New Roman" w:hAnsi="Times New Roman"/>
          <w:sz w:val="20"/>
          <w:szCs w:val="22"/>
        </w:rPr>
        <w:t>.</w:t>
      </w:r>
      <w:r w:rsidR="004E6A74">
        <w:rPr>
          <w:rFonts w:ascii="Times New Roman" w:hAnsi="Times New Roman"/>
          <w:sz w:val="20"/>
          <w:szCs w:val="22"/>
        </w:rPr>
        <w:t xml:space="preserve"> </w:t>
      </w:r>
      <w:r w:rsidR="004E6A74" w:rsidRPr="00083FDB">
        <w:rPr>
          <w:rFonts w:ascii="Times New Roman" w:hAnsi="Times New Roman"/>
          <w:sz w:val="20"/>
          <w:szCs w:val="22"/>
        </w:rPr>
        <w:t>Work will only be accepted via an e-mail or Canvas when specifically agreed to by the instructor.</w:t>
      </w:r>
    </w:p>
    <w:p w14:paraId="6B1BA9C7" w14:textId="77777777" w:rsidR="00083FDB" w:rsidRPr="00083FDB" w:rsidRDefault="00083FDB" w:rsidP="00083FDB">
      <w:pPr>
        <w:rPr>
          <w:rFonts w:ascii="Times New Roman" w:hAnsi="Times New Roman"/>
          <w:sz w:val="20"/>
          <w:szCs w:val="22"/>
        </w:rPr>
      </w:pPr>
      <w:r w:rsidRPr="00083FDB">
        <w:rPr>
          <w:rFonts w:ascii="Times New Roman" w:hAnsi="Times New Roman"/>
          <w:sz w:val="20"/>
          <w:szCs w:val="22"/>
        </w:rPr>
        <w:t>3.</w:t>
      </w:r>
      <w:r w:rsidRPr="00083FDB">
        <w:rPr>
          <w:rFonts w:ascii="Times New Roman" w:hAnsi="Times New Roman"/>
          <w:sz w:val="20"/>
          <w:szCs w:val="22"/>
        </w:rPr>
        <w:tab/>
        <w:t xml:space="preserve">Assignments may be turned in 1 class day late for full credit 10/10. (Please note repeatedly turning in assignments late will affect your Professionalism and Participation score) Items turned in 2 class days late will be graded with a maximum score of 7/10. Assignments presented after 2 class days will not be accepted and will receive a grade of zero (0). </w:t>
      </w:r>
    </w:p>
    <w:p w14:paraId="1F4D1542" w14:textId="77777777" w:rsidR="00083FDB" w:rsidRPr="00083FDB" w:rsidRDefault="00083FDB" w:rsidP="00083FDB">
      <w:pPr>
        <w:rPr>
          <w:rFonts w:ascii="Times New Roman" w:hAnsi="Times New Roman"/>
          <w:b/>
          <w:sz w:val="20"/>
        </w:rPr>
      </w:pPr>
    </w:p>
    <w:p w14:paraId="6B353B72" w14:textId="77777777" w:rsidR="00083FDB" w:rsidRPr="00083FDB" w:rsidRDefault="00083FDB" w:rsidP="00083FDB">
      <w:pPr>
        <w:rPr>
          <w:rFonts w:ascii="Times New Roman" w:hAnsi="Times New Roman"/>
          <w:b/>
          <w:sz w:val="20"/>
        </w:rPr>
      </w:pPr>
      <w:r w:rsidRPr="00083FDB">
        <w:rPr>
          <w:rFonts w:ascii="Times New Roman" w:hAnsi="Times New Roman"/>
          <w:b/>
          <w:sz w:val="20"/>
        </w:rPr>
        <w:t>Data Maintenance:</w:t>
      </w:r>
    </w:p>
    <w:p w14:paraId="743686A3" w14:textId="77777777" w:rsidR="00083FDB" w:rsidRPr="00083FDB" w:rsidRDefault="00083FDB" w:rsidP="00083FDB">
      <w:pPr>
        <w:rPr>
          <w:rFonts w:ascii="Times New Roman" w:hAnsi="Times New Roman"/>
          <w:sz w:val="20"/>
          <w:szCs w:val="22"/>
        </w:rPr>
      </w:pPr>
      <w:r w:rsidRPr="00083FDB">
        <w:rPr>
          <w:rFonts w:ascii="Times New Roman" w:hAnsi="Times New Roman"/>
          <w:sz w:val="20"/>
          <w:szCs w:val="22"/>
        </w:rPr>
        <w:t xml:space="preserve">It is the student's responsibility to maintain backup copies of assignments and to complete the work in the time available.  Students are strongly encouraged to utilize their public server space provided by Auburn University as one of their back-up options.  However, this should not be the only option used by students.  Data storage devices and multiple copies of files should also be used to guard against data loss.  Failure to submit assignments due to data loss or printer problems is not an acceptable excuse.  </w:t>
      </w:r>
    </w:p>
    <w:p w14:paraId="6AD80FBA" w14:textId="77777777" w:rsidR="00083FDB" w:rsidRPr="00083FDB" w:rsidRDefault="00083FDB" w:rsidP="00083FDB">
      <w:pPr>
        <w:rPr>
          <w:rFonts w:ascii="Times New Roman" w:hAnsi="Times New Roman"/>
          <w:b/>
          <w:sz w:val="20"/>
        </w:rPr>
      </w:pPr>
    </w:p>
    <w:p w14:paraId="25F33718" w14:textId="77777777" w:rsidR="000B08FE" w:rsidRDefault="000B08FE" w:rsidP="00083FDB">
      <w:pPr>
        <w:rPr>
          <w:rFonts w:ascii="Times New Roman" w:hAnsi="Times New Roman"/>
          <w:b/>
          <w:sz w:val="20"/>
        </w:rPr>
      </w:pPr>
    </w:p>
    <w:p w14:paraId="7DE03DCA" w14:textId="77777777" w:rsidR="00083FDB" w:rsidRPr="00083FDB" w:rsidRDefault="00083FDB" w:rsidP="00083FDB">
      <w:pPr>
        <w:rPr>
          <w:rFonts w:ascii="Times New Roman" w:hAnsi="Times New Roman"/>
          <w:b/>
          <w:sz w:val="20"/>
        </w:rPr>
      </w:pPr>
      <w:r w:rsidRPr="00083FDB">
        <w:rPr>
          <w:rFonts w:ascii="Times New Roman" w:hAnsi="Times New Roman"/>
          <w:b/>
          <w:sz w:val="20"/>
        </w:rPr>
        <w:lastRenderedPageBreak/>
        <w:t xml:space="preserve">Attendance Policy </w:t>
      </w:r>
    </w:p>
    <w:p w14:paraId="1EAF6BE4" w14:textId="77777777" w:rsidR="00083FDB" w:rsidRPr="00083FDB" w:rsidRDefault="00083FDB" w:rsidP="00083FDB">
      <w:pPr>
        <w:rPr>
          <w:rFonts w:ascii="Times New Roman" w:hAnsi="Times New Roman"/>
          <w:sz w:val="20"/>
          <w:szCs w:val="22"/>
        </w:rPr>
      </w:pPr>
      <w:r w:rsidRPr="00083FDB">
        <w:rPr>
          <w:rFonts w:ascii="Times New Roman" w:hAnsi="Times New Roman"/>
          <w:sz w:val="20"/>
          <w:szCs w:val="22"/>
        </w:rPr>
        <w:t>This class is organized as a seminar. Accordingly, student attendance, thorough preparation and active participation are expected and mandatory at every session. Each student will be allowed one “no questions asked” day of absence.  This is not your “excused absence” day.  The only requirements to use this day is to let me know ahead of time that you will be absent because you are using your one (1) “no questions asked” day and that it cannot be taken on a day on which the class is making presentations. However, the assignments for the day you choose will still be due on time.</w:t>
      </w:r>
    </w:p>
    <w:p w14:paraId="4ACAC6E5" w14:textId="77777777" w:rsidR="00083FDB" w:rsidRPr="004E6A74" w:rsidRDefault="00083FDB" w:rsidP="004E6A74">
      <w:pPr>
        <w:pStyle w:val="ListParagraph"/>
        <w:numPr>
          <w:ilvl w:val="0"/>
          <w:numId w:val="7"/>
        </w:numPr>
        <w:rPr>
          <w:rFonts w:ascii="Times New Roman" w:hAnsi="Times New Roman"/>
          <w:sz w:val="20"/>
          <w:szCs w:val="22"/>
        </w:rPr>
      </w:pPr>
      <w:r w:rsidRPr="004E6A74">
        <w:rPr>
          <w:rFonts w:ascii="Times New Roman" w:hAnsi="Times New Roman"/>
          <w:sz w:val="20"/>
          <w:szCs w:val="22"/>
        </w:rPr>
        <w:t xml:space="preserve">Any foreseeable absences should be discussed with the instructor in advance. An unexcused absence of any kind will result in point deductions from your total points. </w:t>
      </w:r>
    </w:p>
    <w:p w14:paraId="603D1A74" w14:textId="77777777" w:rsidR="00083FDB" w:rsidRPr="004E6A74" w:rsidRDefault="00083FDB" w:rsidP="004E6A74">
      <w:pPr>
        <w:pStyle w:val="ListParagraph"/>
        <w:numPr>
          <w:ilvl w:val="0"/>
          <w:numId w:val="7"/>
        </w:numPr>
        <w:rPr>
          <w:rFonts w:ascii="Times New Roman" w:hAnsi="Times New Roman"/>
          <w:sz w:val="20"/>
          <w:szCs w:val="22"/>
        </w:rPr>
      </w:pPr>
      <w:r w:rsidRPr="004E6A74">
        <w:rPr>
          <w:rFonts w:ascii="Times New Roman" w:hAnsi="Times New Roman"/>
          <w:sz w:val="20"/>
          <w:szCs w:val="22"/>
        </w:rPr>
        <w:t>Written, University approved, documentation should be provided for any absence resulting from extenuating circumstances as outlined in the Tiger Cub Student Handbook which can be found at: http://www.auburn.edu/student_info/student_policies/</w:t>
      </w:r>
    </w:p>
    <w:p w14:paraId="232CB71F" w14:textId="77777777" w:rsidR="00083FDB" w:rsidRPr="004E6A74" w:rsidRDefault="00083FDB" w:rsidP="004E6A74">
      <w:pPr>
        <w:pStyle w:val="ListParagraph"/>
        <w:numPr>
          <w:ilvl w:val="0"/>
          <w:numId w:val="7"/>
        </w:numPr>
        <w:rPr>
          <w:rFonts w:ascii="Times New Roman" w:hAnsi="Times New Roman"/>
          <w:sz w:val="20"/>
          <w:szCs w:val="22"/>
        </w:rPr>
      </w:pPr>
      <w:r w:rsidRPr="004E6A74">
        <w:rPr>
          <w:rFonts w:ascii="Times New Roman" w:hAnsi="Times New Roman"/>
          <w:sz w:val="20"/>
          <w:szCs w:val="22"/>
        </w:rPr>
        <w:t xml:space="preserve">Failure to provide such documentation within one week of the student’s return to class will result in the absences being classified as “unexcused” and any work missed will be unable to be made up.  Students are responsible for keeping up with work and what is happening in class. If students are absent, late or leave early, they are still responsible for deadlines and project requirements on exercises and exams.  </w:t>
      </w:r>
    </w:p>
    <w:p w14:paraId="0579F815" w14:textId="77777777" w:rsidR="00083FDB" w:rsidRPr="004E6A74" w:rsidRDefault="00083FDB" w:rsidP="004E6A74">
      <w:pPr>
        <w:pStyle w:val="ListParagraph"/>
        <w:numPr>
          <w:ilvl w:val="0"/>
          <w:numId w:val="7"/>
        </w:numPr>
        <w:rPr>
          <w:rFonts w:ascii="Times New Roman" w:hAnsi="Times New Roman"/>
          <w:sz w:val="20"/>
          <w:szCs w:val="22"/>
        </w:rPr>
      </w:pPr>
      <w:r w:rsidRPr="004E6A74">
        <w:rPr>
          <w:rFonts w:ascii="Times New Roman" w:hAnsi="Times New Roman"/>
          <w:sz w:val="20"/>
          <w:szCs w:val="22"/>
        </w:rPr>
        <w:t>Sleeping or being inattentive during class is unprofessional.</w:t>
      </w:r>
    </w:p>
    <w:p w14:paraId="332EEC9C" w14:textId="77777777" w:rsidR="00083FDB" w:rsidRPr="004E6A74" w:rsidRDefault="00083FDB" w:rsidP="004E6A74">
      <w:pPr>
        <w:pStyle w:val="ListParagraph"/>
        <w:numPr>
          <w:ilvl w:val="0"/>
          <w:numId w:val="7"/>
        </w:numPr>
        <w:rPr>
          <w:rFonts w:ascii="Times New Roman" w:hAnsi="Times New Roman"/>
          <w:sz w:val="20"/>
          <w:szCs w:val="22"/>
        </w:rPr>
      </w:pPr>
      <w:r w:rsidRPr="004E6A74">
        <w:rPr>
          <w:rFonts w:ascii="Times New Roman" w:hAnsi="Times New Roman"/>
          <w:sz w:val="20"/>
          <w:szCs w:val="22"/>
        </w:rPr>
        <w:t>The use of a cell phone during class is unprofessional, except as designated by the instructor.</w:t>
      </w:r>
    </w:p>
    <w:p w14:paraId="2A37F23E" w14:textId="77777777" w:rsidR="00083FDB" w:rsidRPr="004E6A74" w:rsidRDefault="00083FDB" w:rsidP="004E6A74">
      <w:pPr>
        <w:pStyle w:val="ListParagraph"/>
        <w:numPr>
          <w:ilvl w:val="0"/>
          <w:numId w:val="7"/>
        </w:numPr>
        <w:rPr>
          <w:rFonts w:ascii="Times New Roman" w:hAnsi="Times New Roman"/>
          <w:sz w:val="20"/>
          <w:szCs w:val="22"/>
        </w:rPr>
      </w:pPr>
      <w:r w:rsidRPr="004E6A74">
        <w:rPr>
          <w:rFonts w:ascii="Times New Roman" w:hAnsi="Times New Roman"/>
          <w:sz w:val="20"/>
          <w:szCs w:val="22"/>
        </w:rPr>
        <w:t xml:space="preserve">Students are responsible for initiating arrangement for missed work due to an absence.  </w:t>
      </w:r>
    </w:p>
    <w:p w14:paraId="3F54F8A2" w14:textId="77777777" w:rsidR="00083FDB" w:rsidRPr="00083FDB" w:rsidRDefault="00083FDB" w:rsidP="00083FDB">
      <w:pPr>
        <w:rPr>
          <w:rFonts w:ascii="Times New Roman" w:hAnsi="Times New Roman"/>
          <w:sz w:val="20"/>
          <w:szCs w:val="22"/>
        </w:rPr>
      </w:pPr>
    </w:p>
    <w:p w14:paraId="39D33CF6" w14:textId="77777777" w:rsidR="00083FDB" w:rsidRPr="00083FDB" w:rsidRDefault="00083FDB" w:rsidP="00083FDB">
      <w:pPr>
        <w:rPr>
          <w:rFonts w:ascii="Times New Roman" w:hAnsi="Times New Roman"/>
          <w:b/>
          <w:sz w:val="20"/>
        </w:rPr>
      </w:pPr>
      <w:r w:rsidRPr="00083FDB">
        <w:rPr>
          <w:rFonts w:ascii="Times New Roman" w:hAnsi="Times New Roman"/>
          <w:b/>
          <w:sz w:val="20"/>
        </w:rPr>
        <w:t xml:space="preserve">Late Arrival: </w:t>
      </w:r>
    </w:p>
    <w:p w14:paraId="77D68899" w14:textId="77777777" w:rsidR="00083FDB" w:rsidRPr="00083FDB" w:rsidRDefault="00083FDB" w:rsidP="00083FDB">
      <w:pPr>
        <w:rPr>
          <w:rFonts w:ascii="Times New Roman" w:hAnsi="Times New Roman"/>
          <w:sz w:val="20"/>
          <w:szCs w:val="22"/>
        </w:rPr>
      </w:pPr>
      <w:r w:rsidRPr="00083FDB">
        <w:rPr>
          <w:rFonts w:ascii="Times New Roman" w:hAnsi="Times New Roman"/>
          <w:sz w:val="20"/>
          <w:szCs w:val="22"/>
        </w:rPr>
        <w:t>If you arrive after the instructor has started class, see the instructor after class to be certain you were marked present. After being late once, five points may be deducted from your professionalism points; additional points may be deducted for being more than 30 minutes late or being repeatedly late for class, unless you have discussed the reason for this with the instructor.</w:t>
      </w:r>
    </w:p>
    <w:p w14:paraId="7C43509C" w14:textId="77777777" w:rsidR="00083FDB" w:rsidRPr="00083FDB" w:rsidRDefault="00083FDB" w:rsidP="00083FDB">
      <w:pPr>
        <w:rPr>
          <w:rFonts w:ascii="Times New Roman" w:hAnsi="Times New Roman"/>
          <w:sz w:val="20"/>
          <w:szCs w:val="22"/>
        </w:rPr>
      </w:pPr>
    </w:p>
    <w:p w14:paraId="3D787AC4" w14:textId="77777777" w:rsidR="00083FDB" w:rsidRPr="00083FDB" w:rsidRDefault="00083FDB" w:rsidP="00083FDB">
      <w:pPr>
        <w:rPr>
          <w:rFonts w:ascii="Times New Roman" w:hAnsi="Times New Roman"/>
          <w:b/>
          <w:sz w:val="20"/>
        </w:rPr>
      </w:pPr>
      <w:r w:rsidRPr="00083FDB">
        <w:rPr>
          <w:rFonts w:ascii="Times New Roman" w:hAnsi="Times New Roman"/>
          <w:b/>
          <w:sz w:val="20"/>
        </w:rPr>
        <w:t xml:space="preserve">Make-up exams and late projects:  </w:t>
      </w:r>
    </w:p>
    <w:p w14:paraId="520A820D" w14:textId="77777777" w:rsidR="00083FDB" w:rsidRPr="004E6A74" w:rsidRDefault="00083FDB" w:rsidP="004E6A74">
      <w:pPr>
        <w:pStyle w:val="ListParagraph"/>
        <w:numPr>
          <w:ilvl w:val="0"/>
          <w:numId w:val="8"/>
        </w:numPr>
        <w:rPr>
          <w:rFonts w:ascii="Times New Roman" w:hAnsi="Times New Roman"/>
          <w:sz w:val="20"/>
          <w:szCs w:val="22"/>
        </w:rPr>
      </w:pPr>
      <w:r w:rsidRPr="004E6A74">
        <w:rPr>
          <w:rFonts w:ascii="Times New Roman" w:hAnsi="Times New Roman"/>
          <w:sz w:val="20"/>
          <w:szCs w:val="22"/>
        </w:rPr>
        <w:t>Make-ups will be given only for University approved excuses as outlined in the Tiger Cub at: http://www.auburn.edu/student_info/student_policies</w:t>
      </w:r>
    </w:p>
    <w:p w14:paraId="782C062F" w14:textId="77777777" w:rsidR="00083FDB" w:rsidRPr="004E6A74" w:rsidRDefault="00083FDB" w:rsidP="004E6A74">
      <w:pPr>
        <w:pStyle w:val="ListParagraph"/>
        <w:numPr>
          <w:ilvl w:val="0"/>
          <w:numId w:val="8"/>
        </w:numPr>
        <w:rPr>
          <w:rFonts w:ascii="Times New Roman" w:hAnsi="Times New Roman"/>
          <w:b/>
          <w:sz w:val="20"/>
        </w:rPr>
      </w:pPr>
      <w:r w:rsidRPr="004E6A74">
        <w:rPr>
          <w:rFonts w:ascii="Times New Roman" w:hAnsi="Times New Roman"/>
          <w:sz w:val="20"/>
          <w:szCs w:val="22"/>
        </w:rPr>
        <w:t xml:space="preserve">Arrangements to take a make-up quiz or an exam must be made in advance.  </w:t>
      </w:r>
    </w:p>
    <w:p w14:paraId="4BF634A1" w14:textId="77777777" w:rsidR="00083FDB" w:rsidRPr="004E6A74" w:rsidRDefault="00083FDB" w:rsidP="004E6A74">
      <w:pPr>
        <w:pStyle w:val="ListParagraph"/>
        <w:numPr>
          <w:ilvl w:val="0"/>
          <w:numId w:val="8"/>
        </w:numPr>
        <w:rPr>
          <w:rFonts w:ascii="Times New Roman" w:hAnsi="Times New Roman"/>
          <w:sz w:val="20"/>
          <w:szCs w:val="22"/>
        </w:rPr>
      </w:pPr>
      <w:r w:rsidRPr="004E6A74">
        <w:rPr>
          <w:rFonts w:ascii="Times New Roman" w:hAnsi="Times New Roman"/>
          <w:sz w:val="20"/>
          <w:szCs w:val="22"/>
        </w:rPr>
        <w:t xml:space="preserve">Students who miss an exam or a project presentation because of illness need a doctor’s statement of verification of sickness and should clear the absence with the instructor the day they return to class.  </w:t>
      </w:r>
    </w:p>
    <w:p w14:paraId="3F4DF28F" w14:textId="77777777" w:rsidR="00083FDB" w:rsidRPr="004E6A74" w:rsidRDefault="00083FDB" w:rsidP="004E6A74">
      <w:pPr>
        <w:pStyle w:val="ListParagraph"/>
        <w:numPr>
          <w:ilvl w:val="0"/>
          <w:numId w:val="8"/>
        </w:numPr>
        <w:rPr>
          <w:rFonts w:ascii="Times New Roman" w:hAnsi="Times New Roman"/>
          <w:sz w:val="20"/>
          <w:szCs w:val="22"/>
        </w:rPr>
      </w:pPr>
      <w:r w:rsidRPr="004E6A74">
        <w:rPr>
          <w:rFonts w:ascii="Times New Roman" w:hAnsi="Times New Roman"/>
          <w:sz w:val="20"/>
          <w:szCs w:val="22"/>
        </w:rPr>
        <w:t>Other unavoidable absences from campus must be documented and cleared with the instructor in advance.</w:t>
      </w:r>
    </w:p>
    <w:p w14:paraId="2C5F2B45" w14:textId="77777777" w:rsidR="00083FDB" w:rsidRPr="00083FDB" w:rsidRDefault="00083FDB" w:rsidP="00083FDB">
      <w:pPr>
        <w:rPr>
          <w:rFonts w:ascii="Times New Roman" w:hAnsi="Times New Roman"/>
          <w:b/>
          <w:sz w:val="20"/>
        </w:rPr>
      </w:pPr>
    </w:p>
    <w:p w14:paraId="5A0BCF4E" w14:textId="77777777" w:rsidR="00083FDB" w:rsidRPr="00083FDB" w:rsidRDefault="00083FDB" w:rsidP="00083FDB">
      <w:pPr>
        <w:rPr>
          <w:rFonts w:ascii="Times New Roman" w:hAnsi="Times New Roman"/>
          <w:b/>
          <w:sz w:val="20"/>
        </w:rPr>
      </w:pPr>
      <w:r w:rsidRPr="00083FDB">
        <w:rPr>
          <w:rFonts w:ascii="Times New Roman" w:hAnsi="Times New Roman"/>
          <w:b/>
          <w:sz w:val="20"/>
        </w:rPr>
        <w:t xml:space="preserve">Academic Misconduct:  </w:t>
      </w:r>
    </w:p>
    <w:p w14:paraId="121CC9FE" w14:textId="77777777" w:rsidR="00083FDB" w:rsidRPr="00083FDB" w:rsidRDefault="00083FDB" w:rsidP="004E6A74">
      <w:pPr>
        <w:pStyle w:val="ListParagraph"/>
        <w:numPr>
          <w:ilvl w:val="0"/>
          <w:numId w:val="8"/>
        </w:numPr>
        <w:rPr>
          <w:rFonts w:ascii="Times New Roman" w:hAnsi="Times New Roman"/>
          <w:sz w:val="20"/>
          <w:szCs w:val="22"/>
        </w:rPr>
      </w:pPr>
      <w:r w:rsidRPr="00083FDB">
        <w:rPr>
          <w:rFonts w:ascii="Times New Roman" w:hAnsi="Times New Roman"/>
          <w:sz w:val="20"/>
          <w:szCs w:val="22"/>
        </w:rPr>
        <w:t xml:space="preserve">All acts of dishonesty (including, but not limited to:  giving or receiving assistance on exams or quizzes, acts of plagiarism, submitting work completed by another individual) in any work constitute academic misconduct. </w:t>
      </w:r>
    </w:p>
    <w:p w14:paraId="757DC2E7" w14:textId="77777777" w:rsidR="00083FDB" w:rsidRPr="00083FDB" w:rsidRDefault="00083FDB" w:rsidP="004E6A74">
      <w:pPr>
        <w:pStyle w:val="ListParagraph"/>
        <w:numPr>
          <w:ilvl w:val="0"/>
          <w:numId w:val="8"/>
        </w:numPr>
        <w:rPr>
          <w:rFonts w:ascii="Times New Roman" w:hAnsi="Times New Roman"/>
          <w:sz w:val="20"/>
          <w:szCs w:val="22"/>
        </w:rPr>
      </w:pPr>
      <w:r w:rsidRPr="00083FDB">
        <w:rPr>
          <w:rFonts w:ascii="Times New Roman" w:hAnsi="Times New Roman"/>
          <w:sz w:val="20"/>
          <w:szCs w:val="22"/>
        </w:rPr>
        <w:t xml:space="preserve">The University Academic Honesty Code will be followed in the event of academic misconduct. </w:t>
      </w:r>
    </w:p>
    <w:p w14:paraId="74AB0982" w14:textId="77777777" w:rsidR="00083FDB" w:rsidRPr="00083FDB" w:rsidRDefault="00083FDB" w:rsidP="004E6A74">
      <w:pPr>
        <w:pStyle w:val="ListParagraph"/>
        <w:numPr>
          <w:ilvl w:val="0"/>
          <w:numId w:val="8"/>
        </w:numPr>
        <w:rPr>
          <w:rFonts w:ascii="Times New Roman" w:hAnsi="Times New Roman"/>
          <w:sz w:val="20"/>
          <w:szCs w:val="22"/>
        </w:rPr>
      </w:pPr>
      <w:r w:rsidRPr="00083FDB">
        <w:rPr>
          <w:rFonts w:ascii="Times New Roman" w:hAnsi="Times New Roman"/>
          <w:sz w:val="20"/>
          <w:szCs w:val="22"/>
        </w:rPr>
        <w:t>Acts of suspected dishonesty in any work will result in a grade of “NR” being submitted as the final course grade for all parties involved.  This grade will remain in effect until the outcome of Academic Honesty proceedings has been determined.</w:t>
      </w:r>
    </w:p>
    <w:p w14:paraId="6098A827" w14:textId="77777777" w:rsidR="00083FDB" w:rsidRPr="00083FDB" w:rsidRDefault="00083FDB" w:rsidP="004E6A74">
      <w:pPr>
        <w:pStyle w:val="ListParagraph"/>
        <w:numPr>
          <w:ilvl w:val="0"/>
          <w:numId w:val="8"/>
        </w:numPr>
        <w:rPr>
          <w:rFonts w:ascii="Times New Roman" w:hAnsi="Times New Roman"/>
          <w:sz w:val="20"/>
          <w:szCs w:val="22"/>
        </w:rPr>
      </w:pPr>
      <w:r w:rsidRPr="00083FDB">
        <w:rPr>
          <w:rFonts w:ascii="Times New Roman" w:hAnsi="Times New Roman"/>
          <w:sz w:val="20"/>
          <w:szCs w:val="22"/>
        </w:rPr>
        <w:t>See Student Policy e-Handbook for more specific information. http://www.auburn.edu/student_info/student_policies/</w:t>
      </w:r>
    </w:p>
    <w:p w14:paraId="5B77B79C" w14:textId="77777777" w:rsidR="00083FDB" w:rsidRPr="00083FDB" w:rsidRDefault="00083FDB" w:rsidP="00083FDB">
      <w:pPr>
        <w:rPr>
          <w:rFonts w:ascii="Times New Roman" w:hAnsi="Times New Roman"/>
          <w:sz w:val="20"/>
          <w:szCs w:val="22"/>
        </w:rPr>
      </w:pPr>
    </w:p>
    <w:p w14:paraId="1ACBB48A" w14:textId="77777777" w:rsidR="00083FDB" w:rsidRPr="00083FDB" w:rsidRDefault="00083FDB" w:rsidP="00083FDB">
      <w:pPr>
        <w:rPr>
          <w:rFonts w:ascii="Times New Roman" w:hAnsi="Times New Roman"/>
          <w:sz w:val="20"/>
          <w:szCs w:val="22"/>
        </w:rPr>
      </w:pPr>
      <w:r w:rsidRPr="00083FDB">
        <w:rPr>
          <w:rFonts w:ascii="Times New Roman" w:hAnsi="Times New Roman"/>
          <w:b/>
          <w:sz w:val="20"/>
        </w:rPr>
        <w:t xml:space="preserve">Accommodations:   </w:t>
      </w:r>
      <w:r w:rsidRPr="00083FDB">
        <w:rPr>
          <w:rFonts w:ascii="Times New Roman" w:hAnsi="Times New Roman"/>
          <w:sz w:val="20"/>
          <w:szCs w:val="22"/>
        </w:rPr>
        <w:t>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Accessibility Office at 1244 Haley Center, 844-2096 (V/TT).</w:t>
      </w:r>
    </w:p>
    <w:p w14:paraId="13D9D5F2" w14:textId="77777777" w:rsidR="00083FDB" w:rsidRPr="00083FDB" w:rsidRDefault="00083FDB" w:rsidP="00083FDB">
      <w:pPr>
        <w:rPr>
          <w:rFonts w:ascii="Times New Roman" w:hAnsi="Times New Roman"/>
          <w:sz w:val="20"/>
          <w:szCs w:val="22"/>
        </w:rPr>
      </w:pPr>
    </w:p>
    <w:p w14:paraId="26F16727" w14:textId="77777777" w:rsidR="00083FDB" w:rsidRPr="00083FDB" w:rsidRDefault="00083FDB" w:rsidP="00083FDB">
      <w:pPr>
        <w:rPr>
          <w:rFonts w:ascii="Times New Roman" w:hAnsi="Times New Roman"/>
          <w:b/>
          <w:sz w:val="20"/>
        </w:rPr>
      </w:pPr>
      <w:r w:rsidRPr="00083FDB">
        <w:rPr>
          <w:rFonts w:ascii="Times New Roman" w:hAnsi="Times New Roman"/>
          <w:b/>
          <w:sz w:val="20"/>
        </w:rPr>
        <w:t>Other Class Policy Statements:</w:t>
      </w:r>
    </w:p>
    <w:p w14:paraId="160F0C87" w14:textId="77777777" w:rsidR="008E63B2" w:rsidRPr="00083FDB" w:rsidRDefault="00083FDB" w:rsidP="00083FDB">
      <w:pPr>
        <w:rPr>
          <w:rFonts w:ascii="Times New Roman" w:hAnsi="Times New Roman"/>
          <w:sz w:val="20"/>
          <w:szCs w:val="22"/>
        </w:rPr>
      </w:pPr>
      <w:r w:rsidRPr="00083FDB">
        <w:rPr>
          <w:rFonts w:ascii="Times New Roman" w:hAnsi="Times New Roman"/>
          <w:sz w:val="20"/>
          <w:szCs w:val="22"/>
        </w:rPr>
        <w:t>The instructor reserves the right to alter the schedule and content of this syllabus in order to accommodate the needs of the students and/or in light of university and academic schedule changes.</w:t>
      </w:r>
    </w:p>
    <w:p w14:paraId="5A6043D9" w14:textId="77777777" w:rsidR="008E63B2" w:rsidRPr="00CF745B" w:rsidRDefault="008E63B2" w:rsidP="008E63B2">
      <w:pPr>
        <w:rPr>
          <w:rFonts w:ascii="Times New Roman" w:hAnsi="Times New Roman"/>
          <w:sz w:val="20"/>
          <w:szCs w:val="22"/>
        </w:rPr>
      </w:pPr>
    </w:p>
    <w:p w14:paraId="3A17CD80" w14:textId="77777777" w:rsidR="008E63B2" w:rsidRPr="00C07C76" w:rsidRDefault="008E63B2" w:rsidP="008E63B2">
      <w:pPr>
        <w:rPr>
          <w:rFonts w:ascii="Candara" w:hAnsi="Candara"/>
          <w:color w:val="000000"/>
          <w:sz w:val="20"/>
        </w:rPr>
      </w:pPr>
    </w:p>
    <w:p w14:paraId="3E337008" w14:textId="77777777" w:rsidR="008E63B2" w:rsidRPr="00C07C76" w:rsidRDefault="008E63B2" w:rsidP="008E63B2">
      <w:pPr>
        <w:rPr>
          <w:rFonts w:ascii="Candara" w:hAnsi="Candara"/>
          <w:color w:val="000000"/>
          <w:sz w:val="20"/>
        </w:rPr>
      </w:pPr>
    </w:p>
    <w:p w14:paraId="565DB627" w14:textId="56726D2E" w:rsidR="008E63B2" w:rsidRPr="00F6563A" w:rsidRDefault="000B08FE" w:rsidP="008E63B2">
      <w:pPr>
        <w:pStyle w:val="BodyText"/>
        <w:jc w:val="left"/>
        <w:rPr>
          <w:sz w:val="22"/>
        </w:rPr>
      </w:pPr>
      <w:r>
        <w:rPr>
          <w:i w:val="0"/>
          <w:sz w:val="22"/>
        </w:rPr>
        <w:t>EDMD 5100 – Fall 2017</w:t>
      </w:r>
      <w:r w:rsidR="008E63B2" w:rsidRPr="00F6563A">
        <w:rPr>
          <w:i w:val="0"/>
          <w:sz w:val="22"/>
        </w:rPr>
        <w:t xml:space="preserve"> COURSE SCHEDULE</w:t>
      </w:r>
    </w:p>
    <w:p w14:paraId="6421C870" w14:textId="77777777" w:rsidR="008E63B2" w:rsidRPr="00D96B4C" w:rsidRDefault="008E63B2" w:rsidP="008E63B2">
      <w:pPr>
        <w:pStyle w:val="Caption1"/>
        <w:numPr>
          <w:ilvl w:val="0"/>
          <w:numId w:val="3"/>
        </w:numPr>
        <w:jc w:val="left"/>
        <w:rPr>
          <w:rFonts w:ascii="Times New Roman" w:hAnsi="Times New Roman"/>
          <w:b w:val="0"/>
          <w:sz w:val="20"/>
        </w:rPr>
      </w:pPr>
      <w:r w:rsidRPr="00D96B4C">
        <w:rPr>
          <w:rFonts w:ascii="Times New Roman" w:hAnsi="Times New Roman"/>
          <w:b w:val="0"/>
          <w:sz w:val="20"/>
        </w:rPr>
        <w:t xml:space="preserve">Unless noted, readings and assignments are due on the day they are listed. </w:t>
      </w:r>
    </w:p>
    <w:p w14:paraId="7F135B75" w14:textId="678611CC" w:rsidR="008E63B2" w:rsidRPr="00D96B4C" w:rsidRDefault="008E63B2" w:rsidP="008E63B2">
      <w:pPr>
        <w:pStyle w:val="Caption1"/>
        <w:numPr>
          <w:ilvl w:val="0"/>
          <w:numId w:val="3"/>
        </w:numPr>
        <w:jc w:val="left"/>
        <w:rPr>
          <w:rFonts w:ascii="Times New Roman" w:hAnsi="Times New Roman"/>
          <w:b w:val="0"/>
          <w:sz w:val="20"/>
        </w:rPr>
      </w:pPr>
      <w:r w:rsidRPr="00D96B4C">
        <w:rPr>
          <w:rFonts w:ascii="Times New Roman" w:hAnsi="Times New Roman"/>
          <w:b w:val="0"/>
          <w:sz w:val="20"/>
        </w:rPr>
        <w:t>This is subject to change at the discretion of the instructor. Any chan</w:t>
      </w:r>
      <w:r w:rsidR="000B08FE">
        <w:rPr>
          <w:rFonts w:ascii="Times New Roman" w:hAnsi="Times New Roman"/>
          <w:b w:val="0"/>
          <w:sz w:val="20"/>
        </w:rPr>
        <w:t>ges made will be posted via Canvas</w:t>
      </w:r>
      <w:r w:rsidRPr="00D96B4C">
        <w:rPr>
          <w:rFonts w:ascii="Times New Roman" w:hAnsi="Times New Roman"/>
          <w:b w:val="0"/>
          <w:sz w:val="20"/>
        </w:rPr>
        <w:t xml:space="preserve"> and emailed and</w:t>
      </w:r>
      <w:r w:rsidR="0075018F">
        <w:rPr>
          <w:rFonts w:ascii="Times New Roman" w:hAnsi="Times New Roman"/>
          <w:b w:val="0"/>
          <w:sz w:val="20"/>
        </w:rPr>
        <w:t>,</w:t>
      </w:r>
      <w:r w:rsidRPr="00D96B4C">
        <w:rPr>
          <w:rFonts w:ascii="Times New Roman" w:hAnsi="Times New Roman"/>
          <w:b w:val="0"/>
          <w:sz w:val="20"/>
        </w:rPr>
        <w:t xml:space="preserve"> when possible, announced in class. </w:t>
      </w:r>
    </w:p>
    <w:p w14:paraId="24A8917D" w14:textId="77777777" w:rsidR="008E63B2" w:rsidRPr="00D96B4C" w:rsidRDefault="008E63B2" w:rsidP="008E63B2">
      <w:pPr>
        <w:rPr>
          <w:rFonts w:ascii="Times New Roman" w:hAnsi="Times New Roman"/>
          <w:sz w:val="20"/>
        </w:rPr>
      </w:pP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6"/>
        <w:gridCol w:w="5092"/>
        <w:gridCol w:w="4031"/>
      </w:tblGrid>
      <w:tr w:rsidR="008E63B2" w:rsidRPr="00D96B4C" w14:paraId="0601E896" w14:textId="77777777">
        <w:trPr>
          <w:tblHeader/>
        </w:trPr>
        <w:tc>
          <w:tcPr>
            <w:tcW w:w="1136" w:type="dxa"/>
          </w:tcPr>
          <w:p w14:paraId="71E23728" w14:textId="77777777" w:rsidR="008E63B2" w:rsidRPr="00D96B4C" w:rsidRDefault="008E63B2" w:rsidP="008E63B2">
            <w:pPr>
              <w:autoSpaceDE w:val="0"/>
              <w:autoSpaceDN w:val="0"/>
              <w:rPr>
                <w:rFonts w:eastAsia="Cambria" w:cs="Times New Roman"/>
                <w:b/>
                <w:sz w:val="20"/>
              </w:rPr>
            </w:pPr>
            <w:r w:rsidRPr="00D96B4C">
              <w:rPr>
                <w:rFonts w:eastAsia="Cambria" w:cs="Times New Roman"/>
                <w:b/>
                <w:sz w:val="20"/>
              </w:rPr>
              <w:t>Date</w:t>
            </w:r>
          </w:p>
        </w:tc>
        <w:tc>
          <w:tcPr>
            <w:tcW w:w="5092" w:type="dxa"/>
          </w:tcPr>
          <w:p w14:paraId="0E6AF611" w14:textId="77777777" w:rsidR="008E63B2" w:rsidRPr="00D96B4C" w:rsidRDefault="008E63B2" w:rsidP="008E63B2">
            <w:pPr>
              <w:autoSpaceDE w:val="0"/>
              <w:autoSpaceDN w:val="0"/>
              <w:rPr>
                <w:rFonts w:eastAsia="Cambria" w:cs="Times New Roman"/>
                <w:b/>
                <w:sz w:val="20"/>
              </w:rPr>
            </w:pPr>
            <w:r w:rsidRPr="00D96B4C">
              <w:rPr>
                <w:rFonts w:eastAsia="Cambria" w:cs="Times New Roman"/>
                <w:b/>
                <w:i/>
                <w:sz w:val="20"/>
              </w:rPr>
              <w:t>Readings</w:t>
            </w:r>
            <w:r w:rsidRPr="00D96B4C">
              <w:rPr>
                <w:rFonts w:eastAsia="Cambria" w:cs="Times New Roman"/>
                <w:b/>
                <w:sz w:val="20"/>
              </w:rPr>
              <w:t xml:space="preserve"> &amp; Topics</w:t>
            </w:r>
          </w:p>
        </w:tc>
        <w:tc>
          <w:tcPr>
            <w:tcW w:w="4031" w:type="dxa"/>
          </w:tcPr>
          <w:p w14:paraId="386E9975" w14:textId="77777777" w:rsidR="008E63B2" w:rsidRPr="00D96B4C" w:rsidRDefault="008E63B2" w:rsidP="008E63B2">
            <w:pPr>
              <w:autoSpaceDE w:val="0"/>
              <w:autoSpaceDN w:val="0"/>
              <w:rPr>
                <w:rFonts w:eastAsia="Cambria" w:cs="Times New Roman"/>
                <w:b/>
                <w:sz w:val="20"/>
                <w:vertAlign w:val="superscript"/>
              </w:rPr>
            </w:pPr>
            <w:r w:rsidRPr="00D96B4C">
              <w:rPr>
                <w:rFonts w:eastAsia="Cambria" w:cs="Times New Roman"/>
                <w:b/>
                <w:sz w:val="20"/>
              </w:rPr>
              <w:t>Assignments</w:t>
            </w:r>
            <w:r w:rsidRPr="00D96B4C">
              <w:rPr>
                <w:rFonts w:eastAsia="Cambria" w:cs="Times New Roman"/>
                <w:b/>
                <w:sz w:val="20"/>
                <w:vertAlign w:val="superscript"/>
              </w:rPr>
              <w:t>1</w:t>
            </w:r>
          </w:p>
        </w:tc>
      </w:tr>
      <w:tr w:rsidR="008E63B2" w:rsidRPr="00D96B4C" w14:paraId="1712046B" w14:textId="77777777">
        <w:tc>
          <w:tcPr>
            <w:tcW w:w="1136" w:type="dxa"/>
          </w:tcPr>
          <w:p w14:paraId="1244761F" w14:textId="77777777" w:rsidR="008E63B2" w:rsidRPr="00D96B4C" w:rsidRDefault="008E63B2" w:rsidP="008E63B2">
            <w:pPr>
              <w:autoSpaceDE w:val="0"/>
              <w:autoSpaceDN w:val="0"/>
              <w:rPr>
                <w:rFonts w:ascii="Times New Roman" w:hAnsi="Times New Roman"/>
                <w:sz w:val="20"/>
                <w:u w:val="single"/>
              </w:rPr>
            </w:pPr>
            <w:r w:rsidRPr="00D96B4C">
              <w:rPr>
                <w:rFonts w:ascii="Times New Roman" w:hAnsi="Times New Roman"/>
                <w:sz w:val="20"/>
                <w:u w:val="single"/>
              </w:rPr>
              <w:t>Week 1</w:t>
            </w:r>
          </w:p>
          <w:p w14:paraId="67743C81" w14:textId="77777777" w:rsidR="008E63B2" w:rsidRPr="00D96B4C" w:rsidRDefault="00F17FDF" w:rsidP="008E63B2">
            <w:pPr>
              <w:autoSpaceDE w:val="0"/>
              <w:autoSpaceDN w:val="0"/>
              <w:rPr>
                <w:rFonts w:ascii="Times New Roman" w:hAnsi="Times New Roman"/>
                <w:sz w:val="20"/>
              </w:rPr>
            </w:pPr>
            <w:r>
              <w:rPr>
                <w:rFonts w:ascii="Times New Roman" w:hAnsi="Times New Roman"/>
                <w:sz w:val="20"/>
              </w:rPr>
              <w:t>Aug. 22/24</w:t>
            </w:r>
          </w:p>
        </w:tc>
        <w:tc>
          <w:tcPr>
            <w:tcW w:w="5092" w:type="dxa"/>
          </w:tcPr>
          <w:p w14:paraId="44C19127" w14:textId="77777777" w:rsidR="008E63B2" w:rsidRPr="00D96B4C" w:rsidRDefault="008E63B2" w:rsidP="008E63B2">
            <w:pPr>
              <w:autoSpaceDE w:val="0"/>
              <w:autoSpaceDN w:val="0"/>
              <w:rPr>
                <w:rFonts w:ascii="Times New Roman" w:hAnsi="Times New Roman"/>
                <w:sz w:val="20"/>
              </w:rPr>
            </w:pPr>
          </w:p>
          <w:p w14:paraId="50EA618E" w14:textId="77777777" w:rsidR="008E63B2" w:rsidRDefault="008E63B2" w:rsidP="008E63B2">
            <w:pPr>
              <w:autoSpaceDE w:val="0"/>
              <w:autoSpaceDN w:val="0"/>
              <w:rPr>
                <w:rFonts w:ascii="Times New Roman" w:hAnsi="Times New Roman"/>
                <w:sz w:val="20"/>
              </w:rPr>
            </w:pPr>
            <w:r w:rsidRPr="00D96B4C">
              <w:rPr>
                <w:rFonts w:ascii="Times New Roman" w:hAnsi="Times New Roman"/>
                <w:sz w:val="20"/>
              </w:rPr>
              <w:t>Course Overview</w:t>
            </w:r>
          </w:p>
          <w:p w14:paraId="270290D8" w14:textId="77777777" w:rsidR="00FC2E71" w:rsidRPr="00D96B4C" w:rsidRDefault="00FC2E71" w:rsidP="00FC2E71">
            <w:pPr>
              <w:autoSpaceDE w:val="0"/>
              <w:autoSpaceDN w:val="0"/>
              <w:rPr>
                <w:rFonts w:ascii="Times New Roman" w:hAnsi="Times New Roman"/>
                <w:i/>
                <w:sz w:val="20"/>
              </w:rPr>
            </w:pPr>
            <w:r w:rsidRPr="00D96B4C">
              <w:rPr>
                <w:rFonts w:ascii="Times New Roman" w:hAnsi="Times New Roman"/>
                <w:i/>
                <w:sz w:val="20"/>
              </w:rPr>
              <w:t>Syllabus</w:t>
            </w:r>
          </w:p>
          <w:p w14:paraId="449BC5DD" w14:textId="287B74FA" w:rsidR="00FC2E71" w:rsidRPr="00D96B4C" w:rsidRDefault="00FC2E71" w:rsidP="008E63B2">
            <w:pPr>
              <w:autoSpaceDE w:val="0"/>
              <w:autoSpaceDN w:val="0"/>
              <w:rPr>
                <w:rFonts w:ascii="Times New Roman" w:hAnsi="Times New Roman"/>
                <w:sz w:val="20"/>
              </w:rPr>
            </w:pPr>
            <w:r>
              <w:rPr>
                <w:rFonts w:ascii="Times New Roman" w:hAnsi="Times New Roman"/>
                <w:sz w:val="20"/>
              </w:rPr>
              <w:t>Intros</w:t>
            </w:r>
          </w:p>
          <w:p w14:paraId="4AAD5D00" w14:textId="77777777" w:rsidR="008E63B2" w:rsidRDefault="008E63B2" w:rsidP="008E63B2">
            <w:pPr>
              <w:autoSpaceDE w:val="0"/>
              <w:autoSpaceDN w:val="0"/>
              <w:rPr>
                <w:rFonts w:ascii="Times New Roman" w:hAnsi="Times New Roman"/>
                <w:sz w:val="20"/>
              </w:rPr>
            </w:pPr>
            <w:r w:rsidRPr="00D96B4C">
              <w:rPr>
                <w:rFonts w:ascii="Times New Roman" w:hAnsi="Times New Roman"/>
                <w:sz w:val="20"/>
              </w:rPr>
              <w:t>Assumptions About Children’s Literature</w:t>
            </w:r>
          </w:p>
          <w:p w14:paraId="2AF02659" w14:textId="77777777" w:rsidR="00094105" w:rsidRDefault="00094105" w:rsidP="008E63B2">
            <w:pPr>
              <w:autoSpaceDE w:val="0"/>
              <w:autoSpaceDN w:val="0"/>
              <w:rPr>
                <w:rFonts w:ascii="Times New Roman" w:hAnsi="Times New Roman"/>
                <w:sz w:val="20"/>
              </w:rPr>
            </w:pPr>
          </w:p>
          <w:p w14:paraId="59FBF10F" w14:textId="21D85C3C" w:rsidR="00094105" w:rsidRDefault="00094105" w:rsidP="008E63B2">
            <w:pPr>
              <w:autoSpaceDE w:val="0"/>
              <w:autoSpaceDN w:val="0"/>
              <w:rPr>
                <w:rFonts w:ascii="Times New Roman" w:hAnsi="Times New Roman"/>
                <w:sz w:val="20"/>
              </w:rPr>
            </w:pPr>
            <w:r>
              <w:rPr>
                <w:rFonts w:ascii="Times New Roman" w:hAnsi="Times New Roman"/>
                <w:sz w:val="20"/>
              </w:rPr>
              <w:t>Due by Thursday</w:t>
            </w:r>
            <w:r w:rsidR="00FC2D83">
              <w:rPr>
                <w:rFonts w:ascii="Times New Roman" w:hAnsi="Times New Roman"/>
                <w:sz w:val="20"/>
              </w:rPr>
              <w:t xml:space="preserve"> – </w:t>
            </w:r>
            <w:r w:rsidR="00FC2D83" w:rsidRPr="00FC2D83">
              <w:rPr>
                <w:rFonts w:ascii="Times New Roman" w:hAnsi="Times New Roman"/>
                <w:i/>
                <w:sz w:val="20"/>
              </w:rPr>
              <w:t>CMH</w:t>
            </w:r>
            <w:r w:rsidR="00FC2D83">
              <w:rPr>
                <w:rFonts w:ascii="Times New Roman" w:hAnsi="Times New Roman"/>
                <w:sz w:val="20"/>
              </w:rPr>
              <w:t xml:space="preserve"> pp. 4-5</w:t>
            </w:r>
          </w:p>
          <w:p w14:paraId="77D5AFB9" w14:textId="77777777" w:rsidR="008E63B2" w:rsidRPr="00D96B4C" w:rsidRDefault="008E63B2" w:rsidP="008E63B2">
            <w:pPr>
              <w:autoSpaceDE w:val="0"/>
              <w:autoSpaceDN w:val="0"/>
              <w:rPr>
                <w:rFonts w:ascii="Times New Roman" w:hAnsi="Times New Roman"/>
                <w:sz w:val="20"/>
              </w:rPr>
            </w:pPr>
          </w:p>
        </w:tc>
        <w:tc>
          <w:tcPr>
            <w:tcW w:w="4031" w:type="dxa"/>
          </w:tcPr>
          <w:p w14:paraId="5BC34D88" w14:textId="77777777" w:rsidR="008E63B2" w:rsidRDefault="008E63B2" w:rsidP="008E63B2">
            <w:pPr>
              <w:rPr>
                <w:rFonts w:ascii="Times New Roman" w:hAnsi="Times New Roman"/>
                <w:b/>
                <w:bCs/>
                <w:i/>
                <w:color w:val="FF0000"/>
                <w:sz w:val="22"/>
                <w:szCs w:val="22"/>
              </w:rPr>
            </w:pPr>
            <w:r w:rsidRPr="00D96B4C">
              <w:rPr>
                <w:rFonts w:ascii="Times New Roman" w:hAnsi="Times New Roman"/>
                <w:sz w:val="20"/>
              </w:rPr>
              <w:t xml:space="preserve"> </w:t>
            </w:r>
            <w:r w:rsidRPr="00DB76A1">
              <w:rPr>
                <w:rFonts w:ascii="Times New Roman" w:hAnsi="Times New Roman"/>
                <w:b/>
                <w:bCs/>
                <w:i/>
                <w:color w:val="FF0000"/>
                <w:sz w:val="22"/>
                <w:szCs w:val="22"/>
              </w:rPr>
              <w:t>ALL READINGS WILL BE DISCUSSED IN CLASS ON THE SESSION THEY ARE POSTED. READINGS SHOULD BE COMPLETED PRIOR TO THE START OF CLASS.</w:t>
            </w:r>
          </w:p>
          <w:p w14:paraId="045727EB" w14:textId="77777777" w:rsidR="00FC2D83" w:rsidRDefault="00FC2D83" w:rsidP="008E63B2">
            <w:pPr>
              <w:rPr>
                <w:rFonts w:ascii="Times New Roman" w:hAnsi="Times New Roman"/>
                <w:b/>
                <w:bCs/>
                <w:i/>
                <w:color w:val="FF0000"/>
                <w:sz w:val="22"/>
                <w:szCs w:val="22"/>
              </w:rPr>
            </w:pPr>
          </w:p>
          <w:p w14:paraId="1EA305BD" w14:textId="4743212D" w:rsidR="00FC2D83" w:rsidRPr="00DB76A1" w:rsidRDefault="00FC2D83" w:rsidP="008E63B2">
            <w:pPr>
              <w:rPr>
                <w:rFonts w:ascii="Times New Roman" w:hAnsi="Times New Roman"/>
                <w:b/>
                <w:bCs/>
                <w:i/>
                <w:color w:val="FF0000"/>
                <w:sz w:val="22"/>
                <w:szCs w:val="22"/>
              </w:rPr>
            </w:pPr>
            <w:r w:rsidRPr="00FC2D83">
              <w:rPr>
                <w:rFonts w:ascii="Times New Roman" w:hAnsi="Times New Roman"/>
                <w:i/>
                <w:sz w:val="20"/>
              </w:rPr>
              <w:t>CMH</w:t>
            </w:r>
            <w:r>
              <w:rPr>
                <w:rFonts w:ascii="Times New Roman" w:hAnsi="Times New Roman"/>
                <w:i/>
                <w:sz w:val="20"/>
              </w:rPr>
              <w:t xml:space="preserve"> – Children’s Media Handbook</w:t>
            </w:r>
          </w:p>
          <w:p w14:paraId="315FCA84" w14:textId="7FA25BA8" w:rsidR="00BF48E2" w:rsidRDefault="00BF48E2" w:rsidP="00BF48E2">
            <w:pPr>
              <w:rPr>
                <w:rFonts w:ascii="Times New Roman" w:hAnsi="Times New Roman"/>
                <w:i/>
                <w:sz w:val="20"/>
              </w:rPr>
            </w:pPr>
            <w:r w:rsidRPr="00FC2D83">
              <w:rPr>
                <w:rFonts w:ascii="Times New Roman" w:hAnsi="Times New Roman"/>
                <w:i/>
                <w:sz w:val="20"/>
              </w:rPr>
              <w:t>CMH</w:t>
            </w:r>
            <w:r>
              <w:rPr>
                <w:rFonts w:ascii="Times New Roman" w:hAnsi="Times New Roman"/>
                <w:i/>
                <w:sz w:val="20"/>
              </w:rPr>
              <w:t xml:space="preserve"> AA – Children’s Media Handbook: Activities &amp; Applications</w:t>
            </w:r>
          </w:p>
          <w:p w14:paraId="1D65BAD2" w14:textId="77777777" w:rsidR="0075018F" w:rsidRDefault="0075018F" w:rsidP="00BF48E2">
            <w:pPr>
              <w:rPr>
                <w:rFonts w:ascii="Times New Roman" w:hAnsi="Times New Roman"/>
                <w:i/>
                <w:sz w:val="20"/>
              </w:rPr>
            </w:pPr>
          </w:p>
          <w:p w14:paraId="62BCC4F5" w14:textId="7EDCCD75" w:rsidR="0075018F" w:rsidRPr="0075018F" w:rsidRDefault="0075018F" w:rsidP="00BF48E2">
            <w:pPr>
              <w:rPr>
                <w:rFonts w:ascii="Times New Roman" w:hAnsi="Times New Roman"/>
                <w:b/>
                <w:bCs/>
                <w:color w:val="FF0000"/>
                <w:sz w:val="22"/>
                <w:szCs w:val="22"/>
              </w:rPr>
            </w:pPr>
            <w:r>
              <w:rPr>
                <w:rFonts w:ascii="Times New Roman" w:hAnsi="Times New Roman"/>
                <w:b/>
                <w:sz w:val="20"/>
              </w:rPr>
              <w:t>Note: all other readings will be available on Canvas.</w:t>
            </w:r>
          </w:p>
          <w:p w14:paraId="6E824806" w14:textId="77777777" w:rsidR="008E63B2" w:rsidRPr="00D96B4C" w:rsidRDefault="008E63B2" w:rsidP="008E63B2">
            <w:pPr>
              <w:autoSpaceDE w:val="0"/>
              <w:autoSpaceDN w:val="0"/>
              <w:rPr>
                <w:rFonts w:ascii="Times New Roman" w:hAnsi="Times New Roman"/>
                <w:sz w:val="20"/>
              </w:rPr>
            </w:pPr>
          </w:p>
        </w:tc>
      </w:tr>
      <w:tr w:rsidR="008E63B2" w:rsidRPr="00D96B4C" w14:paraId="77046B18" w14:textId="77777777">
        <w:tc>
          <w:tcPr>
            <w:tcW w:w="1136" w:type="dxa"/>
          </w:tcPr>
          <w:p w14:paraId="294048A0" w14:textId="77777777" w:rsidR="008E63B2" w:rsidRPr="00D96B4C" w:rsidRDefault="008E63B2" w:rsidP="008E63B2">
            <w:pPr>
              <w:autoSpaceDE w:val="0"/>
              <w:autoSpaceDN w:val="0"/>
              <w:rPr>
                <w:rFonts w:ascii="Times New Roman" w:hAnsi="Times New Roman"/>
                <w:sz w:val="20"/>
                <w:u w:val="single"/>
              </w:rPr>
            </w:pPr>
            <w:r w:rsidRPr="00D96B4C">
              <w:rPr>
                <w:rFonts w:ascii="Times New Roman" w:hAnsi="Times New Roman"/>
                <w:sz w:val="20"/>
                <w:u w:val="single"/>
              </w:rPr>
              <w:t>Week 2</w:t>
            </w:r>
          </w:p>
          <w:p w14:paraId="222EEE1B" w14:textId="77777777" w:rsidR="008E63B2" w:rsidRPr="00D96B4C" w:rsidRDefault="00F17FDF" w:rsidP="008E63B2">
            <w:pPr>
              <w:autoSpaceDE w:val="0"/>
              <w:autoSpaceDN w:val="0"/>
              <w:rPr>
                <w:rFonts w:ascii="Times New Roman" w:hAnsi="Times New Roman"/>
                <w:sz w:val="20"/>
              </w:rPr>
            </w:pPr>
            <w:r>
              <w:rPr>
                <w:rFonts w:ascii="Times New Roman" w:hAnsi="Times New Roman"/>
                <w:sz w:val="20"/>
              </w:rPr>
              <w:t>Aug. 29/31</w:t>
            </w:r>
          </w:p>
        </w:tc>
        <w:tc>
          <w:tcPr>
            <w:tcW w:w="5092" w:type="dxa"/>
          </w:tcPr>
          <w:p w14:paraId="7D713C53" w14:textId="44976C38" w:rsidR="008E63B2" w:rsidRPr="00445553" w:rsidRDefault="008770A5" w:rsidP="008E63B2">
            <w:pPr>
              <w:autoSpaceDE w:val="0"/>
              <w:autoSpaceDN w:val="0"/>
              <w:rPr>
                <w:rFonts w:ascii="Times New Roman" w:hAnsi="Times New Roman"/>
                <w:sz w:val="20"/>
              </w:rPr>
            </w:pPr>
            <w:r>
              <w:rPr>
                <w:rFonts w:ascii="Times New Roman" w:hAnsi="Times New Roman"/>
                <w:i/>
                <w:sz w:val="20"/>
              </w:rPr>
              <w:t xml:space="preserve">Joy: </w:t>
            </w:r>
            <w:r w:rsidR="008E63B2" w:rsidRPr="00D96B4C">
              <w:rPr>
                <w:rFonts w:ascii="Times New Roman" w:hAnsi="Times New Roman"/>
                <w:i/>
                <w:sz w:val="20"/>
              </w:rPr>
              <w:t xml:space="preserve"> Chapter 4 – Picturebooks</w:t>
            </w:r>
            <w:r w:rsidR="00445553">
              <w:rPr>
                <w:rFonts w:ascii="Times New Roman" w:hAnsi="Times New Roman"/>
                <w:i/>
                <w:sz w:val="20"/>
              </w:rPr>
              <w:t xml:space="preserve"> </w:t>
            </w:r>
            <w:r w:rsidR="00445553">
              <w:rPr>
                <w:rFonts w:ascii="Times New Roman" w:hAnsi="Times New Roman"/>
                <w:sz w:val="20"/>
              </w:rPr>
              <w:t>pp. 72-92</w:t>
            </w:r>
          </w:p>
          <w:p w14:paraId="755C9DBA" w14:textId="750E77C6" w:rsidR="00FC2D83" w:rsidRDefault="00FC2D83" w:rsidP="008E63B2">
            <w:pPr>
              <w:autoSpaceDE w:val="0"/>
              <w:autoSpaceDN w:val="0"/>
              <w:rPr>
                <w:rFonts w:ascii="Times New Roman" w:hAnsi="Times New Roman"/>
                <w:sz w:val="20"/>
              </w:rPr>
            </w:pPr>
            <w:r w:rsidRPr="00FC2D83">
              <w:rPr>
                <w:rFonts w:ascii="Times New Roman" w:hAnsi="Times New Roman"/>
                <w:i/>
                <w:sz w:val="20"/>
              </w:rPr>
              <w:t>CMH</w:t>
            </w:r>
            <w:r>
              <w:rPr>
                <w:rFonts w:ascii="Times New Roman" w:hAnsi="Times New Roman"/>
                <w:i/>
                <w:sz w:val="20"/>
              </w:rPr>
              <w:t xml:space="preserve"> – </w:t>
            </w:r>
            <w:r>
              <w:rPr>
                <w:rFonts w:ascii="Times New Roman" w:hAnsi="Times New Roman"/>
                <w:sz w:val="20"/>
              </w:rPr>
              <w:t>pp. 8-11</w:t>
            </w:r>
          </w:p>
          <w:p w14:paraId="594E0047" w14:textId="0D1A8E20" w:rsidR="00BF48E2" w:rsidRPr="00BF48E2" w:rsidRDefault="00BF48E2" w:rsidP="008E63B2">
            <w:pPr>
              <w:autoSpaceDE w:val="0"/>
              <w:autoSpaceDN w:val="0"/>
              <w:rPr>
                <w:rFonts w:ascii="Times New Roman" w:hAnsi="Times New Roman"/>
                <w:sz w:val="20"/>
              </w:rPr>
            </w:pPr>
            <w:r w:rsidRPr="00FC2D83">
              <w:rPr>
                <w:rFonts w:ascii="Times New Roman" w:hAnsi="Times New Roman"/>
                <w:i/>
                <w:sz w:val="20"/>
              </w:rPr>
              <w:t>CMH</w:t>
            </w:r>
            <w:r>
              <w:rPr>
                <w:rFonts w:ascii="Times New Roman" w:hAnsi="Times New Roman"/>
                <w:i/>
                <w:sz w:val="20"/>
              </w:rPr>
              <w:t xml:space="preserve"> AA – </w:t>
            </w:r>
            <w:r>
              <w:rPr>
                <w:rFonts w:ascii="Times New Roman" w:hAnsi="Times New Roman"/>
                <w:sz w:val="20"/>
              </w:rPr>
              <w:t>pp. 3-4</w:t>
            </w:r>
          </w:p>
          <w:p w14:paraId="146029EA" w14:textId="77777777" w:rsidR="008E63B2" w:rsidRDefault="008E63B2" w:rsidP="00C25EF8">
            <w:pPr>
              <w:autoSpaceDE w:val="0"/>
              <w:autoSpaceDN w:val="0"/>
              <w:jc w:val="center"/>
              <w:rPr>
                <w:rFonts w:ascii="Times New Roman" w:hAnsi="Times New Roman"/>
                <w:sz w:val="20"/>
              </w:rPr>
            </w:pPr>
          </w:p>
          <w:p w14:paraId="4834C129" w14:textId="77777777" w:rsidR="008E63B2" w:rsidRDefault="008E63B2" w:rsidP="008E63B2">
            <w:pPr>
              <w:autoSpaceDE w:val="0"/>
              <w:autoSpaceDN w:val="0"/>
              <w:rPr>
                <w:rFonts w:ascii="Times New Roman" w:hAnsi="Times New Roman"/>
                <w:sz w:val="20"/>
              </w:rPr>
            </w:pPr>
            <w:r w:rsidRPr="00D96B4C">
              <w:rPr>
                <w:rFonts w:ascii="Times New Roman" w:hAnsi="Times New Roman"/>
                <w:sz w:val="20"/>
              </w:rPr>
              <w:t>Assumption</w:t>
            </w:r>
            <w:r>
              <w:rPr>
                <w:rFonts w:ascii="Times New Roman" w:hAnsi="Times New Roman"/>
                <w:sz w:val="20"/>
              </w:rPr>
              <w:t>s</w:t>
            </w:r>
            <w:r w:rsidRPr="00D96B4C">
              <w:rPr>
                <w:rFonts w:ascii="Times New Roman" w:hAnsi="Times New Roman"/>
                <w:sz w:val="20"/>
              </w:rPr>
              <w:t xml:space="preserve"> About Children’s Literature cont.</w:t>
            </w:r>
          </w:p>
          <w:p w14:paraId="2AE322DA" w14:textId="77777777" w:rsidR="008E63B2" w:rsidRPr="00D96B4C" w:rsidRDefault="008E63B2" w:rsidP="008E63B2">
            <w:pPr>
              <w:autoSpaceDE w:val="0"/>
              <w:autoSpaceDN w:val="0"/>
              <w:rPr>
                <w:rFonts w:ascii="Times New Roman" w:hAnsi="Times New Roman"/>
                <w:sz w:val="20"/>
              </w:rPr>
            </w:pPr>
          </w:p>
        </w:tc>
        <w:tc>
          <w:tcPr>
            <w:tcW w:w="4031" w:type="dxa"/>
          </w:tcPr>
          <w:p w14:paraId="66BCE0AE" w14:textId="77777777" w:rsidR="008E63B2" w:rsidRPr="00D96B4C" w:rsidRDefault="008E63B2" w:rsidP="008E63B2">
            <w:pPr>
              <w:autoSpaceDE w:val="0"/>
              <w:autoSpaceDN w:val="0"/>
              <w:rPr>
                <w:rFonts w:ascii="Times New Roman" w:hAnsi="Times New Roman"/>
                <w:sz w:val="20"/>
              </w:rPr>
            </w:pPr>
          </w:p>
        </w:tc>
      </w:tr>
      <w:tr w:rsidR="008E63B2" w:rsidRPr="00D96B4C" w14:paraId="6DAA868A" w14:textId="77777777">
        <w:tc>
          <w:tcPr>
            <w:tcW w:w="1136" w:type="dxa"/>
          </w:tcPr>
          <w:p w14:paraId="7F8D6988" w14:textId="77777777" w:rsidR="008E63B2" w:rsidRPr="00D96B4C" w:rsidRDefault="008E63B2" w:rsidP="008E63B2">
            <w:pPr>
              <w:autoSpaceDE w:val="0"/>
              <w:autoSpaceDN w:val="0"/>
              <w:rPr>
                <w:rFonts w:ascii="Times New Roman" w:hAnsi="Times New Roman"/>
                <w:sz w:val="20"/>
                <w:u w:val="single"/>
              </w:rPr>
            </w:pPr>
            <w:r w:rsidRPr="00D96B4C">
              <w:rPr>
                <w:rFonts w:ascii="Times New Roman" w:hAnsi="Times New Roman"/>
                <w:sz w:val="20"/>
                <w:u w:val="single"/>
              </w:rPr>
              <w:t>Week 3</w:t>
            </w:r>
          </w:p>
          <w:p w14:paraId="6F16834F" w14:textId="77777777" w:rsidR="008E63B2" w:rsidRPr="00D96B4C" w:rsidRDefault="008E63B2" w:rsidP="008E63B2">
            <w:pPr>
              <w:autoSpaceDE w:val="0"/>
              <w:autoSpaceDN w:val="0"/>
              <w:rPr>
                <w:rFonts w:ascii="Times New Roman" w:hAnsi="Times New Roman"/>
                <w:sz w:val="20"/>
              </w:rPr>
            </w:pPr>
            <w:r>
              <w:rPr>
                <w:rFonts w:ascii="Times New Roman" w:hAnsi="Times New Roman"/>
                <w:sz w:val="20"/>
              </w:rPr>
              <w:t xml:space="preserve">Sept </w:t>
            </w:r>
            <w:r w:rsidR="00F17FDF">
              <w:rPr>
                <w:rFonts w:ascii="Times New Roman" w:hAnsi="Times New Roman"/>
                <w:sz w:val="20"/>
              </w:rPr>
              <w:t>5/7</w:t>
            </w:r>
          </w:p>
        </w:tc>
        <w:tc>
          <w:tcPr>
            <w:tcW w:w="5092" w:type="dxa"/>
          </w:tcPr>
          <w:p w14:paraId="03B421B9" w14:textId="77777777" w:rsidR="00497A15" w:rsidRPr="00D96B4C" w:rsidRDefault="00497A15" w:rsidP="00497A15">
            <w:pPr>
              <w:autoSpaceDE w:val="0"/>
              <w:autoSpaceDN w:val="0"/>
              <w:rPr>
                <w:rFonts w:ascii="Times New Roman" w:hAnsi="Times New Roman"/>
                <w:sz w:val="20"/>
              </w:rPr>
            </w:pPr>
            <w:r>
              <w:rPr>
                <w:rFonts w:ascii="Times New Roman" w:hAnsi="Times New Roman"/>
                <w:i/>
                <w:sz w:val="20"/>
              </w:rPr>
              <w:t>Nodelman chapter 2: How to Respond</w:t>
            </w:r>
          </w:p>
          <w:p w14:paraId="24155CBB" w14:textId="5D4FDF75" w:rsidR="00FC2D83" w:rsidRDefault="00FC2D83" w:rsidP="008E63B2">
            <w:pPr>
              <w:autoSpaceDE w:val="0"/>
              <w:autoSpaceDN w:val="0"/>
              <w:rPr>
                <w:rFonts w:ascii="Times New Roman" w:hAnsi="Times New Roman"/>
                <w:sz w:val="20"/>
              </w:rPr>
            </w:pPr>
            <w:r w:rsidRPr="00FC2D83">
              <w:rPr>
                <w:rFonts w:ascii="Times New Roman" w:hAnsi="Times New Roman"/>
                <w:i/>
                <w:sz w:val="20"/>
              </w:rPr>
              <w:t>CMH</w:t>
            </w:r>
            <w:r>
              <w:rPr>
                <w:rFonts w:ascii="Times New Roman" w:hAnsi="Times New Roman"/>
                <w:i/>
                <w:sz w:val="20"/>
              </w:rPr>
              <w:t xml:space="preserve"> – </w:t>
            </w:r>
            <w:r>
              <w:rPr>
                <w:rFonts w:ascii="Times New Roman" w:hAnsi="Times New Roman"/>
                <w:sz w:val="20"/>
              </w:rPr>
              <w:t>pp. 6-7</w:t>
            </w:r>
          </w:p>
          <w:p w14:paraId="714EADEA" w14:textId="77777777" w:rsidR="008E63B2" w:rsidRDefault="008E63B2" w:rsidP="008E63B2">
            <w:pPr>
              <w:autoSpaceDE w:val="0"/>
              <w:autoSpaceDN w:val="0"/>
              <w:rPr>
                <w:rFonts w:ascii="Times New Roman" w:hAnsi="Times New Roman"/>
                <w:sz w:val="20"/>
              </w:rPr>
            </w:pPr>
          </w:p>
          <w:p w14:paraId="04625072" w14:textId="77777777" w:rsidR="00497A15" w:rsidRPr="00D96B4C" w:rsidRDefault="00497A15" w:rsidP="008E63B2">
            <w:pPr>
              <w:autoSpaceDE w:val="0"/>
              <w:autoSpaceDN w:val="0"/>
              <w:rPr>
                <w:rFonts w:ascii="Times New Roman" w:hAnsi="Times New Roman"/>
                <w:sz w:val="20"/>
              </w:rPr>
            </w:pPr>
          </w:p>
          <w:p w14:paraId="38E700F6" w14:textId="77777777" w:rsidR="008E63B2" w:rsidRPr="00D96B4C" w:rsidRDefault="008E63B2" w:rsidP="00C722C9">
            <w:pPr>
              <w:autoSpaceDE w:val="0"/>
              <w:autoSpaceDN w:val="0"/>
              <w:rPr>
                <w:rFonts w:ascii="Times New Roman" w:hAnsi="Times New Roman"/>
                <w:sz w:val="20"/>
              </w:rPr>
            </w:pPr>
          </w:p>
        </w:tc>
        <w:tc>
          <w:tcPr>
            <w:tcW w:w="4031" w:type="dxa"/>
          </w:tcPr>
          <w:p w14:paraId="1334DA61" w14:textId="462AAAAD" w:rsidR="008E63B2" w:rsidRPr="00D96B4C" w:rsidRDefault="008E63B2" w:rsidP="00896C6B">
            <w:pPr>
              <w:autoSpaceDE w:val="0"/>
              <w:autoSpaceDN w:val="0"/>
              <w:rPr>
                <w:rFonts w:ascii="Times New Roman" w:hAnsi="Times New Roman"/>
                <w:sz w:val="20"/>
              </w:rPr>
            </w:pPr>
          </w:p>
        </w:tc>
      </w:tr>
      <w:tr w:rsidR="008E63B2" w:rsidRPr="00D96B4C" w14:paraId="2F00D58A" w14:textId="77777777">
        <w:tc>
          <w:tcPr>
            <w:tcW w:w="1136" w:type="dxa"/>
          </w:tcPr>
          <w:p w14:paraId="41F84B07" w14:textId="77777777" w:rsidR="008E63B2" w:rsidRPr="00D96B4C" w:rsidRDefault="008E63B2" w:rsidP="008E63B2">
            <w:pPr>
              <w:autoSpaceDE w:val="0"/>
              <w:autoSpaceDN w:val="0"/>
              <w:rPr>
                <w:rFonts w:ascii="Times New Roman" w:hAnsi="Times New Roman"/>
                <w:sz w:val="20"/>
                <w:u w:val="single"/>
              </w:rPr>
            </w:pPr>
            <w:r w:rsidRPr="00D96B4C">
              <w:rPr>
                <w:rFonts w:ascii="Times New Roman" w:hAnsi="Times New Roman"/>
                <w:sz w:val="20"/>
                <w:u w:val="single"/>
              </w:rPr>
              <w:t>Week 4</w:t>
            </w:r>
          </w:p>
          <w:p w14:paraId="6D631EC9" w14:textId="77777777" w:rsidR="008E63B2" w:rsidRPr="00D96B4C" w:rsidRDefault="008E63B2" w:rsidP="008E63B2">
            <w:pPr>
              <w:autoSpaceDE w:val="0"/>
              <w:autoSpaceDN w:val="0"/>
              <w:rPr>
                <w:rFonts w:ascii="Times New Roman" w:hAnsi="Times New Roman"/>
                <w:sz w:val="20"/>
              </w:rPr>
            </w:pPr>
            <w:r>
              <w:rPr>
                <w:rFonts w:ascii="Times New Roman" w:hAnsi="Times New Roman"/>
                <w:sz w:val="20"/>
              </w:rPr>
              <w:t xml:space="preserve">Sept </w:t>
            </w:r>
            <w:r w:rsidR="00F17FDF">
              <w:rPr>
                <w:rFonts w:ascii="Times New Roman" w:hAnsi="Times New Roman"/>
                <w:sz w:val="20"/>
              </w:rPr>
              <w:t>12/14</w:t>
            </w:r>
          </w:p>
        </w:tc>
        <w:tc>
          <w:tcPr>
            <w:tcW w:w="5092" w:type="dxa"/>
          </w:tcPr>
          <w:p w14:paraId="075858C4" w14:textId="06154897" w:rsidR="00F87028" w:rsidRPr="00F87028" w:rsidRDefault="00F87028" w:rsidP="008E63B2">
            <w:pPr>
              <w:autoSpaceDE w:val="0"/>
              <w:autoSpaceDN w:val="0"/>
              <w:rPr>
                <w:rFonts w:ascii="Times New Roman" w:hAnsi="Times New Roman"/>
                <w:b/>
                <w:color w:val="8064A2"/>
                <w:sz w:val="20"/>
                <w:vertAlign w:val="superscript"/>
              </w:rPr>
            </w:pPr>
            <w:r>
              <w:rPr>
                <w:rFonts w:ascii="Times New Roman" w:hAnsi="Times New Roman"/>
                <w:b/>
                <w:color w:val="8064A2"/>
                <w:sz w:val="20"/>
              </w:rPr>
              <w:t>Invention of Hugo Cabret – Selznick</w:t>
            </w:r>
          </w:p>
          <w:p w14:paraId="74D30D03" w14:textId="1EC60D6B" w:rsidR="008E63B2" w:rsidRDefault="008E63B2" w:rsidP="008E63B2">
            <w:pPr>
              <w:autoSpaceDE w:val="0"/>
              <w:autoSpaceDN w:val="0"/>
              <w:rPr>
                <w:rFonts w:ascii="Times New Roman" w:hAnsi="Times New Roman"/>
                <w:i/>
                <w:sz w:val="20"/>
              </w:rPr>
            </w:pPr>
            <w:r>
              <w:rPr>
                <w:rFonts w:ascii="Times New Roman" w:hAnsi="Times New Roman"/>
                <w:i/>
                <w:sz w:val="20"/>
              </w:rPr>
              <w:t>Swaggerty – Using Postmodern Picturbooks</w:t>
            </w:r>
          </w:p>
          <w:p w14:paraId="5197FABC" w14:textId="77777777" w:rsidR="000A5A56" w:rsidRDefault="000A5A56" w:rsidP="008E63B2">
            <w:pPr>
              <w:autoSpaceDE w:val="0"/>
              <w:autoSpaceDN w:val="0"/>
              <w:rPr>
                <w:rFonts w:ascii="Times New Roman" w:hAnsi="Times New Roman"/>
                <w:i/>
                <w:sz w:val="20"/>
              </w:rPr>
            </w:pPr>
          </w:p>
          <w:p w14:paraId="04A854FE" w14:textId="77777777" w:rsidR="00BA613C" w:rsidRDefault="00BA613C" w:rsidP="008E63B2">
            <w:pPr>
              <w:autoSpaceDE w:val="0"/>
              <w:autoSpaceDN w:val="0"/>
              <w:rPr>
                <w:rFonts w:ascii="Times New Roman" w:hAnsi="Times New Roman"/>
                <w:i/>
                <w:sz w:val="20"/>
              </w:rPr>
            </w:pPr>
          </w:p>
          <w:p w14:paraId="382183AA" w14:textId="77777777" w:rsidR="00497A15" w:rsidRDefault="00497A15" w:rsidP="008E63B2">
            <w:pPr>
              <w:autoSpaceDE w:val="0"/>
              <w:autoSpaceDN w:val="0"/>
              <w:rPr>
                <w:rFonts w:ascii="Times New Roman" w:hAnsi="Times New Roman"/>
                <w:i/>
                <w:sz w:val="20"/>
              </w:rPr>
            </w:pPr>
          </w:p>
          <w:p w14:paraId="6FBCFE92" w14:textId="77777777" w:rsidR="00403A5D" w:rsidRDefault="00403A5D" w:rsidP="008E63B2">
            <w:pPr>
              <w:autoSpaceDE w:val="0"/>
              <w:autoSpaceDN w:val="0"/>
              <w:rPr>
                <w:rFonts w:ascii="Times New Roman" w:hAnsi="Times New Roman"/>
                <w:i/>
                <w:sz w:val="20"/>
              </w:rPr>
            </w:pPr>
          </w:p>
          <w:p w14:paraId="6DE29340" w14:textId="77777777" w:rsidR="008E63B2" w:rsidRDefault="008E63B2" w:rsidP="008E63B2">
            <w:pPr>
              <w:autoSpaceDE w:val="0"/>
              <w:autoSpaceDN w:val="0"/>
              <w:rPr>
                <w:rFonts w:ascii="Times New Roman" w:hAnsi="Times New Roman"/>
                <w:i/>
                <w:sz w:val="20"/>
              </w:rPr>
            </w:pPr>
          </w:p>
          <w:p w14:paraId="5FA7295E" w14:textId="77777777" w:rsidR="00497A15" w:rsidRPr="00D96B4C" w:rsidRDefault="00497A15" w:rsidP="008E63B2">
            <w:pPr>
              <w:autoSpaceDE w:val="0"/>
              <w:autoSpaceDN w:val="0"/>
              <w:rPr>
                <w:rFonts w:ascii="Times New Roman" w:hAnsi="Times New Roman"/>
                <w:i/>
                <w:sz w:val="20"/>
              </w:rPr>
            </w:pPr>
          </w:p>
        </w:tc>
        <w:tc>
          <w:tcPr>
            <w:tcW w:w="4031" w:type="dxa"/>
          </w:tcPr>
          <w:p w14:paraId="74EAD5AF" w14:textId="77777777" w:rsidR="00AA2AB8" w:rsidRPr="00F87028" w:rsidRDefault="00AA2AB8" w:rsidP="00AA2AB8">
            <w:pPr>
              <w:autoSpaceDE w:val="0"/>
              <w:autoSpaceDN w:val="0"/>
              <w:rPr>
                <w:rFonts w:ascii="Times New Roman" w:hAnsi="Times New Roman"/>
                <w:b/>
                <w:color w:val="8064A2"/>
                <w:sz w:val="20"/>
                <w:vertAlign w:val="superscript"/>
              </w:rPr>
            </w:pPr>
            <w:r>
              <w:rPr>
                <w:rFonts w:ascii="Times New Roman" w:hAnsi="Times New Roman"/>
                <w:b/>
                <w:color w:val="8064A2"/>
                <w:sz w:val="20"/>
              </w:rPr>
              <w:t>Invention of Hugo Cabret – Selznick</w:t>
            </w:r>
          </w:p>
          <w:p w14:paraId="1B4D8CD5" w14:textId="77777777" w:rsidR="008E63B2" w:rsidRDefault="00BA613C" w:rsidP="00BA613C">
            <w:pPr>
              <w:autoSpaceDE w:val="0"/>
              <w:autoSpaceDN w:val="0"/>
              <w:rPr>
                <w:rFonts w:ascii="Times New Roman" w:hAnsi="Times New Roman"/>
                <w:sz w:val="20"/>
              </w:rPr>
            </w:pPr>
            <w:r>
              <w:rPr>
                <w:rFonts w:ascii="Times New Roman" w:hAnsi="Times New Roman"/>
                <w:sz w:val="20"/>
              </w:rPr>
              <w:t>Picturebook critique 1 due, Thursday</w:t>
            </w:r>
          </w:p>
          <w:p w14:paraId="543C7928" w14:textId="28F55B5E" w:rsidR="00BB6A41" w:rsidRPr="00D96B4C" w:rsidRDefault="00BB6A41" w:rsidP="00AA2AB8">
            <w:pPr>
              <w:autoSpaceDE w:val="0"/>
              <w:autoSpaceDN w:val="0"/>
              <w:rPr>
                <w:rFonts w:ascii="Times New Roman" w:hAnsi="Times New Roman"/>
                <w:sz w:val="20"/>
              </w:rPr>
            </w:pPr>
          </w:p>
        </w:tc>
      </w:tr>
      <w:tr w:rsidR="008E63B2" w:rsidRPr="00D96B4C" w14:paraId="4C252906" w14:textId="77777777">
        <w:tc>
          <w:tcPr>
            <w:tcW w:w="1136" w:type="dxa"/>
          </w:tcPr>
          <w:p w14:paraId="4E0CD916" w14:textId="77777777" w:rsidR="008E63B2" w:rsidRPr="00D96B4C" w:rsidRDefault="008E63B2" w:rsidP="008E63B2">
            <w:pPr>
              <w:autoSpaceDE w:val="0"/>
              <w:autoSpaceDN w:val="0"/>
              <w:rPr>
                <w:rFonts w:ascii="Times New Roman" w:hAnsi="Times New Roman"/>
                <w:sz w:val="20"/>
                <w:u w:val="single"/>
              </w:rPr>
            </w:pPr>
            <w:r w:rsidRPr="00D96B4C">
              <w:rPr>
                <w:rFonts w:ascii="Times New Roman" w:hAnsi="Times New Roman"/>
                <w:sz w:val="20"/>
                <w:u w:val="single"/>
              </w:rPr>
              <w:t>Week 5</w:t>
            </w:r>
          </w:p>
          <w:p w14:paraId="5DF1058B" w14:textId="77777777" w:rsidR="008E63B2" w:rsidRPr="00D96B4C" w:rsidRDefault="00F17FDF" w:rsidP="008E63B2">
            <w:pPr>
              <w:autoSpaceDE w:val="0"/>
              <w:autoSpaceDN w:val="0"/>
              <w:rPr>
                <w:rFonts w:ascii="Times New Roman" w:hAnsi="Times New Roman"/>
                <w:sz w:val="20"/>
              </w:rPr>
            </w:pPr>
            <w:r>
              <w:rPr>
                <w:rFonts w:ascii="Times New Roman" w:hAnsi="Times New Roman"/>
                <w:sz w:val="20"/>
              </w:rPr>
              <w:t>Sept 19/21</w:t>
            </w:r>
          </w:p>
        </w:tc>
        <w:tc>
          <w:tcPr>
            <w:tcW w:w="5092" w:type="dxa"/>
          </w:tcPr>
          <w:p w14:paraId="026E9C90" w14:textId="77777777" w:rsidR="008E63B2" w:rsidRDefault="008E63B2" w:rsidP="008E63B2">
            <w:pPr>
              <w:autoSpaceDE w:val="0"/>
              <w:autoSpaceDN w:val="0"/>
              <w:rPr>
                <w:rFonts w:ascii="Times New Roman" w:hAnsi="Times New Roman"/>
                <w:i/>
                <w:sz w:val="20"/>
              </w:rPr>
            </w:pPr>
            <w:r>
              <w:rPr>
                <w:rFonts w:ascii="Times New Roman" w:hAnsi="Times New Roman"/>
                <w:i/>
                <w:sz w:val="20"/>
              </w:rPr>
              <w:t>Nodelman Ch. 4 - Strategies for Reading a Literary Text</w:t>
            </w:r>
          </w:p>
          <w:p w14:paraId="37F52E5D" w14:textId="77777777" w:rsidR="008E63B2" w:rsidRPr="00D96B4C" w:rsidRDefault="008E63B2" w:rsidP="008E63B2">
            <w:pPr>
              <w:autoSpaceDE w:val="0"/>
              <w:autoSpaceDN w:val="0"/>
              <w:rPr>
                <w:rFonts w:ascii="Times New Roman" w:hAnsi="Times New Roman"/>
                <w:sz w:val="20"/>
              </w:rPr>
            </w:pPr>
          </w:p>
          <w:p w14:paraId="2FD9F508" w14:textId="77777777" w:rsidR="008E63B2" w:rsidRPr="00D96B4C" w:rsidRDefault="008E63B2" w:rsidP="00F57CD1">
            <w:pPr>
              <w:autoSpaceDE w:val="0"/>
              <w:autoSpaceDN w:val="0"/>
              <w:rPr>
                <w:rFonts w:ascii="Times New Roman" w:hAnsi="Times New Roman"/>
                <w:sz w:val="20"/>
              </w:rPr>
            </w:pPr>
          </w:p>
        </w:tc>
        <w:tc>
          <w:tcPr>
            <w:tcW w:w="4031" w:type="dxa"/>
          </w:tcPr>
          <w:p w14:paraId="579A0E58" w14:textId="77777777" w:rsidR="008E63B2" w:rsidRPr="00D96B4C" w:rsidRDefault="008E63B2" w:rsidP="008E63B2">
            <w:pPr>
              <w:autoSpaceDE w:val="0"/>
              <w:autoSpaceDN w:val="0"/>
              <w:rPr>
                <w:rFonts w:ascii="Times New Roman" w:hAnsi="Times New Roman"/>
                <w:sz w:val="20"/>
              </w:rPr>
            </w:pPr>
            <w:r>
              <w:rPr>
                <w:rFonts w:ascii="Times New Roman" w:hAnsi="Times New Roman"/>
                <w:sz w:val="20"/>
              </w:rPr>
              <w:t>Read Alouds 1</w:t>
            </w:r>
          </w:p>
        </w:tc>
      </w:tr>
      <w:tr w:rsidR="008E63B2" w:rsidRPr="00D96B4C" w14:paraId="74777433" w14:textId="77777777" w:rsidTr="009A645C">
        <w:tc>
          <w:tcPr>
            <w:tcW w:w="1136" w:type="dxa"/>
          </w:tcPr>
          <w:p w14:paraId="48A3A9F7" w14:textId="77777777" w:rsidR="008E63B2" w:rsidRPr="00D96B4C" w:rsidRDefault="008E63B2" w:rsidP="008E63B2">
            <w:pPr>
              <w:autoSpaceDE w:val="0"/>
              <w:autoSpaceDN w:val="0"/>
              <w:rPr>
                <w:rFonts w:ascii="Times New Roman" w:hAnsi="Times New Roman"/>
                <w:sz w:val="20"/>
                <w:u w:val="single"/>
              </w:rPr>
            </w:pPr>
            <w:r w:rsidRPr="00D96B4C">
              <w:rPr>
                <w:rFonts w:ascii="Times New Roman" w:hAnsi="Times New Roman"/>
                <w:sz w:val="20"/>
                <w:u w:val="single"/>
              </w:rPr>
              <w:t>Week 6</w:t>
            </w:r>
          </w:p>
          <w:p w14:paraId="49BC39F4" w14:textId="77777777" w:rsidR="008E63B2" w:rsidRPr="00D96B4C" w:rsidRDefault="00F17FDF" w:rsidP="008E63B2">
            <w:pPr>
              <w:autoSpaceDE w:val="0"/>
              <w:autoSpaceDN w:val="0"/>
              <w:rPr>
                <w:rFonts w:ascii="Times New Roman" w:hAnsi="Times New Roman"/>
                <w:sz w:val="20"/>
              </w:rPr>
            </w:pPr>
            <w:r>
              <w:rPr>
                <w:rFonts w:ascii="Times New Roman" w:hAnsi="Times New Roman"/>
                <w:sz w:val="20"/>
              </w:rPr>
              <w:t>Sept 26/28</w:t>
            </w:r>
          </w:p>
        </w:tc>
        <w:tc>
          <w:tcPr>
            <w:tcW w:w="5092" w:type="dxa"/>
            <w:tcBorders>
              <w:right w:val="single" w:sz="4" w:space="0" w:color="000000"/>
            </w:tcBorders>
          </w:tcPr>
          <w:p w14:paraId="0BE0D514" w14:textId="77777777" w:rsidR="0034585F" w:rsidRDefault="0034585F" w:rsidP="0034585F">
            <w:pPr>
              <w:autoSpaceDE w:val="0"/>
              <w:autoSpaceDN w:val="0"/>
              <w:rPr>
                <w:rFonts w:ascii="Times New Roman" w:hAnsi="Times New Roman"/>
                <w:b/>
                <w:color w:val="8064A2"/>
                <w:sz w:val="20"/>
              </w:rPr>
            </w:pPr>
            <w:r>
              <w:rPr>
                <w:rFonts w:ascii="Times New Roman" w:hAnsi="Times New Roman"/>
                <w:b/>
                <w:color w:val="8064A2"/>
                <w:sz w:val="20"/>
              </w:rPr>
              <w:t>A Tale Dark and Grimm - Gidwitz</w:t>
            </w:r>
          </w:p>
          <w:p w14:paraId="33170A15" w14:textId="7E174874" w:rsidR="008E63B2" w:rsidRDefault="003574E7" w:rsidP="008E63B2">
            <w:pPr>
              <w:autoSpaceDE w:val="0"/>
              <w:autoSpaceDN w:val="0"/>
              <w:rPr>
                <w:rFonts w:ascii="Times New Roman" w:hAnsi="Times New Roman"/>
                <w:sz w:val="20"/>
              </w:rPr>
            </w:pPr>
            <w:r w:rsidRPr="00FC2D83">
              <w:rPr>
                <w:rFonts w:ascii="Times New Roman" w:hAnsi="Times New Roman"/>
                <w:i/>
                <w:sz w:val="20"/>
              </w:rPr>
              <w:t>CMH</w:t>
            </w:r>
            <w:r>
              <w:rPr>
                <w:rFonts w:ascii="Times New Roman" w:hAnsi="Times New Roman"/>
                <w:i/>
                <w:sz w:val="20"/>
              </w:rPr>
              <w:t xml:space="preserve"> </w:t>
            </w:r>
            <w:r>
              <w:rPr>
                <w:rFonts w:ascii="Times New Roman" w:hAnsi="Times New Roman"/>
                <w:sz w:val="20"/>
              </w:rPr>
              <w:t xml:space="preserve">ch. 4 </w:t>
            </w:r>
            <w:r w:rsidR="008E63B2" w:rsidRPr="00D96B4C">
              <w:rPr>
                <w:rFonts w:ascii="Times New Roman" w:hAnsi="Times New Roman"/>
                <w:i/>
                <w:sz w:val="20"/>
              </w:rPr>
              <w:t xml:space="preserve">– </w:t>
            </w:r>
            <w:r w:rsidR="008E63B2" w:rsidRPr="003574E7">
              <w:rPr>
                <w:rFonts w:ascii="Times New Roman" w:hAnsi="Times New Roman"/>
                <w:sz w:val="20"/>
              </w:rPr>
              <w:t xml:space="preserve">Traditional </w:t>
            </w:r>
            <w:r>
              <w:rPr>
                <w:rFonts w:ascii="Times New Roman" w:hAnsi="Times New Roman"/>
                <w:sz w:val="20"/>
              </w:rPr>
              <w:t xml:space="preserve">Children’s </w:t>
            </w:r>
            <w:r w:rsidR="008E63B2" w:rsidRPr="003574E7">
              <w:rPr>
                <w:rFonts w:ascii="Times New Roman" w:hAnsi="Times New Roman"/>
                <w:sz w:val="20"/>
              </w:rPr>
              <w:t>Literature</w:t>
            </w:r>
            <w:r w:rsidR="0034585F">
              <w:rPr>
                <w:rFonts w:ascii="Times New Roman" w:hAnsi="Times New Roman"/>
                <w:sz w:val="20"/>
              </w:rPr>
              <w:t xml:space="preserve"> </w:t>
            </w:r>
          </w:p>
          <w:p w14:paraId="2F69A098" w14:textId="2A7967B3" w:rsidR="00612B56" w:rsidRPr="00612B56" w:rsidRDefault="00612B56" w:rsidP="008E63B2">
            <w:pPr>
              <w:autoSpaceDE w:val="0"/>
              <w:autoSpaceDN w:val="0"/>
              <w:rPr>
                <w:rFonts w:ascii="Times New Roman" w:hAnsi="Times New Roman"/>
                <w:sz w:val="20"/>
              </w:rPr>
            </w:pPr>
            <w:r>
              <w:rPr>
                <w:rFonts w:ascii="Times New Roman" w:hAnsi="Times New Roman"/>
                <w:i/>
                <w:sz w:val="20"/>
              </w:rPr>
              <w:t>Joy:  Chapter 5</w:t>
            </w:r>
            <w:r w:rsidRPr="00D96B4C">
              <w:rPr>
                <w:rFonts w:ascii="Times New Roman" w:hAnsi="Times New Roman"/>
                <w:i/>
                <w:sz w:val="20"/>
              </w:rPr>
              <w:t xml:space="preserve"> – </w:t>
            </w:r>
            <w:r>
              <w:rPr>
                <w:rFonts w:ascii="Times New Roman" w:hAnsi="Times New Roman"/>
                <w:i/>
                <w:sz w:val="20"/>
              </w:rPr>
              <w:t xml:space="preserve">Traditional Lit  </w:t>
            </w:r>
            <w:r>
              <w:rPr>
                <w:rFonts w:ascii="Times New Roman" w:hAnsi="Times New Roman"/>
                <w:sz w:val="20"/>
              </w:rPr>
              <w:t>pp. 118-135</w:t>
            </w:r>
          </w:p>
          <w:p w14:paraId="71E20339" w14:textId="77777777" w:rsidR="008E63B2" w:rsidRPr="00D96B4C" w:rsidRDefault="008E63B2" w:rsidP="008E63B2">
            <w:pPr>
              <w:autoSpaceDE w:val="0"/>
              <w:autoSpaceDN w:val="0"/>
              <w:ind w:right="-881"/>
              <w:rPr>
                <w:rFonts w:ascii="Times New Roman" w:hAnsi="Times New Roman"/>
                <w:i/>
                <w:sz w:val="20"/>
              </w:rPr>
            </w:pPr>
          </w:p>
          <w:p w14:paraId="269D8B3D" w14:textId="63EA2416" w:rsidR="008E63B2" w:rsidRPr="00D96B4C" w:rsidRDefault="008E63B2" w:rsidP="008E63B2">
            <w:pPr>
              <w:autoSpaceDE w:val="0"/>
              <w:autoSpaceDN w:val="0"/>
              <w:rPr>
                <w:rFonts w:ascii="Times New Roman" w:hAnsi="Times New Roman"/>
                <w:sz w:val="20"/>
              </w:rPr>
            </w:pPr>
          </w:p>
        </w:tc>
        <w:tc>
          <w:tcPr>
            <w:tcW w:w="4031" w:type="dxa"/>
            <w:tcBorders>
              <w:left w:val="single" w:sz="4" w:space="0" w:color="000000"/>
            </w:tcBorders>
          </w:tcPr>
          <w:p w14:paraId="62CFADBE" w14:textId="77777777" w:rsidR="0034585F" w:rsidRDefault="0034585F" w:rsidP="0034585F">
            <w:pPr>
              <w:autoSpaceDE w:val="0"/>
              <w:autoSpaceDN w:val="0"/>
              <w:rPr>
                <w:rFonts w:ascii="Times New Roman" w:hAnsi="Times New Roman"/>
                <w:b/>
                <w:color w:val="8064A2"/>
                <w:sz w:val="20"/>
              </w:rPr>
            </w:pPr>
            <w:r>
              <w:rPr>
                <w:rFonts w:ascii="Times New Roman" w:hAnsi="Times New Roman"/>
                <w:b/>
                <w:color w:val="8064A2"/>
                <w:sz w:val="20"/>
              </w:rPr>
              <w:t>A Tale Dark and Grimm - Gidwitz</w:t>
            </w:r>
          </w:p>
          <w:p w14:paraId="1AE6B80F" w14:textId="77777777" w:rsidR="008E63B2" w:rsidRDefault="004D5213" w:rsidP="008E63B2">
            <w:pPr>
              <w:autoSpaceDE w:val="0"/>
              <w:autoSpaceDN w:val="0"/>
              <w:rPr>
                <w:rFonts w:ascii="Times New Roman" w:hAnsi="Times New Roman"/>
                <w:sz w:val="20"/>
              </w:rPr>
            </w:pPr>
            <w:r>
              <w:rPr>
                <w:rFonts w:ascii="Times New Roman" w:hAnsi="Times New Roman"/>
                <w:sz w:val="20"/>
              </w:rPr>
              <w:t>Read Alouds 2</w:t>
            </w:r>
          </w:p>
          <w:p w14:paraId="0C069B10" w14:textId="202FD438" w:rsidR="004D5213" w:rsidRPr="00D96B4C" w:rsidRDefault="004D5213" w:rsidP="008E63B2">
            <w:pPr>
              <w:autoSpaceDE w:val="0"/>
              <w:autoSpaceDN w:val="0"/>
              <w:rPr>
                <w:rFonts w:ascii="Times New Roman" w:hAnsi="Times New Roman"/>
                <w:sz w:val="20"/>
                <w:vertAlign w:val="superscript"/>
              </w:rPr>
            </w:pPr>
            <w:r>
              <w:rPr>
                <w:rFonts w:ascii="Times New Roman" w:hAnsi="Times New Roman"/>
                <w:sz w:val="20"/>
              </w:rPr>
              <w:t>PB critique 2</w:t>
            </w:r>
          </w:p>
        </w:tc>
      </w:tr>
      <w:tr w:rsidR="009A645C" w:rsidRPr="00D96B4C" w14:paraId="4BE9FB14" w14:textId="77777777" w:rsidTr="009A645C">
        <w:tc>
          <w:tcPr>
            <w:tcW w:w="1136" w:type="dxa"/>
          </w:tcPr>
          <w:p w14:paraId="43D27544" w14:textId="77777777" w:rsidR="009A645C" w:rsidRDefault="009A645C" w:rsidP="009A645C">
            <w:pPr>
              <w:autoSpaceDE w:val="0"/>
              <w:autoSpaceDN w:val="0"/>
              <w:rPr>
                <w:rFonts w:ascii="Times New Roman" w:hAnsi="Times New Roman"/>
                <w:sz w:val="20"/>
                <w:u w:val="single"/>
              </w:rPr>
            </w:pPr>
            <w:r w:rsidRPr="00D96B4C">
              <w:rPr>
                <w:rFonts w:ascii="Times New Roman" w:hAnsi="Times New Roman"/>
                <w:sz w:val="20"/>
                <w:u w:val="single"/>
              </w:rPr>
              <w:t>Week 7</w:t>
            </w:r>
          </w:p>
          <w:p w14:paraId="7BE98E16" w14:textId="77C6694F" w:rsidR="009A645C" w:rsidRPr="00D96B4C" w:rsidRDefault="006A3099" w:rsidP="009A645C">
            <w:pPr>
              <w:autoSpaceDE w:val="0"/>
              <w:autoSpaceDN w:val="0"/>
              <w:rPr>
                <w:rFonts w:ascii="Times New Roman" w:hAnsi="Times New Roman"/>
                <w:sz w:val="20"/>
                <w:u w:val="single"/>
              </w:rPr>
            </w:pPr>
            <w:r>
              <w:rPr>
                <w:rFonts w:ascii="Times New Roman" w:hAnsi="Times New Roman"/>
                <w:sz w:val="20"/>
              </w:rPr>
              <w:t xml:space="preserve">Oct </w:t>
            </w:r>
            <w:r w:rsidR="009A645C">
              <w:rPr>
                <w:rFonts w:ascii="Times New Roman" w:hAnsi="Times New Roman"/>
                <w:sz w:val="20"/>
              </w:rPr>
              <w:t>3/</w:t>
            </w:r>
            <w:bookmarkStart w:id="1" w:name="_GoBack"/>
            <w:bookmarkEnd w:id="1"/>
            <w:r w:rsidR="009A645C">
              <w:rPr>
                <w:rFonts w:ascii="Times New Roman" w:hAnsi="Times New Roman"/>
                <w:sz w:val="20"/>
              </w:rPr>
              <w:t>5</w:t>
            </w:r>
          </w:p>
          <w:p w14:paraId="5D248614" w14:textId="77777777" w:rsidR="009A645C" w:rsidRPr="00D96B4C" w:rsidRDefault="009A645C" w:rsidP="008E63B2">
            <w:pPr>
              <w:autoSpaceDE w:val="0"/>
              <w:autoSpaceDN w:val="0"/>
              <w:rPr>
                <w:rFonts w:ascii="Times New Roman" w:hAnsi="Times New Roman"/>
                <w:sz w:val="20"/>
                <w:u w:val="single"/>
              </w:rPr>
            </w:pPr>
          </w:p>
        </w:tc>
        <w:tc>
          <w:tcPr>
            <w:tcW w:w="5092" w:type="dxa"/>
            <w:tcBorders>
              <w:right w:val="single" w:sz="4" w:space="0" w:color="000000"/>
            </w:tcBorders>
          </w:tcPr>
          <w:p w14:paraId="5D38957D" w14:textId="50F934DD" w:rsidR="009A645C" w:rsidRDefault="009A645C" w:rsidP="0034585F">
            <w:pPr>
              <w:autoSpaceDE w:val="0"/>
              <w:autoSpaceDN w:val="0"/>
              <w:rPr>
                <w:rFonts w:ascii="Times New Roman" w:hAnsi="Times New Roman"/>
                <w:b/>
                <w:color w:val="8064A2"/>
                <w:sz w:val="20"/>
              </w:rPr>
            </w:pPr>
            <w:r w:rsidRPr="009A645C">
              <w:rPr>
                <w:rFonts w:ascii="Times New Roman" w:hAnsi="Times New Roman"/>
                <w:i/>
                <w:sz w:val="20"/>
              </w:rPr>
              <w:t>Hintz &amp; Tribunella</w:t>
            </w:r>
            <w:r>
              <w:rPr>
                <w:rFonts w:ascii="Times New Roman" w:hAnsi="Times New Roman"/>
                <w:sz w:val="20"/>
              </w:rPr>
              <w:t xml:space="preserve"> </w:t>
            </w:r>
            <w:r w:rsidR="007D4411">
              <w:rPr>
                <w:rFonts w:ascii="Times New Roman" w:hAnsi="Times New Roman"/>
                <w:sz w:val="20"/>
              </w:rPr>
              <w:t>–</w:t>
            </w:r>
            <w:r>
              <w:rPr>
                <w:rFonts w:ascii="Times New Roman" w:hAnsi="Times New Roman"/>
                <w:sz w:val="20"/>
              </w:rPr>
              <w:t xml:space="preserve"> </w:t>
            </w:r>
            <w:r w:rsidR="007D4411">
              <w:rPr>
                <w:rFonts w:ascii="Times New Roman" w:hAnsi="Times New Roman"/>
                <w:sz w:val="20"/>
              </w:rPr>
              <w:t>Ch. 1</w:t>
            </w:r>
            <w:r>
              <w:rPr>
                <w:rFonts w:ascii="Times New Roman" w:hAnsi="Times New Roman"/>
                <w:sz w:val="20"/>
              </w:rPr>
              <w:t xml:space="preserve"> Models of Childhood</w:t>
            </w:r>
          </w:p>
        </w:tc>
        <w:tc>
          <w:tcPr>
            <w:tcW w:w="4031" w:type="dxa"/>
            <w:tcBorders>
              <w:left w:val="single" w:sz="4" w:space="0" w:color="000000"/>
            </w:tcBorders>
          </w:tcPr>
          <w:p w14:paraId="43F3335F" w14:textId="354DF43D" w:rsidR="009A645C" w:rsidRDefault="004D5213" w:rsidP="0034585F">
            <w:pPr>
              <w:autoSpaceDE w:val="0"/>
              <w:autoSpaceDN w:val="0"/>
              <w:rPr>
                <w:rFonts w:ascii="Times New Roman" w:hAnsi="Times New Roman"/>
                <w:sz w:val="20"/>
              </w:rPr>
            </w:pPr>
            <w:r>
              <w:rPr>
                <w:rFonts w:ascii="Times New Roman" w:hAnsi="Times New Roman"/>
                <w:sz w:val="20"/>
              </w:rPr>
              <w:t>Begin class r</w:t>
            </w:r>
            <w:r w:rsidR="0075018F">
              <w:rPr>
                <w:rFonts w:ascii="Times New Roman" w:hAnsi="Times New Roman"/>
                <w:sz w:val="20"/>
              </w:rPr>
              <w:t>ead a</w:t>
            </w:r>
            <w:r w:rsidR="00C30A5A">
              <w:rPr>
                <w:rFonts w:ascii="Times New Roman" w:hAnsi="Times New Roman"/>
                <w:sz w:val="20"/>
              </w:rPr>
              <w:t>louds</w:t>
            </w:r>
          </w:p>
          <w:p w14:paraId="77C2F544" w14:textId="77777777" w:rsidR="004D5213" w:rsidRDefault="004D5213" w:rsidP="0034585F">
            <w:pPr>
              <w:autoSpaceDE w:val="0"/>
              <w:autoSpaceDN w:val="0"/>
              <w:rPr>
                <w:rFonts w:ascii="Times New Roman" w:hAnsi="Times New Roman"/>
                <w:sz w:val="20"/>
              </w:rPr>
            </w:pPr>
            <w:r>
              <w:rPr>
                <w:rFonts w:ascii="Times New Roman" w:hAnsi="Times New Roman"/>
                <w:sz w:val="20"/>
              </w:rPr>
              <w:t>PB critiques 3 &amp; 4</w:t>
            </w:r>
          </w:p>
          <w:p w14:paraId="0D4823F9" w14:textId="77777777" w:rsidR="0075018F" w:rsidRDefault="0075018F" w:rsidP="0034585F">
            <w:pPr>
              <w:autoSpaceDE w:val="0"/>
              <w:autoSpaceDN w:val="0"/>
              <w:rPr>
                <w:rFonts w:ascii="Times New Roman" w:hAnsi="Times New Roman"/>
                <w:sz w:val="20"/>
              </w:rPr>
            </w:pPr>
          </w:p>
          <w:p w14:paraId="5ECBCFA6" w14:textId="0492B864" w:rsidR="0075018F" w:rsidRDefault="0075018F" w:rsidP="0034585F">
            <w:pPr>
              <w:autoSpaceDE w:val="0"/>
              <w:autoSpaceDN w:val="0"/>
              <w:rPr>
                <w:rFonts w:ascii="Times New Roman" w:hAnsi="Times New Roman"/>
                <w:b/>
                <w:color w:val="8064A2"/>
                <w:sz w:val="20"/>
              </w:rPr>
            </w:pPr>
          </w:p>
        </w:tc>
      </w:tr>
      <w:tr w:rsidR="008E63B2" w:rsidRPr="00D96B4C" w14:paraId="249C7FDF" w14:textId="77777777" w:rsidTr="009A645C">
        <w:tc>
          <w:tcPr>
            <w:tcW w:w="1136" w:type="dxa"/>
          </w:tcPr>
          <w:p w14:paraId="2F2E878D" w14:textId="054557F5" w:rsidR="008E63B2" w:rsidRPr="00D96B4C" w:rsidRDefault="008E63B2" w:rsidP="008E63B2">
            <w:pPr>
              <w:autoSpaceDE w:val="0"/>
              <w:autoSpaceDN w:val="0"/>
              <w:rPr>
                <w:rFonts w:ascii="Times New Roman" w:hAnsi="Times New Roman"/>
                <w:sz w:val="20"/>
                <w:u w:val="single"/>
              </w:rPr>
            </w:pPr>
            <w:r w:rsidRPr="00D96B4C">
              <w:rPr>
                <w:rFonts w:ascii="Times New Roman" w:hAnsi="Times New Roman"/>
                <w:sz w:val="20"/>
                <w:u w:val="single"/>
              </w:rPr>
              <w:lastRenderedPageBreak/>
              <w:t>Week 8</w:t>
            </w:r>
          </w:p>
          <w:p w14:paraId="2712FAE6" w14:textId="77777777" w:rsidR="00F17FDF" w:rsidRDefault="00F17FDF" w:rsidP="008E63B2">
            <w:pPr>
              <w:autoSpaceDE w:val="0"/>
              <w:autoSpaceDN w:val="0"/>
              <w:rPr>
                <w:rFonts w:ascii="Times New Roman" w:hAnsi="Times New Roman"/>
                <w:sz w:val="20"/>
              </w:rPr>
            </w:pPr>
            <w:r>
              <w:rPr>
                <w:rFonts w:ascii="Times New Roman" w:hAnsi="Times New Roman"/>
                <w:sz w:val="20"/>
              </w:rPr>
              <w:t>Oct 10</w:t>
            </w:r>
          </w:p>
          <w:p w14:paraId="1E3018C2" w14:textId="77777777" w:rsidR="00F17FDF" w:rsidRDefault="00F17FDF" w:rsidP="008E63B2">
            <w:pPr>
              <w:autoSpaceDE w:val="0"/>
              <w:autoSpaceDN w:val="0"/>
              <w:rPr>
                <w:rFonts w:ascii="Times New Roman" w:hAnsi="Times New Roman"/>
                <w:sz w:val="20"/>
              </w:rPr>
            </w:pPr>
          </w:p>
          <w:p w14:paraId="36327DBA" w14:textId="77777777" w:rsidR="00F17FDF" w:rsidRDefault="00F17FDF" w:rsidP="008E63B2">
            <w:pPr>
              <w:autoSpaceDE w:val="0"/>
              <w:autoSpaceDN w:val="0"/>
              <w:rPr>
                <w:rFonts w:ascii="Times New Roman" w:hAnsi="Times New Roman"/>
                <w:sz w:val="20"/>
              </w:rPr>
            </w:pPr>
            <w:r>
              <w:rPr>
                <w:rFonts w:ascii="Times New Roman" w:hAnsi="Times New Roman"/>
                <w:sz w:val="20"/>
              </w:rPr>
              <w:t>12 –</w:t>
            </w:r>
          </w:p>
          <w:p w14:paraId="4A0E2BB3" w14:textId="77777777" w:rsidR="008E63B2" w:rsidRPr="00D96B4C" w:rsidRDefault="00F17FDF" w:rsidP="008E63B2">
            <w:pPr>
              <w:autoSpaceDE w:val="0"/>
              <w:autoSpaceDN w:val="0"/>
              <w:rPr>
                <w:rFonts w:ascii="Times New Roman" w:hAnsi="Times New Roman"/>
                <w:sz w:val="20"/>
              </w:rPr>
            </w:pPr>
            <w:r>
              <w:rPr>
                <w:rFonts w:ascii="Times New Roman" w:hAnsi="Times New Roman"/>
                <w:sz w:val="20"/>
              </w:rPr>
              <w:t>fall Break</w:t>
            </w:r>
          </w:p>
        </w:tc>
        <w:tc>
          <w:tcPr>
            <w:tcW w:w="5092" w:type="dxa"/>
            <w:tcBorders>
              <w:right w:val="single" w:sz="4" w:space="0" w:color="000000"/>
            </w:tcBorders>
          </w:tcPr>
          <w:p w14:paraId="79A78AD4" w14:textId="5E8A9BCA" w:rsidR="00A23F1F" w:rsidRDefault="00A23F1F" w:rsidP="002D4A96">
            <w:pPr>
              <w:autoSpaceDE w:val="0"/>
              <w:autoSpaceDN w:val="0"/>
              <w:rPr>
                <w:rFonts w:ascii="Times New Roman" w:hAnsi="Times New Roman"/>
                <w:sz w:val="20"/>
              </w:rPr>
            </w:pPr>
            <w:r w:rsidRPr="00FC2D83">
              <w:rPr>
                <w:rFonts w:ascii="Times New Roman" w:hAnsi="Times New Roman"/>
                <w:i/>
                <w:sz w:val="20"/>
              </w:rPr>
              <w:t>CMH</w:t>
            </w:r>
            <w:r>
              <w:rPr>
                <w:rFonts w:ascii="Times New Roman" w:hAnsi="Times New Roman"/>
                <w:i/>
                <w:sz w:val="20"/>
              </w:rPr>
              <w:t xml:space="preserve"> </w:t>
            </w:r>
            <w:r>
              <w:rPr>
                <w:rFonts w:ascii="Times New Roman" w:hAnsi="Times New Roman"/>
                <w:sz w:val="20"/>
              </w:rPr>
              <w:t>ch.3</w:t>
            </w:r>
            <w:r w:rsidRPr="00D96B4C">
              <w:rPr>
                <w:rFonts w:ascii="Times New Roman" w:hAnsi="Times New Roman"/>
                <w:i/>
                <w:sz w:val="20"/>
              </w:rPr>
              <w:t>–</w:t>
            </w:r>
            <w:r>
              <w:rPr>
                <w:rFonts w:ascii="Times New Roman" w:hAnsi="Times New Roman"/>
                <w:i/>
                <w:sz w:val="20"/>
              </w:rPr>
              <w:t xml:space="preserve"> </w:t>
            </w:r>
            <w:r>
              <w:rPr>
                <w:rFonts w:ascii="Times New Roman" w:hAnsi="Times New Roman"/>
                <w:sz w:val="20"/>
              </w:rPr>
              <w:t xml:space="preserve">Poetry </w:t>
            </w:r>
          </w:p>
          <w:p w14:paraId="0E0CC2FC" w14:textId="77777777" w:rsidR="000A5A56" w:rsidRDefault="000A5A56" w:rsidP="002D4A96">
            <w:pPr>
              <w:autoSpaceDE w:val="0"/>
              <w:autoSpaceDN w:val="0"/>
              <w:rPr>
                <w:rFonts w:ascii="Times New Roman" w:hAnsi="Times New Roman"/>
                <w:sz w:val="20"/>
              </w:rPr>
            </w:pPr>
          </w:p>
          <w:p w14:paraId="4E7AE9D2" w14:textId="1F2FF668" w:rsidR="000A5A56" w:rsidRDefault="000A5A56" w:rsidP="002D4A96">
            <w:pPr>
              <w:autoSpaceDE w:val="0"/>
              <w:autoSpaceDN w:val="0"/>
              <w:rPr>
                <w:rFonts w:ascii="Times New Roman" w:hAnsi="Times New Roman"/>
                <w:sz w:val="20"/>
              </w:rPr>
            </w:pPr>
            <w:r>
              <w:rPr>
                <w:rFonts w:ascii="Times New Roman" w:hAnsi="Times New Roman"/>
                <w:sz w:val="20"/>
              </w:rPr>
              <w:t>Read alouds – Choose 1 Elliot-Johns and Puig; Giroir et. al.; or Stead.</w:t>
            </w:r>
          </w:p>
          <w:p w14:paraId="19BB635C" w14:textId="77777777" w:rsidR="000A5A56" w:rsidRPr="00A23F1F" w:rsidRDefault="000A5A56" w:rsidP="002D4A96">
            <w:pPr>
              <w:autoSpaceDE w:val="0"/>
              <w:autoSpaceDN w:val="0"/>
              <w:rPr>
                <w:rFonts w:ascii="Times New Roman" w:hAnsi="Times New Roman"/>
                <w:sz w:val="20"/>
              </w:rPr>
            </w:pPr>
          </w:p>
          <w:p w14:paraId="2ACF298F" w14:textId="6ECFF103" w:rsidR="008E63B2" w:rsidRPr="004C7F7D" w:rsidRDefault="008E63B2" w:rsidP="00AA2AB8">
            <w:pPr>
              <w:autoSpaceDE w:val="0"/>
              <w:autoSpaceDN w:val="0"/>
              <w:rPr>
                <w:rFonts w:ascii="Times New Roman" w:hAnsi="Times New Roman"/>
                <w:i/>
                <w:sz w:val="20"/>
              </w:rPr>
            </w:pPr>
          </w:p>
        </w:tc>
        <w:tc>
          <w:tcPr>
            <w:tcW w:w="4031" w:type="dxa"/>
            <w:tcBorders>
              <w:left w:val="single" w:sz="4" w:space="0" w:color="000000"/>
            </w:tcBorders>
          </w:tcPr>
          <w:p w14:paraId="3273EECA" w14:textId="2C1F96A1" w:rsidR="008E63B2" w:rsidRPr="00D96B4C" w:rsidRDefault="004D5213" w:rsidP="002D4A96">
            <w:pPr>
              <w:autoSpaceDE w:val="0"/>
              <w:autoSpaceDN w:val="0"/>
              <w:rPr>
                <w:rFonts w:ascii="Times New Roman" w:hAnsi="Times New Roman"/>
                <w:sz w:val="20"/>
              </w:rPr>
            </w:pPr>
            <w:r>
              <w:rPr>
                <w:rFonts w:ascii="Times New Roman" w:hAnsi="Times New Roman"/>
                <w:sz w:val="20"/>
              </w:rPr>
              <w:t>Author Boxing project</w:t>
            </w:r>
          </w:p>
        </w:tc>
      </w:tr>
      <w:tr w:rsidR="008E63B2" w:rsidRPr="00D96B4C" w14:paraId="20AD6605" w14:textId="77777777">
        <w:tc>
          <w:tcPr>
            <w:tcW w:w="1136" w:type="dxa"/>
          </w:tcPr>
          <w:p w14:paraId="22E2423D" w14:textId="44DF6F54" w:rsidR="008E63B2" w:rsidRPr="00D96B4C" w:rsidRDefault="008E63B2" w:rsidP="008E63B2">
            <w:pPr>
              <w:autoSpaceDE w:val="0"/>
              <w:autoSpaceDN w:val="0"/>
              <w:rPr>
                <w:rFonts w:ascii="Times New Roman" w:hAnsi="Times New Roman"/>
                <w:sz w:val="20"/>
                <w:u w:val="single"/>
              </w:rPr>
            </w:pPr>
            <w:r w:rsidRPr="00D96B4C">
              <w:rPr>
                <w:rFonts w:ascii="Times New Roman" w:hAnsi="Times New Roman"/>
                <w:sz w:val="20"/>
                <w:u w:val="single"/>
              </w:rPr>
              <w:t>Week 9</w:t>
            </w:r>
          </w:p>
          <w:p w14:paraId="5D13E8CA" w14:textId="77777777" w:rsidR="008E63B2" w:rsidRPr="00D96B4C" w:rsidRDefault="008E63B2" w:rsidP="008E63B2">
            <w:pPr>
              <w:autoSpaceDE w:val="0"/>
              <w:autoSpaceDN w:val="0"/>
              <w:rPr>
                <w:rFonts w:ascii="Times New Roman" w:hAnsi="Times New Roman"/>
                <w:sz w:val="20"/>
              </w:rPr>
            </w:pPr>
            <w:r>
              <w:rPr>
                <w:rFonts w:ascii="Times New Roman" w:hAnsi="Times New Roman"/>
                <w:sz w:val="20"/>
              </w:rPr>
              <w:t xml:space="preserve">Oct </w:t>
            </w:r>
            <w:r w:rsidR="00F17FDF">
              <w:rPr>
                <w:rFonts w:ascii="Times New Roman" w:hAnsi="Times New Roman"/>
                <w:sz w:val="20"/>
              </w:rPr>
              <w:t>17/19</w:t>
            </w:r>
          </w:p>
        </w:tc>
        <w:tc>
          <w:tcPr>
            <w:tcW w:w="5092" w:type="dxa"/>
          </w:tcPr>
          <w:p w14:paraId="2C8DE37C" w14:textId="77777777" w:rsidR="002D4A96" w:rsidRDefault="002D4A96" w:rsidP="002D4A96">
            <w:pPr>
              <w:autoSpaceDE w:val="0"/>
              <w:autoSpaceDN w:val="0"/>
              <w:rPr>
                <w:rFonts w:ascii="Times New Roman" w:hAnsi="Times New Roman"/>
                <w:i/>
                <w:sz w:val="20"/>
              </w:rPr>
            </w:pPr>
            <w:r>
              <w:rPr>
                <w:rFonts w:ascii="Times New Roman" w:hAnsi="Times New Roman"/>
                <w:b/>
                <w:color w:val="8064A2"/>
                <w:sz w:val="20"/>
              </w:rPr>
              <w:t>One Crazy Summer – Rita Williams-Garcia</w:t>
            </w:r>
          </w:p>
          <w:p w14:paraId="5A5CC90A" w14:textId="7F79A980" w:rsidR="002D4A96" w:rsidRDefault="00E40A90" w:rsidP="002D4A96">
            <w:pPr>
              <w:autoSpaceDE w:val="0"/>
              <w:autoSpaceDN w:val="0"/>
              <w:rPr>
                <w:rFonts w:ascii="Times New Roman" w:hAnsi="Times New Roman"/>
                <w:i/>
                <w:sz w:val="20"/>
              </w:rPr>
            </w:pPr>
            <w:r w:rsidRPr="009A645C">
              <w:rPr>
                <w:rFonts w:ascii="Times New Roman" w:hAnsi="Times New Roman"/>
                <w:i/>
                <w:sz w:val="20"/>
              </w:rPr>
              <w:t>Hintz &amp; Tribunella</w:t>
            </w:r>
            <w:r>
              <w:rPr>
                <w:rFonts w:ascii="Times New Roman" w:hAnsi="Times New Roman"/>
                <w:sz w:val="20"/>
              </w:rPr>
              <w:t xml:space="preserve"> – Ch. 7 </w:t>
            </w:r>
            <w:r w:rsidR="002D4A96" w:rsidRPr="00E40A90">
              <w:rPr>
                <w:rFonts w:ascii="Times New Roman" w:hAnsi="Times New Roman"/>
                <w:sz w:val="20"/>
              </w:rPr>
              <w:t>Historical Fiction</w:t>
            </w:r>
            <w:r w:rsidR="002D4A96">
              <w:rPr>
                <w:rFonts w:ascii="Times New Roman" w:hAnsi="Times New Roman"/>
                <w:i/>
                <w:sz w:val="20"/>
              </w:rPr>
              <w:t xml:space="preserve"> </w:t>
            </w:r>
          </w:p>
          <w:p w14:paraId="0BCD7A71" w14:textId="77777777" w:rsidR="008E63B2" w:rsidRDefault="008E63B2" w:rsidP="008E63B2">
            <w:pPr>
              <w:autoSpaceDE w:val="0"/>
              <w:autoSpaceDN w:val="0"/>
              <w:rPr>
                <w:rFonts w:ascii="Times New Roman" w:hAnsi="Times New Roman"/>
                <w:i/>
                <w:sz w:val="20"/>
              </w:rPr>
            </w:pPr>
          </w:p>
          <w:p w14:paraId="59E17EFF" w14:textId="77777777" w:rsidR="008E63B2" w:rsidRPr="00D96B4C" w:rsidRDefault="008E63B2" w:rsidP="00F7452A">
            <w:pPr>
              <w:autoSpaceDE w:val="0"/>
              <w:autoSpaceDN w:val="0"/>
              <w:rPr>
                <w:rFonts w:ascii="Times New Roman" w:hAnsi="Times New Roman"/>
                <w:i/>
                <w:sz w:val="20"/>
              </w:rPr>
            </w:pPr>
          </w:p>
        </w:tc>
        <w:tc>
          <w:tcPr>
            <w:tcW w:w="4031" w:type="dxa"/>
          </w:tcPr>
          <w:p w14:paraId="52E27089" w14:textId="77777777" w:rsidR="008E63B2" w:rsidRDefault="002D4A96" w:rsidP="008E63B2">
            <w:pPr>
              <w:autoSpaceDE w:val="0"/>
              <w:autoSpaceDN w:val="0"/>
              <w:rPr>
                <w:rFonts w:ascii="Times New Roman" w:hAnsi="Times New Roman"/>
                <w:b/>
                <w:color w:val="8064A2"/>
                <w:sz w:val="20"/>
              </w:rPr>
            </w:pPr>
            <w:r>
              <w:rPr>
                <w:rFonts w:ascii="Times New Roman" w:hAnsi="Times New Roman"/>
                <w:b/>
                <w:color w:val="8064A2"/>
                <w:sz w:val="20"/>
              </w:rPr>
              <w:t>One Crazy Summer – Rita Williams-Garcia</w:t>
            </w:r>
          </w:p>
          <w:p w14:paraId="3AD1E0E4" w14:textId="4AF24E6F" w:rsidR="004D5213" w:rsidRPr="004D5213" w:rsidRDefault="004D5213" w:rsidP="008E63B2">
            <w:pPr>
              <w:autoSpaceDE w:val="0"/>
              <w:autoSpaceDN w:val="0"/>
              <w:rPr>
                <w:rFonts w:ascii="Times New Roman" w:hAnsi="Times New Roman"/>
                <w:i/>
                <w:sz w:val="20"/>
              </w:rPr>
            </w:pPr>
            <w:r>
              <w:rPr>
                <w:rFonts w:ascii="Times New Roman" w:hAnsi="Times New Roman"/>
                <w:sz w:val="20"/>
              </w:rPr>
              <w:t xml:space="preserve">Chapter book critique </w:t>
            </w:r>
            <w:r w:rsidR="00C30A5A">
              <w:rPr>
                <w:rFonts w:ascii="Times New Roman" w:hAnsi="Times New Roman"/>
                <w:sz w:val="20"/>
              </w:rPr>
              <w:t>1</w:t>
            </w:r>
          </w:p>
        </w:tc>
      </w:tr>
      <w:tr w:rsidR="008E63B2" w:rsidRPr="00D96B4C" w14:paraId="02A1247A" w14:textId="77777777">
        <w:tc>
          <w:tcPr>
            <w:tcW w:w="1136" w:type="dxa"/>
          </w:tcPr>
          <w:p w14:paraId="372F8377" w14:textId="77777777" w:rsidR="008E63B2" w:rsidRPr="00D96B4C" w:rsidRDefault="008E63B2" w:rsidP="008E63B2">
            <w:pPr>
              <w:autoSpaceDE w:val="0"/>
              <w:autoSpaceDN w:val="0"/>
              <w:rPr>
                <w:rFonts w:ascii="Times New Roman" w:hAnsi="Times New Roman"/>
                <w:sz w:val="20"/>
                <w:u w:val="single"/>
              </w:rPr>
            </w:pPr>
            <w:r w:rsidRPr="00D96B4C">
              <w:rPr>
                <w:rFonts w:ascii="Times New Roman" w:hAnsi="Times New Roman"/>
                <w:sz w:val="20"/>
                <w:u w:val="single"/>
              </w:rPr>
              <w:t>Week 10</w:t>
            </w:r>
          </w:p>
          <w:p w14:paraId="34D3482B" w14:textId="77777777" w:rsidR="008E63B2" w:rsidRPr="00D96B4C" w:rsidRDefault="00F17FDF" w:rsidP="008E63B2">
            <w:pPr>
              <w:autoSpaceDE w:val="0"/>
              <w:autoSpaceDN w:val="0"/>
              <w:rPr>
                <w:rFonts w:ascii="Times New Roman" w:hAnsi="Times New Roman"/>
                <w:sz w:val="20"/>
              </w:rPr>
            </w:pPr>
            <w:r>
              <w:rPr>
                <w:rFonts w:ascii="Times New Roman" w:hAnsi="Times New Roman"/>
                <w:sz w:val="20"/>
              </w:rPr>
              <w:t>Oct. 24/26</w:t>
            </w:r>
          </w:p>
        </w:tc>
        <w:tc>
          <w:tcPr>
            <w:tcW w:w="5092" w:type="dxa"/>
          </w:tcPr>
          <w:p w14:paraId="44A66D09" w14:textId="77777777" w:rsidR="002D4A96" w:rsidRDefault="002D4A96" w:rsidP="002D4A96">
            <w:pPr>
              <w:autoSpaceDE w:val="0"/>
              <w:autoSpaceDN w:val="0"/>
              <w:rPr>
                <w:rFonts w:ascii="Times New Roman" w:hAnsi="Times New Roman"/>
                <w:sz w:val="20"/>
              </w:rPr>
            </w:pPr>
            <w:r w:rsidRPr="00FC2D83">
              <w:rPr>
                <w:rFonts w:ascii="Times New Roman" w:hAnsi="Times New Roman"/>
                <w:i/>
                <w:sz w:val="20"/>
              </w:rPr>
              <w:t>CMH</w:t>
            </w:r>
            <w:r>
              <w:rPr>
                <w:rFonts w:ascii="Times New Roman" w:hAnsi="Times New Roman"/>
                <w:i/>
                <w:sz w:val="20"/>
              </w:rPr>
              <w:t xml:space="preserve"> </w:t>
            </w:r>
            <w:r>
              <w:rPr>
                <w:rFonts w:ascii="Times New Roman" w:hAnsi="Times New Roman"/>
                <w:sz w:val="20"/>
              </w:rPr>
              <w:t>ch. 5 – Informational Books</w:t>
            </w:r>
          </w:p>
          <w:p w14:paraId="23710FFD" w14:textId="4B8D1F4D" w:rsidR="00F57CD1" w:rsidRPr="003574E7" w:rsidRDefault="00F57CD1" w:rsidP="002D4A96">
            <w:pPr>
              <w:autoSpaceDE w:val="0"/>
              <w:autoSpaceDN w:val="0"/>
              <w:rPr>
                <w:rFonts w:ascii="Times New Roman" w:hAnsi="Times New Roman"/>
                <w:sz w:val="20"/>
              </w:rPr>
            </w:pPr>
            <w:r w:rsidRPr="0075018F">
              <w:rPr>
                <w:rFonts w:ascii="Times New Roman" w:hAnsi="Times New Roman"/>
                <w:i/>
                <w:sz w:val="20"/>
              </w:rPr>
              <w:t>Tunnell et. al</w:t>
            </w:r>
            <w:r>
              <w:rPr>
                <w:rFonts w:ascii="Times New Roman" w:hAnsi="Times New Roman"/>
                <w:sz w:val="20"/>
              </w:rPr>
              <w:t>. – Ch. 13 &amp; 14 Biography and Informational books</w:t>
            </w:r>
          </w:p>
          <w:p w14:paraId="76D94FB9" w14:textId="26D21C64" w:rsidR="008E63B2" w:rsidRPr="00D96B4C" w:rsidRDefault="008E63B2" w:rsidP="008E63B2">
            <w:pPr>
              <w:autoSpaceDE w:val="0"/>
              <w:autoSpaceDN w:val="0"/>
              <w:rPr>
                <w:rFonts w:ascii="Times New Roman" w:hAnsi="Times New Roman"/>
                <w:i/>
                <w:sz w:val="20"/>
              </w:rPr>
            </w:pPr>
          </w:p>
        </w:tc>
        <w:tc>
          <w:tcPr>
            <w:tcW w:w="4031" w:type="dxa"/>
          </w:tcPr>
          <w:p w14:paraId="311394F1" w14:textId="373F3595" w:rsidR="00C30A5A" w:rsidRDefault="00C30A5A" w:rsidP="002D4A96">
            <w:pPr>
              <w:autoSpaceDE w:val="0"/>
              <w:autoSpaceDN w:val="0"/>
              <w:rPr>
                <w:rFonts w:ascii="Times New Roman" w:hAnsi="Times New Roman"/>
                <w:sz w:val="20"/>
              </w:rPr>
            </w:pPr>
            <w:r>
              <w:rPr>
                <w:rFonts w:ascii="Times New Roman" w:hAnsi="Times New Roman"/>
                <w:sz w:val="20"/>
              </w:rPr>
              <w:t>Informational book critique 1</w:t>
            </w:r>
          </w:p>
          <w:p w14:paraId="3302847B" w14:textId="3EC5EE36" w:rsidR="00C30A5A" w:rsidRPr="00D96B4C" w:rsidRDefault="00C30A5A" w:rsidP="002D4A96">
            <w:pPr>
              <w:autoSpaceDE w:val="0"/>
              <w:autoSpaceDN w:val="0"/>
              <w:rPr>
                <w:rFonts w:ascii="Times New Roman" w:hAnsi="Times New Roman"/>
                <w:sz w:val="20"/>
              </w:rPr>
            </w:pPr>
            <w:r>
              <w:rPr>
                <w:rFonts w:ascii="Times New Roman" w:hAnsi="Times New Roman"/>
                <w:sz w:val="20"/>
              </w:rPr>
              <w:t>Poetry reading in small groups</w:t>
            </w:r>
          </w:p>
        </w:tc>
      </w:tr>
      <w:tr w:rsidR="008E63B2" w:rsidRPr="00D96B4C" w14:paraId="69FF17EF" w14:textId="77777777">
        <w:tc>
          <w:tcPr>
            <w:tcW w:w="1136" w:type="dxa"/>
          </w:tcPr>
          <w:p w14:paraId="7B00FBDD" w14:textId="3FFF434E" w:rsidR="008E63B2" w:rsidRPr="00D96B4C" w:rsidRDefault="008E63B2" w:rsidP="008E63B2">
            <w:pPr>
              <w:autoSpaceDE w:val="0"/>
              <w:autoSpaceDN w:val="0"/>
              <w:rPr>
                <w:rFonts w:ascii="Times New Roman" w:hAnsi="Times New Roman"/>
                <w:sz w:val="20"/>
                <w:u w:val="single"/>
              </w:rPr>
            </w:pPr>
            <w:r w:rsidRPr="00D96B4C">
              <w:rPr>
                <w:rFonts w:ascii="Times New Roman" w:hAnsi="Times New Roman"/>
                <w:sz w:val="20"/>
                <w:u w:val="single"/>
              </w:rPr>
              <w:t>Week 11</w:t>
            </w:r>
          </w:p>
          <w:p w14:paraId="6FCB392F" w14:textId="77777777" w:rsidR="008E63B2" w:rsidRPr="00D96B4C" w:rsidRDefault="00F17FDF" w:rsidP="008E63B2">
            <w:pPr>
              <w:autoSpaceDE w:val="0"/>
              <w:autoSpaceDN w:val="0"/>
              <w:rPr>
                <w:rFonts w:ascii="Times New Roman" w:hAnsi="Times New Roman"/>
                <w:sz w:val="20"/>
              </w:rPr>
            </w:pPr>
            <w:r>
              <w:rPr>
                <w:rFonts w:ascii="Times New Roman" w:hAnsi="Times New Roman"/>
                <w:sz w:val="20"/>
              </w:rPr>
              <w:t>Oct. 31 –</w:t>
            </w:r>
            <w:r w:rsidR="008E63B2">
              <w:rPr>
                <w:rFonts w:ascii="Times New Roman" w:hAnsi="Times New Roman"/>
                <w:sz w:val="20"/>
              </w:rPr>
              <w:t>Nov</w:t>
            </w:r>
            <w:r>
              <w:rPr>
                <w:rFonts w:ascii="Times New Roman" w:hAnsi="Times New Roman"/>
                <w:sz w:val="20"/>
              </w:rPr>
              <w:t xml:space="preserve"> 2</w:t>
            </w:r>
            <w:r w:rsidR="008E63B2">
              <w:rPr>
                <w:rFonts w:ascii="Times New Roman" w:hAnsi="Times New Roman"/>
                <w:sz w:val="20"/>
              </w:rPr>
              <w:t xml:space="preserve"> </w:t>
            </w:r>
          </w:p>
        </w:tc>
        <w:tc>
          <w:tcPr>
            <w:tcW w:w="5092" w:type="dxa"/>
          </w:tcPr>
          <w:p w14:paraId="6597F2E1" w14:textId="77777777" w:rsidR="002D4A96" w:rsidRDefault="002D4A96" w:rsidP="002D4A96">
            <w:pPr>
              <w:autoSpaceDE w:val="0"/>
              <w:autoSpaceDN w:val="0"/>
              <w:rPr>
                <w:rFonts w:ascii="Times New Roman" w:hAnsi="Times New Roman"/>
                <w:i/>
                <w:sz w:val="20"/>
              </w:rPr>
            </w:pPr>
            <w:r>
              <w:rPr>
                <w:rFonts w:ascii="Times New Roman" w:hAnsi="Times New Roman"/>
                <w:b/>
                <w:color w:val="8064A2"/>
                <w:sz w:val="20"/>
              </w:rPr>
              <w:t>Inside Out and Back Again - Lai</w:t>
            </w:r>
          </w:p>
          <w:p w14:paraId="114D97AE" w14:textId="05423D80" w:rsidR="002D4A96" w:rsidRDefault="002D4A96" w:rsidP="002D4A96">
            <w:pPr>
              <w:autoSpaceDE w:val="0"/>
              <w:autoSpaceDN w:val="0"/>
              <w:rPr>
                <w:rFonts w:ascii="Times New Roman" w:hAnsi="Times New Roman"/>
                <w:i/>
                <w:sz w:val="20"/>
              </w:rPr>
            </w:pPr>
            <w:r w:rsidRPr="00D96B4C">
              <w:rPr>
                <w:rFonts w:ascii="Times New Roman" w:hAnsi="Times New Roman"/>
                <w:i/>
                <w:sz w:val="20"/>
              </w:rPr>
              <w:t>Diverse Perspectives in Children’s Literature</w:t>
            </w:r>
          </w:p>
          <w:p w14:paraId="42A7C649" w14:textId="324EB4D1" w:rsidR="008E63B2" w:rsidRPr="00D96B4C" w:rsidRDefault="008E63B2" w:rsidP="002D4A96">
            <w:pPr>
              <w:autoSpaceDE w:val="0"/>
              <w:autoSpaceDN w:val="0"/>
              <w:rPr>
                <w:rFonts w:ascii="Times New Roman" w:hAnsi="Times New Roman"/>
                <w:i/>
                <w:sz w:val="20"/>
              </w:rPr>
            </w:pPr>
          </w:p>
        </w:tc>
        <w:tc>
          <w:tcPr>
            <w:tcW w:w="4031" w:type="dxa"/>
          </w:tcPr>
          <w:p w14:paraId="20644AB6" w14:textId="77777777" w:rsidR="002D4A96" w:rsidRDefault="002D4A96" w:rsidP="002D4A96">
            <w:pPr>
              <w:autoSpaceDE w:val="0"/>
              <w:autoSpaceDN w:val="0"/>
              <w:rPr>
                <w:rFonts w:ascii="Times New Roman" w:hAnsi="Times New Roman"/>
                <w:i/>
                <w:sz w:val="20"/>
              </w:rPr>
            </w:pPr>
            <w:r>
              <w:rPr>
                <w:rFonts w:ascii="Times New Roman" w:hAnsi="Times New Roman"/>
                <w:b/>
                <w:color w:val="8064A2"/>
                <w:sz w:val="20"/>
              </w:rPr>
              <w:t>Inside Out and Back Again - Lai</w:t>
            </w:r>
          </w:p>
          <w:p w14:paraId="0F652B6A" w14:textId="77777777" w:rsidR="00C30A5A" w:rsidRDefault="00C30A5A" w:rsidP="00C30A5A">
            <w:pPr>
              <w:autoSpaceDE w:val="0"/>
              <w:autoSpaceDN w:val="0"/>
              <w:rPr>
                <w:rFonts w:ascii="Times New Roman" w:hAnsi="Times New Roman"/>
                <w:sz w:val="20"/>
              </w:rPr>
            </w:pPr>
            <w:r>
              <w:rPr>
                <w:rFonts w:ascii="Times New Roman" w:hAnsi="Times New Roman"/>
                <w:sz w:val="20"/>
              </w:rPr>
              <w:t>Chapter book critique 2</w:t>
            </w:r>
          </w:p>
          <w:p w14:paraId="396EC818" w14:textId="4A507684" w:rsidR="008E63B2" w:rsidRPr="000409A0" w:rsidRDefault="008E63B2" w:rsidP="008E63B2">
            <w:pPr>
              <w:autoSpaceDE w:val="0"/>
              <w:autoSpaceDN w:val="0"/>
              <w:rPr>
                <w:rFonts w:ascii="Times New Roman" w:hAnsi="Times New Roman"/>
                <w:sz w:val="20"/>
                <w:vertAlign w:val="superscript"/>
              </w:rPr>
            </w:pPr>
          </w:p>
        </w:tc>
      </w:tr>
      <w:tr w:rsidR="008E63B2" w:rsidRPr="00D96B4C" w14:paraId="02186A04" w14:textId="77777777">
        <w:tc>
          <w:tcPr>
            <w:tcW w:w="1136" w:type="dxa"/>
          </w:tcPr>
          <w:p w14:paraId="40F8D6C5" w14:textId="364DDF0D" w:rsidR="008E63B2" w:rsidRPr="00D96B4C" w:rsidRDefault="00956F0F" w:rsidP="008E63B2">
            <w:pPr>
              <w:autoSpaceDE w:val="0"/>
              <w:autoSpaceDN w:val="0"/>
              <w:rPr>
                <w:rFonts w:ascii="Times New Roman" w:hAnsi="Times New Roman"/>
                <w:sz w:val="20"/>
                <w:u w:val="single"/>
              </w:rPr>
            </w:pPr>
            <w:r>
              <w:rPr>
                <w:rFonts w:ascii="Times New Roman" w:hAnsi="Times New Roman"/>
                <w:sz w:val="20"/>
                <w:u w:val="single"/>
              </w:rPr>
              <w:t>Week 12</w:t>
            </w:r>
          </w:p>
          <w:p w14:paraId="2554129E" w14:textId="77777777" w:rsidR="008E63B2" w:rsidRPr="00D96B4C" w:rsidRDefault="00F17FDF" w:rsidP="008E63B2">
            <w:pPr>
              <w:autoSpaceDE w:val="0"/>
              <w:autoSpaceDN w:val="0"/>
              <w:rPr>
                <w:rFonts w:ascii="Times New Roman" w:hAnsi="Times New Roman"/>
                <w:sz w:val="20"/>
              </w:rPr>
            </w:pPr>
            <w:r>
              <w:rPr>
                <w:rFonts w:ascii="Times New Roman" w:hAnsi="Times New Roman"/>
                <w:sz w:val="20"/>
              </w:rPr>
              <w:t>Nov 7/9</w:t>
            </w:r>
          </w:p>
        </w:tc>
        <w:tc>
          <w:tcPr>
            <w:tcW w:w="5092" w:type="dxa"/>
          </w:tcPr>
          <w:p w14:paraId="0995F170" w14:textId="65F2FE24" w:rsidR="008E63B2" w:rsidRPr="00D96B4C" w:rsidRDefault="00E40A90" w:rsidP="00403A5D">
            <w:pPr>
              <w:autoSpaceDE w:val="0"/>
              <w:autoSpaceDN w:val="0"/>
              <w:rPr>
                <w:rFonts w:ascii="Times New Roman" w:hAnsi="Times New Roman"/>
                <w:i/>
                <w:sz w:val="20"/>
              </w:rPr>
            </w:pPr>
            <w:r w:rsidRPr="0075018F">
              <w:rPr>
                <w:rFonts w:ascii="Times New Roman" w:hAnsi="Times New Roman"/>
                <w:i/>
                <w:sz w:val="20"/>
              </w:rPr>
              <w:t>Tunnell et. al</w:t>
            </w:r>
            <w:r>
              <w:rPr>
                <w:rFonts w:ascii="Times New Roman" w:hAnsi="Times New Roman"/>
                <w:sz w:val="20"/>
              </w:rPr>
              <w:t>. – Ch.11 Contemporary Realistic Fiction</w:t>
            </w:r>
          </w:p>
        </w:tc>
        <w:tc>
          <w:tcPr>
            <w:tcW w:w="4031" w:type="dxa"/>
          </w:tcPr>
          <w:p w14:paraId="144A512A" w14:textId="72ECA1A3" w:rsidR="008E63B2" w:rsidRPr="00D96B4C" w:rsidRDefault="00C30A5A" w:rsidP="00C30A5A">
            <w:pPr>
              <w:autoSpaceDE w:val="0"/>
              <w:autoSpaceDN w:val="0"/>
              <w:rPr>
                <w:rFonts w:ascii="Times New Roman" w:hAnsi="Times New Roman"/>
                <w:sz w:val="20"/>
              </w:rPr>
            </w:pPr>
            <w:r>
              <w:rPr>
                <w:rFonts w:ascii="Times New Roman" w:hAnsi="Times New Roman"/>
                <w:sz w:val="20"/>
              </w:rPr>
              <w:t>Informational book critique 2</w:t>
            </w:r>
          </w:p>
        </w:tc>
      </w:tr>
      <w:tr w:rsidR="00403A5D" w:rsidRPr="00D96B4C" w14:paraId="444A9C3F" w14:textId="77777777">
        <w:tc>
          <w:tcPr>
            <w:tcW w:w="1136" w:type="dxa"/>
          </w:tcPr>
          <w:p w14:paraId="7DA7BFF1" w14:textId="1F72A873" w:rsidR="00403A5D" w:rsidRDefault="00403A5D" w:rsidP="008E63B2">
            <w:pPr>
              <w:autoSpaceDE w:val="0"/>
              <w:autoSpaceDN w:val="0"/>
              <w:rPr>
                <w:rFonts w:ascii="Times New Roman" w:hAnsi="Times New Roman"/>
                <w:sz w:val="20"/>
                <w:u w:val="single"/>
              </w:rPr>
            </w:pPr>
            <w:r>
              <w:rPr>
                <w:rFonts w:ascii="Times New Roman" w:hAnsi="Times New Roman"/>
                <w:sz w:val="20"/>
                <w:u w:val="single"/>
              </w:rPr>
              <w:t>Week 13</w:t>
            </w:r>
          </w:p>
          <w:p w14:paraId="277B6C01" w14:textId="77777777" w:rsidR="00403A5D" w:rsidRPr="00F17FDF" w:rsidRDefault="00403A5D" w:rsidP="008E63B2">
            <w:pPr>
              <w:autoSpaceDE w:val="0"/>
              <w:autoSpaceDN w:val="0"/>
              <w:rPr>
                <w:rFonts w:ascii="Times New Roman" w:hAnsi="Times New Roman"/>
                <w:sz w:val="20"/>
              </w:rPr>
            </w:pPr>
            <w:r>
              <w:rPr>
                <w:rFonts w:ascii="Times New Roman" w:hAnsi="Times New Roman"/>
                <w:sz w:val="20"/>
              </w:rPr>
              <w:t>Nov</w:t>
            </w:r>
            <w:r w:rsidRPr="00F17FDF">
              <w:rPr>
                <w:rFonts w:ascii="Times New Roman" w:hAnsi="Times New Roman"/>
                <w:sz w:val="20"/>
              </w:rPr>
              <w:t xml:space="preserve"> 14/16</w:t>
            </w:r>
          </w:p>
        </w:tc>
        <w:tc>
          <w:tcPr>
            <w:tcW w:w="5092" w:type="dxa"/>
          </w:tcPr>
          <w:p w14:paraId="2E34D512" w14:textId="77777777" w:rsidR="00403A5D" w:rsidRPr="00081B5B" w:rsidRDefault="00403A5D" w:rsidP="00403A5D">
            <w:pPr>
              <w:autoSpaceDE w:val="0"/>
              <w:autoSpaceDN w:val="0"/>
              <w:rPr>
                <w:rFonts w:ascii="Times New Roman" w:hAnsi="Times New Roman"/>
                <w:b/>
                <w:color w:val="8064A2"/>
                <w:sz w:val="20"/>
                <w:vertAlign w:val="superscript"/>
              </w:rPr>
            </w:pPr>
            <w:r>
              <w:rPr>
                <w:rFonts w:ascii="Times New Roman" w:hAnsi="Times New Roman"/>
                <w:b/>
                <w:color w:val="8064A2"/>
                <w:sz w:val="20"/>
              </w:rPr>
              <w:t>El Deafo – Cece Bell</w:t>
            </w:r>
          </w:p>
          <w:p w14:paraId="3BDEE237" w14:textId="77777777" w:rsidR="00403A5D" w:rsidRDefault="00403A5D" w:rsidP="00403A5D">
            <w:pPr>
              <w:autoSpaceDE w:val="0"/>
              <w:autoSpaceDN w:val="0"/>
              <w:rPr>
                <w:rFonts w:ascii="Times New Roman" w:hAnsi="Times New Roman"/>
                <w:i/>
                <w:sz w:val="20"/>
              </w:rPr>
            </w:pPr>
            <w:r w:rsidRPr="00D96B4C">
              <w:rPr>
                <w:rFonts w:ascii="Times New Roman" w:hAnsi="Times New Roman"/>
                <w:i/>
                <w:sz w:val="20"/>
              </w:rPr>
              <w:t>Rudiger, H. (2006) Graphic Novels 101</w:t>
            </w:r>
          </w:p>
          <w:p w14:paraId="1707D747" w14:textId="73EBFCAD" w:rsidR="006E6B3C" w:rsidRPr="009976E9" w:rsidRDefault="006E6B3C" w:rsidP="00403A5D">
            <w:pPr>
              <w:autoSpaceDE w:val="0"/>
              <w:autoSpaceDN w:val="0"/>
              <w:rPr>
                <w:rFonts w:ascii="Times New Roman" w:hAnsi="Times New Roman"/>
                <w:sz w:val="20"/>
              </w:rPr>
            </w:pPr>
            <w:r w:rsidRPr="00FC2D83">
              <w:rPr>
                <w:rFonts w:ascii="Times New Roman" w:hAnsi="Times New Roman"/>
                <w:i/>
                <w:sz w:val="20"/>
              </w:rPr>
              <w:t>CMH</w:t>
            </w:r>
            <w:r>
              <w:rPr>
                <w:rFonts w:ascii="Times New Roman" w:hAnsi="Times New Roman"/>
                <w:i/>
                <w:sz w:val="20"/>
              </w:rPr>
              <w:t xml:space="preserve"> </w:t>
            </w:r>
            <w:r>
              <w:rPr>
                <w:rFonts w:ascii="Times New Roman" w:hAnsi="Times New Roman"/>
                <w:i/>
                <w:sz w:val="20"/>
              </w:rPr>
              <w:softHyphen/>
            </w:r>
            <w:r w:rsidR="009976E9">
              <w:rPr>
                <w:rFonts w:ascii="Times New Roman" w:hAnsi="Times New Roman"/>
                <w:sz w:val="20"/>
              </w:rPr>
              <w:t xml:space="preserve">graphic novel section pp. </w:t>
            </w:r>
            <w:r w:rsidR="00C037D8">
              <w:rPr>
                <w:rFonts w:ascii="Times New Roman" w:hAnsi="Times New Roman"/>
                <w:sz w:val="20"/>
              </w:rPr>
              <w:t>112-116</w:t>
            </w:r>
          </w:p>
          <w:p w14:paraId="5E652587" w14:textId="77777777" w:rsidR="00403A5D" w:rsidRPr="00D96B4C" w:rsidRDefault="00403A5D" w:rsidP="00F7452A">
            <w:pPr>
              <w:autoSpaceDE w:val="0"/>
              <w:autoSpaceDN w:val="0"/>
              <w:rPr>
                <w:rFonts w:ascii="Times New Roman" w:hAnsi="Times New Roman"/>
                <w:sz w:val="20"/>
              </w:rPr>
            </w:pPr>
          </w:p>
        </w:tc>
        <w:tc>
          <w:tcPr>
            <w:tcW w:w="4031" w:type="dxa"/>
          </w:tcPr>
          <w:p w14:paraId="4A2880F1" w14:textId="77777777" w:rsidR="00403A5D" w:rsidRPr="00081B5B" w:rsidRDefault="00403A5D" w:rsidP="00110DB9">
            <w:pPr>
              <w:autoSpaceDE w:val="0"/>
              <w:autoSpaceDN w:val="0"/>
              <w:rPr>
                <w:rFonts w:ascii="Times New Roman" w:hAnsi="Times New Roman"/>
                <w:b/>
                <w:color w:val="8064A2"/>
                <w:sz w:val="20"/>
                <w:vertAlign w:val="superscript"/>
              </w:rPr>
            </w:pPr>
            <w:r>
              <w:rPr>
                <w:rFonts w:ascii="Times New Roman" w:hAnsi="Times New Roman"/>
                <w:b/>
                <w:color w:val="8064A2"/>
                <w:sz w:val="20"/>
              </w:rPr>
              <w:t>El Deafo – Cece Bell</w:t>
            </w:r>
          </w:p>
          <w:p w14:paraId="695D8881" w14:textId="0EF77830" w:rsidR="00403A5D" w:rsidRPr="00D96B4C" w:rsidRDefault="00C30A5A" w:rsidP="008E63B2">
            <w:pPr>
              <w:autoSpaceDE w:val="0"/>
              <w:autoSpaceDN w:val="0"/>
              <w:rPr>
                <w:rFonts w:ascii="Times New Roman" w:hAnsi="Times New Roman"/>
                <w:sz w:val="20"/>
              </w:rPr>
            </w:pPr>
            <w:r>
              <w:rPr>
                <w:rFonts w:ascii="Times New Roman" w:hAnsi="Times New Roman"/>
                <w:sz w:val="20"/>
              </w:rPr>
              <w:t>You choice critique</w:t>
            </w:r>
          </w:p>
        </w:tc>
      </w:tr>
      <w:tr w:rsidR="00403A5D" w:rsidRPr="00D96B4C" w14:paraId="0BC9FC33" w14:textId="77777777">
        <w:tc>
          <w:tcPr>
            <w:tcW w:w="1136" w:type="dxa"/>
          </w:tcPr>
          <w:p w14:paraId="7D58FF7D" w14:textId="77777777" w:rsidR="00403A5D" w:rsidRPr="00F17FDF" w:rsidRDefault="00403A5D" w:rsidP="008E63B2">
            <w:pPr>
              <w:autoSpaceDE w:val="0"/>
              <w:autoSpaceDN w:val="0"/>
              <w:rPr>
                <w:rFonts w:ascii="Times New Roman" w:hAnsi="Times New Roman"/>
                <w:sz w:val="20"/>
              </w:rPr>
            </w:pPr>
            <w:r>
              <w:rPr>
                <w:rFonts w:ascii="Times New Roman" w:hAnsi="Times New Roman"/>
                <w:sz w:val="20"/>
              </w:rPr>
              <w:t>Nov 24/26</w:t>
            </w:r>
          </w:p>
        </w:tc>
        <w:tc>
          <w:tcPr>
            <w:tcW w:w="9123" w:type="dxa"/>
            <w:gridSpan w:val="2"/>
          </w:tcPr>
          <w:p w14:paraId="5A4E601C" w14:textId="77777777" w:rsidR="00403A5D" w:rsidRPr="00F17FDF" w:rsidRDefault="00403A5D" w:rsidP="00F17FDF">
            <w:pPr>
              <w:autoSpaceDE w:val="0"/>
              <w:autoSpaceDN w:val="0"/>
              <w:jc w:val="center"/>
              <w:rPr>
                <w:rFonts w:ascii="Times New Roman" w:hAnsi="Times New Roman"/>
                <w:b/>
                <w:sz w:val="20"/>
              </w:rPr>
            </w:pPr>
            <w:r w:rsidRPr="00F17FDF">
              <w:rPr>
                <w:rFonts w:ascii="Times New Roman" w:hAnsi="Times New Roman"/>
                <w:b/>
                <w:sz w:val="20"/>
              </w:rPr>
              <w:t>Thanksgiving Break. No classes</w:t>
            </w:r>
          </w:p>
        </w:tc>
      </w:tr>
      <w:tr w:rsidR="00403A5D" w:rsidRPr="00D96B4C" w14:paraId="53F01B93" w14:textId="77777777">
        <w:tc>
          <w:tcPr>
            <w:tcW w:w="1136" w:type="dxa"/>
          </w:tcPr>
          <w:p w14:paraId="5EDCE4D3" w14:textId="17DCCF00" w:rsidR="00403A5D" w:rsidRDefault="00403A5D" w:rsidP="008E63B2">
            <w:pPr>
              <w:autoSpaceDE w:val="0"/>
              <w:autoSpaceDN w:val="0"/>
              <w:rPr>
                <w:rFonts w:ascii="Times New Roman" w:hAnsi="Times New Roman"/>
                <w:sz w:val="20"/>
              </w:rPr>
            </w:pPr>
            <w:r>
              <w:rPr>
                <w:rFonts w:ascii="Times New Roman" w:hAnsi="Times New Roman"/>
                <w:sz w:val="20"/>
              </w:rPr>
              <w:t>Week 14</w:t>
            </w:r>
          </w:p>
          <w:p w14:paraId="5B436A9C" w14:textId="77777777" w:rsidR="00403A5D" w:rsidRPr="00F17FDF" w:rsidRDefault="00403A5D" w:rsidP="008E63B2">
            <w:pPr>
              <w:autoSpaceDE w:val="0"/>
              <w:autoSpaceDN w:val="0"/>
              <w:rPr>
                <w:rFonts w:ascii="Times New Roman" w:hAnsi="Times New Roman"/>
                <w:sz w:val="20"/>
              </w:rPr>
            </w:pPr>
            <w:r>
              <w:rPr>
                <w:rFonts w:ascii="Times New Roman" w:hAnsi="Times New Roman"/>
                <w:sz w:val="20"/>
              </w:rPr>
              <w:t>Nov 28/30</w:t>
            </w:r>
          </w:p>
        </w:tc>
        <w:tc>
          <w:tcPr>
            <w:tcW w:w="5092" w:type="dxa"/>
          </w:tcPr>
          <w:p w14:paraId="4A8B0CD7" w14:textId="701AE168" w:rsidR="00403A5D" w:rsidRDefault="00403A5D" w:rsidP="004F521C">
            <w:pPr>
              <w:autoSpaceDE w:val="0"/>
              <w:autoSpaceDN w:val="0"/>
              <w:rPr>
                <w:rFonts w:ascii="Times New Roman" w:hAnsi="Times New Roman"/>
                <w:i/>
                <w:sz w:val="20"/>
              </w:rPr>
            </w:pPr>
            <w:r>
              <w:rPr>
                <w:rFonts w:ascii="Times New Roman" w:hAnsi="Times New Roman"/>
                <w:i/>
                <w:sz w:val="20"/>
              </w:rPr>
              <w:t>Alexi – Written In Blood</w:t>
            </w:r>
          </w:p>
          <w:p w14:paraId="53786660" w14:textId="5246524F" w:rsidR="00403A5D" w:rsidRDefault="00403A5D" w:rsidP="004F521C">
            <w:pPr>
              <w:autoSpaceDE w:val="0"/>
              <w:autoSpaceDN w:val="0"/>
              <w:rPr>
                <w:rFonts w:ascii="Times New Roman" w:hAnsi="Times New Roman"/>
                <w:i/>
                <w:sz w:val="20"/>
              </w:rPr>
            </w:pPr>
            <w:r>
              <w:rPr>
                <w:rFonts w:ascii="Times New Roman" w:hAnsi="Times New Roman"/>
                <w:i/>
                <w:sz w:val="20"/>
              </w:rPr>
              <w:t>Gurdon – Darkness Too Visible</w:t>
            </w:r>
          </w:p>
          <w:p w14:paraId="445DDB75" w14:textId="77777777" w:rsidR="00403A5D" w:rsidRDefault="00403A5D" w:rsidP="008E63B2">
            <w:pPr>
              <w:autoSpaceDE w:val="0"/>
              <w:autoSpaceDN w:val="0"/>
              <w:rPr>
                <w:rFonts w:ascii="Times New Roman" w:hAnsi="Times New Roman"/>
                <w:i/>
                <w:sz w:val="20"/>
              </w:rPr>
            </w:pPr>
          </w:p>
        </w:tc>
        <w:tc>
          <w:tcPr>
            <w:tcW w:w="4031" w:type="dxa"/>
          </w:tcPr>
          <w:p w14:paraId="46CA81DC" w14:textId="77777777" w:rsidR="00403A5D" w:rsidRDefault="00403A5D" w:rsidP="008E63B2">
            <w:pPr>
              <w:autoSpaceDE w:val="0"/>
              <w:autoSpaceDN w:val="0"/>
              <w:rPr>
                <w:rFonts w:ascii="Times New Roman" w:hAnsi="Times New Roman"/>
                <w:i/>
                <w:sz w:val="20"/>
              </w:rPr>
            </w:pPr>
            <w:r>
              <w:rPr>
                <w:rFonts w:ascii="Times New Roman" w:hAnsi="Times New Roman"/>
                <w:sz w:val="20"/>
              </w:rPr>
              <w:t xml:space="preserve">Revisit </w:t>
            </w:r>
            <w:r w:rsidRPr="004F521C">
              <w:rPr>
                <w:rFonts w:ascii="Times New Roman" w:hAnsi="Times New Roman"/>
                <w:i/>
                <w:sz w:val="20"/>
              </w:rPr>
              <w:t>Tale Dark and Grimm</w:t>
            </w:r>
            <w:r>
              <w:rPr>
                <w:rFonts w:ascii="Times New Roman" w:hAnsi="Times New Roman"/>
                <w:sz w:val="20"/>
              </w:rPr>
              <w:t xml:space="preserve"> and </w:t>
            </w:r>
            <w:r w:rsidRPr="004F521C">
              <w:rPr>
                <w:rFonts w:ascii="Times New Roman" w:hAnsi="Times New Roman"/>
                <w:i/>
                <w:sz w:val="20"/>
              </w:rPr>
              <w:t>One Crazy Summer</w:t>
            </w:r>
          </w:p>
          <w:p w14:paraId="5C7955C3" w14:textId="77777777" w:rsidR="003F64DE" w:rsidRDefault="00C30A5A" w:rsidP="008E63B2">
            <w:pPr>
              <w:autoSpaceDE w:val="0"/>
              <w:autoSpaceDN w:val="0"/>
              <w:rPr>
                <w:rFonts w:ascii="Times New Roman" w:hAnsi="Times New Roman"/>
                <w:sz w:val="20"/>
              </w:rPr>
            </w:pPr>
            <w:r>
              <w:rPr>
                <w:rFonts w:ascii="Times New Roman" w:hAnsi="Times New Roman"/>
                <w:sz w:val="20"/>
              </w:rPr>
              <w:t>Poetry reading in class</w:t>
            </w:r>
            <w:r w:rsidR="003F64DE">
              <w:rPr>
                <w:rFonts w:ascii="Times New Roman" w:hAnsi="Times New Roman"/>
                <w:sz w:val="20"/>
              </w:rPr>
              <w:t xml:space="preserve"> </w:t>
            </w:r>
          </w:p>
          <w:p w14:paraId="5FB8E9D9" w14:textId="3A8CB495" w:rsidR="00C30A5A" w:rsidRPr="00D96B4C" w:rsidRDefault="00C30A5A" w:rsidP="008E63B2">
            <w:pPr>
              <w:autoSpaceDE w:val="0"/>
              <w:autoSpaceDN w:val="0"/>
              <w:rPr>
                <w:rFonts w:ascii="Times New Roman" w:hAnsi="Times New Roman"/>
                <w:sz w:val="20"/>
              </w:rPr>
            </w:pPr>
          </w:p>
        </w:tc>
      </w:tr>
      <w:tr w:rsidR="00403A5D" w:rsidRPr="00D96B4C" w14:paraId="3799EA44" w14:textId="77777777">
        <w:tc>
          <w:tcPr>
            <w:tcW w:w="1136" w:type="dxa"/>
          </w:tcPr>
          <w:p w14:paraId="3D5EA5E7" w14:textId="0559F2A8" w:rsidR="00403A5D" w:rsidRDefault="00403A5D" w:rsidP="008E63B2">
            <w:pPr>
              <w:autoSpaceDE w:val="0"/>
              <w:autoSpaceDN w:val="0"/>
              <w:rPr>
                <w:rFonts w:ascii="Times New Roman" w:hAnsi="Times New Roman"/>
                <w:sz w:val="20"/>
              </w:rPr>
            </w:pPr>
            <w:r>
              <w:rPr>
                <w:rFonts w:ascii="Times New Roman" w:hAnsi="Times New Roman"/>
                <w:sz w:val="20"/>
              </w:rPr>
              <w:t>Week 15</w:t>
            </w:r>
          </w:p>
          <w:p w14:paraId="730F5E0A" w14:textId="77777777" w:rsidR="00403A5D" w:rsidRPr="00F17FDF" w:rsidRDefault="00403A5D" w:rsidP="008E63B2">
            <w:pPr>
              <w:autoSpaceDE w:val="0"/>
              <w:autoSpaceDN w:val="0"/>
              <w:rPr>
                <w:rFonts w:ascii="Times New Roman" w:hAnsi="Times New Roman"/>
                <w:sz w:val="20"/>
              </w:rPr>
            </w:pPr>
            <w:r>
              <w:rPr>
                <w:rFonts w:ascii="Times New Roman" w:hAnsi="Times New Roman"/>
                <w:sz w:val="20"/>
              </w:rPr>
              <w:t>Dec 5/7</w:t>
            </w:r>
          </w:p>
        </w:tc>
        <w:tc>
          <w:tcPr>
            <w:tcW w:w="5092" w:type="dxa"/>
          </w:tcPr>
          <w:p w14:paraId="41504111" w14:textId="6ED08088" w:rsidR="00403A5D" w:rsidRDefault="00403A5D" w:rsidP="00F7452A">
            <w:pPr>
              <w:autoSpaceDE w:val="0"/>
              <w:autoSpaceDN w:val="0"/>
              <w:rPr>
                <w:rFonts w:ascii="Times New Roman" w:hAnsi="Times New Roman"/>
                <w:i/>
                <w:sz w:val="20"/>
              </w:rPr>
            </w:pPr>
            <w:r w:rsidRPr="00D96B4C">
              <w:rPr>
                <w:rFonts w:ascii="Times New Roman" w:hAnsi="Times New Roman"/>
                <w:i/>
                <w:sz w:val="20"/>
              </w:rPr>
              <w:t>Hade, D.  (2002) Storyselling…</w:t>
            </w:r>
          </w:p>
          <w:p w14:paraId="3EDCEE2F" w14:textId="4FDFC775" w:rsidR="00403A5D" w:rsidRDefault="00403A5D" w:rsidP="00F7452A">
            <w:pPr>
              <w:autoSpaceDE w:val="0"/>
              <w:autoSpaceDN w:val="0"/>
              <w:rPr>
                <w:rFonts w:ascii="Times New Roman" w:hAnsi="Times New Roman"/>
                <w:i/>
                <w:sz w:val="20"/>
              </w:rPr>
            </w:pPr>
            <w:r>
              <w:rPr>
                <w:rFonts w:ascii="Times New Roman" w:hAnsi="Times New Roman"/>
                <w:i/>
                <w:sz w:val="20"/>
              </w:rPr>
              <w:t>Kohn, A. – A Lot of Fat Kids….</w:t>
            </w:r>
          </w:p>
          <w:p w14:paraId="2F979EA5" w14:textId="77777777" w:rsidR="00403A5D" w:rsidRDefault="00403A5D" w:rsidP="008E63B2">
            <w:pPr>
              <w:autoSpaceDE w:val="0"/>
              <w:autoSpaceDN w:val="0"/>
              <w:rPr>
                <w:rFonts w:ascii="Times New Roman" w:hAnsi="Times New Roman"/>
                <w:i/>
                <w:sz w:val="20"/>
              </w:rPr>
            </w:pPr>
          </w:p>
        </w:tc>
        <w:tc>
          <w:tcPr>
            <w:tcW w:w="4031" w:type="dxa"/>
          </w:tcPr>
          <w:p w14:paraId="26727717" w14:textId="77777777" w:rsidR="00403A5D" w:rsidRDefault="00C30A5A" w:rsidP="008E63B2">
            <w:pPr>
              <w:autoSpaceDE w:val="0"/>
              <w:autoSpaceDN w:val="0"/>
              <w:rPr>
                <w:rFonts w:ascii="Times New Roman" w:hAnsi="Times New Roman"/>
                <w:sz w:val="20"/>
              </w:rPr>
            </w:pPr>
            <w:r>
              <w:rPr>
                <w:rFonts w:ascii="Times New Roman" w:hAnsi="Times New Roman"/>
                <w:sz w:val="20"/>
              </w:rPr>
              <w:t>Poetry reading in class</w:t>
            </w:r>
          </w:p>
          <w:p w14:paraId="66ADE0E7" w14:textId="0D534AD9" w:rsidR="00C30A5A" w:rsidRPr="00D96B4C" w:rsidRDefault="003F64DE" w:rsidP="008E63B2">
            <w:pPr>
              <w:autoSpaceDE w:val="0"/>
              <w:autoSpaceDN w:val="0"/>
              <w:rPr>
                <w:rFonts w:ascii="Times New Roman" w:hAnsi="Times New Roman"/>
                <w:sz w:val="20"/>
              </w:rPr>
            </w:pPr>
            <w:r>
              <w:rPr>
                <w:rFonts w:ascii="Times New Roman" w:hAnsi="Times New Roman"/>
                <w:sz w:val="20"/>
              </w:rPr>
              <w:t>Graphic novel critique</w:t>
            </w:r>
          </w:p>
        </w:tc>
      </w:tr>
      <w:tr w:rsidR="00403A5D" w:rsidRPr="00D96B4C" w14:paraId="13C1B980" w14:textId="77777777">
        <w:tc>
          <w:tcPr>
            <w:tcW w:w="1136" w:type="dxa"/>
          </w:tcPr>
          <w:p w14:paraId="26BCFF35" w14:textId="77777777" w:rsidR="00403A5D" w:rsidRPr="00D96B4C" w:rsidRDefault="00403A5D" w:rsidP="008E63B2">
            <w:pPr>
              <w:autoSpaceDE w:val="0"/>
              <w:autoSpaceDN w:val="0"/>
              <w:rPr>
                <w:rFonts w:ascii="Times New Roman" w:hAnsi="Times New Roman"/>
                <w:sz w:val="20"/>
              </w:rPr>
            </w:pPr>
          </w:p>
        </w:tc>
        <w:tc>
          <w:tcPr>
            <w:tcW w:w="9123" w:type="dxa"/>
            <w:gridSpan w:val="2"/>
            <w:vAlign w:val="center"/>
          </w:tcPr>
          <w:p w14:paraId="3B975930" w14:textId="77777777" w:rsidR="00403A5D" w:rsidRPr="00D96B4C" w:rsidRDefault="00403A5D" w:rsidP="008E63B2">
            <w:pPr>
              <w:autoSpaceDE w:val="0"/>
              <w:autoSpaceDN w:val="0"/>
              <w:jc w:val="center"/>
              <w:rPr>
                <w:rFonts w:ascii="Times New Roman" w:hAnsi="Times New Roman"/>
                <w:sz w:val="20"/>
              </w:rPr>
            </w:pPr>
            <w:r w:rsidRPr="00D96B4C">
              <w:rPr>
                <w:rFonts w:ascii="Times New Roman" w:hAnsi="Times New Roman"/>
                <w:sz w:val="20"/>
              </w:rPr>
              <w:t>FINAL EXAM</w:t>
            </w:r>
          </w:p>
          <w:p w14:paraId="38456479" w14:textId="37159770" w:rsidR="00403A5D" w:rsidRDefault="00403A5D" w:rsidP="008E63B2">
            <w:pPr>
              <w:autoSpaceDE w:val="0"/>
              <w:autoSpaceDN w:val="0"/>
              <w:jc w:val="center"/>
              <w:rPr>
                <w:rFonts w:ascii="Times New Roman" w:hAnsi="Times New Roman"/>
                <w:sz w:val="20"/>
              </w:rPr>
            </w:pPr>
          </w:p>
          <w:p w14:paraId="0E53DC8D" w14:textId="77777777" w:rsidR="00FD335D" w:rsidRDefault="00811470" w:rsidP="008E63B2">
            <w:pPr>
              <w:autoSpaceDE w:val="0"/>
              <w:autoSpaceDN w:val="0"/>
              <w:jc w:val="center"/>
              <w:rPr>
                <w:rFonts w:ascii="Times New Roman" w:hAnsi="Times New Roman"/>
                <w:sz w:val="20"/>
              </w:rPr>
            </w:pPr>
            <w:r>
              <w:rPr>
                <w:rFonts w:ascii="Times New Roman" w:hAnsi="Times New Roman"/>
                <w:sz w:val="20"/>
              </w:rPr>
              <w:t>Monday, Dec. 11</w:t>
            </w:r>
          </w:p>
          <w:p w14:paraId="2D6A1EF1" w14:textId="4240BE00" w:rsidR="00403A5D" w:rsidRDefault="004E1241" w:rsidP="008E63B2">
            <w:pPr>
              <w:autoSpaceDE w:val="0"/>
              <w:autoSpaceDN w:val="0"/>
              <w:jc w:val="center"/>
              <w:rPr>
                <w:rFonts w:ascii="Times New Roman" w:hAnsi="Times New Roman"/>
                <w:sz w:val="20"/>
              </w:rPr>
            </w:pPr>
            <w:r>
              <w:rPr>
                <w:rFonts w:ascii="Times New Roman" w:hAnsi="Times New Roman"/>
                <w:sz w:val="20"/>
              </w:rPr>
              <w:t>12 noon</w:t>
            </w:r>
            <w:r w:rsidR="00403A5D">
              <w:rPr>
                <w:rFonts w:ascii="Times New Roman" w:hAnsi="Times New Roman"/>
                <w:sz w:val="20"/>
              </w:rPr>
              <w:t xml:space="preserve"> – </w:t>
            </w:r>
            <w:r>
              <w:rPr>
                <w:rFonts w:ascii="Times New Roman" w:hAnsi="Times New Roman"/>
                <w:sz w:val="20"/>
              </w:rPr>
              <w:t>2:30pm</w:t>
            </w:r>
          </w:p>
          <w:p w14:paraId="5B31C590" w14:textId="77777777" w:rsidR="00B00C86" w:rsidRDefault="00B00C86" w:rsidP="008E63B2">
            <w:pPr>
              <w:autoSpaceDE w:val="0"/>
              <w:autoSpaceDN w:val="0"/>
              <w:jc w:val="center"/>
              <w:rPr>
                <w:rFonts w:ascii="Times New Roman" w:hAnsi="Times New Roman"/>
                <w:sz w:val="20"/>
              </w:rPr>
            </w:pPr>
          </w:p>
          <w:p w14:paraId="592C4E39" w14:textId="7BB07E5A" w:rsidR="00B00C86" w:rsidRPr="00D96B4C" w:rsidRDefault="00B00C86" w:rsidP="008E63B2">
            <w:pPr>
              <w:autoSpaceDE w:val="0"/>
              <w:autoSpaceDN w:val="0"/>
              <w:jc w:val="center"/>
              <w:rPr>
                <w:rFonts w:ascii="Times New Roman" w:hAnsi="Times New Roman"/>
                <w:sz w:val="20"/>
              </w:rPr>
            </w:pPr>
          </w:p>
        </w:tc>
      </w:tr>
    </w:tbl>
    <w:p w14:paraId="4E44CFEC" w14:textId="77777777" w:rsidR="008E63B2" w:rsidRPr="004B77DE" w:rsidRDefault="008E63B2" w:rsidP="008E63B2">
      <w:pPr>
        <w:rPr>
          <w:rFonts w:ascii="Times New Roman" w:hAnsi="Times New Roman"/>
          <w:sz w:val="18"/>
        </w:rPr>
      </w:pPr>
    </w:p>
    <w:sectPr w:rsidR="008E63B2" w:rsidRPr="004B77DE" w:rsidSect="008E63B2">
      <w:headerReference w:type="default" r:id="rId10"/>
      <w:footerReference w:type="even" r:id="rId11"/>
      <w:footerReference w:type="default" r:id="rId1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A7DAC" w14:textId="77777777" w:rsidR="00F4378E" w:rsidRDefault="00F4378E">
      <w:r>
        <w:separator/>
      </w:r>
    </w:p>
  </w:endnote>
  <w:endnote w:type="continuationSeparator" w:id="0">
    <w:p w14:paraId="39E9FFEF" w14:textId="77777777" w:rsidR="00F4378E" w:rsidRDefault="00F4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roman"/>
    <w:pitch w:val="variable"/>
    <w:sig w:usb0="00000003" w:usb1="00000000" w:usb2="00000000" w:usb3="00000000" w:csb0="00000001" w:csb1="00000000"/>
  </w:font>
  <w:font w:name="New York">
    <w:altName w:val="Times New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5E4D8" w14:textId="77777777" w:rsidR="008E63B2" w:rsidRDefault="008E63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390111" w14:textId="77777777" w:rsidR="008E63B2" w:rsidRDefault="008E63B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47E4E" w14:textId="77777777" w:rsidR="008E63B2" w:rsidRDefault="008E63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1814">
      <w:rPr>
        <w:rStyle w:val="PageNumber"/>
        <w:noProof/>
      </w:rPr>
      <w:t>2</w:t>
    </w:r>
    <w:r>
      <w:rPr>
        <w:rStyle w:val="PageNumber"/>
      </w:rPr>
      <w:fldChar w:fldCharType="end"/>
    </w:r>
  </w:p>
  <w:p w14:paraId="774E32BA" w14:textId="77777777" w:rsidR="008E63B2" w:rsidRDefault="008E63B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A850" w14:textId="77777777" w:rsidR="008E63B2" w:rsidRDefault="008E63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DA2D4B7" w14:textId="77777777" w:rsidR="008E63B2" w:rsidRDefault="008E63B2">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6DA1E" w14:textId="77777777" w:rsidR="008E63B2" w:rsidRDefault="008E63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3099">
      <w:rPr>
        <w:rStyle w:val="PageNumber"/>
        <w:noProof/>
      </w:rPr>
      <w:t>6</w:t>
    </w:r>
    <w:r>
      <w:rPr>
        <w:rStyle w:val="PageNumber"/>
      </w:rPr>
      <w:fldChar w:fldCharType="end"/>
    </w:r>
  </w:p>
  <w:p w14:paraId="745A7288" w14:textId="77777777" w:rsidR="008E63B2" w:rsidRDefault="008E63B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782BD" w14:textId="77777777" w:rsidR="00F4378E" w:rsidRDefault="00F4378E">
      <w:r>
        <w:separator/>
      </w:r>
    </w:p>
  </w:footnote>
  <w:footnote w:type="continuationSeparator" w:id="0">
    <w:p w14:paraId="66C9CBC9" w14:textId="77777777" w:rsidR="00F4378E" w:rsidRDefault="00F4378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CF788" w14:textId="77777777" w:rsidR="008E63B2" w:rsidRPr="00DF0AD3" w:rsidRDefault="008E63B2">
    <w:pPr>
      <w:pStyle w:val="Header"/>
      <w:rPr>
        <w:color w:val="808080"/>
        <w:sz w:val="20"/>
      </w:rPr>
    </w:pPr>
    <w:r>
      <w:rPr>
        <w:color w:val="808080"/>
        <w:sz w:val="20"/>
      </w:rPr>
      <w:t>Bevin Roue</w:t>
    </w:r>
    <w:r>
      <w:rPr>
        <w:color w:val="808080"/>
        <w:sz w:val="20"/>
      </w:rPr>
      <w:tab/>
    </w:r>
    <w:r w:rsidR="00FD6957">
      <w:rPr>
        <w:color w:val="808080"/>
        <w:sz w:val="20"/>
      </w:rPr>
      <w:t>EDMD 5100 Syllabus</w:t>
    </w:r>
    <w:r w:rsidR="00FD6957">
      <w:rPr>
        <w:color w:val="808080"/>
        <w:sz w:val="20"/>
      </w:rPr>
      <w:tab/>
      <w:t>Fall 2017</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D2A40" w14:textId="79527CE7" w:rsidR="008E63B2" w:rsidRPr="00DF0AD3" w:rsidRDefault="008E63B2">
    <w:pPr>
      <w:pStyle w:val="Header"/>
      <w:rPr>
        <w:color w:val="808080"/>
        <w:sz w:val="20"/>
      </w:rPr>
    </w:pPr>
    <w:r>
      <w:rPr>
        <w:color w:val="808080"/>
        <w:sz w:val="20"/>
      </w:rPr>
      <w:t>Bevin Roue</w:t>
    </w:r>
    <w:r w:rsidR="002F42F1">
      <w:rPr>
        <w:color w:val="808080"/>
        <w:sz w:val="20"/>
      </w:rPr>
      <w:tab/>
      <w:t>EDMD 5100</w:t>
    </w:r>
    <w:r w:rsidRPr="00DF0AD3">
      <w:rPr>
        <w:color w:val="808080"/>
        <w:sz w:val="20"/>
      </w:rPr>
      <w:t xml:space="preserve"> Syllabus</w:t>
    </w:r>
    <w:r w:rsidRPr="00DF0AD3">
      <w:rPr>
        <w:color w:val="808080"/>
        <w:sz w:val="20"/>
      </w:rPr>
      <w:tab/>
    </w:r>
    <w:r w:rsidR="002F42F1">
      <w:rPr>
        <w:color w:val="808080"/>
        <w:sz w:val="20"/>
      </w:rPr>
      <w:t>Fall 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B0AF0"/>
    <w:multiLevelType w:val="hybridMultilevel"/>
    <w:tmpl w:val="804A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A572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7356752"/>
    <w:multiLevelType w:val="hybridMultilevel"/>
    <w:tmpl w:val="0F22F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700416"/>
    <w:multiLevelType w:val="hybridMultilevel"/>
    <w:tmpl w:val="0262D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661257"/>
    <w:multiLevelType w:val="hybridMultilevel"/>
    <w:tmpl w:val="9BE2D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F768DD"/>
    <w:multiLevelType w:val="hybridMultilevel"/>
    <w:tmpl w:val="7BC6D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82377B"/>
    <w:multiLevelType w:val="hybridMultilevel"/>
    <w:tmpl w:val="7004D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523CFB"/>
    <w:multiLevelType w:val="hybridMultilevel"/>
    <w:tmpl w:val="574C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6"/>
  </w:num>
  <w:num w:numId="6">
    <w:abstractNumId w:val="0"/>
  </w:num>
  <w:num w:numId="7">
    <w:abstractNumId w:val="7"/>
  </w:num>
  <w:num w:numId="8">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6C96"/>
    <w:rsid w:val="00083FDB"/>
    <w:rsid w:val="0008770B"/>
    <w:rsid w:val="00094105"/>
    <w:rsid w:val="000A5A56"/>
    <w:rsid w:val="000B08FE"/>
    <w:rsid w:val="00154DC9"/>
    <w:rsid w:val="00173489"/>
    <w:rsid w:val="002123C3"/>
    <w:rsid w:val="00255C5B"/>
    <w:rsid w:val="002D4A96"/>
    <w:rsid w:val="002F1814"/>
    <w:rsid w:val="002F42F1"/>
    <w:rsid w:val="0034585F"/>
    <w:rsid w:val="003574E7"/>
    <w:rsid w:val="00386C96"/>
    <w:rsid w:val="003F64DE"/>
    <w:rsid w:val="003F6906"/>
    <w:rsid w:val="00403A5D"/>
    <w:rsid w:val="00406791"/>
    <w:rsid w:val="00410AE1"/>
    <w:rsid w:val="00445553"/>
    <w:rsid w:val="00497A15"/>
    <w:rsid w:val="004A5878"/>
    <w:rsid w:val="004D1639"/>
    <w:rsid w:val="004D5213"/>
    <w:rsid w:val="004E1241"/>
    <w:rsid w:val="004E6A74"/>
    <w:rsid w:val="004F521C"/>
    <w:rsid w:val="00596E38"/>
    <w:rsid w:val="00605DEE"/>
    <w:rsid w:val="00612B56"/>
    <w:rsid w:val="006A3099"/>
    <w:rsid w:val="006E6B3C"/>
    <w:rsid w:val="00727929"/>
    <w:rsid w:val="0075018F"/>
    <w:rsid w:val="0075473B"/>
    <w:rsid w:val="007D4411"/>
    <w:rsid w:val="007D5785"/>
    <w:rsid w:val="00811470"/>
    <w:rsid w:val="00816F6A"/>
    <w:rsid w:val="008770A5"/>
    <w:rsid w:val="00893F33"/>
    <w:rsid w:val="00896C6B"/>
    <w:rsid w:val="008C637B"/>
    <w:rsid w:val="008E63B2"/>
    <w:rsid w:val="008F0DD4"/>
    <w:rsid w:val="00956F0F"/>
    <w:rsid w:val="009976E9"/>
    <w:rsid w:val="009A645C"/>
    <w:rsid w:val="00A23F1F"/>
    <w:rsid w:val="00A25926"/>
    <w:rsid w:val="00A3223D"/>
    <w:rsid w:val="00A64528"/>
    <w:rsid w:val="00A713DD"/>
    <w:rsid w:val="00A96821"/>
    <w:rsid w:val="00AA2AB8"/>
    <w:rsid w:val="00AE6BC1"/>
    <w:rsid w:val="00B00C86"/>
    <w:rsid w:val="00BA613C"/>
    <w:rsid w:val="00BB6A41"/>
    <w:rsid w:val="00BF48E2"/>
    <w:rsid w:val="00C037D8"/>
    <w:rsid w:val="00C25EF8"/>
    <w:rsid w:val="00C30A5A"/>
    <w:rsid w:val="00C722C9"/>
    <w:rsid w:val="00CA6099"/>
    <w:rsid w:val="00D02633"/>
    <w:rsid w:val="00D75DE0"/>
    <w:rsid w:val="00D82730"/>
    <w:rsid w:val="00DD7DF6"/>
    <w:rsid w:val="00DE33F6"/>
    <w:rsid w:val="00E40A90"/>
    <w:rsid w:val="00EF4CB3"/>
    <w:rsid w:val="00F17FDF"/>
    <w:rsid w:val="00F4378E"/>
    <w:rsid w:val="00F57CD1"/>
    <w:rsid w:val="00F7452A"/>
    <w:rsid w:val="00F87028"/>
    <w:rsid w:val="00FB7BE3"/>
    <w:rsid w:val="00FC2D83"/>
    <w:rsid w:val="00FC2E71"/>
    <w:rsid w:val="00FD335D"/>
    <w:rsid w:val="00FD6957"/>
    <w:rsid w:val="00FE2162"/>
  </w:rsids>
  <m:mathPr>
    <m:mathFont m:val="Cambria Math"/>
    <m:brkBin m:val="before"/>
    <m:brkBinSub m:val="--"/>
    <m:smallFrac m:val="0"/>
    <m:dispDef m:val="0"/>
    <m:lMargin m:val="0"/>
    <m:rMargin m:val="0"/>
    <m:defJc m:val="centerGroup"/>
    <m:wrapRight/>
    <m:intLim m:val="subSup"/>
    <m:naryLim m:val="subSup"/>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84BB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82">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Times" w:hAnsi="Times" w:cs="Times"/>
    </w:rPr>
  </w:style>
  <w:style w:type="paragraph" w:styleId="Heading1">
    <w:name w:val="heading 1"/>
    <w:basedOn w:val="Normal"/>
    <w:next w:val="Normal"/>
    <w:qFormat/>
    <w:pPr>
      <w:keepNext/>
      <w:outlineLvl w:val="0"/>
    </w:pPr>
    <w:rPr>
      <w:rFonts w:ascii="New York" w:hAnsi="New York"/>
      <w:u w:val="single"/>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outlineLvl w:val="2"/>
    </w:pPr>
    <w:rPr>
      <w:rFonts w:ascii="New York" w:hAnsi="New York"/>
      <w:i/>
      <w:iCs/>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pPr>
      <w:keepNext/>
      <w:ind w:left="1440"/>
      <w:jc w:val="center"/>
      <w:outlineLvl w:val="4"/>
    </w:pPr>
    <w:rPr>
      <w:b/>
      <w:bCs/>
    </w:rPr>
  </w:style>
  <w:style w:type="paragraph" w:styleId="Heading6">
    <w:name w:val="heading 6"/>
    <w:basedOn w:val="Normal"/>
    <w:next w:val="Normal"/>
    <w:qFormat/>
    <w:pPr>
      <w:keepNext/>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1">
    <w:name w:val="Caption1"/>
    <w:basedOn w:val="Normal"/>
    <w:pPr>
      <w:jc w:val="center"/>
    </w:pPr>
    <w:rPr>
      <w:rFonts w:ascii="New York" w:hAnsi="New York"/>
      <w:b/>
      <w:bCs/>
    </w:rPr>
  </w:style>
  <w:style w:type="paragraph" w:styleId="BodyText">
    <w:name w:val="Body Text"/>
    <w:basedOn w:val="Normal"/>
    <w:pPr>
      <w:jc w:val="center"/>
    </w:pPr>
    <w:rPr>
      <w:rFonts w:ascii="Times New Roman" w:hAnsi="Times New Roman" w:cs="Times New Roman"/>
      <w:b/>
      <w:bCs/>
      <w:i/>
      <w:iC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670571"/>
    <w:rPr>
      <w:rFonts w:ascii="Times" w:hAnsi="Times" w:cs="Times"/>
      <w:sz w:val="24"/>
      <w:szCs w:val="24"/>
    </w:rPr>
  </w:style>
  <w:style w:type="character" w:styleId="PageNumber">
    <w:name w:val="page number"/>
    <w:basedOn w:val="DefaultParagraphFont"/>
  </w:style>
  <w:style w:type="paragraph" w:styleId="BodyTextIndent">
    <w:name w:val="Body Text Indent"/>
    <w:basedOn w:val="Normal"/>
    <w:pPr>
      <w:ind w:left="1200"/>
    </w:pPr>
    <w:rPr>
      <w:rFonts w:ascii="Times New Roman" w:hAnsi="Times New Roman" w:cs="Times New Roman"/>
    </w:rPr>
  </w:style>
  <w:style w:type="paragraph" w:styleId="BodyText2">
    <w:name w:val="Body Text 2"/>
    <w:basedOn w:val="Normal"/>
    <w:link w:val="BodyText2Char"/>
    <w:rPr>
      <w:rFonts w:ascii="Times New Roman" w:hAnsi="Times New Roman" w:cs="Times New Roman"/>
      <w:b/>
      <w:bCs/>
    </w:rPr>
  </w:style>
  <w:style w:type="paragraph" w:styleId="BodyText3">
    <w:name w:val="Body Text 3"/>
    <w:basedOn w:val="Normal"/>
    <w:rPr>
      <w:i/>
      <w:iCs/>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717DD7"/>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pPr>
      <w:autoSpaceDE w:val="0"/>
      <w:autoSpaceDN w:val="0"/>
      <w:jc w:val="center"/>
    </w:pPr>
    <w:rPr>
      <w:rFonts w:ascii="Times New Roman" w:hAnsi="Times New Roman" w:cs="Times New Roman"/>
      <w:b/>
      <w:bCs/>
    </w:rPr>
  </w:style>
  <w:style w:type="character" w:styleId="Hyperlink">
    <w:name w:val="Hyperlink"/>
    <w:basedOn w:val="DefaultParagraphFont"/>
    <w:rPr>
      <w:color w:val="0000FF"/>
      <w:u w:val="single"/>
    </w:rPr>
  </w:style>
  <w:style w:type="paragraph" w:styleId="Header">
    <w:name w:val="header"/>
    <w:basedOn w:val="Normal"/>
    <w:link w:val="HeaderChar"/>
    <w:uiPriority w:val="99"/>
    <w:rsid w:val="00877E76"/>
    <w:pPr>
      <w:tabs>
        <w:tab w:val="center" w:pos="4320"/>
        <w:tab w:val="right" w:pos="8640"/>
      </w:tabs>
    </w:pPr>
  </w:style>
  <w:style w:type="character" w:customStyle="1" w:styleId="HeaderChar">
    <w:name w:val="Header Char"/>
    <w:basedOn w:val="DefaultParagraphFont"/>
    <w:link w:val="Header"/>
    <w:uiPriority w:val="99"/>
    <w:rsid w:val="00670571"/>
    <w:rPr>
      <w:rFonts w:ascii="Times" w:hAnsi="Times" w:cs="Times"/>
      <w:sz w:val="24"/>
      <w:szCs w:val="24"/>
    </w:rPr>
  </w:style>
  <w:style w:type="character" w:styleId="CommentReference">
    <w:name w:val="annotation reference"/>
    <w:basedOn w:val="DefaultParagraphFont"/>
    <w:semiHidden/>
    <w:rsid w:val="00345474"/>
    <w:rPr>
      <w:sz w:val="16"/>
      <w:szCs w:val="16"/>
    </w:rPr>
  </w:style>
  <w:style w:type="paragraph" w:styleId="CommentText">
    <w:name w:val="annotation text"/>
    <w:basedOn w:val="Normal"/>
    <w:semiHidden/>
    <w:rsid w:val="00345474"/>
    <w:rPr>
      <w:sz w:val="20"/>
      <w:szCs w:val="20"/>
    </w:rPr>
  </w:style>
  <w:style w:type="paragraph" w:styleId="CommentSubject">
    <w:name w:val="annotation subject"/>
    <w:basedOn w:val="CommentText"/>
    <w:next w:val="CommentText"/>
    <w:semiHidden/>
    <w:rsid w:val="00345474"/>
    <w:rPr>
      <w:b/>
      <w:bCs/>
    </w:rPr>
  </w:style>
  <w:style w:type="character" w:styleId="FollowedHyperlink">
    <w:name w:val="FollowedHyperlink"/>
    <w:basedOn w:val="DefaultParagraphFont"/>
    <w:rsid w:val="00FD3056"/>
    <w:rPr>
      <w:color w:val="800080"/>
      <w:u w:val="single"/>
    </w:rPr>
  </w:style>
  <w:style w:type="character" w:customStyle="1" w:styleId="BodyText2Char">
    <w:name w:val="Body Text 2 Char"/>
    <w:basedOn w:val="DefaultParagraphFont"/>
    <w:link w:val="BodyText2"/>
    <w:rsid w:val="00CF745B"/>
    <w:rPr>
      <w:b/>
      <w:bCs/>
      <w:sz w:val="24"/>
      <w:szCs w:val="24"/>
    </w:rPr>
  </w:style>
  <w:style w:type="paragraph" w:styleId="ListParagraph">
    <w:name w:val="List Paragraph"/>
    <w:basedOn w:val="Normal"/>
    <w:uiPriority w:val="34"/>
    <w:qFormat/>
    <w:rsid w:val="00CF74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92558">
      <w:bodyDiv w:val="1"/>
      <w:marLeft w:val="0"/>
      <w:marRight w:val="0"/>
      <w:marTop w:val="0"/>
      <w:marBottom w:val="0"/>
      <w:divBdr>
        <w:top w:val="none" w:sz="0" w:space="0" w:color="auto"/>
        <w:left w:val="none" w:sz="0" w:space="0" w:color="auto"/>
        <w:bottom w:val="none" w:sz="0" w:space="0" w:color="auto"/>
        <w:right w:val="none" w:sz="0" w:space="0" w:color="auto"/>
      </w:divBdr>
    </w:div>
    <w:div w:id="255868171">
      <w:bodyDiv w:val="1"/>
      <w:marLeft w:val="0"/>
      <w:marRight w:val="0"/>
      <w:marTop w:val="0"/>
      <w:marBottom w:val="0"/>
      <w:divBdr>
        <w:top w:val="none" w:sz="0" w:space="0" w:color="auto"/>
        <w:left w:val="none" w:sz="0" w:space="0" w:color="auto"/>
        <w:bottom w:val="none" w:sz="0" w:space="0" w:color="auto"/>
        <w:right w:val="none" w:sz="0" w:space="0" w:color="auto"/>
      </w:divBdr>
    </w:div>
    <w:div w:id="334310247">
      <w:bodyDiv w:val="1"/>
      <w:marLeft w:val="0"/>
      <w:marRight w:val="0"/>
      <w:marTop w:val="0"/>
      <w:marBottom w:val="0"/>
      <w:divBdr>
        <w:top w:val="none" w:sz="0" w:space="0" w:color="auto"/>
        <w:left w:val="none" w:sz="0" w:space="0" w:color="auto"/>
        <w:bottom w:val="none" w:sz="0" w:space="0" w:color="auto"/>
        <w:right w:val="none" w:sz="0" w:space="0" w:color="auto"/>
      </w:divBdr>
    </w:div>
    <w:div w:id="451437485">
      <w:bodyDiv w:val="1"/>
      <w:marLeft w:val="0"/>
      <w:marRight w:val="0"/>
      <w:marTop w:val="0"/>
      <w:marBottom w:val="0"/>
      <w:divBdr>
        <w:top w:val="none" w:sz="0" w:space="0" w:color="auto"/>
        <w:left w:val="none" w:sz="0" w:space="0" w:color="auto"/>
        <w:bottom w:val="none" w:sz="0" w:space="0" w:color="auto"/>
        <w:right w:val="none" w:sz="0" w:space="0" w:color="auto"/>
      </w:divBdr>
    </w:div>
    <w:div w:id="463618185">
      <w:bodyDiv w:val="1"/>
      <w:marLeft w:val="0"/>
      <w:marRight w:val="0"/>
      <w:marTop w:val="0"/>
      <w:marBottom w:val="0"/>
      <w:divBdr>
        <w:top w:val="none" w:sz="0" w:space="0" w:color="auto"/>
        <w:left w:val="none" w:sz="0" w:space="0" w:color="auto"/>
        <w:bottom w:val="none" w:sz="0" w:space="0" w:color="auto"/>
        <w:right w:val="none" w:sz="0" w:space="0" w:color="auto"/>
      </w:divBdr>
    </w:div>
    <w:div w:id="1280725616">
      <w:bodyDiv w:val="1"/>
      <w:marLeft w:val="0"/>
      <w:marRight w:val="0"/>
      <w:marTop w:val="0"/>
      <w:marBottom w:val="0"/>
      <w:divBdr>
        <w:top w:val="none" w:sz="0" w:space="0" w:color="auto"/>
        <w:left w:val="none" w:sz="0" w:space="0" w:color="auto"/>
        <w:bottom w:val="none" w:sz="0" w:space="0" w:color="auto"/>
        <w:right w:val="none" w:sz="0" w:space="0" w:color="auto"/>
      </w:divBdr>
      <w:divsChild>
        <w:div w:id="2087261337">
          <w:marLeft w:val="0"/>
          <w:marRight w:val="0"/>
          <w:marTop w:val="0"/>
          <w:marBottom w:val="0"/>
          <w:divBdr>
            <w:top w:val="none" w:sz="0" w:space="0" w:color="auto"/>
            <w:left w:val="none" w:sz="0" w:space="0" w:color="auto"/>
            <w:bottom w:val="none" w:sz="0" w:space="0" w:color="auto"/>
            <w:right w:val="none" w:sz="0" w:space="0" w:color="auto"/>
          </w:divBdr>
          <w:divsChild>
            <w:div w:id="1611280430">
              <w:marLeft w:val="0"/>
              <w:marRight w:val="0"/>
              <w:marTop w:val="0"/>
              <w:marBottom w:val="0"/>
              <w:divBdr>
                <w:top w:val="none" w:sz="0" w:space="0" w:color="auto"/>
                <w:left w:val="none" w:sz="0" w:space="0" w:color="auto"/>
                <w:bottom w:val="none" w:sz="0" w:space="0" w:color="auto"/>
                <w:right w:val="none" w:sz="0" w:space="0" w:color="auto"/>
              </w:divBdr>
              <w:divsChild>
                <w:div w:id="93909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1995</TotalTime>
  <Pages>6</Pages>
  <Words>2356</Words>
  <Characters>13432</Characters>
  <Application>Microsoft Macintosh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TE 348 -- READING AND RESPONDING TO CHILDREN’S LITERATURE</vt:lpstr>
    </vt:vector>
  </TitlesOfParts>
  <Company>Michigan State University</Company>
  <LinksUpToDate>false</LinksUpToDate>
  <CharactersWithSpaces>15757</CharactersWithSpaces>
  <SharedDoc>false</SharedDoc>
  <HLinks>
    <vt:vector size="24" baseType="variant">
      <vt:variant>
        <vt:i4>4063327</vt:i4>
      </vt:variant>
      <vt:variant>
        <vt:i4>9</vt:i4>
      </vt:variant>
      <vt:variant>
        <vt:i4>0</vt:i4>
      </vt:variant>
      <vt:variant>
        <vt:i4>5</vt:i4>
      </vt:variant>
      <vt:variant>
        <vt:lpwstr>http://www.rcpd.msu.edu</vt:lpwstr>
      </vt:variant>
      <vt:variant>
        <vt:lpwstr/>
      </vt:variant>
      <vt:variant>
        <vt:i4>1638469</vt:i4>
      </vt:variant>
      <vt:variant>
        <vt:i4>6</vt:i4>
      </vt:variant>
      <vt:variant>
        <vt:i4>0</vt:i4>
      </vt:variant>
      <vt:variant>
        <vt:i4>5</vt:i4>
      </vt:variant>
      <vt:variant>
        <vt:lpwstr>mailto:rcpd@msu.edu</vt:lpwstr>
      </vt:variant>
      <vt:variant>
        <vt:lpwstr/>
      </vt:variant>
      <vt:variant>
        <vt:i4>3342425</vt:i4>
      </vt:variant>
      <vt:variant>
        <vt:i4>3</vt:i4>
      </vt:variant>
      <vt:variant>
        <vt:i4>0</vt:i4>
      </vt:variant>
      <vt:variant>
        <vt:i4>5</vt:i4>
      </vt:variant>
      <vt:variant>
        <vt:lpwstr>http://writing.msu.edu/</vt:lpwstr>
      </vt:variant>
      <vt:variant>
        <vt:lpwstr/>
      </vt:variant>
      <vt:variant>
        <vt:i4>3735659</vt:i4>
      </vt:variant>
      <vt:variant>
        <vt:i4>0</vt:i4>
      </vt:variant>
      <vt:variant>
        <vt:i4>0</vt:i4>
      </vt:variant>
      <vt:variant>
        <vt:i4>5</vt:i4>
      </vt:variant>
      <vt:variant>
        <vt:lpwstr>http://owl.english.purdue.edu/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 348 -- READING AND RESPONDING TO CHILDREN’S LITERATURE</dc:title>
  <dc:subject/>
  <dc:creator>Thomas Crisp; Valerie Walker</dc:creator>
  <cp:keywords/>
  <dc:description/>
  <cp:lastModifiedBy>Microsoft Office User</cp:lastModifiedBy>
  <cp:revision>38</cp:revision>
  <cp:lastPrinted>2017-08-20T23:39:00Z</cp:lastPrinted>
  <dcterms:created xsi:type="dcterms:W3CDTF">2017-08-15T21:41:00Z</dcterms:created>
  <dcterms:modified xsi:type="dcterms:W3CDTF">2017-08-26T16:08:00Z</dcterms:modified>
</cp:coreProperties>
</file>