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856"/>
      </w:tblGrid>
      <w:tr w:rsidR="007B2076" w:rsidRPr="00B43D9F" w14:paraId="3A12C1DB" w14:textId="77777777">
        <w:tc>
          <w:tcPr>
            <w:tcW w:w="8856" w:type="dxa"/>
            <w:shd w:val="clear" w:color="auto" w:fill="CCCCCC"/>
          </w:tcPr>
          <w:bookmarkStart w:id="0" w:name="_GoBack"/>
          <w:bookmarkEnd w:id="0"/>
          <w:p w14:paraId="5BB251B5" w14:textId="77777777" w:rsidR="007B2076" w:rsidRPr="00B43D9F" w:rsidRDefault="007B2076" w:rsidP="007B2076">
            <w:pPr>
              <w:jc w:val="center"/>
              <w:rPr>
                <w:b/>
                <w:bCs/>
              </w:rPr>
            </w:pPr>
            <w:r w:rsidRPr="00B43D9F">
              <w:rPr>
                <w:lang w:val="en-CA"/>
              </w:rPr>
              <w:fldChar w:fldCharType="begin"/>
            </w:r>
            <w:r w:rsidRPr="00B43D9F">
              <w:rPr>
                <w:lang w:val="en-CA"/>
              </w:rPr>
              <w:instrText xml:space="preserve"> SEQ CHAPTER \h \r 1</w:instrText>
            </w:r>
            <w:r w:rsidRPr="00B43D9F">
              <w:rPr>
                <w:lang w:val="en-CA"/>
              </w:rPr>
              <w:fldChar w:fldCharType="end"/>
            </w:r>
            <w:r w:rsidRPr="00B43D9F">
              <w:rPr>
                <w:b/>
                <w:bCs/>
              </w:rPr>
              <w:t>Auburn University</w:t>
            </w:r>
          </w:p>
          <w:p w14:paraId="62F57CC5" w14:textId="77777777" w:rsidR="007B2076" w:rsidRPr="00B43D9F" w:rsidRDefault="007B2076" w:rsidP="007B2076">
            <w:pPr>
              <w:jc w:val="center"/>
              <w:rPr>
                <w:b/>
                <w:bCs/>
              </w:rPr>
            </w:pPr>
            <w:r w:rsidRPr="00B43D9F">
              <w:rPr>
                <w:b/>
                <w:bCs/>
              </w:rPr>
              <w:t>Course Syllabus</w:t>
            </w:r>
          </w:p>
          <w:p w14:paraId="7EC0809B" w14:textId="77777777" w:rsidR="00403F4A" w:rsidRPr="00B43D9F" w:rsidRDefault="00403F4A" w:rsidP="007B2076">
            <w:pPr>
              <w:jc w:val="center"/>
              <w:rPr>
                <w:b/>
                <w:bCs/>
              </w:rPr>
            </w:pPr>
            <w:r w:rsidRPr="00B43D9F">
              <w:rPr>
                <w:b/>
                <w:bCs/>
              </w:rPr>
              <w:t>Department of Special Education, Rehabilitation, and Counseling</w:t>
            </w:r>
          </w:p>
        </w:tc>
      </w:tr>
    </w:tbl>
    <w:p w14:paraId="7CA3B8A9" w14:textId="77777777" w:rsidR="007B2076" w:rsidRPr="00B43D9F" w:rsidRDefault="007B2076" w:rsidP="007B2076"/>
    <w:p w14:paraId="2FF01DE3" w14:textId="77777777" w:rsidR="007B2076" w:rsidRPr="00B43D9F" w:rsidRDefault="00C817E9" w:rsidP="00D74ED2">
      <w:pPr>
        <w:tabs>
          <w:tab w:val="left" w:pos="720"/>
          <w:tab w:val="left" w:pos="1440"/>
        </w:tabs>
        <w:ind w:left="1872" w:hanging="1872"/>
      </w:pPr>
      <w:r w:rsidRPr="00B43D9F">
        <w:rPr>
          <w:b/>
          <w:bCs/>
        </w:rPr>
        <w:t xml:space="preserve">1. </w:t>
      </w:r>
      <w:r w:rsidRPr="00B43D9F">
        <w:rPr>
          <w:b/>
          <w:bCs/>
        </w:rPr>
        <w:tab/>
      </w:r>
      <w:r w:rsidR="007B2076" w:rsidRPr="00B43D9F">
        <w:rPr>
          <w:b/>
          <w:bCs/>
        </w:rPr>
        <w:t>Course Number:</w:t>
      </w:r>
      <w:r w:rsidR="00057B90" w:rsidRPr="00B43D9F">
        <w:rPr>
          <w:b/>
          <w:bCs/>
        </w:rPr>
        <w:t xml:space="preserve"> </w:t>
      </w:r>
      <w:r w:rsidR="007B2076" w:rsidRPr="00B43D9F">
        <w:rPr>
          <w:bCs/>
        </w:rPr>
        <w:t xml:space="preserve">RSED 3000, </w:t>
      </w:r>
      <w:r w:rsidR="00D74ED2" w:rsidRPr="00B43D9F">
        <w:rPr>
          <w:bCs/>
        </w:rPr>
        <w:t>Mondays</w:t>
      </w:r>
      <w:r w:rsidR="00345CE1" w:rsidRPr="00B43D9F">
        <w:rPr>
          <w:bCs/>
        </w:rPr>
        <w:t xml:space="preserve"> </w:t>
      </w:r>
      <w:r w:rsidR="00AB2052" w:rsidRPr="00B43D9F">
        <w:rPr>
          <w:bCs/>
        </w:rPr>
        <w:t>Fall</w:t>
      </w:r>
      <w:r w:rsidR="007905CE" w:rsidRPr="00B43D9F">
        <w:rPr>
          <w:bCs/>
        </w:rPr>
        <w:t xml:space="preserve"> 2017</w:t>
      </w:r>
    </w:p>
    <w:p w14:paraId="29B755EC" w14:textId="77777777" w:rsidR="007B2076" w:rsidRPr="00B43D9F" w:rsidRDefault="00C817E9" w:rsidP="007B2076">
      <w:pPr>
        <w:tabs>
          <w:tab w:val="left" w:pos="720"/>
          <w:tab w:val="left" w:pos="1440"/>
          <w:tab w:val="left" w:pos="2160"/>
          <w:tab w:val="left" w:pos="2340"/>
        </w:tabs>
      </w:pPr>
      <w:r w:rsidRPr="00B43D9F">
        <w:rPr>
          <w:b/>
          <w:bCs/>
        </w:rPr>
        <w:tab/>
      </w:r>
      <w:r w:rsidR="007B2076" w:rsidRPr="00B43D9F">
        <w:rPr>
          <w:b/>
          <w:bCs/>
        </w:rPr>
        <w:t>Course Title</w:t>
      </w:r>
      <w:r w:rsidR="007B2076" w:rsidRPr="00B43D9F">
        <w:t xml:space="preserve">: </w:t>
      </w:r>
      <w:r w:rsidR="007B2076" w:rsidRPr="00B43D9F">
        <w:tab/>
      </w:r>
      <w:r w:rsidR="007B2076" w:rsidRPr="00B43D9F">
        <w:tab/>
        <w:t xml:space="preserve">Diversity and Exceptionality of Learners </w:t>
      </w:r>
    </w:p>
    <w:p w14:paraId="79680B02" w14:textId="77777777" w:rsidR="007B2076" w:rsidRPr="00B43D9F" w:rsidRDefault="00C817E9" w:rsidP="007B2076">
      <w:pPr>
        <w:tabs>
          <w:tab w:val="left" w:pos="720"/>
          <w:tab w:val="left" w:pos="1440"/>
          <w:tab w:val="left" w:pos="2160"/>
          <w:tab w:val="left" w:pos="2340"/>
        </w:tabs>
      </w:pPr>
      <w:r w:rsidRPr="00B43D9F">
        <w:rPr>
          <w:b/>
          <w:bCs/>
        </w:rPr>
        <w:tab/>
      </w:r>
      <w:r w:rsidR="007B2076" w:rsidRPr="00B43D9F">
        <w:rPr>
          <w:b/>
          <w:bCs/>
        </w:rPr>
        <w:t>Credit Hours</w:t>
      </w:r>
      <w:r w:rsidR="007B2076" w:rsidRPr="00B43D9F">
        <w:t xml:space="preserve">: </w:t>
      </w:r>
      <w:r w:rsidR="007B2076" w:rsidRPr="00B43D9F">
        <w:tab/>
        <w:t>3 semester hours</w:t>
      </w:r>
    </w:p>
    <w:p w14:paraId="277B487C" w14:textId="77777777" w:rsidR="007B2076" w:rsidRPr="00B43D9F" w:rsidRDefault="00C817E9" w:rsidP="007B2076">
      <w:pPr>
        <w:tabs>
          <w:tab w:val="left" w:pos="720"/>
          <w:tab w:val="left" w:pos="1440"/>
          <w:tab w:val="left" w:pos="2160"/>
          <w:tab w:val="left" w:pos="2340"/>
        </w:tabs>
        <w:ind w:left="2592" w:hanging="2592"/>
        <w:rPr>
          <w:bCs/>
        </w:rPr>
      </w:pPr>
      <w:r w:rsidRPr="00B43D9F">
        <w:rPr>
          <w:b/>
          <w:bCs/>
        </w:rPr>
        <w:tab/>
      </w:r>
      <w:r w:rsidR="007B2076" w:rsidRPr="00B43D9F">
        <w:rPr>
          <w:b/>
          <w:bCs/>
        </w:rPr>
        <w:t>Prerequisites:</w:t>
      </w:r>
      <w:r w:rsidR="007B2076" w:rsidRPr="00B43D9F">
        <w:rPr>
          <w:b/>
          <w:bCs/>
        </w:rPr>
        <w:tab/>
      </w:r>
      <w:r w:rsidR="007B2076" w:rsidRPr="00B43D9F">
        <w:rPr>
          <w:b/>
          <w:bCs/>
        </w:rPr>
        <w:tab/>
      </w:r>
      <w:r w:rsidR="007B2076" w:rsidRPr="00B43D9F">
        <w:rPr>
          <w:bCs/>
        </w:rPr>
        <w:t>none</w:t>
      </w:r>
    </w:p>
    <w:p w14:paraId="3F988128" w14:textId="77777777" w:rsidR="00C817E9" w:rsidRPr="00B43D9F" w:rsidRDefault="00C817E9" w:rsidP="00C817E9">
      <w:pPr>
        <w:tabs>
          <w:tab w:val="left" w:pos="720"/>
          <w:tab w:val="left" w:pos="1440"/>
          <w:tab w:val="left" w:pos="2160"/>
          <w:tab w:val="left" w:pos="2340"/>
        </w:tabs>
        <w:ind w:left="2592" w:hanging="2592"/>
        <w:rPr>
          <w:bCs/>
        </w:rPr>
      </w:pPr>
      <w:r w:rsidRPr="00B43D9F">
        <w:rPr>
          <w:b/>
          <w:bCs/>
        </w:rPr>
        <w:tab/>
        <w:t>Co-requisites:</w:t>
      </w:r>
      <w:r w:rsidRPr="00B43D9F">
        <w:rPr>
          <w:b/>
          <w:bCs/>
        </w:rPr>
        <w:tab/>
      </w:r>
      <w:r w:rsidRPr="00B43D9F">
        <w:rPr>
          <w:bCs/>
        </w:rPr>
        <w:tab/>
        <w:t>none</w:t>
      </w:r>
    </w:p>
    <w:tbl>
      <w:tblPr>
        <w:tblW w:w="0" w:type="auto"/>
        <w:tblBorders>
          <w:insideH w:val="single" w:sz="4" w:space="0" w:color="auto"/>
        </w:tblBorders>
        <w:tblLook w:val="01E0" w:firstRow="1" w:lastRow="1" w:firstColumn="1" w:lastColumn="1" w:noHBand="0" w:noVBand="0"/>
      </w:tblPr>
      <w:tblGrid>
        <w:gridCol w:w="7218"/>
        <w:gridCol w:w="2358"/>
      </w:tblGrid>
      <w:tr w:rsidR="00C817E9" w:rsidRPr="00B43D9F" w14:paraId="36A941B6" w14:textId="77777777" w:rsidTr="00906A26">
        <w:tc>
          <w:tcPr>
            <w:tcW w:w="7218" w:type="dxa"/>
          </w:tcPr>
          <w:p w14:paraId="589FB9A4" w14:textId="77777777" w:rsidR="00C817E9" w:rsidRPr="00B43D9F" w:rsidRDefault="00C817E9" w:rsidP="00906A26">
            <w:pPr>
              <w:tabs>
                <w:tab w:val="left" w:pos="357"/>
                <w:tab w:val="left" w:pos="657"/>
                <w:tab w:val="left" w:pos="792"/>
              </w:tabs>
              <w:rPr>
                <w:b/>
              </w:rPr>
            </w:pPr>
          </w:p>
          <w:p w14:paraId="02A1A7D1" w14:textId="77777777" w:rsidR="00C817E9" w:rsidRPr="00B43D9F" w:rsidRDefault="00C817E9" w:rsidP="00906A26">
            <w:pPr>
              <w:tabs>
                <w:tab w:val="left" w:pos="357"/>
                <w:tab w:val="left" w:pos="657"/>
                <w:tab w:val="left" w:pos="792"/>
              </w:tabs>
              <w:rPr>
                <w:bCs/>
              </w:rPr>
            </w:pPr>
            <w:r w:rsidRPr="00B43D9F">
              <w:rPr>
                <w:b/>
              </w:rPr>
              <w:t xml:space="preserve">Instructor: </w:t>
            </w:r>
            <w:r w:rsidR="000F03C4" w:rsidRPr="00297B00">
              <w:t xml:space="preserve">Alexcia J. Moore, </w:t>
            </w:r>
            <w:r w:rsidR="008F4189" w:rsidRPr="00297B00">
              <w:t>M.Ed.</w:t>
            </w:r>
          </w:p>
          <w:p w14:paraId="0EAFAB3C" w14:textId="77777777" w:rsidR="00C817E9" w:rsidRPr="00297B00" w:rsidRDefault="00C817E9" w:rsidP="00906A26">
            <w:r w:rsidRPr="00B43D9F">
              <w:rPr>
                <w:b/>
              </w:rPr>
              <w:t>Office address:</w:t>
            </w:r>
            <w:r w:rsidR="000F03C4" w:rsidRPr="00B43D9F">
              <w:rPr>
                <w:b/>
              </w:rPr>
              <w:t xml:space="preserve"> </w:t>
            </w:r>
            <w:r w:rsidR="000F03C4" w:rsidRPr="00297B00">
              <w:t>1234-G Haley Center</w:t>
            </w:r>
          </w:p>
          <w:p w14:paraId="0448DA05" w14:textId="77777777" w:rsidR="00C817E9" w:rsidRPr="00B43D9F" w:rsidRDefault="00C817E9" w:rsidP="00906A26">
            <w:pPr>
              <w:rPr>
                <w:b/>
              </w:rPr>
            </w:pPr>
            <w:r w:rsidRPr="00B43D9F">
              <w:rPr>
                <w:b/>
              </w:rPr>
              <w:t>Email address:</w:t>
            </w:r>
            <w:r w:rsidR="000F03C4" w:rsidRPr="00B43D9F">
              <w:rPr>
                <w:b/>
              </w:rPr>
              <w:t xml:space="preserve"> </w:t>
            </w:r>
            <w:r w:rsidR="000F03C4" w:rsidRPr="00297B00">
              <w:t>ajm0024@tigermail.auburn.edu</w:t>
            </w:r>
          </w:p>
          <w:p w14:paraId="79E0A54A" w14:textId="77777777" w:rsidR="00C817E9" w:rsidRPr="00B43D9F" w:rsidRDefault="00C817E9" w:rsidP="00906A26">
            <w:pPr>
              <w:rPr>
                <w:b/>
              </w:rPr>
            </w:pPr>
            <w:r w:rsidRPr="00B43D9F">
              <w:rPr>
                <w:b/>
              </w:rPr>
              <w:t>Phone number:</w:t>
            </w:r>
            <w:r w:rsidR="000F03C4" w:rsidRPr="00B43D9F">
              <w:rPr>
                <w:b/>
              </w:rPr>
              <w:t xml:space="preserve"> </w:t>
            </w:r>
            <w:r w:rsidR="000F03C4" w:rsidRPr="00297B00">
              <w:t>334-663-3811</w:t>
            </w:r>
          </w:p>
          <w:p w14:paraId="3A31FFEB" w14:textId="77777777" w:rsidR="00C817E9" w:rsidRPr="00B43D9F" w:rsidRDefault="00C817E9" w:rsidP="00906A26">
            <w:r w:rsidRPr="00B43D9F">
              <w:rPr>
                <w:b/>
              </w:rPr>
              <w:t>Office Hour:</w:t>
            </w:r>
            <w:r w:rsidRPr="00B43D9F">
              <w:t xml:space="preserve">  </w:t>
            </w:r>
            <w:r w:rsidR="000F03C4" w:rsidRPr="00B43D9F">
              <w:t>By appointment</w:t>
            </w:r>
            <w:r w:rsidRPr="00B43D9F">
              <w:t xml:space="preserve">           </w:t>
            </w:r>
          </w:p>
        </w:tc>
        <w:tc>
          <w:tcPr>
            <w:tcW w:w="2358" w:type="dxa"/>
          </w:tcPr>
          <w:p w14:paraId="2B33B3E9" w14:textId="77777777" w:rsidR="00C817E9" w:rsidRPr="00B43D9F" w:rsidRDefault="00C817E9" w:rsidP="00906A26">
            <w:pPr>
              <w:tabs>
                <w:tab w:val="left" w:pos="357"/>
                <w:tab w:val="left" w:pos="657"/>
                <w:tab w:val="left" w:pos="792"/>
              </w:tabs>
              <w:rPr>
                <w:bCs/>
              </w:rPr>
            </w:pPr>
            <w:r w:rsidRPr="00B43D9F">
              <w:rPr>
                <w:bCs/>
              </w:rPr>
              <w:t xml:space="preserve">                          </w:t>
            </w:r>
          </w:p>
          <w:p w14:paraId="7989CDCE" w14:textId="77777777" w:rsidR="00C817E9" w:rsidRPr="00B43D9F" w:rsidRDefault="00C817E9" w:rsidP="00906A26">
            <w:pPr>
              <w:rPr>
                <w:b/>
              </w:rPr>
            </w:pPr>
            <w:r w:rsidRPr="00B43D9F">
              <w:rPr>
                <w:bCs/>
              </w:rPr>
              <w:t xml:space="preserve">                          </w:t>
            </w:r>
          </w:p>
        </w:tc>
      </w:tr>
    </w:tbl>
    <w:p w14:paraId="164AAFEC" w14:textId="77777777" w:rsidR="00C817E9" w:rsidRPr="00B43D9F" w:rsidRDefault="00C817E9" w:rsidP="00C817E9">
      <w:r w:rsidRPr="00B43D9F">
        <w:tab/>
      </w:r>
      <w:r w:rsidRPr="00B43D9F">
        <w:tab/>
      </w:r>
      <w:r w:rsidRPr="00B43D9F">
        <w:tab/>
      </w:r>
    </w:p>
    <w:p w14:paraId="4A4BAB2E" w14:textId="77777777" w:rsidR="00C817E9" w:rsidRPr="00B43D9F" w:rsidRDefault="00C817E9" w:rsidP="00C817E9"/>
    <w:p w14:paraId="53F2D143" w14:textId="77777777" w:rsidR="00C817E9" w:rsidRPr="00B43D9F" w:rsidRDefault="00C817E9" w:rsidP="009B4714">
      <w:pPr>
        <w:rPr>
          <w:highlight w:val="yellow"/>
        </w:rPr>
      </w:pPr>
      <w:r w:rsidRPr="00B43D9F">
        <w:rPr>
          <w:b/>
        </w:rPr>
        <w:t xml:space="preserve">2. </w:t>
      </w:r>
      <w:r w:rsidRPr="00B43D9F">
        <w:rPr>
          <w:b/>
        </w:rPr>
        <w:tab/>
      </w:r>
      <w:r w:rsidRPr="00B43D9F">
        <w:rPr>
          <w:b/>
          <w:bCs/>
        </w:rPr>
        <w:t>Term:</w:t>
      </w:r>
      <w:r w:rsidRPr="00B43D9F">
        <w:t xml:space="preserve"> </w:t>
      </w:r>
      <w:r w:rsidRPr="00B43D9F">
        <w:tab/>
      </w:r>
      <w:r w:rsidR="009B4714" w:rsidRPr="00B43D9F">
        <w:t>Fall</w:t>
      </w:r>
      <w:r w:rsidR="007905CE" w:rsidRPr="00B43D9F">
        <w:t xml:space="preserve"> 2017</w:t>
      </w:r>
    </w:p>
    <w:p w14:paraId="2552D11B" w14:textId="77777777" w:rsidR="00C817E9" w:rsidRPr="00B43D9F" w:rsidRDefault="00C817E9" w:rsidP="00C1416E">
      <w:pPr>
        <w:ind w:firstLine="720"/>
      </w:pPr>
      <w:r w:rsidRPr="00B43D9F">
        <w:rPr>
          <w:b/>
        </w:rPr>
        <w:t>Day/Time:</w:t>
      </w:r>
      <w:r w:rsidR="00FC7257" w:rsidRPr="00B43D9F">
        <w:t xml:space="preserve"> </w:t>
      </w:r>
      <w:r w:rsidR="00C1416E" w:rsidRPr="00B43D9F">
        <w:t>Mondays</w:t>
      </w:r>
      <w:r w:rsidR="008F4189" w:rsidRPr="00B43D9F">
        <w:t xml:space="preserve">, </w:t>
      </w:r>
      <w:r w:rsidR="00BB6240">
        <w:t>5:30pm-8:15pm</w:t>
      </w:r>
    </w:p>
    <w:p w14:paraId="752CC382" w14:textId="77777777" w:rsidR="00C817E9" w:rsidRPr="00B43D9F" w:rsidRDefault="00C817E9" w:rsidP="00AB2052">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B43D9F">
        <w:rPr>
          <w:b/>
          <w:bCs/>
        </w:rPr>
        <w:t>Date Syllabus Prepared</w:t>
      </w:r>
      <w:r w:rsidRPr="00B43D9F">
        <w:t xml:space="preserve">: Updated June 2008, </w:t>
      </w:r>
      <w:r w:rsidR="00AB2052" w:rsidRPr="00B43D9F">
        <w:t>July 2017</w:t>
      </w:r>
      <w:r w:rsidR="000B4A24">
        <w:t>, August 2017</w:t>
      </w:r>
    </w:p>
    <w:p w14:paraId="5155561A" w14:textId="77777777" w:rsidR="007B2076" w:rsidRPr="00B43D9F" w:rsidRDefault="007B2076" w:rsidP="007B2076"/>
    <w:p w14:paraId="51D4F14C" w14:textId="77777777" w:rsidR="007B2076" w:rsidRPr="00B43D9F" w:rsidRDefault="00C817E9" w:rsidP="007B2076">
      <w:pPr>
        <w:tabs>
          <w:tab w:val="left" w:pos="360"/>
        </w:tabs>
        <w:rPr>
          <w:b/>
          <w:bCs/>
        </w:rPr>
      </w:pPr>
      <w:r w:rsidRPr="00B43D9F">
        <w:rPr>
          <w:b/>
          <w:bCs/>
        </w:rPr>
        <w:t>3</w:t>
      </w:r>
      <w:r w:rsidR="007B2076" w:rsidRPr="00B43D9F">
        <w:rPr>
          <w:b/>
          <w:bCs/>
        </w:rPr>
        <w:t>.</w:t>
      </w:r>
      <w:r w:rsidR="007B2076" w:rsidRPr="00B43D9F">
        <w:rPr>
          <w:b/>
          <w:bCs/>
        </w:rPr>
        <w:tab/>
        <w:t xml:space="preserve">TEXTBOOK: </w:t>
      </w:r>
    </w:p>
    <w:p w14:paraId="7139BFE1" w14:textId="77777777" w:rsidR="007B2076" w:rsidRPr="00B43D9F" w:rsidRDefault="007B2076" w:rsidP="00BA6CAC">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B43D9F">
        <w:tab/>
      </w:r>
      <w:r w:rsidR="00AB2052" w:rsidRPr="00B43D9F">
        <w:t>Heward, W.L. (2017</w:t>
      </w:r>
      <w:r w:rsidRPr="00B43D9F">
        <w:t xml:space="preserve">). </w:t>
      </w:r>
      <w:r w:rsidR="0079506F" w:rsidRPr="00B43D9F">
        <w:rPr>
          <w:i/>
          <w:iCs/>
        </w:rPr>
        <w:t>Exceptional children: An introduction to special education</w:t>
      </w:r>
      <w:r w:rsidR="00AB2052" w:rsidRPr="00B43D9F">
        <w:t xml:space="preserve"> (11</w:t>
      </w:r>
      <w:r w:rsidRPr="00B43D9F">
        <w:t xml:space="preserve">th ed). </w:t>
      </w:r>
      <w:r w:rsidR="00BA6CAC" w:rsidRPr="00B43D9F">
        <w:t>Boston</w:t>
      </w:r>
      <w:r w:rsidRPr="00B43D9F">
        <w:t xml:space="preserve">: Pearson Education. </w:t>
      </w:r>
    </w:p>
    <w:p w14:paraId="4F8321AF" w14:textId="77777777" w:rsidR="007B2076" w:rsidRPr="00B43D9F" w:rsidRDefault="007B2076" w:rsidP="007B2076">
      <w:pPr>
        <w:tabs>
          <w:tab w:val="left" w:pos="-1180"/>
          <w:tab w:val="left" w:pos="-720"/>
          <w:tab w:val="left" w:pos="54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p>
    <w:p w14:paraId="74B015A8" w14:textId="77777777" w:rsidR="007B2076" w:rsidRPr="00B43D9F" w:rsidRDefault="007B2076" w:rsidP="007B2076">
      <w:pPr>
        <w:rPr>
          <w:b/>
          <w:i/>
        </w:rPr>
      </w:pPr>
      <w:r w:rsidRPr="00B43D9F">
        <w:rPr>
          <w:b/>
          <w:i/>
        </w:rPr>
        <w:t xml:space="preserve">ADDITIONAL READINGS AVAILABLE ON </w:t>
      </w:r>
      <w:r w:rsidR="0079506F" w:rsidRPr="00B43D9F">
        <w:rPr>
          <w:b/>
          <w:i/>
        </w:rPr>
        <w:t>Canvas</w:t>
      </w:r>
      <w:r w:rsidRPr="00B43D9F">
        <w:rPr>
          <w:b/>
          <w:i/>
        </w:rPr>
        <w:t>.</w:t>
      </w:r>
    </w:p>
    <w:p w14:paraId="223BBB21" w14:textId="77777777" w:rsidR="007B2076" w:rsidRPr="00B43D9F" w:rsidRDefault="007B2076" w:rsidP="007B2076">
      <w:pPr>
        <w:rPr>
          <w:b/>
          <w:i/>
        </w:rPr>
      </w:pPr>
    </w:p>
    <w:p w14:paraId="6886A672" w14:textId="77777777" w:rsidR="007B2076" w:rsidRDefault="007B2076" w:rsidP="007B2076">
      <w:pPr>
        <w:tabs>
          <w:tab w:val="left" w:pos="360"/>
        </w:tabs>
        <w:ind w:left="360" w:hanging="360"/>
      </w:pPr>
      <w:r w:rsidRPr="00B43D9F">
        <w:tab/>
        <w:t>Burgstahler, S. (2005). Taking Charge: Stories of Success and Self-Determination. Seattle, WA: University of Washington.</w:t>
      </w:r>
    </w:p>
    <w:p w14:paraId="10AC4BDE" w14:textId="77777777" w:rsidR="000F4CDA" w:rsidRDefault="000F4CDA" w:rsidP="007B2076">
      <w:pPr>
        <w:tabs>
          <w:tab w:val="left" w:pos="360"/>
        </w:tabs>
        <w:ind w:left="360" w:hanging="360"/>
      </w:pPr>
      <w:r>
        <w:tab/>
      </w:r>
    </w:p>
    <w:p w14:paraId="3CE73F11" w14:textId="77777777" w:rsidR="000F4CDA" w:rsidRPr="000F4CDA" w:rsidRDefault="000F4CDA" w:rsidP="007B2076">
      <w:pPr>
        <w:tabs>
          <w:tab w:val="left" w:pos="360"/>
        </w:tabs>
        <w:ind w:left="360" w:hanging="360"/>
      </w:pPr>
      <w:r>
        <w:tab/>
        <w:t xml:space="preserve">Murawski, W.W., &amp; Dieker, L. (2008), 50 ways to keep your co-teacher: Strategies before, during, and after co-teaching </w:t>
      </w:r>
      <w:r>
        <w:rPr>
          <w:i/>
        </w:rPr>
        <w:t>Teaching Exceptional Children, 40</w:t>
      </w:r>
      <w:r>
        <w:t>(4), 40-48.</w:t>
      </w:r>
    </w:p>
    <w:p w14:paraId="0E6B4A97" w14:textId="77777777" w:rsidR="007B2076" w:rsidRDefault="007B2076" w:rsidP="007B2076">
      <w:pPr>
        <w:tabs>
          <w:tab w:val="left" w:pos="360"/>
        </w:tabs>
        <w:ind w:left="360" w:hanging="360"/>
      </w:pPr>
    </w:p>
    <w:p w14:paraId="45194D69" w14:textId="77777777" w:rsidR="000F4CDA" w:rsidRPr="005666B6" w:rsidRDefault="000F4CDA" w:rsidP="000F4CDA">
      <w:pPr>
        <w:tabs>
          <w:tab w:val="left" w:pos="360"/>
        </w:tabs>
        <w:ind w:left="360" w:hanging="360"/>
      </w:pPr>
      <w:r>
        <w:tab/>
        <w:t xml:space="preserve">Sayeski, K.L., &amp; Brown, M.R. (2011). Developing a classroom management plan using a tiered approach. </w:t>
      </w:r>
      <w:r>
        <w:rPr>
          <w:i/>
        </w:rPr>
        <w:t>Teaching Exceptional Children, 44</w:t>
      </w:r>
      <w:r>
        <w:t>(1), 8-17.</w:t>
      </w:r>
    </w:p>
    <w:p w14:paraId="76BB84B7" w14:textId="77777777" w:rsidR="000F4CDA" w:rsidRPr="00B43D9F" w:rsidRDefault="000F4CDA" w:rsidP="007B2076">
      <w:pPr>
        <w:tabs>
          <w:tab w:val="left" w:pos="360"/>
        </w:tabs>
        <w:ind w:left="360" w:hanging="360"/>
      </w:pPr>
    </w:p>
    <w:p w14:paraId="12DF5CF0" w14:textId="77777777" w:rsidR="007B2076" w:rsidRPr="00B43D9F" w:rsidRDefault="007B2076" w:rsidP="007B2076">
      <w:pPr>
        <w:tabs>
          <w:tab w:val="left" w:pos="360"/>
        </w:tabs>
        <w:ind w:left="360" w:hanging="360"/>
      </w:pPr>
      <w:r w:rsidRPr="00B43D9F">
        <w:tab/>
        <w:t>Wehmeyer, M.L. (2002).  Self-determination and the education of students with disabilities.  Retrieved from http://www.cec.sped.org/AM/Template.cfm?Section=Home&amp;TEMPLATE=/CM/</w:t>
      </w:r>
    </w:p>
    <w:p w14:paraId="1DFD31CA" w14:textId="77777777" w:rsidR="007B2076" w:rsidRDefault="007B2076" w:rsidP="007B2076">
      <w:pPr>
        <w:tabs>
          <w:tab w:val="left" w:pos="360"/>
        </w:tabs>
        <w:ind w:left="360" w:hanging="360"/>
      </w:pPr>
      <w:r w:rsidRPr="00B43D9F">
        <w:tab/>
        <w:t>ContentDisplay.cfm&amp;CONTENTID=2337 on August 2, 2006.</w:t>
      </w:r>
    </w:p>
    <w:p w14:paraId="156BDA9E" w14:textId="77777777" w:rsidR="005666B6" w:rsidRDefault="005666B6" w:rsidP="007B2076">
      <w:pPr>
        <w:tabs>
          <w:tab w:val="left" w:pos="360"/>
        </w:tabs>
        <w:ind w:left="360" w:hanging="360"/>
      </w:pPr>
      <w:r>
        <w:tab/>
      </w:r>
    </w:p>
    <w:p w14:paraId="65AE96C5" w14:textId="77777777" w:rsidR="005666B6" w:rsidRPr="005666B6" w:rsidRDefault="005666B6" w:rsidP="00D30C3F">
      <w:pPr>
        <w:tabs>
          <w:tab w:val="left" w:pos="360"/>
        </w:tabs>
      </w:pPr>
    </w:p>
    <w:p w14:paraId="75DAE652" w14:textId="77777777" w:rsidR="007B2076" w:rsidRPr="00B43D9F" w:rsidRDefault="007B2076" w:rsidP="007B2076">
      <w:pPr>
        <w:rPr>
          <w:b/>
          <w:bCs/>
        </w:rPr>
      </w:pPr>
    </w:p>
    <w:p w14:paraId="69C2C110" w14:textId="77777777" w:rsidR="007B2076" w:rsidRPr="00B43D9F" w:rsidRDefault="00C817E9" w:rsidP="007B2076">
      <w:pPr>
        <w:tabs>
          <w:tab w:val="left" w:pos="360"/>
        </w:tabs>
        <w:ind w:left="360" w:hanging="360"/>
      </w:pPr>
      <w:r w:rsidRPr="00B43D9F">
        <w:rPr>
          <w:b/>
          <w:bCs/>
        </w:rPr>
        <w:t>4</w:t>
      </w:r>
      <w:r w:rsidR="007B2076" w:rsidRPr="00B43D9F">
        <w:rPr>
          <w:b/>
          <w:bCs/>
        </w:rPr>
        <w:t>.</w:t>
      </w:r>
      <w:r w:rsidR="007B2076" w:rsidRPr="00B43D9F">
        <w:rPr>
          <w:b/>
          <w:bCs/>
        </w:rPr>
        <w:tab/>
        <w:t xml:space="preserve">COURSE DESCRIPTION: </w:t>
      </w:r>
      <w:r w:rsidR="007B2076" w:rsidRPr="00B43D9F">
        <w:rPr>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6F756497" w14:textId="77777777" w:rsidR="007B2076" w:rsidRPr="00B43D9F" w:rsidRDefault="007B2076" w:rsidP="007B2076"/>
    <w:p w14:paraId="05A0F6A3" w14:textId="77777777" w:rsidR="007B2076" w:rsidRPr="00B43D9F" w:rsidRDefault="00C817E9" w:rsidP="007B2076">
      <w:pPr>
        <w:tabs>
          <w:tab w:val="left" w:pos="360"/>
        </w:tabs>
        <w:rPr>
          <w:b/>
          <w:bCs/>
        </w:rPr>
      </w:pPr>
      <w:r w:rsidRPr="00B43D9F">
        <w:rPr>
          <w:b/>
          <w:bCs/>
        </w:rPr>
        <w:lastRenderedPageBreak/>
        <w:t>5</w:t>
      </w:r>
      <w:r w:rsidR="007B2076" w:rsidRPr="00B43D9F">
        <w:rPr>
          <w:b/>
          <w:bCs/>
        </w:rPr>
        <w:t>.</w:t>
      </w:r>
      <w:r w:rsidR="007B2076" w:rsidRPr="00B43D9F">
        <w:rPr>
          <w:b/>
          <w:bCs/>
        </w:rPr>
        <w:tab/>
      </w:r>
      <w:r w:rsidRPr="00B43D9F">
        <w:rPr>
          <w:b/>
          <w:bCs/>
        </w:rPr>
        <w:t>STUDENT LEARNING OUTCOMES</w:t>
      </w:r>
      <w:r w:rsidR="007B2076" w:rsidRPr="00B43D9F">
        <w:rPr>
          <w:b/>
          <w:bCs/>
        </w:rPr>
        <w:t xml:space="preserve">: </w:t>
      </w:r>
    </w:p>
    <w:p w14:paraId="0B226F69" w14:textId="77777777" w:rsidR="007B2076" w:rsidRPr="00B43D9F" w:rsidRDefault="007B2076" w:rsidP="007B2076">
      <w:pPr>
        <w:pStyle w:val="Expectn"/>
        <w:tabs>
          <w:tab w:val="clear" w:pos="720"/>
        </w:tabs>
        <w:spacing w:line="240" w:lineRule="auto"/>
        <w:ind w:left="360" w:right="360" w:firstLine="0"/>
        <w:rPr>
          <w:i/>
          <w:szCs w:val="24"/>
        </w:rPr>
      </w:pPr>
    </w:p>
    <w:p w14:paraId="4318B85B" w14:textId="77777777" w:rsidR="007B2076" w:rsidRPr="00B43D9F" w:rsidRDefault="007B2076" w:rsidP="007B2076">
      <w:pPr>
        <w:pStyle w:val="Expectn"/>
        <w:tabs>
          <w:tab w:val="clear" w:pos="720"/>
        </w:tabs>
        <w:spacing w:line="240" w:lineRule="auto"/>
        <w:ind w:left="360" w:right="360" w:firstLine="0"/>
        <w:rPr>
          <w:i/>
          <w:szCs w:val="24"/>
        </w:rPr>
      </w:pPr>
      <w:r w:rsidRPr="00B43D9F">
        <w:rPr>
          <w:i/>
          <w:szCs w:val="24"/>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26655127" w14:textId="77777777" w:rsidR="007B2076" w:rsidRPr="00B43D9F" w:rsidRDefault="007B2076" w:rsidP="007B2076">
      <w:pPr>
        <w:tabs>
          <w:tab w:val="left" w:pos="360"/>
        </w:tabs>
        <w:ind w:right="360"/>
      </w:pPr>
    </w:p>
    <w:p w14:paraId="17E713B2" w14:textId="77777777" w:rsidR="00573101" w:rsidRPr="00B43D9F" w:rsidRDefault="00573101" w:rsidP="00573101">
      <w:pPr>
        <w:numPr>
          <w:ilvl w:val="0"/>
          <w:numId w:val="1"/>
        </w:numPr>
        <w:tabs>
          <w:tab w:val="num" w:pos="720"/>
          <w:tab w:val="left" w:pos="900"/>
        </w:tabs>
        <w:ind w:left="720" w:hanging="360"/>
      </w:pPr>
      <w:r w:rsidRPr="00B43D9F">
        <w:t xml:space="preserve">Discuss exceptionality as a type of diversity in the classroom. </w:t>
      </w:r>
      <w:r w:rsidRPr="00B43D9F">
        <w:rPr>
          <w:i/>
        </w:rPr>
        <w:t>(290-3-3-.03 4.7)</w:t>
      </w:r>
    </w:p>
    <w:p w14:paraId="16EB54EE" w14:textId="77777777" w:rsidR="00573101" w:rsidRPr="00B43D9F" w:rsidRDefault="00573101" w:rsidP="00573101">
      <w:pPr>
        <w:numPr>
          <w:ilvl w:val="0"/>
          <w:numId w:val="1"/>
        </w:numPr>
        <w:tabs>
          <w:tab w:val="num" w:pos="720"/>
          <w:tab w:val="left" w:pos="900"/>
        </w:tabs>
        <w:ind w:left="720" w:hanging="360"/>
      </w:pPr>
      <w:r w:rsidRPr="00B43D9F">
        <w:t xml:space="preserve">Discuss the educational rights for individuals with disabilities. </w:t>
      </w:r>
      <w:r w:rsidRPr="00B43D9F">
        <w:rPr>
          <w:i/>
        </w:rPr>
        <w:t>(290-3-3-.34 (2)(a)</w:t>
      </w:r>
      <w:proofErr w:type="gramStart"/>
      <w:r w:rsidRPr="00B43D9F">
        <w:rPr>
          <w:i/>
        </w:rPr>
        <w:t>2.(</w:t>
      </w:r>
      <w:proofErr w:type="gramEnd"/>
      <w:r w:rsidRPr="00B43D9F">
        <w:rPr>
          <w:i/>
        </w:rPr>
        <w:t>i))</w:t>
      </w:r>
    </w:p>
    <w:p w14:paraId="5D25E9F4" w14:textId="77777777" w:rsidR="00573101" w:rsidRPr="00B43D9F" w:rsidRDefault="00573101" w:rsidP="00573101">
      <w:pPr>
        <w:numPr>
          <w:ilvl w:val="0"/>
          <w:numId w:val="1"/>
        </w:numPr>
        <w:tabs>
          <w:tab w:val="num" w:pos="720"/>
          <w:tab w:val="left" w:pos="900"/>
        </w:tabs>
        <w:ind w:left="720" w:hanging="360"/>
      </w:pPr>
      <w:r w:rsidRPr="00B43D9F">
        <w:t xml:space="preserve">Discuss self-determination and advocacy as they relate to the rights of persons with disability. </w:t>
      </w:r>
    </w:p>
    <w:p w14:paraId="128D1806" w14:textId="77777777" w:rsidR="00573101" w:rsidRPr="00B43D9F" w:rsidRDefault="00573101" w:rsidP="00573101">
      <w:pPr>
        <w:numPr>
          <w:ilvl w:val="0"/>
          <w:numId w:val="1"/>
        </w:numPr>
        <w:tabs>
          <w:tab w:val="num" w:pos="720"/>
          <w:tab w:val="left" w:pos="900"/>
        </w:tabs>
        <w:ind w:left="720" w:hanging="360"/>
        <w:rPr>
          <w:i/>
        </w:rPr>
      </w:pPr>
      <w:r w:rsidRPr="00B43D9F">
        <w:t xml:space="preserve">Identify and discuss the legal foundations for persons with </w:t>
      </w:r>
      <w:proofErr w:type="gramStart"/>
      <w:r w:rsidRPr="00B43D9F">
        <w:t>disabilities</w:t>
      </w:r>
      <w:r w:rsidRPr="00B43D9F">
        <w:rPr>
          <w:i/>
        </w:rPr>
        <w:t>.(</w:t>
      </w:r>
      <w:proofErr w:type="gramEnd"/>
      <w:r w:rsidRPr="00B43D9F">
        <w:rPr>
          <w:i/>
        </w:rPr>
        <w:t xml:space="preserve"> 290-3-3-.34 (2)(a)2.(i)) (290-3-3-.03 5.5)</w:t>
      </w:r>
    </w:p>
    <w:p w14:paraId="49DF649D" w14:textId="77777777" w:rsidR="00573101" w:rsidRPr="00B43D9F" w:rsidRDefault="00573101" w:rsidP="00573101">
      <w:pPr>
        <w:numPr>
          <w:ilvl w:val="0"/>
          <w:numId w:val="1"/>
        </w:numPr>
        <w:tabs>
          <w:tab w:val="num" w:pos="720"/>
          <w:tab w:val="left" w:pos="900"/>
        </w:tabs>
        <w:ind w:left="720" w:hanging="360"/>
      </w:pPr>
      <w:r w:rsidRPr="00B43D9F">
        <w:t xml:space="preserve">Identify various modes of service delivery in public schools for students with disabilities. </w:t>
      </w:r>
      <w:r w:rsidRPr="00B43D9F">
        <w:rPr>
          <w:i/>
        </w:rPr>
        <w:t>(290-3-3-.03 4.8)</w:t>
      </w:r>
    </w:p>
    <w:p w14:paraId="1A23AAFC" w14:textId="77777777" w:rsidR="00573101" w:rsidRPr="00B43D9F" w:rsidRDefault="00573101" w:rsidP="00573101">
      <w:pPr>
        <w:numPr>
          <w:ilvl w:val="0"/>
          <w:numId w:val="1"/>
        </w:numPr>
        <w:tabs>
          <w:tab w:val="num" w:pos="720"/>
          <w:tab w:val="left" w:pos="900"/>
        </w:tabs>
        <w:ind w:left="720" w:hanging="360"/>
      </w:pPr>
      <w:r w:rsidRPr="00B43D9F">
        <w:t xml:space="preserve">Discuss collaboration strategies for professionals who serve students with disabilities. </w:t>
      </w:r>
      <w:r w:rsidRPr="00B43D9F">
        <w:rPr>
          <w:i/>
        </w:rPr>
        <w:t>(290-3-3-.34 (2)(j)</w:t>
      </w:r>
      <w:proofErr w:type="gramStart"/>
      <w:r w:rsidRPr="00B43D9F">
        <w:rPr>
          <w:i/>
        </w:rPr>
        <w:t>2.(</w:t>
      </w:r>
      <w:proofErr w:type="gramEnd"/>
      <w:r w:rsidRPr="00B43D9F">
        <w:rPr>
          <w:i/>
        </w:rPr>
        <w:t>i))</w:t>
      </w:r>
    </w:p>
    <w:p w14:paraId="6563581E" w14:textId="77777777" w:rsidR="00573101" w:rsidRPr="00B43D9F" w:rsidRDefault="00573101" w:rsidP="00573101">
      <w:pPr>
        <w:numPr>
          <w:ilvl w:val="0"/>
          <w:numId w:val="1"/>
        </w:numPr>
        <w:tabs>
          <w:tab w:val="num" w:pos="720"/>
          <w:tab w:val="left" w:pos="900"/>
        </w:tabs>
        <w:ind w:left="720" w:hanging="360"/>
      </w:pPr>
      <w:r w:rsidRPr="00B43D9F">
        <w:t xml:space="preserve">Identify and discuss general characteristics and impact of high and low incidence disabilities on learning and development. </w:t>
      </w:r>
      <w:r w:rsidRPr="00B43D9F">
        <w:rPr>
          <w:i/>
        </w:rPr>
        <w:t>(290-3-3-.03 4.7) (290-3-3-.34 (2)(b)</w:t>
      </w:r>
      <w:proofErr w:type="gramStart"/>
      <w:r w:rsidRPr="00B43D9F">
        <w:rPr>
          <w:i/>
        </w:rPr>
        <w:t>2.(</w:t>
      </w:r>
      <w:proofErr w:type="gramEnd"/>
      <w:r w:rsidRPr="00B43D9F">
        <w:rPr>
          <w:i/>
        </w:rPr>
        <w:t>i))</w:t>
      </w:r>
    </w:p>
    <w:p w14:paraId="2F38572F" w14:textId="77777777" w:rsidR="00573101" w:rsidRPr="00A036BF" w:rsidRDefault="00573101" w:rsidP="00573101">
      <w:pPr>
        <w:numPr>
          <w:ilvl w:val="0"/>
          <w:numId w:val="1"/>
        </w:numPr>
        <w:tabs>
          <w:tab w:val="clear" w:pos="1620"/>
          <w:tab w:val="num" w:pos="720"/>
          <w:tab w:val="left" w:pos="900"/>
        </w:tabs>
        <w:ind w:left="720" w:hanging="360"/>
        <w:rPr>
          <w:color w:val="00B0F0"/>
        </w:rPr>
      </w:pPr>
      <w:r w:rsidRPr="00A036BF">
        <w:rPr>
          <w:color w:val="00B0F0"/>
        </w:rPr>
        <w:t xml:space="preserve">Identify stages of speech and language development, characteristics of communication skills, and the impact of communication on all learning </w:t>
      </w:r>
      <w:r w:rsidRPr="00A036BF">
        <w:rPr>
          <w:i/>
          <w:color w:val="00B0F0"/>
        </w:rPr>
        <w:t>(290-3-3-.34-(2)(b)</w:t>
      </w:r>
      <w:proofErr w:type="gramStart"/>
      <w:r w:rsidRPr="00A036BF">
        <w:rPr>
          <w:i/>
          <w:color w:val="00B0F0"/>
        </w:rPr>
        <w:t>2.(</w:t>
      </w:r>
      <w:proofErr w:type="gramEnd"/>
      <w:r w:rsidRPr="00A036BF">
        <w:rPr>
          <w:i/>
          <w:color w:val="00B0F0"/>
        </w:rPr>
        <w:t>i)</w:t>
      </w:r>
    </w:p>
    <w:p w14:paraId="1F756936" w14:textId="77777777" w:rsidR="00573101" w:rsidRPr="00B43D9F" w:rsidRDefault="00573101" w:rsidP="00573101">
      <w:pPr>
        <w:numPr>
          <w:ilvl w:val="0"/>
          <w:numId w:val="1"/>
        </w:numPr>
        <w:tabs>
          <w:tab w:val="num" w:pos="720"/>
          <w:tab w:val="left" w:pos="900"/>
        </w:tabs>
        <w:ind w:left="720" w:hanging="360"/>
      </w:pPr>
      <w:r w:rsidRPr="00B43D9F">
        <w:t xml:space="preserve">Identify and discuss disabilities served under Section 504 and others with special learning needs. </w:t>
      </w:r>
      <w:r w:rsidRPr="00B43D9F">
        <w:rPr>
          <w:i/>
        </w:rPr>
        <w:t>(290-3-3-.34 (2)(a)</w:t>
      </w:r>
      <w:proofErr w:type="gramStart"/>
      <w:r w:rsidRPr="00B43D9F">
        <w:rPr>
          <w:i/>
        </w:rPr>
        <w:t>2.(</w:t>
      </w:r>
      <w:proofErr w:type="gramEnd"/>
      <w:r w:rsidRPr="00B43D9F">
        <w:rPr>
          <w:i/>
        </w:rPr>
        <w:t>i)) (290-3-3-.03 5.5)</w:t>
      </w:r>
    </w:p>
    <w:p w14:paraId="76520CDD" w14:textId="77777777" w:rsidR="00573101" w:rsidRPr="00B43D9F" w:rsidRDefault="00573101" w:rsidP="00573101">
      <w:pPr>
        <w:numPr>
          <w:ilvl w:val="0"/>
          <w:numId w:val="1"/>
        </w:numPr>
        <w:tabs>
          <w:tab w:val="num" w:pos="720"/>
          <w:tab w:val="left" w:pos="900"/>
        </w:tabs>
        <w:ind w:left="720" w:hanging="360"/>
      </w:pPr>
      <w:r w:rsidRPr="00B43D9F">
        <w:t xml:space="preserve">Identify and discuss effective instructional strategies that are inclusive of all students. </w:t>
      </w:r>
      <w:r w:rsidRPr="00B43D9F">
        <w:rPr>
          <w:i/>
        </w:rPr>
        <w:t>(290-3-3-.03 4.8)</w:t>
      </w:r>
    </w:p>
    <w:p w14:paraId="44C468BB" w14:textId="77777777" w:rsidR="00573101" w:rsidRPr="00B43D9F" w:rsidRDefault="00573101" w:rsidP="00573101">
      <w:pPr>
        <w:numPr>
          <w:ilvl w:val="0"/>
          <w:numId w:val="1"/>
        </w:numPr>
        <w:tabs>
          <w:tab w:val="num" w:pos="720"/>
          <w:tab w:val="left" w:pos="900"/>
        </w:tabs>
        <w:ind w:left="720" w:hanging="360"/>
      </w:pPr>
      <w:r w:rsidRPr="00B43D9F">
        <w:t xml:space="preserve">Develop appropriate accommodations and/or modifications for students with disabilities. </w:t>
      </w:r>
      <w:r w:rsidRPr="00B43D9F">
        <w:rPr>
          <w:i/>
        </w:rPr>
        <w:t>(290-3-3-.03 4.8)</w:t>
      </w:r>
      <w:r w:rsidRPr="00B43D9F">
        <w:t xml:space="preserve"> </w:t>
      </w:r>
      <w:r w:rsidRPr="00B43D9F">
        <w:rPr>
          <w:i/>
        </w:rPr>
        <w:t>(290-3-3-.36 (1)(c)</w:t>
      </w:r>
      <w:proofErr w:type="gramStart"/>
      <w:r w:rsidRPr="00B43D9F">
        <w:rPr>
          <w:i/>
        </w:rPr>
        <w:t>1.(</w:t>
      </w:r>
      <w:proofErr w:type="gramEnd"/>
      <w:r w:rsidRPr="00B43D9F">
        <w:rPr>
          <w:i/>
        </w:rPr>
        <w:t>ii))</w:t>
      </w:r>
    </w:p>
    <w:p w14:paraId="3DF29DE2" w14:textId="77777777" w:rsidR="00573101" w:rsidRPr="00B43D9F" w:rsidRDefault="00573101" w:rsidP="00573101">
      <w:pPr>
        <w:numPr>
          <w:ilvl w:val="0"/>
          <w:numId w:val="1"/>
        </w:numPr>
        <w:tabs>
          <w:tab w:val="num" w:pos="720"/>
          <w:tab w:val="left" w:pos="900"/>
        </w:tabs>
        <w:ind w:left="720" w:hanging="360"/>
      </w:pPr>
      <w:r w:rsidRPr="00B43D9F">
        <w:t xml:space="preserve">Identify classroom management strategies. </w:t>
      </w:r>
      <w:r w:rsidRPr="00B43D9F">
        <w:rPr>
          <w:i/>
        </w:rPr>
        <w:t>(290-3-3-.03 4.8)</w:t>
      </w:r>
    </w:p>
    <w:p w14:paraId="1F9FB9AD" w14:textId="77777777" w:rsidR="00573101" w:rsidRPr="00B43D9F" w:rsidRDefault="00573101" w:rsidP="00573101">
      <w:pPr>
        <w:numPr>
          <w:ilvl w:val="0"/>
          <w:numId w:val="1"/>
        </w:numPr>
        <w:tabs>
          <w:tab w:val="num" w:pos="720"/>
          <w:tab w:val="left" w:pos="900"/>
        </w:tabs>
        <w:ind w:left="720" w:hanging="360"/>
        <w:rPr>
          <w:i/>
        </w:rPr>
      </w:pPr>
      <w:r w:rsidRPr="00B43D9F">
        <w:t xml:space="preserve">Recognize the steps in the special education process. </w:t>
      </w:r>
      <w:r w:rsidRPr="00B43D9F">
        <w:rPr>
          <w:i/>
        </w:rPr>
        <w:t>(290-3-3-.34 (2)(a)</w:t>
      </w:r>
      <w:proofErr w:type="gramStart"/>
      <w:r w:rsidRPr="00B43D9F">
        <w:rPr>
          <w:i/>
        </w:rPr>
        <w:t>2.(</w:t>
      </w:r>
      <w:proofErr w:type="gramEnd"/>
      <w:r w:rsidRPr="00B43D9F">
        <w:rPr>
          <w:i/>
        </w:rPr>
        <w:t>i)) (290-3-3-.03 5.5)</w:t>
      </w:r>
    </w:p>
    <w:p w14:paraId="4DA2DBC4" w14:textId="77777777" w:rsidR="00573101" w:rsidRPr="00A036BF" w:rsidRDefault="00573101" w:rsidP="00573101">
      <w:pPr>
        <w:numPr>
          <w:ilvl w:val="0"/>
          <w:numId w:val="1"/>
        </w:numPr>
        <w:tabs>
          <w:tab w:val="num" w:pos="720"/>
          <w:tab w:val="left" w:pos="900"/>
        </w:tabs>
        <w:ind w:left="720" w:hanging="360"/>
      </w:pPr>
      <w:r w:rsidRPr="00B43D9F">
        <w:t xml:space="preserve">Describe how to access school, community, state and other resources and referral services. </w:t>
      </w:r>
      <w:r w:rsidRPr="00B43D9F">
        <w:rPr>
          <w:i/>
        </w:rPr>
        <w:t>(290-3-3-.34 (2)(j)</w:t>
      </w:r>
      <w:proofErr w:type="gramStart"/>
      <w:r w:rsidRPr="00B43D9F">
        <w:rPr>
          <w:i/>
        </w:rPr>
        <w:t>2.(</w:t>
      </w:r>
      <w:proofErr w:type="gramEnd"/>
      <w:r w:rsidRPr="00B43D9F">
        <w:rPr>
          <w:i/>
        </w:rPr>
        <w:t>i))</w:t>
      </w:r>
    </w:p>
    <w:p w14:paraId="7BD5D7B3" w14:textId="77777777" w:rsidR="00A036BF" w:rsidRPr="00B43D9F" w:rsidRDefault="00A036BF" w:rsidP="00A036BF">
      <w:pPr>
        <w:tabs>
          <w:tab w:val="left" w:pos="900"/>
        </w:tabs>
        <w:ind w:left="720"/>
      </w:pPr>
    </w:p>
    <w:p w14:paraId="55C0E4A3" w14:textId="77777777" w:rsidR="00A036BF" w:rsidRDefault="00A036BF" w:rsidP="007B2076">
      <w:pPr>
        <w:tabs>
          <w:tab w:val="left" w:pos="900"/>
        </w:tabs>
        <w:ind w:left="360"/>
        <w:rPr>
          <w:b/>
        </w:rPr>
        <w:sectPr w:rsidR="00A036BF" w:rsidSect="007B2076">
          <w:footerReference w:type="default" r:id="rId7"/>
          <w:pgSz w:w="12240" w:h="15840"/>
          <w:pgMar w:top="1440" w:right="1440" w:bottom="720" w:left="1440" w:header="720" w:footer="720" w:gutter="0"/>
          <w:cols w:space="720"/>
          <w:docGrid w:linePitch="360"/>
        </w:sectPr>
      </w:pPr>
    </w:p>
    <w:p w14:paraId="64102FBB" w14:textId="77777777" w:rsidR="007B2076" w:rsidRPr="00B43D9F" w:rsidRDefault="007B2076" w:rsidP="007B2076">
      <w:pPr>
        <w:tabs>
          <w:tab w:val="left" w:pos="900"/>
        </w:tabs>
        <w:ind w:left="360"/>
        <w:rPr>
          <w:b/>
        </w:rPr>
      </w:pPr>
    </w:p>
    <w:p w14:paraId="5C041610" w14:textId="77777777" w:rsidR="007B2076" w:rsidRPr="00B43D9F" w:rsidRDefault="00C817E9" w:rsidP="007B2076">
      <w:pPr>
        <w:tabs>
          <w:tab w:val="left" w:pos="900"/>
        </w:tabs>
        <w:ind w:left="360"/>
        <w:rPr>
          <w:b/>
        </w:rPr>
      </w:pPr>
      <w:r w:rsidRPr="00B43D9F">
        <w:rPr>
          <w:b/>
        </w:rPr>
        <w:t>6</w:t>
      </w:r>
      <w:r w:rsidR="007B2076" w:rsidRPr="00B43D9F">
        <w:rPr>
          <w:b/>
        </w:rPr>
        <w:t>.</w:t>
      </w:r>
      <w:r w:rsidR="007B2076" w:rsidRPr="00B43D9F">
        <w:rPr>
          <w:b/>
        </w:rPr>
        <w:tab/>
      </w:r>
      <w:r w:rsidRPr="00B43D9F">
        <w:rPr>
          <w:b/>
        </w:rPr>
        <w:t xml:space="preserve">TENTATIVE </w:t>
      </w:r>
      <w:r w:rsidR="007B2076" w:rsidRPr="00B43D9F">
        <w:rPr>
          <w:b/>
        </w:rPr>
        <w:t>COURSE CONTENT &amp; SCHEDULE</w:t>
      </w:r>
    </w:p>
    <w:p w14:paraId="23CF4AB1" w14:textId="77777777" w:rsidR="007B2076" w:rsidRPr="00B43D9F" w:rsidRDefault="007B2076" w:rsidP="007B2076">
      <w:pPr>
        <w:tabs>
          <w:tab w:val="left" w:pos="900"/>
        </w:tabs>
        <w:rPr>
          <w:b/>
        </w:rPr>
      </w:pPr>
    </w:p>
    <w:tbl>
      <w:tblPr>
        <w:tblW w:w="1396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70"/>
        <w:gridCol w:w="2712"/>
        <w:gridCol w:w="4634"/>
        <w:gridCol w:w="5052"/>
      </w:tblGrid>
      <w:tr w:rsidR="00754BE2" w:rsidRPr="00F17959" w14:paraId="39822655" w14:textId="77777777" w:rsidTr="009C3799">
        <w:tc>
          <w:tcPr>
            <w:tcW w:w="1570" w:type="dxa"/>
            <w:tcBorders>
              <w:top w:val="single" w:sz="4" w:space="0" w:color="A5A5A5"/>
              <w:left w:val="single" w:sz="4" w:space="0" w:color="A5A5A5"/>
              <w:bottom w:val="single" w:sz="4" w:space="0" w:color="A5A5A5"/>
              <w:right w:val="nil"/>
            </w:tcBorders>
            <w:shd w:val="clear" w:color="auto" w:fill="A5A5A5"/>
          </w:tcPr>
          <w:p w14:paraId="62712AD6" w14:textId="77777777" w:rsidR="00754BE2" w:rsidRPr="00F17959" w:rsidRDefault="00754BE2" w:rsidP="00F17959">
            <w:pPr>
              <w:jc w:val="center"/>
              <w:rPr>
                <w:rFonts w:eastAsia="Calibri"/>
                <w:b/>
                <w:bCs/>
                <w:color w:val="000000"/>
                <w:sz w:val="22"/>
                <w:szCs w:val="22"/>
              </w:rPr>
            </w:pPr>
            <w:r w:rsidRPr="00F17959">
              <w:rPr>
                <w:rFonts w:eastAsia="Calibri"/>
                <w:b/>
                <w:bCs/>
                <w:color w:val="000000"/>
                <w:sz w:val="22"/>
                <w:szCs w:val="22"/>
              </w:rPr>
              <w:t>Weeks</w:t>
            </w:r>
          </w:p>
        </w:tc>
        <w:tc>
          <w:tcPr>
            <w:tcW w:w="2712" w:type="dxa"/>
            <w:tcBorders>
              <w:top w:val="single" w:sz="4" w:space="0" w:color="A5A5A5"/>
              <w:left w:val="nil"/>
              <w:bottom w:val="single" w:sz="4" w:space="0" w:color="A5A5A5"/>
              <w:right w:val="nil"/>
            </w:tcBorders>
            <w:shd w:val="clear" w:color="auto" w:fill="A5A5A5"/>
          </w:tcPr>
          <w:p w14:paraId="2A8538F9" w14:textId="77777777" w:rsidR="00754BE2" w:rsidRPr="00F17959" w:rsidRDefault="00754BE2" w:rsidP="00F17959">
            <w:pPr>
              <w:jc w:val="center"/>
              <w:rPr>
                <w:rFonts w:eastAsia="Calibri"/>
                <w:b/>
                <w:bCs/>
                <w:color w:val="000000"/>
                <w:sz w:val="22"/>
                <w:szCs w:val="22"/>
              </w:rPr>
            </w:pPr>
            <w:r w:rsidRPr="00F17959">
              <w:rPr>
                <w:rFonts w:eastAsia="Calibri"/>
                <w:b/>
                <w:bCs/>
                <w:color w:val="000000"/>
                <w:sz w:val="22"/>
                <w:szCs w:val="22"/>
              </w:rPr>
              <w:t>Themes</w:t>
            </w:r>
          </w:p>
        </w:tc>
        <w:tc>
          <w:tcPr>
            <w:tcW w:w="4634" w:type="dxa"/>
            <w:tcBorders>
              <w:top w:val="single" w:sz="4" w:space="0" w:color="A5A5A5"/>
              <w:left w:val="nil"/>
              <w:bottom w:val="single" w:sz="4" w:space="0" w:color="A5A5A5"/>
              <w:right w:val="nil"/>
            </w:tcBorders>
            <w:shd w:val="clear" w:color="auto" w:fill="A5A5A5"/>
          </w:tcPr>
          <w:p w14:paraId="53E76B24" w14:textId="77777777" w:rsidR="00754BE2" w:rsidRPr="00F17959" w:rsidRDefault="00754BE2" w:rsidP="00F17959">
            <w:pPr>
              <w:jc w:val="center"/>
              <w:rPr>
                <w:rFonts w:eastAsia="Calibri"/>
                <w:b/>
                <w:bCs/>
                <w:color w:val="000000"/>
                <w:sz w:val="22"/>
                <w:szCs w:val="22"/>
              </w:rPr>
            </w:pPr>
            <w:r w:rsidRPr="00F17959">
              <w:rPr>
                <w:rFonts w:eastAsia="Calibri"/>
                <w:b/>
                <w:bCs/>
                <w:color w:val="000000"/>
                <w:sz w:val="22"/>
                <w:szCs w:val="22"/>
              </w:rPr>
              <w:t>Topics</w:t>
            </w:r>
          </w:p>
        </w:tc>
        <w:tc>
          <w:tcPr>
            <w:tcW w:w="5052" w:type="dxa"/>
            <w:tcBorders>
              <w:top w:val="single" w:sz="4" w:space="0" w:color="A5A5A5"/>
              <w:left w:val="nil"/>
              <w:bottom w:val="single" w:sz="4" w:space="0" w:color="A5A5A5"/>
              <w:right w:val="single" w:sz="4" w:space="0" w:color="A5A5A5"/>
            </w:tcBorders>
            <w:shd w:val="clear" w:color="auto" w:fill="A5A5A5"/>
          </w:tcPr>
          <w:p w14:paraId="7006373E" w14:textId="77777777" w:rsidR="00754BE2" w:rsidRPr="00F17959" w:rsidRDefault="00754BE2" w:rsidP="00F17959">
            <w:pPr>
              <w:jc w:val="center"/>
              <w:rPr>
                <w:rFonts w:eastAsia="Calibri"/>
                <w:b/>
                <w:bCs/>
                <w:color w:val="000000"/>
                <w:sz w:val="22"/>
                <w:szCs w:val="22"/>
              </w:rPr>
            </w:pPr>
            <w:r w:rsidRPr="00F17959">
              <w:rPr>
                <w:rFonts w:eastAsia="Calibri"/>
                <w:b/>
                <w:bCs/>
                <w:color w:val="000000"/>
                <w:sz w:val="22"/>
                <w:szCs w:val="22"/>
              </w:rPr>
              <w:t>Readings, Assignments, Activities</w:t>
            </w:r>
          </w:p>
        </w:tc>
      </w:tr>
      <w:tr w:rsidR="00754BE2" w:rsidRPr="00F17959" w14:paraId="2E17511C" w14:textId="77777777" w:rsidTr="009C3799">
        <w:tc>
          <w:tcPr>
            <w:tcW w:w="1570" w:type="dxa"/>
            <w:shd w:val="clear" w:color="auto" w:fill="EDEDED"/>
          </w:tcPr>
          <w:p w14:paraId="5105586E" w14:textId="77777777" w:rsidR="00754BE2" w:rsidRPr="00F17959" w:rsidRDefault="00754BE2" w:rsidP="00F17959">
            <w:pPr>
              <w:tabs>
                <w:tab w:val="left" w:pos="360"/>
              </w:tabs>
              <w:jc w:val="center"/>
              <w:rPr>
                <w:rFonts w:eastAsia="Calibri"/>
                <w:b/>
                <w:bCs/>
                <w:sz w:val="22"/>
                <w:szCs w:val="22"/>
              </w:rPr>
            </w:pPr>
            <w:r w:rsidRPr="00F17959">
              <w:rPr>
                <w:rFonts w:eastAsia="Calibri"/>
                <w:b/>
                <w:bCs/>
                <w:sz w:val="22"/>
                <w:szCs w:val="22"/>
              </w:rPr>
              <w:t>Week 1: August 21</w:t>
            </w:r>
          </w:p>
          <w:p w14:paraId="551E4DB9" w14:textId="77777777" w:rsidR="00754BE2" w:rsidRPr="00F17959" w:rsidRDefault="00754BE2" w:rsidP="00F17959">
            <w:pPr>
              <w:tabs>
                <w:tab w:val="left" w:pos="360"/>
              </w:tabs>
              <w:jc w:val="center"/>
              <w:rPr>
                <w:rFonts w:eastAsia="Calibri"/>
                <w:b/>
                <w:bCs/>
                <w:sz w:val="22"/>
                <w:szCs w:val="22"/>
              </w:rPr>
            </w:pPr>
          </w:p>
          <w:p w14:paraId="0698A347" w14:textId="77777777" w:rsidR="00754BE2" w:rsidRPr="00F17959" w:rsidRDefault="00754BE2" w:rsidP="00F17959">
            <w:pPr>
              <w:jc w:val="center"/>
              <w:rPr>
                <w:rFonts w:eastAsia="Calibri"/>
                <w:b/>
                <w:bCs/>
                <w:sz w:val="22"/>
                <w:szCs w:val="22"/>
              </w:rPr>
            </w:pPr>
          </w:p>
        </w:tc>
        <w:tc>
          <w:tcPr>
            <w:tcW w:w="2712" w:type="dxa"/>
            <w:shd w:val="clear" w:color="auto" w:fill="EDEDED"/>
          </w:tcPr>
          <w:p w14:paraId="28BC91F1"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Introduction to RSED 3000</w:t>
            </w:r>
          </w:p>
          <w:p w14:paraId="65379866" w14:textId="77777777" w:rsidR="00754BE2" w:rsidRPr="00F17959" w:rsidRDefault="00754BE2" w:rsidP="00F17959">
            <w:pPr>
              <w:tabs>
                <w:tab w:val="left" w:pos="360"/>
              </w:tabs>
              <w:jc w:val="center"/>
              <w:rPr>
                <w:rFonts w:eastAsia="Calibri"/>
                <w:sz w:val="22"/>
                <w:szCs w:val="22"/>
              </w:rPr>
            </w:pPr>
          </w:p>
          <w:p w14:paraId="20DE76B2" w14:textId="77777777" w:rsidR="00754BE2" w:rsidRPr="00F17959" w:rsidRDefault="00754BE2" w:rsidP="00F17959">
            <w:pPr>
              <w:jc w:val="center"/>
              <w:rPr>
                <w:rFonts w:eastAsia="Calibri"/>
                <w:sz w:val="22"/>
                <w:szCs w:val="22"/>
              </w:rPr>
            </w:pPr>
            <w:r w:rsidRPr="00F17959">
              <w:rPr>
                <w:rFonts w:eastAsia="Calibri"/>
                <w:sz w:val="22"/>
                <w:szCs w:val="22"/>
              </w:rPr>
              <w:t>The Individual in Public Education</w:t>
            </w:r>
          </w:p>
        </w:tc>
        <w:tc>
          <w:tcPr>
            <w:tcW w:w="4634" w:type="dxa"/>
            <w:shd w:val="clear" w:color="auto" w:fill="EDEDED"/>
          </w:tcPr>
          <w:p w14:paraId="117C44E3" w14:textId="77777777" w:rsidR="00754BE2" w:rsidRPr="00F17959" w:rsidRDefault="00754BE2" w:rsidP="00F17959">
            <w:pPr>
              <w:tabs>
                <w:tab w:val="left" w:pos="360"/>
              </w:tabs>
              <w:rPr>
                <w:rFonts w:eastAsia="Calibri"/>
                <w:b/>
                <w:sz w:val="22"/>
                <w:szCs w:val="22"/>
              </w:rPr>
            </w:pPr>
            <w:r w:rsidRPr="00F17959">
              <w:rPr>
                <w:rFonts w:eastAsia="Calibri"/>
                <w:b/>
                <w:sz w:val="22"/>
                <w:szCs w:val="22"/>
              </w:rPr>
              <w:t>Orientation to the Course</w:t>
            </w:r>
          </w:p>
          <w:p w14:paraId="676B711C" w14:textId="77777777" w:rsidR="00754BE2" w:rsidRPr="00F17959" w:rsidRDefault="00754BE2" w:rsidP="00F17959">
            <w:pPr>
              <w:tabs>
                <w:tab w:val="left" w:pos="360"/>
              </w:tabs>
              <w:rPr>
                <w:rFonts w:eastAsia="Calibri"/>
                <w:sz w:val="22"/>
                <w:szCs w:val="22"/>
              </w:rPr>
            </w:pPr>
            <w:r w:rsidRPr="00F17959">
              <w:rPr>
                <w:rFonts w:eastAsia="Calibri"/>
                <w:sz w:val="22"/>
                <w:szCs w:val="22"/>
              </w:rPr>
              <w:t>Review syllabus</w:t>
            </w:r>
          </w:p>
          <w:p w14:paraId="1FDF254D" w14:textId="77777777" w:rsidR="00754BE2" w:rsidRPr="00F17959" w:rsidRDefault="00754BE2" w:rsidP="00F17959">
            <w:pPr>
              <w:tabs>
                <w:tab w:val="left" w:pos="360"/>
              </w:tabs>
              <w:rPr>
                <w:rFonts w:eastAsia="Calibri"/>
                <w:sz w:val="22"/>
                <w:szCs w:val="22"/>
              </w:rPr>
            </w:pPr>
            <w:r w:rsidRPr="00F17959">
              <w:rPr>
                <w:rFonts w:eastAsia="Calibri"/>
                <w:sz w:val="22"/>
                <w:szCs w:val="22"/>
              </w:rPr>
              <w:t>Introduction to Disabilities</w:t>
            </w:r>
          </w:p>
          <w:p w14:paraId="4EA6C48D"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color w:val="000000"/>
                <w:sz w:val="22"/>
                <w:szCs w:val="22"/>
              </w:rPr>
              <w:t>History of Special Education</w:t>
            </w:r>
          </w:p>
          <w:p w14:paraId="6ECF3D4C" w14:textId="77777777" w:rsidR="00754BE2" w:rsidRPr="00F17959" w:rsidRDefault="00754BE2" w:rsidP="00F17959">
            <w:pPr>
              <w:rPr>
                <w:rFonts w:eastAsia="Calibri"/>
                <w:sz w:val="22"/>
                <w:szCs w:val="22"/>
              </w:rPr>
            </w:pPr>
          </w:p>
        </w:tc>
        <w:tc>
          <w:tcPr>
            <w:tcW w:w="5052" w:type="dxa"/>
            <w:shd w:val="clear" w:color="auto" w:fill="EDEDED"/>
          </w:tcPr>
          <w:p w14:paraId="1F6F71EA" w14:textId="77777777" w:rsidR="00754BE2" w:rsidRPr="00F17959" w:rsidRDefault="00754BE2" w:rsidP="00F17959">
            <w:pPr>
              <w:tabs>
                <w:tab w:val="left" w:pos="360"/>
              </w:tabs>
              <w:rPr>
                <w:rFonts w:eastAsia="Calibri"/>
                <w:sz w:val="22"/>
                <w:szCs w:val="22"/>
              </w:rPr>
            </w:pPr>
            <w:r w:rsidRPr="00F17959">
              <w:rPr>
                <w:rFonts w:eastAsia="Calibri"/>
                <w:b/>
                <w:sz w:val="22"/>
                <w:szCs w:val="22"/>
              </w:rPr>
              <w:t>Readings</w:t>
            </w:r>
            <w:r w:rsidRPr="00F17959">
              <w:rPr>
                <w:rFonts w:eastAsia="Calibri"/>
                <w:sz w:val="22"/>
                <w:szCs w:val="22"/>
              </w:rPr>
              <w:t>:</w:t>
            </w:r>
          </w:p>
          <w:p w14:paraId="1171E7AA"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r w:rsidRPr="00F17959">
              <w:rPr>
                <w:rFonts w:eastAsia="Calibri"/>
                <w:sz w:val="22"/>
                <w:szCs w:val="22"/>
              </w:rPr>
              <w:t>Heward, W.L. (2017), Chapter 1</w:t>
            </w:r>
          </w:p>
          <w:p w14:paraId="59D12D70"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p>
          <w:p w14:paraId="48C902DF"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b/>
                <w:i/>
                <w:color w:val="000000"/>
                <w:sz w:val="22"/>
                <w:szCs w:val="22"/>
              </w:rPr>
              <w:t>In-Class Activities</w:t>
            </w:r>
            <w:r w:rsidRPr="00F17959">
              <w:rPr>
                <w:rFonts w:eastAsia="Calibri"/>
                <w:i/>
                <w:color w:val="000000"/>
                <w:sz w:val="22"/>
                <w:szCs w:val="22"/>
              </w:rPr>
              <w:t>:</w:t>
            </w:r>
            <w:r w:rsidRPr="00F17959">
              <w:rPr>
                <w:rFonts w:eastAsia="Calibri"/>
                <w:color w:val="000000"/>
                <w:sz w:val="22"/>
                <w:szCs w:val="22"/>
              </w:rPr>
              <w:t xml:space="preserve"> </w:t>
            </w:r>
            <w:r w:rsidRPr="00F17959">
              <w:rPr>
                <w:rFonts w:eastAsia="Calibri"/>
                <w:i/>
                <w:color w:val="000000"/>
                <w:sz w:val="22"/>
                <w:szCs w:val="22"/>
              </w:rPr>
              <w:t>KWL Chart</w:t>
            </w:r>
            <w:r w:rsidRPr="00F17959">
              <w:rPr>
                <w:rFonts w:eastAsia="Calibri"/>
                <w:color w:val="000000"/>
                <w:sz w:val="22"/>
                <w:szCs w:val="22"/>
              </w:rPr>
              <w:t>;</w:t>
            </w:r>
          </w:p>
          <w:p w14:paraId="627FEF0A" w14:textId="77777777" w:rsidR="00754BE2" w:rsidRPr="00F17959" w:rsidRDefault="00754BE2" w:rsidP="00F17959">
            <w:pPr>
              <w:autoSpaceDE w:val="0"/>
              <w:autoSpaceDN w:val="0"/>
              <w:adjustRightInd w:val="0"/>
              <w:rPr>
                <w:rFonts w:eastAsia="Calibri"/>
                <w:sz w:val="22"/>
                <w:szCs w:val="22"/>
              </w:rPr>
            </w:pPr>
            <w:r w:rsidRPr="00F17959">
              <w:rPr>
                <w:rFonts w:eastAsia="Calibri"/>
                <w:i/>
                <w:color w:val="000000"/>
                <w:sz w:val="22"/>
                <w:szCs w:val="22"/>
              </w:rPr>
              <w:t>People First Language-Quiz</w:t>
            </w:r>
          </w:p>
          <w:p w14:paraId="61023E27"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r w:rsidRPr="00F17959">
              <w:rPr>
                <w:rFonts w:eastAsia="Calibri"/>
                <w:i/>
                <w:color w:val="000000"/>
                <w:sz w:val="22"/>
                <w:szCs w:val="22"/>
              </w:rPr>
              <w:t>3-2-1 Exit Ticket-3 Things Learned, 2 Ideas Related to Your Area, and 1 Thing Still Confusing</w:t>
            </w:r>
          </w:p>
        </w:tc>
      </w:tr>
      <w:tr w:rsidR="00754BE2" w:rsidRPr="00F17959" w14:paraId="701FAD43" w14:textId="77777777" w:rsidTr="009C3799">
        <w:tc>
          <w:tcPr>
            <w:tcW w:w="1570" w:type="dxa"/>
            <w:shd w:val="clear" w:color="auto" w:fill="auto"/>
          </w:tcPr>
          <w:p w14:paraId="4F8F6B13" w14:textId="77777777" w:rsidR="00754BE2" w:rsidRPr="00F17959" w:rsidRDefault="00754BE2" w:rsidP="00F17959">
            <w:pPr>
              <w:tabs>
                <w:tab w:val="left" w:pos="360"/>
              </w:tabs>
              <w:jc w:val="center"/>
              <w:rPr>
                <w:rFonts w:eastAsia="Calibri"/>
                <w:b/>
                <w:bCs/>
                <w:sz w:val="22"/>
                <w:szCs w:val="22"/>
              </w:rPr>
            </w:pPr>
            <w:r w:rsidRPr="00F17959">
              <w:rPr>
                <w:rFonts w:eastAsia="Calibri"/>
                <w:b/>
                <w:bCs/>
                <w:sz w:val="22"/>
                <w:szCs w:val="22"/>
              </w:rPr>
              <w:t>Week 2: August 28</w:t>
            </w:r>
          </w:p>
          <w:p w14:paraId="4C0B91D1" w14:textId="77777777" w:rsidR="00754BE2" w:rsidRPr="00F17959" w:rsidRDefault="00754BE2" w:rsidP="00F17959">
            <w:pPr>
              <w:tabs>
                <w:tab w:val="left" w:pos="360"/>
              </w:tabs>
              <w:jc w:val="center"/>
              <w:rPr>
                <w:rFonts w:eastAsia="Calibri"/>
                <w:b/>
                <w:bCs/>
                <w:sz w:val="22"/>
                <w:szCs w:val="22"/>
              </w:rPr>
            </w:pPr>
          </w:p>
          <w:p w14:paraId="72E5D790" w14:textId="77777777" w:rsidR="00754BE2" w:rsidRPr="00F17959" w:rsidRDefault="00754BE2" w:rsidP="00F17959">
            <w:pPr>
              <w:jc w:val="center"/>
              <w:rPr>
                <w:rFonts w:eastAsia="Calibri"/>
                <w:b/>
                <w:bCs/>
                <w:sz w:val="22"/>
                <w:szCs w:val="22"/>
              </w:rPr>
            </w:pPr>
            <w:r w:rsidRPr="007346EC">
              <w:rPr>
                <w:rFonts w:eastAsia="Calibri"/>
                <w:b/>
                <w:bCs/>
                <w:sz w:val="22"/>
                <w:szCs w:val="22"/>
                <w:highlight w:val="yellow"/>
              </w:rPr>
              <w:t>Labor Day Holiday 9/4</w:t>
            </w:r>
          </w:p>
        </w:tc>
        <w:tc>
          <w:tcPr>
            <w:tcW w:w="2712" w:type="dxa"/>
            <w:shd w:val="clear" w:color="auto" w:fill="auto"/>
          </w:tcPr>
          <w:p w14:paraId="768BAAF1"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Historical Forces Shaping Education and Teaching</w:t>
            </w:r>
          </w:p>
          <w:p w14:paraId="6729D4A9" w14:textId="77777777" w:rsidR="00754BE2" w:rsidRPr="00F17959" w:rsidRDefault="00754BE2" w:rsidP="00F17959">
            <w:pPr>
              <w:tabs>
                <w:tab w:val="left" w:pos="360"/>
              </w:tabs>
              <w:jc w:val="center"/>
              <w:rPr>
                <w:rFonts w:eastAsia="Calibri"/>
                <w:sz w:val="22"/>
                <w:szCs w:val="22"/>
              </w:rPr>
            </w:pPr>
          </w:p>
          <w:p w14:paraId="4AD05400"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Democracy &amp; Education:</w:t>
            </w:r>
          </w:p>
          <w:p w14:paraId="35336076"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Teachers Roles &amp;</w:t>
            </w:r>
          </w:p>
          <w:p w14:paraId="0F086E41"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Responsibilities</w:t>
            </w:r>
          </w:p>
          <w:p w14:paraId="517A6FDB" w14:textId="77777777" w:rsidR="00754BE2" w:rsidRPr="00F17959" w:rsidRDefault="00754BE2" w:rsidP="00F17959">
            <w:pPr>
              <w:jc w:val="center"/>
              <w:rPr>
                <w:rFonts w:eastAsia="Calibri"/>
                <w:sz w:val="22"/>
                <w:szCs w:val="22"/>
              </w:rPr>
            </w:pPr>
          </w:p>
        </w:tc>
        <w:tc>
          <w:tcPr>
            <w:tcW w:w="4634" w:type="dxa"/>
            <w:shd w:val="clear" w:color="auto" w:fill="auto"/>
          </w:tcPr>
          <w:p w14:paraId="6121FFE5" w14:textId="77777777" w:rsidR="00754BE2" w:rsidRPr="00F17959" w:rsidRDefault="00754BE2" w:rsidP="00F17959">
            <w:pPr>
              <w:rPr>
                <w:rFonts w:eastAsia="Calibri"/>
                <w:b/>
                <w:sz w:val="22"/>
                <w:szCs w:val="22"/>
              </w:rPr>
            </w:pPr>
            <w:r w:rsidRPr="00F17959">
              <w:rPr>
                <w:rFonts w:eastAsia="Calibri"/>
                <w:b/>
                <w:sz w:val="22"/>
                <w:szCs w:val="22"/>
              </w:rPr>
              <w:t>Planning and Providing for the Special Education Services</w:t>
            </w:r>
          </w:p>
          <w:p w14:paraId="7062DE23" w14:textId="77777777" w:rsidR="002469B9" w:rsidRPr="002469B9" w:rsidRDefault="002469B9" w:rsidP="002469B9">
            <w:pPr>
              <w:tabs>
                <w:tab w:val="left" w:pos="360"/>
              </w:tabs>
              <w:rPr>
                <w:rFonts w:eastAsia="Calibri"/>
                <w:color w:val="000000"/>
                <w:sz w:val="22"/>
                <w:szCs w:val="22"/>
              </w:rPr>
            </w:pPr>
            <w:r w:rsidRPr="00F17959">
              <w:rPr>
                <w:rFonts w:eastAsia="Calibri"/>
                <w:color w:val="000000"/>
                <w:sz w:val="22"/>
                <w:szCs w:val="22"/>
              </w:rPr>
              <w:t>Self-Determination and Self Advocacy</w:t>
            </w:r>
          </w:p>
          <w:p w14:paraId="1BF0DEC7" w14:textId="77777777" w:rsidR="00754BE2" w:rsidRPr="00F17959" w:rsidRDefault="00754BE2" w:rsidP="00F17959">
            <w:pPr>
              <w:rPr>
                <w:rFonts w:eastAsia="Calibri"/>
                <w:sz w:val="22"/>
                <w:szCs w:val="22"/>
              </w:rPr>
            </w:pPr>
            <w:r w:rsidRPr="00F17959">
              <w:rPr>
                <w:rFonts w:eastAsia="Calibri"/>
                <w:sz w:val="22"/>
                <w:szCs w:val="22"/>
              </w:rPr>
              <w:t>Response to Intervention</w:t>
            </w:r>
          </w:p>
          <w:p w14:paraId="029F27BA" w14:textId="77777777" w:rsidR="00754BE2" w:rsidRPr="00F17959" w:rsidRDefault="00754BE2" w:rsidP="00F17959">
            <w:pPr>
              <w:rPr>
                <w:rFonts w:eastAsia="Calibri"/>
                <w:sz w:val="22"/>
                <w:szCs w:val="22"/>
              </w:rPr>
            </w:pPr>
            <w:r w:rsidRPr="00F17959">
              <w:rPr>
                <w:rFonts w:eastAsia="Calibri"/>
                <w:sz w:val="22"/>
                <w:szCs w:val="22"/>
              </w:rPr>
              <w:t xml:space="preserve">The Special Education Process </w:t>
            </w:r>
          </w:p>
          <w:p w14:paraId="2EC3BD39" w14:textId="77777777" w:rsidR="00754BE2" w:rsidRPr="002469B9" w:rsidRDefault="00754BE2" w:rsidP="00F17959">
            <w:pPr>
              <w:tabs>
                <w:tab w:val="left" w:pos="360"/>
              </w:tabs>
              <w:rPr>
                <w:rFonts w:eastAsia="Calibri"/>
                <w:b/>
                <w:sz w:val="22"/>
                <w:szCs w:val="22"/>
              </w:rPr>
            </w:pPr>
            <w:r w:rsidRPr="00F17959">
              <w:rPr>
                <w:rFonts w:eastAsia="Calibri"/>
                <w:sz w:val="22"/>
                <w:szCs w:val="22"/>
              </w:rPr>
              <w:t>Service Delivery Models</w:t>
            </w:r>
          </w:p>
        </w:tc>
        <w:tc>
          <w:tcPr>
            <w:tcW w:w="5052" w:type="dxa"/>
            <w:shd w:val="clear" w:color="auto" w:fill="auto"/>
          </w:tcPr>
          <w:p w14:paraId="263F0575" w14:textId="77777777" w:rsidR="00754BE2" w:rsidRPr="00F17959" w:rsidRDefault="00754BE2" w:rsidP="00F17959">
            <w:pPr>
              <w:tabs>
                <w:tab w:val="left" w:pos="360"/>
              </w:tabs>
              <w:rPr>
                <w:rFonts w:eastAsia="Calibri"/>
                <w:sz w:val="22"/>
                <w:szCs w:val="22"/>
              </w:rPr>
            </w:pPr>
            <w:r w:rsidRPr="00F17959">
              <w:rPr>
                <w:rFonts w:eastAsia="Calibri"/>
                <w:b/>
                <w:sz w:val="22"/>
                <w:szCs w:val="22"/>
              </w:rPr>
              <w:t>Readings</w:t>
            </w:r>
            <w:r w:rsidRPr="00F17959">
              <w:rPr>
                <w:rFonts w:eastAsia="Calibri"/>
                <w:sz w:val="22"/>
                <w:szCs w:val="22"/>
              </w:rPr>
              <w:t>:</w:t>
            </w:r>
          </w:p>
          <w:p w14:paraId="5AC12A80"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2</w:t>
            </w:r>
          </w:p>
          <w:p w14:paraId="3F8857E7" w14:textId="77777777" w:rsidR="00754BE2" w:rsidRPr="0070586F" w:rsidRDefault="00754BE2" w:rsidP="00F17959">
            <w:pPr>
              <w:tabs>
                <w:tab w:val="left" w:pos="360"/>
              </w:tabs>
              <w:rPr>
                <w:rFonts w:eastAsia="Calibri"/>
                <w:sz w:val="22"/>
                <w:szCs w:val="22"/>
              </w:rPr>
            </w:pPr>
            <w:r w:rsidRPr="00F17959">
              <w:rPr>
                <w:rFonts w:eastAsia="Calibri"/>
                <w:sz w:val="22"/>
                <w:szCs w:val="22"/>
              </w:rPr>
              <w:t>Heward, W.L. (2017), Chapter 3</w:t>
            </w:r>
          </w:p>
          <w:p w14:paraId="6CA105DE" w14:textId="77777777" w:rsidR="0070586F" w:rsidRPr="00F17959" w:rsidRDefault="0070586F" w:rsidP="00F17959">
            <w:pPr>
              <w:tabs>
                <w:tab w:val="left" w:pos="360"/>
              </w:tabs>
              <w:rPr>
                <w:rFonts w:eastAsia="Calibri"/>
                <w:sz w:val="22"/>
                <w:szCs w:val="22"/>
              </w:rPr>
            </w:pPr>
          </w:p>
          <w:p w14:paraId="786B0464" w14:textId="77777777" w:rsidR="00754BE2" w:rsidRPr="00F17959" w:rsidRDefault="00754BE2" w:rsidP="00F17959">
            <w:pPr>
              <w:tabs>
                <w:tab w:val="left" w:pos="360"/>
              </w:tabs>
              <w:rPr>
                <w:rFonts w:eastAsia="Calibri"/>
                <w:sz w:val="22"/>
                <w:szCs w:val="22"/>
              </w:rPr>
            </w:pPr>
            <w:r w:rsidRPr="00F17959">
              <w:rPr>
                <w:rFonts w:eastAsia="Calibri"/>
                <w:b/>
                <w:sz w:val="22"/>
                <w:szCs w:val="22"/>
              </w:rPr>
              <w:t xml:space="preserve">DUE:  </w:t>
            </w:r>
            <w:r w:rsidRPr="00F17959">
              <w:rPr>
                <w:rFonts w:eastAsia="Calibri"/>
                <w:sz w:val="22"/>
                <w:szCs w:val="22"/>
              </w:rPr>
              <w:t>Ticket to Enter (August 28</w:t>
            </w:r>
            <w:r w:rsidRPr="00F17959">
              <w:rPr>
                <w:rFonts w:eastAsia="Calibri"/>
                <w:sz w:val="22"/>
                <w:szCs w:val="22"/>
                <w:vertAlign w:val="superscript"/>
              </w:rPr>
              <w:t>th</w:t>
            </w:r>
            <w:r w:rsidRPr="00F17959">
              <w:rPr>
                <w:rFonts w:eastAsia="Calibri"/>
                <w:sz w:val="22"/>
                <w:szCs w:val="22"/>
              </w:rPr>
              <w:t>); RTI Case Study (September 5</w:t>
            </w:r>
            <w:r w:rsidRPr="00F17959">
              <w:rPr>
                <w:rFonts w:eastAsia="Calibri"/>
                <w:sz w:val="22"/>
                <w:szCs w:val="22"/>
                <w:vertAlign w:val="superscript"/>
              </w:rPr>
              <w:t>th</w:t>
            </w:r>
            <w:r w:rsidRPr="00F17959">
              <w:rPr>
                <w:rFonts w:eastAsia="Calibri"/>
                <w:sz w:val="22"/>
                <w:szCs w:val="22"/>
              </w:rPr>
              <w:t>)</w:t>
            </w:r>
          </w:p>
          <w:p w14:paraId="3C945C27" w14:textId="77777777" w:rsidR="00754BE2" w:rsidRPr="00F17959" w:rsidRDefault="00754BE2" w:rsidP="00F17959">
            <w:pPr>
              <w:tabs>
                <w:tab w:val="left" w:pos="360"/>
              </w:tabs>
              <w:rPr>
                <w:rFonts w:eastAsia="Calibri"/>
                <w:sz w:val="22"/>
                <w:szCs w:val="22"/>
              </w:rPr>
            </w:pPr>
          </w:p>
          <w:p w14:paraId="22A00655" w14:textId="77777777" w:rsidR="00754BE2" w:rsidRPr="00F17959" w:rsidRDefault="00754BE2" w:rsidP="00F17959">
            <w:pPr>
              <w:tabs>
                <w:tab w:val="left" w:pos="360"/>
              </w:tabs>
              <w:rPr>
                <w:rFonts w:eastAsia="Calibri"/>
                <w:b/>
                <w:sz w:val="22"/>
                <w:szCs w:val="22"/>
              </w:rPr>
            </w:pPr>
            <w:r w:rsidRPr="00F17959">
              <w:rPr>
                <w:rFonts w:eastAsia="Calibri"/>
                <w:b/>
                <w:sz w:val="22"/>
                <w:szCs w:val="22"/>
              </w:rPr>
              <w:t xml:space="preserve"> </w:t>
            </w:r>
            <w:r w:rsidRPr="00F17959">
              <w:rPr>
                <w:rFonts w:eastAsia="Calibri"/>
                <w:b/>
                <w:i/>
                <w:sz w:val="22"/>
                <w:szCs w:val="22"/>
              </w:rPr>
              <w:t xml:space="preserve">In Class Activity: </w:t>
            </w:r>
            <w:r w:rsidR="002469B9" w:rsidRPr="00F17959">
              <w:rPr>
                <w:rFonts w:eastAsia="Calibri"/>
                <w:i/>
                <w:color w:val="000000"/>
                <w:sz w:val="22"/>
                <w:szCs w:val="22"/>
              </w:rPr>
              <w:t>Minute Paper:</w:t>
            </w:r>
            <w:r w:rsidR="002469B9" w:rsidRPr="00F17959">
              <w:rPr>
                <w:rFonts w:eastAsia="Calibri"/>
                <w:color w:val="000000"/>
                <w:sz w:val="22"/>
                <w:szCs w:val="22"/>
              </w:rPr>
              <w:t xml:space="preserve"> </w:t>
            </w:r>
            <w:r w:rsidR="002469B9" w:rsidRPr="00F17959">
              <w:rPr>
                <w:rFonts w:eastAsia="Calibri"/>
                <w:i/>
                <w:color w:val="000000"/>
                <w:sz w:val="22"/>
                <w:szCs w:val="22"/>
              </w:rPr>
              <w:t xml:space="preserve">Self-Determination, Enviable Life and Your </w:t>
            </w:r>
            <w:r w:rsidR="00A41E1F" w:rsidRPr="00F17959">
              <w:rPr>
                <w:rFonts w:eastAsia="Calibri"/>
                <w:i/>
                <w:color w:val="000000"/>
                <w:sz w:val="22"/>
                <w:szCs w:val="22"/>
              </w:rPr>
              <w:t>Role</w:t>
            </w:r>
            <w:r w:rsidR="00A41E1F" w:rsidRPr="00F17959">
              <w:rPr>
                <w:rFonts w:eastAsia="Calibri"/>
                <w:i/>
                <w:sz w:val="22"/>
                <w:szCs w:val="22"/>
              </w:rPr>
              <w:t>,</w:t>
            </w:r>
            <w:r w:rsidR="002469B9">
              <w:rPr>
                <w:rFonts w:eastAsia="Calibri"/>
                <w:i/>
                <w:sz w:val="22"/>
                <w:szCs w:val="22"/>
              </w:rPr>
              <w:t xml:space="preserve"> </w:t>
            </w:r>
            <w:r w:rsidRPr="00F17959">
              <w:rPr>
                <w:rFonts w:eastAsia="Calibri"/>
                <w:i/>
                <w:sz w:val="22"/>
                <w:szCs w:val="22"/>
              </w:rPr>
              <w:t>Case Study Analysis,</w:t>
            </w:r>
            <w:r w:rsidR="00EA4C3E">
              <w:rPr>
                <w:rFonts w:eastAsia="Calibri"/>
                <w:i/>
                <w:color w:val="000000"/>
                <w:sz w:val="22"/>
                <w:szCs w:val="22"/>
              </w:rPr>
              <w:t xml:space="preserve"> Co</w:t>
            </w:r>
            <w:r w:rsidRPr="00F17959">
              <w:rPr>
                <w:rFonts w:eastAsia="Calibri"/>
                <w:i/>
                <w:color w:val="000000"/>
                <w:sz w:val="22"/>
                <w:szCs w:val="22"/>
              </w:rPr>
              <w:t>-Teaching Article and Discussion, Co-Teaching Modules</w:t>
            </w:r>
          </w:p>
        </w:tc>
      </w:tr>
      <w:tr w:rsidR="00754BE2" w:rsidRPr="00F17959" w14:paraId="7DAB7802" w14:textId="77777777" w:rsidTr="009C3799">
        <w:tc>
          <w:tcPr>
            <w:tcW w:w="1570" w:type="dxa"/>
            <w:shd w:val="clear" w:color="auto" w:fill="EDEDED"/>
          </w:tcPr>
          <w:p w14:paraId="0A46E100" w14:textId="77777777" w:rsidR="00754BE2" w:rsidRPr="00F17959" w:rsidRDefault="00754BE2" w:rsidP="00F17959">
            <w:pPr>
              <w:tabs>
                <w:tab w:val="left" w:pos="360"/>
              </w:tabs>
              <w:jc w:val="center"/>
              <w:rPr>
                <w:rFonts w:eastAsia="Calibri"/>
                <w:b/>
                <w:bCs/>
                <w:sz w:val="22"/>
                <w:szCs w:val="22"/>
              </w:rPr>
            </w:pPr>
            <w:r w:rsidRPr="00F17959">
              <w:rPr>
                <w:rFonts w:eastAsia="Calibri"/>
                <w:b/>
                <w:bCs/>
                <w:sz w:val="22"/>
                <w:szCs w:val="22"/>
              </w:rPr>
              <w:t>Week 3: September 11</w:t>
            </w:r>
          </w:p>
        </w:tc>
        <w:tc>
          <w:tcPr>
            <w:tcW w:w="2712" w:type="dxa"/>
            <w:shd w:val="clear" w:color="auto" w:fill="EDEDED"/>
          </w:tcPr>
          <w:p w14:paraId="5C3261A3" w14:textId="77777777" w:rsidR="00754BE2" w:rsidRPr="00F17959" w:rsidRDefault="00754BE2" w:rsidP="00F17959">
            <w:pPr>
              <w:jc w:val="center"/>
              <w:rPr>
                <w:rFonts w:eastAsia="Calibri"/>
                <w:sz w:val="22"/>
                <w:szCs w:val="22"/>
              </w:rPr>
            </w:pPr>
            <w:r w:rsidRPr="00F17959">
              <w:rPr>
                <w:rFonts w:eastAsia="Calibri"/>
                <w:sz w:val="22"/>
                <w:szCs w:val="22"/>
              </w:rPr>
              <w:t>Student Differences in the Classroom</w:t>
            </w:r>
          </w:p>
        </w:tc>
        <w:tc>
          <w:tcPr>
            <w:tcW w:w="4634" w:type="dxa"/>
            <w:shd w:val="clear" w:color="auto" w:fill="EDEDED"/>
          </w:tcPr>
          <w:p w14:paraId="13D8A39A" w14:textId="77777777" w:rsidR="00754BE2" w:rsidRPr="00F17959" w:rsidRDefault="00754BE2" w:rsidP="00F17959">
            <w:pPr>
              <w:tabs>
                <w:tab w:val="left" w:pos="360"/>
              </w:tabs>
              <w:rPr>
                <w:rFonts w:eastAsia="Calibri"/>
                <w:b/>
                <w:color w:val="000000"/>
                <w:sz w:val="22"/>
                <w:szCs w:val="22"/>
              </w:rPr>
            </w:pPr>
            <w:r w:rsidRPr="00F17959">
              <w:rPr>
                <w:rFonts w:eastAsia="Calibri"/>
                <w:b/>
                <w:sz w:val="22"/>
                <w:szCs w:val="22"/>
              </w:rPr>
              <w:t>Student Differences in the Classroom</w:t>
            </w:r>
          </w:p>
          <w:p w14:paraId="7909084F"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color w:val="000000"/>
                <w:sz w:val="22"/>
                <w:szCs w:val="22"/>
              </w:rPr>
              <w:t xml:space="preserve">Intellectual Disabilities </w:t>
            </w:r>
          </w:p>
          <w:p w14:paraId="6A90B5D5"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color w:val="000000"/>
                <w:sz w:val="22"/>
                <w:szCs w:val="22"/>
              </w:rPr>
              <w:t>Developmental Disabilities</w:t>
            </w:r>
          </w:p>
          <w:p w14:paraId="4C9CA563" w14:textId="77777777" w:rsidR="00754BE2" w:rsidRPr="00F17959" w:rsidRDefault="00754BE2" w:rsidP="00F17959">
            <w:pPr>
              <w:tabs>
                <w:tab w:val="left" w:pos="360"/>
              </w:tabs>
              <w:rPr>
                <w:rFonts w:eastAsia="Calibri"/>
                <w:sz w:val="22"/>
                <w:szCs w:val="22"/>
              </w:rPr>
            </w:pPr>
          </w:p>
        </w:tc>
        <w:tc>
          <w:tcPr>
            <w:tcW w:w="5052" w:type="dxa"/>
            <w:shd w:val="clear" w:color="auto" w:fill="EDEDED"/>
          </w:tcPr>
          <w:p w14:paraId="3081AE38" w14:textId="77777777" w:rsidR="00754BE2" w:rsidRPr="00F17959" w:rsidRDefault="00754BE2" w:rsidP="00F17959">
            <w:pPr>
              <w:tabs>
                <w:tab w:val="left" w:pos="360"/>
              </w:tabs>
              <w:rPr>
                <w:rFonts w:eastAsia="Calibri"/>
                <w:b/>
                <w:sz w:val="22"/>
                <w:szCs w:val="22"/>
              </w:rPr>
            </w:pPr>
            <w:r w:rsidRPr="00F17959">
              <w:rPr>
                <w:rFonts w:eastAsia="Calibri"/>
                <w:b/>
                <w:sz w:val="22"/>
                <w:szCs w:val="22"/>
              </w:rPr>
              <w:t>Readings:</w:t>
            </w:r>
          </w:p>
          <w:p w14:paraId="7A05595B"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4</w:t>
            </w:r>
          </w:p>
          <w:p w14:paraId="3A41EF0C" w14:textId="77777777" w:rsidR="00754BE2" w:rsidRPr="00F17959" w:rsidRDefault="00754BE2" w:rsidP="00F17959">
            <w:pPr>
              <w:tabs>
                <w:tab w:val="left" w:pos="360"/>
              </w:tabs>
              <w:rPr>
                <w:rFonts w:eastAsia="Calibri"/>
                <w:sz w:val="22"/>
                <w:szCs w:val="22"/>
              </w:rPr>
            </w:pPr>
          </w:p>
          <w:p w14:paraId="0E7C63EC" w14:textId="77777777" w:rsidR="00754BE2" w:rsidRPr="00F17959" w:rsidRDefault="00754BE2" w:rsidP="00F17959">
            <w:pPr>
              <w:tabs>
                <w:tab w:val="left" w:pos="360"/>
              </w:tabs>
              <w:rPr>
                <w:rFonts w:eastAsia="Calibri"/>
                <w:color w:val="000000"/>
                <w:sz w:val="22"/>
                <w:szCs w:val="22"/>
              </w:rPr>
            </w:pPr>
            <w:r w:rsidRPr="00F17959">
              <w:rPr>
                <w:rFonts w:eastAsia="Calibri"/>
                <w:b/>
                <w:color w:val="000000"/>
                <w:sz w:val="22"/>
                <w:szCs w:val="22"/>
              </w:rPr>
              <w:t>DUE</w:t>
            </w:r>
            <w:r w:rsidRPr="00F17959">
              <w:rPr>
                <w:rFonts w:eastAsia="Calibri"/>
                <w:color w:val="000000"/>
                <w:sz w:val="22"/>
                <w:szCs w:val="22"/>
              </w:rPr>
              <w:t xml:space="preserve">: IRIS Module-Related Services </w:t>
            </w:r>
          </w:p>
          <w:p w14:paraId="55120FED" w14:textId="77777777" w:rsidR="00754BE2" w:rsidRPr="00F17959" w:rsidRDefault="00754BE2" w:rsidP="00F17959">
            <w:pPr>
              <w:tabs>
                <w:tab w:val="left" w:pos="360"/>
              </w:tabs>
              <w:rPr>
                <w:rFonts w:eastAsia="Calibri"/>
                <w:color w:val="000000"/>
                <w:sz w:val="22"/>
                <w:szCs w:val="22"/>
              </w:rPr>
            </w:pPr>
          </w:p>
          <w:p w14:paraId="30F9E3F8" w14:textId="77777777" w:rsidR="00754BE2" w:rsidRPr="00F17959" w:rsidRDefault="00754BE2" w:rsidP="002469B9">
            <w:pPr>
              <w:tabs>
                <w:tab w:val="left" w:pos="360"/>
              </w:tabs>
              <w:rPr>
                <w:rFonts w:eastAsia="Calibri"/>
                <w:color w:val="000000"/>
                <w:sz w:val="22"/>
                <w:szCs w:val="22"/>
              </w:rPr>
            </w:pPr>
            <w:r w:rsidRPr="00F17959">
              <w:rPr>
                <w:rFonts w:eastAsia="Calibri"/>
                <w:b/>
                <w:i/>
                <w:sz w:val="22"/>
                <w:szCs w:val="22"/>
              </w:rPr>
              <w:t>In Class Activity</w:t>
            </w:r>
            <w:r w:rsidRPr="00F17959">
              <w:rPr>
                <w:rFonts w:eastAsia="Calibri"/>
                <w:sz w:val="22"/>
                <w:szCs w:val="22"/>
              </w:rPr>
              <w:t xml:space="preserve">- </w:t>
            </w:r>
            <w:r w:rsidR="002469B9" w:rsidRPr="00F17959">
              <w:rPr>
                <w:rFonts w:eastAsia="Calibri"/>
                <w:sz w:val="22"/>
                <w:szCs w:val="22"/>
              </w:rPr>
              <w:t>ID Characteristics Chart</w:t>
            </w:r>
          </w:p>
        </w:tc>
      </w:tr>
      <w:tr w:rsidR="00754BE2" w:rsidRPr="00F17959" w14:paraId="620E82E1" w14:textId="77777777" w:rsidTr="009C3799">
        <w:tc>
          <w:tcPr>
            <w:tcW w:w="1570" w:type="dxa"/>
            <w:shd w:val="clear" w:color="auto" w:fill="auto"/>
          </w:tcPr>
          <w:p w14:paraId="3627D98A" w14:textId="77777777" w:rsidR="00754BE2" w:rsidRPr="00F17959" w:rsidRDefault="00754BE2" w:rsidP="00F17959">
            <w:pPr>
              <w:tabs>
                <w:tab w:val="left" w:pos="360"/>
              </w:tabs>
              <w:jc w:val="center"/>
              <w:rPr>
                <w:rFonts w:eastAsia="Calibri"/>
                <w:b/>
                <w:bCs/>
                <w:sz w:val="22"/>
                <w:szCs w:val="22"/>
              </w:rPr>
            </w:pPr>
            <w:r w:rsidRPr="00F17959">
              <w:rPr>
                <w:rFonts w:eastAsia="Calibri"/>
                <w:b/>
                <w:bCs/>
                <w:sz w:val="22"/>
                <w:szCs w:val="22"/>
              </w:rPr>
              <w:t>Week 4: September 18</w:t>
            </w:r>
          </w:p>
        </w:tc>
        <w:tc>
          <w:tcPr>
            <w:tcW w:w="2712" w:type="dxa"/>
            <w:shd w:val="clear" w:color="auto" w:fill="auto"/>
          </w:tcPr>
          <w:p w14:paraId="31D163DE" w14:textId="77777777" w:rsidR="00754BE2" w:rsidRPr="00F17959" w:rsidRDefault="00754BE2" w:rsidP="00F17959">
            <w:pPr>
              <w:jc w:val="center"/>
              <w:rPr>
                <w:rFonts w:eastAsia="Calibri"/>
                <w:sz w:val="22"/>
                <w:szCs w:val="22"/>
              </w:rPr>
            </w:pPr>
            <w:r w:rsidRPr="00F17959">
              <w:rPr>
                <w:rFonts w:eastAsia="Calibri"/>
                <w:sz w:val="22"/>
                <w:szCs w:val="22"/>
              </w:rPr>
              <w:t>Student Differences in the Classroom</w:t>
            </w:r>
          </w:p>
        </w:tc>
        <w:tc>
          <w:tcPr>
            <w:tcW w:w="4634" w:type="dxa"/>
            <w:shd w:val="clear" w:color="auto" w:fill="auto"/>
          </w:tcPr>
          <w:p w14:paraId="48F1023B" w14:textId="77777777" w:rsidR="00754BE2" w:rsidRPr="00F17959" w:rsidRDefault="00754BE2" w:rsidP="00F17959">
            <w:pPr>
              <w:tabs>
                <w:tab w:val="left" w:pos="360"/>
              </w:tabs>
              <w:rPr>
                <w:rFonts w:eastAsia="Calibri"/>
                <w:b/>
                <w:color w:val="000000"/>
                <w:sz w:val="22"/>
                <w:szCs w:val="22"/>
              </w:rPr>
            </w:pPr>
            <w:r w:rsidRPr="00F17959">
              <w:rPr>
                <w:rFonts w:eastAsia="Calibri"/>
                <w:b/>
                <w:sz w:val="22"/>
                <w:szCs w:val="22"/>
              </w:rPr>
              <w:t>Student Differences in the Classroom</w:t>
            </w:r>
          </w:p>
          <w:p w14:paraId="60EF6F51"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color w:val="000000"/>
                <w:sz w:val="22"/>
                <w:szCs w:val="22"/>
              </w:rPr>
              <w:t xml:space="preserve">Intellectual Disabilities Continued </w:t>
            </w:r>
          </w:p>
          <w:p w14:paraId="5C8E671E"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color w:val="000000"/>
                <w:sz w:val="22"/>
                <w:szCs w:val="22"/>
              </w:rPr>
              <w:t>Developmental Disabilities</w:t>
            </w:r>
          </w:p>
          <w:p w14:paraId="5E16CAEE" w14:textId="77777777" w:rsidR="00754BE2" w:rsidRPr="00F17959" w:rsidRDefault="00754BE2" w:rsidP="00F17959">
            <w:pPr>
              <w:autoSpaceDE w:val="0"/>
              <w:autoSpaceDN w:val="0"/>
              <w:adjustRightInd w:val="0"/>
              <w:rPr>
                <w:rFonts w:eastAsia="Calibri"/>
                <w:color w:val="000000"/>
                <w:sz w:val="22"/>
                <w:szCs w:val="22"/>
              </w:rPr>
            </w:pPr>
            <w:r w:rsidRPr="00F17959">
              <w:rPr>
                <w:rFonts w:eastAsia="Calibri"/>
                <w:color w:val="000000"/>
                <w:sz w:val="22"/>
                <w:szCs w:val="22"/>
              </w:rPr>
              <w:t>Test Review</w:t>
            </w:r>
          </w:p>
        </w:tc>
        <w:tc>
          <w:tcPr>
            <w:tcW w:w="5052" w:type="dxa"/>
            <w:shd w:val="clear" w:color="auto" w:fill="auto"/>
          </w:tcPr>
          <w:p w14:paraId="2B73EEEB" w14:textId="77777777" w:rsidR="00754BE2" w:rsidRPr="00F17959" w:rsidRDefault="00754BE2" w:rsidP="00F17959">
            <w:pPr>
              <w:tabs>
                <w:tab w:val="left" w:pos="360"/>
              </w:tabs>
              <w:rPr>
                <w:rFonts w:eastAsia="Calibri"/>
                <w:b/>
                <w:sz w:val="22"/>
                <w:szCs w:val="22"/>
              </w:rPr>
            </w:pPr>
            <w:r w:rsidRPr="00F17959">
              <w:rPr>
                <w:rFonts w:eastAsia="Calibri"/>
                <w:b/>
                <w:sz w:val="22"/>
                <w:szCs w:val="22"/>
              </w:rPr>
              <w:t>Readings:</w:t>
            </w:r>
          </w:p>
          <w:p w14:paraId="19A17AC6"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4</w:t>
            </w:r>
          </w:p>
          <w:p w14:paraId="62EFC9C1" w14:textId="77777777" w:rsidR="00754BE2" w:rsidRPr="00F17959" w:rsidRDefault="00754BE2" w:rsidP="00F17959">
            <w:pPr>
              <w:tabs>
                <w:tab w:val="left" w:pos="360"/>
              </w:tabs>
              <w:rPr>
                <w:rFonts w:eastAsia="Calibri"/>
                <w:sz w:val="22"/>
                <w:szCs w:val="22"/>
              </w:rPr>
            </w:pPr>
            <w:r w:rsidRPr="00F17959">
              <w:rPr>
                <w:rFonts w:eastAsia="Calibri"/>
                <w:sz w:val="22"/>
                <w:szCs w:val="22"/>
              </w:rPr>
              <w:t xml:space="preserve">Sayeski, K.L., &amp; Brown, M.R. (2011). Developing a classroom management plan using a tiered approach. </w:t>
            </w:r>
            <w:r w:rsidRPr="00F17959">
              <w:rPr>
                <w:rFonts w:eastAsia="Calibri"/>
                <w:i/>
                <w:sz w:val="22"/>
                <w:szCs w:val="22"/>
              </w:rPr>
              <w:t>Teaching Exceptional Children, 44</w:t>
            </w:r>
            <w:r w:rsidRPr="00F17959">
              <w:rPr>
                <w:rFonts w:eastAsia="Calibri"/>
                <w:sz w:val="22"/>
                <w:szCs w:val="22"/>
              </w:rPr>
              <w:t>(1), 8-17.</w:t>
            </w:r>
          </w:p>
          <w:p w14:paraId="241BEA6D" w14:textId="77777777" w:rsidR="00754BE2" w:rsidRPr="00F17959" w:rsidRDefault="00754BE2" w:rsidP="00F17959">
            <w:pPr>
              <w:tabs>
                <w:tab w:val="left" w:pos="360"/>
              </w:tabs>
              <w:rPr>
                <w:rFonts w:eastAsia="Calibri"/>
                <w:b/>
                <w:sz w:val="22"/>
                <w:szCs w:val="22"/>
              </w:rPr>
            </w:pPr>
          </w:p>
          <w:p w14:paraId="5DFD0DFE" w14:textId="77777777" w:rsidR="00754BE2" w:rsidRPr="00F17959" w:rsidRDefault="00754BE2" w:rsidP="00F17959">
            <w:pPr>
              <w:tabs>
                <w:tab w:val="left" w:pos="360"/>
              </w:tabs>
              <w:rPr>
                <w:rFonts w:eastAsia="Calibri"/>
                <w:sz w:val="22"/>
                <w:szCs w:val="22"/>
              </w:rPr>
            </w:pPr>
            <w:r w:rsidRPr="00F17959">
              <w:rPr>
                <w:rFonts w:eastAsia="Calibri"/>
                <w:b/>
                <w:sz w:val="22"/>
                <w:szCs w:val="22"/>
              </w:rPr>
              <w:t>DUE:</w:t>
            </w:r>
            <w:r w:rsidRPr="00F17959">
              <w:rPr>
                <w:rFonts w:eastAsia="Calibri"/>
                <w:sz w:val="22"/>
                <w:szCs w:val="22"/>
              </w:rPr>
              <w:t xml:space="preserve">  Article and Video Discussion #1 </w:t>
            </w:r>
            <w:hyperlink r:id="rId8" w:history="1">
              <w:r w:rsidRPr="00F17959">
                <w:rPr>
                  <w:rStyle w:val="Hyperlink"/>
                  <w:rFonts w:eastAsia="Calibri"/>
                  <w:sz w:val="22"/>
                  <w:szCs w:val="22"/>
                </w:rPr>
                <w:t>https://www.youtube.com/watch?v=OdqaUcq7YVQ</w:t>
              </w:r>
            </w:hyperlink>
            <w:r w:rsidRPr="00F17959">
              <w:rPr>
                <w:rFonts w:eastAsia="Calibri"/>
                <w:sz w:val="22"/>
                <w:szCs w:val="22"/>
              </w:rPr>
              <w:t xml:space="preserve"> </w:t>
            </w:r>
          </w:p>
          <w:p w14:paraId="500EC488" w14:textId="77777777" w:rsidR="00754BE2" w:rsidRPr="00F17959" w:rsidRDefault="00754BE2" w:rsidP="00F17959">
            <w:pPr>
              <w:tabs>
                <w:tab w:val="left" w:pos="360"/>
              </w:tabs>
              <w:rPr>
                <w:rFonts w:eastAsia="Calibri"/>
                <w:sz w:val="22"/>
                <w:szCs w:val="22"/>
              </w:rPr>
            </w:pPr>
            <w:r w:rsidRPr="00F17959">
              <w:rPr>
                <w:rFonts w:eastAsia="Calibri"/>
                <w:i/>
                <w:color w:val="000000"/>
                <w:sz w:val="22"/>
                <w:szCs w:val="22"/>
              </w:rPr>
              <w:lastRenderedPageBreak/>
              <w:t>Extra –Credit-Test Question Over Content on Test or Something Still Fuzzy About (Due September 15</w:t>
            </w:r>
            <w:r w:rsidRPr="00F17959">
              <w:rPr>
                <w:rFonts w:eastAsia="Calibri"/>
                <w:i/>
                <w:color w:val="000000"/>
                <w:sz w:val="22"/>
                <w:szCs w:val="22"/>
                <w:vertAlign w:val="superscript"/>
              </w:rPr>
              <w:t>th</w:t>
            </w:r>
            <w:r w:rsidRPr="00F17959">
              <w:rPr>
                <w:rFonts w:eastAsia="Calibri"/>
                <w:i/>
                <w:color w:val="000000"/>
                <w:sz w:val="22"/>
                <w:szCs w:val="22"/>
              </w:rPr>
              <w:t>)</w:t>
            </w:r>
          </w:p>
          <w:p w14:paraId="61966787" w14:textId="77777777" w:rsidR="00754BE2" w:rsidRPr="00F17959" w:rsidRDefault="00754BE2" w:rsidP="002469B9">
            <w:pPr>
              <w:tabs>
                <w:tab w:val="left" w:pos="360"/>
              </w:tabs>
              <w:rPr>
                <w:rFonts w:eastAsia="Calibri"/>
                <w:sz w:val="22"/>
                <w:szCs w:val="22"/>
              </w:rPr>
            </w:pPr>
            <w:r w:rsidRPr="00F17959">
              <w:rPr>
                <w:rFonts w:eastAsia="Calibri"/>
                <w:b/>
                <w:i/>
                <w:sz w:val="22"/>
                <w:szCs w:val="22"/>
              </w:rPr>
              <w:t>In Class Activity</w:t>
            </w:r>
            <w:r w:rsidRPr="00F17959">
              <w:rPr>
                <w:rFonts w:eastAsia="Calibri"/>
                <w:sz w:val="22"/>
                <w:szCs w:val="22"/>
              </w:rPr>
              <w:t xml:space="preserve">- </w:t>
            </w:r>
            <w:r w:rsidR="009E53D1" w:rsidRPr="009E53D1">
              <w:rPr>
                <w:rFonts w:eastAsia="Calibri"/>
                <w:i/>
                <w:sz w:val="22"/>
                <w:szCs w:val="22"/>
              </w:rPr>
              <w:t>Accommodating for students with ID in the General Education Setting</w:t>
            </w:r>
          </w:p>
        </w:tc>
      </w:tr>
      <w:tr w:rsidR="00754BE2" w:rsidRPr="00F17959" w14:paraId="2A004AF8" w14:textId="77777777" w:rsidTr="009C3799">
        <w:tc>
          <w:tcPr>
            <w:tcW w:w="1570" w:type="dxa"/>
            <w:shd w:val="clear" w:color="auto" w:fill="EDEDED"/>
          </w:tcPr>
          <w:p w14:paraId="61BFCD99" w14:textId="77777777" w:rsidR="00754BE2" w:rsidRPr="00F17959" w:rsidRDefault="00754BE2" w:rsidP="00F17959">
            <w:pPr>
              <w:jc w:val="center"/>
              <w:rPr>
                <w:rFonts w:eastAsia="Calibri"/>
                <w:b/>
                <w:bCs/>
                <w:sz w:val="22"/>
                <w:szCs w:val="22"/>
              </w:rPr>
            </w:pPr>
            <w:r w:rsidRPr="00F17959">
              <w:rPr>
                <w:rFonts w:eastAsia="Calibri"/>
                <w:b/>
                <w:bCs/>
                <w:sz w:val="22"/>
                <w:szCs w:val="22"/>
              </w:rPr>
              <w:lastRenderedPageBreak/>
              <w:t>Week 5: September 25</w:t>
            </w:r>
          </w:p>
        </w:tc>
        <w:tc>
          <w:tcPr>
            <w:tcW w:w="12398" w:type="dxa"/>
            <w:gridSpan w:val="3"/>
            <w:shd w:val="clear" w:color="auto" w:fill="EDEDED"/>
          </w:tcPr>
          <w:p w14:paraId="163F5AF3" w14:textId="77777777" w:rsidR="00754BE2" w:rsidRDefault="00754BE2" w:rsidP="00F17959">
            <w:pPr>
              <w:jc w:val="center"/>
              <w:rPr>
                <w:rFonts w:eastAsia="Calibri"/>
                <w:b/>
                <w:sz w:val="22"/>
                <w:szCs w:val="22"/>
              </w:rPr>
            </w:pPr>
            <w:r w:rsidRPr="00F17959">
              <w:rPr>
                <w:rFonts w:eastAsia="Calibri"/>
                <w:b/>
                <w:sz w:val="22"/>
                <w:szCs w:val="22"/>
              </w:rPr>
              <w:t>EXAM 1 (Chapters 1-4)</w:t>
            </w:r>
          </w:p>
          <w:p w14:paraId="1790D321" w14:textId="77777777" w:rsidR="00D871F0" w:rsidRPr="00F17959" w:rsidRDefault="00D871F0" w:rsidP="00F17959">
            <w:pPr>
              <w:jc w:val="center"/>
              <w:rPr>
                <w:rFonts w:eastAsia="Calibri"/>
                <w:b/>
                <w:sz w:val="22"/>
                <w:szCs w:val="22"/>
              </w:rPr>
            </w:pPr>
            <w:r>
              <w:rPr>
                <w:rFonts w:eastAsia="Calibri"/>
                <w:b/>
                <w:sz w:val="22"/>
                <w:szCs w:val="22"/>
              </w:rPr>
              <w:t>ON CANVAS</w:t>
            </w:r>
          </w:p>
        </w:tc>
      </w:tr>
      <w:tr w:rsidR="00754BE2" w:rsidRPr="00F17959" w14:paraId="7B76C57D" w14:textId="77777777" w:rsidTr="009C3799">
        <w:tc>
          <w:tcPr>
            <w:tcW w:w="1570" w:type="dxa"/>
            <w:shd w:val="clear" w:color="auto" w:fill="auto"/>
          </w:tcPr>
          <w:p w14:paraId="6848C57D" w14:textId="77777777" w:rsidR="00754BE2" w:rsidRPr="00F17959" w:rsidRDefault="00754BE2" w:rsidP="00F17959">
            <w:pPr>
              <w:jc w:val="center"/>
              <w:rPr>
                <w:rFonts w:eastAsia="Calibri"/>
                <w:b/>
                <w:bCs/>
                <w:sz w:val="22"/>
                <w:szCs w:val="22"/>
              </w:rPr>
            </w:pPr>
            <w:r w:rsidRPr="00F17959">
              <w:rPr>
                <w:rFonts w:eastAsia="Calibri"/>
                <w:b/>
                <w:bCs/>
                <w:sz w:val="22"/>
                <w:szCs w:val="22"/>
              </w:rPr>
              <w:t>Week 6 and Week 7: October 2 and October 9</w:t>
            </w:r>
          </w:p>
          <w:p w14:paraId="4ACD2B7E" w14:textId="77777777" w:rsidR="00754BE2" w:rsidRPr="00F17959" w:rsidRDefault="00754BE2" w:rsidP="00F17959">
            <w:pPr>
              <w:jc w:val="center"/>
              <w:rPr>
                <w:rFonts w:eastAsia="Calibri"/>
                <w:b/>
                <w:bCs/>
                <w:sz w:val="22"/>
                <w:szCs w:val="22"/>
              </w:rPr>
            </w:pPr>
          </w:p>
          <w:p w14:paraId="3C0A6DDF" w14:textId="77777777" w:rsidR="00754BE2" w:rsidRPr="00F17959" w:rsidRDefault="00754BE2" w:rsidP="00F17959">
            <w:pPr>
              <w:jc w:val="center"/>
              <w:rPr>
                <w:rFonts w:eastAsia="Calibri"/>
                <w:b/>
                <w:bCs/>
                <w:sz w:val="22"/>
                <w:szCs w:val="22"/>
              </w:rPr>
            </w:pPr>
            <w:r w:rsidRPr="00F17959">
              <w:rPr>
                <w:rFonts w:eastAsia="Calibri"/>
                <w:b/>
                <w:bCs/>
                <w:sz w:val="22"/>
                <w:szCs w:val="22"/>
                <w:highlight w:val="yellow"/>
              </w:rPr>
              <w:t>Fall Break: October 12-13</w:t>
            </w:r>
          </w:p>
        </w:tc>
        <w:tc>
          <w:tcPr>
            <w:tcW w:w="2712" w:type="dxa"/>
            <w:shd w:val="clear" w:color="auto" w:fill="auto"/>
          </w:tcPr>
          <w:p w14:paraId="7725C978" w14:textId="77777777" w:rsidR="00754BE2" w:rsidRPr="00F17959" w:rsidRDefault="00754BE2" w:rsidP="00F17959">
            <w:pPr>
              <w:tabs>
                <w:tab w:val="left" w:pos="360"/>
              </w:tabs>
              <w:jc w:val="center"/>
              <w:rPr>
                <w:rFonts w:eastAsia="Calibri"/>
                <w:color w:val="000000"/>
                <w:sz w:val="22"/>
                <w:szCs w:val="22"/>
              </w:rPr>
            </w:pPr>
            <w:r w:rsidRPr="00F17959">
              <w:rPr>
                <w:rFonts w:eastAsia="Calibri"/>
                <w:sz w:val="22"/>
                <w:szCs w:val="22"/>
              </w:rPr>
              <w:t>Student Differences in the Classroom</w:t>
            </w:r>
          </w:p>
          <w:p w14:paraId="7FAEE90A" w14:textId="77777777" w:rsidR="00754BE2" w:rsidRPr="00F17959" w:rsidRDefault="00754BE2" w:rsidP="00F17959">
            <w:pPr>
              <w:jc w:val="center"/>
              <w:rPr>
                <w:rFonts w:eastAsia="Calibri"/>
                <w:sz w:val="22"/>
                <w:szCs w:val="22"/>
              </w:rPr>
            </w:pPr>
          </w:p>
        </w:tc>
        <w:tc>
          <w:tcPr>
            <w:tcW w:w="4634" w:type="dxa"/>
            <w:shd w:val="clear" w:color="auto" w:fill="auto"/>
          </w:tcPr>
          <w:p w14:paraId="742F2CED" w14:textId="77777777" w:rsidR="00754BE2" w:rsidRPr="00F17959" w:rsidRDefault="00754BE2" w:rsidP="00F17959">
            <w:pPr>
              <w:tabs>
                <w:tab w:val="left" w:pos="360"/>
              </w:tabs>
              <w:rPr>
                <w:rFonts w:eastAsia="Calibri"/>
                <w:b/>
                <w:color w:val="000000"/>
                <w:sz w:val="22"/>
                <w:szCs w:val="22"/>
              </w:rPr>
            </w:pPr>
            <w:r w:rsidRPr="00F17959">
              <w:rPr>
                <w:rFonts w:eastAsia="Calibri"/>
                <w:b/>
                <w:sz w:val="22"/>
                <w:szCs w:val="22"/>
              </w:rPr>
              <w:t>Student Differences in the Classroom</w:t>
            </w:r>
          </w:p>
          <w:p w14:paraId="50DB6985"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r w:rsidRPr="00F17959">
              <w:rPr>
                <w:rFonts w:eastAsia="Calibri"/>
                <w:sz w:val="22"/>
                <w:szCs w:val="22"/>
              </w:rPr>
              <w:t>Specific Learning Disabilities</w:t>
            </w:r>
          </w:p>
          <w:p w14:paraId="0C6C030A"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r w:rsidRPr="00F17959">
              <w:rPr>
                <w:rFonts w:eastAsia="Calibri"/>
                <w:sz w:val="22"/>
                <w:szCs w:val="22"/>
              </w:rPr>
              <w:t>Attention Deficit/Hyperactive Disorders</w:t>
            </w:r>
          </w:p>
          <w:p w14:paraId="26BD4371" w14:textId="77777777" w:rsidR="00754BE2" w:rsidRPr="00F17959" w:rsidRDefault="00754BE2" w:rsidP="00F17959">
            <w:pPr>
              <w:tabs>
                <w:tab w:val="left" w:pos="360"/>
              </w:tabs>
              <w:rPr>
                <w:rFonts w:eastAsia="Calibri"/>
                <w:b/>
                <w:sz w:val="22"/>
                <w:szCs w:val="22"/>
              </w:rPr>
            </w:pPr>
          </w:p>
          <w:p w14:paraId="45D1115B" w14:textId="77777777" w:rsidR="00754BE2" w:rsidRPr="00F17959" w:rsidRDefault="00754BE2" w:rsidP="00F17959">
            <w:pPr>
              <w:tabs>
                <w:tab w:val="left" w:pos="360"/>
              </w:tabs>
              <w:rPr>
                <w:rFonts w:eastAsia="Calibri"/>
                <w:sz w:val="22"/>
                <w:szCs w:val="22"/>
              </w:rPr>
            </w:pPr>
          </w:p>
        </w:tc>
        <w:tc>
          <w:tcPr>
            <w:tcW w:w="5052" w:type="dxa"/>
            <w:shd w:val="clear" w:color="auto" w:fill="auto"/>
          </w:tcPr>
          <w:p w14:paraId="00939898" w14:textId="77777777" w:rsidR="00754BE2" w:rsidRPr="00F17959" w:rsidRDefault="00754BE2" w:rsidP="00F17959">
            <w:pPr>
              <w:tabs>
                <w:tab w:val="left" w:pos="360"/>
              </w:tabs>
              <w:rPr>
                <w:rFonts w:eastAsia="Calibri"/>
                <w:b/>
                <w:sz w:val="22"/>
                <w:szCs w:val="22"/>
              </w:rPr>
            </w:pPr>
            <w:r w:rsidRPr="00F17959">
              <w:rPr>
                <w:rFonts w:eastAsia="Calibri"/>
                <w:b/>
                <w:sz w:val="22"/>
                <w:szCs w:val="22"/>
              </w:rPr>
              <w:t>Readings:</w:t>
            </w:r>
          </w:p>
          <w:p w14:paraId="3951AC1A"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5</w:t>
            </w:r>
          </w:p>
          <w:p w14:paraId="0D4433B9" w14:textId="77777777" w:rsidR="00754BE2" w:rsidRPr="00F17959" w:rsidRDefault="00754BE2" w:rsidP="00F17959">
            <w:pPr>
              <w:tabs>
                <w:tab w:val="left" w:pos="360"/>
              </w:tabs>
              <w:rPr>
                <w:rFonts w:eastAsia="Calibri"/>
                <w:sz w:val="22"/>
                <w:szCs w:val="22"/>
              </w:rPr>
            </w:pPr>
          </w:p>
          <w:p w14:paraId="0C80E9B9" w14:textId="77777777" w:rsidR="00754BE2" w:rsidRPr="00F17959" w:rsidRDefault="00754BE2" w:rsidP="00F17959">
            <w:pPr>
              <w:tabs>
                <w:tab w:val="left" w:pos="360"/>
              </w:tabs>
              <w:rPr>
                <w:rFonts w:eastAsia="Calibri"/>
                <w:sz w:val="22"/>
                <w:szCs w:val="22"/>
              </w:rPr>
            </w:pPr>
            <w:r w:rsidRPr="00F17959">
              <w:rPr>
                <w:rFonts w:eastAsia="Calibri"/>
                <w:b/>
                <w:sz w:val="22"/>
                <w:szCs w:val="22"/>
              </w:rPr>
              <w:t xml:space="preserve">DUE: </w:t>
            </w:r>
            <w:r w:rsidRPr="00F17959">
              <w:rPr>
                <w:rFonts w:eastAsia="Calibri"/>
                <w:sz w:val="22"/>
                <w:szCs w:val="22"/>
              </w:rPr>
              <w:t xml:space="preserve"> Discussion #2 (October 2</w:t>
            </w:r>
            <w:r w:rsidRPr="00F17959">
              <w:rPr>
                <w:rFonts w:eastAsia="Calibri"/>
                <w:sz w:val="22"/>
                <w:szCs w:val="22"/>
                <w:vertAlign w:val="superscript"/>
              </w:rPr>
              <w:t>nd</w:t>
            </w:r>
            <w:r w:rsidR="00EE22E6">
              <w:rPr>
                <w:rFonts w:eastAsia="Calibri"/>
                <w:sz w:val="22"/>
                <w:szCs w:val="22"/>
              </w:rPr>
              <w:t>)</w:t>
            </w:r>
          </w:p>
          <w:p w14:paraId="48930372" w14:textId="77777777" w:rsidR="00754BE2" w:rsidRPr="00F17959" w:rsidRDefault="00754BE2" w:rsidP="00F17959">
            <w:pPr>
              <w:tabs>
                <w:tab w:val="left" w:pos="360"/>
              </w:tabs>
              <w:rPr>
                <w:rFonts w:eastAsia="Calibri"/>
                <w:sz w:val="22"/>
                <w:szCs w:val="22"/>
              </w:rPr>
            </w:pPr>
            <w:r w:rsidRPr="00F17959">
              <w:rPr>
                <w:rFonts w:eastAsia="Calibri"/>
                <w:sz w:val="22"/>
                <w:szCs w:val="22"/>
              </w:rPr>
              <w:t>IRIS Module- Universal Design for Learning (October 9</w:t>
            </w:r>
            <w:r w:rsidRPr="00F17959">
              <w:rPr>
                <w:rFonts w:eastAsia="Calibri"/>
                <w:sz w:val="22"/>
                <w:szCs w:val="22"/>
                <w:vertAlign w:val="superscript"/>
              </w:rPr>
              <w:t>th</w:t>
            </w:r>
            <w:r w:rsidRPr="00F17959">
              <w:rPr>
                <w:rFonts w:eastAsia="Calibri"/>
                <w:sz w:val="22"/>
                <w:szCs w:val="22"/>
              </w:rPr>
              <w:t>)</w:t>
            </w:r>
          </w:p>
          <w:p w14:paraId="4AF810D1" w14:textId="77777777" w:rsidR="00754BE2" w:rsidRPr="00F17959" w:rsidRDefault="00754BE2" w:rsidP="00F17959">
            <w:pPr>
              <w:tabs>
                <w:tab w:val="left" w:pos="360"/>
              </w:tabs>
              <w:rPr>
                <w:rFonts w:eastAsia="Calibri"/>
                <w:sz w:val="22"/>
                <w:szCs w:val="22"/>
              </w:rPr>
            </w:pPr>
          </w:p>
          <w:p w14:paraId="29AA0B0D" w14:textId="77777777" w:rsidR="00754BE2" w:rsidRPr="00F17959" w:rsidRDefault="00754BE2" w:rsidP="00F17959">
            <w:pPr>
              <w:tabs>
                <w:tab w:val="left" w:pos="360"/>
              </w:tabs>
              <w:rPr>
                <w:rFonts w:eastAsia="Calibri"/>
                <w:i/>
                <w:sz w:val="22"/>
                <w:szCs w:val="22"/>
              </w:rPr>
            </w:pPr>
            <w:r w:rsidRPr="00F17959">
              <w:rPr>
                <w:rFonts w:eastAsia="Calibri"/>
                <w:b/>
                <w:i/>
                <w:sz w:val="22"/>
                <w:szCs w:val="22"/>
              </w:rPr>
              <w:t xml:space="preserve">In Class Activities: </w:t>
            </w:r>
            <w:r w:rsidRPr="00F17959">
              <w:rPr>
                <w:rFonts w:eastAsia="Calibri"/>
                <w:sz w:val="22"/>
                <w:szCs w:val="22"/>
              </w:rPr>
              <w:t xml:space="preserve"> </w:t>
            </w:r>
            <w:r w:rsidRPr="00F17959">
              <w:rPr>
                <w:rFonts w:eastAsia="Calibri"/>
                <w:i/>
                <w:sz w:val="22"/>
                <w:szCs w:val="22"/>
              </w:rPr>
              <w:t>LD/ADHD: Why Some Students Struggle Activity; LD Characteristics Checklist</w:t>
            </w:r>
          </w:p>
        </w:tc>
      </w:tr>
      <w:tr w:rsidR="00754BE2" w:rsidRPr="00F17959" w14:paraId="1076ECFD" w14:textId="77777777" w:rsidTr="009C3799">
        <w:trPr>
          <w:trHeight w:val="998"/>
        </w:trPr>
        <w:tc>
          <w:tcPr>
            <w:tcW w:w="1570" w:type="dxa"/>
            <w:shd w:val="clear" w:color="auto" w:fill="EDEDED"/>
          </w:tcPr>
          <w:p w14:paraId="16834F76" w14:textId="77777777" w:rsidR="00754BE2" w:rsidRPr="00F17959" w:rsidRDefault="00754BE2" w:rsidP="00F17959">
            <w:pPr>
              <w:jc w:val="center"/>
              <w:rPr>
                <w:rFonts w:eastAsia="Calibri"/>
                <w:b/>
                <w:bCs/>
                <w:sz w:val="22"/>
                <w:szCs w:val="22"/>
              </w:rPr>
            </w:pPr>
            <w:r w:rsidRPr="00F17959">
              <w:rPr>
                <w:rFonts w:eastAsia="Calibri"/>
                <w:b/>
                <w:bCs/>
                <w:sz w:val="22"/>
                <w:szCs w:val="22"/>
              </w:rPr>
              <w:t xml:space="preserve">Week 8: October 16 </w:t>
            </w:r>
          </w:p>
        </w:tc>
        <w:tc>
          <w:tcPr>
            <w:tcW w:w="2712" w:type="dxa"/>
            <w:shd w:val="clear" w:color="auto" w:fill="EDEDED"/>
          </w:tcPr>
          <w:p w14:paraId="468C2FDE" w14:textId="77777777" w:rsidR="00754BE2" w:rsidRPr="00F17959" w:rsidRDefault="00754BE2" w:rsidP="00F17959">
            <w:pPr>
              <w:jc w:val="center"/>
              <w:rPr>
                <w:rFonts w:eastAsia="Calibri"/>
                <w:sz w:val="22"/>
                <w:szCs w:val="22"/>
              </w:rPr>
            </w:pPr>
            <w:r w:rsidRPr="00F17959">
              <w:rPr>
                <w:rFonts w:eastAsia="Calibri"/>
                <w:sz w:val="22"/>
                <w:szCs w:val="22"/>
              </w:rPr>
              <w:t>Student Differences in the Classroom</w:t>
            </w:r>
          </w:p>
        </w:tc>
        <w:tc>
          <w:tcPr>
            <w:tcW w:w="4634" w:type="dxa"/>
            <w:shd w:val="clear" w:color="auto" w:fill="EDEDED"/>
          </w:tcPr>
          <w:p w14:paraId="0B1534DD" w14:textId="77777777" w:rsidR="00754BE2" w:rsidRPr="00F17959" w:rsidRDefault="00754BE2" w:rsidP="00F17959">
            <w:pPr>
              <w:tabs>
                <w:tab w:val="left" w:pos="360"/>
              </w:tabs>
              <w:rPr>
                <w:rFonts w:eastAsia="Calibri"/>
                <w:b/>
                <w:color w:val="000000"/>
                <w:sz w:val="22"/>
                <w:szCs w:val="22"/>
              </w:rPr>
            </w:pPr>
            <w:r w:rsidRPr="00F17959">
              <w:rPr>
                <w:rFonts w:eastAsia="Calibri"/>
                <w:b/>
                <w:sz w:val="22"/>
                <w:szCs w:val="22"/>
              </w:rPr>
              <w:t>Student Differences in the Classroom</w:t>
            </w:r>
          </w:p>
          <w:p w14:paraId="4799B443" w14:textId="77777777" w:rsidR="00754BE2" w:rsidRPr="00F17959" w:rsidRDefault="00754BE2" w:rsidP="00F17959">
            <w:pPr>
              <w:tabs>
                <w:tab w:val="left" w:pos="360"/>
              </w:tabs>
              <w:rPr>
                <w:rFonts w:eastAsia="Calibri"/>
                <w:sz w:val="22"/>
                <w:szCs w:val="22"/>
              </w:rPr>
            </w:pPr>
            <w:r w:rsidRPr="00F17959">
              <w:rPr>
                <w:rFonts w:eastAsia="Calibri"/>
                <w:sz w:val="22"/>
                <w:szCs w:val="22"/>
              </w:rPr>
              <w:t>Emotional/Behavior Disorders</w:t>
            </w:r>
          </w:p>
          <w:p w14:paraId="6EA54E18" w14:textId="77777777" w:rsidR="00754BE2" w:rsidRPr="00F17959" w:rsidRDefault="00754BE2" w:rsidP="00F17959">
            <w:pPr>
              <w:tabs>
                <w:tab w:val="left" w:pos="360"/>
              </w:tabs>
              <w:rPr>
                <w:rFonts w:eastAsia="Calibri"/>
                <w:sz w:val="22"/>
                <w:szCs w:val="22"/>
              </w:rPr>
            </w:pPr>
            <w:r w:rsidRPr="00F17959">
              <w:rPr>
                <w:rFonts w:eastAsia="Calibri"/>
                <w:sz w:val="22"/>
                <w:szCs w:val="22"/>
              </w:rPr>
              <w:t>Addressing Challenging Behavior</w:t>
            </w:r>
          </w:p>
          <w:p w14:paraId="56B1F42A" w14:textId="77777777" w:rsidR="00754BE2" w:rsidRPr="00F17959" w:rsidRDefault="00754BE2" w:rsidP="00F17959">
            <w:pPr>
              <w:tabs>
                <w:tab w:val="left" w:pos="360"/>
              </w:tabs>
              <w:rPr>
                <w:rFonts w:eastAsia="Calibri"/>
                <w:i/>
                <w:sz w:val="22"/>
                <w:szCs w:val="22"/>
              </w:rPr>
            </w:pPr>
          </w:p>
          <w:p w14:paraId="03F0DC6F" w14:textId="77777777" w:rsidR="00754BE2" w:rsidRPr="00F17959" w:rsidRDefault="00754BE2" w:rsidP="00F17959">
            <w:pPr>
              <w:tabs>
                <w:tab w:val="left" w:pos="360"/>
              </w:tabs>
              <w:rPr>
                <w:rFonts w:eastAsia="Calibri"/>
                <w:i/>
                <w:sz w:val="22"/>
                <w:szCs w:val="22"/>
              </w:rPr>
            </w:pPr>
          </w:p>
        </w:tc>
        <w:tc>
          <w:tcPr>
            <w:tcW w:w="5052" w:type="dxa"/>
            <w:shd w:val="clear" w:color="auto" w:fill="EDEDED"/>
          </w:tcPr>
          <w:p w14:paraId="4A453463" w14:textId="77777777" w:rsidR="00754BE2" w:rsidRPr="00F17959" w:rsidRDefault="00754BE2" w:rsidP="00F17959">
            <w:pPr>
              <w:tabs>
                <w:tab w:val="left" w:pos="360"/>
              </w:tabs>
              <w:rPr>
                <w:rFonts w:eastAsia="Calibri"/>
                <w:b/>
                <w:sz w:val="22"/>
                <w:szCs w:val="22"/>
              </w:rPr>
            </w:pPr>
            <w:r w:rsidRPr="00F17959">
              <w:rPr>
                <w:rFonts w:eastAsia="Calibri"/>
                <w:b/>
                <w:sz w:val="22"/>
                <w:szCs w:val="22"/>
              </w:rPr>
              <w:t>Readings:</w:t>
            </w:r>
          </w:p>
          <w:p w14:paraId="5BF79E4B"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6</w:t>
            </w:r>
          </w:p>
          <w:p w14:paraId="45808567" w14:textId="77777777" w:rsidR="00754BE2" w:rsidRPr="00F17959" w:rsidRDefault="00754BE2" w:rsidP="00F17959">
            <w:pPr>
              <w:tabs>
                <w:tab w:val="left" w:pos="360"/>
              </w:tabs>
              <w:rPr>
                <w:rFonts w:eastAsia="Calibri"/>
                <w:sz w:val="22"/>
                <w:szCs w:val="22"/>
              </w:rPr>
            </w:pPr>
          </w:p>
          <w:p w14:paraId="6E8A984E" w14:textId="77777777" w:rsidR="009C3799" w:rsidRDefault="009C3799" w:rsidP="00F17959">
            <w:pPr>
              <w:tabs>
                <w:tab w:val="left" w:pos="360"/>
              </w:tabs>
              <w:rPr>
                <w:rFonts w:eastAsia="Calibri"/>
                <w:sz w:val="22"/>
                <w:szCs w:val="22"/>
              </w:rPr>
            </w:pPr>
            <w:r w:rsidRPr="00F17959">
              <w:rPr>
                <w:rFonts w:eastAsia="Calibri"/>
                <w:b/>
                <w:sz w:val="22"/>
                <w:szCs w:val="22"/>
              </w:rPr>
              <w:t xml:space="preserve">DUE: </w:t>
            </w:r>
            <w:r w:rsidRPr="00F17959">
              <w:rPr>
                <w:rFonts w:eastAsia="Calibri"/>
                <w:sz w:val="22"/>
                <w:szCs w:val="22"/>
              </w:rPr>
              <w:t xml:space="preserve"> </w:t>
            </w:r>
            <w:r>
              <w:rPr>
                <w:rFonts w:eastAsia="Calibri"/>
                <w:sz w:val="22"/>
                <w:szCs w:val="22"/>
              </w:rPr>
              <w:t>Article Summary</w:t>
            </w:r>
          </w:p>
          <w:p w14:paraId="5601EB03" w14:textId="77777777" w:rsidR="009C3799" w:rsidRPr="009C3799" w:rsidRDefault="009C3799" w:rsidP="00F17959">
            <w:pPr>
              <w:tabs>
                <w:tab w:val="left" w:pos="360"/>
              </w:tabs>
              <w:rPr>
                <w:rFonts w:eastAsia="Calibri"/>
                <w:i/>
                <w:sz w:val="22"/>
                <w:szCs w:val="22"/>
              </w:rPr>
            </w:pPr>
          </w:p>
          <w:p w14:paraId="22A1A38A" w14:textId="77777777" w:rsidR="00754BE2" w:rsidRPr="00F17959" w:rsidRDefault="00754BE2" w:rsidP="00F17959">
            <w:pPr>
              <w:tabs>
                <w:tab w:val="left" w:pos="360"/>
              </w:tabs>
              <w:rPr>
                <w:rFonts w:eastAsia="Calibri"/>
                <w:i/>
                <w:sz w:val="22"/>
                <w:szCs w:val="22"/>
              </w:rPr>
            </w:pPr>
            <w:r w:rsidRPr="00F17959">
              <w:rPr>
                <w:rFonts w:eastAsia="Calibri"/>
                <w:b/>
                <w:i/>
                <w:sz w:val="22"/>
                <w:szCs w:val="22"/>
              </w:rPr>
              <w:t>In Class Activity:</w:t>
            </w:r>
            <w:r w:rsidRPr="00F17959">
              <w:rPr>
                <w:rFonts w:eastAsia="Calibri"/>
                <w:i/>
                <w:sz w:val="22"/>
                <w:szCs w:val="22"/>
              </w:rPr>
              <w:t xml:space="preserve"> EBD Activity, Misconceptions about Persons with Emotional or Behavioral Disorders, Types and Characteristics of EBD</w:t>
            </w:r>
          </w:p>
          <w:p w14:paraId="2E0BA99E" w14:textId="77777777" w:rsidR="00754BE2" w:rsidRPr="00F17959" w:rsidRDefault="00754BE2" w:rsidP="00F17959">
            <w:pPr>
              <w:rPr>
                <w:rFonts w:eastAsia="Calibri"/>
                <w:sz w:val="22"/>
                <w:szCs w:val="22"/>
              </w:rPr>
            </w:pPr>
          </w:p>
        </w:tc>
      </w:tr>
      <w:tr w:rsidR="00754BE2" w:rsidRPr="00F17959" w14:paraId="2CDB7400" w14:textId="77777777" w:rsidTr="009C3799">
        <w:trPr>
          <w:trHeight w:val="2303"/>
        </w:trPr>
        <w:tc>
          <w:tcPr>
            <w:tcW w:w="1570" w:type="dxa"/>
            <w:shd w:val="clear" w:color="auto" w:fill="auto"/>
          </w:tcPr>
          <w:p w14:paraId="3D6E708A" w14:textId="77777777" w:rsidR="00754BE2" w:rsidRPr="00F17959" w:rsidRDefault="00754BE2" w:rsidP="00F17959">
            <w:pPr>
              <w:jc w:val="center"/>
              <w:rPr>
                <w:rFonts w:eastAsia="Calibri"/>
                <w:b/>
                <w:bCs/>
                <w:sz w:val="22"/>
                <w:szCs w:val="22"/>
              </w:rPr>
            </w:pPr>
            <w:r w:rsidRPr="00F17959">
              <w:rPr>
                <w:rFonts w:eastAsia="Calibri"/>
                <w:b/>
                <w:sz w:val="22"/>
                <w:szCs w:val="22"/>
              </w:rPr>
              <w:t>Week 9: October 23</w:t>
            </w:r>
          </w:p>
        </w:tc>
        <w:tc>
          <w:tcPr>
            <w:tcW w:w="2712" w:type="dxa"/>
            <w:shd w:val="clear" w:color="auto" w:fill="auto"/>
          </w:tcPr>
          <w:p w14:paraId="50E034AD" w14:textId="77777777" w:rsidR="00754BE2" w:rsidRPr="00F17959" w:rsidRDefault="00754BE2" w:rsidP="00F17959">
            <w:pPr>
              <w:jc w:val="center"/>
              <w:rPr>
                <w:rFonts w:eastAsia="Calibri"/>
                <w:sz w:val="22"/>
                <w:szCs w:val="22"/>
              </w:rPr>
            </w:pPr>
            <w:r w:rsidRPr="00F17959">
              <w:rPr>
                <w:rFonts w:eastAsia="Calibri"/>
                <w:sz w:val="22"/>
                <w:szCs w:val="22"/>
              </w:rPr>
              <w:t>Student Differences in the Classroom</w:t>
            </w:r>
          </w:p>
        </w:tc>
        <w:tc>
          <w:tcPr>
            <w:tcW w:w="4634" w:type="dxa"/>
            <w:shd w:val="clear" w:color="auto" w:fill="auto"/>
          </w:tcPr>
          <w:p w14:paraId="4451A2D2" w14:textId="77777777" w:rsidR="00754BE2" w:rsidRPr="00F17959" w:rsidRDefault="00754BE2" w:rsidP="00F17959">
            <w:pPr>
              <w:tabs>
                <w:tab w:val="left" w:pos="360"/>
              </w:tabs>
              <w:rPr>
                <w:rFonts w:eastAsia="Calibri"/>
                <w:b/>
                <w:color w:val="000000"/>
                <w:sz w:val="22"/>
                <w:szCs w:val="22"/>
              </w:rPr>
            </w:pPr>
            <w:r w:rsidRPr="00F17959">
              <w:rPr>
                <w:rFonts w:eastAsia="Calibri"/>
                <w:b/>
                <w:sz w:val="22"/>
                <w:szCs w:val="22"/>
              </w:rPr>
              <w:t>Student Differences in the Classroom</w:t>
            </w:r>
          </w:p>
          <w:p w14:paraId="0AE02131" w14:textId="77777777" w:rsidR="00754BE2" w:rsidRPr="00F17959" w:rsidRDefault="00754BE2" w:rsidP="00F17959">
            <w:pPr>
              <w:framePr w:hSpace="180" w:wrap="around" w:vAnchor="text" w:hAnchor="text" w:xAlign="right" w:y="1"/>
              <w:tabs>
                <w:tab w:val="left" w:pos="360"/>
              </w:tabs>
              <w:suppressOverlap/>
              <w:rPr>
                <w:rFonts w:eastAsia="Calibri"/>
                <w:bCs/>
                <w:sz w:val="22"/>
                <w:szCs w:val="22"/>
              </w:rPr>
            </w:pPr>
            <w:r w:rsidRPr="00F17959">
              <w:rPr>
                <w:rFonts w:eastAsia="Calibri"/>
                <w:bCs/>
                <w:sz w:val="22"/>
                <w:szCs w:val="22"/>
              </w:rPr>
              <w:t>Autism Spectrum Disorders</w:t>
            </w:r>
          </w:p>
          <w:p w14:paraId="5366128A" w14:textId="77777777" w:rsidR="00754BE2" w:rsidRPr="00F17959" w:rsidRDefault="00754BE2" w:rsidP="00F17959">
            <w:pPr>
              <w:framePr w:hSpace="180" w:wrap="around" w:vAnchor="text" w:hAnchor="text" w:xAlign="right" w:y="1"/>
              <w:tabs>
                <w:tab w:val="left" w:pos="360"/>
              </w:tabs>
              <w:suppressOverlap/>
              <w:rPr>
                <w:rFonts w:eastAsia="Calibri"/>
                <w:bCs/>
                <w:sz w:val="22"/>
                <w:szCs w:val="22"/>
              </w:rPr>
            </w:pPr>
            <w:r w:rsidRPr="00F17959">
              <w:rPr>
                <w:rFonts w:eastAsia="Calibri"/>
                <w:bCs/>
                <w:sz w:val="22"/>
                <w:szCs w:val="22"/>
              </w:rPr>
              <w:t>Communication Disorders</w:t>
            </w:r>
          </w:p>
          <w:p w14:paraId="0DE22BC0" w14:textId="77777777" w:rsidR="00754BE2" w:rsidRPr="00F17959" w:rsidRDefault="00754BE2" w:rsidP="00F17959">
            <w:pPr>
              <w:framePr w:hSpace="180" w:wrap="around" w:vAnchor="text" w:hAnchor="text" w:xAlign="right" w:y="1"/>
              <w:tabs>
                <w:tab w:val="left" w:pos="360"/>
              </w:tabs>
              <w:suppressOverlap/>
              <w:rPr>
                <w:rFonts w:eastAsia="Calibri"/>
                <w:bCs/>
                <w:sz w:val="22"/>
                <w:szCs w:val="22"/>
              </w:rPr>
            </w:pPr>
            <w:r w:rsidRPr="00F17959">
              <w:rPr>
                <w:rFonts w:eastAsia="Calibri"/>
                <w:bCs/>
                <w:sz w:val="22"/>
                <w:szCs w:val="22"/>
              </w:rPr>
              <w:t>Test Review</w:t>
            </w:r>
          </w:p>
          <w:p w14:paraId="38B522A4" w14:textId="77777777" w:rsidR="00754BE2" w:rsidRPr="00F17959" w:rsidRDefault="00754BE2" w:rsidP="00F17959">
            <w:pPr>
              <w:framePr w:hSpace="180" w:wrap="around" w:vAnchor="text" w:hAnchor="text" w:xAlign="right" w:y="1"/>
              <w:tabs>
                <w:tab w:val="left" w:pos="360"/>
              </w:tabs>
              <w:suppressOverlap/>
              <w:rPr>
                <w:rFonts w:eastAsia="Calibri"/>
                <w:b/>
                <w:bCs/>
                <w:sz w:val="22"/>
                <w:szCs w:val="22"/>
              </w:rPr>
            </w:pPr>
          </w:p>
          <w:p w14:paraId="17FEC8C5" w14:textId="77777777" w:rsidR="00754BE2" w:rsidRPr="00F17959" w:rsidRDefault="00754BE2" w:rsidP="00F17959">
            <w:pPr>
              <w:tabs>
                <w:tab w:val="left" w:pos="360"/>
              </w:tabs>
              <w:rPr>
                <w:rFonts w:eastAsia="Calibri"/>
                <w:b/>
                <w:sz w:val="22"/>
                <w:szCs w:val="22"/>
              </w:rPr>
            </w:pPr>
          </w:p>
        </w:tc>
        <w:tc>
          <w:tcPr>
            <w:tcW w:w="5052" w:type="dxa"/>
            <w:shd w:val="clear" w:color="auto" w:fill="auto"/>
          </w:tcPr>
          <w:p w14:paraId="2468E338" w14:textId="77777777" w:rsidR="00754BE2" w:rsidRPr="00F17959" w:rsidRDefault="00754BE2" w:rsidP="00F17959">
            <w:pPr>
              <w:tabs>
                <w:tab w:val="left" w:pos="360"/>
              </w:tabs>
              <w:rPr>
                <w:rFonts w:eastAsia="Calibri"/>
                <w:b/>
                <w:bCs/>
                <w:sz w:val="22"/>
                <w:szCs w:val="22"/>
              </w:rPr>
            </w:pPr>
            <w:r w:rsidRPr="00F17959">
              <w:rPr>
                <w:rFonts w:eastAsia="Calibri"/>
                <w:b/>
                <w:bCs/>
                <w:sz w:val="22"/>
                <w:szCs w:val="22"/>
              </w:rPr>
              <w:t>Readings:</w:t>
            </w:r>
          </w:p>
          <w:p w14:paraId="66E190EA"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7</w:t>
            </w:r>
          </w:p>
          <w:p w14:paraId="76815C56"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8</w:t>
            </w:r>
          </w:p>
          <w:p w14:paraId="5BC04EB2" w14:textId="77777777" w:rsidR="00754BE2" w:rsidRPr="00F17959" w:rsidRDefault="00754BE2" w:rsidP="00F17959">
            <w:pPr>
              <w:tabs>
                <w:tab w:val="left" w:pos="360"/>
              </w:tabs>
              <w:rPr>
                <w:rFonts w:eastAsia="Calibri"/>
                <w:sz w:val="22"/>
                <w:szCs w:val="22"/>
              </w:rPr>
            </w:pPr>
          </w:p>
          <w:p w14:paraId="7B97DB73" w14:textId="77777777" w:rsidR="00754BE2" w:rsidRPr="00F17959" w:rsidRDefault="00754BE2" w:rsidP="00F17959">
            <w:pPr>
              <w:tabs>
                <w:tab w:val="left" w:pos="360"/>
              </w:tabs>
              <w:rPr>
                <w:rFonts w:eastAsia="Calibri"/>
                <w:bCs/>
                <w:sz w:val="22"/>
                <w:szCs w:val="22"/>
              </w:rPr>
            </w:pPr>
            <w:r w:rsidRPr="00F17959">
              <w:rPr>
                <w:rFonts w:eastAsia="Calibri"/>
                <w:b/>
                <w:bCs/>
                <w:sz w:val="22"/>
                <w:szCs w:val="22"/>
              </w:rPr>
              <w:t xml:space="preserve">DUE: </w:t>
            </w:r>
            <w:r w:rsidRPr="00F17959">
              <w:rPr>
                <w:rFonts w:eastAsia="Calibri"/>
                <w:bCs/>
                <w:sz w:val="22"/>
                <w:szCs w:val="22"/>
              </w:rPr>
              <w:t>Communication Disorders Module</w:t>
            </w:r>
            <w:r w:rsidR="00D046D6">
              <w:rPr>
                <w:rFonts w:eastAsia="Calibri"/>
                <w:bCs/>
                <w:sz w:val="22"/>
                <w:szCs w:val="22"/>
              </w:rPr>
              <w:t xml:space="preserve"> (Due October 23</w:t>
            </w:r>
            <w:r w:rsidR="00D046D6" w:rsidRPr="00D046D6">
              <w:rPr>
                <w:rFonts w:eastAsia="Calibri"/>
                <w:bCs/>
                <w:sz w:val="22"/>
                <w:szCs w:val="22"/>
                <w:vertAlign w:val="superscript"/>
              </w:rPr>
              <w:t>rd</w:t>
            </w:r>
            <w:r w:rsidR="00D046D6">
              <w:rPr>
                <w:rFonts w:eastAsia="Calibri"/>
                <w:bCs/>
                <w:sz w:val="22"/>
                <w:szCs w:val="22"/>
              </w:rPr>
              <w:t>)</w:t>
            </w:r>
          </w:p>
          <w:p w14:paraId="0BCAD459" w14:textId="77777777" w:rsidR="00754BE2" w:rsidRPr="00F17959" w:rsidRDefault="00754BE2" w:rsidP="00F17959">
            <w:pPr>
              <w:tabs>
                <w:tab w:val="left" w:pos="360"/>
              </w:tabs>
              <w:rPr>
                <w:rFonts w:eastAsia="Calibri"/>
                <w:i/>
                <w:color w:val="000000"/>
                <w:sz w:val="22"/>
                <w:szCs w:val="22"/>
              </w:rPr>
            </w:pPr>
            <w:r w:rsidRPr="00F17959">
              <w:rPr>
                <w:rFonts w:eastAsia="Calibri"/>
                <w:i/>
                <w:color w:val="000000"/>
                <w:sz w:val="22"/>
                <w:szCs w:val="22"/>
              </w:rPr>
              <w:t>Extra –Credit-Test Question Over Content on Test or Something Still Fuzzy About (Due October 20</w:t>
            </w:r>
            <w:r w:rsidRPr="00F17959">
              <w:rPr>
                <w:rFonts w:eastAsia="Calibri"/>
                <w:i/>
                <w:color w:val="000000"/>
                <w:sz w:val="22"/>
                <w:szCs w:val="22"/>
                <w:vertAlign w:val="superscript"/>
              </w:rPr>
              <w:t>th</w:t>
            </w:r>
            <w:r w:rsidRPr="00F17959">
              <w:rPr>
                <w:rFonts w:eastAsia="Calibri"/>
                <w:i/>
                <w:color w:val="000000"/>
                <w:sz w:val="22"/>
                <w:szCs w:val="22"/>
              </w:rPr>
              <w:t>)</w:t>
            </w:r>
          </w:p>
          <w:p w14:paraId="7F4120B0" w14:textId="77777777" w:rsidR="00754BE2" w:rsidRPr="00F17959" w:rsidRDefault="00754BE2" w:rsidP="00F17959">
            <w:pPr>
              <w:tabs>
                <w:tab w:val="left" w:pos="360"/>
              </w:tabs>
              <w:rPr>
                <w:rFonts w:eastAsia="Calibri"/>
                <w:i/>
                <w:color w:val="000000"/>
                <w:sz w:val="22"/>
                <w:szCs w:val="22"/>
              </w:rPr>
            </w:pPr>
          </w:p>
          <w:p w14:paraId="008FEF49" w14:textId="77777777" w:rsidR="00754BE2" w:rsidRPr="00F17959" w:rsidRDefault="00754BE2" w:rsidP="00F17959">
            <w:pPr>
              <w:tabs>
                <w:tab w:val="left" w:pos="360"/>
              </w:tabs>
              <w:rPr>
                <w:rFonts w:eastAsia="Calibri"/>
                <w:b/>
                <w:sz w:val="22"/>
                <w:szCs w:val="22"/>
              </w:rPr>
            </w:pPr>
            <w:r w:rsidRPr="00F17959">
              <w:rPr>
                <w:rFonts w:eastAsia="Calibri"/>
                <w:b/>
                <w:i/>
                <w:color w:val="000000"/>
                <w:sz w:val="22"/>
                <w:szCs w:val="22"/>
              </w:rPr>
              <w:t xml:space="preserve">In Class Activity: </w:t>
            </w:r>
            <w:r w:rsidRPr="00F17959">
              <w:rPr>
                <w:rFonts w:eastAsia="Calibri"/>
                <w:i/>
                <w:color w:val="000000"/>
                <w:sz w:val="22"/>
                <w:szCs w:val="22"/>
              </w:rPr>
              <w:t>ASD Activity</w:t>
            </w:r>
            <w:r w:rsidR="009C3799">
              <w:rPr>
                <w:rFonts w:eastAsia="Calibri"/>
                <w:i/>
                <w:color w:val="000000"/>
                <w:sz w:val="22"/>
                <w:szCs w:val="22"/>
              </w:rPr>
              <w:t xml:space="preserve">, </w:t>
            </w:r>
            <w:r w:rsidR="009C3799" w:rsidRPr="009C3799">
              <w:rPr>
                <w:rFonts w:eastAsia="Calibri"/>
                <w:i/>
                <w:sz w:val="22"/>
                <w:szCs w:val="22"/>
              </w:rPr>
              <w:t>Intervention Menu</w:t>
            </w:r>
            <w:r w:rsidR="00A81E6C">
              <w:rPr>
                <w:rFonts w:eastAsia="Calibri"/>
                <w:i/>
                <w:sz w:val="22"/>
                <w:szCs w:val="22"/>
              </w:rPr>
              <w:t xml:space="preserve"> Overview</w:t>
            </w:r>
          </w:p>
        </w:tc>
      </w:tr>
      <w:tr w:rsidR="00754BE2" w:rsidRPr="00F17959" w14:paraId="69DC3524" w14:textId="77777777" w:rsidTr="009C3799">
        <w:trPr>
          <w:trHeight w:val="575"/>
        </w:trPr>
        <w:tc>
          <w:tcPr>
            <w:tcW w:w="1570" w:type="dxa"/>
            <w:shd w:val="clear" w:color="auto" w:fill="EDEDED"/>
          </w:tcPr>
          <w:p w14:paraId="79FDEB7B" w14:textId="77777777" w:rsidR="00754BE2" w:rsidRPr="00F17959" w:rsidRDefault="00754BE2" w:rsidP="00F17959">
            <w:pPr>
              <w:jc w:val="center"/>
              <w:rPr>
                <w:rFonts w:eastAsia="Calibri"/>
                <w:b/>
                <w:bCs/>
                <w:sz w:val="22"/>
                <w:szCs w:val="22"/>
              </w:rPr>
            </w:pPr>
            <w:r w:rsidRPr="00F17959">
              <w:rPr>
                <w:rFonts w:eastAsia="Calibri"/>
                <w:b/>
                <w:bCs/>
                <w:sz w:val="22"/>
                <w:szCs w:val="22"/>
              </w:rPr>
              <w:lastRenderedPageBreak/>
              <w:t>Week 10: October 30</w:t>
            </w:r>
          </w:p>
        </w:tc>
        <w:tc>
          <w:tcPr>
            <w:tcW w:w="12398" w:type="dxa"/>
            <w:gridSpan w:val="3"/>
            <w:shd w:val="clear" w:color="auto" w:fill="EDEDED"/>
          </w:tcPr>
          <w:p w14:paraId="1D3FBDF7" w14:textId="77777777" w:rsidR="00754BE2" w:rsidRDefault="00754BE2" w:rsidP="00F17959">
            <w:pPr>
              <w:tabs>
                <w:tab w:val="left" w:pos="360"/>
              </w:tabs>
              <w:jc w:val="center"/>
              <w:rPr>
                <w:rFonts w:eastAsia="Calibri"/>
                <w:b/>
                <w:sz w:val="22"/>
                <w:szCs w:val="22"/>
              </w:rPr>
            </w:pPr>
            <w:r w:rsidRPr="00F17959">
              <w:rPr>
                <w:rFonts w:eastAsia="Calibri"/>
                <w:b/>
                <w:sz w:val="22"/>
                <w:szCs w:val="22"/>
              </w:rPr>
              <w:t>EXAM 2 (Chapters 5-8)</w:t>
            </w:r>
          </w:p>
          <w:p w14:paraId="31677ABB" w14:textId="77777777" w:rsidR="00D871F0" w:rsidRPr="00F17959" w:rsidRDefault="00D871F0" w:rsidP="00F17959">
            <w:pPr>
              <w:tabs>
                <w:tab w:val="left" w:pos="360"/>
              </w:tabs>
              <w:jc w:val="center"/>
              <w:rPr>
                <w:rFonts w:eastAsia="Calibri"/>
                <w:b/>
                <w:sz w:val="22"/>
                <w:szCs w:val="22"/>
              </w:rPr>
            </w:pPr>
            <w:r>
              <w:rPr>
                <w:rFonts w:eastAsia="Calibri"/>
                <w:b/>
                <w:sz w:val="22"/>
                <w:szCs w:val="22"/>
              </w:rPr>
              <w:t>ON CANVAS</w:t>
            </w:r>
          </w:p>
        </w:tc>
      </w:tr>
      <w:tr w:rsidR="00754BE2" w:rsidRPr="00F17959" w14:paraId="5B0A2A51" w14:textId="77777777" w:rsidTr="009C3799">
        <w:trPr>
          <w:trHeight w:val="998"/>
        </w:trPr>
        <w:tc>
          <w:tcPr>
            <w:tcW w:w="1570" w:type="dxa"/>
            <w:shd w:val="clear" w:color="auto" w:fill="auto"/>
          </w:tcPr>
          <w:p w14:paraId="3FEFA4C8" w14:textId="77777777" w:rsidR="00754BE2" w:rsidRPr="00F17959" w:rsidRDefault="00754BE2" w:rsidP="00F17959">
            <w:pPr>
              <w:jc w:val="center"/>
              <w:rPr>
                <w:rFonts w:eastAsia="Calibri"/>
                <w:b/>
                <w:bCs/>
                <w:sz w:val="22"/>
                <w:szCs w:val="22"/>
              </w:rPr>
            </w:pPr>
            <w:r w:rsidRPr="00F17959">
              <w:rPr>
                <w:rFonts w:eastAsia="Calibri"/>
                <w:b/>
                <w:bCs/>
                <w:sz w:val="22"/>
                <w:szCs w:val="22"/>
              </w:rPr>
              <w:t>Week 11: November 6</w:t>
            </w:r>
          </w:p>
          <w:p w14:paraId="67916C6A" w14:textId="77777777" w:rsidR="00754BE2" w:rsidRPr="00F17959" w:rsidRDefault="00754BE2" w:rsidP="00F17959">
            <w:pPr>
              <w:jc w:val="center"/>
              <w:rPr>
                <w:rFonts w:eastAsia="Calibri"/>
                <w:b/>
                <w:bCs/>
                <w:sz w:val="22"/>
                <w:szCs w:val="22"/>
              </w:rPr>
            </w:pPr>
          </w:p>
        </w:tc>
        <w:tc>
          <w:tcPr>
            <w:tcW w:w="2712" w:type="dxa"/>
            <w:shd w:val="clear" w:color="auto" w:fill="auto"/>
          </w:tcPr>
          <w:p w14:paraId="50F8FD97" w14:textId="77777777" w:rsidR="00754BE2" w:rsidRPr="00F17959" w:rsidRDefault="00754BE2" w:rsidP="00F17959">
            <w:pPr>
              <w:jc w:val="center"/>
              <w:rPr>
                <w:rFonts w:eastAsia="Calibri"/>
                <w:sz w:val="22"/>
                <w:szCs w:val="22"/>
              </w:rPr>
            </w:pPr>
            <w:r w:rsidRPr="00F17959">
              <w:rPr>
                <w:rFonts w:eastAsia="Calibri"/>
                <w:sz w:val="22"/>
                <w:szCs w:val="22"/>
              </w:rPr>
              <w:t>Student Differences in the Classroom</w:t>
            </w:r>
          </w:p>
        </w:tc>
        <w:tc>
          <w:tcPr>
            <w:tcW w:w="4634" w:type="dxa"/>
            <w:shd w:val="clear" w:color="auto" w:fill="auto"/>
          </w:tcPr>
          <w:p w14:paraId="7B2576F3" w14:textId="77777777" w:rsidR="00754BE2" w:rsidRPr="00F17959" w:rsidRDefault="00754BE2" w:rsidP="00F17959">
            <w:pPr>
              <w:tabs>
                <w:tab w:val="left" w:pos="360"/>
              </w:tabs>
              <w:rPr>
                <w:rFonts w:eastAsia="Calibri"/>
                <w:b/>
                <w:color w:val="000000"/>
                <w:sz w:val="22"/>
                <w:szCs w:val="22"/>
              </w:rPr>
            </w:pPr>
            <w:r w:rsidRPr="00F17959">
              <w:rPr>
                <w:rFonts w:eastAsia="Calibri"/>
                <w:b/>
                <w:sz w:val="22"/>
                <w:szCs w:val="22"/>
              </w:rPr>
              <w:t>Student Differences in the Classroom</w:t>
            </w:r>
          </w:p>
          <w:p w14:paraId="67513419"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r w:rsidRPr="00F17959">
              <w:rPr>
                <w:rFonts w:eastAsia="Calibri"/>
                <w:sz w:val="22"/>
                <w:szCs w:val="22"/>
              </w:rPr>
              <w:t>Low Incidence Disabilities</w:t>
            </w:r>
          </w:p>
          <w:p w14:paraId="31488B9C" w14:textId="77777777" w:rsidR="00754BE2" w:rsidRPr="00F17959" w:rsidRDefault="00754BE2" w:rsidP="00F17959">
            <w:pPr>
              <w:framePr w:hSpace="180" w:wrap="around" w:vAnchor="text" w:hAnchor="text" w:xAlign="right" w:y="1"/>
              <w:tabs>
                <w:tab w:val="left" w:pos="360"/>
              </w:tabs>
              <w:suppressOverlap/>
              <w:rPr>
                <w:rFonts w:eastAsia="Calibri"/>
                <w:b/>
                <w:sz w:val="22"/>
                <w:szCs w:val="22"/>
              </w:rPr>
            </w:pPr>
          </w:p>
          <w:p w14:paraId="4720A20F" w14:textId="77777777" w:rsidR="00754BE2" w:rsidRPr="00F17959" w:rsidRDefault="00754BE2" w:rsidP="00F17959">
            <w:pPr>
              <w:tabs>
                <w:tab w:val="left" w:pos="360"/>
              </w:tabs>
              <w:rPr>
                <w:rFonts w:eastAsia="Calibri"/>
                <w:b/>
                <w:sz w:val="22"/>
                <w:szCs w:val="22"/>
              </w:rPr>
            </w:pPr>
          </w:p>
        </w:tc>
        <w:tc>
          <w:tcPr>
            <w:tcW w:w="5052" w:type="dxa"/>
            <w:shd w:val="clear" w:color="auto" w:fill="auto"/>
          </w:tcPr>
          <w:p w14:paraId="49F5F0BE" w14:textId="77777777" w:rsidR="00754BE2" w:rsidRPr="00F17959" w:rsidRDefault="00754BE2" w:rsidP="00F17959">
            <w:pPr>
              <w:tabs>
                <w:tab w:val="left" w:pos="360"/>
              </w:tabs>
              <w:rPr>
                <w:rFonts w:eastAsia="Calibri"/>
                <w:b/>
                <w:sz w:val="22"/>
                <w:szCs w:val="22"/>
              </w:rPr>
            </w:pPr>
            <w:r w:rsidRPr="00F17959">
              <w:rPr>
                <w:rFonts w:eastAsia="Calibri"/>
                <w:b/>
                <w:sz w:val="22"/>
                <w:szCs w:val="22"/>
              </w:rPr>
              <w:t>Readings:</w:t>
            </w:r>
          </w:p>
          <w:p w14:paraId="7B2173F3"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9</w:t>
            </w:r>
          </w:p>
          <w:p w14:paraId="4D6A23B1"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10</w:t>
            </w:r>
          </w:p>
          <w:p w14:paraId="7BE82539"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11</w:t>
            </w:r>
          </w:p>
          <w:p w14:paraId="13E8F971"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12</w:t>
            </w:r>
          </w:p>
          <w:p w14:paraId="6BB60FBB" w14:textId="77777777" w:rsidR="00754BE2" w:rsidRPr="00F17959" w:rsidRDefault="00754BE2" w:rsidP="00F17959">
            <w:pPr>
              <w:tabs>
                <w:tab w:val="left" w:pos="360"/>
              </w:tabs>
              <w:rPr>
                <w:rFonts w:eastAsia="Calibri"/>
                <w:sz w:val="22"/>
                <w:szCs w:val="22"/>
              </w:rPr>
            </w:pPr>
          </w:p>
          <w:p w14:paraId="4286752A" w14:textId="77777777" w:rsidR="00754BE2" w:rsidRPr="00A81E6C" w:rsidRDefault="00754BE2" w:rsidP="00F17959">
            <w:pPr>
              <w:tabs>
                <w:tab w:val="left" w:pos="360"/>
              </w:tabs>
              <w:rPr>
                <w:rFonts w:eastAsia="Calibri"/>
                <w:bCs/>
                <w:sz w:val="22"/>
                <w:szCs w:val="22"/>
              </w:rPr>
            </w:pPr>
            <w:r w:rsidRPr="00F17959">
              <w:rPr>
                <w:rFonts w:eastAsia="Calibri"/>
                <w:b/>
                <w:bCs/>
                <w:sz w:val="22"/>
                <w:szCs w:val="22"/>
              </w:rPr>
              <w:t xml:space="preserve">DUE: </w:t>
            </w:r>
            <w:r w:rsidR="00A81E6C" w:rsidRPr="00A81E6C">
              <w:rPr>
                <w:rFonts w:eastAsia="Calibri"/>
                <w:bCs/>
                <w:sz w:val="22"/>
                <w:szCs w:val="22"/>
              </w:rPr>
              <w:t>Intervention Menu</w:t>
            </w:r>
          </w:p>
          <w:p w14:paraId="3B49AC64" w14:textId="77777777" w:rsidR="00754BE2" w:rsidRPr="00F17959" w:rsidRDefault="00754BE2" w:rsidP="00F17959">
            <w:pPr>
              <w:tabs>
                <w:tab w:val="left" w:pos="360"/>
              </w:tabs>
              <w:rPr>
                <w:rFonts w:eastAsia="Calibri"/>
                <w:bCs/>
                <w:sz w:val="22"/>
                <w:szCs w:val="22"/>
              </w:rPr>
            </w:pPr>
          </w:p>
          <w:p w14:paraId="146753E5" w14:textId="77777777" w:rsidR="00754BE2" w:rsidRPr="00F17959" w:rsidRDefault="00754BE2" w:rsidP="00F17959">
            <w:pPr>
              <w:tabs>
                <w:tab w:val="left" w:pos="360"/>
              </w:tabs>
              <w:rPr>
                <w:rFonts w:eastAsia="Calibri"/>
                <w:b/>
                <w:sz w:val="22"/>
                <w:szCs w:val="22"/>
              </w:rPr>
            </w:pPr>
            <w:r w:rsidRPr="00F17959">
              <w:rPr>
                <w:rFonts w:eastAsia="Calibri"/>
                <w:b/>
                <w:i/>
                <w:sz w:val="22"/>
                <w:szCs w:val="22"/>
              </w:rPr>
              <w:t xml:space="preserve">In Class Activity: </w:t>
            </w:r>
            <w:r w:rsidRPr="00F17959">
              <w:rPr>
                <w:rFonts w:eastAsia="Calibri"/>
                <w:sz w:val="22"/>
                <w:szCs w:val="22"/>
              </w:rPr>
              <w:t xml:space="preserve"> </w:t>
            </w:r>
            <w:r w:rsidRPr="00F17959">
              <w:rPr>
                <w:rFonts w:eastAsia="Calibri"/>
                <w:i/>
                <w:sz w:val="22"/>
                <w:szCs w:val="22"/>
              </w:rPr>
              <w:t xml:space="preserve">Low Incidence Presentation and Fact Sheet or </w:t>
            </w:r>
            <w:r w:rsidR="00384A80" w:rsidRPr="00F17959">
              <w:rPr>
                <w:rFonts w:eastAsia="Calibri"/>
                <w:i/>
                <w:sz w:val="22"/>
                <w:szCs w:val="22"/>
              </w:rPr>
              <w:t>PowerPoint</w:t>
            </w:r>
          </w:p>
        </w:tc>
      </w:tr>
      <w:tr w:rsidR="00754BE2" w:rsidRPr="00F17959" w14:paraId="7B1BC53B" w14:textId="77777777" w:rsidTr="009C3799">
        <w:trPr>
          <w:trHeight w:val="512"/>
        </w:trPr>
        <w:tc>
          <w:tcPr>
            <w:tcW w:w="1570" w:type="dxa"/>
            <w:shd w:val="clear" w:color="auto" w:fill="EDEDED"/>
          </w:tcPr>
          <w:p w14:paraId="3006531F" w14:textId="77777777" w:rsidR="00754BE2" w:rsidRPr="00F17959" w:rsidRDefault="00754BE2" w:rsidP="00F17959">
            <w:pPr>
              <w:tabs>
                <w:tab w:val="left" w:pos="360"/>
              </w:tabs>
              <w:jc w:val="center"/>
              <w:rPr>
                <w:rFonts w:eastAsia="Calibri"/>
                <w:b/>
                <w:bCs/>
                <w:sz w:val="22"/>
                <w:szCs w:val="22"/>
              </w:rPr>
            </w:pPr>
            <w:r w:rsidRPr="00F17959">
              <w:rPr>
                <w:rFonts w:eastAsia="Calibri"/>
                <w:b/>
                <w:bCs/>
                <w:sz w:val="22"/>
                <w:szCs w:val="22"/>
              </w:rPr>
              <w:t>Week 12: November 13</w:t>
            </w:r>
          </w:p>
          <w:p w14:paraId="7DAFA31A" w14:textId="77777777" w:rsidR="00754BE2" w:rsidRPr="00F17959" w:rsidRDefault="00754BE2" w:rsidP="00F17959">
            <w:pPr>
              <w:jc w:val="center"/>
              <w:rPr>
                <w:rFonts w:eastAsia="Calibri"/>
                <w:b/>
                <w:bCs/>
                <w:sz w:val="22"/>
                <w:szCs w:val="22"/>
                <w:highlight w:val="yellow"/>
              </w:rPr>
            </w:pPr>
          </w:p>
          <w:p w14:paraId="56110A4A" w14:textId="77777777" w:rsidR="00754BE2" w:rsidRPr="00F17959" w:rsidRDefault="00754BE2" w:rsidP="00F17959">
            <w:pPr>
              <w:jc w:val="center"/>
              <w:rPr>
                <w:rFonts w:eastAsia="Calibri"/>
                <w:b/>
                <w:bCs/>
                <w:sz w:val="22"/>
                <w:szCs w:val="22"/>
              </w:rPr>
            </w:pPr>
            <w:r w:rsidRPr="00F17959">
              <w:rPr>
                <w:rFonts w:eastAsia="Calibri"/>
                <w:bCs/>
                <w:sz w:val="22"/>
                <w:szCs w:val="22"/>
                <w:highlight w:val="yellow"/>
              </w:rPr>
              <w:t>Thanksgiving Break: November 20-24</w:t>
            </w:r>
          </w:p>
        </w:tc>
        <w:tc>
          <w:tcPr>
            <w:tcW w:w="2712" w:type="dxa"/>
            <w:shd w:val="clear" w:color="auto" w:fill="EDEDED"/>
          </w:tcPr>
          <w:p w14:paraId="66C49DCF"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The Individual in Public Education</w:t>
            </w:r>
          </w:p>
          <w:p w14:paraId="1FE701BE" w14:textId="77777777" w:rsidR="00754BE2" w:rsidRPr="00F17959" w:rsidRDefault="00754BE2" w:rsidP="00F17959">
            <w:pPr>
              <w:tabs>
                <w:tab w:val="left" w:pos="360"/>
              </w:tabs>
              <w:jc w:val="center"/>
              <w:rPr>
                <w:rFonts w:eastAsia="Calibri"/>
                <w:sz w:val="22"/>
                <w:szCs w:val="22"/>
              </w:rPr>
            </w:pPr>
          </w:p>
          <w:p w14:paraId="7C3A8CF1"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Democracy &amp; Education:</w:t>
            </w:r>
          </w:p>
          <w:p w14:paraId="6D3DFF38"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Teachers Roles &amp;</w:t>
            </w:r>
          </w:p>
          <w:p w14:paraId="7E750957" w14:textId="77777777" w:rsidR="00754BE2" w:rsidRPr="00F17959" w:rsidRDefault="00754BE2" w:rsidP="00F17959">
            <w:pPr>
              <w:tabs>
                <w:tab w:val="left" w:pos="360"/>
              </w:tabs>
              <w:jc w:val="center"/>
              <w:rPr>
                <w:rFonts w:eastAsia="Calibri"/>
                <w:b/>
                <w:sz w:val="22"/>
                <w:szCs w:val="22"/>
              </w:rPr>
            </w:pPr>
            <w:r w:rsidRPr="00F17959">
              <w:rPr>
                <w:rFonts w:eastAsia="Calibri"/>
                <w:sz w:val="22"/>
                <w:szCs w:val="22"/>
              </w:rPr>
              <w:t>Responsibilities</w:t>
            </w:r>
            <w:r w:rsidRPr="00F17959">
              <w:rPr>
                <w:rFonts w:eastAsia="Calibri"/>
                <w:b/>
                <w:sz w:val="22"/>
                <w:szCs w:val="22"/>
              </w:rPr>
              <w:t xml:space="preserve"> </w:t>
            </w:r>
          </w:p>
        </w:tc>
        <w:tc>
          <w:tcPr>
            <w:tcW w:w="4634" w:type="dxa"/>
            <w:shd w:val="clear" w:color="auto" w:fill="EDEDED"/>
          </w:tcPr>
          <w:p w14:paraId="6AF45480" w14:textId="77777777" w:rsidR="00754BE2" w:rsidRPr="00F17959" w:rsidRDefault="00754BE2" w:rsidP="00F17959">
            <w:pPr>
              <w:tabs>
                <w:tab w:val="left" w:pos="360"/>
              </w:tabs>
              <w:rPr>
                <w:rFonts w:eastAsia="Calibri"/>
                <w:b/>
                <w:sz w:val="22"/>
                <w:szCs w:val="22"/>
              </w:rPr>
            </w:pPr>
            <w:r w:rsidRPr="00F17959">
              <w:rPr>
                <w:rFonts w:eastAsia="Calibri"/>
                <w:b/>
                <w:sz w:val="22"/>
                <w:szCs w:val="22"/>
              </w:rPr>
              <w:t>Life Span Issues- Early Childhood to Adulthood</w:t>
            </w:r>
          </w:p>
          <w:p w14:paraId="3A5AA31E" w14:textId="77777777" w:rsidR="00754BE2" w:rsidRPr="00F17959" w:rsidRDefault="00754BE2" w:rsidP="00F17959">
            <w:pPr>
              <w:tabs>
                <w:tab w:val="left" w:pos="360"/>
              </w:tabs>
              <w:rPr>
                <w:rFonts w:eastAsia="Calibri"/>
                <w:sz w:val="22"/>
                <w:szCs w:val="22"/>
              </w:rPr>
            </w:pPr>
            <w:r w:rsidRPr="00F17959">
              <w:rPr>
                <w:rFonts w:eastAsia="Calibri"/>
                <w:sz w:val="22"/>
                <w:szCs w:val="22"/>
              </w:rPr>
              <w:t>Early Childhood</w:t>
            </w:r>
          </w:p>
          <w:p w14:paraId="4230900A" w14:textId="77777777" w:rsidR="00754BE2" w:rsidRPr="00F17959" w:rsidRDefault="00754BE2" w:rsidP="00F17959">
            <w:pPr>
              <w:tabs>
                <w:tab w:val="left" w:pos="360"/>
              </w:tabs>
              <w:rPr>
                <w:rFonts w:eastAsia="Calibri"/>
                <w:sz w:val="22"/>
                <w:szCs w:val="22"/>
              </w:rPr>
            </w:pPr>
            <w:r w:rsidRPr="00F17959">
              <w:rPr>
                <w:rFonts w:eastAsia="Calibri"/>
                <w:sz w:val="22"/>
                <w:szCs w:val="22"/>
              </w:rPr>
              <w:t>Transition to Adulthood</w:t>
            </w:r>
          </w:p>
          <w:p w14:paraId="5C1296D0" w14:textId="77777777" w:rsidR="00754BE2" w:rsidRPr="00F17959" w:rsidRDefault="00754BE2" w:rsidP="00F17959">
            <w:pPr>
              <w:tabs>
                <w:tab w:val="left" w:pos="360"/>
              </w:tabs>
              <w:rPr>
                <w:rFonts w:eastAsia="Calibri"/>
                <w:b/>
                <w:sz w:val="22"/>
                <w:szCs w:val="22"/>
              </w:rPr>
            </w:pPr>
          </w:p>
        </w:tc>
        <w:tc>
          <w:tcPr>
            <w:tcW w:w="5052" w:type="dxa"/>
            <w:shd w:val="clear" w:color="auto" w:fill="EDEDED"/>
          </w:tcPr>
          <w:p w14:paraId="503098D5" w14:textId="77777777" w:rsidR="00754BE2" w:rsidRPr="00F17959" w:rsidRDefault="00754BE2" w:rsidP="00F17959">
            <w:pPr>
              <w:tabs>
                <w:tab w:val="left" w:pos="360"/>
              </w:tabs>
              <w:rPr>
                <w:rFonts w:eastAsia="Calibri"/>
                <w:b/>
                <w:sz w:val="22"/>
                <w:szCs w:val="22"/>
              </w:rPr>
            </w:pPr>
            <w:r w:rsidRPr="00F17959">
              <w:rPr>
                <w:rFonts w:eastAsia="Calibri"/>
                <w:b/>
                <w:sz w:val="22"/>
                <w:szCs w:val="22"/>
              </w:rPr>
              <w:t>Readings:</w:t>
            </w:r>
          </w:p>
          <w:p w14:paraId="7363F31A"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14</w:t>
            </w:r>
          </w:p>
          <w:p w14:paraId="5C721079" w14:textId="77777777" w:rsidR="00754BE2" w:rsidRPr="00F17959" w:rsidRDefault="00754BE2" w:rsidP="00F17959">
            <w:pPr>
              <w:tabs>
                <w:tab w:val="left" w:pos="360"/>
              </w:tabs>
              <w:rPr>
                <w:rFonts w:eastAsia="Calibri"/>
                <w:sz w:val="22"/>
                <w:szCs w:val="22"/>
              </w:rPr>
            </w:pPr>
            <w:r w:rsidRPr="00F17959">
              <w:rPr>
                <w:rFonts w:eastAsia="Calibri"/>
                <w:sz w:val="22"/>
                <w:szCs w:val="22"/>
              </w:rPr>
              <w:t>Heward, W.L. (2017), Chapter 15</w:t>
            </w:r>
          </w:p>
          <w:p w14:paraId="1EEEDEAE"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p>
          <w:p w14:paraId="4CE18231"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r w:rsidRPr="00F17959">
              <w:rPr>
                <w:rFonts w:eastAsia="Calibri"/>
                <w:b/>
                <w:sz w:val="22"/>
                <w:szCs w:val="22"/>
              </w:rPr>
              <w:t>DUE:</w:t>
            </w:r>
            <w:r w:rsidRPr="00F17959">
              <w:rPr>
                <w:rFonts w:eastAsia="Calibri"/>
                <w:sz w:val="22"/>
                <w:szCs w:val="22"/>
              </w:rPr>
              <w:t xml:space="preserve"> Discussion #3</w:t>
            </w:r>
            <w:r w:rsidR="00A81E6C">
              <w:rPr>
                <w:rFonts w:eastAsia="Calibri"/>
                <w:sz w:val="22"/>
                <w:szCs w:val="22"/>
              </w:rPr>
              <w:t xml:space="preserve"> (November 13</w:t>
            </w:r>
            <w:r w:rsidR="00A81E6C" w:rsidRPr="00A81E6C">
              <w:rPr>
                <w:rFonts w:eastAsia="Calibri"/>
                <w:sz w:val="22"/>
                <w:szCs w:val="22"/>
                <w:vertAlign w:val="superscript"/>
              </w:rPr>
              <w:t>th</w:t>
            </w:r>
            <w:r w:rsidR="00A81E6C">
              <w:rPr>
                <w:rFonts w:eastAsia="Calibri"/>
                <w:sz w:val="22"/>
                <w:szCs w:val="22"/>
              </w:rPr>
              <w:t xml:space="preserve">), </w:t>
            </w:r>
            <w:r w:rsidR="00A81E6C" w:rsidRPr="00F17959">
              <w:rPr>
                <w:rFonts w:eastAsia="Calibri"/>
                <w:bCs/>
                <w:sz w:val="22"/>
                <w:szCs w:val="22"/>
              </w:rPr>
              <w:t>Personal Perspective Paper</w:t>
            </w:r>
            <w:r w:rsidR="00A81E6C">
              <w:rPr>
                <w:rFonts w:eastAsia="Calibri"/>
                <w:bCs/>
                <w:sz w:val="22"/>
                <w:szCs w:val="22"/>
              </w:rPr>
              <w:t xml:space="preserve"> (November 20)</w:t>
            </w:r>
          </w:p>
          <w:p w14:paraId="024C687F" w14:textId="77777777" w:rsidR="00754BE2" w:rsidRPr="00F17959" w:rsidRDefault="00754BE2" w:rsidP="00F17959">
            <w:pPr>
              <w:framePr w:hSpace="180" w:wrap="around" w:vAnchor="text" w:hAnchor="text" w:xAlign="right" w:y="1"/>
              <w:tabs>
                <w:tab w:val="left" w:pos="360"/>
              </w:tabs>
              <w:suppressOverlap/>
              <w:rPr>
                <w:rFonts w:eastAsia="Calibri"/>
                <w:sz w:val="22"/>
                <w:szCs w:val="22"/>
              </w:rPr>
            </w:pPr>
          </w:p>
          <w:p w14:paraId="485189AE" w14:textId="77777777" w:rsidR="00754BE2" w:rsidRPr="00F17959" w:rsidRDefault="00754BE2" w:rsidP="00F17959">
            <w:pPr>
              <w:tabs>
                <w:tab w:val="left" w:pos="360"/>
              </w:tabs>
              <w:rPr>
                <w:rFonts w:eastAsia="Calibri"/>
                <w:b/>
                <w:sz w:val="22"/>
                <w:szCs w:val="22"/>
              </w:rPr>
            </w:pPr>
            <w:r w:rsidRPr="00F17959">
              <w:rPr>
                <w:rFonts w:eastAsia="Calibri"/>
                <w:b/>
                <w:i/>
                <w:color w:val="000000"/>
                <w:sz w:val="22"/>
                <w:szCs w:val="22"/>
              </w:rPr>
              <w:t>In-class Activity</w:t>
            </w:r>
            <w:r w:rsidRPr="00F17959">
              <w:rPr>
                <w:rFonts w:eastAsia="Calibri"/>
                <w:i/>
                <w:color w:val="000000"/>
                <w:sz w:val="22"/>
                <w:szCs w:val="22"/>
              </w:rPr>
              <w:t>-TBD</w:t>
            </w:r>
          </w:p>
        </w:tc>
      </w:tr>
      <w:tr w:rsidR="00754BE2" w:rsidRPr="00F17959" w14:paraId="7D267664" w14:textId="77777777" w:rsidTr="009C3799">
        <w:trPr>
          <w:trHeight w:val="512"/>
        </w:trPr>
        <w:tc>
          <w:tcPr>
            <w:tcW w:w="1570" w:type="dxa"/>
            <w:shd w:val="clear" w:color="auto" w:fill="auto"/>
          </w:tcPr>
          <w:p w14:paraId="736A644A" w14:textId="77777777" w:rsidR="00754BE2" w:rsidRPr="00F17959" w:rsidRDefault="00754BE2" w:rsidP="00F17959">
            <w:pPr>
              <w:jc w:val="center"/>
              <w:rPr>
                <w:rFonts w:eastAsia="Calibri"/>
                <w:b/>
                <w:bCs/>
                <w:sz w:val="22"/>
                <w:szCs w:val="22"/>
              </w:rPr>
            </w:pPr>
            <w:r w:rsidRPr="00F17959">
              <w:rPr>
                <w:rFonts w:eastAsia="Calibri"/>
                <w:b/>
                <w:bCs/>
                <w:sz w:val="22"/>
                <w:szCs w:val="22"/>
              </w:rPr>
              <w:t>Week 13: November 27</w:t>
            </w:r>
          </w:p>
        </w:tc>
        <w:tc>
          <w:tcPr>
            <w:tcW w:w="2712" w:type="dxa"/>
            <w:shd w:val="clear" w:color="auto" w:fill="auto"/>
          </w:tcPr>
          <w:p w14:paraId="53964E76"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The Individual in Public Education</w:t>
            </w:r>
          </w:p>
          <w:p w14:paraId="484CEE24" w14:textId="77777777" w:rsidR="00754BE2" w:rsidRPr="00F17959" w:rsidRDefault="00754BE2" w:rsidP="00F17959">
            <w:pPr>
              <w:tabs>
                <w:tab w:val="left" w:pos="360"/>
              </w:tabs>
              <w:jc w:val="center"/>
              <w:rPr>
                <w:rFonts w:eastAsia="Calibri"/>
                <w:sz w:val="22"/>
                <w:szCs w:val="22"/>
              </w:rPr>
            </w:pPr>
          </w:p>
          <w:p w14:paraId="4A58BCC9"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Democracy &amp; Education:</w:t>
            </w:r>
          </w:p>
          <w:p w14:paraId="494F3F77" w14:textId="77777777" w:rsidR="00754BE2" w:rsidRPr="00F17959" w:rsidRDefault="00754BE2" w:rsidP="00F17959">
            <w:pPr>
              <w:tabs>
                <w:tab w:val="left" w:pos="360"/>
              </w:tabs>
              <w:jc w:val="center"/>
              <w:rPr>
                <w:rFonts w:eastAsia="Calibri"/>
                <w:sz w:val="22"/>
                <w:szCs w:val="22"/>
              </w:rPr>
            </w:pPr>
            <w:r w:rsidRPr="00F17959">
              <w:rPr>
                <w:rFonts w:eastAsia="Calibri"/>
                <w:sz w:val="22"/>
                <w:szCs w:val="22"/>
              </w:rPr>
              <w:t>Teachers Roles &amp;</w:t>
            </w:r>
          </w:p>
          <w:p w14:paraId="004286E9" w14:textId="77777777" w:rsidR="00754BE2" w:rsidRPr="00F17959" w:rsidRDefault="00754BE2" w:rsidP="00F17959">
            <w:pPr>
              <w:jc w:val="center"/>
              <w:rPr>
                <w:rFonts w:eastAsia="Calibri"/>
                <w:sz w:val="22"/>
                <w:szCs w:val="22"/>
              </w:rPr>
            </w:pPr>
            <w:r w:rsidRPr="00F17959">
              <w:rPr>
                <w:rFonts w:eastAsia="Calibri"/>
                <w:sz w:val="22"/>
                <w:szCs w:val="22"/>
              </w:rPr>
              <w:t>Responsibilities</w:t>
            </w:r>
          </w:p>
        </w:tc>
        <w:tc>
          <w:tcPr>
            <w:tcW w:w="4634" w:type="dxa"/>
            <w:shd w:val="clear" w:color="auto" w:fill="auto"/>
          </w:tcPr>
          <w:p w14:paraId="133E417C" w14:textId="77777777" w:rsidR="00754BE2" w:rsidRPr="00F17959" w:rsidRDefault="00754BE2" w:rsidP="00F17959">
            <w:pPr>
              <w:tabs>
                <w:tab w:val="left" w:pos="360"/>
              </w:tabs>
              <w:rPr>
                <w:rFonts w:eastAsia="Calibri"/>
                <w:sz w:val="22"/>
                <w:szCs w:val="22"/>
              </w:rPr>
            </w:pPr>
            <w:r w:rsidRPr="00F17959">
              <w:rPr>
                <w:rFonts w:eastAsia="Calibri"/>
                <w:sz w:val="22"/>
                <w:szCs w:val="22"/>
              </w:rPr>
              <w:t>Catch Up</w:t>
            </w:r>
          </w:p>
          <w:p w14:paraId="5662E54C" w14:textId="77777777" w:rsidR="00754BE2" w:rsidRPr="00F17959" w:rsidRDefault="00754BE2" w:rsidP="00F17959">
            <w:pPr>
              <w:tabs>
                <w:tab w:val="left" w:pos="360"/>
              </w:tabs>
              <w:rPr>
                <w:rFonts w:eastAsia="Calibri"/>
                <w:sz w:val="22"/>
                <w:szCs w:val="22"/>
              </w:rPr>
            </w:pPr>
            <w:r w:rsidRPr="00F17959">
              <w:rPr>
                <w:rFonts w:eastAsia="Calibri"/>
                <w:sz w:val="22"/>
                <w:szCs w:val="22"/>
              </w:rPr>
              <w:t>Informal Presentations</w:t>
            </w:r>
          </w:p>
          <w:p w14:paraId="2B03861C" w14:textId="77777777" w:rsidR="00754BE2" w:rsidRPr="00F17959" w:rsidRDefault="00754BE2" w:rsidP="00F17959">
            <w:pPr>
              <w:tabs>
                <w:tab w:val="left" w:pos="360"/>
              </w:tabs>
              <w:rPr>
                <w:rFonts w:eastAsia="Calibri"/>
                <w:sz w:val="22"/>
                <w:szCs w:val="22"/>
              </w:rPr>
            </w:pPr>
            <w:r w:rsidRPr="00F17959">
              <w:rPr>
                <w:rFonts w:eastAsia="Calibri"/>
                <w:sz w:val="22"/>
                <w:szCs w:val="22"/>
              </w:rPr>
              <w:t>Dish</w:t>
            </w:r>
          </w:p>
          <w:p w14:paraId="413CA2A2" w14:textId="77777777" w:rsidR="00754BE2" w:rsidRPr="00F17959" w:rsidRDefault="00754BE2" w:rsidP="00F17959">
            <w:pPr>
              <w:tabs>
                <w:tab w:val="left" w:pos="360"/>
              </w:tabs>
              <w:rPr>
                <w:rFonts w:eastAsia="Calibri"/>
                <w:sz w:val="22"/>
                <w:szCs w:val="22"/>
              </w:rPr>
            </w:pPr>
            <w:r w:rsidRPr="00F17959">
              <w:rPr>
                <w:rFonts w:eastAsia="Calibri"/>
                <w:sz w:val="22"/>
                <w:szCs w:val="22"/>
              </w:rPr>
              <w:t>Test Review</w:t>
            </w:r>
          </w:p>
        </w:tc>
        <w:tc>
          <w:tcPr>
            <w:tcW w:w="5052" w:type="dxa"/>
            <w:shd w:val="clear" w:color="auto" w:fill="auto"/>
          </w:tcPr>
          <w:p w14:paraId="4E37FF1C" w14:textId="77777777" w:rsidR="00754BE2" w:rsidRPr="00F17959" w:rsidRDefault="00754BE2" w:rsidP="00F17959">
            <w:pPr>
              <w:tabs>
                <w:tab w:val="left" w:pos="360"/>
              </w:tabs>
              <w:rPr>
                <w:rFonts w:eastAsia="Calibri"/>
                <w:sz w:val="22"/>
                <w:szCs w:val="22"/>
              </w:rPr>
            </w:pPr>
            <w:r w:rsidRPr="00F17959">
              <w:rPr>
                <w:rFonts w:eastAsia="Calibri"/>
                <w:b/>
                <w:sz w:val="22"/>
                <w:szCs w:val="22"/>
              </w:rPr>
              <w:t>DUE:</w:t>
            </w:r>
            <w:r w:rsidRPr="00F17959">
              <w:rPr>
                <w:rFonts w:eastAsia="Calibri"/>
                <w:sz w:val="22"/>
                <w:szCs w:val="22"/>
              </w:rPr>
              <w:t xml:space="preserve"> </w:t>
            </w:r>
            <w:r w:rsidRPr="00F17959">
              <w:rPr>
                <w:rFonts w:eastAsia="Calibri"/>
                <w:b/>
                <w:sz w:val="22"/>
                <w:szCs w:val="22"/>
              </w:rPr>
              <w:t xml:space="preserve"> </w:t>
            </w:r>
            <w:r w:rsidRPr="00F17959">
              <w:rPr>
                <w:rFonts w:eastAsia="Calibri"/>
                <w:sz w:val="22"/>
                <w:szCs w:val="22"/>
              </w:rPr>
              <w:t>Lesson Plan and Tool Kit Presentations</w:t>
            </w:r>
            <w:r w:rsidR="00384A80">
              <w:rPr>
                <w:rFonts w:eastAsia="Calibri"/>
                <w:sz w:val="22"/>
                <w:szCs w:val="22"/>
              </w:rPr>
              <w:t xml:space="preserve"> November 27</w:t>
            </w:r>
            <w:r w:rsidR="00384A80" w:rsidRPr="00384A80">
              <w:rPr>
                <w:rFonts w:eastAsia="Calibri"/>
                <w:sz w:val="22"/>
                <w:szCs w:val="22"/>
                <w:vertAlign w:val="superscript"/>
              </w:rPr>
              <w:t>th</w:t>
            </w:r>
            <w:r w:rsidR="00384A80">
              <w:rPr>
                <w:rFonts w:eastAsia="Calibri"/>
                <w:sz w:val="22"/>
                <w:szCs w:val="22"/>
              </w:rPr>
              <w:t xml:space="preserve"> </w:t>
            </w:r>
          </w:p>
          <w:p w14:paraId="5542C257" w14:textId="77777777" w:rsidR="00EE22E6" w:rsidRPr="00EE22E6" w:rsidRDefault="00754BE2" w:rsidP="00F17959">
            <w:pPr>
              <w:tabs>
                <w:tab w:val="left" w:pos="360"/>
              </w:tabs>
              <w:rPr>
                <w:rFonts w:eastAsia="Calibri"/>
                <w:sz w:val="22"/>
                <w:szCs w:val="22"/>
                <w:vertAlign w:val="superscript"/>
              </w:rPr>
            </w:pPr>
            <w:r w:rsidRPr="00F17959">
              <w:rPr>
                <w:rFonts w:eastAsia="Calibri"/>
                <w:sz w:val="22"/>
                <w:szCs w:val="22"/>
              </w:rPr>
              <w:t xml:space="preserve">Lesson Plan and Tool Kit Final </w:t>
            </w:r>
            <w:r w:rsidR="00384A80">
              <w:rPr>
                <w:rFonts w:eastAsia="Calibri"/>
                <w:sz w:val="22"/>
                <w:szCs w:val="22"/>
              </w:rPr>
              <w:t xml:space="preserve">Product </w:t>
            </w:r>
            <w:r w:rsidRPr="00F17959">
              <w:rPr>
                <w:rFonts w:eastAsia="Calibri"/>
                <w:sz w:val="22"/>
                <w:szCs w:val="22"/>
              </w:rPr>
              <w:t>Due November 30</w:t>
            </w:r>
            <w:r w:rsidRPr="00F17959">
              <w:rPr>
                <w:rFonts w:eastAsia="Calibri"/>
                <w:sz w:val="22"/>
                <w:szCs w:val="22"/>
                <w:vertAlign w:val="superscript"/>
              </w:rPr>
              <w:t>th</w:t>
            </w:r>
            <w:r w:rsidR="00EE22E6">
              <w:rPr>
                <w:rFonts w:eastAsia="Calibri"/>
                <w:sz w:val="22"/>
                <w:szCs w:val="22"/>
                <w:vertAlign w:val="superscript"/>
              </w:rPr>
              <w:t xml:space="preserve"> </w:t>
            </w:r>
          </w:p>
        </w:tc>
      </w:tr>
      <w:tr w:rsidR="00754BE2" w:rsidRPr="00F17959" w14:paraId="60FE0688" w14:textId="77777777" w:rsidTr="009C3799">
        <w:trPr>
          <w:trHeight w:val="512"/>
        </w:trPr>
        <w:tc>
          <w:tcPr>
            <w:tcW w:w="1570" w:type="dxa"/>
            <w:shd w:val="clear" w:color="auto" w:fill="EDEDED"/>
          </w:tcPr>
          <w:p w14:paraId="4798E505" w14:textId="77777777" w:rsidR="00754BE2" w:rsidRPr="00F17959" w:rsidRDefault="00754BE2" w:rsidP="00F17959">
            <w:pPr>
              <w:jc w:val="center"/>
              <w:rPr>
                <w:rFonts w:eastAsia="Calibri"/>
                <w:b/>
                <w:bCs/>
                <w:sz w:val="22"/>
                <w:szCs w:val="22"/>
              </w:rPr>
            </w:pPr>
            <w:r w:rsidRPr="00F17959">
              <w:rPr>
                <w:rFonts w:eastAsia="Calibri"/>
                <w:b/>
                <w:bCs/>
                <w:sz w:val="22"/>
                <w:szCs w:val="22"/>
              </w:rPr>
              <w:t>Week 14: December 4</w:t>
            </w:r>
          </w:p>
        </w:tc>
        <w:tc>
          <w:tcPr>
            <w:tcW w:w="12398" w:type="dxa"/>
            <w:gridSpan w:val="3"/>
            <w:shd w:val="clear" w:color="auto" w:fill="EDEDED"/>
          </w:tcPr>
          <w:p w14:paraId="4F96D30C" w14:textId="77777777" w:rsidR="00754BE2" w:rsidRDefault="00754BE2" w:rsidP="00F17959">
            <w:pPr>
              <w:tabs>
                <w:tab w:val="left" w:pos="360"/>
              </w:tabs>
              <w:jc w:val="center"/>
              <w:rPr>
                <w:rFonts w:eastAsia="Calibri"/>
                <w:b/>
                <w:sz w:val="22"/>
                <w:szCs w:val="22"/>
              </w:rPr>
            </w:pPr>
            <w:r w:rsidRPr="00F17959">
              <w:rPr>
                <w:rFonts w:eastAsia="Calibri"/>
                <w:b/>
                <w:sz w:val="22"/>
                <w:szCs w:val="22"/>
              </w:rPr>
              <w:t>EXAM 3 (Chapters 9-12, 14-15)</w:t>
            </w:r>
          </w:p>
          <w:p w14:paraId="682B5237" w14:textId="77777777" w:rsidR="00D871F0" w:rsidRPr="00F17959" w:rsidRDefault="00D871F0" w:rsidP="00F17959">
            <w:pPr>
              <w:tabs>
                <w:tab w:val="left" w:pos="360"/>
              </w:tabs>
              <w:jc w:val="center"/>
              <w:rPr>
                <w:rFonts w:eastAsia="Calibri"/>
                <w:b/>
                <w:sz w:val="22"/>
                <w:szCs w:val="22"/>
              </w:rPr>
            </w:pPr>
            <w:r>
              <w:rPr>
                <w:rFonts w:eastAsia="Calibri"/>
                <w:b/>
                <w:sz w:val="22"/>
                <w:szCs w:val="22"/>
              </w:rPr>
              <w:t>TAKE HOME FINAL</w:t>
            </w:r>
          </w:p>
        </w:tc>
      </w:tr>
    </w:tbl>
    <w:p w14:paraId="0C4D8798" w14:textId="77777777" w:rsidR="00F17959" w:rsidRPr="00F17959" w:rsidRDefault="00F17959" w:rsidP="00F17959">
      <w:pPr>
        <w:rPr>
          <w:vanish/>
        </w:rPr>
      </w:pPr>
    </w:p>
    <w:p w14:paraId="1557932F" w14:textId="77777777" w:rsidR="00D27038" w:rsidRPr="00B43D9F" w:rsidRDefault="00D27038" w:rsidP="007B2076"/>
    <w:p w14:paraId="5BB6380E" w14:textId="77777777" w:rsidR="00496832" w:rsidRPr="00B43D9F" w:rsidRDefault="00496832" w:rsidP="007B2076"/>
    <w:p w14:paraId="789163F3" w14:textId="77777777" w:rsidR="00A036BF" w:rsidRDefault="00A036BF" w:rsidP="007B2076">
      <w:pPr>
        <w:sectPr w:rsidR="00A036BF" w:rsidSect="00A036BF">
          <w:pgSz w:w="15840" w:h="12240" w:orient="landscape"/>
          <w:pgMar w:top="1440" w:right="1440" w:bottom="1440" w:left="720" w:header="720" w:footer="720" w:gutter="0"/>
          <w:cols w:space="720"/>
          <w:docGrid w:linePitch="360"/>
        </w:sectPr>
      </w:pPr>
    </w:p>
    <w:p w14:paraId="7CB44C92" w14:textId="77777777" w:rsidR="00A036BF" w:rsidRPr="00B43D9F" w:rsidRDefault="00A036BF" w:rsidP="007B2076"/>
    <w:p w14:paraId="2BEA8170" w14:textId="77777777" w:rsidR="007B2076" w:rsidRPr="00B43D9F" w:rsidRDefault="00C817E9" w:rsidP="007B2076">
      <w:pPr>
        <w:rPr>
          <w:b/>
          <w:bCs/>
        </w:rPr>
      </w:pPr>
      <w:r w:rsidRPr="00B43D9F">
        <w:rPr>
          <w:b/>
          <w:bCs/>
        </w:rPr>
        <w:t>7</w:t>
      </w:r>
      <w:r w:rsidR="007B2076" w:rsidRPr="00B43D9F">
        <w:rPr>
          <w:b/>
          <w:bCs/>
        </w:rPr>
        <w:t>.</w:t>
      </w:r>
      <w:r w:rsidR="007B2076" w:rsidRPr="00B43D9F">
        <w:rPr>
          <w:b/>
          <w:bCs/>
        </w:rPr>
        <w:tab/>
        <w:t>COURSE REQUIREMENTS:</w:t>
      </w:r>
    </w:p>
    <w:p w14:paraId="5E747E07" w14:textId="77777777" w:rsidR="007B2076" w:rsidRPr="00B43D9F" w:rsidRDefault="007B2076" w:rsidP="007B2076">
      <w:pPr>
        <w:ind w:left="360" w:hanging="360"/>
        <w:rPr>
          <w:b/>
        </w:rPr>
      </w:pPr>
      <w:r w:rsidRPr="00B43D9F">
        <w:rPr>
          <w:b/>
        </w:rPr>
        <w:t>A. Learning Activities</w:t>
      </w:r>
      <w:r w:rsidRPr="00B43D9F">
        <w:t xml:space="preserve">: Throughout the semester there will be learning activities. </w:t>
      </w:r>
      <w:r w:rsidRPr="00B43D9F">
        <w:rPr>
          <w:color w:val="000000"/>
        </w:rPr>
        <w:t>These activities may include small group and independent assignments</w:t>
      </w:r>
      <w:r w:rsidRPr="00B43D9F">
        <w:t xml:space="preserve"> </w:t>
      </w:r>
      <w:r w:rsidRPr="00B43D9F">
        <w:rPr>
          <w:color w:val="000000"/>
        </w:rPr>
        <w:t xml:space="preserve">(e.g., group projects, pop quizzes, reflections, and summary papers) and </w:t>
      </w:r>
      <w:r w:rsidRPr="00B43D9F">
        <w:rPr>
          <w:i/>
        </w:rPr>
        <w:t>may or may not be announced ahead of time</w:t>
      </w:r>
      <w:r w:rsidRPr="00B43D9F">
        <w:t xml:space="preserve">. The learning activities may begin in class and have follow-up assignments to be completed outside of class time.  In case of an absence, a University approved excuse must be presented to make up any learning activities.  You must be present in order to complete AND turn in learning activities.  </w:t>
      </w:r>
      <w:r w:rsidRPr="00B43D9F">
        <w:rPr>
          <w:b/>
        </w:rPr>
        <w:t xml:space="preserve"> (see Attendance Policy and </w:t>
      </w:r>
      <w:hyperlink r:id="rId9" w:history="1">
        <w:r w:rsidR="00171431" w:rsidRPr="00B43D9F">
          <w:rPr>
            <w:b/>
          </w:rPr>
          <w:t>Student Policy eHandbook</w:t>
        </w:r>
      </w:hyperlink>
      <w:r w:rsidR="00EC057D">
        <w:rPr>
          <w:b/>
        </w:rPr>
        <w:t>) (</w:t>
      </w:r>
      <w:r w:rsidRPr="00B43D9F">
        <w:rPr>
          <w:b/>
        </w:rPr>
        <w:t xml:space="preserve">TOTAL </w:t>
      </w:r>
      <w:r w:rsidR="003160EC">
        <w:rPr>
          <w:b/>
        </w:rPr>
        <w:t>50</w:t>
      </w:r>
      <w:r w:rsidRPr="00B43D9F">
        <w:rPr>
          <w:b/>
        </w:rPr>
        <w:t xml:space="preserve"> points)</w:t>
      </w:r>
    </w:p>
    <w:p w14:paraId="3613B24D" w14:textId="77777777" w:rsidR="00DB5E64" w:rsidRPr="00B43D9F" w:rsidRDefault="00DB5E64" w:rsidP="00DB5E64">
      <w:pPr>
        <w:pBdr>
          <w:top w:val="single" w:sz="6" w:space="0" w:color="FFFFFF"/>
          <w:left w:val="single" w:sz="6" w:space="1" w:color="FFFFFF"/>
          <w:bottom w:val="single" w:sz="6" w:space="0" w:color="FFFFFF"/>
          <w:right w:val="single" w:sz="6" w:space="0" w:color="FFFFFF"/>
        </w:pBdr>
        <w:ind w:right="720"/>
        <w:rPr>
          <w:b/>
          <w:u w:val="single"/>
        </w:rPr>
      </w:pPr>
    </w:p>
    <w:p w14:paraId="2CAC130F" w14:textId="77777777" w:rsidR="00DB5E64" w:rsidRPr="00DB5E64" w:rsidRDefault="004458AF" w:rsidP="00144D85">
      <w:pPr>
        <w:numPr>
          <w:ilvl w:val="0"/>
          <w:numId w:val="11"/>
        </w:numPr>
        <w:pBdr>
          <w:top w:val="single" w:sz="6" w:space="0" w:color="FFFFFF"/>
          <w:left w:val="single" w:sz="6" w:space="1" w:color="FFFFFF"/>
          <w:bottom w:val="single" w:sz="6" w:space="0" w:color="FFFFFF"/>
          <w:right w:val="single" w:sz="6" w:space="0" w:color="FFFFFF"/>
        </w:pBdr>
        <w:ind w:right="720"/>
        <w:rPr>
          <w:b/>
          <w:color w:val="000000"/>
        </w:rPr>
      </w:pPr>
      <w:r w:rsidRPr="00B43D9F">
        <w:rPr>
          <w:b/>
          <w:u w:val="single"/>
        </w:rPr>
        <w:t>Personal Perspective Paper</w:t>
      </w:r>
      <w:r w:rsidR="00DB5E64" w:rsidRPr="00DB5E64">
        <w:rPr>
          <w:b/>
          <w:u w:val="single"/>
        </w:rPr>
        <w:t xml:space="preserve"> </w:t>
      </w:r>
      <w:r w:rsidR="00DB5E64" w:rsidRPr="00DB5E64">
        <w:rPr>
          <w:color w:val="000000"/>
        </w:rPr>
        <w:t xml:space="preserve">Students </w:t>
      </w:r>
      <w:proofErr w:type="gramStart"/>
      <w:r w:rsidR="00DB5E64" w:rsidRPr="00DB5E64">
        <w:rPr>
          <w:color w:val="000000"/>
        </w:rPr>
        <w:t>will</w:t>
      </w:r>
      <w:proofErr w:type="gramEnd"/>
      <w:r w:rsidR="00DB5E64" w:rsidRPr="00DB5E64">
        <w:rPr>
          <w:color w:val="000000"/>
        </w:rPr>
        <w:t xml:space="preserve"> </w:t>
      </w:r>
      <w:r w:rsidR="00DB5E64" w:rsidRPr="00DB5E64">
        <w:rPr>
          <w:b/>
          <w:color w:val="000000"/>
          <w:u w:val="single"/>
        </w:rPr>
        <w:t>Interview</w:t>
      </w:r>
      <w:r w:rsidR="00DB5E64" w:rsidRPr="00DB5E64">
        <w:rPr>
          <w:color w:val="000000"/>
        </w:rPr>
        <w:t xml:space="preserve"> a parent or other family member of a person with a disability or read a book about an individual with a disability. They will submit </w:t>
      </w:r>
      <w:r w:rsidRPr="00B43D9F">
        <w:rPr>
          <w:b/>
          <w:color w:val="000000"/>
        </w:rPr>
        <w:t>a</w:t>
      </w:r>
      <w:r w:rsidR="00DB5E64" w:rsidRPr="00DB5E64">
        <w:rPr>
          <w:b/>
          <w:color w:val="000000"/>
        </w:rPr>
        <w:t xml:space="preserve"> </w:t>
      </w:r>
      <w:r w:rsidR="002758D4">
        <w:rPr>
          <w:b/>
          <w:color w:val="000000"/>
        </w:rPr>
        <w:t>two</w:t>
      </w:r>
      <w:r w:rsidR="00DB5E64" w:rsidRPr="00DB5E64">
        <w:rPr>
          <w:b/>
          <w:color w:val="000000"/>
        </w:rPr>
        <w:t>-page typed</w:t>
      </w:r>
      <w:r w:rsidR="00DB5E64" w:rsidRPr="00DB5E64">
        <w:rPr>
          <w:color w:val="000000"/>
        </w:rPr>
        <w:t xml:space="preserve"> summary and reflection paper. </w:t>
      </w:r>
      <w:r w:rsidRPr="00B43D9F">
        <w:rPr>
          <w:color w:val="000000"/>
        </w:rPr>
        <w:t>T</w:t>
      </w:r>
      <w:r w:rsidR="00E7566C" w:rsidRPr="00B43D9F">
        <w:rPr>
          <w:color w:val="000000"/>
        </w:rPr>
        <w:t>his assignmen</w:t>
      </w:r>
      <w:r w:rsidR="00DF71CB">
        <w:rPr>
          <w:color w:val="000000"/>
        </w:rPr>
        <w:t>t is worth 3</w:t>
      </w:r>
      <w:r w:rsidR="00DB5E64" w:rsidRPr="00DB5E64">
        <w:rPr>
          <w:color w:val="000000"/>
        </w:rPr>
        <w:t xml:space="preserve"> points.</w:t>
      </w:r>
    </w:p>
    <w:p w14:paraId="6063ED2E" w14:textId="77777777" w:rsidR="004458AF" w:rsidRPr="00B43D9F" w:rsidRDefault="004458AF" w:rsidP="00DB5E64">
      <w:pPr>
        <w:pBdr>
          <w:top w:val="single" w:sz="6" w:space="0" w:color="FFFFFF"/>
          <w:left w:val="single" w:sz="6" w:space="1" w:color="FFFFFF"/>
          <w:bottom w:val="single" w:sz="6" w:space="0" w:color="FFFFFF"/>
          <w:right w:val="single" w:sz="6" w:space="0" w:color="FFFFFF"/>
        </w:pBdr>
        <w:ind w:right="720"/>
        <w:rPr>
          <w:b/>
          <w:u w:val="single"/>
        </w:rPr>
      </w:pPr>
    </w:p>
    <w:p w14:paraId="748EE988" w14:textId="77777777" w:rsidR="004458AF" w:rsidRDefault="00D059FC" w:rsidP="00D059FC">
      <w:pPr>
        <w:numPr>
          <w:ilvl w:val="0"/>
          <w:numId w:val="11"/>
        </w:numPr>
        <w:pBdr>
          <w:top w:val="single" w:sz="6" w:space="0" w:color="FFFFFF"/>
          <w:left w:val="single" w:sz="6" w:space="1" w:color="FFFFFF"/>
          <w:bottom w:val="single" w:sz="6" w:space="0" w:color="FFFFFF"/>
          <w:right w:val="single" w:sz="6" w:space="0" w:color="FFFFFF"/>
        </w:pBdr>
        <w:ind w:right="720"/>
        <w:rPr>
          <w:color w:val="000000"/>
        </w:rPr>
      </w:pPr>
      <w:r>
        <w:rPr>
          <w:b/>
          <w:u w:val="single"/>
        </w:rPr>
        <w:t xml:space="preserve">Lesson Plan and </w:t>
      </w:r>
      <w:r w:rsidR="004458AF" w:rsidRPr="00DB5E64">
        <w:rPr>
          <w:b/>
          <w:u w:val="single"/>
        </w:rPr>
        <w:t>Tool Kit</w:t>
      </w:r>
      <w:r>
        <w:rPr>
          <w:b/>
          <w:u w:val="single"/>
        </w:rPr>
        <w:t xml:space="preserve"> Presentation</w:t>
      </w:r>
      <w:r w:rsidR="004458AF" w:rsidRPr="00DB5E64">
        <w:t>:</w:t>
      </w:r>
      <w:r>
        <w:rPr>
          <w:color w:val="000000"/>
        </w:rPr>
        <w:t xml:space="preserve"> </w:t>
      </w:r>
      <w:r w:rsidRPr="00B43D9F">
        <w:rPr>
          <w:color w:val="000000"/>
        </w:rPr>
        <w:t xml:space="preserve">Students will develop a </w:t>
      </w:r>
      <w:r w:rsidRPr="00B43D9F">
        <w:rPr>
          <w:b/>
          <w:color w:val="000000"/>
          <w:u w:val="single"/>
        </w:rPr>
        <w:t>lesson plan</w:t>
      </w:r>
      <w:r w:rsidRPr="00B43D9F">
        <w:rPr>
          <w:color w:val="000000"/>
        </w:rPr>
        <w:t xml:space="preserve"> following the guidelines discussed in class. Briefly, students will select a lesson plan from Alabama Learning Exchange (ALEX)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r>
        <w:rPr>
          <w:color w:val="000000"/>
        </w:rPr>
        <w:t xml:space="preserve"> </w:t>
      </w:r>
      <w:r w:rsidR="00F270DB">
        <w:rPr>
          <w:color w:val="000000"/>
        </w:rPr>
        <w:t>Next, s</w:t>
      </w:r>
      <w:r w:rsidR="004458AF" w:rsidRPr="00DB5E64">
        <w:rPr>
          <w:color w:val="000000"/>
        </w:rPr>
        <w:t xml:space="preserve">tudents will compile a </w:t>
      </w:r>
      <w:r w:rsidR="004458AF" w:rsidRPr="00DB5E64">
        <w:rPr>
          <w:b/>
          <w:color w:val="000000"/>
          <w:u w:val="single"/>
        </w:rPr>
        <w:t xml:space="preserve">Toolkit </w:t>
      </w:r>
      <w:r w:rsidR="004458AF" w:rsidRPr="00DB5E64">
        <w:rPr>
          <w:color w:val="000000"/>
        </w:rPr>
        <w:t xml:space="preserve">for disabilities. The toolkit must include a minimum of </w:t>
      </w:r>
      <w:r w:rsidR="004458AF" w:rsidRPr="00D059FC">
        <w:rPr>
          <w:color w:val="000000"/>
        </w:rPr>
        <w:t>8</w:t>
      </w:r>
      <w:r w:rsidR="004458AF" w:rsidRPr="00DB5E64">
        <w:rPr>
          <w:color w:val="000000"/>
        </w:rPr>
        <w:t xml:space="preserve"> resources (e.g, websites, fact sheets, brochures, books, videos, journal/magazines) that would assist the student in his or her projected future role in working with students who are diverse.</w:t>
      </w:r>
      <w:r w:rsidR="00B43D9F" w:rsidRPr="00D059FC">
        <w:rPr>
          <w:color w:val="000000"/>
        </w:rPr>
        <w:t xml:space="preserve"> </w:t>
      </w:r>
      <w:r w:rsidR="00F270DB">
        <w:rPr>
          <w:color w:val="000000"/>
        </w:rPr>
        <w:t xml:space="preserve">Lesson plans and toolkits </w:t>
      </w:r>
      <w:r w:rsidR="00F270DB">
        <w:rPr>
          <w:sz w:val="23"/>
          <w:szCs w:val="23"/>
        </w:rPr>
        <w:t xml:space="preserve">will be presented the last day of class. </w:t>
      </w:r>
      <w:r w:rsidR="00F270DB" w:rsidRPr="00D059FC">
        <w:rPr>
          <w:color w:val="000000"/>
        </w:rPr>
        <w:t xml:space="preserve"> </w:t>
      </w:r>
      <w:r w:rsidR="00B43D9F" w:rsidRPr="00D059FC">
        <w:rPr>
          <w:color w:val="000000"/>
        </w:rPr>
        <w:t>This assignmen</w:t>
      </w:r>
      <w:r>
        <w:rPr>
          <w:color w:val="000000"/>
        </w:rPr>
        <w:t>t is worth</w:t>
      </w:r>
      <w:r w:rsidR="006E1AE6">
        <w:rPr>
          <w:color w:val="000000"/>
        </w:rPr>
        <w:t xml:space="preserve"> </w:t>
      </w:r>
      <w:r w:rsidR="00DF71CB">
        <w:rPr>
          <w:color w:val="000000"/>
        </w:rPr>
        <w:t>15</w:t>
      </w:r>
      <w:r>
        <w:rPr>
          <w:color w:val="000000"/>
        </w:rPr>
        <w:t xml:space="preserve"> </w:t>
      </w:r>
      <w:r w:rsidR="00B43D9F" w:rsidRPr="00DB5E64">
        <w:rPr>
          <w:color w:val="000000"/>
        </w:rPr>
        <w:t>points</w:t>
      </w:r>
      <w:r w:rsidR="00B43D9F" w:rsidRPr="00D059FC">
        <w:rPr>
          <w:color w:val="000000"/>
        </w:rPr>
        <w:t>.</w:t>
      </w:r>
    </w:p>
    <w:p w14:paraId="29A1EEDC" w14:textId="77777777" w:rsidR="00DF71CB" w:rsidRDefault="00DF71CB" w:rsidP="00DF71CB">
      <w:pPr>
        <w:pBdr>
          <w:top w:val="single" w:sz="6" w:space="0" w:color="FFFFFF"/>
          <w:left w:val="single" w:sz="6" w:space="1" w:color="FFFFFF"/>
          <w:bottom w:val="single" w:sz="6" w:space="0" w:color="FFFFFF"/>
          <w:right w:val="single" w:sz="6" w:space="0" w:color="FFFFFF"/>
        </w:pBdr>
        <w:ind w:right="720"/>
        <w:rPr>
          <w:color w:val="000000"/>
        </w:rPr>
      </w:pPr>
    </w:p>
    <w:p w14:paraId="4455297D" w14:textId="77777777" w:rsidR="003D68CB" w:rsidRPr="003D68CB" w:rsidRDefault="00DF71CB" w:rsidP="003D68CB">
      <w:pPr>
        <w:numPr>
          <w:ilvl w:val="0"/>
          <w:numId w:val="11"/>
        </w:numPr>
        <w:pBdr>
          <w:top w:val="single" w:sz="6" w:space="0" w:color="FFFFFF"/>
          <w:left w:val="single" w:sz="6" w:space="1" w:color="FFFFFF"/>
          <w:bottom w:val="single" w:sz="6" w:space="0" w:color="FFFFFF"/>
          <w:right w:val="single" w:sz="6" w:space="0" w:color="FFFFFF"/>
        </w:pBdr>
        <w:ind w:right="720"/>
        <w:rPr>
          <w:b/>
          <w:u w:val="single"/>
        </w:rPr>
      </w:pPr>
      <w:r>
        <w:rPr>
          <w:b/>
          <w:u w:val="single"/>
        </w:rPr>
        <w:t xml:space="preserve">Intervention Menu: </w:t>
      </w:r>
      <w:r w:rsidR="003D68CB" w:rsidRPr="003D68CB">
        <w:t xml:space="preserve">Students will develop an intervention menu for a selected K-12 student. The student can be one the university student has worked with or one the university student creates based on common or specific characteristics of students.  If there is a certain condition the student wants to know more about (e.g., aphasia, auditory processing disorder), he or she can create the student based on those characteristics. The university students will describe the k-12 students and then provide both small group and large group strategies for addressing the needs of the student. These strategies should be supported by appropriate references. A template will be provided. </w:t>
      </w:r>
      <w:r w:rsidR="003D68CB" w:rsidRPr="00D059FC">
        <w:rPr>
          <w:color w:val="000000"/>
        </w:rPr>
        <w:t>This assignmen</w:t>
      </w:r>
      <w:r w:rsidR="003D68CB">
        <w:rPr>
          <w:color w:val="000000"/>
        </w:rPr>
        <w:t>t is worth 7 points.</w:t>
      </w:r>
    </w:p>
    <w:p w14:paraId="122589C3" w14:textId="77777777" w:rsidR="003D68CB" w:rsidRDefault="003D68CB" w:rsidP="003D68CB">
      <w:pPr>
        <w:pBdr>
          <w:top w:val="single" w:sz="6" w:space="0" w:color="FFFFFF"/>
          <w:left w:val="single" w:sz="6" w:space="1" w:color="FFFFFF"/>
          <w:bottom w:val="single" w:sz="6" w:space="0" w:color="FFFFFF"/>
          <w:right w:val="single" w:sz="6" w:space="0" w:color="FFFFFF"/>
        </w:pBdr>
        <w:ind w:right="720"/>
        <w:rPr>
          <w:b/>
          <w:u w:val="single"/>
        </w:rPr>
      </w:pPr>
    </w:p>
    <w:p w14:paraId="4522C027" w14:textId="77777777" w:rsidR="003D68CB" w:rsidRPr="003D68CB" w:rsidRDefault="003D68CB" w:rsidP="003D68CB">
      <w:pPr>
        <w:numPr>
          <w:ilvl w:val="0"/>
          <w:numId w:val="11"/>
        </w:numPr>
        <w:pBdr>
          <w:top w:val="single" w:sz="6" w:space="0" w:color="FFFFFF"/>
          <w:left w:val="single" w:sz="6" w:space="1" w:color="FFFFFF"/>
          <w:bottom w:val="single" w:sz="6" w:space="0" w:color="FFFFFF"/>
          <w:right w:val="single" w:sz="6" w:space="0" w:color="FFFFFF"/>
        </w:pBdr>
        <w:ind w:right="720"/>
        <w:rPr>
          <w:b/>
          <w:u w:val="single"/>
        </w:rPr>
      </w:pPr>
      <w:r>
        <w:rPr>
          <w:b/>
          <w:u w:val="single"/>
        </w:rPr>
        <w:t xml:space="preserve">Article Summary: </w:t>
      </w:r>
      <w:r w:rsidRPr="003D68CB">
        <w:t>Students will submit an Article Summary. Students will choose, summarize, and reflect on an article from the media (newspaper, newsmagazine, science magazines, journa</w:t>
      </w:r>
      <w:r w:rsidR="00D871F0">
        <w:t xml:space="preserve">ls, or internet) dealing with </w:t>
      </w:r>
      <w:r w:rsidRPr="003D68CB">
        <w:t>topics/ideas covered in class. Article summaries should be about ¾-1 page and reflections tying article content to class ideas should be about ¼-1/2 page.</w:t>
      </w:r>
      <w:r>
        <w:t xml:space="preserve"> </w:t>
      </w:r>
      <w:r w:rsidRPr="00D059FC">
        <w:rPr>
          <w:color w:val="000000"/>
        </w:rPr>
        <w:t>This assignmen</w:t>
      </w:r>
      <w:r>
        <w:rPr>
          <w:color w:val="000000"/>
        </w:rPr>
        <w:t xml:space="preserve">t is worth 1 pt. </w:t>
      </w:r>
    </w:p>
    <w:p w14:paraId="6132687D" w14:textId="77777777" w:rsidR="003D68CB" w:rsidRPr="003D68CB" w:rsidRDefault="003D68CB" w:rsidP="003D68CB">
      <w:pPr>
        <w:pBdr>
          <w:top w:val="single" w:sz="6" w:space="0" w:color="FFFFFF"/>
          <w:left w:val="single" w:sz="6" w:space="1" w:color="FFFFFF"/>
          <w:bottom w:val="single" w:sz="6" w:space="0" w:color="FFFFFF"/>
          <w:right w:val="single" w:sz="6" w:space="0" w:color="FFFFFF"/>
        </w:pBdr>
        <w:ind w:left="720" w:right="720"/>
        <w:rPr>
          <w:b/>
          <w:u w:val="single"/>
        </w:rPr>
      </w:pPr>
    </w:p>
    <w:p w14:paraId="65DF78D2" w14:textId="77777777" w:rsidR="00DB5E64" w:rsidRPr="00DB5E64" w:rsidRDefault="00DB5E64" w:rsidP="00144D85">
      <w:pPr>
        <w:numPr>
          <w:ilvl w:val="0"/>
          <w:numId w:val="11"/>
        </w:numPr>
        <w:pBdr>
          <w:top w:val="single" w:sz="6" w:space="0" w:color="FFFFFF"/>
          <w:left w:val="single" w:sz="6" w:space="1" w:color="FFFFFF"/>
          <w:bottom w:val="single" w:sz="6" w:space="0" w:color="FFFFFF"/>
          <w:right w:val="single" w:sz="6" w:space="0" w:color="FFFFFF"/>
        </w:pBdr>
        <w:ind w:right="720"/>
        <w:rPr>
          <w:color w:val="000000"/>
        </w:rPr>
      </w:pPr>
      <w:r w:rsidRPr="00DB5E64">
        <w:rPr>
          <w:b/>
          <w:u w:val="single"/>
        </w:rPr>
        <w:t>Iris Modules</w:t>
      </w:r>
      <w:r w:rsidRPr="00DB5E64">
        <w:rPr>
          <w:b/>
        </w:rPr>
        <w:t>:</w:t>
      </w:r>
      <w:r w:rsidRPr="00DB5E64">
        <w:rPr>
          <w:color w:val="000000"/>
        </w:rPr>
        <w:t xml:space="preserve"> Students will complete 2 </w:t>
      </w:r>
      <w:r w:rsidRPr="00DB5E64">
        <w:rPr>
          <w:b/>
          <w:color w:val="000000"/>
          <w:u w:val="single"/>
        </w:rPr>
        <w:t>IRIS modules/activities</w:t>
      </w:r>
      <w:r w:rsidRPr="00DB5E64">
        <w:rPr>
          <w:color w:val="000000"/>
        </w:rPr>
        <w:t>. They must complete (1)</w:t>
      </w:r>
      <w:r w:rsidRPr="00DB5E64">
        <w:rPr>
          <w:i/>
          <w:color w:val="000000"/>
        </w:rPr>
        <w:t xml:space="preserve"> IRIS Module –Related Services </w:t>
      </w:r>
      <w:r w:rsidRPr="00DB5E64">
        <w:rPr>
          <w:color w:val="000000"/>
        </w:rPr>
        <w:t>and</w:t>
      </w:r>
      <w:r w:rsidRPr="00DB5E64">
        <w:rPr>
          <w:i/>
          <w:color w:val="000000"/>
        </w:rPr>
        <w:t xml:space="preserve"> </w:t>
      </w:r>
      <w:r w:rsidRPr="00DB5E64">
        <w:rPr>
          <w:color w:val="000000"/>
        </w:rPr>
        <w:t xml:space="preserve">(2) </w:t>
      </w:r>
      <w:r w:rsidRPr="00DB5E64">
        <w:rPr>
          <w:i/>
          <w:color w:val="000000"/>
        </w:rPr>
        <w:t>Universal Design for Learning</w:t>
      </w:r>
      <w:r w:rsidRPr="00DB5E64">
        <w:rPr>
          <w:color w:val="000000"/>
        </w:rPr>
        <w:t>. (</w:t>
      </w:r>
      <w:r w:rsidR="00DF71CB">
        <w:rPr>
          <w:color w:val="000000"/>
        </w:rPr>
        <w:t>4</w:t>
      </w:r>
      <w:r w:rsidRPr="00DB5E64">
        <w:rPr>
          <w:color w:val="000000"/>
        </w:rPr>
        <w:t xml:space="preserve"> points total)</w:t>
      </w:r>
    </w:p>
    <w:p w14:paraId="492B0254" w14:textId="77777777" w:rsidR="00DB5E64" w:rsidRPr="00B43D9F" w:rsidRDefault="00DB5E64" w:rsidP="007F254B"/>
    <w:p w14:paraId="12053BE4" w14:textId="77777777" w:rsidR="007F340B" w:rsidRPr="00B43D9F" w:rsidRDefault="007F340B" w:rsidP="00144D85">
      <w:pPr>
        <w:numPr>
          <w:ilvl w:val="0"/>
          <w:numId w:val="11"/>
        </w:numPr>
      </w:pPr>
      <w:r w:rsidRPr="00B43D9F">
        <w:rPr>
          <w:b/>
          <w:u w:val="single"/>
        </w:rPr>
        <w:t>Extra Credit</w:t>
      </w:r>
      <w:r w:rsidRPr="00B43D9F">
        <w:t>: Students will have an opportunity to earn a total of 1 extra point by doing the following: (a) Exam 1-submit multiple choice question on content or identify a topic for which they need further explanation (.25</w:t>
      </w:r>
      <w:proofErr w:type="gramStart"/>
      <w:r w:rsidRPr="00B43D9F">
        <w:t>) ;</w:t>
      </w:r>
      <w:proofErr w:type="gramEnd"/>
      <w:r w:rsidRPr="00B43D9F">
        <w:t xml:space="preserve"> (b) Exam 2-submit multiple choice question on content or identify a topic for which they need further explanation (.25) ; (c) on the last day of class, students are welcome to bring in a dish to share with us as we discuss projects (.5). Completion of these activities is worth a total of </w:t>
      </w:r>
      <w:r w:rsidRPr="00B43D9F">
        <w:rPr>
          <w:b/>
        </w:rPr>
        <w:t>1 point</w:t>
      </w:r>
      <w:r w:rsidRPr="00B43D9F">
        <w:t xml:space="preserve"> toward the final grade.</w:t>
      </w:r>
    </w:p>
    <w:p w14:paraId="6DD75877" w14:textId="77777777" w:rsidR="007B2076" w:rsidRPr="00B43D9F" w:rsidRDefault="007B2076" w:rsidP="007B2076">
      <w:pPr>
        <w:ind w:left="360" w:hanging="360"/>
      </w:pPr>
    </w:p>
    <w:p w14:paraId="7969C7BC" w14:textId="77777777" w:rsidR="007B2076" w:rsidRPr="00EC057D" w:rsidRDefault="007B2076" w:rsidP="00EC057D">
      <w:pPr>
        <w:ind w:left="360" w:hanging="360"/>
      </w:pPr>
      <w:r w:rsidRPr="00B43D9F">
        <w:rPr>
          <w:b/>
        </w:rPr>
        <w:t>B. Examinations</w:t>
      </w:r>
      <w:r w:rsidRPr="00B43D9F">
        <w:t xml:space="preserve">: 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w:t>
      </w:r>
      <w:r w:rsidR="006B781C" w:rsidRPr="00B43D9F">
        <w:t>third</w:t>
      </w:r>
      <w:r w:rsidRPr="00B43D9F">
        <w:t xml:space="preserve"> exam is comprehensive of material presented throughout the entire course </w:t>
      </w:r>
      <w:r w:rsidR="007F254B">
        <w:rPr>
          <w:b/>
        </w:rPr>
        <w:t>(</w:t>
      </w:r>
      <w:r w:rsidRPr="00B43D9F">
        <w:rPr>
          <w:b/>
        </w:rPr>
        <w:t xml:space="preserve">TOTAL </w:t>
      </w:r>
      <w:r w:rsidR="00EE22E6">
        <w:rPr>
          <w:b/>
        </w:rPr>
        <w:t>50</w:t>
      </w:r>
      <w:r w:rsidRPr="00B43D9F">
        <w:rPr>
          <w:b/>
        </w:rPr>
        <w:t xml:space="preserve"> points - </w:t>
      </w:r>
      <w:r w:rsidR="00D82B5C" w:rsidRPr="00B43D9F">
        <w:rPr>
          <w:b/>
        </w:rPr>
        <w:t>2</w:t>
      </w:r>
      <w:r w:rsidRPr="00B43D9F">
        <w:rPr>
          <w:b/>
        </w:rPr>
        <w:t xml:space="preserve"> @ </w:t>
      </w:r>
      <w:r w:rsidR="00EE22E6">
        <w:rPr>
          <w:b/>
        </w:rPr>
        <w:t>20</w:t>
      </w:r>
      <w:r w:rsidR="00712A0D" w:rsidRPr="00B43D9F">
        <w:rPr>
          <w:b/>
        </w:rPr>
        <w:t xml:space="preserve"> </w:t>
      </w:r>
      <w:r w:rsidRPr="00B43D9F">
        <w:rPr>
          <w:b/>
        </w:rPr>
        <w:t>points each</w:t>
      </w:r>
      <w:r w:rsidR="00EE22E6">
        <w:rPr>
          <w:b/>
        </w:rPr>
        <w:t>, 1 @ 10</w:t>
      </w:r>
      <w:r w:rsidR="00D82B5C" w:rsidRPr="00B43D9F">
        <w:rPr>
          <w:b/>
        </w:rPr>
        <w:t xml:space="preserve"> points</w:t>
      </w:r>
      <w:r w:rsidRPr="00B43D9F">
        <w:rPr>
          <w:b/>
        </w:rPr>
        <w:t>).</w:t>
      </w:r>
    </w:p>
    <w:p w14:paraId="6A2076E6" w14:textId="77777777" w:rsidR="007B2076" w:rsidRPr="00B43D9F" w:rsidRDefault="00EC057D" w:rsidP="00EC057D">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Pr>
          <w:b/>
        </w:rPr>
        <w:t>8</w:t>
      </w:r>
      <w:r w:rsidR="007B2076" w:rsidRPr="00B43D9F">
        <w:rPr>
          <w:b/>
        </w:rPr>
        <w:t xml:space="preserve">. </w:t>
      </w:r>
      <w:r w:rsidR="007B2076" w:rsidRPr="00B43D9F">
        <w:rPr>
          <w:b/>
        </w:rPr>
        <w:tab/>
        <w:t>G</w:t>
      </w:r>
      <w:r w:rsidR="007B2076" w:rsidRPr="00B43D9F">
        <w:rPr>
          <w:b/>
          <w:bCs/>
        </w:rPr>
        <w:t>RADING AND EVALUATION</w:t>
      </w:r>
      <w:r w:rsidR="007B2076" w:rsidRPr="00B43D9F">
        <w:t>:</w:t>
      </w:r>
    </w:p>
    <w:p w14:paraId="7A7E3C47" w14:textId="77777777" w:rsidR="007B2076" w:rsidRPr="00B43D9F" w:rsidRDefault="007B2076" w:rsidP="007B2076">
      <w:pPr>
        <w:ind w:firstLine="720"/>
        <w:rPr>
          <w:b/>
          <w:bCs/>
        </w:rPr>
      </w:pPr>
      <w:r w:rsidRPr="00B43D9F">
        <w:rPr>
          <w:b/>
          <w:bCs/>
        </w:rPr>
        <w:t xml:space="preserve">Requirements:  </w:t>
      </w:r>
    </w:p>
    <w:p w14:paraId="57DB711E" w14:textId="77777777" w:rsidR="007B2076" w:rsidRPr="00B43D9F" w:rsidRDefault="007B2076" w:rsidP="007B2076">
      <w:r w:rsidRPr="00B43D9F">
        <w:tab/>
      </w:r>
      <w:r w:rsidR="00D871F0">
        <w:t>50</w:t>
      </w:r>
      <w:r w:rsidRPr="00B43D9F">
        <w:t xml:space="preserve"> points</w:t>
      </w:r>
      <w:r w:rsidRPr="00B43D9F">
        <w:tab/>
        <w:t>Learning Activities</w:t>
      </w:r>
    </w:p>
    <w:p w14:paraId="188F7985" w14:textId="77777777" w:rsidR="007B2076" w:rsidRPr="00B43D9F" w:rsidRDefault="007B2076" w:rsidP="007B2076">
      <w:r w:rsidRPr="00B43D9F">
        <w:tab/>
      </w:r>
      <w:r w:rsidR="00D871F0">
        <w:t>20</w:t>
      </w:r>
      <w:r w:rsidRPr="00B43D9F">
        <w:t xml:space="preserve"> points</w:t>
      </w:r>
      <w:r w:rsidRPr="00B43D9F">
        <w:tab/>
      </w:r>
      <w:proofErr w:type="gramStart"/>
      <w:r w:rsidR="00D82B5C" w:rsidRPr="00B43D9F">
        <w:t>Exam</w:t>
      </w:r>
      <w:proofErr w:type="gramEnd"/>
      <w:r w:rsidRPr="00B43D9F">
        <w:t xml:space="preserve"> 1</w:t>
      </w:r>
    </w:p>
    <w:p w14:paraId="5335B330" w14:textId="77777777" w:rsidR="007B2076" w:rsidRPr="00B43D9F" w:rsidRDefault="007B2076" w:rsidP="007B2076">
      <w:r w:rsidRPr="00B43D9F">
        <w:tab/>
      </w:r>
      <w:r w:rsidR="00D871F0">
        <w:t>20</w:t>
      </w:r>
      <w:r w:rsidRPr="00B43D9F">
        <w:t xml:space="preserve"> points</w:t>
      </w:r>
      <w:r w:rsidRPr="00B43D9F">
        <w:tab/>
      </w:r>
      <w:proofErr w:type="gramStart"/>
      <w:r w:rsidR="00D82B5C" w:rsidRPr="00B43D9F">
        <w:t>Exam</w:t>
      </w:r>
      <w:proofErr w:type="gramEnd"/>
      <w:r w:rsidRPr="00B43D9F">
        <w:t xml:space="preserve"> 2</w:t>
      </w:r>
    </w:p>
    <w:p w14:paraId="4E282A67" w14:textId="77777777" w:rsidR="007B2076" w:rsidRPr="00B43D9F" w:rsidRDefault="007B2076" w:rsidP="007B2076">
      <w:pPr>
        <w:rPr>
          <w:u w:val="single"/>
        </w:rPr>
      </w:pPr>
      <w:r w:rsidRPr="00B43D9F">
        <w:tab/>
      </w:r>
      <w:r w:rsidR="00D871F0">
        <w:rPr>
          <w:u w:val="single"/>
        </w:rPr>
        <w:t>10</w:t>
      </w:r>
      <w:r w:rsidRPr="00B43D9F">
        <w:rPr>
          <w:u w:val="single"/>
        </w:rPr>
        <w:t xml:space="preserve"> points</w:t>
      </w:r>
      <w:r w:rsidRPr="00B43D9F">
        <w:rPr>
          <w:u w:val="single"/>
        </w:rPr>
        <w:tab/>
      </w:r>
      <w:proofErr w:type="gramStart"/>
      <w:r w:rsidR="00D82B5C" w:rsidRPr="00B43D9F">
        <w:rPr>
          <w:u w:val="single"/>
        </w:rPr>
        <w:t>Exam</w:t>
      </w:r>
      <w:proofErr w:type="gramEnd"/>
      <w:r w:rsidR="006B781C" w:rsidRPr="00B43D9F">
        <w:rPr>
          <w:u w:val="single"/>
        </w:rPr>
        <w:t xml:space="preserve"> 3</w:t>
      </w:r>
    </w:p>
    <w:p w14:paraId="75EF95D2" w14:textId="77777777" w:rsidR="007B2076" w:rsidRPr="00B43D9F" w:rsidRDefault="007B2076" w:rsidP="007B2076">
      <w:r w:rsidRPr="00B43D9F">
        <w:tab/>
        <w:t xml:space="preserve">100 points </w:t>
      </w:r>
      <w:r w:rsidRPr="00B43D9F">
        <w:tab/>
        <w:t>TOTAL</w:t>
      </w:r>
    </w:p>
    <w:p w14:paraId="0353826B" w14:textId="77777777" w:rsidR="007B2076" w:rsidRPr="00B43D9F" w:rsidRDefault="007B2076" w:rsidP="00EC057D">
      <w:pPr>
        <w:autoSpaceDE w:val="0"/>
        <w:autoSpaceDN w:val="0"/>
        <w:adjustRightInd w:val="0"/>
      </w:pPr>
    </w:p>
    <w:p w14:paraId="35BEF05B" w14:textId="77777777" w:rsidR="007B2076" w:rsidRPr="00B43D9F" w:rsidRDefault="007B2076" w:rsidP="007B2076">
      <w:pPr>
        <w:autoSpaceDE w:val="0"/>
        <w:autoSpaceDN w:val="0"/>
        <w:adjustRightInd w:val="0"/>
        <w:ind w:firstLine="720"/>
      </w:pPr>
      <w:r w:rsidRPr="00B43D9F">
        <w:t>90-100</w:t>
      </w:r>
      <w:r w:rsidRPr="00B43D9F">
        <w:tab/>
      </w:r>
      <w:r w:rsidRPr="00B43D9F">
        <w:tab/>
        <w:t>A</w:t>
      </w:r>
    </w:p>
    <w:p w14:paraId="79179059" w14:textId="77777777" w:rsidR="007B2076" w:rsidRPr="00B43D9F" w:rsidRDefault="007B2076" w:rsidP="007B2076">
      <w:pPr>
        <w:autoSpaceDE w:val="0"/>
        <w:autoSpaceDN w:val="0"/>
        <w:adjustRightInd w:val="0"/>
        <w:ind w:firstLine="720"/>
      </w:pPr>
      <w:r w:rsidRPr="00B43D9F">
        <w:t>89-80</w:t>
      </w:r>
      <w:r w:rsidRPr="00B43D9F">
        <w:tab/>
      </w:r>
      <w:r w:rsidRPr="00B43D9F">
        <w:tab/>
        <w:t>B</w:t>
      </w:r>
    </w:p>
    <w:p w14:paraId="1809AD81" w14:textId="77777777" w:rsidR="007B2076" w:rsidRPr="00B43D9F" w:rsidRDefault="007B2076" w:rsidP="007B2076">
      <w:pPr>
        <w:autoSpaceDE w:val="0"/>
        <w:autoSpaceDN w:val="0"/>
        <w:adjustRightInd w:val="0"/>
        <w:ind w:firstLine="720"/>
      </w:pPr>
      <w:r w:rsidRPr="00B43D9F">
        <w:t>79-70</w:t>
      </w:r>
      <w:r w:rsidRPr="00B43D9F">
        <w:tab/>
      </w:r>
      <w:r w:rsidRPr="00B43D9F">
        <w:tab/>
        <w:t>C</w:t>
      </w:r>
    </w:p>
    <w:p w14:paraId="4651FB6A" w14:textId="77777777" w:rsidR="007B2076" w:rsidRPr="00B43D9F" w:rsidRDefault="007B2076" w:rsidP="007B2076">
      <w:pPr>
        <w:autoSpaceDE w:val="0"/>
        <w:autoSpaceDN w:val="0"/>
        <w:adjustRightInd w:val="0"/>
        <w:ind w:firstLine="720"/>
      </w:pPr>
      <w:r w:rsidRPr="00B43D9F">
        <w:t>69-60</w:t>
      </w:r>
      <w:r w:rsidRPr="00B43D9F">
        <w:tab/>
      </w:r>
      <w:r w:rsidRPr="00B43D9F">
        <w:tab/>
        <w:t>D</w:t>
      </w:r>
    </w:p>
    <w:p w14:paraId="5226EB45" w14:textId="77777777" w:rsidR="007B2076" w:rsidRPr="00B43D9F" w:rsidRDefault="007B2076" w:rsidP="007B2076">
      <w:pPr>
        <w:ind w:firstLine="720"/>
        <w:rPr>
          <w:b/>
          <w:bCs/>
        </w:rPr>
      </w:pPr>
      <w:r w:rsidRPr="00B43D9F">
        <w:t>Below 59</w:t>
      </w:r>
      <w:r w:rsidRPr="00B43D9F">
        <w:tab/>
        <w:t>F</w:t>
      </w:r>
    </w:p>
    <w:p w14:paraId="3A1CA722" w14:textId="77777777" w:rsidR="007B2076" w:rsidRPr="00B43D9F" w:rsidRDefault="007B2076" w:rsidP="007B2076"/>
    <w:p w14:paraId="7844A0DC" w14:textId="77777777" w:rsidR="007B2076" w:rsidRPr="00B43D9F" w:rsidRDefault="007B2076" w:rsidP="007B207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rPr>
      </w:pPr>
      <w:r w:rsidRPr="00B43D9F">
        <w:rPr>
          <w:b/>
          <w:bCs/>
          <w:i/>
        </w:rPr>
        <w:t>Alabama Quality Teaching Standards and Candidate Proficiencies</w:t>
      </w:r>
    </w:p>
    <w:p w14:paraId="7BDC0C22" w14:textId="77777777" w:rsidR="007B2076" w:rsidRPr="00B43D9F" w:rsidRDefault="007B2076" w:rsidP="007B2076">
      <w:pPr>
        <w:pStyle w:val="Expectn"/>
        <w:tabs>
          <w:tab w:val="clear" w:pos="720"/>
        </w:tabs>
        <w:spacing w:line="240" w:lineRule="auto"/>
        <w:ind w:left="0" w:right="360" w:firstLine="0"/>
        <w:rPr>
          <w:i/>
          <w:szCs w:val="24"/>
        </w:rPr>
      </w:pPr>
      <w:r w:rsidRPr="00B43D9F">
        <w:rPr>
          <w:bCs/>
          <w:i/>
          <w:szCs w:val="24"/>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informally assessed on a course-appropriate subset of these proficiencies throughout the semester. The candidate proficiencies assessed in this course are highlighted on Attachment B. </w:t>
      </w:r>
    </w:p>
    <w:p w14:paraId="43CA6A10" w14:textId="77777777" w:rsidR="007B2076" w:rsidRPr="00B43D9F" w:rsidRDefault="007B2076" w:rsidP="007B2076">
      <w:pPr>
        <w:pStyle w:val="CODE"/>
        <w:tabs>
          <w:tab w:val="clear" w:pos="144"/>
          <w:tab w:val="clear" w:pos="720"/>
          <w:tab w:val="clear" w:pos="4320"/>
          <w:tab w:val="left" w:pos="540"/>
          <w:tab w:val="center" w:pos="4680"/>
          <w:tab w:val="right" w:pos="9360"/>
        </w:tabs>
        <w:spacing w:line="240" w:lineRule="auto"/>
        <w:ind w:left="360" w:right="360"/>
        <w:jc w:val="left"/>
        <w:rPr>
          <w:i/>
          <w:szCs w:val="24"/>
        </w:rPr>
      </w:pPr>
      <w:r w:rsidRPr="00B43D9F">
        <w:rPr>
          <w:i/>
          <w:szCs w:val="24"/>
        </w:rPr>
        <w:t xml:space="preserve">   </w:t>
      </w:r>
    </w:p>
    <w:p w14:paraId="4753CF70" w14:textId="77777777" w:rsidR="00496832" w:rsidRPr="00EC057D" w:rsidRDefault="007B2076" w:rsidP="00EC057D">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rPr>
      </w:pPr>
      <w:r w:rsidRPr="00B43D9F">
        <w:rPr>
          <w:bCs/>
          <w:i/>
        </w:rPr>
        <w:t>The primary purpose of this assessment is to provide students with feedback regarding relevant candidate proficiencies. Ratings do not positively or negatively affect the course grade. If the instructor determines that a student is not demonstrating competence in any of the proficiencies, the instructor notifies the student’s department head and the student’s program coordinator to alert them to specific concerns that may require attention. The e-mail is copied to the student.</w:t>
      </w:r>
    </w:p>
    <w:p w14:paraId="7549DD8A" w14:textId="77777777" w:rsidR="00496832" w:rsidRPr="00B43D9F" w:rsidRDefault="00496832" w:rsidP="007B2076">
      <w:pPr>
        <w:rPr>
          <w:b/>
          <w:bCs/>
        </w:rPr>
      </w:pPr>
    </w:p>
    <w:p w14:paraId="2DC4FFE1" w14:textId="77777777" w:rsidR="007B2076" w:rsidRPr="00B43D9F" w:rsidRDefault="00EC057D" w:rsidP="00EC057D">
      <w:pPr>
        <w:tabs>
          <w:tab w:val="left" w:pos="720"/>
        </w:tabs>
        <w:ind w:left="720" w:hanging="720"/>
        <w:rPr>
          <w:b/>
          <w:bCs/>
        </w:rPr>
      </w:pPr>
      <w:r>
        <w:rPr>
          <w:b/>
          <w:bCs/>
        </w:rPr>
        <w:lastRenderedPageBreak/>
        <w:t>9</w:t>
      </w:r>
      <w:r w:rsidR="00496832" w:rsidRPr="00B43D9F">
        <w:rPr>
          <w:b/>
          <w:bCs/>
        </w:rPr>
        <w:t>.</w:t>
      </w:r>
      <w:r w:rsidR="00496832" w:rsidRPr="00B43D9F">
        <w:rPr>
          <w:b/>
          <w:bCs/>
        </w:rPr>
        <w:tab/>
        <w:t>CLASS POLICIES</w:t>
      </w:r>
      <w:r w:rsidR="007B2076" w:rsidRPr="00B43D9F">
        <w:rPr>
          <w:b/>
          <w:bCs/>
        </w:rPr>
        <w:t>:</w:t>
      </w:r>
    </w:p>
    <w:p w14:paraId="7999213E" w14:textId="77777777" w:rsidR="007B2076" w:rsidRPr="00B43D9F" w:rsidRDefault="007B2076" w:rsidP="007B2076">
      <w:pPr>
        <w:ind w:left="360" w:hanging="360"/>
        <w:jc w:val="both"/>
      </w:pPr>
      <w:r w:rsidRPr="00B43D9F">
        <w:rPr>
          <w:b/>
        </w:rPr>
        <w:t>Attendance:</w:t>
      </w:r>
      <w:r w:rsidRPr="00B43D9F">
        <w:t xml:space="preserve">  </w:t>
      </w:r>
      <w:r w:rsidR="0026153C" w:rsidRPr="00B43D9F">
        <w:t>Students</w:t>
      </w:r>
      <w:r w:rsidRPr="00B43D9F">
        <w:t xml:space="preserve"> are expected to attend class and participate in class discussions and activities and will be held responsible for any content covered in the event of an absence. </w:t>
      </w:r>
    </w:p>
    <w:p w14:paraId="029D44CF" w14:textId="77777777" w:rsidR="007B2076" w:rsidRPr="00B43D9F" w:rsidRDefault="007B2076" w:rsidP="007B207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66656149" w14:textId="77777777" w:rsidR="007B2076" w:rsidRPr="00B43D9F" w:rsidRDefault="007B2076" w:rsidP="007B2076">
      <w:pPr>
        <w:pStyle w:val="Default"/>
        <w:ind w:left="360" w:hanging="360"/>
      </w:pPr>
      <w:r w:rsidRPr="00B43D9F">
        <w:rPr>
          <w:b/>
        </w:rPr>
        <w:t>Excused absences</w:t>
      </w:r>
      <w:r w:rsidRPr="00B43D9F">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B43D9F">
        <w:t>case</w:t>
      </w:r>
      <w:proofErr w:type="gramEnd"/>
      <w:r w:rsidRPr="00B43D9F">
        <w:t xml:space="preserve"> shall such notification occur more than one week after the absence. Appropriate documentation for all excused absences is required. Please see the </w:t>
      </w:r>
      <w:hyperlink r:id="rId10" w:history="1">
        <w:r w:rsidRPr="00B43D9F">
          <w:t>Student Policy eHandbook</w:t>
        </w:r>
      </w:hyperlink>
      <w:r w:rsidRPr="00B43D9F">
        <w:t xml:space="preserve"> (</w:t>
      </w:r>
      <w:hyperlink r:id="rId11" w:history="1">
        <w:r w:rsidRPr="00B43D9F">
          <w:t>www.auburn.edu/studentpolicies</w:t>
        </w:r>
      </w:hyperlink>
      <w:r w:rsidRPr="00B43D9F">
        <w:t xml:space="preserve">) for more information on excused absences. </w:t>
      </w:r>
    </w:p>
    <w:p w14:paraId="5A520E2E" w14:textId="77777777" w:rsidR="007B2076" w:rsidRPr="00B43D9F" w:rsidRDefault="007B2076" w:rsidP="007B2076">
      <w:pPr>
        <w:pStyle w:val="Default"/>
        <w:ind w:left="360"/>
      </w:pPr>
    </w:p>
    <w:p w14:paraId="18F6D155" w14:textId="77777777" w:rsidR="007B2076" w:rsidRPr="00B43D9F" w:rsidRDefault="007B2076" w:rsidP="00C817E9">
      <w:pPr>
        <w:ind w:left="360" w:hanging="360"/>
      </w:pPr>
      <w:r w:rsidRPr="00B43D9F">
        <w:rPr>
          <w:b/>
        </w:rPr>
        <w:t xml:space="preserve">Make-Up Policy: </w:t>
      </w:r>
      <w:r w:rsidRPr="00B43D9F">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00C817E9" w:rsidRPr="00B43D9F">
        <w:rPr>
          <w:color w:val="333333"/>
          <w:shd w:val="clear" w:color="auto" w:fill="FFFFFF"/>
        </w:rPr>
        <w:t>The format of the make-up exam will be </w:t>
      </w:r>
      <w:r w:rsidR="00DB5E64" w:rsidRPr="00B43D9F">
        <w:rPr>
          <w:rStyle w:val="Emphasis"/>
          <w:color w:val="333333"/>
          <w:bdr w:val="none" w:sz="0" w:space="0" w:color="auto" w:frame="1"/>
          <w:shd w:val="clear" w:color="auto" w:fill="FFFFFF"/>
        </w:rPr>
        <w:t>(as specified by instructor).</w:t>
      </w:r>
      <w:r w:rsidR="00C817E9" w:rsidRPr="00B43D9F">
        <w:rPr>
          <w:rStyle w:val="Emphasis"/>
          <w:i w:val="0"/>
          <w:color w:val="333333"/>
          <w:bdr w:val="none" w:sz="0" w:space="0" w:color="auto" w:frame="1"/>
          <w:shd w:val="clear" w:color="auto" w:fill="FFFFFF"/>
        </w:rPr>
        <w:t xml:space="preserve"> </w:t>
      </w:r>
    </w:p>
    <w:p w14:paraId="4FC95C74" w14:textId="77777777" w:rsidR="007B2076" w:rsidRPr="00B43D9F" w:rsidRDefault="007B2076" w:rsidP="00EC057D">
      <w:pPr>
        <w:pStyle w:val="Default"/>
      </w:pPr>
    </w:p>
    <w:p w14:paraId="7AECBF47"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B43D9F">
        <w:rPr>
          <w:b/>
          <w:bCs/>
        </w:rPr>
        <w:t>Assignments:</w:t>
      </w:r>
      <w:r w:rsidRPr="00B43D9F">
        <w:t xml:space="preserve"> Written assignments are expected to be grammatically accurate and free of spelling and typographical errors. Assignments are to be of a quality that would be expected of a professional. </w:t>
      </w:r>
    </w:p>
    <w:p w14:paraId="677311A2"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44786405"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t>All assignments must be turned in the day each are due and during the regularly scheduled class time. Assignments must be turned in by the student completing the assignment.</w:t>
      </w:r>
    </w:p>
    <w:p w14:paraId="59A1EA6F"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33AB7D44"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rPr>
          <w:b/>
          <w:bCs/>
        </w:rPr>
        <w:t xml:space="preserve">No late assignments </w:t>
      </w:r>
      <w:r w:rsidRPr="00B43D9F">
        <w:t>will be accepted unless accompanied by a university approved excuse.</w:t>
      </w:r>
    </w:p>
    <w:p w14:paraId="54F1647B"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B43D9F">
        <w:t xml:space="preserve">If </w:t>
      </w:r>
      <w:proofErr w:type="gramStart"/>
      <w:r w:rsidRPr="00B43D9F">
        <w:t>a student misses</w:t>
      </w:r>
      <w:proofErr w:type="gramEnd"/>
      <w:r w:rsidRPr="00B43D9F">
        <w:t xml:space="preserve"> turning in an assignment and has a university approved excuse, he or she will have </w:t>
      </w:r>
      <w:r w:rsidRPr="00B43D9F">
        <w:rPr>
          <w:b/>
        </w:rPr>
        <w:t>one week</w:t>
      </w:r>
      <w:r w:rsidRPr="00B43D9F">
        <w:t xml:space="preserve"> from the time he or she returns to class to turn in the assignment.</w:t>
      </w:r>
    </w:p>
    <w:p w14:paraId="4BA8A729"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2021BFFD"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B43D9F">
        <w:rPr>
          <w:b/>
        </w:rPr>
        <w:t>NOTE: Any assignments completed and/or submitted that do not comply with the above requirements will be returned and will not be accepted for credit.</w:t>
      </w:r>
    </w:p>
    <w:p w14:paraId="49CF1C8F" w14:textId="77777777" w:rsidR="007B2076" w:rsidRPr="00B43D9F" w:rsidRDefault="007B2076" w:rsidP="007B207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29877703" w14:textId="77777777" w:rsidR="007B2076" w:rsidRPr="00B43D9F" w:rsidRDefault="007B2076" w:rsidP="007B2076">
      <w:pPr>
        <w:autoSpaceDE w:val="0"/>
        <w:autoSpaceDN w:val="0"/>
        <w:adjustRightInd w:val="0"/>
        <w:ind w:left="360" w:hanging="360"/>
      </w:pPr>
      <w:r w:rsidRPr="00B43D9F">
        <w:rPr>
          <w:b/>
        </w:rPr>
        <w:t>Disability Accommodations:</w:t>
      </w:r>
      <w:r w:rsidRPr="00B43D9F">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CED787E" w14:textId="77777777" w:rsidR="007B2076" w:rsidRPr="00B43D9F" w:rsidRDefault="007B2076" w:rsidP="007B2076">
      <w:pPr>
        <w:autoSpaceDE w:val="0"/>
        <w:autoSpaceDN w:val="0"/>
        <w:adjustRightInd w:val="0"/>
        <w:ind w:left="360" w:hanging="360"/>
      </w:pPr>
    </w:p>
    <w:p w14:paraId="4D3461C6" w14:textId="77777777" w:rsidR="007B2076" w:rsidRPr="00B43D9F" w:rsidRDefault="007B2076" w:rsidP="007B2076">
      <w:pPr>
        <w:pStyle w:val="Default"/>
        <w:ind w:left="360" w:hanging="360"/>
      </w:pPr>
      <w:r w:rsidRPr="00B43D9F">
        <w:rPr>
          <w:b/>
        </w:rPr>
        <w:lastRenderedPageBreak/>
        <w:t xml:space="preserve">Honesty </w:t>
      </w:r>
      <w:r w:rsidR="00C817E9" w:rsidRPr="00B43D9F">
        <w:rPr>
          <w:b/>
        </w:rPr>
        <w:t>Code</w:t>
      </w:r>
      <w:r w:rsidRPr="00B43D9F">
        <w:rPr>
          <w:b/>
        </w:rPr>
        <w:t>:</w:t>
      </w:r>
      <w:r w:rsidRPr="00B43D9F">
        <w:t xml:space="preserve"> All portions of the Auburn University student academic honesty code (Title XII) found in the </w:t>
      </w:r>
      <w:hyperlink r:id="rId12" w:history="1">
        <w:r w:rsidRPr="00B43D9F">
          <w:t>Student Policy eHandbook</w:t>
        </w:r>
      </w:hyperlink>
      <w:r w:rsidRPr="00B43D9F">
        <w:t xml:space="preserve"> (</w:t>
      </w:r>
      <w:hyperlink r:id="rId13" w:history="1">
        <w:r w:rsidRPr="00B43D9F">
          <w:t>www.auburn.edu/studentpolicies</w:t>
        </w:r>
      </w:hyperlink>
      <w:r w:rsidRPr="00B43D9F">
        <w:t xml:space="preserve">) will apply to university courses. All academic honesty violations or alleged violations of the SGA Code of Laws will be reported to the Office of the Provost, which will then refer the case to the Academic Honesty Committee. </w:t>
      </w:r>
    </w:p>
    <w:p w14:paraId="6D97C743" w14:textId="77777777" w:rsidR="007B2076" w:rsidRPr="00B43D9F" w:rsidRDefault="007B2076" w:rsidP="007B2076">
      <w:pPr>
        <w:pStyle w:val="Default"/>
        <w:numPr>
          <w:ilvl w:val="0"/>
          <w:numId w:val="8"/>
        </w:numPr>
        <w:ind w:left="1620" w:hanging="720"/>
      </w:pPr>
    </w:p>
    <w:p w14:paraId="72C4497A" w14:textId="77777777" w:rsidR="007B2076" w:rsidRPr="00B43D9F" w:rsidRDefault="007B2076" w:rsidP="007B2076">
      <w:pPr>
        <w:pStyle w:val="Default"/>
        <w:ind w:left="360" w:hanging="360"/>
      </w:pPr>
      <w:r w:rsidRPr="00B43D9F">
        <w:rPr>
          <w:b/>
        </w:rPr>
        <w:t xml:space="preserve">Course </w:t>
      </w:r>
      <w:proofErr w:type="gramStart"/>
      <w:r w:rsidRPr="00B43D9F">
        <w:rPr>
          <w:b/>
        </w:rPr>
        <w:t>Contingency :</w:t>
      </w:r>
      <w:proofErr w:type="gramEnd"/>
      <w:r w:rsidRPr="00B43D9F">
        <w:t xml:space="preserve"> If normal class and/or lab activities are disrupted due to illness, emergency, or crisis situation, the syllabus and other course plans and assignments may be modified to allow completion of</w:t>
      </w:r>
      <w:r w:rsidR="00C817E9" w:rsidRPr="00B43D9F">
        <w:t xml:space="preserve"> the course. If this occurs, an</w:t>
      </w:r>
      <w:r w:rsidRPr="00B43D9F">
        <w:t xml:space="preserve"> addendum to your syllabus and/or course assignments will replace the original materials. </w:t>
      </w:r>
    </w:p>
    <w:p w14:paraId="6F43BC23" w14:textId="77777777" w:rsidR="007B2076" w:rsidRPr="00B43D9F" w:rsidRDefault="007B2076" w:rsidP="007B2076">
      <w:pPr>
        <w:pStyle w:val="Default"/>
      </w:pPr>
    </w:p>
    <w:p w14:paraId="14957D6F" w14:textId="77777777" w:rsidR="007B2076" w:rsidRPr="00B43D9F" w:rsidRDefault="007B2076" w:rsidP="007B2076">
      <w:pPr>
        <w:autoSpaceDE w:val="0"/>
        <w:autoSpaceDN w:val="0"/>
        <w:adjustRightInd w:val="0"/>
        <w:ind w:left="360" w:hanging="360"/>
      </w:pPr>
      <w:r w:rsidRPr="00B43D9F">
        <w:rPr>
          <w:b/>
        </w:rPr>
        <w:t>Professionalism</w:t>
      </w:r>
      <w:r w:rsidRPr="00B43D9F">
        <w:t>: As faculty, staff, and students interact in professional settings, they are expected to demonstrate professional behaviors as defined in the College’s conceptual framework. These professional commitments or dispositions are listed below:</w:t>
      </w:r>
    </w:p>
    <w:p w14:paraId="45F9C265" w14:textId="77777777" w:rsidR="007B2076" w:rsidRPr="00B43D9F" w:rsidRDefault="007B2076" w:rsidP="007B2076">
      <w:pPr>
        <w:autoSpaceDE w:val="0"/>
        <w:autoSpaceDN w:val="0"/>
        <w:adjustRightInd w:val="0"/>
        <w:ind w:left="360"/>
      </w:pPr>
      <w:r w:rsidRPr="00B43D9F">
        <w:t>• Engage in responsible and ethical professional practices</w:t>
      </w:r>
    </w:p>
    <w:p w14:paraId="19A389F1" w14:textId="77777777" w:rsidR="007B2076" w:rsidRPr="00B43D9F" w:rsidRDefault="007B2076" w:rsidP="007B2076">
      <w:pPr>
        <w:autoSpaceDE w:val="0"/>
        <w:autoSpaceDN w:val="0"/>
        <w:adjustRightInd w:val="0"/>
        <w:ind w:left="360"/>
      </w:pPr>
      <w:r w:rsidRPr="00B43D9F">
        <w:t>• Contribute to collaborative learning communities</w:t>
      </w:r>
    </w:p>
    <w:p w14:paraId="31EF8F95" w14:textId="77777777" w:rsidR="007B2076" w:rsidRPr="00B43D9F" w:rsidRDefault="007B2076" w:rsidP="007B2076">
      <w:pPr>
        <w:autoSpaceDE w:val="0"/>
        <w:autoSpaceDN w:val="0"/>
        <w:adjustRightInd w:val="0"/>
        <w:ind w:left="360"/>
      </w:pPr>
      <w:r w:rsidRPr="00B43D9F">
        <w:t>• Demonstrate a commitment to diversity</w:t>
      </w:r>
    </w:p>
    <w:p w14:paraId="4E642756" w14:textId="77777777" w:rsidR="007B2076" w:rsidRPr="00B43D9F" w:rsidRDefault="007B2076" w:rsidP="00A21474">
      <w:pPr>
        <w:autoSpaceDE w:val="0"/>
        <w:autoSpaceDN w:val="0"/>
        <w:adjustRightInd w:val="0"/>
        <w:ind w:left="360"/>
      </w:pPr>
      <w:r w:rsidRPr="00B43D9F">
        <w:t>• Model and nurture intellectual vitality</w:t>
      </w:r>
    </w:p>
    <w:p w14:paraId="7345F0C5" w14:textId="77777777" w:rsidR="00573101" w:rsidRPr="00B43D9F" w:rsidRDefault="00DC2E6E"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br w:type="page"/>
      </w:r>
      <w:r w:rsidR="00573101" w:rsidRPr="00B43D9F">
        <w:rPr>
          <w:rFonts w:ascii="Times New Roman" w:hAnsi="Times New Roman"/>
        </w:rPr>
        <w:lastRenderedPageBreak/>
        <w:t>Attachment A - RSED 3000</w:t>
      </w:r>
    </w:p>
    <w:p w14:paraId="5D32B04C" w14:textId="77777777" w:rsidR="00573101" w:rsidRPr="00B43D9F" w:rsidRDefault="00573101"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t xml:space="preserve">Indicators from the Alabama Quality Teaching Standards </w:t>
      </w:r>
    </w:p>
    <w:p w14:paraId="7CA241D3" w14:textId="77777777" w:rsidR="00573101" w:rsidRPr="00B43D9F" w:rsidRDefault="00573101" w:rsidP="00573101">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rPr>
        <w:t>This standard is taught and assessed in this class.</w:t>
      </w:r>
    </w:p>
    <w:p w14:paraId="77C44345" w14:textId="77777777"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BF" w:firstRow="1" w:lastRow="0" w:firstColumn="1" w:lastColumn="0" w:noHBand="0" w:noVBand="0"/>
      </w:tblPr>
      <w:tblGrid>
        <w:gridCol w:w="1590"/>
        <w:gridCol w:w="5538"/>
        <w:gridCol w:w="2448"/>
      </w:tblGrid>
      <w:tr w:rsidR="00573101" w:rsidRPr="00B43D9F" w14:paraId="51909D51" w14:textId="77777777" w:rsidTr="00D652CF">
        <w:tc>
          <w:tcPr>
            <w:tcW w:w="830" w:type="pct"/>
            <w:tcBorders>
              <w:bottom w:val="single" w:sz="4" w:space="0" w:color="auto"/>
            </w:tcBorders>
            <w:shd w:val="solid" w:color="000000" w:fill="auto"/>
          </w:tcPr>
          <w:p w14:paraId="3F55A594"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 xml:space="preserve">Alabama Standard/Rule </w:t>
            </w:r>
          </w:p>
        </w:tc>
        <w:tc>
          <w:tcPr>
            <w:tcW w:w="2892" w:type="pct"/>
            <w:tcBorders>
              <w:bottom w:val="single" w:sz="4" w:space="0" w:color="auto"/>
            </w:tcBorders>
            <w:shd w:val="solid" w:color="000000" w:fill="auto"/>
          </w:tcPr>
          <w:p w14:paraId="53BDEDD0"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Alabama Quality Teaching Standards</w:t>
            </w:r>
          </w:p>
        </w:tc>
        <w:tc>
          <w:tcPr>
            <w:tcW w:w="1278" w:type="pct"/>
            <w:tcBorders>
              <w:bottom w:val="single" w:sz="4" w:space="0" w:color="auto"/>
            </w:tcBorders>
            <w:shd w:val="solid" w:color="000000" w:fill="auto"/>
          </w:tcPr>
          <w:p w14:paraId="3859369B"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p>
        </w:tc>
      </w:tr>
      <w:tr w:rsidR="00573101" w:rsidRPr="00B43D9F" w14:paraId="01A14DFA" w14:textId="77777777" w:rsidTr="00D652CF">
        <w:tc>
          <w:tcPr>
            <w:tcW w:w="3722" w:type="pct"/>
            <w:gridSpan w:val="2"/>
            <w:shd w:val="clear" w:color="auto" w:fill="BFBFBF"/>
          </w:tcPr>
          <w:p w14:paraId="33F0116E" w14:textId="77777777"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 xml:space="preserve">                             Program Specific</w:t>
            </w:r>
          </w:p>
        </w:tc>
        <w:tc>
          <w:tcPr>
            <w:tcW w:w="1278" w:type="pct"/>
            <w:shd w:val="clear" w:color="auto" w:fill="BFBFBF"/>
          </w:tcPr>
          <w:p w14:paraId="1BD97D1C" w14:textId="77777777"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Course Assessment</w:t>
            </w:r>
          </w:p>
        </w:tc>
      </w:tr>
      <w:tr w:rsidR="00573101" w:rsidRPr="00B43D9F" w14:paraId="03E940AF" w14:textId="77777777" w:rsidTr="00D652CF">
        <w:tc>
          <w:tcPr>
            <w:tcW w:w="830" w:type="pct"/>
            <w:shd w:val="clear" w:color="auto" w:fill="auto"/>
          </w:tcPr>
          <w:p w14:paraId="24392924" w14:textId="77777777" w:rsidR="00573101" w:rsidRPr="007B08CE" w:rsidRDefault="00573101" w:rsidP="00D652CF">
            <w:pPr>
              <w:pStyle w:val="NormalParagraphStyle"/>
              <w:widowControl/>
              <w:autoSpaceDE/>
              <w:autoSpaceDN/>
              <w:adjustRightInd/>
              <w:spacing w:line="240" w:lineRule="auto"/>
              <w:textAlignment w:val="auto"/>
              <w:rPr>
                <w:rFonts w:ascii="Times New Roman" w:hAnsi="Times New Roman"/>
                <w:color w:val="00B0F0"/>
              </w:rPr>
            </w:pPr>
            <w:r w:rsidRPr="007B08CE">
              <w:rPr>
                <w:rFonts w:ascii="Times New Roman" w:hAnsi="Times New Roman"/>
                <w:color w:val="00B0F0"/>
              </w:rPr>
              <w:t xml:space="preserve">290-3-3-.34 </w:t>
            </w:r>
          </w:p>
          <w:p w14:paraId="3FEC2232" w14:textId="77777777" w:rsidR="00573101" w:rsidRPr="007B08CE" w:rsidRDefault="00573101" w:rsidP="00D652CF">
            <w:pPr>
              <w:pStyle w:val="NormalParagraphStyle"/>
              <w:widowControl/>
              <w:autoSpaceDE/>
              <w:autoSpaceDN/>
              <w:adjustRightInd/>
              <w:spacing w:line="240" w:lineRule="auto"/>
              <w:textAlignment w:val="auto"/>
              <w:rPr>
                <w:rFonts w:ascii="Times New Roman" w:hAnsi="Times New Roman"/>
                <w:color w:val="00B0F0"/>
              </w:rPr>
            </w:pPr>
            <w:r w:rsidRPr="007B08CE">
              <w:rPr>
                <w:rFonts w:ascii="Times New Roman" w:hAnsi="Times New Roman"/>
                <w:color w:val="00B0F0"/>
              </w:rPr>
              <w:t>(2)(b)</w:t>
            </w:r>
            <w:proofErr w:type="gramStart"/>
            <w:r w:rsidRPr="007B08CE">
              <w:rPr>
                <w:rFonts w:ascii="Times New Roman" w:hAnsi="Times New Roman"/>
                <w:color w:val="00B0F0"/>
              </w:rPr>
              <w:t>2.(</w:t>
            </w:r>
            <w:proofErr w:type="gramEnd"/>
            <w:r w:rsidRPr="007B08CE">
              <w:rPr>
                <w:rFonts w:ascii="Times New Roman" w:hAnsi="Times New Roman"/>
                <w:color w:val="00B0F0"/>
              </w:rPr>
              <w:t>i)</w:t>
            </w:r>
          </w:p>
        </w:tc>
        <w:tc>
          <w:tcPr>
            <w:tcW w:w="2892" w:type="pct"/>
            <w:shd w:val="clear" w:color="auto" w:fill="auto"/>
          </w:tcPr>
          <w:p w14:paraId="60E8AE84" w14:textId="77777777" w:rsidR="00573101" w:rsidRPr="007B08CE" w:rsidRDefault="00573101" w:rsidP="00D652CF">
            <w:pPr>
              <w:pStyle w:val="NormalParagraphStyle"/>
              <w:widowControl/>
              <w:autoSpaceDE/>
              <w:autoSpaceDN/>
              <w:adjustRightInd/>
              <w:spacing w:line="240" w:lineRule="auto"/>
              <w:textAlignment w:val="auto"/>
              <w:rPr>
                <w:rFonts w:ascii="Times New Roman" w:hAnsi="Times New Roman"/>
                <w:color w:val="00B0F0"/>
              </w:rPr>
            </w:pPr>
            <w:r w:rsidRPr="007B08CE">
              <w:rPr>
                <w:rFonts w:ascii="Times New Roman" w:hAnsi="Times New Roman"/>
                <w:color w:val="00B0F0"/>
              </w:rPr>
              <w:t>Stages of speech and language development, characteristics of communication skills, and the impact of communication on all learning.</w:t>
            </w:r>
          </w:p>
        </w:tc>
        <w:tc>
          <w:tcPr>
            <w:tcW w:w="1278" w:type="pct"/>
          </w:tcPr>
          <w:p w14:paraId="597BF816" w14:textId="77777777" w:rsidR="00573101" w:rsidRPr="007B08CE" w:rsidRDefault="00573101" w:rsidP="00D652CF">
            <w:pPr>
              <w:pStyle w:val="NormalParagraphStyle"/>
              <w:widowControl/>
              <w:autoSpaceDE/>
              <w:autoSpaceDN/>
              <w:adjustRightInd/>
              <w:spacing w:line="240" w:lineRule="auto"/>
              <w:textAlignment w:val="auto"/>
              <w:rPr>
                <w:rFonts w:ascii="Times New Roman" w:hAnsi="Times New Roman"/>
                <w:color w:val="00B0F0"/>
              </w:rPr>
            </w:pPr>
            <w:r w:rsidRPr="007B08CE">
              <w:rPr>
                <w:rFonts w:ascii="Times New Roman" w:hAnsi="Times New Roman"/>
                <w:color w:val="00B0F0"/>
              </w:rPr>
              <w:t>Exam 2</w:t>
            </w:r>
          </w:p>
        </w:tc>
      </w:tr>
    </w:tbl>
    <w:p w14:paraId="26632123" w14:textId="77777777"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14:paraId="43FB11F5" w14:textId="77777777"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14:paraId="11ECC078" w14:textId="77777777"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14:paraId="42A0749D" w14:textId="77777777"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BF" w:firstRow="1" w:lastRow="0" w:firstColumn="1" w:lastColumn="0" w:noHBand="0" w:noVBand="0"/>
      </w:tblPr>
      <w:tblGrid>
        <w:gridCol w:w="1749"/>
        <w:gridCol w:w="7810"/>
      </w:tblGrid>
      <w:tr w:rsidR="00573101" w:rsidRPr="00B43D9F" w14:paraId="51FAA5F5" w14:textId="77777777" w:rsidTr="00D652CF">
        <w:tc>
          <w:tcPr>
            <w:tcW w:w="915" w:type="pct"/>
            <w:tcBorders>
              <w:bottom w:val="single" w:sz="4" w:space="0" w:color="auto"/>
            </w:tcBorders>
            <w:shd w:val="solid" w:color="000000" w:fill="auto"/>
          </w:tcPr>
          <w:p w14:paraId="20A68DA5"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 xml:space="preserve">Alabama Standard/Rule </w:t>
            </w:r>
          </w:p>
        </w:tc>
        <w:tc>
          <w:tcPr>
            <w:tcW w:w="4085" w:type="pct"/>
            <w:tcBorders>
              <w:bottom w:val="single" w:sz="4" w:space="0" w:color="auto"/>
            </w:tcBorders>
            <w:shd w:val="solid" w:color="000000" w:fill="auto"/>
          </w:tcPr>
          <w:p w14:paraId="3094A7EB"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FFFFFF"/>
              </w:rPr>
            </w:pPr>
            <w:r w:rsidRPr="00B43D9F">
              <w:rPr>
                <w:rFonts w:ascii="Times New Roman" w:hAnsi="Times New Roman"/>
                <w:color w:val="FFFFFF"/>
              </w:rPr>
              <w:t>Alabama Quality Teaching Standards</w:t>
            </w:r>
          </w:p>
        </w:tc>
      </w:tr>
      <w:tr w:rsidR="00573101" w:rsidRPr="00B43D9F" w14:paraId="28160C6F" w14:textId="77777777" w:rsidTr="00D652CF">
        <w:tc>
          <w:tcPr>
            <w:tcW w:w="915" w:type="pct"/>
            <w:shd w:val="clear" w:color="auto" w:fill="BFBFBF"/>
          </w:tcPr>
          <w:p w14:paraId="17BD7BB4"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b/>
              </w:rPr>
              <w:t>Standard 4</w:t>
            </w:r>
          </w:p>
        </w:tc>
        <w:tc>
          <w:tcPr>
            <w:tcW w:w="4085" w:type="pct"/>
            <w:shd w:val="clear" w:color="auto" w:fill="BFBFBF"/>
          </w:tcPr>
          <w:p w14:paraId="5B3F57BE" w14:textId="77777777"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rPr>
            </w:pPr>
            <w:r w:rsidRPr="00B43D9F">
              <w:rPr>
                <w:rFonts w:ascii="Times New Roman" w:hAnsi="Times New Roman"/>
                <w:b/>
              </w:rPr>
              <w:t>Diversity</w:t>
            </w:r>
          </w:p>
        </w:tc>
      </w:tr>
      <w:tr w:rsidR="00573101" w:rsidRPr="00B43D9F" w14:paraId="6B365BB8" w14:textId="77777777" w:rsidTr="00D652CF">
        <w:tc>
          <w:tcPr>
            <w:tcW w:w="915" w:type="pct"/>
            <w:tcBorders>
              <w:bottom w:val="single" w:sz="4" w:space="0" w:color="auto"/>
            </w:tcBorders>
            <w:shd w:val="clear" w:color="auto" w:fill="D9D9D9"/>
          </w:tcPr>
          <w:p w14:paraId="70E7D430"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p>
        </w:tc>
        <w:tc>
          <w:tcPr>
            <w:tcW w:w="4085" w:type="pct"/>
            <w:tcBorders>
              <w:bottom w:val="single" w:sz="4" w:space="0" w:color="auto"/>
            </w:tcBorders>
            <w:shd w:val="clear" w:color="auto" w:fill="D9D9D9"/>
          </w:tcPr>
          <w:p w14:paraId="08C43BCA"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Special Needs</w:t>
            </w:r>
          </w:p>
        </w:tc>
      </w:tr>
      <w:tr w:rsidR="00573101" w:rsidRPr="00B43D9F" w14:paraId="436A620D" w14:textId="77777777" w:rsidTr="00D652CF">
        <w:tc>
          <w:tcPr>
            <w:tcW w:w="915" w:type="pct"/>
            <w:tcBorders>
              <w:bottom w:val="single" w:sz="4" w:space="0" w:color="auto"/>
            </w:tcBorders>
            <w:shd w:val="clear" w:color="000000" w:fill="auto"/>
          </w:tcPr>
          <w:p w14:paraId="1F69898C"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290-3-3-.03 4</w:t>
            </w:r>
            <w:r w:rsidRPr="00B43D9F">
              <w:rPr>
                <w:rFonts w:ascii="Times New Roman" w:hAnsi="Times New Roman"/>
              </w:rPr>
              <w:t>.7</w:t>
            </w:r>
          </w:p>
        </w:tc>
        <w:tc>
          <w:tcPr>
            <w:tcW w:w="4085" w:type="pct"/>
            <w:tcBorders>
              <w:bottom w:val="single" w:sz="4" w:space="0" w:color="auto"/>
            </w:tcBorders>
            <w:shd w:val="clear" w:color="000000" w:fill="auto"/>
          </w:tcPr>
          <w:p w14:paraId="2ECE8252"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573101" w:rsidRPr="00B43D9F" w14:paraId="3AB053B5" w14:textId="77777777" w:rsidTr="00D652CF">
        <w:tc>
          <w:tcPr>
            <w:tcW w:w="915" w:type="pct"/>
            <w:shd w:val="clear" w:color="auto" w:fill="auto"/>
          </w:tcPr>
          <w:p w14:paraId="63405387"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290-3-3-.03 </w:t>
            </w:r>
            <w:r w:rsidRPr="00B43D9F">
              <w:rPr>
                <w:rFonts w:ascii="Times New Roman" w:hAnsi="Times New Roman"/>
              </w:rPr>
              <w:t>4.8</w:t>
            </w:r>
          </w:p>
        </w:tc>
        <w:tc>
          <w:tcPr>
            <w:tcW w:w="4085" w:type="pct"/>
            <w:shd w:val="clear" w:color="auto" w:fill="auto"/>
          </w:tcPr>
          <w:p w14:paraId="35D154D6"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Facilitates inclusive learning environments that support and address the needs of learners with learning differences and disabilities</w:t>
            </w:r>
          </w:p>
        </w:tc>
      </w:tr>
      <w:tr w:rsidR="00573101" w:rsidRPr="00B43D9F" w14:paraId="7BB64614" w14:textId="77777777" w:rsidTr="00D652CF">
        <w:trPr>
          <w:trHeight w:val="350"/>
        </w:trPr>
        <w:tc>
          <w:tcPr>
            <w:tcW w:w="915" w:type="pct"/>
            <w:tcBorders>
              <w:bottom w:val="single" w:sz="4" w:space="0" w:color="auto"/>
            </w:tcBorders>
            <w:shd w:val="clear" w:color="auto" w:fill="D9D9D9"/>
          </w:tcPr>
          <w:p w14:paraId="198828EA"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b/>
              </w:rPr>
            </w:pPr>
            <w:r w:rsidRPr="00B43D9F">
              <w:rPr>
                <w:rFonts w:ascii="Times New Roman" w:hAnsi="Times New Roman"/>
                <w:b/>
              </w:rPr>
              <w:t>Standard 5</w:t>
            </w:r>
          </w:p>
        </w:tc>
        <w:tc>
          <w:tcPr>
            <w:tcW w:w="4085" w:type="pct"/>
            <w:tcBorders>
              <w:bottom w:val="single" w:sz="4" w:space="0" w:color="auto"/>
            </w:tcBorders>
            <w:shd w:val="clear" w:color="auto" w:fill="D9D9D9"/>
          </w:tcPr>
          <w:p w14:paraId="17964A8A" w14:textId="77777777"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Professionalism</w:t>
            </w:r>
          </w:p>
        </w:tc>
      </w:tr>
      <w:tr w:rsidR="00573101" w:rsidRPr="00B43D9F" w14:paraId="1BFBA436" w14:textId="77777777" w:rsidTr="00D652CF">
        <w:tc>
          <w:tcPr>
            <w:tcW w:w="915" w:type="pct"/>
            <w:shd w:val="clear" w:color="auto" w:fill="auto"/>
          </w:tcPr>
          <w:p w14:paraId="1AAB6514"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290-3-3-.03 </w:t>
            </w:r>
            <w:r w:rsidRPr="00B43D9F">
              <w:rPr>
                <w:rFonts w:ascii="Times New Roman" w:hAnsi="Times New Roman"/>
              </w:rPr>
              <w:t>5.5</w:t>
            </w:r>
          </w:p>
        </w:tc>
        <w:tc>
          <w:tcPr>
            <w:tcW w:w="4085" w:type="pct"/>
            <w:shd w:val="clear" w:color="auto" w:fill="auto"/>
          </w:tcPr>
          <w:p w14:paraId="3C5174D3"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Complies with local, state, and federal regulations and policies</w:t>
            </w:r>
          </w:p>
        </w:tc>
      </w:tr>
      <w:tr w:rsidR="00573101" w:rsidRPr="00B43D9F" w14:paraId="27420C8B" w14:textId="77777777" w:rsidTr="00D652CF">
        <w:tc>
          <w:tcPr>
            <w:tcW w:w="5000" w:type="pct"/>
            <w:gridSpan w:val="2"/>
            <w:shd w:val="clear" w:color="auto" w:fill="BFBFBF"/>
          </w:tcPr>
          <w:p w14:paraId="1FD77221" w14:textId="77777777" w:rsidR="00573101" w:rsidRPr="00B43D9F" w:rsidRDefault="00573101" w:rsidP="00D652CF">
            <w:pPr>
              <w:pStyle w:val="NormalParagraphStyle"/>
              <w:widowControl/>
              <w:autoSpaceDE/>
              <w:autoSpaceDN/>
              <w:adjustRightInd/>
              <w:spacing w:line="240" w:lineRule="auto"/>
              <w:jc w:val="center"/>
              <w:textAlignment w:val="auto"/>
              <w:rPr>
                <w:rFonts w:ascii="Times New Roman" w:hAnsi="Times New Roman"/>
                <w:b/>
              </w:rPr>
            </w:pPr>
            <w:r w:rsidRPr="00B43D9F">
              <w:rPr>
                <w:rFonts w:ascii="Times New Roman" w:hAnsi="Times New Roman"/>
                <w:b/>
              </w:rPr>
              <w:t xml:space="preserve">                             Program Specific</w:t>
            </w:r>
          </w:p>
        </w:tc>
      </w:tr>
      <w:tr w:rsidR="00573101" w:rsidRPr="00B43D9F" w14:paraId="115B008A" w14:textId="77777777" w:rsidTr="00D652CF">
        <w:tc>
          <w:tcPr>
            <w:tcW w:w="915" w:type="pct"/>
            <w:shd w:val="clear" w:color="auto" w:fill="auto"/>
          </w:tcPr>
          <w:p w14:paraId="2BE7FEF3"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14:paraId="7E2C6A91"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(2)(a)</w:t>
            </w:r>
            <w:proofErr w:type="gramStart"/>
            <w:r w:rsidRPr="00B43D9F">
              <w:rPr>
                <w:rFonts w:ascii="Times New Roman" w:hAnsi="Times New Roman"/>
              </w:rPr>
              <w:t>2.(</w:t>
            </w:r>
            <w:proofErr w:type="gramEnd"/>
            <w:r w:rsidRPr="00B43D9F">
              <w:rPr>
                <w:rFonts w:ascii="Times New Roman" w:hAnsi="Times New Roman"/>
              </w:rPr>
              <w:t>i)</w:t>
            </w:r>
          </w:p>
        </w:tc>
        <w:tc>
          <w:tcPr>
            <w:tcW w:w="4085" w:type="pct"/>
            <w:shd w:val="clear" w:color="auto" w:fill="auto"/>
          </w:tcPr>
          <w:p w14:paraId="09014905"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Current federal and state laws and regulations governing and/or impacting on programs for students with exceptionalities.</w:t>
            </w:r>
          </w:p>
        </w:tc>
      </w:tr>
      <w:tr w:rsidR="00573101" w:rsidRPr="00B43D9F" w14:paraId="757E9B63" w14:textId="77777777" w:rsidTr="00D652CF">
        <w:tc>
          <w:tcPr>
            <w:tcW w:w="915" w:type="pct"/>
            <w:shd w:val="clear" w:color="auto" w:fill="auto"/>
          </w:tcPr>
          <w:p w14:paraId="6B3058B1"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14:paraId="38C75EBC"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(2)(a)</w:t>
            </w:r>
            <w:proofErr w:type="gramStart"/>
            <w:r w:rsidRPr="00B43D9F">
              <w:rPr>
                <w:rFonts w:ascii="Times New Roman" w:hAnsi="Times New Roman"/>
              </w:rPr>
              <w:t>2.(</w:t>
            </w:r>
            <w:proofErr w:type="gramEnd"/>
            <w:r w:rsidRPr="00B43D9F">
              <w:rPr>
                <w:rFonts w:ascii="Times New Roman" w:hAnsi="Times New Roman"/>
              </w:rPr>
              <w:t>iii)</w:t>
            </w:r>
          </w:p>
        </w:tc>
        <w:tc>
          <w:tcPr>
            <w:tcW w:w="4085" w:type="pct"/>
            <w:shd w:val="clear" w:color="auto" w:fill="auto"/>
          </w:tcPr>
          <w:p w14:paraId="538A2371"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Diverse cultures, including cultural and socioeconomic factors and their impact on eligibility, programming, instruction, interventions, and implementation of services</w:t>
            </w:r>
          </w:p>
        </w:tc>
      </w:tr>
      <w:tr w:rsidR="00573101" w:rsidRPr="00B43D9F" w14:paraId="2F6A9E27" w14:textId="77777777" w:rsidTr="00D652CF">
        <w:tc>
          <w:tcPr>
            <w:tcW w:w="915" w:type="pct"/>
            <w:shd w:val="clear" w:color="auto" w:fill="auto"/>
          </w:tcPr>
          <w:p w14:paraId="151C100A"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14:paraId="70A018D6"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b/>
                <w:color w:val="auto"/>
              </w:rPr>
              <w:t xml:space="preserve"> </w:t>
            </w:r>
            <w:r w:rsidRPr="00B43D9F">
              <w:rPr>
                <w:rFonts w:ascii="Times New Roman" w:hAnsi="Times New Roman"/>
                <w:color w:val="auto"/>
              </w:rPr>
              <w:t>(2)(e) 2</w:t>
            </w:r>
          </w:p>
        </w:tc>
        <w:tc>
          <w:tcPr>
            <w:tcW w:w="4085" w:type="pct"/>
            <w:shd w:val="clear" w:color="auto" w:fill="auto"/>
          </w:tcPr>
          <w:p w14:paraId="48E5B557"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Knowledge of research-based discipline interventions, which include school-wide, classroom, and individual proactive positive behavior supports.</w:t>
            </w:r>
          </w:p>
        </w:tc>
      </w:tr>
      <w:tr w:rsidR="00573101" w:rsidRPr="00B43D9F" w14:paraId="0907C2C7" w14:textId="77777777" w:rsidTr="00D652CF">
        <w:tc>
          <w:tcPr>
            <w:tcW w:w="915" w:type="pct"/>
            <w:shd w:val="clear" w:color="auto" w:fill="auto"/>
          </w:tcPr>
          <w:p w14:paraId="284205F3"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14:paraId="07EB1592"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 (2)(j)</w:t>
            </w:r>
            <w:proofErr w:type="gramStart"/>
            <w:r w:rsidRPr="00B43D9F">
              <w:rPr>
                <w:rFonts w:ascii="Times New Roman" w:hAnsi="Times New Roman"/>
                <w:color w:val="auto"/>
              </w:rPr>
              <w:t>2.(</w:t>
            </w:r>
            <w:proofErr w:type="gramEnd"/>
            <w:r w:rsidRPr="00B43D9F">
              <w:rPr>
                <w:rFonts w:ascii="Times New Roman" w:hAnsi="Times New Roman"/>
                <w:color w:val="auto"/>
              </w:rPr>
              <w:t>i)</w:t>
            </w:r>
          </w:p>
        </w:tc>
        <w:tc>
          <w:tcPr>
            <w:tcW w:w="4085" w:type="pct"/>
            <w:shd w:val="clear" w:color="auto" w:fill="auto"/>
          </w:tcPr>
          <w:p w14:paraId="60A730CB"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 xml:space="preserve">Roles of professionals, students and families as members of a collaborative team.  </w:t>
            </w:r>
          </w:p>
        </w:tc>
      </w:tr>
      <w:tr w:rsidR="00573101" w:rsidRPr="00B43D9F" w14:paraId="3602F91A" w14:textId="77777777" w:rsidTr="00D652CF">
        <w:tc>
          <w:tcPr>
            <w:tcW w:w="915" w:type="pct"/>
            <w:shd w:val="clear" w:color="auto" w:fill="auto"/>
          </w:tcPr>
          <w:p w14:paraId="09C7F668"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290-3-3-.34 </w:t>
            </w:r>
          </w:p>
          <w:p w14:paraId="5744AA67"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color w:val="auto"/>
              </w:rPr>
            </w:pPr>
            <w:r w:rsidRPr="00B43D9F">
              <w:rPr>
                <w:rFonts w:ascii="Times New Roman" w:hAnsi="Times New Roman"/>
                <w:color w:val="auto"/>
              </w:rPr>
              <w:t xml:space="preserve"> (2)(j)</w:t>
            </w:r>
            <w:proofErr w:type="gramStart"/>
            <w:r w:rsidRPr="00B43D9F">
              <w:rPr>
                <w:rFonts w:ascii="Times New Roman" w:hAnsi="Times New Roman"/>
                <w:color w:val="auto"/>
              </w:rPr>
              <w:t>2.(</w:t>
            </w:r>
            <w:proofErr w:type="gramEnd"/>
            <w:r w:rsidRPr="00B43D9F">
              <w:rPr>
                <w:rFonts w:ascii="Times New Roman" w:hAnsi="Times New Roman"/>
                <w:color w:val="auto"/>
              </w:rPr>
              <w:t>i)</w:t>
            </w:r>
          </w:p>
        </w:tc>
        <w:tc>
          <w:tcPr>
            <w:tcW w:w="4085" w:type="pct"/>
            <w:shd w:val="clear" w:color="auto" w:fill="auto"/>
          </w:tcPr>
          <w:p w14:paraId="004A1B39" w14:textId="77777777" w:rsidR="00573101" w:rsidRPr="00B43D9F" w:rsidRDefault="00573101" w:rsidP="00D652CF">
            <w:pPr>
              <w:pStyle w:val="NormalParagraphStyle"/>
              <w:widowControl/>
              <w:autoSpaceDE/>
              <w:autoSpaceDN/>
              <w:adjustRightInd/>
              <w:spacing w:line="240" w:lineRule="auto"/>
              <w:textAlignment w:val="auto"/>
              <w:rPr>
                <w:rFonts w:ascii="Times New Roman" w:hAnsi="Times New Roman"/>
              </w:rPr>
            </w:pPr>
            <w:r w:rsidRPr="00B43D9F">
              <w:rPr>
                <w:rFonts w:ascii="Times New Roman" w:hAnsi="Times New Roman"/>
              </w:rPr>
              <w:t xml:space="preserve">Strategies for promoting coordination and collaboration between special education services and general education.  </w:t>
            </w:r>
          </w:p>
        </w:tc>
      </w:tr>
    </w:tbl>
    <w:p w14:paraId="2B1B3869" w14:textId="77777777" w:rsidR="00573101" w:rsidRPr="00B43D9F" w:rsidRDefault="00573101" w:rsidP="00573101">
      <w:pPr>
        <w:pStyle w:val="NormalParagraphStyle"/>
        <w:widowControl/>
        <w:autoSpaceDE/>
        <w:autoSpaceDN/>
        <w:adjustRightInd/>
        <w:spacing w:line="240" w:lineRule="auto"/>
        <w:textAlignment w:val="auto"/>
        <w:rPr>
          <w:rFonts w:ascii="Times New Roman" w:hAnsi="Times New Roman"/>
        </w:rPr>
      </w:pPr>
    </w:p>
    <w:p w14:paraId="4E4FCD77" w14:textId="77777777" w:rsidR="007B2076" w:rsidRPr="00B43D9F" w:rsidRDefault="007B2076" w:rsidP="00573101">
      <w:pPr>
        <w:autoSpaceDE w:val="0"/>
        <w:autoSpaceDN w:val="0"/>
        <w:adjustRightInd w:val="0"/>
        <w:ind w:left="360"/>
      </w:pPr>
    </w:p>
    <w:sectPr w:rsidR="007B2076" w:rsidRPr="00B43D9F" w:rsidSect="007B207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2924" w14:textId="77777777" w:rsidR="00EB781A" w:rsidRDefault="00EB781A">
      <w:r>
        <w:separator/>
      </w:r>
    </w:p>
  </w:endnote>
  <w:endnote w:type="continuationSeparator" w:id="0">
    <w:p w14:paraId="7E9FCC57" w14:textId="77777777" w:rsidR="00EB781A" w:rsidRDefault="00EB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8264" w14:textId="77777777" w:rsidR="001D788F" w:rsidRPr="00160977" w:rsidRDefault="001D788F">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FC5969">
      <w:rPr>
        <w:noProof/>
        <w:sz w:val="20"/>
        <w:szCs w:val="20"/>
      </w:rPr>
      <w:t>3</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FC5969">
      <w:rPr>
        <w:noProof/>
        <w:sz w:val="20"/>
        <w:szCs w:val="20"/>
      </w:rPr>
      <w:t>10</w:t>
    </w:r>
    <w:r w:rsidRPr="00160977">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E70E8" w14:textId="77777777" w:rsidR="00EB781A" w:rsidRDefault="00EB781A">
      <w:r>
        <w:separator/>
      </w:r>
    </w:p>
  </w:footnote>
  <w:footnote w:type="continuationSeparator" w:id="0">
    <w:p w14:paraId="24602C3C" w14:textId="77777777" w:rsidR="00EB781A" w:rsidRDefault="00EB78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31A85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1FD4EBE"/>
    <w:multiLevelType w:val="hybridMultilevel"/>
    <w:tmpl w:val="EE78F534"/>
    <w:lvl w:ilvl="0" w:tplc="8C9A7D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3"/>
  </w:num>
  <w:num w:numId="4">
    <w:abstractNumId w:val="9"/>
  </w:num>
  <w:num w:numId="5">
    <w:abstractNumId w:val="8"/>
  </w:num>
  <w:num w:numId="6">
    <w:abstractNumId w:val="6"/>
  </w:num>
  <w:num w:numId="7">
    <w:abstractNumId w:val="5"/>
  </w:num>
  <w:num w:numId="8">
    <w:abstractNumId w:val="0"/>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832"/>
    <w:rsid w:val="00027A04"/>
    <w:rsid w:val="00057B90"/>
    <w:rsid w:val="000B4A24"/>
    <w:rsid w:val="000B7C61"/>
    <w:rsid w:val="000E741B"/>
    <w:rsid w:val="000F03C4"/>
    <w:rsid w:val="000F4CDA"/>
    <w:rsid w:val="00103E80"/>
    <w:rsid w:val="00111D89"/>
    <w:rsid w:val="00144D85"/>
    <w:rsid w:val="00167CFD"/>
    <w:rsid w:val="00171431"/>
    <w:rsid w:val="00197A32"/>
    <w:rsid w:val="001C2047"/>
    <w:rsid w:val="001D1ABF"/>
    <w:rsid w:val="001D788F"/>
    <w:rsid w:val="00202852"/>
    <w:rsid w:val="00221DD0"/>
    <w:rsid w:val="00236053"/>
    <w:rsid w:val="002469B9"/>
    <w:rsid w:val="002571E0"/>
    <w:rsid w:val="0026153C"/>
    <w:rsid w:val="00273536"/>
    <w:rsid w:val="002758D4"/>
    <w:rsid w:val="00297B00"/>
    <w:rsid w:val="002B211D"/>
    <w:rsid w:val="002D46A2"/>
    <w:rsid w:val="003160EC"/>
    <w:rsid w:val="003169F0"/>
    <w:rsid w:val="0031744A"/>
    <w:rsid w:val="00323157"/>
    <w:rsid w:val="0033332A"/>
    <w:rsid w:val="00334333"/>
    <w:rsid w:val="00345CE1"/>
    <w:rsid w:val="00351970"/>
    <w:rsid w:val="00384A80"/>
    <w:rsid w:val="00385195"/>
    <w:rsid w:val="003D68CB"/>
    <w:rsid w:val="003D714F"/>
    <w:rsid w:val="003E4A45"/>
    <w:rsid w:val="00403F4A"/>
    <w:rsid w:val="0040665B"/>
    <w:rsid w:val="004458AF"/>
    <w:rsid w:val="004726B0"/>
    <w:rsid w:val="00496832"/>
    <w:rsid w:val="004A4F66"/>
    <w:rsid w:val="004C47E8"/>
    <w:rsid w:val="004C559E"/>
    <w:rsid w:val="004F12AD"/>
    <w:rsid w:val="004F7CC5"/>
    <w:rsid w:val="005043B5"/>
    <w:rsid w:val="0052105F"/>
    <w:rsid w:val="00533B55"/>
    <w:rsid w:val="00543C99"/>
    <w:rsid w:val="005666B6"/>
    <w:rsid w:val="00573101"/>
    <w:rsid w:val="00580F3E"/>
    <w:rsid w:val="006067D6"/>
    <w:rsid w:val="00613263"/>
    <w:rsid w:val="00614BC2"/>
    <w:rsid w:val="006B781C"/>
    <w:rsid w:val="006E1AE6"/>
    <w:rsid w:val="0070586F"/>
    <w:rsid w:val="00712A0D"/>
    <w:rsid w:val="00734573"/>
    <w:rsid w:val="007346EC"/>
    <w:rsid w:val="0073518B"/>
    <w:rsid w:val="00754BE2"/>
    <w:rsid w:val="00782940"/>
    <w:rsid w:val="00787945"/>
    <w:rsid w:val="007905CE"/>
    <w:rsid w:val="00790E1C"/>
    <w:rsid w:val="00791B60"/>
    <w:rsid w:val="0079506F"/>
    <w:rsid w:val="007B08CE"/>
    <w:rsid w:val="007B2076"/>
    <w:rsid w:val="007F254B"/>
    <w:rsid w:val="007F340B"/>
    <w:rsid w:val="00825BE7"/>
    <w:rsid w:val="00827BBF"/>
    <w:rsid w:val="00832194"/>
    <w:rsid w:val="008322C9"/>
    <w:rsid w:val="00834C57"/>
    <w:rsid w:val="00852C3D"/>
    <w:rsid w:val="008537E2"/>
    <w:rsid w:val="00893662"/>
    <w:rsid w:val="008F181D"/>
    <w:rsid w:val="008F4189"/>
    <w:rsid w:val="008F4D71"/>
    <w:rsid w:val="009014C3"/>
    <w:rsid w:val="00904F3F"/>
    <w:rsid w:val="00906A26"/>
    <w:rsid w:val="00907E18"/>
    <w:rsid w:val="009402D3"/>
    <w:rsid w:val="00994883"/>
    <w:rsid w:val="009B4714"/>
    <w:rsid w:val="009C3799"/>
    <w:rsid w:val="009E53D1"/>
    <w:rsid w:val="009E5B42"/>
    <w:rsid w:val="00A036BF"/>
    <w:rsid w:val="00A06AB9"/>
    <w:rsid w:val="00A21474"/>
    <w:rsid w:val="00A41E1F"/>
    <w:rsid w:val="00A47A97"/>
    <w:rsid w:val="00A81E6C"/>
    <w:rsid w:val="00AA13F3"/>
    <w:rsid w:val="00AA48ED"/>
    <w:rsid w:val="00AB2052"/>
    <w:rsid w:val="00AE46D8"/>
    <w:rsid w:val="00B013E2"/>
    <w:rsid w:val="00B0305B"/>
    <w:rsid w:val="00B13403"/>
    <w:rsid w:val="00B32F7B"/>
    <w:rsid w:val="00B33AC3"/>
    <w:rsid w:val="00B43BB5"/>
    <w:rsid w:val="00B43D9F"/>
    <w:rsid w:val="00B67212"/>
    <w:rsid w:val="00BA6CAC"/>
    <w:rsid w:val="00BB0D28"/>
    <w:rsid w:val="00BB6240"/>
    <w:rsid w:val="00BD4A41"/>
    <w:rsid w:val="00BE57A7"/>
    <w:rsid w:val="00C1416E"/>
    <w:rsid w:val="00C24AE9"/>
    <w:rsid w:val="00C24E26"/>
    <w:rsid w:val="00C324D8"/>
    <w:rsid w:val="00C817E9"/>
    <w:rsid w:val="00CC06F0"/>
    <w:rsid w:val="00CC1F9D"/>
    <w:rsid w:val="00D014E0"/>
    <w:rsid w:val="00D046D6"/>
    <w:rsid w:val="00D059FC"/>
    <w:rsid w:val="00D27038"/>
    <w:rsid w:val="00D30C3F"/>
    <w:rsid w:val="00D37B99"/>
    <w:rsid w:val="00D45F93"/>
    <w:rsid w:val="00D652CF"/>
    <w:rsid w:val="00D74ED2"/>
    <w:rsid w:val="00D82B5C"/>
    <w:rsid w:val="00D871F0"/>
    <w:rsid w:val="00DB5E64"/>
    <w:rsid w:val="00DC2E6E"/>
    <w:rsid w:val="00DC3916"/>
    <w:rsid w:val="00DF71CB"/>
    <w:rsid w:val="00E33680"/>
    <w:rsid w:val="00E5207F"/>
    <w:rsid w:val="00E7566C"/>
    <w:rsid w:val="00EA4C3E"/>
    <w:rsid w:val="00EB6216"/>
    <w:rsid w:val="00EB781A"/>
    <w:rsid w:val="00EC057D"/>
    <w:rsid w:val="00EC74AF"/>
    <w:rsid w:val="00EE22E6"/>
    <w:rsid w:val="00F17959"/>
    <w:rsid w:val="00F237FB"/>
    <w:rsid w:val="00F270DB"/>
    <w:rsid w:val="00F86F9B"/>
    <w:rsid w:val="00FA6E9B"/>
    <w:rsid w:val="00FC09CB"/>
    <w:rsid w:val="00FC3FEC"/>
    <w:rsid w:val="00FC5760"/>
    <w:rsid w:val="00FC5969"/>
    <w:rsid w:val="00FC72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598C4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4B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rsid w:val="00160977"/>
    <w:pPr>
      <w:tabs>
        <w:tab w:val="center" w:pos="4320"/>
        <w:tab w:val="right" w:pos="8640"/>
      </w:tabs>
    </w:pPr>
  </w:style>
  <w:style w:type="paragraph" w:styleId="Footer">
    <w:name w:val="footer"/>
    <w:basedOn w:val="Normal"/>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character" w:styleId="Emphasis">
    <w:name w:val="Emphasis"/>
    <w:uiPriority w:val="20"/>
    <w:qFormat/>
    <w:rsid w:val="00C817E9"/>
    <w:rPr>
      <w:i/>
      <w:iCs/>
    </w:rPr>
  </w:style>
  <w:style w:type="character" w:styleId="FollowedHyperlink">
    <w:name w:val="FollowedHyperlink"/>
    <w:uiPriority w:val="99"/>
    <w:semiHidden/>
    <w:unhideWhenUsed/>
    <w:rsid w:val="00C24AE9"/>
    <w:rPr>
      <w:color w:val="954F72"/>
      <w:u w:val="single"/>
    </w:rPr>
  </w:style>
  <w:style w:type="table" w:styleId="GridTable4-Accent3">
    <w:name w:val="Grid Table 4 Accent 3"/>
    <w:basedOn w:val="TableNormal"/>
    <w:uiPriority w:val="49"/>
    <w:rsid w:val="00A036BF"/>
    <w:rPr>
      <w:rFonts w:ascii="Calibri" w:eastAsia="Calibri" w:hAnsi="Calibri"/>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67728">
      <w:bodyDiv w:val="1"/>
      <w:marLeft w:val="0"/>
      <w:marRight w:val="0"/>
      <w:marTop w:val="0"/>
      <w:marBottom w:val="0"/>
      <w:divBdr>
        <w:top w:val="none" w:sz="0" w:space="0" w:color="auto"/>
        <w:left w:val="none" w:sz="0" w:space="0" w:color="auto"/>
        <w:bottom w:val="none" w:sz="0" w:space="0" w:color="auto"/>
        <w:right w:val="none" w:sz="0" w:space="0" w:color="auto"/>
      </w:divBdr>
    </w:div>
    <w:div w:id="1907378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yperlink" Target="https://www.youtube.com/watch?v=OdqaUcq7YVQ" TargetMode="External"/><Relationship Id="rId9"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3115</Words>
  <Characters>17762</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20836</CharactersWithSpaces>
  <SharedDoc>false</SharedDoc>
  <HLinks>
    <vt:vector size="36" baseType="variant">
      <vt:variant>
        <vt:i4>5963813</vt:i4>
      </vt:variant>
      <vt:variant>
        <vt:i4>17</vt:i4>
      </vt:variant>
      <vt:variant>
        <vt:i4>0</vt:i4>
      </vt:variant>
      <vt:variant>
        <vt:i4>5</vt:i4>
      </vt:variant>
      <vt:variant>
        <vt:lpwstr>http://www.auburn.edu/studentpolicies</vt:lpwstr>
      </vt:variant>
      <vt:variant>
        <vt:lpwstr/>
      </vt:variant>
      <vt:variant>
        <vt:i4>2752604</vt:i4>
      </vt:variant>
      <vt:variant>
        <vt:i4>14</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5963813</vt:i4>
      </vt:variant>
      <vt:variant>
        <vt:i4>11</vt:i4>
      </vt:variant>
      <vt:variant>
        <vt:i4>0</vt:i4>
      </vt:variant>
      <vt:variant>
        <vt:i4>5</vt:i4>
      </vt:variant>
      <vt:variant>
        <vt:lpwstr>http://www.auburn.edu/studentpolicies</vt:lpwstr>
      </vt:variant>
      <vt:variant>
        <vt:lpwstr/>
      </vt:variant>
      <vt:variant>
        <vt:i4>2752604</vt:i4>
      </vt:variant>
      <vt:variant>
        <vt:i4>8</vt:i4>
      </vt:variant>
      <vt:variant>
        <vt:i4>0</vt:i4>
      </vt:variant>
      <vt:variant>
        <vt:i4>5</vt:i4>
      </vt:variant>
      <vt:variant>
        <vt:lpwstr>https://cas.auburn.edu/owa/redir.aspx?C=6030eed59dec435abc9061fa4edc1426&amp;URL=http%3a%2f%2fwww.auburn.edu%2fstudent_info%2fstudent_policies%2f</vt:lpwstr>
      </vt:variant>
      <vt:variant>
        <vt:lpwstr/>
      </vt:variant>
      <vt:variant>
        <vt:i4>2752604</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7864413</vt:i4>
      </vt:variant>
      <vt:variant>
        <vt:i4>2</vt:i4>
      </vt:variant>
      <vt:variant>
        <vt:i4>0</vt:i4>
      </vt:variant>
      <vt:variant>
        <vt:i4>5</vt:i4>
      </vt:variant>
      <vt:variant>
        <vt:lpwstr>https://www.youtube.com/watch?v=OdqaUcq7YVQ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Alexcia Moore</cp:lastModifiedBy>
  <cp:revision>4</cp:revision>
  <cp:lastPrinted>2017-08-19T00:53:00Z</cp:lastPrinted>
  <dcterms:created xsi:type="dcterms:W3CDTF">2017-08-18T20:08:00Z</dcterms:created>
  <dcterms:modified xsi:type="dcterms:W3CDTF">2017-08-19T01:18:00Z</dcterms:modified>
</cp:coreProperties>
</file>