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4E041E6D"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RSED 4910</w:t>
      </w:r>
    </w:p>
    <w:p w14:paraId="17C3D01D" w14:textId="5FE0AC46"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 xml:space="preserve">Practicum </w:t>
      </w:r>
      <w:r w:rsidR="00EE1218">
        <w:rPr>
          <w:rFonts w:ascii="Times New Roman" w:hAnsi="Times New Roman" w:cs="Times New Roman"/>
          <w:color w:val="000000" w:themeColor="text1"/>
        </w:rPr>
        <w:t>–</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Communication Disorders</w:t>
      </w:r>
    </w:p>
    <w:p w14:paraId="488179B8" w14:textId="0587F3FE"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EE1218">
        <w:rPr>
          <w:rFonts w:ascii="Times New Roman" w:hAnsi="Times New Roman" w:cs="Times New Roman"/>
          <w:color w:val="000000" w:themeColor="text1"/>
        </w:rPr>
        <w:tab/>
        <w:t>3</w:t>
      </w:r>
    </w:p>
    <w:p w14:paraId="448D803A" w14:textId="1BD48944" w:rsidR="005E0F1D" w:rsidRPr="00594AC8" w:rsidRDefault="00DE0CFC" w:rsidP="00EE1218">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EE1218">
        <w:rPr>
          <w:rFonts w:ascii="Times New Roman" w:hAnsi="Times New Roman" w:cs="Times New Roman"/>
          <w:color w:val="000000" w:themeColor="text1"/>
        </w:rPr>
        <w:t>Instructor Approval</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7210CF"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4E7773A4" w:rsidR="005E0F1D" w:rsidRPr="00594AC8" w:rsidRDefault="009A227D" w:rsidP="00345154">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5E0F1D" w:rsidRPr="00594AC8">
        <w:rPr>
          <w:rFonts w:ascii="Times New Roman" w:hAnsi="Times New Roman" w:cs="Times New Roman"/>
          <w:color w:val="000000" w:themeColor="text1"/>
        </w:rPr>
        <w:t>Fall 2017</w:t>
      </w:r>
    </w:p>
    <w:p w14:paraId="1265E30C" w14:textId="7780D2AD" w:rsidR="00DE0CFC" w:rsidRPr="00594AC8" w:rsidRDefault="00DE0CFC" w:rsidP="00EE1218">
      <w:pPr>
        <w:tabs>
          <w:tab w:val="left" w:pos="3600"/>
        </w:tabs>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r w:rsidR="00EE1218">
        <w:rPr>
          <w:rFonts w:ascii="Times New Roman" w:hAnsi="Times New Roman" w:cs="Times New Roman"/>
          <w:color w:val="000000" w:themeColor="text1"/>
        </w:rPr>
        <w:tab/>
        <w:t>3 hours a week. Schedule to be worked out with SLP.</w:t>
      </w:r>
    </w:p>
    <w:p w14:paraId="6B33AFEF" w14:textId="3D360BA7"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t>July 2009 (Updated 8/17)</w:t>
      </w:r>
    </w:p>
    <w:p w14:paraId="1ABBF965" w14:textId="77777777" w:rsidR="00DE0CFC" w:rsidRPr="00594AC8" w:rsidRDefault="00DE0CFC" w:rsidP="00DE0CFC">
      <w:pPr>
        <w:rPr>
          <w:rFonts w:ascii="Times New Roman" w:hAnsi="Times New Roman" w:cs="Times New Roman"/>
          <w:color w:val="000000" w:themeColor="text1"/>
        </w:rPr>
      </w:pPr>
    </w:p>
    <w:p w14:paraId="385B5270" w14:textId="4356DCE3"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7B0AAF1B" w14:textId="27FA779E"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(variable) The practicum provides the 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241F2D50" w:rsidR="009A227D" w:rsidRPr="00594AC8" w:rsidRDefault="009A227D" w:rsidP="0015778D">
      <w:pPr>
        <w:pStyle w:val="Heading3"/>
        <w:rPr>
          <w:rStyle w:val="SubtleEmphasis"/>
          <w:rFonts w:ascii="Times New Roman" w:hAnsi="Times New Roman" w:cs="Times New Roman"/>
          <w:color w:val="000000" w:themeColor="text1"/>
        </w:rPr>
      </w:pPr>
      <w:r w:rsidRPr="00594AC8">
        <w:rPr>
          <w:rStyle w:val="SubtleEmphasis"/>
          <w:rFonts w:ascii="Times New Roman" w:hAnsi="Times New Roman" w:cs="Times New Roman"/>
          <w:color w:val="000000" w:themeColor="text1"/>
        </w:rPr>
        <w:t>The student will</w:t>
      </w:r>
      <w:r w:rsidR="00EE1218">
        <w:rPr>
          <w:rStyle w:val="SubtleEmphasis"/>
          <w:rFonts w:ascii="Times New Roman" w:hAnsi="Times New Roman" w:cs="Times New Roman"/>
          <w:color w:val="000000" w:themeColor="text1"/>
        </w:rPr>
        <w:t xml:space="preserve"> gain experience in</w:t>
      </w:r>
      <w:r w:rsidRPr="00594AC8">
        <w:rPr>
          <w:rStyle w:val="SubtleEmphasis"/>
          <w:rFonts w:ascii="Times New Roman" w:hAnsi="Times New Roman" w:cs="Times New Roman"/>
          <w:color w:val="000000" w:themeColor="text1"/>
        </w:rPr>
        <w:t>:</w:t>
      </w:r>
    </w:p>
    <w:p w14:paraId="08876135" w14:textId="72B56D8B"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w:t>
      </w:r>
      <w:r w:rsidR="00EE1218">
        <w:rPr>
          <w:color w:val="000000" w:themeColor="text1"/>
        </w:rPr>
        <w:t>ing</w:t>
      </w:r>
      <w:r w:rsidRPr="00594AC8">
        <w:rPr>
          <w:color w:val="000000" w:themeColor="text1"/>
        </w:rPr>
        <w:t>, select</w:t>
      </w:r>
      <w:r w:rsidR="00EE1218">
        <w:rPr>
          <w:color w:val="000000" w:themeColor="text1"/>
        </w:rPr>
        <w:t>ing</w:t>
      </w:r>
      <w:r w:rsidRPr="00594AC8">
        <w:rPr>
          <w:color w:val="000000" w:themeColor="text1"/>
        </w:rPr>
        <w:t>, administer</w:t>
      </w:r>
      <w:r w:rsidR="00EE1218">
        <w:rPr>
          <w:color w:val="000000" w:themeColor="text1"/>
        </w:rPr>
        <w:t>ing</w:t>
      </w:r>
      <w:r w:rsidRPr="00594AC8">
        <w:rPr>
          <w:color w:val="000000" w:themeColor="text1"/>
        </w:rPr>
        <w:t>, and interpret</w:t>
      </w:r>
      <w:r w:rsidR="00EE1218">
        <w:rPr>
          <w:color w:val="000000" w:themeColor="text1"/>
        </w:rPr>
        <w:t>ing</w:t>
      </w:r>
      <w:r w:rsidRPr="00594AC8">
        <w:rPr>
          <w:color w:val="000000" w:themeColor="text1"/>
        </w:rPr>
        <w:t xml:space="preserve"> formal and informal assessments; 34(1)(b)1</w:t>
      </w:r>
    </w:p>
    <w:p w14:paraId="1402D7A6" w14:textId="6B1E847E" w:rsidR="009A227D" w:rsidRPr="00594AC8" w:rsidRDefault="00EE1218" w:rsidP="00990C93">
      <w:pPr>
        <w:pStyle w:val="Level1"/>
        <w:widowControl/>
        <w:numPr>
          <w:ilvl w:val="0"/>
          <w:numId w:val="6"/>
        </w:numPr>
        <w:jc w:val="left"/>
        <w:rPr>
          <w:color w:val="000000" w:themeColor="text1"/>
        </w:rPr>
      </w:pPr>
      <w:r>
        <w:rPr>
          <w:color w:val="000000" w:themeColor="text1"/>
        </w:rPr>
        <w:t>Translating</w:t>
      </w:r>
      <w:r w:rsidR="009A227D" w:rsidRPr="00594AC8">
        <w:rPr>
          <w:color w:val="000000" w:themeColor="text1"/>
        </w:rPr>
        <w:t xml:space="preserve"> assessment information into functional long-term goals and short-term benchmarks; 34(1)(b)2</w:t>
      </w:r>
    </w:p>
    <w:p w14:paraId="24508CF6" w14:textId="0BD68717"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or assist</w:t>
      </w:r>
      <w:r w:rsidR="00EE1218">
        <w:rPr>
          <w:color w:val="000000" w:themeColor="text1"/>
        </w:rPr>
        <w:t>ing</w:t>
      </w:r>
      <w:r w:rsidRPr="00594AC8">
        <w:rPr>
          <w:color w:val="000000" w:themeColor="text1"/>
        </w:rPr>
        <w:t xml:space="preserve"> other teachers</w:t>
      </w:r>
      <w:r w:rsidR="00EE1218">
        <w:rPr>
          <w:color w:val="000000" w:themeColor="text1"/>
        </w:rPr>
        <w:t>/SLPs</w:t>
      </w:r>
      <w:r w:rsidRPr="00594AC8">
        <w:rPr>
          <w:color w:val="000000" w:themeColor="text1"/>
        </w:rPr>
        <w:t xml:space="preserve"> in implementing the student’s individualized education program by selecting, developing, and using appropriate instructional techniques and methods, ongoing measurement techniques, media and </w:t>
      </w:r>
      <w:r w:rsidRPr="00594AC8">
        <w:rPr>
          <w:color w:val="000000" w:themeColor="text1"/>
        </w:rPr>
        <w:lastRenderedPageBreak/>
        <w:t>materials, equipment, including assistive technology devices, technology devices, technological advances, and support personnel; 34(1)(b)3</w:t>
      </w:r>
    </w:p>
    <w:p w14:paraId="21162783" w14:textId="00294365" w:rsidR="009A227D" w:rsidRPr="00594AC8" w:rsidRDefault="00EE1218" w:rsidP="00990C93">
      <w:pPr>
        <w:pStyle w:val="Level1"/>
        <w:widowControl/>
        <w:numPr>
          <w:ilvl w:val="0"/>
          <w:numId w:val="6"/>
        </w:numPr>
        <w:jc w:val="left"/>
        <w:rPr>
          <w:color w:val="000000" w:themeColor="text1"/>
        </w:rPr>
      </w:pPr>
      <w:r>
        <w:rPr>
          <w:color w:val="000000" w:themeColor="text1"/>
        </w:rPr>
        <w:t>Utilizing</w:t>
      </w:r>
      <w:r w:rsidR="009A227D" w:rsidRPr="00594AC8">
        <w:rPr>
          <w:color w:val="000000" w:themeColor="text1"/>
        </w:rPr>
        <w:t xml:space="preserve"> effective teaching strategies designed to promote learning and improve student achievement; 34(1)(b)6</w:t>
      </w:r>
    </w:p>
    <w:p w14:paraId="69F68CCD" w14:textId="4A0B24B3"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w:t>
      </w:r>
      <w:r w:rsidR="00EE1218">
        <w:rPr>
          <w:color w:val="000000" w:themeColor="text1"/>
        </w:rPr>
        <w:t>ing</w:t>
      </w:r>
      <w:r w:rsidRPr="00594AC8">
        <w:rPr>
          <w:color w:val="000000" w:themeColor="text1"/>
        </w:rPr>
        <w:t xml:space="preserve"> methods, materials, and equipment to meet student needs; 34(1)(b)7</w:t>
      </w:r>
    </w:p>
    <w:p w14:paraId="3730E01D" w14:textId="288BCAE9"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w:t>
      </w:r>
      <w:r w:rsidR="00EE1218">
        <w:rPr>
          <w:color w:val="000000" w:themeColor="text1"/>
        </w:rPr>
        <w:t>ing</w:t>
      </w:r>
      <w:r w:rsidRPr="00594AC8">
        <w:rPr>
          <w:color w:val="000000" w:themeColor="text1"/>
        </w:rPr>
        <w:t xml:space="preserve"> research-based behavior management techniques</w:t>
      </w:r>
      <w:r w:rsidR="005C7854" w:rsidRPr="00594AC8">
        <w:rPr>
          <w:color w:val="000000" w:themeColor="text1"/>
        </w:rPr>
        <w:t xml:space="preserve"> and practices that include school-wide, classroom, and individual proactive positive behavior supports; 34(1)(b)8</w:t>
      </w:r>
    </w:p>
    <w:p w14:paraId="385FFD00" w14:textId="4F9835B2"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w:t>
      </w:r>
      <w:r w:rsidR="00EE1218">
        <w:rPr>
          <w:color w:val="000000" w:themeColor="text1"/>
        </w:rPr>
        <w:t>ing</w:t>
      </w:r>
      <w:r w:rsidRPr="00594AC8">
        <w:rPr>
          <w:color w:val="000000" w:themeColor="text1"/>
        </w:rPr>
        <w:t xml:space="preserve"> and implement</w:t>
      </w:r>
      <w:r w:rsidR="00EE1218">
        <w:rPr>
          <w:color w:val="000000" w:themeColor="text1"/>
        </w:rPr>
        <w:t>ing</w:t>
      </w:r>
      <w:r w:rsidRPr="00594AC8">
        <w:rPr>
          <w:color w:val="000000" w:themeColor="text1"/>
        </w:rPr>
        <w:t xml:space="preserve"> programs that reflect knowledge, awareness, and responsiveness to diverse cultures, including cultural and socioeconomic factors; 34(1)(b) 11</w:t>
      </w:r>
    </w:p>
    <w:p w14:paraId="554E02B9" w14:textId="1D50D61E"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w:t>
      </w:r>
      <w:r w:rsidR="00EE1218">
        <w:rPr>
          <w:color w:val="000000" w:themeColor="text1"/>
        </w:rPr>
        <w:t>ing</w:t>
      </w:r>
      <w:r w:rsidRPr="00594AC8">
        <w:rPr>
          <w:color w:val="000000" w:themeColor="text1"/>
        </w:rPr>
        <w:t xml:space="preserve"> effectively with members</w:t>
      </w:r>
      <w:r w:rsidR="00E17913" w:rsidRPr="00594AC8">
        <w:rPr>
          <w:color w:val="000000" w:themeColor="text1"/>
        </w:rPr>
        <w:t xml:space="preserve"> of the instructional team and professionals from related fields; 34(1)(b)12</w:t>
      </w:r>
    </w:p>
    <w:p w14:paraId="49858010" w14:textId="77777777" w:rsidR="00322E2E" w:rsidRPr="00594AC8" w:rsidRDefault="00322E2E" w:rsidP="00322E2E">
      <w:pPr>
        <w:pStyle w:val="Level1"/>
        <w:widowControl/>
        <w:ind w:left="360"/>
        <w:jc w:val="left"/>
        <w:rPr>
          <w:b/>
          <w:bCs/>
          <w:color w:val="000000" w:themeColor="text1"/>
        </w:rPr>
      </w:pPr>
    </w:p>
    <w:p w14:paraId="58819A99" w14:textId="77777777" w:rsidR="00745668" w:rsidRPr="00594AC8" w:rsidRDefault="00745668" w:rsidP="00745668">
      <w:pPr>
        <w:pStyle w:val="Level1"/>
        <w:widowControl/>
        <w:ind w:left="360"/>
        <w:jc w:val="left"/>
        <w:rPr>
          <w:color w:val="000000" w:themeColor="text1"/>
        </w:rPr>
      </w:pPr>
    </w:p>
    <w:p w14:paraId="7F14D48B" w14:textId="64B022F7"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EE1218">
        <w:rPr>
          <w:color w:val="000000" w:themeColor="text1"/>
        </w:rPr>
        <w:t xml:space="preserve">Students will work directly with the assigned Speech and Language Pathologist in his/her assigned school(s). </w:t>
      </w:r>
      <w:r w:rsidR="00F35205" w:rsidRPr="00594AC8">
        <w:rPr>
          <w:color w:val="000000" w:themeColor="text1"/>
        </w:rPr>
        <w:t>All Dates Listed in 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543A5A30" w14:textId="47348282" w:rsidR="00EE1218" w:rsidRDefault="00EE1218" w:rsidP="00803507">
      <w:pPr>
        <w:pStyle w:val="Level1"/>
        <w:widowControl/>
        <w:numPr>
          <w:ilvl w:val="0"/>
          <w:numId w:val="10"/>
        </w:numPr>
        <w:jc w:val="left"/>
        <w:rPr>
          <w:color w:val="000000" w:themeColor="text1"/>
        </w:rPr>
      </w:pPr>
      <w:r>
        <w:rPr>
          <w:color w:val="000000" w:themeColor="text1"/>
        </w:rPr>
        <w:t>Wear their picture identification at all times during practicum. Details in obtaining the identification will be provided prior to beginning practicum.</w:t>
      </w:r>
    </w:p>
    <w:p w14:paraId="0F32447E" w14:textId="0C3CFD5C" w:rsidR="00F35205"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Go to their assigned sites for a total of </w:t>
      </w:r>
      <w:r w:rsidR="00EE1218">
        <w:rPr>
          <w:color w:val="000000" w:themeColor="text1"/>
        </w:rPr>
        <w:t>3</w:t>
      </w:r>
      <w:r w:rsidRPr="00594AC8">
        <w:rPr>
          <w:color w:val="000000" w:themeColor="text1"/>
        </w:rPr>
        <w:t xml:space="preserve"> hours per. The schedule should be worked out during the student’s first visit. The student and </w:t>
      </w:r>
      <w:r w:rsidR="00EE1218">
        <w:rPr>
          <w:color w:val="000000" w:themeColor="text1"/>
        </w:rPr>
        <w:t>SLP</w:t>
      </w:r>
      <w:r w:rsidRPr="00594AC8">
        <w:rPr>
          <w:color w:val="000000" w:themeColor="text1"/>
        </w:rPr>
        <w:t xml:space="preserve"> will determine the best days and times to come based upon the </w:t>
      </w:r>
      <w:r w:rsidR="00EE1218">
        <w:rPr>
          <w:color w:val="000000" w:themeColor="text1"/>
        </w:rPr>
        <w:t>SLP’s</w:t>
      </w:r>
      <w:r w:rsidRPr="00594AC8">
        <w:rPr>
          <w:color w:val="000000" w:themeColor="text1"/>
        </w:rPr>
        <w:t xml:space="preserve"> daily schedule and the student’s class schedule. </w:t>
      </w:r>
      <w:r w:rsidR="00EE1218">
        <w:rPr>
          <w:color w:val="000000" w:themeColor="text1"/>
        </w:rPr>
        <w:t>Practicum</w:t>
      </w:r>
      <w:r w:rsidRPr="00594AC8">
        <w:rPr>
          <w:color w:val="000000" w:themeColor="text1"/>
        </w:rPr>
        <w:t xml:space="preserve"> hours should be times the student has direct contact with students (i.e. not planning, lunch, etc.).</w:t>
      </w:r>
    </w:p>
    <w:p w14:paraId="5DDAB894" w14:textId="6E60A6FB" w:rsidR="00803507" w:rsidRPr="00594AC8" w:rsidRDefault="00803507" w:rsidP="00EE1218">
      <w:pPr>
        <w:pStyle w:val="Level1"/>
        <w:widowControl/>
        <w:numPr>
          <w:ilvl w:val="0"/>
          <w:numId w:val="10"/>
        </w:numPr>
        <w:jc w:val="left"/>
        <w:rPr>
          <w:color w:val="000000" w:themeColor="text1"/>
        </w:rPr>
      </w:pPr>
      <w:r w:rsidRPr="00594AC8">
        <w:rPr>
          <w:color w:val="000000" w:themeColor="text1"/>
        </w:rPr>
        <w:t xml:space="preserve">Keep an attendance log using the form on Canvas. Students will obtain </w:t>
      </w:r>
      <w:r w:rsidR="00EE1218">
        <w:rPr>
          <w:color w:val="000000" w:themeColor="text1"/>
        </w:rPr>
        <w:t>SLP</w:t>
      </w:r>
      <w:r w:rsidRPr="00594AC8">
        <w:rPr>
          <w:color w:val="000000" w:themeColor="text1"/>
        </w:rPr>
        <w:t xml:space="preserve"> initials weekly and submit on Canvas. Students will turn in a final copy containing the </w:t>
      </w:r>
      <w:r w:rsidR="00EE1218">
        <w:rPr>
          <w:color w:val="000000" w:themeColor="text1"/>
        </w:rPr>
        <w:t>SLP’s</w:t>
      </w:r>
      <w:r w:rsidRPr="00594AC8">
        <w:rPr>
          <w:color w:val="000000" w:themeColor="text1"/>
        </w:rPr>
        <w:t xml:space="preserve">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5C41AD93" w:rsidR="000F6871" w:rsidRPr="00594AC8" w:rsidRDefault="004565FA" w:rsidP="00EE1218">
      <w:pPr>
        <w:pStyle w:val="Level1"/>
        <w:widowControl/>
        <w:numPr>
          <w:ilvl w:val="0"/>
          <w:numId w:val="10"/>
        </w:numPr>
        <w:jc w:val="left"/>
        <w:rPr>
          <w:color w:val="000000" w:themeColor="text1"/>
        </w:rPr>
      </w:pPr>
      <w:r w:rsidRPr="00594AC8">
        <w:rPr>
          <w:color w:val="000000" w:themeColor="text1"/>
        </w:rPr>
        <w:t xml:space="preserve">Work with </w:t>
      </w:r>
      <w:r w:rsidR="00EE1218">
        <w:rPr>
          <w:color w:val="000000" w:themeColor="text1"/>
        </w:rPr>
        <w:t>SLP</w:t>
      </w:r>
      <w:r w:rsidRPr="00594AC8">
        <w:rPr>
          <w:color w:val="000000" w:themeColor="text1"/>
        </w:rPr>
        <w:t xml:space="preserve"> on a schedule that permits t</w:t>
      </w:r>
      <w:r w:rsidR="008E4B59" w:rsidRPr="00594AC8">
        <w:rPr>
          <w:color w:val="000000" w:themeColor="text1"/>
        </w:rPr>
        <w:t>he student some time to observe and assist before taking over instructional duties.</w:t>
      </w:r>
    </w:p>
    <w:p w14:paraId="532A4367" w14:textId="77777777" w:rsidR="008E4B59" w:rsidRPr="00594AC8" w:rsidRDefault="008E4B59" w:rsidP="008E4B59">
      <w:pPr>
        <w:pStyle w:val="Level1"/>
        <w:widowControl/>
        <w:ind w:left="1140"/>
        <w:jc w:val="left"/>
        <w:rPr>
          <w:color w:val="000000" w:themeColor="text1"/>
        </w:rPr>
      </w:pPr>
    </w:p>
    <w:p w14:paraId="259381BC" w14:textId="26E4CDDC" w:rsidR="008E4B59" w:rsidRPr="0015778D" w:rsidRDefault="008E4B59" w:rsidP="008E4B59">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lastRenderedPageBreak/>
        <w:t>Assignments and Evaluations</w:t>
      </w:r>
    </w:p>
    <w:p w14:paraId="46BFB24C" w14:textId="5EACC2B5" w:rsidR="008E4B59" w:rsidRPr="00594AC8"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EE1218">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EE1218">
        <w:tc>
          <w:tcPr>
            <w:tcW w:w="1990"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53A6C3B2" w:rsidR="008E4B59" w:rsidRPr="00594AC8"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EE1218">
              <w:rPr>
                <w:rFonts w:ascii="Times New Roman" w:hAnsi="Times New Roman" w:cs="Times New Roman"/>
                <w:color w:val="000000" w:themeColor="text1"/>
              </w:rPr>
              <w:t>8/28</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39397E62"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p>
        </w:tc>
      </w:tr>
      <w:tr w:rsidR="00594AC8" w:rsidRPr="00594AC8" w14:paraId="085DC22D" w14:textId="77777777" w:rsidTr="00EE1218">
        <w:tc>
          <w:tcPr>
            <w:tcW w:w="1990" w:type="dxa"/>
          </w:tcPr>
          <w:p w14:paraId="4288BB78" w14:textId="27E0FAE7"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550DA5F6" w14:textId="77777777" w:rsidR="008E4B59" w:rsidRDefault="008E4B59" w:rsidP="00EE121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4CDBD0AA" w14:textId="77777777" w:rsidR="00EE1218" w:rsidRDefault="00EE1218" w:rsidP="00EE1218">
            <w:pPr>
              <w:rPr>
                <w:rFonts w:ascii="Times New Roman" w:hAnsi="Times New Roman" w:cs="Times New Roman"/>
                <w:color w:val="000000" w:themeColor="text1"/>
              </w:rPr>
            </w:pPr>
            <w:r>
              <w:rPr>
                <w:rFonts w:ascii="Times New Roman" w:hAnsi="Times New Roman" w:cs="Times New Roman"/>
                <w:color w:val="000000" w:themeColor="text1"/>
              </w:rPr>
              <w:t>Midterm- 10/9</w:t>
            </w:r>
          </w:p>
          <w:p w14:paraId="46FC5FF5" w14:textId="0E46CE11" w:rsidR="00EE1218" w:rsidRPr="00594AC8" w:rsidRDefault="00EE1218" w:rsidP="00EE1218">
            <w:pPr>
              <w:rPr>
                <w:rFonts w:ascii="Times New Roman" w:hAnsi="Times New Roman" w:cs="Times New Roman"/>
                <w:color w:val="000000" w:themeColor="text1"/>
              </w:rPr>
            </w:pPr>
            <w:r>
              <w:rPr>
                <w:rFonts w:ascii="Times New Roman" w:hAnsi="Times New Roman" w:cs="Times New Roman"/>
                <w:color w:val="000000" w:themeColor="text1"/>
              </w:rPr>
              <w:t>Final – 12/11</w:t>
            </w:r>
          </w:p>
        </w:tc>
        <w:tc>
          <w:tcPr>
            <w:tcW w:w="5298" w:type="dxa"/>
          </w:tcPr>
          <w:p w14:paraId="5AFA1A36" w14:textId="5A2F45FF" w:rsidR="008E4B59" w:rsidRPr="00594AC8" w:rsidRDefault="008E4B59"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cooperating teacher initial the form weekly to verify your attendance and sign the bottom of each page when a page is completed. You will submit the form on Canvas </w:t>
            </w:r>
            <w:r w:rsidR="006A197E">
              <w:rPr>
                <w:rFonts w:ascii="Times New Roman" w:hAnsi="Times New Roman" w:cs="Times New Roman"/>
                <w:color w:val="000000" w:themeColor="text1"/>
              </w:rPr>
              <w:t xml:space="preserve">twice during the semester and also submit </w:t>
            </w:r>
            <w:r w:rsidRPr="00594AC8">
              <w:rPr>
                <w:rFonts w:ascii="Times New Roman" w:hAnsi="Times New Roman" w:cs="Times New Roman"/>
                <w:color w:val="000000" w:themeColor="text1"/>
              </w:rPr>
              <w:t>a hard copy of your final attendance verification at the end of the semester.</w:t>
            </w:r>
          </w:p>
        </w:tc>
        <w:tc>
          <w:tcPr>
            <w:tcW w:w="2062" w:type="dxa"/>
          </w:tcPr>
          <w:p w14:paraId="47CC6C26" w14:textId="24CB546C"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50</w:t>
            </w:r>
            <w:r w:rsidR="00877D17" w:rsidRPr="00594AC8">
              <w:rPr>
                <w:rFonts w:ascii="Times New Roman" w:hAnsi="Times New Roman" w:cs="Times New Roman"/>
                <w:color w:val="000000" w:themeColor="text1"/>
              </w:rPr>
              <w:t xml:space="preserve"> points</w:t>
            </w:r>
          </w:p>
        </w:tc>
      </w:tr>
      <w:tr w:rsidR="00594AC8" w:rsidRPr="00594AC8" w14:paraId="0B7A4579" w14:textId="77777777" w:rsidTr="00EE1218">
        <w:tc>
          <w:tcPr>
            <w:tcW w:w="1990" w:type="dxa"/>
          </w:tcPr>
          <w:p w14:paraId="5EB3F47B" w14:textId="37A9F200" w:rsidR="008E4B59" w:rsidRPr="00594AC8" w:rsidRDefault="00EE1218" w:rsidP="006A197E">
            <w:pPr>
              <w:rPr>
                <w:rFonts w:ascii="Times New Roman" w:hAnsi="Times New Roman" w:cs="Times New Roman"/>
                <w:color w:val="000000" w:themeColor="text1"/>
              </w:rPr>
            </w:pPr>
            <w:r>
              <w:rPr>
                <w:rFonts w:ascii="Times New Roman" w:hAnsi="Times New Roman" w:cs="Times New Roman"/>
                <w:color w:val="000000" w:themeColor="text1"/>
              </w:rPr>
              <w:t xml:space="preserve">Weekly </w:t>
            </w:r>
            <w:r w:rsidR="006A197E">
              <w:rPr>
                <w:rFonts w:ascii="Times New Roman" w:hAnsi="Times New Roman" w:cs="Times New Roman"/>
                <w:color w:val="000000" w:themeColor="text1"/>
              </w:rPr>
              <w:t>Reflections</w:t>
            </w:r>
          </w:p>
          <w:p w14:paraId="4C776B85" w14:textId="77777777" w:rsidR="00877D17" w:rsidRPr="00594AC8" w:rsidRDefault="00877D17" w:rsidP="008E4B59">
            <w:pPr>
              <w:rPr>
                <w:rFonts w:ascii="Times New Roman" w:hAnsi="Times New Roman" w:cs="Times New Roman"/>
                <w:color w:val="000000" w:themeColor="text1"/>
              </w:rPr>
            </w:pPr>
          </w:p>
          <w:p w14:paraId="0FEF000F" w14:textId="614ABE20"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Every Monday by 8:00 a.m. beginning 9/11 through 12/11</w:t>
            </w:r>
          </w:p>
        </w:tc>
        <w:tc>
          <w:tcPr>
            <w:tcW w:w="5298" w:type="dxa"/>
          </w:tcPr>
          <w:p w14:paraId="5EE1EC68" w14:textId="03BE469B" w:rsidR="008E4B59" w:rsidRPr="00594AC8" w:rsidRDefault="00EE1218" w:rsidP="008E4B59">
            <w:pPr>
              <w:rPr>
                <w:rFonts w:ascii="Times New Roman" w:hAnsi="Times New Roman" w:cs="Times New Roman"/>
                <w:color w:val="000000" w:themeColor="text1"/>
              </w:rPr>
            </w:pPr>
            <w:r>
              <w:rPr>
                <w:rFonts w:ascii="Times New Roman" w:hAnsi="Times New Roman" w:cs="Times New Roman"/>
                <w:color w:val="000000" w:themeColor="text1"/>
              </w:rPr>
              <w:t>Type a reflection of your activities and performance for the week. Reflections should be at least a paragraph.</w:t>
            </w:r>
          </w:p>
        </w:tc>
        <w:tc>
          <w:tcPr>
            <w:tcW w:w="2062" w:type="dxa"/>
          </w:tcPr>
          <w:p w14:paraId="1C372B06" w14:textId="7C43380F"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25 points each</w:t>
            </w:r>
          </w:p>
        </w:tc>
      </w:tr>
      <w:tr w:rsidR="00594AC8" w:rsidRPr="00594AC8" w14:paraId="425803F4" w14:textId="77777777" w:rsidTr="00EE1218">
        <w:tc>
          <w:tcPr>
            <w:tcW w:w="1990" w:type="dxa"/>
          </w:tcPr>
          <w:p w14:paraId="1CDA1238" w14:textId="74F99E85"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668C7C0A"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9/1</w:t>
            </w:r>
            <w:r w:rsidR="00EE1218">
              <w:rPr>
                <w:rFonts w:ascii="Times New Roman" w:hAnsi="Times New Roman" w:cs="Times New Roman"/>
                <w:color w:val="000000" w:themeColor="text1"/>
              </w:rPr>
              <w:t>1</w:t>
            </w:r>
          </w:p>
        </w:tc>
        <w:tc>
          <w:tcPr>
            <w:tcW w:w="5298"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 site broken into at least 30 minute increments. 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62BA583" w14:textId="77777777" w:rsidTr="00EE1218">
        <w:tc>
          <w:tcPr>
            <w:tcW w:w="1990" w:type="dxa"/>
          </w:tcPr>
          <w:p w14:paraId="0B095FE3" w14:textId="01B04C7A"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6372A2F5" w14:textId="77777777" w:rsidR="00877D17" w:rsidRPr="00594AC8" w:rsidRDefault="00877D17" w:rsidP="008E4B59">
            <w:pPr>
              <w:rPr>
                <w:rFonts w:ascii="Times New Roman" w:hAnsi="Times New Roman" w:cs="Times New Roman"/>
                <w:color w:val="000000" w:themeColor="text1"/>
              </w:rPr>
            </w:pPr>
          </w:p>
          <w:p w14:paraId="459C798A" w14:textId="3FE28B84"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9/18</w:t>
            </w:r>
          </w:p>
        </w:tc>
        <w:tc>
          <w:tcPr>
            <w:tcW w:w="5298" w:type="dxa"/>
          </w:tcPr>
          <w:p w14:paraId="1EEF6B11" w14:textId="74B203F9"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Make copies of the school’s emergency procedures for severe weather, fire, and intruder. You must describe signals/sirens, specific procedures to follow, and evacuation routes/destinations. Submit on Canvas.</w:t>
            </w:r>
          </w:p>
        </w:tc>
        <w:tc>
          <w:tcPr>
            <w:tcW w:w="2062" w:type="dxa"/>
          </w:tcPr>
          <w:p w14:paraId="61EB2D09" w14:textId="6C4F5A78"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49A16C3C" w14:textId="77777777" w:rsidTr="00EE1218">
        <w:tc>
          <w:tcPr>
            <w:tcW w:w="1990" w:type="dxa"/>
          </w:tcPr>
          <w:p w14:paraId="4C1E1F9C" w14:textId="029734B8" w:rsidR="008E4B59" w:rsidRPr="00594AC8" w:rsidRDefault="002B03DB" w:rsidP="006A197E">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4BCC95AF" w14:textId="77777777" w:rsidR="002B03DB"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Midterm – 10/9</w:t>
            </w:r>
          </w:p>
          <w:p w14:paraId="6889DC20" w14:textId="7CE42D97" w:rsidR="006A197E"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Final – 12/11</w:t>
            </w:r>
          </w:p>
        </w:tc>
        <w:tc>
          <w:tcPr>
            <w:tcW w:w="5298" w:type="dxa"/>
          </w:tcPr>
          <w:p w14:paraId="77B24364" w14:textId="5167F5A7" w:rsidR="008E4B59" w:rsidRDefault="00FE0D56" w:rsidP="006A197E">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cooperating </w:t>
            </w:r>
            <w:r w:rsidR="006A197E">
              <w:rPr>
                <w:rFonts w:ascii="Times New Roman" w:hAnsi="Times New Roman" w:cs="Times New Roman"/>
                <w:color w:val="000000" w:themeColor="text1"/>
              </w:rPr>
              <w:t>SLP</w:t>
            </w:r>
            <w:r w:rsidRPr="00594AC8">
              <w:rPr>
                <w:rFonts w:ascii="Times New Roman" w:hAnsi="Times New Roman" w:cs="Times New Roman"/>
                <w:color w:val="000000" w:themeColor="text1"/>
              </w:rPr>
              <w:t xml:space="preserve"> at least a week in advance.</w:t>
            </w:r>
            <w:r w:rsidR="002C69D4" w:rsidRPr="00594AC8">
              <w:rPr>
                <w:rFonts w:ascii="Times New Roman" w:hAnsi="Times New Roman" w:cs="Times New Roman"/>
                <w:color w:val="000000" w:themeColor="text1"/>
              </w:rPr>
              <w:t xml:space="preserve"> Be sure to complete all demographic information prior to providing the forms to your </w:t>
            </w:r>
            <w:r w:rsidR="006A197E">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(s).  Make sure all forms contain signatures before uploading to Canvas.</w:t>
            </w:r>
          </w:p>
          <w:p w14:paraId="58B5ECCB" w14:textId="5A84C418" w:rsidR="006A197E"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Submit hard copies of evaluations at the end of the semester.</w:t>
            </w:r>
          </w:p>
          <w:p w14:paraId="5AE24241" w14:textId="77777777" w:rsidR="002C69D4" w:rsidRPr="00594AC8" w:rsidRDefault="002C69D4" w:rsidP="002C69D4">
            <w:pPr>
              <w:rPr>
                <w:rFonts w:ascii="Times New Roman" w:hAnsi="Times New Roman" w:cs="Times New Roman"/>
                <w:color w:val="000000" w:themeColor="text1"/>
              </w:rPr>
            </w:pPr>
          </w:p>
          <w:p w14:paraId="771DCBDE" w14:textId="1FCFD3A9" w:rsidR="002C69D4" w:rsidRPr="00594AC8" w:rsidRDefault="006A197E" w:rsidP="006A197E">
            <w:pPr>
              <w:rPr>
                <w:rFonts w:ascii="Times New Roman" w:hAnsi="Times New Roman" w:cs="Times New Roman"/>
                <w:color w:val="000000" w:themeColor="text1"/>
              </w:rPr>
            </w:pPr>
            <w:r>
              <w:rPr>
                <w:rFonts w:ascii="Times New Roman" w:hAnsi="Times New Roman" w:cs="Times New Roman"/>
                <w:color w:val="000000" w:themeColor="text1"/>
              </w:rPr>
              <w:t>2</w:t>
            </w:r>
            <w:r w:rsidR="002C69D4" w:rsidRPr="00594AC8">
              <w:rPr>
                <w:rFonts w:ascii="Times New Roman" w:hAnsi="Times New Roman" w:cs="Times New Roman"/>
                <w:color w:val="000000" w:themeColor="text1"/>
              </w:rPr>
              <w:t xml:space="preserve"> Professional Disposition Evaluations – completed by your </w:t>
            </w:r>
            <w:r>
              <w:rPr>
                <w:rFonts w:ascii="Times New Roman" w:hAnsi="Times New Roman" w:cs="Times New Roman"/>
                <w:color w:val="000000" w:themeColor="text1"/>
              </w:rPr>
              <w:t>SLP</w:t>
            </w:r>
            <w:r w:rsidR="002C69D4" w:rsidRPr="00594AC8">
              <w:rPr>
                <w:rFonts w:ascii="Times New Roman" w:hAnsi="Times New Roman" w:cs="Times New Roman"/>
                <w:color w:val="000000" w:themeColor="text1"/>
              </w:rPr>
              <w:t xml:space="preserve">. </w:t>
            </w:r>
          </w:p>
          <w:p w14:paraId="72EE8BDC" w14:textId="2311A619"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acceptable professional dispositions throughout the semester. If, at any time, there is a concern about a student’s professional dispositions, the student will be notified through a professional dispositions evaluation. Each dispositions evaluation containing an unacceptable rating will result in a 600 point deduction. </w:t>
            </w:r>
          </w:p>
          <w:p w14:paraId="0AF81C2D" w14:textId="61CFF448" w:rsidR="002C69D4" w:rsidRPr="00594AC8" w:rsidRDefault="002C69D4" w:rsidP="006A197E">
            <w:pPr>
              <w:rPr>
                <w:rFonts w:ascii="Times New Roman" w:hAnsi="Times New Roman" w:cs="Times New Roman"/>
                <w:color w:val="000000" w:themeColor="text1"/>
              </w:rPr>
            </w:pP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02C2D9D7" w:rsidR="008E4B59" w:rsidRPr="00594AC8" w:rsidRDefault="006A197E" w:rsidP="008E4B59">
            <w:pPr>
              <w:rPr>
                <w:rFonts w:ascii="Times New Roman" w:hAnsi="Times New Roman" w:cs="Times New Roman"/>
                <w:color w:val="000000" w:themeColor="text1"/>
              </w:rPr>
            </w:pPr>
            <w:r>
              <w:rPr>
                <w:rFonts w:ascii="Times New Roman" w:hAnsi="Times New Roman" w:cs="Times New Roman"/>
                <w:color w:val="000000" w:themeColor="text1"/>
              </w:rPr>
              <w:t>225 points each</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976658D" w:rsidR="002078A0"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80-100% of points on assignments are earned and final dispositions evaluation contains all acceptable ratings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709DA62E" w:rsidR="002078A0" w:rsidRPr="00594AC8" w:rsidRDefault="0080515F" w:rsidP="006A197E">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w:t>
      </w:r>
      <w:r w:rsidR="006A197E">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0BD69BF6"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 and evaluation forms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w:t>
      </w:r>
      <w:r w:rsidRPr="00594AC8">
        <w:rPr>
          <w:rFonts w:ascii="Times New Roman" w:hAnsi="Times New Roman" w:cs="Times New Roman"/>
          <w:color w:val="000000" w:themeColor="text1"/>
        </w:rPr>
        <w:lastRenderedPageBreak/>
        <w:t xml:space="preserve">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2888099D" w:rsidR="0080515F" w:rsidRPr="00594AC8" w:rsidRDefault="0080515F" w:rsidP="006A197E">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w:t>
      </w:r>
      <w:r w:rsidR="006A197E">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hours</w:t>
      </w:r>
      <w:r w:rsidR="006A197E">
        <w:rPr>
          <w:rFonts w:ascii="Times New Roman" w:hAnsi="Times New Roman" w:cs="Times New Roman"/>
          <w:color w:val="000000" w:themeColor="text1"/>
        </w:rPr>
        <w:t xml:space="preserve"> a week</w:t>
      </w:r>
      <w:bookmarkStart w:id="0" w:name="_GoBack"/>
      <w:bookmarkEnd w:id="0"/>
      <w:r w:rsidRPr="00594AC8">
        <w:rPr>
          <w:rFonts w:ascii="Times New Roman" w:hAnsi="Times New Roman" w:cs="Times New Roman"/>
          <w:color w:val="000000" w:themeColor="text1"/>
        </w:rPr>
        <w:t xml:space="preserve">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0" w:history="1">
        <w:r w:rsidRPr="00594AC8">
          <w:rPr>
            <w:rStyle w:val="Hyperlink"/>
            <w:rFonts w:ascii="Times New Roman" w:hAnsi="Times New Roman" w:cs="Times New Roman"/>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0D9C3E86"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1"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7D68F64C"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2"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01A9AE9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3"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4"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7777777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Pr="00594AC8">
        <w:rPr>
          <w:rFonts w:ascii="Times New Roman" w:hAnsi="Times New Roman"/>
          <w:b/>
          <w:color w:val="000000" w:themeColor="text1"/>
        </w:rPr>
        <w:t>RSED 4910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60184" w14:textId="77777777" w:rsidR="007210CF" w:rsidRDefault="007210CF" w:rsidP="00EF0F97">
      <w:r>
        <w:separator/>
      </w:r>
    </w:p>
  </w:endnote>
  <w:endnote w:type="continuationSeparator" w:id="0">
    <w:p w14:paraId="29A0910F" w14:textId="77777777" w:rsidR="007210CF" w:rsidRDefault="007210CF"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197E">
      <w:rPr>
        <w:rStyle w:val="PageNumber"/>
        <w:noProof/>
      </w:rPr>
      <w:t>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F39EE" w14:textId="77777777" w:rsidR="00EF0F97" w:rsidRDefault="00EF0F9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A0738" w14:textId="77777777" w:rsidR="007210CF" w:rsidRDefault="007210CF" w:rsidP="00EF0F97">
      <w:r>
        <w:separator/>
      </w:r>
    </w:p>
  </w:footnote>
  <w:footnote w:type="continuationSeparator" w:id="0">
    <w:p w14:paraId="385F7A3B" w14:textId="77777777" w:rsidR="007210CF" w:rsidRDefault="007210CF" w:rsidP="00EF0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61663" w14:textId="77777777" w:rsidR="00EF0F97" w:rsidRDefault="00EF0F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55E43" w14:textId="77777777" w:rsidR="00EF0F97" w:rsidRDefault="00EF0F9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29FFC" w14:textId="77777777" w:rsidR="00EF0F97" w:rsidRDefault="00EF0F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9"/>
  </w:num>
  <w:num w:numId="5">
    <w:abstractNumId w:val="1"/>
  </w:num>
  <w:num w:numId="6">
    <w:abstractNumId w:val="16"/>
  </w:num>
  <w:num w:numId="7">
    <w:abstractNumId w:val="15"/>
  </w:num>
  <w:num w:numId="8">
    <w:abstractNumId w:val="12"/>
  </w:num>
  <w:num w:numId="9">
    <w:abstractNumId w:val="5"/>
  </w:num>
  <w:num w:numId="10">
    <w:abstractNumId w:val="4"/>
  </w:num>
  <w:num w:numId="11">
    <w:abstractNumId w:val="7"/>
  </w:num>
  <w:num w:numId="12">
    <w:abstractNumId w:val="18"/>
  </w:num>
  <w:num w:numId="13">
    <w:abstractNumId w:val="11"/>
  </w:num>
  <w:num w:numId="14">
    <w:abstractNumId w:val="2"/>
  </w:num>
  <w:num w:numId="15">
    <w:abstractNumId w:val="13"/>
  </w:num>
  <w:num w:numId="16">
    <w:abstractNumId w:val="10"/>
  </w:num>
  <w:num w:numId="17">
    <w:abstractNumId w:val="8"/>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F6871"/>
    <w:rsid w:val="0015778D"/>
    <w:rsid w:val="002078A0"/>
    <w:rsid w:val="002B03DB"/>
    <w:rsid w:val="002C69D4"/>
    <w:rsid w:val="002D54DB"/>
    <w:rsid w:val="002E4E2F"/>
    <w:rsid w:val="00304123"/>
    <w:rsid w:val="00322E2E"/>
    <w:rsid w:val="00345154"/>
    <w:rsid w:val="004565FA"/>
    <w:rsid w:val="00594AC8"/>
    <w:rsid w:val="005A024A"/>
    <w:rsid w:val="005C7854"/>
    <w:rsid w:val="005E0F1D"/>
    <w:rsid w:val="006942D3"/>
    <w:rsid w:val="006A197E"/>
    <w:rsid w:val="007210CF"/>
    <w:rsid w:val="00745668"/>
    <w:rsid w:val="00774A0B"/>
    <w:rsid w:val="007D3C6F"/>
    <w:rsid w:val="00803507"/>
    <w:rsid w:val="0080515F"/>
    <w:rsid w:val="00877D17"/>
    <w:rsid w:val="00886D12"/>
    <w:rsid w:val="008E4B59"/>
    <w:rsid w:val="00984404"/>
    <w:rsid w:val="00990C93"/>
    <w:rsid w:val="009A227D"/>
    <w:rsid w:val="00AF3CC2"/>
    <w:rsid w:val="00BB5C3B"/>
    <w:rsid w:val="00BD6245"/>
    <w:rsid w:val="00BE5EF4"/>
    <w:rsid w:val="00BF716D"/>
    <w:rsid w:val="00C024CF"/>
    <w:rsid w:val="00CB3789"/>
    <w:rsid w:val="00CC37FC"/>
    <w:rsid w:val="00DE0CFC"/>
    <w:rsid w:val="00DE6117"/>
    <w:rsid w:val="00E17913"/>
    <w:rsid w:val="00E85E1B"/>
    <w:rsid w:val="00EA3540"/>
    <w:rsid w:val="00EE1218"/>
    <w:rsid w:val="00EF0F97"/>
    <w:rsid w:val="00EF6D3F"/>
    <w:rsid w:val="00F35205"/>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burn.edu/student_info/student_policies/"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brumbka@gmail.com" TargetMode="External"/><Relationship Id="rId11" Type="http://schemas.openxmlformats.org/officeDocument/2006/relationships/hyperlink" Target="Link%20to%20Create%20Youtube%20Account" TargetMode="External"/><Relationship Id="rId12" Type="http://schemas.openxmlformats.org/officeDocument/2006/relationships/hyperlink" Target="Link%20to%20YouTube%20Privacy%20Settings" TargetMode="External"/><Relationship Id="rId13" Type="http://schemas.openxmlformats.org/officeDocument/2006/relationships/hyperlink" Target="Link%20to%20Directions%20on%20Uploading%20Videos%20to%20YouTube" TargetMode="External"/><Relationship Id="rId14" Type="http://schemas.openxmlformats.org/officeDocument/2006/relationships/hyperlink" Target="http://www.auburn.edu/studentpolicie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kschweck@auburn.edu" TargetMode="External"/><Relationship Id="rId8"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2664</Words>
  <Characters>15187</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Schweck</cp:lastModifiedBy>
  <cp:revision>3</cp:revision>
  <cp:lastPrinted>2017-08-28T19:30:00Z</cp:lastPrinted>
  <dcterms:created xsi:type="dcterms:W3CDTF">2017-09-15T05:18:00Z</dcterms:created>
  <dcterms:modified xsi:type="dcterms:W3CDTF">2017-09-15T05:34:00Z</dcterms:modified>
</cp:coreProperties>
</file>