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ACB" w:rsidRPr="00443C58" w:rsidRDefault="00967ACB" w:rsidP="00443C58">
      <w:pPr>
        <w:pStyle w:val="Title"/>
      </w:pPr>
      <w:r w:rsidRPr="00443C58">
        <w:fldChar w:fldCharType="begin"/>
      </w:r>
      <w:r w:rsidRPr="00443C58">
        <w:instrText xml:space="preserve"> SEQ CHAPTER \h \r 1</w:instrText>
      </w:r>
      <w:r w:rsidRPr="00443C58">
        <w:fldChar w:fldCharType="end"/>
      </w:r>
      <w:r w:rsidR="00B3193F" w:rsidRPr="00443C58">
        <w:t xml:space="preserve">RSED </w:t>
      </w:r>
      <w:r w:rsidR="005F43BA">
        <w:t>7400/7406</w:t>
      </w:r>
      <w:r w:rsidR="003E17BE">
        <w:t xml:space="preserve"> </w:t>
      </w:r>
      <w:bookmarkStart w:id="0" w:name="_GoBack"/>
      <w:bookmarkEnd w:id="0"/>
      <w:r w:rsidR="003E17BE">
        <w:t>Curriculum and Theory in Specialization</w:t>
      </w:r>
    </w:p>
    <w:p w:rsidR="00967ACB" w:rsidRPr="00443C58" w:rsidRDefault="00D827BF" w:rsidP="00443C58">
      <w:pPr>
        <w:pStyle w:val="Title"/>
      </w:pPr>
      <w:r w:rsidRPr="00443C58">
        <w:t xml:space="preserve">Auburn University </w:t>
      </w:r>
      <w:r w:rsidR="00967ACB" w:rsidRPr="00443C58">
        <w:t xml:space="preserve">Department of </w:t>
      </w:r>
      <w:r w:rsidR="005F43BA">
        <w:t>Special Ed</w:t>
      </w:r>
      <w:r w:rsidR="00E501EC" w:rsidRPr="00443C58">
        <w:t>ucation, Rehabilitation, Counseling</w:t>
      </w:r>
    </w:p>
    <w:p w:rsidR="00967ACB" w:rsidRPr="0018076A" w:rsidRDefault="00967ACB" w:rsidP="003929D5">
      <w:pPr>
        <w:pStyle w:val="Level1"/>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szCs w:val="24"/>
        </w:rPr>
        <w:t>Course Number</w:t>
      </w:r>
      <w:r w:rsidR="00443C58">
        <w:rPr>
          <w:szCs w:val="24"/>
        </w:rPr>
        <w:t xml:space="preserve">: RSED </w:t>
      </w:r>
      <w:r w:rsidR="00434490">
        <w:rPr>
          <w:szCs w:val="24"/>
        </w:rPr>
        <w:t>7400/7406</w:t>
      </w:r>
    </w:p>
    <w:p w:rsidR="00E45865" w:rsidRPr="0018076A" w:rsidRDefault="00967ACB"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Course Title:</w:t>
      </w:r>
      <w:r w:rsidR="005650C8">
        <w:rPr>
          <w:szCs w:val="24"/>
        </w:rPr>
        <w:t xml:space="preserve"> Curricul</w:t>
      </w:r>
      <w:r w:rsidR="003929D5">
        <w:rPr>
          <w:szCs w:val="24"/>
        </w:rPr>
        <w:t xml:space="preserve">um and Theory in Specialization, </w:t>
      </w:r>
      <w:r w:rsidR="00D21F6C" w:rsidRPr="00D21F6C">
        <w:rPr>
          <w:b/>
          <w:szCs w:val="24"/>
        </w:rPr>
        <w:t>Credit</w:t>
      </w:r>
      <w:r w:rsidR="003929D5">
        <w:rPr>
          <w:szCs w:val="24"/>
        </w:rPr>
        <w:t xml:space="preserve"> </w:t>
      </w:r>
      <w:r w:rsidR="00D21F6C">
        <w:rPr>
          <w:szCs w:val="24"/>
        </w:rPr>
        <w:t>3 hours</w:t>
      </w:r>
    </w:p>
    <w:p w:rsidR="00967ACB" w:rsidRPr="00D21F6C" w:rsidRDefault="00E45865" w:rsidP="003929D5">
      <w:pPr>
        <w:widowControl w:val="0"/>
        <w:tabs>
          <w:tab w:val="left" w:pos="-984"/>
          <w:tab w:val="left" w:pos="-720"/>
          <w:tab w:val="left" w:pos="0"/>
          <w:tab w:val="left" w:pos="360"/>
          <w:tab w:val="left" w:pos="1440"/>
          <w:tab w:val="left" w:pos="2160"/>
        </w:tabs>
        <w:rPr>
          <w:b/>
          <w:szCs w:val="24"/>
        </w:rPr>
      </w:pPr>
      <w:r w:rsidRPr="0018076A">
        <w:rPr>
          <w:b/>
          <w:szCs w:val="24"/>
        </w:rPr>
        <w:t>Meeting T</w:t>
      </w:r>
      <w:r w:rsidR="003929D5">
        <w:rPr>
          <w:b/>
          <w:szCs w:val="24"/>
        </w:rPr>
        <w:t>imes: M</w:t>
      </w:r>
      <w:r w:rsidR="00443C58">
        <w:rPr>
          <w:b/>
          <w:szCs w:val="24"/>
        </w:rPr>
        <w:t>onday</w:t>
      </w:r>
      <w:r w:rsidR="003929D5">
        <w:rPr>
          <w:b/>
          <w:szCs w:val="24"/>
        </w:rPr>
        <w:t xml:space="preserve"> 4:00-6:25, </w:t>
      </w:r>
      <w:r w:rsidR="0011042A">
        <w:rPr>
          <w:b/>
          <w:szCs w:val="24"/>
        </w:rPr>
        <w:t xml:space="preserve">HC </w:t>
      </w:r>
      <w:r w:rsidR="00434490">
        <w:rPr>
          <w:b/>
          <w:szCs w:val="24"/>
        </w:rPr>
        <w:t>1126</w:t>
      </w:r>
      <w:r w:rsidR="003929D5">
        <w:rPr>
          <w:b/>
          <w:szCs w:val="24"/>
        </w:rPr>
        <w:t xml:space="preserve">, </w:t>
      </w:r>
      <w:r w:rsidR="00443C58">
        <w:rPr>
          <w:b/>
          <w:szCs w:val="24"/>
        </w:rPr>
        <w:t xml:space="preserve">Office hours </w:t>
      </w:r>
      <w:r w:rsidR="00434490">
        <w:rPr>
          <w:b/>
          <w:szCs w:val="24"/>
        </w:rPr>
        <w:t>M</w:t>
      </w:r>
      <w:r w:rsidR="00443C58">
        <w:rPr>
          <w:b/>
          <w:szCs w:val="24"/>
        </w:rPr>
        <w:t>onday</w:t>
      </w:r>
      <w:r w:rsidR="00434490">
        <w:rPr>
          <w:b/>
          <w:szCs w:val="24"/>
        </w:rPr>
        <w:t xml:space="preserve"> 3-4</w:t>
      </w:r>
      <w:r w:rsidR="00EF362C">
        <w:rPr>
          <w:b/>
          <w:szCs w:val="24"/>
        </w:rPr>
        <w:t xml:space="preserve"> </w:t>
      </w:r>
      <w:r w:rsidR="00D21F6C">
        <w:rPr>
          <w:szCs w:val="24"/>
        </w:rPr>
        <w:t>or by appt.</w:t>
      </w:r>
    </w:p>
    <w:p w:rsidR="003929D5" w:rsidRDefault="00967ACB"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Instructor:</w:t>
      </w:r>
      <w:r w:rsidR="00D21F6C">
        <w:rPr>
          <w:szCs w:val="24"/>
        </w:rPr>
        <w:t xml:space="preserve"> </w:t>
      </w:r>
      <w:r w:rsidR="00EF362C">
        <w:rPr>
          <w:szCs w:val="24"/>
        </w:rPr>
        <w:t>Margaret Flores</w:t>
      </w:r>
      <w:r w:rsidR="003929D5">
        <w:rPr>
          <w:szCs w:val="24"/>
        </w:rPr>
        <w:t xml:space="preserve">  </w:t>
      </w:r>
    </w:p>
    <w:p w:rsidR="00967ACB" w:rsidRPr="0018076A" w:rsidRDefault="00E45865" w:rsidP="00D21F6C">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 xml:space="preserve">Instructor’s email:  </w:t>
      </w:r>
      <w:r w:rsidR="00EF362C">
        <w:rPr>
          <w:szCs w:val="24"/>
        </w:rPr>
        <w:t>mflores</w:t>
      </w:r>
      <w:r w:rsidRPr="0018076A">
        <w:rPr>
          <w:szCs w:val="24"/>
        </w:rPr>
        <w:t>@auburn.edu</w:t>
      </w:r>
    </w:p>
    <w:p w:rsidR="003929D5" w:rsidRDefault="00E45865" w:rsidP="003A2F2F">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18076A">
        <w:rPr>
          <w:b/>
          <w:szCs w:val="24"/>
        </w:rPr>
        <w:t xml:space="preserve">Instructor’s phone: </w:t>
      </w:r>
      <w:r w:rsidR="00944734">
        <w:rPr>
          <w:szCs w:val="24"/>
        </w:rPr>
        <w:t>334-844-</w:t>
      </w:r>
      <w:r w:rsidR="00EF362C">
        <w:rPr>
          <w:szCs w:val="24"/>
        </w:rPr>
        <w:t>2107</w:t>
      </w:r>
    </w:p>
    <w:p w:rsidR="00967ACB" w:rsidRPr="0018076A" w:rsidRDefault="00E45865" w:rsidP="003A2F2F">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18076A">
        <w:rPr>
          <w:b/>
          <w:szCs w:val="24"/>
        </w:rPr>
        <w:t>Office location:</w:t>
      </w:r>
      <w:r w:rsidR="005074B3">
        <w:rPr>
          <w:szCs w:val="24"/>
        </w:rPr>
        <w:t xml:space="preserve"> </w:t>
      </w:r>
      <w:r w:rsidR="009F7332">
        <w:rPr>
          <w:szCs w:val="24"/>
        </w:rPr>
        <w:t>HC 1224 B</w:t>
      </w:r>
    </w:p>
    <w:p w:rsidR="00E45865" w:rsidRPr="003929D5" w:rsidRDefault="00967ACB" w:rsidP="003929D5">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3929D5">
        <w:rPr>
          <w:b/>
          <w:szCs w:val="24"/>
        </w:rPr>
        <w:t>Date Syllabus Prepared:</w:t>
      </w:r>
      <w:r w:rsidRPr="003929D5">
        <w:rPr>
          <w:szCs w:val="24"/>
        </w:rPr>
        <w:t xml:space="preserve"> </w:t>
      </w:r>
      <w:r w:rsidR="00434490" w:rsidRPr="003929D5">
        <w:rPr>
          <w:szCs w:val="24"/>
        </w:rPr>
        <w:t>August 2017</w:t>
      </w:r>
    </w:p>
    <w:p w:rsidR="00967ACB" w:rsidRPr="0018076A" w:rsidRDefault="00127C11" w:rsidP="003929D5">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Required Readings</w:t>
      </w:r>
      <w:r w:rsidR="00967ACB" w:rsidRPr="0018076A">
        <w:rPr>
          <w:b/>
          <w:szCs w:val="24"/>
        </w:rPr>
        <w:t>:</w:t>
      </w:r>
      <w:r w:rsidR="00967ACB" w:rsidRPr="0018076A">
        <w:rPr>
          <w:szCs w:val="24"/>
        </w:rPr>
        <w:t xml:space="preserve"> </w:t>
      </w:r>
    </w:p>
    <w:p w:rsidR="00434490" w:rsidRDefault="00434490" w:rsidP="00434490">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Cs w:val="24"/>
        </w:rPr>
      </w:pPr>
      <w:r>
        <w:rPr>
          <w:szCs w:val="24"/>
        </w:rPr>
        <w:t xml:space="preserve">Greer, R. D., &amp; Ross, D. E. </w:t>
      </w:r>
      <w:r>
        <w:rPr>
          <w:i/>
          <w:szCs w:val="24"/>
        </w:rPr>
        <w:t>Verbal behavior anal</w:t>
      </w:r>
      <w:r w:rsidRPr="00133767">
        <w:rPr>
          <w:i/>
          <w:szCs w:val="24"/>
        </w:rPr>
        <w:t>y</w:t>
      </w:r>
      <w:r>
        <w:rPr>
          <w:i/>
          <w:szCs w:val="24"/>
        </w:rPr>
        <w:t>sis: Inducing and expanding new verbal capabilities in children with language delay</w:t>
      </w:r>
      <w:r>
        <w:rPr>
          <w:szCs w:val="24"/>
        </w:rPr>
        <w:t>. Boston, MA: Pearson</w:t>
      </w:r>
      <w:r w:rsidR="005F43BA">
        <w:rPr>
          <w:szCs w:val="24"/>
        </w:rPr>
        <w:t xml:space="preserve">       </w:t>
      </w:r>
    </w:p>
    <w:p w:rsidR="00127C11" w:rsidRDefault="00127C11" w:rsidP="00434490">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Cs w:val="24"/>
        </w:rPr>
      </w:pPr>
      <w:r>
        <w:rPr>
          <w:szCs w:val="24"/>
        </w:rPr>
        <w:t>Articles associated with weekly topics posted on Canvas (modules section, organized by week)</w:t>
      </w:r>
    </w:p>
    <w:p w:rsidR="00A45AF5" w:rsidRPr="003929D5" w:rsidRDefault="00967ACB" w:rsidP="003929D5">
      <w:pPr>
        <w:rPr>
          <w:sz w:val="22"/>
          <w:szCs w:val="22"/>
        </w:rPr>
      </w:pPr>
      <w:r w:rsidRPr="0018076A">
        <w:rPr>
          <w:b/>
          <w:szCs w:val="24"/>
        </w:rPr>
        <w:t>COURSE DESCRIPTION:</w:t>
      </w:r>
      <w:r w:rsidRPr="0018076A">
        <w:rPr>
          <w:szCs w:val="24"/>
        </w:rPr>
        <w:t xml:space="preserve"> </w:t>
      </w:r>
      <w:r w:rsidR="00434490" w:rsidRPr="00E60D6E">
        <w:rPr>
          <w:sz w:val="22"/>
          <w:szCs w:val="22"/>
        </w:rPr>
        <w:t xml:space="preserve">This course presents principles and procedures </w:t>
      </w:r>
      <w:r w:rsidR="00434490">
        <w:rPr>
          <w:sz w:val="22"/>
          <w:szCs w:val="22"/>
        </w:rPr>
        <w:t>associated with interventions to establish verbal capabilities in children with developmental disabilities who have language delays.</w:t>
      </w:r>
      <w:r w:rsidR="00434490">
        <w:rPr>
          <w:color w:val="000000"/>
          <w:szCs w:val="24"/>
          <w:lang w:val="en"/>
        </w:rPr>
        <w:t xml:space="preserve"> </w:t>
      </w:r>
    </w:p>
    <w:p w:rsidR="00967ACB" w:rsidRPr="0018076A" w:rsidRDefault="00967ACB">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7A31F8">
        <w:rPr>
          <w:b/>
          <w:szCs w:val="24"/>
        </w:rPr>
        <w:t>COURSE OBJECTIVES:</w:t>
      </w:r>
      <w:r w:rsidRPr="0018076A">
        <w:rPr>
          <w:szCs w:val="24"/>
        </w:rPr>
        <w:t xml:space="preserve"> After appropriate learning activities, the student will:</w:t>
      </w:r>
    </w:p>
    <w:p w:rsidR="00434490" w:rsidRDefault="00743449" w:rsidP="00434490">
      <w:pPr>
        <w:tabs>
          <w:tab w:val="left" w:pos="1080"/>
        </w:tabs>
        <w:ind w:left="1080" w:hanging="360"/>
        <w:rPr>
          <w:sz w:val="22"/>
          <w:szCs w:val="22"/>
        </w:rPr>
      </w:pPr>
      <w:r w:rsidRPr="0083125B">
        <w:rPr>
          <w:sz w:val="22"/>
          <w:szCs w:val="22"/>
        </w:rPr>
        <w:t>1.</w:t>
      </w:r>
      <w:r w:rsidR="003929D5">
        <w:rPr>
          <w:sz w:val="22"/>
          <w:szCs w:val="22"/>
        </w:rPr>
        <w:t xml:space="preserve"> </w:t>
      </w:r>
      <w:proofErr w:type="gramStart"/>
      <w:r w:rsidR="00434490">
        <w:rPr>
          <w:sz w:val="22"/>
          <w:szCs w:val="22"/>
        </w:rPr>
        <w:t>assess</w:t>
      </w:r>
      <w:proofErr w:type="gramEnd"/>
      <w:r w:rsidR="00434490">
        <w:rPr>
          <w:sz w:val="22"/>
          <w:szCs w:val="22"/>
        </w:rPr>
        <w:t xml:space="preserve">,  measure, and analyze data related to language learning </w:t>
      </w:r>
    </w:p>
    <w:p w:rsidR="00434490" w:rsidRPr="0083125B" w:rsidRDefault="003929D5" w:rsidP="00434490">
      <w:pPr>
        <w:tabs>
          <w:tab w:val="left" w:pos="1080"/>
        </w:tabs>
        <w:ind w:left="1080" w:hanging="360"/>
        <w:rPr>
          <w:sz w:val="22"/>
          <w:szCs w:val="22"/>
        </w:rPr>
      </w:pPr>
      <w:r>
        <w:rPr>
          <w:sz w:val="22"/>
          <w:szCs w:val="22"/>
        </w:rPr>
        <w:t xml:space="preserve">2. </w:t>
      </w:r>
      <w:proofErr w:type="gramStart"/>
      <w:r w:rsidR="00434490">
        <w:rPr>
          <w:sz w:val="22"/>
          <w:szCs w:val="22"/>
        </w:rPr>
        <w:t>use</w:t>
      </w:r>
      <w:proofErr w:type="gramEnd"/>
      <w:r w:rsidR="00434490">
        <w:rPr>
          <w:sz w:val="22"/>
          <w:szCs w:val="22"/>
        </w:rPr>
        <w:t xml:space="preserve"> verbal </w:t>
      </w:r>
      <w:proofErr w:type="spellStart"/>
      <w:r w:rsidR="00434490">
        <w:rPr>
          <w:sz w:val="22"/>
          <w:szCs w:val="22"/>
        </w:rPr>
        <w:t>operants</w:t>
      </w:r>
      <w:proofErr w:type="spellEnd"/>
      <w:r w:rsidR="00434490">
        <w:rPr>
          <w:sz w:val="22"/>
          <w:szCs w:val="22"/>
        </w:rPr>
        <w:t xml:space="preserve"> as a basis for language development </w:t>
      </w:r>
    </w:p>
    <w:p w:rsidR="00434490" w:rsidRPr="0083125B" w:rsidRDefault="00434490" w:rsidP="00434490">
      <w:pPr>
        <w:tabs>
          <w:tab w:val="left" w:pos="1080"/>
        </w:tabs>
        <w:ind w:left="1080" w:hanging="360"/>
        <w:rPr>
          <w:sz w:val="22"/>
          <w:szCs w:val="22"/>
        </w:rPr>
      </w:pPr>
      <w:r>
        <w:rPr>
          <w:sz w:val="22"/>
          <w:szCs w:val="22"/>
        </w:rPr>
        <w:t>3</w:t>
      </w:r>
      <w:r w:rsidR="003929D5">
        <w:rPr>
          <w:sz w:val="22"/>
          <w:szCs w:val="22"/>
        </w:rPr>
        <w:t xml:space="preserve">. </w:t>
      </w:r>
      <w:proofErr w:type="gramStart"/>
      <w:r>
        <w:rPr>
          <w:sz w:val="22"/>
          <w:szCs w:val="22"/>
        </w:rPr>
        <w:t>use</w:t>
      </w:r>
      <w:proofErr w:type="gramEnd"/>
      <w:r>
        <w:rPr>
          <w:sz w:val="22"/>
          <w:szCs w:val="22"/>
        </w:rPr>
        <w:t xml:space="preserve"> echoic training </w:t>
      </w:r>
    </w:p>
    <w:p w:rsidR="00434490" w:rsidRPr="0083125B" w:rsidRDefault="00434490" w:rsidP="00434490">
      <w:pPr>
        <w:tabs>
          <w:tab w:val="left" w:pos="1080"/>
        </w:tabs>
        <w:ind w:left="1080" w:hanging="360"/>
        <w:rPr>
          <w:sz w:val="22"/>
          <w:szCs w:val="22"/>
        </w:rPr>
      </w:pPr>
      <w:r>
        <w:rPr>
          <w:sz w:val="22"/>
          <w:szCs w:val="22"/>
        </w:rPr>
        <w:t>4</w:t>
      </w:r>
      <w:r w:rsidRPr="0083125B">
        <w:rPr>
          <w:sz w:val="22"/>
          <w:szCs w:val="22"/>
        </w:rPr>
        <w:t>.</w:t>
      </w:r>
      <w:r w:rsidR="003929D5">
        <w:rPr>
          <w:sz w:val="22"/>
          <w:szCs w:val="22"/>
        </w:rPr>
        <w:t xml:space="preserve"> </w:t>
      </w:r>
      <w:proofErr w:type="gramStart"/>
      <w:r>
        <w:rPr>
          <w:sz w:val="22"/>
          <w:szCs w:val="22"/>
        </w:rPr>
        <w:t>use</w:t>
      </w:r>
      <w:proofErr w:type="gramEnd"/>
      <w:r>
        <w:rPr>
          <w:sz w:val="22"/>
          <w:szCs w:val="22"/>
        </w:rPr>
        <w:t xml:space="preserve"> </w:t>
      </w:r>
      <w:proofErr w:type="spellStart"/>
      <w:r>
        <w:rPr>
          <w:sz w:val="22"/>
          <w:szCs w:val="22"/>
        </w:rPr>
        <w:t>mand</w:t>
      </w:r>
      <w:proofErr w:type="spellEnd"/>
      <w:r>
        <w:rPr>
          <w:sz w:val="22"/>
          <w:szCs w:val="22"/>
        </w:rPr>
        <w:t xml:space="preserve"> training </w:t>
      </w:r>
    </w:p>
    <w:p w:rsidR="00434490" w:rsidRPr="0083125B" w:rsidRDefault="00434490" w:rsidP="00434490">
      <w:pPr>
        <w:tabs>
          <w:tab w:val="left" w:pos="1080"/>
        </w:tabs>
        <w:ind w:left="1080" w:hanging="360"/>
        <w:rPr>
          <w:sz w:val="22"/>
          <w:szCs w:val="22"/>
        </w:rPr>
      </w:pPr>
      <w:r>
        <w:rPr>
          <w:sz w:val="22"/>
          <w:szCs w:val="22"/>
        </w:rPr>
        <w:t>5</w:t>
      </w:r>
      <w:r w:rsidRPr="0083125B">
        <w:rPr>
          <w:sz w:val="22"/>
          <w:szCs w:val="22"/>
        </w:rPr>
        <w:t>.</w:t>
      </w:r>
      <w:r w:rsidR="003929D5">
        <w:rPr>
          <w:sz w:val="22"/>
          <w:szCs w:val="22"/>
        </w:rPr>
        <w:t xml:space="preserve"> </w:t>
      </w:r>
      <w:proofErr w:type="gramStart"/>
      <w:r>
        <w:rPr>
          <w:sz w:val="22"/>
          <w:szCs w:val="22"/>
        </w:rPr>
        <w:t>use</w:t>
      </w:r>
      <w:proofErr w:type="gramEnd"/>
      <w:r>
        <w:rPr>
          <w:sz w:val="22"/>
          <w:szCs w:val="22"/>
        </w:rPr>
        <w:t xml:space="preserve"> intra-verbal training </w:t>
      </w:r>
    </w:p>
    <w:p w:rsidR="00434490" w:rsidRPr="0083125B" w:rsidRDefault="00434490" w:rsidP="00434490">
      <w:pPr>
        <w:tabs>
          <w:tab w:val="left" w:pos="1080"/>
        </w:tabs>
        <w:ind w:left="1080" w:hanging="360"/>
        <w:rPr>
          <w:sz w:val="22"/>
          <w:szCs w:val="22"/>
        </w:rPr>
      </w:pPr>
      <w:r>
        <w:rPr>
          <w:sz w:val="22"/>
          <w:szCs w:val="22"/>
        </w:rPr>
        <w:t>6</w:t>
      </w:r>
      <w:r w:rsidRPr="0083125B">
        <w:rPr>
          <w:sz w:val="22"/>
          <w:szCs w:val="22"/>
        </w:rPr>
        <w:t>.</w:t>
      </w:r>
      <w:r w:rsidR="003929D5">
        <w:rPr>
          <w:sz w:val="22"/>
          <w:szCs w:val="22"/>
        </w:rPr>
        <w:t xml:space="preserve"> </w:t>
      </w:r>
      <w:proofErr w:type="gramStart"/>
      <w:r>
        <w:rPr>
          <w:sz w:val="22"/>
          <w:szCs w:val="22"/>
        </w:rPr>
        <w:t>use</w:t>
      </w:r>
      <w:proofErr w:type="gramEnd"/>
      <w:r>
        <w:rPr>
          <w:sz w:val="22"/>
          <w:szCs w:val="22"/>
        </w:rPr>
        <w:t xml:space="preserve"> listener training</w:t>
      </w:r>
    </w:p>
    <w:p w:rsidR="0000342D" w:rsidRPr="0018076A" w:rsidRDefault="0000342D" w:rsidP="00434490">
      <w:pPr>
        <w:tabs>
          <w:tab w:val="left" w:pos="1080"/>
        </w:tabs>
        <w:ind w:left="1080" w:hanging="360"/>
        <w:rPr>
          <w:szCs w:val="24"/>
        </w:rPr>
      </w:pPr>
    </w:p>
    <w:p w:rsidR="00967ACB" w:rsidRDefault="004D18E0" w:rsidP="00D94575">
      <w:pPr>
        <w:widowControl w:val="0"/>
        <w:tabs>
          <w:tab w:val="left" w:pos="720"/>
          <w:tab w:val="left" w:pos="1440"/>
          <w:tab w:val="left" w:pos="6480"/>
          <w:tab w:val="left" w:pos="7380"/>
          <w:tab w:val="left" w:pos="8640"/>
        </w:tabs>
        <w:jc w:val="both"/>
        <w:rPr>
          <w:szCs w:val="24"/>
        </w:rPr>
      </w:pPr>
      <w:r w:rsidRPr="0018076A">
        <w:rPr>
          <w:b/>
          <w:szCs w:val="24"/>
        </w:rPr>
        <w:t>COURSE CONTENT</w:t>
      </w:r>
      <w:r w:rsidR="00AC2F88" w:rsidRPr="0018076A">
        <w:rPr>
          <w:b/>
          <w:szCs w:val="24"/>
        </w:rPr>
        <w:t xml:space="preserve"> SCHEDULE</w:t>
      </w:r>
    </w:p>
    <w:tbl>
      <w:tblPr>
        <w:tblStyle w:val="TableGrid"/>
        <w:tblW w:w="0" w:type="auto"/>
        <w:tblLook w:val="04A0" w:firstRow="1" w:lastRow="0" w:firstColumn="1" w:lastColumn="0" w:noHBand="0" w:noVBand="1"/>
        <w:tblCaption w:val="Course Content Schedule "/>
        <w:tblDescription w:val="The table tells what the student will have available each weeek of the semester. The top row is the date, course topic, readings due, and assignments due. the left columns is the week"/>
      </w:tblPr>
      <w:tblGrid>
        <w:gridCol w:w="1086"/>
        <w:gridCol w:w="3091"/>
        <w:gridCol w:w="3390"/>
        <w:gridCol w:w="2593"/>
      </w:tblGrid>
      <w:tr w:rsidR="008E4C70" w:rsidRPr="00C66B12" w:rsidTr="00443C58">
        <w:trPr>
          <w:tblHeader/>
        </w:trPr>
        <w:tc>
          <w:tcPr>
            <w:tcW w:w="1086" w:type="dxa"/>
            <w:hideMark/>
          </w:tcPr>
          <w:p w:rsidR="00C66B12" w:rsidRPr="00C66B12" w:rsidRDefault="00C66B12" w:rsidP="00C66B12">
            <w:pPr>
              <w:ind w:left="120" w:right="120"/>
              <w:rPr>
                <w:color w:val="000000"/>
                <w:szCs w:val="24"/>
              </w:rPr>
            </w:pPr>
            <w:r w:rsidRPr="00C66B12">
              <w:rPr>
                <w:color w:val="000000"/>
                <w:szCs w:val="24"/>
              </w:rPr>
              <w:t>Date</w:t>
            </w:r>
          </w:p>
        </w:tc>
        <w:tc>
          <w:tcPr>
            <w:tcW w:w="3091" w:type="dxa"/>
            <w:hideMark/>
          </w:tcPr>
          <w:p w:rsidR="00C66B12" w:rsidRPr="00C66B12" w:rsidRDefault="00C66B12" w:rsidP="00C66B12">
            <w:pPr>
              <w:ind w:left="120" w:right="120"/>
              <w:rPr>
                <w:color w:val="000000"/>
                <w:szCs w:val="24"/>
              </w:rPr>
            </w:pPr>
            <w:r w:rsidRPr="00C66B12">
              <w:rPr>
                <w:color w:val="000000"/>
                <w:szCs w:val="24"/>
              </w:rPr>
              <w:t>Topic</w:t>
            </w:r>
          </w:p>
        </w:tc>
        <w:tc>
          <w:tcPr>
            <w:tcW w:w="3390" w:type="dxa"/>
            <w:hideMark/>
          </w:tcPr>
          <w:p w:rsidR="00C66B12" w:rsidRPr="00C66B12" w:rsidRDefault="00C66B12" w:rsidP="00C66B12">
            <w:pPr>
              <w:ind w:left="120" w:right="120"/>
              <w:rPr>
                <w:color w:val="000000"/>
                <w:szCs w:val="24"/>
              </w:rPr>
            </w:pPr>
            <w:r w:rsidRPr="00C66B12">
              <w:rPr>
                <w:color w:val="000000"/>
                <w:szCs w:val="24"/>
              </w:rPr>
              <w:t>Readings</w:t>
            </w:r>
          </w:p>
        </w:tc>
        <w:tc>
          <w:tcPr>
            <w:tcW w:w="2593" w:type="dxa"/>
            <w:hideMark/>
          </w:tcPr>
          <w:p w:rsidR="00C66B12" w:rsidRPr="00C66B12" w:rsidRDefault="00C66B12" w:rsidP="00C66B12">
            <w:pPr>
              <w:ind w:left="120" w:right="120"/>
              <w:rPr>
                <w:color w:val="000000"/>
                <w:szCs w:val="24"/>
              </w:rPr>
            </w:pPr>
            <w:r w:rsidRPr="00C66B12">
              <w:rPr>
                <w:color w:val="000000"/>
                <w:szCs w:val="24"/>
              </w:rPr>
              <w:t>Assignments Due</w:t>
            </w:r>
          </w:p>
        </w:tc>
      </w:tr>
      <w:tr w:rsidR="004317E9" w:rsidRPr="00C66B12" w:rsidTr="00443C58">
        <w:tc>
          <w:tcPr>
            <w:tcW w:w="1086" w:type="dxa"/>
          </w:tcPr>
          <w:p w:rsidR="004317E9" w:rsidRDefault="00434490" w:rsidP="00396F39">
            <w:pPr>
              <w:ind w:left="120" w:right="120"/>
              <w:rPr>
                <w:color w:val="000000"/>
                <w:szCs w:val="24"/>
              </w:rPr>
            </w:pPr>
            <w:r>
              <w:rPr>
                <w:color w:val="000000"/>
                <w:szCs w:val="24"/>
              </w:rPr>
              <w:t>Aug 21</w:t>
            </w:r>
          </w:p>
        </w:tc>
        <w:tc>
          <w:tcPr>
            <w:tcW w:w="3091" w:type="dxa"/>
          </w:tcPr>
          <w:p w:rsidR="004317E9" w:rsidRPr="00C66B12" w:rsidRDefault="00396F39" w:rsidP="00C66B12">
            <w:pPr>
              <w:ind w:left="120" w:right="120"/>
              <w:rPr>
                <w:color w:val="000000"/>
                <w:szCs w:val="24"/>
              </w:rPr>
            </w:pPr>
            <w:r>
              <w:rPr>
                <w:color w:val="000000"/>
                <w:szCs w:val="24"/>
              </w:rPr>
              <w:t xml:space="preserve">Verbal Analysis and Verbal Development </w:t>
            </w:r>
          </w:p>
        </w:tc>
        <w:tc>
          <w:tcPr>
            <w:tcW w:w="3390" w:type="dxa"/>
          </w:tcPr>
          <w:p w:rsidR="004317E9" w:rsidRPr="00C66B12" w:rsidRDefault="00396F39" w:rsidP="00C66B12">
            <w:pPr>
              <w:ind w:left="120" w:right="120"/>
              <w:rPr>
                <w:color w:val="000000"/>
                <w:szCs w:val="24"/>
              </w:rPr>
            </w:pPr>
            <w:r>
              <w:rPr>
                <w:color w:val="000000"/>
                <w:szCs w:val="24"/>
              </w:rPr>
              <w:t>Ch 1</w:t>
            </w:r>
          </w:p>
        </w:tc>
        <w:tc>
          <w:tcPr>
            <w:tcW w:w="2593" w:type="dxa"/>
          </w:tcPr>
          <w:p w:rsidR="004317E9" w:rsidRPr="00C66B12" w:rsidRDefault="004317E9" w:rsidP="00C66B12">
            <w:pPr>
              <w:ind w:left="120" w:right="120"/>
              <w:rPr>
                <w:color w:val="000000"/>
                <w:szCs w:val="24"/>
              </w:rPr>
            </w:pPr>
          </w:p>
        </w:tc>
      </w:tr>
      <w:tr w:rsidR="008E4C70" w:rsidRPr="00C66B12" w:rsidTr="00443C58">
        <w:tc>
          <w:tcPr>
            <w:tcW w:w="1086" w:type="dxa"/>
            <w:hideMark/>
          </w:tcPr>
          <w:p w:rsidR="00C66B12" w:rsidRPr="00C66B12" w:rsidRDefault="00434490" w:rsidP="00396F39">
            <w:pPr>
              <w:ind w:left="120" w:right="120"/>
              <w:rPr>
                <w:color w:val="000000"/>
                <w:szCs w:val="24"/>
              </w:rPr>
            </w:pPr>
            <w:r>
              <w:rPr>
                <w:color w:val="000000"/>
                <w:szCs w:val="24"/>
              </w:rPr>
              <w:t>Aug 28</w:t>
            </w:r>
          </w:p>
        </w:tc>
        <w:tc>
          <w:tcPr>
            <w:tcW w:w="3091" w:type="dxa"/>
          </w:tcPr>
          <w:p w:rsidR="00C66B12" w:rsidRPr="00C66B12" w:rsidRDefault="00127C11" w:rsidP="00C66B12">
            <w:pPr>
              <w:ind w:left="120" w:right="120"/>
              <w:rPr>
                <w:color w:val="000000"/>
                <w:szCs w:val="24"/>
              </w:rPr>
            </w:pPr>
            <w:r>
              <w:rPr>
                <w:color w:val="000000"/>
                <w:szCs w:val="24"/>
              </w:rPr>
              <w:t xml:space="preserve">Prompting </w:t>
            </w:r>
            <w:r w:rsidR="00396F39">
              <w:rPr>
                <w:color w:val="000000"/>
                <w:szCs w:val="24"/>
              </w:rPr>
              <w:t xml:space="preserve"> </w:t>
            </w:r>
          </w:p>
        </w:tc>
        <w:tc>
          <w:tcPr>
            <w:tcW w:w="3390" w:type="dxa"/>
          </w:tcPr>
          <w:p w:rsidR="00A852ED" w:rsidRDefault="00127C11" w:rsidP="00C66B12">
            <w:pPr>
              <w:ind w:left="120" w:right="120"/>
              <w:rPr>
                <w:color w:val="000000"/>
                <w:szCs w:val="24"/>
              </w:rPr>
            </w:pPr>
            <w:r>
              <w:rPr>
                <w:color w:val="000000"/>
                <w:szCs w:val="24"/>
              </w:rPr>
              <w:t>Articles</w:t>
            </w:r>
          </w:p>
          <w:p w:rsidR="0006278F" w:rsidRDefault="0006278F" w:rsidP="00C66B12">
            <w:pPr>
              <w:ind w:left="120" w:right="120"/>
              <w:rPr>
                <w:color w:val="000000"/>
                <w:szCs w:val="24"/>
              </w:rPr>
            </w:pPr>
            <w:r>
              <w:rPr>
                <w:color w:val="000000"/>
                <w:szCs w:val="24"/>
              </w:rPr>
              <w:t>Humphreys et al. (2013)</w:t>
            </w:r>
          </w:p>
          <w:p w:rsidR="00A852ED" w:rsidRDefault="0006278F" w:rsidP="00C66B12">
            <w:pPr>
              <w:ind w:left="120" w:right="120"/>
              <w:rPr>
                <w:color w:val="000000"/>
                <w:szCs w:val="24"/>
              </w:rPr>
            </w:pPr>
            <w:r>
              <w:rPr>
                <w:color w:val="000000"/>
                <w:szCs w:val="24"/>
              </w:rPr>
              <w:t>Leaf, Sheldon, &amp; Sherman (2010)</w:t>
            </w:r>
          </w:p>
          <w:p w:rsidR="0006278F" w:rsidRDefault="0006278F" w:rsidP="00C66B12">
            <w:pPr>
              <w:ind w:left="120" w:right="120"/>
              <w:rPr>
                <w:color w:val="000000"/>
                <w:szCs w:val="24"/>
              </w:rPr>
            </w:pPr>
            <w:proofErr w:type="spellStart"/>
            <w:r>
              <w:rPr>
                <w:color w:val="000000"/>
                <w:szCs w:val="24"/>
              </w:rPr>
              <w:t>Reichow</w:t>
            </w:r>
            <w:proofErr w:type="spellEnd"/>
            <w:r>
              <w:rPr>
                <w:color w:val="000000"/>
                <w:szCs w:val="24"/>
              </w:rPr>
              <w:t xml:space="preserve"> &amp; </w:t>
            </w:r>
            <w:proofErr w:type="spellStart"/>
            <w:r>
              <w:rPr>
                <w:color w:val="000000"/>
                <w:szCs w:val="24"/>
              </w:rPr>
              <w:t>Wolery</w:t>
            </w:r>
            <w:proofErr w:type="spellEnd"/>
            <w:r>
              <w:rPr>
                <w:color w:val="000000"/>
                <w:szCs w:val="24"/>
              </w:rPr>
              <w:t xml:space="preserve"> (2011)</w:t>
            </w:r>
          </w:p>
          <w:p w:rsidR="0006278F" w:rsidRPr="00C66B12" w:rsidRDefault="0006278F" w:rsidP="00C66B12">
            <w:pPr>
              <w:ind w:left="120" w:right="120"/>
              <w:rPr>
                <w:color w:val="000000"/>
                <w:szCs w:val="24"/>
              </w:rPr>
            </w:pPr>
            <w:proofErr w:type="spellStart"/>
            <w:r>
              <w:rPr>
                <w:color w:val="000000"/>
                <w:szCs w:val="24"/>
              </w:rPr>
              <w:t>Tarbox</w:t>
            </w:r>
            <w:proofErr w:type="spellEnd"/>
            <w:r>
              <w:rPr>
                <w:color w:val="000000"/>
                <w:szCs w:val="24"/>
              </w:rPr>
              <w:t xml:space="preserve"> et al. (2007)</w:t>
            </w:r>
          </w:p>
        </w:tc>
        <w:tc>
          <w:tcPr>
            <w:tcW w:w="2593" w:type="dxa"/>
            <w:hideMark/>
          </w:tcPr>
          <w:p w:rsidR="00C66B12" w:rsidRPr="00C66B12" w:rsidRDefault="00A852ED" w:rsidP="00C66B12">
            <w:pPr>
              <w:ind w:left="120" w:right="120"/>
              <w:rPr>
                <w:color w:val="000000"/>
                <w:szCs w:val="24"/>
              </w:rPr>
            </w:pPr>
            <w:r>
              <w:rPr>
                <w:color w:val="000000"/>
                <w:szCs w:val="24"/>
              </w:rPr>
              <w:t>Reading quiz</w:t>
            </w:r>
          </w:p>
        </w:tc>
      </w:tr>
      <w:tr w:rsidR="00D50891" w:rsidRPr="00C66B12" w:rsidTr="00443C58">
        <w:tc>
          <w:tcPr>
            <w:tcW w:w="1086" w:type="dxa"/>
          </w:tcPr>
          <w:p w:rsidR="00D50891" w:rsidRPr="008414EB" w:rsidRDefault="00434490" w:rsidP="00396F39">
            <w:pPr>
              <w:ind w:left="120" w:right="120"/>
              <w:rPr>
                <w:b/>
                <w:color w:val="000000"/>
                <w:szCs w:val="24"/>
              </w:rPr>
            </w:pPr>
            <w:r w:rsidRPr="008414EB">
              <w:rPr>
                <w:b/>
                <w:color w:val="000000"/>
                <w:szCs w:val="24"/>
              </w:rPr>
              <w:t>Sept</w:t>
            </w:r>
            <w:r w:rsidR="00396F39" w:rsidRPr="008414EB">
              <w:rPr>
                <w:b/>
                <w:color w:val="000000"/>
                <w:szCs w:val="24"/>
              </w:rPr>
              <w:t xml:space="preserve"> </w:t>
            </w:r>
            <w:r w:rsidRPr="008414EB">
              <w:rPr>
                <w:b/>
                <w:color w:val="000000"/>
                <w:szCs w:val="24"/>
              </w:rPr>
              <w:t>4</w:t>
            </w:r>
          </w:p>
        </w:tc>
        <w:tc>
          <w:tcPr>
            <w:tcW w:w="3091" w:type="dxa"/>
          </w:tcPr>
          <w:p w:rsidR="00D50891" w:rsidRPr="008414EB" w:rsidRDefault="00396F39" w:rsidP="00B648BD">
            <w:pPr>
              <w:ind w:left="120" w:right="120"/>
              <w:rPr>
                <w:b/>
                <w:color w:val="000000"/>
                <w:szCs w:val="24"/>
              </w:rPr>
            </w:pPr>
            <w:r w:rsidRPr="008414EB">
              <w:rPr>
                <w:b/>
                <w:color w:val="000000"/>
                <w:szCs w:val="24"/>
              </w:rPr>
              <w:t xml:space="preserve">No class </w:t>
            </w:r>
            <w:r w:rsidR="00434490" w:rsidRPr="008414EB">
              <w:rPr>
                <w:b/>
                <w:color w:val="000000"/>
                <w:szCs w:val="24"/>
              </w:rPr>
              <w:t>Labor Day Holiday</w:t>
            </w:r>
          </w:p>
        </w:tc>
        <w:tc>
          <w:tcPr>
            <w:tcW w:w="3390" w:type="dxa"/>
          </w:tcPr>
          <w:p w:rsidR="00D50891" w:rsidRPr="00C66B12" w:rsidRDefault="00D50891" w:rsidP="00B648BD">
            <w:pPr>
              <w:ind w:left="120" w:right="120"/>
              <w:rPr>
                <w:color w:val="000000"/>
                <w:szCs w:val="24"/>
              </w:rPr>
            </w:pPr>
          </w:p>
        </w:tc>
        <w:tc>
          <w:tcPr>
            <w:tcW w:w="2593" w:type="dxa"/>
          </w:tcPr>
          <w:p w:rsidR="00D50891" w:rsidRPr="00C66B12" w:rsidRDefault="00D50891" w:rsidP="00C66B12">
            <w:pPr>
              <w:ind w:left="120" w:right="120"/>
              <w:rPr>
                <w:color w:val="000000"/>
                <w:szCs w:val="24"/>
              </w:rPr>
            </w:pPr>
          </w:p>
        </w:tc>
      </w:tr>
      <w:tr w:rsidR="008414EB" w:rsidRPr="00C66B12" w:rsidTr="00443C58">
        <w:tc>
          <w:tcPr>
            <w:tcW w:w="1086" w:type="dxa"/>
            <w:hideMark/>
          </w:tcPr>
          <w:p w:rsidR="008414EB" w:rsidRPr="00C66B12" w:rsidRDefault="008414EB" w:rsidP="008414EB">
            <w:pPr>
              <w:ind w:left="120" w:right="120"/>
              <w:rPr>
                <w:color w:val="000000"/>
                <w:szCs w:val="24"/>
              </w:rPr>
            </w:pPr>
            <w:r>
              <w:rPr>
                <w:color w:val="000000"/>
                <w:szCs w:val="24"/>
              </w:rPr>
              <w:t>Sept 11</w:t>
            </w:r>
          </w:p>
        </w:tc>
        <w:tc>
          <w:tcPr>
            <w:tcW w:w="3091" w:type="dxa"/>
          </w:tcPr>
          <w:p w:rsidR="008414EB" w:rsidRPr="00C66B12" w:rsidRDefault="008414EB" w:rsidP="008414EB">
            <w:pPr>
              <w:ind w:left="120" w:right="120"/>
              <w:rPr>
                <w:color w:val="000000"/>
                <w:szCs w:val="24"/>
              </w:rPr>
            </w:pPr>
            <w:r>
              <w:rPr>
                <w:color w:val="000000"/>
                <w:szCs w:val="24"/>
              </w:rPr>
              <w:t xml:space="preserve">Definitions and Measurement </w:t>
            </w:r>
          </w:p>
        </w:tc>
        <w:tc>
          <w:tcPr>
            <w:tcW w:w="3390" w:type="dxa"/>
          </w:tcPr>
          <w:p w:rsidR="008414EB" w:rsidRDefault="008414EB" w:rsidP="008414EB">
            <w:pPr>
              <w:ind w:left="120" w:right="120"/>
              <w:rPr>
                <w:color w:val="000000"/>
                <w:szCs w:val="24"/>
              </w:rPr>
            </w:pPr>
            <w:r>
              <w:rPr>
                <w:color w:val="000000"/>
                <w:szCs w:val="24"/>
              </w:rPr>
              <w:t>Ch</w:t>
            </w:r>
            <w:r w:rsidR="00A852ED">
              <w:rPr>
                <w:color w:val="000000"/>
                <w:szCs w:val="24"/>
              </w:rPr>
              <w:t xml:space="preserve">apter </w:t>
            </w:r>
            <w:r>
              <w:rPr>
                <w:color w:val="000000"/>
                <w:szCs w:val="24"/>
              </w:rPr>
              <w:t xml:space="preserve"> 2</w:t>
            </w:r>
            <w:r w:rsidR="00A852ED">
              <w:rPr>
                <w:color w:val="000000"/>
                <w:szCs w:val="24"/>
              </w:rPr>
              <w:t xml:space="preserve">, articles </w:t>
            </w:r>
          </w:p>
          <w:p w:rsidR="0006278F" w:rsidRDefault="0006278F" w:rsidP="0006278F">
            <w:pPr>
              <w:ind w:left="120" w:right="120"/>
              <w:rPr>
                <w:color w:val="000000"/>
                <w:szCs w:val="24"/>
              </w:rPr>
            </w:pPr>
            <w:proofErr w:type="spellStart"/>
            <w:r>
              <w:rPr>
                <w:color w:val="000000"/>
                <w:szCs w:val="24"/>
              </w:rPr>
              <w:t>Majdalany</w:t>
            </w:r>
            <w:proofErr w:type="spellEnd"/>
            <w:r>
              <w:rPr>
                <w:color w:val="000000"/>
                <w:szCs w:val="24"/>
              </w:rPr>
              <w:t xml:space="preserve"> et al. (2014)</w:t>
            </w:r>
          </w:p>
          <w:p w:rsidR="0006278F" w:rsidRDefault="0006278F" w:rsidP="0006278F">
            <w:pPr>
              <w:ind w:left="120" w:right="120"/>
              <w:rPr>
                <w:color w:val="000000"/>
                <w:szCs w:val="24"/>
              </w:rPr>
            </w:pPr>
            <w:proofErr w:type="spellStart"/>
            <w:r>
              <w:rPr>
                <w:color w:val="000000"/>
                <w:szCs w:val="24"/>
              </w:rPr>
              <w:t>Majdalany</w:t>
            </w:r>
            <w:proofErr w:type="spellEnd"/>
            <w:r>
              <w:rPr>
                <w:color w:val="000000"/>
                <w:szCs w:val="24"/>
              </w:rPr>
              <w:t xml:space="preserve"> et al. (2016)</w:t>
            </w:r>
          </w:p>
          <w:p w:rsidR="0006278F" w:rsidRPr="00C66B12" w:rsidRDefault="0006278F" w:rsidP="008414EB">
            <w:pPr>
              <w:ind w:left="120" w:right="120"/>
              <w:rPr>
                <w:color w:val="000000"/>
                <w:szCs w:val="24"/>
              </w:rPr>
            </w:pPr>
          </w:p>
        </w:tc>
        <w:tc>
          <w:tcPr>
            <w:tcW w:w="2593" w:type="dxa"/>
          </w:tcPr>
          <w:p w:rsidR="008414EB" w:rsidRPr="00C66B12" w:rsidRDefault="00A852ED" w:rsidP="008414EB">
            <w:pPr>
              <w:ind w:left="120" w:right="120"/>
              <w:rPr>
                <w:color w:val="000000"/>
                <w:szCs w:val="24"/>
              </w:rPr>
            </w:pPr>
            <w:r>
              <w:rPr>
                <w:color w:val="000000"/>
                <w:szCs w:val="24"/>
              </w:rPr>
              <w:t>Reading quiz</w:t>
            </w:r>
          </w:p>
        </w:tc>
      </w:tr>
      <w:tr w:rsidR="00D50891" w:rsidRPr="00C66B12" w:rsidTr="00443C58">
        <w:tc>
          <w:tcPr>
            <w:tcW w:w="1086" w:type="dxa"/>
            <w:hideMark/>
          </w:tcPr>
          <w:p w:rsidR="00D50891" w:rsidRPr="00C66B12" w:rsidRDefault="00434490" w:rsidP="00396F39">
            <w:pPr>
              <w:ind w:left="120" w:right="120"/>
              <w:rPr>
                <w:color w:val="000000"/>
                <w:szCs w:val="24"/>
              </w:rPr>
            </w:pPr>
            <w:r>
              <w:rPr>
                <w:color w:val="000000"/>
                <w:szCs w:val="24"/>
              </w:rPr>
              <w:t>Sept 18</w:t>
            </w:r>
          </w:p>
        </w:tc>
        <w:tc>
          <w:tcPr>
            <w:tcW w:w="3091" w:type="dxa"/>
          </w:tcPr>
          <w:p w:rsidR="00D50891" w:rsidRPr="00EF362C" w:rsidRDefault="008414EB" w:rsidP="00C66B12">
            <w:pPr>
              <w:ind w:left="120" w:right="120"/>
              <w:rPr>
                <w:szCs w:val="24"/>
              </w:rPr>
            </w:pPr>
            <w:r>
              <w:rPr>
                <w:szCs w:val="24"/>
              </w:rPr>
              <w:t>Learning to Listen</w:t>
            </w:r>
          </w:p>
        </w:tc>
        <w:tc>
          <w:tcPr>
            <w:tcW w:w="3390" w:type="dxa"/>
          </w:tcPr>
          <w:p w:rsidR="00D50891" w:rsidRDefault="008414EB" w:rsidP="00C66B12">
            <w:pPr>
              <w:ind w:left="120" w:right="120"/>
              <w:rPr>
                <w:color w:val="000000"/>
                <w:szCs w:val="24"/>
              </w:rPr>
            </w:pPr>
            <w:r>
              <w:rPr>
                <w:color w:val="000000"/>
                <w:szCs w:val="24"/>
              </w:rPr>
              <w:t>Ch</w:t>
            </w:r>
            <w:r w:rsidR="007B48EE">
              <w:rPr>
                <w:color w:val="000000"/>
                <w:szCs w:val="24"/>
              </w:rPr>
              <w:t xml:space="preserve">apter </w:t>
            </w:r>
            <w:r>
              <w:rPr>
                <w:color w:val="000000"/>
                <w:szCs w:val="24"/>
              </w:rPr>
              <w:t xml:space="preserve"> 3</w:t>
            </w:r>
            <w:r w:rsidR="007B48EE">
              <w:rPr>
                <w:color w:val="000000"/>
                <w:szCs w:val="24"/>
              </w:rPr>
              <w:t xml:space="preserve"> articles </w:t>
            </w:r>
          </w:p>
          <w:p w:rsidR="007B48EE" w:rsidRDefault="007B48EE" w:rsidP="00C66B12">
            <w:pPr>
              <w:ind w:left="120" w:right="120"/>
              <w:rPr>
                <w:color w:val="000000"/>
                <w:szCs w:val="24"/>
              </w:rPr>
            </w:pPr>
            <w:proofErr w:type="spellStart"/>
            <w:r>
              <w:rPr>
                <w:color w:val="000000"/>
                <w:szCs w:val="24"/>
              </w:rPr>
              <w:t>Kryzak</w:t>
            </w:r>
            <w:proofErr w:type="spellEnd"/>
            <w:r>
              <w:rPr>
                <w:color w:val="000000"/>
                <w:szCs w:val="24"/>
              </w:rPr>
              <w:t xml:space="preserve"> et al. (2013)</w:t>
            </w:r>
          </w:p>
          <w:p w:rsidR="007B48EE" w:rsidRPr="00C66B12" w:rsidRDefault="007B48EE" w:rsidP="00C66B12">
            <w:pPr>
              <w:ind w:left="120" w:right="120"/>
              <w:rPr>
                <w:color w:val="000000"/>
                <w:szCs w:val="24"/>
              </w:rPr>
            </w:pPr>
            <w:r>
              <w:rPr>
                <w:color w:val="000000"/>
                <w:szCs w:val="24"/>
              </w:rPr>
              <w:t>Taylor &amp; Hoch (2008)</w:t>
            </w:r>
          </w:p>
        </w:tc>
        <w:tc>
          <w:tcPr>
            <w:tcW w:w="2593" w:type="dxa"/>
          </w:tcPr>
          <w:p w:rsidR="00D50891" w:rsidRPr="00C66B12" w:rsidRDefault="00A852ED" w:rsidP="00C66B12">
            <w:pPr>
              <w:ind w:left="120" w:right="120"/>
              <w:rPr>
                <w:color w:val="000000"/>
                <w:szCs w:val="24"/>
              </w:rPr>
            </w:pPr>
            <w:r>
              <w:rPr>
                <w:color w:val="000000"/>
                <w:szCs w:val="24"/>
              </w:rPr>
              <w:t>Reading quiz</w:t>
            </w:r>
          </w:p>
        </w:tc>
      </w:tr>
      <w:tr w:rsidR="008414EB" w:rsidRPr="00C66B12" w:rsidTr="00443C58">
        <w:tc>
          <w:tcPr>
            <w:tcW w:w="1086" w:type="dxa"/>
          </w:tcPr>
          <w:p w:rsidR="008414EB" w:rsidRDefault="008414EB" w:rsidP="008414EB">
            <w:pPr>
              <w:ind w:left="120" w:right="120"/>
              <w:rPr>
                <w:color w:val="000000"/>
                <w:szCs w:val="24"/>
              </w:rPr>
            </w:pPr>
            <w:r>
              <w:rPr>
                <w:color w:val="000000"/>
                <w:szCs w:val="24"/>
              </w:rPr>
              <w:t>Sept 25</w:t>
            </w:r>
          </w:p>
        </w:tc>
        <w:tc>
          <w:tcPr>
            <w:tcW w:w="3091" w:type="dxa"/>
          </w:tcPr>
          <w:p w:rsidR="008414EB" w:rsidRPr="00EF362C" w:rsidRDefault="008414EB" w:rsidP="008414EB">
            <w:pPr>
              <w:ind w:left="120" w:right="120"/>
              <w:rPr>
                <w:szCs w:val="24"/>
              </w:rPr>
            </w:pPr>
            <w:r>
              <w:rPr>
                <w:szCs w:val="24"/>
              </w:rPr>
              <w:t>Learning to Listen</w:t>
            </w:r>
          </w:p>
        </w:tc>
        <w:tc>
          <w:tcPr>
            <w:tcW w:w="3390" w:type="dxa"/>
          </w:tcPr>
          <w:p w:rsidR="008414EB" w:rsidRDefault="008414EB" w:rsidP="008414EB">
            <w:pPr>
              <w:ind w:left="120" w:right="120"/>
              <w:rPr>
                <w:color w:val="000000"/>
                <w:szCs w:val="24"/>
              </w:rPr>
            </w:pPr>
            <w:r>
              <w:rPr>
                <w:color w:val="000000"/>
                <w:szCs w:val="24"/>
              </w:rPr>
              <w:t>Ch</w:t>
            </w:r>
            <w:r w:rsidR="007B48EE">
              <w:rPr>
                <w:color w:val="000000"/>
                <w:szCs w:val="24"/>
              </w:rPr>
              <w:t>apter</w:t>
            </w:r>
            <w:r>
              <w:rPr>
                <w:color w:val="000000"/>
                <w:szCs w:val="24"/>
              </w:rPr>
              <w:t xml:space="preserve"> 3</w:t>
            </w:r>
            <w:r w:rsidR="007B48EE">
              <w:rPr>
                <w:color w:val="000000"/>
                <w:szCs w:val="24"/>
              </w:rPr>
              <w:t xml:space="preserve">, articles </w:t>
            </w:r>
          </w:p>
          <w:p w:rsidR="007B48EE" w:rsidRDefault="007B48EE" w:rsidP="008414EB">
            <w:pPr>
              <w:ind w:left="120" w:right="120"/>
              <w:rPr>
                <w:color w:val="000000"/>
                <w:szCs w:val="24"/>
              </w:rPr>
            </w:pPr>
            <w:r>
              <w:rPr>
                <w:color w:val="000000"/>
                <w:szCs w:val="24"/>
              </w:rPr>
              <w:t>Slocum, miller, &amp; Tiger (2012)</w:t>
            </w:r>
          </w:p>
          <w:p w:rsidR="007B48EE" w:rsidRPr="00C66B12" w:rsidRDefault="007B48EE" w:rsidP="008414EB">
            <w:pPr>
              <w:ind w:left="120" w:right="120"/>
              <w:rPr>
                <w:color w:val="000000"/>
                <w:szCs w:val="24"/>
              </w:rPr>
            </w:pPr>
            <w:proofErr w:type="spellStart"/>
            <w:r>
              <w:rPr>
                <w:color w:val="000000"/>
                <w:szCs w:val="24"/>
              </w:rPr>
              <w:t>Petursdottir</w:t>
            </w:r>
            <w:proofErr w:type="spellEnd"/>
            <w:r>
              <w:rPr>
                <w:color w:val="000000"/>
                <w:szCs w:val="24"/>
              </w:rPr>
              <w:t xml:space="preserve"> &amp; Aguilar (2016)</w:t>
            </w:r>
          </w:p>
        </w:tc>
        <w:tc>
          <w:tcPr>
            <w:tcW w:w="2593" w:type="dxa"/>
          </w:tcPr>
          <w:p w:rsidR="008414EB" w:rsidRDefault="00A852ED" w:rsidP="008414EB">
            <w:pPr>
              <w:ind w:left="120" w:right="120"/>
              <w:rPr>
                <w:color w:val="000000"/>
                <w:szCs w:val="24"/>
              </w:rPr>
            </w:pPr>
            <w:r>
              <w:rPr>
                <w:color w:val="000000"/>
                <w:szCs w:val="24"/>
              </w:rPr>
              <w:t>Reading quiz</w:t>
            </w:r>
          </w:p>
          <w:p w:rsidR="00A852ED" w:rsidRPr="00C66B12" w:rsidRDefault="00A852ED" w:rsidP="008414EB">
            <w:pPr>
              <w:ind w:left="120" w:right="120"/>
              <w:rPr>
                <w:color w:val="000000"/>
                <w:szCs w:val="24"/>
              </w:rPr>
            </w:pPr>
            <w:r>
              <w:rPr>
                <w:color w:val="000000"/>
                <w:szCs w:val="24"/>
              </w:rPr>
              <w:t xml:space="preserve">Annotated bibliography </w:t>
            </w:r>
            <w:r w:rsidR="001B1D7F">
              <w:rPr>
                <w:color w:val="000000"/>
                <w:szCs w:val="24"/>
              </w:rPr>
              <w:t>draft</w:t>
            </w:r>
          </w:p>
        </w:tc>
      </w:tr>
      <w:tr w:rsidR="00D50891" w:rsidRPr="00C66B12" w:rsidTr="00443C58">
        <w:tc>
          <w:tcPr>
            <w:tcW w:w="1086" w:type="dxa"/>
            <w:hideMark/>
          </w:tcPr>
          <w:p w:rsidR="00D50891" w:rsidRPr="00C66B12" w:rsidRDefault="00434490" w:rsidP="00396F39">
            <w:pPr>
              <w:ind w:left="120" w:right="120"/>
              <w:rPr>
                <w:color w:val="000000"/>
                <w:szCs w:val="24"/>
              </w:rPr>
            </w:pPr>
            <w:r>
              <w:rPr>
                <w:color w:val="000000"/>
                <w:szCs w:val="24"/>
              </w:rPr>
              <w:t>Oct 2</w:t>
            </w:r>
          </w:p>
        </w:tc>
        <w:tc>
          <w:tcPr>
            <w:tcW w:w="3091" w:type="dxa"/>
          </w:tcPr>
          <w:p w:rsidR="00D50891" w:rsidRPr="00C66B12" w:rsidRDefault="00A852ED" w:rsidP="00C66B12">
            <w:pPr>
              <w:ind w:left="120" w:right="120"/>
              <w:rPr>
                <w:color w:val="000000"/>
                <w:szCs w:val="24"/>
              </w:rPr>
            </w:pPr>
            <w:r>
              <w:rPr>
                <w:color w:val="000000"/>
                <w:szCs w:val="24"/>
              </w:rPr>
              <w:t>Test 1</w:t>
            </w:r>
            <w:r w:rsidR="008414EB">
              <w:rPr>
                <w:color w:val="000000"/>
                <w:szCs w:val="24"/>
              </w:rPr>
              <w:t xml:space="preserve"> </w:t>
            </w:r>
          </w:p>
        </w:tc>
        <w:tc>
          <w:tcPr>
            <w:tcW w:w="3390" w:type="dxa"/>
          </w:tcPr>
          <w:p w:rsidR="00D50891" w:rsidRPr="00C66B12" w:rsidRDefault="00D50891" w:rsidP="00C66B12">
            <w:pPr>
              <w:ind w:left="120" w:right="120"/>
              <w:rPr>
                <w:color w:val="000000"/>
                <w:szCs w:val="24"/>
              </w:rPr>
            </w:pPr>
          </w:p>
        </w:tc>
        <w:tc>
          <w:tcPr>
            <w:tcW w:w="2593" w:type="dxa"/>
          </w:tcPr>
          <w:p w:rsidR="00D50891" w:rsidRPr="00C66B12" w:rsidRDefault="00D50891" w:rsidP="002778CB">
            <w:pPr>
              <w:ind w:left="120" w:right="120"/>
              <w:rPr>
                <w:color w:val="000000"/>
                <w:szCs w:val="24"/>
              </w:rPr>
            </w:pPr>
          </w:p>
        </w:tc>
      </w:tr>
      <w:tr w:rsidR="00D50891" w:rsidRPr="00C66B12" w:rsidTr="00443C58">
        <w:tc>
          <w:tcPr>
            <w:tcW w:w="1086" w:type="dxa"/>
          </w:tcPr>
          <w:p w:rsidR="00D50891" w:rsidRDefault="00434490" w:rsidP="00396F39">
            <w:pPr>
              <w:ind w:left="120" w:right="120"/>
              <w:rPr>
                <w:color w:val="000000"/>
                <w:szCs w:val="24"/>
              </w:rPr>
            </w:pPr>
            <w:r>
              <w:rPr>
                <w:color w:val="000000"/>
                <w:szCs w:val="24"/>
              </w:rPr>
              <w:t xml:space="preserve">Oct 9 </w:t>
            </w:r>
          </w:p>
        </w:tc>
        <w:tc>
          <w:tcPr>
            <w:tcW w:w="3091" w:type="dxa"/>
          </w:tcPr>
          <w:p w:rsidR="00D50891" w:rsidRPr="005C49CC" w:rsidRDefault="008414EB" w:rsidP="00740AEE">
            <w:pPr>
              <w:ind w:left="120" w:right="120"/>
              <w:rPr>
                <w:b/>
                <w:color w:val="000000"/>
                <w:szCs w:val="24"/>
              </w:rPr>
            </w:pPr>
            <w:r>
              <w:rPr>
                <w:color w:val="000000"/>
                <w:szCs w:val="24"/>
              </w:rPr>
              <w:t>Early Speaker Functions</w:t>
            </w:r>
          </w:p>
        </w:tc>
        <w:tc>
          <w:tcPr>
            <w:tcW w:w="3390" w:type="dxa"/>
          </w:tcPr>
          <w:p w:rsidR="00D50891" w:rsidRDefault="008414EB" w:rsidP="00740AEE">
            <w:pPr>
              <w:ind w:left="120" w:right="120"/>
              <w:rPr>
                <w:color w:val="000000"/>
                <w:szCs w:val="24"/>
              </w:rPr>
            </w:pPr>
            <w:r>
              <w:rPr>
                <w:color w:val="000000"/>
                <w:szCs w:val="24"/>
              </w:rPr>
              <w:t>Ch</w:t>
            </w:r>
            <w:r w:rsidR="007B48EE">
              <w:rPr>
                <w:color w:val="000000"/>
                <w:szCs w:val="24"/>
              </w:rPr>
              <w:t xml:space="preserve">apter </w:t>
            </w:r>
            <w:r>
              <w:rPr>
                <w:color w:val="000000"/>
                <w:szCs w:val="24"/>
              </w:rPr>
              <w:t xml:space="preserve"> 4</w:t>
            </w:r>
            <w:r w:rsidR="007B48EE">
              <w:rPr>
                <w:color w:val="000000"/>
                <w:szCs w:val="24"/>
              </w:rPr>
              <w:t xml:space="preserve">, articles </w:t>
            </w:r>
          </w:p>
          <w:p w:rsidR="00AE5AFA" w:rsidRDefault="00AE5AFA" w:rsidP="00AE5AFA">
            <w:pPr>
              <w:ind w:left="120" w:right="120"/>
              <w:rPr>
                <w:color w:val="000000"/>
                <w:szCs w:val="24"/>
              </w:rPr>
            </w:pPr>
            <w:proofErr w:type="spellStart"/>
            <w:r>
              <w:rPr>
                <w:color w:val="000000"/>
                <w:szCs w:val="24"/>
              </w:rPr>
              <w:t>Kobari</w:t>
            </w:r>
            <w:proofErr w:type="spellEnd"/>
            <w:r>
              <w:rPr>
                <w:color w:val="000000"/>
                <w:szCs w:val="24"/>
              </w:rPr>
              <w:t>-Wright &amp; Miguel (2014)</w:t>
            </w:r>
          </w:p>
          <w:p w:rsidR="007B48EE" w:rsidRPr="00C66B12" w:rsidRDefault="007B48EE" w:rsidP="00740AEE">
            <w:pPr>
              <w:ind w:left="120" w:right="120"/>
              <w:rPr>
                <w:color w:val="000000"/>
                <w:szCs w:val="24"/>
              </w:rPr>
            </w:pPr>
            <w:r>
              <w:rPr>
                <w:color w:val="000000"/>
                <w:szCs w:val="24"/>
              </w:rPr>
              <w:lastRenderedPageBreak/>
              <w:t xml:space="preserve">Miguel &amp; </w:t>
            </w:r>
            <w:proofErr w:type="spellStart"/>
            <w:r>
              <w:rPr>
                <w:color w:val="000000"/>
                <w:szCs w:val="24"/>
              </w:rPr>
              <w:t>Kobari</w:t>
            </w:r>
            <w:proofErr w:type="spellEnd"/>
            <w:r>
              <w:rPr>
                <w:color w:val="000000"/>
                <w:szCs w:val="24"/>
              </w:rPr>
              <w:t>-Wright (2013)</w:t>
            </w:r>
          </w:p>
        </w:tc>
        <w:tc>
          <w:tcPr>
            <w:tcW w:w="2593" w:type="dxa"/>
          </w:tcPr>
          <w:p w:rsidR="00D50891" w:rsidRPr="00C66B12" w:rsidRDefault="00A852ED" w:rsidP="00740AEE">
            <w:pPr>
              <w:ind w:left="120" w:right="120"/>
              <w:rPr>
                <w:color w:val="000000"/>
                <w:szCs w:val="24"/>
              </w:rPr>
            </w:pPr>
            <w:r>
              <w:rPr>
                <w:color w:val="000000"/>
                <w:szCs w:val="24"/>
              </w:rPr>
              <w:lastRenderedPageBreak/>
              <w:t>Reading quiz</w:t>
            </w:r>
          </w:p>
        </w:tc>
      </w:tr>
      <w:tr w:rsidR="00D50891" w:rsidRPr="00C66B12" w:rsidTr="00443C58">
        <w:tc>
          <w:tcPr>
            <w:tcW w:w="1086" w:type="dxa"/>
            <w:hideMark/>
          </w:tcPr>
          <w:p w:rsidR="00D50891" w:rsidRPr="00C66B12" w:rsidRDefault="00434490" w:rsidP="00396F39">
            <w:pPr>
              <w:ind w:left="120" w:right="120"/>
              <w:rPr>
                <w:color w:val="000000"/>
                <w:szCs w:val="24"/>
              </w:rPr>
            </w:pPr>
            <w:r>
              <w:rPr>
                <w:color w:val="000000"/>
                <w:szCs w:val="24"/>
              </w:rPr>
              <w:lastRenderedPageBreak/>
              <w:t>Oct 16</w:t>
            </w:r>
          </w:p>
        </w:tc>
        <w:tc>
          <w:tcPr>
            <w:tcW w:w="3091" w:type="dxa"/>
          </w:tcPr>
          <w:p w:rsidR="00D50891" w:rsidRPr="00C66B12" w:rsidRDefault="008414EB" w:rsidP="00740AEE">
            <w:pPr>
              <w:ind w:left="120" w:right="120"/>
              <w:rPr>
                <w:color w:val="000000"/>
                <w:szCs w:val="24"/>
              </w:rPr>
            </w:pPr>
            <w:r>
              <w:rPr>
                <w:color w:val="000000"/>
                <w:szCs w:val="24"/>
              </w:rPr>
              <w:t>Early Speaker Functions</w:t>
            </w:r>
          </w:p>
        </w:tc>
        <w:tc>
          <w:tcPr>
            <w:tcW w:w="3390" w:type="dxa"/>
          </w:tcPr>
          <w:p w:rsidR="00D50891" w:rsidRDefault="007B48EE" w:rsidP="00740AEE">
            <w:pPr>
              <w:ind w:left="120" w:right="120"/>
              <w:rPr>
                <w:color w:val="000000"/>
                <w:szCs w:val="24"/>
              </w:rPr>
            </w:pPr>
            <w:r>
              <w:rPr>
                <w:color w:val="000000"/>
                <w:szCs w:val="24"/>
              </w:rPr>
              <w:t>Chapter  4, articles</w:t>
            </w:r>
          </w:p>
          <w:p w:rsidR="007B48EE" w:rsidRDefault="007B48EE" w:rsidP="00740AEE">
            <w:pPr>
              <w:ind w:left="120" w:right="120"/>
              <w:rPr>
                <w:color w:val="000000"/>
                <w:szCs w:val="24"/>
              </w:rPr>
            </w:pPr>
            <w:r>
              <w:rPr>
                <w:color w:val="000000"/>
                <w:szCs w:val="24"/>
              </w:rPr>
              <w:t>Ross &amp; Greer (2003)</w:t>
            </w:r>
          </w:p>
          <w:p w:rsidR="00AE5AFA" w:rsidRDefault="00AE5AFA" w:rsidP="00AE5AFA">
            <w:pPr>
              <w:ind w:left="120" w:right="120"/>
              <w:rPr>
                <w:color w:val="000000"/>
                <w:szCs w:val="24"/>
              </w:rPr>
            </w:pPr>
            <w:r>
              <w:rPr>
                <w:color w:val="000000"/>
                <w:szCs w:val="24"/>
              </w:rPr>
              <w:t>Kodak &amp; Cements (2009)</w:t>
            </w:r>
          </w:p>
          <w:p w:rsidR="00AE5AFA" w:rsidRPr="00C66B12" w:rsidRDefault="00AE5AFA" w:rsidP="00740AEE">
            <w:pPr>
              <w:ind w:left="120" w:right="120"/>
              <w:rPr>
                <w:color w:val="000000"/>
                <w:szCs w:val="24"/>
              </w:rPr>
            </w:pPr>
          </w:p>
        </w:tc>
        <w:tc>
          <w:tcPr>
            <w:tcW w:w="2593" w:type="dxa"/>
          </w:tcPr>
          <w:p w:rsidR="00D50891" w:rsidRPr="00C66B12" w:rsidRDefault="00A852ED" w:rsidP="00740AEE">
            <w:pPr>
              <w:ind w:left="120" w:right="120"/>
              <w:rPr>
                <w:color w:val="000000"/>
                <w:szCs w:val="24"/>
              </w:rPr>
            </w:pPr>
            <w:r>
              <w:rPr>
                <w:color w:val="000000"/>
                <w:szCs w:val="24"/>
              </w:rPr>
              <w:t>Reading quiz</w:t>
            </w:r>
          </w:p>
        </w:tc>
      </w:tr>
      <w:tr w:rsidR="00944734" w:rsidRPr="00C66B12" w:rsidTr="00443C58">
        <w:tc>
          <w:tcPr>
            <w:tcW w:w="1086" w:type="dxa"/>
          </w:tcPr>
          <w:p w:rsidR="00944734" w:rsidRDefault="00434490" w:rsidP="00396F39">
            <w:pPr>
              <w:ind w:left="120" w:right="120"/>
              <w:rPr>
                <w:color w:val="000000"/>
                <w:szCs w:val="24"/>
              </w:rPr>
            </w:pPr>
            <w:r>
              <w:rPr>
                <w:color w:val="000000"/>
                <w:szCs w:val="24"/>
              </w:rPr>
              <w:t>Oct 23</w:t>
            </w:r>
          </w:p>
        </w:tc>
        <w:tc>
          <w:tcPr>
            <w:tcW w:w="3091" w:type="dxa"/>
          </w:tcPr>
          <w:p w:rsidR="00944734" w:rsidRPr="00C66B12" w:rsidRDefault="008414EB" w:rsidP="00740AEE">
            <w:pPr>
              <w:ind w:left="120" w:right="120"/>
              <w:rPr>
                <w:color w:val="000000"/>
                <w:szCs w:val="24"/>
              </w:rPr>
            </w:pPr>
            <w:r>
              <w:rPr>
                <w:color w:val="000000"/>
                <w:szCs w:val="24"/>
              </w:rPr>
              <w:t xml:space="preserve">Advanced Speaker Functions </w:t>
            </w:r>
          </w:p>
        </w:tc>
        <w:tc>
          <w:tcPr>
            <w:tcW w:w="3390" w:type="dxa"/>
          </w:tcPr>
          <w:p w:rsidR="00944734" w:rsidRDefault="007B48EE" w:rsidP="00740AEE">
            <w:pPr>
              <w:ind w:left="120" w:right="120"/>
              <w:rPr>
                <w:color w:val="000000"/>
                <w:szCs w:val="24"/>
              </w:rPr>
            </w:pPr>
            <w:r>
              <w:rPr>
                <w:color w:val="000000"/>
                <w:szCs w:val="24"/>
              </w:rPr>
              <w:t>Chapter  5, articles</w:t>
            </w:r>
          </w:p>
          <w:p w:rsidR="007B48EE" w:rsidRDefault="007B48EE" w:rsidP="00740AEE">
            <w:pPr>
              <w:ind w:left="120" w:right="120"/>
              <w:rPr>
                <w:color w:val="000000"/>
                <w:szCs w:val="24"/>
              </w:rPr>
            </w:pPr>
            <w:proofErr w:type="spellStart"/>
            <w:r>
              <w:rPr>
                <w:color w:val="000000"/>
                <w:szCs w:val="24"/>
              </w:rPr>
              <w:t>Ingvarsson</w:t>
            </w:r>
            <w:proofErr w:type="spellEnd"/>
            <w:r>
              <w:rPr>
                <w:color w:val="000000"/>
                <w:szCs w:val="24"/>
              </w:rPr>
              <w:t xml:space="preserve"> &amp; </w:t>
            </w:r>
            <w:proofErr w:type="spellStart"/>
            <w:r>
              <w:rPr>
                <w:color w:val="000000"/>
                <w:szCs w:val="24"/>
              </w:rPr>
              <w:t>Hollobaugh</w:t>
            </w:r>
            <w:proofErr w:type="spellEnd"/>
            <w:r>
              <w:rPr>
                <w:color w:val="000000"/>
                <w:szCs w:val="24"/>
              </w:rPr>
              <w:t xml:space="preserve"> (2010)</w:t>
            </w:r>
          </w:p>
          <w:p w:rsidR="007B48EE" w:rsidRPr="00C66B12" w:rsidRDefault="007B48EE" w:rsidP="007B48EE">
            <w:pPr>
              <w:ind w:left="120" w:right="120"/>
              <w:rPr>
                <w:color w:val="000000"/>
                <w:szCs w:val="24"/>
              </w:rPr>
            </w:pPr>
            <w:r>
              <w:rPr>
                <w:color w:val="000000"/>
                <w:szCs w:val="24"/>
              </w:rPr>
              <w:t>Marion et al. (2012)</w:t>
            </w:r>
          </w:p>
        </w:tc>
        <w:tc>
          <w:tcPr>
            <w:tcW w:w="2593" w:type="dxa"/>
          </w:tcPr>
          <w:p w:rsidR="00944734" w:rsidRPr="00C66B12" w:rsidRDefault="00A852ED" w:rsidP="00740AEE">
            <w:pPr>
              <w:ind w:left="120" w:right="120"/>
              <w:rPr>
                <w:color w:val="000000"/>
                <w:szCs w:val="24"/>
              </w:rPr>
            </w:pPr>
            <w:r>
              <w:rPr>
                <w:color w:val="000000"/>
                <w:szCs w:val="24"/>
              </w:rPr>
              <w:t>Reading quiz</w:t>
            </w:r>
          </w:p>
        </w:tc>
      </w:tr>
      <w:tr w:rsidR="00991A97" w:rsidRPr="00C66B12" w:rsidTr="00443C58">
        <w:tc>
          <w:tcPr>
            <w:tcW w:w="1086" w:type="dxa"/>
          </w:tcPr>
          <w:p w:rsidR="00991A97" w:rsidRDefault="00434490" w:rsidP="00396F39">
            <w:pPr>
              <w:ind w:left="120" w:right="120"/>
              <w:rPr>
                <w:color w:val="000000"/>
                <w:szCs w:val="24"/>
              </w:rPr>
            </w:pPr>
            <w:r>
              <w:rPr>
                <w:color w:val="000000"/>
                <w:szCs w:val="24"/>
              </w:rPr>
              <w:t>Oct 30</w:t>
            </w:r>
          </w:p>
        </w:tc>
        <w:tc>
          <w:tcPr>
            <w:tcW w:w="3091" w:type="dxa"/>
          </w:tcPr>
          <w:p w:rsidR="00991A97" w:rsidRPr="00C66B12" w:rsidRDefault="008414EB" w:rsidP="00991A97">
            <w:pPr>
              <w:ind w:left="120" w:right="120"/>
              <w:rPr>
                <w:color w:val="000000"/>
                <w:szCs w:val="24"/>
              </w:rPr>
            </w:pPr>
            <w:r>
              <w:rPr>
                <w:color w:val="000000"/>
                <w:szCs w:val="24"/>
              </w:rPr>
              <w:t>Advanced Speaker Functions</w:t>
            </w:r>
          </w:p>
        </w:tc>
        <w:tc>
          <w:tcPr>
            <w:tcW w:w="3390" w:type="dxa"/>
          </w:tcPr>
          <w:p w:rsidR="00991A97" w:rsidRDefault="007B48EE" w:rsidP="00991A97">
            <w:pPr>
              <w:ind w:left="120" w:right="120"/>
              <w:rPr>
                <w:color w:val="000000"/>
                <w:szCs w:val="24"/>
              </w:rPr>
            </w:pPr>
            <w:r>
              <w:rPr>
                <w:color w:val="000000"/>
                <w:szCs w:val="24"/>
              </w:rPr>
              <w:t>Chapter  5, articles</w:t>
            </w:r>
          </w:p>
          <w:p w:rsidR="00DD48BF" w:rsidRDefault="00DD48BF" w:rsidP="00991A97">
            <w:pPr>
              <w:ind w:left="120" w:right="120"/>
              <w:rPr>
                <w:color w:val="000000"/>
                <w:szCs w:val="24"/>
              </w:rPr>
            </w:pPr>
            <w:r>
              <w:rPr>
                <w:color w:val="000000"/>
                <w:szCs w:val="24"/>
              </w:rPr>
              <w:t>Kodak et al. (2012)</w:t>
            </w:r>
          </w:p>
          <w:p w:rsidR="00DD48BF" w:rsidRDefault="00DD48BF" w:rsidP="00991A97">
            <w:pPr>
              <w:ind w:left="120" w:right="120"/>
              <w:rPr>
                <w:color w:val="000000"/>
                <w:szCs w:val="24"/>
              </w:rPr>
            </w:pPr>
            <w:proofErr w:type="spellStart"/>
            <w:r>
              <w:rPr>
                <w:color w:val="000000"/>
                <w:szCs w:val="24"/>
              </w:rPr>
              <w:t>McMorrow</w:t>
            </w:r>
            <w:proofErr w:type="spellEnd"/>
            <w:r>
              <w:rPr>
                <w:color w:val="000000"/>
                <w:szCs w:val="24"/>
              </w:rPr>
              <w:t xml:space="preserve"> et al. (1987)</w:t>
            </w:r>
          </w:p>
          <w:p w:rsidR="00AE5AFA" w:rsidRPr="00C66B12" w:rsidRDefault="00AE5AFA" w:rsidP="00991A97">
            <w:pPr>
              <w:ind w:left="120" w:right="120"/>
              <w:rPr>
                <w:color w:val="000000"/>
                <w:szCs w:val="24"/>
              </w:rPr>
            </w:pPr>
            <w:r>
              <w:rPr>
                <w:color w:val="000000"/>
                <w:szCs w:val="24"/>
              </w:rPr>
              <w:t>Valentino et al. (2012)</w:t>
            </w:r>
          </w:p>
        </w:tc>
        <w:tc>
          <w:tcPr>
            <w:tcW w:w="2593" w:type="dxa"/>
          </w:tcPr>
          <w:p w:rsidR="00991A97" w:rsidRPr="00C66B12" w:rsidRDefault="00A852ED" w:rsidP="00991A97">
            <w:pPr>
              <w:ind w:left="120" w:right="120"/>
              <w:rPr>
                <w:color w:val="000000"/>
                <w:szCs w:val="24"/>
              </w:rPr>
            </w:pPr>
            <w:r>
              <w:rPr>
                <w:color w:val="000000"/>
                <w:szCs w:val="24"/>
              </w:rPr>
              <w:t>Reading quiz</w:t>
            </w:r>
          </w:p>
        </w:tc>
      </w:tr>
      <w:tr w:rsidR="00D50891" w:rsidRPr="00C66B12" w:rsidTr="00443C58">
        <w:tc>
          <w:tcPr>
            <w:tcW w:w="1086" w:type="dxa"/>
            <w:hideMark/>
          </w:tcPr>
          <w:p w:rsidR="00D50891" w:rsidRPr="008414EB" w:rsidRDefault="00434490" w:rsidP="00396F39">
            <w:pPr>
              <w:ind w:left="120" w:right="120"/>
              <w:rPr>
                <w:b/>
                <w:color w:val="000000"/>
                <w:szCs w:val="24"/>
              </w:rPr>
            </w:pPr>
            <w:r w:rsidRPr="008414EB">
              <w:rPr>
                <w:b/>
                <w:color w:val="000000"/>
                <w:szCs w:val="24"/>
              </w:rPr>
              <w:t>Nov 3</w:t>
            </w:r>
          </w:p>
        </w:tc>
        <w:tc>
          <w:tcPr>
            <w:tcW w:w="3091" w:type="dxa"/>
          </w:tcPr>
          <w:p w:rsidR="00991A97" w:rsidRPr="008414EB" w:rsidRDefault="00991A97" w:rsidP="00740AEE">
            <w:pPr>
              <w:ind w:left="120" w:right="120"/>
              <w:rPr>
                <w:b/>
                <w:color w:val="000000"/>
                <w:szCs w:val="24"/>
              </w:rPr>
            </w:pPr>
            <w:r w:rsidRPr="008414EB">
              <w:rPr>
                <w:b/>
                <w:color w:val="000000"/>
                <w:szCs w:val="24"/>
              </w:rPr>
              <w:t>Last day to withdraw</w:t>
            </w:r>
          </w:p>
        </w:tc>
        <w:tc>
          <w:tcPr>
            <w:tcW w:w="3390" w:type="dxa"/>
          </w:tcPr>
          <w:p w:rsidR="00D50891" w:rsidRPr="00C66B12" w:rsidRDefault="00D50891" w:rsidP="00740AEE">
            <w:pPr>
              <w:ind w:left="120" w:right="120"/>
              <w:rPr>
                <w:color w:val="000000"/>
                <w:szCs w:val="24"/>
              </w:rPr>
            </w:pPr>
          </w:p>
        </w:tc>
        <w:tc>
          <w:tcPr>
            <w:tcW w:w="2593" w:type="dxa"/>
          </w:tcPr>
          <w:p w:rsidR="00D50891" w:rsidRPr="00B648BD" w:rsidRDefault="00D50891" w:rsidP="00740AEE">
            <w:pPr>
              <w:ind w:left="120" w:right="120"/>
              <w:rPr>
                <w:color w:val="4F81BD"/>
                <w:szCs w:val="24"/>
              </w:rPr>
            </w:pPr>
          </w:p>
        </w:tc>
      </w:tr>
      <w:tr w:rsidR="00D50891" w:rsidRPr="00C66B12" w:rsidTr="00443C58">
        <w:tc>
          <w:tcPr>
            <w:tcW w:w="1086" w:type="dxa"/>
          </w:tcPr>
          <w:p w:rsidR="00D50891" w:rsidRPr="008414EB" w:rsidRDefault="00434490" w:rsidP="00396F39">
            <w:pPr>
              <w:ind w:left="120" w:right="120"/>
              <w:rPr>
                <w:b/>
                <w:color w:val="000000"/>
                <w:szCs w:val="24"/>
              </w:rPr>
            </w:pPr>
            <w:r w:rsidRPr="008414EB">
              <w:rPr>
                <w:b/>
                <w:color w:val="000000"/>
                <w:szCs w:val="24"/>
              </w:rPr>
              <w:t>Nov 6</w:t>
            </w:r>
          </w:p>
        </w:tc>
        <w:tc>
          <w:tcPr>
            <w:tcW w:w="3091" w:type="dxa"/>
          </w:tcPr>
          <w:p w:rsidR="00D50891" w:rsidRPr="008414EB" w:rsidRDefault="00396F39" w:rsidP="0014690B">
            <w:pPr>
              <w:ind w:left="120" w:right="120"/>
              <w:rPr>
                <w:b/>
                <w:color w:val="000000"/>
                <w:szCs w:val="24"/>
              </w:rPr>
            </w:pPr>
            <w:r w:rsidRPr="008414EB">
              <w:rPr>
                <w:b/>
                <w:color w:val="000000"/>
                <w:szCs w:val="24"/>
              </w:rPr>
              <w:t xml:space="preserve">No class meeting </w:t>
            </w:r>
          </w:p>
        </w:tc>
        <w:tc>
          <w:tcPr>
            <w:tcW w:w="3390" w:type="dxa"/>
          </w:tcPr>
          <w:p w:rsidR="00D50891" w:rsidRPr="00C66B12" w:rsidRDefault="00D50891" w:rsidP="0014690B">
            <w:pPr>
              <w:ind w:left="120" w:right="120"/>
              <w:rPr>
                <w:color w:val="000000"/>
                <w:szCs w:val="24"/>
              </w:rPr>
            </w:pPr>
          </w:p>
        </w:tc>
        <w:tc>
          <w:tcPr>
            <w:tcW w:w="2593" w:type="dxa"/>
          </w:tcPr>
          <w:p w:rsidR="00D50891" w:rsidRPr="00991A97" w:rsidRDefault="00D50891" w:rsidP="00C66B12">
            <w:pPr>
              <w:ind w:left="120" w:right="120"/>
              <w:rPr>
                <w:szCs w:val="24"/>
              </w:rPr>
            </w:pPr>
          </w:p>
        </w:tc>
      </w:tr>
      <w:tr w:rsidR="00434490" w:rsidRPr="00C66B12" w:rsidTr="00443C58">
        <w:tc>
          <w:tcPr>
            <w:tcW w:w="1086" w:type="dxa"/>
          </w:tcPr>
          <w:p w:rsidR="00434490" w:rsidRDefault="00396F39" w:rsidP="00396F39">
            <w:pPr>
              <w:ind w:left="120" w:right="120"/>
              <w:rPr>
                <w:color w:val="000000"/>
                <w:szCs w:val="24"/>
              </w:rPr>
            </w:pPr>
            <w:r>
              <w:rPr>
                <w:color w:val="000000"/>
                <w:szCs w:val="24"/>
              </w:rPr>
              <w:t>Nov 13</w:t>
            </w:r>
          </w:p>
        </w:tc>
        <w:tc>
          <w:tcPr>
            <w:tcW w:w="3091" w:type="dxa"/>
          </w:tcPr>
          <w:p w:rsidR="00434490" w:rsidRPr="00C66B12" w:rsidRDefault="008414EB" w:rsidP="0014690B">
            <w:pPr>
              <w:ind w:left="120" w:right="120"/>
              <w:rPr>
                <w:color w:val="000000"/>
                <w:szCs w:val="24"/>
              </w:rPr>
            </w:pPr>
            <w:r>
              <w:rPr>
                <w:color w:val="000000"/>
                <w:szCs w:val="24"/>
              </w:rPr>
              <w:t>Advanced Speaker Functions</w:t>
            </w:r>
          </w:p>
        </w:tc>
        <w:tc>
          <w:tcPr>
            <w:tcW w:w="3390" w:type="dxa"/>
          </w:tcPr>
          <w:p w:rsidR="00434490" w:rsidRDefault="007B48EE" w:rsidP="0014690B">
            <w:pPr>
              <w:ind w:left="120" w:right="120"/>
              <w:rPr>
                <w:color w:val="000000"/>
                <w:szCs w:val="24"/>
              </w:rPr>
            </w:pPr>
            <w:r>
              <w:rPr>
                <w:color w:val="000000"/>
                <w:szCs w:val="24"/>
              </w:rPr>
              <w:t>Chapter  5, articles</w:t>
            </w:r>
          </w:p>
          <w:p w:rsidR="00DD48BF" w:rsidRDefault="00DD48BF" w:rsidP="0014690B">
            <w:pPr>
              <w:ind w:left="120" w:right="120"/>
              <w:rPr>
                <w:color w:val="000000"/>
                <w:szCs w:val="24"/>
              </w:rPr>
            </w:pPr>
            <w:r>
              <w:rPr>
                <w:color w:val="000000"/>
                <w:szCs w:val="24"/>
              </w:rPr>
              <w:t>Bergstrom et al. (2016)</w:t>
            </w:r>
          </w:p>
          <w:p w:rsidR="00DD48BF" w:rsidRDefault="00DD48BF" w:rsidP="0014690B">
            <w:pPr>
              <w:ind w:left="120" w:right="120"/>
              <w:rPr>
                <w:color w:val="000000"/>
                <w:szCs w:val="24"/>
              </w:rPr>
            </w:pPr>
            <w:r>
              <w:rPr>
                <w:color w:val="000000"/>
                <w:szCs w:val="24"/>
              </w:rPr>
              <w:t>LeBlanc et al. (2003)</w:t>
            </w:r>
          </w:p>
          <w:p w:rsidR="007E0B65" w:rsidRPr="00C66B12" w:rsidRDefault="007E0B65" w:rsidP="0014690B">
            <w:pPr>
              <w:ind w:left="120" w:right="120"/>
              <w:rPr>
                <w:color w:val="000000"/>
                <w:szCs w:val="24"/>
              </w:rPr>
            </w:pPr>
          </w:p>
        </w:tc>
        <w:tc>
          <w:tcPr>
            <w:tcW w:w="2593" w:type="dxa"/>
          </w:tcPr>
          <w:p w:rsidR="00434490" w:rsidRDefault="00A852ED" w:rsidP="00C66B12">
            <w:pPr>
              <w:ind w:left="120" w:right="120"/>
              <w:rPr>
                <w:szCs w:val="24"/>
              </w:rPr>
            </w:pPr>
            <w:r>
              <w:rPr>
                <w:color w:val="000000"/>
                <w:szCs w:val="24"/>
              </w:rPr>
              <w:t>Reading quiz</w:t>
            </w:r>
          </w:p>
        </w:tc>
      </w:tr>
      <w:tr w:rsidR="00434490" w:rsidRPr="00C66B12" w:rsidTr="00443C58">
        <w:tc>
          <w:tcPr>
            <w:tcW w:w="1086" w:type="dxa"/>
          </w:tcPr>
          <w:p w:rsidR="00434490" w:rsidRPr="008414EB" w:rsidRDefault="00396F39" w:rsidP="00396F39">
            <w:pPr>
              <w:ind w:left="120" w:right="120"/>
              <w:rPr>
                <w:b/>
                <w:color w:val="000000"/>
                <w:szCs w:val="24"/>
              </w:rPr>
            </w:pPr>
            <w:r w:rsidRPr="008414EB">
              <w:rPr>
                <w:b/>
                <w:color w:val="000000"/>
                <w:szCs w:val="24"/>
              </w:rPr>
              <w:t>Nov 20</w:t>
            </w:r>
          </w:p>
        </w:tc>
        <w:tc>
          <w:tcPr>
            <w:tcW w:w="3091" w:type="dxa"/>
          </w:tcPr>
          <w:p w:rsidR="00434490" w:rsidRPr="008414EB" w:rsidRDefault="00396F39" w:rsidP="0014690B">
            <w:pPr>
              <w:ind w:left="120" w:right="120"/>
              <w:rPr>
                <w:b/>
                <w:color w:val="000000"/>
                <w:szCs w:val="24"/>
              </w:rPr>
            </w:pPr>
            <w:r w:rsidRPr="008414EB">
              <w:rPr>
                <w:b/>
                <w:color w:val="000000"/>
                <w:szCs w:val="24"/>
              </w:rPr>
              <w:t xml:space="preserve">No class Thanksgiving Break </w:t>
            </w:r>
          </w:p>
        </w:tc>
        <w:tc>
          <w:tcPr>
            <w:tcW w:w="3390" w:type="dxa"/>
          </w:tcPr>
          <w:p w:rsidR="00434490" w:rsidRPr="00C66B12" w:rsidRDefault="00434490" w:rsidP="0014690B">
            <w:pPr>
              <w:ind w:left="120" w:right="120"/>
              <w:rPr>
                <w:color w:val="000000"/>
                <w:szCs w:val="24"/>
              </w:rPr>
            </w:pPr>
          </w:p>
        </w:tc>
        <w:tc>
          <w:tcPr>
            <w:tcW w:w="2593" w:type="dxa"/>
          </w:tcPr>
          <w:p w:rsidR="00434490" w:rsidRDefault="00434490" w:rsidP="00C66B12">
            <w:pPr>
              <w:ind w:left="120" w:right="120"/>
              <w:rPr>
                <w:szCs w:val="24"/>
              </w:rPr>
            </w:pPr>
          </w:p>
        </w:tc>
      </w:tr>
      <w:tr w:rsidR="00D50891" w:rsidRPr="00C66B12" w:rsidTr="00443C58">
        <w:tc>
          <w:tcPr>
            <w:tcW w:w="1086" w:type="dxa"/>
          </w:tcPr>
          <w:p w:rsidR="00D50891" w:rsidRPr="00C66B12" w:rsidRDefault="00396F39" w:rsidP="00396F39">
            <w:pPr>
              <w:ind w:left="120" w:right="120"/>
              <w:rPr>
                <w:color w:val="000000"/>
                <w:szCs w:val="24"/>
              </w:rPr>
            </w:pPr>
            <w:r>
              <w:rPr>
                <w:color w:val="000000"/>
                <w:szCs w:val="24"/>
              </w:rPr>
              <w:t>Nov 27</w:t>
            </w:r>
          </w:p>
        </w:tc>
        <w:tc>
          <w:tcPr>
            <w:tcW w:w="3091" w:type="dxa"/>
          </w:tcPr>
          <w:p w:rsidR="00D50891" w:rsidRPr="00C66B12" w:rsidRDefault="008414EB" w:rsidP="0014690B">
            <w:pPr>
              <w:ind w:left="120" w:right="120"/>
              <w:rPr>
                <w:color w:val="000000"/>
                <w:szCs w:val="24"/>
              </w:rPr>
            </w:pPr>
            <w:r>
              <w:rPr>
                <w:color w:val="000000"/>
                <w:szCs w:val="24"/>
              </w:rPr>
              <w:t xml:space="preserve">Problems in vocal development </w:t>
            </w:r>
          </w:p>
        </w:tc>
        <w:tc>
          <w:tcPr>
            <w:tcW w:w="3390" w:type="dxa"/>
          </w:tcPr>
          <w:p w:rsidR="00D50891" w:rsidRDefault="00CD05D7" w:rsidP="00CD05D7">
            <w:pPr>
              <w:ind w:right="120"/>
              <w:rPr>
                <w:color w:val="000000"/>
                <w:szCs w:val="24"/>
              </w:rPr>
            </w:pPr>
            <w:r>
              <w:rPr>
                <w:color w:val="000000"/>
                <w:szCs w:val="24"/>
              </w:rPr>
              <w:t xml:space="preserve"> Articles </w:t>
            </w:r>
          </w:p>
          <w:p w:rsidR="00CD05D7" w:rsidRPr="00C66B12" w:rsidRDefault="00CD05D7" w:rsidP="00CD05D7">
            <w:pPr>
              <w:ind w:right="120"/>
              <w:rPr>
                <w:color w:val="000000"/>
                <w:szCs w:val="24"/>
              </w:rPr>
            </w:pPr>
          </w:p>
        </w:tc>
        <w:tc>
          <w:tcPr>
            <w:tcW w:w="2593" w:type="dxa"/>
          </w:tcPr>
          <w:p w:rsidR="00D50891" w:rsidRDefault="00A852ED" w:rsidP="00C66B12">
            <w:pPr>
              <w:ind w:left="120" w:right="120"/>
              <w:rPr>
                <w:color w:val="000000"/>
                <w:szCs w:val="24"/>
              </w:rPr>
            </w:pPr>
            <w:r>
              <w:rPr>
                <w:color w:val="000000"/>
                <w:szCs w:val="24"/>
              </w:rPr>
              <w:t>Reading quiz</w:t>
            </w:r>
          </w:p>
          <w:p w:rsidR="00A852ED" w:rsidRPr="00C66B12" w:rsidRDefault="001B1D7F" w:rsidP="00A852ED">
            <w:pPr>
              <w:ind w:right="120"/>
              <w:rPr>
                <w:color w:val="000000"/>
                <w:szCs w:val="24"/>
              </w:rPr>
            </w:pPr>
            <w:r>
              <w:rPr>
                <w:color w:val="000000"/>
                <w:szCs w:val="24"/>
              </w:rPr>
              <w:t>Annotated bibliography</w:t>
            </w:r>
          </w:p>
        </w:tc>
      </w:tr>
      <w:tr w:rsidR="00396F39" w:rsidRPr="00C66B12" w:rsidTr="00443C58">
        <w:tc>
          <w:tcPr>
            <w:tcW w:w="1086" w:type="dxa"/>
          </w:tcPr>
          <w:p w:rsidR="00396F39" w:rsidRPr="00C66B12" w:rsidRDefault="00396F39" w:rsidP="00396F39">
            <w:pPr>
              <w:ind w:left="120" w:right="120"/>
              <w:rPr>
                <w:color w:val="000000"/>
                <w:szCs w:val="24"/>
              </w:rPr>
            </w:pPr>
            <w:r>
              <w:rPr>
                <w:color w:val="000000"/>
                <w:szCs w:val="24"/>
              </w:rPr>
              <w:t>Dec 4</w:t>
            </w:r>
          </w:p>
        </w:tc>
        <w:tc>
          <w:tcPr>
            <w:tcW w:w="3091" w:type="dxa"/>
          </w:tcPr>
          <w:p w:rsidR="00396F39" w:rsidRPr="00C66B12" w:rsidRDefault="00A852ED" w:rsidP="0014690B">
            <w:pPr>
              <w:ind w:left="120" w:right="120"/>
              <w:rPr>
                <w:color w:val="000000"/>
                <w:szCs w:val="24"/>
              </w:rPr>
            </w:pPr>
            <w:r>
              <w:rPr>
                <w:color w:val="000000"/>
                <w:szCs w:val="24"/>
              </w:rPr>
              <w:t>Test 2</w:t>
            </w:r>
          </w:p>
        </w:tc>
        <w:tc>
          <w:tcPr>
            <w:tcW w:w="3390" w:type="dxa"/>
          </w:tcPr>
          <w:p w:rsidR="00396F39" w:rsidRPr="00C66B12" w:rsidRDefault="00396F39" w:rsidP="0014690B">
            <w:pPr>
              <w:ind w:left="120" w:right="120"/>
              <w:rPr>
                <w:color w:val="000000"/>
                <w:szCs w:val="24"/>
              </w:rPr>
            </w:pPr>
          </w:p>
        </w:tc>
        <w:tc>
          <w:tcPr>
            <w:tcW w:w="2593" w:type="dxa"/>
          </w:tcPr>
          <w:p w:rsidR="00396F39" w:rsidRPr="00C66B12" w:rsidRDefault="00396F39" w:rsidP="00C66B12">
            <w:pPr>
              <w:ind w:left="120" w:right="120"/>
              <w:rPr>
                <w:color w:val="000000"/>
                <w:szCs w:val="24"/>
              </w:rPr>
            </w:pPr>
          </w:p>
        </w:tc>
      </w:tr>
    </w:tbl>
    <w:p w:rsidR="005F7C50" w:rsidRPr="0018076A" w:rsidRDefault="005F7C50" w:rsidP="00570C1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rsidR="00CD6643" w:rsidRPr="005F7C50" w:rsidRDefault="0056419B" w:rsidP="005F7C5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Cs w:val="24"/>
        </w:rPr>
      </w:pPr>
      <w:r w:rsidRPr="0018076A">
        <w:rPr>
          <w:b/>
          <w:szCs w:val="24"/>
        </w:rPr>
        <w:t xml:space="preserve">7.  COURSE REQUIREMENTS/EVALUATION:  </w:t>
      </w:r>
      <w:r w:rsidR="00493FEC" w:rsidRPr="0018076A">
        <w:rPr>
          <w:szCs w:val="24"/>
        </w:rPr>
        <w:t>Students are required to: a) successfully complete</w:t>
      </w:r>
      <w:r w:rsidR="00F323DF">
        <w:rPr>
          <w:szCs w:val="24"/>
        </w:rPr>
        <w:t xml:space="preserve"> and submit</w:t>
      </w:r>
      <w:r w:rsidR="00493FEC" w:rsidRPr="0018076A">
        <w:rPr>
          <w:szCs w:val="24"/>
        </w:rPr>
        <w:t xml:space="preserve"> all</w:t>
      </w:r>
      <w:r w:rsidR="00D827BF">
        <w:rPr>
          <w:szCs w:val="24"/>
        </w:rPr>
        <w:t xml:space="preserve"> r</w:t>
      </w:r>
      <w:r w:rsidR="00493FEC" w:rsidRPr="0018076A">
        <w:rPr>
          <w:szCs w:val="24"/>
        </w:rPr>
        <w:t>equired projects</w:t>
      </w:r>
      <w:r w:rsidR="00F323DF">
        <w:rPr>
          <w:szCs w:val="24"/>
        </w:rPr>
        <w:t>, quizzes, and tests</w:t>
      </w:r>
      <w:r w:rsidR="00493FEC" w:rsidRPr="0018076A">
        <w:rPr>
          <w:szCs w:val="24"/>
        </w:rPr>
        <w:t xml:space="preserve"> to the instructor no later than the </w:t>
      </w:r>
      <w:r w:rsidR="00F323DF">
        <w:rPr>
          <w:szCs w:val="24"/>
        </w:rPr>
        <w:t>date designated for each</w:t>
      </w:r>
      <w:r w:rsidR="00493FEC" w:rsidRPr="0018076A">
        <w:rPr>
          <w:szCs w:val="24"/>
        </w:rPr>
        <w:t>, b) pass all</w:t>
      </w:r>
      <w:r w:rsidR="00D827BF">
        <w:rPr>
          <w:szCs w:val="24"/>
        </w:rPr>
        <w:t xml:space="preserve"> </w:t>
      </w:r>
      <w:r w:rsidR="00493FEC" w:rsidRPr="0018076A">
        <w:rPr>
          <w:szCs w:val="24"/>
        </w:rPr>
        <w:t xml:space="preserve">required </w:t>
      </w:r>
      <w:r w:rsidR="00F323DF">
        <w:rPr>
          <w:szCs w:val="24"/>
        </w:rPr>
        <w:t>quizzes and tests</w:t>
      </w:r>
      <w:r w:rsidR="00493FEC" w:rsidRPr="0018076A">
        <w:rPr>
          <w:szCs w:val="24"/>
        </w:rPr>
        <w:t>, c) attend class and participate in class discussions and activities, and d) read assigned materials</w:t>
      </w:r>
      <w:r w:rsidR="00D827BF">
        <w:rPr>
          <w:szCs w:val="24"/>
        </w:rPr>
        <w:t xml:space="preserve"> </w:t>
      </w:r>
      <w:r w:rsidR="00493FEC" w:rsidRPr="0018076A">
        <w:rPr>
          <w:szCs w:val="24"/>
          <w:u w:val="single"/>
        </w:rPr>
        <w:t>prior to</w:t>
      </w:r>
      <w:r w:rsidR="00493FEC" w:rsidRPr="0018076A">
        <w:rPr>
          <w:b/>
          <w:bCs/>
          <w:szCs w:val="24"/>
        </w:rPr>
        <w:t xml:space="preserve"> </w:t>
      </w:r>
      <w:r w:rsidR="00493FEC" w:rsidRPr="0018076A">
        <w:rPr>
          <w:szCs w:val="24"/>
        </w:rPr>
        <w:t>attending classes.</w:t>
      </w:r>
    </w:p>
    <w:p w:rsidR="00CD6643" w:rsidRPr="00D775C6" w:rsidRDefault="00CD6643" w:rsidP="00CD6643">
      <w:pPr>
        <w:widowControl w:val="0"/>
        <w:tabs>
          <w:tab w:val="left" w:pos="720"/>
          <w:tab w:val="left" w:pos="1440"/>
          <w:tab w:val="left" w:pos="6480"/>
          <w:tab w:val="left" w:pos="7380"/>
          <w:tab w:val="left" w:pos="8640"/>
        </w:tabs>
        <w:ind w:left="720" w:hanging="360"/>
        <w:rPr>
          <w:szCs w:val="24"/>
        </w:rPr>
      </w:pPr>
    </w:p>
    <w:p w:rsidR="00967ACB" w:rsidRDefault="005C49CC" w:rsidP="007A31F8">
      <w:pPr>
        <w:widowControl w:val="0"/>
        <w:tabs>
          <w:tab w:val="left" w:pos="360"/>
          <w:tab w:val="left" w:pos="1620"/>
        </w:tabs>
        <w:ind w:left="360"/>
        <w:rPr>
          <w:szCs w:val="24"/>
        </w:rPr>
      </w:pPr>
      <w:r>
        <w:rPr>
          <w:b/>
          <w:szCs w:val="24"/>
        </w:rPr>
        <w:t>Tests</w:t>
      </w:r>
      <w:r w:rsidR="00F323DF">
        <w:rPr>
          <w:b/>
          <w:szCs w:val="24"/>
        </w:rPr>
        <w:t xml:space="preserve"> (50 pts each, 100 pts total)</w:t>
      </w:r>
      <w:r w:rsidR="00967ACB" w:rsidRPr="0018076A">
        <w:rPr>
          <w:b/>
          <w:szCs w:val="24"/>
        </w:rPr>
        <w:t>:</w:t>
      </w:r>
      <w:r w:rsidR="00967ACB" w:rsidRPr="0018076A">
        <w:rPr>
          <w:szCs w:val="24"/>
        </w:rPr>
        <w:t xml:space="preserve"> Demonstrate competency on </w:t>
      </w:r>
      <w:r w:rsidR="00F323DF">
        <w:rPr>
          <w:szCs w:val="24"/>
        </w:rPr>
        <w:t xml:space="preserve">two </w:t>
      </w:r>
      <w:r w:rsidR="00BC2C83" w:rsidRPr="0018076A">
        <w:rPr>
          <w:szCs w:val="24"/>
        </w:rPr>
        <w:t>(</w:t>
      </w:r>
      <w:r w:rsidR="00F323DF">
        <w:rPr>
          <w:szCs w:val="24"/>
        </w:rPr>
        <w:t>2</w:t>
      </w:r>
      <w:r w:rsidR="00967ACB" w:rsidRPr="0018076A">
        <w:rPr>
          <w:szCs w:val="24"/>
        </w:rPr>
        <w:t>) tests coverin</w:t>
      </w:r>
      <w:r w:rsidR="00C2118C" w:rsidRPr="0018076A">
        <w:rPr>
          <w:szCs w:val="24"/>
        </w:rPr>
        <w:t>g lecture, class activities, and</w:t>
      </w:r>
      <w:r w:rsidR="00967ACB" w:rsidRPr="0018076A">
        <w:rPr>
          <w:szCs w:val="24"/>
        </w:rPr>
        <w:t xml:space="preserve"> inf</w:t>
      </w:r>
      <w:r w:rsidR="00F323DF">
        <w:rPr>
          <w:szCs w:val="24"/>
        </w:rPr>
        <w:t>ormation from the required text and readings</w:t>
      </w:r>
      <w:r w:rsidR="00C2118C" w:rsidRPr="0018076A">
        <w:rPr>
          <w:szCs w:val="24"/>
        </w:rPr>
        <w:t>.</w:t>
      </w:r>
      <w:r w:rsidR="00521F1C">
        <w:rPr>
          <w:szCs w:val="24"/>
        </w:rPr>
        <w:t xml:space="preserve"> Tests will be taken online using Canvas, on the date noted on the course schedule. Testing proctors are not needed.</w:t>
      </w:r>
    </w:p>
    <w:p w:rsidR="00521F1C" w:rsidRDefault="00521F1C" w:rsidP="007A31F8">
      <w:pPr>
        <w:widowControl w:val="0"/>
        <w:tabs>
          <w:tab w:val="left" w:pos="360"/>
          <w:tab w:val="left" w:pos="1620"/>
        </w:tabs>
        <w:ind w:left="360"/>
        <w:rPr>
          <w:szCs w:val="24"/>
        </w:rPr>
      </w:pPr>
    </w:p>
    <w:p w:rsidR="00F323DF" w:rsidRPr="00A41E6D" w:rsidRDefault="00F323DF" w:rsidP="00F323D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
          <w:szCs w:val="24"/>
        </w:rPr>
      </w:pPr>
      <w:r>
        <w:rPr>
          <w:b/>
          <w:szCs w:val="24"/>
        </w:rPr>
        <w:t>Quizzes (5 points each, 45</w:t>
      </w:r>
      <w:r w:rsidRPr="00A41E6D">
        <w:rPr>
          <w:b/>
          <w:szCs w:val="24"/>
        </w:rPr>
        <w:t xml:space="preserve"> points total)</w:t>
      </w:r>
    </w:p>
    <w:p w:rsidR="009E6377" w:rsidRDefault="00F323DF" w:rsidP="00F323D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Cs w:val="24"/>
        </w:rPr>
      </w:pPr>
      <w:r>
        <w:rPr>
          <w:szCs w:val="24"/>
        </w:rPr>
        <w:t>There will be 10 online quizzes associated with readings and class activities from the week prior; the nine best quiz scores will be used to calculate the total quiz points. The quizzes will pertain to teaching methods associated with analysis of verbal behavior and specific procedures included in the course. The quizzes will be taken using Canvas and consist of objective and short essay questions.</w:t>
      </w:r>
    </w:p>
    <w:p w:rsidR="00F323DF" w:rsidRDefault="00F323DF" w:rsidP="00F323D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Cs w:val="24"/>
        </w:rPr>
      </w:pPr>
    </w:p>
    <w:p w:rsidR="00F323DF" w:rsidRPr="00847C9B" w:rsidRDefault="00F323DF" w:rsidP="00F323DF">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847C9B">
        <w:rPr>
          <w:b/>
        </w:rPr>
        <w:t>Attendance</w:t>
      </w:r>
      <w:r>
        <w:rPr>
          <w:b/>
        </w:rPr>
        <w:t xml:space="preserve"> </w:t>
      </w:r>
      <w:r>
        <w:t>(</w:t>
      </w:r>
      <w:r>
        <w:rPr>
          <w:b/>
        </w:rPr>
        <w:t>55</w:t>
      </w:r>
      <w:r w:rsidRPr="00847C9B">
        <w:rPr>
          <w:b/>
        </w:rPr>
        <w:t xml:space="preserve"> points total):</w:t>
      </w:r>
      <w:r>
        <w:t xml:space="preserve"> Students will receive points for the percentage of classes attended. For on-campus students, attendance is defined as being physically present in the classroom. For distance students, attendance is defined evidence of watching </w:t>
      </w:r>
      <w:r w:rsidRPr="00F323DF">
        <w:t>whole classes</w:t>
      </w:r>
      <w:r>
        <w:t xml:space="preserve"> (as tracked by Canvas) or being present through the chat feature. The points for attendance will be calculated by multiplying the percentage of classes attended by 55 (e.g., 80% attendance = 44 points) </w:t>
      </w:r>
    </w:p>
    <w:p w:rsidR="00F323DF" w:rsidRPr="0018076A" w:rsidRDefault="00F323DF" w:rsidP="00F323D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Cs w:val="24"/>
        </w:rPr>
      </w:pPr>
    </w:p>
    <w:p w:rsidR="00E848F5" w:rsidRDefault="00E848F5" w:rsidP="00E848F5">
      <w:pPr>
        <w:pStyle w:val="ListParagraph"/>
        <w:ind w:left="450"/>
      </w:pPr>
      <w:r>
        <w:rPr>
          <w:b/>
          <w:szCs w:val="24"/>
        </w:rPr>
        <w:lastRenderedPageBreak/>
        <w:t xml:space="preserve">Annotated Bibliography (50 points) </w:t>
      </w:r>
      <w:r w:rsidRPr="00EB4444">
        <w:rPr>
          <w:b/>
        </w:rPr>
        <w:t xml:space="preserve">Students enrolled in RSED </w:t>
      </w:r>
      <w:r>
        <w:rPr>
          <w:b/>
        </w:rPr>
        <w:t>7400</w:t>
      </w:r>
      <w:r>
        <w:t xml:space="preserve"> will complete an annotated bibliography using five intervention articles </w:t>
      </w:r>
      <w:r w:rsidR="00333874">
        <w:t xml:space="preserve">(posted on Canvas) </w:t>
      </w:r>
      <w:r>
        <w:t xml:space="preserve">related to </w:t>
      </w:r>
      <w:r w:rsidR="001B1D7F">
        <w:t>applied behavior</w:t>
      </w:r>
      <w:r>
        <w:t xml:space="preserve"> analysis. The purpose of this assignment is to familiarize students with current research with regard to interventions for students with language delays.</w:t>
      </w:r>
    </w:p>
    <w:p w:rsidR="00E848F5" w:rsidRDefault="00E848F5" w:rsidP="00E848F5">
      <w:pPr>
        <w:tabs>
          <w:tab w:val="left" w:pos="-720"/>
        </w:tabs>
        <w:suppressAutoHyphens/>
        <w:spacing w:line="240" w:lineRule="atLeast"/>
        <w:ind w:left="450"/>
      </w:pPr>
    </w:p>
    <w:p w:rsidR="00E848F5" w:rsidRDefault="00E848F5" w:rsidP="00E848F5">
      <w:pPr>
        <w:tabs>
          <w:tab w:val="left" w:pos="-720"/>
        </w:tabs>
        <w:suppressAutoHyphens/>
        <w:spacing w:line="240" w:lineRule="atLeast"/>
        <w:ind w:left="450"/>
        <w:rPr>
          <w:bCs/>
        </w:rPr>
      </w:pPr>
      <w:r>
        <w:t>A</w:t>
      </w:r>
      <w:r>
        <w:rPr>
          <w:bCs/>
        </w:rPr>
        <w:t>nnotated bibliographies will include the following for each of the five articles:</w:t>
      </w:r>
    </w:p>
    <w:p w:rsidR="00E848F5" w:rsidRDefault="00E848F5" w:rsidP="00E848F5">
      <w:pPr>
        <w:numPr>
          <w:ilvl w:val="0"/>
          <w:numId w:val="15"/>
        </w:numPr>
        <w:tabs>
          <w:tab w:val="left" w:pos="-720"/>
        </w:tabs>
        <w:suppressAutoHyphens/>
        <w:spacing w:line="240" w:lineRule="atLeast"/>
        <w:ind w:left="450" w:firstLine="0"/>
        <w:rPr>
          <w:bCs/>
        </w:rPr>
      </w:pPr>
      <w:r>
        <w:rPr>
          <w:bCs/>
        </w:rPr>
        <w:t>A reference citation for the articles written according to APA 6</w:t>
      </w:r>
      <w:r w:rsidRPr="00B13B85">
        <w:rPr>
          <w:bCs/>
          <w:vertAlign w:val="superscript"/>
        </w:rPr>
        <w:t>th</w:t>
      </w:r>
      <w:r>
        <w:rPr>
          <w:bCs/>
        </w:rPr>
        <w:t xml:space="preserve">  ed. Guidelines</w:t>
      </w:r>
    </w:p>
    <w:p w:rsidR="00E848F5" w:rsidRDefault="00E848F5" w:rsidP="00E848F5">
      <w:pPr>
        <w:numPr>
          <w:ilvl w:val="0"/>
          <w:numId w:val="15"/>
        </w:numPr>
        <w:tabs>
          <w:tab w:val="left" w:pos="-720"/>
        </w:tabs>
        <w:suppressAutoHyphens/>
        <w:spacing w:line="240" w:lineRule="atLeast"/>
        <w:ind w:left="450" w:firstLine="0"/>
        <w:rPr>
          <w:bCs/>
        </w:rPr>
      </w:pPr>
      <w:r>
        <w:rPr>
          <w:bCs/>
        </w:rPr>
        <w:t xml:space="preserve">A description of the intervention, written in your own words, </w:t>
      </w:r>
      <w:r>
        <w:rPr>
          <w:b/>
          <w:u w:val="single"/>
        </w:rPr>
        <w:t>without direct quotation</w:t>
      </w:r>
    </w:p>
    <w:p w:rsidR="00E848F5" w:rsidRDefault="00E848F5" w:rsidP="00E848F5">
      <w:pPr>
        <w:numPr>
          <w:ilvl w:val="0"/>
          <w:numId w:val="15"/>
        </w:numPr>
        <w:tabs>
          <w:tab w:val="left" w:pos="-720"/>
        </w:tabs>
        <w:suppressAutoHyphens/>
        <w:spacing w:line="240" w:lineRule="atLeast"/>
        <w:ind w:left="450" w:firstLine="0"/>
        <w:rPr>
          <w:bCs/>
        </w:rPr>
      </w:pPr>
      <w:r>
        <w:rPr>
          <w:bCs/>
        </w:rPr>
        <w:t xml:space="preserve">A description of how the intervention was implemented, written in your own words </w:t>
      </w:r>
      <w:r>
        <w:rPr>
          <w:b/>
          <w:u w:val="single"/>
        </w:rPr>
        <w:t>without direct quotation</w:t>
      </w:r>
    </w:p>
    <w:p w:rsidR="00E848F5" w:rsidRDefault="00E848F5" w:rsidP="00E848F5">
      <w:pPr>
        <w:numPr>
          <w:ilvl w:val="0"/>
          <w:numId w:val="15"/>
        </w:numPr>
        <w:tabs>
          <w:tab w:val="left" w:pos="-720"/>
        </w:tabs>
        <w:suppressAutoHyphens/>
        <w:spacing w:line="240" w:lineRule="atLeast"/>
        <w:ind w:left="450" w:firstLine="0"/>
        <w:rPr>
          <w:bCs/>
        </w:rPr>
      </w:pPr>
      <w:r>
        <w:rPr>
          <w:bCs/>
        </w:rPr>
        <w:t xml:space="preserve">Results of the intervention with regard to student performance, written in your own words </w:t>
      </w:r>
      <w:r>
        <w:rPr>
          <w:b/>
          <w:u w:val="single"/>
        </w:rPr>
        <w:t>without direct quotation</w:t>
      </w:r>
    </w:p>
    <w:p w:rsidR="00E848F5" w:rsidRDefault="00E848F5" w:rsidP="00E848F5">
      <w:pPr>
        <w:numPr>
          <w:ilvl w:val="0"/>
          <w:numId w:val="15"/>
        </w:numPr>
        <w:tabs>
          <w:tab w:val="left" w:pos="-720"/>
        </w:tabs>
        <w:suppressAutoHyphens/>
        <w:spacing w:line="240" w:lineRule="atLeast"/>
        <w:ind w:left="450" w:firstLine="0"/>
        <w:rPr>
          <w:bCs/>
        </w:rPr>
      </w:pPr>
      <w:r>
        <w:rPr>
          <w:bCs/>
        </w:rPr>
        <w:t>Conclusions and recommendations with regard to the future use of this intervention</w:t>
      </w:r>
      <w:r w:rsidR="00333874">
        <w:rPr>
          <w:bCs/>
        </w:rPr>
        <w:t xml:space="preserve"> in classroom settings</w:t>
      </w:r>
      <w:r>
        <w:rPr>
          <w:bCs/>
        </w:rPr>
        <w:t xml:space="preserve">, written in your own words </w:t>
      </w:r>
      <w:r>
        <w:rPr>
          <w:b/>
          <w:u w:val="single"/>
        </w:rPr>
        <w:t>without direct quotation</w:t>
      </w:r>
    </w:p>
    <w:p w:rsidR="00E848F5" w:rsidRDefault="00E848F5" w:rsidP="00E848F5">
      <w:pPr>
        <w:tabs>
          <w:tab w:val="left" w:pos="-720"/>
        </w:tabs>
        <w:suppressAutoHyphens/>
        <w:spacing w:line="240" w:lineRule="atLeast"/>
        <w:ind w:left="450"/>
        <w:rPr>
          <w:bCs/>
        </w:rPr>
      </w:pPr>
    </w:p>
    <w:p w:rsidR="00E848F5" w:rsidRDefault="00E848F5" w:rsidP="00B6348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E03C1E" w:rsidRDefault="0056419B" w:rsidP="00B6348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szCs w:val="24"/>
        </w:rPr>
        <w:t>EVALUATION:</w:t>
      </w:r>
      <w:r w:rsidR="002676F8" w:rsidRPr="0018076A">
        <w:rPr>
          <w:b/>
          <w:bCs/>
          <w:szCs w:val="24"/>
        </w:rPr>
        <w:t xml:space="preserve">  </w:t>
      </w:r>
      <w:r w:rsidRPr="0018076A">
        <w:rPr>
          <w:szCs w:val="24"/>
        </w:rPr>
        <w:t>Final grades will be based on points assigned through completion and evaluation of course requirements and grades will be assigned on the basis of number of accumulated points, as follows:</w:t>
      </w:r>
    </w:p>
    <w:p w:rsidR="00E848F5" w:rsidRPr="0018076A" w:rsidRDefault="00E848F5" w:rsidP="00B6348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Caption w:val="Evaluation"/>
        <w:tblDescription w:val="The table tells the points that assignments are worth"/>
      </w:tblPr>
      <w:tblGrid>
        <w:gridCol w:w="4788"/>
        <w:gridCol w:w="3240"/>
      </w:tblGrid>
      <w:tr w:rsidR="00D50891" w:rsidRPr="0018076A" w:rsidTr="00443C58">
        <w:trPr>
          <w:tblHeader/>
        </w:trPr>
        <w:tc>
          <w:tcPr>
            <w:tcW w:w="4788" w:type="dxa"/>
          </w:tcPr>
          <w:p w:rsidR="00D50891" w:rsidRDefault="00D50891"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Quizzes </w:t>
            </w:r>
          </w:p>
        </w:tc>
        <w:tc>
          <w:tcPr>
            <w:tcW w:w="3240" w:type="dxa"/>
          </w:tcPr>
          <w:p w:rsidR="00D50891" w:rsidRDefault="00E848F5"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45</w:t>
            </w:r>
            <w:r w:rsidR="00D50891">
              <w:rPr>
                <w:szCs w:val="24"/>
              </w:rPr>
              <w:t xml:space="preserve"> points</w:t>
            </w:r>
          </w:p>
        </w:tc>
      </w:tr>
      <w:tr w:rsidR="00D50891" w:rsidRPr="0018076A" w:rsidTr="00443C58">
        <w:tc>
          <w:tcPr>
            <w:tcW w:w="4788" w:type="dxa"/>
          </w:tcPr>
          <w:p w:rsidR="00D50891" w:rsidRDefault="00E848F5"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Attendance </w:t>
            </w:r>
          </w:p>
        </w:tc>
        <w:tc>
          <w:tcPr>
            <w:tcW w:w="3240" w:type="dxa"/>
          </w:tcPr>
          <w:p w:rsidR="00D50891" w:rsidRDefault="00E848F5"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5</w:t>
            </w:r>
            <w:r w:rsidR="00D50891">
              <w:rPr>
                <w:szCs w:val="24"/>
              </w:rPr>
              <w:t xml:space="preserve">5 points </w:t>
            </w:r>
          </w:p>
        </w:tc>
      </w:tr>
      <w:tr w:rsidR="0056419B" w:rsidRPr="0018076A" w:rsidTr="00443C58">
        <w:tc>
          <w:tcPr>
            <w:tcW w:w="4788" w:type="dxa"/>
          </w:tcPr>
          <w:p w:rsidR="0056419B" w:rsidRPr="0018076A" w:rsidRDefault="00E848F5" w:rsidP="009E637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1</w:t>
            </w:r>
          </w:p>
        </w:tc>
        <w:tc>
          <w:tcPr>
            <w:tcW w:w="3240" w:type="dxa"/>
          </w:tcPr>
          <w:p w:rsidR="0056419B" w:rsidRPr="0018076A" w:rsidRDefault="00427949"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50</w:t>
            </w:r>
            <w:r w:rsidR="0056419B" w:rsidRPr="0018076A">
              <w:rPr>
                <w:szCs w:val="24"/>
              </w:rPr>
              <w:t xml:space="preserve"> points</w:t>
            </w:r>
          </w:p>
        </w:tc>
      </w:tr>
      <w:tr w:rsidR="0056419B" w:rsidRPr="0018076A" w:rsidTr="00443C58">
        <w:tc>
          <w:tcPr>
            <w:tcW w:w="4788" w:type="dxa"/>
          </w:tcPr>
          <w:p w:rsidR="0056419B" w:rsidRPr="0018076A" w:rsidRDefault="00E848F5"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2</w:t>
            </w:r>
          </w:p>
        </w:tc>
        <w:tc>
          <w:tcPr>
            <w:tcW w:w="3240" w:type="dxa"/>
          </w:tcPr>
          <w:p w:rsidR="0056419B" w:rsidRPr="0018076A" w:rsidRDefault="00E848F5"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50</w:t>
            </w:r>
            <w:r w:rsidR="0056419B" w:rsidRPr="0018076A">
              <w:rPr>
                <w:szCs w:val="24"/>
              </w:rPr>
              <w:t xml:space="preserve"> points</w:t>
            </w:r>
          </w:p>
        </w:tc>
      </w:tr>
      <w:tr w:rsidR="0056419B" w:rsidRPr="0018076A" w:rsidTr="00443C58">
        <w:tc>
          <w:tcPr>
            <w:tcW w:w="4788" w:type="dxa"/>
          </w:tcPr>
          <w:p w:rsidR="0056419B" w:rsidRPr="0018076A" w:rsidRDefault="00E848F5"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Annotated Bibliography </w:t>
            </w:r>
          </w:p>
        </w:tc>
        <w:tc>
          <w:tcPr>
            <w:tcW w:w="3240" w:type="dxa"/>
          </w:tcPr>
          <w:p w:rsidR="0056419B" w:rsidRPr="0018076A" w:rsidRDefault="00E848F5"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 xml:space="preserve">50 points </w:t>
            </w:r>
          </w:p>
        </w:tc>
      </w:tr>
      <w:tr w:rsidR="0056419B" w:rsidRPr="0018076A" w:rsidTr="00443C58">
        <w:tc>
          <w:tcPr>
            <w:tcW w:w="4788" w:type="dxa"/>
          </w:tcPr>
          <w:p w:rsidR="0056419B" w:rsidRPr="0018076A" w:rsidRDefault="0056419B" w:rsidP="00AF7EC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240" w:type="dxa"/>
          </w:tcPr>
          <w:p w:rsidR="0056419B" w:rsidRPr="0018076A" w:rsidRDefault="0056419B" w:rsidP="002676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Cs w:val="24"/>
              </w:rPr>
            </w:pPr>
            <w:r w:rsidRPr="0018076A">
              <w:rPr>
                <w:b/>
                <w:szCs w:val="24"/>
              </w:rPr>
              <w:t xml:space="preserve">TOTAL: </w:t>
            </w:r>
            <w:r w:rsidR="00427949">
              <w:rPr>
                <w:b/>
                <w:szCs w:val="24"/>
              </w:rPr>
              <w:t>2</w:t>
            </w:r>
            <w:r w:rsidR="00E848F5">
              <w:rPr>
                <w:b/>
                <w:szCs w:val="24"/>
              </w:rPr>
              <w:t>50</w:t>
            </w:r>
            <w:r w:rsidRPr="0018076A">
              <w:rPr>
                <w:b/>
                <w:szCs w:val="24"/>
              </w:rPr>
              <w:t xml:space="preserve"> points</w:t>
            </w:r>
          </w:p>
        </w:tc>
      </w:tr>
    </w:tbl>
    <w:p w:rsidR="005F7C50" w:rsidRDefault="005F7C50"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56419B" w:rsidRPr="0018076A" w:rsidRDefault="00A215DC" w:rsidP="007A31F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A=</w:t>
      </w:r>
      <w:r w:rsidR="00E848F5">
        <w:rPr>
          <w:b/>
          <w:szCs w:val="24"/>
        </w:rPr>
        <w:t>225-250</w:t>
      </w:r>
      <w:r>
        <w:rPr>
          <w:b/>
          <w:szCs w:val="24"/>
        </w:rPr>
        <w:t xml:space="preserve"> </w:t>
      </w:r>
      <w:proofErr w:type="gramStart"/>
      <w:r>
        <w:rPr>
          <w:b/>
          <w:szCs w:val="24"/>
        </w:rPr>
        <w:t xml:space="preserve">points </w:t>
      </w:r>
      <w:r w:rsidR="00DB5CA7">
        <w:rPr>
          <w:b/>
          <w:szCs w:val="24"/>
        </w:rPr>
        <w:t>,</w:t>
      </w:r>
      <w:proofErr w:type="gramEnd"/>
      <w:r>
        <w:rPr>
          <w:b/>
          <w:szCs w:val="24"/>
        </w:rPr>
        <w:t xml:space="preserve"> B=</w:t>
      </w:r>
      <w:r w:rsidR="00DB5CA7">
        <w:rPr>
          <w:b/>
          <w:szCs w:val="24"/>
        </w:rPr>
        <w:t xml:space="preserve"> </w:t>
      </w:r>
      <w:r w:rsidR="00E848F5">
        <w:rPr>
          <w:b/>
          <w:szCs w:val="24"/>
        </w:rPr>
        <w:t>200-224</w:t>
      </w:r>
      <w:r>
        <w:rPr>
          <w:b/>
          <w:szCs w:val="24"/>
        </w:rPr>
        <w:t xml:space="preserve"> points, C=</w:t>
      </w:r>
      <w:r w:rsidR="00E848F5">
        <w:rPr>
          <w:b/>
          <w:szCs w:val="24"/>
        </w:rPr>
        <w:t>175-19</w:t>
      </w:r>
      <w:r w:rsidR="00543EB2">
        <w:rPr>
          <w:b/>
          <w:szCs w:val="24"/>
        </w:rPr>
        <w:t>9</w:t>
      </w:r>
      <w:r>
        <w:rPr>
          <w:b/>
          <w:szCs w:val="24"/>
        </w:rPr>
        <w:t xml:space="preserve"> points, D=</w:t>
      </w:r>
      <w:r w:rsidR="00E848F5">
        <w:rPr>
          <w:b/>
          <w:szCs w:val="24"/>
        </w:rPr>
        <w:t>150-174</w:t>
      </w:r>
      <w:r>
        <w:rPr>
          <w:b/>
          <w:szCs w:val="24"/>
        </w:rPr>
        <w:t xml:space="preserve"> points, F=</w:t>
      </w:r>
      <w:r w:rsidR="00E848F5">
        <w:rPr>
          <w:b/>
          <w:szCs w:val="24"/>
        </w:rPr>
        <w:t>14</w:t>
      </w:r>
      <w:r w:rsidR="00427949">
        <w:rPr>
          <w:b/>
          <w:szCs w:val="24"/>
        </w:rPr>
        <w:t>9</w:t>
      </w:r>
      <w:r>
        <w:rPr>
          <w:b/>
          <w:szCs w:val="24"/>
        </w:rPr>
        <w:t xml:space="preserve"> and below</w:t>
      </w:r>
    </w:p>
    <w:p w:rsidR="002D3320" w:rsidRDefault="00AC2F88" w:rsidP="00D775C6">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18076A">
        <w:rPr>
          <w:szCs w:val="24"/>
        </w:rPr>
        <w:t>Final grades will be determined by the scale above. There will be no r</w:t>
      </w:r>
      <w:r w:rsidR="00570C18">
        <w:rPr>
          <w:szCs w:val="24"/>
        </w:rPr>
        <w:t>o</w:t>
      </w:r>
      <w:r w:rsidR="00543EB2">
        <w:rPr>
          <w:szCs w:val="24"/>
        </w:rPr>
        <w:t>unding of final grades (i.e. 224</w:t>
      </w:r>
      <w:r w:rsidRPr="0018076A">
        <w:rPr>
          <w:szCs w:val="24"/>
        </w:rPr>
        <w:t xml:space="preserve"> points is a grade of B).</w:t>
      </w:r>
      <w:r w:rsidR="00DB5CA7">
        <w:rPr>
          <w:szCs w:val="24"/>
        </w:rPr>
        <w:t xml:space="preserve"> </w:t>
      </w:r>
      <w:r w:rsidRPr="0018076A">
        <w:rPr>
          <w:szCs w:val="24"/>
        </w:rPr>
        <w:t xml:space="preserve">Final grades will be comprised of </w:t>
      </w:r>
      <w:r w:rsidR="00543EB2">
        <w:rPr>
          <w:szCs w:val="24"/>
        </w:rPr>
        <w:t xml:space="preserve">points earned on the tests </w:t>
      </w:r>
      <w:r w:rsidRPr="0018076A">
        <w:rPr>
          <w:szCs w:val="24"/>
        </w:rPr>
        <w:t>and projects described in the syllabus. No extra credit opportunities will be provided.</w:t>
      </w:r>
    </w:p>
    <w:p w:rsidR="000A2CD1" w:rsidRDefault="000A2CD1" w:rsidP="00D775C6">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p>
    <w:p w:rsidR="000A2CD1" w:rsidRPr="000A2CD1" w:rsidRDefault="000A2CD1" w:rsidP="00D775C6">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b/>
          <w:sz w:val="28"/>
          <w:szCs w:val="28"/>
        </w:rPr>
      </w:pPr>
      <w:r w:rsidRPr="000A2CD1">
        <w:rPr>
          <w:b/>
          <w:sz w:val="28"/>
          <w:szCs w:val="28"/>
        </w:rPr>
        <w:t xml:space="preserve">Class Policies </w:t>
      </w:r>
    </w:p>
    <w:p w:rsidR="000A2CD1" w:rsidRDefault="000A2CD1" w:rsidP="000A2CD1">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Pr>
          <w:b/>
          <w:i/>
          <w:szCs w:val="24"/>
        </w:rPr>
        <w:t>Instructor feedback:</w:t>
      </w:r>
      <w:r>
        <w:rPr>
          <w:b/>
          <w:szCs w:val="24"/>
        </w:rPr>
        <w:t xml:space="preserve"> </w:t>
      </w:r>
      <w:r>
        <w:rPr>
          <w:szCs w:val="24"/>
        </w:rPr>
        <w:t xml:space="preserve">If sent by </w:t>
      </w:r>
      <w:r w:rsidRPr="006A2B64">
        <w:rPr>
          <w:b/>
          <w:szCs w:val="24"/>
        </w:rPr>
        <w:t xml:space="preserve">the </w:t>
      </w:r>
      <w:r w:rsidR="00E848F5">
        <w:rPr>
          <w:b/>
          <w:szCs w:val="24"/>
        </w:rPr>
        <w:t>Monday</w:t>
      </w:r>
      <w:r w:rsidRPr="006A2B64">
        <w:rPr>
          <w:b/>
          <w:szCs w:val="24"/>
        </w:rPr>
        <w:t xml:space="preserve"> before the due date</w:t>
      </w:r>
      <w:r>
        <w:rPr>
          <w:szCs w:val="24"/>
        </w:rPr>
        <w:t xml:space="preserve">, </w:t>
      </w:r>
      <w:r w:rsidR="0011042A">
        <w:rPr>
          <w:szCs w:val="24"/>
        </w:rPr>
        <w:t>t</w:t>
      </w:r>
      <w:r>
        <w:rPr>
          <w:szCs w:val="24"/>
        </w:rPr>
        <w:t>he instructor will provide feedback on any assignment prior to its due date. Email completed draft (</w:t>
      </w:r>
      <w:hyperlink r:id="rId8" w:history="1">
        <w:r w:rsidR="00CA35F9" w:rsidRPr="00465BBC">
          <w:rPr>
            <w:rStyle w:val="Hyperlink"/>
            <w:szCs w:val="24"/>
          </w:rPr>
          <w:t>mflores@auburn.edu</w:t>
        </w:r>
      </w:hyperlink>
      <w:r>
        <w:rPr>
          <w:szCs w:val="24"/>
        </w:rPr>
        <w:t xml:space="preserve">) no later than the </w:t>
      </w:r>
      <w:r w:rsidR="00E848F5">
        <w:rPr>
          <w:b/>
          <w:szCs w:val="24"/>
        </w:rPr>
        <w:t>Monday</w:t>
      </w:r>
      <w:r w:rsidRPr="00543EB2">
        <w:rPr>
          <w:b/>
          <w:szCs w:val="24"/>
        </w:rPr>
        <w:t xml:space="preserve"> before the due date</w:t>
      </w:r>
      <w:r>
        <w:rPr>
          <w:szCs w:val="24"/>
        </w:rPr>
        <w:t xml:space="preserve"> and the instructor will provide suggestions, recommendations</w:t>
      </w:r>
      <w:proofErr w:type="gramStart"/>
      <w:r>
        <w:rPr>
          <w:szCs w:val="24"/>
        </w:rPr>
        <w:t>,  etc</w:t>
      </w:r>
      <w:proofErr w:type="gramEnd"/>
      <w:r>
        <w:rPr>
          <w:szCs w:val="24"/>
        </w:rPr>
        <w:t xml:space="preserve">… for corrections. </w:t>
      </w:r>
    </w:p>
    <w:p w:rsidR="000A2CD1" w:rsidRPr="00EE07B9" w:rsidRDefault="000A2CD1" w:rsidP="000A2CD1">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p>
    <w:p w:rsidR="000A2CD1" w:rsidRPr="000A2CD1" w:rsidRDefault="000A2CD1" w:rsidP="000A2CD1">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18076A">
        <w:rPr>
          <w:b/>
          <w:i/>
          <w:szCs w:val="24"/>
        </w:rPr>
        <w:t>Extra Credit:</w:t>
      </w:r>
      <w:r w:rsidRPr="0018076A">
        <w:rPr>
          <w:szCs w:val="24"/>
        </w:rPr>
        <w:t xml:space="preserve"> There is an RSED </w:t>
      </w:r>
      <w:r>
        <w:rPr>
          <w:szCs w:val="24"/>
        </w:rPr>
        <w:t>7</w:t>
      </w:r>
      <w:r w:rsidR="00E848F5">
        <w:rPr>
          <w:szCs w:val="24"/>
        </w:rPr>
        <w:t>400</w:t>
      </w:r>
      <w:r>
        <w:rPr>
          <w:szCs w:val="24"/>
        </w:rPr>
        <w:t xml:space="preserve"> </w:t>
      </w:r>
      <w:r w:rsidRPr="0018076A">
        <w:rPr>
          <w:szCs w:val="24"/>
        </w:rPr>
        <w:t xml:space="preserve">policy that no extra credit opportunities will be provided. Final grades will be comprised of points earned on the activities, tests, and projects described in the syllabus. </w:t>
      </w:r>
    </w:p>
    <w:p w:rsidR="000A2CD1" w:rsidRPr="0018076A"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bCs/>
          <w:szCs w:val="24"/>
        </w:rPr>
      </w:pPr>
    </w:p>
    <w:p w:rsidR="000A2CD1" w:rsidRPr="0018076A"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0A2CD1" w:rsidRPr="0018076A"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p>
    <w:p w:rsidR="000A2CD1" w:rsidRPr="0018076A"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18076A">
        <w:rPr>
          <w:szCs w:val="24"/>
        </w:rPr>
        <w:t xml:space="preserve">All assignments </w:t>
      </w:r>
      <w:r w:rsidR="00CA35F9">
        <w:rPr>
          <w:szCs w:val="24"/>
        </w:rPr>
        <w:t xml:space="preserve">(projects, quizzes, and tests) </w:t>
      </w:r>
      <w:r w:rsidRPr="0018076A">
        <w:rPr>
          <w:szCs w:val="24"/>
        </w:rPr>
        <w:t>must be turned in</w:t>
      </w:r>
      <w:r>
        <w:rPr>
          <w:szCs w:val="24"/>
        </w:rPr>
        <w:t xml:space="preserve"> </w:t>
      </w:r>
      <w:r w:rsidRPr="00543EB2">
        <w:rPr>
          <w:b/>
          <w:szCs w:val="24"/>
        </w:rPr>
        <w:t>through Canvas</w:t>
      </w:r>
      <w:r w:rsidRPr="0018076A">
        <w:rPr>
          <w:szCs w:val="24"/>
        </w:rPr>
        <w:t xml:space="preserve"> the day each are due within the first 10 minutes of the regularly scheduled class time. Assignments must be turned </w:t>
      </w:r>
      <w:r w:rsidRPr="0018076A">
        <w:rPr>
          <w:szCs w:val="24"/>
        </w:rPr>
        <w:lastRenderedPageBreak/>
        <w:t xml:space="preserve">in by the student completing the assignment.  </w:t>
      </w:r>
      <w:r w:rsidRPr="0018076A">
        <w:rPr>
          <w:b/>
          <w:bCs/>
          <w:szCs w:val="24"/>
        </w:rPr>
        <w:t xml:space="preserve">No late assignments </w:t>
      </w:r>
      <w:r w:rsidRPr="0018076A">
        <w:rPr>
          <w:szCs w:val="24"/>
        </w:rPr>
        <w:t xml:space="preserve">will be accepted unless the instructor has received </w:t>
      </w:r>
      <w:r w:rsidRPr="0018076A">
        <w:rPr>
          <w:b/>
          <w:szCs w:val="24"/>
        </w:rPr>
        <w:t>prior notice of absence</w:t>
      </w:r>
      <w:r w:rsidRPr="0018076A">
        <w:rPr>
          <w:szCs w:val="24"/>
        </w:rPr>
        <w:t xml:space="preserve"> (via phone, email, etc…) that can be verified</w:t>
      </w:r>
      <w:r>
        <w:rPr>
          <w:szCs w:val="24"/>
        </w:rPr>
        <w:t xml:space="preserve"> as</w:t>
      </w:r>
      <w:r w:rsidRPr="0018076A">
        <w:rPr>
          <w:szCs w:val="24"/>
        </w:rPr>
        <w:t xml:space="preserve"> a university approved excuse. When prior notice is provided and the student has a university approved excuse</w:t>
      </w:r>
      <w:r w:rsidR="00E848F5">
        <w:rPr>
          <w:szCs w:val="24"/>
        </w:rPr>
        <w:t xml:space="preserve"> within a week of the absence</w:t>
      </w:r>
      <w:r w:rsidRPr="0018076A">
        <w:rPr>
          <w:szCs w:val="24"/>
        </w:rPr>
        <w:t xml:space="preserve">, he or she will have </w:t>
      </w:r>
      <w:r w:rsidRPr="0018076A">
        <w:rPr>
          <w:b/>
          <w:szCs w:val="24"/>
        </w:rPr>
        <w:t>one week</w:t>
      </w:r>
      <w:r w:rsidRPr="0018076A">
        <w:rPr>
          <w:szCs w:val="24"/>
        </w:rPr>
        <w:t xml:space="preserve"> from the time he or she returns to class to turn in the assignment.</w:t>
      </w:r>
    </w:p>
    <w:p w:rsidR="00B64664" w:rsidRDefault="000A2CD1" w:rsidP="00B6466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Cs w:val="24"/>
        </w:rPr>
      </w:pPr>
      <w:r w:rsidRPr="0018076A">
        <w:rPr>
          <w:b/>
          <w:szCs w:val="24"/>
        </w:rPr>
        <w:t>NOTE: Any assignments completed and/or submitted that do not comply with the above requirements will be returned and will not be accepted for credit.</w:t>
      </w:r>
    </w:p>
    <w:p w:rsidR="00B64664" w:rsidRDefault="00B64664" w:rsidP="00B6466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bCs/>
          <w:szCs w:val="24"/>
        </w:rPr>
      </w:pPr>
    </w:p>
    <w:p w:rsidR="00B64664" w:rsidRPr="00B64664" w:rsidRDefault="00B64664" w:rsidP="00B6466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Cs w:val="24"/>
        </w:rPr>
      </w:pPr>
      <w:r>
        <w:rPr>
          <w:b/>
          <w:bCs/>
          <w:szCs w:val="24"/>
        </w:rPr>
        <w:t xml:space="preserve">NOTE: </w:t>
      </w:r>
      <w:r w:rsidRPr="00B64664">
        <w:rPr>
          <w:b/>
          <w:bCs/>
          <w:szCs w:val="24"/>
        </w:rPr>
        <w:t>Canvas does not accept late assignment</w:t>
      </w:r>
      <w:r>
        <w:rPr>
          <w:b/>
          <w:bCs/>
          <w:szCs w:val="24"/>
        </w:rPr>
        <w:t>s</w:t>
      </w:r>
      <w:r w:rsidRPr="00B64664">
        <w:rPr>
          <w:b/>
          <w:bCs/>
          <w:szCs w:val="24"/>
        </w:rPr>
        <w:t>. Assignments received via email with a time stamp after the time due will not be accepted.</w:t>
      </w:r>
    </w:p>
    <w:p w:rsidR="000A2CD1" w:rsidRDefault="000A2CD1" w:rsidP="00B6466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0A2CD1"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i/>
          <w:szCs w:val="24"/>
        </w:rPr>
      </w:pPr>
    </w:p>
    <w:p w:rsidR="000A2CD1" w:rsidRPr="0018076A"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9" w:tooltip="Link to auburn university policy site" w:history="1">
        <w:r>
          <w:rPr>
            <w:rStyle w:val="Hyperlink"/>
          </w:rPr>
          <w:t>https://sites.auburn.edu/admin/universitypolicies/default.aspx</w:t>
        </w:r>
      </w:hyperlink>
      <w:r>
        <w:t>.</w:t>
      </w:r>
    </w:p>
    <w:p w:rsidR="000A2CD1" w:rsidRPr="0018076A" w:rsidRDefault="000A2CD1" w:rsidP="000A2CD1">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p>
    <w:p w:rsidR="000A2CD1" w:rsidRDefault="000A2CD1" w:rsidP="000A2CD1">
      <w:pPr>
        <w:numPr>
          <w:ilvl w:val="12"/>
          <w:numId w:val="0"/>
        </w:numPr>
        <w:tabs>
          <w:tab w:val="left" w:pos="-1180"/>
          <w:tab w:val="left" w:pos="-72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rsidR="000A2CD1" w:rsidRPr="0018076A" w:rsidRDefault="000A2CD1" w:rsidP="000A2CD1">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A2CD1" w:rsidRPr="0018076A" w:rsidRDefault="000A2CD1" w:rsidP="000A2CD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A2CD1" w:rsidRPr="00334232" w:rsidRDefault="000A2CD1" w:rsidP="000A2CD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 xml:space="preserve">University and </w:t>
      </w:r>
      <w:proofErr w:type="gramStart"/>
      <w:r>
        <w:rPr>
          <w:b/>
          <w:bCs/>
          <w:szCs w:val="24"/>
        </w:rPr>
        <w:t>College  POLICIES</w:t>
      </w:r>
      <w:proofErr w:type="gramEnd"/>
      <w:r w:rsidRPr="0018076A">
        <w:rPr>
          <w:b/>
          <w:bCs/>
          <w:szCs w:val="24"/>
        </w:rPr>
        <w:t>:</w:t>
      </w:r>
    </w:p>
    <w:p w:rsidR="000A2CD1" w:rsidRPr="000A2CD1" w:rsidRDefault="000A2CD1" w:rsidP="000A2CD1">
      <w:pPr>
        <w:numPr>
          <w:ilvl w:val="0"/>
          <w:numId w:val="29"/>
        </w:numPr>
        <w:rPr>
          <w:szCs w:val="24"/>
        </w:rPr>
      </w:pPr>
      <w:r w:rsidRPr="000A2CD1">
        <w:rPr>
          <w:szCs w:val="24"/>
          <w:u w:val="single"/>
        </w:rPr>
        <w:t>Participation</w:t>
      </w:r>
      <w:r w:rsidRPr="000A2CD1">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0A2CD1" w:rsidRPr="000A2CD1" w:rsidRDefault="000A2CD1" w:rsidP="000A2CD1">
      <w:pPr>
        <w:numPr>
          <w:ilvl w:val="0"/>
          <w:numId w:val="29"/>
        </w:numPr>
        <w:rPr>
          <w:szCs w:val="24"/>
        </w:rPr>
      </w:pPr>
      <w:r w:rsidRPr="000A2CD1">
        <w:rPr>
          <w:rStyle w:val="Strong"/>
          <w:b w:val="0"/>
          <w:color w:val="333333"/>
          <w:szCs w:val="24"/>
          <w:u w:val="single"/>
          <w:bdr w:val="none" w:sz="0" w:space="0" w:color="auto" w:frame="1"/>
          <w:shd w:val="clear" w:color="auto" w:fill="FFFFFF"/>
        </w:rPr>
        <w:t>Excused Absences</w:t>
      </w:r>
      <w:r w:rsidRPr="000A2CD1">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0A2CD1">
          <w:rPr>
            <w:rStyle w:val="Emphasis"/>
            <w:color w:val="0070C0"/>
            <w:szCs w:val="24"/>
            <w:bdr w:val="none" w:sz="0" w:space="0" w:color="auto" w:frame="1"/>
            <w:shd w:val="clear" w:color="auto" w:fill="FFFFFF"/>
          </w:rPr>
          <w:t>Student Policy eHandbook</w:t>
        </w:r>
      </w:hyperlink>
      <w:r w:rsidRPr="000A2CD1">
        <w:rPr>
          <w:color w:val="0070C0"/>
          <w:szCs w:val="24"/>
          <w:shd w:val="clear" w:color="auto" w:fill="FFFFFF"/>
        </w:rPr>
        <w:t> </w:t>
      </w:r>
      <w:r w:rsidRPr="000A2CD1">
        <w:rPr>
          <w:color w:val="333333"/>
          <w:szCs w:val="24"/>
          <w:shd w:val="clear" w:color="auto" w:fill="FFFFFF"/>
        </w:rPr>
        <w:t>for more information on excused absences (</w:t>
      </w:r>
      <w:hyperlink r:id="rId11" w:tooltip="link to auburn university policy site" w:history="1">
        <w:r w:rsidRPr="000A2CD1">
          <w:rPr>
            <w:rStyle w:val="Hyperlink"/>
            <w:szCs w:val="24"/>
            <w:shd w:val="clear" w:color="auto" w:fill="FFFFFF"/>
          </w:rPr>
          <w:t>http://www.auburn.edu/student_info/student_policies/</w:t>
        </w:r>
      </w:hyperlink>
      <w:r w:rsidRPr="000A2CD1">
        <w:rPr>
          <w:color w:val="333333"/>
          <w:szCs w:val="24"/>
          <w:shd w:val="clear" w:color="auto" w:fill="FFFFFF"/>
        </w:rPr>
        <w:t>).</w:t>
      </w:r>
    </w:p>
    <w:p w:rsidR="000A2CD1" w:rsidRPr="000A2CD1" w:rsidRDefault="000A2CD1" w:rsidP="000A2CD1">
      <w:pPr>
        <w:numPr>
          <w:ilvl w:val="0"/>
          <w:numId w:val="29"/>
        </w:numPr>
        <w:rPr>
          <w:szCs w:val="24"/>
        </w:rPr>
      </w:pPr>
      <w:r w:rsidRPr="000A2CD1">
        <w:rPr>
          <w:rStyle w:val="Strong"/>
          <w:b w:val="0"/>
          <w:color w:val="333333"/>
          <w:szCs w:val="24"/>
          <w:u w:val="single"/>
          <w:bdr w:val="none" w:sz="0" w:space="0" w:color="auto" w:frame="1"/>
          <w:shd w:val="clear" w:color="auto" w:fill="FFFFFF"/>
        </w:rPr>
        <w:t>Make-Up Policy</w:t>
      </w:r>
      <w:r w:rsidRPr="000A2CD1">
        <w:rPr>
          <w:rStyle w:val="Strong"/>
          <w:b w:val="0"/>
          <w:color w:val="333333"/>
          <w:szCs w:val="24"/>
          <w:bdr w:val="none" w:sz="0" w:space="0" w:color="auto" w:frame="1"/>
          <w:shd w:val="clear" w:color="auto" w:fill="FFFFFF"/>
        </w:rPr>
        <w:t>: </w:t>
      </w:r>
      <w:r w:rsidRPr="000A2CD1">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0A2CD1">
        <w:rPr>
          <w:rStyle w:val="Emphasis"/>
          <w:color w:val="333333"/>
          <w:szCs w:val="24"/>
          <w:bdr w:val="none" w:sz="0" w:space="0" w:color="auto" w:frame="1"/>
          <w:shd w:val="clear" w:color="auto" w:fill="FFFFFF"/>
        </w:rPr>
        <w:t>(as specified by instructor).</w:t>
      </w:r>
    </w:p>
    <w:p w:rsidR="000A2CD1" w:rsidRPr="000A2CD1" w:rsidRDefault="000A2CD1" w:rsidP="000A2CD1">
      <w:pPr>
        <w:numPr>
          <w:ilvl w:val="0"/>
          <w:numId w:val="29"/>
        </w:numPr>
        <w:rPr>
          <w:szCs w:val="24"/>
        </w:rPr>
      </w:pPr>
      <w:r w:rsidRPr="000A2CD1">
        <w:rPr>
          <w:rStyle w:val="Strong"/>
          <w:b w:val="0"/>
          <w:color w:val="333333"/>
          <w:szCs w:val="24"/>
          <w:u w:val="single"/>
          <w:bdr w:val="none" w:sz="0" w:space="0" w:color="auto" w:frame="1"/>
          <w:shd w:val="clear" w:color="auto" w:fill="FFFFFF"/>
        </w:rPr>
        <w:t>Disability Accommodations</w:t>
      </w:r>
      <w:r w:rsidRPr="000A2CD1">
        <w:rPr>
          <w:b/>
          <w:color w:val="333333"/>
          <w:szCs w:val="24"/>
          <w:shd w:val="clear" w:color="auto" w:fill="FFFFFF"/>
        </w:rPr>
        <w:t>:</w:t>
      </w:r>
      <w:r w:rsidRPr="000A2CD1">
        <w:rPr>
          <w:color w:val="333333"/>
          <w:szCs w:val="24"/>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w:t>
      </w:r>
      <w:r w:rsidRPr="000A2CD1">
        <w:rPr>
          <w:color w:val="333333"/>
          <w:szCs w:val="24"/>
          <w:shd w:val="clear" w:color="auto" w:fill="FFFFFF"/>
        </w:rPr>
        <w:lastRenderedPageBreak/>
        <w:t>immediately. To set up the meeting, please contact the instructor by e-mail. If you have not established accommodations through the Office of Accessibility, but need accommodations, make an appointment with the Office of Accessibility, 1228 Haley Center, 844-2096 (V/TT).</w:t>
      </w:r>
    </w:p>
    <w:p w:rsidR="000A2CD1" w:rsidRPr="000A2CD1" w:rsidRDefault="000A2CD1" w:rsidP="000A2CD1">
      <w:pPr>
        <w:numPr>
          <w:ilvl w:val="0"/>
          <w:numId w:val="29"/>
        </w:numPr>
        <w:rPr>
          <w:szCs w:val="24"/>
        </w:rPr>
      </w:pPr>
      <w:r w:rsidRPr="000A2CD1">
        <w:rPr>
          <w:szCs w:val="24"/>
          <w:u w:val="single"/>
        </w:rPr>
        <w:t>Honesty Code</w:t>
      </w:r>
      <w:r w:rsidRPr="000A2CD1">
        <w:rPr>
          <w:szCs w:val="24"/>
        </w:rPr>
        <w:t xml:space="preserve">:  </w:t>
      </w:r>
      <w:r w:rsidRPr="000A2CD1">
        <w:rPr>
          <w:rStyle w:val="apple-converted-space"/>
          <w:color w:val="333333"/>
          <w:szCs w:val="24"/>
          <w:shd w:val="clear" w:color="auto" w:fill="FFFFFF"/>
        </w:rPr>
        <w:t> </w:t>
      </w:r>
      <w:r w:rsidRPr="000A2CD1">
        <w:rPr>
          <w:color w:val="333333"/>
          <w:szCs w:val="24"/>
          <w:shd w:val="clear" w:color="auto" w:fill="FFFFFF"/>
        </w:rPr>
        <w:t>All portions of the Auburn University student academic honesty code (Title XII) found in the </w:t>
      </w:r>
      <w:hyperlink r:id="rId12" w:tooltip="Student Policy eHandbook" w:history="1">
        <w:r w:rsidRPr="000A2CD1">
          <w:rPr>
            <w:rStyle w:val="Hyperlink"/>
            <w:i/>
            <w:iCs/>
            <w:color w:val="0070C0"/>
            <w:szCs w:val="24"/>
            <w:bdr w:val="none" w:sz="0" w:space="0" w:color="auto" w:frame="1"/>
            <w:shd w:val="clear" w:color="auto" w:fill="FFFFFF"/>
          </w:rPr>
          <w:t xml:space="preserve">Student Policy </w:t>
        </w:r>
        <w:proofErr w:type="spellStart"/>
        <w:r w:rsidRPr="000A2CD1">
          <w:rPr>
            <w:rStyle w:val="Hyperlink"/>
            <w:i/>
            <w:iCs/>
            <w:color w:val="0070C0"/>
            <w:szCs w:val="24"/>
            <w:bdr w:val="none" w:sz="0" w:space="0" w:color="auto" w:frame="1"/>
            <w:shd w:val="clear" w:color="auto" w:fill="FFFFFF"/>
          </w:rPr>
          <w:t>eHandbook</w:t>
        </w:r>
        <w:proofErr w:type="spellEnd"/>
      </w:hyperlink>
      <w:r w:rsidRPr="000A2CD1">
        <w:rPr>
          <w:rStyle w:val="Emphasis"/>
          <w:color w:val="0070C0"/>
          <w:szCs w:val="24"/>
          <w:bdr w:val="none" w:sz="0" w:space="0" w:color="auto" w:frame="1"/>
          <w:shd w:val="clear" w:color="auto" w:fill="FFFFFF"/>
        </w:rPr>
        <w:t> </w:t>
      </w:r>
      <w:r w:rsidRPr="000A2CD1">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0A2CD1" w:rsidRPr="000A2CD1" w:rsidRDefault="000A2CD1" w:rsidP="000A2CD1">
      <w:pPr>
        <w:numPr>
          <w:ilvl w:val="0"/>
          <w:numId w:val="29"/>
        </w:numPr>
        <w:rPr>
          <w:szCs w:val="24"/>
        </w:rPr>
      </w:pPr>
      <w:r w:rsidRPr="000A2CD1">
        <w:rPr>
          <w:szCs w:val="24"/>
          <w:u w:val="single"/>
        </w:rPr>
        <w:t>Course contingency</w:t>
      </w:r>
      <w:r w:rsidRPr="000A2CD1">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0A2CD1" w:rsidRPr="000A2CD1" w:rsidRDefault="000A2CD1" w:rsidP="000A2CD1">
      <w:pPr>
        <w:numPr>
          <w:ilvl w:val="0"/>
          <w:numId w:val="29"/>
        </w:numPr>
        <w:rPr>
          <w:szCs w:val="24"/>
        </w:rPr>
      </w:pPr>
      <w:r w:rsidRPr="000A2CD1">
        <w:rPr>
          <w:szCs w:val="24"/>
          <w:u w:val="single"/>
        </w:rPr>
        <w:t>Professionalism</w:t>
      </w:r>
      <w:r w:rsidRPr="000A2CD1">
        <w:rPr>
          <w:szCs w:val="24"/>
        </w:rPr>
        <w:t>:  As faculty, staff, and students interact in professional settings, they are expected to demonstrate professional behaviors as defined in the College’s conceptual framework. These professional commitments or dispositions are listed below:</w:t>
      </w:r>
    </w:p>
    <w:p w:rsidR="000A2CD1" w:rsidRPr="000A2CD1" w:rsidRDefault="000A2CD1" w:rsidP="000A2CD1">
      <w:pPr>
        <w:numPr>
          <w:ilvl w:val="0"/>
          <w:numId w:val="30"/>
        </w:numPr>
        <w:tabs>
          <w:tab w:val="left" w:pos="1080"/>
        </w:tabs>
        <w:ind w:left="360" w:firstLine="360"/>
        <w:rPr>
          <w:szCs w:val="24"/>
        </w:rPr>
      </w:pPr>
      <w:r w:rsidRPr="000A2CD1">
        <w:rPr>
          <w:szCs w:val="24"/>
        </w:rPr>
        <w:t>Engage in responsible and ethical professional practices</w:t>
      </w:r>
    </w:p>
    <w:p w:rsidR="000A2CD1" w:rsidRPr="000A2CD1" w:rsidRDefault="000A2CD1" w:rsidP="000A2CD1">
      <w:pPr>
        <w:numPr>
          <w:ilvl w:val="0"/>
          <w:numId w:val="30"/>
        </w:numPr>
        <w:tabs>
          <w:tab w:val="left" w:pos="1080"/>
        </w:tabs>
        <w:ind w:left="360" w:firstLine="360"/>
        <w:rPr>
          <w:szCs w:val="24"/>
        </w:rPr>
      </w:pPr>
      <w:r w:rsidRPr="000A2CD1">
        <w:rPr>
          <w:szCs w:val="24"/>
        </w:rPr>
        <w:t>Contribute to collaborative learning communities</w:t>
      </w:r>
    </w:p>
    <w:p w:rsidR="000A2CD1" w:rsidRPr="000A2CD1" w:rsidRDefault="000A2CD1" w:rsidP="000A2CD1">
      <w:pPr>
        <w:numPr>
          <w:ilvl w:val="0"/>
          <w:numId w:val="30"/>
        </w:numPr>
        <w:tabs>
          <w:tab w:val="left" w:pos="1080"/>
        </w:tabs>
        <w:ind w:left="360" w:firstLine="360"/>
        <w:rPr>
          <w:szCs w:val="24"/>
        </w:rPr>
      </w:pPr>
      <w:r w:rsidRPr="000A2CD1">
        <w:rPr>
          <w:szCs w:val="24"/>
        </w:rPr>
        <w:t>Demonstrate a commitment to diversity</w:t>
      </w:r>
    </w:p>
    <w:p w:rsidR="000A2CD1" w:rsidRPr="000A2CD1" w:rsidRDefault="000A2CD1" w:rsidP="000A2CD1">
      <w:pPr>
        <w:numPr>
          <w:ilvl w:val="0"/>
          <w:numId w:val="30"/>
        </w:numPr>
        <w:tabs>
          <w:tab w:val="left" w:pos="1080"/>
        </w:tabs>
        <w:ind w:left="360" w:firstLine="360"/>
        <w:rPr>
          <w:szCs w:val="24"/>
        </w:rPr>
      </w:pPr>
      <w:r w:rsidRPr="000A2CD1">
        <w:rPr>
          <w:szCs w:val="24"/>
        </w:rPr>
        <w:t>Model and nurture intellectual vitality</w:t>
      </w:r>
    </w:p>
    <w:p w:rsidR="000A2CD1" w:rsidRPr="0018076A" w:rsidRDefault="000A2CD1" w:rsidP="000A2CD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CC5B76" w:rsidRPr="00AC1BE8" w:rsidRDefault="00CC5B76" w:rsidP="004D61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sectPr w:rsidR="00CC5B76" w:rsidRPr="00AC1BE8" w:rsidSect="00443C58">
      <w:headerReference w:type="even" r:id="rId13"/>
      <w:headerReference w:type="default" r:id="rId14"/>
      <w:footerReference w:type="even" r:id="rId15"/>
      <w:footerReference w:type="default" r:id="rId16"/>
      <w:headerReference w:type="first" r:id="rId17"/>
      <w:footerReference w:type="first" r:id="rId18"/>
      <w:footnotePr>
        <w:numFmt w:val="lowerLetter"/>
      </w:footnotePr>
      <w:endnotePr>
        <w:numFmt w:val="lowerLetter"/>
      </w:endnotePr>
      <w:pgSz w:w="12240" w:h="15840" w:code="1"/>
      <w:pgMar w:top="720" w:right="1440" w:bottom="720" w:left="72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64B" w:rsidRDefault="007C664B">
      <w:r>
        <w:separator/>
      </w:r>
    </w:p>
  </w:endnote>
  <w:endnote w:type="continuationSeparator" w:id="0">
    <w:p w:rsidR="007C664B" w:rsidRDefault="007C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58" w:rsidRDefault="00443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B2" w:rsidRDefault="00543EB2">
    <w:pPr>
      <w:widowControl w:val="0"/>
      <w:tabs>
        <w:tab w:val="left" w:pos="720"/>
        <w:tab w:val="left" w:pos="1080"/>
        <w:tab w:val="left" w:pos="1440"/>
        <w:tab w:val="left" w:pos="1800"/>
        <w:tab w:val="left" w:pos="2160"/>
        <w:tab w:val="left" w:pos="1161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58" w:rsidRDefault="00443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64B" w:rsidRDefault="007C664B">
      <w:r>
        <w:separator/>
      </w:r>
    </w:p>
  </w:footnote>
  <w:footnote w:type="continuationSeparator" w:id="0">
    <w:p w:rsidR="007C664B" w:rsidRDefault="007C6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B2" w:rsidRPr="00443C58" w:rsidRDefault="00443C58" w:rsidP="00443C58">
    <w:pPr>
      <w:pStyle w:val="Heading1"/>
    </w:pPr>
    <w:proofErr w:type="spellStart"/>
    <w:r>
      <w:t>RSEjlkdaj</w:t>
    </w:r>
    <w:proofErr w:type="gramStart"/>
    <w:r>
      <w:t>;flkajd</w:t>
    </w:r>
    <w:proofErr w:type="gramEnd"/>
    <w:r>
      <w:t>;slkf</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EB2" w:rsidRDefault="00543EB2">
    <w:pPr>
      <w:widowControl w:val="0"/>
      <w:tabs>
        <w:tab w:val="left" w:pos="720"/>
        <w:tab w:val="left" w:pos="1080"/>
        <w:tab w:val="left" w:pos="1440"/>
        <w:tab w:val="left" w:pos="1800"/>
        <w:tab w:val="left" w:pos="2160"/>
        <w:tab w:val="left" w:pos="11610"/>
      </w:tabs>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58" w:rsidRDefault="00443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singleLevel"/>
    <w:tmpl w:val="00000002"/>
    <w:lvl w:ilvl="0">
      <w:start w:val="6"/>
      <w:numFmt w:val="decimal"/>
      <w:suff w:val="nothing"/>
      <w:lvlText w:val="%1."/>
      <w:lvlJc w:val="left"/>
    </w:lvl>
  </w:abstractNum>
  <w:abstractNum w:abstractNumId="2">
    <w:nsid w:val="00000003"/>
    <w:multiLevelType w:val="singleLevel"/>
    <w:tmpl w:val="00000003"/>
    <w:lvl w:ilvl="0">
      <w:start w:val="1"/>
      <w:numFmt w:val="none"/>
      <w:suff w:val="nothing"/>
      <w:lvlText w:val="C"/>
      <w:lvlJc w:val="left"/>
      <w:rPr>
        <w:rFonts w:ascii="WP MathA" w:hAnsi="WP MathA"/>
      </w:rPr>
    </w:lvl>
  </w:abstractNum>
  <w:abstractNum w:abstractNumId="3">
    <w:nsid w:val="00000004"/>
    <w:multiLevelType w:val="singleLevel"/>
    <w:tmpl w:val="00000004"/>
    <w:lvl w:ilvl="0">
      <w:start w:val="1"/>
      <w:numFmt w:val="decimal"/>
      <w:suff w:val="nothing"/>
      <w:lvlText w:val="%1."/>
      <w:lvlJc w:val="left"/>
    </w:lvl>
  </w:abstractNum>
  <w:abstractNum w:abstractNumId="4">
    <w:nsid w:val="02FB00B8"/>
    <w:multiLevelType w:val="hybridMultilevel"/>
    <w:tmpl w:val="C6FA07FC"/>
    <w:lvl w:ilvl="0" w:tplc="E7122F3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46F54EF"/>
    <w:multiLevelType w:val="hybridMultilevel"/>
    <w:tmpl w:val="1D34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81C87"/>
    <w:multiLevelType w:val="hybridMultilevel"/>
    <w:tmpl w:val="40C67560"/>
    <w:lvl w:ilvl="0" w:tplc="160C1C0C">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0ED36E8D"/>
    <w:multiLevelType w:val="hybridMultilevel"/>
    <w:tmpl w:val="D2300798"/>
    <w:lvl w:ilvl="0" w:tplc="BB10FA10">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1DDD69A4"/>
    <w:multiLevelType w:val="hybridMultilevel"/>
    <w:tmpl w:val="EF5AD5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D50AF"/>
    <w:multiLevelType w:val="hybridMultilevel"/>
    <w:tmpl w:val="CA68A7A0"/>
    <w:lvl w:ilvl="0" w:tplc="1B76DC5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261287"/>
    <w:multiLevelType w:val="multilevel"/>
    <w:tmpl w:val="DDDE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BE581B"/>
    <w:multiLevelType w:val="hybridMultilevel"/>
    <w:tmpl w:val="AF0E3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A52919"/>
    <w:multiLevelType w:val="hybridMultilevel"/>
    <w:tmpl w:val="4F0A87CA"/>
    <w:lvl w:ilvl="0" w:tplc="09568AE0">
      <w:start w:val="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804297"/>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5">
    <w:nsid w:val="35C21F64"/>
    <w:multiLevelType w:val="hybridMultilevel"/>
    <w:tmpl w:val="80468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11B5D53"/>
    <w:multiLevelType w:val="hybridMultilevel"/>
    <w:tmpl w:val="4D4AA3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7F47"/>
    <w:multiLevelType w:val="hybridMultilevel"/>
    <w:tmpl w:val="EEB6804C"/>
    <w:lvl w:ilvl="0" w:tplc="72E6538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2D0DAE"/>
    <w:multiLevelType w:val="hybridMultilevel"/>
    <w:tmpl w:val="B97E9D52"/>
    <w:lvl w:ilvl="0" w:tplc="72E887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A7E6D23"/>
    <w:multiLevelType w:val="hybridMultilevel"/>
    <w:tmpl w:val="309AC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1403F1"/>
    <w:multiLevelType w:val="hybridMultilevel"/>
    <w:tmpl w:val="C0726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C5E7E"/>
    <w:multiLevelType w:val="hybridMultilevel"/>
    <w:tmpl w:val="CFD82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A1177F"/>
    <w:multiLevelType w:val="hybridMultilevel"/>
    <w:tmpl w:val="109234D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8">
    <w:nsid w:val="7100649F"/>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9">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7F507D96"/>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7"/>
  </w:num>
  <w:num w:numId="6">
    <w:abstractNumId w:val="10"/>
  </w:num>
  <w:num w:numId="7">
    <w:abstractNumId w:val="28"/>
  </w:num>
  <w:num w:numId="8">
    <w:abstractNumId w:val="30"/>
  </w:num>
  <w:num w:numId="9">
    <w:abstractNumId w:val="14"/>
  </w:num>
  <w:num w:numId="10">
    <w:abstractNumId w:val="24"/>
  </w:num>
  <w:num w:numId="11">
    <w:abstractNumId w:val="19"/>
  </w:num>
  <w:num w:numId="12">
    <w:abstractNumId w:val="12"/>
  </w:num>
  <w:num w:numId="13">
    <w:abstractNumId w:val="22"/>
  </w:num>
  <w:num w:numId="14">
    <w:abstractNumId w:val="8"/>
  </w:num>
  <w:num w:numId="15">
    <w:abstractNumId w:val="23"/>
  </w:num>
  <w:num w:numId="16">
    <w:abstractNumId w:val="4"/>
  </w:num>
  <w:num w:numId="17">
    <w:abstractNumId w:val="29"/>
  </w:num>
  <w:num w:numId="18">
    <w:abstractNumId w:val="20"/>
  </w:num>
  <w:num w:numId="19">
    <w:abstractNumId w:val="27"/>
  </w:num>
  <w:num w:numId="20">
    <w:abstractNumId w:val="18"/>
  </w:num>
  <w:num w:numId="21">
    <w:abstractNumId w:val="26"/>
  </w:num>
  <w:num w:numId="22">
    <w:abstractNumId w:val="9"/>
  </w:num>
  <w:num w:numId="23">
    <w:abstractNumId w:val="17"/>
  </w:num>
  <w:num w:numId="24">
    <w:abstractNumId w:val="15"/>
  </w:num>
  <w:num w:numId="25">
    <w:abstractNumId w:val="25"/>
  </w:num>
  <w:num w:numId="26">
    <w:abstractNumId w:val="5"/>
  </w:num>
  <w:num w:numId="27">
    <w:abstractNumId w:val="13"/>
  </w:num>
  <w:num w:numId="28">
    <w:abstractNumId w:val="6"/>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lvlOverride w:ilvl="2"/>
    <w:lvlOverride w:ilvl="3"/>
    <w:lvlOverride w:ilvl="4"/>
    <w:lvlOverride w:ilvl="5"/>
    <w:lvlOverride w:ilvl="6"/>
    <w:lvlOverride w:ilvl="7"/>
    <w:lvlOverride w:ilvl="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4E"/>
    <w:rsid w:val="0000342D"/>
    <w:rsid w:val="00021FA4"/>
    <w:rsid w:val="0003527F"/>
    <w:rsid w:val="00037004"/>
    <w:rsid w:val="0006278F"/>
    <w:rsid w:val="00063534"/>
    <w:rsid w:val="00066915"/>
    <w:rsid w:val="000676F2"/>
    <w:rsid w:val="000865DE"/>
    <w:rsid w:val="00096543"/>
    <w:rsid w:val="000A0D76"/>
    <w:rsid w:val="000A20AD"/>
    <w:rsid w:val="000A2CD1"/>
    <w:rsid w:val="000E1C3B"/>
    <w:rsid w:val="000F50BE"/>
    <w:rsid w:val="000F5632"/>
    <w:rsid w:val="00107024"/>
    <w:rsid w:val="0011042A"/>
    <w:rsid w:val="001130A0"/>
    <w:rsid w:val="00121BCA"/>
    <w:rsid w:val="00127580"/>
    <w:rsid w:val="00127C11"/>
    <w:rsid w:val="0013714E"/>
    <w:rsid w:val="0014690B"/>
    <w:rsid w:val="00146D0E"/>
    <w:rsid w:val="00150CDA"/>
    <w:rsid w:val="00153F1D"/>
    <w:rsid w:val="00154707"/>
    <w:rsid w:val="00166DC0"/>
    <w:rsid w:val="00167FE3"/>
    <w:rsid w:val="001733BC"/>
    <w:rsid w:val="0018076A"/>
    <w:rsid w:val="00182E62"/>
    <w:rsid w:val="001930CD"/>
    <w:rsid w:val="001A1597"/>
    <w:rsid w:val="001A205E"/>
    <w:rsid w:val="001B1D7F"/>
    <w:rsid w:val="001C146B"/>
    <w:rsid w:val="001D373B"/>
    <w:rsid w:val="001E309C"/>
    <w:rsid w:val="001E4E23"/>
    <w:rsid w:val="001F2A5F"/>
    <w:rsid w:val="002024D2"/>
    <w:rsid w:val="00206C39"/>
    <w:rsid w:val="002078D2"/>
    <w:rsid w:val="00207D5D"/>
    <w:rsid w:val="002243FF"/>
    <w:rsid w:val="0024181E"/>
    <w:rsid w:val="00247406"/>
    <w:rsid w:val="00251B29"/>
    <w:rsid w:val="002676F8"/>
    <w:rsid w:val="00271529"/>
    <w:rsid w:val="0027422F"/>
    <w:rsid w:val="002778CB"/>
    <w:rsid w:val="00286100"/>
    <w:rsid w:val="002A6913"/>
    <w:rsid w:val="002B06C1"/>
    <w:rsid w:val="002B3464"/>
    <w:rsid w:val="002B6957"/>
    <w:rsid w:val="002C1E69"/>
    <w:rsid w:val="002D0949"/>
    <w:rsid w:val="002D3320"/>
    <w:rsid w:val="002D74E2"/>
    <w:rsid w:val="002E641F"/>
    <w:rsid w:val="00304714"/>
    <w:rsid w:val="00311034"/>
    <w:rsid w:val="00333874"/>
    <w:rsid w:val="00340C0A"/>
    <w:rsid w:val="003419B9"/>
    <w:rsid w:val="0034382B"/>
    <w:rsid w:val="00346F38"/>
    <w:rsid w:val="003508AC"/>
    <w:rsid w:val="003758CD"/>
    <w:rsid w:val="003814DD"/>
    <w:rsid w:val="00383060"/>
    <w:rsid w:val="003929D5"/>
    <w:rsid w:val="00394B3A"/>
    <w:rsid w:val="00396F39"/>
    <w:rsid w:val="003A2F2F"/>
    <w:rsid w:val="003A55F0"/>
    <w:rsid w:val="003A70F9"/>
    <w:rsid w:val="003B2EB4"/>
    <w:rsid w:val="003B4D9F"/>
    <w:rsid w:val="003B60FC"/>
    <w:rsid w:val="003C2BD5"/>
    <w:rsid w:val="003D1698"/>
    <w:rsid w:val="003E17BE"/>
    <w:rsid w:val="003E31AC"/>
    <w:rsid w:val="003E600D"/>
    <w:rsid w:val="003F2D5D"/>
    <w:rsid w:val="003F3BF1"/>
    <w:rsid w:val="004033AD"/>
    <w:rsid w:val="00407266"/>
    <w:rsid w:val="004154EE"/>
    <w:rsid w:val="00426DD6"/>
    <w:rsid w:val="00427949"/>
    <w:rsid w:val="004317E9"/>
    <w:rsid w:val="00434490"/>
    <w:rsid w:val="00434C41"/>
    <w:rsid w:val="00442060"/>
    <w:rsid w:val="00443C58"/>
    <w:rsid w:val="00444166"/>
    <w:rsid w:val="0046091B"/>
    <w:rsid w:val="00461150"/>
    <w:rsid w:val="00462CB5"/>
    <w:rsid w:val="00473B1A"/>
    <w:rsid w:val="004862C8"/>
    <w:rsid w:val="004862FE"/>
    <w:rsid w:val="00493FEC"/>
    <w:rsid w:val="00495AEC"/>
    <w:rsid w:val="004A2CB0"/>
    <w:rsid w:val="004A3700"/>
    <w:rsid w:val="004A59A8"/>
    <w:rsid w:val="004A6A4F"/>
    <w:rsid w:val="004A789E"/>
    <w:rsid w:val="004C7FB2"/>
    <w:rsid w:val="004D18E0"/>
    <w:rsid w:val="004D61F2"/>
    <w:rsid w:val="004E167F"/>
    <w:rsid w:val="004E2333"/>
    <w:rsid w:val="005074B3"/>
    <w:rsid w:val="00507810"/>
    <w:rsid w:val="0051288C"/>
    <w:rsid w:val="00521F1C"/>
    <w:rsid w:val="005274DD"/>
    <w:rsid w:val="00543EB2"/>
    <w:rsid w:val="00551859"/>
    <w:rsid w:val="005558EB"/>
    <w:rsid w:val="0056419B"/>
    <w:rsid w:val="005650C8"/>
    <w:rsid w:val="00567F76"/>
    <w:rsid w:val="00570C18"/>
    <w:rsid w:val="005742B5"/>
    <w:rsid w:val="00582074"/>
    <w:rsid w:val="00584C4C"/>
    <w:rsid w:val="00584E60"/>
    <w:rsid w:val="005A46E5"/>
    <w:rsid w:val="005C1B5A"/>
    <w:rsid w:val="005C305D"/>
    <w:rsid w:val="005C49CC"/>
    <w:rsid w:val="005F43BA"/>
    <w:rsid w:val="005F7523"/>
    <w:rsid w:val="005F7C50"/>
    <w:rsid w:val="0060274A"/>
    <w:rsid w:val="00606C6A"/>
    <w:rsid w:val="00631592"/>
    <w:rsid w:val="006418D4"/>
    <w:rsid w:val="00661626"/>
    <w:rsid w:val="0066409B"/>
    <w:rsid w:val="00671EAC"/>
    <w:rsid w:val="006A2B64"/>
    <w:rsid w:val="006A7B5D"/>
    <w:rsid w:val="006B3345"/>
    <w:rsid w:val="006C2269"/>
    <w:rsid w:val="006D5F94"/>
    <w:rsid w:val="006E2727"/>
    <w:rsid w:val="006E636D"/>
    <w:rsid w:val="006F520A"/>
    <w:rsid w:val="00700669"/>
    <w:rsid w:val="00713C4B"/>
    <w:rsid w:val="00714E09"/>
    <w:rsid w:val="00734743"/>
    <w:rsid w:val="00740AEE"/>
    <w:rsid w:val="007426CD"/>
    <w:rsid w:val="00743449"/>
    <w:rsid w:val="00743478"/>
    <w:rsid w:val="00752DFE"/>
    <w:rsid w:val="00774BE0"/>
    <w:rsid w:val="007A31F8"/>
    <w:rsid w:val="007A3394"/>
    <w:rsid w:val="007B48EE"/>
    <w:rsid w:val="007C664B"/>
    <w:rsid w:val="007D4639"/>
    <w:rsid w:val="007D65F7"/>
    <w:rsid w:val="007E0B65"/>
    <w:rsid w:val="007E7A4E"/>
    <w:rsid w:val="007F5AD3"/>
    <w:rsid w:val="0080506F"/>
    <w:rsid w:val="0081045E"/>
    <w:rsid w:val="00820F06"/>
    <w:rsid w:val="00823A28"/>
    <w:rsid w:val="008307C4"/>
    <w:rsid w:val="00833AA5"/>
    <w:rsid w:val="008343D9"/>
    <w:rsid w:val="008363C8"/>
    <w:rsid w:val="00836C32"/>
    <w:rsid w:val="008414EB"/>
    <w:rsid w:val="008817E5"/>
    <w:rsid w:val="00881D66"/>
    <w:rsid w:val="0088482D"/>
    <w:rsid w:val="00890A9E"/>
    <w:rsid w:val="00895191"/>
    <w:rsid w:val="00896100"/>
    <w:rsid w:val="0089627D"/>
    <w:rsid w:val="008A56DD"/>
    <w:rsid w:val="008B61C0"/>
    <w:rsid w:val="008B74F1"/>
    <w:rsid w:val="008C0F4E"/>
    <w:rsid w:val="008D2030"/>
    <w:rsid w:val="008D2B28"/>
    <w:rsid w:val="008D5673"/>
    <w:rsid w:val="008D5A27"/>
    <w:rsid w:val="008E4C70"/>
    <w:rsid w:val="008E660B"/>
    <w:rsid w:val="008E7F38"/>
    <w:rsid w:val="008F4A6C"/>
    <w:rsid w:val="008F4F76"/>
    <w:rsid w:val="008F56EA"/>
    <w:rsid w:val="00911C6C"/>
    <w:rsid w:val="009139E4"/>
    <w:rsid w:val="0092437B"/>
    <w:rsid w:val="00935CDE"/>
    <w:rsid w:val="009364E0"/>
    <w:rsid w:val="00944734"/>
    <w:rsid w:val="00945229"/>
    <w:rsid w:val="00953CA7"/>
    <w:rsid w:val="00953E12"/>
    <w:rsid w:val="00955202"/>
    <w:rsid w:val="00967ACB"/>
    <w:rsid w:val="00976CCD"/>
    <w:rsid w:val="00977CD6"/>
    <w:rsid w:val="00977F43"/>
    <w:rsid w:val="00983A89"/>
    <w:rsid w:val="009868FD"/>
    <w:rsid w:val="00990A44"/>
    <w:rsid w:val="00991A97"/>
    <w:rsid w:val="00997694"/>
    <w:rsid w:val="009A2505"/>
    <w:rsid w:val="009B241D"/>
    <w:rsid w:val="009B5423"/>
    <w:rsid w:val="009C5E91"/>
    <w:rsid w:val="009E0630"/>
    <w:rsid w:val="009E431F"/>
    <w:rsid w:val="009E6377"/>
    <w:rsid w:val="009F7332"/>
    <w:rsid w:val="00A0341F"/>
    <w:rsid w:val="00A15B70"/>
    <w:rsid w:val="00A2067A"/>
    <w:rsid w:val="00A215DC"/>
    <w:rsid w:val="00A34CC9"/>
    <w:rsid w:val="00A45AF5"/>
    <w:rsid w:val="00A5260F"/>
    <w:rsid w:val="00A6290B"/>
    <w:rsid w:val="00A62E22"/>
    <w:rsid w:val="00A65302"/>
    <w:rsid w:val="00A720EA"/>
    <w:rsid w:val="00A77542"/>
    <w:rsid w:val="00A852ED"/>
    <w:rsid w:val="00A9192F"/>
    <w:rsid w:val="00A971D5"/>
    <w:rsid w:val="00AB37A0"/>
    <w:rsid w:val="00AB7461"/>
    <w:rsid w:val="00AC1371"/>
    <w:rsid w:val="00AC1BE8"/>
    <w:rsid w:val="00AC2E40"/>
    <w:rsid w:val="00AC2F88"/>
    <w:rsid w:val="00AC68CE"/>
    <w:rsid w:val="00AD077B"/>
    <w:rsid w:val="00AE1CEF"/>
    <w:rsid w:val="00AE305C"/>
    <w:rsid w:val="00AE4DC7"/>
    <w:rsid w:val="00AE5AFA"/>
    <w:rsid w:val="00AE6008"/>
    <w:rsid w:val="00AE7248"/>
    <w:rsid w:val="00AE7991"/>
    <w:rsid w:val="00AF11CF"/>
    <w:rsid w:val="00AF160E"/>
    <w:rsid w:val="00AF2701"/>
    <w:rsid w:val="00AF2AB7"/>
    <w:rsid w:val="00AF5609"/>
    <w:rsid w:val="00AF7EC7"/>
    <w:rsid w:val="00B024A1"/>
    <w:rsid w:val="00B21632"/>
    <w:rsid w:val="00B25B29"/>
    <w:rsid w:val="00B3193F"/>
    <w:rsid w:val="00B3216C"/>
    <w:rsid w:val="00B42144"/>
    <w:rsid w:val="00B424A9"/>
    <w:rsid w:val="00B63316"/>
    <w:rsid w:val="00B6348D"/>
    <w:rsid w:val="00B64664"/>
    <w:rsid w:val="00B648BD"/>
    <w:rsid w:val="00B774EF"/>
    <w:rsid w:val="00B82603"/>
    <w:rsid w:val="00B8357B"/>
    <w:rsid w:val="00BB5FE9"/>
    <w:rsid w:val="00BB7E40"/>
    <w:rsid w:val="00BC2C83"/>
    <w:rsid w:val="00BC7BD2"/>
    <w:rsid w:val="00BD2DAF"/>
    <w:rsid w:val="00BD64BE"/>
    <w:rsid w:val="00BE3030"/>
    <w:rsid w:val="00BF4065"/>
    <w:rsid w:val="00BF7AB8"/>
    <w:rsid w:val="00C018D7"/>
    <w:rsid w:val="00C01C84"/>
    <w:rsid w:val="00C11292"/>
    <w:rsid w:val="00C114AA"/>
    <w:rsid w:val="00C2118C"/>
    <w:rsid w:val="00C251BD"/>
    <w:rsid w:val="00C2687D"/>
    <w:rsid w:val="00C32856"/>
    <w:rsid w:val="00C420F5"/>
    <w:rsid w:val="00C44F17"/>
    <w:rsid w:val="00C5546E"/>
    <w:rsid w:val="00C60C79"/>
    <w:rsid w:val="00C65BFA"/>
    <w:rsid w:val="00C66B12"/>
    <w:rsid w:val="00C75386"/>
    <w:rsid w:val="00C77A74"/>
    <w:rsid w:val="00C8139A"/>
    <w:rsid w:val="00C91A40"/>
    <w:rsid w:val="00CA06E8"/>
    <w:rsid w:val="00CA2159"/>
    <w:rsid w:val="00CA270A"/>
    <w:rsid w:val="00CA35F9"/>
    <w:rsid w:val="00CA57F5"/>
    <w:rsid w:val="00CA59BA"/>
    <w:rsid w:val="00CB566A"/>
    <w:rsid w:val="00CC0901"/>
    <w:rsid w:val="00CC1C64"/>
    <w:rsid w:val="00CC1EA1"/>
    <w:rsid w:val="00CC5B76"/>
    <w:rsid w:val="00CD05D7"/>
    <w:rsid w:val="00CD215F"/>
    <w:rsid w:val="00CD273E"/>
    <w:rsid w:val="00CD6643"/>
    <w:rsid w:val="00CE6A9E"/>
    <w:rsid w:val="00D024D8"/>
    <w:rsid w:val="00D05E66"/>
    <w:rsid w:val="00D161AF"/>
    <w:rsid w:val="00D1741B"/>
    <w:rsid w:val="00D21880"/>
    <w:rsid w:val="00D21F6C"/>
    <w:rsid w:val="00D2514D"/>
    <w:rsid w:val="00D50891"/>
    <w:rsid w:val="00D5361D"/>
    <w:rsid w:val="00D6705B"/>
    <w:rsid w:val="00D775C6"/>
    <w:rsid w:val="00D827BF"/>
    <w:rsid w:val="00D92AF0"/>
    <w:rsid w:val="00D94575"/>
    <w:rsid w:val="00DB5CA7"/>
    <w:rsid w:val="00DC084B"/>
    <w:rsid w:val="00DD1728"/>
    <w:rsid w:val="00DD48BF"/>
    <w:rsid w:val="00DD4C51"/>
    <w:rsid w:val="00DE1752"/>
    <w:rsid w:val="00DF182A"/>
    <w:rsid w:val="00DF6A07"/>
    <w:rsid w:val="00E0176E"/>
    <w:rsid w:val="00E03C1E"/>
    <w:rsid w:val="00E1027F"/>
    <w:rsid w:val="00E13D03"/>
    <w:rsid w:val="00E1588F"/>
    <w:rsid w:val="00E23B01"/>
    <w:rsid w:val="00E25990"/>
    <w:rsid w:val="00E45865"/>
    <w:rsid w:val="00E50189"/>
    <w:rsid w:val="00E501EC"/>
    <w:rsid w:val="00E533F0"/>
    <w:rsid w:val="00E57FB2"/>
    <w:rsid w:val="00E71828"/>
    <w:rsid w:val="00E73089"/>
    <w:rsid w:val="00E7731A"/>
    <w:rsid w:val="00E848F5"/>
    <w:rsid w:val="00E85177"/>
    <w:rsid w:val="00E92AEB"/>
    <w:rsid w:val="00EA4726"/>
    <w:rsid w:val="00EA7FB1"/>
    <w:rsid w:val="00EB6DE6"/>
    <w:rsid w:val="00EC5952"/>
    <w:rsid w:val="00EC7D66"/>
    <w:rsid w:val="00ED7CD4"/>
    <w:rsid w:val="00EE07B9"/>
    <w:rsid w:val="00EE0D1F"/>
    <w:rsid w:val="00EF0580"/>
    <w:rsid w:val="00EF07EE"/>
    <w:rsid w:val="00EF0A62"/>
    <w:rsid w:val="00EF362C"/>
    <w:rsid w:val="00F0017D"/>
    <w:rsid w:val="00F1577F"/>
    <w:rsid w:val="00F21C95"/>
    <w:rsid w:val="00F24E82"/>
    <w:rsid w:val="00F323DF"/>
    <w:rsid w:val="00F423CC"/>
    <w:rsid w:val="00F4531B"/>
    <w:rsid w:val="00F63B50"/>
    <w:rsid w:val="00F72FDA"/>
    <w:rsid w:val="00F738DA"/>
    <w:rsid w:val="00F93E21"/>
    <w:rsid w:val="00FA1C1A"/>
    <w:rsid w:val="00FC29CC"/>
    <w:rsid w:val="00FC63CE"/>
    <w:rsid w:val="00FD38AC"/>
    <w:rsid w:val="00FD43FE"/>
    <w:rsid w:val="00FF14BC"/>
    <w:rsid w:val="00FF5F55"/>
    <w:rsid w:val="00FF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qFormat/>
    <w:pPr>
      <w:keepNext/>
      <w:widowControl w:val="0"/>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Normal"/>
  </w:style>
  <w:style w:type="character" w:customStyle="1" w:styleId="Document6">
    <w:name w:val="Document[6]"/>
    <w:basedOn w:val="Normal"/>
  </w:style>
  <w:style w:type="character" w:customStyle="1" w:styleId="Document7">
    <w:name w:val="Document[7]"/>
    <w:basedOn w:val="Normal"/>
  </w:style>
  <w:style w:type="character" w:customStyle="1" w:styleId="Document8">
    <w:name w:val="Document[8]"/>
    <w:basedOn w:val="Normal"/>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Normal"/>
  </w:style>
  <w:style w:type="character" w:customStyle="1" w:styleId="RightPar2">
    <w:name w:val="Right Par[2]"/>
    <w:basedOn w:val="Normal"/>
  </w:style>
  <w:style w:type="character" w:customStyle="1" w:styleId="RightPar3">
    <w:name w:val="Right Par[3]"/>
    <w:basedOn w:val="Normal"/>
  </w:style>
  <w:style w:type="character" w:customStyle="1" w:styleId="RightPar4">
    <w:name w:val="Right Par[4]"/>
    <w:basedOn w:val="Normal"/>
  </w:style>
  <w:style w:type="character" w:customStyle="1" w:styleId="RightPar5">
    <w:name w:val="Right Par[5]"/>
    <w:basedOn w:val="Normal"/>
  </w:style>
  <w:style w:type="character" w:customStyle="1" w:styleId="RightPar6">
    <w:name w:val="Right Par[6]"/>
    <w:basedOn w:val="Normal"/>
  </w:style>
  <w:style w:type="character" w:customStyle="1" w:styleId="RightPar7">
    <w:name w:val="Right Par[7]"/>
    <w:basedOn w:val="Normal"/>
  </w:style>
  <w:style w:type="character" w:customStyle="1" w:styleId="RightPar8">
    <w:name w:val="Right Par[8]"/>
    <w:basedOn w:val="Normal"/>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Normal"/>
  </w:style>
  <w:style w:type="character" w:customStyle="1" w:styleId="DocInit">
    <w:name w:val="Doc Init"/>
    <w:basedOn w:val="Normal"/>
  </w:style>
  <w:style w:type="character" w:customStyle="1" w:styleId="TechInit">
    <w:name w:val="Tech Init"/>
    <w:basedOn w:val="Normal"/>
  </w:style>
  <w:style w:type="character" w:customStyle="1" w:styleId="Pleading">
    <w:name w:val="Pleading"/>
    <w:basedOn w:val="Normal"/>
  </w:style>
  <w:style w:type="paragraph" w:styleId="Normal0">
    <w:name w:val="Normal"/>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uiPriority w:val="20"/>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table" w:styleId="TableGrid">
    <w:name w:val="Table Grid"/>
    <w:basedOn w:val="TableNormal"/>
    <w:uiPriority w:val="59"/>
    <w:rsid w:val="001E309C"/>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305D"/>
    <w:pPr>
      <w:autoSpaceDE w:val="0"/>
      <w:autoSpaceDN w:val="0"/>
      <w:adjustRightInd w:val="0"/>
    </w:pPr>
    <w:rPr>
      <w:color w:val="000000"/>
      <w:sz w:val="24"/>
      <w:szCs w:val="24"/>
    </w:rPr>
  </w:style>
  <w:style w:type="character" w:customStyle="1" w:styleId="apple-style-span">
    <w:name w:val="apple-style-span"/>
    <w:rsid w:val="005C305D"/>
  </w:style>
  <w:style w:type="paragraph" w:styleId="BalloonText">
    <w:name w:val="Balloon Text"/>
    <w:basedOn w:val="Normal"/>
    <w:link w:val="BalloonTextChar"/>
    <w:rsid w:val="00D50891"/>
    <w:rPr>
      <w:rFonts w:ascii="Tahoma" w:hAnsi="Tahoma" w:cs="Tahoma"/>
      <w:sz w:val="16"/>
      <w:szCs w:val="16"/>
    </w:rPr>
  </w:style>
  <w:style w:type="character" w:customStyle="1" w:styleId="BalloonTextChar">
    <w:name w:val="Balloon Text Char"/>
    <w:link w:val="BalloonText"/>
    <w:rsid w:val="00D50891"/>
    <w:rPr>
      <w:rFonts w:ascii="Tahoma" w:hAnsi="Tahoma" w:cs="Tahoma"/>
      <w:sz w:val="16"/>
      <w:szCs w:val="16"/>
    </w:rPr>
  </w:style>
  <w:style w:type="paragraph" w:customStyle="1" w:styleId="level10">
    <w:name w:val="_level1"/>
    <w:rsid w:val="00CC5B7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360"/>
      <w:outlineLvl w:val="0"/>
    </w:pPr>
    <w:rPr>
      <w:rFonts w:eastAsia="ヒラギノ角ゴ Pro W3"/>
      <w:color w:val="000000"/>
      <w:sz w:val="24"/>
    </w:rPr>
  </w:style>
  <w:style w:type="character" w:customStyle="1" w:styleId="apple-converted-space">
    <w:name w:val="apple-converted-space"/>
    <w:rsid w:val="000A2CD1"/>
  </w:style>
  <w:style w:type="character" w:customStyle="1" w:styleId="HeaderChar">
    <w:name w:val="Header Char"/>
    <w:basedOn w:val="DefaultParagraphFont"/>
    <w:link w:val="Header"/>
    <w:uiPriority w:val="99"/>
    <w:rsid w:val="003929D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qFormat/>
    <w:pPr>
      <w:keepNext/>
      <w:widowControl w:val="0"/>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Normal"/>
  </w:style>
  <w:style w:type="character" w:customStyle="1" w:styleId="Document6">
    <w:name w:val="Document[6]"/>
    <w:basedOn w:val="Normal"/>
  </w:style>
  <w:style w:type="character" w:customStyle="1" w:styleId="Document7">
    <w:name w:val="Document[7]"/>
    <w:basedOn w:val="Normal"/>
  </w:style>
  <w:style w:type="character" w:customStyle="1" w:styleId="Document8">
    <w:name w:val="Document[8]"/>
    <w:basedOn w:val="Normal"/>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Normal"/>
  </w:style>
  <w:style w:type="character" w:customStyle="1" w:styleId="RightPar2">
    <w:name w:val="Right Par[2]"/>
    <w:basedOn w:val="Normal"/>
  </w:style>
  <w:style w:type="character" w:customStyle="1" w:styleId="RightPar3">
    <w:name w:val="Right Par[3]"/>
    <w:basedOn w:val="Normal"/>
  </w:style>
  <w:style w:type="character" w:customStyle="1" w:styleId="RightPar4">
    <w:name w:val="Right Par[4]"/>
    <w:basedOn w:val="Normal"/>
  </w:style>
  <w:style w:type="character" w:customStyle="1" w:styleId="RightPar5">
    <w:name w:val="Right Par[5]"/>
    <w:basedOn w:val="Normal"/>
  </w:style>
  <w:style w:type="character" w:customStyle="1" w:styleId="RightPar6">
    <w:name w:val="Right Par[6]"/>
    <w:basedOn w:val="Normal"/>
  </w:style>
  <w:style w:type="character" w:customStyle="1" w:styleId="RightPar7">
    <w:name w:val="Right Par[7]"/>
    <w:basedOn w:val="Normal"/>
  </w:style>
  <w:style w:type="character" w:customStyle="1" w:styleId="RightPar8">
    <w:name w:val="Right Par[8]"/>
    <w:basedOn w:val="Normal"/>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Normal"/>
  </w:style>
  <w:style w:type="character" w:customStyle="1" w:styleId="DocInit">
    <w:name w:val="Doc Init"/>
    <w:basedOn w:val="Normal"/>
  </w:style>
  <w:style w:type="character" w:customStyle="1" w:styleId="TechInit">
    <w:name w:val="Tech Init"/>
    <w:basedOn w:val="Normal"/>
  </w:style>
  <w:style w:type="character" w:customStyle="1" w:styleId="Pleading">
    <w:name w:val="Pleading"/>
    <w:basedOn w:val="Normal"/>
  </w:style>
  <w:style w:type="paragraph" w:styleId="Normal0">
    <w:name w:val="Normal"/>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uiPriority w:val="20"/>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table" w:styleId="TableGrid">
    <w:name w:val="Table Grid"/>
    <w:basedOn w:val="TableNormal"/>
    <w:uiPriority w:val="59"/>
    <w:rsid w:val="001E309C"/>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305D"/>
    <w:pPr>
      <w:autoSpaceDE w:val="0"/>
      <w:autoSpaceDN w:val="0"/>
      <w:adjustRightInd w:val="0"/>
    </w:pPr>
    <w:rPr>
      <w:color w:val="000000"/>
      <w:sz w:val="24"/>
      <w:szCs w:val="24"/>
    </w:rPr>
  </w:style>
  <w:style w:type="character" w:customStyle="1" w:styleId="apple-style-span">
    <w:name w:val="apple-style-span"/>
    <w:rsid w:val="005C305D"/>
  </w:style>
  <w:style w:type="paragraph" w:styleId="BalloonText">
    <w:name w:val="Balloon Text"/>
    <w:basedOn w:val="Normal"/>
    <w:link w:val="BalloonTextChar"/>
    <w:rsid w:val="00D50891"/>
    <w:rPr>
      <w:rFonts w:ascii="Tahoma" w:hAnsi="Tahoma" w:cs="Tahoma"/>
      <w:sz w:val="16"/>
      <w:szCs w:val="16"/>
    </w:rPr>
  </w:style>
  <w:style w:type="character" w:customStyle="1" w:styleId="BalloonTextChar">
    <w:name w:val="Balloon Text Char"/>
    <w:link w:val="BalloonText"/>
    <w:rsid w:val="00D50891"/>
    <w:rPr>
      <w:rFonts w:ascii="Tahoma" w:hAnsi="Tahoma" w:cs="Tahoma"/>
      <w:sz w:val="16"/>
      <w:szCs w:val="16"/>
    </w:rPr>
  </w:style>
  <w:style w:type="paragraph" w:customStyle="1" w:styleId="level10">
    <w:name w:val="_level1"/>
    <w:rsid w:val="00CC5B7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360"/>
      <w:outlineLvl w:val="0"/>
    </w:pPr>
    <w:rPr>
      <w:rFonts w:eastAsia="ヒラギノ角ゴ Pro W3"/>
      <w:color w:val="000000"/>
      <w:sz w:val="24"/>
    </w:rPr>
  </w:style>
  <w:style w:type="character" w:customStyle="1" w:styleId="apple-converted-space">
    <w:name w:val="apple-converted-space"/>
    <w:rsid w:val="000A2CD1"/>
  </w:style>
  <w:style w:type="character" w:customStyle="1" w:styleId="HeaderChar">
    <w:name w:val="Header Char"/>
    <w:basedOn w:val="DefaultParagraphFont"/>
    <w:link w:val="Header"/>
    <w:uiPriority w:val="99"/>
    <w:rsid w:val="003929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108063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flores@auburn.edu"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RSED 7230</vt:lpstr>
    </vt:vector>
  </TitlesOfParts>
  <Company>AU</Company>
  <LinksUpToDate>false</LinksUpToDate>
  <CharactersWithSpaces>12821</CharactersWithSpaces>
  <SharedDoc>false</SharedDoc>
  <HLinks>
    <vt:vector size="30" baseType="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2687094</vt:i4>
      </vt:variant>
      <vt:variant>
        <vt:i4>5</vt:i4>
      </vt:variant>
      <vt:variant>
        <vt:i4>0</vt:i4>
      </vt:variant>
      <vt:variant>
        <vt:i4>5</vt:i4>
      </vt:variant>
      <vt:variant>
        <vt:lpwstr>https://sites.auburn.edu/admin/universitypolicies/default.aspx</vt:lpwstr>
      </vt:variant>
      <vt:variant>
        <vt:lpwstr/>
      </vt:variant>
      <vt:variant>
        <vt:i4>5832813</vt:i4>
      </vt:variant>
      <vt:variant>
        <vt:i4>2</vt:i4>
      </vt:variant>
      <vt:variant>
        <vt:i4>0</vt:i4>
      </vt:variant>
      <vt:variant>
        <vt:i4>5</vt:i4>
      </vt:variant>
      <vt:variant>
        <vt:lpwstr>mailto:mflores@auburn.edu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7230</dc:title>
  <dc:creator>reillam</dc:creator>
  <cp:lastModifiedBy>Margaret Flores</cp:lastModifiedBy>
  <cp:revision>4</cp:revision>
  <cp:lastPrinted>2017-08-08T15:21:00Z</cp:lastPrinted>
  <dcterms:created xsi:type="dcterms:W3CDTF">2017-08-21T15:38:00Z</dcterms:created>
  <dcterms:modified xsi:type="dcterms:W3CDTF">2017-08-21T16:01:00Z</dcterms:modified>
</cp:coreProperties>
</file>