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396F4A" w14:textId="77777777" w:rsidR="00157ABA" w:rsidRPr="00B81073" w:rsidRDefault="00157ABA" w:rsidP="00157ABA">
      <w:pPr>
        <w:rPr>
          <w:b/>
          <w:sz w:val="22"/>
          <w:szCs w:val="22"/>
        </w:rPr>
      </w:pPr>
    </w:p>
    <w:p w14:paraId="139CCC68" w14:textId="77777777" w:rsidR="005F1544" w:rsidRPr="00B81073" w:rsidRDefault="005F1544" w:rsidP="005F1544">
      <w:pPr>
        <w:spacing w:before="100" w:beforeAutospacing="1" w:after="100" w:afterAutospacing="1"/>
        <w:ind w:right="-360"/>
        <w:contextualSpacing/>
        <w:jc w:val="center"/>
        <w:rPr>
          <w:b/>
          <w:sz w:val="22"/>
          <w:szCs w:val="22"/>
        </w:rPr>
      </w:pPr>
      <w:r w:rsidRPr="00B81073">
        <w:rPr>
          <w:b/>
          <w:sz w:val="22"/>
          <w:szCs w:val="22"/>
        </w:rPr>
        <w:t>AUBURN UNIVERSITY</w:t>
      </w:r>
    </w:p>
    <w:p w14:paraId="015A71ED" w14:textId="77777777" w:rsidR="005F1544" w:rsidRPr="00B81073" w:rsidRDefault="005F1544" w:rsidP="005F1544">
      <w:pPr>
        <w:spacing w:before="100" w:beforeAutospacing="1" w:after="100" w:afterAutospacing="1"/>
        <w:ind w:right="-360"/>
        <w:contextualSpacing/>
        <w:jc w:val="center"/>
        <w:rPr>
          <w:b/>
          <w:sz w:val="22"/>
          <w:szCs w:val="22"/>
        </w:rPr>
      </w:pPr>
      <w:r w:rsidRPr="00B81073">
        <w:rPr>
          <w:b/>
          <w:sz w:val="22"/>
          <w:szCs w:val="22"/>
        </w:rPr>
        <w:t>DEPARTMENT OF SPECIAL EDUCATION, REHABILITATION, AND COUNSELING</w:t>
      </w:r>
    </w:p>
    <w:p w14:paraId="05D130CC" w14:textId="6A6971E0" w:rsidR="005F1544" w:rsidRDefault="005F1544" w:rsidP="005F1544">
      <w:pPr>
        <w:spacing w:before="100" w:beforeAutospacing="1" w:after="100" w:afterAutospacing="1"/>
        <w:ind w:right="-360"/>
        <w:contextualSpacing/>
        <w:jc w:val="center"/>
        <w:rPr>
          <w:b/>
          <w:sz w:val="22"/>
          <w:szCs w:val="22"/>
        </w:rPr>
      </w:pPr>
      <w:r w:rsidRPr="00B81073">
        <w:rPr>
          <w:b/>
          <w:sz w:val="22"/>
          <w:szCs w:val="22"/>
        </w:rPr>
        <w:t>SYLLABUS</w:t>
      </w:r>
    </w:p>
    <w:p w14:paraId="6A42955C" w14:textId="77777777" w:rsidR="00523CD6" w:rsidRPr="00B81073" w:rsidRDefault="00523CD6" w:rsidP="005F1544">
      <w:pPr>
        <w:spacing w:before="100" w:beforeAutospacing="1" w:after="100" w:afterAutospacing="1"/>
        <w:ind w:right="-360"/>
        <w:contextualSpacing/>
        <w:jc w:val="center"/>
        <w:rPr>
          <w:b/>
          <w:sz w:val="22"/>
          <w:szCs w:val="22"/>
        </w:rPr>
      </w:pPr>
    </w:p>
    <w:p w14:paraId="4549AF38" w14:textId="555CF680" w:rsidR="005F1544" w:rsidRPr="00523CD6" w:rsidRDefault="00523CD6" w:rsidP="005F1544">
      <w:pPr>
        <w:spacing w:before="100" w:beforeAutospacing="1" w:after="100" w:afterAutospacing="1"/>
        <w:ind w:right="-360"/>
        <w:contextualSpacing/>
        <w:jc w:val="center"/>
        <w:rPr>
          <w:sz w:val="22"/>
          <w:szCs w:val="22"/>
        </w:rPr>
      </w:pPr>
      <w:r w:rsidRPr="00523CD6">
        <w:rPr>
          <w:sz w:val="22"/>
          <w:szCs w:val="22"/>
        </w:rPr>
        <w:t>Fall Semester 2018</w:t>
      </w:r>
    </w:p>
    <w:p w14:paraId="600B2435" w14:textId="77777777" w:rsidR="00587FAE" w:rsidRPr="00B81073" w:rsidRDefault="00587FAE" w:rsidP="00587FAE">
      <w:pPr>
        <w:ind w:left="-720" w:right="-720"/>
        <w:jc w:val="center"/>
        <w:rPr>
          <w:b/>
          <w:sz w:val="22"/>
          <w:szCs w:val="22"/>
        </w:rPr>
      </w:pPr>
    </w:p>
    <w:p w14:paraId="7505C31E" w14:textId="77777777" w:rsidR="005F1544" w:rsidRPr="00B81073" w:rsidRDefault="005F1544" w:rsidP="00587FAE">
      <w:pPr>
        <w:ind w:left="-720" w:right="-720"/>
        <w:jc w:val="center"/>
        <w:rPr>
          <w:b/>
          <w:sz w:val="22"/>
          <w:szCs w:val="22"/>
        </w:rPr>
      </w:pPr>
    </w:p>
    <w:p w14:paraId="2678DBFC" w14:textId="56A6C0FF" w:rsidR="00587FAE" w:rsidRPr="00B81073" w:rsidRDefault="00587FAE" w:rsidP="00D178C6">
      <w:pPr>
        <w:rPr>
          <w:b/>
          <w:sz w:val="22"/>
          <w:szCs w:val="22"/>
        </w:rPr>
      </w:pPr>
      <w:r w:rsidRPr="00B81073">
        <w:rPr>
          <w:b/>
          <w:sz w:val="22"/>
          <w:szCs w:val="22"/>
        </w:rPr>
        <w:t xml:space="preserve">Course Number:  </w:t>
      </w:r>
      <w:r w:rsidR="00B81073">
        <w:rPr>
          <w:b/>
          <w:sz w:val="22"/>
          <w:szCs w:val="22"/>
        </w:rPr>
        <w:tab/>
      </w:r>
      <w:r w:rsidRPr="00B81073">
        <w:rPr>
          <w:b/>
          <w:sz w:val="22"/>
          <w:szCs w:val="22"/>
        </w:rPr>
        <w:t>COUN 7500</w:t>
      </w:r>
    </w:p>
    <w:p w14:paraId="059C22B9" w14:textId="39766F4A" w:rsidR="00587FAE" w:rsidRPr="00B81073" w:rsidRDefault="00587FAE" w:rsidP="00D178C6">
      <w:pPr>
        <w:rPr>
          <w:b/>
          <w:sz w:val="22"/>
          <w:szCs w:val="22"/>
        </w:rPr>
      </w:pPr>
      <w:r w:rsidRPr="00B81073">
        <w:rPr>
          <w:b/>
          <w:sz w:val="22"/>
          <w:szCs w:val="22"/>
        </w:rPr>
        <w:t xml:space="preserve">Course Title:  </w:t>
      </w:r>
      <w:r w:rsidRPr="00B81073">
        <w:rPr>
          <w:b/>
          <w:sz w:val="22"/>
          <w:szCs w:val="22"/>
        </w:rPr>
        <w:tab/>
      </w:r>
      <w:r w:rsidRPr="00B81073">
        <w:rPr>
          <w:b/>
          <w:sz w:val="22"/>
          <w:szCs w:val="22"/>
        </w:rPr>
        <w:tab/>
        <w:t xml:space="preserve">Crisis Intervention in Counseling </w:t>
      </w:r>
    </w:p>
    <w:p w14:paraId="51ECD452" w14:textId="0F983424" w:rsidR="00587FAE" w:rsidRPr="00B81073" w:rsidRDefault="00587FAE" w:rsidP="00D178C6">
      <w:pPr>
        <w:rPr>
          <w:b/>
          <w:sz w:val="22"/>
          <w:szCs w:val="22"/>
        </w:rPr>
      </w:pPr>
      <w:r w:rsidRPr="00B81073">
        <w:rPr>
          <w:b/>
          <w:sz w:val="22"/>
          <w:szCs w:val="22"/>
        </w:rPr>
        <w:t xml:space="preserve">Credit Hours:  </w:t>
      </w:r>
      <w:r w:rsidRPr="00B81073">
        <w:rPr>
          <w:b/>
          <w:sz w:val="22"/>
          <w:szCs w:val="22"/>
        </w:rPr>
        <w:tab/>
      </w:r>
      <w:r w:rsidRPr="00B81073">
        <w:rPr>
          <w:b/>
          <w:sz w:val="22"/>
          <w:szCs w:val="22"/>
        </w:rPr>
        <w:tab/>
      </w:r>
      <w:r w:rsidRPr="00B81073">
        <w:rPr>
          <w:sz w:val="22"/>
          <w:szCs w:val="22"/>
        </w:rPr>
        <w:t xml:space="preserve">3 Semester hours </w:t>
      </w:r>
    </w:p>
    <w:p w14:paraId="059A21B6" w14:textId="5D14FCC7" w:rsidR="00587FAE" w:rsidRPr="00B81073" w:rsidRDefault="00587FAE" w:rsidP="00D178C6">
      <w:pPr>
        <w:pStyle w:val="FootnoteText"/>
        <w:rPr>
          <w:sz w:val="22"/>
          <w:szCs w:val="22"/>
        </w:rPr>
      </w:pPr>
      <w:r w:rsidRPr="00B81073">
        <w:rPr>
          <w:b/>
          <w:sz w:val="22"/>
          <w:szCs w:val="22"/>
        </w:rPr>
        <w:t>Prerequisites:</w:t>
      </w:r>
      <w:r w:rsidRPr="00B81073">
        <w:rPr>
          <w:color w:val="0070C0"/>
          <w:sz w:val="22"/>
          <w:szCs w:val="22"/>
        </w:rPr>
        <w:t xml:space="preserve"> </w:t>
      </w:r>
      <w:r w:rsidRPr="00B81073">
        <w:rPr>
          <w:color w:val="0070C0"/>
          <w:sz w:val="22"/>
          <w:szCs w:val="22"/>
        </w:rPr>
        <w:tab/>
      </w:r>
      <w:r w:rsidRPr="00B81073">
        <w:rPr>
          <w:color w:val="0070C0"/>
          <w:sz w:val="22"/>
          <w:szCs w:val="22"/>
        </w:rPr>
        <w:tab/>
      </w:r>
      <w:r w:rsidRPr="00B81073">
        <w:rPr>
          <w:sz w:val="22"/>
          <w:szCs w:val="22"/>
        </w:rPr>
        <w:t xml:space="preserve">None </w:t>
      </w:r>
    </w:p>
    <w:p w14:paraId="050C0761" w14:textId="0052C8CD" w:rsidR="00587FAE" w:rsidRPr="00B81073" w:rsidRDefault="00587FAE" w:rsidP="00D178C6">
      <w:pPr>
        <w:pStyle w:val="FootnoteText"/>
        <w:rPr>
          <w:sz w:val="22"/>
          <w:szCs w:val="22"/>
        </w:rPr>
      </w:pPr>
      <w:r w:rsidRPr="00B81073">
        <w:rPr>
          <w:b/>
          <w:sz w:val="22"/>
          <w:szCs w:val="22"/>
        </w:rPr>
        <w:t>Corequisites:</w:t>
      </w:r>
      <w:r w:rsidR="00B81073">
        <w:rPr>
          <w:sz w:val="22"/>
          <w:szCs w:val="22"/>
        </w:rPr>
        <w:tab/>
      </w:r>
      <w:r w:rsidR="00B81073">
        <w:rPr>
          <w:sz w:val="22"/>
          <w:szCs w:val="22"/>
        </w:rPr>
        <w:tab/>
      </w:r>
      <w:r w:rsidRPr="00B81073">
        <w:rPr>
          <w:sz w:val="22"/>
          <w:szCs w:val="22"/>
        </w:rPr>
        <w:t>None</w:t>
      </w:r>
    </w:p>
    <w:p w14:paraId="3983D9EC" w14:textId="77777777" w:rsidR="00587FAE" w:rsidRPr="00B81073" w:rsidRDefault="00587FAE" w:rsidP="00587FAE">
      <w:pPr>
        <w:pStyle w:val="FootnoteText"/>
        <w:rPr>
          <w:color w:val="0070C0"/>
          <w:sz w:val="22"/>
          <w:szCs w:val="22"/>
        </w:rPr>
      </w:pPr>
    </w:p>
    <w:p w14:paraId="124C09BB" w14:textId="55C858E1" w:rsidR="00587FAE" w:rsidRPr="00B81073" w:rsidRDefault="00587FAE" w:rsidP="00D178C6">
      <w:pPr>
        <w:rPr>
          <w:sz w:val="22"/>
          <w:szCs w:val="22"/>
        </w:rPr>
      </w:pPr>
      <w:r w:rsidRPr="00B81073">
        <w:rPr>
          <w:b/>
          <w:sz w:val="22"/>
          <w:szCs w:val="22"/>
        </w:rPr>
        <w:t xml:space="preserve">Date Syllabus Prepared:  </w:t>
      </w:r>
      <w:r w:rsidR="00B57592" w:rsidRPr="00B81073">
        <w:rPr>
          <w:sz w:val="22"/>
          <w:szCs w:val="22"/>
        </w:rPr>
        <w:t>Initial submission January</w:t>
      </w:r>
      <w:r w:rsidRPr="00B81073">
        <w:rPr>
          <w:sz w:val="22"/>
          <w:szCs w:val="22"/>
        </w:rPr>
        <w:t xml:space="preserve"> 2012</w:t>
      </w:r>
      <w:r w:rsidR="00DF435E">
        <w:rPr>
          <w:sz w:val="22"/>
          <w:szCs w:val="22"/>
        </w:rPr>
        <w:t>, Revis</w:t>
      </w:r>
      <w:r w:rsidR="005B4413">
        <w:rPr>
          <w:sz w:val="22"/>
          <w:szCs w:val="22"/>
        </w:rPr>
        <w:t>ed August 2012</w:t>
      </w:r>
      <w:r w:rsidR="00467FB9">
        <w:rPr>
          <w:sz w:val="22"/>
          <w:szCs w:val="22"/>
        </w:rPr>
        <w:t>, October 2012</w:t>
      </w:r>
      <w:r w:rsidR="0049240D">
        <w:rPr>
          <w:sz w:val="22"/>
          <w:szCs w:val="22"/>
        </w:rPr>
        <w:t>, July 2014</w:t>
      </w:r>
      <w:r w:rsidR="00752C77">
        <w:rPr>
          <w:sz w:val="22"/>
          <w:szCs w:val="22"/>
        </w:rPr>
        <w:t>, August 2015</w:t>
      </w:r>
      <w:r w:rsidR="003867DF">
        <w:rPr>
          <w:sz w:val="22"/>
          <w:szCs w:val="22"/>
        </w:rPr>
        <w:t>, August 2016</w:t>
      </w:r>
      <w:r w:rsidR="00170806">
        <w:rPr>
          <w:sz w:val="22"/>
          <w:szCs w:val="22"/>
        </w:rPr>
        <w:t>; August 2017</w:t>
      </w:r>
      <w:r w:rsidR="00E043EB">
        <w:rPr>
          <w:sz w:val="22"/>
          <w:szCs w:val="22"/>
        </w:rPr>
        <w:t>; August 2018</w:t>
      </w:r>
    </w:p>
    <w:p w14:paraId="0A1DF9FE" w14:textId="77777777" w:rsidR="00587FAE" w:rsidRPr="00B81073" w:rsidRDefault="00587FAE" w:rsidP="00587FAE">
      <w:pPr>
        <w:rPr>
          <w:sz w:val="22"/>
          <w:szCs w:val="22"/>
        </w:rPr>
      </w:pPr>
    </w:p>
    <w:p w14:paraId="0950155C" w14:textId="3ACDB890" w:rsidR="005F1544" w:rsidRPr="00B81073" w:rsidRDefault="005F1544" w:rsidP="005F1544">
      <w:pPr>
        <w:ind w:left="720" w:right="-360" w:hanging="720"/>
        <w:rPr>
          <w:sz w:val="22"/>
          <w:szCs w:val="22"/>
        </w:rPr>
      </w:pPr>
      <w:r w:rsidRPr="00B81073">
        <w:rPr>
          <w:b/>
          <w:sz w:val="22"/>
          <w:szCs w:val="22"/>
        </w:rPr>
        <w:t>Instructor:</w:t>
      </w:r>
      <w:r w:rsidRPr="00B81073">
        <w:rPr>
          <w:sz w:val="22"/>
          <w:szCs w:val="22"/>
        </w:rPr>
        <w:t xml:space="preserve"> </w:t>
      </w:r>
      <w:r w:rsidR="00BE41B5">
        <w:rPr>
          <w:sz w:val="22"/>
          <w:szCs w:val="22"/>
        </w:rPr>
        <w:t>Jessica Meléndez Tyler</w:t>
      </w:r>
      <w:r w:rsidRPr="00B81073">
        <w:rPr>
          <w:sz w:val="22"/>
          <w:szCs w:val="22"/>
        </w:rPr>
        <w:t>, Ph.D., LPC</w:t>
      </w:r>
      <w:r w:rsidR="00E05B79">
        <w:rPr>
          <w:sz w:val="22"/>
          <w:szCs w:val="22"/>
        </w:rPr>
        <w:t xml:space="preserve"> (AL &amp; GA)</w:t>
      </w:r>
      <w:r w:rsidR="00BE41B5">
        <w:rPr>
          <w:sz w:val="22"/>
          <w:szCs w:val="22"/>
        </w:rPr>
        <w:t>, NCC</w:t>
      </w:r>
    </w:p>
    <w:p w14:paraId="605030C7" w14:textId="739588E9" w:rsidR="005F1544" w:rsidRPr="00B81073" w:rsidRDefault="005F1544" w:rsidP="005F1544">
      <w:pPr>
        <w:ind w:left="720" w:right="-360" w:hanging="720"/>
        <w:rPr>
          <w:sz w:val="22"/>
          <w:szCs w:val="22"/>
        </w:rPr>
      </w:pPr>
      <w:r w:rsidRPr="00B81073">
        <w:rPr>
          <w:sz w:val="22"/>
          <w:szCs w:val="22"/>
        </w:rPr>
        <w:t xml:space="preserve">Email: </w:t>
      </w:r>
      <w:hyperlink r:id="rId7" w:history="1">
        <w:r w:rsidR="00BE41B5" w:rsidRPr="007357BC">
          <w:rPr>
            <w:rStyle w:val="Hyperlink"/>
            <w:sz w:val="22"/>
            <w:szCs w:val="22"/>
          </w:rPr>
          <w:t>jim0001@auburn.edu</w:t>
        </w:r>
      </w:hyperlink>
      <w:r w:rsidR="00360C1F">
        <w:rPr>
          <w:sz w:val="22"/>
          <w:szCs w:val="22"/>
        </w:rPr>
        <w:t xml:space="preserve"> </w:t>
      </w:r>
    </w:p>
    <w:p w14:paraId="795EB175" w14:textId="1546D20F" w:rsidR="0049240D" w:rsidRPr="00B81073" w:rsidRDefault="0049240D" w:rsidP="005F1544">
      <w:pPr>
        <w:ind w:left="720" w:right="-360" w:hanging="720"/>
        <w:rPr>
          <w:sz w:val="22"/>
          <w:szCs w:val="22"/>
        </w:rPr>
      </w:pPr>
      <w:r>
        <w:rPr>
          <w:sz w:val="22"/>
          <w:szCs w:val="22"/>
        </w:rPr>
        <w:t xml:space="preserve">Office: </w:t>
      </w:r>
      <w:r w:rsidR="00BE41B5">
        <w:rPr>
          <w:sz w:val="22"/>
          <w:szCs w:val="22"/>
        </w:rPr>
        <w:t>2056</w:t>
      </w:r>
      <w:r w:rsidR="00C912BA">
        <w:rPr>
          <w:sz w:val="22"/>
          <w:szCs w:val="22"/>
        </w:rPr>
        <w:t xml:space="preserve"> </w:t>
      </w:r>
      <w:r>
        <w:rPr>
          <w:sz w:val="22"/>
          <w:szCs w:val="22"/>
        </w:rPr>
        <w:t>Haley Center</w:t>
      </w:r>
    </w:p>
    <w:p w14:paraId="02FB7BD1" w14:textId="187146F5" w:rsidR="00360C1F" w:rsidRDefault="005F1544" w:rsidP="0057457E">
      <w:pPr>
        <w:ind w:left="720" w:right="-360" w:hanging="720"/>
        <w:rPr>
          <w:sz w:val="22"/>
          <w:szCs w:val="22"/>
        </w:rPr>
      </w:pPr>
      <w:r w:rsidRPr="00B81073">
        <w:rPr>
          <w:sz w:val="22"/>
          <w:szCs w:val="22"/>
        </w:rPr>
        <w:t xml:space="preserve">Office Hours: </w:t>
      </w:r>
      <w:r w:rsidR="000C64D8">
        <w:rPr>
          <w:sz w:val="22"/>
          <w:szCs w:val="22"/>
        </w:rPr>
        <w:t>By appointment</w:t>
      </w:r>
    </w:p>
    <w:p w14:paraId="7B8DC874" w14:textId="77777777" w:rsidR="005F1544" w:rsidRPr="00B81073" w:rsidRDefault="005F1544" w:rsidP="00D178C6">
      <w:pPr>
        <w:rPr>
          <w:b/>
          <w:sz w:val="22"/>
          <w:szCs w:val="22"/>
        </w:rPr>
      </w:pPr>
    </w:p>
    <w:p w14:paraId="3B0C3B72" w14:textId="61DA8659" w:rsidR="00587FAE" w:rsidRPr="00B81073" w:rsidRDefault="00654AEA" w:rsidP="00D178C6">
      <w:pPr>
        <w:rPr>
          <w:b/>
          <w:sz w:val="22"/>
          <w:szCs w:val="22"/>
        </w:rPr>
      </w:pPr>
      <w:r w:rsidRPr="00B81073">
        <w:rPr>
          <w:b/>
          <w:sz w:val="22"/>
          <w:szCs w:val="22"/>
        </w:rPr>
        <w:t>Texts</w:t>
      </w:r>
      <w:r w:rsidR="00587FAE" w:rsidRPr="00B81073">
        <w:rPr>
          <w:b/>
          <w:sz w:val="22"/>
          <w:szCs w:val="22"/>
        </w:rPr>
        <w:t xml:space="preserve">:   </w:t>
      </w:r>
    </w:p>
    <w:p w14:paraId="0A0FF568" w14:textId="77777777" w:rsidR="000834B5" w:rsidRDefault="00587FAE" w:rsidP="000834B5">
      <w:pPr>
        <w:ind w:left="1350" w:hanging="990"/>
        <w:rPr>
          <w:b/>
          <w:sz w:val="22"/>
          <w:szCs w:val="22"/>
        </w:rPr>
      </w:pPr>
      <w:r w:rsidRPr="00B81073">
        <w:rPr>
          <w:b/>
          <w:sz w:val="22"/>
          <w:szCs w:val="22"/>
        </w:rPr>
        <w:t xml:space="preserve">Required: </w:t>
      </w:r>
    </w:p>
    <w:p w14:paraId="38D21115" w14:textId="31F77AC9" w:rsidR="0010548F" w:rsidRDefault="00E25B50" w:rsidP="0049240D">
      <w:pPr>
        <w:ind w:left="720" w:hanging="360"/>
        <w:rPr>
          <w:sz w:val="22"/>
          <w:szCs w:val="22"/>
        </w:rPr>
      </w:pPr>
      <w:r w:rsidRPr="00B81073">
        <w:rPr>
          <w:sz w:val="22"/>
          <w:szCs w:val="22"/>
        </w:rPr>
        <w:t>Jackson-Cherry, L., &amp; Erford, B.</w:t>
      </w:r>
      <w:r w:rsidR="001F0224">
        <w:rPr>
          <w:sz w:val="22"/>
          <w:szCs w:val="22"/>
        </w:rPr>
        <w:t xml:space="preserve"> (2018</w:t>
      </w:r>
      <w:r w:rsidRPr="00B81073">
        <w:rPr>
          <w:sz w:val="22"/>
          <w:szCs w:val="22"/>
        </w:rPr>
        <w:t xml:space="preserve">). </w:t>
      </w:r>
      <w:r>
        <w:rPr>
          <w:i/>
          <w:sz w:val="22"/>
          <w:szCs w:val="22"/>
        </w:rPr>
        <w:t>Crisis assessment, i</w:t>
      </w:r>
      <w:r w:rsidRPr="00B81073">
        <w:rPr>
          <w:i/>
          <w:sz w:val="22"/>
          <w:szCs w:val="22"/>
        </w:rPr>
        <w:t>ntervention</w:t>
      </w:r>
      <w:r>
        <w:rPr>
          <w:i/>
          <w:sz w:val="22"/>
          <w:szCs w:val="22"/>
        </w:rPr>
        <w:t>,</w:t>
      </w:r>
      <w:r w:rsidRPr="00B81073">
        <w:rPr>
          <w:i/>
          <w:sz w:val="22"/>
          <w:szCs w:val="22"/>
        </w:rPr>
        <w:t xml:space="preserve"> and </w:t>
      </w:r>
      <w:r>
        <w:rPr>
          <w:i/>
          <w:sz w:val="22"/>
          <w:szCs w:val="22"/>
        </w:rPr>
        <w:t>p</w:t>
      </w:r>
      <w:r w:rsidRPr="00B81073">
        <w:rPr>
          <w:i/>
          <w:sz w:val="22"/>
          <w:szCs w:val="22"/>
        </w:rPr>
        <w:t>revention</w:t>
      </w:r>
      <w:r w:rsidR="001F0224">
        <w:rPr>
          <w:i/>
          <w:sz w:val="22"/>
          <w:szCs w:val="22"/>
        </w:rPr>
        <w:t xml:space="preserve"> </w:t>
      </w:r>
      <w:r w:rsidR="001F0224" w:rsidRPr="001F0224">
        <w:rPr>
          <w:sz w:val="22"/>
          <w:szCs w:val="22"/>
        </w:rPr>
        <w:t>(3</w:t>
      </w:r>
      <w:r w:rsidR="001F0224" w:rsidRPr="001F0224">
        <w:rPr>
          <w:sz w:val="22"/>
          <w:szCs w:val="22"/>
          <w:vertAlign w:val="superscript"/>
        </w:rPr>
        <w:t>rd</w:t>
      </w:r>
      <w:r w:rsidR="001F0224" w:rsidRPr="001F0224">
        <w:rPr>
          <w:sz w:val="22"/>
          <w:szCs w:val="22"/>
        </w:rPr>
        <w:t xml:space="preserve"> ed.)</w:t>
      </w:r>
      <w:r w:rsidRPr="00B81073">
        <w:rPr>
          <w:i/>
          <w:sz w:val="22"/>
          <w:szCs w:val="22"/>
        </w:rPr>
        <w:t>.</w:t>
      </w:r>
      <w:r w:rsidRPr="00B81073">
        <w:rPr>
          <w:sz w:val="22"/>
          <w:szCs w:val="22"/>
        </w:rPr>
        <w:t xml:space="preserve"> Upper Saddle River, NJ: Pearson </w:t>
      </w:r>
      <w:r>
        <w:rPr>
          <w:sz w:val="22"/>
          <w:szCs w:val="22"/>
        </w:rPr>
        <w:t>Education.</w:t>
      </w:r>
    </w:p>
    <w:p w14:paraId="0700569C" w14:textId="77777777" w:rsidR="00E25B50" w:rsidRPr="0049240D" w:rsidRDefault="00E25B50" w:rsidP="0049240D">
      <w:pPr>
        <w:ind w:left="720" w:hanging="360"/>
        <w:rPr>
          <w:sz w:val="22"/>
          <w:szCs w:val="22"/>
        </w:rPr>
      </w:pPr>
    </w:p>
    <w:p w14:paraId="4400D7EE" w14:textId="1768972B" w:rsidR="00B64900" w:rsidRPr="00705203" w:rsidRDefault="00705203" w:rsidP="00FD0C78">
      <w:pPr>
        <w:ind w:left="720" w:hanging="360"/>
        <w:rPr>
          <w:b/>
          <w:sz w:val="22"/>
          <w:szCs w:val="22"/>
        </w:rPr>
      </w:pPr>
      <w:r w:rsidRPr="00705203">
        <w:rPr>
          <w:b/>
          <w:sz w:val="22"/>
          <w:szCs w:val="22"/>
        </w:rPr>
        <w:t>Recommended:</w:t>
      </w:r>
    </w:p>
    <w:p w14:paraId="084EC65A" w14:textId="4F656954" w:rsidR="00CF3ACB" w:rsidRDefault="00CF3ACB" w:rsidP="00FD0C78">
      <w:pPr>
        <w:ind w:left="720" w:hanging="360"/>
        <w:rPr>
          <w:sz w:val="22"/>
          <w:szCs w:val="22"/>
        </w:rPr>
      </w:pPr>
      <w:r>
        <w:rPr>
          <w:sz w:val="22"/>
          <w:szCs w:val="22"/>
        </w:rPr>
        <w:t xml:space="preserve">Kerr, M. M. (2009). </w:t>
      </w:r>
      <w:r w:rsidRPr="00143BC7">
        <w:rPr>
          <w:i/>
          <w:sz w:val="22"/>
          <w:szCs w:val="22"/>
        </w:rPr>
        <w:t>School crisis prevention and intervention.</w:t>
      </w:r>
      <w:r>
        <w:rPr>
          <w:sz w:val="22"/>
          <w:szCs w:val="22"/>
        </w:rPr>
        <w:t xml:space="preserve"> </w:t>
      </w:r>
      <w:r w:rsidR="001F0224">
        <w:rPr>
          <w:sz w:val="22"/>
          <w:szCs w:val="22"/>
        </w:rPr>
        <w:t>Long Grove, IL: Waveland Press</w:t>
      </w:r>
      <w:r w:rsidR="00143BC7">
        <w:rPr>
          <w:sz w:val="22"/>
          <w:szCs w:val="22"/>
        </w:rPr>
        <w:t>.</w:t>
      </w:r>
    </w:p>
    <w:p w14:paraId="227C16E1" w14:textId="77777777" w:rsidR="00705203" w:rsidRDefault="00705203" w:rsidP="00C75D1D">
      <w:pPr>
        <w:rPr>
          <w:b/>
          <w:sz w:val="22"/>
          <w:szCs w:val="22"/>
        </w:rPr>
      </w:pPr>
    </w:p>
    <w:p w14:paraId="47AC30D2" w14:textId="3FD988F9" w:rsidR="00705203" w:rsidRDefault="00705203" w:rsidP="00705203">
      <w:pPr>
        <w:ind w:left="360"/>
        <w:rPr>
          <w:b/>
          <w:sz w:val="22"/>
          <w:szCs w:val="22"/>
        </w:rPr>
      </w:pPr>
      <w:r>
        <w:rPr>
          <w:b/>
          <w:sz w:val="22"/>
          <w:szCs w:val="22"/>
        </w:rPr>
        <w:t>Optional</w:t>
      </w:r>
      <w:r w:rsidRPr="00B81073">
        <w:rPr>
          <w:b/>
          <w:sz w:val="22"/>
          <w:szCs w:val="22"/>
        </w:rPr>
        <w:t xml:space="preserve">: </w:t>
      </w:r>
    </w:p>
    <w:p w14:paraId="33D9C56D" w14:textId="77777777" w:rsidR="00705203" w:rsidRPr="00B81073" w:rsidRDefault="00705203" w:rsidP="00705203">
      <w:pPr>
        <w:ind w:left="720" w:hanging="360"/>
        <w:rPr>
          <w:sz w:val="22"/>
          <w:szCs w:val="22"/>
        </w:rPr>
      </w:pPr>
      <w:r>
        <w:rPr>
          <w:sz w:val="22"/>
          <w:szCs w:val="22"/>
        </w:rPr>
        <w:t xml:space="preserve">James, R. K., &amp; Gilliland, B. E. (2017). </w:t>
      </w:r>
      <w:r w:rsidRPr="00CF3ACB">
        <w:rPr>
          <w:i/>
          <w:sz w:val="22"/>
          <w:szCs w:val="22"/>
        </w:rPr>
        <w:t>Crisis intervention strategies</w:t>
      </w:r>
      <w:r>
        <w:rPr>
          <w:sz w:val="22"/>
          <w:szCs w:val="22"/>
        </w:rPr>
        <w:t xml:space="preserve"> (8</w:t>
      </w:r>
      <w:r w:rsidRPr="00CF3ACB">
        <w:rPr>
          <w:sz w:val="22"/>
          <w:szCs w:val="22"/>
          <w:vertAlign w:val="superscript"/>
        </w:rPr>
        <w:t>th</w:t>
      </w:r>
      <w:r>
        <w:rPr>
          <w:sz w:val="22"/>
          <w:szCs w:val="22"/>
        </w:rPr>
        <w:t xml:space="preserve"> ed.). Belmont, CA: Brooks/Cole.</w:t>
      </w:r>
    </w:p>
    <w:p w14:paraId="7D8249C3" w14:textId="77777777" w:rsidR="00BA6921" w:rsidRDefault="00BA6921" w:rsidP="00BA6921">
      <w:pPr>
        <w:rPr>
          <w:sz w:val="22"/>
          <w:szCs w:val="22"/>
        </w:rPr>
      </w:pPr>
    </w:p>
    <w:p w14:paraId="5075CEBD" w14:textId="77777777" w:rsidR="0094535C" w:rsidRDefault="00BA6921" w:rsidP="00B2591D">
      <w:pPr>
        <w:rPr>
          <w:b/>
          <w:sz w:val="22"/>
          <w:szCs w:val="22"/>
        </w:rPr>
      </w:pPr>
      <w:r w:rsidRPr="00BA6921">
        <w:rPr>
          <w:b/>
          <w:sz w:val="22"/>
          <w:szCs w:val="22"/>
        </w:rPr>
        <w:t>Articles</w:t>
      </w:r>
      <w:r w:rsidR="009B4384">
        <w:rPr>
          <w:b/>
          <w:sz w:val="22"/>
          <w:szCs w:val="22"/>
        </w:rPr>
        <w:t xml:space="preserve"> and Resources</w:t>
      </w:r>
      <w:r w:rsidRPr="00BA6921">
        <w:rPr>
          <w:b/>
          <w:sz w:val="22"/>
          <w:szCs w:val="22"/>
        </w:rPr>
        <w:t>:</w:t>
      </w:r>
    </w:p>
    <w:p w14:paraId="53074872" w14:textId="346637C2" w:rsidR="009B4384" w:rsidRPr="0094535C" w:rsidRDefault="00BA6921" w:rsidP="00B2591D">
      <w:pPr>
        <w:rPr>
          <w:b/>
          <w:sz w:val="22"/>
          <w:szCs w:val="22"/>
        </w:rPr>
      </w:pPr>
      <w:r w:rsidRPr="0094535C">
        <w:rPr>
          <w:sz w:val="22"/>
          <w:szCs w:val="22"/>
        </w:rPr>
        <w:fldChar w:fldCharType="begin"/>
      </w:r>
      <w:r w:rsidRPr="0094535C">
        <w:rPr>
          <w:sz w:val="22"/>
          <w:szCs w:val="22"/>
        </w:rPr>
        <w:instrText xml:space="preserve"> ADDIN EN.REFLIST </w:instrText>
      </w:r>
      <w:r w:rsidRPr="0094535C">
        <w:rPr>
          <w:sz w:val="22"/>
          <w:szCs w:val="22"/>
        </w:rPr>
        <w:fldChar w:fldCharType="separate"/>
      </w:r>
      <w:bookmarkStart w:id="0" w:name="_ENREF_3"/>
      <w:bookmarkStart w:id="1" w:name="_ENREF_6"/>
    </w:p>
    <w:p w14:paraId="52338922" w14:textId="1E20B6D1" w:rsidR="0050584D" w:rsidRPr="0094535C" w:rsidRDefault="0050584D" w:rsidP="004E6705">
      <w:pPr>
        <w:ind w:left="360" w:hanging="360"/>
        <w:contextualSpacing/>
        <w:rPr>
          <w:sz w:val="22"/>
          <w:szCs w:val="22"/>
        </w:rPr>
      </w:pPr>
      <w:r w:rsidRPr="0094535C">
        <w:rPr>
          <w:sz w:val="22"/>
          <w:szCs w:val="22"/>
        </w:rPr>
        <w:t xml:space="preserve">American Red Cross. (n.d.) </w:t>
      </w:r>
      <w:r w:rsidRPr="0094535C">
        <w:rPr>
          <w:i/>
          <w:sz w:val="22"/>
          <w:szCs w:val="22"/>
        </w:rPr>
        <w:t>Preparing for disaster with people with disabilities and other special needs.</w:t>
      </w:r>
      <w:r w:rsidRPr="0094535C">
        <w:rPr>
          <w:sz w:val="22"/>
          <w:szCs w:val="22"/>
        </w:rPr>
        <w:t xml:space="preserve"> Author.</w:t>
      </w:r>
    </w:p>
    <w:p w14:paraId="7F18CED8" w14:textId="489494F0" w:rsidR="004E6705" w:rsidRPr="0094535C" w:rsidRDefault="004E6705" w:rsidP="004E6705">
      <w:pPr>
        <w:ind w:left="360" w:hanging="360"/>
        <w:contextualSpacing/>
        <w:rPr>
          <w:sz w:val="22"/>
          <w:szCs w:val="22"/>
        </w:rPr>
      </w:pPr>
      <w:r w:rsidRPr="0094535C">
        <w:rPr>
          <w:sz w:val="22"/>
          <w:szCs w:val="22"/>
        </w:rPr>
        <w:t>American Society of Suicidology.</w:t>
      </w:r>
      <w:r w:rsidRPr="0094535C">
        <w:t xml:space="preserve"> (n.d.). </w:t>
      </w:r>
      <w:r w:rsidRPr="0094535C">
        <w:rPr>
          <w:sz w:val="22"/>
          <w:szCs w:val="22"/>
        </w:rPr>
        <w:t>Core competencies for the assessment and management of individuals at risk for suicide. Retrieved from http://www.suicidology.org/training-accreditation/rrsr</w:t>
      </w:r>
    </w:p>
    <w:p w14:paraId="2393D42E" w14:textId="77777777" w:rsidR="003E3DCB" w:rsidRPr="0094535C" w:rsidRDefault="003E3DCB" w:rsidP="008E41C8">
      <w:pPr>
        <w:ind w:left="360" w:hanging="360"/>
        <w:contextualSpacing/>
        <w:rPr>
          <w:sz w:val="22"/>
          <w:szCs w:val="22"/>
        </w:rPr>
      </w:pPr>
      <w:r w:rsidRPr="0094535C">
        <w:rPr>
          <w:sz w:val="22"/>
          <w:szCs w:val="22"/>
        </w:rPr>
        <w:t xml:space="preserve">Bemak, F., &amp; Chung, R. C. (2017). Refugee trauma: Culturally responsive counseling interventions. </w:t>
      </w:r>
      <w:r w:rsidRPr="0094535C">
        <w:rPr>
          <w:i/>
          <w:sz w:val="22"/>
          <w:szCs w:val="22"/>
        </w:rPr>
        <w:t>Journal of Counseling &amp; Development, 95</w:t>
      </w:r>
      <w:r w:rsidRPr="0094535C">
        <w:rPr>
          <w:sz w:val="22"/>
          <w:szCs w:val="22"/>
        </w:rPr>
        <w:t>, 299-308. doi:10.1002/jcad.12144</w:t>
      </w:r>
    </w:p>
    <w:p w14:paraId="3FE42FD1" w14:textId="793FB895" w:rsidR="009B4384" w:rsidRPr="0094535C" w:rsidRDefault="009B4384" w:rsidP="008E41C8">
      <w:pPr>
        <w:ind w:left="360" w:hanging="360"/>
        <w:contextualSpacing/>
        <w:rPr>
          <w:sz w:val="22"/>
          <w:szCs w:val="22"/>
        </w:rPr>
      </w:pPr>
      <w:r w:rsidRPr="0094535C">
        <w:rPr>
          <w:sz w:val="22"/>
          <w:szCs w:val="22"/>
        </w:rPr>
        <w:t xml:space="preserve">Brymer, M., Jacobs, A., Layne, C., Pynoos, R., Ruzek, J., Steinberg, A., Vernberg, E., &amp; Watson, P. (2006). </w:t>
      </w:r>
      <w:r w:rsidRPr="0094535C">
        <w:rPr>
          <w:i/>
          <w:sz w:val="22"/>
          <w:szCs w:val="22"/>
        </w:rPr>
        <w:t xml:space="preserve">Psychological First Aid: Field Operations Guide (2nd </w:t>
      </w:r>
      <w:r w:rsidR="002D1830" w:rsidRPr="0094535C">
        <w:rPr>
          <w:i/>
          <w:sz w:val="22"/>
          <w:szCs w:val="22"/>
        </w:rPr>
        <w:t>e</w:t>
      </w:r>
      <w:r w:rsidRPr="0094535C">
        <w:rPr>
          <w:i/>
          <w:sz w:val="22"/>
          <w:szCs w:val="22"/>
        </w:rPr>
        <w:t>d.</w:t>
      </w:r>
      <w:r w:rsidRPr="0094535C">
        <w:rPr>
          <w:sz w:val="22"/>
          <w:szCs w:val="22"/>
        </w:rPr>
        <w:t>). National Child Traumatic Stress Network and National Center for PTSD. Retrieved from www.nctsn.org or www.ncptsd.va.gov.</w:t>
      </w:r>
    </w:p>
    <w:p w14:paraId="75F4438F" w14:textId="0F3129B8" w:rsidR="00946AF2" w:rsidRPr="0094535C" w:rsidRDefault="00946AF2" w:rsidP="00946AF2">
      <w:pPr>
        <w:ind w:left="360" w:hanging="360"/>
        <w:contextualSpacing/>
        <w:rPr>
          <w:sz w:val="22"/>
          <w:szCs w:val="22"/>
        </w:rPr>
      </w:pPr>
      <w:r w:rsidRPr="0094535C">
        <w:rPr>
          <w:sz w:val="22"/>
          <w:szCs w:val="22"/>
        </w:rPr>
        <w:t xml:space="preserve">Brymer M., Taylor M., Escudero P., Jacobs A., Kronenberg M., Macy R., Mock L., Payne L., Pynoos R., &amp; Vogel J. (2012). </w:t>
      </w:r>
      <w:r w:rsidRPr="0094535C">
        <w:rPr>
          <w:i/>
          <w:iCs/>
          <w:sz w:val="22"/>
          <w:szCs w:val="22"/>
        </w:rPr>
        <w:t>Psychological first aid for schools: Field operations guide (2nd ed.)</w:t>
      </w:r>
      <w:r w:rsidRPr="0094535C">
        <w:rPr>
          <w:sz w:val="22"/>
          <w:szCs w:val="22"/>
        </w:rPr>
        <w:t xml:space="preserve">. Los Angeles: National Child Traumatic Stress Network </w:t>
      </w:r>
    </w:p>
    <w:p w14:paraId="1DAA11A9" w14:textId="23B50086" w:rsidR="008E41C8" w:rsidRPr="0094535C" w:rsidRDefault="008E41C8" w:rsidP="008E41C8">
      <w:pPr>
        <w:ind w:left="360" w:hanging="360"/>
        <w:contextualSpacing/>
        <w:rPr>
          <w:sz w:val="22"/>
          <w:szCs w:val="22"/>
        </w:rPr>
      </w:pPr>
      <w:r w:rsidRPr="0094535C">
        <w:rPr>
          <w:sz w:val="22"/>
          <w:szCs w:val="22"/>
        </w:rPr>
        <w:t xml:space="preserve">Buser, T. J., &amp; Buser, J. K. (2013). The HIRE model: A tool for the informal assessment of nonsuicidal self-injury. </w:t>
      </w:r>
      <w:r w:rsidRPr="0094535C">
        <w:rPr>
          <w:i/>
          <w:sz w:val="22"/>
          <w:szCs w:val="22"/>
        </w:rPr>
        <w:t>Journal of Mental Health Counseling, 35</w:t>
      </w:r>
      <w:r w:rsidRPr="0094535C">
        <w:rPr>
          <w:sz w:val="22"/>
          <w:szCs w:val="22"/>
        </w:rPr>
        <w:t>, 262-281.</w:t>
      </w:r>
    </w:p>
    <w:p w14:paraId="6BA6DF31" w14:textId="77777777" w:rsidR="00800CF4" w:rsidRPr="0094535C" w:rsidRDefault="00800CF4" w:rsidP="008E41C8">
      <w:pPr>
        <w:ind w:left="360" w:hanging="360"/>
        <w:contextualSpacing/>
        <w:rPr>
          <w:sz w:val="22"/>
          <w:szCs w:val="22"/>
        </w:rPr>
      </w:pPr>
      <w:r w:rsidRPr="0094535C">
        <w:rPr>
          <w:sz w:val="22"/>
          <w:szCs w:val="22"/>
        </w:rPr>
        <w:t xml:space="preserve">Cavanaugh, B. (2016). Trauma-informed classrooms and schools. </w:t>
      </w:r>
      <w:r w:rsidRPr="0094535C">
        <w:rPr>
          <w:i/>
          <w:sz w:val="22"/>
          <w:szCs w:val="22"/>
        </w:rPr>
        <w:t>Beyond Behavior, 25</w:t>
      </w:r>
      <w:r w:rsidRPr="0094535C">
        <w:rPr>
          <w:sz w:val="22"/>
          <w:szCs w:val="22"/>
        </w:rPr>
        <w:t>(2), 41-46.</w:t>
      </w:r>
    </w:p>
    <w:p w14:paraId="71EFF580" w14:textId="7E904DB3" w:rsidR="008E41C8" w:rsidRPr="0094535C" w:rsidRDefault="00147575" w:rsidP="00147575">
      <w:pPr>
        <w:ind w:left="360" w:hanging="360"/>
        <w:contextualSpacing/>
        <w:rPr>
          <w:sz w:val="22"/>
          <w:szCs w:val="22"/>
        </w:rPr>
      </w:pPr>
      <w:r w:rsidRPr="0094535C">
        <w:rPr>
          <w:sz w:val="22"/>
          <w:szCs w:val="22"/>
        </w:rPr>
        <w:lastRenderedPageBreak/>
        <w:t xml:space="preserve">Classen, C. C., &amp; Clark, C. S. (2017). Trauma-informed care. In S. N. Gold, S. N. Gold (Eds.). </w:t>
      </w:r>
      <w:r w:rsidRPr="0094535C">
        <w:rPr>
          <w:i/>
          <w:sz w:val="22"/>
          <w:szCs w:val="22"/>
        </w:rPr>
        <w:t xml:space="preserve">APA handbook of trauma psychology: Trauma practice </w:t>
      </w:r>
      <w:r w:rsidRPr="0094535C">
        <w:rPr>
          <w:sz w:val="22"/>
          <w:szCs w:val="22"/>
        </w:rPr>
        <w:t>(pp. 515-541). Washington, DC: American Psychological Association. doi:10.1037/0000020-025</w:t>
      </w:r>
    </w:p>
    <w:p w14:paraId="6E654C55" w14:textId="3251AC90" w:rsidR="0094535C" w:rsidRPr="0094535C" w:rsidRDefault="0094535C" w:rsidP="00BA6921">
      <w:pPr>
        <w:ind w:left="360" w:hanging="360"/>
        <w:rPr>
          <w:sz w:val="22"/>
          <w:szCs w:val="22"/>
        </w:rPr>
      </w:pPr>
      <w:bookmarkStart w:id="2" w:name="_ENREF_4"/>
      <w:bookmarkEnd w:id="0"/>
      <w:bookmarkEnd w:id="1"/>
      <w:r w:rsidRPr="0094535C">
        <w:rPr>
          <w:sz w:val="22"/>
          <w:szCs w:val="22"/>
        </w:rPr>
        <w:t xml:space="preserve">Haiyasoso, M., </w:t>
      </w:r>
      <w:r w:rsidR="00320FA8">
        <w:rPr>
          <w:sz w:val="22"/>
          <w:szCs w:val="22"/>
        </w:rPr>
        <w:t>&amp; Moyer, M. (2014). Counseling sexual abuse s</w:t>
      </w:r>
      <w:r w:rsidRPr="0094535C">
        <w:rPr>
          <w:sz w:val="22"/>
          <w:szCs w:val="22"/>
        </w:rPr>
        <w:t>ur</w:t>
      </w:r>
      <w:r w:rsidR="00320FA8">
        <w:rPr>
          <w:sz w:val="22"/>
          <w:szCs w:val="22"/>
        </w:rPr>
        <w:t>vivors and c</w:t>
      </w:r>
      <w:r w:rsidR="002F061C">
        <w:rPr>
          <w:sz w:val="22"/>
          <w:szCs w:val="22"/>
        </w:rPr>
        <w:t xml:space="preserve">aregivers. </w:t>
      </w:r>
      <w:r w:rsidR="002F061C" w:rsidRPr="002F061C">
        <w:rPr>
          <w:i/>
          <w:sz w:val="22"/>
          <w:szCs w:val="22"/>
        </w:rPr>
        <w:t>Journal o</w:t>
      </w:r>
      <w:r w:rsidRPr="002F061C">
        <w:rPr>
          <w:i/>
          <w:sz w:val="22"/>
          <w:szCs w:val="22"/>
        </w:rPr>
        <w:t>f Professional Counseling: Practice, Theory &amp; Research, 41</w:t>
      </w:r>
      <w:r w:rsidRPr="0094535C">
        <w:rPr>
          <w:sz w:val="22"/>
          <w:szCs w:val="22"/>
        </w:rPr>
        <w:t>(2), 39-52.</w:t>
      </w:r>
    </w:p>
    <w:p w14:paraId="758E3F31" w14:textId="52890A84" w:rsidR="00485386" w:rsidRPr="0094535C" w:rsidRDefault="00485386" w:rsidP="00BA6921">
      <w:pPr>
        <w:ind w:left="360" w:hanging="360"/>
        <w:rPr>
          <w:sz w:val="22"/>
          <w:szCs w:val="22"/>
        </w:rPr>
      </w:pPr>
      <w:r w:rsidRPr="0094535C">
        <w:rPr>
          <w:sz w:val="22"/>
          <w:szCs w:val="22"/>
        </w:rPr>
        <w:t xml:space="preserve">Hyldahl, R. S., &amp; Richardson, B. (2011). Key </w:t>
      </w:r>
      <w:r w:rsidR="00B2591D" w:rsidRPr="0094535C">
        <w:rPr>
          <w:sz w:val="22"/>
          <w:szCs w:val="22"/>
        </w:rPr>
        <w:t>considerations for using no-harm contracts with clients who self-i</w:t>
      </w:r>
      <w:r w:rsidRPr="0094535C">
        <w:rPr>
          <w:sz w:val="22"/>
          <w:szCs w:val="22"/>
        </w:rPr>
        <w:t xml:space="preserve">njure. </w:t>
      </w:r>
      <w:r w:rsidRPr="0094535C">
        <w:rPr>
          <w:i/>
          <w:sz w:val="22"/>
          <w:szCs w:val="22"/>
        </w:rPr>
        <w:t>Journal of Counseling &amp; Development, 89</w:t>
      </w:r>
      <w:r w:rsidRPr="0094535C">
        <w:rPr>
          <w:sz w:val="22"/>
          <w:szCs w:val="22"/>
        </w:rPr>
        <w:t xml:space="preserve">, 121-127. </w:t>
      </w:r>
    </w:p>
    <w:p w14:paraId="04AF06D5" w14:textId="77777777" w:rsidR="003E3DCB" w:rsidRPr="0094535C" w:rsidRDefault="0082608C" w:rsidP="00BA6921">
      <w:pPr>
        <w:ind w:left="360" w:hanging="360"/>
        <w:rPr>
          <w:sz w:val="22"/>
          <w:szCs w:val="22"/>
        </w:rPr>
      </w:pPr>
      <w:r w:rsidRPr="0094535C">
        <w:rPr>
          <w:sz w:val="22"/>
          <w:szCs w:val="22"/>
        </w:rPr>
        <w:t>Kelly, U., Boyd, M. A., Valente, S. M., &amp; Czekanski, E. (2014). Trauma-informed care: Keeping mental health sett</w:t>
      </w:r>
      <w:r w:rsidR="003E3DCB" w:rsidRPr="0094535C">
        <w:rPr>
          <w:sz w:val="22"/>
          <w:szCs w:val="22"/>
        </w:rPr>
        <w:t xml:space="preserve">ings safe for veterans. </w:t>
      </w:r>
      <w:r w:rsidR="003E3DCB" w:rsidRPr="0094535C">
        <w:rPr>
          <w:i/>
          <w:sz w:val="22"/>
          <w:szCs w:val="22"/>
        </w:rPr>
        <w:t>Issues i</w:t>
      </w:r>
      <w:r w:rsidRPr="0094535C">
        <w:rPr>
          <w:i/>
          <w:sz w:val="22"/>
          <w:szCs w:val="22"/>
        </w:rPr>
        <w:t>n Mental Health Nursing, 35</w:t>
      </w:r>
      <w:r w:rsidRPr="0094535C">
        <w:rPr>
          <w:sz w:val="22"/>
          <w:szCs w:val="22"/>
        </w:rPr>
        <w:t>, 413-419. doi:10.3109/01612840.2014.881941</w:t>
      </w:r>
    </w:p>
    <w:p w14:paraId="48C5593D" w14:textId="49A5C463" w:rsidR="00BA6921" w:rsidRPr="0094535C" w:rsidRDefault="00BA6921" w:rsidP="00BA6921">
      <w:pPr>
        <w:ind w:left="360" w:hanging="360"/>
        <w:rPr>
          <w:sz w:val="22"/>
          <w:szCs w:val="22"/>
        </w:rPr>
      </w:pPr>
      <w:r w:rsidRPr="0094535C">
        <w:rPr>
          <w:sz w:val="22"/>
          <w:szCs w:val="22"/>
        </w:rPr>
        <w:t xml:space="preserve">Lewis, L. M. (2007). No-Harm Contracts: A Review of what we know. </w:t>
      </w:r>
      <w:r w:rsidRPr="0094535C">
        <w:rPr>
          <w:i/>
          <w:sz w:val="22"/>
          <w:szCs w:val="22"/>
        </w:rPr>
        <w:t>Suicide &amp; Life-Threatening Behavior, 37</w:t>
      </w:r>
      <w:r w:rsidRPr="0094535C">
        <w:rPr>
          <w:sz w:val="22"/>
          <w:szCs w:val="22"/>
        </w:rPr>
        <w:t xml:space="preserve">, 50-57. </w:t>
      </w:r>
      <w:bookmarkEnd w:id="2"/>
    </w:p>
    <w:p w14:paraId="4403D5DC" w14:textId="69DB6825" w:rsidR="00816362" w:rsidRPr="0094535C" w:rsidRDefault="00BA6921" w:rsidP="00BA6921">
      <w:pPr>
        <w:ind w:left="360" w:hanging="360"/>
        <w:rPr>
          <w:sz w:val="22"/>
          <w:szCs w:val="22"/>
        </w:rPr>
      </w:pPr>
      <w:r w:rsidRPr="0094535C">
        <w:rPr>
          <w:sz w:val="22"/>
          <w:szCs w:val="22"/>
        </w:rPr>
        <w:fldChar w:fldCharType="end"/>
      </w:r>
      <w:r w:rsidR="00816362" w:rsidRPr="0094535C">
        <w:t xml:space="preserve"> </w:t>
      </w:r>
      <w:r w:rsidR="00816362" w:rsidRPr="0094535C">
        <w:rPr>
          <w:sz w:val="22"/>
          <w:szCs w:val="22"/>
        </w:rPr>
        <w:t>Mills, K. L. (2015). The importance of providing trauma</w:t>
      </w:r>
      <w:r w:rsidR="00816362" w:rsidRPr="0094535C">
        <w:rPr>
          <w:rFonts w:ascii="Calibri" w:eastAsia="Calibri" w:hAnsi="Calibri" w:cs="Calibri"/>
          <w:sz w:val="22"/>
          <w:szCs w:val="22"/>
        </w:rPr>
        <w:t>‐</w:t>
      </w:r>
      <w:r w:rsidR="00816362" w:rsidRPr="0094535C">
        <w:rPr>
          <w:sz w:val="22"/>
          <w:szCs w:val="22"/>
        </w:rPr>
        <w:t xml:space="preserve">informed care in alcohol and other drug services. </w:t>
      </w:r>
      <w:r w:rsidR="004914CD">
        <w:rPr>
          <w:i/>
          <w:sz w:val="22"/>
          <w:szCs w:val="22"/>
        </w:rPr>
        <w:t>Drug a</w:t>
      </w:r>
      <w:r w:rsidR="00816362" w:rsidRPr="0094535C">
        <w:rPr>
          <w:i/>
          <w:sz w:val="22"/>
          <w:szCs w:val="22"/>
        </w:rPr>
        <w:t>nd Alcohol Review, 34,</w:t>
      </w:r>
      <w:r w:rsidR="00816362" w:rsidRPr="0094535C">
        <w:rPr>
          <w:sz w:val="22"/>
          <w:szCs w:val="22"/>
        </w:rPr>
        <w:t xml:space="preserve"> 231-233. doi:10.1111/dar.12273</w:t>
      </w:r>
    </w:p>
    <w:p w14:paraId="01DC3661" w14:textId="62303B87" w:rsidR="00B2591D" w:rsidRPr="0094535C" w:rsidRDefault="00B2591D" w:rsidP="00BA6921">
      <w:pPr>
        <w:ind w:left="360" w:hanging="360"/>
        <w:rPr>
          <w:sz w:val="22"/>
          <w:szCs w:val="22"/>
        </w:rPr>
      </w:pPr>
      <w:r w:rsidRPr="0094535C">
        <w:rPr>
          <w:sz w:val="22"/>
          <w:szCs w:val="22"/>
        </w:rPr>
        <w:t xml:space="preserve">National Child Traumatic Stress Network: </w:t>
      </w:r>
      <w:hyperlink r:id="rId8" w:history="1">
        <w:r w:rsidRPr="0094535C">
          <w:rPr>
            <w:rStyle w:val="Hyperlink"/>
            <w:sz w:val="22"/>
            <w:szCs w:val="22"/>
          </w:rPr>
          <w:t>http://nctsn.org</w:t>
        </w:r>
      </w:hyperlink>
    </w:p>
    <w:p w14:paraId="517B1DF4" w14:textId="781EEB0C" w:rsidR="000B2DF3" w:rsidRPr="0094535C" w:rsidRDefault="000B2DF3" w:rsidP="00BA6921">
      <w:pPr>
        <w:ind w:left="360" w:hanging="360"/>
        <w:rPr>
          <w:sz w:val="22"/>
          <w:szCs w:val="22"/>
        </w:rPr>
      </w:pPr>
      <w:r w:rsidRPr="0094535C">
        <w:rPr>
          <w:sz w:val="22"/>
          <w:szCs w:val="22"/>
        </w:rPr>
        <w:t xml:space="preserve">National Center for PTSD. (2013). </w:t>
      </w:r>
      <w:r w:rsidRPr="0094535C">
        <w:rPr>
          <w:i/>
          <w:sz w:val="22"/>
          <w:szCs w:val="22"/>
        </w:rPr>
        <w:t>Understanding PTSD treatment.</w:t>
      </w:r>
      <w:r w:rsidRPr="0094535C">
        <w:rPr>
          <w:sz w:val="22"/>
          <w:szCs w:val="22"/>
        </w:rPr>
        <w:t xml:space="preserve"> Retrieved from www.ptsd.va.gov</w:t>
      </w:r>
    </w:p>
    <w:p w14:paraId="3DDFB019" w14:textId="4D6E1756" w:rsidR="00A23144" w:rsidRPr="0094535C" w:rsidRDefault="00A23144" w:rsidP="00BA6921">
      <w:pPr>
        <w:ind w:left="360" w:hanging="360"/>
        <w:rPr>
          <w:sz w:val="22"/>
          <w:szCs w:val="22"/>
        </w:rPr>
      </w:pPr>
      <w:r w:rsidRPr="0094535C">
        <w:rPr>
          <w:sz w:val="22"/>
          <w:szCs w:val="22"/>
        </w:rPr>
        <w:t xml:space="preserve">Sachs, A. (2011). A memoir of schizophrenia. </w:t>
      </w:r>
      <w:r w:rsidRPr="0094535C">
        <w:rPr>
          <w:i/>
          <w:sz w:val="22"/>
          <w:szCs w:val="22"/>
        </w:rPr>
        <w:t>TIME</w:t>
      </w:r>
      <w:r w:rsidRPr="0094535C">
        <w:rPr>
          <w:sz w:val="22"/>
          <w:szCs w:val="22"/>
        </w:rPr>
        <w:t>. Retrieved from www.time.com/arts/article/0.8599.1656592.00.html</w:t>
      </w:r>
    </w:p>
    <w:p w14:paraId="22FAA7E3" w14:textId="7B38F427" w:rsidR="00341226" w:rsidRDefault="000B2DF3" w:rsidP="00BA6921">
      <w:pPr>
        <w:ind w:left="360" w:hanging="360"/>
        <w:rPr>
          <w:sz w:val="22"/>
          <w:szCs w:val="22"/>
        </w:rPr>
      </w:pPr>
      <w:r w:rsidRPr="0094535C">
        <w:rPr>
          <w:sz w:val="22"/>
          <w:szCs w:val="22"/>
        </w:rPr>
        <w:t xml:space="preserve">Sommers-Flanagan, J., &amp; Sommers-Flanagan, R. (2009). The mental status examination. In </w:t>
      </w:r>
      <w:r w:rsidRPr="0094535C">
        <w:rPr>
          <w:i/>
          <w:sz w:val="22"/>
          <w:szCs w:val="22"/>
        </w:rPr>
        <w:t>Clinical Interviewing</w:t>
      </w:r>
      <w:r w:rsidRPr="0094535C">
        <w:rPr>
          <w:sz w:val="22"/>
          <w:szCs w:val="22"/>
        </w:rPr>
        <w:t xml:space="preserve"> (4</w:t>
      </w:r>
      <w:r w:rsidRPr="0094535C">
        <w:rPr>
          <w:sz w:val="22"/>
          <w:szCs w:val="22"/>
          <w:vertAlign w:val="superscript"/>
        </w:rPr>
        <w:t>th</w:t>
      </w:r>
      <w:r w:rsidRPr="0094535C">
        <w:rPr>
          <w:sz w:val="22"/>
          <w:szCs w:val="22"/>
        </w:rPr>
        <w:t xml:space="preserve"> </w:t>
      </w:r>
      <w:proofErr w:type="gramStart"/>
      <w:r w:rsidRPr="0094535C">
        <w:rPr>
          <w:sz w:val="22"/>
          <w:szCs w:val="22"/>
        </w:rPr>
        <w:t>ed.)(</w:t>
      </w:r>
      <w:proofErr w:type="gramEnd"/>
      <w:r w:rsidRPr="0094535C">
        <w:rPr>
          <w:sz w:val="22"/>
          <w:szCs w:val="22"/>
        </w:rPr>
        <w:t xml:space="preserve">pp. 213-243). </w:t>
      </w:r>
      <w:proofErr w:type="spellStart"/>
      <w:r w:rsidRPr="0094535C">
        <w:rPr>
          <w:sz w:val="22"/>
          <w:szCs w:val="22"/>
        </w:rPr>
        <w:t>Hobroken</w:t>
      </w:r>
      <w:proofErr w:type="spellEnd"/>
      <w:r w:rsidRPr="0094535C">
        <w:rPr>
          <w:sz w:val="22"/>
          <w:szCs w:val="22"/>
        </w:rPr>
        <w:t>, NJ: Wiley &amp; Sons, Inc.</w:t>
      </w:r>
    </w:p>
    <w:p w14:paraId="1CB729D7" w14:textId="2CBB7A8E" w:rsidR="002D1830" w:rsidRDefault="007F20BA" w:rsidP="00CD3EE1">
      <w:pPr>
        <w:ind w:left="360" w:hanging="360"/>
        <w:rPr>
          <w:color w:val="211D1E"/>
          <w:sz w:val="22"/>
          <w:szCs w:val="22"/>
        </w:rPr>
      </w:pPr>
      <w:r>
        <w:rPr>
          <w:color w:val="211D1E"/>
          <w:sz w:val="22"/>
          <w:szCs w:val="22"/>
        </w:rPr>
        <w:t xml:space="preserve">Substance Abuse and Mental Health Services Administration. (2012). </w:t>
      </w:r>
      <w:r>
        <w:rPr>
          <w:i/>
          <w:iCs/>
          <w:color w:val="211D1E"/>
          <w:sz w:val="22"/>
          <w:szCs w:val="22"/>
        </w:rPr>
        <w:t>Preventing Suicide: A Toolkit for High Schools</w:t>
      </w:r>
      <w:r>
        <w:rPr>
          <w:color w:val="211D1E"/>
          <w:sz w:val="22"/>
          <w:szCs w:val="22"/>
        </w:rPr>
        <w:t xml:space="preserve">. HHS Publication No. SMA-12-4669. Rockville, MD: Center for Mental Health Services, </w:t>
      </w:r>
      <w:r w:rsidR="00816362">
        <w:rPr>
          <w:color w:val="211D1E"/>
          <w:sz w:val="22"/>
          <w:szCs w:val="22"/>
        </w:rPr>
        <w:t>Author</w:t>
      </w:r>
      <w:r>
        <w:rPr>
          <w:color w:val="211D1E"/>
          <w:sz w:val="22"/>
          <w:szCs w:val="22"/>
        </w:rPr>
        <w:t>.</w:t>
      </w:r>
    </w:p>
    <w:p w14:paraId="1F946A17" w14:textId="493A6916" w:rsidR="00C75D1D" w:rsidRDefault="00C75D1D" w:rsidP="00C75D1D">
      <w:pPr>
        <w:spacing w:before="100" w:beforeAutospacing="1" w:after="100" w:afterAutospacing="1"/>
        <w:ind w:left="360" w:right="-360" w:hanging="360"/>
        <w:contextualSpacing/>
        <w:rPr>
          <w:sz w:val="22"/>
          <w:szCs w:val="22"/>
        </w:rPr>
      </w:pPr>
      <w:r w:rsidRPr="00A75BFE">
        <w:rPr>
          <w:sz w:val="22"/>
          <w:szCs w:val="22"/>
        </w:rPr>
        <w:t>Substance Abuse and Mental Health Services</w:t>
      </w:r>
      <w:r>
        <w:rPr>
          <w:sz w:val="22"/>
          <w:szCs w:val="22"/>
        </w:rPr>
        <w:t xml:space="preserve"> </w:t>
      </w:r>
      <w:r w:rsidRPr="00A75BFE">
        <w:rPr>
          <w:sz w:val="22"/>
          <w:szCs w:val="22"/>
        </w:rPr>
        <w:t xml:space="preserve">Administration. </w:t>
      </w:r>
      <w:r>
        <w:rPr>
          <w:sz w:val="22"/>
          <w:szCs w:val="22"/>
        </w:rPr>
        <w:t xml:space="preserve">(2013). </w:t>
      </w:r>
      <w:r>
        <w:rPr>
          <w:i/>
          <w:sz w:val="22"/>
          <w:szCs w:val="22"/>
        </w:rPr>
        <w:t>D</w:t>
      </w:r>
      <w:r w:rsidRPr="00A75BFE">
        <w:rPr>
          <w:i/>
          <w:sz w:val="22"/>
          <w:szCs w:val="22"/>
        </w:rPr>
        <w:t>isaster planning handbook</w:t>
      </w:r>
      <w:r>
        <w:rPr>
          <w:i/>
          <w:sz w:val="22"/>
          <w:szCs w:val="22"/>
        </w:rPr>
        <w:t xml:space="preserve"> </w:t>
      </w:r>
      <w:r w:rsidRPr="00A75BFE">
        <w:rPr>
          <w:i/>
          <w:sz w:val="22"/>
          <w:szCs w:val="22"/>
        </w:rPr>
        <w:t>for behavioral health treatment programs.</w:t>
      </w:r>
      <w:r>
        <w:rPr>
          <w:sz w:val="22"/>
          <w:szCs w:val="22"/>
        </w:rPr>
        <w:t xml:space="preserve"> </w:t>
      </w:r>
      <w:r w:rsidRPr="00A75BFE">
        <w:rPr>
          <w:sz w:val="22"/>
          <w:szCs w:val="22"/>
        </w:rPr>
        <w:t>technical Assistance Publication (TAP) Series</w:t>
      </w:r>
      <w:r>
        <w:rPr>
          <w:sz w:val="22"/>
          <w:szCs w:val="22"/>
        </w:rPr>
        <w:t xml:space="preserve"> </w:t>
      </w:r>
      <w:r w:rsidRPr="00A75BFE">
        <w:rPr>
          <w:sz w:val="22"/>
          <w:szCs w:val="22"/>
        </w:rPr>
        <w:t>34. HHS Publication No. (SMA) 13-4779.</w:t>
      </w:r>
      <w:r>
        <w:rPr>
          <w:sz w:val="22"/>
          <w:szCs w:val="22"/>
        </w:rPr>
        <w:t xml:space="preserve"> </w:t>
      </w:r>
      <w:r w:rsidRPr="00A75BFE">
        <w:rPr>
          <w:sz w:val="22"/>
          <w:szCs w:val="22"/>
        </w:rPr>
        <w:t xml:space="preserve">Rockville, MD: </w:t>
      </w:r>
      <w:r>
        <w:rPr>
          <w:sz w:val="22"/>
          <w:szCs w:val="22"/>
        </w:rPr>
        <w:t>Author.</w:t>
      </w:r>
    </w:p>
    <w:p w14:paraId="378262D0" w14:textId="05733460" w:rsidR="00816362" w:rsidRPr="00BF0C61" w:rsidRDefault="00816362" w:rsidP="00CD3EE1">
      <w:pPr>
        <w:ind w:left="360" w:hanging="360"/>
        <w:rPr>
          <w:sz w:val="22"/>
          <w:szCs w:val="22"/>
        </w:rPr>
      </w:pPr>
      <w:r w:rsidRPr="00816362">
        <w:rPr>
          <w:sz w:val="22"/>
          <w:szCs w:val="22"/>
        </w:rPr>
        <w:t xml:space="preserve">Substance Abuse and Mental Health Services Administration. </w:t>
      </w:r>
      <w:r>
        <w:rPr>
          <w:sz w:val="22"/>
          <w:szCs w:val="22"/>
        </w:rPr>
        <w:t xml:space="preserve">(2014). </w:t>
      </w:r>
      <w:r w:rsidRPr="00816362">
        <w:rPr>
          <w:i/>
          <w:sz w:val="22"/>
          <w:szCs w:val="22"/>
        </w:rPr>
        <w:t>Trauma-informed care in behavioral health services.</w:t>
      </w:r>
      <w:r w:rsidRPr="00816362">
        <w:rPr>
          <w:sz w:val="22"/>
          <w:szCs w:val="22"/>
        </w:rPr>
        <w:t xml:space="preserve"> Treatment Improvement Protocol (TIP) Series 57. HHS Publication</w:t>
      </w:r>
      <w:r>
        <w:rPr>
          <w:sz w:val="22"/>
          <w:szCs w:val="22"/>
        </w:rPr>
        <w:t xml:space="preserve"> </w:t>
      </w:r>
      <w:r w:rsidRPr="00816362">
        <w:rPr>
          <w:sz w:val="22"/>
          <w:szCs w:val="22"/>
        </w:rPr>
        <w:t xml:space="preserve">No. (SMA) 13-4801. Rockville, MD: </w:t>
      </w:r>
      <w:r>
        <w:rPr>
          <w:sz w:val="22"/>
          <w:szCs w:val="22"/>
        </w:rPr>
        <w:t>Author.</w:t>
      </w:r>
    </w:p>
    <w:p w14:paraId="774EB0AD" w14:textId="13194C42" w:rsidR="001F0224" w:rsidRDefault="002D1830" w:rsidP="001F0224">
      <w:pPr>
        <w:ind w:left="360" w:hanging="360"/>
        <w:rPr>
          <w:sz w:val="22"/>
          <w:szCs w:val="22"/>
        </w:rPr>
      </w:pPr>
      <w:r w:rsidRPr="00BF0C61">
        <w:rPr>
          <w:sz w:val="22"/>
          <w:szCs w:val="22"/>
        </w:rPr>
        <w:t xml:space="preserve">Substance Abuse and Mental Health Services Administration. (2015). </w:t>
      </w:r>
      <w:r w:rsidRPr="00BF0C61">
        <w:rPr>
          <w:i/>
          <w:sz w:val="22"/>
          <w:szCs w:val="22"/>
        </w:rPr>
        <w:t>A journey toward help and hope: Your handbook for recovery after a suicide attempt</w:t>
      </w:r>
      <w:r w:rsidRPr="00BF0C61">
        <w:rPr>
          <w:sz w:val="22"/>
          <w:szCs w:val="22"/>
        </w:rPr>
        <w:t xml:space="preserve">. HHS Publication No. SMA-15-4419. Rockville, MD: Center for Mental Health Services, </w:t>
      </w:r>
      <w:r w:rsidR="00816362">
        <w:rPr>
          <w:sz w:val="22"/>
          <w:szCs w:val="22"/>
        </w:rPr>
        <w:t>Author</w:t>
      </w:r>
      <w:r w:rsidRPr="00BF0C61">
        <w:rPr>
          <w:sz w:val="22"/>
          <w:szCs w:val="22"/>
        </w:rPr>
        <w:t>.</w:t>
      </w:r>
      <w:r w:rsidR="001F0224" w:rsidRPr="00BF0C61">
        <w:rPr>
          <w:sz w:val="22"/>
          <w:szCs w:val="22"/>
        </w:rPr>
        <w:t xml:space="preserve"> </w:t>
      </w:r>
    </w:p>
    <w:p w14:paraId="07229960" w14:textId="0FC7F321" w:rsidR="004E6705" w:rsidRPr="00BF0C61" w:rsidRDefault="004E6705" w:rsidP="001F0224">
      <w:pPr>
        <w:ind w:left="360" w:hanging="360"/>
        <w:rPr>
          <w:sz w:val="22"/>
          <w:szCs w:val="22"/>
        </w:rPr>
      </w:pPr>
      <w:r>
        <w:rPr>
          <w:sz w:val="22"/>
          <w:szCs w:val="22"/>
        </w:rPr>
        <w:t xml:space="preserve">WICHE Mental Health Program. (2009). </w:t>
      </w:r>
      <w:r w:rsidRPr="004E6705">
        <w:rPr>
          <w:i/>
          <w:sz w:val="22"/>
          <w:szCs w:val="22"/>
        </w:rPr>
        <w:t>Safety planning guide.</w:t>
      </w:r>
      <w:r>
        <w:rPr>
          <w:sz w:val="22"/>
          <w:szCs w:val="22"/>
        </w:rPr>
        <w:t xml:space="preserve"> Boulder, CO: Education Development Center &amp; Author</w:t>
      </w:r>
    </w:p>
    <w:p w14:paraId="6D3FBE04" w14:textId="21FEC7D2" w:rsidR="00BA6921" w:rsidRPr="00BF0C61" w:rsidRDefault="00BA6921" w:rsidP="00BA6921">
      <w:pPr>
        <w:ind w:left="360" w:hanging="360"/>
        <w:rPr>
          <w:sz w:val="22"/>
          <w:szCs w:val="22"/>
        </w:rPr>
      </w:pPr>
    </w:p>
    <w:p w14:paraId="023AE764" w14:textId="77777777" w:rsidR="00587FAE" w:rsidRPr="00BF0C61" w:rsidRDefault="00587FAE" w:rsidP="00D178C6">
      <w:pPr>
        <w:rPr>
          <w:b/>
          <w:sz w:val="22"/>
          <w:szCs w:val="22"/>
        </w:rPr>
      </w:pPr>
      <w:r w:rsidRPr="00BF0C61">
        <w:rPr>
          <w:b/>
          <w:sz w:val="22"/>
          <w:szCs w:val="22"/>
        </w:rPr>
        <w:t xml:space="preserve">Course Description: </w:t>
      </w:r>
    </w:p>
    <w:p w14:paraId="28CB988F" w14:textId="77777777" w:rsidR="00587FAE" w:rsidRPr="00BF0C61" w:rsidRDefault="00587FAE" w:rsidP="00D178C6">
      <w:pPr>
        <w:jc w:val="both"/>
        <w:rPr>
          <w:sz w:val="22"/>
          <w:szCs w:val="22"/>
        </w:rPr>
      </w:pPr>
      <w:r w:rsidRPr="00BF0C61">
        <w:rPr>
          <w:sz w:val="22"/>
          <w:szCs w:val="22"/>
        </w:rPr>
        <w:t xml:space="preserve">Development of skills and knowledge for crisis intervention and management in counseling, including prevention planning, intervention strategies and evaluation. </w:t>
      </w:r>
    </w:p>
    <w:p w14:paraId="25A86664" w14:textId="77777777" w:rsidR="00587FAE" w:rsidRPr="00BF0C61" w:rsidRDefault="00587FAE" w:rsidP="00587FAE">
      <w:pPr>
        <w:tabs>
          <w:tab w:val="left" w:pos="-1440"/>
        </w:tabs>
        <w:ind w:left="720"/>
        <w:rPr>
          <w:b/>
          <w:sz w:val="22"/>
          <w:szCs w:val="22"/>
        </w:rPr>
      </w:pPr>
    </w:p>
    <w:p w14:paraId="21B5424D" w14:textId="77777777" w:rsidR="00A13501" w:rsidRPr="00BF0C61" w:rsidRDefault="00A13501" w:rsidP="00A13501">
      <w:pPr>
        <w:rPr>
          <w:b/>
          <w:sz w:val="22"/>
          <w:szCs w:val="22"/>
        </w:rPr>
      </w:pPr>
      <w:r w:rsidRPr="00BF0C61">
        <w:rPr>
          <w:b/>
          <w:sz w:val="22"/>
          <w:szCs w:val="22"/>
        </w:rPr>
        <w:t xml:space="preserve">Student Learning Outcomes: </w:t>
      </w:r>
    </w:p>
    <w:p w14:paraId="41BD55A5" w14:textId="77777777" w:rsidR="00A13501" w:rsidRPr="00BF0C61" w:rsidRDefault="00A13501" w:rsidP="00A13501">
      <w:pPr>
        <w:jc w:val="both"/>
        <w:rPr>
          <w:sz w:val="22"/>
          <w:szCs w:val="22"/>
        </w:rPr>
      </w:pPr>
      <w:r w:rsidRPr="00BF0C61">
        <w:rPr>
          <w:sz w:val="22"/>
          <w:szCs w:val="22"/>
        </w:rPr>
        <w:t>Upon completion of this course, students will be able to demonstrate these learning outcomes:</w:t>
      </w:r>
    </w:p>
    <w:p w14:paraId="178B7455" w14:textId="77777777" w:rsidR="00A13501" w:rsidRPr="00BF0C61" w:rsidRDefault="00A13501" w:rsidP="00A13501">
      <w:pPr>
        <w:pStyle w:val="Default"/>
        <w:numPr>
          <w:ilvl w:val="0"/>
          <w:numId w:val="9"/>
        </w:numPr>
        <w:rPr>
          <w:sz w:val="22"/>
          <w:szCs w:val="22"/>
        </w:rPr>
      </w:pPr>
      <w:r w:rsidRPr="00BF0C61">
        <w:rPr>
          <w:sz w:val="22"/>
          <w:szCs w:val="22"/>
        </w:rPr>
        <w:t>counselors’ roles and responsibilities as members of interdisciplinary community outreach and emergency management response teams (CACREP 2016, II.F.1.c.)</w:t>
      </w:r>
    </w:p>
    <w:p w14:paraId="5BFAAF1A" w14:textId="77777777" w:rsidR="00A13501" w:rsidRPr="00BF0C61" w:rsidRDefault="00A13501" w:rsidP="00A13501">
      <w:pPr>
        <w:pStyle w:val="Default"/>
        <w:numPr>
          <w:ilvl w:val="0"/>
          <w:numId w:val="9"/>
        </w:numPr>
        <w:rPr>
          <w:sz w:val="22"/>
          <w:szCs w:val="22"/>
        </w:rPr>
      </w:pPr>
      <w:r w:rsidRPr="00BF0C61">
        <w:rPr>
          <w:sz w:val="22"/>
          <w:szCs w:val="22"/>
        </w:rPr>
        <w:t>ethical standards of professional counseling organizations and credentialing bodies, and applications of ethical and legal considerations in professional counseling (CACREP 2016, II.F.1.i.)</w:t>
      </w:r>
    </w:p>
    <w:p w14:paraId="3B1C6A90" w14:textId="77777777" w:rsidR="00A13501" w:rsidRPr="00BF0C61" w:rsidRDefault="00A13501" w:rsidP="00A13501">
      <w:pPr>
        <w:pStyle w:val="Default"/>
        <w:numPr>
          <w:ilvl w:val="0"/>
          <w:numId w:val="9"/>
        </w:numPr>
        <w:rPr>
          <w:sz w:val="22"/>
          <w:szCs w:val="22"/>
        </w:rPr>
      </w:pPr>
      <w:r w:rsidRPr="00BF0C61">
        <w:rPr>
          <w:sz w:val="22"/>
          <w:szCs w:val="22"/>
        </w:rPr>
        <w:t>strategies for personal and professional self-evaluation and implications for practice (CACREP 2016, II.F.1.k.)</w:t>
      </w:r>
    </w:p>
    <w:p w14:paraId="4C30E24A" w14:textId="77777777" w:rsidR="00A13501" w:rsidRPr="00BF0C61" w:rsidRDefault="00A13501" w:rsidP="00A13501">
      <w:pPr>
        <w:pStyle w:val="Default"/>
        <w:numPr>
          <w:ilvl w:val="0"/>
          <w:numId w:val="9"/>
        </w:numPr>
        <w:rPr>
          <w:sz w:val="22"/>
          <w:szCs w:val="22"/>
        </w:rPr>
      </w:pPr>
      <w:r w:rsidRPr="00BF0C61">
        <w:rPr>
          <w:sz w:val="22"/>
          <w:szCs w:val="22"/>
        </w:rPr>
        <w:t>self-care strategies appropriate to the counselor role (CACREP 2016, II.F.1.l.)</w:t>
      </w:r>
    </w:p>
    <w:p w14:paraId="0A6611C5" w14:textId="77777777" w:rsidR="00A13501" w:rsidRPr="00BF0C61" w:rsidRDefault="00A13501" w:rsidP="00A13501">
      <w:pPr>
        <w:pStyle w:val="Default"/>
        <w:numPr>
          <w:ilvl w:val="0"/>
          <w:numId w:val="9"/>
        </w:numPr>
        <w:rPr>
          <w:sz w:val="22"/>
          <w:szCs w:val="22"/>
        </w:rPr>
      </w:pPr>
      <w:r w:rsidRPr="00BF0C61">
        <w:rPr>
          <w:sz w:val="22"/>
          <w:szCs w:val="22"/>
        </w:rPr>
        <w:t>the role of counseling supervision in the profession (CACREP 2016, II.F.1.m.)</w:t>
      </w:r>
    </w:p>
    <w:p w14:paraId="08C460BA" w14:textId="77777777" w:rsidR="00A13501" w:rsidRPr="00BF0C61" w:rsidRDefault="00A13501" w:rsidP="00A13501">
      <w:pPr>
        <w:pStyle w:val="Default"/>
        <w:numPr>
          <w:ilvl w:val="0"/>
          <w:numId w:val="9"/>
        </w:numPr>
        <w:rPr>
          <w:sz w:val="22"/>
          <w:szCs w:val="22"/>
        </w:rPr>
      </w:pPr>
      <w:r w:rsidRPr="00BF0C61">
        <w:rPr>
          <w:sz w:val="22"/>
          <w:szCs w:val="22"/>
        </w:rPr>
        <w:t>multicultural counseling competencies (CACREP 2016, II.F.2.c.)</w:t>
      </w:r>
    </w:p>
    <w:p w14:paraId="70BF6ED9" w14:textId="77777777" w:rsidR="00A13501" w:rsidRPr="00BF0C61" w:rsidRDefault="00A13501" w:rsidP="00A13501">
      <w:pPr>
        <w:pStyle w:val="Default"/>
        <w:numPr>
          <w:ilvl w:val="0"/>
          <w:numId w:val="9"/>
        </w:numPr>
        <w:rPr>
          <w:sz w:val="22"/>
          <w:szCs w:val="22"/>
        </w:rPr>
      </w:pPr>
      <w:r w:rsidRPr="00BF0C61">
        <w:rPr>
          <w:sz w:val="22"/>
          <w:szCs w:val="22"/>
        </w:rPr>
        <w:t xml:space="preserve">effects of crisis, disasters, and trauma on diverse individuals across the lifespan (CACREP 2016, </w:t>
      </w:r>
      <w:r w:rsidRPr="00BF0C61">
        <w:rPr>
          <w:sz w:val="22"/>
          <w:szCs w:val="22"/>
        </w:rPr>
        <w:lastRenderedPageBreak/>
        <w:t>II.F.2.g.)</w:t>
      </w:r>
    </w:p>
    <w:p w14:paraId="7B0C6C45" w14:textId="77777777" w:rsidR="00A13501" w:rsidRPr="00BF0C61" w:rsidRDefault="00A13501" w:rsidP="00A13501">
      <w:pPr>
        <w:pStyle w:val="Default"/>
        <w:numPr>
          <w:ilvl w:val="0"/>
          <w:numId w:val="9"/>
        </w:numPr>
        <w:rPr>
          <w:sz w:val="22"/>
          <w:szCs w:val="22"/>
        </w:rPr>
      </w:pPr>
      <w:r w:rsidRPr="00BF0C61">
        <w:rPr>
          <w:sz w:val="22"/>
          <w:szCs w:val="22"/>
        </w:rPr>
        <w:t>ethical and culturally relevant strategies for promoting resilience and optimum development and wellness across the lifespan (CACREP 2016, II.F.2.i.)</w:t>
      </w:r>
    </w:p>
    <w:p w14:paraId="26A29392" w14:textId="77777777" w:rsidR="00A13501" w:rsidRPr="00BF0C61" w:rsidRDefault="00A13501" w:rsidP="00A13501">
      <w:pPr>
        <w:pStyle w:val="Default"/>
        <w:numPr>
          <w:ilvl w:val="0"/>
          <w:numId w:val="9"/>
        </w:numPr>
        <w:rPr>
          <w:sz w:val="22"/>
          <w:szCs w:val="22"/>
        </w:rPr>
      </w:pPr>
      <w:r w:rsidRPr="00BF0C61">
        <w:rPr>
          <w:sz w:val="22"/>
          <w:szCs w:val="22"/>
        </w:rPr>
        <w:t>suicide prevention models and strategies (CACREP 2016, II.F.5.l.)</w:t>
      </w:r>
    </w:p>
    <w:p w14:paraId="46040F4C" w14:textId="77777777" w:rsidR="00A13501" w:rsidRPr="00BF0C61" w:rsidRDefault="00A13501" w:rsidP="00A13501">
      <w:pPr>
        <w:pStyle w:val="Default"/>
        <w:numPr>
          <w:ilvl w:val="0"/>
          <w:numId w:val="9"/>
        </w:numPr>
        <w:rPr>
          <w:sz w:val="22"/>
          <w:szCs w:val="22"/>
        </w:rPr>
      </w:pPr>
      <w:r w:rsidRPr="00BF0C61">
        <w:rPr>
          <w:sz w:val="22"/>
          <w:szCs w:val="22"/>
        </w:rPr>
        <w:t>crisis intervention, trauma-informed, and community-based strategies, such as Psychological First Aid (CACREP 2016, II.F.5.m.)</w:t>
      </w:r>
    </w:p>
    <w:p w14:paraId="24CBA67C" w14:textId="77777777" w:rsidR="00A13501" w:rsidRPr="00BF0C61" w:rsidRDefault="00A13501" w:rsidP="00A13501">
      <w:pPr>
        <w:pStyle w:val="Default"/>
        <w:ind w:left="360"/>
        <w:rPr>
          <w:b/>
          <w:sz w:val="22"/>
          <w:szCs w:val="22"/>
        </w:rPr>
      </w:pPr>
      <w:r w:rsidRPr="00BF0C61">
        <w:rPr>
          <w:b/>
          <w:sz w:val="22"/>
          <w:szCs w:val="22"/>
        </w:rPr>
        <w:t>Clinical Mental Health</w:t>
      </w:r>
    </w:p>
    <w:p w14:paraId="33BEAEA7" w14:textId="77777777" w:rsidR="00A13501" w:rsidRPr="00BF0C61" w:rsidRDefault="00A13501" w:rsidP="00A13501">
      <w:pPr>
        <w:pStyle w:val="Default"/>
        <w:numPr>
          <w:ilvl w:val="0"/>
          <w:numId w:val="9"/>
        </w:numPr>
        <w:rPr>
          <w:sz w:val="22"/>
          <w:szCs w:val="22"/>
        </w:rPr>
      </w:pPr>
      <w:r w:rsidRPr="00BF0C61">
        <w:rPr>
          <w:sz w:val="22"/>
          <w:szCs w:val="22"/>
        </w:rPr>
        <w:t>potential for substance use disorders to mimic and/or co-occur with a variety of neurological, medical, and psychological disorders (CACREP 2016, V.C.2.e.)</w:t>
      </w:r>
    </w:p>
    <w:p w14:paraId="353EFAB6" w14:textId="77777777" w:rsidR="00A13501" w:rsidRPr="00BF0C61" w:rsidRDefault="00A13501" w:rsidP="00A13501">
      <w:pPr>
        <w:pStyle w:val="Default"/>
        <w:numPr>
          <w:ilvl w:val="0"/>
          <w:numId w:val="9"/>
        </w:numPr>
        <w:rPr>
          <w:sz w:val="22"/>
          <w:szCs w:val="22"/>
        </w:rPr>
      </w:pPr>
      <w:r w:rsidRPr="00BF0C61">
        <w:rPr>
          <w:sz w:val="22"/>
          <w:szCs w:val="22"/>
        </w:rPr>
        <w:t>impact of crisis and trauma on individuals with mental health diagnoses (CACREP 2016, V.C.2.f.)</w:t>
      </w:r>
    </w:p>
    <w:p w14:paraId="4C24DAE1" w14:textId="77777777" w:rsidR="00A13501" w:rsidRPr="00BF0C61" w:rsidRDefault="00A13501" w:rsidP="00A13501">
      <w:pPr>
        <w:pStyle w:val="Default"/>
        <w:numPr>
          <w:ilvl w:val="0"/>
          <w:numId w:val="9"/>
        </w:numPr>
        <w:rPr>
          <w:sz w:val="22"/>
          <w:szCs w:val="22"/>
        </w:rPr>
      </w:pPr>
      <w:r w:rsidRPr="00BF0C61">
        <w:rPr>
          <w:sz w:val="22"/>
          <w:szCs w:val="22"/>
        </w:rPr>
        <w:t>techniques and interventions for prevention and treatment of a broad range of mental health issues CACREP 2016, V.C.3.b.)</w:t>
      </w:r>
    </w:p>
    <w:p w14:paraId="078C00EB" w14:textId="3FDF6120" w:rsidR="00A13501" w:rsidRPr="00BF0C61" w:rsidRDefault="00A13501" w:rsidP="00803E28">
      <w:pPr>
        <w:pStyle w:val="Default"/>
        <w:ind w:firstLine="360"/>
        <w:rPr>
          <w:b/>
          <w:sz w:val="22"/>
          <w:szCs w:val="22"/>
        </w:rPr>
      </w:pPr>
      <w:r w:rsidRPr="00BF0C61">
        <w:rPr>
          <w:b/>
          <w:sz w:val="22"/>
          <w:szCs w:val="22"/>
        </w:rPr>
        <w:t>Rehabilitation Counseling</w:t>
      </w:r>
    </w:p>
    <w:p w14:paraId="210BDEEF" w14:textId="77777777" w:rsidR="00A13501" w:rsidRPr="00BF0C61" w:rsidRDefault="00A13501" w:rsidP="00A13501">
      <w:pPr>
        <w:pStyle w:val="Default"/>
        <w:numPr>
          <w:ilvl w:val="0"/>
          <w:numId w:val="11"/>
        </w:numPr>
        <w:rPr>
          <w:sz w:val="22"/>
          <w:szCs w:val="22"/>
        </w:rPr>
      </w:pPr>
      <w:r w:rsidRPr="00BF0C61">
        <w:rPr>
          <w:sz w:val="22"/>
          <w:szCs w:val="22"/>
        </w:rPr>
        <w:t>potential for substance use disorders to mimic and/or co-occur with a variety of neurological, medical, and psychological disorders (CACREP 2016, V.D.2.g.)</w:t>
      </w:r>
    </w:p>
    <w:p w14:paraId="5F744D11" w14:textId="77777777" w:rsidR="00A13501" w:rsidRPr="00BF0C61" w:rsidRDefault="00A13501" w:rsidP="00A13501">
      <w:pPr>
        <w:pStyle w:val="Default"/>
        <w:numPr>
          <w:ilvl w:val="0"/>
          <w:numId w:val="11"/>
        </w:numPr>
        <w:rPr>
          <w:sz w:val="22"/>
          <w:szCs w:val="22"/>
        </w:rPr>
      </w:pPr>
      <w:r w:rsidRPr="00BF0C61">
        <w:rPr>
          <w:sz w:val="22"/>
          <w:szCs w:val="22"/>
        </w:rPr>
        <w:t>impact of crisis and trauma on individuals with disabilities (CACREP 2016, V.D.2.h.)</w:t>
      </w:r>
    </w:p>
    <w:p w14:paraId="0BBD61A4" w14:textId="77777777" w:rsidR="00A13501" w:rsidRPr="00BF0C61" w:rsidRDefault="00A13501" w:rsidP="00A13501">
      <w:pPr>
        <w:pStyle w:val="Default"/>
        <w:ind w:left="360"/>
        <w:rPr>
          <w:b/>
          <w:sz w:val="22"/>
          <w:szCs w:val="22"/>
        </w:rPr>
      </w:pPr>
      <w:r w:rsidRPr="00BF0C61">
        <w:rPr>
          <w:b/>
          <w:sz w:val="22"/>
          <w:szCs w:val="22"/>
        </w:rPr>
        <w:t>School Counseling</w:t>
      </w:r>
    </w:p>
    <w:p w14:paraId="7B578998" w14:textId="77777777" w:rsidR="00A13501" w:rsidRPr="00BF0C61" w:rsidRDefault="00A13501" w:rsidP="00A13501">
      <w:pPr>
        <w:pStyle w:val="Default"/>
        <w:numPr>
          <w:ilvl w:val="0"/>
          <w:numId w:val="9"/>
        </w:numPr>
        <w:rPr>
          <w:sz w:val="22"/>
          <w:szCs w:val="22"/>
        </w:rPr>
      </w:pPr>
      <w:r w:rsidRPr="00BF0C61">
        <w:rPr>
          <w:sz w:val="22"/>
          <w:szCs w:val="22"/>
        </w:rPr>
        <w:t>characteristics, risk factors, and warning signs of students at risk for mental health and behavioral disorders (CACREP 2016, V.G.2.g.)</w:t>
      </w:r>
    </w:p>
    <w:p w14:paraId="6846952F" w14:textId="77777777" w:rsidR="00A13501" w:rsidRPr="00BF0C61" w:rsidRDefault="00A13501" w:rsidP="00A13501">
      <w:pPr>
        <w:pStyle w:val="Default"/>
        <w:numPr>
          <w:ilvl w:val="0"/>
          <w:numId w:val="9"/>
        </w:numPr>
        <w:rPr>
          <w:sz w:val="22"/>
          <w:szCs w:val="22"/>
        </w:rPr>
      </w:pPr>
      <w:r w:rsidRPr="00BF0C61">
        <w:rPr>
          <w:sz w:val="22"/>
          <w:szCs w:val="22"/>
        </w:rPr>
        <w:t>signs and symptoms of substance abuse in children and adolescents as well as the signs and symptoms of living in a home where substance use occurs (CACREP 2016, V.G.2.i.)</w:t>
      </w:r>
    </w:p>
    <w:p w14:paraId="2F1F3AFF" w14:textId="77777777" w:rsidR="00157ABA" w:rsidRPr="00B81073" w:rsidRDefault="00157ABA" w:rsidP="00157ABA">
      <w:pPr>
        <w:rPr>
          <w:b/>
          <w:sz w:val="22"/>
          <w:szCs w:val="22"/>
        </w:rPr>
      </w:pPr>
    </w:p>
    <w:p w14:paraId="5C2713F0" w14:textId="77777777" w:rsidR="00811EF7" w:rsidRPr="00B81073" w:rsidRDefault="00811EF7" w:rsidP="00D178C6">
      <w:pPr>
        <w:rPr>
          <w:b/>
          <w:sz w:val="22"/>
          <w:szCs w:val="22"/>
        </w:rPr>
      </w:pPr>
      <w:r w:rsidRPr="00B81073">
        <w:rPr>
          <w:b/>
          <w:sz w:val="22"/>
          <w:szCs w:val="22"/>
        </w:rPr>
        <w:t>Assignments/Projects:</w:t>
      </w:r>
    </w:p>
    <w:p w14:paraId="5668562D" w14:textId="57D12346" w:rsidR="001D0290" w:rsidRDefault="00467FB9" w:rsidP="006322CD">
      <w:pPr>
        <w:pStyle w:val="ListParagraph"/>
        <w:numPr>
          <w:ilvl w:val="0"/>
          <w:numId w:val="4"/>
        </w:numPr>
        <w:rPr>
          <w:b/>
          <w:i/>
          <w:sz w:val="22"/>
          <w:szCs w:val="22"/>
        </w:rPr>
      </w:pPr>
      <w:r w:rsidRPr="006322CD">
        <w:rPr>
          <w:b/>
          <w:i/>
          <w:sz w:val="22"/>
          <w:szCs w:val="22"/>
        </w:rPr>
        <w:t xml:space="preserve">Weekly </w:t>
      </w:r>
      <w:r w:rsidR="006322CD" w:rsidRPr="006322CD">
        <w:rPr>
          <w:b/>
          <w:i/>
          <w:sz w:val="22"/>
          <w:szCs w:val="22"/>
        </w:rPr>
        <w:t>reading</w:t>
      </w:r>
      <w:r w:rsidR="000D7059">
        <w:rPr>
          <w:b/>
          <w:i/>
          <w:sz w:val="22"/>
          <w:szCs w:val="22"/>
        </w:rPr>
        <w:t xml:space="preserve"> application and reflection</w:t>
      </w:r>
      <w:r w:rsidR="006322CD" w:rsidRPr="006322CD">
        <w:rPr>
          <w:b/>
          <w:i/>
          <w:sz w:val="22"/>
          <w:szCs w:val="22"/>
        </w:rPr>
        <w:t xml:space="preserve"> </w:t>
      </w:r>
      <w:r w:rsidR="001D0290">
        <w:rPr>
          <w:b/>
          <w:i/>
          <w:sz w:val="22"/>
          <w:szCs w:val="22"/>
        </w:rPr>
        <w:t>assignment</w:t>
      </w:r>
      <w:r w:rsidR="00F14F9C">
        <w:rPr>
          <w:b/>
          <w:i/>
          <w:sz w:val="22"/>
          <w:szCs w:val="22"/>
        </w:rPr>
        <w:t>s</w:t>
      </w:r>
      <w:r w:rsidR="000071CB">
        <w:rPr>
          <w:b/>
          <w:i/>
          <w:sz w:val="22"/>
          <w:szCs w:val="22"/>
        </w:rPr>
        <w:t xml:space="preserve"> </w:t>
      </w:r>
      <w:r w:rsidR="00AA7364">
        <w:rPr>
          <w:sz w:val="22"/>
          <w:szCs w:val="22"/>
        </w:rPr>
        <w:t>(10</w:t>
      </w:r>
      <w:r w:rsidR="00195DE2">
        <w:rPr>
          <w:sz w:val="22"/>
          <w:szCs w:val="22"/>
        </w:rPr>
        <w:t>pts each)</w:t>
      </w:r>
    </w:p>
    <w:p w14:paraId="1651B783" w14:textId="0E90898A" w:rsidR="004B349D" w:rsidRPr="006322CD" w:rsidRDefault="001D0290" w:rsidP="001D0290">
      <w:pPr>
        <w:pStyle w:val="ListParagraph"/>
        <w:numPr>
          <w:ilvl w:val="1"/>
          <w:numId w:val="4"/>
        </w:numPr>
        <w:rPr>
          <w:b/>
          <w:i/>
          <w:sz w:val="22"/>
          <w:szCs w:val="22"/>
        </w:rPr>
      </w:pPr>
      <w:r w:rsidRPr="001D0290">
        <w:rPr>
          <w:b/>
          <w:i/>
          <w:sz w:val="22"/>
          <w:szCs w:val="22"/>
        </w:rPr>
        <w:t>Reading questions:</w:t>
      </w:r>
      <w:r>
        <w:rPr>
          <w:sz w:val="22"/>
          <w:szCs w:val="22"/>
        </w:rPr>
        <w:t xml:space="preserve"> </w:t>
      </w:r>
      <w:r w:rsidR="0016521F" w:rsidRPr="006322CD">
        <w:rPr>
          <w:sz w:val="22"/>
          <w:szCs w:val="22"/>
        </w:rPr>
        <w:t>S</w:t>
      </w:r>
      <w:r w:rsidR="00467FB9" w:rsidRPr="006322CD">
        <w:rPr>
          <w:sz w:val="22"/>
          <w:szCs w:val="22"/>
        </w:rPr>
        <w:t>tudent</w:t>
      </w:r>
      <w:r w:rsidR="0016521F" w:rsidRPr="006322CD">
        <w:rPr>
          <w:sz w:val="22"/>
          <w:szCs w:val="22"/>
        </w:rPr>
        <w:t>s</w:t>
      </w:r>
      <w:r w:rsidR="00467FB9" w:rsidRPr="006322CD">
        <w:rPr>
          <w:sz w:val="22"/>
          <w:szCs w:val="22"/>
        </w:rPr>
        <w:t xml:space="preserve"> will read assigned material and </w:t>
      </w:r>
      <w:r w:rsidR="006322CD">
        <w:rPr>
          <w:sz w:val="22"/>
          <w:szCs w:val="22"/>
        </w:rPr>
        <w:t>respond to questions related to this reading</w:t>
      </w:r>
      <w:r w:rsidR="00CC6489" w:rsidRPr="00CC6489">
        <w:rPr>
          <w:sz w:val="22"/>
          <w:szCs w:val="22"/>
        </w:rPr>
        <w:t xml:space="preserve"> </w:t>
      </w:r>
      <w:r w:rsidR="00CC6489" w:rsidRPr="000D7059">
        <w:rPr>
          <w:sz w:val="22"/>
          <w:szCs w:val="22"/>
        </w:rPr>
        <w:t>each week</w:t>
      </w:r>
      <w:r w:rsidR="006322CD">
        <w:rPr>
          <w:sz w:val="22"/>
          <w:szCs w:val="22"/>
        </w:rPr>
        <w:t>.</w:t>
      </w:r>
      <w:r w:rsidR="006322CD">
        <w:rPr>
          <w:b/>
          <w:i/>
          <w:sz w:val="22"/>
          <w:szCs w:val="22"/>
        </w:rPr>
        <w:t xml:space="preserve"> </w:t>
      </w:r>
      <w:r w:rsidR="006322CD">
        <w:rPr>
          <w:sz w:val="22"/>
          <w:szCs w:val="22"/>
        </w:rPr>
        <w:t>Students are expected to provide thoughtful</w:t>
      </w:r>
      <w:r w:rsidR="000E61E9">
        <w:rPr>
          <w:sz w:val="22"/>
          <w:szCs w:val="22"/>
        </w:rPr>
        <w:t xml:space="preserve"> responses that </w:t>
      </w:r>
      <w:r w:rsidR="00AA7364">
        <w:rPr>
          <w:sz w:val="22"/>
          <w:szCs w:val="22"/>
        </w:rPr>
        <w:t>include references to the reading to demonstrate knowledge competency</w:t>
      </w:r>
      <w:r w:rsidR="000E61E9">
        <w:rPr>
          <w:sz w:val="22"/>
          <w:szCs w:val="22"/>
        </w:rPr>
        <w:t>. Students are encouraged to critically think about and apply the reading material to counseling practice. Students’ responses should be uploaded to Canvas before the start of class</w:t>
      </w:r>
      <w:r w:rsidR="00FB7599">
        <w:rPr>
          <w:sz w:val="22"/>
          <w:szCs w:val="22"/>
        </w:rPr>
        <w:t xml:space="preserve"> on the due date</w:t>
      </w:r>
      <w:r w:rsidR="00AA7364">
        <w:rPr>
          <w:sz w:val="22"/>
          <w:szCs w:val="22"/>
        </w:rPr>
        <w:t>.</w:t>
      </w:r>
    </w:p>
    <w:p w14:paraId="308E7D47" w14:textId="7BAF48F6" w:rsidR="000A6D2E" w:rsidRPr="00AA7364" w:rsidRDefault="000D7059" w:rsidP="000A6D2E">
      <w:pPr>
        <w:pStyle w:val="ListParagraph"/>
        <w:numPr>
          <w:ilvl w:val="1"/>
          <w:numId w:val="4"/>
        </w:numPr>
        <w:rPr>
          <w:sz w:val="22"/>
          <w:szCs w:val="22"/>
        </w:rPr>
      </w:pPr>
      <w:r>
        <w:rPr>
          <w:b/>
          <w:i/>
          <w:sz w:val="22"/>
          <w:szCs w:val="22"/>
        </w:rPr>
        <w:t xml:space="preserve">Mindfulness and </w:t>
      </w:r>
      <w:r w:rsidR="00334D0C">
        <w:rPr>
          <w:b/>
          <w:i/>
          <w:sz w:val="22"/>
          <w:szCs w:val="22"/>
        </w:rPr>
        <w:t xml:space="preserve">self-care </w:t>
      </w:r>
      <w:r>
        <w:rPr>
          <w:b/>
          <w:i/>
          <w:sz w:val="22"/>
          <w:szCs w:val="22"/>
        </w:rPr>
        <w:t>reflection</w:t>
      </w:r>
      <w:r w:rsidR="00521745" w:rsidRPr="00B81073">
        <w:rPr>
          <w:b/>
          <w:i/>
          <w:sz w:val="22"/>
          <w:szCs w:val="22"/>
        </w:rPr>
        <w:t>:</w:t>
      </w:r>
      <w:r w:rsidR="00614EB9" w:rsidRPr="00B81073">
        <w:rPr>
          <w:sz w:val="22"/>
          <w:szCs w:val="22"/>
        </w:rPr>
        <w:t xml:space="preserve"> </w:t>
      </w:r>
      <w:r w:rsidR="00467FB9">
        <w:rPr>
          <w:sz w:val="22"/>
          <w:szCs w:val="22"/>
        </w:rPr>
        <w:t>Student</w:t>
      </w:r>
      <w:r w:rsidR="00CC6489">
        <w:rPr>
          <w:sz w:val="22"/>
          <w:szCs w:val="22"/>
        </w:rPr>
        <w:t>s</w:t>
      </w:r>
      <w:r w:rsidR="00EC0B90">
        <w:rPr>
          <w:sz w:val="22"/>
          <w:szCs w:val="22"/>
        </w:rPr>
        <w:t xml:space="preserve"> will be asked to </w:t>
      </w:r>
      <w:r>
        <w:rPr>
          <w:sz w:val="22"/>
          <w:szCs w:val="22"/>
        </w:rPr>
        <w:t xml:space="preserve">practice mindfulness </w:t>
      </w:r>
      <w:r w:rsidR="00AA7364">
        <w:rPr>
          <w:sz w:val="22"/>
          <w:szCs w:val="22"/>
        </w:rPr>
        <w:t>at the conclusion of each class</w:t>
      </w:r>
      <w:r>
        <w:rPr>
          <w:sz w:val="22"/>
          <w:szCs w:val="22"/>
        </w:rPr>
        <w:t xml:space="preserve">. As part of the weekly assignment, students will reflect on their use of mindfulness in </w:t>
      </w:r>
      <w:r w:rsidR="00AA7364">
        <w:rPr>
          <w:sz w:val="22"/>
          <w:szCs w:val="22"/>
        </w:rPr>
        <w:t>class and between class sessions as well as</w:t>
      </w:r>
      <w:r>
        <w:rPr>
          <w:sz w:val="22"/>
          <w:szCs w:val="22"/>
        </w:rPr>
        <w:t xml:space="preserve"> their </w:t>
      </w:r>
      <w:r w:rsidR="000A6D2E">
        <w:rPr>
          <w:sz w:val="22"/>
          <w:szCs w:val="22"/>
        </w:rPr>
        <w:t xml:space="preserve">overall </w:t>
      </w:r>
      <w:r w:rsidR="00AA7364">
        <w:rPr>
          <w:sz w:val="22"/>
          <w:szCs w:val="22"/>
        </w:rPr>
        <w:t xml:space="preserve">self-care and </w:t>
      </w:r>
      <w:r w:rsidR="000A6D2E">
        <w:rPr>
          <w:sz w:val="22"/>
          <w:szCs w:val="22"/>
        </w:rPr>
        <w:t xml:space="preserve">wellness. </w:t>
      </w:r>
    </w:p>
    <w:p w14:paraId="2DE9A704" w14:textId="77777777" w:rsidR="00F14F9C" w:rsidRPr="00F14F9C" w:rsidRDefault="00F14F9C" w:rsidP="00F14F9C">
      <w:pPr>
        <w:pStyle w:val="ListParagraph"/>
        <w:rPr>
          <w:b/>
          <w:i/>
          <w:sz w:val="22"/>
          <w:szCs w:val="22"/>
        </w:rPr>
      </w:pPr>
    </w:p>
    <w:p w14:paraId="3C1B5951" w14:textId="377CD211" w:rsidR="00614EB9" w:rsidRPr="00B81073" w:rsidRDefault="00F9251D" w:rsidP="00C255BB">
      <w:pPr>
        <w:pStyle w:val="ListParagraph"/>
        <w:numPr>
          <w:ilvl w:val="0"/>
          <w:numId w:val="4"/>
        </w:numPr>
        <w:rPr>
          <w:b/>
          <w:i/>
          <w:sz w:val="22"/>
          <w:szCs w:val="22"/>
        </w:rPr>
      </w:pPr>
      <w:r w:rsidRPr="00B81073">
        <w:rPr>
          <w:b/>
          <w:i/>
          <w:sz w:val="22"/>
          <w:szCs w:val="22"/>
        </w:rPr>
        <w:t>Surviving Client Suicide</w:t>
      </w:r>
      <w:r w:rsidR="00F14F9C">
        <w:rPr>
          <w:b/>
          <w:i/>
          <w:sz w:val="22"/>
          <w:szCs w:val="22"/>
        </w:rPr>
        <w:t xml:space="preserve"> Reflection</w:t>
      </w:r>
      <w:r w:rsidRPr="00B81073">
        <w:rPr>
          <w:b/>
          <w:i/>
          <w:sz w:val="22"/>
          <w:szCs w:val="22"/>
        </w:rPr>
        <w:t>:</w:t>
      </w:r>
      <w:r w:rsidRPr="00B81073">
        <w:rPr>
          <w:sz w:val="22"/>
          <w:szCs w:val="22"/>
        </w:rPr>
        <w:t xml:space="preserve"> </w:t>
      </w:r>
      <w:r w:rsidR="00B86385">
        <w:rPr>
          <w:sz w:val="22"/>
          <w:szCs w:val="22"/>
        </w:rPr>
        <w:t>Student</w:t>
      </w:r>
      <w:r w:rsidR="000A6D2E">
        <w:rPr>
          <w:sz w:val="22"/>
          <w:szCs w:val="22"/>
        </w:rPr>
        <w:t>s</w:t>
      </w:r>
      <w:r w:rsidR="00EC0B90">
        <w:rPr>
          <w:sz w:val="22"/>
          <w:szCs w:val="22"/>
        </w:rPr>
        <w:t xml:space="preserve"> will r</w:t>
      </w:r>
      <w:r w:rsidR="00614EB9" w:rsidRPr="00B81073">
        <w:rPr>
          <w:sz w:val="22"/>
          <w:szCs w:val="22"/>
        </w:rPr>
        <w:t xml:space="preserve">ead and reflect on at least two entries submitted to the “Clinicians as survivors of suicide: Personal accounts by clinician survivors” at </w:t>
      </w:r>
      <w:hyperlink r:id="rId9" w:history="1">
        <w:r w:rsidR="00614EB9" w:rsidRPr="00B81073">
          <w:rPr>
            <w:rStyle w:val="Hyperlink"/>
            <w:sz w:val="22"/>
            <w:szCs w:val="22"/>
          </w:rPr>
          <w:t>http://mypage.iu.edu/~jmcintos/personacc.htm</w:t>
        </w:r>
      </w:hyperlink>
      <w:r w:rsidR="00614EB9" w:rsidRPr="00B81073">
        <w:rPr>
          <w:sz w:val="22"/>
          <w:szCs w:val="22"/>
        </w:rPr>
        <w:t>.</w:t>
      </w:r>
      <w:r w:rsidR="00D94263" w:rsidRPr="00B81073">
        <w:rPr>
          <w:sz w:val="22"/>
          <w:szCs w:val="22"/>
        </w:rPr>
        <w:t xml:space="preserve"> </w:t>
      </w:r>
      <w:r w:rsidR="00EC0B90">
        <w:rPr>
          <w:sz w:val="22"/>
          <w:szCs w:val="22"/>
        </w:rPr>
        <w:t>Students will w</w:t>
      </w:r>
      <w:r w:rsidR="00D94263" w:rsidRPr="00B81073">
        <w:rPr>
          <w:sz w:val="22"/>
          <w:szCs w:val="22"/>
        </w:rPr>
        <w:t xml:space="preserve">rite about </w:t>
      </w:r>
      <w:r w:rsidR="00EC0B90">
        <w:rPr>
          <w:sz w:val="22"/>
          <w:szCs w:val="22"/>
        </w:rPr>
        <w:t>their</w:t>
      </w:r>
      <w:r w:rsidR="00D94263" w:rsidRPr="00B81073">
        <w:rPr>
          <w:sz w:val="22"/>
          <w:szCs w:val="22"/>
        </w:rPr>
        <w:t xml:space="preserve"> reactions, personally and professionally, to these accounts. </w:t>
      </w:r>
      <w:r w:rsidR="00023DC6">
        <w:rPr>
          <w:b/>
          <w:i/>
          <w:sz w:val="22"/>
          <w:szCs w:val="22"/>
        </w:rPr>
        <w:t xml:space="preserve">Due </w:t>
      </w:r>
      <w:r w:rsidR="00C255BB" w:rsidRPr="00C255BB">
        <w:rPr>
          <w:b/>
          <w:i/>
          <w:sz w:val="22"/>
          <w:szCs w:val="22"/>
        </w:rPr>
        <w:t xml:space="preserve">9/12/18 </w:t>
      </w:r>
      <w:r w:rsidR="00147B64">
        <w:rPr>
          <w:sz w:val="22"/>
          <w:szCs w:val="22"/>
        </w:rPr>
        <w:t>(15</w:t>
      </w:r>
      <w:r w:rsidR="00E532F6">
        <w:rPr>
          <w:sz w:val="22"/>
          <w:szCs w:val="22"/>
        </w:rPr>
        <w:t>pts)</w:t>
      </w:r>
    </w:p>
    <w:p w14:paraId="64CC897A" w14:textId="77777777" w:rsidR="00521745" w:rsidRPr="00B81073" w:rsidRDefault="00521745" w:rsidP="00521745">
      <w:pPr>
        <w:rPr>
          <w:b/>
          <w:i/>
          <w:sz w:val="22"/>
          <w:szCs w:val="22"/>
        </w:rPr>
      </w:pPr>
    </w:p>
    <w:p w14:paraId="5BDAFDF9" w14:textId="5C6BC1A7" w:rsidR="002E600E" w:rsidRPr="00B97CC0" w:rsidRDefault="002E600E" w:rsidP="00F81F17">
      <w:pPr>
        <w:pStyle w:val="ListParagraph"/>
        <w:numPr>
          <w:ilvl w:val="0"/>
          <w:numId w:val="4"/>
        </w:numPr>
        <w:rPr>
          <w:b/>
          <w:i/>
          <w:sz w:val="22"/>
          <w:szCs w:val="22"/>
        </w:rPr>
      </w:pPr>
      <w:r w:rsidRPr="002E600E">
        <w:rPr>
          <w:b/>
          <w:i/>
          <w:sz w:val="22"/>
          <w:szCs w:val="22"/>
        </w:rPr>
        <w:t>Crisis Intervention Demonstration:</w:t>
      </w:r>
      <w:r>
        <w:rPr>
          <w:sz w:val="22"/>
          <w:szCs w:val="22"/>
        </w:rPr>
        <w:t xml:space="preserve"> Students will </w:t>
      </w:r>
      <w:r w:rsidR="00B97CC0">
        <w:rPr>
          <w:sz w:val="22"/>
          <w:szCs w:val="22"/>
        </w:rPr>
        <w:t xml:space="preserve">demonstrate </w:t>
      </w:r>
      <w:r w:rsidR="006F57CD">
        <w:rPr>
          <w:sz w:val="22"/>
          <w:szCs w:val="22"/>
        </w:rPr>
        <w:t>a</w:t>
      </w:r>
      <w:r>
        <w:rPr>
          <w:sz w:val="22"/>
          <w:szCs w:val="22"/>
        </w:rPr>
        <w:t xml:space="preserve"> </w:t>
      </w:r>
      <w:r w:rsidR="00E2318A">
        <w:rPr>
          <w:sz w:val="22"/>
          <w:szCs w:val="22"/>
        </w:rPr>
        <w:t>crisis intervention demonstration</w:t>
      </w:r>
      <w:r w:rsidR="00B97CC0">
        <w:rPr>
          <w:sz w:val="22"/>
          <w:szCs w:val="22"/>
        </w:rPr>
        <w:t>.</w:t>
      </w:r>
      <w:r>
        <w:rPr>
          <w:sz w:val="22"/>
          <w:szCs w:val="22"/>
        </w:rPr>
        <w:t xml:space="preserve"> Students must demonstrate their ability to </w:t>
      </w:r>
      <w:r w:rsidR="00E2318A">
        <w:rPr>
          <w:sz w:val="22"/>
          <w:szCs w:val="22"/>
        </w:rPr>
        <w:t>conduct a risk assessment</w:t>
      </w:r>
      <w:r>
        <w:rPr>
          <w:sz w:val="22"/>
          <w:szCs w:val="22"/>
        </w:rPr>
        <w:t>, including but not limited to suicide, homicide, psychosis, and</w:t>
      </w:r>
      <w:r w:rsidR="006F57CD">
        <w:rPr>
          <w:sz w:val="22"/>
          <w:szCs w:val="22"/>
        </w:rPr>
        <w:t>/or</w:t>
      </w:r>
      <w:r>
        <w:rPr>
          <w:sz w:val="22"/>
          <w:szCs w:val="22"/>
        </w:rPr>
        <w:t xml:space="preserve"> self-harm. Following the assessment, students must be able </w:t>
      </w:r>
      <w:r w:rsidR="00E2318A">
        <w:rPr>
          <w:sz w:val="22"/>
          <w:szCs w:val="22"/>
        </w:rPr>
        <w:t>to demonstrate their ability to make a clinical judgment based on their conceptualization of the risk and to connect the client to appropriate care. After the demonstr</w:t>
      </w:r>
      <w:r w:rsidR="000F1594">
        <w:rPr>
          <w:sz w:val="22"/>
          <w:szCs w:val="22"/>
        </w:rPr>
        <w:t xml:space="preserve">ation, students will complete the Crisis Intervention Documentation </w:t>
      </w:r>
      <w:r w:rsidR="00E2318A">
        <w:rPr>
          <w:sz w:val="22"/>
          <w:szCs w:val="22"/>
        </w:rPr>
        <w:t xml:space="preserve">and </w:t>
      </w:r>
      <w:r w:rsidR="000F1594">
        <w:rPr>
          <w:sz w:val="22"/>
          <w:szCs w:val="22"/>
        </w:rPr>
        <w:t>P</w:t>
      </w:r>
      <w:r w:rsidR="00E2318A">
        <w:rPr>
          <w:sz w:val="22"/>
          <w:szCs w:val="22"/>
        </w:rPr>
        <w:t>lan</w:t>
      </w:r>
      <w:r w:rsidR="000F1594">
        <w:rPr>
          <w:sz w:val="22"/>
          <w:szCs w:val="22"/>
        </w:rPr>
        <w:t xml:space="preserve"> for Services form</w:t>
      </w:r>
      <w:r w:rsidR="00E2318A">
        <w:rPr>
          <w:sz w:val="22"/>
          <w:szCs w:val="22"/>
        </w:rPr>
        <w:t xml:space="preserve"> for </w:t>
      </w:r>
      <w:r w:rsidR="006F57CD">
        <w:rPr>
          <w:sz w:val="22"/>
          <w:szCs w:val="22"/>
        </w:rPr>
        <w:t xml:space="preserve">the </w:t>
      </w:r>
      <w:r w:rsidR="00E2318A">
        <w:rPr>
          <w:sz w:val="22"/>
          <w:szCs w:val="22"/>
        </w:rPr>
        <w:t xml:space="preserve">mock client. </w:t>
      </w:r>
    </w:p>
    <w:p w14:paraId="2713C753" w14:textId="50FAC1D1" w:rsidR="00B97CC0" w:rsidRPr="00B97CC0" w:rsidRDefault="00617A1B" w:rsidP="005C3210">
      <w:pPr>
        <w:pStyle w:val="ListParagraph"/>
        <w:numPr>
          <w:ilvl w:val="1"/>
          <w:numId w:val="12"/>
        </w:numPr>
        <w:rPr>
          <w:sz w:val="22"/>
          <w:szCs w:val="22"/>
        </w:rPr>
      </w:pPr>
      <w:r>
        <w:rPr>
          <w:sz w:val="22"/>
          <w:szCs w:val="22"/>
        </w:rPr>
        <w:t>S</w:t>
      </w:r>
      <w:r w:rsidR="00B97CC0">
        <w:rPr>
          <w:sz w:val="22"/>
          <w:szCs w:val="22"/>
        </w:rPr>
        <w:t>tudents will complete the demonstration</w:t>
      </w:r>
      <w:r w:rsidR="00B97CC0" w:rsidRPr="00B97CC0">
        <w:rPr>
          <w:sz w:val="22"/>
          <w:szCs w:val="22"/>
        </w:rPr>
        <w:t xml:space="preserve"> in-class on </w:t>
      </w:r>
      <w:r w:rsidR="005C3210" w:rsidRPr="005C3210">
        <w:rPr>
          <w:b/>
          <w:i/>
          <w:sz w:val="22"/>
          <w:szCs w:val="22"/>
        </w:rPr>
        <w:t xml:space="preserve">11/7/18 </w:t>
      </w:r>
      <w:r>
        <w:rPr>
          <w:sz w:val="22"/>
          <w:szCs w:val="22"/>
        </w:rPr>
        <w:t>(50pts)</w:t>
      </w:r>
    </w:p>
    <w:p w14:paraId="7AEEFCB3" w14:textId="0BD51F61" w:rsidR="000F1594" w:rsidRPr="00B97CC0" w:rsidRDefault="000F1594" w:rsidP="005C3210">
      <w:pPr>
        <w:pStyle w:val="ListParagraph"/>
        <w:numPr>
          <w:ilvl w:val="1"/>
          <w:numId w:val="12"/>
        </w:numPr>
        <w:rPr>
          <w:sz w:val="22"/>
          <w:szCs w:val="22"/>
        </w:rPr>
      </w:pPr>
      <w:r>
        <w:rPr>
          <w:sz w:val="22"/>
          <w:szCs w:val="22"/>
        </w:rPr>
        <w:t xml:space="preserve">Crisis Intervention Documentation and Plan for Services form </w:t>
      </w:r>
      <w:r w:rsidR="00617A1B">
        <w:rPr>
          <w:sz w:val="22"/>
          <w:szCs w:val="22"/>
        </w:rPr>
        <w:t xml:space="preserve">is due by </w:t>
      </w:r>
      <w:r w:rsidR="005C3210">
        <w:rPr>
          <w:sz w:val="22"/>
          <w:szCs w:val="22"/>
        </w:rPr>
        <w:t>class meeting on</w:t>
      </w:r>
      <w:r w:rsidR="00617A1B">
        <w:rPr>
          <w:sz w:val="22"/>
          <w:szCs w:val="22"/>
        </w:rPr>
        <w:t xml:space="preserve"> </w:t>
      </w:r>
      <w:r w:rsidR="005C3210" w:rsidRPr="005C3210">
        <w:rPr>
          <w:b/>
          <w:i/>
          <w:sz w:val="22"/>
          <w:szCs w:val="22"/>
        </w:rPr>
        <w:t xml:space="preserve">11/14/18 </w:t>
      </w:r>
      <w:r w:rsidR="0057457E">
        <w:rPr>
          <w:sz w:val="22"/>
          <w:szCs w:val="22"/>
        </w:rPr>
        <w:t>(25</w:t>
      </w:r>
      <w:r w:rsidR="00617A1B">
        <w:rPr>
          <w:sz w:val="22"/>
          <w:szCs w:val="22"/>
        </w:rPr>
        <w:t>pts)</w:t>
      </w:r>
    </w:p>
    <w:p w14:paraId="7B4E117F" w14:textId="77777777" w:rsidR="002E600E" w:rsidRPr="002E600E" w:rsidRDefault="002E600E" w:rsidP="002E600E">
      <w:pPr>
        <w:rPr>
          <w:b/>
          <w:i/>
          <w:sz w:val="22"/>
          <w:szCs w:val="22"/>
        </w:rPr>
      </w:pPr>
    </w:p>
    <w:p w14:paraId="7655C419" w14:textId="36F0A0ED" w:rsidR="00811EF7" w:rsidRPr="00B81073" w:rsidRDefault="00D178C6" w:rsidP="00B72311">
      <w:pPr>
        <w:pStyle w:val="ListParagraph"/>
        <w:numPr>
          <w:ilvl w:val="0"/>
          <w:numId w:val="4"/>
        </w:numPr>
        <w:rPr>
          <w:sz w:val="22"/>
          <w:szCs w:val="22"/>
        </w:rPr>
      </w:pPr>
      <w:r w:rsidRPr="00B81073">
        <w:rPr>
          <w:b/>
          <w:i/>
          <w:sz w:val="22"/>
          <w:szCs w:val="22"/>
        </w:rPr>
        <w:t xml:space="preserve">Crisis memoir </w:t>
      </w:r>
      <w:r w:rsidR="00C73D55" w:rsidRPr="00B81073">
        <w:rPr>
          <w:b/>
          <w:i/>
          <w:sz w:val="22"/>
          <w:szCs w:val="22"/>
        </w:rPr>
        <w:t>analysis</w:t>
      </w:r>
      <w:r w:rsidRPr="00B81073">
        <w:rPr>
          <w:b/>
          <w:i/>
          <w:sz w:val="22"/>
          <w:szCs w:val="22"/>
        </w:rPr>
        <w:t xml:space="preserve">: </w:t>
      </w:r>
      <w:r w:rsidR="00EC0B90">
        <w:rPr>
          <w:sz w:val="22"/>
          <w:szCs w:val="22"/>
        </w:rPr>
        <w:t xml:space="preserve">Students </w:t>
      </w:r>
      <w:r w:rsidR="000A6D2E">
        <w:rPr>
          <w:sz w:val="22"/>
          <w:szCs w:val="22"/>
        </w:rPr>
        <w:t>will</w:t>
      </w:r>
      <w:r w:rsidR="00EC0B90">
        <w:rPr>
          <w:sz w:val="22"/>
          <w:szCs w:val="22"/>
        </w:rPr>
        <w:t xml:space="preserve"> read a </w:t>
      </w:r>
      <w:r w:rsidR="00273C9F">
        <w:rPr>
          <w:sz w:val="22"/>
          <w:szCs w:val="22"/>
        </w:rPr>
        <w:t xml:space="preserve">book that is a </w:t>
      </w:r>
      <w:r w:rsidR="00EC0B90">
        <w:rPr>
          <w:sz w:val="22"/>
          <w:szCs w:val="22"/>
        </w:rPr>
        <w:t>memoir</w:t>
      </w:r>
      <w:r w:rsidR="00811EF7" w:rsidRPr="00B81073">
        <w:rPr>
          <w:sz w:val="22"/>
          <w:szCs w:val="22"/>
        </w:rPr>
        <w:t xml:space="preserve"> </w:t>
      </w:r>
      <w:r w:rsidR="00406A5E">
        <w:rPr>
          <w:sz w:val="22"/>
          <w:szCs w:val="22"/>
        </w:rPr>
        <w:t xml:space="preserve">(i.e., true story) </w:t>
      </w:r>
      <w:r w:rsidR="00273C9F">
        <w:rPr>
          <w:sz w:val="22"/>
          <w:szCs w:val="22"/>
        </w:rPr>
        <w:t>of the author’s</w:t>
      </w:r>
      <w:r w:rsidR="00811EF7" w:rsidRPr="00B81073">
        <w:rPr>
          <w:sz w:val="22"/>
          <w:szCs w:val="22"/>
        </w:rPr>
        <w:t xml:space="preserve"> </w:t>
      </w:r>
      <w:r w:rsidR="009112C6">
        <w:rPr>
          <w:sz w:val="22"/>
          <w:szCs w:val="22"/>
        </w:rPr>
        <w:t xml:space="preserve">crisis </w:t>
      </w:r>
      <w:r w:rsidR="00811EF7" w:rsidRPr="00B81073">
        <w:rPr>
          <w:sz w:val="22"/>
          <w:szCs w:val="22"/>
        </w:rPr>
        <w:t>experience</w:t>
      </w:r>
      <w:r w:rsidR="00CA34A4" w:rsidRPr="00B81073">
        <w:rPr>
          <w:sz w:val="22"/>
          <w:szCs w:val="22"/>
        </w:rPr>
        <w:t xml:space="preserve">. </w:t>
      </w:r>
      <w:r w:rsidR="00EC0B90">
        <w:rPr>
          <w:sz w:val="22"/>
          <w:szCs w:val="22"/>
        </w:rPr>
        <w:t>Students</w:t>
      </w:r>
      <w:r w:rsidR="00CA34A4" w:rsidRPr="00B81073">
        <w:rPr>
          <w:sz w:val="22"/>
          <w:szCs w:val="22"/>
        </w:rPr>
        <w:t xml:space="preserve"> may select </w:t>
      </w:r>
      <w:r w:rsidR="009112C6">
        <w:rPr>
          <w:sz w:val="22"/>
          <w:szCs w:val="22"/>
        </w:rPr>
        <w:t xml:space="preserve">a </w:t>
      </w:r>
      <w:r w:rsidR="00910468">
        <w:rPr>
          <w:sz w:val="22"/>
          <w:szCs w:val="22"/>
        </w:rPr>
        <w:t xml:space="preserve">memoir of their choice and </w:t>
      </w:r>
      <w:r w:rsidR="009B1905">
        <w:rPr>
          <w:sz w:val="22"/>
          <w:szCs w:val="22"/>
        </w:rPr>
        <w:t>receive t</w:t>
      </w:r>
      <w:r w:rsidR="00617A1B">
        <w:rPr>
          <w:sz w:val="22"/>
          <w:szCs w:val="22"/>
        </w:rPr>
        <w:t xml:space="preserve">he instructor’s approval </w:t>
      </w:r>
      <w:r w:rsidR="00617A1B">
        <w:rPr>
          <w:sz w:val="22"/>
          <w:szCs w:val="22"/>
        </w:rPr>
        <w:lastRenderedPageBreak/>
        <w:t xml:space="preserve">by </w:t>
      </w:r>
      <w:r w:rsidR="001F35C5" w:rsidRPr="001F35C5">
        <w:rPr>
          <w:b/>
          <w:i/>
          <w:sz w:val="22"/>
          <w:szCs w:val="22"/>
        </w:rPr>
        <w:t>9/12/18</w:t>
      </w:r>
      <w:r w:rsidR="001F35C5">
        <w:rPr>
          <w:b/>
          <w:i/>
          <w:sz w:val="22"/>
          <w:szCs w:val="22"/>
        </w:rPr>
        <w:t>.</w:t>
      </w:r>
      <w:r w:rsidR="00CA34A4" w:rsidRPr="00B81073">
        <w:rPr>
          <w:sz w:val="22"/>
          <w:szCs w:val="22"/>
        </w:rPr>
        <w:t xml:space="preserve"> After reading the </w:t>
      </w:r>
      <w:r w:rsidR="009B1905">
        <w:rPr>
          <w:sz w:val="22"/>
          <w:szCs w:val="22"/>
        </w:rPr>
        <w:t>memoir</w:t>
      </w:r>
      <w:r w:rsidR="00CA34A4" w:rsidRPr="00B81073">
        <w:rPr>
          <w:sz w:val="22"/>
          <w:szCs w:val="22"/>
        </w:rPr>
        <w:t xml:space="preserve">, </w:t>
      </w:r>
      <w:r w:rsidR="00EC0B90">
        <w:rPr>
          <w:sz w:val="22"/>
          <w:szCs w:val="22"/>
        </w:rPr>
        <w:t xml:space="preserve">students will </w:t>
      </w:r>
      <w:r w:rsidR="00CA34A4" w:rsidRPr="00B81073">
        <w:rPr>
          <w:sz w:val="22"/>
          <w:szCs w:val="22"/>
        </w:rPr>
        <w:t xml:space="preserve">complete an analysis </w:t>
      </w:r>
      <w:r w:rsidR="00CA1058">
        <w:rPr>
          <w:sz w:val="22"/>
          <w:szCs w:val="22"/>
        </w:rPr>
        <w:t>including t</w:t>
      </w:r>
      <w:r w:rsidR="00811EF7" w:rsidRPr="00B81073">
        <w:rPr>
          <w:sz w:val="22"/>
          <w:szCs w:val="22"/>
        </w:rPr>
        <w:t xml:space="preserve">he components </w:t>
      </w:r>
      <w:r w:rsidR="00CA1058">
        <w:rPr>
          <w:sz w:val="22"/>
          <w:szCs w:val="22"/>
        </w:rPr>
        <w:t>listed below</w:t>
      </w:r>
      <w:r w:rsidR="00811EF7" w:rsidRPr="00B81073">
        <w:rPr>
          <w:sz w:val="22"/>
          <w:szCs w:val="22"/>
        </w:rPr>
        <w:t xml:space="preserve">. </w:t>
      </w:r>
      <w:r w:rsidR="00617A1B">
        <w:rPr>
          <w:sz w:val="22"/>
          <w:szCs w:val="22"/>
        </w:rPr>
        <w:t>Papers will be a minimum of 8</w:t>
      </w:r>
      <w:r w:rsidR="006E38ED">
        <w:rPr>
          <w:sz w:val="22"/>
          <w:szCs w:val="22"/>
        </w:rPr>
        <w:t xml:space="preserve"> pages</w:t>
      </w:r>
      <w:r w:rsidR="00617A1B">
        <w:rPr>
          <w:sz w:val="22"/>
          <w:szCs w:val="22"/>
        </w:rPr>
        <w:t>, not including reference or title page,</w:t>
      </w:r>
      <w:r w:rsidR="00CA1058">
        <w:rPr>
          <w:sz w:val="22"/>
          <w:szCs w:val="22"/>
        </w:rPr>
        <w:t xml:space="preserve"> and will be in APA 6</w:t>
      </w:r>
      <w:r w:rsidR="00CA1058" w:rsidRPr="00CA1058">
        <w:rPr>
          <w:sz w:val="22"/>
          <w:szCs w:val="22"/>
          <w:vertAlign w:val="superscript"/>
        </w:rPr>
        <w:t>th</w:t>
      </w:r>
      <w:r w:rsidR="00CA1058">
        <w:rPr>
          <w:sz w:val="22"/>
          <w:szCs w:val="22"/>
        </w:rPr>
        <w:t xml:space="preserve"> edition style formatting. </w:t>
      </w:r>
      <w:r w:rsidR="00F14F9C">
        <w:rPr>
          <w:sz w:val="22"/>
          <w:szCs w:val="22"/>
        </w:rPr>
        <w:t xml:space="preserve">A minimum of 5 scholarly sources must be cited within the paper and a reference list must be provided. </w:t>
      </w:r>
      <w:r w:rsidR="00AA5D78" w:rsidRPr="00AA5D78">
        <w:rPr>
          <w:b/>
          <w:i/>
          <w:sz w:val="22"/>
          <w:szCs w:val="22"/>
        </w:rPr>
        <w:t xml:space="preserve">Due </w:t>
      </w:r>
      <w:r w:rsidR="00B72311" w:rsidRPr="00B72311">
        <w:rPr>
          <w:b/>
          <w:i/>
          <w:sz w:val="22"/>
          <w:szCs w:val="22"/>
        </w:rPr>
        <w:t>12/5/18</w:t>
      </w:r>
      <w:r w:rsidR="00364F2D" w:rsidRPr="00364F2D">
        <w:rPr>
          <w:b/>
          <w:i/>
          <w:sz w:val="22"/>
          <w:szCs w:val="22"/>
        </w:rPr>
        <w:t xml:space="preserve"> </w:t>
      </w:r>
      <w:r w:rsidR="006E38ED">
        <w:rPr>
          <w:sz w:val="22"/>
          <w:szCs w:val="22"/>
        </w:rPr>
        <w:t>(</w:t>
      </w:r>
      <w:r w:rsidR="00E532F6">
        <w:rPr>
          <w:sz w:val="22"/>
          <w:szCs w:val="22"/>
        </w:rPr>
        <w:t xml:space="preserve">75pts; </w:t>
      </w:r>
      <w:r w:rsidR="00CD1742">
        <w:rPr>
          <w:sz w:val="22"/>
          <w:szCs w:val="22"/>
        </w:rPr>
        <w:t xml:space="preserve">see </w:t>
      </w:r>
      <w:r w:rsidR="006E38ED">
        <w:rPr>
          <w:sz w:val="22"/>
          <w:szCs w:val="22"/>
        </w:rPr>
        <w:t>Grading R</w:t>
      </w:r>
      <w:r w:rsidR="006E38ED" w:rsidRPr="00B81073">
        <w:rPr>
          <w:sz w:val="22"/>
          <w:szCs w:val="22"/>
        </w:rPr>
        <w:t xml:space="preserve">ubric </w:t>
      </w:r>
      <w:r w:rsidR="006E38ED">
        <w:rPr>
          <w:sz w:val="22"/>
          <w:szCs w:val="22"/>
        </w:rPr>
        <w:t xml:space="preserve">in </w:t>
      </w:r>
      <w:proofErr w:type="gramStart"/>
      <w:r w:rsidR="006E38ED">
        <w:rPr>
          <w:sz w:val="22"/>
          <w:szCs w:val="22"/>
        </w:rPr>
        <w:t>Appendix</w:t>
      </w:r>
      <w:r w:rsidR="00617A1B">
        <w:rPr>
          <w:b/>
          <w:sz w:val="22"/>
          <w:szCs w:val="22"/>
        </w:rPr>
        <w:t>)</w:t>
      </w:r>
      <w:r w:rsidR="00D71B84" w:rsidRPr="009B1905">
        <w:rPr>
          <w:b/>
          <w:sz w:val="22"/>
          <w:szCs w:val="22"/>
        </w:rPr>
        <w:t xml:space="preserve"> </w:t>
      </w:r>
      <w:r w:rsidR="009B1905" w:rsidRPr="009B1905">
        <w:rPr>
          <w:b/>
          <w:sz w:val="22"/>
          <w:szCs w:val="22"/>
        </w:rPr>
        <w:t xml:space="preserve"> (</w:t>
      </w:r>
      <w:proofErr w:type="gramEnd"/>
      <w:r w:rsidR="009B1905" w:rsidRPr="009B1905">
        <w:rPr>
          <w:b/>
          <w:sz w:val="22"/>
          <w:szCs w:val="22"/>
        </w:rPr>
        <w:t xml:space="preserve">Note: please do not choose a </w:t>
      </w:r>
      <w:r w:rsidR="00D47F2D">
        <w:rPr>
          <w:b/>
          <w:sz w:val="22"/>
          <w:szCs w:val="22"/>
        </w:rPr>
        <w:t xml:space="preserve">fictional </w:t>
      </w:r>
      <w:r w:rsidR="009B1905" w:rsidRPr="009B1905">
        <w:rPr>
          <w:b/>
          <w:sz w:val="22"/>
          <w:szCs w:val="22"/>
        </w:rPr>
        <w:t>novel; this must be a true story)</w:t>
      </w:r>
    </w:p>
    <w:p w14:paraId="088C8268" w14:textId="11737B2B" w:rsidR="009112C6" w:rsidRPr="009112C6" w:rsidRDefault="009112C6" w:rsidP="004A69C3">
      <w:pPr>
        <w:pStyle w:val="ListParagraph"/>
        <w:numPr>
          <w:ilvl w:val="1"/>
          <w:numId w:val="4"/>
        </w:numPr>
        <w:rPr>
          <w:b/>
          <w:sz w:val="22"/>
          <w:szCs w:val="22"/>
        </w:rPr>
      </w:pPr>
      <w:r>
        <w:rPr>
          <w:sz w:val="22"/>
          <w:szCs w:val="22"/>
        </w:rPr>
        <w:t>Introduce the protagonist</w:t>
      </w:r>
    </w:p>
    <w:p w14:paraId="5D3911F0" w14:textId="6513CAE5" w:rsidR="004A69C3" w:rsidRPr="009112C6" w:rsidRDefault="009112C6" w:rsidP="004A69C3">
      <w:pPr>
        <w:pStyle w:val="ListParagraph"/>
        <w:numPr>
          <w:ilvl w:val="1"/>
          <w:numId w:val="4"/>
        </w:numPr>
        <w:rPr>
          <w:b/>
          <w:sz w:val="22"/>
          <w:szCs w:val="22"/>
        </w:rPr>
      </w:pPr>
      <w:r>
        <w:rPr>
          <w:sz w:val="22"/>
          <w:szCs w:val="22"/>
        </w:rPr>
        <w:t>Describe t</w:t>
      </w:r>
      <w:r w:rsidR="004A69C3" w:rsidRPr="00B81073">
        <w:rPr>
          <w:sz w:val="22"/>
          <w:szCs w:val="22"/>
        </w:rPr>
        <w:t xml:space="preserve">he crisis </w:t>
      </w:r>
      <w:r w:rsidR="00CA1058">
        <w:rPr>
          <w:sz w:val="22"/>
          <w:szCs w:val="22"/>
        </w:rPr>
        <w:t>the protagonist experienced</w:t>
      </w:r>
    </w:p>
    <w:p w14:paraId="46D729BB" w14:textId="7BCF8503" w:rsidR="009112C6" w:rsidRPr="00B81073" w:rsidRDefault="009112C6" w:rsidP="004A69C3">
      <w:pPr>
        <w:pStyle w:val="ListParagraph"/>
        <w:numPr>
          <w:ilvl w:val="1"/>
          <w:numId w:val="4"/>
        </w:numPr>
        <w:rPr>
          <w:b/>
          <w:sz w:val="22"/>
          <w:szCs w:val="22"/>
        </w:rPr>
      </w:pPr>
      <w:r>
        <w:rPr>
          <w:sz w:val="22"/>
          <w:szCs w:val="22"/>
        </w:rPr>
        <w:t xml:space="preserve">Provide information </w:t>
      </w:r>
      <w:r w:rsidR="004A54B4">
        <w:rPr>
          <w:sz w:val="22"/>
          <w:szCs w:val="22"/>
        </w:rPr>
        <w:t xml:space="preserve">from your textbook and </w:t>
      </w:r>
      <w:r>
        <w:rPr>
          <w:sz w:val="22"/>
          <w:szCs w:val="22"/>
        </w:rPr>
        <w:t>from the literature</w:t>
      </w:r>
      <w:r w:rsidR="004A54B4">
        <w:rPr>
          <w:sz w:val="22"/>
          <w:szCs w:val="22"/>
        </w:rPr>
        <w:t xml:space="preserve"> </w:t>
      </w:r>
      <w:r>
        <w:rPr>
          <w:sz w:val="22"/>
          <w:szCs w:val="22"/>
        </w:rPr>
        <w:t>about this type of crisis (e.g., provide diagnostic</w:t>
      </w:r>
      <w:r w:rsidR="004A54B4">
        <w:rPr>
          <w:sz w:val="22"/>
          <w:szCs w:val="22"/>
        </w:rPr>
        <w:t xml:space="preserve"> criteria for a mental disorder the protagonist may have experienced; apply the tasks of mourning to</w:t>
      </w:r>
      <w:r w:rsidR="00A06531">
        <w:rPr>
          <w:sz w:val="22"/>
          <w:szCs w:val="22"/>
        </w:rPr>
        <w:t xml:space="preserve"> a protagonist who was grieving). This information (i.e., what is typically expected after such a crisis) should be</w:t>
      </w:r>
      <w:r w:rsidR="004A54B4">
        <w:rPr>
          <w:sz w:val="22"/>
          <w:szCs w:val="22"/>
        </w:rPr>
        <w:t xml:space="preserve"> compare</w:t>
      </w:r>
      <w:r w:rsidR="00A06531">
        <w:rPr>
          <w:sz w:val="22"/>
          <w:szCs w:val="22"/>
        </w:rPr>
        <w:t>d</w:t>
      </w:r>
      <w:r w:rsidR="004A54B4">
        <w:rPr>
          <w:sz w:val="22"/>
          <w:szCs w:val="22"/>
        </w:rPr>
        <w:t xml:space="preserve"> and contrast</w:t>
      </w:r>
      <w:r w:rsidR="00A06531">
        <w:rPr>
          <w:sz w:val="22"/>
          <w:szCs w:val="22"/>
        </w:rPr>
        <w:t>ed</w:t>
      </w:r>
      <w:r w:rsidR="004A54B4">
        <w:rPr>
          <w:sz w:val="22"/>
          <w:szCs w:val="22"/>
        </w:rPr>
        <w:t xml:space="preserve"> with the</w:t>
      </w:r>
      <w:r w:rsidR="00A06531">
        <w:rPr>
          <w:sz w:val="22"/>
          <w:szCs w:val="22"/>
        </w:rPr>
        <w:t xml:space="preserve"> experiences of the protagonist</w:t>
      </w:r>
      <w:r w:rsidR="00CA1058">
        <w:rPr>
          <w:sz w:val="22"/>
          <w:szCs w:val="22"/>
        </w:rPr>
        <w:t>.</w:t>
      </w:r>
    </w:p>
    <w:p w14:paraId="407F6DD5" w14:textId="35D33157" w:rsidR="004A69C3" w:rsidRPr="00B81073" w:rsidRDefault="004A54B4" w:rsidP="004A69C3">
      <w:pPr>
        <w:pStyle w:val="ListParagraph"/>
        <w:numPr>
          <w:ilvl w:val="1"/>
          <w:numId w:val="4"/>
        </w:numPr>
        <w:rPr>
          <w:b/>
          <w:sz w:val="22"/>
          <w:szCs w:val="22"/>
        </w:rPr>
      </w:pPr>
      <w:r>
        <w:rPr>
          <w:sz w:val="22"/>
          <w:szCs w:val="22"/>
        </w:rPr>
        <w:t>Describe any l</w:t>
      </w:r>
      <w:r w:rsidR="004A69C3">
        <w:rPr>
          <w:sz w:val="22"/>
          <w:szCs w:val="22"/>
        </w:rPr>
        <w:t>egal and</w:t>
      </w:r>
      <w:r w:rsidR="004A69C3" w:rsidRPr="00B81073">
        <w:rPr>
          <w:sz w:val="22"/>
          <w:szCs w:val="22"/>
        </w:rPr>
        <w:t xml:space="preserve"> ethical issues involved </w:t>
      </w:r>
      <w:r>
        <w:rPr>
          <w:sz w:val="22"/>
          <w:szCs w:val="22"/>
        </w:rPr>
        <w:t xml:space="preserve">in the crisis situation (e.g., describe </w:t>
      </w:r>
      <w:r w:rsidR="00DF3082">
        <w:rPr>
          <w:sz w:val="22"/>
          <w:szCs w:val="22"/>
        </w:rPr>
        <w:t xml:space="preserve">issues related to confidentiality and privacy, mandated reporting, </w:t>
      </w:r>
      <w:r>
        <w:rPr>
          <w:sz w:val="22"/>
          <w:szCs w:val="22"/>
        </w:rPr>
        <w:t>any court proceeding</w:t>
      </w:r>
      <w:r w:rsidR="00B14DC2">
        <w:rPr>
          <w:sz w:val="22"/>
          <w:szCs w:val="22"/>
        </w:rPr>
        <w:t>s</w:t>
      </w:r>
      <w:r>
        <w:rPr>
          <w:sz w:val="22"/>
          <w:szCs w:val="22"/>
        </w:rPr>
        <w:t xml:space="preserve"> that did or could have occurred related to the crisis, police or law enforcement involvement, etc.)</w:t>
      </w:r>
    </w:p>
    <w:p w14:paraId="73A56003" w14:textId="08DF6F76" w:rsidR="004A69C3" w:rsidRPr="00B81073" w:rsidRDefault="00DF3082" w:rsidP="004A69C3">
      <w:pPr>
        <w:pStyle w:val="ListParagraph"/>
        <w:numPr>
          <w:ilvl w:val="1"/>
          <w:numId w:val="4"/>
        </w:numPr>
        <w:rPr>
          <w:b/>
          <w:sz w:val="22"/>
          <w:szCs w:val="22"/>
        </w:rPr>
      </w:pPr>
      <w:r>
        <w:rPr>
          <w:sz w:val="22"/>
          <w:szCs w:val="22"/>
        </w:rPr>
        <w:t>Describe the e</w:t>
      </w:r>
      <w:r w:rsidR="004A69C3" w:rsidRPr="00B81073">
        <w:rPr>
          <w:sz w:val="22"/>
          <w:szCs w:val="22"/>
        </w:rPr>
        <w:t>nvironmental</w:t>
      </w:r>
      <w:r w:rsidR="00B14DC2">
        <w:rPr>
          <w:sz w:val="22"/>
          <w:szCs w:val="22"/>
        </w:rPr>
        <w:t>, cultural,</w:t>
      </w:r>
      <w:r w:rsidR="004A69C3" w:rsidRPr="00B81073">
        <w:rPr>
          <w:sz w:val="22"/>
          <w:szCs w:val="22"/>
        </w:rPr>
        <w:t xml:space="preserve"> and developmental influences</w:t>
      </w:r>
      <w:r w:rsidR="00B14DC2">
        <w:rPr>
          <w:sz w:val="22"/>
          <w:szCs w:val="22"/>
        </w:rPr>
        <w:t xml:space="preserve"> – How did the person’s environment, culture, and development impact the crisis situation and the person’s response to and ability to cope and heal from the crisis? Consider the person’s resources related to each of these factors.</w:t>
      </w:r>
    </w:p>
    <w:p w14:paraId="46FF9019" w14:textId="7EC3A7EE" w:rsidR="00B14DC2" w:rsidRPr="00B14DC2" w:rsidRDefault="00B14DC2" w:rsidP="00B14DC2">
      <w:pPr>
        <w:pStyle w:val="ListParagraph"/>
        <w:numPr>
          <w:ilvl w:val="1"/>
          <w:numId w:val="4"/>
        </w:numPr>
        <w:rPr>
          <w:b/>
          <w:sz w:val="22"/>
          <w:szCs w:val="22"/>
        </w:rPr>
      </w:pPr>
      <w:r>
        <w:rPr>
          <w:sz w:val="22"/>
          <w:szCs w:val="22"/>
        </w:rPr>
        <w:t xml:space="preserve">Describe the services the protagonist received to related to the crisis. </w:t>
      </w:r>
      <w:r w:rsidR="00DF3082" w:rsidRPr="00F518DC">
        <w:rPr>
          <w:b/>
          <w:sz w:val="22"/>
          <w:szCs w:val="22"/>
        </w:rPr>
        <w:t>In addition,</w:t>
      </w:r>
      <w:r w:rsidR="00DF3082">
        <w:rPr>
          <w:sz w:val="22"/>
          <w:szCs w:val="22"/>
        </w:rPr>
        <w:t xml:space="preserve"> describe the following:</w:t>
      </w:r>
    </w:p>
    <w:p w14:paraId="054F1C5B" w14:textId="6CF28CA7" w:rsidR="00B14DC2" w:rsidRPr="00B81073" w:rsidRDefault="00B14DC2" w:rsidP="00B14DC2">
      <w:pPr>
        <w:pStyle w:val="ListParagraph"/>
        <w:numPr>
          <w:ilvl w:val="2"/>
          <w:numId w:val="4"/>
        </w:numPr>
        <w:rPr>
          <w:b/>
          <w:sz w:val="22"/>
          <w:szCs w:val="22"/>
        </w:rPr>
      </w:pPr>
      <w:r w:rsidRPr="00B81073">
        <w:rPr>
          <w:sz w:val="22"/>
          <w:szCs w:val="22"/>
        </w:rPr>
        <w:t xml:space="preserve">How </w:t>
      </w:r>
      <w:r>
        <w:rPr>
          <w:sz w:val="22"/>
          <w:szCs w:val="22"/>
        </w:rPr>
        <w:t xml:space="preserve">could a </w:t>
      </w:r>
      <w:r w:rsidR="009B1905">
        <w:rPr>
          <w:sz w:val="22"/>
          <w:szCs w:val="22"/>
        </w:rPr>
        <w:t xml:space="preserve">clinical </w:t>
      </w:r>
      <w:r w:rsidRPr="00B81073">
        <w:rPr>
          <w:sz w:val="22"/>
          <w:szCs w:val="22"/>
        </w:rPr>
        <w:t>mental health</w:t>
      </w:r>
      <w:r w:rsidR="001F607C">
        <w:rPr>
          <w:sz w:val="22"/>
          <w:szCs w:val="22"/>
        </w:rPr>
        <w:t>/</w:t>
      </w:r>
      <w:r>
        <w:rPr>
          <w:sz w:val="22"/>
          <w:szCs w:val="22"/>
        </w:rPr>
        <w:t>school</w:t>
      </w:r>
      <w:r w:rsidR="001F607C">
        <w:rPr>
          <w:sz w:val="22"/>
          <w:szCs w:val="22"/>
        </w:rPr>
        <w:t>/</w:t>
      </w:r>
      <w:r w:rsidR="007269DE">
        <w:rPr>
          <w:sz w:val="22"/>
          <w:szCs w:val="22"/>
        </w:rPr>
        <w:t>rehabilitation</w:t>
      </w:r>
      <w:r>
        <w:rPr>
          <w:sz w:val="22"/>
          <w:szCs w:val="22"/>
        </w:rPr>
        <w:t xml:space="preserve"> counselor </w:t>
      </w:r>
      <w:r w:rsidRPr="00B81073">
        <w:rPr>
          <w:sz w:val="22"/>
          <w:szCs w:val="22"/>
        </w:rPr>
        <w:t>be helpful</w:t>
      </w:r>
      <w:r>
        <w:rPr>
          <w:sz w:val="22"/>
          <w:szCs w:val="22"/>
        </w:rPr>
        <w:t xml:space="preserve"> to the protagonist in the midst of his or her crisis?</w:t>
      </w:r>
      <w:r w:rsidR="00617A1B">
        <w:rPr>
          <w:sz w:val="22"/>
          <w:szCs w:val="22"/>
        </w:rPr>
        <w:t xml:space="preserve"> (Write about your specialty area)</w:t>
      </w:r>
    </w:p>
    <w:p w14:paraId="2A6158EA" w14:textId="6F63D411" w:rsidR="004A69C3" w:rsidRPr="00B81073" w:rsidRDefault="00B14DC2" w:rsidP="00B14DC2">
      <w:pPr>
        <w:pStyle w:val="ListParagraph"/>
        <w:numPr>
          <w:ilvl w:val="2"/>
          <w:numId w:val="4"/>
        </w:numPr>
        <w:rPr>
          <w:b/>
          <w:sz w:val="22"/>
          <w:szCs w:val="22"/>
        </w:rPr>
      </w:pPr>
      <w:r>
        <w:rPr>
          <w:sz w:val="22"/>
          <w:szCs w:val="22"/>
        </w:rPr>
        <w:t xml:space="preserve">What specific types of </w:t>
      </w:r>
      <w:r w:rsidR="004A69C3" w:rsidRPr="00B81073">
        <w:rPr>
          <w:sz w:val="22"/>
          <w:szCs w:val="22"/>
        </w:rPr>
        <w:t xml:space="preserve">assessments </w:t>
      </w:r>
      <w:r>
        <w:rPr>
          <w:sz w:val="22"/>
          <w:szCs w:val="22"/>
        </w:rPr>
        <w:t>and interventions might you have used with this person?</w:t>
      </w:r>
    </w:p>
    <w:p w14:paraId="6159174D" w14:textId="0579BA02" w:rsidR="004A69C3" w:rsidRPr="00CA1058" w:rsidRDefault="00617A1B" w:rsidP="00B14DC2">
      <w:pPr>
        <w:pStyle w:val="ListParagraph"/>
        <w:numPr>
          <w:ilvl w:val="2"/>
          <w:numId w:val="4"/>
        </w:numPr>
        <w:rPr>
          <w:b/>
          <w:sz w:val="22"/>
          <w:szCs w:val="22"/>
        </w:rPr>
      </w:pPr>
      <w:r>
        <w:rPr>
          <w:sz w:val="22"/>
          <w:szCs w:val="22"/>
        </w:rPr>
        <w:t>Who</w:t>
      </w:r>
      <w:r w:rsidR="00CA1058">
        <w:rPr>
          <w:sz w:val="22"/>
          <w:szCs w:val="22"/>
        </w:rPr>
        <w:t xml:space="preserve"> might you </w:t>
      </w:r>
      <w:r>
        <w:rPr>
          <w:sz w:val="22"/>
          <w:szCs w:val="22"/>
        </w:rPr>
        <w:t xml:space="preserve">collaborate with </w:t>
      </w:r>
      <w:r w:rsidR="00CA1058">
        <w:rPr>
          <w:sz w:val="22"/>
          <w:szCs w:val="22"/>
        </w:rPr>
        <w:t xml:space="preserve">when helping this person? What types of </w:t>
      </w:r>
      <w:r w:rsidR="004A69C3" w:rsidRPr="00B81073">
        <w:rPr>
          <w:sz w:val="22"/>
          <w:szCs w:val="22"/>
        </w:rPr>
        <w:t>referrals</w:t>
      </w:r>
      <w:r w:rsidR="00CA1058">
        <w:rPr>
          <w:sz w:val="22"/>
          <w:szCs w:val="22"/>
        </w:rPr>
        <w:t xml:space="preserve"> might you offer him or her?</w:t>
      </w:r>
    </w:p>
    <w:p w14:paraId="04C58AD4" w14:textId="6C821B90" w:rsidR="00CA1058" w:rsidRPr="00991E5F" w:rsidRDefault="00CA1058" w:rsidP="00CA1058">
      <w:pPr>
        <w:pStyle w:val="ListParagraph"/>
        <w:numPr>
          <w:ilvl w:val="1"/>
          <w:numId w:val="4"/>
        </w:numPr>
        <w:rPr>
          <w:b/>
          <w:sz w:val="22"/>
          <w:szCs w:val="22"/>
        </w:rPr>
      </w:pPr>
      <w:r>
        <w:rPr>
          <w:sz w:val="22"/>
          <w:szCs w:val="22"/>
        </w:rPr>
        <w:t>Describe your personal experience of reading this person’s crisis experience.</w:t>
      </w:r>
      <w:r w:rsidR="001D0290">
        <w:rPr>
          <w:sz w:val="22"/>
          <w:szCs w:val="22"/>
        </w:rPr>
        <w:t xml:space="preserve"> Reflect on what it might be like for you to hear this person describe his or her story to you in person. How would you manage your personal response to the client’s experience with remaining in the </w:t>
      </w:r>
      <w:r w:rsidR="001D0290" w:rsidRPr="00C50652">
        <w:rPr>
          <w:sz w:val="22"/>
          <w:szCs w:val="22"/>
        </w:rPr>
        <w:t>role of a helper to the client?</w:t>
      </w:r>
    </w:p>
    <w:p w14:paraId="618D6B0D" w14:textId="77777777" w:rsidR="00991E5F" w:rsidRPr="00C50652" w:rsidRDefault="00991E5F" w:rsidP="00991E5F">
      <w:pPr>
        <w:pStyle w:val="ListParagraph"/>
        <w:ind w:left="1440"/>
        <w:rPr>
          <w:b/>
          <w:sz w:val="22"/>
          <w:szCs w:val="22"/>
        </w:rPr>
      </w:pPr>
    </w:p>
    <w:p w14:paraId="4E01D857" w14:textId="46BAE3AF" w:rsidR="00C52DEC" w:rsidRPr="00C50652" w:rsidRDefault="00C52DEC" w:rsidP="00364F2D">
      <w:pPr>
        <w:pStyle w:val="ListParagraph"/>
        <w:numPr>
          <w:ilvl w:val="0"/>
          <w:numId w:val="4"/>
        </w:numPr>
        <w:spacing w:before="100" w:beforeAutospacing="1" w:after="100" w:afterAutospacing="1"/>
        <w:rPr>
          <w:rFonts w:eastAsiaTheme="minorEastAsia"/>
          <w:color w:val="000000"/>
          <w:sz w:val="22"/>
          <w:szCs w:val="22"/>
        </w:rPr>
      </w:pPr>
      <w:r w:rsidRPr="00C50652">
        <w:rPr>
          <w:rFonts w:eastAsiaTheme="minorEastAsia"/>
          <w:b/>
          <w:bCs/>
          <w:i/>
          <w:color w:val="000000"/>
          <w:sz w:val="22"/>
          <w:szCs w:val="22"/>
        </w:rPr>
        <w:t>Crisis Intervention Plan</w:t>
      </w:r>
      <w:r w:rsidR="004B2B9D">
        <w:rPr>
          <w:rFonts w:eastAsiaTheme="minorEastAsia"/>
          <w:b/>
          <w:bCs/>
          <w:i/>
          <w:color w:val="000000"/>
          <w:sz w:val="22"/>
          <w:szCs w:val="22"/>
        </w:rPr>
        <w:t xml:space="preserve"> Group Project</w:t>
      </w:r>
      <w:r w:rsidRPr="00C50652">
        <w:rPr>
          <w:rFonts w:eastAsiaTheme="minorEastAsia"/>
          <w:b/>
          <w:bCs/>
          <w:i/>
          <w:color w:val="000000"/>
          <w:sz w:val="22"/>
          <w:szCs w:val="22"/>
        </w:rPr>
        <w:t xml:space="preserve">: </w:t>
      </w:r>
      <w:r w:rsidRPr="00C50652">
        <w:rPr>
          <w:sz w:val="22"/>
          <w:szCs w:val="22"/>
        </w:rPr>
        <w:t xml:space="preserve">Students will work in assigned groups to develop a comprehensive crisis </w:t>
      </w:r>
      <w:r w:rsidR="00DC6719" w:rsidRPr="00C50652">
        <w:rPr>
          <w:sz w:val="22"/>
          <w:szCs w:val="22"/>
        </w:rPr>
        <w:t>intervention</w:t>
      </w:r>
      <w:r w:rsidRPr="00C50652">
        <w:rPr>
          <w:sz w:val="22"/>
          <w:szCs w:val="22"/>
        </w:rPr>
        <w:t xml:space="preserve"> plan for one </w:t>
      </w:r>
      <w:r w:rsidR="00DC6719" w:rsidRPr="00C50652">
        <w:rPr>
          <w:sz w:val="22"/>
          <w:szCs w:val="22"/>
        </w:rPr>
        <w:t>specific crisis situation</w:t>
      </w:r>
      <w:r w:rsidR="00991E5F">
        <w:rPr>
          <w:sz w:val="22"/>
          <w:szCs w:val="22"/>
        </w:rPr>
        <w:t xml:space="preserve"> in their future work setting</w:t>
      </w:r>
      <w:r w:rsidRPr="00C50652">
        <w:rPr>
          <w:sz w:val="22"/>
          <w:szCs w:val="22"/>
        </w:rPr>
        <w:t xml:space="preserve">. </w:t>
      </w:r>
      <w:r w:rsidR="00F61B94" w:rsidRPr="00C50652">
        <w:rPr>
          <w:sz w:val="22"/>
          <w:szCs w:val="22"/>
        </w:rPr>
        <w:t xml:space="preserve">Groups may choose the crisis scenario, but it must be </w:t>
      </w:r>
      <w:r w:rsidR="00421A54">
        <w:rPr>
          <w:sz w:val="22"/>
          <w:szCs w:val="22"/>
        </w:rPr>
        <w:t>relevant</w:t>
      </w:r>
      <w:r w:rsidR="00F61B94" w:rsidRPr="00C50652">
        <w:rPr>
          <w:sz w:val="22"/>
          <w:szCs w:val="22"/>
        </w:rPr>
        <w:t xml:space="preserve"> to the groups’ specialty area. </w:t>
      </w:r>
      <w:r w:rsidR="00803E28" w:rsidRPr="00C50652">
        <w:rPr>
          <w:sz w:val="22"/>
          <w:szCs w:val="22"/>
        </w:rPr>
        <w:t xml:space="preserve">Examples of </w:t>
      </w:r>
      <w:r w:rsidR="00DC6719" w:rsidRPr="00C50652">
        <w:rPr>
          <w:sz w:val="22"/>
          <w:szCs w:val="22"/>
        </w:rPr>
        <w:t>crisis scenarios include</w:t>
      </w:r>
      <w:r w:rsidR="00803E28" w:rsidRPr="00C50652">
        <w:rPr>
          <w:sz w:val="22"/>
          <w:szCs w:val="22"/>
        </w:rPr>
        <w:t xml:space="preserve"> </w:t>
      </w:r>
      <w:r w:rsidR="00DC6719" w:rsidRPr="00C50652">
        <w:rPr>
          <w:sz w:val="22"/>
          <w:szCs w:val="22"/>
        </w:rPr>
        <w:t xml:space="preserve">a </w:t>
      </w:r>
      <w:r w:rsidR="00803E28" w:rsidRPr="00C50652">
        <w:rPr>
          <w:sz w:val="22"/>
          <w:szCs w:val="22"/>
        </w:rPr>
        <w:t xml:space="preserve">shooting, act of terrorism, </w:t>
      </w:r>
      <w:r w:rsidR="00706855" w:rsidRPr="00C50652">
        <w:rPr>
          <w:sz w:val="22"/>
          <w:szCs w:val="22"/>
        </w:rPr>
        <w:t xml:space="preserve">hostage situation, </w:t>
      </w:r>
      <w:r w:rsidR="00803E28" w:rsidRPr="00C50652">
        <w:rPr>
          <w:sz w:val="22"/>
          <w:szCs w:val="22"/>
        </w:rPr>
        <w:t>natural disaster</w:t>
      </w:r>
      <w:r w:rsidR="00DC6719" w:rsidRPr="00C50652">
        <w:rPr>
          <w:sz w:val="22"/>
          <w:szCs w:val="22"/>
        </w:rPr>
        <w:t xml:space="preserve"> (e.g., tornado)</w:t>
      </w:r>
      <w:r w:rsidR="00803E28" w:rsidRPr="00C50652">
        <w:rPr>
          <w:sz w:val="22"/>
          <w:szCs w:val="22"/>
        </w:rPr>
        <w:t xml:space="preserve">, </w:t>
      </w:r>
      <w:r w:rsidR="00DC6719" w:rsidRPr="00C50652">
        <w:rPr>
          <w:sz w:val="22"/>
          <w:szCs w:val="22"/>
        </w:rPr>
        <w:t xml:space="preserve">suicide, homicide, </w:t>
      </w:r>
      <w:r w:rsidR="00F61B94" w:rsidRPr="00C50652">
        <w:rPr>
          <w:sz w:val="22"/>
          <w:szCs w:val="22"/>
        </w:rPr>
        <w:t>fire, sexual violence, childhood abuse, and so on</w:t>
      </w:r>
      <w:r w:rsidR="00DC6719" w:rsidRPr="00C50652">
        <w:rPr>
          <w:sz w:val="22"/>
          <w:szCs w:val="22"/>
        </w:rPr>
        <w:t xml:space="preserve">. </w:t>
      </w:r>
      <w:r w:rsidRPr="00C50652">
        <w:rPr>
          <w:sz w:val="22"/>
          <w:szCs w:val="22"/>
        </w:rPr>
        <w:t xml:space="preserve">Crisis </w:t>
      </w:r>
      <w:r w:rsidR="00803E28" w:rsidRPr="00C50652">
        <w:rPr>
          <w:sz w:val="22"/>
          <w:szCs w:val="22"/>
        </w:rPr>
        <w:t xml:space="preserve">management plans </w:t>
      </w:r>
      <w:r w:rsidRPr="00C50652">
        <w:rPr>
          <w:sz w:val="22"/>
          <w:szCs w:val="22"/>
        </w:rPr>
        <w:t xml:space="preserve">should apply information covered over the course of the semester in addition to other scholarly and reference material. </w:t>
      </w:r>
      <w:r w:rsidR="00803E28" w:rsidRPr="00C50652">
        <w:rPr>
          <w:sz w:val="22"/>
          <w:szCs w:val="22"/>
        </w:rPr>
        <w:t>The plan should be comprised of the following sections</w:t>
      </w:r>
      <w:r w:rsidR="00AA5D78">
        <w:rPr>
          <w:sz w:val="22"/>
          <w:szCs w:val="22"/>
        </w:rPr>
        <w:t xml:space="preserve"> and will be presented to the class in approximately 20-30 minutes on </w:t>
      </w:r>
      <w:r w:rsidR="00364F2D" w:rsidRPr="00364F2D">
        <w:rPr>
          <w:b/>
          <w:i/>
          <w:sz w:val="22"/>
          <w:szCs w:val="22"/>
        </w:rPr>
        <w:t>11/28/18</w:t>
      </w:r>
      <w:r w:rsidR="00023DC6">
        <w:rPr>
          <w:b/>
          <w:i/>
          <w:sz w:val="22"/>
          <w:szCs w:val="22"/>
        </w:rPr>
        <w:t xml:space="preserve">. </w:t>
      </w:r>
      <w:r w:rsidR="00023DC6">
        <w:rPr>
          <w:sz w:val="22"/>
          <w:szCs w:val="22"/>
        </w:rPr>
        <w:t xml:space="preserve">The plan must also be submitted to Canvas by </w:t>
      </w:r>
      <w:r w:rsidR="00364F2D" w:rsidRPr="00364F2D">
        <w:rPr>
          <w:b/>
          <w:i/>
          <w:sz w:val="22"/>
          <w:szCs w:val="22"/>
        </w:rPr>
        <w:t>11/28/18</w:t>
      </w:r>
      <w:r w:rsidR="00803E28" w:rsidRPr="00C50652">
        <w:rPr>
          <w:sz w:val="22"/>
          <w:szCs w:val="22"/>
        </w:rPr>
        <w:t>:</w:t>
      </w:r>
    </w:p>
    <w:p w14:paraId="4B560176" w14:textId="01138885" w:rsidR="00803E28" w:rsidRPr="00AA5D78" w:rsidRDefault="00C50652" w:rsidP="00FE377A">
      <w:pPr>
        <w:pStyle w:val="ListParagraph"/>
        <w:numPr>
          <w:ilvl w:val="0"/>
          <w:numId w:val="14"/>
        </w:numPr>
        <w:spacing w:before="100" w:beforeAutospacing="1" w:after="100" w:afterAutospacing="1"/>
        <w:rPr>
          <w:rFonts w:eastAsiaTheme="minorEastAsia"/>
          <w:b/>
          <w:i/>
          <w:color w:val="000000"/>
          <w:sz w:val="22"/>
          <w:szCs w:val="22"/>
        </w:rPr>
      </w:pPr>
      <w:r>
        <w:rPr>
          <w:rFonts w:eastAsiaTheme="minorEastAsia"/>
          <w:b/>
          <w:color w:val="000000"/>
          <w:sz w:val="22"/>
          <w:szCs w:val="22"/>
        </w:rPr>
        <w:t>Crisis S</w:t>
      </w:r>
      <w:r w:rsidR="009369CF" w:rsidRPr="00C50652">
        <w:rPr>
          <w:rFonts w:eastAsiaTheme="minorEastAsia"/>
          <w:b/>
          <w:color w:val="000000"/>
          <w:sz w:val="22"/>
          <w:szCs w:val="22"/>
        </w:rPr>
        <w:t>cenario.</w:t>
      </w:r>
      <w:r w:rsidR="009369CF" w:rsidRPr="00C50652">
        <w:rPr>
          <w:rFonts w:eastAsiaTheme="minorEastAsia"/>
          <w:color w:val="000000"/>
          <w:sz w:val="22"/>
          <w:szCs w:val="22"/>
        </w:rPr>
        <w:t xml:space="preserve"> The crisis scenario </w:t>
      </w:r>
      <w:r w:rsidR="00F61B94" w:rsidRPr="00C50652">
        <w:rPr>
          <w:rFonts w:eastAsiaTheme="minorEastAsia"/>
          <w:color w:val="000000"/>
          <w:sz w:val="22"/>
          <w:szCs w:val="22"/>
        </w:rPr>
        <w:t xml:space="preserve">created by the group </w:t>
      </w:r>
      <w:r w:rsidR="00C52DEC" w:rsidRPr="00C50652">
        <w:rPr>
          <w:rFonts w:eastAsiaTheme="minorEastAsia"/>
          <w:color w:val="000000"/>
          <w:sz w:val="22"/>
          <w:szCs w:val="22"/>
        </w:rPr>
        <w:t xml:space="preserve">should include </w:t>
      </w:r>
      <w:r w:rsidR="00C52DEC" w:rsidRPr="00C50652">
        <w:rPr>
          <w:rFonts w:eastAsiaTheme="minorEastAsia"/>
          <w:i/>
          <w:color w:val="000000"/>
          <w:sz w:val="22"/>
          <w:szCs w:val="22"/>
        </w:rPr>
        <w:t>who is involved, what happened, and where and when the crisis took place</w:t>
      </w:r>
      <w:r w:rsidR="00C52DEC" w:rsidRPr="00C50652">
        <w:rPr>
          <w:rFonts w:eastAsiaTheme="minorEastAsia"/>
          <w:color w:val="000000"/>
          <w:sz w:val="22"/>
          <w:szCs w:val="22"/>
        </w:rPr>
        <w:t xml:space="preserve">. The </w:t>
      </w:r>
      <w:r w:rsidR="00F61B94" w:rsidRPr="00C50652">
        <w:rPr>
          <w:rFonts w:eastAsiaTheme="minorEastAsia"/>
          <w:color w:val="000000"/>
          <w:sz w:val="22"/>
          <w:szCs w:val="22"/>
        </w:rPr>
        <w:t>scenario</w:t>
      </w:r>
      <w:r w:rsidR="00C52DEC" w:rsidRPr="00C50652">
        <w:rPr>
          <w:rFonts w:eastAsiaTheme="minorEastAsia"/>
          <w:color w:val="000000"/>
          <w:sz w:val="22"/>
          <w:szCs w:val="22"/>
        </w:rPr>
        <w:t xml:space="preserve"> should be specific to group members’ specialty area (e.g. school counselors should create a scenario in a school setting; </w:t>
      </w:r>
      <w:r w:rsidR="00782CA0" w:rsidRPr="00C50652">
        <w:rPr>
          <w:rFonts w:eastAsiaTheme="minorEastAsia"/>
          <w:color w:val="000000"/>
          <w:sz w:val="22"/>
          <w:szCs w:val="22"/>
        </w:rPr>
        <w:t xml:space="preserve">clinical </w:t>
      </w:r>
      <w:r w:rsidR="00C52DEC" w:rsidRPr="00C50652">
        <w:rPr>
          <w:rFonts w:eastAsiaTheme="minorEastAsia"/>
          <w:color w:val="000000"/>
          <w:sz w:val="22"/>
          <w:szCs w:val="22"/>
        </w:rPr>
        <w:t xml:space="preserve">mental health counselors </w:t>
      </w:r>
      <w:r w:rsidR="00782CA0" w:rsidRPr="00C50652">
        <w:rPr>
          <w:rFonts w:eastAsiaTheme="minorEastAsia"/>
          <w:color w:val="000000"/>
          <w:sz w:val="22"/>
          <w:szCs w:val="22"/>
        </w:rPr>
        <w:t xml:space="preserve">in a </w:t>
      </w:r>
      <w:r w:rsidR="00DC6719" w:rsidRPr="00C50652">
        <w:rPr>
          <w:rFonts w:eastAsiaTheme="minorEastAsia"/>
          <w:color w:val="000000"/>
          <w:sz w:val="22"/>
          <w:szCs w:val="22"/>
        </w:rPr>
        <w:t xml:space="preserve">clinical </w:t>
      </w:r>
      <w:r w:rsidR="00782CA0" w:rsidRPr="00C50652">
        <w:rPr>
          <w:rFonts w:eastAsiaTheme="minorEastAsia"/>
          <w:color w:val="000000"/>
          <w:sz w:val="22"/>
          <w:szCs w:val="22"/>
        </w:rPr>
        <w:t>mental health counseling setting; rehabilitation counselors in a rehabilitation counseling setting).</w:t>
      </w:r>
      <w:r w:rsidR="004B2B9D">
        <w:rPr>
          <w:rFonts w:eastAsiaTheme="minorEastAsia"/>
          <w:color w:val="000000"/>
          <w:sz w:val="22"/>
          <w:szCs w:val="22"/>
        </w:rPr>
        <w:t xml:space="preserve"> </w:t>
      </w:r>
      <w:r w:rsidR="004B2B9D" w:rsidRPr="00AA5D78">
        <w:rPr>
          <w:rFonts w:eastAsiaTheme="minorEastAsia"/>
          <w:b/>
          <w:i/>
          <w:color w:val="000000"/>
          <w:sz w:val="22"/>
          <w:szCs w:val="22"/>
        </w:rPr>
        <w:t xml:space="preserve">Due for approval </w:t>
      </w:r>
      <w:r w:rsidR="00AA5D78" w:rsidRPr="00AA5D78">
        <w:rPr>
          <w:rFonts w:eastAsiaTheme="minorEastAsia"/>
          <w:b/>
          <w:i/>
          <w:color w:val="000000"/>
          <w:sz w:val="22"/>
          <w:szCs w:val="22"/>
        </w:rPr>
        <w:t xml:space="preserve">by </w:t>
      </w:r>
      <w:r w:rsidR="00FE377A" w:rsidRPr="00FE377A">
        <w:rPr>
          <w:rFonts w:eastAsiaTheme="minorEastAsia"/>
          <w:b/>
          <w:i/>
          <w:color w:val="000000"/>
          <w:sz w:val="22"/>
          <w:szCs w:val="22"/>
        </w:rPr>
        <w:t>10/17/18</w:t>
      </w:r>
      <w:r w:rsidR="00AA5D78" w:rsidRPr="00AA5D78">
        <w:rPr>
          <w:rFonts w:eastAsiaTheme="minorEastAsia"/>
          <w:b/>
          <w:i/>
          <w:color w:val="000000"/>
          <w:sz w:val="22"/>
          <w:szCs w:val="22"/>
        </w:rPr>
        <w:t>.</w:t>
      </w:r>
    </w:p>
    <w:p w14:paraId="2B8B6176" w14:textId="0AC0BA1C" w:rsidR="001F7671" w:rsidRPr="00C50652" w:rsidRDefault="009369CF" w:rsidP="00803E28">
      <w:pPr>
        <w:pStyle w:val="ListParagraph"/>
        <w:numPr>
          <w:ilvl w:val="0"/>
          <w:numId w:val="14"/>
        </w:numPr>
        <w:spacing w:before="100" w:beforeAutospacing="1" w:after="100" w:afterAutospacing="1"/>
        <w:rPr>
          <w:rFonts w:eastAsiaTheme="minorEastAsia"/>
          <w:color w:val="000000"/>
          <w:sz w:val="22"/>
          <w:szCs w:val="22"/>
        </w:rPr>
      </w:pPr>
      <w:r w:rsidRPr="00C50652">
        <w:rPr>
          <w:rFonts w:eastAsiaTheme="minorEastAsia"/>
          <w:b/>
          <w:color w:val="000000"/>
          <w:sz w:val="22"/>
          <w:szCs w:val="22"/>
        </w:rPr>
        <w:t>Prevention and Mitigation.</w:t>
      </w:r>
      <w:r w:rsidRPr="00C50652">
        <w:rPr>
          <w:rFonts w:eastAsiaTheme="minorEastAsia"/>
          <w:color w:val="000000"/>
          <w:sz w:val="22"/>
          <w:szCs w:val="22"/>
        </w:rPr>
        <w:t xml:space="preserve"> </w:t>
      </w:r>
      <w:r w:rsidR="001F7671" w:rsidRPr="00C50652">
        <w:rPr>
          <w:rFonts w:eastAsiaTheme="minorEastAsia"/>
          <w:color w:val="000000"/>
          <w:sz w:val="22"/>
          <w:szCs w:val="22"/>
        </w:rPr>
        <w:t xml:space="preserve">Describe the plan for </w:t>
      </w:r>
      <w:r w:rsidR="001F7671" w:rsidRPr="00C50652">
        <w:rPr>
          <w:rFonts w:eastAsiaTheme="minorEastAsia"/>
          <w:i/>
          <w:color w:val="000000"/>
          <w:sz w:val="22"/>
          <w:szCs w:val="22"/>
        </w:rPr>
        <w:t>prevention or mitigation</w:t>
      </w:r>
      <w:r w:rsidR="001F7671" w:rsidRPr="00C50652">
        <w:rPr>
          <w:rFonts w:eastAsiaTheme="minorEastAsia"/>
          <w:color w:val="000000"/>
          <w:sz w:val="22"/>
          <w:szCs w:val="22"/>
        </w:rPr>
        <w:t xml:space="preserve"> related to this specific scenario. For example, describe lockdown drills for a shooting scenario or prevention programming for</w:t>
      </w:r>
      <w:r w:rsidRPr="00C50652">
        <w:rPr>
          <w:rFonts w:eastAsiaTheme="minorEastAsia"/>
          <w:color w:val="000000"/>
          <w:sz w:val="22"/>
          <w:szCs w:val="22"/>
        </w:rPr>
        <w:t xml:space="preserve"> a scenario involving suicide. Provide citations from the literature to support these strategies.</w:t>
      </w:r>
    </w:p>
    <w:p w14:paraId="4E9ECB37" w14:textId="4EAAFBB4" w:rsidR="00803E28" w:rsidRPr="00C50652" w:rsidRDefault="009369CF" w:rsidP="00803E28">
      <w:pPr>
        <w:pStyle w:val="ListParagraph"/>
        <w:numPr>
          <w:ilvl w:val="0"/>
          <w:numId w:val="14"/>
        </w:numPr>
        <w:spacing w:before="100" w:beforeAutospacing="1" w:after="100" w:afterAutospacing="1"/>
        <w:rPr>
          <w:rFonts w:eastAsiaTheme="minorEastAsia"/>
          <w:color w:val="000000"/>
          <w:sz w:val="22"/>
          <w:szCs w:val="22"/>
        </w:rPr>
      </w:pPr>
      <w:r w:rsidRPr="00C50652">
        <w:rPr>
          <w:rFonts w:eastAsiaTheme="minorEastAsia"/>
          <w:b/>
          <w:color w:val="000000"/>
          <w:sz w:val="22"/>
          <w:szCs w:val="22"/>
        </w:rPr>
        <w:lastRenderedPageBreak/>
        <w:t>Crisis Intervention</w:t>
      </w:r>
      <w:r w:rsidRPr="00C50652">
        <w:rPr>
          <w:rFonts w:eastAsiaTheme="minorEastAsia"/>
          <w:color w:val="000000"/>
          <w:sz w:val="22"/>
          <w:szCs w:val="22"/>
        </w:rPr>
        <w:t xml:space="preserve">. </w:t>
      </w:r>
      <w:r w:rsidR="00C52DEC" w:rsidRPr="00C50652">
        <w:rPr>
          <w:rFonts w:eastAsiaTheme="minorEastAsia"/>
          <w:color w:val="000000"/>
          <w:sz w:val="22"/>
          <w:szCs w:val="22"/>
        </w:rPr>
        <w:t>Students will develop an action plan that identifies the role</w:t>
      </w:r>
      <w:r w:rsidR="00782CA0" w:rsidRPr="00C50652">
        <w:rPr>
          <w:rFonts w:eastAsiaTheme="minorEastAsia"/>
          <w:color w:val="000000"/>
          <w:sz w:val="22"/>
          <w:szCs w:val="22"/>
        </w:rPr>
        <w:t>s and responsibilities</w:t>
      </w:r>
      <w:r w:rsidR="00C52DEC" w:rsidRPr="00C50652">
        <w:rPr>
          <w:rFonts w:eastAsiaTheme="minorEastAsia"/>
          <w:color w:val="000000"/>
          <w:sz w:val="22"/>
          <w:szCs w:val="22"/>
        </w:rPr>
        <w:t xml:space="preserve"> of the professional counselor, specific to clinical mental health, school, or rehabilitation counseling, in </w:t>
      </w:r>
      <w:r w:rsidR="00782CA0" w:rsidRPr="00C50652">
        <w:rPr>
          <w:rFonts w:eastAsiaTheme="minorEastAsia"/>
          <w:color w:val="000000"/>
          <w:sz w:val="22"/>
          <w:szCs w:val="22"/>
        </w:rPr>
        <w:t>response to the crisis</w:t>
      </w:r>
      <w:r w:rsidR="00F61B94" w:rsidRPr="00C50652">
        <w:rPr>
          <w:rFonts w:eastAsiaTheme="minorEastAsia"/>
          <w:color w:val="000000"/>
          <w:sz w:val="22"/>
          <w:szCs w:val="22"/>
        </w:rPr>
        <w:t xml:space="preserve"> to support the agency, school, or clients during the crisis. These should be </w:t>
      </w:r>
      <w:r w:rsidR="00F61B94" w:rsidRPr="00C50652">
        <w:rPr>
          <w:rFonts w:eastAsiaTheme="minorEastAsia"/>
          <w:i/>
          <w:color w:val="000000"/>
          <w:sz w:val="22"/>
          <w:szCs w:val="22"/>
        </w:rPr>
        <w:t>supported by literature and cited</w:t>
      </w:r>
      <w:r w:rsidR="00F61B94" w:rsidRPr="00C50652">
        <w:rPr>
          <w:rFonts w:eastAsiaTheme="minorEastAsia"/>
          <w:color w:val="000000"/>
          <w:sz w:val="22"/>
          <w:szCs w:val="22"/>
        </w:rPr>
        <w:t>. The action plan should include the following components:</w:t>
      </w:r>
    </w:p>
    <w:p w14:paraId="1238B733" w14:textId="39EC273E" w:rsidR="00803E28" w:rsidRPr="00C50652" w:rsidRDefault="00F61B94" w:rsidP="007F20BA">
      <w:pPr>
        <w:pStyle w:val="ListParagraph"/>
        <w:numPr>
          <w:ilvl w:val="2"/>
          <w:numId w:val="17"/>
        </w:numPr>
        <w:spacing w:before="100" w:beforeAutospacing="1" w:after="100" w:afterAutospacing="1"/>
        <w:rPr>
          <w:rFonts w:eastAsiaTheme="minorEastAsia"/>
          <w:i/>
          <w:color w:val="000000"/>
          <w:sz w:val="22"/>
          <w:szCs w:val="22"/>
        </w:rPr>
      </w:pPr>
      <w:r w:rsidRPr="00C50652">
        <w:rPr>
          <w:rFonts w:eastAsiaTheme="minorEastAsia"/>
          <w:color w:val="000000"/>
          <w:sz w:val="22"/>
          <w:szCs w:val="22"/>
        </w:rPr>
        <w:t xml:space="preserve">Describe </w:t>
      </w:r>
      <w:r w:rsidRPr="00C50652">
        <w:rPr>
          <w:rFonts w:eastAsiaTheme="minorEastAsia"/>
          <w:i/>
          <w:color w:val="000000"/>
          <w:sz w:val="22"/>
          <w:szCs w:val="22"/>
        </w:rPr>
        <w:t>what specific crisis interventions would be applied</w:t>
      </w:r>
      <w:r w:rsidRPr="00C50652">
        <w:rPr>
          <w:rFonts w:eastAsiaTheme="minorEastAsia"/>
          <w:color w:val="000000"/>
          <w:sz w:val="22"/>
          <w:szCs w:val="22"/>
        </w:rPr>
        <w:t xml:space="preserve"> </w:t>
      </w:r>
      <w:r w:rsidR="0095283E" w:rsidRPr="00C50652">
        <w:rPr>
          <w:rFonts w:eastAsiaTheme="minorEastAsia"/>
          <w:i/>
          <w:color w:val="000000"/>
          <w:sz w:val="22"/>
          <w:szCs w:val="22"/>
        </w:rPr>
        <w:t xml:space="preserve">and how </w:t>
      </w:r>
      <w:r w:rsidRPr="00C50652">
        <w:rPr>
          <w:rFonts w:eastAsiaTheme="minorEastAsia"/>
          <w:color w:val="000000"/>
          <w:sz w:val="22"/>
          <w:szCs w:val="22"/>
        </w:rPr>
        <w:t xml:space="preserve">(e.g., assessments, counseling interventions, ethical/legal protocols </w:t>
      </w:r>
      <w:r w:rsidR="00421A54">
        <w:rPr>
          <w:rFonts w:eastAsiaTheme="minorEastAsia"/>
          <w:color w:val="000000"/>
          <w:sz w:val="22"/>
          <w:szCs w:val="22"/>
        </w:rPr>
        <w:t>such as</w:t>
      </w:r>
      <w:r w:rsidRPr="00C50652">
        <w:rPr>
          <w:rFonts w:eastAsiaTheme="minorEastAsia"/>
          <w:color w:val="000000"/>
          <w:sz w:val="22"/>
          <w:szCs w:val="22"/>
        </w:rPr>
        <w:t xml:space="preserve"> mandated reporting, Psychological First Aid, etc.)</w:t>
      </w:r>
      <w:r w:rsidR="001F7671" w:rsidRPr="00C50652">
        <w:rPr>
          <w:rFonts w:eastAsiaTheme="minorEastAsia"/>
          <w:color w:val="000000"/>
          <w:sz w:val="22"/>
          <w:szCs w:val="22"/>
        </w:rPr>
        <w:t xml:space="preserve">, including a rational </w:t>
      </w:r>
      <w:r w:rsidR="001F7671" w:rsidRPr="00C50652">
        <w:rPr>
          <w:rFonts w:eastAsiaTheme="minorEastAsia"/>
          <w:i/>
          <w:color w:val="000000"/>
          <w:sz w:val="22"/>
          <w:szCs w:val="22"/>
        </w:rPr>
        <w:t>for why these interventions were chosen.</w:t>
      </w:r>
      <w:r w:rsidR="00736B8B">
        <w:rPr>
          <w:rFonts w:eastAsiaTheme="minorEastAsia"/>
          <w:i/>
          <w:color w:val="000000"/>
          <w:sz w:val="22"/>
          <w:szCs w:val="22"/>
        </w:rPr>
        <w:t xml:space="preserve"> </w:t>
      </w:r>
      <w:r w:rsidR="00491293">
        <w:rPr>
          <w:rFonts w:eastAsiaTheme="minorEastAsia"/>
          <w:color w:val="000000"/>
          <w:sz w:val="22"/>
          <w:szCs w:val="22"/>
        </w:rPr>
        <w:t>Consideration should be paid to the match between the interventions and the needs of diverse individuals.</w:t>
      </w:r>
    </w:p>
    <w:p w14:paraId="46B331F6" w14:textId="0D868AFD" w:rsidR="00DC6719" w:rsidRPr="00C50652" w:rsidRDefault="00F61B94" w:rsidP="007F20BA">
      <w:pPr>
        <w:pStyle w:val="ListParagraph"/>
        <w:numPr>
          <w:ilvl w:val="2"/>
          <w:numId w:val="17"/>
        </w:numPr>
        <w:spacing w:before="100" w:beforeAutospacing="1" w:after="100" w:afterAutospacing="1"/>
        <w:rPr>
          <w:rFonts w:eastAsiaTheme="minorEastAsia"/>
          <w:color w:val="000000"/>
          <w:sz w:val="22"/>
          <w:szCs w:val="22"/>
        </w:rPr>
      </w:pPr>
      <w:r w:rsidRPr="00C50652">
        <w:rPr>
          <w:rFonts w:eastAsiaTheme="minorEastAsia"/>
          <w:color w:val="000000"/>
          <w:sz w:val="22"/>
          <w:szCs w:val="22"/>
        </w:rPr>
        <w:t xml:space="preserve">Describe </w:t>
      </w:r>
      <w:r w:rsidRPr="00C50652">
        <w:rPr>
          <w:rFonts w:eastAsiaTheme="minorEastAsia"/>
          <w:i/>
          <w:color w:val="000000"/>
          <w:sz w:val="22"/>
          <w:szCs w:val="22"/>
        </w:rPr>
        <w:t>collaborations</w:t>
      </w:r>
      <w:r w:rsidR="00DC6719" w:rsidRPr="00C50652">
        <w:rPr>
          <w:rFonts w:eastAsiaTheme="minorEastAsia"/>
          <w:i/>
          <w:color w:val="000000"/>
          <w:sz w:val="22"/>
          <w:szCs w:val="22"/>
        </w:rPr>
        <w:t xml:space="preserve"> with other professionals</w:t>
      </w:r>
      <w:r w:rsidR="00DC6719" w:rsidRPr="00C50652">
        <w:rPr>
          <w:rFonts w:eastAsiaTheme="minorEastAsia"/>
          <w:color w:val="000000"/>
          <w:sz w:val="22"/>
          <w:szCs w:val="22"/>
        </w:rPr>
        <w:t xml:space="preserve"> (e.g., law enforcement, parents, healthcare providers) </w:t>
      </w:r>
      <w:r w:rsidRPr="00C50652">
        <w:rPr>
          <w:rFonts w:eastAsiaTheme="minorEastAsia"/>
          <w:color w:val="000000"/>
          <w:sz w:val="22"/>
          <w:szCs w:val="22"/>
        </w:rPr>
        <w:t xml:space="preserve">that would be necessary for this crisis </w:t>
      </w:r>
      <w:r w:rsidR="00DC6719" w:rsidRPr="00C50652">
        <w:rPr>
          <w:rFonts w:eastAsiaTheme="minorEastAsia"/>
          <w:color w:val="000000"/>
          <w:sz w:val="22"/>
          <w:szCs w:val="22"/>
        </w:rPr>
        <w:t xml:space="preserve">and </w:t>
      </w:r>
      <w:r w:rsidRPr="00C50652">
        <w:rPr>
          <w:rFonts w:eastAsiaTheme="minorEastAsia"/>
          <w:color w:val="000000"/>
          <w:sz w:val="22"/>
          <w:szCs w:val="22"/>
        </w:rPr>
        <w:t xml:space="preserve">what </w:t>
      </w:r>
      <w:r w:rsidRPr="00C50652">
        <w:rPr>
          <w:rFonts w:eastAsiaTheme="minorEastAsia"/>
          <w:i/>
          <w:color w:val="000000"/>
          <w:sz w:val="22"/>
          <w:szCs w:val="22"/>
        </w:rPr>
        <w:t>resources</w:t>
      </w:r>
      <w:r w:rsidRPr="00C50652">
        <w:rPr>
          <w:rFonts w:eastAsiaTheme="minorEastAsia"/>
          <w:b/>
          <w:color w:val="000000"/>
          <w:sz w:val="22"/>
          <w:szCs w:val="22"/>
        </w:rPr>
        <w:t xml:space="preserve"> </w:t>
      </w:r>
      <w:r w:rsidRPr="00C50652">
        <w:rPr>
          <w:rFonts w:eastAsiaTheme="minorEastAsia"/>
          <w:color w:val="000000"/>
          <w:sz w:val="22"/>
          <w:szCs w:val="22"/>
        </w:rPr>
        <w:t xml:space="preserve">professional counselors might </w:t>
      </w:r>
      <w:r w:rsidR="00DC6719" w:rsidRPr="00C50652">
        <w:rPr>
          <w:rFonts w:eastAsiaTheme="minorEastAsia"/>
          <w:color w:val="000000"/>
          <w:sz w:val="22"/>
          <w:szCs w:val="22"/>
        </w:rPr>
        <w:t>connect students, clients, or families to (e.g., food, shelter, support, medical care)</w:t>
      </w:r>
      <w:r w:rsidR="007F20BA" w:rsidRPr="00C50652">
        <w:rPr>
          <w:rFonts w:eastAsiaTheme="minorEastAsia"/>
          <w:color w:val="000000"/>
          <w:sz w:val="22"/>
          <w:szCs w:val="22"/>
        </w:rPr>
        <w:t>.</w:t>
      </w:r>
    </w:p>
    <w:p w14:paraId="6F715549" w14:textId="44711541" w:rsidR="00DC6719" w:rsidRPr="00C50652" w:rsidRDefault="00F61B94" w:rsidP="007F20BA">
      <w:pPr>
        <w:pStyle w:val="ListParagraph"/>
        <w:numPr>
          <w:ilvl w:val="2"/>
          <w:numId w:val="17"/>
        </w:numPr>
        <w:spacing w:before="100" w:beforeAutospacing="1" w:after="100" w:afterAutospacing="1"/>
        <w:rPr>
          <w:rFonts w:eastAsiaTheme="minorEastAsia"/>
          <w:color w:val="000000"/>
          <w:sz w:val="22"/>
          <w:szCs w:val="22"/>
        </w:rPr>
      </w:pPr>
      <w:r w:rsidRPr="00C50652">
        <w:rPr>
          <w:rFonts w:eastAsiaTheme="minorEastAsia"/>
          <w:color w:val="000000"/>
          <w:sz w:val="22"/>
          <w:szCs w:val="22"/>
        </w:rPr>
        <w:t xml:space="preserve">Write </w:t>
      </w:r>
      <w:r w:rsidRPr="00C50652">
        <w:rPr>
          <w:rFonts w:eastAsiaTheme="minorEastAsia"/>
          <w:i/>
          <w:color w:val="000000"/>
          <w:sz w:val="22"/>
          <w:szCs w:val="22"/>
        </w:rPr>
        <w:t>s</w:t>
      </w:r>
      <w:r w:rsidR="00DC6719" w:rsidRPr="00C50652">
        <w:rPr>
          <w:rFonts w:eastAsiaTheme="minorEastAsia"/>
          <w:i/>
          <w:color w:val="000000"/>
          <w:sz w:val="22"/>
          <w:szCs w:val="22"/>
        </w:rPr>
        <w:t>ample letters</w:t>
      </w:r>
      <w:r w:rsidR="00DC6719" w:rsidRPr="00C50652">
        <w:rPr>
          <w:rFonts w:eastAsiaTheme="minorEastAsia"/>
          <w:b/>
          <w:color w:val="000000"/>
          <w:sz w:val="22"/>
          <w:szCs w:val="22"/>
        </w:rPr>
        <w:t xml:space="preserve"> </w:t>
      </w:r>
      <w:r w:rsidR="00DC6719" w:rsidRPr="00C50652">
        <w:rPr>
          <w:rFonts w:eastAsiaTheme="minorEastAsia"/>
          <w:color w:val="000000"/>
          <w:sz w:val="22"/>
          <w:szCs w:val="22"/>
        </w:rPr>
        <w:t>to stakeholders (e.g., parents within the school setting, employers in rehabilitation setting)</w:t>
      </w:r>
      <w:r w:rsidR="007F20BA" w:rsidRPr="00C50652">
        <w:rPr>
          <w:rFonts w:eastAsiaTheme="minorEastAsia"/>
          <w:color w:val="000000"/>
          <w:sz w:val="22"/>
          <w:szCs w:val="22"/>
        </w:rPr>
        <w:t xml:space="preserve"> if applicable.</w:t>
      </w:r>
      <w:r w:rsidR="00AD58DA">
        <w:rPr>
          <w:rFonts w:eastAsiaTheme="minorEastAsia"/>
          <w:color w:val="000000"/>
          <w:sz w:val="22"/>
          <w:szCs w:val="22"/>
        </w:rPr>
        <w:t xml:space="preserve"> (see </w:t>
      </w:r>
      <w:r w:rsidR="00023DC6">
        <w:rPr>
          <w:rFonts w:eastAsiaTheme="minorEastAsia"/>
          <w:color w:val="000000"/>
          <w:sz w:val="22"/>
          <w:szCs w:val="22"/>
        </w:rPr>
        <w:t>Kerr, 2009</w:t>
      </w:r>
      <w:r w:rsidR="00AD58DA">
        <w:rPr>
          <w:rFonts w:eastAsiaTheme="minorEastAsia"/>
          <w:color w:val="000000"/>
          <w:sz w:val="22"/>
          <w:szCs w:val="22"/>
        </w:rPr>
        <w:t>).</w:t>
      </w:r>
    </w:p>
    <w:p w14:paraId="38CF1FAB" w14:textId="7C97531E" w:rsidR="00291A8A" w:rsidRPr="00C50652" w:rsidRDefault="0095283E" w:rsidP="0095283E">
      <w:pPr>
        <w:pStyle w:val="ListParagraph"/>
        <w:numPr>
          <w:ilvl w:val="0"/>
          <w:numId w:val="14"/>
        </w:numPr>
        <w:spacing w:before="100" w:beforeAutospacing="1" w:after="100" w:afterAutospacing="1"/>
        <w:rPr>
          <w:rFonts w:eastAsiaTheme="minorEastAsia"/>
          <w:color w:val="000000"/>
          <w:sz w:val="22"/>
          <w:szCs w:val="22"/>
        </w:rPr>
      </w:pPr>
      <w:r w:rsidRPr="00C50652">
        <w:rPr>
          <w:rFonts w:eastAsiaTheme="minorEastAsia"/>
          <w:b/>
          <w:color w:val="000000"/>
          <w:sz w:val="22"/>
          <w:szCs w:val="22"/>
        </w:rPr>
        <w:t>Debriefing</w:t>
      </w:r>
      <w:r w:rsidR="009369CF" w:rsidRPr="00C50652">
        <w:rPr>
          <w:rFonts w:eastAsiaTheme="minorEastAsia"/>
          <w:b/>
          <w:color w:val="000000"/>
          <w:sz w:val="22"/>
          <w:szCs w:val="22"/>
        </w:rPr>
        <w:t>.</w:t>
      </w:r>
      <w:r w:rsidR="009369CF" w:rsidRPr="00C50652">
        <w:rPr>
          <w:rFonts w:eastAsiaTheme="minorEastAsia"/>
          <w:color w:val="000000"/>
          <w:sz w:val="22"/>
          <w:szCs w:val="22"/>
        </w:rPr>
        <w:t xml:space="preserve"> </w:t>
      </w:r>
      <w:r w:rsidR="007F20BA" w:rsidRPr="00C50652">
        <w:rPr>
          <w:rFonts w:eastAsiaTheme="minorEastAsia"/>
          <w:color w:val="000000"/>
          <w:sz w:val="22"/>
          <w:szCs w:val="22"/>
        </w:rPr>
        <w:t>Describe the content and the process for professional and person</w:t>
      </w:r>
      <w:r w:rsidRPr="00C50652">
        <w:rPr>
          <w:rFonts w:eastAsiaTheme="minorEastAsia"/>
          <w:color w:val="000000"/>
          <w:sz w:val="22"/>
          <w:szCs w:val="22"/>
        </w:rPr>
        <w:t>al</w:t>
      </w:r>
      <w:r w:rsidR="007F20BA" w:rsidRPr="00C50652">
        <w:rPr>
          <w:rFonts w:eastAsiaTheme="minorEastAsia"/>
          <w:color w:val="000000"/>
          <w:sz w:val="22"/>
          <w:szCs w:val="22"/>
        </w:rPr>
        <w:t xml:space="preserve"> debriefing after implementing the crisis interventions.</w:t>
      </w:r>
      <w:r w:rsidR="009369CF" w:rsidRPr="00C50652">
        <w:rPr>
          <w:rFonts w:eastAsiaTheme="minorEastAsia"/>
          <w:color w:val="000000"/>
          <w:sz w:val="22"/>
          <w:szCs w:val="22"/>
        </w:rPr>
        <w:t xml:space="preserve"> Provide citations from the literature.</w:t>
      </w:r>
    </w:p>
    <w:p w14:paraId="2C260FE9" w14:textId="4A794C9A" w:rsidR="00811EF7" w:rsidRDefault="00811EF7" w:rsidP="00D178C6">
      <w:pPr>
        <w:rPr>
          <w:b/>
          <w:sz w:val="22"/>
          <w:szCs w:val="22"/>
        </w:rPr>
      </w:pPr>
      <w:r w:rsidRPr="00B81073">
        <w:rPr>
          <w:b/>
          <w:sz w:val="22"/>
          <w:szCs w:val="22"/>
        </w:rPr>
        <w:t xml:space="preserve">Grading </w:t>
      </w:r>
      <w:r w:rsidR="005F1544" w:rsidRPr="00B81073">
        <w:rPr>
          <w:b/>
          <w:sz w:val="22"/>
          <w:szCs w:val="22"/>
        </w:rPr>
        <w:t>and Evaluation</w:t>
      </w:r>
      <w:r w:rsidRPr="00B81073">
        <w:rPr>
          <w:b/>
          <w:sz w:val="22"/>
          <w:szCs w:val="22"/>
        </w:rPr>
        <w:t>:</w:t>
      </w:r>
    </w:p>
    <w:p w14:paraId="45BA466C" w14:textId="1DC4A494" w:rsidR="00811EF7" w:rsidRPr="00B81073" w:rsidRDefault="00811EF7" w:rsidP="00936370">
      <w:pPr>
        <w:ind w:left="720"/>
        <w:rPr>
          <w:sz w:val="22"/>
          <w:szCs w:val="22"/>
        </w:rPr>
      </w:pPr>
      <w:r w:rsidRPr="00B81073">
        <w:rPr>
          <w:sz w:val="22"/>
          <w:szCs w:val="22"/>
        </w:rPr>
        <w:t xml:space="preserve">Course assignments are due </w:t>
      </w:r>
      <w:r w:rsidR="00782B6B" w:rsidRPr="00782B6B">
        <w:rPr>
          <w:b/>
          <w:sz w:val="22"/>
          <w:szCs w:val="22"/>
        </w:rPr>
        <w:t xml:space="preserve">before </w:t>
      </w:r>
      <w:r w:rsidR="00D26DED">
        <w:rPr>
          <w:b/>
          <w:sz w:val="22"/>
          <w:szCs w:val="22"/>
        </w:rPr>
        <w:t xml:space="preserve">the start of </w:t>
      </w:r>
      <w:r w:rsidR="00782B6B" w:rsidRPr="00782B6B">
        <w:rPr>
          <w:b/>
          <w:sz w:val="22"/>
          <w:szCs w:val="22"/>
        </w:rPr>
        <w:t>class</w:t>
      </w:r>
      <w:r w:rsidR="00782B6B">
        <w:rPr>
          <w:sz w:val="22"/>
          <w:szCs w:val="22"/>
        </w:rPr>
        <w:t xml:space="preserve"> </w:t>
      </w:r>
      <w:r w:rsidRPr="00B81073">
        <w:rPr>
          <w:sz w:val="22"/>
          <w:szCs w:val="22"/>
        </w:rPr>
        <w:t xml:space="preserve">on the dates specified.  When </w:t>
      </w:r>
      <w:r w:rsidR="00D26DED">
        <w:rPr>
          <w:sz w:val="22"/>
          <w:szCs w:val="22"/>
        </w:rPr>
        <w:t xml:space="preserve">an </w:t>
      </w:r>
      <w:r w:rsidRPr="00B81073">
        <w:rPr>
          <w:sz w:val="22"/>
          <w:szCs w:val="22"/>
        </w:rPr>
        <w:t xml:space="preserve">assignment </w:t>
      </w:r>
      <w:r w:rsidR="00D26DED">
        <w:rPr>
          <w:sz w:val="22"/>
          <w:szCs w:val="22"/>
        </w:rPr>
        <w:t>is</w:t>
      </w:r>
      <w:r w:rsidRPr="00B81073">
        <w:rPr>
          <w:sz w:val="22"/>
          <w:szCs w:val="22"/>
        </w:rPr>
        <w:t xml:space="preserve"> turned in late, </w:t>
      </w:r>
      <w:r w:rsidR="00D26DED">
        <w:rPr>
          <w:sz w:val="22"/>
          <w:szCs w:val="22"/>
        </w:rPr>
        <w:t xml:space="preserve">the student’s grade </w:t>
      </w:r>
      <w:r w:rsidR="00421A54">
        <w:rPr>
          <w:sz w:val="22"/>
          <w:szCs w:val="22"/>
        </w:rPr>
        <w:t>will be reduced by 5</w:t>
      </w:r>
      <w:r w:rsidRPr="00B81073">
        <w:rPr>
          <w:sz w:val="22"/>
          <w:szCs w:val="22"/>
        </w:rPr>
        <w:t>% per day, with no assignments accepted more than 1 week past the due date</w:t>
      </w:r>
      <w:r w:rsidR="00421A54">
        <w:rPr>
          <w:sz w:val="22"/>
          <w:szCs w:val="22"/>
        </w:rPr>
        <w:t xml:space="preserve"> without an approved excuse</w:t>
      </w:r>
      <w:r w:rsidRPr="00B81073">
        <w:rPr>
          <w:sz w:val="22"/>
          <w:szCs w:val="22"/>
        </w:rPr>
        <w:t>.  Please refer to the Class Policy Statements in the course syllabus for information about excused absences and making up assignments.</w:t>
      </w:r>
      <w:r w:rsidR="00D26DED">
        <w:rPr>
          <w:sz w:val="22"/>
          <w:szCs w:val="22"/>
        </w:rPr>
        <w:t xml:space="preserve"> </w:t>
      </w:r>
      <w:r w:rsidRPr="00B81073">
        <w:rPr>
          <w:sz w:val="22"/>
          <w:szCs w:val="22"/>
        </w:rPr>
        <w:t>Students in this course are required to complete the specifie</w:t>
      </w:r>
      <w:r w:rsidR="00947F05">
        <w:rPr>
          <w:sz w:val="22"/>
          <w:szCs w:val="22"/>
        </w:rPr>
        <w:t>d course requirements.  Student</w:t>
      </w:r>
      <w:r w:rsidRPr="00B81073">
        <w:rPr>
          <w:sz w:val="22"/>
          <w:szCs w:val="22"/>
        </w:rPr>
        <w:t>s</w:t>
      </w:r>
      <w:r w:rsidR="00947F05">
        <w:rPr>
          <w:sz w:val="22"/>
          <w:szCs w:val="22"/>
        </w:rPr>
        <w:t>’</w:t>
      </w:r>
      <w:r w:rsidRPr="00B81073">
        <w:rPr>
          <w:sz w:val="22"/>
          <w:szCs w:val="22"/>
        </w:rPr>
        <w:t xml:space="preserve"> final </w:t>
      </w:r>
      <w:r w:rsidR="00D26DED">
        <w:rPr>
          <w:sz w:val="22"/>
          <w:szCs w:val="22"/>
        </w:rPr>
        <w:t>grade</w:t>
      </w:r>
      <w:r w:rsidR="00947F05">
        <w:rPr>
          <w:sz w:val="22"/>
          <w:szCs w:val="22"/>
        </w:rPr>
        <w:t>s</w:t>
      </w:r>
      <w:r w:rsidR="00936370">
        <w:rPr>
          <w:sz w:val="22"/>
          <w:szCs w:val="22"/>
        </w:rPr>
        <w:t xml:space="preserve"> </w:t>
      </w:r>
      <w:r w:rsidR="00947F05">
        <w:rPr>
          <w:sz w:val="22"/>
          <w:szCs w:val="22"/>
        </w:rPr>
        <w:t>are</w:t>
      </w:r>
      <w:r w:rsidR="00936370">
        <w:rPr>
          <w:sz w:val="22"/>
          <w:szCs w:val="22"/>
        </w:rPr>
        <w:t xml:space="preserve"> based on these components:</w:t>
      </w:r>
    </w:p>
    <w:p w14:paraId="3CD61D9B" w14:textId="77777777" w:rsidR="00A13501" w:rsidRDefault="00A13501" w:rsidP="00BF0C61">
      <w:pPr>
        <w:ind w:firstLine="720"/>
        <w:rPr>
          <w:sz w:val="22"/>
          <w:szCs w:val="22"/>
        </w:rPr>
      </w:pPr>
    </w:p>
    <w:tbl>
      <w:tblPr>
        <w:tblStyle w:val="TableGrid"/>
        <w:tblW w:w="0" w:type="auto"/>
        <w:tblInd w:w="828" w:type="dxa"/>
        <w:tblLook w:val="04A0" w:firstRow="1" w:lastRow="0" w:firstColumn="1" w:lastColumn="0" w:noHBand="0" w:noVBand="1"/>
      </w:tblPr>
      <w:tblGrid>
        <w:gridCol w:w="2456"/>
        <w:gridCol w:w="2716"/>
        <w:gridCol w:w="1469"/>
        <w:gridCol w:w="2169"/>
      </w:tblGrid>
      <w:tr w:rsidR="00830289" w:rsidRPr="002557DA" w14:paraId="3B0AE5CF" w14:textId="77777777" w:rsidTr="00830289">
        <w:tc>
          <w:tcPr>
            <w:tcW w:w="2520" w:type="dxa"/>
          </w:tcPr>
          <w:p w14:paraId="0E5BB01C" w14:textId="77777777" w:rsidR="00AA5D78" w:rsidRPr="002557DA" w:rsidRDefault="00AA5D78" w:rsidP="001F7671">
            <w:pPr>
              <w:rPr>
                <w:b/>
                <w:sz w:val="22"/>
                <w:szCs w:val="22"/>
              </w:rPr>
            </w:pPr>
            <w:r w:rsidRPr="002557DA">
              <w:rPr>
                <w:b/>
                <w:sz w:val="22"/>
                <w:szCs w:val="22"/>
              </w:rPr>
              <w:t>Assignment</w:t>
            </w:r>
          </w:p>
        </w:tc>
        <w:tc>
          <w:tcPr>
            <w:tcW w:w="2790" w:type="dxa"/>
          </w:tcPr>
          <w:p w14:paraId="192DD8BF" w14:textId="264A2A31" w:rsidR="00AA5D78" w:rsidRPr="002557DA" w:rsidRDefault="00AA5D78" w:rsidP="001F7671">
            <w:pPr>
              <w:rPr>
                <w:b/>
                <w:sz w:val="22"/>
                <w:szCs w:val="22"/>
              </w:rPr>
            </w:pPr>
            <w:r>
              <w:rPr>
                <w:b/>
                <w:sz w:val="22"/>
                <w:szCs w:val="22"/>
              </w:rPr>
              <w:t>Due</w:t>
            </w:r>
          </w:p>
        </w:tc>
        <w:tc>
          <w:tcPr>
            <w:tcW w:w="1489" w:type="dxa"/>
          </w:tcPr>
          <w:p w14:paraId="6E7FE0E2" w14:textId="6F61E227" w:rsidR="00AA5D78" w:rsidRPr="002557DA" w:rsidRDefault="00AA5D78" w:rsidP="001F7671">
            <w:pPr>
              <w:rPr>
                <w:b/>
                <w:sz w:val="22"/>
                <w:szCs w:val="22"/>
              </w:rPr>
            </w:pPr>
            <w:r w:rsidRPr="002557DA">
              <w:rPr>
                <w:b/>
                <w:sz w:val="22"/>
                <w:szCs w:val="22"/>
              </w:rPr>
              <w:t>Points</w:t>
            </w:r>
          </w:p>
        </w:tc>
        <w:tc>
          <w:tcPr>
            <w:tcW w:w="2237" w:type="dxa"/>
          </w:tcPr>
          <w:p w14:paraId="3AE33F94" w14:textId="77777777" w:rsidR="00AA5D78" w:rsidRPr="002557DA" w:rsidRDefault="00AA5D78" w:rsidP="001F7671">
            <w:pPr>
              <w:rPr>
                <w:b/>
                <w:sz w:val="22"/>
                <w:szCs w:val="22"/>
              </w:rPr>
            </w:pPr>
            <w:r w:rsidRPr="002557DA">
              <w:rPr>
                <w:b/>
                <w:sz w:val="22"/>
                <w:szCs w:val="22"/>
              </w:rPr>
              <w:t>Standard</w:t>
            </w:r>
            <w:r>
              <w:rPr>
                <w:b/>
                <w:sz w:val="22"/>
                <w:szCs w:val="22"/>
              </w:rPr>
              <w:t>s</w:t>
            </w:r>
          </w:p>
        </w:tc>
      </w:tr>
      <w:tr w:rsidR="00830289" w14:paraId="394C5CA0" w14:textId="77777777" w:rsidTr="00830289">
        <w:trPr>
          <w:trHeight w:val="305"/>
        </w:trPr>
        <w:tc>
          <w:tcPr>
            <w:tcW w:w="2520" w:type="dxa"/>
          </w:tcPr>
          <w:p w14:paraId="2C1F1642" w14:textId="77777777" w:rsidR="00AA5D78" w:rsidRDefault="00AA5D78" w:rsidP="001F7671">
            <w:pPr>
              <w:rPr>
                <w:sz w:val="22"/>
                <w:szCs w:val="22"/>
              </w:rPr>
            </w:pPr>
            <w:r>
              <w:rPr>
                <w:sz w:val="22"/>
                <w:szCs w:val="22"/>
              </w:rPr>
              <w:t>Weekly Assignments</w:t>
            </w:r>
          </w:p>
        </w:tc>
        <w:tc>
          <w:tcPr>
            <w:tcW w:w="2790" w:type="dxa"/>
          </w:tcPr>
          <w:p w14:paraId="64AA65BA" w14:textId="0641713F" w:rsidR="00AA5D78" w:rsidRDefault="00AA5D78" w:rsidP="001F7671">
            <w:pPr>
              <w:rPr>
                <w:sz w:val="22"/>
                <w:szCs w:val="22"/>
              </w:rPr>
            </w:pPr>
            <w:r>
              <w:rPr>
                <w:sz w:val="22"/>
                <w:szCs w:val="22"/>
              </w:rPr>
              <w:t>Weekly</w:t>
            </w:r>
          </w:p>
        </w:tc>
        <w:tc>
          <w:tcPr>
            <w:tcW w:w="1489" w:type="dxa"/>
          </w:tcPr>
          <w:p w14:paraId="73E169F1" w14:textId="77777777" w:rsidR="00830289" w:rsidRDefault="00597753" w:rsidP="001F7671">
            <w:pPr>
              <w:rPr>
                <w:sz w:val="22"/>
                <w:szCs w:val="22"/>
              </w:rPr>
            </w:pPr>
            <w:r>
              <w:rPr>
                <w:sz w:val="22"/>
                <w:szCs w:val="22"/>
              </w:rPr>
              <w:t xml:space="preserve">110 </w:t>
            </w:r>
          </w:p>
          <w:p w14:paraId="3FA5B692" w14:textId="03937195" w:rsidR="00AA5D78" w:rsidRDefault="00597753" w:rsidP="00830289">
            <w:pPr>
              <w:rPr>
                <w:sz w:val="22"/>
                <w:szCs w:val="22"/>
              </w:rPr>
            </w:pPr>
            <w:r>
              <w:rPr>
                <w:sz w:val="22"/>
                <w:szCs w:val="22"/>
              </w:rPr>
              <w:t>(11*10</w:t>
            </w:r>
            <w:r w:rsidR="00AA5D78">
              <w:rPr>
                <w:sz w:val="22"/>
                <w:szCs w:val="22"/>
              </w:rPr>
              <w:t>pts)</w:t>
            </w:r>
            <w:r w:rsidR="00AA5D78">
              <w:rPr>
                <w:sz w:val="22"/>
                <w:szCs w:val="22"/>
              </w:rPr>
              <w:tab/>
            </w:r>
          </w:p>
        </w:tc>
        <w:tc>
          <w:tcPr>
            <w:tcW w:w="2237" w:type="dxa"/>
          </w:tcPr>
          <w:p w14:paraId="5359DBA6" w14:textId="77777777" w:rsidR="00AA5D78" w:rsidRDefault="00AA5D78" w:rsidP="001F7671">
            <w:pPr>
              <w:rPr>
                <w:sz w:val="22"/>
                <w:szCs w:val="22"/>
              </w:rPr>
            </w:pPr>
            <w:r>
              <w:rPr>
                <w:rFonts w:eastAsiaTheme="minorEastAsia"/>
                <w:sz w:val="22"/>
                <w:szCs w:val="22"/>
              </w:rPr>
              <w:t>II.F.1.i.; II.F.1.k.; II.F.1.l.; II.F.1.m.; II.F.2.c.; II.F.2.g.; II.F.5.l.; II.F.5.m; V.C.2.e.; V.C.2.f.; V.C.3.b.; V.D.2.g.; V.D.2.h.; V.G.2.g.; V.G.2.i.</w:t>
            </w:r>
          </w:p>
        </w:tc>
      </w:tr>
      <w:tr w:rsidR="00830289" w14:paraId="3E590716" w14:textId="77777777" w:rsidTr="00830289">
        <w:tc>
          <w:tcPr>
            <w:tcW w:w="2520" w:type="dxa"/>
          </w:tcPr>
          <w:p w14:paraId="22FF86B8" w14:textId="77777777" w:rsidR="00AA5D78" w:rsidRDefault="00AA5D78" w:rsidP="001F7671">
            <w:pPr>
              <w:rPr>
                <w:sz w:val="22"/>
                <w:szCs w:val="22"/>
              </w:rPr>
            </w:pPr>
            <w:r w:rsidRPr="00B81073">
              <w:rPr>
                <w:sz w:val="22"/>
                <w:szCs w:val="22"/>
              </w:rPr>
              <w:t>Surviving Client Suicide</w:t>
            </w:r>
          </w:p>
        </w:tc>
        <w:tc>
          <w:tcPr>
            <w:tcW w:w="2790" w:type="dxa"/>
          </w:tcPr>
          <w:p w14:paraId="3727FF43" w14:textId="36F69AA9" w:rsidR="00AA5D78" w:rsidRDefault="00CA2CF5" w:rsidP="001F7671">
            <w:pPr>
              <w:rPr>
                <w:sz w:val="22"/>
                <w:szCs w:val="22"/>
              </w:rPr>
            </w:pPr>
            <w:r>
              <w:rPr>
                <w:sz w:val="22"/>
                <w:szCs w:val="22"/>
              </w:rPr>
              <w:t>9/12/18</w:t>
            </w:r>
          </w:p>
        </w:tc>
        <w:tc>
          <w:tcPr>
            <w:tcW w:w="1489" w:type="dxa"/>
          </w:tcPr>
          <w:p w14:paraId="3FE01297" w14:textId="780D73FF" w:rsidR="00AA5D78" w:rsidRDefault="00AA5D78" w:rsidP="001F7671">
            <w:pPr>
              <w:rPr>
                <w:sz w:val="22"/>
                <w:szCs w:val="22"/>
              </w:rPr>
            </w:pPr>
            <w:r>
              <w:rPr>
                <w:sz w:val="22"/>
                <w:szCs w:val="22"/>
              </w:rPr>
              <w:t>15</w:t>
            </w:r>
          </w:p>
        </w:tc>
        <w:tc>
          <w:tcPr>
            <w:tcW w:w="2237" w:type="dxa"/>
          </w:tcPr>
          <w:p w14:paraId="12360B37" w14:textId="77777777" w:rsidR="00AA5D78" w:rsidRDefault="00AA5D78" w:rsidP="001F7671">
            <w:pPr>
              <w:rPr>
                <w:sz w:val="22"/>
                <w:szCs w:val="22"/>
              </w:rPr>
            </w:pPr>
            <w:r>
              <w:rPr>
                <w:rFonts w:eastAsiaTheme="minorEastAsia"/>
                <w:sz w:val="22"/>
                <w:szCs w:val="22"/>
              </w:rPr>
              <w:t>II.F.1.k.; II.F.1.m.; II.F.2.g.</w:t>
            </w:r>
          </w:p>
        </w:tc>
      </w:tr>
      <w:tr w:rsidR="00830289" w14:paraId="6290A286" w14:textId="77777777" w:rsidTr="00830289">
        <w:trPr>
          <w:trHeight w:val="287"/>
        </w:trPr>
        <w:tc>
          <w:tcPr>
            <w:tcW w:w="2520" w:type="dxa"/>
          </w:tcPr>
          <w:p w14:paraId="7871A31E" w14:textId="77777777" w:rsidR="00AA5D78" w:rsidRDefault="00AA5D78" w:rsidP="001F7671">
            <w:pPr>
              <w:rPr>
                <w:sz w:val="22"/>
                <w:szCs w:val="22"/>
              </w:rPr>
            </w:pPr>
            <w:r>
              <w:rPr>
                <w:sz w:val="22"/>
                <w:szCs w:val="22"/>
              </w:rPr>
              <w:t>Crisis Intervention Demonstration</w:t>
            </w:r>
          </w:p>
        </w:tc>
        <w:tc>
          <w:tcPr>
            <w:tcW w:w="2790" w:type="dxa"/>
          </w:tcPr>
          <w:p w14:paraId="63AFC7C7" w14:textId="3CD98B2B" w:rsidR="00AA5D78" w:rsidRDefault="001B2B2A" w:rsidP="001F7671">
            <w:pPr>
              <w:rPr>
                <w:sz w:val="22"/>
                <w:szCs w:val="22"/>
              </w:rPr>
            </w:pPr>
            <w:r>
              <w:rPr>
                <w:sz w:val="22"/>
                <w:szCs w:val="22"/>
              </w:rPr>
              <w:t xml:space="preserve">In-class Demonstration: </w:t>
            </w:r>
            <w:r w:rsidR="00CA2CF5">
              <w:rPr>
                <w:sz w:val="22"/>
                <w:szCs w:val="22"/>
              </w:rPr>
              <w:t>11/7/18</w:t>
            </w:r>
          </w:p>
          <w:p w14:paraId="704B3158" w14:textId="42847FD4" w:rsidR="00AA5D78" w:rsidRDefault="00AA5D78" w:rsidP="001B2B2A">
            <w:pPr>
              <w:rPr>
                <w:sz w:val="22"/>
                <w:szCs w:val="22"/>
              </w:rPr>
            </w:pPr>
            <w:r>
              <w:rPr>
                <w:sz w:val="22"/>
                <w:szCs w:val="22"/>
              </w:rPr>
              <w:t xml:space="preserve">Documentation: </w:t>
            </w:r>
            <w:r w:rsidR="009645A4">
              <w:rPr>
                <w:sz w:val="22"/>
                <w:szCs w:val="22"/>
              </w:rPr>
              <w:t>11/14/18</w:t>
            </w:r>
          </w:p>
        </w:tc>
        <w:tc>
          <w:tcPr>
            <w:tcW w:w="1489" w:type="dxa"/>
          </w:tcPr>
          <w:p w14:paraId="3A8BA4B8" w14:textId="6318AA26" w:rsidR="00AA5D78" w:rsidRDefault="00AA5D78" w:rsidP="001F7671">
            <w:pPr>
              <w:rPr>
                <w:sz w:val="22"/>
                <w:szCs w:val="22"/>
              </w:rPr>
            </w:pPr>
            <w:r>
              <w:rPr>
                <w:sz w:val="22"/>
                <w:szCs w:val="22"/>
              </w:rPr>
              <w:t>7</w:t>
            </w:r>
            <w:r w:rsidR="00830289">
              <w:rPr>
                <w:sz w:val="22"/>
                <w:szCs w:val="22"/>
              </w:rPr>
              <w:t>5</w:t>
            </w:r>
          </w:p>
        </w:tc>
        <w:tc>
          <w:tcPr>
            <w:tcW w:w="2237" w:type="dxa"/>
          </w:tcPr>
          <w:p w14:paraId="1A3AF333" w14:textId="77777777" w:rsidR="00AA5D78" w:rsidRDefault="00AA5D78" w:rsidP="001F7671">
            <w:pPr>
              <w:rPr>
                <w:sz w:val="22"/>
                <w:szCs w:val="22"/>
              </w:rPr>
            </w:pPr>
            <w:r>
              <w:rPr>
                <w:rFonts w:eastAsiaTheme="minorEastAsia"/>
                <w:sz w:val="22"/>
                <w:szCs w:val="22"/>
              </w:rPr>
              <w:t>II.F.2.c.; II.F.2.g.; V.C.2.e; V.D.2.h..</w:t>
            </w:r>
          </w:p>
        </w:tc>
      </w:tr>
      <w:tr w:rsidR="00830289" w14:paraId="78870FDB" w14:textId="77777777" w:rsidTr="00830289">
        <w:tc>
          <w:tcPr>
            <w:tcW w:w="2520" w:type="dxa"/>
          </w:tcPr>
          <w:p w14:paraId="61B7D4F4" w14:textId="77777777" w:rsidR="00AA5D78" w:rsidRPr="00AB1356" w:rsidRDefault="00AA5D78" w:rsidP="001F7671">
            <w:pPr>
              <w:rPr>
                <w:sz w:val="22"/>
                <w:szCs w:val="22"/>
              </w:rPr>
            </w:pPr>
            <w:r w:rsidRPr="00AB1356">
              <w:rPr>
                <w:sz w:val="22"/>
                <w:szCs w:val="22"/>
              </w:rPr>
              <w:t>Crisis Memoir Analysis</w:t>
            </w:r>
          </w:p>
        </w:tc>
        <w:tc>
          <w:tcPr>
            <w:tcW w:w="2790" w:type="dxa"/>
          </w:tcPr>
          <w:p w14:paraId="1B2E2509" w14:textId="0BD2A75C" w:rsidR="00AA5D78" w:rsidRDefault="00AA5D78" w:rsidP="001F7671">
            <w:pPr>
              <w:rPr>
                <w:sz w:val="22"/>
                <w:szCs w:val="22"/>
              </w:rPr>
            </w:pPr>
            <w:r>
              <w:rPr>
                <w:sz w:val="22"/>
                <w:szCs w:val="22"/>
              </w:rPr>
              <w:t xml:space="preserve">Book approval: </w:t>
            </w:r>
            <w:r w:rsidR="00D13FC4">
              <w:rPr>
                <w:sz w:val="22"/>
                <w:szCs w:val="22"/>
              </w:rPr>
              <w:t>9/12/18</w:t>
            </w:r>
          </w:p>
          <w:p w14:paraId="1204A8B8" w14:textId="500BE477" w:rsidR="00AA5D78" w:rsidRDefault="00AA5D78" w:rsidP="001F7671">
            <w:pPr>
              <w:rPr>
                <w:sz w:val="22"/>
                <w:szCs w:val="22"/>
              </w:rPr>
            </w:pPr>
            <w:r>
              <w:rPr>
                <w:sz w:val="22"/>
                <w:szCs w:val="22"/>
              </w:rPr>
              <w:t xml:space="preserve">Analysis due: </w:t>
            </w:r>
            <w:r w:rsidR="00B72311">
              <w:rPr>
                <w:sz w:val="22"/>
                <w:szCs w:val="22"/>
              </w:rPr>
              <w:t>12/5/18</w:t>
            </w:r>
          </w:p>
        </w:tc>
        <w:tc>
          <w:tcPr>
            <w:tcW w:w="1489" w:type="dxa"/>
          </w:tcPr>
          <w:p w14:paraId="64719285" w14:textId="0FB0F070" w:rsidR="00AA5D78" w:rsidRDefault="00AA5D78" w:rsidP="001F7671">
            <w:pPr>
              <w:rPr>
                <w:sz w:val="22"/>
                <w:szCs w:val="22"/>
              </w:rPr>
            </w:pPr>
            <w:r>
              <w:rPr>
                <w:sz w:val="22"/>
                <w:szCs w:val="22"/>
              </w:rPr>
              <w:t>75</w:t>
            </w:r>
          </w:p>
        </w:tc>
        <w:tc>
          <w:tcPr>
            <w:tcW w:w="2237" w:type="dxa"/>
          </w:tcPr>
          <w:p w14:paraId="740ED826" w14:textId="77777777" w:rsidR="00AA5D78" w:rsidRDefault="00AA5D78" w:rsidP="001F7671">
            <w:pPr>
              <w:rPr>
                <w:sz w:val="22"/>
                <w:szCs w:val="22"/>
              </w:rPr>
            </w:pPr>
            <w:r>
              <w:rPr>
                <w:rFonts w:eastAsiaTheme="minorEastAsia"/>
                <w:sz w:val="22"/>
                <w:szCs w:val="22"/>
              </w:rPr>
              <w:t>II.F.1.c.; II.F.2.c; II.F.2.g.; II.F.2.i.; II.F.5.m</w:t>
            </w:r>
          </w:p>
        </w:tc>
      </w:tr>
      <w:tr w:rsidR="00830289" w14:paraId="06939AA7" w14:textId="77777777" w:rsidTr="00830289">
        <w:tc>
          <w:tcPr>
            <w:tcW w:w="2520" w:type="dxa"/>
            <w:tcBorders>
              <w:bottom w:val="single" w:sz="4" w:space="0" w:color="auto"/>
            </w:tcBorders>
          </w:tcPr>
          <w:p w14:paraId="6953FF2E" w14:textId="544F9C8A" w:rsidR="00AA5D78" w:rsidRPr="00AB1356" w:rsidRDefault="00AA5D78" w:rsidP="001F7671">
            <w:pPr>
              <w:rPr>
                <w:sz w:val="22"/>
                <w:szCs w:val="22"/>
              </w:rPr>
            </w:pPr>
            <w:r>
              <w:rPr>
                <w:sz w:val="22"/>
                <w:szCs w:val="22"/>
              </w:rPr>
              <w:t>Crisis Intervention Plan Group Project</w:t>
            </w:r>
          </w:p>
        </w:tc>
        <w:tc>
          <w:tcPr>
            <w:tcW w:w="2790" w:type="dxa"/>
            <w:tcBorders>
              <w:bottom w:val="single" w:sz="4" w:space="0" w:color="auto"/>
            </w:tcBorders>
          </w:tcPr>
          <w:p w14:paraId="4FA14BE7" w14:textId="0C91F32C" w:rsidR="00AA5D78" w:rsidRDefault="001B2B2A" w:rsidP="001F7671">
            <w:pPr>
              <w:rPr>
                <w:sz w:val="22"/>
                <w:szCs w:val="22"/>
              </w:rPr>
            </w:pPr>
            <w:r>
              <w:rPr>
                <w:sz w:val="22"/>
                <w:szCs w:val="22"/>
              </w:rPr>
              <w:t xml:space="preserve">Scenario approval: </w:t>
            </w:r>
            <w:r w:rsidR="00BA6BF0">
              <w:rPr>
                <w:sz w:val="22"/>
                <w:szCs w:val="22"/>
              </w:rPr>
              <w:t>10/17/18</w:t>
            </w:r>
          </w:p>
          <w:p w14:paraId="6349B4E1" w14:textId="5B9BB346" w:rsidR="00AA5D78" w:rsidRDefault="00830289" w:rsidP="001F7671">
            <w:pPr>
              <w:rPr>
                <w:sz w:val="22"/>
                <w:szCs w:val="22"/>
              </w:rPr>
            </w:pPr>
            <w:r>
              <w:rPr>
                <w:sz w:val="22"/>
                <w:szCs w:val="22"/>
              </w:rPr>
              <w:t xml:space="preserve">Group </w:t>
            </w:r>
            <w:r w:rsidR="00AA5D78">
              <w:rPr>
                <w:sz w:val="22"/>
                <w:szCs w:val="22"/>
              </w:rPr>
              <w:t xml:space="preserve">Presentation: </w:t>
            </w:r>
            <w:r w:rsidR="009A6A3D">
              <w:rPr>
                <w:sz w:val="22"/>
                <w:szCs w:val="22"/>
              </w:rPr>
              <w:t>11/28/18</w:t>
            </w:r>
          </w:p>
        </w:tc>
        <w:tc>
          <w:tcPr>
            <w:tcW w:w="1489" w:type="dxa"/>
          </w:tcPr>
          <w:p w14:paraId="5671690B" w14:textId="57C95EE1" w:rsidR="00AA5D78" w:rsidRDefault="00AA5D78" w:rsidP="001F7671">
            <w:pPr>
              <w:rPr>
                <w:sz w:val="22"/>
                <w:szCs w:val="22"/>
              </w:rPr>
            </w:pPr>
            <w:r>
              <w:rPr>
                <w:sz w:val="22"/>
                <w:szCs w:val="22"/>
              </w:rPr>
              <w:t>50</w:t>
            </w:r>
          </w:p>
        </w:tc>
        <w:tc>
          <w:tcPr>
            <w:tcW w:w="2237" w:type="dxa"/>
            <w:tcBorders>
              <w:bottom w:val="single" w:sz="4" w:space="0" w:color="auto"/>
            </w:tcBorders>
          </w:tcPr>
          <w:p w14:paraId="57D7A2F6" w14:textId="4A753C7A" w:rsidR="00AA5D78" w:rsidRDefault="00AA5D78" w:rsidP="001F7671">
            <w:pPr>
              <w:rPr>
                <w:rFonts w:eastAsiaTheme="minorEastAsia"/>
                <w:sz w:val="22"/>
                <w:szCs w:val="22"/>
              </w:rPr>
            </w:pPr>
            <w:r w:rsidRPr="00BF0C61">
              <w:rPr>
                <w:sz w:val="22"/>
                <w:szCs w:val="22"/>
              </w:rPr>
              <w:t>II.F.1.c.</w:t>
            </w:r>
            <w:r>
              <w:rPr>
                <w:sz w:val="22"/>
                <w:szCs w:val="22"/>
              </w:rPr>
              <w:t xml:space="preserve">; </w:t>
            </w:r>
            <w:r w:rsidRPr="00BF0C61">
              <w:rPr>
                <w:sz w:val="22"/>
                <w:szCs w:val="22"/>
              </w:rPr>
              <w:t>II.F.1.i.</w:t>
            </w:r>
            <w:r>
              <w:rPr>
                <w:sz w:val="22"/>
                <w:szCs w:val="22"/>
              </w:rPr>
              <w:t>;</w:t>
            </w:r>
            <w:r w:rsidRPr="00BF0C61">
              <w:rPr>
                <w:sz w:val="22"/>
                <w:szCs w:val="22"/>
              </w:rPr>
              <w:t xml:space="preserve"> II.F.2.g</w:t>
            </w:r>
            <w:r>
              <w:rPr>
                <w:sz w:val="22"/>
                <w:szCs w:val="22"/>
              </w:rPr>
              <w:t xml:space="preserve">; </w:t>
            </w:r>
            <w:r w:rsidRPr="00BF0C61">
              <w:rPr>
                <w:sz w:val="22"/>
                <w:szCs w:val="22"/>
              </w:rPr>
              <w:t>II.F.2.i.</w:t>
            </w:r>
            <w:r>
              <w:rPr>
                <w:sz w:val="22"/>
                <w:szCs w:val="22"/>
              </w:rPr>
              <w:t xml:space="preserve">; </w:t>
            </w:r>
            <w:r w:rsidRPr="00BF0C61">
              <w:rPr>
                <w:sz w:val="22"/>
                <w:szCs w:val="22"/>
              </w:rPr>
              <w:t>II.F.5.l</w:t>
            </w:r>
            <w:r>
              <w:rPr>
                <w:sz w:val="22"/>
                <w:szCs w:val="22"/>
              </w:rPr>
              <w:t xml:space="preserve">; </w:t>
            </w:r>
            <w:r w:rsidRPr="00BF0C61">
              <w:rPr>
                <w:sz w:val="22"/>
                <w:szCs w:val="22"/>
              </w:rPr>
              <w:t>II.F.5.m.</w:t>
            </w:r>
            <w:r>
              <w:rPr>
                <w:sz w:val="22"/>
                <w:szCs w:val="22"/>
              </w:rPr>
              <w:t xml:space="preserve">; </w:t>
            </w:r>
            <w:r w:rsidRPr="00BF0C61">
              <w:rPr>
                <w:sz w:val="22"/>
                <w:szCs w:val="22"/>
              </w:rPr>
              <w:t>V.C.3.b.</w:t>
            </w:r>
            <w:r>
              <w:rPr>
                <w:sz w:val="22"/>
                <w:szCs w:val="22"/>
              </w:rPr>
              <w:t xml:space="preserve">; </w:t>
            </w:r>
            <w:r w:rsidRPr="00BF0C61">
              <w:rPr>
                <w:sz w:val="22"/>
                <w:szCs w:val="22"/>
              </w:rPr>
              <w:t>V.D.2.h.</w:t>
            </w:r>
            <w:r>
              <w:rPr>
                <w:sz w:val="22"/>
                <w:szCs w:val="22"/>
              </w:rPr>
              <w:t xml:space="preserve">; </w:t>
            </w:r>
            <w:r w:rsidRPr="00BF0C61">
              <w:rPr>
                <w:sz w:val="22"/>
                <w:szCs w:val="22"/>
              </w:rPr>
              <w:t>V.G.2.g.</w:t>
            </w:r>
          </w:p>
        </w:tc>
      </w:tr>
      <w:tr w:rsidR="00830289" w:rsidRPr="0017226A" w14:paraId="4570B6B8" w14:textId="77777777" w:rsidTr="00830289">
        <w:trPr>
          <w:trHeight w:val="215"/>
        </w:trPr>
        <w:tc>
          <w:tcPr>
            <w:tcW w:w="2520" w:type="dxa"/>
            <w:tcBorders>
              <w:left w:val="nil"/>
              <w:bottom w:val="nil"/>
              <w:right w:val="nil"/>
            </w:tcBorders>
          </w:tcPr>
          <w:p w14:paraId="70782DAE" w14:textId="2DC7CA5E" w:rsidR="00AA5D78" w:rsidRPr="0017226A" w:rsidRDefault="00AA5D78" w:rsidP="001F7671">
            <w:pPr>
              <w:jc w:val="right"/>
              <w:rPr>
                <w:b/>
                <w:sz w:val="22"/>
                <w:szCs w:val="22"/>
              </w:rPr>
            </w:pPr>
          </w:p>
        </w:tc>
        <w:tc>
          <w:tcPr>
            <w:tcW w:w="2790" w:type="dxa"/>
            <w:tcBorders>
              <w:left w:val="nil"/>
              <w:bottom w:val="nil"/>
            </w:tcBorders>
          </w:tcPr>
          <w:p w14:paraId="10C31004" w14:textId="64AB38A9" w:rsidR="00AA5D78" w:rsidRPr="0017226A" w:rsidRDefault="00830289" w:rsidP="00830289">
            <w:pPr>
              <w:jc w:val="right"/>
              <w:rPr>
                <w:b/>
                <w:sz w:val="22"/>
                <w:szCs w:val="22"/>
              </w:rPr>
            </w:pPr>
            <w:r w:rsidRPr="0017226A">
              <w:rPr>
                <w:b/>
                <w:sz w:val="22"/>
                <w:szCs w:val="22"/>
              </w:rPr>
              <w:t>Total</w:t>
            </w:r>
          </w:p>
        </w:tc>
        <w:tc>
          <w:tcPr>
            <w:tcW w:w="1489" w:type="dxa"/>
          </w:tcPr>
          <w:p w14:paraId="4D7D666B" w14:textId="0EDE9C87" w:rsidR="00AA5D78" w:rsidRPr="0017226A" w:rsidRDefault="00EE591E" w:rsidP="001F7671">
            <w:pPr>
              <w:rPr>
                <w:b/>
                <w:sz w:val="22"/>
                <w:szCs w:val="22"/>
              </w:rPr>
            </w:pPr>
            <w:r>
              <w:rPr>
                <w:b/>
                <w:sz w:val="22"/>
                <w:szCs w:val="22"/>
              </w:rPr>
              <w:t>32</w:t>
            </w:r>
            <w:r w:rsidR="00830289">
              <w:rPr>
                <w:b/>
                <w:sz w:val="22"/>
                <w:szCs w:val="22"/>
              </w:rPr>
              <w:t xml:space="preserve">5pts </w:t>
            </w:r>
          </w:p>
        </w:tc>
        <w:tc>
          <w:tcPr>
            <w:tcW w:w="2237" w:type="dxa"/>
            <w:tcBorders>
              <w:bottom w:val="nil"/>
              <w:right w:val="nil"/>
            </w:tcBorders>
          </w:tcPr>
          <w:p w14:paraId="5ECEFA99" w14:textId="77777777" w:rsidR="00AA5D78" w:rsidRPr="0017226A" w:rsidRDefault="00AA5D78" w:rsidP="001F7671">
            <w:pPr>
              <w:rPr>
                <w:b/>
                <w:sz w:val="22"/>
                <w:szCs w:val="22"/>
              </w:rPr>
            </w:pPr>
          </w:p>
        </w:tc>
      </w:tr>
    </w:tbl>
    <w:p w14:paraId="252E1FE4" w14:textId="1C8CADA3" w:rsidR="00811EF7" w:rsidRPr="0057457E" w:rsidRDefault="00D17797" w:rsidP="0057457E">
      <w:pPr>
        <w:ind w:firstLine="720"/>
        <w:rPr>
          <w:sz w:val="21"/>
          <w:szCs w:val="21"/>
        </w:rPr>
      </w:pPr>
      <w:r w:rsidRPr="0057457E">
        <w:rPr>
          <w:sz w:val="21"/>
          <w:szCs w:val="21"/>
        </w:rPr>
        <w:lastRenderedPageBreak/>
        <w:t>T</w:t>
      </w:r>
      <w:r w:rsidR="00811EF7" w:rsidRPr="0057457E">
        <w:rPr>
          <w:sz w:val="21"/>
          <w:szCs w:val="21"/>
        </w:rPr>
        <w:t>he following scale will be used:</w:t>
      </w:r>
    </w:p>
    <w:p w14:paraId="758A3B3A" w14:textId="79EF2F22" w:rsidR="00811EF7" w:rsidRPr="0057457E" w:rsidRDefault="00811EF7" w:rsidP="00811EF7">
      <w:pPr>
        <w:ind w:left="1440"/>
        <w:rPr>
          <w:sz w:val="21"/>
          <w:szCs w:val="21"/>
        </w:rPr>
      </w:pPr>
      <w:r w:rsidRPr="0057457E">
        <w:rPr>
          <w:sz w:val="21"/>
          <w:szCs w:val="21"/>
        </w:rPr>
        <w:tab/>
      </w:r>
      <w:r w:rsidR="00D47F2D" w:rsidRPr="0057457E">
        <w:rPr>
          <w:sz w:val="21"/>
          <w:szCs w:val="21"/>
        </w:rPr>
        <w:t>90 – 100%</w:t>
      </w:r>
      <w:r w:rsidRPr="0057457E">
        <w:rPr>
          <w:sz w:val="21"/>
          <w:szCs w:val="21"/>
        </w:rPr>
        <w:tab/>
        <w:t xml:space="preserve">   =A</w:t>
      </w:r>
    </w:p>
    <w:p w14:paraId="530F1243" w14:textId="6A9D3437" w:rsidR="00811EF7" w:rsidRPr="0057457E" w:rsidRDefault="00811EF7" w:rsidP="00811EF7">
      <w:pPr>
        <w:ind w:left="1440"/>
        <w:rPr>
          <w:sz w:val="21"/>
          <w:szCs w:val="21"/>
        </w:rPr>
      </w:pPr>
      <w:r w:rsidRPr="0057457E">
        <w:rPr>
          <w:sz w:val="21"/>
          <w:szCs w:val="21"/>
        </w:rPr>
        <w:tab/>
      </w:r>
      <w:r w:rsidR="00D47F2D" w:rsidRPr="0057457E">
        <w:rPr>
          <w:sz w:val="21"/>
          <w:szCs w:val="21"/>
        </w:rPr>
        <w:t>80 – 89.9%</w:t>
      </w:r>
      <w:r w:rsidRPr="0057457E">
        <w:rPr>
          <w:sz w:val="21"/>
          <w:szCs w:val="21"/>
        </w:rPr>
        <w:tab/>
        <w:t xml:space="preserve">   =B</w:t>
      </w:r>
    </w:p>
    <w:p w14:paraId="043C674A" w14:textId="72C20628" w:rsidR="00811EF7" w:rsidRPr="0057457E" w:rsidRDefault="00811EF7" w:rsidP="00811EF7">
      <w:pPr>
        <w:ind w:left="1440"/>
        <w:rPr>
          <w:sz w:val="21"/>
          <w:szCs w:val="21"/>
        </w:rPr>
      </w:pPr>
      <w:r w:rsidRPr="0057457E">
        <w:rPr>
          <w:sz w:val="21"/>
          <w:szCs w:val="21"/>
        </w:rPr>
        <w:tab/>
      </w:r>
      <w:r w:rsidR="00D47F2D" w:rsidRPr="0057457E">
        <w:rPr>
          <w:sz w:val="21"/>
          <w:szCs w:val="21"/>
        </w:rPr>
        <w:t>70 – 79.9%</w:t>
      </w:r>
      <w:r w:rsidRPr="0057457E">
        <w:rPr>
          <w:sz w:val="21"/>
          <w:szCs w:val="21"/>
        </w:rPr>
        <w:tab/>
        <w:t xml:space="preserve">   =C</w:t>
      </w:r>
    </w:p>
    <w:p w14:paraId="1C533849" w14:textId="7CAB6C36" w:rsidR="00811EF7" w:rsidRPr="0057457E" w:rsidRDefault="00811EF7" w:rsidP="00811EF7">
      <w:pPr>
        <w:ind w:left="1440"/>
        <w:rPr>
          <w:sz w:val="21"/>
          <w:szCs w:val="21"/>
        </w:rPr>
      </w:pPr>
      <w:r w:rsidRPr="0057457E">
        <w:rPr>
          <w:sz w:val="21"/>
          <w:szCs w:val="21"/>
        </w:rPr>
        <w:tab/>
      </w:r>
      <w:r w:rsidR="00D47F2D" w:rsidRPr="0057457E">
        <w:rPr>
          <w:sz w:val="21"/>
          <w:szCs w:val="21"/>
        </w:rPr>
        <w:t>60 – 69.9%</w:t>
      </w:r>
      <w:r w:rsidRPr="0057457E">
        <w:rPr>
          <w:sz w:val="21"/>
          <w:szCs w:val="21"/>
        </w:rPr>
        <w:tab/>
        <w:t xml:space="preserve">   =D</w:t>
      </w:r>
    </w:p>
    <w:p w14:paraId="2CB9828F" w14:textId="3C3AFC9D" w:rsidR="00480B0E" w:rsidRDefault="00811EF7" w:rsidP="00D17797">
      <w:pPr>
        <w:ind w:left="1440"/>
        <w:rPr>
          <w:sz w:val="21"/>
          <w:szCs w:val="21"/>
        </w:rPr>
      </w:pPr>
      <w:r w:rsidRPr="0057457E">
        <w:rPr>
          <w:sz w:val="21"/>
          <w:szCs w:val="21"/>
        </w:rPr>
        <w:tab/>
      </w:r>
      <w:r w:rsidR="00D47F2D" w:rsidRPr="0057457E">
        <w:rPr>
          <w:sz w:val="21"/>
          <w:szCs w:val="21"/>
        </w:rPr>
        <w:t>59.9% and Below</w:t>
      </w:r>
      <w:r w:rsidRPr="0057457E">
        <w:rPr>
          <w:sz w:val="21"/>
          <w:szCs w:val="21"/>
        </w:rPr>
        <w:t xml:space="preserve"> </w:t>
      </w:r>
      <w:r w:rsidR="00EE591E" w:rsidRPr="0057457E">
        <w:rPr>
          <w:sz w:val="21"/>
          <w:szCs w:val="21"/>
        </w:rPr>
        <w:t xml:space="preserve">  </w:t>
      </w:r>
      <w:r w:rsidRPr="0057457E">
        <w:rPr>
          <w:sz w:val="21"/>
          <w:szCs w:val="21"/>
        </w:rPr>
        <w:t>=F</w:t>
      </w:r>
    </w:p>
    <w:p w14:paraId="3DF9DCB1" w14:textId="77777777" w:rsidR="00E524AA" w:rsidRPr="0057457E" w:rsidRDefault="00E524AA" w:rsidP="00D17797">
      <w:pPr>
        <w:ind w:left="1440"/>
        <w:rPr>
          <w:sz w:val="21"/>
          <w:szCs w:val="21"/>
        </w:rPr>
      </w:pPr>
    </w:p>
    <w:p w14:paraId="0A238292" w14:textId="626F48F7" w:rsidR="00D17797" w:rsidRDefault="00811EF7" w:rsidP="00811EF7">
      <w:pPr>
        <w:rPr>
          <w:b/>
          <w:sz w:val="22"/>
          <w:szCs w:val="22"/>
        </w:rPr>
      </w:pPr>
      <w:r w:rsidRPr="00B81073">
        <w:rPr>
          <w:b/>
          <w:sz w:val="22"/>
          <w:szCs w:val="22"/>
        </w:rPr>
        <w:t>Class Policy Statements:</w:t>
      </w:r>
    </w:p>
    <w:p w14:paraId="36BBB233" w14:textId="6040E3F3" w:rsidR="00811EF7" w:rsidRPr="00B81073" w:rsidRDefault="00811EF7" w:rsidP="00811EF7">
      <w:pPr>
        <w:numPr>
          <w:ilvl w:val="0"/>
          <w:numId w:val="3"/>
        </w:numPr>
        <w:rPr>
          <w:sz w:val="22"/>
          <w:szCs w:val="22"/>
        </w:rPr>
      </w:pPr>
      <w:r w:rsidRPr="00B81073">
        <w:rPr>
          <w:sz w:val="22"/>
          <w:szCs w:val="22"/>
          <w:u w:val="single"/>
        </w:rPr>
        <w:t>Attendance:</w:t>
      </w:r>
      <w:r w:rsidRPr="00B81073">
        <w:rPr>
          <w:sz w:val="22"/>
          <w:szCs w:val="22"/>
        </w:rPr>
        <w:t xml:space="preserve"> </w:t>
      </w:r>
      <w:r w:rsidR="00782B6B" w:rsidRPr="006C1FAF">
        <w:rPr>
          <w:sz w:val="22"/>
          <w:szCs w:val="22"/>
        </w:rPr>
        <w:t xml:space="preserve">Students are expected to attend class and to be on time for class meetings. </w:t>
      </w:r>
      <w:bookmarkStart w:id="3" w:name="_GoBack"/>
      <w:bookmarkEnd w:id="3"/>
      <w:r w:rsidR="00782B6B" w:rsidRPr="006C1FAF">
        <w:rPr>
          <w:sz w:val="22"/>
          <w:szCs w:val="22"/>
        </w:rPr>
        <w:t>Students are expected to prepare for class and to participate in class activities and discussions</w:t>
      </w:r>
      <w:r w:rsidR="00B97CC0">
        <w:rPr>
          <w:sz w:val="22"/>
          <w:szCs w:val="22"/>
        </w:rPr>
        <w:t>, when applicable</w:t>
      </w:r>
      <w:r w:rsidR="00782B6B" w:rsidRPr="006C1FAF">
        <w:rPr>
          <w:sz w:val="22"/>
          <w:szCs w:val="22"/>
        </w:rPr>
        <w:t xml:space="preserve">. Should students need to be absent for any reason, please contact the course instructor before missing that class meeting. Students are allotted one absence. </w:t>
      </w:r>
    </w:p>
    <w:p w14:paraId="4907EA06" w14:textId="77777777" w:rsidR="00AA7F47" w:rsidRPr="007A48D7" w:rsidRDefault="00AA7F47" w:rsidP="00AA7F47">
      <w:pPr>
        <w:numPr>
          <w:ilvl w:val="0"/>
          <w:numId w:val="3"/>
        </w:numPr>
        <w:contextualSpacing/>
        <w:rPr>
          <w:sz w:val="22"/>
          <w:szCs w:val="22"/>
        </w:rPr>
      </w:pPr>
      <w:r w:rsidRPr="007A48D7">
        <w:rPr>
          <w:sz w:val="22"/>
          <w:szCs w:val="22"/>
          <w:u w:val="single"/>
        </w:rPr>
        <w:t>Excused absences:</w:t>
      </w:r>
      <w:r w:rsidRPr="007A48D7">
        <w:rPr>
          <w:sz w:val="22"/>
          <w:szCs w:val="22"/>
        </w:rPr>
        <w:t xml:space="preserve"> Students are granted excused absences from class for the following reasons: 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w:t>
      </w:r>
      <w:r w:rsidRPr="00FB1561">
        <w:rPr>
          <w:sz w:val="22"/>
          <w:szCs w:val="22"/>
        </w:rPr>
        <w:t xml:space="preserve">documentation for all excused absences is required.  Please see Student Policy </w:t>
      </w:r>
      <w:proofErr w:type="spellStart"/>
      <w:r w:rsidRPr="00FB1561">
        <w:rPr>
          <w:sz w:val="22"/>
          <w:szCs w:val="22"/>
        </w:rPr>
        <w:t>eHandbook</w:t>
      </w:r>
      <w:proofErr w:type="spellEnd"/>
      <w:r w:rsidRPr="00FB1561">
        <w:rPr>
          <w:sz w:val="22"/>
          <w:szCs w:val="22"/>
        </w:rPr>
        <w:t xml:space="preserve"> </w:t>
      </w:r>
      <w:hyperlink r:id="rId10" w:history="1">
        <w:r w:rsidRPr="00FB1561">
          <w:rPr>
            <w:rStyle w:val="Hyperlink"/>
            <w:sz w:val="22"/>
            <w:szCs w:val="22"/>
          </w:rPr>
          <w:t>www.auburn.edu/studentpolicies</w:t>
        </w:r>
      </w:hyperlink>
      <w:r w:rsidRPr="00FB1561">
        <w:t xml:space="preserve"> </w:t>
      </w:r>
      <w:r w:rsidRPr="007A48D7">
        <w:rPr>
          <w:sz w:val="22"/>
          <w:szCs w:val="22"/>
        </w:rPr>
        <w:t xml:space="preserve">for more information on excused absences.  </w:t>
      </w:r>
    </w:p>
    <w:p w14:paraId="4FA9C085" w14:textId="77777777" w:rsidR="00AA7F47" w:rsidRPr="007A48D7" w:rsidRDefault="00AA7F47" w:rsidP="00AA7F47">
      <w:pPr>
        <w:numPr>
          <w:ilvl w:val="0"/>
          <w:numId w:val="3"/>
        </w:numPr>
        <w:contextualSpacing/>
        <w:rPr>
          <w:sz w:val="22"/>
          <w:szCs w:val="22"/>
        </w:rPr>
      </w:pPr>
      <w:r w:rsidRPr="007A48D7">
        <w:rPr>
          <w:sz w:val="22"/>
          <w:szCs w:val="22"/>
          <w:u w:val="single"/>
        </w:rPr>
        <w:t>Make-Up Policy:</w:t>
      </w:r>
      <w:r w:rsidRPr="007A48D7">
        <w:rPr>
          <w:sz w:val="22"/>
          <w:szCs w:val="22"/>
        </w:rPr>
        <w:t xml:space="preserve"> Arrangement to make up a missed major examination (e.g., hour exams, mid-term exams) due to properly authorized excused absences must be initiated by the student within one week of the end of the period of the excused absence(s).  Except in extraordinary circumstance, no make-up exams will be arranged during the last three days before the final exam period begins.</w:t>
      </w:r>
    </w:p>
    <w:p w14:paraId="3E4B8E13" w14:textId="77777777" w:rsidR="00AA7F47" w:rsidRPr="007A48D7" w:rsidRDefault="00AA7F47" w:rsidP="00AA7F47">
      <w:pPr>
        <w:numPr>
          <w:ilvl w:val="0"/>
          <w:numId w:val="3"/>
        </w:numPr>
        <w:contextualSpacing/>
        <w:rPr>
          <w:sz w:val="22"/>
          <w:szCs w:val="22"/>
        </w:rPr>
      </w:pPr>
      <w:r w:rsidRPr="007A48D7">
        <w:rPr>
          <w:sz w:val="22"/>
          <w:szCs w:val="22"/>
          <w:u w:val="single"/>
        </w:rPr>
        <w:t>Academic Honesty Policy:</w:t>
      </w:r>
      <w:r w:rsidRPr="007A48D7">
        <w:rPr>
          <w:sz w:val="22"/>
          <w:szCs w:val="22"/>
        </w:rPr>
        <w:t xml:space="preserve"> All portions of the Auburn University student academic honesty code (Title XII) found in the </w:t>
      </w:r>
      <w:r w:rsidRPr="00FB1561">
        <w:rPr>
          <w:sz w:val="22"/>
          <w:szCs w:val="22"/>
        </w:rPr>
        <w:t xml:space="preserve">Student Policy </w:t>
      </w:r>
      <w:proofErr w:type="spellStart"/>
      <w:r w:rsidRPr="00FB1561">
        <w:rPr>
          <w:sz w:val="22"/>
          <w:szCs w:val="22"/>
        </w:rPr>
        <w:t>eHandbook</w:t>
      </w:r>
      <w:proofErr w:type="spellEnd"/>
      <w:r w:rsidRPr="00FB1561">
        <w:rPr>
          <w:sz w:val="22"/>
          <w:szCs w:val="22"/>
        </w:rPr>
        <w:t xml:space="preserve"> </w:t>
      </w:r>
      <w:hyperlink r:id="rId11" w:history="1">
        <w:r w:rsidRPr="00FB1561">
          <w:rPr>
            <w:rStyle w:val="Hyperlink"/>
            <w:sz w:val="22"/>
            <w:szCs w:val="22"/>
          </w:rPr>
          <w:t>www.auburn.edu/studentpolicies</w:t>
        </w:r>
      </w:hyperlink>
      <w:r w:rsidRPr="007A48D7">
        <w:rPr>
          <w:sz w:val="22"/>
          <w:szCs w:val="22"/>
        </w:rPr>
        <w:t xml:space="preserve"> will apply to university courses.  All academic honesty violations or alleged violations of the SGA Code of Laws will be reported to the Office of the Provost, which will then refer the case to the Academic Honesty Committee.</w:t>
      </w:r>
    </w:p>
    <w:p w14:paraId="73964DFC" w14:textId="7B8103EA" w:rsidR="00AA7F47" w:rsidRPr="00AF7EA8" w:rsidRDefault="00AA7F47" w:rsidP="00AA7F47">
      <w:pPr>
        <w:numPr>
          <w:ilvl w:val="0"/>
          <w:numId w:val="3"/>
        </w:numPr>
        <w:contextualSpacing/>
        <w:rPr>
          <w:sz w:val="22"/>
          <w:szCs w:val="22"/>
        </w:rPr>
      </w:pPr>
      <w:r>
        <w:rPr>
          <w:sz w:val="22"/>
          <w:szCs w:val="22"/>
          <w:u w:val="single"/>
        </w:rPr>
        <w:t xml:space="preserve">Educational </w:t>
      </w:r>
      <w:r w:rsidRPr="00AF7EA8">
        <w:rPr>
          <w:sz w:val="22"/>
          <w:szCs w:val="22"/>
          <w:u w:val="single"/>
        </w:rPr>
        <w:t>Accessibility Accommodations:</w:t>
      </w:r>
      <w:r w:rsidRPr="00AF7EA8">
        <w:rPr>
          <w:sz w:val="22"/>
          <w:szCs w:val="22"/>
        </w:rPr>
        <w:t xml:space="preserve"> </w:t>
      </w:r>
      <w:r w:rsidRPr="00FD7021">
        <w:rPr>
          <w:sz w:val="22"/>
          <w:szCs w:val="22"/>
        </w:rPr>
        <w:t xml:space="preserve">Students who need </w:t>
      </w:r>
      <w:r w:rsidR="00B97CC0">
        <w:rPr>
          <w:sz w:val="22"/>
          <w:szCs w:val="22"/>
        </w:rPr>
        <w:t>instructional modifications</w:t>
      </w:r>
      <w:r w:rsidRPr="00FD7021">
        <w:rPr>
          <w:sz w:val="22"/>
          <w:szCs w:val="22"/>
        </w:rPr>
        <w:t xml:space="preserve">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683AA9A4" w14:textId="77777777" w:rsidR="00AA7F47" w:rsidRPr="00AF7EA8" w:rsidRDefault="00AA7F47" w:rsidP="00AA7F47">
      <w:pPr>
        <w:numPr>
          <w:ilvl w:val="0"/>
          <w:numId w:val="3"/>
        </w:numPr>
        <w:contextualSpacing/>
        <w:rPr>
          <w:sz w:val="22"/>
          <w:szCs w:val="22"/>
        </w:rPr>
      </w:pPr>
      <w:r w:rsidRPr="00AF7EA8">
        <w:rPr>
          <w:sz w:val="22"/>
          <w:szCs w:val="22"/>
          <w:u w:val="single"/>
        </w:rPr>
        <w:t>Course contingency:</w:t>
      </w:r>
      <w:r w:rsidRPr="00AF7EA8">
        <w:rPr>
          <w:sz w:val="22"/>
          <w:szCs w:val="22"/>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2D8AE467" w14:textId="77777777" w:rsidR="00AA7F47" w:rsidRPr="007A48D7" w:rsidRDefault="00AA7F47" w:rsidP="00AA7F47">
      <w:pPr>
        <w:numPr>
          <w:ilvl w:val="0"/>
          <w:numId w:val="3"/>
        </w:numPr>
        <w:contextualSpacing/>
        <w:rPr>
          <w:sz w:val="22"/>
          <w:szCs w:val="22"/>
        </w:rPr>
      </w:pPr>
      <w:r w:rsidRPr="007A48D7">
        <w:rPr>
          <w:sz w:val="22"/>
          <w:szCs w:val="22"/>
          <w:u w:val="single"/>
        </w:rPr>
        <w:t>Professionalism:</w:t>
      </w:r>
      <w:r w:rsidRPr="007A48D7">
        <w:rPr>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w:t>
      </w:r>
    </w:p>
    <w:p w14:paraId="44690581" w14:textId="77777777" w:rsidR="00AA7F47" w:rsidRPr="007A48D7" w:rsidRDefault="00AA7F47" w:rsidP="00AA7F47">
      <w:pPr>
        <w:numPr>
          <w:ilvl w:val="1"/>
          <w:numId w:val="3"/>
        </w:numPr>
        <w:contextualSpacing/>
        <w:rPr>
          <w:sz w:val="22"/>
          <w:szCs w:val="22"/>
        </w:rPr>
      </w:pPr>
      <w:r w:rsidRPr="007A48D7">
        <w:rPr>
          <w:sz w:val="22"/>
          <w:szCs w:val="22"/>
        </w:rPr>
        <w:t>Engage in responsible and ethical professional practices</w:t>
      </w:r>
    </w:p>
    <w:p w14:paraId="0C0507A6" w14:textId="77777777" w:rsidR="00AA7F47" w:rsidRPr="007A48D7" w:rsidRDefault="00AA7F47" w:rsidP="00AA7F47">
      <w:pPr>
        <w:numPr>
          <w:ilvl w:val="1"/>
          <w:numId w:val="3"/>
        </w:numPr>
        <w:contextualSpacing/>
        <w:rPr>
          <w:sz w:val="22"/>
          <w:szCs w:val="22"/>
        </w:rPr>
      </w:pPr>
      <w:r w:rsidRPr="007A48D7">
        <w:rPr>
          <w:sz w:val="22"/>
          <w:szCs w:val="22"/>
        </w:rPr>
        <w:t xml:space="preserve">Contribute to collaborative learning communities </w:t>
      </w:r>
    </w:p>
    <w:p w14:paraId="3803205B" w14:textId="77777777" w:rsidR="00AA7F47" w:rsidRPr="007A48D7" w:rsidRDefault="00AA7F47" w:rsidP="00AA7F47">
      <w:pPr>
        <w:numPr>
          <w:ilvl w:val="1"/>
          <w:numId w:val="3"/>
        </w:numPr>
        <w:contextualSpacing/>
        <w:rPr>
          <w:sz w:val="22"/>
          <w:szCs w:val="22"/>
        </w:rPr>
      </w:pPr>
      <w:r w:rsidRPr="007A48D7">
        <w:rPr>
          <w:sz w:val="22"/>
          <w:szCs w:val="22"/>
        </w:rPr>
        <w:t>Demonstrate a commitment to diversity</w:t>
      </w:r>
    </w:p>
    <w:p w14:paraId="6AFD0D9C" w14:textId="77777777" w:rsidR="00AA7F47" w:rsidRPr="007A48D7" w:rsidRDefault="00AA7F47" w:rsidP="00AA7F47">
      <w:pPr>
        <w:numPr>
          <w:ilvl w:val="1"/>
          <w:numId w:val="3"/>
        </w:numPr>
        <w:contextualSpacing/>
        <w:rPr>
          <w:sz w:val="22"/>
          <w:szCs w:val="22"/>
        </w:rPr>
      </w:pPr>
      <w:r w:rsidRPr="007A48D7">
        <w:rPr>
          <w:sz w:val="22"/>
          <w:szCs w:val="22"/>
        </w:rPr>
        <w:t>Model and nurture intellectual vitality</w:t>
      </w:r>
    </w:p>
    <w:p w14:paraId="0D806CC1" w14:textId="0F5989E7" w:rsidR="00EF6680" w:rsidRDefault="00AA7F47" w:rsidP="00AA7F47">
      <w:pPr>
        <w:pStyle w:val="ListParagraph"/>
        <w:numPr>
          <w:ilvl w:val="0"/>
          <w:numId w:val="3"/>
        </w:numPr>
        <w:rPr>
          <w:b/>
          <w:sz w:val="22"/>
          <w:szCs w:val="22"/>
        </w:rPr>
      </w:pPr>
      <w:r w:rsidRPr="00AA7F47">
        <w:rPr>
          <w:sz w:val="22"/>
          <w:szCs w:val="22"/>
          <w:u w:val="single"/>
        </w:rPr>
        <w:t>Use of Electronics:</w:t>
      </w:r>
      <w:r w:rsidRPr="00AA7F47">
        <w:rPr>
          <w:sz w:val="22"/>
          <w:szCs w:val="22"/>
        </w:rPr>
        <w:t xml:space="preserve"> Cell phones must be put on silent and stored during class times, unless the instructor is notified of special circumstances (e.g., on-call professional services, family emergencies). Computers and electronic notepads </w:t>
      </w:r>
      <w:r w:rsidRPr="00AA7F47">
        <w:rPr>
          <w:b/>
          <w:sz w:val="22"/>
          <w:szCs w:val="22"/>
        </w:rPr>
        <w:t>may be used for class purposes only and must not be a distraction.</w:t>
      </w:r>
    </w:p>
    <w:p w14:paraId="5D85C598" w14:textId="7BE8AC2F" w:rsidR="00811EF7" w:rsidRPr="00EF6680" w:rsidRDefault="0057457E" w:rsidP="00EF6680">
      <w:pPr>
        <w:rPr>
          <w:b/>
          <w:sz w:val="22"/>
          <w:szCs w:val="22"/>
        </w:rPr>
      </w:pPr>
      <w:r>
        <w:rPr>
          <w:b/>
          <w:sz w:val="22"/>
          <w:szCs w:val="22"/>
        </w:rPr>
        <w:br w:type="page"/>
      </w:r>
      <w:r w:rsidR="00936370" w:rsidRPr="00EF6680">
        <w:rPr>
          <w:b/>
          <w:sz w:val="22"/>
          <w:szCs w:val="22"/>
        </w:rPr>
        <w:lastRenderedPageBreak/>
        <w:t>Course Schedule</w:t>
      </w:r>
    </w:p>
    <w:p w14:paraId="3891251F" w14:textId="77777777" w:rsidR="00F7057A" w:rsidRPr="00B81073" w:rsidRDefault="00F7057A" w:rsidP="00811EF7">
      <w:pPr>
        <w:rPr>
          <w:b/>
          <w:sz w:val="22"/>
          <w:szCs w:val="22"/>
        </w:rPr>
      </w:pPr>
    </w:p>
    <w:tbl>
      <w:tblPr>
        <w:tblStyle w:val="TableGrid"/>
        <w:tblW w:w="9916" w:type="dxa"/>
        <w:tblLook w:val="04A0" w:firstRow="1" w:lastRow="0" w:firstColumn="1" w:lastColumn="0" w:noHBand="0" w:noVBand="1"/>
      </w:tblPr>
      <w:tblGrid>
        <w:gridCol w:w="840"/>
        <w:gridCol w:w="1051"/>
        <w:gridCol w:w="2597"/>
        <w:gridCol w:w="2280"/>
        <w:gridCol w:w="1858"/>
        <w:gridCol w:w="1290"/>
      </w:tblGrid>
      <w:tr w:rsidR="00023DC6" w:rsidRPr="00B81073" w14:paraId="637006F3" w14:textId="77777777" w:rsidTr="005A27CE">
        <w:tc>
          <w:tcPr>
            <w:tcW w:w="840" w:type="dxa"/>
          </w:tcPr>
          <w:p w14:paraId="4EF9744B" w14:textId="77777777" w:rsidR="00023DC6" w:rsidRPr="00B81073" w:rsidRDefault="00023DC6" w:rsidP="005A27CE">
            <w:pPr>
              <w:jc w:val="center"/>
              <w:rPr>
                <w:b/>
                <w:sz w:val="22"/>
                <w:szCs w:val="22"/>
              </w:rPr>
            </w:pPr>
            <w:r w:rsidRPr="00B81073">
              <w:rPr>
                <w:b/>
                <w:sz w:val="22"/>
                <w:szCs w:val="22"/>
              </w:rPr>
              <w:t>Week</w:t>
            </w:r>
          </w:p>
        </w:tc>
        <w:tc>
          <w:tcPr>
            <w:tcW w:w="1051" w:type="dxa"/>
          </w:tcPr>
          <w:p w14:paraId="52EF4EA4" w14:textId="77777777" w:rsidR="00023DC6" w:rsidRPr="00B81073" w:rsidRDefault="00023DC6" w:rsidP="005A27CE">
            <w:pPr>
              <w:jc w:val="center"/>
              <w:rPr>
                <w:b/>
                <w:sz w:val="22"/>
                <w:szCs w:val="22"/>
              </w:rPr>
            </w:pPr>
            <w:r w:rsidRPr="00CC20AD">
              <w:rPr>
                <w:b/>
                <w:sz w:val="22"/>
                <w:szCs w:val="22"/>
              </w:rPr>
              <w:t>Date</w:t>
            </w:r>
          </w:p>
        </w:tc>
        <w:tc>
          <w:tcPr>
            <w:tcW w:w="2597" w:type="dxa"/>
          </w:tcPr>
          <w:p w14:paraId="41A8CAE9" w14:textId="77777777" w:rsidR="00023DC6" w:rsidRPr="00B81073" w:rsidRDefault="00023DC6" w:rsidP="005A27CE">
            <w:pPr>
              <w:jc w:val="center"/>
              <w:rPr>
                <w:b/>
                <w:sz w:val="22"/>
                <w:szCs w:val="22"/>
              </w:rPr>
            </w:pPr>
            <w:r w:rsidRPr="00B81073">
              <w:rPr>
                <w:b/>
                <w:sz w:val="22"/>
                <w:szCs w:val="22"/>
              </w:rPr>
              <w:t>Content</w:t>
            </w:r>
          </w:p>
        </w:tc>
        <w:tc>
          <w:tcPr>
            <w:tcW w:w="2280" w:type="dxa"/>
          </w:tcPr>
          <w:p w14:paraId="037D249D" w14:textId="77777777" w:rsidR="00023DC6" w:rsidRPr="00B81073" w:rsidRDefault="00023DC6" w:rsidP="005A27CE">
            <w:pPr>
              <w:jc w:val="center"/>
              <w:rPr>
                <w:b/>
                <w:sz w:val="22"/>
                <w:szCs w:val="22"/>
              </w:rPr>
            </w:pPr>
            <w:r w:rsidRPr="00B81073">
              <w:rPr>
                <w:b/>
                <w:sz w:val="22"/>
                <w:szCs w:val="22"/>
              </w:rPr>
              <w:t>Readings</w:t>
            </w:r>
          </w:p>
        </w:tc>
        <w:tc>
          <w:tcPr>
            <w:tcW w:w="1858" w:type="dxa"/>
          </w:tcPr>
          <w:p w14:paraId="72F257F3" w14:textId="77777777" w:rsidR="00023DC6" w:rsidRDefault="00023DC6" w:rsidP="005A27CE">
            <w:pPr>
              <w:jc w:val="center"/>
              <w:rPr>
                <w:b/>
                <w:sz w:val="22"/>
                <w:szCs w:val="22"/>
              </w:rPr>
            </w:pPr>
            <w:r w:rsidRPr="00B81073">
              <w:rPr>
                <w:b/>
                <w:sz w:val="22"/>
                <w:szCs w:val="22"/>
              </w:rPr>
              <w:t>Assignments Due</w:t>
            </w:r>
          </w:p>
        </w:tc>
        <w:tc>
          <w:tcPr>
            <w:tcW w:w="1290" w:type="dxa"/>
          </w:tcPr>
          <w:p w14:paraId="5624F8F7" w14:textId="77777777" w:rsidR="00023DC6" w:rsidRPr="00B81073" w:rsidRDefault="00023DC6" w:rsidP="005A27CE">
            <w:pPr>
              <w:jc w:val="center"/>
              <w:rPr>
                <w:b/>
                <w:sz w:val="22"/>
                <w:szCs w:val="22"/>
              </w:rPr>
            </w:pPr>
            <w:r>
              <w:rPr>
                <w:b/>
                <w:sz w:val="22"/>
                <w:szCs w:val="22"/>
              </w:rPr>
              <w:t>2016 CACREP Standards</w:t>
            </w:r>
          </w:p>
        </w:tc>
      </w:tr>
      <w:tr w:rsidR="00023DC6" w:rsidRPr="00B81073" w14:paraId="6747860C" w14:textId="77777777" w:rsidTr="005A27CE">
        <w:trPr>
          <w:trHeight w:val="1799"/>
        </w:trPr>
        <w:tc>
          <w:tcPr>
            <w:tcW w:w="840" w:type="dxa"/>
          </w:tcPr>
          <w:p w14:paraId="5BC795B5" w14:textId="77777777" w:rsidR="00023DC6" w:rsidRPr="00B81073" w:rsidRDefault="00023DC6" w:rsidP="005A27CE">
            <w:pPr>
              <w:jc w:val="center"/>
              <w:rPr>
                <w:sz w:val="22"/>
                <w:szCs w:val="22"/>
              </w:rPr>
            </w:pPr>
            <w:r w:rsidRPr="00B81073">
              <w:rPr>
                <w:sz w:val="22"/>
                <w:szCs w:val="22"/>
              </w:rPr>
              <w:t>1</w:t>
            </w:r>
          </w:p>
        </w:tc>
        <w:tc>
          <w:tcPr>
            <w:tcW w:w="1051" w:type="dxa"/>
          </w:tcPr>
          <w:p w14:paraId="12C71D25" w14:textId="1A559221" w:rsidR="00023DC6" w:rsidRDefault="008818B3" w:rsidP="005A27CE">
            <w:pPr>
              <w:jc w:val="center"/>
              <w:rPr>
                <w:sz w:val="22"/>
                <w:szCs w:val="22"/>
              </w:rPr>
            </w:pPr>
            <w:r>
              <w:rPr>
                <w:sz w:val="22"/>
                <w:szCs w:val="22"/>
              </w:rPr>
              <w:t>8/22</w:t>
            </w:r>
            <w:r w:rsidR="00023DC6">
              <w:rPr>
                <w:sz w:val="22"/>
                <w:szCs w:val="22"/>
              </w:rPr>
              <w:t>/1</w:t>
            </w:r>
            <w:r>
              <w:rPr>
                <w:sz w:val="22"/>
                <w:szCs w:val="22"/>
              </w:rPr>
              <w:t>8</w:t>
            </w:r>
          </w:p>
        </w:tc>
        <w:tc>
          <w:tcPr>
            <w:tcW w:w="2597" w:type="dxa"/>
          </w:tcPr>
          <w:p w14:paraId="7BB5C67D" w14:textId="77777777" w:rsidR="00023DC6" w:rsidRDefault="00023DC6" w:rsidP="005A27CE">
            <w:pPr>
              <w:rPr>
                <w:sz w:val="22"/>
                <w:szCs w:val="22"/>
              </w:rPr>
            </w:pPr>
            <w:r w:rsidRPr="00B81073">
              <w:rPr>
                <w:sz w:val="22"/>
                <w:szCs w:val="22"/>
              </w:rPr>
              <w:t xml:space="preserve">Introduction to Crisis </w:t>
            </w:r>
            <w:r>
              <w:rPr>
                <w:sz w:val="22"/>
                <w:szCs w:val="22"/>
              </w:rPr>
              <w:t>Intervention</w:t>
            </w:r>
          </w:p>
          <w:p w14:paraId="078CB681" w14:textId="77777777" w:rsidR="00023DC6" w:rsidRDefault="00023DC6" w:rsidP="005A27CE">
            <w:pPr>
              <w:rPr>
                <w:sz w:val="22"/>
                <w:szCs w:val="22"/>
              </w:rPr>
            </w:pPr>
          </w:p>
          <w:p w14:paraId="3C42278A" w14:textId="030C196F" w:rsidR="00023DC6" w:rsidRPr="00B81073" w:rsidRDefault="0020472F" w:rsidP="005A27CE">
            <w:pPr>
              <w:rPr>
                <w:sz w:val="22"/>
                <w:szCs w:val="22"/>
              </w:rPr>
            </w:pPr>
            <w:r>
              <w:rPr>
                <w:sz w:val="22"/>
                <w:szCs w:val="22"/>
              </w:rPr>
              <w:t>Professional counselors’ roles in crisis i</w:t>
            </w:r>
            <w:r w:rsidR="00023DC6">
              <w:rPr>
                <w:sz w:val="22"/>
                <w:szCs w:val="22"/>
              </w:rPr>
              <w:t>ntervention</w:t>
            </w:r>
          </w:p>
        </w:tc>
        <w:tc>
          <w:tcPr>
            <w:tcW w:w="2280" w:type="dxa"/>
          </w:tcPr>
          <w:p w14:paraId="50F3A735" w14:textId="77777777" w:rsidR="00023DC6" w:rsidRDefault="00023DC6" w:rsidP="005A27CE">
            <w:pPr>
              <w:rPr>
                <w:sz w:val="22"/>
                <w:szCs w:val="22"/>
              </w:rPr>
            </w:pPr>
            <w:r w:rsidRPr="00B81073">
              <w:rPr>
                <w:sz w:val="22"/>
                <w:szCs w:val="22"/>
              </w:rPr>
              <w:t>Ch. 1</w:t>
            </w:r>
          </w:p>
          <w:p w14:paraId="2E62806F" w14:textId="77777777" w:rsidR="00023DC6" w:rsidRPr="00B01EE7" w:rsidRDefault="00023DC6" w:rsidP="005A27CE">
            <w:pPr>
              <w:rPr>
                <w:b/>
                <w:sz w:val="22"/>
                <w:szCs w:val="22"/>
              </w:rPr>
            </w:pPr>
          </w:p>
        </w:tc>
        <w:tc>
          <w:tcPr>
            <w:tcW w:w="1858" w:type="dxa"/>
          </w:tcPr>
          <w:p w14:paraId="13E5F68C" w14:textId="77777777" w:rsidR="00023DC6" w:rsidRDefault="00023DC6" w:rsidP="005A27CE">
            <w:pPr>
              <w:rPr>
                <w:rFonts w:eastAsiaTheme="minorEastAsia"/>
                <w:sz w:val="22"/>
                <w:szCs w:val="22"/>
              </w:rPr>
            </w:pPr>
          </w:p>
        </w:tc>
        <w:tc>
          <w:tcPr>
            <w:tcW w:w="1290" w:type="dxa"/>
          </w:tcPr>
          <w:p w14:paraId="783012A0" w14:textId="77777777" w:rsidR="00023DC6" w:rsidRPr="00B81073" w:rsidRDefault="00023DC6" w:rsidP="005A27CE">
            <w:pPr>
              <w:rPr>
                <w:sz w:val="22"/>
                <w:szCs w:val="22"/>
              </w:rPr>
            </w:pPr>
            <w:r>
              <w:rPr>
                <w:rFonts w:eastAsiaTheme="minorEastAsia"/>
                <w:sz w:val="22"/>
                <w:szCs w:val="22"/>
              </w:rPr>
              <w:t>II.F.1.c.</w:t>
            </w:r>
          </w:p>
        </w:tc>
      </w:tr>
      <w:tr w:rsidR="00023DC6" w14:paraId="03AC2FDE" w14:textId="77777777" w:rsidTr="005A27CE">
        <w:tc>
          <w:tcPr>
            <w:tcW w:w="840" w:type="dxa"/>
          </w:tcPr>
          <w:p w14:paraId="3DEE795D" w14:textId="77777777" w:rsidR="00023DC6" w:rsidRPr="00B81073" w:rsidRDefault="00023DC6" w:rsidP="005A27CE">
            <w:pPr>
              <w:jc w:val="center"/>
              <w:rPr>
                <w:sz w:val="22"/>
                <w:szCs w:val="22"/>
              </w:rPr>
            </w:pPr>
            <w:r w:rsidRPr="00B81073">
              <w:rPr>
                <w:sz w:val="22"/>
                <w:szCs w:val="22"/>
              </w:rPr>
              <w:t>2</w:t>
            </w:r>
          </w:p>
        </w:tc>
        <w:tc>
          <w:tcPr>
            <w:tcW w:w="1051" w:type="dxa"/>
          </w:tcPr>
          <w:p w14:paraId="00B2BA0F" w14:textId="6BE13E39" w:rsidR="00023DC6" w:rsidRDefault="00023DC6" w:rsidP="005A27CE">
            <w:pPr>
              <w:jc w:val="center"/>
              <w:rPr>
                <w:sz w:val="22"/>
                <w:szCs w:val="22"/>
              </w:rPr>
            </w:pPr>
            <w:r>
              <w:rPr>
                <w:sz w:val="22"/>
                <w:szCs w:val="22"/>
              </w:rPr>
              <w:t>8/</w:t>
            </w:r>
            <w:r w:rsidR="003E7263">
              <w:rPr>
                <w:sz w:val="22"/>
                <w:szCs w:val="22"/>
              </w:rPr>
              <w:t>29/18</w:t>
            </w:r>
          </w:p>
        </w:tc>
        <w:tc>
          <w:tcPr>
            <w:tcW w:w="2597" w:type="dxa"/>
          </w:tcPr>
          <w:p w14:paraId="639879AF" w14:textId="77777777" w:rsidR="00023DC6" w:rsidRDefault="00023DC6" w:rsidP="005A27CE">
            <w:pPr>
              <w:rPr>
                <w:sz w:val="22"/>
                <w:szCs w:val="22"/>
              </w:rPr>
            </w:pPr>
            <w:r>
              <w:rPr>
                <w:sz w:val="22"/>
                <w:szCs w:val="22"/>
              </w:rPr>
              <w:t>Legal, ethical, and multicultural considerations</w:t>
            </w:r>
          </w:p>
          <w:p w14:paraId="6B811D2B" w14:textId="77777777" w:rsidR="00023DC6" w:rsidRDefault="00023DC6" w:rsidP="005A27CE">
            <w:pPr>
              <w:rPr>
                <w:sz w:val="22"/>
                <w:szCs w:val="22"/>
              </w:rPr>
            </w:pPr>
          </w:p>
          <w:p w14:paraId="5348E3D2" w14:textId="77777777" w:rsidR="00023DC6" w:rsidRDefault="00023DC6" w:rsidP="005A27CE">
            <w:pPr>
              <w:rPr>
                <w:sz w:val="22"/>
                <w:szCs w:val="22"/>
              </w:rPr>
            </w:pPr>
            <w:r>
              <w:rPr>
                <w:sz w:val="22"/>
                <w:szCs w:val="22"/>
              </w:rPr>
              <w:t>Counselor safety and self-care in crisis counseling</w:t>
            </w:r>
          </w:p>
          <w:p w14:paraId="2E58CA07" w14:textId="77777777" w:rsidR="00023DC6" w:rsidRPr="00B81073" w:rsidRDefault="00023DC6" w:rsidP="005A27CE">
            <w:pPr>
              <w:rPr>
                <w:b/>
                <w:sz w:val="22"/>
                <w:szCs w:val="22"/>
              </w:rPr>
            </w:pPr>
          </w:p>
        </w:tc>
        <w:tc>
          <w:tcPr>
            <w:tcW w:w="2280" w:type="dxa"/>
          </w:tcPr>
          <w:p w14:paraId="1F4B471C" w14:textId="77777777" w:rsidR="00023DC6" w:rsidRPr="00B81073" w:rsidRDefault="00023DC6" w:rsidP="005A27CE">
            <w:pPr>
              <w:rPr>
                <w:sz w:val="22"/>
                <w:szCs w:val="22"/>
              </w:rPr>
            </w:pPr>
            <w:r>
              <w:rPr>
                <w:sz w:val="22"/>
                <w:szCs w:val="22"/>
              </w:rPr>
              <w:t>Ch. 2, 3, &amp; 14</w:t>
            </w:r>
          </w:p>
          <w:p w14:paraId="25F3CB79" w14:textId="77777777" w:rsidR="00023DC6" w:rsidRDefault="00023DC6" w:rsidP="005A27CE">
            <w:pPr>
              <w:rPr>
                <w:sz w:val="22"/>
                <w:szCs w:val="22"/>
              </w:rPr>
            </w:pPr>
          </w:p>
          <w:p w14:paraId="14D1B3AE" w14:textId="77777777" w:rsidR="00023DC6" w:rsidRPr="009956CC" w:rsidRDefault="00023DC6" w:rsidP="005A27CE">
            <w:pPr>
              <w:rPr>
                <w:sz w:val="22"/>
                <w:szCs w:val="22"/>
              </w:rPr>
            </w:pPr>
            <w:r>
              <w:rPr>
                <w:sz w:val="22"/>
                <w:szCs w:val="22"/>
              </w:rPr>
              <w:t>Alabama’s Mandatory Child Abuse and Neglect Reporting Law (2012) and 2013 Changes document</w:t>
            </w:r>
          </w:p>
        </w:tc>
        <w:tc>
          <w:tcPr>
            <w:tcW w:w="1858" w:type="dxa"/>
          </w:tcPr>
          <w:p w14:paraId="4BE6E211" w14:textId="77777777" w:rsidR="00023DC6" w:rsidRPr="0022422E" w:rsidRDefault="00023DC6" w:rsidP="005A27CE">
            <w:pPr>
              <w:ind w:left="-27"/>
              <w:rPr>
                <w:sz w:val="22"/>
                <w:szCs w:val="22"/>
              </w:rPr>
            </w:pPr>
            <w:r w:rsidRPr="0022422E">
              <w:rPr>
                <w:sz w:val="22"/>
                <w:szCs w:val="22"/>
              </w:rPr>
              <w:t>Weekly Assignment</w:t>
            </w:r>
          </w:p>
          <w:p w14:paraId="737B876E" w14:textId="77777777" w:rsidR="00023DC6" w:rsidRPr="0022422E" w:rsidRDefault="00023DC6" w:rsidP="005A27CE">
            <w:pPr>
              <w:ind w:left="-27"/>
              <w:rPr>
                <w:rFonts w:eastAsiaTheme="minorEastAsia"/>
                <w:sz w:val="22"/>
                <w:szCs w:val="22"/>
              </w:rPr>
            </w:pPr>
          </w:p>
        </w:tc>
        <w:tc>
          <w:tcPr>
            <w:tcW w:w="1290" w:type="dxa"/>
          </w:tcPr>
          <w:p w14:paraId="65077E52" w14:textId="77777777" w:rsidR="00023DC6" w:rsidRDefault="00023DC6" w:rsidP="005A27CE">
            <w:pPr>
              <w:ind w:left="-27"/>
              <w:rPr>
                <w:rFonts w:eastAsiaTheme="minorEastAsia"/>
                <w:sz w:val="22"/>
                <w:szCs w:val="22"/>
              </w:rPr>
            </w:pPr>
            <w:r>
              <w:rPr>
                <w:rFonts w:eastAsiaTheme="minorEastAsia"/>
                <w:sz w:val="22"/>
                <w:szCs w:val="22"/>
              </w:rPr>
              <w:t>II.F.1.i.</w:t>
            </w:r>
          </w:p>
          <w:p w14:paraId="6B85F743" w14:textId="77777777" w:rsidR="00023DC6" w:rsidRDefault="00023DC6" w:rsidP="005A27CE">
            <w:pPr>
              <w:ind w:left="-27"/>
              <w:rPr>
                <w:rFonts w:eastAsiaTheme="minorEastAsia"/>
                <w:sz w:val="22"/>
                <w:szCs w:val="22"/>
              </w:rPr>
            </w:pPr>
            <w:r>
              <w:rPr>
                <w:rFonts w:eastAsiaTheme="minorEastAsia"/>
                <w:sz w:val="22"/>
                <w:szCs w:val="22"/>
              </w:rPr>
              <w:t>II.F.1.k.</w:t>
            </w:r>
          </w:p>
          <w:p w14:paraId="0D6BBFA0" w14:textId="77777777" w:rsidR="00023DC6" w:rsidRDefault="00023DC6" w:rsidP="005A27CE">
            <w:pPr>
              <w:ind w:left="-27"/>
              <w:rPr>
                <w:rFonts w:eastAsiaTheme="minorEastAsia"/>
                <w:sz w:val="22"/>
                <w:szCs w:val="22"/>
              </w:rPr>
            </w:pPr>
            <w:r>
              <w:rPr>
                <w:rFonts w:eastAsiaTheme="minorEastAsia"/>
                <w:sz w:val="22"/>
                <w:szCs w:val="22"/>
              </w:rPr>
              <w:t>II.F.1.l.</w:t>
            </w:r>
          </w:p>
          <w:p w14:paraId="79A32162" w14:textId="77777777" w:rsidR="00023DC6" w:rsidRDefault="00023DC6" w:rsidP="005A27CE">
            <w:pPr>
              <w:ind w:left="-27"/>
              <w:rPr>
                <w:rFonts w:eastAsiaTheme="minorEastAsia"/>
                <w:sz w:val="22"/>
                <w:szCs w:val="22"/>
              </w:rPr>
            </w:pPr>
            <w:r>
              <w:rPr>
                <w:rFonts w:eastAsiaTheme="minorEastAsia"/>
                <w:sz w:val="22"/>
                <w:szCs w:val="22"/>
              </w:rPr>
              <w:t>II.F.1.m.</w:t>
            </w:r>
          </w:p>
          <w:p w14:paraId="024498A7" w14:textId="77777777" w:rsidR="00023DC6" w:rsidRDefault="00023DC6" w:rsidP="005A27CE">
            <w:pPr>
              <w:ind w:left="-27"/>
              <w:rPr>
                <w:rFonts w:eastAsiaTheme="minorEastAsia"/>
                <w:sz w:val="22"/>
                <w:szCs w:val="22"/>
              </w:rPr>
            </w:pPr>
            <w:r>
              <w:rPr>
                <w:rFonts w:eastAsiaTheme="minorEastAsia"/>
                <w:sz w:val="22"/>
                <w:szCs w:val="22"/>
              </w:rPr>
              <w:t>II.F.2.c.</w:t>
            </w:r>
          </w:p>
          <w:p w14:paraId="1CA0EF73" w14:textId="77777777" w:rsidR="00023DC6" w:rsidRDefault="00023DC6" w:rsidP="005A27CE">
            <w:pPr>
              <w:ind w:left="-27"/>
              <w:rPr>
                <w:rFonts w:eastAsiaTheme="minorEastAsia"/>
                <w:sz w:val="22"/>
                <w:szCs w:val="22"/>
              </w:rPr>
            </w:pPr>
            <w:r>
              <w:rPr>
                <w:rFonts w:eastAsiaTheme="minorEastAsia"/>
                <w:sz w:val="22"/>
                <w:szCs w:val="22"/>
              </w:rPr>
              <w:t>II.F.2.g.</w:t>
            </w:r>
          </w:p>
          <w:p w14:paraId="650ECBC5" w14:textId="77777777" w:rsidR="00023DC6" w:rsidRDefault="00023DC6" w:rsidP="005A27CE">
            <w:pPr>
              <w:ind w:left="-27"/>
              <w:rPr>
                <w:b/>
                <w:sz w:val="22"/>
                <w:szCs w:val="22"/>
              </w:rPr>
            </w:pPr>
            <w:r w:rsidRPr="00BF0C61">
              <w:rPr>
                <w:sz w:val="22"/>
                <w:szCs w:val="22"/>
              </w:rPr>
              <w:t>V.D.2.h.</w:t>
            </w:r>
          </w:p>
        </w:tc>
      </w:tr>
      <w:tr w:rsidR="003174E0" w14:paraId="0E4C9B3F" w14:textId="77777777" w:rsidTr="005A27CE">
        <w:tc>
          <w:tcPr>
            <w:tcW w:w="840" w:type="dxa"/>
          </w:tcPr>
          <w:p w14:paraId="0B4EFFA6" w14:textId="189B5D0F" w:rsidR="003174E0" w:rsidRPr="00B81073" w:rsidRDefault="003174E0" w:rsidP="003174E0">
            <w:pPr>
              <w:jc w:val="center"/>
              <w:rPr>
                <w:sz w:val="22"/>
                <w:szCs w:val="22"/>
              </w:rPr>
            </w:pPr>
            <w:r w:rsidRPr="00B81073">
              <w:rPr>
                <w:sz w:val="22"/>
                <w:szCs w:val="22"/>
              </w:rPr>
              <w:t>3</w:t>
            </w:r>
          </w:p>
        </w:tc>
        <w:tc>
          <w:tcPr>
            <w:tcW w:w="1051" w:type="dxa"/>
          </w:tcPr>
          <w:p w14:paraId="70B23BCC" w14:textId="24309BE4" w:rsidR="003174E0" w:rsidRDefault="003174E0" w:rsidP="003174E0">
            <w:pPr>
              <w:jc w:val="center"/>
              <w:rPr>
                <w:sz w:val="22"/>
                <w:szCs w:val="22"/>
              </w:rPr>
            </w:pPr>
            <w:r>
              <w:rPr>
                <w:sz w:val="22"/>
                <w:szCs w:val="22"/>
              </w:rPr>
              <w:t>9/5/18</w:t>
            </w:r>
          </w:p>
        </w:tc>
        <w:tc>
          <w:tcPr>
            <w:tcW w:w="2597" w:type="dxa"/>
          </w:tcPr>
          <w:p w14:paraId="00ACFFAB" w14:textId="4D00ED90" w:rsidR="003174E0" w:rsidRDefault="003174E0" w:rsidP="003174E0">
            <w:pPr>
              <w:rPr>
                <w:sz w:val="22"/>
                <w:szCs w:val="22"/>
              </w:rPr>
            </w:pPr>
            <w:r>
              <w:rPr>
                <w:sz w:val="22"/>
                <w:szCs w:val="22"/>
              </w:rPr>
              <w:t xml:space="preserve">Suicide and Homicide: Prevention, Risk Assessment, and Intervention </w:t>
            </w:r>
          </w:p>
        </w:tc>
        <w:tc>
          <w:tcPr>
            <w:tcW w:w="2280" w:type="dxa"/>
          </w:tcPr>
          <w:p w14:paraId="3C083FD3" w14:textId="77777777" w:rsidR="003174E0" w:rsidRDefault="003174E0" w:rsidP="003174E0">
            <w:pPr>
              <w:rPr>
                <w:sz w:val="22"/>
                <w:szCs w:val="22"/>
              </w:rPr>
            </w:pPr>
            <w:r>
              <w:rPr>
                <w:sz w:val="22"/>
                <w:szCs w:val="22"/>
              </w:rPr>
              <w:t>Ch. 6</w:t>
            </w:r>
          </w:p>
          <w:p w14:paraId="23854996" w14:textId="77777777" w:rsidR="003174E0" w:rsidRDefault="003174E0" w:rsidP="003174E0">
            <w:pPr>
              <w:rPr>
                <w:sz w:val="22"/>
                <w:szCs w:val="22"/>
              </w:rPr>
            </w:pPr>
          </w:p>
          <w:p w14:paraId="4B64C15B" w14:textId="77777777" w:rsidR="003174E0" w:rsidRDefault="003174E0" w:rsidP="003174E0">
            <w:pPr>
              <w:rPr>
                <w:sz w:val="22"/>
                <w:szCs w:val="22"/>
              </w:rPr>
            </w:pPr>
            <w:r>
              <w:rPr>
                <w:sz w:val="22"/>
                <w:szCs w:val="22"/>
              </w:rPr>
              <w:t>Lewis (2007)</w:t>
            </w:r>
          </w:p>
          <w:p w14:paraId="735A8CEF" w14:textId="77777777" w:rsidR="003174E0" w:rsidRDefault="003174E0" w:rsidP="003174E0">
            <w:pPr>
              <w:rPr>
                <w:sz w:val="22"/>
                <w:szCs w:val="22"/>
              </w:rPr>
            </w:pPr>
          </w:p>
          <w:p w14:paraId="09531C51" w14:textId="77777777" w:rsidR="003174E0" w:rsidRDefault="003174E0" w:rsidP="003174E0">
            <w:pPr>
              <w:rPr>
                <w:sz w:val="22"/>
                <w:szCs w:val="22"/>
              </w:rPr>
            </w:pPr>
            <w:r>
              <w:rPr>
                <w:sz w:val="22"/>
                <w:szCs w:val="22"/>
              </w:rPr>
              <w:t xml:space="preserve">SAMHSA (2012, </w:t>
            </w:r>
            <w:proofErr w:type="gramStart"/>
            <w:r>
              <w:rPr>
                <w:sz w:val="22"/>
                <w:szCs w:val="22"/>
              </w:rPr>
              <w:t>2015)*</w:t>
            </w:r>
            <w:proofErr w:type="gramEnd"/>
          </w:p>
          <w:p w14:paraId="07D8EEA8" w14:textId="75423E0B" w:rsidR="007A084F" w:rsidRDefault="007A084F" w:rsidP="003174E0">
            <w:pPr>
              <w:rPr>
                <w:sz w:val="22"/>
                <w:szCs w:val="22"/>
              </w:rPr>
            </w:pPr>
          </w:p>
        </w:tc>
        <w:tc>
          <w:tcPr>
            <w:tcW w:w="1858" w:type="dxa"/>
          </w:tcPr>
          <w:p w14:paraId="169AA174" w14:textId="77777777" w:rsidR="003174E0" w:rsidRPr="0022422E" w:rsidRDefault="003174E0" w:rsidP="003174E0">
            <w:pPr>
              <w:ind w:left="-27"/>
              <w:rPr>
                <w:sz w:val="22"/>
                <w:szCs w:val="22"/>
              </w:rPr>
            </w:pPr>
            <w:r w:rsidRPr="0022422E">
              <w:rPr>
                <w:sz w:val="22"/>
                <w:szCs w:val="22"/>
              </w:rPr>
              <w:t>Weekly Assignment</w:t>
            </w:r>
          </w:p>
          <w:p w14:paraId="28486AF7" w14:textId="77777777" w:rsidR="003174E0" w:rsidRPr="0022422E" w:rsidRDefault="003174E0" w:rsidP="003174E0">
            <w:pPr>
              <w:ind w:left="-27"/>
              <w:rPr>
                <w:sz w:val="22"/>
                <w:szCs w:val="22"/>
              </w:rPr>
            </w:pPr>
          </w:p>
        </w:tc>
        <w:tc>
          <w:tcPr>
            <w:tcW w:w="1290" w:type="dxa"/>
          </w:tcPr>
          <w:p w14:paraId="453099F6" w14:textId="77777777" w:rsidR="003174E0" w:rsidRDefault="003174E0" w:rsidP="003174E0">
            <w:pPr>
              <w:ind w:left="-27"/>
              <w:rPr>
                <w:rFonts w:eastAsiaTheme="minorEastAsia"/>
                <w:sz w:val="22"/>
                <w:szCs w:val="22"/>
              </w:rPr>
            </w:pPr>
            <w:r>
              <w:rPr>
                <w:rFonts w:eastAsiaTheme="minorEastAsia"/>
                <w:sz w:val="22"/>
                <w:szCs w:val="22"/>
              </w:rPr>
              <w:t>II.F.2.g.</w:t>
            </w:r>
          </w:p>
          <w:p w14:paraId="748F3C65" w14:textId="77777777" w:rsidR="003174E0" w:rsidRDefault="003174E0" w:rsidP="003174E0">
            <w:pPr>
              <w:ind w:left="-27"/>
              <w:rPr>
                <w:rFonts w:eastAsiaTheme="minorEastAsia"/>
                <w:sz w:val="22"/>
                <w:szCs w:val="22"/>
              </w:rPr>
            </w:pPr>
            <w:r>
              <w:rPr>
                <w:rFonts w:eastAsiaTheme="minorEastAsia"/>
                <w:sz w:val="22"/>
                <w:szCs w:val="22"/>
              </w:rPr>
              <w:t>II.F.2.i.</w:t>
            </w:r>
          </w:p>
          <w:p w14:paraId="360CDA37" w14:textId="77777777" w:rsidR="003174E0" w:rsidRDefault="003174E0" w:rsidP="003174E0">
            <w:pPr>
              <w:ind w:left="-27"/>
              <w:rPr>
                <w:rFonts w:eastAsiaTheme="minorEastAsia"/>
                <w:sz w:val="22"/>
                <w:szCs w:val="22"/>
              </w:rPr>
            </w:pPr>
            <w:r>
              <w:rPr>
                <w:rFonts w:eastAsiaTheme="minorEastAsia"/>
                <w:sz w:val="22"/>
                <w:szCs w:val="22"/>
              </w:rPr>
              <w:t>II.F.5.l.</w:t>
            </w:r>
          </w:p>
          <w:p w14:paraId="261C3CA2" w14:textId="77777777" w:rsidR="003174E0" w:rsidRDefault="003174E0" w:rsidP="003174E0">
            <w:pPr>
              <w:ind w:left="-27"/>
              <w:rPr>
                <w:rFonts w:eastAsiaTheme="minorEastAsia"/>
                <w:sz w:val="22"/>
                <w:szCs w:val="22"/>
              </w:rPr>
            </w:pPr>
            <w:r>
              <w:rPr>
                <w:rFonts w:eastAsiaTheme="minorEastAsia"/>
                <w:sz w:val="22"/>
                <w:szCs w:val="22"/>
              </w:rPr>
              <w:t>II.F.5.m.</w:t>
            </w:r>
          </w:p>
          <w:p w14:paraId="244EE5B9" w14:textId="77777777" w:rsidR="003174E0" w:rsidRDefault="003174E0" w:rsidP="003174E0">
            <w:pPr>
              <w:ind w:left="-27"/>
              <w:rPr>
                <w:rFonts w:eastAsiaTheme="minorEastAsia"/>
                <w:sz w:val="22"/>
                <w:szCs w:val="22"/>
              </w:rPr>
            </w:pPr>
            <w:r>
              <w:rPr>
                <w:rFonts w:eastAsiaTheme="minorEastAsia"/>
                <w:sz w:val="22"/>
                <w:szCs w:val="22"/>
              </w:rPr>
              <w:t>V.C.3.b.</w:t>
            </w:r>
          </w:p>
          <w:p w14:paraId="7D3C5317" w14:textId="01CFC001" w:rsidR="003174E0" w:rsidRDefault="003174E0" w:rsidP="003174E0">
            <w:pPr>
              <w:ind w:left="-27"/>
              <w:rPr>
                <w:rFonts w:eastAsiaTheme="minorEastAsia"/>
                <w:sz w:val="22"/>
                <w:szCs w:val="22"/>
              </w:rPr>
            </w:pPr>
            <w:r>
              <w:rPr>
                <w:rFonts w:eastAsiaTheme="minorEastAsia"/>
                <w:sz w:val="22"/>
                <w:szCs w:val="22"/>
              </w:rPr>
              <w:t>V.G.</w:t>
            </w:r>
            <w:proofErr w:type="gramStart"/>
            <w:r>
              <w:rPr>
                <w:rFonts w:eastAsiaTheme="minorEastAsia"/>
                <w:sz w:val="22"/>
                <w:szCs w:val="22"/>
              </w:rPr>
              <w:t>2.g.</w:t>
            </w:r>
            <w:proofErr w:type="gramEnd"/>
          </w:p>
        </w:tc>
      </w:tr>
      <w:tr w:rsidR="00B57A69" w14:paraId="7BE886B6" w14:textId="77777777" w:rsidTr="005A27CE">
        <w:tc>
          <w:tcPr>
            <w:tcW w:w="840" w:type="dxa"/>
          </w:tcPr>
          <w:p w14:paraId="1D921A69" w14:textId="55DA6F85" w:rsidR="00B57A69" w:rsidRPr="00B81073" w:rsidRDefault="00B57A69" w:rsidP="00B57A69">
            <w:pPr>
              <w:jc w:val="center"/>
              <w:rPr>
                <w:sz w:val="22"/>
                <w:szCs w:val="22"/>
              </w:rPr>
            </w:pPr>
            <w:r w:rsidRPr="00B81073">
              <w:rPr>
                <w:sz w:val="22"/>
                <w:szCs w:val="22"/>
              </w:rPr>
              <w:t>4</w:t>
            </w:r>
          </w:p>
        </w:tc>
        <w:tc>
          <w:tcPr>
            <w:tcW w:w="1051" w:type="dxa"/>
          </w:tcPr>
          <w:p w14:paraId="090BFED9" w14:textId="0C2AE15B" w:rsidR="00B57A69" w:rsidRDefault="00B57A69" w:rsidP="00B57A69">
            <w:pPr>
              <w:jc w:val="center"/>
              <w:rPr>
                <w:sz w:val="22"/>
                <w:szCs w:val="22"/>
              </w:rPr>
            </w:pPr>
            <w:r w:rsidRPr="00CC20AD">
              <w:rPr>
                <w:sz w:val="22"/>
                <w:szCs w:val="22"/>
              </w:rPr>
              <w:t>9/</w:t>
            </w:r>
            <w:r>
              <w:rPr>
                <w:sz w:val="22"/>
                <w:szCs w:val="22"/>
              </w:rPr>
              <w:t>12/18</w:t>
            </w:r>
          </w:p>
        </w:tc>
        <w:tc>
          <w:tcPr>
            <w:tcW w:w="2597" w:type="dxa"/>
          </w:tcPr>
          <w:p w14:paraId="085BE941" w14:textId="77777777" w:rsidR="00B57A69" w:rsidRDefault="00B57A69" w:rsidP="00B57A69">
            <w:pPr>
              <w:rPr>
                <w:sz w:val="22"/>
                <w:szCs w:val="22"/>
              </w:rPr>
            </w:pPr>
            <w:r>
              <w:rPr>
                <w:sz w:val="22"/>
                <w:szCs w:val="22"/>
              </w:rPr>
              <w:t>Non-suicidal Self-Injury and Psychosis: Assessment and Intervention</w:t>
            </w:r>
          </w:p>
          <w:p w14:paraId="0730E8DB" w14:textId="77777777" w:rsidR="00DC78D9" w:rsidRDefault="00DC78D9" w:rsidP="00B57A69">
            <w:pPr>
              <w:rPr>
                <w:sz w:val="22"/>
                <w:szCs w:val="22"/>
              </w:rPr>
            </w:pPr>
          </w:p>
          <w:p w14:paraId="7A61DE31" w14:textId="4A7D2775" w:rsidR="00DC78D9" w:rsidRPr="008A5C0A" w:rsidRDefault="00DC78D9" w:rsidP="00DC78D9">
            <w:pPr>
              <w:rPr>
                <w:i/>
                <w:sz w:val="22"/>
                <w:szCs w:val="22"/>
              </w:rPr>
            </w:pPr>
            <w:r w:rsidRPr="00A249C1">
              <w:rPr>
                <w:i/>
                <w:sz w:val="22"/>
                <w:szCs w:val="22"/>
              </w:rPr>
              <w:t xml:space="preserve">Guest </w:t>
            </w:r>
            <w:r w:rsidRPr="008A5C0A">
              <w:rPr>
                <w:i/>
                <w:sz w:val="22"/>
                <w:szCs w:val="22"/>
              </w:rPr>
              <w:t xml:space="preserve">speaker: </w:t>
            </w:r>
            <w:proofErr w:type="spellStart"/>
            <w:r>
              <w:rPr>
                <w:i/>
                <w:sz w:val="22"/>
                <w:szCs w:val="22"/>
              </w:rPr>
              <w:t>Alsana</w:t>
            </w:r>
            <w:proofErr w:type="spellEnd"/>
            <w:r>
              <w:rPr>
                <w:i/>
                <w:sz w:val="22"/>
                <w:szCs w:val="22"/>
              </w:rPr>
              <w:t xml:space="preserve"> Eating Recovery Community</w:t>
            </w:r>
          </w:p>
          <w:p w14:paraId="2C3C6FFF" w14:textId="491008DD" w:rsidR="00DC78D9" w:rsidRDefault="00DC78D9" w:rsidP="00B57A69">
            <w:pPr>
              <w:rPr>
                <w:sz w:val="22"/>
                <w:szCs w:val="22"/>
              </w:rPr>
            </w:pPr>
          </w:p>
        </w:tc>
        <w:tc>
          <w:tcPr>
            <w:tcW w:w="2280" w:type="dxa"/>
          </w:tcPr>
          <w:p w14:paraId="49FA4ECE" w14:textId="77777777" w:rsidR="00B57A69" w:rsidRDefault="00B57A69" w:rsidP="00B57A69">
            <w:pPr>
              <w:rPr>
                <w:sz w:val="22"/>
                <w:szCs w:val="22"/>
              </w:rPr>
            </w:pPr>
            <w:proofErr w:type="spellStart"/>
            <w:r>
              <w:rPr>
                <w:sz w:val="22"/>
                <w:szCs w:val="22"/>
              </w:rPr>
              <w:t>Buser</w:t>
            </w:r>
            <w:proofErr w:type="spellEnd"/>
            <w:r>
              <w:rPr>
                <w:sz w:val="22"/>
                <w:szCs w:val="22"/>
              </w:rPr>
              <w:t xml:space="preserve"> &amp; </w:t>
            </w:r>
            <w:proofErr w:type="spellStart"/>
            <w:r>
              <w:rPr>
                <w:sz w:val="22"/>
                <w:szCs w:val="22"/>
              </w:rPr>
              <w:t>Buser</w:t>
            </w:r>
            <w:proofErr w:type="spellEnd"/>
            <w:r>
              <w:rPr>
                <w:sz w:val="22"/>
                <w:szCs w:val="22"/>
              </w:rPr>
              <w:t xml:space="preserve"> (2013)</w:t>
            </w:r>
          </w:p>
          <w:p w14:paraId="22AE1442" w14:textId="77777777" w:rsidR="00B57A69" w:rsidRDefault="00B57A69" w:rsidP="00B57A69">
            <w:pPr>
              <w:rPr>
                <w:sz w:val="22"/>
                <w:szCs w:val="22"/>
              </w:rPr>
            </w:pPr>
          </w:p>
          <w:p w14:paraId="0B4BFADA" w14:textId="77777777" w:rsidR="00B57A69" w:rsidRDefault="00B57A69" w:rsidP="00B57A69">
            <w:pPr>
              <w:rPr>
                <w:sz w:val="22"/>
                <w:szCs w:val="22"/>
              </w:rPr>
            </w:pPr>
            <w:r>
              <w:rPr>
                <w:sz w:val="22"/>
                <w:szCs w:val="22"/>
              </w:rPr>
              <w:t xml:space="preserve">Sachs (2011) </w:t>
            </w:r>
          </w:p>
          <w:p w14:paraId="7CE32C9F" w14:textId="77777777" w:rsidR="00B57A69" w:rsidRDefault="00B57A69" w:rsidP="00B57A69">
            <w:pPr>
              <w:rPr>
                <w:sz w:val="22"/>
                <w:szCs w:val="22"/>
              </w:rPr>
            </w:pPr>
          </w:p>
          <w:p w14:paraId="25A16713" w14:textId="3233CF24" w:rsidR="00B57A69" w:rsidRDefault="00B57A69" w:rsidP="00B57A69">
            <w:pPr>
              <w:rPr>
                <w:sz w:val="22"/>
                <w:szCs w:val="22"/>
              </w:rPr>
            </w:pPr>
            <w:proofErr w:type="spellStart"/>
            <w:r>
              <w:rPr>
                <w:sz w:val="22"/>
                <w:szCs w:val="22"/>
              </w:rPr>
              <w:t>Hyldahl</w:t>
            </w:r>
            <w:proofErr w:type="spellEnd"/>
            <w:r>
              <w:rPr>
                <w:sz w:val="22"/>
                <w:szCs w:val="22"/>
              </w:rPr>
              <w:t xml:space="preserve"> </w:t>
            </w:r>
            <w:r w:rsidRPr="00BA6921">
              <w:rPr>
                <w:sz w:val="22"/>
                <w:szCs w:val="22"/>
              </w:rPr>
              <w:t>&amp; Richardson</w:t>
            </w:r>
            <w:r w:rsidRPr="00B81073">
              <w:rPr>
                <w:sz w:val="22"/>
                <w:szCs w:val="22"/>
              </w:rPr>
              <w:t xml:space="preserve"> </w:t>
            </w:r>
            <w:r>
              <w:rPr>
                <w:sz w:val="22"/>
                <w:szCs w:val="22"/>
              </w:rPr>
              <w:t>(</w:t>
            </w:r>
            <w:proofErr w:type="gramStart"/>
            <w:r>
              <w:rPr>
                <w:sz w:val="22"/>
                <w:szCs w:val="22"/>
              </w:rPr>
              <w:t>2011)*</w:t>
            </w:r>
            <w:proofErr w:type="gramEnd"/>
            <w:r>
              <w:rPr>
                <w:sz w:val="22"/>
                <w:szCs w:val="22"/>
              </w:rPr>
              <w:t xml:space="preserve"> </w:t>
            </w:r>
          </w:p>
        </w:tc>
        <w:tc>
          <w:tcPr>
            <w:tcW w:w="1858" w:type="dxa"/>
          </w:tcPr>
          <w:p w14:paraId="089E69D4" w14:textId="34E9C920" w:rsidR="00B57A69" w:rsidRPr="0022422E" w:rsidRDefault="00B57A69" w:rsidP="00B57A69">
            <w:pPr>
              <w:ind w:left="-27"/>
              <w:rPr>
                <w:sz w:val="22"/>
                <w:szCs w:val="22"/>
              </w:rPr>
            </w:pPr>
            <w:r w:rsidRPr="0022422E">
              <w:rPr>
                <w:sz w:val="22"/>
                <w:szCs w:val="22"/>
              </w:rPr>
              <w:t>Weekly Assignment</w:t>
            </w:r>
            <w:r w:rsidR="00104985" w:rsidRPr="00714A30">
              <w:rPr>
                <w:sz w:val="22"/>
                <w:szCs w:val="22"/>
              </w:rPr>
              <w:t>-</w:t>
            </w:r>
            <w:r w:rsidR="00104985">
              <w:rPr>
                <w:b/>
                <w:sz w:val="22"/>
                <w:szCs w:val="22"/>
              </w:rPr>
              <w:t xml:space="preserve"> </w:t>
            </w:r>
            <w:r w:rsidR="00104985" w:rsidRPr="00714A30">
              <w:rPr>
                <w:b/>
                <w:i/>
                <w:sz w:val="22"/>
                <w:szCs w:val="22"/>
              </w:rPr>
              <w:t>Include memoir title for approval</w:t>
            </w:r>
          </w:p>
          <w:p w14:paraId="404EA403" w14:textId="77777777" w:rsidR="00B57A69" w:rsidRDefault="00B57A69" w:rsidP="00B57A69">
            <w:pPr>
              <w:ind w:left="-27"/>
              <w:rPr>
                <w:b/>
                <w:sz w:val="22"/>
                <w:szCs w:val="22"/>
              </w:rPr>
            </w:pPr>
          </w:p>
          <w:p w14:paraId="3BFC0AC9" w14:textId="23F6D132" w:rsidR="00B57A69" w:rsidRDefault="00B57A69" w:rsidP="00B57A69">
            <w:pPr>
              <w:ind w:left="-27"/>
              <w:rPr>
                <w:b/>
                <w:sz w:val="22"/>
                <w:szCs w:val="22"/>
              </w:rPr>
            </w:pPr>
            <w:r w:rsidRPr="004234C8">
              <w:rPr>
                <w:b/>
                <w:sz w:val="22"/>
                <w:szCs w:val="22"/>
              </w:rPr>
              <w:t>Surviving Client Suicide Reflection Due</w:t>
            </w:r>
          </w:p>
        </w:tc>
        <w:tc>
          <w:tcPr>
            <w:tcW w:w="1290" w:type="dxa"/>
          </w:tcPr>
          <w:p w14:paraId="4EC4374A" w14:textId="77777777" w:rsidR="00B57A69" w:rsidRDefault="00B57A69" w:rsidP="00B57A69">
            <w:pPr>
              <w:ind w:left="-27"/>
              <w:rPr>
                <w:rFonts w:eastAsiaTheme="minorEastAsia"/>
                <w:sz w:val="22"/>
                <w:szCs w:val="22"/>
              </w:rPr>
            </w:pPr>
            <w:r>
              <w:rPr>
                <w:rFonts w:eastAsiaTheme="minorEastAsia"/>
                <w:sz w:val="22"/>
                <w:szCs w:val="22"/>
              </w:rPr>
              <w:t>II.F.2.g.</w:t>
            </w:r>
          </w:p>
          <w:p w14:paraId="588A00B3" w14:textId="77777777" w:rsidR="00B57A69" w:rsidRDefault="00B57A69" w:rsidP="00B57A69">
            <w:pPr>
              <w:ind w:left="-27"/>
              <w:rPr>
                <w:rFonts w:eastAsiaTheme="minorEastAsia"/>
                <w:sz w:val="22"/>
                <w:szCs w:val="22"/>
              </w:rPr>
            </w:pPr>
            <w:r>
              <w:rPr>
                <w:rFonts w:eastAsiaTheme="minorEastAsia"/>
                <w:sz w:val="22"/>
                <w:szCs w:val="22"/>
              </w:rPr>
              <w:t>II.F.2.i.</w:t>
            </w:r>
          </w:p>
          <w:p w14:paraId="4149C5AB" w14:textId="77777777" w:rsidR="00B57A69" w:rsidRDefault="00B57A69" w:rsidP="00B57A69">
            <w:pPr>
              <w:ind w:left="-27"/>
              <w:rPr>
                <w:rFonts w:eastAsiaTheme="minorEastAsia"/>
                <w:sz w:val="22"/>
                <w:szCs w:val="22"/>
              </w:rPr>
            </w:pPr>
            <w:r>
              <w:rPr>
                <w:rFonts w:eastAsiaTheme="minorEastAsia"/>
                <w:sz w:val="22"/>
                <w:szCs w:val="22"/>
              </w:rPr>
              <w:t>V.C.3.b.</w:t>
            </w:r>
          </w:p>
          <w:p w14:paraId="4F36946A" w14:textId="46310783" w:rsidR="00B57A69" w:rsidRDefault="00B57A69" w:rsidP="00B57A69">
            <w:pPr>
              <w:ind w:left="-27"/>
              <w:rPr>
                <w:rFonts w:eastAsiaTheme="minorEastAsia"/>
                <w:sz w:val="22"/>
                <w:szCs w:val="22"/>
              </w:rPr>
            </w:pPr>
            <w:r>
              <w:rPr>
                <w:rFonts w:eastAsiaTheme="minorEastAsia"/>
                <w:sz w:val="22"/>
                <w:szCs w:val="22"/>
              </w:rPr>
              <w:t>V.G.</w:t>
            </w:r>
            <w:proofErr w:type="gramStart"/>
            <w:r>
              <w:rPr>
                <w:rFonts w:eastAsiaTheme="minorEastAsia"/>
                <w:sz w:val="22"/>
                <w:szCs w:val="22"/>
              </w:rPr>
              <w:t>2.g.</w:t>
            </w:r>
            <w:proofErr w:type="gramEnd"/>
          </w:p>
        </w:tc>
      </w:tr>
      <w:tr w:rsidR="00B57A69" w14:paraId="1EF2DF90" w14:textId="77777777" w:rsidTr="005A27CE">
        <w:tc>
          <w:tcPr>
            <w:tcW w:w="840" w:type="dxa"/>
          </w:tcPr>
          <w:p w14:paraId="7FB50F51" w14:textId="47C8C3B2" w:rsidR="00B57A69" w:rsidRPr="00B81073" w:rsidRDefault="00B57A69" w:rsidP="00B57A69">
            <w:pPr>
              <w:jc w:val="center"/>
              <w:rPr>
                <w:sz w:val="22"/>
                <w:szCs w:val="22"/>
              </w:rPr>
            </w:pPr>
            <w:r w:rsidRPr="00B81073">
              <w:rPr>
                <w:sz w:val="22"/>
                <w:szCs w:val="22"/>
              </w:rPr>
              <w:t>5</w:t>
            </w:r>
          </w:p>
        </w:tc>
        <w:tc>
          <w:tcPr>
            <w:tcW w:w="1051" w:type="dxa"/>
          </w:tcPr>
          <w:p w14:paraId="6019950E" w14:textId="4E291CD5" w:rsidR="00B57A69" w:rsidRDefault="00B57A69" w:rsidP="00B57A69">
            <w:pPr>
              <w:jc w:val="center"/>
              <w:rPr>
                <w:sz w:val="22"/>
                <w:szCs w:val="22"/>
              </w:rPr>
            </w:pPr>
            <w:r w:rsidRPr="00CC20AD">
              <w:rPr>
                <w:sz w:val="22"/>
                <w:szCs w:val="22"/>
              </w:rPr>
              <w:t>9/</w:t>
            </w:r>
            <w:r>
              <w:rPr>
                <w:sz w:val="22"/>
                <w:szCs w:val="22"/>
              </w:rPr>
              <w:t>19/18</w:t>
            </w:r>
          </w:p>
        </w:tc>
        <w:tc>
          <w:tcPr>
            <w:tcW w:w="2597" w:type="dxa"/>
          </w:tcPr>
          <w:p w14:paraId="50781306" w14:textId="77777777" w:rsidR="00B57A69" w:rsidRDefault="00B57A69" w:rsidP="00B57A69">
            <w:pPr>
              <w:rPr>
                <w:sz w:val="22"/>
                <w:szCs w:val="22"/>
              </w:rPr>
            </w:pPr>
            <w:r>
              <w:rPr>
                <w:sz w:val="22"/>
                <w:szCs w:val="22"/>
              </w:rPr>
              <w:t>Essential Crisis Intervention Skills</w:t>
            </w:r>
          </w:p>
          <w:p w14:paraId="297EBE53" w14:textId="77777777" w:rsidR="00B57A69" w:rsidRDefault="00B57A69" w:rsidP="00B57A69">
            <w:pPr>
              <w:rPr>
                <w:sz w:val="22"/>
                <w:szCs w:val="22"/>
              </w:rPr>
            </w:pPr>
          </w:p>
          <w:p w14:paraId="7E583444" w14:textId="77777777" w:rsidR="00B57A69" w:rsidRDefault="00B57A69" w:rsidP="00B57A69">
            <w:pPr>
              <w:rPr>
                <w:sz w:val="22"/>
                <w:szCs w:val="22"/>
              </w:rPr>
            </w:pPr>
            <w:r>
              <w:rPr>
                <w:sz w:val="22"/>
                <w:szCs w:val="22"/>
              </w:rPr>
              <w:t>Mental Status Exams</w:t>
            </w:r>
          </w:p>
          <w:p w14:paraId="18DA04CC" w14:textId="77777777" w:rsidR="00B57A69" w:rsidRDefault="00B57A69" w:rsidP="00B57A69">
            <w:pPr>
              <w:rPr>
                <w:sz w:val="22"/>
                <w:szCs w:val="22"/>
              </w:rPr>
            </w:pPr>
          </w:p>
          <w:p w14:paraId="7EF6D5C1" w14:textId="77777777" w:rsidR="00B57A69" w:rsidRDefault="00B57A69" w:rsidP="00B57A69">
            <w:pPr>
              <w:rPr>
                <w:sz w:val="22"/>
                <w:szCs w:val="22"/>
              </w:rPr>
            </w:pPr>
            <w:r>
              <w:rPr>
                <w:sz w:val="22"/>
                <w:szCs w:val="22"/>
              </w:rPr>
              <w:t>Trauma-Informed Care</w:t>
            </w:r>
          </w:p>
          <w:p w14:paraId="5E735089" w14:textId="77777777" w:rsidR="00B57A69" w:rsidRPr="00B81073" w:rsidRDefault="00B57A69" w:rsidP="00B57A69">
            <w:pPr>
              <w:rPr>
                <w:sz w:val="22"/>
                <w:szCs w:val="22"/>
              </w:rPr>
            </w:pPr>
          </w:p>
        </w:tc>
        <w:tc>
          <w:tcPr>
            <w:tcW w:w="2280" w:type="dxa"/>
          </w:tcPr>
          <w:p w14:paraId="08E588B1" w14:textId="77777777" w:rsidR="00B57A69" w:rsidRPr="00B81073" w:rsidRDefault="00B57A69" w:rsidP="00B57A69">
            <w:pPr>
              <w:rPr>
                <w:sz w:val="22"/>
                <w:szCs w:val="22"/>
              </w:rPr>
            </w:pPr>
            <w:r>
              <w:rPr>
                <w:sz w:val="22"/>
                <w:szCs w:val="22"/>
              </w:rPr>
              <w:t>Ch. 4</w:t>
            </w:r>
          </w:p>
          <w:p w14:paraId="68B99782" w14:textId="77777777" w:rsidR="00B57A69" w:rsidRDefault="00B57A69" w:rsidP="00B57A69">
            <w:pPr>
              <w:rPr>
                <w:sz w:val="22"/>
                <w:szCs w:val="22"/>
              </w:rPr>
            </w:pPr>
          </w:p>
          <w:p w14:paraId="32F652AF" w14:textId="77777777" w:rsidR="00B57A69" w:rsidRDefault="00B57A69" w:rsidP="00B57A69">
            <w:pPr>
              <w:ind w:left="-27"/>
              <w:rPr>
                <w:sz w:val="22"/>
                <w:szCs w:val="22"/>
              </w:rPr>
            </w:pPr>
            <w:r w:rsidRPr="007225DA">
              <w:rPr>
                <w:sz w:val="22"/>
                <w:szCs w:val="22"/>
              </w:rPr>
              <w:t>Sommers-Flanagan &amp; Sommers-Flanagan (2009)</w:t>
            </w:r>
          </w:p>
          <w:p w14:paraId="2ECED21A" w14:textId="77777777" w:rsidR="00B57A69" w:rsidRDefault="00B57A69" w:rsidP="00B57A69">
            <w:pPr>
              <w:ind w:left="-27"/>
              <w:rPr>
                <w:sz w:val="22"/>
                <w:szCs w:val="22"/>
              </w:rPr>
            </w:pPr>
          </w:p>
          <w:p w14:paraId="4F5EF0B5" w14:textId="77777777" w:rsidR="00B57A69" w:rsidRDefault="00B57A69" w:rsidP="00B57A69">
            <w:pPr>
              <w:ind w:left="-27"/>
              <w:rPr>
                <w:sz w:val="22"/>
                <w:szCs w:val="22"/>
              </w:rPr>
            </w:pPr>
            <w:r>
              <w:rPr>
                <w:sz w:val="22"/>
                <w:szCs w:val="22"/>
              </w:rPr>
              <w:t>CMHC &amp; Rehab: Classen &amp; Clark (2017)</w:t>
            </w:r>
          </w:p>
          <w:p w14:paraId="7A7237CC" w14:textId="77777777" w:rsidR="00485550" w:rsidRDefault="00485550" w:rsidP="00B57A69">
            <w:pPr>
              <w:ind w:left="-27"/>
              <w:rPr>
                <w:sz w:val="22"/>
                <w:szCs w:val="22"/>
              </w:rPr>
            </w:pPr>
          </w:p>
          <w:p w14:paraId="0845319D" w14:textId="31CF5810" w:rsidR="00B57A69" w:rsidRDefault="00B57A69" w:rsidP="00B57A69">
            <w:pPr>
              <w:ind w:left="-27"/>
              <w:rPr>
                <w:sz w:val="22"/>
                <w:szCs w:val="22"/>
              </w:rPr>
            </w:pPr>
            <w:r>
              <w:rPr>
                <w:sz w:val="22"/>
                <w:szCs w:val="22"/>
              </w:rPr>
              <w:t xml:space="preserve">SC: </w:t>
            </w:r>
            <w:proofErr w:type="spellStart"/>
            <w:r>
              <w:rPr>
                <w:sz w:val="22"/>
                <w:szCs w:val="22"/>
              </w:rPr>
              <w:t>Cavannah</w:t>
            </w:r>
            <w:proofErr w:type="spellEnd"/>
            <w:r>
              <w:rPr>
                <w:sz w:val="22"/>
                <w:szCs w:val="22"/>
              </w:rPr>
              <w:t xml:space="preserve"> (2016)</w:t>
            </w:r>
          </w:p>
          <w:p w14:paraId="618D100D" w14:textId="77777777" w:rsidR="00B57A69" w:rsidRPr="00B81073" w:rsidRDefault="00B57A69" w:rsidP="00B57A69">
            <w:pPr>
              <w:ind w:left="-27"/>
              <w:rPr>
                <w:sz w:val="22"/>
                <w:szCs w:val="22"/>
              </w:rPr>
            </w:pPr>
            <w:r>
              <w:rPr>
                <w:sz w:val="22"/>
                <w:szCs w:val="22"/>
              </w:rPr>
              <w:t>SAMHSA (2014)*</w:t>
            </w:r>
          </w:p>
        </w:tc>
        <w:tc>
          <w:tcPr>
            <w:tcW w:w="1858" w:type="dxa"/>
          </w:tcPr>
          <w:p w14:paraId="7BADAF84" w14:textId="20A6AA8E" w:rsidR="00B57A69" w:rsidRDefault="00B57A69" w:rsidP="00B57A69">
            <w:pPr>
              <w:ind w:left="-27"/>
              <w:rPr>
                <w:b/>
                <w:sz w:val="22"/>
                <w:szCs w:val="22"/>
              </w:rPr>
            </w:pPr>
            <w:r w:rsidRPr="00714A30">
              <w:rPr>
                <w:sz w:val="22"/>
                <w:szCs w:val="22"/>
              </w:rPr>
              <w:t>Weekly Assignment</w:t>
            </w:r>
          </w:p>
          <w:p w14:paraId="51335144" w14:textId="77777777" w:rsidR="00B57A69" w:rsidRDefault="00B57A69" w:rsidP="00B57A69">
            <w:pPr>
              <w:ind w:left="-27"/>
              <w:rPr>
                <w:b/>
                <w:sz w:val="22"/>
                <w:szCs w:val="22"/>
              </w:rPr>
            </w:pPr>
          </w:p>
          <w:p w14:paraId="38C1705A" w14:textId="77777777" w:rsidR="00B57A69" w:rsidRDefault="00B57A69" w:rsidP="00B57A69">
            <w:pPr>
              <w:ind w:left="-27"/>
              <w:rPr>
                <w:rFonts w:eastAsiaTheme="minorEastAsia"/>
                <w:sz w:val="22"/>
                <w:szCs w:val="22"/>
              </w:rPr>
            </w:pPr>
          </w:p>
        </w:tc>
        <w:tc>
          <w:tcPr>
            <w:tcW w:w="1290" w:type="dxa"/>
          </w:tcPr>
          <w:p w14:paraId="6FFFED95" w14:textId="77777777" w:rsidR="00B57A69" w:rsidRDefault="00B57A69" w:rsidP="00B57A69">
            <w:pPr>
              <w:ind w:left="-27"/>
              <w:rPr>
                <w:rFonts w:eastAsiaTheme="minorEastAsia"/>
                <w:sz w:val="22"/>
                <w:szCs w:val="22"/>
              </w:rPr>
            </w:pPr>
            <w:r>
              <w:rPr>
                <w:rFonts w:eastAsiaTheme="minorEastAsia"/>
                <w:sz w:val="22"/>
                <w:szCs w:val="22"/>
              </w:rPr>
              <w:t>II.F.2.i.</w:t>
            </w:r>
          </w:p>
          <w:p w14:paraId="484A5282" w14:textId="77777777" w:rsidR="00B57A69" w:rsidRDefault="00B57A69" w:rsidP="00B57A69">
            <w:pPr>
              <w:ind w:left="-27"/>
              <w:rPr>
                <w:rFonts w:eastAsiaTheme="minorEastAsia"/>
                <w:sz w:val="22"/>
                <w:szCs w:val="22"/>
              </w:rPr>
            </w:pPr>
            <w:r>
              <w:rPr>
                <w:rFonts w:eastAsiaTheme="minorEastAsia"/>
                <w:sz w:val="22"/>
                <w:szCs w:val="22"/>
              </w:rPr>
              <w:t>II.F.5.m.</w:t>
            </w:r>
          </w:p>
          <w:p w14:paraId="664C15EC" w14:textId="77777777" w:rsidR="00B57A69" w:rsidRDefault="00B57A69" w:rsidP="00B57A69">
            <w:pPr>
              <w:ind w:left="-27"/>
              <w:rPr>
                <w:rFonts w:eastAsiaTheme="minorEastAsia"/>
                <w:sz w:val="22"/>
                <w:szCs w:val="22"/>
              </w:rPr>
            </w:pPr>
            <w:r>
              <w:rPr>
                <w:rFonts w:eastAsiaTheme="minorEastAsia"/>
                <w:sz w:val="22"/>
                <w:szCs w:val="22"/>
              </w:rPr>
              <w:t>V.C.2.f.</w:t>
            </w:r>
          </w:p>
          <w:p w14:paraId="0FF1F0A1" w14:textId="77777777" w:rsidR="00B57A69" w:rsidRDefault="00B57A69" w:rsidP="00B57A69">
            <w:pPr>
              <w:ind w:left="-27"/>
              <w:rPr>
                <w:rFonts w:eastAsiaTheme="minorEastAsia"/>
                <w:sz w:val="22"/>
                <w:szCs w:val="22"/>
              </w:rPr>
            </w:pPr>
            <w:r>
              <w:rPr>
                <w:rFonts w:eastAsiaTheme="minorEastAsia"/>
                <w:sz w:val="22"/>
                <w:szCs w:val="22"/>
              </w:rPr>
              <w:t>V.C.3.b.</w:t>
            </w:r>
          </w:p>
          <w:p w14:paraId="4FA9078F" w14:textId="77777777" w:rsidR="00B57A69" w:rsidRDefault="00B57A69" w:rsidP="00B57A69">
            <w:pPr>
              <w:ind w:left="-27"/>
              <w:rPr>
                <w:rFonts w:eastAsiaTheme="minorEastAsia"/>
                <w:sz w:val="22"/>
                <w:szCs w:val="22"/>
              </w:rPr>
            </w:pPr>
            <w:r>
              <w:rPr>
                <w:rFonts w:eastAsiaTheme="minorEastAsia"/>
                <w:sz w:val="22"/>
                <w:szCs w:val="22"/>
              </w:rPr>
              <w:t>V.G.2.g.</w:t>
            </w:r>
          </w:p>
          <w:p w14:paraId="2293E632" w14:textId="77777777" w:rsidR="00B57A69" w:rsidRDefault="00B57A69" w:rsidP="00B57A69">
            <w:pPr>
              <w:ind w:left="-27"/>
              <w:rPr>
                <w:b/>
                <w:sz w:val="22"/>
                <w:szCs w:val="22"/>
              </w:rPr>
            </w:pPr>
            <w:r>
              <w:rPr>
                <w:rFonts w:eastAsiaTheme="minorEastAsia"/>
                <w:sz w:val="22"/>
                <w:szCs w:val="22"/>
              </w:rPr>
              <w:t>V.G.2.g.</w:t>
            </w:r>
          </w:p>
        </w:tc>
      </w:tr>
      <w:tr w:rsidR="00B57A69" w14:paraId="7B1B9C20" w14:textId="77777777" w:rsidTr="005A27CE">
        <w:tc>
          <w:tcPr>
            <w:tcW w:w="840" w:type="dxa"/>
          </w:tcPr>
          <w:p w14:paraId="66775128" w14:textId="5F98B12E" w:rsidR="00B57A69" w:rsidRPr="00B81073" w:rsidRDefault="00B57A69" w:rsidP="00B57A69">
            <w:pPr>
              <w:jc w:val="center"/>
              <w:rPr>
                <w:sz w:val="22"/>
                <w:szCs w:val="22"/>
              </w:rPr>
            </w:pPr>
            <w:r w:rsidRPr="00B81073">
              <w:rPr>
                <w:sz w:val="22"/>
                <w:szCs w:val="22"/>
              </w:rPr>
              <w:t>6</w:t>
            </w:r>
          </w:p>
        </w:tc>
        <w:tc>
          <w:tcPr>
            <w:tcW w:w="1051" w:type="dxa"/>
          </w:tcPr>
          <w:p w14:paraId="0A714E11" w14:textId="4956C6F6" w:rsidR="00B57A69" w:rsidRDefault="00B57A69" w:rsidP="00B57A69">
            <w:pPr>
              <w:jc w:val="center"/>
              <w:rPr>
                <w:sz w:val="22"/>
                <w:szCs w:val="22"/>
              </w:rPr>
            </w:pPr>
            <w:r w:rsidRPr="00CC20AD">
              <w:rPr>
                <w:sz w:val="22"/>
                <w:szCs w:val="22"/>
              </w:rPr>
              <w:t>9/</w:t>
            </w:r>
            <w:r>
              <w:rPr>
                <w:sz w:val="22"/>
                <w:szCs w:val="22"/>
              </w:rPr>
              <w:t>26/18</w:t>
            </w:r>
          </w:p>
        </w:tc>
        <w:tc>
          <w:tcPr>
            <w:tcW w:w="2597" w:type="dxa"/>
          </w:tcPr>
          <w:p w14:paraId="37CC902F" w14:textId="77777777" w:rsidR="00B57A69" w:rsidRDefault="00B57A69" w:rsidP="00B57A69">
            <w:pPr>
              <w:rPr>
                <w:sz w:val="22"/>
                <w:szCs w:val="22"/>
              </w:rPr>
            </w:pPr>
            <w:r>
              <w:rPr>
                <w:sz w:val="22"/>
                <w:szCs w:val="22"/>
              </w:rPr>
              <w:t>Crisis, Diagnosis, and Evidence-Based Treatments</w:t>
            </w:r>
          </w:p>
          <w:p w14:paraId="3DC422C8" w14:textId="77777777" w:rsidR="00B57A69" w:rsidRDefault="00B57A69" w:rsidP="00B57A69">
            <w:pPr>
              <w:rPr>
                <w:sz w:val="22"/>
                <w:szCs w:val="22"/>
              </w:rPr>
            </w:pPr>
          </w:p>
          <w:p w14:paraId="287725FA" w14:textId="77777777" w:rsidR="00B57A69" w:rsidRDefault="00B57A69" w:rsidP="00B57A69">
            <w:pPr>
              <w:rPr>
                <w:sz w:val="22"/>
                <w:szCs w:val="22"/>
              </w:rPr>
            </w:pPr>
            <w:r>
              <w:rPr>
                <w:sz w:val="22"/>
                <w:szCs w:val="22"/>
              </w:rPr>
              <w:lastRenderedPageBreak/>
              <w:t>Psychological First Aid</w:t>
            </w:r>
          </w:p>
          <w:p w14:paraId="7DF8C10E" w14:textId="77777777" w:rsidR="00B57A69" w:rsidRDefault="00B57A69" w:rsidP="00B57A69">
            <w:pPr>
              <w:rPr>
                <w:sz w:val="22"/>
                <w:szCs w:val="22"/>
              </w:rPr>
            </w:pPr>
          </w:p>
        </w:tc>
        <w:tc>
          <w:tcPr>
            <w:tcW w:w="2280" w:type="dxa"/>
          </w:tcPr>
          <w:p w14:paraId="4B13431A" w14:textId="77777777" w:rsidR="00B57A69" w:rsidRDefault="00B57A69" w:rsidP="00B57A69">
            <w:pPr>
              <w:rPr>
                <w:sz w:val="22"/>
                <w:szCs w:val="22"/>
              </w:rPr>
            </w:pPr>
            <w:r>
              <w:rPr>
                <w:sz w:val="22"/>
                <w:szCs w:val="22"/>
              </w:rPr>
              <w:lastRenderedPageBreak/>
              <w:t>National Center for PTSD (2013)</w:t>
            </w:r>
          </w:p>
          <w:p w14:paraId="3D021097" w14:textId="77777777" w:rsidR="00B57A69" w:rsidRDefault="00B57A69" w:rsidP="00B57A69">
            <w:pPr>
              <w:rPr>
                <w:sz w:val="22"/>
                <w:szCs w:val="22"/>
              </w:rPr>
            </w:pPr>
          </w:p>
          <w:p w14:paraId="13434A06" w14:textId="77777777" w:rsidR="00B57A69" w:rsidRDefault="00B57A69" w:rsidP="00B57A69">
            <w:pPr>
              <w:rPr>
                <w:sz w:val="22"/>
                <w:szCs w:val="22"/>
              </w:rPr>
            </w:pPr>
            <w:r>
              <w:rPr>
                <w:sz w:val="22"/>
                <w:szCs w:val="22"/>
              </w:rPr>
              <w:lastRenderedPageBreak/>
              <w:t xml:space="preserve">CMHC &amp; RC: </w:t>
            </w:r>
            <w:proofErr w:type="spellStart"/>
            <w:r>
              <w:rPr>
                <w:sz w:val="22"/>
                <w:szCs w:val="22"/>
              </w:rPr>
              <w:t>Brymer</w:t>
            </w:r>
            <w:proofErr w:type="spellEnd"/>
            <w:r>
              <w:rPr>
                <w:sz w:val="22"/>
                <w:szCs w:val="22"/>
              </w:rPr>
              <w:t xml:space="preserve"> et al. (2006)</w:t>
            </w:r>
          </w:p>
          <w:p w14:paraId="177B8181" w14:textId="77777777" w:rsidR="00B57A69" w:rsidRDefault="00B57A69" w:rsidP="00B57A69">
            <w:pPr>
              <w:rPr>
                <w:sz w:val="22"/>
                <w:szCs w:val="22"/>
              </w:rPr>
            </w:pPr>
            <w:r>
              <w:rPr>
                <w:sz w:val="22"/>
                <w:szCs w:val="22"/>
              </w:rPr>
              <w:t xml:space="preserve">SC: </w:t>
            </w:r>
            <w:proofErr w:type="spellStart"/>
            <w:r>
              <w:rPr>
                <w:sz w:val="22"/>
                <w:szCs w:val="22"/>
              </w:rPr>
              <w:t>Brymer</w:t>
            </w:r>
            <w:proofErr w:type="spellEnd"/>
            <w:r>
              <w:rPr>
                <w:sz w:val="22"/>
                <w:szCs w:val="22"/>
              </w:rPr>
              <w:t xml:space="preserve"> et al. (2012)</w:t>
            </w:r>
          </w:p>
        </w:tc>
        <w:tc>
          <w:tcPr>
            <w:tcW w:w="1858" w:type="dxa"/>
          </w:tcPr>
          <w:p w14:paraId="7823E39D" w14:textId="4FC3FD1E" w:rsidR="00B57A69" w:rsidRPr="00714A30" w:rsidRDefault="00B57A69" w:rsidP="00B57A69">
            <w:pPr>
              <w:ind w:left="-27"/>
              <w:rPr>
                <w:sz w:val="22"/>
                <w:szCs w:val="22"/>
              </w:rPr>
            </w:pPr>
            <w:r w:rsidRPr="00714A30">
              <w:rPr>
                <w:sz w:val="22"/>
                <w:szCs w:val="22"/>
              </w:rPr>
              <w:lastRenderedPageBreak/>
              <w:t>Weekly Assignment</w:t>
            </w:r>
            <w:r w:rsidR="00667D71" w:rsidRPr="00714A30">
              <w:rPr>
                <w:sz w:val="22"/>
                <w:szCs w:val="22"/>
              </w:rPr>
              <w:t xml:space="preserve"> </w:t>
            </w:r>
          </w:p>
          <w:p w14:paraId="13DFEF41" w14:textId="77777777" w:rsidR="00B57A69" w:rsidRPr="00714A30" w:rsidRDefault="00B57A69" w:rsidP="00B57A69">
            <w:pPr>
              <w:ind w:left="-27"/>
              <w:rPr>
                <w:sz w:val="22"/>
                <w:szCs w:val="22"/>
              </w:rPr>
            </w:pPr>
          </w:p>
        </w:tc>
        <w:tc>
          <w:tcPr>
            <w:tcW w:w="1290" w:type="dxa"/>
          </w:tcPr>
          <w:p w14:paraId="10EA55C6" w14:textId="77777777" w:rsidR="00B57A69" w:rsidRDefault="00B57A69" w:rsidP="00B57A69">
            <w:pPr>
              <w:ind w:left="-27"/>
              <w:rPr>
                <w:sz w:val="22"/>
                <w:szCs w:val="22"/>
              </w:rPr>
            </w:pPr>
            <w:r w:rsidRPr="00BF0C61">
              <w:rPr>
                <w:sz w:val="22"/>
                <w:szCs w:val="22"/>
              </w:rPr>
              <w:t>II.F.5.m.</w:t>
            </w:r>
          </w:p>
          <w:p w14:paraId="08E95983" w14:textId="77777777" w:rsidR="00B57A69" w:rsidRDefault="00B57A69" w:rsidP="00B57A69">
            <w:pPr>
              <w:ind w:left="-27"/>
              <w:rPr>
                <w:rFonts w:eastAsiaTheme="minorEastAsia"/>
                <w:sz w:val="22"/>
                <w:szCs w:val="22"/>
              </w:rPr>
            </w:pPr>
            <w:r w:rsidRPr="00BF0C61">
              <w:rPr>
                <w:sz w:val="22"/>
                <w:szCs w:val="22"/>
              </w:rPr>
              <w:t>V.C.2.f.</w:t>
            </w:r>
          </w:p>
        </w:tc>
      </w:tr>
      <w:tr w:rsidR="00B57A69" w14:paraId="1C4C41FA" w14:textId="77777777" w:rsidTr="005A27CE">
        <w:tc>
          <w:tcPr>
            <w:tcW w:w="840" w:type="dxa"/>
          </w:tcPr>
          <w:p w14:paraId="6D4177E6" w14:textId="0BB99849" w:rsidR="00B57A69" w:rsidRPr="00B81073" w:rsidRDefault="00B57A69" w:rsidP="00B57A69">
            <w:pPr>
              <w:jc w:val="center"/>
              <w:rPr>
                <w:sz w:val="22"/>
                <w:szCs w:val="22"/>
              </w:rPr>
            </w:pPr>
            <w:r w:rsidRPr="00B81073">
              <w:rPr>
                <w:sz w:val="22"/>
                <w:szCs w:val="22"/>
              </w:rPr>
              <w:t>7</w:t>
            </w:r>
          </w:p>
        </w:tc>
        <w:tc>
          <w:tcPr>
            <w:tcW w:w="1051" w:type="dxa"/>
          </w:tcPr>
          <w:p w14:paraId="03A1B190" w14:textId="10DA71F1" w:rsidR="00B57A69" w:rsidRDefault="00B57A69" w:rsidP="00B57A69">
            <w:pPr>
              <w:jc w:val="center"/>
              <w:rPr>
                <w:sz w:val="22"/>
                <w:szCs w:val="22"/>
              </w:rPr>
            </w:pPr>
            <w:r>
              <w:rPr>
                <w:sz w:val="22"/>
                <w:szCs w:val="22"/>
              </w:rPr>
              <w:t>10/3/18</w:t>
            </w:r>
          </w:p>
        </w:tc>
        <w:tc>
          <w:tcPr>
            <w:tcW w:w="2597" w:type="dxa"/>
          </w:tcPr>
          <w:p w14:paraId="2AEE1429" w14:textId="1AA7130D" w:rsidR="00B57A69" w:rsidRDefault="00B57A69" w:rsidP="009A29F5">
            <w:pPr>
              <w:rPr>
                <w:sz w:val="22"/>
                <w:szCs w:val="22"/>
              </w:rPr>
            </w:pPr>
            <w:r>
              <w:rPr>
                <w:sz w:val="22"/>
                <w:szCs w:val="22"/>
              </w:rPr>
              <w:t xml:space="preserve">Military Issues </w:t>
            </w:r>
            <w:r w:rsidR="00A0499A">
              <w:rPr>
                <w:sz w:val="22"/>
                <w:szCs w:val="22"/>
              </w:rPr>
              <w:t>and First Responders</w:t>
            </w:r>
          </w:p>
          <w:p w14:paraId="48BC73C7" w14:textId="00B27049" w:rsidR="0020472F" w:rsidRDefault="0020472F" w:rsidP="00B57A69">
            <w:pPr>
              <w:rPr>
                <w:sz w:val="22"/>
                <w:szCs w:val="22"/>
              </w:rPr>
            </w:pPr>
          </w:p>
          <w:p w14:paraId="588A47EE" w14:textId="26F9CFA6" w:rsidR="0020472F" w:rsidRPr="0020472F" w:rsidRDefault="0020472F" w:rsidP="00B57A69">
            <w:pPr>
              <w:rPr>
                <w:i/>
                <w:sz w:val="22"/>
                <w:szCs w:val="22"/>
              </w:rPr>
            </w:pPr>
            <w:r>
              <w:rPr>
                <w:i/>
                <w:sz w:val="22"/>
                <w:szCs w:val="22"/>
              </w:rPr>
              <w:t>Biographical film: Thank You for Your S</w:t>
            </w:r>
            <w:r w:rsidRPr="0020472F">
              <w:rPr>
                <w:i/>
                <w:sz w:val="22"/>
                <w:szCs w:val="22"/>
              </w:rPr>
              <w:t>ervice</w:t>
            </w:r>
          </w:p>
          <w:p w14:paraId="0A882118" w14:textId="77777777" w:rsidR="00B57A69" w:rsidRDefault="00B57A69" w:rsidP="00B57A69">
            <w:pPr>
              <w:rPr>
                <w:sz w:val="22"/>
                <w:szCs w:val="22"/>
              </w:rPr>
            </w:pPr>
          </w:p>
          <w:p w14:paraId="551D62D0" w14:textId="77777777" w:rsidR="00B57A69" w:rsidRPr="00C15F1C" w:rsidRDefault="00B57A69" w:rsidP="00B57A69">
            <w:pPr>
              <w:rPr>
                <w:sz w:val="22"/>
                <w:szCs w:val="22"/>
              </w:rPr>
            </w:pPr>
          </w:p>
        </w:tc>
        <w:tc>
          <w:tcPr>
            <w:tcW w:w="2280" w:type="dxa"/>
          </w:tcPr>
          <w:p w14:paraId="41D2B181" w14:textId="3C304D38" w:rsidR="00B57A69" w:rsidRDefault="00B57A69" w:rsidP="00B57A69">
            <w:pPr>
              <w:rPr>
                <w:sz w:val="22"/>
                <w:szCs w:val="22"/>
              </w:rPr>
            </w:pPr>
            <w:r>
              <w:rPr>
                <w:sz w:val="22"/>
                <w:szCs w:val="22"/>
              </w:rPr>
              <w:t>Ch. 11</w:t>
            </w:r>
          </w:p>
          <w:p w14:paraId="240F41D3" w14:textId="77777777" w:rsidR="00582006" w:rsidRDefault="00582006" w:rsidP="00B57A69">
            <w:pPr>
              <w:rPr>
                <w:b/>
                <w:sz w:val="22"/>
                <w:szCs w:val="22"/>
              </w:rPr>
            </w:pPr>
          </w:p>
          <w:p w14:paraId="4AF0740F" w14:textId="77777777" w:rsidR="00B57A69" w:rsidRDefault="00B57A69" w:rsidP="00B57A69">
            <w:pPr>
              <w:rPr>
                <w:sz w:val="22"/>
                <w:szCs w:val="22"/>
              </w:rPr>
            </w:pPr>
            <w:r w:rsidRPr="003E3DCB">
              <w:rPr>
                <w:sz w:val="22"/>
                <w:szCs w:val="22"/>
              </w:rPr>
              <w:t>Kelly et al. (2014)</w:t>
            </w:r>
          </w:p>
          <w:p w14:paraId="1F0FB67B" w14:textId="1F8C59B7" w:rsidR="00B57A69" w:rsidRPr="005A0840" w:rsidRDefault="00B57A69" w:rsidP="00B57A69">
            <w:pPr>
              <w:rPr>
                <w:b/>
                <w:sz w:val="22"/>
                <w:szCs w:val="22"/>
              </w:rPr>
            </w:pPr>
          </w:p>
        </w:tc>
        <w:tc>
          <w:tcPr>
            <w:tcW w:w="1858" w:type="dxa"/>
          </w:tcPr>
          <w:p w14:paraId="1737605B" w14:textId="77777777" w:rsidR="00B57A69" w:rsidRPr="00714A30" w:rsidRDefault="00B57A69" w:rsidP="00B57A69">
            <w:pPr>
              <w:ind w:left="-27"/>
              <w:rPr>
                <w:sz w:val="22"/>
                <w:szCs w:val="22"/>
              </w:rPr>
            </w:pPr>
            <w:r w:rsidRPr="00714A30">
              <w:rPr>
                <w:sz w:val="22"/>
                <w:szCs w:val="22"/>
              </w:rPr>
              <w:t>Weekly Assignment</w:t>
            </w:r>
          </w:p>
          <w:p w14:paraId="0F364F1F" w14:textId="77777777" w:rsidR="00B57A69" w:rsidRPr="00714A30" w:rsidRDefault="00B57A69" w:rsidP="00B57A69">
            <w:pPr>
              <w:ind w:left="-27"/>
              <w:rPr>
                <w:rFonts w:eastAsiaTheme="minorEastAsia"/>
                <w:sz w:val="22"/>
                <w:szCs w:val="22"/>
              </w:rPr>
            </w:pPr>
          </w:p>
        </w:tc>
        <w:tc>
          <w:tcPr>
            <w:tcW w:w="1290" w:type="dxa"/>
          </w:tcPr>
          <w:p w14:paraId="4278516F" w14:textId="77777777" w:rsidR="00B57A69" w:rsidRDefault="00B57A69" w:rsidP="00B57A69">
            <w:pPr>
              <w:ind w:left="-27"/>
              <w:rPr>
                <w:rFonts w:eastAsiaTheme="minorEastAsia"/>
                <w:sz w:val="22"/>
                <w:szCs w:val="22"/>
              </w:rPr>
            </w:pPr>
            <w:r>
              <w:rPr>
                <w:rFonts w:eastAsiaTheme="minorEastAsia"/>
                <w:sz w:val="22"/>
                <w:szCs w:val="22"/>
              </w:rPr>
              <w:t>II.F.2.g.</w:t>
            </w:r>
          </w:p>
          <w:p w14:paraId="1CD8E904" w14:textId="77777777" w:rsidR="00B57A69" w:rsidRDefault="00B57A69" w:rsidP="00B57A69">
            <w:pPr>
              <w:ind w:left="-27"/>
              <w:rPr>
                <w:rFonts w:eastAsiaTheme="minorEastAsia"/>
                <w:sz w:val="22"/>
                <w:szCs w:val="22"/>
              </w:rPr>
            </w:pPr>
            <w:r>
              <w:rPr>
                <w:rFonts w:eastAsiaTheme="minorEastAsia"/>
                <w:sz w:val="22"/>
                <w:szCs w:val="22"/>
              </w:rPr>
              <w:t>II.F.2.i.</w:t>
            </w:r>
          </w:p>
          <w:p w14:paraId="10B21E97" w14:textId="48700230" w:rsidR="00B57A69" w:rsidRDefault="00B57A69" w:rsidP="00B57A69">
            <w:pPr>
              <w:ind w:left="-27"/>
              <w:rPr>
                <w:b/>
                <w:sz w:val="22"/>
                <w:szCs w:val="22"/>
              </w:rPr>
            </w:pPr>
            <w:r>
              <w:rPr>
                <w:rFonts w:eastAsiaTheme="minorEastAsia"/>
                <w:sz w:val="22"/>
                <w:szCs w:val="22"/>
              </w:rPr>
              <w:t>V.C.</w:t>
            </w:r>
            <w:proofErr w:type="gramStart"/>
            <w:r>
              <w:rPr>
                <w:rFonts w:eastAsiaTheme="minorEastAsia"/>
                <w:sz w:val="22"/>
                <w:szCs w:val="22"/>
              </w:rPr>
              <w:t>3.b.</w:t>
            </w:r>
            <w:proofErr w:type="gramEnd"/>
          </w:p>
        </w:tc>
      </w:tr>
      <w:tr w:rsidR="00B57A69" w14:paraId="4809B6E1" w14:textId="77777777" w:rsidTr="005A27CE">
        <w:tc>
          <w:tcPr>
            <w:tcW w:w="840" w:type="dxa"/>
          </w:tcPr>
          <w:p w14:paraId="348BD35C" w14:textId="4192CAA7" w:rsidR="00B57A69" w:rsidRPr="00B81073" w:rsidRDefault="00B57A69" w:rsidP="00B57A69">
            <w:pPr>
              <w:jc w:val="center"/>
              <w:rPr>
                <w:sz w:val="22"/>
                <w:szCs w:val="22"/>
              </w:rPr>
            </w:pPr>
            <w:r w:rsidRPr="00B81073">
              <w:rPr>
                <w:sz w:val="22"/>
                <w:szCs w:val="22"/>
              </w:rPr>
              <w:t>8</w:t>
            </w:r>
          </w:p>
        </w:tc>
        <w:tc>
          <w:tcPr>
            <w:tcW w:w="1051" w:type="dxa"/>
          </w:tcPr>
          <w:p w14:paraId="73384B75" w14:textId="4E1EAF41" w:rsidR="00B57A69" w:rsidRDefault="00B57A69" w:rsidP="00B57A69">
            <w:pPr>
              <w:jc w:val="center"/>
              <w:rPr>
                <w:sz w:val="22"/>
                <w:szCs w:val="22"/>
              </w:rPr>
            </w:pPr>
            <w:r>
              <w:rPr>
                <w:sz w:val="22"/>
                <w:szCs w:val="22"/>
              </w:rPr>
              <w:t>10/10/18</w:t>
            </w:r>
          </w:p>
        </w:tc>
        <w:tc>
          <w:tcPr>
            <w:tcW w:w="2597" w:type="dxa"/>
          </w:tcPr>
          <w:p w14:paraId="71232621" w14:textId="2F4BDC1D" w:rsidR="00B57A69" w:rsidRDefault="00B57A69" w:rsidP="00B57A69">
            <w:pPr>
              <w:rPr>
                <w:sz w:val="22"/>
                <w:szCs w:val="22"/>
              </w:rPr>
            </w:pPr>
            <w:r>
              <w:rPr>
                <w:sz w:val="22"/>
                <w:szCs w:val="22"/>
              </w:rPr>
              <w:t>Intimate Partner Violence</w:t>
            </w:r>
            <w:r w:rsidR="008B188B">
              <w:rPr>
                <w:sz w:val="22"/>
                <w:szCs w:val="22"/>
              </w:rPr>
              <w:t xml:space="preserve"> &amp; </w:t>
            </w:r>
            <w:r>
              <w:rPr>
                <w:sz w:val="22"/>
                <w:szCs w:val="22"/>
              </w:rPr>
              <w:t>Sexual Violence</w:t>
            </w:r>
          </w:p>
          <w:p w14:paraId="6C7AA9B6" w14:textId="77777777" w:rsidR="00B57A69" w:rsidRDefault="00B57A69" w:rsidP="00B57A69">
            <w:pPr>
              <w:rPr>
                <w:sz w:val="22"/>
                <w:szCs w:val="22"/>
              </w:rPr>
            </w:pPr>
          </w:p>
          <w:p w14:paraId="38CD9059" w14:textId="77777777" w:rsidR="00B57A69" w:rsidRPr="008A5C0A" w:rsidRDefault="00B57A69" w:rsidP="00B57A69">
            <w:pPr>
              <w:rPr>
                <w:i/>
                <w:sz w:val="22"/>
                <w:szCs w:val="22"/>
              </w:rPr>
            </w:pPr>
            <w:r w:rsidRPr="00A249C1">
              <w:rPr>
                <w:i/>
                <w:sz w:val="22"/>
                <w:szCs w:val="22"/>
              </w:rPr>
              <w:t xml:space="preserve">Guest </w:t>
            </w:r>
            <w:r w:rsidRPr="008A5C0A">
              <w:rPr>
                <w:i/>
                <w:sz w:val="22"/>
                <w:szCs w:val="22"/>
              </w:rPr>
              <w:t xml:space="preserve">speaker: </w:t>
            </w:r>
            <w:r>
              <w:rPr>
                <w:i/>
                <w:sz w:val="22"/>
                <w:szCs w:val="22"/>
              </w:rPr>
              <w:t xml:space="preserve">Melissa </w:t>
            </w:r>
            <w:proofErr w:type="spellStart"/>
            <w:r>
              <w:rPr>
                <w:i/>
                <w:sz w:val="22"/>
                <w:szCs w:val="22"/>
              </w:rPr>
              <w:t>McConaha</w:t>
            </w:r>
            <w:proofErr w:type="spellEnd"/>
            <w:r w:rsidRPr="008A5C0A">
              <w:rPr>
                <w:i/>
                <w:sz w:val="22"/>
                <w:szCs w:val="22"/>
              </w:rPr>
              <w:t>, AU Safe Harbor</w:t>
            </w:r>
          </w:p>
          <w:p w14:paraId="1E4EC9E6" w14:textId="77777777" w:rsidR="00B57A69" w:rsidRPr="00B81073" w:rsidRDefault="00B57A69" w:rsidP="00B57A69">
            <w:pPr>
              <w:rPr>
                <w:sz w:val="22"/>
                <w:szCs w:val="22"/>
              </w:rPr>
            </w:pPr>
          </w:p>
        </w:tc>
        <w:tc>
          <w:tcPr>
            <w:tcW w:w="2280" w:type="dxa"/>
          </w:tcPr>
          <w:p w14:paraId="782288F7" w14:textId="77777777" w:rsidR="00B57A69" w:rsidRDefault="00B57A69" w:rsidP="00B57A69">
            <w:pPr>
              <w:rPr>
                <w:sz w:val="22"/>
                <w:szCs w:val="22"/>
              </w:rPr>
            </w:pPr>
            <w:r>
              <w:rPr>
                <w:sz w:val="22"/>
                <w:szCs w:val="22"/>
              </w:rPr>
              <w:t>Ch. 8 &amp; 9</w:t>
            </w:r>
          </w:p>
          <w:p w14:paraId="5FED6E8E" w14:textId="77777777" w:rsidR="00B57A69" w:rsidRDefault="00B57A69" w:rsidP="00B57A69">
            <w:pPr>
              <w:rPr>
                <w:sz w:val="22"/>
                <w:szCs w:val="22"/>
              </w:rPr>
            </w:pPr>
          </w:p>
          <w:p w14:paraId="32B71D1F" w14:textId="77777777" w:rsidR="00B57A69" w:rsidRDefault="00B57A69" w:rsidP="00B57A69">
            <w:pPr>
              <w:rPr>
                <w:sz w:val="22"/>
                <w:szCs w:val="22"/>
              </w:rPr>
            </w:pPr>
          </w:p>
          <w:p w14:paraId="3C923DC8" w14:textId="34889E02" w:rsidR="00B57A69" w:rsidRPr="00B81073" w:rsidRDefault="00B57A69" w:rsidP="00B57A69">
            <w:pPr>
              <w:rPr>
                <w:sz w:val="22"/>
                <w:szCs w:val="22"/>
              </w:rPr>
            </w:pPr>
          </w:p>
        </w:tc>
        <w:tc>
          <w:tcPr>
            <w:tcW w:w="1858" w:type="dxa"/>
          </w:tcPr>
          <w:p w14:paraId="35E4F871" w14:textId="77777777" w:rsidR="00B57A69" w:rsidRPr="00714A30" w:rsidRDefault="00B57A69" w:rsidP="00B57A69">
            <w:pPr>
              <w:ind w:left="-27"/>
              <w:rPr>
                <w:sz w:val="22"/>
                <w:szCs w:val="22"/>
              </w:rPr>
            </w:pPr>
            <w:r w:rsidRPr="00714A30">
              <w:rPr>
                <w:sz w:val="22"/>
                <w:szCs w:val="22"/>
              </w:rPr>
              <w:t>Weekly Assignment</w:t>
            </w:r>
          </w:p>
          <w:p w14:paraId="2C1BDA26" w14:textId="77777777" w:rsidR="00B57A69" w:rsidRPr="00714A30" w:rsidRDefault="00B57A69" w:rsidP="00B57A69">
            <w:pPr>
              <w:ind w:left="-27"/>
              <w:rPr>
                <w:sz w:val="22"/>
                <w:szCs w:val="22"/>
              </w:rPr>
            </w:pPr>
          </w:p>
          <w:p w14:paraId="5A9E8C5F" w14:textId="77777777" w:rsidR="00B57A69" w:rsidRPr="00714A30" w:rsidRDefault="00B57A69" w:rsidP="00B57A69">
            <w:pPr>
              <w:ind w:left="-27"/>
              <w:rPr>
                <w:rFonts w:eastAsiaTheme="minorEastAsia"/>
                <w:sz w:val="22"/>
                <w:szCs w:val="22"/>
              </w:rPr>
            </w:pPr>
          </w:p>
        </w:tc>
        <w:tc>
          <w:tcPr>
            <w:tcW w:w="1290" w:type="dxa"/>
          </w:tcPr>
          <w:p w14:paraId="061B39BC" w14:textId="77777777" w:rsidR="00B57A69" w:rsidRDefault="00B57A69" w:rsidP="00B57A69">
            <w:pPr>
              <w:ind w:left="-27"/>
              <w:rPr>
                <w:rFonts w:eastAsiaTheme="minorEastAsia"/>
                <w:sz w:val="22"/>
                <w:szCs w:val="22"/>
              </w:rPr>
            </w:pPr>
            <w:r>
              <w:rPr>
                <w:rFonts w:eastAsiaTheme="minorEastAsia"/>
                <w:sz w:val="22"/>
                <w:szCs w:val="22"/>
              </w:rPr>
              <w:t>II.F.2.g.</w:t>
            </w:r>
          </w:p>
          <w:p w14:paraId="5D828DCE" w14:textId="77777777" w:rsidR="00B57A69" w:rsidRDefault="00B57A69" w:rsidP="00B57A69">
            <w:pPr>
              <w:ind w:left="-27"/>
              <w:rPr>
                <w:rFonts w:eastAsiaTheme="minorEastAsia"/>
                <w:sz w:val="22"/>
                <w:szCs w:val="22"/>
              </w:rPr>
            </w:pPr>
            <w:r>
              <w:rPr>
                <w:rFonts w:eastAsiaTheme="minorEastAsia"/>
                <w:sz w:val="22"/>
                <w:szCs w:val="22"/>
              </w:rPr>
              <w:t>II.F.2.i.</w:t>
            </w:r>
          </w:p>
          <w:p w14:paraId="7486EDA0" w14:textId="77777777" w:rsidR="00B57A69" w:rsidRDefault="00B57A69" w:rsidP="00B57A69">
            <w:pPr>
              <w:ind w:left="-27"/>
              <w:rPr>
                <w:rFonts w:eastAsiaTheme="minorEastAsia"/>
                <w:sz w:val="22"/>
                <w:szCs w:val="22"/>
              </w:rPr>
            </w:pPr>
            <w:r>
              <w:rPr>
                <w:rFonts w:eastAsiaTheme="minorEastAsia"/>
                <w:sz w:val="22"/>
                <w:szCs w:val="22"/>
              </w:rPr>
              <w:t>II.F.1.c.</w:t>
            </w:r>
          </w:p>
          <w:p w14:paraId="4F95FCA2" w14:textId="77571280" w:rsidR="00B57A69" w:rsidRDefault="00B57A69" w:rsidP="00B57A69">
            <w:pPr>
              <w:ind w:left="-27"/>
              <w:rPr>
                <w:b/>
                <w:sz w:val="22"/>
                <w:szCs w:val="22"/>
              </w:rPr>
            </w:pPr>
            <w:r>
              <w:rPr>
                <w:rFonts w:eastAsiaTheme="minorEastAsia"/>
                <w:sz w:val="22"/>
                <w:szCs w:val="22"/>
              </w:rPr>
              <w:t>V.C.</w:t>
            </w:r>
            <w:proofErr w:type="gramStart"/>
            <w:r>
              <w:rPr>
                <w:rFonts w:eastAsiaTheme="minorEastAsia"/>
                <w:sz w:val="22"/>
                <w:szCs w:val="22"/>
              </w:rPr>
              <w:t>3.b.</w:t>
            </w:r>
            <w:proofErr w:type="gramEnd"/>
          </w:p>
        </w:tc>
      </w:tr>
      <w:tr w:rsidR="00B57A69" w14:paraId="1CF16D1A" w14:textId="77777777" w:rsidTr="005A27CE">
        <w:tc>
          <w:tcPr>
            <w:tcW w:w="840" w:type="dxa"/>
          </w:tcPr>
          <w:p w14:paraId="37B9C263" w14:textId="5F434D44" w:rsidR="00B57A69" w:rsidRPr="00B81073" w:rsidRDefault="00B57A69" w:rsidP="00B57A69">
            <w:pPr>
              <w:jc w:val="center"/>
              <w:rPr>
                <w:sz w:val="22"/>
                <w:szCs w:val="22"/>
              </w:rPr>
            </w:pPr>
            <w:r w:rsidRPr="00B81073">
              <w:rPr>
                <w:sz w:val="22"/>
                <w:szCs w:val="22"/>
              </w:rPr>
              <w:t>9</w:t>
            </w:r>
          </w:p>
        </w:tc>
        <w:tc>
          <w:tcPr>
            <w:tcW w:w="1051" w:type="dxa"/>
          </w:tcPr>
          <w:p w14:paraId="6C6311F9" w14:textId="525872EB" w:rsidR="00B57A69" w:rsidRDefault="00B57A69" w:rsidP="00B57A69">
            <w:pPr>
              <w:jc w:val="center"/>
              <w:rPr>
                <w:sz w:val="22"/>
                <w:szCs w:val="22"/>
              </w:rPr>
            </w:pPr>
            <w:r>
              <w:rPr>
                <w:sz w:val="22"/>
                <w:szCs w:val="22"/>
              </w:rPr>
              <w:t>10/17/18</w:t>
            </w:r>
          </w:p>
        </w:tc>
        <w:tc>
          <w:tcPr>
            <w:tcW w:w="2597" w:type="dxa"/>
          </w:tcPr>
          <w:p w14:paraId="2FB57EA2" w14:textId="77777777" w:rsidR="00B57A69" w:rsidRDefault="00B57A69" w:rsidP="00B57A69">
            <w:pPr>
              <w:rPr>
                <w:sz w:val="22"/>
                <w:szCs w:val="22"/>
              </w:rPr>
            </w:pPr>
            <w:r>
              <w:rPr>
                <w:sz w:val="22"/>
                <w:szCs w:val="22"/>
              </w:rPr>
              <w:t>Loss, Grief, &amp; Bereavement</w:t>
            </w:r>
          </w:p>
          <w:p w14:paraId="60C7EC62" w14:textId="77777777" w:rsidR="00B57A69" w:rsidRDefault="00B57A69" w:rsidP="00B57A69">
            <w:pPr>
              <w:rPr>
                <w:sz w:val="22"/>
                <w:szCs w:val="22"/>
              </w:rPr>
            </w:pPr>
          </w:p>
          <w:p w14:paraId="70C45C24" w14:textId="77777777" w:rsidR="00B57A69" w:rsidRPr="00C15F1C" w:rsidRDefault="00B57A69" w:rsidP="00B57A69">
            <w:pPr>
              <w:rPr>
                <w:sz w:val="22"/>
                <w:szCs w:val="22"/>
              </w:rPr>
            </w:pPr>
          </w:p>
        </w:tc>
        <w:tc>
          <w:tcPr>
            <w:tcW w:w="2280" w:type="dxa"/>
          </w:tcPr>
          <w:p w14:paraId="380FCA8A" w14:textId="77777777" w:rsidR="00B57A69" w:rsidRDefault="00B57A69" w:rsidP="00B57A69">
            <w:pPr>
              <w:rPr>
                <w:sz w:val="22"/>
                <w:szCs w:val="22"/>
              </w:rPr>
            </w:pPr>
            <w:r>
              <w:rPr>
                <w:sz w:val="22"/>
                <w:szCs w:val="22"/>
              </w:rPr>
              <w:t>Ch. 5</w:t>
            </w:r>
          </w:p>
          <w:p w14:paraId="50D9D48B" w14:textId="77777777" w:rsidR="00B57A69" w:rsidRDefault="00B57A69" w:rsidP="00B57A69">
            <w:pPr>
              <w:rPr>
                <w:sz w:val="22"/>
                <w:szCs w:val="22"/>
              </w:rPr>
            </w:pPr>
          </w:p>
          <w:p w14:paraId="4FBBAC1E" w14:textId="77777777" w:rsidR="00B57A69" w:rsidRPr="005A0840" w:rsidRDefault="00B57A69" w:rsidP="00B57A69">
            <w:pPr>
              <w:rPr>
                <w:b/>
                <w:sz w:val="22"/>
                <w:szCs w:val="22"/>
              </w:rPr>
            </w:pPr>
          </w:p>
        </w:tc>
        <w:tc>
          <w:tcPr>
            <w:tcW w:w="1858" w:type="dxa"/>
          </w:tcPr>
          <w:p w14:paraId="6DC6C9A5" w14:textId="77777777" w:rsidR="00B57A69" w:rsidRPr="00714A30" w:rsidRDefault="00B57A69" w:rsidP="00B57A69">
            <w:pPr>
              <w:ind w:left="-27"/>
              <w:rPr>
                <w:sz w:val="22"/>
                <w:szCs w:val="22"/>
              </w:rPr>
            </w:pPr>
            <w:r w:rsidRPr="00714A30">
              <w:rPr>
                <w:sz w:val="22"/>
                <w:szCs w:val="22"/>
              </w:rPr>
              <w:t>Weekly Assignment</w:t>
            </w:r>
          </w:p>
          <w:p w14:paraId="6048913A" w14:textId="77777777" w:rsidR="00B57A69" w:rsidRPr="00714A30" w:rsidRDefault="00B57A69" w:rsidP="00B57A69">
            <w:pPr>
              <w:ind w:left="-27"/>
              <w:rPr>
                <w:rFonts w:eastAsiaTheme="minorEastAsia"/>
                <w:sz w:val="22"/>
                <w:szCs w:val="22"/>
              </w:rPr>
            </w:pPr>
          </w:p>
          <w:p w14:paraId="5AF84240" w14:textId="77777777" w:rsidR="00B57A69" w:rsidRPr="00714A30" w:rsidRDefault="00B57A69" w:rsidP="00B57A69">
            <w:pPr>
              <w:ind w:left="-27"/>
              <w:rPr>
                <w:b/>
                <w:sz w:val="22"/>
                <w:szCs w:val="22"/>
              </w:rPr>
            </w:pPr>
            <w:r w:rsidRPr="00714A30">
              <w:rPr>
                <w:b/>
                <w:sz w:val="22"/>
                <w:szCs w:val="22"/>
              </w:rPr>
              <w:t>Submit Group Project Scenario for Approval</w:t>
            </w:r>
          </w:p>
          <w:p w14:paraId="7E32BB78" w14:textId="77777777" w:rsidR="00B57A69" w:rsidRPr="00714A30" w:rsidRDefault="00B57A69" w:rsidP="00B57A69">
            <w:pPr>
              <w:ind w:left="-27"/>
              <w:rPr>
                <w:rFonts w:eastAsiaTheme="minorEastAsia"/>
                <w:sz w:val="22"/>
                <w:szCs w:val="22"/>
              </w:rPr>
            </w:pPr>
          </w:p>
        </w:tc>
        <w:tc>
          <w:tcPr>
            <w:tcW w:w="1290" w:type="dxa"/>
          </w:tcPr>
          <w:p w14:paraId="7B4EE699" w14:textId="77777777" w:rsidR="00B57A69" w:rsidRDefault="00B57A69" w:rsidP="00B57A69">
            <w:pPr>
              <w:ind w:left="-27"/>
              <w:rPr>
                <w:b/>
                <w:sz w:val="22"/>
                <w:szCs w:val="22"/>
              </w:rPr>
            </w:pPr>
          </w:p>
        </w:tc>
      </w:tr>
      <w:tr w:rsidR="0073378F" w14:paraId="79BB03C7" w14:textId="77777777" w:rsidTr="005A27CE">
        <w:tc>
          <w:tcPr>
            <w:tcW w:w="840" w:type="dxa"/>
          </w:tcPr>
          <w:p w14:paraId="74F3391C" w14:textId="0D352F71" w:rsidR="0073378F" w:rsidRPr="00B81073" w:rsidRDefault="0073378F" w:rsidP="0073378F">
            <w:pPr>
              <w:jc w:val="center"/>
              <w:rPr>
                <w:sz w:val="22"/>
                <w:szCs w:val="22"/>
              </w:rPr>
            </w:pPr>
            <w:r w:rsidRPr="00B81073">
              <w:rPr>
                <w:sz w:val="22"/>
                <w:szCs w:val="22"/>
              </w:rPr>
              <w:t>10</w:t>
            </w:r>
          </w:p>
        </w:tc>
        <w:tc>
          <w:tcPr>
            <w:tcW w:w="1051" w:type="dxa"/>
          </w:tcPr>
          <w:p w14:paraId="31E2EFFE" w14:textId="0179BFB6" w:rsidR="0073378F" w:rsidRDefault="0073378F" w:rsidP="0073378F">
            <w:pPr>
              <w:jc w:val="center"/>
              <w:rPr>
                <w:sz w:val="22"/>
                <w:szCs w:val="22"/>
              </w:rPr>
            </w:pPr>
            <w:r>
              <w:rPr>
                <w:sz w:val="22"/>
                <w:szCs w:val="22"/>
              </w:rPr>
              <w:t>10/24/18</w:t>
            </w:r>
          </w:p>
        </w:tc>
        <w:tc>
          <w:tcPr>
            <w:tcW w:w="2597" w:type="dxa"/>
          </w:tcPr>
          <w:p w14:paraId="34483DA7" w14:textId="77777777" w:rsidR="0073378F" w:rsidRDefault="0073378F" w:rsidP="0073378F">
            <w:pPr>
              <w:rPr>
                <w:sz w:val="22"/>
                <w:szCs w:val="22"/>
              </w:rPr>
            </w:pPr>
            <w:r>
              <w:rPr>
                <w:sz w:val="22"/>
                <w:szCs w:val="22"/>
              </w:rPr>
              <w:t xml:space="preserve">Child Abuse </w:t>
            </w:r>
          </w:p>
          <w:p w14:paraId="5271F6C6" w14:textId="77777777" w:rsidR="0073378F" w:rsidRDefault="0073378F" w:rsidP="0073378F">
            <w:pPr>
              <w:rPr>
                <w:sz w:val="22"/>
                <w:szCs w:val="22"/>
              </w:rPr>
            </w:pPr>
          </w:p>
          <w:p w14:paraId="12A7905E" w14:textId="77777777" w:rsidR="0073378F" w:rsidRDefault="0073378F" w:rsidP="0073378F">
            <w:pPr>
              <w:rPr>
                <w:i/>
                <w:sz w:val="22"/>
                <w:szCs w:val="22"/>
              </w:rPr>
            </w:pPr>
            <w:r>
              <w:rPr>
                <w:i/>
                <w:sz w:val="22"/>
                <w:szCs w:val="22"/>
              </w:rPr>
              <w:t>Guest speaker</w:t>
            </w:r>
            <w:r w:rsidRPr="00EC21A7">
              <w:rPr>
                <w:i/>
                <w:sz w:val="22"/>
                <w:szCs w:val="22"/>
              </w:rPr>
              <w:t xml:space="preserve">: </w:t>
            </w:r>
            <w:r>
              <w:rPr>
                <w:i/>
                <w:sz w:val="22"/>
                <w:szCs w:val="22"/>
              </w:rPr>
              <w:t xml:space="preserve">Jacqueline Burgess, Tri-County </w:t>
            </w:r>
            <w:r w:rsidRPr="00EC21A7">
              <w:rPr>
                <w:i/>
                <w:sz w:val="22"/>
                <w:szCs w:val="22"/>
              </w:rPr>
              <w:t>Child Advocacy Center</w:t>
            </w:r>
          </w:p>
          <w:p w14:paraId="6A1DB0D2" w14:textId="35943AFB" w:rsidR="00E524AA" w:rsidRDefault="00E524AA" w:rsidP="0073378F">
            <w:pPr>
              <w:rPr>
                <w:sz w:val="22"/>
                <w:szCs w:val="22"/>
              </w:rPr>
            </w:pPr>
          </w:p>
        </w:tc>
        <w:tc>
          <w:tcPr>
            <w:tcW w:w="2280" w:type="dxa"/>
          </w:tcPr>
          <w:p w14:paraId="22AF4DA4" w14:textId="77777777" w:rsidR="0073378F" w:rsidRDefault="0073378F" w:rsidP="0073378F">
            <w:pPr>
              <w:rPr>
                <w:sz w:val="22"/>
                <w:szCs w:val="22"/>
              </w:rPr>
            </w:pPr>
            <w:r>
              <w:rPr>
                <w:sz w:val="22"/>
                <w:szCs w:val="22"/>
              </w:rPr>
              <w:t>Ch. 10</w:t>
            </w:r>
          </w:p>
          <w:p w14:paraId="416C1396" w14:textId="77777777" w:rsidR="0073378F" w:rsidRDefault="0073378F" w:rsidP="0073378F">
            <w:pPr>
              <w:rPr>
                <w:sz w:val="22"/>
                <w:szCs w:val="22"/>
              </w:rPr>
            </w:pPr>
          </w:p>
          <w:p w14:paraId="76F87831" w14:textId="017E21E2" w:rsidR="00593B70" w:rsidRPr="00B81073" w:rsidRDefault="00593B70" w:rsidP="0073378F">
            <w:pPr>
              <w:rPr>
                <w:sz w:val="22"/>
                <w:szCs w:val="22"/>
              </w:rPr>
            </w:pPr>
            <w:proofErr w:type="spellStart"/>
            <w:r>
              <w:rPr>
                <w:sz w:val="22"/>
                <w:szCs w:val="22"/>
              </w:rPr>
              <w:t>Haiyasoso</w:t>
            </w:r>
            <w:proofErr w:type="spellEnd"/>
            <w:r>
              <w:rPr>
                <w:sz w:val="22"/>
                <w:szCs w:val="22"/>
              </w:rPr>
              <w:t xml:space="preserve"> &amp; Moyer</w:t>
            </w:r>
            <w:r w:rsidRPr="0094535C">
              <w:rPr>
                <w:sz w:val="22"/>
                <w:szCs w:val="22"/>
              </w:rPr>
              <w:t xml:space="preserve"> (2014)</w:t>
            </w:r>
          </w:p>
        </w:tc>
        <w:tc>
          <w:tcPr>
            <w:tcW w:w="1858" w:type="dxa"/>
          </w:tcPr>
          <w:p w14:paraId="3A423F9B" w14:textId="77777777" w:rsidR="0073378F" w:rsidRPr="00714A30" w:rsidRDefault="0073378F" w:rsidP="0073378F">
            <w:pPr>
              <w:ind w:left="-27"/>
              <w:rPr>
                <w:sz w:val="22"/>
                <w:szCs w:val="22"/>
              </w:rPr>
            </w:pPr>
            <w:r w:rsidRPr="00714A30">
              <w:rPr>
                <w:sz w:val="22"/>
                <w:szCs w:val="22"/>
              </w:rPr>
              <w:t>Weekly Assignment</w:t>
            </w:r>
          </w:p>
          <w:p w14:paraId="1A8EEB89" w14:textId="77777777" w:rsidR="0073378F" w:rsidRPr="00714A30" w:rsidRDefault="0073378F" w:rsidP="0073378F">
            <w:pPr>
              <w:ind w:left="-27"/>
              <w:rPr>
                <w:sz w:val="22"/>
                <w:szCs w:val="22"/>
              </w:rPr>
            </w:pPr>
          </w:p>
          <w:p w14:paraId="5931DC78" w14:textId="77777777" w:rsidR="0073378F" w:rsidRPr="00714A30" w:rsidRDefault="0073378F" w:rsidP="0073378F">
            <w:pPr>
              <w:ind w:left="-27"/>
              <w:rPr>
                <w:sz w:val="22"/>
                <w:szCs w:val="22"/>
              </w:rPr>
            </w:pPr>
          </w:p>
        </w:tc>
        <w:tc>
          <w:tcPr>
            <w:tcW w:w="1290" w:type="dxa"/>
          </w:tcPr>
          <w:p w14:paraId="77EEB285" w14:textId="77777777" w:rsidR="0073378F" w:rsidRDefault="0073378F" w:rsidP="0073378F">
            <w:pPr>
              <w:ind w:left="-27"/>
              <w:rPr>
                <w:rFonts w:eastAsiaTheme="minorEastAsia"/>
                <w:sz w:val="22"/>
                <w:szCs w:val="22"/>
              </w:rPr>
            </w:pPr>
            <w:r>
              <w:rPr>
                <w:rFonts w:eastAsiaTheme="minorEastAsia"/>
                <w:sz w:val="22"/>
                <w:szCs w:val="22"/>
              </w:rPr>
              <w:t>II.F.2.g.</w:t>
            </w:r>
          </w:p>
          <w:p w14:paraId="1B438AA9" w14:textId="77777777" w:rsidR="0073378F" w:rsidRDefault="0073378F" w:rsidP="0073378F">
            <w:pPr>
              <w:ind w:left="-27"/>
              <w:rPr>
                <w:rFonts w:eastAsiaTheme="minorEastAsia"/>
                <w:sz w:val="22"/>
                <w:szCs w:val="22"/>
              </w:rPr>
            </w:pPr>
            <w:r>
              <w:rPr>
                <w:rFonts w:eastAsiaTheme="minorEastAsia"/>
                <w:sz w:val="22"/>
                <w:szCs w:val="22"/>
              </w:rPr>
              <w:t>II.F.2.i.</w:t>
            </w:r>
          </w:p>
          <w:p w14:paraId="092B3011" w14:textId="77777777" w:rsidR="0073378F" w:rsidRDefault="0073378F" w:rsidP="0073378F">
            <w:pPr>
              <w:ind w:left="-27"/>
              <w:rPr>
                <w:rFonts w:eastAsiaTheme="minorEastAsia"/>
                <w:sz w:val="22"/>
                <w:szCs w:val="22"/>
              </w:rPr>
            </w:pPr>
            <w:r>
              <w:rPr>
                <w:rFonts w:eastAsiaTheme="minorEastAsia"/>
                <w:sz w:val="22"/>
                <w:szCs w:val="22"/>
              </w:rPr>
              <w:t>II.F.1.c.</w:t>
            </w:r>
          </w:p>
          <w:p w14:paraId="58DFB844" w14:textId="77777777" w:rsidR="0073378F" w:rsidRDefault="0073378F" w:rsidP="0073378F">
            <w:pPr>
              <w:ind w:left="-27"/>
              <w:rPr>
                <w:rFonts w:eastAsiaTheme="minorEastAsia"/>
                <w:sz w:val="22"/>
                <w:szCs w:val="22"/>
              </w:rPr>
            </w:pPr>
            <w:r>
              <w:rPr>
                <w:rFonts w:eastAsiaTheme="minorEastAsia"/>
                <w:sz w:val="22"/>
                <w:szCs w:val="22"/>
              </w:rPr>
              <w:t>V.C.3.b.</w:t>
            </w:r>
          </w:p>
          <w:p w14:paraId="115EB7BA" w14:textId="19ACFC78" w:rsidR="0073378F" w:rsidRDefault="0073378F" w:rsidP="0073378F">
            <w:pPr>
              <w:ind w:left="-27"/>
              <w:rPr>
                <w:sz w:val="22"/>
                <w:szCs w:val="22"/>
              </w:rPr>
            </w:pPr>
            <w:r>
              <w:rPr>
                <w:rFonts w:eastAsiaTheme="minorEastAsia"/>
                <w:sz w:val="22"/>
                <w:szCs w:val="22"/>
              </w:rPr>
              <w:t>V.G.</w:t>
            </w:r>
            <w:proofErr w:type="gramStart"/>
            <w:r>
              <w:rPr>
                <w:rFonts w:eastAsiaTheme="minorEastAsia"/>
                <w:sz w:val="22"/>
                <w:szCs w:val="22"/>
              </w:rPr>
              <w:t>2.g.</w:t>
            </w:r>
            <w:proofErr w:type="gramEnd"/>
          </w:p>
        </w:tc>
      </w:tr>
      <w:tr w:rsidR="0073378F" w14:paraId="706F2B32" w14:textId="77777777" w:rsidTr="005A27CE">
        <w:tc>
          <w:tcPr>
            <w:tcW w:w="840" w:type="dxa"/>
          </w:tcPr>
          <w:p w14:paraId="168CE5C0" w14:textId="5EBE64F0" w:rsidR="0073378F" w:rsidRPr="00B81073" w:rsidRDefault="0073378F" w:rsidP="0073378F">
            <w:pPr>
              <w:jc w:val="center"/>
              <w:rPr>
                <w:sz w:val="22"/>
                <w:szCs w:val="22"/>
              </w:rPr>
            </w:pPr>
            <w:r w:rsidRPr="00B81073">
              <w:rPr>
                <w:sz w:val="22"/>
                <w:szCs w:val="22"/>
              </w:rPr>
              <w:t>11</w:t>
            </w:r>
          </w:p>
        </w:tc>
        <w:tc>
          <w:tcPr>
            <w:tcW w:w="1051" w:type="dxa"/>
          </w:tcPr>
          <w:p w14:paraId="3656C55A" w14:textId="69A5230F" w:rsidR="0073378F" w:rsidRDefault="0073378F" w:rsidP="0073378F">
            <w:pPr>
              <w:jc w:val="center"/>
              <w:rPr>
                <w:sz w:val="22"/>
                <w:szCs w:val="22"/>
              </w:rPr>
            </w:pPr>
            <w:r>
              <w:rPr>
                <w:sz w:val="22"/>
                <w:szCs w:val="22"/>
              </w:rPr>
              <w:t>10/31/18</w:t>
            </w:r>
          </w:p>
        </w:tc>
        <w:tc>
          <w:tcPr>
            <w:tcW w:w="2597" w:type="dxa"/>
          </w:tcPr>
          <w:p w14:paraId="02EEBC92" w14:textId="77777777" w:rsidR="0073378F" w:rsidRDefault="0073378F" w:rsidP="0073378F">
            <w:pPr>
              <w:rPr>
                <w:sz w:val="22"/>
                <w:szCs w:val="22"/>
              </w:rPr>
            </w:pPr>
            <w:r>
              <w:rPr>
                <w:sz w:val="22"/>
                <w:szCs w:val="22"/>
              </w:rPr>
              <w:t>Crisis and Substance Use Disorders</w:t>
            </w:r>
          </w:p>
          <w:p w14:paraId="1BC4DAAC" w14:textId="723C2E2F" w:rsidR="0073378F" w:rsidRDefault="0073378F" w:rsidP="0073378F">
            <w:pPr>
              <w:rPr>
                <w:sz w:val="22"/>
                <w:szCs w:val="22"/>
              </w:rPr>
            </w:pPr>
          </w:p>
          <w:p w14:paraId="09C4AAE0" w14:textId="5585D08D" w:rsidR="00AE6F1A" w:rsidRPr="00AE6F1A" w:rsidRDefault="00AE6F1A" w:rsidP="0073378F">
            <w:pPr>
              <w:rPr>
                <w:i/>
                <w:sz w:val="22"/>
                <w:szCs w:val="22"/>
              </w:rPr>
            </w:pPr>
            <w:r>
              <w:rPr>
                <w:i/>
                <w:sz w:val="22"/>
                <w:szCs w:val="22"/>
              </w:rPr>
              <w:t xml:space="preserve">Guest speakers: </w:t>
            </w:r>
            <w:r w:rsidRPr="00AE6F1A">
              <w:rPr>
                <w:i/>
                <w:sz w:val="22"/>
                <w:szCs w:val="22"/>
              </w:rPr>
              <w:t>Chief Jay Turner and the Alex City Drug Task Force</w:t>
            </w:r>
          </w:p>
          <w:p w14:paraId="39DDD5ED" w14:textId="481567E4" w:rsidR="0073378F" w:rsidRPr="00B57A69" w:rsidRDefault="0073378F" w:rsidP="0073378F">
            <w:pPr>
              <w:rPr>
                <w:b/>
                <w:sz w:val="22"/>
                <w:szCs w:val="22"/>
              </w:rPr>
            </w:pPr>
          </w:p>
        </w:tc>
        <w:tc>
          <w:tcPr>
            <w:tcW w:w="2280" w:type="dxa"/>
          </w:tcPr>
          <w:p w14:paraId="2A976AB4" w14:textId="77777777" w:rsidR="0073378F" w:rsidRDefault="0073378F" w:rsidP="0073378F">
            <w:pPr>
              <w:rPr>
                <w:sz w:val="22"/>
                <w:szCs w:val="22"/>
              </w:rPr>
            </w:pPr>
            <w:r>
              <w:rPr>
                <w:sz w:val="22"/>
                <w:szCs w:val="22"/>
              </w:rPr>
              <w:t>Ch. 7</w:t>
            </w:r>
          </w:p>
          <w:p w14:paraId="0DE53936" w14:textId="77777777" w:rsidR="0073378F" w:rsidRDefault="0073378F" w:rsidP="0073378F">
            <w:pPr>
              <w:rPr>
                <w:b/>
                <w:sz w:val="22"/>
                <w:szCs w:val="22"/>
              </w:rPr>
            </w:pPr>
          </w:p>
          <w:p w14:paraId="18127FD3" w14:textId="2DD07A7A" w:rsidR="0073378F" w:rsidRDefault="0073378F" w:rsidP="0073378F">
            <w:pPr>
              <w:rPr>
                <w:sz w:val="22"/>
                <w:szCs w:val="22"/>
              </w:rPr>
            </w:pPr>
            <w:r>
              <w:rPr>
                <w:sz w:val="22"/>
                <w:szCs w:val="22"/>
              </w:rPr>
              <w:t>Mills (2015)</w:t>
            </w:r>
          </w:p>
        </w:tc>
        <w:tc>
          <w:tcPr>
            <w:tcW w:w="1858" w:type="dxa"/>
          </w:tcPr>
          <w:p w14:paraId="31F75417" w14:textId="77777777" w:rsidR="0073378F" w:rsidRPr="00714A30" w:rsidRDefault="0073378F" w:rsidP="0073378F">
            <w:pPr>
              <w:ind w:left="-27"/>
              <w:rPr>
                <w:sz w:val="22"/>
                <w:szCs w:val="22"/>
              </w:rPr>
            </w:pPr>
            <w:r w:rsidRPr="00714A30">
              <w:rPr>
                <w:sz w:val="22"/>
                <w:szCs w:val="22"/>
              </w:rPr>
              <w:t>Weekly Assignment</w:t>
            </w:r>
          </w:p>
          <w:p w14:paraId="464F0718" w14:textId="36ED8ACD" w:rsidR="0073378F" w:rsidRPr="00714A30" w:rsidRDefault="0073378F" w:rsidP="0073378F">
            <w:pPr>
              <w:ind w:left="-27"/>
              <w:rPr>
                <w:sz w:val="22"/>
                <w:szCs w:val="22"/>
              </w:rPr>
            </w:pPr>
          </w:p>
        </w:tc>
        <w:tc>
          <w:tcPr>
            <w:tcW w:w="1290" w:type="dxa"/>
          </w:tcPr>
          <w:p w14:paraId="7861D1EA" w14:textId="77777777" w:rsidR="0073378F" w:rsidRDefault="0073378F" w:rsidP="0073378F">
            <w:pPr>
              <w:ind w:left="-27"/>
              <w:rPr>
                <w:sz w:val="22"/>
                <w:szCs w:val="22"/>
              </w:rPr>
            </w:pPr>
            <w:r w:rsidRPr="00BF0C61">
              <w:rPr>
                <w:sz w:val="22"/>
                <w:szCs w:val="22"/>
              </w:rPr>
              <w:t>II.F.1.c.</w:t>
            </w:r>
          </w:p>
          <w:p w14:paraId="5BBEFCDC" w14:textId="77777777" w:rsidR="0073378F" w:rsidRDefault="0073378F" w:rsidP="0073378F">
            <w:pPr>
              <w:ind w:left="-27"/>
              <w:rPr>
                <w:rFonts w:eastAsiaTheme="minorEastAsia"/>
                <w:sz w:val="22"/>
                <w:szCs w:val="22"/>
              </w:rPr>
            </w:pPr>
            <w:r w:rsidRPr="00BF0C61">
              <w:rPr>
                <w:sz w:val="22"/>
                <w:szCs w:val="22"/>
              </w:rPr>
              <w:t>II.F.1.i.</w:t>
            </w:r>
          </w:p>
          <w:p w14:paraId="48F771B1" w14:textId="77777777" w:rsidR="0073378F" w:rsidRDefault="0073378F" w:rsidP="0073378F">
            <w:pPr>
              <w:ind w:left="-27"/>
              <w:rPr>
                <w:rFonts w:eastAsiaTheme="minorEastAsia"/>
                <w:sz w:val="22"/>
                <w:szCs w:val="22"/>
              </w:rPr>
            </w:pPr>
            <w:r>
              <w:rPr>
                <w:rFonts w:eastAsiaTheme="minorEastAsia"/>
                <w:sz w:val="22"/>
                <w:szCs w:val="22"/>
              </w:rPr>
              <w:t>II.F.2.g.</w:t>
            </w:r>
          </w:p>
          <w:p w14:paraId="57D1711C" w14:textId="77777777" w:rsidR="0073378F" w:rsidRDefault="0073378F" w:rsidP="0073378F">
            <w:pPr>
              <w:ind w:left="-27"/>
              <w:rPr>
                <w:rFonts w:eastAsiaTheme="minorEastAsia"/>
                <w:sz w:val="22"/>
                <w:szCs w:val="22"/>
              </w:rPr>
            </w:pPr>
            <w:r>
              <w:rPr>
                <w:rFonts w:eastAsiaTheme="minorEastAsia"/>
                <w:sz w:val="22"/>
                <w:szCs w:val="22"/>
              </w:rPr>
              <w:t>V.C.2.e.</w:t>
            </w:r>
          </w:p>
          <w:p w14:paraId="18ED28E6" w14:textId="77777777" w:rsidR="0073378F" w:rsidRDefault="0073378F" w:rsidP="0073378F">
            <w:pPr>
              <w:ind w:left="-27"/>
              <w:rPr>
                <w:rFonts w:eastAsiaTheme="minorEastAsia"/>
                <w:sz w:val="22"/>
                <w:szCs w:val="22"/>
              </w:rPr>
            </w:pPr>
            <w:r>
              <w:rPr>
                <w:rFonts w:eastAsiaTheme="minorEastAsia"/>
                <w:sz w:val="22"/>
                <w:szCs w:val="22"/>
              </w:rPr>
              <w:t>V.C.3.b.</w:t>
            </w:r>
          </w:p>
          <w:p w14:paraId="5D46BE58" w14:textId="77777777" w:rsidR="0073378F" w:rsidRDefault="0073378F" w:rsidP="0073378F">
            <w:pPr>
              <w:ind w:left="-27"/>
              <w:rPr>
                <w:rFonts w:eastAsiaTheme="minorEastAsia"/>
                <w:sz w:val="22"/>
                <w:szCs w:val="22"/>
              </w:rPr>
            </w:pPr>
            <w:r>
              <w:rPr>
                <w:rFonts w:eastAsiaTheme="minorEastAsia"/>
                <w:sz w:val="22"/>
                <w:szCs w:val="22"/>
              </w:rPr>
              <w:t>V.D.2.g.</w:t>
            </w:r>
          </w:p>
          <w:p w14:paraId="0228C08A" w14:textId="7E01180C" w:rsidR="0073378F" w:rsidRDefault="0073378F" w:rsidP="0073378F">
            <w:pPr>
              <w:ind w:left="-27"/>
              <w:rPr>
                <w:rFonts w:eastAsiaTheme="minorEastAsia"/>
                <w:sz w:val="22"/>
                <w:szCs w:val="22"/>
              </w:rPr>
            </w:pPr>
            <w:r>
              <w:rPr>
                <w:rFonts w:eastAsiaTheme="minorEastAsia"/>
                <w:sz w:val="22"/>
                <w:szCs w:val="22"/>
              </w:rPr>
              <w:t>V.G.</w:t>
            </w:r>
            <w:proofErr w:type="gramStart"/>
            <w:r>
              <w:rPr>
                <w:rFonts w:eastAsiaTheme="minorEastAsia"/>
                <w:sz w:val="22"/>
                <w:szCs w:val="22"/>
              </w:rPr>
              <w:t>2.i.</w:t>
            </w:r>
            <w:proofErr w:type="gramEnd"/>
          </w:p>
        </w:tc>
      </w:tr>
      <w:tr w:rsidR="0073378F" w14:paraId="1307E564" w14:textId="77777777" w:rsidTr="005A27CE">
        <w:tc>
          <w:tcPr>
            <w:tcW w:w="840" w:type="dxa"/>
          </w:tcPr>
          <w:p w14:paraId="73D91ECA" w14:textId="29EA6E02" w:rsidR="0073378F" w:rsidRPr="00B81073" w:rsidRDefault="0073378F" w:rsidP="0073378F">
            <w:pPr>
              <w:jc w:val="center"/>
              <w:rPr>
                <w:sz w:val="22"/>
                <w:szCs w:val="22"/>
              </w:rPr>
            </w:pPr>
            <w:r w:rsidRPr="00B81073">
              <w:rPr>
                <w:sz w:val="22"/>
                <w:szCs w:val="22"/>
              </w:rPr>
              <w:t>12</w:t>
            </w:r>
          </w:p>
        </w:tc>
        <w:tc>
          <w:tcPr>
            <w:tcW w:w="1051" w:type="dxa"/>
          </w:tcPr>
          <w:p w14:paraId="6B7F2570" w14:textId="2D3AB1E7" w:rsidR="0073378F" w:rsidRDefault="0073378F" w:rsidP="0073378F">
            <w:pPr>
              <w:jc w:val="center"/>
              <w:rPr>
                <w:sz w:val="22"/>
                <w:szCs w:val="22"/>
              </w:rPr>
            </w:pPr>
            <w:r>
              <w:rPr>
                <w:sz w:val="22"/>
                <w:szCs w:val="22"/>
              </w:rPr>
              <w:t>11/7/18</w:t>
            </w:r>
          </w:p>
        </w:tc>
        <w:tc>
          <w:tcPr>
            <w:tcW w:w="2597" w:type="dxa"/>
          </w:tcPr>
          <w:p w14:paraId="07CC35D9" w14:textId="77777777" w:rsidR="0073378F" w:rsidRPr="00C42224" w:rsidRDefault="0073378F" w:rsidP="0073378F">
            <w:pPr>
              <w:rPr>
                <w:sz w:val="22"/>
                <w:szCs w:val="22"/>
              </w:rPr>
            </w:pPr>
            <w:r>
              <w:rPr>
                <w:sz w:val="22"/>
                <w:szCs w:val="22"/>
              </w:rPr>
              <w:t xml:space="preserve">Risk Assessment and Intervention: </w:t>
            </w:r>
            <w:r w:rsidRPr="00C42224">
              <w:rPr>
                <w:sz w:val="22"/>
                <w:szCs w:val="22"/>
              </w:rPr>
              <w:t xml:space="preserve">Skill </w:t>
            </w:r>
            <w:r>
              <w:rPr>
                <w:sz w:val="22"/>
                <w:szCs w:val="22"/>
              </w:rPr>
              <w:t>Demonstrations</w:t>
            </w:r>
          </w:p>
          <w:p w14:paraId="403A788F" w14:textId="77777777" w:rsidR="0073378F" w:rsidRPr="00B81073" w:rsidRDefault="0073378F" w:rsidP="0073378F">
            <w:pPr>
              <w:rPr>
                <w:sz w:val="22"/>
                <w:szCs w:val="22"/>
              </w:rPr>
            </w:pPr>
          </w:p>
        </w:tc>
        <w:tc>
          <w:tcPr>
            <w:tcW w:w="2280" w:type="dxa"/>
          </w:tcPr>
          <w:p w14:paraId="1E2FDEAB" w14:textId="77777777" w:rsidR="0073378F" w:rsidRPr="00B81073" w:rsidRDefault="0073378F" w:rsidP="0073378F">
            <w:pPr>
              <w:rPr>
                <w:sz w:val="22"/>
                <w:szCs w:val="22"/>
              </w:rPr>
            </w:pPr>
          </w:p>
          <w:p w14:paraId="2D7DFBFF" w14:textId="77777777" w:rsidR="0073378F" w:rsidRPr="00B81073" w:rsidRDefault="0073378F" w:rsidP="0073378F">
            <w:pPr>
              <w:rPr>
                <w:sz w:val="22"/>
                <w:szCs w:val="22"/>
              </w:rPr>
            </w:pPr>
          </w:p>
        </w:tc>
        <w:tc>
          <w:tcPr>
            <w:tcW w:w="1858" w:type="dxa"/>
          </w:tcPr>
          <w:p w14:paraId="5539301D" w14:textId="2CD24BEE" w:rsidR="0073378F" w:rsidRDefault="0073378F" w:rsidP="0073378F">
            <w:pPr>
              <w:ind w:left="-27"/>
              <w:rPr>
                <w:rFonts w:eastAsiaTheme="minorEastAsia"/>
                <w:sz w:val="22"/>
                <w:szCs w:val="22"/>
              </w:rPr>
            </w:pPr>
            <w:r w:rsidRPr="00575B31">
              <w:rPr>
                <w:b/>
                <w:sz w:val="22"/>
                <w:szCs w:val="22"/>
              </w:rPr>
              <w:t>Crisis Intervention Demonstrations</w:t>
            </w:r>
            <w:r>
              <w:rPr>
                <w:sz w:val="22"/>
                <w:szCs w:val="22"/>
              </w:rPr>
              <w:t xml:space="preserve"> </w:t>
            </w:r>
          </w:p>
        </w:tc>
        <w:tc>
          <w:tcPr>
            <w:tcW w:w="1290" w:type="dxa"/>
          </w:tcPr>
          <w:p w14:paraId="0DF7B782" w14:textId="77777777" w:rsidR="0073378F" w:rsidRDefault="0073378F" w:rsidP="0073378F">
            <w:pPr>
              <w:ind w:left="-27"/>
              <w:rPr>
                <w:rFonts w:eastAsiaTheme="minorEastAsia"/>
                <w:sz w:val="22"/>
                <w:szCs w:val="22"/>
              </w:rPr>
            </w:pPr>
            <w:r>
              <w:rPr>
                <w:rFonts w:eastAsiaTheme="minorEastAsia"/>
                <w:sz w:val="22"/>
                <w:szCs w:val="22"/>
              </w:rPr>
              <w:t>II.F.2.g.</w:t>
            </w:r>
          </w:p>
          <w:p w14:paraId="7347AA13" w14:textId="77777777" w:rsidR="0073378F" w:rsidRDefault="0073378F" w:rsidP="0073378F">
            <w:pPr>
              <w:ind w:left="-27"/>
              <w:rPr>
                <w:rFonts w:eastAsiaTheme="minorEastAsia"/>
                <w:sz w:val="22"/>
                <w:szCs w:val="22"/>
              </w:rPr>
            </w:pPr>
            <w:r>
              <w:rPr>
                <w:rFonts w:eastAsiaTheme="minorEastAsia"/>
                <w:sz w:val="22"/>
                <w:szCs w:val="22"/>
              </w:rPr>
              <w:t>II.F.2.i.</w:t>
            </w:r>
          </w:p>
          <w:p w14:paraId="1F548F6B" w14:textId="77777777" w:rsidR="0073378F" w:rsidRDefault="0073378F" w:rsidP="0073378F">
            <w:pPr>
              <w:ind w:left="-27"/>
              <w:rPr>
                <w:rFonts w:eastAsiaTheme="minorEastAsia"/>
                <w:sz w:val="22"/>
                <w:szCs w:val="22"/>
              </w:rPr>
            </w:pPr>
            <w:r>
              <w:rPr>
                <w:rFonts w:eastAsiaTheme="minorEastAsia"/>
                <w:sz w:val="22"/>
                <w:szCs w:val="22"/>
              </w:rPr>
              <w:t>II.F.5.l.</w:t>
            </w:r>
          </w:p>
          <w:p w14:paraId="0A0EC0BC" w14:textId="77777777" w:rsidR="0073378F" w:rsidRDefault="0073378F" w:rsidP="0073378F">
            <w:pPr>
              <w:ind w:left="-27"/>
              <w:rPr>
                <w:rFonts w:eastAsiaTheme="minorEastAsia"/>
                <w:sz w:val="22"/>
                <w:szCs w:val="22"/>
              </w:rPr>
            </w:pPr>
            <w:r>
              <w:rPr>
                <w:rFonts w:eastAsiaTheme="minorEastAsia"/>
                <w:sz w:val="22"/>
                <w:szCs w:val="22"/>
              </w:rPr>
              <w:t>V.C.3.b.</w:t>
            </w:r>
          </w:p>
          <w:p w14:paraId="73049CFF" w14:textId="77777777" w:rsidR="0073378F" w:rsidRDefault="0073378F" w:rsidP="0073378F">
            <w:pPr>
              <w:ind w:left="-27"/>
              <w:rPr>
                <w:b/>
                <w:sz w:val="22"/>
                <w:szCs w:val="22"/>
              </w:rPr>
            </w:pPr>
            <w:r>
              <w:rPr>
                <w:rFonts w:eastAsiaTheme="minorEastAsia"/>
                <w:sz w:val="22"/>
                <w:szCs w:val="22"/>
              </w:rPr>
              <w:t>V.D.2.h.</w:t>
            </w:r>
          </w:p>
        </w:tc>
      </w:tr>
      <w:tr w:rsidR="0073378F" w14:paraId="580C7D52" w14:textId="77777777" w:rsidTr="005A27CE">
        <w:tc>
          <w:tcPr>
            <w:tcW w:w="840" w:type="dxa"/>
          </w:tcPr>
          <w:p w14:paraId="43F1672B" w14:textId="6D63EDF5" w:rsidR="0073378F" w:rsidRPr="00B81073" w:rsidRDefault="0073378F" w:rsidP="0073378F">
            <w:pPr>
              <w:jc w:val="center"/>
              <w:rPr>
                <w:sz w:val="22"/>
                <w:szCs w:val="22"/>
              </w:rPr>
            </w:pPr>
            <w:r>
              <w:rPr>
                <w:sz w:val="22"/>
                <w:szCs w:val="22"/>
              </w:rPr>
              <w:t>13</w:t>
            </w:r>
          </w:p>
        </w:tc>
        <w:tc>
          <w:tcPr>
            <w:tcW w:w="1051" w:type="dxa"/>
          </w:tcPr>
          <w:p w14:paraId="1F0FA262" w14:textId="41CAE819" w:rsidR="0073378F" w:rsidRDefault="0073378F" w:rsidP="0073378F">
            <w:pPr>
              <w:jc w:val="center"/>
              <w:rPr>
                <w:sz w:val="22"/>
                <w:szCs w:val="22"/>
              </w:rPr>
            </w:pPr>
            <w:r>
              <w:rPr>
                <w:sz w:val="22"/>
                <w:szCs w:val="22"/>
              </w:rPr>
              <w:t>11/14/18</w:t>
            </w:r>
          </w:p>
        </w:tc>
        <w:tc>
          <w:tcPr>
            <w:tcW w:w="2597" w:type="dxa"/>
          </w:tcPr>
          <w:p w14:paraId="697E31B5" w14:textId="77777777" w:rsidR="008C7B7F" w:rsidRDefault="008C7B7F" w:rsidP="008C7B7F">
            <w:pPr>
              <w:rPr>
                <w:sz w:val="22"/>
                <w:szCs w:val="22"/>
              </w:rPr>
            </w:pPr>
            <w:r>
              <w:rPr>
                <w:sz w:val="22"/>
                <w:szCs w:val="22"/>
              </w:rPr>
              <w:t>Emergency Preparedness &amp; Responses</w:t>
            </w:r>
          </w:p>
          <w:p w14:paraId="09B58B1B" w14:textId="77777777" w:rsidR="0073378F" w:rsidRDefault="0073378F" w:rsidP="0073378F">
            <w:pPr>
              <w:rPr>
                <w:sz w:val="22"/>
                <w:szCs w:val="22"/>
              </w:rPr>
            </w:pPr>
          </w:p>
          <w:p w14:paraId="4B50E9EE" w14:textId="5B0C6C45" w:rsidR="009A29F5" w:rsidRDefault="009A29F5" w:rsidP="009A29F5">
            <w:pPr>
              <w:rPr>
                <w:sz w:val="22"/>
                <w:szCs w:val="22"/>
              </w:rPr>
            </w:pPr>
            <w:r>
              <w:rPr>
                <w:sz w:val="22"/>
                <w:szCs w:val="22"/>
              </w:rPr>
              <w:t>Crisis Counseling Refugees</w:t>
            </w:r>
          </w:p>
          <w:p w14:paraId="35D54133" w14:textId="2A8D4C51" w:rsidR="009A29F5" w:rsidRDefault="009A29F5" w:rsidP="0073378F">
            <w:pPr>
              <w:rPr>
                <w:sz w:val="22"/>
                <w:szCs w:val="22"/>
              </w:rPr>
            </w:pPr>
          </w:p>
        </w:tc>
        <w:tc>
          <w:tcPr>
            <w:tcW w:w="2280" w:type="dxa"/>
          </w:tcPr>
          <w:p w14:paraId="41B61083" w14:textId="77777777" w:rsidR="008C7B7F" w:rsidRDefault="008C7B7F" w:rsidP="008C7B7F">
            <w:pPr>
              <w:rPr>
                <w:sz w:val="22"/>
                <w:szCs w:val="22"/>
              </w:rPr>
            </w:pPr>
            <w:r>
              <w:rPr>
                <w:sz w:val="22"/>
                <w:szCs w:val="22"/>
              </w:rPr>
              <w:t>Ch. 12 &amp;13</w:t>
            </w:r>
          </w:p>
          <w:p w14:paraId="00A43CE6" w14:textId="77777777" w:rsidR="008C7B7F" w:rsidRDefault="008C7B7F" w:rsidP="008C7B7F">
            <w:pPr>
              <w:rPr>
                <w:sz w:val="22"/>
                <w:szCs w:val="22"/>
              </w:rPr>
            </w:pPr>
          </w:p>
          <w:p w14:paraId="37C0E5B9" w14:textId="77777777" w:rsidR="008C7B7F" w:rsidRDefault="008C7B7F" w:rsidP="008C7B7F">
            <w:pPr>
              <w:rPr>
                <w:sz w:val="22"/>
                <w:szCs w:val="22"/>
              </w:rPr>
            </w:pPr>
            <w:r>
              <w:rPr>
                <w:sz w:val="22"/>
                <w:szCs w:val="22"/>
              </w:rPr>
              <w:t>American Red Cross (n.d.)</w:t>
            </w:r>
          </w:p>
          <w:p w14:paraId="7E39BD73" w14:textId="77777777" w:rsidR="008C7B7F" w:rsidRDefault="008C7B7F" w:rsidP="008C7B7F">
            <w:pPr>
              <w:rPr>
                <w:sz w:val="22"/>
                <w:szCs w:val="22"/>
              </w:rPr>
            </w:pPr>
          </w:p>
          <w:p w14:paraId="0825E8E1" w14:textId="665A8597" w:rsidR="008C7B7F" w:rsidRDefault="008C7B7F" w:rsidP="008C7B7F">
            <w:pPr>
              <w:rPr>
                <w:sz w:val="22"/>
                <w:szCs w:val="22"/>
              </w:rPr>
            </w:pPr>
            <w:r>
              <w:rPr>
                <w:sz w:val="22"/>
                <w:szCs w:val="22"/>
              </w:rPr>
              <w:t>SAMHSA (</w:t>
            </w:r>
            <w:proofErr w:type="gramStart"/>
            <w:r>
              <w:rPr>
                <w:sz w:val="22"/>
                <w:szCs w:val="22"/>
              </w:rPr>
              <w:t>2013)*</w:t>
            </w:r>
            <w:proofErr w:type="gramEnd"/>
          </w:p>
          <w:p w14:paraId="39C3CFF7" w14:textId="280E15F7" w:rsidR="009A29F5" w:rsidRDefault="009A29F5" w:rsidP="008C7B7F">
            <w:pPr>
              <w:rPr>
                <w:sz w:val="22"/>
                <w:szCs w:val="22"/>
              </w:rPr>
            </w:pPr>
          </w:p>
          <w:p w14:paraId="3F6D7966" w14:textId="65D721A2" w:rsidR="009A29F5" w:rsidRDefault="009A29F5" w:rsidP="008C7B7F">
            <w:pPr>
              <w:rPr>
                <w:sz w:val="22"/>
                <w:szCs w:val="22"/>
              </w:rPr>
            </w:pPr>
            <w:proofErr w:type="spellStart"/>
            <w:r>
              <w:rPr>
                <w:sz w:val="22"/>
                <w:szCs w:val="22"/>
              </w:rPr>
              <w:t>Bemak</w:t>
            </w:r>
            <w:proofErr w:type="spellEnd"/>
            <w:r>
              <w:rPr>
                <w:sz w:val="22"/>
                <w:szCs w:val="22"/>
              </w:rPr>
              <w:t xml:space="preserve"> </w:t>
            </w:r>
            <w:r w:rsidRPr="003E3DCB">
              <w:rPr>
                <w:sz w:val="22"/>
                <w:szCs w:val="22"/>
              </w:rPr>
              <w:t>&amp; Chung</w:t>
            </w:r>
            <w:r>
              <w:rPr>
                <w:sz w:val="22"/>
                <w:szCs w:val="22"/>
              </w:rPr>
              <w:t xml:space="preserve"> (2017)</w:t>
            </w:r>
          </w:p>
          <w:p w14:paraId="513312D3" w14:textId="77777777" w:rsidR="0073378F" w:rsidRDefault="0073378F" w:rsidP="008C7B7F">
            <w:pPr>
              <w:rPr>
                <w:sz w:val="22"/>
                <w:szCs w:val="22"/>
              </w:rPr>
            </w:pPr>
          </w:p>
        </w:tc>
        <w:tc>
          <w:tcPr>
            <w:tcW w:w="1858" w:type="dxa"/>
          </w:tcPr>
          <w:p w14:paraId="2F660591" w14:textId="5C118E22" w:rsidR="005C3210" w:rsidRDefault="005C3210" w:rsidP="00B72311">
            <w:pPr>
              <w:rPr>
                <w:b/>
                <w:sz w:val="22"/>
                <w:szCs w:val="22"/>
              </w:rPr>
            </w:pPr>
            <w:r w:rsidRPr="005C3210">
              <w:rPr>
                <w:b/>
                <w:sz w:val="22"/>
                <w:szCs w:val="22"/>
              </w:rPr>
              <w:lastRenderedPageBreak/>
              <w:t xml:space="preserve">Crisis Intervention Documentation </w:t>
            </w:r>
            <w:r>
              <w:rPr>
                <w:b/>
                <w:sz w:val="22"/>
                <w:szCs w:val="22"/>
              </w:rPr>
              <w:t>&amp;</w:t>
            </w:r>
            <w:r w:rsidRPr="005C3210">
              <w:rPr>
                <w:b/>
                <w:sz w:val="22"/>
                <w:szCs w:val="22"/>
              </w:rPr>
              <w:t xml:space="preserve"> Plan for Services form due</w:t>
            </w:r>
          </w:p>
        </w:tc>
        <w:tc>
          <w:tcPr>
            <w:tcW w:w="1290" w:type="dxa"/>
          </w:tcPr>
          <w:p w14:paraId="28DA5795" w14:textId="77777777" w:rsidR="008C7B7F" w:rsidRDefault="008C7B7F" w:rsidP="008C7B7F">
            <w:pPr>
              <w:ind w:left="-27"/>
              <w:rPr>
                <w:rFonts w:eastAsiaTheme="minorEastAsia"/>
                <w:sz w:val="22"/>
                <w:szCs w:val="22"/>
              </w:rPr>
            </w:pPr>
            <w:r>
              <w:rPr>
                <w:rFonts w:eastAsiaTheme="minorEastAsia"/>
                <w:sz w:val="22"/>
                <w:szCs w:val="22"/>
              </w:rPr>
              <w:t>II.F.2.g.</w:t>
            </w:r>
          </w:p>
          <w:p w14:paraId="5B5EBA48" w14:textId="77777777" w:rsidR="008C7B7F" w:rsidRDefault="008C7B7F" w:rsidP="008C7B7F">
            <w:pPr>
              <w:ind w:left="-27"/>
              <w:rPr>
                <w:rFonts w:eastAsiaTheme="minorEastAsia"/>
                <w:sz w:val="22"/>
                <w:szCs w:val="22"/>
              </w:rPr>
            </w:pPr>
            <w:r>
              <w:rPr>
                <w:rFonts w:eastAsiaTheme="minorEastAsia"/>
                <w:sz w:val="22"/>
                <w:szCs w:val="22"/>
              </w:rPr>
              <w:t>II.F.2.i.</w:t>
            </w:r>
          </w:p>
          <w:p w14:paraId="5C1D3D1D" w14:textId="77777777" w:rsidR="008C7B7F" w:rsidRDefault="008C7B7F" w:rsidP="008C7B7F">
            <w:pPr>
              <w:ind w:left="-27"/>
              <w:rPr>
                <w:rFonts w:eastAsiaTheme="minorEastAsia"/>
                <w:sz w:val="22"/>
                <w:szCs w:val="22"/>
              </w:rPr>
            </w:pPr>
            <w:r>
              <w:rPr>
                <w:rFonts w:eastAsiaTheme="minorEastAsia"/>
                <w:sz w:val="22"/>
                <w:szCs w:val="22"/>
              </w:rPr>
              <w:t>II.F.1.c.</w:t>
            </w:r>
          </w:p>
          <w:p w14:paraId="68BE5D05" w14:textId="77777777" w:rsidR="008C7B7F" w:rsidRDefault="008C7B7F" w:rsidP="008C7B7F">
            <w:pPr>
              <w:ind w:left="-27"/>
              <w:rPr>
                <w:rFonts w:eastAsiaTheme="minorEastAsia"/>
                <w:sz w:val="22"/>
                <w:szCs w:val="22"/>
              </w:rPr>
            </w:pPr>
            <w:r>
              <w:rPr>
                <w:rFonts w:eastAsiaTheme="minorEastAsia"/>
                <w:sz w:val="22"/>
                <w:szCs w:val="22"/>
              </w:rPr>
              <w:t>II.F.5.m.</w:t>
            </w:r>
          </w:p>
          <w:p w14:paraId="6A0380B3" w14:textId="77777777" w:rsidR="008C7B7F" w:rsidRDefault="008C7B7F" w:rsidP="008C7B7F">
            <w:pPr>
              <w:ind w:left="-27"/>
              <w:rPr>
                <w:rFonts w:eastAsiaTheme="minorEastAsia"/>
                <w:sz w:val="22"/>
                <w:szCs w:val="22"/>
              </w:rPr>
            </w:pPr>
            <w:r>
              <w:rPr>
                <w:rFonts w:eastAsiaTheme="minorEastAsia"/>
                <w:sz w:val="22"/>
                <w:szCs w:val="22"/>
              </w:rPr>
              <w:t>V.C.3.b.</w:t>
            </w:r>
          </w:p>
          <w:p w14:paraId="236D44D8" w14:textId="77777777" w:rsidR="008C7B7F" w:rsidRDefault="008C7B7F" w:rsidP="008C7B7F">
            <w:pPr>
              <w:ind w:left="-27"/>
              <w:rPr>
                <w:rFonts w:eastAsiaTheme="minorEastAsia"/>
                <w:sz w:val="22"/>
                <w:szCs w:val="22"/>
              </w:rPr>
            </w:pPr>
            <w:r>
              <w:rPr>
                <w:rFonts w:eastAsiaTheme="minorEastAsia"/>
                <w:sz w:val="22"/>
                <w:szCs w:val="22"/>
              </w:rPr>
              <w:t>V.D.2.h.</w:t>
            </w:r>
          </w:p>
          <w:p w14:paraId="77F04824" w14:textId="31F6E8F0" w:rsidR="0073378F" w:rsidRDefault="008C7B7F" w:rsidP="008C7B7F">
            <w:pPr>
              <w:ind w:left="-27"/>
              <w:rPr>
                <w:rFonts w:eastAsiaTheme="minorEastAsia"/>
                <w:sz w:val="22"/>
                <w:szCs w:val="22"/>
              </w:rPr>
            </w:pPr>
            <w:r>
              <w:rPr>
                <w:rFonts w:eastAsiaTheme="minorEastAsia"/>
                <w:sz w:val="22"/>
                <w:szCs w:val="22"/>
              </w:rPr>
              <w:t>V.G.</w:t>
            </w:r>
            <w:proofErr w:type="gramStart"/>
            <w:r>
              <w:rPr>
                <w:rFonts w:eastAsiaTheme="minorEastAsia"/>
                <w:sz w:val="22"/>
                <w:szCs w:val="22"/>
              </w:rPr>
              <w:t>2.g.</w:t>
            </w:r>
            <w:proofErr w:type="gramEnd"/>
          </w:p>
        </w:tc>
      </w:tr>
      <w:tr w:rsidR="00714A30" w14:paraId="138CB9C0" w14:textId="77777777" w:rsidTr="00AA69A6">
        <w:tc>
          <w:tcPr>
            <w:tcW w:w="840" w:type="dxa"/>
          </w:tcPr>
          <w:p w14:paraId="556B2458" w14:textId="416D5C40" w:rsidR="00714A30" w:rsidRPr="00B81073" w:rsidRDefault="00714A30" w:rsidP="0073378F">
            <w:pPr>
              <w:jc w:val="center"/>
              <w:rPr>
                <w:sz w:val="22"/>
                <w:szCs w:val="22"/>
              </w:rPr>
            </w:pPr>
            <w:r w:rsidRPr="00B81073">
              <w:rPr>
                <w:sz w:val="22"/>
                <w:szCs w:val="22"/>
              </w:rPr>
              <w:t>1</w:t>
            </w:r>
            <w:r>
              <w:rPr>
                <w:sz w:val="22"/>
                <w:szCs w:val="22"/>
              </w:rPr>
              <w:t>4</w:t>
            </w:r>
          </w:p>
        </w:tc>
        <w:tc>
          <w:tcPr>
            <w:tcW w:w="1051" w:type="dxa"/>
          </w:tcPr>
          <w:p w14:paraId="0A5E2F58" w14:textId="3E7FF748" w:rsidR="00714A30" w:rsidRDefault="00714A30" w:rsidP="0073378F">
            <w:pPr>
              <w:jc w:val="center"/>
              <w:rPr>
                <w:sz w:val="22"/>
                <w:szCs w:val="22"/>
              </w:rPr>
            </w:pPr>
            <w:r>
              <w:rPr>
                <w:sz w:val="22"/>
                <w:szCs w:val="22"/>
              </w:rPr>
              <w:t>11/21/18</w:t>
            </w:r>
          </w:p>
        </w:tc>
        <w:tc>
          <w:tcPr>
            <w:tcW w:w="8025" w:type="dxa"/>
            <w:gridSpan w:val="4"/>
          </w:tcPr>
          <w:p w14:paraId="0D8DCA0B" w14:textId="0576F11D" w:rsidR="00714A30" w:rsidRPr="00714A30" w:rsidRDefault="00714A30" w:rsidP="00714A30">
            <w:pPr>
              <w:ind w:left="-27"/>
              <w:jc w:val="center"/>
              <w:rPr>
                <w:rFonts w:eastAsiaTheme="minorEastAsia"/>
                <w:sz w:val="22"/>
                <w:szCs w:val="22"/>
              </w:rPr>
            </w:pPr>
            <w:r w:rsidRPr="00714A30">
              <w:rPr>
                <w:sz w:val="22"/>
                <w:szCs w:val="22"/>
              </w:rPr>
              <w:t>THANKSGIVING BREAK</w:t>
            </w:r>
          </w:p>
        </w:tc>
      </w:tr>
      <w:tr w:rsidR="008C7B7F" w14:paraId="4D51ED8E" w14:textId="77777777" w:rsidTr="003A4895">
        <w:tc>
          <w:tcPr>
            <w:tcW w:w="840" w:type="dxa"/>
          </w:tcPr>
          <w:p w14:paraId="30F7DF75" w14:textId="5B40D772" w:rsidR="008C7B7F" w:rsidRPr="00B81073" w:rsidRDefault="008C7B7F" w:rsidP="0073378F">
            <w:pPr>
              <w:jc w:val="center"/>
              <w:rPr>
                <w:sz w:val="22"/>
                <w:szCs w:val="22"/>
              </w:rPr>
            </w:pPr>
            <w:r w:rsidRPr="00B81073">
              <w:rPr>
                <w:sz w:val="22"/>
                <w:szCs w:val="22"/>
              </w:rPr>
              <w:t>1</w:t>
            </w:r>
            <w:r>
              <w:rPr>
                <w:sz w:val="22"/>
                <w:szCs w:val="22"/>
              </w:rPr>
              <w:t>5</w:t>
            </w:r>
          </w:p>
        </w:tc>
        <w:tc>
          <w:tcPr>
            <w:tcW w:w="1051" w:type="dxa"/>
          </w:tcPr>
          <w:p w14:paraId="304452D6" w14:textId="2D33698A" w:rsidR="008C7B7F" w:rsidRDefault="008C7B7F" w:rsidP="0073378F">
            <w:pPr>
              <w:jc w:val="center"/>
              <w:rPr>
                <w:sz w:val="22"/>
                <w:szCs w:val="22"/>
              </w:rPr>
            </w:pPr>
            <w:r>
              <w:rPr>
                <w:sz w:val="22"/>
                <w:szCs w:val="22"/>
              </w:rPr>
              <w:t>11/28/18</w:t>
            </w:r>
          </w:p>
        </w:tc>
        <w:tc>
          <w:tcPr>
            <w:tcW w:w="4877" w:type="dxa"/>
            <w:gridSpan w:val="2"/>
          </w:tcPr>
          <w:p w14:paraId="3768A717" w14:textId="209AC1EF" w:rsidR="008C7B7F" w:rsidRPr="005A0840" w:rsidRDefault="008C7B7F" w:rsidP="008C7B7F">
            <w:pPr>
              <w:rPr>
                <w:b/>
                <w:sz w:val="22"/>
                <w:szCs w:val="22"/>
              </w:rPr>
            </w:pPr>
            <w:r>
              <w:rPr>
                <w:rFonts w:eastAsiaTheme="minorEastAsia"/>
                <w:b/>
                <w:sz w:val="22"/>
                <w:szCs w:val="22"/>
              </w:rPr>
              <w:t>Crisis Intervention Plan: Group Presentations</w:t>
            </w:r>
            <w:r w:rsidRPr="00C15F1C">
              <w:rPr>
                <w:sz w:val="22"/>
                <w:szCs w:val="22"/>
              </w:rPr>
              <w:t xml:space="preserve"> </w:t>
            </w:r>
          </w:p>
        </w:tc>
        <w:tc>
          <w:tcPr>
            <w:tcW w:w="1858" w:type="dxa"/>
          </w:tcPr>
          <w:p w14:paraId="4283C4D0" w14:textId="12F8AA4A" w:rsidR="008C7B7F" w:rsidRDefault="00714A30" w:rsidP="00F43471">
            <w:pPr>
              <w:rPr>
                <w:rFonts w:eastAsiaTheme="minorEastAsia"/>
                <w:sz w:val="22"/>
                <w:szCs w:val="22"/>
              </w:rPr>
            </w:pPr>
            <w:r w:rsidRPr="00714A30">
              <w:rPr>
                <w:sz w:val="22"/>
                <w:szCs w:val="22"/>
              </w:rPr>
              <w:t>Weekly Assignment</w:t>
            </w:r>
            <w:r w:rsidR="003B6A4F">
              <w:rPr>
                <w:sz w:val="22"/>
                <w:szCs w:val="22"/>
              </w:rPr>
              <w:t xml:space="preserve"> </w:t>
            </w:r>
          </w:p>
        </w:tc>
        <w:tc>
          <w:tcPr>
            <w:tcW w:w="1290" w:type="dxa"/>
          </w:tcPr>
          <w:p w14:paraId="356DB8A9" w14:textId="5C00ADDB" w:rsidR="008C7B7F" w:rsidRDefault="008C7B7F" w:rsidP="0073378F">
            <w:pPr>
              <w:ind w:left="-27"/>
              <w:rPr>
                <w:b/>
                <w:sz w:val="22"/>
                <w:szCs w:val="22"/>
              </w:rPr>
            </w:pPr>
            <w:r w:rsidRPr="00BF0C61">
              <w:rPr>
                <w:sz w:val="22"/>
                <w:szCs w:val="22"/>
              </w:rPr>
              <w:t>II.F.1.c.</w:t>
            </w:r>
            <w:r>
              <w:rPr>
                <w:sz w:val="22"/>
                <w:szCs w:val="22"/>
              </w:rPr>
              <w:t xml:space="preserve">; </w:t>
            </w:r>
            <w:r w:rsidRPr="00BF0C61">
              <w:rPr>
                <w:sz w:val="22"/>
                <w:szCs w:val="22"/>
              </w:rPr>
              <w:t>II.F.1.i.</w:t>
            </w:r>
            <w:r>
              <w:rPr>
                <w:sz w:val="22"/>
                <w:szCs w:val="22"/>
              </w:rPr>
              <w:t>;</w:t>
            </w:r>
            <w:r w:rsidRPr="00BF0C61">
              <w:rPr>
                <w:sz w:val="22"/>
                <w:szCs w:val="22"/>
              </w:rPr>
              <w:t xml:space="preserve"> II.F.2.g</w:t>
            </w:r>
            <w:r>
              <w:rPr>
                <w:sz w:val="22"/>
                <w:szCs w:val="22"/>
              </w:rPr>
              <w:t xml:space="preserve">; </w:t>
            </w:r>
            <w:r w:rsidRPr="00BF0C61">
              <w:rPr>
                <w:sz w:val="22"/>
                <w:szCs w:val="22"/>
              </w:rPr>
              <w:t>II.F.2.i.</w:t>
            </w:r>
            <w:r>
              <w:rPr>
                <w:sz w:val="22"/>
                <w:szCs w:val="22"/>
              </w:rPr>
              <w:t xml:space="preserve">; </w:t>
            </w:r>
            <w:r w:rsidRPr="00BF0C61">
              <w:rPr>
                <w:sz w:val="22"/>
                <w:szCs w:val="22"/>
              </w:rPr>
              <w:t>II.F.5.l</w:t>
            </w:r>
            <w:r>
              <w:rPr>
                <w:sz w:val="22"/>
                <w:szCs w:val="22"/>
              </w:rPr>
              <w:t>;</w:t>
            </w:r>
          </w:p>
        </w:tc>
      </w:tr>
      <w:tr w:rsidR="00B72311" w14:paraId="5B4A0844" w14:textId="77777777" w:rsidTr="00B72311">
        <w:tc>
          <w:tcPr>
            <w:tcW w:w="840" w:type="dxa"/>
          </w:tcPr>
          <w:p w14:paraId="619F8914" w14:textId="77777777" w:rsidR="00B72311" w:rsidRPr="00B81073" w:rsidRDefault="00B72311" w:rsidP="0073378F">
            <w:pPr>
              <w:jc w:val="center"/>
              <w:rPr>
                <w:sz w:val="22"/>
                <w:szCs w:val="22"/>
              </w:rPr>
            </w:pPr>
            <w:r>
              <w:rPr>
                <w:sz w:val="22"/>
                <w:szCs w:val="22"/>
              </w:rPr>
              <w:t>16</w:t>
            </w:r>
          </w:p>
        </w:tc>
        <w:tc>
          <w:tcPr>
            <w:tcW w:w="1051" w:type="dxa"/>
          </w:tcPr>
          <w:p w14:paraId="405AA346" w14:textId="43D0E2C0" w:rsidR="00B72311" w:rsidRDefault="00B72311" w:rsidP="0073378F">
            <w:pPr>
              <w:jc w:val="center"/>
              <w:rPr>
                <w:sz w:val="22"/>
                <w:szCs w:val="22"/>
              </w:rPr>
            </w:pPr>
            <w:r>
              <w:rPr>
                <w:sz w:val="22"/>
                <w:szCs w:val="22"/>
              </w:rPr>
              <w:t>12/5/18</w:t>
            </w:r>
          </w:p>
        </w:tc>
        <w:tc>
          <w:tcPr>
            <w:tcW w:w="4877" w:type="dxa"/>
            <w:gridSpan w:val="2"/>
            <w:tcBorders>
              <w:bottom w:val="single" w:sz="4" w:space="0" w:color="auto"/>
            </w:tcBorders>
          </w:tcPr>
          <w:p w14:paraId="2A4F03FD" w14:textId="77777777" w:rsidR="00B72311" w:rsidRPr="008C7B7F" w:rsidRDefault="00B72311" w:rsidP="0073378F">
            <w:pPr>
              <w:ind w:left="-27"/>
              <w:rPr>
                <w:rFonts w:eastAsiaTheme="minorEastAsia"/>
                <w:sz w:val="22"/>
                <w:szCs w:val="22"/>
              </w:rPr>
            </w:pPr>
            <w:r w:rsidRPr="008C7B7F">
              <w:rPr>
                <w:rFonts w:eastAsiaTheme="minorEastAsia"/>
                <w:sz w:val="22"/>
                <w:szCs w:val="22"/>
              </w:rPr>
              <w:t>Class Wrap Up</w:t>
            </w:r>
            <w:r>
              <w:rPr>
                <w:rFonts w:eastAsiaTheme="minorEastAsia"/>
                <w:sz w:val="22"/>
                <w:szCs w:val="22"/>
              </w:rPr>
              <w:t xml:space="preserve"> </w:t>
            </w:r>
          </w:p>
        </w:tc>
        <w:tc>
          <w:tcPr>
            <w:tcW w:w="1858" w:type="dxa"/>
            <w:tcBorders>
              <w:bottom w:val="single" w:sz="4" w:space="0" w:color="auto"/>
            </w:tcBorders>
          </w:tcPr>
          <w:p w14:paraId="7A533507" w14:textId="77777777" w:rsidR="00B72311" w:rsidRDefault="00B72311" w:rsidP="00B72311">
            <w:pPr>
              <w:ind w:left="-27"/>
              <w:rPr>
                <w:b/>
                <w:sz w:val="22"/>
                <w:szCs w:val="22"/>
              </w:rPr>
            </w:pPr>
            <w:r>
              <w:rPr>
                <w:b/>
                <w:sz w:val="22"/>
                <w:szCs w:val="22"/>
              </w:rPr>
              <w:t>Crisis Memoir Due</w:t>
            </w:r>
          </w:p>
          <w:p w14:paraId="70369A8E" w14:textId="0A4D6384" w:rsidR="00B72311" w:rsidRPr="008C7B7F" w:rsidRDefault="00B72311" w:rsidP="00B72311">
            <w:pPr>
              <w:rPr>
                <w:rFonts w:eastAsiaTheme="minorEastAsia"/>
                <w:sz w:val="22"/>
                <w:szCs w:val="22"/>
              </w:rPr>
            </w:pPr>
          </w:p>
        </w:tc>
        <w:tc>
          <w:tcPr>
            <w:tcW w:w="1290" w:type="dxa"/>
            <w:tcBorders>
              <w:bottom w:val="single" w:sz="4" w:space="0" w:color="auto"/>
            </w:tcBorders>
          </w:tcPr>
          <w:p w14:paraId="79D42987" w14:textId="39A7FAF5" w:rsidR="00B72311" w:rsidRDefault="00B72311" w:rsidP="0073378F">
            <w:pPr>
              <w:ind w:left="-27"/>
              <w:rPr>
                <w:b/>
                <w:sz w:val="22"/>
                <w:szCs w:val="22"/>
              </w:rPr>
            </w:pPr>
          </w:p>
        </w:tc>
      </w:tr>
    </w:tbl>
    <w:p w14:paraId="0C7BE5E9" w14:textId="77777777" w:rsidR="005F1544" w:rsidRPr="00B81073" w:rsidRDefault="005F1544" w:rsidP="005F1544">
      <w:pPr>
        <w:rPr>
          <w:sz w:val="22"/>
          <w:szCs w:val="22"/>
        </w:rPr>
      </w:pPr>
    </w:p>
    <w:p w14:paraId="024BB6AD" w14:textId="0DF5B08D" w:rsidR="00811EF7" w:rsidRPr="00CA5313" w:rsidRDefault="004968C1" w:rsidP="00811EF7">
      <w:pPr>
        <w:rPr>
          <w:sz w:val="22"/>
          <w:szCs w:val="22"/>
        </w:rPr>
      </w:pPr>
      <w:r w:rsidRPr="00CA5313">
        <w:rPr>
          <w:sz w:val="22"/>
          <w:szCs w:val="22"/>
        </w:rPr>
        <w:t>*Notes optional reading</w:t>
      </w:r>
    </w:p>
    <w:p w14:paraId="2D24DDEF" w14:textId="77777777" w:rsidR="00CA5313" w:rsidRDefault="00CA5313" w:rsidP="00811EF7">
      <w:pPr>
        <w:rPr>
          <w:b/>
          <w:sz w:val="22"/>
          <w:szCs w:val="22"/>
        </w:rPr>
      </w:pPr>
    </w:p>
    <w:p w14:paraId="01D4218B" w14:textId="77777777" w:rsidR="004968C1" w:rsidRPr="00B81073" w:rsidRDefault="004968C1" w:rsidP="004968C1">
      <w:pPr>
        <w:rPr>
          <w:b/>
          <w:sz w:val="22"/>
          <w:szCs w:val="22"/>
        </w:rPr>
      </w:pPr>
      <w:r w:rsidRPr="00B81073">
        <w:rPr>
          <w:b/>
          <w:sz w:val="22"/>
          <w:szCs w:val="22"/>
        </w:rPr>
        <w:t xml:space="preserve">Justification for Graduate Credit:  </w:t>
      </w:r>
    </w:p>
    <w:p w14:paraId="421781FA" w14:textId="77777777" w:rsidR="004968C1" w:rsidRPr="00B81073" w:rsidRDefault="004968C1" w:rsidP="004968C1">
      <w:pPr>
        <w:rPr>
          <w:b/>
          <w:sz w:val="22"/>
          <w:szCs w:val="22"/>
        </w:rPr>
      </w:pPr>
    </w:p>
    <w:p w14:paraId="1AE21B4F" w14:textId="77777777" w:rsidR="004968C1" w:rsidRPr="00B81073" w:rsidRDefault="004968C1" w:rsidP="004968C1">
      <w:pPr>
        <w:rPr>
          <w:sz w:val="22"/>
          <w:szCs w:val="22"/>
        </w:rPr>
      </w:pPr>
      <w:r w:rsidRPr="00B81073">
        <w:rPr>
          <w:sz w:val="22"/>
          <w:szCs w:val="22"/>
        </w:rPr>
        <w:t xml:space="preserve">This course includes advanced content crisis intervention. This includes content as specified by the Council for the Accreditation of Counseling and Related Programs (CACREP, 2009).  All academic content approved by CACREP is for advanced Masters and/or Doctoral graduate study.  This includes rigorous evaluation standards of students completing the student learning outcomes specified in this syllabus. </w:t>
      </w:r>
    </w:p>
    <w:p w14:paraId="6F3E54C0" w14:textId="77777777" w:rsidR="004968C1" w:rsidRPr="00B81073" w:rsidRDefault="004968C1" w:rsidP="004968C1">
      <w:pPr>
        <w:rPr>
          <w:sz w:val="22"/>
          <w:szCs w:val="22"/>
        </w:rPr>
      </w:pPr>
    </w:p>
    <w:p w14:paraId="45464CA6" w14:textId="77777777" w:rsidR="004968C1" w:rsidRPr="00B81073" w:rsidRDefault="004968C1" w:rsidP="004968C1">
      <w:pPr>
        <w:spacing w:before="100" w:beforeAutospacing="1" w:after="100" w:afterAutospacing="1"/>
        <w:ind w:right="-360"/>
        <w:rPr>
          <w:b/>
          <w:sz w:val="22"/>
          <w:szCs w:val="22"/>
        </w:rPr>
      </w:pPr>
      <w:r w:rsidRPr="00B81073">
        <w:rPr>
          <w:b/>
          <w:sz w:val="22"/>
          <w:szCs w:val="22"/>
        </w:rPr>
        <w:t>SYLLABUS DISCLAIMER:</w:t>
      </w:r>
    </w:p>
    <w:p w14:paraId="34F762BC" w14:textId="77777777" w:rsidR="004968C1" w:rsidRPr="00B81073" w:rsidRDefault="004968C1" w:rsidP="004968C1">
      <w:pPr>
        <w:spacing w:before="100" w:beforeAutospacing="1" w:after="100" w:afterAutospacing="1"/>
        <w:ind w:right="-360"/>
        <w:rPr>
          <w:sz w:val="22"/>
          <w:szCs w:val="22"/>
        </w:rPr>
      </w:pPr>
      <w:r w:rsidRPr="00B81073">
        <w:rPr>
          <w:sz w:val="22"/>
          <w:szCs w:val="22"/>
        </w:rPr>
        <w:t>The instructor reserves the right to make changes to the syllabus as needed due to the developmental needs of the students.  In the event that changes are deemed necessary, the instructor will inform students at the earliest date possible in class or via email.</w:t>
      </w:r>
    </w:p>
    <w:p w14:paraId="6D3E15B8" w14:textId="77777777" w:rsidR="004968C1" w:rsidRPr="00B81073" w:rsidRDefault="004968C1" w:rsidP="00811EF7">
      <w:pPr>
        <w:rPr>
          <w:b/>
          <w:sz w:val="22"/>
          <w:szCs w:val="22"/>
        </w:rPr>
      </w:pPr>
    </w:p>
    <w:sectPr w:rsidR="004968C1" w:rsidRPr="00B81073" w:rsidSect="00480B0E">
      <w:headerReference w:type="even" r:id="rId12"/>
      <w:headerReference w:type="default" r:id="rId13"/>
      <w:footerReference w:type="even" r:id="rId14"/>
      <w:footerReference w:type="default" r:id="rId15"/>
      <w:headerReference w:type="first" r:id="rId16"/>
      <w:footerReference w:type="first" r:id="rId17"/>
      <w:pgSz w:w="12240" w:h="15840"/>
      <w:pgMar w:top="1296" w:right="1296" w:bottom="1296" w:left="129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FABA4C" w14:textId="77777777" w:rsidR="003364C0" w:rsidRDefault="003364C0" w:rsidP="003857DE">
      <w:r>
        <w:separator/>
      </w:r>
    </w:p>
  </w:endnote>
  <w:endnote w:type="continuationSeparator" w:id="0">
    <w:p w14:paraId="2CBB055D" w14:textId="77777777" w:rsidR="003364C0" w:rsidRDefault="003364C0" w:rsidP="00385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New Roman Bold">
    <w:altName w:val="Times New Roman"/>
    <w:panose1 w:val="020208030705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D6B322" w14:textId="77777777" w:rsidR="001F7671" w:rsidRDefault="001F76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1CA28E" w14:textId="77777777" w:rsidR="001F7671" w:rsidRDefault="001F76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17C3EF" w14:textId="77777777" w:rsidR="001F7671" w:rsidRDefault="001F76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17E7A2" w14:textId="77777777" w:rsidR="003364C0" w:rsidRDefault="003364C0" w:rsidP="003857DE">
      <w:r>
        <w:separator/>
      </w:r>
    </w:p>
  </w:footnote>
  <w:footnote w:type="continuationSeparator" w:id="0">
    <w:p w14:paraId="5862AF15" w14:textId="77777777" w:rsidR="003364C0" w:rsidRDefault="003364C0" w:rsidP="003857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9A76FD" w14:textId="5872115E" w:rsidR="001F7671" w:rsidRDefault="001F76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2AF87" w14:textId="1E7DBAC0" w:rsidR="001F7671" w:rsidRPr="00EC0B90" w:rsidRDefault="001F7671" w:rsidP="003857DE">
    <w:pPr>
      <w:pStyle w:val="Header"/>
      <w:jc w:val="right"/>
      <w:rPr>
        <w:sz w:val="22"/>
        <w:szCs w:val="22"/>
      </w:rPr>
    </w:pPr>
    <w:r w:rsidRPr="00EC0B90">
      <w:rPr>
        <w:sz w:val="22"/>
        <w:szCs w:val="22"/>
      </w:rPr>
      <w:t xml:space="preserve">COUN 7500 p. </w:t>
    </w:r>
    <w:r w:rsidRPr="00EC0B90">
      <w:rPr>
        <w:rStyle w:val="PageNumber"/>
        <w:sz w:val="22"/>
        <w:szCs w:val="22"/>
      </w:rPr>
      <w:fldChar w:fldCharType="begin"/>
    </w:r>
    <w:r w:rsidRPr="00EC0B90">
      <w:rPr>
        <w:rStyle w:val="PageNumber"/>
        <w:sz w:val="22"/>
        <w:szCs w:val="22"/>
      </w:rPr>
      <w:instrText xml:space="preserve"> PAGE </w:instrText>
    </w:r>
    <w:r w:rsidRPr="00EC0B90">
      <w:rPr>
        <w:rStyle w:val="PageNumber"/>
        <w:sz w:val="22"/>
        <w:szCs w:val="22"/>
      </w:rPr>
      <w:fldChar w:fldCharType="separate"/>
    </w:r>
    <w:r w:rsidR="00942965">
      <w:rPr>
        <w:rStyle w:val="PageNumber"/>
        <w:noProof/>
        <w:sz w:val="22"/>
        <w:szCs w:val="22"/>
      </w:rPr>
      <w:t>2</w:t>
    </w:r>
    <w:r w:rsidRPr="00EC0B90">
      <w:rPr>
        <w:rStyle w:val="PageNumber"/>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1F8FC" w14:textId="2B113724" w:rsidR="001F7671" w:rsidRDefault="001F76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F7DA6"/>
    <w:multiLevelType w:val="hybridMultilevel"/>
    <w:tmpl w:val="499A2EFC"/>
    <w:lvl w:ilvl="0" w:tplc="BBB0C59A">
      <w:start w:val="1"/>
      <w:numFmt w:val="decimal"/>
      <w:lvlText w:val="%1."/>
      <w:lvlJc w:val="left"/>
      <w:pPr>
        <w:tabs>
          <w:tab w:val="num" w:pos="480"/>
        </w:tabs>
        <w:ind w:left="480" w:hanging="48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F54306A"/>
    <w:multiLevelType w:val="hybridMultilevel"/>
    <w:tmpl w:val="F9421E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0611D98"/>
    <w:multiLevelType w:val="hybridMultilevel"/>
    <w:tmpl w:val="1AE89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482109"/>
    <w:multiLevelType w:val="multilevel"/>
    <w:tmpl w:val="D1E240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28400FD"/>
    <w:multiLevelType w:val="multilevel"/>
    <w:tmpl w:val="38D0153A"/>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18D67518"/>
    <w:multiLevelType w:val="hybridMultilevel"/>
    <w:tmpl w:val="D352977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172207"/>
    <w:multiLevelType w:val="hybridMultilevel"/>
    <w:tmpl w:val="5A780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AF3D17"/>
    <w:multiLevelType w:val="hybridMultilevel"/>
    <w:tmpl w:val="9288026E"/>
    <w:lvl w:ilvl="0" w:tplc="BCC216D4">
      <w:start w:val="1"/>
      <w:numFmt w:val="decimal"/>
      <w:lvlText w:val="%1."/>
      <w:lvlJc w:val="left"/>
      <w:pPr>
        <w:ind w:left="720" w:hanging="360"/>
      </w:pPr>
      <w:rPr>
        <w:rFonts w:ascii="Times New Roman Bold" w:hAnsi="Times New Roman Bold" w:hint="default"/>
        <w:b w:val="0"/>
        <w:bCs w:val="0"/>
        <w:i w:val="0"/>
        <w:iCs w:val="0"/>
        <w:sz w:val="24"/>
        <w:szCs w:val="24"/>
      </w:rPr>
    </w:lvl>
    <w:lvl w:ilvl="1" w:tplc="04090005">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545370"/>
    <w:multiLevelType w:val="hybridMultilevel"/>
    <w:tmpl w:val="7550217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3E55F5"/>
    <w:multiLevelType w:val="hybridMultilevel"/>
    <w:tmpl w:val="B9628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C775C9"/>
    <w:multiLevelType w:val="hybridMultilevel"/>
    <w:tmpl w:val="FCEEF558"/>
    <w:lvl w:ilvl="0" w:tplc="BCC216D4">
      <w:start w:val="1"/>
      <w:numFmt w:val="decimal"/>
      <w:lvlText w:val="%1."/>
      <w:lvlJc w:val="left"/>
      <w:pPr>
        <w:ind w:left="720" w:hanging="360"/>
      </w:pPr>
      <w:rPr>
        <w:rFonts w:ascii="Times New Roman Bold" w:hAnsi="Times New Roman Bold" w:hint="default"/>
        <w:b w:val="0"/>
        <w:bCs w:val="0"/>
        <w:i w:val="0"/>
        <w:i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FA0944"/>
    <w:multiLevelType w:val="hybridMultilevel"/>
    <w:tmpl w:val="611015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F51537"/>
    <w:multiLevelType w:val="hybridMultilevel"/>
    <w:tmpl w:val="288498D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7">
      <w:start w:val="1"/>
      <w:numFmt w:val="lowerLetter"/>
      <w:lvlText w:val="%3)"/>
      <w:lvlJc w:val="left"/>
      <w:pPr>
        <w:ind w:left="2340" w:hanging="36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A852F4F"/>
    <w:multiLevelType w:val="hybridMultilevel"/>
    <w:tmpl w:val="B06E0E82"/>
    <w:lvl w:ilvl="0" w:tplc="E0F24CBE">
      <w:start w:val="1"/>
      <w:numFmt w:val="decimal"/>
      <w:lvlText w:val="%1."/>
      <w:lvlJc w:val="left"/>
      <w:pPr>
        <w:tabs>
          <w:tab w:val="num" w:pos="360"/>
        </w:tabs>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6CFD78F5"/>
    <w:multiLevelType w:val="hybridMultilevel"/>
    <w:tmpl w:val="4028C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6855E1"/>
    <w:multiLevelType w:val="hybridMultilevel"/>
    <w:tmpl w:val="D4EE4512"/>
    <w:lvl w:ilvl="0" w:tplc="04090013">
      <w:start w:val="1"/>
      <w:numFmt w:val="upp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77CB029E"/>
    <w:multiLevelType w:val="hybridMultilevel"/>
    <w:tmpl w:val="C5584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3"/>
  </w:num>
  <w:num w:numId="4">
    <w:abstractNumId w:val="10"/>
  </w:num>
  <w:num w:numId="5">
    <w:abstractNumId w:val="3"/>
  </w:num>
  <w:num w:numId="6">
    <w:abstractNumId w:val="9"/>
  </w:num>
  <w:num w:numId="7">
    <w:abstractNumId w:val="2"/>
  </w:num>
  <w:num w:numId="8">
    <w:abstractNumId w:val="6"/>
  </w:num>
  <w:num w:numId="9">
    <w:abstractNumId w:val="16"/>
  </w:num>
  <w:num w:numId="10">
    <w:abstractNumId w:val="1"/>
  </w:num>
  <w:num w:numId="11">
    <w:abstractNumId w:val="14"/>
  </w:num>
  <w:num w:numId="12">
    <w:abstractNumId w:val="7"/>
  </w:num>
  <w:num w:numId="13">
    <w:abstractNumId w:val="5"/>
  </w:num>
  <w:num w:numId="14">
    <w:abstractNumId w:val="15"/>
  </w:num>
  <w:num w:numId="15">
    <w:abstractNumId w:val="11"/>
  </w:num>
  <w:num w:numId="16">
    <w:abstractNumId w:val="8"/>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ABA"/>
    <w:rsid w:val="000071CB"/>
    <w:rsid w:val="00015610"/>
    <w:rsid w:val="0001579C"/>
    <w:rsid w:val="0002157B"/>
    <w:rsid w:val="00023DC6"/>
    <w:rsid w:val="000241F5"/>
    <w:rsid w:val="00027177"/>
    <w:rsid w:val="000349AF"/>
    <w:rsid w:val="00037E15"/>
    <w:rsid w:val="000512F4"/>
    <w:rsid w:val="000611D6"/>
    <w:rsid w:val="000834B5"/>
    <w:rsid w:val="0008443A"/>
    <w:rsid w:val="00093FBC"/>
    <w:rsid w:val="00096A5A"/>
    <w:rsid w:val="000A31B9"/>
    <w:rsid w:val="000A6D2E"/>
    <w:rsid w:val="000B2DF3"/>
    <w:rsid w:val="000C64D8"/>
    <w:rsid w:val="000D7059"/>
    <w:rsid w:val="000E5526"/>
    <w:rsid w:val="000E61E9"/>
    <w:rsid w:val="000F1594"/>
    <w:rsid w:val="00104985"/>
    <w:rsid w:val="0010548F"/>
    <w:rsid w:val="00105622"/>
    <w:rsid w:val="00110F74"/>
    <w:rsid w:val="00121249"/>
    <w:rsid w:val="00141042"/>
    <w:rsid w:val="00141794"/>
    <w:rsid w:val="00143280"/>
    <w:rsid w:val="00143BC7"/>
    <w:rsid w:val="00147575"/>
    <w:rsid w:val="00147B64"/>
    <w:rsid w:val="00157ABA"/>
    <w:rsid w:val="0016521F"/>
    <w:rsid w:val="00170806"/>
    <w:rsid w:val="00176F9D"/>
    <w:rsid w:val="00181B7A"/>
    <w:rsid w:val="001856F1"/>
    <w:rsid w:val="00195DE2"/>
    <w:rsid w:val="001975BD"/>
    <w:rsid w:val="00197910"/>
    <w:rsid w:val="001A21E4"/>
    <w:rsid w:val="001A5FFA"/>
    <w:rsid w:val="001B2B2A"/>
    <w:rsid w:val="001C4478"/>
    <w:rsid w:val="001C5292"/>
    <w:rsid w:val="001D0290"/>
    <w:rsid w:val="001D2EB4"/>
    <w:rsid w:val="001D622C"/>
    <w:rsid w:val="001E0DAF"/>
    <w:rsid w:val="001E1E2F"/>
    <w:rsid w:val="001F0060"/>
    <w:rsid w:val="001F0224"/>
    <w:rsid w:val="001F23B6"/>
    <w:rsid w:val="001F35C5"/>
    <w:rsid w:val="001F607C"/>
    <w:rsid w:val="001F7671"/>
    <w:rsid w:val="0020472F"/>
    <w:rsid w:val="00212D3E"/>
    <w:rsid w:val="0022422E"/>
    <w:rsid w:val="00232AC9"/>
    <w:rsid w:val="002356E6"/>
    <w:rsid w:val="002535ED"/>
    <w:rsid w:val="002627F6"/>
    <w:rsid w:val="00262E3E"/>
    <w:rsid w:val="00273C9F"/>
    <w:rsid w:val="00282321"/>
    <w:rsid w:val="00290A1E"/>
    <w:rsid w:val="00291A60"/>
    <w:rsid w:val="00291A8A"/>
    <w:rsid w:val="00293C73"/>
    <w:rsid w:val="00294BDB"/>
    <w:rsid w:val="002D1830"/>
    <w:rsid w:val="002E600E"/>
    <w:rsid w:val="002F020B"/>
    <w:rsid w:val="002F061C"/>
    <w:rsid w:val="0030564C"/>
    <w:rsid w:val="003174E0"/>
    <w:rsid w:val="00320FA8"/>
    <w:rsid w:val="00327716"/>
    <w:rsid w:val="00334D0C"/>
    <w:rsid w:val="00334DBD"/>
    <w:rsid w:val="003364C0"/>
    <w:rsid w:val="00341226"/>
    <w:rsid w:val="00342835"/>
    <w:rsid w:val="00360C1F"/>
    <w:rsid w:val="0036466E"/>
    <w:rsid w:val="00364F2D"/>
    <w:rsid w:val="00372ADC"/>
    <w:rsid w:val="00374C7B"/>
    <w:rsid w:val="003857DE"/>
    <w:rsid w:val="003867DF"/>
    <w:rsid w:val="00397616"/>
    <w:rsid w:val="003A276E"/>
    <w:rsid w:val="003A2EF5"/>
    <w:rsid w:val="003B2F30"/>
    <w:rsid w:val="003B6A4F"/>
    <w:rsid w:val="003C698A"/>
    <w:rsid w:val="003D2107"/>
    <w:rsid w:val="003E291C"/>
    <w:rsid w:val="003E3DCB"/>
    <w:rsid w:val="003E3F1C"/>
    <w:rsid w:val="003E7263"/>
    <w:rsid w:val="00400E85"/>
    <w:rsid w:val="004040BA"/>
    <w:rsid w:val="00406638"/>
    <w:rsid w:val="00406A5E"/>
    <w:rsid w:val="00414B65"/>
    <w:rsid w:val="0041526F"/>
    <w:rsid w:val="00415442"/>
    <w:rsid w:val="00421A54"/>
    <w:rsid w:val="004234C8"/>
    <w:rsid w:val="00427820"/>
    <w:rsid w:val="00433997"/>
    <w:rsid w:val="00435A87"/>
    <w:rsid w:val="004473C9"/>
    <w:rsid w:val="00453B8F"/>
    <w:rsid w:val="0046271E"/>
    <w:rsid w:val="00465866"/>
    <w:rsid w:val="00467FB9"/>
    <w:rsid w:val="00480B0E"/>
    <w:rsid w:val="00485386"/>
    <w:rsid w:val="00485550"/>
    <w:rsid w:val="00491293"/>
    <w:rsid w:val="004914CD"/>
    <w:rsid w:val="0049240D"/>
    <w:rsid w:val="004968C1"/>
    <w:rsid w:val="004A54B4"/>
    <w:rsid w:val="004A60F6"/>
    <w:rsid w:val="004A69C3"/>
    <w:rsid w:val="004B2B9D"/>
    <w:rsid w:val="004B349D"/>
    <w:rsid w:val="004C2D33"/>
    <w:rsid w:val="004C65A6"/>
    <w:rsid w:val="004D040B"/>
    <w:rsid w:val="004D43A8"/>
    <w:rsid w:val="004D5850"/>
    <w:rsid w:val="004D6668"/>
    <w:rsid w:val="004E65A7"/>
    <w:rsid w:val="004E6705"/>
    <w:rsid w:val="004F1994"/>
    <w:rsid w:val="004F776D"/>
    <w:rsid w:val="0050584D"/>
    <w:rsid w:val="00521745"/>
    <w:rsid w:val="00523CD6"/>
    <w:rsid w:val="00527C1E"/>
    <w:rsid w:val="00532B29"/>
    <w:rsid w:val="00535BAD"/>
    <w:rsid w:val="00547A4B"/>
    <w:rsid w:val="005573A0"/>
    <w:rsid w:val="00560415"/>
    <w:rsid w:val="00566BD3"/>
    <w:rsid w:val="0057238D"/>
    <w:rsid w:val="0057457E"/>
    <w:rsid w:val="00575B31"/>
    <w:rsid w:val="00577355"/>
    <w:rsid w:val="00582006"/>
    <w:rsid w:val="00587FAE"/>
    <w:rsid w:val="00593B70"/>
    <w:rsid w:val="00597753"/>
    <w:rsid w:val="005A0840"/>
    <w:rsid w:val="005A09C0"/>
    <w:rsid w:val="005A5BA7"/>
    <w:rsid w:val="005B4413"/>
    <w:rsid w:val="005C3210"/>
    <w:rsid w:val="005E0B83"/>
    <w:rsid w:val="005F1544"/>
    <w:rsid w:val="006011BF"/>
    <w:rsid w:val="0060695B"/>
    <w:rsid w:val="00606AC9"/>
    <w:rsid w:val="00611618"/>
    <w:rsid w:val="00614EB9"/>
    <w:rsid w:val="00617A1B"/>
    <w:rsid w:val="00627924"/>
    <w:rsid w:val="00627963"/>
    <w:rsid w:val="00627CDC"/>
    <w:rsid w:val="006322CD"/>
    <w:rsid w:val="00636993"/>
    <w:rsid w:val="00642726"/>
    <w:rsid w:val="00644CF8"/>
    <w:rsid w:val="006454F4"/>
    <w:rsid w:val="00654AEA"/>
    <w:rsid w:val="006571B2"/>
    <w:rsid w:val="00661EB7"/>
    <w:rsid w:val="00662256"/>
    <w:rsid w:val="00667D71"/>
    <w:rsid w:val="00671775"/>
    <w:rsid w:val="006A6A03"/>
    <w:rsid w:val="006D1E0B"/>
    <w:rsid w:val="006D53FB"/>
    <w:rsid w:val="006D6AD6"/>
    <w:rsid w:val="006E0BA6"/>
    <w:rsid w:val="006E34C6"/>
    <w:rsid w:val="006E38ED"/>
    <w:rsid w:val="006F57CD"/>
    <w:rsid w:val="00705203"/>
    <w:rsid w:val="00706855"/>
    <w:rsid w:val="00714A30"/>
    <w:rsid w:val="007225DA"/>
    <w:rsid w:val="00722AE2"/>
    <w:rsid w:val="007269DE"/>
    <w:rsid w:val="00730F8A"/>
    <w:rsid w:val="0073378F"/>
    <w:rsid w:val="00736B8B"/>
    <w:rsid w:val="007408FA"/>
    <w:rsid w:val="00746FD8"/>
    <w:rsid w:val="00752C77"/>
    <w:rsid w:val="00754869"/>
    <w:rsid w:val="00756432"/>
    <w:rsid w:val="00763A87"/>
    <w:rsid w:val="00780A08"/>
    <w:rsid w:val="0078200C"/>
    <w:rsid w:val="00782B6B"/>
    <w:rsid w:val="00782CA0"/>
    <w:rsid w:val="00796E8C"/>
    <w:rsid w:val="007A084F"/>
    <w:rsid w:val="007A6A4E"/>
    <w:rsid w:val="007B2462"/>
    <w:rsid w:val="007B4723"/>
    <w:rsid w:val="007C6AA4"/>
    <w:rsid w:val="007D333D"/>
    <w:rsid w:val="007D360D"/>
    <w:rsid w:val="007D7E43"/>
    <w:rsid w:val="007E50B1"/>
    <w:rsid w:val="007F20BA"/>
    <w:rsid w:val="00800CF4"/>
    <w:rsid w:val="0080358B"/>
    <w:rsid w:val="00803E28"/>
    <w:rsid w:val="00804AD6"/>
    <w:rsid w:val="00811EF7"/>
    <w:rsid w:val="00816362"/>
    <w:rsid w:val="0082608C"/>
    <w:rsid w:val="00830289"/>
    <w:rsid w:val="00834D08"/>
    <w:rsid w:val="0085389A"/>
    <w:rsid w:val="00856786"/>
    <w:rsid w:val="0086082F"/>
    <w:rsid w:val="00864125"/>
    <w:rsid w:val="008818B3"/>
    <w:rsid w:val="00890B33"/>
    <w:rsid w:val="008A0C55"/>
    <w:rsid w:val="008A5C0A"/>
    <w:rsid w:val="008B0AFA"/>
    <w:rsid w:val="008B0D03"/>
    <w:rsid w:val="008B188B"/>
    <w:rsid w:val="008C4DE4"/>
    <w:rsid w:val="008C7B7F"/>
    <w:rsid w:val="008D673A"/>
    <w:rsid w:val="008E03F7"/>
    <w:rsid w:val="008E41C8"/>
    <w:rsid w:val="008F0C23"/>
    <w:rsid w:val="008F29E7"/>
    <w:rsid w:val="00910468"/>
    <w:rsid w:val="009112C6"/>
    <w:rsid w:val="00913A96"/>
    <w:rsid w:val="00922139"/>
    <w:rsid w:val="00922AFE"/>
    <w:rsid w:val="00936370"/>
    <w:rsid w:val="009369CF"/>
    <w:rsid w:val="0094144A"/>
    <w:rsid w:val="00942965"/>
    <w:rsid w:val="0094535C"/>
    <w:rsid w:val="00946AF2"/>
    <w:rsid w:val="00947F05"/>
    <w:rsid w:val="0095283E"/>
    <w:rsid w:val="00961C09"/>
    <w:rsid w:val="009645A4"/>
    <w:rsid w:val="00972D72"/>
    <w:rsid w:val="00991E5F"/>
    <w:rsid w:val="00994A2E"/>
    <w:rsid w:val="009956CC"/>
    <w:rsid w:val="009A29F5"/>
    <w:rsid w:val="009A3928"/>
    <w:rsid w:val="009A5156"/>
    <w:rsid w:val="009A6A3D"/>
    <w:rsid w:val="009A7AB4"/>
    <w:rsid w:val="009B1905"/>
    <w:rsid w:val="009B4384"/>
    <w:rsid w:val="009C27F6"/>
    <w:rsid w:val="009C5B43"/>
    <w:rsid w:val="009F18C2"/>
    <w:rsid w:val="00A0330B"/>
    <w:rsid w:val="00A0499A"/>
    <w:rsid w:val="00A06531"/>
    <w:rsid w:val="00A13501"/>
    <w:rsid w:val="00A1713D"/>
    <w:rsid w:val="00A22591"/>
    <w:rsid w:val="00A23144"/>
    <w:rsid w:val="00A249C1"/>
    <w:rsid w:val="00A40753"/>
    <w:rsid w:val="00A46279"/>
    <w:rsid w:val="00A55A4A"/>
    <w:rsid w:val="00A72474"/>
    <w:rsid w:val="00A77792"/>
    <w:rsid w:val="00A950DD"/>
    <w:rsid w:val="00AA59B0"/>
    <w:rsid w:val="00AA5D78"/>
    <w:rsid w:val="00AA733F"/>
    <w:rsid w:val="00AA7364"/>
    <w:rsid w:val="00AA7F47"/>
    <w:rsid w:val="00AB5C78"/>
    <w:rsid w:val="00AD58DA"/>
    <w:rsid w:val="00AE6F1A"/>
    <w:rsid w:val="00B006A7"/>
    <w:rsid w:val="00B010DC"/>
    <w:rsid w:val="00B01EE7"/>
    <w:rsid w:val="00B14DC2"/>
    <w:rsid w:val="00B24045"/>
    <w:rsid w:val="00B25797"/>
    <w:rsid w:val="00B2591D"/>
    <w:rsid w:val="00B421E5"/>
    <w:rsid w:val="00B53F5D"/>
    <w:rsid w:val="00B57592"/>
    <w:rsid w:val="00B57A69"/>
    <w:rsid w:val="00B64900"/>
    <w:rsid w:val="00B72311"/>
    <w:rsid w:val="00B73F63"/>
    <w:rsid w:val="00B81073"/>
    <w:rsid w:val="00B86385"/>
    <w:rsid w:val="00B932BA"/>
    <w:rsid w:val="00B946DE"/>
    <w:rsid w:val="00B94A7F"/>
    <w:rsid w:val="00B976ED"/>
    <w:rsid w:val="00B97CC0"/>
    <w:rsid w:val="00BA6921"/>
    <w:rsid w:val="00BA6BF0"/>
    <w:rsid w:val="00BB7B5E"/>
    <w:rsid w:val="00BE135F"/>
    <w:rsid w:val="00BE41B5"/>
    <w:rsid w:val="00BE7FAB"/>
    <w:rsid w:val="00BF05F8"/>
    <w:rsid w:val="00BF0C61"/>
    <w:rsid w:val="00BF4B26"/>
    <w:rsid w:val="00C01405"/>
    <w:rsid w:val="00C15631"/>
    <w:rsid w:val="00C15F1C"/>
    <w:rsid w:val="00C16042"/>
    <w:rsid w:val="00C255BB"/>
    <w:rsid w:val="00C325BE"/>
    <w:rsid w:val="00C42224"/>
    <w:rsid w:val="00C42B2A"/>
    <w:rsid w:val="00C46EAC"/>
    <w:rsid w:val="00C50652"/>
    <w:rsid w:val="00C52DEC"/>
    <w:rsid w:val="00C56D9C"/>
    <w:rsid w:val="00C67740"/>
    <w:rsid w:val="00C70E20"/>
    <w:rsid w:val="00C71F49"/>
    <w:rsid w:val="00C731EA"/>
    <w:rsid w:val="00C73D55"/>
    <w:rsid w:val="00C75D1D"/>
    <w:rsid w:val="00C81D2E"/>
    <w:rsid w:val="00C912BA"/>
    <w:rsid w:val="00C92469"/>
    <w:rsid w:val="00C945F5"/>
    <w:rsid w:val="00CA0BA9"/>
    <w:rsid w:val="00CA1058"/>
    <w:rsid w:val="00CA2CF5"/>
    <w:rsid w:val="00CA34A4"/>
    <w:rsid w:val="00CA5313"/>
    <w:rsid w:val="00CB2C25"/>
    <w:rsid w:val="00CB2DBE"/>
    <w:rsid w:val="00CB413F"/>
    <w:rsid w:val="00CC003E"/>
    <w:rsid w:val="00CC6489"/>
    <w:rsid w:val="00CC6BC1"/>
    <w:rsid w:val="00CD01D8"/>
    <w:rsid w:val="00CD1742"/>
    <w:rsid w:val="00CD3EE1"/>
    <w:rsid w:val="00CF3ACB"/>
    <w:rsid w:val="00CF5A14"/>
    <w:rsid w:val="00D13FC4"/>
    <w:rsid w:val="00D17797"/>
    <w:rsid w:val="00D178C6"/>
    <w:rsid w:val="00D26DED"/>
    <w:rsid w:val="00D47F2D"/>
    <w:rsid w:val="00D55952"/>
    <w:rsid w:val="00D71B84"/>
    <w:rsid w:val="00D72687"/>
    <w:rsid w:val="00D755F0"/>
    <w:rsid w:val="00D76444"/>
    <w:rsid w:val="00D81B79"/>
    <w:rsid w:val="00D94263"/>
    <w:rsid w:val="00D95857"/>
    <w:rsid w:val="00DA30B1"/>
    <w:rsid w:val="00DA73AB"/>
    <w:rsid w:val="00DB765B"/>
    <w:rsid w:val="00DC6719"/>
    <w:rsid w:val="00DC6AD7"/>
    <w:rsid w:val="00DC78D9"/>
    <w:rsid w:val="00DD2BB1"/>
    <w:rsid w:val="00DD37B7"/>
    <w:rsid w:val="00DE1F13"/>
    <w:rsid w:val="00DF3082"/>
    <w:rsid w:val="00DF435E"/>
    <w:rsid w:val="00E043EB"/>
    <w:rsid w:val="00E05B79"/>
    <w:rsid w:val="00E22CEF"/>
    <w:rsid w:val="00E2318A"/>
    <w:rsid w:val="00E24E14"/>
    <w:rsid w:val="00E25B50"/>
    <w:rsid w:val="00E436AB"/>
    <w:rsid w:val="00E47FEA"/>
    <w:rsid w:val="00E524AA"/>
    <w:rsid w:val="00E5276D"/>
    <w:rsid w:val="00E532F6"/>
    <w:rsid w:val="00E63607"/>
    <w:rsid w:val="00E730DA"/>
    <w:rsid w:val="00E777CC"/>
    <w:rsid w:val="00E80FA3"/>
    <w:rsid w:val="00E87ADE"/>
    <w:rsid w:val="00E90286"/>
    <w:rsid w:val="00EB76F8"/>
    <w:rsid w:val="00EC0B90"/>
    <w:rsid w:val="00EC21A7"/>
    <w:rsid w:val="00EE47B6"/>
    <w:rsid w:val="00EE591E"/>
    <w:rsid w:val="00EE5B05"/>
    <w:rsid w:val="00EF05A4"/>
    <w:rsid w:val="00EF6680"/>
    <w:rsid w:val="00F13E6A"/>
    <w:rsid w:val="00F14F9C"/>
    <w:rsid w:val="00F2255F"/>
    <w:rsid w:val="00F304A2"/>
    <w:rsid w:val="00F357C1"/>
    <w:rsid w:val="00F43471"/>
    <w:rsid w:val="00F51187"/>
    <w:rsid w:val="00F518DC"/>
    <w:rsid w:val="00F55084"/>
    <w:rsid w:val="00F61B94"/>
    <w:rsid w:val="00F62B01"/>
    <w:rsid w:val="00F66041"/>
    <w:rsid w:val="00F7057A"/>
    <w:rsid w:val="00F714B9"/>
    <w:rsid w:val="00F71793"/>
    <w:rsid w:val="00F81F17"/>
    <w:rsid w:val="00F9251D"/>
    <w:rsid w:val="00FB2CFB"/>
    <w:rsid w:val="00FB520B"/>
    <w:rsid w:val="00FB7599"/>
    <w:rsid w:val="00FC7A9B"/>
    <w:rsid w:val="00FD0C78"/>
    <w:rsid w:val="00FD439E"/>
    <w:rsid w:val="00FD4F70"/>
    <w:rsid w:val="00FD6F3A"/>
    <w:rsid w:val="00FE36ED"/>
    <w:rsid w:val="00FE377A"/>
    <w:rsid w:val="00FE52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89A5DE7"/>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7ABA"/>
    <w:rPr>
      <w:rFonts w:ascii="Times New Roman" w:eastAsia="Times New Roman" w:hAnsi="Times New Roman" w:cs="Times New Roman"/>
    </w:rPr>
  </w:style>
  <w:style w:type="paragraph" w:styleId="Heading1">
    <w:name w:val="heading 1"/>
    <w:basedOn w:val="Normal"/>
    <w:next w:val="Normal"/>
    <w:link w:val="Heading1Char"/>
    <w:uiPriority w:val="9"/>
    <w:qFormat/>
    <w:rsid w:val="00614EB9"/>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157ABA"/>
    <w:rPr>
      <w:sz w:val="20"/>
      <w:szCs w:val="20"/>
    </w:rPr>
  </w:style>
  <w:style w:type="character" w:customStyle="1" w:styleId="FootnoteTextChar">
    <w:name w:val="Footnote Text Char"/>
    <w:basedOn w:val="DefaultParagraphFont"/>
    <w:link w:val="FootnoteText"/>
    <w:rsid w:val="00157ABA"/>
    <w:rPr>
      <w:rFonts w:ascii="Times New Roman" w:eastAsia="Times New Roman" w:hAnsi="Times New Roman" w:cs="Times New Roman"/>
      <w:sz w:val="20"/>
      <w:szCs w:val="20"/>
    </w:rPr>
  </w:style>
  <w:style w:type="paragraph" w:styleId="NoSpacing">
    <w:name w:val="No Spacing"/>
    <w:uiPriority w:val="1"/>
    <w:qFormat/>
    <w:rsid w:val="00811EF7"/>
    <w:rPr>
      <w:rFonts w:ascii="Calibri" w:eastAsia="Calibri" w:hAnsi="Calibri" w:cs="Times New Roman"/>
      <w:sz w:val="22"/>
      <w:szCs w:val="22"/>
    </w:rPr>
  </w:style>
  <w:style w:type="character" w:styleId="Hyperlink">
    <w:name w:val="Hyperlink"/>
    <w:basedOn w:val="DefaultParagraphFont"/>
    <w:uiPriority w:val="99"/>
    <w:unhideWhenUsed/>
    <w:rsid w:val="006E34C6"/>
    <w:rPr>
      <w:color w:val="0000FF" w:themeColor="hyperlink"/>
      <w:u w:val="single"/>
    </w:rPr>
  </w:style>
  <w:style w:type="character" w:styleId="FollowedHyperlink">
    <w:name w:val="FollowedHyperlink"/>
    <w:basedOn w:val="DefaultParagraphFont"/>
    <w:uiPriority w:val="99"/>
    <w:semiHidden/>
    <w:unhideWhenUsed/>
    <w:rsid w:val="006E34C6"/>
    <w:rPr>
      <w:color w:val="800080" w:themeColor="followedHyperlink"/>
      <w:u w:val="single"/>
    </w:rPr>
  </w:style>
  <w:style w:type="paragraph" w:styleId="ListParagraph">
    <w:name w:val="List Paragraph"/>
    <w:basedOn w:val="Normal"/>
    <w:uiPriority w:val="34"/>
    <w:qFormat/>
    <w:rsid w:val="00F81F17"/>
    <w:pPr>
      <w:ind w:left="720"/>
      <w:contextualSpacing/>
    </w:pPr>
  </w:style>
  <w:style w:type="table" w:styleId="TableGrid">
    <w:name w:val="Table Grid"/>
    <w:basedOn w:val="TableNormal"/>
    <w:uiPriority w:val="59"/>
    <w:rsid w:val="00C677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14EB9"/>
    <w:rPr>
      <w:rFonts w:asciiTheme="majorHAnsi" w:eastAsiaTheme="majorEastAsia" w:hAnsiTheme="majorHAnsi" w:cstheme="majorBidi"/>
      <w:b/>
      <w:bCs/>
      <w:color w:val="345A8A" w:themeColor="accent1" w:themeShade="B5"/>
      <w:sz w:val="32"/>
      <w:szCs w:val="32"/>
    </w:rPr>
  </w:style>
  <w:style w:type="paragraph" w:styleId="Header">
    <w:name w:val="header"/>
    <w:basedOn w:val="Normal"/>
    <w:link w:val="HeaderChar"/>
    <w:uiPriority w:val="99"/>
    <w:unhideWhenUsed/>
    <w:rsid w:val="003857DE"/>
    <w:pPr>
      <w:tabs>
        <w:tab w:val="center" w:pos="4320"/>
        <w:tab w:val="right" w:pos="8640"/>
      </w:tabs>
    </w:pPr>
  </w:style>
  <w:style w:type="character" w:customStyle="1" w:styleId="HeaderChar">
    <w:name w:val="Header Char"/>
    <w:basedOn w:val="DefaultParagraphFont"/>
    <w:link w:val="Header"/>
    <w:uiPriority w:val="99"/>
    <w:rsid w:val="003857DE"/>
    <w:rPr>
      <w:rFonts w:ascii="Times New Roman" w:eastAsia="Times New Roman" w:hAnsi="Times New Roman" w:cs="Times New Roman"/>
    </w:rPr>
  </w:style>
  <w:style w:type="paragraph" w:styleId="Footer">
    <w:name w:val="footer"/>
    <w:basedOn w:val="Normal"/>
    <w:link w:val="FooterChar"/>
    <w:uiPriority w:val="99"/>
    <w:unhideWhenUsed/>
    <w:rsid w:val="003857DE"/>
    <w:pPr>
      <w:tabs>
        <w:tab w:val="center" w:pos="4320"/>
        <w:tab w:val="right" w:pos="8640"/>
      </w:tabs>
    </w:pPr>
  </w:style>
  <w:style w:type="character" w:customStyle="1" w:styleId="FooterChar">
    <w:name w:val="Footer Char"/>
    <w:basedOn w:val="DefaultParagraphFont"/>
    <w:link w:val="Footer"/>
    <w:uiPriority w:val="99"/>
    <w:rsid w:val="003857DE"/>
    <w:rPr>
      <w:rFonts w:ascii="Times New Roman" w:eastAsia="Times New Roman" w:hAnsi="Times New Roman" w:cs="Times New Roman"/>
    </w:rPr>
  </w:style>
  <w:style w:type="character" w:styleId="PageNumber">
    <w:name w:val="page number"/>
    <w:basedOn w:val="DefaultParagraphFont"/>
    <w:uiPriority w:val="99"/>
    <w:semiHidden/>
    <w:unhideWhenUsed/>
    <w:rsid w:val="003857DE"/>
  </w:style>
  <w:style w:type="character" w:styleId="CommentReference">
    <w:name w:val="annotation reference"/>
    <w:basedOn w:val="DefaultParagraphFont"/>
    <w:uiPriority w:val="99"/>
    <w:semiHidden/>
    <w:unhideWhenUsed/>
    <w:rsid w:val="0016521F"/>
    <w:rPr>
      <w:sz w:val="18"/>
      <w:szCs w:val="18"/>
    </w:rPr>
  </w:style>
  <w:style w:type="paragraph" w:styleId="CommentText">
    <w:name w:val="annotation text"/>
    <w:basedOn w:val="Normal"/>
    <w:link w:val="CommentTextChar"/>
    <w:uiPriority w:val="99"/>
    <w:semiHidden/>
    <w:unhideWhenUsed/>
    <w:rsid w:val="0016521F"/>
  </w:style>
  <w:style w:type="character" w:customStyle="1" w:styleId="CommentTextChar">
    <w:name w:val="Comment Text Char"/>
    <w:basedOn w:val="DefaultParagraphFont"/>
    <w:link w:val="CommentText"/>
    <w:uiPriority w:val="99"/>
    <w:semiHidden/>
    <w:rsid w:val="0016521F"/>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16521F"/>
    <w:rPr>
      <w:b/>
      <w:bCs/>
      <w:sz w:val="20"/>
      <w:szCs w:val="20"/>
    </w:rPr>
  </w:style>
  <w:style w:type="character" w:customStyle="1" w:styleId="CommentSubjectChar">
    <w:name w:val="Comment Subject Char"/>
    <w:basedOn w:val="CommentTextChar"/>
    <w:link w:val="CommentSubject"/>
    <w:uiPriority w:val="99"/>
    <w:semiHidden/>
    <w:rsid w:val="0016521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6521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6521F"/>
    <w:rPr>
      <w:rFonts w:ascii="Lucida Grande" w:eastAsia="Times New Roman" w:hAnsi="Lucida Grande" w:cs="Lucida Grande"/>
      <w:sz w:val="18"/>
      <w:szCs w:val="18"/>
    </w:rPr>
  </w:style>
  <w:style w:type="paragraph" w:customStyle="1" w:styleId="Default">
    <w:name w:val="Default"/>
    <w:rsid w:val="00E5276D"/>
    <w:pPr>
      <w:widowControl w:val="0"/>
      <w:autoSpaceDE w:val="0"/>
      <w:autoSpaceDN w:val="0"/>
      <w:adjustRightInd w:val="0"/>
    </w:pPr>
    <w:rPr>
      <w:rFonts w:ascii="Times New Roman" w:hAnsi="Times New Roman" w:cs="Times New Roman"/>
      <w:color w:val="000000"/>
    </w:rPr>
  </w:style>
  <w:style w:type="character" w:customStyle="1" w:styleId="apple-converted-space">
    <w:name w:val="apple-converted-space"/>
    <w:basedOn w:val="DefaultParagraphFont"/>
    <w:rsid w:val="00C52DEC"/>
  </w:style>
  <w:style w:type="character" w:styleId="UnresolvedMention">
    <w:name w:val="Unresolved Mention"/>
    <w:basedOn w:val="DefaultParagraphFont"/>
    <w:uiPriority w:val="99"/>
    <w:rsid w:val="00BE41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353346">
      <w:bodyDiv w:val="1"/>
      <w:marLeft w:val="0"/>
      <w:marRight w:val="0"/>
      <w:marTop w:val="0"/>
      <w:marBottom w:val="0"/>
      <w:divBdr>
        <w:top w:val="none" w:sz="0" w:space="0" w:color="auto"/>
        <w:left w:val="none" w:sz="0" w:space="0" w:color="auto"/>
        <w:bottom w:val="none" w:sz="0" w:space="0" w:color="auto"/>
        <w:right w:val="none" w:sz="0" w:space="0" w:color="auto"/>
      </w:divBdr>
    </w:div>
    <w:div w:id="90667582">
      <w:bodyDiv w:val="1"/>
      <w:marLeft w:val="0"/>
      <w:marRight w:val="0"/>
      <w:marTop w:val="0"/>
      <w:marBottom w:val="0"/>
      <w:divBdr>
        <w:top w:val="none" w:sz="0" w:space="0" w:color="auto"/>
        <w:left w:val="none" w:sz="0" w:space="0" w:color="auto"/>
        <w:bottom w:val="none" w:sz="0" w:space="0" w:color="auto"/>
        <w:right w:val="none" w:sz="0" w:space="0" w:color="auto"/>
      </w:divBdr>
    </w:div>
    <w:div w:id="116610830">
      <w:bodyDiv w:val="1"/>
      <w:marLeft w:val="0"/>
      <w:marRight w:val="0"/>
      <w:marTop w:val="0"/>
      <w:marBottom w:val="0"/>
      <w:divBdr>
        <w:top w:val="none" w:sz="0" w:space="0" w:color="auto"/>
        <w:left w:val="none" w:sz="0" w:space="0" w:color="auto"/>
        <w:bottom w:val="none" w:sz="0" w:space="0" w:color="auto"/>
        <w:right w:val="none" w:sz="0" w:space="0" w:color="auto"/>
      </w:divBdr>
      <w:divsChild>
        <w:div w:id="1833056640">
          <w:marLeft w:val="0"/>
          <w:marRight w:val="0"/>
          <w:marTop w:val="0"/>
          <w:marBottom w:val="0"/>
          <w:divBdr>
            <w:top w:val="none" w:sz="0" w:space="0" w:color="auto"/>
            <w:left w:val="none" w:sz="0" w:space="0" w:color="auto"/>
            <w:bottom w:val="none" w:sz="0" w:space="0" w:color="auto"/>
            <w:right w:val="none" w:sz="0" w:space="0" w:color="auto"/>
          </w:divBdr>
        </w:div>
      </w:divsChild>
    </w:div>
    <w:div w:id="385372382">
      <w:bodyDiv w:val="1"/>
      <w:marLeft w:val="0"/>
      <w:marRight w:val="0"/>
      <w:marTop w:val="0"/>
      <w:marBottom w:val="0"/>
      <w:divBdr>
        <w:top w:val="none" w:sz="0" w:space="0" w:color="auto"/>
        <w:left w:val="none" w:sz="0" w:space="0" w:color="auto"/>
        <w:bottom w:val="none" w:sz="0" w:space="0" w:color="auto"/>
        <w:right w:val="none" w:sz="0" w:space="0" w:color="auto"/>
      </w:divBdr>
    </w:div>
    <w:div w:id="436023554">
      <w:bodyDiv w:val="1"/>
      <w:marLeft w:val="0"/>
      <w:marRight w:val="0"/>
      <w:marTop w:val="0"/>
      <w:marBottom w:val="0"/>
      <w:divBdr>
        <w:top w:val="none" w:sz="0" w:space="0" w:color="auto"/>
        <w:left w:val="none" w:sz="0" w:space="0" w:color="auto"/>
        <w:bottom w:val="none" w:sz="0" w:space="0" w:color="auto"/>
        <w:right w:val="none" w:sz="0" w:space="0" w:color="auto"/>
      </w:divBdr>
    </w:div>
    <w:div w:id="456414966">
      <w:bodyDiv w:val="1"/>
      <w:marLeft w:val="0"/>
      <w:marRight w:val="0"/>
      <w:marTop w:val="0"/>
      <w:marBottom w:val="0"/>
      <w:divBdr>
        <w:top w:val="none" w:sz="0" w:space="0" w:color="auto"/>
        <w:left w:val="none" w:sz="0" w:space="0" w:color="auto"/>
        <w:bottom w:val="none" w:sz="0" w:space="0" w:color="auto"/>
        <w:right w:val="none" w:sz="0" w:space="0" w:color="auto"/>
      </w:divBdr>
      <w:divsChild>
        <w:div w:id="1089427226">
          <w:marLeft w:val="0"/>
          <w:marRight w:val="0"/>
          <w:marTop w:val="0"/>
          <w:marBottom w:val="0"/>
          <w:divBdr>
            <w:top w:val="none" w:sz="0" w:space="0" w:color="auto"/>
            <w:left w:val="none" w:sz="0" w:space="0" w:color="auto"/>
            <w:bottom w:val="none" w:sz="0" w:space="0" w:color="auto"/>
            <w:right w:val="none" w:sz="0" w:space="0" w:color="auto"/>
          </w:divBdr>
          <w:divsChild>
            <w:div w:id="1811899868">
              <w:marLeft w:val="0"/>
              <w:marRight w:val="0"/>
              <w:marTop w:val="0"/>
              <w:marBottom w:val="0"/>
              <w:divBdr>
                <w:top w:val="none" w:sz="0" w:space="0" w:color="auto"/>
                <w:left w:val="none" w:sz="0" w:space="0" w:color="auto"/>
                <w:bottom w:val="none" w:sz="0" w:space="0" w:color="auto"/>
                <w:right w:val="none" w:sz="0" w:space="0" w:color="auto"/>
              </w:divBdr>
              <w:divsChild>
                <w:div w:id="115098872">
                  <w:marLeft w:val="0"/>
                  <w:marRight w:val="0"/>
                  <w:marTop w:val="0"/>
                  <w:marBottom w:val="0"/>
                  <w:divBdr>
                    <w:top w:val="none" w:sz="0" w:space="0" w:color="auto"/>
                    <w:left w:val="none" w:sz="0" w:space="0" w:color="auto"/>
                    <w:bottom w:val="none" w:sz="0" w:space="0" w:color="auto"/>
                    <w:right w:val="none" w:sz="0" w:space="0" w:color="auto"/>
                  </w:divBdr>
                  <w:divsChild>
                    <w:div w:id="879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756039">
      <w:bodyDiv w:val="1"/>
      <w:marLeft w:val="0"/>
      <w:marRight w:val="0"/>
      <w:marTop w:val="0"/>
      <w:marBottom w:val="0"/>
      <w:divBdr>
        <w:top w:val="none" w:sz="0" w:space="0" w:color="auto"/>
        <w:left w:val="none" w:sz="0" w:space="0" w:color="auto"/>
        <w:bottom w:val="none" w:sz="0" w:space="0" w:color="auto"/>
        <w:right w:val="none" w:sz="0" w:space="0" w:color="auto"/>
      </w:divBdr>
    </w:div>
    <w:div w:id="1779790146">
      <w:bodyDiv w:val="1"/>
      <w:marLeft w:val="0"/>
      <w:marRight w:val="0"/>
      <w:marTop w:val="0"/>
      <w:marBottom w:val="0"/>
      <w:divBdr>
        <w:top w:val="none" w:sz="0" w:space="0" w:color="auto"/>
        <w:left w:val="none" w:sz="0" w:space="0" w:color="auto"/>
        <w:bottom w:val="none" w:sz="0" w:space="0" w:color="auto"/>
        <w:right w:val="none" w:sz="0" w:space="0" w:color="auto"/>
      </w:divBdr>
      <w:divsChild>
        <w:div w:id="690648875">
          <w:marLeft w:val="0"/>
          <w:marRight w:val="0"/>
          <w:marTop w:val="0"/>
          <w:marBottom w:val="0"/>
          <w:divBdr>
            <w:top w:val="none" w:sz="0" w:space="0" w:color="auto"/>
            <w:left w:val="none" w:sz="0" w:space="0" w:color="auto"/>
            <w:bottom w:val="none" w:sz="0" w:space="0" w:color="auto"/>
            <w:right w:val="none" w:sz="0" w:space="0" w:color="auto"/>
          </w:divBdr>
          <w:divsChild>
            <w:div w:id="1832137542">
              <w:marLeft w:val="0"/>
              <w:marRight w:val="0"/>
              <w:marTop w:val="0"/>
              <w:marBottom w:val="0"/>
              <w:divBdr>
                <w:top w:val="none" w:sz="0" w:space="0" w:color="auto"/>
                <w:left w:val="none" w:sz="0" w:space="0" w:color="auto"/>
                <w:bottom w:val="none" w:sz="0" w:space="0" w:color="auto"/>
                <w:right w:val="none" w:sz="0" w:space="0" w:color="auto"/>
              </w:divBdr>
              <w:divsChild>
                <w:div w:id="87754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907868">
      <w:bodyDiv w:val="1"/>
      <w:marLeft w:val="0"/>
      <w:marRight w:val="0"/>
      <w:marTop w:val="0"/>
      <w:marBottom w:val="0"/>
      <w:divBdr>
        <w:top w:val="none" w:sz="0" w:space="0" w:color="auto"/>
        <w:left w:val="none" w:sz="0" w:space="0" w:color="auto"/>
        <w:bottom w:val="none" w:sz="0" w:space="0" w:color="auto"/>
        <w:right w:val="none" w:sz="0" w:space="0" w:color="auto"/>
      </w:divBdr>
    </w:div>
    <w:div w:id="1940332005">
      <w:bodyDiv w:val="1"/>
      <w:marLeft w:val="0"/>
      <w:marRight w:val="0"/>
      <w:marTop w:val="0"/>
      <w:marBottom w:val="0"/>
      <w:divBdr>
        <w:top w:val="none" w:sz="0" w:space="0" w:color="auto"/>
        <w:left w:val="none" w:sz="0" w:space="0" w:color="auto"/>
        <w:bottom w:val="none" w:sz="0" w:space="0" w:color="auto"/>
        <w:right w:val="none" w:sz="0" w:space="0" w:color="auto"/>
      </w:divBdr>
      <w:divsChild>
        <w:div w:id="777793609">
          <w:marLeft w:val="0"/>
          <w:marRight w:val="0"/>
          <w:marTop w:val="0"/>
          <w:marBottom w:val="0"/>
          <w:divBdr>
            <w:top w:val="none" w:sz="0" w:space="0" w:color="auto"/>
            <w:left w:val="none" w:sz="0" w:space="0" w:color="auto"/>
            <w:bottom w:val="none" w:sz="0" w:space="0" w:color="auto"/>
            <w:right w:val="none" w:sz="0" w:space="0" w:color="auto"/>
          </w:divBdr>
          <w:divsChild>
            <w:div w:id="601107083">
              <w:marLeft w:val="0"/>
              <w:marRight w:val="0"/>
              <w:marTop w:val="0"/>
              <w:marBottom w:val="0"/>
              <w:divBdr>
                <w:top w:val="none" w:sz="0" w:space="0" w:color="auto"/>
                <w:left w:val="none" w:sz="0" w:space="0" w:color="auto"/>
                <w:bottom w:val="none" w:sz="0" w:space="0" w:color="auto"/>
                <w:right w:val="none" w:sz="0" w:space="0" w:color="auto"/>
              </w:divBdr>
              <w:divsChild>
                <w:div w:id="208733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837977">
      <w:bodyDiv w:val="1"/>
      <w:marLeft w:val="0"/>
      <w:marRight w:val="0"/>
      <w:marTop w:val="0"/>
      <w:marBottom w:val="0"/>
      <w:divBdr>
        <w:top w:val="none" w:sz="0" w:space="0" w:color="auto"/>
        <w:left w:val="none" w:sz="0" w:space="0" w:color="auto"/>
        <w:bottom w:val="none" w:sz="0" w:space="0" w:color="auto"/>
        <w:right w:val="none" w:sz="0" w:space="0" w:color="auto"/>
      </w:divBdr>
    </w:div>
    <w:div w:id="2003392967">
      <w:bodyDiv w:val="1"/>
      <w:marLeft w:val="0"/>
      <w:marRight w:val="0"/>
      <w:marTop w:val="0"/>
      <w:marBottom w:val="0"/>
      <w:divBdr>
        <w:top w:val="none" w:sz="0" w:space="0" w:color="auto"/>
        <w:left w:val="none" w:sz="0" w:space="0" w:color="auto"/>
        <w:bottom w:val="none" w:sz="0" w:space="0" w:color="auto"/>
        <w:right w:val="none" w:sz="0" w:space="0" w:color="auto"/>
      </w:divBdr>
    </w:div>
    <w:div w:id="203438318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nctsn.org"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im0001@auburn.edu"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policies"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auburn.edu/studentpolicie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mypage.iu.edu/~jmcintos/personacc.ht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9</Pages>
  <Words>3583</Words>
  <Characters>20427</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Melanie Iarussi</dc:creator>
  <cp:lastModifiedBy>Jessica Tyler</cp:lastModifiedBy>
  <cp:revision>72</cp:revision>
  <cp:lastPrinted>2017-08-22T15:33:00Z</cp:lastPrinted>
  <dcterms:created xsi:type="dcterms:W3CDTF">2018-07-16T23:09:00Z</dcterms:created>
  <dcterms:modified xsi:type="dcterms:W3CDTF">2018-08-15T11:48:00Z</dcterms:modified>
</cp:coreProperties>
</file>