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67A" w:rsidRDefault="0078567A" w:rsidP="009A1F3D">
      <w:pPr>
        <w:jc w:val="center"/>
        <w:outlineLvl w:val="0"/>
        <w:rPr>
          <w:b/>
          <w:bCs/>
          <w:color w:val="000000"/>
        </w:rPr>
      </w:pPr>
      <w:r>
        <w:rPr>
          <w:noProof/>
        </w:rPr>
        <w:drawing>
          <wp:inline distT="0" distB="0" distL="0" distR="0" wp14:anchorId="39C40D21" wp14:editId="31387385">
            <wp:extent cx="3200400" cy="4800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200400" cy="4800600"/>
                    </a:xfrm>
                    <a:prstGeom prst="rect">
                      <a:avLst/>
                    </a:prstGeom>
                    <a:noFill/>
                    <a:ln w="9525">
                      <a:noFill/>
                      <a:miter lim="800000"/>
                      <a:headEnd/>
                      <a:tailEnd/>
                    </a:ln>
                  </pic:spPr>
                </pic:pic>
              </a:graphicData>
            </a:graphic>
          </wp:inline>
        </w:drawing>
      </w:r>
    </w:p>
    <w:p w:rsidR="0078567A" w:rsidRDefault="0078567A" w:rsidP="009A1F3D">
      <w:pPr>
        <w:jc w:val="center"/>
        <w:outlineLvl w:val="0"/>
        <w:rPr>
          <w:b/>
          <w:bCs/>
          <w:color w:val="000000"/>
        </w:rPr>
      </w:pPr>
    </w:p>
    <w:p w:rsidR="009A1F3D" w:rsidRDefault="009A1F3D" w:rsidP="009A1F3D">
      <w:pPr>
        <w:jc w:val="center"/>
        <w:outlineLvl w:val="0"/>
        <w:rPr>
          <w:b/>
          <w:bCs/>
          <w:color w:val="000000"/>
        </w:rPr>
      </w:pPr>
      <w:r>
        <w:rPr>
          <w:b/>
          <w:bCs/>
          <w:color w:val="000000"/>
        </w:rPr>
        <w:t>AUBURN UNIVERSITY</w:t>
      </w:r>
    </w:p>
    <w:p w:rsidR="009A1F3D" w:rsidRDefault="009A1F3D" w:rsidP="009A1F3D">
      <w:pPr>
        <w:jc w:val="center"/>
        <w:outlineLvl w:val="0"/>
        <w:rPr>
          <w:b/>
          <w:bCs/>
          <w:color w:val="000000"/>
        </w:rPr>
      </w:pPr>
      <w:r>
        <w:rPr>
          <w:b/>
          <w:bCs/>
          <w:color w:val="000000"/>
        </w:rPr>
        <w:t>SPECIAL EDUCATION, REHABILITATION, &amp; COUNSELING</w:t>
      </w:r>
    </w:p>
    <w:p w:rsidR="009A1F3D" w:rsidRPr="00263BB5" w:rsidRDefault="009A1F3D" w:rsidP="009A1F3D">
      <w:pPr>
        <w:jc w:val="center"/>
        <w:outlineLvl w:val="0"/>
        <w:rPr>
          <w:b/>
          <w:bCs/>
          <w:color w:val="000000"/>
        </w:rPr>
      </w:pPr>
      <w:r w:rsidRPr="00263BB5">
        <w:rPr>
          <w:b/>
          <w:bCs/>
          <w:color w:val="000000"/>
        </w:rPr>
        <w:t>SYLLABUS</w:t>
      </w:r>
    </w:p>
    <w:p w:rsidR="009A1F3D" w:rsidRPr="00263BB5" w:rsidRDefault="009A1F3D" w:rsidP="009A1F3D">
      <w:pPr>
        <w:autoSpaceDE w:val="0"/>
        <w:autoSpaceDN w:val="0"/>
        <w:adjustRightInd w:val="0"/>
        <w:rPr>
          <w:b/>
          <w:bCs/>
          <w:color w:val="000000"/>
        </w:rPr>
      </w:pPr>
      <w:r w:rsidRPr="00263BB5">
        <w:rPr>
          <w:b/>
          <w:bCs/>
          <w:color w:val="000000"/>
        </w:rPr>
        <w:tab/>
      </w:r>
    </w:p>
    <w:p w:rsidR="009A1F3D" w:rsidRPr="00263BB5" w:rsidRDefault="009A1F3D" w:rsidP="009A1F3D">
      <w:pPr>
        <w:autoSpaceDE w:val="0"/>
        <w:autoSpaceDN w:val="0"/>
        <w:adjustRightInd w:val="0"/>
        <w:rPr>
          <w:b/>
          <w:bCs/>
          <w:color w:val="000000"/>
        </w:rPr>
      </w:pPr>
      <w:r>
        <w:rPr>
          <w:b/>
          <w:bCs/>
          <w:color w:val="000000"/>
        </w:rPr>
        <w:t xml:space="preserve">1. </w:t>
      </w:r>
      <w:r>
        <w:rPr>
          <w:b/>
          <w:bCs/>
          <w:color w:val="000000"/>
        </w:rPr>
        <w:tab/>
        <w:t>Course Number:</w:t>
      </w:r>
      <w:r>
        <w:rPr>
          <w:b/>
          <w:bCs/>
          <w:color w:val="000000"/>
        </w:rPr>
        <w:tab/>
      </w:r>
      <w:r>
        <w:rPr>
          <w:b/>
          <w:bCs/>
          <w:color w:val="000000"/>
        </w:rPr>
        <w:tab/>
        <w:t>COUN 8120</w:t>
      </w:r>
    </w:p>
    <w:p w:rsidR="009A1F3D" w:rsidRPr="00263BB5" w:rsidRDefault="009A1F3D" w:rsidP="009A1F3D">
      <w:pPr>
        <w:autoSpaceDE w:val="0"/>
        <w:autoSpaceDN w:val="0"/>
        <w:adjustRightInd w:val="0"/>
        <w:ind w:firstLine="720"/>
        <w:rPr>
          <w:b/>
          <w:bCs/>
          <w:color w:val="000000"/>
        </w:rPr>
      </w:pPr>
      <w:r w:rsidRPr="00263BB5">
        <w:rPr>
          <w:b/>
          <w:bCs/>
          <w:color w:val="000000"/>
        </w:rPr>
        <w:t>Course Title:</w:t>
      </w:r>
      <w:r w:rsidRPr="00263BB5">
        <w:rPr>
          <w:b/>
          <w:bCs/>
          <w:color w:val="000000"/>
        </w:rPr>
        <w:tab/>
      </w:r>
      <w:r w:rsidRPr="00263BB5">
        <w:rPr>
          <w:b/>
          <w:bCs/>
          <w:color w:val="000000"/>
        </w:rPr>
        <w:tab/>
      </w:r>
      <w:r w:rsidRPr="00263BB5">
        <w:rPr>
          <w:b/>
          <w:bCs/>
          <w:color w:val="000000"/>
        </w:rPr>
        <w:tab/>
      </w:r>
      <w:r>
        <w:rPr>
          <w:b/>
          <w:bCs/>
          <w:color w:val="000000"/>
        </w:rPr>
        <w:t xml:space="preserve">Appraisal in </w:t>
      </w:r>
      <w:r w:rsidRPr="00263BB5">
        <w:rPr>
          <w:b/>
          <w:bCs/>
          <w:color w:val="000000"/>
        </w:rPr>
        <w:t xml:space="preserve">Counseling </w:t>
      </w:r>
      <w:r>
        <w:rPr>
          <w:b/>
          <w:bCs/>
          <w:color w:val="000000"/>
        </w:rPr>
        <w:t>and</w:t>
      </w:r>
      <w:r w:rsidRPr="00263BB5">
        <w:rPr>
          <w:b/>
          <w:bCs/>
          <w:color w:val="000000"/>
        </w:rPr>
        <w:t xml:space="preserve"> </w:t>
      </w:r>
      <w:r>
        <w:rPr>
          <w:b/>
          <w:bCs/>
          <w:color w:val="000000"/>
        </w:rPr>
        <w:t>Psychology</w:t>
      </w:r>
      <w:r w:rsidRPr="00263BB5">
        <w:rPr>
          <w:b/>
          <w:bCs/>
          <w:color w:val="000000"/>
        </w:rPr>
        <w:t xml:space="preserve"> </w:t>
      </w:r>
    </w:p>
    <w:p w:rsidR="009A1F3D" w:rsidRPr="00263BB5" w:rsidRDefault="009A1F3D" w:rsidP="009A1F3D">
      <w:pPr>
        <w:autoSpaceDE w:val="0"/>
        <w:autoSpaceDN w:val="0"/>
        <w:adjustRightInd w:val="0"/>
        <w:ind w:firstLine="720"/>
        <w:rPr>
          <w:b/>
          <w:bCs/>
          <w:color w:val="000000"/>
        </w:rPr>
      </w:pPr>
      <w:r>
        <w:rPr>
          <w:b/>
          <w:bCs/>
          <w:color w:val="000000"/>
        </w:rPr>
        <w:t>Credit Hours:</w:t>
      </w:r>
      <w:r>
        <w:rPr>
          <w:b/>
          <w:bCs/>
          <w:color w:val="000000"/>
        </w:rPr>
        <w:tab/>
      </w:r>
      <w:r>
        <w:rPr>
          <w:b/>
          <w:bCs/>
          <w:color w:val="000000"/>
        </w:rPr>
        <w:tab/>
      </w:r>
      <w:r w:rsidRPr="00263BB5">
        <w:rPr>
          <w:b/>
          <w:bCs/>
          <w:color w:val="000000"/>
        </w:rPr>
        <w:t>3</w:t>
      </w:r>
      <w:r>
        <w:rPr>
          <w:b/>
          <w:bCs/>
          <w:color w:val="000000"/>
        </w:rPr>
        <w:t xml:space="preserve"> semester hours</w:t>
      </w:r>
    </w:p>
    <w:p w:rsidR="009A1F3D" w:rsidRPr="00263BB5" w:rsidRDefault="009A1F3D" w:rsidP="009A1F3D">
      <w:pPr>
        <w:autoSpaceDE w:val="0"/>
        <w:autoSpaceDN w:val="0"/>
        <w:adjustRightInd w:val="0"/>
        <w:ind w:firstLine="720"/>
        <w:rPr>
          <w:b/>
          <w:bCs/>
          <w:color w:val="000000"/>
        </w:rPr>
      </w:pPr>
      <w:r w:rsidRPr="00263BB5">
        <w:rPr>
          <w:b/>
          <w:bCs/>
          <w:color w:val="000000"/>
        </w:rPr>
        <w:t>Prerequ</w:t>
      </w:r>
      <w:r>
        <w:rPr>
          <w:b/>
          <w:bCs/>
          <w:color w:val="000000"/>
        </w:rPr>
        <w:t>isites:</w:t>
      </w:r>
      <w:r>
        <w:rPr>
          <w:b/>
          <w:bCs/>
          <w:color w:val="000000"/>
        </w:rPr>
        <w:tab/>
      </w:r>
      <w:r>
        <w:rPr>
          <w:b/>
          <w:bCs/>
          <w:color w:val="000000"/>
        </w:rPr>
        <w:tab/>
      </w:r>
      <w:r>
        <w:rPr>
          <w:b/>
          <w:bCs/>
          <w:color w:val="000000"/>
        </w:rPr>
        <w:tab/>
        <w:t>Enrollment in COUN doctoral program</w:t>
      </w:r>
    </w:p>
    <w:p w:rsidR="009A1F3D" w:rsidRDefault="009A1F3D" w:rsidP="009A1F3D">
      <w:pPr>
        <w:autoSpaceDE w:val="0"/>
        <w:autoSpaceDN w:val="0"/>
        <w:adjustRightInd w:val="0"/>
        <w:ind w:firstLine="720"/>
        <w:rPr>
          <w:b/>
          <w:bCs/>
          <w:color w:val="000000"/>
        </w:rPr>
      </w:pPr>
      <w:proofErr w:type="spellStart"/>
      <w:r>
        <w:rPr>
          <w:b/>
          <w:bCs/>
          <w:color w:val="000000"/>
        </w:rPr>
        <w:t>Co</w:t>
      </w:r>
      <w:r w:rsidRPr="00263BB5">
        <w:rPr>
          <w:b/>
          <w:bCs/>
          <w:color w:val="000000"/>
        </w:rPr>
        <w:t>requisites</w:t>
      </w:r>
      <w:proofErr w:type="spellEnd"/>
      <w:r w:rsidRPr="00263BB5">
        <w:rPr>
          <w:b/>
          <w:bCs/>
          <w:color w:val="000000"/>
        </w:rPr>
        <w:t>:</w:t>
      </w:r>
      <w:r w:rsidRPr="00263BB5">
        <w:rPr>
          <w:b/>
          <w:bCs/>
          <w:color w:val="000000"/>
        </w:rPr>
        <w:tab/>
      </w:r>
      <w:r w:rsidRPr="00263BB5">
        <w:rPr>
          <w:b/>
          <w:bCs/>
          <w:color w:val="000000"/>
        </w:rPr>
        <w:tab/>
      </w:r>
      <w:r w:rsidRPr="00263BB5">
        <w:rPr>
          <w:b/>
          <w:bCs/>
          <w:color w:val="000000"/>
        </w:rPr>
        <w:tab/>
        <w:t>None</w:t>
      </w:r>
    </w:p>
    <w:p w:rsidR="00775047" w:rsidRDefault="00775047" w:rsidP="009A1F3D">
      <w:pPr>
        <w:autoSpaceDE w:val="0"/>
        <w:autoSpaceDN w:val="0"/>
        <w:adjustRightInd w:val="0"/>
        <w:ind w:firstLine="720"/>
        <w:rPr>
          <w:b/>
          <w:bCs/>
          <w:color w:val="000000"/>
        </w:rPr>
      </w:pPr>
      <w:r>
        <w:rPr>
          <w:b/>
          <w:bCs/>
          <w:color w:val="000000"/>
        </w:rPr>
        <w:t>Meeting:</w:t>
      </w:r>
      <w:r w:rsidR="00B1323E">
        <w:rPr>
          <w:b/>
          <w:bCs/>
          <w:color w:val="000000"/>
        </w:rPr>
        <w:tab/>
      </w:r>
      <w:r w:rsidR="00B1323E">
        <w:rPr>
          <w:b/>
          <w:bCs/>
          <w:color w:val="000000"/>
        </w:rPr>
        <w:tab/>
      </w:r>
      <w:r w:rsidR="00B1323E">
        <w:rPr>
          <w:b/>
          <w:bCs/>
          <w:color w:val="000000"/>
        </w:rPr>
        <w:tab/>
        <w:t xml:space="preserve">Haley Center </w:t>
      </w:r>
      <w:proofErr w:type="gramStart"/>
      <w:r w:rsidR="00B1323E">
        <w:rPr>
          <w:b/>
          <w:bCs/>
          <w:color w:val="000000"/>
        </w:rPr>
        <w:t>2011  Mondays</w:t>
      </w:r>
      <w:proofErr w:type="gramEnd"/>
      <w:r w:rsidR="00B1323E">
        <w:rPr>
          <w:b/>
          <w:bCs/>
          <w:color w:val="000000"/>
        </w:rPr>
        <w:t xml:space="preserve">  2:0</w:t>
      </w:r>
      <w:r>
        <w:rPr>
          <w:b/>
          <w:bCs/>
          <w:color w:val="000000"/>
        </w:rPr>
        <w:t>0 PM</w:t>
      </w:r>
    </w:p>
    <w:p w:rsidR="009A1F3D" w:rsidRDefault="009A1F3D" w:rsidP="009A1F3D">
      <w:pPr>
        <w:autoSpaceDE w:val="0"/>
        <w:autoSpaceDN w:val="0"/>
        <w:adjustRightInd w:val="0"/>
        <w:ind w:firstLine="720"/>
        <w:rPr>
          <w:b/>
          <w:bCs/>
          <w:color w:val="000000"/>
        </w:rPr>
      </w:pPr>
      <w:r>
        <w:rPr>
          <w:b/>
          <w:bCs/>
          <w:color w:val="000000"/>
        </w:rPr>
        <w:t>Instructor:</w:t>
      </w:r>
      <w:r>
        <w:rPr>
          <w:b/>
          <w:bCs/>
          <w:color w:val="000000"/>
        </w:rPr>
        <w:tab/>
      </w:r>
      <w:r>
        <w:rPr>
          <w:b/>
          <w:bCs/>
          <w:color w:val="000000"/>
        </w:rPr>
        <w:tab/>
      </w:r>
      <w:r>
        <w:rPr>
          <w:b/>
          <w:bCs/>
          <w:color w:val="000000"/>
        </w:rPr>
        <w:tab/>
        <w:t>Joseph A. Buckhalt</w:t>
      </w:r>
      <w:r w:rsidR="00293AC1">
        <w:rPr>
          <w:b/>
          <w:bCs/>
          <w:color w:val="000000"/>
        </w:rPr>
        <w:t>, Ph.D.</w:t>
      </w:r>
    </w:p>
    <w:p w:rsidR="009A1F3D" w:rsidRDefault="009A1F3D" w:rsidP="009A1F3D">
      <w:pPr>
        <w:autoSpaceDE w:val="0"/>
        <w:autoSpaceDN w:val="0"/>
        <w:adjustRightInd w:val="0"/>
        <w:ind w:firstLine="720"/>
        <w:rPr>
          <w:b/>
          <w:bCs/>
          <w:color w:val="000000"/>
        </w:rPr>
      </w:pPr>
      <w:r>
        <w:rPr>
          <w:b/>
          <w:bCs/>
          <w:color w:val="000000"/>
        </w:rPr>
        <w:t>GTA:</w:t>
      </w:r>
      <w:r>
        <w:rPr>
          <w:b/>
          <w:bCs/>
          <w:color w:val="000000"/>
        </w:rPr>
        <w:tab/>
      </w:r>
      <w:r>
        <w:rPr>
          <w:b/>
          <w:bCs/>
          <w:color w:val="000000"/>
        </w:rPr>
        <w:tab/>
      </w:r>
      <w:r>
        <w:rPr>
          <w:b/>
          <w:bCs/>
          <w:color w:val="000000"/>
        </w:rPr>
        <w:tab/>
      </w:r>
      <w:r>
        <w:rPr>
          <w:b/>
          <w:bCs/>
          <w:color w:val="000000"/>
        </w:rPr>
        <w:tab/>
      </w:r>
    </w:p>
    <w:p w:rsidR="009A1F3D" w:rsidRDefault="009A1F3D" w:rsidP="009A1F3D">
      <w:pPr>
        <w:autoSpaceDE w:val="0"/>
        <w:autoSpaceDN w:val="0"/>
        <w:adjustRightInd w:val="0"/>
        <w:ind w:firstLine="720"/>
        <w:rPr>
          <w:b/>
          <w:bCs/>
          <w:color w:val="000000"/>
        </w:rPr>
      </w:pPr>
      <w:r>
        <w:rPr>
          <w:b/>
          <w:bCs/>
          <w:color w:val="000000"/>
        </w:rPr>
        <w:t>Office Hours:</w:t>
      </w:r>
      <w:r>
        <w:rPr>
          <w:b/>
          <w:bCs/>
          <w:color w:val="000000"/>
        </w:rPr>
        <w:tab/>
      </w:r>
      <w:r>
        <w:rPr>
          <w:b/>
          <w:bCs/>
          <w:color w:val="000000"/>
        </w:rPr>
        <w:tab/>
      </w:r>
      <w:r>
        <w:rPr>
          <w:b/>
          <w:bCs/>
          <w:color w:val="000000"/>
        </w:rPr>
        <w:tab/>
        <w:t>By Appointment</w:t>
      </w:r>
    </w:p>
    <w:p w:rsidR="009A1F3D" w:rsidRDefault="009A1F3D" w:rsidP="009A1F3D">
      <w:pPr>
        <w:autoSpaceDE w:val="0"/>
        <w:autoSpaceDN w:val="0"/>
        <w:adjustRightInd w:val="0"/>
        <w:ind w:firstLine="720"/>
        <w:rPr>
          <w:b/>
          <w:bCs/>
          <w:color w:val="000000"/>
        </w:rPr>
      </w:pPr>
      <w:r>
        <w:rPr>
          <w:b/>
          <w:bCs/>
          <w:color w:val="000000"/>
        </w:rPr>
        <w:t>Instructor Email:</w:t>
      </w:r>
      <w:r>
        <w:rPr>
          <w:b/>
          <w:bCs/>
          <w:color w:val="000000"/>
        </w:rPr>
        <w:tab/>
      </w:r>
      <w:r>
        <w:rPr>
          <w:b/>
          <w:bCs/>
          <w:color w:val="000000"/>
        </w:rPr>
        <w:tab/>
        <w:t>buckhja@auburn.edu</w:t>
      </w:r>
    </w:p>
    <w:p w:rsidR="009A1F3D" w:rsidRDefault="009A1F3D" w:rsidP="009A1F3D">
      <w:pPr>
        <w:autoSpaceDE w:val="0"/>
        <w:autoSpaceDN w:val="0"/>
        <w:adjustRightInd w:val="0"/>
        <w:ind w:firstLine="720"/>
        <w:rPr>
          <w:b/>
          <w:bCs/>
          <w:color w:val="000000"/>
        </w:rPr>
      </w:pPr>
      <w:r>
        <w:rPr>
          <w:b/>
          <w:bCs/>
          <w:color w:val="000000"/>
        </w:rPr>
        <w:t>GTA email:</w:t>
      </w:r>
      <w:r>
        <w:rPr>
          <w:b/>
          <w:bCs/>
          <w:color w:val="000000"/>
        </w:rPr>
        <w:tab/>
        <w:t xml:space="preserve">  </w:t>
      </w:r>
    </w:p>
    <w:p w:rsidR="009A1F3D" w:rsidRDefault="009A1F3D" w:rsidP="009A1F3D">
      <w:pPr>
        <w:autoSpaceDE w:val="0"/>
        <w:autoSpaceDN w:val="0"/>
        <w:adjustRightInd w:val="0"/>
        <w:ind w:firstLine="720"/>
        <w:rPr>
          <w:b/>
          <w:bCs/>
          <w:color w:val="000000"/>
        </w:rPr>
      </w:pPr>
    </w:p>
    <w:p w:rsidR="009A1F3D" w:rsidRPr="00263BB5" w:rsidRDefault="009A1F3D" w:rsidP="009A1F3D">
      <w:pPr>
        <w:autoSpaceDE w:val="0"/>
        <w:autoSpaceDN w:val="0"/>
        <w:adjustRightInd w:val="0"/>
        <w:rPr>
          <w:b/>
          <w:bCs/>
          <w:color w:val="000000"/>
        </w:rPr>
      </w:pPr>
      <w:r w:rsidRPr="00263BB5">
        <w:rPr>
          <w:b/>
          <w:bCs/>
          <w:color w:val="000000"/>
        </w:rPr>
        <w:tab/>
      </w:r>
    </w:p>
    <w:p w:rsidR="009A1F3D" w:rsidRDefault="009A1F3D" w:rsidP="009A1F3D">
      <w:pPr>
        <w:autoSpaceDE w:val="0"/>
        <w:autoSpaceDN w:val="0"/>
        <w:adjustRightInd w:val="0"/>
        <w:ind w:left="720" w:hanging="720"/>
        <w:rPr>
          <w:b/>
          <w:bCs/>
          <w:color w:val="000000"/>
        </w:rPr>
      </w:pPr>
      <w:r>
        <w:rPr>
          <w:b/>
          <w:bCs/>
          <w:color w:val="000000"/>
        </w:rPr>
        <w:t>2.</w:t>
      </w:r>
      <w:r>
        <w:rPr>
          <w:b/>
          <w:bCs/>
          <w:color w:val="000000"/>
        </w:rPr>
        <w:tab/>
        <w:t>Dat</w:t>
      </w:r>
      <w:r w:rsidR="00B1323E">
        <w:rPr>
          <w:b/>
          <w:bCs/>
          <w:color w:val="000000"/>
        </w:rPr>
        <w:t>e Syllabus Prepared: August 2018</w:t>
      </w:r>
    </w:p>
    <w:p w:rsidR="009A1F3D" w:rsidRPr="00263BB5" w:rsidRDefault="009A1F3D" w:rsidP="009A1F3D">
      <w:pPr>
        <w:autoSpaceDE w:val="0"/>
        <w:autoSpaceDN w:val="0"/>
        <w:adjustRightInd w:val="0"/>
        <w:ind w:left="720" w:hanging="720"/>
        <w:rPr>
          <w:b/>
          <w:bCs/>
          <w:color w:val="000000"/>
        </w:rPr>
      </w:pPr>
    </w:p>
    <w:p w:rsidR="009A1F3D" w:rsidRPr="00263BB5" w:rsidRDefault="009A1F3D" w:rsidP="009A1F3D">
      <w:pPr>
        <w:autoSpaceDE w:val="0"/>
        <w:autoSpaceDN w:val="0"/>
        <w:adjustRightInd w:val="0"/>
        <w:ind w:left="720" w:hanging="720"/>
        <w:rPr>
          <w:b/>
          <w:bCs/>
          <w:color w:val="000000"/>
        </w:rPr>
      </w:pPr>
      <w:r>
        <w:rPr>
          <w:b/>
          <w:bCs/>
          <w:color w:val="000000"/>
        </w:rPr>
        <w:t>3.</w:t>
      </w:r>
      <w:r>
        <w:rPr>
          <w:b/>
          <w:bCs/>
          <w:color w:val="000000"/>
        </w:rPr>
        <w:tab/>
      </w:r>
      <w:r w:rsidRPr="00263BB5">
        <w:rPr>
          <w:b/>
          <w:bCs/>
          <w:color w:val="000000"/>
        </w:rPr>
        <w:t>Texts</w:t>
      </w:r>
      <w:r>
        <w:rPr>
          <w:b/>
          <w:bCs/>
          <w:color w:val="000000"/>
        </w:rPr>
        <w:t xml:space="preserve"> </w:t>
      </w:r>
      <w:r w:rsidR="0078567A">
        <w:rPr>
          <w:b/>
          <w:bCs/>
          <w:color w:val="000000"/>
        </w:rPr>
        <w:t>and</w:t>
      </w:r>
      <w:r>
        <w:rPr>
          <w:b/>
          <w:bCs/>
          <w:color w:val="000000"/>
        </w:rPr>
        <w:t xml:space="preserve"> </w:t>
      </w:r>
      <w:r w:rsidR="0078567A">
        <w:rPr>
          <w:b/>
          <w:bCs/>
          <w:color w:val="000000"/>
        </w:rPr>
        <w:t xml:space="preserve">Primary </w:t>
      </w:r>
      <w:r>
        <w:rPr>
          <w:b/>
          <w:bCs/>
          <w:color w:val="000000"/>
        </w:rPr>
        <w:t>Resources</w:t>
      </w:r>
      <w:r w:rsidRPr="00263BB5">
        <w:rPr>
          <w:b/>
          <w:bCs/>
          <w:color w:val="000000"/>
        </w:rPr>
        <w:t>:</w:t>
      </w:r>
      <w:r w:rsidRPr="00263BB5">
        <w:rPr>
          <w:b/>
          <w:bCs/>
          <w:color w:val="000000"/>
        </w:rPr>
        <w:tab/>
      </w:r>
    </w:p>
    <w:p w:rsidR="009A1F3D" w:rsidRDefault="009A1F3D" w:rsidP="009A1F3D">
      <w:r>
        <w:t xml:space="preserve">Graham, J. R. (2011). </w:t>
      </w:r>
      <w:r w:rsidRPr="0068261B">
        <w:rPr>
          <w:i/>
        </w:rPr>
        <w:t xml:space="preserve">MMPI-2: Assessing </w:t>
      </w:r>
      <w:r w:rsidR="003613EE">
        <w:rPr>
          <w:i/>
        </w:rPr>
        <w:t>p</w:t>
      </w:r>
      <w:r w:rsidRPr="0068261B">
        <w:rPr>
          <w:i/>
        </w:rPr>
        <w:t xml:space="preserve">ersonality and </w:t>
      </w:r>
      <w:r w:rsidR="003613EE">
        <w:rPr>
          <w:i/>
        </w:rPr>
        <w:t>p</w:t>
      </w:r>
      <w:r w:rsidRPr="0068261B">
        <w:rPr>
          <w:i/>
        </w:rPr>
        <w:t>sychopathology</w:t>
      </w:r>
      <w:r>
        <w:t xml:space="preserve"> (5</w:t>
      </w:r>
      <w:r w:rsidRPr="0068261B">
        <w:rPr>
          <w:vertAlign w:val="superscript"/>
        </w:rPr>
        <w:t>th</w:t>
      </w:r>
      <w:r>
        <w:t xml:space="preserve"> ed.). </w:t>
      </w:r>
      <w:smartTag w:uri="urn:schemas-microsoft-com:office:smarttags" w:element="State">
        <w:r>
          <w:t>New York</w:t>
        </w:r>
      </w:smartTag>
      <w:r>
        <w:t xml:space="preserve">: </w:t>
      </w:r>
      <w:smartTag w:uri="urn:schemas-microsoft-com:office:smarttags" w:element="place">
        <w:smartTag w:uri="urn:schemas-microsoft-com:office:smarttags" w:element="City">
          <w:r>
            <w:t>Oxford</w:t>
          </w:r>
        </w:smartTag>
      </w:smartTag>
      <w:r>
        <w:t>. ISBN: 9780195378924 [note, readings are listed for chapters in the newest edition, chapters may differ if you have an older edition]</w:t>
      </w:r>
      <w:r w:rsidR="00827A1C">
        <w:t xml:space="preserve">  </w:t>
      </w:r>
    </w:p>
    <w:p w:rsidR="009A1F3D" w:rsidRDefault="009A1F3D" w:rsidP="009A1F3D"/>
    <w:p w:rsidR="009A1F3D" w:rsidRDefault="009A1F3D" w:rsidP="009A1F3D">
      <w:r>
        <w:t xml:space="preserve">Morey, L. C. (1996). </w:t>
      </w:r>
      <w:r w:rsidRPr="0068261B">
        <w:rPr>
          <w:i/>
        </w:rPr>
        <w:t>An interpretive guide to the Personality Assessment Inventory</w:t>
      </w:r>
      <w:r>
        <w:t xml:space="preserve"> (PAI). Lutz, FL: Psychological Assessment Resources, Inc. </w:t>
      </w:r>
    </w:p>
    <w:p w:rsidR="009A1F3D" w:rsidRDefault="009A1F3D" w:rsidP="009A1F3D">
      <w:r>
        <w:t>ISBN: 0191190722X</w:t>
      </w:r>
    </w:p>
    <w:p w:rsidR="003613EE" w:rsidRDefault="003613EE" w:rsidP="009A1F3D"/>
    <w:p w:rsidR="003613EE" w:rsidRDefault="003613EE" w:rsidP="003613EE">
      <w:r>
        <w:t xml:space="preserve">Boyle, G.J., Matthews, G., &amp; </w:t>
      </w:r>
      <w:proofErr w:type="spellStart"/>
      <w:r>
        <w:t>Saklofske</w:t>
      </w:r>
      <w:proofErr w:type="spellEnd"/>
      <w:r>
        <w:t xml:space="preserve">, D.H. (2008).  </w:t>
      </w:r>
      <w:r w:rsidRPr="003613EE">
        <w:rPr>
          <w:i/>
        </w:rPr>
        <w:t xml:space="preserve">The SAGE </w:t>
      </w:r>
      <w:r>
        <w:rPr>
          <w:i/>
        </w:rPr>
        <w:t>h</w:t>
      </w:r>
      <w:r w:rsidRPr="003613EE">
        <w:rPr>
          <w:i/>
        </w:rPr>
        <w:t xml:space="preserve">andbook of </w:t>
      </w:r>
      <w:r>
        <w:rPr>
          <w:i/>
        </w:rPr>
        <w:t>p</w:t>
      </w:r>
      <w:r w:rsidRPr="003613EE">
        <w:rPr>
          <w:i/>
        </w:rPr>
        <w:t xml:space="preserve">ersonality and </w:t>
      </w:r>
      <w:r>
        <w:rPr>
          <w:i/>
        </w:rPr>
        <w:t>a</w:t>
      </w:r>
      <w:r w:rsidRPr="003613EE">
        <w:rPr>
          <w:i/>
        </w:rPr>
        <w:t xml:space="preserve">ssessment: Volume 2 – Personality measurement and </w:t>
      </w:r>
      <w:r>
        <w:rPr>
          <w:i/>
        </w:rPr>
        <w:t>t</w:t>
      </w:r>
      <w:r w:rsidRPr="003613EE">
        <w:rPr>
          <w:i/>
        </w:rPr>
        <w:t>esting.</w:t>
      </w:r>
      <w:r>
        <w:t xml:space="preserve">  London: Sage   http://dx.doi.org/10.4135/9781849200179.n1</w:t>
      </w:r>
    </w:p>
    <w:p w:rsidR="003613EE" w:rsidRPr="003613EE" w:rsidRDefault="003613EE" w:rsidP="003613EE">
      <w:r w:rsidRPr="003613EE">
        <w:t>Print ISBN: 9781412946520</w:t>
      </w:r>
    </w:p>
    <w:p w:rsidR="003613EE" w:rsidRPr="003613EE" w:rsidRDefault="003613EE" w:rsidP="003613EE">
      <w:r w:rsidRPr="003613EE">
        <w:t>Online ISBN: 9781849200479</w:t>
      </w:r>
    </w:p>
    <w:p w:rsidR="003613EE" w:rsidRDefault="003613EE" w:rsidP="009A1F3D">
      <w:r>
        <w:t>(Relevant Chapters are online in Canvas)</w:t>
      </w:r>
    </w:p>
    <w:p w:rsidR="00827A1C" w:rsidRDefault="00827A1C" w:rsidP="009A1F3D"/>
    <w:p w:rsidR="00827A1C" w:rsidRDefault="00827A1C" w:rsidP="00827A1C">
      <w:r>
        <w:t xml:space="preserve">AERA (2014). </w:t>
      </w:r>
      <w:r w:rsidRPr="00827A1C">
        <w:rPr>
          <w:i/>
        </w:rPr>
        <w:t xml:space="preserve">Standards for </w:t>
      </w:r>
      <w:r>
        <w:rPr>
          <w:i/>
        </w:rPr>
        <w:t>e</w:t>
      </w:r>
      <w:r w:rsidRPr="00827A1C">
        <w:rPr>
          <w:i/>
        </w:rPr>
        <w:t xml:space="preserve">ducational and </w:t>
      </w:r>
      <w:r>
        <w:rPr>
          <w:i/>
        </w:rPr>
        <w:t>p</w:t>
      </w:r>
      <w:r w:rsidRPr="00827A1C">
        <w:rPr>
          <w:i/>
        </w:rPr>
        <w:t xml:space="preserve">sychological </w:t>
      </w:r>
      <w:r>
        <w:rPr>
          <w:i/>
        </w:rPr>
        <w:t>t</w:t>
      </w:r>
      <w:r w:rsidRPr="00827A1C">
        <w:rPr>
          <w:i/>
        </w:rPr>
        <w:t>esting</w:t>
      </w:r>
      <w:r>
        <w:rPr>
          <w:b/>
        </w:rPr>
        <w:t xml:space="preserve">. </w:t>
      </w:r>
      <w:r w:rsidRPr="00C16F7D">
        <w:t>Washington, DC</w:t>
      </w:r>
      <w:r>
        <w:rPr>
          <w:b/>
        </w:rPr>
        <w:t xml:space="preserve">: </w:t>
      </w:r>
      <w:r w:rsidRPr="00C16F7D">
        <w:t>AERA</w:t>
      </w:r>
      <w:r>
        <w:t>, APA, NCME</w:t>
      </w:r>
      <w:r w:rsidRPr="00C16F7D">
        <w:t xml:space="preserve"> </w:t>
      </w:r>
      <w:r>
        <w:t xml:space="preserve">  (Not Required)</w:t>
      </w:r>
    </w:p>
    <w:p w:rsidR="00C2591D" w:rsidRDefault="00C2591D" w:rsidP="009A1F3D"/>
    <w:p w:rsidR="009A1F3D" w:rsidRDefault="009A1F3D" w:rsidP="009A1F3D"/>
    <w:p w:rsidR="009A1F3D" w:rsidRPr="001F28B0" w:rsidRDefault="009A1F3D" w:rsidP="009A1F3D">
      <w:r w:rsidRPr="001F28B0">
        <w:t xml:space="preserve">Assigned Articles </w:t>
      </w:r>
    </w:p>
    <w:p w:rsidR="009A1F3D" w:rsidRPr="001F28B0" w:rsidRDefault="00332CCD" w:rsidP="009A1F3D">
      <w:r>
        <w:t>To i</w:t>
      </w:r>
      <w:r w:rsidR="009A1F3D" w:rsidRPr="001F28B0">
        <w:t>nclude, but not limited to:</w:t>
      </w:r>
    </w:p>
    <w:p w:rsidR="009A1F3D" w:rsidRPr="0089474E" w:rsidRDefault="009A1F3D" w:rsidP="009A1F3D">
      <w:pPr>
        <w:numPr>
          <w:ilvl w:val="0"/>
          <w:numId w:val="1"/>
        </w:numPr>
      </w:pPr>
      <w:r w:rsidRPr="0089474E">
        <w:t xml:space="preserve">Weiner, </w:t>
      </w:r>
      <w:smartTag w:uri="urn:schemas-microsoft-com:office:smarttags" w:element="place">
        <w:r w:rsidRPr="0089474E">
          <w:t>I.</w:t>
        </w:r>
      </w:smartTag>
      <w:r w:rsidRPr="0089474E">
        <w:t xml:space="preserve"> B. (1995). How to anticipate ethical and legal challenges in personality assessment. In J. N. Butcher (Ed.), </w:t>
      </w:r>
      <w:r w:rsidRPr="0089474E">
        <w:rPr>
          <w:i/>
        </w:rPr>
        <w:t>Clinical</w:t>
      </w:r>
      <w:r w:rsidRPr="0089474E">
        <w:t xml:space="preserve"> </w:t>
      </w:r>
      <w:r w:rsidRPr="0089474E">
        <w:rPr>
          <w:i/>
        </w:rPr>
        <w:t>personality assessment: Practical approaches</w:t>
      </w:r>
      <w:r w:rsidRPr="0089474E">
        <w:t xml:space="preserve"> (pp. 95-103). </w:t>
      </w:r>
      <w:smartTag w:uri="urn:schemas-microsoft-com:office:smarttags" w:element="State">
        <w:r w:rsidRPr="0089474E">
          <w:t>New York</w:t>
        </w:r>
      </w:smartTag>
      <w:r w:rsidRPr="0089474E">
        <w:t xml:space="preserve">: </w:t>
      </w:r>
      <w:smartTag w:uri="urn:schemas-microsoft-com:office:smarttags" w:element="place">
        <w:smartTag w:uri="urn:schemas-microsoft-com:office:smarttags" w:element="City">
          <w:r w:rsidRPr="0089474E">
            <w:t>Oxford</w:t>
          </w:r>
        </w:smartTag>
      </w:smartTag>
      <w:r w:rsidRPr="0089474E">
        <w:t>.</w:t>
      </w:r>
    </w:p>
    <w:p w:rsidR="009A1F3D" w:rsidRPr="00746706" w:rsidRDefault="009A1F3D" w:rsidP="009A1F3D">
      <w:pPr>
        <w:pStyle w:val="NormalWeb"/>
        <w:numPr>
          <w:ilvl w:val="0"/>
          <w:numId w:val="1"/>
        </w:numPr>
        <w:spacing w:line="240" w:lineRule="auto"/>
        <w:rPr>
          <w:rFonts w:ascii="Times New Roman" w:hAnsi="Times New Roman"/>
          <w:color w:val="auto"/>
          <w:sz w:val="24"/>
          <w:szCs w:val="24"/>
        </w:rPr>
      </w:pPr>
      <w:r w:rsidRPr="00746706">
        <w:rPr>
          <w:rFonts w:ascii="Times New Roman" w:hAnsi="Times New Roman"/>
          <w:color w:val="auto"/>
          <w:sz w:val="24"/>
          <w:szCs w:val="24"/>
        </w:rPr>
        <w:t>Acevedo-</w:t>
      </w:r>
      <w:proofErr w:type="spellStart"/>
      <w:r w:rsidRPr="00746706">
        <w:rPr>
          <w:rFonts w:ascii="Times New Roman" w:hAnsi="Times New Roman"/>
          <w:color w:val="auto"/>
          <w:sz w:val="24"/>
          <w:szCs w:val="24"/>
        </w:rPr>
        <w:t>Polakovich</w:t>
      </w:r>
      <w:proofErr w:type="spellEnd"/>
      <w:r w:rsidRPr="00746706">
        <w:rPr>
          <w:rFonts w:ascii="Times New Roman" w:hAnsi="Times New Roman"/>
          <w:color w:val="auto"/>
          <w:sz w:val="24"/>
          <w:szCs w:val="24"/>
        </w:rPr>
        <w:t xml:space="preserve">, I., </w:t>
      </w:r>
      <w:proofErr w:type="spellStart"/>
      <w:r w:rsidRPr="00746706">
        <w:rPr>
          <w:rFonts w:ascii="Times New Roman" w:hAnsi="Times New Roman"/>
          <w:color w:val="auto"/>
          <w:sz w:val="24"/>
          <w:szCs w:val="24"/>
        </w:rPr>
        <w:t>Reynaga-Abiko</w:t>
      </w:r>
      <w:proofErr w:type="spellEnd"/>
      <w:r w:rsidRPr="00746706">
        <w:rPr>
          <w:rFonts w:ascii="Times New Roman" w:hAnsi="Times New Roman"/>
          <w:color w:val="auto"/>
          <w:sz w:val="24"/>
          <w:szCs w:val="24"/>
        </w:rPr>
        <w:t xml:space="preserve">, G., </w:t>
      </w:r>
      <w:proofErr w:type="spellStart"/>
      <w:r w:rsidRPr="00746706">
        <w:rPr>
          <w:rFonts w:ascii="Times New Roman" w:hAnsi="Times New Roman"/>
          <w:color w:val="auto"/>
          <w:sz w:val="24"/>
          <w:szCs w:val="24"/>
        </w:rPr>
        <w:t>Garriott</w:t>
      </w:r>
      <w:proofErr w:type="spellEnd"/>
      <w:r w:rsidRPr="00746706">
        <w:rPr>
          <w:rFonts w:ascii="Times New Roman" w:hAnsi="Times New Roman"/>
          <w:color w:val="auto"/>
          <w:sz w:val="24"/>
          <w:szCs w:val="24"/>
        </w:rPr>
        <w:t xml:space="preserve">, P. O., </w:t>
      </w:r>
      <w:proofErr w:type="spellStart"/>
      <w:r w:rsidRPr="00746706">
        <w:rPr>
          <w:rFonts w:ascii="Times New Roman" w:hAnsi="Times New Roman"/>
          <w:color w:val="auto"/>
          <w:sz w:val="24"/>
          <w:szCs w:val="24"/>
        </w:rPr>
        <w:t>Derefinko</w:t>
      </w:r>
      <w:proofErr w:type="spellEnd"/>
      <w:r w:rsidRPr="00746706">
        <w:rPr>
          <w:rFonts w:ascii="Times New Roman" w:hAnsi="Times New Roman"/>
          <w:color w:val="auto"/>
          <w:sz w:val="24"/>
          <w:szCs w:val="24"/>
        </w:rPr>
        <w:t xml:space="preserve">, K. J., </w:t>
      </w:r>
      <w:proofErr w:type="spellStart"/>
      <w:r w:rsidRPr="00746706">
        <w:rPr>
          <w:rFonts w:ascii="Times New Roman" w:hAnsi="Times New Roman"/>
          <w:color w:val="auto"/>
          <w:sz w:val="24"/>
          <w:szCs w:val="24"/>
        </w:rPr>
        <w:t>Wimsatt</w:t>
      </w:r>
      <w:proofErr w:type="spellEnd"/>
      <w:r w:rsidRPr="00746706">
        <w:rPr>
          <w:rFonts w:ascii="Times New Roman" w:hAnsi="Times New Roman"/>
          <w:color w:val="auto"/>
          <w:sz w:val="24"/>
          <w:szCs w:val="24"/>
        </w:rPr>
        <w:t xml:space="preserve">, M. K., </w:t>
      </w:r>
      <w:proofErr w:type="spellStart"/>
      <w:r w:rsidRPr="00746706">
        <w:rPr>
          <w:rFonts w:ascii="Times New Roman" w:hAnsi="Times New Roman"/>
          <w:color w:val="auto"/>
          <w:sz w:val="24"/>
          <w:szCs w:val="24"/>
        </w:rPr>
        <w:t>Gudonis</w:t>
      </w:r>
      <w:proofErr w:type="spellEnd"/>
      <w:r w:rsidRPr="00746706">
        <w:rPr>
          <w:rFonts w:ascii="Times New Roman" w:hAnsi="Times New Roman"/>
          <w:color w:val="auto"/>
          <w:sz w:val="24"/>
          <w:szCs w:val="24"/>
        </w:rPr>
        <w:t>, L. C. et al. (2007). Beyond instrument selection: Cultural considerations in the psychological assessment of U.S. Latinas/</w:t>
      </w:r>
      <w:proofErr w:type="spellStart"/>
      <w:r w:rsidRPr="00746706">
        <w:rPr>
          <w:rFonts w:ascii="Times New Roman" w:hAnsi="Times New Roman"/>
          <w:color w:val="auto"/>
          <w:sz w:val="24"/>
          <w:szCs w:val="24"/>
        </w:rPr>
        <w:t>os</w:t>
      </w:r>
      <w:proofErr w:type="spellEnd"/>
      <w:r w:rsidRPr="00746706">
        <w:rPr>
          <w:rFonts w:ascii="Times New Roman" w:hAnsi="Times New Roman"/>
          <w:color w:val="auto"/>
          <w:sz w:val="24"/>
          <w:szCs w:val="24"/>
        </w:rPr>
        <w:t xml:space="preserve">. </w:t>
      </w:r>
      <w:r w:rsidRPr="00746706">
        <w:rPr>
          <w:rFonts w:ascii="Times New Roman" w:hAnsi="Times New Roman"/>
          <w:i/>
          <w:color w:val="auto"/>
          <w:sz w:val="24"/>
          <w:szCs w:val="24"/>
        </w:rPr>
        <w:t>Professional Psychology: Research &amp; Practice, 38</w:t>
      </w:r>
      <w:r w:rsidRPr="00746706">
        <w:rPr>
          <w:rFonts w:ascii="Times New Roman" w:hAnsi="Times New Roman"/>
          <w:color w:val="auto"/>
          <w:sz w:val="24"/>
          <w:szCs w:val="24"/>
        </w:rPr>
        <w:t>, 375-384.</w:t>
      </w:r>
    </w:p>
    <w:p w:rsidR="009A1F3D" w:rsidRDefault="009A1F3D" w:rsidP="009A1F3D">
      <w:pPr>
        <w:numPr>
          <w:ilvl w:val="0"/>
          <w:numId w:val="1"/>
        </w:numPr>
      </w:pPr>
      <w:r w:rsidRPr="00746706">
        <w:t xml:space="preserve">Dana, R. H., &amp; Whatley, P. R. (1991). When does a difference make a difference? MMPI scores and African-Americans. </w:t>
      </w:r>
      <w:r w:rsidRPr="00746706">
        <w:rPr>
          <w:i/>
        </w:rPr>
        <w:t>Journal of Clinical Psychology, 47</w:t>
      </w:r>
      <w:r w:rsidRPr="00746706">
        <w:t>, 400-406.</w:t>
      </w:r>
    </w:p>
    <w:p w:rsidR="00AC28E6" w:rsidRPr="00746706" w:rsidRDefault="00AC28E6" w:rsidP="009A1F3D">
      <w:pPr>
        <w:numPr>
          <w:ilvl w:val="0"/>
          <w:numId w:val="1"/>
        </w:numPr>
      </w:pPr>
      <w:r w:rsidRPr="00AC28E6">
        <w:t>Hall, G. C. N., Bansal, A., &amp; Lopez, I. R. (1999). Ethnicity and psychopathology: A meta-analytic review of 31 years of comparative MMPI/MMPI-2 research. </w:t>
      </w:r>
      <w:r w:rsidRPr="00AC28E6">
        <w:rPr>
          <w:i/>
          <w:iCs/>
        </w:rPr>
        <w:t>Psychological assessment</w:t>
      </w:r>
      <w:r w:rsidRPr="00AC28E6">
        <w:t>, </w:t>
      </w:r>
      <w:r w:rsidRPr="00AC28E6">
        <w:rPr>
          <w:i/>
          <w:iCs/>
        </w:rPr>
        <w:t>11</w:t>
      </w:r>
      <w:r w:rsidRPr="00AC28E6">
        <w:t>(2), 186</w:t>
      </w:r>
      <w:r>
        <w:t>-197</w:t>
      </w:r>
    </w:p>
    <w:p w:rsidR="009A1F3D" w:rsidRPr="005E0B51" w:rsidRDefault="009A1F3D" w:rsidP="009A1F3D">
      <w:pPr>
        <w:numPr>
          <w:ilvl w:val="0"/>
          <w:numId w:val="1"/>
        </w:numPr>
      </w:pPr>
      <w:r w:rsidRPr="005E0B51">
        <w:t xml:space="preserve">Joiner, T. E. Jr., Walker, R. L., Pettit, J. W., Perez, M., &amp; </w:t>
      </w:r>
      <w:proofErr w:type="spellStart"/>
      <w:r w:rsidRPr="005E0B51">
        <w:t>Cukrowicz</w:t>
      </w:r>
      <w:proofErr w:type="spellEnd"/>
      <w:r w:rsidRPr="005E0B51">
        <w:t xml:space="preserve">, K. C. (2005). Evidence-based assessment of </w:t>
      </w:r>
      <w:proofErr w:type="spellStart"/>
      <w:r w:rsidRPr="005E0B51">
        <w:t>dep</w:t>
      </w:r>
      <w:r w:rsidR="00AC28E6">
        <w:rPr>
          <w:rFonts w:ascii="Arial" w:hAnsi="Arial" w:cs="Arial"/>
          <w:color w:val="222222"/>
          <w:sz w:val="20"/>
          <w:szCs w:val="20"/>
          <w:shd w:val="clear" w:color="auto" w:fill="FFFFFF"/>
        </w:rPr>
        <w:t>.</w:t>
      </w:r>
      <w:r w:rsidRPr="005E0B51">
        <w:t>ression</w:t>
      </w:r>
      <w:proofErr w:type="spellEnd"/>
      <w:r w:rsidRPr="005E0B51">
        <w:t xml:space="preserve"> in adults. </w:t>
      </w:r>
      <w:r w:rsidRPr="005E0B51">
        <w:rPr>
          <w:i/>
        </w:rPr>
        <w:t>Psychological Assessment, 17</w:t>
      </w:r>
      <w:r w:rsidRPr="005E0B51">
        <w:t>, 267-277.</w:t>
      </w:r>
    </w:p>
    <w:p w:rsidR="009A1F3D" w:rsidRPr="005E0B51" w:rsidRDefault="009A1F3D" w:rsidP="009A1F3D">
      <w:pPr>
        <w:numPr>
          <w:ilvl w:val="0"/>
          <w:numId w:val="1"/>
        </w:numPr>
      </w:pPr>
      <w:proofErr w:type="spellStart"/>
      <w:r w:rsidRPr="005E0B51">
        <w:t>Widiger</w:t>
      </w:r>
      <w:proofErr w:type="spellEnd"/>
      <w:r w:rsidRPr="005E0B51">
        <w:t xml:space="preserve">, T. A., &amp; Samuel, D. B. (2005). Evidence-based assessment of personality disorder. </w:t>
      </w:r>
      <w:r w:rsidRPr="005E0B51">
        <w:rPr>
          <w:i/>
        </w:rPr>
        <w:t>Psychological Assessment, 17</w:t>
      </w:r>
      <w:r w:rsidRPr="005E0B51">
        <w:t>, 278-287.</w:t>
      </w:r>
    </w:p>
    <w:p w:rsidR="009A1F3D" w:rsidRDefault="009A1F3D" w:rsidP="009A1F3D">
      <w:pPr>
        <w:numPr>
          <w:ilvl w:val="0"/>
          <w:numId w:val="1"/>
        </w:numPr>
      </w:pPr>
      <w:r w:rsidRPr="005E0B51">
        <w:t xml:space="preserve">Antony, M. M., &amp; </w:t>
      </w:r>
      <w:proofErr w:type="spellStart"/>
      <w:r w:rsidRPr="005E0B51">
        <w:t>Rowa</w:t>
      </w:r>
      <w:proofErr w:type="spellEnd"/>
      <w:r w:rsidRPr="005E0B51">
        <w:t xml:space="preserve">, K. (2005). Evidence-based assessment of anxiety disorders in adults. </w:t>
      </w:r>
      <w:r w:rsidRPr="005E0B51">
        <w:rPr>
          <w:i/>
        </w:rPr>
        <w:t>Psychological Assessment, 17</w:t>
      </w:r>
      <w:r w:rsidRPr="005E0B51">
        <w:t>, 256-266.</w:t>
      </w:r>
    </w:p>
    <w:p w:rsidR="00230DD0" w:rsidRPr="005E0B51" w:rsidRDefault="00230DD0" w:rsidP="00230DD0">
      <w:pPr>
        <w:numPr>
          <w:ilvl w:val="0"/>
          <w:numId w:val="1"/>
        </w:numPr>
      </w:pPr>
      <w:proofErr w:type="spellStart"/>
      <w:r w:rsidRPr="005E0B51">
        <w:t>Millon</w:t>
      </w:r>
      <w:proofErr w:type="spellEnd"/>
      <w:r w:rsidRPr="005E0B51">
        <w:t xml:space="preserve">, T., </w:t>
      </w:r>
      <w:proofErr w:type="spellStart"/>
      <w:r w:rsidRPr="005E0B51">
        <w:t>Strack</w:t>
      </w:r>
      <w:proofErr w:type="spellEnd"/>
      <w:r w:rsidRPr="005E0B51">
        <w:t xml:space="preserve">, S., </w:t>
      </w:r>
      <w:proofErr w:type="spellStart"/>
      <w:r w:rsidRPr="005E0B51">
        <w:t>Millon-Niedbala</w:t>
      </w:r>
      <w:proofErr w:type="spellEnd"/>
      <w:r w:rsidRPr="005E0B51">
        <w:t xml:space="preserve">, C. M., &amp; Grossman, S. D (2008). Using the </w:t>
      </w:r>
      <w:proofErr w:type="spellStart"/>
      <w:r w:rsidRPr="005E0B51">
        <w:t>Millon</w:t>
      </w:r>
      <w:proofErr w:type="spellEnd"/>
      <w:r w:rsidRPr="005E0B51">
        <w:t xml:space="preserve"> College Counseling Inventory to assess student mental health needs. J</w:t>
      </w:r>
      <w:r w:rsidRPr="005E0B51">
        <w:rPr>
          <w:i/>
        </w:rPr>
        <w:t>ournal of College Counseling, 11</w:t>
      </w:r>
      <w:r w:rsidRPr="005E0B51">
        <w:t>, 159-172.</w:t>
      </w:r>
    </w:p>
    <w:p w:rsidR="00230DD0" w:rsidRDefault="00230DD0" w:rsidP="00230DD0">
      <w:pPr>
        <w:ind w:left="720"/>
      </w:pPr>
    </w:p>
    <w:p w:rsidR="00184227" w:rsidRDefault="00184227" w:rsidP="00184227">
      <w:r>
        <w:t>Useful Websites:</w:t>
      </w:r>
    </w:p>
    <w:p w:rsidR="00184227" w:rsidRDefault="00184227" w:rsidP="00184227"/>
    <w:p w:rsidR="00184227" w:rsidRDefault="002B10DB" w:rsidP="00184227">
      <w:hyperlink r:id="rId8" w:history="1">
        <w:r w:rsidR="00184227" w:rsidRPr="00F556AB">
          <w:rPr>
            <w:rStyle w:val="Hyperlink"/>
          </w:rPr>
          <w:t>http://www.apa.org/science/programs/testing/</w:t>
        </w:r>
      </w:hyperlink>
    </w:p>
    <w:p w:rsidR="00184227" w:rsidRDefault="002B10DB" w:rsidP="00184227">
      <w:hyperlink r:id="rId9" w:history="1">
        <w:r w:rsidR="00184227" w:rsidRPr="00F556AB">
          <w:rPr>
            <w:rStyle w:val="Hyperlink"/>
          </w:rPr>
          <w:t>http://www.apa.org/science/programs/testing/standards.aspx</w:t>
        </w:r>
      </w:hyperlink>
    </w:p>
    <w:p w:rsidR="00184227" w:rsidRDefault="002B10DB" w:rsidP="00184227">
      <w:hyperlink r:id="rId10" w:history="1">
        <w:r w:rsidR="00184227" w:rsidRPr="00F556AB">
          <w:rPr>
            <w:rStyle w:val="Hyperlink"/>
          </w:rPr>
          <w:t>http://buros.org/</w:t>
        </w:r>
      </w:hyperlink>
    </w:p>
    <w:p w:rsidR="00184227" w:rsidRDefault="002B10DB" w:rsidP="00184227">
      <w:hyperlink r:id="rId11" w:history="1">
        <w:r w:rsidR="00184227" w:rsidRPr="00F556AB">
          <w:rPr>
            <w:rStyle w:val="Hyperlink"/>
          </w:rPr>
          <w:t>https://www.ets.org/</w:t>
        </w:r>
      </w:hyperlink>
    </w:p>
    <w:p w:rsidR="00806D0A" w:rsidRDefault="002B10DB" w:rsidP="00184227">
      <w:hyperlink r:id="rId12" w:history="1">
        <w:r w:rsidR="00806D0A" w:rsidRPr="00F556AB">
          <w:rPr>
            <w:rStyle w:val="Hyperlink"/>
          </w:rPr>
          <w:t>http://fairtest.org/</w:t>
        </w:r>
      </w:hyperlink>
    </w:p>
    <w:p w:rsidR="00184227" w:rsidRDefault="002B10DB" w:rsidP="00184227">
      <w:hyperlink r:id="rId13" w:history="1">
        <w:r w:rsidR="00184227" w:rsidRPr="00F556AB">
          <w:rPr>
            <w:rStyle w:val="Hyperlink"/>
          </w:rPr>
          <w:t>http://www.ericae.net/</w:t>
        </w:r>
      </w:hyperlink>
    </w:p>
    <w:p w:rsidR="00184227" w:rsidRDefault="002B10DB" w:rsidP="00184227">
      <w:hyperlink r:id="rId14" w:history="1">
        <w:r w:rsidR="00184227" w:rsidRPr="00F556AB">
          <w:rPr>
            <w:rStyle w:val="Hyperlink"/>
          </w:rPr>
          <w:t>http://www.ncme.org/NCME</w:t>
        </w:r>
      </w:hyperlink>
    </w:p>
    <w:p w:rsidR="00806D0A" w:rsidRDefault="002B10DB" w:rsidP="00184227">
      <w:hyperlink r:id="rId15" w:history="1">
        <w:r w:rsidR="00806D0A" w:rsidRPr="00F556AB">
          <w:rPr>
            <w:rStyle w:val="Hyperlink"/>
          </w:rPr>
          <w:t>https://www.psychiatry.org/psychiatrists/practice/dsm/educational-resources/assessment-measures</w:t>
        </w:r>
      </w:hyperlink>
    </w:p>
    <w:p w:rsidR="00806D0A" w:rsidRDefault="00806D0A" w:rsidP="00184227"/>
    <w:p w:rsidR="009A1F3D" w:rsidRDefault="009A1F3D" w:rsidP="009A1F3D">
      <w:pPr>
        <w:ind w:left="720"/>
      </w:pPr>
      <w:r w:rsidRPr="00BD6E94">
        <w:t>YOU ARE ALSO RESPONSIBLE FOR READING THE MANUALS FOR ALL TESTS</w:t>
      </w:r>
      <w:r>
        <w:t xml:space="preserve"> USED IN THIS COURSE PRIOR TO USING THE TESTS.</w:t>
      </w:r>
    </w:p>
    <w:p w:rsidR="009A1F3D" w:rsidRPr="00263BB5" w:rsidRDefault="009A1F3D" w:rsidP="009A1F3D">
      <w:pPr>
        <w:autoSpaceDE w:val="0"/>
        <w:autoSpaceDN w:val="0"/>
        <w:adjustRightInd w:val="0"/>
        <w:rPr>
          <w:color w:val="000000"/>
        </w:rPr>
      </w:pPr>
    </w:p>
    <w:p w:rsidR="009A1F3D" w:rsidRPr="00263BB5" w:rsidRDefault="009A1F3D" w:rsidP="009A1F3D">
      <w:pPr>
        <w:autoSpaceDE w:val="0"/>
        <w:autoSpaceDN w:val="0"/>
        <w:adjustRightInd w:val="0"/>
        <w:outlineLvl w:val="0"/>
        <w:rPr>
          <w:color w:val="000000"/>
        </w:rPr>
      </w:pPr>
      <w:r w:rsidRPr="00263BB5">
        <w:rPr>
          <w:b/>
          <w:bCs/>
          <w:color w:val="000000"/>
        </w:rPr>
        <w:t xml:space="preserve">4. </w:t>
      </w:r>
      <w:r>
        <w:rPr>
          <w:b/>
          <w:bCs/>
          <w:color w:val="000000"/>
        </w:rPr>
        <w:tab/>
      </w:r>
      <w:r w:rsidRPr="00263BB5">
        <w:rPr>
          <w:b/>
          <w:bCs/>
          <w:color w:val="000000"/>
        </w:rPr>
        <w:t>Course Description</w:t>
      </w:r>
      <w:r w:rsidRPr="00885145">
        <w:rPr>
          <w:b/>
          <w:color w:val="000000"/>
        </w:rPr>
        <w:t>:</w:t>
      </w:r>
    </w:p>
    <w:p w:rsidR="00CC279E" w:rsidRPr="00CC279E" w:rsidRDefault="00CC279E" w:rsidP="009A1F3D">
      <w:pPr>
        <w:rPr>
          <w:color w:val="333333"/>
          <w:sz w:val="22"/>
          <w:szCs w:val="22"/>
          <w:shd w:val="clear" w:color="auto" w:fill="FFFFFF"/>
        </w:rPr>
      </w:pPr>
      <w:r w:rsidRPr="00CC279E">
        <w:rPr>
          <w:color w:val="333333"/>
          <w:sz w:val="22"/>
          <w:szCs w:val="22"/>
          <w:shd w:val="clear" w:color="auto" w:fill="FFFFFF"/>
        </w:rPr>
        <w:t>Development, administration, scoring and interpretation of personality, interest, aptitude, achievement, attitude tests. Includes assessment interview, behavioral observation.</w:t>
      </w:r>
    </w:p>
    <w:p w:rsidR="00CC279E" w:rsidRPr="00CC279E" w:rsidRDefault="00CC279E" w:rsidP="009A1F3D">
      <w:pPr>
        <w:rPr>
          <w:color w:val="333333"/>
          <w:sz w:val="22"/>
          <w:szCs w:val="22"/>
          <w:shd w:val="clear" w:color="auto" w:fill="FFFFFF"/>
        </w:rPr>
      </w:pPr>
    </w:p>
    <w:p w:rsidR="009A1F3D" w:rsidRDefault="00332CCD" w:rsidP="00332CCD">
      <w:r>
        <w:t>T</w:t>
      </w:r>
      <w:r w:rsidR="009A1F3D">
        <w:t xml:space="preserve">opics </w:t>
      </w:r>
      <w:r>
        <w:t>will include</w:t>
      </w:r>
      <w:r w:rsidR="009A1F3D">
        <w:t xml:space="preserve"> methodologi</w:t>
      </w:r>
      <w:r>
        <w:t xml:space="preserve">cal, theoretical, and psychometric concerns as well as </w:t>
      </w:r>
      <w:r w:rsidR="009A1F3D">
        <w:t xml:space="preserve">cultural, individual differences, and ethical issues. </w:t>
      </w:r>
      <w:r>
        <w:t>The c</w:t>
      </w:r>
      <w:r w:rsidR="009A1F3D">
        <w:t xml:space="preserve">ourse will emphasize </w:t>
      </w:r>
      <w:r>
        <w:t xml:space="preserve">appropriate </w:t>
      </w:r>
      <w:r w:rsidR="009A1F3D">
        <w:t>use of these</w:t>
      </w:r>
      <w:r>
        <w:t xml:space="preserve"> measures for client assessment including strengths and limitations of their use.  While all areas of assessment listed in</w:t>
      </w:r>
      <w:r w:rsidR="00806D0A">
        <w:t xml:space="preserve"> the course description will be </w:t>
      </w:r>
      <w:r>
        <w:t xml:space="preserve">covered at some level, primary emphasis will be on use of measures most commonly used for diagnosis and treatment in counseling psychology practice.  </w:t>
      </w:r>
    </w:p>
    <w:p w:rsidR="00332CCD" w:rsidRPr="00332CCD" w:rsidRDefault="00332CCD" w:rsidP="00332CCD"/>
    <w:p w:rsidR="009A1F3D" w:rsidRPr="00263BB5" w:rsidRDefault="009A1F3D" w:rsidP="009A1F3D">
      <w:pPr>
        <w:autoSpaceDE w:val="0"/>
        <w:autoSpaceDN w:val="0"/>
        <w:adjustRightInd w:val="0"/>
        <w:outlineLvl w:val="0"/>
        <w:rPr>
          <w:b/>
          <w:bCs/>
          <w:color w:val="000000"/>
        </w:rPr>
      </w:pPr>
      <w:r w:rsidRPr="00263BB5">
        <w:rPr>
          <w:b/>
          <w:bCs/>
          <w:color w:val="000000"/>
        </w:rPr>
        <w:t xml:space="preserve">5. </w:t>
      </w:r>
      <w:r w:rsidRPr="00263BB5">
        <w:rPr>
          <w:b/>
          <w:bCs/>
          <w:color w:val="000000"/>
        </w:rPr>
        <w:tab/>
        <w:t>Course Objectives:</w:t>
      </w:r>
    </w:p>
    <w:p w:rsidR="009A1F3D" w:rsidRPr="00263BB5" w:rsidRDefault="009A1F3D" w:rsidP="009A1F3D">
      <w:pPr>
        <w:autoSpaceDE w:val="0"/>
        <w:autoSpaceDN w:val="0"/>
        <w:adjustRightInd w:val="0"/>
        <w:ind w:left="720"/>
        <w:rPr>
          <w:color w:val="000000"/>
        </w:rPr>
      </w:pPr>
      <w:r w:rsidRPr="00263BB5">
        <w:rPr>
          <w:color w:val="000000"/>
        </w:rPr>
        <w:t xml:space="preserve">Through assigned readings, in-class exercises, </w:t>
      </w:r>
      <w:r>
        <w:rPr>
          <w:color w:val="000000"/>
        </w:rPr>
        <w:t>practice administration of assessments, comprehensive presentation to peers on assessment related topic</w:t>
      </w:r>
      <w:r w:rsidRPr="00263BB5">
        <w:rPr>
          <w:color w:val="000000"/>
        </w:rPr>
        <w:t xml:space="preserve">, and satisfactory </w:t>
      </w:r>
      <w:r>
        <w:rPr>
          <w:color w:val="000000"/>
        </w:rPr>
        <w:t>performance in writing assessment reports</w:t>
      </w:r>
      <w:r w:rsidRPr="00263BB5">
        <w:rPr>
          <w:color w:val="000000"/>
        </w:rPr>
        <w:t>, students will demonstrate:</w:t>
      </w:r>
    </w:p>
    <w:p w:rsidR="009A1F3D" w:rsidRPr="005C5001" w:rsidRDefault="009A1F3D" w:rsidP="009A1F3D">
      <w:pPr>
        <w:ind w:left="720" w:hanging="360"/>
      </w:pPr>
      <w:r w:rsidRPr="00263BB5">
        <w:rPr>
          <w:color w:val="000000"/>
        </w:rPr>
        <w:t>1.</w:t>
      </w:r>
      <w:r w:rsidRPr="00263BB5">
        <w:rPr>
          <w:color w:val="000000"/>
        </w:rPr>
        <w:tab/>
      </w:r>
      <w:r w:rsidRPr="005C5001">
        <w:t>Understanding of the purpose, advantages, and limita</w:t>
      </w:r>
      <w:r w:rsidR="00CC279E">
        <w:t>tions of assessment</w:t>
      </w:r>
      <w:r w:rsidR="00332CCD">
        <w:t>, including tests, interviews, and observations;</w:t>
      </w:r>
    </w:p>
    <w:p w:rsidR="009A1F3D" w:rsidRDefault="009A1F3D" w:rsidP="009A1F3D">
      <w:pPr>
        <w:autoSpaceDE w:val="0"/>
        <w:autoSpaceDN w:val="0"/>
        <w:adjustRightInd w:val="0"/>
        <w:ind w:left="720" w:hanging="360"/>
        <w:rPr>
          <w:color w:val="000000"/>
        </w:rPr>
      </w:pPr>
      <w:r w:rsidRPr="005C5001">
        <w:rPr>
          <w:color w:val="000000"/>
        </w:rPr>
        <w:t>2</w:t>
      </w:r>
      <w:r w:rsidRPr="001F0DBB">
        <w:rPr>
          <w:color w:val="000000"/>
        </w:rPr>
        <w:t>.</w:t>
      </w:r>
      <w:r w:rsidRPr="001F0DBB">
        <w:rPr>
          <w:color w:val="000000"/>
        </w:rPr>
        <w:tab/>
      </w:r>
      <w:r w:rsidR="00332CCD">
        <w:rPr>
          <w:color w:val="000000"/>
        </w:rPr>
        <w:t xml:space="preserve">Skill in selecting, administering, scoring, interpreting, and using in treatment, various </w:t>
      </w:r>
      <w:r w:rsidRPr="001F0DBB">
        <w:rPr>
          <w:color w:val="000000"/>
        </w:rPr>
        <w:t xml:space="preserve">assessment </w:t>
      </w:r>
      <w:r w:rsidR="00332CCD">
        <w:rPr>
          <w:color w:val="000000"/>
        </w:rPr>
        <w:t>measures and techniques;</w:t>
      </w:r>
      <w:r w:rsidRPr="001F0DBB">
        <w:rPr>
          <w:color w:val="000000"/>
        </w:rPr>
        <w:t xml:space="preserve"> </w:t>
      </w:r>
    </w:p>
    <w:p w:rsidR="009A1F3D" w:rsidRPr="001F0DBB" w:rsidRDefault="009A1F3D" w:rsidP="009A1F3D">
      <w:pPr>
        <w:autoSpaceDE w:val="0"/>
        <w:autoSpaceDN w:val="0"/>
        <w:adjustRightInd w:val="0"/>
        <w:ind w:left="720" w:hanging="360"/>
        <w:rPr>
          <w:color w:val="000000"/>
        </w:rPr>
      </w:pPr>
      <w:r>
        <w:rPr>
          <w:color w:val="000000"/>
        </w:rPr>
        <w:t xml:space="preserve">3. </w:t>
      </w:r>
      <w:r>
        <w:rPr>
          <w:color w:val="000000"/>
        </w:rPr>
        <w:tab/>
        <w:t xml:space="preserve">Familiarity with evidence based </w:t>
      </w:r>
      <w:r w:rsidR="00332CCD">
        <w:rPr>
          <w:color w:val="000000"/>
        </w:rPr>
        <w:t xml:space="preserve">research on </w:t>
      </w:r>
      <w:r>
        <w:rPr>
          <w:color w:val="000000"/>
        </w:rPr>
        <w:t>assessment for treatment utility;</w:t>
      </w:r>
    </w:p>
    <w:p w:rsidR="009A1F3D" w:rsidRDefault="009A1F3D" w:rsidP="00332CCD">
      <w:pPr>
        <w:autoSpaceDE w:val="0"/>
        <w:autoSpaceDN w:val="0"/>
        <w:adjustRightInd w:val="0"/>
        <w:ind w:left="720" w:hanging="360"/>
      </w:pPr>
      <w:r>
        <w:rPr>
          <w:color w:val="000000"/>
        </w:rPr>
        <w:t>4</w:t>
      </w:r>
      <w:r w:rsidRPr="001F0DBB">
        <w:rPr>
          <w:color w:val="000000"/>
        </w:rPr>
        <w:t>.</w:t>
      </w:r>
      <w:r w:rsidRPr="001F0DBB">
        <w:rPr>
          <w:color w:val="000000"/>
        </w:rPr>
        <w:tab/>
      </w:r>
      <w:r w:rsidRPr="005C5001">
        <w:t xml:space="preserve">Ability to write professional reports to </w:t>
      </w:r>
      <w:r w:rsidR="00332CCD">
        <w:t xml:space="preserve">document </w:t>
      </w:r>
      <w:r w:rsidR="00B92758">
        <w:t xml:space="preserve">assessment </w:t>
      </w:r>
      <w:r w:rsidRPr="005C5001">
        <w:t xml:space="preserve">results </w:t>
      </w:r>
      <w:r w:rsidR="00332CCD">
        <w:t xml:space="preserve">and convey </w:t>
      </w:r>
      <w:r w:rsidR="00B92758">
        <w:t xml:space="preserve">those </w:t>
      </w:r>
      <w:r w:rsidR="00332CCD">
        <w:t>results to other professionals;</w:t>
      </w:r>
    </w:p>
    <w:p w:rsidR="00846D68" w:rsidRDefault="00846D68" w:rsidP="00332CCD">
      <w:pPr>
        <w:autoSpaceDE w:val="0"/>
        <w:autoSpaceDN w:val="0"/>
        <w:adjustRightInd w:val="0"/>
        <w:ind w:left="720" w:hanging="360"/>
      </w:pPr>
      <w:r>
        <w:rPr>
          <w:color w:val="000000"/>
        </w:rPr>
        <w:t>5.</w:t>
      </w:r>
      <w:r>
        <w:t xml:space="preserve">   Communicate test results in an empathetic fashion that can be understood by a lay individual;</w:t>
      </w:r>
    </w:p>
    <w:p w:rsidR="009A1F3D" w:rsidRPr="00BE761F" w:rsidRDefault="00846D68" w:rsidP="00846D68">
      <w:pPr>
        <w:ind w:left="720" w:hanging="720"/>
      </w:pPr>
      <w:r>
        <w:t xml:space="preserve">      6.   </w:t>
      </w:r>
      <w:r w:rsidR="00B92758" w:rsidRPr="00BE761F">
        <w:t>U</w:t>
      </w:r>
      <w:r w:rsidR="009A1F3D" w:rsidRPr="00BE761F">
        <w:t>nderstanding of ethical issues involved in assessment</w:t>
      </w:r>
      <w:r w:rsidR="00B92758" w:rsidRPr="00BE761F">
        <w:t xml:space="preserve"> and knowledge of </w:t>
      </w:r>
      <w:r w:rsidR="009A1F3D" w:rsidRPr="00BE761F">
        <w:t>psychologists’ ethical obligations in appropriate use of assessment</w:t>
      </w:r>
      <w:proofErr w:type="gramStart"/>
      <w:r w:rsidR="009A1F3D" w:rsidRPr="00BE761F">
        <w:t>;</w:t>
      </w:r>
      <w:proofErr w:type="gramEnd"/>
    </w:p>
    <w:p w:rsidR="00BE761F" w:rsidRPr="00BE761F" w:rsidRDefault="00BE761F" w:rsidP="00BE761F">
      <w:pPr>
        <w:ind w:left="720" w:hanging="360"/>
      </w:pPr>
      <w:r w:rsidRPr="00BE761F">
        <w:t xml:space="preserve">7. </w:t>
      </w:r>
      <w:r>
        <w:t xml:space="preserve"> </w:t>
      </w:r>
      <w:r w:rsidRPr="00BE761F">
        <w:t xml:space="preserve">Demonstrate the ability to apply the knowledge of functional and dysfunctional behaviors </w:t>
      </w:r>
      <w:r>
        <w:t>within</w:t>
      </w:r>
      <w:r w:rsidRPr="00BE761F">
        <w:t xml:space="preserve"> </w:t>
      </w:r>
      <w:r>
        <w:t xml:space="preserve">the </w:t>
      </w:r>
      <w:r w:rsidRPr="00BE761F">
        <w:t xml:space="preserve">context </w:t>
      </w:r>
      <w:r>
        <w:t xml:space="preserve">of family, society, &amp; culture </w:t>
      </w:r>
      <w:r w:rsidRPr="00BE761F">
        <w:t>to the assessment and/or diagnostic process</w:t>
      </w:r>
      <w:proofErr w:type="gramStart"/>
      <w:r>
        <w:t>;</w:t>
      </w:r>
      <w:proofErr w:type="gramEnd"/>
    </w:p>
    <w:p w:rsidR="003613EE" w:rsidRPr="003613EE" w:rsidRDefault="00BE761F" w:rsidP="00846D68">
      <w:pPr>
        <w:autoSpaceDE w:val="0"/>
        <w:autoSpaceDN w:val="0"/>
        <w:adjustRightInd w:val="0"/>
        <w:ind w:left="360"/>
        <w:rPr>
          <w:color w:val="000000"/>
        </w:rPr>
      </w:pPr>
      <w:r>
        <w:t>8</w:t>
      </w:r>
      <w:r w:rsidR="00846D68">
        <w:t xml:space="preserve">.   </w:t>
      </w:r>
      <w:r w:rsidR="009A1F3D" w:rsidRPr="005C5001">
        <w:t>Awareness of issues of cultural diversity involved in assessment</w:t>
      </w:r>
      <w:r w:rsidR="009A1F3D">
        <w:t>.</w:t>
      </w:r>
    </w:p>
    <w:p w:rsidR="003613EE" w:rsidRDefault="003613EE" w:rsidP="003613EE">
      <w:pPr>
        <w:autoSpaceDE w:val="0"/>
        <w:autoSpaceDN w:val="0"/>
        <w:adjustRightInd w:val="0"/>
        <w:ind w:left="360"/>
      </w:pPr>
    </w:p>
    <w:p w:rsidR="003613EE" w:rsidRDefault="003613EE" w:rsidP="003613EE">
      <w:pPr>
        <w:autoSpaceDE w:val="0"/>
        <w:autoSpaceDN w:val="0"/>
        <w:adjustRightInd w:val="0"/>
        <w:ind w:left="360"/>
      </w:pPr>
    </w:p>
    <w:p w:rsidR="009A1F3D" w:rsidRPr="003613EE" w:rsidRDefault="009A1F3D" w:rsidP="003613EE">
      <w:pPr>
        <w:autoSpaceDE w:val="0"/>
        <w:autoSpaceDN w:val="0"/>
        <w:adjustRightInd w:val="0"/>
        <w:rPr>
          <w:color w:val="000000"/>
        </w:rPr>
      </w:pPr>
      <w:r w:rsidRPr="003613EE">
        <w:rPr>
          <w:b/>
          <w:bCs/>
          <w:color w:val="000000"/>
        </w:rPr>
        <w:t>Course Content and Schedule:</w:t>
      </w:r>
      <w:r w:rsidRPr="003613EE">
        <w:rPr>
          <w:color w:val="000000"/>
        </w:rPr>
        <w:t xml:space="preserve"> (Students should have read the assignments listed each week PRIOR to class)</w:t>
      </w:r>
    </w:p>
    <w:p w:rsidR="009A1F3D" w:rsidRDefault="009A1F3D" w:rsidP="009A1F3D">
      <w:pPr>
        <w:rPr>
          <w:b/>
        </w:rPr>
      </w:pPr>
    </w:p>
    <w:p w:rsidR="009A1F3D" w:rsidRDefault="009A1F3D" w:rsidP="009A1F3D">
      <w:pPr>
        <w:rPr>
          <w:b/>
        </w:rPr>
      </w:pPr>
    </w:p>
    <w:p w:rsidR="009A1F3D" w:rsidRDefault="009A1F3D" w:rsidP="009A1F3D">
      <w:pPr>
        <w:rPr>
          <w:b/>
        </w:rPr>
      </w:pPr>
      <w:r>
        <w:rPr>
          <w:b/>
        </w:rPr>
        <w:t>NOTE</w:t>
      </w:r>
      <w:r w:rsidR="003613EE">
        <w:rPr>
          <w:b/>
        </w:rPr>
        <w:t>:</w:t>
      </w:r>
      <w:r>
        <w:rPr>
          <w:b/>
        </w:rPr>
        <w:t xml:space="preserve"> INSTRUCTOR RESERVES THE RIGHT TO MAKE CHANGES TO THIS SYLLABUS</w:t>
      </w:r>
      <w:r w:rsidR="003613EE">
        <w:rPr>
          <w:b/>
        </w:rPr>
        <w:t xml:space="preserve">. In general, however, no </w:t>
      </w:r>
      <w:r w:rsidR="003613EE" w:rsidRPr="003613EE">
        <w:rPr>
          <w:b/>
          <w:u w:val="single"/>
        </w:rPr>
        <w:t>additions</w:t>
      </w:r>
      <w:r w:rsidR="00AF5583">
        <w:rPr>
          <w:b/>
        </w:rPr>
        <w:t xml:space="preserve"> to requirements will be </w:t>
      </w:r>
      <w:r w:rsidR="003613EE">
        <w:rPr>
          <w:b/>
        </w:rPr>
        <w:t>made; changes are more likely to be in scheduling readings, topics, and assignments.</w:t>
      </w:r>
    </w:p>
    <w:p w:rsidR="00775047" w:rsidRPr="0060222B" w:rsidRDefault="00775047" w:rsidP="009A1F3D">
      <w:pPr>
        <w:rPr>
          <w:b/>
        </w:rPr>
      </w:pPr>
    </w:p>
    <w:p w:rsidR="009A1F3D" w:rsidRPr="000A3FF6" w:rsidRDefault="009A1F3D" w:rsidP="009A1F3D">
      <w:pPr>
        <w:rPr>
          <w:sz w:val="16"/>
        </w:rPr>
      </w:pPr>
    </w:p>
    <w:tbl>
      <w:tblPr>
        <w:tblW w:w="0" w:type="auto"/>
        <w:tblBorders>
          <w:insideH w:val="single" w:sz="18" w:space="0" w:color="FFFFFF"/>
          <w:insideV w:val="single" w:sz="18" w:space="0" w:color="FFFFFF"/>
        </w:tblBorders>
        <w:tblLook w:val="01E0" w:firstRow="1" w:lastRow="1" w:firstColumn="1" w:lastColumn="1" w:noHBand="0" w:noVBand="0"/>
      </w:tblPr>
      <w:tblGrid>
        <w:gridCol w:w="1815"/>
        <w:gridCol w:w="64"/>
        <w:gridCol w:w="2888"/>
        <w:gridCol w:w="2271"/>
        <w:gridCol w:w="2322"/>
        <w:gridCol w:w="216"/>
      </w:tblGrid>
      <w:tr w:rsidR="00407A2A" w:rsidTr="0012592E">
        <w:tc>
          <w:tcPr>
            <w:tcW w:w="1879" w:type="dxa"/>
            <w:gridSpan w:val="2"/>
            <w:shd w:val="pct20" w:color="000000" w:fill="FFFFFF"/>
          </w:tcPr>
          <w:p w:rsidR="00407A2A" w:rsidRDefault="00407A2A" w:rsidP="0012592E">
            <w:pPr>
              <w:widowControl w:val="0"/>
              <w:tabs>
                <w:tab w:val="center" w:pos="4680"/>
              </w:tabs>
              <w:spacing w:line="235" w:lineRule="auto"/>
              <w:jc w:val="center"/>
              <w:rPr>
                <w:b/>
                <w:bCs/>
              </w:rPr>
            </w:pPr>
            <w:r>
              <w:rPr>
                <w:b/>
                <w:bCs/>
                <w:sz w:val="22"/>
              </w:rPr>
              <w:t>Date</w:t>
            </w:r>
          </w:p>
        </w:tc>
        <w:tc>
          <w:tcPr>
            <w:tcW w:w="2888" w:type="dxa"/>
            <w:shd w:val="pct20" w:color="000000" w:fill="FFFFFF"/>
          </w:tcPr>
          <w:p w:rsidR="00407A2A" w:rsidRDefault="00407A2A" w:rsidP="0012592E">
            <w:pPr>
              <w:widowControl w:val="0"/>
              <w:tabs>
                <w:tab w:val="center" w:pos="4680"/>
              </w:tabs>
              <w:spacing w:line="235" w:lineRule="auto"/>
              <w:jc w:val="center"/>
              <w:rPr>
                <w:b/>
                <w:bCs/>
              </w:rPr>
            </w:pPr>
            <w:r>
              <w:rPr>
                <w:b/>
                <w:bCs/>
                <w:sz w:val="22"/>
              </w:rPr>
              <w:t>Class Focus/Content</w:t>
            </w:r>
          </w:p>
        </w:tc>
        <w:tc>
          <w:tcPr>
            <w:tcW w:w="2271" w:type="dxa"/>
            <w:shd w:val="pct20" w:color="000000" w:fill="FFFFFF"/>
          </w:tcPr>
          <w:p w:rsidR="00407A2A" w:rsidRDefault="00407A2A" w:rsidP="0012592E">
            <w:pPr>
              <w:widowControl w:val="0"/>
              <w:tabs>
                <w:tab w:val="center" w:pos="4680"/>
              </w:tabs>
              <w:spacing w:line="235" w:lineRule="auto"/>
              <w:jc w:val="center"/>
              <w:rPr>
                <w:b/>
                <w:bCs/>
              </w:rPr>
            </w:pPr>
            <w:r>
              <w:rPr>
                <w:b/>
                <w:bCs/>
                <w:sz w:val="22"/>
              </w:rPr>
              <w:t xml:space="preserve">Readings </w:t>
            </w:r>
          </w:p>
        </w:tc>
        <w:tc>
          <w:tcPr>
            <w:tcW w:w="2538" w:type="dxa"/>
            <w:gridSpan w:val="2"/>
            <w:shd w:val="pct20" w:color="000000" w:fill="FFFFFF"/>
          </w:tcPr>
          <w:p w:rsidR="00407A2A" w:rsidRDefault="00407A2A" w:rsidP="0012592E">
            <w:pPr>
              <w:widowControl w:val="0"/>
              <w:tabs>
                <w:tab w:val="center" w:pos="4680"/>
              </w:tabs>
              <w:spacing w:line="235" w:lineRule="auto"/>
              <w:jc w:val="center"/>
              <w:rPr>
                <w:b/>
                <w:bCs/>
              </w:rPr>
            </w:pPr>
            <w:r>
              <w:rPr>
                <w:b/>
                <w:bCs/>
                <w:sz w:val="22"/>
              </w:rPr>
              <w:t>Assignments Due</w:t>
            </w:r>
          </w:p>
        </w:tc>
      </w:tr>
      <w:tr w:rsidR="00407A2A" w:rsidRPr="00650302" w:rsidTr="0012592E">
        <w:tc>
          <w:tcPr>
            <w:tcW w:w="1879" w:type="dxa"/>
            <w:gridSpan w:val="2"/>
            <w:shd w:val="pct5" w:color="000000" w:fill="FFFFFF"/>
          </w:tcPr>
          <w:p w:rsidR="00407A2A" w:rsidRPr="00650302" w:rsidRDefault="00B1323E" w:rsidP="0012592E">
            <w:pPr>
              <w:widowControl w:val="0"/>
              <w:tabs>
                <w:tab w:val="center" w:pos="4680"/>
              </w:tabs>
              <w:spacing w:line="235" w:lineRule="auto"/>
              <w:rPr>
                <w:b/>
                <w:sz w:val="22"/>
                <w:szCs w:val="22"/>
              </w:rPr>
            </w:pPr>
            <w:r>
              <w:rPr>
                <w:b/>
                <w:sz w:val="22"/>
                <w:szCs w:val="22"/>
              </w:rPr>
              <w:lastRenderedPageBreak/>
              <w:t>Week  1   Aug 20</w:t>
            </w:r>
          </w:p>
        </w:tc>
        <w:tc>
          <w:tcPr>
            <w:tcW w:w="2888" w:type="dxa"/>
            <w:shd w:val="pct5" w:color="000000" w:fill="FFFFFF"/>
          </w:tcPr>
          <w:p w:rsidR="00407A2A" w:rsidRPr="00650302" w:rsidRDefault="00407A2A" w:rsidP="0012592E">
            <w:pPr>
              <w:widowControl w:val="0"/>
              <w:tabs>
                <w:tab w:val="center" w:pos="4680"/>
              </w:tabs>
              <w:spacing w:line="235" w:lineRule="auto"/>
              <w:rPr>
                <w:sz w:val="22"/>
                <w:szCs w:val="22"/>
              </w:rPr>
            </w:pPr>
            <w:r w:rsidRPr="00650302">
              <w:rPr>
                <w:sz w:val="22"/>
                <w:szCs w:val="22"/>
              </w:rPr>
              <w:t xml:space="preserve">Introductions </w:t>
            </w:r>
          </w:p>
          <w:p w:rsidR="00407A2A" w:rsidRPr="00650302" w:rsidRDefault="00407A2A" w:rsidP="0012592E">
            <w:pPr>
              <w:widowControl w:val="0"/>
              <w:tabs>
                <w:tab w:val="center" w:pos="4680"/>
              </w:tabs>
              <w:spacing w:line="235" w:lineRule="auto"/>
              <w:rPr>
                <w:sz w:val="22"/>
                <w:szCs w:val="22"/>
              </w:rPr>
            </w:pPr>
          </w:p>
          <w:p w:rsidR="00407A2A" w:rsidRPr="00650302" w:rsidRDefault="00407A2A" w:rsidP="0012592E">
            <w:pPr>
              <w:widowControl w:val="0"/>
              <w:tabs>
                <w:tab w:val="center" w:pos="4680"/>
              </w:tabs>
              <w:spacing w:line="235" w:lineRule="auto"/>
              <w:rPr>
                <w:sz w:val="22"/>
                <w:szCs w:val="22"/>
              </w:rPr>
            </w:pPr>
            <w:r w:rsidRPr="00650302">
              <w:rPr>
                <w:sz w:val="22"/>
                <w:szCs w:val="22"/>
              </w:rPr>
              <w:t>Testing Experiences Sheet</w:t>
            </w:r>
          </w:p>
          <w:p w:rsidR="00D26533" w:rsidRPr="00650302" w:rsidRDefault="00D26533" w:rsidP="0012592E">
            <w:pPr>
              <w:widowControl w:val="0"/>
              <w:tabs>
                <w:tab w:val="center" w:pos="4680"/>
              </w:tabs>
              <w:spacing w:line="235" w:lineRule="auto"/>
              <w:rPr>
                <w:sz w:val="22"/>
                <w:szCs w:val="22"/>
              </w:rPr>
            </w:pPr>
            <w:r w:rsidRPr="00650302">
              <w:rPr>
                <w:sz w:val="22"/>
                <w:szCs w:val="22"/>
              </w:rPr>
              <w:t>Testing Course Sheet</w:t>
            </w:r>
          </w:p>
          <w:p w:rsidR="00407A2A" w:rsidRPr="00650302" w:rsidRDefault="00407A2A" w:rsidP="0012592E">
            <w:pPr>
              <w:widowControl w:val="0"/>
              <w:tabs>
                <w:tab w:val="center" w:pos="4680"/>
              </w:tabs>
              <w:spacing w:line="235" w:lineRule="auto"/>
              <w:rPr>
                <w:sz w:val="22"/>
                <w:szCs w:val="22"/>
              </w:rPr>
            </w:pPr>
            <w:r w:rsidRPr="00650302">
              <w:rPr>
                <w:sz w:val="22"/>
                <w:szCs w:val="22"/>
              </w:rPr>
              <w:t xml:space="preserve"> </w:t>
            </w:r>
          </w:p>
          <w:p w:rsidR="00407A2A" w:rsidRPr="00650302" w:rsidRDefault="00407A2A" w:rsidP="0012592E">
            <w:pPr>
              <w:widowControl w:val="0"/>
              <w:tabs>
                <w:tab w:val="center" w:pos="4680"/>
              </w:tabs>
              <w:spacing w:line="235" w:lineRule="auto"/>
              <w:rPr>
                <w:sz w:val="22"/>
                <w:szCs w:val="22"/>
              </w:rPr>
            </w:pPr>
            <w:r w:rsidRPr="00650302">
              <w:rPr>
                <w:sz w:val="22"/>
                <w:szCs w:val="22"/>
              </w:rPr>
              <w:t>Overview of Syllabus</w:t>
            </w:r>
          </w:p>
          <w:p w:rsidR="00407A2A" w:rsidRPr="00650302" w:rsidRDefault="00407A2A" w:rsidP="0012592E">
            <w:pPr>
              <w:widowControl w:val="0"/>
              <w:tabs>
                <w:tab w:val="center" w:pos="4680"/>
              </w:tabs>
              <w:spacing w:line="235" w:lineRule="auto"/>
              <w:rPr>
                <w:sz w:val="22"/>
                <w:szCs w:val="22"/>
              </w:rPr>
            </w:pPr>
          </w:p>
          <w:p w:rsidR="00407A2A" w:rsidRPr="00650302" w:rsidRDefault="00407A2A" w:rsidP="0012592E">
            <w:pPr>
              <w:widowControl w:val="0"/>
              <w:tabs>
                <w:tab w:val="center" w:pos="4680"/>
              </w:tabs>
              <w:spacing w:line="235" w:lineRule="auto"/>
              <w:rPr>
                <w:sz w:val="22"/>
                <w:szCs w:val="22"/>
              </w:rPr>
            </w:pPr>
            <w:r w:rsidRPr="00650302">
              <w:rPr>
                <w:sz w:val="22"/>
                <w:szCs w:val="22"/>
              </w:rPr>
              <w:t>Testing resources –APA/ETS/</w:t>
            </w:r>
            <w:proofErr w:type="spellStart"/>
            <w:r w:rsidRPr="00650302">
              <w:rPr>
                <w:sz w:val="22"/>
                <w:szCs w:val="22"/>
              </w:rPr>
              <w:t>Buros</w:t>
            </w:r>
            <w:proofErr w:type="spellEnd"/>
            <w:r w:rsidRPr="00650302">
              <w:rPr>
                <w:sz w:val="22"/>
                <w:szCs w:val="22"/>
              </w:rPr>
              <w:t>/</w:t>
            </w:r>
            <w:proofErr w:type="spellStart"/>
            <w:r w:rsidRPr="00650302">
              <w:rPr>
                <w:sz w:val="22"/>
                <w:szCs w:val="22"/>
              </w:rPr>
              <w:t>Fairtest</w:t>
            </w:r>
            <w:proofErr w:type="spellEnd"/>
          </w:p>
          <w:p w:rsidR="00407A2A" w:rsidRPr="00650302" w:rsidRDefault="00407A2A" w:rsidP="0012592E">
            <w:pPr>
              <w:widowControl w:val="0"/>
              <w:tabs>
                <w:tab w:val="center" w:pos="4680"/>
              </w:tabs>
              <w:spacing w:line="235" w:lineRule="auto"/>
              <w:rPr>
                <w:sz w:val="22"/>
                <w:szCs w:val="22"/>
              </w:rPr>
            </w:pPr>
          </w:p>
          <w:p w:rsidR="00407A2A" w:rsidRPr="00650302" w:rsidRDefault="00407A2A" w:rsidP="0012592E">
            <w:pPr>
              <w:widowControl w:val="0"/>
              <w:tabs>
                <w:tab w:val="center" w:pos="4680"/>
              </w:tabs>
              <w:spacing w:line="235" w:lineRule="auto"/>
              <w:rPr>
                <w:sz w:val="22"/>
                <w:szCs w:val="22"/>
              </w:rPr>
            </w:pPr>
            <w:r w:rsidRPr="00650302">
              <w:rPr>
                <w:sz w:val="22"/>
                <w:szCs w:val="22"/>
              </w:rPr>
              <w:t>Standards for Educational and Psychological Testing</w:t>
            </w:r>
          </w:p>
          <w:p w:rsidR="00407A2A" w:rsidRPr="00650302" w:rsidRDefault="00407A2A" w:rsidP="0012592E">
            <w:pPr>
              <w:widowControl w:val="0"/>
              <w:tabs>
                <w:tab w:val="center" w:pos="4680"/>
              </w:tabs>
              <w:spacing w:line="235" w:lineRule="auto"/>
              <w:rPr>
                <w:sz w:val="22"/>
                <w:szCs w:val="22"/>
              </w:rPr>
            </w:pPr>
          </w:p>
          <w:p w:rsidR="00407A2A" w:rsidRPr="00650302" w:rsidRDefault="00407A2A" w:rsidP="0012592E">
            <w:pPr>
              <w:widowControl w:val="0"/>
              <w:tabs>
                <w:tab w:val="center" w:pos="4680"/>
              </w:tabs>
              <w:spacing w:line="235" w:lineRule="auto"/>
              <w:rPr>
                <w:sz w:val="22"/>
                <w:szCs w:val="22"/>
              </w:rPr>
            </w:pPr>
            <w:r w:rsidRPr="00650302">
              <w:rPr>
                <w:sz w:val="22"/>
                <w:szCs w:val="22"/>
              </w:rPr>
              <w:t xml:space="preserve">Informed Consent Forms </w:t>
            </w:r>
          </w:p>
          <w:p w:rsidR="00407A2A" w:rsidRPr="00650302" w:rsidRDefault="00407A2A" w:rsidP="0012592E">
            <w:pPr>
              <w:widowControl w:val="0"/>
              <w:tabs>
                <w:tab w:val="center" w:pos="4680"/>
              </w:tabs>
              <w:spacing w:line="235" w:lineRule="auto"/>
              <w:rPr>
                <w:sz w:val="22"/>
                <w:szCs w:val="22"/>
              </w:rPr>
            </w:pPr>
          </w:p>
          <w:p w:rsidR="00407A2A" w:rsidRPr="00650302" w:rsidRDefault="00407A2A" w:rsidP="0012592E">
            <w:pPr>
              <w:widowControl w:val="0"/>
              <w:tabs>
                <w:tab w:val="center" w:pos="4680"/>
              </w:tabs>
              <w:spacing w:line="235" w:lineRule="auto"/>
              <w:rPr>
                <w:sz w:val="22"/>
                <w:szCs w:val="22"/>
              </w:rPr>
            </w:pPr>
            <w:r w:rsidRPr="00650302">
              <w:rPr>
                <w:sz w:val="22"/>
                <w:szCs w:val="22"/>
              </w:rPr>
              <w:t>Report Formats</w:t>
            </w:r>
          </w:p>
          <w:p w:rsidR="00407A2A" w:rsidRPr="00650302" w:rsidRDefault="00407A2A" w:rsidP="0012592E">
            <w:pPr>
              <w:widowControl w:val="0"/>
              <w:tabs>
                <w:tab w:val="center" w:pos="4680"/>
              </w:tabs>
              <w:spacing w:line="235" w:lineRule="auto"/>
              <w:rPr>
                <w:sz w:val="22"/>
                <w:szCs w:val="22"/>
              </w:rPr>
            </w:pPr>
          </w:p>
          <w:p w:rsidR="00407A2A" w:rsidRPr="00650302" w:rsidRDefault="00407A2A" w:rsidP="00650302">
            <w:pPr>
              <w:widowControl w:val="0"/>
              <w:tabs>
                <w:tab w:val="center" w:pos="4680"/>
              </w:tabs>
              <w:spacing w:line="235" w:lineRule="auto"/>
              <w:rPr>
                <w:sz w:val="22"/>
                <w:szCs w:val="22"/>
              </w:rPr>
            </w:pPr>
          </w:p>
        </w:tc>
        <w:tc>
          <w:tcPr>
            <w:tcW w:w="2271" w:type="dxa"/>
            <w:shd w:val="pct5" w:color="000000" w:fill="FFFFFF"/>
          </w:tcPr>
          <w:p w:rsidR="00407A2A" w:rsidRPr="00650302" w:rsidRDefault="00407A2A" w:rsidP="0012592E">
            <w:pPr>
              <w:widowControl w:val="0"/>
              <w:tabs>
                <w:tab w:val="center" w:pos="4680"/>
              </w:tabs>
              <w:spacing w:line="235" w:lineRule="auto"/>
              <w:rPr>
                <w:sz w:val="22"/>
                <w:szCs w:val="22"/>
              </w:rPr>
            </w:pPr>
          </w:p>
          <w:p w:rsidR="00407A2A" w:rsidRPr="00650302" w:rsidRDefault="00407A2A" w:rsidP="0012592E">
            <w:pPr>
              <w:widowControl w:val="0"/>
              <w:tabs>
                <w:tab w:val="center" w:pos="4680"/>
              </w:tabs>
              <w:spacing w:line="235" w:lineRule="auto"/>
              <w:rPr>
                <w:b/>
                <w:sz w:val="22"/>
                <w:szCs w:val="22"/>
                <w:u w:val="single"/>
              </w:rPr>
            </w:pPr>
          </w:p>
          <w:p w:rsidR="00650302" w:rsidRPr="00650302" w:rsidRDefault="00650302" w:rsidP="0012592E">
            <w:pPr>
              <w:widowControl w:val="0"/>
              <w:tabs>
                <w:tab w:val="center" w:pos="4680"/>
              </w:tabs>
              <w:spacing w:line="235" w:lineRule="auto"/>
              <w:rPr>
                <w:sz w:val="22"/>
                <w:szCs w:val="22"/>
              </w:rPr>
            </w:pPr>
            <w:r w:rsidRPr="00650302">
              <w:rPr>
                <w:sz w:val="22"/>
                <w:szCs w:val="22"/>
              </w:rPr>
              <w:t>Read Graham Chapters 1 &amp; 2</w:t>
            </w:r>
          </w:p>
          <w:p w:rsidR="00650302" w:rsidRPr="00650302" w:rsidRDefault="00650302" w:rsidP="0012592E">
            <w:pPr>
              <w:widowControl w:val="0"/>
              <w:tabs>
                <w:tab w:val="center" w:pos="4680"/>
              </w:tabs>
              <w:spacing w:line="235" w:lineRule="auto"/>
              <w:rPr>
                <w:sz w:val="22"/>
                <w:szCs w:val="22"/>
              </w:rPr>
            </w:pPr>
          </w:p>
          <w:p w:rsidR="00650302" w:rsidRPr="00650302" w:rsidRDefault="00650302" w:rsidP="00650302">
            <w:pPr>
              <w:rPr>
                <w:sz w:val="22"/>
                <w:szCs w:val="22"/>
              </w:rPr>
            </w:pPr>
            <w:r w:rsidRPr="00650302">
              <w:rPr>
                <w:sz w:val="22"/>
                <w:szCs w:val="22"/>
              </w:rPr>
              <w:t>Review your course material and/or textbook from an assessment principles course</w:t>
            </w:r>
          </w:p>
          <w:p w:rsidR="00650302" w:rsidRPr="00650302" w:rsidRDefault="00650302" w:rsidP="0012592E">
            <w:pPr>
              <w:widowControl w:val="0"/>
              <w:tabs>
                <w:tab w:val="center" w:pos="4680"/>
              </w:tabs>
              <w:spacing w:line="235" w:lineRule="auto"/>
              <w:rPr>
                <w:sz w:val="22"/>
                <w:szCs w:val="22"/>
              </w:rPr>
            </w:pPr>
          </w:p>
        </w:tc>
        <w:tc>
          <w:tcPr>
            <w:tcW w:w="2538" w:type="dxa"/>
            <w:gridSpan w:val="2"/>
            <w:shd w:val="pct5" w:color="000000" w:fill="FFFFFF"/>
          </w:tcPr>
          <w:p w:rsidR="00407A2A" w:rsidRPr="00650302" w:rsidRDefault="00407A2A" w:rsidP="0012592E">
            <w:pPr>
              <w:widowControl w:val="0"/>
              <w:tabs>
                <w:tab w:val="center" w:pos="4680"/>
              </w:tabs>
              <w:spacing w:line="235" w:lineRule="auto"/>
              <w:rPr>
                <w:sz w:val="22"/>
                <w:szCs w:val="22"/>
              </w:rPr>
            </w:pPr>
          </w:p>
          <w:p w:rsidR="00407A2A" w:rsidRPr="00650302" w:rsidRDefault="00407A2A" w:rsidP="0012592E">
            <w:pPr>
              <w:widowControl w:val="0"/>
              <w:tabs>
                <w:tab w:val="center" w:pos="4680"/>
              </w:tabs>
              <w:spacing w:line="235" w:lineRule="auto"/>
              <w:rPr>
                <w:sz w:val="22"/>
                <w:szCs w:val="22"/>
              </w:rPr>
            </w:pPr>
            <w:r w:rsidRPr="00650302">
              <w:rPr>
                <w:sz w:val="22"/>
                <w:szCs w:val="22"/>
              </w:rPr>
              <w:t>Bring AU ID for LRC check out</w:t>
            </w:r>
            <w:r w:rsidR="00B1323E">
              <w:rPr>
                <w:sz w:val="22"/>
                <w:szCs w:val="22"/>
              </w:rPr>
              <w:t xml:space="preserve"> of MMPI-2</w:t>
            </w:r>
          </w:p>
        </w:tc>
      </w:tr>
      <w:tr w:rsidR="00407A2A" w:rsidRPr="00650302" w:rsidTr="00407A2A">
        <w:trPr>
          <w:gridAfter w:val="1"/>
          <w:wAfter w:w="216" w:type="dxa"/>
        </w:trPr>
        <w:tc>
          <w:tcPr>
            <w:tcW w:w="1815" w:type="dxa"/>
            <w:shd w:val="pct5" w:color="000000" w:fill="FFFFFF"/>
          </w:tcPr>
          <w:p w:rsidR="00407A2A" w:rsidRPr="00650302" w:rsidRDefault="00B1323E" w:rsidP="0012592E">
            <w:pPr>
              <w:widowControl w:val="0"/>
              <w:tabs>
                <w:tab w:val="center" w:pos="4680"/>
              </w:tabs>
              <w:spacing w:line="235" w:lineRule="auto"/>
              <w:rPr>
                <w:b/>
                <w:sz w:val="22"/>
                <w:szCs w:val="22"/>
                <w:u w:val="single"/>
              </w:rPr>
            </w:pPr>
            <w:r>
              <w:rPr>
                <w:b/>
                <w:sz w:val="22"/>
                <w:szCs w:val="22"/>
              </w:rPr>
              <w:t>Week  2  Aug 27</w:t>
            </w:r>
          </w:p>
        </w:tc>
        <w:tc>
          <w:tcPr>
            <w:tcW w:w="2952" w:type="dxa"/>
            <w:gridSpan w:val="2"/>
            <w:shd w:val="pct5" w:color="000000" w:fill="FFFFFF"/>
          </w:tcPr>
          <w:p w:rsidR="00407A2A" w:rsidRPr="00650302" w:rsidRDefault="00407A2A" w:rsidP="0012592E">
            <w:pPr>
              <w:widowControl w:val="0"/>
              <w:tabs>
                <w:tab w:val="center" w:pos="4680"/>
              </w:tabs>
              <w:spacing w:line="235" w:lineRule="auto"/>
              <w:rPr>
                <w:sz w:val="22"/>
                <w:szCs w:val="22"/>
              </w:rPr>
            </w:pPr>
            <w:r w:rsidRPr="00650302">
              <w:rPr>
                <w:sz w:val="22"/>
                <w:szCs w:val="22"/>
              </w:rPr>
              <w:t xml:space="preserve">Review of Basic Assessment &amp; Psychometric Principles </w:t>
            </w:r>
          </w:p>
          <w:p w:rsidR="00407A2A" w:rsidRPr="00650302" w:rsidRDefault="00407A2A" w:rsidP="0012592E">
            <w:pPr>
              <w:widowControl w:val="0"/>
              <w:tabs>
                <w:tab w:val="center" w:pos="4680"/>
              </w:tabs>
              <w:spacing w:line="235" w:lineRule="auto"/>
              <w:rPr>
                <w:sz w:val="22"/>
                <w:szCs w:val="22"/>
              </w:rPr>
            </w:pPr>
          </w:p>
          <w:p w:rsidR="00407A2A" w:rsidRPr="00650302" w:rsidRDefault="00407A2A" w:rsidP="0012592E">
            <w:pPr>
              <w:widowControl w:val="0"/>
              <w:tabs>
                <w:tab w:val="center" w:pos="4680"/>
              </w:tabs>
              <w:spacing w:line="235" w:lineRule="auto"/>
              <w:rPr>
                <w:sz w:val="22"/>
                <w:szCs w:val="22"/>
              </w:rPr>
            </w:pPr>
            <w:r w:rsidRPr="00650302">
              <w:rPr>
                <w:sz w:val="22"/>
                <w:szCs w:val="22"/>
              </w:rPr>
              <w:t>Test Construction</w:t>
            </w:r>
          </w:p>
          <w:p w:rsidR="00407A2A" w:rsidRPr="00650302" w:rsidRDefault="00407A2A" w:rsidP="0012592E">
            <w:pPr>
              <w:widowControl w:val="0"/>
              <w:tabs>
                <w:tab w:val="center" w:pos="4680"/>
              </w:tabs>
              <w:spacing w:line="235" w:lineRule="auto"/>
              <w:rPr>
                <w:sz w:val="22"/>
                <w:szCs w:val="22"/>
              </w:rPr>
            </w:pPr>
            <w:r w:rsidRPr="00650302">
              <w:rPr>
                <w:sz w:val="22"/>
                <w:szCs w:val="22"/>
              </w:rPr>
              <w:t>Norms &amp; Standardization</w:t>
            </w:r>
          </w:p>
          <w:p w:rsidR="00407A2A" w:rsidRPr="00650302" w:rsidRDefault="00407A2A" w:rsidP="0012592E">
            <w:pPr>
              <w:widowControl w:val="0"/>
              <w:tabs>
                <w:tab w:val="center" w:pos="4680"/>
              </w:tabs>
              <w:spacing w:line="235" w:lineRule="auto"/>
              <w:rPr>
                <w:sz w:val="22"/>
                <w:szCs w:val="22"/>
              </w:rPr>
            </w:pPr>
            <w:r w:rsidRPr="00650302">
              <w:rPr>
                <w:sz w:val="22"/>
                <w:szCs w:val="22"/>
              </w:rPr>
              <w:t>Reliability</w:t>
            </w:r>
          </w:p>
          <w:p w:rsidR="00407A2A" w:rsidRPr="00650302" w:rsidRDefault="00407A2A" w:rsidP="0012592E">
            <w:pPr>
              <w:widowControl w:val="0"/>
              <w:tabs>
                <w:tab w:val="center" w:pos="4680"/>
              </w:tabs>
              <w:spacing w:line="235" w:lineRule="auto"/>
              <w:rPr>
                <w:sz w:val="22"/>
                <w:szCs w:val="22"/>
              </w:rPr>
            </w:pPr>
            <w:r w:rsidRPr="00650302">
              <w:rPr>
                <w:sz w:val="22"/>
                <w:szCs w:val="22"/>
              </w:rPr>
              <w:t>Validity</w:t>
            </w:r>
          </w:p>
          <w:p w:rsidR="00407A2A" w:rsidRPr="00650302" w:rsidRDefault="00407A2A" w:rsidP="0012592E">
            <w:pPr>
              <w:widowControl w:val="0"/>
              <w:tabs>
                <w:tab w:val="center" w:pos="4680"/>
              </w:tabs>
              <w:spacing w:line="235" w:lineRule="auto"/>
              <w:rPr>
                <w:sz w:val="22"/>
                <w:szCs w:val="22"/>
              </w:rPr>
            </w:pPr>
          </w:p>
          <w:p w:rsidR="00407A2A" w:rsidRPr="00650302" w:rsidRDefault="00407A2A" w:rsidP="00407A2A">
            <w:pPr>
              <w:widowControl w:val="0"/>
              <w:tabs>
                <w:tab w:val="center" w:pos="4680"/>
              </w:tabs>
              <w:spacing w:line="235" w:lineRule="auto"/>
              <w:rPr>
                <w:sz w:val="22"/>
                <w:szCs w:val="22"/>
              </w:rPr>
            </w:pPr>
            <w:r w:rsidRPr="00650302">
              <w:rPr>
                <w:sz w:val="22"/>
                <w:szCs w:val="22"/>
              </w:rPr>
              <w:t>MMPI</w:t>
            </w:r>
            <w:r w:rsidR="00650302" w:rsidRPr="00650302">
              <w:rPr>
                <w:sz w:val="22"/>
                <w:szCs w:val="22"/>
              </w:rPr>
              <w:t>-2</w:t>
            </w:r>
            <w:r w:rsidRPr="00650302">
              <w:rPr>
                <w:sz w:val="22"/>
                <w:szCs w:val="22"/>
              </w:rPr>
              <w:t xml:space="preserve"> Introduction</w:t>
            </w:r>
            <w:r w:rsidR="00650302" w:rsidRPr="00650302">
              <w:rPr>
                <w:sz w:val="22"/>
                <w:szCs w:val="22"/>
              </w:rPr>
              <w:t>-</w:t>
            </w:r>
          </w:p>
          <w:p w:rsidR="00650302" w:rsidRPr="00650302" w:rsidRDefault="00650302" w:rsidP="00407A2A">
            <w:pPr>
              <w:widowControl w:val="0"/>
              <w:tabs>
                <w:tab w:val="center" w:pos="4680"/>
              </w:tabs>
              <w:spacing w:line="235" w:lineRule="auto"/>
              <w:rPr>
                <w:sz w:val="22"/>
                <w:szCs w:val="22"/>
              </w:rPr>
            </w:pPr>
            <w:r w:rsidRPr="00650302">
              <w:rPr>
                <w:sz w:val="22"/>
                <w:szCs w:val="22"/>
              </w:rPr>
              <w:t>Psychometrics</w:t>
            </w:r>
          </w:p>
        </w:tc>
        <w:tc>
          <w:tcPr>
            <w:tcW w:w="2271" w:type="dxa"/>
            <w:shd w:val="pct5" w:color="000000" w:fill="FFFFFF"/>
          </w:tcPr>
          <w:p w:rsidR="00407A2A" w:rsidRPr="00650302" w:rsidRDefault="00407A2A" w:rsidP="00407A2A">
            <w:pPr>
              <w:rPr>
                <w:sz w:val="22"/>
                <w:szCs w:val="22"/>
              </w:rPr>
            </w:pPr>
            <w:r w:rsidRPr="00650302">
              <w:rPr>
                <w:sz w:val="22"/>
                <w:szCs w:val="22"/>
              </w:rPr>
              <w:t>Graham Chapters 1</w:t>
            </w:r>
            <w:r w:rsidR="00B07568" w:rsidRPr="00650302">
              <w:rPr>
                <w:sz w:val="22"/>
                <w:szCs w:val="22"/>
              </w:rPr>
              <w:t xml:space="preserve">, 2, </w:t>
            </w:r>
            <w:r w:rsidRPr="00650302">
              <w:rPr>
                <w:sz w:val="22"/>
                <w:szCs w:val="22"/>
              </w:rPr>
              <w:t xml:space="preserve">3, </w:t>
            </w:r>
            <w:r w:rsidR="00650302" w:rsidRPr="00650302">
              <w:rPr>
                <w:sz w:val="22"/>
                <w:szCs w:val="22"/>
              </w:rPr>
              <w:t>9</w:t>
            </w:r>
          </w:p>
          <w:p w:rsidR="00650302" w:rsidRPr="00650302" w:rsidRDefault="00650302" w:rsidP="00407A2A">
            <w:pPr>
              <w:rPr>
                <w:sz w:val="22"/>
                <w:szCs w:val="22"/>
              </w:rPr>
            </w:pPr>
          </w:p>
          <w:p w:rsidR="00650302" w:rsidRPr="00650302" w:rsidRDefault="00650302" w:rsidP="00407A2A">
            <w:pPr>
              <w:rPr>
                <w:sz w:val="22"/>
                <w:szCs w:val="22"/>
              </w:rPr>
            </w:pPr>
            <w:r w:rsidRPr="00650302">
              <w:rPr>
                <w:sz w:val="22"/>
                <w:szCs w:val="22"/>
              </w:rPr>
              <w:t>MMPI-2 Manual</w:t>
            </w:r>
          </w:p>
          <w:p w:rsidR="00D26533" w:rsidRPr="00650302" w:rsidRDefault="00D26533" w:rsidP="00407A2A">
            <w:pPr>
              <w:rPr>
                <w:sz w:val="22"/>
                <w:szCs w:val="22"/>
              </w:rPr>
            </w:pPr>
          </w:p>
          <w:p w:rsidR="00407A2A" w:rsidRPr="00650302" w:rsidRDefault="00407A2A" w:rsidP="0012592E">
            <w:pPr>
              <w:widowControl w:val="0"/>
              <w:tabs>
                <w:tab w:val="center" w:pos="4680"/>
              </w:tabs>
              <w:spacing w:line="235" w:lineRule="auto"/>
              <w:rPr>
                <w:sz w:val="22"/>
                <w:szCs w:val="22"/>
              </w:rPr>
            </w:pPr>
          </w:p>
          <w:p w:rsidR="00407A2A" w:rsidRPr="00650302" w:rsidRDefault="00407A2A" w:rsidP="0012592E">
            <w:pPr>
              <w:widowControl w:val="0"/>
              <w:tabs>
                <w:tab w:val="center" w:pos="4680"/>
              </w:tabs>
              <w:spacing w:line="235" w:lineRule="auto"/>
              <w:rPr>
                <w:sz w:val="22"/>
                <w:szCs w:val="22"/>
              </w:rPr>
            </w:pPr>
          </w:p>
          <w:p w:rsidR="00407A2A" w:rsidRPr="00650302" w:rsidRDefault="00407A2A" w:rsidP="0012592E">
            <w:pPr>
              <w:widowControl w:val="0"/>
              <w:tabs>
                <w:tab w:val="center" w:pos="4680"/>
              </w:tabs>
              <w:spacing w:line="235" w:lineRule="auto"/>
              <w:rPr>
                <w:sz w:val="22"/>
                <w:szCs w:val="22"/>
              </w:rPr>
            </w:pPr>
          </w:p>
          <w:p w:rsidR="00407A2A" w:rsidRPr="00650302" w:rsidRDefault="00407A2A" w:rsidP="0012592E">
            <w:pPr>
              <w:widowControl w:val="0"/>
              <w:tabs>
                <w:tab w:val="center" w:pos="4680"/>
              </w:tabs>
              <w:spacing w:line="235" w:lineRule="auto"/>
              <w:rPr>
                <w:sz w:val="22"/>
                <w:szCs w:val="22"/>
              </w:rPr>
            </w:pPr>
          </w:p>
          <w:p w:rsidR="00407A2A" w:rsidRPr="00650302" w:rsidRDefault="00407A2A" w:rsidP="0012592E">
            <w:pPr>
              <w:widowControl w:val="0"/>
              <w:tabs>
                <w:tab w:val="center" w:pos="4680"/>
              </w:tabs>
              <w:spacing w:line="235" w:lineRule="auto"/>
              <w:rPr>
                <w:sz w:val="22"/>
                <w:szCs w:val="22"/>
              </w:rPr>
            </w:pPr>
          </w:p>
        </w:tc>
        <w:tc>
          <w:tcPr>
            <w:tcW w:w="2322" w:type="dxa"/>
            <w:shd w:val="pct5" w:color="000000" w:fill="FFFFFF"/>
          </w:tcPr>
          <w:p w:rsidR="00BC3376" w:rsidRDefault="00BC3376" w:rsidP="0012592E">
            <w:pPr>
              <w:widowControl w:val="0"/>
              <w:tabs>
                <w:tab w:val="center" w:pos="4680"/>
              </w:tabs>
              <w:spacing w:line="235" w:lineRule="auto"/>
              <w:rPr>
                <w:sz w:val="22"/>
                <w:szCs w:val="22"/>
              </w:rPr>
            </w:pPr>
            <w:r>
              <w:rPr>
                <w:sz w:val="22"/>
                <w:szCs w:val="22"/>
              </w:rPr>
              <w:t>Reading Questions</w:t>
            </w:r>
          </w:p>
          <w:p w:rsidR="00BC3376" w:rsidRDefault="00BC3376" w:rsidP="0012592E">
            <w:pPr>
              <w:widowControl w:val="0"/>
              <w:tabs>
                <w:tab w:val="center" w:pos="4680"/>
              </w:tabs>
              <w:spacing w:line="235" w:lineRule="auto"/>
              <w:rPr>
                <w:sz w:val="22"/>
                <w:szCs w:val="22"/>
              </w:rPr>
            </w:pPr>
          </w:p>
          <w:p w:rsidR="00407A2A" w:rsidRPr="00650302" w:rsidRDefault="00407A2A" w:rsidP="0012592E">
            <w:pPr>
              <w:widowControl w:val="0"/>
              <w:tabs>
                <w:tab w:val="center" w:pos="4680"/>
              </w:tabs>
              <w:spacing w:line="235" w:lineRule="auto"/>
              <w:rPr>
                <w:sz w:val="22"/>
                <w:szCs w:val="22"/>
              </w:rPr>
            </w:pPr>
            <w:r w:rsidRPr="00650302">
              <w:rPr>
                <w:sz w:val="22"/>
                <w:szCs w:val="22"/>
              </w:rPr>
              <w:t>Pretest on Psychometrics</w:t>
            </w:r>
          </w:p>
          <w:p w:rsidR="00650302" w:rsidRPr="00650302" w:rsidRDefault="00650302" w:rsidP="0012592E">
            <w:pPr>
              <w:widowControl w:val="0"/>
              <w:tabs>
                <w:tab w:val="center" w:pos="4680"/>
              </w:tabs>
              <w:spacing w:line="235" w:lineRule="auto"/>
              <w:rPr>
                <w:sz w:val="22"/>
                <w:szCs w:val="22"/>
              </w:rPr>
            </w:pPr>
            <w:r w:rsidRPr="00650302">
              <w:rPr>
                <w:sz w:val="22"/>
                <w:szCs w:val="22"/>
              </w:rPr>
              <w:t>(Take to mastery criterion)</w:t>
            </w:r>
          </w:p>
          <w:p w:rsidR="00407A2A" w:rsidRPr="00650302" w:rsidRDefault="00407A2A" w:rsidP="0012592E">
            <w:pPr>
              <w:widowControl w:val="0"/>
              <w:tabs>
                <w:tab w:val="center" w:pos="4680"/>
              </w:tabs>
              <w:spacing w:line="235" w:lineRule="auto"/>
              <w:rPr>
                <w:sz w:val="22"/>
                <w:szCs w:val="22"/>
              </w:rPr>
            </w:pPr>
          </w:p>
          <w:p w:rsidR="00407A2A" w:rsidRPr="00650302" w:rsidRDefault="00407A2A" w:rsidP="0012592E">
            <w:pPr>
              <w:widowControl w:val="0"/>
              <w:tabs>
                <w:tab w:val="center" w:pos="4680"/>
              </w:tabs>
              <w:spacing w:line="235" w:lineRule="auto"/>
              <w:rPr>
                <w:sz w:val="22"/>
                <w:szCs w:val="22"/>
              </w:rPr>
            </w:pPr>
          </w:p>
        </w:tc>
      </w:tr>
      <w:tr w:rsidR="006775EE" w:rsidRPr="00650302" w:rsidTr="0012592E">
        <w:trPr>
          <w:gridAfter w:val="1"/>
          <w:wAfter w:w="216" w:type="dxa"/>
        </w:trPr>
        <w:tc>
          <w:tcPr>
            <w:tcW w:w="1815" w:type="dxa"/>
            <w:shd w:val="pct5" w:color="000000" w:fill="FFFFFF"/>
          </w:tcPr>
          <w:p w:rsidR="006775EE" w:rsidRPr="00650302" w:rsidRDefault="00B1323E" w:rsidP="006775EE">
            <w:pPr>
              <w:widowControl w:val="0"/>
              <w:tabs>
                <w:tab w:val="center" w:pos="4680"/>
              </w:tabs>
              <w:spacing w:line="235" w:lineRule="auto"/>
              <w:rPr>
                <w:b/>
                <w:sz w:val="22"/>
                <w:szCs w:val="22"/>
                <w:u w:val="single"/>
              </w:rPr>
            </w:pPr>
            <w:r>
              <w:rPr>
                <w:b/>
                <w:sz w:val="22"/>
                <w:szCs w:val="22"/>
              </w:rPr>
              <w:t>Week  3  Sep 3</w:t>
            </w:r>
          </w:p>
        </w:tc>
        <w:tc>
          <w:tcPr>
            <w:tcW w:w="2952" w:type="dxa"/>
            <w:gridSpan w:val="2"/>
            <w:shd w:val="pct5" w:color="000000" w:fill="FFFFFF"/>
          </w:tcPr>
          <w:p w:rsidR="004527A6" w:rsidRPr="00650302" w:rsidRDefault="006775EE" w:rsidP="0012592E">
            <w:pPr>
              <w:widowControl w:val="0"/>
              <w:tabs>
                <w:tab w:val="center" w:pos="4680"/>
              </w:tabs>
              <w:spacing w:line="235" w:lineRule="auto"/>
              <w:rPr>
                <w:sz w:val="22"/>
                <w:szCs w:val="22"/>
              </w:rPr>
            </w:pPr>
            <w:r w:rsidRPr="00650302">
              <w:rPr>
                <w:sz w:val="22"/>
                <w:szCs w:val="22"/>
              </w:rPr>
              <w:t>Labor Day</w:t>
            </w:r>
            <w:r w:rsidR="004527A6" w:rsidRPr="00650302">
              <w:rPr>
                <w:sz w:val="22"/>
                <w:szCs w:val="22"/>
              </w:rPr>
              <w:t xml:space="preserve"> Holiday</w:t>
            </w:r>
            <w:r w:rsidRPr="00650302">
              <w:rPr>
                <w:sz w:val="22"/>
                <w:szCs w:val="22"/>
              </w:rPr>
              <w:t xml:space="preserve">  </w:t>
            </w:r>
          </w:p>
          <w:p w:rsidR="006775EE" w:rsidRPr="00650302" w:rsidRDefault="006775EE" w:rsidP="0012592E">
            <w:pPr>
              <w:widowControl w:val="0"/>
              <w:tabs>
                <w:tab w:val="center" w:pos="4680"/>
              </w:tabs>
              <w:spacing w:line="235" w:lineRule="auto"/>
              <w:rPr>
                <w:sz w:val="22"/>
                <w:szCs w:val="22"/>
              </w:rPr>
            </w:pPr>
            <w:r w:rsidRPr="00650302">
              <w:rPr>
                <w:sz w:val="22"/>
                <w:szCs w:val="22"/>
              </w:rPr>
              <w:t>No Class Meeting</w:t>
            </w:r>
          </w:p>
        </w:tc>
        <w:tc>
          <w:tcPr>
            <w:tcW w:w="2271" w:type="dxa"/>
            <w:shd w:val="pct5" w:color="000000" w:fill="FFFFFF"/>
          </w:tcPr>
          <w:p w:rsidR="006775EE" w:rsidRPr="00650302" w:rsidRDefault="006775EE" w:rsidP="0012592E">
            <w:pPr>
              <w:widowControl w:val="0"/>
              <w:tabs>
                <w:tab w:val="center" w:pos="4680"/>
              </w:tabs>
              <w:spacing w:line="235" w:lineRule="auto"/>
              <w:rPr>
                <w:sz w:val="22"/>
                <w:szCs w:val="22"/>
              </w:rPr>
            </w:pPr>
          </w:p>
          <w:p w:rsidR="006775EE" w:rsidRPr="00650302" w:rsidRDefault="00650302" w:rsidP="0012592E">
            <w:pPr>
              <w:widowControl w:val="0"/>
              <w:tabs>
                <w:tab w:val="center" w:pos="4680"/>
              </w:tabs>
              <w:spacing w:line="235" w:lineRule="auto"/>
              <w:rPr>
                <w:sz w:val="22"/>
                <w:szCs w:val="22"/>
              </w:rPr>
            </w:pPr>
            <w:r w:rsidRPr="00650302">
              <w:rPr>
                <w:sz w:val="22"/>
                <w:szCs w:val="22"/>
              </w:rPr>
              <w:t>Read Graham</w:t>
            </w:r>
          </w:p>
          <w:p w:rsidR="006775EE" w:rsidRPr="00650302" w:rsidRDefault="006775EE" w:rsidP="0012592E">
            <w:pPr>
              <w:widowControl w:val="0"/>
              <w:tabs>
                <w:tab w:val="center" w:pos="4680"/>
              </w:tabs>
              <w:spacing w:line="235" w:lineRule="auto"/>
              <w:rPr>
                <w:sz w:val="22"/>
                <w:szCs w:val="22"/>
              </w:rPr>
            </w:pPr>
          </w:p>
          <w:p w:rsidR="006775EE" w:rsidRPr="00650302" w:rsidRDefault="006775EE" w:rsidP="0012592E">
            <w:pPr>
              <w:widowControl w:val="0"/>
              <w:tabs>
                <w:tab w:val="center" w:pos="4680"/>
              </w:tabs>
              <w:spacing w:line="235" w:lineRule="auto"/>
              <w:rPr>
                <w:sz w:val="22"/>
                <w:szCs w:val="22"/>
              </w:rPr>
            </w:pPr>
          </w:p>
        </w:tc>
        <w:tc>
          <w:tcPr>
            <w:tcW w:w="2322" w:type="dxa"/>
            <w:shd w:val="pct5" w:color="000000" w:fill="FFFFFF"/>
          </w:tcPr>
          <w:p w:rsidR="006775EE" w:rsidRPr="00650302" w:rsidRDefault="006775EE" w:rsidP="0012592E">
            <w:pPr>
              <w:widowControl w:val="0"/>
              <w:tabs>
                <w:tab w:val="center" w:pos="4680"/>
              </w:tabs>
              <w:spacing w:line="235" w:lineRule="auto"/>
              <w:rPr>
                <w:sz w:val="22"/>
                <w:szCs w:val="22"/>
              </w:rPr>
            </w:pPr>
          </w:p>
          <w:p w:rsidR="006775EE" w:rsidRPr="00650302" w:rsidRDefault="006775EE" w:rsidP="0012592E">
            <w:pPr>
              <w:widowControl w:val="0"/>
              <w:tabs>
                <w:tab w:val="center" w:pos="4680"/>
              </w:tabs>
              <w:spacing w:line="235" w:lineRule="auto"/>
              <w:rPr>
                <w:sz w:val="22"/>
                <w:szCs w:val="22"/>
              </w:rPr>
            </w:pPr>
          </w:p>
        </w:tc>
      </w:tr>
      <w:tr w:rsidR="004527A6" w:rsidRPr="00650302" w:rsidTr="0012592E">
        <w:trPr>
          <w:gridAfter w:val="1"/>
          <w:wAfter w:w="216" w:type="dxa"/>
        </w:trPr>
        <w:tc>
          <w:tcPr>
            <w:tcW w:w="1815" w:type="dxa"/>
            <w:shd w:val="pct5" w:color="000000" w:fill="FFFFFF"/>
          </w:tcPr>
          <w:p w:rsidR="004527A6" w:rsidRPr="00650302" w:rsidRDefault="00B1323E" w:rsidP="0012592E">
            <w:pPr>
              <w:widowControl w:val="0"/>
              <w:tabs>
                <w:tab w:val="center" w:pos="4680"/>
              </w:tabs>
              <w:spacing w:line="235" w:lineRule="auto"/>
              <w:rPr>
                <w:b/>
                <w:sz w:val="22"/>
                <w:szCs w:val="22"/>
                <w:u w:val="single"/>
              </w:rPr>
            </w:pPr>
            <w:r>
              <w:rPr>
                <w:b/>
                <w:sz w:val="22"/>
                <w:szCs w:val="22"/>
              </w:rPr>
              <w:t>Week  4 Sep 10</w:t>
            </w:r>
          </w:p>
        </w:tc>
        <w:tc>
          <w:tcPr>
            <w:tcW w:w="2952" w:type="dxa"/>
            <w:gridSpan w:val="2"/>
            <w:shd w:val="pct5" w:color="000000" w:fill="FFFFFF"/>
          </w:tcPr>
          <w:p w:rsidR="006E4CEF" w:rsidRDefault="006E4CEF" w:rsidP="006E4CEF">
            <w:pPr>
              <w:widowControl w:val="0"/>
              <w:tabs>
                <w:tab w:val="center" w:pos="4680"/>
              </w:tabs>
              <w:spacing w:line="235" w:lineRule="auto"/>
              <w:rPr>
                <w:sz w:val="22"/>
                <w:szCs w:val="22"/>
              </w:rPr>
            </w:pPr>
            <w:r>
              <w:rPr>
                <w:sz w:val="22"/>
                <w:szCs w:val="22"/>
              </w:rPr>
              <w:t>Interviewing</w:t>
            </w:r>
          </w:p>
          <w:p w:rsidR="006E4CEF" w:rsidRDefault="006E4CEF" w:rsidP="006E4CEF">
            <w:pPr>
              <w:widowControl w:val="0"/>
              <w:tabs>
                <w:tab w:val="center" w:pos="4680"/>
              </w:tabs>
              <w:spacing w:line="235" w:lineRule="auto"/>
              <w:rPr>
                <w:sz w:val="22"/>
                <w:szCs w:val="22"/>
              </w:rPr>
            </w:pPr>
            <w:r>
              <w:rPr>
                <w:sz w:val="22"/>
                <w:szCs w:val="22"/>
              </w:rPr>
              <w:t>Mental Status Exam</w:t>
            </w:r>
          </w:p>
          <w:p w:rsidR="006E4CEF" w:rsidRDefault="006E4CEF" w:rsidP="006E4CEF">
            <w:pPr>
              <w:widowControl w:val="0"/>
              <w:tabs>
                <w:tab w:val="center" w:pos="4680"/>
              </w:tabs>
              <w:spacing w:line="235" w:lineRule="auto"/>
              <w:rPr>
                <w:sz w:val="22"/>
                <w:szCs w:val="22"/>
              </w:rPr>
            </w:pPr>
            <w:r>
              <w:rPr>
                <w:sz w:val="22"/>
                <w:szCs w:val="22"/>
              </w:rPr>
              <w:t>Behavioral Observations</w:t>
            </w:r>
          </w:p>
          <w:p w:rsidR="006E4CEF" w:rsidRDefault="006E4CEF" w:rsidP="006E4CEF">
            <w:pPr>
              <w:widowControl w:val="0"/>
              <w:tabs>
                <w:tab w:val="center" w:pos="4680"/>
              </w:tabs>
              <w:spacing w:line="235" w:lineRule="auto"/>
              <w:rPr>
                <w:sz w:val="22"/>
                <w:szCs w:val="22"/>
              </w:rPr>
            </w:pPr>
          </w:p>
          <w:p w:rsidR="006E4CEF" w:rsidRPr="00650302" w:rsidRDefault="006E4CEF" w:rsidP="006E4CEF">
            <w:pPr>
              <w:widowControl w:val="0"/>
              <w:tabs>
                <w:tab w:val="center" w:pos="4680"/>
              </w:tabs>
              <w:spacing w:line="235" w:lineRule="auto"/>
              <w:rPr>
                <w:sz w:val="22"/>
                <w:szCs w:val="22"/>
              </w:rPr>
            </w:pPr>
            <w:r w:rsidRPr="00650302">
              <w:rPr>
                <w:sz w:val="22"/>
                <w:szCs w:val="22"/>
              </w:rPr>
              <w:t>MMPI-2 Clinical and RC Scales, Content Interpretation</w:t>
            </w:r>
          </w:p>
          <w:p w:rsidR="006E4CEF" w:rsidRPr="00650302" w:rsidRDefault="006E4CEF" w:rsidP="006E4CEF">
            <w:pPr>
              <w:rPr>
                <w:b/>
                <w:sz w:val="22"/>
                <w:szCs w:val="22"/>
              </w:rPr>
            </w:pPr>
          </w:p>
          <w:p w:rsidR="006E4CEF" w:rsidRPr="00650302" w:rsidRDefault="006E4CEF" w:rsidP="006E4CEF">
            <w:pPr>
              <w:rPr>
                <w:sz w:val="22"/>
                <w:szCs w:val="22"/>
              </w:rPr>
            </w:pPr>
            <w:r w:rsidRPr="00650302">
              <w:rPr>
                <w:sz w:val="22"/>
                <w:szCs w:val="22"/>
              </w:rPr>
              <w:t>Practice Interpreting Code Types and Relevant Scales</w:t>
            </w:r>
          </w:p>
          <w:p w:rsidR="006E4CEF" w:rsidRDefault="006E4CEF" w:rsidP="0012592E">
            <w:pPr>
              <w:widowControl w:val="0"/>
              <w:tabs>
                <w:tab w:val="center" w:pos="4680"/>
              </w:tabs>
              <w:spacing w:line="235" w:lineRule="auto"/>
              <w:rPr>
                <w:sz w:val="22"/>
                <w:szCs w:val="22"/>
              </w:rPr>
            </w:pPr>
          </w:p>
          <w:p w:rsidR="004527A6" w:rsidRPr="00650302" w:rsidRDefault="004527A6" w:rsidP="0012592E">
            <w:pPr>
              <w:widowControl w:val="0"/>
              <w:tabs>
                <w:tab w:val="center" w:pos="4680"/>
              </w:tabs>
              <w:spacing w:line="235" w:lineRule="auto"/>
              <w:rPr>
                <w:sz w:val="22"/>
                <w:szCs w:val="22"/>
              </w:rPr>
            </w:pPr>
          </w:p>
        </w:tc>
        <w:tc>
          <w:tcPr>
            <w:tcW w:w="2271" w:type="dxa"/>
            <w:shd w:val="pct5" w:color="000000" w:fill="FFFFFF"/>
          </w:tcPr>
          <w:p w:rsidR="004527A6" w:rsidRPr="00650302" w:rsidRDefault="00B07568" w:rsidP="0012592E">
            <w:pPr>
              <w:widowControl w:val="0"/>
              <w:tabs>
                <w:tab w:val="center" w:pos="4680"/>
              </w:tabs>
              <w:spacing w:line="235" w:lineRule="auto"/>
              <w:rPr>
                <w:sz w:val="22"/>
                <w:szCs w:val="22"/>
              </w:rPr>
            </w:pPr>
            <w:r w:rsidRPr="00650302">
              <w:rPr>
                <w:sz w:val="22"/>
                <w:szCs w:val="22"/>
              </w:rPr>
              <w:t>Graham</w:t>
            </w:r>
            <w:r w:rsidR="00650302" w:rsidRPr="00650302">
              <w:rPr>
                <w:sz w:val="22"/>
                <w:szCs w:val="22"/>
              </w:rPr>
              <w:t xml:space="preserve"> Chapters 4,5,6</w:t>
            </w:r>
            <w:r w:rsidR="006E4CEF">
              <w:rPr>
                <w:sz w:val="22"/>
                <w:szCs w:val="22"/>
              </w:rPr>
              <w:t>,7</w:t>
            </w:r>
          </w:p>
          <w:p w:rsidR="004527A6" w:rsidRPr="00650302" w:rsidRDefault="004527A6" w:rsidP="0012592E">
            <w:pPr>
              <w:widowControl w:val="0"/>
              <w:tabs>
                <w:tab w:val="center" w:pos="4680"/>
              </w:tabs>
              <w:spacing w:line="235" w:lineRule="auto"/>
              <w:rPr>
                <w:sz w:val="22"/>
                <w:szCs w:val="22"/>
              </w:rPr>
            </w:pPr>
          </w:p>
          <w:p w:rsidR="004527A6" w:rsidRPr="00650302" w:rsidRDefault="004527A6" w:rsidP="0012592E">
            <w:pPr>
              <w:widowControl w:val="0"/>
              <w:tabs>
                <w:tab w:val="center" w:pos="4680"/>
              </w:tabs>
              <w:spacing w:line="235" w:lineRule="auto"/>
              <w:rPr>
                <w:sz w:val="22"/>
                <w:szCs w:val="22"/>
              </w:rPr>
            </w:pPr>
          </w:p>
          <w:p w:rsidR="004527A6" w:rsidRPr="00650302" w:rsidRDefault="004527A6" w:rsidP="0012592E">
            <w:pPr>
              <w:widowControl w:val="0"/>
              <w:tabs>
                <w:tab w:val="center" w:pos="4680"/>
              </w:tabs>
              <w:spacing w:line="235" w:lineRule="auto"/>
              <w:rPr>
                <w:sz w:val="22"/>
                <w:szCs w:val="22"/>
              </w:rPr>
            </w:pPr>
          </w:p>
        </w:tc>
        <w:tc>
          <w:tcPr>
            <w:tcW w:w="2322" w:type="dxa"/>
            <w:shd w:val="pct5" w:color="000000" w:fill="FFFFFF"/>
          </w:tcPr>
          <w:p w:rsidR="004527A6" w:rsidRPr="00650302" w:rsidRDefault="00BC3376" w:rsidP="0012592E">
            <w:pPr>
              <w:widowControl w:val="0"/>
              <w:tabs>
                <w:tab w:val="center" w:pos="4680"/>
              </w:tabs>
              <w:spacing w:line="235" w:lineRule="auto"/>
              <w:rPr>
                <w:sz w:val="22"/>
                <w:szCs w:val="22"/>
              </w:rPr>
            </w:pPr>
            <w:r>
              <w:rPr>
                <w:sz w:val="22"/>
                <w:szCs w:val="22"/>
              </w:rPr>
              <w:t>Reading Questions/Homework</w:t>
            </w:r>
          </w:p>
          <w:p w:rsidR="004527A6" w:rsidRPr="00650302" w:rsidRDefault="004527A6" w:rsidP="0012592E">
            <w:pPr>
              <w:widowControl w:val="0"/>
              <w:tabs>
                <w:tab w:val="center" w:pos="4680"/>
              </w:tabs>
              <w:spacing w:line="235" w:lineRule="auto"/>
              <w:rPr>
                <w:sz w:val="22"/>
                <w:szCs w:val="22"/>
              </w:rPr>
            </w:pPr>
          </w:p>
        </w:tc>
      </w:tr>
      <w:tr w:rsidR="00FA3195" w:rsidRPr="00650302" w:rsidTr="0012592E">
        <w:trPr>
          <w:gridAfter w:val="1"/>
          <w:wAfter w:w="216" w:type="dxa"/>
        </w:trPr>
        <w:tc>
          <w:tcPr>
            <w:tcW w:w="1815" w:type="dxa"/>
            <w:shd w:val="pct5" w:color="000000" w:fill="FFFFFF"/>
          </w:tcPr>
          <w:p w:rsidR="00FA3195" w:rsidRPr="00650302" w:rsidRDefault="00FA3195" w:rsidP="00FA3195">
            <w:pPr>
              <w:widowControl w:val="0"/>
              <w:tabs>
                <w:tab w:val="center" w:pos="4680"/>
              </w:tabs>
              <w:spacing w:line="235" w:lineRule="auto"/>
              <w:rPr>
                <w:b/>
                <w:sz w:val="22"/>
                <w:szCs w:val="22"/>
                <w:u w:val="single"/>
              </w:rPr>
            </w:pPr>
            <w:r w:rsidRPr="00650302">
              <w:rPr>
                <w:b/>
                <w:sz w:val="22"/>
                <w:szCs w:val="22"/>
              </w:rPr>
              <w:t>Week  5  Sep 1</w:t>
            </w:r>
            <w:r>
              <w:rPr>
                <w:b/>
                <w:sz w:val="22"/>
                <w:szCs w:val="22"/>
              </w:rPr>
              <w:t>7</w:t>
            </w:r>
          </w:p>
        </w:tc>
        <w:tc>
          <w:tcPr>
            <w:tcW w:w="2952" w:type="dxa"/>
            <w:gridSpan w:val="2"/>
            <w:shd w:val="pct5" w:color="000000" w:fill="FFFFFF"/>
          </w:tcPr>
          <w:p w:rsidR="00FA3195" w:rsidRDefault="00FA3195" w:rsidP="00FA3195">
            <w:pPr>
              <w:rPr>
                <w:sz w:val="22"/>
                <w:szCs w:val="22"/>
              </w:rPr>
            </w:pPr>
            <w:r>
              <w:rPr>
                <w:sz w:val="22"/>
                <w:szCs w:val="22"/>
              </w:rPr>
              <w:t>MMPI-2 Code Types</w:t>
            </w:r>
          </w:p>
          <w:p w:rsidR="00FA3195" w:rsidRDefault="00FA3195" w:rsidP="00FA3195">
            <w:pPr>
              <w:rPr>
                <w:sz w:val="22"/>
                <w:szCs w:val="22"/>
              </w:rPr>
            </w:pPr>
            <w:r>
              <w:rPr>
                <w:sz w:val="22"/>
                <w:szCs w:val="22"/>
              </w:rPr>
              <w:t xml:space="preserve">MMPI-2 Content Interpretation </w:t>
            </w:r>
          </w:p>
          <w:p w:rsidR="00FA3195" w:rsidRPr="00650302" w:rsidRDefault="00FA3195" w:rsidP="00FA3195">
            <w:pPr>
              <w:rPr>
                <w:sz w:val="22"/>
                <w:szCs w:val="22"/>
              </w:rPr>
            </w:pPr>
            <w:r>
              <w:rPr>
                <w:sz w:val="22"/>
                <w:szCs w:val="22"/>
              </w:rPr>
              <w:t>Practice interpreting scales</w:t>
            </w:r>
          </w:p>
        </w:tc>
        <w:tc>
          <w:tcPr>
            <w:tcW w:w="2271" w:type="dxa"/>
            <w:shd w:val="pct5" w:color="000000" w:fill="FFFFFF"/>
          </w:tcPr>
          <w:p w:rsidR="00FA3195" w:rsidRPr="00650302" w:rsidRDefault="00FA3195" w:rsidP="00FA3195">
            <w:pPr>
              <w:rPr>
                <w:sz w:val="22"/>
                <w:szCs w:val="22"/>
              </w:rPr>
            </w:pPr>
            <w:r w:rsidRPr="00650302">
              <w:rPr>
                <w:sz w:val="22"/>
                <w:szCs w:val="22"/>
              </w:rPr>
              <w:t>Graham Chapter</w:t>
            </w:r>
            <w:r>
              <w:rPr>
                <w:sz w:val="22"/>
                <w:szCs w:val="22"/>
              </w:rPr>
              <w:t>s 5 &amp; 6</w:t>
            </w:r>
          </w:p>
          <w:p w:rsidR="00FA3195" w:rsidRPr="00650302" w:rsidRDefault="00FA3195" w:rsidP="00FA3195">
            <w:pPr>
              <w:widowControl w:val="0"/>
              <w:tabs>
                <w:tab w:val="center" w:pos="4680"/>
              </w:tabs>
              <w:spacing w:line="235" w:lineRule="auto"/>
              <w:rPr>
                <w:sz w:val="22"/>
                <w:szCs w:val="22"/>
              </w:rPr>
            </w:pPr>
          </w:p>
          <w:p w:rsidR="00FA3195" w:rsidRPr="00650302" w:rsidRDefault="00FA3195" w:rsidP="00FA3195">
            <w:pPr>
              <w:widowControl w:val="0"/>
              <w:tabs>
                <w:tab w:val="center" w:pos="4680"/>
              </w:tabs>
              <w:spacing w:line="235" w:lineRule="auto"/>
              <w:rPr>
                <w:sz w:val="22"/>
                <w:szCs w:val="22"/>
              </w:rPr>
            </w:pPr>
          </w:p>
          <w:p w:rsidR="00FA3195" w:rsidRPr="00650302" w:rsidRDefault="00FA3195" w:rsidP="00FA3195">
            <w:pPr>
              <w:widowControl w:val="0"/>
              <w:tabs>
                <w:tab w:val="center" w:pos="4680"/>
              </w:tabs>
              <w:spacing w:line="235" w:lineRule="auto"/>
              <w:rPr>
                <w:sz w:val="22"/>
                <w:szCs w:val="22"/>
              </w:rPr>
            </w:pPr>
          </w:p>
        </w:tc>
        <w:tc>
          <w:tcPr>
            <w:tcW w:w="2322" w:type="dxa"/>
            <w:shd w:val="pct5" w:color="000000" w:fill="FFFFFF"/>
          </w:tcPr>
          <w:p w:rsidR="00FA3195" w:rsidRPr="00650302" w:rsidRDefault="00FA3195" w:rsidP="00FA3195">
            <w:pPr>
              <w:widowControl w:val="0"/>
              <w:tabs>
                <w:tab w:val="center" w:pos="4680"/>
              </w:tabs>
              <w:spacing w:line="235" w:lineRule="auto"/>
              <w:rPr>
                <w:sz w:val="22"/>
                <w:szCs w:val="22"/>
              </w:rPr>
            </w:pPr>
            <w:r>
              <w:rPr>
                <w:sz w:val="22"/>
                <w:szCs w:val="22"/>
              </w:rPr>
              <w:t>Reading Questions/Homework</w:t>
            </w:r>
          </w:p>
          <w:p w:rsidR="00FA3195" w:rsidRPr="00650302" w:rsidRDefault="00FA3195" w:rsidP="00FA3195">
            <w:pPr>
              <w:widowControl w:val="0"/>
              <w:tabs>
                <w:tab w:val="center" w:pos="4680"/>
              </w:tabs>
              <w:spacing w:line="235" w:lineRule="auto"/>
              <w:rPr>
                <w:sz w:val="22"/>
                <w:szCs w:val="22"/>
              </w:rPr>
            </w:pPr>
          </w:p>
        </w:tc>
      </w:tr>
      <w:tr w:rsidR="00FA3195" w:rsidRPr="00650302" w:rsidTr="0012592E">
        <w:trPr>
          <w:gridAfter w:val="1"/>
          <w:wAfter w:w="216" w:type="dxa"/>
        </w:trPr>
        <w:tc>
          <w:tcPr>
            <w:tcW w:w="1815" w:type="dxa"/>
            <w:shd w:val="pct5" w:color="000000" w:fill="FFFFFF"/>
          </w:tcPr>
          <w:p w:rsidR="00FA3195" w:rsidRPr="00650302" w:rsidRDefault="00FA3195" w:rsidP="00FA3195">
            <w:pPr>
              <w:widowControl w:val="0"/>
              <w:tabs>
                <w:tab w:val="center" w:pos="4680"/>
              </w:tabs>
              <w:spacing w:line="235" w:lineRule="auto"/>
              <w:rPr>
                <w:b/>
                <w:sz w:val="22"/>
                <w:szCs w:val="22"/>
                <w:u w:val="single"/>
              </w:rPr>
            </w:pPr>
            <w:r>
              <w:rPr>
                <w:b/>
                <w:sz w:val="22"/>
                <w:szCs w:val="22"/>
              </w:rPr>
              <w:t>Week  6  Sep 24</w:t>
            </w:r>
          </w:p>
        </w:tc>
        <w:tc>
          <w:tcPr>
            <w:tcW w:w="2952" w:type="dxa"/>
            <w:gridSpan w:val="2"/>
            <w:shd w:val="pct5" w:color="000000" w:fill="FFFFFF"/>
          </w:tcPr>
          <w:p w:rsidR="00FA3195" w:rsidRDefault="00FA3195" w:rsidP="00FA3195">
            <w:pPr>
              <w:rPr>
                <w:sz w:val="22"/>
                <w:szCs w:val="22"/>
              </w:rPr>
            </w:pPr>
            <w:r>
              <w:rPr>
                <w:sz w:val="22"/>
                <w:szCs w:val="22"/>
              </w:rPr>
              <w:t xml:space="preserve">MMPI-2 Supplementary  Scales </w:t>
            </w:r>
          </w:p>
          <w:p w:rsidR="00FA3195" w:rsidRPr="00370649" w:rsidRDefault="00FA3195" w:rsidP="00FA3195">
            <w:pPr>
              <w:rPr>
                <w:sz w:val="22"/>
                <w:szCs w:val="22"/>
              </w:rPr>
            </w:pPr>
            <w:r>
              <w:rPr>
                <w:sz w:val="22"/>
                <w:szCs w:val="22"/>
              </w:rPr>
              <w:t>MMPI-2 Treatment Planning</w:t>
            </w:r>
          </w:p>
          <w:p w:rsidR="00FA3195" w:rsidRPr="00650302" w:rsidRDefault="00FA3195" w:rsidP="00A877B2">
            <w:pPr>
              <w:rPr>
                <w:b/>
                <w:sz w:val="22"/>
                <w:szCs w:val="22"/>
              </w:rPr>
            </w:pPr>
            <w:r w:rsidRPr="00650302">
              <w:rPr>
                <w:sz w:val="22"/>
                <w:szCs w:val="22"/>
              </w:rPr>
              <w:lastRenderedPageBreak/>
              <w:t>Practice Interpreting Code Types and Relevant Scales</w:t>
            </w:r>
          </w:p>
          <w:p w:rsidR="00FA3195" w:rsidRPr="00650302" w:rsidRDefault="00FA3195" w:rsidP="00FA3195">
            <w:pPr>
              <w:widowControl w:val="0"/>
              <w:tabs>
                <w:tab w:val="center" w:pos="4680"/>
              </w:tabs>
              <w:spacing w:line="235" w:lineRule="auto"/>
              <w:rPr>
                <w:sz w:val="22"/>
                <w:szCs w:val="22"/>
              </w:rPr>
            </w:pPr>
          </w:p>
          <w:p w:rsidR="00FA3195" w:rsidRPr="00650302" w:rsidRDefault="00FA3195" w:rsidP="00FA3195">
            <w:pPr>
              <w:widowControl w:val="0"/>
              <w:tabs>
                <w:tab w:val="center" w:pos="4680"/>
              </w:tabs>
              <w:spacing w:line="235" w:lineRule="auto"/>
              <w:rPr>
                <w:sz w:val="22"/>
                <w:szCs w:val="22"/>
              </w:rPr>
            </w:pPr>
          </w:p>
        </w:tc>
        <w:tc>
          <w:tcPr>
            <w:tcW w:w="2271" w:type="dxa"/>
            <w:shd w:val="pct5" w:color="000000" w:fill="FFFFFF"/>
          </w:tcPr>
          <w:p w:rsidR="00FA3195" w:rsidRPr="00650302" w:rsidRDefault="00FA3195" w:rsidP="00FA3195">
            <w:pPr>
              <w:rPr>
                <w:sz w:val="22"/>
                <w:szCs w:val="22"/>
              </w:rPr>
            </w:pPr>
            <w:r>
              <w:rPr>
                <w:sz w:val="22"/>
                <w:szCs w:val="22"/>
              </w:rPr>
              <w:lastRenderedPageBreak/>
              <w:t>Graham Chapter 8 &amp; 11</w:t>
            </w:r>
          </w:p>
          <w:p w:rsidR="00FA3195" w:rsidRPr="00650302" w:rsidRDefault="00FA3195" w:rsidP="00FA3195">
            <w:pPr>
              <w:widowControl w:val="0"/>
              <w:tabs>
                <w:tab w:val="center" w:pos="4680"/>
              </w:tabs>
              <w:spacing w:line="235" w:lineRule="auto"/>
              <w:rPr>
                <w:sz w:val="22"/>
                <w:szCs w:val="22"/>
              </w:rPr>
            </w:pPr>
          </w:p>
          <w:p w:rsidR="00FA3195" w:rsidRPr="00650302" w:rsidRDefault="00FA3195" w:rsidP="00FA3195">
            <w:pPr>
              <w:widowControl w:val="0"/>
              <w:tabs>
                <w:tab w:val="center" w:pos="4680"/>
              </w:tabs>
              <w:spacing w:line="235" w:lineRule="auto"/>
              <w:rPr>
                <w:sz w:val="22"/>
                <w:szCs w:val="22"/>
              </w:rPr>
            </w:pPr>
          </w:p>
          <w:p w:rsidR="00FA3195" w:rsidRPr="00650302" w:rsidRDefault="00FA3195" w:rsidP="00FA3195">
            <w:pPr>
              <w:widowControl w:val="0"/>
              <w:tabs>
                <w:tab w:val="center" w:pos="4680"/>
              </w:tabs>
              <w:spacing w:line="235" w:lineRule="auto"/>
              <w:rPr>
                <w:sz w:val="22"/>
                <w:szCs w:val="22"/>
              </w:rPr>
            </w:pPr>
          </w:p>
          <w:p w:rsidR="00FA3195" w:rsidRPr="00650302" w:rsidRDefault="00FA3195" w:rsidP="00FA3195">
            <w:pPr>
              <w:widowControl w:val="0"/>
              <w:tabs>
                <w:tab w:val="center" w:pos="4680"/>
              </w:tabs>
              <w:spacing w:line="235" w:lineRule="auto"/>
              <w:rPr>
                <w:sz w:val="22"/>
                <w:szCs w:val="22"/>
              </w:rPr>
            </w:pPr>
          </w:p>
        </w:tc>
        <w:tc>
          <w:tcPr>
            <w:tcW w:w="2322" w:type="dxa"/>
            <w:shd w:val="pct5" w:color="000000" w:fill="FFFFFF"/>
          </w:tcPr>
          <w:p w:rsidR="00FA3195" w:rsidRPr="00650302" w:rsidRDefault="00FA3195" w:rsidP="00FA3195">
            <w:pPr>
              <w:widowControl w:val="0"/>
              <w:tabs>
                <w:tab w:val="center" w:pos="4680"/>
              </w:tabs>
              <w:spacing w:line="235" w:lineRule="auto"/>
              <w:rPr>
                <w:sz w:val="22"/>
                <w:szCs w:val="22"/>
              </w:rPr>
            </w:pPr>
            <w:r w:rsidRPr="00650302">
              <w:rPr>
                <w:sz w:val="22"/>
                <w:szCs w:val="22"/>
              </w:rPr>
              <w:lastRenderedPageBreak/>
              <w:t>1</w:t>
            </w:r>
            <w:r w:rsidRPr="00650302">
              <w:rPr>
                <w:sz w:val="22"/>
                <w:szCs w:val="22"/>
                <w:vertAlign w:val="superscript"/>
              </w:rPr>
              <w:t>st</w:t>
            </w:r>
            <w:r w:rsidRPr="00650302">
              <w:rPr>
                <w:sz w:val="22"/>
                <w:szCs w:val="22"/>
              </w:rPr>
              <w:t xml:space="preserve"> Report Due</w:t>
            </w:r>
          </w:p>
          <w:p w:rsidR="00FA3195" w:rsidRPr="00650302" w:rsidRDefault="00FA3195" w:rsidP="00FA3195">
            <w:pPr>
              <w:widowControl w:val="0"/>
              <w:tabs>
                <w:tab w:val="center" w:pos="4680"/>
              </w:tabs>
              <w:spacing w:line="235" w:lineRule="auto"/>
              <w:rPr>
                <w:sz w:val="22"/>
                <w:szCs w:val="22"/>
              </w:rPr>
            </w:pPr>
          </w:p>
        </w:tc>
      </w:tr>
      <w:tr w:rsidR="00FA3195" w:rsidRPr="00650302" w:rsidTr="0012592E">
        <w:trPr>
          <w:gridAfter w:val="1"/>
          <w:wAfter w:w="216" w:type="dxa"/>
        </w:trPr>
        <w:tc>
          <w:tcPr>
            <w:tcW w:w="1815" w:type="dxa"/>
            <w:shd w:val="pct5" w:color="000000" w:fill="FFFFFF"/>
          </w:tcPr>
          <w:p w:rsidR="00FA3195" w:rsidRPr="00650302" w:rsidRDefault="00FA3195" w:rsidP="00FA3195">
            <w:pPr>
              <w:widowControl w:val="0"/>
              <w:tabs>
                <w:tab w:val="center" w:pos="4680"/>
              </w:tabs>
              <w:spacing w:line="235" w:lineRule="auto"/>
              <w:rPr>
                <w:b/>
                <w:sz w:val="22"/>
                <w:szCs w:val="22"/>
                <w:u w:val="single"/>
              </w:rPr>
            </w:pPr>
            <w:r>
              <w:rPr>
                <w:b/>
                <w:sz w:val="22"/>
                <w:szCs w:val="22"/>
              </w:rPr>
              <w:t>Week  7  Oct 1</w:t>
            </w:r>
          </w:p>
        </w:tc>
        <w:tc>
          <w:tcPr>
            <w:tcW w:w="2952" w:type="dxa"/>
            <w:gridSpan w:val="2"/>
            <w:shd w:val="pct5" w:color="000000" w:fill="FFFFFF"/>
          </w:tcPr>
          <w:p w:rsidR="00FA3195" w:rsidRDefault="00FA3195" w:rsidP="00FA3195">
            <w:pPr>
              <w:widowControl w:val="0"/>
              <w:tabs>
                <w:tab w:val="center" w:pos="4680"/>
              </w:tabs>
              <w:spacing w:line="235" w:lineRule="auto"/>
              <w:rPr>
                <w:sz w:val="22"/>
                <w:szCs w:val="22"/>
              </w:rPr>
            </w:pPr>
            <w:r w:rsidRPr="00650302">
              <w:rPr>
                <w:sz w:val="22"/>
                <w:szCs w:val="22"/>
              </w:rPr>
              <w:t>MMPI-2</w:t>
            </w:r>
            <w:r>
              <w:rPr>
                <w:sz w:val="22"/>
                <w:szCs w:val="22"/>
              </w:rPr>
              <w:t xml:space="preserve"> </w:t>
            </w:r>
            <w:r w:rsidRPr="00650302">
              <w:rPr>
                <w:sz w:val="22"/>
                <w:szCs w:val="22"/>
              </w:rPr>
              <w:t>Special Populations,  Cross-cultural Applications &amp; Limitations with the MMPI</w:t>
            </w:r>
          </w:p>
          <w:p w:rsidR="00FA3195" w:rsidRDefault="00FA3195" w:rsidP="00FA3195">
            <w:pPr>
              <w:widowControl w:val="0"/>
              <w:tabs>
                <w:tab w:val="center" w:pos="4680"/>
              </w:tabs>
              <w:spacing w:line="235" w:lineRule="auto"/>
              <w:rPr>
                <w:sz w:val="22"/>
                <w:szCs w:val="22"/>
              </w:rPr>
            </w:pPr>
          </w:p>
          <w:p w:rsidR="00FA3195" w:rsidRPr="00650302" w:rsidRDefault="00FA3195" w:rsidP="00FA3195">
            <w:pPr>
              <w:widowControl w:val="0"/>
              <w:tabs>
                <w:tab w:val="center" w:pos="4680"/>
              </w:tabs>
              <w:spacing w:line="235" w:lineRule="auto"/>
              <w:rPr>
                <w:sz w:val="22"/>
                <w:szCs w:val="22"/>
              </w:rPr>
            </w:pPr>
            <w:r>
              <w:rPr>
                <w:sz w:val="22"/>
                <w:szCs w:val="22"/>
              </w:rPr>
              <w:t xml:space="preserve">MMPI-2 Restructured </w:t>
            </w:r>
            <w:r w:rsidR="00A877B2">
              <w:rPr>
                <w:sz w:val="22"/>
                <w:szCs w:val="22"/>
              </w:rPr>
              <w:t>Clinical (RC) &amp; Personality (PSY-5) scales</w:t>
            </w:r>
          </w:p>
          <w:p w:rsidR="00FA3195" w:rsidRPr="00650302" w:rsidRDefault="00FA3195" w:rsidP="00FA3195">
            <w:pPr>
              <w:rPr>
                <w:sz w:val="22"/>
                <w:szCs w:val="22"/>
              </w:rPr>
            </w:pPr>
            <w:r w:rsidRPr="00650302">
              <w:rPr>
                <w:sz w:val="22"/>
                <w:szCs w:val="22"/>
              </w:rPr>
              <w:tab/>
            </w:r>
            <w:r w:rsidRPr="00650302">
              <w:rPr>
                <w:sz w:val="22"/>
                <w:szCs w:val="22"/>
              </w:rPr>
              <w:tab/>
            </w:r>
          </w:p>
        </w:tc>
        <w:tc>
          <w:tcPr>
            <w:tcW w:w="2271" w:type="dxa"/>
            <w:shd w:val="pct5" w:color="000000" w:fill="FFFFFF"/>
          </w:tcPr>
          <w:p w:rsidR="00FA3195" w:rsidRPr="00650302" w:rsidRDefault="00FA3195" w:rsidP="00FA3195">
            <w:pPr>
              <w:rPr>
                <w:sz w:val="22"/>
                <w:szCs w:val="22"/>
              </w:rPr>
            </w:pPr>
            <w:r w:rsidRPr="00650302">
              <w:rPr>
                <w:sz w:val="22"/>
                <w:szCs w:val="22"/>
              </w:rPr>
              <w:t>Graham Chapter</w:t>
            </w:r>
            <w:r>
              <w:rPr>
                <w:sz w:val="22"/>
                <w:szCs w:val="22"/>
              </w:rPr>
              <w:t xml:space="preserve"> </w:t>
            </w:r>
            <w:r w:rsidR="00A877B2">
              <w:rPr>
                <w:sz w:val="22"/>
                <w:szCs w:val="22"/>
              </w:rPr>
              <w:t xml:space="preserve">7 &amp; </w:t>
            </w:r>
            <w:r>
              <w:rPr>
                <w:sz w:val="22"/>
                <w:szCs w:val="22"/>
              </w:rPr>
              <w:t>10</w:t>
            </w:r>
            <w:r w:rsidRPr="00650302">
              <w:rPr>
                <w:sz w:val="22"/>
                <w:szCs w:val="22"/>
              </w:rPr>
              <w:t xml:space="preserve"> </w:t>
            </w:r>
          </w:p>
          <w:p w:rsidR="00FA3195" w:rsidRPr="00650302" w:rsidRDefault="00FA3195" w:rsidP="00FA3195">
            <w:pPr>
              <w:rPr>
                <w:sz w:val="22"/>
                <w:szCs w:val="22"/>
              </w:rPr>
            </w:pPr>
            <w:r>
              <w:rPr>
                <w:sz w:val="22"/>
                <w:szCs w:val="22"/>
              </w:rPr>
              <w:t xml:space="preserve">Articles  </w:t>
            </w:r>
            <w:r w:rsidR="00AC28E6">
              <w:rPr>
                <w:sz w:val="22"/>
                <w:szCs w:val="22"/>
              </w:rPr>
              <w:t>2,3,4</w:t>
            </w:r>
          </w:p>
          <w:p w:rsidR="00FA3195" w:rsidRPr="00650302" w:rsidRDefault="00FA3195" w:rsidP="00FA3195">
            <w:pPr>
              <w:widowControl w:val="0"/>
              <w:tabs>
                <w:tab w:val="center" w:pos="4680"/>
              </w:tabs>
              <w:spacing w:line="235" w:lineRule="auto"/>
              <w:rPr>
                <w:sz w:val="22"/>
                <w:szCs w:val="22"/>
              </w:rPr>
            </w:pPr>
          </w:p>
          <w:p w:rsidR="00FA3195" w:rsidRPr="00650302" w:rsidRDefault="00FA3195" w:rsidP="00FA3195">
            <w:pPr>
              <w:widowControl w:val="0"/>
              <w:tabs>
                <w:tab w:val="center" w:pos="4680"/>
              </w:tabs>
              <w:spacing w:line="235" w:lineRule="auto"/>
              <w:rPr>
                <w:sz w:val="22"/>
                <w:szCs w:val="22"/>
              </w:rPr>
            </w:pPr>
          </w:p>
          <w:p w:rsidR="00FA3195" w:rsidRPr="00650302" w:rsidRDefault="00FA3195" w:rsidP="00A877B2">
            <w:pPr>
              <w:widowControl w:val="0"/>
              <w:tabs>
                <w:tab w:val="center" w:pos="4680"/>
              </w:tabs>
              <w:spacing w:line="235" w:lineRule="auto"/>
              <w:rPr>
                <w:sz w:val="22"/>
                <w:szCs w:val="22"/>
              </w:rPr>
            </w:pPr>
          </w:p>
        </w:tc>
        <w:tc>
          <w:tcPr>
            <w:tcW w:w="2322" w:type="dxa"/>
            <w:shd w:val="pct5" w:color="000000" w:fill="FFFFFF"/>
          </w:tcPr>
          <w:p w:rsidR="00FA3195" w:rsidRPr="00650302" w:rsidRDefault="00FA3195" w:rsidP="00FA3195">
            <w:pPr>
              <w:widowControl w:val="0"/>
              <w:tabs>
                <w:tab w:val="center" w:pos="4680"/>
              </w:tabs>
              <w:spacing w:line="235" w:lineRule="auto"/>
              <w:rPr>
                <w:sz w:val="22"/>
                <w:szCs w:val="22"/>
              </w:rPr>
            </w:pPr>
            <w:r>
              <w:rPr>
                <w:sz w:val="22"/>
                <w:szCs w:val="22"/>
              </w:rPr>
              <w:t>Reading Questions/Homework</w:t>
            </w:r>
          </w:p>
          <w:p w:rsidR="00FA3195" w:rsidRPr="00650302" w:rsidRDefault="00FA3195" w:rsidP="00FA3195">
            <w:pPr>
              <w:widowControl w:val="0"/>
              <w:tabs>
                <w:tab w:val="center" w:pos="4680"/>
              </w:tabs>
              <w:spacing w:line="235" w:lineRule="auto"/>
              <w:rPr>
                <w:sz w:val="22"/>
                <w:szCs w:val="22"/>
              </w:rPr>
            </w:pPr>
          </w:p>
        </w:tc>
      </w:tr>
      <w:tr w:rsidR="00FA3195" w:rsidRPr="00650302" w:rsidTr="0012592E">
        <w:trPr>
          <w:gridAfter w:val="1"/>
          <w:wAfter w:w="216" w:type="dxa"/>
        </w:trPr>
        <w:tc>
          <w:tcPr>
            <w:tcW w:w="1815" w:type="dxa"/>
            <w:shd w:val="pct5" w:color="000000" w:fill="FFFFFF"/>
          </w:tcPr>
          <w:p w:rsidR="00FA3195" w:rsidRPr="00650302" w:rsidRDefault="00FA3195" w:rsidP="00FA3195">
            <w:pPr>
              <w:widowControl w:val="0"/>
              <w:tabs>
                <w:tab w:val="center" w:pos="4680"/>
              </w:tabs>
              <w:spacing w:line="235" w:lineRule="auto"/>
              <w:rPr>
                <w:b/>
                <w:sz w:val="22"/>
                <w:szCs w:val="22"/>
                <w:u w:val="single"/>
              </w:rPr>
            </w:pPr>
            <w:r>
              <w:rPr>
                <w:b/>
                <w:sz w:val="22"/>
                <w:szCs w:val="22"/>
              </w:rPr>
              <w:t>Week  8 Oct 8</w:t>
            </w:r>
          </w:p>
        </w:tc>
        <w:tc>
          <w:tcPr>
            <w:tcW w:w="2952" w:type="dxa"/>
            <w:gridSpan w:val="2"/>
            <w:shd w:val="pct5" w:color="000000" w:fill="FFFFFF"/>
          </w:tcPr>
          <w:p w:rsidR="00FA3195" w:rsidRDefault="00FA3195" w:rsidP="00FA3195">
            <w:pPr>
              <w:rPr>
                <w:sz w:val="22"/>
                <w:szCs w:val="22"/>
              </w:rPr>
            </w:pPr>
            <w:r w:rsidRPr="00650302">
              <w:rPr>
                <w:sz w:val="22"/>
                <w:szCs w:val="22"/>
              </w:rPr>
              <w:t xml:space="preserve">Computerized MMPI Report writing </w:t>
            </w:r>
          </w:p>
          <w:p w:rsidR="00FA3195" w:rsidRPr="00650302" w:rsidRDefault="00FA3195" w:rsidP="00FA3195">
            <w:pPr>
              <w:rPr>
                <w:sz w:val="22"/>
                <w:szCs w:val="22"/>
              </w:rPr>
            </w:pPr>
            <w:r>
              <w:rPr>
                <w:sz w:val="22"/>
                <w:szCs w:val="22"/>
              </w:rPr>
              <w:t>Forensic Applications</w:t>
            </w:r>
          </w:p>
          <w:p w:rsidR="00FA3195" w:rsidRPr="00650302" w:rsidRDefault="00FA3195" w:rsidP="00FA3195">
            <w:pPr>
              <w:widowControl w:val="0"/>
              <w:tabs>
                <w:tab w:val="center" w:pos="4680"/>
              </w:tabs>
              <w:spacing w:line="235" w:lineRule="auto"/>
              <w:rPr>
                <w:sz w:val="22"/>
                <w:szCs w:val="22"/>
              </w:rPr>
            </w:pPr>
          </w:p>
        </w:tc>
        <w:tc>
          <w:tcPr>
            <w:tcW w:w="2271" w:type="dxa"/>
            <w:shd w:val="pct5" w:color="000000" w:fill="FFFFFF"/>
          </w:tcPr>
          <w:p w:rsidR="00FA3195" w:rsidRPr="00650302" w:rsidRDefault="00FA3195" w:rsidP="00FA3195">
            <w:pPr>
              <w:widowControl w:val="0"/>
              <w:tabs>
                <w:tab w:val="center" w:pos="4680"/>
              </w:tabs>
              <w:spacing w:line="235" w:lineRule="auto"/>
              <w:rPr>
                <w:sz w:val="22"/>
                <w:szCs w:val="22"/>
              </w:rPr>
            </w:pPr>
            <w:r>
              <w:rPr>
                <w:sz w:val="22"/>
                <w:szCs w:val="22"/>
              </w:rPr>
              <w:t>Graham Chapters 12 &amp; 13</w:t>
            </w:r>
          </w:p>
          <w:p w:rsidR="00FA3195" w:rsidRPr="00650302" w:rsidRDefault="00FA3195" w:rsidP="00FA3195">
            <w:pPr>
              <w:widowControl w:val="0"/>
              <w:tabs>
                <w:tab w:val="center" w:pos="4680"/>
              </w:tabs>
              <w:spacing w:line="235" w:lineRule="auto"/>
              <w:rPr>
                <w:sz w:val="22"/>
                <w:szCs w:val="22"/>
              </w:rPr>
            </w:pPr>
          </w:p>
          <w:p w:rsidR="00FA3195" w:rsidRPr="00650302" w:rsidRDefault="00FA3195" w:rsidP="00FA3195">
            <w:pPr>
              <w:widowControl w:val="0"/>
              <w:tabs>
                <w:tab w:val="center" w:pos="4680"/>
              </w:tabs>
              <w:spacing w:line="235" w:lineRule="auto"/>
              <w:rPr>
                <w:sz w:val="22"/>
                <w:szCs w:val="22"/>
              </w:rPr>
            </w:pPr>
          </w:p>
        </w:tc>
        <w:tc>
          <w:tcPr>
            <w:tcW w:w="2322" w:type="dxa"/>
            <w:shd w:val="pct5" w:color="000000" w:fill="FFFFFF"/>
          </w:tcPr>
          <w:p w:rsidR="00FA3195" w:rsidRPr="00650302" w:rsidRDefault="00FA3195" w:rsidP="00FA3195">
            <w:pPr>
              <w:widowControl w:val="0"/>
              <w:tabs>
                <w:tab w:val="center" w:pos="4680"/>
              </w:tabs>
              <w:spacing w:line="235" w:lineRule="auto"/>
              <w:rPr>
                <w:sz w:val="22"/>
                <w:szCs w:val="22"/>
              </w:rPr>
            </w:pPr>
            <w:r>
              <w:rPr>
                <w:sz w:val="22"/>
                <w:szCs w:val="22"/>
              </w:rPr>
              <w:t>Reading Questions/Homework</w:t>
            </w:r>
          </w:p>
        </w:tc>
      </w:tr>
      <w:tr w:rsidR="00FA3195" w:rsidRPr="00650302" w:rsidTr="0012592E">
        <w:trPr>
          <w:gridAfter w:val="1"/>
          <w:wAfter w:w="216" w:type="dxa"/>
        </w:trPr>
        <w:tc>
          <w:tcPr>
            <w:tcW w:w="1815" w:type="dxa"/>
            <w:shd w:val="pct5" w:color="000000" w:fill="FFFFFF"/>
          </w:tcPr>
          <w:p w:rsidR="00FA3195" w:rsidRPr="00650302" w:rsidRDefault="00FA3195" w:rsidP="00FA3195">
            <w:pPr>
              <w:widowControl w:val="0"/>
              <w:tabs>
                <w:tab w:val="center" w:pos="4680"/>
              </w:tabs>
              <w:spacing w:line="235" w:lineRule="auto"/>
              <w:rPr>
                <w:b/>
                <w:sz w:val="22"/>
                <w:szCs w:val="22"/>
                <w:u w:val="single"/>
              </w:rPr>
            </w:pPr>
            <w:r>
              <w:rPr>
                <w:b/>
                <w:sz w:val="22"/>
                <w:szCs w:val="22"/>
              </w:rPr>
              <w:t>Week  9  Oct 15</w:t>
            </w:r>
          </w:p>
        </w:tc>
        <w:tc>
          <w:tcPr>
            <w:tcW w:w="2952" w:type="dxa"/>
            <w:gridSpan w:val="2"/>
            <w:shd w:val="pct5" w:color="000000" w:fill="FFFFFF"/>
          </w:tcPr>
          <w:p w:rsidR="00FA3195" w:rsidRPr="00650302" w:rsidRDefault="00FA3195" w:rsidP="00FA3195">
            <w:pPr>
              <w:widowControl w:val="0"/>
              <w:tabs>
                <w:tab w:val="center" w:pos="4680"/>
              </w:tabs>
              <w:spacing w:line="235" w:lineRule="auto"/>
              <w:rPr>
                <w:sz w:val="22"/>
                <w:szCs w:val="22"/>
              </w:rPr>
            </w:pPr>
            <w:r w:rsidRPr="00650302">
              <w:rPr>
                <w:sz w:val="22"/>
                <w:szCs w:val="22"/>
              </w:rPr>
              <w:t xml:space="preserve">NEO-PI-3  </w:t>
            </w:r>
          </w:p>
          <w:p w:rsidR="00FA3195" w:rsidRPr="00650302" w:rsidRDefault="00FA3195" w:rsidP="00FA3195">
            <w:pPr>
              <w:widowControl w:val="0"/>
              <w:tabs>
                <w:tab w:val="center" w:pos="4680"/>
              </w:tabs>
              <w:spacing w:line="235" w:lineRule="auto"/>
              <w:rPr>
                <w:sz w:val="22"/>
                <w:szCs w:val="22"/>
              </w:rPr>
            </w:pPr>
            <w:r w:rsidRPr="00650302">
              <w:rPr>
                <w:sz w:val="22"/>
                <w:szCs w:val="22"/>
              </w:rPr>
              <w:t>NEO-FFI-3</w:t>
            </w:r>
          </w:p>
          <w:p w:rsidR="00FA3195" w:rsidRPr="00650302" w:rsidRDefault="00FA3195" w:rsidP="00FA3195">
            <w:pPr>
              <w:widowControl w:val="0"/>
              <w:tabs>
                <w:tab w:val="center" w:pos="4680"/>
              </w:tabs>
              <w:spacing w:line="235" w:lineRule="auto"/>
              <w:rPr>
                <w:sz w:val="22"/>
                <w:szCs w:val="22"/>
              </w:rPr>
            </w:pPr>
            <w:r w:rsidRPr="00650302">
              <w:rPr>
                <w:sz w:val="22"/>
                <w:szCs w:val="22"/>
              </w:rPr>
              <w:t>FFPI-C</w:t>
            </w:r>
          </w:p>
        </w:tc>
        <w:tc>
          <w:tcPr>
            <w:tcW w:w="2271" w:type="dxa"/>
            <w:shd w:val="pct5" w:color="000000" w:fill="FFFFFF"/>
          </w:tcPr>
          <w:p w:rsidR="00FA3195" w:rsidRPr="00650302" w:rsidRDefault="00FA3195" w:rsidP="00FA3195">
            <w:pPr>
              <w:widowControl w:val="0"/>
              <w:tabs>
                <w:tab w:val="center" w:pos="4680"/>
              </w:tabs>
              <w:spacing w:line="235" w:lineRule="auto"/>
              <w:rPr>
                <w:sz w:val="22"/>
                <w:szCs w:val="22"/>
              </w:rPr>
            </w:pPr>
            <w:r w:rsidRPr="00650302">
              <w:rPr>
                <w:sz w:val="22"/>
                <w:szCs w:val="22"/>
              </w:rPr>
              <w:t>Handbook Chapters 9, 13, 14</w:t>
            </w:r>
          </w:p>
          <w:p w:rsidR="00FA3195" w:rsidRPr="00650302" w:rsidRDefault="00FA3195" w:rsidP="00FA3195">
            <w:pPr>
              <w:widowControl w:val="0"/>
              <w:tabs>
                <w:tab w:val="center" w:pos="4680"/>
              </w:tabs>
              <w:spacing w:line="235" w:lineRule="auto"/>
              <w:rPr>
                <w:sz w:val="22"/>
                <w:szCs w:val="22"/>
              </w:rPr>
            </w:pPr>
          </w:p>
          <w:p w:rsidR="00FA3195" w:rsidRPr="00650302" w:rsidRDefault="00FA3195" w:rsidP="00FA3195">
            <w:pPr>
              <w:widowControl w:val="0"/>
              <w:tabs>
                <w:tab w:val="center" w:pos="4680"/>
              </w:tabs>
              <w:spacing w:line="235" w:lineRule="auto"/>
              <w:rPr>
                <w:sz w:val="22"/>
                <w:szCs w:val="22"/>
              </w:rPr>
            </w:pPr>
          </w:p>
          <w:p w:rsidR="00FA3195" w:rsidRPr="00650302" w:rsidRDefault="00FA3195" w:rsidP="00FA3195">
            <w:pPr>
              <w:widowControl w:val="0"/>
              <w:tabs>
                <w:tab w:val="center" w:pos="4680"/>
              </w:tabs>
              <w:spacing w:line="235" w:lineRule="auto"/>
              <w:rPr>
                <w:sz w:val="22"/>
                <w:szCs w:val="22"/>
              </w:rPr>
            </w:pPr>
          </w:p>
        </w:tc>
        <w:tc>
          <w:tcPr>
            <w:tcW w:w="2322" w:type="dxa"/>
            <w:shd w:val="pct5" w:color="000000" w:fill="FFFFFF"/>
          </w:tcPr>
          <w:p w:rsidR="00FA3195" w:rsidRPr="00650302" w:rsidRDefault="00FA3195" w:rsidP="00FA3195">
            <w:pPr>
              <w:widowControl w:val="0"/>
              <w:tabs>
                <w:tab w:val="center" w:pos="4680"/>
              </w:tabs>
              <w:spacing w:line="235" w:lineRule="auto"/>
              <w:rPr>
                <w:sz w:val="22"/>
                <w:szCs w:val="22"/>
              </w:rPr>
            </w:pPr>
            <w:r w:rsidRPr="00650302">
              <w:rPr>
                <w:sz w:val="22"/>
                <w:szCs w:val="22"/>
              </w:rPr>
              <w:t>2</w:t>
            </w:r>
            <w:r w:rsidRPr="00650302">
              <w:rPr>
                <w:sz w:val="22"/>
                <w:szCs w:val="22"/>
                <w:vertAlign w:val="superscript"/>
              </w:rPr>
              <w:t>nd</w:t>
            </w:r>
            <w:r w:rsidRPr="00650302">
              <w:rPr>
                <w:sz w:val="22"/>
                <w:szCs w:val="22"/>
              </w:rPr>
              <w:t xml:space="preserve"> Report Due</w:t>
            </w:r>
          </w:p>
          <w:p w:rsidR="00FA3195" w:rsidRPr="00650302" w:rsidRDefault="00FA3195" w:rsidP="00FA3195">
            <w:pPr>
              <w:widowControl w:val="0"/>
              <w:tabs>
                <w:tab w:val="center" w:pos="4680"/>
              </w:tabs>
              <w:spacing w:line="235" w:lineRule="auto"/>
              <w:rPr>
                <w:sz w:val="22"/>
                <w:szCs w:val="22"/>
              </w:rPr>
            </w:pPr>
          </w:p>
        </w:tc>
      </w:tr>
      <w:tr w:rsidR="00FA3195" w:rsidRPr="00650302" w:rsidTr="0012592E">
        <w:trPr>
          <w:gridAfter w:val="1"/>
          <w:wAfter w:w="216" w:type="dxa"/>
        </w:trPr>
        <w:tc>
          <w:tcPr>
            <w:tcW w:w="1815" w:type="dxa"/>
            <w:shd w:val="pct5" w:color="000000" w:fill="FFFFFF"/>
          </w:tcPr>
          <w:p w:rsidR="00FA3195" w:rsidRPr="00650302" w:rsidRDefault="00FA3195" w:rsidP="00FA3195">
            <w:pPr>
              <w:widowControl w:val="0"/>
              <w:tabs>
                <w:tab w:val="center" w:pos="4680"/>
              </w:tabs>
              <w:spacing w:line="235" w:lineRule="auto"/>
              <w:rPr>
                <w:b/>
                <w:sz w:val="22"/>
                <w:szCs w:val="22"/>
                <w:u w:val="single"/>
              </w:rPr>
            </w:pPr>
            <w:r>
              <w:rPr>
                <w:b/>
                <w:sz w:val="22"/>
                <w:szCs w:val="22"/>
              </w:rPr>
              <w:t>Week  10 Oct 22</w:t>
            </w:r>
          </w:p>
        </w:tc>
        <w:tc>
          <w:tcPr>
            <w:tcW w:w="2952" w:type="dxa"/>
            <w:gridSpan w:val="2"/>
            <w:shd w:val="pct5" w:color="000000" w:fill="FFFFFF"/>
          </w:tcPr>
          <w:p w:rsidR="009F0224" w:rsidRDefault="009F0224" w:rsidP="00FA3195">
            <w:pPr>
              <w:widowControl w:val="0"/>
              <w:tabs>
                <w:tab w:val="center" w:pos="4680"/>
              </w:tabs>
              <w:spacing w:line="235" w:lineRule="auto"/>
              <w:rPr>
                <w:sz w:val="22"/>
                <w:szCs w:val="22"/>
              </w:rPr>
            </w:pPr>
            <w:r>
              <w:rPr>
                <w:sz w:val="22"/>
                <w:szCs w:val="22"/>
              </w:rPr>
              <w:t xml:space="preserve">Assessment for DSM diagnosis </w:t>
            </w:r>
          </w:p>
          <w:p w:rsidR="009F0224" w:rsidRDefault="009F0224" w:rsidP="00FA3195">
            <w:pPr>
              <w:widowControl w:val="0"/>
              <w:tabs>
                <w:tab w:val="center" w:pos="4680"/>
              </w:tabs>
              <w:spacing w:line="235" w:lineRule="auto"/>
              <w:rPr>
                <w:sz w:val="22"/>
                <w:szCs w:val="22"/>
              </w:rPr>
            </w:pPr>
          </w:p>
          <w:p w:rsidR="00FA3195" w:rsidRPr="00650302" w:rsidRDefault="00FA3195" w:rsidP="00FA3195">
            <w:pPr>
              <w:widowControl w:val="0"/>
              <w:tabs>
                <w:tab w:val="center" w:pos="4680"/>
              </w:tabs>
              <w:spacing w:line="235" w:lineRule="auto"/>
              <w:rPr>
                <w:sz w:val="22"/>
                <w:szCs w:val="22"/>
              </w:rPr>
            </w:pPr>
            <w:r w:rsidRPr="00650302">
              <w:rPr>
                <w:sz w:val="22"/>
                <w:szCs w:val="22"/>
              </w:rPr>
              <w:t>Suicide</w:t>
            </w:r>
          </w:p>
          <w:p w:rsidR="00FA3195" w:rsidRPr="00650302" w:rsidRDefault="00FA3195" w:rsidP="00FA3195">
            <w:pPr>
              <w:widowControl w:val="0"/>
              <w:tabs>
                <w:tab w:val="center" w:pos="4680"/>
              </w:tabs>
              <w:spacing w:line="235" w:lineRule="auto"/>
              <w:rPr>
                <w:sz w:val="22"/>
                <w:szCs w:val="22"/>
              </w:rPr>
            </w:pPr>
            <w:r w:rsidRPr="00650302">
              <w:rPr>
                <w:sz w:val="22"/>
                <w:szCs w:val="22"/>
              </w:rPr>
              <w:t>Depression</w:t>
            </w:r>
          </w:p>
          <w:p w:rsidR="00FA3195" w:rsidRPr="00650302" w:rsidRDefault="00FA3195" w:rsidP="00FA3195">
            <w:pPr>
              <w:widowControl w:val="0"/>
              <w:tabs>
                <w:tab w:val="center" w:pos="4680"/>
              </w:tabs>
              <w:spacing w:line="235" w:lineRule="auto"/>
              <w:rPr>
                <w:sz w:val="22"/>
                <w:szCs w:val="22"/>
              </w:rPr>
            </w:pPr>
            <w:r w:rsidRPr="00650302">
              <w:rPr>
                <w:sz w:val="22"/>
                <w:szCs w:val="22"/>
              </w:rPr>
              <w:t>Anxiety</w:t>
            </w:r>
          </w:p>
          <w:p w:rsidR="00FA3195" w:rsidRPr="00650302" w:rsidRDefault="00FA3195" w:rsidP="00FA3195">
            <w:pPr>
              <w:widowControl w:val="0"/>
              <w:tabs>
                <w:tab w:val="center" w:pos="4680"/>
              </w:tabs>
              <w:spacing w:line="235" w:lineRule="auto"/>
              <w:rPr>
                <w:sz w:val="22"/>
                <w:szCs w:val="22"/>
              </w:rPr>
            </w:pPr>
            <w:r w:rsidRPr="00650302">
              <w:rPr>
                <w:sz w:val="22"/>
                <w:szCs w:val="22"/>
              </w:rPr>
              <w:t>Trauma</w:t>
            </w:r>
          </w:p>
          <w:p w:rsidR="00FA3195" w:rsidRPr="00650302" w:rsidRDefault="00FA3195" w:rsidP="00FA3195">
            <w:pPr>
              <w:widowControl w:val="0"/>
              <w:tabs>
                <w:tab w:val="center" w:pos="4680"/>
              </w:tabs>
              <w:spacing w:line="235" w:lineRule="auto"/>
              <w:rPr>
                <w:sz w:val="22"/>
                <w:szCs w:val="22"/>
              </w:rPr>
            </w:pPr>
            <w:r w:rsidRPr="00650302">
              <w:rPr>
                <w:sz w:val="22"/>
                <w:szCs w:val="22"/>
              </w:rPr>
              <w:t>Alcohol &amp; Drug</w:t>
            </w:r>
          </w:p>
          <w:p w:rsidR="00FA3195" w:rsidRPr="00650302" w:rsidRDefault="00FA3195" w:rsidP="00FA3195">
            <w:pPr>
              <w:widowControl w:val="0"/>
              <w:tabs>
                <w:tab w:val="center" w:pos="4680"/>
              </w:tabs>
              <w:spacing w:line="235" w:lineRule="auto"/>
              <w:rPr>
                <w:sz w:val="22"/>
                <w:szCs w:val="22"/>
              </w:rPr>
            </w:pPr>
            <w:r>
              <w:rPr>
                <w:sz w:val="22"/>
                <w:szCs w:val="22"/>
              </w:rPr>
              <w:t>Personality Disorders</w:t>
            </w:r>
          </w:p>
          <w:p w:rsidR="00FA3195" w:rsidRPr="00650302" w:rsidRDefault="00FA3195" w:rsidP="00FA3195">
            <w:pPr>
              <w:widowControl w:val="0"/>
              <w:tabs>
                <w:tab w:val="center" w:pos="4680"/>
              </w:tabs>
              <w:spacing w:line="235" w:lineRule="auto"/>
              <w:rPr>
                <w:sz w:val="22"/>
                <w:szCs w:val="22"/>
              </w:rPr>
            </w:pPr>
          </w:p>
          <w:p w:rsidR="00FA3195" w:rsidRPr="00650302" w:rsidRDefault="00FA3195" w:rsidP="00FA3195">
            <w:pPr>
              <w:widowControl w:val="0"/>
              <w:tabs>
                <w:tab w:val="center" w:pos="4680"/>
              </w:tabs>
              <w:spacing w:line="235" w:lineRule="auto"/>
              <w:rPr>
                <w:sz w:val="22"/>
                <w:szCs w:val="22"/>
              </w:rPr>
            </w:pPr>
            <w:r w:rsidRPr="00650302">
              <w:rPr>
                <w:sz w:val="22"/>
                <w:szCs w:val="22"/>
              </w:rPr>
              <w:t>American Psychiatric Association Online Measures</w:t>
            </w:r>
          </w:p>
          <w:p w:rsidR="00FA3195" w:rsidRPr="00650302" w:rsidRDefault="00FA3195" w:rsidP="00FA3195">
            <w:pPr>
              <w:widowControl w:val="0"/>
              <w:tabs>
                <w:tab w:val="center" w:pos="4680"/>
              </w:tabs>
              <w:spacing w:line="235" w:lineRule="auto"/>
              <w:rPr>
                <w:sz w:val="22"/>
                <w:szCs w:val="22"/>
              </w:rPr>
            </w:pPr>
          </w:p>
        </w:tc>
        <w:tc>
          <w:tcPr>
            <w:tcW w:w="2271" w:type="dxa"/>
            <w:shd w:val="pct5" w:color="000000" w:fill="FFFFFF"/>
          </w:tcPr>
          <w:p w:rsidR="00FA3195" w:rsidRPr="00650302" w:rsidRDefault="00FA3195" w:rsidP="00FA3195">
            <w:pPr>
              <w:widowControl w:val="0"/>
              <w:tabs>
                <w:tab w:val="center" w:pos="4680"/>
              </w:tabs>
              <w:spacing w:line="235" w:lineRule="auto"/>
              <w:rPr>
                <w:sz w:val="22"/>
                <w:szCs w:val="22"/>
              </w:rPr>
            </w:pPr>
            <w:r w:rsidRPr="00650302">
              <w:rPr>
                <w:sz w:val="22"/>
                <w:szCs w:val="22"/>
              </w:rPr>
              <w:t>Articles 10, 11, 12</w:t>
            </w:r>
          </w:p>
          <w:p w:rsidR="00FA3195" w:rsidRPr="00650302" w:rsidRDefault="00FA3195" w:rsidP="00FA3195">
            <w:pPr>
              <w:widowControl w:val="0"/>
              <w:tabs>
                <w:tab w:val="center" w:pos="4680"/>
              </w:tabs>
              <w:spacing w:line="235" w:lineRule="auto"/>
              <w:rPr>
                <w:sz w:val="22"/>
                <w:szCs w:val="22"/>
              </w:rPr>
            </w:pPr>
            <w:r w:rsidRPr="00650302">
              <w:rPr>
                <w:sz w:val="22"/>
                <w:szCs w:val="22"/>
              </w:rPr>
              <w:t>Handbook Chapter 29</w:t>
            </w:r>
          </w:p>
          <w:p w:rsidR="00FA3195" w:rsidRPr="00650302" w:rsidRDefault="00FA3195" w:rsidP="00FA3195">
            <w:pPr>
              <w:widowControl w:val="0"/>
              <w:tabs>
                <w:tab w:val="center" w:pos="4680"/>
              </w:tabs>
              <w:spacing w:line="235" w:lineRule="auto"/>
              <w:rPr>
                <w:sz w:val="22"/>
                <w:szCs w:val="22"/>
              </w:rPr>
            </w:pPr>
            <w:r w:rsidRPr="00650302">
              <w:rPr>
                <w:sz w:val="22"/>
                <w:szCs w:val="22"/>
              </w:rPr>
              <w:t>(DSM Personality Disorders)</w:t>
            </w:r>
          </w:p>
          <w:p w:rsidR="00FA3195" w:rsidRPr="00650302" w:rsidRDefault="00FA3195" w:rsidP="00FA3195">
            <w:pPr>
              <w:widowControl w:val="0"/>
              <w:tabs>
                <w:tab w:val="center" w:pos="4680"/>
              </w:tabs>
              <w:spacing w:line="235" w:lineRule="auto"/>
              <w:rPr>
                <w:sz w:val="22"/>
                <w:szCs w:val="22"/>
              </w:rPr>
            </w:pPr>
            <w:bookmarkStart w:id="0" w:name="_GoBack"/>
            <w:bookmarkEnd w:id="0"/>
          </w:p>
          <w:p w:rsidR="00FA3195" w:rsidRPr="00650302" w:rsidRDefault="00FA3195" w:rsidP="00FA3195">
            <w:pPr>
              <w:widowControl w:val="0"/>
              <w:tabs>
                <w:tab w:val="center" w:pos="4680"/>
              </w:tabs>
              <w:spacing w:line="235" w:lineRule="auto"/>
              <w:rPr>
                <w:sz w:val="22"/>
                <w:szCs w:val="22"/>
              </w:rPr>
            </w:pPr>
            <w:r w:rsidRPr="00650302">
              <w:rPr>
                <w:sz w:val="22"/>
                <w:szCs w:val="22"/>
              </w:rPr>
              <w:t>Start Reading Morey</w:t>
            </w:r>
          </w:p>
          <w:p w:rsidR="00FA3195" w:rsidRPr="00650302" w:rsidRDefault="00FA3195" w:rsidP="00FA3195">
            <w:pPr>
              <w:widowControl w:val="0"/>
              <w:tabs>
                <w:tab w:val="center" w:pos="4680"/>
              </w:tabs>
              <w:spacing w:line="235" w:lineRule="auto"/>
              <w:rPr>
                <w:sz w:val="22"/>
                <w:szCs w:val="22"/>
              </w:rPr>
            </w:pPr>
          </w:p>
          <w:p w:rsidR="00FA3195" w:rsidRPr="00650302" w:rsidRDefault="00FA3195" w:rsidP="00FA3195">
            <w:pPr>
              <w:widowControl w:val="0"/>
              <w:tabs>
                <w:tab w:val="center" w:pos="4680"/>
              </w:tabs>
              <w:spacing w:line="235" w:lineRule="auto"/>
              <w:rPr>
                <w:sz w:val="22"/>
                <w:szCs w:val="22"/>
              </w:rPr>
            </w:pPr>
          </w:p>
          <w:p w:rsidR="00FA3195" w:rsidRPr="00650302" w:rsidRDefault="00FA3195" w:rsidP="00FA3195">
            <w:pPr>
              <w:widowControl w:val="0"/>
              <w:tabs>
                <w:tab w:val="center" w:pos="4680"/>
              </w:tabs>
              <w:spacing w:line="235" w:lineRule="auto"/>
              <w:rPr>
                <w:sz w:val="22"/>
                <w:szCs w:val="22"/>
              </w:rPr>
            </w:pPr>
          </w:p>
        </w:tc>
        <w:tc>
          <w:tcPr>
            <w:tcW w:w="2322" w:type="dxa"/>
            <w:shd w:val="pct5" w:color="000000" w:fill="FFFFFF"/>
          </w:tcPr>
          <w:p w:rsidR="00FA3195" w:rsidRPr="00650302" w:rsidRDefault="00FA3195" w:rsidP="00FA3195">
            <w:pPr>
              <w:widowControl w:val="0"/>
              <w:tabs>
                <w:tab w:val="center" w:pos="4680"/>
              </w:tabs>
              <w:spacing w:line="235" w:lineRule="auto"/>
              <w:rPr>
                <w:sz w:val="22"/>
                <w:szCs w:val="22"/>
              </w:rPr>
            </w:pPr>
            <w:r>
              <w:rPr>
                <w:sz w:val="22"/>
                <w:szCs w:val="22"/>
              </w:rPr>
              <w:t>Reading Questions/ Homework</w:t>
            </w:r>
          </w:p>
        </w:tc>
      </w:tr>
      <w:tr w:rsidR="00FA3195" w:rsidRPr="00650302" w:rsidTr="0012592E">
        <w:trPr>
          <w:gridAfter w:val="1"/>
          <w:wAfter w:w="216" w:type="dxa"/>
        </w:trPr>
        <w:tc>
          <w:tcPr>
            <w:tcW w:w="1815" w:type="dxa"/>
            <w:shd w:val="pct5" w:color="000000" w:fill="FFFFFF"/>
          </w:tcPr>
          <w:p w:rsidR="00FA3195" w:rsidRPr="00650302" w:rsidRDefault="00FA3195" w:rsidP="00FA3195">
            <w:pPr>
              <w:widowControl w:val="0"/>
              <w:tabs>
                <w:tab w:val="center" w:pos="4680"/>
              </w:tabs>
              <w:spacing w:line="235" w:lineRule="auto"/>
              <w:rPr>
                <w:b/>
                <w:sz w:val="22"/>
                <w:szCs w:val="22"/>
                <w:u w:val="single"/>
              </w:rPr>
            </w:pPr>
            <w:r>
              <w:rPr>
                <w:b/>
                <w:sz w:val="22"/>
                <w:szCs w:val="22"/>
              </w:rPr>
              <w:t>Week  11 Oct 29</w:t>
            </w:r>
          </w:p>
        </w:tc>
        <w:tc>
          <w:tcPr>
            <w:tcW w:w="2952" w:type="dxa"/>
            <w:gridSpan w:val="2"/>
            <w:shd w:val="pct5" w:color="000000" w:fill="FFFFFF"/>
          </w:tcPr>
          <w:p w:rsidR="00FA3195" w:rsidRDefault="00FA3195" w:rsidP="00FA3195">
            <w:pPr>
              <w:jc w:val="both"/>
              <w:rPr>
                <w:sz w:val="22"/>
                <w:szCs w:val="22"/>
              </w:rPr>
            </w:pPr>
            <w:r>
              <w:rPr>
                <w:sz w:val="22"/>
                <w:szCs w:val="22"/>
              </w:rPr>
              <w:t>Sleep and Health</w:t>
            </w:r>
          </w:p>
          <w:p w:rsidR="009F0224" w:rsidRDefault="009F0224" w:rsidP="00FA3195">
            <w:pPr>
              <w:jc w:val="both"/>
              <w:rPr>
                <w:sz w:val="22"/>
                <w:szCs w:val="22"/>
              </w:rPr>
            </w:pPr>
            <w:r>
              <w:rPr>
                <w:sz w:val="22"/>
                <w:szCs w:val="22"/>
              </w:rPr>
              <w:t>Sleep and Health Disparities</w:t>
            </w:r>
          </w:p>
          <w:p w:rsidR="009F0224" w:rsidRDefault="009F0224" w:rsidP="00FA3195">
            <w:pPr>
              <w:jc w:val="both"/>
              <w:rPr>
                <w:sz w:val="22"/>
                <w:szCs w:val="22"/>
              </w:rPr>
            </w:pPr>
            <w:r>
              <w:rPr>
                <w:sz w:val="22"/>
                <w:szCs w:val="22"/>
              </w:rPr>
              <w:t>Health Assessment Measures</w:t>
            </w:r>
          </w:p>
          <w:p w:rsidR="009F0224" w:rsidRDefault="009F0224" w:rsidP="00FA3195">
            <w:pPr>
              <w:jc w:val="both"/>
              <w:rPr>
                <w:sz w:val="22"/>
                <w:szCs w:val="22"/>
              </w:rPr>
            </w:pPr>
            <w:r>
              <w:rPr>
                <w:sz w:val="22"/>
                <w:szCs w:val="22"/>
              </w:rPr>
              <w:t>Assessment of Sleep:</w:t>
            </w:r>
          </w:p>
          <w:p w:rsidR="009F0224" w:rsidRDefault="009F0224" w:rsidP="00FA3195">
            <w:pPr>
              <w:jc w:val="both"/>
              <w:rPr>
                <w:sz w:val="22"/>
                <w:szCs w:val="22"/>
              </w:rPr>
            </w:pPr>
            <w:r>
              <w:rPr>
                <w:sz w:val="22"/>
                <w:szCs w:val="22"/>
              </w:rPr>
              <w:t xml:space="preserve">     Sleep Quality </w:t>
            </w:r>
          </w:p>
          <w:p w:rsidR="009F0224" w:rsidRDefault="009F0224" w:rsidP="00FA3195">
            <w:pPr>
              <w:jc w:val="both"/>
              <w:rPr>
                <w:sz w:val="22"/>
                <w:szCs w:val="22"/>
              </w:rPr>
            </w:pPr>
            <w:r>
              <w:rPr>
                <w:sz w:val="22"/>
                <w:szCs w:val="22"/>
              </w:rPr>
              <w:t xml:space="preserve">     Sleepiness </w:t>
            </w:r>
          </w:p>
          <w:p w:rsidR="009F0224" w:rsidRDefault="009F0224" w:rsidP="00FA3195">
            <w:pPr>
              <w:jc w:val="both"/>
              <w:rPr>
                <w:sz w:val="22"/>
                <w:szCs w:val="22"/>
              </w:rPr>
            </w:pPr>
            <w:r>
              <w:rPr>
                <w:sz w:val="22"/>
                <w:szCs w:val="22"/>
              </w:rPr>
              <w:t xml:space="preserve">     </w:t>
            </w:r>
            <w:proofErr w:type="spellStart"/>
            <w:r>
              <w:rPr>
                <w:sz w:val="22"/>
                <w:szCs w:val="22"/>
              </w:rPr>
              <w:t>Morningness-Eveneingness</w:t>
            </w:r>
            <w:proofErr w:type="spellEnd"/>
          </w:p>
          <w:p w:rsidR="009F0224" w:rsidRDefault="009F0224" w:rsidP="00FA3195">
            <w:pPr>
              <w:jc w:val="both"/>
              <w:rPr>
                <w:sz w:val="22"/>
                <w:szCs w:val="22"/>
              </w:rPr>
            </w:pPr>
          </w:p>
          <w:p w:rsidR="009F0224" w:rsidRPr="00650302" w:rsidRDefault="009F0224" w:rsidP="00FA3195">
            <w:pPr>
              <w:jc w:val="both"/>
              <w:rPr>
                <w:sz w:val="22"/>
                <w:szCs w:val="22"/>
              </w:rPr>
            </w:pPr>
          </w:p>
        </w:tc>
        <w:tc>
          <w:tcPr>
            <w:tcW w:w="2271" w:type="dxa"/>
            <w:shd w:val="pct5" w:color="000000" w:fill="FFFFFF"/>
          </w:tcPr>
          <w:p w:rsidR="00FA3195" w:rsidRDefault="00FA3195" w:rsidP="00FA3195">
            <w:pPr>
              <w:widowControl w:val="0"/>
              <w:tabs>
                <w:tab w:val="center" w:pos="4680"/>
              </w:tabs>
              <w:spacing w:line="235" w:lineRule="auto"/>
              <w:rPr>
                <w:sz w:val="22"/>
                <w:szCs w:val="22"/>
              </w:rPr>
            </w:pPr>
            <w:r>
              <w:rPr>
                <w:sz w:val="22"/>
                <w:szCs w:val="22"/>
              </w:rPr>
              <w:t>Readings on Sleep &amp; Health</w:t>
            </w:r>
          </w:p>
          <w:p w:rsidR="009F0224" w:rsidRDefault="009F0224" w:rsidP="00FA3195">
            <w:pPr>
              <w:widowControl w:val="0"/>
              <w:tabs>
                <w:tab w:val="center" w:pos="4680"/>
              </w:tabs>
              <w:spacing w:line="235" w:lineRule="auto"/>
              <w:rPr>
                <w:sz w:val="22"/>
                <w:szCs w:val="22"/>
              </w:rPr>
            </w:pPr>
            <w:r>
              <w:rPr>
                <w:sz w:val="22"/>
                <w:szCs w:val="22"/>
              </w:rPr>
              <w:t>Buckhalt (2011)</w:t>
            </w:r>
          </w:p>
          <w:p w:rsidR="009F0224" w:rsidRDefault="009F0224" w:rsidP="00FA3195">
            <w:pPr>
              <w:widowControl w:val="0"/>
              <w:tabs>
                <w:tab w:val="center" w:pos="4680"/>
              </w:tabs>
              <w:spacing w:line="235" w:lineRule="auto"/>
              <w:rPr>
                <w:sz w:val="22"/>
                <w:szCs w:val="22"/>
              </w:rPr>
            </w:pPr>
            <w:r>
              <w:rPr>
                <w:sz w:val="22"/>
                <w:szCs w:val="22"/>
              </w:rPr>
              <w:t>Buckhalt (2017)</w:t>
            </w:r>
          </w:p>
          <w:p w:rsidR="009F0224" w:rsidRPr="00650302" w:rsidRDefault="009F0224" w:rsidP="00FA3195">
            <w:pPr>
              <w:widowControl w:val="0"/>
              <w:tabs>
                <w:tab w:val="center" w:pos="4680"/>
              </w:tabs>
              <w:spacing w:line="235" w:lineRule="auto"/>
              <w:rPr>
                <w:sz w:val="22"/>
                <w:szCs w:val="22"/>
              </w:rPr>
            </w:pPr>
            <w:r>
              <w:rPr>
                <w:sz w:val="22"/>
                <w:szCs w:val="22"/>
              </w:rPr>
              <w:t>El-Sheikh et al (2014</w:t>
            </w:r>
          </w:p>
        </w:tc>
        <w:tc>
          <w:tcPr>
            <w:tcW w:w="2322" w:type="dxa"/>
            <w:shd w:val="pct5" w:color="000000" w:fill="FFFFFF"/>
          </w:tcPr>
          <w:p w:rsidR="00FA3195" w:rsidRPr="00650302" w:rsidRDefault="009F0224" w:rsidP="00FA3195">
            <w:pPr>
              <w:widowControl w:val="0"/>
              <w:tabs>
                <w:tab w:val="center" w:pos="4680"/>
              </w:tabs>
              <w:spacing w:line="235" w:lineRule="auto"/>
              <w:rPr>
                <w:sz w:val="22"/>
                <w:szCs w:val="22"/>
              </w:rPr>
            </w:pPr>
            <w:r>
              <w:rPr>
                <w:sz w:val="22"/>
                <w:szCs w:val="22"/>
              </w:rPr>
              <w:t>Reading Questions</w:t>
            </w:r>
          </w:p>
        </w:tc>
      </w:tr>
      <w:tr w:rsidR="00FA3195" w:rsidRPr="00650302" w:rsidTr="0012592E">
        <w:trPr>
          <w:gridAfter w:val="1"/>
          <w:wAfter w:w="216" w:type="dxa"/>
        </w:trPr>
        <w:tc>
          <w:tcPr>
            <w:tcW w:w="1815" w:type="dxa"/>
            <w:shd w:val="pct5" w:color="000000" w:fill="FFFFFF"/>
          </w:tcPr>
          <w:p w:rsidR="00FA3195" w:rsidRPr="00650302" w:rsidRDefault="00FA3195" w:rsidP="00FA3195">
            <w:pPr>
              <w:widowControl w:val="0"/>
              <w:tabs>
                <w:tab w:val="center" w:pos="4680"/>
              </w:tabs>
              <w:spacing w:line="235" w:lineRule="auto"/>
              <w:rPr>
                <w:b/>
                <w:sz w:val="22"/>
                <w:szCs w:val="22"/>
                <w:u w:val="single"/>
              </w:rPr>
            </w:pPr>
            <w:r>
              <w:rPr>
                <w:b/>
                <w:sz w:val="22"/>
                <w:szCs w:val="22"/>
              </w:rPr>
              <w:t>Week  12 Nov 5</w:t>
            </w:r>
          </w:p>
        </w:tc>
        <w:tc>
          <w:tcPr>
            <w:tcW w:w="2952" w:type="dxa"/>
            <w:gridSpan w:val="2"/>
            <w:shd w:val="pct5" w:color="000000" w:fill="FFFFFF"/>
          </w:tcPr>
          <w:p w:rsidR="00FA3195" w:rsidRPr="00650302" w:rsidRDefault="00FA3195" w:rsidP="00FA3195">
            <w:pPr>
              <w:rPr>
                <w:sz w:val="22"/>
                <w:szCs w:val="22"/>
              </w:rPr>
            </w:pPr>
            <w:r w:rsidRPr="00650302">
              <w:rPr>
                <w:sz w:val="22"/>
                <w:szCs w:val="22"/>
              </w:rPr>
              <w:t>PAI Introduction and Validity</w:t>
            </w:r>
          </w:p>
          <w:p w:rsidR="00FA3195" w:rsidRPr="00650302" w:rsidRDefault="00FA3195" w:rsidP="00FA3195">
            <w:pPr>
              <w:ind w:left="720" w:firstLine="720"/>
              <w:rPr>
                <w:sz w:val="22"/>
                <w:szCs w:val="22"/>
              </w:rPr>
            </w:pPr>
          </w:p>
        </w:tc>
        <w:tc>
          <w:tcPr>
            <w:tcW w:w="2271" w:type="dxa"/>
            <w:shd w:val="pct5" w:color="000000" w:fill="FFFFFF"/>
          </w:tcPr>
          <w:p w:rsidR="00FA3195" w:rsidRPr="00650302" w:rsidRDefault="00FA3195" w:rsidP="00FA3195">
            <w:pPr>
              <w:rPr>
                <w:sz w:val="22"/>
                <w:szCs w:val="22"/>
              </w:rPr>
            </w:pPr>
            <w:r w:rsidRPr="00650302">
              <w:rPr>
                <w:sz w:val="22"/>
                <w:szCs w:val="22"/>
              </w:rPr>
              <w:t>Morey Chapters 1, 2, 3, 4</w:t>
            </w:r>
          </w:p>
          <w:p w:rsidR="00FA3195" w:rsidRPr="00650302" w:rsidRDefault="00FA3195" w:rsidP="00FA3195">
            <w:pPr>
              <w:rPr>
                <w:sz w:val="22"/>
                <w:szCs w:val="22"/>
              </w:rPr>
            </w:pPr>
          </w:p>
          <w:p w:rsidR="00FA3195" w:rsidRPr="00650302" w:rsidRDefault="00FA3195" w:rsidP="00FA3195">
            <w:pPr>
              <w:widowControl w:val="0"/>
              <w:tabs>
                <w:tab w:val="center" w:pos="4680"/>
              </w:tabs>
              <w:spacing w:line="235" w:lineRule="auto"/>
              <w:rPr>
                <w:sz w:val="22"/>
                <w:szCs w:val="22"/>
              </w:rPr>
            </w:pPr>
          </w:p>
        </w:tc>
        <w:tc>
          <w:tcPr>
            <w:tcW w:w="2322" w:type="dxa"/>
            <w:shd w:val="pct5" w:color="000000" w:fill="FFFFFF"/>
          </w:tcPr>
          <w:p w:rsidR="00FA3195" w:rsidRPr="00650302" w:rsidRDefault="00FA3195" w:rsidP="00FA3195">
            <w:pPr>
              <w:widowControl w:val="0"/>
              <w:tabs>
                <w:tab w:val="center" w:pos="4680"/>
              </w:tabs>
              <w:spacing w:line="235" w:lineRule="auto"/>
              <w:rPr>
                <w:sz w:val="22"/>
                <w:szCs w:val="22"/>
              </w:rPr>
            </w:pPr>
            <w:r>
              <w:rPr>
                <w:sz w:val="22"/>
                <w:szCs w:val="22"/>
              </w:rPr>
              <w:t>Reading Questions/Homework</w:t>
            </w:r>
          </w:p>
        </w:tc>
      </w:tr>
      <w:tr w:rsidR="00FA3195" w:rsidRPr="00650302" w:rsidTr="0012592E">
        <w:trPr>
          <w:gridAfter w:val="1"/>
          <w:wAfter w:w="216" w:type="dxa"/>
        </w:trPr>
        <w:tc>
          <w:tcPr>
            <w:tcW w:w="1815" w:type="dxa"/>
            <w:shd w:val="pct5" w:color="000000" w:fill="FFFFFF"/>
          </w:tcPr>
          <w:p w:rsidR="00FA3195" w:rsidRPr="00650302" w:rsidRDefault="00FA3195" w:rsidP="00FA3195">
            <w:pPr>
              <w:widowControl w:val="0"/>
              <w:tabs>
                <w:tab w:val="center" w:pos="4680"/>
              </w:tabs>
              <w:spacing w:line="235" w:lineRule="auto"/>
              <w:rPr>
                <w:b/>
                <w:sz w:val="22"/>
                <w:szCs w:val="22"/>
                <w:u w:val="single"/>
              </w:rPr>
            </w:pPr>
            <w:r>
              <w:rPr>
                <w:b/>
                <w:sz w:val="22"/>
                <w:szCs w:val="22"/>
              </w:rPr>
              <w:t>Week  13 Nov 12</w:t>
            </w:r>
          </w:p>
        </w:tc>
        <w:tc>
          <w:tcPr>
            <w:tcW w:w="2952" w:type="dxa"/>
            <w:gridSpan w:val="2"/>
            <w:shd w:val="pct5" w:color="000000" w:fill="FFFFFF"/>
          </w:tcPr>
          <w:p w:rsidR="00FA3195" w:rsidRPr="00650302" w:rsidRDefault="00FA3195" w:rsidP="00FA3195">
            <w:pPr>
              <w:widowControl w:val="0"/>
              <w:tabs>
                <w:tab w:val="center" w:pos="4680"/>
              </w:tabs>
              <w:spacing w:line="235" w:lineRule="auto"/>
              <w:rPr>
                <w:sz w:val="22"/>
                <w:szCs w:val="22"/>
              </w:rPr>
            </w:pPr>
            <w:r w:rsidRPr="00650302">
              <w:rPr>
                <w:sz w:val="22"/>
                <w:szCs w:val="22"/>
              </w:rPr>
              <w:t>PAI Clinical Scales</w:t>
            </w:r>
          </w:p>
          <w:p w:rsidR="00FA3195" w:rsidRPr="00650302" w:rsidRDefault="00FA3195" w:rsidP="00FA3195">
            <w:pPr>
              <w:widowControl w:val="0"/>
              <w:tabs>
                <w:tab w:val="center" w:pos="4680"/>
              </w:tabs>
              <w:spacing w:line="235" w:lineRule="auto"/>
              <w:rPr>
                <w:sz w:val="22"/>
                <w:szCs w:val="22"/>
              </w:rPr>
            </w:pPr>
            <w:r w:rsidRPr="00650302">
              <w:rPr>
                <w:sz w:val="22"/>
                <w:szCs w:val="22"/>
              </w:rPr>
              <w:t>Scoring the PAI</w:t>
            </w:r>
          </w:p>
          <w:p w:rsidR="00FA3195" w:rsidRDefault="00FA3195" w:rsidP="00FA3195">
            <w:pPr>
              <w:widowControl w:val="0"/>
              <w:tabs>
                <w:tab w:val="center" w:pos="4680"/>
              </w:tabs>
              <w:spacing w:line="235" w:lineRule="auto"/>
              <w:rPr>
                <w:sz w:val="22"/>
                <w:szCs w:val="22"/>
              </w:rPr>
            </w:pPr>
            <w:r w:rsidRPr="00650302">
              <w:rPr>
                <w:sz w:val="22"/>
                <w:szCs w:val="22"/>
              </w:rPr>
              <w:t>PAI &amp; Diagnoses</w:t>
            </w:r>
          </w:p>
          <w:p w:rsidR="00007A61" w:rsidRPr="00650302" w:rsidRDefault="00007A61" w:rsidP="00FA3195">
            <w:pPr>
              <w:widowControl w:val="0"/>
              <w:tabs>
                <w:tab w:val="center" w:pos="4680"/>
              </w:tabs>
              <w:spacing w:line="235" w:lineRule="auto"/>
              <w:rPr>
                <w:sz w:val="22"/>
                <w:szCs w:val="22"/>
              </w:rPr>
            </w:pPr>
            <w:r>
              <w:rPr>
                <w:sz w:val="22"/>
                <w:szCs w:val="22"/>
              </w:rPr>
              <w:lastRenderedPageBreak/>
              <w:t>Feedback Demos</w:t>
            </w:r>
          </w:p>
          <w:p w:rsidR="00FA3195" w:rsidRPr="00650302" w:rsidRDefault="00FA3195" w:rsidP="00FA3195">
            <w:pPr>
              <w:ind w:left="720" w:firstLine="720"/>
              <w:rPr>
                <w:sz w:val="22"/>
                <w:szCs w:val="22"/>
              </w:rPr>
            </w:pPr>
          </w:p>
        </w:tc>
        <w:tc>
          <w:tcPr>
            <w:tcW w:w="2271" w:type="dxa"/>
            <w:shd w:val="pct5" w:color="000000" w:fill="FFFFFF"/>
          </w:tcPr>
          <w:p w:rsidR="00FA3195" w:rsidRPr="00650302" w:rsidRDefault="00FA3195" w:rsidP="00FA3195">
            <w:pPr>
              <w:rPr>
                <w:sz w:val="22"/>
                <w:szCs w:val="22"/>
              </w:rPr>
            </w:pPr>
            <w:r w:rsidRPr="00650302">
              <w:rPr>
                <w:sz w:val="22"/>
                <w:szCs w:val="22"/>
              </w:rPr>
              <w:lastRenderedPageBreak/>
              <w:t>Morey Chapters 5, 6, 7, 8</w:t>
            </w:r>
          </w:p>
          <w:p w:rsidR="00FA3195" w:rsidRPr="00650302" w:rsidRDefault="00FA3195" w:rsidP="00FA3195">
            <w:pPr>
              <w:widowControl w:val="0"/>
              <w:tabs>
                <w:tab w:val="center" w:pos="4680"/>
              </w:tabs>
              <w:spacing w:line="235" w:lineRule="auto"/>
              <w:rPr>
                <w:sz w:val="22"/>
                <w:szCs w:val="22"/>
              </w:rPr>
            </w:pPr>
          </w:p>
          <w:p w:rsidR="00FA3195" w:rsidRPr="00650302" w:rsidRDefault="00FA3195" w:rsidP="00FA3195">
            <w:pPr>
              <w:widowControl w:val="0"/>
              <w:tabs>
                <w:tab w:val="center" w:pos="4680"/>
              </w:tabs>
              <w:spacing w:line="235" w:lineRule="auto"/>
              <w:rPr>
                <w:sz w:val="22"/>
                <w:szCs w:val="22"/>
              </w:rPr>
            </w:pPr>
          </w:p>
          <w:p w:rsidR="00FA3195" w:rsidRPr="00650302" w:rsidRDefault="00FA3195" w:rsidP="00FA3195">
            <w:pPr>
              <w:widowControl w:val="0"/>
              <w:tabs>
                <w:tab w:val="center" w:pos="4680"/>
              </w:tabs>
              <w:spacing w:line="235" w:lineRule="auto"/>
              <w:rPr>
                <w:sz w:val="22"/>
                <w:szCs w:val="22"/>
              </w:rPr>
            </w:pPr>
          </w:p>
        </w:tc>
        <w:tc>
          <w:tcPr>
            <w:tcW w:w="2322" w:type="dxa"/>
            <w:shd w:val="pct5" w:color="000000" w:fill="FFFFFF"/>
          </w:tcPr>
          <w:p w:rsidR="00FA3195" w:rsidRPr="00650302" w:rsidRDefault="00FA3195" w:rsidP="00FA3195">
            <w:pPr>
              <w:widowControl w:val="0"/>
              <w:tabs>
                <w:tab w:val="center" w:pos="4680"/>
              </w:tabs>
              <w:spacing w:line="235" w:lineRule="auto"/>
              <w:rPr>
                <w:sz w:val="22"/>
                <w:szCs w:val="22"/>
              </w:rPr>
            </w:pPr>
            <w:r w:rsidRPr="00650302">
              <w:rPr>
                <w:sz w:val="22"/>
                <w:szCs w:val="22"/>
              </w:rPr>
              <w:lastRenderedPageBreak/>
              <w:t>3</w:t>
            </w:r>
            <w:r w:rsidRPr="00650302">
              <w:rPr>
                <w:sz w:val="22"/>
                <w:szCs w:val="22"/>
                <w:vertAlign w:val="superscript"/>
              </w:rPr>
              <w:t>rd</w:t>
            </w:r>
            <w:r w:rsidRPr="00650302">
              <w:rPr>
                <w:sz w:val="22"/>
                <w:szCs w:val="22"/>
              </w:rPr>
              <w:t xml:space="preserve"> Report Due</w:t>
            </w:r>
          </w:p>
          <w:p w:rsidR="00FA3195" w:rsidRPr="00650302" w:rsidRDefault="00FA3195" w:rsidP="00FA3195">
            <w:pPr>
              <w:widowControl w:val="0"/>
              <w:tabs>
                <w:tab w:val="center" w:pos="4680"/>
              </w:tabs>
              <w:spacing w:line="235" w:lineRule="auto"/>
              <w:rPr>
                <w:sz w:val="22"/>
                <w:szCs w:val="22"/>
              </w:rPr>
            </w:pPr>
          </w:p>
        </w:tc>
      </w:tr>
      <w:tr w:rsidR="00FA3195" w:rsidRPr="00650302" w:rsidTr="0012592E">
        <w:trPr>
          <w:gridAfter w:val="1"/>
          <w:wAfter w:w="216" w:type="dxa"/>
        </w:trPr>
        <w:tc>
          <w:tcPr>
            <w:tcW w:w="1815" w:type="dxa"/>
            <w:shd w:val="pct5" w:color="000000" w:fill="FFFFFF"/>
          </w:tcPr>
          <w:p w:rsidR="00FA3195" w:rsidRPr="00650302" w:rsidRDefault="00FA3195" w:rsidP="00FA3195">
            <w:pPr>
              <w:widowControl w:val="0"/>
              <w:tabs>
                <w:tab w:val="center" w:pos="4680"/>
              </w:tabs>
              <w:spacing w:line="235" w:lineRule="auto"/>
              <w:rPr>
                <w:b/>
                <w:sz w:val="22"/>
                <w:szCs w:val="22"/>
                <w:u w:val="single"/>
              </w:rPr>
            </w:pPr>
            <w:r>
              <w:rPr>
                <w:b/>
                <w:sz w:val="22"/>
                <w:szCs w:val="22"/>
              </w:rPr>
              <w:t>Week 14  Nov 19</w:t>
            </w:r>
          </w:p>
        </w:tc>
        <w:tc>
          <w:tcPr>
            <w:tcW w:w="2952" w:type="dxa"/>
            <w:gridSpan w:val="2"/>
            <w:shd w:val="pct5" w:color="000000" w:fill="FFFFFF"/>
          </w:tcPr>
          <w:p w:rsidR="00FA3195" w:rsidRPr="00650302" w:rsidRDefault="00FA3195" w:rsidP="00FA3195">
            <w:pPr>
              <w:widowControl w:val="0"/>
              <w:tabs>
                <w:tab w:val="center" w:pos="4680"/>
              </w:tabs>
              <w:spacing w:line="235" w:lineRule="auto"/>
              <w:rPr>
                <w:sz w:val="22"/>
                <w:szCs w:val="22"/>
              </w:rPr>
            </w:pPr>
            <w:r w:rsidRPr="00650302">
              <w:rPr>
                <w:sz w:val="22"/>
                <w:szCs w:val="22"/>
              </w:rPr>
              <w:t xml:space="preserve">Thanksgiving Holiday </w:t>
            </w:r>
          </w:p>
          <w:p w:rsidR="00FA3195" w:rsidRPr="00650302" w:rsidRDefault="00FA3195" w:rsidP="00FA3195">
            <w:pPr>
              <w:widowControl w:val="0"/>
              <w:tabs>
                <w:tab w:val="center" w:pos="4680"/>
              </w:tabs>
              <w:spacing w:line="235" w:lineRule="auto"/>
              <w:rPr>
                <w:sz w:val="22"/>
                <w:szCs w:val="22"/>
              </w:rPr>
            </w:pPr>
            <w:r w:rsidRPr="00650302">
              <w:rPr>
                <w:sz w:val="22"/>
                <w:szCs w:val="22"/>
              </w:rPr>
              <w:t>No Class Meeting</w:t>
            </w:r>
          </w:p>
        </w:tc>
        <w:tc>
          <w:tcPr>
            <w:tcW w:w="2271" w:type="dxa"/>
            <w:shd w:val="pct5" w:color="000000" w:fill="FFFFFF"/>
          </w:tcPr>
          <w:p w:rsidR="00FA3195" w:rsidRPr="00650302" w:rsidRDefault="00FA3195" w:rsidP="00FA3195">
            <w:pPr>
              <w:widowControl w:val="0"/>
              <w:tabs>
                <w:tab w:val="center" w:pos="4680"/>
              </w:tabs>
              <w:spacing w:line="235" w:lineRule="auto"/>
              <w:rPr>
                <w:sz w:val="22"/>
                <w:szCs w:val="22"/>
              </w:rPr>
            </w:pPr>
          </w:p>
          <w:p w:rsidR="00FA3195" w:rsidRPr="00650302" w:rsidRDefault="00FA3195" w:rsidP="00FA3195">
            <w:pPr>
              <w:widowControl w:val="0"/>
              <w:tabs>
                <w:tab w:val="center" w:pos="4680"/>
              </w:tabs>
              <w:spacing w:line="235" w:lineRule="auto"/>
              <w:rPr>
                <w:sz w:val="22"/>
                <w:szCs w:val="22"/>
              </w:rPr>
            </w:pPr>
          </w:p>
          <w:p w:rsidR="00FA3195" w:rsidRPr="00650302" w:rsidRDefault="00FA3195" w:rsidP="00FA3195">
            <w:pPr>
              <w:widowControl w:val="0"/>
              <w:tabs>
                <w:tab w:val="center" w:pos="4680"/>
              </w:tabs>
              <w:spacing w:line="235" w:lineRule="auto"/>
              <w:rPr>
                <w:sz w:val="22"/>
                <w:szCs w:val="22"/>
              </w:rPr>
            </w:pPr>
          </w:p>
          <w:p w:rsidR="00FA3195" w:rsidRPr="00650302" w:rsidRDefault="00FA3195" w:rsidP="00FA3195">
            <w:pPr>
              <w:widowControl w:val="0"/>
              <w:tabs>
                <w:tab w:val="center" w:pos="4680"/>
              </w:tabs>
              <w:spacing w:line="235" w:lineRule="auto"/>
              <w:rPr>
                <w:sz w:val="22"/>
                <w:szCs w:val="22"/>
              </w:rPr>
            </w:pPr>
          </w:p>
        </w:tc>
        <w:tc>
          <w:tcPr>
            <w:tcW w:w="2322" w:type="dxa"/>
            <w:shd w:val="pct5" w:color="000000" w:fill="FFFFFF"/>
          </w:tcPr>
          <w:p w:rsidR="00FA3195" w:rsidRPr="00650302" w:rsidRDefault="00FA3195" w:rsidP="00FA3195">
            <w:pPr>
              <w:widowControl w:val="0"/>
              <w:tabs>
                <w:tab w:val="center" w:pos="4680"/>
              </w:tabs>
              <w:spacing w:line="235" w:lineRule="auto"/>
              <w:rPr>
                <w:sz w:val="22"/>
                <w:szCs w:val="22"/>
              </w:rPr>
            </w:pPr>
          </w:p>
          <w:p w:rsidR="00FA3195" w:rsidRPr="00650302" w:rsidRDefault="00FA3195" w:rsidP="00FA3195">
            <w:pPr>
              <w:widowControl w:val="0"/>
              <w:tabs>
                <w:tab w:val="center" w:pos="4680"/>
              </w:tabs>
              <w:spacing w:line="235" w:lineRule="auto"/>
              <w:rPr>
                <w:sz w:val="22"/>
                <w:szCs w:val="22"/>
              </w:rPr>
            </w:pPr>
          </w:p>
        </w:tc>
      </w:tr>
      <w:tr w:rsidR="00FA3195" w:rsidRPr="00650302" w:rsidTr="0012592E">
        <w:trPr>
          <w:gridAfter w:val="1"/>
          <w:wAfter w:w="216" w:type="dxa"/>
        </w:trPr>
        <w:tc>
          <w:tcPr>
            <w:tcW w:w="1815" w:type="dxa"/>
            <w:shd w:val="pct5" w:color="000000" w:fill="FFFFFF"/>
          </w:tcPr>
          <w:p w:rsidR="00FA3195" w:rsidRPr="00650302" w:rsidRDefault="00FA3195" w:rsidP="00FA3195">
            <w:pPr>
              <w:widowControl w:val="0"/>
              <w:tabs>
                <w:tab w:val="center" w:pos="4680"/>
              </w:tabs>
              <w:spacing w:line="235" w:lineRule="auto"/>
              <w:rPr>
                <w:b/>
                <w:sz w:val="22"/>
                <w:szCs w:val="22"/>
                <w:u w:val="single"/>
              </w:rPr>
            </w:pPr>
            <w:r>
              <w:rPr>
                <w:b/>
                <w:sz w:val="22"/>
                <w:szCs w:val="22"/>
              </w:rPr>
              <w:t>Week  15 Nov 26</w:t>
            </w:r>
          </w:p>
        </w:tc>
        <w:tc>
          <w:tcPr>
            <w:tcW w:w="2952" w:type="dxa"/>
            <w:gridSpan w:val="2"/>
            <w:shd w:val="pct5" w:color="000000" w:fill="FFFFFF"/>
          </w:tcPr>
          <w:p w:rsidR="00007A61" w:rsidRDefault="00007A61" w:rsidP="00FA3195">
            <w:pPr>
              <w:widowControl w:val="0"/>
              <w:tabs>
                <w:tab w:val="center" w:pos="4680"/>
              </w:tabs>
              <w:spacing w:line="235" w:lineRule="auto"/>
              <w:rPr>
                <w:sz w:val="22"/>
                <w:szCs w:val="22"/>
              </w:rPr>
            </w:pPr>
            <w:r>
              <w:rPr>
                <w:sz w:val="22"/>
                <w:szCs w:val="22"/>
              </w:rPr>
              <w:t>Feedback Demos</w:t>
            </w:r>
          </w:p>
          <w:p w:rsidR="00007A61" w:rsidRDefault="00007A61" w:rsidP="00FA3195">
            <w:pPr>
              <w:widowControl w:val="0"/>
              <w:tabs>
                <w:tab w:val="center" w:pos="4680"/>
              </w:tabs>
              <w:spacing w:line="235" w:lineRule="auto"/>
              <w:rPr>
                <w:sz w:val="22"/>
                <w:szCs w:val="22"/>
              </w:rPr>
            </w:pPr>
          </w:p>
          <w:p w:rsidR="00FA3195" w:rsidRPr="00650302" w:rsidRDefault="00FA3195" w:rsidP="00FA3195">
            <w:pPr>
              <w:widowControl w:val="0"/>
              <w:tabs>
                <w:tab w:val="center" w:pos="4680"/>
              </w:tabs>
              <w:spacing w:line="235" w:lineRule="auto"/>
              <w:rPr>
                <w:sz w:val="22"/>
                <w:szCs w:val="22"/>
              </w:rPr>
            </w:pPr>
            <w:proofErr w:type="spellStart"/>
            <w:r w:rsidRPr="00650302">
              <w:rPr>
                <w:sz w:val="22"/>
                <w:szCs w:val="22"/>
              </w:rPr>
              <w:t>Millon</w:t>
            </w:r>
            <w:proofErr w:type="spellEnd"/>
            <w:r w:rsidRPr="00650302">
              <w:rPr>
                <w:sz w:val="22"/>
                <w:szCs w:val="22"/>
              </w:rPr>
              <w:t xml:space="preserve"> Adolescent Clinical Inventory (MACI)</w:t>
            </w:r>
          </w:p>
          <w:p w:rsidR="00FA3195" w:rsidRPr="00650302" w:rsidRDefault="00FA3195" w:rsidP="00FA3195">
            <w:pPr>
              <w:widowControl w:val="0"/>
              <w:tabs>
                <w:tab w:val="center" w:pos="4680"/>
              </w:tabs>
              <w:spacing w:line="235" w:lineRule="auto"/>
              <w:rPr>
                <w:sz w:val="22"/>
                <w:szCs w:val="22"/>
              </w:rPr>
            </w:pPr>
            <w:proofErr w:type="spellStart"/>
            <w:r w:rsidRPr="00650302">
              <w:rPr>
                <w:sz w:val="22"/>
                <w:szCs w:val="22"/>
              </w:rPr>
              <w:t>Millon</w:t>
            </w:r>
            <w:proofErr w:type="spellEnd"/>
            <w:r w:rsidRPr="00650302">
              <w:rPr>
                <w:sz w:val="22"/>
                <w:szCs w:val="22"/>
              </w:rPr>
              <w:t xml:space="preserve"> College Counseling Inventory (MCCI)</w:t>
            </w:r>
          </w:p>
          <w:p w:rsidR="00FA3195" w:rsidRPr="00650302" w:rsidRDefault="00FA3195" w:rsidP="00FA3195">
            <w:pPr>
              <w:widowControl w:val="0"/>
              <w:tabs>
                <w:tab w:val="center" w:pos="4680"/>
              </w:tabs>
              <w:spacing w:line="235" w:lineRule="auto"/>
              <w:rPr>
                <w:sz w:val="22"/>
                <w:szCs w:val="22"/>
              </w:rPr>
            </w:pPr>
          </w:p>
        </w:tc>
        <w:tc>
          <w:tcPr>
            <w:tcW w:w="2271" w:type="dxa"/>
            <w:shd w:val="pct5" w:color="000000" w:fill="FFFFFF"/>
          </w:tcPr>
          <w:p w:rsidR="00FA3195" w:rsidRPr="00650302" w:rsidRDefault="00FA3195" w:rsidP="00FA3195">
            <w:pPr>
              <w:rPr>
                <w:sz w:val="22"/>
                <w:szCs w:val="22"/>
              </w:rPr>
            </w:pPr>
            <w:r w:rsidRPr="00650302">
              <w:rPr>
                <w:sz w:val="22"/>
                <w:szCs w:val="22"/>
              </w:rPr>
              <w:t>Handbook Chap 32</w:t>
            </w:r>
          </w:p>
          <w:p w:rsidR="00FA3195" w:rsidRPr="00650302" w:rsidRDefault="00FA3195" w:rsidP="00FA3195">
            <w:pPr>
              <w:rPr>
                <w:sz w:val="22"/>
                <w:szCs w:val="22"/>
              </w:rPr>
            </w:pPr>
            <w:r w:rsidRPr="00650302">
              <w:rPr>
                <w:sz w:val="22"/>
                <w:szCs w:val="22"/>
              </w:rPr>
              <w:t>(</w:t>
            </w:r>
            <w:proofErr w:type="spellStart"/>
            <w:r w:rsidRPr="00650302">
              <w:rPr>
                <w:sz w:val="22"/>
                <w:szCs w:val="22"/>
              </w:rPr>
              <w:t>Millon</w:t>
            </w:r>
            <w:proofErr w:type="spellEnd"/>
            <w:r w:rsidRPr="00650302">
              <w:rPr>
                <w:sz w:val="22"/>
                <w:szCs w:val="22"/>
              </w:rPr>
              <w:t>)</w:t>
            </w:r>
          </w:p>
          <w:p w:rsidR="00FA3195" w:rsidRPr="00650302" w:rsidRDefault="00FA3195" w:rsidP="00FA3195">
            <w:pPr>
              <w:rPr>
                <w:sz w:val="22"/>
                <w:szCs w:val="22"/>
              </w:rPr>
            </w:pPr>
            <w:r w:rsidRPr="00650302">
              <w:rPr>
                <w:sz w:val="22"/>
                <w:szCs w:val="22"/>
              </w:rPr>
              <w:t>Article 13</w:t>
            </w:r>
          </w:p>
          <w:p w:rsidR="00FA3195" w:rsidRPr="00650302" w:rsidRDefault="00FA3195" w:rsidP="00FA3195">
            <w:pPr>
              <w:widowControl w:val="0"/>
              <w:tabs>
                <w:tab w:val="center" w:pos="4680"/>
              </w:tabs>
              <w:spacing w:line="235" w:lineRule="auto"/>
              <w:rPr>
                <w:sz w:val="22"/>
                <w:szCs w:val="22"/>
              </w:rPr>
            </w:pPr>
          </w:p>
          <w:p w:rsidR="00FA3195" w:rsidRPr="00650302" w:rsidRDefault="00FA3195" w:rsidP="00FA3195">
            <w:pPr>
              <w:widowControl w:val="0"/>
              <w:tabs>
                <w:tab w:val="center" w:pos="4680"/>
              </w:tabs>
              <w:spacing w:line="235" w:lineRule="auto"/>
              <w:rPr>
                <w:sz w:val="22"/>
                <w:szCs w:val="22"/>
              </w:rPr>
            </w:pPr>
          </w:p>
          <w:p w:rsidR="00FA3195" w:rsidRPr="00650302" w:rsidRDefault="00FA3195" w:rsidP="00FA3195">
            <w:pPr>
              <w:widowControl w:val="0"/>
              <w:tabs>
                <w:tab w:val="center" w:pos="4680"/>
              </w:tabs>
              <w:spacing w:line="235" w:lineRule="auto"/>
              <w:rPr>
                <w:sz w:val="22"/>
                <w:szCs w:val="22"/>
              </w:rPr>
            </w:pPr>
          </w:p>
          <w:p w:rsidR="00FA3195" w:rsidRPr="00650302" w:rsidRDefault="00FA3195" w:rsidP="00FA3195">
            <w:pPr>
              <w:widowControl w:val="0"/>
              <w:tabs>
                <w:tab w:val="center" w:pos="4680"/>
              </w:tabs>
              <w:spacing w:line="235" w:lineRule="auto"/>
              <w:rPr>
                <w:sz w:val="22"/>
                <w:szCs w:val="22"/>
              </w:rPr>
            </w:pPr>
          </w:p>
        </w:tc>
        <w:tc>
          <w:tcPr>
            <w:tcW w:w="2322" w:type="dxa"/>
            <w:shd w:val="pct5" w:color="000000" w:fill="FFFFFF"/>
          </w:tcPr>
          <w:p w:rsidR="00FA3195" w:rsidRPr="00650302" w:rsidRDefault="00FA3195" w:rsidP="00FA3195">
            <w:pPr>
              <w:widowControl w:val="0"/>
              <w:tabs>
                <w:tab w:val="center" w:pos="4680"/>
              </w:tabs>
              <w:spacing w:line="235" w:lineRule="auto"/>
              <w:rPr>
                <w:sz w:val="22"/>
                <w:szCs w:val="22"/>
              </w:rPr>
            </w:pPr>
            <w:r w:rsidRPr="00650302">
              <w:rPr>
                <w:sz w:val="22"/>
                <w:szCs w:val="22"/>
              </w:rPr>
              <w:t>4</w:t>
            </w:r>
            <w:r w:rsidRPr="00650302">
              <w:rPr>
                <w:sz w:val="22"/>
                <w:szCs w:val="22"/>
                <w:vertAlign w:val="superscript"/>
              </w:rPr>
              <w:t>th</w:t>
            </w:r>
            <w:r w:rsidRPr="00650302">
              <w:rPr>
                <w:sz w:val="22"/>
                <w:szCs w:val="22"/>
              </w:rPr>
              <w:t xml:space="preserve"> report Due</w:t>
            </w:r>
          </w:p>
          <w:p w:rsidR="00FA3195" w:rsidRPr="00650302" w:rsidRDefault="00FA3195" w:rsidP="00FA3195">
            <w:pPr>
              <w:widowControl w:val="0"/>
              <w:tabs>
                <w:tab w:val="center" w:pos="4680"/>
              </w:tabs>
              <w:spacing w:line="235" w:lineRule="auto"/>
              <w:rPr>
                <w:sz w:val="22"/>
                <w:szCs w:val="22"/>
              </w:rPr>
            </w:pPr>
          </w:p>
        </w:tc>
      </w:tr>
      <w:tr w:rsidR="00FA3195" w:rsidRPr="00650302" w:rsidTr="0012592E">
        <w:trPr>
          <w:gridAfter w:val="1"/>
          <w:wAfter w:w="216" w:type="dxa"/>
        </w:trPr>
        <w:tc>
          <w:tcPr>
            <w:tcW w:w="1815" w:type="dxa"/>
            <w:shd w:val="pct5" w:color="000000" w:fill="FFFFFF"/>
          </w:tcPr>
          <w:p w:rsidR="00FA3195" w:rsidRPr="00650302" w:rsidRDefault="00FA3195" w:rsidP="00FA3195">
            <w:pPr>
              <w:widowControl w:val="0"/>
              <w:tabs>
                <w:tab w:val="center" w:pos="4680"/>
              </w:tabs>
              <w:spacing w:line="235" w:lineRule="auto"/>
              <w:rPr>
                <w:b/>
                <w:sz w:val="22"/>
                <w:szCs w:val="22"/>
                <w:u w:val="single"/>
              </w:rPr>
            </w:pPr>
          </w:p>
        </w:tc>
        <w:tc>
          <w:tcPr>
            <w:tcW w:w="2952" w:type="dxa"/>
            <w:gridSpan w:val="2"/>
            <w:shd w:val="pct5" w:color="000000" w:fill="FFFFFF"/>
          </w:tcPr>
          <w:p w:rsidR="00FA3195" w:rsidRPr="00650302" w:rsidRDefault="00FA3195" w:rsidP="00FA3195">
            <w:pPr>
              <w:widowControl w:val="0"/>
              <w:tabs>
                <w:tab w:val="center" w:pos="4680"/>
              </w:tabs>
              <w:spacing w:line="235" w:lineRule="auto"/>
              <w:rPr>
                <w:sz w:val="22"/>
                <w:szCs w:val="22"/>
              </w:rPr>
            </w:pPr>
          </w:p>
        </w:tc>
        <w:tc>
          <w:tcPr>
            <w:tcW w:w="2271" w:type="dxa"/>
            <w:shd w:val="pct5" w:color="000000" w:fill="FFFFFF"/>
          </w:tcPr>
          <w:p w:rsidR="009F0224" w:rsidRPr="00650302" w:rsidRDefault="009F0224" w:rsidP="00FA3195">
            <w:pPr>
              <w:widowControl w:val="0"/>
              <w:tabs>
                <w:tab w:val="center" w:pos="4680"/>
              </w:tabs>
              <w:spacing w:line="235" w:lineRule="auto"/>
              <w:rPr>
                <w:sz w:val="22"/>
                <w:szCs w:val="22"/>
              </w:rPr>
            </w:pPr>
          </w:p>
        </w:tc>
        <w:tc>
          <w:tcPr>
            <w:tcW w:w="2322" w:type="dxa"/>
            <w:shd w:val="pct5" w:color="000000" w:fill="FFFFFF"/>
          </w:tcPr>
          <w:p w:rsidR="00FA3195" w:rsidRPr="00650302" w:rsidRDefault="00FA3195" w:rsidP="00FA3195">
            <w:pPr>
              <w:widowControl w:val="0"/>
              <w:tabs>
                <w:tab w:val="center" w:pos="4680"/>
              </w:tabs>
              <w:spacing w:line="235" w:lineRule="auto"/>
              <w:rPr>
                <w:sz w:val="22"/>
                <w:szCs w:val="22"/>
              </w:rPr>
            </w:pPr>
          </w:p>
        </w:tc>
      </w:tr>
    </w:tbl>
    <w:p w:rsidR="009A1F3D" w:rsidRPr="00650302" w:rsidRDefault="009A1F3D" w:rsidP="00407A2A">
      <w:pPr>
        <w:ind w:left="1440" w:hanging="1440"/>
        <w:rPr>
          <w:sz w:val="22"/>
          <w:szCs w:val="22"/>
        </w:rPr>
      </w:pPr>
    </w:p>
    <w:p w:rsidR="009A1F3D" w:rsidRPr="00650302" w:rsidRDefault="009A1F3D" w:rsidP="009A1F3D">
      <w:pPr>
        <w:rPr>
          <w:sz w:val="22"/>
          <w:szCs w:val="22"/>
        </w:rPr>
      </w:pPr>
      <w:r w:rsidRPr="00650302">
        <w:rPr>
          <w:sz w:val="22"/>
          <w:szCs w:val="22"/>
        </w:rPr>
        <w:tab/>
      </w:r>
      <w:r w:rsidRPr="00650302">
        <w:rPr>
          <w:sz w:val="22"/>
          <w:szCs w:val="22"/>
        </w:rPr>
        <w:tab/>
      </w:r>
    </w:p>
    <w:p w:rsidR="007E72D5" w:rsidRPr="00650302" w:rsidRDefault="007E72D5" w:rsidP="009A1F3D">
      <w:pPr>
        <w:rPr>
          <w:sz w:val="22"/>
          <w:szCs w:val="22"/>
        </w:rPr>
      </w:pPr>
    </w:p>
    <w:p w:rsidR="009A1F3D" w:rsidRPr="00263BB5" w:rsidRDefault="009A1F3D" w:rsidP="009A1F3D">
      <w:pPr>
        <w:autoSpaceDE w:val="0"/>
        <w:autoSpaceDN w:val="0"/>
        <w:adjustRightInd w:val="0"/>
        <w:outlineLvl w:val="0"/>
        <w:rPr>
          <w:color w:val="000000"/>
        </w:rPr>
      </w:pPr>
      <w:r w:rsidRPr="00263BB5">
        <w:rPr>
          <w:b/>
          <w:bCs/>
          <w:color w:val="000000"/>
        </w:rPr>
        <w:t xml:space="preserve">7. </w:t>
      </w:r>
      <w:r w:rsidRPr="00263BB5">
        <w:rPr>
          <w:b/>
          <w:bCs/>
          <w:color w:val="000000"/>
        </w:rPr>
        <w:tab/>
        <w:t>Course Requirements</w:t>
      </w:r>
      <w:r>
        <w:rPr>
          <w:b/>
          <w:bCs/>
          <w:color w:val="000000"/>
        </w:rPr>
        <w:t>/Evaluation</w:t>
      </w:r>
      <w:r w:rsidRPr="00E02E55">
        <w:rPr>
          <w:b/>
          <w:color w:val="000000"/>
        </w:rPr>
        <w:t>:</w:t>
      </w:r>
    </w:p>
    <w:p w:rsidR="009A1F3D" w:rsidRPr="00263BB5" w:rsidRDefault="009A1F3D" w:rsidP="009A1F3D">
      <w:pPr>
        <w:autoSpaceDE w:val="0"/>
        <w:autoSpaceDN w:val="0"/>
        <w:adjustRightInd w:val="0"/>
        <w:rPr>
          <w:color w:val="000000"/>
        </w:rPr>
      </w:pPr>
    </w:p>
    <w:p w:rsidR="009A1F3D" w:rsidRPr="000F4ED8" w:rsidRDefault="009A1F3D" w:rsidP="009A1F3D">
      <w:pPr>
        <w:autoSpaceDE w:val="0"/>
        <w:autoSpaceDN w:val="0"/>
        <w:adjustRightInd w:val="0"/>
        <w:ind w:left="1440" w:hanging="720"/>
        <w:rPr>
          <w:color w:val="000000"/>
        </w:rPr>
      </w:pPr>
      <w:r w:rsidRPr="000F4ED8">
        <w:rPr>
          <w:color w:val="000000"/>
        </w:rPr>
        <w:t xml:space="preserve">1.  </w:t>
      </w:r>
      <w:r>
        <w:rPr>
          <w:color w:val="000000"/>
        </w:rPr>
        <w:t xml:space="preserve"> </w:t>
      </w:r>
      <w:r w:rsidRPr="000F4ED8">
        <w:rPr>
          <w:b/>
          <w:color w:val="000000"/>
        </w:rPr>
        <w:t>Reading</w:t>
      </w:r>
      <w:r w:rsidRPr="000F4ED8">
        <w:rPr>
          <w:color w:val="000000"/>
        </w:rPr>
        <w:t xml:space="preserve"> of text, assigned articles, and handouts.</w:t>
      </w:r>
    </w:p>
    <w:p w:rsidR="009A1F3D" w:rsidRPr="0060222B" w:rsidRDefault="009A1F3D" w:rsidP="009A1F3D">
      <w:pPr>
        <w:autoSpaceDE w:val="0"/>
        <w:autoSpaceDN w:val="0"/>
        <w:adjustRightInd w:val="0"/>
        <w:ind w:left="720"/>
        <w:rPr>
          <w:color w:val="000000"/>
          <w:highlight w:val="green"/>
        </w:rPr>
      </w:pPr>
    </w:p>
    <w:p w:rsidR="008C19EB" w:rsidRDefault="005D3618" w:rsidP="008C19EB">
      <w:pPr>
        <w:numPr>
          <w:ilvl w:val="0"/>
          <w:numId w:val="3"/>
        </w:numPr>
        <w:tabs>
          <w:tab w:val="clear" w:pos="1740"/>
          <w:tab w:val="num" w:pos="1080"/>
        </w:tabs>
        <w:ind w:left="1080" w:hanging="360"/>
      </w:pPr>
      <w:r>
        <w:rPr>
          <w:b/>
          <w:bCs/>
        </w:rPr>
        <w:t xml:space="preserve">Graded </w:t>
      </w:r>
      <w:r w:rsidR="009A1F3D">
        <w:rPr>
          <w:b/>
          <w:bCs/>
        </w:rPr>
        <w:t>Assignments</w:t>
      </w:r>
      <w:r w:rsidR="009A1F3D">
        <w:t xml:space="preserve"> will consist of brief exercises (in and out of class)</w:t>
      </w:r>
      <w:r w:rsidR="008C19EB">
        <w:t xml:space="preserve"> and 4</w:t>
      </w:r>
      <w:r w:rsidR="009A1F3D">
        <w:t xml:space="preserve"> integrative assessment reports</w:t>
      </w:r>
      <w:r w:rsidR="008C19EB">
        <w:t>.</w:t>
      </w:r>
      <w:r w:rsidR="009A1F3D">
        <w:t xml:space="preserve"> </w:t>
      </w:r>
    </w:p>
    <w:p w:rsidR="008C19EB" w:rsidRDefault="008C19EB" w:rsidP="008C19EB">
      <w:pPr>
        <w:ind w:left="1080"/>
      </w:pPr>
    </w:p>
    <w:p w:rsidR="009A1F3D" w:rsidRPr="00846D68" w:rsidRDefault="005D3618" w:rsidP="008D53FB">
      <w:pPr>
        <w:numPr>
          <w:ilvl w:val="0"/>
          <w:numId w:val="3"/>
        </w:numPr>
        <w:tabs>
          <w:tab w:val="clear" w:pos="1740"/>
          <w:tab w:val="num" w:pos="1080"/>
        </w:tabs>
        <w:ind w:left="1080" w:hanging="360"/>
      </w:pPr>
      <w:proofErr w:type="spellStart"/>
      <w:r w:rsidRPr="005D3618">
        <w:rPr>
          <w:b/>
        </w:rPr>
        <w:t>Nongraded</w:t>
      </w:r>
      <w:proofErr w:type="spellEnd"/>
      <w:r w:rsidRPr="005D3618">
        <w:rPr>
          <w:b/>
        </w:rPr>
        <w:t xml:space="preserve"> Assignment: </w:t>
      </w:r>
      <w:r>
        <w:t xml:space="preserve">You will </w:t>
      </w:r>
      <w:r w:rsidR="009A1F3D">
        <w:t xml:space="preserve">complete the assessments we cover in this course </w:t>
      </w:r>
      <w:r>
        <w:t xml:space="preserve">yourself </w:t>
      </w:r>
      <w:r w:rsidR="009A1F3D">
        <w:t xml:space="preserve">to increase your understanding of what a client experiences in the process of completing these measures. The purpose of completing the profiles is to allow you to experience what it is like to take the instrument, familiarize you with all items of the instrument, and introduce you to the scoring process. Please note that if you choose to do this you may experience some discomfort with the questions or your results. </w:t>
      </w:r>
      <w:r w:rsidR="009A1F3D" w:rsidRPr="005D3618">
        <w:rPr>
          <w:b/>
        </w:rPr>
        <w:t>You should not turn this in</w:t>
      </w:r>
      <w:r w:rsidR="006377F5">
        <w:rPr>
          <w:b/>
        </w:rPr>
        <w:t>,</w:t>
      </w:r>
      <w:r w:rsidR="009A1F3D" w:rsidRPr="005D3618">
        <w:rPr>
          <w:b/>
        </w:rPr>
        <w:t xml:space="preserve"> as this is your personal information. </w:t>
      </w:r>
    </w:p>
    <w:p w:rsidR="00846D68" w:rsidRDefault="00846D68" w:rsidP="00846D68">
      <w:pPr>
        <w:pStyle w:val="ListParagraph"/>
      </w:pPr>
    </w:p>
    <w:p w:rsidR="00846D68" w:rsidRDefault="00846D68" w:rsidP="00846D68">
      <w:pPr>
        <w:ind w:left="720" w:hanging="720"/>
      </w:pPr>
      <w:r>
        <w:rPr>
          <w:b/>
          <w:bCs/>
        </w:rPr>
        <w:t xml:space="preserve">            4.   </w:t>
      </w:r>
      <w:r w:rsidRPr="00846D68">
        <w:rPr>
          <w:b/>
          <w:bCs/>
        </w:rPr>
        <w:t>Feedback Demonstration:</w:t>
      </w:r>
      <w:r>
        <w:t xml:space="preserve"> Students will schedule, in groups of two, a </w:t>
      </w:r>
      <w:proofErr w:type="gramStart"/>
      <w:r>
        <w:t>twenty minute</w:t>
      </w:r>
      <w:proofErr w:type="gramEnd"/>
      <w:r>
        <w:t xml:space="preserve"> block each for   </w:t>
      </w:r>
    </w:p>
    <w:p w:rsidR="00846D68" w:rsidRDefault="00846D68" w:rsidP="00846D68">
      <w:pPr>
        <w:ind w:left="720"/>
      </w:pPr>
      <w:r>
        <w:rPr>
          <w:b/>
          <w:bCs/>
        </w:rPr>
        <w:t xml:space="preserve">      </w:t>
      </w:r>
      <w:r>
        <w:t xml:space="preserve">the night of class described as feedback demonstration. The feedback will be on a practice case        </w:t>
      </w:r>
    </w:p>
    <w:p w:rsidR="00846D68" w:rsidRDefault="00846D68" w:rsidP="00846D68">
      <w:pPr>
        <w:ind w:left="720"/>
      </w:pPr>
      <w:r>
        <w:t xml:space="preserve">      </w:t>
      </w:r>
      <w:proofErr w:type="gramStart"/>
      <w:r>
        <w:t>where</w:t>
      </w:r>
      <w:proofErr w:type="gramEnd"/>
      <w:r>
        <w:t xml:space="preserve"> the student met with a volunteer to gain experience with assessment such that each student    </w:t>
      </w:r>
    </w:p>
    <w:p w:rsidR="00846D68" w:rsidRDefault="00846D68" w:rsidP="00846D68">
      <w:pPr>
        <w:ind w:left="720"/>
      </w:pPr>
      <w:r>
        <w:t xml:space="preserve">   </w:t>
      </w:r>
      <w:r w:rsidR="00007A61">
        <w:t xml:space="preserve">   </w:t>
      </w:r>
      <w:proofErr w:type="gramStart"/>
      <w:r>
        <w:t>will</w:t>
      </w:r>
      <w:proofErr w:type="gramEnd"/>
      <w:r>
        <w:t xml:space="preserve"> have unique results to discuss. I will provide the student acting as a client with a series of  </w:t>
      </w:r>
    </w:p>
    <w:p w:rsidR="00846D68" w:rsidRDefault="00846D68" w:rsidP="00846D68">
      <w:pPr>
        <w:ind w:left="720"/>
      </w:pPr>
      <w:r>
        <w:t xml:space="preserve">   </w:t>
      </w:r>
      <w:r w:rsidR="00007A61">
        <w:t xml:space="preserve">   </w:t>
      </w:r>
      <w:proofErr w:type="gramStart"/>
      <w:r>
        <w:t>questions</w:t>
      </w:r>
      <w:proofErr w:type="gramEnd"/>
      <w:r>
        <w:t xml:space="preserve"> they might ask and they will ask questions of the individual providing feedback. Students </w:t>
      </w:r>
    </w:p>
    <w:p w:rsidR="00846D68" w:rsidRDefault="00846D68" w:rsidP="00846D68">
      <w:pPr>
        <w:ind w:left="720"/>
      </w:pPr>
      <w:r>
        <w:t xml:space="preserve">   </w:t>
      </w:r>
      <w:r w:rsidR="00007A61">
        <w:t xml:space="preserve">   </w:t>
      </w:r>
      <w:proofErr w:type="gramStart"/>
      <w:r>
        <w:t>will</w:t>
      </w:r>
      <w:proofErr w:type="gramEnd"/>
      <w:r>
        <w:t xml:space="preserve"> then demonstrate their skills in answering questions about the protocol, explaining findings in a </w:t>
      </w:r>
    </w:p>
    <w:p w:rsidR="00846D68" w:rsidRPr="00846D68" w:rsidRDefault="00846D68" w:rsidP="00007A61">
      <w:pPr>
        <w:ind w:left="720"/>
        <w:rPr>
          <w:sz w:val="22"/>
          <w:szCs w:val="22"/>
        </w:rPr>
      </w:pPr>
      <w:r>
        <w:t xml:space="preserve">   </w:t>
      </w:r>
      <w:r w:rsidR="00007A61">
        <w:t xml:space="preserve">   </w:t>
      </w:r>
      <w:proofErr w:type="gramStart"/>
      <w:r>
        <w:t>way</w:t>
      </w:r>
      <w:proofErr w:type="gramEnd"/>
      <w:r>
        <w:t xml:space="preserve"> that a lay person could understand them, and communicating test results </w:t>
      </w:r>
      <w:r w:rsidR="00007A61">
        <w:t>empathically.</w:t>
      </w:r>
      <w:r>
        <w:t xml:space="preserve"> </w:t>
      </w:r>
      <w:r w:rsidR="00007A61">
        <w:t xml:space="preserve">   </w:t>
      </w:r>
    </w:p>
    <w:p w:rsidR="00846D68" w:rsidRPr="00846D68" w:rsidRDefault="00846D68" w:rsidP="00846D68">
      <w:pPr>
        <w:ind w:left="1080"/>
      </w:pPr>
    </w:p>
    <w:p w:rsidR="009A1F3D" w:rsidRDefault="009A1F3D" w:rsidP="009849F9">
      <w:pPr>
        <w:pStyle w:val="ListParagraph"/>
        <w:numPr>
          <w:ilvl w:val="0"/>
          <w:numId w:val="3"/>
        </w:numPr>
        <w:tabs>
          <w:tab w:val="left" w:pos="1080"/>
        </w:tabs>
        <w:ind w:left="1080"/>
      </w:pPr>
      <w:r w:rsidRPr="00007A61">
        <w:rPr>
          <w:i/>
        </w:rPr>
        <w:t>Assigned Reports</w:t>
      </w:r>
      <w:r>
        <w:t xml:space="preserve">. You will complete </w:t>
      </w:r>
      <w:r w:rsidR="008C19EB">
        <w:t>4</w:t>
      </w:r>
      <w:r>
        <w:t xml:space="preserve"> reports for this course. All reports should </w:t>
      </w:r>
      <w:r w:rsidR="00007A61">
        <w:t xml:space="preserve">follow the guidelines in the Psychological Reports Canvas Folder. </w:t>
      </w:r>
      <w:proofErr w:type="gramStart"/>
      <w:r>
        <w:t>reports</w:t>
      </w:r>
      <w:proofErr w:type="gramEnd"/>
      <w:r>
        <w:t xml:space="preserve"> should also have a header that says </w:t>
      </w:r>
      <w:r w:rsidRPr="00007A61">
        <w:rPr>
          <w:b/>
        </w:rPr>
        <w:t>NOT A REAL CLIENT</w:t>
      </w:r>
      <w:r>
        <w:t>. You will always be expected to turn in your reports via email PRIOR to the start of class on the day they are due</w:t>
      </w:r>
      <w:r w:rsidR="008C19EB">
        <w:t xml:space="preserve">. </w:t>
      </w:r>
      <w:r w:rsidR="005D3618">
        <w:t xml:space="preserve">Also, bring all completed test record forms and a signed consent form for each person tested to turn in. </w:t>
      </w:r>
    </w:p>
    <w:p w:rsidR="00115DC3" w:rsidRDefault="00115DC3" w:rsidP="009A1F3D">
      <w:pPr>
        <w:tabs>
          <w:tab w:val="left" w:pos="1080"/>
        </w:tabs>
        <w:ind w:left="1080"/>
      </w:pPr>
    </w:p>
    <w:p w:rsidR="00115DC3" w:rsidRDefault="00115DC3" w:rsidP="009A1F3D">
      <w:pPr>
        <w:tabs>
          <w:tab w:val="left" w:pos="1080"/>
        </w:tabs>
        <w:ind w:left="1080"/>
      </w:pPr>
      <w:r>
        <w:t>Report 1  Interview, MSE, Behavioral Observations, MMPI-2 Client 1</w:t>
      </w:r>
    </w:p>
    <w:p w:rsidR="00115DC3" w:rsidRDefault="00115DC3" w:rsidP="00115DC3">
      <w:pPr>
        <w:tabs>
          <w:tab w:val="left" w:pos="1080"/>
        </w:tabs>
        <w:ind w:left="1080"/>
      </w:pPr>
      <w:r>
        <w:t>Report 2  Interview, MSE, Behavioral Observations, MMPI-2</w:t>
      </w:r>
      <w:r w:rsidR="006C0392">
        <w:t xml:space="preserve"> </w:t>
      </w:r>
      <w:r>
        <w:t>Client 2</w:t>
      </w:r>
    </w:p>
    <w:p w:rsidR="00115DC3" w:rsidRDefault="00115DC3" w:rsidP="009A1F3D">
      <w:pPr>
        <w:tabs>
          <w:tab w:val="left" w:pos="1080"/>
        </w:tabs>
        <w:ind w:left="1080"/>
      </w:pPr>
      <w:r>
        <w:t>Report 3 Interview, MSE, Behavioral Observations, MMPI-2, NEO-PI-3</w:t>
      </w:r>
      <w:r w:rsidR="005D3618">
        <w:t>, 2 other measures*</w:t>
      </w:r>
      <w:r>
        <w:t xml:space="preserve"> Client 1</w:t>
      </w:r>
    </w:p>
    <w:p w:rsidR="00115DC3" w:rsidRDefault="00115DC3" w:rsidP="009A1F3D">
      <w:pPr>
        <w:tabs>
          <w:tab w:val="left" w:pos="1080"/>
        </w:tabs>
        <w:ind w:left="1080"/>
      </w:pPr>
      <w:r>
        <w:lastRenderedPageBreak/>
        <w:t>Report 4 Interview, MSE, Behavioral Observations, MMPI-2,</w:t>
      </w:r>
      <w:r w:rsidR="005D3618">
        <w:t xml:space="preserve"> PAI, 2 other measures *Client 2</w:t>
      </w:r>
    </w:p>
    <w:p w:rsidR="005D3618" w:rsidRDefault="005D3618" w:rsidP="009A1F3D">
      <w:pPr>
        <w:tabs>
          <w:tab w:val="left" w:pos="1080"/>
        </w:tabs>
        <w:ind w:left="1080"/>
      </w:pPr>
    </w:p>
    <w:p w:rsidR="00E40774" w:rsidRDefault="00E40774" w:rsidP="005D3618">
      <w:pPr>
        <w:tabs>
          <w:tab w:val="left" w:pos="1080"/>
        </w:tabs>
      </w:pPr>
      <w:r>
        <w:tab/>
        <w:t>*For Report 3, Choose 2 Sleep (PSQI, Ep</w:t>
      </w:r>
      <w:r w:rsidR="005A057E">
        <w:t xml:space="preserve">worth, M-E), Diary (optional), </w:t>
      </w:r>
      <w:r>
        <w:t>Health (Rand or other)</w:t>
      </w:r>
    </w:p>
    <w:p w:rsidR="00E40774" w:rsidRDefault="00E40774" w:rsidP="00E40774">
      <w:r>
        <w:tab/>
        <w:t xml:space="preserve">      *For Report 4, Choose any two other measures (family, alcohol, depression, trauma, anxiety, etc.)</w:t>
      </w:r>
    </w:p>
    <w:p w:rsidR="00E40774" w:rsidRDefault="00E40774" w:rsidP="00E40774"/>
    <w:p w:rsidR="005D3618" w:rsidRDefault="005D3618" w:rsidP="009A1F3D">
      <w:pPr>
        <w:tabs>
          <w:tab w:val="left" w:pos="1080"/>
        </w:tabs>
        <w:ind w:left="1080"/>
      </w:pPr>
      <w:r>
        <w:t>For these assessments and reports y</w:t>
      </w:r>
      <w:r w:rsidR="009A1F3D" w:rsidRPr="00820BD9">
        <w:t xml:space="preserve">ou will use </w:t>
      </w:r>
      <w:r w:rsidR="009A1F3D">
        <w:t xml:space="preserve">volunteers who </w:t>
      </w:r>
      <w:r>
        <w:t xml:space="preserve">will </w:t>
      </w:r>
      <w:r w:rsidR="009A1F3D">
        <w:t xml:space="preserve">simulate </w:t>
      </w:r>
      <w:r>
        <w:t xml:space="preserve">having stress and psychological problems. </w:t>
      </w:r>
      <w:r w:rsidR="009A1F3D" w:rsidRPr="00820BD9">
        <w:t xml:space="preserve">You will follow the procedures outlined for this purpose and use an appropriate consent form. </w:t>
      </w:r>
      <w:r w:rsidR="009A1F3D">
        <w:t>You SHOULD NOT test someone you know, but you may volunteer people you know for peers who do not know (and are unlikely to know) the individual. Testing non-client individuals, particularly those who may be close acquaintances of a peer, requires that the individual alter their responding to items so as to protect their own privacy. Thus, all volunteers (unless you are testing an actual client) should respond as though they feel a little more stressed with their current circumstance than they actually feel. This will allow you to have an opportunity to build skills related to interpretation while minimizing ethical concerns that arise from administration of the tests</w:t>
      </w:r>
      <w:r w:rsidR="009A1F3D" w:rsidRPr="00820BD9">
        <w:t xml:space="preserve">. </w:t>
      </w:r>
    </w:p>
    <w:p w:rsidR="005D3618" w:rsidRDefault="005D3618" w:rsidP="009A1F3D">
      <w:pPr>
        <w:tabs>
          <w:tab w:val="left" w:pos="1080"/>
        </w:tabs>
        <w:ind w:left="1080"/>
      </w:pPr>
    </w:p>
    <w:p w:rsidR="009A1F3D" w:rsidRDefault="009A1F3D" w:rsidP="009A1F3D">
      <w:pPr>
        <w:tabs>
          <w:tab w:val="left" w:pos="1080"/>
        </w:tabs>
        <w:ind w:left="1080"/>
      </w:pPr>
      <w:r w:rsidRPr="00820BD9">
        <w:t>If you are seeing clients and have a supervisor who approves, you may test a client but you will need to also have the client’s consent and produce a report that will be entered into the client’s file. You should only test a client if it is relevant, not because it is easier than finding other participants</w:t>
      </w:r>
      <w:r>
        <w:t xml:space="preserve"> (this will require careful discussion with the supervisor given the use of tests that assess overlapping content)</w:t>
      </w:r>
      <w:r w:rsidRPr="00820BD9">
        <w:t xml:space="preserve">. You </w:t>
      </w:r>
      <w:r w:rsidRPr="00820BD9">
        <w:rPr>
          <w:b/>
        </w:rPr>
        <w:t>cannot</w:t>
      </w:r>
      <w:r w:rsidRPr="00820BD9">
        <w:t xml:space="preserve"> provide feedback about the results of the test unless you tested an actual client in which case your supervisor would need to supervise you providing feedback. Given the limitations of this class and the way in which we have set up practicum, I cannot supervise this task</w:t>
      </w:r>
      <w:r>
        <w:t xml:space="preserve"> unless I am currently supervising you on that case</w:t>
      </w:r>
      <w:r w:rsidRPr="00820BD9">
        <w:t xml:space="preserve">. </w:t>
      </w:r>
      <w:r>
        <w:t xml:space="preserve">It is also important to note that you cannot count tests administered to </w:t>
      </w:r>
      <w:r w:rsidR="006C0392">
        <w:t>non-</w:t>
      </w:r>
      <w:r>
        <w:t>clients for internship application purposes.</w:t>
      </w:r>
    </w:p>
    <w:p w:rsidR="009A1F3D" w:rsidRDefault="009A1F3D" w:rsidP="009A1F3D">
      <w:pPr>
        <w:tabs>
          <w:tab w:val="left" w:pos="1080"/>
        </w:tabs>
        <w:ind w:left="1080"/>
      </w:pPr>
    </w:p>
    <w:p w:rsidR="009A1F3D" w:rsidRDefault="009A1F3D" w:rsidP="009A1F3D">
      <w:pPr>
        <w:tabs>
          <w:tab w:val="left" w:pos="1080"/>
        </w:tabs>
        <w:ind w:left="1080"/>
      </w:pPr>
      <w:r w:rsidRPr="00820BD9">
        <w:t xml:space="preserve">Your reports cannot contain the actual name of the individual, but must include an alias. You will be expected to follow LRC procedures for checking out testing materials and returning them in a timely manner. You must share these with your colleagues so it is advisable that you complete these interviews and assessments </w:t>
      </w:r>
      <w:r>
        <w:t xml:space="preserve">more than one week prior to the due dates </w:t>
      </w:r>
      <w:r w:rsidRPr="00820BD9">
        <w:t>to avoid a situation where you are unable to access the needed materials. Having completed the interview and testing portion of these reports that early will also provide adequate time for you to complete your reports.</w:t>
      </w:r>
      <w:r>
        <w:t xml:space="preserve"> Your grade for these reports will not only include the reports, but your scoring will also be evaluated. </w:t>
      </w:r>
    </w:p>
    <w:p w:rsidR="006C0392" w:rsidRDefault="006C0392" w:rsidP="009A1F3D">
      <w:pPr>
        <w:tabs>
          <w:tab w:val="left" w:pos="1080"/>
        </w:tabs>
        <w:ind w:left="1080"/>
      </w:pPr>
    </w:p>
    <w:p w:rsidR="009A1F3D" w:rsidRPr="008B512A" w:rsidRDefault="009A1F3D" w:rsidP="009A1F3D">
      <w:pPr>
        <w:widowControl w:val="0"/>
        <w:tabs>
          <w:tab w:val="left" w:pos="-1440"/>
          <w:tab w:val="num" w:pos="1080"/>
        </w:tabs>
        <w:autoSpaceDE w:val="0"/>
        <w:autoSpaceDN w:val="0"/>
        <w:adjustRightInd w:val="0"/>
        <w:ind w:left="1080"/>
      </w:pPr>
      <w:r>
        <w:rPr>
          <w:i/>
        </w:rPr>
        <w:t xml:space="preserve">Home-based exercises. </w:t>
      </w:r>
      <w:r>
        <w:t>In order to ensure that interpretation of reports is not an overwhelming experience and due to the restrict</w:t>
      </w:r>
      <w:r w:rsidR="008C19EB">
        <w:t>ions on time available in class, y</w:t>
      </w:r>
      <w:r>
        <w:t xml:space="preserve">ou will have several homework assignments to complete. The point value of the assignments varies to reflect the time required and effort required to complete the assignment. </w:t>
      </w:r>
    </w:p>
    <w:p w:rsidR="009A1F3D" w:rsidRDefault="009A1F3D" w:rsidP="009A1F3D">
      <w:pPr>
        <w:tabs>
          <w:tab w:val="left" w:pos="720"/>
        </w:tabs>
        <w:ind w:left="720"/>
        <w:rPr>
          <w:i/>
        </w:rPr>
      </w:pPr>
    </w:p>
    <w:p w:rsidR="009A1F3D" w:rsidRDefault="009A1F3D" w:rsidP="006377F5">
      <w:pPr>
        <w:widowControl w:val="0"/>
        <w:autoSpaceDE w:val="0"/>
        <w:autoSpaceDN w:val="0"/>
        <w:adjustRightInd w:val="0"/>
        <w:ind w:left="1080"/>
      </w:pPr>
      <w:r>
        <w:rPr>
          <w:b/>
          <w:bCs/>
        </w:rPr>
        <w:t>3. Grading</w:t>
      </w:r>
      <w:r>
        <w:t xml:space="preserve">: 90% </w:t>
      </w:r>
      <w:r w:rsidR="00BB303B">
        <w:t xml:space="preserve">- </w:t>
      </w:r>
      <w:r>
        <w:t xml:space="preserve">100% =A, 80%-90%=B, 70%-79%=C, 60%-69%=D, 59% and below=F. </w:t>
      </w:r>
    </w:p>
    <w:p w:rsidR="009A1F3D" w:rsidRDefault="009A1F3D" w:rsidP="009A1F3D">
      <w:pPr>
        <w:tabs>
          <w:tab w:val="left" w:pos="1080"/>
        </w:tabs>
        <w:ind w:left="1740"/>
      </w:pPr>
    </w:p>
    <w:p w:rsidR="006C0392" w:rsidRDefault="006C0392" w:rsidP="009A1F3D">
      <w:pPr>
        <w:tabs>
          <w:tab w:val="left" w:pos="1080"/>
        </w:tabs>
        <w:ind w:left="1080"/>
      </w:pPr>
      <w:r>
        <w:t>Psychometrics Pretest</w:t>
      </w:r>
      <w:r w:rsidR="0068238E">
        <w:t xml:space="preserve"> = 1</w:t>
      </w:r>
      <w:r>
        <w:t>0 pts</w:t>
      </w:r>
    </w:p>
    <w:p w:rsidR="009A1F3D" w:rsidRDefault="00B1323E" w:rsidP="009A1F3D">
      <w:pPr>
        <w:tabs>
          <w:tab w:val="left" w:pos="1080"/>
        </w:tabs>
        <w:ind w:left="1080"/>
      </w:pPr>
      <w:r>
        <w:t xml:space="preserve">Reading Questions, Homework &amp; </w:t>
      </w:r>
      <w:r w:rsidR="009A1F3D" w:rsidRPr="00D91B97">
        <w:t>In-class Participation Exercises</w:t>
      </w:r>
      <w:r w:rsidR="009A1F3D">
        <w:t xml:space="preserve"> </w:t>
      </w:r>
      <w:r w:rsidR="009A1F3D" w:rsidRPr="00D91B97">
        <w:t xml:space="preserve">= </w:t>
      </w:r>
      <w:r>
        <w:t>100</w:t>
      </w:r>
      <w:r w:rsidR="009A1F3D">
        <w:t>pts</w:t>
      </w:r>
    </w:p>
    <w:p w:rsidR="00846D68" w:rsidRPr="00D91B97" w:rsidRDefault="00846D68" w:rsidP="009A1F3D">
      <w:pPr>
        <w:tabs>
          <w:tab w:val="left" w:pos="1080"/>
        </w:tabs>
        <w:ind w:left="1080"/>
      </w:pPr>
      <w:r>
        <w:t>Feedback demonstration = 30 pts</w:t>
      </w:r>
    </w:p>
    <w:p w:rsidR="00BB303B" w:rsidRDefault="00B1323E" w:rsidP="009A1F3D">
      <w:pPr>
        <w:tabs>
          <w:tab w:val="left" w:pos="1080"/>
        </w:tabs>
        <w:ind w:left="1080"/>
      </w:pPr>
      <w:r>
        <w:t>Report</w:t>
      </w:r>
      <w:r w:rsidR="009A1F3D" w:rsidRPr="00D91B97">
        <w:t xml:space="preserve"> </w:t>
      </w:r>
      <w:r w:rsidR="00BB303B">
        <w:t xml:space="preserve">1 </w:t>
      </w:r>
      <w:r w:rsidR="009A1F3D" w:rsidRPr="00D91B97">
        <w:t xml:space="preserve">= </w:t>
      </w:r>
      <w:r w:rsidR="00BB303B">
        <w:t>75</w:t>
      </w:r>
      <w:r w:rsidR="009A1F3D" w:rsidRPr="00D91B97">
        <w:t xml:space="preserve"> pts. </w:t>
      </w:r>
    </w:p>
    <w:p w:rsidR="009A1F3D" w:rsidRDefault="00BB303B" w:rsidP="009A1F3D">
      <w:pPr>
        <w:tabs>
          <w:tab w:val="left" w:pos="1080"/>
        </w:tabs>
        <w:ind w:left="1080"/>
      </w:pPr>
      <w:r>
        <w:t>Report 2 = 125 pts</w:t>
      </w:r>
    </w:p>
    <w:p w:rsidR="00BB303B" w:rsidRDefault="00BB303B" w:rsidP="009A1F3D">
      <w:pPr>
        <w:tabs>
          <w:tab w:val="left" w:pos="1080"/>
        </w:tabs>
        <w:ind w:left="1080"/>
      </w:pPr>
      <w:r>
        <w:lastRenderedPageBreak/>
        <w:t>Report 3 = 150 pts</w:t>
      </w:r>
    </w:p>
    <w:p w:rsidR="00BB303B" w:rsidRPr="00D91B97" w:rsidRDefault="00BB303B" w:rsidP="009A1F3D">
      <w:pPr>
        <w:tabs>
          <w:tab w:val="left" w:pos="1080"/>
        </w:tabs>
        <w:ind w:left="1080"/>
      </w:pPr>
      <w:r>
        <w:t>Report 4 = 150 pts</w:t>
      </w:r>
    </w:p>
    <w:p w:rsidR="008C19EB" w:rsidRPr="00D91B97" w:rsidRDefault="008C19EB" w:rsidP="008C19EB">
      <w:pPr>
        <w:tabs>
          <w:tab w:val="left" w:pos="1080"/>
        </w:tabs>
        <w:ind w:left="1080"/>
      </w:pPr>
      <w:r w:rsidRPr="00D91B97">
        <w:t>Scoring MMPI-</w:t>
      </w:r>
      <w:proofErr w:type="gramStart"/>
      <w:r w:rsidRPr="00D91B97">
        <w:t>2</w:t>
      </w:r>
      <w:r w:rsidR="0068238E">
        <w:t>s</w:t>
      </w:r>
      <w:r w:rsidRPr="00D91B97">
        <w:t xml:space="preserve">  =</w:t>
      </w:r>
      <w:proofErr w:type="gramEnd"/>
      <w:r w:rsidRPr="00D91B97">
        <w:t xml:space="preserve"> </w:t>
      </w:r>
      <w:r w:rsidR="00BB303B">
        <w:t>20</w:t>
      </w:r>
      <w:r w:rsidRPr="00D91B97">
        <w:t>pts</w:t>
      </w:r>
    </w:p>
    <w:p w:rsidR="009A1F3D" w:rsidRPr="00D91B97" w:rsidRDefault="009A1F3D" w:rsidP="009A1F3D">
      <w:pPr>
        <w:tabs>
          <w:tab w:val="left" w:pos="1080"/>
        </w:tabs>
        <w:ind w:left="1080"/>
      </w:pPr>
      <w:r w:rsidRPr="00D91B97">
        <w:t>Scoring NEO-</w:t>
      </w:r>
      <w:r w:rsidR="008C19EB">
        <w:t>PI-3</w:t>
      </w:r>
      <w:r w:rsidR="00BB303B">
        <w:t xml:space="preserve"> = 20</w:t>
      </w:r>
      <w:r w:rsidRPr="00D91B97">
        <w:t>pts</w:t>
      </w:r>
    </w:p>
    <w:p w:rsidR="008C19EB" w:rsidRDefault="008C19EB" w:rsidP="008C19EB">
      <w:pPr>
        <w:tabs>
          <w:tab w:val="left" w:pos="1080"/>
        </w:tabs>
        <w:ind w:left="1080"/>
      </w:pPr>
      <w:r>
        <w:t xml:space="preserve">Scoring PAI = </w:t>
      </w:r>
      <w:r w:rsidR="00BB303B">
        <w:t>20</w:t>
      </w:r>
      <w:r w:rsidRPr="00D91B97">
        <w:t>pts</w:t>
      </w:r>
    </w:p>
    <w:p w:rsidR="009A1F3D" w:rsidRDefault="009A1F3D" w:rsidP="009A1F3D">
      <w:pPr>
        <w:tabs>
          <w:tab w:val="left" w:pos="1080"/>
        </w:tabs>
        <w:ind w:left="1080"/>
      </w:pPr>
      <w:r w:rsidRPr="00D91B97">
        <w:t xml:space="preserve">Total = </w:t>
      </w:r>
      <w:r w:rsidR="006C0392">
        <w:t>7</w:t>
      </w:r>
      <w:r w:rsidR="0068238E">
        <w:t>0</w:t>
      </w:r>
      <w:r w:rsidR="00BB303B">
        <w:t>0 pts</w:t>
      </w:r>
    </w:p>
    <w:p w:rsidR="009A1F3D" w:rsidRPr="00263BB5" w:rsidRDefault="009A1F3D" w:rsidP="009A1F3D">
      <w:pPr>
        <w:autoSpaceDE w:val="0"/>
        <w:autoSpaceDN w:val="0"/>
        <w:adjustRightInd w:val="0"/>
        <w:rPr>
          <w:color w:val="000000"/>
        </w:rPr>
      </w:pPr>
    </w:p>
    <w:p w:rsidR="009A1F3D" w:rsidRPr="00263BB5" w:rsidRDefault="00846D68" w:rsidP="00846D68">
      <w:pPr>
        <w:autoSpaceDE w:val="0"/>
        <w:autoSpaceDN w:val="0"/>
        <w:adjustRightInd w:val="0"/>
        <w:ind w:firstLine="720"/>
        <w:outlineLvl w:val="0"/>
        <w:rPr>
          <w:b/>
          <w:bCs/>
          <w:color w:val="000000"/>
        </w:rPr>
      </w:pPr>
      <w:r>
        <w:rPr>
          <w:b/>
          <w:bCs/>
          <w:color w:val="000000"/>
        </w:rPr>
        <w:t xml:space="preserve">4. </w:t>
      </w:r>
      <w:r>
        <w:rPr>
          <w:b/>
          <w:bCs/>
          <w:color w:val="000000"/>
        </w:rPr>
        <w:tab/>
        <w:t>C</w:t>
      </w:r>
      <w:r w:rsidR="009A1F3D" w:rsidRPr="00263BB5">
        <w:rPr>
          <w:b/>
          <w:bCs/>
          <w:color w:val="000000"/>
        </w:rPr>
        <w:t>lass Policy Statements:</w:t>
      </w:r>
    </w:p>
    <w:p w:rsidR="009A1F3D" w:rsidRPr="00263BB5" w:rsidRDefault="009A1F3D" w:rsidP="009A1F3D">
      <w:pPr>
        <w:autoSpaceDE w:val="0"/>
        <w:autoSpaceDN w:val="0"/>
        <w:adjustRightInd w:val="0"/>
        <w:rPr>
          <w:b/>
          <w:bCs/>
          <w:color w:val="000000"/>
        </w:rPr>
      </w:pPr>
    </w:p>
    <w:p w:rsidR="006377F5" w:rsidRPr="00D30401" w:rsidRDefault="006377F5" w:rsidP="006377F5">
      <w:pPr>
        <w:numPr>
          <w:ilvl w:val="0"/>
          <w:numId w:val="6"/>
        </w:numPr>
      </w:pPr>
      <w:r w:rsidRPr="00D30401">
        <w:rPr>
          <w:u w:val="single"/>
        </w:rPr>
        <w:t>Attendance:</w:t>
      </w:r>
      <w:r w:rsidRPr="00D30401">
        <w:t xml:space="preserve"> </w:t>
      </w:r>
      <w:r>
        <w:t>S</w:t>
      </w:r>
      <w:r w:rsidRPr="00D30401">
        <w:t>tudents are expected to attend all classes, and will be held responsible for any content covered in the event of an absence.</w:t>
      </w:r>
    </w:p>
    <w:p w:rsidR="006377F5" w:rsidRPr="00D30401" w:rsidRDefault="006377F5" w:rsidP="006377F5">
      <w:pPr>
        <w:numPr>
          <w:ilvl w:val="0"/>
          <w:numId w:val="6"/>
        </w:numPr>
      </w:pPr>
      <w:r w:rsidRPr="00D30401">
        <w:rPr>
          <w:u w:val="single"/>
        </w:rPr>
        <w:t>Excused absences:</w:t>
      </w:r>
      <w:r w:rsidRPr="00D30401">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t xml:space="preserve">AU Student Policy E-Handbook </w:t>
      </w:r>
      <w:hyperlink r:id="rId16" w:history="1">
        <w:r w:rsidRPr="00D12826">
          <w:rPr>
            <w:rStyle w:val="Hyperlink"/>
          </w:rPr>
          <w:t>http://www.auburn.edu/student_info/student_policies/</w:t>
        </w:r>
      </w:hyperlink>
      <w:r>
        <w:t xml:space="preserve">  </w:t>
      </w:r>
      <w:r w:rsidRPr="00D30401">
        <w:t xml:space="preserve">for more information on excused absences.  </w:t>
      </w:r>
    </w:p>
    <w:p w:rsidR="006377F5" w:rsidRDefault="006377F5" w:rsidP="006377F5">
      <w:pPr>
        <w:numPr>
          <w:ilvl w:val="0"/>
          <w:numId w:val="6"/>
        </w:numPr>
      </w:pPr>
      <w:r>
        <w:rPr>
          <w:u w:val="single"/>
        </w:rPr>
        <w:t xml:space="preserve">Late Assignments and </w:t>
      </w:r>
      <w:r w:rsidRPr="00A67EAA">
        <w:rPr>
          <w:u w:val="single"/>
        </w:rPr>
        <w:t>Make-Up Policy:</w:t>
      </w:r>
      <w:r>
        <w:t xml:space="preserve"> Arrangements to make up a missed or late assignment</w:t>
      </w:r>
      <w:r w:rsidRPr="00D30401">
        <w:t xml:space="preserve"> due to properly authorized excused absences must be limited</w:t>
      </w:r>
      <w:r>
        <w:t xml:space="preserve"> and </w:t>
      </w:r>
      <w:r w:rsidRPr="00D30401">
        <w:t xml:space="preserve">must be initiated by the student </w:t>
      </w:r>
      <w:r>
        <w:t>as soon as possible w</w:t>
      </w:r>
      <w:r w:rsidRPr="00D30401">
        <w:t xml:space="preserve">ithin one week of </w:t>
      </w:r>
      <w:r>
        <w:t xml:space="preserve">assignment’s due date.  Late assignments may be subject to reductions in grade. </w:t>
      </w:r>
    </w:p>
    <w:p w:rsidR="006377F5" w:rsidRPr="00D30401" w:rsidRDefault="006377F5" w:rsidP="006377F5">
      <w:pPr>
        <w:numPr>
          <w:ilvl w:val="0"/>
          <w:numId w:val="6"/>
        </w:numPr>
      </w:pPr>
      <w:r w:rsidRPr="00A67EAA">
        <w:rPr>
          <w:u w:val="single"/>
        </w:rPr>
        <w:t>Academic Honesty Policy:</w:t>
      </w:r>
      <w:r w:rsidRPr="00D30401">
        <w:t xml:space="preserve"> All portions of the Auburn University student academic honesty code found in the </w:t>
      </w:r>
      <w:r>
        <w:t xml:space="preserve">AU Student Policy E-Handbook </w:t>
      </w:r>
      <w:hyperlink r:id="rId17" w:history="1">
        <w:r w:rsidRPr="00D12826">
          <w:rPr>
            <w:rStyle w:val="Hyperlink"/>
          </w:rPr>
          <w:t>http://www.auburn.edu/student_info/student_policies/</w:t>
        </w:r>
      </w:hyperlink>
      <w:r>
        <w:t xml:space="preserve">  </w:t>
      </w:r>
      <w:r w:rsidRPr="00D30401">
        <w:t>will apply to university courses.  All academic honesty violations or alleged violations of the SGA Code of Laws will be reported to the Office of the Provost, which will then refer the case to the Academic Honesty Committee.</w:t>
      </w:r>
    </w:p>
    <w:p w:rsidR="006377F5" w:rsidRPr="00D30401" w:rsidRDefault="006377F5" w:rsidP="006377F5">
      <w:pPr>
        <w:numPr>
          <w:ilvl w:val="0"/>
          <w:numId w:val="6"/>
        </w:numPr>
      </w:pPr>
      <w:r w:rsidRPr="00D30401">
        <w:rPr>
          <w:u w:val="single"/>
        </w:rPr>
        <w:t>Disability Accommodations:</w:t>
      </w:r>
      <w:r w:rsidRPr="00D30401">
        <w:t xml:space="preserve"> Students who need special accommodations in class, as provided by the Americans with Disabilities Act, should arrange for a confidential meeting with the instructor during office hou</w:t>
      </w:r>
      <w:r>
        <w:t>rs in the first week of classes. The s</w:t>
      </w:r>
      <w:r w:rsidRPr="00D30401">
        <w:t xml:space="preserve">tudent must bring a copy of their Accommodations Letter and an Instructor Verification Form to the meeting.  </w:t>
      </w:r>
      <w:r>
        <w:t xml:space="preserve">These forms are available in the </w:t>
      </w:r>
      <w:r w:rsidRPr="00D30401">
        <w:t>Program for Students with Disabilities, 1288 Haley Center, 844-2096 (V/TT).</w:t>
      </w:r>
    </w:p>
    <w:p w:rsidR="006377F5" w:rsidRDefault="006377F5" w:rsidP="006377F5">
      <w:pPr>
        <w:numPr>
          <w:ilvl w:val="0"/>
          <w:numId w:val="6"/>
        </w:numPr>
      </w:pPr>
      <w:r w:rsidRPr="00A67EAA">
        <w:rPr>
          <w:u w:val="single"/>
        </w:rPr>
        <w:t>Course contingency:</w:t>
      </w:r>
      <w:r w:rsidRPr="00D30401">
        <w:t xml:space="preserve"> </w:t>
      </w:r>
      <w:r>
        <w:t xml:space="preserve">The instructor reserves the right to make modifications in the assignments and requirements of the course and students will make those changes on their copies of the syllabus. Any changes made will be made with sufficient advance notice. </w:t>
      </w:r>
      <w:r w:rsidRPr="00D30401">
        <w:t>If normal class and/or lab activities are disrupted due to illness, emergency, or crisis situation, the syllabus and other course plans and assignments may be modified to a</w:t>
      </w:r>
      <w:r>
        <w:t xml:space="preserve">llow completion of the course. </w:t>
      </w:r>
      <w:r w:rsidRPr="00D30401">
        <w:t>If this occurs, an addendum to your syllabus and/or course assignments will replace the original materials.</w:t>
      </w:r>
      <w:r>
        <w:t xml:space="preserve"> </w:t>
      </w:r>
    </w:p>
    <w:p w:rsidR="006377F5" w:rsidRPr="00D30401" w:rsidRDefault="006377F5" w:rsidP="006377F5">
      <w:pPr>
        <w:numPr>
          <w:ilvl w:val="0"/>
          <w:numId w:val="6"/>
        </w:numPr>
      </w:pPr>
      <w:r w:rsidRPr="00A67EAA">
        <w:rPr>
          <w:u w:val="single"/>
        </w:rPr>
        <w:t>Professionalism:</w:t>
      </w:r>
      <w:r w:rsidRPr="00D30401">
        <w:t xml:space="preserve"> As faculty, staff, and students interact in professional settings, they are expected to demonstrate professional behaviors as defined in the College’s conceptual framework.  These professional commitments or dispositions are listed below:</w:t>
      </w:r>
    </w:p>
    <w:p w:rsidR="006377F5" w:rsidRPr="00D30401" w:rsidRDefault="006377F5" w:rsidP="006377F5">
      <w:pPr>
        <w:numPr>
          <w:ilvl w:val="1"/>
          <w:numId w:val="6"/>
        </w:numPr>
      </w:pPr>
      <w:r w:rsidRPr="00D30401">
        <w:t>Engage in responsible and ethical professional practices</w:t>
      </w:r>
    </w:p>
    <w:p w:rsidR="006377F5" w:rsidRPr="00D30401" w:rsidRDefault="006377F5" w:rsidP="006377F5">
      <w:pPr>
        <w:numPr>
          <w:ilvl w:val="1"/>
          <w:numId w:val="6"/>
        </w:numPr>
      </w:pPr>
      <w:r w:rsidRPr="00D30401">
        <w:lastRenderedPageBreak/>
        <w:t xml:space="preserve">Contribute to collaborative learning communities </w:t>
      </w:r>
    </w:p>
    <w:p w:rsidR="006377F5" w:rsidRPr="00D30401" w:rsidRDefault="006377F5" w:rsidP="006377F5">
      <w:pPr>
        <w:numPr>
          <w:ilvl w:val="1"/>
          <w:numId w:val="6"/>
        </w:numPr>
      </w:pPr>
      <w:r w:rsidRPr="00D30401">
        <w:t>Demonstrate a commitment to diversity</w:t>
      </w:r>
    </w:p>
    <w:p w:rsidR="006377F5" w:rsidRPr="00D30401" w:rsidRDefault="006377F5" w:rsidP="006377F5">
      <w:pPr>
        <w:numPr>
          <w:ilvl w:val="1"/>
          <w:numId w:val="6"/>
        </w:numPr>
      </w:pPr>
      <w:r w:rsidRPr="00D30401">
        <w:t>Model and nurture intellectual vitality</w:t>
      </w:r>
    </w:p>
    <w:p w:rsidR="006377F5" w:rsidRPr="00D30401" w:rsidRDefault="006377F5" w:rsidP="006377F5">
      <w:pPr>
        <w:rPr>
          <w:b/>
        </w:rPr>
      </w:pPr>
    </w:p>
    <w:p w:rsidR="006377F5" w:rsidRDefault="006377F5" w:rsidP="009A1F3D">
      <w:pPr>
        <w:ind w:left="720"/>
        <w:rPr>
          <w:i/>
        </w:rPr>
      </w:pPr>
    </w:p>
    <w:p w:rsidR="009A1F3D" w:rsidRDefault="009A1F3D" w:rsidP="009A1F3D"/>
    <w:p w:rsidR="009A1F3D" w:rsidRPr="00263BB5" w:rsidRDefault="009A1F3D" w:rsidP="009A1F3D">
      <w:pPr>
        <w:autoSpaceDE w:val="0"/>
        <w:autoSpaceDN w:val="0"/>
        <w:adjustRightInd w:val="0"/>
        <w:outlineLvl w:val="0"/>
        <w:rPr>
          <w:color w:val="000000"/>
        </w:rPr>
      </w:pPr>
      <w:r w:rsidRPr="00263BB5">
        <w:rPr>
          <w:b/>
          <w:color w:val="000000"/>
        </w:rPr>
        <w:t>9.</w:t>
      </w:r>
      <w:r w:rsidRPr="00263BB5">
        <w:rPr>
          <w:b/>
          <w:color w:val="000000"/>
        </w:rPr>
        <w:tab/>
        <w:t>Justification for Graduate Credit</w:t>
      </w:r>
      <w:r>
        <w:rPr>
          <w:b/>
          <w:color w:val="000000"/>
        </w:rPr>
        <w:t>:</w:t>
      </w:r>
    </w:p>
    <w:p w:rsidR="009A1F3D" w:rsidRPr="00263BB5" w:rsidRDefault="009A1F3D" w:rsidP="009A1F3D">
      <w:pPr>
        <w:autoSpaceDE w:val="0"/>
        <w:autoSpaceDN w:val="0"/>
        <w:adjustRightInd w:val="0"/>
        <w:rPr>
          <w:color w:val="000000"/>
        </w:rPr>
      </w:pPr>
    </w:p>
    <w:p w:rsidR="009A1F3D" w:rsidRDefault="009A1F3D" w:rsidP="009A1F3D">
      <w:r w:rsidRPr="00744D02">
        <w:rPr>
          <w:color w:val="000000"/>
        </w:rPr>
        <w:t>Graduate courses “should be progressively more advanced in academic content than undergraduate programs” and should “foster independent learning” (SACS guidelines 3.6.1 and 3.6.2).  Further, the guidelines presented in the Statement of Clarification of the Definition and Use of 6000-level courses as approved by the Graduate Council, May 21 1997 apply.</w:t>
      </w:r>
      <w:r>
        <w:rPr>
          <w:color w:val="000000"/>
        </w:rPr>
        <w:t xml:space="preserve"> </w:t>
      </w:r>
      <w:r w:rsidR="00BB303B">
        <w:t xml:space="preserve">This course is </w:t>
      </w:r>
      <w:r>
        <w:t xml:space="preserve">designed to assist students in developing skills specific to their profession. </w:t>
      </w:r>
      <w:r w:rsidR="00BB303B">
        <w:t>S</w:t>
      </w:r>
      <w:r>
        <w:t>tudents learn to administer and interpret measures of personality</w:t>
      </w:r>
      <w:r w:rsidR="00230DD0">
        <w:t xml:space="preserve"> and psychopathology</w:t>
      </w:r>
      <w:r>
        <w:t xml:space="preserve"> assessment, </w:t>
      </w:r>
      <w:r w:rsidR="00230DD0">
        <w:t xml:space="preserve">and </w:t>
      </w:r>
      <w:r>
        <w:t xml:space="preserve">they will complete a series of reading assignments and discussions to facilitate critical thinking about assessment research and application. Finally, students will develop skills necessary to communicate assessment findings </w:t>
      </w:r>
      <w:r w:rsidR="00230DD0">
        <w:t xml:space="preserve">in written and oral reports </w:t>
      </w:r>
      <w:r>
        <w:t xml:space="preserve">to other professionals. </w:t>
      </w:r>
      <w:r w:rsidRPr="00FA1327">
        <w:rPr>
          <w:b/>
        </w:rPr>
        <w:t xml:space="preserve">Only students enrolled in the </w:t>
      </w:r>
      <w:r>
        <w:rPr>
          <w:b/>
        </w:rPr>
        <w:t xml:space="preserve">COUN </w:t>
      </w:r>
      <w:r w:rsidRPr="00FA1327">
        <w:rPr>
          <w:b/>
        </w:rPr>
        <w:t xml:space="preserve">Ph.D. programs in the </w:t>
      </w:r>
      <w:r>
        <w:rPr>
          <w:b/>
        </w:rPr>
        <w:t>SERC</w:t>
      </w:r>
      <w:r w:rsidRPr="00FA1327">
        <w:rPr>
          <w:b/>
        </w:rPr>
        <w:t xml:space="preserve"> depa</w:t>
      </w:r>
      <w:r w:rsidR="00BB303B">
        <w:rPr>
          <w:b/>
        </w:rPr>
        <w:t xml:space="preserve">rtment at Auburn University are </w:t>
      </w:r>
      <w:r w:rsidRPr="00FA1327">
        <w:rPr>
          <w:b/>
        </w:rPr>
        <w:t>allowed to enroll in this course.</w:t>
      </w:r>
      <w:r>
        <w:t xml:space="preserve"> </w:t>
      </w:r>
    </w:p>
    <w:p w:rsidR="009A1F3D" w:rsidRDefault="009A1F3D" w:rsidP="009A1F3D"/>
    <w:p w:rsidR="00CA7522" w:rsidRDefault="002B10DB"/>
    <w:sectPr w:rsidR="00CA7522" w:rsidSect="00FB4306">
      <w:footerReference w:type="default" r:id="rId18"/>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0DB" w:rsidRDefault="002B10DB">
      <w:r>
        <w:separator/>
      </w:r>
    </w:p>
  </w:endnote>
  <w:endnote w:type="continuationSeparator" w:id="0">
    <w:p w:rsidR="002B10DB" w:rsidRDefault="002B1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631" w:rsidRPr="00E4521F" w:rsidRDefault="00293AC1" w:rsidP="00BC4CC1">
    <w:pPr>
      <w:pStyle w:val="Footer"/>
      <w:tabs>
        <w:tab w:val="left" w:pos="4890"/>
        <w:tab w:val="right" w:pos="10800"/>
      </w:tabs>
      <w:rPr>
        <w:sz w:val="20"/>
        <w:szCs w:val="20"/>
      </w:rPr>
    </w:pP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0DB" w:rsidRDefault="002B10DB">
      <w:r>
        <w:separator/>
      </w:r>
    </w:p>
  </w:footnote>
  <w:footnote w:type="continuationSeparator" w:id="0">
    <w:p w:rsidR="002B10DB" w:rsidRDefault="002B1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113E8"/>
    <w:multiLevelType w:val="hybridMultilevel"/>
    <w:tmpl w:val="737CD03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A4919FA"/>
    <w:multiLevelType w:val="hybridMultilevel"/>
    <w:tmpl w:val="5E00B58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9BD1FC8"/>
    <w:multiLevelType w:val="hybridMultilevel"/>
    <w:tmpl w:val="FD7AFF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7A0A1F35"/>
    <w:multiLevelType w:val="hybridMultilevel"/>
    <w:tmpl w:val="36AE025C"/>
    <w:lvl w:ilvl="0" w:tplc="4CCA7432">
      <w:start w:val="9"/>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F3D"/>
    <w:rsid w:val="00007A61"/>
    <w:rsid w:val="000427BC"/>
    <w:rsid w:val="00115DC3"/>
    <w:rsid w:val="00122314"/>
    <w:rsid w:val="00184227"/>
    <w:rsid w:val="00230DD0"/>
    <w:rsid w:val="00293AC1"/>
    <w:rsid w:val="002B10DB"/>
    <w:rsid w:val="002F4FEB"/>
    <w:rsid w:val="00332CCD"/>
    <w:rsid w:val="003613EE"/>
    <w:rsid w:val="00362B6C"/>
    <w:rsid w:val="00370649"/>
    <w:rsid w:val="00407A2A"/>
    <w:rsid w:val="00443AED"/>
    <w:rsid w:val="004527A6"/>
    <w:rsid w:val="004671BC"/>
    <w:rsid w:val="005203FC"/>
    <w:rsid w:val="005A057E"/>
    <w:rsid w:val="005D3618"/>
    <w:rsid w:val="006377F5"/>
    <w:rsid w:val="00650302"/>
    <w:rsid w:val="006675BB"/>
    <w:rsid w:val="006775EE"/>
    <w:rsid w:val="0068238E"/>
    <w:rsid w:val="006C0392"/>
    <w:rsid w:val="006E4CEF"/>
    <w:rsid w:val="006F7AD3"/>
    <w:rsid w:val="00775047"/>
    <w:rsid w:val="0078567A"/>
    <w:rsid w:val="007E72D5"/>
    <w:rsid w:val="008016E8"/>
    <w:rsid w:val="0080178B"/>
    <w:rsid w:val="00806D0A"/>
    <w:rsid w:val="00827A1C"/>
    <w:rsid w:val="00846D68"/>
    <w:rsid w:val="008C19EB"/>
    <w:rsid w:val="00973AC5"/>
    <w:rsid w:val="009A1F3D"/>
    <w:rsid w:val="009B2124"/>
    <w:rsid w:val="009F0224"/>
    <w:rsid w:val="00A877B2"/>
    <w:rsid w:val="00AC28E6"/>
    <w:rsid w:val="00AF5583"/>
    <w:rsid w:val="00B07568"/>
    <w:rsid w:val="00B1323E"/>
    <w:rsid w:val="00B25679"/>
    <w:rsid w:val="00B92758"/>
    <w:rsid w:val="00BB303B"/>
    <w:rsid w:val="00BC3376"/>
    <w:rsid w:val="00BE761F"/>
    <w:rsid w:val="00BF4A21"/>
    <w:rsid w:val="00C2591D"/>
    <w:rsid w:val="00C30C18"/>
    <w:rsid w:val="00C766AB"/>
    <w:rsid w:val="00CC279E"/>
    <w:rsid w:val="00D02F42"/>
    <w:rsid w:val="00D2023C"/>
    <w:rsid w:val="00D26533"/>
    <w:rsid w:val="00E40774"/>
    <w:rsid w:val="00E54BD9"/>
    <w:rsid w:val="00FA3195"/>
    <w:rsid w:val="00FF2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4:docId w14:val="32F65651"/>
  <w15:chartTrackingRefBased/>
  <w15:docId w15:val="{2E229748-EA99-4C47-A61A-BA114842F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F3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A1F3D"/>
    <w:pPr>
      <w:keepNext/>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1F3D"/>
    <w:rPr>
      <w:rFonts w:ascii="Times New Roman" w:eastAsia="Times New Roman" w:hAnsi="Times New Roman" w:cs="Times New Roman"/>
      <w:b/>
      <w:bCs/>
      <w:sz w:val="28"/>
      <w:szCs w:val="24"/>
    </w:rPr>
  </w:style>
  <w:style w:type="character" w:styleId="Hyperlink">
    <w:name w:val="Hyperlink"/>
    <w:rsid w:val="009A1F3D"/>
    <w:rPr>
      <w:color w:val="0000FF"/>
      <w:u w:val="single"/>
    </w:rPr>
  </w:style>
  <w:style w:type="paragraph" w:styleId="NormalWeb">
    <w:name w:val="Normal (Web)"/>
    <w:basedOn w:val="Normal"/>
    <w:uiPriority w:val="99"/>
    <w:unhideWhenUsed/>
    <w:rsid w:val="009A1F3D"/>
    <w:pPr>
      <w:spacing w:before="100" w:beforeAutospacing="1" w:after="100" w:afterAutospacing="1" w:line="360" w:lineRule="auto"/>
    </w:pPr>
    <w:rPr>
      <w:rFonts w:ascii="Verdana" w:hAnsi="Verdana"/>
      <w:color w:val="333333"/>
      <w:sz w:val="17"/>
      <w:szCs w:val="17"/>
    </w:rPr>
  </w:style>
  <w:style w:type="character" w:styleId="Emphasis">
    <w:name w:val="Emphasis"/>
    <w:uiPriority w:val="20"/>
    <w:qFormat/>
    <w:rsid w:val="009A1F3D"/>
    <w:rPr>
      <w:i/>
      <w:iCs/>
    </w:rPr>
  </w:style>
  <w:style w:type="paragraph" w:styleId="Footer">
    <w:name w:val="footer"/>
    <w:basedOn w:val="Normal"/>
    <w:link w:val="FooterChar"/>
    <w:rsid w:val="009A1F3D"/>
    <w:pPr>
      <w:tabs>
        <w:tab w:val="center" w:pos="4320"/>
        <w:tab w:val="right" w:pos="8640"/>
      </w:tabs>
    </w:pPr>
  </w:style>
  <w:style w:type="character" w:customStyle="1" w:styleId="FooterChar">
    <w:name w:val="Footer Char"/>
    <w:basedOn w:val="DefaultParagraphFont"/>
    <w:link w:val="Footer"/>
    <w:rsid w:val="009A1F3D"/>
    <w:rPr>
      <w:rFonts w:ascii="Times New Roman" w:eastAsia="Times New Roman" w:hAnsi="Times New Roman" w:cs="Times New Roman"/>
      <w:sz w:val="24"/>
      <w:szCs w:val="24"/>
    </w:rPr>
  </w:style>
  <w:style w:type="character" w:styleId="CommentReference">
    <w:name w:val="annotation reference"/>
    <w:rsid w:val="009A1F3D"/>
    <w:rPr>
      <w:sz w:val="16"/>
      <w:szCs w:val="16"/>
    </w:rPr>
  </w:style>
  <w:style w:type="paragraph" w:styleId="CommentText">
    <w:name w:val="annotation text"/>
    <w:basedOn w:val="Normal"/>
    <w:link w:val="CommentTextChar"/>
    <w:rsid w:val="009A1F3D"/>
    <w:rPr>
      <w:sz w:val="20"/>
      <w:szCs w:val="20"/>
    </w:rPr>
  </w:style>
  <w:style w:type="character" w:customStyle="1" w:styleId="CommentTextChar">
    <w:name w:val="Comment Text Char"/>
    <w:basedOn w:val="DefaultParagraphFont"/>
    <w:link w:val="CommentText"/>
    <w:rsid w:val="009A1F3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A1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F3D"/>
    <w:rPr>
      <w:rFonts w:ascii="Segoe UI" w:eastAsia="Times New Roman" w:hAnsi="Segoe UI" w:cs="Segoe UI"/>
      <w:sz w:val="18"/>
      <w:szCs w:val="18"/>
    </w:rPr>
  </w:style>
  <w:style w:type="paragraph" w:styleId="ListParagraph">
    <w:name w:val="List Paragraph"/>
    <w:basedOn w:val="Normal"/>
    <w:uiPriority w:val="34"/>
    <w:qFormat/>
    <w:rsid w:val="00B927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33089">
      <w:bodyDiv w:val="1"/>
      <w:marLeft w:val="0"/>
      <w:marRight w:val="0"/>
      <w:marTop w:val="0"/>
      <w:marBottom w:val="0"/>
      <w:divBdr>
        <w:top w:val="none" w:sz="0" w:space="0" w:color="auto"/>
        <w:left w:val="none" w:sz="0" w:space="0" w:color="auto"/>
        <w:bottom w:val="none" w:sz="0" w:space="0" w:color="auto"/>
        <w:right w:val="none" w:sz="0" w:space="0" w:color="auto"/>
      </w:divBdr>
    </w:div>
    <w:div w:id="2064088147">
      <w:bodyDiv w:val="1"/>
      <w:marLeft w:val="0"/>
      <w:marRight w:val="0"/>
      <w:marTop w:val="0"/>
      <w:marBottom w:val="0"/>
      <w:divBdr>
        <w:top w:val="none" w:sz="0" w:space="0" w:color="auto"/>
        <w:left w:val="none" w:sz="0" w:space="0" w:color="auto"/>
        <w:bottom w:val="none" w:sz="0" w:space="0" w:color="auto"/>
        <w:right w:val="none" w:sz="0" w:space="0" w:color="auto"/>
      </w:divBdr>
      <w:divsChild>
        <w:div w:id="2132700228">
          <w:marLeft w:val="0"/>
          <w:marRight w:val="0"/>
          <w:marTop w:val="0"/>
          <w:marBottom w:val="0"/>
          <w:divBdr>
            <w:top w:val="none" w:sz="0" w:space="0" w:color="auto"/>
            <w:left w:val="none" w:sz="0" w:space="0" w:color="auto"/>
            <w:bottom w:val="none" w:sz="0" w:space="0" w:color="auto"/>
            <w:right w:val="none" w:sz="0" w:space="0" w:color="auto"/>
          </w:divBdr>
        </w:div>
        <w:div w:id="144128692">
          <w:marLeft w:val="0"/>
          <w:marRight w:val="0"/>
          <w:marTop w:val="0"/>
          <w:marBottom w:val="0"/>
          <w:divBdr>
            <w:top w:val="none" w:sz="0" w:space="0" w:color="auto"/>
            <w:left w:val="none" w:sz="0" w:space="0" w:color="auto"/>
            <w:bottom w:val="none" w:sz="0" w:space="0" w:color="auto"/>
            <w:right w:val="none" w:sz="0" w:space="0" w:color="auto"/>
          </w:divBdr>
        </w:div>
        <w:div w:id="467599953">
          <w:marLeft w:val="0"/>
          <w:marRight w:val="0"/>
          <w:marTop w:val="0"/>
          <w:marBottom w:val="0"/>
          <w:divBdr>
            <w:top w:val="none" w:sz="0" w:space="0" w:color="auto"/>
            <w:left w:val="none" w:sz="0" w:space="0" w:color="auto"/>
            <w:bottom w:val="none" w:sz="0" w:space="0" w:color="auto"/>
            <w:right w:val="none" w:sz="0" w:space="0" w:color="auto"/>
          </w:divBdr>
        </w:div>
        <w:div w:id="1857228820">
          <w:marLeft w:val="0"/>
          <w:marRight w:val="0"/>
          <w:marTop w:val="0"/>
          <w:marBottom w:val="0"/>
          <w:divBdr>
            <w:top w:val="none" w:sz="0" w:space="0" w:color="auto"/>
            <w:left w:val="none" w:sz="0" w:space="0" w:color="auto"/>
            <w:bottom w:val="none" w:sz="0" w:space="0" w:color="auto"/>
            <w:right w:val="none" w:sz="0" w:space="0" w:color="auto"/>
          </w:divBdr>
        </w:div>
        <w:div w:id="1252469426">
          <w:marLeft w:val="0"/>
          <w:marRight w:val="0"/>
          <w:marTop w:val="0"/>
          <w:marBottom w:val="0"/>
          <w:divBdr>
            <w:top w:val="none" w:sz="0" w:space="0" w:color="auto"/>
            <w:left w:val="none" w:sz="0" w:space="0" w:color="auto"/>
            <w:bottom w:val="none" w:sz="0" w:space="0" w:color="auto"/>
            <w:right w:val="none" w:sz="0" w:space="0" w:color="auto"/>
          </w:divBdr>
        </w:div>
        <w:div w:id="2006206906">
          <w:marLeft w:val="0"/>
          <w:marRight w:val="0"/>
          <w:marTop w:val="0"/>
          <w:marBottom w:val="0"/>
          <w:divBdr>
            <w:top w:val="none" w:sz="0" w:space="0" w:color="auto"/>
            <w:left w:val="none" w:sz="0" w:space="0" w:color="auto"/>
            <w:bottom w:val="none" w:sz="0" w:space="0" w:color="auto"/>
            <w:right w:val="none" w:sz="0" w:space="0" w:color="auto"/>
          </w:divBdr>
        </w:div>
        <w:div w:id="1989086635">
          <w:marLeft w:val="0"/>
          <w:marRight w:val="0"/>
          <w:marTop w:val="0"/>
          <w:marBottom w:val="0"/>
          <w:divBdr>
            <w:top w:val="none" w:sz="0" w:space="0" w:color="auto"/>
            <w:left w:val="none" w:sz="0" w:space="0" w:color="auto"/>
            <w:bottom w:val="none" w:sz="0" w:space="0" w:color="auto"/>
            <w:right w:val="none" w:sz="0" w:space="0" w:color="auto"/>
          </w:divBdr>
        </w:div>
        <w:div w:id="1422796055">
          <w:marLeft w:val="0"/>
          <w:marRight w:val="0"/>
          <w:marTop w:val="0"/>
          <w:marBottom w:val="0"/>
          <w:divBdr>
            <w:top w:val="none" w:sz="0" w:space="0" w:color="auto"/>
            <w:left w:val="none" w:sz="0" w:space="0" w:color="auto"/>
            <w:bottom w:val="none" w:sz="0" w:space="0" w:color="auto"/>
            <w:right w:val="none" w:sz="0" w:space="0" w:color="auto"/>
          </w:divBdr>
        </w:div>
        <w:div w:id="32119781">
          <w:marLeft w:val="0"/>
          <w:marRight w:val="0"/>
          <w:marTop w:val="0"/>
          <w:marBottom w:val="0"/>
          <w:divBdr>
            <w:top w:val="none" w:sz="0" w:space="0" w:color="auto"/>
            <w:left w:val="none" w:sz="0" w:space="0" w:color="auto"/>
            <w:bottom w:val="none" w:sz="0" w:space="0" w:color="auto"/>
            <w:right w:val="none" w:sz="0" w:space="0" w:color="auto"/>
          </w:divBdr>
        </w:div>
        <w:div w:id="1040008588">
          <w:marLeft w:val="0"/>
          <w:marRight w:val="0"/>
          <w:marTop w:val="0"/>
          <w:marBottom w:val="0"/>
          <w:divBdr>
            <w:top w:val="none" w:sz="0" w:space="0" w:color="auto"/>
            <w:left w:val="none" w:sz="0" w:space="0" w:color="auto"/>
            <w:bottom w:val="none" w:sz="0" w:space="0" w:color="auto"/>
            <w:right w:val="none" w:sz="0" w:space="0" w:color="auto"/>
          </w:divBdr>
        </w:div>
        <w:div w:id="824513489">
          <w:marLeft w:val="0"/>
          <w:marRight w:val="0"/>
          <w:marTop w:val="0"/>
          <w:marBottom w:val="0"/>
          <w:divBdr>
            <w:top w:val="none" w:sz="0" w:space="0" w:color="auto"/>
            <w:left w:val="none" w:sz="0" w:space="0" w:color="auto"/>
            <w:bottom w:val="none" w:sz="0" w:space="0" w:color="auto"/>
            <w:right w:val="none" w:sz="0" w:space="0" w:color="auto"/>
          </w:divBdr>
        </w:div>
        <w:div w:id="1361126752">
          <w:marLeft w:val="0"/>
          <w:marRight w:val="0"/>
          <w:marTop w:val="0"/>
          <w:marBottom w:val="0"/>
          <w:divBdr>
            <w:top w:val="none" w:sz="0" w:space="0" w:color="auto"/>
            <w:left w:val="none" w:sz="0" w:space="0" w:color="auto"/>
            <w:bottom w:val="none" w:sz="0" w:space="0" w:color="auto"/>
            <w:right w:val="none" w:sz="0" w:space="0" w:color="auto"/>
          </w:divBdr>
        </w:div>
        <w:div w:id="1564172435">
          <w:marLeft w:val="0"/>
          <w:marRight w:val="0"/>
          <w:marTop w:val="0"/>
          <w:marBottom w:val="0"/>
          <w:divBdr>
            <w:top w:val="none" w:sz="0" w:space="0" w:color="auto"/>
            <w:left w:val="none" w:sz="0" w:space="0" w:color="auto"/>
            <w:bottom w:val="none" w:sz="0" w:space="0" w:color="auto"/>
            <w:right w:val="none" w:sz="0" w:space="0" w:color="auto"/>
          </w:divBdr>
        </w:div>
        <w:div w:id="91321381">
          <w:marLeft w:val="0"/>
          <w:marRight w:val="0"/>
          <w:marTop w:val="0"/>
          <w:marBottom w:val="0"/>
          <w:divBdr>
            <w:top w:val="none" w:sz="0" w:space="0" w:color="auto"/>
            <w:left w:val="none" w:sz="0" w:space="0" w:color="auto"/>
            <w:bottom w:val="none" w:sz="0" w:space="0" w:color="auto"/>
            <w:right w:val="none" w:sz="0" w:space="0" w:color="auto"/>
          </w:divBdr>
        </w:div>
        <w:div w:id="1394351911">
          <w:marLeft w:val="0"/>
          <w:marRight w:val="0"/>
          <w:marTop w:val="0"/>
          <w:marBottom w:val="0"/>
          <w:divBdr>
            <w:top w:val="none" w:sz="0" w:space="0" w:color="auto"/>
            <w:left w:val="none" w:sz="0" w:space="0" w:color="auto"/>
            <w:bottom w:val="none" w:sz="0" w:space="0" w:color="auto"/>
            <w:right w:val="none" w:sz="0" w:space="0" w:color="auto"/>
          </w:divBdr>
        </w:div>
        <w:div w:id="916552777">
          <w:marLeft w:val="0"/>
          <w:marRight w:val="0"/>
          <w:marTop w:val="0"/>
          <w:marBottom w:val="0"/>
          <w:divBdr>
            <w:top w:val="none" w:sz="0" w:space="0" w:color="auto"/>
            <w:left w:val="none" w:sz="0" w:space="0" w:color="auto"/>
            <w:bottom w:val="none" w:sz="0" w:space="0" w:color="auto"/>
            <w:right w:val="none" w:sz="0" w:space="0" w:color="auto"/>
          </w:divBdr>
        </w:div>
        <w:div w:id="681859038">
          <w:marLeft w:val="0"/>
          <w:marRight w:val="0"/>
          <w:marTop w:val="0"/>
          <w:marBottom w:val="0"/>
          <w:divBdr>
            <w:top w:val="none" w:sz="0" w:space="0" w:color="auto"/>
            <w:left w:val="none" w:sz="0" w:space="0" w:color="auto"/>
            <w:bottom w:val="none" w:sz="0" w:space="0" w:color="auto"/>
            <w:right w:val="none" w:sz="0" w:space="0" w:color="auto"/>
          </w:divBdr>
        </w:div>
        <w:div w:id="1989556411">
          <w:marLeft w:val="0"/>
          <w:marRight w:val="0"/>
          <w:marTop w:val="0"/>
          <w:marBottom w:val="0"/>
          <w:divBdr>
            <w:top w:val="none" w:sz="0" w:space="0" w:color="auto"/>
            <w:left w:val="none" w:sz="0" w:space="0" w:color="auto"/>
            <w:bottom w:val="none" w:sz="0" w:space="0" w:color="auto"/>
            <w:right w:val="none" w:sz="0" w:space="0" w:color="auto"/>
          </w:divBdr>
        </w:div>
        <w:div w:id="2092853148">
          <w:marLeft w:val="0"/>
          <w:marRight w:val="0"/>
          <w:marTop w:val="0"/>
          <w:marBottom w:val="0"/>
          <w:divBdr>
            <w:top w:val="none" w:sz="0" w:space="0" w:color="auto"/>
            <w:left w:val="none" w:sz="0" w:space="0" w:color="auto"/>
            <w:bottom w:val="none" w:sz="0" w:space="0" w:color="auto"/>
            <w:right w:val="none" w:sz="0" w:space="0" w:color="auto"/>
          </w:divBdr>
        </w:div>
        <w:div w:id="50156696">
          <w:marLeft w:val="0"/>
          <w:marRight w:val="0"/>
          <w:marTop w:val="0"/>
          <w:marBottom w:val="0"/>
          <w:divBdr>
            <w:top w:val="none" w:sz="0" w:space="0" w:color="auto"/>
            <w:left w:val="none" w:sz="0" w:space="0" w:color="auto"/>
            <w:bottom w:val="none" w:sz="0" w:space="0" w:color="auto"/>
            <w:right w:val="none" w:sz="0" w:space="0" w:color="auto"/>
          </w:divBdr>
        </w:div>
        <w:div w:id="1611163091">
          <w:marLeft w:val="0"/>
          <w:marRight w:val="0"/>
          <w:marTop w:val="0"/>
          <w:marBottom w:val="0"/>
          <w:divBdr>
            <w:top w:val="none" w:sz="0" w:space="0" w:color="auto"/>
            <w:left w:val="none" w:sz="0" w:space="0" w:color="auto"/>
            <w:bottom w:val="none" w:sz="0" w:space="0" w:color="auto"/>
            <w:right w:val="none" w:sz="0" w:space="0" w:color="auto"/>
          </w:divBdr>
        </w:div>
        <w:div w:id="1696033711">
          <w:marLeft w:val="0"/>
          <w:marRight w:val="0"/>
          <w:marTop w:val="0"/>
          <w:marBottom w:val="0"/>
          <w:divBdr>
            <w:top w:val="none" w:sz="0" w:space="0" w:color="auto"/>
            <w:left w:val="none" w:sz="0" w:space="0" w:color="auto"/>
            <w:bottom w:val="none" w:sz="0" w:space="0" w:color="auto"/>
            <w:right w:val="none" w:sz="0" w:space="0" w:color="auto"/>
          </w:divBdr>
        </w:div>
        <w:div w:id="837812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org/science/programs/testing/" TargetMode="External"/><Relationship Id="rId13" Type="http://schemas.openxmlformats.org/officeDocument/2006/relationships/hyperlink" Target="http://www.ericae.net/"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fairtest.org/" TargetMode="External"/><Relationship Id="rId17" Type="http://schemas.openxmlformats.org/officeDocument/2006/relationships/hyperlink" Target="http://www.auburn.edu/student_info/student_policies/" TargetMode="External"/><Relationship Id="rId2" Type="http://schemas.openxmlformats.org/officeDocument/2006/relationships/styles" Target="styles.xml"/><Relationship Id="rId16" Type="http://schemas.openxmlformats.org/officeDocument/2006/relationships/hyperlink" Target="http://www.auburn.edu/student_info/student_polici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s.org/" TargetMode="External"/><Relationship Id="rId5" Type="http://schemas.openxmlformats.org/officeDocument/2006/relationships/footnotes" Target="footnotes.xml"/><Relationship Id="rId15" Type="http://schemas.openxmlformats.org/officeDocument/2006/relationships/hyperlink" Target="https://www.psychiatry.org/psychiatrists/practice/dsm/educational-resources/assessment-measures" TargetMode="External"/><Relationship Id="rId10" Type="http://schemas.openxmlformats.org/officeDocument/2006/relationships/hyperlink" Target="http://buros.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pa.org/science/programs/testing/standards.aspx" TargetMode="External"/><Relationship Id="rId14" Type="http://schemas.openxmlformats.org/officeDocument/2006/relationships/hyperlink" Target="http://www.ncme.org/NC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2847</Words>
  <Characters>16229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Buckhalt</dc:creator>
  <cp:keywords/>
  <dc:description/>
  <cp:lastModifiedBy>Joseph Buckhalt</cp:lastModifiedBy>
  <cp:revision>2</cp:revision>
  <dcterms:created xsi:type="dcterms:W3CDTF">2018-10-23T13:55:00Z</dcterms:created>
  <dcterms:modified xsi:type="dcterms:W3CDTF">2018-10-23T13:55:00Z</dcterms:modified>
</cp:coreProperties>
</file>