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DD0100" w14:textId="77777777" w:rsidR="00DF0819" w:rsidRPr="00503BBC" w:rsidRDefault="00EE02A7" w:rsidP="00DF0819">
      <w:pPr>
        <w:jc w:val="center"/>
        <w:rPr>
          <w:b/>
        </w:rPr>
      </w:pPr>
      <w:r>
        <w:cr/>
      </w:r>
      <w:r w:rsidR="00DF0819" w:rsidRPr="00DF0819">
        <w:rPr>
          <w:b/>
        </w:rPr>
        <w:t xml:space="preserve"> </w:t>
      </w:r>
      <w:r w:rsidR="00DF0819">
        <w:rPr>
          <w:b/>
        </w:rPr>
        <w:t>CTSE 4160:</w:t>
      </w:r>
      <w:r w:rsidR="00DF0819" w:rsidRPr="00971E01">
        <w:rPr>
          <w:b/>
        </w:rPr>
        <w:t xml:space="preserve"> </w:t>
      </w:r>
      <w:r w:rsidR="00DF0819">
        <w:rPr>
          <w:b/>
        </w:rPr>
        <w:t>Teaching Language Arts II Course Syllabus*</w:t>
      </w:r>
    </w:p>
    <w:p w14:paraId="017C44A1" w14:textId="77777777" w:rsidR="00DF0819" w:rsidRDefault="00DF0819" w:rsidP="00DF0819">
      <w:pPr>
        <w:jc w:val="center"/>
        <w:rPr>
          <w:b/>
        </w:rPr>
      </w:pPr>
      <w:r w:rsidRPr="00503BBC">
        <w:rPr>
          <w:b/>
        </w:rPr>
        <w:t>Auburn University</w:t>
      </w:r>
    </w:p>
    <w:p w14:paraId="17618FFC" w14:textId="77777777" w:rsidR="00DF0819" w:rsidRPr="00503BBC" w:rsidRDefault="00DF0819" w:rsidP="00DF0819">
      <w:pPr>
        <w:jc w:val="center"/>
        <w:rPr>
          <w:b/>
        </w:rPr>
      </w:pPr>
    </w:p>
    <w:p w14:paraId="14DD7292" w14:textId="77777777" w:rsidR="00DF0819" w:rsidRPr="00503BBC" w:rsidRDefault="00DF0819" w:rsidP="00DF0819"/>
    <w:p w14:paraId="0E80F69D" w14:textId="77777777" w:rsidR="00DF0819" w:rsidRDefault="00DF0819" w:rsidP="00DF0819">
      <w:pPr>
        <w:ind w:left="2880" w:hanging="2880"/>
        <w:rPr>
          <w:b/>
        </w:rPr>
        <w:sectPr w:rsidR="00DF0819" w:rsidSect="00DF0819">
          <w:footerReference w:type="default" r:id="rId7"/>
          <w:pgSz w:w="12240" w:h="15840"/>
          <w:pgMar w:top="1440" w:right="1440" w:bottom="1440" w:left="1440" w:header="720" w:footer="720" w:gutter="0"/>
          <w:cols w:space="720"/>
          <w:docGrid w:linePitch="360"/>
        </w:sectPr>
      </w:pPr>
    </w:p>
    <w:p w14:paraId="04819D46" w14:textId="1833D639" w:rsidR="00DF0819" w:rsidRPr="00E8425E" w:rsidRDefault="00DF0819" w:rsidP="00DF0819">
      <w:pPr>
        <w:ind w:left="2880" w:hanging="2880"/>
      </w:pPr>
      <w:r w:rsidRPr="00E8425E">
        <w:rPr>
          <w:b/>
        </w:rPr>
        <w:t>Credit Hours</w:t>
      </w:r>
      <w:r w:rsidR="007F4423">
        <w:t>: 4</w:t>
      </w:r>
    </w:p>
    <w:p w14:paraId="7B7B330C" w14:textId="0BB5FCCE" w:rsidR="00DF0819" w:rsidRPr="00E8425E" w:rsidRDefault="00DF0819" w:rsidP="00DF0819">
      <w:pPr>
        <w:ind w:left="2880" w:hanging="2880"/>
      </w:pPr>
      <w:r w:rsidRPr="00E8425E">
        <w:rPr>
          <w:b/>
        </w:rPr>
        <w:t>Pre</w:t>
      </w:r>
      <w:r>
        <w:rPr>
          <w:b/>
        </w:rPr>
        <w:t>-</w:t>
      </w:r>
      <w:r w:rsidRPr="00E8425E">
        <w:rPr>
          <w:b/>
        </w:rPr>
        <w:t>requisites</w:t>
      </w:r>
      <w:r w:rsidRPr="00E8425E">
        <w:t xml:space="preserve">: </w:t>
      </w:r>
      <w:r w:rsidR="00080A0D">
        <w:t>Admission to Teacher Ed</w:t>
      </w:r>
    </w:p>
    <w:p w14:paraId="406246C9" w14:textId="77777777" w:rsidR="00DF0819" w:rsidRPr="00E8425E" w:rsidRDefault="00DF0819" w:rsidP="00DF0819">
      <w:pPr>
        <w:ind w:left="2880" w:hanging="2880"/>
      </w:pPr>
      <w:r w:rsidRPr="00E8425E">
        <w:rPr>
          <w:b/>
        </w:rPr>
        <w:t>Co</w:t>
      </w:r>
      <w:r>
        <w:rPr>
          <w:b/>
        </w:rPr>
        <w:t>-</w:t>
      </w:r>
      <w:r w:rsidRPr="00E8425E">
        <w:rPr>
          <w:b/>
        </w:rPr>
        <w:t>requisites</w:t>
      </w:r>
      <w:r w:rsidRPr="00E8425E">
        <w:t>: None</w:t>
      </w:r>
    </w:p>
    <w:p w14:paraId="15427326" w14:textId="77777777" w:rsidR="00DF0819" w:rsidRPr="00E8425E" w:rsidRDefault="00DF0819" w:rsidP="00DF0819">
      <w:pPr>
        <w:ind w:left="2880" w:hanging="2880"/>
      </w:pPr>
      <w:r w:rsidRPr="00E8425E">
        <w:rPr>
          <w:b/>
        </w:rPr>
        <w:t>Term</w:t>
      </w:r>
      <w:r w:rsidRPr="00E8425E">
        <w:t>: Fall 2018</w:t>
      </w:r>
    </w:p>
    <w:p w14:paraId="31484263" w14:textId="656FC7DF" w:rsidR="00DF0819" w:rsidRPr="00E8425E" w:rsidRDefault="00DF0819" w:rsidP="00DF0819">
      <w:pPr>
        <w:ind w:left="2880" w:hanging="2880"/>
      </w:pPr>
      <w:r w:rsidRPr="00E8425E">
        <w:rPr>
          <w:b/>
        </w:rPr>
        <w:t>Classroom</w:t>
      </w:r>
      <w:r w:rsidRPr="00E8425E">
        <w:t xml:space="preserve">: </w:t>
      </w:r>
      <w:r w:rsidR="00DC72A4">
        <w:t>2461 Haley Center</w:t>
      </w:r>
    </w:p>
    <w:p w14:paraId="3C2791AD" w14:textId="77777777" w:rsidR="00DF0819" w:rsidRPr="00E8425E" w:rsidRDefault="00DF0819" w:rsidP="00DF0819">
      <w:pPr>
        <w:ind w:left="2880" w:hanging="2880"/>
      </w:pPr>
      <w:r w:rsidRPr="00E8425E">
        <w:rPr>
          <w:b/>
        </w:rPr>
        <w:t>Day/Time</w:t>
      </w:r>
      <w:r w:rsidRPr="00E8425E">
        <w:t xml:space="preserve">: </w:t>
      </w:r>
      <w:r>
        <w:t>M/W/F 8:00 am-9:50</w:t>
      </w:r>
      <w:r w:rsidRPr="00E8425E">
        <w:t xml:space="preserve"> </w:t>
      </w:r>
      <w:r>
        <w:t>a</w:t>
      </w:r>
      <w:r w:rsidRPr="00E8425E">
        <w:t>m</w:t>
      </w:r>
    </w:p>
    <w:p w14:paraId="550C7F26" w14:textId="77777777" w:rsidR="00DF0819" w:rsidRPr="00E8425E" w:rsidRDefault="00DF0819" w:rsidP="00DF0819">
      <w:pPr>
        <w:ind w:left="2880" w:hanging="2880"/>
      </w:pPr>
      <w:r w:rsidRPr="00E8425E">
        <w:rPr>
          <w:b/>
        </w:rPr>
        <w:t>Instructor</w:t>
      </w:r>
      <w:r w:rsidRPr="00E8425E">
        <w:t>: Ryan Schey</w:t>
      </w:r>
    </w:p>
    <w:p w14:paraId="5B76C4D2" w14:textId="77777777" w:rsidR="00DF0819" w:rsidRPr="00E8425E" w:rsidRDefault="00DF0819" w:rsidP="00DF0819">
      <w:pPr>
        <w:ind w:left="2880" w:hanging="2880"/>
      </w:pPr>
      <w:r w:rsidRPr="00E8425E">
        <w:rPr>
          <w:b/>
        </w:rPr>
        <w:t>Office</w:t>
      </w:r>
      <w:r w:rsidRPr="00E8425E">
        <w:t xml:space="preserve">: 5054 Haley Center </w:t>
      </w:r>
    </w:p>
    <w:p w14:paraId="76699B54" w14:textId="0037C80A" w:rsidR="00DF0819" w:rsidRPr="00E8425E" w:rsidRDefault="00DF0819" w:rsidP="00DF0819">
      <w:pPr>
        <w:ind w:left="2880" w:hanging="2880"/>
      </w:pPr>
      <w:r w:rsidRPr="00E8425E">
        <w:rPr>
          <w:b/>
        </w:rPr>
        <w:t>Mailbox</w:t>
      </w:r>
      <w:r w:rsidRPr="00E8425E">
        <w:t xml:space="preserve">: </w:t>
      </w:r>
      <w:r w:rsidR="00DC72A4">
        <w:t>5023</w:t>
      </w:r>
      <w:r w:rsidRPr="00E8425E">
        <w:t xml:space="preserve"> Haley Center</w:t>
      </w:r>
    </w:p>
    <w:p w14:paraId="4C78ED0F" w14:textId="77777777" w:rsidR="00DF0819" w:rsidRPr="00E8425E" w:rsidRDefault="00DF0819" w:rsidP="00DF0819">
      <w:pPr>
        <w:ind w:left="2880" w:hanging="2880"/>
      </w:pPr>
      <w:r>
        <w:rPr>
          <w:b/>
        </w:rPr>
        <w:t>Email</w:t>
      </w:r>
      <w:r w:rsidRPr="00E8425E">
        <w:t xml:space="preserve">: ryanschey@auburn.edu </w:t>
      </w:r>
    </w:p>
    <w:p w14:paraId="562B48EA" w14:textId="057E9299" w:rsidR="00DF0819" w:rsidRDefault="00DF0819" w:rsidP="00DF0819">
      <w:r w:rsidRPr="00E8425E">
        <w:rPr>
          <w:b/>
        </w:rPr>
        <w:t>Office Hours</w:t>
      </w:r>
      <w:r w:rsidRPr="00E8425E">
        <w:t xml:space="preserve">: Happily </w:t>
      </w:r>
      <w:r>
        <w:t>by appointment (</w:t>
      </w:r>
      <w:r w:rsidR="00080A0D">
        <w:t>Skype/phone</w:t>
      </w:r>
      <w:r w:rsidRPr="00E8425E">
        <w:t xml:space="preserve"> meetings are also an option)</w:t>
      </w:r>
    </w:p>
    <w:p w14:paraId="55992B7F" w14:textId="77777777" w:rsidR="00DF0819" w:rsidRDefault="00DF0819" w:rsidP="00DF0819">
      <w:pPr>
        <w:sectPr w:rsidR="00DF0819" w:rsidSect="00DF0819">
          <w:type w:val="continuous"/>
          <w:pgSz w:w="12240" w:h="15840"/>
          <w:pgMar w:top="1440" w:right="1440" w:bottom="1440" w:left="1440" w:header="720" w:footer="720" w:gutter="0"/>
          <w:cols w:num="2" w:space="720"/>
          <w:docGrid w:linePitch="360"/>
        </w:sectPr>
      </w:pPr>
    </w:p>
    <w:p w14:paraId="702695F4" w14:textId="77777777" w:rsidR="00DF0819" w:rsidRPr="00E8425E" w:rsidRDefault="00DF0819" w:rsidP="00DF0819"/>
    <w:p w14:paraId="1353A449" w14:textId="77777777" w:rsidR="00DF0819" w:rsidRPr="00E8425E" w:rsidRDefault="00DF0819" w:rsidP="00DF0819">
      <w:pPr>
        <w:jc w:val="center"/>
      </w:pPr>
      <w:r w:rsidRPr="00E8425E">
        <w:rPr>
          <w:b/>
        </w:rPr>
        <w:t>Course Texts and Materials</w:t>
      </w:r>
    </w:p>
    <w:p w14:paraId="0AD234B4" w14:textId="77777777" w:rsidR="00DF0819" w:rsidRDefault="00DF0819" w:rsidP="00DF0819"/>
    <w:p w14:paraId="3D3C8900" w14:textId="77777777" w:rsidR="00DF0819" w:rsidRPr="00C07159" w:rsidRDefault="00DF0819" w:rsidP="00DF0819">
      <w:r w:rsidRPr="00C07159">
        <w:rPr>
          <w:u w:val="single"/>
        </w:rPr>
        <w:t>Required</w:t>
      </w:r>
      <w:r>
        <w:t xml:space="preserve">: </w:t>
      </w:r>
      <w:proofErr w:type="spellStart"/>
      <w:r>
        <w:t>Smagorinsky</w:t>
      </w:r>
      <w:proofErr w:type="spellEnd"/>
      <w:r>
        <w:t xml:space="preserve">, P. (2008). </w:t>
      </w:r>
      <w:r>
        <w:rPr>
          <w:i/>
        </w:rPr>
        <w:t>Teaching English By Design: How to Create and Carry Out Instructional Units</w:t>
      </w:r>
      <w:r>
        <w:t>. Heinemann: Portsmouth, NH.</w:t>
      </w:r>
    </w:p>
    <w:p w14:paraId="566093E6" w14:textId="77777777" w:rsidR="00DF0819" w:rsidRDefault="00DF0819" w:rsidP="00DF0819"/>
    <w:p w14:paraId="5216C2A8" w14:textId="77777777" w:rsidR="00DF0819" w:rsidRDefault="00DF0819" w:rsidP="00DF0819">
      <w:r w:rsidRPr="00C07159">
        <w:rPr>
          <w:u w:val="single"/>
        </w:rPr>
        <w:t>Required</w:t>
      </w:r>
      <w:r>
        <w:t>: journal with unlined pages dedicated t</w:t>
      </w:r>
      <w:bookmarkStart w:id="0" w:name="_GoBack"/>
      <w:bookmarkEnd w:id="0"/>
      <w:r>
        <w:t>o the course (I recommend an inexpensive sketchbook)</w:t>
      </w:r>
    </w:p>
    <w:p w14:paraId="4E369AA5" w14:textId="77777777" w:rsidR="00DF0819" w:rsidRDefault="00DF0819" w:rsidP="00DF0819"/>
    <w:p w14:paraId="1FD79033" w14:textId="77777777" w:rsidR="00DF0819" w:rsidRDefault="00DF0819" w:rsidP="00DF0819">
      <w:r w:rsidRPr="00C07159">
        <w:rPr>
          <w:u w:val="single"/>
        </w:rPr>
        <w:t>Required</w:t>
      </w:r>
      <w:r>
        <w:t>: online course readings printed out in hard copy form and organized. Because digital resources can become inaccessible without warning, please be sure to download all documents early so that you will be able to access and print them.</w:t>
      </w:r>
    </w:p>
    <w:p w14:paraId="442EA4B1" w14:textId="77777777" w:rsidR="00DF0819" w:rsidRDefault="00DF0819" w:rsidP="00DF0819"/>
    <w:p w14:paraId="2E5A1E88" w14:textId="77777777" w:rsidR="004F413E" w:rsidRDefault="004F413E" w:rsidP="00DF0819"/>
    <w:p w14:paraId="4C70EF45" w14:textId="77777777" w:rsidR="00DF0819" w:rsidRPr="00C74447" w:rsidRDefault="00DF0819" w:rsidP="00DF0819">
      <w:pPr>
        <w:jc w:val="center"/>
        <w:rPr>
          <w:b/>
        </w:rPr>
      </w:pPr>
      <w:r w:rsidRPr="00C74447">
        <w:rPr>
          <w:b/>
        </w:rPr>
        <w:t xml:space="preserve">Guiding </w:t>
      </w:r>
      <w:r>
        <w:rPr>
          <w:b/>
        </w:rPr>
        <w:t xml:space="preserve">Course </w:t>
      </w:r>
      <w:r w:rsidRPr="00C74447">
        <w:rPr>
          <w:b/>
        </w:rPr>
        <w:t>Questions</w:t>
      </w:r>
    </w:p>
    <w:p w14:paraId="23980329" w14:textId="77777777" w:rsidR="00DF0819" w:rsidRDefault="00DF0819" w:rsidP="00DF0819"/>
    <w:p w14:paraId="19BDEE40" w14:textId="6B0CD8C3" w:rsidR="00DF0819" w:rsidRDefault="00C65E86" w:rsidP="00DF0819">
      <w:pPr>
        <w:pStyle w:val="ListParagraph"/>
        <w:numPr>
          <w:ilvl w:val="0"/>
          <w:numId w:val="2"/>
        </w:numPr>
        <w:ind w:left="360"/>
      </w:pPr>
      <w:r>
        <w:t>What is teaching? What is English language arts? How do students learn?</w:t>
      </w:r>
    </w:p>
    <w:p w14:paraId="6E879BDD" w14:textId="77777777" w:rsidR="00F6386C" w:rsidRDefault="00F6386C" w:rsidP="00F6386C"/>
    <w:p w14:paraId="582A5507" w14:textId="68D85D33" w:rsidR="00C65E86" w:rsidRDefault="00F6386C" w:rsidP="00DF0819">
      <w:pPr>
        <w:pStyle w:val="ListParagraph"/>
        <w:numPr>
          <w:ilvl w:val="0"/>
          <w:numId w:val="2"/>
        </w:numPr>
        <w:ind w:left="360"/>
      </w:pPr>
      <w:r>
        <w:t>How can ELA teachers design and implement learning opportunities for students? How can they do so in ways that are effective and just?</w:t>
      </w:r>
    </w:p>
    <w:p w14:paraId="20E0785B" w14:textId="77777777" w:rsidR="00F6386C" w:rsidRDefault="00F6386C" w:rsidP="00F6386C"/>
    <w:p w14:paraId="52497263" w14:textId="6DCDE2FB" w:rsidR="00F6386C" w:rsidRDefault="00F6386C" w:rsidP="00DF0819">
      <w:pPr>
        <w:pStyle w:val="ListParagraph"/>
        <w:numPr>
          <w:ilvl w:val="0"/>
          <w:numId w:val="2"/>
        </w:numPr>
        <w:ind w:left="360"/>
      </w:pPr>
      <w:r>
        <w:t>What are some pedagogical methods that ELA teachers can use as they design and implement learning opportunities? What are the affordances and constraints of these methods? How and why do ELA teachers make these decisions?</w:t>
      </w:r>
    </w:p>
    <w:p w14:paraId="2669C320" w14:textId="77777777" w:rsidR="00DF0819" w:rsidRDefault="00DF0819" w:rsidP="00DF0819"/>
    <w:p w14:paraId="52521854" w14:textId="77777777" w:rsidR="004F413E" w:rsidRPr="00503BBC" w:rsidRDefault="004F413E" w:rsidP="00DF0819"/>
    <w:p w14:paraId="426F6D1B" w14:textId="0CA34CA5" w:rsidR="00DF0819" w:rsidRPr="00E8425E" w:rsidRDefault="00DF0819" w:rsidP="00DF0819">
      <w:pPr>
        <w:jc w:val="center"/>
      </w:pPr>
      <w:r w:rsidRPr="00E8425E">
        <w:rPr>
          <w:b/>
        </w:rPr>
        <w:t>Course Description</w:t>
      </w:r>
    </w:p>
    <w:p w14:paraId="47B96D6A" w14:textId="77777777" w:rsidR="00DF0819" w:rsidRPr="00503BBC" w:rsidRDefault="00DF0819" w:rsidP="00DF0819"/>
    <w:p w14:paraId="570472DB" w14:textId="4B710855" w:rsidR="00BE7B25" w:rsidRPr="00EA60DB" w:rsidRDefault="00BE7B25" w:rsidP="00EA60D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rPr>
      </w:pPr>
      <w:r w:rsidRPr="00EA60DB">
        <w:rPr>
          <w:i/>
        </w:rPr>
        <w:t>From the university</w:t>
      </w:r>
      <w:r w:rsidR="00EA60DB" w:rsidRPr="00EA60DB">
        <w:rPr>
          <w:i/>
        </w:rPr>
        <w:t xml:space="preserve"> course bulletin</w:t>
      </w:r>
      <w:r w:rsidRPr="00EA60DB">
        <w:rPr>
          <w:i/>
        </w:rPr>
        <w:t>: Teaching the receptive English language arts; reading, listening, and viewing; in middle and high school classrooms.</w:t>
      </w:r>
    </w:p>
    <w:p w14:paraId="2FA755B9" w14:textId="0DF842C0" w:rsidR="00DF0819" w:rsidRDefault="00DF0819" w:rsidP="00DF081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0DEE3D8E" w14:textId="77777777" w:rsidR="00BE7B25" w:rsidRDefault="00BE7B25" w:rsidP="00BE7B2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E7B25">
        <w:t xml:space="preserve">Adolescents come to schools both with a tremendous amount of literacy resources and a need for continuing support so that they can sustain, extend, and bridge their reading and writing capabilities in content areas along with their everyday lives. Indeed, as people move within and across various </w:t>
      </w:r>
      <w:r>
        <w:t>contexts</w:t>
      </w:r>
      <w:r w:rsidRPr="00BE7B25">
        <w:t xml:space="preserve"> and communities across their lifespans, it is an ongoing endeavor to learn </w:t>
      </w:r>
      <w:r w:rsidRPr="00BE7B25">
        <w:lastRenderedPageBreak/>
        <w:t xml:space="preserve">how to participate in these </w:t>
      </w:r>
      <w:r>
        <w:t>contexts</w:t>
      </w:r>
      <w:r w:rsidRPr="00BE7B25">
        <w:t xml:space="preserve"> and communities in ways that are valued</w:t>
      </w:r>
      <w:r>
        <w:t xml:space="preserve"> by the group yet remain personally meaningful and affirming.</w:t>
      </w:r>
    </w:p>
    <w:p w14:paraId="57F6E907" w14:textId="77777777" w:rsidR="00BE7B25" w:rsidRDefault="00BE7B25" w:rsidP="00BE7B2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BEB45B8" w14:textId="5B977F91" w:rsidR="00BE7B25" w:rsidRDefault="00BE7B25" w:rsidP="00BE7B2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E7B25">
        <w:t xml:space="preserve">This course engages students who will be teaching in middle and secondary </w:t>
      </w:r>
      <w:r>
        <w:t>English language arts classrooms</w:t>
      </w:r>
      <w:r w:rsidRPr="00BE7B25">
        <w:t xml:space="preserve"> so that they can acquire knowledge, perspectives, and skills in order to collaborate with adolescents in order to sustain and strengthen their literacy practices</w:t>
      </w:r>
      <w:r>
        <w:t xml:space="preserve"> – focusing on the wide array of arts in the English language</w:t>
      </w:r>
      <w:r w:rsidR="00180EE6">
        <w:t xml:space="preserve"> such as reading, writing, viewing, composing, listening, and speaking –</w:t>
      </w:r>
      <w:r w:rsidRPr="00BE7B25">
        <w:t xml:space="preserve"> in various contexts, focusing particularly on </w:t>
      </w:r>
      <w:r w:rsidR="00180EE6">
        <w:t xml:space="preserve">the </w:t>
      </w:r>
      <w:r w:rsidRPr="00BE7B25">
        <w:t xml:space="preserve">academic </w:t>
      </w:r>
      <w:r w:rsidR="00180EE6">
        <w:t>context of English language arts classrooms</w:t>
      </w:r>
      <w:r w:rsidRPr="00BE7B25">
        <w:t>.</w:t>
      </w:r>
    </w:p>
    <w:p w14:paraId="5E05CAD8" w14:textId="77777777" w:rsidR="00180EE6" w:rsidRDefault="00180EE6" w:rsidP="00BE7B2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659C4DF" w14:textId="6EEF08B1" w:rsidR="00180EE6" w:rsidRDefault="00180EE6" w:rsidP="00BE7B2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overarching goal is for students to gain greater knowledge and competency in various approaches to designing and implementing learning opportunities for adolescents – in other words, methods for helping students learn. This includes curricular methods (i.e., the </w:t>
      </w:r>
      <w:r>
        <w:rPr>
          <w:i/>
        </w:rPr>
        <w:t>what</w:t>
      </w:r>
      <w:r>
        <w:t xml:space="preserve"> or content of teaching</w:t>
      </w:r>
      <w:r w:rsidR="00080A0D">
        <w:t xml:space="preserve"> the discipline of English language arts</w:t>
      </w:r>
      <w:r>
        <w:t xml:space="preserve">) and pedagogical methods (i.e., the </w:t>
      </w:r>
      <w:proofErr w:type="spellStart"/>
      <w:r>
        <w:rPr>
          <w:i/>
        </w:rPr>
        <w:t>how</w:t>
      </w:r>
      <w:proofErr w:type="spellEnd"/>
      <w:r>
        <w:t xml:space="preserve"> of teaching </w:t>
      </w:r>
      <w:r w:rsidR="00080A0D">
        <w:t xml:space="preserve">this </w:t>
      </w:r>
      <w:r>
        <w:t>content). This semester, we will be focusing on a core set of methods, learning about the broader educational and learning theories that inform these approaches and gaining familiarity with concrete examples of implementations of these approaches in English language arts classrooms. These include but are not limited to:</w:t>
      </w:r>
    </w:p>
    <w:p w14:paraId="327C2EF3" w14:textId="77777777" w:rsidR="004F413E" w:rsidRDefault="004F413E" w:rsidP="00BE7B2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079F76D" w14:textId="632D576C" w:rsidR="00180EE6" w:rsidRDefault="00180EE6" w:rsidP="00180EE6">
      <w:pPr>
        <w:pStyle w:val="ListParagraph"/>
        <w:numPr>
          <w:ilvl w:val="0"/>
          <w:numId w:val="9"/>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Various approaches to designing learning opportunities, including</w:t>
      </w:r>
      <w:r w:rsidR="00EA60DB">
        <w:t>:</w:t>
      </w:r>
      <w:r>
        <w:t xml:space="preserve"> backward planning and instructional design</w:t>
      </w:r>
      <w:r w:rsidR="00EA60DB">
        <w:t>: a “gradual release of responsibility” approach; unit design; and daily lesson planning approach</w:t>
      </w:r>
      <w:r w:rsidR="00080A0D">
        <w:t>e</w:t>
      </w:r>
      <w:r w:rsidR="00EA60DB">
        <w:t>s</w:t>
      </w:r>
    </w:p>
    <w:p w14:paraId="236E1889" w14:textId="4B1EC960" w:rsidR="00180EE6" w:rsidRDefault="00EA60DB" w:rsidP="00180EE6">
      <w:pPr>
        <w:pStyle w:val="ListParagraph"/>
        <w:numPr>
          <w:ilvl w:val="0"/>
          <w:numId w:val="9"/>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Culturally relevant and sustaining pedagogy</w:t>
      </w:r>
    </w:p>
    <w:p w14:paraId="019EFB64" w14:textId="0BF1A8BC" w:rsidR="00EA60DB" w:rsidRDefault="00EA60DB" w:rsidP="00180EE6">
      <w:pPr>
        <w:pStyle w:val="ListParagraph"/>
        <w:numPr>
          <w:ilvl w:val="0"/>
          <w:numId w:val="9"/>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Gateway activities (focusing on writing and composing)</w:t>
      </w:r>
    </w:p>
    <w:p w14:paraId="65F53B52" w14:textId="56395789" w:rsidR="00EA60DB" w:rsidRDefault="00EA60DB" w:rsidP="00180EE6">
      <w:pPr>
        <w:pStyle w:val="ListParagraph"/>
        <w:numPr>
          <w:ilvl w:val="0"/>
          <w:numId w:val="9"/>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Inquiry dialogue (focusing on literature)</w:t>
      </w:r>
    </w:p>
    <w:p w14:paraId="6C1BA53E" w14:textId="5DDEE7D7" w:rsidR="00EA60DB" w:rsidRDefault="00EA60DB" w:rsidP="00180EE6">
      <w:pPr>
        <w:pStyle w:val="ListParagraph"/>
        <w:numPr>
          <w:ilvl w:val="0"/>
          <w:numId w:val="9"/>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Critical literacy (focusing on non-fiction)</w:t>
      </w:r>
    </w:p>
    <w:p w14:paraId="250B542E" w14:textId="70E009A5" w:rsidR="00EA60DB" w:rsidRDefault="00EA60DB" w:rsidP="00180EE6">
      <w:pPr>
        <w:pStyle w:val="ListParagraph"/>
        <w:numPr>
          <w:ilvl w:val="0"/>
          <w:numId w:val="9"/>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Drama-based pedagogies (focusing on complex texts of any genre)</w:t>
      </w:r>
    </w:p>
    <w:p w14:paraId="7D347ADC" w14:textId="669262D4" w:rsidR="00EA60DB" w:rsidRDefault="00EA60DB" w:rsidP="00180EE6">
      <w:pPr>
        <w:pStyle w:val="ListParagraph"/>
        <w:numPr>
          <w:ilvl w:val="0"/>
          <w:numId w:val="9"/>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Discussion and writing strategies</w:t>
      </w:r>
    </w:p>
    <w:p w14:paraId="5D7EDA87" w14:textId="18E64D8A" w:rsidR="00EA60DB" w:rsidRDefault="00EA60DB" w:rsidP="00180EE6">
      <w:pPr>
        <w:pStyle w:val="ListParagraph"/>
        <w:numPr>
          <w:ilvl w:val="0"/>
          <w:numId w:val="9"/>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Assessment and feedback techniques</w:t>
      </w:r>
    </w:p>
    <w:p w14:paraId="0CE24F6B" w14:textId="77777777" w:rsidR="00180EE6" w:rsidRDefault="00180EE6" w:rsidP="00BE7B2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190685C" w14:textId="51B01244" w:rsidR="00DF0819" w:rsidRDefault="00180EE6" w:rsidP="00180EE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Throughout the semester, students will engage with an ongoing process of praxis; in other words, they’ll repeatedly experience cycles of reflecting, acting, reflecting on their actions, acting again, and so forth. Sometimes people refer to this reflection as theorizing and action as practice. Through this back-and-forth process, students will develop knowledge and competencies that can support their ongoing growth as they move into student teaching (clinical residency) and their first years of classroom teaching.</w:t>
      </w:r>
    </w:p>
    <w:p w14:paraId="4A598DEE" w14:textId="77777777" w:rsidR="00EA60DB" w:rsidRDefault="00EA60DB" w:rsidP="00180EE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8A6B043" w14:textId="09EB92D4" w:rsidR="00EA60DB" w:rsidRDefault="00EA60DB" w:rsidP="00180EE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Students will participate in a blending of traditional onsite university coursework and a field experience in a secondary English language arts classroom. This opportunity helps students</w:t>
      </w:r>
    </w:p>
    <w:p w14:paraId="678E4F53" w14:textId="77777777" w:rsidR="00180EE6" w:rsidRDefault="00180EE6" w:rsidP="00180EE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7C363A2" w14:textId="77777777" w:rsidR="006522A9" w:rsidRPr="00503BBC" w:rsidRDefault="006522A9" w:rsidP="00180EE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C005634" w14:textId="3CC8D3CD" w:rsidR="00DF0819" w:rsidRPr="00E8425E" w:rsidRDefault="00180EE6" w:rsidP="00DF0819">
      <w:pPr>
        <w:widowControl w:val="0"/>
        <w:autoSpaceDE w:val="0"/>
        <w:autoSpaceDN w:val="0"/>
        <w:adjustRightInd w:val="0"/>
        <w:spacing w:after="240"/>
        <w:jc w:val="center"/>
        <w:rPr>
          <w:b/>
          <w:bCs/>
        </w:rPr>
      </w:pPr>
      <w:r>
        <w:rPr>
          <w:b/>
          <w:bCs/>
        </w:rPr>
        <w:t>Student Learning Outcomes</w:t>
      </w:r>
    </w:p>
    <w:p w14:paraId="13F7FF5B" w14:textId="37155B22" w:rsidR="00DF0819" w:rsidRDefault="00DF0819" w:rsidP="00EA60D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03BBC">
        <w:rPr>
          <w:color w:val="000000"/>
        </w:rPr>
        <w:t xml:space="preserve">Upon completion of this </w:t>
      </w:r>
      <w:r w:rsidR="00EA60DB">
        <w:rPr>
          <w:color w:val="000000"/>
        </w:rPr>
        <w:t>course, students will be able to demonstrate their ability with the following NCTE/NCATE Standards for the Initial Preparation of Teachers Secondary English Language Arts</w:t>
      </w:r>
      <w:r w:rsidRPr="00503BBC">
        <w:rPr>
          <w:color w:val="000000"/>
        </w:rPr>
        <w:t>:</w:t>
      </w:r>
      <w:r w:rsidRPr="00503BBC">
        <w:t xml:space="preserve"> </w:t>
      </w:r>
    </w:p>
    <w:p w14:paraId="495608AF" w14:textId="77777777" w:rsidR="00EA60DB" w:rsidRDefault="00EA60DB" w:rsidP="00EA60D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71DAF7E" w14:textId="77777777" w:rsidR="004F413E" w:rsidRDefault="004F413E" w:rsidP="004F413E">
      <w:pPr>
        <w:spacing w:before="1"/>
        <w:ind w:left="100"/>
        <w:rPr>
          <w:rFonts w:ascii="Georgia-BoldItalic"/>
          <w:b/>
          <w:i/>
          <w:sz w:val="18"/>
        </w:rPr>
      </w:pPr>
      <w:r>
        <w:rPr>
          <w:rFonts w:ascii="Georgia-BoldItalic"/>
          <w:b/>
          <w:i/>
          <w:w w:val="95"/>
          <w:sz w:val="18"/>
        </w:rPr>
        <w:t>Content Pedagogy: Planning Literature and Reading Instruction in ELA</w:t>
      </w:r>
    </w:p>
    <w:p w14:paraId="68E2257A" w14:textId="77777777" w:rsidR="004F413E" w:rsidRDefault="004F413E" w:rsidP="004F413E">
      <w:pPr>
        <w:pStyle w:val="BodyText"/>
        <w:spacing w:before="1"/>
        <w:rPr>
          <w:rFonts w:ascii="Georgia-BoldItalic"/>
          <w:b/>
          <w:i/>
          <w:sz w:val="19"/>
          <w:u w:val="none"/>
        </w:rPr>
      </w:pPr>
    </w:p>
    <w:p w14:paraId="46C495B5" w14:textId="77777777" w:rsidR="004F413E" w:rsidRDefault="004F413E" w:rsidP="004F413E">
      <w:pPr>
        <w:pStyle w:val="ListParagraph"/>
        <w:widowControl w:val="0"/>
        <w:numPr>
          <w:ilvl w:val="0"/>
          <w:numId w:val="10"/>
        </w:numPr>
        <w:tabs>
          <w:tab w:val="left" w:pos="1180"/>
          <w:tab w:val="left" w:pos="1181"/>
        </w:tabs>
        <w:autoSpaceDE w:val="0"/>
        <w:autoSpaceDN w:val="0"/>
        <w:spacing w:line="280" w:lineRule="auto"/>
        <w:ind w:right="715"/>
        <w:contextualSpacing w:val="0"/>
        <w:jc w:val="left"/>
        <w:rPr>
          <w:b/>
          <w:sz w:val="18"/>
        </w:rPr>
      </w:pPr>
      <w:r>
        <w:rPr>
          <w:b/>
          <w:w w:val="110"/>
          <w:sz w:val="18"/>
        </w:rPr>
        <w:t>Candidates</w:t>
      </w:r>
      <w:r>
        <w:rPr>
          <w:b/>
          <w:spacing w:val="-16"/>
          <w:w w:val="110"/>
          <w:sz w:val="18"/>
        </w:rPr>
        <w:t xml:space="preserve"> </w:t>
      </w:r>
      <w:r>
        <w:rPr>
          <w:b/>
          <w:w w:val="110"/>
          <w:sz w:val="18"/>
        </w:rPr>
        <w:t>plan</w:t>
      </w:r>
      <w:r>
        <w:rPr>
          <w:b/>
          <w:spacing w:val="-16"/>
          <w:w w:val="110"/>
          <w:sz w:val="18"/>
        </w:rPr>
        <w:t xml:space="preserve"> </w:t>
      </w:r>
      <w:r>
        <w:rPr>
          <w:b/>
          <w:w w:val="110"/>
          <w:sz w:val="18"/>
        </w:rPr>
        <w:t>instruction</w:t>
      </w:r>
      <w:r>
        <w:rPr>
          <w:b/>
          <w:spacing w:val="-16"/>
          <w:w w:val="110"/>
          <w:sz w:val="18"/>
        </w:rPr>
        <w:t xml:space="preserve"> </w:t>
      </w:r>
      <w:r>
        <w:rPr>
          <w:b/>
          <w:w w:val="110"/>
          <w:sz w:val="18"/>
        </w:rPr>
        <w:t>and</w:t>
      </w:r>
      <w:r>
        <w:rPr>
          <w:b/>
          <w:spacing w:val="-15"/>
          <w:w w:val="110"/>
          <w:sz w:val="18"/>
        </w:rPr>
        <w:t xml:space="preserve"> </w:t>
      </w:r>
      <w:r>
        <w:rPr>
          <w:b/>
          <w:w w:val="110"/>
          <w:sz w:val="18"/>
        </w:rPr>
        <w:t>design</w:t>
      </w:r>
      <w:r>
        <w:rPr>
          <w:b/>
          <w:spacing w:val="-17"/>
          <w:w w:val="110"/>
          <w:sz w:val="18"/>
        </w:rPr>
        <w:t xml:space="preserve"> </w:t>
      </w:r>
      <w:r>
        <w:rPr>
          <w:b/>
          <w:w w:val="110"/>
          <w:sz w:val="18"/>
        </w:rPr>
        <w:t>assessments</w:t>
      </w:r>
      <w:r>
        <w:rPr>
          <w:b/>
          <w:spacing w:val="-17"/>
          <w:w w:val="110"/>
          <w:sz w:val="18"/>
        </w:rPr>
        <w:t xml:space="preserve"> </w:t>
      </w:r>
      <w:r>
        <w:rPr>
          <w:b/>
          <w:w w:val="110"/>
          <w:sz w:val="18"/>
        </w:rPr>
        <w:t>for</w:t>
      </w:r>
      <w:r>
        <w:rPr>
          <w:b/>
          <w:spacing w:val="-11"/>
          <w:w w:val="110"/>
          <w:sz w:val="18"/>
        </w:rPr>
        <w:t xml:space="preserve"> </w:t>
      </w:r>
      <w:r>
        <w:rPr>
          <w:b/>
          <w:w w:val="110"/>
          <w:sz w:val="18"/>
        </w:rPr>
        <w:t>reading</w:t>
      </w:r>
      <w:r>
        <w:rPr>
          <w:b/>
          <w:spacing w:val="-16"/>
          <w:w w:val="110"/>
          <w:sz w:val="18"/>
        </w:rPr>
        <w:t xml:space="preserve"> </w:t>
      </w:r>
      <w:r>
        <w:rPr>
          <w:b/>
          <w:w w:val="110"/>
          <w:sz w:val="18"/>
        </w:rPr>
        <w:t>and</w:t>
      </w:r>
      <w:r>
        <w:rPr>
          <w:b/>
          <w:spacing w:val="-15"/>
          <w:w w:val="110"/>
          <w:sz w:val="18"/>
        </w:rPr>
        <w:t xml:space="preserve"> </w:t>
      </w:r>
      <w:r>
        <w:rPr>
          <w:b/>
          <w:w w:val="110"/>
          <w:sz w:val="18"/>
        </w:rPr>
        <w:t>the</w:t>
      </w:r>
      <w:r>
        <w:rPr>
          <w:b/>
          <w:spacing w:val="-17"/>
          <w:w w:val="110"/>
          <w:sz w:val="18"/>
        </w:rPr>
        <w:t xml:space="preserve"> </w:t>
      </w:r>
      <w:r>
        <w:rPr>
          <w:b/>
          <w:w w:val="110"/>
          <w:sz w:val="18"/>
        </w:rPr>
        <w:t>study</w:t>
      </w:r>
      <w:r>
        <w:rPr>
          <w:b/>
          <w:spacing w:val="-15"/>
          <w:w w:val="110"/>
          <w:sz w:val="18"/>
        </w:rPr>
        <w:t xml:space="preserve"> </w:t>
      </w:r>
      <w:r>
        <w:rPr>
          <w:b/>
          <w:w w:val="110"/>
          <w:sz w:val="18"/>
        </w:rPr>
        <w:t>of</w:t>
      </w:r>
      <w:r>
        <w:rPr>
          <w:b/>
          <w:spacing w:val="-15"/>
          <w:w w:val="110"/>
          <w:sz w:val="18"/>
        </w:rPr>
        <w:t xml:space="preserve"> </w:t>
      </w:r>
      <w:r>
        <w:rPr>
          <w:b/>
          <w:w w:val="110"/>
          <w:sz w:val="18"/>
        </w:rPr>
        <w:t>literature</w:t>
      </w:r>
      <w:r>
        <w:rPr>
          <w:b/>
          <w:spacing w:val="-14"/>
          <w:w w:val="110"/>
          <w:sz w:val="18"/>
        </w:rPr>
        <w:t xml:space="preserve"> </w:t>
      </w:r>
      <w:r>
        <w:rPr>
          <w:b/>
          <w:w w:val="110"/>
          <w:sz w:val="18"/>
        </w:rPr>
        <w:t>to promote</w:t>
      </w:r>
      <w:r>
        <w:rPr>
          <w:b/>
          <w:spacing w:val="-12"/>
          <w:w w:val="110"/>
          <w:sz w:val="18"/>
        </w:rPr>
        <w:t xml:space="preserve"> </w:t>
      </w:r>
      <w:r>
        <w:rPr>
          <w:b/>
          <w:w w:val="110"/>
          <w:sz w:val="18"/>
        </w:rPr>
        <w:t>learning</w:t>
      </w:r>
      <w:r>
        <w:rPr>
          <w:b/>
          <w:spacing w:val="-10"/>
          <w:w w:val="110"/>
          <w:sz w:val="18"/>
        </w:rPr>
        <w:t xml:space="preserve"> </w:t>
      </w:r>
      <w:r>
        <w:rPr>
          <w:b/>
          <w:w w:val="110"/>
          <w:sz w:val="18"/>
        </w:rPr>
        <w:t>for</w:t>
      </w:r>
      <w:r>
        <w:rPr>
          <w:b/>
          <w:spacing w:val="-9"/>
          <w:w w:val="110"/>
          <w:sz w:val="18"/>
        </w:rPr>
        <w:t xml:space="preserve"> </w:t>
      </w:r>
      <w:r>
        <w:rPr>
          <w:b/>
          <w:w w:val="110"/>
          <w:sz w:val="18"/>
        </w:rPr>
        <w:t>all</w:t>
      </w:r>
      <w:r>
        <w:rPr>
          <w:b/>
          <w:spacing w:val="-10"/>
          <w:w w:val="110"/>
          <w:sz w:val="18"/>
        </w:rPr>
        <w:t xml:space="preserve"> </w:t>
      </w:r>
      <w:r>
        <w:rPr>
          <w:b/>
          <w:w w:val="110"/>
          <w:sz w:val="18"/>
        </w:rPr>
        <w:t>students.</w:t>
      </w:r>
    </w:p>
    <w:p w14:paraId="7EB0192A" w14:textId="77777777" w:rsidR="004F413E" w:rsidRDefault="004F413E" w:rsidP="004F413E">
      <w:pPr>
        <w:pStyle w:val="BodyText"/>
        <w:spacing w:before="4"/>
        <w:rPr>
          <w:b/>
          <w:sz w:val="17"/>
          <w:u w:val="none"/>
        </w:rPr>
      </w:pPr>
    </w:p>
    <w:p w14:paraId="44C26D59" w14:textId="77777777" w:rsidR="004F413E" w:rsidRDefault="004F413E" w:rsidP="004F413E">
      <w:pPr>
        <w:pStyle w:val="BodyText"/>
        <w:spacing w:line="244" w:lineRule="auto"/>
        <w:ind w:left="100"/>
        <w:rPr>
          <w:u w:val="none"/>
        </w:rPr>
      </w:pPr>
      <w:r>
        <w:rPr>
          <w:w w:val="110"/>
        </w:rPr>
        <w:t>Element</w:t>
      </w:r>
      <w:r>
        <w:rPr>
          <w:spacing w:val="-24"/>
          <w:w w:val="110"/>
        </w:rPr>
        <w:t xml:space="preserve"> </w:t>
      </w:r>
      <w:r>
        <w:rPr>
          <w:w w:val="110"/>
        </w:rPr>
        <w:t>1:</w:t>
      </w:r>
      <w:r>
        <w:rPr>
          <w:spacing w:val="-23"/>
          <w:w w:val="110"/>
          <w:u w:val="none"/>
        </w:rPr>
        <w:t xml:space="preserve"> </w:t>
      </w:r>
      <w:r>
        <w:rPr>
          <w:w w:val="110"/>
          <w:u w:val="none"/>
        </w:rPr>
        <w:t>Candidates</w:t>
      </w:r>
      <w:r>
        <w:rPr>
          <w:spacing w:val="-23"/>
          <w:w w:val="110"/>
          <w:u w:val="none"/>
        </w:rPr>
        <w:t xml:space="preserve"> </w:t>
      </w:r>
      <w:r>
        <w:rPr>
          <w:w w:val="110"/>
          <w:u w:val="none"/>
        </w:rPr>
        <w:t>use</w:t>
      </w:r>
      <w:r>
        <w:rPr>
          <w:spacing w:val="-23"/>
          <w:w w:val="110"/>
          <w:u w:val="none"/>
        </w:rPr>
        <w:t xml:space="preserve"> </w:t>
      </w:r>
      <w:r>
        <w:rPr>
          <w:w w:val="110"/>
          <w:u w:val="none"/>
        </w:rPr>
        <w:t>their</w:t>
      </w:r>
      <w:r>
        <w:rPr>
          <w:spacing w:val="-25"/>
          <w:w w:val="110"/>
          <w:u w:val="none"/>
        </w:rPr>
        <w:t xml:space="preserve"> </w:t>
      </w:r>
      <w:r>
        <w:rPr>
          <w:w w:val="110"/>
          <w:u w:val="none"/>
        </w:rPr>
        <w:t>knowledge</w:t>
      </w:r>
      <w:r>
        <w:rPr>
          <w:spacing w:val="-24"/>
          <w:w w:val="110"/>
          <w:u w:val="none"/>
        </w:rPr>
        <w:t xml:space="preserve"> </w:t>
      </w:r>
      <w:r>
        <w:rPr>
          <w:w w:val="110"/>
          <w:u w:val="none"/>
        </w:rPr>
        <w:t>of</w:t>
      </w:r>
      <w:r>
        <w:rPr>
          <w:spacing w:val="-24"/>
          <w:w w:val="110"/>
          <w:u w:val="none"/>
        </w:rPr>
        <w:t xml:space="preserve"> </w:t>
      </w:r>
      <w:r>
        <w:rPr>
          <w:spacing w:val="-3"/>
          <w:w w:val="110"/>
          <w:u w:val="none"/>
        </w:rPr>
        <w:t>theory,</w:t>
      </w:r>
      <w:r>
        <w:rPr>
          <w:spacing w:val="-24"/>
          <w:w w:val="110"/>
          <w:u w:val="none"/>
        </w:rPr>
        <w:t xml:space="preserve"> </w:t>
      </w:r>
      <w:r>
        <w:rPr>
          <w:w w:val="110"/>
          <w:u w:val="none"/>
        </w:rPr>
        <w:t>research,</w:t>
      </w:r>
      <w:r>
        <w:rPr>
          <w:spacing w:val="-26"/>
          <w:w w:val="110"/>
          <w:u w:val="none"/>
        </w:rPr>
        <w:t xml:space="preserve"> </w:t>
      </w:r>
      <w:r>
        <w:rPr>
          <w:w w:val="110"/>
          <w:u w:val="none"/>
        </w:rPr>
        <w:t>and</w:t>
      </w:r>
      <w:r>
        <w:rPr>
          <w:spacing w:val="-24"/>
          <w:w w:val="110"/>
          <w:u w:val="none"/>
        </w:rPr>
        <w:t xml:space="preserve"> </w:t>
      </w:r>
      <w:r>
        <w:rPr>
          <w:w w:val="110"/>
          <w:u w:val="none"/>
        </w:rPr>
        <w:t>practice</w:t>
      </w:r>
      <w:r>
        <w:rPr>
          <w:spacing w:val="-24"/>
          <w:w w:val="110"/>
          <w:u w:val="none"/>
        </w:rPr>
        <w:t xml:space="preserve"> </w:t>
      </w:r>
      <w:r>
        <w:rPr>
          <w:w w:val="110"/>
          <w:u w:val="none"/>
        </w:rPr>
        <w:t>in</w:t>
      </w:r>
      <w:r>
        <w:rPr>
          <w:spacing w:val="-24"/>
          <w:w w:val="110"/>
          <w:u w:val="none"/>
        </w:rPr>
        <w:t xml:space="preserve"> </w:t>
      </w:r>
      <w:r>
        <w:rPr>
          <w:w w:val="110"/>
          <w:u w:val="none"/>
        </w:rPr>
        <w:t>English</w:t>
      </w:r>
      <w:r>
        <w:rPr>
          <w:spacing w:val="-24"/>
          <w:w w:val="110"/>
          <w:u w:val="none"/>
        </w:rPr>
        <w:t xml:space="preserve"> </w:t>
      </w:r>
      <w:r>
        <w:rPr>
          <w:w w:val="110"/>
          <w:u w:val="none"/>
        </w:rPr>
        <w:t>Language</w:t>
      </w:r>
      <w:r>
        <w:rPr>
          <w:spacing w:val="-23"/>
          <w:w w:val="110"/>
          <w:u w:val="none"/>
        </w:rPr>
        <w:t xml:space="preserve"> </w:t>
      </w:r>
      <w:r>
        <w:rPr>
          <w:w w:val="110"/>
          <w:u w:val="none"/>
        </w:rPr>
        <w:t>Arts</w:t>
      </w:r>
      <w:r>
        <w:rPr>
          <w:spacing w:val="-24"/>
          <w:w w:val="110"/>
          <w:u w:val="none"/>
        </w:rPr>
        <w:t xml:space="preserve"> </w:t>
      </w:r>
      <w:r>
        <w:rPr>
          <w:w w:val="110"/>
          <w:u w:val="none"/>
        </w:rPr>
        <w:t>to</w:t>
      </w:r>
      <w:r>
        <w:rPr>
          <w:spacing w:val="-19"/>
          <w:w w:val="110"/>
          <w:u w:val="none"/>
        </w:rPr>
        <w:t xml:space="preserve"> </w:t>
      </w:r>
      <w:r>
        <w:rPr>
          <w:w w:val="110"/>
          <w:u w:val="none"/>
        </w:rPr>
        <w:t>plan</w:t>
      </w:r>
      <w:r>
        <w:rPr>
          <w:spacing w:val="-25"/>
          <w:w w:val="110"/>
          <w:u w:val="none"/>
        </w:rPr>
        <w:t xml:space="preserve"> </w:t>
      </w:r>
      <w:r>
        <w:rPr>
          <w:w w:val="110"/>
          <w:u w:val="none"/>
        </w:rPr>
        <w:t>standards- based,</w:t>
      </w:r>
      <w:r>
        <w:rPr>
          <w:spacing w:val="-20"/>
          <w:w w:val="110"/>
          <w:u w:val="none"/>
        </w:rPr>
        <w:t xml:space="preserve"> </w:t>
      </w:r>
      <w:r>
        <w:rPr>
          <w:w w:val="110"/>
          <w:u w:val="none"/>
        </w:rPr>
        <w:t>coherent</w:t>
      </w:r>
      <w:r>
        <w:rPr>
          <w:spacing w:val="-20"/>
          <w:w w:val="110"/>
          <w:u w:val="none"/>
        </w:rPr>
        <w:t xml:space="preserve"> </w:t>
      </w:r>
      <w:r>
        <w:rPr>
          <w:w w:val="110"/>
          <w:u w:val="none"/>
        </w:rPr>
        <w:t>and</w:t>
      </w:r>
      <w:r>
        <w:rPr>
          <w:spacing w:val="-19"/>
          <w:w w:val="110"/>
          <w:u w:val="none"/>
        </w:rPr>
        <w:t xml:space="preserve"> </w:t>
      </w:r>
      <w:r>
        <w:rPr>
          <w:w w:val="110"/>
          <w:u w:val="none"/>
        </w:rPr>
        <w:t>relevant</w:t>
      </w:r>
      <w:r>
        <w:rPr>
          <w:spacing w:val="-20"/>
          <w:w w:val="110"/>
          <w:u w:val="none"/>
        </w:rPr>
        <w:t xml:space="preserve"> </w:t>
      </w:r>
      <w:r>
        <w:rPr>
          <w:w w:val="110"/>
          <w:u w:val="none"/>
        </w:rPr>
        <w:t>learning</w:t>
      </w:r>
      <w:r>
        <w:rPr>
          <w:spacing w:val="-22"/>
          <w:w w:val="110"/>
          <w:u w:val="none"/>
        </w:rPr>
        <w:t xml:space="preserve"> </w:t>
      </w:r>
      <w:r>
        <w:rPr>
          <w:w w:val="110"/>
          <w:u w:val="none"/>
        </w:rPr>
        <w:t>experiences</w:t>
      </w:r>
      <w:r>
        <w:rPr>
          <w:spacing w:val="-20"/>
          <w:w w:val="110"/>
          <w:u w:val="none"/>
        </w:rPr>
        <w:t xml:space="preserve"> </w:t>
      </w:r>
      <w:r>
        <w:rPr>
          <w:w w:val="110"/>
          <w:u w:val="none"/>
        </w:rPr>
        <w:t>utilizing</w:t>
      </w:r>
      <w:r>
        <w:rPr>
          <w:spacing w:val="-20"/>
          <w:w w:val="110"/>
          <w:u w:val="none"/>
        </w:rPr>
        <w:t xml:space="preserve"> </w:t>
      </w:r>
      <w:r>
        <w:rPr>
          <w:w w:val="110"/>
          <w:u w:val="none"/>
        </w:rPr>
        <w:t>a</w:t>
      </w:r>
      <w:r>
        <w:rPr>
          <w:spacing w:val="-21"/>
          <w:w w:val="110"/>
          <w:u w:val="none"/>
        </w:rPr>
        <w:t xml:space="preserve"> </w:t>
      </w:r>
      <w:r>
        <w:rPr>
          <w:w w:val="110"/>
          <w:u w:val="none"/>
        </w:rPr>
        <w:t>range</w:t>
      </w:r>
      <w:r>
        <w:rPr>
          <w:spacing w:val="-19"/>
          <w:w w:val="110"/>
          <w:u w:val="none"/>
        </w:rPr>
        <w:t xml:space="preserve"> </w:t>
      </w:r>
      <w:r>
        <w:rPr>
          <w:w w:val="110"/>
          <w:u w:val="none"/>
        </w:rPr>
        <w:t>of</w:t>
      </w:r>
      <w:r>
        <w:rPr>
          <w:spacing w:val="-21"/>
          <w:w w:val="110"/>
          <w:u w:val="none"/>
        </w:rPr>
        <w:t xml:space="preserve"> </w:t>
      </w:r>
      <w:r>
        <w:rPr>
          <w:w w:val="110"/>
          <w:u w:val="none"/>
        </w:rPr>
        <w:t>different</w:t>
      </w:r>
      <w:r>
        <w:rPr>
          <w:spacing w:val="-20"/>
          <w:w w:val="110"/>
          <w:u w:val="none"/>
        </w:rPr>
        <w:t xml:space="preserve"> </w:t>
      </w:r>
      <w:r>
        <w:rPr>
          <w:w w:val="110"/>
          <w:u w:val="none"/>
        </w:rPr>
        <w:t>texts—across</w:t>
      </w:r>
      <w:r>
        <w:rPr>
          <w:spacing w:val="-20"/>
          <w:w w:val="110"/>
          <w:u w:val="none"/>
        </w:rPr>
        <w:t xml:space="preserve"> </w:t>
      </w:r>
      <w:r>
        <w:rPr>
          <w:w w:val="110"/>
          <w:u w:val="none"/>
        </w:rPr>
        <w:t>genres,</w:t>
      </w:r>
      <w:r>
        <w:rPr>
          <w:spacing w:val="-21"/>
          <w:w w:val="110"/>
          <w:u w:val="none"/>
        </w:rPr>
        <w:t xml:space="preserve"> </w:t>
      </w:r>
      <w:r>
        <w:rPr>
          <w:w w:val="110"/>
          <w:u w:val="none"/>
        </w:rPr>
        <w:t>periods,</w:t>
      </w:r>
      <w:r>
        <w:rPr>
          <w:spacing w:val="-21"/>
          <w:w w:val="110"/>
          <w:u w:val="none"/>
        </w:rPr>
        <w:t xml:space="preserve"> </w:t>
      </w:r>
      <w:r>
        <w:rPr>
          <w:w w:val="110"/>
          <w:u w:val="none"/>
        </w:rPr>
        <w:t>forms, authors, cultures, and various forms of media—and instructional strategies that are motivating and accessible to all students,</w:t>
      </w:r>
      <w:r>
        <w:rPr>
          <w:spacing w:val="-24"/>
          <w:w w:val="110"/>
          <w:u w:val="none"/>
        </w:rPr>
        <w:t xml:space="preserve"> </w:t>
      </w:r>
      <w:r>
        <w:rPr>
          <w:w w:val="110"/>
          <w:u w:val="none"/>
        </w:rPr>
        <w:t>including</w:t>
      </w:r>
      <w:r>
        <w:rPr>
          <w:spacing w:val="-23"/>
          <w:w w:val="110"/>
          <w:u w:val="none"/>
        </w:rPr>
        <w:t xml:space="preserve"> </w:t>
      </w:r>
      <w:r>
        <w:rPr>
          <w:w w:val="110"/>
          <w:u w:val="none"/>
        </w:rPr>
        <w:t>English</w:t>
      </w:r>
      <w:r>
        <w:rPr>
          <w:spacing w:val="-23"/>
          <w:w w:val="110"/>
          <w:u w:val="none"/>
        </w:rPr>
        <w:t xml:space="preserve"> </w:t>
      </w:r>
      <w:r>
        <w:rPr>
          <w:w w:val="110"/>
          <w:u w:val="none"/>
        </w:rPr>
        <w:t>language</w:t>
      </w:r>
      <w:r>
        <w:rPr>
          <w:spacing w:val="-22"/>
          <w:w w:val="110"/>
          <w:u w:val="none"/>
        </w:rPr>
        <w:t xml:space="preserve"> </w:t>
      </w:r>
      <w:r>
        <w:rPr>
          <w:w w:val="110"/>
          <w:u w:val="none"/>
        </w:rPr>
        <w:t>learners,</w:t>
      </w:r>
      <w:r>
        <w:rPr>
          <w:spacing w:val="-24"/>
          <w:w w:val="110"/>
          <w:u w:val="none"/>
        </w:rPr>
        <w:t xml:space="preserve"> </w:t>
      </w:r>
      <w:r>
        <w:rPr>
          <w:w w:val="110"/>
          <w:u w:val="none"/>
        </w:rPr>
        <w:t>students</w:t>
      </w:r>
      <w:r>
        <w:rPr>
          <w:spacing w:val="-24"/>
          <w:w w:val="110"/>
          <w:u w:val="none"/>
        </w:rPr>
        <w:t xml:space="preserve"> </w:t>
      </w:r>
      <w:r>
        <w:rPr>
          <w:w w:val="110"/>
          <w:u w:val="none"/>
        </w:rPr>
        <w:t>with</w:t>
      </w:r>
      <w:r>
        <w:rPr>
          <w:spacing w:val="-24"/>
          <w:w w:val="110"/>
          <w:u w:val="none"/>
        </w:rPr>
        <w:t xml:space="preserve"> </w:t>
      </w:r>
      <w:r>
        <w:rPr>
          <w:w w:val="110"/>
          <w:u w:val="none"/>
        </w:rPr>
        <w:t>special</w:t>
      </w:r>
      <w:r>
        <w:rPr>
          <w:spacing w:val="-24"/>
          <w:w w:val="110"/>
          <w:u w:val="none"/>
        </w:rPr>
        <w:t xml:space="preserve"> </w:t>
      </w:r>
      <w:r>
        <w:rPr>
          <w:w w:val="110"/>
          <w:u w:val="none"/>
        </w:rPr>
        <w:t>needs,</w:t>
      </w:r>
      <w:r>
        <w:rPr>
          <w:spacing w:val="-24"/>
          <w:w w:val="110"/>
          <w:u w:val="none"/>
        </w:rPr>
        <w:t xml:space="preserve"> </w:t>
      </w:r>
      <w:r>
        <w:rPr>
          <w:w w:val="110"/>
          <w:u w:val="none"/>
        </w:rPr>
        <w:t>students</w:t>
      </w:r>
      <w:r>
        <w:rPr>
          <w:spacing w:val="-24"/>
          <w:w w:val="110"/>
          <w:u w:val="none"/>
        </w:rPr>
        <w:t xml:space="preserve"> </w:t>
      </w:r>
      <w:r>
        <w:rPr>
          <w:w w:val="110"/>
          <w:u w:val="none"/>
        </w:rPr>
        <w:t>from</w:t>
      </w:r>
      <w:r>
        <w:rPr>
          <w:spacing w:val="-23"/>
          <w:w w:val="110"/>
          <w:u w:val="none"/>
        </w:rPr>
        <w:t xml:space="preserve"> </w:t>
      </w:r>
      <w:r>
        <w:rPr>
          <w:w w:val="110"/>
          <w:u w:val="none"/>
        </w:rPr>
        <w:t>diverse</w:t>
      </w:r>
      <w:r>
        <w:rPr>
          <w:spacing w:val="-22"/>
          <w:w w:val="110"/>
          <w:u w:val="none"/>
        </w:rPr>
        <w:t xml:space="preserve"> </w:t>
      </w:r>
      <w:r>
        <w:rPr>
          <w:w w:val="110"/>
          <w:u w:val="none"/>
        </w:rPr>
        <w:t>language</w:t>
      </w:r>
      <w:r>
        <w:rPr>
          <w:spacing w:val="-24"/>
          <w:w w:val="110"/>
          <w:u w:val="none"/>
        </w:rPr>
        <w:t xml:space="preserve"> </w:t>
      </w:r>
      <w:r>
        <w:rPr>
          <w:w w:val="110"/>
          <w:u w:val="none"/>
        </w:rPr>
        <w:t>and</w:t>
      </w:r>
      <w:r>
        <w:rPr>
          <w:spacing w:val="-24"/>
          <w:w w:val="110"/>
          <w:u w:val="none"/>
        </w:rPr>
        <w:t xml:space="preserve"> </w:t>
      </w:r>
      <w:r>
        <w:rPr>
          <w:w w:val="110"/>
          <w:u w:val="none"/>
        </w:rPr>
        <w:t>learning backgrounds,</w:t>
      </w:r>
      <w:r>
        <w:rPr>
          <w:spacing w:val="-13"/>
          <w:w w:val="110"/>
          <w:u w:val="none"/>
        </w:rPr>
        <w:t xml:space="preserve"> </w:t>
      </w:r>
      <w:r>
        <w:rPr>
          <w:w w:val="110"/>
          <w:u w:val="none"/>
        </w:rPr>
        <w:t>those</w:t>
      </w:r>
      <w:r>
        <w:rPr>
          <w:spacing w:val="-11"/>
          <w:w w:val="110"/>
          <w:u w:val="none"/>
        </w:rPr>
        <w:t xml:space="preserve"> </w:t>
      </w:r>
      <w:r>
        <w:rPr>
          <w:w w:val="110"/>
          <w:u w:val="none"/>
        </w:rPr>
        <w:t>designated</w:t>
      </w:r>
      <w:r>
        <w:rPr>
          <w:spacing w:val="-16"/>
          <w:w w:val="110"/>
          <w:u w:val="none"/>
        </w:rPr>
        <w:t xml:space="preserve"> </w:t>
      </w:r>
      <w:r>
        <w:rPr>
          <w:w w:val="110"/>
          <w:u w:val="none"/>
        </w:rPr>
        <w:t>as</w:t>
      </w:r>
      <w:r>
        <w:rPr>
          <w:spacing w:val="-12"/>
          <w:w w:val="110"/>
          <w:u w:val="none"/>
        </w:rPr>
        <w:t xml:space="preserve"> </w:t>
      </w:r>
      <w:r>
        <w:rPr>
          <w:w w:val="110"/>
          <w:u w:val="none"/>
        </w:rPr>
        <w:t>high</w:t>
      </w:r>
      <w:r>
        <w:rPr>
          <w:spacing w:val="-13"/>
          <w:w w:val="110"/>
          <w:u w:val="none"/>
        </w:rPr>
        <w:t xml:space="preserve"> </w:t>
      </w:r>
      <w:r>
        <w:rPr>
          <w:w w:val="110"/>
          <w:u w:val="none"/>
        </w:rPr>
        <w:t>achieving,</w:t>
      </w:r>
      <w:r>
        <w:rPr>
          <w:spacing w:val="-13"/>
          <w:w w:val="110"/>
          <w:u w:val="none"/>
        </w:rPr>
        <w:t xml:space="preserve"> </w:t>
      </w:r>
      <w:r>
        <w:rPr>
          <w:w w:val="110"/>
          <w:u w:val="none"/>
        </w:rPr>
        <w:t>and</w:t>
      </w:r>
      <w:r>
        <w:rPr>
          <w:spacing w:val="-11"/>
          <w:w w:val="110"/>
          <w:u w:val="none"/>
        </w:rPr>
        <w:t xml:space="preserve"> </w:t>
      </w:r>
      <w:r>
        <w:rPr>
          <w:w w:val="110"/>
          <w:u w:val="none"/>
        </w:rPr>
        <w:t>those</w:t>
      </w:r>
      <w:r>
        <w:rPr>
          <w:spacing w:val="-14"/>
          <w:w w:val="110"/>
          <w:u w:val="none"/>
        </w:rPr>
        <w:t xml:space="preserve"> </w:t>
      </w:r>
      <w:r>
        <w:rPr>
          <w:w w:val="110"/>
          <w:u w:val="none"/>
        </w:rPr>
        <w:t>at</w:t>
      </w:r>
      <w:r>
        <w:rPr>
          <w:spacing w:val="-13"/>
          <w:w w:val="110"/>
          <w:u w:val="none"/>
        </w:rPr>
        <w:t xml:space="preserve"> </w:t>
      </w:r>
      <w:r>
        <w:rPr>
          <w:w w:val="110"/>
          <w:u w:val="none"/>
        </w:rPr>
        <w:t>risk</w:t>
      </w:r>
      <w:r>
        <w:rPr>
          <w:spacing w:val="-13"/>
          <w:w w:val="110"/>
          <w:u w:val="none"/>
        </w:rPr>
        <w:t xml:space="preserve"> </w:t>
      </w:r>
      <w:r>
        <w:rPr>
          <w:w w:val="110"/>
          <w:u w:val="none"/>
        </w:rPr>
        <w:t>of</w:t>
      </w:r>
      <w:r>
        <w:rPr>
          <w:spacing w:val="-11"/>
          <w:w w:val="110"/>
          <w:u w:val="none"/>
        </w:rPr>
        <w:t xml:space="preserve"> </w:t>
      </w:r>
      <w:r>
        <w:rPr>
          <w:w w:val="110"/>
          <w:u w:val="none"/>
        </w:rPr>
        <w:t>failure.</w:t>
      </w:r>
    </w:p>
    <w:p w14:paraId="71E9CA5E" w14:textId="77777777" w:rsidR="004F413E" w:rsidRDefault="004F413E" w:rsidP="004F413E">
      <w:pPr>
        <w:pStyle w:val="BodyText"/>
        <w:spacing w:before="2"/>
        <w:rPr>
          <w:u w:val="none"/>
        </w:rPr>
      </w:pPr>
    </w:p>
    <w:p w14:paraId="31056C97" w14:textId="77777777" w:rsidR="004F413E" w:rsidRDefault="004F413E" w:rsidP="004F413E">
      <w:pPr>
        <w:pStyle w:val="BodyText"/>
        <w:spacing w:line="244" w:lineRule="auto"/>
        <w:ind w:left="100" w:right="162"/>
        <w:rPr>
          <w:u w:val="none"/>
        </w:rPr>
      </w:pPr>
      <w:r>
        <w:rPr>
          <w:w w:val="110"/>
        </w:rPr>
        <w:t>Element</w:t>
      </w:r>
      <w:r>
        <w:rPr>
          <w:spacing w:val="-23"/>
          <w:w w:val="110"/>
        </w:rPr>
        <w:t xml:space="preserve"> </w:t>
      </w:r>
      <w:r>
        <w:rPr>
          <w:w w:val="110"/>
        </w:rPr>
        <w:t>2</w:t>
      </w:r>
      <w:r>
        <w:rPr>
          <w:w w:val="110"/>
          <w:u w:val="none"/>
        </w:rPr>
        <w:t>:</w:t>
      </w:r>
      <w:r>
        <w:rPr>
          <w:spacing w:val="-23"/>
          <w:w w:val="110"/>
          <w:u w:val="none"/>
        </w:rPr>
        <w:t xml:space="preserve"> </w:t>
      </w:r>
      <w:r>
        <w:rPr>
          <w:w w:val="110"/>
          <w:u w:val="none"/>
        </w:rPr>
        <w:t>Candidates</w:t>
      </w:r>
      <w:r>
        <w:rPr>
          <w:spacing w:val="-23"/>
          <w:w w:val="110"/>
          <w:u w:val="none"/>
        </w:rPr>
        <w:t xml:space="preserve"> </w:t>
      </w:r>
      <w:r>
        <w:rPr>
          <w:w w:val="110"/>
          <w:u w:val="none"/>
        </w:rPr>
        <w:t>design</w:t>
      </w:r>
      <w:r>
        <w:rPr>
          <w:spacing w:val="-25"/>
          <w:w w:val="110"/>
          <w:u w:val="none"/>
        </w:rPr>
        <w:t xml:space="preserve"> </w:t>
      </w:r>
      <w:r>
        <w:rPr>
          <w:w w:val="110"/>
          <w:u w:val="none"/>
        </w:rPr>
        <w:t>a</w:t>
      </w:r>
      <w:r>
        <w:rPr>
          <w:spacing w:val="-23"/>
          <w:w w:val="110"/>
          <w:u w:val="none"/>
        </w:rPr>
        <w:t xml:space="preserve"> </w:t>
      </w:r>
      <w:r>
        <w:rPr>
          <w:w w:val="110"/>
          <w:u w:val="none"/>
        </w:rPr>
        <w:t>range</w:t>
      </w:r>
      <w:r>
        <w:rPr>
          <w:spacing w:val="-24"/>
          <w:w w:val="110"/>
          <w:u w:val="none"/>
        </w:rPr>
        <w:t xml:space="preserve"> </w:t>
      </w:r>
      <w:r>
        <w:rPr>
          <w:w w:val="110"/>
          <w:u w:val="none"/>
        </w:rPr>
        <w:t>of</w:t>
      </w:r>
      <w:r>
        <w:rPr>
          <w:spacing w:val="-24"/>
          <w:w w:val="110"/>
          <w:u w:val="none"/>
        </w:rPr>
        <w:t xml:space="preserve"> </w:t>
      </w:r>
      <w:r>
        <w:rPr>
          <w:w w:val="110"/>
          <w:u w:val="none"/>
        </w:rPr>
        <w:t>authentic</w:t>
      </w:r>
      <w:r>
        <w:rPr>
          <w:spacing w:val="-23"/>
          <w:w w:val="110"/>
          <w:u w:val="none"/>
        </w:rPr>
        <w:t xml:space="preserve"> </w:t>
      </w:r>
      <w:r>
        <w:rPr>
          <w:w w:val="110"/>
          <w:u w:val="none"/>
        </w:rPr>
        <w:t>assessments</w:t>
      </w:r>
      <w:r>
        <w:rPr>
          <w:spacing w:val="-23"/>
          <w:w w:val="110"/>
          <w:u w:val="none"/>
        </w:rPr>
        <w:t xml:space="preserve"> </w:t>
      </w:r>
      <w:r>
        <w:rPr>
          <w:w w:val="110"/>
          <w:u w:val="none"/>
        </w:rPr>
        <w:t>(e.g.,</w:t>
      </w:r>
      <w:r>
        <w:rPr>
          <w:spacing w:val="-24"/>
          <w:w w:val="110"/>
          <w:u w:val="none"/>
        </w:rPr>
        <w:t xml:space="preserve"> </w:t>
      </w:r>
      <w:r>
        <w:rPr>
          <w:w w:val="110"/>
          <w:u w:val="none"/>
        </w:rPr>
        <w:t>formal</w:t>
      </w:r>
      <w:r>
        <w:rPr>
          <w:spacing w:val="-24"/>
          <w:w w:val="110"/>
          <w:u w:val="none"/>
        </w:rPr>
        <w:t xml:space="preserve"> </w:t>
      </w:r>
      <w:r>
        <w:rPr>
          <w:w w:val="110"/>
          <w:u w:val="none"/>
        </w:rPr>
        <w:t>and</w:t>
      </w:r>
      <w:r>
        <w:rPr>
          <w:spacing w:val="-24"/>
          <w:w w:val="110"/>
          <w:u w:val="none"/>
        </w:rPr>
        <w:t xml:space="preserve"> </w:t>
      </w:r>
      <w:r>
        <w:rPr>
          <w:w w:val="110"/>
          <w:u w:val="none"/>
        </w:rPr>
        <w:t>informal,</w:t>
      </w:r>
      <w:r>
        <w:rPr>
          <w:spacing w:val="-24"/>
          <w:w w:val="110"/>
          <w:u w:val="none"/>
        </w:rPr>
        <w:t xml:space="preserve"> </w:t>
      </w:r>
      <w:r>
        <w:rPr>
          <w:w w:val="110"/>
          <w:u w:val="none"/>
        </w:rPr>
        <w:t>formative</w:t>
      </w:r>
      <w:r>
        <w:rPr>
          <w:spacing w:val="-24"/>
          <w:w w:val="110"/>
          <w:u w:val="none"/>
        </w:rPr>
        <w:t xml:space="preserve"> </w:t>
      </w:r>
      <w:r>
        <w:rPr>
          <w:w w:val="110"/>
          <w:u w:val="none"/>
        </w:rPr>
        <w:t>and</w:t>
      </w:r>
      <w:r>
        <w:rPr>
          <w:spacing w:val="-24"/>
          <w:w w:val="110"/>
          <w:u w:val="none"/>
        </w:rPr>
        <w:t xml:space="preserve"> </w:t>
      </w:r>
      <w:r>
        <w:rPr>
          <w:w w:val="110"/>
          <w:u w:val="none"/>
        </w:rPr>
        <w:t>summative)</w:t>
      </w:r>
      <w:r>
        <w:rPr>
          <w:spacing w:val="-23"/>
          <w:w w:val="110"/>
          <w:u w:val="none"/>
        </w:rPr>
        <w:t xml:space="preserve"> </w:t>
      </w:r>
      <w:r>
        <w:rPr>
          <w:w w:val="110"/>
          <w:u w:val="none"/>
        </w:rPr>
        <w:t>of reading</w:t>
      </w:r>
      <w:r>
        <w:rPr>
          <w:spacing w:val="-14"/>
          <w:w w:val="110"/>
          <w:u w:val="none"/>
        </w:rPr>
        <w:t xml:space="preserve"> </w:t>
      </w:r>
      <w:r>
        <w:rPr>
          <w:w w:val="110"/>
          <w:u w:val="none"/>
        </w:rPr>
        <w:t>and</w:t>
      </w:r>
      <w:r>
        <w:rPr>
          <w:spacing w:val="-13"/>
          <w:w w:val="110"/>
          <w:u w:val="none"/>
        </w:rPr>
        <w:t xml:space="preserve"> </w:t>
      </w:r>
      <w:r>
        <w:rPr>
          <w:w w:val="110"/>
          <w:u w:val="none"/>
        </w:rPr>
        <w:t>literature</w:t>
      </w:r>
      <w:r>
        <w:rPr>
          <w:spacing w:val="-12"/>
          <w:w w:val="110"/>
          <w:u w:val="none"/>
        </w:rPr>
        <w:t xml:space="preserve"> </w:t>
      </w:r>
      <w:r>
        <w:rPr>
          <w:w w:val="110"/>
          <w:u w:val="none"/>
        </w:rPr>
        <w:t>that</w:t>
      </w:r>
      <w:r>
        <w:rPr>
          <w:spacing w:val="-14"/>
          <w:w w:val="110"/>
          <w:u w:val="none"/>
        </w:rPr>
        <w:t xml:space="preserve"> </w:t>
      </w:r>
      <w:r>
        <w:rPr>
          <w:w w:val="110"/>
          <w:u w:val="none"/>
        </w:rPr>
        <w:t>demonstrate</w:t>
      </w:r>
      <w:r>
        <w:rPr>
          <w:spacing w:val="-13"/>
          <w:w w:val="110"/>
          <w:u w:val="none"/>
        </w:rPr>
        <w:t xml:space="preserve"> </w:t>
      </w:r>
      <w:r>
        <w:rPr>
          <w:w w:val="110"/>
          <w:u w:val="none"/>
        </w:rPr>
        <w:t>an</w:t>
      </w:r>
      <w:r>
        <w:rPr>
          <w:spacing w:val="-16"/>
          <w:w w:val="110"/>
          <w:u w:val="none"/>
        </w:rPr>
        <w:t xml:space="preserve"> </w:t>
      </w:r>
      <w:r>
        <w:rPr>
          <w:w w:val="110"/>
          <w:u w:val="none"/>
        </w:rPr>
        <w:t>understanding</w:t>
      </w:r>
      <w:r>
        <w:rPr>
          <w:spacing w:val="-14"/>
          <w:w w:val="110"/>
          <w:u w:val="none"/>
        </w:rPr>
        <w:t xml:space="preserve"> </w:t>
      </w:r>
      <w:r>
        <w:rPr>
          <w:w w:val="110"/>
          <w:u w:val="none"/>
        </w:rPr>
        <w:t>of</w:t>
      </w:r>
      <w:r>
        <w:rPr>
          <w:spacing w:val="-13"/>
          <w:w w:val="110"/>
          <w:u w:val="none"/>
        </w:rPr>
        <w:t xml:space="preserve"> </w:t>
      </w:r>
      <w:r>
        <w:rPr>
          <w:w w:val="110"/>
          <w:u w:val="none"/>
        </w:rPr>
        <w:t>how</w:t>
      </w:r>
      <w:r>
        <w:rPr>
          <w:spacing w:val="-14"/>
          <w:w w:val="110"/>
          <w:u w:val="none"/>
        </w:rPr>
        <w:t xml:space="preserve"> </w:t>
      </w:r>
      <w:r>
        <w:rPr>
          <w:w w:val="110"/>
          <w:u w:val="none"/>
        </w:rPr>
        <w:t>learners</w:t>
      </w:r>
      <w:r>
        <w:rPr>
          <w:spacing w:val="-17"/>
          <w:w w:val="110"/>
          <w:u w:val="none"/>
        </w:rPr>
        <w:t xml:space="preserve"> </w:t>
      </w:r>
      <w:r>
        <w:rPr>
          <w:w w:val="110"/>
          <w:u w:val="none"/>
        </w:rPr>
        <w:t>develop</w:t>
      </w:r>
      <w:r>
        <w:rPr>
          <w:spacing w:val="-15"/>
          <w:w w:val="110"/>
          <w:u w:val="none"/>
        </w:rPr>
        <w:t xml:space="preserve"> </w:t>
      </w:r>
      <w:r>
        <w:rPr>
          <w:w w:val="110"/>
          <w:u w:val="none"/>
        </w:rPr>
        <w:t>and</w:t>
      </w:r>
      <w:r>
        <w:rPr>
          <w:spacing w:val="-15"/>
          <w:w w:val="110"/>
          <w:u w:val="none"/>
        </w:rPr>
        <w:t xml:space="preserve"> </w:t>
      </w:r>
      <w:r>
        <w:rPr>
          <w:w w:val="110"/>
          <w:u w:val="none"/>
        </w:rPr>
        <w:t>that</w:t>
      </w:r>
      <w:r>
        <w:rPr>
          <w:spacing w:val="-10"/>
          <w:w w:val="110"/>
          <w:u w:val="none"/>
        </w:rPr>
        <w:t xml:space="preserve"> </w:t>
      </w:r>
      <w:r>
        <w:rPr>
          <w:w w:val="110"/>
          <w:u w:val="none"/>
        </w:rPr>
        <w:t>address</w:t>
      </w:r>
      <w:r>
        <w:rPr>
          <w:spacing w:val="-14"/>
          <w:w w:val="110"/>
          <w:u w:val="none"/>
        </w:rPr>
        <w:t xml:space="preserve"> </w:t>
      </w:r>
      <w:r>
        <w:rPr>
          <w:w w:val="110"/>
          <w:u w:val="none"/>
        </w:rPr>
        <w:t>interpretive,</w:t>
      </w:r>
      <w:r>
        <w:rPr>
          <w:spacing w:val="-17"/>
          <w:w w:val="110"/>
          <w:u w:val="none"/>
        </w:rPr>
        <w:t xml:space="preserve"> </w:t>
      </w:r>
      <w:r>
        <w:rPr>
          <w:w w:val="110"/>
          <w:u w:val="none"/>
        </w:rPr>
        <w:t>critical, and</w:t>
      </w:r>
      <w:r>
        <w:rPr>
          <w:spacing w:val="-14"/>
          <w:w w:val="110"/>
          <w:u w:val="none"/>
        </w:rPr>
        <w:t xml:space="preserve"> </w:t>
      </w:r>
      <w:r>
        <w:rPr>
          <w:w w:val="110"/>
          <w:u w:val="none"/>
        </w:rPr>
        <w:t>evaluative</w:t>
      </w:r>
      <w:r>
        <w:rPr>
          <w:spacing w:val="-14"/>
          <w:w w:val="110"/>
          <w:u w:val="none"/>
        </w:rPr>
        <w:t xml:space="preserve"> </w:t>
      </w:r>
      <w:r>
        <w:rPr>
          <w:w w:val="110"/>
          <w:u w:val="none"/>
        </w:rPr>
        <w:t>abilities</w:t>
      </w:r>
      <w:r>
        <w:rPr>
          <w:spacing w:val="-13"/>
          <w:w w:val="110"/>
          <w:u w:val="none"/>
        </w:rPr>
        <w:t xml:space="preserve"> </w:t>
      </w:r>
      <w:r>
        <w:rPr>
          <w:w w:val="110"/>
          <w:u w:val="none"/>
        </w:rPr>
        <w:t>in</w:t>
      </w:r>
      <w:r>
        <w:rPr>
          <w:spacing w:val="-12"/>
          <w:w w:val="110"/>
          <w:u w:val="none"/>
        </w:rPr>
        <w:t xml:space="preserve"> </w:t>
      </w:r>
      <w:r>
        <w:rPr>
          <w:w w:val="110"/>
          <w:u w:val="none"/>
        </w:rPr>
        <w:t>reading,</w:t>
      </w:r>
      <w:r>
        <w:rPr>
          <w:spacing w:val="-14"/>
          <w:w w:val="110"/>
          <w:u w:val="none"/>
        </w:rPr>
        <w:t xml:space="preserve"> </w:t>
      </w:r>
      <w:r>
        <w:rPr>
          <w:w w:val="110"/>
          <w:u w:val="none"/>
        </w:rPr>
        <w:t>writing,</w:t>
      </w:r>
      <w:r>
        <w:rPr>
          <w:spacing w:val="-14"/>
          <w:w w:val="110"/>
          <w:u w:val="none"/>
        </w:rPr>
        <w:t xml:space="preserve"> </w:t>
      </w:r>
      <w:r>
        <w:rPr>
          <w:w w:val="110"/>
          <w:u w:val="none"/>
        </w:rPr>
        <w:t>speaking,</w:t>
      </w:r>
      <w:r>
        <w:rPr>
          <w:spacing w:val="-14"/>
          <w:w w:val="110"/>
          <w:u w:val="none"/>
        </w:rPr>
        <w:t xml:space="preserve"> </w:t>
      </w:r>
      <w:r>
        <w:rPr>
          <w:w w:val="110"/>
          <w:u w:val="none"/>
        </w:rPr>
        <w:t>listening,</w:t>
      </w:r>
      <w:r>
        <w:rPr>
          <w:spacing w:val="-15"/>
          <w:w w:val="110"/>
          <w:u w:val="none"/>
        </w:rPr>
        <w:t xml:space="preserve"> </w:t>
      </w:r>
      <w:r>
        <w:rPr>
          <w:w w:val="110"/>
          <w:u w:val="none"/>
        </w:rPr>
        <w:t>viewing,</w:t>
      </w:r>
      <w:r>
        <w:rPr>
          <w:spacing w:val="-14"/>
          <w:w w:val="110"/>
          <w:u w:val="none"/>
        </w:rPr>
        <w:t xml:space="preserve"> </w:t>
      </w:r>
      <w:r>
        <w:rPr>
          <w:w w:val="110"/>
          <w:u w:val="none"/>
        </w:rPr>
        <w:t>and</w:t>
      </w:r>
      <w:r>
        <w:rPr>
          <w:spacing w:val="-13"/>
          <w:w w:val="110"/>
          <w:u w:val="none"/>
        </w:rPr>
        <w:t xml:space="preserve"> </w:t>
      </w:r>
      <w:r>
        <w:rPr>
          <w:w w:val="110"/>
          <w:u w:val="none"/>
        </w:rPr>
        <w:t>presenting.</w:t>
      </w:r>
    </w:p>
    <w:p w14:paraId="38239AD2" w14:textId="77777777" w:rsidR="004F413E" w:rsidRDefault="004F413E" w:rsidP="004F413E">
      <w:pPr>
        <w:pStyle w:val="BodyText"/>
        <w:spacing w:before="5"/>
        <w:rPr>
          <w:u w:val="none"/>
        </w:rPr>
      </w:pPr>
    </w:p>
    <w:p w14:paraId="48F74C72" w14:textId="77777777" w:rsidR="004F413E" w:rsidRDefault="004F413E" w:rsidP="004F413E">
      <w:pPr>
        <w:pStyle w:val="BodyText"/>
        <w:spacing w:line="244" w:lineRule="auto"/>
        <w:ind w:left="100"/>
        <w:rPr>
          <w:u w:val="none"/>
        </w:rPr>
      </w:pPr>
      <w:r>
        <w:rPr>
          <w:w w:val="110"/>
        </w:rPr>
        <w:t>Element 3</w:t>
      </w:r>
      <w:r>
        <w:rPr>
          <w:w w:val="110"/>
          <w:u w:val="none"/>
        </w:rPr>
        <w:t>: Candidates plan standards-based, coherent and relevant learning experiences in reading that reflect knowledge</w:t>
      </w:r>
      <w:r>
        <w:rPr>
          <w:spacing w:val="-17"/>
          <w:w w:val="110"/>
          <w:u w:val="none"/>
        </w:rPr>
        <w:t xml:space="preserve"> </w:t>
      </w:r>
      <w:r>
        <w:rPr>
          <w:w w:val="110"/>
          <w:u w:val="none"/>
        </w:rPr>
        <w:t>of</w:t>
      </w:r>
      <w:r>
        <w:rPr>
          <w:spacing w:val="-17"/>
          <w:w w:val="110"/>
          <w:u w:val="none"/>
        </w:rPr>
        <w:t xml:space="preserve"> </w:t>
      </w:r>
      <w:r>
        <w:rPr>
          <w:w w:val="110"/>
          <w:u w:val="none"/>
        </w:rPr>
        <w:t>current</w:t>
      </w:r>
      <w:r>
        <w:rPr>
          <w:spacing w:val="-17"/>
          <w:w w:val="110"/>
          <w:u w:val="none"/>
        </w:rPr>
        <w:t xml:space="preserve"> </w:t>
      </w:r>
      <w:r>
        <w:rPr>
          <w:w w:val="110"/>
          <w:u w:val="none"/>
        </w:rPr>
        <w:t>theory</w:t>
      </w:r>
      <w:r>
        <w:rPr>
          <w:spacing w:val="-18"/>
          <w:w w:val="110"/>
          <w:u w:val="none"/>
        </w:rPr>
        <w:t xml:space="preserve"> </w:t>
      </w:r>
      <w:r>
        <w:rPr>
          <w:w w:val="110"/>
          <w:u w:val="none"/>
        </w:rPr>
        <w:t>and</w:t>
      </w:r>
      <w:r>
        <w:rPr>
          <w:spacing w:val="-17"/>
          <w:w w:val="110"/>
          <w:u w:val="none"/>
        </w:rPr>
        <w:t xml:space="preserve"> </w:t>
      </w:r>
      <w:r>
        <w:rPr>
          <w:w w:val="110"/>
          <w:u w:val="none"/>
        </w:rPr>
        <w:t>research</w:t>
      </w:r>
      <w:r>
        <w:rPr>
          <w:spacing w:val="-18"/>
          <w:w w:val="110"/>
          <w:u w:val="none"/>
        </w:rPr>
        <w:t xml:space="preserve"> </w:t>
      </w:r>
      <w:r>
        <w:rPr>
          <w:w w:val="110"/>
          <w:u w:val="none"/>
        </w:rPr>
        <w:t>about</w:t>
      </w:r>
      <w:r>
        <w:rPr>
          <w:spacing w:val="-17"/>
          <w:w w:val="110"/>
          <w:u w:val="none"/>
        </w:rPr>
        <w:t xml:space="preserve"> </w:t>
      </w:r>
      <w:r>
        <w:rPr>
          <w:w w:val="110"/>
          <w:u w:val="none"/>
        </w:rPr>
        <w:t>the</w:t>
      </w:r>
      <w:r>
        <w:rPr>
          <w:spacing w:val="-17"/>
          <w:w w:val="110"/>
          <w:u w:val="none"/>
        </w:rPr>
        <w:t xml:space="preserve"> </w:t>
      </w:r>
      <w:r>
        <w:rPr>
          <w:w w:val="110"/>
          <w:u w:val="none"/>
        </w:rPr>
        <w:t>teaching</w:t>
      </w:r>
      <w:r>
        <w:rPr>
          <w:spacing w:val="-18"/>
          <w:w w:val="110"/>
          <w:u w:val="none"/>
        </w:rPr>
        <w:t xml:space="preserve"> </w:t>
      </w:r>
      <w:r>
        <w:rPr>
          <w:w w:val="110"/>
          <w:u w:val="none"/>
        </w:rPr>
        <w:t>and</w:t>
      </w:r>
      <w:r>
        <w:rPr>
          <w:spacing w:val="-17"/>
          <w:w w:val="110"/>
          <w:u w:val="none"/>
        </w:rPr>
        <w:t xml:space="preserve"> </w:t>
      </w:r>
      <w:r>
        <w:rPr>
          <w:w w:val="110"/>
          <w:u w:val="none"/>
        </w:rPr>
        <w:t>learning</w:t>
      </w:r>
      <w:r>
        <w:rPr>
          <w:spacing w:val="-18"/>
          <w:w w:val="110"/>
          <w:u w:val="none"/>
        </w:rPr>
        <w:t xml:space="preserve"> </w:t>
      </w:r>
      <w:r>
        <w:rPr>
          <w:w w:val="110"/>
          <w:u w:val="none"/>
        </w:rPr>
        <w:t>of</w:t>
      </w:r>
      <w:r>
        <w:rPr>
          <w:spacing w:val="-17"/>
          <w:w w:val="110"/>
          <w:u w:val="none"/>
        </w:rPr>
        <w:t xml:space="preserve"> </w:t>
      </w:r>
      <w:r>
        <w:rPr>
          <w:w w:val="110"/>
          <w:u w:val="none"/>
        </w:rPr>
        <w:t>reading</w:t>
      </w:r>
      <w:r>
        <w:rPr>
          <w:spacing w:val="-19"/>
          <w:w w:val="110"/>
          <w:u w:val="none"/>
        </w:rPr>
        <w:t xml:space="preserve"> </w:t>
      </w:r>
      <w:r>
        <w:rPr>
          <w:w w:val="110"/>
          <w:u w:val="none"/>
        </w:rPr>
        <w:t>and</w:t>
      </w:r>
      <w:r>
        <w:rPr>
          <w:spacing w:val="-18"/>
          <w:w w:val="110"/>
          <w:u w:val="none"/>
        </w:rPr>
        <w:t xml:space="preserve"> </w:t>
      </w:r>
      <w:r>
        <w:rPr>
          <w:w w:val="110"/>
          <w:u w:val="none"/>
        </w:rPr>
        <w:t>that</w:t>
      </w:r>
      <w:r>
        <w:rPr>
          <w:spacing w:val="-18"/>
          <w:w w:val="110"/>
          <w:u w:val="none"/>
        </w:rPr>
        <w:t xml:space="preserve"> </w:t>
      </w:r>
      <w:r>
        <w:rPr>
          <w:w w:val="110"/>
          <w:u w:val="none"/>
        </w:rPr>
        <w:t>utilize</w:t>
      </w:r>
      <w:r>
        <w:rPr>
          <w:spacing w:val="-14"/>
          <w:w w:val="110"/>
          <w:u w:val="none"/>
        </w:rPr>
        <w:t xml:space="preserve"> </w:t>
      </w:r>
      <w:r>
        <w:rPr>
          <w:w w:val="110"/>
          <w:u w:val="none"/>
        </w:rPr>
        <w:t>individual</w:t>
      </w:r>
      <w:r>
        <w:rPr>
          <w:spacing w:val="-20"/>
          <w:w w:val="110"/>
          <w:u w:val="none"/>
        </w:rPr>
        <w:t xml:space="preserve"> </w:t>
      </w:r>
      <w:r>
        <w:rPr>
          <w:w w:val="110"/>
          <w:u w:val="none"/>
        </w:rPr>
        <w:t>and collaborative</w:t>
      </w:r>
      <w:r>
        <w:rPr>
          <w:spacing w:val="-12"/>
          <w:w w:val="110"/>
          <w:u w:val="none"/>
        </w:rPr>
        <w:t xml:space="preserve"> </w:t>
      </w:r>
      <w:r>
        <w:rPr>
          <w:w w:val="110"/>
          <w:u w:val="none"/>
        </w:rPr>
        <w:t>approaches</w:t>
      </w:r>
      <w:r>
        <w:rPr>
          <w:spacing w:val="-14"/>
          <w:w w:val="110"/>
          <w:u w:val="none"/>
        </w:rPr>
        <w:t xml:space="preserve"> </w:t>
      </w:r>
      <w:r>
        <w:rPr>
          <w:w w:val="110"/>
          <w:u w:val="none"/>
        </w:rPr>
        <w:t>and</w:t>
      </w:r>
      <w:r>
        <w:rPr>
          <w:spacing w:val="-12"/>
          <w:w w:val="110"/>
          <w:u w:val="none"/>
        </w:rPr>
        <w:t xml:space="preserve"> </w:t>
      </w:r>
      <w:r>
        <w:rPr>
          <w:w w:val="110"/>
          <w:u w:val="none"/>
        </w:rPr>
        <w:t>a</w:t>
      </w:r>
      <w:r>
        <w:rPr>
          <w:spacing w:val="-12"/>
          <w:w w:val="110"/>
          <w:u w:val="none"/>
        </w:rPr>
        <w:t xml:space="preserve"> </w:t>
      </w:r>
      <w:r>
        <w:rPr>
          <w:w w:val="110"/>
          <w:u w:val="none"/>
        </w:rPr>
        <w:t>variety</w:t>
      </w:r>
      <w:r>
        <w:rPr>
          <w:spacing w:val="-10"/>
          <w:w w:val="110"/>
          <w:u w:val="none"/>
        </w:rPr>
        <w:t xml:space="preserve"> </w:t>
      </w:r>
      <w:r>
        <w:rPr>
          <w:w w:val="110"/>
          <w:u w:val="none"/>
        </w:rPr>
        <w:t>of</w:t>
      </w:r>
      <w:r>
        <w:rPr>
          <w:spacing w:val="-10"/>
          <w:w w:val="110"/>
          <w:u w:val="none"/>
        </w:rPr>
        <w:t xml:space="preserve"> </w:t>
      </w:r>
      <w:r>
        <w:rPr>
          <w:w w:val="110"/>
          <w:u w:val="none"/>
        </w:rPr>
        <w:t>reading</w:t>
      </w:r>
      <w:r>
        <w:rPr>
          <w:spacing w:val="-9"/>
          <w:w w:val="110"/>
          <w:u w:val="none"/>
        </w:rPr>
        <w:t xml:space="preserve"> </w:t>
      </w:r>
      <w:r>
        <w:rPr>
          <w:w w:val="110"/>
          <w:u w:val="none"/>
        </w:rPr>
        <w:t>strategies.</w:t>
      </w:r>
    </w:p>
    <w:p w14:paraId="523C894E" w14:textId="77777777" w:rsidR="004F413E" w:rsidRDefault="004F413E" w:rsidP="004F413E">
      <w:pPr>
        <w:pStyle w:val="BodyText"/>
        <w:spacing w:before="5"/>
        <w:rPr>
          <w:u w:val="none"/>
        </w:rPr>
      </w:pPr>
    </w:p>
    <w:p w14:paraId="776C51A5" w14:textId="77777777" w:rsidR="004F413E" w:rsidRDefault="004F413E" w:rsidP="004F413E">
      <w:pPr>
        <w:pStyle w:val="BodyText"/>
        <w:spacing w:line="244" w:lineRule="auto"/>
        <w:ind w:left="100"/>
        <w:rPr>
          <w:u w:val="none"/>
        </w:rPr>
      </w:pPr>
      <w:r>
        <w:rPr>
          <w:w w:val="110"/>
        </w:rPr>
        <w:t>Element</w:t>
      </w:r>
      <w:r>
        <w:rPr>
          <w:spacing w:val="-21"/>
          <w:w w:val="110"/>
        </w:rPr>
        <w:t xml:space="preserve"> </w:t>
      </w:r>
      <w:r>
        <w:rPr>
          <w:w w:val="110"/>
        </w:rPr>
        <w:t>4</w:t>
      </w:r>
      <w:r>
        <w:rPr>
          <w:w w:val="110"/>
          <w:u w:val="none"/>
        </w:rPr>
        <w:t>:</w:t>
      </w:r>
      <w:r>
        <w:rPr>
          <w:spacing w:val="-20"/>
          <w:w w:val="110"/>
          <w:u w:val="none"/>
        </w:rPr>
        <w:t xml:space="preserve"> </w:t>
      </w:r>
      <w:r>
        <w:rPr>
          <w:w w:val="110"/>
          <w:u w:val="none"/>
        </w:rPr>
        <w:t>Candidates</w:t>
      </w:r>
      <w:r>
        <w:rPr>
          <w:spacing w:val="-23"/>
          <w:w w:val="110"/>
          <w:u w:val="none"/>
        </w:rPr>
        <w:t xml:space="preserve"> </w:t>
      </w:r>
      <w:r>
        <w:rPr>
          <w:w w:val="110"/>
          <w:u w:val="none"/>
        </w:rPr>
        <w:t>design</w:t>
      </w:r>
      <w:r>
        <w:rPr>
          <w:spacing w:val="-22"/>
          <w:w w:val="110"/>
          <w:u w:val="none"/>
        </w:rPr>
        <w:t xml:space="preserve"> </w:t>
      </w:r>
      <w:r>
        <w:rPr>
          <w:w w:val="110"/>
          <w:u w:val="none"/>
        </w:rPr>
        <w:t>or</w:t>
      </w:r>
      <w:r>
        <w:rPr>
          <w:spacing w:val="-21"/>
          <w:w w:val="110"/>
          <w:u w:val="none"/>
        </w:rPr>
        <w:t xml:space="preserve"> </w:t>
      </w:r>
      <w:r>
        <w:rPr>
          <w:w w:val="110"/>
          <w:u w:val="none"/>
        </w:rPr>
        <w:t>knowledgeably</w:t>
      </w:r>
      <w:r>
        <w:rPr>
          <w:spacing w:val="-20"/>
          <w:w w:val="110"/>
          <w:u w:val="none"/>
        </w:rPr>
        <w:t xml:space="preserve"> </w:t>
      </w:r>
      <w:r>
        <w:rPr>
          <w:w w:val="110"/>
          <w:u w:val="none"/>
        </w:rPr>
        <w:t>select</w:t>
      </w:r>
      <w:r>
        <w:rPr>
          <w:spacing w:val="-22"/>
          <w:w w:val="110"/>
          <w:u w:val="none"/>
        </w:rPr>
        <w:t xml:space="preserve"> </w:t>
      </w:r>
      <w:r>
        <w:rPr>
          <w:w w:val="110"/>
          <w:u w:val="none"/>
        </w:rPr>
        <w:t>appropriate</w:t>
      </w:r>
      <w:r>
        <w:rPr>
          <w:spacing w:val="-20"/>
          <w:w w:val="110"/>
          <w:u w:val="none"/>
        </w:rPr>
        <w:t xml:space="preserve"> </w:t>
      </w:r>
      <w:r>
        <w:rPr>
          <w:w w:val="110"/>
          <w:u w:val="none"/>
        </w:rPr>
        <w:t>reading</w:t>
      </w:r>
      <w:r>
        <w:rPr>
          <w:spacing w:val="-21"/>
          <w:w w:val="110"/>
          <w:u w:val="none"/>
        </w:rPr>
        <w:t xml:space="preserve"> </w:t>
      </w:r>
      <w:r>
        <w:rPr>
          <w:w w:val="110"/>
          <w:u w:val="none"/>
        </w:rPr>
        <w:t>assessments</w:t>
      </w:r>
      <w:r>
        <w:rPr>
          <w:spacing w:val="-22"/>
          <w:w w:val="110"/>
          <w:u w:val="none"/>
        </w:rPr>
        <w:t xml:space="preserve"> </w:t>
      </w:r>
      <w:r>
        <w:rPr>
          <w:w w:val="110"/>
          <w:u w:val="none"/>
        </w:rPr>
        <w:t>that</w:t>
      </w:r>
      <w:r>
        <w:rPr>
          <w:spacing w:val="-22"/>
          <w:w w:val="110"/>
          <w:u w:val="none"/>
        </w:rPr>
        <w:t xml:space="preserve"> </w:t>
      </w:r>
      <w:r>
        <w:rPr>
          <w:w w:val="110"/>
          <w:u w:val="none"/>
        </w:rPr>
        <w:t>inform</w:t>
      </w:r>
      <w:r>
        <w:rPr>
          <w:spacing w:val="-21"/>
          <w:w w:val="110"/>
          <w:u w:val="none"/>
        </w:rPr>
        <w:t xml:space="preserve"> </w:t>
      </w:r>
      <w:r>
        <w:rPr>
          <w:w w:val="110"/>
          <w:u w:val="none"/>
        </w:rPr>
        <w:t>instruction</w:t>
      </w:r>
      <w:r>
        <w:rPr>
          <w:spacing w:val="-20"/>
          <w:w w:val="110"/>
          <w:u w:val="none"/>
        </w:rPr>
        <w:t xml:space="preserve"> </w:t>
      </w:r>
      <w:r>
        <w:rPr>
          <w:w w:val="110"/>
          <w:u w:val="none"/>
        </w:rPr>
        <w:t>by providing</w:t>
      </w:r>
      <w:r>
        <w:rPr>
          <w:spacing w:val="-11"/>
          <w:w w:val="110"/>
          <w:u w:val="none"/>
        </w:rPr>
        <w:t xml:space="preserve"> </w:t>
      </w:r>
      <w:r>
        <w:rPr>
          <w:w w:val="110"/>
          <w:u w:val="none"/>
        </w:rPr>
        <w:t>data</w:t>
      </w:r>
      <w:r>
        <w:rPr>
          <w:spacing w:val="-12"/>
          <w:w w:val="110"/>
          <w:u w:val="none"/>
        </w:rPr>
        <w:t xml:space="preserve"> </w:t>
      </w:r>
      <w:r>
        <w:rPr>
          <w:w w:val="110"/>
          <w:u w:val="none"/>
        </w:rPr>
        <w:t>about</w:t>
      </w:r>
      <w:r>
        <w:rPr>
          <w:spacing w:val="-12"/>
          <w:w w:val="110"/>
          <w:u w:val="none"/>
        </w:rPr>
        <w:t xml:space="preserve"> </w:t>
      </w:r>
      <w:r>
        <w:rPr>
          <w:w w:val="110"/>
          <w:u w:val="none"/>
        </w:rPr>
        <w:t>student</w:t>
      </w:r>
      <w:r>
        <w:rPr>
          <w:spacing w:val="-11"/>
          <w:w w:val="110"/>
          <w:u w:val="none"/>
        </w:rPr>
        <w:t xml:space="preserve"> </w:t>
      </w:r>
      <w:r>
        <w:rPr>
          <w:w w:val="110"/>
          <w:u w:val="none"/>
        </w:rPr>
        <w:t>interests,</w:t>
      </w:r>
      <w:r>
        <w:rPr>
          <w:spacing w:val="-12"/>
          <w:w w:val="110"/>
          <w:u w:val="none"/>
        </w:rPr>
        <w:t xml:space="preserve"> </w:t>
      </w:r>
      <w:r>
        <w:rPr>
          <w:w w:val="110"/>
          <w:u w:val="none"/>
        </w:rPr>
        <w:t>reading</w:t>
      </w:r>
      <w:r>
        <w:rPr>
          <w:spacing w:val="-13"/>
          <w:w w:val="110"/>
          <w:u w:val="none"/>
        </w:rPr>
        <w:t xml:space="preserve"> </w:t>
      </w:r>
      <w:r>
        <w:rPr>
          <w:w w:val="110"/>
          <w:u w:val="none"/>
        </w:rPr>
        <w:t>proficiencies,</w:t>
      </w:r>
      <w:r>
        <w:rPr>
          <w:spacing w:val="-12"/>
          <w:w w:val="110"/>
          <w:u w:val="none"/>
        </w:rPr>
        <w:t xml:space="preserve"> </w:t>
      </w:r>
      <w:r>
        <w:rPr>
          <w:w w:val="110"/>
          <w:u w:val="none"/>
        </w:rPr>
        <w:t>and</w:t>
      </w:r>
      <w:r>
        <w:rPr>
          <w:spacing w:val="-10"/>
          <w:w w:val="110"/>
          <w:u w:val="none"/>
        </w:rPr>
        <w:t xml:space="preserve"> </w:t>
      </w:r>
      <w:r>
        <w:rPr>
          <w:w w:val="110"/>
          <w:u w:val="none"/>
        </w:rPr>
        <w:t>reading</w:t>
      </w:r>
      <w:r>
        <w:rPr>
          <w:spacing w:val="-13"/>
          <w:w w:val="110"/>
          <w:u w:val="none"/>
        </w:rPr>
        <w:t xml:space="preserve"> </w:t>
      </w:r>
      <w:r>
        <w:rPr>
          <w:w w:val="110"/>
          <w:u w:val="none"/>
        </w:rPr>
        <w:t>processes.</w:t>
      </w:r>
    </w:p>
    <w:p w14:paraId="11851EC1" w14:textId="77777777" w:rsidR="004F413E" w:rsidRDefault="004F413E" w:rsidP="004F413E">
      <w:pPr>
        <w:pStyle w:val="BodyText"/>
        <w:rPr>
          <w:sz w:val="19"/>
          <w:u w:val="none"/>
        </w:rPr>
      </w:pPr>
    </w:p>
    <w:p w14:paraId="3AF996AC" w14:textId="77777777" w:rsidR="004F413E" w:rsidRDefault="004F413E" w:rsidP="004F413E">
      <w:pPr>
        <w:pStyle w:val="BodyText"/>
        <w:spacing w:line="244" w:lineRule="auto"/>
        <w:ind w:left="100"/>
        <w:rPr>
          <w:u w:val="none"/>
        </w:rPr>
      </w:pPr>
      <w:r>
        <w:rPr>
          <w:w w:val="110"/>
        </w:rPr>
        <w:t>Element</w:t>
      </w:r>
      <w:r>
        <w:rPr>
          <w:spacing w:val="-26"/>
          <w:w w:val="110"/>
        </w:rPr>
        <w:t xml:space="preserve"> </w:t>
      </w:r>
      <w:r>
        <w:rPr>
          <w:w w:val="110"/>
        </w:rPr>
        <w:t>5</w:t>
      </w:r>
      <w:r>
        <w:rPr>
          <w:w w:val="110"/>
          <w:u w:val="none"/>
        </w:rPr>
        <w:t>:</w:t>
      </w:r>
      <w:r>
        <w:rPr>
          <w:spacing w:val="-25"/>
          <w:w w:val="110"/>
          <w:u w:val="none"/>
        </w:rPr>
        <w:t xml:space="preserve"> </w:t>
      </w:r>
      <w:r>
        <w:rPr>
          <w:w w:val="110"/>
          <w:u w:val="none"/>
        </w:rPr>
        <w:t>Candidates</w:t>
      </w:r>
      <w:r>
        <w:rPr>
          <w:spacing w:val="-27"/>
          <w:w w:val="110"/>
          <w:u w:val="none"/>
        </w:rPr>
        <w:t xml:space="preserve"> </w:t>
      </w:r>
      <w:r>
        <w:rPr>
          <w:w w:val="110"/>
          <w:u w:val="none"/>
        </w:rPr>
        <w:t>plan</w:t>
      </w:r>
      <w:r>
        <w:rPr>
          <w:spacing w:val="-25"/>
          <w:w w:val="110"/>
          <w:u w:val="none"/>
        </w:rPr>
        <w:t xml:space="preserve"> </w:t>
      </w:r>
      <w:r>
        <w:rPr>
          <w:w w:val="110"/>
          <w:u w:val="none"/>
        </w:rPr>
        <w:t>instruction</w:t>
      </w:r>
      <w:r>
        <w:rPr>
          <w:spacing w:val="-25"/>
          <w:w w:val="110"/>
          <w:u w:val="none"/>
        </w:rPr>
        <w:t xml:space="preserve"> </w:t>
      </w:r>
      <w:r>
        <w:rPr>
          <w:w w:val="110"/>
          <w:u w:val="none"/>
        </w:rPr>
        <w:t>that</w:t>
      </w:r>
      <w:r>
        <w:rPr>
          <w:spacing w:val="-26"/>
          <w:w w:val="110"/>
          <w:u w:val="none"/>
        </w:rPr>
        <w:t xml:space="preserve"> </w:t>
      </w:r>
      <w:r>
        <w:rPr>
          <w:w w:val="110"/>
          <w:u w:val="none"/>
        </w:rPr>
        <w:t>incorporates</w:t>
      </w:r>
      <w:r>
        <w:rPr>
          <w:spacing w:val="-26"/>
          <w:w w:val="110"/>
          <w:u w:val="none"/>
        </w:rPr>
        <w:t xml:space="preserve"> </w:t>
      </w:r>
      <w:r>
        <w:rPr>
          <w:w w:val="110"/>
          <w:u w:val="none"/>
        </w:rPr>
        <w:t>knowledge</w:t>
      </w:r>
      <w:r>
        <w:rPr>
          <w:spacing w:val="-26"/>
          <w:w w:val="110"/>
          <w:u w:val="none"/>
        </w:rPr>
        <w:t xml:space="preserve"> </w:t>
      </w:r>
      <w:r>
        <w:rPr>
          <w:w w:val="110"/>
          <w:u w:val="none"/>
        </w:rPr>
        <w:t>of</w:t>
      </w:r>
      <w:r>
        <w:rPr>
          <w:spacing w:val="-26"/>
          <w:w w:val="110"/>
          <w:u w:val="none"/>
        </w:rPr>
        <w:t xml:space="preserve"> </w:t>
      </w:r>
      <w:r>
        <w:rPr>
          <w:w w:val="110"/>
          <w:u w:val="none"/>
        </w:rPr>
        <w:t>language—structure,</w:t>
      </w:r>
      <w:r>
        <w:rPr>
          <w:spacing w:val="-26"/>
          <w:w w:val="110"/>
          <w:u w:val="none"/>
        </w:rPr>
        <w:t xml:space="preserve"> </w:t>
      </w:r>
      <w:r>
        <w:rPr>
          <w:w w:val="110"/>
          <w:u w:val="none"/>
        </w:rPr>
        <w:t>history,</w:t>
      </w:r>
      <w:r>
        <w:rPr>
          <w:spacing w:val="-26"/>
          <w:w w:val="110"/>
          <w:u w:val="none"/>
        </w:rPr>
        <w:t xml:space="preserve"> </w:t>
      </w:r>
      <w:r>
        <w:rPr>
          <w:w w:val="110"/>
          <w:u w:val="none"/>
        </w:rPr>
        <w:t>and</w:t>
      </w:r>
      <w:r>
        <w:rPr>
          <w:spacing w:val="-24"/>
          <w:w w:val="110"/>
          <w:u w:val="none"/>
        </w:rPr>
        <w:t xml:space="preserve"> </w:t>
      </w:r>
      <w:r>
        <w:rPr>
          <w:w w:val="110"/>
          <w:u w:val="none"/>
        </w:rPr>
        <w:t>conventions—to facilitate</w:t>
      </w:r>
      <w:r>
        <w:rPr>
          <w:spacing w:val="-10"/>
          <w:w w:val="110"/>
          <w:u w:val="none"/>
        </w:rPr>
        <w:t xml:space="preserve"> </w:t>
      </w:r>
      <w:r>
        <w:rPr>
          <w:w w:val="110"/>
          <w:u w:val="none"/>
        </w:rPr>
        <w:t>students’</w:t>
      </w:r>
      <w:r>
        <w:rPr>
          <w:spacing w:val="-10"/>
          <w:w w:val="110"/>
          <w:u w:val="none"/>
        </w:rPr>
        <w:t xml:space="preserve"> </w:t>
      </w:r>
      <w:r>
        <w:rPr>
          <w:w w:val="110"/>
          <w:u w:val="none"/>
        </w:rPr>
        <w:t>comprehension</w:t>
      </w:r>
      <w:r>
        <w:rPr>
          <w:spacing w:val="-10"/>
          <w:w w:val="110"/>
          <w:u w:val="none"/>
        </w:rPr>
        <w:t xml:space="preserve"> </w:t>
      </w:r>
      <w:r>
        <w:rPr>
          <w:w w:val="110"/>
          <w:u w:val="none"/>
        </w:rPr>
        <w:t>and</w:t>
      </w:r>
      <w:r>
        <w:rPr>
          <w:spacing w:val="-10"/>
          <w:w w:val="110"/>
          <w:u w:val="none"/>
        </w:rPr>
        <w:t xml:space="preserve"> </w:t>
      </w:r>
      <w:r>
        <w:rPr>
          <w:w w:val="110"/>
          <w:u w:val="none"/>
        </w:rPr>
        <w:t>interpretation</w:t>
      </w:r>
      <w:r>
        <w:rPr>
          <w:spacing w:val="-13"/>
          <w:w w:val="110"/>
          <w:u w:val="none"/>
        </w:rPr>
        <w:t xml:space="preserve"> </w:t>
      </w:r>
      <w:r>
        <w:rPr>
          <w:w w:val="110"/>
          <w:u w:val="none"/>
        </w:rPr>
        <w:t>of</w:t>
      </w:r>
      <w:r>
        <w:rPr>
          <w:spacing w:val="-8"/>
          <w:w w:val="110"/>
          <w:u w:val="none"/>
        </w:rPr>
        <w:t xml:space="preserve"> </w:t>
      </w:r>
      <w:r>
        <w:rPr>
          <w:w w:val="110"/>
          <w:u w:val="none"/>
        </w:rPr>
        <w:t>print</w:t>
      </w:r>
      <w:r>
        <w:rPr>
          <w:spacing w:val="-14"/>
          <w:w w:val="110"/>
          <w:u w:val="none"/>
        </w:rPr>
        <w:t xml:space="preserve"> </w:t>
      </w:r>
      <w:r>
        <w:rPr>
          <w:w w:val="110"/>
          <w:u w:val="none"/>
        </w:rPr>
        <w:t>and</w:t>
      </w:r>
      <w:r>
        <w:rPr>
          <w:spacing w:val="-10"/>
          <w:w w:val="110"/>
          <w:u w:val="none"/>
        </w:rPr>
        <w:t xml:space="preserve"> </w:t>
      </w:r>
      <w:r>
        <w:rPr>
          <w:w w:val="110"/>
          <w:u w:val="none"/>
        </w:rPr>
        <w:t>non-print</w:t>
      </w:r>
      <w:r>
        <w:rPr>
          <w:spacing w:val="-12"/>
          <w:w w:val="110"/>
          <w:u w:val="none"/>
        </w:rPr>
        <w:t xml:space="preserve"> </w:t>
      </w:r>
      <w:r>
        <w:rPr>
          <w:w w:val="110"/>
          <w:u w:val="none"/>
        </w:rPr>
        <w:t>texts.</w:t>
      </w:r>
    </w:p>
    <w:p w14:paraId="1416260B" w14:textId="77777777" w:rsidR="004F413E" w:rsidRDefault="004F413E" w:rsidP="004F413E">
      <w:pPr>
        <w:pStyle w:val="BodyText"/>
        <w:spacing w:before="4"/>
        <w:rPr>
          <w:u w:val="none"/>
        </w:rPr>
      </w:pPr>
    </w:p>
    <w:p w14:paraId="30BE3A81" w14:textId="77777777" w:rsidR="004F413E" w:rsidRDefault="004F413E" w:rsidP="004F413E">
      <w:pPr>
        <w:pStyle w:val="BodyText"/>
        <w:spacing w:line="244" w:lineRule="auto"/>
        <w:ind w:left="100"/>
        <w:rPr>
          <w:u w:val="none"/>
        </w:rPr>
      </w:pPr>
      <w:r>
        <w:rPr>
          <w:w w:val="110"/>
        </w:rPr>
        <w:t>Element</w:t>
      </w:r>
      <w:r>
        <w:rPr>
          <w:spacing w:val="-21"/>
          <w:w w:val="110"/>
        </w:rPr>
        <w:t xml:space="preserve"> </w:t>
      </w:r>
      <w:r>
        <w:rPr>
          <w:w w:val="110"/>
        </w:rPr>
        <w:t>6:</w:t>
      </w:r>
      <w:r>
        <w:rPr>
          <w:spacing w:val="-20"/>
          <w:w w:val="110"/>
          <w:u w:val="none"/>
        </w:rPr>
        <w:t xml:space="preserve"> </w:t>
      </w:r>
      <w:r>
        <w:rPr>
          <w:w w:val="110"/>
          <w:u w:val="none"/>
        </w:rPr>
        <w:t>Candidates</w:t>
      </w:r>
      <w:r>
        <w:rPr>
          <w:spacing w:val="-23"/>
          <w:w w:val="110"/>
          <w:u w:val="none"/>
        </w:rPr>
        <w:t xml:space="preserve"> </w:t>
      </w:r>
      <w:r>
        <w:rPr>
          <w:w w:val="110"/>
          <w:u w:val="none"/>
        </w:rPr>
        <w:t>plan</w:t>
      </w:r>
      <w:r>
        <w:rPr>
          <w:spacing w:val="-20"/>
          <w:w w:val="110"/>
          <w:u w:val="none"/>
        </w:rPr>
        <w:t xml:space="preserve"> </w:t>
      </w:r>
      <w:r>
        <w:rPr>
          <w:w w:val="110"/>
          <w:u w:val="none"/>
        </w:rPr>
        <w:t>instruction</w:t>
      </w:r>
      <w:r>
        <w:rPr>
          <w:spacing w:val="-20"/>
          <w:w w:val="110"/>
          <w:u w:val="none"/>
        </w:rPr>
        <w:t xml:space="preserve"> </w:t>
      </w:r>
      <w:r>
        <w:rPr>
          <w:w w:val="110"/>
          <w:u w:val="none"/>
        </w:rPr>
        <w:t>which,</w:t>
      </w:r>
      <w:r>
        <w:rPr>
          <w:spacing w:val="-22"/>
          <w:w w:val="110"/>
          <w:u w:val="none"/>
        </w:rPr>
        <w:t xml:space="preserve"> </w:t>
      </w:r>
      <w:r>
        <w:rPr>
          <w:w w:val="110"/>
          <w:u w:val="none"/>
        </w:rPr>
        <w:t>when</w:t>
      </w:r>
      <w:r>
        <w:rPr>
          <w:spacing w:val="-20"/>
          <w:w w:val="110"/>
          <w:u w:val="none"/>
        </w:rPr>
        <w:t xml:space="preserve"> </w:t>
      </w:r>
      <w:r>
        <w:rPr>
          <w:w w:val="110"/>
          <w:u w:val="none"/>
        </w:rPr>
        <w:t>appropriate,</w:t>
      </w:r>
      <w:r>
        <w:rPr>
          <w:spacing w:val="-22"/>
          <w:w w:val="110"/>
          <w:u w:val="none"/>
        </w:rPr>
        <w:t xml:space="preserve"> </w:t>
      </w:r>
      <w:r>
        <w:rPr>
          <w:w w:val="110"/>
          <w:u w:val="none"/>
        </w:rPr>
        <w:t>reflects</w:t>
      </w:r>
      <w:r>
        <w:rPr>
          <w:spacing w:val="-21"/>
          <w:w w:val="110"/>
          <w:u w:val="none"/>
        </w:rPr>
        <w:t xml:space="preserve"> </w:t>
      </w:r>
      <w:r>
        <w:rPr>
          <w:w w:val="110"/>
          <w:u w:val="none"/>
        </w:rPr>
        <w:t>curriculum</w:t>
      </w:r>
      <w:r>
        <w:rPr>
          <w:spacing w:val="-22"/>
          <w:w w:val="110"/>
          <w:u w:val="none"/>
        </w:rPr>
        <w:t xml:space="preserve"> </w:t>
      </w:r>
      <w:r>
        <w:rPr>
          <w:w w:val="110"/>
          <w:u w:val="none"/>
        </w:rPr>
        <w:t>integration</w:t>
      </w:r>
      <w:r>
        <w:rPr>
          <w:spacing w:val="-20"/>
          <w:w w:val="110"/>
          <w:u w:val="none"/>
        </w:rPr>
        <w:t xml:space="preserve"> </w:t>
      </w:r>
      <w:r>
        <w:rPr>
          <w:w w:val="110"/>
          <w:u w:val="none"/>
        </w:rPr>
        <w:t>and</w:t>
      </w:r>
      <w:r>
        <w:rPr>
          <w:spacing w:val="-20"/>
          <w:w w:val="110"/>
          <w:u w:val="none"/>
        </w:rPr>
        <w:t xml:space="preserve"> </w:t>
      </w:r>
      <w:r>
        <w:rPr>
          <w:w w:val="110"/>
          <w:u w:val="none"/>
        </w:rPr>
        <w:t>incorporates interdisciplinary</w:t>
      </w:r>
      <w:r>
        <w:rPr>
          <w:spacing w:val="-9"/>
          <w:w w:val="110"/>
          <w:u w:val="none"/>
        </w:rPr>
        <w:t xml:space="preserve"> </w:t>
      </w:r>
      <w:r>
        <w:rPr>
          <w:w w:val="110"/>
          <w:u w:val="none"/>
        </w:rPr>
        <w:t>teaching</w:t>
      </w:r>
      <w:r>
        <w:rPr>
          <w:spacing w:val="-12"/>
          <w:w w:val="110"/>
          <w:u w:val="none"/>
        </w:rPr>
        <w:t xml:space="preserve"> </w:t>
      </w:r>
      <w:r>
        <w:rPr>
          <w:w w:val="110"/>
          <w:u w:val="none"/>
        </w:rPr>
        <w:t>methods</w:t>
      </w:r>
      <w:r>
        <w:rPr>
          <w:spacing w:val="-10"/>
          <w:w w:val="110"/>
          <w:u w:val="none"/>
        </w:rPr>
        <w:t xml:space="preserve"> </w:t>
      </w:r>
      <w:r>
        <w:rPr>
          <w:w w:val="110"/>
          <w:u w:val="none"/>
        </w:rPr>
        <w:t>and</w:t>
      </w:r>
      <w:r>
        <w:rPr>
          <w:spacing w:val="-9"/>
          <w:w w:val="110"/>
          <w:u w:val="none"/>
        </w:rPr>
        <w:t xml:space="preserve"> </w:t>
      </w:r>
      <w:r>
        <w:rPr>
          <w:w w:val="110"/>
          <w:u w:val="none"/>
        </w:rPr>
        <w:t>materials.</w:t>
      </w:r>
    </w:p>
    <w:p w14:paraId="0CD73DC9" w14:textId="77777777" w:rsidR="004F413E" w:rsidRDefault="004F413E" w:rsidP="004F413E">
      <w:pPr>
        <w:pStyle w:val="BodyText"/>
        <w:spacing w:before="10"/>
        <w:rPr>
          <w:u w:val="none"/>
        </w:rPr>
      </w:pPr>
    </w:p>
    <w:p w14:paraId="3869F01B" w14:textId="77777777" w:rsidR="004F413E" w:rsidRDefault="004F413E" w:rsidP="004F413E">
      <w:pPr>
        <w:ind w:left="100"/>
        <w:rPr>
          <w:rFonts w:ascii="Georgia-BoldItalic"/>
          <w:b/>
          <w:i/>
          <w:sz w:val="18"/>
        </w:rPr>
      </w:pPr>
      <w:r>
        <w:rPr>
          <w:rFonts w:ascii="Georgia-BoldItalic"/>
          <w:b/>
          <w:i/>
          <w:w w:val="95"/>
          <w:sz w:val="18"/>
        </w:rPr>
        <w:t>Content Pedagogy: Planning Composition Instruction in ELA</w:t>
      </w:r>
    </w:p>
    <w:p w14:paraId="532D1C77" w14:textId="77777777" w:rsidR="004F413E" w:rsidRDefault="004F413E" w:rsidP="004F413E">
      <w:pPr>
        <w:pStyle w:val="BodyText"/>
        <w:spacing w:before="7"/>
        <w:rPr>
          <w:rFonts w:ascii="Georgia-BoldItalic"/>
          <w:b/>
          <w:i/>
          <w:sz w:val="20"/>
          <w:u w:val="none"/>
        </w:rPr>
      </w:pPr>
    </w:p>
    <w:p w14:paraId="04A9E736" w14:textId="77777777" w:rsidR="004F413E" w:rsidRDefault="004F413E" w:rsidP="004F413E">
      <w:pPr>
        <w:pStyle w:val="ListParagraph"/>
        <w:widowControl w:val="0"/>
        <w:numPr>
          <w:ilvl w:val="0"/>
          <w:numId w:val="10"/>
        </w:numPr>
        <w:tabs>
          <w:tab w:val="left" w:pos="1180"/>
          <w:tab w:val="left" w:pos="1181"/>
        </w:tabs>
        <w:autoSpaceDE w:val="0"/>
        <w:autoSpaceDN w:val="0"/>
        <w:spacing w:line="280" w:lineRule="auto"/>
        <w:ind w:right="567"/>
        <w:contextualSpacing w:val="0"/>
        <w:jc w:val="left"/>
        <w:rPr>
          <w:b/>
          <w:sz w:val="18"/>
        </w:rPr>
      </w:pPr>
      <w:r>
        <w:rPr>
          <w:b/>
          <w:w w:val="110"/>
          <w:sz w:val="18"/>
        </w:rPr>
        <w:t>Candidates</w:t>
      </w:r>
      <w:r>
        <w:rPr>
          <w:b/>
          <w:spacing w:val="-17"/>
          <w:w w:val="110"/>
          <w:sz w:val="18"/>
        </w:rPr>
        <w:t xml:space="preserve"> </w:t>
      </w:r>
      <w:r>
        <w:rPr>
          <w:b/>
          <w:w w:val="110"/>
          <w:sz w:val="18"/>
        </w:rPr>
        <w:t>plan</w:t>
      </w:r>
      <w:r>
        <w:rPr>
          <w:b/>
          <w:spacing w:val="-17"/>
          <w:w w:val="110"/>
          <w:sz w:val="18"/>
        </w:rPr>
        <w:t xml:space="preserve"> </w:t>
      </w:r>
      <w:r>
        <w:rPr>
          <w:b/>
          <w:w w:val="110"/>
          <w:sz w:val="18"/>
        </w:rPr>
        <w:t>instruction</w:t>
      </w:r>
      <w:r>
        <w:rPr>
          <w:b/>
          <w:spacing w:val="-17"/>
          <w:w w:val="110"/>
          <w:sz w:val="18"/>
        </w:rPr>
        <w:t xml:space="preserve"> </w:t>
      </w:r>
      <w:r>
        <w:rPr>
          <w:b/>
          <w:w w:val="110"/>
          <w:sz w:val="18"/>
        </w:rPr>
        <w:t>and</w:t>
      </w:r>
      <w:r>
        <w:rPr>
          <w:b/>
          <w:spacing w:val="-16"/>
          <w:w w:val="110"/>
          <w:sz w:val="18"/>
        </w:rPr>
        <w:t xml:space="preserve"> </w:t>
      </w:r>
      <w:r>
        <w:rPr>
          <w:b/>
          <w:w w:val="110"/>
          <w:sz w:val="18"/>
        </w:rPr>
        <w:t>design</w:t>
      </w:r>
      <w:r>
        <w:rPr>
          <w:b/>
          <w:spacing w:val="-18"/>
          <w:w w:val="110"/>
          <w:sz w:val="18"/>
        </w:rPr>
        <w:t xml:space="preserve"> </w:t>
      </w:r>
      <w:r>
        <w:rPr>
          <w:b/>
          <w:w w:val="110"/>
          <w:sz w:val="18"/>
        </w:rPr>
        <w:t>assessments</w:t>
      </w:r>
      <w:r>
        <w:rPr>
          <w:b/>
          <w:spacing w:val="-18"/>
          <w:w w:val="110"/>
          <w:sz w:val="18"/>
        </w:rPr>
        <w:t xml:space="preserve"> </w:t>
      </w:r>
      <w:r>
        <w:rPr>
          <w:b/>
          <w:w w:val="110"/>
          <w:sz w:val="18"/>
        </w:rPr>
        <w:t>for</w:t>
      </w:r>
      <w:r>
        <w:rPr>
          <w:b/>
          <w:spacing w:val="-12"/>
          <w:w w:val="110"/>
          <w:sz w:val="18"/>
        </w:rPr>
        <w:t xml:space="preserve"> </w:t>
      </w:r>
      <w:r>
        <w:rPr>
          <w:b/>
          <w:w w:val="110"/>
          <w:sz w:val="18"/>
        </w:rPr>
        <w:t>composing</w:t>
      </w:r>
      <w:r>
        <w:rPr>
          <w:b/>
          <w:spacing w:val="-17"/>
          <w:w w:val="110"/>
          <w:sz w:val="18"/>
        </w:rPr>
        <w:t xml:space="preserve"> </w:t>
      </w:r>
      <w:r>
        <w:rPr>
          <w:b/>
          <w:w w:val="110"/>
          <w:sz w:val="18"/>
        </w:rPr>
        <w:t>texts</w:t>
      </w:r>
      <w:r>
        <w:rPr>
          <w:b/>
          <w:spacing w:val="-18"/>
          <w:w w:val="110"/>
          <w:sz w:val="18"/>
        </w:rPr>
        <w:t xml:space="preserve"> </w:t>
      </w:r>
      <w:r>
        <w:rPr>
          <w:b/>
          <w:w w:val="110"/>
          <w:sz w:val="18"/>
        </w:rPr>
        <w:t>(i.e.,</w:t>
      </w:r>
      <w:r>
        <w:rPr>
          <w:b/>
          <w:spacing w:val="-18"/>
          <w:w w:val="110"/>
          <w:sz w:val="18"/>
        </w:rPr>
        <w:t xml:space="preserve"> </w:t>
      </w:r>
      <w:r>
        <w:rPr>
          <w:b/>
          <w:w w:val="110"/>
          <w:sz w:val="18"/>
        </w:rPr>
        <w:t>oral,</w:t>
      </w:r>
      <w:r>
        <w:rPr>
          <w:b/>
          <w:spacing w:val="-18"/>
          <w:w w:val="110"/>
          <w:sz w:val="18"/>
        </w:rPr>
        <w:t xml:space="preserve"> </w:t>
      </w:r>
      <w:r>
        <w:rPr>
          <w:b/>
          <w:w w:val="110"/>
          <w:sz w:val="18"/>
        </w:rPr>
        <w:t>written,</w:t>
      </w:r>
      <w:r>
        <w:rPr>
          <w:b/>
          <w:spacing w:val="-15"/>
          <w:w w:val="110"/>
          <w:sz w:val="18"/>
        </w:rPr>
        <w:t xml:space="preserve"> </w:t>
      </w:r>
      <w:r>
        <w:rPr>
          <w:b/>
          <w:w w:val="110"/>
          <w:sz w:val="18"/>
        </w:rPr>
        <w:t>and visual)</w:t>
      </w:r>
      <w:r>
        <w:rPr>
          <w:b/>
          <w:spacing w:val="-8"/>
          <w:w w:val="110"/>
          <w:sz w:val="18"/>
        </w:rPr>
        <w:t xml:space="preserve"> </w:t>
      </w:r>
      <w:r>
        <w:rPr>
          <w:b/>
          <w:w w:val="110"/>
          <w:sz w:val="18"/>
        </w:rPr>
        <w:t>to</w:t>
      </w:r>
      <w:r>
        <w:rPr>
          <w:b/>
          <w:spacing w:val="-11"/>
          <w:w w:val="110"/>
          <w:sz w:val="18"/>
        </w:rPr>
        <w:t xml:space="preserve"> </w:t>
      </w:r>
      <w:r>
        <w:rPr>
          <w:b/>
          <w:w w:val="110"/>
          <w:sz w:val="18"/>
        </w:rPr>
        <w:t>promote</w:t>
      </w:r>
      <w:r>
        <w:rPr>
          <w:b/>
          <w:spacing w:val="-9"/>
          <w:w w:val="110"/>
          <w:sz w:val="18"/>
        </w:rPr>
        <w:t xml:space="preserve"> </w:t>
      </w:r>
      <w:r>
        <w:rPr>
          <w:b/>
          <w:w w:val="110"/>
          <w:sz w:val="18"/>
        </w:rPr>
        <w:t>learning</w:t>
      </w:r>
      <w:r>
        <w:rPr>
          <w:b/>
          <w:spacing w:val="-10"/>
          <w:w w:val="110"/>
          <w:sz w:val="18"/>
        </w:rPr>
        <w:t xml:space="preserve"> </w:t>
      </w:r>
      <w:r>
        <w:rPr>
          <w:b/>
          <w:w w:val="110"/>
          <w:sz w:val="18"/>
        </w:rPr>
        <w:t>for</w:t>
      </w:r>
      <w:r>
        <w:rPr>
          <w:b/>
          <w:spacing w:val="-9"/>
          <w:w w:val="110"/>
          <w:sz w:val="18"/>
        </w:rPr>
        <w:t xml:space="preserve"> </w:t>
      </w:r>
      <w:r>
        <w:rPr>
          <w:b/>
          <w:w w:val="110"/>
          <w:sz w:val="18"/>
        </w:rPr>
        <w:t>all</w:t>
      </w:r>
      <w:r>
        <w:rPr>
          <w:b/>
          <w:spacing w:val="-10"/>
          <w:w w:val="110"/>
          <w:sz w:val="18"/>
        </w:rPr>
        <w:t xml:space="preserve"> </w:t>
      </w:r>
      <w:r>
        <w:rPr>
          <w:b/>
          <w:w w:val="110"/>
          <w:sz w:val="18"/>
        </w:rPr>
        <w:t>students.</w:t>
      </w:r>
    </w:p>
    <w:p w14:paraId="0517BE44" w14:textId="77777777" w:rsidR="004F413E" w:rsidRDefault="004F413E" w:rsidP="004F413E">
      <w:pPr>
        <w:spacing w:line="280" w:lineRule="auto"/>
        <w:rPr>
          <w:sz w:val="18"/>
        </w:rPr>
        <w:sectPr w:rsidR="004F413E" w:rsidSect="004F413E">
          <w:footerReference w:type="default" r:id="rId8"/>
          <w:type w:val="continuous"/>
          <w:pgSz w:w="12240" w:h="15840"/>
          <w:pgMar w:top="1440" w:right="1440" w:bottom="1440" w:left="1440" w:header="720" w:footer="741" w:gutter="0"/>
          <w:pgNumType w:start="1"/>
          <w:cols w:space="720"/>
          <w:docGrid w:linePitch="326"/>
        </w:sectPr>
      </w:pPr>
    </w:p>
    <w:p w14:paraId="7AEADA4A" w14:textId="77777777" w:rsidR="004F413E" w:rsidRDefault="004F413E" w:rsidP="004F413E">
      <w:pPr>
        <w:pStyle w:val="BodyText"/>
        <w:spacing w:before="88" w:line="244" w:lineRule="auto"/>
        <w:ind w:left="100"/>
        <w:rPr>
          <w:u w:val="none"/>
        </w:rPr>
      </w:pPr>
      <w:r>
        <w:rPr>
          <w:w w:val="110"/>
        </w:rPr>
        <w:t>Element</w:t>
      </w:r>
      <w:r>
        <w:rPr>
          <w:spacing w:val="-23"/>
          <w:w w:val="110"/>
        </w:rPr>
        <w:t xml:space="preserve"> </w:t>
      </w:r>
      <w:r>
        <w:rPr>
          <w:w w:val="110"/>
        </w:rPr>
        <w:t>1</w:t>
      </w:r>
      <w:r>
        <w:rPr>
          <w:w w:val="110"/>
          <w:u w:val="none"/>
        </w:rPr>
        <w:t>:</w:t>
      </w:r>
      <w:r>
        <w:rPr>
          <w:spacing w:val="-22"/>
          <w:w w:val="110"/>
          <w:u w:val="none"/>
        </w:rPr>
        <w:t xml:space="preserve"> </w:t>
      </w:r>
      <w:r>
        <w:rPr>
          <w:w w:val="110"/>
          <w:u w:val="none"/>
        </w:rPr>
        <w:t>Candidates</w:t>
      </w:r>
      <w:r>
        <w:rPr>
          <w:spacing w:val="-22"/>
          <w:w w:val="110"/>
          <w:u w:val="none"/>
        </w:rPr>
        <w:t xml:space="preserve"> </w:t>
      </w:r>
      <w:r>
        <w:rPr>
          <w:w w:val="110"/>
          <w:u w:val="none"/>
        </w:rPr>
        <w:t>use</w:t>
      </w:r>
      <w:r>
        <w:rPr>
          <w:spacing w:val="-24"/>
          <w:w w:val="110"/>
          <w:u w:val="none"/>
        </w:rPr>
        <w:t xml:space="preserve"> </w:t>
      </w:r>
      <w:r>
        <w:rPr>
          <w:w w:val="110"/>
          <w:u w:val="none"/>
        </w:rPr>
        <w:t>their</w:t>
      </w:r>
      <w:r>
        <w:rPr>
          <w:spacing w:val="-23"/>
          <w:w w:val="110"/>
          <w:u w:val="none"/>
        </w:rPr>
        <w:t xml:space="preserve"> </w:t>
      </w:r>
      <w:r>
        <w:rPr>
          <w:w w:val="110"/>
          <w:u w:val="none"/>
        </w:rPr>
        <w:t>knowledge</w:t>
      </w:r>
      <w:r>
        <w:rPr>
          <w:spacing w:val="-24"/>
          <w:w w:val="110"/>
          <w:u w:val="none"/>
        </w:rPr>
        <w:t xml:space="preserve"> </w:t>
      </w:r>
      <w:r>
        <w:rPr>
          <w:w w:val="110"/>
          <w:u w:val="none"/>
        </w:rPr>
        <w:t>of</w:t>
      </w:r>
      <w:r>
        <w:rPr>
          <w:spacing w:val="-24"/>
          <w:w w:val="110"/>
          <w:u w:val="none"/>
        </w:rPr>
        <w:t xml:space="preserve"> </w:t>
      </w:r>
      <w:r>
        <w:rPr>
          <w:w w:val="110"/>
          <w:u w:val="none"/>
        </w:rPr>
        <w:t>theory,</w:t>
      </w:r>
      <w:r>
        <w:rPr>
          <w:spacing w:val="-24"/>
          <w:w w:val="110"/>
          <w:u w:val="none"/>
        </w:rPr>
        <w:t xml:space="preserve"> </w:t>
      </w:r>
      <w:r>
        <w:rPr>
          <w:w w:val="110"/>
          <w:u w:val="none"/>
        </w:rPr>
        <w:t>research,</w:t>
      </w:r>
      <w:r>
        <w:rPr>
          <w:spacing w:val="-24"/>
          <w:w w:val="110"/>
          <w:u w:val="none"/>
        </w:rPr>
        <w:t xml:space="preserve"> </w:t>
      </w:r>
      <w:r>
        <w:rPr>
          <w:w w:val="110"/>
          <w:u w:val="none"/>
        </w:rPr>
        <w:t>and</w:t>
      </w:r>
      <w:r>
        <w:rPr>
          <w:spacing w:val="-24"/>
          <w:w w:val="110"/>
          <w:u w:val="none"/>
        </w:rPr>
        <w:t xml:space="preserve"> </w:t>
      </w:r>
      <w:r>
        <w:rPr>
          <w:w w:val="110"/>
          <w:u w:val="none"/>
        </w:rPr>
        <w:t>practice</w:t>
      </w:r>
      <w:r>
        <w:rPr>
          <w:spacing w:val="-24"/>
          <w:w w:val="110"/>
          <w:u w:val="none"/>
        </w:rPr>
        <w:t xml:space="preserve"> </w:t>
      </w:r>
      <w:r>
        <w:rPr>
          <w:w w:val="110"/>
          <w:u w:val="none"/>
        </w:rPr>
        <w:t>in</w:t>
      </w:r>
      <w:r>
        <w:rPr>
          <w:spacing w:val="-22"/>
          <w:w w:val="110"/>
          <w:u w:val="none"/>
        </w:rPr>
        <w:t xml:space="preserve"> </w:t>
      </w:r>
      <w:r>
        <w:rPr>
          <w:w w:val="110"/>
          <w:u w:val="none"/>
        </w:rPr>
        <w:t>English</w:t>
      </w:r>
      <w:r>
        <w:rPr>
          <w:spacing w:val="-24"/>
          <w:w w:val="110"/>
          <w:u w:val="none"/>
        </w:rPr>
        <w:t xml:space="preserve"> </w:t>
      </w:r>
      <w:r>
        <w:rPr>
          <w:w w:val="110"/>
          <w:u w:val="none"/>
        </w:rPr>
        <w:t>Language</w:t>
      </w:r>
      <w:r>
        <w:rPr>
          <w:spacing w:val="-22"/>
          <w:w w:val="110"/>
          <w:u w:val="none"/>
        </w:rPr>
        <w:t xml:space="preserve"> </w:t>
      </w:r>
      <w:r>
        <w:rPr>
          <w:w w:val="110"/>
          <w:u w:val="none"/>
        </w:rPr>
        <w:t>Arts</w:t>
      </w:r>
      <w:r>
        <w:rPr>
          <w:spacing w:val="-23"/>
          <w:w w:val="110"/>
          <w:u w:val="none"/>
        </w:rPr>
        <w:t xml:space="preserve"> </w:t>
      </w:r>
      <w:r>
        <w:rPr>
          <w:w w:val="110"/>
          <w:u w:val="none"/>
        </w:rPr>
        <w:t>to</w:t>
      </w:r>
      <w:r>
        <w:rPr>
          <w:spacing w:val="-20"/>
          <w:w w:val="110"/>
          <w:u w:val="none"/>
        </w:rPr>
        <w:t xml:space="preserve"> </w:t>
      </w:r>
      <w:r>
        <w:rPr>
          <w:w w:val="110"/>
          <w:u w:val="none"/>
        </w:rPr>
        <w:t>plan</w:t>
      </w:r>
      <w:r>
        <w:rPr>
          <w:spacing w:val="-22"/>
          <w:w w:val="110"/>
          <w:u w:val="none"/>
        </w:rPr>
        <w:t xml:space="preserve"> </w:t>
      </w:r>
      <w:r>
        <w:rPr>
          <w:w w:val="110"/>
          <w:u w:val="none"/>
        </w:rPr>
        <w:t>standards- based, coherent and relevant composing experiences that utilize individual and collaborative approaches and contemporary technologies and reflect an understanding of writing processes and strategies in different genres for a variety</w:t>
      </w:r>
      <w:r>
        <w:rPr>
          <w:spacing w:val="-12"/>
          <w:w w:val="110"/>
          <w:u w:val="none"/>
        </w:rPr>
        <w:t xml:space="preserve"> </w:t>
      </w:r>
      <w:r>
        <w:rPr>
          <w:w w:val="110"/>
          <w:u w:val="none"/>
        </w:rPr>
        <w:t>of</w:t>
      </w:r>
      <w:r>
        <w:rPr>
          <w:spacing w:val="-11"/>
          <w:w w:val="110"/>
          <w:u w:val="none"/>
        </w:rPr>
        <w:t xml:space="preserve"> </w:t>
      </w:r>
      <w:r>
        <w:rPr>
          <w:w w:val="110"/>
          <w:u w:val="none"/>
        </w:rPr>
        <w:t>purposes</w:t>
      </w:r>
      <w:r>
        <w:rPr>
          <w:spacing w:val="-13"/>
          <w:w w:val="110"/>
          <w:u w:val="none"/>
        </w:rPr>
        <w:t xml:space="preserve"> </w:t>
      </w:r>
      <w:r>
        <w:rPr>
          <w:w w:val="110"/>
          <w:u w:val="none"/>
        </w:rPr>
        <w:t>and</w:t>
      </w:r>
      <w:r>
        <w:rPr>
          <w:spacing w:val="-11"/>
          <w:w w:val="110"/>
          <w:u w:val="none"/>
        </w:rPr>
        <w:t xml:space="preserve"> </w:t>
      </w:r>
      <w:r>
        <w:rPr>
          <w:w w:val="110"/>
          <w:u w:val="none"/>
        </w:rPr>
        <w:t>audiences.</w:t>
      </w:r>
    </w:p>
    <w:p w14:paraId="1EC553CD" w14:textId="77777777" w:rsidR="004F413E" w:rsidRDefault="004F413E" w:rsidP="004F413E">
      <w:pPr>
        <w:pStyle w:val="BodyText"/>
        <w:spacing w:before="5"/>
        <w:rPr>
          <w:u w:val="none"/>
        </w:rPr>
      </w:pPr>
    </w:p>
    <w:p w14:paraId="132CB053" w14:textId="77777777" w:rsidR="004F413E" w:rsidRDefault="004F413E" w:rsidP="004F413E">
      <w:pPr>
        <w:pStyle w:val="BodyText"/>
        <w:spacing w:line="244" w:lineRule="auto"/>
        <w:ind w:left="100"/>
        <w:rPr>
          <w:u w:val="none"/>
        </w:rPr>
      </w:pPr>
      <w:r>
        <w:rPr>
          <w:w w:val="110"/>
        </w:rPr>
        <w:t>Element 2</w:t>
      </w:r>
      <w:r>
        <w:rPr>
          <w:w w:val="110"/>
          <w:u w:val="none"/>
        </w:rPr>
        <w:t>: Candidates design a range of assessments for students that promote their development as writers, are appropriate to the writing task, and are consistent with current research and theory. Candidates are able to respond to student</w:t>
      </w:r>
      <w:r>
        <w:rPr>
          <w:spacing w:val="-15"/>
          <w:w w:val="110"/>
          <w:u w:val="none"/>
        </w:rPr>
        <w:t xml:space="preserve"> </w:t>
      </w:r>
      <w:r>
        <w:rPr>
          <w:w w:val="110"/>
          <w:u w:val="none"/>
        </w:rPr>
        <w:t>writing</w:t>
      </w:r>
      <w:r>
        <w:rPr>
          <w:spacing w:val="-14"/>
          <w:w w:val="110"/>
          <w:u w:val="none"/>
        </w:rPr>
        <w:t xml:space="preserve"> </w:t>
      </w:r>
      <w:r>
        <w:rPr>
          <w:w w:val="110"/>
          <w:u w:val="none"/>
        </w:rPr>
        <w:t>in</w:t>
      </w:r>
      <w:r>
        <w:rPr>
          <w:spacing w:val="-14"/>
          <w:w w:val="110"/>
          <w:u w:val="none"/>
        </w:rPr>
        <w:t xml:space="preserve"> </w:t>
      </w:r>
      <w:r>
        <w:rPr>
          <w:w w:val="110"/>
          <w:u w:val="none"/>
        </w:rPr>
        <w:t>process</w:t>
      </w:r>
      <w:r>
        <w:rPr>
          <w:spacing w:val="-15"/>
          <w:w w:val="110"/>
          <w:u w:val="none"/>
        </w:rPr>
        <w:t xml:space="preserve"> </w:t>
      </w:r>
      <w:r>
        <w:rPr>
          <w:w w:val="110"/>
          <w:u w:val="none"/>
        </w:rPr>
        <w:t>and</w:t>
      </w:r>
      <w:r>
        <w:rPr>
          <w:spacing w:val="-14"/>
          <w:w w:val="110"/>
          <w:u w:val="none"/>
        </w:rPr>
        <w:t xml:space="preserve"> </w:t>
      </w:r>
      <w:r>
        <w:rPr>
          <w:w w:val="110"/>
          <w:u w:val="none"/>
        </w:rPr>
        <w:t>to</w:t>
      </w:r>
      <w:r>
        <w:rPr>
          <w:spacing w:val="-14"/>
          <w:w w:val="110"/>
          <w:u w:val="none"/>
        </w:rPr>
        <w:t xml:space="preserve"> </w:t>
      </w:r>
      <w:r>
        <w:rPr>
          <w:w w:val="110"/>
          <w:u w:val="none"/>
        </w:rPr>
        <w:t>finished</w:t>
      </w:r>
      <w:r>
        <w:rPr>
          <w:spacing w:val="-14"/>
          <w:w w:val="110"/>
          <w:u w:val="none"/>
        </w:rPr>
        <w:t xml:space="preserve"> </w:t>
      </w:r>
      <w:r>
        <w:rPr>
          <w:w w:val="110"/>
          <w:u w:val="none"/>
        </w:rPr>
        <w:t>texts</w:t>
      </w:r>
      <w:r>
        <w:rPr>
          <w:spacing w:val="-15"/>
          <w:w w:val="110"/>
          <w:u w:val="none"/>
        </w:rPr>
        <w:t xml:space="preserve"> </w:t>
      </w:r>
      <w:r>
        <w:rPr>
          <w:w w:val="110"/>
          <w:u w:val="none"/>
        </w:rPr>
        <w:t>in</w:t>
      </w:r>
      <w:r>
        <w:rPr>
          <w:spacing w:val="-15"/>
          <w:w w:val="110"/>
          <w:u w:val="none"/>
        </w:rPr>
        <w:t xml:space="preserve"> </w:t>
      </w:r>
      <w:r>
        <w:rPr>
          <w:w w:val="110"/>
          <w:u w:val="none"/>
        </w:rPr>
        <w:t>ways</w:t>
      </w:r>
      <w:r>
        <w:rPr>
          <w:spacing w:val="-15"/>
          <w:w w:val="110"/>
          <w:u w:val="none"/>
        </w:rPr>
        <w:t xml:space="preserve"> </w:t>
      </w:r>
      <w:r>
        <w:rPr>
          <w:w w:val="110"/>
          <w:u w:val="none"/>
        </w:rPr>
        <w:t>that</w:t>
      </w:r>
      <w:r>
        <w:rPr>
          <w:spacing w:val="-15"/>
          <w:w w:val="110"/>
          <w:u w:val="none"/>
        </w:rPr>
        <w:t xml:space="preserve"> </w:t>
      </w:r>
      <w:r>
        <w:rPr>
          <w:w w:val="110"/>
          <w:u w:val="none"/>
        </w:rPr>
        <w:t>engage</w:t>
      </w:r>
      <w:r>
        <w:rPr>
          <w:spacing w:val="-14"/>
          <w:w w:val="110"/>
          <w:u w:val="none"/>
        </w:rPr>
        <w:t xml:space="preserve"> </w:t>
      </w:r>
      <w:r>
        <w:rPr>
          <w:w w:val="110"/>
          <w:u w:val="none"/>
        </w:rPr>
        <w:t>students’</w:t>
      </w:r>
      <w:r>
        <w:rPr>
          <w:spacing w:val="-15"/>
          <w:w w:val="110"/>
          <w:u w:val="none"/>
        </w:rPr>
        <w:t xml:space="preserve"> </w:t>
      </w:r>
      <w:r>
        <w:rPr>
          <w:w w:val="110"/>
          <w:u w:val="none"/>
        </w:rPr>
        <w:t>ideas</w:t>
      </w:r>
      <w:r>
        <w:rPr>
          <w:spacing w:val="-15"/>
          <w:w w:val="110"/>
          <w:u w:val="none"/>
        </w:rPr>
        <w:t xml:space="preserve"> </w:t>
      </w:r>
      <w:r>
        <w:rPr>
          <w:w w:val="110"/>
          <w:u w:val="none"/>
        </w:rPr>
        <w:t>and</w:t>
      </w:r>
      <w:r>
        <w:rPr>
          <w:spacing w:val="-15"/>
          <w:w w:val="110"/>
          <w:u w:val="none"/>
        </w:rPr>
        <w:t xml:space="preserve"> </w:t>
      </w:r>
      <w:r>
        <w:rPr>
          <w:w w:val="110"/>
          <w:u w:val="none"/>
        </w:rPr>
        <w:t>encourage</w:t>
      </w:r>
      <w:r>
        <w:rPr>
          <w:spacing w:val="-14"/>
          <w:w w:val="110"/>
          <w:u w:val="none"/>
        </w:rPr>
        <w:t xml:space="preserve"> </w:t>
      </w:r>
      <w:r>
        <w:rPr>
          <w:w w:val="110"/>
          <w:u w:val="none"/>
        </w:rPr>
        <w:t>their</w:t>
      </w:r>
      <w:r>
        <w:rPr>
          <w:spacing w:val="-15"/>
          <w:w w:val="110"/>
          <w:u w:val="none"/>
        </w:rPr>
        <w:t xml:space="preserve"> </w:t>
      </w:r>
      <w:r>
        <w:rPr>
          <w:w w:val="110"/>
          <w:u w:val="none"/>
        </w:rPr>
        <w:t>growth</w:t>
      </w:r>
      <w:r>
        <w:rPr>
          <w:spacing w:val="-15"/>
          <w:w w:val="110"/>
          <w:u w:val="none"/>
        </w:rPr>
        <w:t xml:space="preserve"> </w:t>
      </w:r>
      <w:r>
        <w:rPr>
          <w:w w:val="110"/>
          <w:u w:val="none"/>
        </w:rPr>
        <w:t>as</w:t>
      </w:r>
      <w:r>
        <w:rPr>
          <w:spacing w:val="-15"/>
          <w:w w:val="110"/>
          <w:u w:val="none"/>
        </w:rPr>
        <w:t xml:space="preserve"> </w:t>
      </w:r>
      <w:r>
        <w:rPr>
          <w:w w:val="110"/>
          <w:u w:val="none"/>
        </w:rPr>
        <w:t>writers over</w:t>
      </w:r>
      <w:r>
        <w:rPr>
          <w:spacing w:val="-10"/>
          <w:w w:val="110"/>
          <w:u w:val="none"/>
        </w:rPr>
        <w:t xml:space="preserve"> </w:t>
      </w:r>
      <w:r>
        <w:rPr>
          <w:w w:val="110"/>
          <w:u w:val="none"/>
        </w:rPr>
        <w:t>time.</w:t>
      </w:r>
    </w:p>
    <w:p w14:paraId="34751341" w14:textId="77777777" w:rsidR="004F413E" w:rsidRDefault="004F413E" w:rsidP="004F413E">
      <w:pPr>
        <w:pStyle w:val="BodyText"/>
        <w:spacing w:before="2"/>
        <w:rPr>
          <w:u w:val="none"/>
        </w:rPr>
      </w:pPr>
    </w:p>
    <w:p w14:paraId="0A7079CF" w14:textId="77777777" w:rsidR="004F413E" w:rsidRDefault="004F413E" w:rsidP="004F413E">
      <w:pPr>
        <w:pStyle w:val="BodyText"/>
        <w:spacing w:before="1" w:line="244" w:lineRule="auto"/>
        <w:ind w:left="100"/>
        <w:rPr>
          <w:u w:val="none"/>
        </w:rPr>
      </w:pPr>
      <w:r>
        <w:rPr>
          <w:w w:val="110"/>
        </w:rPr>
        <w:t>Element</w:t>
      </w:r>
      <w:r>
        <w:rPr>
          <w:spacing w:val="-22"/>
          <w:w w:val="110"/>
        </w:rPr>
        <w:t xml:space="preserve"> </w:t>
      </w:r>
      <w:r>
        <w:rPr>
          <w:w w:val="110"/>
        </w:rPr>
        <w:t>3</w:t>
      </w:r>
      <w:r>
        <w:rPr>
          <w:w w:val="110"/>
          <w:u w:val="none"/>
        </w:rPr>
        <w:t>:</w:t>
      </w:r>
      <w:r>
        <w:rPr>
          <w:spacing w:val="-21"/>
          <w:w w:val="110"/>
          <w:u w:val="none"/>
        </w:rPr>
        <w:t xml:space="preserve"> </w:t>
      </w:r>
      <w:r>
        <w:rPr>
          <w:w w:val="110"/>
          <w:u w:val="none"/>
        </w:rPr>
        <w:t>Candidates</w:t>
      </w:r>
      <w:r>
        <w:rPr>
          <w:spacing w:val="-24"/>
          <w:w w:val="110"/>
          <w:u w:val="none"/>
        </w:rPr>
        <w:t xml:space="preserve"> </w:t>
      </w:r>
      <w:r>
        <w:rPr>
          <w:w w:val="110"/>
          <w:u w:val="none"/>
        </w:rPr>
        <w:t>design</w:t>
      </w:r>
      <w:r>
        <w:rPr>
          <w:spacing w:val="-23"/>
          <w:w w:val="110"/>
          <w:u w:val="none"/>
        </w:rPr>
        <w:t xml:space="preserve"> </w:t>
      </w:r>
      <w:r>
        <w:rPr>
          <w:w w:val="110"/>
          <w:u w:val="none"/>
        </w:rPr>
        <w:t>instruction</w:t>
      </w:r>
      <w:r>
        <w:rPr>
          <w:spacing w:val="-21"/>
          <w:w w:val="110"/>
          <w:u w:val="none"/>
        </w:rPr>
        <w:t xml:space="preserve"> </w:t>
      </w:r>
      <w:r>
        <w:rPr>
          <w:w w:val="110"/>
          <w:u w:val="none"/>
        </w:rPr>
        <w:t>related</w:t>
      </w:r>
      <w:r>
        <w:rPr>
          <w:spacing w:val="-22"/>
          <w:w w:val="110"/>
          <w:u w:val="none"/>
        </w:rPr>
        <w:t xml:space="preserve"> </w:t>
      </w:r>
      <w:r>
        <w:rPr>
          <w:w w:val="110"/>
          <w:u w:val="none"/>
        </w:rPr>
        <w:t>to</w:t>
      </w:r>
      <w:r>
        <w:rPr>
          <w:spacing w:val="-21"/>
          <w:w w:val="110"/>
          <w:u w:val="none"/>
        </w:rPr>
        <w:t xml:space="preserve"> </w:t>
      </w:r>
      <w:r>
        <w:rPr>
          <w:w w:val="110"/>
          <w:u w:val="none"/>
        </w:rPr>
        <w:t>the</w:t>
      </w:r>
      <w:r>
        <w:rPr>
          <w:spacing w:val="-21"/>
          <w:w w:val="110"/>
          <w:u w:val="none"/>
        </w:rPr>
        <w:t xml:space="preserve"> </w:t>
      </w:r>
      <w:r>
        <w:rPr>
          <w:w w:val="110"/>
          <w:u w:val="none"/>
        </w:rPr>
        <w:t>strategic</w:t>
      </w:r>
      <w:r>
        <w:rPr>
          <w:spacing w:val="-22"/>
          <w:w w:val="110"/>
          <w:u w:val="none"/>
        </w:rPr>
        <w:t xml:space="preserve"> </w:t>
      </w:r>
      <w:r>
        <w:rPr>
          <w:w w:val="110"/>
          <w:u w:val="none"/>
        </w:rPr>
        <w:t>use</w:t>
      </w:r>
      <w:r>
        <w:rPr>
          <w:spacing w:val="-21"/>
          <w:w w:val="110"/>
          <w:u w:val="none"/>
        </w:rPr>
        <w:t xml:space="preserve"> </w:t>
      </w:r>
      <w:r>
        <w:rPr>
          <w:w w:val="110"/>
          <w:u w:val="none"/>
        </w:rPr>
        <w:t>of</w:t>
      </w:r>
      <w:r>
        <w:rPr>
          <w:spacing w:val="-22"/>
          <w:w w:val="110"/>
          <w:u w:val="none"/>
        </w:rPr>
        <w:t xml:space="preserve"> </w:t>
      </w:r>
      <w:r>
        <w:rPr>
          <w:w w:val="110"/>
          <w:u w:val="none"/>
        </w:rPr>
        <w:t>language</w:t>
      </w:r>
      <w:r>
        <w:rPr>
          <w:spacing w:val="-21"/>
          <w:w w:val="110"/>
          <w:u w:val="none"/>
        </w:rPr>
        <w:t xml:space="preserve"> </w:t>
      </w:r>
      <w:r>
        <w:rPr>
          <w:w w:val="110"/>
          <w:u w:val="none"/>
        </w:rPr>
        <w:t>conventions</w:t>
      </w:r>
      <w:r>
        <w:rPr>
          <w:spacing w:val="-20"/>
          <w:w w:val="110"/>
          <w:u w:val="none"/>
        </w:rPr>
        <w:t xml:space="preserve"> </w:t>
      </w:r>
      <w:r>
        <w:rPr>
          <w:w w:val="110"/>
          <w:u w:val="none"/>
        </w:rPr>
        <w:t>(grammar,</w:t>
      </w:r>
      <w:r>
        <w:rPr>
          <w:spacing w:val="-22"/>
          <w:w w:val="110"/>
          <w:u w:val="none"/>
        </w:rPr>
        <w:t xml:space="preserve"> </w:t>
      </w:r>
      <w:r>
        <w:rPr>
          <w:w w:val="110"/>
          <w:u w:val="none"/>
        </w:rPr>
        <w:t>usage,</w:t>
      </w:r>
      <w:r>
        <w:rPr>
          <w:spacing w:val="-22"/>
          <w:w w:val="110"/>
          <w:u w:val="none"/>
        </w:rPr>
        <w:t xml:space="preserve"> </w:t>
      </w:r>
      <w:r>
        <w:rPr>
          <w:w w:val="110"/>
          <w:u w:val="none"/>
        </w:rPr>
        <w:t>and mechanics)</w:t>
      </w:r>
      <w:r>
        <w:rPr>
          <w:spacing w:val="-12"/>
          <w:w w:val="110"/>
          <w:u w:val="none"/>
        </w:rPr>
        <w:t xml:space="preserve"> </w:t>
      </w:r>
      <w:r>
        <w:rPr>
          <w:w w:val="110"/>
          <w:u w:val="none"/>
        </w:rPr>
        <w:t>in</w:t>
      </w:r>
      <w:r>
        <w:rPr>
          <w:spacing w:val="-14"/>
          <w:w w:val="110"/>
          <w:u w:val="none"/>
        </w:rPr>
        <w:t xml:space="preserve"> </w:t>
      </w:r>
      <w:r>
        <w:rPr>
          <w:w w:val="110"/>
          <w:u w:val="none"/>
        </w:rPr>
        <w:t>the</w:t>
      </w:r>
      <w:r>
        <w:rPr>
          <w:spacing w:val="-13"/>
          <w:w w:val="110"/>
          <w:u w:val="none"/>
        </w:rPr>
        <w:t xml:space="preserve"> </w:t>
      </w:r>
      <w:r>
        <w:rPr>
          <w:w w:val="110"/>
          <w:u w:val="none"/>
        </w:rPr>
        <w:t>context</w:t>
      </w:r>
      <w:r>
        <w:rPr>
          <w:spacing w:val="-14"/>
          <w:w w:val="110"/>
          <w:u w:val="none"/>
        </w:rPr>
        <w:t xml:space="preserve"> </w:t>
      </w:r>
      <w:r>
        <w:rPr>
          <w:w w:val="110"/>
          <w:u w:val="none"/>
        </w:rPr>
        <w:t>of</w:t>
      </w:r>
      <w:r>
        <w:rPr>
          <w:spacing w:val="-14"/>
          <w:w w:val="110"/>
          <w:u w:val="none"/>
        </w:rPr>
        <w:t xml:space="preserve"> </w:t>
      </w:r>
      <w:r>
        <w:rPr>
          <w:w w:val="110"/>
          <w:u w:val="none"/>
        </w:rPr>
        <w:t>students’</w:t>
      </w:r>
      <w:r>
        <w:rPr>
          <w:spacing w:val="-13"/>
          <w:w w:val="110"/>
          <w:u w:val="none"/>
        </w:rPr>
        <w:t xml:space="preserve"> </w:t>
      </w:r>
      <w:r>
        <w:rPr>
          <w:w w:val="110"/>
          <w:u w:val="none"/>
        </w:rPr>
        <w:t>writing</w:t>
      </w:r>
      <w:r>
        <w:rPr>
          <w:spacing w:val="-15"/>
          <w:w w:val="110"/>
          <w:u w:val="none"/>
        </w:rPr>
        <w:t xml:space="preserve"> </w:t>
      </w:r>
      <w:r>
        <w:rPr>
          <w:w w:val="110"/>
          <w:u w:val="none"/>
        </w:rPr>
        <w:t>for</w:t>
      </w:r>
      <w:r>
        <w:rPr>
          <w:spacing w:val="-15"/>
          <w:w w:val="110"/>
          <w:u w:val="none"/>
        </w:rPr>
        <w:t xml:space="preserve"> </w:t>
      </w:r>
      <w:r>
        <w:rPr>
          <w:w w:val="110"/>
          <w:u w:val="none"/>
        </w:rPr>
        <w:t>different</w:t>
      </w:r>
      <w:r>
        <w:rPr>
          <w:spacing w:val="-13"/>
          <w:w w:val="110"/>
          <w:u w:val="none"/>
        </w:rPr>
        <w:t xml:space="preserve"> </w:t>
      </w:r>
      <w:r>
        <w:rPr>
          <w:w w:val="110"/>
          <w:u w:val="none"/>
        </w:rPr>
        <w:t>audiences,</w:t>
      </w:r>
      <w:r>
        <w:rPr>
          <w:spacing w:val="-14"/>
          <w:w w:val="110"/>
          <w:u w:val="none"/>
        </w:rPr>
        <w:t xml:space="preserve"> </w:t>
      </w:r>
      <w:r>
        <w:rPr>
          <w:w w:val="110"/>
          <w:u w:val="none"/>
        </w:rPr>
        <w:t>purposes,</w:t>
      </w:r>
      <w:r>
        <w:rPr>
          <w:spacing w:val="-16"/>
          <w:w w:val="110"/>
          <w:u w:val="none"/>
        </w:rPr>
        <w:t xml:space="preserve"> </w:t>
      </w:r>
      <w:r>
        <w:rPr>
          <w:w w:val="110"/>
          <w:u w:val="none"/>
        </w:rPr>
        <w:t>and</w:t>
      </w:r>
      <w:r>
        <w:rPr>
          <w:spacing w:val="-14"/>
          <w:w w:val="110"/>
          <w:u w:val="none"/>
        </w:rPr>
        <w:t xml:space="preserve"> </w:t>
      </w:r>
      <w:r>
        <w:rPr>
          <w:w w:val="110"/>
          <w:u w:val="none"/>
        </w:rPr>
        <w:t>modalities.</w:t>
      </w:r>
    </w:p>
    <w:p w14:paraId="17FDC1D5" w14:textId="77777777" w:rsidR="004F413E" w:rsidRDefault="004F413E" w:rsidP="004F413E">
      <w:pPr>
        <w:pStyle w:val="BodyText"/>
        <w:spacing w:before="4"/>
        <w:rPr>
          <w:u w:val="none"/>
        </w:rPr>
      </w:pPr>
    </w:p>
    <w:p w14:paraId="7D01D4BA" w14:textId="77777777" w:rsidR="004F413E" w:rsidRDefault="004F413E" w:rsidP="004F413E">
      <w:pPr>
        <w:pStyle w:val="BodyText"/>
        <w:spacing w:line="244" w:lineRule="auto"/>
        <w:ind w:left="100"/>
        <w:rPr>
          <w:u w:val="none"/>
        </w:rPr>
      </w:pPr>
      <w:r>
        <w:rPr>
          <w:w w:val="110"/>
        </w:rPr>
        <w:t>Element</w:t>
      </w:r>
      <w:r>
        <w:rPr>
          <w:spacing w:val="-24"/>
          <w:w w:val="110"/>
        </w:rPr>
        <w:t xml:space="preserve"> </w:t>
      </w:r>
      <w:r>
        <w:rPr>
          <w:w w:val="110"/>
        </w:rPr>
        <w:t>4</w:t>
      </w:r>
      <w:r>
        <w:rPr>
          <w:w w:val="110"/>
          <w:u w:val="none"/>
        </w:rPr>
        <w:t>:</w:t>
      </w:r>
      <w:r>
        <w:rPr>
          <w:spacing w:val="-24"/>
          <w:w w:val="110"/>
          <w:u w:val="none"/>
        </w:rPr>
        <w:t xml:space="preserve"> </w:t>
      </w:r>
      <w:r>
        <w:rPr>
          <w:w w:val="110"/>
          <w:u w:val="none"/>
        </w:rPr>
        <w:t>Candidates</w:t>
      </w:r>
      <w:r>
        <w:rPr>
          <w:spacing w:val="-24"/>
          <w:w w:val="110"/>
          <w:u w:val="none"/>
        </w:rPr>
        <w:t xml:space="preserve"> </w:t>
      </w:r>
      <w:r>
        <w:rPr>
          <w:w w:val="110"/>
          <w:u w:val="none"/>
        </w:rPr>
        <w:t>design</w:t>
      </w:r>
      <w:r>
        <w:rPr>
          <w:spacing w:val="-24"/>
          <w:w w:val="110"/>
          <w:u w:val="none"/>
        </w:rPr>
        <w:t xml:space="preserve"> </w:t>
      </w:r>
      <w:r>
        <w:rPr>
          <w:w w:val="110"/>
          <w:u w:val="none"/>
        </w:rPr>
        <w:t>instruction</w:t>
      </w:r>
      <w:r>
        <w:rPr>
          <w:spacing w:val="-24"/>
          <w:w w:val="110"/>
          <w:u w:val="none"/>
        </w:rPr>
        <w:t xml:space="preserve"> </w:t>
      </w:r>
      <w:r>
        <w:rPr>
          <w:w w:val="110"/>
          <w:u w:val="none"/>
        </w:rPr>
        <w:t>that</w:t>
      </w:r>
      <w:r>
        <w:rPr>
          <w:spacing w:val="-25"/>
          <w:w w:val="110"/>
          <w:u w:val="none"/>
        </w:rPr>
        <w:t xml:space="preserve"> </w:t>
      </w:r>
      <w:r>
        <w:rPr>
          <w:w w:val="110"/>
          <w:u w:val="none"/>
        </w:rPr>
        <w:t>incorporates</w:t>
      </w:r>
      <w:r>
        <w:rPr>
          <w:spacing w:val="-24"/>
          <w:w w:val="110"/>
          <w:u w:val="none"/>
        </w:rPr>
        <w:t xml:space="preserve"> </w:t>
      </w:r>
      <w:r>
        <w:rPr>
          <w:w w:val="110"/>
          <w:u w:val="none"/>
        </w:rPr>
        <w:t>students’</w:t>
      </w:r>
      <w:r>
        <w:rPr>
          <w:spacing w:val="-21"/>
          <w:w w:val="110"/>
          <w:u w:val="none"/>
        </w:rPr>
        <w:t xml:space="preserve"> </w:t>
      </w:r>
      <w:r>
        <w:rPr>
          <w:w w:val="110"/>
          <w:u w:val="none"/>
        </w:rPr>
        <w:t>home</w:t>
      </w:r>
      <w:r>
        <w:rPr>
          <w:spacing w:val="-25"/>
          <w:w w:val="110"/>
          <w:u w:val="none"/>
        </w:rPr>
        <w:t xml:space="preserve"> </w:t>
      </w:r>
      <w:r>
        <w:rPr>
          <w:w w:val="110"/>
          <w:u w:val="none"/>
        </w:rPr>
        <w:t>and</w:t>
      </w:r>
      <w:r>
        <w:rPr>
          <w:spacing w:val="-25"/>
          <w:w w:val="110"/>
          <w:u w:val="none"/>
        </w:rPr>
        <w:t xml:space="preserve"> </w:t>
      </w:r>
      <w:r>
        <w:rPr>
          <w:w w:val="110"/>
          <w:u w:val="none"/>
        </w:rPr>
        <w:t>community</w:t>
      </w:r>
      <w:r>
        <w:rPr>
          <w:spacing w:val="-24"/>
          <w:w w:val="110"/>
          <w:u w:val="none"/>
        </w:rPr>
        <w:t xml:space="preserve"> </w:t>
      </w:r>
      <w:r>
        <w:rPr>
          <w:w w:val="110"/>
          <w:u w:val="none"/>
        </w:rPr>
        <w:t>languages</w:t>
      </w:r>
      <w:r>
        <w:rPr>
          <w:spacing w:val="-24"/>
          <w:w w:val="110"/>
          <w:u w:val="none"/>
        </w:rPr>
        <w:t xml:space="preserve"> </w:t>
      </w:r>
      <w:r>
        <w:rPr>
          <w:w w:val="110"/>
          <w:u w:val="none"/>
        </w:rPr>
        <w:t>to</w:t>
      </w:r>
      <w:r>
        <w:rPr>
          <w:spacing w:val="-24"/>
          <w:w w:val="110"/>
          <w:u w:val="none"/>
        </w:rPr>
        <w:t xml:space="preserve"> </w:t>
      </w:r>
      <w:r>
        <w:rPr>
          <w:w w:val="110"/>
          <w:u w:val="none"/>
        </w:rPr>
        <w:t>enable</w:t>
      </w:r>
      <w:r>
        <w:rPr>
          <w:spacing w:val="-25"/>
          <w:w w:val="110"/>
          <w:u w:val="none"/>
        </w:rPr>
        <w:t xml:space="preserve"> </w:t>
      </w:r>
      <w:r>
        <w:rPr>
          <w:w w:val="110"/>
          <w:u w:val="none"/>
        </w:rPr>
        <w:t>skillful control</w:t>
      </w:r>
      <w:r>
        <w:rPr>
          <w:spacing w:val="-13"/>
          <w:w w:val="110"/>
          <w:u w:val="none"/>
        </w:rPr>
        <w:t xml:space="preserve"> </w:t>
      </w:r>
      <w:r>
        <w:rPr>
          <w:w w:val="110"/>
          <w:u w:val="none"/>
        </w:rPr>
        <w:t>over</w:t>
      </w:r>
      <w:r>
        <w:rPr>
          <w:spacing w:val="-13"/>
          <w:w w:val="110"/>
          <w:u w:val="none"/>
        </w:rPr>
        <w:t xml:space="preserve"> </w:t>
      </w:r>
      <w:r>
        <w:rPr>
          <w:w w:val="110"/>
          <w:u w:val="none"/>
        </w:rPr>
        <w:t>their</w:t>
      </w:r>
      <w:r>
        <w:rPr>
          <w:spacing w:val="-14"/>
          <w:w w:val="110"/>
          <w:u w:val="none"/>
        </w:rPr>
        <w:t xml:space="preserve"> </w:t>
      </w:r>
      <w:r>
        <w:rPr>
          <w:w w:val="110"/>
          <w:u w:val="none"/>
        </w:rPr>
        <w:t>rhetorical</w:t>
      </w:r>
      <w:r>
        <w:rPr>
          <w:spacing w:val="-13"/>
          <w:w w:val="110"/>
          <w:u w:val="none"/>
        </w:rPr>
        <w:t xml:space="preserve"> </w:t>
      </w:r>
      <w:r>
        <w:rPr>
          <w:w w:val="110"/>
          <w:u w:val="none"/>
        </w:rPr>
        <w:t>choices</w:t>
      </w:r>
      <w:r>
        <w:rPr>
          <w:spacing w:val="-13"/>
          <w:w w:val="110"/>
          <w:u w:val="none"/>
        </w:rPr>
        <w:t xml:space="preserve"> </w:t>
      </w:r>
      <w:r>
        <w:rPr>
          <w:w w:val="110"/>
          <w:u w:val="none"/>
        </w:rPr>
        <w:t>and</w:t>
      </w:r>
      <w:r>
        <w:rPr>
          <w:spacing w:val="-12"/>
          <w:w w:val="110"/>
          <w:u w:val="none"/>
        </w:rPr>
        <w:t xml:space="preserve"> </w:t>
      </w:r>
      <w:r>
        <w:rPr>
          <w:w w:val="110"/>
          <w:u w:val="none"/>
        </w:rPr>
        <w:t>language</w:t>
      </w:r>
      <w:r>
        <w:rPr>
          <w:spacing w:val="-12"/>
          <w:w w:val="110"/>
          <w:u w:val="none"/>
        </w:rPr>
        <w:t xml:space="preserve"> </w:t>
      </w:r>
      <w:r>
        <w:rPr>
          <w:w w:val="110"/>
          <w:u w:val="none"/>
        </w:rPr>
        <w:t>practices</w:t>
      </w:r>
      <w:r>
        <w:rPr>
          <w:spacing w:val="-13"/>
          <w:w w:val="110"/>
          <w:u w:val="none"/>
        </w:rPr>
        <w:t xml:space="preserve"> </w:t>
      </w:r>
      <w:r>
        <w:rPr>
          <w:w w:val="110"/>
          <w:u w:val="none"/>
        </w:rPr>
        <w:t>for</w:t>
      </w:r>
      <w:r>
        <w:rPr>
          <w:spacing w:val="-15"/>
          <w:w w:val="110"/>
          <w:u w:val="none"/>
        </w:rPr>
        <w:t xml:space="preserve"> </w:t>
      </w:r>
      <w:r>
        <w:rPr>
          <w:w w:val="110"/>
          <w:u w:val="none"/>
        </w:rPr>
        <w:t>a</w:t>
      </w:r>
      <w:r>
        <w:rPr>
          <w:spacing w:val="-12"/>
          <w:w w:val="110"/>
          <w:u w:val="none"/>
        </w:rPr>
        <w:t xml:space="preserve"> </w:t>
      </w:r>
      <w:r>
        <w:rPr>
          <w:w w:val="110"/>
          <w:u w:val="none"/>
        </w:rPr>
        <w:t>variety</w:t>
      </w:r>
      <w:r>
        <w:rPr>
          <w:spacing w:val="-12"/>
          <w:w w:val="110"/>
          <w:u w:val="none"/>
        </w:rPr>
        <w:t xml:space="preserve"> </w:t>
      </w:r>
      <w:r>
        <w:rPr>
          <w:w w:val="110"/>
          <w:u w:val="none"/>
        </w:rPr>
        <w:t>of</w:t>
      </w:r>
      <w:r>
        <w:rPr>
          <w:spacing w:val="-14"/>
          <w:w w:val="110"/>
          <w:u w:val="none"/>
        </w:rPr>
        <w:t xml:space="preserve"> </w:t>
      </w:r>
      <w:r>
        <w:rPr>
          <w:w w:val="110"/>
          <w:u w:val="none"/>
        </w:rPr>
        <w:t>audiences</w:t>
      </w:r>
      <w:r>
        <w:rPr>
          <w:spacing w:val="-16"/>
          <w:w w:val="110"/>
          <w:u w:val="none"/>
        </w:rPr>
        <w:t xml:space="preserve"> </w:t>
      </w:r>
      <w:r>
        <w:rPr>
          <w:w w:val="110"/>
          <w:u w:val="none"/>
        </w:rPr>
        <w:t>and</w:t>
      </w:r>
      <w:r>
        <w:rPr>
          <w:spacing w:val="-14"/>
          <w:w w:val="110"/>
          <w:u w:val="none"/>
        </w:rPr>
        <w:t xml:space="preserve"> </w:t>
      </w:r>
      <w:r>
        <w:rPr>
          <w:w w:val="110"/>
          <w:u w:val="none"/>
        </w:rPr>
        <w:t>purposes.</w:t>
      </w:r>
    </w:p>
    <w:p w14:paraId="4A4AE74B" w14:textId="77777777" w:rsidR="004F413E" w:rsidRDefault="004F413E" w:rsidP="004F413E">
      <w:pPr>
        <w:pStyle w:val="BodyText"/>
        <w:spacing w:before="4"/>
        <w:rPr>
          <w:sz w:val="21"/>
          <w:u w:val="none"/>
        </w:rPr>
      </w:pPr>
    </w:p>
    <w:p w14:paraId="36980EAD" w14:textId="77777777" w:rsidR="004F413E" w:rsidRDefault="004F413E" w:rsidP="004F413E">
      <w:pPr>
        <w:spacing w:before="1"/>
        <w:ind w:left="100"/>
        <w:rPr>
          <w:rFonts w:ascii="Georgia-BoldItalic"/>
          <w:b/>
          <w:i/>
          <w:sz w:val="18"/>
        </w:rPr>
      </w:pPr>
      <w:r>
        <w:rPr>
          <w:rFonts w:ascii="Georgia-BoldItalic"/>
          <w:b/>
          <w:i/>
          <w:w w:val="95"/>
          <w:sz w:val="18"/>
        </w:rPr>
        <w:t>Learners and Learning: Implementing English Language Arts Instruction</w:t>
      </w:r>
    </w:p>
    <w:p w14:paraId="0277C1F1" w14:textId="77777777" w:rsidR="004F413E" w:rsidRDefault="004F413E" w:rsidP="004F413E">
      <w:pPr>
        <w:pStyle w:val="BodyText"/>
        <w:spacing w:before="10"/>
        <w:rPr>
          <w:rFonts w:ascii="Georgia-BoldItalic"/>
          <w:b/>
          <w:i/>
          <w:u w:val="none"/>
        </w:rPr>
      </w:pPr>
    </w:p>
    <w:p w14:paraId="4757EBC7" w14:textId="77777777" w:rsidR="004F413E" w:rsidRDefault="004F413E" w:rsidP="004F413E">
      <w:pPr>
        <w:pStyle w:val="ListParagraph"/>
        <w:widowControl w:val="0"/>
        <w:numPr>
          <w:ilvl w:val="0"/>
          <w:numId w:val="10"/>
        </w:numPr>
        <w:tabs>
          <w:tab w:val="left" w:pos="861"/>
          <w:tab w:val="left" w:pos="862"/>
        </w:tabs>
        <w:autoSpaceDE w:val="0"/>
        <w:autoSpaceDN w:val="0"/>
        <w:spacing w:line="244" w:lineRule="auto"/>
        <w:ind w:left="820" w:right="167"/>
        <w:contextualSpacing w:val="0"/>
        <w:jc w:val="left"/>
        <w:rPr>
          <w:b/>
          <w:sz w:val="18"/>
        </w:rPr>
      </w:pPr>
      <w:r>
        <w:rPr>
          <w:b/>
          <w:w w:val="110"/>
          <w:sz w:val="18"/>
        </w:rPr>
        <w:t>Candidates</w:t>
      </w:r>
      <w:r>
        <w:rPr>
          <w:b/>
          <w:spacing w:val="-19"/>
          <w:w w:val="110"/>
          <w:sz w:val="18"/>
        </w:rPr>
        <w:t xml:space="preserve"> </w:t>
      </w:r>
      <w:r>
        <w:rPr>
          <w:b/>
          <w:w w:val="110"/>
          <w:sz w:val="18"/>
        </w:rPr>
        <w:t>plan,</w:t>
      </w:r>
      <w:r>
        <w:rPr>
          <w:b/>
          <w:spacing w:val="-19"/>
          <w:w w:val="110"/>
          <w:sz w:val="18"/>
        </w:rPr>
        <w:t xml:space="preserve"> </w:t>
      </w:r>
      <w:r>
        <w:rPr>
          <w:b/>
          <w:w w:val="110"/>
          <w:sz w:val="18"/>
        </w:rPr>
        <w:t>implement,</w:t>
      </w:r>
      <w:r>
        <w:rPr>
          <w:b/>
          <w:spacing w:val="-19"/>
          <w:w w:val="110"/>
          <w:sz w:val="18"/>
        </w:rPr>
        <w:t xml:space="preserve"> </w:t>
      </w:r>
      <w:r>
        <w:rPr>
          <w:b/>
          <w:w w:val="110"/>
          <w:sz w:val="18"/>
        </w:rPr>
        <w:t>assess,</w:t>
      </w:r>
      <w:r>
        <w:rPr>
          <w:b/>
          <w:spacing w:val="-19"/>
          <w:w w:val="110"/>
          <w:sz w:val="18"/>
        </w:rPr>
        <w:t xml:space="preserve"> </w:t>
      </w:r>
      <w:r>
        <w:rPr>
          <w:b/>
          <w:w w:val="110"/>
          <w:sz w:val="18"/>
        </w:rPr>
        <w:t>and</w:t>
      </w:r>
      <w:r>
        <w:rPr>
          <w:b/>
          <w:spacing w:val="-18"/>
          <w:w w:val="110"/>
          <w:sz w:val="18"/>
        </w:rPr>
        <w:t xml:space="preserve"> </w:t>
      </w:r>
      <w:r>
        <w:rPr>
          <w:b/>
          <w:w w:val="110"/>
          <w:sz w:val="18"/>
        </w:rPr>
        <w:t>reflect</w:t>
      </w:r>
      <w:r>
        <w:rPr>
          <w:b/>
          <w:spacing w:val="-19"/>
          <w:w w:val="110"/>
          <w:sz w:val="18"/>
        </w:rPr>
        <w:t xml:space="preserve"> </w:t>
      </w:r>
      <w:r>
        <w:rPr>
          <w:b/>
          <w:w w:val="110"/>
          <w:sz w:val="18"/>
        </w:rPr>
        <w:t>on</w:t>
      </w:r>
      <w:r>
        <w:rPr>
          <w:b/>
          <w:spacing w:val="-16"/>
          <w:w w:val="110"/>
          <w:sz w:val="18"/>
        </w:rPr>
        <w:t xml:space="preserve"> </w:t>
      </w:r>
      <w:r>
        <w:rPr>
          <w:b/>
          <w:w w:val="110"/>
          <w:sz w:val="18"/>
        </w:rPr>
        <w:t>research-based</w:t>
      </w:r>
      <w:r>
        <w:rPr>
          <w:b/>
          <w:spacing w:val="-18"/>
          <w:w w:val="110"/>
          <w:sz w:val="18"/>
        </w:rPr>
        <w:t xml:space="preserve"> </w:t>
      </w:r>
      <w:r>
        <w:rPr>
          <w:b/>
          <w:w w:val="110"/>
          <w:sz w:val="18"/>
        </w:rPr>
        <w:t>instruction</w:t>
      </w:r>
      <w:r>
        <w:rPr>
          <w:b/>
          <w:spacing w:val="-19"/>
          <w:w w:val="110"/>
          <w:sz w:val="18"/>
        </w:rPr>
        <w:t xml:space="preserve"> </w:t>
      </w:r>
      <w:r>
        <w:rPr>
          <w:b/>
          <w:w w:val="110"/>
          <w:sz w:val="18"/>
        </w:rPr>
        <w:t>that</w:t>
      </w:r>
      <w:r>
        <w:rPr>
          <w:b/>
          <w:spacing w:val="-19"/>
          <w:w w:val="110"/>
          <w:sz w:val="18"/>
        </w:rPr>
        <w:t xml:space="preserve"> </w:t>
      </w:r>
      <w:r>
        <w:rPr>
          <w:b/>
          <w:w w:val="110"/>
          <w:sz w:val="18"/>
        </w:rPr>
        <w:t>increases</w:t>
      </w:r>
      <w:r>
        <w:rPr>
          <w:b/>
          <w:spacing w:val="-19"/>
          <w:w w:val="110"/>
          <w:sz w:val="18"/>
        </w:rPr>
        <w:t xml:space="preserve"> </w:t>
      </w:r>
      <w:r>
        <w:rPr>
          <w:b/>
          <w:w w:val="110"/>
          <w:sz w:val="18"/>
        </w:rPr>
        <w:t>motivation and</w:t>
      </w:r>
      <w:r>
        <w:rPr>
          <w:b/>
          <w:spacing w:val="-13"/>
          <w:w w:val="110"/>
          <w:sz w:val="18"/>
        </w:rPr>
        <w:t xml:space="preserve"> </w:t>
      </w:r>
      <w:r>
        <w:rPr>
          <w:b/>
          <w:spacing w:val="-2"/>
          <w:w w:val="110"/>
          <w:sz w:val="18"/>
        </w:rPr>
        <w:t>active</w:t>
      </w:r>
      <w:r>
        <w:rPr>
          <w:b/>
          <w:spacing w:val="-13"/>
          <w:w w:val="110"/>
          <w:sz w:val="18"/>
        </w:rPr>
        <w:t xml:space="preserve"> </w:t>
      </w:r>
      <w:r>
        <w:rPr>
          <w:b/>
          <w:w w:val="110"/>
          <w:sz w:val="18"/>
        </w:rPr>
        <w:t>student</w:t>
      </w:r>
      <w:r>
        <w:rPr>
          <w:b/>
          <w:spacing w:val="-15"/>
          <w:w w:val="110"/>
          <w:sz w:val="18"/>
        </w:rPr>
        <w:t xml:space="preserve"> </w:t>
      </w:r>
      <w:r>
        <w:rPr>
          <w:b/>
          <w:w w:val="110"/>
          <w:sz w:val="18"/>
        </w:rPr>
        <w:t>engagement,</w:t>
      </w:r>
      <w:r>
        <w:rPr>
          <w:b/>
          <w:spacing w:val="-15"/>
          <w:w w:val="110"/>
          <w:sz w:val="18"/>
        </w:rPr>
        <w:t xml:space="preserve"> </w:t>
      </w:r>
      <w:r>
        <w:rPr>
          <w:b/>
          <w:w w:val="110"/>
          <w:sz w:val="18"/>
        </w:rPr>
        <w:t>builds</w:t>
      </w:r>
      <w:r>
        <w:rPr>
          <w:b/>
          <w:spacing w:val="-15"/>
          <w:w w:val="110"/>
          <w:sz w:val="18"/>
        </w:rPr>
        <w:t xml:space="preserve"> </w:t>
      </w:r>
      <w:r>
        <w:rPr>
          <w:b/>
          <w:w w:val="110"/>
          <w:sz w:val="18"/>
        </w:rPr>
        <w:t>sustained</w:t>
      </w:r>
      <w:r>
        <w:rPr>
          <w:b/>
          <w:spacing w:val="-13"/>
          <w:w w:val="110"/>
          <w:sz w:val="18"/>
        </w:rPr>
        <w:t xml:space="preserve"> </w:t>
      </w:r>
      <w:r>
        <w:rPr>
          <w:b/>
          <w:w w:val="110"/>
          <w:sz w:val="18"/>
        </w:rPr>
        <w:t>learning</w:t>
      </w:r>
      <w:r>
        <w:rPr>
          <w:b/>
          <w:spacing w:val="-14"/>
          <w:w w:val="110"/>
          <w:sz w:val="18"/>
        </w:rPr>
        <w:t xml:space="preserve"> </w:t>
      </w:r>
      <w:r>
        <w:rPr>
          <w:b/>
          <w:w w:val="110"/>
          <w:sz w:val="18"/>
        </w:rPr>
        <w:t>of</w:t>
      </w:r>
      <w:r>
        <w:rPr>
          <w:b/>
          <w:spacing w:val="-15"/>
          <w:w w:val="110"/>
          <w:sz w:val="18"/>
        </w:rPr>
        <w:t xml:space="preserve"> </w:t>
      </w:r>
      <w:r>
        <w:rPr>
          <w:b/>
          <w:w w:val="110"/>
          <w:sz w:val="18"/>
        </w:rPr>
        <w:t>English</w:t>
      </w:r>
      <w:r>
        <w:rPr>
          <w:b/>
          <w:spacing w:val="-13"/>
          <w:w w:val="110"/>
          <w:sz w:val="18"/>
        </w:rPr>
        <w:t xml:space="preserve"> </w:t>
      </w:r>
      <w:r>
        <w:rPr>
          <w:b/>
          <w:w w:val="110"/>
          <w:sz w:val="18"/>
        </w:rPr>
        <w:t>language</w:t>
      </w:r>
      <w:r>
        <w:rPr>
          <w:b/>
          <w:spacing w:val="-14"/>
          <w:w w:val="110"/>
          <w:sz w:val="18"/>
        </w:rPr>
        <w:t xml:space="preserve"> </w:t>
      </w:r>
      <w:r>
        <w:rPr>
          <w:b/>
          <w:w w:val="110"/>
          <w:sz w:val="18"/>
        </w:rPr>
        <w:t>arts,</w:t>
      </w:r>
      <w:r>
        <w:rPr>
          <w:b/>
          <w:spacing w:val="-15"/>
          <w:w w:val="110"/>
          <w:sz w:val="18"/>
        </w:rPr>
        <w:t xml:space="preserve"> </w:t>
      </w:r>
      <w:r>
        <w:rPr>
          <w:b/>
          <w:w w:val="110"/>
          <w:sz w:val="18"/>
        </w:rPr>
        <w:t>and</w:t>
      </w:r>
      <w:r>
        <w:rPr>
          <w:b/>
          <w:spacing w:val="-10"/>
          <w:w w:val="110"/>
          <w:sz w:val="18"/>
        </w:rPr>
        <w:t xml:space="preserve"> </w:t>
      </w:r>
      <w:r>
        <w:rPr>
          <w:b/>
          <w:w w:val="110"/>
          <w:sz w:val="18"/>
        </w:rPr>
        <w:t>responds</w:t>
      </w:r>
      <w:r>
        <w:rPr>
          <w:b/>
          <w:spacing w:val="-15"/>
          <w:w w:val="110"/>
          <w:sz w:val="18"/>
        </w:rPr>
        <w:t xml:space="preserve"> </w:t>
      </w:r>
      <w:r>
        <w:rPr>
          <w:b/>
          <w:w w:val="110"/>
          <w:sz w:val="18"/>
        </w:rPr>
        <w:t>to</w:t>
      </w:r>
    </w:p>
    <w:p w14:paraId="12FD181A" w14:textId="77777777" w:rsidR="004F413E" w:rsidRDefault="004F413E" w:rsidP="004F413E">
      <w:pPr>
        <w:ind w:left="820"/>
        <w:rPr>
          <w:b/>
          <w:sz w:val="18"/>
        </w:rPr>
      </w:pPr>
      <w:r>
        <w:rPr>
          <w:b/>
          <w:w w:val="110"/>
          <w:sz w:val="18"/>
        </w:rPr>
        <w:t>diverse students’ context-based needs.</w:t>
      </w:r>
    </w:p>
    <w:p w14:paraId="129249A8" w14:textId="77777777" w:rsidR="004F413E" w:rsidRDefault="004F413E" w:rsidP="004F413E">
      <w:pPr>
        <w:pStyle w:val="BodyText"/>
        <w:spacing w:before="6"/>
        <w:rPr>
          <w:b/>
          <w:u w:val="none"/>
        </w:rPr>
      </w:pPr>
    </w:p>
    <w:p w14:paraId="11206BF4" w14:textId="77777777" w:rsidR="004F413E" w:rsidRDefault="004F413E" w:rsidP="004F413E">
      <w:pPr>
        <w:pStyle w:val="BodyText"/>
        <w:spacing w:line="244" w:lineRule="auto"/>
        <w:ind w:left="100"/>
        <w:rPr>
          <w:u w:val="none"/>
        </w:rPr>
      </w:pPr>
      <w:r>
        <w:rPr>
          <w:w w:val="105"/>
        </w:rPr>
        <w:t>Element 1</w:t>
      </w:r>
      <w:r>
        <w:rPr>
          <w:w w:val="105"/>
          <w:u w:val="none"/>
        </w:rPr>
        <w:t>: Candidates plan and implement instruction based on ELA curricular requirements and standards, school and community contexts, and knowledge about students’ linguistic and cultural backgrounds.</w:t>
      </w:r>
    </w:p>
    <w:p w14:paraId="23DA32C7" w14:textId="77777777" w:rsidR="004F413E" w:rsidRDefault="004F413E" w:rsidP="004F413E">
      <w:pPr>
        <w:pStyle w:val="BodyText"/>
        <w:spacing w:before="4"/>
        <w:rPr>
          <w:u w:val="none"/>
        </w:rPr>
      </w:pPr>
    </w:p>
    <w:p w14:paraId="04DACC8C" w14:textId="77777777" w:rsidR="004F413E" w:rsidRDefault="004F413E" w:rsidP="004F413E">
      <w:pPr>
        <w:pStyle w:val="BodyText"/>
        <w:spacing w:line="244" w:lineRule="auto"/>
        <w:ind w:left="100" w:right="162"/>
        <w:rPr>
          <w:u w:val="none"/>
        </w:rPr>
      </w:pPr>
      <w:r>
        <w:rPr>
          <w:w w:val="105"/>
        </w:rPr>
        <w:lastRenderedPageBreak/>
        <w:t>Element 2:</w:t>
      </w:r>
      <w:r>
        <w:rPr>
          <w:w w:val="105"/>
          <w:u w:val="none"/>
        </w:rPr>
        <w:t xml:space="preserve"> Candidates use data about their students’ individual differences, identities, and funds of knowledge for literacy learning to create inclusive learning environments that contextualize curriculum and instruction and help students participate actively in their own learning in ELA.</w:t>
      </w:r>
    </w:p>
    <w:p w14:paraId="58E5B893" w14:textId="77777777" w:rsidR="004F413E" w:rsidRDefault="004F413E" w:rsidP="004F413E">
      <w:pPr>
        <w:pStyle w:val="BodyText"/>
        <w:spacing w:before="5"/>
        <w:rPr>
          <w:u w:val="none"/>
        </w:rPr>
      </w:pPr>
    </w:p>
    <w:p w14:paraId="7FE6D590" w14:textId="77777777" w:rsidR="004F413E" w:rsidRDefault="004F413E" w:rsidP="004F413E">
      <w:pPr>
        <w:pStyle w:val="BodyText"/>
        <w:spacing w:line="244" w:lineRule="auto"/>
        <w:ind w:left="100" w:right="151"/>
        <w:jc w:val="both"/>
        <w:rPr>
          <w:u w:val="none"/>
        </w:rPr>
      </w:pPr>
      <w:r>
        <w:rPr>
          <w:w w:val="110"/>
        </w:rPr>
        <w:t>Element</w:t>
      </w:r>
      <w:r>
        <w:rPr>
          <w:spacing w:val="-22"/>
          <w:w w:val="110"/>
        </w:rPr>
        <w:t xml:space="preserve"> </w:t>
      </w:r>
      <w:r>
        <w:rPr>
          <w:w w:val="110"/>
        </w:rPr>
        <w:t>3</w:t>
      </w:r>
      <w:r>
        <w:rPr>
          <w:w w:val="110"/>
          <w:u w:val="none"/>
        </w:rPr>
        <w:t>:</w:t>
      </w:r>
      <w:r>
        <w:rPr>
          <w:spacing w:val="-22"/>
          <w:w w:val="110"/>
          <w:u w:val="none"/>
        </w:rPr>
        <w:t xml:space="preserve"> </w:t>
      </w:r>
      <w:r>
        <w:rPr>
          <w:w w:val="110"/>
          <w:u w:val="none"/>
        </w:rPr>
        <w:t>Candidates</w:t>
      </w:r>
      <w:r>
        <w:rPr>
          <w:spacing w:val="-23"/>
          <w:w w:val="110"/>
          <w:u w:val="none"/>
        </w:rPr>
        <w:t xml:space="preserve"> </w:t>
      </w:r>
      <w:r>
        <w:rPr>
          <w:w w:val="110"/>
          <w:u w:val="none"/>
        </w:rPr>
        <w:t>differentiate</w:t>
      </w:r>
      <w:r>
        <w:rPr>
          <w:spacing w:val="-22"/>
          <w:w w:val="110"/>
          <w:u w:val="none"/>
        </w:rPr>
        <w:t xml:space="preserve"> </w:t>
      </w:r>
      <w:r>
        <w:rPr>
          <w:w w:val="110"/>
          <w:u w:val="none"/>
        </w:rPr>
        <w:t>instruction</w:t>
      </w:r>
      <w:r>
        <w:rPr>
          <w:spacing w:val="-20"/>
          <w:w w:val="110"/>
          <w:u w:val="none"/>
        </w:rPr>
        <w:t xml:space="preserve"> </w:t>
      </w:r>
      <w:r>
        <w:rPr>
          <w:w w:val="110"/>
          <w:u w:val="none"/>
        </w:rPr>
        <w:t>based</w:t>
      </w:r>
      <w:r>
        <w:rPr>
          <w:spacing w:val="-22"/>
          <w:w w:val="110"/>
          <w:u w:val="none"/>
        </w:rPr>
        <w:t xml:space="preserve"> </w:t>
      </w:r>
      <w:r>
        <w:rPr>
          <w:w w:val="110"/>
          <w:u w:val="none"/>
        </w:rPr>
        <w:t>on</w:t>
      </w:r>
      <w:r>
        <w:rPr>
          <w:spacing w:val="-22"/>
          <w:w w:val="110"/>
          <w:u w:val="none"/>
        </w:rPr>
        <w:t xml:space="preserve"> </w:t>
      </w:r>
      <w:r>
        <w:rPr>
          <w:w w:val="110"/>
          <w:u w:val="none"/>
        </w:rPr>
        <w:t>students’</w:t>
      </w:r>
      <w:r>
        <w:rPr>
          <w:spacing w:val="-22"/>
          <w:w w:val="110"/>
          <w:u w:val="none"/>
        </w:rPr>
        <w:t xml:space="preserve"> </w:t>
      </w:r>
      <w:r>
        <w:rPr>
          <w:w w:val="110"/>
          <w:u w:val="none"/>
        </w:rPr>
        <w:t>self-assessments</w:t>
      </w:r>
      <w:r>
        <w:rPr>
          <w:spacing w:val="-23"/>
          <w:w w:val="110"/>
          <w:u w:val="none"/>
        </w:rPr>
        <w:t xml:space="preserve"> </w:t>
      </w:r>
      <w:r>
        <w:rPr>
          <w:w w:val="110"/>
          <w:u w:val="none"/>
        </w:rPr>
        <w:t>and</w:t>
      </w:r>
      <w:r>
        <w:rPr>
          <w:spacing w:val="-22"/>
          <w:w w:val="110"/>
          <w:u w:val="none"/>
        </w:rPr>
        <w:t xml:space="preserve"> </w:t>
      </w:r>
      <w:r>
        <w:rPr>
          <w:w w:val="110"/>
          <w:u w:val="none"/>
        </w:rPr>
        <w:t>formal</w:t>
      </w:r>
      <w:r>
        <w:rPr>
          <w:spacing w:val="-22"/>
          <w:w w:val="110"/>
          <w:u w:val="none"/>
        </w:rPr>
        <w:t xml:space="preserve"> </w:t>
      </w:r>
      <w:r>
        <w:rPr>
          <w:w w:val="110"/>
          <w:u w:val="none"/>
        </w:rPr>
        <w:t>and</w:t>
      </w:r>
      <w:r>
        <w:rPr>
          <w:spacing w:val="-23"/>
          <w:w w:val="110"/>
          <w:u w:val="none"/>
        </w:rPr>
        <w:t xml:space="preserve"> </w:t>
      </w:r>
      <w:r>
        <w:rPr>
          <w:w w:val="110"/>
          <w:u w:val="none"/>
        </w:rPr>
        <w:t>informal</w:t>
      </w:r>
      <w:r>
        <w:rPr>
          <w:spacing w:val="-24"/>
          <w:w w:val="110"/>
          <w:u w:val="none"/>
        </w:rPr>
        <w:t xml:space="preserve"> </w:t>
      </w:r>
      <w:r>
        <w:rPr>
          <w:w w:val="110"/>
          <w:u w:val="none"/>
        </w:rPr>
        <w:t>assessments of</w:t>
      </w:r>
      <w:r>
        <w:rPr>
          <w:spacing w:val="-20"/>
          <w:w w:val="110"/>
          <w:u w:val="none"/>
        </w:rPr>
        <w:t xml:space="preserve"> </w:t>
      </w:r>
      <w:r>
        <w:rPr>
          <w:w w:val="110"/>
          <w:u w:val="none"/>
        </w:rPr>
        <w:t>learning</w:t>
      </w:r>
      <w:r>
        <w:rPr>
          <w:spacing w:val="-20"/>
          <w:w w:val="110"/>
          <w:u w:val="none"/>
        </w:rPr>
        <w:t xml:space="preserve"> </w:t>
      </w:r>
      <w:r>
        <w:rPr>
          <w:w w:val="110"/>
          <w:u w:val="none"/>
        </w:rPr>
        <w:t>in</w:t>
      </w:r>
      <w:r>
        <w:rPr>
          <w:spacing w:val="-20"/>
          <w:w w:val="110"/>
          <w:u w:val="none"/>
        </w:rPr>
        <w:t xml:space="preserve"> </w:t>
      </w:r>
      <w:r>
        <w:rPr>
          <w:w w:val="110"/>
          <w:u w:val="none"/>
        </w:rPr>
        <w:t>English</w:t>
      </w:r>
      <w:r>
        <w:rPr>
          <w:spacing w:val="-21"/>
          <w:w w:val="110"/>
          <w:u w:val="none"/>
        </w:rPr>
        <w:t xml:space="preserve"> </w:t>
      </w:r>
      <w:r>
        <w:rPr>
          <w:w w:val="110"/>
          <w:u w:val="none"/>
        </w:rPr>
        <w:t>language</w:t>
      </w:r>
      <w:r>
        <w:rPr>
          <w:spacing w:val="-21"/>
          <w:w w:val="110"/>
          <w:u w:val="none"/>
        </w:rPr>
        <w:t xml:space="preserve"> </w:t>
      </w:r>
      <w:r>
        <w:rPr>
          <w:w w:val="110"/>
          <w:u w:val="none"/>
        </w:rPr>
        <w:t>arts;</w:t>
      </w:r>
      <w:r>
        <w:rPr>
          <w:spacing w:val="-20"/>
          <w:w w:val="110"/>
          <w:u w:val="none"/>
        </w:rPr>
        <w:t xml:space="preserve"> </w:t>
      </w:r>
      <w:r>
        <w:rPr>
          <w:w w:val="110"/>
          <w:u w:val="none"/>
        </w:rPr>
        <w:t>candidates</w:t>
      </w:r>
      <w:r>
        <w:rPr>
          <w:spacing w:val="-21"/>
          <w:w w:val="110"/>
          <w:u w:val="none"/>
        </w:rPr>
        <w:t xml:space="preserve"> </w:t>
      </w:r>
      <w:r>
        <w:rPr>
          <w:w w:val="110"/>
          <w:u w:val="none"/>
        </w:rPr>
        <w:t>communicate</w:t>
      </w:r>
      <w:r>
        <w:rPr>
          <w:spacing w:val="-21"/>
          <w:w w:val="110"/>
          <w:u w:val="none"/>
        </w:rPr>
        <w:t xml:space="preserve"> </w:t>
      </w:r>
      <w:r>
        <w:rPr>
          <w:w w:val="110"/>
          <w:u w:val="none"/>
        </w:rPr>
        <w:t>with</w:t>
      </w:r>
      <w:r>
        <w:rPr>
          <w:spacing w:val="-20"/>
          <w:w w:val="110"/>
          <w:u w:val="none"/>
        </w:rPr>
        <w:t xml:space="preserve"> </w:t>
      </w:r>
      <w:r>
        <w:rPr>
          <w:w w:val="110"/>
          <w:u w:val="none"/>
        </w:rPr>
        <w:t>students</w:t>
      </w:r>
      <w:r>
        <w:rPr>
          <w:spacing w:val="-20"/>
          <w:w w:val="110"/>
          <w:u w:val="none"/>
        </w:rPr>
        <w:t xml:space="preserve"> </w:t>
      </w:r>
      <w:r>
        <w:rPr>
          <w:w w:val="110"/>
          <w:u w:val="none"/>
        </w:rPr>
        <w:t>about</w:t>
      </w:r>
      <w:r>
        <w:rPr>
          <w:spacing w:val="-21"/>
          <w:w w:val="110"/>
          <w:u w:val="none"/>
        </w:rPr>
        <w:t xml:space="preserve"> </w:t>
      </w:r>
      <w:r>
        <w:rPr>
          <w:w w:val="110"/>
          <w:u w:val="none"/>
        </w:rPr>
        <w:t>their</w:t>
      </w:r>
      <w:r>
        <w:rPr>
          <w:spacing w:val="-20"/>
          <w:w w:val="110"/>
          <w:u w:val="none"/>
        </w:rPr>
        <w:t xml:space="preserve"> </w:t>
      </w:r>
      <w:r>
        <w:rPr>
          <w:w w:val="110"/>
          <w:u w:val="none"/>
        </w:rPr>
        <w:t>performance</w:t>
      </w:r>
      <w:r>
        <w:rPr>
          <w:spacing w:val="-18"/>
          <w:w w:val="110"/>
          <w:u w:val="none"/>
        </w:rPr>
        <w:t xml:space="preserve"> </w:t>
      </w:r>
      <w:r>
        <w:rPr>
          <w:w w:val="110"/>
          <w:u w:val="none"/>
        </w:rPr>
        <w:t>in</w:t>
      </w:r>
      <w:r>
        <w:rPr>
          <w:spacing w:val="-21"/>
          <w:w w:val="110"/>
          <w:u w:val="none"/>
        </w:rPr>
        <w:t xml:space="preserve"> </w:t>
      </w:r>
      <w:r>
        <w:rPr>
          <w:w w:val="110"/>
          <w:u w:val="none"/>
        </w:rPr>
        <w:t>ways</w:t>
      </w:r>
      <w:r>
        <w:rPr>
          <w:spacing w:val="-20"/>
          <w:w w:val="110"/>
          <w:u w:val="none"/>
        </w:rPr>
        <w:t xml:space="preserve"> </w:t>
      </w:r>
      <w:r>
        <w:rPr>
          <w:w w:val="110"/>
          <w:u w:val="none"/>
        </w:rPr>
        <w:t>that</w:t>
      </w:r>
      <w:r>
        <w:rPr>
          <w:spacing w:val="-23"/>
          <w:w w:val="110"/>
          <w:u w:val="none"/>
        </w:rPr>
        <w:t xml:space="preserve"> </w:t>
      </w:r>
      <w:r>
        <w:rPr>
          <w:w w:val="110"/>
          <w:u w:val="none"/>
        </w:rPr>
        <w:t>actively involve</w:t>
      </w:r>
      <w:r>
        <w:rPr>
          <w:spacing w:val="-9"/>
          <w:w w:val="110"/>
          <w:u w:val="none"/>
        </w:rPr>
        <w:t xml:space="preserve"> </w:t>
      </w:r>
      <w:r>
        <w:rPr>
          <w:w w:val="110"/>
          <w:u w:val="none"/>
        </w:rPr>
        <w:t>them</w:t>
      </w:r>
      <w:r>
        <w:rPr>
          <w:spacing w:val="-11"/>
          <w:w w:val="110"/>
          <w:u w:val="none"/>
        </w:rPr>
        <w:t xml:space="preserve"> </w:t>
      </w:r>
      <w:r>
        <w:rPr>
          <w:w w:val="110"/>
          <w:u w:val="none"/>
        </w:rPr>
        <w:t>in</w:t>
      </w:r>
      <w:r>
        <w:rPr>
          <w:spacing w:val="-11"/>
          <w:w w:val="110"/>
          <w:u w:val="none"/>
        </w:rPr>
        <w:t xml:space="preserve"> </w:t>
      </w:r>
      <w:r>
        <w:rPr>
          <w:w w:val="110"/>
          <w:u w:val="none"/>
        </w:rPr>
        <w:t>their</w:t>
      </w:r>
      <w:r>
        <w:rPr>
          <w:spacing w:val="-10"/>
          <w:w w:val="110"/>
          <w:u w:val="none"/>
        </w:rPr>
        <w:t xml:space="preserve"> </w:t>
      </w:r>
      <w:r>
        <w:rPr>
          <w:w w:val="110"/>
          <w:u w:val="none"/>
        </w:rPr>
        <w:t>own</w:t>
      </w:r>
      <w:r>
        <w:rPr>
          <w:spacing w:val="-12"/>
          <w:w w:val="110"/>
          <w:u w:val="none"/>
        </w:rPr>
        <w:t xml:space="preserve"> </w:t>
      </w:r>
      <w:r>
        <w:rPr>
          <w:w w:val="110"/>
          <w:u w:val="none"/>
        </w:rPr>
        <w:t>learning.</w:t>
      </w:r>
    </w:p>
    <w:p w14:paraId="559BE04F" w14:textId="77777777" w:rsidR="004F413E" w:rsidRDefault="004F413E" w:rsidP="004F413E">
      <w:pPr>
        <w:pStyle w:val="BodyText"/>
        <w:spacing w:before="5"/>
        <w:rPr>
          <w:u w:val="none"/>
        </w:rPr>
      </w:pPr>
    </w:p>
    <w:p w14:paraId="57F91F39" w14:textId="77777777" w:rsidR="004F413E" w:rsidRDefault="004F413E" w:rsidP="004F413E">
      <w:pPr>
        <w:pStyle w:val="BodyText"/>
        <w:spacing w:line="244" w:lineRule="auto"/>
        <w:ind w:left="100"/>
        <w:rPr>
          <w:u w:val="none"/>
        </w:rPr>
      </w:pPr>
      <w:r>
        <w:rPr>
          <w:w w:val="110"/>
        </w:rPr>
        <w:t>Element 4</w:t>
      </w:r>
      <w:r>
        <w:rPr>
          <w:w w:val="110"/>
          <w:u w:val="none"/>
        </w:rPr>
        <w:t>: Candidates select, create, and use a variety of instructional strategies and teaching resources, including contemporary</w:t>
      </w:r>
      <w:r>
        <w:rPr>
          <w:spacing w:val="-21"/>
          <w:w w:val="110"/>
          <w:u w:val="none"/>
        </w:rPr>
        <w:t xml:space="preserve"> </w:t>
      </w:r>
      <w:r>
        <w:rPr>
          <w:w w:val="110"/>
          <w:u w:val="none"/>
        </w:rPr>
        <w:t>technologies</w:t>
      </w:r>
      <w:r>
        <w:rPr>
          <w:spacing w:val="-24"/>
          <w:w w:val="110"/>
          <w:u w:val="none"/>
        </w:rPr>
        <w:t xml:space="preserve"> </w:t>
      </w:r>
      <w:r>
        <w:rPr>
          <w:w w:val="110"/>
          <w:u w:val="none"/>
        </w:rPr>
        <w:t>and</w:t>
      </w:r>
      <w:r>
        <w:rPr>
          <w:spacing w:val="-22"/>
          <w:w w:val="110"/>
          <w:u w:val="none"/>
        </w:rPr>
        <w:t xml:space="preserve"> </w:t>
      </w:r>
      <w:r>
        <w:rPr>
          <w:w w:val="110"/>
          <w:u w:val="none"/>
        </w:rPr>
        <w:t>digital</w:t>
      </w:r>
      <w:r>
        <w:rPr>
          <w:spacing w:val="-22"/>
          <w:w w:val="110"/>
          <w:u w:val="none"/>
        </w:rPr>
        <w:t xml:space="preserve"> </w:t>
      </w:r>
      <w:r>
        <w:rPr>
          <w:w w:val="110"/>
          <w:u w:val="none"/>
        </w:rPr>
        <w:t>media,</w:t>
      </w:r>
      <w:r>
        <w:rPr>
          <w:spacing w:val="-22"/>
          <w:w w:val="110"/>
          <w:u w:val="none"/>
        </w:rPr>
        <w:t xml:space="preserve"> </w:t>
      </w:r>
      <w:r>
        <w:rPr>
          <w:w w:val="110"/>
          <w:u w:val="none"/>
        </w:rPr>
        <w:t>consistent</w:t>
      </w:r>
      <w:r>
        <w:rPr>
          <w:spacing w:val="-21"/>
          <w:w w:val="110"/>
          <w:u w:val="none"/>
        </w:rPr>
        <w:t xml:space="preserve"> </w:t>
      </w:r>
      <w:r>
        <w:rPr>
          <w:w w:val="110"/>
          <w:u w:val="none"/>
        </w:rPr>
        <w:t>with</w:t>
      </w:r>
      <w:r>
        <w:rPr>
          <w:spacing w:val="-22"/>
          <w:w w:val="110"/>
          <w:u w:val="none"/>
        </w:rPr>
        <w:t xml:space="preserve"> </w:t>
      </w:r>
      <w:r>
        <w:rPr>
          <w:w w:val="110"/>
          <w:u w:val="none"/>
        </w:rPr>
        <w:t>what</w:t>
      </w:r>
      <w:r>
        <w:rPr>
          <w:spacing w:val="-22"/>
          <w:w w:val="110"/>
          <w:u w:val="none"/>
        </w:rPr>
        <w:t xml:space="preserve"> </w:t>
      </w:r>
      <w:r>
        <w:rPr>
          <w:w w:val="110"/>
          <w:u w:val="none"/>
        </w:rPr>
        <w:t>is</w:t>
      </w:r>
      <w:r>
        <w:rPr>
          <w:spacing w:val="-21"/>
          <w:w w:val="110"/>
          <w:u w:val="none"/>
        </w:rPr>
        <w:t xml:space="preserve"> </w:t>
      </w:r>
      <w:r>
        <w:rPr>
          <w:w w:val="110"/>
          <w:u w:val="none"/>
        </w:rPr>
        <w:t>currently</w:t>
      </w:r>
      <w:r>
        <w:rPr>
          <w:spacing w:val="-21"/>
          <w:w w:val="110"/>
          <w:u w:val="none"/>
        </w:rPr>
        <w:t xml:space="preserve"> </w:t>
      </w:r>
      <w:r>
        <w:rPr>
          <w:w w:val="110"/>
          <w:u w:val="none"/>
        </w:rPr>
        <w:t>known</w:t>
      </w:r>
      <w:r>
        <w:rPr>
          <w:spacing w:val="-21"/>
          <w:w w:val="110"/>
          <w:u w:val="none"/>
        </w:rPr>
        <w:t xml:space="preserve"> </w:t>
      </w:r>
      <w:r>
        <w:rPr>
          <w:w w:val="110"/>
          <w:u w:val="none"/>
        </w:rPr>
        <w:t>about</w:t>
      </w:r>
      <w:r>
        <w:rPr>
          <w:spacing w:val="-24"/>
          <w:w w:val="110"/>
          <w:u w:val="none"/>
        </w:rPr>
        <w:t xml:space="preserve"> </w:t>
      </w:r>
      <w:r>
        <w:rPr>
          <w:w w:val="110"/>
          <w:u w:val="none"/>
        </w:rPr>
        <w:t>student</w:t>
      </w:r>
      <w:r>
        <w:rPr>
          <w:spacing w:val="-21"/>
          <w:w w:val="110"/>
          <w:u w:val="none"/>
        </w:rPr>
        <w:t xml:space="preserve"> </w:t>
      </w:r>
      <w:r>
        <w:rPr>
          <w:w w:val="110"/>
          <w:u w:val="none"/>
        </w:rPr>
        <w:t>learning</w:t>
      </w:r>
      <w:r>
        <w:rPr>
          <w:spacing w:val="-21"/>
          <w:w w:val="110"/>
          <w:u w:val="none"/>
        </w:rPr>
        <w:t xml:space="preserve"> </w:t>
      </w:r>
      <w:r>
        <w:rPr>
          <w:w w:val="110"/>
          <w:u w:val="none"/>
        </w:rPr>
        <w:t>in</w:t>
      </w:r>
      <w:r>
        <w:rPr>
          <w:spacing w:val="-21"/>
          <w:w w:val="110"/>
          <w:u w:val="none"/>
        </w:rPr>
        <w:t xml:space="preserve"> </w:t>
      </w:r>
      <w:r>
        <w:rPr>
          <w:w w:val="110"/>
          <w:u w:val="none"/>
        </w:rPr>
        <w:t>English Language</w:t>
      </w:r>
      <w:r>
        <w:rPr>
          <w:spacing w:val="-9"/>
          <w:w w:val="110"/>
          <w:u w:val="none"/>
        </w:rPr>
        <w:t xml:space="preserve"> </w:t>
      </w:r>
      <w:r>
        <w:rPr>
          <w:w w:val="110"/>
          <w:u w:val="none"/>
        </w:rPr>
        <w:t>Arts.</w:t>
      </w:r>
    </w:p>
    <w:p w14:paraId="0B2FB676" w14:textId="77777777" w:rsidR="004F413E" w:rsidRDefault="004F413E" w:rsidP="004F413E">
      <w:pPr>
        <w:pStyle w:val="BodyText"/>
        <w:spacing w:before="7"/>
        <w:rPr>
          <w:u w:val="none"/>
        </w:rPr>
      </w:pPr>
    </w:p>
    <w:p w14:paraId="40777DCC" w14:textId="77777777" w:rsidR="004F413E" w:rsidRDefault="004F413E" w:rsidP="004F413E">
      <w:pPr>
        <w:ind w:left="100"/>
        <w:rPr>
          <w:rFonts w:ascii="Georgia-BoldItalic"/>
          <w:b/>
          <w:i/>
          <w:sz w:val="18"/>
        </w:rPr>
      </w:pPr>
      <w:r>
        <w:rPr>
          <w:rFonts w:ascii="Georgia-BoldItalic"/>
          <w:b/>
          <w:i/>
          <w:w w:val="95"/>
          <w:sz w:val="18"/>
        </w:rPr>
        <w:t>Professional Knowledge and Skills</w:t>
      </w:r>
    </w:p>
    <w:p w14:paraId="4321C60A" w14:textId="77777777" w:rsidR="004F413E" w:rsidRDefault="004F413E" w:rsidP="004F413E">
      <w:pPr>
        <w:pStyle w:val="BodyText"/>
        <w:spacing w:before="5"/>
        <w:rPr>
          <w:rFonts w:ascii="Georgia-BoldItalic"/>
          <w:b/>
          <w:i/>
          <w:sz w:val="24"/>
          <w:u w:val="none"/>
        </w:rPr>
      </w:pPr>
    </w:p>
    <w:p w14:paraId="01B739B0" w14:textId="77777777" w:rsidR="004F413E" w:rsidRDefault="004F413E" w:rsidP="004F413E">
      <w:pPr>
        <w:pStyle w:val="ListParagraph"/>
        <w:widowControl w:val="0"/>
        <w:numPr>
          <w:ilvl w:val="0"/>
          <w:numId w:val="10"/>
        </w:numPr>
        <w:tabs>
          <w:tab w:val="left" w:pos="820"/>
          <w:tab w:val="left" w:pos="821"/>
        </w:tabs>
        <w:autoSpaceDE w:val="0"/>
        <w:autoSpaceDN w:val="0"/>
        <w:spacing w:line="242" w:lineRule="auto"/>
        <w:ind w:left="820" w:right="257"/>
        <w:contextualSpacing w:val="0"/>
        <w:jc w:val="left"/>
        <w:rPr>
          <w:b/>
          <w:sz w:val="18"/>
        </w:rPr>
      </w:pPr>
      <w:r>
        <w:rPr>
          <w:b/>
          <w:w w:val="110"/>
          <w:sz w:val="18"/>
        </w:rPr>
        <w:t>Candidates</w:t>
      </w:r>
      <w:r>
        <w:rPr>
          <w:b/>
          <w:spacing w:val="-16"/>
          <w:w w:val="110"/>
          <w:sz w:val="18"/>
        </w:rPr>
        <w:t xml:space="preserve"> </w:t>
      </w:r>
      <w:r>
        <w:rPr>
          <w:b/>
          <w:w w:val="110"/>
          <w:sz w:val="18"/>
        </w:rPr>
        <w:t>demonstrate</w:t>
      </w:r>
      <w:r>
        <w:rPr>
          <w:b/>
          <w:spacing w:val="-15"/>
          <w:w w:val="110"/>
          <w:sz w:val="18"/>
        </w:rPr>
        <w:t xml:space="preserve"> </w:t>
      </w:r>
      <w:r>
        <w:rPr>
          <w:b/>
          <w:w w:val="110"/>
          <w:sz w:val="18"/>
        </w:rPr>
        <w:t>knowledge</w:t>
      </w:r>
      <w:r>
        <w:rPr>
          <w:b/>
          <w:spacing w:val="-15"/>
          <w:w w:val="110"/>
          <w:sz w:val="18"/>
        </w:rPr>
        <w:t xml:space="preserve"> </w:t>
      </w:r>
      <w:r>
        <w:rPr>
          <w:b/>
          <w:w w:val="110"/>
          <w:sz w:val="18"/>
        </w:rPr>
        <w:t>of</w:t>
      </w:r>
      <w:r>
        <w:rPr>
          <w:b/>
          <w:spacing w:val="-19"/>
          <w:w w:val="110"/>
          <w:sz w:val="18"/>
        </w:rPr>
        <w:t xml:space="preserve"> </w:t>
      </w:r>
      <w:r>
        <w:rPr>
          <w:b/>
          <w:w w:val="110"/>
          <w:sz w:val="18"/>
        </w:rPr>
        <w:t>how</w:t>
      </w:r>
      <w:r>
        <w:rPr>
          <w:b/>
          <w:spacing w:val="-18"/>
          <w:w w:val="110"/>
          <w:sz w:val="18"/>
        </w:rPr>
        <w:t xml:space="preserve"> </w:t>
      </w:r>
      <w:r>
        <w:rPr>
          <w:b/>
          <w:w w:val="110"/>
          <w:sz w:val="18"/>
        </w:rPr>
        <w:t>theories</w:t>
      </w:r>
      <w:r>
        <w:rPr>
          <w:b/>
          <w:spacing w:val="-16"/>
          <w:w w:val="110"/>
          <w:sz w:val="18"/>
        </w:rPr>
        <w:t xml:space="preserve"> </w:t>
      </w:r>
      <w:r>
        <w:rPr>
          <w:b/>
          <w:w w:val="110"/>
          <w:sz w:val="18"/>
        </w:rPr>
        <w:t>and</w:t>
      </w:r>
      <w:r>
        <w:rPr>
          <w:b/>
          <w:spacing w:val="-18"/>
          <w:w w:val="110"/>
          <w:sz w:val="18"/>
        </w:rPr>
        <w:t xml:space="preserve"> </w:t>
      </w:r>
      <w:r>
        <w:rPr>
          <w:b/>
          <w:w w:val="110"/>
          <w:sz w:val="18"/>
        </w:rPr>
        <w:t>research</w:t>
      </w:r>
      <w:r>
        <w:rPr>
          <w:b/>
          <w:spacing w:val="-16"/>
          <w:w w:val="110"/>
          <w:sz w:val="18"/>
        </w:rPr>
        <w:t xml:space="preserve"> </w:t>
      </w:r>
      <w:r>
        <w:rPr>
          <w:b/>
          <w:w w:val="110"/>
          <w:sz w:val="18"/>
        </w:rPr>
        <w:t>about</w:t>
      </w:r>
      <w:r>
        <w:rPr>
          <w:b/>
          <w:spacing w:val="-17"/>
          <w:w w:val="110"/>
          <w:sz w:val="18"/>
        </w:rPr>
        <w:t xml:space="preserve"> </w:t>
      </w:r>
      <w:r>
        <w:rPr>
          <w:b/>
          <w:w w:val="110"/>
          <w:sz w:val="18"/>
        </w:rPr>
        <w:t>social</w:t>
      </w:r>
      <w:r>
        <w:rPr>
          <w:b/>
          <w:spacing w:val="-19"/>
          <w:w w:val="110"/>
          <w:sz w:val="18"/>
        </w:rPr>
        <w:t xml:space="preserve"> </w:t>
      </w:r>
      <w:r>
        <w:rPr>
          <w:b/>
          <w:w w:val="110"/>
          <w:sz w:val="18"/>
        </w:rPr>
        <w:t>justice,</w:t>
      </w:r>
      <w:r>
        <w:rPr>
          <w:b/>
          <w:spacing w:val="-17"/>
          <w:w w:val="110"/>
          <w:sz w:val="18"/>
        </w:rPr>
        <w:t xml:space="preserve"> </w:t>
      </w:r>
      <w:r>
        <w:rPr>
          <w:b/>
          <w:w w:val="110"/>
          <w:sz w:val="18"/>
        </w:rPr>
        <w:t>diversity,</w:t>
      </w:r>
      <w:r>
        <w:rPr>
          <w:b/>
          <w:spacing w:val="-16"/>
          <w:w w:val="110"/>
          <w:sz w:val="18"/>
        </w:rPr>
        <w:t xml:space="preserve"> </w:t>
      </w:r>
      <w:r>
        <w:rPr>
          <w:b/>
          <w:w w:val="110"/>
          <w:sz w:val="18"/>
        </w:rPr>
        <w:t>equity, student identities, and schools as institutions can enhance students’ opportunities to learn in English Language</w:t>
      </w:r>
      <w:r>
        <w:rPr>
          <w:b/>
          <w:spacing w:val="-10"/>
          <w:w w:val="110"/>
          <w:sz w:val="18"/>
        </w:rPr>
        <w:t xml:space="preserve"> </w:t>
      </w:r>
      <w:r>
        <w:rPr>
          <w:b/>
          <w:w w:val="110"/>
          <w:sz w:val="18"/>
        </w:rPr>
        <w:t>Arts.</w:t>
      </w:r>
    </w:p>
    <w:p w14:paraId="6D2CD66C" w14:textId="77777777" w:rsidR="004F413E" w:rsidRDefault="004F413E" w:rsidP="004F413E">
      <w:pPr>
        <w:pStyle w:val="BodyText"/>
        <w:spacing w:before="8"/>
        <w:rPr>
          <w:b/>
          <w:u w:val="none"/>
        </w:rPr>
      </w:pPr>
    </w:p>
    <w:p w14:paraId="6C2AE3FF" w14:textId="77777777" w:rsidR="004F413E" w:rsidRDefault="004F413E" w:rsidP="004F413E">
      <w:pPr>
        <w:pStyle w:val="BodyText"/>
        <w:spacing w:line="244" w:lineRule="auto"/>
        <w:ind w:left="100"/>
        <w:rPr>
          <w:u w:val="none"/>
        </w:rPr>
      </w:pPr>
      <w:r>
        <w:rPr>
          <w:w w:val="110"/>
        </w:rPr>
        <w:t>Element</w:t>
      </w:r>
      <w:r>
        <w:rPr>
          <w:spacing w:val="-21"/>
          <w:w w:val="110"/>
        </w:rPr>
        <w:t xml:space="preserve"> </w:t>
      </w:r>
      <w:r>
        <w:rPr>
          <w:w w:val="110"/>
        </w:rPr>
        <w:t>1:</w:t>
      </w:r>
      <w:r>
        <w:rPr>
          <w:spacing w:val="-21"/>
          <w:w w:val="110"/>
          <w:u w:val="none"/>
        </w:rPr>
        <w:t xml:space="preserve"> </w:t>
      </w:r>
      <w:r>
        <w:rPr>
          <w:w w:val="110"/>
          <w:u w:val="none"/>
        </w:rPr>
        <w:t>Candidates</w:t>
      </w:r>
      <w:r>
        <w:rPr>
          <w:spacing w:val="-23"/>
          <w:w w:val="110"/>
          <w:u w:val="none"/>
        </w:rPr>
        <w:t xml:space="preserve"> </w:t>
      </w:r>
      <w:r>
        <w:rPr>
          <w:w w:val="110"/>
          <w:u w:val="none"/>
        </w:rPr>
        <w:t>plan</w:t>
      </w:r>
      <w:r>
        <w:rPr>
          <w:spacing w:val="-23"/>
          <w:w w:val="110"/>
          <w:u w:val="none"/>
        </w:rPr>
        <w:t xml:space="preserve"> </w:t>
      </w:r>
      <w:r>
        <w:rPr>
          <w:w w:val="110"/>
          <w:u w:val="none"/>
        </w:rPr>
        <w:t>and</w:t>
      </w:r>
      <w:r>
        <w:rPr>
          <w:spacing w:val="-22"/>
          <w:w w:val="110"/>
          <w:u w:val="none"/>
        </w:rPr>
        <w:t xml:space="preserve"> </w:t>
      </w:r>
      <w:r>
        <w:rPr>
          <w:w w:val="110"/>
          <w:u w:val="none"/>
        </w:rPr>
        <w:t>implement</w:t>
      </w:r>
      <w:r>
        <w:rPr>
          <w:spacing w:val="-21"/>
          <w:w w:val="110"/>
          <w:u w:val="none"/>
        </w:rPr>
        <w:t xml:space="preserve"> </w:t>
      </w:r>
      <w:r>
        <w:rPr>
          <w:w w:val="110"/>
          <w:u w:val="none"/>
        </w:rPr>
        <w:t>English</w:t>
      </w:r>
      <w:r>
        <w:rPr>
          <w:spacing w:val="-22"/>
          <w:w w:val="110"/>
          <w:u w:val="none"/>
        </w:rPr>
        <w:t xml:space="preserve"> </w:t>
      </w:r>
      <w:r>
        <w:rPr>
          <w:w w:val="110"/>
          <w:u w:val="none"/>
        </w:rPr>
        <w:t>language</w:t>
      </w:r>
      <w:r>
        <w:rPr>
          <w:spacing w:val="-22"/>
          <w:w w:val="110"/>
          <w:u w:val="none"/>
        </w:rPr>
        <w:t xml:space="preserve"> </w:t>
      </w:r>
      <w:r>
        <w:rPr>
          <w:w w:val="110"/>
          <w:u w:val="none"/>
        </w:rPr>
        <w:t>arts</w:t>
      </w:r>
      <w:r>
        <w:rPr>
          <w:spacing w:val="-21"/>
          <w:w w:val="110"/>
          <w:u w:val="none"/>
        </w:rPr>
        <w:t xml:space="preserve"> </w:t>
      </w:r>
      <w:r>
        <w:rPr>
          <w:w w:val="110"/>
          <w:u w:val="none"/>
        </w:rPr>
        <w:t>and</w:t>
      </w:r>
      <w:r>
        <w:rPr>
          <w:spacing w:val="-21"/>
          <w:w w:val="110"/>
          <w:u w:val="none"/>
        </w:rPr>
        <w:t xml:space="preserve"> </w:t>
      </w:r>
      <w:r>
        <w:rPr>
          <w:w w:val="110"/>
          <w:u w:val="none"/>
        </w:rPr>
        <w:t>literacy</w:t>
      </w:r>
      <w:r>
        <w:rPr>
          <w:spacing w:val="-21"/>
          <w:w w:val="110"/>
          <w:u w:val="none"/>
        </w:rPr>
        <w:t xml:space="preserve"> </w:t>
      </w:r>
      <w:r>
        <w:rPr>
          <w:w w:val="110"/>
          <w:u w:val="none"/>
        </w:rPr>
        <w:t>instruction</w:t>
      </w:r>
      <w:r>
        <w:rPr>
          <w:spacing w:val="-21"/>
          <w:w w:val="110"/>
          <w:u w:val="none"/>
        </w:rPr>
        <w:t xml:space="preserve"> </w:t>
      </w:r>
      <w:r>
        <w:rPr>
          <w:w w:val="110"/>
          <w:u w:val="none"/>
        </w:rPr>
        <w:t>that</w:t>
      </w:r>
      <w:r>
        <w:rPr>
          <w:spacing w:val="-23"/>
          <w:w w:val="110"/>
          <w:u w:val="none"/>
        </w:rPr>
        <w:t xml:space="preserve"> </w:t>
      </w:r>
      <w:r>
        <w:rPr>
          <w:w w:val="110"/>
          <w:u w:val="none"/>
        </w:rPr>
        <w:t>promotes</w:t>
      </w:r>
      <w:r>
        <w:rPr>
          <w:spacing w:val="-21"/>
          <w:w w:val="110"/>
          <w:u w:val="none"/>
        </w:rPr>
        <w:t xml:space="preserve"> </w:t>
      </w:r>
      <w:r>
        <w:rPr>
          <w:w w:val="110"/>
          <w:u w:val="none"/>
        </w:rPr>
        <w:t>social</w:t>
      </w:r>
      <w:r>
        <w:rPr>
          <w:spacing w:val="-22"/>
          <w:w w:val="110"/>
          <w:u w:val="none"/>
        </w:rPr>
        <w:t xml:space="preserve"> </w:t>
      </w:r>
      <w:r>
        <w:rPr>
          <w:w w:val="110"/>
          <w:u w:val="none"/>
        </w:rPr>
        <w:t>justice</w:t>
      </w:r>
      <w:r>
        <w:rPr>
          <w:spacing w:val="-21"/>
          <w:w w:val="110"/>
          <w:u w:val="none"/>
        </w:rPr>
        <w:t xml:space="preserve"> </w:t>
      </w:r>
      <w:r>
        <w:rPr>
          <w:w w:val="110"/>
          <w:u w:val="none"/>
        </w:rPr>
        <w:t>and critical</w:t>
      </w:r>
      <w:r>
        <w:rPr>
          <w:spacing w:val="-15"/>
          <w:w w:val="110"/>
          <w:u w:val="none"/>
        </w:rPr>
        <w:t xml:space="preserve"> </w:t>
      </w:r>
      <w:r>
        <w:rPr>
          <w:w w:val="110"/>
          <w:u w:val="none"/>
        </w:rPr>
        <w:t>engagement</w:t>
      </w:r>
      <w:r>
        <w:rPr>
          <w:spacing w:val="-14"/>
          <w:w w:val="110"/>
          <w:u w:val="none"/>
        </w:rPr>
        <w:t xml:space="preserve"> </w:t>
      </w:r>
      <w:r>
        <w:rPr>
          <w:w w:val="110"/>
          <w:u w:val="none"/>
        </w:rPr>
        <w:t>with</w:t>
      </w:r>
      <w:r>
        <w:rPr>
          <w:spacing w:val="-15"/>
          <w:w w:val="110"/>
          <w:u w:val="none"/>
        </w:rPr>
        <w:t xml:space="preserve"> </w:t>
      </w:r>
      <w:r>
        <w:rPr>
          <w:w w:val="110"/>
          <w:u w:val="none"/>
        </w:rPr>
        <w:t>complex</w:t>
      </w:r>
      <w:r>
        <w:rPr>
          <w:spacing w:val="-15"/>
          <w:w w:val="110"/>
          <w:u w:val="none"/>
        </w:rPr>
        <w:t xml:space="preserve"> </w:t>
      </w:r>
      <w:r>
        <w:rPr>
          <w:w w:val="110"/>
          <w:u w:val="none"/>
        </w:rPr>
        <w:t>issues</w:t>
      </w:r>
      <w:r>
        <w:rPr>
          <w:spacing w:val="-14"/>
          <w:w w:val="110"/>
          <w:u w:val="none"/>
        </w:rPr>
        <w:t xml:space="preserve"> </w:t>
      </w:r>
      <w:r>
        <w:rPr>
          <w:w w:val="110"/>
          <w:u w:val="none"/>
        </w:rPr>
        <w:t>related</w:t>
      </w:r>
      <w:r>
        <w:rPr>
          <w:spacing w:val="-15"/>
          <w:w w:val="110"/>
          <w:u w:val="none"/>
        </w:rPr>
        <w:t xml:space="preserve"> </w:t>
      </w:r>
      <w:r>
        <w:rPr>
          <w:w w:val="110"/>
          <w:u w:val="none"/>
        </w:rPr>
        <w:t>to</w:t>
      </w:r>
      <w:r>
        <w:rPr>
          <w:spacing w:val="-13"/>
          <w:w w:val="110"/>
          <w:u w:val="none"/>
        </w:rPr>
        <w:t xml:space="preserve"> </w:t>
      </w:r>
      <w:r>
        <w:rPr>
          <w:w w:val="110"/>
          <w:u w:val="none"/>
        </w:rPr>
        <w:t>maintaining</w:t>
      </w:r>
      <w:r>
        <w:rPr>
          <w:spacing w:val="-16"/>
          <w:w w:val="110"/>
          <w:u w:val="none"/>
        </w:rPr>
        <w:t xml:space="preserve"> </w:t>
      </w:r>
      <w:r>
        <w:rPr>
          <w:w w:val="110"/>
          <w:u w:val="none"/>
        </w:rPr>
        <w:t>a</w:t>
      </w:r>
      <w:r>
        <w:rPr>
          <w:spacing w:val="-15"/>
          <w:w w:val="110"/>
          <w:u w:val="none"/>
        </w:rPr>
        <w:t xml:space="preserve"> </w:t>
      </w:r>
      <w:r>
        <w:rPr>
          <w:w w:val="110"/>
          <w:u w:val="none"/>
        </w:rPr>
        <w:t>diverse,</w:t>
      </w:r>
      <w:r>
        <w:rPr>
          <w:spacing w:val="-15"/>
          <w:w w:val="110"/>
          <w:u w:val="none"/>
        </w:rPr>
        <w:t xml:space="preserve"> </w:t>
      </w:r>
      <w:r>
        <w:rPr>
          <w:w w:val="110"/>
          <w:u w:val="none"/>
        </w:rPr>
        <w:t>inclusive,</w:t>
      </w:r>
      <w:r>
        <w:rPr>
          <w:spacing w:val="-15"/>
          <w:w w:val="110"/>
          <w:u w:val="none"/>
        </w:rPr>
        <w:t xml:space="preserve"> </w:t>
      </w:r>
      <w:r>
        <w:rPr>
          <w:w w:val="110"/>
          <w:u w:val="none"/>
        </w:rPr>
        <w:t>equitable</w:t>
      </w:r>
      <w:r>
        <w:rPr>
          <w:spacing w:val="-13"/>
          <w:w w:val="110"/>
          <w:u w:val="none"/>
        </w:rPr>
        <w:t xml:space="preserve"> </w:t>
      </w:r>
      <w:r>
        <w:rPr>
          <w:w w:val="110"/>
          <w:u w:val="none"/>
        </w:rPr>
        <w:t>society.</w:t>
      </w:r>
    </w:p>
    <w:p w14:paraId="44799AA8" w14:textId="77777777" w:rsidR="004F413E" w:rsidRDefault="004F413E" w:rsidP="004F413E">
      <w:pPr>
        <w:pStyle w:val="BodyText"/>
        <w:spacing w:before="5"/>
        <w:rPr>
          <w:u w:val="none"/>
        </w:rPr>
      </w:pPr>
    </w:p>
    <w:p w14:paraId="082F03F7" w14:textId="77777777" w:rsidR="004F413E" w:rsidRDefault="004F413E" w:rsidP="004F413E">
      <w:pPr>
        <w:pStyle w:val="BodyText"/>
        <w:spacing w:line="244" w:lineRule="auto"/>
        <w:ind w:left="100" w:right="162"/>
        <w:rPr>
          <w:u w:val="none"/>
        </w:rPr>
      </w:pPr>
      <w:r>
        <w:rPr>
          <w:w w:val="110"/>
        </w:rPr>
        <w:t>Element</w:t>
      </w:r>
      <w:r>
        <w:rPr>
          <w:spacing w:val="-20"/>
          <w:w w:val="110"/>
        </w:rPr>
        <w:t xml:space="preserve"> </w:t>
      </w:r>
      <w:r>
        <w:rPr>
          <w:w w:val="110"/>
        </w:rPr>
        <w:t>2</w:t>
      </w:r>
      <w:r>
        <w:rPr>
          <w:w w:val="110"/>
          <w:u w:val="none"/>
        </w:rPr>
        <w:t>:</w:t>
      </w:r>
      <w:r>
        <w:rPr>
          <w:spacing w:val="10"/>
          <w:w w:val="110"/>
          <w:u w:val="none"/>
        </w:rPr>
        <w:t xml:space="preserve"> </w:t>
      </w:r>
      <w:r>
        <w:rPr>
          <w:w w:val="110"/>
          <w:u w:val="none"/>
        </w:rPr>
        <w:t>Candidates</w:t>
      </w:r>
      <w:r>
        <w:rPr>
          <w:spacing w:val="-22"/>
          <w:w w:val="110"/>
          <w:u w:val="none"/>
        </w:rPr>
        <w:t xml:space="preserve"> </w:t>
      </w:r>
      <w:r>
        <w:rPr>
          <w:w w:val="110"/>
          <w:u w:val="none"/>
        </w:rPr>
        <w:t>use</w:t>
      </w:r>
      <w:r>
        <w:rPr>
          <w:spacing w:val="-19"/>
          <w:w w:val="110"/>
          <w:u w:val="none"/>
        </w:rPr>
        <w:t xml:space="preserve"> </w:t>
      </w:r>
      <w:r>
        <w:rPr>
          <w:w w:val="110"/>
          <w:u w:val="none"/>
        </w:rPr>
        <w:t>knowledge</w:t>
      </w:r>
      <w:r>
        <w:rPr>
          <w:spacing w:val="-19"/>
          <w:w w:val="110"/>
          <w:u w:val="none"/>
        </w:rPr>
        <w:t xml:space="preserve"> </w:t>
      </w:r>
      <w:r>
        <w:rPr>
          <w:w w:val="110"/>
          <w:u w:val="none"/>
        </w:rPr>
        <w:t>of</w:t>
      </w:r>
      <w:r>
        <w:rPr>
          <w:spacing w:val="-19"/>
          <w:w w:val="110"/>
          <w:u w:val="none"/>
        </w:rPr>
        <w:t xml:space="preserve"> </w:t>
      </w:r>
      <w:r>
        <w:rPr>
          <w:w w:val="110"/>
          <w:u w:val="none"/>
        </w:rPr>
        <w:t>theories</w:t>
      </w:r>
      <w:r>
        <w:rPr>
          <w:spacing w:val="-20"/>
          <w:w w:val="110"/>
          <w:u w:val="none"/>
        </w:rPr>
        <w:t xml:space="preserve"> </w:t>
      </w:r>
      <w:r>
        <w:rPr>
          <w:w w:val="110"/>
          <w:u w:val="none"/>
        </w:rPr>
        <w:t>and</w:t>
      </w:r>
      <w:r>
        <w:rPr>
          <w:spacing w:val="-19"/>
          <w:w w:val="110"/>
          <w:u w:val="none"/>
        </w:rPr>
        <w:t xml:space="preserve"> </w:t>
      </w:r>
      <w:r>
        <w:rPr>
          <w:w w:val="110"/>
          <w:u w:val="none"/>
        </w:rPr>
        <w:t>research</w:t>
      </w:r>
      <w:r>
        <w:rPr>
          <w:spacing w:val="-22"/>
          <w:w w:val="110"/>
          <w:u w:val="none"/>
        </w:rPr>
        <w:t xml:space="preserve"> </w:t>
      </w:r>
      <w:r>
        <w:rPr>
          <w:w w:val="110"/>
          <w:u w:val="none"/>
        </w:rPr>
        <w:t>to</w:t>
      </w:r>
      <w:r>
        <w:rPr>
          <w:spacing w:val="-19"/>
          <w:w w:val="110"/>
          <w:u w:val="none"/>
        </w:rPr>
        <w:t xml:space="preserve"> </w:t>
      </w:r>
      <w:r>
        <w:rPr>
          <w:w w:val="110"/>
          <w:u w:val="none"/>
        </w:rPr>
        <w:t>plan</w:t>
      </w:r>
      <w:r>
        <w:rPr>
          <w:spacing w:val="-21"/>
          <w:w w:val="110"/>
          <w:u w:val="none"/>
        </w:rPr>
        <w:t xml:space="preserve"> </w:t>
      </w:r>
      <w:r>
        <w:rPr>
          <w:w w:val="110"/>
          <w:u w:val="none"/>
        </w:rPr>
        <w:t>instruction</w:t>
      </w:r>
      <w:r>
        <w:rPr>
          <w:spacing w:val="-19"/>
          <w:w w:val="110"/>
          <w:u w:val="none"/>
        </w:rPr>
        <w:t xml:space="preserve"> </w:t>
      </w:r>
      <w:r>
        <w:rPr>
          <w:w w:val="110"/>
          <w:u w:val="none"/>
        </w:rPr>
        <w:t>responsive</w:t>
      </w:r>
      <w:r>
        <w:rPr>
          <w:spacing w:val="-19"/>
          <w:w w:val="110"/>
          <w:u w:val="none"/>
        </w:rPr>
        <w:t xml:space="preserve"> </w:t>
      </w:r>
      <w:r>
        <w:rPr>
          <w:w w:val="110"/>
          <w:u w:val="none"/>
        </w:rPr>
        <w:t>to</w:t>
      </w:r>
      <w:r>
        <w:rPr>
          <w:spacing w:val="-19"/>
          <w:w w:val="110"/>
          <w:u w:val="none"/>
        </w:rPr>
        <w:t xml:space="preserve"> </w:t>
      </w:r>
      <w:r>
        <w:rPr>
          <w:w w:val="110"/>
          <w:u w:val="none"/>
        </w:rPr>
        <w:t>students’</w:t>
      </w:r>
      <w:r>
        <w:rPr>
          <w:spacing w:val="-19"/>
          <w:w w:val="110"/>
          <w:u w:val="none"/>
        </w:rPr>
        <w:t xml:space="preserve"> </w:t>
      </w:r>
      <w:r>
        <w:rPr>
          <w:w w:val="110"/>
          <w:u w:val="none"/>
        </w:rPr>
        <w:t>local,</w:t>
      </w:r>
      <w:r>
        <w:rPr>
          <w:spacing w:val="-20"/>
          <w:w w:val="110"/>
          <w:u w:val="none"/>
        </w:rPr>
        <w:t xml:space="preserve"> </w:t>
      </w:r>
      <w:r>
        <w:rPr>
          <w:w w:val="110"/>
          <w:u w:val="none"/>
        </w:rPr>
        <w:t>national and</w:t>
      </w:r>
      <w:r>
        <w:rPr>
          <w:spacing w:val="-28"/>
          <w:w w:val="110"/>
          <w:u w:val="none"/>
        </w:rPr>
        <w:t xml:space="preserve"> </w:t>
      </w:r>
      <w:r>
        <w:rPr>
          <w:w w:val="110"/>
          <w:u w:val="none"/>
        </w:rPr>
        <w:t>international</w:t>
      </w:r>
      <w:r>
        <w:rPr>
          <w:spacing w:val="-28"/>
          <w:w w:val="110"/>
          <w:u w:val="none"/>
        </w:rPr>
        <w:t xml:space="preserve"> </w:t>
      </w:r>
      <w:r>
        <w:rPr>
          <w:w w:val="110"/>
          <w:u w:val="none"/>
        </w:rPr>
        <w:t>histories,</w:t>
      </w:r>
      <w:r>
        <w:rPr>
          <w:spacing w:val="-28"/>
          <w:w w:val="110"/>
          <w:u w:val="none"/>
        </w:rPr>
        <w:t xml:space="preserve"> </w:t>
      </w:r>
      <w:r>
        <w:rPr>
          <w:w w:val="110"/>
          <w:u w:val="none"/>
        </w:rPr>
        <w:t>individual</w:t>
      </w:r>
      <w:r>
        <w:rPr>
          <w:spacing w:val="-28"/>
          <w:w w:val="110"/>
          <w:u w:val="none"/>
        </w:rPr>
        <w:t xml:space="preserve"> </w:t>
      </w:r>
      <w:r>
        <w:rPr>
          <w:w w:val="110"/>
          <w:u w:val="none"/>
        </w:rPr>
        <w:t>identities</w:t>
      </w:r>
      <w:r>
        <w:rPr>
          <w:spacing w:val="-29"/>
          <w:w w:val="110"/>
          <w:u w:val="none"/>
        </w:rPr>
        <w:t xml:space="preserve"> </w:t>
      </w:r>
      <w:r>
        <w:rPr>
          <w:w w:val="110"/>
          <w:u w:val="none"/>
        </w:rPr>
        <w:t>(e.g.,</w:t>
      </w:r>
      <w:r>
        <w:rPr>
          <w:spacing w:val="-28"/>
          <w:w w:val="110"/>
          <w:u w:val="none"/>
        </w:rPr>
        <w:t xml:space="preserve"> </w:t>
      </w:r>
      <w:r>
        <w:rPr>
          <w:w w:val="110"/>
          <w:u w:val="none"/>
        </w:rPr>
        <w:t>race,</w:t>
      </w:r>
      <w:r>
        <w:rPr>
          <w:spacing w:val="-25"/>
          <w:w w:val="110"/>
          <w:u w:val="none"/>
        </w:rPr>
        <w:t xml:space="preserve"> </w:t>
      </w:r>
      <w:r>
        <w:rPr>
          <w:w w:val="110"/>
          <w:u w:val="none"/>
        </w:rPr>
        <w:t>ethnicity,</w:t>
      </w:r>
      <w:r>
        <w:rPr>
          <w:spacing w:val="-28"/>
          <w:w w:val="110"/>
          <w:u w:val="none"/>
        </w:rPr>
        <w:t xml:space="preserve"> </w:t>
      </w:r>
      <w:r>
        <w:rPr>
          <w:w w:val="110"/>
          <w:u w:val="none"/>
        </w:rPr>
        <w:t>gender</w:t>
      </w:r>
      <w:r>
        <w:rPr>
          <w:spacing w:val="-29"/>
          <w:w w:val="110"/>
          <w:u w:val="none"/>
        </w:rPr>
        <w:t xml:space="preserve"> </w:t>
      </w:r>
      <w:r>
        <w:rPr>
          <w:w w:val="110"/>
          <w:u w:val="none"/>
        </w:rPr>
        <w:t>expression,</w:t>
      </w:r>
      <w:r>
        <w:rPr>
          <w:spacing w:val="-28"/>
          <w:w w:val="110"/>
          <w:u w:val="none"/>
        </w:rPr>
        <w:t xml:space="preserve"> </w:t>
      </w:r>
      <w:r>
        <w:rPr>
          <w:w w:val="110"/>
          <w:u w:val="none"/>
        </w:rPr>
        <w:t>age,</w:t>
      </w:r>
      <w:r>
        <w:rPr>
          <w:spacing w:val="-28"/>
          <w:w w:val="110"/>
          <w:u w:val="none"/>
        </w:rPr>
        <w:t xml:space="preserve"> </w:t>
      </w:r>
      <w:r>
        <w:rPr>
          <w:w w:val="110"/>
          <w:u w:val="none"/>
        </w:rPr>
        <w:t>appearance,</w:t>
      </w:r>
      <w:r>
        <w:rPr>
          <w:spacing w:val="-28"/>
          <w:w w:val="110"/>
          <w:u w:val="none"/>
        </w:rPr>
        <w:t xml:space="preserve"> </w:t>
      </w:r>
      <w:r>
        <w:rPr>
          <w:w w:val="110"/>
          <w:u w:val="none"/>
        </w:rPr>
        <w:t>ability,</w:t>
      </w:r>
      <w:r>
        <w:rPr>
          <w:spacing w:val="-28"/>
          <w:w w:val="110"/>
          <w:u w:val="none"/>
        </w:rPr>
        <w:t xml:space="preserve"> </w:t>
      </w:r>
      <w:r>
        <w:rPr>
          <w:w w:val="110"/>
          <w:u w:val="none"/>
        </w:rPr>
        <w:t>spiritual belief, sexual orientation, socioeconomic status, and community environment), and languages/dialects as they affect students’</w:t>
      </w:r>
      <w:r>
        <w:rPr>
          <w:spacing w:val="-10"/>
          <w:w w:val="110"/>
          <w:u w:val="none"/>
        </w:rPr>
        <w:t xml:space="preserve"> </w:t>
      </w:r>
      <w:r>
        <w:rPr>
          <w:w w:val="110"/>
          <w:u w:val="none"/>
        </w:rPr>
        <w:t>opportunities</w:t>
      </w:r>
      <w:r>
        <w:rPr>
          <w:spacing w:val="-11"/>
          <w:w w:val="110"/>
          <w:u w:val="none"/>
        </w:rPr>
        <w:t xml:space="preserve"> </w:t>
      </w:r>
      <w:r>
        <w:rPr>
          <w:w w:val="110"/>
          <w:u w:val="none"/>
        </w:rPr>
        <w:t>to</w:t>
      </w:r>
      <w:r>
        <w:rPr>
          <w:spacing w:val="-10"/>
          <w:w w:val="110"/>
          <w:u w:val="none"/>
        </w:rPr>
        <w:t xml:space="preserve"> </w:t>
      </w:r>
      <w:r>
        <w:rPr>
          <w:w w:val="110"/>
          <w:u w:val="none"/>
        </w:rPr>
        <w:t>learn</w:t>
      </w:r>
      <w:r>
        <w:rPr>
          <w:spacing w:val="-13"/>
          <w:w w:val="110"/>
          <w:u w:val="none"/>
        </w:rPr>
        <w:t xml:space="preserve"> </w:t>
      </w:r>
      <w:r>
        <w:rPr>
          <w:w w:val="110"/>
          <w:u w:val="none"/>
        </w:rPr>
        <w:t>in</w:t>
      </w:r>
      <w:r>
        <w:rPr>
          <w:spacing w:val="-10"/>
          <w:w w:val="110"/>
          <w:u w:val="none"/>
        </w:rPr>
        <w:t xml:space="preserve"> </w:t>
      </w:r>
      <w:r>
        <w:rPr>
          <w:w w:val="110"/>
          <w:u w:val="none"/>
        </w:rPr>
        <w:t>ELA.</w:t>
      </w:r>
    </w:p>
    <w:p w14:paraId="0497F98B" w14:textId="77777777" w:rsidR="00EA60DB" w:rsidRPr="00503BBC" w:rsidRDefault="00EA60DB" w:rsidP="00EA60D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5BAD4D2" w14:textId="77777777" w:rsidR="00B61083" w:rsidRDefault="00B61083" w:rsidP="00DF0819">
      <w:pPr>
        <w:rPr>
          <w:b/>
          <w:bCs/>
        </w:rPr>
      </w:pPr>
    </w:p>
    <w:p w14:paraId="0E55DD9B" w14:textId="77777777" w:rsidR="00280BB4" w:rsidRDefault="00B61083" w:rsidP="00280BB4">
      <w:pPr>
        <w:jc w:val="center"/>
        <w:rPr>
          <w:bCs/>
        </w:rPr>
      </w:pPr>
      <w:r>
        <w:rPr>
          <w:b/>
          <w:bCs/>
        </w:rPr>
        <w:t>Field</w:t>
      </w:r>
      <w:r w:rsidR="00280BB4">
        <w:rPr>
          <w:b/>
          <w:bCs/>
        </w:rPr>
        <w:t xml:space="preserve"> Experience</w:t>
      </w:r>
    </w:p>
    <w:p w14:paraId="55FC430D" w14:textId="77777777" w:rsidR="00280BB4" w:rsidRDefault="00280BB4" w:rsidP="00DF0819">
      <w:pPr>
        <w:rPr>
          <w:bCs/>
        </w:rPr>
      </w:pPr>
    </w:p>
    <w:p w14:paraId="1FEA73C0" w14:textId="6FBE7F0C" w:rsidR="006522A9" w:rsidRDefault="006522A9" w:rsidP="006522A9">
      <w:pPr>
        <w:rPr>
          <w:bCs/>
        </w:rPr>
      </w:pPr>
      <w:r w:rsidRPr="006522A9">
        <w:rPr>
          <w:bCs/>
        </w:rPr>
        <w:t xml:space="preserve">You will begin your school visits in September (tentatively Sept. </w:t>
      </w:r>
      <w:r>
        <w:rPr>
          <w:bCs/>
        </w:rPr>
        <w:t>12</w:t>
      </w:r>
      <w:r w:rsidRPr="006522A9">
        <w:rPr>
          <w:bCs/>
          <w:vertAlign w:val="superscript"/>
        </w:rPr>
        <w:t>th</w:t>
      </w:r>
      <w:r>
        <w:rPr>
          <w:bCs/>
        </w:rPr>
        <w:t>, see the course schedule document</w:t>
      </w:r>
      <w:r w:rsidRPr="006522A9">
        <w:rPr>
          <w:bCs/>
        </w:rPr>
        <w:t>)</w:t>
      </w:r>
      <w:r>
        <w:rPr>
          <w:bCs/>
        </w:rPr>
        <w:t xml:space="preserve">. During September, October, and November, we will alternate weeks (for the most part). One week we’ll devote time to learning together at the university in our Haley Center classroom. The next week we’ll devote time to learning through field experience in a secondary English language arts classroom. </w:t>
      </w:r>
    </w:p>
    <w:p w14:paraId="18BAED55" w14:textId="77777777" w:rsidR="006522A9" w:rsidRDefault="006522A9" w:rsidP="006522A9">
      <w:pPr>
        <w:rPr>
          <w:bCs/>
        </w:rPr>
      </w:pPr>
    </w:p>
    <w:p w14:paraId="282455BE" w14:textId="1EB09F76" w:rsidR="006522A9" w:rsidRPr="006522A9" w:rsidRDefault="006522A9" w:rsidP="006522A9">
      <w:pPr>
        <w:rPr>
          <w:bCs/>
        </w:rPr>
      </w:pPr>
      <w:r w:rsidRPr="006522A9">
        <w:rPr>
          <w:bCs/>
        </w:rPr>
        <w:t xml:space="preserve">During your school visits, you are expected to comport yourself professionally – which means </w:t>
      </w:r>
      <w:r w:rsidRPr="006522A9">
        <w:rPr>
          <w:bCs/>
          <w:i/>
        </w:rPr>
        <w:t>being</w:t>
      </w:r>
      <w:r w:rsidRPr="006522A9">
        <w:rPr>
          <w:bCs/>
        </w:rPr>
        <w:t xml:space="preserve"> </w:t>
      </w:r>
      <w:r w:rsidRPr="006522A9">
        <w:rPr>
          <w:bCs/>
          <w:i/>
        </w:rPr>
        <w:t>on time; dressing appropriately; coming prepared to observe and/or participate as a teacher; being in dialogue with your teacher about your role</w:t>
      </w:r>
      <w:r w:rsidRPr="006522A9">
        <w:rPr>
          <w:bCs/>
        </w:rPr>
        <w:t xml:space="preserve">. In field placement, you will often perform as a teacher. You will be asked to help students individually, grade student work, lead small group discussions or workshops, lead whole-class activities, and otherwise plan and lead instruction for literature, reading, writing, and grammar. Keep in mind that when you are out in the schools, you are representing Auburn University, this department and program, yourself and your classmates. Your professionalism </w:t>
      </w:r>
      <w:r w:rsidRPr="006522A9">
        <w:rPr>
          <w:bCs/>
          <w:u w:val="single"/>
        </w:rPr>
        <w:t>really, really</w:t>
      </w:r>
      <w:r w:rsidRPr="006522A9">
        <w:rPr>
          <w:bCs/>
        </w:rPr>
        <w:t xml:space="preserve"> matters. </w:t>
      </w:r>
    </w:p>
    <w:p w14:paraId="14FA17FE" w14:textId="77777777" w:rsidR="006522A9" w:rsidRPr="006522A9" w:rsidRDefault="006522A9" w:rsidP="006522A9">
      <w:pPr>
        <w:rPr>
          <w:bCs/>
        </w:rPr>
      </w:pPr>
    </w:p>
    <w:p w14:paraId="39CAFD6A" w14:textId="41B5FA88" w:rsidR="00E61294" w:rsidRDefault="006522A9" w:rsidP="006522A9">
      <w:pPr>
        <w:rPr>
          <w:bCs/>
        </w:rPr>
      </w:pPr>
      <w:r w:rsidRPr="006522A9">
        <w:rPr>
          <w:bCs/>
        </w:rPr>
        <w:t xml:space="preserve">My intent is to pair or group you for fieldwork. Because of scheduling, some of you </w:t>
      </w:r>
      <w:r w:rsidR="00E61294">
        <w:rPr>
          <w:bCs/>
        </w:rPr>
        <w:t>will most likely</w:t>
      </w:r>
      <w:r w:rsidRPr="006522A9">
        <w:rPr>
          <w:bCs/>
        </w:rPr>
        <w:t xml:space="preserve"> go to your field school at times outside the normal 8-10 block. You will begin your fieldwork by doing more observation than teaching. </w:t>
      </w:r>
      <w:r w:rsidR="00E61294">
        <w:rPr>
          <w:bCs/>
        </w:rPr>
        <w:t>We’ll spend some time talking about how to most effectively observe, and you’ll have some specific assignments throughout the semester to help focus your observations to be more meaningful and productive.</w:t>
      </w:r>
    </w:p>
    <w:p w14:paraId="375A277D" w14:textId="77777777" w:rsidR="00E61294" w:rsidRDefault="00E61294" w:rsidP="006522A9">
      <w:pPr>
        <w:rPr>
          <w:bCs/>
        </w:rPr>
      </w:pPr>
    </w:p>
    <w:p w14:paraId="7D590FA4" w14:textId="15D1684D" w:rsidR="00E61294" w:rsidRDefault="00E61294" w:rsidP="006522A9">
      <w:pPr>
        <w:rPr>
          <w:bCs/>
        </w:rPr>
      </w:pPr>
      <w:r>
        <w:rPr>
          <w:bCs/>
        </w:rPr>
        <w:t xml:space="preserve">You have several assignments that require you to teach (i.e., the writing lesson, the reading lesson, the performance assessment). You will be video recording your lessons, sharing parts of </w:t>
      </w:r>
      <w:r>
        <w:rPr>
          <w:bCs/>
        </w:rPr>
        <w:lastRenderedPageBreak/>
        <w:t xml:space="preserve">your recordings with the entire class, watching your colleagues’ videos, and giving and receiving feedback on these videos. This way </w:t>
      </w:r>
      <w:r w:rsidRPr="006522A9">
        <w:rPr>
          <w:bCs/>
        </w:rPr>
        <w:t xml:space="preserve">you can be observed (and receive feedback from) all your colleagues. </w:t>
      </w:r>
      <w:r>
        <w:rPr>
          <w:bCs/>
        </w:rPr>
        <w:t xml:space="preserve">We’ll use a platform called </w:t>
      </w:r>
      <w:proofErr w:type="spellStart"/>
      <w:r>
        <w:rPr>
          <w:bCs/>
        </w:rPr>
        <w:t>GoReact</w:t>
      </w:r>
      <w:proofErr w:type="spellEnd"/>
      <w:r>
        <w:rPr>
          <w:bCs/>
        </w:rPr>
        <w:t xml:space="preserve"> for this purpose and will have time in class to discuss the logistics.</w:t>
      </w:r>
    </w:p>
    <w:p w14:paraId="78E23CCB" w14:textId="77777777" w:rsidR="006522A9" w:rsidRPr="006522A9" w:rsidRDefault="006522A9" w:rsidP="006522A9">
      <w:pPr>
        <w:rPr>
          <w:bCs/>
        </w:rPr>
      </w:pPr>
    </w:p>
    <w:p w14:paraId="4B228F11" w14:textId="77777777" w:rsidR="006522A9" w:rsidRPr="00E61294" w:rsidRDefault="006522A9" w:rsidP="006522A9">
      <w:pPr>
        <w:rPr>
          <w:bCs/>
          <w:u w:val="single"/>
        </w:rPr>
      </w:pPr>
      <w:r w:rsidRPr="00E61294">
        <w:rPr>
          <w:bCs/>
          <w:u w:val="single"/>
        </w:rPr>
        <w:t>Magic Number: 35 Field Hours</w:t>
      </w:r>
    </w:p>
    <w:p w14:paraId="1A432A2A" w14:textId="77777777" w:rsidR="006522A9" w:rsidRPr="006522A9" w:rsidRDefault="006522A9" w:rsidP="006522A9">
      <w:pPr>
        <w:rPr>
          <w:b/>
          <w:bCs/>
        </w:rPr>
      </w:pPr>
    </w:p>
    <w:p w14:paraId="07D75B7E" w14:textId="432D44D7" w:rsidR="006522A9" w:rsidRDefault="009E4B2F" w:rsidP="006522A9">
      <w:pPr>
        <w:rPr>
          <w:bCs/>
        </w:rPr>
      </w:pPr>
      <w:r>
        <w:rPr>
          <w:bCs/>
        </w:rPr>
        <w:t>To meet the hours requirement</w:t>
      </w:r>
      <w:r w:rsidR="006522A9" w:rsidRPr="006522A9">
        <w:rPr>
          <w:bCs/>
        </w:rPr>
        <w:t xml:space="preserve">, you may have to do additional fieldwork outside our class meeting hours. </w:t>
      </w:r>
      <w:r>
        <w:rPr>
          <w:bCs/>
        </w:rPr>
        <w:t>You will record your hours on a timesheet that will need to be signed by you and your mentor teacher.</w:t>
      </w:r>
    </w:p>
    <w:p w14:paraId="06003327" w14:textId="77777777" w:rsidR="009E4B2F" w:rsidRPr="006522A9" w:rsidRDefault="009E4B2F" w:rsidP="006522A9">
      <w:pPr>
        <w:rPr>
          <w:bCs/>
        </w:rPr>
      </w:pPr>
    </w:p>
    <w:p w14:paraId="6BDD9BDB" w14:textId="0E7BEC84" w:rsidR="006522A9" w:rsidRPr="006522A9" w:rsidRDefault="006522A9" w:rsidP="006522A9">
      <w:pPr>
        <w:rPr>
          <w:bCs/>
        </w:rPr>
      </w:pPr>
      <w:r w:rsidRPr="006522A9">
        <w:rPr>
          <w:bCs/>
        </w:rPr>
        <w:t xml:space="preserve">Note: Before your first field placement day, you need to present the school office with your </w:t>
      </w:r>
      <w:r w:rsidR="009E4B2F">
        <w:rPr>
          <w:bCs/>
        </w:rPr>
        <w:t xml:space="preserve">emergency contact information. </w:t>
      </w:r>
      <w:r w:rsidRPr="006522A9">
        <w:rPr>
          <w:bCs/>
        </w:rPr>
        <w:t>You also need to wear an Auburn name tag, which you can obtain for $1.00 in the LRC.</w:t>
      </w:r>
    </w:p>
    <w:p w14:paraId="410BAFB5" w14:textId="77777777" w:rsidR="006522A9" w:rsidRDefault="006522A9" w:rsidP="00DF0819">
      <w:pPr>
        <w:rPr>
          <w:bCs/>
        </w:rPr>
      </w:pPr>
    </w:p>
    <w:p w14:paraId="626A25A6" w14:textId="77777777" w:rsidR="00826071" w:rsidRPr="00826071" w:rsidRDefault="00826071" w:rsidP="00826071">
      <w:pPr>
        <w:rPr>
          <w:bCs/>
          <w:u w:val="single"/>
        </w:rPr>
      </w:pPr>
      <w:r w:rsidRPr="00826071">
        <w:rPr>
          <w:bCs/>
          <w:u w:val="single"/>
        </w:rPr>
        <w:t>The College of Education’s Statement on Professionalism</w:t>
      </w:r>
    </w:p>
    <w:p w14:paraId="67C40632" w14:textId="77777777" w:rsidR="00826071" w:rsidRDefault="00826071" w:rsidP="00826071">
      <w:pPr>
        <w:rPr>
          <w:b/>
          <w:bCs/>
        </w:rPr>
      </w:pPr>
    </w:p>
    <w:p w14:paraId="1D332A19" w14:textId="0C31A643" w:rsidR="00826071" w:rsidRDefault="00826071" w:rsidP="00826071">
      <w:pPr>
        <w:rPr>
          <w:bCs/>
        </w:rPr>
      </w:pPr>
      <w:r w:rsidRPr="00826071">
        <w:rPr>
          <w:bCs/>
        </w:rPr>
        <w:t>As faculty, staff, and students interact in professional settings, they are expected to demonstrate professional behaviors as defined in the College’s conceptual framework. These professional commitments or dispositions are listed below:</w:t>
      </w:r>
    </w:p>
    <w:p w14:paraId="662E8C4C" w14:textId="77777777" w:rsidR="00826071" w:rsidRPr="00826071" w:rsidRDefault="00826071" w:rsidP="00826071">
      <w:pPr>
        <w:rPr>
          <w:bCs/>
        </w:rPr>
      </w:pPr>
    </w:p>
    <w:p w14:paraId="4EE2BDEC" w14:textId="77777777" w:rsidR="00826071" w:rsidRPr="00826071" w:rsidRDefault="00826071" w:rsidP="00826071">
      <w:pPr>
        <w:numPr>
          <w:ilvl w:val="0"/>
          <w:numId w:val="11"/>
        </w:numPr>
        <w:rPr>
          <w:bCs/>
        </w:rPr>
      </w:pPr>
      <w:r w:rsidRPr="00826071">
        <w:rPr>
          <w:bCs/>
        </w:rPr>
        <w:t>Engage in responsible and ethical professional practices.</w:t>
      </w:r>
    </w:p>
    <w:p w14:paraId="6B9CF374" w14:textId="77777777" w:rsidR="00826071" w:rsidRPr="00826071" w:rsidRDefault="00826071" w:rsidP="00826071">
      <w:pPr>
        <w:numPr>
          <w:ilvl w:val="0"/>
          <w:numId w:val="11"/>
        </w:numPr>
        <w:rPr>
          <w:bCs/>
        </w:rPr>
      </w:pPr>
      <w:r w:rsidRPr="00826071">
        <w:rPr>
          <w:bCs/>
        </w:rPr>
        <w:t>Contribute to collaborative learning communities.</w:t>
      </w:r>
    </w:p>
    <w:p w14:paraId="7F34987B" w14:textId="77777777" w:rsidR="00826071" w:rsidRPr="00826071" w:rsidRDefault="00826071" w:rsidP="00826071">
      <w:pPr>
        <w:numPr>
          <w:ilvl w:val="0"/>
          <w:numId w:val="11"/>
        </w:numPr>
        <w:rPr>
          <w:bCs/>
        </w:rPr>
      </w:pPr>
      <w:r w:rsidRPr="00826071">
        <w:rPr>
          <w:bCs/>
        </w:rPr>
        <w:t>Demonstrate a commitment to diversity.</w:t>
      </w:r>
    </w:p>
    <w:p w14:paraId="1FCAA3E4" w14:textId="77777777" w:rsidR="00826071" w:rsidRPr="00826071" w:rsidRDefault="00826071" w:rsidP="00826071">
      <w:pPr>
        <w:numPr>
          <w:ilvl w:val="0"/>
          <w:numId w:val="11"/>
        </w:numPr>
        <w:rPr>
          <w:bCs/>
        </w:rPr>
      </w:pPr>
      <w:r w:rsidRPr="00826071">
        <w:rPr>
          <w:bCs/>
        </w:rPr>
        <w:t>Model and nurture intellectual vitality.</w:t>
      </w:r>
    </w:p>
    <w:p w14:paraId="213AA8CB" w14:textId="77777777" w:rsidR="00826071" w:rsidRDefault="00826071" w:rsidP="00DF0819">
      <w:pPr>
        <w:rPr>
          <w:bCs/>
        </w:rPr>
      </w:pPr>
    </w:p>
    <w:p w14:paraId="24F928A1" w14:textId="77777777" w:rsidR="00826071" w:rsidRPr="00826071" w:rsidRDefault="00826071" w:rsidP="00826071">
      <w:pPr>
        <w:rPr>
          <w:bCs/>
          <w:u w:val="single"/>
        </w:rPr>
      </w:pPr>
      <w:r w:rsidRPr="00826071">
        <w:rPr>
          <w:bCs/>
          <w:u w:val="single"/>
        </w:rPr>
        <w:t>Absences from fieldwork</w:t>
      </w:r>
    </w:p>
    <w:p w14:paraId="44401F8B" w14:textId="77777777" w:rsidR="00826071" w:rsidRDefault="00826071" w:rsidP="00826071">
      <w:pPr>
        <w:rPr>
          <w:bCs/>
        </w:rPr>
      </w:pPr>
    </w:p>
    <w:p w14:paraId="3DB8C824" w14:textId="7210DBF4" w:rsidR="00826071" w:rsidRPr="00826071" w:rsidRDefault="00826071" w:rsidP="00826071">
      <w:pPr>
        <w:rPr>
          <w:bCs/>
        </w:rPr>
      </w:pPr>
      <w:r w:rsidRPr="00826071">
        <w:rPr>
          <w:bCs/>
        </w:rPr>
        <w:t>You must make every effort to be present, and on time, in your assigned classro</w:t>
      </w:r>
      <w:r>
        <w:rPr>
          <w:bCs/>
        </w:rPr>
        <w:t>om on fieldwork days. If you are ill or have an emergency</w:t>
      </w:r>
      <w:r w:rsidRPr="00826071">
        <w:rPr>
          <w:bCs/>
        </w:rPr>
        <w:t xml:space="preserve">, however, you must: 1) contact the school office and leave a message for the teacher 2) email the teacher 3) email me 4) notify your field teammates so they can deliver the message to the teacher. You are also responsible for 1) getting a teammate to substitute for you (if you are responsible for teaching) and 2) making up the missed field day </w:t>
      </w:r>
      <w:r w:rsidRPr="00826071">
        <w:rPr>
          <w:bCs/>
          <w:i/>
        </w:rPr>
        <w:t>on your own time</w:t>
      </w:r>
      <w:r w:rsidRPr="00826071">
        <w:rPr>
          <w:bCs/>
        </w:rPr>
        <w:t xml:space="preserve">. </w:t>
      </w:r>
      <w:r w:rsidRPr="00826071">
        <w:rPr>
          <w:b/>
          <w:bCs/>
        </w:rPr>
        <w:t>NOTE</w:t>
      </w:r>
      <w:r w:rsidRPr="00826071">
        <w:rPr>
          <w:bCs/>
        </w:rPr>
        <w:t>. Being tardy on a fieldwork day is not professional behavior and will not be tolerated.</w:t>
      </w:r>
    </w:p>
    <w:p w14:paraId="73276EB5" w14:textId="0BD326D1" w:rsidR="00DF0819" w:rsidRPr="00826071" w:rsidRDefault="00DF0819" w:rsidP="00826071">
      <w:pPr>
        <w:rPr>
          <w:b/>
          <w:bCs/>
        </w:rPr>
      </w:pPr>
      <w:r w:rsidRPr="00826071">
        <w:rPr>
          <w:b/>
          <w:bCs/>
        </w:rPr>
        <w:br w:type="page"/>
      </w:r>
    </w:p>
    <w:p w14:paraId="4ACF0552" w14:textId="77777777" w:rsidR="00DF0819" w:rsidRDefault="00DF0819" w:rsidP="00DF0819">
      <w:pPr>
        <w:jc w:val="center"/>
        <w:rPr>
          <w:b/>
          <w:bCs/>
        </w:rPr>
      </w:pPr>
      <w:r>
        <w:rPr>
          <w:b/>
          <w:bCs/>
        </w:rPr>
        <w:lastRenderedPageBreak/>
        <w:t>Course Policies</w:t>
      </w:r>
    </w:p>
    <w:p w14:paraId="030C0677" w14:textId="77777777" w:rsidR="00DF0819" w:rsidRDefault="00DF0819" w:rsidP="00DF0819">
      <w:pPr>
        <w:rPr>
          <w:b/>
          <w:bCs/>
        </w:rPr>
      </w:pPr>
    </w:p>
    <w:p w14:paraId="7F60B761" w14:textId="6EC18812" w:rsidR="00DF0819" w:rsidRPr="00F2145C" w:rsidRDefault="00DF0819" w:rsidP="00DF0819">
      <w:pPr>
        <w:widowControl w:val="0"/>
        <w:contextualSpacing/>
        <w:rPr>
          <w:bCs/>
          <w:color w:val="000000"/>
          <w:sz w:val="22"/>
          <w:szCs w:val="22"/>
        </w:rPr>
      </w:pPr>
      <w:r>
        <w:rPr>
          <w:b/>
          <w:bCs/>
          <w:color w:val="000000"/>
          <w:sz w:val="22"/>
          <w:szCs w:val="22"/>
        </w:rPr>
        <w:t>Technology</w:t>
      </w:r>
      <w:r>
        <w:rPr>
          <w:bCs/>
          <w:color w:val="000000"/>
          <w:sz w:val="22"/>
          <w:szCs w:val="22"/>
        </w:rPr>
        <w:t>: One quality of an effective learning community is that members of that community are present, not only with respect to their physical bodies but al</w:t>
      </w:r>
      <w:r w:rsidR="00D87893">
        <w:rPr>
          <w:bCs/>
          <w:color w:val="000000"/>
          <w:sz w:val="22"/>
          <w:szCs w:val="22"/>
        </w:rPr>
        <w:t>so their attention, intellect</w:t>
      </w:r>
      <w:r>
        <w:rPr>
          <w:bCs/>
          <w:color w:val="000000"/>
          <w:sz w:val="22"/>
          <w:szCs w:val="22"/>
        </w:rPr>
        <w:t xml:space="preserve">, and emotions. To help contribute to a productive atmosphere, especially one conducive to focused discussion, this will be a </w:t>
      </w:r>
      <w:r w:rsidRPr="00883E94">
        <w:rPr>
          <w:b/>
          <w:bCs/>
          <w:color w:val="000000"/>
          <w:sz w:val="22"/>
          <w:szCs w:val="22"/>
          <w:u w:val="single"/>
        </w:rPr>
        <w:t>computer-free</w:t>
      </w:r>
      <w:r>
        <w:rPr>
          <w:bCs/>
          <w:color w:val="000000"/>
          <w:sz w:val="22"/>
          <w:szCs w:val="22"/>
        </w:rPr>
        <w:t xml:space="preserve"> and </w:t>
      </w:r>
      <w:r w:rsidRPr="00883E94">
        <w:rPr>
          <w:b/>
          <w:bCs/>
          <w:color w:val="000000"/>
          <w:sz w:val="22"/>
          <w:szCs w:val="22"/>
          <w:u w:val="single"/>
        </w:rPr>
        <w:t>phone-free classroom</w:t>
      </w:r>
      <w:r>
        <w:rPr>
          <w:bCs/>
          <w:color w:val="000000"/>
          <w:sz w:val="22"/>
          <w:szCs w:val="22"/>
        </w:rPr>
        <w:t>. This is part of the rationale for</w:t>
      </w:r>
      <w:r w:rsidR="00030B9B">
        <w:rPr>
          <w:bCs/>
          <w:color w:val="000000"/>
          <w:sz w:val="22"/>
          <w:szCs w:val="22"/>
        </w:rPr>
        <w:t xml:space="preserve"> printing all readings and taking hand-</w:t>
      </w:r>
      <w:r>
        <w:rPr>
          <w:bCs/>
          <w:color w:val="000000"/>
          <w:sz w:val="22"/>
          <w:szCs w:val="22"/>
        </w:rPr>
        <w:t xml:space="preserve">written notes (the other part is that it promotes active reading and more in-depth learning). If there is an instance where we need to use technology, I will be very explicit about this. </w:t>
      </w:r>
    </w:p>
    <w:p w14:paraId="3C67EE44" w14:textId="77777777" w:rsidR="00DF0819" w:rsidRDefault="00DF0819" w:rsidP="00DF0819">
      <w:pPr>
        <w:widowControl w:val="0"/>
        <w:contextualSpacing/>
        <w:rPr>
          <w:b/>
          <w:bCs/>
          <w:color w:val="000000"/>
          <w:sz w:val="22"/>
          <w:szCs w:val="22"/>
        </w:rPr>
      </w:pPr>
    </w:p>
    <w:p w14:paraId="7A2C7201" w14:textId="77777777" w:rsidR="00DF0819" w:rsidRPr="006F32B9" w:rsidRDefault="00DF0819" w:rsidP="00DF0819">
      <w:pPr>
        <w:widowControl w:val="0"/>
        <w:contextualSpacing/>
        <w:rPr>
          <w:rFonts w:ascii="Times" w:hAnsi="Times"/>
          <w:sz w:val="20"/>
          <w:szCs w:val="20"/>
        </w:rPr>
      </w:pPr>
      <w:r w:rsidRPr="006F32B9">
        <w:rPr>
          <w:b/>
          <w:bCs/>
          <w:color w:val="000000"/>
          <w:sz w:val="22"/>
          <w:szCs w:val="22"/>
        </w:rPr>
        <w:t>Grade</w:t>
      </w:r>
      <w:r w:rsidRPr="006F32B9">
        <w:rPr>
          <w:color w:val="000000"/>
          <w:sz w:val="22"/>
          <w:szCs w:val="22"/>
        </w:rPr>
        <w:t>: Your grade for the course will be determined through your completion of the course assignments</w:t>
      </w:r>
      <w:r>
        <w:rPr>
          <w:color w:val="000000"/>
          <w:sz w:val="22"/>
          <w:szCs w:val="22"/>
        </w:rPr>
        <w:t>, your participation, and your attendance</w:t>
      </w:r>
      <w:r w:rsidRPr="006F32B9">
        <w:rPr>
          <w:color w:val="000000"/>
          <w:sz w:val="22"/>
          <w:szCs w:val="22"/>
        </w:rPr>
        <w:t>. Any adjustments or questions about assignments must be communicated before the due date.</w:t>
      </w:r>
      <w:r w:rsidRPr="00DF6FED">
        <w:rPr>
          <w:color w:val="000000"/>
          <w:sz w:val="22"/>
          <w:szCs w:val="22"/>
        </w:rPr>
        <w:t xml:space="preserve"> </w:t>
      </w:r>
      <w:r w:rsidRPr="006F32B9">
        <w:rPr>
          <w:color w:val="000000"/>
          <w:sz w:val="22"/>
          <w:szCs w:val="22"/>
        </w:rPr>
        <w:t xml:space="preserve">You can work on assignments </w:t>
      </w:r>
      <w:r>
        <w:rPr>
          <w:color w:val="000000"/>
          <w:sz w:val="22"/>
          <w:szCs w:val="22"/>
        </w:rPr>
        <w:t>at any point in the semester since all requirements are included on the syllabus</w:t>
      </w:r>
      <w:r w:rsidRPr="006F32B9">
        <w:rPr>
          <w:color w:val="000000"/>
          <w:sz w:val="22"/>
          <w:szCs w:val="22"/>
        </w:rPr>
        <w:t>.</w:t>
      </w:r>
    </w:p>
    <w:p w14:paraId="161E7F43" w14:textId="77777777" w:rsidR="00DF0819" w:rsidRPr="006F32B9" w:rsidRDefault="00DF0819" w:rsidP="00DF0819">
      <w:pPr>
        <w:widowControl w:val="0"/>
        <w:contextualSpacing/>
        <w:rPr>
          <w:rFonts w:ascii="Times" w:hAnsi="Times"/>
          <w:sz w:val="20"/>
          <w:szCs w:val="20"/>
        </w:rPr>
      </w:pPr>
    </w:p>
    <w:p w14:paraId="2B04DA39" w14:textId="77777777" w:rsidR="00DF0819" w:rsidRPr="006F32B9" w:rsidRDefault="00DF0819" w:rsidP="00DF0819">
      <w:pPr>
        <w:widowControl w:val="0"/>
        <w:contextualSpacing/>
        <w:rPr>
          <w:rFonts w:ascii="Times" w:hAnsi="Times"/>
          <w:sz w:val="20"/>
          <w:szCs w:val="20"/>
        </w:rPr>
      </w:pPr>
      <w:r w:rsidRPr="006F32B9">
        <w:rPr>
          <w:b/>
          <w:bCs/>
          <w:color w:val="000000"/>
          <w:sz w:val="22"/>
          <w:szCs w:val="22"/>
        </w:rPr>
        <w:t>Commitment to Success</w:t>
      </w:r>
      <w:r w:rsidRPr="006F32B9">
        <w:rPr>
          <w:color w:val="000000"/>
          <w:sz w:val="22"/>
          <w:szCs w:val="22"/>
        </w:rPr>
        <w:t xml:space="preserve">: My overall goal is for everyone to complete this class with a broader and deeper understanding of </w:t>
      </w:r>
      <w:r>
        <w:rPr>
          <w:color w:val="000000"/>
          <w:sz w:val="22"/>
          <w:szCs w:val="22"/>
        </w:rPr>
        <w:t>language and</w:t>
      </w:r>
      <w:r w:rsidRPr="006F32B9">
        <w:rPr>
          <w:color w:val="000000"/>
          <w:sz w:val="22"/>
          <w:szCs w:val="22"/>
        </w:rPr>
        <w:t xml:space="preserve"> literacy. Please don’t hesitate to contact me or to make an appointment if you have any questions or concerns regarding any aspect of the class. I want you to be successful, and I want to help you along your path to teaching, especially by helping you to be a high quality, well prepared, knowledgeable, and professional educator.</w:t>
      </w:r>
    </w:p>
    <w:p w14:paraId="74348EFA" w14:textId="77777777" w:rsidR="00DF0819" w:rsidRPr="006F32B9" w:rsidRDefault="00DF0819" w:rsidP="00DF0819">
      <w:pPr>
        <w:widowControl w:val="0"/>
        <w:contextualSpacing/>
        <w:rPr>
          <w:rFonts w:ascii="Times" w:hAnsi="Times"/>
          <w:sz w:val="20"/>
          <w:szCs w:val="20"/>
        </w:rPr>
      </w:pPr>
    </w:p>
    <w:p w14:paraId="1F5DF798" w14:textId="77777777" w:rsidR="00DF0819" w:rsidRDefault="00DF0819" w:rsidP="00DF0819">
      <w:pPr>
        <w:widowControl w:val="0"/>
        <w:contextualSpacing/>
        <w:rPr>
          <w:color w:val="000000"/>
          <w:sz w:val="22"/>
          <w:szCs w:val="22"/>
        </w:rPr>
      </w:pPr>
      <w:r w:rsidRPr="006F32B9">
        <w:rPr>
          <w:b/>
          <w:bCs/>
          <w:color w:val="000000"/>
          <w:sz w:val="22"/>
          <w:szCs w:val="22"/>
        </w:rPr>
        <w:t>Incompletes</w:t>
      </w:r>
      <w:r w:rsidRPr="006F32B9">
        <w:rPr>
          <w:color w:val="000000"/>
          <w:sz w:val="22"/>
          <w:szCs w:val="22"/>
        </w:rPr>
        <w:t>: Incompletes are not given except in the case of a documented emergency</w:t>
      </w:r>
      <w:r>
        <w:rPr>
          <w:color w:val="000000"/>
          <w:sz w:val="22"/>
          <w:szCs w:val="22"/>
        </w:rPr>
        <w:t xml:space="preserve"> such as a medical emergency</w:t>
      </w:r>
      <w:r w:rsidRPr="006F32B9">
        <w:rPr>
          <w:color w:val="000000"/>
          <w:sz w:val="22"/>
          <w:szCs w:val="22"/>
        </w:rPr>
        <w:t>. If you choose to take an incomplete for any other reason, the default grade will be an “E.”</w:t>
      </w:r>
    </w:p>
    <w:p w14:paraId="72F055E9" w14:textId="77777777" w:rsidR="00DF0819" w:rsidRDefault="00DF0819" w:rsidP="00DF0819">
      <w:pPr>
        <w:widowControl w:val="0"/>
        <w:contextualSpacing/>
        <w:rPr>
          <w:b/>
          <w:bCs/>
          <w:color w:val="191919"/>
          <w:sz w:val="22"/>
          <w:szCs w:val="22"/>
        </w:rPr>
      </w:pPr>
    </w:p>
    <w:p w14:paraId="31016799" w14:textId="22ABC6CC" w:rsidR="00A86618" w:rsidRPr="00E43692" w:rsidRDefault="007F4423" w:rsidP="00A86618">
      <w:pPr>
        <w:widowControl w:val="0"/>
        <w:autoSpaceDE w:val="0"/>
        <w:autoSpaceDN w:val="0"/>
        <w:adjustRightInd w:val="0"/>
        <w:rPr>
          <w:color w:val="191919"/>
          <w:sz w:val="22"/>
          <w:szCs w:val="22"/>
          <w:u w:color="191919"/>
        </w:rPr>
      </w:pPr>
      <w:r>
        <w:rPr>
          <w:b/>
          <w:bCs/>
          <w:color w:val="191919"/>
          <w:sz w:val="22"/>
          <w:szCs w:val="22"/>
        </w:rPr>
        <w:t>Attendance</w:t>
      </w:r>
      <w:r w:rsidR="00DE0FA0">
        <w:rPr>
          <w:b/>
          <w:bCs/>
          <w:color w:val="191919"/>
          <w:sz w:val="22"/>
          <w:szCs w:val="22"/>
        </w:rPr>
        <w:t xml:space="preserve"> in the University Classroom</w:t>
      </w:r>
      <w:r>
        <w:rPr>
          <w:b/>
          <w:bCs/>
          <w:color w:val="191919"/>
          <w:sz w:val="22"/>
          <w:szCs w:val="22"/>
        </w:rPr>
        <w:t xml:space="preserve">: </w:t>
      </w:r>
      <w:r w:rsidRPr="005E693D">
        <w:rPr>
          <w:color w:val="191919"/>
          <w:sz w:val="22"/>
          <w:szCs w:val="22"/>
          <w:u w:color="191919"/>
        </w:rPr>
        <w:t>Attendance is mandatory and will be taken at the start of each session. Please be present at every class meeting. We cover important information from the moment that class begins until the minute that it ends. If you come late, leave early, or are absent for the entire period, you will miss out on essential course material.  There is simply no substitute for being here</w:t>
      </w:r>
      <w:r>
        <w:rPr>
          <w:color w:val="191919"/>
          <w:sz w:val="22"/>
          <w:szCs w:val="22"/>
          <w:u w:color="191919"/>
        </w:rPr>
        <w:t>. </w:t>
      </w:r>
      <w:r w:rsidR="00A86618">
        <w:rPr>
          <w:color w:val="191919"/>
          <w:sz w:val="22"/>
          <w:szCs w:val="22"/>
          <w:u w:color="191919"/>
        </w:rPr>
        <w:t xml:space="preserve">Per university guidelines, I follow the excused absences as defined by the university’s student policy </w:t>
      </w:r>
      <w:proofErr w:type="spellStart"/>
      <w:r w:rsidR="00A86618">
        <w:rPr>
          <w:color w:val="191919"/>
          <w:sz w:val="22"/>
          <w:szCs w:val="22"/>
          <w:u w:color="191919"/>
        </w:rPr>
        <w:t>ehandbook</w:t>
      </w:r>
      <w:proofErr w:type="spellEnd"/>
      <w:r w:rsidR="00A86618">
        <w:rPr>
          <w:color w:val="191919"/>
          <w:sz w:val="22"/>
          <w:szCs w:val="22"/>
          <w:u w:color="191919"/>
        </w:rPr>
        <w:t xml:space="preserve"> (</w:t>
      </w:r>
      <w:hyperlink r:id="rId9" w:history="1">
        <w:r w:rsidR="00A86618" w:rsidRPr="00EC344C">
          <w:rPr>
            <w:rStyle w:val="Hyperlink"/>
            <w:sz w:val="22"/>
            <w:szCs w:val="22"/>
          </w:rPr>
          <w:t>http://www.auburn.edu/student_info/student_policies/</w:t>
        </w:r>
      </w:hyperlink>
      <w:r w:rsidR="00A86618">
        <w:rPr>
          <w:color w:val="191919"/>
          <w:sz w:val="22"/>
          <w:szCs w:val="22"/>
          <w:u w:color="191919"/>
        </w:rPr>
        <w:t>).</w:t>
      </w:r>
      <w:r w:rsidR="00A86618" w:rsidRPr="005E693D">
        <w:rPr>
          <w:color w:val="191919"/>
          <w:sz w:val="22"/>
          <w:szCs w:val="22"/>
          <w:u w:color="191919"/>
        </w:rPr>
        <w:t xml:space="preserve"> If you encounter a serious family or personal emergency that interferes with your ability to </w:t>
      </w:r>
      <w:r w:rsidR="00A86618">
        <w:rPr>
          <w:color w:val="191919"/>
          <w:sz w:val="22"/>
          <w:szCs w:val="22"/>
          <w:u w:color="191919"/>
        </w:rPr>
        <w:t>attend class, please contact Student Counseling and Psychological Services, which is located on the second floor in suite 2086 of the Auburn University Medical Clinic at</w:t>
      </w:r>
      <w:r w:rsidR="00A86618" w:rsidRPr="00E43692">
        <w:rPr>
          <w:color w:val="191919"/>
          <w:sz w:val="22"/>
          <w:szCs w:val="22"/>
          <w:u w:color="191919"/>
        </w:rPr>
        <w:t xml:space="preserve"> 400 </w:t>
      </w:r>
      <w:proofErr w:type="spellStart"/>
      <w:r w:rsidR="00A86618" w:rsidRPr="00E43692">
        <w:rPr>
          <w:color w:val="191919"/>
          <w:sz w:val="22"/>
          <w:szCs w:val="22"/>
          <w:u w:color="191919"/>
        </w:rPr>
        <w:t>L</w:t>
      </w:r>
      <w:r w:rsidR="00A86618">
        <w:rPr>
          <w:color w:val="191919"/>
          <w:sz w:val="22"/>
          <w:szCs w:val="22"/>
          <w:u w:color="191919"/>
        </w:rPr>
        <w:t>em</w:t>
      </w:r>
      <w:proofErr w:type="spellEnd"/>
      <w:r w:rsidR="00A86618">
        <w:rPr>
          <w:color w:val="191919"/>
          <w:sz w:val="22"/>
          <w:szCs w:val="22"/>
          <w:u w:color="191919"/>
        </w:rPr>
        <w:t xml:space="preserve"> Morrison </w:t>
      </w:r>
      <w:proofErr w:type="spellStart"/>
      <w:r w:rsidR="00A86618">
        <w:rPr>
          <w:color w:val="191919"/>
          <w:sz w:val="22"/>
          <w:szCs w:val="22"/>
          <w:u w:color="191919"/>
        </w:rPr>
        <w:t>Dr</w:t>
      </w:r>
      <w:proofErr w:type="spellEnd"/>
      <w:r w:rsidR="00A86618">
        <w:rPr>
          <w:color w:val="191919"/>
          <w:sz w:val="22"/>
          <w:szCs w:val="22"/>
          <w:u w:color="191919"/>
        </w:rPr>
        <w:t xml:space="preserve">, Auburn, AL 36849. Phone: (334) 844-4123. Online: </w:t>
      </w:r>
      <w:hyperlink r:id="rId10" w:history="1">
        <w:r w:rsidR="00A86618" w:rsidRPr="005E20A1">
          <w:rPr>
            <w:rStyle w:val="Hyperlink"/>
            <w:sz w:val="22"/>
            <w:szCs w:val="22"/>
          </w:rPr>
          <w:t>http://wp.auburn.edu/scs/#</w:t>
        </w:r>
      </w:hyperlink>
      <w:r w:rsidR="00A86618">
        <w:rPr>
          <w:color w:val="191919"/>
          <w:sz w:val="22"/>
          <w:szCs w:val="22"/>
          <w:u w:color="191919"/>
        </w:rPr>
        <w:t xml:space="preserve"> </w:t>
      </w:r>
      <w:r w:rsidR="00A86618" w:rsidRPr="005E693D">
        <w:rPr>
          <w:color w:val="191919"/>
          <w:sz w:val="22"/>
          <w:szCs w:val="22"/>
          <w:u w:color="191919"/>
        </w:rPr>
        <w:t>Staff members in this office can assist you in a number of ways, including setting up appointments with a counselor, contacting your professors, and/or providing you with advice regarding whether you sh</w:t>
      </w:r>
      <w:r w:rsidR="00A86618">
        <w:rPr>
          <w:color w:val="191919"/>
          <w:sz w:val="22"/>
          <w:szCs w:val="22"/>
          <w:u w:color="191919"/>
        </w:rPr>
        <w:t>ould carry on with your classes.</w:t>
      </w:r>
    </w:p>
    <w:p w14:paraId="7FE4BE58" w14:textId="77777777" w:rsidR="00A86618" w:rsidRDefault="00A86618" w:rsidP="007F4423">
      <w:pPr>
        <w:widowControl w:val="0"/>
        <w:autoSpaceDE w:val="0"/>
        <w:autoSpaceDN w:val="0"/>
        <w:adjustRightInd w:val="0"/>
        <w:rPr>
          <w:color w:val="191919"/>
          <w:sz w:val="22"/>
          <w:szCs w:val="22"/>
          <w:u w:color="191919"/>
        </w:rPr>
      </w:pPr>
    </w:p>
    <w:p w14:paraId="41241C1F" w14:textId="417421DD" w:rsidR="00A86618" w:rsidRDefault="00A86618" w:rsidP="007F4423">
      <w:pPr>
        <w:widowControl w:val="0"/>
        <w:autoSpaceDE w:val="0"/>
        <w:autoSpaceDN w:val="0"/>
        <w:adjustRightInd w:val="0"/>
        <w:rPr>
          <w:color w:val="191919"/>
          <w:sz w:val="22"/>
          <w:szCs w:val="22"/>
          <w:u w:color="191919"/>
        </w:rPr>
      </w:pPr>
      <w:r>
        <w:rPr>
          <w:color w:val="191919"/>
          <w:sz w:val="22"/>
          <w:szCs w:val="22"/>
          <w:u w:color="191919"/>
        </w:rPr>
        <w:t xml:space="preserve">Excused absences, as defined by the university, will not negatively impact your score. However, </w:t>
      </w:r>
      <w:r w:rsidRPr="00A86618">
        <w:rPr>
          <w:color w:val="191919"/>
          <w:sz w:val="22"/>
          <w:szCs w:val="22"/>
          <w:u w:color="191919"/>
        </w:rPr>
        <w:t xml:space="preserve">If you have to be absent, please follow the procedures teachers do. That is, just as teachers make arrangements ahead of time for a known absence, so, too, you must make arrangements ahead of time for a known absence. Just as teachers must notify their schools as soon as possible for an emergency absence, so, too, you must notify me as soon as possible for an emergency absence. Send me an email. </w:t>
      </w:r>
    </w:p>
    <w:p w14:paraId="3026FC9E" w14:textId="77777777" w:rsidR="00DF0819" w:rsidRDefault="00DF0819" w:rsidP="00DF0819">
      <w:pPr>
        <w:widowControl w:val="0"/>
        <w:autoSpaceDE w:val="0"/>
        <w:autoSpaceDN w:val="0"/>
        <w:adjustRightInd w:val="0"/>
        <w:rPr>
          <w:b/>
          <w:bCs/>
          <w:color w:val="191919"/>
          <w:sz w:val="22"/>
          <w:szCs w:val="22"/>
        </w:rPr>
      </w:pPr>
    </w:p>
    <w:p w14:paraId="62B60F44" w14:textId="1F44017D" w:rsidR="00DF0819" w:rsidRPr="005E693D" w:rsidRDefault="00DF0819" w:rsidP="00DF0819">
      <w:pPr>
        <w:widowControl w:val="0"/>
        <w:autoSpaceDE w:val="0"/>
        <w:autoSpaceDN w:val="0"/>
        <w:adjustRightInd w:val="0"/>
        <w:rPr>
          <w:b/>
          <w:bCs/>
          <w:color w:val="191919"/>
          <w:sz w:val="22"/>
          <w:szCs w:val="22"/>
        </w:rPr>
      </w:pPr>
      <w:r w:rsidRPr="005E693D">
        <w:rPr>
          <w:color w:val="191919"/>
          <w:sz w:val="22"/>
          <w:szCs w:val="22"/>
          <w:u w:color="191919"/>
        </w:rPr>
        <w:t xml:space="preserve">The following structure will be used to determine the impact of an </w:t>
      </w:r>
      <w:r w:rsidR="00A86618">
        <w:rPr>
          <w:color w:val="191919"/>
          <w:sz w:val="22"/>
          <w:szCs w:val="22"/>
          <w:u w:color="191919"/>
        </w:rPr>
        <w:t xml:space="preserve">unexcused </w:t>
      </w:r>
      <w:r w:rsidRPr="005E693D">
        <w:rPr>
          <w:color w:val="191919"/>
          <w:sz w:val="22"/>
          <w:szCs w:val="22"/>
          <w:u w:color="191919"/>
        </w:rPr>
        <w:t>absence (of all or part of a class session):</w:t>
      </w:r>
    </w:p>
    <w:p w14:paraId="7D7483AF" w14:textId="77777777" w:rsidR="00DF0819" w:rsidRDefault="00DF0819" w:rsidP="00DF0819">
      <w:pPr>
        <w:widowControl w:val="0"/>
        <w:autoSpaceDE w:val="0"/>
        <w:autoSpaceDN w:val="0"/>
        <w:adjustRightInd w:val="0"/>
        <w:rPr>
          <w:rFonts w:ascii="SegoeUI" w:hAnsi="SegoeUI" w:cs="SegoeUI"/>
          <w:color w:val="191919"/>
          <w:sz w:val="22"/>
          <w:szCs w:val="22"/>
          <w:u w:color="191919"/>
        </w:rPr>
      </w:pPr>
    </w:p>
    <w:p w14:paraId="3F1272B4" w14:textId="77777777" w:rsidR="00826071" w:rsidRDefault="00826071" w:rsidP="00DF0819">
      <w:pPr>
        <w:widowControl w:val="0"/>
        <w:autoSpaceDE w:val="0"/>
        <w:autoSpaceDN w:val="0"/>
        <w:adjustRightInd w:val="0"/>
        <w:rPr>
          <w:rFonts w:ascii="SegoeUI" w:hAnsi="SegoeUI" w:cs="SegoeUI"/>
          <w:color w:val="191919"/>
          <w:sz w:val="22"/>
          <w:szCs w:val="22"/>
          <w:u w:color="191919"/>
        </w:rPr>
      </w:pPr>
    </w:p>
    <w:p w14:paraId="41C743F9" w14:textId="77777777" w:rsidR="00826071" w:rsidRDefault="00826071" w:rsidP="00DF0819">
      <w:pPr>
        <w:widowControl w:val="0"/>
        <w:autoSpaceDE w:val="0"/>
        <w:autoSpaceDN w:val="0"/>
        <w:adjustRightInd w:val="0"/>
        <w:rPr>
          <w:rFonts w:ascii="SegoeUI" w:hAnsi="SegoeUI" w:cs="SegoeUI"/>
          <w:color w:val="191919"/>
          <w:sz w:val="22"/>
          <w:szCs w:val="22"/>
          <w:u w:color="191919"/>
        </w:rPr>
      </w:pPr>
    </w:p>
    <w:p w14:paraId="14878678" w14:textId="77777777" w:rsidR="00826071" w:rsidRDefault="00826071" w:rsidP="00DF0819">
      <w:pPr>
        <w:widowControl w:val="0"/>
        <w:autoSpaceDE w:val="0"/>
        <w:autoSpaceDN w:val="0"/>
        <w:adjustRightInd w:val="0"/>
        <w:rPr>
          <w:rFonts w:ascii="SegoeUI" w:hAnsi="SegoeUI" w:cs="SegoeUI"/>
          <w:color w:val="191919"/>
          <w:sz w:val="22"/>
          <w:szCs w:val="22"/>
          <w:u w:color="191919"/>
        </w:rPr>
      </w:pPr>
    </w:p>
    <w:p w14:paraId="2B5CB801" w14:textId="77777777" w:rsidR="00826071" w:rsidRPr="005E693D" w:rsidRDefault="00826071" w:rsidP="00DF0819">
      <w:pPr>
        <w:widowControl w:val="0"/>
        <w:autoSpaceDE w:val="0"/>
        <w:autoSpaceDN w:val="0"/>
        <w:adjustRightInd w:val="0"/>
        <w:rPr>
          <w:rFonts w:ascii="SegoeUI" w:hAnsi="SegoeUI" w:cs="SegoeUI"/>
          <w:color w:val="191919"/>
          <w:sz w:val="22"/>
          <w:szCs w:val="22"/>
          <w:u w:color="191919"/>
        </w:rPr>
      </w:pPr>
    </w:p>
    <w:tbl>
      <w:tblPr>
        <w:tblW w:w="0" w:type="auto"/>
        <w:tblCellMar>
          <w:top w:w="15" w:type="dxa"/>
          <w:left w:w="15" w:type="dxa"/>
          <w:bottom w:w="15" w:type="dxa"/>
          <w:right w:w="15" w:type="dxa"/>
        </w:tblCellMar>
        <w:tblLook w:val="04A0" w:firstRow="1" w:lastRow="0" w:firstColumn="1" w:lastColumn="0" w:noHBand="0" w:noVBand="1"/>
      </w:tblPr>
      <w:tblGrid>
        <w:gridCol w:w="1029"/>
        <w:gridCol w:w="1774"/>
        <w:gridCol w:w="6541"/>
      </w:tblGrid>
      <w:tr w:rsidR="00DF0819" w:rsidRPr="004F3EBE" w14:paraId="0959964F" w14:textId="77777777" w:rsidTr="006B6689">
        <w:trPr>
          <w:trHeight w:val="519"/>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9ECC48F" w14:textId="77777777" w:rsidR="00DF0819" w:rsidRPr="004F3EBE" w:rsidRDefault="00DF0819" w:rsidP="002866B6">
            <w:pPr>
              <w:widowControl w:val="0"/>
              <w:autoSpaceDE w:val="0"/>
              <w:autoSpaceDN w:val="0"/>
              <w:adjustRightInd w:val="0"/>
              <w:rPr>
                <w:b/>
                <w:color w:val="191919"/>
                <w:sz w:val="22"/>
                <w:szCs w:val="22"/>
                <w:u w:color="191919"/>
              </w:rPr>
            </w:pPr>
            <w:r w:rsidRPr="004F3EBE">
              <w:rPr>
                <w:b/>
                <w:color w:val="191919"/>
                <w:sz w:val="22"/>
                <w:szCs w:val="22"/>
                <w:u w:color="191919"/>
              </w:rPr>
              <w:lastRenderedPageBreak/>
              <w:t>Number of absences</w:t>
            </w:r>
          </w:p>
        </w:tc>
        <w:tc>
          <w:tcPr>
            <w:tcW w:w="141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B3DA90C" w14:textId="77777777" w:rsidR="00DF0819" w:rsidRPr="004F3EBE" w:rsidRDefault="00DF0819" w:rsidP="002866B6">
            <w:pPr>
              <w:widowControl w:val="0"/>
              <w:autoSpaceDE w:val="0"/>
              <w:autoSpaceDN w:val="0"/>
              <w:adjustRightInd w:val="0"/>
              <w:rPr>
                <w:b/>
                <w:color w:val="191919"/>
                <w:sz w:val="22"/>
                <w:szCs w:val="22"/>
                <w:u w:color="191919"/>
              </w:rPr>
            </w:pPr>
            <w:r w:rsidRPr="004F3EBE">
              <w:rPr>
                <w:b/>
                <w:color w:val="191919"/>
                <w:sz w:val="22"/>
                <w:szCs w:val="22"/>
                <w:u w:color="191919"/>
              </w:rPr>
              <w:t>Penalty</w:t>
            </w:r>
          </w:p>
        </w:tc>
        <w:tc>
          <w:tcPr>
            <w:tcW w:w="71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78AF804" w14:textId="77777777" w:rsidR="00DF0819" w:rsidRPr="004F3EBE" w:rsidRDefault="00DF0819" w:rsidP="002866B6">
            <w:pPr>
              <w:widowControl w:val="0"/>
              <w:autoSpaceDE w:val="0"/>
              <w:autoSpaceDN w:val="0"/>
              <w:adjustRightInd w:val="0"/>
              <w:rPr>
                <w:b/>
                <w:color w:val="191919"/>
                <w:sz w:val="22"/>
                <w:szCs w:val="22"/>
                <w:u w:color="191919"/>
              </w:rPr>
            </w:pPr>
            <w:r>
              <w:rPr>
                <w:b/>
                <w:color w:val="191919"/>
                <w:sz w:val="22"/>
                <w:szCs w:val="22"/>
                <w:u w:color="191919"/>
              </w:rPr>
              <w:t xml:space="preserve">Steps to Take and </w:t>
            </w:r>
            <w:r w:rsidRPr="004F3EBE">
              <w:rPr>
                <w:b/>
                <w:color w:val="191919"/>
                <w:sz w:val="22"/>
                <w:szCs w:val="22"/>
                <w:u w:color="191919"/>
              </w:rPr>
              <w:t>Makeup Work</w:t>
            </w:r>
          </w:p>
        </w:tc>
      </w:tr>
      <w:tr w:rsidR="00DF0819" w:rsidRPr="004F3EBE" w14:paraId="2EB5DF3F" w14:textId="77777777" w:rsidTr="006B668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CE81AE8" w14:textId="77777777" w:rsidR="00DF0819" w:rsidRPr="004F3EBE" w:rsidRDefault="00DF0819" w:rsidP="002866B6">
            <w:pPr>
              <w:widowControl w:val="0"/>
              <w:autoSpaceDE w:val="0"/>
              <w:autoSpaceDN w:val="0"/>
              <w:adjustRightInd w:val="0"/>
              <w:rPr>
                <w:color w:val="191919"/>
                <w:sz w:val="22"/>
                <w:szCs w:val="22"/>
                <w:u w:color="191919"/>
              </w:rPr>
            </w:pPr>
            <w:r w:rsidRPr="004F3EBE">
              <w:rPr>
                <w:color w:val="191919"/>
                <w:sz w:val="22"/>
                <w:szCs w:val="22"/>
                <w:u w:color="191919"/>
              </w:rPr>
              <w:t>1</w:t>
            </w:r>
          </w:p>
        </w:tc>
        <w:tc>
          <w:tcPr>
            <w:tcW w:w="141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F5D17AF" w14:textId="77777777" w:rsidR="00DF0819" w:rsidRPr="004F3EBE" w:rsidRDefault="00DF0819" w:rsidP="002866B6">
            <w:pPr>
              <w:widowControl w:val="0"/>
              <w:autoSpaceDE w:val="0"/>
              <w:autoSpaceDN w:val="0"/>
              <w:adjustRightInd w:val="0"/>
              <w:rPr>
                <w:color w:val="191919"/>
                <w:sz w:val="22"/>
                <w:szCs w:val="22"/>
                <w:u w:color="191919"/>
              </w:rPr>
            </w:pPr>
            <w:r>
              <w:rPr>
                <w:color w:val="191919"/>
                <w:sz w:val="22"/>
                <w:szCs w:val="22"/>
                <w:u w:color="191919"/>
              </w:rPr>
              <w:t>None</w:t>
            </w:r>
          </w:p>
        </w:tc>
        <w:tc>
          <w:tcPr>
            <w:tcW w:w="71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16299DF" w14:textId="77777777" w:rsidR="00DF0819" w:rsidRPr="004F3EBE" w:rsidRDefault="00DF0819" w:rsidP="002866B6">
            <w:pPr>
              <w:widowControl w:val="0"/>
              <w:autoSpaceDE w:val="0"/>
              <w:autoSpaceDN w:val="0"/>
              <w:adjustRightInd w:val="0"/>
              <w:rPr>
                <w:color w:val="191919"/>
                <w:sz w:val="22"/>
                <w:szCs w:val="22"/>
                <w:u w:color="191919"/>
              </w:rPr>
            </w:pPr>
            <w:r>
              <w:rPr>
                <w:color w:val="191919"/>
                <w:sz w:val="22"/>
                <w:szCs w:val="22"/>
                <w:u w:color="191919"/>
              </w:rPr>
              <w:t xml:space="preserve">Email me </w:t>
            </w:r>
            <w:r w:rsidRPr="004F3EBE">
              <w:rPr>
                <w:color w:val="191919"/>
                <w:sz w:val="22"/>
                <w:szCs w:val="22"/>
                <w:u w:color="191919"/>
              </w:rPr>
              <w:t>before or directly after the class</w:t>
            </w:r>
            <w:r>
              <w:rPr>
                <w:color w:val="191919"/>
                <w:sz w:val="22"/>
                <w:szCs w:val="22"/>
                <w:u w:color="191919"/>
              </w:rPr>
              <w:t xml:space="preserve"> to inform me of the absence. Communicate with classmates to get any information that you missed.</w:t>
            </w:r>
          </w:p>
        </w:tc>
      </w:tr>
      <w:tr w:rsidR="00DF0819" w:rsidRPr="004F3EBE" w14:paraId="70A18D16" w14:textId="77777777" w:rsidTr="006B668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242488F" w14:textId="77777777" w:rsidR="00DF0819" w:rsidRPr="004F3EBE" w:rsidRDefault="00DF0819" w:rsidP="002866B6">
            <w:pPr>
              <w:widowControl w:val="0"/>
              <w:autoSpaceDE w:val="0"/>
              <w:autoSpaceDN w:val="0"/>
              <w:adjustRightInd w:val="0"/>
              <w:rPr>
                <w:color w:val="191919"/>
                <w:sz w:val="22"/>
                <w:szCs w:val="22"/>
                <w:u w:color="191919"/>
              </w:rPr>
            </w:pPr>
            <w:r w:rsidRPr="004F3EBE">
              <w:rPr>
                <w:color w:val="191919"/>
                <w:sz w:val="22"/>
                <w:szCs w:val="22"/>
                <w:u w:color="191919"/>
              </w:rPr>
              <w:t>2</w:t>
            </w:r>
          </w:p>
        </w:tc>
        <w:tc>
          <w:tcPr>
            <w:tcW w:w="141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3E6532B" w14:textId="246AE2F6" w:rsidR="00DF0819" w:rsidRPr="004F3EBE" w:rsidRDefault="00A86618" w:rsidP="002866B6">
            <w:pPr>
              <w:widowControl w:val="0"/>
              <w:autoSpaceDE w:val="0"/>
              <w:autoSpaceDN w:val="0"/>
              <w:adjustRightInd w:val="0"/>
              <w:rPr>
                <w:color w:val="191919"/>
                <w:sz w:val="22"/>
                <w:szCs w:val="22"/>
                <w:u w:color="191919"/>
              </w:rPr>
            </w:pPr>
            <w:r>
              <w:rPr>
                <w:color w:val="191919"/>
                <w:sz w:val="22"/>
                <w:szCs w:val="22"/>
                <w:u w:color="191919"/>
              </w:rPr>
              <w:t>3</w:t>
            </w:r>
            <w:r w:rsidR="00DF0819" w:rsidRPr="004F3EBE">
              <w:rPr>
                <w:color w:val="191919"/>
                <w:sz w:val="22"/>
                <w:szCs w:val="22"/>
                <w:u w:color="191919"/>
              </w:rPr>
              <w:t xml:space="preserve"> point</w:t>
            </w:r>
          </w:p>
          <w:p w14:paraId="06115B76" w14:textId="77777777" w:rsidR="00DF0819" w:rsidRPr="004F3EBE" w:rsidRDefault="00DF0819" w:rsidP="002866B6">
            <w:pPr>
              <w:widowControl w:val="0"/>
              <w:autoSpaceDE w:val="0"/>
              <w:autoSpaceDN w:val="0"/>
              <w:adjustRightInd w:val="0"/>
              <w:rPr>
                <w:color w:val="191919"/>
                <w:sz w:val="22"/>
                <w:szCs w:val="22"/>
                <w:u w:color="191919"/>
              </w:rPr>
            </w:pPr>
            <w:r w:rsidRPr="004F3EBE">
              <w:rPr>
                <w:color w:val="191919"/>
                <w:sz w:val="22"/>
                <w:szCs w:val="22"/>
                <w:u w:color="191919"/>
              </w:rPr>
              <w:t>deduction (i.e., 5% of your final grade)</w:t>
            </w:r>
          </w:p>
        </w:tc>
        <w:tc>
          <w:tcPr>
            <w:tcW w:w="71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2EE723E" w14:textId="77777777" w:rsidR="00DF0819" w:rsidRPr="004F3EBE" w:rsidRDefault="00DF0819" w:rsidP="002866B6">
            <w:pPr>
              <w:widowControl w:val="0"/>
              <w:autoSpaceDE w:val="0"/>
              <w:autoSpaceDN w:val="0"/>
              <w:adjustRightInd w:val="0"/>
              <w:rPr>
                <w:color w:val="191919"/>
                <w:sz w:val="22"/>
                <w:szCs w:val="22"/>
                <w:u w:color="191919"/>
              </w:rPr>
            </w:pPr>
            <w:r w:rsidRPr="004F3EBE">
              <w:rPr>
                <w:color w:val="191919"/>
                <w:sz w:val="22"/>
                <w:szCs w:val="22"/>
                <w:u w:color="191919"/>
              </w:rPr>
              <w:t xml:space="preserve">Email </w:t>
            </w:r>
            <w:r>
              <w:rPr>
                <w:color w:val="191919"/>
                <w:sz w:val="22"/>
                <w:szCs w:val="22"/>
                <w:u w:color="191919"/>
              </w:rPr>
              <w:t>me</w:t>
            </w:r>
            <w:r w:rsidRPr="004F3EBE">
              <w:rPr>
                <w:color w:val="191919"/>
                <w:sz w:val="22"/>
                <w:szCs w:val="22"/>
                <w:u w:color="191919"/>
              </w:rPr>
              <w:t xml:space="preserve"> before or directly after the class missed and request makeup work. Work must be done </w:t>
            </w:r>
            <w:r>
              <w:rPr>
                <w:color w:val="191919"/>
                <w:sz w:val="22"/>
                <w:szCs w:val="22"/>
                <w:u w:color="191919"/>
              </w:rPr>
              <w:t>within one week of the missed session</w:t>
            </w:r>
            <w:r w:rsidRPr="004F3EBE">
              <w:rPr>
                <w:color w:val="191919"/>
                <w:sz w:val="22"/>
                <w:szCs w:val="22"/>
                <w:u w:color="191919"/>
              </w:rPr>
              <w:t xml:space="preserve"> in order to earn 5 points (i.e., 5% of your final grade) back. </w:t>
            </w:r>
            <w:r>
              <w:rPr>
                <w:color w:val="191919"/>
                <w:sz w:val="22"/>
                <w:szCs w:val="22"/>
                <w:u w:color="191919"/>
              </w:rPr>
              <w:t xml:space="preserve">It must be submitted to the online “make up work” </w:t>
            </w:r>
            <w:proofErr w:type="spellStart"/>
            <w:r>
              <w:rPr>
                <w:color w:val="191919"/>
                <w:sz w:val="22"/>
                <w:szCs w:val="22"/>
                <w:u w:color="191919"/>
              </w:rPr>
              <w:t>dropbox</w:t>
            </w:r>
            <w:proofErr w:type="spellEnd"/>
            <w:r>
              <w:rPr>
                <w:color w:val="191919"/>
                <w:sz w:val="22"/>
                <w:szCs w:val="22"/>
                <w:u w:color="191919"/>
              </w:rPr>
              <w:t xml:space="preserve"> on Canvas. Communicate with classmates to get any information that you missed.</w:t>
            </w:r>
          </w:p>
        </w:tc>
      </w:tr>
      <w:tr w:rsidR="00DF0819" w:rsidRPr="004F3EBE" w14:paraId="44391BB5" w14:textId="77777777" w:rsidTr="006B668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0AE79A9" w14:textId="77777777" w:rsidR="00DF0819" w:rsidRPr="004F3EBE" w:rsidRDefault="00DF0819" w:rsidP="002866B6">
            <w:pPr>
              <w:widowControl w:val="0"/>
              <w:autoSpaceDE w:val="0"/>
              <w:autoSpaceDN w:val="0"/>
              <w:adjustRightInd w:val="0"/>
              <w:rPr>
                <w:color w:val="191919"/>
                <w:sz w:val="22"/>
                <w:szCs w:val="22"/>
                <w:u w:color="191919"/>
              </w:rPr>
            </w:pPr>
            <w:r w:rsidRPr="004F3EBE">
              <w:rPr>
                <w:color w:val="191919"/>
                <w:sz w:val="22"/>
                <w:szCs w:val="22"/>
                <w:u w:color="191919"/>
              </w:rPr>
              <w:t>3</w:t>
            </w:r>
          </w:p>
        </w:tc>
        <w:tc>
          <w:tcPr>
            <w:tcW w:w="141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07DF4D4" w14:textId="781A1DB4" w:rsidR="00DF0819" w:rsidRPr="004F3EBE" w:rsidRDefault="00A86618" w:rsidP="002866B6">
            <w:pPr>
              <w:widowControl w:val="0"/>
              <w:autoSpaceDE w:val="0"/>
              <w:autoSpaceDN w:val="0"/>
              <w:adjustRightInd w:val="0"/>
              <w:rPr>
                <w:color w:val="191919"/>
                <w:sz w:val="22"/>
                <w:szCs w:val="22"/>
                <w:u w:color="191919"/>
              </w:rPr>
            </w:pPr>
            <w:r>
              <w:rPr>
                <w:color w:val="191919"/>
                <w:sz w:val="22"/>
                <w:szCs w:val="22"/>
                <w:u w:color="191919"/>
              </w:rPr>
              <w:t>3</w:t>
            </w:r>
            <w:r w:rsidR="00DF0819" w:rsidRPr="004F3EBE">
              <w:rPr>
                <w:color w:val="191919"/>
                <w:sz w:val="22"/>
                <w:szCs w:val="22"/>
                <w:u w:color="191919"/>
              </w:rPr>
              <w:t xml:space="preserve"> point deduction</w:t>
            </w:r>
          </w:p>
        </w:tc>
        <w:tc>
          <w:tcPr>
            <w:tcW w:w="71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B2637D8" w14:textId="77777777" w:rsidR="00DF0819" w:rsidRPr="004F3EBE" w:rsidRDefault="00DF0819" w:rsidP="002866B6">
            <w:pPr>
              <w:widowControl w:val="0"/>
              <w:autoSpaceDE w:val="0"/>
              <w:autoSpaceDN w:val="0"/>
              <w:adjustRightInd w:val="0"/>
              <w:rPr>
                <w:color w:val="191919"/>
                <w:sz w:val="22"/>
                <w:szCs w:val="22"/>
                <w:u w:color="191919"/>
              </w:rPr>
            </w:pPr>
            <w:r w:rsidRPr="003657F1">
              <w:rPr>
                <w:color w:val="191919"/>
                <w:sz w:val="22"/>
                <w:szCs w:val="22"/>
                <w:u w:color="191919"/>
              </w:rPr>
              <w:t>Automatic 5 point deduction. No opportunity to earn points back</w:t>
            </w:r>
            <w:r>
              <w:rPr>
                <w:color w:val="191919"/>
                <w:sz w:val="22"/>
                <w:szCs w:val="22"/>
                <w:u w:color="191919"/>
              </w:rPr>
              <w:t>. Communicate with classmates to get any information that you missed.</w:t>
            </w:r>
          </w:p>
        </w:tc>
      </w:tr>
      <w:tr w:rsidR="00A86618" w:rsidRPr="004F3EBE" w14:paraId="11E7F720" w14:textId="77777777" w:rsidTr="006B668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8E17415" w14:textId="343BE567" w:rsidR="00A86618" w:rsidRPr="004F3EBE" w:rsidRDefault="00A86618" w:rsidP="00A86618">
            <w:pPr>
              <w:widowControl w:val="0"/>
              <w:autoSpaceDE w:val="0"/>
              <w:autoSpaceDN w:val="0"/>
              <w:adjustRightInd w:val="0"/>
              <w:rPr>
                <w:color w:val="191919"/>
                <w:sz w:val="22"/>
                <w:szCs w:val="22"/>
                <w:u w:color="191919"/>
              </w:rPr>
            </w:pPr>
            <w:r>
              <w:rPr>
                <w:color w:val="191919"/>
                <w:sz w:val="22"/>
                <w:szCs w:val="22"/>
                <w:u w:color="191919"/>
              </w:rPr>
              <w:t>4</w:t>
            </w:r>
          </w:p>
        </w:tc>
        <w:tc>
          <w:tcPr>
            <w:tcW w:w="141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C2F2005" w14:textId="4871A9C9" w:rsidR="00A86618" w:rsidRDefault="00A86618" w:rsidP="00A86618">
            <w:pPr>
              <w:widowControl w:val="0"/>
              <w:autoSpaceDE w:val="0"/>
              <w:autoSpaceDN w:val="0"/>
              <w:adjustRightInd w:val="0"/>
              <w:rPr>
                <w:color w:val="191919"/>
                <w:sz w:val="22"/>
                <w:szCs w:val="22"/>
                <w:u w:color="191919"/>
              </w:rPr>
            </w:pPr>
            <w:r>
              <w:rPr>
                <w:color w:val="191919"/>
                <w:sz w:val="22"/>
                <w:szCs w:val="22"/>
                <w:u w:color="191919"/>
              </w:rPr>
              <w:t>3</w:t>
            </w:r>
            <w:r w:rsidRPr="004F3EBE">
              <w:rPr>
                <w:color w:val="191919"/>
                <w:sz w:val="22"/>
                <w:szCs w:val="22"/>
                <w:u w:color="191919"/>
              </w:rPr>
              <w:t xml:space="preserve"> point deduction</w:t>
            </w:r>
          </w:p>
        </w:tc>
        <w:tc>
          <w:tcPr>
            <w:tcW w:w="71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6EC4A36" w14:textId="4B8B6BDF" w:rsidR="00A86618" w:rsidRPr="003657F1" w:rsidRDefault="00A86618" w:rsidP="00A86618">
            <w:pPr>
              <w:widowControl w:val="0"/>
              <w:autoSpaceDE w:val="0"/>
              <w:autoSpaceDN w:val="0"/>
              <w:adjustRightInd w:val="0"/>
              <w:rPr>
                <w:color w:val="191919"/>
                <w:sz w:val="22"/>
                <w:szCs w:val="22"/>
                <w:u w:color="191919"/>
              </w:rPr>
            </w:pPr>
            <w:r w:rsidRPr="003657F1">
              <w:rPr>
                <w:color w:val="191919"/>
                <w:sz w:val="22"/>
                <w:szCs w:val="22"/>
                <w:u w:color="191919"/>
              </w:rPr>
              <w:t>Automatic 5 point deduction. No opportunity to earn points back</w:t>
            </w:r>
            <w:r>
              <w:rPr>
                <w:color w:val="191919"/>
                <w:sz w:val="22"/>
                <w:szCs w:val="22"/>
                <w:u w:color="191919"/>
              </w:rPr>
              <w:t>. Communicate with classmates to get any information that you missed.</w:t>
            </w:r>
          </w:p>
        </w:tc>
      </w:tr>
      <w:tr w:rsidR="006B6689" w:rsidRPr="004F3EBE" w14:paraId="73663986" w14:textId="77777777" w:rsidTr="006B668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32771B2" w14:textId="77E4C778" w:rsidR="006B6689" w:rsidRDefault="006B6689" w:rsidP="006B6689">
            <w:pPr>
              <w:widowControl w:val="0"/>
              <w:autoSpaceDE w:val="0"/>
              <w:autoSpaceDN w:val="0"/>
              <w:adjustRightInd w:val="0"/>
              <w:rPr>
                <w:color w:val="191919"/>
                <w:sz w:val="22"/>
                <w:szCs w:val="22"/>
                <w:u w:color="191919"/>
              </w:rPr>
            </w:pPr>
            <w:r>
              <w:rPr>
                <w:color w:val="191919"/>
                <w:sz w:val="22"/>
                <w:szCs w:val="22"/>
                <w:u w:color="191919"/>
              </w:rPr>
              <w:t>5</w:t>
            </w:r>
          </w:p>
        </w:tc>
        <w:tc>
          <w:tcPr>
            <w:tcW w:w="141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B41A304" w14:textId="2D24EDCD" w:rsidR="006B6689" w:rsidRDefault="006B6689" w:rsidP="006B6689">
            <w:pPr>
              <w:widowControl w:val="0"/>
              <w:autoSpaceDE w:val="0"/>
              <w:autoSpaceDN w:val="0"/>
              <w:adjustRightInd w:val="0"/>
              <w:rPr>
                <w:color w:val="191919"/>
                <w:sz w:val="22"/>
                <w:szCs w:val="22"/>
                <w:u w:color="191919"/>
              </w:rPr>
            </w:pPr>
            <w:r>
              <w:rPr>
                <w:color w:val="191919"/>
                <w:sz w:val="22"/>
                <w:szCs w:val="22"/>
                <w:u w:color="191919"/>
              </w:rPr>
              <w:t>3</w:t>
            </w:r>
            <w:r w:rsidRPr="004F3EBE">
              <w:rPr>
                <w:color w:val="191919"/>
                <w:sz w:val="22"/>
                <w:szCs w:val="22"/>
                <w:u w:color="191919"/>
              </w:rPr>
              <w:t xml:space="preserve"> point deduction</w:t>
            </w:r>
          </w:p>
        </w:tc>
        <w:tc>
          <w:tcPr>
            <w:tcW w:w="71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01792C5" w14:textId="7CC3A936" w:rsidR="006B6689" w:rsidRPr="003657F1" w:rsidRDefault="006B6689" w:rsidP="006B6689">
            <w:pPr>
              <w:widowControl w:val="0"/>
              <w:autoSpaceDE w:val="0"/>
              <w:autoSpaceDN w:val="0"/>
              <w:adjustRightInd w:val="0"/>
              <w:rPr>
                <w:color w:val="191919"/>
                <w:sz w:val="22"/>
                <w:szCs w:val="22"/>
                <w:u w:color="191919"/>
              </w:rPr>
            </w:pPr>
            <w:r w:rsidRPr="003657F1">
              <w:rPr>
                <w:color w:val="191919"/>
                <w:sz w:val="22"/>
                <w:szCs w:val="22"/>
                <w:u w:color="191919"/>
              </w:rPr>
              <w:t>Automatic 5 point deduction. No opportunity to earn points back</w:t>
            </w:r>
            <w:r>
              <w:rPr>
                <w:color w:val="191919"/>
                <w:sz w:val="22"/>
                <w:szCs w:val="22"/>
                <w:u w:color="191919"/>
              </w:rPr>
              <w:t>. Communicate with classmates to get any information that you missed.</w:t>
            </w:r>
          </w:p>
        </w:tc>
      </w:tr>
      <w:tr w:rsidR="006B6689" w:rsidRPr="004F3EBE" w14:paraId="2822F9F6" w14:textId="77777777" w:rsidTr="006B668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DE8B81B" w14:textId="1EC538F0" w:rsidR="006B6689" w:rsidRPr="004F3EBE" w:rsidRDefault="006B6689" w:rsidP="006B6689">
            <w:pPr>
              <w:widowControl w:val="0"/>
              <w:autoSpaceDE w:val="0"/>
              <w:autoSpaceDN w:val="0"/>
              <w:adjustRightInd w:val="0"/>
              <w:rPr>
                <w:color w:val="191919"/>
                <w:sz w:val="22"/>
                <w:szCs w:val="22"/>
                <w:u w:color="191919"/>
              </w:rPr>
            </w:pPr>
            <w:r>
              <w:rPr>
                <w:color w:val="191919"/>
                <w:sz w:val="22"/>
                <w:szCs w:val="22"/>
                <w:u w:color="191919"/>
              </w:rPr>
              <w:t>6+</w:t>
            </w:r>
          </w:p>
        </w:tc>
        <w:tc>
          <w:tcPr>
            <w:tcW w:w="141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3EBDD58" w14:textId="77777777" w:rsidR="006B6689" w:rsidRPr="004F3EBE" w:rsidRDefault="006B6689" w:rsidP="006B6689">
            <w:pPr>
              <w:widowControl w:val="0"/>
              <w:autoSpaceDE w:val="0"/>
              <w:autoSpaceDN w:val="0"/>
              <w:adjustRightInd w:val="0"/>
              <w:rPr>
                <w:color w:val="191919"/>
                <w:sz w:val="22"/>
                <w:szCs w:val="22"/>
                <w:u w:color="191919"/>
              </w:rPr>
            </w:pPr>
            <w:r w:rsidRPr="004F3EBE">
              <w:rPr>
                <w:color w:val="191919"/>
                <w:sz w:val="22"/>
                <w:szCs w:val="22"/>
                <w:u w:color="191919"/>
              </w:rPr>
              <w:t>Cannot pass course</w:t>
            </w:r>
          </w:p>
        </w:tc>
        <w:tc>
          <w:tcPr>
            <w:tcW w:w="71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A974445" w14:textId="4154F904" w:rsidR="006B6689" w:rsidRPr="004F3EBE" w:rsidRDefault="006B6689" w:rsidP="006B6689">
            <w:pPr>
              <w:widowControl w:val="0"/>
              <w:autoSpaceDE w:val="0"/>
              <w:autoSpaceDN w:val="0"/>
              <w:adjustRightInd w:val="0"/>
              <w:rPr>
                <w:color w:val="191919"/>
                <w:sz w:val="22"/>
                <w:szCs w:val="22"/>
                <w:u w:color="191919"/>
              </w:rPr>
            </w:pPr>
            <w:r w:rsidRPr="004F3EBE">
              <w:rPr>
                <w:color w:val="191919"/>
                <w:sz w:val="22"/>
                <w:szCs w:val="22"/>
                <w:u w:color="191919"/>
              </w:rPr>
              <w:t xml:space="preserve">Missing </w:t>
            </w:r>
            <w:r>
              <w:rPr>
                <w:color w:val="191919"/>
                <w:sz w:val="22"/>
                <w:szCs w:val="22"/>
                <w:u w:color="191919"/>
              </w:rPr>
              <w:t>six</w:t>
            </w:r>
            <w:r w:rsidRPr="004F3EBE">
              <w:rPr>
                <w:color w:val="191919"/>
                <w:sz w:val="22"/>
                <w:szCs w:val="22"/>
                <w:u w:color="191919"/>
              </w:rPr>
              <w:t xml:space="preserve"> or more class sessions results in an “E” in the course. </w:t>
            </w:r>
            <w:r>
              <w:rPr>
                <w:color w:val="191919"/>
                <w:sz w:val="22"/>
                <w:szCs w:val="22"/>
                <w:u w:color="191919"/>
              </w:rPr>
              <w:t>You will not receive credit for the course.</w:t>
            </w:r>
          </w:p>
        </w:tc>
      </w:tr>
      <w:tr w:rsidR="006B6689" w:rsidRPr="004F3EBE" w14:paraId="0676EEDF" w14:textId="77777777" w:rsidTr="002866B6">
        <w:tc>
          <w:tcPr>
            <w:tcW w:w="0" w:type="auto"/>
            <w:gridSpan w:val="3"/>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0DC259C" w14:textId="77777777" w:rsidR="006B6689" w:rsidRDefault="006B6689" w:rsidP="006B6689">
            <w:pPr>
              <w:widowControl w:val="0"/>
              <w:autoSpaceDE w:val="0"/>
              <w:autoSpaceDN w:val="0"/>
              <w:adjustRightInd w:val="0"/>
              <w:rPr>
                <w:color w:val="191919"/>
                <w:sz w:val="22"/>
                <w:szCs w:val="22"/>
                <w:u w:color="191919"/>
              </w:rPr>
            </w:pPr>
            <w:r w:rsidRPr="004F3EBE">
              <w:rPr>
                <w:color w:val="191919"/>
                <w:sz w:val="22"/>
                <w:szCs w:val="22"/>
                <w:u w:color="191919"/>
              </w:rPr>
              <w:t>Notes:  Points deducted from total grade.</w:t>
            </w:r>
          </w:p>
          <w:p w14:paraId="789BCA4E" w14:textId="3ABC2C63" w:rsidR="006B6689" w:rsidRDefault="006B6689" w:rsidP="006B6689">
            <w:pPr>
              <w:widowControl w:val="0"/>
              <w:autoSpaceDE w:val="0"/>
              <w:autoSpaceDN w:val="0"/>
              <w:adjustRightInd w:val="0"/>
              <w:ind w:left="720"/>
              <w:rPr>
                <w:color w:val="191919"/>
                <w:sz w:val="22"/>
                <w:szCs w:val="22"/>
                <w:u w:color="191919"/>
              </w:rPr>
            </w:pPr>
            <w:r w:rsidRPr="004F3EBE">
              <w:rPr>
                <w:color w:val="191919"/>
                <w:sz w:val="22"/>
                <w:szCs w:val="22"/>
                <w:u w:color="191919"/>
              </w:rPr>
              <w:t xml:space="preserve">After </w:t>
            </w:r>
            <w:r>
              <w:rPr>
                <w:color w:val="191919"/>
                <w:sz w:val="22"/>
                <w:szCs w:val="22"/>
                <w:u w:color="191919"/>
              </w:rPr>
              <w:t>6</w:t>
            </w:r>
            <w:r w:rsidRPr="00ED01FF">
              <w:rPr>
                <w:color w:val="191919"/>
                <w:sz w:val="22"/>
                <w:szCs w:val="22"/>
                <w:u w:color="191919"/>
                <w:vertAlign w:val="superscript"/>
              </w:rPr>
              <w:t>th</w:t>
            </w:r>
            <w:r w:rsidRPr="004F3EBE">
              <w:rPr>
                <w:color w:val="191919"/>
                <w:sz w:val="22"/>
                <w:szCs w:val="22"/>
                <w:u w:color="191919"/>
              </w:rPr>
              <w:t xml:space="preserve"> absence, student cannot pass course.</w:t>
            </w:r>
          </w:p>
          <w:p w14:paraId="0BACFD1D" w14:textId="77777777" w:rsidR="006B6689" w:rsidRPr="004F3EBE" w:rsidRDefault="006B6689" w:rsidP="006B6689">
            <w:pPr>
              <w:widowControl w:val="0"/>
              <w:autoSpaceDE w:val="0"/>
              <w:autoSpaceDN w:val="0"/>
              <w:adjustRightInd w:val="0"/>
              <w:ind w:left="720"/>
              <w:rPr>
                <w:color w:val="191919"/>
                <w:sz w:val="22"/>
                <w:szCs w:val="22"/>
                <w:u w:color="191919"/>
              </w:rPr>
            </w:pPr>
            <w:r>
              <w:rPr>
                <w:color w:val="191919"/>
                <w:sz w:val="22"/>
                <w:szCs w:val="22"/>
                <w:u w:color="191919"/>
              </w:rPr>
              <w:t>After three instance of tardiness (whether coming in late or leaving class early) equals one absence. If you come after I take attendance, you will be considered tardy. If you leave before I dismiss class, you will be considered tardy.</w:t>
            </w:r>
          </w:p>
        </w:tc>
      </w:tr>
    </w:tbl>
    <w:p w14:paraId="1BB6905E" w14:textId="77777777" w:rsidR="00DF0819" w:rsidRDefault="00DF0819" w:rsidP="00DF0819">
      <w:pPr>
        <w:widowControl w:val="0"/>
        <w:autoSpaceDE w:val="0"/>
        <w:autoSpaceDN w:val="0"/>
        <w:adjustRightInd w:val="0"/>
        <w:rPr>
          <w:rFonts w:ascii="SegoeUI" w:hAnsi="SegoeUI" w:cs="SegoeUI"/>
          <w:color w:val="191919"/>
          <w:sz w:val="22"/>
          <w:szCs w:val="22"/>
          <w:u w:color="191919"/>
        </w:rPr>
      </w:pPr>
    </w:p>
    <w:p w14:paraId="6CEA0777" w14:textId="77777777" w:rsidR="00716C8B" w:rsidRDefault="00716C8B" w:rsidP="00DF0819">
      <w:pPr>
        <w:widowControl w:val="0"/>
        <w:autoSpaceDE w:val="0"/>
        <w:autoSpaceDN w:val="0"/>
        <w:adjustRightInd w:val="0"/>
        <w:rPr>
          <w:rFonts w:ascii="SegoeUI" w:hAnsi="SegoeUI" w:cs="SegoeUI"/>
          <w:color w:val="191919"/>
          <w:sz w:val="22"/>
          <w:szCs w:val="22"/>
          <w:u w:color="191919"/>
        </w:rPr>
      </w:pPr>
    </w:p>
    <w:p w14:paraId="0F1B1A5C" w14:textId="77777777" w:rsidR="00716C8B" w:rsidRPr="00EA2879" w:rsidRDefault="00716C8B" w:rsidP="00716C8B">
      <w:pPr>
        <w:rPr>
          <w:bCs/>
          <w:sz w:val="32"/>
        </w:rPr>
      </w:pPr>
      <w:r w:rsidRPr="00EA2879">
        <w:rPr>
          <w:b/>
          <w:bCs/>
          <w:sz w:val="32"/>
        </w:rPr>
        <w:t>Accessibility Accommodations for Students with Disabilities</w:t>
      </w:r>
    </w:p>
    <w:p w14:paraId="1DCEEE4D" w14:textId="77777777" w:rsidR="00716C8B" w:rsidRPr="00EA2879" w:rsidRDefault="00716C8B" w:rsidP="00716C8B">
      <w:pPr>
        <w:rPr>
          <w:bCs/>
          <w:sz w:val="32"/>
        </w:rPr>
      </w:pPr>
    </w:p>
    <w:p w14:paraId="2698C043" w14:textId="77777777" w:rsidR="00716C8B" w:rsidRPr="00EA2879" w:rsidRDefault="00716C8B" w:rsidP="00716C8B">
      <w:pPr>
        <w:rPr>
          <w:bCs/>
          <w:sz w:val="32"/>
        </w:rPr>
      </w:pPr>
      <w:r w:rsidRPr="00EA2879">
        <w:rPr>
          <w:bCs/>
          <w:sz w:val="32"/>
        </w:rPr>
        <w:t>The University strives to make all learning experiences as accessible as possible. If you anticipate or experience academic barriers based on a disability (including chronic or temporary mental health or medical conditions), please let me know via email immediately so that we can privately discuss options. If you would like to request academic accommodations, please contact the Office of Accessibility at </w:t>
      </w:r>
      <w:r w:rsidRPr="00EA2879">
        <w:rPr>
          <w:bCs/>
          <w:sz w:val="32"/>
          <w:u w:val="single"/>
        </w:rPr>
        <w:t xml:space="preserve">(334) 844-2096 </w:t>
      </w:r>
      <w:r w:rsidRPr="00EA2879">
        <w:rPr>
          <w:bCs/>
          <w:sz w:val="32"/>
        </w:rPr>
        <w:t>or </w:t>
      </w:r>
      <w:hyperlink r:id="rId11" w:history="1">
        <w:r w:rsidRPr="00EA2879">
          <w:rPr>
            <w:rStyle w:val="Hyperlink"/>
            <w:bCs/>
            <w:sz w:val="32"/>
          </w:rPr>
          <w:t>accessibility@auburn.edu</w:t>
        </w:r>
      </w:hyperlink>
      <w:r w:rsidRPr="00EA2879">
        <w:rPr>
          <w:bCs/>
          <w:sz w:val="32"/>
        </w:rPr>
        <w:t xml:space="preserve"> to register for services and/or to coordinate any accommodations you might need in this course and others at Auburn University. If you already have a relationship with the office, make sure to submit your accommodations electronically. After registering with the Office of Accessibility, please talk to me as soon as </w:t>
      </w:r>
      <w:r w:rsidRPr="00EA2879">
        <w:rPr>
          <w:bCs/>
          <w:sz w:val="32"/>
        </w:rPr>
        <w:lastRenderedPageBreak/>
        <w:t>possible to arrange your accommodations so that they may be implemented in a timely fashion.</w:t>
      </w:r>
    </w:p>
    <w:p w14:paraId="4D149E56" w14:textId="77777777" w:rsidR="00716C8B" w:rsidRPr="00EA2879" w:rsidRDefault="00716C8B" w:rsidP="00716C8B">
      <w:pPr>
        <w:rPr>
          <w:bCs/>
          <w:sz w:val="32"/>
        </w:rPr>
      </w:pPr>
    </w:p>
    <w:p w14:paraId="2B0B1479" w14:textId="77777777" w:rsidR="00716C8B" w:rsidRPr="00EA2879" w:rsidRDefault="00716C8B" w:rsidP="00716C8B">
      <w:pPr>
        <w:rPr>
          <w:bCs/>
          <w:sz w:val="32"/>
        </w:rPr>
      </w:pPr>
      <w:r w:rsidRPr="00EA2879">
        <w:rPr>
          <w:bCs/>
          <w:sz w:val="32"/>
        </w:rPr>
        <w:t>Office of Accessibility</w:t>
      </w:r>
    </w:p>
    <w:p w14:paraId="631D2784" w14:textId="77777777" w:rsidR="00716C8B" w:rsidRPr="00EA2879" w:rsidRDefault="00716C8B" w:rsidP="00716C8B">
      <w:pPr>
        <w:rPr>
          <w:bCs/>
          <w:sz w:val="32"/>
        </w:rPr>
      </w:pPr>
      <w:r w:rsidRPr="00EA2879">
        <w:rPr>
          <w:bCs/>
          <w:sz w:val="32"/>
        </w:rPr>
        <w:t>1228 Haley Center</w:t>
      </w:r>
    </w:p>
    <w:p w14:paraId="7081F0AE" w14:textId="77777777" w:rsidR="00716C8B" w:rsidRPr="00EA2879" w:rsidRDefault="00716C8B" w:rsidP="00716C8B">
      <w:pPr>
        <w:rPr>
          <w:bCs/>
          <w:sz w:val="32"/>
        </w:rPr>
      </w:pPr>
    </w:p>
    <w:p w14:paraId="43FB3B79" w14:textId="77777777" w:rsidR="00716C8B" w:rsidRPr="00EA2879" w:rsidRDefault="00716C8B" w:rsidP="00716C8B">
      <w:pPr>
        <w:rPr>
          <w:bCs/>
          <w:sz w:val="32"/>
        </w:rPr>
      </w:pPr>
      <w:r w:rsidRPr="00EA2879">
        <w:rPr>
          <w:bCs/>
          <w:sz w:val="32"/>
        </w:rPr>
        <w:t>Go to </w:t>
      </w:r>
      <w:hyperlink r:id="rId12" w:history="1">
        <w:r w:rsidRPr="00EA2879">
          <w:rPr>
            <w:rStyle w:val="Hyperlink"/>
            <w:bCs/>
            <w:sz w:val="32"/>
          </w:rPr>
          <w:t>https://cws.auburn.edu/accessibility</w:t>
        </w:r>
      </w:hyperlink>
      <w:r w:rsidRPr="00EA2879">
        <w:rPr>
          <w:bCs/>
          <w:sz w:val="32"/>
        </w:rPr>
        <w:t xml:space="preserve"> for more information</w:t>
      </w:r>
    </w:p>
    <w:p w14:paraId="182558F7" w14:textId="77777777" w:rsidR="00716C8B" w:rsidRDefault="00716C8B" w:rsidP="00716C8B">
      <w:pPr>
        <w:rPr>
          <w:b/>
          <w:bCs/>
        </w:rPr>
      </w:pPr>
    </w:p>
    <w:p w14:paraId="1F0BC014" w14:textId="77777777" w:rsidR="00826071" w:rsidRDefault="00826071" w:rsidP="00716C8B">
      <w:pPr>
        <w:rPr>
          <w:b/>
          <w:bCs/>
        </w:rPr>
      </w:pPr>
    </w:p>
    <w:p w14:paraId="6BD2C48F" w14:textId="77777777" w:rsidR="00716C8B" w:rsidRDefault="00716C8B" w:rsidP="00716C8B">
      <w:pPr>
        <w:rPr>
          <w:bCs/>
        </w:rPr>
      </w:pPr>
      <w:r>
        <w:rPr>
          <w:b/>
          <w:bCs/>
        </w:rPr>
        <w:t>Other Useful Campus Resources</w:t>
      </w:r>
    </w:p>
    <w:p w14:paraId="0FCB9112" w14:textId="77777777" w:rsidR="00716C8B" w:rsidRDefault="00716C8B" w:rsidP="00716C8B">
      <w:pPr>
        <w:rPr>
          <w:bCs/>
        </w:rPr>
      </w:pPr>
    </w:p>
    <w:p w14:paraId="0F892168" w14:textId="77777777" w:rsidR="00716C8B" w:rsidRDefault="00716C8B" w:rsidP="00716C8B">
      <w:pPr>
        <w:rPr>
          <w:bCs/>
        </w:rPr>
      </w:pPr>
      <w:r>
        <w:rPr>
          <w:bCs/>
        </w:rPr>
        <w:t xml:space="preserve">The </w:t>
      </w:r>
      <w:r w:rsidRPr="00EA2879">
        <w:rPr>
          <w:bCs/>
          <w:u w:val="single"/>
        </w:rPr>
        <w:t>Office of Academic Support</w:t>
      </w:r>
      <w:r>
        <w:rPr>
          <w:bCs/>
        </w:rPr>
        <w:t xml:space="preserve"> offers several programs to help you be successful in your coursework, including general academic coaching and one-on-one tutoring through study partners. You can easily schedule appointments in person or online. All services are free.</w:t>
      </w:r>
    </w:p>
    <w:p w14:paraId="1AD3394C" w14:textId="77777777" w:rsidR="00716C8B" w:rsidRDefault="00E61294" w:rsidP="00716C8B">
      <w:pPr>
        <w:ind w:left="720"/>
        <w:rPr>
          <w:bCs/>
        </w:rPr>
      </w:pPr>
      <w:hyperlink r:id="rId13" w:history="1">
        <w:r w:rsidR="00716C8B" w:rsidRPr="005E20A1">
          <w:rPr>
            <w:rStyle w:val="Hyperlink"/>
            <w:bCs/>
          </w:rPr>
          <w:t>http://academicsupport.auburn.edu/</w:t>
        </w:r>
      </w:hyperlink>
      <w:r w:rsidR="00716C8B">
        <w:rPr>
          <w:bCs/>
        </w:rPr>
        <w:t xml:space="preserve"> </w:t>
      </w:r>
    </w:p>
    <w:p w14:paraId="3449DA06" w14:textId="77777777" w:rsidR="00716C8B" w:rsidRPr="00EA2879" w:rsidRDefault="00E61294" w:rsidP="00716C8B">
      <w:pPr>
        <w:ind w:left="720"/>
        <w:rPr>
          <w:bCs/>
        </w:rPr>
      </w:pPr>
      <w:hyperlink r:id="rId14" w:history="1">
        <w:r w:rsidR="00716C8B" w:rsidRPr="00EA2879">
          <w:rPr>
            <w:rStyle w:val="Hyperlink"/>
            <w:bCs/>
          </w:rPr>
          <w:t>Academic Coaching</w:t>
        </w:r>
      </w:hyperlink>
      <w:r w:rsidR="00716C8B" w:rsidRPr="00EA2879">
        <w:rPr>
          <w:bCs/>
        </w:rPr>
        <w:t> Appointment &amp; Check-in Desk</w:t>
      </w:r>
      <w:r w:rsidR="00716C8B">
        <w:rPr>
          <w:bCs/>
        </w:rPr>
        <w:t xml:space="preserve">: </w:t>
      </w:r>
      <w:hyperlink r:id="rId15" w:history="1">
        <w:r w:rsidR="00716C8B" w:rsidRPr="00EA2879">
          <w:rPr>
            <w:rStyle w:val="Hyperlink"/>
            <w:bCs/>
          </w:rPr>
          <w:t>academic_support@auburn.edu</w:t>
        </w:r>
      </w:hyperlink>
    </w:p>
    <w:p w14:paraId="103DE19D" w14:textId="77777777" w:rsidR="00716C8B" w:rsidRPr="00EA2879" w:rsidRDefault="00E61294" w:rsidP="00716C8B">
      <w:pPr>
        <w:ind w:left="720"/>
        <w:rPr>
          <w:bCs/>
        </w:rPr>
      </w:pPr>
      <w:hyperlink r:id="rId16" w:history="1">
        <w:r w:rsidR="00716C8B" w:rsidRPr="00EA2879">
          <w:rPr>
            <w:rStyle w:val="Hyperlink"/>
            <w:bCs/>
          </w:rPr>
          <w:t>Study Partners</w:t>
        </w:r>
      </w:hyperlink>
      <w:r w:rsidR="00716C8B" w:rsidRPr="00EA2879">
        <w:rPr>
          <w:bCs/>
        </w:rPr>
        <w:t> Appointment &amp; Check-in Desk</w:t>
      </w:r>
      <w:r w:rsidR="00716C8B">
        <w:rPr>
          <w:bCs/>
        </w:rPr>
        <w:t xml:space="preserve">: </w:t>
      </w:r>
      <w:hyperlink r:id="rId17" w:history="1">
        <w:r w:rsidR="00716C8B" w:rsidRPr="00EA2879">
          <w:rPr>
            <w:rStyle w:val="Hyperlink"/>
            <w:bCs/>
          </w:rPr>
          <w:t>partner@auburn.edu</w:t>
        </w:r>
      </w:hyperlink>
    </w:p>
    <w:p w14:paraId="3104F7D0" w14:textId="77777777" w:rsidR="00716C8B" w:rsidRDefault="00716C8B" w:rsidP="00716C8B">
      <w:pPr>
        <w:rPr>
          <w:bCs/>
        </w:rPr>
      </w:pPr>
    </w:p>
    <w:p w14:paraId="26A3ADBF" w14:textId="77777777" w:rsidR="00716C8B" w:rsidRPr="00A0522E" w:rsidRDefault="00716C8B" w:rsidP="00716C8B">
      <w:pPr>
        <w:rPr>
          <w:bCs/>
        </w:rPr>
      </w:pPr>
      <w:r w:rsidRPr="00A0522E">
        <w:rPr>
          <w:bCs/>
          <w:u w:val="single"/>
        </w:rPr>
        <w:t>The Miller Writing Center</w:t>
      </w:r>
      <w:r w:rsidRPr="00A0522E">
        <w:rPr>
          <w:bCs/>
        </w:rPr>
        <w:t xml:space="preserve"> offers free, one-on-one consultation for all writers at Auburn University. </w:t>
      </w:r>
      <w:r>
        <w:rPr>
          <w:bCs/>
        </w:rPr>
        <w:t>Their</w:t>
      </w:r>
      <w:r w:rsidRPr="00A0522E">
        <w:rPr>
          <w:bCs/>
        </w:rPr>
        <w:t xml:space="preserve"> highly trained staff of undergraduate and graduate peer tutors will help </w:t>
      </w:r>
      <w:r>
        <w:rPr>
          <w:bCs/>
        </w:rPr>
        <w:t>students</w:t>
      </w:r>
      <w:r w:rsidRPr="00A0522E">
        <w:rPr>
          <w:bCs/>
        </w:rPr>
        <w:t xml:space="preserve"> with any kind of writing, whether for class or otherwise, at any stage in the writing process.</w:t>
      </w:r>
    </w:p>
    <w:p w14:paraId="704D414A" w14:textId="77777777" w:rsidR="00716C8B" w:rsidRPr="00A0522E" w:rsidRDefault="00716C8B" w:rsidP="00716C8B">
      <w:pPr>
        <w:rPr>
          <w:bCs/>
        </w:rPr>
      </w:pPr>
      <w:r>
        <w:rPr>
          <w:bCs/>
        </w:rPr>
        <w:t>Their</w:t>
      </w:r>
      <w:r w:rsidRPr="00A0522E">
        <w:rPr>
          <w:bCs/>
        </w:rPr>
        <w:t xml:space="preserve"> goal is to help </w:t>
      </w:r>
      <w:r>
        <w:rPr>
          <w:bCs/>
        </w:rPr>
        <w:t>students become</w:t>
      </w:r>
      <w:r w:rsidRPr="00A0522E">
        <w:rPr>
          <w:bCs/>
        </w:rPr>
        <w:t xml:space="preserve"> better writer</w:t>
      </w:r>
      <w:r>
        <w:rPr>
          <w:bCs/>
        </w:rPr>
        <w:t>s</w:t>
      </w:r>
      <w:r w:rsidRPr="00A0522E">
        <w:rPr>
          <w:bCs/>
        </w:rPr>
        <w:t xml:space="preserve">. </w:t>
      </w:r>
      <w:r>
        <w:rPr>
          <w:bCs/>
        </w:rPr>
        <w:t>Students</w:t>
      </w:r>
      <w:r w:rsidRPr="00A0522E">
        <w:rPr>
          <w:bCs/>
        </w:rPr>
        <w:t xml:space="preserve"> can bring in any kind of assignment, including (but not limited to) lab reports, essays, research papers, PowerPoints, dissertations, theses, annotated bibliographies, scientific posters, cover letters, CVs/resumes, personal statements, </w:t>
      </w:r>
      <w:proofErr w:type="spellStart"/>
      <w:r w:rsidRPr="00A0522E">
        <w:rPr>
          <w:bCs/>
        </w:rPr>
        <w:fldChar w:fldCharType="begin"/>
      </w:r>
      <w:r w:rsidRPr="00A0522E">
        <w:rPr>
          <w:bCs/>
        </w:rPr>
        <w:instrText xml:space="preserve"> HYPERLINK "http://wp.auburn.edu/writing/eportfolio-project/" </w:instrText>
      </w:r>
      <w:r w:rsidRPr="00A0522E">
        <w:rPr>
          <w:bCs/>
        </w:rPr>
        <w:fldChar w:fldCharType="separate"/>
      </w:r>
      <w:r w:rsidRPr="00A0522E">
        <w:rPr>
          <w:rStyle w:val="Hyperlink"/>
          <w:bCs/>
        </w:rPr>
        <w:t>ePortfolio</w:t>
      </w:r>
      <w:proofErr w:type="spellEnd"/>
      <w:r w:rsidRPr="00A0522E">
        <w:rPr>
          <w:bCs/>
        </w:rPr>
        <w:fldChar w:fldCharType="end"/>
      </w:r>
      <w:r w:rsidRPr="00A0522E">
        <w:rPr>
          <w:bCs/>
        </w:rPr>
        <w:t xml:space="preserve">—bring whatever. </w:t>
      </w:r>
      <w:r>
        <w:rPr>
          <w:bCs/>
        </w:rPr>
        <w:t>Students</w:t>
      </w:r>
      <w:r w:rsidRPr="00A0522E">
        <w:rPr>
          <w:bCs/>
        </w:rPr>
        <w:t xml:space="preserve"> can be just developing your ideas, working on your first draft, putting finishing touches on your final version, or anywhere in-between.</w:t>
      </w:r>
    </w:p>
    <w:p w14:paraId="5ECEA9F8" w14:textId="77777777" w:rsidR="00716C8B" w:rsidRDefault="00E61294" w:rsidP="00716C8B">
      <w:pPr>
        <w:ind w:left="720"/>
        <w:rPr>
          <w:bCs/>
        </w:rPr>
      </w:pPr>
      <w:hyperlink r:id="rId18" w:history="1">
        <w:r w:rsidR="00716C8B" w:rsidRPr="005E20A1">
          <w:rPr>
            <w:rStyle w:val="Hyperlink"/>
            <w:bCs/>
          </w:rPr>
          <w:t>http://wp.auburn.edu/writing/writing-center/</w:t>
        </w:r>
      </w:hyperlink>
      <w:r w:rsidR="00716C8B">
        <w:rPr>
          <w:bCs/>
        </w:rPr>
        <w:t xml:space="preserve"> </w:t>
      </w:r>
    </w:p>
    <w:p w14:paraId="395B7320" w14:textId="77777777" w:rsidR="00716C8B" w:rsidRDefault="00716C8B" w:rsidP="00716C8B">
      <w:pPr>
        <w:rPr>
          <w:bCs/>
        </w:rPr>
      </w:pPr>
    </w:p>
    <w:p w14:paraId="045C58E9" w14:textId="77777777" w:rsidR="00716C8B" w:rsidRPr="00CE363C" w:rsidRDefault="00716C8B" w:rsidP="00716C8B">
      <w:pPr>
        <w:rPr>
          <w:bCs/>
        </w:rPr>
      </w:pPr>
      <w:r w:rsidRPr="00CE363C">
        <w:rPr>
          <w:bCs/>
          <w:u w:val="single"/>
        </w:rPr>
        <w:t>The Auburn University Career Center</w:t>
      </w:r>
      <w:r w:rsidRPr="00CE363C">
        <w:rPr>
          <w:bCs/>
        </w:rPr>
        <w:t xml:space="preserve"> delivers comprehensive services for students to explore majors and careers, network with employers and professionals, prepare for advanced education, and successfully transition from college to career.</w:t>
      </w:r>
    </w:p>
    <w:p w14:paraId="65CBA4A8" w14:textId="77777777" w:rsidR="00716C8B" w:rsidRPr="00CE363C" w:rsidRDefault="00E61294" w:rsidP="00716C8B">
      <w:pPr>
        <w:ind w:left="720"/>
        <w:rPr>
          <w:bCs/>
        </w:rPr>
      </w:pPr>
      <w:hyperlink r:id="rId19" w:history="1">
        <w:r w:rsidR="00716C8B" w:rsidRPr="005E20A1">
          <w:rPr>
            <w:rStyle w:val="Hyperlink"/>
            <w:bCs/>
          </w:rPr>
          <w:t>http://career.auburn.edu/</w:t>
        </w:r>
      </w:hyperlink>
      <w:r w:rsidR="00716C8B">
        <w:rPr>
          <w:bCs/>
        </w:rPr>
        <w:t xml:space="preserve"> </w:t>
      </w:r>
    </w:p>
    <w:p w14:paraId="50789BD8" w14:textId="77777777" w:rsidR="00716C8B" w:rsidRDefault="00716C8B" w:rsidP="00716C8B">
      <w:pPr>
        <w:rPr>
          <w:bCs/>
        </w:rPr>
      </w:pPr>
    </w:p>
    <w:p w14:paraId="3DFF8D01" w14:textId="77777777" w:rsidR="00716C8B" w:rsidRPr="001828DC" w:rsidRDefault="00716C8B" w:rsidP="00716C8B">
      <w:pPr>
        <w:rPr>
          <w:bCs/>
          <w:u w:val="single"/>
        </w:rPr>
      </w:pPr>
      <w:r w:rsidRPr="001828DC">
        <w:rPr>
          <w:bCs/>
          <w:u w:val="single"/>
        </w:rPr>
        <w:t>Statement on Title IX</w:t>
      </w:r>
    </w:p>
    <w:p w14:paraId="0FD1298C" w14:textId="77777777" w:rsidR="00716C8B" w:rsidRPr="001828DC" w:rsidRDefault="00716C8B" w:rsidP="00716C8B">
      <w:pPr>
        <w:rPr>
          <w:bCs/>
        </w:rPr>
      </w:pPr>
      <w:r w:rsidRPr="001828DC">
        <w:rPr>
          <w:bCs/>
        </w:rPr>
        <w:t>Title IX makes it clear that violence and harassment based on sex and gender are Civil Rights offenses subject to the same kinds of accountability and the same kinds of support applied to offenses against other protected categories (e.g., race). If you or someone you know has been sexually harassed or assaulted, you may find the appropriate resources at</w:t>
      </w:r>
      <w:r>
        <w:rPr>
          <w:bCs/>
        </w:rPr>
        <w:t xml:space="preserve"> </w:t>
      </w:r>
      <w:hyperlink r:id="rId20" w:history="1">
        <w:r w:rsidRPr="005E20A1">
          <w:rPr>
            <w:rStyle w:val="Hyperlink"/>
            <w:bCs/>
          </w:rPr>
          <w:t>http://www.auburn.edu/administration/aaeeo/title-ix/</w:t>
        </w:r>
      </w:hyperlink>
      <w:r>
        <w:rPr>
          <w:bCs/>
        </w:rPr>
        <w:t>, including information for learning more, talking to someone, and reporting incidents. They offer both confidential and non-confidential resources.</w:t>
      </w:r>
    </w:p>
    <w:p w14:paraId="66338C97" w14:textId="77777777" w:rsidR="00716C8B" w:rsidRDefault="00716C8B" w:rsidP="00716C8B">
      <w:pPr>
        <w:rPr>
          <w:bCs/>
        </w:rPr>
      </w:pPr>
    </w:p>
    <w:p w14:paraId="62A5678D" w14:textId="77777777" w:rsidR="00716C8B" w:rsidRDefault="00716C8B" w:rsidP="00716C8B">
      <w:pPr>
        <w:rPr>
          <w:bCs/>
        </w:rPr>
      </w:pPr>
      <w:r w:rsidRPr="001D2DF0">
        <w:rPr>
          <w:bCs/>
          <w:u w:val="single"/>
        </w:rPr>
        <w:lastRenderedPageBreak/>
        <w:t>Safe Harbor</w:t>
      </w:r>
      <w:r>
        <w:rPr>
          <w:bCs/>
        </w:rPr>
        <w:t xml:space="preserve"> believes, supports, and assists students and employees of Auburn University who have experienced power-based personal violence, including dating/domestic violence, sexual assault, and stalking/harassment.</w:t>
      </w:r>
    </w:p>
    <w:p w14:paraId="7E827F3C" w14:textId="77777777" w:rsidR="00716C8B" w:rsidRDefault="00716C8B" w:rsidP="00716C8B">
      <w:pPr>
        <w:ind w:left="720"/>
        <w:rPr>
          <w:bCs/>
        </w:rPr>
      </w:pPr>
      <w:r>
        <w:rPr>
          <w:bCs/>
        </w:rPr>
        <w:t>24/7 Crisis Phone Number: (334) 844-SAFE(7233)</w:t>
      </w:r>
    </w:p>
    <w:p w14:paraId="6F581A07" w14:textId="77777777" w:rsidR="00716C8B" w:rsidRDefault="00E61294" w:rsidP="00716C8B">
      <w:pPr>
        <w:ind w:left="720"/>
        <w:rPr>
          <w:bCs/>
        </w:rPr>
      </w:pPr>
      <w:hyperlink r:id="rId21" w:history="1">
        <w:r w:rsidR="00716C8B" w:rsidRPr="005E20A1">
          <w:rPr>
            <w:rStyle w:val="Hyperlink"/>
            <w:bCs/>
          </w:rPr>
          <w:t>http://wp.auburn.edu/healthandwellness/safe-harbor/</w:t>
        </w:r>
      </w:hyperlink>
      <w:r w:rsidR="00716C8B">
        <w:rPr>
          <w:bCs/>
        </w:rPr>
        <w:t xml:space="preserve"> </w:t>
      </w:r>
    </w:p>
    <w:p w14:paraId="21EB7ADA" w14:textId="77777777" w:rsidR="00716C8B" w:rsidRDefault="00716C8B" w:rsidP="00716C8B">
      <w:pPr>
        <w:rPr>
          <w:bCs/>
        </w:rPr>
      </w:pPr>
    </w:p>
    <w:p w14:paraId="61D4BDDB" w14:textId="77777777" w:rsidR="00716C8B" w:rsidRDefault="00716C8B" w:rsidP="00716C8B">
      <w:pPr>
        <w:rPr>
          <w:bCs/>
        </w:rPr>
      </w:pPr>
      <w:r w:rsidRPr="00AF167B">
        <w:rPr>
          <w:bCs/>
        </w:rPr>
        <w:t xml:space="preserve">The primary focus of the </w:t>
      </w:r>
      <w:r w:rsidRPr="00AF167B">
        <w:rPr>
          <w:bCs/>
          <w:u w:val="single"/>
        </w:rPr>
        <w:t>Cross-Cultural Center for Excellence</w:t>
      </w:r>
      <w:r w:rsidRPr="00AF167B">
        <w:rPr>
          <w:bCs/>
        </w:rPr>
        <w:t xml:space="preserve"> (CCCE) is to ease the social transition of underrepresented students to Auburn University. The CCCE provides programming and activities for student engagement, facilitating cross-cultural learning experiences where all students can engage in dialogue, develop leadership skills, and build collaborative relationships that will help them be effective in an increasingly global society. Though the focus of the CCCE is to support and celebrate specific affinity groups, including African American/Black, Asian American, American Indian/Indigenous, Hispanic/Latinx, International, LGBTQ+, and faith communities, all are welcome to participate in CCCE events, programs, and services.</w:t>
      </w:r>
    </w:p>
    <w:p w14:paraId="39847165" w14:textId="77777777" w:rsidR="00716C8B" w:rsidRDefault="00E61294" w:rsidP="00716C8B">
      <w:pPr>
        <w:ind w:left="720"/>
        <w:rPr>
          <w:bCs/>
        </w:rPr>
      </w:pPr>
      <w:hyperlink r:id="rId22" w:history="1">
        <w:r w:rsidR="00716C8B" w:rsidRPr="005E20A1">
          <w:rPr>
            <w:rStyle w:val="Hyperlink"/>
            <w:bCs/>
          </w:rPr>
          <w:t>http://diversity.auburn.edu/cross-cultural-center-for-excellence/</w:t>
        </w:r>
      </w:hyperlink>
    </w:p>
    <w:p w14:paraId="28FF0CAE" w14:textId="77777777" w:rsidR="00716C8B" w:rsidRDefault="00716C8B" w:rsidP="00716C8B">
      <w:pPr>
        <w:rPr>
          <w:bCs/>
        </w:rPr>
      </w:pPr>
    </w:p>
    <w:p w14:paraId="5B9632A5" w14:textId="77777777" w:rsidR="00716C8B" w:rsidRPr="00CD3F28" w:rsidRDefault="00716C8B" w:rsidP="00716C8B">
      <w:pPr>
        <w:rPr>
          <w:bCs/>
        </w:rPr>
      </w:pPr>
      <w:r w:rsidRPr="00CD3F28">
        <w:rPr>
          <w:bCs/>
        </w:rPr>
        <w:t xml:space="preserve">Located in 217 Foy Hall, the </w:t>
      </w:r>
      <w:r w:rsidRPr="00CD3F28">
        <w:rPr>
          <w:bCs/>
          <w:u w:val="single"/>
        </w:rPr>
        <w:t>Auburn Veterans Resource Center</w:t>
      </w:r>
      <w:r w:rsidRPr="00CD3F28">
        <w:rPr>
          <w:bCs/>
        </w:rPr>
        <w:t xml:space="preserve"> (AUVRC) helps students make the transition from military life to civilian life. Whether </w:t>
      </w:r>
      <w:r>
        <w:rPr>
          <w:bCs/>
        </w:rPr>
        <w:t>someone is</w:t>
      </w:r>
      <w:r w:rsidRPr="00CD3F28">
        <w:rPr>
          <w:bCs/>
        </w:rPr>
        <w:t xml:space="preserve"> a new student who has completed </w:t>
      </w:r>
      <w:r>
        <w:rPr>
          <w:bCs/>
        </w:rPr>
        <w:t>their</w:t>
      </w:r>
      <w:r w:rsidRPr="00CD3F28">
        <w:rPr>
          <w:bCs/>
        </w:rPr>
        <w:t xml:space="preserve"> service, a student who interrupted </w:t>
      </w:r>
      <w:r>
        <w:rPr>
          <w:bCs/>
        </w:rPr>
        <w:t>their</w:t>
      </w:r>
      <w:r w:rsidRPr="00CD3F28">
        <w:rPr>
          <w:bCs/>
        </w:rPr>
        <w:t xml:space="preserve"> education to serve, or a student who began </w:t>
      </w:r>
      <w:r>
        <w:rPr>
          <w:bCs/>
        </w:rPr>
        <w:t>their</w:t>
      </w:r>
      <w:r w:rsidRPr="00CD3F28">
        <w:rPr>
          <w:bCs/>
        </w:rPr>
        <w:t xml:space="preserve"> studies elsewhere and are transferring here, </w:t>
      </w:r>
      <w:r>
        <w:rPr>
          <w:bCs/>
        </w:rPr>
        <w:t>the AUVRC</w:t>
      </w:r>
      <w:r w:rsidRPr="00CD3F28">
        <w:rPr>
          <w:bCs/>
        </w:rPr>
        <w:t xml:space="preserve"> will help guide </w:t>
      </w:r>
      <w:r>
        <w:rPr>
          <w:bCs/>
        </w:rPr>
        <w:t>students</w:t>
      </w:r>
      <w:r w:rsidRPr="00CD3F28">
        <w:rPr>
          <w:bCs/>
        </w:rPr>
        <w:t xml:space="preserve"> to the resources </w:t>
      </w:r>
      <w:r>
        <w:rPr>
          <w:bCs/>
        </w:rPr>
        <w:t>they</w:t>
      </w:r>
      <w:r w:rsidRPr="00CD3F28">
        <w:rPr>
          <w:bCs/>
        </w:rPr>
        <w:t xml:space="preserve"> need to make the most of </w:t>
      </w:r>
      <w:r>
        <w:rPr>
          <w:bCs/>
        </w:rPr>
        <w:t>their</w:t>
      </w:r>
      <w:r w:rsidRPr="00CD3F28">
        <w:rPr>
          <w:bCs/>
        </w:rPr>
        <w:t xml:space="preserve"> AU experience</w:t>
      </w:r>
    </w:p>
    <w:p w14:paraId="2C21D011" w14:textId="77777777" w:rsidR="00716C8B" w:rsidRDefault="00E61294" w:rsidP="00716C8B">
      <w:pPr>
        <w:ind w:left="720"/>
        <w:rPr>
          <w:bCs/>
        </w:rPr>
      </w:pPr>
      <w:hyperlink r:id="rId23" w:history="1">
        <w:r w:rsidR="00716C8B" w:rsidRPr="005E20A1">
          <w:rPr>
            <w:rStyle w:val="Hyperlink"/>
            <w:bCs/>
          </w:rPr>
          <w:t>http://veterans.auburn.edu/</w:t>
        </w:r>
      </w:hyperlink>
    </w:p>
    <w:p w14:paraId="2837D3C6" w14:textId="77777777" w:rsidR="00716C8B" w:rsidRDefault="00716C8B" w:rsidP="00716C8B">
      <w:pPr>
        <w:rPr>
          <w:bCs/>
        </w:rPr>
      </w:pPr>
    </w:p>
    <w:p w14:paraId="00C4243B" w14:textId="77777777" w:rsidR="00716C8B" w:rsidRDefault="00716C8B" w:rsidP="00716C8B">
      <w:pPr>
        <w:rPr>
          <w:bCs/>
        </w:rPr>
      </w:pPr>
      <w:r w:rsidRPr="00EA2879">
        <w:rPr>
          <w:bCs/>
          <w:u w:val="single"/>
        </w:rPr>
        <w:t>Student Counseling and Psychological Services</w:t>
      </w:r>
      <w:r>
        <w:rPr>
          <w:bCs/>
        </w:rPr>
        <w:t xml:space="preserve"> (334-844-5123) offers students support with mental health with services ranging from individual therapy sessions, group therapy sessions, workshops, drop-in groups, and psychiatric services. Services are free and confidential.</w:t>
      </w:r>
    </w:p>
    <w:p w14:paraId="7FAEA1FA" w14:textId="77777777" w:rsidR="00716C8B" w:rsidRDefault="00E61294" w:rsidP="00716C8B">
      <w:pPr>
        <w:ind w:firstLine="720"/>
        <w:rPr>
          <w:bCs/>
        </w:rPr>
      </w:pPr>
      <w:hyperlink r:id="rId24" w:history="1">
        <w:r w:rsidR="00716C8B" w:rsidRPr="005E20A1">
          <w:rPr>
            <w:rStyle w:val="Hyperlink"/>
            <w:bCs/>
          </w:rPr>
          <w:t>http://wp.auburn.edu/scs/#</w:t>
        </w:r>
      </w:hyperlink>
    </w:p>
    <w:p w14:paraId="6988FD03" w14:textId="77777777" w:rsidR="00716C8B" w:rsidRDefault="00716C8B" w:rsidP="00716C8B">
      <w:pPr>
        <w:rPr>
          <w:bCs/>
        </w:rPr>
      </w:pPr>
    </w:p>
    <w:p w14:paraId="475F57F2" w14:textId="77777777" w:rsidR="00716C8B" w:rsidRDefault="00716C8B" w:rsidP="00716C8B">
      <w:pPr>
        <w:rPr>
          <w:bCs/>
        </w:rPr>
      </w:pPr>
      <w:r>
        <w:rPr>
          <w:bCs/>
        </w:rPr>
        <w:t xml:space="preserve">Through </w:t>
      </w:r>
      <w:r w:rsidRPr="002A0D23">
        <w:rPr>
          <w:bCs/>
          <w:u w:val="single"/>
        </w:rPr>
        <w:t>Substance Use Services</w:t>
      </w:r>
      <w:r>
        <w:rPr>
          <w:bCs/>
        </w:rPr>
        <w:t xml:space="preserve">, Health Promotion and Wellness Services provides a wide array of evidence-based programs to address substance use issues. Through their programs, students are able to explore how their substance use may be impacting other areas of their life in a non-judgmental and safe environment. Furthermore, students are able to learn skills to reduce their risk for substance related consequences. There is also the </w:t>
      </w:r>
      <w:r w:rsidRPr="002A0D23">
        <w:rPr>
          <w:bCs/>
          <w:u w:val="single"/>
        </w:rPr>
        <w:t>Auburn Recovery Community</w:t>
      </w:r>
      <w:r>
        <w:rPr>
          <w:bCs/>
        </w:rPr>
        <w:t xml:space="preserve"> helping to build peer support.</w:t>
      </w:r>
    </w:p>
    <w:p w14:paraId="2FBDC26C" w14:textId="77777777" w:rsidR="00716C8B" w:rsidRDefault="00E61294" w:rsidP="00716C8B">
      <w:pPr>
        <w:ind w:left="720"/>
        <w:rPr>
          <w:bCs/>
        </w:rPr>
      </w:pPr>
      <w:hyperlink r:id="rId25" w:history="1">
        <w:r w:rsidR="00716C8B" w:rsidRPr="005E20A1">
          <w:rPr>
            <w:rStyle w:val="Hyperlink"/>
            <w:bCs/>
          </w:rPr>
          <w:t>http://wp.auburn.edu/healthandwellness/alcohol-drugs/</w:t>
        </w:r>
      </w:hyperlink>
    </w:p>
    <w:p w14:paraId="1DD8651B" w14:textId="77777777" w:rsidR="00716C8B" w:rsidRDefault="00E61294" w:rsidP="00716C8B">
      <w:pPr>
        <w:ind w:left="720"/>
        <w:rPr>
          <w:bCs/>
        </w:rPr>
      </w:pPr>
      <w:hyperlink r:id="rId26" w:history="1">
        <w:r w:rsidR="00716C8B" w:rsidRPr="005E20A1">
          <w:rPr>
            <w:rStyle w:val="Hyperlink"/>
            <w:bCs/>
          </w:rPr>
          <w:t>http://wp.auburn.edu/healthandwellness/recovery/</w:t>
        </w:r>
      </w:hyperlink>
      <w:r w:rsidR="00716C8B">
        <w:rPr>
          <w:bCs/>
        </w:rPr>
        <w:t xml:space="preserve"> </w:t>
      </w:r>
    </w:p>
    <w:p w14:paraId="11AB754F" w14:textId="77777777" w:rsidR="00716C8B" w:rsidRDefault="00716C8B" w:rsidP="00716C8B">
      <w:pPr>
        <w:rPr>
          <w:bCs/>
        </w:rPr>
      </w:pPr>
    </w:p>
    <w:p w14:paraId="79C00986" w14:textId="77777777" w:rsidR="00716C8B" w:rsidRPr="00297BC4" w:rsidRDefault="00716C8B" w:rsidP="00716C8B">
      <w:pPr>
        <w:rPr>
          <w:bCs/>
        </w:rPr>
      </w:pPr>
      <w:r w:rsidRPr="00297BC4">
        <w:rPr>
          <w:bCs/>
          <w:u w:val="single"/>
        </w:rPr>
        <w:t>Health Promotion and Wellness Services</w:t>
      </w:r>
      <w:r>
        <w:rPr>
          <w:bCs/>
        </w:rPr>
        <w:t xml:space="preserve"> offers a number of other educational and supportive services. </w:t>
      </w:r>
      <w:r w:rsidRPr="00297BC4">
        <w:rPr>
          <w:bCs/>
        </w:rPr>
        <w:t>These include: the Be Well Hut, which is a peer education organization that informs students every week about a different health topics; Tobacco Cessation information, for anyone thinking about quitting, in the process of quitting, or anyone looking for general information about smoking and its harmful effects; and Project Protect, which provides information about safe sex and provides free condoms in the HPWS office.</w:t>
      </w:r>
    </w:p>
    <w:p w14:paraId="573A51DD" w14:textId="77777777" w:rsidR="00716C8B" w:rsidRDefault="00E61294" w:rsidP="00716C8B">
      <w:pPr>
        <w:ind w:left="720"/>
        <w:rPr>
          <w:bCs/>
        </w:rPr>
      </w:pPr>
      <w:hyperlink r:id="rId27" w:history="1">
        <w:r w:rsidR="00716C8B" w:rsidRPr="005E20A1">
          <w:rPr>
            <w:rStyle w:val="Hyperlink"/>
            <w:bCs/>
          </w:rPr>
          <w:t>http://wp.auburn.edu/healthandwellness/other-services/</w:t>
        </w:r>
      </w:hyperlink>
    </w:p>
    <w:p w14:paraId="4930B705" w14:textId="77777777" w:rsidR="00716C8B" w:rsidRDefault="00716C8B" w:rsidP="00716C8B">
      <w:pPr>
        <w:rPr>
          <w:bCs/>
        </w:rPr>
      </w:pPr>
    </w:p>
    <w:p w14:paraId="45CD3832" w14:textId="77777777" w:rsidR="00DF0819" w:rsidRPr="005E693D" w:rsidRDefault="00DF0819" w:rsidP="00DF0819">
      <w:pPr>
        <w:widowControl w:val="0"/>
        <w:autoSpaceDE w:val="0"/>
        <w:autoSpaceDN w:val="0"/>
        <w:adjustRightInd w:val="0"/>
        <w:rPr>
          <w:rFonts w:ascii="SegoeUI" w:hAnsi="SegoeUI" w:cs="SegoeUI"/>
          <w:color w:val="191919"/>
          <w:sz w:val="22"/>
          <w:szCs w:val="22"/>
          <w:u w:color="191919"/>
        </w:rPr>
      </w:pPr>
    </w:p>
    <w:p w14:paraId="6CF1AC08" w14:textId="77777777" w:rsidR="00DF0819" w:rsidRDefault="00DF0819" w:rsidP="00DF0819">
      <w:pPr>
        <w:rPr>
          <w:b/>
          <w:bCs/>
        </w:rPr>
      </w:pPr>
      <w:r>
        <w:rPr>
          <w:b/>
          <w:bCs/>
        </w:rPr>
        <w:br w:type="page"/>
      </w:r>
    </w:p>
    <w:p w14:paraId="0E618EE5" w14:textId="77777777" w:rsidR="00DF0819" w:rsidRPr="00E8425E" w:rsidRDefault="00DF0819" w:rsidP="00DF0819">
      <w:pPr>
        <w:jc w:val="center"/>
      </w:pPr>
      <w:r w:rsidRPr="00E8425E">
        <w:rPr>
          <w:b/>
          <w:bCs/>
        </w:rPr>
        <w:lastRenderedPageBreak/>
        <w:t>Course Assignments</w:t>
      </w:r>
    </w:p>
    <w:p w14:paraId="4FB38E87" w14:textId="77777777" w:rsidR="00DF0819" w:rsidRPr="00E8425E" w:rsidRDefault="00DF0819" w:rsidP="00DF0819">
      <w:pPr>
        <w:rPr>
          <w:b/>
          <w:bCs/>
        </w:rPr>
      </w:pPr>
    </w:p>
    <w:tbl>
      <w:tblPr>
        <w:tblStyle w:val="TableGrid"/>
        <w:tblW w:w="0" w:type="auto"/>
        <w:tblLayout w:type="fixed"/>
        <w:tblLook w:val="04A0" w:firstRow="1" w:lastRow="0" w:firstColumn="1" w:lastColumn="0" w:noHBand="0" w:noVBand="1"/>
      </w:tblPr>
      <w:tblGrid>
        <w:gridCol w:w="4428"/>
        <w:gridCol w:w="1260"/>
        <w:gridCol w:w="3888"/>
      </w:tblGrid>
      <w:tr w:rsidR="00DF0819" w:rsidRPr="00E8425E" w14:paraId="764817AC" w14:textId="77777777" w:rsidTr="002866B6">
        <w:tc>
          <w:tcPr>
            <w:tcW w:w="4428" w:type="dxa"/>
          </w:tcPr>
          <w:p w14:paraId="366FB8BF" w14:textId="77777777" w:rsidR="00DF0819" w:rsidRPr="00E8425E" w:rsidRDefault="00DF0819" w:rsidP="002866B6">
            <w:pPr>
              <w:rPr>
                <w:b/>
                <w:bCs/>
              </w:rPr>
            </w:pPr>
            <w:r w:rsidRPr="00E8425E">
              <w:rPr>
                <w:b/>
                <w:bCs/>
              </w:rPr>
              <w:t>Assignments</w:t>
            </w:r>
          </w:p>
        </w:tc>
        <w:tc>
          <w:tcPr>
            <w:tcW w:w="1260" w:type="dxa"/>
          </w:tcPr>
          <w:p w14:paraId="770F39D8" w14:textId="77777777" w:rsidR="00DF0819" w:rsidRPr="00E8425E" w:rsidRDefault="00DF0819" w:rsidP="002866B6">
            <w:pPr>
              <w:rPr>
                <w:b/>
                <w:bCs/>
              </w:rPr>
            </w:pPr>
            <w:r w:rsidRPr="00E8425E">
              <w:rPr>
                <w:b/>
                <w:bCs/>
              </w:rPr>
              <w:t>Points</w:t>
            </w:r>
          </w:p>
        </w:tc>
        <w:tc>
          <w:tcPr>
            <w:tcW w:w="3888" w:type="dxa"/>
          </w:tcPr>
          <w:p w14:paraId="1E2B1818" w14:textId="77777777" w:rsidR="00DF0819" w:rsidRPr="00E8425E" w:rsidRDefault="00DF0819" w:rsidP="002866B6">
            <w:pPr>
              <w:rPr>
                <w:b/>
                <w:bCs/>
              </w:rPr>
            </w:pPr>
            <w:r w:rsidRPr="00E8425E">
              <w:rPr>
                <w:b/>
                <w:bCs/>
              </w:rPr>
              <w:t>Due Dates</w:t>
            </w:r>
          </w:p>
        </w:tc>
      </w:tr>
      <w:tr w:rsidR="00DF0819" w:rsidRPr="00E8425E" w14:paraId="11F76964" w14:textId="77777777" w:rsidTr="002866B6">
        <w:tc>
          <w:tcPr>
            <w:tcW w:w="4428" w:type="dxa"/>
          </w:tcPr>
          <w:p w14:paraId="46C12236" w14:textId="77777777" w:rsidR="00DF0819" w:rsidRPr="001607F2" w:rsidRDefault="00DF0819" w:rsidP="002866B6">
            <w:pPr>
              <w:rPr>
                <w:bCs/>
              </w:rPr>
            </w:pPr>
            <w:r>
              <w:rPr>
                <w:bCs/>
              </w:rPr>
              <w:t>Twitter Participation</w:t>
            </w:r>
          </w:p>
        </w:tc>
        <w:tc>
          <w:tcPr>
            <w:tcW w:w="1260" w:type="dxa"/>
          </w:tcPr>
          <w:p w14:paraId="7A4A4DDA" w14:textId="77777777" w:rsidR="00DF0819" w:rsidRPr="001607F2" w:rsidRDefault="00DF0819" w:rsidP="002866B6">
            <w:pPr>
              <w:rPr>
                <w:bCs/>
              </w:rPr>
            </w:pPr>
            <w:r>
              <w:rPr>
                <w:bCs/>
              </w:rPr>
              <w:t>5</w:t>
            </w:r>
          </w:p>
        </w:tc>
        <w:tc>
          <w:tcPr>
            <w:tcW w:w="3888" w:type="dxa"/>
          </w:tcPr>
          <w:p w14:paraId="0F99950A" w14:textId="77777777" w:rsidR="00DF0819" w:rsidRPr="001607F2" w:rsidRDefault="00DF0819" w:rsidP="002866B6">
            <w:pPr>
              <w:rPr>
                <w:bCs/>
              </w:rPr>
            </w:pPr>
            <w:r>
              <w:rPr>
                <w:bCs/>
              </w:rPr>
              <w:t>Ongoing throughout semester</w:t>
            </w:r>
          </w:p>
        </w:tc>
      </w:tr>
      <w:tr w:rsidR="00DF0819" w:rsidRPr="00E8425E" w14:paraId="5A062A5A" w14:textId="77777777" w:rsidTr="002866B6">
        <w:tc>
          <w:tcPr>
            <w:tcW w:w="4428" w:type="dxa"/>
          </w:tcPr>
          <w:p w14:paraId="5B92E31D" w14:textId="77777777" w:rsidR="00DF0819" w:rsidRPr="001607F2" w:rsidRDefault="00DF0819" w:rsidP="002866B6">
            <w:pPr>
              <w:rPr>
                <w:bCs/>
              </w:rPr>
            </w:pPr>
            <w:r>
              <w:rPr>
                <w:bCs/>
              </w:rPr>
              <w:t>Reading Journal</w:t>
            </w:r>
          </w:p>
        </w:tc>
        <w:tc>
          <w:tcPr>
            <w:tcW w:w="1260" w:type="dxa"/>
          </w:tcPr>
          <w:p w14:paraId="2D1FBBCF" w14:textId="2EE87F82" w:rsidR="00DF0819" w:rsidRPr="001607F2" w:rsidRDefault="00720843" w:rsidP="002866B6">
            <w:pPr>
              <w:rPr>
                <w:bCs/>
              </w:rPr>
            </w:pPr>
            <w:r>
              <w:rPr>
                <w:bCs/>
              </w:rPr>
              <w:t>10</w:t>
            </w:r>
          </w:p>
        </w:tc>
        <w:tc>
          <w:tcPr>
            <w:tcW w:w="3888" w:type="dxa"/>
          </w:tcPr>
          <w:p w14:paraId="3574B9BC" w14:textId="77777777" w:rsidR="00DF0819" w:rsidRPr="001607F2" w:rsidRDefault="00DF0819" w:rsidP="002866B6">
            <w:pPr>
              <w:rPr>
                <w:bCs/>
              </w:rPr>
            </w:pPr>
            <w:r>
              <w:rPr>
                <w:bCs/>
              </w:rPr>
              <w:t>Ongoing throughout semester</w:t>
            </w:r>
          </w:p>
        </w:tc>
      </w:tr>
      <w:tr w:rsidR="00DF0819" w:rsidRPr="00E8425E" w14:paraId="1259389F" w14:textId="77777777" w:rsidTr="002866B6">
        <w:tc>
          <w:tcPr>
            <w:tcW w:w="4428" w:type="dxa"/>
          </w:tcPr>
          <w:p w14:paraId="39939C5B" w14:textId="77777777" w:rsidR="00DF0819" w:rsidRDefault="00DF0819" w:rsidP="002866B6">
            <w:pPr>
              <w:rPr>
                <w:bCs/>
              </w:rPr>
            </w:pPr>
            <w:r>
              <w:rPr>
                <w:bCs/>
              </w:rPr>
              <w:t>Observational Notes</w:t>
            </w:r>
          </w:p>
        </w:tc>
        <w:tc>
          <w:tcPr>
            <w:tcW w:w="1260" w:type="dxa"/>
          </w:tcPr>
          <w:p w14:paraId="6EE22AD8" w14:textId="287076A5" w:rsidR="00DF0819" w:rsidRDefault="00720843" w:rsidP="002866B6">
            <w:pPr>
              <w:rPr>
                <w:bCs/>
              </w:rPr>
            </w:pPr>
            <w:r>
              <w:rPr>
                <w:bCs/>
              </w:rPr>
              <w:t>10</w:t>
            </w:r>
          </w:p>
        </w:tc>
        <w:tc>
          <w:tcPr>
            <w:tcW w:w="3888" w:type="dxa"/>
          </w:tcPr>
          <w:p w14:paraId="75928DDC" w14:textId="77777777" w:rsidR="00DF0819" w:rsidRDefault="00DF0819" w:rsidP="002866B6">
            <w:pPr>
              <w:rPr>
                <w:bCs/>
              </w:rPr>
            </w:pPr>
            <w:r>
              <w:rPr>
                <w:bCs/>
              </w:rPr>
              <w:t>Ongoing throughout semester</w:t>
            </w:r>
          </w:p>
        </w:tc>
      </w:tr>
      <w:tr w:rsidR="00DF0819" w:rsidRPr="00E8425E" w14:paraId="2C57C984" w14:textId="77777777" w:rsidTr="002866B6">
        <w:tc>
          <w:tcPr>
            <w:tcW w:w="4428" w:type="dxa"/>
          </w:tcPr>
          <w:p w14:paraId="03DDDD71" w14:textId="77777777" w:rsidR="00DF0819" w:rsidRDefault="00DF0819" w:rsidP="002866B6">
            <w:pPr>
              <w:rPr>
                <w:bCs/>
              </w:rPr>
            </w:pPr>
            <w:r>
              <w:rPr>
                <w:bCs/>
              </w:rPr>
              <w:t>Reflective Letters</w:t>
            </w:r>
          </w:p>
        </w:tc>
        <w:tc>
          <w:tcPr>
            <w:tcW w:w="1260" w:type="dxa"/>
          </w:tcPr>
          <w:p w14:paraId="7184FBEF" w14:textId="7D84584D" w:rsidR="00DF0819" w:rsidRDefault="00720843" w:rsidP="002866B6">
            <w:pPr>
              <w:rPr>
                <w:bCs/>
              </w:rPr>
            </w:pPr>
            <w:r>
              <w:rPr>
                <w:bCs/>
              </w:rPr>
              <w:t>10</w:t>
            </w:r>
          </w:p>
        </w:tc>
        <w:tc>
          <w:tcPr>
            <w:tcW w:w="3888" w:type="dxa"/>
          </w:tcPr>
          <w:p w14:paraId="15C1EF65" w14:textId="0870EEAB" w:rsidR="00DF0819" w:rsidRDefault="00DF0819" w:rsidP="002866B6">
            <w:pPr>
              <w:rPr>
                <w:bCs/>
              </w:rPr>
            </w:pPr>
            <w:r>
              <w:rPr>
                <w:bCs/>
              </w:rPr>
              <w:t>Letter 1:</w:t>
            </w:r>
            <w:r w:rsidR="00DF677C">
              <w:rPr>
                <w:bCs/>
              </w:rPr>
              <w:t xml:space="preserve"> Sept 10</w:t>
            </w:r>
          </w:p>
          <w:p w14:paraId="4C09BB00" w14:textId="7C80EF5E" w:rsidR="00DF0819" w:rsidRDefault="00DF0819" w:rsidP="002866B6">
            <w:pPr>
              <w:rPr>
                <w:bCs/>
              </w:rPr>
            </w:pPr>
            <w:r>
              <w:rPr>
                <w:bCs/>
              </w:rPr>
              <w:t>Letter 2:</w:t>
            </w:r>
            <w:r w:rsidR="001E4F64">
              <w:rPr>
                <w:bCs/>
              </w:rPr>
              <w:t xml:space="preserve"> Nov 12</w:t>
            </w:r>
          </w:p>
        </w:tc>
      </w:tr>
      <w:tr w:rsidR="00DF0819" w:rsidRPr="00E8425E" w14:paraId="530216A2" w14:textId="77777777" w:rsidTr="002866B6">
        <w:tc>
          <w:tcPr>
            <w:tcW w:w="4428" w:type="dxa"/>
          </w:tcPr>
          <w:p w14:paraId="3EDA909D" w14:textId="77777777" w:rsidR="00DF0819" w:rsidRDefault="00DF0819" w:rsidP="002866B6">
            <w:pPr>
              <w:rPr>
                <w:bCs/>
              </w:rPr>
            </w:pPr>
            <w:r>
              <w:rPr>
                <w:bCs/>
              </w:rPr>
              <w:t>Writing Lesson Plan</w:t>
            </w:r>
          </w:p>
        </w:tc>
        <w:tc>
          <w:tcPr>
            <w:tcW w:w="1260" w:type="dxa"/>
          </w:tcPr>
          <w:p w14:paraId="61EAB1B2" w14:textId="1E885B1D" w:rsidR="00DF0819" w:rsidRDefault="00720843" w:rsidP="002866B6">
            <w:pPr>
              <w:rPr>
                <w:bCs/>
              </w:rPr>
            </w:pPr>
            <w:r>
              <w:rPr>
                <w:bCs/>
              </w:rPr>
              <w:t>10</w:t>
            </w:r>
          </w:p>
        </w:tc>
        <w:tc>
          <w:tcPr>
            <w:tcW w:w="3888" w:type="dxa"/>
          </w:tcPr>
          <w:p w14:paraId="03AFF1A1" w14:textId="6F80CE64" w:rsidR="00DF0819" w:rsidRDefault="00DF0819" w:rsidP="002866B6">
            <w:pPr>
              <w:rPr>
                <w:bCs/>
              </w:rPr>
            </w:pPr>
            <w:r>
              <w:rPr>
                <w:bCs/>
              </w:rPr>
              <w:t>Sample student writings:</w:t>
            </w:r>
            <w:r w:rsidR="00DF677C">
              <w:rPr>
                <w:bCs/>
              </w:rPr>
              <w:t xml:space="preserve"> Oct 8</w:t>
            </w:r>
          </w:p>
          <w:p w14:paraId="0FD5598D" w14:textId="3B7ABBFA" w:rsidR="00DF0819" w:rsidRDefault="00DF0819" w:rsidP="002866B6">
            <w:pPr>
              <w:rPr>
                <w:bCs/>
              </w:rPr>
            </w:pPr>
            <w:r>
              <w:rPr>
                <w:bCs/>
              </w:rPr>
              <w:t>Analysis of student writings:</w:t>
            </w:r>
            <w:r w:rsidR="00DF677C">
              <w:rPr>
                <w:bCs/>
              </w:rPr>
              <w:t xml:space="preserve"> Oct 17</w:t>
            </w:r>
          </w:p>
          <w:p w14:paraId="06D92236" w14:textId="4965804E" w:rsidR="00DF0819" w:rsidRDefault="00DF0819" w:rsidP="002866B6">
            <w:pPr>
              <w:rPr>
                <w:bCs/>
              </w:rPr>
            </w:pPr>
            <w:r>
              <w:rPr>
                <w:bCs/>
              </w:rPr>
              <w:t>Lesson Plan:</w:t>
            </w:r>
            <w:r w:rsidR="00DF677C">
              <w:rPr>
                <w:bCs/>
              </w:rPr>
              <w:t xml:space="preserve"> Oct 26</w:t>
            </w:r>
          </w:p>
        </w:tc>
      </w:tr>
      <w:tr w:rsidR="00DF0819" w:rsidRPr="00E8425E" w14:paraId="31BEE114" w14:textId="77777777" w:rsidTr="002866B6">
        <w:tc>
          <w:tcPr>
            <w:tcW w:w="4428" w:type="dxa"/>
          </w:tcPr>
          <w:p w14:paraId="122B145B" w14:textId="77777777" w:rsidR="00DF0819" w:rsidRDefault="00DF0819" w:rsidP="002866B6">
            <w:pPr>
              <w:rPr>
                <w:bCs/>
              </w:rPr>
            </w:pPr>
            <w:r>
              <w:rPr>
                <w:bCs/>
              </w:rPr>
              <w:t>Reading Lesson Plan</w:t>
            </w:r>
          </w:p>
        </w:tc>
        <w:tc>
          <w:tcPr>
            <w:tcW w:w="1260" w:type="dxa"/>
          </w:tcPr>
          <w:p w14:paraId="19B88FD2" w14:textId="02C64270" w:rsidR="00DF0819" w:rsidRDefault="00720843" w:rsidP="002866B6">
            <w:pPr>
              <w:rPr>
                <w:bCs/>
              </w:rPr>
            </w:pPr>
            <w:r>
              <w:rPr>
                <w:bCs/>
              </w:rPr>
              <w:t>10</w:t>
            </w:r>
          </w:p>
        </w:tc>
        <w:tc>
          <w:tcPr>
            <w:tcW w:w="3888" w:type="dxa"/>
          </w:tcPr>
          <w:p w14:paraId="58723DEF" w14:textId="466C4DE6" w:rsidR="00DF0819" w:rsidRDefault="00DF0819" w:rsidP="002866B6">
            <w:pPr>
              <w:rPr>
                <w:bCs/>
              </w:rPr>
            </w:pPr>
            <w:r>
              <w:rPr>
                <w:bCs/>
              </w:rPr>
              <w:t>Lesson Plan:</w:t>
            </w:r>
            <w:r w:rsidR="00DF677C">
              <w:rPr>
                <w:bCs/>
              </w:rPr>
              <w:t xml:space="preserve"> Nov 14</w:t>
            </w:r>
          </w:p>
        </w:tc>
      </w:tr>
      <w:tr w:rsidR="00DF0819" w:rsidRPr="00E8425E" w14:paraId="60FF308A" w14:textId="77777777" w:rsidTr="002866B6">
        <w:tc>
          <w:tcPr>
            <w:tcW w:w="4428" w:type="dxa"/>
          </w:tcPr>
          <w:p w14:paraId="02CD7B49" w14:textId="72870BC0" w:rsidR="00DF0819" w:rsidRDefault="00AD2264" w:rsidP="002866B6">
            <w:pPr>
              <w:rPr>
                <w:bCs/>
              </w:rPr>
            </w:pPr>
            <w:r>
              <w:rPr>
                <w:bCs/>
              </w:rPr>
              <w:t>Performance Assessment</w:t>
            </w:r>
          </w:p>
        </w:tc>
        <w:tc>
          <w:tcPr>
            <w:tcW w:w="1260" w:type="dxa"/>
          </w:tcPr>
          <w:p w14:paraId="1FFF49C8" w14:textId="092AEF50" w:rsidR="00DF0819" w:rsidRDefault="00720843" w:rsidP="002866B6">
            <w:pPr>
              <w:rPr>
                <w:bCs/>
              </w:rPr>
            </w:pPr>
            <w:r>
              <w:rPr>
                <w:bCs/>
              </w:rPr>
              <w:t>30</w:t>
            </w:r>
          </w:p>
        </w:tc>
        <w:tc>
          <w:tcPr>
            <w:tcW w:w="3888" w:type="dxa"/>
          </w:tcPr>
          <w:p w14:paraId="41DAABB4" w14:textId="55F81F27" w:rsidR="00DF0819" w:rsidRDefault="00AD2264" w:rsidP="002866B6">
            <w:pPr>
              <w:rPr>
                <w:bCs/>
              </w:rPr>
            </w:pPr>
            <w:r>
              <w:rPr>
                <w:bCs/>
              </w:rPr>
              <w:t>Planning Task:</w:t>
            </w:r>
            <w:r w:rsidR="00DF677C">
              <w:rPr>
                <w:bCs/>
              </w:rPr>
              <w:t xml:space="preserve"> Nov 9</w:t>
            </w:r>
          </w:p>
          <w:p w14:paraId="5384F3F7" w14:textId="0AAE9498" w:rsidR="00AD2264" w:rsidRDefault="00AD2264" w:rsidP="002866B6">
            <w:pPr>
              <w:rPr>
                <w:bCs/>
              </w:rPr>
            </w:pPr>
            <w:r>
              <w:rPr>
                <w:bCs/>
              </w:rPr>
              <w:t>Instructional Task:</w:t>
            </w:r>
            <w:r w:rsidR="00DF677C">
              <w:rPr>
                <w:bCs/>
              </w:rPr>
              <w:t xml:space="preserve"> Nov 26</w:t>
            </w:r>
          </w:p>
          <w:p w14:paraId="1FBE4238" w14:textId="5717C84E" w:rsidR="00AD2264" w:rsidRDefault="00AD2264" w:rsidP="002866B6">
            <w:pPr>
              <w:rPr>
                <w:bCs/>
              </w:rPr>
            </w:pPr>
            <w:r>
              <w:rPr>
                <w:bCs/>
              </w:rPr>
              <w:t>Reflection Task:</w:t>
            </w:r>
            <w:r w:rsidR="00DF677C">
              <w:rPr>
                <w:bCs/>
              </w:rPr>
              <w:t xml:space="preserve"> Dec 3</w:t>
            </w:r>
          </w:p>
        </w:tc>
      </w:tr>
      <w:tr w:rsidR="00DF0819" w:rsidRPr="00E8425E" w14:paraId="4A48329B" w14:textId="77777777" w:rsidTr="002866B6">
        <w:tc>
          <w:tcPr>
            <w:tcW w:w="4428" w:type="dxa"/>
          </w:tcPr>
          <w:p w14:paraId="5D18D40F" w14:textId="77777777" w:rsidR="00DF0819" w:rsidRDefault="00DF0819" w:rsidP="002866B6">
            <w:pPr>
              <w:rPr>
                <w:bCs/>
              </w:rPr>
            </w:pPr>
            <w:r>
              <w:rPr>
                <w:bCs/>
              </w:rPr>
              <w:t>Co-Planned Instructional Unit</w:t>
            </w:r>
          </w:p>
        </w:tc>
        <w:tc>
          <w:tcPr>
            <w:tcW w:w="1260" w:type="dxa"/>
          </w:tcPr>
          <w:p w14:paraId="1C8C2515" w14:textId="4F2B754D" w:rsidR="00DF0819" w:rsidRDefault="00720843" w:rsidP="002866B6">
            <w:pPr>
              <w:rPr>
                <w:bCs/>
              </w:rPr>
            </w:pPr>
            <w:r>
              <w:rPr>
                <w:bCs/>
              </w:rPr>
              <w:t>15</w:t>
            </w:r>
          </w:p>
        </w:tc>
        <w:tc>
          <w:tcPr>
            <w:tcW w:w="3888" w:type="dxa"/>
          </w:tcPr>
          <w:p w14:paraId="4777641B" w14:textId="1EF0B0C2" w:rsidR="00DF0819" w:rsidRDefault="007F0C3D" w:rsidP="002866B6">
            <w:pPr>
              <w:rPr>
                <w:bCs/>
              </w:rPr>
            </w:pPr>
            <w:r>
              <w:rPr>
                <w:bCs/>
              </w:rPr>
              <w:t>Dec 12</w:t>
            </w:r>
          </w:p>
        </w:tc>
      </w:tr>
      <w:tr w:rsidR="00DF0819" w:rsidRPr="00E8425E" w14:paraId="7D2E1488" w14:textId="77777777" w:rsidTr="002866B6">
        <w:tc>
          <w:tcPr>
            <w:tcW w:w="4428" w:type="dxa"/>
          </w:tcPr>
          <w:p w14:paraId="4ECA3322" w14:textId="77777777" w:rsidR="00DF0819" w:rsidRPr="00E8425E" w:rsidRDefault="00DF0819" w:rsidP="002866B6">
            <w:pPr>
              <w:rPr>
                <w:b/>
                <w:bCs/>
              </w:rPr>
            </w:pPr>
            <w:r w:rsidRPr="00E8425E">
              <w:rPr>
                <w:b/>
                <w:bCs/>
              </w:rPr>
              <w:t>Total</w:t>
            </w:r>
          </w:p>
        </w:tc>
        <w:tc>
          <w:tcPr>
            <w:tcW w:w="1260" w:type="dxa"/>
          </w:tcPr>
          <w:p w14:paraId="3E187C7D" w14:textId="77777777" w:rsidR="00DF0819" w:rsidRPr="00E8425E" w:rsidRDefault="00DF0819" w:rsidP="002866B6">
            <w:pPr>
              <w:rPr>
                <w:b/>
                <w:bCs/>
              </w:rPr>
            </w:pPr>
            <w:r w:rsidRPr="00E8425E">
              <w:rPr>
                <w:b/>
                <w:bCs/>
              </w:rPr>
              <w:t>100</w:t>
            </w:r>
          </w:p>
        </w:tc>
        <w:tc>
          <w:tcPr>
            <w:tcW w:w="3888" w:type="dxa"/>
          </w:tcPr>
          <w:p w14:paraId="4C6C98C8" w14:textId="77777777" w:rsidR="00DF0819" w:rsidRPr="00E8425E" w:rsidRDefault="00DF0819" w:rsidP="002866B6">
            <w:pPr>
              <w:rPr>
                <w:bCs/>
              </w:rPr>
            </w:pPr>
          </w:p>
        </w:tc>
      </w:tr>
    </w:tbl>
    <w:p w14:paraId="6BD6AA7A" w14:textId="77777777" w:rsidR="00DF0819" w:rsidRPr="00E8425E" w:rsidRDefault="00DF0819" w:rsidP="00DF0819">
      <w:pPr>
        <w:rPr>
          <w:bCs/>
        </w:rPr>
      </w:pPr>
    </w:p>
    <w:p w14:paraId="2556FAF1" w14:textId="1C16CC6B" w:rsidR="00DF0819" w:rsidRPr="00E8425E" w:rsidRDefault="00DF0819" w:rsidP="00DF0819">
      <w:pPr>
        <w:rPr>
          <w:b/>
        </w:rPr>
      </w:pPr>
      <w:r w:rsidRPr="00E8425E">
        <w:rPr>
          <w:b/>
        </w:rPr>
        <w:t>Late Assignments</w:t>
      </w:r>
      <w:r w:rsidRPr="00E8425E">
        <w:t>:</w:t>
      </w:r>
      <w:r w:rsidRPr="00E8425E">
        <w:rPr>
          <w:b/>
        </w:rPr>
        <w:t xml:space="preserve"> </w:t>
      </w:r>
      <w:r w:rsidRPr="00E8425E">
        <w:t>All assignments must be turned in on the due date and by the time indicated in the assignment descriptions below.  Assignments turned in late will have one point deducted from each calendar day (not class day) after the due date and time.  Flexibility is possible but only when advance arrangements are made, and only when there is a reason</w:t>
      </w:r>
      <w:r w:rsidR="00A86618">
        <w:t xml:space="preserve"> defined by the university through its policy on class attendance in the student policy </w:t>
      </w:r>
      <w:proofErr w:type="spellStart"/>
      <w:r w:rsidR="00A86618">
        <w:t>ehandbook</w:t>
      </w:r>
      <w:proofErr w:type="spellEnd"/>
      <w:r w:rsidR="00A86618">
        <w:t xml:space="preserve"> (</w:t>
      </w:r>
      <w:hyperlink r:id="rId28" w:history="1">
        <w:r w:rsidR="00A86618" w:rsidRPr="00EC344C">
          <w:rPr>
            <w:rStyle w:val="Hyperlink"/>
          </w:rPr>
          <w:t>http://www.auburn.edu/student_info/student_policies/</w:t>
        </w:r>
      </w:hyperlink>
      <w:r w:rsidR="00A86618">
        <w:t xml:space="preserve">). </w:t>
      </w:r>
    </w:p>
    <w:p w14:paraId="14E5A354" w14:textId="77777777" w:rsidR="00DF0819" w:rsidRPr="00E8425E" w:rsidRDefault="00DF0819" w:rsidP="00DF0819"/>
    <w:p w14:paraId="48B794B3" w14:textId="772C1BA9" w:rsidR="00DF0819" w:rsidRDefault="00DF0819" w:rsidP="00DF0819">
      <w:r w:rsidRPr="00E8425E">
        <w:rPr>
          <w:b/>
          <w:bCs/>
        </w:rPr>
        <w:t>Turning in Assignments</w:t>
      </w:r>
      <w:r w:rsidRPr="00E8425E">
        <w:t xml:space="preserve">: All work that is turned </w:t>
      </w:r>
      <w:r>
        <w:t>in</w:t>
      </w:r>
      <w:r w:rsidRPr="00E8425E">
        <w:t xml:space="preserve"> for </w:t>
      </w:r>
      <w:r>
        <w:t>assessment should be typed</w:t>
      </w:r>
      <w:r w:rsidRPr="00E8425E">
        <w:t xml:space="preserve"> and should employ 1-inch margins on all sides. Please use a 12-point, legible typeface with </w:t>
      </w:r>
      <w:r>
        <w:t>double</w:t>
      </w:r>
      <w:r w:rsidRPr="00E8425E">
        <w:t xml:space="preserve"> spacing. </w:t>
      </w:r>
      <w:r w:rsidR="00DE0FA0">
        <w:t xml:space="preserve">If an assignment is due in class, </w:t>
      </w:r>
      <w:r>
        <w:t xml:space="preserve">you must submit a printed out, hard copy of </w:t>
      </w:r>
      <w:r w:rsidR="00DE0FA0">
        <w:t>the</w:t>
      </w:r>
      <w:r>
        <w:t xml:space="preserve"> assignment on the due date at the beginning of class. Otherwise it is considered late. </w:t>
      </w:r>
      <w:r w:rsidR="00DE0FA0">
        <w:t xml:space="preserve">Online assignments must be submitted to the correct location by the specified time. </w:t>
      </w:r>
      <w:r w:rsidRPr="00E8425E">
        <w:t xml:space="preserve">When submitting electronic copies, be sure to format your file so that it can be opened in MS Word and that </w:t>
      </w:r>
      <w:r w:rsidRPr="00E8425E">
        <w:rPr>
          <w:b/>
          <w:bCs/>
        </w:rPr>
        <w:t>the file is titled with your name and assignment name</w:t>
      </w:r>
      <w:r w:rsidRPr="00E8425E">
        <w:t xml:space="preserve">. When you are asked to cite </w:t>
      </w:r>
      <w:r>
        <w:t>sources, please use APA format.</w:t>
      </w:r>
    </w:p>
    <w:p w14:paraId="26062086" w14:textId="77777777" w:rsidR="005E145F" w:rsidRDefault="005E145F" w:rsidP="00DF0819"/>
    <w:p w14:paraId="24E0B4A9" w14:textId="77777777" w:rsidR="00DF677C" w:rsidRPr="00E8425E" w:rsidRDefault="00DF677C" w:rsidP="00DF677C">
      <w:r w:rsidRPr="00E8425E">
        <w:rPr>
          <w:b/>
        </w:rPr>
        <w:t>Grading Scale</w:t>
      </w:r>
      <w:r w:rsidRPr="00E8425E">
        <w:t>:</w:t>
      </w:r>
      <w:r w:rsidRPr="00E8425E">
        <w:rPr>
          <w:b/>
        </w:rPr>
        <w:t xml:space="preserve"> </w:t>
      </w:r>
      <w:r w:rsidRPr="00E8425E">
        <w:t>The following percentage scale will apply for your end-of-course grade:</w:t>
      </w:r>
    </w:p>
    <w:p w14:paraId="5B7F6E17" w14:textId="77777777" w:rsidR="00DF677C" w:rsidRPr="00E8425E" w:rsidRDefault="00DF677C" w:rsidP="00DF677C"/>
    <w:p w14:paraId="42AF591F" w14:textId="77777777" w:rsidR="00DF677C" w:rsidRPr="00E8425E" w:rsidRDefault="00DF677C" w:rsidP="00DF677C">
      <w:r w:rsidRPr="00E8425E">
        <w:t xml:space="preserve">93 </w:t>
      </w:r>
      <w:r>
        <w:t>–</w:t>
      </w:r>
      <w:r w:rsidRPr="00E8425E">
        <w:t xml:space="preserve"> 100% = A </w:t>
      </w:r>
      <w:r w:rsidRPr="00E8425E">
        <w:tab/>
        <w:t xml:space="preserve">84 </w:t>
      </w:r>
      <w:r>
        <w:t>–</w:t>
      </w:r>
      <w:r w:rsidRPr="00E8425E">
        <w:t xml:space="preserve"> 86</w:t>
      </w:r>
      <w:r>
        <w:t>.9</w:t>
      </w:r>
      <w:r w:rsidRPr="00E8425E">
        <w:t xml:space="preserve">% = B </w:t>
      </w:r>
      <w:r w:rsidRPr="00E8425E">
        <w:tab/>
        <w:t xml:space="preserve">74 </w:t>
      </w:r>
      <w:r>
        <w:t>–</w:t>
      </w:r>
      <w:r w:rsidRPr="00E8425E">
        <w:t xml:space="preserve"> 76</w:t>
      </w:r>
      <w:r>
        <w:t>.9</w:t>
      </w:r>
      <w:r w:rsidRPr="00E8425E">
        <w:t xml:space="preserve">% = C </w:t>
      </w:r>
      <w:r w:rsidRPr="00E8425E">
        <w:tab/>
      </w:r>
      <w:r w:rsidRPr="00E8425E">
        <w:tab/>
        <w:t xml:space="preserve">64 </w:t>
      </w:r>
      <w:r>
        <w:t>–</w:t>
      </w:r>
      <w:r w:rsidRPr="00E8425E">
        <w:t xml:space="preserve"> 66</w:t>
      </w:r>
      <w:r>
        <w:t>.9</w:t>
      </w:r>
      <w:r w:rsidRPr="00E8425E">
        <w:t>% = D</w:t>
      </w:r>
    </w:p>
    <w:p w14:paraId="5BFAE243" w14:textId="77777777" w:rsidR="00DF677C" w:rsidRPr="00E8425E" w:rsidRDefault="00DF677C" w:rsidP="00DF677C">
      <w:r w:rsidRPr="00E8425E">
        <w:t>90 – 92</w:t>
      </w:r>
      <w:r>
        <w:t>.9</w:t>
      </w:r>
      <w:r w:rsidRPr="00E8425E">
        <w:t xml:space="preserve">% = A- </w:t>
      </w:r>
      <w:r w:rsidRPr="00E8425E">
        <w:tab/>
        <w:t xml:space="preserve">80 </w:t>
      </w:r>
      <w:r>
        <w:t>–</w:t>
      </w:r>
      <w:r w:rsidRPr="00E8425E">
        <w:t xml:space="preserve"> 83</w:t>
      </w:r>
      <w:r>
        <w:t xml:space="preserve">.9% = B- </w:t>
      </w:r>
      <w:r>
        <w:tab/>
      </w:r>
      <w:r w:rsidRPr="00E8425E">
        <w:t xml:space="preserve">70 </w:t>
      </w:r>
      <w:r>
        <w:t>–</w:t>
      </w:r>
      <w:r w:rsidRPr="00E8425E">
        <w:t xml:space="preserve"> 73</w:t>
      </w:r>
      <w:r>
        <w:t>.9</w:t>
      </w:r>
      <w:r w:rsidRPr="00E8425E">
        <w:t xml:space="preserve">% = C- </w:t>
      </w:r>
      <w:r w:rsidRPr="00E8425E">
        <w:tab/>
      </w:r>
      <w:r w:rsidRPr="00E8425E">
        <w:tab/>
        <w:t xml:space="preserve">60 </w:t>
      </w:r>
      <w:r>
        <w:t>–</w:t>
      </w:r>
      <w:r w:rsidRPr="00E8425E">
        <w:t xml:space="preserve"> 63</w:t>
      </w:r>
      <w:r>
        <w:t>.9</w:t>
      </w:r>
      <w:r w:rsidRPr="00E8425E">
        <w:t>% = D-</w:t>
      </w:r>
    </w:p>
    <w:p w14:paraId="70BA96FA" w14:textId="67BE749F" w:rsidR="00DF677C" w:rsidRDefault="00DF677C" w:rsidP="00DF0819">
      <w:r>
        <w:t xml:space="preserve">87 – 89.9% = B+ </w:t>
      </w:r>
      <w:r>
        <w:tab/>
        <w:t xml:space="preserve">77 – 79.9% = C+ </w:t>
      </w:r>
      <w:r>
        <w:tab/>
      </w:r>
      <w:r w:rsidRPr="00E8425E">
        <w:t xml:space="preserve">67 </w:t>
      </w:r>
      <w:r>
        <w:t>–</w:t>
      </w:r>
      <w:r w:rsidRPr="00E8425E">
        <w:t xml:space="preserve"> 69</w:t>
      </w:r>
      <w:r>
        <w:t>.9</w:t>
      </w:r>
      <w:r w:rsidRPr="00E8425E">
        <w:t xml:space="preserve">% = D+ </w:t>
      </w:r>
      <w:r w:rsidRPr="00E8425E">
        <w:tab/>
      </w:r>
      <w:r w:rsidRPr="00E8425E">
        <w:tab/>
        <w:t xml:space="preserve">0 </w:t>
      </w:r>
      <w:r>
        <w:t>–</w:t>
      </w:r>
      <w:r w:rsidRPr="00E8425E">
        <w:t xml:space="preserve"> 59</w:t>
      </w:r>
      <w:r>
        <w:t>.9</w:t>
      </w:r>
      <w:r w:rsidRPr="00E8425E">
        <w:t>% = E</w:t>
      </w:r>
    </w:p>
    <w:p w14:paraId="413EE4EA" w14:textId="77777777" w:rsidR="00DF677C" w:rsidRDefault="00DF677C" w:rsidP="00DF0819"/>
    <w:p w14:paraId="4DE8BDA2" w14:textId="108CE66F" w:rsidR="00DF0819" w:rsidRDefault="005E145F" w:rsidP="00DF0819">
      <w:r w:rsidRPr="00DF677C">
        <w:rPr>
          <w:b/>
        </w:rPr>
        <w:t>Academic Honesty</w:t>
      </w:r>
      <w:r>
        <w:t xml:space="preserve">: </w:t>
      </w:r>
      <w:r w:rsidR="00DF677C" w:rsidRPr="00DF677C">
        <w:t xml:space="preserve">Scholastic honesty is expected and required. All work submitted for this course must be your own. Copying or representing the work of anyone else (in print or from another student) is plagiarism and cheating. This includes the unacknowledged word for word use and/or paraphrasing of another person’s work, and/or the inappropriate unacknowledged use of another person’s ideas. All cases of suspected plagiarism, in accordance with university </w:t>
      </w:r>
      <w:r w:rsidR="00DF677C">
        <w:t>policies</w:t>
      </w:r>
      <w:r w:rsidR="00DF677C" w:rsidRPr="00DF677C">
        <w:t xml:space="preserve">, will be reported to the </w:t>
      </w:r>
      <w:r w:rsidR="00DF677C">
        <w:t>Office of the Provost</w:t>
      </w:r>
      <w:r w:rsidR="00DF677C" w:rsidRPr="00DF677C">
        <w:t>.</w:t>
      </w:r>
      <w:r w:rsidR="00DF677C">
        <w:t xml:space="preserve"> See the student policy </w:t>
      </w:r>
      <w:proofErr w:type="spellStart"/>
      <w:r w:rsidR="00DF677C">
        <w:t>ehandbook</w:t>
      </w:r>
      <w:proofErr w:type="spellEnd"/>
      <w:r w:rsidR="00DF677C">
        <w:t xml:space="preserve"> </w:t>
      </w:r>
      <w:hyperlink r:id="rId29" w:history="1">
        <w:r w:rsidR="00DF677C" w:rsidRPr="00EC344C">
          <w:rPr>
            <w:rStyle w:val="Hyperlink"/>
          </w:rPr>
          <w:t>http://www.auburn.edu/student_info/student_policies/</w:t>
        </w:r>
      </w:hyperlink>
      <w:r w:rsidR="00DF677C">
        <w:t xml:space="preserve"> </w:t>
      </w:r>
      <w:r w:rsidR="00DF0819">
        <w:br w:type="page"/>
      </w:r>
    </w:p>
    <w:p w14:paraId="74BFBC80" w14:textId="77777777" w:rsidR="00DF0819" w:rsidRPr="00DA0638" w:rsidRDefault="00DF0819" w:rsidP="00DF0819">
      <w:pPr>
        <w:rPr>
          <w:b/>
        </w:rPr>
      </w:pPr>
      <w:r w:rsidRPr="00DA0638">
        <w:rPr>
          <w:b/>
        </w:rPr>
        <w:lastRenderedPageBreak/>
        <w:t xml:space="preserve">Twitter </w:t>
      </w:r>
      <w:r>
        <w:rPr>
          <w:b/>
        </w:rPr>
        <w:t>Participation</w:t>
      </w:r>
      <w:r w:rsidRPr="00DA0638">
        <w:rPr>
          <w:b/>
        </w:rPr>
        <w:t xml:space="preserve"> (5 points) due throughout the semester</w:t>
      </w:r>
    </w:p>
    <w:p w14:paraId="7AAF73BB" w14:textId="77777777" w:rsidR="00DF0819" w:rsidRDefault="00DF0819" w:rsidP="00DF0819"/>
    <w:p w14:paraId="45477389" w14:textId="5161A031" w:rsidR="00DC72A4" w:rsidRPr="00DC72A4" w:rsidRDefault="00DC72A4" w:rsidP="00DC72A4">
      <w:r w:rsidRPr="00DC72A4">
        <w:t>The purpose of using twitter this semester is to share resources, promote dialogue, provide encouragement, and stay connected to each other, to other members of our #</w:t>
      </w:r>
      <w:proofErr w:type="spellStart"/>
      <w:r w:rsidRPr="00DC72A4">
        <w:t>auburnela</w:t>
      </w:r>
      <w:proofErr w:type="spellEnd"/>
      <w:r w:rsidRPr="00DC72A4">
        <w:t xml:space="preserve"> family, and to inspiring and established voices in the field of ELA. Consider Twitter a virtual space for gathering support, solving problems, and finding </w:t>
      </w:r>
      <w:r w:rsidR="005C1AB5" w:rsidRPr="00DC72A4">
        <w:t>inspiration</w:t>
      </w:r>
      <w:r w:rsidRPr="00DC72A4">
        <w:t xml:space="preserve">—for engaging in a meaningful Professional Learning Network. Be aware that your Twitter audience is public and professional, so please consider confidentiality and professional ethics when using this platform. When you tweet for professional purposes related to internship, use </w:t>
      </w:r>
      <w:r w:rsidRPr="00DC72A4">
        <w:rPr>
          <w:b/>
        </w:rPr>
        <w:t>#</w:t>
      </w:r>
      <w:proofErr w:type="spellStart"/>
      <w:r w:rsidRPr="00DC72A4">
        <w:rPr>
          <w:b/>
        </w:rPr>
        <w:t>auburnela</w:t>
      </w:r>
      <w:proofErr w:type="spellEnd"/>
      <w:r w:rsidRPr="00DC72A4">
        <w:t>.</w:t>
      </w:r>
    </w:p>
    <w:p w14:paraId="61282D1B" w14:textId="77777777" w:rsidR="00DC72A4" w:rsidRPr="00DC72A4" w:rsidRDefault="00DC72A4" w:rsidP="00DC72A4">
      <w:pPr>
        <w:rPr>
          <w:u w:val="single"/>
        </w:rPr>
      </w:pPr>
    </w:p>
    <w:p w14:paraId="5D574996" w14:textId="77777777" w:rsidR="00DC72A4" w:rsidRPr="00DC72A4" w:rsidRDefault="00DC72A4" w:rsidP="00DC72A4">
      <w:pPr>
        <w:rPr>
          <w:u w:val="single"/>
        </w:rPr>
      </w:pPr>
      <w:r w:rsidRPr="00DC72A4">
        <w:t xml:space="preserve">  </w:t>
      </w:r>
      <w:r w:rsidRPr="00DC72A4">
        <w:rPr>
          <w:u w:val="single"/>
        </w:rPr>
        <w:t>Requirements:</w:t>
      </w:r>
    </w:p>
    <w:p w14:paraId="78AEE518" w14:textId="77777777" w:rsidR="00DC72A4" w:rsidRDefault="00DC72A4" w:rsidP="00DC72A4">
      <w:pPr>
        <w:numPr>
          <w:ilvl w:val="0"/>
          <w:numId w:val="6"/>
        </w:numPr>
      </w:pPr>
      <w:r w:rsidRPr="00DC72A4">
        <w:t>Weekly tweeting: You are expected to tweet regularly (minimum of 2 original tweets) and to regularly respond to, like, retweet, and quote the tweets of your classmates. However, tweets should not be posted all at once, but should be posted regularly throughout the week and the semester. While I encourage you to engage in conversations with other #</w:t>
      </w:r>
      <w:proofErr w:type="spellStart"/>
      <w:r w:rsidRPr="00DC72A4">
        <w:t>auburnela</w:t>
      </w:r>
      <w:proofErr w:type="spellEnd"/>
      <w:r w:rsidRPr="00DC72A4">
        <w:t xml:space="preserve"> students and classes, I would also like you to engage with professionals outside of our program and geographic area. Note: Twitter can be a useful resource for you to reach out to others, to engage in important dialogue, to find ideas, and to begin thinking about how you will engage in (and engage your future students in) work that leads to a more socially just work. </w:t>
      </w:r>
    </w:p>
    <w:p w14:paraId="22A309D4" w14:textId="77777777" w:rsidR="00DC72A4" w:rsidRPr="00DC72A4" w:rsidRDefault="00DC72A4" w:rsidP="00DC72A4">
      <w:pPr>
        <w:ind w:left="720"/>
      </w:pPr>
    </w:p>
    <w:p w14:paraId="6897AF3F" w14:textId="77777777" w:rsidR="00DC72A4" w:rsidRPr="00DC72A4" w:rsidRDefault="00DC72A4" w:rsidP="00DC72A4">
      <w:pPr>
        <w:numPr>
          <w:ilvl w:val="0"/>
          <w:numId w:val="6"/>
        </w:numPr>
      </w:pPr>
      <w:r w:rsidRPr="00DC72A4">
        <w:t>Participate in two live #</w:t>
      </w:r>
      <w:proofErr w:type="spellStart"/>
      <w:r w:rsidRPr="00DC72A4">
        <w:t>auelachat</w:t>
      </w:r>
      <w:proofErr w:type="spellEnd"/>
      <w:r w:rsidRPr="00DC72A4">
        <w:t xml:space="preserve"> sessions</w:t>
      </w:r>
    </w:p>
    <w:p w14:paraId="1E2AE286" w14:textId="77777777" w:rsidR="00DC72A4" w:rsidRPr="00DC72A4" w:rsidRDefault="00DC72A4" w:rsidP="00DC72A4">
      <w:pPr>
        <w:numPr>
          <w:ilvl w:val="1"/>
          <w:numId w:val="6"/>
        </w:numPr>
      </w:pPr>
      <w:r w:rsidRPr="00DC72A4">
        <w:t>3 sessions will be offered:</w:t>
      </w:r>
    </w:p>
    <w:p w14:paraId="6E40F1F6" w14:textId="77777777" w:rsidR="00DC72A4" w:rsidRPr="00DC72A4" w:rsidRDefault="00DC72A4" w:rsidP="00DC72A4">
      <w:pPr>
        <w:numPr>
          <w:ilvl w:val="2"/>
          <w:numId w:val="6"/>
        </w:numPr>
      </w:pPr>
      <w:r w:rsidRPr="00DC72A4">
        <w:t>Sunday Sept. 16: 7:00-8:00 pm</w:t>
      </w:r>
    </w:p>
    <w:p w14:paraId="4C8F6EEA" w14:textId="77777777" w:rsidR="00DC72A4" w:rsidRPr="00DC72A4" w:rsidRDefault="00DC72A4" w:rsidP="00DC72A4">
      <w:pPr>
        <w:numPr>
          <w:ilvl w:val="2"/>
          <w:numId w:val="6"/>
        </w:numPr>
      </w:pPr>
      <w:r w:rsidRPr="00DC72A4">
        <w:t>Monday Oct. 22: 7:00-8:00 pm</w:t>
      </w:r>
    </w:p>
    <w:p w14:paraId="359EED49" w14:textId="43A9B527" w:rsidR="00DC72A4" w:rsidRDefault="00DC72A4" w:rsidP="00DC72A4">
      <w:pPr>
        <w:numPr>
          <w:ilvl w:val="2"/>
          <w:numId w:val="6"/>
        </w:numPr>
      </w:pPr>
      <w:r w:rsidRPr="00DC72A4">
        <w:t>Thursday Nov. 29: 7:00-8:00</w:t>
      </w:r>
      <w:r>
        <w:t xml:space="preserve"> pm</w:t>
      </w:r>
    </w:p>
    <w:p w14:paraId="63BCCB6D" w14:textId="77777777" w:rsidR="00DC72A4" w:rsidRPr="00DC72A4" w:rsidRDefault="00DC72A4" w:rsidP="00DC72A4">
      <w:pPr>
        <w:ind w:left="2160"/>
      </w:pPr>
    </w:p>
    <w:p w14:paraId="2D01E10A" w14:textId="77777777" w:rsidR="00DC72A4" w:rsidRPr="00DC72A4" w:rsidRDefault="00DC72A4" w:rsidP="00DC72A4">
      <w:pPr>
        <w:numPr>
          <w:ilvl w:val="0"/>
          <w:numId w:val="6"/>
        </w:numPr>
      </w:pPr>
      <w:r w:rsidRPr="00DC72A4">
        <w:t>Participate in one additional chat. We will use these experiences to drive our conversations in class and to assist in your unit designing work. You should participate in your chat by 11:59 pm on Sunday Oct. 28. While there are many ongoing professional Twitter chats (and you can choose any relevant chat you find), I have listed some resources below.</w:t>
      </w:r>
    </w:p>
    <w:p w14:paraId="3C22F61A" w14:textId="77777777" w:rsidR="00DC72A4" w:rsidRPr="00DC72A4" w:rsidRDefault="00DC72A4" w:rsidP="00DC72A4">
      <w:pPr>
        <w:numPr>
          <w:ilvl w:val="1"/>
          <w:numId w:val="6"/>
        </w:numPr>
      </w:pPr>
      <w:r w:rsidRPr="00DC72A4">
        <w:t xml:space="preserve">Education Chats Google Doc: </w:t>
      </w:r>
      <w:hyperlink r:id="rId30" w:history="1">
        <w:r w:rsidRPr="00DC72A4">
          <w:rPr>
            <w:rStyle w:val="Hyperlink"/>
          </w:rPr>
          <w:t>https://sites.google.com/site/twittereducationchats/education-chat-calendar</w:t>
        </w:r>
      </w:hyperlink>
      <w:r w:rsidRPr="00DC72A4">
        <w:t xml:space="preserve"> </w:t>
      </w:r>
    </w:p>
    <w:p w14:paraId="24482980" w14:textId="77777777" w:rsidR="00DC72A4" w:rsidRPr="00DC72A4" w:rsidRDefault="00DC72A4" w:rsidP="00DC72A4">
      <w:pPr>
        <w:numPr>
          <w:ilvl w:val="1"/>
          <w:numId w:val="6"/>
        </w:numPr>
      </w:pPr>
      <w:r w:rsidRPr="00DC72A4">
        <w:t>#</w:t>
      </w:r>
      <w:proofErr w:type="spellStart"/>
      <w:r w:rsidRPr="00DC72A4">
        <w:t>edchat</w:t>
      </w:r>
      <w:proofErr w:type="spellEnd"/>
      <w:r w:rsidRPr="00DC72A4">
        <w:t xml:space="preserve"> (Tues. 11:00 and 6:00 EST)</w:t>
      </w:r>
    </w:p>
    <w:p w14:paraId="7F6CD61C" w14:textId="77777777" w:rsidR="00DC72A4" w:rsidRPr="00DC72A4" w:rsidRDefault="00DC72A4" w:rsidP="00DC72A4">
      <w:pPr>
        <w:numPr>
          <w:ilvl w:val="1"/>
          <w:numId w:val="6"/>
        </w:numPr>
      </w:pPr>
      <w:r w:rsidRPr="00DC72A4">
        <w:t>#</w:t>
      </w:r>
      <w:proofErr w:type="spellStart"/>
      <w:r w:rsidRPr="00DC72A4">
        <w:t>edtechchat</w:t>
      </w:r>
      <w:proofErr w:type="spellEnd"/>
      <w:r w:rsidRPr="00DC72A4">
        <w:t xml:space="preserve"> (Mon. 8-9 EST)</w:t>
      </w:r>
    </w:p>
    <w:p w14:paraId="0D5EDC5F" w14:textId="77777777" w:rsidR="00DC72A4" w:rsidRPr="00DC72A4" w:rsidRDefault="00DC72A4" w:rsidP="00DC72A4">
      <w:pPr>
        <w:numPr>
          <w:ilvl w:val="1"/>
          <w:numId w:val="6"/>
        </w:numPr>
      </w:pPr>
      <w:r w:rsidRPr="00DC72A4">
        <w:t>#</w:t>
      </w:r>
      <w:proofErr w:type="spellStart"/>
      <w:r w:rsidRPr="00DC72A4">
        <w:t>digcit</w:t>
      </w:r>
      <w:proofErr w:type="spellEnd"/>
      <w:r w:rsidRPr="00DC72A4">
        <w:t xml:space="preserve"> (2</w:t>
      </w:r>
      <w:r w:rsidRPr="00DC72A4">
        <w:rPr>
          <w:vertAlign w:val="superscript"/>
        </w:rPr>
        <w:t>nd</w:t>
      </w:r>
      <w:r w:rsidRPr="00DC72A4">
        <w:t xml:space="preserve"> and 4</w:t>
      </w:r>
      <w:r w:rsidRPr="00DC72A4">
        <w:rPr>
          <w:vertAlign w:val="superscript"/>
        </w:rPr>
        <w:t>th</w:t>
      </w:r>
      <w:r w:rsidRPr="00DC72A4">
        <w:t xml:space="preserve"> Wed. of the month—7-8 EST)</w:t>
      </w:r>
    </w:p>
    <w:p w14:paraId="0B38E715" w14:textId="77777777" w:rsidR="00DC72A4" w:rsidRPr="00DC72A4" w:rsidRDefault="00DC72A4" w:rsidP="00DC72A4">
      <w:pPr>
        <w:numPr>
          <w:ilvl w:val="1"/>
          <w:numId w:val="6"/>
        </w:numPr>
      </w:pPr>
      <w:r w:rsidRPr="00DC72A4">
        <w:t>#</w:t>
      </w:r>
      <w:proofErr w:type="spellStart"/>
      <w:r w:rsidRPr="00DC72A4">
        <w:t>tlap</w:t>
      </w:r>
      <w:proofErr w:type="spellEnd"/>
      <w:r w:rsidRPr="00DC72A4">
        <w:t xml:space="preserve"> (Mon. 9:00 EST)</w:t>
      </w:r>
    </w:p>
    <w:p w14:paraId="2105B772" w14:textId="77777777" w:rsidR="00DC72A4" w:rsidRPr="00DC72A4" w:rsidRDefault="00DC72A4" w:rsidP="00DC72A4">
      <w:pPr>
        <w:numPr>
          <w:ilvl w:val="1"/>
          <w:numId w:val="6"/>
        </w:numPr>
      </w:pPr>
      <w:r w:rsidRPr="00DC72A4">
        <w:t>#</w:t>
      </w:r>
      <w:proofErr w:type="spellStart"/>
      <w:r w:rsidRPr="00DC72A4">
        <w:t>nctechat</w:t>
      </w:r>
      <w:proofErr w:type="spellEnd"/>
      <w:r w:rsidRPr="00DC72A4">
        <w:t xml:space="preserve"> (various dates—check the NCTE website for info)</w:t>
      </w:r>
    </w:p>
    <w:p w14:paraId="735B4755" w14:textId="77777777" w:rsidR="00DC72A4" w:rsidRDefault="00DC72A4" w:rsidP="00DC72A4">
      <w:pPr>
        <w:numPr>
          <w:ilvl w:val="1"/>
          <w:numId w:val="6"/>
        </w:numPr>
      </w:pPr>
      <w:r w:rsidRPr="00DC72A4">
        <w:t>you may also look for other options and run them by me</w:t>
      </w:r>
    </w:p>
    <w:p w14:paraId="6132C170" w14:textId="77777777" w:rsidR="00DC72A4" w:rsidRPr="00DC72A4" w:rsidRDefault="00DC72A4" w:rsidP="00DC72A4"/>
    <w:p w14:paraId="0FA9D1EA" w14:textId="47AC9A56" w:rsidR="00DF0819" w:rsidRDefault="00DC72A4" w:rsidP="00DF0819">
      <w:pPr>
        <w:numPr>
          <w:ilvl w:val="0"/>
          <w:numId w:val="6"/>
        </w:numPr>
      </w:pPr>
      <w:r w:rsidRPr="00DC72A4">
        <w:t>You will also follow a variety of pre-service teachers, in-service tea</w:t>
      </w:r>
      <w:r>
        <w:t xml:space="preserve">chers, educators and </w:t>
      </w:r>
      <w:r w:rsidRPr="00DC72A4">
        <w:t xml:space="preserve">scholars, education professionals, etc. You should include them in your tweets and conversations. The goal here is to go beyond the constraints of the traditional classroom by inviting expert/mentor voices into our discussions. We will collaboratively compose a list. </w:t>
      </w:r>
      <w:r w:rsidR="00DF0819">
        <w:br w:type="page"/>
      </w:r>
    </w:p>
    <w:p w14:paraId="00E6B4A2" w14:textId="511D5FC0" w:rsidR="00DF0819" w:rsidRPr="00DA0638" w:rsidRDefault="00DF0819" w:rsidP="00DF0819">
      <w:pPr>
        <w:rPr>
          <w:b/>
        </w:rPr>
      </w:pPr>
      <w:r w:rsidRPr="00DA0638">
        <w:rPr>
          <w:b/>
        </w:rPr>
        <w:lastRenderedPageBreak/>
        <w:t>Reading Journal</w:t>
      </w:r>
      <w:r>
        <w:rPr>
          <w:b/>
        </w:rPr>
        <w:t xml:space="preserve">  (</w:t>
      </w:r>
      <w:r w:rsidR="00C107C9">
        <w:rPr>
          <w:b/>
        </w:rPr>
        <w:t>10</w:t>
      </w:r>
      <w:r w:rsidRPr="00DA0638">
        <w:rPr>
          <w:b/>
        </w:rPr>
        <w:t xml:space="preserve"> points) due each class session throughout the semester</w:t>
      </w:r>
    </w:p>
    <w:p w14:paraId="2DAC6E4A" w14:textId="77777777" w:rsidR="00DF0819" w:rsidRDefault="00DF0819" w:rsidP="00DF0819"/>
    <w:p w14:paraId="4B0FD2A4" w14:textId="77777777" w:rsidR="00DF0819" w:rsidRDefault="00DF0819" w:rsidP="00DF0819">
      <w:r w:rsidRPr="00595E5F">
        <w:rPr>
          <w:u w:val="single"/>
        </w:rPr>
        <w:t>Reminder</w:t>
      </w:r>
      <w:r>
        <w:t>: You need to purchase a journal with unlined pages dedicated to this course (I recommend an inexpensive sketchbook)</w:t>
      </w:r>
    </w:p>
    <w:p w14:paraId="3910C70A" w14:textId="77777777" w:rsidR="00DF0819" w:rsidRDefault="00DF0819" w:rsidP="00DF0819"/>
    <w:p w14:paraId="53B0AA8A" w14:textId="77777777" w:rsidR="00DF0819" w:rsidRDefault="00DF0819" w:rsidP="00DF0819">
      <w:r>
        <w:rPr>
          <w:u w:val="single"/>
        </w:rPr>
        <w:t>Reminder</w:t>
      </w:r>
      <w:r>
        <w:t>: You will need to have your online course readings printed out in hard copy form and organized (such as in a three-ring binder)</w:t>
      </w:r>
    </w:p>
    <w:p w14:paraId="3B8B5D27" w14:textId="77777777" w:rsidR="00DF0819" w:rsidRDefault="00DF0819" w:rsidP="00DF0819"/>
    <w:p w14:paraId="6C818605" w14:textId="77777777" w:rsidR="00DF0819" w:rsidRDefault="00DF0819" w:rsidP="00DF0819">
      <w:r>
        <w:t>This semester, you will be keeping an individual reading journal, cataloguing your responses to our readings and your emerging thinking about teaching English language arts. The goal of this assignment is to promote active reading, encouraging you to reflect on and critically respond to readings in preparation for our work together as a group when we meet in person. I encourage you to annotate your readings with highlighters, pens/pencils, and so forth.</w:t>
      </w:r>
    </w:p>
    <w:p w14:paraId="3FFF5A63" w14:textId="77777777" w:rsidR="00DF0819" w:rsidRDefault="00DF0819" w:rsidP="00DF0819"/>
    <w:p w14:paraId="423B6972" w14:textId="77777777" w:rsidR="00DF0819" w:rsidRDefault="00DF0819" w:rsidP="00DF0819">
      <w:r>
        <w:t>For each class session, you will create a hand-written (NOT digital) entry in your journal that includes the following:</w:t>
      </w:r>
    </w:p>
    <w:p w14:paraId="7C492050" w14:textId="77777777" w:rsidR="00DF0819" w:rsidRDefault="00DF0819" w:rsidP="00DF0819"/>
    <w:p w14:paraId="1C699E77" w14:textId="77777777" w:rsidR="00DF0819" w:rsidRDefault="00DF0819" w:rsidP="00DF0819">
      <w:pPr>
        <w:pStyle w:val="ListParagraph"/>
        <w:numPr>
          <w:ilvl w:val="0"/>
          <w:numId w:val="1"/>
        </w:numPr>
      </w:pPr>
      <w:r>
        <w:t>Label the entry with the date and reading titles (this will help you make sense of your journal later)</w:t>
      </w:r>
    </w:p>
    <w:p w14:paraId="1AF10962" w14:textId="77777777" w:rsidR="00DF0819" w:rsidRDefault="00DF0819" w:rsidP="00DF0819">
      <w:pPr>
        <w:pStyle w:val="ListParagraph"/>
      </w:pPr>
    </w:p>
    <w:p w14:paraId="2C01B963" w14:textId="3538D801" w:rsidR="00DF0819" w:rsidRDefault="00354D5D" w:rsidP="00DF0819">
      <w:pPr>
        <w:pStyle w:val="ListParagraph"/>
        <w:numPr>
          <w:ilvl w:val="0"/>
          <w:numId w:val="1"/>
        </w:numPr>
      </w:pPr>
      <w:r>
        <w:t>Write a BRIEF 3</w:t>
      </w:r>
      <w:r w:rsidR="00DF0819">
        <w:t>-5 sentence summary of the reading(s).</w:t>
      </w:r>
    </w:p>
    <w:p w14:paraId="5931DB10" w14:textId="77777777" w:rsidR="00DF0819" w:rsidRDefault="00DF0819" w:rsidP="00DF0819"/>
    <w:p w14:paraId="43942F55" w14:textId="147B8B17" w:rsidR="00354D5D" w:rsidRDefault="00DF0819" w:rsidP="00DF0819">
      <w:pPr>
        <w:pStyle w:val="ListParagraph"/>
        <w:numPr>
          <w:ilvl w:val="0"/>
          <w:numId w:val="1"/>
        </w:numPr>
      </w:pPr>
      <w:r>
        <w:t>Write 2-3 questions that you have after finishing the reading. These should NOT be questions that ask people to recall specific factual information from the reading. Instead, they should be discussion questions that reflect, extend, interrogate, question, etc. the text. These should be questions you would like to discuss in class with the entire group. If you experience a tension or uncertainty in response to a reading, these make wonderful questions!</w:t>
      </w:r>
      <w:r w:rsidR="00354D5D">
        <w:t xml:space="preserve"> The questions should reflect the specific content and ideas of the reading rather than being so generic that they could apply to any reading on the syllabus.</w:t>
      </w:r>
    </w:p>
    <w:p w14:paraId="6FDD82D4" w14:textId="77777777" w:rsidR="00DF0819" w:rsidRDefault="00DF0819" w:rsidP="00DF0819"/>
    <w:p w14:paraId="6E736A1D" w14:textId="35DE2F14" w:rsidR="009E75EA" w:rsidRPr="00291C67" w:rsidRDefault="00DF0819" w:rsidP="00DF0819">
      <w:pPr>
        <w:pStyle w:val="ListParagraph"/>
        <w:numPr>
          <w:ilvl w:val="0"/>
          <w:numId w:val="1"/>
        </w:numPr>
      </w:pPr>
      <w:r w:rsidRPr="00291C67">
        <w:t xml:space="preserve">Write a BRIEF reflection: what does the reading mean for you as a teacher? For instance, </w:t>
      </w:r>
      <w:r w:rsidR="009E75EA" w:rsidRPr="00291C67">
        <w:t>how does it inform your philosophy of English language arts instruction? How you approach designing</w:t>
      </w:r>
      <w:r w:rsidR="00375025" w:rsidRPr="00291C67">
        <w:t xml:space="preserve"> literacy</w:t>
      </w:r>
      <w:r w:rsidR="009E75EA" w:rsidRPr="00291C67">
        <w:t xml:space="preserve"> learning experiences</w:t>
      </w:r>
      <w:r w:rsidR="00375025" w:rsidRPr="00291C67">
        <w:t>? How you think about writing instruction? Reading instruction? Literature instruction? Non-fiction instruction? Language instruction? How does this reading connect with broader questions of literacy, language, and society?</w:t>
      </w:r>
    </w:p>
    <w:p w14:paraId="78319F0E" w14:textId="77777777" w:rsidR="00DF0819" w:rsidRDefault="00DF0819" w:rsidP="00DF0819"/>
    <w:p w14:paraId="22AFD59F" w14:textId="77777777" w:rsidR="00DF0819" w:rsidRDefault="00DF0819" w:rsidP="00DF0819">
      <w:pPr>
        <w:pStyle w:val="ListParagraph"/>
        <w:numPr>
          <w:ilvl w:val="1"/>
          <w:numId w:val="1"/>
        </w:numPr>
      </w:pPr>
      <w:r>
        <w:t>Note: your reflection does NOT always need to be in traditional prose paragraphs. You might create some sort of visual diagram or graphic organizer. You might include images, incorporated from another source or created on your own.</w:t>
      </w:r>
    </w:p>
    <w:p w14:paraId="4EA30037" w14:textId="77777777" w:rsidR="00DF0819" w:rsidRDefault="00DF0819" w:rsidP="00DF0819"/>
    <w:p w14:paraId="5E4C1472" w14:textId="77777777" w:rsidR="00DF0819" w:rsidRDefault="00DF0819" w:rsidP="00DF0819">
      <w:r>
        <w:t>Plan to bring your journal to EVERY class session.</w:t>
      </w:r>
    </w:p>
    <w:p w14:paraId="27B94AC8" w14:textId="77777777" w:rsidR="00DF0819" w:rsidRDefault="00DF0819" w:rsidP="00DF0819"/>
    <w:p w14:paraId="2303638A" w14:textId="5C0EB9C0" w:rsidR="00E645B8" w:rsidRDefault="00DF0819">
      <w:r>
        <w:t>You might periodically be requested to take digital pictures of your reading journal and submit them online.</w:t>
      </w:r>
    </w:p>
    <w:p w14:paraId="0AEF6695" w14:textId="1D3F15D6" w:rsidR="00720843" w:rsidRDefault="00720843">
      <w:r>
        <w:br w:type="page"/>
      </w:r>
    </w:p>
    <w:p w14:paraId="18356397" w14:textId="3E0496E3" w:rsidR="00720843" w:rsidRPr="00720843" w:rsidRDefault="00720843">
      <w:pPr>
        <w:rPr>
          <w:b/>
        </w:rPr>
      </w:pPr>
      <w:r w:rsidRPr="00720843">
        <w:rPr>
          <w:b/>
        </w:rPr>
        <w:lastRenderedPageBreak/>
        <w:t>Observational Notes (</w:t>
      </w:r>
      <w:r w:rsidR="00C107C9">
        <w:rPr>
          <w:b/>
        </w:rPr>
        <w:t>10</w:t>
      </w:r>
      <w:r w:rsidRPr="00720843">
        <w:rPr>
          <w:b/>
        </w:rPr>
        <w:t xml:space="preserve"> points) due throughout the semester</w:t>
      </w:r>
    </w:p>
    <w:p w14:paraId="38E1D85E" w14:textId="77777777" w:rsidR="00720843" w:rsidRDefault="00720843"/>
    <w:p w14:paraId="0312A543" w14:textId="77777777" w:rsidR="00720843" w:rsidRDefault="00720843" w:rsidP="00720843">
      <w:r w:rsidRPr="00595E5F">
        <w:rPr>
          <w:u w:val="single"/>
        </w:rPr>
        <w:t>Reminder</w:t>
      </w:r>
      <w:r>
        <w:t>: You need to purchase a journal with unlined pages dedicated to this course (I recommend an inexpensive sketchbook)</w:t>
      </w:r>
    </w:p>
    <w:p w14:paraId="01A1E230" w14:textId="77777777" w:rsidR="00720843" w:rsidRDefault="00720843"/>
    <w:p w14:paraId="5A787B0B" w14:textId="600908B8" w:rsidR="002016BC" w:rsidRDefault="00720843" w:rsidP="00720843">
      <w:r>
        <w:t>In addition to documenting your thoughts in response to our course readings, you will engaged in focused, purposeful observations as part of your work in your classroom field placement.</w:t>
      </w:r>
      <w:r w:rsidR="002866B6">
        <w:t xml:space="preserve"> While undoubtedly it is important for you to be an active participant in the classroom at some times, at others it is just as important to you observe in intentional ways so that you can maximize how you learn from the expect teacher in </w:t>
      </w:r>
      <w:r w:rsidR="002016BC">
        <w:t>your classroom field placement.</w:t>
      </w:r>
      <w:r w:rsidR="005C5FC8">
        <w:t xml:space="preserve"> You will not need to observe and take notes during every moment in the classroom. However, you will need to intentionally put aside focused observational time. </w:t>
      </w:r>
    </w:p>
    <w:p w14:paraId="5A4A7007" w14:textId="77777777" w:rsidR="002016BC" w:rsidRDefault="002016BC" w:rsidP="00720843"/>
    <w:p w14:paraId="40C0B5CA" w14:textId="78C97845" w:rsidR="002866B6" w:rsidRDefault="002866B6" w:rsidP="00720843">
      <w:r>
        <w:t>Especially important is our effort to take a stance of learning, where we seek to understand the perspectives of the entire group rather than imposing our own interpretations too early.</w:t>
      </w:r>
      <w:r w:rsidR="002016BC">
        <w:t xml:space="preserve"> Since you have likely spent many </w:t>
      </w:r>
      <w:proofErr w:type="spellStart"/>
      <w:r w:rsidR="002016BC">
        <w:t>many</w:t>
      </w:r>
      <w:proofErr w:type="spellEnd"/>
      <w:r w:rsidR="002016BC">
        <w:t xml:space="preserve"> hours in English language arts classrooms, temporarily suspending your own interpretive filter can be a challenge. To help with this work, we will follow Frank’s (1999) distinction between notetaking and </w:t>
      </w:r>
      <w:proofErr w:type="spellStart"/>
      <w:r w:rsidR="002016BC">
        <w:t>notemaking</w:t>
      </w:r>
      <w:proofErr w:type="spellEnd"/>
      <w:r w:rsidR="002016BC">
        <w:t>, creating two columns in our journal. Make sure to label each entry with descriptive information (date, time, classroom, teacher).</w:t>
      </w:r>
    </w:p>
    <w:p w14:paraId="2F8E53C3" w14:textId="77777777" w:rsidR="00720843" w:rsidRDefault="00720843" w:rsidP="00720843"/>
    <w:p w14:paraId="798AC2B9" w14:textId="26A50793" w:rsidR="00134E92" w:rsidRDefault="002016BC" w:rsidP="00720843">
      <w:r>
        <w:t>Different iterations of your observational not</w:t>
      </w:r>
      <w:r w:rsidR="00134E92">
        <w:t>es will have different emphases. We will discuss these more in class. Here is a brief outline:</w:t>
      </w:r>
    </w:p>
    <w:p w14:paraId="050B8975" w14:textId="77777777" w:rsidR="00134E92" w:rsidRDefault="00134E92" w:rsidP="00720843"/>
    <w:tbl>
      <w:tblPr>
        <w:tblStyle w:val="TableGrid"/>
        <w:tblW w:w="0" w:type="auto"/>
        <w:tblInd w:w="558" w:type="dxa"/>
        <w:tblLook w:val="04A0" w:firstRow="1" w:lastRow="0" w:firstColumn="1" w:lastColumn="0" w:noHBand="0" w:noVBand="1"/>
      </w:tblPr>
      <w:tblGrid>
        <w:gridCol w:w="2670"/>
        <w:gridCol w:w="2670"/>
        <w:gridCol w:w="2670"/>
      </w:tblGrid>
      <w:tr w:rsidR="00134E92" w14:paraId="11DC7DD7" w14:textId="77777777" w:rsidTr="00134E92">
        <w:tc>
          <w:tcPr>
            <w:tcW w:w="2670" w:type="dxa"/>
          </w:tcPr>
          <w:p w14:paraId="5D07CFFE" w14:textId="422BEACB" w:rsidR="00134E92" w:rsidRPr="00134E92" w:rsidRDefault="00134E92" w:rsidP="00134E92">
            <w:pPr>
              <w:rPr>
                <w:b/>
              </w:rPr>
            </w:pPr>
            <w:r w:rsidRPr="00134E92">
              <w:rPr>
                <w:b/>
              </w:rPr>
              <w:t>Observation Opportunities:</w:t>
            </w:r>
          </w:p>
        </w:tc>
        <w:tc>
          <w:tcPr>
            <w:tcW w:w="2670" w:type="dxa"/>
          </w:tcPr>
          <w:p w14:paraId="0FC32535" w14:textId="29DB46D6" w:rsidR="00134E92" w:rsidRPr="00134E92" w:rsidRDefault="00134E92" w:rsidP="00134E92">
            <w:pPr>
              <w:rPr>
                <w:b/>
              </w:rPr>
            </w:pPr>
            <w:r w:rsidRPr="00134E92">
              <w:rPr>
                <w:b/>
              </w:rPr>
              <w:t>Notes Due In Class:</w:t>
            </w:r>
          </w:p>
        </w:tc>
        <w:tc>
          <w:tcPr>
            <w:tcW w:w="2670" w:type="dxa"/>
          </w:tcPr>
          <w:p w14:paraId="4C77253D" w14:textId="5C395875" w:rsidR="00134E92" w:rsidRPr="00134E92" w:rsidRDefault="00134E92" w:rsidP="00134E92">
            <w:pPr>
              <w:rPr>
                <w:b/>
              </w:rPr>
            </w:pPr>
            <w:r w:rsidRPr="00134E92">
              <w:rPr>
                <w:b/>
              </w:rPr>
              <w:t>Topic</w:t>
            </w:r>
          </w:p>
        </w:tc>
      </w:tr>
      <w:tr w:rsidR="00134E92" w14:paraId="665A80C2" w14:textId="77777777" w:rsidTr="00134E92">
        <w:tc>
          <w:tcPr>
            <w:tcW w:w="2670" w:type="dxa"/>
          </w:tcPr>
          <w:p w14:paraId="52D44B11" w14:textId="1F035CBE" w:rsidR="00134E92" w:rsidRDefault="00134E92" w:rsidP="00134E92">
            <w:r>
              <w:t>Sept 17-21</w:t>
            </w:r>
          </w:p>
        </w:tc>
        <w:tc>
          <w:tcPr>
            <w:tcW w:w="2670" w:type="dxa"/>
          </w:tcPr>
          <w:p w14:paraId="35509A3A" w14:textId="5F09AF80" w:rsidR="00134E92" w:rsidRDefault="00134E92" w:rsidP="00134E92">
            <w:r>
              <w:t>Sept 24</w:t>
            </w:r>
          </w:p>
        </w:tc>
        <w:tc>
          <w:tcPr>
            <w:tcW w:w="2670" w:type="dxa"/>
          </w:tcPr>
          <w:p w14:paraId="70396EBF" w14:textId="4F4FAFAD" w:rsidR="00134E92" w:rsidRDefault="00993520" w:rsidP="00134E92">
            <w:r>
              <w:t>Lesson Openings and Closings</w:t>
            </w:r>
          </w:p>
        </w:tc>
      </w:tr>
      <w:tr w:rsidR="00134E92" w14:paraId="197A9F9A" w14:textId="77777777" w:rsidTr="00134E92">
        <w:tc>
          <w:tcPr>
            <w:tcW w:w="2670" w:type="dxa"/>
          </w:tcPr>
          <w:p w14:paraId="390A778E" w14:textId="119EB079" w:rsidR="00134E92" w:rsidRDefault="00134E92" w:rsidP="00134E92">
            <w:r>
              <w:t>Oct 1-4</w:t>
            </w:r>
          </w:p>
        </w:tc>
        <w:tc>
          <w:tcPr>
            <w:tcW w:w="2670" w:type="dxa"/>
          </w:tcPr>
          <w:p w14:paraId="61995DB2" w14:textId="0FE4C5D0" w:rsidR="00134E92" w:rsidRDefault="00134E92" w:rsidP="00134E92">
            <w:r>
              <w:t>Oct 8</w:t>
            </w:r>
          </w:p>
        </w:tc>
        <w:tc>
          <w:tcPr>
            <w:tcW w:w="2670" w:type="dxa"/>
          </w:tcPr>
          <w:p w14:paraId="53AC7112" w14:textId="3F135AE3" w:rsidR="00134E92" w:rsidRDefault="00993520" w:rsidP="00134E92">
            <w:r>
              <w:t>Writing Instruction</w:t>
            </w:r>
          </w:p>
        </w:tc>
      </w:tr>
      <w:tr w:rsidR="00134E92" w14:paraId="5BE76197" w14:textId="77777777" w:rsidTr="00134E92">
        <w:tc>
          <w:tcPr>
            <w:tcW w:w="2670" w:type="dxa"/>
          </w:tcPr>
          <w:p w14:paraId="1049852E" w14:textId="56856459" w:rsidR="00134E92" w:rsidRDefault="00134E92" w:rsidP="00134E92">
            <w:r>
              <w:t>Oct 15-19</w:t>
            </w:r>
          </w:p>
        </w:tc>
        <w:tc>
          <w:tcPr>
            <w:tcW w:w="2670" w:type="dxa"/>
          </w:tcPr>
          <w:p w14:paraId="6F86EBF5" w14:textId="5667957A" w:rsidR="00134E92" w:rsidRDefault="00134E92" w:rsidP="00134E92">
            <w:r>
              <w:t>Oct 22</w:t>
            </w:r>
          </w:p>
        </w:tc>
        <w:tc>
          <w:tcPr>
            <w:tcW w:w="2670" w:type="dxa"/>
          </w:tcPr>
          <w:p w14:paraId="26170354" w14:textId="24276B72" w:rsidR="00134E92" w:rsidRDefault="009163F2" w:rsidP="00134E92">
            <w:r>
              <w:t>Reading Instruction</w:t>
            </w:r>
          </w:p>
        </w:tc>
      </w:tr>
      <w:tr w:rsidR="00134E92" w14:paraId="64076B04" w14:textId="77777777" w:rsidTr="00134E92">
        <w:tc>
          <w:tcPr>
            <w:tcW w:w="2670" w:type="dxa"/>
          </w:tcPr>
          <w:p w14:paraId="5697C0E9" w14:textId="5EDE5FC8" w:rsidR="00134E92" w:rsidRDefault="00134E92" w:rsidP="00134E92">
            <w:r>
              <w:t>Oct 29-Nov 2</w:t>
            </w:r>
          </w:p>
        </w:tc>
        <w:tc>
          <w:tcPr>
            <w:tcW w:w="2670" w:type="dxa"/>
          </w:tcPr>
          <w:p w14:paraId="16D0896F" w14:textId="140D5C2B" w:rsidR="00134E92" w:rsidRDefault="00134E92" w:rsidP="00134E92">
            <w:r>
              <w:t>Nov 5</w:t>
            </w:r>
          </w:p>
        </w:tc>
        <w:tc>
          <w:tcPr>
            <w:tcW w:w="2670" w:type="dxa"/>
          </w:tcPr>
          <w:p w14:paraId="5935122F" w14:textId="1751CCE8" w:rsidR="00134E92" w:rsidRDefault="009163F2" w:rsidP="00134E92">
            <w:r>
              <w:t>Discussion/Talk</w:t>
            </w:r>
          </w:p>
        </w:tc>
      </w:tr>
      <w:tr w:rsidR="00134E92" w14:paraId="319A428D" w14:textId="77777777" w:rsidTr="00134E92">
        <w:tc>
          <w:tcPr>
            <w:tcW w:w="2670" w:type="dxa"/>
          </w:tcPr>
          <w:p w14:paraId="0BA15F68" w14:textId="5F958F4C" w:rsidR="00134E92" w:rsidRDefault="00134E92" w:rsidP="00134E92">
            <w:r>
              <w:t>Nov 16</w:t>
            </w:r>
          </w:p>
        </w:tc>
        <w:tc>
          <w:tcPr>
            <w:tcW w:w="2670" w:type="dxa"/>
          </w:tcPr>
          <w:p w14:paraId="48D5E249" w14:textId="07A740DD" w:rsidR="00134E92" w:rsidRDefault="00134E92" w:rsidP="00134E92">
            <w:r>
              <w:t>Nov 26</w:t>
            </w:r>
          </w:p>
        </w:tc>
        <w:tc>
          <w:tcPr>
            <w:tcW w:w="2670" w:type="dxa"/>
          </w:tcPr>
          <w:p w14:paraId="5056EBA0" w14:textId="382EA79D" w:rsidR="00134E92" w:rsidRDefault="009163F2" w:rsidP="00134E92">
            <w:r>
              <w:t>Feedback and Assessment</w:t>
            </w:r>
          </w:p>
        </w:tc>
      </w:tr>
    </w:tbl>
    <w:p w14:paraId="2420637A" w14:textId="77777777" w:rsidR="00134E92" w:rsidRDefault="00134E92" w:rsidP="00134E92"/>
    <w:p w14:paraId="7796C4B4" w14:textId="26FF0C73" w:rsidR="006A2192" w:rsidRDefault="006A2192" w:rsidP="006A2192">
      <w:r>
        <w:t>Plan to bring your journal with your observational notes to EVERY class session.</w:t>
      </w:r>
    </w:p>
    <w:p w14:paraId="6E05196F" w14:textId="77777777" w:rsidR="006A2192" w:rsidRDefault="006A2192" w:rsidP="006A2192"/>
    <w:p w14:paraId="54ADB4D4" w14:textId="44C36BD4" w:rsidR="006A2192" w:rsidRDefault="006A2192" w:rsidP="006A2192">
      <w:r>
        <w:t>You might periodically be requested to take digital pictures of your observational notes and submit them online.</w:t>
      </w:r>
    </w:p>
    <w:p w14:paraId="2168700E" w14:textId="77777777" w:rsidR="00720843" w:rsidRDefault="00720843"/>
    <w:p w14:paraId="13414D99" w14:textId="4B4A9F87" w:rsidR="006A2192" w:rsidRDefault="006A2192">
      <w:r>
        <w:br w:type="page"/>
      </w:r>
    </w:p>
    <w:p w14:paraId="08D6D9AF" w14:textId="2B3C292E" w:rsidR="006A2192" w:rsidRPr="00ED37CA" w:rsidRDefault="006A2192">
      <w:pPr>
        <w:rPr>
          <w:b/>
        </w:rPr>
      </w:pPr>
      <w:r w:rsidRPr="00ED37CA">
        <w:rPr>
          <w:b/>
        </w:rPr>
        <w:lastRenderedPageBreak/>
        <w:t>Reflective Letters (</w:t>
      </w:r>
      <w:r w:rsidR="00C107C9">
        <w:rPr>
          <w:b/>
        </w:rPr>
        <w:t>10</w:t>
      </w:r>
      <w:r w:rsidRPr="00ED37CA">
        <w:rPr>
          <w:b/>
        </w:rPr>
        <w:t xml:space="preserve"> points) due </w:t>
      </w:r>
      <w:r w:rsidR="00C107C9">
        <w:rPr>
          <w:b/>
        </w:rPr>
        <w:t>September 10</w:t>
      </w:r>
      <w:r w:rsidRPr="00ED37CA">
        <w:rPr>
          <w:b/>
        </w:rPr>
        <w:t xml:space="preserve"> and </w:t>
      </w:r>
      <w:r w:rsidR="00C107C9">
        <w:rPr>
          <w:b/>
        </w:rPr>
        <w:t>November 12</w:t>
      </w:r>
    </w:p>
    <w:p w14:paraId="180C7BD6" w14:textId="77777777" w:rsidR="006A2192" w:rsidRDefault="006A2192"/>
    <w:p w14:paraId="6EE36E37" w14:textId="209E5FC9" w:rsidR="00ED37CA" w:rsidRDefault="00184483">
      <w:r>
        <w:t>The purpose of these letters is to provide an opportunity for you to reflect on and synthesize your thinking about teaching and English language arts. Ideally, your writ</w:t>
      </w:r>
      <w:r w:rsidR="004A63DF">
        <w:t>ing will showcase thoughts, ideas, commitments, questions, and tensions that feel important, even central, to your work as a teacher. As such, there isn’t a single right or wrong way to do this. Here are some general guidelines:</w:t>
      </w:r>
    </w:p>
    <w:p w14:paraId="76CD5724" w14:textId="77777777" w:rsidR="004A63DF" w:rsidRDefault="004A63DF"/>
    <w:p w14:paraId="3E94F7F7" w14:textId="57BB1898" w:rsidR="004A63DF" w:rsidRDefault="004A63DF" w:rsidP="004A63DF">
      <w:pPr>
        <w:pStyle w:val="ListParagraph"/>
        <w:numPr>
          <w:ilvl w:val="0"/>
          <w:numId w:val="4"/>
        </w:numPr>
      </w:pPr>
      <w:r>
        <w:t>Write a letter that’s at least 600 words long.</w:t>
      </w:r>
    </w:p>
    <w:p w14:paraId="75ABB7E7" w14:textId="386DBA19" w:rsidR="004A63DF" w:rsidRDefault="004A63DF" w:rsidP="004A63DF">
      <w:pPr>
        <w:pStyle w:val="ListParagraph"/>
        <w:numPr>
          <w:ilvl w:val="0"/>
          <w:numId w:val="4"/>
        </w:numPr>
      </w:pPr>
      <w:r>
        <w:t>Include ideas and examples from pieces we’ve read in class and your field placement.</w:t>
      </w:r>
    </w:p>
    <w:p w14:paraId="421EF36F" w14:textId="7C26BE14" w:rsidR="004A63DF" w:rsidRDefault="004A63DF" w:rsidP="004A63DF">
      <w:pPr>
        <w:pStyle w:val="ListParagraph"/>
        <w:numPr>
          <w:ilvl w:val="0"/>
          <w:numId w:val="4"/>
        </w:numPr>
      </w:pPr>
      <w:r>
        <w:t>Submit the letter to me.</w:t>
      </w:r>
    </w:p>
    <w:p w14:paraId="64892394" w14:textId="5AE13B77" w:rsidR="004A63DF" w:rsidRDefault="004A63DF" w:rsidP="004A63DF">
      <w:pPr>
        <w:pStyle w:val="ListParagraph"/>
        <w:numPr>
          <w:ilvl w:val="0"/>
          <w:numId w:val="4"/>
        </w:numPr>
      </w:pPr>
      <w:r>
        <w:t>Exchange letters with at least one other classmate</w:t>
      </w:r>
      <w:r w:rsidR="00F277C8">
        <w:t xml:space="preserve"> who is NOT in your same field placement classroom</w:t>
      </w:r>
      <w:r>
        <w:t>. Write them a short response in reply. Please do this via email and CC me on it.</w:t>
      </w:r>
    </w:p>
    <w:p w14:paraId="7556F2E2" w14:textId="77777777" w:rsidR="004A63DF" w:rsidRDefault="004A63DF" w:rsidP="004A63DF"/>
    <w:p w14:paraId="43559046" w14:textId="64CE86E7" w:rsidR="004A63DF" w:rsidRDefault="004A63DF" w:rsidP="004A63DF">
      <w:r>
        <w:t>While there’s no single question (or list of questions) you have to answer, here are some possible ideas to get you started:</w:t>
      </w:r>
    </w:p>
    <w:p w14:paraId="473F5C8E" w14:textId="77777777" w:rsidR="004A63DF" w:rsidRDefault="004A63DF" w:rsidP="004A63DF"/>
    <w:p w14:paraId="05B2A60B" w14:textId="3A34C914" w:rsidR="004A63DF" w:rsidRDefault="004A63DF" w:rsidP="004A63DF">
      <w:pPr>
        <w:pStyle w:val="ListParagraph"/>
        <w:numPr>
          <w:ilvl w:val="0"/>
          <w:numId w:val="5"/>
        </w:numPr>
      </w:pPr>
      <w:r>
        <w:t>What concepts, philosophies,</w:t>
      </w:r>
      <w:r w:rsidR="00637BD2">
        <w:t xml:space="preserve"> beliefs, values,</w:t>
      </w:r>
      <w:r>
        <w:t xml:space="preserve"> perspectives, or commitments feel important to your understanding of teaching ELA?</w:t>
      </w:r>
    </w:p>
    <w:p w14:paraId="45AE9D8A" w14:textId="56DE8402" w:rsidR="004A63DF" w:rsidRDefault="004A63DF" w:rsidP="004A63DF">
      <w:pPr>
        <w:pStyle w:val="ListParagraph"/>
        <w:numPr>
          <w:ilvl w:val="0"/>
          <w:numId w:val="5"/>
        </w:numPr>
      </w:pPr>
      <w:r>
        <w:t>Who are you becoming as an ELA teacher? What kind of teacher do you want to become?</w:t>
      </w:r>
    </w:p>
    <w:p w14:paraId="1C99D5A7" w14:textId="7252B47B" w:rsidR="004A63DF" w:rsidRDefault="004A63DF" w:rsidP="004A63DF">
      <w:pPr>
        <w:pStyle w:val="ListParagraph"/>
        <w:numPr>
          <w:ilvl w:val="0"/>
          <w:numId w:val="5"/>
        </w:numPr>
      </w:pPr>
      <w:r>
        <w:t>What lingering, even nagging, questions do you have? How will you develop satisfactory answers?</w:t>
      </w:r>
      <w:r w:rsidR="00637BD2">
        <w:t xml:space="preserve"> What tensions are you experiencing? What do these reveal to you?</w:t>
      </w:r>
    </w:p>
    <w:p w14:paraId="6B8BEEBD" w14:textId="1612E287" w:rsidR="00637BD2" w:rsidRDefault="00637BD2" w:rsidP="004A63DF">
      <w:pPr>
        <w:pStyle w:val="ListParagraph"/>
        <w:numPr>
          <w:ilvl w:val="0"/>
          <w:numId w:val="5"/>
        </w:numPr>
      </w:pPr>
      <w:r>
        <w:t>What important shifts or changes in your perspectives or beliefs have you been experiencing? Why? With what consequences?</w:t>
      </w:r>
    </w:p>
    <w:p w14:paraId="1F38EFBD" w14:textId="77777777" w:rsidR="002649BA" w:rsidRDefault="002649BA" w:rsidP="002649BA"/>
    <w:p w14:paraId="58AC88BF" w14:textId="6E06FDEC" w:rsidR="002649BA" w:rsidRDefault="002649BA" w:rsidP="002649BA">
      <w:r w:rsidRPr="00C107C9">
        <w:t>Each letter is worth 5 points.</w:t>
      </w:r>
    </w:p>
    <w:p w14:paraId="191D5FB3" w14:textId="77777777" w:rsidR="00ED37CA" w:rsidRDefault="00ED37CA">
      <w:pPr>
        <w:rPr>
          <w:b/>
        </w:rPr>
      </w:pPr>
      <w:r>
        <w:rPr>
          <w:b/>
        </w:rPr>
        <w:br w:type="page"/>
      </w:r>
    </w:p>
    <w:p w14:paraId="7C85E1C6" w14:textId="4A8E024B" w:rsidR="006A2192" w:rsidRPr="00ED37CA" w:rsidRDefault="006A2192">
      <w:pPr>
        <w:rPr>
          <w:b/>
        </w:rPr>
      </w:pPr>
      <w:r w:rsidRPr="00ED37CA">
        <w:rPr>
          <w:b/>
        </w:rPr>
        <w:lastRenderedPageBreak/>
        <w:t>Writing Lesson Plan (</w:t>
      </w:r>
      <w:r w:rsidR="00C107C9">
        <w:rPr>
          <w:b/>
        </w:rPr>
        <w:t>10</w:t>
      </w:r>
      <w:r w:rsidRPr="00ED37CA">
        <w:rPr>
          <w:b/>
        </w:rPr>
        <w:t xml:space="preserve"> points) due </w:t>
      </w:r>
      <w:r w:rsidR="00C107C9">
        <w:rPr>
          <w:b/>
        </w:rPr>
        <w:t>October 8, 17, and 26</w:t>
      </w:r>
    </w:p>
    <w:p w14:paraId="37335367" w14:textId="77777777" w:rsidR="006A2192" w:rsidRDefault="006A2192"/>
    <w:p w14:paraId="74F1334C" w14:textId="77777777" w:rsidR="005D3142" w:rsidRDefault="00E71D09">
      <w:r>
        <w:t xml:space="preserve">Designing and implementing writing instruction is an important component of teaching English language arts. The goal of this assignment is to help you gain experience and expertise in this area. </w:t>
      </w:r>
      <w:r w:rsidR="00F277C8">
        <w:t xml:space="preserve"> You will be gathering samples of students’ writing, analyzing these samples, designing</w:t>
      </w:r>
      <w:r w:rsidR="005D3142">
        <w:t xml:space="preserve"> writing instruction based on your analysis, and then implementing your lesson.</w:t>
      </w:r>
    </w:p>
    <w:p w14:paraId="03B6543F" w14:textId="77777777" w:rsidR="005D3142" w:rsidRDefault="005D3142"/>
    <w:p w14:paraId="3164B055" w14:textId="40BF2CE1" w:rsidR="002649BA" w:rsidRDefault="005D3142">
      <w:r w:rsidRPr="00D9764B">
        <w:t xml:space="preserve">First, you must gather a writing sample from each student in the classroom where you design and implement a writing lesson. </w:t>
      </w:r>
      <w:r w:rsidR="00D45118" w:rsidRPr="00D9764B">
        <w:t>You will read and review these samples, analyzing them for their strengths and weaknesses as well determining the instructional implications of your analysis (i.e., what areas do students need instruction? What type? Etc.). We will discuss ways to analyze student writing in class together. Importantly, you will discuss your analysis with your cooperating teacher so that together you can select a focus for your writing instruction lesson plan.</w:t>
      </w:r>
      <w:r w:rsidR="0042722B" w:rsidRPr="00D9764B">
        <w:t xml:space="preserve"> You will write up this analysis, focusing on the patterns and trends you identified across all of the writing samples</w:t>
      </w:r>
      <w:r w:rsidR="00406C4F" w:rsidRPr="00D9764B">
        <w:t xml:space="preserve"> (e.g., what do students know? What can they do? What are they still learning to do?). You will need to cite specific evidence from student writing. Furthermore, you will need to discuss more broadly what you know about your students’ personal, cultural, and community assets that is relevant to what you know about students’ knowledges and practices and the focus you select for your writing lesson</w:t>
      </w:r>
      <w:r w:rsidR="0042722B" w:rsidRPr="00D9764B">
        <w:t>. Your write up should be 800-1,200 words in length.</w:t>
      </w:r>
      <w:r w:rsidR="000F55D5" w:rsidRPr="00D9764B">
        <w:t xml:space="preserve"> </w:t>
      </w:r>
      <w:r w:rsidR="00D9764B" w:rsidRPr="00D9764B">
        <w:t>It is worth 3</w:t>
      </w:r>
      <w:r w:rsidR="002649BA" w:rsidRPr="00D9764B">
        <w:t xml:space="preserve"> of the 10 points.</w:t>
      </w:r>
      <w:r w:rsidR="00AF1AE1" w:rsidRPr="00D9764B">
        <w:t xml:space="preserve"> (Please note that this write up is quite similar to section 2 of the </w:t>
      </w:r>
      <w:proofErr w:type="spellStart"/>
      <w:r w:rsidR="00AF1AE1" w:rsidRPr="00D9764B">
        <w:t>edTPA</w:t>
      </w:r>
      <w:proofErr w:type="spellEnd"/>
      <w:r w:rsidR="00AF1AE1" w:rsidRPr="00D9764B">
        <w:t xml:space="preserve"> planning commentary.)</w:t>
      </w:r>
    </w:p>
    <w:p w14:paraId="5BE7C6C9" w14:textId="77777777" w:rsidR="00D45118" w:rsidRDefault="00D45118"/>
    <w:p w14:paraId="59F920A5" w14:textId="79CACC2C" w:rsidR="00D45118" w:rsidRDefault="00D45118">
      <w:r>
        <w:t xml:space="preserve">Second, you will then design a writing lesson to help students grow and improve as writers. You can use any approach that makes sense based on your analysis, discussion with your cooperating teacher, and the classroom context. For instance, you might use whole-class modeling/instruction, small group conferencing, one-on-one conferencing, writing workshop, or some combination or other approach. The genre of the writing (e.g., argumentative, narrative, expository) and topic should be decided with your collaborating teacher. </w:t>
      </w:r>
      <w:r w:rsidR="00F93FF7">
        <w:t xml:space="preserve">It does not have to be a </w:t>
      </w:r>
      <w:proofErr w:type="spellStart"/>
      <w:r w:rsidR="00F93FF7">
        <w:t>stand alone</w:t>
      </w:r>
      <w:proofErr w:type="spellEnd"/>
      <w:r w:rsidR="00F93FF7">
        <w:t xml:space="preserve"> individual lesson (although it can) but can be one lesson or part of a lesson in an ongoing sequ</w:t>
      </w:r>
      <w:r w:rsidR="002743D9">
        <w:t>ence of writing lessons in the classroom. Furthermore, it can be at any point in the writing process. For instance, you might lead a lesson on revising thesis statements.</w:t>
      </w:r>
      <w:r w:rsidR="000D3DC9">
        <w:t xml:space="preserve"> While the focus of the lesson will be on writing, you can have connections to reading and literature since reading and writing are interrelated and reciprocal processes.</w:t>
      </w:r>
    </w:p>
    <w:p w14:paraId="09EA3A4A" w14:textId="77777777" w:rsidR="000D3DC9" w:rsidRDefault="000D3DC9"/>
    <w:p w14:paraId="7407A306" w14:textId="1713897C" w:rsidR="000D3DC9" w:rsidRDefault="000D3DC9">
      <w:r w:rsidRPr="00D9764B">
        <w:t xml:space="preserve">You will upload your lesson plan two days before you teach. </w:t>
      </w:r>
      <w:r w:rsidR="001B6684" w:rsidRPr="00D9764B">
        <w:t>You must use the lesson plan template provided.</w:t>
      </w:r>
      <w:r w:rsidR="000F55D5" w:rsidRPr="00D9764B">
        <w:t xml:space="preserve"> Include all lesson materials (such as handouts) when you submit your lesson plan.</w:t>
      </w:r>
      <w:r w:rsidR="002649BA" w:rsidRPr="00D9764B">
        <w:t xml:space="preserve"> </w:t>
      </w:r>
      <w:r w:rsidR="00D9764B" w:rsidRPr="00D9764B">
        <w:t>It is worth 7</w:t>
      </w:r>
      <w:r w:rsidR="002649BA" w:rsidRPr="00D9764B">
        <w:t xml:space="preserve"> of the 10 points.</w:t>
      </w:r>
    </w:p>
    <w:p w14:paraId="1DC81ABF" w14:textId="77777777" w:rsidR="001B6684" w:rsidRDefault="001B6684"/>
    <w:p w14:paraId="69CDBA2D" w14:textId="742B9720" w:rsidR="002649BA" w:rsidRPr="009D1A66" w:rsidRDefault="001B6684">
      <w:r>
        <w:t xml:space="preserve">Finally, you will implement your lesson. I encourage you to film it so that you can potentially use it for your performance assessment assignment. </w:t>
      </w:r>
    </w:p>
    <w:p w14:paraId="45F58FDD" w14:textId="77777777" w:rsidR="009D1A66" w:rsidRDefault="009D1A66">
      <w:pPr>
        <w:rPr>
          <w:b/>
        </w:rPr>
      </w:pPr>
    </w:p>
    <w:p w14:paraId="5AB5790C" w14:textId="41F1CBFE" w:rsidR="00ED37CA" w:rsidRPr="009D1A66" w:rsidRDefault="009D1A66" w:rsidP="009D1A66">
      <w:pPr>
        <w:ind w:left="720"/>
      </w:pPr>
      <w:r w:rsidRPr="009D1A66">
        <w:rPr>
          <w:i/>
        </w:rPr>
        <w:t>Note</w:t>
      </w:r>
      <w:r>
        <w:t xml:space="preserve">: The </w:t>
      </w:r>
      <w:proofErr w:type="spellStart"/>
      <w:r>
        <w:t>edTPA</w:t>
      </w:r>
      <w:proofErr w:type="spellEnd"/>
      <w:r>
        <w:t xml:space="preserve"> will require you to enact a learning segment that provides opportunities for student to create a written product, interpreting or responding to complex features of a text that are just beyond your students’ current skill levels. You are not required to do this for your reading lesson, but I thought it would be useful to be aware of this prompt. </w:t>
      </w:r>
      <w:r w:rsidR="00ED37CA">
        <w:rPr>
          <w:b/>
        </w:rPr>
        <w:br w:type="page"/>
      </w:r>
    </w:p>
    <w:p w14:paraId="506D1E26" w14:textId="2ADFE622" w:rsidR="006A2192" w:rsidRPr="00ED37CA" w:rsidRDefault="006A2192">
      <w:pPr>
        <w:rPr>
          <w:b/>
        </w:rPr>
      </w:pPr>
      <w:r w:rsidRPr="00ED37CA">
        <w:rPr>
          <w:b/>
        </w:rPr>
        <w:lastRenderedPageBreak/>
        <w:t>Reading Lesson Plan (</w:t>
      </w:r>
      <w:r w:rsidR="006A382C">
        <w:rPr>
          <w:b/>
        </w:rPr>
        <w:t>10</w:t>
      </w:r>
      <w:r w:rsidRPr="00ED37CA">
        <w:rPr>
          <w:b/>
        </w:rPr>
        <w:t xml:space="preserve"> points) due</w:t>
      </w:r>
      <w:r w:rsidR="006A382C">
        <w:rPr>
          <w:b/>
        </w:rPr>
        <w:t xml:space="preserve"> November 14</w:t>
      </w:r>
    </w:p>
    <w:p w14:paraId="052A685B" w14:textId="77777777" w:rsidR="006A2192" w:rsidRDefault="006A2192"/>
    <w:p w14:paraId="223732B9" w14:textId="015B4D7B" w:rsidR="00ED37CA" w:rsidRDefault="00517606">
      <w:r>
        <w:t>In addition to designing and implementing a lesson</w:t>
      </w:r>
      <w:r w:rsidR="002649BA">
        <w:t xml:space="preserve"> focused on writing, you will also do so with reading. Similar to the writing lesson, the topic, genre, and other logistical details for your lesson should be discussed and decided with your cooperating teacher.</w:t>
      </w:r>
      <w:r w:rsidR="00B86AD6">
        <w:t xml:space="preserve"> It can be about literature (any genre such as a novel, short story, poem, or play) or non-fiction (again, any genre). Again, you can use any format or approach. Again, it can be a </w:t>
      </w:r>
      <w:r w:rsidR="00994AB7">
        <w:t>stand-alone</w:t>
      </w:r>
      <w:r w:rsidR="00B86AD6">
        <w:t xml:space="preserve"> lesson or integrated within a larger series of lessons.</w:t>
      </w:r>
      <w:r w:rsidR="00F66F66">
        <w:t xml:space="preserve"> While it can involve writing, the focus should be on reading.</w:t>
      </w:r>
      <w:r w:rsidR="00B86AD6">
        <w:t xml:space="preserve"> </w:t>
      </w:r>
    </w:p>
    <w:p w14:paraId="3610295D" w14:textId="77777777" w:rsidR="00F66F66" w:rsidRDefault="00F66F66"/>
    <w:p w14:paraId="665A59E8" w14:textId="154EDF4C" w:rsidR="00F66F66" w:rsidRDefault="00F66F66" w:rsidP="00F66F66">
      <w:r>
        <w:t>You will upload your lesson plan two days before you teach. You must use the lesson plan template provided. Include all lesson materials (such as handouts) when you submit your lesson plan.</w:t>
      </w:r>
    </w:p>
    <w:p w14:paraId="333803D5" w14:textId="77777777" w:rsidR="00F66F66" w:rsidRDefault="00F66F66" w:rsidP="00F66F66"/>
    <w:p w14:paraId="06F7C119" w14:textId="423C106C" w:rsidR="00F66F66" w:rsidRDefault="00F66F66" w:rsidP="00F66F66">
      <w:r>
        <w:t xml:space="preserve">Finally, you will need to implement your lesson. I encourage you to film it so that you can potentially use it for your performance assessment assignment. </w:t>
      </w:r>
    </w:p>
    <w:p w14:paraId="72A8DFE4" w14:textId="77777777" w:rsidR="009D1A66" w:rsidRDefault="009D1A66"/>
    <w:p w14:paraId="0129947A" w14:textId="0BA24A90" w:rsidR="00D9764B" w:rsidRDefault="00D9764B" w:rsidP="009D1A66">
      <w:pPr>
        <w:ind w:left="720"/>
      </w:pPr>
      <w:r w:rsidRPr="009D1A66">
        <w:rPr>
          <w:i/>
        </w:rPr>
        <w:t>Note</w:t>
      </w:r>
      <w:r>
        <w:t xml:space="preserve">: The </w:t>
      </w:r>
      <w:proofErr w:type="spellStart"/>
      <w:r>
        <w:t>edTPA</w:t>
      </w:r>
      <w:proofErr w:type="spellEnd"/>
      <w:r>
        <w:t xml:space="preserve"> </w:t>
      </w:r>
      <w:r w:rsidR="009D1A66">
        <w:t>will require</w:t>
      </w:r>
      <w:r>
        <w:t xml:space="preserve"> you to enact a learning segment that provides opportunities for student to use textual references to construct meaning from, interpret, or respond to complex text. </w:t>
      </w:r>
      <w:r w:rsidR="009D1A66">
        <w:t>You are not required to do this for your reading lesson, but I thought it would be useful to be aware of this prompt.</w:t>
      </w:r>
      <w:r>
        <w:t xml:space="preserve"> </w:t>
      </w:r>
    </w:p>
    <w:p w14:paraId="3D8D1753" w14:textId="77777777" w:rsidR="00ED37CA" w:rsidRDefault="00ED37CA">
      <w:pPr>
        <w:rPr>
          <w:b/>
        </w:rPr>
      </w:pPr>
      <w:r>
        <w:rPr>
          <w:b/>
        </w:rPr>
        <w:br w:type="page"/>
      </w:r>
    </w:p>
    <w:p w14:paraId="530E4DFB" w14:textId="3CDA8A38" w:rsidR="006A2192" w:rsidRPr="00ED37CA" w:rsidRDefault="006A2192">
      <w:pPr>
        <w:rPr>
          <w:b/>
        </w:rPr>
      </w:pPr>
      <w:r w:rsidRPr="00ED37CA">
        <w:rPr>
          <w:b/>
        </w:rPr>
        <w:lastRenderedPageBreak/>
        <w:t>Performance Assessment (</w:t>
      </w:r>
      <w:r w:rsidR="006A382C">
        <w:rPr>
          <w:b/>
        </w:rPr>
        <w:t>30</w:t>
      </w:r>
      <w:r w:rsidRPr="00ED37CA">
        <w:rPr>
          <w:b/>
        </w:rPr>
        <w:t xml:space="preserve"> points) due </w:t>
      </w:r>
      <w:r w:rsidR="006A382C">
        <w:rPr>
          <w:b/>
        </w:rPr>
        <w:t>November 9, November 26, and December 3</w:t>
      </w:r>
    </w:p>
    <w:p w14:paraId="34EC27A6" w14:textId="77777777" w:rsidR="006A2192" w:rsidRDefault="006A2192"/>
    <w:p w14:paraId="64CFF835" w14:textId="77777777" w:rsidR="00990D94" w:rsidRDefault="00E069F7">
      <w:r>
        <w:t xml:space="preserve">Since the teacher performance assessment is an important part of completing your licensure program, we will spend time </w:t>
      </w:r>
      <w:r w:rsidR="00990D94">
        <w:t xml:space="preserve">quite explicitly </w:t>
      </w:r>
      <w:r>
        <w:t xml:space="preserve">engaging with the types of thinking and writing required by this assessment. Primarily, we will seek to understand the ways in which the intellectual work we have participated in all semester transfers into this particular standardized genre of writing. </w:t>
      </w:r>
    </w:p>
    <w:p w14:paraId="3C948D19" w14:textId="77777777" w:rsidR="00990D94" w:rsidRDefault="00990D94"/>
    <w:p w14:paraId="29F5C6FC" w14:textId="366D7175" w:rsidR="00990D94" w:rsidRDefault="00990D94">
      <w:r>
        <w:t xml:space="preserve">For </w:t>
      </w:r>
      <w:r w:rsidR="0056179E">
        <w:t xml:space="preserve">CTSE </w:t>
      </w:r>
      <w:r>
        <w:t xml:space="preserve">4160, you will be completing a performance assessment </w:t>
      </w:r>
      <w:r w:rsidR="002919F1">
        <w:t>engage in writing about your planning, enacting this instructional plan, and reflect on your teaching</w:t>
      </w:r>
      <w:r>
        <w:t xml:space="preserve">. You can use any lesson that you teach and video record from the entire semester. However, I strongly recommend that you use either the writing or reading lesson you previously designed and implemented. </w:t>
      </w:r>
    </w:p>
    <w:p w14:paraId="413EA019" w14:textId="77777777" w:rsidR="00990D94" w:rsidRDefault="00990D94"/>
    <w:p w14:paraId="62290853" w14:textId="474C99DC" w:rsidR="006E284E" w:rsidRPr="00826071" w:rsidRDefault="006E284E">
      <w:pPr>
        <w:rPr>
          <w:u w:val="single"/>
        </w:rPr>
      </w:pPr>
      <w:r w:rsidRPr="00826071">
        <w:rPr>
          <w:u w:val="single"/>
        </w:rPr>
        <w:t>Planning Task</w:t>
      </w:r>
    </w:p>
    <w:p w14:paraId="08D3C5DE" w14:textId="77777777" w:rsidR="004D0EC0" w:rsidRDefault="004D0EC0"/>
    <w:p w14:paraId="45C8F5B6" w14:textId="2AA4E82B" w:rsidR="002919F1" w:rsidRDefault="004D0EC0">
      <w:r>
        <w:t>In addition to completing the formal lesson plan template, you must also describe the context for learning and write a commentary on your planning.</w:t>
      </w:r>
      <w:r w:rsidR="00886606">
        <w:t xml:space="preserve"> The context for learning requires you to gather general information about the school, classroom, and students. </w:t>
      </w:r>
      <w:r w:rsidR="002919F1">
        <w:t xml:space="preserve">These will come directly from the </w:t>
      </w:r>
      <w:proofErr w:type="spellStart"/>
      <w:r w:rsidR="002919F1">
        <w:t>edTPA</w:t>
      </w:r>
      <w:proofErr w:type="spellEnd"/>
      <w:r w:rsidR="002919F1">
        <w:t xml:space="preserve"> handbook in order for you to gain familiarity and comfort with these tools.</w:t>
      </w:r>
      <w:r w:rsidR="00364380">
        <w:t xml:space="preserve"> Make sure to use both the prompts and rubrics as you complete your planning and writing.</w:t>
      </w:r>
    </w:p>
    <w:p w14:paraId="5B313450" w14:textId="77777777" w:rsidR="006E284E" w:rsidRDefault="006E284E"/>
    <w:p w14:paraId="3AD56581" w14:textId="27A3DF41" w:rsidR="006E284E" w:rsidRPr="00826071" w:rsidRDefault="006E284E">
      <w:pPr>
        <w:rPr>
          <w:u w:val="single"/>
        </w:rPr>
      </w:pPr>
      <w:r w:rsidRPr="00826071">
        <w:rPr>
          <w:u w:val="single"/>
        </w:rPr>
        <w:t>Instructional Task</w:t>
      </w:r>
    </w:p>
    <w:p w14:paraId="60B758E6" w14:textId="77777777" w:rsidR="006E284E" w:rsidRDefault="006E284E"/>
    <w:p w14:paraId="4C7DB089" w14:textId="735CA474" w:rsidR="00886606" w:rsidRDefault="00886606">
      <w:r>
        <w:t xml:space="preserve">In addition to enacting your instructional plan, you will need to video record your lesson. You will then select </w:t>
      </w:r>
      <w:r w:rsidR="002C0FF3">
        <w:t xml:space="preserve">one or </w:t>
      </w:r>
      <w:r>
        <w:t xml:space="preserve">two clips of your teaching. </w:t>
      </w:r>
      <w:r w:rsidR="00364380">
        <w:t>Together, the clips should be approximately 5-7 minutes in length, with neither being shorter than 2 minutes</w:t>
      </w:r>
      <w:r>
        <w:t>.</w:t>
      </w:r>
      <w:r w:rsidR="002C0FF3">
        <w:t xml:space="preserve"> If you choose one clip, it should be approximately 5-7 minutes in length.</w:t>
      </w:r>
      <w:r>
        <w:t xml:space="preserve"> </w:t>
      </w:r>
      <w:r w:rsidR="00364380">
        <w:t xml:space="preserve">We will be using a tool called </w:t>
      </w:r>
      <w:proofErr w:type="spellStart"/>
      <w:r w:rsidR="00364380">
        <w:t>GoReact</w:t>
      </w:r>
      <w:proofErr w:type="spellEnd"/>
      <w:r w:rsidR="00364380">
        <w:t xml:space="preserve"> for recording, sharing, and discussing our teaching recordings</w:t>
      </w:r>
      <w:r>
        <w:t>.</w:t>
      </w:r>
      <w:r w:rsidR="002C0FF3">
        <w:t xml:space="preserve"> We will discuss </w:t>
      </w:r>
      <w:proofErr w:type="spellStart"/>
      <w:r w:rsidR="002C0FF3">
        <w:t>GoReact</w:t>
      </w:r>
      <w:proofErr w:type="spellEnd"/>
      <w:r w:rsidR="002C0FF3">
        <w:t xml:space="preserve"> in greater detail in class.</w:t>
      </w:r>
      <w:r>
        <w:t xml:space="preserve"> In addition, you will write an instructional commentary.</w:t>
      </w:r>
      <w:r w:rsidR="00364380">
        <w:t xml:space="preserve"> Again, the instructional commentary writing will come directly from the </w:t>
      </w:r>
      <w:proofErr w:type="spellStart"/>
      <w:r w:rsidR="00364380">
        <w:t>edTPA</w:t>
      </w:r>
      <w:proofErr w:type="spellEnd"/>
      <w:r w:rsidR="00364380">
        <w:t xml:space="preserve"> handbook. However, you will only complete sections 1-4 of the instructional commentary. Make sure to use both the rubrics as you complete your planning and writing.</w:t>
      </w:r>
    </w:p>
    <w:p w14:paraId="16072B4D" w14:textId="77777777" w:rsidR="00886606" w:rsidRDefault="00886606"/>
    <w:p w14:paraId="74DA506F" w14:textId="764CAD34" w:rsidR="006E284E" w:rsidRPr="00826071" w:rsidRDefault="006E284E">
      <w:pPr>
        <w:rPr>
          <w:u w:val="single"/>
        </w:rPr>
      </w:pPr>
      <w:r w:rsidRPr="00826071">
        <w:rPr>
          <w:u w:val="single"/>
        </w:rPr>
        <w:t>Reflection Task</w:t>
      </w:r>
    </w:p>
    <w:p w14:paraId="5C99BF5E" w14:textId="77777777" w:rsidR="00EE4795" w:rsidRDefault="00EE4795">
      <w:pPr>
        <w:rPr>
          <w:b/>
        </w:rPr>
      </w:pPr>
    </w:p>
    <w:p w14:paraId="51771618" w14:textId="77777777" w:rsidR="002C0FF3" w:rsidRDefault="00EE4795">
      <w:r>
        <w:t xml:space="preserve">In order to receive more feedback on your teaching and to practice giving feedback to other people, you will </w:t>
      </w:r>
      <w:r w:rsidR="00FF5B71">
        <w:t>watch the teaching clips of two other students and provide them with written feedback. We will discuss the logistics for how to do so in class</w:t>
      </w:r>
      <w:r w:rsidR="00364380">
        <w:t xml:space="preserve">, using the </w:t>
      </w:r>
      <w:proofErr w:type="spellStart"/>
      <w:r w:rsidR="00364380">
        <w:t>GoReact</w:t>
      </w:r>
      <w:proofErr w:type="spellEnd"/>
      <w:r w:rsidR="00364380">
        <w:t xml:space="preserve"> platform</w:t>
      </w:r>
      <w:r w:rsidR="00FF5B71">
        <w:t>. After reviewing your own teaching and the feedback you received from you classmates, you will write a 500-700 word reflection about your lesson, explaining the most important elements of your lesson enactment (not your lesson plan) that you would keep the same and modify if you were teaching the same lesson again in the future.</w:t>
      </w:r>
      <w:r w:rsidR="00364380">
        <w:t xml:space="preserve"> You should model this off of section 5 of the </w:t>
      </w:r>
      <w:proofErr w:type="spellStart"/>
      <w:r w:rsidR="00364380">
        <w:t>edTPA</w:t>
      </w:r>
      <w:proofErr w:type="spellEnd"/>
      <w:r w:rsidR="00364380">
        <w:t xml:space="preserve"> instructional commentary, considering the prompt and rubrics as you write.</w:t>
      </w:r>
    </w:p>
    <w:p w14:paraId="30B1227D" w14:textId="77777777" w:rsidR="002C0FF3" w:rsidRDefault="002C0FF3"/>
    <w:p w14:paraId="157AD7DC" w14:textId="20D47E35" w:rsidR="00ED37CA" w:rsidRDefault="00ED37CA">
      <w:pPr>
        <w:rPr>
          <w:b/>
        </w:rPr>
      </w:pPr>
      <w:r>
        <w:rPr>
          <w:b/>
        </w:rPr>
        <w:br w:type="page"/>
      </w:r>
    </w:p>
    <w:p w14:paraId="62B9EE5C" w14:textId="571A4B19" w:rsidR="006A2192" w:rsidRPr="00ED37CA" w:rsidRDefault="006A2192">
      <w:pPr>
        <w:rPr>
          <w:b/>
        </w:rPr>
      </w:pPr>
      <w:r w:rsidRPr="00ED37CA">
        <w:rPr>
          <w:b/>
        </w:rPr>
        <w:lastRenderedPageBreak/>
        <w:t>Co-Planned Instructional Unit (</w:t>
      </w:r>
      <w:r w:rsidR="007F0C3D">
        <w:rPr>
          <w:b/>
        </w:rPr>
        <w:t>15</w:t>
      </w:r>
      <w:r w:rsidRPr="00ED37CA">
        <w:rPr>
          <w:b/>
        </w:rPr>
        <w:t xml:space="preserve"> points) due </w:t>
      </w:r>
      <w:r w:rsidR="007F0C3D">
        <w:rPr>
          <w:b/>
        </w:rPr>
        <w:t>December 12 (during final exam period)</w:t>
      </w:r>
    </w:p>
    <w:p w14:paraId="2DFD2644" w14:textId="77777777" w:rsidR="006A2192" w:rsidRDefault="006A2192"/>
    <w:p w14:paraId="63B1BF4A" w14:textId="09FA4AAF" w:rsidR="006A2192" w:rsidRDefault="00B95C93">
      <w:r>
        <w:t>Your final project for the semester expands the scope of your instructional planning beyond a single lesson to a unit. Your unit will be co-planned with the other CTSE 4160 student in your field placement classroom, and it should be an instructional unit designed for possible (not actual) implementation in that classroom.</w:t>
      </w:r>
      <w:r w:rsidR="00551FDD">
        <w:t xml:space="preserve"> Your unit plan should cover 5-7 instructional days and </w:t>
      </w:r>
      <w:r w:rsidR="00E22AE0">
        <w:t>must</w:t>
      </w:r>
      <w:r w:rsidR="00551FDD">
        <w:t xml:space="preserve"> use the unit plan template provided.</w:t>
      </w:r>
      <w:r w:rsidR="00804995">
        <w:t xml:space="preserve"> While you will need to describe each day’s activities in your unit, you will not need to provide the same daily level of detail as you did in your lesson planning.</w:t>
      </w:r>
    </w:p>
    <w:p w14:paraId="0BF32524" w14:textId="77777777" w:rsidR="009B29F5" w:rsidRDefault="009B29F5"/>
    <w:p w14:paraId="0A136792" w14:textId="645A122B" w:rsidR="006A382C" w:rsidRPr="006A382C" w:rsidRDefault="006A382C" w:rsidP="006A382C">
      <w:r w:rsidRPr="006A382C">
        <w:t xml:space="preserve">The final </w:t>
      </w:r>
      <w:r>
        <w:t xml:space="preserve">exam </w:t>
      </w:r>
      <w:r w:rsidRPr="006A382C">
        <w:t xml:space="preserve">component of this project is a 10-minute presentation to classmates highlighting the aspects of your instructional </w:t>
      </w:r>
      <w:r>
        <w:t>unit that</w:t>
      </w:r>
      <w:r w:rsidRPr="006A382C">
        <w:t xml:space="preserve"> you believe will be most helpful for their future teaching.</w:t>
      </w:r>
    </w:p>
    <w:p w14:paraId="629505FB" w14:textId="77777777" w:rsidR="006A382C" w:rsidRDefault="006A382C"/>
    <w:p w14:paraId="09E47B65" w14:textId="77777777" w:rsidR="009B29F5" w:rsidRDefault="009B29F5"/>
    <w:p w14:paraId="12FA80E9" w14:textId="77777777" w:rsidR="00826071" w:rsidRDefault="00826071"/>
    <w:p w14:paraId="2F303354" w14:textId="77777777" w:rsidR="00826071" w:rsidRDefault="00826071"/>
    <w:p w14:paraId="672DD855" w14:textId="77777777" w:rsidR="00826071" w:rsidRDefault="00826071"/>
    <w:p w14:paraId="64D12545" w14:textId="77777777" w:rsidR="00826071" w:rsidRDefault="00826071"/>
    <w:p w14:paraId="1D5E96B4" w14:textId="2BCDA50D" w:rsidR="009B29F5" w:rsidRPr="009B29F5" w:rsidRDefault="009B29F5" w:rsidP="009B29F5">
      <w:pPr>
        <w:jc w:val="center"/>
        <w:rPr>
          <w:i/>
          <w:sz w:val="22"/>
        </w:rPr>
      </w:pPr>
      <w:r w:rsidRPr="000A428E">
        <w:rPr>
          <w:i/>
          <w:sz w:val="22"/>
        </w:rPr>
        <w:t>*Subject to change by instructor</w:t>
      </w:r>
    </w:p>
    <w:sectPr w:rsidR="009B29F5" w:rsidRPr="009B29F5" w:rsidSect="00DF081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42810" w14:textId="77777777" w:rsidR="002025F4" w:rsidRDefault="002025F4" w:rsidP="00DF0819">
      <w:r>
        <w:separator/>
      </w:r>
    </w:p>
  </w:endnote>
  <w:endnote w:type="continuationSeparator" w:id="0">
    <w:p w14:paraId="0370FFFF" w14:textId="77777777" w:rsidR="002025F4" w:rsidRDefault="002025F4" w:rsidP="00DF0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altName w:val="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eorgia-BoldItalic">
    <w:altName w:val="Georgia"/>
    <w:panose1 w:val="020408020504050902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SegoeUI">
    <w:altName w:val="Cambria"/>
    <w:panose1 w:val="020B06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527AB" w14:textId="77777777" w:rsidR="00E61294" w:rsidRPr="007948C2" w:rsidRDefault="00E61294" w:rsidP="002866B6">
    <w:pPr>
      <w:pStyle w:val="Footer"/>
      <w:jc w:val="right"/>
      <w:rPr>
        <w:i/>
        <w:sz w:val="20"/>
      </w:rPr>
    </w:pPr>
    <w:r w:rsidRPr="007948C2">
      <w:rPr>
        <w:i/>
        <w:sz w:val="20"/>
      </w:rPr>
      <w:t>C</w:t>
    </w:r>
    <w:r>
      <w:rPr>
        <w:i/>
        <w:sz w:val="20"/>
      </w:rPr>
      <w:t>TSE 4160 Syllabus</w:t>
    </w:r>
    <w:r w:rsidRPr="007948C2">
      <w:rPr>
        <w:i/>
        <w:sz w:val="20"/>
      </w:rPr>
      <w:t xml:space="preserve"> AU18 Schey - Page </w:t>
    </w:r>
    <w:r w:rsidRPr="007948C2">
      <w:rPr>
        <w:i/>
        <w:sz w:val="20"/>
      </w:rPr>
      <w:fldChar w:fldCharType="begin"/>
    </w:r>
    <w:r w:rsidRPr="007948C2">
      <w:rPr>
        <w:i/>
        <w:sz w:val="20"/>
      </w:rPr>
      <w:instrText xml:space="preserve"> PAGE </w:instrText>
    </w:r>
    <w:r w:rsidRPr="007948C2">
      <w:rPr>
        <w:i/>
        <w:sz w:val="20"/>
      </w:rPr>
      <w:fldChar w:fldCharType="separate"/>
    </w:r>
    <w:r>
      <w:rPr>
        <w:i/>
        <w:noProof/>
        <w:sz w:val="20"/>
      </w:rPr>
      <w:t>1</w:t>
    </w:r>
    <w:r w:rsidRPr="007948C2">
      <w:rPr>
        <w:i/>
        <w:sz w:val="20"/>
      </w:rPr>
      <w:fldChar w:fldCharType="end"/>
    </w:r>
    <w:r w:rsidRPr="007948C2">
      <w:rPr>
        <w:i/>
        <w:sz w:val="20"/>
      </w:rPr>
      <w:t xml:space="preserve"> of </w:t>
    </w:r>
    <w:r w:rsidRPr="007948C2">
      <w:rPr>
        <w:i/>
        <w:sz w:val="20"/>
      </w:rPr>
      <w:fldChar w:fldCharType="begin"/>
    </w:r>
    <w:r w:rsidRPr="007948C2">
      <w:rPr>
        <w:i/>
        <w:sz w:val="20"/>
      </w:rPr>
      <w:instrText xml:space="preserve"> NUMPAGES </w:instrText>
    </w:r>
    <w:r w:rsidRPr="007948C2">
      <w:rPr>
        <w:i/>
        <w:sz w:val="20"/>
      </w:rPr>
      <w:fldChar w:fldCharType="separate"/>
    </w:r>
    <w:r>
      <w:rPr>
        <w:i/>
        <w:noProof/>
        <w:sz w:val="20"/>
      </w:rPr>
      <w:t>2</w:t>
    </w:r>
    <w:r w:rsidRPr="007948C2">
      <w:rPr>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8CEC8" w14:textId="14883488" w:rsidR="00E61294" w:rsidRPr="004F413E" w:rsidRDefault="00E61294" w:rsidP="004F413E">
    <w:pPr>
      <w:pStyle w:val="Footer"/>
      <w:jc w:val="right"/>
      <w:rPr>
        <w:i/>
        <w:sz w:val="20"/>
      </w:rPr>
    </w:pPr>
    <w:r w:rsidRPr="007948C2">
      <w:rPr>
        <w:i/>
        <w:sz w:val="20"/>
      </w:rPr>
      <w:t>C</w:t>
    </w:r>
    <w:r>
      <w:rPr>
        <w:i/>
        <w:sz w:val="20"/>
      </w:rPr>
      <w:t>TSE 4160 Syllabus</w:t>
    </w:r>
    <w:r w:rsidRPr="007948C2">
      <w:rPr>
        <w:i/>
        <w:sz w:val="20"/>
      </w:rPr>
      <w:t xml:space="preserve"> AU18 Schey - Page </w:t>
    </w:r>
    <w:r w:rsidRPr="007948C2">
      <w:rPr>
        <w:i/>
        <w:sz w:val="20"/>
      </w:rPr>
      <w:fldChar w:fldCharType="begin"/>
    </w:r>
    <w:r w:rsidRPr="007948C2">
      <w:rPr>
        <w:i/>
        <w:sz w:val="20"/>
      </w:rPr>
      <w:instrText xml:space="preserve"> PAGE </w:instrText>
    </w:r>
    <w:r w:rsidRPr="007948C2">
      <w:rPr>
        <w:i/>
        <w:sz w:val="20"/>
      </w:rPr>
      <w:fldChar w:fldCharType="separate"/>
    </w:r>
    <w:r>
      <w:rPr>
        <w:i/>
        <w:sz w:val="20"/>
      </w:rPr>
      <w:t>1</w:t>
    </w:r>
    <w:r w:rsidRPr="007948C2">
      <w:rPr>
        <w:i/>
        <w:sz w:val="20"/>
      </w:rPr>
      <w:fldChar w:fldCharType="end"/>
    </w:r>
    <w:r w:rsidRPr="007948C2">
      <w:rPr>
        <w:i/>
        <w:sz w:val="20"/>
      </w:rPr>
      <w:t xml:space="preserve"> of </w:t>
    </w:r>
    <w:r w:rsidRPr="007948C2">
      <w:rPr>
        <w:i/>
        <w:sz w:val="20"/>
      </w:rPr>
      <w:fldChar w:fldCharType="begin"/>
    </w:r>
    <w:r w:rsidRPr="007948C2">
      <w:rPr>
        <w:i/>
        <w:sz w:val="20"/>
      </w:rPr>
      <w:instrText xml:space="preserve"> NUMPAGES </w:instrText>
    </w:r>
    <w:r w:rsidRPr="007948C2">
      <w:rPr>
        <w:i/>
        <w:sz w:val="20"/>
      </w:rPr>
      <w:fldChar w:fldCharType="separate"/>
    </w:r>
    <w:r>
      <w:rPr>
        <w:i/>
        <w:sz w:val="20"/>
      </w:rPr>
      <w:t>18</w:t>
    </w:r>
    <w:r w:rsidRPr="007948C2">
      <w:rPr>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630C4" w14:textId="77777777" w:rsidR="002025F4" w:rsidRDefault="002025F4" w:rsidP="00DF0819">
      <w:r>
        <w:separator/>
      </w:r>
    </w:p>
  </w:footnote>
  <w:footnote w:type="continuationSeparator" w:id="0">
    <w:p w14:paraId="6F3516A9" w14:textId="77777777" w:rsidR="002025F4" w:rsidRDefault="002025F4" w:rsidP="00DF08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43546"/>
    <w:multiLevelType w:val="hybridMultilevel"/>
    <w:tmpl w:val="F9303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30737A"/>
    <w:multiLevelType w:val="hybridMultilevel"/>
    <w:tmpl w:val="B598FF92"/>
    <w:lvl w:ilvl="0" w:tplc="3EF6B53E">
      <w:start w:val="1"/>
      <w:numFmt w:val="upperRoman"/>
      <w:lvlText w:val="%1."/>
      <w:lvlJc w:val="left"/>
      <w:pPr>
        <w:ind w:left="1180" w:hanging="720"/>
        <w:jc w:val="right"/>
      </w:pPr>
      <w:rPr>
        <w:rFonts w:ascii="Times New Roman" w:eastAsia="Times New Roman" w:hAnsi="Times New Roman" w:cs="Times New Roman" w:hint="default"/>
        <w:b/>
        <w:bCs/>
        <w:spacing w:val="-1"/>
        <w:w w:val="90"/>
        <w:sz w:val="18"/>
        <w:szCs w:val="18"/>
        <w:lang w:val="en-US" w:eastAsia="en-US" w:bidi="en-US"/>
      </w:rPr>
    </w:lvl>
    <w:lvl w:ilvl="1" w:tplc="9EF4A77C">
      <w:numFmt w:val="bullet"/>
      <w:lvlText w:val="•"/>
      <w:lvlJc w:val="left"/>
      <w:pPr>
        <w:ind w:left="2020" w:hanging="720"/>
      </w:pPr>
      <w:rPr>
        <w:rFonts w:hint="default"/>
        <w:lang w:val="en-US" w:eastAsia="en-US" w:bidi="en-US"/>
      </w:rPr>
    </w:lvl>
    <w:lvl w:ilvl="2" w:tplc="AEA8E440">
      <w:numFmt w:val="bullet"/>
      <w:lvlText w:val="•"/>
      <w:lvlJc w:val="left"/>
      <w:pPr>
        <w:ind w:left="2860" w:hanging="720"/>
      </w:pPr>
      <w:rPr>
        <w:rFonts w:hint="default"/>
        <w:lang w:val="en-US" w:eastAsia="en-US" w:bidi="en-US"/>
      </w:rPr>
    </w:lvl>
    <w:lvl w:ilvl="3" w:tplc="FB662C22">
      <w:numFmt w:val="bullet"/>
      <w:lvlText w:val="•"/>
      <w:lvlJc w:val="left"/>
      <w:pPr>
        <w:ind w:left="3700" w:hanging="720"/>
      </w:pPr>
      <w:rPr>
        <w:rFonts w:hint="default"/>
        <w:lang w:val="en-US" w:eastAsia="en-US" w:bidi="en-US"/>
      </w:rPr>
    </w:lvl>
    <w:lvl w:ilvl="4" w:tplc="9D7E7302">
      <w:numFmt w:val="bullet"/>
      <w:lvlText w:val="•"/>
      <w:lvlJc w:val="left"/>
      <w:pPr>
        <w:ind w:left="4540" w:hanging="720"/>
      </w:pPr>
      <w:rPr>
        <w:rFonts w:hint="default"/>
        <w:lang w:val="en-US" w:eastAsia="en-US" w:bidi="en-US"/>
      </w:rPr>
    </w:lvl>
    <w:lvl w:ilvl="5" w:tplc="7C880038">
      <w:numFmt w:val="bullet"/>
      <w:lvlText w:val="•"/>
      <w:lvlJc w:val="left"/>
      <w:pPr>
        <w:ind w:left="5380" w:hanging="720"/>
      </w:pPr>
      <w:rPr>
        <w:rFonts w:hint="default"/>
        <w:lang w:val="en-US" w:eastAsia="en-US" w:bidi="en-US"/>
      </w:rPr>
    </w:lvl>
    <w:lvl w:ilvl="6" w:tplc="9FA28B7E">
      <w:numFmt w:val="bullet"/>
      <w:lvlText w:val="•"/>
      <w:lvlJc w:val="left"/>
      <w:pPr>
        <w:ind w:left="6220" w:hanging="720"/>
      </w:pPr>
      <w:rPr>
        <w:rFonts w:hint="default"/>
        <w:lang w:val="en-US" w:eastAsia="en-US" w:bidi="en-US"/>
      </w:rPr>
    </w:lvl>
    <w:lvl w:ilvl="7" w:tplc="D848D250">
      <w:numFmt w:val="bullet"/>
      <w:lvlText w:val="•"/>
      <w:lvlJc w:val="left"/>
      <w:pPr>
        <w:ind w:left="7060" w:hanging="720"/>
      </w:pPr>
      <w:rPr>
        <w:rFonts w:hint="default"/>
        <w:lang w:val="en-US" w:eastAsia="en-US" w:bidi="en-US"/>
      </w:rPr>
    </w:lvl>
    <w:lvl w:ilvl="8" w:tplc="E13665F2">
      <w:numFmt w:val="bullet"/>
      <w:lvlText w:val="•"/>
      <w:lvlJc w:val="left"/>
      <w:pPr>
        <w:ind w:left="7900" w:hanging="720"/>
      </w:pPr>
      <w:rPr>
        <w:rFonts w:hint="default"/>
        <w:lang w:val="en-US" w:eastAsia="en-US" w:bidi="en-US"/>
      </w:rPr>
    </w:lvl>
  </w:abstractNum>
  <w:abstractNum w:abstractNumId="2" w15:restartNumberingAfterBreak="0">
    <w:nsid w:val="4C995DC7"/>
    <w:multiLevelType w:val="hybridMultilevel"/>
    <w:tmpl w:val="C07852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54CE21C8"/>
    <w:multiLevelType w:val="hybridMultilevel"/>
    <w:tmpl w:val="45402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CC5870"/>
    <w:multiLevelType w:val="hybridMultilevel"/>
    <w:tmpl w:val="22962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9727E2"/>
    <w:multiLevelType w:val="hybridMultilevel"/>
    <w:tmpl w:val="8828E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BD0BA5"/>
    <w:multiLevelType w:val="hybridMultilevel"/>
    <w:tmpl w:val="E14E20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C07469"/>
    <w:multiLevelType w:val="hybridMultilevel"/>
    <w:tmpl w:val="8318A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F84736"/>
    <w:multiLevelType w:val="hybridMultilevel"/>
    <w:tmpl w:val="491E7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D8649F"/>
    <w:multiLevelType w:val="hybridMultilevel"/>
    <w:tmpl w:val="08FE6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61624C"/>
    <w:multiLevelType w:val="hybridMultilevel"/>
    <w:tmpl w:val="B47C7998"/>
    <w:lvl w:ilvl="0" w:tplc="0409000F">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7"/>
  </w:num>
  <w:num w:numId="2">
    <w:abstractNumId w:val="5"/>
  </w:num>
  <w:num w:numId="3">
    <w:abstractNumId w:val="0"/>
  </w:num>
  <w:num w:numId="4">
    <w:abstractNumId w:val="8"/>
  </w:num>
  <w:num w:numId="5">
    <w:abstractNumId w:val="4"/>
  </w:num>
  <w:num w:numId="6">
    <w:abstractNumId w:val="6"/>
  </w:num>
  <w:num w:numId="7">
    <w:abstractNumId w:val="3"/>
  </w:num>
  <w:num w:numId="8">
    <w:abstractNumId w:val="10"/>
  </w:num>
  <w:num w:numId="9">
    <w:abstractNumId w:val="9"/>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819"/>
    <w:rsid w:val="00030B9B"/>
    <w:rsid w:val="00080A0D"/>
    <w:rsid w:val="000D3DC9"/>
    <w:rsid w:val="000F55D5"/>
    <w:rsid w:val="00134E92"/>
    <w:rsid w:val="00180EE6"/>
    <w:rsid w:val="00184483"/>
    <w:rsid w:val="001B6684"/>
    <w:rsid w:val="001E4F64"/>
    <w:rsid w:val="001F425A"/>
    <w:rsid w:val="001F58D0"/>
    <w:rsid w:val="002016BC"/>
    <w:rsid w:val="002025F4"/>
    <w:rsid w:val="00252F42"/>
    <w:rsid w:val="002649BA"/>
    <w:rsid w:val="002743D9"/>
    <w:rsid w:val="00280BB4"/>
    <w:rsid w:val="002866B6"/>
    <w:rsid w:val="002919F1"/>
    <w:rsid w:val="00291C67"/>
    <w:rsid w:val="002C0FF3"/>
    <w:rsid w:val="00354D5D"/>
    <w:rsid w:val="00364380"/>
    <w:rsid w:val="00375025"/>
    <w:rsid w:val="00406C4F"/>
    <w:rsid w:val="0042722B"/>
    <w:rsid w:val="004A63DF"/>
    <w:rsid w:val="004D0EC0"/>
    <w:rsid w:val="004F413E"/>
    <w:rsid w:val="00517606"/>
    <w:rsid w:val="00551FDD"/>
    <w:rsid w:val="0056179E"/>
    <w:rsid w:val="005C1AB5"/>
    <w:rsid w:val="005C5FC8"/>
    <w:rsid w:val="005D3142"/>
    <w:rsid w:val="005E145F"/>
    <w:rsid w:val="00637BD2"/>
    <w:rsid w:val="006522A9"/>
    <w:rsid w:val="006A2192"/>
    <w:rsid w:val="006A382C"/>
    <w:rsid w:val="006A6BA8"/>
    <w:rsid w:val="006B6689"/>
    <w:rsid w:val="006E284E"/>
    <w:rsid w:val="00716C8B"/>
    <w:rsid w:val="00720843"/>
    <w:rsid w:val="007F0C3D"/>
    <w:rsid w:val="007F4423"/>
    <w:rsid w:val="00804995"/>
    <w:rsid w:val="00826071"/>
    <w:rsid w:val="008517A2"/>
    <w:rsid w:val="00886606"/>
    <w:rsid w:val="009163F2"/>
    <w:rsid w:val="00990D94"/>
    <w:rsid w:val="00993520"/>
    <w:rsid w:val="00994617"/>
    <w:rsid w:val="00994AB7"/>
    <w:rsid w:val="009B29F5"/>
    <w:rsid w:val="009D1A66"/>
    <w:rsid w:val="009E4B2F"/>
    <w:rsid w:val="009E75EA"/>
    <w:rsid w:val="00A6491F"/>
    <w:rsid w:val="00A86618"/>
    <w:rsid w:val="00AD0BD1"/>
    <w:rsid w:val="00AD2264"/>
    <w:rsid w:val="00AD66BD"/>
    <w:rsid w:val="00AF1AE1"/>
    <w:rsid w:val="00B61083"/>
    <w:rsid w:val="00B86AD6"/>
    <w:rsid w:val="00B95C93"/>
    <w:rsid w:val="00BA50DC"/>
    <w:rsid w:val="00BE73C0"/>
    <w:rsid w:val="00BE7B25"/>
    <w:rsid w:val="00C107C9"/>
    <w:rsid w:val="00C65E86"/>
    <w:rsid w:val="00D33170"/>
    <w:rsid w:val="00D45118"/>
    <w:rsid w:val="00D87893"/>
    <w:rsid w:val="00D9764B"/>
    <w:rsid w:val="00DC72A4"/>
    <w:rsid w:val="00DE0FA0"/>
    <w:rsid w:val="00DF0819"/>
    <w:rsid w:val="00DF677C"/>
    <w:rsid w:val="00E069F7"/>
    <w:rsid w:val="00E07F2D"/>
    <w:rsid w:val="00E22AE0"/>
    <w:rsid w:val="00E61294"/>
    <w:rsid w:val="00E645B8"/>
    <w:rsid w:val="00E71D09"/>
    <w:rsid w:val="00EA60DB"/>
    <w:rsid w:val="00ED37CA"/>
    <w:rsid w:val="00EE02A7"/>
    <w:rsid w:val="00EE4795"/>
    <w:rsid w:val="00F23BFB"/>
    <w:rsid w:val="00F277C8"/>
    <w:rsid w:val="00F6386C"/>
    <w:rsid w:val="00F66F66"/>
    <w:rsid w:val="00F93FF7"/>
    <w:rsid w:val="00FF5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E22BD5"/>
  <w14:defaultImageDpi w14:val="300"/>
  <w15:docId w15:val="{E6486908-B7EE-1845-87FE-1DFF27294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0819"/>
    <w:rPr>
      <w:rFonts w:ascii="Times New Roman" w:eastAsia="Times New Roman" w:hAnsi="Times New Roman" w:cs="Times New Roman"/>
    </w:rPr>
  </w:style>
  <w:style w:type="paragraph" w:styleId="Heading3">
    <w:name w:val="heading 3"/>
    <w:basedOn w:val="Normal"/>
    <w:next w:val="Normal"/>
    <w:link w:val="Heading3Char"/>
    <w:uiPriority w:val="9"/>
    <w:unhideWhenUsed/>
    <w:qFormat/>
    <w:rsid w:val="00AD0BD1"/>
    <w:pPr>
      <w:spacing w:line="480" w:lineRule="auto"/>
      <w:ind w:firstLine="720"/>
      <w:outlineLvl w:val="2"/>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3B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23BFB"/>
    <w:rPr>
      <w:rFonts w:ascii="Lucida Grande" w:hAnsi="Lucida Grande" w:cs="Lucida Grande"/>
      <w:sz w:val="18"/>
      <w:szCs w:val="18"/>
    </w:rPr>
  </w:style>
  <w:style w:type="character" w:customStyle="1" w:styleId="Heading3Char">
    <w:name w:val="Heading 3 Char"/>
    <w:basedOn w:val="DefaultParagraphFont"/>
    <w:link w:val="Heading3"/>
    <w:uiPriority w:val="9"/>
    <w:rsid w:val="00AD0BD1"/>
    <w:rPr>
      <w:rFonts w:ascii="Times New Roman" w:hAnsi="Times New Roman" w:cs="Times New Roman"/>
      <w:b/>
    </w:rPr>
  </w:style>
  <w:style w:type="paragraph" w:styleId="Footer">
    <w:name w:val="footer"/>
    <w:basedOn w:val="Normal"/>
    <w:link w:val="FooterChar"/>
    <w:uiPriority w:val="99"/>
    <w:unhideWhenUsed/>
    <w:rsid w:val="00DF0819"/>
    <w:pPr>
      <w:tabs>
        <w:tab w:val="center" w:pos="4320"/>
        <w:tab w:val="right" w:pos="8640"/>
      </w:tabs>
    </w:pPr>
  </w:style>
  <w:style w:type="character" w:customStyle="1" w:styleId="FooterChar">
    <w:name w:val="Footer Char"/>
    <w:basedOn w:val="DefaultParagraphFont"/>
    <w:link w:val="Footer"/>
    <w:uiPriority w:val="99"/>
    <w:rsid w:val="00DF0819"/>
    <w:rPr>
      <w:rFonts w:ascii="Times New Roman" w:eastAsia="Times New Roman" w:hAnsi="Times New Roman" w:cs="Times New Roman"/>
    </w:rPr>
  </w:style>
  <w:style w:type="table" w:styleId="TableGrid">
    <w:name w:val="Table Grid"/>
    <w:basedOn w:val="TableNormal"/>
    <w:uiPriority w:val="59"/>
    <w:rsid w:val="00DF0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DF0819"/>
    <w:pPr>
      <w:ind w:left="720"/>
      <w:contextualSpacing/>
    </w:pPr>
  </w:style>
  <w:style w:type="character" w:styleId="CommentReference">
    <w:name w:val="annotation reference"/>
    <w:basedOn w:val="DefaultParagraphFont"/>
    <w:uiPriority w:val="99"/>
    <w:semiHidden/>
    <w:unhideWhenUsed/>
    <w:rsid w:val="00DF0819"/>
    <w:rPr>
      <w:sz w:val="18"/>
      <w:szCs w:val="18"/>
    </w:rPr>
  </w:style>
  <w:style w:type="paragraph" w:styleId="CommentText">
    <w:name w:val="annotation text"/>
    <w:basedOn w:val="Normal"/>
    <w:link w:val="CommentTextChar"/>
    <w:uiPriority w:val="99"/>
    <w:semiHidden/>
    <w:unhideWhenUsed/>
    <w:rsid w:val="00DF0819"/>
  </w:style>
  <w:style w:type="character" w:customStyle="1" w:styleId="CommentTextChar">
    <w:name w:val="Comment Text Char"/>
    <w:basedOn w:val="DefaultParagraphFont"/>
    <w:link w:val="CommentText"/>
    <w:uiPriority w:val="99"/>
    <w:semiHidden/>
    <w:rsid w:val="00DF0819"/>
    <w:rPr>
      <w:rFonts w:ascii="Times New Roman" w:eastAsia="Times New Roman" w:hAnsi="Times New Roman" w:cs="Times New Roman"/>
    </w:rPr>
  </w:style>
  <w:style w:type="paragraph" w:styleId="Header">
    <w:name w:val="header"/>
    <w:basedOn w:val="Normal"/>
    <w:link w:val="HeaderChar"/>
    <w:uiPriority w:val="99"/>
    <w:unhideWhenUsed/>
    <w:rsid w:val="00DF0819"/>
    <w:pPr>
      <w:tabs>
        <w:tab w:val="center" w:pos="4320"/>
        <w:tab w:val="right" w:pos="8640"/>
      </w:tabs>
    </w:pPr>
  </w:style>
  <w:style w:type="character" w:customStyle="1" w:styleId="HeaderChar">
    <w:name w:val="Header Char"/>
    <w:basedOn w:val="DefaultParagraphFont"/>
    <w:link w:val="Header"/>
    <w:uiPriority w:val="99"/>
    <w:rsid w:val="00DF0819"/>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4D0EC0"/>
    <w:rPr>
      <w:b/>
      <w:bCs/>
      <w:sz w:val="20"/>
      <w:szCs w:val="20"/>
    </w:rPr>
  </w:style>
  <w:style w:type="character" w:customStyle="1" w:styleId="CommentSubjectChar">
    <w:name w:val="Comment Subject Char"/>
    <w:basedOn w:val="CommentTextChar"/>
    <w:link w:val="CommentSubject"/>
    <w:uiPriority w:val="99"/>
    <w:semiHidden/>
    <w:rsid w:val="004D0EC0"/>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C72A4"/>
    <w:rPr>
      <w:color w:val="0000FF" w:themeColor="hyperlink"/>
      <w:u w:val="single"/>
    </w:rPr>
  </w:style>
  <w:style w:type="character" w:styleId="UnresolvedMention">
    <w:name w:val="Unresolved Mention"/>
    <w:basedOn w:val="DefaultParagraphFont"/>
    <w:uiPriority w:val="99"/>
    <w:semiHidden/>
    <w:unhideWhenUsed/>
    <w:rsid w:val="00DC72A4"/>
    <w:rPr>
      <w:color w:val="605E5C"/>
      <w:shd w:val="clear" w:color="auto" w:fill="E1DFDD"/>
    </w:rPr>
  </w:style>
  <w:style w:type="character" w:styleId="FollowedHyperlink">
    <w:name w:val="FollowedHyperlink"/>
    <w:basedOn w:val="DefaultParagraphFont"/>
    <w:uiPriority w:val="99"/>
    <w:semiHidden/>
    <w:unhideWhenUsed/>
    <w:rsid w:val="00DF677C"/>
    <w:rPr>
      <w:color w:val="800080" w:themeColor="followedHyperlink"/>
      <w:u w:val="single"/>
    </w:rPr>
  </w:style>
  <w:style w:type="paragraph" w:styleId="BodyText">
    <w:name w:val="Body Text"/>
    <w:basedOn w:val="Normal"/>
    <w:link w:val="BodyTextChar"/>
    <w:uiPriority w:val="1"/>
    <w:qFormat/>
    <w:rsid w:val="004F413E"/>
    <w:pPr>
      <w:widowControl w:val="0"/>
      <w:autoSpaceDE w:val="0"/>
      <w:autoSpaceDN w:val="0"/>
    </w:pPr>
    <w:rPr>
      <w:sz w:val="18"/>
      <w:szCs w:val="18"/>
      <w:u w:val="single" w:color="000000"/>
      <w:lang w:bidi="en-US"/>
    </w:rPr>
  </w:style>
  <w:style w:type="character" w:customStyle="1" w:styleId="BodyTextChar">
    <w:name w:val="Body Text Char"/>
    <w:basedOn w:val="DefaultParagraphFont"/>
    <w:link w:val="BodyText"/>
    <w:uiPriority w:val="1"/>
    <w:rsid w:val="004F413E"/>
    <w:rPr>
      <w:rFonts w:ascii="Times New Roman" w:eastAsia="Times New Roman" w:hAnsi="Times New Roman" w:cs="Times New Roman"/>
      <w:sz w:val="18"/>
      <w:szCs w:val="18"/>
      <w:u w:val="single" w:color="00000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4688">
      <w:bodyDiv w:val="1"/>
      <w:marLeft w:val="0"/>
      <w:marRight w:val="0"/>
      <w:marTop w:val="0"/>
      <w:marBottom w:val="0"/>
      <w:divBdr>
        <w:top w:val="none" w:sz="0" w:space="0" w:color="auto"/>
        <w:left w:val="none" w:sz="0" w:space="0" w:color="auto"/>
        <w:bottom w:val="none" w:sz="0" w:space="0" w:color="auto"/>
        <w:right w:val="none" w:sz="0" w:space="0" w:color="auto"/>
      </w:divBdr>
    </w:div>
    <w:div w:id="2828801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academicsupport.auburn.edu/" TargetMode="External"/><Relationship Id="rId18" Type="http://schemas.openxmlformats.org/officeDocument/2006/relationships/hyperlink" Target="http://wp.auburn.edu/writing/writing-center/" TargetMode="External"/><Relationship Id="rId26" Type="http://schemas.openxmlformats.org/officeDocument/2006/relationships/hyperlink" Target="http://wp.auburn.edu/healthandwellness/recovery/" TargetMode="External"/><Relationship Id="rId3" Type="http://schemas.openxmlformats.org/officeDocument/2006/relationships/settings" Target="settings.xml"/><Relationship Id="rId21" Type="http://schemas.openxmlformats.org/officeDocument/2006/relationships/hyperlink" Target="http://wp.auburn.edu/healthandwellness/safe-harbor/" TargetMode="External"/><Relationship Id="rId7" Type="http://schemas.openxmlformats.org/officeDocument/2006/relationships/footer" Target="footer1.xml"/><Relationship Id="rId12" Type="http://schemas.openxmlformats.org/officeDocument/2006/relationships/hyperlink" Target="https://cws.auburn.edu/accessibility" TargetMode="External"/><Relationship Id="rId17" Type="http://schemas.openxmlformats.org/officeDocument/2006/relationships/hyperlink" Target="mailto:partner@auburn.edu" TargetMode="External"/><Relationship Id="rId25" Type="http://schemas.openxmlformats.org/officeDocument/2006/relationships/hyperlink" Target="http://wp.auburn.edu/healthandwellness/alcohol-drugs/" TargetMode="External"/><Relationship Id="rId2" Type="http://schemas.openxmlformats.org/officeDocument/2006/relationships/styles" Target="styles.xml"/><Relationship Id="rId16" Type="http://schemas.openxmlformats.org/officeDocument/2006/relationships/hyperlink" Target="http://academicsupport.auburn.edu/academic-support-home/study-partners-home/" TargetMode="External"/><Relationship Id="rId20" Type="http://schemas.openxmlformats.org/officeDocument/2006/relationships/hyperlink" Target="http://www.auburn.edu/administration/aaeeo/title-ix/" TargetMode="External"/><Relationship Id="rId29" Type="http://schemas.openxmlformats.org/officeDocument/2006/relationships/hyperlink" Target="http://www.auburn.edu/student_info/student_polic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cessibility@auburn.edu" TargetMode="External"/><Relationship Id="rId24" Type="http://schemas.openxmlformats.org/officeDocument/2006/relationships/hyperlink" Target="http://wp.auburn.edu/scs/"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academic_support@auburn.edu" TargetMode="External"/><Relationship Id="rId23" Type="http://schemas.openxmlformats.org/officeDocument/2006/relationships/hyperlink" Target="http://veterans.auburn.edu/" TargetMode="External"/><Relationship Id="rId28" Type="http://schemas.openxmlformats.org/officeDocument/2006/relationships/hyperlink" Target="http://www.auburn.edu/student_info/student_policies/" TargetMode="External"/><Relationship Id="rId10" Type="http://schemas.openxmlformats.org/officeDocument/2006/relationships/hyperlink" Target="http://wp.auburn.edu/scs/" TargetMode="External"/><Relationship Id="rId19" Type="http://schemas.openxmlformats.org/officeDocument/2006/relationships/hyperlink" Target="http://career.auburn.edu/"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hyperlink" Target="http://academicsupport.auburn.edu/academic-support-home/academic-coaching/" TargetMode="External"/><Relationship Id="rId22" Type="http://schemas.openxmlformats.org/officeDocument/2006/relationships/hyperlink" Target="http://diversity.auburn.edu/cross-cultural-center-for-excellence/" TargetMode="External"/><Relationship Id="rId27" Type="http://schemas.openxmlformats.org/officeDocument/2006/relationships/hyperlink" Target="http://wp.auburn.edu/healthandwellness/other-services/" TargetMode="External"/><Relationship Id="rId30" Type="http://schemas.openxmlformats.org/officeDocument/2006/relationships/hyperlink" Target="https://sites.google.com/site/twittereducationchats/education-chat-calend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6926</Words>
  <Characters>39484</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Schey</dc:creator>
  <cp:keywords/>
  <dc:description/>
  <cp:lastModifiedBy>Ryan Schey</cp:lastModifiedBy>
  <cp:revision>2</cp:revision>
  <dcterms:created xsi:type="dcterms:W3CDTF">2018-08-19T15:56:00Z</dcterms:created>
  <dcterms:modified xsi:type="dcterms:W3CDTF">2018-08-19T15:56:00Z</dcterms:modified>
</cp:coreProperties>
</file>