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5E5F" w14:textId="1AC06149" w:rsidR="00C3053E" w:rsidRPr="00C3053E" w:rsidRDefault="00C3053E" w:rsidP="00C3053E">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580F0334" wp14:editId="4E5C872C">
            <wp:simplePos x="0" y="0"/>
            <wp:positionH relativeFrom="column">
              <wp:posOffset>3733800</wp:posOffset>
            </wp:positionH>
            <wp:positionV relativeFrom="page">
              <wp:posOffset>1021080</wp:posOffset>
            </wp:positionV>
            <wp:extent cx="2948940" cy="4185920"/>
            <wp:effectExtent l="0" t="0" r="3810" b="508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CD29AA">
        <w:rPr>
          <w:b/>
          <w:color w:val="1F4E79" w:themeColor="accent1" w:themeShade="80"/>
          <w:sz w:val="32"/>
        </w:rPr>
        <w:t>CTES 746</w:t>
      </w:r>
      <w:r w:rsidR="00215528">
        <w:rPr>
          <w:b/>
          <w:color w:val="1F4E79" w:themeColor="accent1" w:themeShade="80"/>
          <w:sz w:val="32"/>
        </w:rPr>
        <w:t>6</w:t>
      </w:r>
    </w:p>
    <w:p w14:paraId="209927E6" w14:textId="77777777" w:rsidR="00C3053E" w:rsidRPr="00BD2E15" w:rsidRDefault="00C3053E" w:rsidP="00BD2E15">
      <w:pPr>
        <w:rPr>
          <w:b/>
          <w:color w:val="1F4E79" w:themeColor="accent1" w:themeShade="80"/>
          <w:sz w:val="32"/>
        </w:rPr>
      </w:pPr>
      <w:r w:rsidRPr="00C3053E">
        <w:rPr>
          <w:b/>
          <w:color w:val="1F4E79" w:themeColor="accent1" w:themeShade="80"/>
          <w:sz w:val="32"/>
        </w:rPr>
        <w:t>Auburn University</w:t>
      </w:r>
    </w:p>
    <w:p w14:paraId="2E9C5DAD" w14:textId="77777777" w:rsidR="00C3053E" w:rsidRPr="004470E7" w:rsidRDefault="00C3053E" w:rsidP="00C3053E">
      <w:pPr>
        <w:ind w:left="2880" w:hanging="2880"/>
        <w:rPr>
          <w:color w:val="44546A" w:themeColor="text2"/>
        </w:rPr>
      </w:pPr>
      <w:r w:rsidRPr="004470E7">
        <w:rPr>
          <w:color w:val="44546A" w:themeColor="text2"/>
        </w:rPr>
        <w:t xml:space="preserve">Department: Department of Curriculum &amp; Teaching </w:t>
      </w:r>
    </w:p>
    <w:p w14:paraId="3FC27563" w14:textId="51B8064C"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14:paraId="221E3201" w14:textId="77777777" w:rsidR="00C3053E" w:rsidRPr="004470E7" w:rsidRDefault="00C3053E" w:rsidP="00460B8B">
      <w:pPr>
        <w:ind w:left="2880" w:hanging="2880"/>
        <w:rPr>
          <w:color w:val="44546A" w:themeColor="text2"/>
        </w:rPr>
      </w:pPr>
      <w:r w:rsidRPr="004470E7">
        <w:rPr>
          <w:color w:val="44546A" w:themeColor="text2"/>
        </w:rPr>
        <w:t>Course Title:</w:t>
      </w:r>
      <w:r>
        <w:rPr>
          <w:color w:val="44546A" w:themeColor="text2"/>
        </w:rPr>
        <w:t xml:space="preserve"> </w:t>
      </w:r>
      <w:r w:rsidR="00912219" w:rsidRPr="00912219">
        <w:rPr>
          <w:color w:val="44546A" w:themeColor="text2"/>
        </w:rPr>
        <w:t>TEACHING ENGLISH TO SPEAKERS OF OTHER LANGUAGES IN P-12</w:t>
      </w:r>
    </w:p>
    <w:p w14:paraId="7B711E6F" w14:textId="5BDE113B"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CD29AA">
        <w:rPr>
          <w:color w:val="44546A" w:themeColor="text2"/>
        </w:rPr>
        <w:t>CTES 746</w:t>
      </w:r>
      <w:r w:rsidR="00215528">
        <w:rPr>
          <w:color w:val="44546A" w:themeColor="text2"/>
        </w:rPr>
        <w:t>6</w:t>
      </w:r>
      <w:bookmarkStart w:id="0" w:name="_GoBack"/>
      <w:bookmarkEnd w:id="0"/>
    </w:p>
    <w:p w14:paraId="3DA992DE" w14:textId="0A5DFE0B" w:rsidR="00C3053E" w:rsidRPr="004470E7" w:rsidRDefault="00C3053E" w:rsidP="00C3053E">
      <w:pPr>
        <w:rPr>
          <w:color w:val="44546A" w:themeColor="text2"/>
        </w:rPr>
      </w:pPr>
      <w:r w:rsidRPr="004470E7">
        <w:rPr>
          <w:color w:val="44546A" w:themeColor="text2"/>
        </w:rPr>
        <w:t>Course Credit:</w:t>
      </w:r>
      <w:r w:rsidR="00460B8B">
        <w:rPr>
          <w:color w:val="44546A" w:themeColor="text2"/>
        </w:rPr>
        <w:t xml:space="preserve"> </w:t>
      </w:r>
      <w:r w:rsidRPr="004470E7">
        <w:rPr>
          <w:color w:val="44546A" w:themeColor="text2"/>
        </w:rPr>
        <w:t>3 hours</w:t>
      </w:r>
    </w:p>
    <w:p w14:paraId="7C7B0529" w14:textId="1681FF8A" w:rsidR="008022DD" w:rsidRDefault="00C3053E" w:rsidP="00C3053E">
      <w:pPr>
        <w:rPr>
          <w:color w:val="44546A" w:themeColor="text2"/>
        </w:rPr>
      </w:pPr>
      <w:r w:rsidRPr="004470E7">
        <w:rPr>
          <w:color w:val="44546A" w:themeColor="text2"/>
        </w:rPr>
        <w:t>Semester:</w:t>
      </w:r>
      <w:r w:rsidR="00CD29AA">
        <w:rPr>
          <w:color w:val="44546A" w:themeColor="text2"/>
        </w:rPr>
        <w:t xml:space="preserve">  </w:t>
      </w:r>
      <w:r w:rsidR="008574FE">
        <w:rPr>
          <w:color w:val="44546A" w:themeColor="text2"/>
        </w:rPr>
        <w:t>Fall, 201</w:t>
      </w:r>
      <w:r w:rsidR="008022DD">
        <w:rPr>
          <w:color w:val="44546A" w:themeColor="text2"/>
        </w:rPr>
        <w:t>9</w:t>
      </w:r>
    </w:p>
    <w:p w14:paraId="5B6D5EA7" w14:textId="77777777" w:rsidR="00C3053E" w:rsidRPr="004470E7" w:rsidRDefault="00C3053E" w:rsidP="00C3053E">
      <w:pPr>
        <w:rPr>
          <w:color w:val="44546A" w:themeColor="text2"/>
        </w:rPr>
      </w:pPr>
      <w:r w:rsidRPr="004470E7">
        <w:rPr>
          <w:color w:val="44546A" w:themeColor="text2"/>
        </w:rPr>
        <w:t>Instructor:</w:t>
      </w:r>
      <w:r w:rsidR="00CD29AA">
        <w:rPr>
          <w:color w:val="44546A" w:themeColor="text2"/>
        </w:rPr>
        <w:t xml:space="preserve"> </w:t>
      </w:r>
      <w:r>
        <w:rPr>
          <w:color w:val="44546A" w:themeColor="text2"/>
        </w:rPr>
        <w:t>Gwendolyn M. Williams</w:t>
      </w:r>
      <w:r w:rsidRPr="004470E7">
        <w:rPr>
          <w:color w:val="44546A" w:themeColor="text2"/>
        </w:rPr>
        <w:t xml:space="preserve">, PhD </w:t>
      </w:r>
    </w:p>
    <w:p w14:paraId="0DD5041D" w14:textId="77777777"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r>
      <w:r>
        <w:rPr>
          <w:color w:val="44546A" w:themeColor="text2"/>
        </w:rPr>
        <w:t>gmw0015@auburn.edu</w:t>
      </w:r>
      <w:r w:rsidRPr="004470E7">
        <w:rPr>
          <w:color w:val="44546A" w:themeColor="text2"/>
        </w:rPr>
        <w:t xml:space="preserve"> </w:t>
      </w:r>
    </w:p>
    <w:p w14:paraId="400B7F0A" w14:textId="77777777"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14:paraId="14156672" w14:textId="77777777" w:rsidR="00C3053E" w:rsidRPr="004470E7" w:rsidRDefault="00C3053E" w:rsidP="00C3053E">
      <w:pPr>
        <w:rPr>
          <w:color w:val="44546A" w:themeColor="text2"/>
        </w:rPr>
      </w:pPr>
      <w:r w:rsidRPr="004470E7">
        <w:rPr>
          <w:color w:val="44546A" w:themeColor="text2"/>
        </w:rPr>
        <w:t>Office:</w:t>
      </w:r>
      <w:r w:rsidR="00CD29AA" w:rsidRPr="004470E7">
        <w:rPr>
          <w:color w:val="44546A" w:themeColor="text2"/>
        </w:rPr>
        <w:t xml:space="preserve"> </w:t>
      </w:r>
      <w:r w:rsidRPr="004470E7">
        <w:rPr>
          <w:color w:val="44546A" w:themeColor="text2"/>
        </w:rPr>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14:paraId="1407E5A7" w14:textId="77777777" w:rsidR="00C3053E" w:rsidRPr="004470E7" w:rsidRDefault="00C3053E" w:rsidP="00C3053E">
      <w:pPr>
        <w:ind w:left="2880" w:hanging="2880"/>
        <w:rPr>
          <w:color w:val="44546A" w:themeColor="text2"/>
        </w:rPr>
      </w:pPr>
      <w:r w:rsidRPr="004470E7">
        <w:rPr>
          <w:color w:val="44546A" w:themeColor="text2"/>
        </w:rPr>
        <w:t xml:space="preserve">Office Hours: </w:t>
      </w:r>
      <w:r w:rsidR="000A0044">
        <w:rPr>
          <w:color w:val="44546A" w:themeColor="text2"/>
        </w:rPr>
        <w:t>Mon. 1:30-3:30 PM</w:t>
      </w:r>
      <w:r w:rsidR="008574FE">
        <w:rPr>
          <w:color w:val="44546A" w:themeColor="text2"/>
        </w:rPr>
        <w:t>; Wed. 1:30-3:30</w:t>
      </w:r>
      <w:r w:rsidR="00A82861">
        <w:rPr>
          <w:color w:val="44546A" w:themeColor="text2"/>
        </w:rPr>
        <w:t xml:space="preserve"> PM.</w:t>
      </w:r>
    </w:p>
    <w:p w14:paraId="0E020107" w14:textId="77777777" w:rsidR="00C3053E" w:rsidRPr="004470E7" w:rsidRDefault="00C3053E" w:rsidP="00C3053E">
      <w:pPr>
        <w:ind w:left="2880" w:hanging="2880"/>
        <w:rPr>
          <w:color w:val="44546A" w:themeColor="text2"/>
        </w:rPr>
      </w:pPr>
      <w:r w:rsidRPr="004470E7">
        <w:rPr>
          <w:color w:val="44546A" w:themeColor="text2"/>
        </w:rPr>
        <w:t>Schedule:</w:t>
      </w:r>
      <w:r>
        <w:rPr>
          <w:color w:val="44546A" w:themeColor="text2"/>
        </w:rPr>
        <w:t xml:space="preserve"> </w:t>
      </w:r>
      <w:r w:rsidR="008574FE">
        <w:rPr>
          <w:color w:val="44546A" w:themeColor="text2"/>
        </w:rPr>
        <w:t>Wed. 4:0</w:t>
      </w:r>
      <w:r w:rsidR="00A82861">
        <w:rPr>
          <w:color w:val="44546A" w:themeColor="text2"/>
        </w:rPr>
        <w:t>0</w:t>
      </w:r>
      <w:r w:rsidR="008574FE">
        <w:rPr>
          <w:color w:val="44546A" w:themeColor="text2"/>
        </w:rPr>
        <w:t>-6:50</w:t>
      </w:r>
      <w:r w:rsidR="00912219">
        <w:rPr>
          <w:color w:val="44546A" w:themeColor="text2"/>
        </w:rPr>
        <w:t>PM</w:t>
      </w:r>
    </w:p>
    <w:p w14:paraId="7DEE1659" w14:textId="77777777" w:rsidR="00C3053E" w:rsidRPr="00BC1B62" w:rsidRDefault="00C3053E" w:rsidP="00C3053E">
      <w:pPr>
        <w:rPr>
          <w:color w:val="44546A" w:themeColor="text2"/>
        </w:rPr>
      </w:pPr>
      <w:r w:rsidRPr="004470E7">
        <w:rPr>
          <w:color w:val="44546A" w:themeColor="text2"/>
        </w:rPr>
        <w:t xml:space="preserve">Classroom: </w:t>
      </w:r>
      <w:r w:rsidRPr="004470E7">
        <w:rPr>
          <w:color w:val="44546A" w:themeColor="text2"/>
        </w:rPr>
        <w:tab/>
      </w:r>
      <w:r w:rsidR="00A563FB">
        <w:rPr>
          <w:color w:val="44546A" w:themeColor="text2"/>
        </w:rPr>
        <w:t>24</w:t>
      </w:r>
      <w:r w:rsidR="005263CF">
        <w:rPr>
          <w:color w:val="44546A" w:themeColor="text2"/>
        </w:rPr>
        <w:t>06</w:t>
      </w:r>
      <w:r w:rsidR="00A563FB">
        <w:rPr>
          <w:color w:val="44546A" w:themeColor="text2"/>
        </w:rPr>
        <w:t xml:space="preserve"> Haley Center</w:t>
      </w:r>
    </w:p>
    <w:p w14:paraId="31DC4600" w14:textId="77777777" w:rsidR="00C3053E" w:rsidRPr="00BC1B62" w:rsidRDefault="00C3053E" w:rsidP="00ED6AC6">
      <w:pPr>
        <w:widowControl w:val="0"/>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14:paraId="6A76369A" w14:textId="77777777"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14:paraId="5419B285" w14:textId="77777777"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14:paraId="78E28CD4" w14:textId="77777777"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14:paraId="26418C2A" w14:textId="77777777" w:rsidR="005263CF" w:rsidRPr="00BD2E15" w:rsidRDefault="00BC1B62" w:rsidP="00BD2E15">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14:paraId="3BAAF782" w14:textId="77777777" w:rsidR="005263CF" w:rsidRDefault="005263CF" w:rsidP="00C3053E">
      <w:pPr>
        <w:widowControl w:val="0"/>
        <w:autoSpaceDE w:val="0"/>
        <w:autoSpaceDN w:val="0"/>
        <w:adjustRightInd w:val="0"/>
        <w:spacing w:before="120"/>
        <w:rPr>
          <w:rFonts w:ascii="Times" w:hAnsi="Times"/>
          <w:b/>
          <w:u w:val="single"/>
        </w:rPr>
      </w:pPr>
    </w:p>
    <w:p w14:paraId="28E5FE4F" w14:textId="77777777"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14:paraId="705AD86C" w14:textId="2EB6CA70" w:rsidR="00460B8B" w:rsidRPr="00BC1B62" w:rsidRDefault="00460B8B" w:rsidP="00D50F98">
      <w:pPr>
        <w:widowControl w:val="0"/>
        <w:autoSpaceDE w:val="0"/>
        <w:autoSpaceDN w:val="0"/>
        <w:adjustRightInd w:val="0"/>
        <w:spacing w:before="120"/>
        <w:ind w:left="720" w:hanging="720"/>
        <w:rPr>
          <w:rFonts w:ascii="Times" w:hAnsi="Times"/>
        </w:rPr>
      </w:pPr>
      <w:r w:rsidRPr="00BC1B62">
        <w:rPr>
          <w:rFonts w:ascii="Times" w:hAnsi="Times"/>
        </w:rPr>
        <w:t xml:space="preserve">Brown, H. D. </w:t>
      </w:r>
      <w:proofErr w:type="gramStart"/>
      <w:r w:rsidRPr="00BC1B62">
        <w:rPr>
          <w:rFonts w:ascii="Times" w:hAnsi="Times"/>
        </w:rPr>
        <w:t>&amp;  Lee</w:t>
      </w:r>
      <w:proofErr w:type="gramEnd"/>
      <w:r w:rsidRPr="00BC1B62">
        <w:rPr>
          <w:rFonts w:ascii="Times" w:hAnsi="Times"/>
        </w:rPr>
        <w:t xml:space="preserve">, H. (2015). </w:t>
      </w:r>
      <w:r w:rsidRPr="00DC6EA7">
        <w:rPr>
          <w:rFonts w:ascii="Times" w:hAnsi="Times"/>
          <w:i/>
          <w:iCs/>
        </w:rPr>
        <w:t xml:space="preserve">Teaching by principles: An </w:t>
      </w:r>
      <w:proofErr w:type="gramStart"/>
      <w:r w:rsidRPr="00DC6EA7">
        <w:rPr>
          <w:rFonts w:ascii="Times" w:hAnsi="Times"/>
          <w:i/>
          <w:iCs/>
        </w:rPr>
        <w:t>interactive  approach</w:t>
      </w:r>
      <w:proofErr w:type="gramEnd"/>
      <w:r w:rsidRPr="00DC6EA7">
        <w:rPr>
          <w:rFonts w:ascii="Times" w:hAnsi="Times"/>
          <w:i/>
          <w:iCs/>
        </w:rPr>
        <w:t xml:space="preserve"> to language pedagogy</w:t>
      </w:r>
      <w:r w:rsidRPr="00BC1B62">
        <w:rPr>
          <w:rFonts w:ascii="Times" w:hAnsi="Times"/>
        </w:rPr>
        <w:t xml:space="preserve"> (4</w:t>
      </w:r>
      <w:r w:rsidRPr="00BC1B62">
        <w:rPr>
          <w:rFonts w:ascii="Times" w:hAnsi="Times"/>
          <w:vertAlign w:val="superscript"/>
        </w:rPr>
        <w:t>th</w:t>
      </w:r>
      <w:r w:rsidRPr="00BC1B62">
        <w:rPr>
          <w:rFonts w:ascii="Times" w:hAnsi="Times"/>
        </w:rPr>
        <w:t xml:space="preserve"> edition). New York</w:t>
      </w:r>
      <w:r w:rsidR="00DC6EA7">
        <w:rPr>
          <w:rFonts w:ascii="Times" w:hAnsi="Times"/>
        </w:rPr>
        <w:t>, NY</w:t>
      </w:r>
      <w:r w:rsidRPr="00BC1B62">
        <w:rPr>
          <w:rFonts w:ascii="Times" w:hAnsi="Times"/>
        </w:rPr>
        <w:t xml:space="preserve">: Pearson. </w:t>
      </w:r>
      <w:r w:rsidR="00D50F98">
        <w:rPr>
          <w:rFonts w:ascii="Times" w:hAnsi="Times"/>
        </w:rPr>
        <w:t xml:space="preserve"> </w:t>
      </w:r>
      <w:r w:rsidR="00D50F98" w:rsidRPr="00D50F98">
        <w:rPr>
          <w:rFonts w:ascii="Times" w:hAnsi="Times"/>
        </w:rPr>
        <w:t>ISBN-13:</w:t>
      </w:r>
      <w:r w:rsidR="00D50F98">
        <w:rPr>
          <w:rFonts w:ascii="Times" w:hAnsi="Times"/>
        </w:rPr>
        <w:t xml:space="preserve"> </w:t>
      </w:r>
      <w:r w:rsidR="00D50F98" w:rsidRPr="00D50F98">
        <w:rPr>
          <w:rFonts w:ascii="Times" w:hAnsi="Times"/>
        </w:rPr>
        <w:t>9780133925852</w:t>
      </w:r>
    </w:p>
    <w:p w14:paraId="188D9146" w14:textId="3AFB80D3" w:rsidR="00460B8B" w:rsidRDefault="00460B8B" w:rsidP="005263CF">
      <w:pPr>
        <w:widowControl w:val="0"/>
        <w:autoSpaceDE w:val="0"/>
        <w:autoSpaceDN w:val="0"/>
        <w:adjustRightInd w:val="0"/>
        <w:spacing w:before="120"/>
        <w:rPr>
          <w:rFonts w:ascii="Times" w:hAnsi="Times"/>
        </w:rPr>
      </w:pPr>
    </w:p>
    <w:p w14:paraId="5B9593E0" w14:textId="52E79009" w:rsidR="00BC1B62" w:rsidRDefault="008804DF" w:rsidP="005263CF">
      <w:pPr>
        <w:widowControl w:val="0"/>
        <w:autoSpaceDE w:val="0"/>
        <w:autoSpaceDN w:val="0"/>
        <w:adjustRightInd w:val="0"/>
        <w:spacing w:before="120"/>
        <w:rPr>
          <w:rFonts w:ascii="Times" w:hAnsi="Times"/>
        </w:rPr>
      </w:pPr>
      <w:r w:rsidRPr="008804DF">
        <w:rPr>
          <w:rFonts w:ascii="Times" w:hAnsi="Times"/>
        </w:rPr>
        <w:lastRenderedPageBreak/>
        <w:t xml:space="preserve">Other </w:t>
      </w:r>
      <w:r w:rsidR="005263CF">
        <w:rPr>
          <w:rFonts w:ascii="Times" w:hAnsi="Times"/>
        </w:rPr>
        <w:t xml:space="preserve">required </w:t>
      </w:r>
      <w:r w:rsidRPr="008804DF">
        <w:rPr>
          <w:rFonts w:ascii="Times" w:hAnsi="Times"/>
        </w:rPr>
        <w:t>readings will be supplied on Canvas.</w:t>
      </w:r>
    </w:p>
    <w:p w14:paraId="1456E121" w14:textId="77777777"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t xml:space="preserve">Student Learning Outcomes: </w:t>
      </w:r>
    </w:p>
    <w:p w14:paraId="64075FEA" w14:textId="77777777"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14:paraId="09F7854E"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14:paraId="77C1A706"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14:paraId="5B317907"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14:paraId="13FCF875"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14:paraId="6AD45E18"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14:paraId="702AA465"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 xml:space="preserve">Collaborate with stakeholders to advocate for </w:t>
      </w:r>
      <w:proofErr w:type="spellStart"/>
      <w:r w:rsidRPr="00BC1B62">
        <w:rPr>
          <w:rFonts w:ascii="Times" w:hAnsi="Times"/>
          <w:sz w:val="24"/>
          <w:szCs w:val="24"/>
        </w:rPr>
        <w:t>ELLs’</w:t>
      </w:r>
      <w:proofErr w:type="spellEnd"/>
      <w:r w:rsidRPr="00BC1B62">
        <w:rPr>
          <w:rFonts w:ascii="Times" w:hAnsi="Times"/>
          <w:sz w:val="24"/>
          <w:szCs w:val="24"/>
        </w:rPr>
        <w:t xml:space="preserve"> equitable access to academic instruction (through traditional resources and instructional technology.</w:t>
      </w:r>
      <w:r w:rsidR="00857C05">
        <w:rPr>
          <w:rFonts w:ascii="Times" w:hAnsi="Times"/>
          <w:sz w:val="24"/>
          <w:szCs w:val="24"/>
        </w:rPr>
        <w:t>)</w:t>
      </w:r>
    </w:p>
    <w:p w14:paraId="2EF1A344"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14:paraId="071122D3"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14:paraId="3771B831"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14:paraId="20B40AD7" w14:textId="77777777"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14:paraId="3610A82F" w14:textId="77777777"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14:paraId="3810D0E4" w14:textId="77777777"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w:t>
      </w:r>
      <w:proofErr w:type="spellStart"/>
      <w:r w:rsidRPr="00A82861">
        <w:rPr>
          <w:rFonts w:ascii="Times New Roman" w:hAnsi="Times New Roman" w:cs="Times New Roman"/>
          <w:color w:val="000000"/>
          <w:sz w:val="23"/>
          <w:szCs w:val="23"/>
        </w:rPr>
        <w:t>resear</w:t>
      </w:r>
      <w:r w:rsidR="00EA0D10">
        <w:rPr>
          <w:rFonts w:ascii="Times New Roman" w:hAnsi="Times New Roman" w:cs="Times New Roman"/>
          <w:color w:val="000000"/>
          <w:sz w:val="23"/>
          <w:szCs w:val="23"/>
        </w:rPr>
        <w:t>Ch</w:t>
      </w:r>
      <w:proofErr w:type="spellEnd"/>
      <w:r w:rsidR="00EA0D10">
        <w:rPr>
          <w:rFonts w:ascii="Times New Roman" w:hAnsi="Times New Roman" w:cs="Times New Roman"/>
          <w:color w:val="000000"/>
          <w:sz w:val="23"/>
          <w:szCs w:val="23"/>
        </w:rPr>
        <w:t>.</w:t>
      </w:r>
      <w:r w:rsidRPr="00A82861">
        <w:rPr>
          <w:rFonts w:ascii="Times New Roman" w:hAnsi="Times New Roman" w:cs="Times New Roman"/>
          <w:color w:val="000000"/>
          <w:sz w:val="23"/>
          <w:szCs w:val="23"/>
        </w:rPr>
        <w:t xml:space="preserve">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14:paraId="782A8F0B" w14:textId="77777777"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Knowledge of: </w:t>
      </w:r>
    </w:p>
    <w:p w14:paraId="13BE9F7F" w14:textId="77777777"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14:paraId="12F9806A" w14:textId="77777777"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14:paraId="08C01B9B" w14:textId="77777777"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14:paraId="4CEFCC85" w14:textId="77777777"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14:paraId="2685E189" w14:textId="77777777"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14:paraId="792A08BA" w14:textId="77777777" w:rsidR="00FA7BBD"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(IV) Strategies for sheltered instruction and accommodations for ELLs with varied schooling backgrounds.</w:t>
      </w:r>
      <w:r w:rsidR="00CD29AA" w:rsidRPr="00A82861">
        <w:rPr>
          <w:rFonts w:ascii="Times New Roman" w:hAnsi="Times New Roman" w:cs="Times New Roman"/>
          <w:color w:val="000000"/>
          <w:sz w:val="23"/>
          <w:szCs w:val="23"/>
        </w:rPr>
        <w:t xml:space="preserve"> </w:t>
      </w:r>
    </w:p>
    <w:p w14:paraId="5C9DBE1B" w14:textId="77777777"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14:paraId="2A92F970" w14:textId="77777777"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14:paraId="6377F92E" w14:textId="77777777"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Create environments that promote standards-based language learning in supportive, accepting classrooms and schools. </w:t>
      </w:r>
    </w:p>
    <w:p w14:paraId="0C9F3C18" w14:textId="77777777"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14:paraId="53D12B27" w14:textId="77777777"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w:t>
      </w:r>
      <w:proofErr w:type="gramStart"/>
      <w:r w:rsidRPr="00A82861">
        <w:rPr>
          <w:rFonts w:ascii="Times New Roman" w:hAnsi="Times New Roman" w:cs="Times New Roman"/>
          <w:color w:val="000000"/>
          <w:sz w:val="23"/>
          <w:szCs w:val="23"/>
        </w:rPr>
        <w:t>particular needs</w:t>
      </w:r>
      <w:proofErr w:type="gramEnd"/>
      <w:r w:rsidRPr="00A82861">
        <w:rPr>
          <w:rFonts w:ascii="Times New Roman" w:hAnsi="Times New Roman" w:cs="Times New Roman"/>
          <w:color w:val="000000"/>
          <w:sz w:val="23"/>
          <w:szCs w:val="23"/>
        </w:rPr>
        <w:t xml:space="preserve"> of students with limited formal schooling. </w:t>
      </w:r>
    </w:p>
    <w:p w14:paraId="1A71471E" w14:textId="77777777"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14:paraId="06C21C79" w14:textId="77777777"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14:paraId="5FCB07E0" w14:textId="77777777"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Knowledge of: </w:t>
      </w:r>
    </w:p>
    <w:p w14:paraId="0AFA05E1"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14:paraId="34C032A0"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14:paraId="4C62EC35" w14:textId="77777777"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14:paraId="0A0C7D0E" w14:textId="77777777"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14:paraId="1C2646B9"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w:t>
      </w:r>
      <w:proofErr w:type="spellStart"/>
      <w:r w:rsidRPr="00A82861">
        <w:rPr>
          <w:rFonts w:ascii="Times New Roman" w:hAnsi="Times New Roman" w:cs="Times New Roman"/>
          <w:color w:val="000000"/>
          <w:sz w:val="23"/>
          <w:szCs w:val="23"/>
        </w:rPr>
        <w:t>ELLs’</w:t>
      </w:r>
      <w:proofErr w:type="spellEnd"/>
      <w:r w:rsidRPr="00A82861">
        <w:rPr>
          <w:rFonts w:ascii="Times New Roman" w:hAnsi="Times New Roman" w:cs="Times New Roman"/>
          <w:color w:val="000000"/>
          <w:sz w:val="23"/>
          <w:szCs w:val="23"/>
        </w:rPr>
        <w:t xml:space="preserve"> listening and speaking skills for a variety of academic and social purposes. </w:t>
      </w:r>
    </w:p>
    <w:p w14:paraId="0373E95F"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w:t>
      </w:r>
      <w:proofErr w:type="spellStart"/>
      <w:r w:rsidRPr="00A82861">
        <w:rPr>
          <w:rFonts w:ascii="Times New Roman" w:hAnsi="Times New Roman" w:cs="Times New Roman"/>
          <w:color w:val="000000"/>
          <w:sz w:val="23"/>
          <w:szCs w:val="23"/>
        </w:rPr>
        <w:t>ELLs’</w:t>
      </w:r>
      <w:proofErr w:type="spellEnd"/>
      <w:r w:rsidRPr="00A82861">
        <w:rPr>
          <w:rFonts w:ascii="Times New Roman" w:hAnsi="Times New Roman" w:cs="Times New Roman"/>
          <w:color w:val="000000"/>
          <w:sz w:val="23"/>
          <w:szCs w:val="23"/>
        </w:rPr>
        <w:t xml:space="preserve"> oral English to support them in learning to read and write. </w:t>
      </w:r>
    </w:p>
    <w:p w14:paraId="10CCA3E7" w14:textId="77777777"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14:paraId="15B885D9" w14:textId="77777777"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14:paraId="62F3A0C2"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14:paraId="376B24E5"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14:paraId="247326AE" w14:textId="77777777"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14:paraId="709FB19B"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Select materials and other resources that are appropriate to students’ developing language and content-area abilities, including the appropriate use of first language. </w:t>
      </w:r>
    </w:p>
    <w:p w14:paraId="396D83B1"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14:paraId="3961E4DC"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14:paraId="7B95914D" w14:textId="77777777"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14:paraId="33F43ED2" w14:textId="77777777" w:rsidR="00C3053E" w:rsidRPr="00FF7219" w:rsidRDefault="00C3053E" w:rsidP="00ED6AC6">
      <w:pPr>
        <w:widowControl w:val="0"/>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14:paraId="3C1ABDE7" w14:textId="77777777"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14:paraId="68F428EC" w14:textId="77777777"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Missing class is like skipping a </w:t>
      </w:r>
      <w:r w:rsidR="00EA0D10">
        <w:rPr>
          <w:rFonts w:ascii="Times" w:hAnsi="Times"/>
        </w:rPr>
        <w:t xml:space="preserve">Ch. </w:t>
      </w:r>
      <w:r>
        <w:rPr>
          <w:rFonts w:ascii="Times" w:hAnsi="Times"/>
        </w:rPr>
        <w:t xml:space="preserve"> in a book—what follows is harder to understand. Excused </w:t>
      </w:r>
      <w:r>
        <w:rPr>
          <w:rFonts w:ascii="Times" w:hAnsi="Times"/>
        </w:rPr>
        <w:lastRenderedPageBreak/>
        <w:t xml:space="preserve">absences are defined in the </w:t>
      </w:r>
      <w:r>
        <w:rPr>
          <w:rFonts w:ascii="Times" w:hAnsi="Times"/>
          <w:i/>
        </w:rPr>
        <w:t>AU Bulletin</w:t>
      </w:r>
      <w:r w:rsidRPr="00DA3658">
        <w:rPr>
          <w:rFonts w:ascii="Times" w:hAnsi="Times"/>
        </w:rPr>
        <w:t>: Y</w:t>
      </w:r>
      <w:r>
        <w:rPr>
          <w:rFonts w:ascii="Times" w:hAnsi="Times"/>
        </w:rPr>
        <w:t>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79D2D60C" w14:textId="77777777" w:rsidR="00C3053E" w:rsidRDefault="00C3053E" w:rsidP="00C3053E">
      <w:pPr>
        <w:widowControl w:val="0"/>
        <w:autoSpaceDE w:val="0"/>
        <w:autoSpaceDN w:val="0"/>
        <w:adjustRightInd w:val="0"/>
        <w:spacing w:before="120"/>
        <w:ind w:left="720"/>
        <w:rPr>
          <w:rFonts w:ascii="Times" w:hAnsi="Times"/>
        </w:rPr>
      </w:pPr>
    </w:p>
    <w:p w14:paraId="286A9547" w14:textId="77777777"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14:paraId="1BED95A5" w14:textId="77777777"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14:paraId="04928E0C" w14:textId="77777777" w:rsidR="00CD29AA" w:rsidRDefault="00C3053E" w:rsidP="00CD29AA">
      <w:pPr>
        <w:tabs>
          <w:tab w:val="left" w:pos="0"/>
        </w:tabs>
        <w:suppressAutoHyphens/>
      </w:pPr>
      <w:r>
        <w:tab/>
      </w:r>
      <w:r w:rsidRPr="00F36BF6">
        <w:t>The final grade for the c</w:t>
      </w:r>
      <w:r>
        <w:t>ourse is based on the following:</w:t>
      </w:r>
    </w:p>
    <w:p w14:paraId="05601132" w14:textId="77777777" w:rsidR="00CD29AA" w:rsidRDefault="00CD29AA" w:rsidP="00C3053E">
      <w:pPr>
        <w:tabs>
          <w:tab w:val="left" w:pos="0"/>
        </w:tabs>
        <w:suppressAutoHyphens/>
      </w:pPr>
      <w:r>
        <w:tab/>
      </w:r>
      <w:r w:rsidR="00C3053E" w:rsidRPr="00F36BF6">
        <w:t>90%-</w:t>
      </w:r>
      <w:r w:rsidR="00C3053E">
        <w:t>100%= A</w:t>
      </w:r>
    </w:p>
    <w:p w14:paraId="51804C6E" w14:textId="77777777" w:rsidR="00C3053E" w:rsidRPr="00F36BF6" w:rsidRDefault="00CD29AA" w:rsidP="00C3053E">
      <w:pPr>
        <w:tabs>
          <w:tab w:val="left" w:pos="0"/>
        </w:tabs>
        <w:suppressAutoHyphens/>
      </w:pPr>
      <w:r>
        <w:tab/>
      </w:r>
      <w:r w:rsidR="00C3053E">
        <w:t>80%-</w:t>
      </w:r>
      <w:r w:rsidR="00C3053E" w:rsidRPr="00F36BF6">
        <w:t>89% = B</w:t>
      </w:r>
    </w:p>
    <w:p w14:paraId="42010AAD" w14:textId="77777777" w:rsidR="00CD29AA" w:rsidRDefault="00CD29AA" w:rsidP="00CD29AA">
      <w:pPr>
        <w:tabs>
          <w:tab w:val="left" w:pos="0"/>
        </w:tabs>
        <w:suppressAutoHyphens/>
      </w:pPr>
      <w:r>
        <w:tab/>
      </w:r>
      <w:r w:rsidR="00C3053E">
        <w:t>70%-79</w:t>
      </w:r>
      <w:r w:rsidR="00C3053E" w:rsidRPr="00F36BF6">
        <w:t>% = C</w:t>
      </w:r>
    </w:p>
    <w:p w14:paraId="3D036C35" w14:textId="77777777" w:rsidR="00CD29AA" w:rsidRDefault="00CD29AA" w:rsidP="00C3053E">
      <w:pPr>
        <w:tabs>
          <w:tab w:val="left" w:pos="0"/>
        </w:tabs>
        <w:suppressAutoHyphens/>
      </w:pPr>
      <w:r>
        <w:tab/>
      </w:r>
      <w:r w:rsidR="00C3053E">
        <w:t>60%-69</w:t>
      </w:r>
      <w:r w:rsidR="00C3053E" w:rsidRPr="00F36BF6">
        <w:t>% = D</w:t>
      </w:r>
      <w:r w:rsidR="00C3053E">
        <w:tab/>
      </w:r>
    </w:p>
    <w:p w14:paraId="475B1388" w14:textId="77777777" w:rsidR="00C3053E" w:rsidRDefault="00CD29AA" w:rsidP="00C3053E">
      <w:pPr>
        <w:tabs>
          <w:tab w:val="left" w:pos="0"/>
        </w:tabs>
        <w:suppressAutoHyphens/>
      </w:pPr>
      <w:r>
        <w:tab/>
      </w:r>
      <w:r w:rsidR="00C3053E" w:rsidRPr="00F36BF6">
        <w:t>Below 60% = F</w:t>
      </w:r>
    </w:p>
    <w:p w14:paraId="0C091FED" w14:textId="77777777" w:rsidR="00C3053E" w:rsidRPr="00D72575" w:rsidRDefault="00C3053E" w:rsidP="00C3053E">
      <w:pPr>
        <w:tabs>
          <w:tab w:val="left" w:pos="0"/>
        </w:tabs>
        <w:suppressAutoHyphens/>
      </w:pPr>
      <w:r>
        <w:br/>
      </w:r>
      <w:r>
        <w:rPr>
          <w:rFonts w:ascii="Times" w:hAnsi="Times"/>
        </w:rPr>
        <w:t>*Please note that this is only a plan; point totals for the course may change during the semester if assignments are added or deleted.  Detailed instructions will be available in Canvas.</w:t>
      </w:r>
    </w:p>
    <w:p w14:paraId="551A8091" w14:textId="77777777" w:rsidR="00FF7219" w:rsidRPr="003E6D4C" w:rsidRDefault="00C3053E" w:rsidP="0073424E">
      <w:pPr>
        <w:widowControl w:val="0"/>
        <w:autoSpaceDE w:val="0"/>
        <w:autoSpaceDN w:val="0"/>
        <w:adjustRightInd w:val="0"/>
        <w:spacing w:before="120"/>
        <w:ind w:firstLine="720"/>
        <w:rPr>
          <w:rFonts w:ascii="Times" w:hAnsi="Times"/>
        </w:rPr>
      </w:pPr>
      <w:r>
        <w:rPr>
          <w:rFonts w:ascii="Times" w:hAnsi="Times"/>
        </w:rPr>
        <w:t>Grades will be weighted the following ways</w:t>
      </w:r>
      <w:r w:rsidR="00FF7219">
        <w:rPr>
          <w:rFonts w:ascii="Times" w:hAnsi="Times"/>
        </w:rPr>
        <w:t>:</w:t>
      </w:r>
    </w:p>
    <w:p w14:paraId="74C320BA" w14:textId="77777777"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14:paraId="7CCB688B" w14:textId="77777777"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 xml:space="preserve">Be respectful of yourself and others.  Talking while others are addressing the class (including the instructor) is not appropriate.  </w:t>
      </w:r>
    </w:p>
    <w:p w14:paraId="227688C5" w14:textId="77777777"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14:paraId="3869B32D" w14:textId="77777777"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14:paraId="4A0B955F" w14:textId="77777777"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14:paraId="396E370D" w14:textId="77777777"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14:paraId="5442C9E2" w14:textId="77777777"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Students are expected to complete ½ of the course workload online via Canvas. You are expected to check Canvas often for assignments and announcements. The course is set up in weekly modules (see calendar for dates). The module starts on Thursdays and wor</w:t>
      </w:r>
      <w:r w:rsidR="00063B2C">
        <w:rPr>
          <w:rFonts w:ascii="Times" w:hAnsi="Times"/>
        </w:rPr>
        <w:t>k must be completed by 6:00 PM   on Wednesdays</w:t>
      </w:r>
      <w:r>
        <w:rPr>
          <w:rFonts w:ascii="Times" w:hAnsi="Times"/>
        </w:rPr>
        <w:t xml:space="preserve"> so that you can apply your learning in our face-to-face class on Wednesdays. Instructions </w:t>
      </w:r>
      <w:r>
        <w:rPr>
          <w:rFonts w:ascii="Times" w:hAnsi="Times"/>
        </w:rPr>
        <w:lastRenderedPageBreak/>
        <w:t xml:space="preserve">will be provided in Canvas. </w:t>
      </w:r>
    </w:p>
    <w:p w14:paraId="2147CCFA" w14:textId="77777777"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t xml:space="preserve">Assignment Requirements: </w:t>
      </w:r>
    </w:p>
    <w:p w14:paraId="5A8F5F8C" w14:textId="77777777" w:rsidR="00C3053E" w:rsidRPr="00BE5BAB" w:rsidRDefault="00C3053E" w:rsidP="00C3053E">
      <w:pPr>
        <w:keepLines/>
        <w:tabs>
          <w:tab w:val="left" w:pos="0"/>
        </w:tabs>
        <w:suppressAutoHyphens/>
        <w:ind w:left="720" w:hanging="720"/>
        <w:rPr>
          <w:rFonts w:ascii="Times New Roman" w:hAnsi="Times New Roman" w:cs="Times New Roman"/>
          <w:sz w:val="24"/>
          <w:szCs w:val="24"/>
        </w:rPr>
      </w:pPr>
      <w:r>
        <w:tab/>
      </w:r>
      <w:r w:rsidRPr="00BE5BAB">
        <w:rPr>
          <w:rFonts w:ascii="Times New Roman" w:hAnsi="Times New Roman" w:cs="Times New Roman"/>
          <w:sz w:val="24"/>
          <w:szCs w:val="24"/>
        </w:rPr>
        <w:t xml:space="preserve">All assignments must be typed unless otherwise noted by the instructor.  If your assignment contains excessive writing </w:t>
      </w:r>
      <w:proofErr w:type="gramStart"/>
      <w:r w:rsidRPr="00BE5BAB">
        <w:rPr>
          <w:rFonts w:ascii="Times New Roman" w:hAnsi="Times New Roman" w:cs="Times New Roman"/>
          <w:sz w:val="24"/>
          <w:szCs w:val="24"/>
        </w:rPr>
        <w:t>errors</w:t>
      </w:r>
      <w:proofErr w:type="gramEnd"/>
      <w:r w:rsidRPr="00BE5BAB">
        <w:rPr>
          <w:rFonts w:ascii="Times New Roman" w:hAnsi="Times New Roman" w:cs="Times New Roman"/>
          <w:sz w:val="24"/>
          <w:szCs w:val="24"/>
        </w:rPr>
        <w:t xml:space="preserve">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495157B3" w14:textId="77777777"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14:paraId="509E3FB3" w14:textId="77777777" w:rsidR="00C3053E" w:rsidRPr="00BE5BAB" w:rsidRDefault="00C3053E" w:rsidP="00ED6AC6">
      <w:pPr>
        <w:widowControl w:val="0"/>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14:paraId="61FE8F6A" w14:textId="77777777"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14:paraId="7DD0CA18" w14:textId="77777777"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14:paraId="4DE5ECD6" w14:textId="77777777" w:rsidR="00C3053E" w:rsidRDefault="00C3053E" w:rsidP="00C3053E">
      <w:pPr>
        <w:rPr>
          <w:rFonts w:ascii="Times" w:hAnsi="Times"/>
          <w:b/>
          <w:u w:val="single"/>
        </w:rPr>
      </w:pPr>
    </w:p>
    <w:p w14:paraId="08BB99CC" w14:textId="77777777"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14:paraId="2007E899" w14:textId="77777777" w:rsidR="00C3053E" w:rsidRPr="007713FC" w:rsidRDefault="00C3053E" w:rsidP="00C3053E">
      <w:pPr>
        <w:ind w:firstLine="720"/>
        <w:rPr>
          <w:rFonts w:ascii="Times" w:hAnsi="Times"/>
        </w:rPr>
      </w:pPr>
      <w:r w:rsidRPr="007713FC">
        <w:rPr>
          <w:rFonts w:ascii="Times" w:hAnsi="Times"/>
        </w:rPr>
        <w:t>There will be no unannounced quizzes.</w:t>
      </w:r>
    </w:p>
    <w:p w14:paraId="6A7305FA" w14:textId="77777777" w:rsidR="00C3053E" w:rsidRDefault="00C3053E" w:rsidP="00C3053E">
      <w:pPr>
        <w:rPr>
          <w:rFonts w:ascii="Times" w:hAnsi="Times"/>
          <w:b/>
          <w:u w:val="single"/>
        </w:rPr>
      </w:pPr>
    </w:p>
    <w:p w14:paraId="59B94433" w14:textId="77777777" w:rsidR="00C3053E" w:rsidRPr="00EC5FBA" w:rsidRDefault="00C3053E" w:rsidP="00C3053E">
      <w:pPr>
        <w:rPr>
          <w:rFonts w:ascii="Times" w:hAnsi="Times"/>
          <w:b/>
          <w:u w:val="single"/>
        </w:rPr>
      </w:pPr>
      <w:r w:rsidRPr="00EC5FBA">
        <w:rPr>
          <w:rFonts w:ascii="Times" w:hAnsi="Times"/>
          <w:b/>
          <w:u w:val="single"/>
        </w:rPr>
        <w:t>Accommodations:</w:t>
      </w:r>
    </w:p>
    <w:p w14:paraId="337A4673" w14:textId="77777777"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ED6F28" w14:textId="77777777" w:rsidR="00C3053E" w:rsidRDefault="00C3053E" w:rsidP="00C3053E">
      <w:pPr>
        <w:rPr>
          <w:rFonts w:ascii="Times" w:hAnsi="Times"/>
          <w:b/>
          <w:u w:val="single"/>
        </w:rPr>
      </w:pPr>
    </w:p>
    <w:p w14:paraId="53CE5960" w14:textId="77777777" w:rsidR="00C3053E" w:rsidRDefault="00C3053E" w:rsidP="00C3053E">
      <w:pPr>
        <w:rPr>
          <w:rFonts w:ascii="Times" w:hAnsi="Times"/>
        </w:rPr>
      </w:pPr>
      <w:r w:rsidRPr="00EC5FBA">
        <w:rPr>
          <w:rFonts w:ascii="Times" w:hAnsi="Times"/>
          <w:b/>
          <w:u w:val="single"/>
        </w:rPr>
        <w:t>Academic Honesty Policy</w:t>
      </w:r>
      <w:r>
        <w:rPr>
          <w:rFonts w:ascii="Times" w:hAnsi="Times"/>
          <w:b/>
          <w:u w:val="single"/>
        </w:rPr>
        <w:t>:</w:t>
      </w:r>
      <w:r>
        <w:rPr>
          <w:rFonts w:ascii="Times" w:hAnsi="Times"/>
        </w:rPr>
        <w:t xml:space="preserve"> </w:t>
      </w:r>
    </w:p>
    <w:p w14:paraId="2E479DDB" w14:textId="77777777"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14:paraId="0C7F9634" w14:textId="77777777" w:rsidR="00C3053E" w:rsidRDefault="00C3053E" w:rsidP="00C3053E">
      <w:pPr>
        <w:rPr>
          <w:rFonts w:ascii="Times" w:hAnsi="Times"/>
          <w:b/>
          <w:u w:val="single"/>
        </w:rPr>
      </w:pPr>
    </w:p>
    <w:p w14:paraId="15B212D9" w14:textId="77777777" w:rsidR="00C3053E" w:rsidRPr="00EC5FBA" w:rsidRDefault="00C3053E" w:rsidP="00C3053E">
      <w:pPr>
        <w:rPr>
          <w:rFonts w:ascii="Times" w:hAnsi="Times"/>
          <w:b/>
          <w:u w:val="single"/>
        </w:rPr>
      </w:pPr>
      <w:r w:rsidRPr="00EC5FBA">
        <w:rPr>
          <w:rFonts w:ascii="Times" w:hAnsi="Times"/>
          <w:b/>
          <w:u w:val="single"/>
        </w:rPr>
        <w:t>Professionalism:</w:t>
      </w:r>
    </w:p>
    <w:p w14:paraId="6B89CD05" w14:textId="77777777" w:rsidR="00BE5BAB" w:rsidRPr="0073424E" w:rsidRDefault="00C3053E" w:rsidP="0073424E">
      <w:pPr>
        <w:ind w:left="720"/>
        <w:rPr>
          <w:b/>
        </w:rPr>
      </w:pPr>
      <w:r w:rsidRPr="007713FC">
        <w:rPr>
          <w:rFonts w:ascii="Times" w:hAnsi="Times"/>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08B2FE1" w14:textId="77777777"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lastRenderedPageBreak/>
        <w:t>Writing Center:</w:t>
      </w:r>
      <w:r w:rsidRPr="00B13A49">
        <w:rPr>
          <w:rFonts w:ascii="Times" w:eastAsiaTheme="minorEastAsia" w:hAnsi="Times" w:cs="Calibri"/>
          <w:b/>
          <w:bCs/>
          <w:lang w:eastAsia="ja-JP"/>
        </w:rPr>
        <w:t xml:space="preserve">  </w:t>
      </w:r>
    </w:p>
    <w:p w14:paraId="16B89658" w14:textId="77777777"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14:paraId="426C6C02" w14:textId="77777777"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 xml:space="preserve">Student </w:t>
      </w:r>
      <w:proofErr w:type="spellStart"/>
      <w:r>
        <w:rPr>
          <w:rFonts w:ascii="Times" w:eastAsiaTheme="minorEastAsia" w:hAnsi="Times" w:cs="Calibri"/>
          <w:b/>
          <w:u w:val="single"/>
          <w:lang w:eastAsia="ja-JP"/>
        </w:rPr>
        <w:t>eH</w:t>
      </w:r>
      <w:r w:rsidRPr="00B569A5">
        <w:rPr>
          <w:rFonts w:ascii="Times" w:eastAsiaTheme="minorEastAsia" w:hAnsi="Times" w:cs="Calibri"/>
          <w:b/>
          <w:u w:val="single"/>
          <w:lang w:eastAsia="ja-JP"/>
        </w:rPr>
        <w:t>andbook</w:t>
      </w:r>
      <w:proofErr w:type="spellEnd"/>
      <w:r w:rsidRPr="00B569A5">
        <w:rPr>
          <w:rFonts w:ascii="Times" w:eastAsiaTheme="minorEastAsia" w:hAnsi="Times" w:cs="Calibri"/>
          <w:b/>
          <w:u w:val="single"/>
          <w:lang w:eastAsia="ja-JP"/>
        </w:rPr>
        <w:t>:</w:t>
      </w:r>
    </w:p>
    <w:p w14:paraId="547871DA" w14:textId="77777777"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14:paraId="2BB48BF7" w14:textId="77777777" w:rsidR="00C3053E" w:rsidRDefault="00C3053E" w:rsidP="00C3053E">
      <w:pPr>
        <w:rPr>
          <w:rFonts w:ascii="Times" w:eastAsiaTheme="minorEastAsia" w:hAnsi="Times" w:cs="Calibri"/>
          <w:lang w:eastAsia="ja-JP"/>
        </w:rPr>
      </w:pPr>
    </w:p>
    <w:p w14:paraId="486A5F6B" w14:textId="77777777" w:rsidR="00C3053E" w:rsidRPr="00A271BF" w:rsidRDefault="00C3053E" w:rsidP="00ED6AC6">
      <w:pPr>
        <w:widowControl w:val="0"/>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0" w:type="auto"/>
        <w:tblLook w:val="04A0" w:firstRow="1" w:lastRow="0" w:firstColumn="1" w:lastColumn="0" w:noHBand="0" w:noVBand="1"/>
      </w:tblPr>
      <w:tblGrid>
        <w:gridCol w:w="1798"/>
        <w:gridCol w:w="1901"/>
        <w:gridCol w:w="2543"/>
        <w:gridCol w:w="1542"/>
        <w:gridCol w:w="1566"/>
      </w:tblGrid>
      <w:tr w:rsidR="00243CFA" w14:paraId="4038DA3A" w14:textId="2DF851E8" w:rsidTr="00243CFA">
        <w:tc>
          <w:tcPr>
            <w:tcW w:w="1832" w:type="dxa"/>
          </w:tcPr>
          <w:p w14:paraId="33DB59CC" w14:textId="77777777" w:rsidR="00243CFA" w:rsidRDefault="00243CFA" w:rsidP="00E04BB3">
            <w:pPr>
              <w:pStyle w:val="ListParagraph"/>
              <w:ind w:left="0"/>
            </w:pPr>
            <w:r>
              <w:t xml:space="preserve">Date </w:t>
            </w:r>
          </w:p>
        </w:tc>
        <w:tc>
          <w:tcPr>
            <w:tcW w:w="1917" w:type="dxa"/>
          </w:tcPr>
          <w:p w14:paraId="0110BD5B" w14:textId="77777777" w:rsidR="00243CFA" w:rsidRDefault="00243CFA" w:rsidP="00E04BB3">
            <w:pPr>
              <w:pStyle w:val="ListParagraph"/>
              <w:ind w:left="0"/>
            </w:pPr>
            <w:r>
              <w:t>Topic</w:t>
            </w:r>
          </w:p>
        </w:tc>
        <w:tc>
          <w:tcPr>
            <w:tcW w:w="2576" w:type="dxa"/>
          </w:tcPr>
          <w:p w14:paraId="7A3D0227" w14:textId="77777777" w:rsidR="00243CFA" w:rsidRDefault="00243CFA" w:rsidP="00E04BB3">
            <w:pPr>
              <w:pStyle w:val="ListParagraph"/>
              <w:ind w:left="0"/>
            </w:pPr>
            <w:r>
              <w:t>Reading</w:t>
            </w:r>
          </w:p>
        </w:tc>
        <w:tc>
          <w:tcPr>
            <w:tcW w:w="1558" w:type="dxa"/>
          </w:tcPr>
          <w:p w14:paraId="118897EB" w14:textId="77777777" w:rsidR="00243CFA" w:rsidRDefault="00243CFA" w:rsidP="00E04BB3">
            <w:pPr>
              <w:pStyle w:val="ListParagraph"/>
              <w:ind w:left="0"/>
            </w:pPr>
            <w:r>
              <w:t>Assignment</w:t>
            </w:r>
          </w:p>
        </w:tc>
        <w:tc>
          <w:tcPr>
            <w:tcW w:w="1467" w:type="dxa"/>
          </w:tcPr>
          <w:p w14:paraId="2A6B0162" w14:textId="1345422C" w:rsidR="00243CFA" w:rsidRPr="00243CFA" w:rsidRDefault="00243CFA" w:rsidP="00E04BB3">
            <w:pPr>
              <w:pStyle w:val="ListParagraph"/>
              <w:ind w:left="0"/>
              <w:rPr>
                <w:highlight w:val="yellow"/>
              </w:rPr>
            </w:pPr>
            <w:r w:rsidRPr="00A87B90">
              <w:t xml:space="preserve">Strategy Demonstration </w:t>
            </w:r>
          </w:p>
        </w:tc>
      </w:tr>
      <w:tr w:rsidR="00243CFA" w14:paraId="025B9175" w14:textId="6620C6BE" w:rsidTr="00243CFA">
        <w:tc>
          <w:tcPr>
            <w:tcW w:w="1832" w:type="dxa"/>
          </w:tcPr>
          <w:p w14:paraId="6018C453" w14:textId="7A6B540A" w:rsidR="00243CFA" w:rsidRDefault="00243CFA" w:rsidP="00E04BB3">
            <w:r>
              <w:t>August 21</w:t>
            </w:r>
          </w:p>
        </w:tc>
        <w:tc>
          <w:tcPr>
            <w:tcW w:w="1917" w:type="dxa"/>
          </w:tcPr>
          <w:p w14:paraId="31309B84" w14:textId="77777777" w:rsidR="00243CFA" w:rsidRDefault="00243CFA" w:rsidP="00E04BB3">
            <w:r>
              <w:t>Introduction to Course</w:t>
            </w:r>
          </w:p>
        </w:tc>
        <w:tc>
          <w:tcPr>
            <w:tcW w:w="2576" w:type="dxa"/>
          </w:tcPr>
          <w:p w14:paraId="30CAD7FE" w14:textId="77777777" w:rsidR="00243CFA" w:rsidRDefault="00243CFA" w:rsidP="00E04BB3"/>
        </w:tc>
        <w:tc>
          <w:tcPr>
            <w:tcW w:w="1558" w:type="dxa"/>
          </w:tcPr>
          <w:p w14:paraId="70CCF839" w14:textId="77777777" w:rsidR="00243CFA" w:rsidRDefault="00243CFA" w:rsidP="00E04BB3"/>
        </w:tc>
        <w:tc>
          <w:tcPr>
            <w:tcW w:w="1467" w:type="dxa"/>
          </w:tcPr>
          <w:p w14:paraId="1275656E" w14:textId="5C69F5A7" w:rsidR="00243CFA" w:rsidRDefault="00C5731E" w:rsidP="00E04BB3">
            <w:r>
              <w:t>Total Physical Response</w:t>
            </w:r>
          </w:p>
        </w:tc>
      </w:tr>
      <w:tr w:rsidR="00243CFA" w14:paraId="299E1113" w14:textId="3CC0F0D9" w:rsidTr="00243CFA">
        <w:tc>
          <w:tcPr>
            <w:tcW w:w="1832" w:type="dxa"/>
          </w:tcPr>
          <w:p w14:paraId="0DE7D49A" w14:textId="1B0A57B8" w:rsidR="00243CFA" w:rsidRDefault="00243CFA" w:rsidP="00E04BB3">
            <w:r>
              <w:t>August 28</w:t>
            </w:r>
          </w:p>
        </w:tc>
        <w:tc>
          <w:tcPr>
            <w:tcW w:w="1917" w:type="dxa"/>
          </w:tcPr>
          <w:p w14:paraId="11D3DA0A" w14:textId="77777777" w:rsidR="00243CFA" w:rsidRDefault="00243CFA" w:rsidP="00E04BB3">
            <w:pPr>
              <w:pStyle w:val="ListParagraph"/>
              <w:ind w:left="0"/>
            </w:pPr>
            <w:r>
              <w:t>Historical Methods &amp; Cases</w:t>
            </w:r>
          </w:p>
        </w:tc>
        <w:tc>
          <w:tcPr>
            <w:tcW w:w="2576" w:type="dxa"/>
          </w:tcPr>
          <w:p w14:paraId="07605DB2" w14:textId="5CA7FA6F" w:rsidR="00243CFA" w:rsidRDefault="00243CFA" w:rsidP="0028673D">
            <w:pPr>
              <w:pStyle w:val="ListParagraph"/>
              <w:numPr>
                <w:ilvl w:val="0"/>
                <w:numId w:val="23"/>
              </w:numPr>
            </w:pPr>
            <w:r>
              <w:t>Brown &amp; Lee Ch. 2</w:t>
            </w:r>
            <w:r w:rsidR="004C7C15">
              <w:t xml:space="preserve"> &amp; 3</w:t>
            </w:r>
          </w:p>
          <w:p w14:paraId="16F721A6" w14:textId="77777777" w:rsidR="00243CFA" w:rsidRDefault="00243CFA" w:rsidP="00F76985">
            <w:pPr>
              <w:pStyle w:val="ListParagraph"/>
              <w:numPr>
                <w:ilvl w:val="0"/>
                <w:numId w:val="18"/>
              </w:numPr>
            </w:pPr>
            <w:r>
              <w:t>Diaz-Rico Chap 4 (pp 115-125)</w:t>
            </w:r>
          </w:p>
        </w:tc>
        <w:tc>
          <w:tcPr>
            <w:tcW w:w="1558" w:type="dxa"/>
          </w:tcPr>
          <w:p w14:paraId="21D2A8AF" w14:textId="77777777" w:rsidR="00243CFA" w:rsidRDefault="00243CFA" w:rsidP="00E04BB3"/>
        </w:tc>
        <w:tc>
          <w:tcPr>
            <w:tcW w:w="1467" w:type="dxa"/>
          </w:tcPr>
          <w:p w14:paraId="50E47E09" w14:textId="0D215539" w:rsidR="00243CFA" w:rsidRDefault="00C5731E" w:rsidP="00E04BB3">
            <w:r>
              <w:t>Think Pair Share</w:t>
            </w:r>
          </w:p>
        </w:tc>
      </w:tr>
      <w:tr w:rsidR="00243CFA" w14:paraId="0F6F2028" w14:textId="68C40ADD" w:rsidTr="00243CFA">
        <w:tc>
          <w:tcPr>
            <w:tcW w:w="1832" w:type="dxa"/>
          </w:tcPr>
          <w:p w14:paraId="3001D507" w14:textId="3C0A31D9" w:rsidR="00243CFA" w:rsidRDefault="00243CFA" w:rsidP="00E04BB3">
            <w:r>
              <w:t>September 4</w:t>
            </w:r>
          </w:p>
        </w:tc>
        <w:tc>
          <w:tcPr>
            <w:tcW w:w="1917" w:type="dxa"/>
          </w:tcPr>
          <w:p w14:paraId="51564030" w14:textId="77777777" w:rsidR="00243CFA" w:rsidRDefault="00243CFA" w:rsidP="00E04BB3">
            <w:pPr>
              <w:pStyle w:val="ListParagraph"/>
              <w:ind w:left="0"/>
            </w:pPr>
            <w:r>
              <w:t>ESOL Program Models</w:t>
            </w:r>
          </w:p>
        </w:tc>
        <w:tc>
          <w:tcPr>
            <w:tcW w:w="2576" w:type="dxa"/>
          </w:tcPr>
          <w:p w14:paraId="74E958B0" w14:textId="77777777" w:rsidR="00243CFA" w:rsidRDefault="00243CFA" w:rsidP="0028673D">
            <w:pPr>
              <w:pStyle w:val="ListParagraph"/>
              <w:numPr>
                <w:ilvl w:val="0"/>
                <w:numId w:val="18"/>
              </w:numPr>
            </w:pPr>
            <w:r w:rsidRPr="006A164F">
              <w:t xml:space="preserve">Wright </w:t>
            </w:r>
            <w:r>
              <w:t xml:space="preserve">Ch. </w:t>
            </w:r>
            <w:r w:rsidRPr="006A164F">
              <w:t xml:space="preserve"> 5 </w:t>
            </w:r>
          </w:p>
          <w:p w14:paraId="36FC3D51" w14:textId="4B5E314F" w:rsidR="00243CFA" w:rsidRDefault="00243CFA" w:rsidP="00094F3C">
            <w:pPr>
              <w:pStyle w:val="ListParagraph"/>
              <w:numPr>
                <w:ilvl w:val="0"/>
                <w:numId w:val="18"/>
              </w:numPr>
            </w:pPr>
            <w:proofErr w:type="gramStart"/>
            <w:r>
              <w:t>Short  &amp;</w:t>
            </w:r>
            <w:proofErr w:type="gramEnd"/>
            <w:r>
              <w:t xml:space="preserve"> Echevarria Ch 1</w:t>
            </w:r>
          </w:p>
        </w:tc>
        <w:tc>
          <w:tcPr>
            <w:tcW w:w="1558" w:type="dxa"/>
          </w:tcPr>
          <w:p w14:paraId="05C91D21" w14:textId="77777777" w:rsidR="00243CFA" w:rsidRDefault="00243CFA" w:rsidP="00E04BB3"/>
        </w:tc>
        <w:tc>
          <w:tcPr>
            <w:tcW w:w="1467" w:type="dxa"/>
          </w:tcPr>
          <w:p w14:paraId="43E1BA32" w14:textId="4EB97D0E" w:rsidR="00243CFA" w:rsidRDefault="00C5731E" w:rsidP="00E04BB3">
            <w:r>
              <w:t>GIST</w:t>
            </w:r>
          </w:p>
        </w:tc>
      </w:tr>
      <w:tr w:rsidR="00243CFA" w14:paraId="3733B1DB" w14:textId="45B0D7F2" w:rsidTr="00243CFA">
        <w:tc>
          <w:tcPr>
            <w:tcW w:w="1832" w:type="dxa"/>
          </w:tcPr>
          <w:p w14:paraId="3531559B" w14:textId="2DB24600" w:rsidR="00243CFA" w:rsidRDefault="00243CFA" w:rsidP="00E04BB3">
            <w:r>
              <w:t>September 11</w:t>
            </w:r>
          </w:p>
        </w:tc>
        <w:tc>
          <w:tcPr>
            <w:tcW w:w="1917" w:type="dxa"/>
          </w:tcPr>
          <w:p w14:paraId="40ADE231" w14:textId="77777777" w:rsidR="00243CFA" w:rsidRDefault="00243CFA" w:rsidP="00E04BB3">
            <w:pPr>
              <w:pStyle w:val="ListParagraph"/>
              <w:ind w:left="0"/>
            </w:pPr>
            <w:r>
              <w:t xml:space="preserve">Lesson Planning </w:t>
            </w:r>
          </w:p>
        </w:tc>
        <w:tc>
          <w:tcPr>
            <w:tcW w:w="2576" w:type="dxa"/>
          </w:tcPr>
          <w:p w14:paraId="69CB4532" w14:textId="77968A59" w:rsidR="00243CFA" w:rsidRDefault="00243CFA" w:rsidP="00F76985">
            <w:pPr>
              <w:pStyle w:val="ListParagraph"/>
              <w:numPr>
                <w:ilvl w:val="0"/>
                <w:numId w:val="18"/>
              </w:numPr>
            </w:pPr>
            <w:r>
              <w:t>Brown &amp; Lee Ch. 10</w:t>
            </w:r>
          </w:p>
          <w:p w14:paraId="654672B0" w14:textId="289A0F1B" w:rsidR="007F586A" w:rsidRDefault="007F586A" w:rsidP="00F76985">
            <w:pPr>
              <w:pStyle w:val="ListParagraph"/>
              <w:numPr>
                <w:ilvl w:val="0"/>
                <w:numId w:val="18"/>
              </w:numPr>
            </w:pPr>
            <w:r>
              <w:t xml:space="preserve">Short &amp; Echevarria Chapter 2 </w:t>
            </w:r>
          </w:p>
          <w:p w14:paraId="14FF720C" w14:textId="77777777" w:rsidR="00243CFA" w:rsidRDefault="00243CFA" w:rsidP="00F76985">
            <w:pPr>
              <w:pStyle w:val="ListParagraph"/>
              <w:numPr>
                <w:ilvl w:val="0"/>
                <w:numId w:val="18"/>
              </w:numPr>
            </w:pPr>
            <w:proofErr w:type="spellStart"/>
            <w:r>
              <w:t>Dutro</w:t>
            </w:r>
            <w:proofErr w:type="spellEnd"/>
            <w:r>
              <w:t xml:space="preserve"> &amp; Moran</w:t>
            </w:r>
          </w:p>
        </w:tc>
        <w:tc>
          <w:tcPr>
            <w:tcW w:w="1558" w:type="dxa"/>
          </w:tcPr>
          <w:p w14:paraId="26C6E45E" w14:textId="6851F506" w:rsidR="00243CFA" w:rsidRDefault="00C33E95" w:rsidP="00E04BB3">
            <w:pPr>
              <w:pStyle w:val="ListParagraph"/>
              <w:ind w:left="0"/>
            </w:pPr>
            <w:r>
              <w:t xml:space="preserve">Description of Tutoring Subject Due </w:t>
            </w:r>
          </w:p>
        </w:tc>
        <w:tc>
          <w:tcPr>
            <w:tcW w:w="1467" w:type="dxa"/>
          </w:tcPr>
          <w:p w14:paraId="2C593934" w14:textId="2FE113B1" w:rsidR="00243CFA" w:rsidRDefault="00C5731E" w:rsidP="00E04BB3">
            <w:pPr>
              <w:pStyle w:val="ListParagraph"/>
              <w:ind w:left="0"/>
            </w:pPr>
            <w:r>
              <w:t xml:space="preserve">KWL </w:t>
            </w:r>
          </w:p>
        </w:tc>
      </w:tr>
      <w:tr w:rsidR="00243CFA" w14:paraId="25E15E0E" w14:textId="75F45502" w:rsidTr="00243CFA">
        <w:tc>
          <w:tcPr>
            <w:tcW w:w="1832" w:type="dxa"/>
          </w:tcPr>
          <w:p w14:paraId="553AF1E1" w14:textId="0B6DA60E" w:rsidR="00243CFA" w:rsidRDefault="00243CFA" w:rsidP="00E04BB3">
            <w:r>
              <w:t>September 18</w:t>
            </w:r>
          </w:p>
        </w:tc>
        <w:tc>
          <w:tcPr>
            <w:tcW w:w="1917" w:type="dxa"/>
          </w:tcPr>
          <w:p w14:paraId="515E1DFA" w14:textId="77777777" w:rsidR="00243CFA" w:rsidRDefault="00243CFA" w:rsidP="00E04BB3">
            <w:pPr>
              <w:pStyle w:val="ListParagraph"/>
              <w:ind w:left="0"/>
            </w:pPr>
            <w:r>
              <w:t xml:space="preserve">Scaffolding &amp; </w:t>
            </w:r>
          </w:p>
          <w:p w14:paraId="22B0E679" w14:textId="77777777" w:rsidR="00243CFA" w:rsidRDefault="00243CFA" w:rsidP="00E04BB3">
            <w:pPr>
              <w:pStyle w:val="ListParagraph"/>
              <w:ind w:left="0"/>
            </w:pPr>
            <w:r>
              <w:t>Differentiation/</w:t>
            </w:r>
          </w:p>
          <w:p w14:paraId="778683F3" w14:textId="77777777" w:rsidR="00243CFA" w:rsidRDefault="00243CFA" w:rsidP="00E04BB3">
            <w:pPr>
              <w:pStyle w:val="ListParagraph"/>
              <w:ind w:left="0"/>
            </w:pPr>
            <w:r>
              <w:t>WIDA</w:t>
            </w:r>
          </w:p>
        </w:tc>
        <w:tc>
          <w:tcPr>
            <w:tcW w:w="2576" w:type="dxa"/>
          </w:tcPr>
          <w:p w14:paraId="7E80F2DD" w14:textId="77777777" w:rsidR="00243CFA" w:rsidRDefault="00243CFA" w:rsidP="00F76985">
            <w:pPr>
              <w:pStyle w:val="ListParagraph"/>
              <w:numPr>
                <w:ilvl w:val="0"/>
                <w:numId w:val="18"/>
              </w:numPr>
            </w:pPr>
            <w:r>
              <w:t xml:space="preserve">Brown &amp; Lee Ch. 7    </w:t>
            </w:r>
          </w:p>
          <w:p w14:paraId="33F21693" w14:textId="77777777" w:rsidR="00243CFA" w:rsidRDefault="00243CFA" w:rsidP="00F76985">
            <w:pPr>
              <w:pStyle w:val="ListParagraph"/>
              <w:numPr>
                <w:ilvl w:val="0"/>
                <w:numId w:val="18"/>
              </w:numPr>
            </w:pPr>
            <w:proofErr w:type="spellStart"/>
            <w:r>
              <w:t>Baecher</w:t>
            </w:r>
            <w:proofErr w:type="spellEnd"/>
            <w:r>
              <w:t xml:space="preserve"> et al </w:t>
            </w:r>
          </w:p>
          <w:p w14:paraId="6958DCD7" w14:textId="77777777" w:rsidR="00243CFA" w:rsidRDefault="00243CFA" w:rsidP="00F76985">
            <w:pPr>
              <w:pStyle w:val="ListParagraph"/>
              <w:numPr>
                <w:ilvl w:val="0"/>
                <w:numId w:val="18"/>
              </w:numPr>
            </w:pPr>
            <w:proofErr w:type="spellStart"/>
            <w:r w:rsidRPr="00A87B90">
              <w:t>Walqui</w:t>
            </w:r>
            <w:proofErr w:type="spellEnd"/>
            <w:r>
              <w:t xml:space="preserve"> </w:t>
            </w:r>
          </w:p>
        </w:tc>
        <w:tc>
          <w:tcPr>
            <w:tcW w:w="1558" w:type="dxa"/>
          </w:tcPr>
          <w:p w14:paraId="111D2356" w14:textId="71787833" w:rsidR="00243CFA" w:rsidRDefault="00C33E95" w:rsidP="00E04BB3">
            <w:pPr>
              <w:pStyle w:val="ListParagraph"/>
              <w:ind w:left="0"/>
            </w:pPr>
            <w:r>
              <w:t xml:space="preserve">Your Choice </w:t>
            </w:r>
            <w:proofErr w:type="gramStart"/>
            <w:r>
              <w:t>Assignment  Due</w:t>
            </w:r>
            <w:proofErr w:type="gramEnd"/>
          </w:p>
        </w:tc>
        <w:tc>
          <w:tcPr>
            <w:tcW w:w="1467" w:type="dxa"/>
          </w:tcPr>
          <w:p w14:paraId="396E14C1" w14:textId="07ABA162" w:rsidR="00243CFA" w:rsidRDefault="00C5731E" w:rsidP="00E04BB3">
            <w:pPr>
              <w:pStyle w:val="ListParagraph"/>
              <w:ind w:left="0"/>
            </w:pPr>
            <w:r>
              <w:t xml:space="preserve">Reciprocal Teaching </w:t>
            </w:r>
          </w:p>
        </w:tc>
      </w:tr>
      <w:tr w:rsidR="00243CFA" w14:paraId="3BC096BD" w14:textId="4F1F00A9" w:rsidTr="00243CFA">
        <w:trPr>
          <w:trHeight w:val="51"/>
        </w:trPr>
        <w:tc>
          <w:tcPr>
            <w:tcW w:w="1832" w:type="dxa"/>
          </w:tcPr>
          <w:p w14:paraId="51E20152" w14:textId="67F43D8B" w:rsidR="00243CFA" w:rsidRDefault="00243CFA" w:rsidP="00E04BB3">
            <w:r>
              <w:t>September 25</w:t>
            </w:r>
          </w:p>
        </w:tc>
        <w:tc>
          <w:tcPr>
            <w:tcW w:w="1917" w:type="dxa"/>
          </w:tcPr>
          <w:p w14:paraId="66599681" w14:textId="77777777" w:rsidR="00243CFA" w:rsidRDefault="00243CFA" w:rsidP="00E04BB3">
            <w:pPr>
              <w:pStyle w:val="ListParagraph"/>
              <w:ind w:left="0"/>
            </w:pPr>
            <w:r>
              <w:t>Vocabulary</w:t>
            </w:r>
          </w:p>
        </w:tc>
        <w:tc>
          <w:tcPr>
            <w:tcW w:w="2576" w:type="dxa"/>
          </w:tcPr>
          <w:p w14:paraId="22C4A273" w14:textId="60EC2C52" w:rsidR="00CD25CB" w:rsidRDefault="00CD25CB" w:rsidP="003257CA">
            <w:pPr>
              <w:pStyle w:val="ListParagraph"/>
              <w:numPr>
                <w:ilvl w:val="0"/>
                <w:numId w:val="18"/>
              </w:numPr>
            </w:pPr>
            <w:r>
              <w:t xml:space="preserve">Webb &amp; Nation Chapter 7 </w:t>
            </w:r>
          </w:p>
          <w:p w14:paraId="395C43CB" w14:textId="28AD7DEC" w:rsidR="003C20E1" w:rsidRPr="00B9679F" w:rsidRDefault="003C20E1" w:rsidP="003257CA">
            <w:pPr>
              <w:pStyle w:val="ListParagraph"/>
              <w:numPr>
                <w:ilvl w:val="0"/>
                <w:numId w:val="18"/>
              </w:numPr>
            </w:pPr>
            <w:r w:rsidRPr="00B9679F">
              <w:t>Vasquez</w:t>
            </w:r>
          </w:p>
          <w:p w14:paraId="162901F5" w14:textId="77777777" w:rsidR="00243CFA" w:rsidRDefault="00243CFA" w:rsidP="003257CA">
            <w:pPr>
              <w:pStyle w:val="ListParagraph"/>
              <w:numPr>
                <w:ilvl w:val="0"/>
                <w:numId w:val="18"/>
              </w:numPr>
            </w:pPr>
            <w:r w:rsidRPr="00B9679F">
              <w:t>Walters</w:t>
            </w:r>
            <w:r>
              <w:t xml:space="preserve"> </w:t>
            </w:r>
          </w:p>
        </w:tc>
        <w:tc>
          <w:tcPr>
            <w:tcW w:w="1558" w:type="dxa"/>
          </w:tcPr>
          <w:p w14:paraId="3E3CC0E3" w14:textId="77777777" w:rsidR="00243CFA" w:rsidRDefault="00243CFA" w:rsidP="00E04BB3">
            <w:pPr>
              <w:pStyle w:val="ListParagraph"/>
              <w:ind w:left="0"/>
            </w:pPr>
            <w:r>
              <w:t>Homework 1 is due</w:t>
            </w:r>
          </w:p>
        </w:tc>
        <w:tc>
          <w:tcPr>
            <w:tcW w:w="1467" w:type="dxa"/>
          </w:tcPr>
          <w:p w14:paraId="73693759" w14:textId="210BE495" w:rsidR="00243CFA" w:rsidRDefault="00A957E7" w:rsidP="00E04BB3">
            <w:pPr>
              <w:pStyle w:val="ListParagraph"/>
              <w:ind w:left="0"/>
            </w:pPr>
            <w:r>
              <w:t>Four Square Vocabulary</w:t>
            </w:r>
          </w:p>
        </w:tc>
      </w:tr>
      <w:tr w:rsidR="00243CFA" w14:paraId="39680292" w14:textId="267D3703" w:rsidTr="00243CFA">
        <w:tc>
          <w:tcPr>
            <w:tcW w:w="1832" w:type="dxa"/>
          </w:tcPr>
          <w:p w14:paraId="66639511" w14:textId="6C74C7B1" w:rsidR="00243CFA" w:rsidRDefault="00243CFA" w:rsidP="00E04BB3">
            <w:r>
              <w:t>October 2</w:t>
            </w:r>
          </w:p>
        </w:tc>
        <w:tc>
          <w:tcPr>
            <w:tcW w:w="1917" w:type="dxa"/>
          </w:tcPr>
          <w:p w14:paraId="155AA729" w14:textId="77777777" w:rsidR="00243CFA" w:rsidRDefault="00243CFA" w:rsidP="00E04BB3">
            <w:pPr>
              <w:pStyle w:val="ListParagraph"/>
              <w:ind w:left="0"/>
            </w:pPr>
            <w:r>
              <w:t>Listening</w:t>
            </w:r>
          </w:p>
        </w:tc>
        <w:tc>
          <w:tcPr>
            <w:tcW w:w="2576" w:type="dxa"/>
          </w:tcPr>
          <w:p w14:paraId="51CB9EA5" w14:textId="77777777" w:rsidR="00243CFA" w:rsidRDefault="00243CFA" w:rsidP="005256C6">
            <w:pPr>
              <w:pStyle w:val="ListParagraph"/>
              <w:numPr>
                <w:ilvl w:val="0"/>
                <w:numId w:val="18"/>
              </w:numPr>
            </w:pPr>
            <w:r>
              <w:t>Brown &amp; Lee Ch. 15</w:t>
            </w:r>
          </w:p>
          <w:p w14:paraId="0B91F61D" w14:textId="3C33C4D2" w:rsidR="00243CFA" w:rsidRDefault="00243CFA" w:rsidP="0028673D">
            <w:pPr>
              <w:pStyle w:val="ListParagraph"/>
              <w:numPr>
                <w:ilvl w:val="0"/>
                <w:numId w:val="18"/>
              </w:numPr>
            </w:pPr>
            <w:r>
              <w:t>Gibbons Ch</w:t>
            </w:r>
            <w:r w:rsidR="007F586A">
              <w:t>.</w:t>
            </w:r>
            <w:r>
              <w:t xml:space="preserve"> 7 </w:t>
            </w:r>
          </w:p>
          <w:p w14:paraId="799B65A9" w14:textId="77777777" w:rsidR="00243CFA" w:rsidRDefault="00243CFA" w:rsidP="005256C6">
            <w:pPr>
              <w:pStyle w:val="ListParagraph"/>
              <w:numPr>
                <w:ilvl w:val="0"/>
                <w:numId w:val="18"/>
              </w:numPr>
            </w:pPr>
            <w:r>
              <w:t xml:space="preserve">Vandergrift &amp; Goh </w:t>
            </w:r>
          </w:p>
        </w:tc>
        <w:tc>
          <w:tcPr>
            <w:tcW w:w="1558" w:type="dxa"/>
          </w:tcPr>
          <w:p w14:paraId="59980E43" w14:textId="77777777" w:rsidR="00243CFA" w:rsidRDefault="00243CFA" w:rsidP="00E04BB3">
            <w:pPr>
              <w:pStyle w:val="ListParagraph"/>
              <w:ind w:left="0"/>
            </w:pPr>
          </w:p>
        </w:tc>
        <w:tc>
          <w:tcPr>
            <w:tcW w:w="1467" w:type="dxa"/>
          </w:tcPr>
          <w:p w14:paraId="2CB4344D" w14:textId="497D2D3E" w:rsidR="00243CFA" w:rsidRDefault="00A957E7" w:rsidP="00E04BB3">
            <w:pPr>
              <w:pStyle w:val="ListParagraph"/>
              <w:ind w:left="0"/>
            </w:pPr>
            <w:proofErr w:type="spellStart"/>
            <w:r>
              <w:t>Dictogloss</w:t>
            </w:r>
            <w:proofErr w:type="spellEnd"/>
            <w:r>
              <w:t xml:space="preserve"> </w:t>
            </w:r>
          </w:p>
        </w:tc>
      </w:tr>
      <w:tr w:rsidR="00243CFA" w14:paraId="5FCDF675" w14:textId="18472905" w:rsidTr="00243CFA">
        <w:tc>
          <w:tcPr>
            <w:tcW w:w="1832" w:type="dxa"/>
          </w:tcPr>
          <w:p w14:paraId="663779E5" w14:textId="770659AA" w:rsidR="00243CFA" w:rsidRDefault="00243CFA" w:rsidP="00F428C1">
            <w:r>
              <w:lastRenderedPageBreak/>
              <w:t>October 9</w:t>
            </w:r>
          </w:p>
        </w:tc>
        <w:tc>
          <w:tcPr>
            <w:tcW w:w="1917" w:type="dxa"/>
          </w:tcPr>
          <w:p w14:paraId="794C44BE" w14:textId="77777777" w:rsidR="00243CFA" w:rsidRDefault="00243CFA" w:rsidP="00F428C1">
            <w:pPr>
              <w:pStyle w:val="ListParagraph"/>
              <w:ind w:left="0"/>
            </w:pPr>
            <w:r>
              <w:t xml:space="preserve">Reading </w:t>
            </w:r>
          </w:p>
        </w:tc>
        <w:tc>
          <w:tcPr>
            <w:tcW w:w="2576" w:type="dxa"/>
          </w:tcPr>
          <w:p w14:paraId="7DF62534" w14:textId="77777777" w:rsidR="00243CFA" w:rsidRPr="003C194A" w:rsidRDefault="00243CFA" w:rsidP="00F428C1">
            <w:pPr>
              <w:pStyle w:val="ListParagraph"/>
              <w:numPr>
                <w:ilvl w:val="0"/>
                <w:numId w:val="18"/>
              </w:numPr>
            </w:pPr>
            <w:r>
              <w:t>Brown &amp; Lee Ch. 17</w:t>
            </w:r>
          </w:p>
          <w:p w14:paraId="66FE4994" w14:textId="77777777" w:rsidR="00243CFA" w:rsidRDefault="00243CFA" w:rsidP="00F428C1">
            <w:pPr>
              <w:pStyle w:val="ListParagraph"/>
              <w:numPr>
                <w:ilvl w:val="0"/>
                <w:numId w:val="18"/>
              </w:numPr>
            </w:pPr>
            <w:proofErr w:type="spellStart"/>
            <w:r>
              <w:t>Grabe</w:t>
            </w:r>
            <w:proofErr w:type="spellEnd"/>
            <w:r>
              <w:t xml:space="preserve"> &amp; Stoller 3</w:t>
            </w:r>
          </w:p>
          <w:p w14:paraId="44599F30" w14:textId="77777777" w:rsidR="00243CFA" w:rsidRPr="003C194A" w:rsidRDefault="00243CFA" w:rsidP="00F428C1">
            <w:pPr>
              <w:pStyle w:val="ListParagraph"/>
              <w:numPr>
                <w:ilvl w:val="0"/>
                <w:numId w:val="18"/>
              </w:numPr>
            </w:pPr>
            <w:proofErr w:type="spellStart"/>
            <w:r>
              <w:t>Gebhard</w:t>
            </w:r>
            <w:proofErr w:type="spellEnd"/>
            <w:r>
              <w:t xml:space="preserve"> Ch. 11 </w:t>
            </w:r>
          </w:p>
        </w:tc>
        <w:tc>
          <w:tcPr>
            <w:tcW w:w="1558" w:type="dxa"/>
          </w:tcPr>
          <w:p w14:paraId="3D3CC7E8" w14:textId="77777777" w:rsidR="00243CFA" w:rsidRDefault="00243CFA" w:rsidP="00F428C1">
            <w:pPr>
              <w:pStyle w:val="ListParagraph"/>
              <w:ind w:left="0"/>
            </w:pPr>
          </w:p>
        </w:tc>
        <w:tc>
          <w:tcPr>
            <w:tcW w:w="1467" w:type="dxa"/>
          </w:tcPr>
          <w:p w14:paraId="7CFD5D62" w14:textId="1C65F2D6" w:rsidR="00243CFA" w:rsidRDefault="00A957E7" w:rsidP="00F428C1">
            <w:pPr>
              <w:pStyle w:val="ListParagraph"/>
              <w:ind w:left="0"/>
            </w:pPr>
            <w:r>
              <w:t xml:space="preserve">Anticipation /Reaction Guide </w:t>
            </w:r>
          </w:p>
        </w:tc>
      </w:tr>
      <w:tr w:rsidR="00243CFA" w14:paraId="5B58C569" w14:textId="1EF47E20" w:rsidTr="00243CFA">
        <w:tc>
          <w:tcPr>
            <w:tcW w:w="1832" w:type="dxa"/>
          </w:tcPr>
          <w:p w14:paraId="7B74C4E9" w14:textId="36825FC2" w:rsidR="00243CFA" w:rsidRDefault="00243CFA" w:rsidP="00F428C1">
            <w:r>
              <w:t>October 16</w:t>
            </w:r>
          </w:p>
        </w:tc>
        <w:tc>
          <w:tcPr>
            <w:tcW w:w="1917" w:type="dxa"/>
          </w:tcPr>
          <w:p w14:paraId="49B319C0" w14:textId="77777777" w:rsidR="00243CFA" w:rsidRDefault="00243CFA" w:rsidP="00F428C1">
            <w:pPr>
              <w:pStyle w:val="ListParagraph"/>
              <w:ind w:left="0"/>
            </w:pPr>
            <w:r>
              <w:t>Speaking</w:t>
            </w:r>
          </w:p>
        </w:tc>
        <w:tc>
          <w:tcPr>
            <w:tcW w:w="2576" w:type="dxa"/>
          </w:tcPr>
          <w:p w14:paraId="76EFC55F" w14:textId="77777777" w:rsidR="00243CFA" w:rsidRDefault="00243CFA" w:rsidP="00F428C1">
            <w:pPr>
              <w:pStyle w:val="ListParagraph"/>
              <w:numPr>
                <w:ilvl w:val="0"/>
                <w:numId w:val="19"/>
              </w:numPr>
            </w:pPr>
            <w:r>
              <w:t>Brown &amp; Lee Ch. 16</w:t>
            </w:r>
          </w:p>
          <w:p w14:paraId="17D77BC8" w14:textId="77777777" w:rsidR="00243CFA" w:rsidRDefault="00243CFA" w:rsidP="00F428C1">
            <w:pPr>
              <w:pStyle w:val="ListParagraph"/>
              <w:numPr>
                <w:ilvl w:val="0"/>
                <w:numId w:val="19"/>
              </w:numPr>
            </w:pPr>
            <w:r>
              <w:t xml:space="preserve">Newton Ch.  12 </w:t>
            </w:r>
          </w:p>
          <w:p w14:paraId="5DA27A17" w14:textId="7E18099E" w:rsidR="0047763F" w:rsidRDefault="0047763F" w:rsidP="00F428C1">
            <w:pPr>
              <w:pStyle w:val="ListParagraph"/>
              <w:numPr>
                <w:ilvl w:val="0"/>
                <w:numId w:val="19"/>
              </w:numPr>
            </w:pPr>
            <w:proofErr w:type="spellStart"/>
            <w:r>
              <w:t>Walqui</w:t>
            </w:r>
            <w:proofErr w:type="spellEnd"/>
            <w:r>
              <w:t xml:space="preserve"> &amp; Heritage</w:t>
            </w:r>
          </w:p>
        </w:tc>
        <w:tc>
          <w:tcPr>
            <w:tcW w:w="1558" w:type="dxa"/>
          </w:tcPr>
          <w:p w14:paraId="3D32A7B6" w14:textId="77777777" w:rsidR="00243CFA" w:rsidRDefault="00243CFA" w:rsidP="00F428C1">
            <w:pPr>
              <w:pStyle w:val="ListParagraph"/>
              <w:ind w:left="0"/>
            </w:pPr>
            <w:r>
              <w:t>First five hours of tutoring Lessons are due.</w:t>
            </w:r>
          </w:p>
        </w:tc>
        <w:tc>
          <w:tcPr>
            <w:tcW w:w="1467" w:type="dxa"/>
          </w:tcPr>
          <w:p w14:paraId="24975F7A" w14:textId="33256E9B" w:rsidR="00243CFA" w:rsidRDefault="002537A9" w:rsidP="00F428C1">
            <w:pPr>
              <w:pStyle w:val="ListParagraph"/>
              <w:ind w:left="0"/>
            </w:pPr>
            <w:r>
              <w:t xml:space="preserve">Minimal Pairs </w:t>
            </w:r>
          </w:p>
        </w:tc>
      </w:tr>
      <w:tr w:rsidR="00243CFA" w14:paraId="0BD99535" w14:textId="5E369A98" w:rsidTr="00243CFA">
        <w:tc>
          <w:tcPr>
            <w:tcW w:w="1832" w:type="dxa"/>
          </w:tcPr>
          <w:p w14:paraId="474218D6" w14:textId="1BD35687" w:rsidR="00243CFA" w:rsidRDefault="00243CFA" w:rsidP="00F428C1">
            <w:r>
              <w:t>October 23</w:t>
            </w:r>
          </w:p>
        </w:tc>
        <w:tc>
          <w:tcPr>
            <w:tcW w:w="1917" w:type="dxa"/>
          </w:tcPr>
          <w:p w14:paraId="4DBF99C4" w14:textId="77777777" w:rsidR="00243CFA" w:rsidRDefault="00243CFA" w:rsidP="00F428C1">
            <w:pPr>
              <w:pStyle w:val="ListParagraph"/>
              <w:ind w:left="0"/>
            </w:pPr>
            <w:r>
              <w:t>Writing</w:t>
            </w:r>
          </w:p>
        </w:tc>
        <w:tc>
          <w:tcPr>
            <w:tcW w:w="2576" w:type="dxa"/>
          </w:tcPr>
          <w:p w14:paraId="4A7ACDBE" w14:textId="77777777" w:rsidR="00243CFA" w:rsidRPr="00F02DDE" w:rsidRDefault="00243CFA" w:rsidP="00F428C1">
            <w:pPr>
              <w:pStyle w:val="ListParagraph"/>
              <w:numPr>
                <w:ilvl w:val="0"/>
                <w:numId w:val="18"/>
              </w:numPr>
            </w:pPr>
            <w:r w:rsidRPr="00F02DDE">
              <w:t xml:space="preserve">Brown &amp; Lee Ch. 18 </w:t>
            </w:r>
          </w:p>
          <w:p w14:paraId="6433CE2F" w14:textId="3F268E6A" w:rsidR="00243CFA" w:rsidRDefault="00243CFA" w:rsidP="00F428C1">
            <w:pPr>
              <w:pStyle w:val="ListParagraph"/>
              <w:numPr>
                <w:ilvl w:val="0"/>
                <w:numId w:val="18"/>
              </w:numPr>
            </w:pPr>
            <w:r>
              <w:t xml:space="preserve">Ferris &amp; Hedgcock Ch. 7 </w:t>
            </w:r>
          </w:p>
        </w:tc>
        <w:tc>
          <w:tcPr>
            <w:tcW w:w="1558" w:type="dxa"/>
          </w:tcPr>
          <w:p w14:paraId="3279CAF3" w14:textId="77777777" w:rsidR="00243CFA" w:rsidRDefault="00243CFA" w:rsidP="00F428C1">
            <w:pPr>
              <w:pStyle w:val="ListParagraph"/>
              <w:ind w:left="0"/>
            </w:pPr>
            <w:r>
              <w:t>Homework 2 is due</w:t>
            </w:r>
          </w:p>
          <w:p w14:paraId="056B9902" w14:textId="77777777" w:rsidR="00243CFA" w:rsidRDefault="00243CFA" w:rsidP="00F428C1">
            <w:pPr>
              <w:pStyle w:val="ListParagraph"/>
              <w:ind w:left="0"/>
            </w:pPr>
          </w:p>
        </w:tc>
        <w:tc>
          <w:tcPr>
            <w:tcW w:w="1467" w:type="dxa"/>
          </w:tcPr>
          <w:p w14:paraId="6FD599CC" w14:textId="2A4C7347" w:rsidR="00243CFA" w:rsidRDefault="002537A9" w:rsidP="00F428C1">
            <w:pPr>
              <w:pStyle w:val="ListParagraph"/>
              <w:ind w:left="0"/>
            </w:pPr>
            <w:r>
              <w:t xml:space="preserve">Question All Write </w:t>
            </w:r>
          </w:p>
        </w:tc>
      </w:tr>
      <w:tr w:rsidR="00243CFA" w14:paraId="541DC06F" w14:textId="707A2C7B" w:rsidTr="00243CFA">
        <w:tc>
          <w:tcPr>
            <w:tcW w:w="1832" w:type="dxa"/>
          </w:tcPr>
          <w:p w14:paraId="353DBD90" w14:textId="66053763" w:rsidR="00243CFA" w:rsidRDefault="00243CFA" w:rsidP="00F428C1">
            <w:r>
              <w:t>October 30</w:t>
            </w:r>
          </w:p>
        </w:tc>
        <w:tc>
          <w:tcPr>
            <w:tcW w:w="1917" w:type="dxa"/>
          </w:tcPr>
          <w:p w14:paraId="1C9E16B4" w14:textId="77777777" w:rsidR="00243CFA" w:rsidRDefault="00243CFA" w:rsidP="00F428C1">
            <w:pPr>
              <w:pStyle w:val="ListParagraph"/>
              <w:ind w:left="0"/>
            </w:pPr>
            <w:r>
              <w:t>Teaching across age levels</w:t>
            </w:r>
          </w:p>
        </w:tc>
        <w:tc>
          <w:tcPr>
            <w:tcW w:w="2576" w:type="dxa"/>
          </w:tcPr>
          <w:p w14:paraId="77D9C59D" w14:textId="77777777" w:rsidR="00243CFA" w:rsidRDefault="00243CFA" w:rsidP="00F428C1">
            <w:pPr>
              <w:pStyle w:val="ListParagraph"/>
              <w:numPr>
                <w:ilvl w:val="0"/>
                <w:numId w:val="18"/>
              </w:numPr>
            </w:pPr>
            <w:r>
              <w:t xml:space="preserve">Brown &amp; Lee Ch. 6 </w:t>
            </w:r>
          </w:p>
          <w:p w14:paraId="787F0A26" w14:textId="77777777" w:rsidR="00243CFA" w:rsidRDefault="00243CFA" w:rsidP="00F428C1">
            <w:pPr>
              <w:pStyle w:val="ListParagraph"/>
              <w:numPr>
                <w:ilvl w:val="0"/>
                <w:numId w:val="18"/>
              </w:numPr>
            </w:pPr>
            <w:r>
              <w:t xml:space="preserve">Shin  </w:t>
            </w:r>
          </w:p>
          <w:p w14:paraId="3CB54639" w14:textId="77777777" w:rsidR="00243CFA" w:rsidRDefault="00243CFA" w:rsidP="00F428C1">
            <w:pPr>
              <w:pStyle w:val="ListParagraph"/>
              <w:numPr>
                <w:ilvl w:val="0"/>
                <w:numId w:val="18"/>
              </w:numPr>
            </w:pPr>
            <w:r>
              <w:t>Schwarzer</w:t>
            </w:r>
          </w:p>
        </w:tc>
        <w:tc>
          <w:tcPr>
            <w:tcW w:w="1558" w:type="dxa"/>
          </w:tcPr>
          <w:p w14:paraId="1153BA46" w14:textId="77777777" w:rsidR="00243CFA" w:rsidRDefault="00243CFA" w:rsidP="00E43629">
            <w:pPr>
              <w:pStyle w:val="ListParagraph"/>
              <w:ind w:left="0"/>
            </w:pPr>
          </w:p>
        </w:tc>
        <w:tc>
          <w:tcPr>
            <w:tcW w:w="1467" w:type="dxa"/>
          </w:tcPr>
          <w:p w14:paraId="1A0950D0" w14:textId="768A6860" w:rsidR="00243CFA" w:rsidRDefault="00C5731E" w:rsidP="00E43629">
            <w:pPr>
              <w:pStyle w:val="ListParagraph"/>
              <w:ind w:left="0"/>
            </w:pPr>
            <w:r>
              <w:t>Language Experience Approach</w:t>
            </w:r>
          </w:p>
        </w:tc>
      </w:tr>
      <w:tr w:rsidR="00243CFA" w14:paraId="5E8457D8" w14:textId="726E0537" w:rsidTr="00243CFA">
        <w:tc>
          <w:tcPr>
            <w:tcW w:w="1832" w:type="dxa"/>
          </w:tcPr>
          <w:p w14:paraId="146C3439" w14:textId="1048AB95" w:rsidR="00243CFA" w:rsidRDefault="00243CFA" w:rsidP="00F428C1">
            <w:r>
              <w:t>November 6</w:t>
            </w:r>
          </w:p>
        </w:tc>
        <w:tc>
          <w:tcPr>
            <w:tcW w:w="1917" w:type="dxa"/>
          </w:tcPr>
          <w:p w14:paraId="161C36A4" w14:textId="77777777" w:rsidR="00243CFA" w:rsidRDefault="00243CFA" w:rsidP="00F428C1">
            <w:pPr>
              <w:pStyle w:val="ListParagraph"/>
              <w:ind w:left="0"/>
            </w:pPr>
            <w:r>
              <w:t xml:space="preserve">Materials &amp; Technology </w:t>
            </w:r>
          </w:p>
        </w:tc>
        <w:tc>
          <w:tcPr>
            <w:tcW w:w="2576" w:type="dxa"/>
          </w:tcPr>
          <w:p w14:paraId="5368F370" w14:textId="1E9F312D" w:rsidR="00243CFA" w:rsidRDefault="00243CFA" w:rsidP="00F428C1">
            <w:pPr>
              <w:pStyle w:val="ListParagraph"/>
              <w:numPr>
                <w:ilvl w:val="0"/>
                <w:numId w:val="18"/>
              </w:numPr>
            </w:pPr>
            <w:r>
              <w:t xml:space="preserve">Brown &amp; Lee Ch. 11 &amp; 12 </w:t>
            </w:r>
          </w:p>
          <w:p w14:paraId="7C5002ED" w14:textId="021A159C" w:rsidR="00243CFA" w:rsidRDefault="00667A8C" w:rsidP="00053AD2">
            <w:pPr>
              <w:pStyle w:val="ListParagraph"/>
              <w:numPr>
                <w:ilvl w:val="0"/>
                <w:numId w:val="18"/>
              </w:numPr>
            </w:pPr>
            <w:r>
              <w:t xml:space="preserve">Scrivener </w:t>
            </w:r>
          </w:p>
        </w:tc>
        <w:tc>
          <w:tcPr>
            <w:tcW w:w="1558" w:type="dxa"/>
          </w:tcPr>
          <w:p w14:paraId="248D25E0" w14:textId="77777777" w:rsidR="00243CFA" w:rsidRDefault="00243CFA" w:rsidP="00E43629">
            <w:pPr>
              <w:pStyle w:val="ListParagraph"/>
              <w:ind w:left="0"/>
            </w:pPr>
            <w:r>
              <w:t xml:space="preserve">Test is due </w:t>
            </w:r>
          </w:p>
          <w:p w14:paraId="55F2CBE1" w14:textId="77777777" w:rsidR="00243CFA" w:rsidRDefault="00243CFA" w:rsidP="00F428C1">
            <w:pPr>
              <w:pStyle w:val="ListParagraph"/>
              <w:ind w:left="0"/>
            </w:pPr>
          </w:p>
        </w:tc>
        <w:tc>
          <w:tcPr>
            <w:tcW w:w="1467" w:type="dxa"/>
          </w:tcPr>
          <w:p w14:paraId="01CAFE07" w14:textId="123E8F79" w:rsidR="00243CFA" w:rsidRDefault="00125BDC" w:rsidP="00E43629">
            <w:pPr>
              <w:pStyle w:val="ListParagraph"/>
              <w:ind w:left="0"/>
            </w:pPr>
            <w:r>
              <w:t>QAR</w:t>
            </w:r>
          </w:p>
        </w:tc>
      </w:tr>
      <w:tr w:rsidR="00243CFA" w14:paraId="57F7F5AE" w14:textId="63800D82" w:rsidTr="00243CFA">
        <w:tc>
          <w:tcPr>
            <w:tcW w:w="1832" w:type="dxa"/>
          </w:tcPr>
          <w:p w14:paraId="162AE2E5" w14:textId="00D858C3" w:rsidR="00243CFA" w:rsidRDefault="00243CFA" w:rsidP="00F428C1">
            <w:r>
              <w:t>November 13</w:t>
            </w:r>
          </w:p>
        </w:tc>
        <w:tc>
          <w:tcPr>
            <w:tcW w:w="1917" w:type="dxa"/>
          </w:tcPr>
          <w:p w14:paraId="064F347A" w14:textId="77777777" w:rsidR="00243CFA" w:rsidRDefault="00243CFA" w:rsidP="00F428C1">
            <w:pPr>
              <w:pStyle w:val="ListParagraph"/>
              <w:ind w:left="0"/>
            </w:pPr>
            <w:r>
              <w:t>Classroom Interaction &amp; Management</w:t>
            </w:r>
          </w:p>
        </w:tc>
        <w:tc>
          <w:tcPr>
            <w:tcW w:w="2576" w:type="dxa"/>
          </w:tcPr>
          <w:p w14:paraId="279CD229" w14:textId="77777777" w:rsidR="00243CFA" w:rsidRDefault="00243CFA" w:rsidP="00F428C1">
            <w:pPr>
              <w:pStyle w:val="ListParagraph"/>
              <w:numPr>
                <w:ilvl w:val="0"/>
                <w:numId w:val="18"/>
              </w:numPr>
            </w:pPr>
            <w:r>
              <w:t>Brown &amp; Lee Ch. 13 &amp; 14</w:t>
            </w:r>
          </w:p>
          <w:p w14:paraId="46373E52" w14:textId="77777777" w:rsidR="00243CFA" w:rsidRDefault="00243CFA" w:rsidP="00F428C1">
            <w:pPr>
              <w:pStyle w:val="ListParagraph"/>
              <w:numPr>
                <w:ilvl w:val="0"/>
                <w:numId w:val="18"/>
              </w:numPr>
            </w:pPr>
            <w:proofErr w:type="spellStart"/>
            <w:r>
              <w:t>Gebhard</w:t>
            </w:r>
            <w:proofErr w:type="spellEnd"/>
            <w:r>
              <w:t xml:space="preserve"> Ch. 5</w:t>
            </w:r>
          </w:p>
        </w:tc>
        <w:tc>
          <w:tcPr>
            <w:tcW w:w="1558" w:type="dxa"/>
          </w:tcPr>
          <w:p w14:paraId="505E97F2" w14:textId="0134A1B0" w:rsidR="00243CFA" w:rsidRDefault="00243CFA" w:rsidP="00F428C1">
            <w:pPr>
              <w:pStyle w:val="ListParagraph"/>
              <w:ind w:left="0"/>
            </w:pPr>
          </w:p>
        </w:tc>
        <w:tc>
          <w:tcPr>
            <w:tcW w:w="1467" w:type="dxa"/>
          </w:tcPr>
          <w:p w14:paraId="4293328F" w14:textId="6072EF14" w:rsidR="00243CFA" w:rsidRDefault="00A73602" w:rsidP="00F428C1">
            <w:pPr>
              <w:pStyle w:val="ListParagraph"/>
              <w:ind w:left="0"/>
            </w:pPr>
            <w:r>
              <w:t xml:space="preserve">Numbered Heads Together </w:t>
            </w:r>
          </w:p>
        </w:tc>
      </w:tr>
      <w:tr w:rsidR="00243CFA" w14:paraId="35F206C1" w14:textId="24076BDF" w:rsidTr="00243CFA">
        <w:tc>
          <w:tcPr>
            <w:tcW w:w="1832" w:type="dxa"/>
          </w:tcPr>
          <w:p w14:paraId="56693707" w14:textId="0EE410CC" w:rsidR="00243CFA" w:rsidRDefault="00243CFA" w:rsidP="00C72EA1">
            <w:r>
              <w:t>November 20</w:t>
            </w:r>
          </w:p>
        </w:tc>
        <w:tc>
          <w:tcPr>
            <w:tcW w:w="1917" w:type="dxa"/>
          </w:tcPr>
          <w:p w14:paraId="1D70DD0A" w14:textId="2D450BD4" w:rsidR="00243CFA" w:rsidRDefault="00243CFA" w:rsidP="00C72EA1">
            <w:pPr>
              <w:pStyle w:val="ListParagraph"/>
              <w:ind w:left="0"/>
            </w:pPr>
            <w:r>
              <w:t>Special Populations of ELLs</w:t>
            </w:r>
          </w:p>
        </w:tc>
        <w:tc>
          <w:tcPr>
            <w:tcW w:w="2576" w:type="dxa"/>
          </w:tcPr>
          <w:p w14:paraId="4CE37DC9" w14:textId="77777777" w:rsidR="00243CFA" w:rsidRDefault="00243CFA" w:rsidP="00C72EA1">
            <w:pPr>
              <w:pStyle w:val="ListParagraph"/>
              <w:numPr>
                <w:ilvl w:val="0"/>
                <w:numId w:val="18"/>
              </w:numPr>
            </w:pPr>
            <w:proofErr w:type="spellStart"/>
            <w:r>
              <w:t>DeCapua</w:t>
            </w:r>
            <w:proofErr w:type="spellEnd"/>
            <w:r>
              <w:t xml:space="preserve"> &amp; Marshall</w:t>
            </w:r>
          </w:p>
          <w:p w14:paraId="4E5D6395" w14:textId="77777777" w:rsidR="00243CFA" w:rsidRDefault="00243CFA" w:rsidP="00C72EA1">
            <w:pPr>
              <w:pStyle w:val="ListParagraph"/>
              <w:numPr>
                <w:ilvl w:val="0"/>
                <w:numId w:val="18"/>
              </w:numPr>
            </w:pPr>
            <w:r>
              <w:t>Olson</w:t>
            </w:r>
          </w:p>
          <w:p w14:paraId="0DDC85C7" w14:textId="6FC2239E" w:rsidR="00243CFA" w:rsidRDefault="00243CFA" w:rsidP="00C72EA1">
            <w:pPr>
              <w:pStyle w:val="ListParagraph"/>
              <w:numPr>
                <w:ilvl w:val="0"/>
                <w:numId w:val="18"/>
              </w:numPr>
            </w:pPr>
            <w:r>
              <w:t xml:space="preserve">Pereira &amp; de Oliveira </w:t>
            </w:r>
          </w:p>
        </w:tc>
        <w:tc>
          <w:tcPr>
            <w:tcW w:w="1558" w:type="dxa"/>
          </w:tcPr>
          <w:p w14:paraId="6004DF29" w14:textId="05DD5219" w:rsidR="00243CFA" w:rsidRDefault="00243CFA" w:rsidP="00C72EA1">
            <w:pPr>
              <w:pStyle w:val="ListParagraph"/>
              <w:ind w:left="0"/>
            </w:pPr>
            <w:r>
              <w:t xml:space="preserve">Tutoring Lesson Plans 2 are due </w:t>
            </w:r>
          </w:p>
        </w:tc>
        <w:tc>
          <w:tcPr>
            <w:tcW w:w="1467" w:type="dxa"/>
          </w:tcPr>
          <w:p w14:paraId="4BC20E45" w14:textId="6AFBE936" w:rsidR="00243CFA" w:rsidRDefault="002C55DD" w:rsidP="00C72EA1">
            <w:pPr>
              <w:pStyle w:val="ListParagraph"/>
              <w:ind w:left="0"/>
            </w:pPr>
            <w:r>
              <w:t xml:space="preserve">Gallery Walk </w:t>
            </w:r>
          </w:p>
        </w:tc>
      </w:tr>
      <w:tr w:rsidR="00243CFA" w14:paraId="5436070E" w14:textId="6EAA591C" w:rsidTr="00243CFA">
        <w:tc>
          <w:tcPr>
            <w:tcW w:w="1832" w:type="dxa"/>
          </w:tcPr>
          <w:p w14:paraId="5E98FB16" w14:textId="689D9A48" w:rsidR="00243CFA" w:rsidRDefault="00243CFA" w:rsidP="00C72EA1">
            <w:r>
              <w:t>November 27</w:t>
            </w:r>
          </w:p>
        </w:tc>
        <w:tc>
          <w:tcPr>
            <w:tcW w:w="6051" w:type="dxa"/>
            <w:gridSpan w:val="3"/>
          </w:tcPr>
          <w:p w14:paraId="2DE563E5" w14:textId="77777777" w:rsidR="00243CFA" w:rsidRDefault="00243CFA" w:rsidP="00C72EA1">
            <w:r>
              <w:t xml:space="preserve">Thanksgiving Break-No Class </w:t>
            </w:r>
          </w:p>
        </w:tc>
        <w:tc>
          <w:tcPr>
            <w:tcW w:w="1467" w:type="dxa"/>
          </w:tcPr>
          <w:p w14:paraId="18298488" w14:textId="77777777" w:rsidR="00243CFA" w:rsidRDefault="00243CFA" w:rsidP="00C72EA1"/>
        </w:tc>
      </w:tr>
      <w:tr w:rsidR="00243CFA" w14:paraId="22A64BEB" w14:textId="0BCE048A" w:rsidTr="00243CFA">
        <w:tc>
          <w:tcPr>
            <w:tcW w:w="1832" w:type="dxa"/>
          </w:tcPr>
          <w:p w14:paraId="1AF4A41C" w14:textId="77A6E22A" w:rsidR="00243CFA" w:rsidRDefault="00243CFA" w:rsidP="00C72EA1">
            <w:r>
              <w:t>December 4</w:t>
            </w:r>
          </w:p>
        </w:tc>
        <w:tc>
          <w:tcPr>
            <w:tcW w:w="1917" w:type="dxa"/>
          </w:tcPr>
          <w:p w14:paraId="36489153" w14:textId="77777777" w:rsidR="00243CFA" w:rsidRDefault="00243CFA" w:rsidP="00C72EA1">
            <w:r>
              <w:t xml:space="preserve">Wrap-up class </w:t>
            </w:r>
          </w:p>
        </w:tc>
        <w:tc>
          <w:tcPr>
            <w:tcW w:w="2576" w:type="dxa"/>
          </w:tcPr>
          <w:p w14:paraId="18FBFE1D" w14:textId="77777777" w:rsidR="00243CFA" w:rsidRDefault="00243CFA" w:rsidP="00C72EA1">
            <w:pPr>
              <w:pStyle w:val="ListParagraph"/>
            </w:pPr>
            <w:r>
              <w:t>No readings for this week</w:t>
            </w:r>
          </w:p>
        </w:tc>
        <w:tc>
          <w:tcPr>
            <w:tcW w:w="1558" w:type="dxa"/>
          </w:tcPr>
          <w:p w14:paraId="165053AA" w14:textId="77777777" w:rsidR="00243CFA" w:rsidRDefault="00243CFA" w:rsidP="00C72EA1">
            <w:r>
              <w:t xml:space="preserve">Teacher Reflection Paper is due </w:t>
            </w:r>
          </w:p>
        </w:tc>
        <w:tc>
          <w:tcPr>
            <w:tcW w:w="1467" w:type="dxa"/>
          </w:tcPr>
          <w:p w14:paraId="7990DF45" w14:textId="3AA3C92C" w:rsidR="00243CFA" w:rsidRDefault="008C146B" w:rsidP="00C72EA1">
            <w:r>
              <w:t xml:space="preserve">Jigsaw Reading </w:t>
            </w:r>
          </w:p>
        </w:tc>
      </w:tr>
    </w:tbl>
    <w:p w14:paraId="60BB41D2" w14:textId="77777777" w:rsidR="00CB3C65" w:rsidRDefault="00CB3C65" w:rsidP="001A4974">
      <w:pPr>
        <w:rPr>
          <w:rFonts w:ascii="Times New Roman" w:hAnsi="Times New Roman" w:cs="Times New Roman"/>
          <w:sz w:val="24"/>
          <w:szCs w:val="24"/>
        </w:rPr>
      </w:pPr>
    </w:p>
    <w:p w14:paraId="0AD91220" w14:textId="77777777" w:rsidR="00CB3C65" w:rsidRDefault="00CB3C65" w:rsidP="001A4974">
      <w:pPr>
        <w:rPr>
          <w:rFonts w:ascii="Times New Roman" w:hAnsi="Times New Roman" w:cs="Times New Roman"/>
          <w:sz w:val="24"/>
          <w:szCs w:val="24"/>
        </w:rPr>
      </w:pPr>
    </w:p>
    <w:p w14:paraId="4498FA44" w14:textId="77777777" w:rsidR="0081465C" w:rsidRPr="001A4974" w:rsidRDefault="004273A0" w:rsidP="001A4974">
      <w:pPr>
        <w:rPr>
          <w:rFonts w:ascii="Times New Roman" w:hAnsi="Times New Roman" w:cs="Times New Roman"/>
          <w:sz w:val="24"/>
          <w:szCs w:val="24"/>
        </w:rPr>
      </w:pPr>
      <w:r w:rsidRPr="00CB3C65">
        <w:rPr>
          <w:rFonts w:ascii="Times New Roman" w:hAnsi="Times New Roman" w:cs="Times New Roman"/>
          <w:b/>
          <w:sz w:val="24"/>
          <w:szCs w:val="24"/>
        </w:rPr>
        <w:t>References for Assign</w:t>
      </w:r>
      <w:r w:rsidR="004B6822" w:rsidRPr="00CB3C65">
        <w:rPr>
          <w:rFonts w:ascii="Times New Roman" w:hAnsi="Times New Roman" w:cs="Times New Roman"/>
          <w:b/>
          <w:sz w:val="24"/>
          <w:szCs w:val="24"/>
        </w:rPr>
        <w:t>ed Readings</w:t>
      </w:r>
      <w:r w:rsidR="004B6822">
        <w:rPr>
          <w:rFonts w:ascii="Times New Roman" w:hAnsi="Times New Roman" w:cs="Times New Roman"/>
          <w:sz w:val="24"/>
          <w:szCs w:val="24"/>
        </w:rPr>
        <w:t xml:space="preserve"> (these readings wil</w:t>
      </w:r>
      <w:r w:rsidR="0096073B">
        <w:rPr>
          <w:rFonts w:ascii="Times New Roman" w:hAnsi="Times New Roman" w:cs="Times New Roman"/>
          <w:sz w:val="24"/>
          <w:szCs w:val="24"/>
        </w:rPr>
        <w:t>l be posted in pdf form</w:t>
      </w:r>
      <w:r w:rsidR="004B6822">
        <w:rPr>
          <w:rFonts w:ascii="Times New Roman" w:hAnsi="Times New Roman" w:cs="Times New Roman"/>
          <w:sz w:val="24"/>
          <w:szCs w:val="24"/>
        </w:rPr>
        <w:t xml:space="preserve"> in the individual weekly modules on Canvas</w:t>
      </w:r>
      <w:r w:rsidRPr="001A4974">
        <w:rPr>
          <w:rFonts w:ascii="Times New Roman" w:hAnsi="Times New Roman" w:cs="Times New Roman"/>
          <w:sz w:val="24"/>
          <w:szCs w:val="24"/>
        </w:rPr>
        <w:t>)</w:t>
      </w:r>
    </w:p>
    <w:p w14:paraId="3BC5D5B9" w14:textId="77777777" w:rsidR="00815F5A" w:rsidRDefault="00815F5A" w:rsidP="001A4974">
      <w:pPr>
        <w:spacing w:line="240" w:lineRule="auto"/>
        <w:ind w:left="720" w:hanging="720"/>
        <w:rPr>
          <w:rFonts w:ascii="Times New Roman" w:hAnsi="Times New Roman" w:cs="Times New Roman"/>
          <w:color w:val="222222"/>
          <w:sz w:val="24"/>
          <w:szCs w:val="24"/>
          <w:shd w:val="clear" w:color="auto" w:fill="FFFFFF"/>
        </w:rPr>
      </w:pPr>
      <w:proofErr w:type="spellStart"/>
      <w:r w:rsidRPr="000B4B46">
        <w:rPr>
          <w:rFonts w:ascii="Times New Roman" w:hAnsi="Times New Roman" w:cs="Times New Roman"/>
          <w:color w:val="222222"/>
          <w:sz w:val="24"/>
          <w:szCs w:val="24"/>
          <w:shd w:val="clear" w:color="auto" w:fill="FFFFFF"/>
        </w:rPr>
        <w:t>Baecher</w:t>
      </w:r>
      <w:proofErr w:type="spellEnd"/>
      <w:r w:rsidRPr="000B4B46">
        <w:rPr>
          <w:rFonts w:ascii="Times New Roman" w:hAnsi="Times New Roman" w:cs="Times New Roman"/>
          <w:color w:val="222222"/>
          <w:sz w:val="24"/>
          <w:szCs w:val="24"/>
          <w:shd w:val="clear" w:color="auto" w:fill="FFFFFF"/>
        </w:rPr>
        <w:t xml:space="preserve">, L., </w:t>
      </w:r>
      <w:proofErr w:type="spellStart"/>
      <w:r w:rsidRPr="000B4B46">
        <w:rPr>
          <w:rFonts w:ascii="Times New Roman" w:hAnsi="Times New Roman" w:cs="Times New Roman"/>
          <w:color w:val="222222"/>
          <w:sz w:val="24"/>
          <w:szCs w:val="24"/>
          <w:shd w:val="clear" w:color="auto" w:fill="FFFFFF"/>
        </w:rPr>
        <w:t>Artigliere</w:t>
      </w:r>
      <w:proofErr w:type="spellEnd"/>
      <w:r w:rsidRPr="000B4B46">
        <w:rPr>
          <w:rFonts w:ascii="Times New Roman" w:hAnsi="Times New Roman" w:cs="Times New Roman"/>
          <w:color w:val="222222"/>
          <w:sz w:val="24"/>
          <w:szCs w:val="24"/>
          <w:shd w:val="clear" w:color="auto" w:fill="FFFFFF"/>
        </w:rPr>
        <w:t xml:space="preserve">, M., Patterson, D. K., &amp; </w:t>
      </w:r>
      <w:proofErr w:type="spellStart"/>
      <w:r w:rsidRPr="000B4B46">
        <w:rPr>
          <w:rFonts w:ascii="Times New Roman" w:hAnsi="Times New Roman" w:cs="Times New Roman"/>
          <w:color w:val="222222"/>
          <w:sz w:val="24"/>
          <w:szCs w:val="24"/>
          <w:shd w:val="clear" w:color="auto" w:fill="FFFFFF"/>
        </w:rPr>
        <w:t>Spatzer</w:t>
      </w:r>
      <w:proofErr w:type="spellEnd"/>
      <w:r w:rsidRPr="000B4B46">
        <w:rPr>
          <w:rFonts w:ascii="Times New Roman" w:hAnsi="Times New Roman" w:cs="Times New Roman"/>
          <w:color w:val="222222"/>
          <w:sz w:val="24"/>
          <w:szCs w:val="24"/>
          <w:shd w:val="clear" w:color="auto" w:fill="FFFFFF"/>
        </w:rPr>
        <w:t>,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14:paraId="67AEB0F5" w14:textId="77777777" w:rsidR="003B487D" w:rsidRDefault="003B487D" w:rsidP="00E3386C">
      <w:pPr>
        <w:spacing w:line="240" w:lineRule="auto"/>
        <w:ind w:left="720" w:hanging="720"/>
        <w:rPr>
          <w:rFonts w:ascii="Times New Roman" w:hAnsi="Times New Roman" w:cs="Times New Roman"/>
          <w:sz w:val="24"/>
          <w:szCs w:val="24"/>
        </w:rPr>
      </w:pPr>
      <w:proofErr w:type="spellStart"/>
      <w:r w:rsidRPr="000B4B46">
        <w:rPr>
          <w:rFonts w:ascii="Times New Roman" w:hAnsi="Times New Roman" w:cs="Times New Roman"/>
          <w:sz w:val="24"/>
          <w:szCs w:val="24"/>
        </w:rPr>
        <w:t>DeCapua</w:t>
      </w:r>
      <w:proofErr w:type="spellEnd"/>
      <w:r w:rsidRPr="000B4B46">
        <w:rPr>
          <w:rFonts w:ascii="Times New Roman" w:hAnsi="Times New Roman" w:cs="Times New Roman"/>
          <w:sz w:val="24"/>
          <w:szCs w:val="24"/>
        </w:rPr>
        <w:t xml:space="preserve">,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w:t>
      </w:r>
      <w:proofErr w:type="spellStart"/>
      <w:r w:rsidR="00E3386C" w:rsidRPr="000B4B46">
        <w:rPr>
          <w:rFonts w:ascii="Times New Roman" w:hAnsi="Times New Roman" w:cs="Times New Roman"/>
          <w:sz w:val="24"/>
          <w:szCs w:val="24"/>
        </w:rPr>
        <w:t>doi</w:t>
      </w:r>
      <w:proofErr w:type="spellEnd"/>
      <w:r w:rsidR="00E3386C" w:rsidRPr="000B4B46">
        <w:rPr>
          <w:rFonts w:ascii="Times New Roman" w:hAnsi="Times New Roman" w:cs="Times New Roman"/>
          <w:sz w:val="24"/>
          <w:szCs w:val="24"/>
        </w:rPr>
        <w:t xml:space="preserve">: 10.1080/10459880903291680 </w:t>
      </w:r>
    </w:p>
    <w:p w14:paraId="33C79FDD" w14:textId="77777777" w:rsidR="00DB00BF" w:rsidRDefault="00DB00BF" w:rsidP="00DB00BF">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lastRenderedPageBreak/>
        <w:t xml:space="preserve">Diaz-Rico, L.T. (2012). </w:t>
      </w:r>
      <w:r w:rsidR="00EA0D10">
        <w:rPr>
          <w:rFonts w:ascii="Times New Roman" w:hAnsi="Times New Roman" w:cs="Times New Roman"/>
          <w:sz w:val="24"/>
          <w:szCs w:val="24"/>
        </w:rPr>
        <w:t xml:space="preserve">Ch. </w:t>
      </w:r>
      <w:r w:rsidRPr="000B4B46">
        <w:rPr>
          <w:rFonts w:ascii="Times New Roman" w:hAnsi="Times New Roman" w:cs="Times New Roman"/>
          <w:sz w:val="24"/>
          <w:szCs w:val="24"/>
        </w:rPr>
        <w:t xml:space="preserve"> 4</w:t>
      </w:r>
      <w:r w:rsidR="0011034F">
        <w:rPr>
          <w:rFonts w:ascii="Times New Roman" w:hAnsi="Times New Roman" w:cs="Times New Roman"/>
          <w:sz w:val="24"/>
          <w:szCs w:val="24"/>
        </w:rPr>
        <w:t>:</w:t>
      </w:r>
      <w:r w:rsidRPr="000B4B46">
        <w:rPr>
          <w:rFonts w:ascii="Times New Roman" w:hAnsi="Times New Roman" w:cs="Times New Roman"/>
          <w:sz w:val="24"/>
          <w:szCs w:val="24"/>
        </w:rPr>
        <w:t xml:space="preserve"> Programs for English language learners. In </w:t>
      </w:r>
      <w:r w:rsidRPr="00FA7BBD">
        <w:rPr>
          <w:rFonts w:ascii="Times New Roman" w:hAnsi="Times New Roman" w:cs="Times New Roman"/>
          <w:i/>
          <w:sz w:val="24"/>
          <w:szCs w:val="24"/>
        </w:rPr>
        <w:t xml:space="preserve">A Course for teaching English learners </w:t>
      </w:r>
      <w:r w:rsidRPr="000B4B46">
        <w:rPr>
          <w:rFonts w:ascii="Times New Roman" w:hAnsi="Times New Roman" w:cs="Times New Roman"/>
          <w:sz w:val="24"/>
          <w:szCs w:val="24"/>
        </w:rPr>
        <w:t xml:space="preserve">(pp. 115-125). New York: Pearson.  </w:t>
      </w:r>
    </w:p>
    <w:p w14:paraId="0C4CBA9A" w14:textId="77777777" w:rsidR="005E7B61" w:rsidRDefault="00CC3B85" w:rsidP="00EA0D10">
      <w:pPr>
        <w:pStyle w:val="Header"/>
        <w:tabs>
          <w:tab w:val="clear" w:pos="4320"/>
          <w:tab w:val="clear" w:pos="8640"/>
        </w:tabs>
        <w:ind w:left="720" w:hanging="720"/>
        <w:rPr>
          <w:color w:val="222222"/>
          <w:shd w:val="clear" w:color="auto" w:fill="FFFFFF"/>
        </w:rPr>
      </w:pPr>
      <w:proofErr w:type="spellStart"/>
      <w:r w:rsidRPr="00CC3B85">
        <w:rPr>
          <w:color w:val="222222"/>
          <w:shd w:val="clear" w:color="auto" w:fill="FFFFFF"/>
        </w:rPr>
        <w:t>Dutro</w:t>
      </w:r>
      <w:proofErr w:type="spellEnd"/>
      <w:r w:rsidRPr="00CC3B85">
        <w:rPr>
          <w:color w:val="222222"/>
          <w:shd w:val="clear" w:color="auto" w:fill="FFFFFF"/>
        </w:rPr>
        <w:t>, S., &amp; Moran, C. (2003). Rethinking English language instruction: An architectural approach.</w:t>
      </w:r>
      <w:r w:rsidRPr="00CC3B85">
        <w:rPr>
          <w:rStyle w:val="apple-converted-space"/>
          <w:color w:val="222222"/>
          <w:shd w:val="clear" w:color="auto" w:fill="FFFFFF"/>
        </w:rPr>
        <w:t> </w:t>
      </w:r>
      <w:r>
        <w:rPr>
          <w:rStyle w:val="apple-converted-space"/>
          <w:color w:val="222222"/>
          <w:shd w:val="clear" w:color="auto" w:fill="FFFFFF"/>
        </w:rPr>
        <w:t xml:space="preserve">In G. Garcia (Ed). </w:t>
      </w:r>
      <w:r w:rsidRPr="00CC3B85">
        <w:rPr>
          <w:i/>
          <w:iCs/>
          <w:color w:val="222222"/>
          <w:shd w:val="clear" w:color="auto" w:fill="FFFFFF"/>
        </w:rPr>
        <w:t>English learners: Reaching the highest level of English literacy</w:t>
      </w:r>
      <w:r>
        <w:rPr>
          <w:color w:val="222222"/>
          <w:shd w:val="clear" w:color="auto" w:fill="FFFFFF"/>
        </w:rPr>
        <w:t xml:space="preserve"> (pp. </w:t>
      </w:r>
      <w:r w:rsidRPr="00CC3B85">
        <w:rPr>
          <w:iCs/>
          <w:color w:val="222222"/>
          <w:shd w:val="clear" w:color="auto" w:fill="FFFFFF"/>
        </w:rPr>
        <w:t>227</w:t>
      </w:r>
      <w:r>
        <w:rPr>
          <w:color w:val="222222"/>
          <w:shd w:val="clear" w:color="auto" w:fill="FFFFFF"/>
        </w:rPr>
        <w:t>-</w:t>
      </w:r>
      <w:r w:rsidRPr="00CC3B85">
        <w:rPr>
          <w:color w:val="222222"/>
          <w:shd w:val="clear" w:color="auto" w:fill="FFFFFF"/>
        </w:rPr>
        <w:t>258</w:t>
      </w:r>
      <w:r>
        <w:rPr>
          <w:color w:val="222222"/>
          <w:shd w:val="clear" w:color="auto" w:fill="FFFFFF"/>
        </w:rPr>
        <w:t>)</w:t>
      </w:r>
      <w:r w:rsidRPr="00CC3B85">
        <w:rPr>
          <w:color w:val="222222"/>
          <w:shd w:val="clear" w:color="auto" w:fill="FFFFFF"/>
        </w:rPr>
        <w:t>.</w:t>
      </w:r>
      <w:r>
        <w:rPr>
          <w:color w:val="222222"/>
          <w:shd w:val="clear" w:color="auto" w:fill="FFFFFF"/>
        </w:rPr>
        <w:t xml:space="preserve"> Newark, DE: International Reading Association.</w:t>
      </w:r>
    </w:p>
    <w:p w14:paraId="769F6D33" w14:textId="4532448F" w:rsidR="00EA0D10" w:rsidRDefault="00EA0D10" w:rsidP="00EA0D10">
      <w:pPr>
        <w:pStyle w:val="Header"/>
        <w:tabs>
          <w:tab w:val="clear" w:pos="4320"/>
          <w:tab w:val="clear" w:pos="8640"/>
        </w:tabs>
        <w:ind w:left="720" w:hanging="720"/>
        <w:rPr>
          <w:color w:val="222222"/>
          <w:shd w:val="clear" w:color="auto" w:fill="FFFFFF"/>
        </w:rPr>
      </w:pPr>
    </w:p>
    <w:p w14:paraId="347D09CD" w14:textId="4E8EA002" w:rsidR="00F02DDE" w:rsidRDefault="00F02DDE" w:rsidP="00EA0D10">
      <w:pPr>
        <w:pStyle w:val="Header"/>
        <w:tabs>
          <w:tab w:val="clear" w:pos="4320"/>
          <w:tab w:val="clear" w:pos="8640"/>
        </w:tabs>
        <w:ind w:left="720" w:hanging="720"/>
        <w:rPr>
          <w:color w:val="222222"/>
          <w:shd w:val="clear" w:color="auto" w:fill="FFFFFF"/>
        </w:rPr>
      </w:pPr>
      <w:r>
        <w:rPr>
          <w:color w:val="222222"/>
          <w:shd w:val="clear" w:color="auto" w:fill="FFFFFF"/>
        </w:rPr>
        <w:t xml:space="preserve">Ferris, D. &amp; Hedgcock, J. (2013). Chapter 7 Response to student writing: Issues and options for facilitating feedback. In </w:t>
      </w:r>
      <w:r w:rsidRPr="00F02DDE">
        <w:rPr>
          <w:i/>
          <w:color w:val="222222"/>
          <w:shd w:val="clear" w:color="auto" w:fill="FFFFFF"/>
        </w:rPr>
        <w:t>Teaching L2 composition: Purpose, process, and practice</w:t>
      </w:r>
      <w:r>
        <w:rPr>
          <w:color w:val="222222"/>
          <w:shd w:val="clear" w:color="auto" w:fill="FFFFFF"/>
        </w:rPr>
        <w:t>, 2</w:t>
      </w:r>
      <w:r w:rsidRPr="00F02DDE">
        <w:rPr>
          <w:color w:val="222222"/>
          <w:shd w:val="clear" w:color="auto" w:fill="FFFFFF"/>
          <w:vertAlign w:val="superscript"/>
        </w:rPr>
        <w:t>nd</w:t>
      </w:r>
      <w:r>
        <w:rPr>
          <w:color w:val="222222"/>
          <w:shd w:val="clear" w:color="auto" w:fill="FFFFFF"/>
        </w:rPr>
        <w:t xml:space="preserve"> ed. (pp. 237-266). New York: Routledge. </w:t>
      </w:r>
    </w:p>
    <w:p w14:paraId="509D43DE" w14:textId="77777777" w:rsidR="00F02DDE" w:rsidRPr="00EA0D10" w:rsidRDefault="00F02DDE" w:rsidP="00EA0D10">
      <w:pPr>
        <w:pStyle w:val="Header"/>
        <w:tabs>
          <w:tab w:val="clear" w:pos="4320"/>
          <w:tab w:val="clear" w:pos="8640"/>
        </w:tabs>
        <w:ind w:left="720" w:hanging="720"/>
        <w:rPr>
          <w:color w:val="222222"/>
          <w:shd w:val="clear" w:color="auto" w:fill="FFFFFF"/>
        </w:rPr>
      </w:pPr>
    </w:p>
    <w:p w14:paraId="5D2D33C3" w14:textId="77777777" w:rsidR="00AC4701" w:rsidRDefault="00AC4701" w:rsidP="00AC4701">
      <w:pPr>
        <w:pStyle w:val="Header"/>
        <w:tabs>
          <w:tab w:val="clear" w:pos="4320"/>
          <w:tab w:val="clear" w:pos="8640"/>
        </w:tabs>
        <w:ind w:left="720" w:hanging="720"/>
      </w:pPr>
      <w:proofErr w:type="spellStart"/>
      <w:r>
        <w:t>Gebhard</w:t>
      </w:r>
      <w:proofErr w:type="spellEnd"/>
      <w:r>
        <w:t xml:space="preserve">. J. G. (2017). Chapter </w:t>
      </w:r>
      <w:r w:rsidR="00396174">
        <w:t>11</w:t>
      </w:r>
      <w:r>
        <w:t xml:space="preserve">: </w:t>
      </w:r>
      <w:r w:rsidR="00396174">
        <w:t>Teaching students to read for meaning</w:t>
      </w:r>
      <w:r>
        <w:t xml:space="preserve">. In </w:t>
      </w:r>
      <w:r w:rsidRPr="0011034F">
        <w:rPr>
          <w:i/>
        </w:rPr>
        <w:t>Teaching English as a foreign or second language: A self-development and methodology guide, 3</w:t>
      </w:r>
      <w:r w:rsidRPr="0011034F">
        <w:rPr>
          <w:i/>
          <w:vertAlign w:val="superscript"/>
        </w:rPr>
        <w:t>rd</w:t>
      </w:r>
      <w:r w:rsidRPr="0011034F">
        <w:rPr>
          <w:i/>
        </w:rPr>
        <w:t xml:space="preserve"> ed.</w:t>
      </w:r>
      <w:r>
        <w:t xml:space="preserve"> (pp. </w:t>
      </w:r>
      <w:r w:rsidR="00396174">
        <w:t>201-227</w:t>
      </w:r>
      <w:r>
        <w:t xml:space="preserve">). Ann Arbor: University of Michigan. </w:t>
      </w:r>
    </w:p>
    <w:p w14:paraId="2A27B1F5" w14:textId="77777777" w:rsidR="00AC4701" w:rsidRDefault="00AC4701" w:rsidP="00396174">
      <w:pPr>
        <w:pStyle w:val="Header"/>
        <w:tabs>
          <w:tab w:val="clear" w:pos="4320"/>
          <w:tab w:val="clear" w:pos="8640"/>
        </w:tabs>
        <w:ind w:left="720" w:hanging="720"/>
      </w:pPr>
      <w:r>
        <w:t xml:space="preserve">   </w:t>
      </w:r>
    </w:p>
    <w:p w14:paraId="4FE2CFFB" w14:textId="5071F876" w:rsidR="0093195E" w:rsidRDefault="0011034F" w:rsidP="009E2C10">
      <w:pPr>
        <w:pStyle w:val="Header"/>
        <w:tabs>
          <w:tab w:val="clear" w:pos="4320"/>
          <w:tab w:val="clear" w:pos="8640"/>
        </w:tabs>
        <w:ind w:left="720" w:hanging="720"/>
      </w:pPr>
      <w:proofErr w:type="spellStart"/>
      <w:r>
        <w:t>Gebhard</w:t>
      </w:r>
      <w:proofErr w:type="spellEnd"/>
      <w:r>
        <w:t xml:space="preserve">. J. G. (2017). Chapter 5: Classroom management. In </w:t>
      </w:r>
      <w:r w:rsidRPr="0011034F">
        <w:rPr>
          <w:i/>
        </w:rPr>
        <w:t>Teaching English as a foreign or second language: A self-development and methodology guide, 3</w:t>
      </w:r>
      <w:r w:rsidRPr="0011034F">
        <w:rPr>
          <w:i/>
          <w:vertAlign w:val="superscript"/>
        </w:rPr>
        <w:t>rd</w:t>
      </w:r>
      <w:r w:rsidRPr="0011034F">
        <w:rPr>
          <w:i/>
        </w:rPr>
        <w:t xml:space="preserve"> ed.</w:t>
      </w:r>
      <w:r>
        <w:t xml:space="preserve"> (pp. 72-91). Ann Arbor</w:t>
      </w:r>
      <w:r w:rsidR="00EE33F1">
        <w:t>, MI</w:t>
      </w:r>
      <w:r>
        <w:t xml:space="preserve">: University of Michigan. </w:t>
      </w:r>
      <w:r w:rsidR="0093195E">
        <w:t xml:space="preserve"> </w:t>
      </w:r>
    </w:p>
    <w:p w14:paraId="4B51B111" w14:textId="77777777" w:rsidR="00565829" w:rsidRDefault="00565829" w:rsidP="00C45FC7">
      <w:pPr>
        <w:pStyle w:val="Header"/>
        <w:tabs>
          <w:tab w:val="clear" w:pos="4320"/>
          <w:tab w:val="clear" w:pos="8640"/>
        </w:tabs>
        <w:ind w:left="720" w:hanging="720"/>
      </w:pPr>
    </w:p>
    <w:p w14:paraId="3C379C48" w14:textId="6EC2BF0F" w:rsidR="00C45FC7" w:rsidRDefault="00E263FE" w:rsidP="00B9679F">
      <w:pPr>
        <w:pStyle w:val="Header"/>
        <w:tabs>
          <w:tab w:val="clear" w:pos="4320"/>
          <w:tab w:val="clear" w:pos="8640"/>
        </w:tabs>
        <w:ind w:left="720" w:hanging="720"/>
      </w:pPr>
      <w:proofErr w:type="spellStart"/>
      <w:r>
        <w:t>Grabe</w:t>
      </w:r>
      <w:proofErr w:type="spellEnd"/>
      <w:r>
        <w:t xml:space="preserve">, W. &amp; Stoller. F. L. (2018). </w:t>
      </w:r>
      <w:r w:rsidR="00676B07">
        <w:t xml:space="preserve">Chapter 3 </w:t>
      </w:r>
      <w:r>
        <w:t xml:space="preserve">Building an effective reading curriculum: Guiding principles.  In J. M. Newton, D. R. Ferris. C. C. M. Goh, W. </w:t>
      </w:r>
      <w:proofErr w:type="spellStart"/>
      <w:r>
        <w:t>Grabe</w:t>
      </w:r>
      <w:proofErr w:type="spellEnd"/>
      <w:r>
        <w:t xml:space="preserve">, F.L. Stoller, and L. Vandegrift (Eds.)  </w:t>
      </w:r>
      <w:r w:rsidRPr="00676CEF">
        <w:rPr>
          <w:i/>
        </w:rPr>
        <w:t>Teaching English to second language learners in academic contexts: Reading, writing, listening, and speaking</w:t>
      </w:r>
      <w:r>
        <w:t xml:space="preserve"> (pp. 28-47). New York</w:t>
      </w:r>
      <w:r w:rsidR="00EE33F1">
        <w:t>, NY</w:t>
      </w:r>
      <w:r>
        <w:t xml:space="preserve">: Routledge.  </w:t>
      </w:r>
    </w:p>
    <w:p w14:paraId="210806E2" w14:textId="77777777" w:rsidR="00B9679F" w:rsidRPr="000B4B46" w:rsidRDefault="00B9679F" w:rsidP="00B9679F">
      <w:pPr>
        <w:pStyle w:val="Header"/>
        <w:tabs>
          <w:tab w:val="clear" w:pos="4320"/>
          <w:tab w:val="clear" w:pos="8640"/>
        </w:tabs>
        <w:ind w:left="720" w:hanging="720"/>
      </w:pPr>
    </w:p>
    <w:p w14:paraId="3C7355C4" w14:textId="2C631A69" w:rsidR="00EA0D10" w:rsidRPr="000B4B46" w:rsidRDefault="00EA0D10" w:rsidP="0091698F">
      <w:pPr>
        <w:pStyle w:val="Header"/>
        <w:tabs>
          <w:tab w:val="clear" w:pos="4320"/>
          <w:tab w:val="clear" w:pos="8640"/>
        </w:tabs>
        <w:ind w:left="720" w:hanging="720"/>
      </w:pPr>
      <w:r>
        <w:t xml:space="preserve">Newton, J. (2018). Chapter 12: Building an effective </w:t>
      </w:r>
      <w:r w:rsidR="00676CEF">
        <w:t xml:space="preserve">speaking curriculum: Guiding principles. In J. M. Newton, D. R. Ferris. C. C. M. Goh, W. </w:t>
      </w:r>
      <w:proofErr w:type="spellStart"/>
      <w:r w:rsidR="00676CEF">
        <w:t>Grabe</w:t>
      </w:r>
      <w:proofErr w:type="spellEnd"/>
      <w:r w:rsidR="00676CEF">
        <w:t xml:space="preserve">, F.L. Stoller, and L. Vandegrift (Eds.)  </w:t>
      </w:r>
      <w:r w:rsidR="00676CEF" w:rsidRPr="00676CEF">
        <w:rPr>
          <w:i/>
        </w:rPr>
        <w:t>Teaching English to second language learners in academic contexts: Reading, writing, listening, and speaking</w:t>
      </w:r>
      <w:r w:rsidR="00676CEF">
        <w:t xml:space="preserve"> (pp. 201-218). New York</w:t>
      </w:r>
      <w:r w:rsidR="00EE33F1">
        <w:t>, NY</w:t>
      </w:r>
      <w:r w:rsidR="00676CEF">
        <w:t xml:space="preserve">: Routledge.  </w:t>
      </w:r>
    </w:p>
    <w:p w14:paraId="2FAE115A" w14:textId="77777777" w:rsidR="0091698F" w:rsidRPr="000B4B46" w:rsidRDefault="0091698F" w:rsidP="0091698F">
      <w:pPr>
        <w:pStyle w:val="Header"/>
        <w:tabs>
          <w:tab w:val="clear" w:pos="4320"/>
          <w:tab w:val="clear" w:pos="8640"/>
        </w:tabs>
        <w:ind w:left="720" w:hanging="720"/>
      </w:pPr>
    </w:p>
    <w:p w14:paraId="43DC78AB" w14:textId="77777777" w:rsidR="00C86960" w:rsidRPr="000B4B46" w:rsidRDefault="00C741D4"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Olse</w:t>
      </w:r>
      <w:r w:rsidR="00C86960" w:rsidRPr="000B4B46">
        <w:rPr>
          <w:rFonts w:ascii="Times New Roman" w:hAnsi="Times New Roman" w:cs="Times New Roman"/>
          <w:sz w:val="24"/>
          <w:szCs w:val="24"/>
        </w:rPr>
        <w:t xml:space="preserve">n, L. (2014). </w:t>
      </w:r>
      <w:r w:rsidR="00C86960" w:rsidRPr="00FA7BBD">
        <w:rPr>
          <w:rFonts w:ascii="Times New Roman" w:hAnsi="Times New Roman" w:cs="Times New Roman"/>
          <w:i/>
          <w:sz w:val="24"/>
          <w:szCs w:val="24"/>
        </w:rPr>
        <w:t>Meeting the unique needs of long-term English language learners: A guide for educators</w:t>
      </w:r>
      <w:r w:rsidR="00C86960" w:rsidRPr="000B4B46">
        <w:rPr>
          <w:rFonts w:ascii="Times New Roman" w:hAnsi="Times New Roman" w:cs="Times New Roman"/>
          <w:sz w:val="24"/>
          <w:szCs w:val="24"/>
        </w:rPr>
        <w:t>. National Education Association.</w:t>
      </w:r>
    </w:p>
    <w:p w14:paraId="7C0E2331" w14:textId="77777777" w:rsidR="00520359" w:rsidRDefault="00520359" w:rsidP="001A4974">
      <w:pPr>
        <w:spacing w:line="240" w:lineRule="auto"/>
        <w:ind w:left="720" w:hanging="720"/>
        <w:rPr>
          <w:rFonts w:ascii="Times New Roman" w:hAnsi="Times New Roman" w:cs="Times New Roman"/>
          <w:sz w:val="24"/>
          <w:szCs w:val="24"/>
        </w:rPr>
      </w:pPr>
      <w:r w:rsidRPr="00520359">
        <w:rPr>
          <w:rFonts w:ascii="Times New Roman" w:hAnsi="Times New Roman" w:cs="Times New Roman"/>
          <w:sz w:val="24"/>
          <w:szCs w:val="24"/>
        </w:rPr>
        <w:t>Pereira, N., &amp; de Olive</w:t>
      </w:r>
      <w:r>
        <w:rPr>
          <w:rFonts w:ascii="Times New Roman" w:hAnsi="Times New Roman" w:cs="Times New Roman"/>
          <w:sz w:val="24"/>
          <w:szCs w:val="24"/>
        </w:rPr>
        <w:t>ira, L. C. (2015). Meeting the linguistic needs of high-potential English language learners: What teachers need to k</w:t>
      </w:r>
      <w:r w:rsidRPr="00520359">
        <w:rPr>
          <w:rFonts w:ascii="Times New Roman" w:hAnsi="Times New Roman" w:cs="Times New Roman"/>
          <w:sz w:val="24"/>
          <w:szCs w:val="24"/>
        </w:rPr>
        <w:t xml:space="preserve">now. </w:t>
      </w:r>
      <w:r w:rsidRPr="00520359">
        <w:rPr>
          <w:rFonts w:ascii="Times New Roman" w:hAnsi="Times New Roman" w:cs="Times New Roman"/>
          <w:i/>
          <w:sz w:val="24"/>
          <w:szCs w:val="24"/>
        </w:rPr>
        <w:t>TEACHING Exceptional Children, 47</w:t>
      </w:r>
      <w:r w:rsidRPr="00520359">
        <w:rPr>
          <w:rFonts w:ascii="Times New Roman" w:hAnsi="Times New Roman" w:cs="Times New Roman"/>
          <w:sz w:val="24"/>
          <w:szCs w:val="24"/>
        </w:rPr>
        <w:t>(4), 208-215.</w:t>
      </w:r>
    </w:p>
    <w:p w14:paraId="67F067DF" w14:textId="3DBBA2DE" w:rsidR="007213AF" w:rsidRDefault="005E41D9" w:rsidP="00FA7BBD">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Schwarzer, D. (2009). Best practices for teaching the “</w:t>
      </w:r>
      <w:proofErr w:type="spellStart"/>
      <w:r w:rsidRPr="000B4B46">
        <w:rPr>
          <w:rFonts w:ascii="Times New Roman" w:hAnsi="Times New Roman" w:cs="Times New Roman"/>
          <w:sz w:val="24"/>
          <w:szCs w:val="24"/>
        </w:rPr>
        <w:t>whole”adult</w:t>
      </w:r>
      <w:proofErr w:type="spellEnd"/>
      <w:r w:rsidRPr="000B4B46">
        <w:rPr>
          <w:rFonts w:ascii="Times New Roman" w:hAnsi="Times New Roman" w:cs="Times New Roman"/>
          <w:sz w:val="24"/>
          <w:szCs w:val="24"/>
        </w:rPr>
        <w:t xml:space="preserve">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xml:space="preserve">, 25-33.  </w:t>
      </w:r>
      <w:proofErr w:type="spellStart"/>
      <w:r w:rsidRPr="000B4B46">
        <w:rPr>
          <w:rFonts w:ascii="Times New Roman" w:hAnsi="Times New Roman" w:cs="Times New Roman"/>
          <w:sz w:val="24"/>
          <w:szCs w:val="24"/>
        </w:rPr>
        <w:t>doi</w:t>
      </w:r>
      <w:proofErr w:type="spellEnd"/>
      <w:r w:rsidRPr="000B4B46">
        <w:rPr>
          <w:rFonts w:ascii="Times New Roman" w:hAnsi="Times New Roman" w:cs="Times New Roman"/>
          <w:sz w:val="24"/>
          <w:szCs w:val="24"/>
        </w:rPr>
        <w:t>: 10.1002/ace.322</w:t>
      </w:r>
    </w:p>
    <w:p w14:paraId="6263E408" w14:textId="3CD15C86" w:rsidR="00667A8C" w:rsidRPr="00667A8C" w:rsidRDefault="00667A8C" w:rsidP="00667A8C">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Scrivener, J.  (2011). Ch.  15: Tools, techniques and activities. In </w:t>
      </w:r>
      <w:r w:rsidRPr="007213AF">
        <w:rPr>
          <w:rFonts w:ascii="Times New Roman" w:hAnsi="Times New Roman" w:cs="Times New Roman"/>
          <w:i/>
          <w:color w:val="222222"/>
          <w:sz w:val="24"/>
          <w:szCs w:val="24"/>
          <w:shd w:val="clear" w:color="auto" w:fill="FFFFFF"/>
        </w:rPr>
        <w:t>Learning teaching: The essential guide to English language teaching</w:t>
      </w:r>
      <w:r>
        <w:rPr>
          <w:rFonts w:ascii="Times New Roman" w:hAnsi="Times New Roman" w:cs="Times New Roman"/>
          <w:color w:val="222222"/>
          <w:sz w:val="24"/>
          <w:szCs w:val="24"/>
          <w:shd w:val="clear" w:color="auto" w:fill="FFFFFF"/>
        </w:rPr>
        <w:t>, 3</w:t>
      </w:r>
      <w:r w:rsidRPr="007213AF">
        <w:rPr>
          <w:rFonts w:ascii="Times New Roman" w:hAnsi="Times New Roman" w:cs="Times New Roman"/>
          <w:color w:val="222222"/>
          <w:sz w:val="24"/>
          <w:szCs w:val="24"/>
          <w:shd w:val="clear" w:color="auto" w:fill="FFFFFF"/>
          <w:vertAlign w:val="superscript"/>
        </w:rPr>
        <w:t>rd</w:t>
      </w:r>
      <w:r>
        <w:rPr>
          <w:rFonts w:ascii="Times New Roman" w:hAnsi="Times New Roman" w:cs="Times New Roman"/>
          <w:color w:val="222222"/>
          <w:sz w:val="24"/>
          <w:szCs w:val="24"/>
          <w:shd w:val="clear" w:color="auto" w:fill="FFFFFF"/>
        </w:rPr>
        <w:t xml:space="preserve"> ed. (pp. 349-379).  New York</w:t>
      </w:r>
      <w:r w:rsidR="00EE33F1">
        <w:rPr>
          <w:rFonts w:ascii="Times New Roman" w:hAnsi="Times New Roman" w:cs="Times New Roman"/>
          <w:color w:val="222222"/>
          <w:sz w:val="24"/>
          <w:szCs w:val="24"/>
          <w:shd w:val="clear" w:color="auto" w:fill="FFFFFF"/>
        </w:rPr>
        <w:t>, NY</w:t>
      </w:r>
      <w:r>
        <w:rPr>
          <w:rFonts w:ascii="Times New Roman" w:hAnsi="Times New Roman" w:cs="Times New Roman"/>
          <w:color w:val="222222"/>
          <w:sz w:val="24"/>
          <w:szCs w:val="24"/>
          <w:shd w:val="clear" w:color="auto" w:fill="FFFFFF"/>
        </w:rPr>
        <w:t xml:space="preserve">: Macmillan.   </w:t>
      </w:r>
    </w:p>
    <w:p w14:paraId="4F4C7167" w14:textId="77777777" w:rsidR="00CD29AA" w:rsidRDefault="002753E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Shin, S. </w:t>
      </w:r>
      <w:r w:rsidR="00CB5422">
        <w:rPr>
          <w:rFonts w:ascii="Times New Roman" w:hAnsi="Times New Roman" w:cs="Times New Roman"/>
          <w:color w:val="222222"/>
          <w:sz w:val="24"/>
          <w:szCs w:val="24"/>
          <w:shd w:val="clear" w:color="auto" w:fill="FFFFFF"/>
        </w:rPr>
        <w:t>J. (2010). Teaching English language learners: Recommendations</w:t>
      </w:r>
      <w:r w:rsidR="00265C97">
        <w:rPr>
          <w:rFonts w:ascii="Times New Roman" w:hAnsi="Times New Roman" w:cs="Times New Roman"/>
          <w:color w:val="222222"/>
          <w:sz w:val="24"/>
          <w:szCs w:val="24"/>
          <w:shd w:val="clear" w:color="auto" w:fill="FFFFFF"/>
        </w:rPr>
        <w:t xml:space="preserve"> for early childhood educators. </w:t>
      </w:r>
      <w:r w:rsidR="00265C97" w:rsidRPr="00265C97">
        <w:rPr>
          <w:rFonts w:ascii="Times New Roman" w:hAnsi="Times New Roman" w:cs="Times New Roman"/>
          <w:i/>
          <w:color w:val="222222"/>
          <w:sz w:val="24"/>
          <w:szCs w:val="24"/>
          <w:shd w:val="clear" w:color="auto" w:fill="FFFFFF"/>
        </w:rPr>
        <w:t>Dimensions of Early Childhood, 38</w:t>
      </w:r>
      <w:r w:rsidR="00265C97">
        <w:rPr>
          <w:rFonts w:ascii="Times New Roman" w:hAnsi="Times New Roman" w:cs="Times New Roman"/>
          <w:color w:val="222222"/>
          <w:sz w:val="24"/>
          <w:szCs w:val="24"/>
          <w:shd w:val="clear" w:color="auto" w:fill="FFFFFF"/>
        </w:rPr>
        <w:t>(2), 13-21.</w:t>
      </w:r>
    </w:p>
    <w:p w14:paraId="42A75A3A" w14:textId="77777777" w:rsidR="00EA3241" w:rsidRDefault="00EA324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Short, D. J., &amp; Echevarria, J. (2016). </w:t>
      </w:r>
      <w:r w:rsidR="00F30BD3">
        <w:rPr>
          <w:rFonts w:ascii="Times New Roman" w:hAnsi="Times New Roman" w:cs="Times New Roman"/>
          <w:color w:val="222222"/>
          <w:sz w:val="24"/>
          <w:szCs w:val="24"/>
          <w:shd w:val="clear" w:color="auto" w:fill="FFFFFF"/>
        </w:rPr>
        <w:t xml:space="preserve">Chapter 1 Understanding academic language: A second language for all.  In </w:t>
      </w:r>
      <w:r w:rsidRPr="00F30BD3">
        <w:rPr>
          <w:rFonts w:ascii="Times New Roman" w:hAnsi="Times New Roman" w:cs="Times New Roman"/>
          <w:i/>
          <w:color w:val="222222"/>
          <w:sz w:val="24"/>
          <w:szCs w:val="24"/>
          <w:shd w:val="clear" w:color="auto" w:fill="FFFFFF"/>
        </w:rPr>
        <w:t xml:space="preserve">Developing academic language with the SIOP </w:t>
      </w:r>
      <w:r w:rsidR="00F30BD3">
        <w:rPr>
          <w:rFonts w:ascii="Times New Roman" w:hAnsi="Times New Roman" w:cs="Times New Roman"/>
          <w:i/>
          <w:color w:val="222222"/>
          <w:sz w:val="24"/>
          <w:szCs w:val="24"/>
          <w:shd w:val="clear" w:color="auto" w:fill="FFFFFF"/>
        </w:rPr>
        <w:t>m</w:t>
      </w:r>
      <w:r w:rsidRPr="00F30BD3">
        <w:rPr>
          <w:rFonts w:ascii="Times New Roman" w:hAnsi="Times New Roman" w:cs="Times New Roman"/>
          <w:i/>
          <w:color w:val="222222"/>
          <w:sz w:val="24"/>
          <w:szCs w:val="24"/>
          <w:shd w:val="clear" w:color="auto" w:fill="FFFFFF"/>
        </w:rPr>
        <w:t>odel</w:t>
      </w:r>
      <w:r>
        <w:rPr>
          <w:rFonts w:ascii="Times New Roman" w:hAnsi="Times New Roman" w:cs="Times New Roman"/>
          <w:color w:val="222222"/>
          <w:sz w:val="24"/>
          <w:szCs w:val="24"/>
          <w:shd w:val="clear" w:color="auto" w:fill="FFFFFF"/>
        </w:rPr>
        <w:t xml:space="preserve"> (pp. </w:t>
      </w:r>
      <w:r w:rsidR="00F30BD3">
        <w:rPr>
          <w:rFonts w:ascii="Times New Roman" w:hAnsi="Times New Roman" w:cs="Times New Roman"/>
          <w:color w:val="222222"/>
          <w:sz w:val="24"/>
          <w:szCs w:val="24"/>
          <w:shd w:val="clear" w:color="auto" w:fill="FFFFFF"/>
        </w:rPr>
        <w:t>1-17</w:t>
      </w:r>
      <w:r>
        <w:rPr>
          <w:rFonts w:ascii="Times New Roman" w:hAnsi="Times New Roman" w:cs="Times New Roman"/>
          <w:color w:val="222222"/>
          <w:sz w:val="24"/>
          <w:szCs w:val="24"/>
          <w:shd w:val="clear" w:color="auto" w:fill="FFFFFF"/>
        </w:rPr>
        <w:t xml:space="preserve">). New York: Pearson.   </w:t>
      </w:r>
    </w:p>
    <w:p w14:paraId="2FB7ECE7" w14:textId="24845057" w:rsidR="00F30BD3" w:rsidRDefault="00F30BD3" w:rsidP="007602B2">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Short, D. J., &amp; Echevarria, J. (2016). Chapter 2 Maximizing language development in lessons.  In </w:t>
      </w:r>
      <w:r w:rsidRPr="00F30BD3">
        <w:rPr>
          <w:rFonts w:ascii="Times New Roman" w:hAnsi="Times New Roman" w:cs="Times New Roman"/>
          <w:i/>
          <w:color w:val="222222"/>
          <w:sz w:val="24"/>
          <w:szCs w:val="24"/>
          <w:shd w:val="clear" w:color="auto" w:fill="FFFFFF"/>
        </w:rPr>
        <w:t xml:space="preserve">Developing academic language with the SIOP </w:t>
      </w:r>
      <w:r>
        <w:rPr>
          <w:rFonts w:ascii="Times New Roman" w:hAnsi="Times New Roman" w:cs="Times New Roman"/>
          <w:i/>
          <w:color w:val="222222"/>
          <w:sz w:val="24"/>
          <w:szCs w:val="24"/>
          <w:shd w:val="clear" w:color="auto" w:fill="FFFFFF"/>
        </w:rPr>
        <w:t>m</w:t>
      </w:r>
      <w:r w:rsidRPr="00F30BD3">
        <w:rPr>
          <w:rFonts w:ascii="Times New Roman" w:hAnsi="Times New Roman" w:cs="Times New Roman"/>
          <w:i/>
          <w:color w:val="222222"/>
          <w:sz w:val="24"/>
          <w:szCs w:val="24"/>
          <w:shd w:val="clear" w:color="auto" w:fill="FFFFFF"/>
        </w:rPr>
        <w:t>odel</w:t>
      </w:r>
      <w:r>
        <w:rPr>
          <w:rFonts w:ascii="Times New Roman" w:hAnsi="Times New Roman" w:cs="Times New Roman"/>
          <w:color w:val="222222"/>
          <w:sz w:val="24"/>
          <w:szCs w:val="24"/>
          <w:shd w:val="clear" w:color="auto" w:fill="FFFFFF"/>
        </w:rPr>
        <w:t xml:space="preserve"> (pp. 18-34). New York: Pearson.   </w:t>
      </w:r>
    </w:p>
    <w:p w14:paraId="3E0815A3" w14:textId="4BFCC712" w:rsidR="006E0517" w:rsidRDefault="006E0517"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Vandergrift, L. &amp; Goh, C. M. (2012). Chapter 4 Factors that influence listening success.  </w:t>
      </w:r>
      <w:r w:rsidRPr="006E0517">
        <w:rPr>
          <w:rFonts w:ascii="Times New Roman" w:hAnsi="Times New Roman" w:cs="Times New Roman"/>
          <w:i/>
          <w:color w:val="222222"/>
          <w:sz w:val="24"/>
          <w:szCs w:val="24"/>
          <w:shd w:val="clear" w:color="auto" w:fill="FFFFFF"/>
        </w:rPr>
        <w:t>In Teaching and learning second language listening: Metacognition in action</w:t>
      </w:r>
      <w:r>
        <w:rPr>
          <w:rFonts w:ascii="Times New Roman" w:hAnsi="Times New Roman" w:cs="Times New Roman"/>
          <w:i/>
          <w:color w:val="222222"/>
          <w:sz w:val="24"/>
          <w:szCs w:val="24"/>
          <w:shd w:val="clear" w:color="auto" w:fill="FFFFFF"/>
        </w:rPr>
        <w:t xml:space="preserve"> </w:t>
      </w:r>
      <w:r w:rsidRPr="006E0517">
        <w:rPr>
          <w:rFonts w:ascii="Times New Roman" w:hAnsi="Times New Roman" w:cs="Times New Roman"/>
          <w:color w:val="222222"/>
          <w:sz w:val="24"/>
          <w:szCs w:val="24"/>
          <w:shd w:val="clear" w:color="auto" w:fill="FFFFFF"/>
        </w:rPr>
        <w:t>(pp. 56-77)</w:t>
      </w:r>
      <w:r>
        <w:rPr>
          <w:rFonts w:ascii="Times New Roman" w:hAnsi="Times New Roman" w:cs="Times New Roman"/>
          <w:color w:val="222222"/>
          <w:sz w:val="24"/>
          <w:szCs w:val="24"/>
          <w:shd w:val="clear" w:color="auto" w:fill="FFFFFF"/>
        </w:rPr>
        <w:t xml:space="preserve">.  New York: Routledge.  </w:t>
      </w:r>
    </w:p>
    <w:p w14:paraId="68D19E46" w14:textId="5C099820" w:rsidR="00B9679F" w:rsidRPr="00B9679F" w:rsidRDefault="00B9679F" w:rsidP="00FA7BBD">
      <w:pPr>
        <w:spacing w:line="240" w:lineRule="auto"/>
        <w:ind w:left="720" w:hanging="720"/>
        <w:rPr>
          <w:rFonts w:ascii="Times New Roman" w:hAnsi="Times New Roman" w:cs="Times New Roman"/>
          <w:color w:val="222222"/>
          <w:sz w:val="24"/>
          <w:szCs w:val="24"/>
          <w:shd w:val="clear" w:color="auto" w:fill="FFFFFF"/>
        </w:rPr>
      </w:pPr>
      <w:r w:rsidRPr="00B9679F">
        <w:rPr>
          <w:rFonts w:ascii="Times New Roman" w:hAnsi="Times New Roman" w:cs="Times New Roman"/>
          <w:color w:val="222222"/>
          <w:sz w:val="24"/>
          <w:szCs w:val="24"/>
          <w:shd w:val="clear" w:color="auto" w:fill="FFFFFF"/>
        </w:rPr>
        <w:t>Vásquez, A., Hansen, A. L., &amp; Smith, P. C. (2013). </w:t>
      </w:r>
      <w:r>
        <w:rPr>
          <w:rFonts w:ascii="Times New Roman" w:hAnsi="Times New Roman" w:cs="Times New Roman"/>
          <w:color w:val="222222"/>
          <w:sz w:val="24"/>
          <w:szCs w:val="24"/>
          <w:shd w:val="clear" w:color="auto" w:fill="FFFFFF"/>
        </w:rPr>
        <w:t xml:space="preserve">Chapter 3.6. Vocabulary development. In </w:t>
      </w:r>
      <w:r w:rsidRPr="00B9679F">
        <w:rPr>
          <w:rFonts w:ascii="Times New Roman" w:hAnsi="Times New Roman" w:cs="Times New Roman"/>
          <w:i/>
          <w:iCs/>
          <w:color w:val="222222"/>
          <w:sz w:val="24"/>
          <w:szCs w:val="24"/>
          <w:shd w:val="clear" w:color="auto" w:fill="FFFFFF"/>
        </w:rPr>
        <w:t>Teaching language arts to English language learners</w:t>
      </w:r>
      <w:r w:rsidRPr="00B9679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New York, NY: </w:t>
      </w:r>
      <w:r w:rsidRPr="00B9679F">
        <w:rPr>
          <w:rFonts w:ascii="Times New Roman" w:hAnsi="Times New Roman" w:cs="Times New Roman"/>
          <w:color w:val="222222"/>
          <w:sz w:val="24"/>
          <w:szCs w:val="24"/>
          <w:shd w:val="clear" w:color="auto" w:fill="FFFFFF"/>
        </w:rPr>
        <w:t>Routledge.</w:t>
      </w:r>
    </w:p>
    <w:p w14:paraId="5732DF23" w14:textId="1E136335" w:rsidR="00FE3613" w:rsidRDefault="00FE3613"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Walters, J.</w:t>
      </w:r>
      <w:r w:rsidR="00FB182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 (2010). </w:t>
      </w:r>
      <w:r w:rsidR="00DD2A4D">
        <w:rPr>
          <w:rFonts w:ascii="Times New Roman" w:hAnsi="Times New Roman" w:cs="Times New Roman"/>
          <w:color w:val="222222"/>
          <w:sz w:val="24"/>
          <w:szCs w:val="24"/>
          <w:shd w:val="clear" w:color="auto" w:fill="FFFFFF"/>
        </w:rPr>
        <w:t xml:space="preserve">Carrying vocabulary learning outside the classroom. In D. Nunan &amp; J.C. Richards (Eds). </w:t>
      </w:r>
      <w:r w:rsidR="00DD2A4D" w:rsidRPr="00DD2A4D">
        <w:rPr>
          <w:rFonts w:ascii="Times New Roman" w:hAnsi="Times New Roman" w:cs="Times New Roman"/>
          <w:i/>
          <w:color w:val="222222"/>
          <w:sz w:val="24"/>
          <w:szCs w:val="24"/>
          <w:shd w:val="clear" w:color="auto" w:fill="FFFFFF"/>
        </w:rPr>
        <w:t>Language learning beyond the classroom</w:t>
      </w:r>
      <w:r w:rsidR="00DD2A4D">
        <w:rPr>
          <w:rFonts w:ascii="Times New Roman" w:hAnsi="Times New Roman" w:cs="Times New Roman"/>
          <w:color w:val="222222"/>
          <w:sz w:val="24"/>
          <w:szCs w:val="24"/>
          <w:shd w:val="clear" w:color="auto" w:fill="FFFFFF"/>
        </w:rPr>
        <w:t xml:space="preserve"> (pp 23-32). New York: Routledge.  </w:t>
      </w:r>
    </w:p>
    <w:p w14:paraId="55A72226" w14:textId="7B360135" w:rsidR="00CD25FE" w:rsidRDefault="00CD25FE" w:rsidP="00FA7BBD">
      <w:pPr>
        <w:spacing w:line="240" w:lineRule="auto"/>
        <w:ind w:left="720" w:hanging="720"/>
        <w:rPr>
          <w:rFonts w:ascii="Times New Roman" w:hAnsi="Times New Roman" w:cs="Times New Roman"/>
          <w:color w:val="222222"/>
          <w:sz w:val="24"/>
          <w:szCs w:val="24"/>
          <w:shd w:val="clear" w:color="auto" w:fill="FFFFFF"/>
        </w:rPr>
      </w:pPr>
      <w:proofErr w:type="spellStart"/>
      <w:r w:rsidRPr="00CD25FE">
        <w:rPr>
          <w:rFonts w:ascii="Times New Roman" w:hAnsi="Times New Roman" w:cs="Times New Roman"/>
          <w:color w:val="222222"/>
          <w:sz w:val="24"/>
          <w:szCs w:val="24"/>
          <w:shd w:val="clear" w:color="auto" w:fill="FFFFFF"/>
        </w:rPr>
        <w:t>Walqui</w:t>
      </w:r>
      <w:proofErr w:type="spellEnd"/>
      <w:r w:rsidRPr="00CD25FE">
        <w:rPr>
          <w:rFonts w:ascii="Times New Roman" w:hAnsi="Times New Roman" w:cs="Times New Roman"/>
          <w:color w:val="222222"/>
          <w:sz w:val="24"/>
          <w:szCs w:val="24"/>
          <w:shd w:val="clear" w:color="auto" w:fill="FFFFFF"/>
        </w:rPr>
        <w:t xml:space="preserve">, A. (2006). Scaffolding instruction for English language learners: A conceptual framework. </w:t>
      </w:r>
      <w:r w:rsidRPr="00CD25FE">
        <w:rPr>
          <w:rFonts w:ascii="Times New Roman" w:hAnsi="Times New Roman" w:cs="Times New Roman"/>
          <w:i/>
          <w:color w:val="222222"/>
          <w:sz w:val="24"/>
          <w:szCs w:val="24"/>
          <w:shd w:val="clear" w:color="auto" w:fill="FFFFFF"/>
        </w:rPr>
        <w:t>International Journal of Bilingual Education and Bilingualism, 9(</w:t>
      </w:r>
      <w:r w:rsidRPr="00CD25FE">
        <w:rPr>
          <w:rFonts w:ascii="Times New Roman" w:hAnsi="Times New Roman" w:cs="Times New Roman"/>
          <w:color w:val="222222"/>
          <w:sz w:val="24"/>
          <w:szCs w:val="24"/>
          <w:shd w:val="clear" w:color="auto" w:fill="FFFFFF"/>
        </w:rPr>
        <w:t xml:space="preserve">2), 159-180. </w:t>
      </w:r>
      <w:proofErr w:type="spellStart"/>
      <w:r w:rsidRPr="00CD25FE">
        <w:rPr>
          <w:rFonts w:ascii="Times New Roman" w:hAnsi="Times New Roman" w:cs="Times New Roman"/>
          <w:color w:val="222222"/>
          <w:sz w:val="24"/>
          <w:szCs w:val="24"/>
          <w:shd w:val="clear" w:color="auto" w:fill="FFFFFF"/>
        </w:rPr>
        <w:t>doi</w:t>
      </w:r>
      <w:proofErr w:type="spellEnd"/>
      <w:r w:rsidRPr="00CD25FE">
        <w:rPr>
          <w:rFonts w:ascii="Times New Roman" w:hAnsi="Times New Roman" w:cs="Times New Roman"/>
          <w:color w:val="222222"/>
          <w:sz w:val="24"/>
          <w:szCs w:val="24"/>
          <w:shd w:val="clear" w:color="auto" w:fill="FFFFFF"/>
        </w:rPr>
        <w:t xml:space="preserve">: 10.1080/13670050608668639  </w:t>
      </w:r>
    </w:p>
    <w:p w14:paraId="5ECA4315" w14:textId="332F7BFE" w:rsidR="0047763F" w:rsidRPr="0047763F" w:rsidRDefault="0047763F" w:rsidP="00FA7BBD">
      <w:pPr>
        <w:spacing w:line="240" w:lineRule="auto"/>
        <w:ind w:left="720" w:hanging="720"/>
        <w:rPr>
          <w:rFonts w:ascii="Times New Roman" w:hAnsi="Times New Roman" w:cs="Times New Roman"/>
          <w:color w:val="222222"/>
          <w:sz w:val="24"/>
          <w:szCs w:val="24"/>
          <w:shd w:val="clear" w:color="auto" w:fill="FFFFFF"/>
        </w:rPr>
      </w:pPr>
      <w:proofErr w:type="spellStart"/>
      <w:r w:rsidRPr="0047763F">
        <w:rPr>
          <w:rFonts w:ascii="Times New Roman" w:hAnsi="Times New Roman" w:cs="Times New Roman"/>
          <w:color w:val="222222"/>
          <w:sz w:val="24"/>
          <w:szCs w:val="24"/>
          <w:shd w:val="clear" w:color="auto" w:fill="FFFFFF"/>
        </w:rPr>
        <w:t>Walqui</w:t>
      </w:r>
      <w:proofErr w:type="spellEnd"/>
      <w:r w:rsidRPr="0047763F">
        <w:rPr>
          <w:rFonts w:ascii="Times New Roman" w:hAnsi="Times New Roman" w:cs="Times New Roman"/>
          <w:color w:val="222222"/>
          <w:sz w:val="24"/>
          <w:szCs w:val="24"/>
          <w:shd w:val="clear" w:color="auto" w:fill="FFFFFF"/>
        </w:rPr>
        <w:t xml:space="preserve">, A., &amp; Heritage, M. (2018). Meaningful </w:t>
      </w:r>
      <w:r>
        <w:rPr>
          <w:rFonts w:ascii="Times New Roman" w:hAnsi="Times New Roman" w:cs="Times New Roman"/>
          <w:color w:val="222222"/>
          <w:sz w:val="24"/>
          <w:szCs w:val="24"/>
          <w:shd w:val="clear" w:color="auto" w:fill="FFFFFF"/>
        </w:rPr>
        <w:t>c</w:t>
      </w:r>
      <w:r w:rsidRPr="0047763F">
        <w:rPr>
          <w:rFonts w:ascii="Times New Roman" w:hAnsi="Times New Roman" w:cs="Times New Roman"/>
          <w:color w:val="222222"/>
          <w:sz w:val="24"/>
          <w:szCs w:val="24"/>
          <w:shd w:val="clear" w:color="auto" w:fill="FFFFFF"/>
        </w:rPr>
        <w:t xml:space="preserve">lassroom </w:t>
      </w:r>
      <w:r>
        <w:rPr>
          <w:rFonts w:ascii="Times New Roman" w:hAnsi="Times New Roman" w:cs="Times New Roman"/>
          <w:color w:val="222222"/>
          <w:sz w:val="24"/>
          <w:szCs w:val="24"/>
          <w:shd w:val="clear" w:color="auto" w:fill="FFFFFF"/>
        </w:rPr>
        <w:t>t</w:t>
      </w:r>
      <w:r w:rsidRPr="0047763F">
        <w:rPr>
          <w:rFonts w:ascii="Times New Roman" w:hAnsi="Times New Roman" w:cs="Times New Roman"/>
          <w:color w:val="222222"/>
          <w:sz w:val="24"/>
          <w:szCs w:val="24"/>
          <w:shd w:val="clear" w:color="auto" w:fill="FFFFFF"/>
        </w:rPr>
        <w:t xml:space="preserve">alk: Supporting English </w:t>
      </w:r>
      <w:r>
        <w:rPr>
          <w:rFonts w:ascii="Times New Roman" w:hAnsi="Times New Roman" w:cs="Times New Roman"/>
          <w:color w:val="222222"/>
          <w:sz w:val="24"/>
          <w:szCs w:val="24"/>
          <w:shd w:val="clear" w:color="auto" w:fill="FFFFFF"/>
        </w:rPr>
        <w:t>l</w:t>
      </w:r>
      <w:r w:rsidRPr="0047763F">
        <w:rPr>
          <w:rFonts w:ascii="Times New Roman" w:hAnsi="Times New Roman" w:cs="Times New Roman"/>
          <w:color w:val="222222"/>
          <w:sz w:val="24"/>
          <w:szCs w:val="24"/>
          <w:shd w:val="clear" w:color="auto" w:fill="FFFFFF"/>
        </w:rPr>
        <w:t xml:space="preserve">earners' </w:t>
      </w:r>
      <w:r>
        <w:rPr>
          <w:rFonts w:ascii="Times New Roman" w:hAnsi="Times New Roman" w:cs="Times New Roman"/>
          <w:color w:val="222222"/>
          <w:sz w:val="24"/>
          <w:szCs w:val="24"/>
          <w:shd w:val="clear" w:color="auto" w:fill="FFFFFF"/>
        </w:rPr>
        <w:t>o</w:t>
      </w:r>
      <w:r w:rsidRPr="0047763F">
        <w:rPr>
          <w:rFonts w:ascii="Times New Roman" w:hAnsi="Times New Roman" w:cs="Times New Roman"/>
          <w:color w:val="222222"/>
          <w:sz w:val="24"/>
          <w:szCs w:val="24"/>
          <w:shd w:val="clear" w:color="auto" w:fill="FFFFFF"/>
        </w:rPr>
        <w:t xml:space="preserve">ral </w:t>
      </w:r>
      <w:r>
        <w:rPr>
          <w:rFonts w:ascii="Times New Roman" w:hAnsi="Times New Roman" w:cs="Times New Roman"/>
          <w:color w:val="222222"/>
          <w:sz w:val="24"/>
          <w:szCs w:val="24"/>
          <w:shd w:val="clear" w:color="auto" w:fill="FFFFFF"/>
        </w:rPr>
        <w:t>l</w:t>
      </w:r>
      <w:r w:rsidRPr="0047763F">
        <w:rPr>
          <w:rFonts w:ascii="Times New Roman" w:hAnsi="Times New Roman" w:cs="Times New Roman"/>
          <w:color w:val="222222"/>
          <w:sz w:val="24"/>
          <w:szCs w:val="24"/>
          <w:shd w:val="clear" w:color="auto" w:fill="FFFFFF"/>
        </w:rPr>
        <w:t xml:space="preserve">anguage </w:t>
      </w:r>
      <w:r>
        <w:rPr>
          <w:rFonts w:ascii="Times New Roman" w:hAnsi="Times New Roman" w:cs="Times New Roman"/>
          <w:color w:val="222222"/>
          <w:sz w:val="24"/>
          <w:szCs w:val="24"/>
          <w:shd w:val="clear" w:color="auto" w:fill="FFFFFF"/>
        </w:rPr>
        <w:t>d</w:t>
      </w:r>
      <w:r w:rsidRPr="0047763F">
        <w:rPr>
          <w:rFonts w:ascii="Times New Roman" w:hAnsi="Times New Roman" w:cs="Times New Roman"/>
          <w:color w:val="222222"/>
          <w:sz w:val="24"/>
          <w:szCs w:val="24"/>
          <w:shd w:val="clear" w:color="auto" w:fill="FFFFFF"/>
        </w:rPr>
        <w:t>evelopment. </w:t>
      </w:r>
      <w:r w:rsidRPr="0047763F">
        <w:rPr>
          <w:rFonts w:ascii="Times New Roman" w:hAnsi="Times New Roman" w:cs="Times New Roman"/>
          <w:i/>
          <w:iCs/>
          <w:color w:val="222222"/>
          <w:sz w:val="24"/>
          <w:szCs w:val="24"/>
          <w:shd w:val="clear" w:color="auto" w:fill="FFFFFF"/>
        </w:rPr>
        <w:t>American Educator</w:t>
      </w:r>
      <w:r w:rsidRPr="0047763F">
        <w:rPr>
          <w:rFonts w:ascii="Times New Roman" w:hAnsi="Times New Roman" w:cs="Times New Roman"/>
          <w:color w:val="222222"/>
          <w:sz w:val="24"/>
          <w:szCs w:val="24"/>
          <w:shd w:val="clear" w:color="auto" w:fill="FFFFFF"/>
        </w:rPr>
        <w:t>, </w:t>
      </w:r>
      <w:r w:rsidRPr="0047763F">
        <w:rPr>
          <w:rFonts w:ascii="Times New Roman" w:hAnsi="Times New Roman" w:cs="Times New Roman"/>
          <w:i/>
          <w:iCs/>
          <w:color w:val="222222"/>
          <w:sz w:val="24"/>
          <w:szCs w:val="24"/>
          <w:shd w:val="clear" w:color="auto" w:fill="FFFFFF"/>
        </w:rPr>
        <w:t>42</w:t>
      </w:r>
      <w:r w:rsidRPr="0047763F">
        <w:rPr>
          <w:rFonts w:ascii="Times New Roman" w:hAnsi="Times New Roman" w:cs="Times New Roman"/>
          <w:color w:val="222222"/>
          <w:sz w:val="24"/>
          <w:szCs w:val="24"/>
          <w:shd w:val="clear" w:color="auto" w:fill="FFFFFF"/>
        </w:rPr>
        <w:t>(3), 18</w:t>
      </w:r>
      <w:r>
        <w:rPr>
          <w:rFonts w:ascii="Times New Roman" w:hAnsi="Times New Roman" w:cs="Times New Roman"/>
          <w:color w:val="222222"/>
          <w:sz w:val="24"/>
          <w:szCs w:val="24"/>
          <w:shd w:val="clear" w:color="auto" w:fill="FFFFFF"/>
        </w:rPr>
        <w:t xml:space="preserve">-23,39.  </w:t>
      </w:r>
    </w:p>
    <w:p w14:paraId="2E1EF4EC" w14:textId="4D859760" w:rsidR="00566A6E" w:rsidRDefault="00566A6E" w:rsidP="00566A6E">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Webb, S. &amp; Nation, P. (2017). Chapter 7: Developing autonomous learners of vocabulary. In </w:t>
      </w:r>
      <w:r w:rsidRPr="004E126D">
        <w:rPr>
          <w:rFonts w:ascii="Times New Roman" w:hAnsi="Times New Roman" w:cs="Times New Roman"/>
          <w:i/>
          <w:iCs/>
          <w:color w:val="222222"/>
          <w:sz w:val="24"/>
          <w:szCs w:val="24"/>
          <w:shd w:val="clear" w:color="auto" w:fill="FFFFFF"/>
        </w:rPr>
        <w:t>How vocabulary is learned</w:t>
      </w:r>
      <w:r>
        <w:rPr>
          <w:rFonts w:ascii="Times New Roman" w:hAnsi="Times New Roman" w:cs="Times New Roman"/>
          <w:color w:val="222222"/>
          <w:sz w:val="24"/>
          <w:szCs w:val="24"/>
          <w:shd w:val="clear" w:color="auto" w:fill="FFFFFF"/>
        </w:rPr>
        <w:t xml:space="preserve"> (pp. 151-178).  New York, NY: Oxford University Press.  </w:t>
      </w:r>
    </w:p>
    <w:p w14:paraId="07D5DCE1" w14:textId="4009F256" w:rsidR="006A164F" w:rsidRPr="00FA7BBD" w:rsidRDefault="006A164F" w:rsidP="00FA7BBD">
      <w:pPr>
        <w:spacing w:line="24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Wright, W. (2015). </w:t>
      </w:r>
      <w:r w:rsidR="00EA0D10">
        <w:rPr>
          <w:rFonts w:ascii="Times New Roman" w:hAnsi="Times New Roman" w:cs="Times New Roman"/>
          <w:color w:val="222222"/>
          <w:sz w:val="24"/>
          <w:szCs w:val="24"/>
          <w:shd w:val="clear" w:color="auto" w:fill="FFFFFF"/>
        </w:rPr>
        <w:t xml:space="preserve">Ch. </w:t>
      </w:r>
      <w:r>
        <w:rPr>
          <w:rFonts w:ascii="Times New Roman" w:hAnsi="Times New Roman" w:cs="Times New Roman"/>
          <w:color w:val="222222"/>
          <w:sz w:val="24"/>
          <w:szCs w:val="24"/>
          <w:shd w:val="clear" w:color="auto" w:fill="FFFFFF"/>
        </w:rPr>
        <w:t xml:space="preserve"> 5 Program models for English language learners.  In </w:t>
      </w:r>
      <w:r w:rsidRPr="006A164F">
        <w:rPr>
          <w:rFonts w:ascii="Times New Roman" w:hAnsi="Times New Roman" w:cs="Times New Roman"/>
          <w:i/>
          <w:color w:val="222222"/>
          <w:sz w:val="24"/>
          <w:szCs w:val="24"/>
          <w:shd w:val="clear" w:color="auto" w:fill="FFFFFF"/>
        </w:rPr>
        <w:t>Foundations for teaching English language learners: Resear</w:t>
      </w:r>
      <w:r w:rsidR="007E6606">
        <w:rPr>
          <w:rFonts w:ascii="Times New Roman" w:hAnsi="Times New Roman" w:cs="Times New Roman"/>
          <w:i/>
          <w:color w:val="222222"/>
          <w:sz w:val="24"/>
          <w:szCs w:val="24"/>
          <w:shd w:val="clear" w:color="auto" w:fill="FFFFFF"/>
        </w:rPr>
        <w:t>c</w:t>
      </w:r>
      <w:r w:rsidR="00EA0D10">
        <w:rPr>
          <w:rFonts w:ascii="Times New Roman" w:hAnsi="Times New Roman" w:cs="Times New Roman"/>
          <w:i/>
          <w:color w:val="222222"/>
          <w:sz w:val="24"/>
          <w:szCs w:val="24"/>
          <w:shd w:val="clear" w:color="auto" w:fill="FFFFFF"/>
        </w:rPr>
        <w:t>h.</w:t>
      </w:r>
      <w:r w:rsidRPr="006A164F">
        <w:rPr>
          <w:rFonts w:ascii="Times New Roman" w:hAnsi="Times New Roman" w:cs="Times New Roman"/>
          <w:i/>
          <w:color w:val="222222"/>
          <w:sz w:val="24"/>
          <w:szCs w:val="24"/>
          <w:shd w:val="clear" w:color="auto" w:fill="FFFFFF"/>
        </w:rPr>
        <w:t xml:space="preserve"> theory, policy and practice</w:t>
      </w:r>
      <w:r>
        <w:rPr>
          <w:rFonts w:ascii="Times New Roman" w:hAnsi="Times New Roman" w:cs="Times New Roman"/>
          <w:color w:val="222222"/>
          <w:sz w:val="24"/>
          <w:szCs w:val="24"/>
          <w:shd w:val="clear" w:color="auto" w:fill="FFFFFF"/>
        </w:rPr>
        <w:t xml:space="preserve"> (pp. 89-118). Philadelphia: Caslon.  </w:t>
      </w:r>
    </w:p>
    <w:p w14:paraId="32876BBF" w14:textId="77777777" w:rsidR="005E3501" w:rsidRPr="00DC174D" w:rsidRDefault="005E3501" w:rsidP="00E640F1">
      <w:pPr>
        <w:pStyle w:val="ListParagraph"/>
        <w:rPr>
          <w:rFonts w:ascii="Times New Roman" w:hAnsi="Times New Roman" w:cs="Times New Roman"/>
          <w:sz w:val="24"/>
          <w:szCs w:val="24"/>
        </w:rPr>
      </w:pPr>
      <w:r w:rsidRPr="00DC174D">
        <w:rPr>
          <w:rFonts w:ascii="Times New Roman" w:hAnsi="Times New Roman" w:cs="Times New Roman"/>
          <w:sz w:val="24"/>
          <w:szCs w:val="24"/>
        </w:rPr>
        <w:t xml:space="preserve">Assignments </w:t>
      </w:r>
    </w:p>
    <w:tbl>
      <w:tblPr>
        <w:tblStyle w:val="TableGrid"/>
        <w:tblW w:w="0" w:type="auto"/>
        <w:tblLook w:val="04A0" w:firstRow="1" w:lastRow="0" w:firstColumn="1" w:lastColumn="0" w:noHBand="0" w:noVBand="1"/>
      </w:tblPr>
      <w:tblGrid>
        <w:gridCol w:w="3730"/>
        <w:gridCol w:w="2810"/>
      </w:tblGrid>
      <w:tr w:rsidR="00DE3A46" w:rsidRPr="00DC174D" w14:paraId="0CF7BF3C" w14:textId="77777777" w:rsidTr="00ED6AC6">
        <w:tc>
          <w:tcPr>
            <w:tcW w:w="3730" w:type="dxa"/>
          </w:tcPr>
          <w:p w14:paraId="103D4738" w14:textId="77777777" w:rsidR="00DE3A46" w:rsidRPr="00DC174D" w:rsidRDefault="00DE3A46" w:rsidP="00D91AAC">
            <w:pPr>
              <w:rPr>
                <w:rFonts w:ascii="Times New Roman" w:hAnsi="Times New Roman" w:cs="Times New Roman"/>
                <w:sz w:val="24"/>
                <w:szCs w:val="24"/>
              </w:rPr>
            </w:pPr>
          </w:p>
        </w:tc>
        <w:tc>
          <w:tcPr>
            <w:tcW w:w="2810" w:type="dxa"/>
          </w:tcPr>
          <w:p w14:paraId="19E1F81A" w14:textId="77777777"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Point Value</w:t>
            </w:r>
          </w:p>
        </w:tc>
      </w:tr>
      <w:tr w:rsidR="00ED6AC6" w:rsidRPr="00DC174D" w14:paraId="646668FD" w14:textId="77777777" w:rsidTr="00ED6AC6">
        <w:tc>
          <w:tcPr>
            <w:tcW w:w="3730" w:type="dxa"/>
          </w:tcPr>
          <w:p w14:paraId="56219741" w14:textId="3630F4EF" w:rsidR="00ED6AC6" w:rsidRPr="00DC174D" w:rsidRDefault="00ED6AC6" w:rsidP="00D91AAC">
            <w:pPr>
              <w:rPr>
                <w:rFonts w:ascii="Times New Roman" w:hAnsi="Times New Roman" w:cs="Times New Roman"/>
                <w:sz w:val="24"/>
                <w:szCs w:val="24"/>
              </w:rPr>
            </w:pPr>
            <w:r>
              <w:rPr>
                <w:rFonts w:ascii="Times New Roman" w:hAnsi="Times New Roman" w:cs="Times New Roman"/>
                <w:sz w:val="24"/>
                <w:szCs w:val="24"/>
              </w:rPr>
              <w:t>Initial Description of Tutoring Student</w:t>
            </w:r>
          </w:p>
        </w:tc>
        <w:tc>
          <w:tcPr>
            <w:tcW w:w="2810" w:type="dxa"/>
          </w:tcPr>
          <w:p w14:paraId="61B47E84" w14:textId="57383C4B" w:rsidR="00ED6AC6" w:rsidRDefault="00ED6AC6" w:rsidP="00D91AAC">
            <w:pPr>
              <w:rPr>
                <w:rFonts w:ascii="Times New Roman" w:hAnsi="Times New Roman" w:cs="Times New Roman"/>
                <w:sz w:val="24"/>
                <w:szCs w:val="24"/>
              </w:rPr>
            </w:pPr>
            <w:r>
              <w:rPr>
                <w:rFonts w:ascii="Times New Roman" w:hAnsi="Times New Roman" w:cs="Times New Roman"/>
                <w:sz w:val="24"/>
                <w:szCs w:val="24"/>
              </w:rPr>
              <w:t xml:space="preserve">10 </w:t>
            </w:r>
          </w:p>
        </w:tc>
      </w:tr>
      <w:tr w:rsidR="00DE3A46" w:rsidRPr="00DC174D" w14:paraId="71AFE6EF" w14:textId="77777777" w:rsidTr="00ED6AC6">
        <w:tc>
          <w:tcPr>
            <w:tcW w:w="3730" w:type="dxa"/>
          </w:tcPr>
          <w:p w14:paraId="177026B5" w14:textId="77777777"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14:paraId="4489B34A" w14:textId="77777777"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45</w:t>
            </w:r>
          </w:p>
        </w:tc>
      </w:tr>
      <w:tr w:rsidR="00DE3A46" w:rsidRPr="00DC174D" w14:paraId="7EE02C88" w14:textId="77777777" w:rsidTr="00ED6AC6">
        <w:tc>
          <w:tcPr>
            <w:tcW w:w="3730" w:type="dxa"/>
          </w:tcPr>
          <w:p w14:paraId="043B62DA" w14:textId="06257AC2" w:rsidR="00DE3A46" w:rsidRPr="00DC174D" w:rsidRDefault="00C33E95" w:rsidP="00D91AAC">
            <w:pPr>
              <w:rPr>
                <w:rFonts w:ascii="Times New Roman" w:hAnsi="Times New Roman" w:cs="Times New Roman"/>
                <w:sz w:val="24"/>
                <w:szCs w:val="24"/>
              </w:rPr>
            </w:pPr>
            <w:r>
              <w:rPr>
                <w:rFonts w:ascii="Times New Roman" w:hAnsi="Times New Roman" w:cs="Times New Roman"/>
                <w:sz w:val="24"/>
                <w:szCs w:val="24"/>
              </w:rPr>
              <w:t xml:space="preserve">Your Choice Assignment </w:t>
            </w:r>
          </w:p>
        </w:tc>
        <w:tc>
          <w:tcPr>
            <w:tcW w:w="2810" w:type="dxa"/>
          </w:tcPr>
          <w:p w14:paraId="754BFAC4" w14:textId="77777777" w:rsidR="00DE3A46" w:rsidRDefault="00B61240" w:rsidP="00D91AAC">
            <w:pPr>
              <w:rPr>
                <w:rFonts w:ascii="Times New Roman" w:hAnsi="Times New Roman" w:cs="Times New Roman"/>
                <w:sz w:val="24"/>
                <w:szCs w:val="24"/>
              </w:rPr>
            </w:pPr>
            <w:r>
              <w:rPr>
                <w:rFonts w:ascii="Times New Roman" w:hAnsi="Times New Roman" w:cs="Times New Roman"/>
                <w:sz w:val="24"/>
                <w:szCs w:val="24"/>
              </w:rPr>
              <w:t>25</w:t>
            </w:r>
          </w:p>
        </w:tc>
      </w:tr>
      <w:tr w:rsidR="00DE3A46" w:rsidRPr="00DC174D" w14:paraId="160EC92E" w14:textId="77777777" w:rsidTr="00ED6AC6">
        <w:tc>
          <w:tcPr>
            <w:tcW w:w="3730" w:type="dxa"/>
          </w:tcPr>
          <w:p w14:paraId="79195D02" w14:textId="77777777" w:rsidR="00DE3A46" w:rsidRPr="004D0FD0" w:rsidRDefault="009E3FDF" w:rsidP="00D91AAC">
            <w:pPr>
              <w:rPr>
                <w:rFonts w:ascii="Times New Roman" w:hAnsi="Times New Roman" w:cs="Times New Roman"/>
                <w:sz w:val="24"/>
                <w:szCs w:val="24"/>
              </w:rPr>
            </w:pPr>
            <w:r>
              <w:rPr>
                <w:rFonts w:ascii="Times New Roman" w:hAnsi="Times New Roman" w:cs="Times New Roman"/>
                <w:sz w:val="24"/>
                <w:szCs w:val="24"/>
              </w:rPr>
              <w:t xml:space="preserve">ESOL Strategy Demonstration </w:t>
            </w:r>
          </w:p>
        </w:tc>
        <w:tc>
          <w:tcPr>
            <w:tcW w:w="2810" w:type="dxa"/>
          </w:tcPr>
          <w:p w14:paraId="5D11FC74" w14:textId="77777777"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25</w:t>
            </w:r>
          </w:p>
        </w:tc>
      </w:tr>
      <w:tr w:rsidR="00867D18" w:rsidRPr="00DC174D" w14:paraId="1D593EC0" w14:textId="77777777" w:rsidTr="00ED6AC6">
        <w:tc>
          <w:tcPr>
            <w:tcW w:w="3730" w:type="dxa"/>
          </w:tcPr>
          <w:p w14:paraId="5048B7C9" w14:textId="402D3D42"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w:t>
            </w:r>
            <w:r w:rsidR="00C33E95">
              <w:rPr>
                <w:rFonts w:ascii="Times New Roman" w:hAnsi="Times New Roman" w:cs="Times New Roman"/>
                <w:sz w:val="24"/>
                <w:szCs w:val="24"/>
              </w:rPr>
              <w:t xml:space="preserve">2 </w:t>
            </w:r>
            <w:r>
              <w:rPr>
                <w:rFonts w:ascii="Times New Roman" w:hAnsi="Times New Roman" w:cs="Times New Roman"/>
                <w:sz w:val="24"/>
                <w:szCs w:val="24"/>
              </w:rPr>
              <w:t>a</w:t>
            </w:r>
            <w:r w:rsidR="004C60D6">
              <w:rPr>
                <w:rFonts w:ascii="Times New Roman" w:hAnsi="Times New Roman" w:cs="Times New Roman"/>
                <w:sz w:val="24"/>
                <w:szCs w:val="24"/>
              </w:rPr>
              <w:t>ssignments at 1</w:t>
            </w:r>
            <w:r w:rsidR="00C33E95">
              <w:rPr>
                <w:rFonts w:ascii="Times New Roman" w:hAnsi="Times New Roman" w:cs="Times New Roman"/>
                <w:sz w:val="24"/>
                <w:szCs w:val="24"/>
              </w:rPr>
              <w:t>5</w:t>
            </w:r>
            <w:r w:rsidR="004C60D6">
              <w:rPr>
                <w:rFonts w:ascii="Times New Roman" w:hAnsi="Times New Roman" w:cs="Times New Roman"/>
                <w:sz w:val="24"/>
                <w:szCs w:val="24"/>
              </w:rPr>
              <w:t xml:space="preserve"> points a piece</w:t>
            </w:r>
            <w:r>
              <w:rPr>
                <w:rFonts w:ascii="Times New Roman" w:hAnsi="Times New Roman" w:cs="Times New Roman"/>
                <w:sz w:val="24"/>
                <w:szCs w:val="24"/>
              </w:rPr>
              <w:t xml:space="preserve"> </w:t>
            </w:r>
          </w:p>
        </w:tc>
        <w:tc>
          <w:tcPr>
            <w:tcW w:w="2810" w:type="dxa"/>
          </w:tcPr>
          <w:p w14:paraId="10BF7E34" w14:textId="77777777" w:rsidR="00867D18" w:rsidRDefault="00867D18" w:rsidP="00D91AAC">
            <w:pPr>
              <w:rPr>
                <w:rFonts w:ascii="Times New Roman" w:hAnsi="Times New Roman" w:cs="Times New Roman"/>
                <w:sz w:val="24"/>
                <w:szCs w:val="24"/>
              </w:rPr>
            </w:pPr>
            <w:r>
              <w:rPr>
                <w:rFonts w:ascii="Times New Roman" w:hAnsi="Times New Roman" w:cs="Times New Roman"/>
                <w:sz w:val="24"/>
                <w:szCs w:val="24"/>
              </w:rPr>
              <w:t>30</w:t>
            </w:r>
          </w:p>
        </w:tc>
      </w:tr>
      <w:tr w:rsidR="00DE3A46" w:rsidRPr="00DC174D" w14:paraId="7073823A" w14:textId="77777777" w:rsidTr="00ED6AC6">
        <w:tc>
          <w:tcPr>
            <w:tcW w:w="3730" w:type="dxa"/>
          </w:tcPr>
          <w:p w14:paraId="03C90586" w14:textId="77777777" w:rsidR="00DE3A46" w:rsidRPr="00DC174D" w:rsidRDefault="00AB651D" w:rsidP="00D91AAC">
            <w:pPr>
              <w:rPr>
                <w:rFonts w:ascii="Times New Roman" w:hAnsi="Times New Roman" w:cs="Times New Roman"/>
                <w:sz w:val="24"/>
                <w:szCs w:val="24"/>
              </w:rPr>
            </w:pPr>
            <w:r>
              <w:rPr>
                <w:rFonts w:ascii="Times New Roman" w:hAnsi="Times New Roman" w:cs="Times New Roman"/>
                <w:sz w:val="24"/>
                <w:szCs w:val="24"/>
              </w:rPr>
              <w:t>Take home Test</w:t>
            </w:r>
          </w:p>
        </w:tc>
        <w:tc>
          <w:tcPr>
            <w:tcW w:w="2810" w:type="dxa"/>
          </w:tcPr>
          <w:p w14:paraId="51E59AE1" w14:textId="77777777"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14:paraId="6ED8C9D7" w14:textId="77777777" w:rsidTr="00ED6AC6">
        <w:tc>
          <w:tcPr>
            <w:tcW w:w="3730" w:type="dxa"/>
          </w:tcPr>
          <w:p w14:paraId="1A57D8C5" w14:textId="77777777"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14:paraId="3723AE0C" w14:textId="77777777" w:rsidR="00171C19" w:rsidRDefault="004F4565" w:rsidP="00D91AAC">
            <w:pPr>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14:paraId="26747ECB" w14:textId="77777777" w:rsidTr="00ED6AC6">
        <w:tc>
          <w:tcPr>
            <w:tcW w:w="3730" w:type="dxa"/>
          </w:tcPr>
          <w:p w14:paraId="0DC421E3" w14:textId="77777777"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Tutoring Reflection Paper </w:t>
            </w:r>
          </w:p>
        </w:tc>
        <w:tc>
          <w:tcPr>
            <w:tcW w:w="2810" w:type="dxa"/>
          </w:tcPr>
          <w:p w14:paraId="3854C0C8" w14:textId="77777777"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bl>
    <w:p w14:paraId="5E30E5D2" w14:textId="77777777" w:rsidR="005E3501" w:rsidRPr="00DC174D" w:rsidRDefault="005E3501" w:rsidP="00E640F1">
      <w:pPr>
        <w:pStyle w:val="ListParagraph"/>
        <w:rPr>
          <w:rFonts w:ascii="Times New Roman" w:hAnsi="Times New Roman" w:cs="Times New Roman"/>
          <w:sz w:val="24"/>
          <w:szCs w:val="24"/>
        </w:rPr>
      </w:pPr>
    </w:p>
    <w:p w14:paraId="14ED8C59" w14:textId="77777777" w:rsidR="005E3501" w:rsidRPr="00DC174D" w:rsidRDefault="005E3501" w:rsidP="00E640F1">
      <w:pPr>
        <w:pStyle w:val="ListParagraph"/>
        <w:rPr>
          <w:rFonts w:ascii="Times New Roman" w:hAnsi="Times New Roman" w:cs="Times New Roman"/>
          <w:sz w:val="24"/>
          <w:szCs w:val="24"/>
        </w:rPr>
      </w:pPr>
    </w:p>
    <w:p w14:paraId="782DEAC0" w14:textId="77777777" w:rsidR="005E3501" w:rsidRPr="00A53A1B" w:rsidRDefault="005E3501" w:rsidP="00A53A1B">
      <w:pPr>
        <w:rPr>
          <w:rFonts w:ascii="Times New Roman" w:hAnsi="Times New Roman" w:cs="Times New Roman"/>
          <w:sz w:val="24"/>
          <w:szCs w:val="24"/>
        </w:rPr>
      </w:pPr>
    </w:p>
    <w:p w14:paraId="1493BF57" w14:textId="77777777" w:rsidR="005E3501" w:rsidRPr="00DC174D" w:rsidRDefault="005E3501" w:rsidP="005E3501">
      <w:pPr>
        <w:pStyle w:val="Header"/>
        <w:tabs>
          <w:tab w:val="clear" w:pos="4320"/>
          <w:tab w:val="clear" w:pos="8640"/>
        </w:tabs>
      </w:pPr>
      <w:r w:rsidRPr="00DC174D">
        <w:rPr>
          <w:b/>
        </w:rPr>
        <w:t>Details on Assignments</w:t>
      </w:r>
      <w:r w:rsidRPr="00DC174D">
        <w:t>:</w:t>
      </w:r>
    </w:p>
    <w:p w14:paraId="2C761FE6" w14:textId="77777777" w:rsidR="0090615C" w:rsidRPr="00D06228" w:rsidRDefault="0090615C" w:rsidP="0090615C">
      <w:pPr>
        <w:pStyle w:val="Header"/>
        <w:numPr>
          <w:ilvl w:val="0"/>
          <w:numId w:val="24"/>
        </w:numPr>
        <w:tabs>
          <w:tab w:val="clear" w:pos="4320"/>
          <w:tab w:val="clear" w:pos="8640"/>
        </w:tabs>
        <w:rPr>
          <w:b/>
          <w:bCs/>
          <w:i/>
          <w:sz w:val="28"/>
          <w:szCs w:val="28"/>
        </w:rPr>
      </w:pPr>
      <w:r w:rsidRPr="00D06228">
        <w:rPr>
          <w:b/>
          <w:bCs/>
          <w:i/>
          <w:sz w:val="28"/>
          <w:szCs w:val="28"/>
        </w:rPr>
        <w:t>ESOL Strategy Demonstration: (25 points)</w:t>
      </w:r>
    </w:p>
    <w:p w14:paraId="4AB29418" w14:textId="77777777" w:rsidR="0090615C" w:rsidRDefault="0090615C" w:rsidP="0090615C">
      <w:pPr>
        <w:pStyle w:val="Header"/>
        <w:tabs>
          <w:tab w:val="clear" w:pos="4320"/>
          <w:tab w:val="clear" w:pos="8640"/>
        </w:tabs>
        <w:ind w:left="630"/>
      </w:pPr>
      <w:r w:rsidRPr="00076C1D">
        <w:t xml:space="preserve">You will sign up to demonstrate </w:t>
      </w:r>
      <w:proofErr w:type="gramStart"/>
      <w:r w:rsidRPr="00076C1D">
        <w:t>a</w:t>
      </w:r>
      <w:proofErr w:type="gramEnd"/>
      <w:r w:rsidRPr="00076C1D">
        <w:t xml:space="preserve"> ESOL strategy that would be useful to </w:t>
      </w:r>
      <w:r>
        <w:t xml:space="preserve">implement in an ESOL classroom.  The demonstration should correspond to the day on the schedule where </w:t>
      </w:r>
      <w:r>
        <w:lastRenderedPageBreak/>
        <w:t xml:space="preserve">that topic is discussed. For instance, if you want to do a reading strategy, you should sign up to present </w:t>
      </w:r>
      <w:proofErr w:type="gramStart"/>
      <w:r>
        <w:t>on  October</w:t>
      </w:r>
      <w:proofErr w:type="gramEnd"/>
      <w:r>
        <w:t xml:space="preserve"> 17.  You will simulate this demonstration in class by pretending you are our teacher and we are your students. The creativity with which you choose to do this demonstration/simulation is up to you. Please bring all materials you will need and have them ready before class begins on your assigned presentation date.  After that you will explain how this activity is based on theory to facilitate language</w:t>
      </w:r>
      <w:r w:rsidRPr="00A33D08">
        <w:t xml:space="preserve"> </w:t>
      </w:r>
      <w:r>
        <w:t xml:space="preserve">acquisition. You then should describe what the benefit of the strategy would be to an English learner. </w:t>
      </w:r>
    </w:p>
    <w:p w14:paraId="679DD15F" w14:textId="77777777" w:rsidR="0090615C" w:rsidRDefault="0090615C" w:rsidP="0090615C">
      <w:pPr>
        <w:pStyle w:val="Header"/>
        <w:tabs>
          <w:tab w:val="clear" w:pos="4320"/>
          <w:tab w:val="clear" w:pos="8640"/>
        </w:tabs>
        <w:ind w:left="630"/>
        <w:rPr>
          <w:iCs/>
        </w:rPr>
      </w:pPr>
    </w:p>
    <w:p w14:paraId="6E831D44" w14:textId="77777777" w:rsidR="005C579F" w:rsidRDefault="00C33E95" w:rsidP="0090615C">
      <w:pPr>
        <w:pStyle w:val="Header"/>
        <w:numPr>
          <w:ilvl w:val="0"/>
          <w:numId w:val="24"/>
        </w:numPr>
        <w:tabs>
          <w:tab w:val="clear" w:pos="4320"/>
          <w:tab w:val="clear" w:pos="8640"/>
        </w:tabs>
        <w:rPr>
          <w:b/>
          <w:bCs/>
          <w:iCs/>
          <w:sz w:val="28"/>
          <w:szCs w:val="28"/>
        </w:rPr>
      </w:pPr>
      <w:r w:rsidRPr="00D06228">
        <w:rPr>
          <w:b/>
          <w:bCs/>
          <w:iCs/>
          <w:sz w:val="28"/>
          <w:szCs w:val="28"/>
        </w:rPr>
        <w:t>Your Choice Assignment:  You choose</w:t>
      </w:r>
      <w:r w:rsidR="005E3FFB">
        <w:rPr>
          <w:b/>
          <w:bCs/>
          <w:iCs/>
          <w:sz w:val="28"/>
          <w:szCs w:val="28"/>
        </w:rPr>
        <w:t xml:space="preserve"> from</w:t>
      </w:r>
      <w:r w:rsidRPr="00D06228">
        <w:rPr>
          <w:b/>
          <w:bCs/>
          <w:iCs/>
          <w:sz w:val="28"/>
          <w:szCs w:val="28"/>
        </w:rPr>
        <w:t xml:space="preserve"> options </w:t>
      </w:r>
      <w:r w:rsidR="005E3FFB">
        <w:rPr>
          <w:b/>
          <w:bCs/>
          <w:iCs/>
          <w:sz w:val="28"/>
          <w:szCs w:val="28"/>
        </w:rPr>
        <w:t xml:space="preserve">A, B or C </w:t>
      </w:r>
      <w:r w:rsidRPr="00D06228">
        <w:rPr>
          <w:b/>
          <w:bCs/>
          <w:iCs/>
          <w:sz w:val="28"/>
          <w:szCs w:val="28"/>
        </w:rPr>
        <w:t>below</w:t>
      </w:r>
      <w:r w:rsidR="005C579F">
        <w:rPr>
          <w:b/>
          <w:bCs/>
          <w:iCs/>
          <w:sz w:val="28"/>
          <w:szCs w:val="28"/>
        </w:rPr>
        <w:t>.</w:t>
      </w:r>
    </w:p>
    <w:p w14:paraId="20440EF8" w14:textId="1BC4F8A2" w:rsidR="00C33E95" w:rsidRPr="00D06228" w:rsidRDefault="0071242B" w:rsidP="005C579F">
      <w:pPr>
        <w:pStyle w:val="Header"/>
        <w:tabs>
          <w:tab w:val="clear" w:pos="4320"/>
          <w:tab w:val="clear" w:pos="8640"/>
        </w:tabs>
        <w:ind w:left="270"/>
        <w:rPr>
          <w:b/>
          <w:bCs/>
          <w:iCs/>
          <w:sz w:val="28"/>
          <w:szCs w:val="28"/>
        </w:rPr>
      </w:pPr>
      <w:r>
        <w:rPr>
          <w:b/>
          <w:bCs/>
          <w:iCs/>
          <w:sz w:val="28"/>
          <w:szCs w:val="28"/>
        </w:rPr>
        <w:t xml:space="preserve"> 25 points</w:t>
      </w:r>
      <w:r w:rsidR="00C33E95" w:rsidRPr="00D06228">
        <w:rPr>
          <w:b/>
          <w:bCs/>
          <w:iCs/>
          <w:sz w:val="28"/>
          <w:szCs w:val="28"/>
        </w:rPr>
        <w:t xml:space="preserve">:  </w:t>
      </w:r>
    </w:p>
    <w:p w14:paraId="7559B69C" w14:textId="23A68D7E" w:rsidR="00C33E95" w:rsidRPr="0071242B" w:rsidRDefault="00C33E95" w:rsidP="008A71F7">
      <w:pPr>
        <w:pStyle w:val="ListParagraph"/>
        <w:numPr>
          <w:ilvl w:val="0"/>
          <w:numId w:val="26"/>
        </w:numPr>
        <w:spacing w:after="200" w:line="276" w:lineRule="auto"/>
        <w:ind w:left="720"/>
        <w:rPr>
          <w:rFonts w:ascii="Times New Roman" w:hAnsi="Times New Roman" w:cs="Times New Roman"/>
          <w:sz w:val="24"/>
          <w:szCs w:val="24"/>
        </w:rPr>
      </w:pPr>
      <w:r w:rsidRPr="0071242B">
        <w:rPr>
          <w:rFonts w:ascii="Times New Roman" w:hAnsi="Times New Roman" w:cs="Times New Roman"/>
          <w:b/>
          <w:bCs/>
          <w:i/>
          <w:sz w:val="24"/>
          <w:szCs w:val="24"/>
        </w:rPr>
        <w:t xml:space="preserve"> ESOL Methodology Critique </w:t>
      </w:r>
      <w:r w:rsidRPr="0071242B">
        <w:rPr>
          <w:rFonts w:ascii="Times New Roman" w:hAnsi="Times New Roman" w:cs="Times New Roman"/>
          <w:sz w:val="24"/>
          <w:szCs w:val="24"/>
        </w:rPr>
        <w:t xml:space="preserve">You will critique one of the language methods that is mentioned in </w:t>
      </w:r>
      <w:r w:rsidR="005E3FFB">
        <w:rPr>
          <w:rFonts w:ascii="Times New Roman" w:hAnsi="Times New Roman" w:cs="Times New Roman"/>
          <w:sz w:val="24"/>
          <w:szCs w:val="24"/>
        </w:rPr>
        <w:t>Brown Chapter 2</w:t>
      </w:r>
      <w:r w:rsidRPr="0071242B">
        <w:rPr>
          <w:rFonts w:ascii="Times New Roman" w:hAnsi="Times New Roman" w:cs="Times New Roman"/>
          <w:sz w:val="24"/>
          <w:szCs w:val="24"/>
        </w:rPr>
        <w:t xml:space="preserve">. You will have to do outside research to complete this assignment. </w:t>
      </w:r>
      <w:proofErr w:type="gramStart"/>
      <w:r w:rsidRPr="0071242B">
        <w:rPr>
          <w:rFonts w:ascii="Times New Roman" w:hAnsi="Times New Roman" w:cs="Times New Roman"/>
          <w:sz w:val="24"/>
          <w:szCs w:val="24"/>
        </w:rPr>
        <w:t>Specifically</w:t>
      </w:r>
      <w:proofErr w:type="gramEnd"/>
      <w:r w:rsidRPr="0071242B">
        <w:rPr>
          <w:rFonts w:ascii="Times New Roman" w:hAnsi="Times New Roman" w:cs="Times New Roman"/>
          <w:sz w:val="24"/>
          <w:szCs w:val="24"/>
        </w:rPr>
        <w:t xml:space="preserve"> you must answer the following questions: </w:t>
      </w:r>
    </w:p>
    <w:p w14:paraId="0DBF828D" w14:textId="77777777" w:rsidR="00C33E95" w:rsidRPr="004273A0" w:rsidRDefault="00C33E95" w:rsidP="00C33E95">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Pr>
          <w:rFonts w:ascii="Times New Roman" w:hAnsi="Times New Roman" w:cs="Times New Roman"/>
          <w:sz w:val="24"/>
          <w:szCs w:val="24"/>
        </w:rPr>
        <w:t>?</w:t>
      </w:r>
      <w:r w:rsidRPr="004273A0">
        <w:rPr>
          <w:rFonts w:ascii="Times New Roman" w:hAnsi="Times New Roman" w:cs="Times New Roman"/>
          <w:sz w:val="24"/>
          <w:szCs w:val="24"/>
        </w:rPr>
        <w:t>)</w:t>
      </w:r>
    </w:p>
    <w:p w14:paraId="070002B7" w14:textId="77777777" w:rsidR="00C33E95" w:rsidRPr="004273A0" w:rsidRDefault="00C33E95" w:rsidP="00C33E95">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14:paraId="2674CF65" w14:textId="649515D0" w:rsidR="00C33E95" w:rsidRPr="004273A0" w:rsidRDefault="00C33E95" w:rsidP="00C33E95">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w:t>
      </w:r>
      <w:proofErr w:type="spellStart"/>
      <w:r w:rsidRPr="004273A0">
        <w:rPr>
          <w:rFonts w:ascii="Times New Roman" w:hAnsi="Times New Roman" w:cs="Times New Roman"/>
          <w:sz w:val="24"/>
          <w:szCs w:val="24"/>
        </w:rPr>
        <w:t>audie</w:t>
      </w:r>
      <w:proofErr w:type="spellEnd"/>
      <w:r w:rsidR="00FC153A">
        <w:rPr>
          <w:rFonts w:ascii="Times New Roman" w:hAnsi="Times New Roman" w:cs="Times New Roman"/>
          <w:sz w:val="24"/>
          <w:szCs w:val="24"/>
        </w:rPr>
        <w:tab/>
      </w:r>
      <w:proofErr w:type="spellStart"/>
      <w:r w:rsidRPr="004273A0">
        <w:rPr>
          <w:rFonts w:ascii="Times New Roman" w:hAnsi="Times New Roman" w:cs="Times New Roman"/>
          <w:sz w:val="24"/>
          <w:szCs w:val="24"/>
        </w:rPr>
        <w:t>nce</w:t>
      </w:r>
      <w:proofErr w:type="spellEnd"/>
      <w:r w:rsidRPr="004273A0">
        <w:rPr>
          <w:rFonts w:ascii="Times New Roman" w:hAnsi="Times New Roman" w:cs="Times New Roman"/>
          <w:sz w:val="24"/>
          <w:szCs w:val="24"/>
        </w:rPr>
        <w:t xml:space="preserve"> for this method?  (What level of proficiency?)  </w:t>
      </w:r>
    </w:p>
    <w:p w14:paraId="6A450FE9" w14:textId="09F0CD9C" w:rsidR="00C33E95" w:rsidRDefault="00C33E95" w:rsidP="00C33E95">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If this method has waned in popularity, what were the issues that led to this decline? If the method is still popular today, what are the issues that contribute to its continued relevance? </w:t>
      </w:r>
    </w:p>
    <w:p w14:paraId="7C341C96" w14:textId="77777777" w:rsidR="00C33E95" w:rsidRDefault="00C33E95" w:rsidP="00C33E95">
      <w:pPr>
        <w:pStyle w:val="ListParagraph"/>
        <w:spacing w:after="200" w:line="276" w:lineRule="auto"/>
        <w:ind w:left="1080"/>
        <w:rPr>
          <w:rFonts w:ascii="Times New Roman" w:hAnsi="Times New Roman" w:cs="Times New Roman"/>
          <w:sz w:val="24"/>
          <w:szCs w:val="24"/>
        </w:rPr>
      </w:pPr>
    </w:p>
    <w:p w14:paraId="760C82CE" w14:textId="52F4E4C8" w:rsidR="00C33E95" w:rsidRDefault="00C33E95" w:rsidP="00C33E95">
      <w:pPr>
        <w:pStyle w:val="ListParagraph"/>
        <w:spacing w:after="200" w:line="276" w:lineRule="auto"/>
        <w:ind w:left="1080"/>
        <w:rPr>
          <w:rFonts w:ascii="Times New Roman" w:hAnsi="Times New Roman" w:cs="Times New Roman"/>
          <w:sz w:val="24"/>
          <w:szCs w:val="24"/>
        </w:rPr>
      </w:pPr>
      <w:r>
        <w:rPr>
          <w:rFonts w:ascii="Times New Roman" w:hAnsi="Times New Roman" w:cs="Times New Roman"/>
          <w:sz w:val="24"/>
          <w:szCs w:val="24"/>
        </w:rPr>
        <w:t>OR</w:t>
      </w:r>
    </w:p>
    <w:p w14:paraId="17F9BC3A" w14:textId="77777777" w:rsidR="008817D3" w:rsidRDefault="008817D3" w:rsidP="00C33E95">
      <w:pPr>
        <w:pStyle w:val="ListParagraph"/>
        <w:spacing w:after="200" w:line="276" w:lineRule="auto"/>
        <w:ind w:left="1080"/>
        <w:rPr>
          <w:rFonts w:ascii="Times New Roman" w:hAnsi="Times New Roman" w:cs="Times New Roman"/>
          <w:sz w:val="24"/>
          <w:szCs w:val="24"/>
        </w:rPr>
      </w:pPr>
    </w:p>
    <w:p w14:paraId="3486584E" w14:textId="556F0CB0" w:rsidR="00C33E95" w:rsidRPr="0090615C" w:rsidRDefault="00C33E95" w:rsidP="0090615C">
      <w:pPr>
        <w:pStyle w:val="ListParagraph"/>
        <w:numPr>
          <w:ilvl w:val="0"/>
          <w:numId w:val="26"/>
        </w:numPr>
        <w:spacing w:after="200" w:line="276" w:lineRule="auto"/>
        <w:rPr>
          <w:rFonts w:ascii="Times New Roman" w:hAnsi="Times New Roman" w:cs="Times New Roman"/>
          <w:b/>
          <w:bCs/>
          <w:sz w:val="24"/>
          <w:szCs w:val="24"/>
        </w:rPr>
      </w:pPr>
      <w:r w:rsidRPr="0090615C">
        <w:rPr>
          <w:rFonts w:ascii="Times New Roman" w:hAnsi="Times New Roman" w:cs="Times New Roman"/>
          <w:b/>
          <w:bCs/>
          <w:sz w:val="24"/>
          <w:szCs w:val="24"/>
        </w:rPr>
        <w:t>ESOL Teacher Interview</w:t>
      </w:r>
    </w:p>
    <w:p w14:paraId="47A2E20A" w14:textId="77777777" w:rsidR="00544DE1" w:rsidRDefault="008817D3" w:rsidP="008817D3">
      <w:pPr>
        <w:pStyle w:val="ListParagraph"/>
        <w:spacing w:after="200" w:line="276" w:lineRule="auto"/>
        <w:ind w:left="990"/>
        <w:rPr>
          <w:rFonts w:ascii="Times New Roman" w:hAnsi="Times New Roman" w:cs="Times New Roman"/>
          <w:sz w:val="24"/>
          <w:szCs w:val="24"/>
        </w:rPr>
      </w:pPr>
      <w:r w:rsidRPr="008817D3">
        <w:rPr>
          <w:rFonts w:ascii="Times New Roman" w:hAnsi="Times New Roman" w:cs="Times New Roman"/>
          <w:sz w:val="24"/>
          <w:szCs w:val="24"/>
        </w:rPr>
        <w:t xml:space="preserve">You will interview an ESOL or EFL teacher. The interview can be conducted via email or face-to-face depending on the interviewee’s preference. In this interview, you are going to ask the teacher </w:t>
      </w:r>
      <w:proofErr w:type="gramStart"/>
      <w:r w:rsidRPr="008817D3">
        <w:rPr>
          <w:rFonts w:ascii="Times New Roman" w:hAnsi="Times New Roman" w:cs="Times New Roman"/>
          <w:sz w:val="24"/>
          <w:szCs w:val="24"/>
        </w:rPr>
        <w:t>a number of</w:t>
      </w:r>
      <w:proofErr w:type="gramEnd"/>
      <w:r w:rsidRPr="008817D3">
        <w:rPr>
          <w:rFonts w:ascii="Times New Roman" w:hAnsi="Times New Roman" w:cs="Times New Roman"/>
          <w:sz w:val="24"/>
          <w:szCs w:val="24"/>
        </w:rPr>
        <w:t xml:space="preserve"> questions, including but not limited to: </w:t>
      </w:r>
    </w:p>
    <w:p w14:paraId="2E069D9B" w14:textId="77777777"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1) How does he/she prepare his/her lessons?</w:t>
      </w:r>
    </w:p>
    <w:p w14:paraId="7723D04C" w14:textId="32C0D8AE"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 xml:space="preserve"> 2) What methods </w:t>
      </w:r>
      <w:r w:rsidR="00544DE1">
        <w:rPr>
          <w:rFonts w:ascii="Times New Roman" w:hAnsi="Times New Roman" w:cs="Times New Roman"/>
          <w:sz w:val="24"/>
          <w:szCs w:val="24"/>
        </w:rPr>
        <w:t xml:space="preserve">or strategies </w:t>
      </w:r>
      <w:r w:rsidRPr="008817D3">
        <w:rPr>
          <w:rFonts w:ascii="Times New Roman" w:hAnsi="Times New Roman" w:cs="Times New Roman"/>
          <w:sz w:val="24"/>
          <w:szCs w:val="24"/>
        </w:rPr>
        <w:t xml:space="preserve">does he/she believe are the most appropriate for the students in the current class? </w:t>
      </w:r>
    </w:p>
    <w:p w14:paraId="1E5F8B20" w14:textId="4275FC5B"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 xml:space="preserve">3) What is most challenging </w:t>
      </w:r>
      <w:r w:rsidR="005C579F">
        <w:rPr>
          <w:rFonts w:ascii="Times New Roman" w:hAnsi="Times New Roman" w:cs="Times New Roman"/>
          <w:sz w:val="24"/>
          <w:szCs w:val="24"/>
        </w:rPr>
        <w:t xml:space="preserve">part of teaching </w:t>
      </w:r>
      <w:r w:rsidRPr="008817D3">
        <w:rPr>
          <w:rFonts w:ascii="Times New Roman" w:hAnsi="Times New Roman" w:cs="Times New Roman"/>
          <w:sz w:val="24"/>
          <w:szCs w:val="24"/>
        </w:rPr>
        <w:t xml:space="preserve">in his/her current position as an ESL/EFL teacher? </w:t>
      </w:r>
    </w:p>
    <w:p w14:paraId="211CBACB" w14:textId="77777777"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 xml:space="preserve">4) What are the roles of culture, syllabi, professional development, testing and evaluation, and technology in teaching EFL or EFL classes? And </w:t>
      </w:r>
    </w:p>
    <w:p w14:paraId="5B8A25C2" w14:textId="77777777"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 xml:space="preserve">5) Is research important in teaching? Why or why not? </w:t>
      </w:r>
    </w:p>
    <w:p w14:paraId="2A06FF64" w14:textId="77777777" w:rsidR="00544DE1" w:rsidRDefault="00544DE1" w:rsidP="00544DE1">
      <w:pPr>
        <w:pStyle w:val="ListParagraph"/>
        <w:spacing w:after="200" w:line="276" w:lineRule="auto"/>
        <w:ind w:left="990"/>
        <w:rPr>
          <w:rFonts w:ascii="Times New Roman" w:hAnsi="Times New Roman" w:cs="Times New Roman"/>
          <w:sz w:val="24"/>
          <w:szCs w:val="24"/>
        </w:rPr>
      </w:pPr>
    </w:p>
    <w:p w14:paraId="1EB64E64" w14:textId="55D2844E" w:rsidR="008817D3" w:rsidRDefault="008817D3" w:rsidP="00544DE1">
      <w:pPr>
        <w:pStyle w:val="ListParagraph"/>
        <w:spacing w:after="200" w:line="276" w:lineRule="auto"/>
        <w:ind w:left="990"/>
        <w:rPr>
          <w:rFonts w:ascii="Times New Roman" w:hAnsi="Times New Roman" w:cs="Times New Roman"/>
          <w:sz w:val="24"/>
          <w:szCs w:val="24"/>
        </w:rPr>
      </w:pPr>
      <w:r w:rsidRPr="008817D3">
        <w:rPr>
          <w:rFonts w:ascii="Times New Roman" w:hAnsi="Times New Roman" w:cs="Times New Roman"/>
          <w:sz w:val="24"/>
          <w:szCs w:val="24"/>
        </w:rPr>
        <w:t>Summarize the interview (do not transcribe) in a reflective essay incorporating the teacher’s responses and incorporating at least three course articles in this assignment.</w:t>
      </w:r>
      <w:r w:rsidR="00544DE1">
        <w:rPr>
          <w:rFonts w:ascii="Times New Roman" w:hAnsi="Times New Roman" w:cs="Times New Roman"/>
          <w:sz w:val="24"/>
          <w:szCs w:val="24"/>
        </w:rPr>
        <w:t xml:space="preserve"> Your paper should be 4 pages long.  </w:t>
      </w:r>
    </w:p>
    <w:p w14:paraId="25F15495" w14:textId="77777777" w:rsidR="008817D3" w:rsidRPr="008817D3" w:rsidRDefault="008817D3" w:rsidP="008817D3">
      <w:pPr>
        <w:pStyle w:val="ListParagraph"/>
        <w:spacing w:after="200" w:line="276" w:lineRule="auto"/>
        <w:ind w:left="990"/>
        <w:rPr>
          <w:rFonts w:ascii="Times New Roman" w:hAnsi="Times New Roman" w:cs="Times New Roman"/>
          <w:sz w:val="24"/>
          <w:szCs w:val="24"/>
        </w:rPr>
      </w:pPr>
    </w:p>
    <w:p w14:paraId="7BF82770" w14:textId="36468FCD" w:rsidR="008817D3" w:rsidRDefault="008817D3" w:rsidP="008817D3">
      <w:pPr>
        <w:pStyle w:val="ListParagraph"/>
        <w:spacing w:after="200" w:line="276" w:lineRule="auto"/>
        <w:ind w:left="990"/>
        <w:rPr>
          <w:rFonts w:ascii="Times New Roman" w:hAnsi="Times New Roman" w:cs="Times New Roman"/>
          <w:sz w:val="24"/>
          <w:szCs w:val="24"/>
        </w:rPr>
      </w:pPr>
      <w:r>
        <w:rPr>
          <w:rFonts w:ascii="Times New Roman" w:hAnsi="Times New Roman" w:cs="Times New Roman"/>
          <w:sz w:val="24"/>
          <w:szCs w:val="24"/>
        </w:rPr>
        <w:t xml:space="preserve">OR </w:t>
      </w:r>
    </w:p>
    <w:p w14:paraId="4C0783BD" w14:textId="5755C273" w:rsidR="008817D3" w:rsidRDefault="008817D3" w:rsidP="008817D3">
      <w:pPr>
        <w:pStyle w:val="ListParagraph"/>
        <w:spacing w:after="200" w:line="276" w:lineRule="auto"/>
        <w:ind w:left="990"/>
        <w:rPr>
          <w:rFonts w:ascii="Times New Roman" w:hAnsi="Times New Roman" w:cs="Times New Roman"/>
          <w:sz w:val="24"/>
          <w:szCs w:val="24"/>
        </w:rPr>
      </w:pPr>
    </w:p>
    <w:p w14:paraId="101198FC" w14:textId="471A35FB" w:rsidR="008817D3" w:rsidRDefault="008817D3" w:rsidP="0090615C">
      <w:pPr>
        <w:pStyle w:val="ListParagraph"/>
        <w:numPr>
          <w:ilvl w:val="0"/>
          <w:numId w:val="26"/>
        </w:num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ESOL Classroom Critique </w:t>
      </w:r>
    </w:p>
    <w:p w14:paraId="3D3E1A85" w14:textId="543E97DB" w:rsidR="00F90E56" w:rsidRDefault="005035E4" w:rsidP="00F90E56">
      <w:pPr>
        <w:pStyle w:val="ListParagraph"/>
        <w:spacing w:after="200" w:line="276" w:lineRule="auto"/>
        <w:ind w:left="990"/>
        <w:rPr>
          <w:rFonts w:ascii="Times New Roman" w:hAnsi="Times New Roman" w:cs="Times New Roman"/>
          <w:sz w:val="24"/>
          <w:szCs w:val="24"/>
        </w:rPr>
      </w:pPr>
      <w:r w:rsidRPr="00930D77">
        <w:rPr>
          <w:rFonts w:ascii="Times New Roman" w:hAnsi="Times New Roman" w:cs="Times New Roman"/>
          <w:sz w:val="24"/>
          <w:szCs w:val="24"/>
        </w:rPr>
        <w:t xml:space="preserve">You will be given </w:t>
      </w:r>
      <w:r w:rsidR="00E57DA3">
        <w:rPr>
          <w:rFonts w:ascii="Times New Roman" w:hAnsi="Times New Roman" w:cs="Times New Roman"/>
          <w:sz w:val="24"/>
          <w:szCs w:val="24"/>
        </w:rPr>
        <w:t>a writte</w:t>
      </w:r>
      <w:r w:rsidR="005C579F">
        <w:rPr>
          <w:rFonts w:ascii="Times New Roman" w:hAnsi="Times New Roman" w:cs="Times New Roman"/>
          <w:sz w:val="24"/>
          <w:szCs w:val="24"/>
        </w:rPr>
        <w:t>n</w:t>
      </w:r>
      <w:r w:rsidR="00E57DA3">
        <w:rPr>
          <w:rFonts w:ascii="Times New Roman" w:hAnsi="Times New Roman" w:cs="Times New Roman"/>
          <w:sz w:val="24"/>
          <w:szCs w:val="24"/>
        </w:rPr>
        <w:t xml:space="preserve"> description of </w:t>
      </w:r>
      <w:r w:rsidRPr="00930D77">
        <w:rPr>
          <w:rFonts w:ascii="Times New Roman" w:hAnsi="Times New Roman" w:cs="Times New Roman"/>
          <w:sz w:val="24"/>
          <w:szCs w:val="24"/>
        </w:rPr>
        <w:t xml:space="preserve">two examples of </w:t>
      </w:r>
      <w:r w:rsidR="00FB1957">
        <w:rPr>
          <w:rFonts w:ascii="Times New Roman" w:hAnsi="Times New Roman" w:cs="Times New Roman"/>
          <w:sz w:val="24"/>
          <w:szCs w:val="24"/>
        </w:rPr>
        <w:t xml:space="preserve">an </w:t>
      </w:r>
      <w:r w:rsidRPr="00930D77">
        <w:rPr>
          <w:rFonts w:ascii="Times New Roman" w:hAnsi="Times New Roman" w:cs="Times New Roman"/>
          <w:sz w:val="24"/>
          <w:szCs w:val="24"/>
        </w:rPr>
        <w:t>ESOL content area class</w:t>
      </w:r>
      <w:r w:rsidR="00E57DA3">
        <w:rPr>
          <w:rFonts w:ascii="Times New Roman" w:hAnsi="Times New Roman" w:cs="Times New Roman"/>
          <w:sz w:val="24"/>
          <w:szCs w:val="24"/>
        </w:rPr>
        <w:t>.</w:t>
      </w:r>
    </w:p>
    <w:p w14:paraId="083ED8BF" w14:textId="7CE615F6" w:rsidR="00F90E56" w:rsidRDefault="00E57DA3" w:rsidP="00F90E56">
      <w:pPr>
        <w:pStyle w:val="ListParagraph"/>
        <w:numPr>
          <w:ilvl w:val="0"/>
          <w:numId w:val="27"/>
        </w:numPr>
        <w:spacing w:after="200" w:line="276" w:lineRule="auto"/>
        <w:rPr>
          <w:rFonts w:ascii="Times New Roman" w:hAnsi="Times New Roman" w:cs="Times New Roman"/>
          <w:sz w:val="24"/>
          <w:szCs w:val="24"/>
        </w:rPr>
      </w:pPr>
      <w:r>
        <w:rPr>
          <w:rFonts w:ascii="Times New Roman" w:hAnsi="Times New Roman" w:cs="Times New Roman"/>
          <w:sz w:val="24"/>
          <w:szCs w:val="24"/>
        </w:rPr>
        <w:t>You</w:t>
      </w:r>
      <w:r w:rsidR="006E3FD1">
        <w:rPr>
          <w:rFonts w:ascii="Times New Roman" w:hAnsi="Times New Roman" w:cs="Times New Roman"/>
          <w:sz w:val="24"/>
          <w:szCs w:val="24"/>
        </w:rPr>
        <w:t xml:space="preserve"> will </w:t>
      </w:r>
      <w:r>
        <w:rPr>
          <w:rFonts w:ascii="Times New Roman" w:hAnsi="Times New Roman" w:cs="Times New Roman"/>
          <w:sz w:val="24"/>
          <w:szCs w:val="24"/>
        </w:rPr>
        <w:t>evaluate both lessons according to a SIOP lesson plan rubric that will posted in Canv</w:t>
      </w:r>
      <w:r w:rsidR="00F90E56">
        <w:rPr>
          <w:rFonts w:ascii="Times New Roman" w:hAnsi="Times New Roman" w:cs="Times New Roman"/>
          <w:sz w:val="24"/>
          <w:szCs w:val="24"/>
        </w:rPr>
        <w:t>a</w:t>
      </w:r>
      <w:r>
        <w:rPr>
          <w:rFonts w:ascii="Times New Roman" w:hAnsi="Times New Roman" w:cs="Times New Roman"/>
          <w:sz w:val="24"/>
          <w:szCs w:val="24"/>
        </w:rPr>
        <w:t>s.  (</w:t>
      </w:r>
      <w:r w:rsidR="00380BA7">
        <w:rPr>
          <w:rFonts w:ascii="Times New Roman" w:hAnsi="Times New Roman" w:cs="Times New Roman"/>
          <w:sz w:val="24"/>
          <w:szCs w:val="24"/>
        </w:rPr>
        <w:t>You will rate e</w:t>
      </w:r>
      <w:r>
        <w:rPr>
          <w:rFonts w:ascii="Times New Roman" w:hAnsi="Times New Roman" w:cs="Times New Roman"/>
          <w:sz w:val="24"/>
          <w:szCs w:val="24"/>
        </w:rPr>
        <w:t xml:space="preserve">ach category on a scale of 0 to 4 as to the degree of evidence that you see in that lesson.)   </w:t>
      </w:r>
    </w:p>
    <w:p w14:paraId="1EFA6FA5" w14:textId="13DA96AA" w:rsidR="00F90E56" w:rsidRDefault="00F90E56" w:rsidP="00F90E56">
      <w:pPr>
        <w:pStyle w:val="ListParagraph"/>
        <w:numPr>
          <w:ilvl w:val="0"/>
          <w:numId w:val="27"/>
        </w:numPr>
        <w:spacing w:after="200" w:line="276" w:lineRule="auto"/>
        <w:rPr>
          <w:rFonts w:ascii="Times New Roman" w:hAnsi="Times New Roman" w:cs="Times New Roman"/>
          <w:sz w:val="24"/>
          <w:szCs w:val="24"/>
        </w:rPr>
      </w:pPr>
      <w:r>
        <w:rPr>
          <w:rFonts w:ascii="Times New Roman" w:hAnsi="Times New Roman" w:cs="Times New Roman"/>
          <w:sz w:val="24"/>
          <w:szCs w:val="24"/>
        </w:rPr>
        <w:t>Y</w:t>
      </w:r>
      <w:r w:rsidR="005035E4" w:rsidRPr="00F90E56">
        <w:rPr>
          <w:rFonts w:ascii="Times New Roman" w:hAnsi="Times New Roman" w:cs="Times New Roman"/>
          <w:sz w:val="24"/>
          <w:szCs w:val="24"/>
        </w:rPr>
        <w:t xml:space="preserve">ou will </w:t>
      </w:r>
      <w:r>
        <w:rPr>
          <w:rFonts w:ascii="Times New Roman" w:hAnsi="Times New Roman" w:cs="Times New Roman"/>
          <w:sz w:val="24"/>
          <w:szCs w:val="24"/>
        </w:rPr>
        <w:t>write a</w:t>
      </w:r>
      <w:r w:rsidR="005035E4" w:rsidRPr="00F90E56">
        <w:rPr>
          <w:rFonts w:ascii="Times New Roman" w:hAnsi="Times New Roman" w:cs="Times New Roman"/>
          <w:sz w:val="24"/>
          <w:szCs w:val="24"/>
        </w:rPr>
        <w:t xml:space="preserve"> comparison of the two lessons to analyze the strengths and weaknesses of each lesson.  </w:t>
      </w:r>
      <w:r>
        <w:rPr>
          <w:rFonts w:ascii="Times New Roman" w:hAnsi="Times New Roman" w:cs="Times New Roman"/>
          <w:sz w:val="24"/>
          <w:szCs w:val="24"/>
        </w:rPr>
        <w:t xml:space="preserve">Focus on the difference in ratings </w:t>
      </w:r>
      <w:proofErr w:type="gramStart"/>
      <w:r>
        <w:rPr>
          <w:rFonts w:ascii="Times New Roman" w:hAnsi="Times New Roman" w:cs="Times New Roman"/>
          <w:sz w:val="24"/>
          <w:szCs w:val="24"/>
        </w:rPr>
        <w:t>in a given</w:t>
      </w:r>
      <w:proofErr w:type="gramEnd"/>
      <w:r>
        <w:rPr>
          <w:rFonts w:ascii="Times New Roman" w:hAnsi="Times New Roman" w:cs="Times New Roman"/>
          <w:sz w:val="24"/>
          <w:szCs w:val="24"/>
        </w:rPr>
        <w:t xml:space="preserve"> category between the two lessons so </w:t>
      </w:r>
      <w:r w:rsidR="00380BA7">
        <w:rPr>
          <w:rFonts w:ascii="Times New Roman" w:hAnsi="Times New Roman" w:cs="Times New Roman"/>
          <w:sz w:val="24"/>
          <w:szCs w:val="24"/>
        </w:rPr>
        <w:t xml:space="preserve">that you can provide specific examples to support your rating.  </w:t>
      </w:r>
    </w:p>
    <w:p w14:paraId="4BBF9CEF" w14:textId="63C1586D" w:rsidR="006E3FD1" w:rsidRDefault="005035E4" w:rsidP="006E3FD1">
      <w:pPr>
        <w:pStyle w:val="ListParagraph"/>
        <w:numPr>
          <w:ilvl w:val="0"/>
          <w:numId w:val="27"/>
        </w:numPr>
        <w:spacing w:after="200" w:line="276" w:lineRule="auto"/>
        <w:rPr>
          <w:rFonts w:ascii="Times New Roman" w:hAnsi="Times New Roman" w:cs="Times New Roman"/>
          <w:sz w:val="24"/>
          <w:szCs w:val="24"/>
        </w:rPr>
      </w:pPr>
      <w:r w:rsidRPr="00F90E56">
        <w:rPr>
          <w:rFonts w:ascii="Times New Roman" w:hAnsi="Times New Roman" w:cs="Times New Roman"/>
          <w:sz w:val="24"/>
          <w:szCs w:val="24"/>
        </w:rPr>
        <w:t xml:space="preserve">You </w:t>
      </w:r>
      <w:r w:rsidR="006E3FD1">
        <w:rPr>
          <w:rFonts w:ascii="Times New Roman" w:hAnsi="Times New Roman" w:cs="Times New Roman"/>
          <w:sz w:val="24"/>
          <w:szCs w:val="24"/>
        </w:rPr>
        <w:t>must</w:t>
      </w:r>
      <w:r w:rsidRPr="00F90E56">
        <w:rPr>
          <w:rFonts w:ascii="Times New Roman" w:hAnsi="Times New Roman" w:cs="Times New Roman"/>
          <w:sz w:val="24"/>
          <w:szCs w:val="24"/>
        </w:rPr>
        <w:t xml:space="preserve"> cite </w:t>
      </w:r>
      <w:r w:rsidR="00F90E56">
        <w:rPr>
          <w:rFonts w:ascii="Times New Roman" w:hAnsi="Times New Roman" w:cs="Times New Roman"/>
          <w:sz w:val="24"/>
          <w:szCs w:val="24"/>
        </w:rPr>
        <w:t xml:space="preserve">3 </w:t>
      </w:r>
      <w:r w:rsidRPr="00F90E56">
        <w:rPr>
          <w:rFonts w:ascii="Times New Roman" w:hAnsi="Times New Roman" w:cs="Times New Roman"/>
          <w:sz w:val="24"/>
          <w:szCs w:val="24"/>
        </w:rPr>
        <w:t>course readings in your analysis of the two lessons</w:t>
      </w:r>
      <w:r w:rsidR="00930D77" w:rsidRPr="00F90E56">
        <w:rPr>
          <w:rFonts w:ascii="Times New Roman" w:hAnsi="Times New Roman" w:cs="Times New Roman"/>
          <w:sz w:val="24"/>
          <w:szCs w:val="24"/>
        </w:rPr>
        <w:t xml:space="preserve">.  </w:t>
      </w:r>
    </w:p>
    <w:p w14:paraId="23789926" w14:textId="605BC129" w:rsidR="006E3FD1" w:rsidRPr="006E3FD1" w:rsidRDefault="006E3FD1" w:rsidP="006E3FD1">
      <w:pPr>
        <w:pStyle w:val="ListParagraph"/>
        <w:numPr>
          <w:ilvl w:val="0"/>
          <w:numId w:val="27"/>
        </w:numPr>
        <w:spacing w:after="200" w:line="276" w:lineRule="auto"/>
        <w:rPr>
          <w:rFonts w:ascii="Times New Roman" w:hAnsi="Times New Roman" w:cs="Times New Roman"/>
          <w:sz w:val="24"/>
          <w:szCs w:val="24"/>
        </w:rPr>
      </w:pPr>
      <w:r>
        <w:rPr>
          <w:rFonts w:ascii="Times New Roman" w:hAnsi="Times New Roman" w:cs="Times New Roman"/>
          <w:sz w:val="24"/>
          <w:szCs w:val="24"/>
        </w:rPr>
        <w:t>You will hand in the completed rubric for each lesson</w:t>
      </w:r>
      <w:r w:rsidR="007F0780">
        <w:rPr>
          <w:rFonts w:ascii="Times New Roman" w:hAnsi="Times New Roman" w:cs="Times New Roman"/>
          <w:sz w:val="24"/>
          <w:szCs w:val="24"/>
        </w:rPr>
        <w:t xml:space="preserve"> and</w:t>
      </w:r>
      <w:r>
        <w:rPr>
          <w:rFonts w:ascii="Times New Roman" w:hAnsi="Times New Roman" w:cs="Times New Roman"/>
          <w:sz w:val="24"/>
          <w:szCs w:val="24"/>
        </w:rPr>
        <w:t xml:space="preserve"> your written analysis of the strengths and weaknesses of the lessons.   </w:t>
      </w:r>
    </w:p>
    <w:p w14:paraId="28ED6952" w14:textId="31474E61" w:rsidR="00380BA7" w:rsidRDefault="00930D77" w:rsidP="001451B0">
      <w:pPr>
        <w:pStyle w:val="ListParagraph"/>
        <w:numPr>
          <w:ilvl w:val="0"/>
          <w:numId w:val="27"/>
        </w:numPr>
        <w:spacing w:after="200" w:line="276" w:lineRule="auto"/>
        <w:rPr>
          <w:rFonts w:ascii="Times New Roman" w:hAnsi="Times New Roman" w:cs="Times New Roman"/>
          <w:sz w:val="24"/>
          <w:szCs w:val="24"/>
        </w:rPr>
      </w:pPr>
      <w:r w:rsidRPr="00F90E56">
        <w:rPr>
          <w:rFonts w:ascii="Times New Roman" w:hAnsi="Times New Roman" w:cs="Times New Roman"/>
          <w:sz w:val="24"/>
          <w:szCs w:val="24"/>
        </w:rPr>
        <w:t>Required length of th</w:t>
      </w:r>
      <w:r w:rsidR="00BF041C">
        <w:rPr>
          <w:rFonts w:ascii="Times New Roman" w:hAnsi="Times New Roman" w:cs="Times New Roman"/>
          <w:sz w:val="24"/>
          <w:szCs w:val="24"/>
        </w:rPr>
        <w:t>e analysis</w:t>
      </w:r>
      <w:r w:rsidRPr="00F90E56">
        <w:rPr>
          <w:rFonts w:ascii="Times New Roman" w:hAnsi="Times New Roman" w:cs="Times New Roman"/>
          <w:sz w:val="24"/>
          <w:szCs w:val="24"/>
        </w:rPr>
        <w:t xml:space="preserve"> paper is 4 pages.  </w:t>
      </w:r>
    </w:p>
    <w:p w14:paraId="716E5D74" w14:textId="77777777" w:rsidR="001451B0" w:rsidRPr="001451B0" w:rsidRDefault="001451B0" w:rsidP="001451B0">
      <w:pPr>
        <w:pStyle w:val="ListParagraph"/>
        <w:spacing w:after="200" w:line="276" w:lineRule="auto"/>
        <w:ind w:left="630"/>
        <w:rPr>
          <w:rFonts w:ascii="Times New Roman" w:hAnsi="Times New Roman" w:cs="Times New Roman"/>
          <w:sz w:val="24"/>
          <w:szCs w:val="24"/>
        </w:rPr>
      </w:pPr>
    </w:p>
    <w:p w14:paraId="7FB86905" w14:textId="58D54D9F" w:rsidR="0098355F" w:rsidRPr="00380BA7" w:rsidRDefault="00254426" w:rsidP="00380BA7">
      <w:pPr>
        <w:pStyle w:val="ListParagraph"/>
        <w:numPr>
          <w:ilvl w:val="0"/>
          <w:numId w:val="24"/>
        </w:numPr>
        <w:spacing w:after="200" w:line="276" w:lineRule="auto"/>
        <w:rPr>
          <w:rFonts w:ascii="Times New Roman" w:hAnsi="Times New Roman" w:cs="Times New Roman"/>
          <w:sz w:val="24"/>
          <w:szCs w:val="24"/>
        </w:rPr>
      </w:pPr>
      <w:r w:rsidRPr="00380BA7">
        <w:rPr>
          <w:rFonts w:ascii="Times New Roman" w:eastAsia="Calibri" w:hAnsi="Times New Roman" w:cs="Times New Roman"/>
          <w:b/>
          <w:bCs/>
          <w:i/>
          <w:sz w:val="28"/>
          <w:szCs w:val="28"/>
        </w:rPr>
        <w:t>Homework Assignments</w:t>
      </w:r>
      <w:proofErr w:type="gramStart"/>
      <w:r w:rsidRPr="00380BA7">
        <w:rPr>
          <w:rFonts w:ascii="Times New Roman" w:eastAsia="Calibri" w:hAnsi="Times New Roman" w:cs="Times New Roman"/>
          <w:sz w:val="24"/>
          <w:szCs w:val="24"/>
        </w:rPr>
        <w:t>-  There</w:t>
      </w:r>
      <w:proofErr w:type="gramEnd"/>
      <w:r w:rsidRPr="00380BA7">
        <w:rPr>
          <w:rFonts w:ascii="Times New Roman" w:eastAsia="Calibri" w:hAnsi="Times New Roman" w:cs="Times New Roman"/>
          <w:sz w:val="24"/>
          <w:szCs w:val="24"/>
        </w:rPr>
        <w:t xml:space="preserve"> will be t</w:t>
      </w:r>
      <w:r w:rsidR="00C33E95" w:rsidRPr="00380BA7">
        <w:rPr>
          <w:rFonts w:ascii="Times New Roman" w:eastAsia="Calibri" w:hAnsi="Times New Roman" w:cs="Times New Roman"/>
          <w:sz w:val="24"/>
          <w:szCs w:val="24"/>
        </w:rPr>
        <w:t>wo</w:t>
      </w:r>
      <w:r w:rsidRPr="00380BA7">
        <w:rPr>
          <w:rFonts w:ascii="Times New Roman" w:eastAsia="Calibri" w:hAnsi="Times New Roman" w:cs="Times New Roman"/>
          <w:sz w:val="24"/>
          <w:szCs w:val="24"/>
        </w:rPr>
        <w:t xml:space="preserve"> homework assignments throughout the course of the semester based on course content. Details will be provided as the semester progresses.</w:t>
      </w:r>
    </w:p>
    <w:p w14:paraId="138B4E0F" w14:textId="03F2B319" w:rsidR="00DC174D" w:rsidRPr="001451B0" w:rsidRDefault="0098355F" w:rsidP="001451B0">
      <w:pPr>
        <w:pStyle w:val="ListParagraph"/>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23E5A4E" w14:textId="77777777" w:rsidR="00DC174D" w:rsidRPr="00D06228" w:rsidRDefault="00DC174D" w:rsidP="00D06228">
      <w:pPr>
        <w:pStyle w:val="ListParagraph"/>
        <w:numPr>
          <w:ilvl w:val="0"/>
          <w:numId w:val="24"/>
        </w:numPr>
        <w:rPr>
          <w:rFonts w:ascii="Times New Roman" w:hAnsi="Times New Roman" w:cs="Times New Roman"/>
          <w:b/>
          <w:bCs/>
          <w:i/>
          <w:sz w:val="28"/>
          <w:szCs w:val="28"/>
        </w:rPr>
      </w:pPr>
      <w:r w:rsidRPr="00D06228">
        <w:rPr>
          <w:rFonts w:ascii="Times New Roman" w:hAnsi="Times New Roman" w:cs="Times New Roman"/>
          <w:b/>
          <w:bCs/>
          <w:i/>
          <w:sz w:val="28"/>
          <w:szCs w:val="28"/>
        </w:rPr>
        <w:t xml:space="preserve">Tutoring Project  </w:t>
      </w:r>
    </w:p>
    <w:p w14:paraId="0D1B5FC5" w14:textId="77777777" w:rsidR="00CD29AA"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w:t>
      </w:r>
      <w:proofErr w:type="gramStart"/>
      <w:r w:rsidR="00A8787D">
        <w:rPr>
          <w:rFonts w:ascii="Times New Roman" w:hAnsi="Times New Roman" w:cs="Times New Roman"/>
          <w:sz w:val="24"/>
          <w:szCs w:val="24"/>
        </w:rPr>
        <w:t>as long as</w:t>
      </w:r>
      <w:proofErr w:type="gramEnd"/>
      <w:r w:rsidR="00A8787D">
        <w:rPr>
          <w:rFonts w:ascii="Times New Roman" w:hAnsi="Times New Roman" w:cs="Times New Roman"/>
          <w:sz w:val="24"/>
          <w:szCs w:val="24"/>
        </w:rPr>
        <w:t xml:space="preserve">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hours</w:t>
      </w:r>
      <w:r w:rsidRPr="00DC174D">
        <w:rPr>
          <w:rFonts w:ascii="Times New Roman" w:hAnsi="Times New Roman" w:cs="Times New Roman"/>
          <w:sz w:val="24"/>
          <w:szCs w:val="24"/>
        </w:rPr>
        <w:t xml:space="preserve"> will be due mid-semester, with the remaining five </w:t>
      </w:r>
      <w:proofErr w:type="gramStart"/>
      <w:r w:rsidRPr="00DC174D">
        <w:rPr>
          <w:rFonts w:ascii="Times New Roman" w:hAnsi="Times New Roman" w:cs="Times New Roman"/>
          <w:sz w:val="24"/>
          <w:szCs w:val="24"/>
        </w:rPr>
        <w:t>due</w:t>
      </w:r>
      <w:proofErr w:type="gramEnd"/>
      <w:r w:rsidRPr="00DC174D">
        <w:rPr>
          <w:rFonts w:ascii="Times New Roman" w:hAnsi="Times New Roman" w:cs="Times New Roman"/>
          <w:sz w:val="24"/>
          <w:szCs w:val="24"/>
        </w:rPr>
        <w:t xml:space="preserve"> at the end of the semester.</w:t>
      </w:r>
    </w:p>
    <w:p w14:paraId="1EDD7F46" w14:textId="2955D2AD" w:rsidR="006D0C25" w:rsidRPr="00D06228" w:rsidRDefault="00DC174D" w:rsidP="00D06228">
      <w:pPr>
        <w:pStyle w:val="ListParagraph"/>
        <w:rPr>
          <w:rFonts w:ascii="Times New Roman" w:hAnsi="Times New Roman" w:cs="Times New Roman"/>
          <w:sz w:val="24"/>
          <w:szCs w:val="24"/>
        </w:rPr>
      </w:pPr>
      <w:r w:rsidRPr="00DC174D">
        <w:rPr>
          <w:rFonts w:ascii="Times New Roman" w:hAnsi="Times New Roman" w:cs="Times New Roman"/>
          <w:sz w:val="24"/>
          <w:szCs w:val="24"/>
        </w:rPr>
        <w:t>I</w:t>
      </w:r>
      <w:r w:rsidR="005D368E">
        <w:rPr>
          <w:rFonts w:ascii="Times New Roman" w:hAnsi="Times New Roman" w:cs="Times New Roman"/>
          <w:sz w:val="24"/>
          <w:szCs w:val="24"/>
        </w:rPr>
        <w:t xml:space="preserve">nitial description of tutoring </w:t>
      </w:r>
      <w:r w:rsidR="003C67E3">
        <w:rPr>
          <w:rFonts w:ascii="Times New Roman" w:hAnsi="Times New Roman" w:cs="Times New Roman"/>
          <w:sz w:val="24"/>
          <w:szCs w:val="24"/>
        </w:rPr>
        <w:t>subject (one paragraph) due 9/20</w:t>
      </w:r>
      <w:r w:rsidRPr="00DC174D">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w:t>
      </w:r>
      <w:r>
        <w:rPr>
          <w:rFonts w:ascii="Times New Roman" w:hAnsi="Times New Roman" w:cs="Times New Roman"/>
          <w:sz w:val="24"/>
          <w:szCs w:val="24"/>
        </w:rPr>
        <w:t>s in learning English</w:t>
      </w:r>
      <w:r w:rsidRPr="00DC174D">
        <w:rPr>
          <w:rFonts w:ascii="Times New Roman" w:hAnsi="Times New Roman" w:cs="Times New Roman"/>
          <w:sz w:val="24"/>
          <w:szCs w:val="24"/>
        </w:rPr>
        <w:t>. (10 points)</w:t>
      </w:r>
    </w:p>
    <w:p w14:paraId="326860CB" w14:textId="77777777" w:rsidR="006D0C25" w:rsidRPr="006D0C25" w:rsidRDefault="006D0C25" w:rsidP="006D0C25">
      <w:pPr>
        <w:rPr>
          <w:rFonts w:ascii="Times New Roman" w:hAnsi="Times New Roman" w:cs="Times New Roman"/>
          <w:color w:val="000000"/>
          <w:sz w:val="24"/>
          <w:szCs w:val="24"/>
        </w:rPr>
      </w:pPr>
      <w:r w:rsidRPr="006D0C25">
        <w:rPr>
          <w:rFonts w:ascii="Times New Roman" w:hAnsi="Times New Roman" w:cs="Times New Roman"/>
          <w:b/>
          <w:color w:val="000000"/>
          <w:sz w:val="24"/>
          <w:szCs w:val="24"/>
        </w:rPr>
        <w:t xml:space="preserve">Required Format for Lesson </w:t>
      </w:r>
      <w:proofErr w:type="gramStart"/>
      <w:r w:rsidRPr="006D0C25">
        <w:rPr>
          <w:rFonts w:ascii="Times New Roman" w:hAnsi="Times New Roman" w:cs="Times New Roman"/>
          <w:b/>
          <w:color w:val="000000"/>
          <w:sz w:val="24"/>
          <w:szCs w:val="24"/>
        </w:rPr>
        <w:t>Plan</w:t>
      </w:r>
      <w:r>
        <w:rPr>
          <w:rFonts w:ascii="Times New Roman" w:hAnsi="Times New Roman" w:cs="Times New Roman"/>
          <w:b/>
          <w:color w:val="000000"/>
          <w:sz w:val="24"/>
          <w:szCs w:val="24"/>
        </w:rPr>
        <w:t xml:space="preserve">  </w:t>
      </w:r>
      <w:r w:rsidR="0051477F">
        <w:rPr>
          <w:rFonts w:ascii="Times New Roman" w:hAnsi="Times New Roman" w:cs="Times New Roman"/>
          <w:color w:val="000000"/>
          <w:sz w:val="24"/>
          <w:szCs w:val="24"/>
        </w:rPr>
        <w:t>(</w:t>
      </w:r>
      <w:proofErr w:type="gramEnd"/>
      <w:r w:rsidR="0051477F">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14:paraId="695626B5" w14:textId="77777777" w:rsidR="006D0C25" w:rsidRPr="0051477F" w:rsidRDefault="006D0C25" w:rsidP="0051477F">
      <w:pPr>
        <w:pStyle w:val="ListParagraph"/>
        <w:numPr>
          <w:ilvl w:val="0"/>
          <w:numId w:val="16"/>
        </w:numPr>
        <w:rPr>
          <w:rFonts w:ascii="Times New Roman" w:hAnsi="Times New Roman" w:cs="Times New Roman"/>
          <w:b/>
          <w:i/>
          <w:color w:val="000000"/>
          <w:sz w:val="24"/>
          <w:szCs w:val="24"/>
        </w:rPr>
      </w:pPr>
      <w:r w:rsidRPr="0051477F">
        <w:rPr>
          <w:rFonts w:ascii="Times New Roman" w:hAnsi="Times New Roman" w:cs="Times New Roman"/>
          <w:b/>
          <w:i/>
          <w:color w:val="000000"/>
          <w:sz w:val="24"/>
          <w:szCs w:val="24"/>
        </w:rPr>
        <w:t>Content Objective:</w:t>
      </w:r>
    </w:p>
    <w:p w14:paraId="2917DB3A" w14:textId="77777777" w:rsidR="006D0C25" w:rsidRPr="006D0C25" w:rsidRDefault="006D0C25" w:rsidP="006D0C25">
      <w:pPr>
        <w:ind w:left="720"/>
        <w:rPr>
          <w:rFonts w:ascii="Times New Roman" w:hAnsi="Times New Roman" w:cs="Times New Roman"/>
          <w:color w:val="000000"/>
          <w:sz w:val="24"/>
          <w:szCs w:val="24"/>
        </w:rPr>
      </w:pPr>
    </w:p>
    <w:p w14:paraId="13420203" w14:textId="77777777" w:rsidR="006D0C25" w:rsidRPr="006D0C25" w:rsidRDefault="0051477F"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2</w:t>
      </w:r>
      <w:r w:rsidRPr="0051477F">
        <w:rPr>
          <w:rFonts w:ascii="Times New Roman" w:hAnsi="Times New Roman" w:cs="Times New Roman"/>
          <w:b/>
          <w:i/>
          <w:color w:val="000000"/>
          <w:sz w:val="24"/>
          <w:szCs w:val="24"/>
        </w:rPr>
        <w:t xml:space="preserve">. </w:t>
      </w:r>
      <w:r w:rsidR="006D0C25" w:rsidRPr="0051477F">
        <w:rPr>
          <w:rFonts w:ascii="Times New Roman" w:hAnsi="Times New Roman" w:cs="Times New Roman"/>
          <w:b/>
          <w:i/>
          <w:color w:val="000000"/>
          <w:sz w:val="24"/>
          <w:szCs w:val="24"/>
        </w:rPr>
        <w:t>Language Function</w:t>
      </w:r>
      <w:r w:rsidR="00297073">
        <w:rPr>
          <w:rFonts w:ascii="Times New Roman" w:hAnsi="Times New Roman" w:cs="Times New Roman"/>
          <w:color w:val="000000"/>
          <w:sz w:val="24"/>
          <w:szCs w:val="24"/>
        </w:rPr>
        <w:t>:  Identify which function of language the lesson is trying to achieve.  Resources will be available on Canvas.</w:t>
      </w:r>
      <w:r w:rsidR="003C67E3">
        <w:rPr>
          <w:rFonts w:ascii="Times New Roman" w:hAnsi="Times New Roman" w:cs="Times New Roman"/>
          <w:color w:val="000000"/>
          <w:sz w:val="24"/>
          <w:szCs w:val="24"/>
        </w:rPr>
        <w:t xml:space="preserve"> </w:t>
      </w:r>
    </w:p>
    <w:p w14:paraId="6653DA92" w14:textId="77777777" w:rsidR="006D0C25" w:rsidRPr="006D0C25" w:rsidRDefault="006D0C25" w:rsidP="003C67E3">
      <w:pPr>
        <w:rPr>
          <w:rFonts w:ascii="Times New Roman" w:hAnsi="Times New Roman" w:cs="Times New Roman"/>
          <w:color w:val="000000"/>
          <w:sz w:val="24"/>
          <w:szCs w:val="24"/>
        </w:rPr>
      </w:pPr>
    </w:p>
    <w:p w14:paraId="39F4F6B2" w14:textId="77777777" w:rsidR="00CD29AA"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3.</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b/>
          <w:i/>
          <w:color w:val="000000"/>
          <w:sz w:val="24"/>
          <w:szCs w:val="24"/>
        </w:rPr>
        <w:t>Vocabulary</w:t>
      </w:r>
      <w:r w:rsidR="006D0C25" w:rsidRPr="00514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any new vocabulary that you will teach as part of this session.</w:t>
      </w:r>
    </w:p>
    <w:p w14:paraId="05A8D479" w14:textId="77777777" w:rsidR="006D0C25" w:rsidRPr="0051477F"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4.</w:t>
      </w:r>
      <w:r w:rsidRPr="0051477F">
        <w:rPr>
          <w:rFonts w:ascii="Times New Roman" w:hAnsi="Times New Roman" w:cs="Times New Roman"/>
          <w:color w:val="000000"/>
          <w:sz w:val="24"/>
          <w:szCs w:val="24"/>
        </w:rPr>
        <w:t xml:space="preserve"> </w:t>
      </w:r>
      <w:r w:rsidRPr="0051477F">
        <w:rPr>
          <w:rFonts w:ascii="Times New Roman" w:hAnsi="Times New Roman" w:cs="Times New Roman"/>
          <w:b/>
          <w:i/>
          <w:color w:val="000000"/>
          <w:sz w:val="24"/>
          <w:szCs w:val="24"/>
        </w:rPr>
        <w:t>Practice</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the practice or application activities for the student:</w:t>
      </w:r>
    </w:p>
    <w:p w14:paraId="38EBD636" w14:textId="77777777" w:rsidR="00254426" w:rsidRDefault="00254426" w:rsidP="006D0C25">
      <w:pPr>
        <w:ind w:left="720"/>
        <w:rPr>
          <w:rFonts w:ascii="Times New Roman" w:hAnsi="Times New Roman" w:cs="Times New Roman"/>
          <w:color w:val="000000"/>
          <w:sz w:val="24"/>
          <w:szCs w:val="24"/>
        </w:rPr>
      </w:pPr>
    </w:p>
    <w:p w14:paraId="4A85AE8F" w14:textId="77777777" w:rsidR="0098355F" w:rsidRPr="0098355F" w:rsidRDefault="00254426"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Scaffolding</w:t>
      </w:r>
      <w:r w:rsidRPr="0051477F">
        <w:rPr>
          <w:rFonts w:ascii="Times New Roman" w:hAnsi="Times New Roman" w:cs="Times New Roman"/>
          <w:color w:val="000000"/>
          <w:sz w:val="24"/>
          <w:szCs w:val="24"/>
        </w:rPr>
        <w:t>-What scaffolding will you provide to meet the unique levels and needs of your student?</w:t>
      </w:r>
    </w:p>
    <w:p w14:paraId="05866EBB" w14:textId="77777777" w:rsidR="006D0C25" w:rsidRPr="0051477F" w:rsidRDefault="0098355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 xml:space="preserve"> </w:t>
      </w:r>
      <w:r w:rsidR="0051477F" w:rsidRPr="0051477F">
        <w:rPr>
          <w:rFonts w:ascii="Times New Roman" w:hAnsi="Times New Roman" w:cs="Times New Roman"/>
          <w:b/>
          <w:i/>
          <w:color w:val="000000"/>
          <w:sz w:val="24"/>
          <w:szCs w:val="24"/>
        </w:rPr>
        <w:t>Assessment</w:t>
      </w:r>
      <w:r w:rsid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how you will assess l</w:t>
      </w:r>
      <w:r w:rsidR="0051477F">
        <w:rPr>
          <w:rFonts w:ascii="Times New Roman" w:hAnsi="Times New Roman" w:cs="Times New Roman"/>
          <w:color w:val="000000"/>
          <w:sz w:val="24"/>
          <w:szCs w:val="24"/>
        </w:rPr>
        <w:t xml:space="preserve">earning. </w:t>
      </w:r>
    </w:p>
    <w:p w14:paraId="1152BA0D" w14:textId="77777777" w:rsidR="0051477F" w:rsidRPr="0051477F" w:rsidRDefault="0051477F" w:rsidP="0051477F">
      <w:pPr>
        <w:pStyle w:val="ListParagraph"/>
        <w:rPr>
          <w:rFonts w:ascii="Times New Roman" w:hAnsi="Times New Roman" w:cs="Times New Roman"/>
          <w:b/>
          <w:color w:val="000000"/>
          <w:sz w:val="24"/>
          <w:szCs w:val="24"/>
        </w:rPr>
      </w:pPr>
    </w:p>
    <w:p w14:paraId="2DB84E74" w14:textId="5DE1786C" w:rsidR="0051477F" w:rsidRPr="007F0780" w:rsidRDefault="0051477F" w:rsidP="0051477F">
      <w:pPr>
        <w:pStyle w:val="ListParagraph"/>
        <w:ind w:left="1080"/>
        <w:rPr>
          <w:rFonts w:ascii="Times New Roman" w:hAnsi="Times New Roman" w:cs="Times New Roman"/>
          <w:b/>
          <w:bCs/>
          <w:color w:val="000000"/>
          <w:sz w:val="24"/>
          <w:szCs w:val="24"/>
        </w:rPr>
      </w:pPr>
      <w:r w:rsidRPr="007F0780">
        <w:rPr>
          <w:rFonts w:ascii="Times New Roman" w:hAnsi="Times New Roman" w:cs="Times New Roman"/>
          <w:b/>
          <w:bCs/>
          <w:color w:val="000000"/>
          <w:sz w:val="24"/>
          <w:szCs w:val="24"/>
        </w:rPr>
        <w:t xml:space="preserve">After </w:t>
      </w:r>
      <w:r w:rsidR="007F0780" w:rsidRPr="007F0780">
        <w:rPr>
          <w:rFonts w:ascii="Times New Roman" w:hAnsi="Times New Roman" w:cs="Times New Roman"/>
          <w:b/>
          <w:bCs/>
          <w:color w:val="000000"/>
          <w:sz w:val="24"/>
          <w:szCs w:val="24"/>
        </w:rPr>
        <w:t>y</w:t>
      </w:r>
      <w:r w:rsidRPr="007F0780">
        <w:rPr>
          <w:rFonts w:ascii="Times New Roman" w:hAnsi="Times New Roman" w:cs="Times New Roman"/>
          <w:b/>
          <w:bCs/>
          <w:color w:val="000000"/>
          <w:sz w:val="24"/>
          <w:szCs w:val="24"/>
        </w:rPr>
        <w:t>ou have taught the lesson:</w:t>
      </w:r>
    </w:p>
    <w:p w14:paraId="12A687CB" w14:textId="77777777" w:rsidR="0051477F" w:rsidRDefault="0051477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Theoretical Issues</w:t>
      </w:r>
      <w:r>
        <w:rPr>
          <w:rFonts w:ascii="Times New Roman" w:hAnsi="Times New Roman" w:cs="Times New Roman"/>
          <w:b/>
          <w:color w:val="000000"/>
          <w:sz w:val="24"/>
          <w:szCs w:val="24"/>
        </w:rPr>
        <w:t xml:space="preserve">:  </w:t>
      </w:r>
      <w:r w:rsidRPr="0051477F">
        <w:rPr>
          <w:rFonts w:ascii="Times New Roman" w:hAnsi="Times New Roman" w:cs="Times New Roman"/>
          <w:color w:val="000000"/>
          <w:sz w:val="24"/>
          <w:szCs w:val="24"/>
        </w:rPr>
        <w:t xml:space="preserve">Make a bulleted list of at least three theoretical issues </w:t>
      </w:r>
      <w:r w:rsidR="00B56B0A">
        <w:rPr>
          <w:rFonts w:ascii="Times New Roman" w:hAnsi="Times New Roman" w:cs="Times New Roman"/>
          <w:color w:val="000000"/>
          <w:sz w:val="24"/>
          <w:szCs w:val="24"/>
        </w:rPr>
        <w:t>from course readings that occurr</w:t>
      </w:r>
      <w:r w:rsidRPr="0051477F">
        <w:rPr>
          <w:rFonts w:ascii="Times New Roman" w:hAnsi="Times New Roman" w:cs="Times New Roman"/>
          <w:color w:val="000000"/>
          <w:sz w:val="24"/>
          <w:szCs w:val="24"/>
        </w:rPr>
        <w:t>ed in this session</w:t>
      </w:r>
      <w:r>
        <w:rPr>
          <w:rFonts w:ascii="Times New Roman" w:hAnsi="Times New Roman" w:cs="Times New Roman"/>
          <w:b/>
          <w:color w:val="000000"/>
          <w:sz w:val="24"/>
          <w:szCs w:val="24"/>
        </w:rPr>
        <w:t xml:space="preserve"> </w:t>
      </w:r>
    </w:p>
    <w:p w14:paraId="19B42D72" w14:textId="77777777" w:rsidR="00CD29AA" w:rsidRPr="00CD25FE" w:rsidRDefault="0051477F" w:rsidP="00CD29AA">
      <w:pPr>
        <w:pStyle w:val="ListParagraph"/>
        <w:numPr>
          <w:ilvl w:val="0"/>
          <w:numId w:val="17"/>
        </w:numPr>
        <w:rPr>
          <w:rFonts w:ascii="Times New Roman" w:hAnsi="Times New Roman" w:cs="Times New Roman"/>
          <w:b/>
          <w:sz w:val="24"/>
          <w:szCs w:val="24"/>
        </w:rPr>
      </w:pPr>
      <w:r w:rsidRPr="0051477F">
        <w:rPr>
          <w:rFonts w:ascii="Times New Roman" w:hAnsi="Times New Roman" w:cs="Times New Roman"/>
          <w:color w:val="000000"/>
          <w:sz w:val="24"/>
          <w:szCs w:val="24"/>
        </w:rPr>
        <w:t>Possible issues could include</w:t>
      </w:r>
      <w:r>
        <w:rPr>
          <w:rFonts w:ascii="Times New Roman" w:hAnsi="Times New Roman" w:cs="Times New Roman"/>
          <w:sz w:val="24"/>
          <w:szCs w:val="24"/>
        </w:rPr>
        <w:t xml:space="preserve"> </w:t>
      </w:r>
      <w:r w:rsidR="00F47FC8">
        <w:rPr>
          <w:rFonts w:ascii="Times New Roman" w:hAnsi="Times New Roman" w:cs="Times New Roman"/>
          <w:sz w:val="24"/>
          <w:szCs w:val="24"/>
        </w:rPr>
        <w:t xml:space="preserve">(but are not limited to) issues related to WIDA and proficiency, </w:t>
      </w:r>
      <w:r w:rsidRPr="0051477F">
        <w:rPr>
          <w:rFonts w:ascii="Times New Roman" w:hAnsi="Times New Roman" w:cs="Times New Roman"/>
          <w:sz w:val="24"/>
          <w:szCs w:val="24"/>
        </w:rPr>
        <w:t xml:space="preserve"> </w:t>
      </w:r>
      <w:r w:rsidR="00F47FC8">
        <w:rPr>
          <w:rFonts w:ascii="Times New Roman" w:hAnsi="Times New Roman" w:cs="Times New Roman"/>
          <w:sz w:val="24"/>
          <w:szCs w:val="24"/>
        </w:rPr>
        <w:t>timing of the lesson, theory related to teaching any of the language skills)</w:t>
      </w:r>
    </w:p>
    <w:p w14:paraId="48698A46" w14:textId="77777777" w:rsidR="00D06228" w:rsidRDefault="00D06228" w:rsidP="00D06228">
      <w:pPr>
        <w:pStyle w:val="ListParagraph"/>
        <w:ind w:left="630"/>
        <w:rPr>
          <w:rFonts w:ascii="Times New Roman" w:hAnsi="Times New Roman" w:cs="Times New Roman"/>
          <w:b/>
          <w:sz w:val="24"/>
          <w:szCs w:val="24"/>
        </w:rPr>
      </w:pPr>
    </w:p>
    <w:p w14:paraId="2AD091EE" w14:textId="7622F01A" w:rsidR="00DC174D" w:rsidRPr="00D06228" w:rsidRDefault="00032490" w:rsidP="00D06228">
      <w:pPr>
        <w:pStyle w:val="ListParagraph"/>
        <w:numPr>
          <w:ilvl w:val="0"/>
          <w:numId w:val="24"/>
        </w:numPr>
        <w:rPr>
          <w:rFonts w:ascii="Times New Roman" w:hAnsi="Times New Roman" w:cs="Times New Roman"/>
          <w:b/>
          <w:i/>
          <w:iCs/>
          <w:sz w:val="28"/>
          <w:szCs w:val="28"/>
        </w:rPr>
      </w:pPr>
      <w:r w:rsidRPr="00D06228">
        <w:rPr>
          <w:rFonts w:ascii="Times New Roman" w:hAnsi="Times New Roman" w:cs="Times New Roman"/>
          <w:b/>
          <w:i/>
          <w:iCs/>
          <w:sz w:val="28"/>
          <w:szCs w:val="28"/>
        </w:rPr>
        <w:t>Tutoring</w:t>
      </w:r>
      <w:r w:rsidR="00F47FC8" w:rsidRPr="00D06228">
        <w:rPr>
          <w:rFonts w:ascii="Times New Roman" w:hAnsi="Times New Roman" w:cs="Times New Roman"/>
          <w:b/>
          <w:i/>
          <w:iCs/>
          <w:sz w:val="28"/>
          <w:szCs w:val="28"/>
        </w:rPr>
        <w:t xml:space="preserve"> Reflection Paper </w:t>
      </w:r>
    </w:p>
    <w:p w14:paraId="1E7B0F6F" w14:textId="77777777" w:rsidR="00CD29AA" w:rsidRDefault="00F47FC8" w:rsidP="00CD29AA">
      <w:pPr>
        <w:ind w:left="270"/>
        <w:rPr>
          <w:rFonts w:ascii="Times New Roman" w:hAnsi="Times New Roman" w:cs="Times New Roman"/>
          <w:sz w:val="24"/>
          <w:szCs w:val="24"/>
        </w:rPr>
      </w:pPr>
      <w:r w:rsidRPr="00F47FC8">
        <w:rPr>
          <w:rFonts w:ascii="Times New Roman" w:hAnsi="Times New Roman" w:cs="Times New Roman"/>
          <w:sz w:val="24"/>
          <w:szCs w:val="24"/>
        </w:rPr>
        <w:t xml:space="preserve">You will write a </w:t>
      </w:r>
      <w:proofErr w:type="gramStart"/>
      <w:r w:rsidRPr="00F47FC8">
        <w:rPr>
          <w:rFonts w:ascii="Times New Roman" w:hAnsi="Times New Roman" w:cs="Times New Roman"/>
          <w:sz w:val="24"/>
          <w:szCs w:val="24"/>
        </w:rPr>
        <w:t>5 page</w:t>
      </w:r>
      <w:proofErr w:type="gramEnd"/>
      <w:r w:rsidRPr="00F47FC8">
        <w:rPr>
          <w:rFonts w:ascii="Times New Roman" w:hAnsi="Times New Roman" w:cs="Times New Roman"/>
          <w:sz w:val="24"/>
          <w:szCs w:val="24"/>
        </w:rPr>
        <w:t xml:space="preserve"> paper which you write at the end of your experience identifying eight things that you have</w:t>
      </w:r>
      <w:r w:rsidR="007A1B8C">
        <w:rPr>
          <w:rFonts w:ascii="Times New Roman" w:hAnsi="Times New Roman" w:cs="Times New Roman"/>
          <w:sz w:val="24"/>
          <w:szCs w:val="24"/>
        </w:rPr>
        <w:t xml:space="preserve"> learned from working with an E</w:t>
      </w:r>
      <w:r w:rsidRPr="00F47FC8">
        <w:rPr>
          <w:rFonts w:ascii="Times New Roman" w:hAnsi="Times New Roman" w:cs="Times New Roman"/>
          <w:sz w:val="24"/>
          <w:szCs w:val="24"/>
        </w:rPr>
        <w:t>L student. Each point should be discussed and supported in its own separate paragraph which includes relevant examples from your experience and citations from course readings that tie your point to theory or research. After your description of what you have learned, you should write a concluding paragraph that talks about the overall impact of this experience on your future teaching career.</w:t>
      </w:r>
    </w:p>
    <w:p w14:paraId="722D92CF" w14:textId="77777777" w:rsidR="00D06228" w:rsidRDefault="00D06228" w:rsidP="00CD29AA">
      <w:pPr>
        <w:rPr>
          <w:rFonts w:ascii="Times New Roman" w:hAnsi="Times New Roman" w:cs="Times New Roman"/>
          <w:sz w:val="24"/>
          <w:szCs w:val="24"/>
        </w:rPr>
      </w:pPr>
    </w:p>
    <w:p w14:paraId="41B5242E" w14:textId="77777777" w:rsidR="00D06228" w:rsidRDefault="00D06228" w:rsidP="00D06228">
      <w:pPr>
        <w:pStyle w:val="ListParagraph"/>
        <w:numPr>
          <w:ilvl w:val="0"/>
          <w:numId w:val="24"/>
        </w:numPr>
        <w:rPr>
          <w:rFonts w:ascii="Times New Roman" w:hAnsi="Times New Roman" w:cs="Times New Roman"/>
          <w:sz w:val="24"/>
          <w:szCs w:val="24"/>
        </w:rPr>
      </w:pPr>
      <w:r w:rsidRPr="00D06228">
        <w:rPr>
          <w:rFonts w:ascii="Times New Roman" w:hAnsi="Times New Roman" w:cs="Times New Roman"/>
          <w:b/>
          <w:bCs/>
          <w:i/>
          <w:iCs/>
          <w:sz w:val="28"/>
          <w:szCs w:val="28"/>
        </w:rPr>
        <w:t>Concept Test</w:t>
      </w:r>
      <w:r>
        <w:rPr>
          <w:rFonts w:ascii="Times New Roman" w:hAnsi="Times New Roman" w:cs="Times New Roman"/>
          <w:b/>
          <w:bCs/>
          <w:sz w:val="28"/>
          <w:szCs w:val="28"/>
        </w:rPr>
        <w:t xml:space="preserve">- </w:t>
      </w:r>
      <w:r w:rsidRPr="00D06228">
        <w:rPr>
          <w:rFonts w:ascii="Times New Roman" w:hAnsi="Times New Roman" w:cs="Times New Roman"/>
          <w:sz w:val="24"/>
          <w:szCs w:val="24"/>
        </w:rPr>
        <w:t xml:space="preserve">This will be a take home test to assess your mastery of the concepts presented in this course.  </w:t>
      </w:r>
    </w:p>
    <w:p w14:paraId="03F79262" w14:textId="77777777" w:rsidR="00A67A47" w:rsidRDefault="00A67A47" w:rsidP="00D06228">
      <w:pPr>
        <w:rPr>
          <w:rFonts w:ascii="Times New Roman" w:hAnsi="Times New Roman" w:cs="Times New Roman"/>
          <w:b/>
          <w:bCs/>
          <w:sz w:val="28"/>
          <w:szCs w:val="28"/>
        </w:rPr>
      </w:pPr>
    </w:p>
    <w:p w14:paraId="720BE319" w14:textId="066F46A7" w:rsidR="003677D8" w:rsidRPr="00A67A47" w:rsidRDefault="00A67A47" w:rsidP="00D06228">
      <w:pPr>
        <w:rPr>
          <w:rFonts w:ascii="Times New Roman" w:hAnsi="Times New Roman" w:cs="Times New Roman"/>
          <w:b/>
          <w:bCs/>
          <w:sz w:val="28"/>
          <w:szCs w:val="28"/>
        </w:rPr>
      </w:pPr>
      <w:r w:rsidRPr="00A67A47">
        <w:rPr>
          <w:rFonts w:ascii="Times New Roman" w:hAnsi="Times New Roman" w:cs="Times New Roman"/>
          <w:b/>
          <w:bCs/>
          <w:sz w:val="28"/>
          <w:szCs w:val="28"/>
        </w:rPr>
        <w:t xml:space="preserve">Rubrics </w:t>
      </w:r>
      <w:r w:rsidR="004F2B05">
        <w:rPr>
          <w:rFonts w:ascii="Times New Roman" w:hAnsi="Times New Roman" w:cs="Times New Roman"/>
          <w:b/>
          <w:bCs/>
          <w:sz w:val="28"/>
          <w:szCs w:val="28"/>
        </w:rPr>
        <w:t xml:space="preserve">for the </w:t>
      </w:r>
      <w:r w:rsidRPr="00A67A47">
        <w:rPr>
          <w:rFonts w:ascii="Times New Roman" w:hAnsi="Times New Roman" w:cs="Times New Roman"/>
          <w:b/>
          <w:bCs/>
          <w:sz w:val="28"/>
          <w:szCs w:val="28"/>
        </w:rPr>
        <w:t>assignment</w:t>
      </w:r>
      <w:r w:rsidR="004F2B05">
        <w:rPr>
          <w:rFonts w:ascii="Times New Roman" w:hAnsi="Times New Roman" w:cs="Times New Roman"/>
          <w:b/>
          <w:bCs/>
          <w:sz w:val="28"/>
          <w:szCs w:val="28"/>
        </w:rPr>
        <w:t>s</w:t>
      </w:r>
      <w:r w:rsidRPr="00A67A47">
        <w:rPr>
          <w:rFonts w:ascii="Times New Roman" w:hAnsi="Times New Roman" w:cs="Times New Roman"/>
          <w:b/>
          <w:bCs/>
          <w:sz w:val="28"/>
          <w:szCs w:val="28"/>
        </w:rPr>
        <w:t xml:space="preserve"> will be posted in Canvas </w:t>
      </w:r>
    </w:p>
    <w:sectPr w:rsidR="003677D8" w:rsidRPr="00A67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B2A6B" w14:textId="77777777" w:rsidR="00444929" w:rsidRDefault="00444929" w:rsidP="004B5557">
      <w:pPr>
        <w:spacing w:after="0" w:line="240" w:lineRule="auto"/>
      </w:pPr>
      <w:r>
        <w:separator/>
      </w:r>
    </w:p>
  </w:endnote>
  <w:endnote w:type="continuationSeparator" w:id="0">
    <w:p w14:paraId="471BE976" w14:textId="77777777" w:rsidR="00444929" w:rsidRDefault="00444929"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9A450" w14:textId="77777777" w:rsidR="00444929" w:rsidRDefault="00444929" w:rsidP="004B5557">
      <w:pPr>
        <w:spacing w:after="0" w:line="240" w:lineRule="auto"/>
      </w:pPr>
      <w:r>
        <w:separator/>
      </w:r>
    </w:p>
  </w:footnote>
  <w:footnote w:type="continuationSeparator" w:id="0">
    <w:p w14:paraId="55FDA623" w14:textId="77777777" w:rsidR="00444929" w:rsidRDefault="00444929"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188C"/>
    <w:multiLevelType w:val="hybridMultilevel"/>
    <w:tmpl w:val="EA7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C41"/>
    <w:multiLevelType w:val="hybridMultilevel"/>
    <w:tmpl w:val="6D8AB190"/>
    <w:lvl w:ilvl="0" w:tplc="39F8489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17DE5873"/>
    <w:multiLevelType w:val="hybridMultilevel"/>
    <w:tmpl w:val="E298A7AC"/>
    <w:lvl w:ilvl="0" w:tplc="39F8489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D0338E"/>
    <w:multiLevelType w:val="multilevel"/>
    <w:tmpl w:val="0B8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21CF1"/>
    <w:multiLevelType w:val="hybridMultilevel"/>
    <w:tmpl w:val="79B2FE18"/>
    <w:lvl w:ilvl="0" w:tplc="8B3A9194">
      <w:start w:val="1"/>
      <w:numFmt w:val="upp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0"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DD49DF"/>
    <w:multiLevelType w:val="hybridMultilevel"/>
    <w:tmpl w:val="51E8C59A"/>
    <w:lvl w:ilvl="0" w:tplc="39F8489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7" w15:restartNumberingAfterBreak="0">
    <w:nsid w:val="4F7A4415"/>
    <w:multiLevelType w:val="hybridMultilevel"/>
    <w:tmpl w:val="4C6C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602223"/>
    <w:multiLevelType w:val="hybridMultilevel"/>
    <w:tmpl w:val="8518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DA54AC5"/>
    <w:multiLevelType w:val="multilevel"/>
    <w:tmpl w:val="25184F6C"/>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3"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3F14211"/>
    <w:multiLevelType w:val="hybridMultilevel"/>
    <w:tmpl w:val="9E3018BA"/>
    <w:lvl w:ilvl="0" w:tplc="5524DC08">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7"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5"/>
  </w:num>
  <w:num w:numId="4">
    <w:abstractNumId w:val="11"/>
  </w:num>
  <w:num w:numId="5">
    <w:abstractNumId w:val="27"/>
  </w:num>
  <w:num w:numId="6">
    <w:abstractNumId w:val="6"/>
  </w:num>
  <w:num w:numId="7">
    <w:abstractNumId w:val="23"/>
  </w:num>
  <w:num w:numId="8">
    <w:abstractNumId w:val="2"/>
  </w:num>
  <w:num w:numId="9">
    <w:abstractNumId w:val="14"/>
  </w:num>
  <w:num w:numId="10">
    <w:abstractNumId w:val="18"/>
  </w:num>
  <w:num w:numId="11">
    <w:abstractNumId w:val="24"/>
  </w:num>
  <w:num w:numId="12">
    <w:abstractNumId w:val="5"/>
  </w:num>
  <w:num w:numId="13">
    <w:abstractNumId w:val="10"/>
  </w:num>
  <w:num w:numId="14">
    <w:abstractNumId w:val="19"/>
  </w:num>
  <w:num w:numId="15">
    <w:abstractNumId w:val="12"/>
  </w:num>
  <w:num w:numId="16">
    <w:abstractNumId w:val="7"/>
  </w:num>
  <w:num w:numId="17">
    <w:abstractNumId w:val="21"/>
  </w:num>
  <w:num w:numId="18">
    <w:abstractNumId w:val="1"/>
  </w:num>
  <w:num w:numId="19">
    <w:abstractNumId w:val="28"/>
  </w:num>
  <w:num w:numId="20">
    <w:abstractNumId w:val="8"/>
  </w:num>
  <w:num w:numId="21">
    <w:abstractNumId w:val="17"/>
  </w:num>
  <w:num w:numId="22">
    <w:abstractNumId w:val="20"/>
  </w:num>
  <w:num w:numId="23">
    <w:abstractNumId w:val="0"/>
  </w:num>
  <w:num w:numId="24">
    <w:abstractNumId w:val="3"/>
  </w:num>
  <w:num w:numId="25">
    <w:abstractNumId w:val="26"/>
  </w:num>
  <w:num w:numId="26">
    <w:abstractNumId w:val="9"/>
  </w:num>
  <w:num w:numId="27">
    <w:abstractNumId w:val="4"/>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5C"/>
    <w:rsid w:val="00002E3D"/>
    <w:rsid w:val="000153C1"/>
    <w:rsid w:val="00032490"/>
    <w:rsid w:val="000357D7"/>
    <w:rsid w:val="00045F20"/>
    <w:rsid w:val="00046F82"/>
    <w:rsid w:val="00053AD2"/>
    <w:rsid w:val="00063B2C"/>
    <w:rsid w:val="00070AEF"/>
    <w:rsid w:val="00076C1D"/>
    <w:rsid w:val="00094F3C"/>
    <w:rsid w:val="000A0044"/>
    <w:rsid w:val="000A50BE"/>
    <w:rsid w:val="000B0C43"/>
    <w:rsid w:val="000B4B46"/>
    <w:rsid w:val="000B5A2A"/>
    <w:rsid w:val="000C2944"/>
    <w:rsid w:val="000C388D"/>
    <w:rsid w:val="000D2DA1"/>
    <w:rsid w:val="000E1A19"/>
    <w:rsid w:val="000F1425"/>
    <w:rsid w:val="00103662"/>
    <w:rsid w:val="00104EFE"/>
    <w:rsid w:val="0010757D"/>
    <w:rsid w:val="0011034F"/>
    <w:rsid w:val="00114B2B"/>
    <w:rsid w:val="00116B9E"/>
    <w:rsid w:val="00117A6D"/>
    <w:rsid w:val="00125BDC"/>
    <w:rsid w:val="00131040"/>
    <w:rsid w:val="0014106C"/>
    <w:rsid w:val="001420AD"/>
    <w:rsid w:val="001451B0"/>
    <w:rsid w:val="00156268"/>
    <w:rsid w:val="00156285"/>
    <w:rsid w:val="00170627"/>
    <w:rsid w:val="00170BDE"/>
    <w:rsid w:val="00171C19"/>
    <w:rsid w:val="001743FE"/>
    <w:rsid w:val="00194CC6"/>
    <w:rsid w:val="001A0046"/>
    <w:rsid w:val="001A4974"/>
    <w:rsid w:val="001A4D46"/>
    <w:rsid w:val="001A5366"/>
    <w:rsid w:val="001B762A"/>
    <w:rsid w:val="001E4E77"/>
    <w:rsid w:val="001E53A0"/>
    <w:rsid w:val="001F3743"/>
    <w:rsid w:val="001F667A"/>
    <w:rsid w:val="00210660"/>
    <w:rsid w:val="00215429"/>
    <w:rsid w:val="00215528"/>
    <w:rsid w:val="00222DDC"/>
    <w:rsid w:val="002337B6"/>
    <w:rsid w:val="00243CFA"/>
    <w:rsid w:val="0025169D"/>
    <w:rsid w:val="002537A9"/>
    <w:rsid w:val="00254426"/>
    <w:rsid w:val="0025621C"/>
    <w:rsid w:val="002573B7"/>
    <w:rsid w:val="00260076"/>
    <w:rsid w:val="00263ED7"/>
    <w:rsid w:val="00265C97"/>
    <w:rsid w:val="00266380"/>
    <w:rsid w:val="0027425D"/>
    <w:rsid w:val="002753E1"/>
    <w:rsid w:val="00277FC2"/>
    <w:rsid w:val="0028673D"/>
    <w:rsid w:val="002903F4"/>
    <w:rsid w:val="00291693"/>
    <w:rsid w:val="00297073"/>
    <w:rsid w:val="002A0CB7"/>
    <w:rsid w:val="002A1A4E"/>
    <w:rsid w:val="002B2A26"/>
    <w:rsid w:val="002C55DD"/>
    <w:rsid w:val="002C65AB"/>
    <w:rsid w:val="002D4DF7"/>
    <w:rsid w:val="002E1E8C"/>
    <w:rsid w:val="002E5639"/>
    <w:rsid w:val="002F4E25"/>
    <w:rsid w:val="003041F2"/>
    <w:rsid w:val="0030420B"/>
    <w:rsid w:val="0030668E"/>
    <w:rsid w:val="00314667"/>
    <w:rsid w:val="003257CA"/>
    <w:rsid w:val="003326CC"/>
    <w:rsid w:val="003327D4"/>
    <w:rsid w:val="00334347"/>
    <w:rsid w:val="003677D8"/>
    <w:rsid w:val="00371FF8"/>
    <w:rsid w:val="0037612B"/>
    <w:rsid w:val="0038002A"/>
    <w:rsid w:val="0038018A"/>
    <w:rsid w:val="00380BA7"/>
    <w:rsid w:val="00383CE0"/>
    <w:rsid w:val="0039001F"/>
    <w:rsid w:val="00396174"/>
    <w:rsid w:val="003961C7"/>
    <w:rsid w:val="003968D2"/>
    <w:rsid w:val="003A3C1F"/>
    <w:rsid w:val="003B487D"/>
    <w:rsid w:val="003C194A"/>
    <w:rsid w:val="003C1AE9"/>
    <w:rsid w:val="003C20E1"/>
    <w:rsid w:val="003C4518"/>
    <w:rsid w:val="003C67E3"/>
    <w:rsid w:val="003D273F"/>
    <w:rsid w:val="003E2B59"/>
    <w:rsid w:val="003E65F2"/>
    <w:rsid w:val="003F6095"/>
    <w:rsid w:val="00403ACD"/>
    <w:rsid w:val="00407B1B"/>
    <w:rsid w:val="00420F24"/>
    <w:rsid w:val="00421A79"/>
    <w:rsid w:val="00423BDE"/>
    <w:rsid w:val="0042660C"/>
    <w:rsid w:val="004273A0"/>
    <w:rsid w:val="00432C0F"/>
    <w:rsid w:val="00432DC7"/>
    <w:rsid w:val="00435311"/>
    <w:rsid w:val="00444929"/>
    <w:rsid w:val="00447D6E"/>
    <w:rsid w:val="00452756"/>
    <w:rsid w:val="00455F20"/>
    <w:rsid w:val="00456737"/>
    <w:rsid w:val="00460B8B"/>
    <w:rsid w:val="004618DA"/>
    <w:rsid w:val="00474669"/>
    <w:rsid w:val="0047763F"/>
    <w:rsid w:val="0048561A"/>
    <w:rsid w:val="004866A6"/>
    <w:rsid w:val="00487362"/>
    <w:rsid w:val="004A1299"/>
    <w:rsid w:val="004A1E5C"/>
    <w:rsid w:val="004B13F8"/>
    <w:rsid w:val="004B1908"/>
    <w:rsid w:val="004B1A71"/>
    <w:rsid w:val="004B3050"/>
    <w:rsid w:val="004B5557"/>
    <w:rsid w:val="004B5E0E"/>
    <w:rsid w:val="004B6822"/>
    <w:rsid w:val="004C009C"/>
    <w:rsid w:val="004C3C1E"/>
    <w:rsid w:val="004C60D6"/>
    <w:rsid w:val="004C79B5"/>
    <w:rsid w:val="004C7C15"/>
    <w:rsid w:val="004D0FD0"/>
    <w:rsid w:val="004E126D"/>
    <w:rsid w:val="004E177B"/>
    <w:rsid w:val="004E2E77"/>
    <w:rsid w:val="004F1857"/>
    <w:rsid w:val="004F1930"/>
    <w:rsid w:val="004F26D6"/>
    <w:rsid w:val="004F2B05"/>
    <w:rsid w:val="004F4565"/>
    <w:rsid w:val="005035E4"/>
    <w:rsid w:val="005134CE"/>
    <w:rsid w:val="0051477F"/>
    <w:rsid w:val="00517D7D"/>
    <w:rsid w:val="00520359"/>
    <w:rsid w:val="0052084A"/>
    <w:rsid w:val="005256C6"/>
    <w:rsid w:val="005263CF"/>
    <w:rsid w:val="0053200D"/>
    <w:rsid w:val="00532C2C"/>
    <w:rsid w:val="0053371E"/>
    <w:rsid w:val="00544DE1"/>
    <w:rsid w:val="00546B1E"/>
    <w:rsid w:val="005645BB"/>
    <w:rsid w:val="00565546"/>
    <w:rsid w:val="00565829"/>
    <w:rsid w:val="00566A6E"/>
    <w:rsid w:val="0057300F"/>
    <w:rsid w:val="005764B8"/>
    <w:rsid w:val="00576855"/>
    <w:rsid w:val="0057718E"/>
    <w:rsid w:val="0058007D"/>
    <w:rsid w:val="00586E9C"/>
    <w:rsid w:val="0059277E"/>
    <w:rsid w:val="005978F4"/>
    <w:rsid w:val="005B4FA5"/>
    <w:rsid w:val="005C566D"/>
    <w:rsid w:val="005C579F"/>
    <w:rsid w:val="005D1AE2"/>
    <w:rsid w:val="005D1CB5"/>
    <w:rsid w:val="005D1DE3"/>
    <w:rsid w:val="005D368E"/>
    <w:rsid w:val="005D4095"/>
    <w:rsid w:val="005D7316"/>
    <w:rsid w:val="005E3501"/>
    <w:rsid w:val="005E3FFB"/>
    <w:rsid w:val="005E41D9"/>
    <w:rsid w:val="005E455C"/>
    <w:rsid w:val="005E71D4"/>
    <w:rsid w:val="005E7B61"/>
    <w:rsid w:val="005F76D2"/>
    <w:rsid w:val="005F76F8"/>
    <w:rsid w:val="00634D50"/>
    <w:rsid w:val="0064076B"/>
    <w:rsid w:val="006412F9"/>
    <w:rsid w:val="00644E9D"/>
    <w:rsid w:val="00652EC5"/>
    <w:rsid w:val="00657F87"/>
    <w:rsid w:val="0066529C"/>
    <w:rsid w:val="00667A12"/>
    <w:rsid w:val="00667A8C"/>
    <w:rsid w:val="006741E5"/>
    <w:rsid w:val="006743D5"/>
    <w:rsid w:val="0067488A"/>
    <w:rsid w:val="00676B07"/>
    <w:rsid w:val="00676CEF"/>
    <w:rsid w:val="00681EB4"/>
    <w:rsid w:val="00682885"/>
    <w:rsid w:val="00687A30"/>
    <w:rsid w:val="006921B6"/>
    <w:rsid w:val="0069481A"/>
    <w:rsid w:val="006A164F"/>
    <w:rsid w:val="006A5853"/>
    <w:rsid w:val="006A7191"/>
    <w:rsid w:val="006C0BD4"/>
    <w:rsid w:val="006C1309"/>
    <w:rsid w:val="006C5A7F"/>
    <w:rsid w:val="006D0C25"/>
    <w:rsid w:val="006D1399"/>
    <w:rsid w:val="006D2356"/>
    <w:rsid w:val="006D7F6F"/>
    <w:rsid w:val="006E0517"/>
    <w:rsid w:val="006E3FD1"/>
    <w:rsid w:val="006E6F93"/>
    <w:rsid w:val="006E7AA2"/>
    <w:rsid w:val="006F7C94"/>
    <w:rsid w:val="0071242B"/>
    <w:rsid w:val="007174B7"/>
    <w:rsid w:val="007213AF"/>
    <w:rsid w:val="00723627"/>
    <w:rsid w:val="007269A7"/>
    <w:rsid w:val="00727B03"/>
    <w:rsid w:val="0073336D"/>
    <w:rsid w:val="00733820"/>
    <w:rsid w:val="0073424E"/>
    <w:rsid w:val="007363BA"/>
    <w:rsid w:val="0073733B"/>
    <w:rsid w:val="00737CC2"/>
    <w:rsid w:val="00750618"/>
    <w:rsid w:val="00751FEA"/>
    <w:rsid w:val="00754303"/>
    <w:rsid w:val="007602B2"/>
    <w:rsid w:val="0076185F"/>
    <w:rsid w:val="00762D97"/>
    <w:rsid w:val="00764FCC"/>
    <w:rsid w:val="00766EE5"/>
    <w:rsid w:val="007907E6"/>
    <w:rsid w:val="007937FC"/>
    <w:rsid w:val="007A1B8C"/>
    <w:rsid w:val="007A22BF"/>
    <w:rsid w:val="007A35CC"/>
    <w:rsid w:val="007A363C"/>
    <w:rsid w:val="007B09B1"/>
    <w:rsid w:val="007B5FB0"/>
    <w:rsid w:val="007C5062"/>
    <w:rsid w:val="007D6AEF"/>
    <w:rsid w:val="007E6185"/>
    <w:rsid w:val="007E6606"/>
    <w:rsid w:val="007F0780"/>
    <w:rsid w:val="007F0D79"/>
    <w:rsid w:val="007F586A"/>
    <w:rsid w:val="007F76A8"/>
    <w:rsid w:val="0080104A"/>
    <w:rsid w:val="008022DD"/>
    <w:rsid w:val="00807052"/>
    <w:rsid w:val="0081465C"/>
    <w:rsid w:val="00815F5A"/>
    <w:rsid w:val="00836F57"/>
    <w:rsid w:val="0083760B"/>
    <w:rsid w:val="00844847"/>
    <w:rsid w:val="00844CFA"/>
    <w:rsid w:val="00846D97"/>
    <w:rsid w:val="00847C11"/>
    <w:rsid w:val="008566CB"/>
    <w:rsid w:val="008574FE"/>
    <w:rsid w:val="00857C05"/>
    <w:rsid w:val="00860196"/>
    <w:rsid w:val="00866761"/>
    <w:rsid w:val="00867D18"/>
    <w:rsid w:val="00874EA3"/>
    <w:rsid w:val="00875C5C"/>
    <w:rsid w:val="008804DF"/>
    <w:rsid w:val="008817D3"/>
    <w:rsid w:val="00881813"/>
    <w:rsid w:val="00886991"/>
    <w:rsid w:val="008941B8"/>
    <w:rsid w:val="00897BCC"/>
    <w:rsid w:val="008A4043"/>
    <w:rsid w:val="008A420F"/>
    <w:rsid w:val="008C146B"/>
    <w:rsid w:val="008C5604"/>
    <w:rsid w:val="008C6343"/>
    <w:rsid w:val="008C7017"/>
    <w:rsid w:val="008D2E21"/>
    <w:rsid w:val="008D6763"/>
    <w:rsid w:val="008E5F6B"/>
    <w:rsid w:val="008F3272"/>
    <w:rsid w:val="0090615C"/>
    <w:rsid w:val="00906ED9"/>
    <w:rsid w:val="00912219"/>
    <w:rsid w:val="00913F7A"/>
    <w:rsid w:val="0091698F"/>
    <w:rsid w:val="00930D77"/>
    <w:rsid w:val="0093195E"/>
    <w:rsid w:val="00935D70"/>
    <w:rsid w:val="0094466E"/>
    <w:rsid w:val="00947F5B"/>
    <w:rsid w:val="00955B87"/>
    <w:rsid w:val="009574FE"/>
    <w:rsid w:val="0096073B"/>
    <w:rsid w:val="00971BFE"/>
    <w:rsid w:val="00974E3E"/>
    <w:rsid w:val="0098070E"/>
    <w:rsid w:val="0098355F"/>
    <w:rsid w:val="00985DCC"/>
    <w:rsid w:val="00990F34"/>
    <w:rsid w:val="00996376"/>
    <w:rsid w:val="009A1328"/>
    <w:rsid w:val="009A3256"/>
    <w:rsid w:val="009A4F22"/>
    <w:rsid w:val="009A5C6E"/>
    <w:rsid w:val="009E2C10"/>
    <w:rsid w:val="009E3FDF"/>
    <w:rsid w:val="009F0F11"/>
    <w:rsid w:val="009F2252"/>
    <w:rsid w:val="009F6171"/>
    <w:rsid w:val="00A04965"/>
    <w:rsid w:val="00A14EC8"/>
    <w:rsid w:val="00A17549"/>
    <w:rsid w:val="00A23C06"/>
    <w:rsid w:val="00A273FF"/>
    <w:rsid w:val="00A33D08"/>
    <w:rsid w:val="00A40585"/>
    <w:rsid w:val="00A44BEF"/>
    <w:rsid w:val="00A508DA"/>
    <w:rsid w:val="00A517B1"/>
    <w:rsid w:val="00A53A1B"/>
    <w:rsid w:val="00A54745"/>
    <w:rsid w:val="00A55545"/>
    <w:rsid w:val="00A556C6"/>
    <w:rsid w:val="00A563FB"/>
    <w:rsid w:val="00A67A47"/>
    <w:rsid w:val="00A73602"/>
    <w:rsid w:val="00A74313"/>
    <w:rsid w:val="00A77269"/>
    <w:rsid w:val="00A82861"/>
    <w:rsid w:val="00A849CA"/>
    <w:rsid w:val="00A84ACD"/>
    <w:rsid w:val="00A8787D"/>
    <w:rsid w:val="00A87B90"/>
    <w:rsid w:val="00A903C4"/>
    <w:rsid w:val="00A93C22"/>
    <w:rsid w:val="00A957E7"/>
    <w:rsid w:val="00AA3158"/>
    <w:rsid w:val="00AB651D"/>
    <w:rsid w:val="00AB7994"/>
    <w:rsid w:val="00AC4701"/>
    <w:rsid w:val="00AC6FFF"/>
    <w:rsid w:val="00AD32CA"/>
    <w:rsid w:val="00AD5E67"/>
    <w:rsid w:val="00AE62FD"/>
    <w:rsid w:val="00AF3130"/>
    <w:rsid w:val="00AF4401"/>
    <w:rsid w:val="00B005E0"/>
    <w:rsid w:val="00B006F2"/>
    <w:rsid w:val="00B017E6"/>
    <w:rsid w:val="00B019B6"/>
    <w:rsid w:val="00B11F86"/>
    <w:rsid w:val="00B1510C"/>
    <w:rsid w:val="00B15E51"/>
    <w:rsid w:val="00B172AF"/>
    <w:rsid w:val="00B34B79"/>
    <w:rsid w:val="00B3793E"/>
    <w:rsid w:val="00B54F71"/>
    <w:rsid w:val="00B56B0A"/>
    <w:rsid w:val="00B602DB"/>
    <w:rsid w:val="00B61240"/>
    <w:rsid w:val="00B66822"/>
    <w:rsid w:val="00B73884"/>
    <w:rsid w:val="00B77070"/>
    <w:rsid w:val="00B809AD"/>
    <w:rsid w:val="00B809DE"/>
    <w:rsid w:val="00B84FD2"/>
    <w:rsid w:val="00B9679F"/>
    <w:rsid w:val="00BA4E77"/>
    <w:rsid w:val="00BC1B62"/>
    <w:rsid w:val="00BC42DE"/>
    <w:rsid w:val="00BD2E15"/>
    <w:rsid w:val="00BE5BAB"/>
    <w:rsid w:val="00BF041C"/>
    <w:rsid w:val="00BF3022"/>
    <w:rsid w:val="00C00AA9"/>
    <w:rsid w:val="00C02DB6"/>
    <w:rsid w:val="00C12053"/>
    <w:rsid w:val="00C13987"/>
    <w:rsid w:val="00C17D39"/>
    <w:rsid w:val="00C3053E"/>
    <w:rsid w:val="00C3281C"/>
    <w:rsid w:val="00C33E95"/>
    <w:rsid w:val="00C36388"/>
    <w:rsid w:val="00C45FC7"/>
    <w:rsid w:val="00C54EE8"/>
    <w:rsid w:val="00C5731E"/>
    <w:rsid w:val="00C577A8"/>
    <w:rsid w:val="00C602A4"/>
    <w:rsid w:val="00C61C9F"/>
    <w:rsid w:val="00C633C9"/>
    <w:rsid w:val="00C64679"/>
    <w:rsid w:val="00C66D58"/>
    <w:rsid w:val="00C7014A"/>
    <w:rsid w:val="00C72EA1"/>
    <w:rsid w:val="00C72FEC"/>
    <w:rsid w:val="00C741D4"/>
    <w:rsid w:val="00C7670D"/>
    <w:rsid w:val="00C853AC"/>
    <w:rsid w:val="00C86960"/>
    <w:rsid w:val="00C96B71"/>
    <w:rsid w:val="00CA0885"/>
    <w:rsid w:val="00CA637C"/>
    <w:rsid w:val="00CB06A4"/>
    <w:rsid w:val="00CB3C65"/>
    <w:rsid w:val="00CB5422"/>
    <w:rsid w:val="00CB7531"/>
    <w:rsid w:val="00CC05B9"/>
    <w:rsid w:val="00CC3B85"/>
    <w:rsid w:val="00CC4462"/>
    <w:rsid w:val="00CD0BF8"/>
    <w:rsid w:val="00CD25CB"/>
    <w:rsid w:val="00CD25FE"/>
    <w:rsid w:val="00CD29AA"/>
    <w:rsid w:val="00CD3DD6"/>
    <w:rsid w:val="00CD5048"/>
    <w:rsid w:val="00CE4BAC"/>
    <w:rsid w:val="00CE68A6"/>
    <w:rsid w:val="00CE6AFF"/>
    <w:rsid w:val="00CF70E2"/>
    <w:rsid w:val="00D050A3"/>
    <w:rsid w:val="00D06228"/>
    <w:rsid w:val="00D12153"/>
    <w:rsid w:val="00D25999"/>
    <w:rsid w:val="00D362D2"/>
    <w:rsid w:val="00D405D4"/>
    <w:rsid w:val="00D4177E"/>
    <w:rsid w:val="00D44C67"/>
    <w:rsid w:val="00D50F98"/>
    <w:rsid w:val="00D71E63"/>
    <w:rsid w:val="00D87F06"/>
    <w:rsid w:val="00D91378"/>
    <w:rsid w:val="00D91AAC"/>
    <w:rsid w:val="00D931BB"/>
    <w:rsid w:val="00D970E4"/>
    <w:rsid w:val="00D977CE"/>
    <w:rsid w:val="00DA18A9"/>
    <w:rsid w:val="00DA2E4C"/>
    <w:rsid w:val="00DA39A3"/>
    <w:rsid w:val="00DB00BF"/>
    <w:rsid w:val="00DB23DA"/>
    <w:rsid w:val="00DB6A8E"/>
    <w:rsid w:val="00DC174D"/>
    <w:rsid w:val="00DC1EED"/>
    <w:rsid w:val="00DC3205"/>
    <w:rsid w:val="00DC6EA7"/>
    <w:rsid w:val="00DD2A4D"/>
    <w:rsid w:val="00DD7BCC"/>
    <w:rsid w:val="00DE3A46"/>
    <w:rsid w:val="00DF0403"/>
    <w:rsid w:val="00DF40E8"/>
    <w:rsid w:val="00DF505D"/>
    <w:rsid w:val="00DF5205"/>
    <w:rsid w:val="00E04BB3"/>
    <w:rsid w:val="00E20167"/>
    <w:rsid w:val="00E22EC4"/>
    <w:rsid w:val="00E263FE"/>
    <w:rsid w:val="00E3037C"/>
    <w:rsid w:val="00E3386C"/>
    <w:rsid w:val="00E402AA"/>
    <w:rsid w:val="00E43629"/>
    <w:rsid w:val="00E45034"/>
    <w:rsid w:val="00E46BDF"/>
    <w:rsid w:val="00E5255A"/>
    <w:rsid w:val="00E5746D"/>
    <w:rsid w:val="00E57DA3"/>
    <w:rsid w:val="00E60A15"/>
    <w:rsid w:val="00E60FC9"/>
    <w:rsid w:val="00E615A3"/>
    <w:rsid w:val="00E62FD8"/>
    <w:rsid w:val="00E640F1"/>
    <w:rsid w:val="00E65859"/>
    <w:rsid w:val="00E67FC7"/>
    <w:rsid w:val="00E74D21"/>
    <w:rsid w:val="00E8430A"/>
    <w:rsid w:val="00E86D56"/>
    <w:rsid w:val="00E922E1"/>
    <w:rsid w:val="00E96521"/>
    <w:rsid w:val="00EA0D10"/>
    <w:rsid w:val="00EA3241"/>
    <w:rsid w:val="00EA5D5D"/>
    <w:rsid w:val="00EB0AB8"/>
    <w:rsid w:val="00EB2E23"/>
    <w:rsid w:val="00EC2BD5"/>
    <w:rsid w:val="00EC3CD8"/>
    <w:rsid w:val="00EC66DD"/>
    <w:rsid w:val="00ED086B"/>
    <w:rsid w:val="00ED298F"/>
    <w:rsid w:val="00ED6AC6"/>
    <w:rsid w:val="00EE33F1"/>
    <w:rsid w:val="00EF372C"/>
    <w:rsid w:val="00F017F6"/>
    <w:rsid w:val="00F02869"/>
    <w:rsid w:val="00F02DDE"/>
    <w:rsid w:val="00F06CF5"/>
    <w:rsid w:val="00F13361"/>
    <w:rsid w:val="00F1336B"/>
    <w:rsid w:val="00F15871"/>
    <w:rsid w:val="00F15D9D"/>
    <w:rsid w:val="00F16B4F"/>
    <w:rsid w:val="00F26F71"/>
    <w:rsid w:val="00F30BD3"/>
    <w:rsid w:val="00F428C1"/>
    <w:rsid w:val="00F47CAC"/>
    <w:rsid w:val="00F47FC8"/>
    <w:rsid w:val="00F54BB1"/>
    <w:rsid w:val="00F5744C"/>
    <w:rsid w:val="00F63DF6"/>
    <w:rsid w:val="00F70C3E"/>
    <w:rsid w:val="00F72FE5"/>
    <w:rsid w:val="00F757F2"/>
    <w:rsid w:val="00F76985"/>
    <w:rsid w:val="00F8693C"/>
    <w:rsid w:val="00F86D29"/>
    <w:rsid w:val="00F90E56"/>
    <w:rsid w:val="00FA5230"/>
    <w:rsid w:val="00FA7BBD"/>
    <w:rsid w:val="00FB180A"/>
    <w:rsid w:val="00FB182A"/>
    <w:rsid w:val="00FB1957"/>
    <w:rsid w:val="00FC153A"/>
    <w:rsid w:val="00FC15F9"/>
    <w:rsid w:val="00FD4F45"/>
    <w:rsid w:val="00FD6DF1"/>
    <w:rsid w:val="00FE3613"/>
    <w:rsid w:val="00FE66F2"/>
    <w:rsid w:val="00FE6AA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834B"/>
  <w15:chartTrackingRefBased/>
  <w15:docId w15:val="{1B5F0139-68D5-4258-8060-512E5B29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85736">
      <w:bodyDiv w:val="1"/>
      <w:marLeft w:val="0"/>
      <w:marRight w:val="0"/>
      <w:marTop w:val="0"/>
      <w:marBottom w:val="0"/>
      <w:divBdr>
        <w:top w:val="none" w:sz="0" w:space="0" w:color="auto"/>
        <w:left w:val="none" w:sz="0" w:space="0" w:color="auto"/>
        <w:bottom w:val="none" w:sz="0" w:space="0" w:color="auto"/>
        <w:right w:val="none" w:sz="0" w:space="0" w:color="auto"/>
      </w:divBdr>
    </w:div>
    <w:div w:id="1557006631">
      <w:bodyDiv w:val="1"/>
      <w:marLeft w:val="0"/>
      <w:marRight w:val="0"/>
      <w:marTop w:val="0"/>
      <w:marBottom w:val="0"/>
      <w:divBdr>
        <w:top w:val="none" w:sz="0" w:space="0" w:color="auto"/>
        <w:left w:val="none" w:sz="0" w:space="0" w:color="auto"/>
        <w:bottom w:val="none" w:sz="0" w:space="0" w:color="auto"/>
        <w:right w:val="none" w:sz="0" w:space="0" w:color="auto"/>
      </w:divBdr>
    </w:div>
    <w:div w:id="21472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3BEB5-95DA-45B1-ACB0-29ED4464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cp:revision>
  <dcterms:created xsi:type="dcterms:W3CDTF">2019-08-19T14:35:00Z</dcterms:created>
  <dcterms:modified xsi:type="dcterms:W3CDTF">2019-08-19T14:35:00Z</dcterms:modified>
</cp:coreProperties>
</file>