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71E6" w14:textId="41F5113D"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Fall 201</w:t>
      </w:r>
      <w:r>
        <w:rPr>
          <w:rFonts w:ascii="Garamond" w:hAnsi="Garamond"/>
          <w:b/>
        </w:rPr>
        <w:t>9</w:t>
      </w:r>
    </w:p>
    <w:p w14:paraId="16B02DB1" w14:textId="3FDCD454"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Dr. Jada Kohlmeier</w:t>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2EE16C92" w:rsidR="003110A4" w:rsidRDefault="000605EE" w:rsidP="003110A4">
      <w:pPr>
        <w:rPr>
          <w:rFonts w:ascii="Garamond" w:hAnsi="Garamond"/>
          <w:sz w:val="20"/>
          <w:szCs w:val="20"/>
        </w:rPr>
      </w:pPr>
      <w:r>
        <w:rPr>
          <w:rFonts w:ascii="Garamond" w:hAnsi="Garamond"/>
          <w:sz w:val="20"/>
          <w:szCs w:val="20"/>
        </w:rPr>
        <w:t>Tues</w:t>
      </w:r>
      <w:r w:rsidR="00452462">
        <w:rPr>
          <w:rFonts w:ascii="Garamond" w:hAnsi="Garamond"/>
          <w:sz w:val="20"/>
          <w:szCs w:val="20"/>
        </w:rPr>
        <w:t>.</w:t>
      </w:r>
      <w:r w:rsidR="00452462">
        <w:rPr>
          <w:rFonts w:ascii="Garamond" w:hAnsi="Garamond"/>
          <w:sz w:val="20"/>
          <w:szCs w:val="20"/>
        </w:rPr>
        <w:tab/>
      </w:r>
      <w:r w:rsidR="004E3403">
        <w:rPr>
          <w:rFonts w:ascii="Garamond" w:hAnsi="Garamond"/>
          <w:sz w:val="20"/>
          <w:szCs w:val="20"/>
        </w:rPr>
        <w:t>12:30-3:30</w:t>
      </w:r>
      <w:r>
        <w:rPr>
          <w:rFonts w:ascii="Garamond" w:hAnsi="Garamond"/>
          <w:sz w:val="20"/>
          <w:szCs w:val="20"/>
        </w:rPr>
        <w:t>, Fri. 9-11,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46AC9F14" w:rsidR="003110A4" w:rsidRDefault="003110A4" w:rsidP="003110A4">
      <w:pPr>
        <w:rPr>
          <w:rFonts w:ascii="Garamond" w:hAnsi="Garamond"/>
          <w:sz w:val="20"/>
          <w:szCs w:val="20"/>
        </w:rPr>
      </w:pPr>
      <w:r>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171F3C">
        <w:rPr>
          <w:rFonts w:ascii="Garamond" w:hAnsi="Garamond"/>
          <w:sz w:val="20"/>
          <w:szCs w:val="20"/>
        </w:rPr>
        <w:t>11:00-12:15</w:t>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Apply EdTPA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of Course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4721302E" w:rsidR="00662C19" w:rsidRPr="00662C19" w:rsidRDefault="00662C19">
            <w:pPr>
              <w:rPr>
                <w:rFonts w:ascii="Garamond" w:hAnsi="Garamond"/>
                <w:bCs/>
                <w:sz w:val="20"/>
                <w:szCs w:val="20"/>
              </w:rPr>
            </w:pPr>
            <w:r w:rsidRPr="00662C19">
              <w:rPr>
                <w:rFonts w:ascii="Garamond" w:hAnsi="Garamond"/>
                <w:bCs/>
                <w:sz w:val="20"/>
                <w:szCs w:val="20"/>
              </w:rPr>
              <w:t>30%</w:t>
            </w:r>
          </w:p>
        </w:tc>
      </w:tr>
      <w:tr w:rsidR="00662C19" w14:paraId="0ADA1E22" w14:textId="77777777">
        <w:tc>
          <w:tcPr>
            <w:tcW w:w="5688" w:type="dxa"/>
          </w:tcPr>
          <w:p w14:paraId="11C1D9D3" w14:textId="11724828" w:rsidR="00662C19" w:rsidRPr="00662C19" w:rsidRDefault="00662C19">
            <w:pPr>
              <w:rPr>
                <w:rFonts w:ascii="Garamond" w:hAnsi="Garamond"/>
                <w:bCs/>
                <w:sz w:val="20"/>
                <w:szCs w:val="20"/>
              </w:rPr>
            </w:pPr>
            <w:r w:rsidRPr="00662C19">
              <w:rPr>
                <w:rFonts w:ascii="Garamond" w:hAnsi="Garamond"/>
                <w:bCs/>
                <w:sz w:val="20"/>
                <w:szCs w:val="20"/>
              </w:rPr>
              <w:t>II.  Video Case written analysis and EdTPA scoring</w:t>
            </w:r>
          </w:p>
        </w:tc>
        <w:tc>
          <w:tcPr>
            <w:tcW w:w="1908" w:type="dxa"/>
          </w:tcPr>
          <w:p w14:paraId="03D12DE3" w14:textId="28E10C83" w:rsidR="00662C19" w:rsidRPr="00662C19" w:rsidRDefault="00CC3B24">
            <w:pPr>
              <w:rPr>
                <w:rFonts w:ascii="Garamond" w:hAnsi="Garamond"/>
                <w:bCs/>
                <w:sz w:val="20"/>
                <w:szCs w:val="20"/>
              </w:rPr>
            </w:pPr>
            <w:r>
              <w:rPr>
                <w:rFonts w:ascii="Garamond" w:hAnsi="Garamond"/>
                <w:bCs/>
                <w:sz w:val="20"/>
                <w:szCs w:val="20"/>
              </w:rPr>
              <w:t>3</w:t>
            </w:r>
            <w:r w:rsidR="00662C19" w:rsidRPr="00662C19">
              <w:rPr>
                <w:rFonts w:ascii="Garamond" w:hAnsi="Garamond"/>
                <w:bCs/>
                <w:sz w:val="20"/>
                <w:szCs w:val="20"/>
              </w:rPr>
              <w:t>0%</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392203B4" w:rsidR="00662C19" w:rsidRPr="00662C19" w:rsidRDefault="00662C19">
            <w:pPr>
              <w:rPr>
                <w:rFonts w:ascii="Garamond" w:hAnsi="Garamond"/>
                <w:bCs/>
                <w:sz w:val="20"/>
                <w:szCs w:val="20"/>
              </w:rPr>
            </w:pPr>
            <w:r w:rsidRPr="00662C19">
              <w:rPr>
                <w:rFonts w:ascii="Garamond" w:hAnsi="Garamond"/>
                <w:bCs/>
                <w:sz w:val="20"/>
                <w:szCs w:val="20"/>
              </w:rPr>
              <w:t>30%</w:t>
            </w:r>
          </w:p>
        </w:tc>
      </w:tr>
      <w:tr w:rsidR="00CC3B24" w14:paraId="3F3E7489" w14:textId="77777777">
        <w:tc>
          <w:tcPr>
            <w:tcW w:w="5688" w:type="dxa"/>
          </w:tcPr>
          <w:p w14:paraId="4947FF9A" w14:textId="47117C7B" w:rsidR="00CC3B24" w:rsidRPr="00662C19" w:rsidRDefault="00CC3B24">
            <w:pPr>
              <w:rPr>
                <w:rFonts w:ascii="Garamond" w:hAnsi="Garamond"/>
                <w:bCs/>
                <w:sz w:val="20"/>
                <w:szCs w:val="20"/>
              </w:rPr>
            </w:pPr>
            <w:r>
              <w:rPr>
                <w:rFonts w:ascii="Garamond" w:hAnsi="Garamond"/>
                <w:bCs/>
                <w:sz w:val="20"/>
                <w:szCs w:val="20"/>
              </w:rPr>
              <w:t>IV. Final Reflection on instructional triangle</w:t>
            </w:r>
          </w:p>
        </w:tc>
        <w:tc>
          <w:tcPr>
            <w:tcW w:w="1908" w:type="dxa"/>
          </w:tcPr>
          <w:p w14:paraId="6A2597D3" w14:textId="6AF64443" w:rsidR="00CC3B24" w:rsidRPr="00662C19" w:rsidRDefault="00CC3B24">
            <w:pPr>
              <w:rPr>
                <w:rFonts w:ascii="Garamond" w:hAnsi="Garamond"/>
                <w:bCs/>
                <w:sz w:val="20"/>
                <w:szCs w:val="20"/>
              </w:rPr>
            </w:pPr>
            <w:r>
              <w:rPr>
                <w:rFonts w:ascii="Garamond" w:hAnsi="Garamond"/>
                <w:bCs/>
                <w:sz w:val="20"/>
                <w:szCs w:val="20"/>
              </w:rPr>
              <w:t>10%</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can receive no more than  a “D” for the course</w:t>
      </w:r>
      <w:r w:rsidRPr="00C3022D">
        <w:rPr>
          <w:sz w:val="20"/>
          <w:szCs w:val="20"/>
        </w:rPr>
        <w:t>. Three unexcused tardies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w:t>
      </w:r>
      <w:r w:rsidRPr="00C3022D">
        <w:rPr>
          <w:sz w:val="20"/>
          <w:szCs w:val="20"/>
        </w:rPr>
        <w:lastRenderedPageBreak/>
        <w:t xml:space="preserve">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eHandbook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Monitor your Tigermail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eHandbook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0D1F11E9" w:rsidR="00273C1C" w:rsidRDefault="00273C1C" w:rsidP="00273C1C">
      <w:pPr>
        <w:pStyle w:val="Heading3"/>
        <w:jc w:val="left"/>
        <w:rPr>
          <w:sz w:val="18"/>
          <w:szCs w:val="18"/>
        </w:rPr>
      </w:pPr>
      <w:r w:rsidRPr="007A69E8">
        <w:rPr>
          <w:sz w:val="18"/>
          <w:szCs w:val="18"/>
          <w:u w:val="single"/>
        </w:rPr>
        <w:t xml:space="preserve">Course contingency </w:t>
      </w:r>
      <w:r w:rsidRPr="007A69E8">
        <w:rPr>
          <w:sz w:val="18"/>
          <w:szCs w:val="18"/>
        </w:rPr>
        <w:t>: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7BFEC6FF" w14:textId="78251D0B" w:rsidR="00662C19" w:rsidRDefault="00662C19" w:rsidP="00662C19"/>
    <w:p w14:paraId="42D82B4D" w14:textId="7A020FFF" w:rsidR="00662C19" w:rsidRDefault="00662C19" w:rsidP="00662C19"/>
    <w:p w14:paraId="3C2CA079" w14:textId="17151F19" w:rsidR="00662C19" w:rsidRDefault="00662C19" w:rsidP="00662C19"/>
    <w:p w14:paraId="2056AD18" w14:textId="77777777" w:rsidR="00662C19" w:rsidRPr="00662C19" w:rsidRDefault="00662C19" w:rsidP="00662C19"/>
    <w:p w14:paraId="19B321EF" w14:textId="1AA027AF" w:rsidR="0095340F" w:rsidRPr="000D0A80" w:rsidRDefault="0095340F" w:rsidP="00662C19">
      <w:pPr>
        <w:jc w:val="center"/>
        <w:rPr>
          <w:rFonts w:ascii="Garamond" w:hAnsi="Garamond"/>
          <w:b/>
        </w:rPr>
      </w:pPr>
      <w:r w:rsidRPr="000D0A80">
        <w:rPr>
          <w:rFonts w:ascii="Garamond" w:hAnsi="Garamond"/>
          <w:b/>
        </w:rPr>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383B2F3C" w:rsidR="0095340F" w:rsidRDefault="0095340F">
      <w:pPr>
        <w:pStyle w:val="BodyTextIndent"/>
        <w:ind w:left="1440"/>
      </w:pPr>
      <w:r>
        <w:t>negligence in a laboratory experience.</w:t>
      </w:r>
    </w:p>
    <w:p w14:paraId="518FEF81" w14:textId="19E4187C" w:rsidR="00662C19" w:rsidRDefault="00662C19">
      <w:pPr>
        <w:pStyle w:val="BodyTextIndent"/>
        <w:ind w:left="1440"/>
      </w:pPr>
    </w:p>
    <w:p w14:paraId="5E8C00BF" w14:textId="77777777" w:rsidR="00662C19" w:rsidRDefault="00662C19">
      <w:pPr>
        <w:pStyle w:val="BodyTextIndent"/>
        <w:ind w:left="1440"/>
      </w:pPr>
    </w:p>
    <w:p w14:paraId="579A69FD" w14:textId="77777777" w:rsidR="0095340F" w:rsidRDefault="0095340F">
      <w:pPr>
        <w:pStyle w:val="BodyTextIndent"/>
        <w:ind w:left="0"/>
      </w:pP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9628CF">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rsidTr="009628CF">
        <w:tc>
          <w:tcPr>
            <w:tcW w:w="691" w:type="dxa"/>
          </w:tcPr>
          <w:p w14:paraId="7ED7A367" w14:textId="3AF121C2"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662C19">
              <w:rPr>
                <w:rFonts w:ascii="Garamond" w:hAnsi="Garamond"/>
                <w:bCs/>
                <w:sz w:val="20"/>
                <w:szCs w:val="20"/>
              </w:rPr>
              <w:t>0</w:t>
            </w:r>
          </w:p>
        </w:tc>
        <w:tc>
          <w:tcPr>
            <w:tcW w:w="8165" w:type="dxa"/>
          </w:tcPr>
          <w:p w14:paraId="31A491DE" w14:textId="0EDA6EFF" w:rsidR="0095340F" w:rsidRDefault="003110A4">
            <w:pPr>
              <w:rPr>
                <w:rFonts w:ascii="Garamond" w:hAnsi="Garamond"/>
                <w:bCs/>
                <w:sz w:val="20"/>
                <w:szCs w:val="20"/>
              </w:rPr>
            </w:pPr>
            <w:r>
              <w:rPr>
                <w:rFonts w:ascii="Garamond" w:hAnsi="Garamond"/>
                <w:bCs/>
                <w:sz w:val="20"/>
                <w:szCs w:val="20"/>
              </w:rPr>
              <w:t xml:space="preserve">Syllabus </w:t>
            </w:r>
            <w:r w:rsidR="00004D44">
              <w:rPr>
                <w:rFonts w:ascii="Garamond" w:hAnsi="Garamond"/>
                <w:bCs/>
                <w:sz w:val="20"/>
                <w:szCs w:val="20"/>
              </w:rPr>
              <w:t>Intro to Palmer Raids Congressional Hearing Lesson</w:t>
            </w:r>
          </w:p>
          <w:p w14:paraId="117CB769" w14:textId="77777777" w:rsidR="0095340F" w:rsidRDefault="0095340F">
            <w:pPr>
              <w:rPr>
                <w:rFonts w:ascii="Garamond" w:hAnsi="Garamond"/>
                <w:bCs/>
                <w:sz w:val="20"/>
                <w:szCs w:val="20"/>
              </w:rPr>
            </w:pPr>
          </w:p>
        </w:tc>
      </w:tr>
      <w:tr w:rsidR="0095340F" w14:paraId="628282B1" w14:textId="77777777" w:rsidTr="009628CF">
        <w:tc>
          <w:tcPr>
            <w:tcW w:w="691" w:type="dxa"/>
          </w:tcPr>
          <w:p w14:paraId="0497C053" w14:textId="1C792C35" w:rsidR="0095340F" w:rsidRDefault="00DF4AFB">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662C19">
              <w:rPr>
                <w:rFonts w:ascii="Garamond" w:hAnsi="Garamond"/>
                <w:bCs/>
                <w:sz w:val="20"/>
                <w:szCs w:val="20"/>
              </w:rPr>
              <w:t>2</w:t>
            </w:r>
          </w:p>
        </w:tc>
        <w:tc>
          <w:tcPr>
            <w:tcW w:w="8165" w:type="dxa"/>
          </w:tcPr>
          <w:p w14:paraId="4CB9E6C6" w14:textId="32CFA849" w:rsidR="0095340F" w:rsidRPr="008A2F65" w:rsidRDefault="00004D44">
            <w:pPr>
              <w:rPr>
                <w:rFonts w:ascii="Garamond" w:hAnsi="Garamond"/>
                <w:bCs/>
                <w:i/>
                <w:iCs/>
                <w:sz w:val="20"/>
                <w:szCs w:val="20"/>
              </w:rPr>
            </w:pPr>
            <w:r>
              <w:rPr>
                <w:rFonts w:ascii="Garamond" w:hAnsi="Garamond"/>
                <w:bCs/>
                <w:sz w:val="20"/>
                <w:szCs w:val="20"/>
              </w:rPr>
              <w:t xml:space="preserve">Prepare </w:t>
            </w:r>
            <w:r w:rsidR="00CC3B24">
              <w:rPr>
                <w:rFonts w:ascii="Garamond" w:hAnsi="Garamond"/>
                <w:bCs/>
                <w:sz w:val="20"/>
                <w:szCs w:val="20"/>
              </w:rPr>
              <w:t>e</w:t>
            </w:r>
            <w:r>
              <w:rPr>
                <w:rFonts w:ascii="Garamond" w:hAnsi="Garamond"/>
                <w:bCs/>
                <w:sz w:val="20"/>
                <w:szCs w:val="20"/>
              </w:rPr>
              <w:t>xpert presentation for Congressional Hearing</w:t>
            </w:r>
          </w:p>
          <w:p w14:paraId="12D723BB" w14:textId="77777777" w:rsidR="0095340F" w:rsidRDefault="0095340F">
            <w:pPr>
              <w:rPr>
                <w:rFonts w:ascii="Garamond" w:hAnsi="Garamond"/>
                <w:bCs/>
                <w:sz w:val="20"/>
                <w:szCs w:val="20"/>
              </w:rPr>
            </w:pPr>
          </w:p>
        </w:tc>
      </w:tr>
      <w:tr w:rsidR="0095340F" w14:paraId="72F99974" w14:textId="77777777" w:rsidTr="009628CF">
        <w:tc>
          <w:tcPr>
            <w:tcW w:w="691" w:type="dxa"/>
          </w:tcPr>
          <w:p w14:paraId="43DC9E43" w14:textId="26C835CC" w:rsidR="0095340F" w:rsidRDefault="00B66FC0">
            <w:pPr>
              <w:rPr>
                <w:rFonts w:ascii="Garamond" w:hAnsi="Garamond"/>
                <w:bCs/>
                <w:sz w:val="20"/>
                <w:szCs w:val="20"/>
              </w:rPr>
            </w:pPr>
            <w:r>
              <w:rPr>
                <w:rFonts w:ascii="Garamond" w:hAnsi="Garamond"/>
                <w:bCs/>
                <w:sz w:val="20"/>
                <w:szCs w:val="20"/>
              </w:rPr>
              <w:t>8/</w:t>
            </w:r>
            <w:r w:rsidR="00A27AA5">
              <w:rPr>
                <w:rFonts w:ascii="Garamond" w:hAnsi="Garamond"/>
                <w:bCs/>
                <w:sz w:val="20"/>
                <w:szCs w:val="20"/>
              </w:rPr>
              <w:t>2</w:t>
            </w:r>
            <w:r w:rsidR="00662C19">
              <w:rPr>
                <w:rFonts w:ascii="Garamond" w:hAnsi="Garamond"/>
                <w:bCs/>
                <w:sz w:val="20"/>
                <w:szCs w:val="20"/>
              </w:rPr>
              <w:t>7</w:t>
            </w:r>
          </w:p>
        </w:tc>
        <w:tc>
          <w:tcPr>
            <w:tcW w:w="8165" w:type="dxa"/>
          </w:tcPr>
          <w:p w14:paraId="01B041A4" w14:textId="39E8939E" w:rsidR="0095340F" w:rsidRDefault="00004D44" w:rsidP="004800BF">
            <w:pPr>
              <w:rPr>
                <w:rFonts w:ascii="Garamond" w:hAnsi="Garamond"/>
                <w:bCs/>
                <w:sz w:val="20"/>
                <w:szCs w:val="20"/>
              </w:rPr>
            </w:pPr>
            <w:r>
              <w:rPr>
                <w:rFonts w:ascii="Garamond" w:hAnsi="Garamond"/>
                <w:bCs/>
                <w:sz w:val="20"/>
                <w:szCs w:val="20"/>
              </w:rPr>
              <w:t>Perform Congressional Hearing – reflect on learning challenges</w:t>
            </w:r>
          </w:p>
          <w:p w14:paraId="61D2E720" w14:textId="4FA63D93" w:rsidR="00937B5C" w:rsidRDefault="00004D44" w:rsidP="004800BF">
            <w:pPr>
              <w:rPr>
                <w:rFonts w:ascii="Garamond" w:hAnsi="Garamond"/>
                <w:bCs/>
                <w:sz w:val="20"/>
                <w:szCs w:val="20"/>
              </w:rPr>
            </w:pPr>
            <w:r>
              <w:rPr>
                <w:rFonts w:ascii="Garamond" w:hAnsi="Garamond"/>
                <w:bCs/>
                <w:sz w:val="20"/>
                <w:szCs w:val="20"/>
              </w:rPr>
              <w:t>HW: Vi</w:t>
            </w:r>
            <w:r w:rsidR="00CC3B24">
              <w:rPr>
                <w:rFonts w:ascii="Garamond" w:hAnsi="Garamond"/>
                <w:bCs/>
                <w:sz w:val="20"/>
                <w:szCs w:val="20"/>
              </w:rPr>
              <w:t>ew</w:t>
            </w:r>
            <w:r>
              <w:rPr>
                <w:rFonts w:ascii="Garamond" w:hAnsi="Garamond"/>
                <w:bCs/>
                <w:sz w:val="20"/>
                <w:szCs w:val="20"/>
              </w:rPr>
              <w:t xml:space="preserve"> video clips and post reflections in Canvas</w:t>
            </w:r>
          </w:p>
        </w:tc>
      </w:tr>
      <w:tr w:rsidR="00B96108" w14:paraId="79347FE8" w14:textId="77777777" w:rsidTr="00004D44">
        <w:trPr>
          <w:trHeight w:val="539"/>
        </w:trPr>
        <w:tc>
          <w:tcPr>
            <w:tcW w:w="691" w:type="dxa"/>
          </w:tcPr>
          <w:p w14:paraId="7BECB100" w14:textId="3634DA18" w:rsidR="00B96108" w:rsidRDefault="00A27AA5">
            <w:pPr>
              <w:rPr>
                <w:rFonts w:ascii="Garamond" w:hAnsi="Garamond"/>
                <w:bCs/>
                <w:sz w:val="20"/>
                <w:szCs w:val="20"/>
              </w:rPr>
            </w:pPr>
            <w:r>
              <w:rPr>
                <w:rFonts w:ascii="Garamond" w:hAnsi="Garamond"/>
                <w:bCs/>
                <w:sz w:val="20"/>
                <w:szCs w:val="20"/>
              </w:rPr>
              <w:t>9/</w:t>
            </w:r>
            <w:r w:rsidR="00662C19">
              <w:rPr>
                <w:rFonts w:ascii="Garamond" w:hAnsi="Garamond"/>
                <w:bCs/>
                <w:sz w:val="20"/>
                <w:szCs w:val="20"/>
              </w:rPr>
              <w:t>3</w:t>
            </w:r>
          </w:p>
        </w:tc>
        <w:tc>
          <w:tcPr>
            <w:tcW w:w="8165" w:type="dxa"/>
          </w:tcPr>
          <w:p w14:paraId="463727F6" w14:textId="77777777" w:rsidR="00B96108" w:rsidRDefault="00004D44" w:rsidP="00DC78BF">
            <w:pPr>
              <w:rPr>
                <w:rFonts w:ascii="Garamond" w:hAnsi="Garamond"/>
                <w:bCs/>
                <w:sz w:val="20"/>
                <w:szCs w:val="20"/>
              </w:rPr>
            </w:pPr>
            <w:r>
              <w:rPr>
                <w:rFonts w:ascii="Garamond" w:hAnsi="Garamond"/>
                <w:bCs/>
                <w:sz w:val="20"/>
                <w:szCs w:val="20"/>
              </w:rPr>
              <w:t>Discuss instructional triangle reflections on Congressional Hearing video case</w:t>
            </w:r>
          </w:p>
          <w:p w14:paraId="424F59CA" w14:textId="0EE287A4" w:rsidR="00CC3B24" w:rsidRDefault="00CC3B24" w:rsidP="00DC78BF">
            <w:pPr>
              <w:rPr>
                <w:rFonts w:ascii="Garamond" w:hAnsi="Garamond"/>
                <w:bCs/>
                <w:sz w:val="20"/>
                <w:szCs w:val="20"/>
              </w:rPr>
            </w:pPr>
            <w:r>
              <w:rPr>
                <w:rFonts w:ascii="Garamond" w:hAnsi="Garamond"/>
                <w:bCs/>
                <w:sz w:val="20"/>
                <w:szCs w:val="20"/>
              </w:rPr>
              <w:t>Show EdTPA lesson plan and instruction rubrics</w:t>
            </w:r>
          </w:p>
        </w:tc>
      </w:tr>
      <w:tr w:rsidR="00B96108" w14:paraId="59B160D7" w14:textId="77777777" w:rsidTr="009628CF">
        <w:tc>
          <w:tcPr>
            <w:tcW w:w="691" w:type="dxa"/>
          </w:tcPr>
          <w:p w14:paraId="50C47452" w14:textId="17B8BED2" w:rsidR="00B96108" w:rsidRDefault="00B96108">
            <w:pPr>
              <w:rPr>
                <w:rFonts w:ascii="Garamond" w:hAnsi="Garamond"/>
                <w:bCs/>
                <w:sz w:val="20"/>
                <w:szCs w:val="20"/>
              </w:rPr>
            </w:pPr>
            <w:r>
              <w:rPr>
                <w:rFonts w:ascii="Garamond" w:hAnsi="Garamond"/>
                <w:bCs/>
                <w:sz w:val="20"/>
                <w:szCs w:val="20"/>
              </w:rPr>
              <w:t>9/</w:t>
            </w:r>
            <w:r w:rsidR="00A27AA5">
              <w:rPr>
                <w:rFonts w:ascii="Garamond" w:hAnsi="Garamond"/>
                <w:bCs/>
                <w:sz w:val="20"/>
                <w:szCs w:val="20"/>
              </w:rPr>
              <w:t>1</w:t>
            </w:r>
            <w:r w:rsidR="00662C19">
              <w:rPr>
                <w:rFonts w:ascii="Garamond" w:hAnsi="Garamond"/>
                <w:bCs/>
                <w:sz w:val="20"/>
                <w:szCs w:val="20"/>
              </w:rPr>
              <w:t>0</w:t>
            </w:r>
          </w:p>
        </w:tc>
        <w:tc>
          <w:tcPr>
            <w:tcW w:w="8165" w:type="dxa"/>
          </w:tcPr>
          <w:p w14:paraId="06102DA2" w14:textId="77777777" w:rsidR="00B96108" w:rsidRDefault="00004D44" w:rsidP="00DC78BF">
            <w:pPr>
              <w:rPr>
                <w:rFonts w:ascii="Garamond" w:hAnsi="Garamond"/>
                <w:bCs/>
                <w:sz w:val="20"/>
                <w:szCs w:val="20"/>
              </w:rPr>
            </w:pPr>
            <w:r>
              <w:rPr>
                <w:rFonts w:ascii="Garamond" w:hAnsi="Garamond"/>
                <w:bCs/>
                <w:sz w:val="20"/>
                <w:szCs w:val="20"/>
              </w:rPr>
              <w:t>Intro to Imperialism Lesson and expert group document analysis</w:t>
            </w:r>
          </w:p>
          <w:p w14:paraId="24152176" w14:textId="6377CD69" w:rsidR="00CC3B24" w:rsidRDefault="00CC3B24" w:rsidP="00DC78BF">
            <w:pPr>
              <w:rPr>
                <w:rFonts w:ascii="Garamond" w:hAnsi="Garamond"/>
                <w:bCs/>
                <w:sz w:val="20"/>
                <w:szCs w:val="20"/>
              </w:rPr>
            </w:pPr>
          </w:p>
        </w:tc>
      </w:tr>
      <w:tr w:rsidR="00B96108" w14:paraId="3890860B" w14:textId="77777777" w:rsidTr="009628CF">
        <w:tc>
          <w:tcPr>
            <w:tcW w:w="691" w:type="dxa"/>
          </w:tcPr>
          <w:p w14:paraId="76631399" w14:textId="4E2786AB" w:rsidR="00B96108" w:rsidRDefault="00B96108">
            <w:pPr>
              <w:rPr>
                <w:rFonts w:ascii="Garamond" w:hAnsi="Garamond"/>
                <w:bCs/>
                <w:sz w:val="20"/>
                <w:szCs w:val="20"/>
              </w:rPr>
            </w:pPr>
            <w:r>
              <w:rPr>
                <w:rFonts w:ascii="Garamond" w:hAnsi="Garamond"/>
                <w:bCs/>
                <w:sz w:val="20"/>
                <w:szCs w:val="20"/>
              </w:rPr>
              <w:t>9/1</w:t>
            </w:r>
            <w:r w:rsidR="00662C19">
              <w:rPr>
                <w:rFonts w:ascii="Garamond" w:hAnsi="Garamond"/>
                <w:bCs/>
                <w:sz w:val="20"/>
                <w:szCs w:val="20"/>
              </w:rPr>
              <w:t>7</w:t>
            </w:r>
          </w:p>
        </w:tc>
        <w:tc>
          <w:tcPr>
            <w:tcW w:w="8165" w:type="dxa"/>
          </w:tcPr>
          <w:p w14:paraId="20B9206E" w14:textId="77777777" w:rsidR="00004D44" w:rsidRDefault="00004D44" w:rsidP="00004D44">
            <w:pPr>
              <w:rPr>
                <w:rFonts w:ascii="Garamond" w:hAnsi="Garamond"/>
                <w:bCs/>
                <w:sz w:val="20"/>
                <w:szCs w:val="20"/>
              </w:rPr>
            </w:pPr>
            <w:r>
              <w:rPr>
                <w:rFonts w:ascii="Garamond" w:hAnsi="Garamond"/>
                <w:bCs/>
                <w:sz w:val="20"/>
                <w:szCs w:val="20"/>
              </w:rPr>
              <w:t>Make persuasive billboards and present</w:t>
            </w:r>
          </w:p>
          <w:p w14:paraId="33E6CE99" w14:textId="791DD953" w:rsidR="00B96108" w:rsidRDefault="00004D44" w:rsidP="00004D44">
            <w:pPr>
              <w:rPr>
                <w:rFonts w:ascii="Garamond" w:hAnsi="Garamond"/>
                <w:bCs/>
                <w:sz w:val="20"/>
                <w:szCs w:val="20"/>
              </w:rPr>
            </w:pPr>
            <w:r>
              <w:rPr>
                <w:rFonts w:ascii="Garamond" w:hAnsi="Garamond"/>
                <w:bCs/>
                <w:sz w:val="20"/>
                <w:szCs w:val="20"/>
              </w:rPr>
              <w:t>HW: analyze video clips and score with EdTPA rubrics</w:t>
            </w:r>
          </w:p>
        </w:tc>
      </w:tr>
      <w:tr w:rsidR="00B96108" w14:paraId="5D8EBE7C" w14:textId="77777777" w:rsidTr="009628CF">
        <w:tc>
          <w:tcPr>
            <w:tcW w:w="691" w:type="dxa"/>
          </w:tcPr>
          <w:p w14:paraId="1D9F772F" w14:textId="34C706A4" w:rsidR="00B96108" w:rsidRDefault="00B96108">
            <w:pPr>
              <w:rPr>
                <w:rFonts w:ascii="Garamond" w:hAnsi="Garamond"/>
                <w:bCs/>
                <w:sz w:val="20"/>
                <w:szCs w:val="20"/>
              </w:rPr>
            </w:pPr>
            <w:r>
              <w:rPr>
                <w:rFonts w:ascii="Garamond" w:hAnsi="Garamond"/>
                <w:bCs/>
                <w:sz w:val="20"/>
                <w:szCs w:val="20"/>
              </w:rPr>
              <w:t>9/2</w:t>
            </w:r>
            <w:r w:rsidR="00662C19">
              <w:rPr>
                <w:rFonts w:ascii="Garamond" w:hAnsi="Garamond"/>
                <w:bCs/>
                <w:sz w:val="20"/>
                <w:szCs w:val="20"/>
              </w:rPr>
              <w:t>4</w:t>
            </w:r>
          </w:p>
        </w:tc>
        <w:tc>
          <w:tcPr>
            <w:tcW w:w="8165" w:type="dxa"/>
          </w:tcPr>
          <w:p w14:paraId="36BBCC11" w14:textId="1EADAFC3" w:rsidR="00723FD4" w:rsidRDefault="00662C19" w:rsidP="00723FD4">
            <w:pPr>
              <w:rPr>
                <w:rFonts w:ascii="Garamond" w:hAnsi="Garamond"/>
                <w:bCs/>
                <w:sz w:val="20"/>
                <w:szCs w:val="20"/>
              </w:rPr>
            </w:pPr>
            <w:r>
              <w:rPr>
                <w:rFonts w:ascii="Garamond" w:hAnsi="Garamond"/>
                <w:bCs/>
                <w:sz w:val="20"/>
                <w:szCs w:val="20"/>
              </w:rPr>
              <w:t>NO CLASS – EJI FIELD TRIP</w:t>
            </w:r>
          </w:p>
          <w:p w14:paraId="7FB1A834" w14:textId="6558F5E5" w:rsidR="00B96108" w:rsidRDefault="00B96108" w:rsidP="00DC78BF">
            <w:pPr>
              <w:rPr>
                <w:rFonts w:ascii="Garamond" w:hAnsi="Garamond"/>
                <w:bCs/>
                <w:sz w:val="20"/>
                <w:szCs w:val="20"/>
              </w:rPr>
            </w:pPr>
          </w:p>
        </w:tc>
      </w:tr>
      <w:tr w:rsidR="00B96108" w14:paraId="611FE087" w14:textId="77777777" w:rsidTr="009628CF">
        <w:tc>
          <w:tcPr>
            <w:tcW w:w="691" w:type="dxa"/>
          </w:tcPr>
          <w:p w14:paraId="2A1122F4" w14:textId="17039489" w:rsidR="00B96108" w:rsidRDefault="00A27AA5">
            <w:pPr>
              <w:rPr>
                <w:rFonts w:ascii="Garamond" w:hAnsi="Garamond"/>
                <w:bCs/>
                <w:sz w:val="20"/>
                <w:szCs w:val="20"/>
              </w:rPr>
            </w:pPr>
            <w:r>
              <w:rPr>
                <w:rFonts w:ascii="Garamond" w:hAnsi="Garamond"/>
                <w:bCs/>
                <w:sz w:val="20"/>
                <w:szCs w:val="20"/>
              </w:rPr>
              <w:t>10/</w:t>
            </w:r>
            <w:r w:rsidR="00662C19">
              <w:rPr>
                <w:rFonts w:ascii="Garamond" w:hAnsi="Garamond"/>
                <w:bCs/>
                <w:sz w:val="20"/>
                <w:szCs w:val="20"/>
              </w:rPr>
              <w:t>1</w:t>
            </w:r>
          </w:p>
        </w:tc>
        <w:tc>
          <w:tcPr>
            <w:tcW w:w="8165" w:type="dxa"/>
          </w:tcPr>
          <w:p w14:paraId="4B1D64F0" w14:textId="277C8B52" w:rsidR="00004D44" w:rsidRDefault="00004D44" w:rsidP="00004D44">
            <w:pPr>
              <w:rPr>
                <w:rFonts w:ascii="Garamond" w:hAnsi="Garamond"/>
                <w:bCs/>
                <w:sz w:val="20"/>
                <w:szCs w:val="20"/>
              </w:rPr>
            </w:pPr>
            <w:r>
              <w:rPr>
                <w:rFonts w:ascii="Garamond" w:hAnsi="Garamond"/>
                <w:bCs/>
                <w:sz w:val="20"/>
                <w:szCs w:val="20"/>
              </w:rPr>
              <w:t xml:space="preserve">Discuss scores for EdTPA rubrics on </w:t>
            </w:r>
            <w:r w:rsidR="00CC3B24">
              <w:rPr>
                <w:rFonts w:ascii="Garamond" w:hAnsi="Garamond"/>
                <w:bCs/>
                <w:sz w:val="20"/>
                <w:szCs w:val="20"/>
              </w:rPr>
              <w:t>I</w:t>
            </w:r>
            <w:r>
              <w:rPr>
                <w:rFonts w:ascii="Garamond" w:hAnsi="Garamond"/>
                <w:bCs/>
                <w:sz w:val="20"/>
                <w:szCs w:val="20"/>
              </w:rPr>
              <w:t xml:space="preserve">mperialism lesson implementation </w:t>
            </w:r>
          </w:p>
          <w:p w14:paraId="6686EC30" w14:textId="259C5163" w:rsidR="00004D44" w:rsidRPr="00004D44" w:rsidRDefault="00004D44" w:rsidP="00004D44">
            <w:pPr>
              <w:rPr>
                <w:rFonts w:ascii="Garamond" w:hAnsi="Garamond"/>
                <w:iCs/>
                <w:sz w:val="20"/>
                <w:szCs w:val="20"/>
              </w:rPr>
            </w:pPr>
            <w:r>
              <w:rPr>
                <w:rFonts w:ascii="Garamond" w:hAnsi="Garamond"/>
                <w:bCs/>
                <w:sz w:val="20"/>
                <w:szCs w:val="20"/>
              </w:rPr>
              <w:t xml:space="preserve">HW: </w:t>
            </w:r>
            <w:r w:rsidR="00CC3B24">
              <w:rPr>
                <w:rFonts w:ascii="Garamond" w:hAnsi="Garamond"/>
                <w:bCs/>
                <w:sz w:val="20"/>
                <w:szCs w:val="20"/>
              </w:rPr>
              <w:t>lesson implementation of SC lesson with EdTPA planning and instruction rubrics</w:t>
            </w:r>
          </w:p>
        </w:tc>
      </w:tr>
      <w:tr w:rsidR="00B96108" w14:paraId="0A949708" w14:textId="77777777" w:rsidTr="009628CF">
        <w:tc>
          <w:tcPr>
            <w:tcW w:w="691" w:type="dxa"/>
          </w:tcPr>
          <w:p w14:paraId="1C0B223C" w14:textId="099027F2" w:rsidR="00B96108" w:rsidRDefault="00B96108">
            <w:pPr>
              <w:rPr>
                <w:rFonts w:ascii="Garamond" w:hAnsi="Garamond"/>
                <w:bCs/>
                <w:sz w:val="20"/>
                <w:szCs w:val="20"/>
              </w:rPr>
            </w:pPr>
            <w:r>
              <w:rPr>
                <w:rFonts w:ascii="Garamond" w:hAnsi="Garamond"/>
                <w:bCs/>
                <w:sz w:val="20"/>
                <w:szCs w:val="20"/>
              </w:rPr>
              <w:t>10/</w:t>
            </w:r>
            <w:r w:rsidR="00662C19">
              <w:rPr>
                <w:rFonts w:ascii="Garamond" w:hAnsi="Garamond"/>
                <w:bCs/>
                <w:sz w:val="20"/>
                <w:szCs w:val="20"/>
              </w:rPr>
              <w:t>8</w:t>
            </w:r>
          </w:p>
        </w:tc>
        <w:tc>
          <w:tcPr>
            <w:tcW w:w="8165" w:type="dxa"/>
          </w:tcPr>
          <w:p w14:paraId="1AD6841C" w14:textId="6BE60DFC" w:rsidR="005A5358" w:rsidRDefault="00CC3B24" w:rsidP="00004D44">
            <w:pPr>
              <w:rPr>
                <w:rFonts w:ascii="Garamond" w:hAnsi="Garamond"/>
                <w:bCs/>
                <w:sz w:val="20"/>
                <w:szCs w:val="20"/>
              </w:rPr>
            </w:pPr>
            <w:r>
              <w:rPr>
                <w:rFonts w:ascii="Garamond" w:hAnsi="Garamond"/>
                <w:bCs/>
                <w:sz w:val="20"/>
                <w:szCs w:val="20"/>
              </w:rPr>
              <w:t xml:space="preserve">Discuss scores of teacher implementation of </w:t>
            </w:r>
            <w:r w:rsidR="00AB3341">
              <w:rPr>
                <w:rFonts w:ascii="Garamond" w:hAnsi="Garamond"/>
                <w:bCs/>
                <w:sz w:val="20"/>
                <w:szCs w:val="20"/>
              </w:rPr>
              <w:t>NY</w:t>
            </w:r>
            <w:r>
              <w:rPr>
                <w:rFonts w:ascii="Garamond" w:hAnsi="Garamond"/>
                <w:bCs/>
                <w:sz w:val="20"/>
                <w:szCs w:val="20"/>
              </w:rPr>
              <w:t xml:space="preserve"> EdTPA rubrics.</w:t>
            </w:r>
          </w:p>
          <w:p w14:paraId="0199F690" w14:textId="09470546" w:rsidR="00CC3B24" w:rsidRPr="005A5EA6" w:rsidRDefault="00CC3B24" w:rsidP="00004D44">
            <w:pPr>
              <w:rPr>
                <w:rFonts w:ascii="Garamond" w:hAnsi="Garamond"/>
                <w:bCs/>
                <w:iCs/>
                <w:sz w:val="20"/>
                <w:szCs w:val="20"/>
              </w:rPr>
            </w:pPr>
            <w:r>
              <w:rPr>
                <w:rFonts w:ascii="Garamond" w:hAnsi="Garamond"/>
                <w:bCs/>
                <w:iCs/>
                <w:sz w:val="20"/>
                <w:szCs w:val="20"/>
              </w:rPr>
              <w:t>Discuss themes about role the teacher in implementing PBHI and student thinking.</w:t>
            </w:r>
          </w:p>
        </w:tc>
      </w:tr>
      <w:tr w:rsidR="00B96108" w14:paraId="3D985FF0" w14:textId="77777777" w:rsidTr="009628CF">
        <w:tc>
          <w:tcPr>
            <w:tcW w:w="691" w:type="dxa"/>
          </w:tcPr>
          <w:p w14:paraId="76AF1BE6" w14:textId="4AC80E22" w:rsidR="00B96108" w:rsidRDefault="00B96108">
            <w:pPr>
              <w:rPr>
                <w:rFonts w:ascii="Garamond" w:hAnsi="Garamond"/>
                <w:bCs/>
                <w:sz w:val="20"/>
                <w:szCs w:val="20"/>
              </w:rPr>
            </w:pPr>
            <w:r>
              <w:rPr>
                <w:rFonts w:ascii="Garamond" w:hAnsi="Garamond"/>
                <w:bCs/>
                <w:sz w:val="20"/>
                <w:szCs w:val="20"/>
              </w:rPr>
              <w:t>10/</w:t>
            </w:r>
            <w:r w:rsidR="005A5358">
              <w:rPr>
                <w:rFonts w:ascii="Garamond" w:hAnsi="Garamond"/>
                <w:bCs/>
                <w:sz w:val="20"/>
                <w:szCs w:val="20"/>
              </w:rPr>
              <w:t>1</w:t>
            </w:r>
            <w:r w:rsidR="00662C19">
              <w:rPr>
                <w:rFonts w:ascii="Garamond" w:hAnsi="Garamond"/>
                <w:bCs/>
                <w:sz w:val="20"/>
                <w:szCs w:val="20"/>
              </w:rPr>
              <w:t>5</w:t>
            </w:r>
          </w:p>
        </w:tc>
        <w:tc>
          <w:tcPr>
            <w:tcW w:w="8165" w:type="dxa"/>
          </w:tcPr>
          <w:p w14:paraId="05FAFB09" w14:textId="11F68BC8" w:rsidR="00B96108" w:rsidRDefault="00CC3B24" w:rsidP="00004D44">
            <w:pPr>
              <w:rPr>
                <w:rFonts w:ascii="Garamond" w:hAnsi="Garamond"/>
                <w:bCs/>
                <w:sz w:val="20"/>
                <w:szCs w:val="20"/>
              </w:rPr>
            </w:pPr>
            <w:r>
              <w:rPr>
                <w:rFonts w:ascii="Garamond" w:hAnsi="Garamond"/>
                <w:bCs/>
                <w:sz w:val="20"/>
                <w:szCs w:val="20"/>
              </w:rPr>
              <w:t>Discuss final reflection on instructional triangle</w:t>
            </w:r>
            <w:r w:rsidR="00AB3341">
              <w:rPr>
                <w:rFonts w:ascii="Garamond" w:hAnsi="Garamond"/>
                <w:bCs/>
                <w:sz w:val="20"/>
                <w:szCs w:val="20"/>
              </w:rPr>
              <w:t xml:space="preserve"> from SC video case</w:t>
            </w:r>
            <w:r>
              <w:rPr>
                <w:rFonts w:ascii="Garamond" w:hAnsi="Garamond"/>
                <w:bCs/>
                <w:sz w:val="20"/>
                <w:szCs w:val="20"/>
              </w:rPr>
              <w:t>.</w:t>
            </w:r>
          </w:p>
          <w:p w14:paraId="1F69EC3B" w14:textId="22EACD6C" w:rsidR="00CC3B24" w:rsidRDefault="00CC3B24" w:rsidP="00004D44">
            <w:pPr>
              <w:rPr>
                <w:rFonts w:ascii="Garamond" w:hAnsi="Garamond"/>
                <w:bCs/>
                <w:sz w:val="20"/>
                <w:szCs w:val="20"/>
              </w:rPr>
            </w:pPr>
          </w:p>
        </w:tc>
      </w:tr>
      <w:tr w:rsidR="00AB3341" w14:paraId="39E33930" w14:textId="77777777" w:rsidTr="009628CF">
        <w:tc>
          <w:tcPr>
            <w:tcW w:w="691" w:type="dxa"/>
          </w:tcPr>
          <w:p w14:paraId="06A298EA" w14:textId="1C3A74C7" w:rsidR="00AB3341" w:rsidRDefault="00AB3341">
            <w:pPr>
              <w:rPr>
                <w:rFonts w:ascii="Garamond" w:hAnsi="Garamond"/>
                <w:bCs/>
                <w:sz w:val="20"/>
                <w:szCs w:val="20"/>
              </w:rPr>
            </w:pPr>
            <w:r>
              <w:rPr>
                <w:rFonts w:ascii="Garamond" w:hAnsi="Garamond"/>
                <w:bCs/>
                <w:sz w:val="20"/>
                <w:szCs w:val="20"/>
              </w:rPr>
              <w:t>10/22</w:t>
            </w:r>
          </w:p>
        </w:tc>
        <w:tc>
          <w:tcPr>
            <w:tcW w:w="8165" w:type="dxa"/>
          </w:tcPr>
          <w:p w14:paraId="281FEE04" w14:textId="77777777" w:rsidR="00AB3341" w:rsidRDefault="00AB3341" w:rsidP="00004D44">
            <w:pPr>
              <w:rPr>
                <w:rFonts w:ascii="Garamond" w:hAnsi="Garamond"/>
                <w:bCs/>
                <w:sz w:val="20"/>
                <w:szCs w:val="20"/>
              </w:rPr>
            </w:pPr>
            <w:r>
              <w:rPr>
                <w:rFonts w:ascii="Garamond" w:hAnsi="Garamond"/>
                <w:bCs/>
                <w:sz w:val="20"/>
                <w:szCs w:val="20"/>
              </w:rPr>
              <w:t>FINAL REFLECTION PAPER DUE</w:t>
            </w:r>
            <w:r>
              <w:rPr>
                <w:rFonts w:ascii="Garamond" w:hAnsi="Garamond"/>
                <w:bCs/>
                <w:sz w:val="20"/>
                <w:szCs w:val="20"/>
              </w:rPr>
              <w:t xml:space="preserve"> – email to Kohlmeier by 11:00 am</w:t>
            </w:r>
          </w:p>
          <w:p w14:paraId="26D0F8BD" w14:textId="099EB204" w:rsidR="00AB3341" w:rsidRDefault="00AB3341" w:rsidP="00004D44">
            <w:pPr>
              <w:rPr>
                <w:rFonts w:ascii="Garamond" w:hAnsi="Garamond"/>
                <w:bCs/>
                <w:sz w:val="20"/>
                <w:szCs w:val="20"/>
              </w:rPr>
            </w:pPr>
            <w:bookmarkStart w:id="0" w:name="_GoBack"/>
            <w:bookmarkEnd w:id="0"/>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1075E3"/>
    <w:rsid w:val="00136A8E"/>
    <w:rsid w:val="00171F3C"/>
    <w:rsid w:val="0017757D"/>
    <w:rsid w:val="001C6995"/>
    <w:rsid w:val="001D0C22"/>
    <w:rsid w:val="001F15FC"/>
    <w:rsid w:val="002020E1"/>
    <w:rsid w:val="00212E7D"/>
    <w:rsid w:val="002307A3"/>
    <w:rsid w:val="002375CD"/>
    <w:rsid w:val="002668DF"/>
    <w:rsid w:val="00273C1C"/>
    <w:rsid w:val="002C2DE8"/>
    <w:rsid w:val="002F3ED3"/>
    <w:rsid w:val="003110A4"/>
    <w:rsid w:val="00397F88"/>
    <w:rsid w:val="003B0BDF"/>
    <w:rsid w:val="003B440C"/>
    <w:rsid w:val="003B498D"/>
    <w:rsid w:val="003C16A9"/>
    <w:rsid w:val="003F380A"/>
    <w:rsid w:val="00452462"/>
    <w:rsid w:val="0046564C"/>
    <w:rsid w:val="004800BF"/>
    <w:rsid w:val="004E3403"/>
    <w:rsid w:val="00502FEC"/>
    <w:rsid w:val="00546683"/>
    <w:rsid w:val="005A0836"/>
    <w:rsid w:val="005A5358"/>
    <w:rsid w:val="005A5EA6"/>
    <w:rsid w:val="00635761"/>
    <w:rsid w:val="00662C19"/>
    <w:rsid w:val="00676A26"/>
    <w:rsid w:val="00690971"/>
    <w:rsid w:val="006C0EF4"/>
    <w:rsid w:val="006F1525"/>
    <w:rsid w:val="00723FD4"/>
    <w:rsid w:val="00731431"/>
    <w:rsid w:val="00734E01"/>
    <w:rsid w:val="00807B16"/>
    <w:rsid w:val="008F42A4"/>
    <w:rsid w:val="00937B5C"/>
    <w:rsid w:val="0095340F"/>
    <w:rsid w:val="009628CF"/>
    <w:rsid w:val="00A04D21"/>
    <w:rsid w:val="00A27AA5"/>
    <w:rsid w:val="00A33D18"/>
    <w:rsid w:val="00A60E64"/>
    <w:rsid w:val="00AB3341"/>
    <w:rsid w:val="00B079D9"/>
    <w:rsid w:val="00B24415"/>
    <w:rsid w:val="00B572E0"/>
    <w:rsid w:val="00B66FC0"/>
    <w:rsid w:val="00B96108"/>
    <w:rsid w:val="00BC0FCF"/>
    <w:rsid w:val="00C95C08"/>
    <w:rsid w:val="00CB7A99"/>
    <w:rsid w:val="00CC3B24"/>
    <w:rsid w:val="00CC6422"/>
    <w:rsid w:val="00D06BB7"/>
    <w:rsid w:val="00DB590A"/>
    <w:rsid w:val="00DC78BF"/>
    <w:rsid w:val="00DD3AFF"/>
    <w:rsid w:val="00DE5B4E"/>
    <w:rsid w:val="00DF4AFB"/>
    <w:rsid w:val="00E55306"/>
    <w:rsid w:val="00E623A1"/>
    <w:rsid w:val="00E726C7"/>
    <w:rsid w:val="00E775D5"/>
    <w:rsid w:val="00EE13F6"/>
    <w:rsid w:val="00EF6483"/>
    <w:rsid w:val="00F35C45"/>
    <w:rsid w:val="00F62759"/>
    <w:rsid w:val="00F74A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hlmj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8213</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4</cp:revision>
  <cp:lastPrinted>2019-08-13T18:32:00Z</cp:lastPrinted>
  <dcterms:created xsi:type="dcterms:W3CDTF">2019-08-08T18:50:00Z</dcterms:created>
  <dcterms:modified xsi:type="dcterms:W3CDTF">2019-08-13T19:02:00Z</dcterms:modified>
</cp:coreProperties>
</file>