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AUBURN UNIVERSITY</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SYLLABUS</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bookmarkStart w:colFirst="0" w:colLast="0" w:name="30j0zll" w:id="1"/>
    <w:bookmarkEnd w:id="1"/>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t>
        <w:tab/>
        <w:t xml:space="preserve">Course Number: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COUN 7240</w:t>
      </w:r>
    </w:p>
    <w:bookmarkStart w:colFirst="0" w:colLast="0" w:name="1fob9te" w:id="2"/>
    <w:bookmarkEnd w:id="2"/>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Title: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Counseling Children and Adolescents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Credit Hours: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3 Semester hours (Lecture 3)</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None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Instructor: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sz w:val="24"/>
          <w:szCs w:val="24"/>
          <w:rtl w:val="0"/>
        </w:rPr>
        <w:t xml:space="preserve">Dr. Hillary Ellerman</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Semester/Year: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Fall Semester 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t>
        <w:tab/>
        <w:t xml:space="preserve">Date Syllabus Prepared: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2014; May 2014; December 2014; December 2015; April 2016; Summer 2017</w:t>
      </w:r>
      <w:r w:rsidDel="00000000" w:rsidR="00000000" w:rsidRPr="00000000">
        <w:rPr>
          <w:rFonts w:ascii="Times New Roman" w:cs="Times New Roman" w:eastAsia="Times New Roman" w:hAnsi="Times New Roman"/>
          <w:sz w:val="24"/>
          <w:szCs w:val="24"/>
          <w:rtl w:val="0"/>
        </w:rPr>
        <w:t xml:space="preserve">; August 2020</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w:t>
        <w:tab/>
        <w:t xml:space="preserve">Text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0">
      <w:pPr>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Vernon, A. (2009). </w:t>
      </w:r>
      <w:r w:rsidDel="00000000" w:rsidR="00000000" w:rsidRPr="00000000">
        <w:rPr>
          <w:rFonts w:ascii="Times New Roman" w:cs="Times New Roman" w:eastAsia="Times New Roman" w:hAnsi="Times New Roman"/>
          <w:i w:val="1"/>
          <w:sz w:val="24"/>
          <w:szCs w:val="24"/>
          <w:vertAlign w:val="baseline"/>
          <w:rtl w:val="0"/>
        </w:rPr>
        <w:t xml:space="preserve">Counseling children and adolescents</w:t>
      </w:r>
      <w:r w:rsidDel="00000000" w:rsidR="00000000" w:rsidRPr="00000000">
        <w:rPr>
          <w:rFonts w:ascii="Times New Roman" w:cs="Times New Roman" w:eastAsia="Times New Roman" w:hAnsi="Times New Roman"/>
          <w:sz w:val="24"/>
          <w:szCs w:val="24"/>
          <w:vertAlign w:val="baseline"/>
          <w:rtl w:val="0"/>
        </w:rPr>
        <w:t xml:space="preserve">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vertAlign w:val="baseline"/>
          <w:rtl w:val="0"/>
        </w:rPr>
        <w:t xml:space="preserve"> ed.). Denver, CO: Love. </w:t>
      </w:r>
    </w:p>
    <w:p w:rsidR="00000000" w:rsidDel="00000000" w:rsidP="00000000" w:rsidRDefault="00000000" w:rsidRPr="00000000" w14:paraId="00000011">
      <w:pPr>
        <w:ind w:left="54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Required Articles:</w:t>
      </w:r>
      <w:r w:rsidDel="00000000" w:rsidR="00000000" w:rsidRPr="00000000">
        <w:rPr>
          <w:rtl w:val="0"/>
        </w:rPr>
      </w:r>
    </w:p>
    <w:p w:rsidR="00000000" w:rsidDel="00000000" w:rsidP="00000000" w:rsidRDefault="00000000" w:rsidRPr="00000000" w14:paraId="00000012">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Bass, K.E., Warren, J.M., Horton E., (2015). Trauma and treatment in early childhood: A review of the historical and emerging literature for counselors. </w:t>
      </w:r>
      <w:r w:rsidDel="00000000" w:rsidR="00000000" w:rsidRPr="00000000">
        <w:rPr>
          <w:rFonts w:ascii="Times New Roman" w:cs="Times New Roman" w:eastAsia="Times New Roman" w:hAnsi="Times New Roman"/>
          <w:i w:val="1"/>
          <w:sz w:val="24"/>
          <w:szCs w:val="24"/>
          <w:vertAlign w:val="baseline"/>
          <w:rtl w:val="0"/>
        </w:rPr>
        <w:t xml:space="preserve">The Professional Counselor</w:t>
      </w:r>
      <w:r w:rsidDel="00000000" w:rsidR="00000000" w:rsidRPr="00000000">
        <w:rPr>
          <w:rFonts w:ascii="Times New Roman" w:cs="Times New Roman" w:eastAsia="Times New Roman" w:hAnsi="Times New Roman"/>
          <w:sz w:val="24"/>
          <w:szCs w:val="24"/>
          <w:vertAlign w:val="baseline"/>
          <w:rtl w:val="0"/>
        </w:rPr>
        <w:t xml:space="preserve">, </w:t>
        <w:tab/>
        <w:t xml:space="preserve">5(2), 225-237. </w:t>
      </w:r>
    </w:p>
    <w:p w:rsidR="00000000" w:rsidDel="00000000" w:rsidP="00000000" w:rsidRDefault="00000000" w:rsidRPr="00000000" w14:paraId="00000013">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4">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Bainum, C.R., Schneider, M.F., &amp; Stone, M.H. (2006). An adlerian model for sandtray </w:t>
      </w:r>
    </w:p>
    <w:p w:rsidR="00000000" w:rsidDel="00000000" w:rsidP="00000000" w:rsidRDefault="00000000" w:rsidRPr="00000000" w14:paraId="00000015">
      <w:pPr>
        <w:spacing w:after="0" w:line="240" w:lineRule="auto"/>
        <w:ind w:left="540" w:firstLine="18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therapy. </w:t>
      </w:r>
      <w:r w:rsidDel="00000000" w:rsidR="00000000" w:rsidRPr="00000000">
        <w:rPr>
          <w:rFonts w:ascii="Times New Roman" w:cs="Times New Roman" w:eastAsia="Times New Roman" w:hAnsi="Times New Roman"/>
          <w:i w:val="1"/>
          <w:sz w:val="24"/>
          <w:szCs w:val="24"/>
          <w:vertAlign w:val="baseline"/>
          <w:rtl w:val="0"/>
        </w:rPr>
        <w:t xml:space="preserve">Journal of Individual Psychology, </w:t>
      </w:r>
      <w:r w:rsidDel="00000000" w:rsidR="00000000" w:rsidRPr="00000000">
        <w:rPr>
          <w:rFonts w:ascii="Times New Roman" w:cs="Times New Roman" w:eastAsia="Times New Roman" w:hAnsi="Times New Roman"/>
          <w:sz w:val="24"/>
          <w:szCs w:val="24"/>
          <w:vertAlign w:val="baseline"/>
          <w:rtl w:val="0"/>
        </w:rPr>
        <w:t xml:space="preserve">62, 36-36. </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7">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Liu, William, M, &amp; Daniel, C.L. (2002). Multicultural counseling Competencies: </w:t>
        <w:tab/>
        <w:t xml:space="preserve">Guidelines in working with children and adolescents. Journal of Mental Health </w:t>
        <w:tab/>
        <w:t xml:space="preserve">Counseling, 24(2), 177-187. </w:t>
      </w:r>
    </w:p>
    <w:p w:rsidR="00000000" w:rsidDel="00000000" w:rsidP="00000000" w:rsidRDefault="00000000" w:rsidRPr="00000000" w14:paraId="00000018">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9">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Patel, S. H., &amp; Choate, L.H. (2014). Conducting child custody evaluations: Best practices </w:t>
      </w:r>
    </w:p>
    <w:p w:rsidR="00000000" w:rsidDel="00000000" w:rsidP="00000000" w:rsidRDefault="00000000" w:rsidRPr="00000000" w14:paraId="0000001A">
      <w:pPr>
        <w:spacing w:after="0" w:line="240" w:lineRule="auto"/>
        <w:ind w:left="540" w:firstLine="18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for mental health counselors who are court appointed as child custody evaluators. </w:t>
      </w:r>
      <w:r w:rsidDel="00000000" w:rsidR="00000000" w:rsidRPr="00000000">
        <w:rPr>
          <w:rFonts w:ascii="Times New Roman" w:cs="Times New Roman" w:eastAsia="Times New Roman" w:hAnsi="Times New Roman"/>
          <w:i w:val="1"/>
          <w:sz w:val="24"/>
          <w:szCs w:val="24"/>
          <w:vertAlign w:val="baseline"/>
          <w:rtl w:val="0"/>
        </w:rPr>
        <w:t xml:space="preserve">Journal </w:t>
      </w:r>
      <w:r w:rsidDel="00000000" w:rsidR="00000000" w:rsidRPr="00000000">
        <w:rPr>
          <w:rtl w:val="0"/>
        </w:rPr>
      </w:r>
    </w:p>
    <w:p w:rsidR="00000000" w:rsidDel="00000000" w:rsidP="00000000" w:rsidRDefault="00000000" w:rsidRPr="00000000" w14:paraId="0000001B">
      <w:pPr>
        <w:spacing w:after="0" w:line="240" w:lineRule="auto"/>
        <w:ind w:left="540" w:firstLine="18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of Mental Health Counseling, </w:t>
      </w:r>
      <w:r w:rsidDel="00000000" w:rsidR="00000000" w:rsidRPr="00000000">
        <w:rPr>
          <w:rFonts w:ascii="Times New Roman" w:cs="Times New Roman" w:eastAsia="Times New Roman" w:hAnsi="Times New Roman"/>
          <w:sz w:val="24"/>
          <w:szCs w:val="24"/>
          <w:vertAlign w:val="baseline"/>
          <w:rtl w:val="0"/>
        </w:rPr>
        <w:t xml:space="preserve">36, 18-30. </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tl w:val="0"/>
        </w:rPr>
      </w:r>
    </w:p>
    <w:p w:rsidR="00000000" w:rsidDel="00000000" w:rsidP="00000000" w:rsidRDefault="00000000" w:rsidRPr="00000000" w14:paraId="0000001F">
      <w:pPr>
        <w:ind w:left="54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Supplemental Texts:</w:t>
      </w:r>
      <w:r w:rsidDel="00000000" w:rsidR="00000000" w:rsidRPr="00000000">
        <w:rPr>
          <w:rtl w:val="0"/>
        </w:rPr>
      </w:r>
    </w:p>
    <w:p w:rsidR="00000000" w:rsidDel="00000000" w:rsidP="00000000" w:rsidRDefault="00000000" w:rsidRPr="00000000" w14:paraId="00000020">
      <w:pPr>
        <w:spacing w:after="0" w:line="240" w:lineRule="auto"/>
        <w:ind w:left="547" w:firstLine="172.99999999999997"/>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DeLucia-Waack, J.L. (2006). </w:t>
      </w:r>
      <w:r w:rsidDel="00000000" w:rsidR="00000000" w:rsidRPr="00000000">
        <w:rPr>
          <w:rFonts w:ascii="Times New Roman" w:cs="Times New Roman" w:eastAsia="Times New Roman" w:hAnsi="Times New Roman"/>
          <w:i w:val="1"/>
          <w:sz w:val="24"/>
          <w:szCs w:val="24"/>
          <w:vertAlign w:val="baseline"/>
          <w:rtl w:val="0"/>
        </w:rPr>
        <w:t xml:space="preserve">Leading psychoeducational groups for children and </w:t>
      </w:r>
      <w:r w:rsidDel="00000000" w:rsidR="00000000" w:rsidRPr="00000000">
        <w:rPr>
          <w:rtl w:val="0"/>
        </w:rPr>
      </w:r>
    </w:p>
    <w:p w:rsidR="00000000" w:rsidDel="00000000" w:rsidP="00000000" w:rsidRDefault="00000000" w:rsidRPr="00000000" w14:paraId="00000021">
      <w:pPr>
        <w:spacing w:after="0" w:line="240" w:lineRule="auto"/>
        <w:ind w:left="1267" w:firstLine="172.9999999999999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adolescents. </w:t>
      </w:r>
      <w:r w:rsidDel="00000000" w:rsidR="00000000" w:rsidRPr="00000000">
        <w:rPr>
          <w:rFonts w:ascii="Times New Roman" w:cs="Times New Roman" w:eastAsia="Times New Roman" w:hAnsi="Times New Roman"/>
          <w:sz w:val="24"/>
          <w:szCs w:val="24"/>
          <w:vertAlign w:val="baseline"/>
          <w:rtl w:val="0"/>
        </w:rPr>
        <w:t xml:space="preserve">Thousand Oaks, CA: Sage. </w:t>
      </w:r>
    </w:p>
    <w:p w:rsidR="00000000" w:rsidDel="00000000" w:rsidP="00000000" w:rsidRDefault="00000000" w:rsidRPr="00000000" w14:paraId="00000022">
      <w:pPr>
        <w:spacing w:after="0" w:line="240" w:lineRule="auto"/>
        <w:ind w:left="547" w:firstLine="172.99999999999997"/>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3">
      <w:pPr>
        <w:spacing w:after="0" w:line="240" w:lineRule="auto"/>
        <w:ind w:left="547" w:firstLine="172.9999999999999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Homeyer, L.E., &amp; Sweeney, D.S. (2011). </w:t>
      </w:r>
      <w:r w:rsidDel="00000000" w:rsidR="00000000" w:rsidRPr="00000000">
        <w:rPr>
          <w:rFonts w:ascii="Times New Roman" w:cs="Times New Roman" w:eastAsia="Times New Roman" w:hAnsi="Times New Roman"/>
          <w:i w:val="1"/>
          <w:sz w:val="24"/>
          <w:szCs w:val="24"/>
          <w:vertAlign w:val="baseline"/>
          <w:rtl w:val="0"/>
        </w:rPr>
        <w:t xml:space="preserve">Sandtray therapy: A practical manual </w:t>
      </w:r>
      <w:r w:rsidDel="00000000" w:rsidR="00000000" w:rsidRPr="00000000">
        <w:rPr>
          <w:rFonts w:ascii="Times New Roman" w:cs="Times New Roman" w:eastAsia="Times New Roman" w:hAnsi="Times New Roman"/>
          <w:sz w:val="24"/>
          <w:szCs w:val="24"/>
          <w:vertAlign w:val="baseline"/>
          <w:rtl w:val="0"/>
        </w:rPr>
        <w:t xml:space="preserve">(2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vertAlign w:val="baseline"/>
          <w:rtl w:val="0"/>
        </w:rPr>
        <w:t xml:space="preserve"> ed.). </w:t>
      </w:r>
    </w:p>
    <w:p w:rsidR="00000000" w:rsidDel="00000000" w:rsidP="00000000" w:rsidRDefault="00000000" w:rsidRPr="00000000" w14:paraId="00000024">
      <w:pPr>
        <w:spacing w:after="0" w:line="240" w:lineRule="auto"/>
        <w:ind w:left="1267" w:firstLine="172.9999999999999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York: Taylor and Francis. </w:t>
      </w:r>
    </w:p>
    <w:p w:rsidR="00000000" w:rsidDel="00000000" w:rsidP="00000000" w:rsidRDefault="00000000" w:rsidRPr="00000000" w14:paraId="00000025">
      <w:pPr>
        <w:spacing w:after="0" w:line="240" w:lineRule="auto"/>
        <w:ind w:left="547" w:firstLine="172.99999999999997"/>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Landreth, G.L. (2002). </w:t>
      </w:r>
      <w:r w:rsidDel="00000000" w:rsidR="00000000" w:rsidRPr="00000000">
        <w:rPr>
          <w:rFonts w:ascii="Times New Roman" w:cs="Times New Roman" w:eastAsia="Times New Roman" w:hAnsi="Times New Roman"/>
          <w:i w:val="1"/>
          <w:sz w:val="24"/>
          <w:szCs w:val="24"/>
          <w:vertAlign w:val="baseline"/>
          <w:rtl w:val="0"/>
        </w:rPr>
        <w:t xml:space="preserve">Play therapy: The art of the relationship. </w:t>
      </w:r>
      <w:r w:rsidDel="00000000" w:rsidR="00000000" w:rsidRPr="00000000">
        <w:rPr>
          <w:rFonts w:ascii="Times New Roman" w:cs="Times New Roman" w:eastAsia="Times New Roman" w:hAnsi="Times New Roman"/>
          <w:sz w:val="24"/>
          <w:szCs w:val="24"/>
          <w:vertAlign w:val="baseline"/>
          <w:rtl w:val="0"/>
        </w:rPr>
        <w:t xml:space="preserve">(2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vertAlign w:val="baseline"/>
          <w:rtl w:val="0"/>
        </w:rPr>
        <w:t xml:space="preserve"> ed). New York: </w:t>
      </w:r>
    </w:p>
    <w:p w:rsidR="00000000" w:rsidDel="00000000" w:rsidP="00000000" w:rsidRDefault="00000000" w:rsidRPr="00000000" w14:paraId="00000027">
      <w:pPr>
        <w:spacing w:after="0" w:line="240" w:lineRule="auto"/>
        <w:ind w:left="72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Brunner-Routledge. </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9">
      <w:pPr>
        <w:spacing w:after="0" w:line="240" w:lineRule="auto"/>
        <w:ind w:firstLine="72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Lowenstein, L. (2008). </w:t>
      </w:r>
      <w:r w:rsidDel="00000000" w:rsidR="00000000" w:rsidRPr="00000000">
        <w:rPr>
          <w:rFonts w:ascii="Times New Roman" w:cs="Times New Roman" w:eastAsia="Times New Roman" w:hAnsi="Times New Roman"/>
          <w:i w:val="1"/>
          <w:sz w:val="24"/>
          <w:szCs w:val="24"/>
          <w:vertAlign w:val="baseline"/>
          <w:rtl w:val="0"/>
        </w:rPr>
        <w:t xml:space="preserve">Assessment and treatment activities for children, adolescents and </w:t>
      </w:r>
      <w:r w:rsidDel="00000000" w:rsidR="00000000" w:rsidRPr="00000000">
        <w:rPr>
          <w:rtl w:val="0"/>
        </w:rPr>
      </w:r>
    </w:p>
    <w:p w:rsidR="00000000" w:rsidDel="00000000" w:rsidP="00000000" w:rsidRDefault="00000000" w:rsidRPr="00000000" w14:paraId="0000002A">
      <w:pPr>
        <w:spacing w:after="0" w:line="240" w:lineRule="auto"/>
        <w:ind w:left="72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their families. </w:t>
      </w:r>
      <w:r w:rsidDel="00000000" w:rsidR="00000000" w:rsidRPr="00000000">
        <w:rPr>
          <w:rFonts w:ascii="Times New Roman" w:cs="Times New Roman" w:eastAsia="Times New Roman" w:hAnsi="Times New Roman"/>
          <w:sz w:val="24"/>
          <w:szCs w:val="24"/>
          <w:vertAlign w:val="baseline"/>
          <w:rtl w:val="0"/>
        </w:rPr>
        <w:t xml:space="preserve">Toronto, Ontario: Champion Press. </w:t>
      </w:r>
    </w:p>
    <w:p w:rsidR="00000000" w:rsidDel="00000000" w:rsidP="00000000" w:rsidRDefault="00000000" w:rsidRPr="00000000" w14:paraId="0000002B">
      <w:pPr>
        <w:spacing w:after="0" w:line="240" w:lineRule="auto"/>
        <w:ind w:left="547"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C">
      <w:pPr>
        <w:spacing w:after="0" w:line="240" w:lineRule="auto"/>
        <w:ind w:left="547" w:hanging="547"/>
        <w:jc w:val="both"/>
        <w:rPr>
          <w:rFonts w:ascii="Times New Roman" w:cs="Times New Roman" w:eastAsia="Times New Roman" w:hAnsi="Times New Roman"/>
          <w:sz w:val="24"/>
          <w:szCs w:val="24"/>
          <w:vertAlign w:val="baseline"/>
        </w:rPr>
      </w:pPr>
      <w:r w:rsidDel="00000000" w:rsidR="00000000" w:rsidRPr="00000000">
        <w:rPr>
          <w:b w:val="1"/>
          <w:vertAlign w:val="baseline"/>
          <w:rtl w:val="0"/>
        </w:rPr>
        <w:t xml:space="preserve">4. </w:t>
        <w:tab/>
      </w:r>
      <w:r w:rsidDel="00000000" w:rsidR="00000000" w:rsidRPr="00000000">
        <w:rPr>
          <w:rFonts w:ascii="Times New Roman" w:cs="Times New Roman" w:eastAsia="Times New Roman" w:hAnsi="Times New Roman"/>
          <w:b w:val="1"/>
          <w:sz w:val="24"/>
          <w:szCs w:val="24"/>
          <w:vertAlign w:val="baseline"/>
          <w:rtl w:val="0"/>
        </w:rPr>
        <w:t xml:space="preserve">Course Description:</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This course is designed to increase clinical mental health counseling students’ awareness, knowledge, and skills of counseling children, adolescents and transition age youth. Using developmental and multicultural frameworks, this course will explore client populations and issues, present a variety of effective theoretical approaches, counseling modalities and techniques for working with families, children and adolescents.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Learning Outcomes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result of successful completion of this course, students will be able to:</w:t>
      </w:r>
    </w:p>
    <w:p w:rsidR="00000000" w:rsidDel="00000000" w:rsidP="00000000" w:rsidRDefault="00000000" w:rsidRPr="00000000" w14:paraId="0000002F">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Theories of individual and family development across the lifespan (CACREP, II.F.3.a). </w:t>
      </w:r>
    </w:p>
    <w:p w:rsidR="00000000" w:rsidDel="00000000" w:rsidP="00000000" w:rsidRDefault="00000000" w:rsidRPr="00000000" w14:paraId="00000030">
      <w:pPr>
        <w:spacing w:after="0" w:line="240" w:lineRule="auto"/>
        <w:ind w:firstLine="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Theories of learning (CACREP II.F.3.b). </w:t>
      </w:r>
    </w:p>
    <w:p w:rsidR="00000000" w:rsidDel="00000000" w:rsidP="00000000" w:rsidRDefault="00000000" w:rsidRPr="00000000" w14:paraId="00000031">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Theories of normal and abnormal personality development (CACPEP II.F.3.c). </w:t>
      </w:r>
    </w:p>
    <w:p w:rsidR="00000000" w:rsidDel="00000000" w:rsidP="00000000" w:rsidRDefault="00000000" w:rsidRPr="00000000" w14:paraId="00000032">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 A general framework for understanding differing abilities and strategies for differentiated interventions (CACREP II.F.3.h). </w:t>
      </w:r>
    </w:p>
    <w:p w:rsidR="00000000" w:rsidDel="00000000" w:rsidP="00000000" w:rsidRDefault="00000000" w:rsidRPr="00000000" w14:paraId="00000033">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Apply a systems approach to conceptualizing clients (CACREP II.F.5.b). </w:t>
      </w:r>
    </w:p>
    <w:p w:rsidR="00000000" w:rsidDel="00000000" w:rsidP="00000000" w:rsidRDefault="00000000" w:rsidRPr="00000000" w14:paraId="00000034">
      <w:pPr>
        <w:spacing w:after="0" w:line="240" w:lineRule="auto"/>
        <w:ind w:firstLine="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 Developmentally relevant counseling treatment or intervention plans (CACREP II.F.5.h).</w:t>
      </w:r>
    </w:p>
    <w:p w:rsidR="00000000" w:rsidDel="00000000" w:rsidP="00000000" w:rsidRDefault="00000000" w:rsidRPr="00000000" w14:paraId="00000035">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 Theories and models related to clinical mental health counseling (CACREP V.C.1.b)</w:t>
      </w:r>
    </w:p>
    <w:p w:rsidR="00000000" w:rsidDel="00000000" w:rsidP="00000000" w:rsidRDefault="00000000" w:rsidRPr="00000000" w14:paraId="00000036">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 Roles and settings of clinical mental health counselors (CACREP V.C.2.a) </w:t>
      </w:r>
    </w:p>
    <w:p w:rsidR="00000000" w:rsidDel="00000000" w:rsidP="00000000" w:rsidRDefault="00000000" w:rsidRPr="00000000" w14:paraId="00000037">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Diagnostic process, including differential diagnosis and the use of current diagnostic classification systems, including the Diagnostic and Statistical Manual of Mental Disorders (DSM) and the international Classification of Diseases (ICD). (CACREP V.C.2.d) </w:t>
      </w:r>
    </w:p>
    <w:p w:rsidR="00000000" w:rsidDel="00000000" w:rsidP="00000000" w:rsidRDefault="00000000" w:rsidRPr="00000000" w14:paraId="00000038">
      <w:pPr>
        <w:spacing w:after="0" w:line="24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*CACREP, 2016</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w:t>
        <w:tab/>
        <w:t xml:space="preserve">Course F</w:t>
      </w:r>
      <w:r w:rsidDel="00000000" w:rsidR="00000000" w:rsidRPr="00000000">
        <w:rPr>
          <w:rFonts w:ascii="Times New Roman" w:cs="Times New Roman" w:eastAsia="Times New Roman" w:hAnsi="Times New Roman"/>
          <w:b w:val="1"/>
          <w:sz w:val="24"/>
          <w:szCs w:val="24"/>
          <w:rtl w:val="0"/>
        </w:rPr>
        <w:t xml:space="preserve">ormat</w:t>
      </w:r>
    </w:p>
    <w:p w:rsidR="00000000" w:rsidDel="00000000" w:rsidP="00000000" w:rsidRDefault="00000000" w:rsidRPr="00000000" w14:paraId="0000003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Due to the COVID19 circumstances, this course has been updated to a “blended” format. This means that the course will be offered in an online format with an opportunity for a face-to-face meeting should conditions improve in a safe manner. This meeting will be discussed at a later date pending conditions improve. The online format will consist of weekly lectures via zoom meetings/recordings, weekly readings, and class assignments. Although this format creates more flexibility in timing/pacing of the course, it is imperative that students are responsible for completing assignments on time and stay up-to-date with the course schedule.</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7.</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Content Outline</w:t>
      </w:r>
      <w:r w:rsidDel="00000000" w:rsidR="00000000" w:rsidRPr="00000000">
        <w:rPr>
          <w:rtl w:val="0"/>
        </w:rPr>
      </w:r>
    </w:p>
    <w:tbl>
      <w:tblPr>
        <w:tblStyle w:val="Table1"/>
        <w:tblW w:w="82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2700"/>
        <w:gridCol w:w="2790"/>
        <w:gridCol w:w="1800"/>
        <w:tblGridChange w:id="0">
          <w:tblGrid>
            <w:gridCol w:w="1008"/>
            <w:gridCol w:w="2700"/>
            <w:gridCol w:w="2790"/>
            <w:gridCol w:w="1800"/>
          </w:tblGrid>
        </w:tblGridChange>
      </w:tblGrid>
      <w:tr>
        <w:trPr>
          <w:trHeight w:val="584" w:hRule="atLeast"/>
        </w:trPr>
        <w:tc>
          <w:tcPr>
            <w:vAlign w:val="top"/>
          </w:tcPr>
          <w:p w:rsidR="00000000" w:rsidDel="00000000" w:rsidP="00000000" w:rsidRDefault="00000000" w:rsidRPr="00000000" w14:paraId="0000003C">
            <w:pPr>
              <w:pStyle w:val="Heading5"/>
              <w:rPr>
                <w:vertAlign w:val="baseline"/>
              </w:rPr>
            </w:pPr>
            <w:r w:rsidDel="00000000" w:rsidR="00000000" w:rsidRPr="00000000">
              <w:rPr>
                <w:b w:val="1"/>
                <w:vertAlign w:val="baseline"/>
                <w:rtl w:val="0"/>
              </w:rPr>
              <w:t xml:space="preserve">Date</w:t>
            </w:r>
            <w:r w:rsidDel="00000000" w:rsidR="00000000" w:rsidRPr="00000000">
              <w:rPr>
                <w:rtl w:val="0"/>
              </w:rPr>
            </w:r>
          </w:p>
        </w:tc>
        <w:tc>
          <w:tcPr>
            <w:vAlign w:val="top"/>
          </w:tcPr>
          <w:p w:rsidR="00000000" w:rsidDel="00000000" w:rsidP="00000000" w:rsidRDefault="00000000" w:rsidRPr="00000000" w14:paraId="0000003D">
            <w:pPr>
              <w:pStyle w:val="Heading5"/>
              <w:rPr>
                <w:vertAlign w:val="baseline"/>
              </w:rPr>
            </w:pPr>
            <w:r w:rsidDel="00000000" w:rsidR="00000000" w:rsidRPr="00000000">
              <w:rPr>
                <w:b w:val="1"/>
                <w:vertAlign w:val="baseline"/>
                <w:rtl w:val="0"/>
              </w:rPr>
              <w:t xml:space="preserve">Topic</w:t>
            </w:r>
            <w:r w:rsidDel="00000000" w:rsidR="00000000" w:rsidRPr="00000000">
              <w:rPr>
                <w:rtl w:val="0"/>
              </w:rPr>
            </w:r>
          </w:p>
          <w:p w:rsidR="00000000" w:rsidDel="00000000" w:rsidP="00000000" w:rsidRDefault="00000000" w:rsidRPr="00000000" w14:paraId="0000003E">
            <w:pPr>
              <w:pStyle w:val="Heading5"/>
              <w:rPr>
                <w:vertAlign w:val="baseline"/>
              </w:rPr>
            </w:pPr>
            <w:r w:rsidDel="00000000" w:rsidR="00000000" w:rsidRPr="00000000">
              <w:rPr>
                <w:rtl w:val="0"/>
              </w:rPr>
            </w:r>
          </w:p>
        </w:tc>
        <w:tc>
          <w:tcPr>
            <w:vAlign w:val="top"/>
          </w:tcPr>
          <w:p w:rsidR="00000000" w:rsidDel="00000000" w:rsidP="00000000" w:rsidRDefault="00000000" w:rsidRPr="00000000" w14:paraId="0000003F">
            <w:pPr>
              <w:pStyle w:val="Heading5"/>
              <w:rPr>
                <w:vertAlign w:val="baseline"/>
              </w:rPr>
            </w:pPr>
            <w:r w:rsidDel="00000000" w:rsidR="00000000" w:rsidRPr="00000000">
              <w:rPr>
                <w:b w:val="1"/>
                <w:vertAlign w:val="baseline"/>
                <w:rtl w:val="0"/>
              </w:rPr>
              <w:t xml:space="preserve">Reading and Assignments Due </w:t>
            </w:r>
            <w:r w:rsidDel="00000000" w:rsidR="00000000" w:rsidRPr="00000000">
              <w:rPr>
                <w:rtl w:val="0"/>
              </w:rPr>
            </w:r>
          </w:p>
        </w:tc>
        <w:tc>
          <w:tcPr>
            <w:vAlign w:val="top"/>
          </w:tcPr>
          <w:p w:rsidR="00000000" w:rsidDel="00000000" w:rsidP="00000000" w:rsidRDefault="00000000" w:rsidRPr="00000000" w14:paraId="00000040">
            <w:pPr>
              <w:pStyle w:val="Heading5"/>
              <w:rPr>
                <w:vertAlign w:val="baseline"/>
              </w:rPr>
            </w:pPr>
            <w:r w:rsidDel="00000000" w:rsidR="00000000" w:rsidRPr="00000000">
              <w:rPr>
                <w:b w:val="1"/>
                <w:vertAlign w:val="baseline"/>
                <w:rtl w:val="0"/>
              </w:rPr>
              <w:t xml:space="preserve">CACREP Standards</w:t>
            </w:r>
            <w:r w:rsidDel="00000000" w:rsidR="00000000" w:rsidRPr="00000000">
              <w:rPr>
                <w:rtl w:val="0"/>
              </w:rPr>
            </w:r>
          </w:p>
        </w:tc>
      </w:tr>
      <w:tr>
        <w:trPr>
          <w:trHeight w:val="503" w:hRule="atLeast"/>
        </w:trPr>
        <w:tc>
          <w:tcPr>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r w:rsidDel="00000000" w:rsidR="00000000" w:rsidRPr="00000000">
              <w:rPr>
                <w:rFonts w:ascii="Times New Roman" w:cs="Times New Roman" w:eastAsia="Times New Roman" w:hAnsi="Times New Roman"/>
                <w:b w:val="1"/>
                <w:rtl w:val="0"/>
              </w:rPr>
              <w:t xml:space="preserve">17</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w:t>
            </w:r>
            <w:r w:rsidDel="00000000" w:rsidR="00000000" w:rsidRPr="00000000">
              <w:rPr>
                <w:rtl w:val="0"/>
              </w:rPr>
            </w:r>
          </w:p>
        </w:tc>
        <w:tc>
          <w:tcPr>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Introduction to the course; review syllabi; introductions</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Working with Children, Adolescents and Parents</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113" w:hRule="atLeast"/>
        </w:trPr>
        <w:tc>
          <w:tcP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8/2</w:t>
            </w: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2</w:t>
            </w:r>
            <w:r w:rsidDel="00000000" w:rsidR="00000000" w:rsidRPr="00000000">
              <w:rPr>
                <w:rtl w:val="0"/>
              </w:rPr>
            </w:r>
          </w:p>
        </w:tc>
        <w:tc>
          <w:tcPr>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Basic Guidelines for working with youth</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Legal and Ethical Issues in Counseling Children and Adolescents </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ATTEND ZOOM SESSION!</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Chapter 1, Vernon</w:t>
              <w:br w:type="textWrapping"/>
              <w:t xml:space="preserve">Chapter 2, Vernon</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Client Write Up for Role Plays due</w:t>
            </w:r>
          </w:p>
        </w:tc>
        <w:tc>
          <w:tcP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CACREP II.F.3.a</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CACREP II.F.5.b</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CACREP II.F.5.h</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CACREP V.C.1.b</w:t>
            </w:r>
            <w:r w:rsidDel="00000000" w:rsidR="00000000" w:rsidRPr="00000000">
              <w:rPr>
                <w:rtl w:val="0"/>
              </w:rPr>
            </w:r>
          </w:p>
        </w:tc>
      </w:tr>
      <w:tr>
        <w:trPr>
          <w:trHeight w:val="113" w:hRule="atLeast"/>
        </w:trPr>
        <w:tc>
          <w:tcP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8/31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3</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Learning Theories </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*Post in Canvas Discussion Board the Expressive Intervention you will demonstrate</w:t>
            </w:r>
            <w:r w:rsidDel="00000000" w:rsidR="00000000" w:rsidRPr="00000000">
              <w:rPr>
                <w:rtl w:val="0"/>
              </w:rPr>
            </w:r>
          </w:p>
        </w:tc>
        <w:tc>
          <w:tcPr>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CACREP II.F.5.h</w:t>
            </w:r>
            <w:r w:rsidDel="00000000" w:rsidR="00000000" w:rsidRPr="00000000">
              <w:rPr>
                <w:rtl w:val="0"/>
              </w:rPr>
            </w:r>
          </w:p>
        </w:tc>
      </w:tr>
      <w:tr>
        <w:trPr>
          <w:trHeight w:val="575" w:hRule="atLeast"/>
        </w:trPr>
        <w:tc>
          <w:tcP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4</w:t>
            </w:r>
            <w:r w:rsidDel="00000000" w:rsidR="00000000" w:rsidRPr="00000000">
              <w:rPr>
                <w:rtl w:val="0"/>
              </w:rPr>
            </w:r>
          </w:p>
        </w:tc>
        <w:tc>
          <w:tcPr>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LABOR DAY</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530" w:hRule="atLeast"/>
        </w:trPr>
        <w:tc>
          <w:tcP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rPr>
                <w:rFonts w:ascii="Times New Roman" w:cs="Times New Roman" w:eastAsia="Times New Roman" w:hAnsi="Times New Roman"/>
                <w:b w:val="1"/>
                <w:rtl w:val="0"/>
              </w:rPr>
              <w:t xml:space="preserve">14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5</w:t>
            </w:r>
            <w:r w:rsidDel="00000000" w:rsidR="00000000" w:rsidRPr="00000000">
              <w:rPr>
                <w:rtl w:val="0"/>
              </w:rPr>
            </w:r>
          </w:p>
        </w:tc>
        <w:tc>
          <w:tcPr>
            <w:vAlign w:val="top"/>
          </w:tcPr>
          <w:p w:rsidR="00000000" w:rsidDel="00000000" w:rsidP="00000000" w:rsidRDefault="00000000" w:rsidRPr="00000000" w14:paraId="00000069">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Expressive Techniques</w:t>
            </w:r>
          </w:p>
          <w:p w:rsidR="00000000" w:rsidDel="00000000" w:rsidP="00000000" w:rsidRDefault="00000000" w:rsidRPr="00000000" w14:paraId="0000006A">
            <w:pPr>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B">
            <w:pPr>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C">
            <w:pPr>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ATTEND ZOOM SESSION!</w:t>
            </w:r>
          </w:p>
        </w:tc>
        <w:tc>
          <w:tcPr>
            <w:vAlign w:val="top"/>
          </w:tcPr>
          <w:p w:rsidR="00000000" w:rsidDel="00000000" w:rsidP="00000000" w:rsidRDefault="00000000" w:rsidRPr="00000000" w14:paraId="0000006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3, Vernon</w:t>
              <w:br w:type="textWrapping"/>
            </w:r>
            <w:r w:rsidDel="00000000" w:rsidR="00000000" w:rsidRPr="00000000">
              <w:rPr>
                <w:rtl w:val="0"/>
              </w:rPr>
            </w:r>
          </w:p>
          <w:p w:rsidR="00000000" w:rsidDel="00000000" w:rsidP="00000000" w:rsidRDefault="00000000" w:rsidRPr="00000000" w14:paraId="0000006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Expressive Intervention Presentations</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0">
            <w:pPr>
              <w:spacing w:after="0" w:line="240"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rtl w:val="0"/>
              </w:rPr>
              <w:t xml:space="preserve">CACREP II.F.5.h</w:t>
            </w:r>
            <w:r w:rsidDel="00000000" w:rsidR="00000000" w:rsidRPr="00000000">
              <w:rPr>
                <w:rtl w:val="0"/>
              </w:rPr>
            </w:r>
          </w:p>
        </w:tc>
      </w:tr>
      <w:tr>
        <w:trPr>
          <w:trHeight w:val="113" w:hRule="atLeast"/>
        </w:trPr>
        <w:tc>
          <w:tcP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9/2</w:t>
            </w:r>
            <w:r w:rsidDel="00000000" w:rsidR="00000000" w:rsidRPr="00000000">
              <w:rPr>
                <w:rFonts w:ascii="Times New Roman" w:cs="Times New Roman" w:eastAsia="Times New Roman" w:hAnsi="Times New Roman"/>
                <w:b w:val="1"/>
                <w:u w:val="single"/>
                <w:rtl w:val="0"/>
              </w:rPr>
              <w:t xml:space="preserve">1</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  Week 6</w:t>
            </w:r>
            <w:r w:rsidDel="00000000" w:rsidR="00000000" w:rsidRPr="00000000">
              <w:rPr>
                <w:rtl w:val="0"/>
              </w:rPr>
            </w:r>
          </w:p>
        </w:tc>
        <w:tc>
          <w:tcPr>
            <w:vAlign w:val="top"/>
          </w:tcPr>
          <w:p w:rsidR="00000000" w:rsidDel="00000000" w:rsidP="00000000" w:rsidRDefault="00000000" w:rsidRPr="00000000" w14:paraId="0000007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Play Therapy; Sand Tray</w:t>
            </w:r>
            <w:r w:rsidDel="00000000" w:rsidR="00000000" w:rsidRPr="00000000">
              <w:rPr>
                <w:rtl w:val="0"/>
              </w:rPr>
            </w:r>
          </w:p>
          <w:p w:rsidR="00000000" w:rsidDel="00000000" w:rsidP="00000000" w:rsidRDefault="00000000" w:rsidRPr="00000000" w14:paraId="0000007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Skill Role Play #1</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4, Vernon</w:t>
            </w:r>
            <w:r w:rsidDel="00000000" w:rsidR="00000000" w:rsidRPr="00000000">
              <w:rPr>
                <w:rtl w:val="0"/>
              </w:rPr>
            </w:r>
          </w:p>
          <w:p w:rsidR="00000000" w:rsidDel="00000000" w:rsidP="00000000" w:rsidRDefault="00000000" w:rsidRPr="00000000" w14:paraId="00000079">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Banium, et al. (2006) Article</w:t>
            </w:r>
            <w:r w:rsidDel="00000000" w:rsidR="00000000" w:rsidRPr="00000000">
              <w:rPr>
                <w:rtl w:val="0"/>
              </w:rPr>
            </w:r>
          </w:p>
          <w:p w:rsidR="00000000" w:rsidDel="00000000" w:rsidP="00000000" w:rsidRDefault="00000000" w:rsidRPr="00000000" w14:paraId="0000007B">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Intake Assessment Due</w:t>
            </w:r>
            <w:r w:rsidDel="00000000" w:rsidR="00000000" w:rsidRPr="00000000">
              <w:rPr>
                <w:rtl w:val="0"/>
              </w:rPr>
            </w:r>
          </w:p>
        </w:tc>
        <w:tc>
          <w:tcPr>
            <w:vAlign w:val="top"/>
          </w:tcPr>
          <w:p w:rsidR="00000000" w:rsidDel="00000000" w:rsidP="00000000" w:rsidRDefault="00000000" w:rsidRPr="00000000" w14:paraId="000000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CACREP II.F.3.b</w:t>
            </w:r>
          </w:p>
          <w:p w:rsidR="00000000" w:rsidDel="00000000" w:rsidP="00000000" w:rsidRDefault="00000000" w:rsidRPr="00000000" w14:paraId="0000007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CACREP II.F.3.h</w:t>
            </w:r>
            <w:r w:rsidDel="00000000" w:rsidR="00000000" w:rsidRPr="00000000">
              <w:rPr>
                <w:rtl w:val="0"/>
              </w:rPr>
            </w:r>
          </w:p>
        </w:tc>
      </w:tr>
      <w:tr>
        <w:trPr>
          <w:trHeight w:val="2123" w:hRule="atLeast"/>
        </w:trPr>
        <w:tc>
          <w:tcP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9/28</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7</w:t>
            </w:r>
            <w:r w:rsidDel="00000000" w:rsidR="00000000" w:rsidRPr="00000000">
              <w:rPr>
                <w:rtl w:val="0"/>
              </w:rPr>
            </w:r>
          </w:p>
        </w:tc>
        <w:tc>
          <w:tcPr>
            <w:vAlign w:val="top"/>
          </w:tcPr>
          <w:p w:rsidR="00000000" w:rsidDel="00000000" w:rsidP="00000000" w:rsidRDefault="00000000" w:rsidRPr="00000000" w14:paraId="0000008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REBT; Counseling at-risk Children and Adolescents </w:t>
            </w:r>
            <w:r w:rsidDel="00000000" w:rsidR="00000000" w:rsidRPr="00000000">
              <w:rPr>
                <w:rtl w:val="0"/>
              </w:rPr>
            </w:r>
          </w:p>
          <w:p w:rsidR="00000000" w:rsidDel="00000000" w:rsidP="00000000" w:rsidRDefault="00000000" w:rsidRPr="00000000" w14:paraId="00000081">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Skill Role Play #2</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6, Vernon</w:t>
            </w:r>
            <w:r w:rsidDel="00000000" w:rsidR="00000000" w:rsidRPr="00000000">
              <w:rPr>
                <w:rtl w:val="0"/>
              </w:rPr>
            </w:r>
          </w:p>
          <w:p w:rsidR="00000000" w:rsidDel="00000000" w:rsidP="00000000" w:rsidRDefault="00000000" w:rsidRPr="00000000" w14:paraId="0000008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br w:type="textWrapping"/>
              <w:t xml:space="preserve">Chapter 10, Vernon</w:t>
            </w:r>
            <w:r w:rsidDel="00000000" w:rsidR="00000000" w:rsidRPr="00000000">
              <w:rPr>
                <w:rtl w:val="0"/>
              </w:rPr>
            </w:r>
          </w:p>
          <w:p w:rsidR="00000000" w:rsidDel="00000000" w:rsidP="00000000" w:rsidRDefault="00000000" w:rsidRPr="00000000" w14:paraId="0000008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br w:type="textWrapping"/>
              <w:t xml:space="preserve">Assessment/Evaluation Due</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CACREP V.C.1.b</w:t>
            </w:r>
          </w:p>
          <w:p w:rsidR="00000000" w:rsidDel="00000000" w:rsidP="00000000" w:rsidRDefault="00000000" w:rsidRPr="00000000" w14:paraId="0000008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CACREP V.C.2.a</w:t>
            </w:r>
            <w:r w:rsidDel="00000000" w:rsidR="00000000" w:rsidRPr="00000000">
              <w:rPr>
                <w:rtl w:val="0"/>
              </w:rPr>
            </w:r>
          </w:p>
        </w:tc>
      </w:tr>
      <w:tr>
        <w:trPr>
          <w:trHeight w:val="113" w:hRule="atLeast"/>
        </w:trPr>
        <w:tc>
          <w:tcPr>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1"/>
                <w:rtl w:val="0"/>
              </w:rPr>
              <w:t xml:space="preserve">5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Week 8</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Counseling Exceptional Children; Children with Special Needs</w:t>
            </w:r>
            <w:r w:rsidDel="00000000" w:rsidR="00000000" w:rsidRPr="00000000">
              <w:rPr>
                <w:rtl w:val="0"/>
              </w:rPr>
            </w:r>
          </w:p>
          <w:p w:rsidR="00000000" w:rsidDel="00000000" w:rsidP="00000000" w:rsidRDefault="00000000" w:rsidRPr="00000000" w14:paraId="0000008F">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Skill Role Play #3</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9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7, Vernon</w:t>
              <w:br w:type="textWrapping"/>
            </w:r>
            <w:r w:rsidDel="00000000" w:rsidR="00000000" w:rsidRPr="00000000">
              <w:rPr>
                <w:rtl w:val="0"/>
              </w:rPr>
            </w:r>
          </w:p>
          <w:p w:rsidR="00000000" w:rsidDel="00000000" w:rsidP="00000000" w:rsidRDefault="00000000" w:rsidRPr="00000000" w14:paraId="0000009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9, Vernon </w:t>
            </w:r>
            <w:r w:rsidDel="00000000" w:rsidR="00000000" w:rsidRPr="00000000">
              <w:rPr>
                <w:rtl w:val="0"/>
              </w:rPr>
            </w:r>
          </w:p>
          <w:p w:rsidR="00000000" w:rsidDel="00000000" w:rsidP="00000000" w:rsidRDefault="00000000" w:rsidRPr="00000000" w14:paraId="0000009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Treatment Plan and Counseling Materials Due</w:t>
            </w:r>
            <w:r w:rsidDel="00000000" w:rsidR="00000000" w:rsidRPr="00000000">
              <w:rPr>
                <w:rtl w:val="0"/>
              </w:rPr>
            </w:r>
          </w:p>
        </w:tc>
        <w:tc>
          <w:tcPr>
            <w:vAlign w:val="top"/>
          </w:tcPr>
          <w:p w:rsidR="00000000" w:rsidDel="00000000" w:rsidP="00000000" w:rsidRDefault="00000000" w:rsidRPr="00000000" w14:paraId="0000009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CACREP V.C.2.a</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CACREP II.F.5.b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tc>
      </w:tr>
      <w:tr>
        <w:trPr>
          <w:trHeight w:val="1547" w:hRule="atLeast"/>
        </w:trPr>
        <w:tc>
          <w:tcPr>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1"/>
                <w:rtl w:val="0"/>
              </w:rPr>
              <w:t xml:space="preserve">12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9</w:t>
            </w:r>
            <w:r w:rsidDel="00000000" w:rsidR="00000000" w:rsidRPr="00000000">
              <w:rPr>
                <w:rtl w:val="0"/>
              </w:rPr>
            </w:r>
          </w:p>
        </w:tc>
        <w:tc>
          <w:tcPr>
            <w:vAlign w:val="top"/>
          </w:tcPr>
          <w:p w:rsidR="00000000" w:rsidDel="00000000" w:rsidP="00000000" w:rsidRDefault="00000000" w:rsidRPr="00000000" w14:paraId="00000099">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Counseling Children with Trauma</w:t>
            </w:r>
          </w:p>
          <w:p w:rsidR="00000000" w:rsidDel="00000000" w:rsidP="00000000" w:rsidRDefault="00000000" w:rsidRPr="00000000" w14:paraId="0000009A">
            <w:pPr>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B">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color w:val="ff0000"/>
                <w:rtl w:val="0"/>
              </w:rPr>
              <w:t xml:space="preserve">ATTEND ZOOM SESSION!</w:t>
            </w:r>
            <w:r w:rsidDel="00000000" w:rsidR="00000000" w:rsidRPr="00000000">
              <w:rPr>
                <w:rtl w:val="0"/>
              </w:rPr>
            </w:r>
          </w:p>
        </w:tc>
        <w:tc>
          <w:tcPr>
            <w:vAlign w:val="top"/>
          </w:tcPr>
          <w:p w:rsidR="00000000" w:rsidDel="00000000" w:rsidP="00000000" w:rsidRDefault="00000000" w:rsidRPr="00000000" w14:paraId="0000009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Buss, Warren &amp; Horton (2015) Article</w:t>
            </w:r>
          </w:p>
          <w:p w:rsidR="00000000" w:rsidDel="00000000" w:rsidP="00000000" w:rsidRDefault="00000000" w:rsidRPr="00000000" w14:paraId="0000009D">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Desmond et al. (2015) Article</w:t>
            </w:r>
          </w:p>
        </w:tc>
        <w:tc>
          <w:tcP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90" w:hRule="atLeast"/>
        </w:trPr>
        <w:tc>
          <w:tcPr>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1"/>
                <w:rtl w:val="0"/>
              </w:rPr>
              <w:t xml:space="preserve">19</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10</w:t>
            </w:r>
            <w:r w:rsidDel="00000000" w:rsidR="00000000" w:rsidRPr="00000000">
              <w:rPr>
                <w:rtl w:val="0"/>
              </w:rPr>
            </w:r>
          </w:p>
        </w:tc>
        <w:tc>
          <w:tcPr>
            <w:vAlign w:val="top"/>
          </w:tcPr>
          <w:p w:rsidR="00000000" w:rsidDel="00000000" w:rsidP="00000000" w:rsidRDefault="00000000" w:rsidRPr="00000000" w14:paraId="000000A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Small-Group Counseling</w:t>
            </w:r>
            <w:r w:rsidDel="00000000" w:rsidR="00000000" w:rsidRPr="00000000">
              <w:rPr>
                <w:rtl w:val="0"/>
              </w:rPr>
            </w:r>
          </w:p>
          <w:p w:rsidR="00000000" w:rsidDel="00000000" w:rsidP="00000000" w:rsidRDefault="00000000" w:rsidRPr="00000000" w14:paraId="000000A2">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Skill Role Plan #4</w:t>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11, Vernon</w:t>
            </w:r>
            <w:r w:rsidDel="00000000" w:rsidR="00000000" w:rsidRPr="00000000">
              <w:rPr>
                <w:rtl w:val="0"/>
              </w:rPr>
            </w:r>
          </w:p>
          <w:p w:rsidR="00000000" w:rsidDel="00000000" w:rsidP="00000000" w:rsidRDefault="00000000" w:rsidRPr="00000000" w14:paraId="000000A7">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CACREP II.F.3.a</w:t>
            </w:r>
          </w:p>
          <w:p w:rsidR="00000000" w:rsidDel="00000000" w:rsidP="00000000" w:rsidRDefault="00000000" w:rsidRPr="00000000" w14:paraId="000000A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CACREP II.F.3.b</w:t>
            </w:r>
          </w:p>
        </w:tc>
      </w:tr>
      <w:tr>
        <w:trPr>
          <w:trHeight w:val="1043" w:hRule="atLeast"/>
        </w:trPr>
        <w:tc>
          <w:tcPr>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1"/>
                <w:rtl w:val="0"/>
              </w:rPr>
              <w:t xml:space="preserve">26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11</w:t>
            </w:r>
            <w:r w:rsidDel="00000000" w:rsidR="00000000" w:rsidRPr="00000000">
              <w:rPr>
                <w:rtl w:val="0"/>
              </w:rPr>
            </w:r>
          </w:p>
        </w:tc>
        <w:tc>
          <w:tcPr>
            <w:vAlign w:val="top"/>
          </w:tcPr>
          <w:p w:rsidR="00000000" w:rsidDel="00000000" w:rsidP="00000000" w:rsidRDefault="00000000" w:rsidRPr="00000000" w14:paraId="000000A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Working with Parents</w:t>
            </w:r>
            <w:r w:rsidDel="00000000" w:rsidR="00000000" w:rsidRPr="00000000">
              <w:rPr>
                <w:rtl w:val="0"/>
              </w:rPr>
            </w:r>
          </w:p>
          <w:p w:rsidR="00000000" w:rsidDel="00000000" w:rsidP="00000000" w:rsidRDefault="00000000" w:rsidRPr="00000000" w14:paraId="000000AE">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Skill Role Play #5</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Child/Adolescent Observation Due</w:t>
            </w:r>
            <w:r w:rsidDel="00000000" w:rsidR="00000000" w:rsidRPr="00000000">
              <w:rPr>
                <w:rtl w:val="0"/>
              </w:rPr>
            </w:r>
          </w:p>
          <w:p w:rsidR="00000000" w:rsidDel="00000000" w:rsidP="00000000" w:rsidRDefault="00000000" w:rsidRPr="00000000" w14:paraId="000000B2">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13, Vernon</w:t>
            </w:r>
            <w:r w:rsidDel="00000000" w:rsidR="00000000" w:rsidRPr="00000000">
              <w:rPr>
                <w:rtl w:val="0"/>
              </w:rPr>
            </w:r>
          </w:p>
        </w:tc>
        <w:tc>
          <w:tcPr>
            <w:vAlign w:val="top"/>
          </w:tcPr>
          <w:p w:rsidR="00000000" w:rsidDel="00000000" w:rsidP="00000000" w:rsidRDefault="00000000" w:rsidRPr="00000000" w14:paraId="000000B4">
            <w:pPr>
              <w:spacing w:after="0" w:line="240"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CACREP II.F.3.a</w:t>
            </w:r>
            <w:r w:rsidDel="00000000" w:rsidR="00000000" w:rsidRPr="00000000">
              <w:rPr>
                <w:rtl w:val="0"/>
              </w:rPr>
            </w:r>
          </w:p>
        </w:tc>
      </w:tr>
      <w:tr>
        <w:trPr>
          <w:trHeight w:val="402" w:hRule="atLeast"/>
        </w:trPr>
        <w:tc>
          <w:tcPr>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12</w:t>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8">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Counseling Culturally Diverse Children and Adolescents</w:t>
            </w:r>
          </w:p>
          <w:p w:rsidR="00000000" w:rsidDel="00000000" w:rsidP="00000000" w:rsidRDefault="00000000" w:rsidRPr="00000000" w14:paraId="000000B9">
            <w:pPr>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A">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color w:val="ff0000"/>
                <w:rtl w:val="0"/>
              </w:rPr>
              <w:t xml:space="preserve">ATTEND ZOOM SESSION!</w:t>
            </w:r>
            <w:r w:rsidDel="00000000" w:rsidR="00000000" w:rsidRPr="00000000">
              <w:rPr>
                <w:rtl w:val="0"/>
              </w:rPr>
            </w:r>
          </w:p>
        </w:tc>
        <w:tc>
          <w:tcP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Jones (2007) Article</w:t>
            </w:r>
            <w:r w:rsidDel="00000000" w:rsidR="00000000" w:rsidRPr="00000000">
              <w:rPr>
                <w:rtl w:val="0"/>
              </w:rPr>
            </w:r>
          </w:p>
        </w:tc>
        <w:tc>
          <w:tcPr>
            <w:vAlign w:val="top"/>
          </w:tcPr>
          <w:p w:rsidR="00000000" w:rsidDel="00000000" w:rsidP="00000000" w:rsidRDefault="00000000" w:rsidRPr="00000000" w14:paraId="000000BC">
            <w:pPr>
              <w:spacing w:after="0" w:line="240"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CACREP V.C.2.a</w:t>
            </w:r>
            <w:r w:rsidDel="00000000" w:rsidR="00000000" w:rsidRPr="00000000">
              <w:rPr>
                <w:rtl w:val="0"/>
              </w:rPr>
            </w:r>
          </w:p>
        </w:tc>
      </w:tr>
      <w:tr>
        <w:trPr>
          <w:trHeight w:val="1005" w:hRule="atLeast"/>
        </w:trPr>
        <w:tc>
          <w:tcPr>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13</w:t>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0">
            <w:pPr>
              <w:spacing w:after="0" w:line="240"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rtl w:val="0"/>
              </w:rPr>
              <w:t xml:space="preserve">Reporting, Court Systems, and Collaboration </w:t>
            </w:r>
            <w:r w:rsidDel="00000000" w:rsidR="00000000" w:rsidRPr="00000000">
              <w:rPr>
                <w:rtl w:val="0"/>
              </w:rPr>
            </w:r>
          </w:p>
        </w:tc>
        <w:tc>
          <w:tcPr>
            <w:vAlign w:val="top"/>
          </w:tcPr>
          <w:p w:rsidR="00000000" w:rsidDel="00000000" w:rsidP="00000000" w:rsidRDefault="00000000" w:rsidRPr="00000000" w14:paraId="000000C1">
            <w:pPr>
              <w:spacing w:after="0" w:line="240"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Patel, et al. (2014) Article</w:t>
            </w:r>
            <w:r w:rsidDel="00000000" w:rsidR="00000000" w:rsidRPr="00000000">
              <w:rPr>
                <w:rtl w:val="0"/>
              </w:rPr>
            </w:r>
          </w:p>
        </w:tc>
        <w:tc>
          <w:tcPr>
            <w:vAlign w:val="top"/>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402" w:hRule="atLeast"/>
        </w:trPr>
        <w:tc>
          <w:tcPr>
            <w:vAlign w:val="top"/>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1"/>
                <w:rtl w:val="0"/>
              </w:rPr>
              <w:t xml:space="preserve">16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14</w:t>
            </w:r>
            <w:r w:rsidDel="00000000" w:rsidR="00000000" w:rsidRPr="00000000">
              <w:rPr>
                <w:rtl w:val="0"/>
              </w:rPr>
            </w:r>
          </w:p>
        </w:tc>
        <w:tc>
          <w:tcPr>
            <w:vAlign w:val="top"/>
          </w:tcPr>
          <w:p w:rsidR="00000000" w:rsidDel="00000000" w:rsidP="00000000" w:rsidRDefault="00000000" w:rsidRPr="00000000" w14:paraId="000000C4">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Abnormal Personality Development</w:t>
            </w:r>
          </w:p>
          <w:p w:rsidR="00000000" w:rsidDel="00000000" w:rsidP="00000000" w:rsidRDefault="00000000" w:rsidRPr="00000000" w14:paraId="000000C5">
            <w:pPr>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6">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color w:val="ff0000"/>
                <w:rtl w:val="0"/>
              </w:rPr>
              <w:t xml:space="preserve">ATTEND ZOOM SESSION!</w:t>
            </w:r>
            <w:r w:rsidDel="00000000" w:rsidR="00000000" w:rsidRPr="00000000">
              <w:rPr>
                <w:rtl w:val="0"/>
              </w:rPr>
            </w:r>
          </w:p>
        </w:tc>
        <w:tc>
          <w:tcPr>
            <w:vAlign w:val="top"/>
          </w:tcPr>
          <w:p w:rsidR="00000000" w:rsidDel="00000000" w:rsidP="00000000" w:rsidRDefault="00000000" w:rsidRPr="00000000" w14:paraId="000000C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William &amp; Daniel (2002) Article</w:t>
            </w:r>
          </w:p>
          <w:p w:rsidR="00000000" w:rsidDel="00000000" w:rsidP="00000000" w:rsidRDefault="00000000" w:rsidRPr="00000000" w14:paraId="000000C8">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Comprehensive Project Due</w:t>
            </w:r>
          </w:p>
        </w:tc>
        <w:tc>
          <w:tcPr>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59" w:hRule="atLeast"/>
        </w:trPr>
        <w:tc>
          <w:tcPr>
            <w:vAlign w:val="top"/>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11/2</w:t>
            </w: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15</w:t>
            </w:r>
            <w:r w:rsidDel="00000000" w:rsidR="00000000" w:rsidRPr="00000000">
              <w:rPr>
                <w:rtl w:val="0"/>
              </w:rPr>
            </w:r>
          </w:p>
        </w:tc>
        <w:tc>
          <w:tcPr>
            <w:vAlign w:val="top"/>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THANKSGIVING BREAK</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359" w:hRule="atLeast"/>
        </w:trPr>
        <w:tc>
          <w:tcPr>
            <w:vAlign w:val="top"/>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12/7</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c>
          <w:tcPr>
            <w:vAlign w:val="top"/>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Final Exam Period</w:t>
            </w:r>
          </w:p>
        </w:tc>
        <w:tc>
          <w:tcPr>
            <w:vAlign w:val="top"/>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7">
      <w:pPr>
        <w:spacing w:after="280" w:before="28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sz w:val="24"/>
          <w:szCs w:val="24"/>
          <w:vertAlign w:val="baseline"/>
          <w:rtl w:val="0"/>
        </w:rPr>
        <w:t xml:space="preserve">. </w:t>
        <w:tab/>
        <w:t xml:space="preserve">Assignments/Projects:</w:t>
      </w:r>
      <w:r w:rsidDel="00000000" w:rsidR="00000000" w:rsidRPr="00000000">
        <w:rPr>
          <w:rtl w:val="0"/>
        </w:rPr>
      </w:r>
    </w:p>
    <w:p w:rsidR="00000000" w:rsidDel="00000000" w:rsidP="00000000" w:rsidRDefault="00000000" w:rsidRPr="00000000" w14:paraId="000000D8">
      <w:pPr>
        <w:spacing w:after="0" w:line="240" w:lineRule="auto"/>
        <w:ind w:left="7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 Expressive Intervention Introduction: (50 pts) </w:t>
      </w:r>
      <w:r w:rsidDel="00000000" w:rsidR="00000000" w:rsidRPr="00000000">
        <w:rPr>
          <w:rFonts w:ascii="Times New Roman" w:cs="Times New Roman" w:eastAsia="Times New Roman" w:hAnsi="Times New Roman"/>
          <w:sz w:val="24"/>
          <w:szCs w:val="24"/>
          <w:vertAlign w:val="baseline"/>
          <w:rtl w:val="0"/>
        </w:rPr>
        <w:t xml:space="preserve">Students are expected to present an expressive counseling intervention that would be applicable to working with children, adolescents and/or transitional age youth (age 16 to 25). This intervention must be a reflection of the counselor-in-training’s theoretical orientation. For this assignment, students will present and demonstrate a counseling intervention appropriate to use with children, adolescents and/or transitional age youth. Students should create a one-page summary of the intervention to provide classmates and upload to CANVAS 2 days prior to demonstrations. Students must provide instructor with specific intervention they choose to present no later than Week 3 on Canvas in the Discussion Post. </w:t>
      </w:r>
      <w:r w:rsidDel="00000000" w:rsidR="00000000" w:rsidRPr="00000000">
        <w:rPr>
          <w:rtl w:val="0"/>
        </w:rPr>
      </w:r>
    </w:p>
    <w:p w:rsidR="00000000" w:rsidDel="00000000" w:rsidP="00000000" w:rsidRDefault="00000000" w:rsidRPr="00000000" w14:paraId="000000D9">
      <w:pPr>
        <w:spacing w:after="0" w:line="240" w:lineRule="auto"/>
        <w:ind w:left="72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In-Class Counseling Skill Role Plays (180 pts; 30 pts per class)</w:t>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participate in five counseling role-play exercises throughout the semester. Roles will include that of therapist, client and observer. In these exercises, students will be divided into groups of three. Although the instructor will provide live feedback, each student must record their time as the therapist for review. These tapes will be loaded on </w:t>
      </w:r>
      <w:r w:rsidDel="00000000" w:rsidR="00000000" w:rsidRPr="00000000">
        <w:rPr>
          <w:rFonts w:ascii="Times New Roman" w:cs="Times New Roman" w:eastAsia="Times New Roman" w:hAnsi="Times New Roman"/>
          <w:sz w:val="24"/>
          <w:szCs w:val="24"/>
          <w:rtl w:val="0"/>
        </w:rPr>
        <w:t xml:space="preserve">CANVAS.</w:t>
      </w:r>
      <w:r w:rsidDel="00000000" w:rsidR="00000000" w:rsidRPr="00000000">
        <w:rPr>
          <w:rtl w:val="0"/>
        </w:rPr>
      </w:r>
    </w:p>
    <w:p w:rsidR="00000000" w:rsidDel="00000000" w:rsidP="00000000" w:rsidRDefault="00000000" w:rsidRPr="00000000" w14:paraId="000000D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the second class, students will submit a 1-2 page case write-up of a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they wish to “act out” throughout the course. This write-up should be submitted electronically to the instructor for review and feedback </w:t>
      </w:r>
      <w:r w:rsidDel="00000000" w:rsidR="00000000" w:rsidRPr="00000000">
        <w:rPr>
          <w:rFonts w:ascii="Times New Roman" w:cs="Times New Roman" w:eastAsia="Times New Roman" w:hAnsi="Times New Roman"/>
          <w:sz w:val="24"/>
          <w:szCs w:val="24"/>
          <w:rtl w:val="0"/>
        </w:rPr>
        <w:t xml:space="preserve">on CANVAS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complete feedback sheets that will be submitted to the </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instructor at the end of each class on CANVAS. Students </w:t>
      </w:r>
      <w:r w:rsidDel="00000000" w:rsidR="00000000" w:rsidRPr="00000000">
        <w:rPr>
          <w:rFonts w:ascii="Times New Roman" w:cs="Times New Roman" w:eastAsia="Times New Roman" w:hAnsi="Times New Roman"/>
          <w:sz w:val="24"/>
          <w:szCs w:val="24"/>
          <w:rtl w:val="0"/>
        </w:rPr>
        <w:t xml:space="preserve">will also upload their tapes to CANVAS.</w:t>
      </w:r>
      <w:r w:rsidDel="00000000" w:rsidR="00000000" w:rsidRPr="00000000">
        <w:rPr>
          <w:rtl w:val="0"/>
        </w:rPr>
      </w:r>
    </w:p>
    <w:p w:rsidR="00000000" w:rsidDel="00000000" w:rsidP="00000000" w:rsidRDefault="00000000" w:rsidRPr="00000000" w14:paraId="000000E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Please note: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these points are accrued during class time, there will be no</w:t>
      </w: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opportunity for students to make-up the points missed if they are absent for a class.   </w:t>
      </w:r>
      <w:r w:rsidDel="00000000" w:rsidR="00000000" w:rsidRPr="00000000">
        <w:rPr>
          <w:rtl w:val="0"/>
        </w:rPr>
      </w:r>
    </w:p>
    <w:p w:rsidR="00000000" w:rsidDel="00000000" w:rsidP="00000000" w:rsidRDefault="00000000" w:rsidRPr="00000000" w14:paraId="000000E2">
      <w:pPr>
        <w:spacing w:after="0" w:line="240" w:lineRule="auto"/>
        <w:ind w:left="7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 Comprehensive Project (250 pts): </w:t>
      </w:r>
      <w:r w:rsidDel="00000000" w:rsidR="00000000" w:rsidRPr="00000000">
        <w:rPr>
          <w:rFonts w:ascii="Times New Roman" w:cs="Times New Roman" w:eastAsia="Times New Roman" w:hAnsi="Times New Roman"/>
          <w:sz w:val="24"/>
          <w:szCs w:val="24"/>
          <w:vertAlign w:val="baseline"/>
          <w:rtl w:val="0"/>
        </w:rPr>
        <w:t xml:space="preserve">Students will identify a child, adolescent and/or transitional age youth for this project. This “client” can be a modified real person or a character from television. Note: In selecting this “client” be sure that you know enough information about this person to make informed decisions about counseling and treatment. Project components will be submitted individually throughout the semester in order to receive feedback prior to submission of the comprehensive project. Please see due dates on the class schedule to submit assignments. </w:t>
      </w:r>
      <w:r w:rsidDel="00000000" w:rsidR="00000000" w:rsidRPr="00000000">
        <w:rPr>
          <w:rFonts w:ascii="Times New Roman" w:cs="Times New Roman" w:eastAsia="Times New Roman" w:hAnsi="Times New Roman"/>
          <w:i w:val="1"/>
          <w:sz w:val="24"/>
          <w:szCs w:val="24"/>
          <w:vertAlign w:val="baseline"/>
          <w:rtl w:val="0"/>
        </w:rPr>
        <w:t xml:space="preserve">If you do not want feedback prior to submission of the Comprehensive Project, you do not have to submit assignments throughout the semester.</w:t>
      </w:r>
      <w:r w:rsidDel="00000000" w:rsidR="00000000" w:rsidRPr="00000000">
        <w:rPr>
          <w:rFonts w:ascii="Times New Roman" w:cs="Times New Roman" w:eastAsia="Times New Roman" w:hAnsi="Times New Roman"/>
          <w:sz w:val="24"/>
          <w:szCs w:val="24"/>
          <w:vertAlign w:val="baseline"/>
          <w:rtl w:val="0"/>
        </w:rPr>
        <w:t xml:space="preserve"> At the end of the semester, please submit a comprehensive project portfolio in Canvas that will be shared with the instructor. Forms are included in canvas or the Master’s Professional Practice Handbook. </w:t>
      </w:r>
    </w:p>
    <w:p w:rsidR="00000000" w:rsidDel="00000000" w:rsidP="00000000" w:rsidRDefault="00000000" w:rsidRPr="00000000" w14:paraId="000000E3">
      <w:pPr>
        <w:spacing w:after="0" w:line="240" w:lineRule="auto"/>
        <w:ind w:left="72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4">
      <w:pPr>
        <w:spacing w:after="0" w:line="240" w:lineRule="auto"/>
        <w:ind w:left="72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 xml:space="preserve">Intake</w:t>
      </w:r>
      <w:r w:rsidDel="00000000" w:rsidR="00000000" w:rsidRPr="00000000">
        <w:rPr>
          <w:rtl w:val="0"/>
        </w:rPr>
      </w:r>
    </w:p>
    <w:p w:rsidR="00000000" w:rsidDel="00000000" w:rsidP="00000000" w:rsidRDefault="00000000" w:rsidRPr="00000000" w14:paraId="000000E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Completed intake assessment document.</w:t>
      </w:r>
    </w:p>
    <w:p w:rsidR="00000000" w:rsidDel="00000000" w:rsidP="00000000" w:rsidRDefault="00000000" w:rsidRPr="00000000" w14:paraId="000000E6">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E7">
      <w:pPr>
        <w:spacing w:after="0" w:line="240" w:lineRule="auto"/>
        <w:ind w:left="144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Progress Notes</w:t>
      </w:r>
      <w:r w:rsidDel="00000000" w:rsidR="00000000" w:rsidRPr="00000000">
        <w:rPr>
          <w:rtl w:val="0"/>
        </w:rPr>
      </w:r>
    </w:p>
    <w:p w:rsidR="00000000" w:rsidDel="00000000" w:rsidP="00000000" w:rsidRDefault="00000000" w:rsidRPr="00000000" w14:paraId="000000E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completed progress notes (one per session)</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spacing w:after="0" w:line="240" w:lineRule="auto"/>
        <w:ind w:left="72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 xml:space="preserve">Assessment/Evaluation</w:t>
      </w:r>
      <w:r w:rsidDel="00000000" w:rsidR="00000000" w:rsidRPr="00000000">
        <w:rPr>
          <w:rtl w:val="0"/>
        </w:rPr>
      </w:r>
    </w:p>
    <w:p w:rsidR="00000000" w:rsidDel="00000000" w:rsidP="00000000" w:rsidRDefault="00000000" w:rsidRPr="00000000" w14:paraId="000000E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completed assessment data points (e.g., BDI, BAI, survey, parent report).</w:t>
      </w:r>
    </w:p>
    <w:p w:rsidR="00000000" w:rsidDel="00000000" w:rsidP="00000000" w:rsidRDefault="00000000" w:rsidRPr="00000000" w14:paraId="000000E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include the completed assessment in this section. </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spacing w:after="0" w:line="240" w:lineRule="auto"/>
        <w:ind w:left="72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Treatment Plan</w:t>
      </w:r>
      <w:r w:rsidDel="00000000" w:rsidR="00000000" w:rsidRPr="00000000">
        <w:rPr>
          <w:rtl w:val="0"/>
        </w:rPr>
      </w:r>
    </w:p>
    <w:p w:rsidR="00000000" w:rsidDel="00000000" w:rsidP="00000000" w:rsidRDefault="00000000" w:rsidRPr="00000000" w14:paraId="000000E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treatment plan that clearly identifies the client’s presenting problem. Include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 least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long-term goals and 4 short-term goals. Note: There should be 2 short-term goals for each long-term goal. </w:t>
      </w:r>
    </w:p>
    <w:p w:rsidR="00000000" w:rsidDel="00000000" w:rsidP="00000000" w:rsidRDefault="00000000" w:rsidRPr="00000000" w14:paraId="000000F0">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F1">
      <w:pPr>
        <w:spacing w:after="0" w:line="240" w:lineRule="auto"/>
        <w:ind w:left="72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 xml:space="preserve">Counseling Materials </w:t>
      </w:r>
      <w:r w:rsidDel="00000000" w:rsidR="00000000" w:rsidRPr="00000000">
        <w:rPr>
          <w:rtl w:val="0"/>
        </w:rPr>
      </w:r>
    </w:p>
    <w:p w:rsidR="00000000" w:rsidDel="00000000" w:rsidP="00000000" w:rsidRDefault="00000000" w:rsidRPr="00000000" w14:paraId="000000F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examples of counseling interventions used with this client that are directly connected to the treatment plan. This might include interventions introduced in class, recommended by the site, found independently, etc. Please include in this section copies of the completed intervention.</w:t>
      </w:r>
    </w:p>
    <w:p w:rsidR="00000000" w:rsidDel="00000000" w:rsidP="00000000" w:rsidRDefault="00000000" w:rsidRPr="00000000" w14:paraId="000000F3">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F4">
      <w:pPr>
        <w:spacing w:after="0"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 Child and/or Adolescent Observation (100 pts): </w:t>
      </w:r>
      <w:r w:rsidDel="00000000" w:rsidR="00000000" w:rsidRPr="00000000">
        <w:rPr>
          <w:rFonts w:ascii="Times New Roman" w:cs="Times New Roman" w:eastAsia="Times New Roman" w:hAnsi="Times New Roman"/>
          <w:sz w:val="24"/>
          <w:szCs w:val="24"/>
          <w:vertAlign w:val="baseline"/>
          <w:rtl w:val="0"/>
        </w:rPr>
        <w:t xml:space="preserve">Students will identify a child or adolescent for this project. To demonstrate knowledge and skills related to counseling children and adolescents, you are asked to observe and interact with a child or adolescent for a minimum of 2 hours (can be broken down to 4- 30 minute sessions) and then reflect on your experience with the child/adolescent. Reflections should be a minimum of 1 page, double-spaced and may include your observations of the child/adolescent, your personal experience, anything that surprised you, and your thoughts on working with a child/adolescent of the same age. Each 30 observation warrants a 1 page reflection (total 4 pages) with a comprehensive summary to conclude the assignment. Students should not diagnose, imply diagnostic concerns, and/or use any therapeutic interventions when observing the child or adolescent. If students need help identifying a child or adolescent, please contact the instructor for assistance. </w:t>
      </w:r>
      <w:r w:rsidDel="00000000" w:rsidR="00000000" w:rsidRPr="00000000">
        <w:rPr>
          <w:rFonts w:ascii="Times New Roman" w:cs="Times New Roman" w:eastAsia="Times New Roman" w:hAnsi="Times New Roman"/>
          <w:i w:val="1"/>
          <w:sz w:val="24"/>
          <w:szCs w:val="24"/>
          <w:vertAlign w:val="baseline"/>
          <w:rtl w:val="0"/>
        </w:rPr>
        <w:t xml:space="preserve">**You may choose to attend a workshop on play therapy instead of this assignment. This will be discussed during our first class.**</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0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0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tab/>
        <w:t xml:space="preserve">Rubric and Grading Scale: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assignments must be completed to earn a final grade. Grades will be based upon total point accumulation in the course:</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0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Assignments </w:t>
      </w: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9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2"/>
        <w:gridCol w:w="1171"/>
        <w:gridCol w:w="2436"/>
        <w:tblGridChange w:id="0">
          <w:tblGrid>
            <w:gridCol w:w="5332"/>
            <w:gridCol w:w="1171"/>
            <w:gridCol w:w="243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A">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Course Assignment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B">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Evaluation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C">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Professional Standards </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D">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Expressive Intervention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E">
            <w:pPr>
              <w:widowControl w:val="0"/>
              <w:rPr>
                <w:rFonts w:ascii="Times New Roman" w:cs="Times New Roman" w:eastAsia="Times New Roman" w:hAnsi="Times New Roman"/>
                <w:sz w:val="21"/>
                <w:szCs w:val="21"/>
                <w:vertAlign w:val="baseline"/>
              </w:rPr>
            </w:pPr>
            <w:r w:rsidDel="00000000" w:rsidR="00000000" w:rsidRPr="00000000">
              <w:rPr>
                <w:rFonts w:ascii="Times New Roman" w:cs="Times New Roman" w:eastAsia="Times New Roman" w:hAnsi="Times New Roman"/>
                <w:sz w:val="21"/>
                <w:szCs w:val="21"/>
                <w:vertAlign w:val="baseline"/>
                <w:rtl w:val="0"/>
              </w:rPr>
              <w:t xml:space="preserve">50 pts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F">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II.F.3.b</w:t>
            </w:r>
          </w:p>
          <w:p w:rsidR="00000000" w:rsidDel="00000000" w:rsidP="00000000" w:rsidRDefault="00000000" w:rsidRPr="00000000" w14:paraId="00000100">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II.F.3.h</w:t>
            </w:r>
          </w:p>
          <w:p w:rsidR="00000000" w:rsidDel="00000000" w:rsidP="00000000" w:rsidRDefault="00000000" w:rsidRPr="00000000" w14:paraId="00000101">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V.C.2.d</w:t>
            </w:r>
          </w:p>
          <w:p w:rsidR="00000000" w:rsidDel="00000000" w:rsidP="00000000" w:rsidRDefault="00000000" w:rsidRPr="00000000" w14:paraId="00000102">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II.F.5.h</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3">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 class counseling skills role plays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4">
            <w:pPr>
              <w:widowControl w:val="0"/>
              <w:rPr>
                <w:rFonts w:ascii="Times New Roman" w:cs="Times New Roman" w:eastAsia="Times New Roman" w:hAnsi="Times New Roman"/>
                <w:sz w:val="21"/>
                <w:szCs w:val="21"/>
                <w:vertAlign w:val="baseline"/>
              </w:rPr>
            </w:pPr>
            <w:r w:rsidDel="00000000" w:rsidR="00000000" w:rsidRPr="00000000">
              <w:rPr>
                <w:rFonts w:ascii="Times New Roman" w:cs="Times New Roman" w:eastAsia="Times New Roman" w:hAnsi="Times New Roman"/>
                <w:sz w:val="21"/>
                <w:szCs w:val="21"/>
                <w:vertAlign w:val="baseline"/>
                <w:rtl w:val="0"/>
              </w:rPr>
              <w:t xml:space="preserve">180 pts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5">
            <w:pPr>
              <w:widowControl w:val="0"/>
              <w:rPr>
                <w:rFonts w:ascii="Times New Roman" w:cs="Times New Roman" w:eastAsia="Times New Roman" w:hAnsi="Times New Roman"/>
                <w:sz w:val="21"/>
                <w:szCs w:val="21"/>
                <w:vertAlign w:val="baseline"/>
              </w:rPr>
            </w:pPr>
            <w:r w:rsidDel="00000000" w:rsidR="00000000" w:rsidRPr="00000000">
              <w:rPr>
                <w:rFonts w:ascii="Times New Roman" w:cs="Times New Roman" w:eastAsia="Times New Roman" w:hAnsi="Times New Roman"/>
                <w:sz w:val="21"/>
                <w:szCs w:val="21"/>
                <w:vertAlign w:val="baseline"/>
                <w:rtl w:val="0"/>
              </w:rPr>
              <w:t xml:space="preserve">CACREP II.F.3.a</w:t>
            </w:r>
          </w:p>
          <w:p w:rsidR="00000000" w:rsidDel="00000000" w:rsidP="00000000" w:rsidRDefault="00000000" w:rsidRPr="00000000" w14:paraId="00000106">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1"/>
                <w:szCs w:val="21"/>
                <w:vertAlign w:val="baseline"/>
                <w:rtl w:val="0"/>
              </w:rPr>
              <w:t xml:space="preserve">CACREP II.F.3.c</w:t>
            </w:r>
            <w:r w:rsidDel="00000000" w:rsidR="00000000" w:rsidRPr="00000000">
              <w:rPr>
                <w:rtl w:val="0"/>
              </w:rPr>
            </w:r>
          </w:p>
        </w:tc>
      </w:tr>
      <w:tr>
        <w:trPr>
          <w:trHeight w:val="1007"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7">
            <w:pPr>
              <w:widowControl w:val="0"/>
              <w:tabs>
                <w:tab w:val="left" w:pos="991"/>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Comprehensive Project </w:t>
              <w:tab/>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8">
            <w:pPr>
              <w:widowControl w:val="0"/>
              <w:rPr>
                <w:rFonts w:ascii="Times New Roman" w:cs="Times New Roman" w:eastAsia="Times New Roman" w:hAnsi="Times New Roman"/>
                <w:sz w:val="21"/>
                <w:szCs w:val="21"/>
                <w:vertAlign w:val="baseline"/>
              </w:rPr>
            </w:pPr>
            <w:r w:rsidDel="00000000" w:rsidR="00000000" w:rsidRPr="00000000">
              <w:rPr>
                <w:rFonts w:ascii="Times New Roman" w:cs="Times New Roman" w:eastAsia="Times New Roman" w:hAnsi="Times New Roman"/>
                <w:sz w:val="21"/>
                <w:szCs w:val="21"/>
                <w:vertAlign w:val="baseline"/>
                <w:rtl w:val="0"/>
              </w:rPr>
              <w:t xml:space="preserve">250 pts.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9">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V.C.1.b</w:t>
            </w:r>
          </w:p>
          <w:p w:rsidR="00000000" w:rsidDel="00000000" w:rsidP="00000000" w:rsidRDefault="00000000" w:rsidRPr="00000000" w14:paraId="0000010A">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V.C.2.a</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B">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Child and/or Adolescent Observation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C">
            <w:pPr>
              <w:widowControl w:val="0"/>
              <w:rPr>
                <w:rFonts w:ascii="Times New Roman" w:cs="Times New Roman" w:eastAsia="Times New Roman" w:hAnsi="Times New Roman"/>
                <w:sz w:val="21"/>
                <w:szCs w:val="21"/>
                <w:vertAlign w:val="baseline"/>
              </w:rPr>
            </w:pPr>
            <w:r w:rsidDel="00000000" w:rsidR="00000000" w:rsidRPr="00000000">
              <w:rPr>
                <w:rFonts w:ascii="Times New Roman" w:cs="Times New Roman" w:eastAsia="Times New Roman" w:hAnsi="Times New Roman"/>
                <w:sz w:val="21"/>
                <w:szCs w:val="21"/>
                <w:vertAlign w:val="baseline"/>
                <w:rtl w:val="0"/>
              </w:rPr>
              <w:t xml:space="preserve">100 pts.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D">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V.C.2.a</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E">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Total Points: 580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F">
            <w:pPr>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0">
            <w:pPr>
              <w:widowControl w:val="0"/>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0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spacing w:after="280" w:before="28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Grading Scale </w:t>
        <w:tab/>
        <w:tab/>
      </w:r>
      <w:r w:rsidDel="00000000" w:rsidR="00000000" w:rsidRPr="00000000">
        <w:rPr>
          <w:rtl w:val="0"/>
        </w:rPr>
      </w:r>
    </w:p>
    <w:tbl>
      <w:tblPr>
        <w:tblStyle w:val="Table3"/>
        <w:tblW w:w="3330.0" w:type="dxa"/>
        <w:jc w:val="left"/>
        <w:tblInd w:w="468.0" w:type="dxa"/>
        <w:tblLayout w:type="fixed"/>
        <w:tblLook w:val="0000"/>
      </w:tblPr>
      <w:tblGrid>
        <w:gridCol w:w="1777"/>
        <w:gridCol w:w="1553"/>
        <w:tblGridChange w:id="0">
          <w:tblGrid>
            <w:gridCol w:w="1777"/>
            <w:gridCol w:w="1553"/>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 = 100-94%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1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 = 79-75%</w:t>
            </w:r>
          </w:p>
        </w:tc>
      </w:tr>
      <w:tr>
        <w:trPr>
          <w:trHeight w:val="300" w:hRule="atLeast"/>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 93-90%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7">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 = 74-70%</w:t>
            </w:r>
          </w:p>
        </w:tc>
      </w:tr>
      <w:tr>
        <w:trPr>
          <w:trHeight w:val="300" w:hRule="atLeast"/>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B+=89-87%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 = 69-60%</w:t>
            </w:r>
          </w:p>
        </w:tc>
      </w:tr>
      <w:tr>
        <w:trPr>
          <w:trHeight w:val="300" w:hRule="atLeast"/>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 = 86-84%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B">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F = 59 - 0%</w:t>
            </w:r>
          </w:p>
        </w:tc>
      </w:tr>
      <w:tr>
        <w:trPr>
          <w:trHeight w:val="300" w:hRule="atLeast"/>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 = 83-80%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D">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p>
        </w:tc>
      </w:tr>
    </w:tbl>
    <w:p w:rsidR="00000000" w:rsidDel="00000000" w:rsidP="00000000" w:rsidRDefault="00000000" w:rsidRPr="00000000" w14:paraId="0000011E">
      <w:pPr>
        <w:spacing w:after="280" w:before="28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All late assignments will receive a 5% grade reduction per day.</w:t>
      </w:r>
      <w:r w:rsidDel="00000000" w:rsidR="00000000" w:rsidRPr="00000000">
        <w:rPr>
          <w:rtl w:val="0"/>
        </w:rPr>
      </w:r>
    </w:p>
    <w:p w:rsidR="00000000" w:rsidDel="00000000" w:rsidP="00000000" w:rsidRDefault="00000000" w:rsidRPr="00000000" w14:paraId="0000011F">
      <w:pPr>
        <w:spacing w:after="0" w:line="240" w:lineRule="auto"/>
        <w:ind w:left="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b w:val="1"/>
          <w:sz w:val="24"/>
          <w:szCs w:val="24"/>
          <w:vertAlign w:val="baseline"/>
          <w:rtl w:val="0"/>
        </w:rPr>
        <w:t xml:space="preserve">          Class Policy Statements:</w:t>
      </w:r>
      <w:r w:rsidDel="00000000" w:rsidR="00000000" w:rsidRPr="00000000">
        <w:rPr>
          <w:rtl w:val="0"/>
        </w:rPr>
      </w:r>
    </w:p>
    <w:p w:rsidR="00000000" w:rsidDel="00000000" w:rsidP="00000000" w:rsidRDefault="00000000" w:rsidRPr="00000000" w14:paraId="00000120">
      <w:pPr>
        <w:numPr>
          <w:ilvl w:val="1"/>
          <w:numId w:val="3"/>
        </w:numPr>
        <w:spacing w:after="0" w:line="24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vertAlign w:val="baseline"/>
          <w:rtl w:val="0"/>
        </w:rPr>
        <w:t xml:space="preserve">Attendance:</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Students are expected to attend/watch class meetings every week. Students are expected to prepare for class and to participate in class activities and discussions. Attendance will be taken each week either via zoom class meetings or through attendance discussion posts associated with the recorded class meeting. Should students need to be absent for any reason, please contact the course instructor before missing that class meeting. Students are allotted one excused absence. </w:t>
      </w:r>
      <w:r w:rsidDel="00000000" w:rsidR="00000000" w:rsidRPr="00000000">
        <w:rPr>
          <w:rFonts w:ascii="Times New Roman" w:cs="Times New Roman" w:eastAsia="Times New Roman" w:hAnsi="Times New Roman"/>
          <w:b w:val="1"/>
          <w:sz w:val="24"/>
          <w:szCs w:val="24"/>
          <w:rtl w:val="0"/>
        </w:rPr>
        <w:t xml:space="preserve">Each additional absence will result in a 10pt. deduction from the student’s overall grade for missed participation and engagement in class exercises that work to meet learning outcomes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1">
      <w:pPr>
        <w:numPr>
          <w:ilvl w:val="1"/>
          <w:numId w:val="3"/>
        </w:numPr>
        <w:spacing w:after="0" w:line="24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Zoom Policy: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22">
      <w:pPr>
        <w:numPr>
          <w:ilvl w:val="1"/>
          <w:numId w:val="3"/>
        </w:numPr>
        <w:spacing w:after="0" w:line="240" w:lineRule="auto"/>
        <w:ind w:left="1620" w:hanging="36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vertAlign w:val="baseline"/>
          <w:rtl w:val="0"/>
        </w:rPr>
        <w:t xml:space="preserve">Excused Absences: </w:t>
      </w:r>
      <w:r w:rsidDel="00000000" w:rsidR="00000000" w:rsidRPr="00000000">
        <w:rPr>
          <w:rFonts w:ascii="Times New Roman" w:cs="Times New Roman" w:eastAsia="Times New Roman" w:hAnsi="Times New Roman"/>
          <w:sz w:val="24"/>
          <w:szCs w:val="24"/>
          <w:vertAlign w:val="baseline"/>
          <w:rtl w:val="0"/>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Del="00000000" w:rsidR="00000000" w:rsidRPr="00000000">
        <w:rPr>
          <w:rFonts w:ascii="Times New Roman" w:cs="Times New Roman" w:eastAsia="Times New Roman" w:hAnsi="Times New Roman"/>
          <w:i w:val="1"/>
          <w:sz w:val="24"/>
          <w:szCs w:val="24"/>
          <w:vertAlign w:val="baseline"/>
          <w:rtl w:val="0"/>
        </w:rPr>
        <w:t xml:space="preserve">Student EPolicy Handbook</w:t>
      </w:r>
      <w:r w:rsidDel="00000000" w:rsidR="00000000" w:rsidRPr="00000000">
        <w:rPr>
          <w:rFonts w:ascii="Times New Roman" w:cs="Times New Roman" w:eastAsia="Times New Roman" w:hAnsi="Times New Roman"/>
          <w:sz w:val="24"/>
          <w:szCs w:val="24"/>
          <w:vertAlign w:val="baseline"/>
          <w:rtl w:val="0"/>
        </w:rPr>
        <w:t xml:space="preserve"> at </w:t>
      </w:r>
      <w:hyperlink r:id="rId6">
        <w:r w:rsidDel="00000000" w:rsidR="00000000" w:rsidRPr="00000000">
          <w:rPr>
            <w:rFonts w:ascii="Times New Roman" w:cs="Times New Roman" w:eastAsia="Times New Roman" w:hAnsi="Times New Roman"/>
            <w:sz w:val="24"/>
            <w:szCs w:val="24"/>
            <w:vertAlign w:val="baseline"/>
            <w:rtl w:val="0"/>
          </w:rPr>
          <w:t xml:space="preserve">www.auburn.edu/studentpolicies</w:t>
        </w:r>
      </w:hyperlink>
      <w:r w:rsidDel="00000000" w:rsidR="00000000" w:rsidRPr="00000000">
        <w:rPr>
          <w:rFonts w:ascii="Times New Roman" w:cs="Times New Roman" w:eastAsia="Times New Roman" w:hAnsi="Times New Roman"/>
          <w:sz w:val="24"/>
          <w:szCs w:val="24"/>
          <w:vertAlign w:val="baseline"/>
          <w:rtl w:val="0"/>
        </w:rPr>
        <w:t xml:space="preserve"> for more information on excused absences. </w:t>
      </w:r>
    </w:p>
    <w:p w:rsidR="00000000" w:rsidDel="00000000" w:rsidP="00000000" w:rsidRDefault="00000000" w:rsidRPr="00000000" w14:paraId="00000123">
      <w:pPr>
        <w:widowControl w:val="0"/>
        <w:numPr>
          <w:ilvl w:val="1"/>
          <w:numId w:val="3"/>
        </w:numPr>
        <w:tabs>
          <w:tab w:val="left" w:pos="474"/>
        </w:tabs>
        <w:spacing w:after="0" w:before="1" w:line="252.00000000000003" w:lineRule="auto"/>
        <w:ind w:left="1620" w:right="134"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4"/>
          <w:szCs w:val="24"/>
          <w:u w:val="single"/>
          <w:rtl w:val="0"/>
        </w:rPr>
        <w:t xml:space="preserve">Absences due to COVID:</w:t>
      </w:r>
      <w:r w:rsidDel="00000000" w:rsidR="00000000" w:rsidRPr="00000000">
        <w:rPr>
          <w:rFonts w:ascii="Times New Roman" w:cs="Times New Roman" w:eastAsia="Times New Roman" w:hAnsi="Times New Roman"/>
          <w:sz w:val="24"/>
          <w:szCs w:val="24"/>
          <w:rtl w:val="0"/>
        </w:rPr>
        <w:t xml:space="preserve"> Please do the following in the event of an illness or COVID-related absence:</w:t>
      </w:r>
    </w:p>
    <w:p w:rsidR="00000000" w:rsidDel="00000000" w:rsidP="00000000" w:rsidRDefault="00000000" w:rsidRPr="00000000" w14:paraId="00000124">
      <w:pPr>
        <w:widowControl w:val="0"/>
        <w:numPr>
          <w:ilvl w:val="0"/>
          <w:numId w:val="4"/>
        </w:numPr>
        <w:spacing w:after="0" w:afterAutospacing="0" w:line="252.00000000000003" w:lineRule="auto"/>
        <w:ind w:left="1100" w:firstLine="6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Notify me in advance of your absence if possible</w:t>
      </w:r>
    </w:p>
    <w:p w:rsidR="00000000" w:rsidDel="00000000" w:rsidP="00000000" w:rsidRDefault="00000000" w:rsidRPr="00000000" w14:paraId="00000125">
      <w:pPr>
        <w:widowControl w:val="0"/>
        <w:numPr>
          <w:ilvl w:val="0"/>
          <w:numId w:val="4"/>
        </w:numPr>
        <w:tabs>
          <w:tab w:val="left" w:pos="474"/>
        </w:tabs>
        <w:spacing w:after="0" w:afterAutospacing="0" w:line="252.00000000000003" w:lineRule="auto"/>
        <w:ind w:left="1100" w:firstLine="6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Keep up with coursework as much as possible</w:t>
      </w:r>
    </w:p>
    <w:p w:rsidR="00000000" w:rsidDel="00000000" w:rsidP="00000000" w:rsidRDefault="00000000" w:rsidRPr="00000000" w14:paraId="00000126">
      <w:pPr>
        <w:widowControl w:val="0"/>
        <w:numPr>
          <w:ilvl w:val="0"/>
          <w:numId w:val="4"/>
        </w:numPr>
        <w:tabs>
          <w:tab w:val="left" w:pos="474"/>
        </w:tabs>
        <w:spacing w:after="0" w:afterAutospacing="0" w:line="252.00000000000003" w:lineRule="auto"/>
        <w:ind w:left="2160" w:hanging="45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Participate in class activities and submit assignments electronically as much as possible</w:t>
      </w:r>
    </w:p>
    <w:p w:rsidR="00000000" w:rsidDel="00000000" w:rsidP="00000000" w:rsidRDefault="00000000" w:rsidRPr="00000000" w14:paraId="00000127">
      <w:pPr>
        <w:widowControl w:val="0"/>
        <w:numPr>
          <w:ilvl w:val="0"/>
          <w:numId w:val="4"/>
        </w:numPr>
        <w:tabs>
          <w:tab w:val="left" w:pos="474"/>
        </w:tabs>
        <w:spacing w:line="252.00000000000003" w:lineRule="auto"/>
        <w:ind w:left="2160" w:hanging="45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Notify me if you require a modification to the deadline of an assignment or exam</w:t>
      </w:r>
    </w:p>
    <w:p w:rsidR="00000000" w:rsidDel="00000000" w:rsidP="00000000" w:rsidRDefault="00000000" w:rsidRPr="00000000" w14:paraId="00000128">
      <w:pPr>
        <w:widowControl w:val="0"/>
        <w:tabs>
          <w:tab w:val="left" w:pos="474"/>
        </w:tabs>
        <w:spacing w:after="180" w:before="180" w:line="252.00000000000003" w:lineRule="auto"/>
        <w:ind w:left="1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if remaining in a class and fulfilling the necessary requirements becomes impossible due to illness or other COVID-related issues, please let me know as soon as possible so we can discuss your options.</w:t>
      </w:r>
    </w:p>
    <w:p w:rsidR="00000000" w:rsidDel="00000000" w:rsidP="00000000" w:rsidRDefault="00000000" w:rsidRPr="00000000" w14:paraId="00000129">
      <w:pPr>
        <w:numPr>
          <w:ilvl w:val="1"/>
          <w:numId w:val="3"/>
        </w:numPr>
        <w:spacing w:after="0" w:line="240" w:lineRule="auto"/>
        <w:ind w:left="1620" w:hanging="36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vertAlign w:val="baseline"/>
          <w:rtl w:val="0"/>
        </w:rPr>
        <w:t xml:space="preserve">Make-Up Policy: </w:t>
      </w:r>
      <w:r w:rsidDel="00000000" w:rsidR="00000000" w:rsidRPr="00000000">
        <w:rPr>
          <w:rFonts w:ascii="Times New Roman" w:cs="Times New Roman" w:eastAsia="Times New Roman" w:hAnsi="Times New Roman"/>
          <w:sz w:val="24"/>
          <w:szCs w:val="24"/>
          <w:vertAlign w:val="baseline"/>
          <w:rtl w:val="0"/>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circumstances, no make-up exams will be arranged during the last three days before the final exam period begins. </w:t>
      </w:r>
      <w:r w:rsidDel="00000000" w:rsidR="00000000" w:rsidRPr="00000000">
        <w:rPr>
          <w:rtl w:val="0"/>
        </w:rPr>
      </w:r>
    </w:p>
    <w:p w:rsidR="00000000" w:rsidDel="00000000" w:rsidP="00000000" w:rsidRDefault="00000000" w:rsidRPr="00000000" w14:paraId="0000012A">
      <w:pPr>
        <w:numPr>
          <w:ilvl w:val="1"/>
          <w:numId w:val="3"/>
        </w:numPr>
        <w:spacing w:after="0" w:line="240" w:lineRule="auto"/>
        <w:ind w:left="1620" w:hanging="36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vertAlign w:val="baseline"/>
          <w:rtl w:val="0"/>
        </w:rPr>
        <w:t xml:space="preserve">Academic Honesty: </w:t>
      </w:r>
      <w:r w:rsidDel="00000000" w:rsidR="00000000" w:rsidRPr="00000000">
        <w:rPr>
          <w:rFonts w:ascii="Times New Roman" w:cs="Times New Roman" w:eastAsia="Times New Roman" w:hAnsi="Times New Roman"/>
          <w:sz w:val="24"/>
          <w:szCs w:val="24"/>
          <w:vertAlign w:val="baseline"/>
          <w:rtl w:val="0"/>
        </w:rPr>
        <w:t xml:space="preserve">All portions of the Auburn University student academic honesty code (Title XII) found in the </w:t>
      </w:r>
      <w:r w:rsidDel="00000000" w:rsidR="00000000" w:rsidRPr="00000000">
        <w:rPr>
          <w:rFonts w:ascii="Times New Roman" w:cs="Times New Roman" w:eastAsia="Times New Roman" w:hAnsi="Times New Roman"/>
          <w:i w:val="1"/>
          <w:sz w:val="24"/>
          <w:szCs w:val="24"/>
          <w:vertAlign w:val="baseline"/>
          <w:rtl w:val="0"/>
        </w:rPr>
        <w:t xml:space="preserve">Student EPolicy Handbook </w:t>
      </w:r>
      <w:r w:rsidDel="00000000" w:rsidR="00000000" w:rsidRPr="00000000">
        <w:rPr>
          <w:rFonts w:ascii="Times New Roman" w:cs="Times New Roman" w:eastAsia="Times New Roman" w:hAnsi="Times New Roman"/>
          <w:sz w:val="24"/>
          <w:szCs w:val="24"/>
          <w:vertAlign w:val="baseline"/>
          <w:rtl w:val="0"/>
        </w:rPr>
        <w:t xml:space="preserve">will apply to university courses. All academic honesty violations or alleged violations of the SGA Code of Laws will be reported to the Office of the Provost, which will then refer the case to the Academic Honesty Committee. </w:t>
      </w:r>
      <w:r w:rsidDel="00000000" w:rsidR="00000000" w:rsidRPr="00000000">
        <w:rPr>
          <w:rtl w:val="0"/>
        </w:rPr>
      </w:r>
    </w:p>
    <w:p w:rsidR="00000000" w:rsidDel="00000000" w:rsidP="00000000" w:rsidRDefault="00000000" w:rsidRPr="00000000" w14:paraId="0000012B">
      <w:pPr>
        <w:numPr>
          <w:ilvl w:val="1"/>
          <w:numId w:val="3"/>
        </w:numPr>
        <w:spacing w:after="0" w:line="240" w:lineRule="auto"/>
        <w:ind w:left="1620" w:hanging="36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color w:val="212121"/>
          <w:sz w:val="24"/>
          <w:szCs w:val="24"/>
          <w:highlight w:val="white"/>
          <w:u w:val="single"/>
          <w:vertAlign w:val="baseline"/>
          <w:rtl w:val="0"/>
        </w:rPr>
        <w:t xml:space="preserve">Students with Disabilities Statement Disability Accommodations</w:t>
      </w:r>
      <w:r w:rsidDel="00000000" w:rsidR="00000000" w:rsidRPr="00000000">
        <w:rPr>
          <w:rFonts w:ascii="Times New Roman" w:cs="Times New Roman" w:eastAsia="Times New Roman" w:hAnsi="Times New Roman"/>
          <w:color w:val="212121"/>
          <w:sz w:val="24"/>
          <w:szCs w:val="24"/>
          <w:highlight w:val="white"/>
          <w:vertAlign w:val="baseline"/>
          <w:rtl w:val="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r w:rsidDel="00000000" w:rsidR="00000000" w:rsidRPr="00000000">
        <w:rPr>
          <w:i w:val="1"/>
          <w:color w:val="212121"/>
          <w:sz w:val="24"/>
          <w:szCs w:val="24"/>
          <w:highlight w:val="white"/>
          <w:vertAlign w:val="baseline"/>
          <w:rtl w:val="0"/>
        </w:rPr>
        <w:t xml:space="preserve">​</w:t>
      </w:r>
      <w:r w:rsidDel="00000000" w:rsidR="00000000" w:rsidRPr="00000000">
        <w:rPr>
          <w:rtl w:val="0"/>
        </w:rPr>
      </w:r>
    </w:p>
    <w:p w:rsidR="00000000" w:rsidDel="00000000" w:rsidP="00000000" w:rsidRDefault="00000000" w:rsidRPr="00000000" w14:paraId="0000012C">
      <w:pPr>
        <w:numPr>
          <w:ilvl w:val="1"/>
          <w:numId w:val="3"/>
        </w:numPr>
        <w:spacing w:after="0" w:line="240" w:lineRule="auto"/>
        <w:ind w:left="1620" w:hanging="36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vertAlign w:val="baseline"/>
          <w:rtl w:val="0"/>
        </w:rPr>
        <w:t xml:space="preserve">Course Contingency: </w:t>
      </w:r>
      <w:r w:rsidDel="00000000" w:rsidR="00000000" w:rsidRPr="00000000">
        <w:rPr>
          <w:rFonts w:ascii="Times New Roman" w:cs="Times New Roman" w:eastAsia="Times New Roman" w:hAnsi="Times New Roman"/>
          <w:sz w:val="24"/>
          <w:szCs w:val="24"/>
          <w:vertAlign w:val="baseline"/>
          <w:rtl w:val="0"/>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sidDel="00000000" w:rsidR="00000000" w:rsidRPr="00000000">
        <w:rPr>
          <w:rtl w:val="0"/>
        </w:rPr>
      </w:r>
    </w:p>
    <w:p w:rsidR="00000000" w:rsidDel="00000000" w:rsidP="00000000" w:rsidRDefault="00000000" w:rsidRPr="00000000" w14:paraId="0000012D">
      <w:pPr>
        <w:numPr>
          <w:ilvl w:val="1"/>
          <w:numId w:val="3"/>
        </w:numPr>
        <w:spacing w:after="0" w:line="240" w:lineRule="auto"/>
        <w:ind w:left="1620" w:hanging="36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vertAlign w:val="baseline"/>
          <w:rtl w:val="0"/>
        </w:rPr>
        <w:t xml:space="preserve">Professionalism: </w:t>
      </w:r>
      <w:r w:rsidDel="00000000" w:rsidR="00000000" w:rsidRPr="00000000">
        <w:rPr>
          <w:rFonts w:ascii="Times New Roman" w:cs="Times New Roman" w:eastAsia="Times New Roman" w:hAnsi="Times New Roman"/>
          <w:sz w:val="24"/>
          <w:szCs w:val="24"/>
          <w:vertAlign w:val="baseline"/>
          <w:rtl w:val="0"/>
        </w:rPr>
        <w:t xml:space="preserve">As faculty, staff, and students interact in professional settings, they are expected to demonstrate professional behaviors as defined in the College’s conceptual framework. These professional commitments or dispositions are listed below:</w:t>
      </w:r>
      <w:r w:rsidDel="00000000" w:rsidR="00000000" w:rsidRPr="00000000">
        <w:rPr>
          <w:rtl w:val="0"/>
        </w:rPr>
      </w:r>
    </w:p>
    <w:p w:rsidR="00000000" w:rsidDel="00000000" w:rsidP="00000000" w:rsidRDefault="00000000" w:rsidRPr="00000000" w14:paraId="0000012E">
      <w:pPr>
        <w:spacing w:after="0" w:line="240" w:lineRule="auto"/>
        <w:ind w:left="2160" w:firstLine="546.9999999999999"/>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Engage in responsible and ethical professional practices</w:t>
      </w:r>
    </w:p>
    <w:p w:rsidR="00000000" w:rsidDel="00000000" w:rsidP="00000000" w:rsidRDefault="00000000" w:rsidRPr="00000000" w14:paraId="0000012F">
      <w:pPr>
        <w:spacing w:after="0" w:line="240" w:lineRule="auto"/>
        <w:ind w:left="2160" w:firstLine="546.9999999999999"/>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Contribute to collaborative learning communities</w:t>
      </w:r>
    </w:p>
    <w:p w:rsidR="00000000" w:rsidDel="00000000" w:rsidP="00000000" w:rsidRDefault="00000000" w:rsidRPr="00000000" w14:paraId="00000130">
      <w:pPr>
        <w:spacing w:after="0" w:line="240" w:lineRule="auto"/>
        <w:ind w:left="2160" w:firstLine="546.9999999999999"/>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Demonstrate a commitment to diversity</w:t>
      </w:r>
    </w:p>
    <w:p w:rsidR="00000000" w:rsidDel="00000000" w:rsidP="00000000" w:rsidRDefault="00000000" w:rsidRPr="00000000" w14:paraId="00000131">
      <w:pPr>
        <w:spacing w:after="0" w:line="240" w:lineRule="auto"/>
        <w:ind w:left="2160" w:firstLine="546.9999999999999"/>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Model and nurture intellectual vitality </w:t>
      </w:r>
    </w:p>
    <w:p w:rsidR="00000000" w:rsidDel="00000000" w:rsidP="00000000" w:rsidRDefault="00000000" w:rsidRPr="00000000" w14:paraId="00000132">
      <w:pPr>
        <w:spacing w:after="0" w:line="240" w:lineRule="auto"/>
        <w:ind w:left="1980" w:firstLine="0"/>
        <w:rPr>
          <w:b w:val="0"/>
          <w:vertAlign w:val="baseline"/>
        </w:rPr>
      </w:pPr>
      <w:r w:rsidDel="00000000" w:rsidR="00000000" w:rsidRPr="00000000">
        <w:rPr>
          <w:rtl w:val="0"/>
        </w:rPr>
      </w:r>
    </w:p>
    <w:p w:rsidR="00000000" w:rsidDel="00000000" w:rsidP="00000000" w:rsidRDefault="00000000" w:rsidRPr="00000000" w14:paraId="00000133">
      <w:pPr>
        <w:spacing w:line="240" w:lineRule="auto"/>
        <w:ind w:left="54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Justification for Graduate Credit:  </w:t>
      </w:r>
      <w:r w:rsidDel="00000000" w:rsidR="00000000" w:rsidRPr="00000000">
        <w:rPr>
          <w:rtl w:val="0"/>
        </w:rPr>
      </w:r>
    </w:p>
    <w:p w:rsidR="00000000" w:rsidDel="00000000" w:rsidP="00000000" w:rsidRDefault="00000000" w:rsidRPr="00000000" w14:paraId="00000134">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course includes advanced content on </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rsidR="00000000" w:rsidDel="00000000" w:rsidP="00000000" w:rsidRDefault="00000000" w:rsidRPr="00000000" w14:paraId="00000135">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6">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7">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8">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9">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A">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B">
      <w:pPr>
        <w:spacing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C">
      <w:pPr>
        <w:ind w:firstLine="720"/>
        <w:jc w:val="center"/>
        <w:rPr>
          <w:b w:val="0"/>
          <w:vertAlign w:val="baseline"/>
        </w:rPr>
      </w:pPr>
      <w:r w:rsidDel="00000000" w:rsidR="00000000" w:rsidRPr="00000000">
        <w:rPr>
          <w:b w:val="1"/>
          <w:vertAlign w:val="baseline"/>
          <w:rtl w:val="0"/>
        </w:rPr>
        <w:t xml:space="preserve">Appendix A</w:t>
      </w:r>
      <w:r w:rsidDel="00000000" w:rsidR="00000000" w:rsidRPr="00000000">
        <w:rPr>
          <w:rtl w:val="0"/>
        </w:rPr>
      </w:r>
    </w:p>
    <w:p w:rsidR="00000000" w:rsidDel="00000000" w:rsidP="00000000" w:rsidRDefault="00000000" w:rsidRPr="00000000" w14:paraId="0000013D">
      <w:pPr>
        <w:spacing w:after="0" w:lineRule="auto"/>
        <w:ind w:left="720" w:firstLine="0"/>
        <w:jc w:val="center"/>
        <w:rPr>
          <w:b w:val="0"/>
          <w:vertAlign w:val="baseline"/>
        </w:rPr>
      </w:pPr>
      <w:r w:rsidDel="00000000" w:rsidR="00000000" w:rsidRPr="00000000">
        <w:rPr>
          <w:b w:val="1"/>
          <w:vertAlign w:val="baseline"/>
          <w:rtl w:val="0"/>
        </w:rPr>
        <w:t xml:space="preserve">Treatment Plan </w:t>
      </w:r>
      <w:r w:rsidDel="00000000" w:rsidR="00000000" w:rsidRPr="00000000">
        <w:rPr>
          <w:rtl w:val="0"/>
        </w:rPr>
      </w:r>
    </w:p>
    <w:p w:rsidR="00000000" w:rsidDel="00000000" w:rsidP="00000000" w:rsidRDefault="00000000" w:rsidRPr="00000000" w14:paraId="0000013E">
      <w:pPr>
        <w:spacing w:after="0" w:lineRule="auto"/>
        <w:ind w:left="720" w:firstLine="0"/>
        <w:jc w:val="center"/>
        <w:rPr>
          <w:vertAlign w:val="baseline"/>
        </w:rPr>
      </w:pPr>
      <w:r w:rsidDel="00000000" w:rsidR="00000000" w:rsidRPr="00000000">
        <w:rPr>
          <w:vertAlign w:val="baseline"/>
          <w:rtl w:val="0"/>
        </w:rPr>
        <w:t xml:space="preserve">(include long and short-term goals; also describe how you will measure progress and possible interventions to use).</w:t>
      </w:r>
    </w:p>
    <w:p w:rsidR="00000000" w:rsidDel="00000000" w:rsidP="00000000" w:rsidRDefault="00000000" w:rsidRPr="00000000" w14:paraId="0000013F">
      <w:pPr>
        <w:spacing w:after="0" w:lineRule="auto"/>
        <w:ind w:left="720" w:firstLine="0"/>
        <w:rPr>
          <w:vertAlign w:val="baseline"/>
        </w:rPr>
      </w:pPr>
      <w:r w:rsidDel="00000000" w:rsidR="00000000" w:rsidRPr="00000000">
        <w:rPr>
          <w:rtl w:val="0"/>
        </w:rPr>
      </w:r>
    </w:p>
    <w:p w:rsidR="00000000" w:rsidDel="00000000" w:rsidP="00000000" w:rsidRDefault="00000000" w:rsidRPr="00000000" w14:paraId="00000140">
      <w:pPr>
        <w:numPr>
          <w:ilvl w:val="0"/>
          <w:numId w:val="5"/>
        </w:numPr>
        <w:spacing w:after="0" w:line="240" w:lineRule="auto"/>
        <w:ind w:left="1080" w:hanging="360"/>
        <w:rPr>
          <w:b w:val="0"/>
        </w:rPr>
      </w:pPr>
      <w:r w:rsidDel="00000000" w:rsidR="00000000" w:rsidRPr="00000000">
        <w:rPr>
          <w:b w:val="1"/>
          <w:vertAlign w:val="baseline"/>
          <w:rtl w:val="0"/>
        </w:rPr>
        <w:t xml:space="preserve">Long-Term Goal</w:t>
      </w:r>
      <w:r w:rsidDel="00000000" w:rsidR="00000000" w:rsidRPr="00000000">
        <w:rPr>
          <w:rtl w:val="0"/>
        </w:rPr>
      </w:r>
    </w:p>
    <w:p w:rsidR="00000000" w:rsidDel="00000000" w:rsidP="00000000" w:rsidRDefault="00000000" w:rsidRPr="00000000" w14:paraId="00000141">
      <w:pPr>
        <w:numPr>
          <w:ilvl w:val="1"/>
          <w:numId w:val="5"/>
        </w:numPr>
        <w:spacing w:after="0" w:line="240" w:lineRule="auto"/>
        <w:ind w:left="1800" w:hanging="360"/>
        <w:rPr>
          <w:b w:val="0"/>
        </w:rPr>
      </w:pPr>
      <w:r w:rsidDel="00000000" w:rsidR="00000000" w:rsidRPr="00000000">
        <w:rPr>
          <w:b w:val="1"/>
          <w:vertAlign w:val="baseline"/>
          <w:rtl w:val="0"/>
        </w:rPr>
        <w:t xml:space="preserve">Short-Term Goal</w:t>
      </w:r>
      <w:r w:rsidDel="00000000" w:rsidR="00000000" w:rsidRPr="00000000">
        <w:rPr>
          <w:rtl w:val="0"/>
        </w:rPr>
      </w:r>
    </w:p>
    <w:p w:rsidR="00000000" w:rsidDel="00000000" w:rsidP="00000000" w:rsidRDefault="00000000" w:rsidRPr="00000000" w14:paraId="00000142">
      <w:pPr>
        <w:numPr>
          <w:ilvl w:val="2"/>
          <w:numId w:val="5"/>
        </w:numPr>
        <w:spacing w:after="0" w:line="240" w:lineRule="auto"/>
        <w:ind w:left="2520" w:hanging="180"/>
        <w:rPr>
          <w:b w:val="0"/>
        </w:rPr>
      </w:pPr>
      <w:r w:rsidDel="00000000" w:rsidR="00000000" w:rsidRPr="00000000">
        <w:rPr>
          <w:b w:val="1"/>
          <w:vertAlign w:val="baseline"/>
          <w:rtl w:val="0"/>
        </w:rPr>
        <w:t xml:space="preserve">Intervention(s) to use </w:t>
      </w:r>
      <w:r w:rsidDel="00000000" w:rsidR="00000000" w:rsidRPr="00000000">
        <w:rPr>
          <w:rtl w:val="0"/>
        </w:rPr>
      </w:r>
    </w:p>
    <w:p w:rsidR="00000000" w:rsidDel="00000000" w:rsidP="00000000" w:rsidRDefault="00000000" w:rsidRPr="00000000" w14:paraId="00000143">
      <w:pPr>
        <w:numPr>
          <w:ilvl w:val="1"/>
          <w:numId w:val="5"/>
        </w:numPr>
        <w:spacing w:after="0" w:line="240" w:lineRule="auto"/>
        <w:ind w:left="1800" w:hanging="360"/>
        <w:rPr>
          <w:b w:val="0"/>
        </w:rPr>
      </w:pPr>
      <w:r w:rsidDel="00000000" w:rsidR="00000000" w:rsidRPr="00000000">
        <w:rPr>
          <w:b w:val="1"/>
          <w:vertAlign w:val="baseline"/>
          <w:rtl w:val="0"/>
        </w:rPr>
        <w:t xml:space="preserve">Short-Term Goal</w:t>
      </w:r>
      <w:r w:rsidDel="00000000" w:rsidR="00000000" w:rsidRPr="00000000">
        <w:rPr>
          <w:rtl w:val="0"/>
        </w:rPr>
      </w:r>
    </w:p>
    <w:p w:rsidR="00000000" w:rsidDel="00000000" w:rsidP="00000000" w:rsidRDefault="00000000" w:rsidRPr="00000000" w14:paraId="00000144">
      <w:pPr>
        <w:numPr>
          <w:ilvl w:val="2"/>
          <w:numId w:val="5"/>
        </w:numPr>
        <w:spacing w:after="0" w:line="240" w:lineRule="auto"/>
        <w:ind w:left="2520" w:hanging="180"/>
        <w:rPr>
          <w:b w:val="0"/>
        </w:rPr>
      </w:pPr>
      <w:r w:rsidDel="00000000" w:rsidR="00000000" w:rsidRPr="00000000">
        <w:rPr>
          <w:b w:val="1"/>
          <w:vertAlign w:val="baseline"/>
          <w:rtl w:val="0"/>
        </w:rPr>
        <w:t xml:space="preserve">Intervention(s) to use</w:t>
      </w:r>
      <w:r w:rsidDel="00000000" w:rsidR="00000000" w:rsidRPr="00000000">
        <w:rPr>
          <w:rtl w:val="0"/>
        </w:rPr>
      </w:r>
    </w:p>
    <w:p w:rsidR="00000000" w:rsidDel="00000000" w:rsidP="00000000" w:rsidRDefault="00000000" w:rsidRPr="00000000" w14:paraId="00000145">
      <w:pPr>
        <w:numPr>
          <w:ilvl w:val="0"/>
          <w:numId w:val="5"/>
        </w:numPr>
        <w:spacing w:after="0" w:line="240" w:lineRule="auto"/>
        <w:ind w:left="1080" w:hanging="360"/>
        <w:rPr>
          <w:b w:val="0"/>
        </w:rPr>
      </w:pPr>
      <w:r w:rsidDel="00000000" w:rsidR="00000000" w:rsidRPr="00000000">
        <w:rPr>
          <w:b w:val="1"/>
          <w:vertAlign w:val="baseline"/>
          <w:rtl w:val="0"/>
        </w:rPr>
        <w:t xml:space="preserve">Long-Term Goal</w:t>
      </w:r>
      <w:r w:rsidDel="00000000" w:rsidR="00000000" w:rsidRPr="00000000">
        <w:rPr>
          <w:rtl w:val="0"/>
        </w:rPr>
      </w:r>
    </w:p>
    <w:p w:rsidR="00000000" w:rsidDel="00000000" w:rsidP="00000000" w:rsidRDefault="00000000" w:rsidRPr="00000000" w14:paraId="00000146">
      <w:pPr>
        <w:numPr>
          <w:ilvl w:val="1"/>
          <w:numId w:val="5"/>
        </w:numPr>
        <w:spacing w:after="0" w:line="240" w:lineRule="auto"/>
        <w:ind w:left="1800" w:hanging="360"/>
        <w:rPr>
          <w:b w:val="0"/>
        </w:rPr>
      </w:pPr>
      <w:r w:rsidDel="00000000" w:rsidR="00000000" w:rsidRPr="00000000">
        <w:rPr>
          <w:b w:val="1"/>
          <w:vertAlign w:val="baseline"/>
          <w:rtl w:val="0"/>
        </w:rPr>
        <w:t xml:space="preserve">Short-Term Goal</w:t>
      </w:r>
      <w:r w:rsidDel="00000000" w:rsidR="00000000" w:rsidRPr="00000000">
        <w:rPr>
          <w:rtl w:val="0"/>
        </w:rPr>
      </w:r>
    </w:p>
    <w:p w:rsidR="00000000" w:rsidDel="00000000" w:rsidP="00000000" w:rsidRDefault="00000000" w:rsidRPr="00000000" w14:paraId="00000147">
      <w:pPr>
        <w:numPr>
          <w:ilvl w:val="2"/>
          <w:numId w:val="5"/>
        </w:numPr>
        <w:spacing w:after="0" w:line="240" w:lineRule="auto"/>
        <w:ind w:left="2520" w:hanging="180"/>
        <w:rPr>
          <w:b w:val="0"/>
        </w:rPr>
      </w:pPr>
      <w:r w:rsidDel="00000000" w:rsidR="00000000" w:rsidRPr="00000000">
        <w:rPr>
          <w:b w:val="1"/>
          <w:vertAlign w:val="baseline"/>
          <w:rtl w:val="0"/>
        </w:rPr>
        <w:t xml:space="preserve">Intervention(s) to use </w:t>
      </w:r>
      <w:r w:rsidDel="00000000" w:rsidR="00000000" w:rsidRPr="00000000">
        <w:rPr>
          <w:rtl w:val="0"/>
        </w:rPr>
      </w:r>
    </w:p>
    <w:p w:rsidR="00000000" w:rsidDel="00000000" w:rsidP="00000000" w:rsidRDefault="00000000" w:rsidRPr="00000000" w14:paraId="00000148">
      <w:pPr>
        <w:numPr>
          <w:ilvl w:val="1"/>
          <w:numId w:val="5"/>
        </w:numPr>
        <w:spacing w:after="0" w:line="240" w:lineRule="auto"/>
        <w:ind w:left="1800" w:hanging="360"/>
        <w:rPr>
          <w:b w:val="0"/>
        </w:rPr>
      </w:pPr>
      <w:r w:rsidDel="00000000" w:rsidR="00000000" w:rsidRPr="00000000">
        <w:rPr>
          <w:b w:val="1"/>
          <w:vertAlign w:val="baseline"/>
          <w:rtl w:val="0"/>
        </w:rPr>
        <w:t xml:space="preserve">Short-Term Goal</w:t>
      </w:r>
      <w:r w:rsidDel="00000000" w:rsidR="00000000" w:rsidRPr="00000000">
        <w:rPr>
          <w:rtl w:val="0"/>
        </w:rPr>
      </w:r>
    </w:p>
    <w:p w:rsidR="00000000" w:rsidDel="00000000" w:rsidP="00000000" w:rsidRDefault="00000000" w:rsidRPr="00000000" w14:paraId="00000149">
      <w:pPr>
        <w:numPr>
          <w:ilvl w:val="2"/>
          <w:numId w:val="5"/>
        </w:numPr>
        <w:spacing w:after="0" w:line="240" w:lineRule="auto"/>
        <w:ind w:left="2520" w:hanging="180"/>
        <w:rPr>
          <w:b w:val="0"/>
        </w:rPr>
      </w:pPr>
      <w:r w:rsidDel="00000000" w:rsidR="00000000" w:rsidRPr="00000000">
        <w:rPr>
          <w:b w:val="1"/>
          <w:vertAlign w:val="baseline"/>
          <w:rtl w:val="0"/>
        </w:rPr>
        <w:t xml:space="preserve">Intervention(s) to use</w:t>
      </w:r>
      <w:r w:rsidDel="00000000" w:rsidR="00000000" w:rsidRPr="00000000">
        <w:rPr>
          <w:rtl w:val="0"/>
        </w:rPr>
      </w:r>
    </w:p>
    <w:p w:rsidR="00000000" w:rsidDel="00000000" w:rsidP="00000000" w:rsidRDefault="00000000" w:rsidRPr="00000000" w14:paraId="0000014A">
      <w:pPr>
        <w:spacing w:after="0" w:lineRule="auto"/>
        <w:rPr>
          <w:b w:val="0"/>
          <w:vertAlign w:val="baseline"/>
        </w:rPr>
      </w:pPr>
      <w:r w:rsidDel="00000000" w:rsidR="00000000" w:rsidRPr="00000000">
        <w:rPr>
          <w:rtl w:val="0"/>
        </w:rPr>
      </w:r>
    </w:p>
    <w:p w:rsidR="00000000" w:rsidDel="00000000" w:rsidP="00000000" w:rsidRDefault="00000000" w:rsidRPr="00000000" w14:paraId="0000014B">
      <w:pPr>
        <w:spacing w:after="0" w:lineRule="auto"/>
        <w:rPr>
          <w:b w:val="0"/>
          <w:vertAlign w:val="baseline"/>
        </w:rPr>
      </w:pPr>
      <w:r w:rsidDel="00000000" w:rsidR="00000000" w:rsidRPr="00000000">
        <w:rPr>
          <w:b w:val="1"/>
          <w:vertAlign w:val="baseline"/>
          <w:rtl w:val="0"/>
        </w:rPr>
        <w:t xml:space="preserve">How will you determine that the client is making progress?</w:t>
      </w:r>
      <w:r w:rsidDel="00000000" w:rsidR="00000000" w:rsidRPr="00000000">
        <w:rPr>
          <w:rtl w:val="0"/>
        </w:rPr>
      </w:r>
    </w:p>
    <w:p w:rsidR="00000000" w:rsidDel="00000000" w:rsidP="00000000" w:rsidRDefault="00000000" w:rsidRPr="00000000" w14:paraId="0000014C">
      <w:pPr>
        <w:spacing w:after="0" w:lineRule="auto"/>
        <w:rPr>
          <w:b w:val="0"/>
          <w:vertAlign w:val="baseline"/>
        </w:rPr>
      </w:pPr>
      <w:r w:rsidDel="00000000" w:rsidR="00000000" w:rsidRPr="00000000">
        <w:rPr>
          <w:rtl w:val="0"/>
        </w:rPr>
      </w:r>
    </w:p>
    <w:p w:rsidR="00000000" w:rsidDel="00000000" w:rsidP="00000000" w:rsidRDefault="00000000" w:rsidRPr="00000000" w14:paraId="0000014D">
      <w:pPr>
        <w:spacing w:after="0" w:lineRule="auto"/>
        <w:rPr>
          <w:b w:val="0"/>
          <w:vertAlign w:val="baseline"/>
        </w:rPr>
      </w:pPr>
      <w:r w:rsidDel="00000000" w:rsidR="00000000" w:rsidRPr="00000000">
        <w:rPr>
          <w:b w:val="1"/>
          <w:vertAlign w:val="baseline"/>
          <w:rtl w:val="0"/>
        </w:rPr>
        <w:t xml:space="preserve">What would you recommend for follow-up care? </w:t>
      </w:r>
      <w:r w:rsidDel="00000000" w:rsidR="00000000" w:rsidRPr="00000000">
        <w:rPr>
          <w:rtl w:val="0"/>
        </w:rPr>
      </w:r>
    </w:p>
    <w:p w:rsidR="00000000" w:rsidDel="00000000" w:rsidP="00000000" w:rsidRDefault="00000000" w:rsidRPr="00000000" w14:paraId="0000014E">
      <w:pPr>
        <w:spacing w:line="240" w:lineRule="auto"/>
        <w:rPr>
          <w:rFonts w:ascii="Times New Roman" w:cs="Times New Roman" w:eastAsia="Times New Roman" w:hAnsi="Times New Roman"/>
          <w:sz w:val="24"/>
          <w:szCs w:val="24"/>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520" w:hanging="360"/>
      </w:pPr>
      <w:rPr>
        <w:rFonts w:ascii="Noto Sans Symbols" w:cs="Noto Sans Symbols" w:eastAsia="Noto Sans Symbols" w:hAnsi="Noto Sans Symbols"/>
        <w:vertAlign w:val="baseline"/>
      </w:rPr>
    </w:lvl>
    <w:lvl w:ilvl="1">
      <w:start w:val="1"/>
      <w:numFmt w:val="bullet"/>
      <w:lvlText w:val="o"/>
      <w:lvlJc w:val="left"/>
      <w:pPr>
        <w:ind w:left="3240" w:hanging="360"/>
      </w:pPr>
      <w:rPr>
        <w:rFonts w:ascii="Courier New" w:cs="Courier New" w:eastAsia="Courier New" w:hAnsi="Courier New"/>
        <w:vertAlign w:val="baseline"/>
      </w:rPr>
    </w:lvl>
    <w:lvl w:ilvl="2">
      <w:start w:val="1"/>
      <w:numFmt w:val="bullet"/>
      <w:lvlText w:val="▪"/>
      <w:lvlJc w:val="left"/>
      <w:pPr>
        <w:ind w:left="3960" w:hanging="360"/>
      </w:pPr>
      <w:rPr>
        <w:rFonts w:ascii="Noto Sans Symbols" w:cs="Noto Sans Symbols" w:eastAsia="Noto Sans Symbols" w:hAnsi="Noto Sans Symbols"/>
        <w:vertAlign w:val="baseline"/>
      </w:rPr>
    </w:lvl>
    <w:lvl w:ilvl="3">
      <w:start w:val="1"/>
      <w:numFmt w:val="bullet"/>
      <w:lvlText w:val="●"/>
      <w:lvlJc w:val="left"/>
      <w:pPr>
        <w:ind w:left="4680" w:hanging="360"/>
      </w:pPr>
      <w:rPr>
        <w:rFonts w:ascii="Noto Sans Symbols" w:cs="Noto Sans Symbols" w:eastAsia="Noto Sans Symbols" w:hAnsi="Noto Sans Symbols"/>
        <w:vertAlign w:val="baseline"/>
      </w:rPr>
    </w:lvl>
    <w:lvl w:ilvl="4">
      <w:start w:val="1"/>
      <w:numFmt w:val="bullet"/>
      <w:lvlText w:val="o"/>
      <w:lvlJc w:val="left"/>
      <w:pPr>
        <w:ind w:left="5400" w:hanging="360"/>
      </w:pPr>
      <w:rPr>
        <w:rFonts w:ascii="Courier New" w:cs="Courier New" w:eastAsia="Courier New" w:hAnsi="Courier New"/>
        <w:vertAlign w:val="baseline"/>
      </w:rPr>
    </w:lvl>
    <w:lvl w:ilvl="5">
      <w:start w:val="1"/>
      <w:numFmt w:val="bullet"/>
      <w:lvlText w:val="▪"/>
      <w:lvlJc w:val="left"/>
      <w:pPr>
        <w:ind w:left="6120" w:hanging="360"/>
      </w:pPr>
      <w:rPr>
        <w:rFonts w:ascii="Noto Sans Symbols" w:cs="Noto Sans Symbols" w:eastAsia="Noto Sans Symbols" w:hAnsi="Noto Sans Symbols"/>
        <w:vertAlign w:val="baseline"/>
      </w:rPr>
    </w:lvl>
    <w:lvl w:ilvl="6">
      <w:start w:val="1"/>
      <w:numFmt w:val="bullet"/>
      <w:lvlText w:val="●"/>
      <w:lvlJc w:val="left"/>
      <w:pPr>
        <w:ind w:left="6840" w:hanging="360"/>
      </w:pPr>
      <w:rPr>
        <w:rFonts w:ascii="Noto Sans Symbols" w:cs="Noto Sans Symbols" w:eastAsia="Noto Sans Symbols" w:hAnsi="Noto Sans Symbols"/>
        <w:vertAlign w:val="baseline"/>
      </w:rPr>
    </w:lvl>
    <w:lvl w:ilvl="7">
      <w:start w:val="1"/>
      <w:numFmt w:val="bullet"/>
      <w:lvlText w:val="o"/>
      <w:lvlJc w:val="left"/>
      <w:pPr>
        <w:ind w:left="7560" w:hanging="360"/>
      </w:pPr>
      <w:rPr>
        <w:rFonts w:ascii="Courier New" w:cs="Courier New" w:eastAsia="Courier New" w:hAnsi="Courier New"/>
        <w:vertAlign w:val="baseline"/>
      </w:rPr>
    </w:lvl>
    <w:lvl w:ilvl="8">
      <w:start w:val="1"/>
      <w:numFmt w:val="bullet"/>
      <w:lvlText w:val="▪"/>
      <w:lvlJc w:val="left"/>
      <w:pPr>
        <w:ind w:left="82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4">
    <w:lvl w:ilvl="0">
      <w:start w:val="1"/>
      <w:numFmt w:val="bullet"/>
      <w:lvlText w:val="●"/>
      <w:lvlJc w:val="left"/>
      <w:pPr>
        <w:ind w:left="720" w:hanging="360"/>
      </w:pPr>
      <w:rPr>
        <w:rFonts w:ascii="Lato" w:cs="Lato" w:eastAsia="Lato" w:hAnsi="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spacing w:after="0" w:line="240" w:lineRule="auto"/>
      <w:jc w:val="center"/>
    </w:pPr>
    <w:rPr>
      <w:rFonts w:ascii="Times New Roman" w:cs="Times New Roman" w:eastAsia="Times New Roman" w:hAnsi="Times New Roman"/>
      <w:b w:val="1"/>
      <w:sz w:val="24"/>
      <w:szCs w:val="24"/>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s.auburn.edu/owa/redir.aspx?C=ef2eb0b81d90495098a27dc4053361aa&amp;URL=http%3a%2f%2fwww.auburn.edu%2fstudent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