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0429ED">
        <w:rPr>
          <w:rFonts w:ascii="Courier New" w:eastAsia="Times New Roman" w:hAnsi="Courier New" w:cs="Courier New"/>
          <w:b/>
          <w:bCs/>
          <w:i/>
          <w:iCs/>
          <w:sz w:val="30"/>
          <w:szCs w:val="30"/>
        </w:rPr>
        <w:t>20</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FB3FC9"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Pr>
          <w:rFonts w:ascii="Times New Roman" w:eastAsia="Times New Roman" w:hAnsi="Times New Roman" w:cs="Times New Roman"/>
          <w:b/>
          <w:bCs/>
          <w:color w:val="000000"/>
          <w:sz w:val="24"/>
          <w:szCs w:val="24"/>
        </w:rPr>
        <w:t xml:space="preserve">Wednesdays </w:t>
      </w:r>
      <w:r w:rsidR="000429ED">
        <w:rPr>
          <w:rFonts w:ascii="Times New Roman" w:eastAsia="Times New Roman" w:hAnsi="Times New Roman" w:cs="Times New Roman"/>
          <w:b/>
          <w:bCs/>
          <w:color w:val="000000"/>
          <w:sz w:val="24"/>
          <w:szCs w:val="24"/>
        </w:rPr>
        <w:t>4:00-6:50</w:t>
      </w:r>
      <w:r w:rsidR="00CA7F19">
        <w:rPr>
          <w:rFonts w:ascii="Times New Roman" w:eastAsia="Times New Roman" w:hAnsi="Times New Roman" w:cs="Times New Roman"/>
          <w:b/>
          <w:bCs/>
          <w:color w:val="000000"/>
          <w:sz w:val="24"/>
          <w:szCs w:val="24"/>
        </w:rPr>
        <w:t>pm</w:t>
      </w:r>
    </w:p>
    <w:p w:rsidR="0065484A" w:rsidRDefault="00FB3FC9"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Format: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Blended due to COVID – online except when indicated </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CA7F1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rsidR="00CA7F19" w:rsidRPr="00CA7F19"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rsidR="00CA7F19"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rsidR="000429ED" w:rsidRPr="00CB78EA" w:rsidRDefault="000429ED" w:rsidP="000429ED">
      <w:pPr>
        <w:widowControl w:val="0"/>
        <w:numPr>
          <w:ilvl w:val="0"/>
          <w:numId w:val="9"/>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Internship (pp. 61-66) of the </w:t>
      </w:r>
      <w:r w:rsidRPr="000429ED">
        <w:rPr>
          <w:rFonts w:ascii="Times New Roman" w:hAnsi="Times New Roman" w:cs="Times New Roman"/>
          <w:i/>
          <w:color w:val="000000"/>
        </w:rPr>
        <w:t>Student handbook: Auburn University Counseling Psychology PhD Program</w:t>
      </w:r>
      <w:r w:rsidRPr="000429ED">
        <w:rPr>
          <w:rFonts w:ascii="Times New Roman" w:hAnsi="Times New Roman" w:cs="Times New Roman"/>
          <w:color w:val="000000"/>
        </w:rPr>
        <w:t xml:space="preserve"> (2020). Sent via email.</w:t>
      </w:r>
    </w:p>
    <w:p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Training &amp; Education in Professional Psychology, 7</w:t>
      </w:r>
      <w:r w:rsidRPr="00CB78EA">
        <w:rPr>
          <w:rFonts w:ascii="Times New Roman" w:hAnsi="Times New Roman" w:cs="Times New Roman"/>
          <w:color w:val="000000"/>
        </w:rPr>
        <w:t>, 123-133. doi: 10.1037/a0031636</w:t>
      </w:r>
    </w:p>
    <w:p w:rsidR="00CA7F19"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Krieshok, T. S., Lopez, S. J., Somberg,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327-331. doi: 10.1037//0735-7028.31.3.327</w:t>
      </w:r>
    </w:p>
    <w:p w:rsidR="00972477" w:rsidRPr="00972477" w:rsidRDefault="00972477" w:rsidP="00214B42">
      <w:pPr>
        <w:ind w:left="900" w:hanging="540"/>
        <w:rPr>
          <w:rFonts w:ascii="Times New Roman" w:hAnsi="Times New Roman" w:cs="Times New Roman"/>
          <w:color w:val="000000"/>
        </w:rPr>
      </w:pPr>
      <w:r w:rsidRPr="00972477">
        <w:rPr>
          <w:rFonts w:ascii="Times New Roman" w:hAnsi="Times New Roman" w:cs="Times New Roman"/>
          <w:color w:val="000000"/>
        </w:rPr>
        <w:t xml:space="preserve">Schmer,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rsidR="00214B42" w:rsidRPr="00CB78EA" w:rsidRDefault="00214B42" w:rsidP="00214B42">
      <w:pPr>
        <w:ind w:left="900" w:hanging="540"/>
        <w:rPr>
          <w:rFonts w:ascii="Times New Roman" w:hAnsi="Times New Roman" w:cs="Times New Roman"/>
          <w:color w:val="000000"/>
        </w:rPr>
      </w:pPr>
      <w:r w:rsidRPr="001F1EED">
        <w:rPr>
          <w:rFonts w:ascii="Times New Roman" w:hAnsi="Times New Roman" w:cs="Times New Roman"/>
          <w:color w:val="000000"/>
        </w:rPr>
        <w:t>Silberbogen, A. K., Aosved, A</w:t>
      </w:r>
      <w:r w:rsidRPr="00214B42">
        <w:rPr>
          <w:rFonts w:ascii="Times New Roman" w:hAnsi="Times New Roman" w:cs="Times New Roman"/>
          <w:color w:val="000000"/>
        </w:rPr>
        <w:t>. C., Cross, W. F., Cox, D. R., &amp; Felleman,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r w:rsidR="001F1EED" w:rsidRPr="001F1EED">
        <w:rPr>
          <w:rFonts w:ascii="Times New Roman" w:hAnsi="Times New Roman" w:cs="Times New Roman"/>
          <w:color w:val="000000"/>
        </w:rPr>
        <w:t xml:space="preserve">doi: </w:t>
      </w:r>
      <w:r w:rsidRPr="001F1EED">
        <w:rPr>
          <w:rFonts w:ascii="Times New Roman" w:hAnsi="Times New Roman" w:cs="Times New Roman"/>
          <w:color w:val="000000"/>
        </w:rPr>
        <w:t>10.1037/tep0000182</w:t>
      </w:r>
    </w:p>
    <w:p w:rsidR="00CA7F19" w:rsidRPr="00CB78EA" w:rsidRDefault="001F1EED" w:rsidP="00CA7F1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rsidR="00345DB2" w:rsidRPr="00355E0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engage in self-evaluation necessary for life-long learning and practicing within areas of competence</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Articulate professional goals and personal strengths and weaknesses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Identify internships to fit those goals, strengths, and qualifications and strengthen skills in growth edge areas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work</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Prepare research summaries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research;</w:t>
      </w:r>
    </w:p>
    <w:p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certification</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give effective feedback to peers</w:t>
      </w:r>
      <w:r>
        <w:rPr>
          <w:rFonts w:ascii="Times New Roman" w:hAnsi="Times New Roman" w:cs="Times New Roman"/>
          <w:color w:val="000000"/>
        </w:rPr>
        <w:t>;</w:t>
      </w:r>
      <w:r w:rsidRPr="00CA7F19">
        <w:rPr>
          <w:rFonts w:ascii="Times New Roman" w:hAnsi="Times New Roman" w:cs="Times New Roman"/>
          <w:color w:val="000000"/>
        </w:rPr>
        <w:t xml:space="preserve"> </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for a clinically-related position;</w:t>
      </w:r>
      <w:r w:rsidRPr="00CA7F19">
        <w:rPr>
          <w:rFonts w:ascii="Times New Roman" w:hAnsi="Times New Roman" w:cs="Times New Roman"/>
          <w:color w:val="000000"/>
        </w:rPr>
        <w:t xml:space="preserve"> </w:t>
      </w:r>
    </w:p>
    <w:p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 xml:space="preserve">ability to complete professional paperwork and submit accurate and complete documentation; </w:t>
      </w: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CA7F19" w:rsidRDefault="00265204" w:rsidP="00F23E67">
      <w:pPr>
        <w:pStyle w:val="NormalWeb"/>
        <w:spacing w:before="0" w:beforeAutospacing="0" w:after="0" w:afterAutospacing="0"/>
        <w:ind w:left="360"/>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rsidR="00941E83" w:rsidRPr="00316F26" w:rsidRDefault="001B2B2A" w:rsidP="00F23E67">
      <w:pPr>
        <w:pStyle w:val="NormalWeb"/>
        <w:spacing w:before="0" w:beforeAutospacing="0" w:after="0" w:afterAutospacing="0"/>
        <w:ind w:left="360"/>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Due to COVID, most class meetings are online. Dates planned for in-person are indicated in the Date column, but are subject to change based on changing public health circumstances.</w:t>
      </w:r>
    </w:p>
    <w:p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rsidTr="00FB3FC9">
        <w:trPr>
          <w:cantSplit/>
        </w:trPr>
        <w:tc>
          <w:tcPr>
            <w:tcW w:w="108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rsidTr="00FB3FC9">
        <w:trPr>
          <w:cantSplit/>
        </w:trPr>
        <w:tc>
          <w:tcPr>
            <w:tcW w:w="1080" w:type="dxa"/>
          </w:tcPr>
          <w:p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9F02FC">
              <w:rPr>
                <w:rFonts w:ascii="Times New Roman" w:hAnsi="Times New Roman" w:cs="Times New Roman"/>
              </w:rPr>
              <w:t>19</w:t>
            </w:r>
          </w:p>
        </w:tc>
        <w:tc>
          <w:tcPr>
            <w:tcW w:w="4140" w:type="dxa"/>
          </w:tcPr>
          <w:p w:rsidR="0045409B" w:rsidRPr="002168F7" w:rsidRDefault="002F1AA5" w:rsidP="0060678F">
            <w:pPr>
              <w:ind w:left="252" w:hanging="252"/>
              <w:rPr>
                <w:rFonts w:ascii="Times New Roman" w:hAnsi="Times New Roman" w:cs="Times New Roman"/>
              </w:rPr>
            </w:pPr>
            <w:r w:rsidRPr="00D638C8">
              <w:rPr>
                <w:rFonts w:ascii="Times New Roman" w:hAnsi="Times New Roman" w:cs="Times New Roman"/>
              </w:rPr>
              <w:t>Review Syllabus. Provide overview of internship purpose, goals, and application process. Discuss non-course resources.</w:t>
            </w:r>
          </w:p>
        </w:tc>
        <w:tc>
          <w:tcPr>
            <w:tcW w:w="3512" w:type="dxa"/>
          </w:tcPr>
          <w:p w:rsidR="0045409B" w:rsidRPr="002168F7" w:rsidRDefault="0045409B" w:rsidP="006C1481">
            <w:pPr>
              <w:rPr>
                <w:rFonts w:ascii="Times New Roman" w:hAnsi="Times New Roman" w:cs="Times New Roman"/>
              </w:rPr>
            </w:pPr>
          </w:p>
        </w:tc>
        <w:tc>
          <w:tcPr>
            <w:tcW w:w="2338" w:type="dxa"/>
          </w:tcPr>
          <w:p w:rsidR="0045409B" w:rsidRPr="002168F7" w:rsidRDefault="0045409B" w:rsidP="006C1481">
            <w:pPr>
              <w:rPr>
                <w:rFonts w:ascii="Times New Roman" w:hAnsi="Times New Roman" w:cs="Times New Roman"/>
              </w:rPr>
            </w:pPr>
          </w:p>
        </w:tc>
      </w:tr>
      <w:tr w:rsidR="0045409B" w:rsidRPr="004C5927" w:rsidTr="00FB3FC9">
        <w:trPr>
          <w:cantSplit/>
        </w:trPr>
        <w:tc>
          <w:tcPr>
            <w:tcW w:w="1080" w:type="dxa"/>
          </w:tcPr>
          <w:p w:rsidR="0045409B" w:rsidRPr="009977E5" w:rsidRDefault="009F02FC" w:rsidP="006C1481">
            <w:pPr>
              <w:rPr>
                <w:rFonts w:ascii="Times New Roman" w:hAnsi="Times New Roman" w:cs="Times New Roman"/>
              </w:rPr>
            </w:pPr>
            <w:r>
              <w:rPr>
                <w:rFonts w:ascii="Times New Roman" w:hAnsi="Times New Roman" w:cs="Times New Roman"/>
              </w:rPr>
              <w:t>Aug 26</w:t>
            </w:r>
          </w:p>
        </w:tc>
        <w:tc>
          <w:tcPr>
            <w:tcW w:w="4140" w:type="dxa"/>
          </w:tcPr>
          <w:p w:rsidR="002F1AA5" w:rsidRPr="00D638C8" w:rsidRDefault="009F02FC" w:rsidP="002F1AA5">
            <w:pPr>
              <w:ind w:left="251" w:hanging="270"/>
              <w:outlineLvl w:val="0"/>
              <w:rPr>
                <w:rFonts w:ascii="Times New Roman" w:hAnsi="Times New Roman" w:cs="Times New Roman"/>
              </w:rPr>
            </w:pPr>
            <w:r>
              <w:rPr>
                <w:rFonts w:ascii="Times New Roman" w:hAnsi="Times New Roman" w:cs="Times New Roman"/>
              </w:rPr>
              <w:t>Intro to Cover Letters – discuss goals</w:t>
            </w:r>
          </w:p>
          <w:p w:rsidR="002F1AA5" w:rsidRDefault="002F1AA5" w:rsidP="002F1AA5">
            <w:pPr>
              <w:ind w:left="251" w:hanging="270"/>
              <w:outlineLvl w:val="0"/>
              <w:rPr>
                <w:rFonts w:ascii="Times New Roman" w:hAnsi="Times New Roman" w:cs="Times New Roman"/>
              </w:rPr>
            </w:pPr>
            <w:r w:rsidRPr="00D638C8">
              <w:rPr>
                <w:rFonts w:ascii="Times New Roman" w:hAnsi="Times New Roman" w:cs="Times New Roman"/>
              </w:rPr>
              <w:t xml:space="preserve">Developing the CV </w:t>
            </w:r>
          </w:p>
          <w:p w:rsidR="0045409B" w:rsidRPr="002168F7" w:rsidRDefault="002F1AA5" w:rsidP="002F1AA5">
            <w:pPr>
              <w:ind w:left="251" w:hanging="270"/>
              <w:outlineLvl w:val="0"/>
              <w:rPr>
                <w:rFonts w:ascii="Times New Roman" w:hAnsi="Times New Roman" w:cs="Times New Roman"/>
              </w:rPr>
            </w:pPr>
            <w:r>
              <w:rPr>
                <w:rFonts w:ascii="Times New Roman" w:hAnsi="Times New Roman" w:cs="Times New Roman"/>
              </w:rPr>
              <w:t>Searching for Sites</w:t>
            </w:r>
          </w:p>
        </w:tc>
        <w:tc>
          <w:tcPr>
            <w:tcW w:w="3512" w:type="dxa"/>
          </w:tcPr>
          <w:p w:rsidR="0045409B" w:rsidRPr="002168F7" w:rsidRDefault="000429ED" w:rsidP="006C1481">
            <w:pPr>
              <w:rPr>
                <w:rFonts w:ascii="Times New Roman" w:hAnsi="Times New Roman" w:cs="Times New Roman"/>
              </w:rPr>
            </w:pPr>
            <w:r>
              <w:rPr>
                <w:rFonts w:ascii="Times New Roman" w:hAnsi="Times New Roman" w:cs="Times New Roman"/>
              </w:rPr>
              <w:t>Student Handbook (pp.61-66)</w:t>
            </w:r>
          </w:p>
        </w:tc>
        <w:tc>
          <w:tcPr>
            <w:tcW w:w="2338" w:type="dxa"/>
          </w:tcPr>
          <w:p w:rsidR="0045409B" w:rsidRPr="002F1AA5" w:rsidRDefault="002F1AA5" w:rsidP="002F1AA5">
            <w:pPr>
              <w:rPr>
                <w:rFonts w:ascii="Times New Roman" w:hAnsi="Times New Roman" w:cs="Times New Roman"/>
              </w:rPr>
            </w:pPr>
            <w:r w:rsidRPr="002F1AA5">
              <w:rPr>
                <w:rFonts w:ascii="Times New Roman" w:hAnsi="Times New Roman" w:cs="Times New Roman"/>
              </w:rPr>
              <w:t xml:space="preserve">Statement of Goals for Career and Internship due </w:t>
            </w:r>
          </w:p>
        </w:tc>
      </w:tr>
      <w:tr w:rsidR="0045409B" w:rsidRPr="004C5927" w:rsidTr="00FB3FC9">
        <w:trPr>
          <w:cantSplit/>
        </w:trPr>
        <w:tc>
          <w:tcPr>
            <w:tcW w:w="1080" w:type="dxa"/>
          </w:tcPr>
          <w:p w:rsidR="0045409B" w:rsidRPr="009977E5" w:rsidRDefault="009F02FC" w:rsidP="006C1481">
            <w:pPr>
              <w:rPr>
                <w:rFonts w:ascii="Times New Roman" w:hAnsi="Times New Roman" w:cs="Times New Roman"/>
              </w:rPr>
            </w:pPr>
            <w:r>
              <w:rPr>
                <w:rFonts w:ascii="Times New Roman" w:hAnsi="Times New Roman" w:cs="Times New Roman"/>
              </w:rPr>
              <w:t>Sept 2</w:t>
            </w:r>
          </w:p>
        </w:tc>
        <w:tc>
          <w:tcPr>
            <w:tcW w:w="4140" w:type="dxa"/>
          </w:tcPr>
          <w:p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Developing Autobiographical and Research essays</w:t>
            </w:r>
          </w:p>
          <w:p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rsidR="002F1AA5" w:rsidRPr="00030EDD" w:rsidRDefault="002F1AA5" w:rsidP="00030EDD">
            <w:pPr>
              <w:pStyle w:val="ListParagraph"/>
              <w:numPr>
                <w:ilvl w:val="0"/>
                <w:numId w:val="10"/>
              </w:numPr>
              <w:ind w:left="258" w:hanging="258"/>
              <w:rPr>
                <w:rFonts w:ascii="Times New Roman" w:hAnsi="Times New Roman" w:cs="Times New Roman"/>
                <w:i/>
              </w:rPr>
            </w:pPr>
            <w:r w:rsidRPr="00030EDD">
              <w:rPr>
                <w:rFonts w:ascii="Times New Roman" w:hAnsi="Times New Roman" w:cs="Times New Roman"/>
                <w:i/>
              </w:rPr>
              <w:t>Provide draft of CV to feedback peer</w:t>
            </w:r>
          </w:p>
        </w:tc>
        <w:tc>
          <w:tcPr>
            <w:tcW w:w="2338" w:type="dxa"/>
          </w:tcPr>
          <w:p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rsidTr="00FB3FC9">
        <w:trPr>
          <w:cantSplit/>
        </w:trPr>
        <w:tc>
          <w:tcPr>
            <w:tcW w:w="1080" w:type="dxa"/>
          </w:tcPr>
          <w:p w:rsidR="0045409B" w:rsidRPr="009977E5" w:rsidRDefault="009F02FC" w:rsidP="006C1481">
            <w:pPr>
              <w:rPr>
                <w:rFonts w:ascii="Times New Roman" w:hAnsi="Times New Roman" w:cs="Times New Roman"/>
              </w:rPr>
            </w:pPr>
            <w:r>
              <w:rPr>
                <w:rFonts w:ascii="Times New Roman" w:hAnsi="Times New Roman" w:cs="Times New Roman"/>
              </w:rPr>
              <w:t>Sept 9</w:t>
            </w:r>
          </w:p>
        </w:tc>
        <w:tc>
          <w:tcPr>
            <w:tcW w:w="4140" w:type="dxa"/>
          </w:tcPr>
          <w:p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 Essay</w:t>
            </w:r>
          </w:p>
          <w:p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Bring </w:t>
            </w:r>
            <w:r w:rsidRPr="00090DB0">
              <w:rPr>
                <w:rFonts w:ascii="Times New Roman" w:hAnsi="Times New Roman" w:cs="Times New Roman"/>
                <w:i/>
              </w:rPr>
              <w:t>List of Potential Sites</w:t>
            </w:r>
            <w:r w:rsidRPr="00030EDD">
              <w:rPr>
                <w:rFonts w:ascii="Times New Roman" w:hAnsi="Times New Roman" w:cs="Times New Roman"/>
                <w:i/>
              </w:rPr>
              <w:t xml:space="preserve"> to class</w:t>
            </w:r>
          </w:p>
          <w:p w:rsidR="002F1AA5" w:rsidRPr="00030EDD" w:rsidRDefault="002F1AA5" w:rsidP="00030EDD">
            <w:pPr>
              <w:pStyle w:val="ListParagraph"/>
              <w:numPr>
                <w:ilvl w:val="0"/>
                <w:numId w:val="10"/>
              </w:numPr>
              <w:ind w:left="258" w:hanging="270"/>
              <w:rPr>
                <w:rFonts w:ascii="Times New Roman" w:hAnsi="Times New Roman" w:cs="Times New Roman"/>
              </w:rPr>
            </w:pPr>
            <w:r w:rsidRPr="00030EDD">
              <w:rPr>
                <w:rFonts w:ascii="Times New Roman" w:hAnsi="Times New Roman" w:cs="Times New Roman"/>
                <w:i/>
              </w:rPr>
              <w:t>Provide Research Essay to feedback peer</w:t>
            </w:r>
            <w:r w:rsidR="00C46046">
              <w:rPr>
                <w:rFonts w:ascii="Times New Roman" w:hAnsi="Times New Roman" w:cs="Times New Roman"/>
                <w:i/>
              </w:rPr>
              <w:t xml:space="preserve"> (if selected)</w:t>
            </w:r>
          </w:p>
        </w:tc>
        <w:tc>
          <w:tcPr>
            <w:tcW w:w="2338" w:type="dxa"/>
          </w:tcPr>
          <w:p w:rsidR="0045409B" w:rsidRDefault="002F1AA5" w:rsidP="006C1481">
            <w:pPr>
              <w:rPr>
                <w:rFonts w:ascii="Times New Roman" w:hAnsi="Times New Roman" w:cs="Times New Roman"/>
              </w:rPr>
            </w:pPr>
            <w:r w:rsidRPr="002F1AA5">
              <w:rPr>
                <w:rFonts w:ascii="Times New Roman" w:hAnsi="Times New Roman" w:cs="Times New Roman"/>
              </w:rPr>
              <w:t>Research Essay due</w:t>
            </w:r>
          </w:p>
          <w:p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Sept 16</w:t>
            </w:r>
          </w:p>
        </w:tc>
        <w:tc>
          <w:tcPr>
            <w:tcW w:w="4140" w:type="dxa"/>
          </w:tcPr>
          <w:p w:rsidR="001C14DC" w:rsidRDefault="00CF4CD9" w:rsidP="002F1AA5">
            <w:pPr>
              <w:ind w:left="251" w:hanging="270"/>
              <w:rPr>
                <w:rFonts w:ascii="Times New Roman" w:hAnsi="Times New Roman" w:cs="Times New Roman"/>
              </w:rPr>
            </w:pPr>
            <w:r>
              <w:rPr>
                <w:rFonts w:ascii="Times New Roman" w:hAnsi="Times New Roman" w:cs="Times New Roman"/>
              </w:rPr>
              <w:t>Developing the Theoretical Orientation Essay</w:t>
            </w:r>
          </w:p>
          <w:p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tc>
        <w:tc>
          <w:tcPr>
            <w:tcW w:w="3512" w:type="dxa"/>
          </w:tcPr>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Autobiographical Essay to feedback peer</w:t>
            </w:r>
            <w:r w:rsidR="00C46046">
              <w:rPr>
                <w:rFonts w:ascii="Times New Roman" w:hAnsi="Times New Roman" w:cs="Times New Roman"/>
                <w:i/>
              </w:rPr>
              <w:t xml:space="preserve"> (if selected)</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rsidR="005A0053" w:rsidRDefault="00CF4CD9" w:rsidP="00CF4CD9">
            <w:pPr>
              <w:ind w:left="342" w:hanging="342"/>
              <w:rPr>
                <w:rFonts w:ascii="Times New Roman" w:hAnsi="Times New Roman" w:cs="Times New Roman"/>
              </w:rPr>
            </w:pPr>
            <w:r>
              <w:rPr>
                <w:rFonts w:ascii="Times New Roman" w:hAnsi="Times New Roman" w:cs="Times New Roman"/>
              </w:rPr>
              <w:t>Autobiographical Essay due</w:t>
            </w:r>
          </w:p>
          <w:p w:rsidR="00030EDD" w:rsidRPr="005A0053" w:rsidRDefault="00030EDD" w:rsidP="00CF4CD9">
            <w:pPr>
              <w:ind w:left="342" w:hanging="342"/>
              <w:rPr>
                <w:rFonts w:ascii="Times New Roman" w:hAnsi="Times New Roman" w:cs="Times New Roman"/>
              </w:rPr>
            </w:pPr>
            <w:r>
              <w:rPr>
                <w:rFonts w:ascii="Times New Roman" w:hAnsi="Times New Roman" w:cs="Times New Roman"/>
              </w:rPr>
              <w:t>Peer CV Feedback due</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Sept 23</w:t>
            </w:r>
          </w:p>
        </w:tc>
        <w:tc>
          <w:tcPr>
            <w:tcW w:w="4140" w:type="dxa"/>
          </w:tcPr>
          <w:p w:rsidR="005A0053" w:rsidRDefault="00030EDD" w:rsidP="002F1AA5">
            <w:pPr>
              <w:ind w:left="251" w:hanging="270"/>
              <w:rPr>
                <w:rFonts w:ascii="Times New Roman" w:hAnsi="Times New Roman" w:cs="Times New Roman"/>
              </w:rPr>
            </w:pPr>
            <w:r>
              <w:rPr>
                <w:rFonts w:ascii="Times New Roman" w:hAnsi="Times New Roman" w:cs="Times New Roman"/>
              </w:rPr>
              <w:t>Developing Cover Letters</w:t>
            </w:r>
          </w:p>
          <w:p w:rsidR="00030EDD" w:rsidRPr="002168F7" w:rsidRDefault="00030EDD" w:rsidP="002F1AA5">
            <w:pPr>
              <w:ind w:left="251" w:hanging="270"/>
              <w:rPr>
                <w:rFonts w:ascii="Times New Roman" w:hAnsi="Times New Roman" w:cs="Times New Roman"/>
              </w:rPr>
            </w:pPr>
            <w:r>
              <w:rPr>
                <w:rFonts w:ascii="Times New Roman" w:hAnsi="Times New Roman" w:cs="Times New Roman"/>
              </w:rPr>
              <w:t>Reviewing Peer Feedback &amp; Updating Materials</w:t>
            </w:r>
          </w:p>
        </w:tc>
        <w:tc>
          <w:tcPr>
            <w:tcW w:w="3512" w:type="dxa"/>
          </w:tcPr>
          <w:p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Bring list of individuals who have agreed to serve as references</w:t>
            </w:r>
          </w:p>
          <w:p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Diversity Essay to feedback peer</w:t>
            </w:r>
            <w:r w:rsidR="00C46046">
              <w:rPr>
                <w:rFonts w:ascii="Times New Roman" w:hAnsi="Times New Roman" w:cs="Times New Roman"/>
                <w:i/>
              </w:rPr>
              <w:t xml:space="preserve"> (if selected)</w:t>
            </w:r>
          </w:p>
          <w:p w:rsidR="00307607" w:rsidRPr="00090DB0"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autobio)</w:t>
            </w:r>
          </w:p>
        </w:tc>
        <w:tc>
          <w:tcPr>
            <w:tcW w:w="2338" w:type="dxa"/>
          </w:tcPr>
          <w:p w:rsidR="005A0053" w:rsidRPr="00090DB0" w:rsidRDefault="00A86CDD" w:rsidP="005A0053">
            <w:pPr>
              <w:rPr>
                <w:rFonts w:ascii="Times New Roman" w:hAnsi="Times New Roman" w:cs="Times New Roman"/>
              </w:rPr>
            </w:pPr>
            <w:r w:rsidRPr="00090DB0">
              <w:rPr>
                <w:rFonts w:ascii="Times New Roman" w:hAnsi="Times New Roman" w:cs="Times New Roman"/>
              </w:rPr>
              <w:t>Diversity Essay due</w:t>
            </w:r>
          </w:p>
          <w:p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rsidR="00A86CDD" w:rsidRPr="00090DB0" w:rsidRDefault="00DB34AE" w:rsidP="00A86CDD">
            <w:pPr>
              <w:ind w:left="342" w:hanging="342"/>
              <w:rPr>
                <w:rFonts w:ascii="Times New Roman" w:hAnsi="Times New Roman" w:cs="Times New Roman"/>
              </w:rPr>
            </w:pPr>
            <w:r>
              <w:rPr>
                <w:rFonts w:ascii="Times New Roman" w:hAnsi="Times New Roman" w:cs="Times New Roman"/>
              </w:rPr>
              <w:t>Hours due (Current &amp; Expected)</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Sept 30</w:t>
            </w:r>
          </w:p>
        </w:tc>
        <w:tc>
          <w:tcPr>
            <w:tcW w:w="4140" w:type="dxa"/>
          </w:tcPr>
          <w:p w:rsidR="005A0053" w:rsidRPr="002168F7" w:rsidRDefault="00A86CDD" w:rsidP="002F1AA5">
            <w:pPr>
              <w:ind w:left="251" w:hanging="270"/>
              <w:rPr>
                <w:rFonts w:ascii="Times New Roman" w:hAnsi="Times New Roman" w:cs="Times New Roman"/>
              </w:rPr>
            </w:pPr>
            <w:r>
              <w:rPr>
                <w:rFonts w:ascii="Times New Roman" w:hAnsi="Times New Roman" w:cs="Times New Roman"/>
              </w:rPr>
              <w:t>Individual Meetings with Dr. Cornish</w:t>
            </w:r>
          </w:p>
        </w:tc>
        <w:tc>
          <w:tcPr>
            <w:tcW w:w="3512" w:type="dxa"/>
          </w:tcPr>
          <w:p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Theoretical Orientation Essay to feedback peer</w:t>
            </w:r>
            <w:r w:rsidR="00C46046">
              <w:rPr>
                <w:rFonts w:ascii="Times New Roman" w:hAnsi="Times New Roman" w:cs="Times New Roman"/>
                <w:i/>
              </w:rPr>
              <w:t xml:space="preserve"> (if selected)</w:t>
            </w:r>
          </w:p>
          <w:p w:rsidR="005A0053" w:rsidRPr="002168F7" w:rsidRDefault="005A0053" w:rsidP="005A0053">
            <w:pPr>
              <w:rPr>
                <w:rFonts w:ascii="Times New Roman" w:hAnsi="Times New Roman" w:cs="Times New Roman"/>
              </w:rPr>
            </w:pPr>
          </w:p>
        </w:tc>
        <w:tc>
          <w:tcPr>
            <w:tcW w:w="2338" w:type="dxa"/>
          </w:tcPr>
          <w:p w:rsidR="0073678A" w:rsidRDefault="0073678A" w:rsidP="0073678A">
            <w:pPr>
              <w:ind w:left="342" w:hanging="342"/>
              <w:rPr>
                <w:rFonts w:ascii="Times New Roman" w:hAnsi="Times New Roman" w:cs="Times New Roman"/>
              </w:rPr>
            </w:pPr>
            <w:r>
              <w:rPr>
                <w:rFonts w:ascii="Times New Roman" w:hAnsi="Times New Roman" w:cs="Times New Roman"/>
              </w:rPr>
              <w:t>Theoretical Orientation Essay due</w:t>
            </w:r>
          </w:p>
          <w:p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rsidR="005A0053" w:rsidRPr="0073678A" w:rsidRDefault="005A0053" w:rsidP="00090DB0">
            <w:pPr>
              <w:ind w:left="342" w:hanging="342"/>
              <w:rPr>
                <w:rFonts w:ascii="Times New Roman" w:hAnsi="Times New Roman" w:cs="Times New Roman"/>
              </w:rPr>
            </w:pP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Oct 7</w:t>
            </w:r>
          </w:p>
        </w:tc>
        <w:tc>
          <w:tcPr>
            <w:tcW w:w="4140" w:type="dxa"/>
          </w:tcPr>
          <w:p w:rsidR="0073678A" w:rsidRDefault="0073678A" w:rsidP="0073678A">
            <w:pPr>
              <w:rPr>
                <w:rFonts w:ascii="Times New Roman" w:hAnsi="Times New Roman" w:cs="Times New Roman"/>
              </w:rPr>
            </w:pPr>
            <w:r>
              <w:rPr>
                <w:rFonts w:ascii="Times New Roman" w:hAnsi="Times New Roman" w:cs="Times New Roman"/>
              </w:rPr>
              <w:t xml:space="preserve">Intro to Case Presentations </w:t>
            </w:r>
          </w:p>
          <w:p w:rsidR="005A0053" w:rsidRDefault="0073678A" w:rsidP="0073678A">
            <w:pPr>
              <w:rPr>
                <w:rFonts w:ascii="Times New Roman" w:hAnsi="Times New Roman" w:cs="Times New Roman"/>
              </w:rPr>
            </w:pPr>
            <w:r>
              <w:rPr>
                <w:rFonts w:ascii="Times New Roman" w:hAnsi="Times New Roman" w:cs="Times New Roman"/>
              </w:rPr>
              <w:t>Intro to Research Summaries</w:t>
            </w:r>
          </w:p>
          <w:p w:rsidR="0073678A"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512" w:type="dxa"/>
          </w:tcPr>
          <w:p w:rsidR="0073678A" w:rsidRPr="00090DB0" w:rsidRDefault="0073678A" w:rsidP="0073678A">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sidR="008F1984">
              <w:rPr>
                <w:rFonts w:ascii="Times New Roman" w:hAnsi="Times New Roman" w:cs="Times New Roman"/>
                <w:i/>
              </w:rPr>
              <w:t xml:space="preserve"> (diversity or theory)</w:t>
            </w:r>
          </w:p>
          <w:p w:rsidR="005A0053" w:rsidRPr="00090DB0" w:rsidRDefault="005A0053" w:rsidP="00605195">
            <w:pPr>
              <w:rPr>
                <w:rFonts w:ascii="Times New Roman" w:hAnsi="Times New Roman" w:cs="Times New Roman"/>
              </w:rPr>
            </w:pPr>
          </w:p>
        </w:tc>
        <w:tc>
          <w:tcPr>
            <w:tcW w:w="2338" w:type="dxa"/>
          </w:tcPr>
          <w:p w:rsidR="00842F8C" w:rsidRPr="00090DB0" w:rsidRDefault="0073678A" w:rsidP="005A0053">
            <w:pPr>
              <w:rPr>
                <w:rFonts w:ascii="Times New Roman" w:hAnsi="Times New Roman" w:cs="Times New Roman"/>
              </w:rPr>
            </w:pPr>
            <w:r w:rsidRPr="00090DB0">
              <w:rPr>
                <w:rFonts w:ascii="Times New Roman" w:hAnsi="Times New Roman" w:cs="Times New Roman"/>
              </w:rPr>
              <w:t>Draft Cover Letter due</w:t>
            </w:r>
          </w:p>
          <w:p w:rsidR="0073678A" w:rsidRPr="00090DB0" w:rsidRDefault="0073678A" w:rsidP="00E60480">
            <w:pPr>
              <w:ind w:left="342" w:hanging="342"/>
              <w:rPr>
                <w:rFonts w:ascii="Times New Roman" w:hAnsi="Times New Roman" w:cs="Times New Roman"/>
              </w:rPr>
            </w:pPr>
            <w:r w:rsidRPr="00090DB0">
              <w:rPr>
                <w:rFonts w:ascii="Times New Roman" w:hAnsi="Times New Roman" w:cs="Times New Roman"/>
              </w:rPr>
              <w:t>Peer Essay Feedback 2 due</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Oct 14</w:t>
            </w:r>
            <w:r w:rsidR="00FB3FC9">
              <w:rPr>
                <w:rFonts w:ascii="Times New Roman" w:hAnsi="Times New Roman" w:cs="Times New Roman"/>
              </w:rPr>
              <w:t xml:space="preserve"> – in person</w:t>
            </w:r>
          </w:p>
        </w:tc>
        <w:tc>
          <w:tcPr>
            <w:tcW w:w="4140" w:type="dxa"/>
          </w:tcPr>
          <w:p w:rsidR="00224BF3" w:rsidRDefault="0073678A" w:rsidP="00224BF3">
            <w:pPr>
              <w:rPr>
                <w:rFonts w:ascii="Times New Roman" w:hAnsi="Times New Roman" w:cs="Times New Roman"/>
              </w:rPr>
            </w:pPr>
            <w:r>
              <w:rPr>
                <w:rFonts w:ascii="Times New Roman" w:hAnsi="Times New Roman" w:cs="Times New Roman"/>
              </w:rPr>
              <w:t>Finalizing Application Materials</w:t>
            </w:r>
          </w:p>
          <w:p w:rsidR="0073678A" w:rsidRDefault="0073678A" w:rsidP="0073678A">
            <w:pPr>
              <w:rPr>
                <w:rFonts w:ascii="Times New Roman" w:hAnsi="Times New Roman" w:cs="Times New Roman"/>
              </w:rPr>
            </w:pPr>
            <w:r>
              <w:rPr>
                <w:rFonts w:ascii="Times New Roman" w:hAnsi="Times New Roman" w:cs="Times New Roman"/>
              </w:rPr>
              <w:t>Discussion of Interview Process</w:t>
            </w:r>
          </w:p>
          <w:p w:rsidR="005A0053"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512" w:type="dxa"/>
          </w:tcPr>
          <w:p w:rsidR="005A0053"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Bring multiple copies of all essays, cover letter, and CV to class</w:t>
            </w:r>
          </w:p>
          <w:p w:rsidR="0073678A"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Finalize materials, incorporating feedback</w:t>
            </w:r>
          </w:p>
        </w:tc>
        <w:tc>
          <w:tcPr>
            <w:tcW w:w="2338" w:type="dxa"/>
          </w:tcPr>
          <w:p w:rsidR="00842F8C" w:rsidRPr="002168F7" w:rsidRDefault="00842F8C" w:rsidP="005A0053">
            <w:pPr>
              <w:rPr>
                <w:rFonts w:ascii="Times New Roman" w:hAnsi="Times New Roman" w:cs="Times New Roman"/>
              </w:rPr>
            </w:pP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Oct 21</w:t>
            </w:r>
          </w:p>
        </w:tc>
        <w:tc>
          <w:tcPr>
            <w:tcW w:w="4140" w:type="dxa"/>
          </w:tcPr>
          <w:p w:rsidR="00033575" w:rsidRDefault="00033575" w:rsidP="00033575">
            <w:pPr>
              <w:rPr>
                <w:rFonts w:ascii="Times New Roman" w:hAnsi="Times New Roman" w:cs="Times New Roman"/>
              </w:rPr>
            </w:pPr>
            <w:r>
              <w:rPr>
                <w:rFonts w:ascii="Times New Roman" w:hAnsi="Times New Roman" w:cs="Times New Roman"/>
              </w:rPr>
              <w:t>Discussion of Interview Process</w:t>
            </w:r>
          </w:p>
          <w:p w:rsidR="005A0053" w:rsidRDefault="00033575" w:rsidP="00033575">
            <w:pPr>
              <w:rPr>
                <w:rFonts w:ascii="Times New Roman" w:hAnsi="Times New Roman" w:cs="Times New Roman"/>
              </w:rPr>
            </w:pPr>
            <w:r>
              <w:rPr>
                <w:rFonts w:ascii="Times New Roman" w:hAnsi="Times New Roman" w:cs="Times New Roman"/>
              </w:rPr>
              <w:t>Practice Sample Interview Questions</w:t>
            </w:r>
          </w:p>
          <w:p w:rsidR="00033575" w:rsidRPr="002168F7" w:rsidRDefault="009F02FC" w:rsidP="009F02FC">
            <w:pPr>
              <w:ind w:left="161" w:hanging="161"/>
              <w:rPr>
                <w:rFonts w:ascii="Times New Roman" w:hAnsi="Times New Roman" w:cs="Times New Roman"/>
              </w:rPr>
            </w:pPr>
            <w:r>
              <w:rPr>
                <w:rFonts w:ascii="Times New Roman" w:hAnsi="Times New Roman" w:cs="Times New Roman"/>
              </w:rPr>
              <w:t>Use of Case Material in Internship &amp; Job Interviews</w:t>
            </w:r>
          </w:p>
        </w:tc>
        <w:tc>
          <w:tcPr>
            <w:tcW w:w="3512" w:type="dxa"/>
          </w:tcPr>
          <w:p w:rsidR="005A0053"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rsidR="00033575"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38" w:type="dxa"/>
          </w:tcPr>
          <w:p w:rsidR="005A0053" w:rsidRPr="002168F7" w:rsidRDefault="00033575" w:rsidP="005A0053">
            <w:pPr>
              <w:rPr>
                <w:rFonts w:ascii="Times New Roman" w:hAnsi="Times New Roman" w:cs="Times New Roman"/>
              </w:rPr>
            </w:pPr>
            <w:r>
              <w:rPr>
                <w:rFonts w:ascii="Times New Roman" w:hAnsi="Times New Roman" w:cs="Times New Roman"/>
              </w:rPr>
              <w:t xml:space="preserve">Revised </w:t>
            </w:r>
            <w:r w:rsidR="00090DB0">
              <w:rPr>
                <w:rFonts w:ascii="Times New Roman" w:hAnsi="Times New Roman" w:cs="Times New Roman"/>
              </w:rPr>
              <w:t>Hours due (</w:t>
            </w:r>
            <w:r>
              <w:rPr>
                <w:rFonts w:ascii="Times New Roman" w:hAnsi="Times New Roman" w:cs="Times New Roman"/>
              </w:rPr>
              <w:t>Current &amp; Expected)</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Oct 28</w:t>
            </w:r>
            <w:r w:rsidR="00FB3FC9">
              <w:rPr>
                <w:rFonts w:ascii="Times New Roman" w:hAnsi="Times New Roman" w:cs="Times New Roman"/>
              </w:rPr>
              <w:t xml:space="preserve"> – in person</w:t>
            </w:r>
          </w:p>
        </w:tc>
        <w:tc>
          <w:tcPr>
            <w:tcW w:w="4140" w:type="dxa"/>
          </w:tcPr>
          <w:p w:rsidR="005A0053" w:rsidRDefault="009F02FC" w:rsidP="009F02FC">
            <w:pPr>
              <w:ind w:left="162" w:hanging="162"/>
              <w:rPr>
                <w:rFonts w:ascii="Times New Roman" w:hAnsi="Times New Roman" w:cs="Times New Roman"/>
              </w:rPr>
            </w:pPr>
            <w:r>
              <w:rPr>
                <w:rFonts w:ascii="Times New Roman" w:hAnsi="Times New Roman" w:cs="Times New Roman"/>
              </w:rPr>
              <w:t>Conveying Your Research to Various Audiences</w:t>
            </w:r>
          </w:p>
          <w:p w:rsidR="009F02FC" w:rsidRPr="002168F7" w:rsidRDefault="009F02FC" w:rsidP="009F02FC">
            <w:pPr>
              <w:rPr>
                <w:rFonts w:ascii="Times New Roman" w:hAnsi="Times New Roman" w:cs="Times New Roman"/>
              </w:rPr>
            </w:pPr>
            <w:r>
              <w:rPr>
                <w:rFonts w:ascii="Times New Roman" w:hAnsi="Times New Roman" w:cs="Times New Roman"/>
              </w:rPr>
              <w:t>Do Case Presentations in class</w:t>
            </w:r>
          </w:p>
        </w:tc>
        <w:tc>
          <w:tcPr>
            <w:tcW w:w="3512" w:type="dxa"/>
          </w:tcPr>
          <w:p w:rsidR="009F02FC" w:rsidRPr="009F02FC" w:rsidRDefault="009F02FC" w:rsidP="009F02FC">
            <w:pPr>
              <w:rPr>
                <w:rFonts w:ascii="Times New Roman" w:hAnsi="Times New Roman" w:cs="Times New Roman"/>
              </w:rPr>
            </w:pPr>
            <w:r w:rsidRPr="009F02FC">
              <w:rPr>
                <w:rFonts w:ascii="Times New Roman" w:hAnsi="Times New Roman" w:cs="Times New Roman"/>
              </w:rPr>
              <w:t>Schmer (2012)</w:t>
            </w:r>
          </w:p>
          <w:p w:rsidR="00033575" w:rsidRPr="00033575" w:rsidRDefault="00033575" w:rsidP="00033575">
            <w:pPr>
              <w:pStyle w:val="ListParagraph"/>
              <w:numPr>
                <w:ilvl w:val="0"/>
                <w:numId w:val="13"/>
              </w:numPr>
              <w:ind w:left="258" w:hanging="258"/>
              <w:rPr>
                <w:rFonts w:ascii="Times New Roman" w:hAnsi="Times New Roman" w:cs="Times New Roman"/>
              </w:rPr>
            </w:pPr>
            <w:r>
              <w:rPr>
                <w:rFonts w:ascii="Times New Roman" w:hAnsi="Times New Roman" w:cs="Times New Roman"/>
                <w:i/>
              </w:rPr>
              <w:t>Submit applications (goal is one week prior to your first deadline)</w:t>
            </w:r>
          </w:p>
        </w:tc>
        <w:tc>
          <w:tcPr>
            <w:tcW w:w="2338" w:type="dxa"/>
          </w:tcPr>
          <w:p w:rsidR="009F02FC" w:rsidRDefault="009F02FC" w:rsidP="009F02FC">
            <w:pPr>
              <w:ind w:left="252" w:hanging="252"/>
              <w:rPr>
                <w:rFonts w:ascii="Times New Roman" w:hAnsi="Times New Roman" w:cs="Times New Roman"/>
              </w:rPr>
            </w:pPr>
            <w:r>
              <w:rPr>
                <w:rFonts w:ascii="Times New Roman" w:hAnsi="Times New Roman" w:cs="Times New Roman"/>
              </w:rPr>
              <w:t>Case Presentation due (in class)</w:t>
            </w:r>
          </w:p>
          <w:p w:rsidR="005A0053" w:rsidRPr="002168F7" w:rsidRDefault="005A0053" w:rsidP="005A0053">
            <w:pPr>
              <w:rPr>
                <w:rFonts w:ascii="Times New Roman" w:hAnsi="Times New Roman" w:cs="Times New Roman"/>
              </w:rPr>
            </w:pP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Nov 4</w:t>
            </w:r>
            <w:r w:rsidR="00FB3FC9">
              <w:rPr>
                <w:rFonts w:ascii="Times New Roman" w:hAnsi="Times New Roman" w:cs="Times New Roman"/>
              </w:rPr>
              <w:t xml:space="preserve"> – in person</w:t>
            </w:r>
          </w:p>
        </w:tc>
        <w:tc>
          <w:tcPr>
            <w:tcW w:w="4140" w:type="dxa"/>
          </w:tcPr>
          <w:p w:rsidR="00EE11D8" w:rsidRDefault="009F02FC" w:rsidP="00033575">
            <w:pPr>
              <w:ind w:left="161" w:hanging="161"/>
              <w:rPr>
                <w:rFonts w:ascii="Times New Roman" w:hAnsi="Times New Roman" w:cs="Times New Roman"/>
              </w:rPr>
            </w:pPr>
            <w:r>
              <w:rPr>
                <w:rFonts w:ascii="Times New Roman" w:hAnsi="Times New Roman" w:cs="Times New Roman"/>
              </w:rPr>
              <w:t>Do research presentations in class</w:t>
            </w:r>
          </w:p>
          <w:p w:rsidR="00FB3FC9" w:rsidRPr="00F1252A" w:rsidRDefault="00FB3FC9" w:rsidP="00033575">
            <w:pPr>
              <w:ind w:left="161" w:hanging="161"/>
              <w:rPr>
                <w:rFonts w:ascii="Times New Roman" w:hAnsi="Times New Roman" w:cs="Times New Roman"/>
              </w:rPr>
            </w:pPr>
            <w:r>
              <w:rPr>
                <w:rFonts w:ascii="Times New Roman" w:hAnsi="Times New Roman" w:cs="Times New Roman"/>
              </w:rPr>
              <w:t>Dissertation while on internship</w:t>
            </w:r>
          </w:p>
        </w:tc>
        <w:tc>
          <w:tcPr>
            <w:tcW w:w="3512" w:type="dxa"/>
          </w:tcPr>
          <w:p w:rsidR="009F02FC" w:rsidRPr="00D638C8" w:rsidRDefault="009F02FC" w:rsidP="009F02FC">
            <w:pPr>
              <w:outlineLvl w:val="0"/>
              <w:rPr>
                <w:rFonts w:ascii="Times New Roman" w:hAnsi="Times New Roman" w:cs="Times New Roman"/>
              </w:rPr>
            </w:pPr>
            <w:r w:rsidRPr="00D638C8">
              <w:rPr>
                <w:rFonts w:ascii="Times New Roman" w:hAnsi="Times New Roman" w:cs="Times New Roman"/>
                <w:color w:val="000000"/>
              </w:rPr>
              <w:t>Krieshok</w:t>
            </w:r>
            <w:r w:rsidRPr="00D638C8">
              <w:rPr>
                <w:rFonts w:ascii="Times New Roman" w:hAnsi="Times New Roman" w:cs="Times New Roman"/>
              </w:rPr>
              <w:t xml:space="preserve"> et al. (2000)</w:t>
            </w:r>
          </w:p>
          <w:p w:rsidR="005A0053" w:rsidRPr="00F1252A" w:rsidRDefault="005A0053" w:rsidP="00972477">
            <w:pPr>
              <w:rPr>
                <w:rFonts w:ascii="Times New Roman" w:hAnsi="Times New Roman" w:cs="Times New Roman"/>
              </w:rPr>
            </w:pPr>
          </w:p>
        </w:tc>
        <w:tc>
          <w:tcPr>
            <w:tcW w:w="2338" w:type="dxa"/>
          </w:tcPr>
          <w:p w:rsidR="00842F8C" w:rsidRPr="002168F7" w:rsidRDefault="009F02FC" w:rsidP="00842F8C">
            <w:pPr>
              <w:ind w:left="250" w:hanging="250"/>
              <w:rPr>
                <w:rFonts w:ascii="Times New Roman" w:hAnsi="Times New Roman" w:cs="Times New Roman"/>
              </w:rPr>
            </w:pPr>
            <w:r>
              <w:rPr>
                <w:rFonts w:ascii="Times New Roman" w:hAnsi="Times New Roman" w:cs="Times New Roman"/>
              </w:rPr>
              <w:t>Research Presentation due (in class)</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Nov 11</w:t>
            </w:r>
            <w:r w:rsidR="00FB3FC9">
              <w:rPr>
                <w:rFonts w:ascii="Times New Roman" w:hAnsi="Times New Roman" w:cs="Times New Roman"/>
              </w:rPr>
              <w:t xml:space="preserve"> - blended</w:t>
            </w:r>
          </w:p>
        </w:tc>
        <w:tc>
          <w:tcPr>
            <w:tcW w:w="4140" w:type="dxa"/>
          </w:tcPr>
          <w:p w:rsidR="0084363A" w:rsidRPr="002168F7" w:rsidRDefault="00EE11D8" w:rsidP="002F1AA5">
            <w:pPr>
              <w:ind w:left="251" w:hanging="270"/>
              <w:rPr>
                <w:rFonts w:ascii="Times New Roman" w:hAnsi="Times New Roman" w:cs="Times New Roman"/>
              </w:rPr>
            </w:pPr>
            <w:r>
              <w:rPr>
                <w:rFonts w:ascii="Times New Roman" w:hAnsi="Times New Roman" w:cs="Times New Roman"/>
              </w:rPr>
              <w:t>Mock Interviews!!</w:t>
            </w:r>
            <w:r w:rsidR="00FB3FC9">
              <w:rPr>
                <w:rFonts w:ascii="Times New Roman" w:hAnsi="Times New Roman" w:cs="Times New Roman"/>
              </w:rPr>
              <w:t xml:space="preserve"> – in person and/or online</w:t>
            </w:r>
          </w:p>
        </w:tc>
        <w:tc>
          <w:tcPr>
            <w:tcW w:w="3512" w:type="dxa"/>
          </w:tcPr>
          <w:p w:rsidR="005A0053" w:rsidRPr="002168F7" w:rsidRDefault="005A0053" w:rsidP="005A0053">
            <w:pPr>
              <w:rPr>
                <w:rFonts w:ascii="Times New Roman" w:hAnsi="Times New Roman" w:cs="Times New Roman"/>
              </w:rPr>
            </w:pPr>
          </w:p>
        </w:tc>
        <w:tc>
          <w:tcPr>
            <w:tcW w:w="2338" w:type="dxa"/>
          </w:tcPr>
          <w:p w:rsidR="005A0053" w:rsidRPr="00EE11D8" w:rsidRDefault="00EE11D8" w:rsidP="00B50E9D">
            <w:pPr>
              <w:ind w:left="342" w:hanging="342"/>
              <w:rPr>
                <w:rFonts w:ascii="Times New Roman" w:hAnsi="Times New Roman" w:cs="Times New Roman"/>
              </w:rPr>
            </w:pPr>
            <w:r>
              <w:rPr>
                <w:rFonts w:ascii="Times New Roman" w:hAnsi="Times New Roman" w:cs="Times New Roman"/>
              </w:rPr>
              <w:t xml:space="preserve">Mock Interviews </w:t>
            </w:r>
            <w:r w:rsidR="00B50E9D">
              <w:rPr>
                <w:rFonts w:ascii="Times New Roman" w:hAnsi="Times New Roman" w:cs="Times New Roman"/>
              </w:rPr>
              <w:t>due (</w:t>
            </w:r>
            <w:r>
              <w:rPr>
                <w:rFonts w:ascii="Times New Roman" w:hAnsi="Times New Roman" w:cs="Times New Roman"/>
              </w:rPr>
              <w:t>in class</w:t>
            </w:r>
            <w:r w:rsidR="00B50E9D">
              <w:rPr>
                <w:rFonts w:ascii="Times New Roman" w:hAnsi="Times New Roman" w:cs="Times New Roman"/>
              </w:rPr>
              <w:t>)</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Nov 18</w:t>
            </w:r>
          </w:p>
        </w:tc>
        <w:tc>
          <w:tcPr>
            <w:tcW w:w="4140" w:type="dxa"/>
          </w:tcPr>
          <w:p w:rsidR="00A221A8" w:rsidRDefault="00A221A8" w:rsidP="00224BF3">
            <w:pPr>
              <w:ind w:left="251" w:hanging="270"/>
              <w:rPr>
                <w:rFonts w:ascii="Times New Roman" w:hAnsi="Times New Roman" w:cs="Times New Roman"/>
              </w:rPr>
            </w:pPr>
            <w:r>
              <w:rPr>
                <w:rFonts w:ascii="Times New Roman" w:hAnsi="Times New Roman" w:cs="Times New Roman"/>
              </w:rPr>
              <w:t>Post-Doctoral Training</w:t>
            </w:r>
            <w:r w:rsidR="001F1EED">
              <w:rPr>
                <w:rFonts w:ascii="Times New Roman" w:hAnsi="Times New Roman" w:cs="Times New Roman"/>
              </w:rPr>
              <w:t xml:space="preserve"> &amp; Jobs</w:t>
            </w:r>
          </w:p>
          <w:p w:rsidR="00A221A8" w:rsidRDefault="001F1EED" w:rsidP="00224BF3">
            <w:pPr>
              <w:ind w:left="251" w:hanging="270"/>
              <w:rPr>
                <w:rFonts w:ascii="Times New Roman" w:hAnsi="Times New Roman" w:cs="Times New Roman"/>
              </w:rPr>
            </w:pPr>
            <w:r>
              <w:rPr>
                <w:rFonts w:ascii="Times New Roman" w:hAnsi="Times New Roman" w:cs="Times New Roman"/>
              </w:rPr>
              <w:t>EPPP and EPPP-2</w:t>
            </w:r>
          </w:p>
          <w:p w:rsidR="00EE11D8" w:rsidRPr="002168F7" w:rsidRDefault="00A221A8" w:rsidP="009F02FC">
            <w:pPr>
              <w:ind w:left="251" w:hanging="270"/>
              <w:rPr>
                <w:rFonts w:ascii="Times New Roman" w:hAnsi="Times New Roman" w:cs="Times New Roman"/>
              </w:rPr>
            </w:pPr>
            <w:r>
              <w:rPr>
                <w:rFonts w:ascii="Times New Roman" w:hAnsi="Times New Roman" w:cs="Times New Roman"/>
              </w:rPr>
              <w:t>Licensure and Board Certification</w:t>
            </w:r>
          </w:p>
        </w:tc>
        <w:tc>
          <w:tcPr>
            <w:tcW w:w="3512" w:type="dxa"/>
          </w:tcPr>
          <w:p w:rsidR="00214B42" w:rsidRDefault="00214B42" w:rsidP="00A221A8">
            <w:pPr>
              <w:outlineLvl w:val="0"/>
              <w:rPr>
                <w:rFonts w:ascii="Times New Roman" w:hAnsi="Times New Roman" w:cs="Times New Roman"/>
              </w:rPr>
            </w:pPr>
            <w:r>
              <w:rPr>
                <w:rFonts w:ascii="Times New Roman" w:hAnsi="Times New Roman" w:cs="Times New Roman"/>
              </w:rPr>
              <w:t>Silberbogen et al (2018)</w:t>
            </w:r>
          </w:p>
          <w:p w:rsidR="00A221A8" w:rsidRPr="00D638C8" w:rsidRDefault="00A221A8" w:rsidP="00A221A8">
            <w:pPr>
              <w:outlineLvl w:val="0"/>
              <w:rPr>
                <w:rFonts w:ascii="Times New Roman" w:hAnsi="Times New Roman" w:cs="Times New Roman"/>
              </w:rPr>
            </w:pPr>
            <w:r w:rsidRPr="00D638C8">
              <w:rPr>
                <w:rFonts w:ascii="Times New Roman" w:hAnsi="Times New Roman" w:cs="Times New Roman"/>
              </w:rPr>
              <w:t>Herman &amp; Sharer (2013)</w:t>
            </w:r>
          </w:p>
          <w:p w:rsidR="005A0053" w:rsidRPr="002168F7" w:rsidRDefault="005A0053" w:rsidP="005A0053">
            <w:pPr>
              <w:rPr>
                <w:rFonts w:ascii="Times New Roman" w:hAnsi="Times New Roman" w:cs="Times New Roman"/>
              </w:rPr>
            </w:pPr>
          </w:p>
        </w:tc>
        <w:tc>
          <w:tcPr>
            <w:tcW w:w="2338" w:type="dxa"/>
          </w:tcPr>
          <w:p w:rsidR="005A0053" w:rsidRPr="002168F7" w:rsidRDefault="005A0053" w:rsidP="00A221A8">
            <w:pPr>
              <w:ind w:left="342" w:hanging="342"/>
              <w:rPr>
                <w:rFonts w:ascii="Times New Roman" w:hAnsi="Times New Roman" w:cs="Times New Roman"/>
              </w:rPr>
            </w:pP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Nov 25</w:t>
            </w:r>
          </w:p>
          <w:p w:rsidR="005A0053" w:rsidRPr="009977E5" w:rsidRDefault="005A0053" w:rsidP="005A0053">
            <w:pPr>
              <w:rPr>
                <w:rFonts w:ascii="Times New Roman" w:hAnsi="Times New Roman" w:cs="Times New Roman"/>
              </w:rPr>
            </w:pPr>
          </w:p>
        </w:tc>
        <w:tc>
          <w:tcPr>
            <w:tcW w:w="4140" w:type="dxa"/>
          </w:tcPr>
          <w:p w:rsidR="00224BF3" w:rsidRPr="002168F7" w:rsidRDefault="00224BF3" w:rsidP="00224BF3">
            <w:pPr>
              <w:ind w:left="251" w:hanging="270"/>
              <w:rPr>
                <w:rFonts w:ascii="Times New Roman" w:hAnsi="Times New Roman" w:cs="Times New Roman"/>
              </w:rPr>
            </w:pPr>
            <w:r w:rsidRPr="002168F7">
              <w:rPr>
                <w:rFonts w:ascii="Times New Roman" w:hAnsi="Times New Roman" w:cs="Times New Roman"/>
              </w:rPr>
              <w:t>NO CLASS – THANKSGIVING BREAK</w:t>
            </w:r>
          </w:p>
          <w:p w:rsidR="005A0053" w:rsidRPr="002168F7" w:rsidRDefault="005A0053" w:rsidP="002F1AA5">
            <w:pPr>
              <w:ind w:left="251" w:hanging="270"/>
              <w:rPr>
                <w:rFonts w:ascii="Times New Roman" w:hAnsi="Times New Roman" w:cs="Times New Roman"/>
              </w:rPr>
            </w:pPr>
          </w:p>
        </w:tc>
        <w:tc>
          <w:tcPr>
            <w:tcW w:w="3512" w:type="dxa"/>
          </w:tcPr>
          <w:p w:rsidR="0084363A" w:rsidRPr="002168F7" w:rsidRDefault="00224BF3" w:rsidP="005A0053">
            <w:pPr>
              <w:rPr>
                <w:rFonts w:ascii="Times New Roman" w:hAnsi="Times New Roman" w:cs="Times New Roman"/>
              </w:rPr>
            </w:pPr>
            <w:r>
              <w:rPr>
                <w:rFonts w:ascii="Times New Roman" w:hAnsi="Times New Roman" w:cs="Times New Roman"/>
              </w:rPr>
              <w:t>--</w:t>
            </w:r>
          </w:p>
        </w:tc>
        <w:tc>
          <w:tcPr>
            <w:tcW w:w="2338" w:type="dxa"/>
          </w:tcPr>
          <w:p w:rsidR="005A0053" w:rsidRPr="00577A58" w:rsidRDefault="00224BF3" w:rsidP="005A0053">
            <w:pPr>
              <w:rPr>
                <w:rFonts w:ascii="Times New Roman" w:hAnsi="Times New Roman" w:cs="Times New Roman"/>
                <w:b/>
              </w:rPr>
            </w:pPr>
            <w:r>
              <w:rPr>
                <w:rFonts w:ascii="Times New Roman" w:hAnsi="Times New Roman" w:cs="Times New Roman"/>
                <w:b/>
              </w:rPr>
              <w:t>--</w:t>
            </w:r>
          </w:p>
        </w:tc>
      </w:tr>
      <w:tr w:rsidR="005A0053" w:rsidRPr="004C5927" w:rsidTr="00FB3FC9">
        <w:trPr>
          <w:cantSplit/>
        </w:trPr>
        <w:tc>
          <w:tcPr>
            <w:tcW w:w="1080" w:type="dxa"/>
          </w:tcPr>
          <w:p w:rsidR="005A0053" w:rsidRPr="009977E5" w:rsidRDefault="009F02FC" w:rsidP="005A0053">
            <w:pPr>
              <w:rPr>
                <w:rFonts w:ascii="Times New Roman" w:hAnsi="Times New Roman" w:cs="Times New Roman"/>
              </w:rPr>
            </w:pPr>
            <w:r>
              <w:rPr>
                <w:rFonts w:ascii="Times New Roman" w:hAnsi="Times New Roman" w:cs="Times New Roman"/>
              </w:rPr>
              <w:t>Dec 2</w:t>
            </w:r>
          </w:p>
        </w:tc>
        <w:tc>
          <w:tcPr>
            <w:tcW w:w="4140" w:type="dxa"/>
          </w:tcPr>
          <w:p w:rsidR="009F02FC" w:rsidRDefault="008E2ECE" w:rsidP="00A221A8">
            <w:pPr>
              <w:ind w:left="251" w:hanging="251"/>
              <w:rPr>
                <w:rFonts w:ascii="Times New Roman" w:hAnsi="Times New Roman" w:cs="Times New Roman"/>
              </w:rPr>
            </w:pPr>
            <w:r w:rsidRPr="008E2ECE">
              <w:rPr>
                <w:rFonts w:ascii="Times New Roman" w:hAnsi="Times New Roman" w:cs="Times New Roman"/>
              </w:rPr>
              <w:t>NO CLASS – FINAL EXAM PERIOD</w:t>
            </w:r>
          </w:p>
          <w:p w:rsidR="00EE11D8" w:rsidRPr="002168F7" w:rsidRDefault="00EE11D8" w:rsidP="009F02FC">
            <w:pPr>
              <w:rPr>
                <w:rFonts w:ascii="Times New Roman" w:hAnsi="Times New Roman" w:cs="Times New Roman"/>
              </w:rPr>
            </w:pPr>
          </w:p>
        </w:tc>
        <w:tc>
          <w:tcPr>
            <w:tcW w:w="3512" w:type="dxa"/>
          </w:tcPr>
          <w:p w:rsidR="00972477" w:rsidRDefault="00972477" w:rsidP="00A221A8">
            <w:pPr>
              <w:outlineLvl w:val="0"/>
              <w:rPr>
                <w:rFonts w:ascii="Times New Roman" w:hAnsi="Times New Roman" w:cs="Times New Roman"/>
                <w:color w:val="000000"/>
              </w:rPr>
            </w:pPr>
          </w:p>
          <w:p w:rsidR="005A0053" w:rsidRPr="002168F7" w:rsidRDefault="005A0053" w:rsidP="009F02FC">
            <w:pPr>
              <w:outlineLvl w:val="0"/>
              <w:rPr>
                <w:rFonts w:ascii="Times New Roman" w:hAnsi="Times New Roman" w:cs="Times New Roman"/>
              </w:rPr>
            </w:pPr>
          </w:p>
        </w:tc>
        <w:tc>
          <w:tcPr>
            <w:tcW w:w="2338" w:type="dxa"/>
          </w:tcPr>
          <w:p w:rsidR="009F02FC" w:rsidRPr="002168F7" w:rsidRDefault="009F02FC" w:rsidP="00EE11D8">
            <w:pPr>
              <w:ind w:left="252" w:hanging="252"/>
              <w:rPr>
                <w:rFonts w:ascii="Times New Roman" w:hAnsi="Times New Roman" w:cs="Times New Roman"/>
              </w:rPr>
            </w:pPr>
            <w:r>
              <w:rPr>
                <w:rFonts w:ascii="Times New Roman" w:hAnsi="Times New Roman" w:cs="Times New Roman"/>
              </w:rPr>
              <w:t>Copy of Submitted AAPI due</w:t>
            </w:r>
          </w:p>
        </w:tc>
      </w:tr>
    </w:tbl>
    <w:p w:rsidR="0045409B" w:rsidRPr="00A54897" w:rsidRDefault="0045409B" w:rsidP="00E60480">
      <w:pPr>
        <w:pStyle w:val="NormalWeb"/>
        <w:spacing w:before="0" w:beforeAutospacing="0" w:after="0" w:afterAutospacing="0"/>
        <w:rPr>
          <w:sz w:val="20"/>
          <w:szCs w:val="20"/>
        </w:rPr>
      </w:pPr>
    </w:p>
    <w:p w:rsidR="003440C0" w:rsidRPr="00A54897" w:rsidRDefault="003440C0">
      <w:pPr>
        <w:rPr>
          <w:sz w:val="2"/>
          <w:szCs w:val="2"/>
        </w:rPr>
      </w:pPr>
    </w:p>
    <w:p w:rsidR="00FB3FC9" w:rsidRDefault="00FB3FC9" w:rsidP="003440C0">
      <w:pPr>
        <w:outlineLvl w:val="0"/>
        <w:rPr>
          <w:rFonts w:ascii="Times New Roman" w:hAnsi="Times New Roman" w:cs="Times New Roman"/>
          <w:b/>
          <w:color w:val="000000"/>
          <w:sz w:val="24"/>
          <w:szCs w:val="24"/>
        </w:rPr>
      </w:pPr>
    </w:p>
    <w:p w:rsidR="00FB3FC9" w:rsidRDefault="00FB3FC9" w:rsidP="003440C0">
      <w:pPr>
        <w:outlineLvl w:val="0"/>
        <w:rPr>
          <w:rFonts w:ascii="Times New Roman" w:hAnsi="Times New Roman" w:cs="Times New Roman"/>
          <w:b/>
          <w:color w:val="000000"/>
          <w:sz w:val="24"/>
          <w:szCs w:val="24"/>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001CF5" w:rsidRPr="00CB0A81" w:rsidRDefault="00001CF5" w:rsidP="00001CF5">
      <w:pPr>
        <w:rPr>
          <w:rFonts w:ascii="Times New Roman" w:hAnsi="Times New Roman" w:cs="Times New Roman"/>
        </w:rPr>
      </w:pPr>
      <w:r w:rsidRPr="00CB0A81">
        <w:rPr>
          <w:rFonts w:ascii="Times New Roman" w:hAnsi="Times New Roman" w:cs="Times New Roman"/>
        </w:rPr>
        <w:t xml:space="preserve">This is a three-hour course designed to </w:t>
      </w:r>
      <w:r>
        <w:rPr>
          <w:rFonts w:ascii="Times New Roman" w:hAnsi="Times New Roman" w:cs="Times New Roman"/>
        </w:rPr>
        <w:t xml:space="preserve">advance your professional development as a future psychologist and </w:t>
      </w:r>
      <w:r w:rsidRPr="00CB0A81">
        <w:rPr>
          <w:rFonts w:ascii="Times New Roman" w:hAnsi="Times New Roman" w:cs="Times New Roman"/>
        </w:rPr>
        <w:t xml:space="preserve">facilitate your successful application to </w:t>
      </w:r>
      <w:r>
        <w:rPr>
          <w:rFonts w:ascii="Times New Roman" w:hAnsi="Times New Roman" w:cs="Times New Roman"/>
        </w:rPr>
        <w:t xml:space="preserve">pre-doctoral </w:t>
      </w:r>
      <w:r w:rsidRPr="00CB0A81">
        <w:rPr>
          <w:rFonts w:ascii="Times New Roman" w:hAnsi="Times New Roman" w:cs="Times New Roman"/>
        </w:rPr>
        <w:t>internship.</w:t>
      </w:r>
      <w:r>
        <w:rPr>
          <w:rFonts w:ascii="Times New Roman" w:hAnsi="Times New Roman" w:cs="Times New Roman"/>
        </w:rPr>
        <w:t xml:space="preserve"> You are asked to enroll in this course only if they intend to apply to pre-doctoral internship in that semester because </w:t>
      </w:r>
      <w:r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Pr>
          <w:rFonts w:ascii="Times New Roman" w:hAnsi="Times New Roman" w:cs="Times New Roman"/>
        </w:rPr>
        <w:t>al to apply to internship. In addition, f</w:t>
      </w:r>
      <w:r w:rsidRPr="00CB0A81">
        <w:rPr>
          <w:rFonts w:ascii="Times New Roman" w:hAnsi="Times New Roman" w:cs="Times New Roman"/>
        </w:rPr>
        <w:t xml:space="preserve">ailure to apply to internship </w:t>
      </w:r>
      <w:r>
        <w:rPr>
          <w:rFonts w:ascii="Times New Roman" w:hAnsi="Times New Roman" w:cs="Times New Roman"/>
        </w:rPr>
        <w:t>in the semester this course is taken</w:t>
      </w:r>
      <w:r w:rsidRPr="00CB0A81">
        <w:rPr>
          <w:rFonts w:ascii="Times New Roman" w:hAnsi="Times New Roman" w:cs="Times New Roman"/>
        </w:rPr>
        <w:t xml:space="preserve"> will not exempt you from </w:t>
      </w:r>
      <w:r>
        <w:rPr>
          <w:rFonts w:ascii="Times New Roman" w:hAnsi="Times New Roman" w:cs="Times New Roman"/>
        </w:rPr>
        <w:t xml:space="preserve">any course requirements; it will </w:t>
      </w:r>
      <w:r w:rsidRPr="00CB0A81">
        <w:rPr>
          <w:rFonts w:ascii="Times New Roman" w:hAnsi="Times New Roman" w:cs="Times New Roman"/>
        </w:rPr>
        <w:t>also mean that when you do apply to internship</w:t>
      </w:r>
      <w:r>
        <w:rPr>
          <w:rFonts w:ascii="Times New Roman" w:hAnsi="Times New Roman" w:cs="Times New Roman"/>
        </w:rPr>
        <w:t xml:space="preserve"> in a future year</w:t>
      </w:r>
      <w:r w:rsidRPr="00CB0A81">
        <w:rPr>
          <w:rFonts w:ascii="Times New Roman" w:hAnsi="Times New Roman" w:cs="Times New Roman"/>
        </w:rPr>
        <w:t xml:space="preserve">, you will need to facilitate </w:t>
      </w:r>
      <w:r>
        <w:rPr>
          <w:rFonts w:ascii="Times New Roman" w:hAnsi="Times New Roman" w:cs="Times New Roman"/>
        </w:rPr>
        <w:t>most of the application components</w:t>
      </w:r>
      <w:r w:rsidRPr="00CB0A81">
        <w:rPr>
          <w:rFonts w:ascii="Times New Roman" w:hAnsi="Times New Roman" w:cs="Times New Roman"/>
        </w:rPr>
        <w:t xml:space="preserve"> on your own (i.e.</w:t>
      </w:r>
      <w:r>
        <w:rPr>
          <w:rFonts w:ascii="Times New Roman" w:hAnsi="Times New Roman" w:cs="Times New Roman"/>
        </w:rPr>
        <w:t>,</w:t>
      </w:r>
      <w:r w:rsidRPr="00CB0A81">
        <w:rPr>
          <w:rFonts w:ascii="Times New Roman" w:hAnsi="Times New Roman" w:cs="Times New Roman"/>
        </w:rPr>
        <w:t xml:space="preserve"> faculty </w:t>
      </w:r>
      <w:r>
        <w:rPr>
          <w:rFonts w:ascii="Times New Roman" w:hAnsi="Times New Roman" w:cs="Times New Roman"/>
        </w:rPr>
        <w:t>will not</w:t>
      </w:r>
      <w:r w:rsidRPr="00CB0A81">
        <w:rPr>
          <w:rFonts w:ascii="Times New Roman" w:hAnsi="Times New Roman" w:cs="Times New Roman"/>
        </w:rPr>
        <w:t xml:space="preserve"> conduct mock interviews, </w:t>
      </w:r>
      <w:r>
        <w:rPr>
          <w:rFonts w:ascii="Times New Roman" w:hAnsi="Times New Roman" w:cs="Times New Roman"/>
        </w:rPr>
        <w:t xml:space="preserve">may not be available to read essay revisions, </w:t>
      </w:r>
      <w:r w:rsidRPr="00CB0A81">
        <w:rPr>
          <w:rFonts w:ascii="Times New Roman" w:hAnsi="Times New Roman" w:cs="Times New Roman"/>
        </w:rPr>
        <w:t xml:space="preserve">etc.) Prior to engaging in this course, I encourage all students to have an honest discussion with their doctoral advisor </w:t>
      </w:r>
      <w:r>
        <w:rPr>
          <w:rFonts w:ascii="Times New Roman" w:hAnsi="Times New Roman" w:cs="Times New Roman"/>
        </w:rPr>
        <w:t>regarding</w:t>
      </w:r>
      <w:r w:rsidRPr="00CB0A81">
        <w:rPr>
          <w:rFonts w:ascii="Times New Roman" w:hAnsi="Times New Roman" w:cs="Times New Roman"/>
        </w:rPr>
        <w:t xml:space="preserve"> their progress toward requirements for internship (i.e.</w:t>
      </w:r>
      <w:r>
        <w:rPr>
          <w:rFonts w:ascii="Times New Roman" w:hAnsi="Times New Roman" w:cs="Times New Roman"/>
        </w:rPr>
        <w:t>,</w:t>
      </w:r>
      <w:r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Pr="00CB0A81">
        <w:rPr>
          <w:rFonts w:ascii="Times New Roman" w:hAnsi="Times New Roman" w:cs="Times New Roman"/>
        </w:rPr>
        <w:t>oral examination and dissertation proposal by Oct 1</w:t>
      </w:r>
      <w:r w:rsidRPr="00CB0A81">
        <w:rPr>
          <w:rFonts w:ascii="Times New Roman" w:hAnsi="Times New Roman" w:cs="Times New Roman"/>
          <w:vertAlign w:val="superscript"/>
        </w:rPr>
        <w:t>st</w:t>
      </w:r>
      <w:r>
        <w:rPr>
          <w:rFonts w:ascii="Times New Roman" w:hAnsi="Times New Roman" w:cs="Times New Roman"/>
        </w:rPr>
        <w:t>).</w:t>
      </w:r>
    </w:p>
    <w:p w:rsidR="00001CF5" w:rsidRPr="00E60480" w:rsidRDefault="00001CF5" w:rsidP="00E60480">
      <w:pPr>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rsidR="00C94C52" w:rsidRPr="005C21CA" w:rsidRDefault="00265204" w:rsidP="00265204">
      <w:pPr>
        <w:ind w:left="360"/>
        <w:outlineLvl w:val="0"/>
        <w:rPr>
          <w:rFonts w:ascii="Times New Roman" w:hAnsi="Times New Roman" w:cs="Times New Roman"/>
          <w:color w:val="000000"/>
        </w:rPr>
      </w:pPr>
      <w:r w:rsidRPr="002D450D">
        <w:rPr>
          <w:rFonts w:ascii="Times New Roman" w:hAnsi="Times New Roman" w:cs="Times New Roman"/>
          <w:color w:val="000000"/>
          <w:u w:val="single"/>
        </w:rPr>
        <w:t>Course Requirements:</w:t>
      </w:r>
      <w:r w:rsidR="005C21CA">
        <w:rPr>
          <w:rFonts w:ascii="Times New Roman" w:hAnsi="Times New Roman" w:cs="Times New Roman"/>
          <w:color w:val="000000"/>
        </w:rPr>
        <w:t xml:space="preserve"> Due dates for each course requirement are listed in the Course Schedule. All written assignments are submitted on Canvas and are due by the start of class (</w:t>
      </w:r>
      <w:r w:rsidR="00FB3FC9">
        <w:rPr>
          <w:rFonts w:ascii="Times New Roman" w:hAnsi="Times New Roman" w:cs="Times New Roman"/>
          <w:color w:val="000000"/>
        </w:rPr>
        <w:t>4</w:t>
      </w:r>
      <w:r w:rsidR="005C21CA">
        <w:rPr>
          <w:rFonts w:ascii="Times New Roman" w:hAnsi="Times New Roman" w:cs="Times New Roman"/>
          <w:color w:val="000000"/>
        </w:rPr>
        <w:t>:00pm) on the dates listed. All interactive assignments are due in class during the date listed.</w:t>
      </w:r>
    </w:p>
    <w:p w:rsidR="007C6E06" w:rsidRPr="002D450D" w:rsidRDefault="007C6E06"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rite a short paragraph stating your goals for internship, including responses to the following questions: Where do you hope to work immediately after graduation? What are your more long term goals? Who don’t you want to work with? What have your training opportunities specifically equipped you for (already)? What skills/abilities do you want to emphasize/expand/enhance on internship?</w:t>
      </w:r>
    </w:p>
    <w:p w:rsidR="00E36654" w:rsidRPr="00D638C8" w:rsidRDefault="0000745E" w:rsidP="005C21CA">
      <w:pPr>
        <w:tabs>
          <w:tab w:val="left" w:pos="-720"/>
        </w:tabs>
        <w:suppressAutoHyphens/>
        <w:spacing w:line="240" w:lineRule="atLeast"/>
        <w:ind w:left="360"/>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E36654" w:rsidRPr="00D638C8">
        <w:rPr>
          <w:rFonts w:ascii="Times New Roman" w:hAnsi="Times New Roman" w:cs="Times New Roman"/>
          <w:spacing w:val="-2"/>
        </w:rPr>
        <w:t xml:space="preserve">APA’s COA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on interviews). This assignment is designed to have you engage in self-reflection that can facilitate learning in the next phase of your development and set groundwork for lifelong learning. </w:t>
      </w:r>
    </w:p>
    <w:p w:rsidR="00E36654" w:rsidRPr="00D638C8" w:rsidRDefault="00E36654" w:rsidP="005C21CA">
      <w:pPr>
        <w:widowControl w:val="0"/>
        <w:numPr>
          <w:ilvl w:val="0"/>
          <w:numId w:val="14"/>
        </w:numPr>
        <w:tabs>
          <w:tab w:val="left" w:pos="-720"/>
        </w:tabs>
        <w:suppressAutoHyphens/>
        <w:autoSpaceDE w:val="0"/>
        <w:autoSpaceDN w:val="0"/>
        <w:adjustRightInd w:val="0"/>
        <w:spacing w:after="0" w:line="240" w:lineRule="atLeast"/>
        <w:ind w:hanging="270"/>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rsidR="00E36654" w:rsidRPr="00D638C8" w:rsidRDefault="00E36654" w:rsidP="00E36654">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(1 pt): Discuss what your strengths might bring to an internship site. </w:t>
      </w:r>
    </w:p>
    <w:p w:rsidR="00E36654" w:rsidRPr="00D638C8" w:rsidRDefault="00E36654" w:rsidP="005C21CA">
      <w:pPr>
        <w:widowControl w:val="0"/>
        <w:numPr>
          <w:ilvl w:val="0"/>
          <w:numId w:val="14"/>
        </w:numPr>
        <w:tabs>
          <w:tab w:val="left" w:pos="-720"/>
        </w:tabs>
        <w:suppressAutoHyphens/>
        <w:autoSpaceDE w:val="0"/>
        <w:autoSpaceDN w:val="0"/>
        <w:adjustRightInd w:val="0"/>
        <w:spacing w:after="0" w:line="240" w:lineRule="atLeast"/>
        <w:ind w:hanging="270"/>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 xml:space="preserve">dentify three or more weaknesses (or growth edges) that you believe you can discuss during the internship application/interview process. These might be things for which you are working to improve your skills or areas where you have had limited opportunities. They should be things that are relevant to the internship process. </w:t>
      </w:r>
    </w:p>
    <w:p w:rsidR="00E36654" w:rsidRPr="00D638C8" w:rsidRDefault="00E36654" w:rsidP="00E36654">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(1 pt):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the weaknesses are also strengths. Everyone has ways they can improve and this is about your ability to identify some of those areas where you can improve (it is not about denying any true areas for improvement).</w:t>
      </w:r>
    </w:p>
    <w:p w:rsidR="000E1900" w:rsidRDefault="00E36654" w:rsidP="00E60480">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(2 pts): Using a strengths-based model, reframe your growth edges and discuss the resources you have to address them on internship (this should be different from your </w:t>
      </w:r>
      <w:r w:rsidRPr="000428EC">
        <w:rPr>
          <w:rFonts w:ascii="Times New Roman" w:hAnsi="Times New Roman" w:cs="Times New Roman"/>
          <w:spacing w:val="-2"/>
        </w:rPr>
        <w:t>strengths).</w:t>
      </w:r>
    </w:p>
    <w:p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rsidR="00AA5448" w:rsidRDefault="0000745E" w:rsidP="00352DE7">
      <w:pPr>
        <w:ind w:left="360"/>
        <w:outlineLvl w:val="0"/>
        <w:rPr>
          <w:rFonts w:ascii="Times New Roman" w:hAnsi="Times New Roman" w:cs="Times New Roman"/>
          <w:spacing w:val="-2"/>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 (December). Also refer to the program policy on internship sites that are not accredited by APA. Additional documentation on these sites must be provided and faculty approval must be secured in order to apply to any specific sites not accredited by APA.</w:t>
      </w:r>
    </w:p>
    <w:p w:rsidR="005C21CA" w:rsidRDefault="005C21CA" w:rsidP="005C21CA">
      <w:pPr>
        <w:ind w:left="360"/>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rsidR="005C21CA" w:rsidRDefault="005C21CA" w:rsidP="005C21CA">
      <w:pPr>
        <w:ind w:left="360"/>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rsidR="005C21CA" w:rsidRDefault="005C21CA" w:rsidP="005C21CA">
      <w:pPr>
        <w:tabs>
          <w:tab w:val="left" w:pos="-720"/>
        </w:tabs>
        <w:suppressAutoHyphens/>
        <w:spacing w:line="240" w:lineRule="atLeast"/>
        <w:ind w:left="360"/>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w:t>
      </w:r>
      <w:bookmarkStart w:id="0" w:name="_GoBack"/>
      <w:bookmarkEnd w:id="0"/>
      <w:r w:rsidRPr="009D05F0">
        <w:rPr>
          <w:rFonts w:ascii="Times New Roman" w:hAnsi="Times New Roman" w:cs="Times New Roman"/>
          <w:spacing w:val="-2"/>
        </w:rPr>
        <w: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rsidR="005C21CA" w:rsidRPr="00EE5281" w:rsidRDefault="005C21CA" w:rsidP="005C21CA">
      <w:pPr>
        <w:tabs>
          <w:tab w:val="left" w:pos="-720"/>
        </w:tabs>
        <w:suppressAutoHyphens/>
        <w:spacing w:line="240" w:lineRule="atLeast"/>
        <w:ind w:left="360"/>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rsidR="005C21CA" w:rsidRDefault="00E60480" w:rsidP="005C21CA">
      <w:pPr>
        <w:ind w:left="360"/>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ing where you are at in the process) in 1 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rsidR="000E1900" w:rsidRDefault="00E60480" w:rsidP="00352DE7">
      <w:pPr>
        <w:ind w:left="360"/>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period of time (giving an overview in no more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Tell me about a difficult clinical experience, Discuss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etc. You will also be asked to respond to questions after your present your case. You should prepare 2-3 cases that may be used to respond to various inquires. You can type out your case(s) if you want, but you should not memorize them (this would seem forced and unnatural). The idea is that you get practice talking about your clinical work, not that you demonstrate you can memorize how one particular case went. Note it would not be unusual for a site to ask for a second case, just to see how well you can talk about your work. Also, be aware that internship sites may be looking for students to include awareness of cultural issues in these brief case descriptions.</w:t>
      </w:r>
    </w:p>
    <w:p w:rsidR="000E1900" w:rsidRDefault="00E60480" w:rsidP="00EC0B7A">
      <w:pPr>
        <w:ind w:left="360"/>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In order to submit your internship application, you are required to verify your clinical hours (3 points) with the Director of Training and submit to Canvas at two time points (see Course Schedule). Additionally, you are required to submit your final AAPI (2 points) to confirm internship application at the end of the semester. Should you not apply to internship, you will still be required to submit all hours and AAPI materials to Canvas. </w:t>
      </w: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001CF5" w:rsidRPr="00001CF5" w:rsidRDefault="00001CF5" w:rsidP="00E60480">
      <w:pPr>
        <w:ind w:left="360"/>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rsidR="00F23E67" w:rsidRPr="0069755A" w:rsidRDefault="00F23E67" w:rsidP="00512522">
      <w:pPr>
        <w:outlineLvl w:val="0"/>
        <w:rPr>
          <w:rFonts w:ascii="Times New Roman" w:hAnsi="Times New Roman" w:cs="Times New Roman"/>
          <w:color w:val="000000"/>
          <w:sz w:val="23"/>
          <w:szCs w:val="23"/>
          <w:u w:val="single"/>
        </w:rPr>
      </w:pPr>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rsidR="001B6ED0" w:rsidRPr="001B6ED0" w:rsidRDefault="001B6ED0" w:rsidP="001B6ED0">
      <w:pPr>
        <w:ind w:left="360"/>
        <w:rPr>
          <w:rFonts w:ascii="Times New Roman" w:hAnsi="Times New Roman" w:cs="Times New Roman"/>
          <w:u w:val="single"/>
        </w:rPr>
      </w:pPr>
      <w:r w:rsidRPr="001B6ED0">
        <w:rPr>
          <w:rFonts w:ascii="Times New Roman" w:hAnsi="Times New Roman" w:cs="Times New Roman"/>
          <w:u w:val="single"/>
        </w:rPr>
        <w:t>COVID Related Policies:</w:t>
      </w:r>
      <w:r w:rsidRPr="001B6ED0">
        <w:rPr>
          <w:rFonts w:ascii="Times New Roman" w:hAnsi="Times New Roman" w:cs="Times New Roman"/>
        </w:rPr>
        <w:t xml:space="preserve"> Due to the Coronavirus pandemic, public health measures have been implemented across Auburn’s campus. Students should stay current with these practices and expectations through the campus reentry plan, </w:t>
      </w:r>
      <w:hyperlink r:id="rId11" w:tgtFrame="_blank" w:history="1">
        <w:r w:rsidRPr="001B6ED0">
          <w:rPr>
            <w:rStyle w:val="Hyperlink"/>
            <w:rFonts w:ascii="Times New Roman" w:hAnsi="Times New Roman" w:cs="Times New Roman"/>
            <w:u w:val="none"/>
          </w:rPr>
          <w:t>A Healthier U</w:t>
        </w:r>
      </w:hyperlink>
      <w:r w:rsidRPr="001B6ED0">
        <w:rPr>
          <w:rFonts w:ascii="Times New Roman" w:hAnsi="Times New Roman" w:cs="Times New Roman"/>
        </w:rPr>
        <w:t xml:space="preserve">. We are all responsible for protecting ourselves and our community. Please read about student expectations for Fall semester, including completing the daily </w:t>
      </w:r>
      <w:hyperlink r:id="rId12" w:history="1">
        <w:r w:rsidRPr="001B6ED0">
          <w:rPr>
            <w:rStyle w:val="Hyperlink"/>
            <w:rFonts w:ascii="Times New Roman" w:hAnsi="Times New Roman" w:cs="Times New Roman"/>
            <w:u w:val="none"/>
          </w:rPr>
          <w:t>GuideSafe™ Healthcheck</w:t>
        </w:r>
      </w:hyperlink>
      <w:r w:rsidRPr="001B6ED0">
        <w:rPr>
          <w:rFonts w:ascii="Times New Roman" w:hAnsi="Times New Roman" w:cs="Times New Roman"/>
        </w:rPr>
        <w:t xml:space="preserve">. You are expected to (1) take your temperature daily and (2) complete your Healthcheck screener to receive your A Healthier U pass. </w:t>
      </w:r>
      <w:r w:rsidRPr="001B6ED0">
        <w:rPr>
          <w:rFonts w:ascii="Times New Roman" w:hAnsi="Times New Roman" w:cs="Times New Roman"/>
          <w:b/>
          <w:bCs/>
        </w:rPr>
        <w:t xml:space="preserve">You may be asked at any time during in-class meetings to show your pass. </w:t>
      </w:r>
      <w:r w:rsidRPr="001B6ED0">
        <w:rPr>
          <w:rFonts w:ascii="Times New Roman" w:hAnsi="Times New Roman" w:cs="Times New Roman"/>
        </w:rPr>
        <w:t>The below policies have been modified to address issues related to COVID-19 in addition to standard course policies.</w:t>
      </w:r>
    </w:p>
    <w:p w:rsidR="001B6ED0" w:rsidRPr="001B6ED0" w:rsidRDefault="001B6ED0" w:rsidP="001B6ED0">
      <w:pPr>
        <w:ind w:left="360"/>
        <w:rPr>
          <w:rFonts w:ascii="Times New Roman" w:hAnsi="Times New Roman" w:cs="Times New Roman"/>
        </w:rPr>
      </w:pPr>
      <w:r w:rsidRPr="001B6ED0">
        <w:rPr>
          <w:rFonts w:ascii="Times New Roman" w:hAnsi="Times New Roman" w:cs="Times New Roman"/>
          <w:u w:val="single"/>
        </w:rPr>
        <w:t>Course Delivery Methods</w:t>
      </w:r>
      <w:r w:rsidRPr="001B6ED0">
        <w:rPr>
          <w:rFonts w:ascii="Times New Roman" w:hAnsi="Times New Roman" w:cs="Times New Roman"/>
        </w:rPr>
        <w:t xml:space="preserve">: Please be aware that the situation regarding COVID-19 is frequently changing, and the delivery mode of this course may adjust accordingly. This class is currently set in a Blended format (some in-person meetings and some meetings via Zoom). In-person class periods will also include a link for Zoom participation for students who need to meet remotely. </w:t>
      </w:r>
      <w:r w:rsidRPr="001B6ED0">
        <w:rPr>
          <w:rFonts w:ascii="Times New Roman" w:hAnsi="Times New Roman" w:cs="Times New Roman"/>
          <w:u w:val="single"/>
        </w:rPr>
        <w:t>Students are asked to communicate in advance of they need to meet remotely to allow for adequate planning of the class period</w:t>
      </w:r>
      <w:r w:rsidRPr="001B6ED0">
        <w:rPr>
          <w:rFonts w:ascii="Times New Roman" w:hAnsi="Times New Roman" w:cs="Times New Roman"/>
        </w:rPr>
        <w:t>.</w:t>
      </w:r>
    </w:p>
    <w:p w:rsidR="001B6ED0" w:rsidRPr="001B6ED0" w:rsidRDefault="001B6ED0" w:rsidP="001B6ED0">
      <w:pPr>
        <w:ind w:left="360"/>
        <w:rPr>
          <w:rFonts w:ascii="Times New Roman" w:hAnsi="Times New Roman" w:cs="Times New Roman"/>
          <w:u w:val="single"/>
        </w:rPr>
      </w:pPr>
      <w:r w:rsidRPr="001B6ED0">
        <w:rPr>
          <w:rFonts w:ascii="Times New Roman" w:hAnsi="Times New Roman" w:cs="Times New Roman"/>
        </w:rPr>
        <w:t xml:space="preserve">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rsidR="001B2B99"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MORE IMPORTANTLY, internship sites do not accept late applications. </w:t>
      </w:r>
    </w:p>
    <w:p w:rsidR="001B2B99" w:rsidRPr="00CB0A81" w:rsidRDefault="001B2B99" w:rsidP="001B2B99">
      <w:pPr>
        <w:ind w:left="360"/>
        <w:rPr>
          <w:rFonts w:ascii="Times New Roman" w:hAnsi="Times New Roman" w:cs="Times New Roman"/>
        </w:rPr>
      </w:pPr>
      <w:r w:rsidRPr="00CB0A81">
        <w:rPr>
          <w:rFonts w:ascii="Times New Roman" w:hAnsi="Times New Roman" w:cs="Times New Roman"/>
        </w:rPr>
        <w:t>It is expected that you have completed all assignments (INCLUDING READINGS)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rsidR="001B2B99" w:rsidRDefault="0093342A" w:rsidP="001B2B99">
      <w:pPr>
        <w:ind w:left="360"/>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participation and the effect that missed classes may have on that grade so that you are fully informed of the </w:t>
      </w:r>
      <w:r w:rsidR="001B2B99">
        <w:rPr>
          <w:rFonts w:ascii="Times New Roman" w:hAnsi="Times New Roman" w:cs="Times New Roman"/>
        </w:rPr>
        <w:t>effect of missing any classes.</w:t>
      </w:r>
    </w:p>
    <w:p w:rsidR="001B6ED0" w:rsidRPr="001B6ED0" w:rsidRDefault="001B6ED0" w:rsidP="001B6ED0">
      <w:pPr>
        <w:ind w:left="360"/>
        <w:rPr>
          <w:rFonts w:ascii="Times New Roman" w:hAnsi="Times New Roman" w:cs="Times New Roman"/>
        </w:rPr>
      </w:pPr>
      <w:r w:rsidRPr="001B6ED0">
        <w:rPr>
          <w:rFonts w:ascii="Times New Roman" w:hAnsi="Times New Roman" w:cs="Times New Roman"/>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Healthcheck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3" w:history="1">
        <w:r w:rsidRPr="001B6ED0">
          <w:rPr>
            <w:rStyle w:val="Hyperlink"/>
            <w:rFonts w:ascii="Times New Roman" w:hAnsi="Times New Roman" w:cs="Times New Roman"/>
          </w:rPr>
          <w:t>ahealthieru@auburn.edu</w:t>
        </w:r>
      </w:hyperlink>
      <w:r w:rsidRPr="001B6ED0">
        <w:rPr>
          <w:rFonts w:ascii="Times New Roman" w:hAnsi="Times New Roman" w:cs="Times New Roman"/>
        </w:rPr>
        <w:t>.</w:t>
      </w:r>
    </w:p>
    <w:p w:rsidR="0093342A" w:rsidRPr="002D450D" w:rsidRDefault="0093342A" w:rsidP="001B2B99">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Student Policy eHandbook</w:t>
      </w:r>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1B6ED0" w:rsidRPr="001B6ED0" w:rsidRDefault="001B6ED0" w:rsidP="001B6ED0">
      <w:pPr>
        <w:ind w:left="360"/>
        <w:rPr>
          <w:rFonts w:ascii="Times New Roman" w:hAnsi="Times New Roman" w:cs="Times New Roman"/>
          <w:color w:val="000000"/>
        </w:rPr>
      </w:pPr>
      <w:r w:rsidRPr="001B6ED0">
        <w:rPr>
          <w:rFonts w:ascii="Times New Roman" w:hAnsi="Times New Roman" w:cs="Times New Roman"/>
          <w:color w:val="000000"/>
        </w:rPr>
        <w:t xml:space="preserve">As a member of the Auburn University academic community you are required to follow all university guidelines for personal safety with face coverings, physical distancing, and sanitation. </w:t>
      </w:r>
      <w:r w:rsidRPr="001B6ED0">
        <w:rPr>
          <w:rFonts w:ascii="Times New Roman" w:hAnsi="Times New Roman" w:cs="Times New Roman"/>
          <w:b/>
          <w:color w:val="000000"/>
        </w:rPr>
        <w:t>Face coverings are required for in-person meetings and in all campus buildings</w:t>
      </w:r>
      <w:r w:rsidRPr="001B6ED0">
        <w:rPr>
          <w:rFonts w:ascii="Times New Roman" w:hAnsi="Times New Roman" w:cs="Times New Roman"/>
          <w:color w:val="000000"/>
        </w:rPr>
        <w:t>. Note that face coverings must meet safety specifications, be worn correctly, and be socially appropriate.</w:t>
      </w:r>
      <w:r w:rsidRPr="001B6ED0">
        <w:rPr>
          <w:rFonts w:ascii="Times New Roman" w:hAnsi="Times New Roman" w:cs="Times New Roman"/>
          <w:color w:val="000000"/>
        </w:rPr>
        <w:br/>
        <w:t xml:space="preserve">You are required to wear your face coverings at all times. If you remove your face covering or are non-compliant with the </w:t>
      </w:r>
      <w:hyperlink r:id="rId14" w:history="1">
        <w:r w:rsidRPr="001B6ED0">
          <w:rPr>
            <w:rStyle w:val="Hyperlink"/>
            <w:rFonts w:ascii="Times New Roman" w:hAnsi="Times New Roman" w:cs="Times New Roman"/>
          </w:rPr>
          <w:t>university’s policy on face coverings</w:t>
        </w:r>
      </w:hyperlink>
      <w:r w:rsidRPr="001B6ED0">
        <w:rPr>
          <w:rFonts w:ascii="Times New Roman" w:hAnsi="Times New Roman" w:cs="Times New Roman"/>
          <w:color w:val="000000"/>
        </w:rPr>
        <w:t xml:space="preserve">, you will be instructed to leave the classroom and will be held to the protocols outlined in the </w:t>
      </w:r>
      <w:hyperlink r:id="rId15" w:history="1">
        <w:r w:rsidRPr="001B6ED0">
          <w:rPr>
            <w:rStyle w:val="Hyperlink"/>
            <w:rFonts w:ascii="Times New Roman" w:hAnsi="Times New Roman" w:cs="Times New Roman"/>
          </w:rPr>
          <w:t>Auburn University Policy on Classroom Behavior</w:t>
        </w:r>
      </w:hyperlink>
      <w:r w:rsidRPr="001B6ED0">
        <w:rPr>
          <w:rFonts w:ascii="Times New Roman" w:hAnsi="Times New Roman" w:cs="Times New Roman"/>
          <w:color w:val="000000"/>
        </w:rPr>
        <w:t xml:space="preserve">. Any student who willfully refuses to wear a face covering and does not have a noted accommodation may be subject to disciplinary action. </w:t>
      </w:r>
    </w:p>
    <w:p w:rsidR="001B6ED0" w:rsidRPr="001B6ED0" w:rsidRDefault="001B6ED0" w:rsidP="001B6ED0">
      <w:pPr>
        <w:ind w:left="360"/>
        <w:rPr>
          <w:rFonts w:ascii="Times New Roman" w:hAnsi="Times New Roman" w:cs="Times New Roman"/>
          <w:color w:val="000000"/>
        </w:rPr>
      </w:pPr>
      <w:r w:rsidRPr="001B6ED0">
        <w:rPr>
          <w:rFonts w:ascii="Times New Roman" w:hAnsi="Times New Roman" w:cs="Times New Roman"/>
          <w:color w:val="000000"/>
        </w:rPr>
        <w:t xml:space="preserve">Students should also observe appropriate </w:t>
      </w:r>
      <w:r w:rsidRPr="001B6ED0">
        <w:rPr>
          <w:rFonts w:ascii="Times New Roman" w:hAnsi="Times New Roman" w:cs="Times New Roman"/>
          <w:b/>
          <w:color w:val="000000"/>
        </w:rPr>
        <w:t>physical distancing</w:t>
      </w:r>
      <w:r w:rsidRPr="001B6ED0">
        <w:rPr>
          <w:rFonts w:ascii="Times New Roman" w:hAnsi="Times New Roman" w:cs="Times New Roman"/>
          <w:color w:val="000000"/>
        </w:rPr>
        <w:t xml:space="preserve"> and follow all classroom signage/avoid congregating around doorways before or after class. If the instructional space has designated entrance and exit doors, you should use them. </w:t>
      </w:r>
      <w:r w:rsidRPr="001B6ED0">
        <w:rPr>
          <w:rFonts w:ascii="Times New Roman" w:hAnsi="Times New Roman" w:cs="Times New Roman"/>
          <w:bCs/>
          <w:color w:val="000000"/>
        </w:rPr>
        <w:t>Students should exit the instructional space immediately after the end of instruction to help ensure social distancing and allow for the persons attending the next scheduled class session to enter.</w:t>
      </w:r>
    </w:p>
    <w:p w:rsidR="001B2B99" w:rsidRDefault="0078649A" w:rsidP="001B2B99">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rsidR="0093342A" w:rsidRPr="002D450D" w:rsidRDefault="0093342A" w:rsidP="001B2B99">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ECA" w:rsidRDefault="00330ECA" w:rsidP="00CB4D31">
      <w:pPr>
        <w:spacing w:after="0" w:line="240" w:lineRule="auto"/>
      </w:pPr>
      <w:r>
        <w:separator/>
      </w:r>
    </w:p>
  </w:endnote>
  <w:endnote w:type="continuationSeparator" w:id="0">
    <w:p w:rsidR="00330ECA" w:rsidRDefault="00330ECA"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330ECA">
      <w:rPr>
        <w:noProof/>
      </w:rPr>
      <w:t>1</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ECA" w:rsidRDefault="00330ECA" w:rsidP="00CB4D31">
      <w:pPr>
        <w:spacing w:after="0" w:line="240" w:lineRule="auto"/>
      </w:pPr>
      <w:r>
        <w:separator/>
      </w:r>
    </w:p>
  </w:footnote>
  <w:footnote w:type="continuationSeparator" w:id="0">
    <w:p w:rsidR="00330ECA" w:rsidRDefault="00330ECA"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F5BC5"/>
    <w:multiLevelType w:val="hybridMultilevel"/>
    <w:tmpl w:val="744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10"/>
  </w:num>
  <w:num w:numId="3">
    <w:abstractNumId w:val="7"/>
  </w:num>
  <w:num w:numId="4">
    <w:abstractNumId w:val="0"/>
  </w:num>
  <w:num w:numId="5">
    <w:abstractNumId w:val="3"/>
  </w:num>
  <w:num w:numId="6">
    <w:abstractNumId w:val="12"/>
  </w:num>
  <w:num w:numId="7">
    <w:abstractNumId w:val="13"/>
  </w:num>
  <w:num w:numId="8">
    <w:abstractNumId w:val="9"/>
  </w:num>
  <w:num w:numId="9">
    <w:abstractNumId w:val="6"/>
  </w:num>
  <w:num w:numId="10">
    <w:abstractNumId w:val="11"/>
  </w:num>
  <w:num w:numId="11">
    <w:abstractNumId w:val="8"/>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ctiveWritingStyle w:appName="MSWord" w:lang="es-MX" w:vendorID="64" w:dllVersion="131078" w:nlCheck="1" w:checkStyle="0"/>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1CF5"/>
    <w:rsid w:val="0000290D"/>
    <w:rsid w:val="000068EF"/>
    <w:rsid w:val="0000745E"/>
    <w:rsid w:val="000137DA"/>
    <w:rsid w:val="000168BF"/>
    <w:rsid w:val="000172CE"/>
    <w:rsid w:val="0002608B"/>
    <w:rsid w:val="00030EDD"/>
    <w:rsid w:val="00033575"/>
    <w:rsid w:val="00034AB9"/>
    <w:rsid w:val="000429ED"/>
    <w:rsid w:val="00043657"/>
    <w:rsid w:val="00043D23"/>
    <w:rsid w:val="00046FD2"/>
    <w:rsid w:val="000569FE"/>
    <w:rsid w:val="00090DB0"/>
    <w:rsid w:val="000A3804"/>
    <w:rsid w:val="000B5406"/>
    <w:rsid w:val="000C6706"/>
    <w:rsid w:val="000D101E"/>
    <w:rsid w:val="000D72F4"/>
    <w:rsid w:val="000E1900"/>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6B49"/>
    <w:rsid w:val="001B6ED0"/>
    <w:rsid w:val="001C067E"/>
    <w:rsid w:val="001C14DC"/>
    <w:rsid w:val="001C6E55"/>
    <w:rsid w:val="001D787B"/>
    <w:rsid w:val="001E7492"/>
    <w:rsid w:val="001F1EED"/>
    <w:rsid w:val="001F5360"/>
    <w:rsid w:val="00201203"/>
    <w:rsid w:val="00205DA1"/>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B51"/>
    <w:rsid w:val="002D2D9A"/>
    <w:rsid w:val="002D450D"/>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6062D"/>
    <w:rsid w:val="00366A6D"/>
    <w:rsid w:val="00371716"/>
    <w:rsid w:val="00390DD1"/>
    <w:rsid w:val="00395D60"/>
    <w:rsid w:val="003A0EDE"/>
    <w:rsid w:val="003A5E67"/>
    <w:rsid w:val="003A7FD2"/>
    <w:rsid w:val="003B2229"/>
    <w:rsid w:val="003F3C63"/>
    <w:rsid w:val="00405E55"/>
    <w:rsid w:val="00432210"/>
    <w:rsid w:val="00434879"/>
    <w:rsid w:val="00434A4D"/>
    <w:rsid w:val="00435F01"/>
    <w:rsid w:val="00437F15"/>
    <w:rsid w:val="004406D3"/>
    <w:rsid w:val="00441753"/>
    <w:rsid w:val="00450BC6"/>
    <w:rsid w:val="0045409B"/>
    <w:rsid w:val="00473333"/>
    <w:rsid w:val="00494FF2"/>
    <w:rsid w:val="004975D1"/>
    <w:rsid w:val="004A507E"/>
    <w:rsid w:val="004B198D"/>
    <w:rsid w:val="004C490D"/>
    <w:rsid w:val="004C5927"/>
    <w:rsid w:val="004D1678"/>
    <w:rsid w:val="004D2C32"/>
    <w:rsid w:val="004E021E"/>
    <w:rsid w:val="004E28AC"/>
    <w:rsid w:val="004F08E2"/>
    <w:rsid w:val="004F1E02"/>
    <w:rsid w:val="004F3EE2"/>
    <w:rsid w:val="00506176"/>
    <w:rsid w:val="00506C1E"/>
    <w:rsid w:val="00512522"/>
    <w:rsid w:val="0053538A"/>
    <w:rsid w:val="0054387F"/>
    <w:rsid w:val="00567C52"/>
    <w:rsid w:val="005849AC"/>
    <w:rsid w:val="00584AA2"/>
    <w:rsid w:val="00590278"/>
    <w:rsid w:val="00594B06"/>
    <w:rsid w:val="005A0053"/>
    <w:rsid w:val="005A0CDA"/>
    <w:rsid w:val="005B1D23"/>
    <w:rsid w:val="005C08DD"/>
    <w:rsid w:val="005C21CA"/>
    <w:rsid w:val="005C55AC"/>
    <w:rsid w:val="005C6FD7"/>
    <w:rsid w:val="005C7BA8"/>
    <w:rsid w:val="0060272C"/>
    <w:rsid w:val="006039DA"/>
    <w:rsid w:val="00605195"/>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7C8E"/>
    <w:rsid w:val="006D05DA"/>
    <w:rsid w:val="006E3008"/>
    <w:rsid w:val="006F1836"/>
    <w:rsid w:val="006F52A2"/>
    <w:rsid w:val="006F7251"/>
    <w:rsid w:val="00716586"/>
    <w:rsid w:val="007217CF"/>
    <w:rsid w:val="007227C7"/>
    <w:rsid w:val="0073678A"/>
    <w:rsid w:val="0074698B"/>
    <w:rsid w:val="007476D1"/>
    <w:rsid w:val="00752EA8"/>
    <w:rsid w:val="00762484"/>
    <w:rsid w:val="007646CE"/>
    <w:rsid w:val="0078649A"/>
    <w:rsid w:val="00797314"/>
    <w:rsid w:val="007A539D"/>
    <w:rsid w:val="007A6C2F"/>
    <w:rsid w:val="007C5A0A"/>
    <w:rsid w:val="007C6E06"/>
    <w:rsid w:val="007D4770"/>
    <w:rsid w:val="007E3782"/>
    <w:rsid w:val="007E517A"/>
    <w:rsid w:val="008015B3"/>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D2E43"/>
    <w:rsid w:val="008D7E62"/>
    <w:rsid w:val="008E2ECE"/>
    <w:rsid w:val="008F1984"/>
    <w:rsid w:val="008F59C7"/>
    <w:rsid w:val="009018EC"/>
    <w:rsid w:val="009041DB"/>
    <w:rsid w:val="00914999"/>
    <w:rsid w:val="00924343"/>
    <w:rsid w:val="00927E13"/>
    <w:rsid w:val="0093342A"/>
    <w:rsid w:val="009356AC"/>
    <w:rsid w:val="00941E83"/>
    <w:rsid w:val="00954305"/>
    <w:rsid w:val="00972356"/>
    <w:rsid w:val="00972477"/>
    <w:rsid w:val="009747AC"/>
    <w:rsid w:val="00981312"/>
    <w:rsid w:val="0099291F"/>
    <w:rsid w:val="009949FC"/>
    <w:rsid w:val="009A7D2F"/>
    <w:rsid w:val="009B3F9E"/>
    <w:rsid w:val="009C0B74"/>
    <w:rsid w:val="009C4B11"/>
    <w:rsid w:val="009C76DF"/>
    <w:rsid w:val="009D281A"/>
    <w:rsid w:val="009D5356"/>
    <w:rsid w:val="009E51CB"/>
    <w:rsid w:val="009F02FC"/>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0E9D"/>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46046"/>
    <w:rsid w:val="00C526BB"/>
    <w:rsid w:val="00C64FC1"/>
    <w:rsid w:val="00C71264"/>
    <w:rsid w:val="00C817C5"/>
    <w:rsid w:val="00C81AC1"/>
    <w:rsid w:val="00C82E17"/>
    <w:rsid w:val="00C94C52"/>
    <w:rsid w:val="00C97A53"/>
    <w:rsid w:val="00CA08FB"/>
    <w:rsid w:val="00CA58A5"/>
    <w:rsid w:val="00CA7F19"/>
    <w:rsid w:val="00CB093A"/>
    <w:rsid w:val="00CB36FB"/>
    <w:rsid w:val="00CB4D31"/>
    <w:rsid w:val="00CC0107"/>
    <w:rsid w:val="00CC29B5"/>
    <w:rsid w:val="00CC5F01"/>
    <w:rsid w:val="00CE2EE2"/>
    <w:rsid w:val="00CF3D09"/>
    <w:rsid w:val="00CF4CD9"/>
    <w:rsid w:val="00D15756"/>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B34AE"/>
    <w:rsid w:val="00DD1C31"/>
    <w:rsid w:val="00DD39C3"/>
    <w:rsid w:val="00DD50A5"/>
    <w:rsid w:val="00DE1CE4"/>
    <w:rsid w:val="00DE3DD7"/>
    <w:rsid w:val="00DF62FF"/>
    <w:rsid w:val="00E102E1"/>
    <w:rsid w:val="00E26EA7"/>
    <w:rsid w:val="00E2743A"/>
    <w:rsid w:val="00E3024D"/>
    <w:rsid w:val="00E33932"/>
    <w:rsid w:val="00E36654"/>
    <w:rsid w:val="00E37C44"/>
    <w:rsid w:val="00E54F07"/>
    <w:rsid w:val="00E54F8D"/>
    <w:rsid w:val="00E60480"/>
    <w:rsid w:val="00E63D9A"/>
    <w:rsid w:val="00E7368C"/>
    <w:rsid w:val="00EA3D08"/>
    <w:rsid w:val="00EB292C"/>
    <w:rsid w:val="00EC0886"/>
    <w:rsid w:val="00EC0B7A"/>
    <w:rsid w:val="00EC194D"/>
    <w:rsid w:val="00EC2561"/>
    <w:rsid w:val="00EC527D"/>
    <w:rsid w:val="00ED7220"/>
    <w:rsid w:val="00EE11D8"/>
    <w:rsid w:val="00EE14F4"/>
    <w:rsid w:val="00F07183"/>
    <w:rsid w:val="00F1164F"/>
    <w:rsid w:val="00F23E67"/>
    <w:rsid w:val="00F26C0A"/>
    <w:rsid w:val="00F32F4E"/>
    <w:rsid w:val="00F35570"/>
    <w:rsid w:val="00F511CC"/>
    <w:rsid w:val="00F6415D"/>
    <w:rsid w:val="00F64616"/>
    <w:rsid w:val="00F77CDE"/>
    <w:rsid w:val="00F80DD9"/>
    <w:rsid w:val="00F87D8E"/>
    <w:rsid w:val="00F9290B"/>
    <w:rsid w:val="00FA0BB8"/>
    <w:rsid w:val="00FA1FC6"/>
    <w:rsid w:val="00FB3FC9"/>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healthieru@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2086-AA6A-47EB-B237-20168D76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3787</Words>
  <Characters>21591</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SYLLABUS</vt:lpstr>
      <vt:lpstr>4.  Course Description:  </vt:lpstr>
      <vt:lpstr/>
      <vt:lpstr>This three-hour required course is designed to help students solidify their prof</vt:lpstr>
      <vt:lpstr/>
      <vt:lpstr>5.   Course Objectives:</vt:lpstr>
      <vt:lpstr/>
      <vt:lpstr/>
      <vt:lpstr>6.   Course Schedule:</vt:lpstr>
      <vt:lpstr/>
      <vt:lpstr/>
      <vt:lpstr/>
      <vt:lpstr>7.   Course Requirements/Evaluation:</vt:lpstr>
      <vt:lpstr>Course Requirements: </vt:lpstr>
      <vt:lpstr>Course Requirements: Due dates for each course requirement are listed in the Cou</vt:lpstr>
      <vt:lpstr>A. Statement of Goals (5 points): Write a short paragraph stating your goals for</vt:lpstr>
      <vt:lpstr>C. List of Internship Sites (5 points): You are required to submit a list of 15 </vt:lpstr>
      <vt:lpstr>D. Application Materials (30 points total): You will prepare a CV (5 points), co</vt:lpstr>
      <vt:lpstr>E. Peer CV Feedback (5 points): You will provide feedback on the CV of one of yo</vt:lpstr>
      <vt:lpstr>H. Research Presentation (10 points): In class, you will give an overview of you</vt:lpstr>
      <vt:lpstr>I. Case Presentation (10 points): Select the best client case to use that you ca</vt:lpstr>
      <vt:lpstr>J. Verification of Hours and AAPI Submission (5 points): In order to submit your</vt:lpstr>
      <vt:lpstr/>
      <vt:lpstr>Course Evaluation:</vt:lpstr>
      <vt:lpstr>Course requirements total to 100 points. Letter grades will be assigned on the f</vt:lpstr>
      <vt:lpstr/>
      <vt:lpstr>8.  Class Policy Statements:</vt:lpstr>
      <vt:lpstr/>
      <vt:lpstr>9.  Justification for Graduate Credit:</vt:lpstr>
    </vt:vector>
  </TitlesOfParts>
  <Company>Auburn University</Company>
  <LinksUpToDate>false</LinksUpToDate>
  <CharactersWithSpaces>25328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13</cp:revision>
  <cp:lastPrinted>2017-08-16T14:43:00Z</cp:lastPrinted>
  <dcterms:created xsi:type="dcterms:W3CDTF">2020-08-17T14:20:00Z</dcterms:created>
  <dcterms:modified xsi:type="dcterms:W3CDTF">2020-08-19T16:03:00Z</dcterms:modified>
</cp:coreProperties>
</file>