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807E2" w14:textId="77777777" w:rsidR="0026104A" w:rsidRPr="0026104A" w:rsidRDefault="0026104A" w:rsidP="0026104A">
      <w:pPr>
        <w:shd w:val="clear" w:color="auto" w:fill="FFFFFF"/>
        <w:spacing w:before="150" w:after="150" w:line="240" w:lineRule="atLeast"/>
        <w:outlineLvl w:val="1"/>
        <w:rPr>
          <w:rFonts w:ascii="Helvetica Neue" w:eastAsia="Times New Roman" w:hAnsi="Helvetica Neue" w:cs="Times New Roman"/>
          <w:color w:val="000000"/>
          <w:sz w:val="56"/>
          <w:szCs w:val="56"/>
        </w:rPr>
      </w:pPr>
      <w:r w:rsidRPr="0026104A">
        <w:rPr>
          <w:rFonts w:ascii="Helvetica Neue" w:eastAsia="Times New Roman" w:hAnsi="Helvetica Neue" w:cs="Times New Roman"/>
          <w:b/>
          <w:bCs/>
          <w:color w:val="000000"/>
          <w:sz w:val="40"/>
          <w:szCs w:val="40"/>
          <w:bdr w:val="none" w:sz="0" w:space="0" w:color="auto" w:frame="1"/>
        </w:rPr>
        <w:t>CTMU 3040    Music and Related Arts</w:t>
      </w:r>
      <w:r>
        <w:rPr>
          <w:rFonts w:ascii="Helvetica Neue" w:eastAsia="Times New Roman" w:hAnsi="Helvetica Neue" w:cs="Times New Roman"/>
          <w:b/>
          <w:bCs/>
          <w:color w:val="000000"/>
          <w:sz w:val="40"/>
          <w:szCs w:val="40"/>
          <w:bdr w:val="none" w:sz="0" w:space="0" w:color="auto" w:frame="1"/>
        </w:rPr>
        <w:t xml:space="preserve"> – Fall 2020</w:t>
      </w:r>
      <w:bookmarkStart w:id="0" w:name="_GoBack"/>
      <w:bookmarkEnd w:id="0"/>
    </w:p>
    <w:p w14:paraId="47D34A22" w14:textId="77777777" w:rsidR="0026104A" w:rsidRPr="0026104A" w:rsidRDefault="0026104A" w:rsidP="0026104A">
      <w:pPr>
        <w:spacing w:before="180" w:after="180"/>
        <w:rPr>
          <w:rFonts w:ascii="Helvetica Neue" w:hAnsi="Helvetica Neue" w:cs="Times New Roman"/>
          <w:color w:val="464646"/>
          <w:sz w:val="21"/>
          <w:szCs w:val="21"/>
        </w:rPr>
      </w:pPr>
      <w:r w:rsidRPr="0026104A">
        <w:rPr>
          <w:rFonts w:ascii="Helvetica Neue" w:hAnsi="Helvetica Neue" w:cs="Times New Roman"/>
          <w:color w:val="464646"/>
          <w:sz w:val="21"/>
          <w:szCs w:val="21"/>
        </w:rPr>
        <w:t>Monday/Wednesday, 11:00 – 12:50am (4 credit hours) - BLENDED Mode of Instruction</w:t>
      </w:r>
    </w:p>
    <w:p w14:paraId="0FCFDCE3" w14:textId="77777777" w:rsidR="0026104A" w:rsidRPr="0026104A" w:rsidRDefault="0026104A" w:rsidP="0026104A">
      <w:pPr>
        <w:spacing w:before="180" w:after="180"/>
        <w:rPr>
          <w:rFonts w:ascii="Helvetica Neue" w:hAnsi="Helvetica Neue" w:cs="Times New Roman"/>
          <w:color w:val="464646"/>
          <w:sz w:val="21"/>
          <w:szCs w:val="21"/>
        </w:rPr>
      </w:pPr>
      <w:r w:rsidRPr="0026104A">
        <w:rPr>
          <w:rFonts w:ascii="Helvetica Neue" w:hAnsi="Helvetica Neue" w:cs="Times New Roman"/>
          <w:color w:val="464646"/>
          <w:sz w:val="21"/>
          <w:szCs w:val="21"/>
        </w:rPr>
        <w:t>Dr. Jennifer K. Canfield - canfijk@auburn.edu</w:t>
      </w:r>
    </w:p>
    <w:p w14:paraId="34599E79" w14:textId="77777777" w:rsidR="0026104A" w:rsidRPr="0026104A" w:rsidRDefault="0026104A" w:rsidP="0026104A">
      <w:pPr>
        <w:spacing w:before="180" w:after="180"/>
        <w:rPr>
          <w:rFonts w:ascii="Helvetica Neue" w:hAnsi="Helvetica Neue" w:cs="Times New Roman"/>
          <w:color w:val="464646"/>
          <w:sz w:val="21"/>
          <w:szCs w:val="21"/>
        </w:rPr>
      </w:pPr>
      <w:r w:rsidRPr="0026104A">
        <w:rPr>
          <w:rFonts w:ascii="Helvetica Neue" w:hAnsi="Helvetica Neue" w:cs="Times New Roman"/>
          <w:color w:val="464646"/>
          <w:sz w:val="21"/>
          <w:szCs w:val="21"/>
        </w:rPr>
        <w:t>Office hours - Virtual by Appointment ONLY</w:t>
      </w:r>
    </w:p>
    <w:p w14:paraId="6D214FA9" w14:textId="77777777" w:rsidR="0026104A" w:rsidRPr="0026104A" w:rsidRDefault="0026104A" w:rsidP="0026104A">
      <w:pPr>
        <w:spacing w:before="180" w:after="180"/>
        <w:jc w:val="center"/>
        <w:rPr>
          <w:rFonts w:ascii="Helvetica Neue" w:hAnsi="Helvetica Neue" w:cs="Times New Roman"/>
          <w:color w:val="464646"/>
          <w:sz w:val="21"/>
          <w:szCs w:val="21"/>
        </w:rPr>
      </w:pPr>
      <w:r w:rsidRPr="0026104A">
        <w:rPr>
          <w:rFonts w:ascii="Helvetica Neue" w:hAnsi="Helvetica Neue" w:cs="Times New Roman"/>
          <w:b/>
          <w:bCs/>
          <w:color w:val="464646"/>
          <w:sz w:val="21"/>
          <w:szCs w:val="21"/>
        </w:rPr>
        <w:t>The syllabus is subject to change at the discretion of the class instructor. Students will be notified in a timely manner of any syllabus changes via email.</w:t>
      </w:r>
    </w:p>
    <w:p w14:paraId="31FA0014"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t>Description</w:t>
      </w:r>
    </w:p>
    <w:p w14:paraId="5EE1D881"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Interdisciplinary instruction appropriate for students’ developmental characteristics, which synthesize the content, professional resources, curriculum goals and instructional strategies of music.</w:t>
      </w:r>
    </w:p>
    <w:p w14:paraId="193BB385"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t>Prerequisites</w:t>
      </w:r>
    </w:p>
    <w:p w14:paraId="2262A2F3"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Admission to Teacher Education, Elementary or Early Childhood Major</w:t>
      </w:r>
    </w:p>
    <w:p w14:paraId="3D120F81"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t>Outcomes and Objectives (SLO)</w:t>
      </w:r>
    </w:p>
    <w:p w14:paraId="78E9AFC9"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2"/>
          <w:szCs w:val="22"/>
        </w:rPr>
        <w:t>Course Objectives</w:t>
      </w:r>
    </w:p>
    <w:p w14:paraId="3809AFC0" w14:textId="77777777" w:rsidR="0026104A" w:rsidRPr="0026104A" w:rsidRDefault="0026104A" w:rsidP="0026104A">
      <w:pPr>
        <w:numPr>
          <w:ilvl w:val="0"/>
          <w:numId w:val="1"/>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Select, implement, and evaluate a variety of instructional strategies for music and the arts, including using technology and instruments</w:t>
      </w:r>
    </w:p>
    <w:p w14:paraId="66A82ACB" w14:textId="77777777" w:rsidR="0026104A" w:rsidRPr="0026104A" w:rsidRDefault="0026104A" w:rsidP="0026104A">
      <w:pPr>
        <w:numPr>
          <w:ilvl w:val="0"/>
          <w:numId w:val="1"/>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Develop basic knowledge of how to model, teach, and integrate multicultural awareness, acceptance, and appreciation and how to obtain and use information about cultural and community diversity and resources for music and arts instruction</w:t>
      </w:r>
    </w:p>
    <w:p w14:paraId="5C7EA9FA" w14:textId="77777777" w:rsidR="0026104A" w:rsidRPr="0026104A" w:rsidRDefault="0026104A" w:rsidP="0026104A">
      <w:pPr>
        <w:numPr>
          <w:ilvl w:val="0"/>
          <w:numId w:val="1"/>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024BBBCF" w14:textId="77777777" w:rsidR="0026104A" w:rsidRPr="0026104A" w:rsidRDefault="0026104A" w:rsidP="0026104A">
      <w:pPr>
        <w:numPr>
          <w:ilvl w:val="0"/>
          <w:numId w:val="1"/>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Collaborate with colleagues to organize, allocate, and manage the resources of time, space, and activities in laboratory experiences with children and music and to develop appropriate classroom management</w:t>
      </w:r>
    </w:p>
    <w:p w14:paraId="2E709B77" w14:textId="77777777" w:rsidR="0026104A" w:rsidRPr="0026104A" w:rsidRDefault="0026104A" w:rsidP="0026104A">
      <w:pPr>
        <w:numPr>
          <w:ilvl w:val="0"/>
          <w:numId w:val="1"/>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Evaluate one's performance as a teacher and assess learning in music in settings with diverse school population</w:t>
      </w:r>
    </w:p>
    <w:p w14:paraId="3108DE9A" w14:textId="77777777" w:rsidR="0026104A" w:rsidRPr="0026104A" w:rsidRDefault="0026104A" w:rsidP="0026104A">
      <w:pPr>
        <w:numPr>
          <w:ilvl w:val="0"/>
          <w:numId w:val="1"/>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Develop a personal philosophy about the teaching of music and arts in the elementary and early childhood setting</w:t>
      </w:r>
    </w:p>
    <w:p w14:paraId="3C509788"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2"/>
          <w:szCs w:val="22"/>
        </w:rPr>
        <w:t>Student Learning Outcomes</w:t>
      </w:r>
    </w:p>
    <w:p w14:paraId="7AD21139" w14:textId="77777777" w:rsidR="0026104A" w:rsidRPr="0026104A" w:rsidRDefault="0026104A" w:rsidP="0026104A">
      <w:pPr>
        <w:numPr>
          <w:ilvl w:val="0"/>
          <w:numId w:val="2"/>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Develop basic musical knowledge and skills and apply them from a teaching perspective</w:t>
      </w:r>
    </w:p>
    <w:p w14:paraId="67EBA939" w14:textId="77777777" w:rsidR="0026104A" w:rsidRPr="0026104A" w:rsidRDefault="0026104A" w:rsidP="0026104A">
      <w:pPr>
        <w:numPr>
          <w:ilvl w:val="0"/>
          <w:numId w:val="2"/>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Identify curricular goals for music and the arts and construct activities to enhance instruction</w:t>
      </w:r>
    </w:p>
    <w:p w14:paraId="56C7D0BD" w14:textId="77777777" w:rsidR="0026104A" w:rsidRPr="0026104A" w:rsidRDefault="0026104A" w:rsidP="0026104A">
      <w:pPr>
        <w:numPr>
          <w:ilvl w:val="0"/>
          <w:numId w:val="3"/>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Practice music leadership skills</w:t>
      </w:r>
    </w:p>
    <w:p w14:paraId="4A9FC51E" w14:textId="77777777" w:rsidR="0026104A" w:rsidRPr="0026104A" w:rsidRDefault="0026104A" w:rsidP="0026104A">
      <w:pPr>
        <w:numPr>
          <w:ilvl w:val="0"/>
          <w:numId w:val="3"/>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1"/>
          <w:szCs w:val="21"/>
        </w:rPr>
        <w:t>Integrate music and other arts with general school subjects to prepare lessons</w:t>
      </w:r>
    </w:p>
    <w:p w14:paraId="6E59DD4C" w14:textId="77777777" w:rsidR="0026104A" w:rsidRPr="0026104A" w:rsidRDefault="0026104A" w:rsidP="0026104A">
      <w:pPr>
        <w:numPr>
          <w:ilvl w:val="0"/>
          <w:numId w:val="3"/>
        </w:numPr>
        <w:spacing w:before="100" w:beforeAutospacing="1" w:after="100" w:afterAutospacing="1"/>
        <w:ind w:left="375"/>
        <w:rPr>
          <w:rFonts w:ascii="Helvetica Neue" w:eastAsia="Times New Roman" w:hAnsi="Helvetica Neue"/>
          <w:color w:val="464646"/>
          <w:sz w:val="22"/>
          <w:szCs w:val="22"/>
        </w:rPr>
      </w:pPr>
      <w:proofErr w:type="spellStart"/>
      <w:r w:rsidRPr="0026104A">
        <w:rPr>
          <w:rFonts w:ascii="Helvetica Neue" w:eastAsia="Times New Roman" w:hAnsi="Helvetica Neue"/>
          <w:color w:val="464646"/>
          <w:sz w:val="21"/>
          <w:szCs w:val="21"/>
        </w:rPr>
        <w:t>Prepose</w:t>
      </w:r>
      <w:proofErr w:type="spellEnd"/>
      <w:r w:rsidRPr="0026104A">
        <w:rPr>
          <w:rFonts w:ascii="Helvetica Neue" w:eastAsia="Times New Roman" w:hAnsi="Helvetica Neue"/>
          <w:color w:val="464646"/>
          <w:sz w:val="21"/>
          <w:szCs w:val="21"/>
        </w:rPr>
        <w:t xml:space="preserve"> a personal philosophy about the teaching of music and other arts to children</w:t>
      </w:r>
    </w:p>
    <w:p w14:paraId="088B9ECE"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lastRenderedPageBreak/>
        <w:t>Required Materials, Grading and Assignments</w:t>
      </w:r>
    </w:p>
    <w:p w14:paraId="6F57F16A" w14:textId="77777777" w:rsidR="0026104A" w:rsidRPr="0026104A" w:rsidRDefault="0026104A" w:rsidP="0026104A">
      <w:pPr>
        <w:numPr>
          <w:ilvl w:val="0"/>
          <w:numId w:val="4"/>
        </w:numPr>
        <w:spacing w:before="100" w:beforeAutospacing="1" w:after="100"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1 Ukulele</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 xml:space="preserve">(soprano, tenor, or concert)– You will need access to </w:t>
      </w:r>
      <w:proofErr w:type="gramStart"/>
      <w:r w:rsidRPr="0026104A">
        <w:rPr>
          <w:rFonts w:ascii="Helvetica Neue" w:eastAsia="Times New Roman" w:hAnsi="Helvetica Neue"/>
          <w:color w:val="464646"/>
          <w:sz w:val="21"/>
          <w:szCs w:val="21"/>
        </w:rPr>
        <w:t>a</w:t>
      </w:r>
      <w:proofErr w:type="gramEnd"/>
      <w:r w:rsidRPr="0026104A">
        <w:rPr>
          <w:rFonts w:ascii="Helvetica Neue" w:eastAsia="Times New Roman" w:hAnsi="Helvetica Neue"/>
          <w:color w:val="464646"/>
          <w:sz w:val="21"/>
          <w:szCs w:val="21"/>
        </w:rPr>
        <w:t xml:space="preserve"> ukulele for the semester. You may borrow one if you know someone with an instrument OR you may order these from Amazon. I suggest ordering either the</w:t>
      </w:r>
      <w:r w:rsidRPr="0026104A">
        <w:rPr>
          <w:rStyle w:val="apple-converted-space"/>
          <w:rFonts w:ascii="Helvetica Neue" w:eastAsia="Times New Roman" w:hAnsi="Helvetica Neue"/>
          <w:color w:val="464646"/>
          <w:sz w:val="21"/>
          <w:szCs w:val="21"/>
        </w:rPr>
        <w:t> </w:t>
      </w:r>
      <w:r w:rsidRPr="0026104A">
        <w:rPr>
          <w:rStyle w:val="Emphasis"/>
          <w:rFonts w:ascii="Helvetica Neue" w:eastAsia="Times New Roman" w:hAnsi="Helvetica Neue"/>
          <w:b/>
          <w:bCs/>
          <w:color w:val="464646"/>
          <w:sz w:val="21"/>
          <w:szCs w:val="21"/>
        </w:rPr>
        <w:t>Kala, Koa, or Fender</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These brands are reputable, well-made instruments. Please do not order a no brand, they will not work for this class. They may be either Soprano, Tenor, or Concert sized, as they all use the same fingering. DO NOT ORDER a baritone ukulele. If you have any questions, please contact me</w:t>
      </w:r>
    </w:p>
    <w:p w14:paraId="1BD572A3" w14:textId="77777777" w:rsidR="0026104A" w:rsidRPr="0026104A" w:rsidRDefault="0026104A" w:rsidP="0026104A">
      <w:pPr>
        <w:pStyle w:val="NormalWeb"/>
        <w:spacing w:before="0" w:beforeAutospacing="0" w:after="0" w:afterAutospacing="0"/>
        <w:rPr>
          <w:rFonts w:ascii="Helvetica Neue" w:hAnsi="Helvetica Neue"/>
          <w:color w:val="464646"/>
          <w:sz w:val="21"/>
          <w:szCs w:val="21"/>
        </w:rPr>
      </w:pPr>
      <w:hyperlink r:id="rId5" w:tgtFrame="_blank" w:history="1">
        <w:r w:rsidRPr="0026104A">
          <w:rPr>
            <w:rStyle w:val="Hyperlink"/>
            <w:rFonts w:ascii="Helvetica Neue" w:hAnsi="Helvetica Neue"/>
            <w:sz w:val="21"/>
            <w:szCs w:val="21"/>
          </w:rPr>
          <w:t xml:space="preserve">Amazon Kala Soprano Ukulele- </w:t>
        </w:r>
        <w:proofErr w:type="spellStart"/>
        <w:r w:rsidRPr="0026104A">
          <w:rPr>
            <w:rStyle w:val="Hyperlink"/>
            <w:rFonts w:ascii="Helvetica Neue" w:hAnsi="Helvetica Neue"/>
            <w:sz w:val="21"/>
            <w:szCs w:val="21"/>
          </w:rPr>
          <w:t>Mahogony</w:t>
        </w:r>
        <w:proofErr w:type="spellEnd"/>
        <w:r w:rsidRPr="0026104A">
          <w:rPr>
            <w:rStyle w:val="screenreader-only"/>
            <w:rFonts w:ascii="Helvetica Neue" w:hAnsi="Helvetica Neue"/>
            <w:color w:val="0000FF"/>
            <w:sz w:val="21"/>
            <w:szCs w:val="21"/>
            <w:u w:val="single"/>
            <w:bdr w:val="none" w:sz="0" w:space="0" w:color="auto" w:frame="1"/>
          </w:rPr>
          <w:t> (Links to an external site.)</w:t>
        </w:r>
      </w:hyperlink>
    </w:p>
    <w:p w14:paraId="669B85E5" w14:textId="77777777" w:rsidR="0026104A" w:rsidRPr="0026104A" w:rsidRDefault="0026104A" w:rsidP="0026104A">
      <w:pPr>
        <w:pStyle w:val="NormalWeb"/>
        <w:spacing w:before="0" w:beforeAutospacing="0" w:after="0" w:afterAutospacing="0"/>
        <w:rPr>
          <w:rFonts w:ascii="Helvetica Neue" w:hAnsi="Helvetica Neue"/>
          <w:color w:val="464646"/>
          <w:sz w:val="21"/>
          <w:szCs w:val="21"/>
        </w:rPr>
      </w:pPr>
      <w:hyperlink r:id="rId6" w:tgtFrame="_blank" w:history="1">
        <w:r w:rsidRPr="0026104A">
          <w:rPr>
            <w:rStyle w:val="Hyperlink"/>
            <w:rFonts w:ascii="Helvetica Neue" w:hAnsi="Helvetica Neue"/>
            <w:sz w:val="21"/>
            <w:szCs w:val="21"/>
          </w:rPr>
          <w:t xml:space="preserve">Another Kala Soprano Ukulele - </w:t>
        </w:r>
        <w:proofErr w:type="spellStart"/>
        <w:r w:rsidRPr="0026104A">
          <w:rPr>
            <w:rStyle w:val="Hyperlink"/>
            <w:rFonts w:ascii="Helvetica Neue" w:hAnsi="Helvetica Neue"/>
            <w:sz w:val="21"/>
            <w:szCs w:val="21"/>
          </w:rPr>
          <w:t>Mahogony</w:t>
        </w:r>
        <w:proofErr w:type="spellEnd"/>
        <w:r w:rsidRPr="0026104A">
          <w:rPr>
            <w:rStyle w:val="screenreader-only"/>
            <w:rFonts w:ascii="Helvetica Neue" w:hAnsi="Helvetica Neue"/>
            <w:color w:val="0000FF"/>
            <w:sz w:val="21"/>
            <w:szCs w:val="21"/>
            <w:u w:val="single"/>
            <w:bdr w:val="none" w:sz="0" w:space="0" w:color="auto" w:frame="1"/>
          </w:rPr>
          <w:t> (Links to an external site.)</w:t>
        </w:r>
      </w:hyperlink>
    </w:p>
    <w:p w14:paraId="776C823F" w14:textId="77777777" w:rsidR="0026104A" w:rsidRPr="0026104A" w:rsidRDefault="0026104A" w:rsidP="0026104A">
      <w:pPr>
        <w:pStyle w:val="NormalWeb"/>
        <w:spacing w:before="0" w:beforeAutospacing="0" w:after="0" w:afterAutospacing="0"/>
        <w:rPr>
          <w:rFonts w:ascii="Helvetica Neue" w:hAnsi="Helvetica Neue"/>
          <w:color w:val="464646"/>
          <w:sz w:val="21"/>
          <w:szCs w:val="21"/>
        </w:rPr>
      </w:pPr>
      <w:hyperlink r:id="rId7" w:tgtFrame="_blank" w:history="1">
        <w:r w:rsidRPr="0026104A">
          <w:rPr>
            <w:rStyle w:val="Hyperlink"/>
            <w:rFonts w:ascii="Helvetica Neue" w:hAnsi="Helvetica Neue"/>
            <w:sz w:val="21"/>
            <w:szCs w:val="21"/>
          </w:rPr>
          <w:t>Amazon Kala Concert Ukulele</w:t>
        </w:r>
        <w:r w:rsidRPr="0026104A">
          <w:rPr>
            <w:rStyle w:val="screenreader-only"/>
            <w:rFonts w:ascii="Helvetica Neue" w:hAnsi="Helvetica Neue"/>
            <w:color w:val="0000FF"/>
            <w:sz w:val="21"/>
            <w:szCs w:val="21"/>
            <w:u w:val="single"/>
            <w:bdr w:val="none" w:sz="0" w:space="0" w:color="auto" w:frame="1"/>
          </w:rPr>
          <w:t> (Links to an external site.)</w:t>
        </w:r>
      </w:hyperlink>
    </w:p>
    <w:p w14:paraId="18CDA5D9"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These range in cost from about $60 - $90. They all include a storage bag and other essentials.</w:t>
      </w:r>
    </w:p>
    <w:p w14:paraId="24602C28" w14:textId="77777777" w:rsidR="0026104A" w:rsidRPr="0026104A" w:rsidRDefault="0026104A" w:rsidP="0026104A">
      <w:pPr>
        <w:numPr>
          <w:ilvl w:val="0"/>
          <w:numId w:val="5"/>
        </w:numPr>
        <w:spacing w:before="100" w:beforeAutospacing="1" w:after="100"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1 Soprano Recorder</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 Yamaha YRS23Y Soprano Recorder (Baroque)-</w:t>
      </w:r>
    </w:p>
    <w:p w14:paraId="188AC876" w14:textId="77777777" w:rsidR="0026104A" w:rsidRPr="0026104A" w:rsidRDefault="0026104A" w:rsidP="0026104A">
      <w:pPr>
        <w:pStyle w:val="NormalWeb"/>
        <w:spacing w:before="0" w:beforeAutospacing="0" w:after="0" w:afterAutospacing="0"/>
        <w:rPr>
          <w:rFonts w:ascii="Helvetica Neue" w:hAnsi="Helvetica Neue"/>
          <w:color w:val="464646"/>
          <w:sz w:val="21"/>
          <w:szCs w:val="21"/>
        </w:rPr>
      </w:pPr>
      <w:r w:rsidRPr="0026104A">
        <w:rPr>
          <w:rFonts w:ascii="Helvetica Neue" w:hAnsi="Helvetica Neue"/>
          <w:color w:val="464646"/>
          <w:sz w:val="21"/>
          <w:szCs w:val="21"/>
        </w:rPr>
        <w:t>Available from Amazon approximately $7.49</w:t>
      </w:r>
      <w:r w:rsidRPr="0026104A">
        <w:rPr>
          <w:rStyle w:val="apple-converted-space"/>
          <w:rFonts w:ascii="Helvetica Neue" w:hAnsi="Helvetica Neue"/>
          <w:color w:val="464646"/>
          <w:sz w:val="21"/>
          <w:szCs w:val="21"/>
        </w:rPr>
        <w:t> </w:t>
      </w:r>
      <w:hyperlink r:id="rId8" w:tgtFrame="_blank" w:history="1">
        <w:r w:rsidRPr="0026104A">
          <w:rPr>
            <w:rStyle w:val="Hyperlink"/>
            <w:rFonts w:ascii="Helvetica Neue" w:hAnsi="Helvetica Neue"/>
            <w:sz w:val="21"/>
            <w:szCs w:val="21"/>
          </w:rPr>
          <w:t>Soprano Recorder from Amazon</w:t>
        </w:r>
        <w:r w:rsidRPr="0026104A">
          <w:rPr>
            <w:rStyle w:val="screenreader-only"/>
            <w:rFonts w:ascii="Helvetica Neue" w:hAnsi="Helvetica Neue"/>
            <w:color w:val="0000FF"/>
            <w:sz w:val="21"/>
            <w:szCs w:val="21"/>
            <w:u w:val="single"/>
            <w:bdr w:val="none" w:sz="0" w:space="0" w:color="auto" w:frame="1"/>
          </w:rPr>
          <w:t> (Links to an external site.)</w:t>
        </w:r>
      </w:hyperlink>
    </w:p>
    <w:p w14:paraId="1F3906C0" w14:textId="77777777" w:rsidR="0026104A" w:rsidRPr="0026104A" w:rsidRDefault="0026104A" w:rsidP="0026104A">
      <w:pPr>
        <w:numPr>
          <w:ilvl w:val="0"/>
          <w:numId w:val="6"/>
        </w:numPr>
        <w:spacing w:before="100" w:beforeAutospacing="1" w:after="100"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1 –3-ring notebook with dividers</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for handouts and notes</w:t>
      </w:r>
    </w:p>
    <w:p w14:paraId="69C4A9D9" w14:textId="77777777" w:rsidR="0026104A" w:rsidRPr="0026104A" w:rsidRDefault="0026104A" w:rsidP="0026104A">
      <w:pPr>
        <w:numPr>
          <w:ilvl w:val="0"/>
          <w:numId w:val="6"/>
        </w:numPr>
        <w:spacing w:beforeAutospacing="1"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Music Standards for General Music</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found here:</w:t>
      </w:r>
      <w:r w:rsidRPr="0026104A">
        <w:rPr>
          <w:rStyle w:val="apple-converted-space"/>
          <w:rFonts w:ascii="Helvetica Neue" w:eastAsia="Times New Roman" w:hAnsi="Helvetica Neue"/>
          <w:color w:val="464646"/>
          <w:sz w:val="21"/>
          <w:szCs w:val="21"/>
        </w:rPr>
        <w:t> </w:t>
      </w:r>
      <w:hyperlink r:id="rId9" w:tgtFrame="_blank" w:history="1">
        <w:r w:rsidRPr="0026104A">
          <w:rPr>
            <w:rStyle w:val="Hyperlink"/>
            <w:rFonts w:ascii="Helvetica Neue" w:eastAsia="Times New Roman" w:hAnsi="Helvetica Neue"/>
            <w:sz w:val="21"/>
            <w:szCs w:val="21"/>
          </w:rPr>
          <w:t>Music Standards</w:t>
        </w:r>
        <w:r w:rsidRPr="0026104A">
          <w:rPr>
            <w:rStyle w:val="screenreader-only"/>
            <w:rFonts w:ascii="Helvetica Neue" w:eastAsia="Times New Roman" w:hAnsi="Helvetica Neue"/>
            <w:color w:val="0000FF"/>
            <w:sz w:val="21"/>
            <w:szCs w:val="21"/>
            <w:u w:val="single"/>
            <w:bdr w:val="none" w:sz="0" w:space="0" w:color="auto" w:frame="1"/>
          </w:rPr>
          <w:t> (Links to an external site.)</w:t>
        </w:r>
      </w:hyperlink>
    </w:p>
    <w:p w14:paraId="38B4C937" w14:textId="77777777" w:rsidR="0026104A" w:rsidRPr="0026104A" w:rsidRDefault="0026104A" w:rsidP="0026104A">
      <w:pPr>
        <w:numPr>
          <w:ilvl w:val="0"/>
          <w:numId w:val="6"/>
        </w:numPr>
        <w:spacing w:beforeAutospacing="1"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Musical Terms and Concepts</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(for reference):</w:t>
      </w:r>
      <w:r w:rsidRPr="0026104A">
        <w:rPr>
          <w:rStyle w:val="apple-converted-space"/>
          <w:rFonts w:ascii="Helvetica Neue" w:eastAsia="Times New Roman" w:hAnsi="Helvetica Neue"/>
          <w:color w:val="464646"/>
          <w:sz w:val="21"/>
          <w:szCs w:val="21"/>
        </w:rPr>
        <w:t> </w:t>
      </w:r>
      <w:hyperlink r:id="rId10" w:tgtFrame="_blank" w:history="1">
        <w:r w:rsidRPr="0026104A">
          <w:rPr>
            <w:rStyle w:val="Hyperlink"/>
            <w:rFonts w:ascii="Helvetica Neue" w:eastAsia="Times New Roman" w:hAnsi="Helvetica Neue"/>
            <w:sz w:val="21"/>
            <w:szCs w:val="21"/>
          </w:rPr>
          <w:t>Definitions of Musical Terms and Concepts</w:t>
        </w:r>
        <w:r w:rsidRPr="0026104A">
          <w:rPr>
            <w:rStyle w:val="screenreader-only"/>
            <w:rFonts w:ascii="Helvetica Neue" w:eastAsia="Times New Roman" w:hAnsi="Helvetica Neue"/>
            <w:color w:val="0000FF"/>
            <w:sz w:val="21"/>
            <w:szCs w:val="21"/>
            <w:u w:val="single"/>
            <w:bdr w:val="none" w:sz="0" w:space="0" w:color="auto" w:frame="1"/>
          </w:rPr>
          <w:t> (Links to an external site.)</w:t>
        </w:r>
      </w:hyperlink>
    </w:p>
    <w:p w14:paraId="0A982597" w14:textId="77777777" w:rsidR="0026104A" w:rsidRPr="0026104A" w:rsidRDefault="0026104A" w:rsidP="0026104A">
      <w:pPr>
        <w:numPr>
          <w:ilvl w:val="0"/>
          <w:numId w:val="6"/>
        </w:numPr>
        <w:spacing w:beforeAutospacing="1"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Early Childhood Standards</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(you are responsible for knowing/providing these –</w:t>
      </w:r>
      <w:r w:rsidRPr="0026104A">
        <w:rPr>
          <w:rStyle w:val="apple-converted-space"/>
          <w:rFonts w:ascii="Helvetica Neue" w:eastAsia="Times New Roman" w:hAnsi="Helvetica Neue"/>
          <w:color w:val="464646"/>
          <w:sz w:val="21"/>
          <w:szCs w:val="21"/>
        </w:rPr>
        <w:t> </w:t>
      </w:r>
      <w:hyperlink r:id="rId11" w:tgtFrame="_blank" w:tooltip="Link" w:history="1">
        <w:r w:rsidRPr="0026104A">
          <w:rPr>
            <w:rStyle w:val="Hyperlink"/>
            <w:rFonts w:ascii="Helvetica Neue" w:eastAsia="Times New Roman" w:hAnsi="Helvetica Neue"/>
            <w:sz w:val="21"/>
            <w:szCs w:val="21"/>
          </w:rPr>
          <w:t>Early Childhood Standards</w:t>
        </w:r>
        <w:r w:rsidRPr="0026104A">
          <w:rPr>
            <w:rStyle w:val="screenreader-only"/>
            <w:rFonts w:ascii="Helvetica Neue" w:eastAsia="Times New Roman" w:hAnsi="Helvetica Neue"/>
            <w:color w:val="0000FF"/>
            <w:sz w:val="21"/>
            <w:szCs w:val="21"/>
            <w:u w:val="single"/>
            <w:bdr w:val="none" w:sz="0" w:space="0" w:color="auto" w:frame="1"/>
          </w:rPr>
          <w:t> (Links to an external site.)</w:t>
        </w:r>
      </w:hyperlink>
    </w:p>
    <w:p w14:paraId="09E6C6D5" w14:textId="77777777" w:rsidR="0026104A" w:rsidRPr="0026104A" w:rsidRDefault="0026104A" w:rsidP="0026104A">
      <w:pPr>
        <w:numPr>
          <w:ilvl w:val="0"/>
          <w:numId w:val="6"/>
        </w:numPr>
        <w:spacing w:before="100" w:beforeAutospacing="1" w:after="100"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Other</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 Materials on Canvas, in the Learning Resources Center, and/or AU Library.</w:t>
      </w:r>
    </w:p>
    <w:p w14:paraId="75669CF6" w14:textId="77777777" w:rsidR="0026104A" w:rsidRPr="0026104A" w:rsidRDefault="0026104A" w:rsidP="0026104A">
      <w:pPr>
        <w:numPr>
          <w:ilvl w:val="0"/>
          <w:numId w:val="6"/>
        </w:numPr>
        <w:spacing w:before="100" w:beforeAutospacing="1" w:after="100"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Access to</w:t>
      </w:r>
      <w:r w:rsidRPr="0026104A">
        <w:rPr>
          <w:rStyle w:val="apple-converted-space"/>
          <w:rFonts w:ascii="Helvetica Neue" w:eastAsia="Times New Roman" w:hAnsi="Helvetica Neue"/>
          <w:color w:val="464646"/>
          <w:sz w:val="21"/>
          <w:szCs w:val="21"/>
        </w:rPr>
        <w:t> </w:t>
      </w:r>
      <w:r w:rsidRPr="0026104A">
        <w:rPr>
          <w:rFonts w:ascii="Helvetica Neue" w:eastAsia="Times New Roman" w:hAnsi="Helvetica Neue"/>
          <w:color w:val="464646"/>
          <w:sz w:val="21"/>
          <w:szCs w:val="21"/>
        </w:rPr>
        <w:t>scissors, glue, paper (colored), tape, color crayons, markers or pencils, poster board, materials to make instruments, etc.</w:t>
      </w:r>
    </w:p>
    <w:p w14:paraId="7CA0836C" w14:textId="77777777" w:rsidR="0026104A" w:rsidRPr="0026104A" w:rsidRDefault="0026104A" w:rsidP="0026104A">
      <w:pPr>
        <w:numPr>
          <w:ilvl w:val="0"/>
          <w:numId w:val="6"/>
        </w:numPr>
        <w:spacing w:beforeAutospacing="1"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Access to Pinterest (Arts with Class)</w:t>
      </w:r>
      <w:r w:rsidRPr="0026104A">
        <w:rPr>
          <w:rStyle w:val="apple-converted-space"/>
          <w:rFonts w:ascii="Helvetica Neue" w:eastAsia="Times New Roman" w:hAnsi="Helvetica Neue"/>
          <w:b/>
          <w:bCs/>
          <w:color w:val="464646"/>
          <w:sz w:val="21"/>
          <w:szCs w:val="21"/>
        </w:rPr>
        <w:t> </w:t>
      </w:r>
      <w:r w:rsidRPr="0026104A">
        <w:rPr>
          <w:rFonts w:ascii="Helvetica Neue" w:eastAsia="Times New Roman" w:hAnsi="Helvetica Neue"/>
          <w:color w:val="464646"/>
          <w:sz w:val="21"/>
          <w:szCs w:val="21"/>
        </w:rPr>
        <w:t>ideas for lesson plans, interactive notebook -  </w:t>
      </w:r>
      <w:r w:rsidRPr="0026104A">
        <w:rPr>
          <w:rStyle w:val="apple-converted-space"/>
          <w:rFonts w:ascii="Helvetica Neue" w:eastAsia="Times New Roman" w:hAnsi="Helvetica Neue"/>
          <w:color w:val="464646"/>
          <w:sz w:val="21"/>
          <w:szCs w:val="21"/>
        </w:rPr>
        <w:t> </w:t>
      </w:r>
      <w:hyperlink r:id="rId12" w:tgtFrame="_blank" w:tooltip="Link" w:history="1">
        <w:r w:rsidRPr="0026104A">
          <w:rPr>
            <w:rStyle w:val="Hyperlink"/>
            <w:rFonts w:ascii="Helvetica Neue" w:eastAsia="Times New Roman" w:hAnsi="Helvetica Neue"/>
            <w:sz w:val="21"/>
            <w:szCs w:val="21"/>
          </w:rPr>
          <w:t>Canfield's Arts with Class </w:t>
        </w:r>
        <w:r w:rsidRPr="0026104A">
          <w:rPr>
            <w:rStyle w:val="screenreader-only"/>
            <w:rFonts w:ascii="Helvetica Neue" w:eastAsia="Times New Roman" w:hAnsi="Helvetica Neue"/>
            <w:color w:val="0000FF"/>
            <w:sz w:val="21"/>
            <w:szCs w:val="21"/>
            <w:u w:val="single"/>
            <w:bdr w:val="none" w:sz="0" w:space="0" w:color="auto" w:frame="1"/>
          </w:rPr>
          <w:t> (Links to an external site.)</w:t>
        </w:r>
      </w:hyperlink>
    </w:p>
    <w:p w14:paraId="34DEC264" w14:textId="77777777" w:rsidR="0026104A" w:rsidRPr="0026104A" w:rsidRDefault="0026104A" w:rsidP="0026104A">
      <w:pPr>
        <w:numPr>
          <w:ilvl w:val="0"/>
          <w:numId w:val="6"/>
        </w:numPr>
        <w:spacing w:before="100" w:beforeAutospacing="1" w:after="100" w:afterAutospacing="1"/>
        <w:ind w:left="375"/>
        <w:rPr>
          <w:rFonts w:ascii="Helvetica Neue" w:eastAsia="Times New Roman" w:hAnsi="Helvetica Neue"/>
          <w:color w:val="464646"/>
          <w:sz w:val="22"/>
          <w:szCs w:val="22"/>
        </w:rPr>
      </w:pPr>
      <w:r w:rsidRPr="0026104A">
        <w:rPr>
          <w:rStyle w:val="Strong"/>
          <w:rFonts w:ascii="Helvetica Neue" w:eastAsia="Times New Roman" w:hAnsi="Helvetica Neue"/>
          <w:color w:val="464646"/>
          <w:sz w:val="21"/>
          <w:szCs w:val="21"/>
        </w:rPr>
        <w:t>Access to computer, printer and internet</w:t>
      </w:r>
    </w:p>
    <w:p w14:paraId="60D44F6B"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t>Evaluation</w:t>
      </w:r>
    </w:p>
    <w:p w14:paraId="4BF79496"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The following will be used to determine students' grades. </w:t>
      </w:r>
    </w:p>
    <w:p w14:paraId="740C1ABA" w14:textId="77777777" w:rsidR="0026104A" w:rsidRPr="0026104A" w:rsidRDefault="0026104A" w:rsidP="0026104A">
      <w:pPr>
        <w:numPr>
          <w:ilvl w:val="0"/>
          <w:numId w:val="7"/>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 xml:space="preserve">Discussions - 10% - Participation in online Zoom breakout rooms and submissions to CANVAS discussion boards or </w:t>
      </w:r>
      <w:proofErr w:type="spellStart"/>
      <w:r w:rsidRPr="0026104A">
        <w:rPr>
          <w:rFonts w:ascii="Helvetica Neue" w:eastAsia="Times New Roman" w:hAnsi="Helvetica Neue"/>
          <w:color w:val="464646"/>
          <w:sz w:val="22"/>
          <w:szCs w:val="22"/>
        </w:rPr>
        <w:t>FlipGrid</w:t>
      </w:r>
      <w:proofErr w:type="spellEnd"/>
    </w:p>
    <w:p w14:paraId="0F6A426A" w14:textId="77777777" w:rsidR="0026104A" w:rsidRPr="0026104A" w:rsidRDefault="0026104A" w:rsidP="0026104A">
      <w:pPr>
        <w:numPr>
          <w:ilvl w:val="0"/>
          <w:numId w:val="7"/>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Readings - 5% - Read assigned research and readings. Submit a research summary</w:t>
      </w:r>
    </w:p>
    <w:p w14:paraId="7A82A543" w14:textId="77777777" w:rsidR="0026104A" w:rsidRPr="0026104A" w:rsidRDefault="0026104A" w:rsidP="0026104A">
      <w:pPr>
        <w:numPr>
          <w:ilvl w:val="0"/>
          <w:numId w:val="7"/>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Proficiencies - 30% - Students will demonstrate a basic proficiency on recorder, voice and ukulele</w:t>
      </w:r>
    </w:p>
    <w:p w14:paraId="010AE37F" w14:textId="77777777" w:rsidR="0026104A" w:rsidRPr="0026104A" w:rsidRDefault="0026104A" w:rsidP="0026104A">
      <w:pPr>
        <w:numPr>
          <w:ilvl w:val="0"/>
          <w:numId w:val="7"/>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Lesson Plans - 30% - Groups will create lessons which incorporate music and the arts for elementary students in Language Arts, Science, Social Studies, Math, and Classroom Management</w:t>
      </w:r>
    </w:p>
    <w:p w14:paraId="19C61ED6" w14:textId="77777777" w:rsidR="0026104A" w:rsidRPr="0026104A" w:rsidRDefault="0026104A" w:rsidP="0026104A">
      <w:pPr>
        <w:numPr>
          <w:ilvl w:val="0"/>
          <w:numId w:val="7"/>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Peer Teaching - 15% - Students will peer-teach at least one arts/music integrated lesson for the class</w:t>
      </w:r>
    </w:p>
    <w:p w14:paraId="6099A4D9" w14:textId="77777777" w:rsidR="0026104A" w:rsidRPr="0026104A" w:rsidRDefault="0026104A" w:rsidP="0026104A">
      <w:pPr>
        <w:numPr>
          <w:ilvl w:val="0"/>
          <w:numId w:val="7"/>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Interview - 10% - Individually on Zoom - covers content from labs, class time and readings</w:t>
      </w:r>
    </w:p>
    <w:p w14:paraId="01560B84"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t>Grade Scheme</w:t>
      </w:r>
    </w:p>
    <w:p w14:paraId="5D046752"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The following grading standards will be used in this class:</w:t>
      </w:r>
    </w:p>
    <w:tbl>
      <w:tblPr>
        <w:tblW w:w="8985" w:type="dxa"/>
        <w:tblCellSpacing w:w="15"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816"/>
        <w:gridCol w:w="8169"/>
      </w:tblGrid>
      <w:tr w:rsidR="0026104A" w:rsidRPr="0026104A" w14:paraId="70477841" w14:textId="77777777" w:rsidTr="0026104A">
        <w:trPr>
          <w:tblHeader/>
          <w:tblCellSpacing w:w="15" w:type="dxa"/>
        </w:trPr>
        <w:tc>
          <w:tcPr>
            <w:tcW w:w="0" w:type="auto"/>
            <w:tcBorders>
              <w:bottom w:val="single" w:sz="6" w:space="0" w:color="A5AFB5"/>
            </w:tcBorders>
            <w:shd w:val="clear" w:color="auto" w:fill="FFFFFF"/>
            <w:tcMar>
              <w:top w:w="210" w:type="dxa"/>
              <w:left w:w="105" w:type="dxa"/>
              <w:bottom w:w="105" w:type="dxa"/>
              <w:right w:w="105" w:type="dxa"/>
            </w:tcMar>
            <w:vAlign w:val="center"/>
            <w:hideMark/>
          </w:tcPr>
          <w:p w14:paraId="0CFCA09E" w14:textId="77777777" w:rsidR="0026104A" w:rsidRPr="0026104A" w:rsidRDefault="0026104A">
            <w:pPr>
              <w:rPr>
                <w:rFonts w:ascii="Times New Roman" w:eastAsia="Times New Roman" w:hAnsi="Times New Roman"/>
                <w:b/>
                <w:bCs/>
                <w:sz w:val="21"/>
                <w:szCs w:val="21"/>
              </w:rPr>
            </w:pPr>
            <w:r w:rsidRPr="0026104A">
              <w:rPr>
                <w:rFonts w:eastAsia="Times New Roman"/>
                <w:b/>
                <w:bCs/>
                <w:sz w:val="21"/>
                <w:szCs w:val="21"/>
              </w:rPr>
              <w:t>Grade</w:t>
            </w:r>
          </w:p>
        </w:tc>
        <w:tc>
          <w:tcPr>
            <w:tcW w:w="8124" w:type="dxa"/>
            <w:tcBorders>
              <w:bottom w:val="single" w:sz="6" w:space="0" w:color="A5AFB5"/>
            </w:tcBorders>
            <w:shd w:val="clear" w:color="auto" w:fill="FFFFFF"/>
            <w:tcMar>
              <w:top w:w="210" w:type="dxa"/>
              <w:left w:w="105" w:type="dxa"/>
              <w:bottom w:w="105" w:type="dxa"/>
              <w:right w:w="105" w:type="dxa"/>
            </w:tcMar>
            <w:vAlign w:val="center"/>
            <w:hideMark/>
          </w:tcPr>
          <w:p w14:paraId="52AA7496" w14:textId="77777777" w:rsidR="0026104A" w:rsidRPr="0026104A" w:rsidRDefault="0026104A">
            <w:pPr>
              <w:rPr>
                <w:rFonts w:eastAsia="Times New Roman"/>
                <w:b/>
                <w:bCs/>
                <w:sz w:val="21"/>
                <w:szCs w:val="21"/>
              </w:rPr>
            </w:pPr>
            <w:r>
              <w:rPr>
                <w:rFonts w:eastAsia="Times New Roman"/>
                <w:b/>
                <w:bCs/>
                <w:sz w:val="21"/>
                <w:szCs w:val="21"/>
              </w:rPr>
              <w:t xml:space="preserve">                                                                          </w:t>
            </w:r>
            <w:r w:rsidRPr="0026104A">
              <w:rPr>
                <w:rFonts w:eastAsia="Times New Roman"/>
                <w:b/>
                <w:bCs/>
                <w:sz w:val="21"/>
                <w:szCs w:val="21"/>
              </w:rPr>
              <w:t>Range</w:t>
            </w:r>
          </w:p>
        </w:tc>
      </w:tr>
      <w:tr w:rsidR="0026104A" w:rsidRPr="0026104A" w14:paraId="045A8CEF" w14:textId="77777777" w:rsidTr="0026104A">
        <w:trPr>
          <w:trHeight w:val="570"/>
          <w:tblCellSpacing w:w="15" w:type="dxa"/>
        </w:trPr>
        <w:tc>
          <w:tcPr>
            <w:tcW w:w="0" w:type="auto"/>
            <w:tcBorders>
              <w:top w:val="nil"/>
              <w:left w:val="nil"/>
              <w:bottom w:val="single" w:sz="12" w:space="0" w:color="auto"/>
              <w:right w:val="nil"/>
            </w:tcBorders>
            <w:shd w:val="clear" w:color="auto" w:fill="F5F5F5"/>
            <w:tcMar>
              <w:top w:w="75" w:type="dxa"/>
              <w:left w:w="150" w:type="dxa"/>
              <w:bottom w:w="75" w:type="dxa"/>
              <w:right w:w="150" w:type="dxa"/>
            </w:tcMar>
            <w:vAlign w:val="center"/>
            <w:hideMark/>
          </w:tcPr>
          <w:p w14:paraId="00DD46AF" w14:textId="77777777" w:rsidR="0026104A" w:rsidRPr="0026104A" w:rsidRDefault="0026104A">
            <w:pPr>
              <w:jc w:val="center"/>
              <w:rPr>
                <w:rFonts w:eastAsia="Times New Roman"/>
                <w:color w:val="C06700"/>
                <w:spacing w:val="20"/>
              </w:rPr>
            </w:pPr>
            <w:r w:rsidRPr="0026104A">
              <w:rPr>
                <w:rFonts w:eastAsia="Times New Roman"/>
                <w:color w:val="C06700"/>
                <w:spacing w:val="20"/>
              </w:rPr>
              <w:t>A</w:t>
            </w:r>
          </w:p>
        </w:tc>
        <w:tc>
          <w:tcPr>
            <w:tcW w:w="8124" w:type="dxa"/>
            <w:tcBorders>
              <w:top w:val="nil"/>
              <w:left w:val="nil"/>
              <w:bottom w:val="single" w:sz="12" w:space="0" w:color="auto"/>
              <w:right w:val="nil"/>
            </w:tcBorders>
            <w:shd w:val="clear" w:color="auto" w:fill="F5F5F5"/>
            <w:tcMar>
              <w:top w:w="75" w:type="dxa"/>
              <w:left w:w="150" w:type="dxa"/>
              <w:bottom w:w="75" w:type="dxa"/>
              <w:right w:w="150" w:type="dxa"/>
            </w:tcMar>
            <w:vAlign w:val="center"/>
            <w:hideMark/>
          </w:tcPr>
          <w:p w14:paraId="43ED5ECC" w14:textId="77777777" w:rsidR="0026104A" w:rsidRPr="0026104A" w:rsidRDefault="0026104A">
            <w:pPr>
              <w:jc w:val="center"/>
              <w:rPr>
                <w:rFonts w:eastAsia="Times New Roman"/>
                <w:color w:val="C06700"/>
                <w:spacing w:val="20"/>
              </w:rPr>
            </w:pPr>
            <w:r w:rsidRPr="0026104A">
              <w:rPr>
                <w:rFonts w:eastAsia="Times New Roman"/>
                <w:color w:val="C06700"/>
                <w:spacing w:val="20"/>
              </w:rPr>
              <w:t>100 % to 90.0%</w:t>
            </w:r>
          </w:p>
        </w:tc>
      </w:tr>
      <w:tr w:rsidR="0026104A" w:rsidRPr="0026104A" w14:paraId="685D3908" w14:textId="77777777" w:rsidTr="0026104A">
        <w:trPr>
          <w:trHeight w:val="555"/>
          <w:tblCellSpacing w:w="15" w:type="dxa"/>
        </w:trPr>
        <w:tc>
          <w:tcPr>
            <w:tcW w:w="0" w:type="auto"/>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20DD5D15" w14:textId="77777777" w:rsidR="0026104A" w:rsidRPr="0026104A" w:rsidRDefault="0026104A">
            <w:pPr>
              <w:jc w:val="center"/>
              <w:rPr>
                <w:rFonts w:eastAsia="Times New Roman"/>
                <w:spacing w:val="10"/>
              </w:rPr>
            </w:pPr>
            <w:r w:rsidRPr="0026104A">
              <w:rPr>
                <w:rFonts w:eastAsia="Times New Roman"/>
                <w:spacing w:val="10"/>
              </w:rPr>
              <w:t>B</w:t>
            </w:r>
          </w:p>
        </w:tc>
        <w:tc>
          <w:tcPr>
            <w:tcW w:w="8124"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6748A134" w14:textId="77777777" w:rsidR="0026104A" w:rsidRPr="0026104A" w:rsidRDefault="0026104A">
            <w:pPr>
              <w:jc w:val="center"/>
              <w:rPr>
                <w:rFonts w:eastAsia="Times New Roman"/>
                <w:spacing w:val="10"/>
              </w:rPr>
            </w:pPr>
            <w:r w:rsidRPr="0026104A">
              <w:rPr>
                <w:rFonts w:eastAsia="Times New Roman"/>
                <w:spacing w:val="10"/>
              </w:rPr>
              <w:t>&lt; 90.0 % to 80.0%</w:t>
            </w:r>
          </w:p>
        </w:tc>
      </w:tr>
      <w:tr w:rsidR="0026104A" w:rsidRPr="0026104A" w14:paraId="352F6B50" w14:textId="77777777" w:rsidTr="0026104A">
        <w:trPr>
          <w:trHeight w:val="555"/>
          <w:tblCellSpacing w:w="15" w:type="dxa"/>
        </w:trPr>
        <w:tc>
          <w:tcPr>
            <w:tcW w:w="0" w:type="auto"/>
            <w:tcBorders>
              <w:top w:val="nil"/>
              <w:left w:val="nil"/>
              <w:bottom w:val="single" w:sz="6" w:space="0" w:color="auto"/>
              <w:right w:val="nil"/>
            </w:tcBorders>
            <w:shd w:val="clear" w:color="auto" w:fill="F5F5F5"/>
            <w:tcMar>
              <w:top w:w="75" w:type="dxa"/>
              <w:left w:w="150" w:type="dxa"/>
              <w:bottom w:w="75" w:type="dxa"/>
              <w:right w:w="150" w:type="dxa"/>
            </w:tcMar>
            <w:vAlign w:val="center"/>
            <w:hideMark/>
          </w:tcPr>
          <w:p w14:paraId="5B61CC62" w14:textId="77777777" w:rsidR="0026104A" w:rsidRPr="0026104A" w:rsidRDefault="0026104A">
            <w:pPr>
              <w:jc w:val="center"/>
              <w:rPr>
                <w:rFonts w:eastAsia="Times New Roman"/>
                <w:spacing w:val="10"/>
              </w:rPr>
            </w:pPr>
            <w:r w:rsidRPr="0026104A">
              <w:rPr>
                <w:rFonts w:eastAsia="Times New Roman"/>
                <w:spacing w:val="10"/>
              </w:rPr>
              <w:t>C</w:t>
            </w:r>
          </w:p>
        </w:tc>
        <w:tc>
          <w:tcPr>
            <w:tcW w:w="8124" w:type="dxa"/>
            <w:tcBorders>
              <w:top w:val="nil"/>
              <w:left w:val="nil"/>
              <w:bottom w:val="single" w:sz="6" w:space="0" w:color="auto"/>
              <w:right w:val="nil"/>
            </w:tcBorders>
            <w:shd w:val="clear" w:color="auto" w:fill="F5F5F5"/>
            <w:tcMar>
              <w:top w:w="75" w:type="dxa"/>
              <w:left w:w="150" w:type="dxa"/>
              <w:bottom w:w="75" w:type="dxa"/>
              <w:right w:w="150" w:type="dxa"/>
            </w:tcMar>
            <w:vAlign w:val="center"/>
            <w:hideMark/>
          </w:tcPr>
          <w:p w14:paraId="51EABBB2" w14:textId="77777777" w:rsidR="0026104A" w:rsidRPr="0026104A" w:rsidRDefault="0026104A">
            <w:pPr>
              <w:jc w:val="center"/>
              <w:rPr>
                <w:rFonts w:eastAsia="Times New Roman"/>
                <w:spacing w:val="10"/>
              </w:rPr>
            </w:pPr>
            <w:r w:rsidRPr="0026104A">
              <w:rPr>
                <w:rFonts w:eastAsia="Times New Roman"/>
                <w:spacing w:val="10"/>
              </w:rPr>
              <w:t>&lt; 80.0 % to 70.0%</w:t>
            </w:r>
          </w:p>
        </w:tc>
      </w:tr>
      <w:tr w:rsidR="0026104A" w:rsidRPr="0026104A" w14:paraId="18AFB39F" w14:textId="77777777" w:rsidTr="0026104A">
        <w:trPr>
          <w:trHeight w:val="555"/>
          <w:tblCellSpacing w:w="15" w:type="dxa"/>
        </w:trPr>
        <w:tc>
          <w:tcPr>
            <w:tcW w:w="0" w:type="auto"/>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7734B91F" w14:textId="77777777" w:rsidR="0026104A" w:rsidRPr="0026104A" w:rsidRDefault="0026104A">
            <w:pPr>
              <w:jc w:val="center"/>
              <w:rPr>
                <w:rFonts w:eastAsia="Times New Roman"/>
                <w:spacing w:val="10"/>
              </w:rPr>
            </w:pPr>
            <w:r w:rsidRPr="0026104A">
              <w:rPr>
                <w:rFonts w:eastAsia="Times New Roman"/>
                <w:spacing w:val="10"/>
              </w:rPr>
              <w:t>D</w:t>
            </w:r>
          </w:p>
        </w:tc>
        <w:tc>
          <w:tcPr>
            <w:tcW w:w="8124" w:type="dxa"/>
            <w:tcBorders>
              <w:top w:val="nil"/>
              <w:left w:val="nil"/>
              <w:bottom w:val="single" w:sz="6" w:space="0" w:color="auto"/>
              <w:right w:val="nil"/>
            </w:tcBorders>
            <w:shd w:val="clear" w:color="auto" w:fill="FFFFFF"/>
            <w:tcMar>
              <w:top w:w="75" w:type="dxa"/>
              <w:left w:w="150" w:type="dxa"/>
              <w:bottom w:w="75" w:type="dxa"/>
              <w:right w:w="150" w:type="dxa"/>
            </w:tcMar>
            <w:vAlign w:val="center"/>
            <w:hideMark/>
          </w:tcPr>
          <w:p w14:paraId="3CAECB08" w14:textId="77777777" w:rsidR="0026104A" w:rsidRPr="0026104A" w:rsidRDefault="0026104A">
            <w:pPr>
              <w:jc w:val="center"/>
              <w:rPr>
                <w:rFonts w:eastAsia="Times New Roman"/>
                <w:spacing w:val="10"/>
              </w:rPr>
            </w:pPr>
            <w:r w:rsidRPr="0026104A">
              <w:rPr>
                <w:rFonts w:eastAsia="Times New Roman"/>
                <w:spacing w:val="10"/>
              </w:rPr>
              <w:t>&lt; 70.0 % to 60.0%</w:t>
            </w:r>
          </w:p>
        </w:tc>
      </w:tr>
      <w:tr w:rsidR="0026104A" w:rsidRPr="0026104A" w14:paraId="65398D0A" w14:textId="77777777" w:rsidTr="0026104A">
        <w:trPr>
          <w:trHeight w:val="555"/>
          <w:tblCellSpacing w:w="15" w:type="dxa"/>
        </w:trPr>
        <w:tc>
          <w:tcPr>
            <w:tcW w:w="0" w:type="auto"/>
            <w:tcBorders>
              <w:top w:val="nil"/>
              <w:left w:val="nil"/>
              <w:bottom w:val="single" w:sz="6" w:space="0" w:color="auto"/>
              <w:right w:val="nil"/>
            </w:tcBorders>
            <w:shd w:val="clear" w:color="auto" w:fill="F5F5F5"/>
            <w:tcMar>
              <w:top w:w="75" w:type="dxa"/>
              <w:left w:w="150" w:type="dxa"/>
              <w:bottom w:w="75" w:type="dxa"/>
              <w:right w:w="150" w:type="dxa"/>
            </w:tcMar>
            <w:vAlign w:val="center"/>
            <w:hideMark/>
          </w:tcPr>
          <w:p w14:paraId="278A99B4" w14:textId="77777777" w:rsidR="0026104A" w:rsidRPr="0026104A" w:rsidRDefault="0026104A">
            <w:pPr>
              <w:jc w:val="center"/>
              <w:rPr>
                <w:rFonts w:eastAsia="Times New Roman"/>
                <w:spacing w:val="10"/>
              </w:rPr>
            </w:pPr>
            <w:r w:rsidRPr="0026104A">
              <w:rPr>
                <w:rFonts w:eastAsia="Times New Roman"/>
                <w:spacing w:val="10"/>
              </w:rPr>
              <w:t>F</w:t>
            </w:r>
          </w:p>
        </w:tc>
        <w:tc>
          <w:tcPr>
            <w:tcW w:w="8124" w:type="dxa"/>
            <w:tcBorders>
              <w:top w:val="nil"/>
              <w:left w:val="nil"/>
              <w:bottom w:val="single" w:sz="6" w:space="0" w:color="auto"/>
              <w:right w:val="nil"/>
            </w:tcBorders>
            <w:shd w:val="clear" w:color="auto" w:fill="F5F5F5"/>
            <w:tcMar>
              <w:top w:w="75" w:type="dxa"/>
              <w:left w:w="150" w:type="dxa"/>
              <w:bottom w:w="75" w:type="dxa"/>
              <w:right w:w="150" w:type="dxa"/>
            </w:tcMar>
            <w:vAlign w:val="center"/>
            <w:hideMark/>
          </w:tcPr>
          <w:p w14:paraId="0B37580C" w14:textId="77777777" w:rsidR="0026104A" w:rsidRPr="0026104A" w:rsidRDefault="0026104A">
            <w:pPr>
              <w:jc w:val="center"/>
              <w:rPr>
                <w:rFonts w:eastAsia="Times New Roman"/>
                <w:spacing w:val="10"/>
              </w:rPr>
            </w:pPr>
            <w:r w:rsidRPr="0026104A">
              <w:rPr>
                <w:rFonts w:eastAsia="Times New Roman"/>
                <w:spacing w:val="10"/>
              </w:rPr>
              <w:t>&lt; 60.0 % to 0.0%</w:t>
            </w:r>
          </w:p>
        </w:tc>
      </w:tr>
    </w:tbl>
    <w:p w14:paraId="6BE499D0"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40"/>
          <w:szCs w:val="40"/>
        </w:rPr>
        <w:t>Accommodations</w:t>
      </w:r>
    </w:p>
    <w:p w14:paraId="3BEDB0F5"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Students who need accommodations are asked to electronically submit their approved accommodations through AU Access and to arrange a meeting via Zoom during office hours the first week of classes, or as soon as possible if accommodations are immediately needed. If you need accommodations but have not established them, make an appointment with the Office of Accessibility, 1228 Haley Center, 334-844-2096.</w:t>
      </w:r>
    </w:p>
    <w:p w14:paraId="28AA6C2A"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8"/>
          <w:szCs w:val="28"/>
        </w:rPr>
        <w:t>Academic Integrity</w:t>
      </w:r>
      <w:r w:rsidRPr="0026104A">
        <w:rPr>
          <w:rStyle w:val="apple-converted-space"/>
          <w:rFonts w:ascii="Helvetica Neue" w:hAnsi="Helvetica Neue"/>
          <w:color w:val="464646"/>
          <w:sz w:val="28"/>
          <w:szCs w:val="28"/>
        </w:rPr>
        <w:t> </w:t>
      </w:r>
    </w:p>
    <w:p w14:paraId="2D0453D6"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Auburn University has adopted an Honor System proposed by its students and faculty to promote academic integrity and has enacted the following code:</w:t>
      </w:r>
    </w:p>
    <w:p w14:paraId="1A1104A6" w14:textId="77777777" w:rsidR="0026104A" w:rsidRPr="0026104A" w:rsidRDefault="0026104A" w:rsidP="0026104A">
      <w:pPr>
        <w:pStyle w:val="bs-alert"/>
        <w:pBdr>
          <w:top w:val="single" w:sz="6" w:space="15" w:color="B8DAFF"/>
          <w:left w:val="single" w:sz="6" w:space="31" w:color="B8DAFF"/>
          <w:bottom w:val="single" w:sz="6" w:space="15" w:color="B8DAFF"/>
          <w:right w:val="single" w:sz="6" w:space="23" w:color="B8DAFF"/>
        </w:pBdr>
        <w:shd w:val="clear" w:color="auto" w:fill="CCE5FF"/>
        <w:rPr>
          <w:rFonts w:ascii="Helvetica Neue" w:hAnsi="Helvetica Neue"/>
          <w:color w:val="464646"/>
          <w:sz w:val="21"/>
          <w:szCs w:val="21"/>
        </w:rPr>
      </w:pPr>
      <w:r w:rsidRPr="0026104A">
        <w:rPr>
          <w:rStyle w:val="Emphasis"/>
          <w:rFonts w:ascii="Helvetica Neue" w:hAnsi="Helvetica Neue"/>
          <w:color w:val="464646"/>
          <w:sz w:val="21"/>
          <w:szCs w:val="21"/>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19EC07DC"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Academic dishonesty is an offense that will be reported to the Academic Honesty Committee. Please refer to the following document for further information regarding academic honesty: </w:t>
      </w:r>
      <w:hyperlink r:id="rId13" w:tgtFrame="_blank" w:history="1">
        <w:r w:rsidRPr="0026104A">
          <w:rPr>
            <w:rStyle w:val="Hyperlink"/>
            <w:rFonts w:ascii="Helvetica Neue" w:hAnsi="Helvetica Neue"/>
            <w:sz w:val="21"/>
            <w:szCs w:val="21"/>
          </w:rPr>
          <w:t>Auburn University Student Academic Honesty Code</w:t>
        </w:r>
      </w:hyperlink>
    </w:p>
    <w:p w14:paraId="0EF63534"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t>Diversity Statement</w:t>
      </w:r>
    </w:p>
    <w:p w14:paraId="1663BACC" w14:textId="77777777" w:rsidR="0026104A" w:rsidRPr="0026104A" w:rsidRDefault="0026104A" w:rsidP="0026104A">
      <w:pPr>
        <w:pStyle w:val="NormalWeb"/>
        <w:numPr>
          <w:ilvl w:val="0"/>
          <w:numId w:val="8"/>
        </w:numPr>
        <w:spacing w:before="180" w:beforeAutospacing="0" w:after="180" w:afterAutospacing="0"/>
        <w:ind w:left="375"/>
        <w:rPr>
          <w:rFonts w:ascii="Helvetica Neue" w:hAnsi="Helvetica Neue"/>
          <w:color w:val="464646"/>
          <w:sz w:val="21"/>
          <w:szCs w:val="21"/>
        </w:rPr>
      </w:pPr>
      <w:r w:rsidRPr="0026104A">
        <w:rPr>
          <w:rFonts w:ascii="Helvetica Neue" w:hAnsi="Helvetica Neue"/>
          <w:color w:val="464646"/>
          <w:sz w:val="21"/>
          <w:szCs w:val="2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0B01F2B6" w14:textId="77777777" w:rsidR="0026104A" w:rsidRPr="0026104A" w:rsidRDefault="0026104A" w:rsidP="0026104A">
      <w:pPr>
        <w:pStyle w:val="NormalWeb"/>
        <w:spacing w:before="180" w:beforeAutospacing="0" w:after="180" w:afterAutospacing="0"/>
        <w:ind w:left="375"/>
        <w:rPr>
          <w:rFonts w:ascii="Helvetica Neue" w:hAnsi="Helvetica Neue"/>
          <w:color w:val="464646"/>
          <w:sz w:val="21"/>
          <w:szCs w:val="21"/>
        </w:rPr>
      </w:pPr>
      <w:r w:rsidRPr="0026104A">
        <w:rPr>
          <w:rFonts w:ascii="Helvetica Neue" w:hAnsi="Helvetica Neue"/>
          <w:color w:val="464646"/>
          <w:sz w:val="21"/>
          <w:szCs w:val="21"/>
        </w:rPr>
        <w:t>*Source: University of Michigan, Center for Research on Learning and Teaching</w:t>
      </w:r>
    </w:p>
    <w:p w14:paraId="64C8F859" w14:textId="77777777" w:rsidR="0026104A" w:rsidRPr="0026104A" w:rsidRDefault="0026104A" w:rsidP="0026104A">
      <w:pPr>
        <w:pStyle w:val="NormalWeb"/>
        <w:numPr>
          <w:ilvl w:val="0"/>
          <w:numId w:val="8"/>
        </w:numPr>
        <w:spacing w:before="180" w:beforeAutospacing="0" w:after="180" w:afterAutospacing="0"/>
        <w:ind w:left="375"/>
        <w:rPr>
          <w:rFonts w:ascii="Helvetica Neue" w:hAnsi="Helvetica Neue"/>
          <w:color w:val="464646"/>
          <w:sz w:val="21"/>
          <w:szCs w:val="21"/>
        </w:rPr>
      </w:pPr>
      <w:r w:rsidRPr="0026104A">
        <w:rPr>
          <w:rFonts w:ascii="Helvetica Neue" w:hAnsi="Helvetica Neue"/>
          <w:color w:val="464646"/>
          <w:sz w:val="21"/>
          <w:szCs w:val="21"/>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26104A">
        <w:rPr>
          <w:rFonts w:ascii="Helvetica Neue" w:hAnsi="Helvetica Neue"/>
          <w:color w:val="464646"/>
          <w:sz w:val="21"/>
          <w:szCs w:val="21"/>
        </w:rPr>
        <w:t>ze</w:t>
      </w:r>
      <w:proofErr w:type="spellEnd"/>
      <w:r w:rsidRPr="0026104A">
        <w:rPr>
          <w:rFonts w:ascii="Helvetica Neue" w:hAnsi="Helvetica Neue"/>
          <w:color w:val="464646"/>
          <w:sz w:val="21"/>
          <w:szCs w:val="21"/>
        </w:rPr>
        <w:t>" or something else). In this classroom, you are invited to share what pronouns you go by, and we will refer to people using the pronouns that they share.</w:t>
      </w:r>
    </w:p>
    <w:p w14:paraId="0CEC4C12"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        *Source: Auburn University College of Education, Critical Studies Working Group</w:t>
      </w:r>
    </w:p>
    <w:p w14:paraId="602F0AEE"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8"/>
          <w:szCs w:val="28"/>
        </w:rPr>
        <w:t>Faculty Communication and Feedback</w:t>
      </w:r>
    </w:p>
    <w:p w14:paraId="07C335BD"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w:t>
      </w:r>
      <w:r w:rsidRPr="0026104A">
        <w:rPr>
          <w:rStyle w:val="apple-converted-space"/>
          <w:rFonts w:ascii="Helvetica Neue" w:hAnsi="Helvetica Neue"/>
          <w:color w:val="464646"/>
          <w:sz w:val="21"/>
          <w:szCs w:val="21"/>
        </w:rPr>
        <w:t> </w:t>
      </w:r>
      <w:r w:rsidRPr="0026104A">
        <w:rPr>
          <w:rStyle w:val="Strong"/>
          <w:rFonts w:ascii="Helvetica Neue" w:hAnsi="Helvetica Neue"/>
          <w:color w:val="464646"/>
          <w:sz w:val="21"/>
          <w:szCs w:val="21"/>
        </w:rPr>
        <w:t>48 hours</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to get back to them on any communication, and</w:t>
      </w:r>
      <w:r w:rsidRPr="0026104A">
        <w:rPr>
          <w:rStyle w:val="apple-converted-space"/>
          <w:rFonts w:ascii="Helvetica Neue" w:hAnsi="Helvetica Neue"/>
          <w:color w:val="464646"/>
          <w:sz w:val="21"/>
          <w:szCs w:val="21"/>
        </w:rPr>
        <w:t> </w:t>
      </w:r>
      <w:r w:rsidRPr="0026104A">
        <w:rPr>
          <w:rStyle w:val="Strong"/>
          <w:rFonts w:ascii="Helvetica Neue" w:hAnsi="Helvetica Neue"/>
          <w:color w:val="464646"/>
          <w:sz w:val="21"/>
          <w:szCs w:val="21"/>
        </w:rPr>
        <w:t>one week</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 xml:space="preserve">for grading turnaround </w:t>
      </w:r>
      <w:proofErr w:type="gramStart"/>
      <w:r w:rsidRPr="0026104A">
        <w:rPr>
          <w:rFonts w:ascii="Helvetica Neue" w:hAnsi="Helvetica Neue"/>
          <w:color w:val="464646"/>
          <w:sz w:val="21"/>
          <w:szCs w:val="21"/>
        </w:rPr>
        <w:t>time  on</w:t>
      </w:r>
      <w:proofErr w:type="gramEnd"/>
      <w:r w:rsidRPr="0026104A">
        <w:rPr>
          <w:rFonts w:ascii="Helvetica Neue" w:hAnsi="Helvetica Neue"/>
          <w:color w:val="464646"/>
          <w:sz w:val="21"/>
          <w:szCs w:val="21"/>
        </w:rPr>
        <w:t xml:space="preserve"> major assignments.</w:t>
      </w:r>
      <w:r w:rsidRPr="0026104A">
        <w:rPr>
          <w:rStyle w:val="apple-converted-space"/>
          <w:rFonts w:ascii="Helvetica Neue" w:hAnsi="Helvetica Neue"/>
          <w:color w:val="464646"/>
          <w:sz w:val="21"/>
          <w:szCs w:val="21"/>
        </w:rPr>
        <w:t> </w:t>
      </w:r>
      <w:r w:rsidRPr="0026104A">
        <w:rPr>
          <w:rStyle w:val="Strong"/>
          <w:rFonts w:ascii="Helvetica Neue" w:hAnsi="Helvetica Neue"/>
          <w:color w:val="464646"/>
          <w:sz w:val="21"/>
          <w:szCs w:val="21"/>
        </w:rPr>
        <w:t>The instructor reserves the right to alter these feedback parameters due to contingencies such as holidays, course progress, campus emergencies, weather, holidays, professional activities, etc. with notice provided.</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6F14F00" w14:textId="77777777" w:rsidR="0026104A" w:rsidRPr="0026104A" w:rsidRDefault="0026104A" w:rsidP="0026104A">
      <w:pPr>
        <w:pStyle w:val="NormalWeb"/>
        <w:spacing w:before="0" w:beforeAutospacing="0" w:after="0" w:afterAutospacing="0"/>
        <w:rPr>
          <w:rFonts w:ascii="Helvetica Neue" w:hAnsi="Helvetica Neue"/>
          <w:color w:val="464646"/>
          <w:sz w:val="21"/>
          <w:szCs w:val="21"/>
        </w:rPr>
      </w:pPr>
      <w:r w:rsidRPr="0026104A">
        <w:rPr>
          <w:rStyle w:val="Strong"/>
          <w:rFonts w:ascii="Helvetica Neue" w:hAnsi="Helvetica Neue"/>
          <w:color w:val="464646"/>
          <w:sz w:val="21"/>
          <w:szCs w:val="21"/>
        </w:rPr>
        <w:t>Your Auburn University email address is the university-approved form of communication between instructors and students.</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Follow the steps</w:t>
      </w:r>
      <w:r w:rsidRPr="0026104A">
        <w:rPr>
          <w:rStyle w:val="apple-converted-space"/>
          <w:rFonts w:ascii="Helvetica Neue" w:hAnsi="Helvetica Neue"/>
          <w:color w:val="464646"/>
          <w:sz w:val="21"/>
          <w:szCs w:val="21"/>
        </w:rPr>
        <w:t> </w:t>
      </w:r>
      <w:hyperlink r:id="rId14" w:tgtFrame="_blank" w:history="1">
        <w:r w:rsidRPr="0026104A">
          <w:rPr>
            <w:rStyle w:val="Hyperlink"/>
            <w:rFonts w:ascii="Helvetica Neue" w:hAnsi="Helvetica Neue"/>
            <w:sz w:val="21"/>
            <w:szCs w:val="21"/>
          </w:rPr>
          <w:t>in the video linked here</w:t>
        </w:r>
        <w:r w:rsidRPr="0026104A">
          <w:rPr>
            <w:rStyle w:val="apple-converted-space"/>
            <w:rFonts w:ascii="Helvetica Neue" w:hAnsi="Helvetica Neue"/>
            <w:color w:val="0000FF"/>
            <w:sz w:val="21"/>
            <w:szCs w:val="21"/>
            <w:u w:val="single"/>
          </w:rPr>
          <w:t> </w:t>
        </w:r>
        <w:r w:rsidRPr="0026104A">
          <w:rPr>
            <w:rStyle w:val="screenreader-only"/>
            <w:rFonts w:ascii="Helvetica Neue" w:hAnsi="Helvetica Neue"/>
            <w:color w:val="0000FF"/>
            <w:sz w:val="21"/>
            <w:szCs w:val="21"/>
            <w:u w:val="single"/>
            <w:bdr w:val="none" w:sz="0" w:space="0" w:color="auto" w:frame="1"/>
          </w:rPr>
          <w:t> (Links to an external site.)</w:t>
        </w:r>
      </w:hyperlink>
      <w:r w:rsidRPr="0026104A">
        <w:rPr>
          <w:rFonts w:ascii="Helvetica Neue" w:hAnsi="Helvetica Neue"/>
          <w:color w:val="464646"/>
          <w:sz w:val="21"/>
          <w:szCs w:val="21"/>
        </w:rPr>
        <w:t>to set your notifications preferences and specify that all course alerts are routed to your Auburn University email address (</w:t>
      </w:r>
      <w:r w:rsidRPr="0026104A">
        <w:rPr>
          <w:rFonts w:ascii="Helvetica Neue" w:hAnsi="Helvetica Neue"/>
          <w:color w:val="464646"/>
          <w:sz w:val="21"/>
          <w:szCs w:val="21"/>
          <w:u w:val="single"/>
        </w:rPr>
        <w:t>userid@auburn.edu</w:t>
      </w:r>
      <w:r w:rsidRPr="0026104A">
        <w:rPr>
          <w:rFonts w:ascii="Helvetica Neue" w:hAnsi="Helvetica Neue"/>
          <w:color w:val="464646"/>
          <w:sz w:val="21"/>
          <w:szCs w:val="21"/>
        </w:rPr>
        <w:t>). You can contact</w:t>
      </w:r>
      <w:r w:rsidRPr="0026104A">
        <w:rPr>
          <w:rStyle w:val="apple-converted-space"/>
          <w:rFonts w:ascii="Helvetica Neue" w:hAnsi="Helvetica Neue"/>
          <w:color w:val="464646"/>
          <w:sz w:val="21"/>
          <w:szCs w:val="21"/>
        </w:rPr>
        <w:t> </w:t>
      </w:r>
      <w:hyperlink r:id="rId15" w:tgtFrame="_blank" w:history="1">
        <w:r w:rsidRPr="0026104A">
          <w:rPr>
            <w:rStyle w:val="Hyperlink"/>
            <w:rFonts w:ascii="Helvetica Neue" w:hAnsi="Helvetica Neue"/>
            <w:sz w:val="21"/>
            <w:szCs w:val="21"/>
          </w:rPr>
          <w:t>Auburn University's OIT Help Desk</w:t>
        </w:r>
        <w:r w:rsidRPr="0026104A">
          <w:rPr>
            <w:rStyle w:val="apple-converted-space"/>
            <w:rFonts w:ascii="Helvetica Neue" w:hAnsi="Helvetica Neue"/>
            <w:color w:val="0000FF"/>
            <w:sz w:val="21"/>
            <w:szCs w:val="21"/>
            <w:u w:val="single"/>
          </w:rPr>
          <w:t> </w:t>
        </w:r>
        <w:r w:rsidRPr="0026104A">
          <w:rPr>
            <w:rStyle w:val="screenreader-only"/>
            <w:rFonts w:ascii="Helvetica Neue" w:hAnsi="Helvetica Neue"/>
            <w:color w:val="0000FF"/>
            <w:sz w:val="21"/>
            <w:szCs w:val="21"/>
            <w:u w:val="single"/>
            <w:bdr w:val="none" w:sz="0" w:space="0" w:color="auto" w:frame="1"/>
          </w:rPr>
          <w:t> (Links to an external site.)</w:t>
        </w:r>
      </w:hyperlink>
      <w:r w:rsidRPr="0026104A">
        <w:rPr>
          <w:rFonts w:ascii="Helvetica Neue" w:hAnsi="Helvetica Neue"/>
          <w:color w:val="464646"/>
          <w:sz w:val="21"/>
          <w:szCs w:val="21"/>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270ADCF"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This course will be supported by Auburn University’s Canvas platform.</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The syllabus, class assignments, occasional lectures, test grades, final grades, and important announcements will be posted to the Canvas site for this course. Check the Canvas site for this course frequently.</w:t>
      </w:r>
    </w:p>
    <w:p w14:paraId="47C8ACE0" w14:textId="77777777" w:rsidR="0026104A" w:rsidRPr="0026104A" w:rsidRDefault="0026104A" w:rsidP="0026104A">
      <w:pPr>
        <w:pStyle w:val="Heading3"/>
        <w:spacing w:before="150" w:after="150"/>
        <w:rPr>
          <w:rFonts w:ascii="Helvetica Neue" w:eastAsia="Times New Roman" w:hAnsi="Helvetica Neue"/>
          <w:color w:val="464646"/>
          <w:spacing w:val="20"/>
          <w:sz w:val="44"/>
          <w:szCs w:val="44"/>
        </w:rPr>
      </w:pPr>
      <w:r w:rsidRPr="0026104A">
        <w:rPr>
          <w:rFonts w:ascii="Helvetica Neue" w:eastAsia="Times New Roman" w:hAnsi="Helvetica Neue"/>
          <w:b/>
          <w:bCs/>
          <w:color w:val="464646"/>
          <w:spacing w:val="20"/>
          <w:sz w:val="28"/>
          <w:szCs w:val="28"/>
        </w:rPr>
        <w:t>Covid-19 Procedures</w:t>
      </w:r>
    </w:p>
    <w:p w14:paraId="789CDC92"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Physical Distancing -</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Face coverings are not a substitute for physical distancing. Students shall observe physical distancing guidelines where possible in the classroom, laboratory, studio, creative space setting and in public spaces.</w:t>
      </w:r>
      <w:r w:rsidRPr="0026104A">
        <w:rPr>
          <w:rStyle w:val="apple-converted-space"/>
          <w:rFonts w:ascii="Helvetica Neue" w:hAnsi="Helvetica Neue"/>
          <w:color w:val="464646"/>
          <w:sz w:val="21"/>
          <w:szCs w:val="21"/>
        </w:rPr>
        <w:t> </w:t>
      </w:r>
    </w:p>
    <w:p w14:paraId="34C6CD05"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9B3F595"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Face Covering Policy -</w:t>
      </w:r>
      <w:r w:rsidRPr="0026104A">
        <w:rPr>
          <w:rStyle w:val="apple-converted-space"/>
          <w:rFonts w:ascii="Helvetica Neue" w:hAnsi="Helvetica Neue"/>
          <w:b/>
          <w:bCs/>
          <w:color w:val="464646"/>
          <w:sz w:val="21"/>
          <w:szCs w:val="21"/>
        </w:rPr>
        <w:t> </w:t>
      </w:r>
      <w:r w:rsidRPr="0026104A">
        <w:rPr>
          <w:rFonts w:ascii="Helvetica Neue" w:hAnsi="Helvetica Neue"/>
          <w:color w:val="464646"/>
          <w:sz w:val="21"/>
          <w:szCs w:val="21"/>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7E13AE2"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Possibility of Remote Teaching</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 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69CBD34"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Assignments - Schedule subject to change due to pandemic</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 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If a student has a medical exception to the face covering requirement, please contact the Office of Accessibility to obtain appropriate documentation.</w:t>
      </w:r>
    </w:p>
    <w:p w14:paraId="36134A35" w14:textId="77777777" w:rsidR="0026104A" w:rsidRPr="0026104A" w:rsidRDefault="0026104A" w:rsidP="0026104A">
      <w:pPr>
        <w:pStyle w:val="NormalWeb"/>
        <w:spacing w:before="0" w:beforeAutospacing="0" w:after="0" w:afterAutospacing="0"/>
        <w:rPr>
          <w:rFonts w:ascii="Helvetica Neue" w:hAnsi="Helvetica Neue"/>
          <w:color w:val="464646"/>
          <w:sz w:val="21"/>
          <w:szCs w:val="21"/>
        </w:rPr>
      </w:pPr>
      <w:r w:rsidRPr="0026104A">
        <w:rPr>
          <w:rStyle w:val="Strong"/>
          <w:rFonts w:ascii="Helvetica Neue" w:hAnsi="Helvetica Neue"/>
          <w:color w:val="464646"/>
          <w:sz w:val="21"/>
          <w:szCs w:val="21"/>
        </w:rPr>
        <w:t>In the event a student in the class tests positive</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 Students must conduct daily health checks in accordance with</w:t>
      </w:r>
      <w:r w:rsidRPr="0026104A">
        <w:rPr>
          <w:rStyle w:val="apple-converted-space"/>
          <w:rFonts w:ascii="Helvetica Neue" w:hAnsi="Helvetica Neue"/>
          <w:color w:val="464646"/>
          <w:sz w:val="21"/>
          <w:szCs w:val="21"/>
        </w:rPr>
        <w:t> </w:t>
      </w:r>
      <w:hyperlink r:id="rId16" w:tgtFrame="_blank" w:history="1">
        <w:r w:rsidRPr="0026104A">
          <w:rPr>
            <w:rStyle w:val="Hyperlink"/>
            <w:rFonts w:ascii="Helvetica Neue" w:hAnsi="Helvetica Neue"/>
            <w:sz w:val="21"/>
            <w:szCs w:val="21"/>
          </w:rPr>
          <w:t>CDC guidelines</w:t>
        </w:r>
        <w:r w:rsidRPr="0026104A">
          <w:rPr>
            <w:rStyle w:val="screenreader-only"/>
            <w:rFonts w:ascii="Helvetica Neue" w:hAnsi="Helvetica Neue"/>
            <w:color w:val="0000FF"/>
            <w:sz w:val="21"/>
            <w:szCs w:val="21"/>
            <w:u w:val="single"/>
            <w:bdr w:val="none" w:sz="0" w:space="0" w:color="auto" w:frame="1"/>
          </w:rPr>
          <w:t> (Links to an external site.)</w:t>
        </w:r>
      </w:hyperlink>
      <w:r w:rsidRPr="0026104A">
        <w:rPr>
          <w:rFonts w:ascii="Helvetica Neue" w:hAnsi="Helvetica Neue"/>
          <w:color w:val="464646"/>
          <w:sz w:val="21"/>
          <w:szCs w:val="2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26104A">
        <w:rPr>
          <w:rStyle w:val="apple-converted-space"/>
          <w:rFonts w:ascii="Helvetica Neue" w:hAnsi="Helvetica Neue"/>
          <w:color w:val="464646"/>
          <w:sz w:val="21"/>
          <w:szCs w:val="21"/>
        </w:rPr>
        <w:t> </w:t>
      </w:r>
      <w:hyperlink r:id="rId17" w:tgtFrame="_blank" w:history="1">
        <w:r w:rsidRPr="0026104A">
          <w:rPr>
            <w:rStyle w:val="Hyperlink"/>
            <w:rFonts w:ascii="Helvetica Neue" w:hAnsi="Helvetica Neue"/>
            <w:sz w:val="21"/>
            <w:szCs w:val="21"/>
          </w:rPr>
          <w:t>Student Health Center</w:t>
        </w:r>
        <w:r w:rsidRPr="0026104A">
          <w:rPr>
            <w:rStyle w:val="screenreader-only"/>
            <w:rFonts w:ascii="Helvetica Neue" w:hAnsi="Helvetica Neue"/>
            <w:color w:val="0000FF"/>
            <w:sz w:val="21"/>
            <w:szCs w:val="21"/>
            <w:u w:val="single"/>
            <w:bdr w:val="none" w:sz="0" w:space="0" w:color="auto" w:frame="1"/>
          </w:rPr>
          <w:t> (Links to an external site.)</w:t>
        </w:r>
      </w:hyperlink>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or their health care provider to receive care and who can provide the latest direction on quarantine and self-isolation. Contact your instructor immediately to make instructional and learning arrangements.</w:t>
      </w:r>
    </w:p>
    <w:p w14:paraId="1D12B6B0"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In the event that I test positive or required to quarantine</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 xml:space="preserve">- If I am unable to attend our F2F portions of the class, we will transition to a fully online course until I am allowed to return. If I become ill or unable to lead the class, a backup instructor will be identified </w:t>
      </w:r>
      <w:r>
        <w:rPr>
          <w:rFonts w:ascii="Helvetica Neue" w:hAnsi="Helvetica Neue"/>
          <w:color w:val="464646"/>
          <w:sz w:val="21"/>
          <w:szCs w:val="21"/>
        </w:rPr>
        <w:t xml:space="preserve">(either Dr. Kathy King or Mrs. Kay Dix) </w:t>
      </w:r>
      <w:r w:rsidRPr="0026104A">
        <w:rPr>
          <w:rFonts w:ascii="Helvetica Neue" w:hAnsi="Helvetica Neue"/>
          <w:color w:val="464646"/>
          <w:sz w:val="21"/>
          <w:szCs w:val="21"/>
        </w:rPr>
        <w:t>and they will communicate any changes or updates to the course schedule or mode of instruction as soon as possible.</w:t>
      </w:r>
    </w:p>
    <w:p w14:paraId="71F732D6"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Zoom policies</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3661EB9"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Style w:val="Strong"/>
          <w:rFonts w:ascii="Helvetica Neue" w:hAnsi="Helvetica Neue"/>
          <w:color w:val="464646"/>
          <w:sz w:val="21"/>
          <w:szCs w:val="21"/>
        </w:rPr>
        <w:t>Attendance</w:t>
      </w:r>
      <w:r w:rsidRPr="0026104A">
        <w:rPr>
          <w:rStyle w:val="apple-converted-space"/>
          <w:rFonts w:ascii="Helvetica Neue" w:hAnsi="Helvetica Neue"/>
          <w:color w:val="464646"/>
          <w:sz w:val="21"/>
          <w:szCs w:val="21"/>
        </w:rPr>
        <w:t> </w:t>
      </w:r>
      <w:r w:rsidRPr="0026104A">
        <w:rPr>
          <w:rFonts w:ascii="Helvetica Neue" w:hAnsi="Helvetica Neue"/>
          <w:color w:val="464646"/>
          <w:sz w:val="21"/>
          <w:szCs w:val="2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FB57718"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Please do the following in the event of an illness or COVID-related absence:</w:t>
      </w:r>
    </w:p>
    <w:p w14:paraId="1FA6D665" w14:textId="77777777" w:rsidR="0026104A" w:rsidRPr="0026104A" w:rsidRDefault="0026104A" w:rsidP="0026104A">
      <w:pPr>
        <w:numPr>
          <w:ilvl w:val="0"/>
          <w:numId w:val="9"/>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Notify me in advance of your absence if possible</w:t>
      </w:r>
    </w:p>
    <w:p w14:paraId="5E7BB223" w14:textId="77777777" w:rsidR="0026104A" w:rsidRPr="0026104A" w:rsidRDefault="0026104A" w:rsidP="0026104A">
      <w:pPr>
        <w:numPr>
          <w:ilvl w:val="0"/>
          <w:numId w:val="9"/>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Keep up with coursework as much as possible</w:t>
      </w:r>
    </w:p>
    <w:p w14:paraId="4A6DD390" w14:textId="77777777" w:rsidR="0026104A" w:rsidRPr="0026104A" w:rsidRDefault="0026104A" w:rsidP="0026104A">
      <w:pPr>
        <w:numPr>
          <w:ilvl w:val="0"/>
          <w:numId w:val="9"/>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Participate in class activities and submit assignments electronically as much as possible</w:t>
      </w:r>
    </w:p>
    <w:p w14:paraId="725A15E6" w14:textId="77777777" w:rsidR="0026104A" w:rsidRPr="0026104A" w:rsidRDefault="0026104A" w:rsidP="0026104A">
      <w:pPr>
        <w:numPr>
          <w:ilvl w:val="0"/>
          <w:numId w:val="9"/>
        </w:numPr>
        <w:spacing w:before="100" w:beforeAutospacing="1" w:after="100" w:afterAutospacing="1"/>
        <w:ind w:left="375"/>
        <w:rPr>
          <w:rFonts w:ascii="Helvetica Neue" w:eastAsia="Times New Roman" w:hAnsi="Helvetica Neue"/>
          <w:color w:val="464646"/>
          <w:sz w:val="22"/>
          <w:szCs w:val="22"/>
        </w:rPr>
      </w:pPr>
      <w:r w:rsidRPr="0026104A">
        <w:rPr>
          <w:rFonts w:ascii="Helvetica Neue" w:eastAsia="Times New Roman" w:hAnsi="Helvetica Neue"/>
          <w:color w:val="464646"/>
          <w:sz w:val="22"/>
          <w:szCs w:val="22"/>
        </w:rPr>
        <w:t>Notify me if you require a modification to the deadline of an assignment or exam</w:t>
      </w:r>
    </w:p>
    <w:p w14:paraId="0507098D" w14:textId="77777777" w:rsidR="0026104A" w:rsidRPr="0026104A" w:rsidRDefault="0026104A" w:rsidP="0026104A">
      <w:pPr>
        <w:pStyle w:val="NormalWeb"/>
        <w:spacing w:before="180" w:beforeAutospacing="0" w:after="180" w:afterAutospacing="0"/>
        <w:rPr>
          <w:rFonts w:ascii="Helvetica Neue" w:hAnsi="Helvetica Neue"/>
          <w:color w:val="464646"/>
          <w:sz w:val="21"/>
          <w:szCs w:val="21"/>
        </w:rPr>
      </w:pPr>
      <w:r w:rsidRPr="0026104A">
        <w:rPr>
          <w:rFonts w:ascii="Helvetica Neue" w:hAnsi="Helvetica Neue"/>
          <w:color w:val="464646"/>
          <w:sz w:val="21"/>
          <w:szCs w:val="21"/>
        </w:rPr>
        <w:t>Finally, if remaining in a class and fulfilling the necessary requirements becomes impossible due to illness or other COVID-related issues, please let me know as soon as possible so we can discuss your options.</w:t>
      </w:r>
    </w:p>
    <w:p w14:paraId="7A061666" w14:textId="77777777" w:rsidR="0026104A" w:rsidRDefault="0026104A" w:rsidP="0026104A">
      <w:pPr>
        <w:rPr>
          <w:rFonts w:ascii="Helvetica Neue" w:eastAsia="Times New Roman" w:hAnsi="Helvetica Neue"/>
          <w:color w:val="2D3B45"/>
        </w:rPr>
      </w:pPr>
    </w:p>
    <w:p w14:paraId="56963F63" w14:textId="77777777" w:rsidR="0026104A" w:rsidRPr="0026104A" w:rsidRDefault="0026104A" w:rsidP="0026104A">
      <w:pPr>
        <w:spacing w:before="100" w:beforeAutospacing="1" w:after="100" w:afterAutospacing="1"/>
        <w:rPr>
          <w:rFonts w:ascii="Helvetica Neue" w:eastAsia="Times New Roman" w:hAnsi="Helvetica Neue"/>
          <w:color w:val="464646"/>
          <w:sz w:val="22"/>
          <w:szCs w:val="22"/>
        </w:rPr>
      </w:pPr>
    </w:p>
    <w:p w14:paraId="5D0AAE60" w14:textId="77777777" w:rsidR="00AC4D9A" w:rsidRDefault="0026104A"/>
    <w:sectPr w:rsidR="00AC4D9A" w:rsidSect="000D5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A4C0E"/>
    <w:multiLevelType w:val="multilevel"/>
    <w:tmpl w:val="F532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D5E26"/>
    <w:multiLevelType w:val="multilevel"/>
    <w:tmpl w:val="5A50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61D4F"/>
    <w:multiLevelType w:val="multilevel"/>
    <w:tmpl w:val="1A4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25FF4"/>
    <w:multiLevelType w:val="multilevel"/>
    <w:tmpl w:val="B8F2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16690"/>
    <w:multiLevelType w:val="multilevel"/>
    <w:tmpl w:val="C3D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3632B"/>
    <w:multiLevelType w:val="multilevel"/>
    <w:tmpl w:val="5AF2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D1497"/>
    <w:multiLevelType w:val="multilevel"/>
    <w:tmpl w:val="33CA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C02FCC"/>
    <w:multiLevelType w:val="multilevel"/>
    <w:tmpl w:val="DF6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D46406"/>
    <w:multiLevelType w:val="multilevel"/>
    <w:tmpl w:val="ED5A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4"/>
  </w:num>
  <w:num w:numId="5">
    <w:abstractNumId w:val="0"/>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4A"/>
    <w:rsid w:val="000D581B"/>
    <w:rsid w:val="0026104A"/>
    <w:rsid w:val="0043579B"/>
    <w:rsid w:val="00583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33D7C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26104A"/>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104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04A"/>
    <w:rPr>
      <w:rFonts w:ascii="Times New Roman" w:hAnsi="Times New Roman" w:cs="Times New Roman"/>
      <w:b/>
      <w:bCs/>
      <w:sz w:val="36"/>
      <w:szCs w:val="36"/>
    </w:rPr>
  </w:style>
  <w:style w:type="character" w:styleId="Strong">
    <w:name w:val="Strong"/>
    <w:basedOn w:val="DefaultParagraphFont"/>
    <w:uiPriority w:val="22"/>
    <w:qFormat/>
    <w:rsid w:val="0026104A"/>
    <w:rPr>
      <w:b/>
      <w:bCs/>
    </w:rPr>
  </w:style>
  <w:style w:type="character" w:customStyle="1" w:styleId="klmodtext">
    <w:name w:val="kl_mod_text"/>
    <w:basedOn w:val="DefaultParagraphFont"/>
    <w:rsid w:val="0026104A"/>
  </w:style>
  <w:style w:type="paragraph" w:styleId="NormalWeb">
    <w:name w:val="Normal (Web)"/>
    <w:basedOn w:val="Normal"/>
    <w:uiPriority w:val="99"/>
    <w:semiHidden/>
    <w:unhideWhenUsed/>
    <w:rsid w:val="0026104A"/>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semiHidden/>
    <w:rsid w:val="0026104A"/>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26104A"/>
  </w:style>
  <w:style w:type="character" w:styleId="Emphasis">
    <w:name w:val="Emphasis"/>
    <w:basedOn w:val="DefaultParagraphFont"/>
    <w:uiPriority w:val="20"/>
    <w:qFormat/>
    <w:rsid w:val="0026104A"/>
    <w:rPr>
      <w:i/>
      <w:iCs/>
    </w:rPr>
  </w:style>
  <w:style w:type="character" w:styleId="Hyperlink">
    <w:name w:val="Hyperlink"/>
    <w:basedOn w:val="DefaultParagraphFont"/>
    <w:uiPriority w:val="99"/>
    <w:semiHidden/>
    <w:unhideWhenUsed/>
    <w:rsid w:val="0026104A"/>
    <w:rPr>
      <w:color w:val="0000FF"/>
      <w:u w:val="single"/>
    </w:rPr>
  </w:style>
  <w:style w:type="character" w:customStyle="1" w:styleId="screenreader-only">
    <w:name w:val="screenreader-only"/>
    <w:basedOn w:val="DefaultParagraphFont"/>
    <w:rsid w:val="0026104A"/>
  </w:style>
  <w:style w:type="paragraph" w:customStyle="1" w:styleId="bs-alert">
    <w:name w:val="bs-alert"/>
    <w:basedOn w:val="Normal"/>
    <w:rsid w:val="0026104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701">
      <w:bodyDiv w:val="1"/>
      <w:marLeft w:val="0"/>
      <w:marRight w:val="0"/>
      <w:marTop w:val="0"/>
      <w:marBottom w:val="0"/>
      <w:divBdr>
        <w:top w:val="none" w:sz="0" w:space="0" w:color="auto"/>
        <w:left w:val="none" w:sz="0" w:space="0" w:color="auto"/>
        <w:bottom w:val="none" w:sz="0" w:space="0" w:color="auto"/>
        <w:right w:val="none" w:sz="0" w:space="0" w:color="auto"/>
      </w:divBdr>
      <w:divsChild>
        <w:div w:id="2126800945">
          <w:marLeft w:val="0"/>
          <w:marRight w:val="0"/>
          <w:marTop w:val="0"/>
          <w:marBottom w:val="0"/>
          <w:divBdr>
            <w:top w:val="none" w:sz="0" w:space="0" w:color="auto"/>
            <w:left w:val="none" w:sz="0" w:space="0" w:color="auto"/>
            <w:bottom w:val="none" w:sz="0" w:space="0" w:color="auto"/>
            <w:right w:val="none" w:sz="0" w:space="0" w:color="auto"/>
          </w:divBdr>
        </w:div>
        <w:div w:id="1044716032">
          <w:marLeft w:val="0"/>
          <w:marRight w:val="0"/>
          <w:marTop w:val="0"/>
          <w:marBottom w:val="0"/>
          <w:divBdr>
            <w:top w:val="none" w:sz="0" w:space="0" w:color="auto"/>
            <w:left w:val="none" w:sz="0" w:space="0" w:color="auto"/>
            <w:bottom w:val="none" w:sz="0" w:space="0" w:color="auto"/>
            <w:right w:val="none" w:sz="0" w:space="0" w:color="auto"/>
          </w:divBdr>
        </w:div>
        <w:div w:id="1461919560">
          <w:marLeft w:val="0"/>
          <w:marRight w:val="0"/>
          <w:marTop w:val="0"/>
          <w:marBottom w:val="0"/>
          <w:divBdr>
            <w:top w:val="none" w:sz="0" w:space="0" w:color="auto"/>
            <w:left w:val="none" w:sz="0" w:space="0" w:color="auto"/>
            <w:bottom w:val="none" w:sz="0" w:space="0" w:color="auto"/>
            <w:right w:val="none" w:sz="0" w:space="0" w:color="auto"/>
          </w:divBdr>
        </w:div>
      </w:divsChild>
    </w:div>
    <w:div w:id="435633658">
      <w:bodyDiv w:val="1"/>
      <w:marLeft w:val="0"/>
      <w:marRight w:val="0"/>
      <w:marTop w:val="0"/>
      <w:marBottom w:val="0"/>
      <w:divBdr>
        <w:top w:val="none" w:sz="0" w:space="0" w:color="auto"/>
        <w:left w:val="none" w:sz="0" w:space="0" w:color="auto"/>
        <w:bottom w:val="none" w:sz="0" w:space="0" w:color="auto"/>
        <w:right w:val="none" w:sz="0" w:space="0" w:color="auto"/>
      </w:divBdr>
      <w:divsChild>
        <w:div w:id="1332833438">
          <w:marLeft w:val="0"/>
          <w:marRight w:val="0"/>
          <w:marTop w:val="0"/>
          <w:marBottom w:val="0"/>
          <w:divBdr>
            <w:top w:val="none" w:sz="0" w:space="0" w:color="auto"/>
            <w:left w:val="none" w:sz="0" w:space="0" w:color="auto"/>
            <w:bottom w:val="none" w:sz="0" w:space="0" w:color="auto"/>
            <w:right w:val="none" w:sz="0" w:space="0" w:color="auto"/>
          </w:divBdr>
          <w:divsChild>
            <w:div w:id="438184364">
              <w:marLeft w:val="0"/>
              <w:marRight w:val="0"/>
              <w:marTop w:val="0"/>
              <w:marBottom w:val="0"/>
              <w:divBdr>
                <w:top w:val="none" w:sz="0" w:space="0" w:color="auto"/>
                <w:left w:val="none" w:sz="0" w:space="0" w:color="auto"/>
                <w:bottom w:val="none" w:sz="0" w:space="0" w:color="auto"/>
                <w:right w:val="none" w:sz="0" w:space="0" w:color="auto"/>
              </w:divBdr>
              <w:divsChild>
                <w:div w:id="2055423872">
                  <w:marLeft w:val="0"/>
                  <w:marRight w:val="0"/>
                  <w:marTop w:val="0"/>
                  <w:marBottom w:val="150"/>
                  <w:divBdr>
                    <w:top w:val="none" w:sz="0" w:space="0" w:color="auto"/>
                    <w:left w:val="none" w:sz="0" w:space="0" w:color="auto"/>
                    <w:bottom w:val="none" w:sz="0" w:space="0" w:color="auto"/>
                    <w:right w:val="none" w:sz="0" w:space="0" w:color="auto"/>
                  </w:divBdr>
                  <w:divsChild>
                    <w:div w:id="264466006">
                      <w:marLeft w:val="0"/>
                      <w:marRight w:val="0"/>
                      <w:marTop w:val="0"/>
                      <w:marBottom w:val="0"/>
                      <w:divBdr>
                        <w:top w:val="none" w:sz="0" w:space="0" w:color="auto"/>
                        <w:left w:val="none" w:sz="0" w:space="0" w:color="auto"/>
                        <w:bottom w:val="none" w:sz="0" w:space="0" w:color="auto"/>
                        <w:right w:val="none" w:sz="0" w:space="0" w:color="auto"/>
                      </w:divBdr>
                      <w:divsChild>
                        <w:div w:id="114299128">
                          <w:marLeft w:val="0"/>
                          <w:marRight w:val="0"/>
                          <w:marTop w:val="0"/>
                          <w:marBottom w:val="0"/>
                          <w:divBdr>
                            <w:top w:val="none" w:sz="0" w:space="0" w:color="auto"/>
                            <w:left w:val="none" w:sz="0" w:space="0" w:color="auto"/>
                            <w:bottom w:val="none" w:sz="0" w:space="0" w:color="auto"/>
                            <w:right w:val="none" w:sz="0" w:space="0" w:color="auto"/>
                          </w:divBdr>
                        </w:div>
                        <w:div w:id="1640184996">
                          <w:marLeft w:val="0"/>
                          <w:marRight w:val="0"/>
                          <w:marTop w:val="0"/>
                          <w:marBottom w:val="0"/>
                          <w:divBdr>
                            <w:top w:val="none" w:sz="0" w:space="0" w:color="auto"/>
                            <w:left w:val="none" w:sz="0" w:space="0" w:color="auto"/>
                            <w:bottom w:val="none" w:sz="0" w:space="0" w:color="auto"/>
                            <w:right w:val="none" w:sz="0" w:space="0" w:color="auto"/>
                          </w:divBdr>
                        </w:div>
                        <w:div w:id="2112240782">
                          <w:marLeft w:val="0"/>
                          <w:marRight w:val="0"/>
                          <w:marTop w:val="0"/>
                          <w:marBottom w:val="0"/>
                          <w:divBdr>
                            <w:top w:val="none" w:sz="0" w:space="0" w:color="auto"/>
                            <w:left w:val="none" w:sz="0" w:space="0" w:color="auto"/>
                            <w:bottom w:val="none" w:sz="0" w:space="0" w:color="auto"/>
                            <w:right w:val="none" w:sz="0" w:space="0" w:color="auto"/>
                          </w:divBdr>
                        </w:div>
                        <w:div w:id="83846868">
                          <w:marLeft w:val="0"/>
                          <w:marRight w:val="0"/>
                          <w:marTop w:val="0"/>
                          <w:marBottom w:val="0"/>
                          <w:divBdr>
                            <w:top w:val="none" w:sz="0" w:space="0" w:color="auto"/>
                            <w:left w:val="none" w:sz="0" w:space="0" w:color="auto"/>
                            <w:bottom w:val="none" w:sz="0" w:space="0" w:color="auto"/>
                            <w:right w:val="none" w:sz="0" w:space="0" w:color="auto"/>
                          </w:divBdr>
                        </w:div>
                        <w:div w:id="1145587784">
                          <w:marLeft w:val="0"/>
                          <w:marRight w:val="0"/>
                          <w:marTop w:val="0"/>
                          <w:marBottom w:val="0"/>
                          <w:divBdr>
                            <w:top w:val="none" w:sz="0" w:space="0" w:color="auto"/>
                            <w:left w:val="none" w:sz="0" w:space="0" w:color="auto"/>
                            <w:bottom w:val="none" w:sz="0" w:space="0" w:color="auto"/>
                            <w:right w:val="none" w:sz="0" w:space="0" w:color="auto"/>
                          </w:divBdr>
                          <w:divsChild>
                            <w:div w:id="1387995614">
                              <w:marLeft w:val="0"/>
                              <w:marRight w:val="0"/>
                              <w:marTop w:val="0"/>
                              <w:marBottom w:val="0"/>
                              <w:divBdr>
                                <w:top w:val="none" w:sz="0" w:space="0" w:color="auto"/>
                                <w:left w:val="none" w:sz="0" w:space="0" w:color="auto"/>
                                <w:bottom w:val="none" w:sz="0" w:space="0" w:color="auto"/>
                                <w:right w:val="none" w:sz="0" w:space="0" w:color="auto"/>
                              </w:divBdr>
                              <w:divsChild>
                                <w:div w:id="16253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19398">
          <w:marLeft w:val="0"/>
          <w:marRight w:val="0"/>
          <w:marTop w:val="0"/>
          <w:marBottom w:val="0"/>
          <w:divBdr>
            <w:top w:val="none" w:sz="0" w:space="0" w:color="auto"/>
            <w:left w:val="none" w:sz="0" w:space="0" w:color="auto"/>
            <w:bottom w:val="none" w:sz="0" w:space="0" w:color="auto"/>
            <w:right w:val="none" w:sz="0" w:space="0" w:color="auto"/>
          </w:divBdr>
        </w:div>
      </w:divsChild>
    </w:div>
    <w:div w:id="454370103">
      <w:bodyDiv w:val="1"/>
      <w:marLeft w:val="0"/>
      <w:marRight w:val="0"/>
      <w:marTop w:val="0"/>
      <w:marBottom w:val="0"/>
      <w:divBdr>
        <w:top w:val="none" w:sz="0" w:space="0" w:color="auto"/>
        <w:left w:val="none" w:sz="0" w:space="0" w:color="auto"/>
        <w:bottom w:val="none" w:sz="0" w:space="0" w:color="auto"/>
        <w:right w:val="none" w:sz="0" w:space="0" w:color="auto"/>
      </w:divBdr>
    </w:div>
    <w:div w:id="1649936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alex.state.al.us/browseArt.php" TargetMode="External"/><Relationship Id="rId12" Type="http://schemas.openxmlformats.org/officeDocument/2006/relationships/hyperlink" Target="https://pin.it/3GBRWtT" TargetMode="External"/><Relationship Id="rId13" Type="http://schemas.openxmlformats.org/officeDocument/2006/relationships/hyperlink" Target="https://sites.auburn.edu/admin/universitypolicies/policies/academichonestycode.pdf" TargetMode="External"/><Relationship Id="rId14" Type="http://schemas.openxmlformats.org/officeDocument/2006/relationships/hyperlink" Target="https://community.canvaslms.com/videos/1072" TargetMode="External"/><Relationship Id="rId15" Type="http://schemas.openxmlformats.org/officeDocument/2006/relationships/hyperlink" Target="http://www.auburn.edu/oit/helpdesk/" TargetMode="External"/><Relationship Id="rId16" Type="http://schemas.openxmlformats.org/officeDocument/2006/relationships/hyperlink" Target="https://www.cdc.gov/coronavirus/2019-ncov/symptoms-testing/symptoms.html" TargetMode="External"/><Relationship Id="rId17" Type="http://schemas.openxmlformats.org/officeDocument/2006/relationships/hyperlink" Target="https://cws.auburn.edu/aumc/"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mazon.com/Official-Kala-Ukulele-Soprano-Mahogany/dp/B01F543PAW/ref=sr_1_5?dchild=1&amp;keywords=Kala+ukulele&amp;qid=1596493832&amp;sr=8-5" TargetMode="External"/><Relationship Id="rId6" Type="http://schemas.openxmlformats.org/officeDocument/2006/relationships/hyperlink" Target="https://www.amazon.com/Kala-Mahogany-Soprano-Instructional-Polishing/dp/B005EU4DS6/ref=sr_1_7?dchild=1&amp;keywords=Kala+ukulele&amp;qid=1596493832&amp;sr=8-7" TargetMode="External"/><Relationship Id="rId7" Type="http://schemas.openxmlformats.org/officeDocument/2006/relationships/hyperlink" Target="https://www.amazon.com/Kala-Concert-Ukulele-Instructional-Polishing/dp/B005ETZE6W/ref=sr_1_14?dchild=1&amp;keywords=Kala+ukulele&amp;qid=1596493832&amp;sr=8-14" TargetMode="External"/><Relationship Id="rId8" Type="http://schemas.openxmlformats.org/officeDocument/2006/relationships/hyperlink" Target="https://www.amazon.com/Yamaha-YRS-23Y-Soprano-Recorder-Natural/dp/B0014ZG676/ref=sr_1_1_sspa?ie=UTF8&amp;qid=1546558368&amp;sr=8-1-spons&amp;keywords=Yamaha+Soprano+recorders&amp;psc=1" TargetMode="External"/><Relationship Id="rId9" Type="http://schemas.openxmlformats.org/officeDocument/2006/relationships/hyperlink" Target="http://www.nafme.org/my-classroom/standards/core-music-standards/" TargetMode="External"/><Relationship Id="rId10" Type="http://schemas.openxmlformats.org/officeDocument/2006/relationships/hyperlink" Target="http://www.potsdam.edu/academics/Crane/MusicTheory/Musical-Terms-and-Concept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2476</Words>
  <Characters>14116</Characters>
  <Application>Microsoft Macintosh Word</Application>
  <DocSecurity>0</DocSecurity>
  <Lines>117</Lines>
  <Paragraphs>33</Paragraphs>
  <ScaleCrop>false</ScaleCrop>
  <LinksUpToDate>false</LinksUpToDate>
  <CharactersWithSpaces>16559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2020-09-10T16:34:00Z</dcterms:created>
  <dcterms:modified xsi:type="dcterms:W3CDTF">2020-09-10T16:40:00Z</dcterms:modified>
</cp:coreProperties>
</file>