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4412B3A7"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46013E">
        <w:rPr>
          <w:rFonts w:ascii="Arial" w:hAnsi="Arial" w:cs="Arial"/>
          <w:b/>
        </w:rPr>
        <w:t>1</w:t>
      </w:r>
      <w:bookmarkStart w:id="0" w:name="_GoBack"/>
      <w:bookmarkEnd w:id="0"/>
      <w:r w:rsidR="002D2149" w:rsidRPr="0076733E">
        <w:rPr>
          <w:rFonts w:ascii="Arial" w:hAnsi="Arial" w:cs="Arial"/>
          <w:b/>
        </w:rPr>
        <w:t>) Course Syllabus</w:t>
      </w:r>
    </w:p>
    <w:p w14:paraId="1491FD57" w14:textId="06310F4B" w:rsidR="00A26481" w:rsidRPr="0076733E" w:rsidRDefault="002933B7" w:rsidP="00634D78">
      <w:pPr>
        <w:jc w:val="center"/>
        <w:rPr>
          <w:rFonts w:ascii="Arial" w:hAnsi="Arial" w:cs="Arial"/>
          <w:b/>
        </w:rPr>
      </w:pPr>
      <w:r>
        <w:rPr>
          <w:rFonts w:ascii="Arial" w:hAnsi="Arial" w:cs="Arial"/>
          <w:b/>
        </w:rPr>
        <w:t>Fall</w:t>
      </w:r>
      <w:r w:rsidR="00093EDB">
        <w:rPr>
          <w:rFonts w:ascii="Arial" w:hAnsi="Arial" w:cs="Arial"/>
          <w:b/>
        </w:rPr>
        <w:t xml:space="preserve"> 2020</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1E619C0A" w:rsidR="002D2149" w:rsidRPr="00634D78" w:rsidRDefault="002D2149" w:rsidP="00634D78">
      <w:pPr>
        <w:rPr>
          <w:rFonts w:ascii="Arial" w:hAnsi="Arial" w:cs="Arial"/>
        </w:rPr>
      </w:pPr>
      <w:r w:rsidRPr="00634D78">
        <w:rPr>
          <w:rFonts w:ascii="Arial" w:hAnsi="Arial" w:cs="Arial"/>
          <w:b/>
        </w:rPr>
        <w:t>Instructor:</w:t>
      </w:r>
      <w:r w:rsidR="00585A7F" w:rsidRPr="00634D78">
        <w:rPr>
          <w:rFonts w:ascii="Arial" w:hAnsi="Arial" w:cs="Arial"/>
          <w:b/>
        </w:rPr>
        <w:t xml:space="preserve"> </w:t>
      </w:r>
      <w:r w:rsidR="0046013E">
        <w:rPr>
          <w:rFonts w:ascii="Arial" w:hAnsi="Arial" w:cs="Arial"/>
        </w:rPr>
        <w:t>Bradley Ruple</w:t>
      </w:r>
      <w:r w:rsidR="00950006">
        <w:rPr>
          <w:rFonts w:ascii="Arial" w:hAnsi="Arial" w:cs="Arial"/>
        </w:rPr>
        <w:br/>
      </w:r>
    </w:p>
    <w:p w14:paraId="0EA6BB3B" w14:textId="3C47F1E3" w:rsidR="002D2149" w:rsidRPr="00634D78" w:rsidRDefault="002D2149" w:rsidP="00634D78">
      <w:pPr>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46013E">
        <w:rPr>
          <w:rFonts w:ascii="Arial" w:hAnsi="Arial" w:cs="Arial"/>
        </w:rPr>
        <w:t>260</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62BF2342" w:rsidR="002D2149" w:rsidRPr="00371FD6" w:rsidRDefault="002D2149" w:rsidP="00634D78">
      <w:pPr>
        <w:rPr>
          <w:rFonts w:ascii="Arial" w:hAnsi="Arial" w:cs="Arial"/>
        </w:rPr>
      </w:pPr>
      <w:r w:rsidRPr="00634D78">
        <w:rPr>
          <w:rFonts w:ascii="Arial" w:hAnsi="Arial" w:cs="Arial"/>
          <w:b/>
        </w:rPr>
        <w:t>E-mail:</w:t>
      </w:r>
      <w:r w:rsidR="001C7366">
        <w:rPr>
          <w:rFonts w:ascii="Arial" w:hAnsi="Arial" w:cs="Arial"/>
        </w:rPr>
        <w:t xml:space="preserve"> </w:t>
      </w:r>
      <w:r w:rsidR="0046013E">
        <w:rPr>
          <w:rFonts w:ascii="Arial" w:hAnsi="Arial" w:cs="Arial"/>
        </w:rPr>
        <w:t>bar0049</w:t>
      </w:r>
      <w:r w:rsidR="00371FD6">
        <w:rPr>
          <w:rFonts w:ascii="Arial" w:hAnsi="Arial" w:cs="Arial"/>
        </w:rPr>
        <w:t>@auburn.edu</w:t>
      </w:r>
    </w:p>
    <w:p w14:paraId="75B45336" w14:textId="77777777" w:rsidR="00A60D90" w:rsidRPr="00634D78" w:rsidRDefault="00A60D90" w:rsidP="00634D78">
      <w:pPr>
        <w:rPr>
          <w:rFonts w:ascii="Arial" w:hAnsi="Arial" w:cs="Arial"/>
        </w:rPr>
      </w:pPr>
    </w:p>
    <w:p w14:paraId="7F8D1D8A" w14:textId="400C6908" w:rsidR="00DC430D" w:rsidRDefault="002D2149" w:rsidP="00DC430D">
      <w:pPr>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rPr>
          <w:rFonts w:ascii="Arial" w:hAnsi="Arial" w:cs="Arial"/>
          <w:b/>
        </w:rPr>
      </w:pPr>
    </w:p>
    <w:p w14:paraId="1E8DFD01" w14:textId="5C114DDF" w:rsidR="00093EDB" w:rsidRDefault="002D2149" w:rsidP="00921CD8">
      <w:pPr>
        <w:rPr>
          <w:rFonts w:ascii="Arial" w:hAnsi="Arial" w:cs="Arial"/>
        </w:rPr>
      </w:pPr>
      <w:r w:rsidRPr="00634D78">
        <w:rPr>
          <w:rFonts w:ascii="Arial" w:hAnsi="Arial" w:cs="Arial"/>
          <w:b/>
        </w:rPr>
        <w:t>Class Schedule:</w:t>
      </w:r>
      <w:r w:rsidR="005B57A4">
        <w:rPr>
          <w:rFonts w:ascii="Arial" w:hAnsi="Arial" w:cs="Arial"/>
        </w:rPr>
        <w:t xml:space="preserve"> </w:t>
      </w:r>
      <w:r w:rsidR="00921CD8">
        <w:rPr>
          <w:rFonts w:ascii="Arial" w:hAnsi="Arial" w:cs="Arial"/>
          <w:i/>
          <w:u w:val="single"/>
        </w:rPr>
        <w:t>ONLINE</w:t>
      </w:r>
    </w:p>
    <w:p w14:paraId="470C109D" w14:textId="6C088B1E" w:rsidR="00A60D90" w:rsidRDefault="006904FF" w:rsidP="00634D78">
      <w:pPr>
        <w:rPr>
          <w:rFonts w:ascii="Arial" w:hAnsi="Arial" w:cs="Arial"/>
        </w:rPr>
      </w:pPr>
      <w:r>
        <w:rPr>
          <w:rFonts w:ascii="Arial" w:hAnsi="Arial" w:cs="Arial"/>
        </w:rPr>
        <w:t xml:space="preserve"> </w:t>
      </w:r>
    </w:p>
    <w:p w14:paraId="6C9858FC" w14:textId="0887393C" w:rsidR="00420E7A" w:rsidRPr="00C943D2" w:rsidRDefault="00420E7A" w:rsidP="002225ED">
      <w:pPr>
        <w:rPr>
          <w:rFonts w:ascii="Arial" w:hAnsi="Arial" w:cs="Arial"/>
        </w:rPr>
      </w:pPr>
      <w:r w:rsidRPr="00C72C65">
        <w:rPr>
          <w:rFonts w:ascii="Arial" w:hAnsi="Arial" w:cs="Arial"/>
          <w:b/>
        </w:rPr>
        <w:t>Meeting Location:</w:t>
      </w:r>
      <w:r>
        <w:rPr>
          <w:rFonts w:ascii="Arial" w:hAnsi="Arial" w:cs="Arial"/>
        </w:rPr>
        <w:t xml:space="preserve"> </w:t>
      </w:r>
      <w:r w:rsidR="00093EDB">
        <w:rPr>
          <w:rFonts w:ascii="Arial" w:hAnsi="Arial" w:cs="Arial"/>
          <w:i/>
          <w:u w:val="single"/>
        </w:rPr>
        <w:t>ONLIN</w:t>
      </w:r>
      <w:r w:rsidR="009B4505">
        <w:rPr>
          <w:rFonts w:ascii="Arial" w:hAnsi="Arial" w:cs="Arial"/>
          <w:i/>
          <w:u w:val="single"/>
        </w:rPr>
        <w:t>E</w:t>
      </w:r>
    </w:p>
    <w:p w14:paraId="2B9AB2AF" w14:textId="09BC2C2B" w:rsidR="002D2149" w:rsidRDefault="002D2149" w:rsidP="00634D78">
      <w:pPr>
        <w:rPr>
          <w:rFonts w:ascii="Arial" w:hAnsi="Arial" w:cs="Arial"/>
          <w:b/>
        </w:rPr>
      </w:pPr>
    </w:p>
    <w:p w14:paraId="12F71111" w14:textId="2B56696E" w:rsidR="00093EDB" w:rsidRDefault="00093EDB" w:rsidP="00634D78">
      <w:pPr>
        <w:rPr>
          <w:rFonts w:ascii="Arial" w:hAnsi="Arial" w:cs="Arial"/>
          <w:b/>
        </w:rPr>
      </w:pPr>
    </w:p>
    <w:p w14:paraId="2D1779E7" w14:textId="77777777" w:rsidR="00093EDB" w:rsidRPr="00634D78" w:rsidRDefault="00093EDB" w:rsidP="00634D78">
      <w:pPr>
        <w:rPr>
          <w:rFonts w:ascii="Arial" w:hAnsi="Arial" w:cs="Arial"/>
          <w:b/>
        </w:rPr>
      </w:pPr>
    </w:p>
    <w:p w14:paraId="7E7FE8B8" w14:textId="77777777" w:rsidR="00CD1787" w:rsidRDefault="002D2149" w:rsidP="0090542A">
      <w:pPr>
        <w:rPr>
          <w:rFonts w:ascii="Arial" w:hAnsi="Arial" w:cs="Arial"/>
          <w:b/>
        </w:rPr>
      </w:pPr>
      <w:r w:rsidRPr="00634D78">
        <w:rPr>
          <w:rFonts w:ascii="Arial" w:hAnsi="Arial" w:cs="Arial"/>
          <w:b/>
        </w:rPr>
        <w:t>Course Description</w:t>
      </w:r>
    </w:p>
    <w:p w14:paraId="68C5B638" w14:textId="5B17E61F" w:rsidR="002D2149" w:rsidRPr="00C72C65" w:rsidRDefault="00AA5859" w:rsidP="0090542A">
      <w:pPr>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rPr>
          <w:rFonts w:ascii="Arial" w:hAnsi="Arial" w:cs="Arial"/>
        </w:rPr>
      </w:pPr>
    </w:p>
    <w:p w14:paraId="139CBF6E" w14:textId="51BB7A7C" w:rsid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00921CD8">
        <w:rPr>
          <w:rFonts w:ascii="Arial" w:hAnsi="Arial" w:cs="Arial"/>
        </w:rPr>
        <w:t>With the lab being online, the normal attendance policy does not apply. Students will have 2 weeks to complete each lab. If there are extenuating circumstances in which a student cannot complete the lab in the 2-week time frame, 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sidR="00921CD8">
        <w:rPr>
          <w:rFonts w:ascii="Arial" w:hAnsi="Arial" w:cs="Arial"/>
        </w:rPr>
        <w:t xml:space="preserve"> </w:t>
      </w:r>
      <w:r w:rsidRPr="00146A52">
        <w:rPr>
          <w:rFonts w:ascii="Arial" w:hAnsi="Arial" w:cs="Arial"/>
        </w:rPr>
        <w:t xml:space="preserve">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lease refer to the Student Policy eHandbook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 xml:space="preserve">within one week of the </w:t>
      </w:r>
      <w:r w:rsidR="00921CD8">
        <w:rPr>
          <w:rFonts w:ascii="Arial" w:hAnsi="Arial" w:cs="Arial"/>
          <w:b/>
          <w:bCs/>
          <w:i/>
          <w:iCs/>
          <w:u w:val="single"/>
        </w:rPr>
        <w:t>missed lab</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w:t>
      </w:r>
      <w:r w:rsidR="00921CD8">
        <w:rPr>
          <w:rFonts w:ascii="Arial" w:hAnsi="Arial" w:cs="Arial"/>
        </w:rPr>
        <w:t>any missed assignments</w:t>
      </w:r>
      <w:r w:rsidR="00146C21">
        <w:rPr>
          <w:rFonts w:ascii="Arial" w:hAnsi="Arial" w:cs="Arial"/>
        </w:rPr>
        <w:t xml:space="preserve">.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w:t>
      </w:r>
      <w:r w:rsidR="00921CD8">
        <w:rPr>
          <w:rFonts w:ascii="Arial" w:hAnsi="Arial" w:cs="Arial"/>
        </w:rPr>
        <w:t>any missed assignments</w:t>
      </w:r>
      <w:r>
        <w:rPr>
          <w:rFonts w:ascii="Arial" w:hAnsi="Arial" w:cs="Arial"/>
        </w:rPr>
        <w:t xml:space="preserve">. </w:t>
      </w:r>
    </w:p>
    <w:p w14:paraId="2056D139" w14:textId="77777777" w:rsidR="00163065" w:rsidRPr="004D43D7" w:rsidRDefault="00163065" w:rsidP="0090542A">
      <w:pPr>
        <w:rPr>
          <w:rFonts w:ascii="Arial" w:hAnsi="Arial" w:cs="Arial"/>
        </w:rPr>
      </w:pPr>
    </w:p>
    <w:p w14:paraId="06ACC246" w14:textId="77777777" w:rsidR="00163065"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Default="005F37FC" w:rsidP="0090542A">
      <w:pPr>
        <w:rPr>
          <w:rFonts w:ascii="Arial" w:hAnsi="Arial" w:cs="Arial"/>
        </w:rPr>
      </w:pPr>
      <w:r w:rsidRPr="005555C4">
        <w:rPr>
          <w:rFonts w:ascii="Arial" w:hAnsi="Arial" w:cs="Arial"/>
        </w:rPr>
        <w:t xml:space="preserve">  </w:t>
      </w:r>
    </w:p>
    <w:p w14:paraId="1F924FF6" w14:textId="33C0EB55" w:rsidR="00D87E1C" w:rsidRPr="00F94280" w:rsidRDefault="005F37FC" w:rsidP="0090542A">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w:t>
      </w:r>
      <w:r w:rsidR="00D87E1C" w:rsidRPr="00D87E1C">
        <w:rPr>
          <w:rFonts w:ascii="Arial" w:hAnsi="Arial" w:cs="Arial"/>
          <w:color w:val="000000"/>
        </w:rPr>
        <w:lastRenderedPageBreak/>
        <w:t xml:space="preserve">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699A8376" w14:textId="77777777" w:rsidR="00163065" w:rsidRDefault="00163065" w:rsidP="00093EDB">
      <w:pPr>
        <w:rPr>
          <w:rFonts w:ascii="Arial" w:hAnsi="Arial" w:cs="Arial"/>
          <w:b/>
        </w:rPr>
      </w:pPr>
    </w:p>
    <w:p w14:paraId="6AA3FA66" w14:textId="2CA5A43D" w:rsidR="00D35C2D" w:rsidRDefault="005F37FC" w:rsidP="00093EDB">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0DB8E49E" w14:textId="08227DE3" w:rsidR="00093EDB" w:rsidRDefault="00093EDB" w:rsidP="005F37FC">
      <w:pPr>
        <w:rPr>
          <w:rFonts w:ascii="Arial" w:hAnsi="Arial" w:cs="Arial"/>
          <w:b/>
        </w:rPr>
      </w:pPr>
    </w:p>
    <w:p w14:paraId="2E441F12" w14:textId="0668B276" w:rsidR="00CC6212" w:rsidRDefault="00CC6212" w:rsidP="005F37FC">
      <w:pPr>
        <w:rPr>
          <w:rFonts w:ascii="Arial" w:hAnsi="Arial" w:cs="Arial"/>
          <w:b/>
        </w:rPr>
      </w:pPr>
    </w:p>
    <w:p w14:paraId="7992FFD4" w14:textId="77777777" w:rsidR="00CC6212" w:rsidRDefault="00CC6212" w:rsidP="005F37FC">
      <w:pPr>
        <w:rPr>
          <w:rFonts w:ascii="Arial" w:hAnsi="Arial" w:cs="Arial"/>
          <w:b/>
        </w:rPr>
      </w:pPr>
    </w:p>
    <w:p w14:paraId="5D62748B" w14:textId="681877CD"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3A9EF016" w14:textId="77777777" w:rsidR="00163065" w:rsidRDefault="00163065" w:rsidP="00D35C2D">
      <w:pPr>
        <w:rPr>
          <w:rFonts w:ascii="Arial" w:hAnsi="Arial" w:cs="Arial"/>
          <w:b/>
        </w:rPr>
      </w:pPr>
    </w:p>
    <w:p w14:paraId="2A07F4E9" w14:textId="67B234C2" w:rsidR="00D35C2D" w:rsidRPr="00D35C2D" w:rsidRDefault="00B54567" w:rsidP="00D35C2D">
      <w:pPr>
        <w:rPr>
          <w:rFonts w:ascii="Arial" w:hAnsi="Arial" w:cs="Arial"/>
          <w:b/>
        </w:rPr>
      </w:pPr>
      <w:r>
        <w:rPr>
          <w:rFonts w:ascii="Arial" w:hAnsi="Arial" w:cs="Arial"/>
          <w:b/>
        </w:rPr>
        <w:t>Grade Distribution</w:t>
      </w:r>
      <w:r w:rsidR="00D35C2D" w:rsidRPr="00D35C2D">
        <w:rPr>
          <w:rFonts w:ascii="Arial" w:hAnsi="Arial" w:cs="Arial"/>
          <w:b/>
        </w:rPr>
        <w:t>:</w:t>
      </w:r>
    </w:p>
    <w:p w14:paraId="70B54278" w14:textId="7D549AD3" w:rsidR="00BB4CAC" w:rsidRPr="00BB4CAC" w:rsidRDefault="00BB4CAC" w:rsidP="00BB4CAC">
      <w:pPr>
        <w:rPr>
          <w:rFonts w:ascii="Arial" w:hAnsi="Arial" w:cs="Arial"/>
        </w:rPr>
      </w:pPr>
      <w:r w:rsidRPr="00BB4CAC">
        <w:rPr>
          <w:rFonts w:ascii="Arial" w:hAnsi="Arial" w:cs="Arial"/>
        </w:rPr>
        <w:t xml:space="preserve">A = 100 – </w:t>
      </w:r>
      <w:r w:rsidR="00BD55AC">
        <w:rPr>
          <w:rFonts w:ascii="Arial" w:hAnsi="Arial" w:cs="Arial"/>
        </w:rPr>
        <w:t>90</w:t>
      </w:r>
      <w:r w:rsidRPr="00BB4CAC">
        <w:rPr>
          <w:rFonts w:ascii="Arial" w:hAnsi="Arial" w:cs="Arial"/>
        </w:rPr>
        <w:t>%</w:t>
      </w:r>
    </w:p>
    <w:p w14:paraId="74C3F5A5" w14:textId="58DF6665" w:rsidR="00BB4CAC" w:rsidRPr="00BB4CAC" w:rsidRDefault="00BB4CAC" w:rsidP="00BB4CAC">
      <w:pPr>
        <w:rPr>
          <w:rFonts w:ascii="Arial" w:hAnsi="Arial" w:cs="Arial"/>
        </w:rPr>
      </w:pPr>
      <w:r w:rsidRPr="00BB4CAC">
        <w:rPr>
          <w:rFonts w:ascii="Arial" w:hAnsi="Arial" w:cs="Arial"/>
        </w:rPr>
        <w:t xml:space="preserve">B = 89 – </w:t>
      </w:r>
      <w:r w:rsidR="00BD55AC">
        <w:rPr>
          <w:rFonts w:ascii="Arial" w:hAnsi="Arial" w:cs="Arial"/>
        </w:rPr>
        <w:t>80</w:t>
      </w:r>
      <w:r w:rsidRPr="00BB4CAC">
        <w:rPr>
          <w:rFonts w:ascii="Arial" w:hAnsi="Arial" w:cs="Arial"/>
        </w:rPr>
        <w:t xml:space="preserve">% </w:t>
      </w:r>
    </w:p>
    <w:p w14:paraId="1CB3A51E" w14:textId="54A0D582" w:rsidR="00BB4CAC" w:rsidRPr="00BB4CAC" w:rsidRDefault="00BB4CAC" w:rsidP="00BB4CAC">
      <w:pPr>
        <w:rPr>
          <w:rFonts w:ascii="Arial" w:hAnsi="Arial" w:cs="Arial"/>
        </w:rPr>
      </w:pPr>
      <w:r w:rsidRPr="00BB4CAC">
        <w:rPr>
          <w:rFonts w:ascii="Arial" w:hAnsi="Arial" w:cs="Arial"/>
        </w:rPr>
        <w:t xml:space="preserve">C = 79 – </w:t>
      </w:r>
      <w:r w:rsidR="00BD55AC">
        <w:rPr>
          <w:rFonts w:ascii="Arial" w:hAnsi="Arial" w:cs="Arial"/>
        </w:rPr>
        <w:t>70</w:t>
      </w:r>
      <w:r w:rsidRPr="00BB4CAC">
        <w:rPr>
          <w:rFonts w:ascii="Arial" w:hAnsi="Arial" w:cs="Arial"/>
        </w:rPr>
        <w:t xml:space="preserve">% </w:t>
      </w:r>
    </w:p>
    <w:p w14:paraId="32D23236" w14:textId="555A7153" w:rsidR="00BB4CAC" w:rsidRPr="00BB4CAC" w:rsidRDefault="00BB4CAC" w:rsidP="00BB4CAC">
      <w:pPr>
        <w:rPr>
          <w:rFonts w:ascii="Arial" w:hAnsi="Arial" w:cs="Arial"/>
        </w:rPr>
      </w:pPr>
      <w:r w:rsidRPr="00BB4CAC">
        <w:rPr>
          <w:rFonts w:ascii="Arial" w:hAnsi="Arial" w:cs="Arial"/>
        </w:rPr>
        <w:t xml:space="preserve">D = 69 – </w:t>
      </w:r>
      <w:r w:rsidR="00BD55AC">
        <w:rPr>
          <w:rFonts w:ascii="Arial" w:hAnsi="Arial" w:cs="Arial"/>
        </w:rPr>
        <w:t>60</w:t>
      </w:r>
      <w:r w:rsidRPr="00BB4CAC">
        <w:rPr>
          <w:rFonts w:ascii="Arial" w:hAnsi="Arial" w:cs="Arial"/>
        </w:rPr>
        <w:t xml:space="preserve">% </w:t>
      </w:r>
    </w:p>
    <w:p w14:paraId="70061999" w14:textId="1BC08DCD" w:rsidR="00BB4CAC" w:rsidRDefault="00BB4CAC" w:rsidP="00BB4CAC">
      <w:pPr>
        <w:rPr>
          <w:rFonts w:ascii="Arial" w:hAnsi="Arial" w:cs="Arial"/>
        </w:rPr>
      </w:pPr>
      <w:r w:rsidRPr="00BB4CAC">
        <w:rPr>
          <w:rFonts w:ascii="Arial" w:hAnsi="Arial" w:cs="Arial"/>
        </w:rPr>
        <w:t xml:space="preserve">F = Below </w:t>
      </w:r>
      <w:r w:rsidR="00BD55AC">
        <w:rPr>
          <w:rFonts w:ascii="Arial" w:hAnsi="Arial" w:cs="Arial"/>
        </w:rPr>
        <w:t>60</w:t>
      </w:r>
      <w:r w:rsidRPr="00BB4CAC">
        <w:rPr>
          <w:rFonts w:ascii="Arial" w:hAnsi="Arial" w:cs="Arial"/>
        </w:rPr>
        <w:t>%</w:t>
      </w:r>
    </w:p>
    <w:p w14:paraId="42604B1D" w14:textId="77777777" w:rsidR="00163065" w:rsidRDefault="00163065" w:rsidP="00311A1F">
      <w:pPr>
        <w:rPr>
          <w:rFonts w:ascii="Arial" w:hAnsi="Arial" w:cs="Arial"/>
          <w:b/>
          <w:bCs/>
          <w:color w:val="191919"/>
        </w:rPr>
      </w:pPr>
    </w:p>
    <w:p w14:paraId="1E08DA87" w14:textId="7E6D4E43" w:rsidR="00311A1F" w:rsidRPr="00311A1F" w:rsidRDefault="00311A1F" w:rsidP="00311A1F">
      <w:pPr>
        <w:rPr>
          <w:rFonts w:ascii="Arial" w:hAnsi="Arial" w:cs="Arial"/>
        </w:rPr>
      </w:pPr>
      <w:r w:rsidRPr="00311A1F">
        <w:rPr>
          <w:rFonts w:ascii="Arial" w:hAnsi="Arial" w:cs="Arial"/>
          <w:b/>
          <w:bCs/>
          <w:color w:val="191919"/>
        </w:rPr>
        <w:t xml:space="preserve">NOTE: The </w:t>
      </w:r>
      <w:r w:rsidR="00BD55AC">
        <w:rPr>
          <w:rFonts w:ascii="Arial" w:hAnsi="Arial" w:cs="Arial"/>
          <w:b/>
          <w:bCs/>
          <w:color w:val="191919"/>
        </w:rPr>
        <w:t>instructor</w:t>
      </w:r>
      <w:r w:rsidRPr="00311A1F">
        <w:rPr>
          <w:rFonts w:ascii="Arial"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hAnsi="Arial" w:cs="Arial"/>
          <w:b/>
          <w:bCs/>
          <w:color w:val="000000"/>
        </w:rPr>
        <w:t> Any requests for extra credit or special exceptions to these grading policies will be interpreted as an honor code violation (i.e., asking for preferential treatment) and will be handled accordingly.</w:t>
      </w:r>
    </w:p>
    <w:p w14:paraId="3001491F" w14:textId="77777777" w:rsidR="006B262C" w:rsidRDefault="006B262C" w:rsidP="00BB4CAC">
      <w:pPr>
        <w:rPr>
          <w:rFonts w:ascii="Arial" w:hAnsi="Arial" w:cs="Arial"/>
        </w:rPr>
      </w:pPr>
    </w:p>
    <w:p w14:paraId="4B988758" w14:textId="678CF8FC" w:rsidR="003125A3" w:rsidRDefault="00233DA5" w:rsidP="00BD55AC">
      <w:pPr>
        <w:rPr>
          <w:rFonts w:ascii="Arial" w:hAnsi="Arial" w:cs="Arial"/>
        </w:rPr>
      </w:pPr>
      <w:r>
        <w:rPr>
          <w:rFonts w:ascii="Arial" w:hAnsi="Arial" w:cs="Arial"/>
          <w:b/>
        </w:rPr>
        <w:t>Extra Credit</w:t>
      </w:r>
      <w:r w:rsidR="00EE4960">
        <w:rPr>
          <w:rFonts w:ascii="Arial" w:hAnsi="Arial" w:cs="Arial"/>
          <w:b/>
        </w:rPr>
        <w:t>:</w:t>
      </w:r>
      <w:r>
        <w:rPr>
          <w:rFonts w:ascii="Arial" w:hAnsi="Arial" w:cs="Arial"/>
          <w:b/>
        </w:rPr>
        <w:br/>
      </w:r>
      <w:r w:rsidR="006B262C">
        <w:rPr>
          <w:rFonts w:ascii="Arial" w:hAnsi="Arial" w:cs="Arial"/>
        </w:rPr>
        <w:t>There is opportunity for extra credit in this class.</w:t>
      </w:r>
      <w:r>
        <w:rPr>
          <w:rFonts w:ascii="Arial" w:hAnsi="Arial" w:cs="Arial"/>
        </w:rPr>
        <w:t xml:space="preserve"> </w:t>
      </w:r>
      <w:r w:rsidR="00921CD8">
        <w:rPr>
          <w:rFonts w:ascii="Arial" w:hAnsi="Arial" w:cs="Arial"/>
        </w:rPr>
        <w:t xml:space="preserve">Students should read and follow instructions for extra credit under the </w:t>
      </w:r>
      <w:r w:rsidR="00163065">
        <w:rPr>
          <w:rFonts w:ascii="Arial" w:hAnsi="Arial" w:cs="Arial"/>
        </w:rPr>
        <w:t>assignments</w:t>
      </w:r>
      <w:r w:rsidR="00921CD8">
        <w:rPr>
          <w:rFonts w:ascii="Arial" w:hAnsi="Arial" w:cs="Arial"/>
        </w:rPr>
        <w:t xml:space="preserve"> tab on Canvas</w:t>
      </w:r>
      <w:r w:rsidR="00311A1F">
        <w:rPr>
          <w:rFonts w:ascii="Arial" w:hAnsi="Arial" w:cs="Arial"/>
        </w:rPr>
        <w:t xml:space="preserve">. </w:t>
      </w:r>
    </w:p>
    <w:p w14:paraId="26D48C27" w14:textId="0BC697FD" w:rsidR="00163065" w:rsidRDefault="00163065" w:rsidP="00163478">
      <w:pPr>
        <w:rPr>
          <w:rFonts w:ascii="Arial" w:hAnsi="Arial" w:cs="Arial"/>
          <w:b/>
          <w:bCs/>
        </w:rPr>
      </w:pPr>
    </w:p>
    <w:p w14:paraId="5CC18BF1" w14:textId="77777777" w:rsidR="00CC6212" w:rsidRDefault="00CC6212" w:rsidP="00163478">
      <w:pPr>
        <w:rPr>
          <w:rFonts w:ascii="Arial" w:hAnsi="Arial" w:cs="Arial"/>
          <w:b/>
          <w:bCs/>
        </w:rPr>
      </w:pPr>
    </w:p>
    <w:p w14:paraId="4EAABFDB" w14:textId="77777777" w:rsidR="00921CD8" w:rsidRDefault="00921CD8" w:rsidP="00163478">
      <w:pPr>
        <w:rPr>
          <w:rFonts w:ascii="Arial" w:hAnsi="Arial" w:cs="Arial"/>
          <w:b/>
          <w:bCs/>
        </w:rPr>
      </w:pPr>
    </w:p>
    <w:p w14:paraId="561EA696" w14:textId="7DFF8553" w:rsidR="00163478" w:rsidRPr="00601F0C" w:rsidRDefault="00163478" w:rsidP="00163478">
      <w:pPr>
        <w:rPr>
          <w:rFonts w:ascii="Arial" w:hAnsi="Arial" w:cs="Arial"/>
          <w:b/>
          <w:bCs/>
        </w:rPr>
      </w:pPr>
      <w:r w:rsidRPr="00601F0C">
        <w:rPr>
          <w:rFonts w:ascii="Arial" w:hAnsi="Arial" w:cs="Arial"/>
          <w:b/>
          <w:bCs/>
        </w:rPr>
        <w:lastRenderedPageBreak/>
        <w:t>Class Schedule</w:t>
      </w:r>
    </w:p>
    <w:p w14:paraId="70E9A567" w14:textId="77777777" w:rsidR="00163478" w:rsidRDefault="00163478" w:rsidP="00163478">
      <w:pPr>
        <w:shd w:val="clear" w:color="auto" w:fill="FFFFFF"/>
        <w:rPr>
          <w:rFonts w:ascii="Arial" w:hAnsi="Arial" w:cs="Arial"/>
          <w:i/>
          <w:iCs/>
          <w:color w:val="2D3B45"/>
        </w:rPr>
      </w:pPr>
      <w:r w:rsidRPr="00601F0C">
        <w:rPr>
          <w:rFonts w:ascii="Arial" w:hAnsi="Arial" w:cs="Arial"/>
          <w:i/>
          <w:iCs/>
          <w:color w:val="2D3B45"/>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921CD8">
        <w:trPr>
          <w:trHeight w:val="57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Week of (Su)</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Lab</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8/16</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8/17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8/22 @11:59pm</w:t>
            </w:r>
          </w:p>
        </w:tc>
      </w:tr>
      <w:tr w:rsidR="00921CD8" w:rsidRPr="00921CD8" w14:paraId="5F7572CB" w14:textId="77777777" w:rsidTr="00921CD8">
        <w:trPr>
          <w:trHeight w:val="108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 The Basics</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Pre-Lab Quiz</w:t>
            </w:r>
          </w:p>
          <w:p w14:paraId="18D0BA0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 @ 12am</w:t>
            </w:r>
          </w:p>
          <w:p w14:paraId="72E0A08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9/5 @ 11:59pm</w:t>
            </w:r>
          </w:p>
          <w:p w14:paraId="299F4DB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9/5 @ 11:59pm</w:t>
            </w:r>
          </w:p>
        </w:tc>
      </w:tr>
      <w:tr w:rsidR="00921CD8" w:rsidRPr="00921CD8" w14:paraId="4C02815D"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8/30</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1)</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921CD8" w:rsidRPr="00921CD8" w:rsidRDefault="00921CD8">
            <w:pPr>
              <w:jc w:val="center"/>
              <w:rPr>
                <w:rFonts w:ascii="Arial" w:hAnsi="Arial" w:cs="Arial"/>
                <w:sz w:val="20"/>
                <w:szCs w:val="20"/>
              </w:rPr>
            </w:pPr>
          </w:p>
        </w:tc>
      </w:tr>
      <w:tr w:rsidR="00921CD8" w:rsidRPr="00921CD8" w14:paraId="359B4F40"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Pre-Lab Quiz</w:t>
            </w:r>
          </w:p>
          <w:p w14:paraId="3850F4B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 @ 12am</w:t>
            </w:r>
          </w:p>
          <w:p w14:paraId="5448D94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9/19 @ 11:59pm</w:t>
            </w:r>
          </w:p>
          <w:p w14:paraId="77ACA74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9/19 @ 11:59pm</w:t>
            </w:r>
          </w:p>
        </w:tc>
      </w:tr>
      <w:tr w:rsidR="00921CD8" w:rsidRPr="00921CD8" w14:paraId="06758C10"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9/13</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2)</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921CD8" w:rsidRPr="00921CD8" w:rsidRDefault="00921CD8">
            <w:pPr>
              <w:jc w:val="center"/>
              <w:rPr>
                <w:rFonts w:ascii="Arial" w:hAnsi="Arial" w:cs="Arial"/>
                <w:sz w:val="20"/>
                <w:szCs w:val="20"/>
              </w:rPr>
            </w:pPr>
          </w:p>
        </w:tc>
      </w:tr>
      <w:tr w:rsidR="00921CD8" w:rsidRPr="00921CD8" w14:paraId="5F7D39F9"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Pre-Lab Quiz</w:t>
            </w:r>
          </w:p>
          <w:p w14:paraId="1BA19F0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 @ 12am</w:t>
            </w:r>
          </w:p>
          <w:p w14:paraId="3A494C4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 @11:59pm</w:t>
            </w:r>
          </w:p>
          <w:p w14:paraId="115AB27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 @11:59pm</w:t>
            </w:r>
          </w:p>
        </w:tc>
      </w:tr>
      <w:tr w:rsidR="00921CD8" w:rsidRPr="00921CD8" w14:paraId="6F25DAE7"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9/27</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3)</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921CD8" w:rsidRPr="00921CD8" w:rsidRDefault="00921CD8">
            <w:pPr>
              <w:jc w:val="center"/>
              <w:rPr>
                <w:rFonts w:ascii="Arial" w:hAnsi="Arial" w:cs="Arial"/>
                <w:sz w:val="20"/>
                <w:szCs w:val="20"/>
              </w:rPr>
            </w:pPr>
          </w:p>
        </w:tc>
      </w:tr>
      <w:tr w:rsidR="00921CD8" w:rsidRPr="00921CD8" w14:paraId="2B821541"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Pre-Lab Quiz</w:t>
            </w:r>
          </w:p>
          <w:p w14:paraId="2552099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 @ 12am</w:t>
            </w:r>
          </w:p>
          <w:p w14:paraId="2610E6B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10/17 @ 11:59pm</w:t>
            </w:r>
          </w:p>
          <w:p w14:paraId="4E44411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10/17 @ 11:59pm</w:t>
            </w:r>
          </w:p>
        </w:tc>
      </w:tr>
      <w:tr w:rsidR="00921CD8" w:rsidRPr="00921CD8" w14:paraId="2B9EC8F3"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4)</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921CD8" w:rsidRPr="00921CD8" w:rsidRDefault="00921CD8">
            <w:pP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921CD8" w:rsidRPr="00921CD8" w:rsidRDefault="00921CD8">
            <w:pPr>
              <w:jc w:val="center"/>
              <w:rPr>
                <w:rFonts w:ascii="Arial" w:hAnsi="Arial" w:cs="Arial"/>
                <w:sz w:val="20"/>
                <w:szCs w:val="20"/>
              </w:rPr>
            </w:pPr>
          </w:p>
        </w:tc>
      </w:tr>
      <w:tr w:rsidR="00921CD8" w:rsidRPr="00921CD8" w14:paraId="20A510B3"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Pre-Lab Quiz</w:t>
            </w:r>
          </w:p>
          <w:p w14:paraId="42E6D61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 @ 12am</w:t>
            </w:r>
          </w:p>
          <w:p w14:paraId="0F8E6876"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10/31 @ 11:59pm</w:t>
            </w:r>
          </w:p>
          <w:p w14:paraId="6C7D5EA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10/31 @ 11:59pm</w:t>
            </w:r>
          </w:p>
        </w:tc>
      </w:tr>
      <w:tr w:rsidR="00921CD8" w:rsidRPr="00921CD8" w14:paraId="1CC94356"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10/25</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NO LAB (work on 5)</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r>
      <w:tr w:rsidR="00921CD8" w:rsidRPr="00921CD8" w14:paraId="632A0BDD"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Pre-Lab Quiz</w:t>
            </w:r>
          </w:p>
          <w:p w14:paraId="449682A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 @ 12am</w:t>
            </w:r>
          </w:p>
          <w:p w14:paraId="69ECF62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 @ 12am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11/14 @ 11:59pm</w:t>
            </w:r>
          </w:p>
          <w:p w14:paraId="53EDC1A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11/14 @ 11:59pm</w:t>
            </w:r>
          </w:p>
        </w:tc>
      </w:tr>
      <w:tr w:rsidR="00921CD8" w:rsidRPr="00921CD8" w14:paraId="0D20B7D2"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11/8</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NO LAB (work on 6)</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r>
      <w:tr w:rsidR="00921CD8" w:rsidRPr="00921CD8" w14:paraId="5A11C86A"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11/15</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Final Review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Extra Credit Due (via email)</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8/17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11/21 @ 11:59pm </w:t>
            </w:r>
          </w:p>
        </w:tc>
      </w:tr>
      <w:tr w:rsidR="00921CD8" w:rsidRPr="00921CD8" w14:paraId="28F33A14"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11/22</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3B4D4B"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11B1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11/22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497AA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11/24 @ 11:59pm </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013E"/>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12395"/>
    <w:rsid w:val="00D14807"/>
    <w:rsid w:val="00D17782"/>
    <w:rsid w:val="00D35C2D"/>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semiHidden/>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9AAD0-02A4-4F13-ADAC-191A37E5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2</cp:revision>
  <dcterms:created xsi:type="dcterms:W3CDTF">2020-07-22T20:35:00Z</dcterms:created>
  <dcterms:modified xsi:type="dcterms:W3CDTF">2020-07-22T20:35:00Z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